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8A7BB0" w14:textId="537B8666" w:rsidR="00053478" w:rsidRDefault="00053478" w:rsidP="00053478">
      <w:pPr>
        <w:jc w:val="center"/>
        <w:rPr>
          <w:b/>
          <w:bCs/>
          <w:lang w:bidi="ar-JO"/>
        </w:rPr>
      </w:pPr>
      <w:r>
        <w:rPr>
          <w:b/>
          <w:bCs/>
          <w:noProof/>
          <w:lang w:bidi="ar-JO"/>
        </w:rPr>
        <w:drawing>
          <wp:anchor distT="0" distB="0" distL="114300" distR="114300" simplePos="0" relativeHeight="251654656" behindDoc="0" locked="0" layoutInCell="1" allowOverlap="1" wp14:anchorId="1423482D" wp14:editId="2B32989B">
            <wp:simplePos x="0" y="0"/>
            <wp:positionH relativeFrom="margin">
              <wp:align>center</wp:align>
            </wp:positionH>
            <wp:positionV relativeFrom="margin">
              <wp:align>top</wp:align>
            </wp:positionV>
            <wp:extent cx="2583180" cy="2589530"/>
            <wp:effectExtent l="0" t="0" r="0" b="0"/>
            <wp:wrapSquare wrapText="bothSides"/>
            <wp:docPr id="68974565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83180" cy="25895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E4871">
        <w:rPr>
          <w:b/>
          <w:bCs/>
          <w:lang w:bidi="ar-JO"/>
        </w:rPr>
        <w:t xml:space="preserve"> </w:t>
      </w:r>
    </w:p>
    <w:p w14:paraId="0CBDCABF" w14:textId="08C44EEF" w:rsidR="00053478" w:rsidRDefault="00053478" w:rsidP="00053478">
      <w:pPr>
        <w:jc w:val="center"/>
        <w:rPr>
          <w:b/>
          <w:bCs/>
          <w:lang w:bidi="ar-JO"/>
        </w:rPr>
      </w:pPr>
    </w:p>
    <w:p w14:paraId="73B2AF3A" w14:textId="5A594162" w:rsidR="00053478" w:rsidRDefault="00053478" w:rsidP="00053478">
      <w:pPr>
        <w:jc w:val="center"/>
        <w:rPr>
          <w:b/>
          <w:bCs/>
          <w:lang w:bidi="ar-JO"/>
        </w:rPr>
      </w:pPr>
    </w:p>
    <w:p w14:paraId="7AC06593" w14:textId="77777777" w:rsidR="00053478" w:rsidRDefault="00053478" w:rsidP="00053478">
      <w:pPr>
        <w:jc w:val="center"/>
        <w:rPr>
          <w:b/>
          <w:bCs/>
          <w:lang w:bidi="ar-JO"/>
        </w:rPr>
      </w:pPr>
    </w:p>
    <w:p w14:paraId="6F0F54EB" w14:textId="77777777" w:rsidR="00053478" w:rsidRDefault="00053478" w:rsidP="00053478">
      <w:pPr>
        <w:jc w:val="center"/>
        <w:rPr>
          <w:b/>
          <w:bCs/>
          <w:lang w:bidi="ar-JO"/>
        </w:rPr>
      </w:pPr>
    </w:p>
    <w:p w14:paraId="5436E437" w14:textId="77777777" w:rsidR="00053478" w:rsidRDefault="00053478" w:rsidP="00053478">
      <w:pPr>
        <w:jc w:val="center"/>
        <w:rPr>
          <w:b/>
          <w:bCs/>
          <w:lang w:bidi="ar-JO"/>
        </w:rPr>
      </w:pPr>
    </w:p>
    <w:p w14:paraId="36E10B3C" w14:textId="5402DFC0" w:rsidR="00441EFF" w:rsidRDefault="00441EFF" w:rsidP="00053478">
      <w:pPr>
        <w:jc w:val="center"/>
        <w:rPr>
          <w:b/>
          <w:bCs/>
          <w:rtl/>
          <w:lang w:bidi="ar-JO"/>
        </w:rPr>
      </w:pPr>
    </w:p>
    <w:p w14:paraId="128ED6A8" w14:textId="77777777" w:rsidR="007C5302" w:rsidRDefault="007C5302" w:rsidP="007C5302">
      <w:pPr>
        <w:jc w:val="center"/>
        <w:rPr>
          <w:b/>
          <w:bCs/>
          <w:rtl/>
          <w:lang w:bidi="ar-JO"/>
        </w:rPr>
      </w:pPr>
      <w:bookmarkStart w:id="0" w:name="_Hlk193805291"/>
    </w:p>
    <w:p w14:paraId="497A198D" w14:textId="77777777" w:rsidR="007C5302" w:rsidRDefault="007C5302" w:rsidP="007C5302">
      <w:pPr>
        <w:jc w:val="center"/>
        <w:rPr>
          <w:b/>
          <w:bCs/>
          <w:rtl/>
          <w:lang w:bidi="ar-JO"/>
        </w:rPr>
      </w:pPr>
    </w:p>
    <w:p w14:paraId="7D9A4BE1" w14:textId="77777777" w:rsidR="007C5302" w:rsidRDefault="007C5302" w:rsidP="007C5302">
      <w:pPr>
        <w:jc w:val="center"/>
        <w:rPr>
          <w:b/>
          <w:bCs/>
          <w:rtl/>
          <w:lang w:bidi="ar-JO"/>
        </w:rPr>
      </w:pPr>
    </w:p>
    <w:p w14:paraId="6061B9BD" w14:textId="235DE928" w:rsidR="00441EFF" w:rsidRPr="007C5302" w:rsidRDefault="00441EFF" w:rsidP="007C5302">
      <w:pPr>
        <w:jc w:val="center"/>
        <w:rPr>
          <w:b/>
          <w:bCs/>
          <w:sz w:val="24"/>
          <w:szCs w:val="24"/>
          <w:lang w:bidi="ar-JO"/>
        </w:rPr>
      </w:pPr>
      <w:r w:rsidRPr="007C5302">
        <w:rPr>
          <w:rFonts w:hint="cs"/>
          <w:b/>
          <w:bCs/>
          <w:sz w:val="24"/>
          <w:szCs w:val="24"/>
          <w:rtl/>
        </w:rPr>
        <w:t>جامعة</w:t>
      </w:r>
      <w:r w:rsidRPr="007C5302">
        <w:rPr>
          <w:b/>
          <w:bCs/>
          <w:sz w:val="24"/>
          <w:szCs w:val="24"/>
          <w:rtl/>
        </w:rPr>
        <w:t xml:space="preserve"> </w:t>
      </w:r>
      <w:r w:rsidRPr="007C5302">
        <w:rPr>
          <w:rFonts w:hint="cs"/>
          <w:b/>
          <w:bCs/>
          <w:sz w:val="24"/>
          <w:szCs w:val="24"/>
          <w:rtl/>
        </w:rPr>
        <w:t>النجاح</w:t>
      </w:r>
      <w:r w:rsidRPr="007C5302">
        <w:rPr>
          <w:b/>
          <w:bCs/>
          <w:sz w:val="24"/>
          <w:szCs w:val="24"/>
          <w:rtl/>
        </w:rPr>
        <w:t xml:space="preserve"> </w:t>
      </w:r>
      <w:r w:rsidRPr="007C5302">
        <w:rPr>
          <w:rFonts w:hint="cs"/>
          <w:b/>
          <w:bCs/>
          <w:sz w:val="24"/>
          <w:szCs w:val="24"/>
          <w:rtl/>
        </w:rPr>
        <w:t>الوطنية</w:t>
      </w:r>
      <w:bookmarkStart w:id="1" w:name="_Hlk193805233"/>
    </w:p>
    <w:bookmarkEnd w:id="0"/>
    <w:p w14:paraId="4D37F6E8" w14:textId="3BEDEEAA" w:rsidR="00441EFF" w:rsidRPr="007C5302" w:rsidRDefault="00441EFF" w:rsidP="00053478">
      <w:pPr>
        <w:jc w:val="center"/>
        <w:rPr>
          <w:b/>
          <w:bCs/>
          <w:sz w:val="24"/>
          <w:szCs w:val="24"/>
          <w:lang w:bidi="ar-JO"/>
        </w:rPr>
      </w:pPr>
      <w:r w:rsidRPr="007C5302">
        <w:rPr>
          <w:rFonts w:hint="cs"/>
          <w:b/>
          <w:bCs/>
          <w:sz w:val="24"/>
          <w:szCs w:val="24"/>
          <w:rtl/>
        </w:rPr>
        <w:t>كلية</w:t>
      </w:r>
      <w:r w:rsidRPr="007C5302">
        <w:rPr>
          <w:b/>
          <w:bCs/>
          <w:sz w:val="24"/>
          <w:szCs w:val="24"/>
          <w:rtl/>
        </w:rPr>
        <w:t xml:space="preserve"> </w:t>
      </w:r>
      <w:r w:rsidRPr="007C5302">
        <w:rPr>
          <w:rFonts w:hint="cs"/>
          <w:b/>
          <w:bCs/>
          <w:sz w:val="24"/>
          <w:szCs w:val="24"/>
          <w:rtl/>
        </w:rPr>
        <w:t>الدراسات</w:t>
      </w:r>
      <w:r w:rsidRPr="007C5302">
        <w:rPr>
          <w:b/>
          <w:bCs/>
          <w:sz w:val="24"/>
          <w:szCs w:val="24"/>
          <w:rtl/>
        </w:rPr>
        <w:t xml:space="preserve"> </w:t>
      </w:r>
      <w:r w:rsidRPr="007C5302">
        <w:rPr>
          <w:rFonts w:hint="cs"/>
          <w:b/>
          <w:bCs/>
          <w:sz w:val="24"/>
          <w:szCs w:val="24"/>
          <w:rtl/>
        </w:rPr>
        <w:t>العليا</w:t>
      </w:r>
    </w:p>
    <w:p w14:paraId="04D714BD" w14:textId="44722BA9" w:rsidR="00441EFF" w:rsidRDefault="00441EFF" w:rsidP="00441EFF">
      <w:pPr>
        <w:jc w:val="right"/>
        <w:rPr>
          <w:b/>
          <w:bCs/>
          <w:rtl/>
        </w:rPr>
      </w:pPr>
    </w:p>
    <w:p w14:paraId="36506EBF" w14:textId="4D1C64E9" w:rsidR="003E3B7D" w:rsidRDefault="003E3B7D" w:rsidP="00441EFF">
      <w:pPr>
        <w:jc w:val="right"/>
        <w:rPr>
          <w:b/>
          <w:bCs/>
          <w:rtl/>
        </w:rPr>
      </w:pPr>
    </w:p>
    <w:p w14:paraId="6D561342" w14:textId="5424E543" w:rsidR="00441EFF" w:rsidRPr="00441EFF" w:rsidRDefault="00441EFF" w:rsidP="00441EFF">
      <w:pPr>
        <w:jc w:val="center"/>
        <w:rPr>
          <w:b/>
          <w:bCs/>
          <w:sz w:val="32"/>
          <w:szCs w:val="32"/>
        </w:rPr>
      </w:pPr>
    </w:p>
    <w:p w14:paraId="50A06F7E" w14:textId="12AF5870" w:rsidR="00441EFF" w:rsidRPr="00342251" w:rsidRDefault="00441EFF" w:rsidP="00441EFF">
      <w:pPr>
        <w:jc w:val="center"/>
        <w:rPr>
          <w:rFonts w:ascii="Simplified Arabic" w:hAnsi="Simplified Arabic" w:cs="Simplified Arabic"/>
          <w:b/>
          <w:bCs/>
          <w:sz w:val="36"/>
          <w:szCs w:val="36"/>
          <w:rtl/>
        </w:rPr>
      </w:pPr>
      <w:r w:rsidRPr="00342251">
        <w:rPr>
          <w:rFonts w:ascii="Simplified Arabic" w:hAnsi="Simplified Arabic" w:cs="Simplified Arabic"/>
          <w:b/>
          <w:bCs/>
          <w:sz w:val="36"/>
          <w:szCs w:val="36"/>
          <w:rtl/>
        </w:rPr>
        <w:t>التوسع الحضري العشوائي حول مراكز البلدات التاريخية وتأثيره على الهوية المعمارية - بلدة بديا كحالة دراسية</w:t>
      </w:r>
    </w:p>
    <w:p w14:paraId="3B5A7A17" w14:textId="77777777" w:rsidR="00441EFF" w:rsidRDefault="00441EFF" w:rsidP="00441EFF">
      <w:pPr>
        <w:jc w:val="center"/>
        <w:rPr>
          <w:b/>
          <w:bCs/>
          <w:rtl/>
        </w:rPr>
      </w:pPr>
    </w:p>
    <w:p w14:paraId="0131E6D5" w14:textId="77777777" w:rsidR="00441EFF" w:rsidRDefault="00441EFF" w:rsidP="00441EFF">
      <w:pPr>
        <w:jc w:val="center"/>
        <w:rPr>
          <w:b/>
          <w:bCs/>
          <w:rtl/>
        </w:rPr>
      </w:pPr>
    </w:p>
    <w:p w14:paraId="2BC51B06" w14:textId="77777777" w:rsidR="00441EFF" w:rsidRDefault="00441EFF" w:rsidP="00441EFF">
      <w:pPr>
        <w:jc w:val="center"/>
        <w:rPr>
          <w:b/>
          <w:bCs/>
          <w:rtl/>
        </w:rPr>
      </w:pPr>
    </w:p>
    <w:p w14:paraId="2A1E3D5B" w14:textId="77777777" w:rsidR="003E3B7D" w:rsidRDefault="003E3B7D" w:rsidP="00053478">
      <w:pPr>
        <w:rPr>
          <w:b/>
          <w:bCs/>
          <w:rtl/>
        </w:rPr>
      </w:pPr>
    </w:p>
    <w:p w14:paraId="488C9735" w14:textId="77777777" w:rsidR="00441EFF" w:rsidRPr="001B6513" w:rsidRDefault="00441EFF" w:rsidP="00441EFF">
      <w:pPr>
        <w:jc w:val="center"/>
        <w:rPr>
          <w:b/>
          <w:bCs/>
          <w:sz w:val="28"/>
          <w:szCs w:val="28"/>
        </w:rPr>
      </w:pPr>
    </w:p>
    <w:p w14:paraId="1407B440" w14:textId="1F5ED940" w:rsidR="00441EFF" w:rsidRPr="001B6513" w:rsidRDefault="00441EFF" w:rsidP="00441EFF">
      <w:pPr>
        <w:jc w:val="center"/>
        <w:rPr>
          <w:b/>
          <w:bCs/>
          <w:sz w:val="28"/>
          <w:szCs w:val="28"/>
        </w:rPr>
      </w:pPr>
      <w:r w:rsidRPr="001B6513">
        <w:rPr>
          <w:rFonts w:hint="cs"/>
          <w:b/>
          <w:bCs/>
          <w:sz w:val="28"/>
          <w:szCs w:val="28"/>
          <w:rtl/>
        </w:rPr>
        <w:t>إعداد</w:t>
      </w:r>
      <w:r w:rsidR="00053478">
        <w:rPr>
          <w:rFonts w:hint="cs"/>
          <w:b/>
          <w:bCs/>
          <w:sz w:val="28"/>
          <w:szCs w:val="28"/>
          <w:rtl/>
        </w:rPr>
        <w:t>: محمد سليم خليل</w:t>
      </w:r>
    </w:p>
    <w:p w14:paraId="0EE946CF" w14:textId="353ED39F" w:rsidR="00441EFF" w:rsidRPr="001B6513" w:rsidRDefault="005C32A8" w:rsidP="00441EFF">
      <w:pPr>
        <w:jc w:val="center"/>
        <w:rPr>
          <w:b/>
          <w:bCs/>
          <w:sz w:val="28"/>
          <w:szCs w:val="28"/>
          <w:rtl/>
          <w:lang w:bidi="ar-JO"/>
        </w:rPr>
      </w:pPr>
      <w:r>
        <w:rPr>
          <w:rFonts w:hint="cs"/>
          <w:b/>
          <w:bCs/>
          <w:sz w:val="28"/>
          <w:szCs w:val="28"/>
          <w:rtl/>
        </w:rPr>
        <w:t xml:space="preserve"> ماجستير</w:t>
      </w:r>
      <w:r w:rsidR="00053478">
        <w:rPr>
          <w:rFonts w:hint="cs"/>
          <w:b/>
          <w:bCs/>
          <w:sz w:val="28"/>
          <w:szCs w:val="28"/>
          <w:rtl/>
        </w:rPr>
        <w:t xml:space="preserve"> هندسة </w:t>
      </w:r>
      <w:r>
        <w:rPr>
          <w:rFonts w:hint="cs"/>
          <w:b/>
          <w:bCs/>
          <w:sz w:val="28"/>
          <w:szCs w:val="28"/>
          <w:rtl/>
        </w:rPr>
        <w:t>معمارية</w:t>
      </w:r>
      <w:r w:rsidR="00053478">
        <w:rPr>
          <w:b/>
          <w:bCs/>
          <w:sz w:val="28"/>
          <w:szCs w:val="28"/>
          <w:lang w:bidi="ar-JO"/>
        </w:rPr>
        <w:t>:</w:t>
      </w:r>
      <w:r w:rsidR="00053478">
        <w:rPr>
          <w:rFonts w:hint="cs"/>
          <w:b/>
          <w:bCs/>
          <w:sz w:val="28"/>
          <w:szCs w:val="28"/>
          <w:rtl/>
          <w:lang w:bidi="ar-JO"/>
        </w:rPr>
        <w:t xml:space="preserve"> التخص</w:t>
      </w:r>
      <w:r w:rsidR="00053478">
        <w:rPr>
          <w:rFonts w:hint="eastAsia"/>
          <w:b/>
          <w:bCs/>
          <w:sz w:val="28"/>
          <w:szCs w:val="28"/>
          <w:rtl/>
          <w:lang w:bidi="ar-JO"/>
        </w:rPr>
        <w:t>ص</w:t>
      </w:r>
    </w:p>
    <w:p w14:paraId="1458D7B4" w14:textId="77777777" w:rsidR="00441EFF" w:rsidRPr="001B6513" w:rsidRDefault="00441EFF" w:rsidP="00441EFF">
      <w:pPr>
        <w:jc w:val="center"/>
        <w:rPr>
          <w:b/>
          <w:bCs/>
          <w:sz w:val="28"/>
          <w:szCs w:val="28"/>
          <w:rtl/>
        </w:rPr>
      </w:pPr>
    </w:p>
    <w:p w14:paraId="1E0F1974" w14:textId="536B02E7" w:rsidR="00441EFF" w:rsidRPr="001B6513" w:rsidRDefault="00441EFF" w:rsidP="00053478">
      <w:pPr>
        <w:jc w:val="center"/>
        <w:rPr>
          <w:b/>
          <w:bCs/>
          <w:sz w:val="28"/>
          <w:szCs w:val="28"/>
        </w:rPr>
      </w:pPr>
      <w:r w:rsidRPr="001B6513">
        <w:rPr>
          <w:rFonts w:hint="cs"/>
          <w:b/>
          <w:bCs/>
          <w:sz w:val="28"/>
          <w:szCs w:val="28"/>
          <w:rtl/>
        </w:rPr>
        <w:t>إشراف</w:t>
      </w:r>
      <w:r w:rsidR="00053478">
        <w:rPr>
          <w:rFonts w:hint="cs"/>
          <w:b/>
          <w:bCs/>
          <w:sz w:val="28"/>
          <w:szCs w:val="28"/>
          <w:rtl/>
        </w:rPr>
        <w:t>: د. حس</w:t>
      </w:r>
      <w:r w:rsidR="00053478">
        <w:rPr>
          <w:rFonts w:hint="eastAsia"/>
          <w:b/>
          <w:bCs/>
          <w:sz w:val="28"/>
          <w:szCs w:val="28"/>
          <w:rtl/>
        </w:rPr>
        <w:t>ن</w:t>
      </w:r>
      <w:r w:rsidR="00053478">
        <w:rPr>
          <w:rFonts w:hint="cs"/>
          <w:b/>
          <w:bCs/>
          <w:sz w:val="28"/>
          <w:szCs w:val="28"/>
          <w:rtl/>
        </w:rPr>
        <w:t xml:space="preserve"> القاضي</w:t>
      </w:r>
    </w:p>
    <w:p w14:paraId="33467E97" w14:textId="132AA356" w:rsidR="00441EFF" w:rsidRDefault="00053478" w:rsidP="00441EFF">
      <w:pPr>
        <w:jc w:val="center"/>
        <w:rPr>
          <w:b/>
          <w:bCs/>
          <w:sz w:val="28"/>
          <w:szCs w:val="28"/>
          <w:rtl/>
        </w:rPr>
      </w:pPr>
      <w:r>
        <w:rPr>
          <w:rFonts w:hint="cs"/>
          <w:b/>
          <w:bCs/>
          <w:sz w:val="28"/>
          <w:szCs w:val="28"/>
          <w:rtl/>
        </w:rPr>
        <w:t xml:space="preserve">د. </w:t>
      </w:r>
      <w:r w:rsidR="00441EFF" w:rsidRPr="001B6513">
        <w:rPr>
          <w:rFonts w:hint="cs"/>
          <w:b/>
          <w:bCs/>
          <w:sz w:val="28"/>
          <w:szCs w:val="28"/>
          <w:rtl/>
        </w:rPr>
        <w:t xml:space="preserve"> زهراء زواوي</w:t>
      </w:r>
    </w:p>
    <w:p w14:paraId="1A8C32B3" w14:textId="77777777" w:rsidR="00053478" w:rsidRDefault="00053478" w:rsidP="00441EFF">
      <w:pPr>
        <w:jc w:val="center"/>
        <w:rPr>
          <w:b/>
          <w:bCs/>
          <w:sz w:val="24"/>
          <w:szCs w:val="24"/>
          <w:lang w:bidi="ar-JO"/>
        </w:rPr>
      </w:pPr>
    </w:p>
    <w:p w14:paraId="52B756B8" w14:textId="5A8905B7" w:rsidR="00053478" w:rsidRDefault="00053478" w:rsidP="00441EFF">
      <w:pPr>
        <w:jc w:val="center"/>
        <w:rPr>
          <w:b/>
          <w:bCs/>
          <w:sz w:val="24"/>
          <w:szCs w:val="24"/>
          <w:rtl/>
          <w:lang w:bidi="ar-JO"/>
        </w:rPr>
      </w:pPr>
      <w:r>
        <w:rPr>
          <w:rFonts w:hint="cs"/>
          <w:b/>
          <w:bCs/>
          <w:sz w:val="24"/>
          <w:szCs w:val="24"/>
          <w:rtl/>
          <w:lang w:bidi="ar-JO"/>
        </w:rPr>
        <w:t>2025</w:t>
      </w:r>
    </w:p>
    <w:bookmarkEnd w:id="1"/>
    <w:p w14:paraId="32CD0221" w14:textId="7B202467" w:rsidR="00731B59" w:rsidRDefault="00731B59" w:rsidP="00B739C3">
      <w:pPr>
        <w:rPr>
          <w:b/>
          <w:bCs/>
          <w:sz w:val="24"/>
          <w:szCs w:val="24"/>
        </w:rPr>
        <w:sectPr w:rsidR="00731B59" w:rsidSect="002C2FF2">
          <w:footerReference w:type="default" r:id="rId9"/>
          <w:pgSz w:w="11906" w:h="16838" w:code="9"/>
          <w:pgMar w:top="1440" w:right="1440" w:bottom="1440" w:left="1440" w:header="288" w:footer="432" w:gutter="0"/>
          <w:cols w:space="720"/>
          <w:docGrid w:linePitch="360"/>
        </w:sectPr>
      </w:pPr>
    </w:p>
    <w:p w14:paraId="7C350F8C" w14:textId="1BB4F3DA" w:rsidR="003C6A0F" w:rsidRDefault="007A5B30" w:rsidP="00B739C3">
      <w:pPr>
        <w:rPr>
          <w:b/>
          <w:bCs/>
          <w:sz w:val="24"/>
          <w:szCs w:val="24"/>
          <w:rtl/>
        </w:rPr>
      </w:pPr>
      <w:r>
        <w:rPr>
          <w:b/>
          <w:bCs/>
          <w:noProof/>
          <w:lang w:bidi="ar-JO"/>
        </w:rPr>
        <w:lastRenderedPageBreak/>
        <w:drawing>
          <wp:anchor distT="0" distB="0" distL="114300" distR="114300" simplePos="0" relativeHeight="251657728" behindDoc="0" locked="0" layoutInCell="1" allowOverlap="1" wp14:anchorId="65F3DECA" wp14:editId="4F9F3EA1">
            <wp:simplePos x="0" y="0"/>
            <wp:positionH relativeFrom="margin">
              <wp:posOffset>1540721</wp:posOffset>
            </wp:positionH>
            <wp:positionV relativeFrom="margin">
              <wp:posOffset>-95250</wp:posOffset>
            </wp:positionV>
            <wp:extent cx="2583180" cy="2589530"/>
            <wp:effectExtent l="0" t="0" r="0" b="0"/>
            <wp:wrapSquare wrapText="bothSides"/>
            <wp:docPr id="16445200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83180" cy="25895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4C979EE" w14:textId="351B6B82" w:rsidR="007A5B30" w:rsidRDefault="007A5B30" w:rsidP="00441EFF">
      <w:pPr>
        <w:jc w:val="center"/>
        <w:rPr>
          <w:b/>
          <w:bCs/>
          <w:sz w:val="24"/>
          <w:szCs w:val="24"/>
        </w:rPr>
      </w:pPr>
    </w:p>
    <w:p w14:paraId="69C01E74" w14:textId="1BF5D8C4" w:rsidR="007A5B30" w:rsidRDefault="007A5B30" w:rsidP="00441EFF">
      <w:pPr>
        <w:jc w:val="center"/>
        <w:rPr>
          <w:b/>
          <w:bCs/>
          <w:sz w:val="24"/>
          <w:szCs w:val="24"/>
        </w:rPr>
      </w:pPr>
    </w:p>
    <w:p w14:paraId="339118FA" w14:textId="1DBDF6E2" w:rsidR="007A5B30" w:rsidRDefault="007A5B30" w:rsidP="00441EFF">
      <w:pPr>
        <w:jc w:val="center"/>
        <w:rPr>
          <w:b/>
          <w:bCs/>
          <w:sz w:val="24"/>
          <w:szCs w:val="24"/>
        </w:rPr>
      </w:pPr>
    </w:p>
    <w:p w14:paraId="73F1BB1B" w14:textId="77777777" w:rsidR="007A5B30" w:rsidRDefault="007A5B30" w:rsidP="00441EFF">
      <w:pPr>
        <w:jc w:val="center"/>
        <w:rPr>
          <w:b/>
          <w:bCs/>
          <w:sz w:val="24"/>
          <w:szCs w:val="24"/>
        </w:rPr>
      </w:pPr>
    </w:p>
    <w:p w14:paraId="7874E6CA" w14:textId="77777777" w:rsidR="007A5B30" w:rsidRDefault="007A5B30" w:rsidP="00441EFF">
      <w:pPr>
        <w:jc w:val="center"/>
        <w:rPr>
          <w:b/>
          <w:bCs/>
          <w:sz w:val="24"/>
          <w:szCs w:val="24"/>
        </w:rPr>
      </w:pPr>
    </w:p>
    <w:p w14:paraId="5EC774A8" w14:textId="77777777" w:rsidR="007A5B30" w:rsidRDefault="007A5B30" w:rsidP="00441EFF">
      <w:pPr>
        <w:jc w:val="center"/>
        <w:rPr>
          <w:b/>
          <w:bCs/>
          <w:sz w:val="24"/>
          <w:szCs w:val="24"/>
        </w:rPr>
      </w:pPr>
    </w:p>
    <w:p w14:paraId="28AEDFA1" w14:textId="77777777" w:rsidR="007A5B30" w:rsidRDefault="007A5B30" w:rsidP="007A5B30">
      <w:pPr>
        <w:rPr>
          <w:b/>
          <w:bCs/>
          <w:sz w:val="24"/>
          <w:szCs w:val="24"/>
        </w:rPr>
      </w:pPr>
    </w:p>
    <w:p w14:paraId="5E66D5C9" w14:textId="77777777" w:rsidR="007A5B30" w:rsidRDefault="007A5B30" w:rsidP="00441EFF">
      <w:pPr>
        <w:jc w:val="center"/>
        <w:rPr>
          <w:b/>
          <w:bCs/>
          <w:sz w:val="24"/>
          <w:szCs w:val="24"/>
        </w:rPr>
      </w:pPr>
    </w:p>
    <w:p w14:paraId="2BA86B0E" w14:textId="77777777" w:rsidR="007A5B30" w:rsidRPr="007C5302" w:rsidRDefault="007A5B30" w:rsidP="007A5B30">
      <w:pPr>
        <w:jc w:val="center"/>
        <w:rPr>
          <w:b/>
          <w:bCs/>
          <w:sz w:val="24"/>
          <w:szCs w:val="24"/>
          <w:lang w:bidi="ar-JO"/>
        </w:rPr>
      </w:pPr>
      <w:r w:rsidRPr="007C5302">
        <w:rPr>
          <w:rFonts w:hint="cs"/>
          <w:b/>
          <w:bCs/>
          <w:sz w:val="24"/>
          <w:szCs w:val="24"/>
          <w:rtl/>
        </w:rPr>
        <w:t>جامعة</w:t>
      </w:r>
      <w:r w:rsidRPr="007C5302">
        <w:rPr>
          <w:b/>
          <w:bCs/>
          <w:sz w:val="24"/>
          <w:szCs w:val="24"/>
          <w:rtl/>
        </w:rPr>
        <w:t xml:space="preserve"> </w:t>
      </w:r>
      <w:r w:rsidRPr="007C5302">
        <w:rPr>
          <w:rFonts w:hint="cs"/>
          <w:b/>
          <w:bCs/>
          <w:sz w:val="24"/>
          <w:szCs w:val="24"/>
          <w:rtl/>
        </w:rPr>
        <w:t>النجاح</w:t>
      </w:r>
      <w:r w:rsidRPr="007C5302">
        <w:rPr>
          <w:b/>
          <w:bCs/>
          <w:sz w:val="24"/>
          <w:szCs w:val="24"/>
          <w:rtl/>
        </w:rPr>
        <w:t xml:space="preserve"> </w:t>
      </w:r>
      <w:r w:rsidRPr="007C5302">
        <w:rPr>
          <w:rFonts w:hint="cs"/>
          <w:b/>
          <w:bCs/>
          <w:sz w:val="24"/>
          <w:szCs w:val="24"/>
          <w:rtl/>
        </w:rPr>
        <w:t>الوطنية</w:t>
      </w:r>
    </w:p>
    <w:p w14:paraId="771FB380" w14:textId="77777777" w:rsidR="007A5B30" w:rsidRPr="007C5302" w:rsidRDefault="007A5B30" w:rsidP="007A5B30">
      <w:pPr>
        <w:jc w:val="center"/>
        <w:rPr>
          <w:b/>
          <w:bCs/>
          <w:sz w:val="24"/>
          <w:szCs w:val="24"/>
          <w:lang w:bidi="ar-JO"/>
        </w:rPr>
      </w:pPr>
      <w:r w:rsidRPr="007C5302">
        <w:rPr>
          <w:rFonts w:hint="cs"/>
          <w:b/>
          <w:bCs/>
          <w:sz w:val="24"/>
          <w:szCs w:val="24"/>
          <w:rtl/>
        </w:rPr>
        <w:t>كلية</w:t>
      </w:r>
      <w:r w:rsidRPr="007C5302">
        <w:rPr>
          <w:b/>
          <w:bCs/>
          <w:sz w:val="24"/>
          <w:szCs w:val="24"/>
          <w:rtl/>
        </w:rPr>
        <w:t xml:space="preserve"> </w:t>
      </w:r>
      <w:r w:rsidRPr="007C5302">
        <w:rPr>
          <w:rFonts w:hint="cs"/>
          <w:b/>
          <w:bCs/>
          <w:sz w:val="24"/>
          <w:szCs w:val="24"/>
          <w:rtl/>
        </w:rPr>
        <w:t>الدراسات</w:t>
      </w:r>
      <w:r w:rsidRPr="007C5302">
        <w:rPr>
          <w:b/>
          <w:bCs/>
          <w:sz w:val="24"/>
          <w:szCs w:val="24"/>
          <w:rtl/>
        </w:rPr>
        <w:t xml:space="preserve"> </w:t>
      </w:r>
      <w:r w:rsidRPr="007C5302">
        <w:rPr>
          <w:rFonts w:hint="cs"/>
          <w:b/>
          <w:bCs/>
          <w:sz w:val="24"/>
          <w:szCs w:val="24"/>
          <w:rtl/>
        </w:rPr>
        <w:t>العليا</w:t>
      </w:r>
    </w:p>
    <w:p w14:paraId="16363747" w14:textId="77777777" w:rsidR="007A5B30" w:rsidRDefault="007A5B30" w:rsidP="007A5B30">
      <w:pPr>
        <w:jc w:val="right"/>
        <w:rPr>
          <w:b/>
          <w:bCs/>
          <w:rtl/>
        </w:rPr>
      </w:pPr>
    </w:p>
    <w:p w14:paraId="38F36959" w14:textId="77777777" w:rsidR="007A5B30" w:rsidRDefault="007A5B30" w:rsidP="007A5B30">
      <w:pPr>
        <w:jc w:val="right"/>
        <w:rPr>
          <w:b/>
          <w:bCs/>
          <w:rtl/>
        </w:rPr>
      </w:pPr>
    </w:p>
    <w:p w14:paraId="6D1D4AE7" w14:textId="77777777" w:rsidR="007A5B30" w:rsidRPr="00441EFF" w:rsidRDefault="007A5B30" w:rsidP="007A5B30">
      <w:pPr>
        <w:jc w:val="center"/>
        <w:rPr>
          <w:b/>
          <w:bCs/>
          <w:sz w:val="32"/>
          <w:szCs w:val="32"/>
        </w:rPr>
      </w:pPr>
    </w:p>
    <w:p w14:paraId="17CF7C60" w14:textId="77777777" w:rsidR="007A5B30" w:rsidRPr="00342251" w:rsidRDefault="007A5B30" w:rsidP="007A5B30">
      <w:pPr>
        <w:jc w:val="center"/>
        <w:rPr>
          <w:rFonts w:ascii="Simplified Arabic" w:hAnsi="Simplified Arabic" w:cs="Simplified Arabic"/>
          <w:b/>
          <w:bCs/>
          <w:sz w:val="36"/>
          <w:szCs w:val="36"/>
          <w:rtl/>
        </w:rPr>
      </w:pPr>
      <w:r w:rsidRPr="00342251">
        <w:rPr>
          <w:rFonts w:ascii="Simplified Arabic" w:hAnsi="Simplified Arabic" w:cs="Simplified Arabic"/>
          <w:b/>
          <w:bCs/>
          <w:sz w:val="36"/>
          <w:szCs w:val="36"/>
          <w:rtl/>
        </w:rPr>
        <w:t>التوسع الحضري العشوائي حول مراكز البلدات التاريخية وتأثيره على الهوية المعمارية - بلدة بديا كحالة دراسية</w:t>
      </w:r>
    </w:p>
    <w:p w14:paraId="0DE33D7A" w14:textId="77777777" w:rsidR="007A5B30" w:rsidRDefault="007A5B30" w:rsidP="007A5B30">
      <w:pPr>
        <w:jc w:val="center"/>
        <w:rPr>
          <w:b/>
          <w:bCs/>
          <w:rtl/>
        </w:rPr>
      </w:pPr>
    </w:p>
    <w:p w14:paraId="61BA398D" w14:textId="77777777" w:rsidR="007A5B30" w:rsidRDefault="007A5B30" w:rsidP="007A5B30">
      <w:pPr>
        <w:jc w:val="center"/>
        <w:rPr>
          <w:b/>
          <w:bCs/>
          <w:rtl/>
        </w:rPr>
      </w:pPr>
    </w:p>
    <w:p w14:paraId="403EB3F5" w14:textId="77777777" w:rsidR="007A5B30" w:rsidRDefault="007A5B30" w:rsidP="007A5B30">
      <w:pPr>
        <w:jc w:val="center"/>
        <w:rPr>
          <w:b/>
          <w:bCs/>
          <w:rtl/>
        </w:rPr>
      </w:pPr>
    </w:p>
    <w:p w14:paraId="408AA0C2" w14:textId="77777777" w:rsidR="007A5B30" w:rsidRDefault="007A5B30" w:rsidP="007A5B30">
      <w:pPr>
        <w:rPr>
          <w:b/>
          <w:bCs/>
          <w:rtl/>
        </w:rPr>
      </w:pPr>
    </w:p>
    <w:p w14:paraId="21461BC1" w14:textId="77777777" w:rsidR="007A5B30" w:rsidRPr="001B6513" w:rsidRDefault="007A5B30" w:rsidP="007A5B30">
      <w:pPr>
        <w:jc w:val="center"/>
        <w:rPr>
          <w:b/>
          <w:bCs/>
          <w:sz w:val="28"/>
          <w:szCs w:val="28"/>
        </w:rPr>
      </w:pPr>
    </w:p>
    <w:p w14:paraId="19A37676" w14:textId="77777777" w:rsidR="007A5B30" w:rsidRPr="001B6513" w:rsidRDefault="007A5B30" w:rsidP="007A5B30">
      <w:pPr>
        <w:jc w:val="center"/>
        <w:rPr>
          <w:b/>
          <w:bCs/>
          <w:sz w:val="28"/>
          <w:szCs w:val="28"/>
        </w:rPr>
      </w:pPr>
      <w:r w:rsidRPr="001B6513">
        <w:rPr>
          <w:rFonts w:hint="cs"/>
          <w:b/>
          <w:bCs/>
          <w:sz w:val="28"/>
          <w:szCs w:val="28"/>
          <w:rtl/>
        </w:rPr>
        <w:t>إعداد</w:t>
      </w:r>
      <w:r>
        <w:rPr>
          <w:rFonts w:hint="cs"/>
          <w:b/>
          <w:bCs/>
          <w:sz w:val="28"/>
          <w:szCs w:val="28"/>
          <w:rtl/>
        </w:rPr>
        <w:t>: محمد سليم خليل</w:t>
      </w:r>
    </w:p>
    <w:p w14:paraId="2F043AF3" w14:textId="77777777" w:rsidR="007A5B30" w:rsidRPr="001B6513" w:rsidRDefault="007A5B30" w:rsidP="007A5B30">
      <w:pPr>
        <w:jc w:val="center"/>
        <w:rPr>
          <w:b/>
          <w:bCs/>
          <w:sz w:val="28"/>
          <w:szCs w:val="28"/>
          <w:rtl/>
          <w:lang w:bidi="ar-JO"/>
        </w:rPr>
      </w:pPr>
      <w:r>
        <w:rPr>
          <w:rFonts w:hint="cs"/>
          <w:b/>
          <w:bCs/>
          <w:sz w:val="28"/>
          <w:szCs w:val="28"/>
          <w:rtl/>
        </w:rPr>
        <w:t xml:space="preserve"> ماجستير هندسة معمارية</w:t>
      </w:r>
      <w:r>
        <w:rPr>
          <w:b/>
          <w:bCs/>
          <w:sz w:val="28"/>
          <w:szCs w:val="28"/>
          <w:lang w:bidi="ar-JO"/>
        </w:rPr>
        <w:t>:</w:t>
      </w:r>
      <w:r>
        <w:rPr>
          <w:rFonts w:hint="cs"/>
          <w:b/>
          <w:bCs/>
          <w:sz w:val="28"/>
          <w:szCs w:val="28"/>
          <w:rtl/>
          <w:lang w:bidi="ar-JO"/>
        </w:rPr>
        <w:t xml:space="preserve"> التخص</w:t>
      </w:r>
      <w:r>
        <w:rPr>
          <w:rFonts w:hint="eastAsia"/>
          <w:b/>
          <w:bCs/>
          <w:sz w:val="28"/>
          <w:szCs w:val="28"/>
          <w:rtl/>
          <w:lang w:bidi="ar-JO"/>
        </w:rPr>
        <w:t>ص</w:t>
      </w:r>
    </w:p>
    <w:p w14:paraId="50564AF4" w14:textId="77777777" w:rsidR="007A5B30" w:rsidRPr="001B6513" w:rsidRDefault="007A5B30" w:rsidP="007A5B30">
      <w:pPr>
        <w:jc w:val="center"/>
        <w:rPr>
          <w:b/>
          <w:bCs/>
          <w:sz w:val="28"/>
          <w:szCs w:val="28"/>
          <w:rtl/>
        </w:rPr>
      </w:pPr>
    </w:p>
    <w:p w14:paraId="198641D8" w14:textId="77777777" w:rsidR="007A5B30" w:rsidRPr="001B6513" w:rsidRDefault="007A5B30" w:rsidP="007A5B30">
      <w:pPr>
        <w:jc w:val="center"/>
        <w:rPr>
          <w:b/>
          <w:bCs/>
          <w:sz w:val="28"/>
          <w:szCs w:val="28"/>
        </w:rPr>
      </w:pPr>
      <w:r w:rsidRPr="001B6513">
        <w:rPr>
          <w:rFonts w:hint="cs"/>
          <w:b/>
          <w:bCs/>
          <w:sz w:val="28"/>
          <w:szCs w:val="28"/>
          <w:rtl/>
        </w:rPr>
        <w:t>إشراف</w:t>
      </w:r>
      <w:r>
        <w:rPr>
          <w:rFonts w:hint="cs"/>
          <w:b/>
          <w:bCs/>
          <w:sz w:val="28"/>
          <w:szCs w:val="28"/>
          <w:rtl/>
        </w:rPr>
        <w:t>: د. حس</w:t>
      </w:r>
      <w:r>
        <w:rPr>
          <w:rFonts w:hint="eastAsia"/>
          <w:b/>
          <w:bCs/>
          <w:sz w:val="28"/>
          <w:szCs w:val="28"/>
          <w:rtl/>
        </w:rPr>
        <w:t>ن</w:t>
      </w:r>
      <w:r>
        <w:rPr>
          <w:rFonts w:hint="cs"/>
          <w:b/>
          <w:bCs/>
          <w:sz w:val="28"/>
          <w:szCs w:val="28"/>
          <w:rtl/>
        </w:rPr>
        <w:t xml:space="preserve"> القاضي</w:t>
      </w:r>
    </w:p>
    <w:p w14:paraId="4E98AEB8" w14:textId="77777777" w:rsidR="007A5B30" w:rsidRDefault="007A5B30" w:rsidP="007A5B30">
      <w:pPr>
        <w:jc w:val="center"/>
        <w:rPr>
          <w:b/>
          <w:bCs/>
          <w:sz w:val="28"/>
          <w:szCs w:val="28"/>
          <w:rtl/>
        </w:rPr>
      </w:pPr>
      <w:r>
        <w:rPr>
          <w:rFonts w:hint="cs"/>
          <w:b/>
          <w:bCs/>
          <w:sz w:val="28"/>
          <w:szCs w:val="28"/>
          <w:rtl/>
        </w:rPr>
        <w:t xml:space="preserve">د. </w:t>
      </w:r>
      <w:r w:rsidRPr="001B6513">
        <w:rPr>
          <w:rFonts w:hint="cs"/>
          <w:b/>
          <w:bCs/>
          <w:sz w:val="28"/>
          <w:szCs w:val="28"/>
          <w:rtl/>
        </w:rPr>
        <w:t xml:space="preserve"> زهراء زواوي</w:t>
      </w:r>
    </w:p>
    <w:p w14:paraId="5273ABF9" w14:textId="77777777" w:rsidR="007A5B30" w:rsidRDefault="007A5B30" w:rsidP="007A5B30">
      <w:pPr>
        <w:jc w:val="center"/>
        <w:rPr>
          <w:b/>
          <w:bCs/>
          <w:sz w:val="24"/>
          <w:szCs w:val="24"/>
          <w:lang w:bidi="ar-JO"/>
        </w:rPr>
      </w:pPr>
    </w:p>
    <w:p w14:paraId="2766C5B8" w14:textId="44442E7D" w:rsidR="007A5B30" w:rsidRDefault="007A5B30" w:rsidP="007A5B30">
      <w:pPr>
        <w:jc w:val="center"/>
        <w:rPr>
          <w:b/>
          <w:bCs/>
          <w:sz w:val="24"/>
          <w:szCs w:val="24"/>
          <w:lang w:bidi="ar-JO"/>
        </w:rPr>
        <w:sectPr w:rsidR="007A5B30" w:rsidSect="007A5B30">
          <w:footerReference w:type="default" r:id="rId10"/>
          <w:pgSz w:w="11906" w:h="16838" w:code="9"/>
          <w:pgMar w:top="1440" w:right="1440" w:bottom="1440" w:left="1440" w:header="288" w:footer="432" w:gutter="0"/>
          <w:cols w:space="720"/>
          <w:docGrid w:linePitch="360"/>
        </w:sectPr>
      </w:pPr>
      <w:r>
        <w:rPr>
          <w:rFonts w:hint="cs"/>
          <w:b/>
          <w:bCs/>
          <w:sz w:val="24"/>
          <w:szCs w:val="24"/>
          <w:rtl/>
          <w:lang w:bidi="ar-JO"/>
        </w:rPr>
        <w:t>2025</w:t>
      </w:r>
    </w:p>
    <w:p w14:paraId="052C9EBE" w14:textId="325F2DE0" w:rsidR="003C6A0F" w:rsidRPr="007C5302" w:rsidRDefault="003C6A0F" w:rsidP="007C5302">
      <w:pPr>
        <w:jc w:val="center"/>
        <w:rPr>
          <w:b/>
          <w:bCs/>
          <w:sz w:val="32"/>
          <w:szCs w:val="32"/>
          <w:rtl/>
        </w:rPr>
      </w:pPr>
      <w:r w:rsidRPr="007C5302">
        <w:rPr>
          <w:rFonts w:hint="cs"/>
          <w:b/>
          <w:bCs/>
          <w:sz w:val="32"/>
          <w:szCs w:val="32"/>
          <w:rtl/>
        </w:rPr>
        <w:lastRenderedPageBreak/>
        <w:t>صفحة اجازة الرسالة</w:t>
      </w:r>
    </w:p>
    <w:p w14:paraId="78F1C501" w14:textId="1FF20462" w:rsidR="003C6A0F" w:rsidRDefault="003C6A0F" w:rsidP="00441EFF">
      <w:pPr>
        <w:jc w:val="center"/>
        <w:rPr>
          <w:b/>
          <w:bCs/>
          <w:sz w:val="24"/>
          <w:szCs w:val="24"/>
          <w:rtl/>
        </w:rPr>
      </w:pPr>
    </w:p>
    <w:p w14:paraId="4E934CDF" w14:textId="340EACA2" w:rsidR="003C6A0F" w:rsidRDefault="003C6A0F" w:rsidP="00441EFF">
      <w:pPr>
        <w:jc w:val="center"/>
        <w:rPr>
          <w:b/>
          <w:bCs/>
          <w:sz w:val="24"/>
          <w:szCs w:val="24"/>
          <w:rtl/>
        </w:rPr>
      </w:pPr>
    </w:p>
    <w:p w14:paraId="0021427D" w14:textId="1529FA24" w:rsidR="003C6A0F" w:rsidRDefault="003C6A0F" w:rsidP="00441EFF">
      <w:pPr>
        <w:jc w:val="center"/>
        <w:rPr>
          <w:b/>
          <w:bCs/>
          <w:sz w:val="24"/>
          <w:szCs w:val="24"/>
          <w:rtl/>
        </w:rPr>
      </w:pPr>
    </w:p>
    <w:p w14:paraId="0631D93A" w14:textId="74BC326E" w:rsidR="003C6A0F" w:rsidRDefault="003C6A0F" w:rsidP="00441EFF">
      <w:pPr>
        <w:jc w:val="center"/>
        <w:rPr>
          <w:b/>
          <w:bCs/>
          <w:sz w:val="24"/>
          <w:szCs w:val="24"/>
          <w:rtl/>
        </w:rPr>
      </w:pPr>
    </w:p>
    <w:p w14:paraId="31B4B6F1" w14:textId="77777777" w:rsidR="003C6A0F" w:rsidRDefault="003C6A0F" w:rsidP="00441EFF">
      <w:pPr>
        <w:jc w:val="center"/>
        <w:rPr>
          <w:b/>
          <w:bCs/>
          <w:sz w:val="24"/>
          <w:szCs w:val="24"/>
        </w:rPr>
      </w:pPr>
    </w:p>
    <w:p w14:paraId="30A764AC" w14:textId="77777777" w:rsidR="007C5302" w:rsidRDefault="007C5302" w:rsidP="00441EFF">
      <w:pPr>
        <w:jc w:val="center"/>
        <w:rPr>
          <w:b/>
          <w:bCs/>
          <w:sz w:val="24"/>
          <w:szCs w:val="24"/>
          <w:rtl/>
        </w:rPr>
      </w:pPr>
    </w:p>
    <w:p w14:paraId="7AA57C72" w14:textId="77777777" w:rsidR="003C6A0F" w:rsidRDefault="003C6A0F" w:rsidP="00441EFF">
      <w:pPr>
        <w:jc w:val="center"/>
        <w:rPr>
          <w:b/>
          <w:bCs/>
          <w:sz w:val="24"/>
          <w:szCs w:val="24"/>
        </w:rPr>
      </w:pPr>
    </w:p>
    <w:p w14:paraId="53FF1AE3" w14:textId="77777777" w:rsidR="007C5302" w:rsidRDefault="007C5302" w:rsidP="00441EFF">
      <w:pPr>
        <w:jc w:val="center"/>
        <w:rPr>
          <w:b/>
          <w:bCs/>
          <w:sz w:val="24"/>
          <w:szCs w:val="24"/>
          <w:rtl/>
        </w:rPr>
      </w:pPr>
    </w:p>
    <w:p w14:paraId="699BF148" w14:textId="77777777" w:rsidR="003C6A0F" w:rsidRDefault="003C6A0F" w:rsidP="00441EFF">
      <w:pPr>
        <w:jc w:val="center"/>
        <w:rPr>
          <w:b/>
          <w:bCs/>
          <w:sz w:val="24"/>
          <w:szCs w:val="24"/>
          <w:rtl/>
        </w:rPr>
      </w:pPr>
    </w:p>
    <w:p w14:paraId="51300E9C" w14:textId="77777777" w:rsidR="003C6A0F" w:rsidRDefault="003C6A0F" w:rsidP="00441EFF">
      <w:pPr>
        <w:jc w:val="center"/>
        <w:rPr>
          <w:b/>
          <w:bCs/>
          <w:sz w:val="24"/>
          <w:szCs w:val="24"/>
          <w:rtl/>
        </w:rPr>
      </w:pPr>
    </w:p>
    <w:p w14:paraId="0291E7CB" w14:textId="77777777" w:rsidR="003C6A0F" w:rsidRDefault="003C6A0F" w:rsidP="00441EFF">
      <w:pPr>
        <w:jc w:val="center"/>
        <w:rPr>
          <w:b/>
          <w:bCs/>
          <w:sz w:val="24"/>
          <w:szCs w:val="24"/>
          <w:rtl/>
        </w:rPr>
      </w:pPr>
    </w:p>
    <w:p w14:paraId="74002F10" w14:textId="77777777" w:rsidR="003C6A0F" w:rsidRDefault="003C6A0F" w:rsidP="00441EFF">
      <w:pPr>
        <w:jc w:val="center"/>
        <w:rPr>
          <w:b/>
          <w:bCs/>
          <w:sz w:val="24"/>
          <w:szCs w:val="24"/>
          <w:rtl/>
        </w:rPr>
      </w:pPr>
    </w:p>
    <w:p w14:paraId="7D7104ED" w14:textId="77777777" w:rsidR="003C6A0F" w:rsidRDefault="003C6A0F" w:rsidP="00441EFF">
      <w:pPr>
        <w:jc w:val="center"/>
        <w:rPr>
          <w:b/>
          <w:bCs/>
          <w:sz w:val="24"/>
          <w:szCs w:val="24"/>
        </w:rPr>
      </w:pPr>
    </w:p>
    <w:p w14:paraId="7B0D450F" w14:textId="77777777" w:rsidR="00B739C3" w:rsidRDefault="00B739C3" w:rsidP="00441EFF">
      <w:pPr>
        <w:jc w:val="center"/>
        <w:rPr>
          <w:b/>
          <w:bCs/>
          <w:sz w:val="24"/>
          <w:szCs w:val="24"/>
        </w:rPr>
      </w:pPr>
    </w:p>
    <w:p w14:paraId="16E1AE5E" w14:textId="77777777" w:rsidR="00B739C3" w:rsidRDefault="00B739C3" w:rsidP="00441EFF">
      <w:pPr>
        <w:jc w:val="center"/>
        <w:rPr>
          <w:b/>
          <w:bCs/>
          <w:sz w:val="24"/>
          <w:szCs w:val="24"/>
        </w:rPr>
      </w:pPr>
    </w:p>
    <w:p w14:paraId="5501476D" w14:textId="77777777" w:rsidR="00B739C3" w:rsidRDefault="00B739C3" w:rsidP="00441EFF">
      <w:pPr>
        <w:jc w:val="center"/>
        <w:rPr>
          <w:b/>
          <w:bCs/>
          <w:sz w:val="24"/>
          <w:szCs w:val="24"/>
        </w:rPr>
      </w:pPr>
    </w:p>
    <w:p w14:paraId="7159F527" w14:textId="77777777" w:rsidR="00B739C3" w:rsidRDefault="00B739C3" w:rsidP="00441EFF">
      <w:pPr>
        <w:jc w:val="center"/>
        <w:rPr>
          <w:b/>
          <w:bCs/>
          <w:sz w:val="24"/>
          <w:szCs w:val="24"/>
        </w:rPr>
      </w:pPr>
    </w:p>
    <w:p w14:paraId="6D755212" w14:textId="77777777" w:rsidR="00B739C3" w:rsidRDefault="00B739C3" w:rsidP="00441EFF">
      <w:pPr>
        <w:jc w:val="center"/>
        <w:rPr>
          <w:b/>
          <w:bCs/>
          <w:sz w:val="24"/>
          <w:szCs w:val="24"/>
        </w:rPr>
      </w:pPr>
    </w:p>
    <w:p w14:paraId="0143B2F3" w14:textId="77777777" w:rsidR="00B739C3" w:rsidRDefault="00B739C3" w:rsidP="00441EFF">
      <w:pPr>
        <w:jc w:val="center"/>
        <w:rPr>
          <w:b/>
          <w:bCs/>
          <w:sz w:val="24"/>
          <w:szCs w:val="24"/>
        </w:rPr>
      </w:pPr>
    </w:p>
    <w:p w14:paraId="0C253132" w14:textId="77777777" w:rsidR="00B739C3" w:rsidRDefault="00B739C3" w:rsidP="00441EFF">
      <w:pPr>
        <w:jc w:val="center"/>
        <w:rPr>
          <w:b/>
          <w:bCs/>
          <w:sz w:val="24"/>
          <w:szCs w:val="24"/>
        </w:rPr>
      </w:pPr>
    </w:p>
    <w:p w14:paraId="7FAFC956" w14:textId="77777777" w:rsidR="00B739C3" w:rsidRDefault="00B739C3" w:rsidP="00441EFF">
      <w:pPr>
        <w:jc w:val="center"/>
        <w:rPr>
          <w:b/>
          <w:bCs/>
          <w:sz w:val="24"/>
          <w:szCs w:val="24"/>
        </w:rPr>
      </w:pPr>
    </w:p>
    <w:p w14:paraId="4863B8EC" w14:textId="77777777" w:rsidR="00B739C3" w:rsidRDefault="00B739C3" w:rsidP="00441EFF">
      <w:pPr>
        <w:jc w:val="center"/>
        <w:rPr>
          <w:b/>
          <w:bCs/>
          <w:sz w:val="24"/>
          <w:szCs w:val="24"/>
        </w:rPr>
      </w:pPr>
    </w:p>
    <w:p w14:paraId="63E28A51" w14:textId="77777777" w:rsidR="00B739C3" w:rsidRDefault="00B739C3" w:rsidP="00441EFF">
      <w:pPr>
        <w:jc w:val="center"/>
        <w:rPr>
          <w:b/>
          <w:bCs/>
          <w:sz w:val="24"/>
          <w:szCs w:val="24"/>
        </w:rPr>
      </w:pPr>
    </w:p>
    <w:p w14:paraId="50F12664" w14:textId="77777777" w:rsidR="00B739C3" w:rsidRDefault="00B739C3" w:rsidP="00441EFF">
      <w:pPr>
        <w:jc w:val="center"/>
        <w:rPr>
          <w:b/>
          <w:bCs/>
          <w:sz w:val="24"/>
          <w:szCs w:val="24"/>
        </w:rPr>
      </w:pPr>
    </w:p>
    <w:p w14:paraId="0A388AAE" w14:textId="77777777" w:rsidR="00B739C3" w:rsidRDefault="00B739C3" w:rsidP="00441EFF">
      <w:pPr>
        <w:jc w:val="center"/>
        <w:rPr>
          <w:b/>
          <w:bCs/>
          <w:sz w:val="24"/>
          <w:szCs w:val="24"/>
        </w:rPr>
      </w:pPr>
    </w:p>
    <w:p w14:paraId="737D1E64" w14:textId="77777777" w:rsidR="00B739C3" w:rsidRDefault="00B739C3" w:rsidP="00441EFF">
      <w:pPr>
        <w:jc w:val="center"/>
        <w:rPr>
          <w:b/>
          <w:bCs/>
          <w:sz w:val="24"/>
          <w:szCs w:val="24"/>
        </w:rPr>
      </w:pPr>
    </w:p>
    <w:p w14:paraId="09DFAF8A" w14:textId="77777777" w:rsidR="00B739C3" w:rsidRDefault="00B739C3" w:rsidP="00441EFF">
      <w:pPr>
        <w:jc w:val="center"/>
        <w:rPr>
          <w:b/>
          <w:bCs/>
          <w:sz w:val="24"/>
          <w:szCs w:val="24"/>
          <w:rtl/>
        </w:rPr>
      </w:pPr>
    </w:p>
    <w:p w14:paraId="4AB0F859" w14:textId="52950F7C" w:rsidR="003C6A0F" w:rsidRDefault="003C6A0F" w:rsidP="00495709">
      <w:pPr>
        <w:rPr>
          <w:b/>
          <w:bCs/>
          <w:sz w:val="24"/>
          <w:szCs w:val="24"/>
          <w:rtl/>
        </w:rPr>
      </w:pPr>
    </w:p>
    <w:p w14:paraId="7C9DB22E" w14:textId="48C98C37" w:rsidR="006342DF" w:rsidRDefault="00441EFF" w:rsidP="006342DF">
      <w:pPr>
        <w:jc w:val="center"/>
        <w:rPr>
          <w:b/>
          <w:bCs/>
          <w:sz w:val="32"/>
          <w:szCs w:val="32"/>
        </w:rPr>
      </w:pPr>
      <w:r w:rsidRPr="00441EFF">
        <w:rPr>
          <w:rFonts w:hint="cs"/>
          <w:b/>
          <w:bCs/>
          <w:sz w:val="32"/>
          <w:szCs w:val="32"/>
          <w:rtl/>
        </w:rPr>
        <w:lastRenderedPageBreak/>
        <w:t>الاهداء</w:t>
      </w:r>
    </w:p>
    <w:p w14:paraId="57677EF5" w14:textId="387E6A1A" w:rsidR="00D36CBC" w:rsidRPr="007C5302" w:rsidRDefault="00DB3710" w:rsidP="007C5302">
      <w:pPr>
        <w:jc w:val="center"/>
        <w:rPr>
          <w:rFonts w:ascii="Simplified Arabic" w:hAnsi="Simplified Arabic" w:cs="Simplified Arabic"/>
          <w:sz w:val="26"/>
          <w:szCs w:val="26"/>
          <w:rtl/>
        </w:rPr>
      </w:pPr>
      <w:r w:rsidRPr="007C5302">
        <w:rPr>
          <w:rFonts w:ascii="Simplified Arabic" w:hAnsi="Simplified Arabic" w:cs="Simplified Arabic"/>
          <w:sz w:val="26"/>
          <w:szCs w:val="26"/>
          <w:rtl/>
        </w:rPr>
        <w:t>إلى من غرسا في قلبي حب العلم، ووهبا العمر كي أبلغ مداه</w:t>
      </w:r>
      <w:r w:rsidRPr="007C5302">
        <w:rPr>
          <w:rFonts w:ascii="Simplified Arabic" w:hAnsi="Simplified Arabic" w:cs="Simplified Arabic" w:hint="cs"/>
          <w:sz w:val="26"/>
          <w:szCs w:val="26"/>
          <w:rtl/>
        </w:rPr>
        <w:t>،</w:t>
      </w:r>
      <w:r w:rsidR="00F565A1" w:rsidRPr="007C5302">
        <w:rPr>
          <w:rFonts w:ascii="Simplified Arabic" w:hAnsi="Simplified Arabic" w:cs="Simplified Arabic" w:hint="cs"/>
          <w:sz w:val="26"/>
          <w:szCs w:val="26"/>
          <w:rtl/>
        </w:rPr>
        <w:t xml:space="preserve"> </w:t>
      </w:r>
      <w:r w:rsidRPr="007C5302">
        <w:rPr>
          <w:rFonts w:ascii="Simplified Arabic" w:hAnsi="Simplified Arabic" w:cs="Simplified Arabic"/>
          <w:sz w:val="26"/>
          <w:szCs w:val="26"/>
          <w:rtl/>
        </w:rPr>
        <w:t>إلى والديّ</w:t>
      </w:r>
      <w:r w:rsidR="00D36CBC" w:rsidRPr="007C5302">
        <w:rPr>
          <w:rFonts w:ascii="Simplified Arabic" w:hAnsi="Simplified Arabic" w:cs="Simplified Arabic" w:hint="cs"/>
          <w:sz w:val="26"/>
          <w:szCs w:val="26"/>
          <w:rtl/>
        </w:rPr>
        <w:t>.</w:t>
      </w:r>
    </w:p>
    <w:p w14:paraId="49B09BC0" w14:textId="7A47D252" w:rsidR="00D36CBC" w:rsidRPr="007C5302" w:rsidRDefault="00D36CBC" w:rsidP="007C5302">
      <w:pPr>
        <w:jc w:val="center"/>
        <w:rPr>
          <w:rFonts w:ascii="Simplified Arabic" w:hAnsi="Simplified Arabic" w:cs="Simplified Arabic"/>
          <w:sz w:val="26"/>
          <w:szCs w:val="26"/>
          <w:rtl/>
          <w:lang w:bidi="ar-JO"/>
        </w:rPr>
      </w:pPr>
      <w:r w:rsidRPr="007C5302">
        <w:rPr>
          <w:rFonts w:ascii="Simplified Arabic" w:hAnsi="Simplified Arabic" w:cs="Simplified Arabic" w:hint="cs"/>
          <w:sz w:val="26"/>
          <w:szCs w:val="26"/>
          <w:rtl/>
        </w:rPr>
        <w:t>إلى مريم وميمونة،</w:t>
      </w:r>
      <w:r w:rsidRPr="007C5302">
        <w:rPr>
          <w:sz w:val="26"/>
          <w:szCs w:val="26"/>
          <w:rtl/>
        </w:rPr>
        <w:t xml:space="preserve"> </w:t>
      </w:r>
      <w:r w:rsidRPr="007C5302">
        <w:rPr>
          <w:rFonts w:ascii="Simplified Arabic" w:hAnsi="Simplified Arabic" w:cs="Simplified Arabic"/>
          <w:sz w:val="26"/>
          <w:szCs w:val="26"/>
          <w:rtl/>
        </w:rPr>
        <w:t xml:space="preserve">لوجودكما الذي </w:t>
      </w:r>
      <w:r w:rsidRPr="007C5302">
        <w:rPr>
          <w:rFonts w:ascii="Simplified Arabic" w:hAnsi="Simplified Arabic" w:cs="Simplified Arabic" w:hint="cs"/>
          <w:sz w:val="26"/>
          <w:szCs w:val="26"/>
          <w:rtl/>
        </w:rPr>
        <w:t>ي</w:t>
      </w:r>
      <w:r w:rsidRPr="007C5302">
        <w:rPr>
          <w:rFonts w:ascii="Simplified Arabic" w:hAnsi="Simplified Arabic" w:cs="Simplified Arabic"/>
          <w:sz w:val="26"/>
          <w:szCs w:val="26"/>
          <w:rtl/>
        </w:rPr>
        <w:t>طم</w:t>
      </w:r>
      <w:r w:rsidRPr="007C5302">
        <w:rPr>
          <w:rFonts w:ascii="Simplified Arabic" w:hAnsi="Simplified Arabic" w:cs="Simplified Arabic" w:hint="cs"/>
          <w:sz w:val="26"/>
          <w:szCs w:val="26"/>
          <w:rtl/>
        </w:rPr>
        <w:t>ئ</w:t>
      </w:r>
      <w:r w:rsidRPr="007C5302">
        <w:rPr>
          <w:rFonts w:ascii="Simplified Arabic" w:hAnsi="Simplified Arabic" w:cs="Simplified Arabic"/>
          <w:sz w:val="26"/>
          <w:szCs w:val="26"/>
          <w:rtl/>
        </w:rPr>
        <w:t>ن الروح</w:t>
      </w:r>
      <w:r w:rsidRPr="007C5302">
        <w:rPr>
          <w:rFonts w:ascii="Simplified Arabic" w:hAnsi="Simplified Arabic" w:cs="Simplified Arabic" w:hint="cs"/>
          <w:sz w:val="26"/>
          <w:szCs w:val="26"/>
          <w:rtl/>
        </w:rPr>
        <w:t>.</w:t>
      </w:r>
    </w:p>
    <w:p w14:paraId="1ADAF224" w14:textId="494BD1F0" w:rsidR="00D36CBC" w:rsidRPr="007C5302" w:rsidRDefault="00F565A1" w:rsidP="007C5302">
      <w:pPr>
        <w:jc w:val="center"/>
        <w:rPr>
          <w:rFonts w:ascii="Simplified Arabic" w:hAnsi="Simplified Arabic" w:cs="Simplified Arabic"/>
          <w:sz w:val="26"/>
          <w:szCs w:val="26"/>
          <w:rtl/>
        </w:rPr>
      </w:pPr>
      <w:r w:rsidRPr="007C5302">
        <w:rPr>
          <w:rFonts w:ascii="Simplified Arabic" w:hAnsi="Simplified Arabic" w:cs="Simplified Arabic"/>
          <w:sz w:val="26"/>
          <w:szCs w:val="26"/>
          <w:rtl/>
        </w:rPr>
        <w:t>إلى خالد</w:t>
      </w:r>
      <w:r w:rsidRPr="007C5302">
        <w:rPr>
          <w:rFonts w:ascii="Simplified Arabic" w:hAnsi="Simplified Arabic" w:cs="Simplified Arabic" w:hint="cs"/>
          <w:sz w:val="26"/>
          <w:szCs w:val="26"/>
          <w:rtl/>
        </w:rPr>
        <w:t>،</w:t>
      </w:r>
      <w:r w:rsidRPr="007C5302">
        <w:rPr>
          <w:rFonts w:ascii="Simplified Arabic" w:hAnsi="Simplified Arabic" w:cs="Simplified Arabic"/>
          <w:sz w:val="26"/>
          <w:szCs w:val="26"/>
          <w:rtl/>
        </w:rPr>
        <w:t xml:space="preserve"> لصداقت</w:t>
      </w:r>
      <w:r w:rsidR="00E820A4" w:rsidRPr="007C5302">
        <w:rPr>
          <w:rFonts w:ascii="Simplified Arabic" w:hAnsi="Simplified Arabic" w:cs="Simplified Arabic" w:hint="cs"/>
          <w:sz w:val="26"/>
          <w:szCs w:val="26"/>
          <w:rtl/>
        </w:rPr>
        <w:t>ه</w:t>
      </w:r>
      <w:r w:rsidRPr="007C5302">
        <w:rPr>
          <w:rFonts w:ascii="Simplified Arabic" w:hAnsi="Simplified Arabic" w:cs="Simplified Arabic"/>
          <w:sz w:val="26"/>
          <w:szCs w:val="26"/>
          <w:rtl/>
        </w:rPr>
        <w:t xml:space="preserve"> التي أيقظت في روحي شرارة السؤال</w:t>
      </w:r>
      <w:r w:rsidRPr="007C5302">
        <w:rPr>
          <w:rFonts w:ascii="Simplified Arabic" w:hAnsi="Simplified Arabic" w:cs="Simplified Arabic" w:hint="cs"/>
          <w:sz w:val="26"/>
          <w:szCs w:val="26"/>
          <w:rtl/>
        </w:rPr>
        <w:t>.</w:t>
      </w:r>
    </w:p>
    <w:p w14:paraId="48351821" w14:textId="54AC35F9" w:rsidR="00D36CBC" w:rsidRPr="007C5302" w:rsidRDefault="00DB3710" w:rsidP="007C5302">
      <w:pPr>
        <w:jc w:val="center"/>
        <w:rPr>
          <w:rFonts w:ascii="Simplified Arabic" w:hAnsi="Simplified Arabic" w:cs="Simplified Arabic"/>
          <w:sz w:val="26"/>
          <w:szCs w:val="26"/>
          <w:rtl/>
          <w:lang w:bidi="ar-JO"/>
        </w:rPr>
      </w:pPr>
      <w:r w:rsidRPr="007C5302">
        <w:rPr>
          <w:rFonts w:ascii="Simplified Arabic" w:hAnsi="Simplified Arabic" w:cs="Simplified Arabic"/>
          <w:sz w:val="26"/>
          <w:szCs w:val="26"/>
          <w:rtl/>
        </w:rPr>
        <w:t>وإلى كل معلم ومعلمة،</w:t>
      </w:r>
      <w:r w:rsidR="00D36CBC" w:rsidRPr="007C5302">
        <w:rPr>
          <w:sz w:val="26"/>
          <w:szCs w:val="26"/>
          <w:rtl/>
        </w:rPr>
        <w:t xml:space="preserve"> </w:t>
      </w:r>
      <w:r w:rsidR="00D36CBC" w:rsidRPr="007C5302">
        <w:rPr>
          <w:rFonts w:ascii="Simplified Arabic" w:hAnsi="Simplified Arabic" w:cs="Simplified Arabic"/>
          <w:sz w:val="26"/>
          <w:szCs w:val="26"/>
          <w:rtl/>
        </w:rPr>
        <w:t>من مقاعد المدرسة إلى مدرجات الجامعة</w:t>
      </w:r>
      <w:r w:rsidR="00D36CBC" w:rsidRPr="007C5302">
        <w:rPr>
          <w:rFonts w:ascii="Simplified Arabic" w:hAnsi="Simplified Arabic" w:cs="Simplified Arabic" w:hint="cs"/>
          <w:sz w:val="26"/>
          <w:szCs w:val="26"/>
          <w:rtl/>
        </w:rPr>
        <w:t>، ممن</w:t>
      </w:r>
      <w:r w:rsidRPr="007C5302">
        <w:rPr>
          <w:rFonts w:ascii="Simplified Arabic" w:hAnsi="Simplified Arabic" w:cs="Simplified Arabic"/>
          <w:sz w:val="26"/>
          <w:szCs w:val="26"/>
          <w:rtl/>
        </w:rPr>
        <w:t xml:space="preserve"> كانت كلماته</w:t>
      </w:r>
      <w:r w:rsidR="00D36CBC" w:rsidRPr="007C5302">
        <w:rPr>
          <w:rFonts w:ascii="Simplified Arabic" w:hAnsi="Simplified Arabic" w:cs="Simplified Arabic" w:hint="cs"/>
          <w:sz w:val="26"/>
          <w:szCs w:val="26"/>
          <w:rtl/>
        </w:rPr>
        <w:t>م</w:t>
      </w:r>
      <w:r w:rsidRPr="007C5302">
        <w:rPr>
          <w:rFonts w:ascii="Simplified Arabic" w:hAnsi="Simplified Arabic" w:cs="Simplified Arabic"/>
          <w:sz w:val="26"/>
          <w:szCs w:val="26"/>
          <w:rtl/>
        </w:rPr>
        <w:t xml:space="preserve"> نبراسًا لي في طريق المعرفة</w:t>
      </w:r>
      <w:r w:rsidR="00D36CBC" w:rsidRPr="007C5302">
        <w:rPr>
          <w:rFonts w:ascii="Simplified Arabic" w:hAnsi="Simplified Arabic" w:cs="Simplified Arabic" w:hint="cs"/>
          <w:sz w:val="26"/>
          <w:szCs w:val="26"/>
          <w:rtl/>
          <w:lang w:bidi="ar-JO"/>
        </w:rPr>
        <w:t>.</w:t>
      </w:r>
    </w:p>
    <w:p w14:paraId="44CE5C87" w14:textId="7A1570B2" w:rsidR="003E7044" w:rsidRPr="007C5302" w:rsidRDefault="00DB3710" w:rsidP="007C5302">
      <w:pPr>
        <w:jc w:val="center"/>
        <w:rPr>
          <w:rFonts w:ascii="Simplified Arabic" w:hAnsi="Simplified Arabic" w:cs="Simplified Arabic"/>
          <w:sz w:val="26"/>
          <w:szCs w:val="26"/>
        </w:rPr>
      </w:pPr>
      <w:r w:rsidRPr="007C5302">
        <w:rPr>
          <w:rFonts w:ascii="Simplified Arabic" w:hAnsi="Simplified Arabic" w:cs="Simplified Arabic"/>
          <w:sz w:val="26"/>
          <w:szCs w:val="26"/>
          <w:rtl/>
        </w:rPr>
        <w:t>أهديكم ثمرة هذا الجهد</w:t>
      </w:r>
      <w:r w:rsidRPr="007C5302">
        <w:rPr>
          <w:rFonts w:ascii="Simplified Arabic" w:hAnsi="Simplified Arabic" w:cs="Simplified Arabic" w:hint="cs"/>
          <w:sz w:val="26"/>
          <w:szCs w:val="26"/>
          <w:rtl/>
        </w:rPr>
        <w:t>.</w:t>
      </w:r>
    </w:p>
    <w:p w14:paraId="61EDC505" w14:textId="77777777" w:rsidR="00D36CBC" w:rsidRPr="00D36CBC" w:rsidRDefault="00D36CBC" w:rsidP="00D36CBC">
      <w:pPr>
        <w:jc w:val="center"/>
        <w:rPr>
          <w:rFonts w:ascii="Simplified Arabic" w:hAnsi="Simplified Arabic" w:cs="Simplified Arabic"/>
          <w:sz w:val="26"/>
          <w:szCs w:val="26"/>
          <w:lang w:bidi="ar-JO"/>
        </w:rPr>
      </w:pPr>
    </w:p>
    <w:p w14:paraId="6502F9EA" w14:textId="77777777" w:rsidR="003E7044" w:rsidRDefault="003E7044" w:rsidP="00441EFF">
      <w:pPr>
        <w:jc w:val="center"/>
        <w:rPr>
          <w:rtl/>
          <w:lang w:bidi="ar-JO"/>
        </w:rPr>
      </w:pPr>
    </w:p>
    <w:p w14:paraId="65474248" w14:textId="77777777" w:rsidR="003E7044" w:rsidRDefault="003E7044" w:rsidP="00441EFF">
      <w:pPr>
        <w:jc w:val="center"/>
        <w:rPr>
          <w:rtl/>
        </w:rPr>
      </w:pPr>
    </w:p>
    <w:p w14:paraId="5457696B" w14:textId="77777777" w:rsidR="003E7044" w:rsidRDefault="003E7044" w:rsidP="00441EFF">
      <w:pPr>
        <w:jc w:val="center"/>
        <w:rPr>
          <w:rtl/>
        </w:rPr>
      </w:pPr>
    </w:p>
    <w:p w14:paraId="58DC85D2" w14:textId="77777777" w:rsidR="003E7044" w:rsidRDefault="003E7044" w:rsidP="00441EFF">
      <w:pPr>
        <w:jc w:val="center"/>
        <w:rPr>
          <w:rtl/>
        </w:rPr>
      </w:pPr>
    </w:p>
    <w:p w14:paraId="5C3FBF93" w14:textId="77777777" w:rsidR="003E7044" w:rsidRDefault="003E7044" w:rsidP="00441EFF">
      <w:pPr>
        <w:jc w:val="center"/>
        <w:rPr>
          <w:rtl/>
        </w:rPr>
      </w:pPr>
    </w:p>
    <w:p w14:paraId="239F4B8B" w14:textId="77777777" w:rsidR="003E7044" w:rsidRDefault="003E7044" w:rsidP="00441EFF">
      <w:pPr>
        <w:jc w:val="center"/>
        <w:rPr>
          <w:rtl/>
        </w:rPr>
      </w:pPr>
    </w:p>
    <w:p w14:paraId="41A11D5A" w14:textId="77777777" w:rsidR="00441EFF" w:rsidRDefault="00441EFF" w:rsidP="00441EFF">
      <w:pPr>
        <w:jc w:val="center"/>
        <w:rPr>
          <w:rtl/>
        </w:rPr>
      </w:pPr>
    </w:p>
    <w:p w14:paraId="77937121" w14:textId="77777777" w:rsidR="00441EFF" w:rsidRDefault="00441EFF" w:rsidP="00441EFF">
      <w:pPr>
        <w:jc w:val="center"/>
        <w:rPr>
          <w:rtl/>
        </w:rPr>
      </w:pPr>
    </w:p>
    <w:p w14:paraId="5982E782" w14:textId="77777777" w:rsidR="00441EFF" w:rsidRDefault="00441EFF" w:rsidP="00441EFF">
      <w:pPr>
        <w:jc w:val="center"/>
        <w:rPr>
          <w:rtl/>
        </w:rPr>
      </w:pPr>
    </w:p>
    <w:p w14:paraId="41A7D096" w14:textId="77777777" w:rsidR="003C6A0F" w:rsidRDefault="003C6A0F" w:rsidP="00441EFF">
      <w:pPr>
        <w:jc w:val="center"/>
        <w:rPr>
          <w:rtl/>
        </w:rPr>
      </w:pPr>
    </w:p>
    <w:p w14:paraId="552CB466" w14:textId="77777777" w:rsidR="003C6A0F" w:rsidRDefault="003C6A0F" w:rsidP="00441EFF">
      <w:pPr>
        <w:jc w:val="center"/>
        <w:rPr>
          <w:rtl/>
        </w:rPr>
      </w:pPr>
    </w:p>
    <w:p w14:paraId="4D5CDD47" w14:textId="77777777" w:rsidR="003C6A0F" w:rsidRDefault="003C6A0F" w:rsidP="00441EFF">
      <w:pPr>
        <w:jc w:val="center"/>
        <w:rPr>
          <w:rtl/>
        </w:rPr>
      </w:pPr>
    </w:p>
    <w:p w14:paraId="2108B29C" w14:textId="77777777" w:rsidR="003C6A0F" w:rsidRDefault="003C6A0F" w:rsidP="00441EFF">
      <w:pPr>
        <w:jc w:val="center"/>
        <w:rPr>
          <w:rtl/>
        </w:rPr>
      </w:pPr>
    </w:p>
    <w:p w14:paraId="7DF2EBFD" w14:textId="77777777" w:rsidR="003C6A0F" w:rsidRDefault="003C6A0F" w:rsidP="00441EFF">
      <w:pPr>
        <w:jc w:val="center"/>
        <w:rPr>
          <w:rtl/>
        </w:rPr>
      </w:pPr>
    </w:p>
    <w:p w14:paraId="2BC58358" w14:textId="77777777" w:rsidR="006342DF" w:rsidRDefault="006342DF" w:rsidP="00E820A4"/>
    <w:p w14:paraId="3CA704FC" w14:textId="77777777" w:rsidR="007C5302" w:rsidRDefault="007C5302" w:rsidP="00E820A4"/>
    <w:p w14:paraId="6997EC7D" w14:textId="77777777" w:rsidR="007C5302" w:rsidRDefault="007C5302" w:rsidP="00E820A4"/>
    <w:p w14:paraId="4C79872E" w14:textId="77777777" w:rsidR="007C5302" w:rsidRDefault="007C5302" w:rsidP="00E820A4"/>
    <w:p w14:paraId="5B1C88F7" w14:textId="77777777" w:rsidR="007C5302" w:rsidRDefault="007C5302" w:rsidP="00E820A4"/>
    <w:p w14:paraId="75D9B854" w14:textId="77777777" w:rsidR="007C5302" w:rsidRDefault="007C5302" w:rsidP="00E820A4"/>
    <w:p w14:paraId="306A3B4B" w14:textId="77777777" w:rsidR="00E820A4" w:rsidRDefault="00E820A4" w:rsidP="00E820A4"/>
    <w:p w14:paraId="79C4E798" w14:textId="534C9E56" w:rsidR="00E820A4" w:rsidRDefault="00441EFF" w:rsidP="006342DF">
      <w:pPr>
        <w:jc w:val="center"/>
        <w:rPr>
          <w:b/>
          <w:bCs/>
          <w:sz w:val="32"/>
          <w:szCs w:val="32"/>
          <w:rtl/>
        </w:rPr>
      </w:pPr>
      <w:r>
        <w:rPr>
          <w:rFonts w:hint="cs"/>
          <w:b/>
          <w:bCs/>
          <w:sz w:val="32"/>
          <w:szCs w:val="32"/>
          <w:rtl/>
        </w:rPr>
        <w:lastRenderedPageBreak/>
        <w:t xml:space="preserve">الشكر </w:t>
      </w:r>
    </w:p>
    <w:p w14:paraId="49DAF91C" w14:textId="77777777" w:rsidR="007C5302" w:rsidRDefault="007C5302" w:rsidP="006342DF">
      <w:pPr>
        <w:jc w:val="center"/>
        <w:rPr>
          <w:b/>
          <w:bCs/>
          <w:sz w:val="32"/>
          <w:szCs w:val="32"/>
        </w:rPr>
      </w:pPr>
    </w:p>
    <w:p w14:paraId="1AEA1E0D" w14:textId="226E3694" w:rsidR="00E820A4" w:rsidRPr="00796EE0" w:rsidRDefault="00E820A4" w:rsidP="007C5302">
      <w:pPr>
        <w:jc w:val="right"/>
        <w:rPr>
          <w:rFonts w:ascii="Simplified Arabic" w:hAnsi="Simplified Arabic" w:cs="Simplified Arabic"/>
          <w:sz w:val="26"/>
          <w:szCs w:val="26"/>
        </w:rPr>
      </w:pPr>
      <w:r w:rsidRPr="00796EE0">
        <w:rPr>
          <w:rFonts w:ascii="Simplified Arabic" w:hAnsi="Simplified Arabic" w:cs="Simplified Arabic"/>
          <w:sz w:val="26"/>
          <w:szCs w:val="26"/>
          <w:rtl/>
        </w:rPr>
        <w:t xml:space="preserve">أتقدم بخالص الشكر والامتنان إلى مشرفيّ الكريمين </w:t>
      </w:r>
      <w:r w:rsidR="00770139">
        <w:rPr>
          <w:rFonts w:ascii="Simplified Arabic" w:hAnsi="Simplified Arabic" w:cs="Simplified Arabic" w:hint="cs"/>
          <w:sz w:val="26"/>
          <w:szCs w:val="26"/>
          <w:rtl/>
        </w:rPr>
        <w:t xml:space="preserve">د. </w:t>
      </w:r>
      <w:r w:rsidRPr="00796EE0">
        <w:rPr>
          <w:rFonts w:ascii="Simplified Arabic" w:hAnsi="Simplified Arabic" w:cs="Simplified Arabic"/>
          <w:sz w:val="26"/>
          <w:szCs w:val="26"/>
          <w:rtl/>
        </w:rPr>
        <w:t>حسن القاضي و</w:t>
      </w:r>
      <w:r w:rsidR="00770139">
        <w:rPr>
          <w:rFonts w:ascii="Simplified Arabic" w:hAnsi="Simplified Arabic" w:cs="Simplified Arabic" w:hint="cs"/>
          <w:sz w:val="26"/>
          <w:szCs w:val="26"/>
          <w:rtl/>
        </w:rPr>
        <w:t xml:space="preserve"> د.</w:t>
      </w:r>
      <w:r w:rsidRPr="00796EE0">
        <w:rPr>
          <w:rFonts w:ascii="Simplified Arabic" w:hAnsi="Simplified Arabic" w:cs="Simplified Arabic"/>
          <w:sz w:val="26"/>
          <w:szCs w:val="26"/>
          <w:rtl/>
        </w:rPr>
        <w:t xml:space="preserve"> زهراء زواوي على توجيهاتهما القيمة ودعمهما المستمر طوال فترة إعداد هذا البحث</w:t>
      </w:r>
      <w:r w:rsidRPr="00796EE0">
        <w:rPr>
          <w:rFonts w:ascii="Simplified Arabic" w:hAnsi="Simplified Arabic" w:cs="Simplified Arabic" w:hint="cs"/>
          <w:sz w:val="26"/>
          <w:szCs w:val="26"/>
          <w:rtl/>
        </w:rPr>
        <w:t>،</w:t>
      </w:r>
      <w:r w:rsidRPr="00796EE0">
        <w:rPr>
          <w:rFonts w:ascii="Simplified Arabic" w:hAnsi="Simplified Arabic" w:cs="Simplified Arabic"/>
          <w:sz w:val="26"/>
          <w:szCs w:val="26"/>
          <w:rtl/>
        </w:rPr>
        <w:t xml:space="preserve"> </w:t>
      </w:r>
      <w:r w:rsidR="00796EE0" w:rsidRPr="00796EE0">
        <w:rPr>
          <w:rFonts w:ascii="Simplified Arabic" w:hAnsi="Simplified Arabic" w:cs="Simplified Arabic"/>
          <w:sz w:val="26"/>
          <w:szCs w:val="26"/>
          <w:rtl/>
        </w:rPr>
        <w:t>كما أود أن أعبر عن امتناني العميق للزملاء الأعزاء</w:t>
      </w:r>
      <w:r w:rsidR="00796EE0" w:rsidRPr="00796EE0">
        <w:rPr>
          <w:sz w:val="26"/>
          <w:szCs w:val="26"/>
          <w:rtl/>
        </w:rPr>
        <w:t xml:space="preserve"> </w:t>
      </w:r>
      <w:r w:rsidR="00796EE0" w:rsidRPr="00796EE0">
        <w:rPr>
          <w:rFonts w:ascii="Simplified Arabic" w:hAnsi="Simplified Arabic" w:cs="Simplified Arabic"/>
          <w:sz w:val="26"/>
          <w:szCs w:val="26"/>
          <w:rtl/>
        </w:rPr>
        <w:t>الذين خصصوا من وقتهم وجهدهم لمشارك</w:t>
      </w:r>
      <w:r w:rsidR="00796EE0" w:rsidRPr="00796EE0">
        <w:rPr>
          <w:rFonts w:ascii="Simplified Arabic" w:hAnsi="Simplified Arabic" w:cs="Simplified Arabic" w:hint="cs"/>
          <w:sz w:val="26"/>
          <w:szCs w:val="26"/>
          <w:rtl/>
        </w:rPr>
        <w:t>ة</w:t>
      </w:r>
      <w:r w:rsidR="00796EE0" w:rsidRPr="00796EE0">
        <w:rPr>
          <w:rFonts w:ascii="Simplified Arabic" w:hAnsi="Simplified Arabic" w:cs="Simplified Arabic"/>
          <w:sz w:val="26"/>
          <w:szCs w:val="26"/>
          <w:rtl/>
        </w:rPr>
        <w:t xml:space="preserve"> خبراتهم</w:t>
      </w:r>
      <w:r w:rsidR="00796EE0" w:rsidRPr="00796EE0">
        <w:rPr>
          <w:rFonts w:ascii="Simplified Arabic" w:hAnsi="Simplified Arabic" w:cs="Simplified Arabic" w:hint="cs"/>
          <w:sz w:val="26"/>
          <w:szCs w:val="26"/>
          <w:rtl/>
          <w:lang w:bidi="ar-JO"/>
        </w:rPr>
        <w:t>،</w:t>
      </w:r>
      <w:r w:rsidR="00770139">
        <w:rPr>
          <w:rFonts w:hint="cs"/>
          <w:sz w:val="26"/>
          <w:szCs w:val="26"/>
          <w:rtl/>
        </w:rPr>
        <w:t xml:space="preserve"> وفي مقدمتهم المهندس أحمد أبو عمر </w:t>
      </w:r>
      <w:r w:rsidR="00181AC7">
        <w:rPr>
          <w:rFonts w:hint="cs"/>
          <w:sz w:val="26"/>
          <w:szCs w:val="26"/>
          <w:rtl/>
        </w:rPr>
        <w:t>والمهندس</w:t>
      </w:r>
      <w:r w:rsidR="00770139">
        <w:rPr>
          <w:rFonts w:hint="cs"/>
          <w:sz w:val="26"/>
          <w:szCs w:val="26"/>
          <w:rtl/>
        </w:rPr>
        <w:t xml:space="preserve"> ضياء الهلسة و</w:t>
      </w:r>
      <w:r w:rsidR="00181AC7">
        <w:rPr>
          <w:rFonts w:hint="cs"/>
          <w:sz w:val="26"/>
          <w:szCs w:val="26"/>
          <w:rtl/>
        </w:rPr>
        <w:t xml:space="preserve">المهندسة </w:t>
      </w:r>
      <w:r w:rsidR="00770139">
        <w:rPr>
          <w:rFonts w:hint="cs"/>
          <w:sz w:val="26"/>
          <w:szCs w:val="26"/>
          <w:rtl/>
        </w:rPr>
        <w:t>رائدة توما</w:t>
      </w:r>
      <w:r w:rsidR="00181AC7">
        <w:rPr>
          <w:rFonts w:hint="cs"/>
          <w:sz w:val="26"/>
          <w:szCs w:val="26"/>
          <w:rtl/>
        </w:rPr>
        <w:t xml:space="preserve"> والمهندسة دالا النوباني.</w:t>
      </w:r>
      <w:r w:rsidR="00770139">
        <w:rPr>
          <w:rFonts w:hint="cs"/>
          <w:sz w:val="26"/>
          <w:szCs w:val="26"/>
          <w:rtl/>
        </w:rPr>
        <w:t xml:space="preserve"> </w:t>
      </w:r>
      <w:r w:rsidR="00796EE0" w:rsidRPr="00796EE0">
        <w:rPr>
          <w:rFonts w:ascii="Simplified Arabic" w:hAnsi="Simplified Arabic" w:cs="Simplified Arabic"/>
          <w:sz w:val="26"/>
          <w:szCs w:val="26"/>
          <w:rtl/>
        </w:rPr>
        <w:t>ولا يفوتني أن أشكر</w:t>
      </w:r>
      <w:r w:rsidR="006342DF">
        <w:rPr>
          <w:rFonts w:ascii="Simplified Arabic" w:hAnsi="Simplified Arabic" w:cs="Simplified Arabic" w:hint="cs"/>
          <w:sz w:val="26"/>
          <w:szCs w:val="26"/>
          <w:rtl/>
        </w:rPr>
        <w:t xml:space="preserve"> جميع</w:t>
      </w:r>
      <w:r w:rsidR="00796EE0" w:rsidRPr="00796EE0">
        <w:rPr>
          <w:rFonts w:ascii="Simplified Arabic" w:hAnsi="Simplified Arabic" w:cs="Simplified Arabic"/>
          <w:sz w:val="26"/>
          <w:szCs w:val="26"/>
          <w:rtl/>
        </w:rPr>
        <w:t xml:space="preserve"> أساتذتي الكرام، الذين </w:t>
      </w:r>
      <w:r w:rsidR="006342DF">
        <w:rPr>
          <w:rFonts w:ascii="Simplified Arabic" w:hAnsi="Simplified Arabic" w:cs="Simplified Arabic" w:hint="cs"/>
          <w:sz w:val="26"/>
          <w:szCs w:val="26"/>
          <w:rtl/>
        </w:rPr>
        <w:t>صاغو معالم رحلتي العلمية.</w:t>
      </w:r>
      <w:r w:rsidRPr="00796EE0">
        <w:rPr>
          <w:rFonts w:ascii="Simplified Arabic" w:hAnsi="Simplified Arabic" w:cs="Simplified Arabic"/>
          <w:sz w:val="26"/>
          <w:szCs w:val="26"/>
        </w:rPr>
        <w:br/>
      </w:r>
    </w:p>
    <w:p w14:paraId="37527752" w14:textId="77777777" w:rsidR="00441EFF" w:rsidRDefault="00441EFF" w:rsidP="00441EFF">
      <w:pPr>
        <w:jc w:val="center"/>
        <w:rPr>
          <w:b/>
          <w:bCs/>
          <w:sz w:val="32"/>
          <w:szCs w:val="32"/>
          <w:lang w:bidi="ar-JO"/>
        </w:rPr>
      </w:pPr>
    </w:p>
    <w:p w14:paraId="46361923" w14:textId="77777777" w:rsidR="00441EFF" w:rsidRDefault="00441EFF" w:rsidP="00441EFF">
      <w:pPr>
        <w:jc w:val="center"/>
        <w:rPr>
          <w:b/>
          <w:bCs/>
          <w:sz w:val="32"/>
          <w:szCs w:val="32"/>
          <w:rtl/>
        </w:rPr>
      </w:pPr>
    </w:p>
    <w:p w14:paraId="6C60501E" w14:textId="77777777" w:rsidR="003E7044" w:rsidRDefault="003E7044" w:rsidP="00181AC7">
      <w:pPr>
        <w:rPr>
          <w:sz w:val="36"/>
          <w:szCs w:val="36"/>
        </w:rPr>
      </w:pPr>
    </w:p>
    <w:p w14:paraId="015CA54E" w14:textId="77777777" w:rsidR="00181AC7" w:rsidRDefault="00181AC7" w:rsidP="00181AC7">
      <w:pPr>
        <w:rPr>
          <w:b/>
          <w:bCs/>
          <w:sz w:val="32"/>
          <w:szCs w:val="32"/>
          <w:rtl/>
        </w:rPr>
      </w:pPr>
    </w:p>
    <w:p w14:paraId="672F013A" w14:textId="77777777" w:rsidR="003E7044" w:rsidRDefault="003E7044" w:rsidP="00441EFF">
      <w:pPr>
        <w:jc w:val="center"/>
        <w:rPr>
          <w:b/>
          <w:bCs/>
          <w:sz w:val="32"/>
          <w:szCs w:val="32"/>
          <w:rtl/>
        </w:rPr>
      </w:pPr>
    </w:p>
    <w:p w14:paraId="1D8B172C" w14:textId="77777777" w:rsidR="003C6A0F" w:rsidRDefault="003C6A0F" w:rsidP="00441EFF">
      <w:pPr>
        <w:jc w:val="center"/>
        <w:rPr>
          <w:b/>
          <w:bCs/>
          <w:sz w:val="32"/>
          <w:szCs w:val="32"/>
          <w:rtl/>
        </w:rPr>
      </w:pPr>
    </w:p>
    <w:p w14:paraId="590B5332" w14:textId="77777777" w:rsidR="003C6A0F" w:rsidRDefault="003C6A0F" w:rsidP="00441EFF">
      <w:pPr>
        <w:jc w:val="center"/>
        <w:rPr>
          <w:b/>
          <w:bCs/>
          <w:sz w:val="32"/>
          <w:szCs w:val="32"/>
          <w:rtl/>
        </w:rPr>
      </w:pPr>
    </w:p>
    <w:p w14:paraId="28DD2459" w14:textId="77777777" w:rsidR="003C6A0F" w:rsidRDefault="003C6A0F" w:rsidP="00441EFF">
      <w:pPr>
        <w:jc w:val="center"/>
        <w:rPr>
          <w:b/>
          <w:bCs/>
          <w:sz w:val="32"/>
          <w:szCs w:val="32"/>
          <w:rtl/>
        </w:rPr>
      </w:pPr>
    </w:p>
    <w:p w14:paraId="0A53F006" w14:textId="77777777" w:rsidR="003C6A0F" w:rsidRDefault="003C6A0F" w:rsidP="00441EFF">
      <w:pPr>
        <w:jc w:val="center"/>
        <w:rPr>
          <w:b/>
          <w:bCs/>
          <w:sz w:val="32"/>
          <w:szCs w:val="32"/>
          <w:rtl/>
        </w:rPr>
      </w:pPr>
    </w:p>
    <w:p w14:paraId="194873AB" w14:textId="77777777" w:rsidR="003C6A0F" w:rsidRDefault="003C6A0F" w:rsidP="00441EFF">
      <w:pPr>
        <w:jc w:val="center"/>
        <w:rPr>
          <w:b/>
          <w:bCs/>
          <w:sz w:val="32"/>
          <w:szCs w:val="32"/>
          <w:rtl/>
        </w:rPr>
      </w:pPr>
    </w:p>
    <w:p w14:paraId="50024506" w14:textId="77777777" w:rsidR="003C6A0F" w:rsidRDefault="003C6A0F" w:rsidP="00441EFF">
      <w:pPr>
        <w:jc w:val="center"/>
        <w:rPr>
          <w:b/>
          <w:bCs/>
          <w:sz w:val="32"/>
          <w:szCs w:val="32"/>
          <w:rtl/>
        </w:rPr>
      </w:pPr>
    </w:p>
    <w:p w14:paraId="74B56DEF" w14:textId="77777777" w:rsidR="003C6A0F" w:rsidRDefault="003C6A0F" w:rsidP="00441EFF">
      <w:pPr>
        <w:jc w:val="center"/>
        <w:rPr>
          <w:b/>
          <w:bCs/>
          <w:sz w:val="32"/>
          <w:szCs w:val="32"/>
          <w:rtl/>
        </w:rPr>
      </w:pPr>
    </w:p>
    <w:p w14:paraId="29FF438A" w14:textId="77777777" w:rsidR="006342DF" w:rsidRDefault="006342DF" w:rsidP="006342DF">
      <w:pPr>
        <w:rPr>
          <w:b/>
          <w:bCs/>
          <w:sz w:val="32"/>
          <w:szCs w:val="32"/>
          <w:rtl/>
        </w:rPr>
      </w:pPr>
    </w:p>
    <w:p w14:paraId="68C89F3B" w14:textId="77777777" w:rsidR="007C5302" w:rsidRDefault="007C5302" w:rsidP="006342DF">
      <w:pPr>
        <w:rPr>
          <w:b/>
          <w:bCs/>
          <w:sz w:val="32"/>
          <w:szCs w:val="32"/>
          <w:rtl/>
        </w:rPr>
      </w:pPr>
    </w:p>
    <w:p w14:paraId="2FEC9EAB" w14:textId="77777777" w:rsidR="007C5302" w:rsidRDefault="007C5302" w:rsidP="006342DF">
      <w:pPr>
        <w:rPr>
          <w:b/>
          <w:bCs/>
          <w:sz w:val="32"/>
          <w:szCs w:val="32"/>
          <w:rtl/>
        </w:rPr>
      </w:pPr>
    </w:p>
    <w:p w14:paraId="61A6B101" w14:textId="77777777" w:rsidR="007C5302" w:rsidRDefault="007C5302" w:rsidP="006342DF">
      <w:pPr>
        <w:rPr>
          <w:b/>
          <w:bCs/>
          <w:sz w:val="32"/>
          <w:szCs w:val="32"/>
          <w:rtl/>
        </w:rPr>
      </w:pPr>
    </w:p>
    <w:p w14:paraId="29194D07" w14:textId="77777777" w:rsidR="007C5302" w:rsidRDefault="007C5302" w:rsidP="006342DF">
      <w:pPr>
        <w:rPr>
          <w:b/>
          <w:bCs/>
          <w:sz w:val="32"/>
          <w:szCs w:val="32"/>
          <w:rtl/>
        </w:rPr>
      </w:pPr>
    </w:p>
    <w:p w14:paraId="11ADDF2C" w14:textId="43CB1B02" w:rsidR="003C6A0F" w:rsidRDefault="003C6A0F" w:rsidP="00441EFF">
      <w:pPr>
        <w:jc w:val="center"/>
        <w:rPr>
          <w:b/>
          <w:bCs/>
          <w:sz w:val="32"/>
          <w:szCs w:val="32"/>
          <w:rtl/>
        </w:rPr>
      </w:pPr>
      <w:r>
        <w:rPr>
          <w:rFonts w:hint="cs"/>
          <w:b/>
          <w:bCs/>
          <w:sz w:val="32"/>
          <w:szCs w:val="32"/>
          <w:rtl/>
        </w:rPr>
        <w:lastRenderedPageBreak/>
        <w:t>الاقرار</w:t>
      </w:r>
    </w:p>
    <w:p w14:paraId="72242B9A" w14:textId="77777777" w:rsidR="003C6A0F" w:rsidRDefault="003C6A0F" w:rsidP="00441EFF">
      <w:pPr>
        <w:jc w:val="center"/>
        <w:rPr>
          <w:b/>
          <w:bCs/>
          <w:sz w:val="32"/>
          <w:szCs w:val="32"/>
          <w:rtl/>
        </w:rPr>
      </w:pPr>
    </w:p>
    <w:p w14:paraId="3567F74D" w14:textId="77777777" w:rsidR="003C6A0F" w:rsidRDefault="003C6A0F" w:rsidP="00441EFF">
      <w:pPr>
        <w:jc w:val="center"/>
        <w:rPr>
          <w:b/>
          <w:bCs/>
          <w:sz w:val="32"/>
          <w:szCs w:val="32"/>
          <w:rtl/>
        </w:rPr>
      </w:pPr>
    </w:p>
    <w:p w14:paraId="06EA4EF3" w14:textId="77777777" w:rsidR="003C6A0F" w:rsidRDefault="003C6A0F" w:rsidP="00441EFF">
      <w:pPr>
        <w:jc w:val="center"/>
        <w:rPr>
          <w:b/>
          <w:bCs/>
          <w:sz w:val="32"/>
          <w:szCs w:val="32"/>
          <w:rtl/>
        </w:rPr>
      </w:pPr>
    </w:p>
    <w:p w14:paraId="63917120" w14:textId="77777777" w:rsidR="003C6A0F" w:rsidRDefault="003C6A0F" w:rsidP="00441EFF">
      <w:pPr>
        <w:jc w:val="center"/>
        <w:rPr>
          <w:b/>
          <w:bCs/>
          <w:sz w:val="32"/>
          <w:szCs w:val="32"/>
          <w:rtl/>
        </w:rPr>
      </w:pPr>
    </w:p>
    <w:p w14:paraId="6F6FE530" w14:textId="77777777" w:rsidR="003C6A0F" w:rsidRDefault="003C6A0F" w:rsidP="00441EFF">
      <w:pPr>
        <w:jc w:val="center"/>
        <w:rPr>
          <w:b/>
          <w:bCs/>
          <w:sz w:val="32"/>
          <w:szCs w:val="32"/>
          <w:rtl/>
        </w:rPr>
      </w:pPr>
    </w:p>
    <w:p w14:paraId="64D59488" w14:textId="77777777" w:rsidR="003C6A0F" w:rsidRDefault="003C6A0F" w:rsidP="00441EFF">
      <w:pPr>
        <w:jc w:val="center"/>
        <w:rPr>
          <w:b/>
          <w:bCs/>
          <w:sz w:val="32"/>
          <w:szCs w:val="32"/>
          <w:rtl/>
        </w:rPr>
      </w:pPr>
    </w:p>
    <w:p w14:paraId="2F665171" w14:textId="77777777" w:rsidR="003C6A0F" w:rsidRDefault="003C6A0F" w:rsidP="00441EFF">
      <w:pPr>
        <w:jc w:val="center"/>
        <w:rPr>
          <w:b/>
          <w:bCs/>
          <w:sz w:val="32"/>
          <w:szCs w:val="32"/>
          <w:rtl/>
        </w:rPr>
      </w:pPr>
    </w:p>
    <w:p w14:paraId="29219DAF" w14:textId="77777777" w:rsidR="002C2FF2" w:rsidRDefault="002C2FF2" w:rsidP="00441EFF">
      <w:pPr>
        <w:jc w:val="center"/>
        <w:rPr>
          <w:b/>
          <w:bCs/>
          <w:sz w:val="32"/>
          <w:szCs w:val="32"/>
          <w:rtl/>
        </w:rPr>
      </w:pPr>
    </w:p>
    <w:p w14:paraId="0288160A" w14:textId="77777777" w:rsidR="002C2FF2" w:rsidRDefault="002C2FF2" w:rsidP="00441EFF">
      <w:pPr>
        <w:jc w:val="center"/>
        <w:rPr>
          <w:b/>
          <w:bCs/>
          <w:sz w:val="32"/>
          <w:szCs w:val="32"/>
          <w:rtl/>
        </w:rPr>
      </w:pPr>
    </w:p>
    <w:p w14:paraId="6AB4A767" w14:textId="77777777" w:rsidR="002C2FF2" w:rsidRDefault="002C2FF2" w:rsidP="00441EFF">
      <w:pPr>
        <w:jc w:val="center"/>
        <w:rPr>
          <w:b/>
          <w:bCs/>
          <w:sz w:val="32"/>
          <w:szCs w:val="32"/>
          <w:rtl/>
        </w:rPr>
      </w:pPr>
    </w:p>
    <w:p w14:paraId="6B9F683E" w14:textId="77777777" w:rsidR="002C2FF2" w:rsidRDefault="002C2FF2" w:rsidP="00441EFF">
      <w:pPr>
        <w:jc w:val="center"/>
        <w:rPr>
          <w:b/>
          <w:bCs/>
          <w:sz w:val="32"/>
          <w:szCs w:val="32"/>
          <w:rtl/>
        </w:rPr>
      </w:pPr>
    </w:p>
    <w:p w14:paraId="0F18916B" w14:textId="77777777" w:rsidR="003C6A0F" w:rsidRDefault="003C6A0F" w:rsidP="00441EFF">
      <w:pPr>
        <w:jc w:val="center"/>
        <w:rPr>
          <w:b/>
          <w:bCs/>
          <w:sz w:val="32"/>
          <w:szCs w:val="32"/>
          <w:rtl/>
        </w:rPr>
      </w:pPr>
    </w:p>
    <w:p w14:paraId="67D740D4" w14:textId="77777777" w:rsidR="003C6A0F" w:rsidRDefault="003C6A0F" w:rsidP="00441EFF">
      <w:pPr>
        <w:jc w:val="center"/>
        <w:rPr>
          <w:b/>
          <w:bCs/>
          <w:sz w:val="32"/>
          <w:szCs w:val="32"/>
          <w:rtl/>
        </w:rPr>
      </w:pPr>
    </w:p>
    <w:p w14:paraId="4F2905ED" w14:textId="77777777" w:rsidR="003C6A0F" w:rsidRDefault="003C6A0F" w:rsidP="00441EFF">
      <w:pPr>
        <w:jc w:val="center"/>
        <w:rPr>
          <w:b/>
          <w:bCs/>
          <w:sz w:val="32"/>
          <w:szCs w:val="32"/>
          <w:rtl/>
        </w:rPr>
      </w:pPr>
    </w:p>
    <w:p w14:paraId="5285353B" w14:textId="77777777" w:rsidR="003C6A0F" w:rsidRDefault="003C6A0F" w:rsidP="00441EFF">
      <w:pPr>
        <w:jc w:val="center"/>
        <w:rPr>
          <w:b/>
          <w:bCs/>
          <w:sz w:val="32"/>
          <w:szCs w:val="32"/>
          <w:rtl/>
        </w:rPr>
      </w:pPr>
    </w:p>
    <w:p w14:paraId="5B435314" w14:textId="77777777" w:rsidR="003C6A0F" w:rsidRDefault="003C6A0F" w:rsidP="00441EFF">
      <w:pPr>
        <w:jc w:val="center"/>
        <w:rPr>
          <w:b/>
          <w:bCs/>
          <w:sz w:val="32"/>
          <w:szCs w:val="32"/>
          <w:rtl/>
        </w:rPr>
      </w:pPr>
    </w:p>
    <w:p w14:paraId="188CF009" w14:textId="77777777" w:rsidR="00495709" w:rsidRDefault="00495709" w:rsidP="00441EFF">
      <w:pPr>
        <w:jc w:val="center"/>
        <w:rPr>
          <w:b/>
          <w:bCs/>
          <w:sz w:val="32"/>
          <w:szCs w:val="32"/>
          <w:rtl/>
        </w:rPr>
      </w:pPr>
    </w:p>
    <w:p w14:paraId="685A4344" w14:textId="77777777" w:rsidR="00495709" w:rsidRDefault="00495709" w:rsidP="00441EFF">
      <w:pPr>
        <w:jc w:val="center"/>
        <w:rPr>
          <w:b/>
          <w:bCs/>
          <w:sz w:val="32"/>
          <w:szCs w:val="32"/>
          <w:rtl/>
        </w:rPr>
      </w:pPr>
    </w:p>
    <w:p w14:paraId="6E2C5956" w14:textId="77777777" w:rsidR="00495709" w:rsidRDefault="00495709" w:rsidP="00441EFF">
      <w:pPr>
        <w:jc w:val="center"/>
        <w:rPr>
          <w:b/>
          <w:bCs/>
          <w:sz w:val="32"/>
          <w:szCs w:val="32"/>
          <w:rtl/>
        </w:rPr>
      </w:pPr>
    </w:p>
    <w:p w14:paraId="6FBB8ACC" w14:textId="77777777" w:rsidR="00495709" w:rsidRDefault="00495709" w:rsidP="00441EFF">
      <w:pPr>
        <w:jc w:val="center"/>
        <w:rPr>
          <w:b/>
          <w:bCs/>
          <w:sz w:val="32"/>
          <w:szCs w:val="32"/>
          <w:rtl/>
        </w:rPr>
      </w:pPr>
    </w:p>
    <w:p w14:paraId="15CB9D79" w14:textId="77777777" w:rsidR="00495709" w:rsidRDefault="00495709" w:rsidP="00441EFF">
      <w:pPr>
        <w:jc w:val="center"/>
        <w:rPr>
          <w:b/>
          <w:bCs/>
          <w:sz w:val="32"/>
          <w:szCs w:val="32"/>
          <w:rtl/>
        </w:rPr>
      </w:pPr>
    </w:p>
    <w:p w14:paraId="1B294056" w14:textId="77777777" w:rsidR="00495709" w:rsidRDefault="00495709" w:rsidP="00441EFF">
      <w:pPr>
        <w:jc w:val="center"/>
        <w:rPr>
          <w:b/>
          <w:bCs/>
          <w:sz w:val="32"/>
          <w:szCs w:val="32"/>
          <w:rtl/>
        </w:rPr>
      </w:pPr>
    </w:p>
    <w:p w14:paraId="48CDF1D5" w14:textId="77777777" w:rsidR="00495709" w:rsidRDefault="00495709" w:rsidP="00441EFF">
      <w:pPr>
        <w:jc w:val="center"/>
        <w:rPr>
          <w:b/>
          <w:bCs/>
          <w:sz w:val="32"/>
          <w:szCs w:val="32"/>
          <w:rtl/>
        </w:rPr>
      </w:pPr>
    </w:p>
    <w:p w14:paraId="23F6975A" w14:textId="77777777" w:rsidR="00495709" w:rsidRDefault="00495709" w:rsidP="00441EFF">
      <w:pPr>
        <w:jc w:val="center"/>
        <w:rPr>
          <w:b/>
          <w:bCs/>
          <w:sz w:val="32"/>
          <w:szCs w:val="32"/>
          <w:rtl/>
        </w:rPr>
      </w:pPr>
    </w:p>
    <w:p w14:paraId="2267771E" w14:textId="3454E47D" w:rsidR="00441EFF" w:rsidRPr="00B739C3" w:rsidRDefault="007E1F5C" w:rsidP="00441EFF">
      <w:pPr>
        <w:jc w:val="center"/>
        <w:rPr>
          <w:rFonts w:ascii="Simplified Arabic" w:hAnsi="Simplified Arabic" w:cs="Simplified Arabic"/>
          <w:b/>
          <w:bCs/>
          <w:sz w:val="32"/>
          <w:szCs w:val="32"/>
        </w:rPr>
      </w:pPr>
      <w:r w:rsidRPr="00B739C3">
        <w:rPr>
          <w:rFonts w:ascii="Simplified Arabic" w:hAnsi="Simplified Arabic" w:cs="Simplified Arabic"/>
          <w:b/>
          <w:bCs/>
          <w:sz w:val="32"/>
          <w:szCs w:val="32"/>
          <w:rtl/>
        </w:rPr>
        <w:lastRenderedPageBreak/>
        <w:t>فهرس المحتويات</w:t>
      </w:r>
    </w:p>
    <w:p w14:paraId="7C40DADE" w14:textId="77777777" w:rsidR="00441EFF" w:rsidRDefault="00441EFF" w:rsidP="00441EFF">
      <w:pPr>
        <w:jc w:val="center"/>
        <w:rPr>
          <w:b/>
          <w:bCs/>
          <w:sz w:val="32"/>
          <w:szCs w:val="32"/>
          <w:rtl/>
        </w:rPr>
      </w:pPr>
    </w:p>
    <w:tbl>
      <w:tblPr>
        <w:tblStyle w:val="TableGrid"/>
        <w:tblW w:w="0" w:type="auto"/>
        <w:tblLook w:val="04A0" w:firstRow="1" w:lastRow="0" w:firstColumn="1" w:lastColumn="0" w:noHBand="0" w:noVBand="1"/>
      </w:tblPr>
      <w:tblGrid>
        <w:gridCol w:w="1488"/>
        <w:gridCol w:w="5775"/>
        <w:gridCol w:w="1753"/>
      </w:tblGrid>
      <w:tr w:rsidR="00441EFF" w14:paraId="453A6A1E" w14:textId="4834877A" w:rsidTr="00B00248">
        <w:trPr>
          <w:trHeight w:val="850"/>
        </w:trPr>
        <w:tc>
          <w:tcPr>
            <w:tcW w:w="1488" w:type="dxa"/>
            <w:tcBorders>
              <w:right w:val="nil"/>
            </w:tcBorders>
          </w:tcPr>
          <w:p w14:paraId="5E3BF68B" w14:textId="50B03D72" w:rsidR="00441EFF" w:rsidRPr="00C64EE6" w:rsidRDefault="00441EFF" w:rsidP="003B28FA">
            <w:pPr>
              <w:spacing w:before="120"/>
              <w:jc w:val="center"/>
              <w:rPr>
                <w:rFonts w:ascii="Simplified Arabic" w:hAnsi="Simplified Arabic" w:cs="Simplified Arabic"/>
                <w:b/>
                <w:bCs/>
                <w:sz w:val="26"/>
                <w:szCs w:val="26"/>
              </w:rPr>
            </w:pPr>
            <w:r w:rsidRPr="00C64EE6">
              <w:rPr>
                <w:rFonts w:ascii="Simplified Arabic" w:hAnsi="Simplified Arabic" w:cs="Simplified Arabic"/>
                <w:b/>
                <w:bCs/>
                <w:sz w:val="26"/>
                <w:szCs w:val="26"/>
                <w:rtl/>
              </w:rPr>
              <w:t>الصفحة</w:t>
            </w:r>
          </w:p>
        </w:tc>
        <w:tc>
          <w:tcPr>
            <w:tcW w:w="5775" w:type="dxa"/>
            <w:tcBorders>
              <w:left w:val="nil"/>
              <w:bottom w:val="single" w:sz="4" w:space="0" w:color="auto"/>
              <w:right w:val="nil"/>
            </w:tcBorders>
          </w:tcPr>
          <w:p w14:paraId="3D6E22D0" w14:textId="72E5A92A" w:rsidR="00441EFF" w:rsidRPr="00C64EE6" w:rsidRDefault="00441EFF" w:rsidP="003B28FA">
            <w:pPr>
              <w:spacing w:before="120"/>
              <w:jc w:val="center"/>
              <w:rPr>
                <w:rFonts w:ascii="Simplified Arabic" w:hAnsi="Simplified Arabic" w:cs="Simplified Arabic"/>
                <w:b/>
                <w:bCs/>
                <w:sz w:val="26"/>
                <w:szCs w:val="26"/>
              </w:rPr>
            </w:pPr>
            <w:r w:rsidRPr="00C64EE6">
              <w:rPr>
                <w:rFonts w:ascii="Simplified Arabic" w:hAnsi="Simplified Arabic" w:cs="Simplified Arabic"/>
                <w:b/>
                <w:bCs/>
                <w:sz w:val="26"/>
                <w:szCs w:val="26"/>
                <w:rtl/>
              </w:rPr>
              <w:t>الموضوع</w:t>
            </w:r>
          </w:p>
        </w:tc>
        <w:tc>
          <w:tcPr>
            <w:tcW w:w="1753" w:type="dxa"/>
            <w:tcBorders>
              <w:left w:val="nil"/>
              <w:bottom w:val="single" w:sz="4" w:space="0" w:color="auto"/>
            </w:tcBorders>
          </w:tcPr>
          <w:p w14:paraId="223E3913" w14:textId="6F97A033" w:rsidR="00441EFF" w:rsidRPr="00C64EE6" w:rsidRDefault="00441EFF" w:rsidP="003B28FA">
            <w:pPr>
              <w:spacing w:before="120"/>
              <w:jc w:val="center"/>
              <w:rPr>
                <w:rFonts w:ascii="Simplified Arabic" w:hAnsi="Simplified Arabic" w:cs="Simplified Arabic"/>
                <w:b/>
                <w:bCs/>
                <w:sz w:val="26"/>
                <w:szCs w:val="26"/>
              </w:rPr>
            </w:pPr>
            <w:r w:rsidRPr="00C64EE6">
              <w:rPr>
                <w:rFonts w:ascii="Simplified Arabic" w:hAnsi="Simplified Arabic" w:cs="Simplified Arabic"/>
                <w:b/>
                <w:bCs/>
                <w:sz w:val="26"/>
                <w:szCs w:val="26"/>
                <w:rtl/>
              </w:rPr>
              <w:t>الرقم</w:t>
            </w:r>
          </w:p>
        </w:tc>
      </w:tr>
      <w:tr w:rsidR="00C64EE6" w14:paraId="185F5D9C" w14:textId="2C57730F" w:rsidTr="003B28FA">
        <w:trPr>
          <w:trHeight w:val="510"/>
        </w:trPr>
        <w:tc>
          <w:tcPr>
            <w:tcW w:w="1488" w:type="dxa"/>
          </w:tcPr>
          <w:p w14:paraId="6D05D198" w14:textId="548A06E9" w:rsidR="00C64EE6" w:rsidRPr="00C64EE6" w:rsidRDefault="00C64EE6" w:rsidP="005525A9">
            <w:pPr>
              <w:bidi/>
              <w:jc w:val="center"/>
              <w:rPr>
                <w:rFonts w:ascii="Simplified Arabic" w:hAnsi="Simplified Arabic" w:cs="Simplified Arabic"/>
                <w:lang w:bidi="ar-JO"/>
              </w:rPr>
            </w:pPr>
            <w:r w:rsidRPr="00C64EE6">
              <w:rPr>
                <w:rFonts w:ascii="Simplified Arabic" w:hAnsi="Simplified Arabic" w:cs="Simplified Arabic"/>
                <w:rtl/>
                <w:lang w:bidi="ar-JO"/>
              </w:rPr>
              <w:t>ب</w:t>
            </w:r>
          </w:p>
        </w:tc>
        <w:tc>
          <w:tcPr>
            <w:tcW w:w="5775" w:type="dxa"/>
          </w:tcPr>
          <w:p w14:paraId="1C500BAF" w14:textId="41BF062D" w:rsidR="00C64EE6" w:rsidRPr="00C64EE6" w:rsidRDefault="00C64EE6" w:rsidP="00CE2535">
            <w:pPr>
              <w:bidi/>
              <w:rPr>
                <w:rFonts w:ascii="Simplified Arabic" w:hAnsi="Simplified Arabic" w:cs="Simplified Arabic"/>
                <w:lang w:bidi="ar-JO"/>
              </w:rPr>
            </w:pPr>
            <w:r w:rsidRPr="00C64EE6">
              <w:rPr>
                <w:rFonts w:ascii="Simplified Arabic" w:hAnsi="Simplified Arabic" w:cs="Simplified Arabic"/>
                <w:rtl/>
                <w:lang w:bidi="ar-JO"/>
              </w:rPr>
              <w:t>اجازة الرسالة</w:t>
            </w:r>
          </w:p>
        </w:tc>
        <w:tc>
          <w:tcPr>
            <w:tcW w:w="1753" w:type="dxa"/>
            <w:vMerge w:val="restart"/>
          </w:tcPr>
          <w:p w14:paraId="7F37CC5F" w14:textId="77777777" w:rsidR="00C64EE6" w:rsidRPr="00C64EE6" w:rsidRDefault="00C64EE6" w:rsidP="00CE2535">
            <w:pPr>
              <w:bidi/>
              <w:rPr>
                <w:rFonts w:ascii="Simplified Arabic" w:hAnsi="Simplified Arabic" w:cs="Simplified Arabic"/>
                <w:rtl/>
                <w:lang w:bidi="ar-JO"/>
              </w:rPr>
            </w:pPr>
          </w:p>
          <w:p w14:paraId="47C4D1C7" w14:textId="77777777" w:rsidR="00C64EE6" w:rsidRPr="00C64EE6" w:rsidRDefault="00C64EE6" w:rsidP="00C64EE6">
            <w:pPr>
              <w:bidi/>
              <w:rPr>
                <w:rFonts w:ascii="Simplified Arabic" w:hAnsi="Simplified Arabic" w:cs="Simplified Arabic"/>
                <w:rtl/>
                <w:lang w:bidi="ar-JO"/>
              </w:rPr>
            </w:pPr>
          </w:p>
          <w:p w14:paraId="6396BA0D" w14:textId="77777777" w:rsidR="00C64EE6" w:rsidRPr="00C64EE6" w:rsidRDefault="00C64EE6" w:rsidP="00C64EE6">
            <w:pPr>
              <w:bidi/>
              <w:rPr>
                <w:rFonts w:ascii="Simplified Arabic" w:hAnsi="Simplified Arabic" w:cs="Simplified Arabic"/>
                <w:rtl/>
                <w:lang w:bidi="ar-JO"/>
              </w:rPr>
            </w:pPr>
          </w:p>
          <w:p w14:paraId="62FB4EE2" w14:textId="77777777" w:rsidR="00C64EE6" w:rsidRPr="00C64EE6" w:rsidRDefault="00C64EE6" w:rsidP="00C64EE6">
            <w:pPr>
              <w:bidi/>
              <w:rPr>
                <w:rFonts w:ascii="Simplified Arabic" w:hAnsi="Simplified Arabic" w:cs="Simplified Arabic"/>
                <w:rtl/>
                <w:lang w:bidi="ar-JO"/>
              </w:rPr>
            </w:pPr>
          </w:p>
          <w:p w14:paraId="60EE1209" w14:textId="77777777" w:rsidR="00C64EE6" w:rsidRPr="00C64EE6" w:rsidRDefault="00C64EE6" w:rsidP="00C64EE6">
            <w:pPr>
              <w:bidi/>
              <w:jc w:val="center"/>
              <w:rPr>
                <w:rFonts w:ascii="Simplified Arabic" w:hAnsi="Simplified Arabic" w:cs="Simplified Arabic"/>
                <w:rtl/>
                <w:lang w:bidi="ar-JO"/>
              </w:rPr>
            </w:pPr>
          </w:p>
          <w:p w14:paraId="7EC57341" w14:textId="77777777" w:rsidR="00C64EE6" w:rsidRPr="00C64EE6" w:rsidRDefault="00C64EE6" w:rsidP="00C64EE6">
            <w:pPr>
              <w:bidi/>
              <w:jc w:val="center"/>
              <w:rPr>
                <w:rFonts w:ascii="Simplified Arabic" w:hAnsi="Simplified Arabic" w:cs="Simplified Arabic"/>
                <w:rtl/>
                <w:lang w:bidi="ar-JO"/>
              </w:rPr>
            </w:pPr>
            <w:r w:rsidRPr="00C64EE6">
              <w:rPr>
                <w:rFonts w:ascii="Simplified Arabic" w:hAnsi="Simplified Arabic" w:cs="Simplified Arabic"/>
                <w:rtl/>
                <w:lang w:bidi="ar-JO"/>
              </w:rPr>
              <w:t>الصفحات</w:t>
            </w:r>
          </w:p>
          <w:p w14:paraId="31E5C132" w14:textId="69550320" w:rsidR="00C64EE6" w:rsidRPr="00C64EE6" w:rsidRDefault="00C64EE6" w:rsidP="00C64EE6">
            <w:pPr>
              <w:bidi/>
              <w:jc w:val="center"/>
              <w:rPr>
                <w:rFonts w:ascii="Simplified Arabic" w:hAnsi="Simplified Arabic" w:cs="Simplified Arabic"/>
                <w:lang w:bidi="ar-JO"/>
              </w:rPr>
            </w:pPr>
            <w:r w:rsidRPr="00C64EE6">
              <w:rPr>
                <w:rFonts w:ascii="Simplified Arabic" w:hAnsi="Simplified Arabic" w:cs="Simplified Arabic"/>
                <w:rtl/>
                <w:lang w:bidi="ar-JO"/>
              </w:rPr>
              <w:t>التمهيدية</w:t>
            </w:r>
          </w:p>
        </w:tc>
      </w:tr>
      <w:tr w:rsidR="00C64EE6" w14:paraId="12888C2A" w14:textId="77777777" w:rsidTr="003B28FA">
        <w:trPr>
          <w:trHeight w:val="510"/>
        </w:trPr>
        <w:tc>
          <w:tcPr>
            <w:tcW w:w="1488" w:type="dxa"/>
          </w:tcPr>
          <w:p w14:paraId="0652A486" w14:textId="7A06638B" w:rsidR="00C64EE6" w:rsidRPr="00C64EE6" w:rsidRDefault="00C64EE6" w:rsidP="005525A9">
            <w:pPr>
              <w:bidi/>
              <w:jc w:val="center"/>
              <w:rPr>
                <w:rFonts w:ascii="Simplified Arabic" w:hAnsi="Simplified Arabic" w:cs="Simplified Arabic"/>
                <w:rtl/>
                <w:lang w:bidi="ar-JO"/>
              </w:rPr>
            </w:pPr>
            <w:r w:rsidRPr="00C64EE6">
              <w:rPr>
                <w:rFonts w:ascii="Simplified Arabic" w:hAnsi="Simplified Arabic" w:cs="Simplified Arabic"/>
                <w:rtl/>
                <w:lang w:bidi="ar-JO"/>
              </w:rPr>
              <w:t>ج</w:t>
            </w:r>
          </w:p>
        </w:tc>
        <w:tc>
          <w:tcPr>
            <w:tcW w:w="5775" w:type="dxa"/>
          </w:tcPr>
          <w:p w14:paraId="2B7E69F2" w14:textId="38C50966" w:rsidR="00C64EE6" w:rsidRPr="00C64EE6" w:rsidRDefault="00C64EE6" w:rsidP="00CE2535">
            <w:pPr>
              <w:bidi/>
              <w:rPr>
                <w:rFonts w:ascii="Simplified Arabic" w:hAnsi="Simplified Arabic" w:cs="Simplified Arabic"/>
                <w:lang w:bidi="ar-JO"/>
              </w:rPr>
            </w:pPr>
            <w:r w:rsidRPr="00C64EE6">
              <w:rPr>
                <w:rFonts w:ascii="Simplified Arabic" w:hAnsi="Simplified Arabic" w:cs="Simplified Arabic"/>
                <w:rtl/>
                <w:lang w:bidi="ar-JO"/>
              </w:rPr>
              <w:t>الاهداء</w:t>
            </w:r>
          </w:p>
        </w:tc>
        <w:tc>
          <w:tcPr>
            <w:tcW w:w="1753" w:type="dxa"/>
            <w:vMerge/>
          </w:tcPr>
          <w:p w14:paraId="2BB32469" w14:textId="77777777" w:rsidR="00C64EE6" w:rsidRPr="00C64EE6" w:rsidRDefault="00C64EE6" w:rsidP="00CE2535">
            <w:pPr>
              <w:bidi/>
              <w:rPr>
                <w:rFonts w:ascii="Simplified Arabic" w:hAnsi="Simplified Arabic" w:cs="Simplified Arabic"/>
                <w:rtl/>
                <w:lang w:bidi="ar-JO"/>
              </w:rPr>
            </w:pPr>
          </w:p>
        </w:tc>
      </w:tr>
      <w:tr w:rsidR="00C64EE6" w14:paraId="41245F64" w14:textId="4B9A8961" w:rsidTr="003B28FA">
        <w:trPr>
          <w:trHeight w:val="510"/>
        </w:trPr>
        <w:tc>
          <w:tcPr>
            <w:tcW w:w="1488" w:type="dxa"/>
          </w:tcPr>
          <w:p w14:paraId="1D96F08E" w14:textId="3A0B7841" w:rsidR="00C64EE6" w:rsidRPr="00C64EE6" w:rsidRDefault="00C64EE6" w:rsidP="005525A9">
            <w:pPr>
              <w:bidi/>
              <w:jc w:val="center"/>
              <w:rPr>
                <w:rFonts w:ascii="Simplified Arabic" w:hAnsi="Simplified Arabic" w:cs="Simplified Arabic"/>
                <w:lang w:bidi="ar-JO"/>
              </w:rPr>
            </w:pPr>
            <w:r w:rsidRPr="00C64EE6">
              <w:rPr>
                <w:rFonts w:ascii="Simplified Arabic" w:hAnsi="Simplified Arabic" w:cs="Simplified Arabic"/>
                <w:rtl/>
                <w:lang w:bidi="ar-JO"/>
              </w:rPr>
              <w:t>د</w:t>
            </w:r>
          </w:p>
        </w:tc>
        <w:tc>
          <w:tcPr>
            <w:tcW w:w="5775" w:type="dxa"/>
          </w:tcPr>
          <w:p w14:paraId="48C86FD7" w14:textId="37B070D2" w:rsidR="00C64EE6" w:rsidRPr="00C64EE6" w:rsidRDefault="00C64EE6" w:rsidP="00CE2535">
            <w:pPr>
              <w:bidi/>
              <w:rPr>
                <w:rFonts w:ascii="Simplified Arabic" w:hAnsi="Simplified Arabic" w:cs="Simplified Arabic"/>
                <w:lang w:bidi="ar-JO"/>
              </w:rPr>
            </w:pPr>
            <w:r w:rsidRPr="00C64EE6">
              <w:rPr>
                <w:rFonts w:ascii="Simplified Arabic" w:hAnsi="Simplified Arabic" w:cs="Simplified Arabic"/>
                <w:rtl/>
                <w:lang w:bidi="ar-JO"/>
              </w:rPr>
              <w:t xml:space="preserve">الشكر </w:t>
            </w:r>
            <w:r w:rsidR="00347F26" w:rsidRPr="00C64EE6">
              <w:rPr>
                <w:rFonts w:ascii="Simplified Arabic" w:hAnsi="Simplified Arabic" w:cs="Simplified Arabic" w:hint="cs"/>
                <w:rtl/>
                <w:lang w:bidi="ar-JO"/>
              </w:rPr>
              <w:t>والتقدير</w:t>
            </w:r>
            <w:r w:rsidRPr="00C64EE6">
              <w:rPr>
                <w:rFonts w:ascii="Simplified Arabic" w:hAnsi="Simplified Arabic" w:cs="Simplified Arabic"/>
                <w:rtl/>
                <w:lang w:bidi="ar-JO"/>
              </w:rPr>
              <w:t xml:space="preserve"> </w:t>
            </w:r>
          </w:p>
        </w:tc>
        <w:tc>
          <w:tcPr>
            <w:tcW w:w="1753" w:type="dxa"/>
            <w:vMerge/>
          </w:tcPr>
          <w:p w14:paraId="02952F0D" w14:textId="77777777" w:rsidR="00C64EE6" w:rsidRPr="00C64EE6" w:rsidRDefault="00C64EE6" w:rsidP="00CE2535">
            <w:pPr>
              <w:bidi/>
              <w:rPr>
                <w:rFonts w:ascii="Simplified Arabic" w:hAnsi="Simplified Arabic" w:cs="Simplified Arabic"/>
              </w:rPr>
            </w:pPr>
          </w:p>
        </w:tc>
      </w:tr>
      <w:tr w:rsidR="00C64EE6" w14:paraId="6A86DC82" w14:textId="28100A41" w:rsidTr="003B28FA">
        <w:trPr>
          <w:trHeight w:val="510"/>
        </w:trPr>
        <w:tc>
          <w:tcPr>
            <w:tcW w:w="1488" w:type="dxa"/>
          </w:tcPr>
          <w:p w14:paraId="334DB73E" w14:textId="5E22B4A6" w:rsidR="00C64EE6" w:rsidRPr="00C64EE6" w:rsidRDefault="00C64EE6" w:rsidP="005525A9">
            <w:pPr>
              <w:bidi/>
              <w:jc w:val="center"/>
              <w:rPr>
                <w:rFonts w:ascii="Simplified Arabic" w:hAnsi="Simplified Arabic" w:cs="Simplified Arabic"/>
                <w:lang w:bidi="ar-JO"/>
              </w:rPr>
            </w:pPr>
            <w:r w:rsidRPr="00C64EE6">
              <w:rPr>
                <w:rFonts w:ascii="Simplified Arabic" w:hAnsi="Simplified Arabic" w:cs="Simplified Arabic"/>
                <w:rtl/>
                <w:lang w:bidi="ar-JO"/>
              </w:rPr>
              <w:t>ه</w:t>
            </w:r>
          </w:p>
        </w:tc>
        <w:tc>
          <w:tcPr>
            <w:tcW w:w="5775" w:type="dxa"/>
          </w:tcPr>
          <w:p w14:paraId="477B916D" w14:textId="28167F85" w:rsidR="00C64EE6" w:rsidRPr="00C64EE6" w:rsidRDefault="00C64EE6" w:rsidP="00CE2535">
            <w:pPr>
              <w:bidi/>
              <w:rPr>
                <w:rFonts w:ascii="Simplified Arabic" w:hAnsi="Simplified Arabic" w:cs="Simplified Arabic"/>
                <w:rtl/>
                <w:lang w:bidi="ar-JO"/>
              </w:rPr>
            </w:pPr>
            <w:r w:rsidRPr="00C64EE6">
              <w:rPr>
                <w:rFonts w:ascii="Simplified Arabic" w:hAnsi="Simplified Arabic" w:cs="Simplified Arabic"/>
                <w:rtl/>
                <w:lang w:bidi="ar-JO"/>
              </w:rPr>
              <w:t>الاقرار</w:t>
            </w:r>
          </w:p>
        </w:tc>
        <w:tc>
          <w:tcPr>
            <w:tcW w:w="1753" w:type="dxa"/>
            <w:vMerge/>
          </w:tcPr>
          <w:p w14:paraId="0A662ED1" w14:textId="77777777" w:rsidR="00C64EE6" w:rsidRPr="00C64EE6" w:rsidRDefault="00C64EE6" w:rsidP="00CE2535">
            <w:pPr>
              <w:bidi/>
              <w:rPr>
                <w:rFonts w:ascii="Simplified Arabic" w:hAnsi="Simplified Arabic" w:cs="Simplified Arabic"/>
                <w:rtl/>
              </w:rPr>
            </w:pPr>
          </w:p>
        </w:tc>
      </w:tr>
      <w:tr w:rsidR="00C64EE6" w14:paraId="41B849F4" w14:textId="6854F86B" w:rsidTr="003B28FA">
        <w:trPr>
          <w:trHeight w:val="510"/>
        </w:trPr>
        <w:tc>
          <w:tcPr>
            <w:tcW w:w="1488" w:type="dxa"/>
          </w:tcPr>
          <w:p w14:paraId="2B6C61DC" w14:textId="684C432B" w:rsidR="00C64EE6" w:rsidRPr="00C64EE6" w:rsidRDefault="00C64EE6" w:rsidP="005525A9">
            <w:pPr>
              <w:bidi/>
              <w:jc w:val="center"/>
              <w:rPr>
                <w:rFonts w:ascii="Simplified Arabic" w:hAnsi="Simplified Arabic" w:cs="Simplified Arabic"/>
                <w:lang w:bidi="ar-JO"/>
              </w:rPr>
            </w:pPr>
            <w:r w:rsidRPr="00C64EE6">
              <w:rPr>
                <w:rFonts w:ascii="Simplified Arabic" w:hAnsi="Simplified Arabic" w:cs="Simplified Arabic"/>
                <w:rtl/>
                <w:lang w:bidi="ar-JO"/>
              </w:rPr>
              <w:t>و</w:t>
            </w:r>
          </w:p>
        </w:tc>
        <w:tc>
          <w:tcPr>
            <w:tcW w:w="5775" w:type="dxa"/>
          </w:tcPr>
          <w:p w14:paraId="1CC719D0" w14:textId="2E3D1FA8" w:rsidR="00C64EE6" w:rsidRPr="00C64EE6" w:rsidRDefault="00C64EE6" w:rsidP="00CE2535">
            <w:pPr>
              <w:bidi/>
              <w:rPr>
                <w:rFonts w:ascii="Simplified Arabic" w:hAnsi="Simplified Arabic" w:cs="Simplified Arabic"/>
                <w:lang w:bidi="ar-JO"/>
              </w:rPr>
            </w:pPr>
            <w:r w:rsidRPr="00C64EE6">
              <w:rPr>
                <w:rFonts w:ascii="Simplified Arabic" w:hAnsi="Simplified Arabic" w:cs="Simplified Arabic"/>
                <w:rtl/>
                <w:lang w:bidi="ar-JO"/>
              </w:rPr>
              <w:t xml:space="preserve">فهرس المحتويات </w:t>
            </w:r>
          </w:p>
        </w:tc>
        <w:tc>
          <w:tcPr>
            <w:tcW w:w="1753" w:type="dxa"/>
            <w:vMerge/>
          </w:tcPr>
          <w:p w14:paraId="1ECB226D" w14:textId="77777777" w:rsidR="00C64EE6" w:rsidRPr="00C64EE6" w:rsidRDefault="00C64EE6" w:rsidP="00CE2535">
            <w:pPr>
              <w:bidi/>
              <w:rPr>
                <w:rFonts w:ascii="Simplified Arabic" w:hAnsi="Simplified Arabic" w:cs="Simplified Arabic"/>
              </w:rPr>
            </w:pPr>
          </w:p>
        </w:tc>
      </w:tr>
      <w:tr w:rsidR="00C64EE6" w14:paraId="7A18BA0B" w14:textId="5F14A5CD" w:rsidTr="003B28FA">
        <w:trPr>
          <w:trHeight w:val="510"/>
        </w:trPr>
        <w:tc>
          <w:tcPr>
            <w:tcW w:w="1488" w:type="dxa"/>
          </w:tcPr>
          <w:p w14:paraId="4AFD21A7" w14:textId="7CDFF9DE" w:rsidR="00C64EE6" w:rsidRPr="00C64EE6" w:rsidRDefault="005F1D3F" w:rsidP="005525A9">
            <w:pPr>
              <w:bidi/>
              <w:jc w:val="center"/>
              <w:rPr>
                <w:rFonts w:ascii="Simplified Arabic" w:hAnsi="Simplified Arabic" w:cs="Simplified Arabic"/>
                <w:lang w:bidi="ar-JO"/>
              </w:rPr>
            </w:pPr>
            <w:r>
              <w:rPr>
                <w:rFonts w:ascii="Simplified Arabic" w:hAnsi="Simplified Arabic" w:cs="Simplified Arabic" w:hint="cs"/>
                <w:rtl/>
                <w:lang w:bidi="ar-JO"/>
              </w:rPr>
              <w:t>ح</w:t>
            </w:r>
          </w:p>
        </w:tc>
        <w:tc>
          <w:tcPr>
            <w:tcW w:w="5775" w:type="dxa"/>
          </w:tcPr>
          <w:p w14:paraId="7A49BE5C" w14:textId="79F43B7B" w:rsidR="00C64EE6" w:rsidRPr="00C64EE6" w:rsidRDefault="00C64EE6" w:rsidP="00CE2535">
            <w:pPr>
              <w:bidi/>
              <w:rPr>
                <w:rFonts w:ascii="Simplified Arabic" w:hAnsi="Simplified Arabic" w:cs="Simplified Arabic"/>
                <w:lang w:bidi="ar-JO"/>
              </w:rPr>
            </w:pPr>
            <w:r w:rsidRPr="00C64EE6">
              <w:rPr>
                <w:rFonts w:ascii="Simplified Arabic" w:hAnsi="Simplified Arabic" w:cs="Simplified Arabic"/>
                <w:rtl/>
                <w:lang w:bidi="ar-JO"/>
              </w:rPr>
              <w:t>فهرس الجداول</w:t>
            </w:r>
          </w:p>
        </w:tc>
        <w:tc>
          <w:tcPr>
            <w:tcW w:w="1753" w:type="dxa"/>
            <w:vMerge/>
          </w:tcPr>
          <w:p w14:paraId="36298616" w14:textId="77777777" w:rsidR="00C64EE6" w:rsidRPr="00C64EE6" w:rsidRDefault="00C64EE6" w:rsidP="00CE2535">
            <w:pPr>
              <w:bidi/>
              <w:rPr>
                <w:rFonts w:ascii="Simplified Arabic" w:hAnsi="Simplified Arabic" w:cs="Simplified Arabic"/>
              </w:rPr>
            </w:pPr>
          </w:p>
        </w:tc>
      </w:tr>
      <w:tr w:rsidR="00C64EE6" w14:paraId="24B3E6AA" w14:textId="77777777" w:rsidTr="003B28FA">
        <w:trPr>
          <w:trHeight w:val="510"/>
        </w:trPr>
        <w:tc>
          <w:tcPr>
            <w:tcW w:w="1488" w:type="dxa"/>
          </w:tcPr>
          <w:p w14:paraId="78CE644A" w14:textId="3781AC84" w:rsidR="00C64EE6" w:rsidRPr="00C64EE6" w:rsidRDefault="005F1D3F" w:rsidP="005525A9">
            <w:pPr>
              <w:bidi/>
              <w:jc w:val="center"/>
              <w:rPr>
                <w:rFonts w:ascii="Simplified Arabic" w:hAnsi="Simplified Arabic" w:cs="Simplified Arabic"/>
                <w:lang w:bidi="ar-JO"/>
              </w:rPr>
            </w:pPr>
            <w:r>
              <w:rPr>
                <w:rFonts w:ascii="Simplified Arabic" w:hAnsi="Simplified Arabic" w:cs="Simplified Arabic" w:hint="cs"/>
                <w:rtl/>
                <w:lang w:bidi="ar-JO"/>
              </w:rPr>
              <w:t>ظ</w:t>
            </w:r>
          </w:p>
        </w:tc>
        <w:tc>
          <w:tcPr>
            <w:tcW w:w="5775" w:type="dxa"/>
          </w:tcPr>
          <w:p w14:paraId="20EA52A9" w14:textId="0AAA4E72" w:rsidR="00C64EE6" w:rsidRPr="00C64EE6" w:rsidRDefault="00C64EE6" w:rsidP="00CE2535">
            <w:pPr>
              <w:bidi/>
              <w:rPr>
                <w:rFonts w:ascii="Simplified Arabic" w:hAnsi="Simplified Arabic" w:cs="Simplified Arabic"/>
                <w:rtl/>
                <w:lang w:bidi="ar-JO"/>
              </w:rPr>
            </w:pPr>
            <w:r w:rsidRPr="00C64EE6">
              <w:rPr>
                <w:rFonts w:ascii="Simplified Arabic" w:hAnsi="Simplified Arabic" w:cs="Simplified Arabic"/>
                <w:rtl/>
                <w:lang w:bidi="ar-JO"/>
              </w:rPr>
              <w:t>فهرس الأشكال</w:t>
            </w:r>
          </w:p>
        </w:tc>
        <w:tc>
          <w:tcPr>
            <w:tcW w:w="1753" w:type="dxa"/>
            <w:vMerge/>
          </w:tcPr>
          <w:p w14:paraId="5871E6E6" w14:textId="77777777" w:rsidR="00C64EE6" w:rsidRPr="00C64EE6" w:rsidRDefault="00C64EE6" w:rsidP="00CE2535">
            <w:pPr>
              <w:bidi/>
              <w:rPr>
                <w:rFonts w:ascii="Simplified Arabic" w:hAnsi="Simplified Arabic" w:cs="Simplified Arabic"/>
              </w:rPr>
            </w:pPr>
          </w:p>
        </w:tc>
      </w:tr>
      <w:tr w:rsidR="00C64EE6" w14:paraId="2F12313C" w14:textId="77777777" w:rsidTr="003B28FA">
        <w:trPr>
          <w:trHeight w:val="510"/>
        </w:trPr>
        <w:tc>
          <w:tcPr>
            <w:tcW w:w="1488" w:type="dxa"/>
          </w:tcPr>
          <w:p w14:paraId="1020EDF3" w14:textId="04C408F7" w:rsidR="00C64EE6" w:rsidRPr="00C64EE6" w:rsidRDefault="005F1D3F" w:rsidP="005525A9">
            <w:pPr>
              <w:bidi/>
              <w:jc w:val="center"/>
              <w:rPr>
                <w:rFonts w:ascii="Simplified Arabic" w:hAnsi="Simplified Arabic" w:cs="Simplified Arabic"/>
                <w:lang w:bidi="ar-JO"/>
              </w:rPr>
            </w:pPr>
            <w:r>
              <w:rPr>
                <w:rFonts w:ascii="Simplified Arabic" w:hAnsi="Simplified Arabic" w:cs="Simplified Arabic" w:hint="cs"/>
                <w:rtl/>
                <w:lang w:bidi="ar-JO"/>
              </w:rPr>
              <w:t>ى</w:t>
            </w:r>
          </w:p>
        </w:tc>
        <w:tc>
          <w:tcPr>
            <w:tcW w:w="5775" w:type="dxa"/>
          </w:tcPr>
          <w:p w14:paraId="5A554B6F" w14:textId="00714D8A" w:rsidR="00C64EE6" w:rsidRPr="00C64EE6" w:rsidRDefault="00C64EE6" w:rsidP="00CE2535">
            <w:pPr>
              <w:bidi/>
              <w:rPr>
                <w:rFonts w:ascii="Simplified Arabic" w:hAnsi="Simplified Arabic" w:cs="Simplified Arabic"/>
                <w:rtl/>
                <w:lang w:bidi="ar-JO"/>
              </w:rPr>
            </w:pPr>
            <w:r>
              <w:rPr>
                <w:rFonts w:ascii="Simplified Arabic" w:hAnsi="Simplified Arabic" w:cs="Simplified Arabic" w:hint="cs"/>
                <w:rtl/>
                <w:lang w:bidi="ar-JO"/>
              </w:rPr>
              <w:t>فهرس المحتويات</w:t>
            </w:r>
          </w:p>
        </w:tc>
        <w:tc>
          <w:tcPr>
            <w:tcW w:w="1753" w:type="dxa"/>
            <w:vMerge/>
          </w:tcPr>
          <w:p w14:paraId="153BB818" w14:textId="77777777" w:rsidR="00C64EE6" w:rsidRPr="00C64EE6" w:rsidRDefault="00C64EE6" w:rsidP="00CE2535">
            <w:pPr>
              <w:bidi/>
              <w:rPr>
                <w:rFonts w:ascii="Simplified Arabic" w:hAnsi="Simplified Arabic" w:cs="Simplified Arabic"/>
              </w:rPr>
            </w:pPr>
          </w:p>
        </w:tc>
      </w:tr>
      <w:tr w:rsidR="00C64EE6" w14:paraId="3CC3192F" w14:textId="61F0A541" w:rsidTr="003B28FA">
        <w:trPr>
          <w:trHeight w:val="510"/>
        </w:trPr>
        <w:tc>
          <w:tcPr>
            <w:tcW w:w="1488" w:type="dxa"/>
          </w:tcPr>
          <w:p w14:paraId="0ABFA04D" w14:textId="47AD8D1C" w:rsidR="00C64EE6" w:rsidRPr="00C64EE6" w:rsidRDefault="000212D9" w:rsidP="005525A9">
            <w:pPr>
              <w:bidi/>
              <w:jc w:val="center"/>
              <w:rPr>
                <w:rFonts w:ascii="Simplified Arabic" w:hAnsi="Simplified Arabic" w:cs="Simplified Arabic"/>
                <w:lang w:bidi="ar-JO"/>
              </w:rPr>
            </w:pPr>
            <w:r>
              <w:rPr>
                <w:rFonts w:ascii="Simplified Arabic" w:hAnsi="Simplified Arabic" w:cs="Simplified Arabic"/>
                <w:lang w:bidi="ar-JO"/>
              </w:rPr>
              <w:t>b</w:t>
            </w:r>
          </w:p>
        </w:tc>
        <w:tc>
          <w:tcPr>
            <w:tcW w:w="5775" w:type="dxa"/>
          </w:tcPr>
          <w:p w14:paraId="534FF050" w14:textId="6F3F7DC3" w:rsidR="00C64EE6" w:rsidRPr="00C64EE6" w:rsidRDefault="00C64EE6" w:rsidP="00CE2535">
            <w:pPr>
              <w:bidi/>
              <w:rPr>
                <w:rFonts w:ascii="Simplified Arabic" w:hAnsi="Simplified Arabic" w:cs="Simplified Arabic"/>
                <w:lang w:bidi="ar-JO"/>
              </w:rPr>
            </w:pPr>
            <w:r w:rsidRPr="00C64EE6">
              <w:rPr>
                <w:rFonts w:ascii="Simplified Arabic" w:hAnsi="Simplified Arabic" w:cs="Simplified Arabic"/>
                <w:rtl/>
                <w:lang w:bidi="ar-JO"/>
              </w:rPr>
              <w:t xml:space="preserve"> الملخص </w:t>
            </w:r>
          </w:p>
        </w:tc>
        <w:tc>
          <w:tcPr>
            <w:tcW w:w="1753" w:type="dxa"/>
            <w:vMerge/>
          </w:tcPr>
          <w:p w14:paraId="6800AB11" w14:textId="77777777" w:rsidR="00C64EE6" w:rsidRPr="00C64EE6" w:rsidRDefault="00C64EE6" w:rsidP="00CE2535">
            <w:pPr>
              <w:bidi/>
              <w:rPr>
                <w:rFonts w:ascii="Simplified Arabic" w:hAnsi="Simplified Arabic" w:cs="Simplified Arabic"/>
              </w:rPr>
            </w:pPr>
          </w:p>
        </w:tc>
      </w:tr>
      <w:tr w:rsidR="00380F6C" w14:paraId="02879856" w14:textId="77777777" w:rsidTr="00164291">
        <w:trPr>
          <w:trHeight w:val="680"/>
        </w:trPr>
        <w:tc>
          <w:tcPr>
            <w:tcW w:w="9016" w:type="dxa"/>
            <w:gridSpan w:val="3"/>
          </w:tcPr>
          <w:p w14:paraId="0A448AA5" w14:textId="5313050E" w:rsidR="00380F6C" w:rsidRPr="00380F6C" w:rsidRDefault="00380F6C" w:rsidP="003B28FA">
            <w:pPr>
              <w:spacing w:before="120" w:after="120"/>
              <w:jc w:val="center"/>
              <w:rPr>
                <w:sz w:val="28"/>
                <w:szCs w:val="28"/>
              </w:rPr>
            </w:pPr>
            <w:r w:rsidRPr="003B28FA">
              <w:rPr>
                <w:rFonts w:ascii="Simplified Arabic" w:hAnsi="Simplified Arabic" w:cs="Simplified Arabic" w:hint="cs"/>
                <w:b/>
                <w:bCs/>
                <w:sz w:val="26"/>
                <w:szCs w:val="26"/>
                <w:rtl/>
              </w:rPr>
              <w:t xml:space="preserve">الفصل </w:t>
            </w:r>
            <w:r w:rsidR="00F72BF2" w:rsidRPr="003B28FA">
              <w:rPr>
                <w:rFonts w:ascii="Simplified Arabic" w:hAnsi="Simplified Arabic" w:cs="Simplified Arabic" w:hint="cs"/>
                <w:b/>
                <w:bCs/>
                <w:sz w:val="26"/>
                <w:szCs w:val="26"/>
                <w:rtl/>
              </w:rPr>
              <w:t>الأول:</w:t>
            </w:r>
            <w:r w:rsidRPr="003B28FA">
              <w:rPr>
                <w:rFonts w:ascii="Simplified Arabic" w:hAnsi="Simplified Arabic" w:cs="Simplified Arabic" w:hint="cs"/>
                <w:b/>
                <w:bCs/>
                <w:sz w:val="26"/>
                <w:szCs w:val="26"/>
                <w:rtl/>
              </w:rPr>
              <w:t xml:space="preserve"> </w:t>
            </w:r>
            <w:r w:rsidR="00F72BF2" w:rsidRPr="003B28FA">
              <w:rPr>
                <w:rFonts w:ascii="Simplified Arabic" w:hAnsi="Simplified Arabic" w:cs="Simplified Arabic" w:hint="cs"/>
                <w:b/>
                <w:bCs/>
                <w:sz w:val="26"/>
                <w:szCs w:val="26"/>
                <w:rtl/>
              </w:rPr>
              <w:t>ال</w:t>
            </w:r>
            <w:r w:rsidR="00F72BF2">
              <w:rPr>
                <w:rFonts w:ascii="Simplified Arabic" w:hAnsi="Simplified Arabic" w:cs="Simplified Arabic" w:hint="cs"/>
                <w:b/>
                <w:bCs/>
                <w:sz w:val="26"/>
                <w:szCs w:val="26"/>
                <w:rtl/>
              </w:rPr>
              <w:t>إطار</w:t>
            </w:r>
            <w:r w:rsidRPr="003B28FA">
              <w:rPr>
                <w:rFonts w:ascii="Simplified Arabic" w:hAnsi="Simplified Arabic" w:cs="Simplified Arabic" w:hint="cs"/>
                <w:b/>
                <w:bCs/>
                <w:sz w:val="26"/>
                <w:szCs w:val="26"/>
                <w:rtl/>
              </w:rPr>
              <w:t xml:space="preserve"> العام للدراسة</w:t>
            </w:r>
          </w:p>
        </w:tc>
      </w:tr>
      <w:tr w:rsidR="003E7044" w14:paraId="417734B9" w14:textId="77777777" w:rsidTr="003B28FA">
        <w:trPr>
          <w:trHeight w:val="510"/>
        </w:trPr>
        <w:tc>
          <w:tcPr>
            <w:tcW w:w="1488" w:type="dxa"/>
          </w:tcPr>
          <w:p w14:paraId="59C27EE0" w14:textId="29D618BA" w:rsidR="003E7044" w:rsidRPr="003B28FA" w:rsidRDefault="00380F6C" w:rsidP="003B28FA">
            <w:pPr>
              <w:bidi/>
              <w:jc w:val="center"/>
              <w:rPr>
                <w:rFonts w:ascii="Simplified Arabic" w:hAnsi="Simplified Arabic" w:cs="Simplified Arabic"/>
                <w:lang w:bidi="ar-JO"/>
              </w:rPr>
            </w:pPr>
            <w:r w:rsidRPr="003B28FA">
              <w:rPr>
                <w:rFonts w:ascii="Simplified Arabic" w:hAnsi="Simplified Arabic" w:cs="Simplified Arabic" w:hint="cs"/>
                <w:rtl/>
                <w:lang w:bidi="ar-JO"/>
              </w:rPr>
              <w:t>1</w:t>
            </w:r>
          </w:p>
        </w:tc>
        <w:tc>
          <w:tcPr>
            <w:tcW w:w="5775" w:type="dxa"/>
          </w:tcPr>
          <w:p w14:paraId="158A43F3" w14:textId="5BC3E0C6" w:rsidR="003E7044" w:rsidRPr="003B28FA" w:rsidRDefault="00226D56" w:rsidP="00B672DC">
            <w:pPr>
              <w:bidi/>
              <w:rPr>
                <w:rFonts w:ascii="Simplified Arabic" w:hAnsi="Simplified Arabic" w:cs="Simplified Arabic"/>
                <w:rtl/>
                <w:lang w:bidi="ar-JO"/>
              </w:rPr>
            </w:pPr>
            <w:r w:rsidRPr="003B28FA">
              <w:rPr>
                <w:rFonts w:ascii="Simplified Arabic" w:hAnsi="Simplified Arabic" w:cs="Simplified Arabic" w:hint="cs"/>
                <w:rtl/>
                <w:lang w:bidi="ar-JO"/>
              </w:rPr>
              <w:t>المقدمة</w:t>
            </w:r>
          </w:p>
        </w:tc>
        <w:tc>
          <w:tcPr>
            <w:tcW w:w="1753" w:type="dxa"/>
          </w:tcPr>
          <w:p w14:paraId="745D7C51" w14:textId="05FF1EA9" w:rsidR="003E7044" w:rsidRPr="003B28FA" w:rsidRDefault="007A372E" w:rsidP="00441EFF">
            <w:pPr>
              <w:jc w:val="center"/>
              <w:rPr>
                <w:rFonts w:ascii="Simplified Arabic" w:hAnsi="Simplified Arabic" w:cs="Simplified Arabic"/>
              </w:rPr>
            </w:pPr>
            <w:r w:rsidRPr="003B28FA">
              <w:rPr>
                <w:rFonts w:ascii="Simplified Arabic" w:hAnsi="Simplified Arabic" w:cs="Simplified Arabic"/>
                <w:rtl/>
              </w:rPr>
              <w:t>1.1</w:t>
            </w:r>
          </w:p>
        </w:tc>
      </w:tr>
      <w:tr w:rsidR="003E7044" w14:paraId="13CAF3C1" w14:textId="77777777" w:rsidTr="003B28FA">
        <w:trPr>
          <w:trHeight w:val="510"/>
        </w:trPr>
        <w:tc>
          <w:tcPr>
            <w:tcW w:w="1488" w:type="dxa"/>
          </w:tcPr>
          <w:p w14:paraId="019ACF83" w14:textId="2FC91498" w:rsidR="003E7044" w:rsidRPr="003B28FA" w:rsidRDefault="003B28FA" w:rsidP="003B28FA">
            <w:pPr>
              <w:bidi/>
              <w:jc w:val="center"/>
              <w:rPr>
                <w:rFonts w:ascii="Simplified Arabic" w:hAnsi="Simplified Arabic" w:cs="Simplified Arabic"/>
                <w:lang w:bidi="ar-JO"/>
              </w:rPr>
            </w:pPr>
            <w:r>
              <w:rPr>
                <w:rFonts w:ascii="Simplified Arabic" w:hAnsi="Simplified Arabic" w:cs="Simplified Arabic" w:hint="cs"/>
                <w:rtl/>
                <w:lang w:bidi="ar-JO"/>
              </w:rPr>
              <w:t>5</w:t>
            </w:r>
          </w:p>
        </w:tc>
        <w:tc>
          <w:tcPr>
            <w:tcW w:w="5775" w:type="dxa"/>
          </w:tcPr>
          <w:p w14:paraId="2B17849F" w14:textId="622E585C" w:rsidR="003E7044" w:rsidRPr="003B28FA" w:rsidRDefault="003E7044" w:rsidP="00B672DC">
            <w:pPr>
              <w:bidi/>
              <w:rPr>
                <w:rFonts w:ascii="Simplified Arabic" w:hAnsi="Simplified Arabic" w:cs="Simplified Arabic"/>
                <w:lang w:bidi="ar-JO"/>
              </w:rPr>
            </w:pPr>
            <w:r w:rsidRPr="003B28FA">
              <w:rPr>
                <w:rFonts w:ascii="Simplified Arabic" w:hAnsi="Simplified Arabic" w:cs="Simplified Arabic" w:hint="cs"/>
                <w:rtl/>
                <w:lang w:bidi="ar-JO"/>
              </w:rPr>
              <w:t xml:space="preserve">مشكلة </w:t>
            </w:r>
            <w:r w:rsidR="00B672DC" w:rsidRPr="003B28FA">
              <w:rPr>
                <w:rFonts w:ascii="Simplified Arabic" w:hAnsi="Simplified Arabic" w:cs="Simplified Arabic" w:hint="cs"/>
                <w:rtl/>
                <w:lang w:bidi="ar-JO"/>
              </w:rPr>
              <w:t xml:space="preserve">وفرضيات </w:t>
            </w:r>
            <w:r w:rsidRPr="003B28FA">
              <w:rPr>
                <w:rFonts w:ascii="Simplified Arabic" w:hAnsi="Simplified Arabic" w:cs="Simplified Arabic" w:hint="cs"/>
                <w:rtl/>
                <w:lang w:bidi="ar-JO"/>
              </w:rPr>
              <w:t>الدراسة</w:t>
            </w:r>
          </w:p>
        </w:tc>
        <w:tc>
          <w:tcPr>
            <w:tcW w:w="1753" w:type="dxa"/>
          </w:tcPr>
          <w:p w14:paraId="40478BCC" w14:textId="61FB3CF6" w:rsidR="003E7044" w:rsidRPr="003B28FA" w:rsidRDefault="000A3B5A" w:rsidP="00441EFF">
            <w:pPr>
              <w:jc w:val="center"/>
              <w:rPr>
                <w:rFonts w:ascii="Simplified Arabic" w:hAnsi="Simplified Arabic" w:cs="Simplified Arabic"/>
                <w:rtl/>
              </w:rPr>
            </w:pPr>
            <w:r>
              <w:rPr>
                <w:rFonts w:ascii="Simplified Arabic" w:hAnsi="Simplified Arabic" w:cs="Simplified Arabic" w:hint="cs"/>
                <w:rtl/>
              </w:rPr>
              <w:t>1.2</w:t>
            </w:r>
          </w:p>
        </w:tc>
      </w:tr>
      <w:tr w:rsidR="003E7044" w14:paraId="7473863F" w14:textId="77777777" w:rsidTr="003B28FA">
        <w:trPr>
          <w:trHeight w:val="510"/>
        </w:trPr>
        <w:tc>
          <w:tcPr>
            <w:tcW w:w="1488" w:type="dxa"/>
          </w:tcPr>
          <w:p w14:paraId="59E1C5EA" w14:textId="5F28912B" w:rsidR="003E7044" w:rsidRPr="003B28FA" w:rsidRDefault="004441F1" w:rsidP="003B28FA">
            <w:pPr>
              <w:bidi/>
              <w:jc w:val="center"/>
              <w:rPr>
                <w:rFonts w:ascii="Simplified Arabic" w:hAnsi="Simplified Arabic" w:cs="Simplified Arabic"/>
                <w:lang w:bidi="ar-JO"/>
              </w:rPr>
            </w:pPr>
            <w:r>
              <w:rPr>
                <w:rFonts w:ascii="Simplified Arabic" w:hAnsi="Simplified Arabic" w:cs="Simplified Arabic" w:hint="cs"/>
                <w:rtl/>
                <w:lang w:bidi="ar-JO"/>
              </w:rPr>
              <w:t>7</w:t>
            </w:r>
          </w:p>
        </w:tc>
        <w:tc>
          <w:tcPr>
            <w:tcW w:w="5775" w:type="dxa"/>
          </w:tcPr>
          <w:p w14:paraId="4572770D" w14:textId="13A4FB4F" w:rsidR="003E7044" w:rsidRPr="003B28FA" w:rsidRDefault="003E7044" w:rsidP="00B672DC">
            <w:pPr>
              <w:bidi/>
              <w:rPr>
                <w:rFonts w:ascii="Simplified Arabic" w:hAnsi="Simplified Arabic" w:cs="Simplified Arabic"/>
                <w:lang w:bidi="ar-JO"/>
              </w:rPr>
            </w:pPr>
            <w:r w:rsidRPr="003B28FA">
              <w:rPr>
                <w:rFonts w:ascii="Simplified Arabic" w:hAnsi="Simplified Arabic" w:cs="Simplified Arabic" w:hint="cs"/>
                <w:rtl/>
                <w:lang w:bidi="ar-JO"/>
              </w:rPr>
              <w:t>أهمية</w:t>
            </w:r>
            <w:r w:rsidR="00226D56" w:rsidRPr="003B28FA">
              <w:rPr>
                <w:rFonts w:ascii="Simplified Arabic" w:hAnsi="Simplified Arabic" w:cs="Simplified Arabic" w:hint="cs"/>
                <w:rtl/>
                <w:lang w:bidi="ar-JO"/>
              </w:rPr>
              <w:t xml:space="preserve"> وأهداف</w:t>
            </w:r>
            <w:r w:rsidRPr="003B28FA">
              <w:rPr>
                <w:rFonts w:ascii="Simplified Arabic" w:hAnsi="Simplified Arabic" w:cs="Simplified Arabic" w:hint="cs"/>
                <w:rtl/>
                <w:lang w:bidi="ar-JO"/>
              </w:rPr>
              <w:t xml:space="preserve"> الدراسة</w:t>
            </w:r>
          </w:p>
        </w:tc>
        <w:tc>
          <w:tcPr>
            <w:tcW w:w="1753" w:type="dxa"/>
          </w:tcPr>
          <w:p w14:paraId="534E0DC8" w14:textId="1463783F" w:rsidR="003E7044" w:rsidRPr="003B28FA" w:rsidRDefault="000A3B5A" w:rsidP="00441EFF">
            <w:pPr>
              <w:jc w:val="center"/>
              <w:rPr>
                <w:rFonts w:ascii="Simplified Arabic" w:hAnsi="Simplified Arabic" w:cs="Simplified Arabic"/>
                <w:rtl/>
              </w:rPr>
            </w:pPr>
            <w:r>
              <w:rPr>
                <w:rFonts w:ascii="Simplified Arabic" w:hAnsi="Simplified Arabic" w:cs="Simplified Arabic" w:hint="cs"/>
                <w:rtl/>
              </w:rPr>
              <w:t>1.3</w:t>
            </w:r>
          </w:p>
        </w:tc>
      </w:tr>
      <w:tr w:rsidR="003E7044" w14:paraId="589811D0" w14:textId="77777777" w:rsidTr="003B28FA">
        <w:trPr>
          <w:trHeight w:val="510"/>
        </w:trPr>
        <w:tc>
          <w:tcPr>
            <w:tcW w:w="1488" w:type="dxa"/>
          </w:tcPr>
          <w:p w14:paraId="1B4F8610" w14:textId="7F916DD8" w:rsidR="003E7044" w:rsidRPr="003B28FA" w:rsidRDefault="00FF74E7" w:rsidP="003B28FA">
            <w:pPr>
              <w:bidi/>
              <w:jc w:val="center"/>
              <w:rPr>
                <w:rFonts w:ascii="Simplified Arabic" w:hAnsi="Simplified Arabic" w:cs="Simplified Arabic"/>
                <w:lang w:bidi="ar-JO"/>
              </w:rPr>
            </w:pPr>
            <w:r>
              <w:rPr>
                <w:rFonts w:ascii="Simplified Arabic" w:hAnsi="Simplified Arabic" w:cs="Simplified Arabic" w:hint="cs"/>
                <w:rtl/>
                <w:lang w:bidi="ar-JO"/>
              </w:rPr>
              <w:t>7</w:t>
            </w:r>
          </w:p>
        </w:tc>
        <w:tc>
          <w:tcPr>
            <w:tcW w:w="5775" w:type="dxa"/>
          </w:tcPr>
          <w:p w14:paraId="54D6D7D9" w14:textId="7BC9760B" w:rsidR="003E7044" w:rsidRPr="003B28FA" w:rsidRDefault="00E86CA7" w:rsidP="003B28FA">
            <w:pPr>
              <w:bidi/>
              <w:rPr>
                <w:rFonts w:ascii="Simplified Arabic" w:hAnsi="Simplified Arabic" w:cs="Simplified Arabic"/>
                <w:rtl/>
                <w:lang w:bidi="ar-JO"/>
              </w:rPr>
            </w:pPr>
            <w:r w:rsidRPr="003B28FA">
              <w:rPr>
                <w:rFonts w:ascii="Simplified Arabic" w:hAnsi="Simplified Arabic" w:cs="Simplified Arabic" w:hint="cs"/>
                <w:rtl/>
                <w:lang w:bidi="ar-JO"/>
              </w:rPr>
              <w:t>منهجية الدراسة</w:t>
            </w:r>
          </w:p>
        </w:tc>
        <w:tc>
          <w:tcPr>
            <w:tcW w:w="1753" w:type="dxa"/>
          </w:tcPr>
          <w:p w14:paraId="512376F9" w14:textId="13F307B9" w:rsidR="003E7044" w:rsidRPr="003B28FA" w:rsidRDefault="000A3B5A" w:rsidP="00441EFF">
            <w:pPr>
              <w:jc w:val="center"/>
              <w:rPr>
                <w:rFonts w:ascii="Simplified Arabic" w:hAnsi="Simplified Arabic" w:cs="Simplified Arabic"/>
                <w:rtl/>
              </w:rPr>
            </w:pPr>
            <w:r>
              <w:rPr>
                <w:rFonts w:ascii="Simplified Arabic" w:hAnsi="Simplified Arabic" w:cs="Simplified Arabic" w:hint="cs"/>
                <w:rtl/>
              </w:rPr>
              <w:t>1.4</w:t>
            </w:r>
          </w:p>
        </w:tc>
      </w:tr>
      <w:tr w:rsidR="00380F6C" w14:paraId="27B2F293" w14:textId="77777777" w:rsidTr="00164291">
        <w:trPr>
          <w:trHeight w:val="680"/>
        </w:trPr>
        <w:tc>
          <w:tcPr>
            <w:tcW w:w="9016" w:type="dxa"/>
            <w:gridSpan w:val="3"/>
          </w:tcPr>
          <w:p w14:paraId="4D03D944" w14:textId="292CB59F" w:rsidR="00380F6C" w:rsidRPr="003B28FA" w:rsidRDefault="00380F6C" w:rsidP="003B28FA">
            <w:pPr>
              <w:spacing w:before="120" w:after="120"/>
              <w:jc w:val="center"/>
              <w:rPr>
                <w:rFonts w:ascii="Simplified Arabic" w:hAnsi="Simplified Arabic" w:cs="Simplified Arabic"/>
                <w:b/>
                <w:bCs/>
                <w:sz w:val="26"/>
                <w:szCs w:val="26"/>
                <w:rtl/>
              </w:rPr>
            </w:pPr>
            <w:r w:rsidRPr="003B28FA">
              <w:rPr>
                <w:rFonts w:ascii="Simplified Arabic" w:hAnsi="Simplified Arabic" w:cs="Simplified Arabic" w:hint="cs"/>
                <w:b/>
                <w:bCs/>
                <w:sz w:val="26"/>
                <w:szCs w:val="26"/>
                <w:rtl/>
              </w:rPr>
              <w:t xml:space="preserve">الفصل </w:t>
            </w:r>
            <w:r w:rsidR="00F72BF2" w:rsidRPr="003B28FA">
              <w:rPr>
                <w:rFonts w:ascii="Simplified Arabic" w:hAnsi="Simplified Arabic" w:cs="Simplified Arabic" w:hint="cs"/>
                <w:b/>
                <w:bCs/>
                <w:sz w:val="26"/>
                <w:szCs w:val="26"/>
                <w:rtl/>
              </w:rPr>
              <w:t>الثاني:</w:t>
            </w:r>
            <w:r w:rsidRPr="003B28FA">
              <w:rPr>
                <w:rFonts w:ascii="Simplified Arabic" w:hAnsi="Simplified Arabic" w:cs="Simplified Arabic" w:hint="cs"/>
                <w:b/>
                <w:bCs/>
                <w:sz w:val="26"/>
                <w:szCs w:val="26"/>
                <w:rtl/>
              </w:rPr>
              <w:t xml:space="preserve"> نشأة القرية الفلسطينية</w:t>
            </w:r>
            <w:r w:rsidR="007A372E" w:rsidRPr="003B28FA">
              <w:rPr>
                <w:rFonts w:ascii="Simplified Arabic" w:hAnsi="Simplified Arabic" w:cs="Simplified Arabic" w:hint="cs"/>
                <w:b/>
                <w:bCs/>
                <w:sz w:val="26"/>
                <w:szCs w:val="26"/>
                <w:rtl/>
              </w:rPr>
              <w:t xml:space="preserve"> وتكوينها</w:t>
            </w:r>
          </w:p>
        </w:tc>
      </w:tr>
      <w:tr w:rsidR="007A372E" w14:paraId="5F6F88B2" w14:textId="77777777" w:rsidTr="003B28FA">
        <w:trPr>
          <w:trHeight w:val="510"/>
        </w:trPr>
        <w:tc>
          <w:tcPr>
            <w:tcW w:w="1488" w:type="dxa"/>
          </w:tcPr>
          <w:p w14:paraId="4FFE88E9" w14:textId="6B011613" w:rsidR="007A372E" w:rsidRPr="00164291" w:rsidRDefault="000A3B5A" w:rsidP="00164291">
            <w:pPr>
              <w:bidi/>
              <w:jc w:val="center"/>
              <w:rPr>
                <w:rFonts w:ascii="Simplified Arabic" w:hAnsi="Simplified Arabic" w:cs="Simplified Arabic"/>
                <w:lang w:bidi="ar-JO"/>
              </w:rPr>
            </w:pPr>
            <w:r>
              <w:rPr>
                <w:rFonts w:ascii="Simplified Arabic" w:hAnsi="Simplified Arabic" w:cs="Simplified Arabic" w:hint="cs"/>
                <w:rtl/>
                <w:lang w:bidi="ar-JO"/>
              </w:rPr>
              <w:t>11</w:t>
            </w:r>
          </w:p>
        </w:tc>
        <w:tc>
          <w:tcPr>
            <w:tcW w:w="5775" w:type="dxa"/>
          </w:tcPr>
          <w:p w14:paraId="72D73061" w14:textId="3024353D" w:rsidR="007A372E" w:rsidRPr="003B28FA" w:rsidRDefault="00FF74E7" w:rsidP="003B28FA">
            <w:pPr>
              <w:bidi/>
              <w:rPr>
                <w:rFonts w:ascii="Simplified Arabic" w:hAnsi="Simplified Arabic" w:cs="Simplified Arabic"/>
                <w:rtl/>
                <w:lang w:bidi="ar-JO"/>
              </w:rPr>
            </w:pPr>
            <w:r>
              <w:rPr>
                <w:rFonts w:ascii="Simplified Arabic" w:hAnsi="Simplified Arabic" w:cs="Simplified Arabic" w:hint="cs"/>
                <w:rtl/>
                <w:lang w:bidi="ar-JO"/>
              </w:rPr>
              <w:t xml:space="preserve">السياق التاريخي </w:t>
            </w:r>
            <w:r w:rsidR="00F72BF2">
              <w:rPr>
                <w:rFonts w:ascii="Simplified Arabic" w:hAnsi="Simplified Arabic" w:cs="Simplified Arabic" w:hint="cs"/>
                <w:rtl/>
                <w:lang w:bidi="ar-JO"/>
              </w:rPr>
              <w:t>والجغرافي</w:t>
            </w:r>
            <w:r>
              <w:rPr>
                <w:rFonts w:ascii="Simplified Arabic" w:hAnsi="Simplified Arabic" w:cs="Simplified Arabic" w:hint="cs"/>
                <w:rtl/>
                <w:lang w:bidi="ar-JO"/>
              </w:rPr>
              <w:t xml:space="preserve"> لنشأة القرية الفلسطينية</w:t>
            </w:r>
          </w:p>
        </w:tc>
        <w:tc>
          <w:tcPr>
            <w:tcW w:w="1753" w:type="dxa"/>
          </w:tcPr>
          <w:p w14:paraId="4467DBFE" w14:textId="3404A194" w:rsidR="007A372E" w:rsidRPr="003B28FA" w:rsidRDefault="000A3B5A" w:rsidP="007A372E">
            <w:pPr>
              <w:jc w:val="center"/>
              <w:rPr>
                <w:rFonts w:ascii="Simplified Arabic" w:hAnsi="Simplified Arabic" w:cs="Simplified Arabic"/>
                <w:rtl/>
              </w:rPr>
            </w:pPr>
            <w:r>
              <w:rPr>
                <w:rFonts w:ascii="Simplified Arabic" w:hAnsi="Simplified Arabic" w:cs="Simplified Arabic" w:hint="cs"/>
                <w:rtl/>
              </w:rPr>
              <w:t>2.1</w:t>
            </w:r>
          </w:p>
        </w:tc>
      </w:tr>
      <w:tr w:rsidR="007A372E" w14:paraId="573E9BAE" w14:textId="77777777" w:rsidTr="003B28FA">
        <w:trPr>
          <w:trHeight w:val="510"/>
        </w:trPr>
        <w:tc>
          <w:tcPr>
            <w:tcW w:w="1488" w:type="dxa"/>
          </w:tcPr>
          <w:p w14:paraId="53C36C0D" w14:textId="55127579" w:rsidR="007A372E" w:rsidRPr="00164291" w:rsidRDefault="000A3B5A" w:rsidP="00164291">
            <w:pPr>
              <w:bidi/>
              <w:jc w:val="center"/>
              <w:rPr>
                <w:rFonts w:ascii="Simplified Arabic" w:hAnsi="Simplified Arabic" w:cs="Simplified Arabic"/>
                <w:lang w:bidi="ar-JO"/>
              </w:rPr>
            </w:pPr>
            <w:r>
              <w:rPr>
                <w:rFonts w:ascii="Simplified Arabic" w:hAnsi="Simplified Arabic" w:cs="Simplified Arabic" w:hint="cs"/>
                <w:rtl/>
                <w:lang w:bidi="ar-JO"/>
              </w:rPr>
              <w:t>13</w:t>
            </w:r>
          </w:p>
        </w:tc>
        <w:tc>
          <w:tcPr>
            <w:tcW w:w="5775" w:type="dxa"/>
          </w:tcPr>
          <w:p w14:paraId="0B151EAB" w14:textId="3A72A8D6" w:rsidR="007A372E" w:rsidRPr="003B28FA" w:rsidRDefault="00FF74E7" w:rsidP="003B28FA">
            <w:pPr>
              <w:bidi/>
              <w:rPr>
                <w:rFonts w:ascii="Simplified Arabic" w:hAnsi="Simplified Arabic" w:cs="Simplified Arabic"/>
                <w:rtl/>
                <w:lang w:bidi="ar-JO"/>
              </w:rPr>
            </w:pPr>
            <w:r>
              <w:rPr>
                <w:rFonts w:ascii="Simplified Arabic" w:hAnsi="Simplified Arabic" w:cs="Simplified Arabic" w:hint="cs"/>
                <w:rtl/>
                <w:lang w:bidi="ar-JO"/>
              </w:rPr>
              <w:t>شكل القرية</w:t>
            </w:r>
          </w:p>
        </w:tc>
        <w:tc>
          <w:tcPr>
            <w:tcW w:w="1753" w:type="dxa"/>
          </w:tcPr>
          <w:p w14:paraId="444647D5" w14:textId="2197AFD4" w:rsidR="007A372E" w:rsidRPr="003B28FA" w:rsidRDefault="007A372E" w:rsidP="007A372E">
            <w:pPr>
              <w:jc w:val="center"/>
              <w:rPr>
                <w:rFonts w:ascii="Simplified Arabic" w:hAnsi="Simplified Arabic" w:cs="Simplified Arabic"/>
                <w:rtl/>
              </w:rPr>
            </w:pPr>
            <w:r w:rsidRPr="003B28FA">
              <w:rPr>
                <w:rFonts w:ascii="Simplified Arabic" w:hAnsi="Simplified Arabic" w:cs="Simplified Arabic" w:hint="cs"/>
                <w:rtl/>
              </w:rPr>
              <w:t>2.2</w:t>
            </w:r>
          </w:p>
        </w:tc>
      </w:tr>
      <w:tr w:rsidR="007A372E" w14:paraId="40F1A33C" w14:textId="77777777" w:rsidTr="003B28FA">
        <w:trPr>
          <w:trHeight w:val="510"/>
        </w:trPr>
        <w:tc>
          <w:tcPr>
            <w:tcW w:w="1488" w:type="dxa"/>
          </w:tcPr>
          <w:p w14:paraId="5F8F4BDF" w14:textId="043B5646" w:rsidR="007A372E" w:rsidRPr="00164291" w:rsidRDefault="000A3B5A" w:rsidP="00164291">
            <w:pPr>
              <w:bidi/>
              <w:jc w:val="center"/>
              <w:rPr>
                <w:rFonts w:ascii="Simplified Arabic" w:hAnsi="Simplified Arabic" w:cs="Simplified Arabic"/>
                <w:lang w:bidi="ar-JO"/>
              </w:rPr>
            </w:pPr>
            <w:r>
              <w:rPr>
                <w:rFonts w:ascii="Simplified Arabic" w:hAnsi="Simplified Arabic" w:cs="Simplified Arabic" w:hint="cs"/>
                <w:rtl/>
                <w:lang w:bidi="ar-JO"/>
              </w:rPr>
              <w:t>15</w:t>
            </w:r>
          </w:p>
        </w:tc>
        <w:tc>
          <w:tcPr>
            <w:tcW w:w="5775" w:type="dxa"/>
          </w:tcPr>
          <w:p w14:paraId="175E9589" w14:textId="4DD61BAE" w:rsidR="007A372E" w:rsidRPr="003B28FA" w:rsidRDefault="000A3B5A" w:rsidP="007A372E">
            <w:pPr>
              <w:bidi/>
              <w:rPr>
                <w:rFonts w:ascii="Simplified Arabic" w:hAnsi="Simplified Arabic" w:cs="Simplified Arabic"/>
                <w:rtl/>
              </w:rPr>
            </w:pPr>
            <w:r w:rsidRPr="000A3B5A">
              <w:rPr>
                <w:rFonts w:ascii="Simplified Arabic" w:hAnsi="Simplified Arabic" w:cs="Simplified Arabic" w:hint="cs"/>
                <w:rtl/>
                <w:lang w:bidi="ar-JO"/>
              </w:rPr>
              <w:t>المكونات العمرانية التي شكلت القرى</w:t>
            </w:r>
            <w:r w:rsidRPr="006F069E">
              <w:rPr>
                <w:rFonts w:ascii="Simplified Arabic" w:hAnsi="Simplified Arabic" w:cs="Simplified Arabic" w:hint="cs"/>
                <w:b/>
                <w:bCs/>
                <w:sz w:val="26"/>
                <w:szCs w:val="26"/>
                <w:rtl/>
              </w:rPr>
              <w:t xml:space="preserve"> </w:t>
            </w:r>
            <w:r>
              <w:rPr>
                <w:rFonts w:ascii="Simplified Arabic" w:hAnsi="Simplified Arabic" w:cs="Simplified Arabic" w:hint="cs"/>
                <w:b/>
                <w:bCs/>
                <w:sz w:val="26"/>
                <w:szCs w:val="26"/>
                <w:rtl/>
              </w:rPr>
              <w:t xml:space="preserve">  </w:t>
            </w:r>
          </w:p>
        </w:tc>
        <w:tc>
          <w:tcPr>
            <w:tcW w:w="1753" w:type="dxa"/>
          </w:tcPr>
          <w:p w14:paraId="229B7559" w14:textId="4BD194B1" w:rsidR="007A372E" w:rsidRPr="003B28FA" w:rsidRDefault="000A3B5A" w:rsidP="007A372E">
            <w:pPr>
              <w:jc w:val="center"/>
              <w:rPr>
                <w:rFonts w:ascii="Simplified Arabic" w:hAnsi="Simplified Arabic" w:cs="Simplified Arabic"/>
                <w:rtl/>
              </w:rPr>
            </w:pPr>
            <w:r>
              <w:rPr>
                <w:rFonts w:ascii="Simplified Arabic" w:hAnsi="Simplified Arabic" w:cs="Simplified Arabic" w:hint="cs"/>
                <w:rtl/>
              </w:rPr>
              <w:t>2.3</w:t>
            </w:r>
          </w:p>
        </w:tc>
      </w:tr>
      <w:tr w:rsidR="00D74E3F" w14:paraId="49645E0E" w14:textId="77777777" w:rsidTr="003B28FA">
        <w:trPr>
          <w:trHeight w:val="510"/>
        </w:trPr>
        <w:tc>
          <w:tcPr>
            <w:tcW w:w="1488" w:type="dxa"/>
          </w:tcPr>
          <w:p w14:paraId="772A578F" w14:textId="2B3749DB" w:rsidR="00D74E3F" w:rsidRDefault="004441F1" w:rsidP="00164291">
            <w:pPr>
              <w:bidi/>
              <w:jc w:val="center"/>
              <w:rPr>
                <w:rFonts w:ascii="Simplified Arabic" w:hAnsi="Simplified Arabic" w:cs="Simplified Arabic"/>
                <w:rtl/>
                <w:lang w:bidi="ar-JO"/>
              </w:rPr>
            </w:pPr>
            <w:r>
              <w:rPr>
                <w:rFonts w:ascii="Simplified Arabic" w:hAnsi="Simplified Arabic" w:cs="Simplified Arabic" w:hint="cs"/>
                <w:rtl/>
                <w:lang w:bidi="ar-JO"/>
              </w:rPr>
              <w:t>24</w:t>
            </w:r>
          </w:p>
        </w:tc>
        <w:tc>
          <w:tcPr>
            <w:tcW w:w="5775" w:type="dxa"/>
          </w:tcPr>
          <w:p w14:paraId="2E6E0A0D" w14:textId="51784B87" w:rsidR="00D74E3F" w:rsidRPr="000A3B5A" w:rsidRDefault="00D74E3F" w:rsidP="007A372E">
            <w:pPr>
              <w:bidi/>
              <w:rPr>
                <w:rFonts w:ascii="Simplified Arabic" w:hAnsi="Simplified Arabic" w:cs="Simplified Arabic"/>
                <w:rtl/>
                <w:lang w:bidi="ar-JO"/>
              </w:rPr>
            </w:pPr>
            <w:r>
              <w:rPr>
                <w:rFonts w:ascii="Simplified Arabic" w:hAnsi="Simplified Arabic" w:cs="Simplified Arabic" w:hint="cs"/>
                <w:rtl/>
                <w:lang w:bidi="ar-JO"/>
              </w:rPr>
              <w:t>الإطار النظري: التحولات العمرانية والهوية المكانية</w:t>
            </w:r>
          </w:p>
        </w:tc>
        <w:tc>
          <w:tcPr>
            <w:tcW w:w="1753" w:type="dxa"/>
          </w:tcPr>
          <w:p w14:paraId="4E846D5D" w14:textId="32E10C5C" w:rsidR="00D74E3F" w:rsidRDefault="00D74E3F" w:rsidP="007A372E">
            <w:pPr>
              <w:jc w:val="center"/>
              <w:rPr>
                <w:rFonts w:ascii="Simplified Arabic" w:hAnsi="Simplified Arabic" w:cs="Simplified Arabic"/>
                <w:rtl/>
              </w:rPr>
            </w:pPr>
            <w:r>
              <w:rPr>
                <w:rFonts w:ascii="Simplified Arabic" w:hAnsi="Simplified Arabic" w:cs="Simplified Arabic"/>
              </w:rPr>
              <w:t>2.4</w:t>
            </w:r>
          </w:p>
        </w:tc>
      </w:tr>
      <w:tr w:rsidR="00164291" w14:paraId="7D83790A" w14:textId="77777777" w:rsidTr="003B28FA">
        <w:trPr>
          <w:trHeight w:val="510"/>
        </w:trPr>
        <w:tc>
          <w:tcPr>
            <w:tcW w:w="1488" w:type="dxa"/>
          </w:tcPr>
          <w:p w14:paraId="18F2D430" w14:textId="73D65F1A" w:rsidR="00164291" w:rsidRPr="00164291" w:rsidRDefault="000A3B5A" w:rsidP="00164291">
            <w:pPr>
              <w:bidi/>
              <w:jc w:val="center"/>
              <w:rPr>
                <w:rFonts w:ascii="Simplified Arabic" w:hAnsi="Simplified Arabic" w:cs="Simplified Arabic"/>
                <w:lang w:bidi="ar-JO"/>
              </w:rPr>
            </w:pPr>
            <w:r>
              <w:rPr>
                <w:rFonts w:ascii="Simplified Arabic" w:hAnsi="Simplified Arabic" w:cs="Simplified Arabic" w:hint="cs"/>
                <w:rtl/>
                <w:lang w:bidi="ar-JO"/>
              </w:rPr>
              <w:t>2</w:t>
            </w:r>
            <w:r w:rsidR="004441F1">
              <w:rPr>
                <w:rFonts w:ascii="Simplified Arabic" w:hAnsi="Simplified Arabic" w:cs="Simplified Arabic" w:hint="cs"/>
                <w:rtl/>
                <w:lang w:bidi="ar-JO"/>
              </w:rPr>
              <w:t>5</w:t>
            </w:r>
          </w:p>
        </w:tc>
        <w:tc>
          <w:tcPr>
            <w:tcW w:w="5775" w:type="dxa"/>
          </w:tcPr>
          <w:p w14:paraId="36C2F235" w14:textId="11149A68" w:rsidR="00164291" w:rsidRDefault="000A3B5A" w:rsidP="007A372E">
            <w:pPr>
              <w:bidi/>
              <w:rPr>
                <w:rFonts w:ascii="Simplified Arabic" w:hAnsi="Simplified Arabic" w:cs="Simplified Arabic"/>
                <w:rtl/>
                <w:lang w:bidi="ar-JO"/>
              </w:rPr>
            </w:pPr>
            <w:r w:rsidRPr="000A3B5A">
              <w:rPr>
                <w:rFonts w:ascii="Simplified Arabic" w:hAnsi="Simplified Arabic" w:cs="Simplified Arabic" w:hint="cs"/>
                <w:rtl/>
                <w:lang w:bidi="ar-JO"/>
              </w:rPr>
              <w:t xml:space="preserve">تحولات المشهد الحضري للقرى  </w:t>
            </w:r>
          </w:p>
        </w:tc>
        <w:tc>
          <w:tcPr>
            <w:tcW w:w="1753" w:type="dxa"/>
          </w:tcPr>
          <w:p w14:paraId="6FD29AA4" w14:textId="14DBC924" w:rsidR="00164291" w:rsidRDefault="00D74E3F" w:rsidP="007A372E">
            <w:pPr>
              <w:jc w:val="center"/>
              <w:rPr>
                <w:rFonts w:ascii="Simplified Arabic" w:hAnsi="Simplified Arabic" w:cs="Simplified Arabic"/>
              </w:rPr>
            </w:pPr>
            <w:r>
              <w:rPr>
                <w:rFonts w:ascii="Simplified Arabic" w:hAnsi="Simplified Arabic" w:cs="Simplified Arabic"/>
              </w:rPr>
              <w:t>2.5</w:t>
            </w:r>
          </w:p>
        </w:tc>
      </w:tr>
      <w:tr w:rsidR="007A372E" w:rsidRPr="00DA7410" w14:paraId="0A02832D" w14:textId="77777777" w:rsidTr="00164291">
        <w:trPr>
          <w:trHeight w:val="680"/>
        </w:trPr>
        <w:tc>
          <w:tcPr>
            <w:tcW w:w="9016" w:type="dxa"/>
            <w:gridSpan w:val="3"/>
          </w:tcPr>
          <w:p w14:paraId="3AB34247" w14:textId="39C28765" w:rsidR="007A372E" w:rsidRPr="00DA7410" w:rsidRDefault="007A372E" w:rsidP="003B28FA">
            <w:pPr>
              <w:spacing w:before="120" w:after="120"/>
              <w:jc w:val="center"/>
              <w:rPr>
                <w:b/>
                <w:bCs/>
                <w:sz w:val="32"/>
                <w:szCs w:val="32"/>
              </w:rPr>
            </w:pPr>
            <w:r w:rsidRPr="003B28FA">
              <w:rPr>
                <w:rFonts w:ascii="Simplified Arabic" w:hAnsi="Simplified Arabic" w:cs="Simplified Arabic" w:hint="cs"/>
                <w:b/>
                <w:bCs/>
                <w:sz w:val="26"/>
                <w:szCs w:val="26"/>
                <w:rtl/>
              </w:rPr>
              <w:t xml:space="preserve">الفصل </w:t>
            </w:r>
            <w:r w:rsidR="00F72BF2" w:rsidRPr="003B28FA">
              <w:rPr>
                <w:rFonts w:ascii="Simplified Arabic" w:hAnsi="Simplified Arabic" w:cs="Simplified Arabic" w:hint="cs"/>
                <w:b/>
                <w:bCs/>
                <w:sz w:val="26"/>
                <w:szCs w:val="26"/>
                <w:rtl/>
              </w:rPr>
              <w:t>الثالث: مراحل</w:t>
            </w:r>
            <w:r w:rsidRPr="003B28FA">
              <w:rPr>
                <w:rFonts w:ascii="Simplified Arabic" w:hAnsi="Simplified Arabic" w:cs="Simplified Arabic" w:hint="cs"/>
                <w:b/>
                <w:bCs/>
                <w:sz w:val="26"/>
                <w:szCs w:val="26"/>
                <w:rtl/>
              </w:rPr>
              <w:t xml:space="preserve"> تغير شكل القرية</w:t>
            </w:r>
          </w:p>
        </w:tc>
      </w:tr>
      <w:tr w:rsidR="007A372E" w14:paraId="24503321" w14:textId="77777777" w:rsidTr="00AA5462">
        <w:trPr>
          <w:trHeight w:val="510"/>
        </w:trPr>
        <w:tc>
          <w:tcPr>
            <w:tcW w:w="1488" w:type="dxa"/>
          </w:tcPr>
          <w:p w14:paraId="23CDE8E9" w14:textId="07D2128E" w:rsidR="007A372E" w:rsidRPr="00AA5462" w:rsidRDefault="00AA5462" w:rsidP="00AA5462">
            <w:pPr>
              <w:bidi/>
              <w:jc w:val="center"/>
              <w:rPr>
                <w:rFonts w:ascii="Simplified Arabic" w:hAnsi="Simplified Arabic" w:cs="Simplified Arabic"/>
                <w:lang w:bidi="ar-JO"/>
              </w:rPr>
            </w:pPr>
            <w:r w:rsidRPr="00AA5462">
              <w:rPr>
                <w:rFonts w:ascii="Simplified Arabic" w:hAnsi="Simplified Arabic" w:cs="Simplified Arabic" w:hint="cs"/>
                <w:rtl/>
                <w:lang w:bidi="ar-JO"/>
              </w:rPr>
              <w:lastRenderedPageBreak/>
              <w:t>2</w:t>
            </w:r>
            <w:r w:rsidR="004441F1">
              <w:rPr>
                <w:rFonts w:ascii="Simplified Arabic" w:hAnsi="Simplified Arabic" w:cs="Simplified Arabic" w:hint="cs"/>
                <w:rtl/>
                <w:lang w:bidi="ar-JO"/>
              </w:rPr>
              <w:t>8</w:t>
            </w:r>
          </w:p>
        </w:tc>
        <w:tc>
          <w:tcPr>
            <w:tcW w:w="5775" w:type="dxa"/>
          </w:tcPr>
          <w:p w14:paraId="2D6CF076" w14:textId="4DB8AB74" w:rsidR="007A372E" w:rsidRPr="005525A9" w:rsidRDefault="00164291" w:rsidP="005525A9">
            <w:pPr>
              <w:bidi/>
              <w:rPr>
                <w:rFonts w:ascii="Simplified Arabic" w:hAnsi="Simplified Arabic" w:cs="Simplified Arabic"/>
                <w:rtl/>
                <w:lang w:bidi="ar-JO"/>
              </w:rPr>
            </w:pPr>
            <w:r w:rsidRPr="005525A9">
              <w:rPr>
                <w:rFonts w:ascii="Simplified Arabic" w:hAnsi="Simplified Arabic" w:cs="Simplified Arabic" w:hint="cs"/>
                <w:rtl/>
                <w:lang w:bidi="ar-JO"/>
              </w:rPr>
              <w:t xml:space="preserve">الفترة العثمانية وظهور </w:t>
            </w:r>
            <w:r w:rsidR="00F72BF2" w:rsidRPr="005525A9">
              <w:rPr>
                <w:rFonts w:ascii="Simplified Arabic" w:hAnsi="Simplified Arabic" w:cs="Simplified Arabic" w:hint="cs"/>
                <w:rtl/>
                <w:lang w:bidi="ar-JO"/>
              </w:rPr>
              <w:t>الأقطاعين</w:t>
            </w:r>
          </w:p>
        </w:tc>
        <w:tc>
          <w:tcPr>
            <w:tcW w:w="1753" w:type="dxa"/>
          </w:tcPr>
          <w:p w14:paraId="4751B316" w14:textId="51D1569D" w:rsidR="007A372E" w:rsidRPr="005525A9" w:rsidRDefault="000A3B5A" w:rsidP="005525A9">
            <w:pPr>
              <w:bidi/>
              <w:jc w:val="center"/>
              <w:rPr>
                <w:rFonts w:ascii="Simplified Arabic" w:hAnsi="Simplified Arabic" w:cs="Simplified Arabic"/>
                <w:rtl/>
                <w:lang w:bidi="ar-JO"/>
              </w:rPr>
            </w:pPr>
            <w:r>
              <w:rPr>
                <w:rFonts w:ascii="Simplified Arabic" w:hAnsi="Simplified Arabic" w:cs="Simplified Arabic" w:hint="cs"/>
                <w:rtl/>
                <w:lang w:bidi="ar-JO"/>
              </w:rPr>
              <w:t>3.1</w:t>
            </w:r>
          </w:p>
        </w:tc>
      </w:tr>
      <w:tr w:rsidR="007A372E" w14:paraId="473AE55F" w14:textId="77777777" w:rsidTr="00AA5462">
        <w:trPr>
          <w:trHeight w:val="510"/>
        </w:trPr>
        <w:tc>
          <w:tcPr>
            <w:tcW w:w="1488" w:type="dxa"/>
          </w:tcPr>
          <w:p w14:paraId="3501B1ED" w14:textId="4CA28C9E" w:rsidR="007A372E" w:rsidRPr="00AA5462" w:rsidRDefault="004441F1" w:rsidP="00AA5462">
            <w:pPr>
              <w:bidi/>
              <w:jc w:val="center"/>
              <w:rPr>
                <w:rFonts w:ascii="Simplified Arabic" w:hAnsi="Simplified Arabic" w:cs="Simplified Arabic"/>
                <w:lang w:bidi="ar-JO"/>
              </w:rPr>
            </w:pPr>
            <w:r>
              <w:rPr>
                <w:rFonts w:ascii="Simplified Arabic" w:hAnsi="Simplified Arabic" w:cs="Simplified Arabic" w:hint="cs"/>
                <w:rtl/>
                <w:lang w:bidi="ar-JO"/>
              </w:rPr>
              <w:t>31</w:t>
            </w:r>
          </w:p>
        </w:tc>
        <w:tc>
          <w:tcPr>
            <w:tcW w:w="5775" w:type="dxa"/>
          </w:tcPr>
          <w:p w14:paraId="1D13A40C" w14:textId="67DF7852" w:rsidR="007A372E" w:rsidRPr="005525A9" w:rsidRDefault="000A3B5A" w:rsidP="005525A9">
            <w:pPr>
              <w:bidi/>
              <w:rPr>
                <w:rFonts w:ascii="Simplified Arabic" w:hAnsi="Simplified Arabic" w:cs="Simplified Arabic"/>
                <w:rtl/>
                <w:lang w:bidi="ar-JO"/>
              </w:rPr>
            </w:pPr>
            <w:r w:rsidRPr="000A3B5A">
              <w:rPr>
                <w:rFonts w:ascii="Simplified Arabic" w:hAnsi="Simplified Arabic" w:cs="Simplified Arabic" w:hint="cs"/>
                <w:rtl/>
                <w:lang w:bidi="ar-JO"/>
              </w:rPr>
              <w:t xml:space="preserve">فترة </w:t>
            </w:r>
            <w:r w:rsidR="004441F1">
              <w:rPr>
                <w:rFonts w:ascii="Simplified Arabic" w:hAnsi="Simplified Arabic" w:cs="Simplified Arabic" w:hint="cs"/>
                <w:rtl/>
                <w:lang w:bidi="ar-JO"/>
              </w:rPr>
              <w:t>الاحتلال</w:t>
            </w:r>
            <w:r w:rsidRPr="000A3B5A">
              <w:rPr>
                <w:rFonts w:ascii="Simplified Arabic" w:hAnsi="Simplified Arabic" w:cs="Simplified Arabic" w:hint="cs"/>
                <w:rtl/>
                <w:lang w:bidi="ar-JO"/>
              </w:rPr>
              <w:t xml:space="preserve"> البريطاني    </w:t>
            </w:r>
          </w:p>
        </w:tc>
        <w:tc>
          <w:tcPr>
            <w:tcW w:w="1753" w:type="dxa"/>
          </w:tcPr>
          <w:p w14:paraId="158916C3" w14:textId="68B85E5D" w:rsidR="007A372E" w:rsidRPr="005525A9" w:rsidRDefault="000A3B5A" w:rsidP="005525A9">
            <w:pPr>
              <w:bidi/>
              <w:jc w:val="center"/>
              <w:rPr>
                <w:rFonts w:ascii="Simplified Arabic" w:hAnsi="Simplified Arabic" w:cs="Simplified Arabic"/>
                <w:rtl/>
                <w:lang w:bidi="ar-JO"/>
              </w:rPr>
            </w:pPr>
            <w:r>
              <w:rPr>
                <w:rFonts w:ascii="Simplified Arabic" w:hAnsi="Simplified Arabic" w:cs="Simplified Arabic" w:hint="cs"/>
                <w:rtl/>
                <w:lang w:bidi="ar-JO"/>
              </w:rPr>
              <w:t>3.2</w:t>
            </w:r>
          </w:p>
        </w:tc>
      </w:tr>
      <w:tr w:rsidR="00164291" w14:paraId="3C3B6C39" w14:textId="77777777" w:rsidTr="00AA5462">
        <w:trPr>
          <w:trHeight w:val="510"/>
        </w:trPr>
        <w:tc>
          <w:tcPr>
            <w:tcW w:w="1488" w:type="dxa"/>
          </w:tcPr>
          <w:p w14:paraId="3E6CF8C0" w14:textId="5CCFF35A" w:rsidR="00164291" w:rsidRPr="00AA5462" w:rsidRDefault="00AA5462" w:rsidP="00AA5462">
            <w:pPr>
              <w:bidi/>
              <w:jc w:val="center"/>
              <w:rPr>
                <w:rFonts w:ascii="Simplified Arabic" w:hAnsi="Simplified Arabic" w:cs="Simplified Arabic"/>
                <w:lang w:bidi="ar-JO"/>
              </w:rPr>
            </w:pPr>
            <w:r w:rsidRPr="00AA5462">
              <w:rPr>
                <w:rFonts w:ascii="Simplified Arabic" w:hAnsi="Simplified Arabic" w:cs="Simplified Arabic" w:hint="cs"/>
                <w:rtl/>
                <w:lang w:bidi="ar-JO"/>
              </w:rPr>
              <w:t>33</w:t>
            </w:r>
          </w:p>
        </w:tc>
        <w:tc>
          <w:tcPr>
            <w:tcW w:w="5775" w:type="dxa"/>
          </w:tcPr>
          <w:p w14:paraId="758FC61F" w14:textId="5E287525" w:rsidR="00164291" w:rsidRPr="005525A9" w:rsidRDefault="000A3B5A" w:rsidP="005525A9">
            <w:pPr>
              <w:bidi/>
              <w:rPr>
                <w:rFonts w:ascii="Simplified Arabic" w:hAnsi="Simplified Arabic" w:cs="Simplified Arabic"/>
                <w:rtl/>
                <w:lang w:bidi="ar-JO"/>
              </w:rPr>
            </w:pPr>
            <w:r w:rsidRPr="000A3B5A">
              <w:rPr>
                <w:rFonts w:ascii="Simplified Arabic" w:hAnsi="Simplified Arabic" w:cs="Simplified Arabic"/>
                <w:rtl/>
                <w:lang w:bidi="ar-JO"/>
              </w:rPr>
              <w:t xml:space="preserve">مرحلة </w:t>
            </w:r>
            <w:r w:rsidRPr="000A3B5A">
              <w:rPr>
                <w:rFonts w:ascii="Simplified Arabic" w:hAnsi="Simplified Arabic" w:cs="Simplified Arabic" w:hint="cs"/>
                <w:rtl/>
                <w:lang w:bidi="ar-JO"/>
              </w:rPr>
              <w:t xml:space="preserve">الاحتلال الإسرائيلي عام </w:t>
            </w:r>
            <w:r w:rsidRPr="000A3B5A">
              <w:rPr>
                <w:rFonts w:ascii="Simplified Arabic" w:hAnsi="Simplified Arabic" w:cs="Simplified Arabic"/>
                <w:lang w:bidi="ar-JO"/>
              </w:rPr>
              <w:t>1948</w:t>
            </w:r>
            <w:r w:rsidRPr="000A3B5A">
              <w:rPr>
                <w:rFonts w:ascii="Simplified Arabic" w:hAnsi="Simplified Arabic" w:cs="Simplified Arabic" w:hint="cs"/>
                <w:rtl/>
                <w:lang w:bidi="ar-JO"/>
              </w:rPr>
              <w:t xml:space="preserve">م والإدارة الأردنية والمصرية  </w:t>
            </w:r>
          </w:p>
        </w:tc>
        <w:tc>
          <w:tcPr>
            <w:tcW w:w="1753" w:type="dxa"/>
          </w:tcPr>
          <w:p w14:paraId="27B09471" w14:textId="0FDD30D9" w:rsidR="00164291" w:rsidRPr="005525A9" w:rsidRDefault="005525A9" w:rsidP="005525A9">
            <w:pPr>
              <w:bidi/>
              <w:jc w:val="center"/>
              <w:rPr>
                <w:rFonts w:ascii="Simplified Arabic" w:hAnsi="Simplified Arabic" w:cs="Simplified Arabic"/>
                <w:rtl/>
                <w:lang w:bidi="ar-JO"/>
              </w:rPr>
            </w:pPr>
            <w:r>
              <w:rPr>
                <w:rFonts w:ascii="Simplified Arabic" w:hAnsi="Simplified Arabic" w:cs="Simplified Arabic" w:hint="cs"/>
                <w:rtl/>
                <w:lang w:bidi="ar-JO"/>
              </w:rPr>
              <w:t>3.3</w:t>
            </w:r>
          </w:p>
        </w:tc>
      </w:tr>
      <w:tr w:rsidR="00164291" w14:paraId="146080EF" w14:textId="77777777" w:rsidTr="00AA5462">
        <w:trPr>
          <w:trHeight w:val="510"/>
        </w:trPr>
        <w:tc>
          <w:tcPr>
            <w:tcW w:w="1488" w:type="dxa"/>
          </w:tcPr>
          <w:p w14:paraId="0BE95DFA" w14:textId="24AA5025" w:rsidR="00164291" w:rsidRPr="00AA5462" w:rsidRDefault="00AA5462" w:rsidP="00AA5462">
            <w:pPr>
              <w:bidi/>
              <w:jc w:val="center"/>
              <w:rPr>
                <w:rFonts w:ascii="Simplified Arabic" w:hAnsi="Simplified Arabic" w:cs="Simplified Arabic"/>
                <w:lang w:bidi="ar-JO"/>
              </w:rPr>
            </w:pPr>
            <w:r w:rsidRPr="00AA5462">
              <w:rPr>
                <w:rFonts w:ascii="Simplified Arabic" w:hAnsi="Simplified Arabic" w:cs="Simplified Arabic" w:hint="cs"/>
                <w:rtl/>
                <w:lang w:bidi="ar-JO"/>
              </w:rPr>
              <w:t>35</w:t>
            </w:r>
          </w:p>
        </w:tc>
        <w:tc>
          <w:tcPr>
            <w:tcW w:w="5775" w:type="dxa"/>
          </w:tcPr>
          <w:p w14:paraId="12C70847" w14:textId="70E435F7" w:rsidR="00164291" w:rsidRPr="005525A9" w:rsidRDefault="005525A9" w:rsidP="005525A9">
            <w:pPr>
              <w:bidi/>
              <w:rPr>
                <w:rFonts w:ascii="Simplified Arabic" w:hAnsi="Simplified Arabic" w:cs="Simplified Arabic"/>
                <w:rtl/>
                <w:lang w:bidi="ar-JO"/>
              </w:rPr>
            </w:pPr>
            <w:r w:rsidRPr="005525A9">
              <w:rPr>
                <w:rFonts w:ascii="Simplified Arabic" w:hAnsi="Simplified Arabic" w:cs="Simplified Arabic" w:hint="cs"/>
                <w:rtl/>
                <w:lang w:bidi="ar-JO"/>
              </w:rPr>
              <w:t xml:space="preserve">مرحلة </w:t>
            </w:r>
            <w:r w:rsidR="00F72BF2" w:rsidRPr="005525A9">
              <w:rPr>
                <w:rFonts w:ascii="Simplified Arabic" w:hAnsi="Simplified Arabic" w:cs="Simplified Arabic" w:hint="cs"/>
                <w:rtl/>
                <w:lang w:bidi="ar-JO"/>
              </w:rPr>
              <w:t>الاحتلال</w:t>
            </w:r>
            <w:r w:rsidRPr="005525A9">
              <w:rPr>
                <w:rFonts w:ascii="Simplified Arabic" w:hAnsi="Simplified Arabic" w:cs="Simplified Arabic" w:hint="cs"/>
                <w:rtl/>
                <w:lang w:bidi="ar-JO"/>
              </w:rPr>
              <w:t xml:space="preserve"> </w:t>
            </w:r>
            <w:r w:rsidR="00F72BF2" w:rsidRPr="005525A9">
              <w:rPr>
                <w:rFonts w:ascii="Simplified Arabic" w:hAnsi="Simplified Arabic" w:cs="Simplified Arabic" w:hint="cs"/>
                <w:rtl/>
                <w:lang w:bidi="ar-JO"/>
              </w:rPr>
              <w:t>الإسرائيلي</w:t>
            </w:r>
            <w:r w:rsidRPr="005525A9">
              <w:rPr>
                <w:rFonts w:ascii="Simplified Arabic" w:hAnsi="Simplified Arabic" w:cs="Simplified Arabic" w:hint="cs"/>
                <w:rtl/>
                <w:lang w:bidi="ar-JO"/>
              </w:rPr>
              <w:t xml:space="preserve"> عام 1967</w:t>
            </w:r>
          </w:p>
        </w:tc>
        <w:tc>
          <w:tcPr>
            <w:tcW w:w="1753" w:type="dxa"/>
          </w:tcPr>
          <w:p w14:paraId="78955811" w14:textId="120040F2" w:rsidR="00164291" w:rsidRPr="005525A9" w:rsidRDefault="000A3B5A" w:rsidP="005525A9">
            <w:pPr>
              <w:bidi/>
              <w:jc w:val="center"/>
              <w:rPr>
                <w:rFonts w:ascii="Simplified Arabic" w:hAnsi="Simplified Arabic" w:cs="Simplified Arabic"/>
                <w:rtl/>
                <w:lang w:bidi="ar-JO"/>
              </w:rPr>
            </w:pPr>
            <w:r>
              <w:rPr>
                <w:rFonts w:ascii="Simplified Arabic" w:hAnsi="Simplified Arabic" w:cs="Simplified Arabic" w:hint="cs"/>
                <w:rtl/>
                <w:lang w:bidi="ar-JO"/>
              </w:rPr>
              <w:t>3.4</w:t>
            </w:r>
          </w:p>
        </w:tc>
      </w:tr>
      <w:tr w:rsidR="005525A9" w14:paraId="7E9D5F1B" w14:textId="77777777" w:rsidTr="00AA5462">
        <w:trPr>
          <w:trHeight w:val="510"/>
        </w:trPr>
        <w:tc>
          <w:tcPr>
            <w:tcW w:w="1488" w:type="dxa"/>
          </w:tcPr>
          <w:p w14:paraId="180A09D6" w14:textId="056960F0" w:rsidR="005525A9" w:rsidRPr="00AA5462" w:rsidRDefault="00AA5462" w:rsidP="00AA5462">
            <w:pPr>
              <w:bidi/>
              <w:jc w:val="center"/>
              <w:rPr>
                <w:rFonts w:ascii="Simplified Arabic" w:hAnsi="Simplified Arabic" w:cs="Simplified Arabic"/>
                <w:lang w:bidi="ar-JO"/>
              </w:rPr>
            </w:pPr>
            <w:r w:rsidRPr="00AA5462">
              <w:rPr>
                <w:rFonts w:ascii="Simplified Arabic" w:hAnsi="Simplified Arabic" w:cs="Simplified Arabic" w:hint="cs"/>
                <w:rtl/>
                <w:lang w:bidi="ar-JO"/>
              </w:rPr>
              <w:t>3</w:t>
            </w:r>
            <w:r w:rsidR="004441F1">
              <w:rPr>
                <w:rFonts w:ascii="Simplified Arabic" w:hAnsi="Simplified Arabic" w:cs="Simplified Arabic" w:hint="cs"/>
                <w:rtl/>
                <w:lang w:bidi="ar-JO"/>
              </w:rPr>
              <w:t>8</w:t>
            </w:r>
          </w:p>
        </w:tc>
        <w:tc>
          <w:tcPr>
            <w:tcW w:w="5775" w:type="dxa"/>
          </w:tcPr>
          <w:p w14:paraId="54282830" w14:textId="3C759909" w:rsidR="005525A9" w:rsidRPr="005525A9" w:rsidRDefault="000A3B5A" w:rsidP="005525A9">
            <w:pPr>
              <w:bidi/>
              <w:rPr>
                <w:rFonts w:ascii="Simplified Arabic" w:hAnsi="Simplified Arabic" w:cs="Simplified Arabic"/>
                <w:rtl/>
                <w:lang w:bidi="ar-JO"/>
              </w:rPr>
            </w:pPr>
            <w:r w:rsidRPr="000A3B5A">
              <w:rPr>
                <w:rFonts w:ascii="Simplified Arabic" w:hAnsi="Simplified Arabic" w:cs="Simplified Arabic"/>
                <w:rtl/>
                <w:lang w:bidi="ar-JO"/>
              </w:rPr>
              <w:t xml:space="preserve">مرحلة </w:t>
            </w:r>
            <w:r w:rsidRPr="000A3B5A">
              <w:rPr>
                <w:rFonts w:ascii="Simplified Arabic" w:hAnsi="Simplified Arabic" w:cs="Simplified Arabic" w:hint="cs"/>
                <w:rtl/>
                <w:lang w:bidi="ar-JO"/>
              </w:rPr>
              <w:t>السلطة الوطنية الفلسطيني</w:t>
            </w:r>
            <w:r w:rsidRPr="000A3B5A">
              <w:rPr>
                <w:rFonts w:ascii="Simplified Arabic" w:hAnsi="Simplified Arabic" w:cs="Simplified Arabic" w:hint="eastAsia"/>
                <w:rtl/>
                <w:lang w:bidi="ar-JO"/>
              </w:rPr>
              <w:t>ة</w:t>
            </w:r>
            <w:r w:rsidRPr="000A3B5A">
              <w:rPr>
                <w:rFonts w:ascii="Simplified Arabic" w:hAnsi="Simplified Arabic" w:cs="Simplified Arabic" w:hint="cs"/>
                <w:rtl/>
                <w:lang w:bidi="ar-JO"/>
              </w:rPr>
              <w:t xml:space="preserve">   </w:t>
            </w:r>
          </w:p>
        </w:tc>
        <w:tc>
          <w:tcPr>
            <w:tcW w:w="1753" w:type="dxa"/>
          </w:tcPr>
          <w:p w14:paraId="239AA44A" w14:textId="3CA4837E" w:rsidR="005525A9" w:rsidRPr="005525A9" w:rsidRDefault="000A3B5A" w:rsidP="005525A9">
            <w:pPr>
              <w:bidi/>
              <w:jc w:val="center"/>
              <w:rPr>
                <w:rFonts w:ascii="Simplified Arabic" w:hAnsi="Simplified Arabic" w:cs="Simplified Arabic"/>
                <w:rtl/>
                <w:lang w:bidi="ar-JO"/>
              </w:rPr>
            </w:pPr>
            <w:r>
              <w:rPr>
                <w:rFonts w:ascii="Simplified Arabic" w:hAnsi="Simplified Arabic" w:cs="Simplified Arabic" w:hint="cs"/>
                <w:rtl/>
                <w:lang w:bidi="ar-JO"/>
              </w:rPr>
              <w:t>3.5</w:t>
            </w:r>
          </w:p>
        </w:tc>
      </w:tr>
      <w:tr w:rsidR="005525A9" w14:paraId="1DC7A1A6" w14:textId="77777777" w:rsidTr="00AA5462">
        <w:trPr>
          <w:trHeight w:val="510"/>
        </w:trPr>
        <w:tc>
          <w:tcPr>
            <w:tcW w:w="1488" w:type="dxa"/>
          </w:tcPr>
          <w:p w14:paraId="2B90A572" w14:textId="6147A672" w:rsidR="005525A9" w:rsidRPr="00AA5462" w:rsidRDefault="00AA5462" w:rsidP="00AA5462">
            <w:pPr>
              <w:bidi/>
              <w:jc w:val="center"/>
              <w:rPr>
                <w:rFonts w:ascii="Simplified Arabic" w:hAnsi="Simplified Arabic" w:cs="Simplified Arabic"/>
                <w:lang w:bidi="ar-JO"/>
              </w:rPr>
            </w:pPr>
            <w:r w:rsidRPr="00AA5462">
              <w:rPr>
                <w:rFonts w:ascii="Simplified Arabic" w:hAnsi="Simplified Arabic" w:cs="Simplified Arabic" w:hint="cs"/>
                <w:rtl/>
                <w:lang w:bidi="ar-JO"/>
              </w:rPr>
              <w:t>3</w:t>
            </w:r>
            <w:r w:rsidR="004441F1">
              <w:rPr>
                <w:rFonts w:ascii="Simplified Arabic" w:hAnsi="Simplified Arabic" w:cs="Simplified Arabic" w:hint="cs"/>
                <w:rtl/>
                <w:lang w:bidi="ar-JO"/>
              </w:rPr>
              <w:t>9</w:t>
            </w:r>
          </w:p>
        </w:tc>
        <w:tc>
          <w:tcPr>
            <w:tcW w:w="5775" w:type="dxa"/>
          </w:tcPr>
          <w:p w14:paraId="6727C713" w14:textId="2F2D2751" w:rsidR="005525A9" w:rsidRPr="005525A9" w:rsidRDefault="000A3B5A" w:rsidP="005525A9">
            <w:pPr>
              <w:bidi/>
              <w:rPr>
                <w:rFonts w:ascii="Simplified Arabic" w:hAnsi="Simplified Arabic" w:cs="Simplified Arabic"/>
                <w:rtl/>
                <w:lang w:bidi="ar-JO"/>
              </w:rPr>
            </w:pPr>
            <w:r w:rsidRPr="000A3B5A">
              <w:rPr>
                <w:rFonts w:ascii="Simplified Arabic" w:hAnsi="Simplified Arabic" w:cs="Simplified Arabic" w:hint="cs"/>
                <w:rtl/>
                <w:lang w:bidi="ar-JO"/>
              </w:rPr>
              <w:t xml:space="preserve">واقع القرى ومراكزها   </w:t>
            </w:r>
          </w:p>
        </w:tc>
        <w:tc>
          <w:tcPr>
            <w:tcW w:w="1753" w:type="dxa"/>
          </w:tcPr>
          <w:p w14:paraId="7C0D1ABC" w14:textId="1923CF99" w:rsidR="005525A9" w:rsidRPr="005525A9" w:rsidRDefault="000A3B5A" w:rsidP="005525A9">
            <w:pPr>
              <w:bidi/>
              <w:jc w:val="center"/>
              <w:rPr>
                <w:rFonts w:ascii="Simplified Arabic" w:hAnsi="Simplified Arabic" w:cs="Simplified Arabic"/>
                <w:rtl/>
                <w:lang w:bidi="ar-JO"/>
              </w:rPr>
            </w:pPr>
            <w:r>
              <w:rPr>
                <w:rFonts w:ascii="Simplified Arabic" w:hAnsi="Simplified Arabic" w:cs="Simplified Arabic" w:hint="cs"/>
                <w:rtl/>
                <w:lang w:bidi="ar-JO"/>
              </w:rPr>
              <w:t>3.6</w:t>
            </w:r>
          </w:p>
        </w:tc>
      </w:tr>
      <w:tr w:rsidR="007A372E" w14:paraId="75705366" w14:textId="77777777" w:rsidTr="005525A9">
        <w:trPr>
          <w:trHeight w:val="680"/>
        </w:trPr>
        <w:tc>
          <w:tcPr>
            <w:tcW w:w="9016" w:type="dxa"/>
            <w:gridSpan w:val="3"/>
          </w:tcPr>
          <w:p w14:paraId="45735AD4" w14:textId="25934491" w:rsidR="007A372E" w:rsidRPr="005F1D3F" w:rsidRDefault="007A372E" w:rsidP="005F1D3F">
            <w:pPr>
              <w:bidi/>
              <w:spacing w:after="240" w:line="480" w:lineRule="atLeast"/>
              <w:jc w:val="center"/>
              <w:rPr>
                <w:rFonts w:ascii="Simplified Arabic" w:hAnsi="Simplified Arabic" w:cs="Simplified Arabic"/>
                <w:b/>
                <w:bCs/>
                <w:sz w:val="30"/>
                <w:szCs w:val="30"/>
                <w:rtl/>
              </w:rPr>
            </w:pPr>
            <w:r w:rsidRPr="005525A9">
              <w:rPr>
                <w:rFonts w:ascii="Simplified Arabic" w:hAnsi="Simplified Arabic" w:cs="Simplified Arabic" w:hint="cs"/>
                <w:b/>
                <w:bCs/>
                <w:sz w:val="26"/>
                <w:szCs w:val="26"/>
                <w:rtl/>
              </w:rPr>
              <w:t xml:space="preserve">الفصل </w:t>
            </w:r>
            <w:r w:rsidR="00F72BF2" w:rsidRPr="005525A9">
              <w:rPr>
                <w:rFonts w:ascii="Simplified Arabic" w:hAnsi="Simplified Arabic" w:cs="Simplified Arabic" w:hint="cs"/>
                <w:b/>
                <w:bCs/>
                <w:sz w:val="26"/>
                <w:szCs w:val="26"/>
                <w:rtl/>
              </w:rPr>
              <w:t xml:space="preserve">الرابع: </w:t>
            </w:r>
            <w:r w:rsidR="000A3B5A" w:rsidRPr="00F82495">
              <w:rPr>
                <w:rFonts w:ascii="Simplified Arabic" w:hAnsi="Simplified Arabic" w:cs="Simplified Arabic"/>
                <w:b/>
                <w:bCs/>
                <w:sz w:val="30"/>
                <w:szCs w:val="30"/>
                <w:rtl/>
              </w:rPr>
              <w:t xml:space="preserve">تحليل الحالة </w:t>
            </w:r>
            <w:r w:rsidR="000A3B5A" w:rsidRPr="00F82495">
              <w:rPr>
                <w:rFonts w:ascii="Simplified Arabic" w:hAnsi="Simplified Arabic" w:cs="Simplified Arabic" w:hint="cs"/>
                <w:b/>
                <w:bCs/>
                <w:sz w:val="30"/>
                <w:szCs w:val="30"/>
                <w:rtl/>
              </w:rPr>
              <w:t xml:space="preserve">الدراسية </w:t>
            </w:r>
            <w:r w:rsidR="000A3B5A">
              <w:rPr>
                <w:rFonts w:ascii="Simplified Arabic" w:hAnsi="Simplified Arabic" w:cs="Simplified Arabic"/>
                <w:b/>
                <w:bCs/>
                <w:sz w:val="30"/>
                <w:szCs w:val="30"/>
                <w:rtl/>
              </w:rPr>
              <w:t>–</w:t>
            </w:r>
            <w:r w:rsidR="000A3B5A" w:rsidRPr="00F82495">
              <w:rPr>
                <w:rFonts w:ascii="Simplified Arabic" w:hAnsi="Simplified Arabic" w:cs="Simplified Arabic" w:hint="cs"/>
                <w:b/>
                <w:bCs/>
                <w:sz w:val="30"/>
                <w:szCs w:val="30"/>
                <w:rtl/>
              </w:rPr>
              <w:t xml:space="preserve"> </w:t>
            </w:r>
            <w:r w:rsidR="000A3B5A">
              <w:rPr>
                <w:rFonts w:ascii="Simplified Arabic" w:hAnsi="Simplified Arabic" w:cs="Simplified Arabic" w:hint="cs"/>
                <w:b/>
                <w:bCs/>
                <w:sz w:val="30"/>
                <w:szCs w:val="30"/>
                <w:rtl/>
              </w:rPr>
              <w:t xml:space="preserve">بديا </w:t>
            </w:r>
          </w:p>
        </w:tc>
      </w:tr>
      <w:tr w:rsidR="005F1D3F" w14:paraId="597D01ED" w14:textId="77777777" w:rsidTr="00AA5462">
        <w:trPr>
          <w:trHeight w:val="510"/>
        </w:trPr>
        <w:tc>
          <w:tcPr>
            <w:tcW w:w="1488" w:type="dxa"/>
          </w:tcPr>
          <w:p w14:paraId="3C7BB6C8" w14:textId="6D353B2F" w:rsidR="005F1D3F" w:rsidRPr="005F1D3F" w:rsidRDefault="004441F1" w:rsidP="005F1D3F">
            <w:pPr>
              <w:bidi/>
              <w:jc w:val="center"/>
              <w:rPr>
                <w:rFonts w:ascii="Simplified Arabic" w:hAnsi="Simplified Arabic" w:cs="Simplified Arabic"/>
                <w:lang w:bidi="ar-JO"/>
              </w:rPr>
            </w:pPr>
            <w:r>
              <w:rPr>
                <w:rFonts w:ascii="Simplified Arabic" w:hAnsi="Simplified Arabic" w:cs="Simplified Arabic"/>
                <w:lang w:bidi="ar-JO"/>
              </w:rPr>
              <w:t>41</w:t>
            </w:r>
          </w:p>
        </w:tc>
        <w:tc>
          <w:tcPr>
            <w:tcW w:w="5775" w:type="dxa"/>
          </w:tcPr>
          <w:p w14:paraId="711FED92" w14:textId="492C4C05" w:rsidR="005F1D3F" w:rsidRPr="00AA5462" w:rsidRDefault="005F1D3F" w:rsidP="005F1D3F">
            <w:pPr>
              <w:bidi/>
              <w:rPr>
                <w:rFonts w:ascii="Simplified Arabic" w:hAnsi="Simplified Arabic" w:cs="Simplified Arabic"/>
                <w:rtl/>
                <w:lang w:bidi="ar-JO"/>
              </w:rPr>
            </w:pPr>
            <w:r w:rsidRPr="00AA5462">
              <w:rPr>
                <w:rFonts w:ascii="Simplified Arabic" w:hAnsi="Simplified Arabic" w:cs="Simplified Arabic" w:hint="cs"/>
                <w:rtl/>
                <w:lang w:bidi="ar-JO"/>
              </w:rPr>
              <w:t>نبذة عامة عن بديا</w:t>
            </w:r>
          </w:p>
        </w:tc>
        <w:tc>
          <w:tcPr>
            <w:tcW w:w="1753" w:type="dxa"/>
          </w:tcPr>
          <w:p w14:paraId="70E9EEDA" w14:textId="5DC776BD" w:rsidR="005F1D3F" w:rsidRPr="00AA5462" w:rsidRDefault="005F1D3F" w:rsidP="005F1D3F">
            <w:pPr>
              <w:bidi/>
              <w:jc w:val="center"/>
              <w:rPr>
                <w:rFonts w:ascii="Simplified Arabic" w:hAnsi="Simplified Arabic" w:cs="Simplified Arabic"/>
                <w:rtl/>
                <w:lang w:bidi="ar-JO"/>
              </w:rPr>
            </w:pPr>
            <w:r>
              <w:rPr>
                <w:rFonts w:ascii="Simplified Arabic" w:hAnsi="Simplified Arabic" w:cs="Simplified Arabic" w:hint="cs"/>
                <w:rtl/>
                <w:lang w:bidi="ar-JO"/>
              </w:rPr>
              <w:t>4.1</w:t>
            </w:r>
          </w:p>
        </w:tc>
      </w:tr>
      <w:tr w:rsidR="005F1D3F" w14:paraId="302BC181" w14:textId="77777777" w:rsidTr="00AA5462">
        <w:trPr>
          <w:trHeight w:val="510"/>
        </w:trPr>
        <w:tc>
          <w:tcPr>
            <w:tcW w:w="1488" w:type="dxa"/>
          </w:tcPr>
          <w:p w14:paraId="1B179646" w14:textId="57BFDB19" w:rsidR="005F1D3F" w:rsidRPr="005F1D3F" w:rsidRDefault="004441F1" w:rsidP="005F1D3F">
            <w:pPr>
              <w:bidi/>
              <w:jc w:val="center"/>
              <w:rPr>
                <w:rFonts w:ascii="Simplified Arabic" w:hAnsi="Simplified Arabic" w:cs="Simplified Arabic"/>
                <w:lang w:bidi="ar-JO"/>
              </w:rPr>
            </w:pPr>
            <w:r>
              <w:rPr>
                <w:rFonts w:ascii="Simplified Arabic" w:hAnsi="Simplified Arabic" w:cs="Simplified Arabic"/>
                <w:lang w:bidi="ar-JO"/>
              </w:rPr>
              <w:t>42</w:t>
            </w:r>
          </w:p>
        </w:tc>
        <w:tc>
          <w:tcPr>
            <w:tcW w:w="5775" w:type="dxa"/>
          </w:tcPr>
          <w:p w14:paraId="72ECBAF7" w14:textId="351628DF" w:rsidR="005F1D3F" w:rsidRPr="00AA5462" w:rsidRDefault="005F1D3F" w:rsidP="005F1D3F">
            <w:pPr>
              <w:bidi/>
              <w:rPr>
                <w:rFonts w:ascii="Simplified Arabic" w:hAnsi="Simplified Arabic" w:cs="Simplified Arabic"/>
                <w:rtl/>
                <w:lang w:bidi="ar-JO"/>
              </w:rPr>
            </w:pPr>
            <w:r w:rsidRPr="00AA5462">
              <w:rPr>
                <w:rFonts w:ascii="Simplified Arabic" w:hAnsi="Simplified Arabic" w:cs="Simplified Arabic" w:hint="cs"/>
                <w:rtl/>
                <w:lang w:bidi="ar-JO"/>
              </w:rPr>
              <w:t xml:space="preserve">أسباب اختيار الحالة  </w:t>
            </w:r>
          </w:p>
        </w:tc>
        <w:tc>
          <w:tcPr>
            <w:tcW w:w="1753" w:type="dxa"/>
          </w:tcPr>
          <w:p w14:paraId="7ECD9721" w14:textId="6B21A8E9" w:rsidR="005F1D3F" w:rsidRPr="00AA5462" w:rsidRDefault="005F1D3F" w:rsidP="005F1D3F">
            <w:pPr>
              <w:bidi/>
              <w:jc w:val="center"/>
              <w:rPr>
                <w:rFonts w:ascii="Simplified Arabic" w:hAnsi="Simplified Arabic" w:cs="Simplified Arabic"/>
                <w:rtl/>
                <w:lang w:bidi="ar-JO"/>
              </w:rPr>
            </w:pPr>
            <w:r>
              <w:rPr>
                <w:rFonts w:ascii="Simplified Arabic" w:hAnsi="Simplified Arabic" w:cs="Simplified Arabic" w:hint="cs"/>
                <w:rtl/>
                <w:lang w:bidi="ar-JO"/>
              </w:rPr>
              <w:t>4.2</w:t>
            </w:r>
          </w:p>
        </w:tc>
      </w:tr>
      <w:tr w:rsidR="005F1D3F" w14:paraId="00E181BB" w14:textId="77777777" w:rsidTr="00AA5462">
        <w:trPr>
          <w:trHeight w:val="510"/>
        </w:trPr>
        <w:tc>
          <w:tcPr>
            <w:tcW w:w="1488" w:type="dxa"/>
          </w:tcPr>
          <w:p w14:paraId="638E9D57" w14:textId="5AFA00C1" w:rsidR="005F1D3F" w:rsidRPr="005F1D3F" w:rsidRDefault="004441F1" w:rsidP="005F1D3F">
            <w:pPr>
              <w:bidi/>
              <w:jc w:val="center"/>
              <w:rPr>
                <w:rFonts w:ascii="Simplified Arabic" w:hAnsi="Simplified Arabic" w:cs="Simplified Arabic"/>
                <w:lang w:bidi="ar-JO"/>
              </w:rPr>
            </w:pPr>
            <w:r>
              <w:rPr>
                <w:rFonts w:ascii="Simplified Arabic" w:hAnsi="Simplified Arabic" w:cs="Simplified Arabic"/>
                <w:lang w:bidi="ar-JO"/>
              </w:rPr>
              <w:t>44</w:t>
            </w:r>
          </w:p>
        </w:tc>
        <w:tc>
          <w:tcPr>
            <w:tcW w:w="5775" w:type="dxa"/>
          </w:tcPr>
          <w:p w14:paraId="7136F954" w14:textId="2A752113" w:rsidR="005F1D3F" w:rsidRPr="00AA5462" w:rsidRDefault="005F1D3F" w:rsidP="005F1D3F">
            <w:pPr>
              <w:bidi/>
              <w:rPr>
                <w:rFonts w:ascii="Simplified Arabic" w:hAnsi="Simplified Arabic" w:cs="Simplified Arabic"/>
                <w:rtl/>
                <w:lang w:bidi="ar-JO"/>
              </w:rPr>
            </w:pPr>
            <w:r w:rsidRPr="005F1D3F">
              <w:rPr>
                <w:rFonts w:ascii="Simplified Arabic" w:hAnsi="Simplified Arabic" w:cs="Simplified Arabic" w:hint="cs"/>
                <w:rtl/>
                <w:lang w:bidi="ar-JO"/>
              </w:rPr>
              <w:t>نشأة القرية - نطرة</w:t>
            </w:r>
            <w:r w:rsidRPr="005F1D3F">
              <w:rPr>
                <w:rFonts w:ascii="Simplified Arabic" w:hAnsi="Simplified Arabic" w:cs="Simplified Arabic"/>
                <w:rtl/>
                <w:lang w:bidi="ar-JO"/>
              </w:rPr>
              <w:t xml:space="preserve"> تاريخية</w:t>
            </w:r>
            <w:r w:rsidRPr="00AF5C78">
              <w:rPr>
                <w:rFonts w:ascii="Simplified Arabic" w:hAnsi="Simplified Arabic" w:cs="Simplified Arabic"/>
                <w:b/>
                <w:bCs/>
                <w:sz w:val="26"/>
                <w:szCs w:val="26"/>
                <w:rtl/>
              </w:rPr>
              <w:t xml:space="preserve"> </w:t>
            </w:r>
            <w:r>
              <w:rPr>
                <w:rFonts w:ascii="Simplified Arabic" w:hAnsi="Simplified Arabic" w:cs="Simplified Arabic" w:hint="cs"/>
                <w:b/>
                <w:bCs/>
                <w:sz w:val="26"/>
                <w:szCs w:val="26"/>
                <w:rtl/>
              </w:rPr>
              <w:t xml:space="preserve"> </w:t>
            </w:r>
          </w:p>
        </w:tc>
        <w:tc>
          <w:tcPr>
            <w:tcW w:w="1753" w:type="dxa"/>
          </w:tcPr>
          <w:p w14:paraId="65080CD7" w14:textId="3025D01E" w:rsidR="005F1D3F" w:rsidRPr="00AA5462" w:rsidRDefault="005F1D3F" w:rsidP="005F1D3F">
            <w:pPr>
              <w:bidi/>
              <w:jc w:val="center"/>
              <w:rPr>
                <w:rFonts w:ascii="Simplified Arabic" w:hAnsi="Simplified Arabic" w:cs="Simplified Arabic"/>
                <w:rtl/>
                <w:lang w:bidi="ar-JO"/>
              </w:rPr>
            </w:pPr>
            <w:r>
              <w:rPr>
                <w:rFonts w:ascii="Simplified Arabic" w:hAnsi="Simplified Arabic" w:cs="Simplified Arabic" w:hint="cs"/>
                <w:rtl/>
                <w:lang w:bidi="ar-JO"/>
              </w:rPr>
              <w:t>4.3</w:t>
            </w:r>
          </w:p>
        </w:tc>
      </w:tr>
      <w:tr w:rsidR="005F1D3F" w14:paraId="19F33BB1" w14:textId="77777777" w:rsidTr="00AA5462">
        <w:trPr>
          <w:trHeight w:val="510"/>
        </w:trPr>
        <w:tc>
          <w:tcPr>
            <w:tcW w:w="1488" w:type="dxa"/>
          </w:tcPr>
          <w:p w14:paraId="4A7154F9" w14:textId="7E8A1541" w:rsidR="005F1D3F" w:rsidRPr="005F1D3F" w:rsidRDefault="004441F1" w:rsidP="005F1D3F">
            <w:pPr>
              <w:bidi/>
              <w:jc w:val="center"/>
              <w:rPr>
                <w:rFonts w:ascii="Simplified Arabic" w:hAnsi="Simplified Arabic" w:cs="Simplified Arabic"/>
                <w:lang w:bidi="ar-JO"/>
              </w:rPr>
            </w:pPr>
            <w:r>
              <w:rPr>
                <w:rFonts w:ascii="Simplified Arabic" w:hAnsi="Simplified Arabic" w:cs="Simplified Arabic"/>
                <w:lang w:bidi="ar-JO"/>
              </w:rPr>
              <w:t>45</w:t>
            </w:r>
          </w:p>
        </w:tc>
        <w:tc>
          <w:tcPr>
            <w:tcW w:w="5775" w:type="dxa"/>
          </w:tcPr>
          <w:p w14:paraId="78D59E7C" w14:textId="5A6C85D6" w:rsidR="005F1D3F" w:rsidRPr="00AA5462" w:rsidRDefault="005F1D3F" w:rsidP="005F1D3F">
            <w:pPr>
              <w:bidi/>
              <w:rPr>
                <w:rFonts w:ascii="Simplified Arabic" w:hAnsi="Simplified Arabic" w:cs="Simplified Arabic"/>
                <w:rtl/>
                <w:lang w:bidi="ar-JO"/>
              </w:rPr>
            </w:pPr>
            <w:r w:rsidRPr="005F1D3F">
              <w:rPr>
                <w:rFonts w:ascii="Simplified Arabic" w:hAnsi="Simplified Arabic" w:cs="Simplified Arabic" w:hint="cs"/>
                <w:rtl/>
                <w:lang w:bidi="ar-JO"/>
              </w:rPr>
              <w:t xml:space="preserve">تحليل مركز بديا التاريخي   </w:t>
            </w:r>
          </w:p>
        </w:tc>
        <w:tc>
          <w:tcPr>
            <w:tcW w:w="1753" w:type="dxa"/>
          </w:tcPr>
          <w:p w14:paraId="362DE692" w14:textId="14787863" w:rsidR="005F1D3F" w:rsidRPr="00AA5462" w:rsidRDefault="005F1D3F" w:rsidP="005F1D3F">
            <w:pPr>
              <w:bidi/>
              <w:jc w:val="center"/>
              <w:rPr>
                <w:rFonts w:ascii="Simplified Arabic" w:hAnsi="Simplified Arabic" w:cs="Simplified Arabic"/>
                <w:rtl/>
                <w:lang w:bidi="ar-JO"/>
              </w:rPr>
            </w:pPr>
            <w:r w:rsidRPr="00AA5462">
              <w:rPr>
                <w:rFonts w:ascii="Simplified Arabic" w:hAnsi="Simplified Arabic" w:cs="Simplified Arabic" w:hint="cs"/>
                <w:rtl/>
                <w:lang w:bidi="ar-JO"/>
              </w:rPr>
              <w:t>4.4</w:t>
            </w:r>
          </w:p>
        </w:tc>
      </w:tr>
      <w:tr w:rsidR="005F1D3F" w14:paraId="67370DA6" w14:textId="77777777" w:rsidTr="00AA5462">
        <w:trPr>
          <w:trHeight w:val="510"/>
        </w:trPr>
        <w:tc>
          <w:tcPr>
            <w:tcW w:w="1488" w:type="dxa"/>
          </w:tcPr>
          <w:p w14:paraId="2AFC2869" w14:textId="4790DEE2" w:rsidR="005F1D3F" w:rsidRPr="005F1D3F" w:rsidRDefault="005F1D3F" w:rsidP="005F1D3F">
            <w:pPr>
              <w:bidi/>
              <w:jc w:val="center"/>
              <w:rPr>
                <w:rFonts w:ascii="Simplified Arabic" w:hAnsi="Simplified Arabic" w:cs="Simplified Arabic"/>
                <w:lang w:bidi="ar-JO"/>
              </w:rPr>
            </w:pPr>
            <w:r w:rsidRPr="005F1D3F">
              <w:rPr>
                <w:rFonts w:ascii="Simplified Arabic" w:hAnsi="Simplified Arabic" w:cs="Simplified Arabic"/>
                <w:lang w:bidi="ar-JO"/>
              </w:rPr>
              <w:t>5</w:t>
            </w:r>
            <w:r w:rsidR="004441F1">
              <w:rPr>
                <w:rFonts w:ascii="Simplified Arabic" w:hAnsi="Simplified Arabic" w:cs="Simplified Arabic"/>
                <w:lang w:bidi="ar-JO"/>
              </w:rPr>
              <w:t>6</w:t>
            </w:r>
          </w:p>
        </w:tc>
        <w:tc>
          <w:tcPr>
            <w:tcW w:w="5775" w:type="dxa"/>
          </w:tcPr>
          <w:p w14:paraId="26A715D1" w14:textId="3A5F3325" w:rsidR="005F1D3F" w:rsidRPr="00AA5462" w:rsidRDefault="005F1D3F" w:rsidP="005F1D3F">
            <w:pPr>
              <w:bidi/>
              <w:rPr>
                <w:rFonts w:ascii="Simplified Arabic" w:hAnsi="Simplified Arabic" w:cs="Simplified Arabic"/>
                <w:rtl/>
                <w:lang w:bidi="ar-JO"/>
              </w:rPr>
            </w:pPr>
            <w:r w:rsidRPr="005F1D3F">
              <w:rPr>
                <w:rFonts w:ascii="Simplified Arabic" w:hAnsi="Simplified Arabic" w:cs="Simplified Arabic" w:hint="cs"/>
                <w:rtl/>
                <w:lang w:bidi="ar-JO"/>
              </w:rPr>
              <w:t xml:space="preserve">مراحل تغيرات النسيج العمراني للمركز التاريخي ومحيطه  </w:t>
            </w:r>
          </w:p>
        </w:tc>
        <w:tc>
          <w:tcPr>
            <w:tcW w:w="1753" w:type="dxa"/>
          </w:tcPr>
          <w:p w14:paraId="72FCCC50" w14:textId="00D638F9" w:rsidR="005F1D3F" w:rsidRPr="00AA5462" w:rsidRDefault="005F1D3F" w:rsidP="005F1D3F">
            <w:pPr>
              <w:bidi/>
              <w:jc w:val="center"/>
              <w:rPr>
                <w:rFonts w:ascii="Simplified Arabic" w:hAnsi="Simplified Arabic" w:cs="Simplified Arabic"/>
                <w:rtl/>
                <w:lang w:bidi="ar-JO"/>
              </w:rPr>
            </w:pPr>
            <w:r>
              <w:rPr>
                <w:rFonts w:ascii="Simplified Arabic" w:hAnsi="Simplified Arabic" w:cs="Simplified Arabic" w:hint="cs"/>
                <w:rtl/>
                <w:lang w:bidi="ar-JO"/>
              </w:rPr>
              <w:t>4.5</w:t>
            </w:r>
          </w:p>
        </w:tc>
      </w:tr>
      <w:tr w:rsidR="005F1D3F" w14:paraId="5C105403" w14:textId="77777777" w:rsidTr="00AA5462">
        <w:trPr>
          <w:trHeight w:val="510"/>
        </w:trPr>
        <w:tc>
          <w:tcPr>
            <w:tcW w:w="1488" w:type="dxa"/>
          </w:tcPr>
          <w:p w14:paraId="508ECE4B" w14:textId="2FBE6652" w:rsidR="005F1D3F" w:rsidRPr="005F1D3F" w:rsidRDefault="005F1D3F" w:rsidP="005F1D3F">
            <w:pPr>
              <w:bidi/>
              <w:jc w:val="center"/>
              <w:rPr>
                <w:rFonts w:ascii="Simplified Arabic" w:hAnsi="Simplified Arabic" w:cs="Simplified Arabic"/>
                <w:lang w:bidi="ar-JO"/>
              </w:rPr>
            </w:pPr>
            <w:r w:rsidRPr="005F1D3F">
              <w:rPr>
                <w:rFonts w:ascii="Simplified Arabic" w:hAnsi="Simplified Arabic" w:cs="Simplified Arabic"/>
                <w:lang w:bidi="ar-JO"/>
              </w:rPr>
              <w:t>7</w:t>
            </w:r>
            <w:r w:rsidR="004441F1">
              <w:rPr>
                <w:rFonts w:ascii="Simplified Arabic" w:hAnsi="Simplified Arabic" w:cs="Simplified Arabic"/>
                <w:lang w:bidi="ar-JO"/>
              </w:rPr>
              <w:t>2</w:t>
            </w:r>
          </w:p>
        </w:tc>
        <w:tc>
          <w:tcPr>
            <w:tcW w:w="5775" w:type="dxa"/>
          </w:tcPr>
          <w:p w14:paraId="118CFA33" w14:textId="657652EA" w:rsidR="005F1D3F" w:rsidRPr="00AA5462" w:rsidRDefault="005F1D3F" w:rsidP="005F1D3F">
            <w:pPr>
              <w:bidi/>
              <w:rPr>
                <w:rFonts w:ascii="Simplified Arabic" w:hAnsi="Simplified Arabic" w:cs="Simplified Arabic"/>
                <w:rtl/>
                <w:lang w:bidi="ar-JO"/>
              </w:rPr>
            </w:pPr>
            <w:r w:rsidRPr="005F1D3F">
              <w:rPr>
                <w:rFonts w:ascii="Simplified Arabic" w:hAnsi="Simplified Arabic" w:cs="Simplified Arabic" w:hint="cs"/>
                <w:rtl/>
                <w:lang w:bidi="ar-JO"/>
              </w:rPr>
              <w:t xml:space="preserve">واقع المركز التاريخي وما حوله ومدى تأثر نسيجه العمراني بالمراحل المختلفة   </w:t>
            </w:r>
          </w:p>
        </w:tc>
        <w:tc>
          <w:tcPr>
            <w:tcW w:w="1753" w:type="dxa"/>
          </w:tcPr>
          <w:p w14:paraId="68674008" w14:textId="26AD2998" w:rsidR="005F1D3F" w:rsidRPr="00AA5462" w:rsidRDefault="005F1D3F" w:rsidP="005F1D3F">
            <w:pPr>
              <w:bidi/>
              <w:jc w:val="center"/>
              <w:rPr>
                <w:rFonts w:ascii="Simplified Arabic" w:hAnsi="Simplified Arabic" w:cs="Simplified Arabic"/>
                <w:rtl/>
                <w:lang w:bidi="ar-JO"/>
              </w:rPr>
            </w:pPr>
            <w:r>
              <w:rPr>
                <w:rFonts w:ascii="Simplified Arabic" w:hAnsi="Simplified Arabic" w:cs="Simplified Arabic" w:hint="cs"/>
                <w:rtl/>
                <w:lang w:bidi="ar-JO"/>
              </w:rPr>
              <w:t>4.6</w:t>
            </w:r>
          </w:p>
        </w:tc>
      </w:tr>
      <w:tr w:rsidR="005F1D3F" w14:paraId="46292EE9" w14:textId="77777777" w:rsidTr="005525A9">
        <w:trPr>
          <w:trHeight w:val="680"/>
        </w:trPr>
        <w:tc>
          <w:tcPr>
            <w:tcW w:w="9016" w:type="dxa"/>
            <w:gridSpan w:val="3"/>
          </w:tcPr>
          <w:p w14:paraId="091001FE" w14:textId="6A4052C9" w:rsidR="005F1D3F" w:rsidRPr="003C216A" w:rsidRDefault="005F1D3F" w:rsidP="005F1D3F">
            <w:pPr>
              <w:spacing w:before="120" w:after="120"/>
              <w:jc w:val="center"/>
              <w:rPr>
                <w:b/>
                <w:bCs/>
                <w:sz w:val="32"/>
                <w:szCs w:val="32"/>
                <w:rtl/>
              </w:rPr>
            </w:pPr>
            <w:r w:rsidRPr="005525A9">
              <w:rPr>
                <w:rFonts w:ascii="Simplified Arabic" w:hAnsi="Simplified Arabic" w:cs="Simplified Arabic" w:hint="cs"/>
                <w:b/>
                <w:bCs/>
                <w:sz w:val="26"/>
                <w:szCs w:val="26"/>
                <w:rtl/>
              </w:rPr>
              <w:t>الفصل الخامس</w:t>
            </w:r>
            <w:r>
              <w:rPr>
                <w:rFonts w:ascii="Simplified Arabic" w:hAnsi="Simplified Arabic" w:cs="Simplified Arabic" w:hint="cs"/>
                <w:b/>
                <w:bCs/>
                <w:sz w:val="26"/>
                <w:szCs w:val="26"/>
                <w:rtl/>
              </w:rPr>
              <w:t>: النتائج والتوصيات</w:t>
            </w:r>
          </w:p>
        </w:tc>
      </w:tr>
      <w:tr w:rsidR="005F1D3F" w14:paraId="56FDC7C5" w14:textId="77777777" w:rsidTr="00C64EE6">
        <w:trPr>
          <w:trHeight w:val="530"/>
        </w:trPr>
        <w:tc>
          <w:tcPr>
            <w:tcW w:w="1488" w:type="dxa"/>
          </w:tcPr>
          <w:p w14:paraId="50D44C30" w14:textId="54873334" w:rsidR="005F1D3F" w:rsidRPr="005F1D3F" w:rsidRDefault="005F1D3F" w:rsidP="005F1D3F">
            <w:pPr>
              <w:bidi/>
              <w:jc w:val="center"/>
              <w:rPr>
                <w:rFonts w:ascii="Simplified Arabic" w:hAnsi="Simplified Arabic" w:cs="Simplified Arabic"/>
                <w:lang w:bidi="ar-JO"/>
              </w:rPr>
            </w:pPr>
            <w:r w:rsidRPr="005F1D3F">
              <w:rPr>
                <w:rFonts w:ascii="Simplified Arabic" w:hAnsi="Simplified Arabic" w:cs="Simplified Arabic"/>
                <w:lang w:bidi="ar-JO"/>
              </w:rPr>
              <w:t>7</w:t>
            </w:r>
            <w:r w:rsidR="004441F1">
              <w:rPr>
                <w:rFonts w:ascii="Simplified Arabic" w:hAnsi="Simplified Arabic" w:cs="Simplified Arabic"/>
                <w:lang w:bidi="ar-JO"/>
              </w:rPr>
              <w:t>7</w:t>
            </w:r>
          </w:p>
        </w:tc>
        <w:tc>
          <w:tcPr>
            <w:tcW w:w="5775" w:type="dxa"/>
          </w:tcPr>
          <w:p w14:paraId="7B7BAC12" w14:textId="32319DF7" w:rsidR="005F1D3F" w:rsidRPr="005F1D3F" w:rsidRDefault="005F1D3F" w:rsidP="005F1D3F">
            <w:pPr>
              <w:bidi/>
              <w:rPr>
                <w:rFonts w:ascii="Simplified Arabic" w:hAnsi="Simplified Arabic" w:cs="Simplified Arabic"/>
                <w:rtl/>
                <w:lang w:bidi="ar-JO"/>
              </w:rPr>
            </w:pPr>
            <w:r w:rsidRPr="005F1D3F">
              <w:rPr>
                <w:rFonts w:ascii="Simplified Arabic" w:hAnsi="Simplified Arabic" w:cs="Simplified Arabic" w:hint="cs"/>
                <w:rtl/>
                <w:lang w:bidi="ar-JO"/>
              </w:rPr>
              <w:t xml:space="preserve">التحضر السريع وانعكاساته     </w:t>
            </w:r>
          </w:p>
        </w:tc>
        <w:tc>
          <w:tcPr>
            <w:tcW w:w="1753" w:type="dxa"/>
          </w:tcPr>
          <w:p w14:paraId="52851830" w14:textId="5788EB78" w:rsidR="005F1D3F" w:rsidRPr="005F1D3F" w:rsidRDefault="005F1D3F" w:rsidP="005F1D3F">
            <w:pPr>
              <w:jc w:val="center"/>
              <w:rPr>
                <w:rFonts w:ascii="Simplified Arabic" w:hAnsi="Simplified Arabic" w:cs="Simplified Arabic"/>
                <w:lang w:bidi="ar-JO"/>
              </w:rPr>
            </w:pPr>
            <w:r w:rsidRPr="005F1D3F">
              <w:rPr>
                <w:rFonts w:ascii="Simplified Arabic" w:hAnsi="Simplified Arabic" w:cs="Simplified Arabic" w:hint="cs"/>
                <w:rtl/>
                <w:lang w:bidi="ar-JO"/>
              </w:rPr>
              <w:t>5.1</w:t>
            </w:r>
          </w:p>
        </w:tc>
      </w:tr>
      <w:tr w:rsidR="005F1D3F" w14:paraId="35E12A9E" w14:textId="77777777" w:rsidTr="00C64EE6">
        <w:trPr>
          <w:trHeight w:val="530"/>
        </w:trPr>
        <w:tc>
          <w:tcPr>
            <w:tcW w:w="1488" w:type="dxa"/>
          </w:tcPr>
          <w:p w14:paraId="7A564DD8" w14:textId="109A33F3" w:rsidR="005F1D3F" w:rsidRPr="005F1D3F" w:rsidRDefault="004441F1" w:rsidP="005F1D3F">
            <w:pPr>
              <w:bidi/>
              <w:jc w:val="center"/>
              <w:rPr>
                <w:rFonts w:ascii="Simplified Arabic" w:hAnsi="Simplified Arabic" w:cs="Simplified Arabic"/>
                <w:lang w:bidi="ar-JO"/>
              </w:rPr>
            </w:pPr>
            <w:r>
              <w:rPr>
                <w:rFonts w:ascii="Simplified Arabic" w:hAnsi="Simplified Arabic" w:cs="Simplified Arabic"/>
                <w:lang w:bidi="ar-JO"/>
              </w:rPr>
              <w:t>80</w:t>
            </w:r>
          </w:p>
        </w:tc>
        <w:tc>
          <w:tcPr>
            <w:tcW w:w="5775" w:type="dxa"/>
          </w:tcPr>
          <w:p w14:paraId="5BF54610" w14:textId="0263A3DD" w:rsidR="005F1D3F" w:rsidRPr="005F1D3F" w:rsidRDefault="005F1D3F" w:rsidP="005F1D3F">
            <w:pPr>
              <w:bidi/>
              <w:rPr>
                <w:rFonts w:ascii="Simplified Arabic" w:hAnsi="Simplified Arabic" w:cs="Simplified Arabic"/>
                <w:rtl/>
                <w:lang w:bidi="ar-JO"/>
              </w:rPr>
            </w:pPr>
            <w:r w:rsidRPr="005F1D3F">
              <w:rPr>
                <w:rFonts w:ascii="Simplified Arabic" w:hAnsi="Simplified Arabic" w:cs="Simplified Arabic" w:hint="cs"/>
                <w:rtl/>
                <w:lang w:bidi="ar-JO"/>
              </w:rPr>
              <w:t xml:space="preserve">النتائج المتعلقة بواقع القرى الفلسطينية ومراكزها التاريخية </w:t>
            </w:r>
            <w:r w:rsidRPr="005F1D3F">
              <w:rPr>
                <w:rFonts w:ascii="Simplified Arabic" w:hAnsi="Simplified Arabic" w:cs="Simplified Arabic"/>
                <w:lang w:bidi="ar-JO"/>
              </w:rPr>
              <w:t xml:space="preserve">  </w:t>
            </w:r>
            <w:r w:rsidRPr="005F1D3F">
              <w:rPr>
                <w:rFonts w:ascii="Simplified Arabic" w:hAnsi="Simplified Arabic" w:cs="Simplified Arabic" w:hint="cs"/>
                <w:rtl/>
                <w:lang w:bidi="ar-JO"/>
              </w:rPr>
              <w:t xml:space="preserve"> </w:t>
            </w:r>
          </w:p>
        </w:tc>
        <w:tc>
          <w:tcPr>
            <w:tcW w:w="1753" w:type="dxa"/>
          </w:tcPr>
          <w:p w14:paraId="6B8DB18C" w14:textId="20D4FEF0" w:rsidR="005F1D3F" w:rsidRPr="005F1D3F" w:rsidRDefault="005F1D3F" w:rsidP="005F1D3F">
            <w:pPr>
              <w:jc w:val="center"/>
              <w:rPr>
                <w:rFonts w:ascii="Simplified Arabic" w:hAnsi="Simplified Arabic" w:cs="Simplified Arabic"/>
                <w:rtl/>
                <w:lang w:bidi="ar-JO"/>
              </w:rPr>
            </w:pPr>
            <w:r w:rsidRPr="005F1D3F">
              <w:rPr>
                <w:rFonts w:ascii="Simplified Arabic" w:hAnsi="Simplified Arabic" w:cs="Simplified Arabic"/>
                <w:lang w:bidi="ar-JO"/>
              </w:rPr>
              <w:t>5.2</w:t>
            </w:r>
          </w:p>
        </w:tc>
      </w:tr>
      <w:tr w:rsidR="005F1D3F" w14:paraId="66AEE941" w14:textId="77777777" w:rsidTr="00C64EE6">
        <w:trPr>
          <w:trHeight w:val="530"/>
        </w:trPr>
        <w:tc>
          <w:tcPr>
            <w:tcW w:w="1488" w:type="dxa"/>
          </w:tcPr>
          <w:p w14:paraId="3638CBD5" w14:textId="1ECF3B89" w:rsidR="005F1D3F" w:rsidRPr="005F1D3F" w:rsidRDefault="004441F1" w:rsidP="005F1D3F">
            <w:pPr>
              <w:bidi/>
              <w:jc w:val="center"/>
              <w:rPr>
                <w:rFonts w:ascii="Simplified Arabic" w:hAnsi="Simplified Arabic" w:cs="Simplified Arabic"/>
                <w:lang w:bidi="ar-JO"/>
              </w:rPr>
            </w:pPr>
            <w:r>
              <w:rPr>
                <w:rFonts w:ascii="Simplified Arabic" w:hAnsi="Simplified Arabic" w:cs="Simplified Arabic"/>
                <w:lang w:bidi="ar-JO"/>
              </w:rPr>
              <w:t>83</w:t>
            </w:r>
          </w:p>
        </w:tc>
        <w:tc>
          <w:tcPr>
            <w:tcW w:w="5775" w:type="dxa"/>
          </w:tcPr>
          <w:p w14:paraId="3BF074DC" w14:textId="30363762" w:rsidR="005F1D3F" w:rsidRPr="005F1D3F" w:rsidRDefault="005F1D3F" w:rsidP="005F1D3F">
            <w:pPr>
              <w:bidi/>
              <w:rPr>
                <w:rFonts w:ascii="Simplified Arabic" w:hAnsi="Simplified Arabic" w:cs="Simplified Arabic"/>
                <w:rtl/>
                <w:lang w:bidi="ar-JO"/>
              </w:rPr>
            </w:pPr>
            <w:r w:rsidRPr="005F1D3F">
              <w:rPr>
                <w:rFonts w:ascii="Simplified Arabic" w:hAnsi="Simplified Arabic" w:cs="Simplified Arabic" w:hint="cs"/>
                <w:rtl/>
                <w:lang w:bidi="ar-JO"/>
              </w:rPr>
              <w:t xml:space="preserve">النتائج المتعلقة بواقع بديا ومركزها التاريخي  </w:t>
            </w:r>
          </w:p>
        </w:tc>
        <w:tc>
          <w:tcPr>
            <w:tcW w:w="1753" w:type="dxa"/>
          </w:tcPr>
          <w:p w14:paraId="12BFE488" w14:textId="206AA375" w:rsidR="005F1D3F" w:rsidRPr="005F1D3F" w:rsidRDefault="005F1D3F" w:rsidP="005F1D3F">
            <w:pPr>
              <w:jc w:val="center"/>
              <w:rPr>
                <w:rFonts w:ascii="Simplified Arabic" w:hAnsi="Simplified Arabic" w:cs="Simplified Arabic"/>
                <w:rtl/>
                <w:lang w:bidi="ar-JO"/>
              </w:rPr>
            </w:pPr>
            <w:r w:rsidRPr="005F1D3F">
              <w:rPr>
                <w:rFonts w:ascii="Simplified Arabic" w:hAnsi="Simplified Arabic" w:cs="Simplified Arabic" w:hint="cs"/>
                <w:rtl/>
                <w:lang w:bidi="ar-JO"/>
              </w:rPr>
              <w:t>5.3</w:t>
            </w:r>
          </w:p>
        </w:tc>
      </w:tr>
      <w:tr w:rsidR="005F1D3F" w14:paraId="1DC11040" w14:textId="77777777" w:rsidTr="00C64EE6">
        <w:trPr>
          <w:trHeight w:val="530"/>
        </w:trPr>
        <w:tc>
          <w:tcPr>
            <w:tcW w:w="1488" w:type="dxa"/>
          </w:tcPr>
          <w:p w14:paraId="24EC9427" w14:textId="2277E7B7" w:rsidR="005F1D3F" w:rsidRPr="005F1D3F" w:rsidRDefault="00713661" w:rsidP="005F1D3F">
            <w:pPr>
              <w:bidi/>
              <w:jc w:val="center"/>
              <w:rPr>
                <w:rFonts w:ascii="Simplified Arabic" w:hAnsi="Simplified Arabic" w:cs="Simplified Arabic"/>
                <w:lang w:bidi="ar-JO"/>
              </w:rPr>
            </w:pPr>
            <w:r>
              <w:rPr>
                <w:rFonts w:ascii="Simplified Arabic" w:hAnsi="Simplified Arabic" w:cs="Simplified Arabic"/>
                <w:lang w:bidi="ar-JO"/>
              </w:rPr>
              <w:t>90</w:t>
            </w:r>
          </w:p>
        </w:tc>
        <w:tc>
          <w:tcPr>
            <w:tcW w:w="5775" w:type="dxa"/>
          </w:tcPr>
          <w:p w14:paraId="22FC6453" w14:textId="045FF35B" w:rsidR="005F1D3F" w:rsidRPr="005F1D3F" w:rsidRDefault="005F1D3F" w:rsidP="005F1D3F">
            <w:pPr>
              <w:bidi/>
              <w:rPr>
                <w:rFonts w:ascii="Simplified Arabic" w:hAnsi="Simplified Arabic" w:cs="Simplified Arabic"/>
                <w:rtl/>
                <w:lang w:bidi="ar-JO"/>
              </w:rPr>
            </w:pPr>
            <w:r w:rsidRPr="005F1D3F">
              <w:rPr>
                <w:rFonts w:ascii="Simplified Arabic" w:hAnsi="Simplified Arabic" w:cs="Simplified Arabic" w:hint="cs"/>
                <w:rtl/>
                <w:lang w:bidi="ar-JO"/>
              </w:rPr>
              <w:t>ا</w:t>
            </w:r>
            <w:r w:rsidRPr="005F1D3F">
              <w:rPr>
                <w:rFonts w:ascii="Simplified Arabic" w:hAnsi="Simplified Arabic" w:cs="Simplified Arabic"/>
                <w:rtl/>
                <w:lang w:bidi="ar-JO"/>
              </w:rPr>
              <w:t xml:space="preserve">ستراتيجيات تخطيطية </w:t>
            </w:r>
            <w:r w:rsidRPr="005F1D3F">
              <w:rPr>
                <w:rFonts w:ascii="Simplified Arabic" w:hAnsi="Simplified Arabic" w:cs="Simplified Arabic" w:hint="cs"/>
                <w:rtl/>
                <w:lang w:bidi="ar-JO"/>
              </w:rPr>
              <w:t xml:space="preserve">وتوصيات </w:t>
            </w:r>
            <w:r w:rsidRPr="005F1D3F">
              <w:rPr>
                <w:rFonts w:ascii="Simplified Arabic" w:hAnsi="Simplified Arabic" w:cs="Simplified Arabic"/>
                <w:rtl/>
                <w:lang w:bidi="ar-JO"/>
              </w:rPr>
              <w:t>مقترحة</w:t>
            </w:r>
            <w:r w:rsidRPr="005F1D3F">
              <w:rPr>
                <w:rFonts w:ascii="Simplified Arabic" w:hAnsi="Simplified Arabic" w:cs="Simplified Arabic" w:hint="cs"/>
                <w:rtl/>
                <w:lang w:bidi="ar-JO"/>
              </w:rPr>
              <w:t xml:space="preserve"> لعموم القرى الفلسطينية</w:t>
            </w:r>
          </w:p>
        </w:tc>
        <w:tc>
          <w:tcPr>
            <w:tcW w:w="1753" w:type="dxa"/>
          </w:tcPr>
          <w:p w14:paraId="47A19AEB" w14:textId="6DD05D0D" w:rsidR="005F1D3F" w:rsidRPr="005F1D3F" w:rsidRDefault="005F1D3F" w:rsidP="005F1D3F">
            <w:pPr>
              <w:jc w:val="center"/>
              <w:rPr>
                <w:rFonts w:ascii="Simplified Arabic" w:hAnsi="Simplified Arabic" w:cs="Simplified Arabic"/>
                <w:rtl/>
                <w:lang w:bidi="ar-JO"/>
              </w:rPr>
            </w:pPr>
            <w:r w:rsidRPr="005F1D3F">
              <w:rPr>
                <w:rFonts w:ascii="Simplified Arabic" w:hAnsi="Simplified Arabic" w:cs="Simplified Arabic"/>
                <w:lang w:bidi="ar-JO"/>
              </w:rPr>
              <w:t>5.4</w:t>
            </w:r>
          </w:p>
        </w:tc>
      </w:tr>
      <w:tr w:rsidR="005F1D3F" w14:paraId="23299AC2" w14:textId="77777777" w:rsidTr="00C64EE6">
        <w:trPr>
          <w:trHeight w:val="530"/>
        </w:trPr>
        <w:tc>
          <w:tcPr>
            <w:tcW w:w="1488" w:type="dxa"/>
          </w:tcPr>
          <w:p w14:paraId="0D5C831D" w14:textId="128A36E5" w:rsidR="005F1D3F" w:rsidRPr="005F1D3F" w:rsidRDefault="00713661" w:rsidP="005F1D3F">
            <w:pPr>
              <w:bidi/>
              <w:jc w:val="center"/>
              <w:rPr>
                <w:rFonts w:ascii="Simplified Arabic" w:hAnsi="Simplified Arabic" w:cs="Simplified Arabic"/>
                <w:lang w:bidi="ar-JO"/>
              </w:rPr>
            </w:pPr>
            <w:r>
              <w:rPr>
                <w:rFonts w:ascii="Simplified Arabic" w:hAnsi="Simplified Arabic" w:cs="Simplified Arabic"/>
                <w:lang w:bidi="ar-JO"/>
              </w:rPr>
              <w:t>93</w:t>
            </w:r>
          </w:p>
        </w:tc>
        <w:tc>
          <w:tcPr>
            <w:tcW w:w="5775" w:type="dxa"/>
          </w:tcPr>
          <w:p w14:paraId="311EB944" w14:textId="07DBBB34" w:rsidR="005F1D3F" w:rsidRPr="005F1D3F" w:rsidRDefault="005F1D3F" w:rsidP="005F1D3F">
            <w:pPr>
              <w:bidi/>
              <w:rPr>
                <w:rFonts w:ascii="Simplified Arabic" w:hAnsi="Simplified Arabic" w:cs="Simplified Arabic"/>
                <w:rtl/>
                <w:lang w:bidi="ar-JO"/>
              </w:rPr>
            </w:pPr>
            <w:r w:rsidRPr="005F1D3F">
              <w:rPr>
                <w:rFonts w:ascii="Simplified Arabic" w:hAnsi="Simplified Arabic" w:cs="Simplified Arabic" w:hint="cs"/>
                <w:rtl/>
                <w:lang w:bidi="ar-JO"/>
              </w:rPr>
              <w:t>ا</w:t>
            </w:r>
            <w:r w:rsidRPr="005F1D3F">
              <w:rPr>
                <w:rFonts w:ascii="Simplified Arabic" w:hAnsi="Simplified Arabic" w:cs="Simplified Arabic"/>
                <w:rtl/>
                <w:lang w:bidi="ar-JO"/>
              </w:rPr>
              <w:t>ستراتيجيات تخطيطية مقترحة</w:t>
            </w:r>
            <w:r w:rsidRPr="005F1D3F">
              <w:rPr>
                <w:rFonts w:ascii="Simplified Arabic" w:hAnsi="Simplified Arabic" w:cs="Simplified Arabic" w:hint="cs"/>
                <w:rtl/>
                <w:lang w:bidi="ar-JO"/>
              </w:rPr>
              <w:t xml:space="preserve"> لبديا   </w:t>
            </w:r>
          </w:p>
        </w:tc>
        <w:tc>
          <w:tcPr>
            <w:tcW w:w="1753" w:type="dxa"/>
          </w:tcPr>
          <w:p w14:paraId="02B6355B" w14:textId="55B48030" w:rsidR="005F1D3F" w:rsidRPr="005F1D3F" w:rsidRDefault="005F1D3F" w:rsidP="005F1D3F">
            <w:pPr>
              <w:jc w:val="center"/>
              <w:rPr>
                <w:rFonts w:ascii="Simplified Arabic" w:hAnsi="Simplified Arabic" w:cs="Simplified Arabic"/>
                <w:rtl/>
                <w:lang w:bidi="ar-JO"/>
              </w:rPr>
            </w:pPr>
            <w:r w:rsidRPr="005F1D3F">
              <w:rPr>
                <w:rFonts w:ascii="Simplified Arabic" w:hAnsi="Simplified Arabic" w:cs="Simplified Arabic"/>
                <w:lang w:bidi="ar-JO"/>
              </w:rPr>
              <w:t>5.5</w:t>
            </w:r>
          </w:p>
        </w:tc>
      </w:tr>
      <w:tr w:rsidR="005F1D3F" w14:paraId="47566088" w14:textId="77777777" w:rsidTr="00C64EE6">
        <w:trPr>
          <w:trHeight w:val="530"/>
        </w:trPr>
        <w:tc>
          <w:tcPr>
            <w:tcW w:w="1488" w:type="dxa"/>
          </w:tcPr>
          <w:p w14:paraId="4223DD5C" w14:textId="79677741" w:rsidR="005F1D3F" w:rsidRPr="005F1D3F" w:rsidRDefault="00713661" w:rsidP="005F1D3F">
            <w:pPr>
              <w:bidi/>
              <w:jc w:val="center"/>
              <w:rPr>
                <w:rFonts w:ascii="Simplified Arabic" w:hAnsi="Simplified Arabic" w:cs="Simplified Arabic"/>
                <w:lang w:bidi="ar-JO"/>
              </w:rPr>
            </w:pPr>
            <w:r>
              <w:rPr>
                <w:rFonts w:ascii="Simplified Arabic" w:hAnsi="Simplified Arabic" w:cs="Simplified Arabic" w:hint="cs"/>
                <w:rtl/>
                <w:lang w:bidi="ar-JO"/>
              </w:rPr>
              <w:t>98</w:t>
            </w:r>
          </w:p>
        </w:tc>
        <w:tc>
          <w:tcPr>
            <w:tcW w:w="5775" w:type="dxa"/>
          </w:tcPr>
          <w:p w14:paraId="74EFDD33" w14:textId="53A4A681" w:rsidR="005F1D3F" w:rsidRPr="005F1D3F" w:rsidRDefault="005F1D3F" w:rsidP="005F1D3F">
            <w:pPr>
              <w:bidi/>
              <w:rPr>
                <w:rFonts w:ascii="Simplified Arabic" w:hAnsi="Simplified Arabic" w:cs="Simplified Arabic"/>
                <w:rtl/>
                <w:lang w:bidi="ar-JO"/>
              </w:rPr>
            </w:pPr>
            <w:r w:rsidRPr="005F1D3F">
              <w:rPr>
                <w:rFonts w:ascii="Simplified Arabic" w:hAnsi="Simplified Arabic" w:cs="Simplified Arabic"/>
                <w:rtl/>
                <w:lang w:bidi="ar-JO"/>
              </w:rPr>
              <w:t>نموذج تخطيطي مقترح</w:t>
            </w:r>
            <w:r w:rsidRPr="005F1D3F">
              <w:rPr>
                <w:rFonts w:ascii="Simplified Arabic" w:hAnsi="Simplified Arabic" w:cs="Simplified Arabic" w:hint="cs"/>
                <w:rtl/>
                <w:lang w:bidi="ar-JO"/>
              </w:rPr>
              <w:t xml:space="preserve"> لمركز بديا  </w:t>
            </w:r>
          </w:p>
        </w:tc>
        <w:tc>
          <w:tcPr>
            <w:tcW w:w="1753" w:type="dxa"/>
          </w:tcPr>
          <w:p w14:paraId="3105D202" w14:textId="34D3208C" w:rsidR="005F1D3F" w:rsidRPr="005F1D3F" w:rsidRDefault="005F1D3F" w:rsidP="005F1D3F">
            <w:pPr>
              <w:jc w:val="center"/>
              <w:rPr>
                <w:rFonts w:ascii="Simplified Arabic" w:hAnsi="Simplified Arabic" w:cs="Simplified Arabic"/>
                <w:rtl/>
                <w:lang w:bidi="ar-JO"/>
              </w:rPr>
            </w:pPr>
            <w:r w:rsidRPr="005F1D3F">
              <w:rPr>
                <w:rFonts w:ascii="Simplified Arabic" w:hAnsi="Simplified Arabic" w:cs="Simplified Arabic"/>
                <w:lang w:bidi="ar-JO"/>
              </w:rPr>
              <w:t>5.6</w:t>
            </w:r>
          </w:p>
        </w:tc>
      </w:tr>
      <w:tr w:rsidR="005F1D3F" w14:paraId="21A8C81A" w14:textId="77777777" w:rsidTr="00081714">
        <w:trPr>
          <w:trHeight w:val="530"/>
        </w:trPr>
        <w:tc>
          <w:tcPr>
            <w:tcW w:w="1488" w:type="dxa"/>
          </w:tcPr>
          <w:p w14:paraId="720DA8E2" w14:textId="312EB61C" w:rsidR="005F1D3F" w:rsidRPr="005F1D3F" w:rsidRDefault="00713661" w:rsidP="005F1D3F">
            <w:pPr>
              <w:bidi/>
              <w:jc w:val="center"/>
              <w:rPr>
                <w:rFonts w:ascii="Simplified Arabic" w:hAnsi="Simplified Arabic" w:cs="Simplified Arabic"/>
                <w:lang w:bidi="ar-JO"/>
              </w:rPr>
            </w:pPr>
            <w:r>
              <w:rPr>
                <w:rFonts w:ascii="Simplified Arabic" w:hAnsi="Simplified Arabic" w:cs="Simplified Arabic"/>
                <w:lang w:bidi="ar-JO"/>
              </w:rPr>
              <w:t>101</w:t>
            </w:r>
          </w:p>
        </w:tc>
        <w:tc>
          <w:tcPr>
            <w:tcW w:w="7528" w:type="dxa"/>
            <w:gridSpan w:val="2"/>
          </w:tcPr>
          <w:p w14:paraId="6653386E" w14:textId="33B9FA62" w:rsidR="005F1D3F" w:rsidRPr="005F1D3F" w:rsidRDefault="005F1D3F" w:rsidP="005F1D3F">
            <w:pPr>
              <w:spacing w:before="120" w:after="120"/>
              <w:jc w:val="center"/>
              <w:rPr>
                <w:rFonts w:ascii="Simplified Arabic" w:hAnsi="Simplified Arabic" w:cs="Simplified Arabic"/>
                <w:b/>
                <w:bCs/>
                <w:sz w:val="26"/>
                <w:szCs w:val="26"/>
                <w:rtl/>
              </w:rPr>
            </w:pPr>
            <w:r w:rsidRPr="005F1D3F">
              <w:rPr>
                <w:rFonts w:ascii="Simplified Arabic" w:hAnsi="Simplified Arabic" w:cs="Simplified Arabic" w:hint="cs"/>
                <w:b/>
                <w:bCs/>
                <w:sz w:val="26"/>
                <w:szCs w:val="26"/>
                <w:rtl/>
              </w:rPr>
              <w:t xml:space="preserve">المراجع </w:t>
            </w:r>
          </w:p>
        </w:tc>
      </w:tr>
      <w:tr w:rsidR="005F1D3F" w14:paraId="5066CA3B" w14:textId="77777777" w:rsidTr="00081714">
        <w:trPr>
          <w:trHeight w:val="530"/>
        </w:trPr>
        <w:tc>
          <w:tcPr>
            <w:tcW w:w="1488" w:type="dxa"/>
          </w:tcPr>
          <w:p w14:paraId="679EF894" w14:textId="538EFD16" w:rsidR="005F1D3F" w:rsidRPr="005F1D3F" w:rsidRDefault="00713661" w:rsidP="005F1D3F">
            <w:pPr>
              <w:bidi/>
              <w:jc w:val="center"/>
              <w:rPr>
                <w:rFonts w:ascii="Simplified Arabic" w:hAnsi="Simplified Arabic" w:cs="Simplified Arabic"/>
                <w:rtl/>
                <w:lang w:bidi="ar-JO"/>
              </w:rPr>
            </w:pPr>
            <w:r>
              <w:rPr>
                <w:rFonts w:ascii="Simplified Arabic" w:hAnsi="Simplified Arabic" w:cs="Simplified Arabic"/>
                <w:lang w:bidi="ar-JO"/>
              </w:rPr>
              <w:t>103</w:t>
            </w:r>
          </w:p>
        </w:tc>
        <w:tc>
          <w:tcPr>
            <w:tcW w:w="7528" w:type="dxa"/>
            <w:gridSpan w:val="2"/>
          </w:tcPr>
          <w:p w14:paraId="6B77077A" w14:textId="084F3281" w:rsidR="005F1D3F" w:rsidRPr="005F1D3F" w:rsidRDefault="005F1D3F" w:rsidP="005F1D3F">
            <w:pPr>
              <w:spacing w:before="120" w:after="120"/>
              <w:jc w:val="center"/>
              <w:rPr>
                <w:rFonts w:ascii="Simplified Arabic" w:hAnsi="Simplified Arabic" w:cs="Simplified Arabic"/>
                <w:b/>
                <w:bCs/>
                <w:sz w:val="26"/>
                <w:szCs w:val="26"/>
                <w:rtl/>
              </w:rPr>
            </w:pPr>
            <w:r w:rsidRPr="005F1D3F">
              <w:rPr>
                <w:rFonts w:ascii="Simplified Arabic" w:hAnsi="Simplified Arabic" w:cs="Simplified Arabic" w:hint="cs"/>
                <w:b/>
                <w:bCs/>
                <w:sz w:val="26"/>
                <w:szCs w:val="26"/>
                <w:rtl/>
              </w:rPr>
              <w:t>الملحق</w:t>
            </w:r>
          </w:p>
        </w:tc>
      </w:tr>
    </w:tbl>
    <w:p w14:paraId="525A232E" w14:textId="77777777" w:rsidR="003C216A" w:rsidRDefault="003C216A" w:rsidP="00495709">
      <w:pPr>
        <w:rPr>
          <w:rtl/>
        </w:rPr>
      </w:pPr>
    </w:p>
    <w:p w14:paraId="34D30938" w14:textId="77777777" w:rsidR="003C216A" w:rsidRDefault="003C216A" w:rsidP="00441EFF">
      <w:pPr>
        <w:jc w:val="center"/>
      </w:pPr>
    </w:p>
    <w:p w14:paraId="5286AF55" w14:textId="77777777" w:rsidR="005F1D3F" w:rsidRDefault="005F1D3F" w:rsidP="00441EFF">
      <w:pPr>
        <w:jc w:val="center"/>
      </w:pPr>
    </w:p>
    <w:p w14:paraId="0CEC3B09" w14:textId="77777777" w:rsidR="005F1D3F" w:rsidRDefault="005F1D3F" w:rsidP="00441EFF">
      <w:pPr>
        <w:jc w:val="center"/>
        <w:rPr>
          <w:rtl/>
        </w:rPr>
      </w:pPr>
    </w:p>
    <w:p w14:paraId="357F8E13" w14:textId="4DEFC72C" w:rsidR="003C216A" w:rsidRPr="00C05451" w:rsidRDefault="007E1F5C" w:rsidP="00C05451">
      <w:pPr>
        <w:jc w:val="center"/>
        <w:rPr>
          <w:rFonts w:ascii="Simplified Arabic" w:hAnsi="Simplified Arabic" w:cs="Simplified Arabic"/>
          <w:b/>
          <w:bCs/>
          <w:sz w:val="32"/>
          <w:szCs w:val="32"/>
        </w:rPr>
      </w:pPr>
      <w:r w:rsidRPr="00B739C3">
        <w:rPr>
          <w:rFonts w:ascii="Simplified Arabic" w:hAnsi="Simplified Arabic" w:cs="Simplified Arabic" w:hint="cs"/>
          <w:b/>
          <w:bCs/>
          <w:sz w:val="32"/>
          <w:szCs w:val="32"/>
          <w:rtl/>
        </w:rPr>
        <w:lastRenderedPageBreak/>
        <w:t>فهرس الجداول</w:t>
      </w:r>
    </w:p>
    <w:p w14:paraId="266E9F3F" w14:textId="77777777" w:rsidR="005F1D3F" w:rsidRDefault="005F1D3F" w:rsidP="00441EFF">
      <w:pPr>
        <w:jc w:val="center"/>
        <w:rPr>
          <w:rtl/>
        </w:rPr>
      </w:pPr>
    </w:p>
    <w:tbl>
      <w:tblPr>
        <w:tblStyle w:val="TableGrid"/>
        <w:tblW w:w="0" w:type="auto"/>
        <w:tblLook w:val="04A0" w:firstRow="1" w:lastRow="0" w:firstColumn="1" w:lastColumn="0" w:noHBand="0" w:noVBand="1"/>
      </w:tblPr>
      <w:tblGrid>
        <w:gridCol w:w="1488"/>
        <w:gridCol w:w="5775"/>
        <w:gridCol w:w="1753"/>
      </w:tblGrid>
      <w:tr w:rsidR="00CB3E54" w14:paraId="4450FFAF" w14:textId="77777777" w:rsidTr="00CB3E54">
        <w:trPr>
          <w:trHeight w:val="850"/>
        </w:trPr>
        <w:tc>
          <w:tcPr>
            <w:tcW w:w="1488" w:type="dxa"/>
            <w:tcBorders>
              <w:right w:val="nil"/>
            </w:tcBorders>
          </w:tcPr>
          <w:p w14:paraId="720C8C1B" w14:textId="77777777" w:rsidR="00CB3E54" w:rsidRPr="00C64EE6" w:rsidRDefault="00CB3E54" w:rsidP="008436BE">
            <w:pPr>
              <w:spacing w:before="120"/>
              <w:jc w:val="center"/>
              <w:rPr>
                <w:rFonts w:ascii="Simplified Arabic" w:hAnsi="Simplified Arabic" w:cs="Simplified Arabic"/>
                <w:b/>
                <w:bCs/>
                <w:sz w:val="26"/>
                <w:szCs w:val="26"/>
              </w:rPr>
            </w:pPr>
            <w:r w:rsidRPr="00C64EE6">
              <w:rPr>
                <w:rFonts w:ascii="Simplified Arabic" w:hAnsi="Simplified Arabic" w:cs="Simplified Arabic"/>
                <w:b/>
                <w:bCs/>
                <w:sz w:val="26"/>
                <w:szCs w:val="26"/>
                <w:rtl/>
              </w:rPr>
              <w:t>الصفحة</w:t>
            </w:r>
          </w:p>
        </w:tc>
        <w:tc>
          <w:tcPr>
            <w:tcW w:w="5775" w:type="dxa"/>
            <w:tcBorders>
              <w:left w:val="nil"/>
              <w:bottom w:val="single" w:sz="4" w:space="0" w:color="auto"/>
              <w:right w:val="nil"/>
            </w:tcBorders>
          </w:tcPr>
          <w:p w14:paraId="6667E862" w14:textId="77E7C82D" w:rsidR="00CB3E54" w:rsidRPr="00C64EE6" w:rsidRDefault="00CB3E54" w:rsidP="008436BE">
            <w:pPr>
              <w:spacing w:before="120"/>
              <w:jc w:val="center"/>
              <w:rPr>
                <w:rFonts w:ascii="Simplified Arabic" w:hAnsi="Simplified Arabic" w:cs="Simplified Arabic"/>
                <w:b/>
                <w:bCs/>
                <w:sz w:val="26"/>
                <w:szCs w:val="26"/>
                <w:rtl/>
                <w:lang w:bidi="ar-JO"/>
              </w:rPr>
            </w:pPr>
            <w:r>
              <w:rPr>
                <w:rFonts w:ascii="Simplified Arabic" w:hAnsi="Simplified Arabic" w:cs="Simplified Arabic" w:hint="cs"/>
                <w:b/>
                <w:bCs/>
                <w:sz w:val="26"/>
                <w:szCs w:val="26"/>
                <w:rtl/>
                <w:lang w:bidi="ar-JO"/>
              </w:rPr>
              <w:t>عنوان الجدول</w:t>
            </w:r>
          </w:p>
        </w:tc>
        <w:tc>
          <w:tcPr>
            <w:tcW w:w="1753" w:type="dxa"/>
            <w:tcBorders>
              <w:left w:val="nil"/>
              <w:bottom w:val="single" w:sz="4" w:space="0" w:color="auto"/>
            </w:tcBorders>
          </w:tcPr>
          <w:p w14:paraId="3B4AEC1E" w14:textId="63DBE6DA" w:rsidR="00CB3E54" w:rsidRPr="00C64EE6" w:rsidRDefault="00CB3E54" w:rsidP="008436BE">
            <w:pPr>
              <w:spacing w:before="120"/>
              <w:jc w:val="center"/>
              <w:rPr>
                <w:rFonts w:ascii="Simplified Arabic" w:hAnsi="Simplified Arabic" w:cs="Simplified Arabic"/>
                <w:b/>
                <w:bCs/>
                <w:sz w:val="26"/>
                <w:szCs w:val="26"/>
              </w:rPr>
            </w:pPr>
            <w:r w:rsidRPr="00C64EE6">
              <w:rPr>
                <w:rFonts w:ascii="Simplified Arabic" w:hAnsi="Simplified Arabic" w:cs="Simplified Arabic"/>
                <w:b/>
                <w:bCs/>
                <w:sz w:val="26"/>
                <w:szCs w:val="26"/>
                <w:rtl/>
              </w:rPr>
              <w:t>الرقم</w:t>
            </w:r>
            <w:r w:rsidR="003658DC">
              <w:rPr>
                <w:rFonts w:ascii="Simplified Arabic" w:hAnsi="Simplified Arabic" w:cs="Simplified Arabic" w:hint="cs"/>
                <w:b/>
                <w:bCs/>
                <w:sz w:val="26"/>
                <w:szCs w:val="26"/>
                <w:rtl/>
              </w:rPr>
              <w:t xml:space="preserve">  </w:t>
            </w:r>
          </w:p>
        </w:tc>
      </w:tr>
      <w:tr w:rsidR="00CB3E54" w14:paraId="2152C34E" w14:textId="77777777" w:rsidTr="008436BE">
        <w:trPr>
          <w:trHeight w:val="510"/>
        </w:trPr>
        <w:tc>
          <w:tcPr>
            <w:tcW w:w="1488" w:type="dxa"/>
          </w:tcPr>
          <w:p w14:paraId="726DACAB" w14:textId="09769157" w:rsidR="00CB3E54" w:rsidRPr="00C64EE6" w:rsidRDefault="00713661" w:rsidP="008436BE">
            <w:pPr>
              <w:bidi/>
              <w:jc w:val="center"/>
              <w:rPr>
                <w:rFonts w:ascii="Simplified Arabic" w:hAnsi="Simplified Arabic" w:cs="Simplified Arabic"/>
                <w:lang w:bidi="ar-JO"/>
              </w:rPr>
            </w:pPr>
            <w:r>
              <w:rPr>
                <w:rFonts w:ascii="Simplified Arabic" w:hAnsi="Simplified Arabic" w:cs="Simplified Arabic" w:hint="cs"/>
                <w:rtl/>
                <w:lang w:bidi="ar-JO"/>
              </w:rPr>
              <w:t>70</w:t>
            </w:r>
          </w:p>
        </w:tc>
        <w:tc>
          <w:tcPr>
            <w:tcW w:w="5775" w:type="dxa"/>
          </w:tcPr>
          <w:p w14:paraId="748622FD" w14:textId="33A408F8" w:rsidR="00CB3E54" w:rsidRPr="00C64EE6" w:rsidRDefault="009F63A3" w:rsidP="008436BE">
            <w:pPr>
              <w:bidi/>
              <w:rPr>
                <w:rFonts w:ascii="Simplified Arabic" w:hAnsi="Simplified Arabic" w:cs="Simplified Arabic"/>
                <w:lang w:bidi="ar-JO"/>
              </w:rPr>
            </w:pPr>
            <w:r w:rsidRPr="009F63A3">
              <w:rPr>
                <w:rFonts w:ascii="Simplified Arabic" w:hAnsi="Simplified Arabic" w:cs="Simplified Arabic" w:hint="cs"/>
                <w:rtl/>
                <w:lang w:bidi="ar-JO"/>
              </w:rPr>
              <w:t xml:space="preserve">عدد السكان المقدر في منتصف العام لبديا    </w:t>
            </w:r>
          </w:p>
        </w:tc>
        <w:tc>
          <w:tcPr>
            <w:tcW w:w="1753" w:type="dxa"/>
          </w:tcPr>
          <w:p w14:paraId="27A5DE6D" w14:textId="65EFA752" w:rsidR="00CB3E54" w:rsidRPr="00C64EE6" w:rsidRDefault="00CB3E54" w:rsidP="009F63A3">
            <w:pPr>
              <w:jc w:val="center"/>
              <w:rPr>
                <w:rFonts w:ascii="Simplified Arabic" w:hAnsi="Simplified Arabic" w:cs="Simplified Arabic"/>
                <w:lang w:bidi="ar-JO"/>
              </w:rPr>
            </w:pPr>
            <w:r>
              <w:rPr>
                <w:rFonts w:ascii="Simplified Arabic" w:hAnsi="Simplified Arabic" w:cs="Simplified Arabic"/>
                <w:lang w:bidi="ar-JO"/>
              </w:rPr>
              <w:t>1</w:t>
            </w:r>
          </w:p>
        </w:tc>
      </w:tr>
      <w:tr w:rsidR="00713661" w14:paraId="34A01879" w14:textId="77777777" w:rsidTr="008436BE">
        <w:trPr>
          <w:trHeight w:val="510"/>
        </w:trPr>
        <w:tc>
          <w:tcPr>
            <w:tcW w:w="1488" w:type="dxa"/>
          </w:tcPr>
          <w:p w14:paraId="61D11E82" w14:textId="27DC34DB"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71</w:t>
            </w:r>
          </w:p>
        </w:tc>
        <w:tc>
          <w:tcPr>
            <w:tcW w:w="5775" w:type="dxa"/>
          </w:tcPr>
          <w:p w14:paraId="2E8C3C44" w14:textId="4F310E84" w:rsidR="00713661" w:rsidRPr="009F63A3" w:rsidRDefault="00713661" w:rsidP="00713661">
            <w:pPr>
              <w:bidi/>
              <w:rPr>
                <w:rFonts w:ascii="Simplified Arabic" w:hAnsi="Simplified Arabic" w:cs="Simplified Arabic"/>
                <w:rtl/>
                <w:lang w:bidi="ar-JO"/>
              </w:rPr>
            </w:pPr>
            <w:r w:rsidRPr="009F63A3">
              <w:rPr>
                <w:rFonts w:ascii="Simplified Arabic" w:hAnsi="Simplified Arabic" w:cs="Simplified Arabic" w:hint="cs"/>
                <w:rtl/>
                <w:lang w:bidi="ar-JO"/>
              </w:rPr>
              <w:t xml:space="preserve">الطرق في بديا  </w:t>
            </w:r>
          </w:p>
        </w:tc>
        <w:tc>
          <w:tcPr>
            <w:tcW w:w="1753" w:type="dxa"/>
          </w:tcPr>
          <w:p w14:paraId="54F0CAC7" w14:textId="7CD7AE2C" w:rsidR="00713661" w:rsidRDefault="00713661" w:rsidP="00713661">
            <w:pPr>
              <w:jc w:val="center"/>
              <w:rPr>
                <w:rFonts w:ascii="Simplified Arabic" w:hAnsi="Simplified Arabic" w:cs="Simplified Arabic"/>
                <w:lang w:bidi="ar-JO"/>
              </w:rPr>
            </w:pPr>
            <w:r>
              <w:rPr>
                <w:rFonts w:ascii="Simplified Arabic" w:hAnsi="Simplified Arabic" w:cs="Simplified Arabic"/>
                <w:lang w:bidi="ar-JO"/>
              </w:rPr>
              <w:t>2</w:t>
            </w:r>
          </w:p>
        </w:tc>
      </w:tr>
      <w:tr w:rsidR="00713661" w14:paraId="4ACBE7B5" w14:textId="77777777" w:rsidTr="008436BE">
        <w:trPr>
          <w:trHeight w:val="510"/>
        </w:trPr>
        <w:tc>
          <w:tcPr>
            <w:tcW w:w="1488" w:type="dxa"/>
          </w:tcPr>
          <w:p w14:paraId="7F1B5AA7" w14:textId="09754BBF" w:rsidR="00713661" w:rsidRPr="00C64EE6"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73</w:t>
            </w:r>
          </w:p>
        </w:tc>
        <w:tc>
          <w:tcPr>
            <w:tcW w:w="5775" w:type="dxa"/>
          </w:tcPr>
          <w:p w14:paraId="5771B845" w14:textId="167F949D" w:rsidR="00713661" w:rsidRPr="00C64EE6" w:rsidRDefault="00713661" w:rsidP="00713661">
            <w:pPr>
              <w:bidi/>
              <w:rPr>
                <w:rFonts w:ascii="Simplified Arabic" w:hAnsi="Simplified Arabic" w:cs="Simplified Arabic"/>
                <w:lang w:bidi="ar-JO"/>
              </w:rPr>
            </w:pPr>
            <w:r w:rsidRPr="009F63A3">
              <w:rPr>
                <w:rFonts w:ascii="Simplified Arabic" w:hAnsi="Simplified Arabic" w:cs="Simplified Arabic" w:hint="cs"/>
                <w:rtl/>
                <w:lang w:bidi="ar-JO"/>
              </w:rPr>
              <w:t>أبنية المركز التاريخ</w:t>
            </w:r>
            <w:r w:rsidRPr="009F63A3">
              <w:rPr>
                <w:rFonts w:ascii="Simplified Arabic" w:hAnsi="Simplified Arabic" w:cs="Simplified Arabic" w:hint="eastAsia"/>
                <w:rtl/>
                <w:lang w:bidi="ar-JO"/>
              </w:rPr>
              <w:t>ي</w:t>
            </w:r>
            <w:r w:rsidRPr="009F63A3">
              <w:rPr>
                <w:rFonts w:ascii="Simplified Arabic" w:hAnsi="Simplified Arabic" w:cs="Simplified Arabic" w:hint="cs"/>
                <w:rtl/>
                <w:lang w:bidi="ar-JO"/>
              </w:rPr>
              <w:t xml:space="preserve"> في بديا     </w:t>
            </w:r>
          </w:p>
        </w:tc>
        <w:tc>
          <w:tcPr>
            <w:tcW w:w="1753" w:type="dxa"/>
          </w:tcPr>
          <w:p w14:paraId="40B715CB" w14:textId="14862BF6" w:rsidR="00713661" w:rsidRPr="00C64EE6"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3</w:t>
            </w:r>
          </w:p>
        </w:tc>
      </w:tr>
      <w:tr w:rsidR="00713661" w14:paraId="4BBE87B1" w14:textId="77777777" w:rsidTr="008436BE">
        <w:trPr>
          <w:trHeight w:val="510"/>
        </w:trPr>
        <w:tc>
          <w:tcPr>
            <w:tcW w:w="1488" w:type="dxa"/>
          </w:tcPr>
          <w:p w14:paraId="0B84F83A" w14:textId="2C2C476E" w:rsidR="00713661" w:rsidRPr="00C64EE6" w:rsidRDefault="00713661" w:rsidP="00713661">
            <w:pPr>
              <w:bidi/>
              <w:jc w:val="center"/>
              <w:rPr>
                <w:rFonts w:ascii="Simplified Arabic" w:hAnsi="Simplified Arabic" w:cs="Simplified Arabic"/>
                <w:lang w:bidi="ar-JO"/>
              </w:rPr>
            </w:pPr>
            <w:r>
              <w:rPr>
                <w:rFonts w:ascii="Simplified Arabic" w:hAnsi="Simplified Arabic" w:cs="Simplified Arabic" w:hint="cs"/>
                <w:rtl/>
                <w:lang w:bidi="ar-JO"/>
              </w:rPr>
              <w:t>74</w:t>
            </w:r>
          </w:p>
        </w:tc>
        <w:tc>
          <w:tcPr>
            <w:tcW w:w="5775" w:type="dxa"/>
          </w:tcPr>
          <w:p w14:paraId="07338B03" w14:textId="345233C4" w:rsidR="00713661" w:rsidRPr="00C64EE6" w:rsidRDefault="00713661" w:rsidP="00713661">
            <w:pPr>
              <w:bidi/>
              <w:rPr>
                <w:rFonts w:ascii="Simplified Arabic" w:hAnsi="Simplified Arabic" w:cs="Simplified Arabic"/>
                <w:lang w:bidi="ar-JO"/>
              </w:rPr>
            </w:pPr>
            <w:r w:rsidRPr="009F63A3">
              <w:rPr>
                <w:rFonts w:ascii="Simplified Arabic" w:hAnsi="Simplified Arabic" w:cs="Simplified Arabic" w:hint="cs"/>
                <w:rtl/>
                <w:lang w:bidi="ar-JO"/>
              </w:rPr>
              <w:t xml:space="preserve">الحالة الإنشائية لأبنية المركز التاريخي في بديا  </w:t>
            </w:r>
          </w:p>
        </w:tc>
        <w:tc>
          <w:tcPr>
            <w:tcW w:w="1753" w:type="dxa"/>
          </w:tcPr>
          <w:p w14:paraId="5F689F92" w14:textId="1A402524" w:rsidR="00713661" w:rsidRPr="00C64EE6" w:rsidRDefault="00713661" w:rsidP="00713661">
            <w:pPr>
              <w:jc w:val="center"/>
              <w:rPr>
                <w:rFonts w:ascii="Simplified Arabic" w:hAnsi="Simplified Arabic" w:cs="Simplified Arabic"/>
                <w:lang w:bidi="ar-JO"/>
              </w:rPr>
            </w:pPr>
            <w:r>
              <w:rPr>
                <w:rFonts w:ascii="Simplified Arabic" w:hAnsi="Simplified Arabic" w:cs="Simplified Arabic" w:hint="cs"/>
                <w:rtl/>
                <w:lang w:bidi="ar-JO"/>
              </w:rPr>
              <w:t>4</w:t>
            </w:r>
          </w:p>
        </w:tc>
      </w:tr>
      <w:tr w:rsidR="00713661" w14:paraId="0DF03323" w14:textId="77777777" w:rsidTr="008436BE">
        <w:trPr>
          <w:trHeight w:val="510"/>
        </w:trPr>
        <w:tc>
          <w:tcPr>
            <w:tcW w:w="1488" w:type="dxa"/>
          </w:tcPr>
          <w:p w14:paraId="2D77B8DD" w14:textId="0B5DFE1A" w:rsidR="00713661" w:rsidRPr="00C64EE6"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99</w:t>
            </w:r>
          </w:p>
        </w:tc>
        <w:tc>
          <w:tcPr>
            <w:tcW w:w="5775" w:type="dxa"/>
          </w:tcPr>
          <w:p w14:paraId="64FBC303" w14:textId="276B0C98" w:rsidR="00713661" w:rsidRPr="00C64EE6" w:rsidRDefault="00713661" w:rsidP="00713661">
            <w:pPr>
              <w:bidi/>
              <w:rPr>
                <w:rFonts w:ascii="Simplified Arabic" w:hAnsi="Simplified Arabic" w:cs="Simplified Arabic"/>
                <w:rtl/>
                <w:lang w:bidi="ar-JO"/>
              </w:rPr>
            </w:pPr>
            <w:r w:rsidRPr="009F63A3">
              <w:rPr>
                <w:rFonts w:ascii="Simplified Arabic" w:hAnsi="Simplified Arabic" w:cs="Simplified Arabic" w:hint="cs"/>
                <w:rtl/>
                <w:lang w:bidi="ar-JO"/>
              </w:rPr>
              <w:t xml:space="preserve">تفاصيل التدخلات المقترحة في مركز بديا التاريخي  </w:t>
            </w:r>
          </w:p>
        </w:tc>
        <w:tc>
          <w:tcPr>
            <w:tcW w:w="1753" w:type="dxa"/>
          </w:tcPr>
          <w:p w14:paraId="297523EE" w14:textId="52E678BD" w:rsidR="00713661" w:rsidRDefault="00713661" w:rsidP="00713661">
            <w:pPr>
              <w:jc w:val="center"/>
              <w:rPr>
                <w:rFonts w:ascii="Simplified Arabic" w:hAnsi="Simplified Arabic" w:cs="Simplified Arabic"/>
                <w:lang w:bidi="ar-JO"/>
              </w:rPr>
            </w:pPr>
            <w:r>
              <w:rPr>
                <w:rFonts w:ascii="Simplified Arabic" w:hAnsi="Simplified Arabic" w:cs="Simplified Arabic" w:hint="cs"/>
                <w:rtl/>
                <w:lang w:bidi="ar-JO"/>
              </w:rPr>
              <w:t>5</w:t>
            </w:r>
          </w:p>
        </w:tc>
      </w:tr>
    </w:tbl>
    <w:p w14:paraId="5ED2C225" w14:textId="77777777" w:rsidR="003C216A" w:rsidRDefault="003C216A" w:rsidP="00441EFF">
      <w:pPr>
        <w:jc w:val="center"/>
        <w:rPr>
          <w:rtl/>
        </w:rPr>
      </w:pPr>
    </w:p>
    <w:p w14:paraId="25846226" w14:textId="77777777" w:rsidR="007E1F5C" w:rsidRDefault="007E1F5C" w:rsidP="00441EFF">
      <w:pPr>
        <w:jc w:val="center"/>
        <w:rPr>
          <w:rtl/>
        </w:rPr>
      </w:pPr>
    </w:p>
    <w:p w14:paraId="7EAFB50D" w14:textId="77777777" w:rsidR="007E1F5C" w:rsidRDefault="007E1F5C" w:rsidP="00441EFF">
      <w:pPr>
        <w:jc w:val="center"/>
        <w:rPr>
          <w:rtl/>
        </w:rPr>
      </w:pPr>
    </w:p>
    <w:p w14:paraId="64CCA97F" w14:textId="77777777" w:rsidR="007E1F5C" w:rsidRDefault="007E1F5C" w:rsidP="00441EFF">
      <w:pPr>
        <w:jc w:val="center"/>
        <w:rPr>
          <w:rtl/>
        </w:rPr>
      </w:pPr>
    </w:p>
    <w:p w14:paraId="0B489572" w14:textId="77777777" w:rsidR="007E1F5C" w:rsidRDefault="007E1F5C" w:rsidP="00441EFF">
      <w:pPr>
        <w:jc w:val="center"/>
        <w:rPr>
          <w:rtl/>
        </w:rPr>
      </w:pPr>
    </w:p>
    <w:p w14:paraId="7D6C8479" w14:textId="77777777" w:rsidR="007E1F5C" w:rsidRDefault="007E1F5C" w:rsidP="00441EFF">
      <w:pPr>
        <w:jc w:val="center"/>
        <w:rPr>
          <w:rtl/>
        </w:rPr>
      </w:pPr>
    </w:p>
    <w:p w14:paraId="24FC9856" w14:textId="77777777" w:rsidR="007E1F5C" w:rsidRDefault="007E1F5C" w:rsidP="00441EFF">
      <w:pPr>
        <w:jc w:val="center"/>
        <w:rPr>
          <w:rtl/>
        </w:rPr>
      </w:pPr>
    </w:p>
    <w:p w14:paraId="32F7A454" w14:textId="77777777" w:rsidR="007E1F5C" w:rsidRDefault="007E1F5C" w:rsidP="00441EFF">
      <w:pPr>
        <w:jc w:val="center"/>
        <w:rPr>
          <w:rtl/>
        </w:rPr>
      </w:pPr>
    </w:p>
    <w:p w14:paraId="4E5A9447" w14:textId="77777777" w:rsidR="00495709" w:rsidRDefault="00495709" w:rsidP="00441EFF">
      <w:pPr>
        <w:jc w:val="center"/>
        <w:rPr>
          <w:rtl/>
        </w:rPr>
      </w:pPr>
    </w:p>
    <w:p w14:paraId="4263B595" w14:textId="77777777" w:rsidR="00495709" w:rsidRDefault="00495709" w:rsidP="00441EFF">
      <w:pPr>
        <w:jc w:val="center"/>
      </w:pPr>
    </w:p>
    <w:p w14:paraId="021454A4" w14:textId="77777777" w:rsidR="00C05451" w:rsidRDefault="00C05451" w:rsidP="00441EFF">
      <w:pPr>
        <w:jc w:val="center"/>
        <w:rPr>
          <w:rtl/>
        </w:rPr>
      </w:pPr>
    </w:p>
    <w:p w14:paraId="746F75D8" w14:textId="77777777" w:rsidR="00495709" w:rsidRDefault="00495709" w:rsidP="00441EFF">
      <w:pPr>
        <w:jc w:val="center"/>
        <w:rPr>
          <w:rtl/>
        </w:rPr>
      </w:pPr>
    </w:p>
    <w:p w14:paraId="363D3E06" w14:textId="77777777" w:rsidR="00495709" w:rsidRDefault="00495709" w:rsidP="00441EFF">
      <w:pPr>
        <w:jc w:val="center"/>
        <w:rPr>
          <w:rtl/>
        </w:rPr>
      </w:pPr>
    </w:p>
    <w:p w14:paraId="0629195B" w14:textId="77777777" w:rsidR="00495709" w:rsidRDefault="00495709" w:rsidP="00441EFF">
      <w:pPr>
        <w:jc w:val="center"/>
        <w:rPr>
          <w:rtl/>
        </w:rPr>
      </w:pPr>
    </w:p>
    <w:p w14:paraId="33E7D925" w14:textId="77777777" w:rsidR="00495709" w:rsidRDefault="00495709" w:rsidP="00441EFF">
      <w:pPr>
        <w:jc w:val="center"/>
        <w:rPr>
          <w:rtl/>
        </w:rPr>
      </w:pPr>
    </w:p>
    <w:p w14:paraId="7EF72E58" w14:textId="77777777" w:rsidR="00495709" w:rsidRDefault="00495709" w:rsidP="00441EFF">
      <w:pPr>
        <w:jc w:val="center"/>
        <w:rPr>
          <w:rtl/>
        </w:rPr>
      </w:pPr>
    </w:p>
    <w:p w14:paraId="52675E45" w14:textId="77777777" w:rsidR="00495709" w:rsidRDefault="00495709" w:rsidP="00441EFF">
      <w:pPr>
        <w:jc w:val="center"/>
        <w:rPr>
          <w:rtl/>
        </w:rPr>
      </w:pPr>
    </w:p>
    <w:p w14:paraId="0A5907CD" w14:textId="77777777" w:rsidR="00495709" w:rsidRDefault="00495709" w:rsidP="00441EFF">
      <w:pPr>
        <w:jc w:val="center"/>
        <w:rPr>
          <w:rtl/>
        </w:rPr>
      </w:pPr>
    </w:p>
    <w:p w14:paraId="7E49A130" w14:textId="77777777" w:rsidR="00495709" w:rsidRDefault="00495709" w:rsidP="00441EFF">
      <w:pPr>
        <w:jc w:val="center"/>
        <w:rPr>
          <w:rtl/>
        </w:rPr>
      </w:pPr>
    </w:p>
    <w:p w14:paraId="13735B12" w14:textId="77777777" w:rsidR="00495709" w:rsidRDefault="00495709" w:rsidP="00441EFF">
      <w:pPr>
        <w:jc w:val="center"/>
        <w:rPr>
          <w:rtl/>
        </w:rPr>
      </w:pPr>
    </w:p>
    <w:p w14:paraId="0D48CF1A" w14:textId="77777777" w:rsidR="00495709" w:rsidRDefault="00495709" w:rsidP="00441EFF">
      <w:pPr>
        <w:jc w:val="center"/>
        <w:rPr>
          <w:rtl/>
        </w:rPr>
      </w:pPr>
    </w:p>
    <w:p w14:paraId="65959A86" w14:textId="1D02D376" w:rsidR="007E1F5C" w:rsidRPr="00B739C3" w:rsidRDefault="007E1F5C" w:rsidP="007E1F5C">
      <w:pPr>
        <w:jc w:val="center"/>
        <w:rPr>
          <w:rFonts w:ascii="Simplified Arabic" w:hAnsi="Simplified Arabic" w:cs="Simplified Arabic"/>
          <w:b/>
          <w:bCs/>
          <w:sz w:val="32"/>
          <w:szCs w:val="32"/>
          <w:rtl/>
        </w:rPr>
      </w:pPr>
      <w:r w:rsidRPr="00B739C3">
        <w:rPr>
          <w:rFonts w:ascii="Simplified Arabic" w:hAnsi="Simplified Arabic" w:cs="Simplified Arabic" w:hint="cs"/>
          <w:b/>
          <w:bCs/>
          <w:sz w:val="32"/>
          <w:szCs w:val="32"/>
          <w:rtl/>
        </w:rPr>
        <w:lastRenderedPageBreak/>
        <w:t>فهرس الاشكال</w:t>
      </w:r>
    </w:p>
    <w:p w14:paraId="6E5C4A27" w14:textId="77777777" w:rsidR="007E1F5C" w:rsidRDefault="007E1F5C" w:rsidP="00441EFF">
      <w:pPr>
        <w:jc w:val="center"/>
        <w:rPr>
          <w:rtl/>
        </w:rPr>
      </w:pPr>
    </w:p>
    <w:tbl>
      <w:tblPr>
        <w:tblStyle w:val="TableGrid"/>
        <w:tblW w:w="0" w:type="auto"/>
        <w:tblLook w:val="04A0" w:firstRow="1" w:lastRow="0" w:firstColumn="1" w:lastColumn="0" w:noHBand="0" w:noVBand="1"/>
      </w:tblPr>
      <w:tblGrid>
        <w:gridCol w:w="1488"/>
        <w:gridCol w:w="5775"/>
        <w:gridCol w:w="1753"/>
      </w:tblGrid>
      <w:tr w:rsidR="009F63A3" w14:paraId="4BCC4E98" w14:textId="77777777" w:rsidTr="00081714">
        <w:trPr>
          <w:trHeight w:val="850"/>
        </w:trPr>
        <w:tc>
          <w:tcPr>
            <w:tcW w:w="1488" w:type="dxa"/>
            <w:tcBorders>
              <w:right w:val="nil"/>
            </w:tcBorders>
          </w:tcPr>
          <w:p w14:paraId="7FC79ACC" w14:textId="77777777" w:rsidR="009F63A3" w:rsidRPr="00C64EE6" w:rsidRDefault="009F63A3" w:rsidP="00081714">
            <w:pPr>
              <w:spacing w:before="120"/>
              <w:jc w:val="center"/>
              <w:rPr>
                <w:rFonts w:ascii="Simplified Arabic" w:hAnsi="Simplified Arabic" w:cs="Simplified Arabic"/>
                <w:b/>
                <w:bCs/>
                <w:sz w:val="26"/>
                <w:szCs w:val="26"/>
              </w:rPr>
            </w:pPr>
            <w:r w:rsidRPr="00C64EE6">
              <w:rPr>
                <w:rFonts w:ascii="Simplified Arabic" w:hAnsi="Simplified Arabic" w:cs="Simplified Arabic"/>
                <w:b/>
                <w:bCs/>
                <w:sz w:val="26"/>
                <w:szCs w:val="26"/>
                <w:rtl/>
              </w:rPr>
              <w:t>الصفحة</w:t>
            </w:r>
          </w:p>
        </w:tc>
        <w:tc>
          <w:tcPr>
            <w:tcW w:w="5775" w:type="dxa"/>
            <w:tcBorders>
              <w:left w:val="nil"/>
              <w:bottom w:val="single" w:sz="4" w:space="0" w:color="auto"/>
              <w:right w:val="nil"/>
            </w:tcBorders>
          </w:tcPr>
          <w:p w14:paraId="278A788D" w14:textId="2F61F594" w:rsidR="009F63A3" w:rsidRPr="00C64EE6" w:rsidRDefault="009F63A3" w:rsidP="00081714">
            <w:pPr>
              <w:spacing w:before="120"/>
              <w:jc w:val="center"/>
              <w:rPr>
                <w:rFonts w:ascii="Simplified Arabic" w:hAnsi="Simplified Arabic" w:cs="Simplified Arabic"/>
                <w:b/>
                <w:bCs/>
                <w:sz w:val="26"/>
                <w:szCs w:val="26"/>
                <w:lang w:bidi="ar-JO"/>
              </w:rPr>
            </w:pPr>
            <w:r>
              <w:rPr>
                <w:rFonts w:ascii="Simplified Arabic" w:hAnsi="Simplified Arabic" w:cs="Simplified Arabic" w:hint="cs"/>
                <w:b/>
                <w:bCs/>
                <w:sz w:val="26"/>
                <w:szCs w:val="26"/>
                <w:rtl/>
                <w:lang w:bidi="ar-JO"/>
              </w:rPr>
              <w:t>عنوان الشكل</w:t>
            </w:r>
          </w:p>
        </w:tc>
        <w:tc>
          <w:tcPr>
            <w:tcW w:w="1753" w:type="dxa"/>
            <w:tcBorders>
              <w:left w:val="nil"/>
              <w:bottom w:val="single" w:sz="4" w:space="0" w:color="auto"/>
            </w:tcBorders>
          </w:tcPr>
          <w:p w14:paraId="063F7731" w14:textId="77777777" w:rsidR="009F63A3" w:rsidRPr="00C64EE6" w:rsidRDefault="009F63A3" w:rsidP="00081714">
            <w:pPr>
              <w:spacing w:before="120"/>
              <w:jc w:val="center"/>
              <w:rPr>
                <w:rFonts w:ascii="Simplified Arabic" w:hAnsi="Simplified Arabic" w:cs="Simplified Arabic"/>
                <w:b/>
                <w:bCs/>
                <w:sz w:val="26"/>
                <w:szCs w:val="26"/>
              </w:rPr>
            </w:pPr>
            <w:r w:rsidRPr="00C64EE6">
              <w:rPr>
                <w:rFonts w:ascii="Simplified Arabic" w:hAnsi="Simplified Arabic" w:cs="Simplified Arabic"/>
                <w:b/>
                <w:bCs/>
                <w:sz w:val="26"/>
                <w:szCs w:val="26"/>
                <w:rtl/>
              </w:rPr>
              <w:t>الرقم</w:t>
            </w:r>
            <w:r>
              <w:rPr>
                <w:rFonts w:ascii="Simplified Arabic" w:hAnsi="Simplified Arabic" w:cs="Simplified Arabic" w:hint="cs"/>
                <w:b/>
                <w:bCs/>
                <w:sz w:val="26"/>
                <w:szCs w:val="26"/>
                <w:rtl/>
              </w:rPr>
              <w:t xml:space="preserve">  </w:t>
            </w:r>
          </w:p>
        </w:tc>
      </w:tr>
      <w:tr w:rsidR="009F63A3" w14:paraId="267DA1A0" w14:textId="77777777" w:rsidTr="00081714">
        <w:trPr>
          <w:trHeight w:val="510"/>
        </w:trPr>
        <w:tc>
          <w:tcPr>
            <w:tcW w:w="1488" w:type="dxa"/>
          </w:tcPr>
          <w:p w14:paraId="77EFF51B" w14:textId="72C265C0" w:rsidR="009F63A3" w:rsidRPr="00C64EE6" w:rsidRDefault="00512D41" w:rsidP="00081714">
            <w:pPr>
              <w:bidi/>
              <w:jc w:val="center"/>
              <w:rPr>
                <w:rFonts w:ascii="Simplified Arabic" w:hAnsi="Simplified Arabic" w:cs="Simplified Arabic"/>
                <w:lang w:bidi="ar-JO"/>
              </w:rPr>
            </w:pPr>
            <w:r>
              <w:rPr>
                <w:rFonts w:ascii="Simplified Arabic" w:hAnsi="Simplified Arabic" w:cs="Simplified Arabic" w:hint="cs"/>
                <w:rtl/>
                <w:lang w:bidi="ar-JO"/>
              </w:rPr>
              <w:t>15</w:t>
            </w:r>
          </w:p>
        </w:tc>
        <w:tc>
          <w:tcPr>
            <w:tcW w:w="5775" w:type="dxa"/>
          </w:tcPr>
          <w:p w14:paraId="4B9B0F7C" w14:textId="3C26E8AE" w:rsidR="009F63A3" w:rsidRPr="00C64EE6" w:rsidRDefault="00512D41" w:rsidP="00081714">
            <w:pPr>
              <w:bidi/>
              <w:rPr>
                <w:rFonts w:ascii="Simplified Arabic" w:hAnsi="Simplified Arabic" w:cs="Simplified Arabic"/>
                <w:lang w:bidi="ar-JO"/>
              </w:rPr>
            </w:pPr>
            <w:r w:rsidRPr="00512D41">
              <w:rPr>
                <w:rFonts w:ascii="Simplified Arabic" w:hAnsi="Simplified Arabic" w:cs="Simplified Arabic" w:hint="cs"/>
                <w:rtl/>
                <w:lang w:bidi="ar-JO"/>
              </w:rPr>
              <w:t xml:space="preserve">شكل القرية   </w:t>
            </w:r>
          </w:p>
        </w:tc>
        <w:tc>
          <w:tcPr>
            <w:tcW w:w="1753" w:type="dxa"/>
          </w:tcPr>
          <w:p w14:paraId="16ADD97F" w14:textId="77777777" w:rsidR="009F63A3" w:rsidRPr="00C64EE6" w:rsidRDefault="009F63A3" w:rsidP="00081714">
            <w:pPr>
              <w:jc w:val="center"/>
              <w:rPr>
                <w:rFonts w:ascii="Simplified Arabic" w:hAnsi="Simplified Arabic" w:cs="Simplified Arabic"/>
                <w:lang w:bidi="ar-JO"/>
              </w:rPr>
            </w:pPr>
            <w:r>
              <w:rPr>
                <w:rFonts w:ascii="Simplified Arabic" w:hAnsi="Simplified Arabic" w:cs="Simplified Arabic"/>
                <w:lang w:bidi="ar-JO"/>
              </w:rPr>
              <w:t>1</w:t>
            </w:r>
          </w:p>
        </w:tc>
      </w:tr>
      <w:tr w:rsidR="009F63A3" w14:paraId="0CC582A4" w14:textId="77777777" w:rsidTr="00081714">
        <w:trPr>
          <w:trHeight w:val="510"/>
        </w:trPr>
        <w:tc>
          <w:tcPr>
            <w:tcW w:w="1488" w:type="dxa"/>
          </w:tcPr>
          <w:p w14:paraId="3CAE2B5A" w14:textId="1FDC6774" w:rsidR="009F63A3" w:rsidRPr="00C64EE6" w:rsidRDefault="00713661" w:rsidP="00081714">
            <w:pPr>
              <w:bidi/>
              <w:jc w:val="center"/>
              <w:rPr>
                <w:rFonts w:ascii="Simplified Arabic" w:hAnsi="Simplified Arabic" w:cs="Simplified Arabic"/>
                <w:rtl/>
                <w:lang w:bidi="ar-JO"/>
              </w:rPr>
            </w:pPr>
            <w:r>
              <w:rPr>
                <w:rFonts w:ascii="Simplified Arabic" w:hAnsi="Simplified Arabic" w:cs="Simplified Arabic" w:hint="cs"/>
                <w:rtl/>
                <w:lang w:bidi="ar-JO"/>
              </w:rPr>
              <w:t>41</w:t>
            </w:r>
          </w:p>
        </w:tc>
        <w:tc>
          <w:tcPr>
            <w:tcW w:w="5775" w:type="dxa"/>
          </w:tcPr>
          <w:p w14:paraId="00C1E654" w14:textId="2B4F4FDD" w:rsidR="009F63A3" w:rsidRPr="00C64EE6" w:rsidRDefault="00512D41" w:rsidP="00081714">
            <w:pPr>
              <w:bidi/>
              <w:rPr>
                <w:rFonts w:ascii="Simplified Arabic" w:hAnsi="Simplified Arabic" w:cs="Simplified Arabic"/>
                <w:lang w:bidi="ar-JO"/>
              </w:rPr>
            </w:pPr>
            <w:r w:rsidRPr="00512D41">
              <w:rPr>
                <w:rFonts w:ascii="Simplified Arabic" w:hAnsi="Simplified Arabic" w:cs="Simplified Arabic" w:hint="cs"/>
                <w:rtl/>
                <w:lang w:bidi="ar-JO"/>
              </w:rPr>
              <w:t xml:space="preserve">موقع بديا   </w:t>
            </w:r>
          </w:p>
        </w:tc>
        <w:tc>
          <w:tcPr>
            <w:tcW w:w="1753" w:type="dxa"/>
          </w:tcPr>
          <w:p w14:paraId="29ADD4B2" w14:textId="77777777" w:rsidR="009F63A3" w:rsidRPr="00C64EE6" w:rsidRDefault="009F63A3" w:rsidP="00081714">
            <w:pPr>
              <w:jc w:val="center"/>
              <w:rPr>
                <w:rFonts w:ascii="Simplified Arabic" w:hAnsi="Simplified Arabic" w:cs="Simplified Arabic"/>
                <w:rtl/>
                <w:lang w:bidi="ar-JO"/>
              </w:rPr>
            </w:pPr>
            <w:r>
              <w:rPr>
                <w:rFonts w:ascii="Simplified Arabic" w:hAnsi="Simplified Arabic" w:cs="Simplified Arabic"/>
                <w:lang w:bidi="ar-JO"/>
              </w:rPr>
              <w:t>2</w:t>
            </w:r>
          </w:p>
        </w:tc>
      </w:tr>
      <w:tr w:rsidR="009F63A3" w14:paraId="333E0A6F" w14:textId="77777777" w:rsidTr="00081714">
        <w:trPr>
          <w:trHeight w:val="510"/>
        </w:trPr>
        <w:tc>
          <w:tcPr>
            <w:tcW w:w="1488" w:type="dxa"/>
          </w:tcPr>
          <w:p w14:paraId="1031819E" w14:textId="039B044E" w:rsidR="009F63A3" w:rsidRPr="00C64EE6" w:rsidRDefault="00512D41" w:rsidP="00081714">
            <w:pPr>
              <w:bidi/>
              <w:jc w:val="center"/>
              <w:rPr>
                <w:rFonts w:ascii="Simplified Arabic" w:hAnsi="Simplified Arabic" w:cs="Simplified Arabic"/>
                <w:lang w:bidi="ar-JO"/>
              </w:rPr>
            </w:pPr>
            <w:r>
              <w:rPr>
                <w:rFonts w:ascii="Simplified Arabic" w:hAnsi="Simplified Arabic" w:cs="Simplified Arabic" w:hint="cs"/>
                <w:rtl/>
                <w:lang w:bidi="ar-JO"/>
              </w:rPr>
              <w:t>4</w:t>
            </w:r>
            <w:r w:rsidR="00713661">
              <w:rPr>
                <w:rFonts w:ascii="Simplified Arabic" w:hAnsi="Simplified Arabic" w:cs="Simplified Arabic" w:hint="cs"/>
                <w:rtl/>
                <w:lang w:bidi="ar-JO"/>
              </w:rPr>
              <w:t>6</w:t>
            </w:r>
          </w:p>
        </w:tc>
        <w:tc>
          <w:tcPr>
            <w:tcW w:w="5775" w:type="dxa"/>
          </w:tcPr>
          <w:p w14:paraId="564656C9" w14:textId="4DD2C1CD" w:rsidR="009F63A3" w:rsidRPr="00C64EE6" w:rsidRDefault="00512D41" w:rsidP="00081714">
            <w:pPr>
              <w:bidi/>
              <w:rPr>
                <w:rFonts w:ascii="Simplified Arabic" w:hAnsi="Simplified Arabic" w:cs="Simplified Arabic"/>
                <w:lang w:bidi="ar-JO"/>
              </w:rPr>
            </w:pPr>
            <w:r w:rsidRPr="00512D41">
              <w:rPr>
                <w:rFonts w:ascii="Simplified Arabic" w:hAnsi="Simplified Arabic" w:cs="Simplified Arabic" w:hint="cs"/>
                <w:rtl/>
                <w:lang w:bidi="ar-JO"/>
              </w:rPr>
              <w:t xml:space="preserve">موقع مركز بديا التاريخي   </w:t>
            </w:r>
          </w:p>
        </w:tc>
        <w:tc>
          <w:tcPr>
            <w:tcW w:w="1753" w:type="dxa"/>
          </w:tcPr>
          <w:p w14:paraId="637C510B" w14:textId="77777777" w:rsidR="009F63A3" w:rsidRPr="00C64EE6" w:rsidRDefault="009F63A3" w:rsidP="00081714">
            <w:pPr>
              <w:jc w:val="center"/>
              <w:rPr>
                <w:rFonts w:ascii="Simplified Arabic" w:hAnsi="Simplified Arabic" w:cs="Simplified Arabic"/>
                <w:lang w:bidi="ar-JO"/>
              </w:rPr>
            </w:pPr>
            <w:r>
              <w:rPr>
                <w:rFonts w:ascii="Simplified Arabic" w:hAnsi="Simplified Arabic" w:cs="Simplified Arabic"/>
                <w:lang w:bidi="ar-JO"/>
              </w:rPr>
              <w:t>3</w:t>
            </w:r>
          </w:p>
        </w:tc>
      </w:tr>
      <w:tr w:rsidR="009F63A3" w14:paraId="3019122A" w14:textId="77777777" w:rsidTr="00081714">
        <w:trPr>
          <w:trHeight w:val="510"/>
        </w:trPr>
        <w:tc>
          <w:tcPr>
            <w:tcW w:w="1488" w:type="dxa"/>
          </w:tcPr>
          <w:p w14:paraId="6E230C54" w14:textId="6A140725" w:rsidR="009F63A3" w:rsidRPr="00C64EE6" w:rsidRDefault="00713661" w:rsidP="00081714">
            <w:pPr>
              <w:bidi/>
              <w:jc w:val="center"/>
              <w:rPr>
                <w:rFonts w:ascii="Simplified Arabic" w:hAnsi="Simplified Arabic" w:cs="Simplified Arabic"/>
                <w:lang w:bidi="ar-JO"/>
              </w:rPr>
            </w:pPr>
            <w:r>
              <w:rPr>
                <w:rFonts w:ascii="Simplified Arabic" w:hAnsi="Simplified Arabic" w:cs="Simplified Arabic" w:hint="cs"/>
                <w:rtl/>
                <w:lang w:bidi="ar-JO"/>
              </w:rPr>
              <w:t>51</w:t>
            </w:r>
          </w:p>
        </w:tc>
        <w:tc>
          <w:tcPr>
            <w:tcW w:w="5775" w:type="dxa"/>
          </w:tcPr>
          <w:p w14:paraId="519CE1B5" w14:textId="2B7FA9C5" w:rsidR="009F63A3" w:rsidRPr="00C64EE6" w:rsidRDefault="00512D41" w:rsidP="00081714">
            <w:pPr>
              <w:bidi/>
              <w:rPr>
                <w:rFonts w:ascii="Simplified Arabic" w:hAnsi="Simplified Arabic" w:cs="Simplified Arabic"/>
                <w:rtl/>
                <w:lang w:bidi="ar-JO"/>
              </w:rPr>
            </w:pPr>
            <w:r w:rsidRPr="00512D41">
              <w:rPr>
                <w:rFonts w:ascii="Simplified Arabic" w:hAnsi="Simplified Arabic" w:cs="Simplified Arabic" w:hint="cs"/>
                <w:rtl/>
                <w:lang w:bidi="ar-JO"/>
              </w:rPr>
              <w:t xml:space="preserve">المكونات العمرانية لمركز بديا التاريخي   </w:t>
            </w:r>
          </w:p>
        </w:tc>
        <w:tc>
          <w:tcPr>
            <w:tcW w:w="1753" w:type="dxa"/>
          </w:tcPr>
          <w:p w14:paraId="0A8BCBE0" w14:textId="77777777" w:rsidR="009F63A3" w:rsidRPr="00C64EE6" w:rsidRDefault="009F63A3" w:rsidP="00081714">
            <w:pPr>
              <w:jc w:val="center"/>
              <w:rPr>
                <w:rFonts w:ascii="Simplified Arabic" w:hAnsi="Simplified Arabic" w:cs="Simplified Arabic"/>
                <w:rtl/>
                <w:lang w:bidi="ar-JO"/>
              </w:rPr>
            </w:pPr>
            <w:r>
              <w:rPr>
                <w:rFonts w:ascii="Simplified Arabic" w:hAnsi="Simplified Arabic" w:cs="Simplified Arabic"/>
                <w:lang w:bidi="ar-JO"/>
              </w:rPr>
              <w:t>4</w:t>
            </w:r>
          </w:p>
        </w:tc>
      </w:tr>
      <w:tr w:rsidR="009F63A3" w14:paraId="3F8DD93A" w14:textId="77777777" w:rsidTr="00081714">
        <w:trPr>
          <w:trHeight w:val="510"/>
        </w:trPr>
        <w:tc>
          <w:tcPr>
            <w:tcW w:w="1488" w:type="dxa"/>
          </w:tcPr>
          <w:p w14:paraId="4CDA9B2A" w14:textId="7B54C189" w:rsidR="009F63A3" w:rsidRPr="00C64EE6" w:rsidRDefault="00512D41" w:rsidP="00081714">
            <w:pPr>
              <w:bidi/>
              <w:jc w:val="center"/>
              <w:rPr>
                <w:rFonts w:ascii="Simplified Arabic" w:hAnsi="Simplified Arabic" w:cs="Simplified Arabic"/>
                <w:rtl/>
                <w:lang w:bidi="ar-JO"/>
              </w:rPr>
            </w:pPr>
            <w:r>
              <w:rPr>
                <w:rFonts w:ascii="Simplified Arabic" w:hAnsi="Simplified Arabic" w:cs="Simplified Arabic" w:hint="cs"/>
                <w:rtl/>
                <w:lang w:bidi="ar-JO"/>
              </w:rPr>
              <w:t>5</w:t>
            </w:r>
            <w:r w:rsidR="00713661">
              <w:rPr>
                <w:rFonts w:ascii="Simplified Arabic" w:hAnsi="Simplified Arabic" w:cs="Simplified Arabic" w:hint="cs"/>
                <w:rtl/>
                <w:lang w:bidi="ar-JO"/>
              </w:rPr>
              <w:t>8</w:t>
            </w:r>
          </w:p>
        </w:tc>
        <w:tc>
          <w:tcPr>
            <w:tcW w:w="5775" w:type="dxa"/>
          </w:tcPr>
          <w:p w14:paraId="797F8627" w14:textId="5013B590" w:rsidR="009F63A3" w:rsidRPr="00C64EE6" w:rsidRDefault="00512D41" w:rsidP="00081714">
            <w:pPr>
              <w:bidi/>
              <w:rPr>
                <w:rFonts w:ascii="Simplified Arabic" w:hAnsi="Simplified Arabic" w:cs="Simplified Arabic"/>
                <w:rtl/>
                <w:lang w:bidi="ar-JO"/>
              </w:rPr>
            </w:pPr>
            <w:r w:rsidRPr="00512D41">
              <w:rPr>
                <w:rFonts w:ascii="Simplified Arabic" w:hAnsi="Simplified Arabic" w:cs="Simplified Arabic" w:hint="cs"/>
                <w:rtl/>
                <w:lang w:bidi="ar-JO"/>
              </w:rPr>
              <w:t xml:space="preserve">اتجاه التوسع العمراني في فترة الانتداب البريطاني  </w:t>
            </w:r>
          </w:p>
        </w:tc>
        <w:tc>
          <w:tcPr>
            <w:tcW w:w="1753" w:type="dxa"/>
          </w:tcPr>
          <w:p w14:paraId="2C4A7596" w14:textId="77777777" w:rsidR="009F63A3" w:rsidRDefault="009F63A3" w:rsidP="00081714">
            <w:pPr>
              <w:jc w:val="center"/>
              <w:rPr>
                <w:rFonts w:ascii="Simplified Arabic" w:hAnsi="Simplified Arabic" w:cs="Simplified Arabic"/>
                <w:lang w:bidi="ar-JO"/>
              </w:rPr>
            </w:pPr>
            <w:r>
              <w:rPr>
                <w:rFonts w:ascii="Simplified Arabic" w:hAnsi="Simplified Arabic" w:cs="Simplified Arabic" w:hint="cs"/>
                <w:rtl/>
                <w:lang w:bidi="ar-JO"/>
              </w:rPr>
              <w:t>5</w:t>
            </w:r>
          </w:p>
        </w:tc>
      </w:tr>
      <w:tr w:rsidR="00512D41" w14:paraId="09B34425" w14:textId="77777777" w:rsidTr="00081714">
        <w:trPr>
          <w:trHeight w:val="510"/>
        </w:trPr>
        <w:tc>
          <w:tcPr>
            <w:tcW w:w="1488" w:type="dxa"/>
          </w:tcPr>
          <w:p w14:paraId="5AEDC9E1" w14:textId="513A8B37" w:rsidR="00512D41" w:rsidRDefault="00713661" w:rsidP="00081714">
            <w:pPr>
              <w:bidi/>
              <w:jc w:val="center"/>
              <w:rPr>
                <w:rFonts w:ascii="Simplified Arabic" w:hAnsi="Simplified Arabic" w:cs="Simplified Arabic"/>
                <w:rtl/>
                <w:lang w:bidi="ar-JO"/>
              </w:rPr>
            </w:pPr>
            <w:r>
              <w:rPr>
                <w:rFonts w:ascii="Simplified Arabic" w:hAnsi="Simplified Arabic" w:cs="Simplified Arabic" w:hint="cs"/>
                <w:rtl/>
                <w:lang w:bidi="ar-JO"/>
              </w:rPr>
              <w:t>60</w:t>
            </w:r>
          </w:p>
        </w:tc>
        <w:tc>
          <w:tcPr>
            <w:tcW w:w="5775" w:type="dxa"/>
          </w:tcPr>
          <w:p w14:paraId="6F669F7E" w14:textId="6BFB0CA1" w:rsidR="00512D41" w:rsidRPr="009F63A3" w:rsidRDefault="00512D41" w:rsidP="00081714">
            <w:pPr>
              <w:bidi/>
              <w:rPr>
                <w:rFonts w:ascii="Simplified Arabic" w:hAnsi="Simplified Arabic" w:cs="Simplified Arabic"/>
                <w:rtl/>
                <w:lang w:bidi="ar-JO"/>
              </w:rPr>
            </w:pPr>
            <w:r w:rsidRPr="00512D41">
              <w:rPr>
                <w:rFonts w:ascii="Simplified Arabic" w:hAnsi="Simplified Arabic" w:cs="Simplified Arabic" w:hint="cs"/>
                <w:rtl/>
                <w:lang w:bidi="ar-JO"/>
              </w:rPr>
              <w:t xml:space="preserve">التوسع العمراني لبلدة بديا اثناء الادارة الاردنية   </w:t>
            </w:r>
          </w:p>
        </w:tc>
        <w:tc>
          <w:tcPr>
            <w:tcW w:w="1753" w:type="dxa"/>
          </w:tcPr>
          <w:p w14:paraId="4F018E0C" w14:textId="4E3B9C2E" w:rsidR="00512D41" w:rsidRDefault="00512D41" w:rsidP="00081714">
            <w:pPr>
              <w:jc w:val="center"/>
              <w:rPr>
                <w:rFonts w:ascii="Simplified Arabic" w:hAnsi="Simplified Arabic" w:cs="Simplified Arabic"/>
                <w:rtl/>
                <w:lang w:bidi="ar-JO"/>
              </w:rPr>
            </w:pPr>
            <w:r>
              <w:rPr>
                <w:rFonts w:ascii="Simplified Arabic" w:hAnsi="Simplified Arabic" w:cs="Simplified Arabic"/>
                <w:lang w:bidi="ar-JO"/>
              </w:rPr>
              <w:t>6</w:t>
            </w:r>
          </w:p>
        </w:tc>
      </w:tr>
      <w:tr w:rsidR="00512D41" w14:paraId="3C7BDE54" w14:textId="77777777" w:rsidTr="00081714">
        <w:trPr>
          <w:trHeight w:val="510"/>
        </w:trPr>
        <w:tc>
          <w:tcPr>
            <w:tcW w:w="1488" w:type="dxa"/>
          </w:tcPr>
          <w:p w14:paraId="4F5A2673" w14:textId="48E6DBAD" w:rsidR="00512D41" w:rsidRDefault="00512D41" w:rsidP="00081714">
            <w:pPr>
              <w:bidi/>
              <w:jc w:val="center"/>
              <w:rPr>
                <w:rFonts w:ascii="Simplified Arabic" w:hAnsi="Simplified Arabic" w:cs="Simplified Arabic"/>
                <w:rtl/>
                <w:lang w:bidi="ar-JO"/>
              </w:rPr>
            </w:pPr>
            <w:r>
              <w:rPr>
                <w:rFonts w:ascii="Simplified Arabic" w:hAnsi="Simplified Arabic" w:cs="Simplified Arabic" w:hint="cs"/>
                <w:rtl/>
                <w:lang w:bidi="ar-JO"/>
              </w:rPr>
              <w:t>6</w:t>
            </w:r>
            <w:r w:rsidR="00713661">
              <w:rPr>
                <w:rFonts w:ascii="Simplified Arabic" w:hAnsi="Simplified Arabic" w:cs="Simplified Arabic" w:hint="cs"/>
                <w:rtl/>
                <w:lang w:bidi="ar-JO"/>
              </w:rPr>
              <w:t>5</w:t>
            </w:r>
          </w:p>
        </w:tc>
        <w:tc>
          <w:tcPr>
            <w:tcW w:w="5775" w:type="dxa"/>
          </w:tcPr>
          <w:p w14:paraId="5081D860" w14:textId="385D5BE2" w:rsidR="00512D41" w:rsidRPr="009F63A3" w:rsidRDefault="00512D41" w:rsidP="00081714">
            <w:pPr>
              <w:bidi/>
              <w:rPr>
                <w:rFonts w:ascii="Simplified Arabic" w:hAnsi="Simplified Arabic" w:cs="Simplified Arabic"/>
                <w:rtl/>
                <w:lang w:bidi="ar-JO"/>
              </w:rPr>
            </w:pPr>
            <w:r w:rsidRPr="00512D41">
              <w:rPr>
                <w:rFonts w:ascii="Simplified Arabic" w:hAnsi="Simplified Arabic" w:cs="Simplified Arabic" w:hint="cs"/>
                <w:rtl/>
                <w:lang w:bidi="ar-JO"/>
              </w:rPr>
              <w:t xml:space="preserve">التوسع العمراني بعد الاحتلال الاسرائيلي عام 1967    </w:t>
            </w:r>
          </w:p>
        </w:tc>
        <w:tc>
          <w:tcPr>
            <w:tcW w:w="1753" w:type="dxa"/>
          </w:tcPr>
          <w:p w14:paraId="2056C979" w14:textId="5FE37F74" w:rsidR="00512D41" w:rsidRDefault="00512D41" w:rsidP="00081714">
            <w:pPr>
              <w:jc w:val="center"/>
              <w:rPr>
                <w:rFonts w:ascii="Simplified Arabic" w:hAnsi="Simplified Arabic" w:cs="Simplified Arabic"/>
                <w:rtl/>
                <w:lang w:bidi="ar-JO"/>
              </w:rPr>
            </w:pPr>
            <w:r>
              <w:rPr>
                <w:rFonts w:ascii="Simplified Arabic" w:hAnsi="Simplified Arabic" w:cs="Simplified Arabic"/>
                <w:lang w:bidi="ar-JO"/>
              </w:rPr>
              <w:t>7</w:t>
            </w:r>
          </w:p>
        </w:tc>
      </w:tr>
      <w:tr w:rsidR="00512D41" w14:paraId="4CD150E2" w14:textId="77777777" w:rsidTr="00081714">
        <w:trPr>
          <w:trHeight w:val="510"/>
        </w:trPr>
        <w:tc>
          <w:tcPr>
            <w:tcW w:w="1488" w:type="dxa"/>
          </w:tcPr>
          <w:p w14:paraId="1C62EB61" w14:textId="4A5300F7" w:rsidR="00512D41" w:rsidRDefault="00512D41" w:rsidP="00081714">
            <w:pPr>
              <w:bidi/>
              <w:jc w:val="center"/>
              <w:rPr>
                <w:rFonts w:ascii="Simplified Arabic" w:hAnsi="Simplified Arabic" w:cs="Simplified Arabic"/>
                <w:rtl/>
                <w:lang w:bidi="ar-JO"/>
              </w:rPr>
            </w:pPr>
            <w:r>
              <w:rPr>
                <w:rFonts w:ascii="Simplified Arabic" w:hAnsi="Simplified Arabic" w:cs="Simplified Arabic" w:hint="cs"/>
                <w:rtl/>
                <w:lang w:bidi="ar-JO"/>
              </w:rPr>
              <w:t>6</w:t>
            </w:r>
            <w:r w:rsidR="00713661">
              <w:rPr>
                <w:rFonts w:ascii="Simplified Arabic" w:hAnsi="Simplified Arabic" w:cs="Simplified Arabic" w:hint="cs"/>
                <w:rtl/>
                <w:lang w:bidi="ar-JO"/>
              </w:rPr>
              <w:t>8</w:t>
            </w:r>
          </w:p>
        </w:tc>
        <w:tc>
          <w:tcPr>
            <w:tcW w:w="5775" w:type="dxa"/>
          </w:tcPr>
          <w:p w14:paraId="19ECB2CB" w14:textId="44BCC978" w:rsidR="00512D41" w:rsidRPr="009F63A3" w:rsidRDefault="00512D41" w:rsidP="00081714">
            <w:pPr>
              <w:bidi/>
              <w:rPr>
                <w:rFonts w:ascii="Simplified Arabic" w:hAnsi="Simplified Arabic" w:cs="Simplified Arabic"/>
                <w:rtl/>
                <w:lang w:bidi="ar-JO"/>
              </w:rPr>
            </w:pPr>
            <w:r w:rsidRPr="00512D41">
              <w:rPr>
                <w:rFonts w:ascii="Simplified Arabic" w:hAnsi="Simplified Arabic" w:cs="Simplified Arabic" w:hint="cs"/>
                <w:rtl/>
                <w:lang w:bidi="ar-JO"/>
              </w:rPr>
              <w:t xml:space="preserve">حدود المنطقة (ب) في بديا  </w:t>
            </w:r>
          </w:p>
        </w:tc>
        <w:tc>
          <w:tcPr>
            <w:tcW w:w="1753" w:type="dxa"/>
          </w:tcPr>
          <w:p w14:paraId="2893E552" w14:textId="359D70D0" w:rsidR="00512D41" w:rsidRDefault="00512D41" w:rsidP="00081714">
            <w:pPr>
              <w:jc w:val="center"/>
              <w:rPr>
                <w:rFonts w:ascii="Simplified Arabic" w:hAnsi="Simplified Arabic" w:cs="Simplified Arabic"/>
                <w:rtl/>
                <w:lang w:bidi="ar-JO"/>
              </w:rPr>
            </w:pPr>
            <w:r>
              <w:rPr>
                <w:rFonts w:ascii="Simplified Arabic" w:hAnsi="Simplified Arabic" w:cs="Simplified Arabic"/>
                <w:lang w:bidi="ar-JO"/>
              </w:rPr>
              <w:t>8</w:t>
            </w:r>
          </w:p>
        </w:tc>
      </w:tr>
      <w:tr w:rsidR="00512D41" w14:paraId="3742A7F0" w14:textId="77777777" w:rsidTr="00081714">
        <w:trPr>
          <w:trHeight w:val="510"/>
        </w:trPr>
        <w:tc>
          <w:tcPr>
            <w:tcW w:w="1488" w:type="dxa"/>
          </w:tcPr>
          <w:p w14:paraId="417D1CD7" w14:textId="04B7A189" w:rsidR="00512D41" w:rsidRDefault="00512D41" w:rsidP="00081714">
            <w:pPr>
              <w:bidi/>
              <w:jc w:val="center"/>
              <w:rPr>
                <w:rFonts w:ascii="Simplified Arabic" w:hAnsi="Simplified Arabic" w:cs="Simplified Arabic"/>
                <w:rtl/>
                <w:lang w:bidi="ar-JO"/>
              </w:rPr>
            </w:pPr>
            <w:r>
              <w:rPr>
                <w:rFonts w:ascii="Simplified Arabic" w:hAnsi="Simplified Arabic" w:cs="Simplified Arabic" w:hint="cs"/>
                <w:rtl/>
                <w:lang w:bidi="ar-JO"/>
              </w:rPr>
              <w:t>7</w:t>
            </w:r>
            <w:r w:rsidR="00713661">
              <w:rPr>
                <w:rFonts w:ascii="Simplified Arabic" w:hAnsi="Simplified Arabic" w:cs="Simplified Arabic" w:hint="cs"/>
                <w:rtl/>
                <w:lang w:bidi="ar-JO"/>
              </w:rPr>
              <w:t>5</w:t>
            </w:r>
          </w:p>
        </w:tc>
        <w:tc>
          <w:tcPr>
            <w:tcW w:w="5775" w:type="dxa"/>
          </w:tcPr>
          <w:p w14:paraId="77C83879" w14:textId="34311C41" w:rsidR="00512D41" w:rsidRPr="009F63A3" w:rsidRDefault="00512D41" w:rsidP="00081714">
            <w:pPr>
              <w:bidi/>
              <w:rPr>
                <w:rFonts w:ascii="Simplified Arabic" w:hAnsi="Simplified Arabic" w:cs="Simplified Arabic"/>
                <w:rtl/>
                <w:lang w:bidi="ar-JO"/>
              </w:rPr>
            </w:pPr>
            <w:r w:rsidRPr="00512D41">
              <w:rPr>
                <w:rFonts w:ascii="Simplified Arabic" w:hAnsi="Simplified Arabic" w:cs="Simplified Arabic" w:hint="cs"/>
                <w:rtl/>
                <w:lang w:bidi="ar-JO"/>
              </w:rPr>
              <w:t xml:space="preserve">واقع المركز التاريخي لبديا   </w:t>
            </w:r>
          </w:p>
        </w:tc>
        <w:tc>
          <w:tcPr>
            <w:tcW w:w="1753" w:type="dxa"/>
          </w:tcPr>
          <w:p w14:paraId="572B6807" w14:textId="73FDB613" w:rsidR="00512D41" w:rsidRDefault="00512D41" w:rsidP="00081714">
            <w:pPr>
              <w:jc w:val="center"/>
              <w:rPr>
                <w:rFonts w:ascii="Simplified Arabic" w:hAnsi="Simplified Arabic" w:cs="Simplified Arabic"/>
                <w:rtl/>
                <w:lang w:bidi="ar-JO"/>
              </w:rPr>
            </w:pPr>
            <w:r>
              <w:rPr>
                <w:rFonts w:ascii="Simplified Arabic" w:hAnsi="Simplified Arabic" w:cs="Simplified Arabic"/>
                <w:lang w:bidi="ar-JO"/>
              </w:rPr>
              <w:t>9</w:t>
            </w:r>
          </w:p>
        </w:tc>
      </w:tr>
      <w:tr w:rsidR="00512D41" w14:paraId="288D4277" w14:textId="77777777" w:rsidTr="00081714">
        <w:trPr>
          <w:trHeight w:val="510"/>
        </w:trPr>
        <w:tc>
          <w:tcPr>
            <w:tcW w:w="1488" w:type="dxa"/>
          </w:tcPr>
          <w:p w14:paraId="0525C120" w14:textId="4FE6DA95" w:rsidR="00512D41" w:rsidRDefault="00713661" w:rsidP="00081714">
            <w:pPr>
              <w:bidi/>
              <w:jc w:val="center"/>
              <w:rPr>
                <w:rFonts w:ascii="Simplified Arabic" w:hAnsi="Simplified Arabic" w:cs="Simplified Arabic"/>
                <w:rtl/>
                <w:lang w:bidi="ar-JO"/>
              </w:rPr>
            </w:pPr>
            <w:r>
              <w:rPr>
                <w:rFonts w:ascii="Simplified Arabic" w:hAnsi="Simplified Arabic" w:cs="Simplified Arabic" w:hint="cs"/>
                <w:rtl/>
                <w:lang w:bidi="ar-JO"/>
              </w:rPr>
              <w:t>100</w:t>
            </w:r>
          </w:p>
        </w:tc>
        <w:tc>
          <w:tcPr>
            <w:tcW w:w="5775" w:type="dxa"/>
          </w:tcPr>
          <w:p w14:paraId="146EA386" w14:textId="741C3D44" w:rsidR="00512D41" w:rsidRPr="009F63A3" w:rsidRDefault="00512D41" w:rsidP="00081714">
            <w:pPr>
              <w:bidi/>
              <w:rPr>
                <w:rFonts w:ascii="Simplified Arabic" w:hAnsi="Simplified Arabic" w:cs="Simplified Arabic"/>
                <w:rtl/>
                <w:lang w:bidi="ar-JO"/>
              </w:rPr>
            </w:pPr>
            <w:r w:rsidRPr="00512D41">
              <w:rPr>
                <w:rFonts w:ascii="Simplified Arabic" w:hAnsi="Simplified Arabic" w:cs="Simplified Arabic" w:hint="cs"/>
                <w:rtl/>
                <w:lang w:bidi="ar-JO"/>
              </w:rPr>
              <w:t>التدخلات المقترحة لمركز بديا التاريخي</w:t>
            </w:r>
            <w:r w:rsidRPr="00512D41">
              <w:rPr>
                <w:rFonts w:ascii="Simplified Arabic" w:hAnsi="Simplified Arabic" w:cs="Simplified Arabic"/>
                <w:lang w:bidi="ar-JO"/>
              </w:rPr>
              <w:t xml:space="preserve">   </w:t>
            </w:r>
            <w:r w:rsidRPr="00512D41">
              <w:rPr>
                <w:rFonts w:ascii="Simplified Arabic" w:hAnsi="Simplified Arabic" w:cs="Simplified Arabic" w:hint="cs"/>
                <w:rtl/>
                <w:lang w:bidi="ar-JO"/>
              </w:rPr>
              <w:t xml:space="preserve">  </w:t>
            </w:r>
          </w:p>
        </w:tc>
        <w:tc>
          <w:tcPr>
            <w:tcW w:w="1753" w:type="dxa"/>
          </w:tcPr>
          <w:p w14:paraId="7383F650" w14:textId="7247BED5" w:rsidR="00512D41" w:rsidRDefault="00512D41" w:rsidP="00081714">
            <w:pPr>
              <w:jc w:val="center"/>
              <w:rPr>
                <w:rFonts w:ascii="Simplified Arabic" w:hAnsi="Simplified Arabic" w:cs="Simplified Arabic"/>
                <w:rtl/>
                <w:lang w:bidi="ar-JO"/>
              </w:rPr>
            </w:pPr>
            <w:r>
              <w:rPr>
                <w:rFonts w:ascii="Simplified Arabic" w:hAnsi="Simplified Arabic" w:cs="Simplified Arabic"/>
                <w:lang w:bidi="ar-JO"/>
              </w:rPr>
              <w:t>10</w:t>
            </w:r>
          </w:p>
        </w:tc>
      </w:tr>
    </w:tbl>
    <w:p w14:paraId="09062140" w14:textId="77777777" w:rsidR="003C216A" w:rsidRDefault="003C216A" w:rsidP="003C216A">
      <w:pPr>
        <w:bidi/>
        <w:jc w:val="center"/>
        <w:rPr>
          <w:b/>
          <w:bCs/>
          <w:sz w:val="36"/>
          <w:szCs w:val="36"/>
          <w:rtl/>
        </w:rPr>
      </w:pPr>
    </w:p>
    <w:p w14:paraId="7B876675" w14:textId="77777777" w:rsidR="003C216A" w:rsidRDefault="003C216A" w:rsidP="003C216A">
      <w:pPr>
        <w:bidi/>
        <w:jc w:val="center"/>
        <w:rPr>
          <w:b/>
          <w:bCs/>
          <w:sz w:val="36"/>
          <w:szCs w:val="36"/>
          <w:rtl/>
          <w:lang w:bidi="ar-JO"/>
        </w:rPr>
      </w:pPr>
    </w:p>
    <w:p w14:paraId="0807325E" w14:textId="77777777" w:rsidR="003C216A" w:rsidRDefault="003C216A" w:rsidP="003C216A">
      <w:pPr>
        <w:bidi/>
        <w:jc w:val="center"/>
        <w:rPr>
          <w:b/>
          <w:bCs/>
          <w:sz w:val="36"/>
          <w:szCs w:val="36"/>
          <w:rtl/>
        </w:rPr>
      </w:pPr>
    </w:p>
    <w:p w14:paraId="5AB3225F" w14:textId="77777777" w:rsidR="003C216A" w:rsidRDefault="003C216A" w:rsidP="003C216A">
      <w:pPr>
        <w:bidi/>
        <w:jc w:val="center"/>
        <w:rPr>
          <w:b/>
          <w:bCs/>
          <w:sz w:val="36"/>
          <w:szCs w:val="36"/>
          <w:rtl/>
        </w:rPr>
      </w:pPr>
    </w:p>
    <w:p w14:paraId="09687005" w14:textId="77777777" w:rsidR="00495709" w:rsidRDefault="00495709" w:rsidP="00495709">
      <w:pPr>
        <w:bidi/>
        <w:jc w:val="center"/>
        <w:rPr>
          <w:b/>
          <w:bCs/>
          <w:sz w:val="36"/>
          <w:szCs w:val="36"/>
          <w:rtl/>
        </w:rPr>
      </w:pPr>
    </w:p>
    <w:p w14:paraId="7A4436DB" w14:textId="77777777" w:rsidR="00495709" w:rsidRDefault="00495709" w:rsidP="00495709">
      <w:pPr>
        <w:bidi/>
        <w:jc w:val="center"/>
        <w:rPr>
          <w:b/>
          <w:bCs/>
          <w:sz w:val="36"/>
          <w:szCs w:val="36"/>
          <w:rtl/>
        </w:rPr>
      </w:pPr>
    </w:p>
    <w:p w14:paraId="6D9A79A6" w14:textId="77777777" w:rsidR="00495709" w:rsidRDefault="00495709" w:rsidP="00495709">
      <w:pPr>
        <w:bidi/>
        <w:jc w:val="center"/>
        <w:rPr>
          <w:b/>
          <w:bCs/>
          <w:sz w:val="36"/>
          <w:szCs w:val="36"/>
          <w:rtl/>
        </w:rPr>
      </w:pPr>
    </w:p>
    <w:p w14:paraId="77E04C9F" w14:textId="77777777" w:rsidR="00495709" w:rsidRDefault="00495709" w:rsidP="00495709">
      <w:pPr>
        <w:bidi/>
        <w:jc w:val="center"/>
        <w:rPr>
          <w:b/>
          <w:bCs/>
          <w:sz w:val="36"/>
          <w:szCs w:val="36"/>
          <w:rtl/>
        </w:rPr>
      </w:pPr>
    </w:p>
    <w:p w14:paraId="5B163D4D" w14:textId="77777777" w:rsidR="00495709" w:rsidRDefault="00495709" w:rsidP="00495709">
      <w:pPr>
        <w:bidi/>
        <w:jc w:val="center"/>
        <w:rPr>
          <w:b/>
          <w:bCs/>
          <w:sz w:val="36"/>
          <w:szCs w:val="36"/>
          <w:rtl/>
        </w:rPr>
      </w:pPr>
    </w:p>
    <w:p w14:paraId="4FF1C77A" w14:textId="77777777" w:rsidR="003C216A" w:rsidRDefault="003C216A" w:rsidP="00512D41">
      <w:pPr>
        <w:bidi/>
        <w:rPr>
          <w:b/>
          <w:bCs/>
          <w:sz w:val="36"/>
          <w:szCs w:val="36"/>
          <w:rtl/>
        </w:rPr>
      </w:pPr>
    </w:p>
    <w:p w14:paraId="164175F9" w14:textId="77777777" w:rsidR="00512D41" w:rsidRPr="003C216A" w:rsidRDefault="00512D41" w:rsidP="00512D41">
      <w:pPr>
        <w:bidi/>
        <w:rPr>
          <w:b/>
          <w:bCs/>
          <w:sz w:val="36"/>
          <w:szCs w:val="36"/>
          <w:rtl/>
        </w:rPr>
      </w:pPr>
    </w:p>
    <w:p w14:paraId="46B4B34C" w14:textId="4B2656B3" w:rsidR="00AA53CA" w:rsidRPr="00B739C3" w:rsidRDefault="00AA53CA" w:rsidP="00AA53CA">
      <w:pPr>
        <w:jc w:val="center"/>
        <w:rPr>
          <w:rFonts w:ascii="Simplified Arabic" w:hAnsi="Simplified Arabic" w:cs="Simplified Arabic"/>
          <w:b/>
          <w:bCs/>
          <w:sz w:val="32"/>
          <w:szCs w:val="32"/>
        </w:rPr>
      </w:pPr>
      <w:r w:rsidRPr="00B739C3">
        <w:rPr>
          <w:rFonts w:ascii="Simplified Arabic" w:hAnsi="Simplified Arabic" w:cs="Simplified Arabic" w:hint="cs"/>
          <w:b/>
          <w:bCs/>
          <w:sz w:val="32"/>
          <w:szCs w:val="32"/>
          <w:rtl/>
        </w:rPr>
        <w:lastRenderedPageBreak/>
        <w:t>فهرس الملاحق</w:t>
      </w:r>
    </w:p>
    <w:p w14:paraId="12C47EB0" w14:textId="77777777" w:rsidR="000360EA" w:rsidRDefault="000360EA" w:rsidP="000360EA">
      <w:pPr>
        <w:jc w:val="center"/>
        <w:rPr>
          <w:rtl/>
        </w:rPr>
      </w:pPr>
    </w:p>
    <w:tbl>
      <w:tblPr>
        <w:tblStyle w:val="TableGrid"/>
        <w:tblW w:w="0" w:type="auto"/>
        <w:tblLook w:val="04A0" w:firstRow="1" w:lastRow="0" w:firstColumn="1" w:lastColumn="0" w:noHBand="0" w:noVBand="1"/>
      </w:tblPr>
      <w:tblGrid>
        <w:gridCol w:w="1488"/>
        <w:gridCol w:w="5775"/>
        <w:gridCol w:w="1753"/>
      </w:tblGrid>
      <w:tr w:rsidR="000360EA" w14:paraId="2B823DB2" w14:textId="77777777" w:rsidTr="00081714">
        <w:trPr>
          <w:trHeight w:val="850"/>
        </w:trPr>
        <w:tc>
          <w:tcPr>
            <w:tcW w:w="1488" w:type="dxa"/>
            <w:tcBorders>
              <w:right w:val="nil"/>
            </w:tcBorders>
          </w:tcPr>
          <w:p w14:paraId="173CD49F" w14:textId="77777777" w:rsidR="000360EA" w:rsidRPr="00C64EE6" w:rsidRDefault="000360EA" w:rsidP="00081714">
            <w:pPr>
              <w:spacing w:before="120"/>
              <w:jc w:val="center"/>
              <w:rPr>
                <w:rFonts w:ascii="Simplified Arabic" w:hAnsi="Simplified Arabic" w:cs="Simplified Arabic"/>
                <w:b/>
                <w:bCs/>
                <w:sz w:val="26"/>
                <w:szCs w:val="26"/>
              </w:rPr>
            </w:pPr>
            <w:r w:rsidRPr="00C64EE6">
              <w:rPr>
                <w:rFonts w:ascii="Simplified Arabic" w:hAnsi="Simplified Arabic" w:cs="Simplified Arabic"/>
                <w:b/>
                <w:bCs/>
                <w:sz w:val="26"/>
                <w:szCs w:val="26"/>
                <w:rtl/>
              </w:rPr>
              <w:t>الصفحة</w:t>
            </w:r>
          </w:p>
        </w:tc>
        <w:tc>
          <w:tcPr>
            <w:tcW w:w="5775" w:type="dxa"/>
            <w:tcBorders>
              <w:left w:val="nil"/>
              <w:bottom w:val="single" w:sz="4" w:space="0" w:color="auto"/>
              <w:right w:val="nil"/>
            </w:tcBorders>
          </w:tcPr>
          <w:p w14:paraId="13B59176" w14:textId="36B40EAB" w:rsidR="000360EA" w:rsidRPr="00C64EE6" w:rsidRDefault="00412B1D" w:rsidP="00081714">
            <w:pPr>
              <w:spacing w:before="120"/>
              <w:jc w:val="center"/>
              <w:rPr>
                <w:rFonts w:ascii="Simplified Arabic" w:hAnsi="Simplified Arabic" w:cs="Simplified Arabic"/>
                <w:b/>
                <w:bCs/>
                <w:sz w:val="26"/>
                <w:szCs w:val="26"/>
                <w:lang w:bidi="ar-JO"/>
              </w:rPr>
            </w:pPr>
            <w:r>
              <w:rPr>
                <w:rFonts w:ascii="Simplified Arabic" w:hAnsi="Simplified Arabic" w:cs="Simplified Arabic" w:hint="cs"/>
                <w:b/>
                <w:bCs/>
                <w:sz w:val="26"/>
                <w:szCs w:val="26"/>
                <w:rtl/>
                <w:lang w:bidi="ar-JO"/>
              </w:rPr>
              <w:t>العنوان</w:t>
            </w:r>
          </w:p>
        </w:tc>
        <w:tc>
          <w:tcPr>
            <w:tcW w:w="1753" w:type="dxa"/>
            <w:tcBorders>
              <w:left w:val="nil"/>
              <w:bottom w:val="single" w:sz="4" w:space="0" w:color="auto"/>
            </w:tcBorders>
          </w:tcPr>
          <w:p w14:paraId="379A0A19" w14:textId="77777777" w:rsidR="000360EA" w:rsidRPr="00C64EE6" w:rsidRDefault="000360EA" w:rsidP="00081714">
            <w:pPr>
              <w:spacing w:before="120"/>
              <w:jc w:val="center"/>
              <w:rPr>
                <w:rFonts w:ascii="Simplified Arabic" w:hAnsi="Simplified Arabic" w:cs="Simplified Arabic"/>
                <w:b/>
                <w:bCs/>
                <w:sz w:val="26"/>
                <w:szCs w:val="26"/>
              </w:rPr>
            </w:pPr>
            <w:r w:rsidRPr="00C64EE6">
              <w:rPr>
                <w:rFonts w:ascii="Simplified Arabic" w:hAnsi="Simplified Arabic" w:cs="Simplified Arabic"/>
                <w:b/>
                <w:bCs/>
                <w:sz w:val="26"/>
                <w:szCs w:val="26"/>
                <w:rtl/>
              </w:rPr>
              <w:t>الرقم</w:t>
            </w:r>
            <w:r>
              <w:rPr>
                <w:rFonts w:ascii="Simplified Arabic" w:hAnsi="Simplified Arabic" w:cs="Simplified Arabic" w:hint="cs"/>
                <w:b/>
                <w:bCs/>
                <w:sz w:val="26"/>
                <w:szCs w:val="26"/>
                <w:rtl/>
              </w:rPr>
              <w:t xml:space="preserve">  </w:t>
            </w:r>
          </w:p>
        </w:tc>
      </w:tr>
      <w:tr w:rsidR="000360EA" w14:paraId="741A7E05" w14:textId="77777777" w:rsidTr="00081714">
        <w:trPr>
          <w:trHeight w:val="510"/>
        </w:trPr>
        <w:tc>
          <w:tcPr>
            <w:tcW w:w="1488" w:type="dxa"/>
          </w:tcPr>
          <w:p w14:paraId="3E859C9F" w14:textId="003F45C1" w:rsidR="000360EA" w:rsidRPr="00C64EE6" w:rsidRDefault="00B2115B" w:rsidP="00081714">
            <w:pPr>
              <w:bidi/>
              <w:jc w:val="center"/>
              <w:rPr>
                <w:rFonts w:ascii="Simplified Arabic" w:hAnsi="Simplified Arabic" w:cs="Simplified Arabic"/>
                <w:lang w:bidi="ar-JO"/>
              </w:rPr>
            </w:pPr>
            <w:r>
              <w:rPr>
                <w:rFonts w:ascii="Simplified Arabic" w:hAnsi="Simplified Arabic" w:cs="Simplified Arabic" w:hint="cs"/>
                <w:rtl/>
                <w:lang w:bidi="ar-JO"/>
              </w:rPr>
              <w:t>1</w:t>
            </w:r>
            <w:r w:rsidR="00BC52ED">
              <w:rPr>
                <w:rFonts w:ascii="Simplified Arabic" w:hAnsi="Simplified Arabic" w:cs="Simplified Arabic" w:hint="cs"/>
                <w:rtl/>
                <w:lang w:bidi="ar-JO"/>
              </w:rPr>
              <w:t>0</w:t>
            </w:r>
            <w:r w:rsidR="00713661">
              <w:rPr>
                <w:rFonts w:ascii="Simplified Arabic" w:hAnsi="Simplified Arabic" w:cs="Simplified Arabic" w:hint="cs"/>
                <w:rtl/>
                <w:lang w:bidi="ar-JO"/>
              </w:rPr>
              <w:t>3</w:t>
            </w:r>
          </w:p>
        </w:tc>
        <w:tc>
          <w:tcPr>
            <w:tcW w:w="5775" w:type="dxa"/>
          </w:tcPr>
          <w:p w14:paraId="26D65A21" w14:textId="229705FC" w:rsidR="000360EA" w:rsidRPr="00C64EE6" w:rsidRDefault="00412B1D" w:rsidP="00081714">
            <w:pPr>
              <w:bidi/>
              <w:rPr>
                <w:rFonts w:ascii="Simplified Arabic" w:hAnsi="Simplified Arabic" w:cs="Simplified Arabic"/>
                <w:lang w:bidi="ar-JO"/>
              </w:rPr>
            </w:pPr>
            <w:r w:rsidRPr="00412B1D">
              <w:rPr>
                <w:rFonts w:ascii="Simplified Arabic" w:hAnsi="Simplified Arabic" w:cs="Simplified Arabic"/>
                <w:rtl/>
                <w:lang w:bidi="ar-JO"/>
              </w:rPr>
              <w:t>طرق التجارة الرئيسية القديمة التي مرت في بلادنا – بداية العصر البرونزي</w:t>
            </w:r>
          </w:p>
        </w:tc>
        <w:tc>
          <w:tcPr>
            <w:tcW w:w="1753" w:type="dxa"/>
          </w:tcPr>
          <w:p w14:paraId="084C59B7" w14:textId="5A72FF10" w:rsidR="000360EA" w:rsidRPr="00C64EE6" w:rsidRDefault="00412B1D" w:rsidP="00081714">
            <w:pPr>
              <w:jc w:val="center"/>
              <w:rPr>
                <w:rFonts w:ascii="Simplified Arabic" w:hAnsi="Simplified Arabic" w:cs="Simplified Arabic"/>
                <w:lang w:bidi="ar-JO"/>
              </w:rPr>
            </w:pPr>
            <w:r>
              <w:rPr>
                <w:rFonts w:ascii="Simplified Arabic" w:hAnsi="Simplified Arabic" w:cs="Simplified Arabic" w:hint="cs"/>
                <w:rtl/>
                <w:lang w:bidi="ar-JO"/>
              </w:rPr>
              <w:t>أ</w:t>
            </w:r>
          </w:p>
        </w:tc>
      </w:tr>
      <w:tr w:rsidR="000360EA" w14:paraId="30689342" w14:textId="77777777" w:rsidTr="00081714">
        <w:trPr>
          <w:trHeight w:val="510"/>
        </w:trPr>
        <w:tc>
          <w:tcPr>
            <w:tcW w:w="1488" w:type="dxa"/>
          </w:tcPr>
          <w:p w14:paraId="37617D07" w14:textId="0843F080" w:rsidR="000360EA" w:rsidRPr="00C64EE6" w:rsidRDefault="00B2115B" w:rsidP="00081714">
            <w:pPr>
              <w:bidi/>
              <w:jc w:val="center"/>
              <w:rPr>
                <w:rFonts w:ascii="Simplified Arabic" w:hAnsi="Simplified Arabic" w:cs="Simplified Arabic"/>
                <w:rtl/>
                <w:lang w:bidi="ar-JO"/>
              </w:rPr>
            </w:pPr>
            <w:r>
              <w:rPr>
                <w:rFonts w:ascii="Simplified Arabic" w:hAnsi="Simplified Arabic" w:cs="Simplified Arabic" w:hint="cs"/>
                <w:rtl/>
                <w:lang w:bidi="ar-JO"/>
              </w:rPr>
              <w:t>1</w:t>
            </w:r>
            <w:r w:rsidR="00BC52ED">
              <w:rPr>
                <w:rFonts w:ascii="Simplified Arabic" w:hAnsi="Simplified Arabic" w:cs="Simplified Arabic" w:hint="cs"/>
                <w:rtl/>
                <w:lang w:bidi="ar-JO"/>
              </w:rPr>
              <w:t>0</w:t>
            </w:r>
            <w:r w:rsidR="00713661">
              <w:rPr>
                <w:rFonts w:ascii="Simplified Arabic" w:hAnsi="Simplified Arabic" w:cs="Simplified Arabic" w:hint="cs"/>
                <w:rtl/>
                <w:lang w:bidi="ar-JO"/>
              </w:rPr>
              <w:t>4</w:t>
            </w:r>
          </w:p>
        </w:tc>
        <w:tc>
          <w:tcPr>
            <w:tcW w:w="5775" w:type="dxa"/>
          </w:tcPr>
          <w:p w14:paraId="32064F15" w14:textId="7E88F5FD" w:rsidR="000360EA" w:rsidRPr="00C64EE6" w:rsidRDefault="000210AE" w:rsidP="00081714">
            <w:pPr>
              <w:bidi/>
              <w:rPr>
                <w:rFonts w:ascii="Simplified Arabic" w:hAnsi="Simplified Arabic" w:cs="Simplified Arabic"/>
                <w:lang w:bidi="ar-JO"/>
              </w:rPr>
            </w:pPr>
            <w:r w:rsidRPr="000210AE">
              <w:rPr>
                <w:rFonts w:ascii="Simplified Arabic" w:hAnsi="Simplified Arabic" w:cs="Simplified Arabic"/>
                <w:rtl/>
                <w:lang w:bidi="ar-JO"/>
              </w:rPr>
              <w:t>صوره لبيدر الناصرة- عام 1925م</w:t>
            </w:r>
          </w:p>
        </w:tc>
        <w:tc>
          <w:tcPr>
            <w:tcW w:w="1753" w:type="dxa"/>
          </w:tcPr>
          <w:p w14:paraId="3714B4CB" w14:textId="6141A6F2" w:rsidR="000360EA" w:rsidRPr="00C64EE6" w:rsidRDefault="00412B1D" w:rsidP="00081714">
            <w:pPr>
              <w:jc w:val="center"/>
              <w:rPr>
                <w:rFonts w:ascii="Simplified Arabic" w:hAnsi="Simplified Arabic" w:cs="Simplified Arabic"/>
                <w:rtl/>
                <w:lang w:bidi="ar-JO"/>
              </w:rPr>
            </w:pPr>
            <w:r>
              <w:rPr>
                <w:rFonts w:ascii="Simplified Arabic" w:hAnsi="Simplified Arabic" w:cs="Simplified Arabic" w:hint="cs"/>
                <w:rtl/>
                <w:lang w:bidi="ar-JO"/>
              </w:rPr>
              <w:t>ب</w:t>
            </w:r>
          </w:p>
        </w:tc>
      </w:tr>
      <w:tr w:rsidR="000360EA" w14:paraId="18876833" w14:textId="77777777" w:rsidTr="00081714">
        <w:trPr>
          <w:trHeight w:val="510"/>
        </w:trPr>
        <w:tc>
          <w:tcPr>
            <w:tcW w:w="1488" w:type="dxa"/>
          </w:tcPr>
          <w:p w14:paraId="36E617B4" w14:textId="667FFFDA" w:rsidR="000360EA" w:rsidRPr="00C64EE6" w:rsidRDefault="00B2115B" w:rsidP="00081714">
            <w:pPr>
              <w:bidi/>
              <w:jc w:val="center"/>
              <w:rPr>
                <w:rFonts w:ascii="Simplified Arabic" w:hAnsi="Simplified Arabic" w:cs="Simplified Arabic"/>
                <w:lang w:bidi="ar-JO"/>
              </w:rPr>
            </w:pPr>
            <w:r>
              <w:rPr>
                <w:rFonts w:ascii="Simplified Arabic" w:hAnsi="Simplified Arabic" w:cs="Simplified Arabic" w:hint="cs"/>
                <w:rtl/>
                <w:lang w:bidi="ar-JO"/>
              </w:rPr>
              <w:t>1</w:t>
            </w:r>
            <w:r w:rsidR="00BC52ED">
              <w:rPr>
                <w:rFonts w:ascii="Simplified Arabic" w:hAnsi="Simplified Arabic" w:cs="Simplified Arabic" w:hint="cs"/>
                <w:rtl/>
                <w:lang w:bidi="ar-JO"/>
              </w:rPr>
              <w:t>0</w:t>
            </w:r>
            <w:r w:rsidR="00713661">
              <w:rPr>
                <w:rFonts w:ascii="Simplified Arabic" w:hAnsi="Simplified Arabic" w:cs="Simplified Arabic" w:hint="cs"/>
                <w:rtl/>
                <w:lang w:bidi="ar-JO"/>
              </w:rPr>
              <w:t>5</w:t>
            </w:r>
          </w:p>
        </w:tc>
        <w:tc>
          <w:tcPr>
            <w:tcW w:w="5775" w:type="dxa"/>
          </w:tcPr>
          <w:p w14:paraId="34282E3B" w14:textId="561F7D2B" w:rsidR="000360EA" w:rsidRPr="00C64EE6" w:rsidRDefault="00BC52ED" w:rsidP="00081714">
            <w:pPr>
              <w:bidi/>
              <w:rPr>
                <w:rFonts w:ascii="Simplified Arabic" w:hAnsi="Simplified Arabic" w:cs="Simplified Arabic"/>
                <w:rtl/>
                <w:lang w:bidi="ar-JO"/>
              </w:rPr>
            </w:pPr>
            <w:r w:rsidRPr="00BC52ED">
              <w:rPr>
                <w:rFonts w:ascii="Simplified Arabic" w:hAnsi="Simplified Arabic" w:cs="Simplified Arabic"/>
                <w:rtl/>
                <w:lang w:bidi="ar-JO"/>
              </w:rPr>
              <w:t>السموع جنوب الخليل – 1936</w:t>
            </w:r>
          </w:p>
        </w:tc>
        <w:tc>
          <w:tcPr>
            <w:tcW w:w="1753" w:type="dxa"/>
          </w:tcPr>
          <w:p w14:paraId="04825F1C" w14:textId="61DD4CB9" w:rsidR="000360EA" w:rsidRPr="00C64EE6" w:rsidRDefault="000210AE" w:rsidP="00081714">
            <w:pPr>
              <w:jc w:val="center"/>
              <w:rPr>
                <w:rFonts w:ascii="Simplified Arabic" w:hAnsi="Simplified Arabic" w:cs="Simplified Arabic"/>
                <w:lang w:bidi="ar-JO"/>
              </w:rPr>
            </w:pPr>
            <w:r>
              <w:rPr>
                <w:rFonts w:ascii="Simplified Arabic" w:hAnsi="Simplified Arabic" w:cs="Simplified Arabic" w:hint="cs"/>
                <w:rtl/>
                <w:lang w:bidi="ar-JO"/>
              </w:rPr>
              <w:t>ج</w:t>
            </w:r>
          </w:p>
        </w:tc>
      </w:tr>
      <w:tr w:rsidR="000360EA" w14:paraId="71F67C01" w14:textId="77777777" w:rsidTr="00081714">
        <w:trPr>
          <w:trHeight w:val="510"/>
        </w:trPr>
        <w:tc>
          <w:tcPr>
            <w:tcW w:w="1488" w:type="dxa"/>
          </w:tcPr>
          <w:p w14:paraId="1DB53AC1" w14:textId="783CE5BF" w:rsidR="000360EA" w:rsidRPr="00C64EE6" w:rsidRDefault="00B2115B" w:rsidP="00081714">
            <w:pPr>
              <w:bidi/>
              <w:jc w:val="center"/>
              <w:rPr>
                <w:rFonts w:ascii="Simplified Arabic" w:hAnsi="Simplified Arabic" w:cs="Simplified Arabic"/>
                <w:lang w:bidi="ar-JO"/>
              </w:rPr>
            </w:pPr>
            <w:r>
              <w:rPr>
                <w:rFonts w:ascii="Simplified Arabic" w:hAnsi="Simplified Arabic" w:cs="Simplified Arabic" w:hint="cs"/>
                <w:rtl/>
                <w:lang w:bidi="ar-JO"/>
              </w:rPr>
              <w:t>1</w:t>
            </w:r>
            <w:r w:rsidR="00BC52ED">
              <w:rPr>
                <w:rFonts w:ascii="Simplified Arabic" w:hAnsi="Simplified Arabic" w:cs="Simplified Arabic" w:hint="cs"/>
                <w:rtl/>
                <w:lang w:bidi="ar-JO"/>
              </w:rPr>
              <w:t>0</w:t>
            </w:r>
            <w:r w:rsidR="00713661">
              <w:rPr>
                <w:rFonts w:ascii="Simplified Arabic" w:hAnsi="Simplified Arabic" w:cs="Simplified Arabic" w:hint="cs"/>
                <w:rtl/>
                <w:lang w:bidi="ar-JO"/>
              </w:rPr>
              <w:t>6</w:t>
            </w:r>
          </w:p>
        </w:tc>
        <w:tc>
          <w:tcPr>
            <w:tcW w:w="5775" w:type="dxa"/>
          </w:tcPr>
          <w:p w14:paraId="4C9BC9DE" w14:textId="588F0E7D" w:rsidR="000360EA" w:rsidRPr="00C64EE6" w:rsidRDefault="000210AE" w:rsidP="00081714">
            <w:pPr>
              <w:bidi/>
              <w:rPr>
                <w:rFonts w:ascii="Simplified Arabic" w:hAnsi="Simplified Arabic" w:cs="Simplified Arabic"/>
                <w:rtl/>
                <w:lang w:bidi="ar-JO"/>
              </w:rPr>
            </w:pPr>
            <w:r w:rsidRPr="000210AE">
              <w:rPr>
                <w:rFonts w:ascii="Simplified Arabic" w:hAnsi="Simplified Arabic" w:cs="Simplified Arabic"/>
                <w:rtl/>
                <w:lang w:bidi="ar-JO"/>
              </w:rPr>
              <w:t>قرية الجيب شمال غرب القدس – 1862</w:t>
            </w:r>
          </w:p>
        </w:tc>
        <w:tc>
          <w:tcPr>
            <w:tcW w:w="1753" w:type="dxa"/>
          </w:tcPr>
          <w:p w14:paraId="0F9C15A1" w14:textId="6AF8C952" w:rsidR="000360EA" w:rsidRPr="00C64EE6" w:rsidRDefault="000210AE" w:rsidP="00081714">
            <w:pPr>
              <w:jc w:val="center"/>
              <w:rPr>
                <w:rFonts w:ascii="Simplified Arabic" w:hAnsi="Simplified Arabic" w:cs="Simplified Arabic"/>
                <w:rtl/>
                <w:lang w:bidi="ar-JO"/>
              </w:rPr>
            </w:pPr>
            <w:r>
              <w:rPr>
                <w:rFonts w:ascii="Simplified Arabic" w:hAnsi="Simplified Arabic" w:cs="Simplified Arabic" w:hint="cs"/>
                <w:rtl/>
                <w:lang w:bidi="ar-JO"/>
              </w:rPr>
              <w:t>د</w:t>
            </w:r>
          </w:p>
        </w:tc>
      </w:tr>
      <w:tr w:rsidR="00713661" w14:paraId="0508420A" w14:textId="77777777" w:rsidTr="00081714">
        <w:trPr>
          <w:trHeight w:val="510"/>
        </w:trPr>
        <w:tc>
          <w:tcPr>
            <w:tcW w:w="1488" w:type="dxa"/>
          </w:tcPr>
          <w:p w14:paraId="18002D40" w14:textId="2827A4D8" w:rsidR="00713661" w:rsidRPr="00C64EE6"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107</w:t>
            </w:r>
          </w:p>
        </w:tc>
        <w:tc>
          <w:tcPr>
            <w:tcW w:w="5775" w:type="dxa"/>
          </w:tcPr>
          <w:p w14:paraId="59D49F87" w14:textId="40763FB2" w:rsidR="00713661" w:rsidRPr="00C64EE6" w:rsidRDefault="00713661" w:rsidP="00713661">
            <w:pPr>
              <w:bidi/>
              <w:rPr>
                <w:rFonts w:ascii="Simplified Arabic" w:hAnsi="Simplified Arabic" w:cs="Simplified Arabic"/>
                <w:rtl/>
                <w:lang w:bidi="ar-JO"/>
              </w:rPr>
            </w:pPr>
            <w:r>
              <w:rPr>
                <w:rFonts w:ascii="Simplified Arabic" w:hAnsi="Simplified Arabic" w:cs="Simplified Arabic" w:hint="cs"/>
                <w:rtl/>
                <w:lang w:bidi="ar-JO"/>
              </w:rPr>
              <w:t>بئر مياه</w:t>
            </w:r>
          </w:p>
        </w:tc>
        <w:tc>
          <w:tcPr>
            <w:tcW w:w="1753" w:type="dxa"/>
          </w:tcPr>
          <w:p w14:paraId="4CF8EF7C" w14:textId="50A369AE" w:rsidR="00713661" w:rsidRDefault="00713661" w:rsidP="00713661">
            <w:pPr>
              <w:jc w:val="center"/>
              <w:rPr>
                <w:rFonts w:ascii="Simplified Arabic" w:hAnsi="Simplified Arabic" w:cs="Simplified Arabic"/>
                <w:lang w:bidi="ar-JO"/>
              </w:rPr>
            </w:pPr>
            <w:r>
              <w:rPr>
                <w:rFonts w:ascii="Simplified Arabic" w:hAnsi="Simplified Arabic" w:cs="Simplified Arabic" w:hint="cs"/>
                <w:rtl/>
                <w:lang w:bidi="ar-JO"/>
              </w:rPr>
              <w:t>ه</w:t>
            </w:r>
          </w:p>
        </w:tc>
      </w:tr>
      <w:tr w:rsidR="00713661" w14:paraId="11B61CC3" w14:textId="77777777" w:rsidTr="00081714">
        <w:trPr>
          <w:trHeight w:val="510"/>
        </w:trPr>
        <w:tc>
          <w:tcPr>
            <w:tcW w:w="1488" w:type="dxa"/>
          </w:tcPr>
          <w:p w14:paraId="28DA32E1" w14:textId="13EBAC51"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108</w:t>
            </w:r>
          </w:p>
        </w:tc>
        <w:tc>
          <w:tcPr>
            <w:tcW w:w="5775" w:type="dxa"/>
          </w:tcPr>
          <w:p w14:paraId="55DEB2E2" w14:textId="0C1BF194" w:rsidR="00713661" w:rsidRPr="009F63A3" w:rsidRDefault="00713661" w:rsidP="00713661">
            <w:pPr>
              <w:bidi/>
              <w:rPr>
                <w:rFonts w:ascii="Simplified Arabic" w:hAnsi="Simplified Arabic" w:cs="Simplified Arabic"/>
                <w:rtl/>
                <w:lang w:bidi="ar-JO"/>
              </w:rPr>
            </w:pPr>
            <w:r w:rsidRPr="00BC52ED">
              <w:rPr>
                <w:rFonts w:ascii="Simplified Arabic" w:hAnsi="Simplified Arabic" w:cs="Simplified Arabic"/>
                <w:rtl/>
                <w:lang w:bidi="ar-JO"/>
              </w:rPr>
              <w:t>رجال يخرجون مياه من البئر</w:t>
            </w:r>
          </w:p>
        </w:tc>
        <w:tc>
          <w:tcPr>
            <w:tcW w:w="1753" w:type="dxa"/>
          </w:tcPr>
          <w:p w14:paraId="5B817D70" w14:textId="0D9D5298" w:rsidR="00713661"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و</w:t>
            </w:r>
          </w:p>
        </w:tc>
      </w:tr>
      <w:tr w:rsidR="00713661" w14:paraId="257887EF" w14:textId="77777777" w:rsidTr="00081714">
        <w:trPr>
          <w:trHeight w:val="510"/>
        </w:trPr>
        <w:tc>
          <w:tcPr>
            <w:tcW w:w="1488" w:type="dxa"/>
          </w:tcPr>
          <w:p w14:paraId="127A2DF9" w14:textId="533E5B98"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109</w:t>
            </w:r>
          </w:p>
        </w:tc>
        <w:tc>
          <w:tcPr>
            <w:tcW w:w="5775" w:type="dxa"/>
          </w:tcPr>
          <w:p w14:paraId="744267B8" w14:textId="145394CC" w:rsidR="00713661" w:rsidRPr="009F63A3" w:rsidRDefault="00713661" w:rsidP="00713661">
            <w:pPr>
              <w:bidi/>
              <w:rPr>
                <w:rFonts w:ascii="Simplified Arabic" w:hAnsi="Simplified Arabic" w:cs="Simplified Arabic"/>
                <w:rtl/>
                <w:lang w:bidi="ar-JO"/>
              </w:rPr>
            </w:pPr>
            <w:r w:rsidRPr="000210AE">
              <w:rPr>
                <w:rFonts w:ascii="Simplified Arabic" w:hAnsi="Simplified Arabic" w:cs="Simplified Arabic"/>
                <w:rtl/>
                <w:lang w:bidi="ar-JO"/>
              </w:rPr>
              <w:t>نساء يقمن بالتطريز في الحوش - بيت لحم – فترة الانتداب البريطاني</w:t>
            </w:r>
          </w:p>
        </w:tc>
        <w:tc>
          <w:tcPr>
            <w:tcW w:w="1753" w:type="dxa"/>
          </w:tcPr>
          <w:p w14:paraId="3291FBE0" w14:textId="3E981973" w:rsidR="00713661"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ز</w:t>
            </w:r>
          </w:p>
        </w:tc>
      </w:tr>
      <w:tr w:rsidR="00713661" w14:paraId="76E91090" w14:textId="77777777" w:rsidTr="00081714">
        <w:trPr>
          <w:trHeight w:val="510"/>
        </w:trPr>
        <w:tc>
          <w:tcPr>
            <w:tcW w:w="1488" w:type="dxa"/>
          </w:tcPr>
          <w:p w14:paraId="1C03A136" w14:textId="1A4CAA97"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110</w:t>
            </w:r>
          </w:p>
        </w:tc>
        <w:tc>
          <w:tcPr>
            <w:tcW w:w="5775" w:type="dxa"/>
          </w:tcPr>
          <w:p w14:paraId="524C4FBC" w14:textId="308B3173" w:rsidR="00713661" w:rsidRPr="009F63A3" w:rsidRDefault="00713661" w:rsidP="00713661">
            <w:pPr>
              <w:bidi/>
              <w:rPr>
                <w:rFonts w:ascii="Simplified Arabic" w:hAnsi="Simplified Arabic" w:cs="Simplified Arabic"/>
                <w:rtl/>
                <w:lang w:bidi="ar-JO"/>
              </w:rPr>
            </w:pPr>
            <w:r w:rsidRPr="000210AE">
              <w:rPr>
                <w:rFonts w:ascii="Simplified Arabic" w:hAnsi="Simplified Arabic" w:cs="Simplified Arabic"/>
                <w:rtl/>
                <w:lang w:bidi="ar-JO"/>
              </w:rPr>
              <w:t>نساء يقمن بغسل الملابس في الحوش – كفر قانا – اوائل القرن العشرين</w:t>
            </w:r>
          </w:p>
        </w:tc>
        <w:tc>
          <w:tcPr>
            <w:tcW w:w="1753" w:type="dxa"/>
          </w:tcPr>
          <w:p w14:paraId="549BC533" w14:textId="027867EE" w:rsidR="00713661"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ح</w:t>
            </w:r>
          </w:p>
        </w:tc>
      </w:tr>
      <w:tr w:rsidR="00713661" w14:paraId="2B22F647" w14:textId="77777777" w:rsidTr="00081714">
        <w:trPr>
          <w:trHeight w:val="510"/>
        </w:trPr>
        <w:tc>
          <w:tcPr>
            <w:tcW w:w="1488" w:type="dxa"/>
          </w:tcPr>
          <w:p w14:paraId="662D58C0" w14:textId="0A392A91"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111</w:t>
            </w:r>
          </w:p>
        </w:tc>
        <w:tc>
          <w:tcPr>
            <w:tcW w:w="5775" w:type="dxa"/>
          </w:tcPr>
          <w:p w14:paraId="74B2A213" w14:textId="55D99154" w:rsidR="00713661" w:rsidRPr="009F63A3" w:rsidRDefault="00713661" w:rsidP="00713661">
            <w:pPr>
              <w:bidi/>
              <w:rPr>
                <w:rFonts w:ascii="Simplified Arabic" w:hAnsi="Simplified Arabic" w:cs="Simplified Arabic"/>
                <w:rtl/>
                <w:lang w:bidi="ar-JO"/>
              </w:rPr>
            </w:pPr>
            <w:r w:rsidRPr="000210AE">
              <w:rPr>
                <w:rFonts w:ascii="Simplified Arabic" w:hAnsi="Simplified Arabic" w:cs="Simplified Arabic"/>
                <w:rtl/>
                <w:lang w:bidi="ar-JO"/>
              </w:rPr>
              <w:t>علية في قرية عابود شمال رام الله - 1920</w:t>
            </w:r>
          </w:p>
        </w:tc>
        <w:tc>
          <w:tcPr>
            <w:tcW w:w="1753" w:type="dxa"/>
          </w:tcPr>
          <w:p w14:paraId="0400BB6D" w14:textId="5552C5D0" w:rsidR="00713661"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ط</w:t>
            </w:r>
          </w:p>
        </w:tc>
      </w:tr>
      <w:tr w:rsidR="00713661" w14:paraId="059B4C13" w14:textId="77777777" w:rsidTr="00081714">
        <w:trPr>
          <w:trHeight w:val="510"/>
        </w:trPr>
        <w:tc>
          <w:tcPr>
            <w:tcW w:w="1488" w:type="dxa"/>
          </w:tcPr>
          <w:p w14:paraId="23224E1D" w14:textId="4E22A9A2"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112</w:t>
            </w:r>
          </w:p>
        </w:tc>
        <w:tc>
          <w:tcPr>
            <w:tcW w:w="5775" w:type="dxa"/>
          </w:tcPr>
          <w:p w14:paraId="761B6647" w14:textId="5AD1B3B9" w:rsidR="00713661" w:rsidRPr="000210AE" w:rsidRDefault="00713661" w:rsidP="00713661">
            <w:pPr>
              <w:bidi/>
              <w:rPr>
                <w:rFonts w:ascii="Simplified Arabic" w:hAnsi="Simplified Arabic" w:cs="Simplified Arabic"/>
                <w:rtl/>
                <w:lang w:bidi="ar-JO"/>
              </w:rPr>
            </w:pPr>
            <w:r>
              <w:rPr>
                <w:rFonts w:ascii="Simplified Arabic" w:hAnsi="Simplified Arabic" w:cs="Simplified Arabic" w:hint="cs"/>
                <w:rtl/>
                <w:lang w:bidi="ar-JO"/>
              </w:rPr>
              <w:t xml:space="preserve">تصاعد الأبنية الخرسانية حول المراكز التاريخية </w:t>
            </w:r>
            <w:r>
              <w:rPr>
                <w:rFonts w:ascii="Simplified Arabic" w:hAnsi="Simplified Arabic" w:cs="Simplified Arabic"/>
                <w:rtl/>
                <w:lang w:bidi="ar-JO"/>
              </w:rPr>
              <w:t>–</w:t>
            </w:r>
            <w:r>
              <w:rPr>
                <w:rFonts w:ascii="Simplified Arabic" w:hAnsi="Simplified Arabic" w:cs="Simplified Arabic" w:hint="cs"/>
                <w:rtl/>
                <w:lang w:bidi="ar-JO"/>
              </w:rPr>
              <w:t xml:space="preserve"> بلدة الزاوية</w:t>
            </w:r>
          </w:p>
        </w:tc>
        <w:tc>
          <w:tcPr>
            <w:tcW w:w="1753" w:type="dxa"/>
          </w:tcPr>
          <w:p w14:paraId="142FB765" w14:textId="3AD035E9" w:rsidR="00713661"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ي</w:t>
            </w:r>
          </w:p>
        </w:tc>
      </w:tr>
      <w:tr w:rsidR="00713661" w14:paraId="0F577288" w14:textId="77777777" w:rsidTr="00081714">
        <w:trPr>
          <w:trHeight w:val="510"/>
        </w:trPr>
        <w:tc>
          <w:tcPr>
            <w:tcW w:w="1488" w:type="dxa"/>
          </w:tcPr>
          <w:p w14:paraId="50DE5D20" w14:textId="22D28518"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113</w:t>
            </w:r>
          </w:p>
        </w:tc>
        <w:tc>
          <w:tcPr>
            <w:tcW w:w="5775" w:type="dxa"/>
          </w:tcPr>
          <w:p w14:paraId="7DA77F8B" w14:textId="7701D42B" w:rsidR="00713661" w:rsidRDefault="00713661" w:rsidP="00713661">
            <w:pPr>
              <w:bidi/>
              <w:rPr>
                <w:rFonts w:ascii="Simplified Arabic" w:hAnsi="Simplified Arabic" w:cs="Simplified Arabic"/>
                <w:rtl/>
                <w:lang w:bidi="ar-JO"/>
              </w:rPr>
            </w:pPr>
            <w:r>
              <w:rPr>
                <w:rFonts w:ascii="Simplified Arabic" w:hAnsi="Simplified Arabic" w:cs="Simplified Arabic" w:hint="cs"/>
                <w:rtl/>
                <w:lang w:bidi="ar-JO"/>
              </w:rPr>
              <w:t>قلب المركز التاريخي لبلدة بديا</w:t>
            </w:r>
          </w:p>
        </w:tc>
        <w:tc>
          <w:tcPr>
            <w:tcW w:w="1753" w:type="dxa"/>
          </w:tcPr>
          <w:p w14:paraId="1DD4FF6B" w14:textId="59035449" w:rsidR="00713661"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ك</w:t>
            </w:r>
          </w:p>
        </w:tc>
      </w:tr>
      <w:tr w:rsidR="00713661" w14:paraId="1E7F2A3A" w14:textId="77777777" w:rsidTr="00081714">
        <w:trPr>
          <w:trHeight w:val="510"/>
        </w:trPr>
        <w:tc>
          <w:tcPr>
            <w:tcW w:w="1488" w:type="dxa"/>
          </w:tcPr>
          <w:p w14:paraId="774EC5AD" w14:textId="0148AA03"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114</w:t>
            </w:r>
          </w:p>
        </w:tc>
        <w:tc>
          <w:tcPr>
            <w:tcW w:w="5775" w:type="dxa"/>
          </w:tcPr>
          <w:p w14:paraId="24026D6B" w14:textId="6F3E1E5B" w:rsidR="00713661" w:rsidRPr="009F63A3" w:rsidRDefault="00713661" w:rsidP="00713661">
            <w:pPr>
              <w:bidi/>
              <w:rPr>
                <w:rFonts w:ascii="Simplified Arabic" w:hAnsi="Simplified Arabic" w:cs="Simplified Arabic"/>
                <w:rtl/>
                <w:lang w:bidi="ar-JO"/>
              </w:rPr>
            </w:pPr>
            <w:r w:rsidRPr="000210AE">
              <w:rPr>
                <w:rFonts w:ascii="Simplified Arabic" w:hAnsi="Simplified Arabic" w:cs="Simplified Arabic"/>
                <w:rtl/>
                <w:lang w:bidi="ar-JO"/>
              </w:rPr>
              <w:t>ضريح الشيخ علي الدجاني – بديا</w:t>
            </w:r>
          </w:p>
        </w:tc>
        <w:tc>
          <w:tcPr>
            <w:tcW w:w="1753" w:type="dxa"/>
          </w:tcPr>
          <w:p w14:paraId="0C2C672F" w14:textId="6FC55164" w:rsidR="00713661"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ل</w:t>
            </w:r>
          </w:p>
        </w:tc>
      </w:tr>
      <w:tr w:rsidR="00713661" w14:paraId="17123EDB" w14:textId="77777777" w:rsidTr="00081714">
        <w:trPr>
          <w:trHeight w:val="510"/>
        </w:trPr>
        <w:tc>
          <w:tcPr>
            <w:tcW w:w="1488" w:type="dxa"/>
          </w:tcPr>
          <w:p w14:paraId="470DB91E" w14:textId="5BAEE2B8"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115</w:t>
            </w:r>
          </w:p>
        </w:tc>
        <w:tc>
          <w:tcPr>
            <w:tcW w:w="5775" w:type="dxa"/>
          </w:tcPr>
          <w:p w14:paraId="748388A4" w14:textId="468F57C9" w:rsidR="00713661" w:rsidRPr="000210AE" w:rsidRDefault="00713661" w:rsidP="00713661">
            <w:pPr>
              <w:bidi/>
              <w:rPr>
                <w:rFonts w:ascii="Simplified Arabic" w:hAnsi="Simplified Arabic" w:cs="Simplified Arabic"/>
                <w:rtl/>
                <w:lang w:bidi="ar-JO"/>
              </w:rPr>
            </w:pPr>
            <w:r>
              <w:rPr>
                <w:rFonts w:ascii="Simplified Arabic" w:hAnsi="Simplified Arabic" w:cs="Simplified Arabic" w:hint="cs"/>
                <w:rtl/>
                <w:lang w:bidi="ar-JO"/>
              </w:rPr>
              <w:t>قصر ال طه - بديا</w:t>
            </w:r>
          </w:p>
        </w:tc>
        <w:tc>
          <w:tcPr>
            <w:tcW w:w="1753" w:type="dxa"/>
          </w:tcPr>
          <w:p w14:paraId="751DE620" w14:textId="4EDD2155" w:rsidR="00713661"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م</w:t>
            </w:r>
          </w:p>
        </w:tc>
      </w:tr>
      <w:tr w:rsidR="00713661" w14:paraId="0EA9C637" w14:textId="77777777" w:rsidTr="00081714">
        <w:trPr>
          <w:trHeight w:val="510"/>
        </w:trPr>
        <w:tc>
          <w:tcPr>
            <w:tcW w:w="1488" w:type="dxa"/>
          </w:tcPr>
          <w:p w14:paraId="303C87D4" w14:textId="5F3C9E6F"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116</w:t>
            </w:r>
          </w:p>
        </w:tc>
        <w:tc>
          <w:tcPr>
            <w:tcW w:w="5775" w:type="dxa"/>
          </w:tcPr>
          <w:p w14:paraId="1D33A789" w14:textId="19A84A82" w:rsidR="00713661" w:rsidRPr="00512D41" w:rsidRDefault="00713661" w:rsidP="00713661">
            <w:pPr>
              <w:bidi/>
              <w:rPr>
                <w:rFonts w:ascii="Simplified Arabic" w:hAnsi="Simplified Arabic" w:cs="Simplified Arabic"/>
                <w:rtl/>
                <w:lang w:bidi="ar-JO"/>
              </w:rPr>
            </w:pPr>
            <w:r w:rsidRPr="000210AE">
              <w:rPr>
                <w:rFonts w:ascii="Simplified Arabic" w:hAnsi="Simplified Arabic" w:cs="Simplified Arabic"/>
                <w:rtl/>
                <w:lang w:bidi="ar-JO"/>
              </w:rPr>
              <w:t>ارتفاعات المباني للمركز التاريخي وما حوله</w:t>
            </w:r>
          </w:p>
        </w:tc>
        <w:tc>
          <w:tcPr>
            <w:tcW w:w="1753" w:type="dxa"/>
          </w:tcPr>
          <w:p w14:paraId="61AEEC3D" w14:textId="145495BE" w:rsidR="00713661"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ن</w:t>
            </w:r>
          </w:p>
        </w:tc>
      </w:tr>
      <w:tr w:rsidR="00713661" w14:paraId="393D89DF" w14:textId="77777777" w:rsidTr="00081714">
        <w:trPr>
          <w:trHeight w:val="510"/>
        </w:trPr>
        <w:tc>
          <w:tcPr>
            <w:tcW w:w="1488" w:type="dxa"/>
          </w:tcPr>
          <w:p w14:paraId="5B2449D8" w14:textId="3396FBB7"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117</w:t>
            </w:r>
          </w:p>
        </w:tc>
        <w:tc>
          <w:tcPr>
            <w:tcW w:w="5775" w:type="dxa"/>
          </w:tcPr>
          <w:p w14:paraId="1A31C0C2" w14:textId="3735D52E" w:rsidR="00713661" w:rsidRPr="00512D41" w:rsidRDefault="00713661" w:rsidP="00713661">
            <w:pPr>
              <w:bidi/>
              <w:rPr>
                <w:rFonts w:ascii="Simplified Arabic" w:hAnsi="Simplified Arabic" w:cs="Simplified Arabic"/>
                <w:rtl/>
                <w:lang w:bidi="ar-JO"/>
              </w:rPr>
            </w:pPr>
            <w:r w:rsidRPr="000210AE">
              <w:rPr>
                <w:rFonts w:ascii="Simplified Arabic" w:hAnsi="Simplified Arabic" w:cs="Simplified Arabic"/>
                <w:rtl/>
                <w:lang w:bidi="ar-JO"/>
              </w:rPr>
              <w:t>مواد البناء المستخدمة في المركز التاريخي وما حوله</w:t>
            </w:r>
          </w:p>
        </w:tc>
        <w:tc>
          <w:tcPr>
            <w:tcW w:w="1753" w:type="dxa"/>
          </w:tcPr>
          <w:p w14:paraId="01BC8B6D" w14:textId="0C016807" w:rsidR="00713661"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س</w:t>
            </w:r>
          </w:p>
        </w:tc>
      </w:tr>
      <w:tr w:rsidR="00713661" w14:paraId="7CE0F698" w14:textId="77777777" w:rsidTr="00081714">
        <w:trPr>
          <w:trHeight w:val="510"/>
        </w:trPr>
        <w:tc>
          <w:tcPr>
            <w:tcW w:w="1488" w:type="dxa"/>
          </w:tcPr>
          <w:p w14:paraId="4EB53893" w14:textId="42436AD4"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118</w:t>
            </w:r>
          </w:p>
        </w:tc>
        <w:tc>
          <w:tcPr>
            <w:tcW w:w="5775" w:type="dxa"/>
          </w:tcPr>
          <w:p w14:paraId="19483679" w14:textId="2D43FEF1" w:rsidR="00713661" w:rsidRPr="00512D41" w:rsidRDefault="00713661" w:rsidP="00713661">
            <w:pPr>
              <w:bidi/>
              <w:rPr>
                <w:rFonts w:ascii="Simplified Arabic" w:hAnsi="Simplified Arabic" w:cs="Simplified Arabic"/>
                <w:rtl/>
                <w:lang w:bidi="ar-JO"/>
              </w:rPr>
            </w:pPr>
            <w:r w:rsidRPr="000210AE">
              <w:rPr>
                <w:rFonts w:ascii="Simplified Arabic" w:hAnsi="Simplified Arabic" w:cs="Simplified Arabic"/>
                <w:rtl/>
                <w:lang w:bidi="ar-JO"/>
              </w:rPr>
              <w:t>بيت قديم تمت إضافة طابق فوقه في بلدة بديا</w:t>
            </w:r>
          </w:p>
        </w:tc>
        <w:tc>
          <w:tcPr>
            <w:tcW w:w="1753" w:type="dxa"/>
          </w:tcPr>
          <w:p w14:paraId="025E75FC" w14:textId="3731500E" w:rsidR="00713661"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ع</w:t>
            </w:r>
          </w:p>
        </w:tc>
      </w:tr>
      <w:tr w:rsidR="00713661" w14:paraId="29EC5925" w14:textId="77777777" w:rsidTr="00081714">
        <w:trPr>
          <w:trHeight w:val="510"/>
        </w:trPr>
        <w:tc>
          <w:tcPr>
            <w:tcW w:w="1488" w:type="dxa"/>
          </w:tcPr>
          <w:p w14:paraId="30F0A9C9" w14:textId="2F662E91"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119</w:t>
            </w:r>
          </w:p>
        </w:tc>
        <w:tc>
          <w:tcPr>
            <w:tcW w:w="5775" w:type="dxa"/>
          </w:tcPr>
          <w:p w14:paraId="1BAE619C" w14:textId="6601E90A" w:rsidR="00713661" w:rsidRPr="000210AE" w:rsidRDefault="00713661" w:rsidP="00713661">
            <w:pPr>
              <w:bidi/>
              <w:rPr>
                <w:rFonts w:ascii="Simplified Arabic" w:hAnsi="Simplified Arabic" w:cs="Simplified Arabic"/>
                <w:rtl/>
                <w:lang w:bidi="ar-JO"/>
              </w:rPr>
            </w:pPr>
            <w:r>
              <w:rPr>
                <w:rFonts w:ascii="Simplified Arabic" w:hAnsi="Simplified Arabic" w:cs="Simplified Arabic" w:hint="cs"/>
                <w:rtl/>
                <w:lang w:bidi="ar-JO"/>
              </w:rPr>
              <w:t>محاجر في بلدة جماعين</w:t>
            </w:r>
          </w:p>
        </w:tc>
        <w:tc>
          <w:tcPr>
            <w:tcW w:w="1753" w:type="dxa"/>
          </w:tcPr>
          <w:p w14:paraId="0BE34C22" w14:textId="56377B13" w:rsidR="00713661"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ف</w:t>
            </w:r>
          </w:p>
        </w:tc>
      </w:tr>
      <w:tr w:rsidR="00713661" w14:paraId="6A100CF6" w14:textId="77777777" w:rsidTr="00081714">
        <w:trPr>
          <w:trHeight w:val="510"/>
        </w:trPr>
        <w:tc>
          <w:tcPr>
            <w:tcW w:w="1488" w:type="dxa"/>
          </w:tcPr>
          <w:p w14:paraId="529B409D" w14:textId="7E154B8F"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120</w:t>
            </w:r>
          </w:p>
        </w:tc>
        <w:tc>
          <w:tcPr>
            <w:tcW w:w="5775" w:type="dxa"/>
          </w:tcPr>
          <w:p w14:paraId="290AB807" w14:textId="242973B0" w:rsidR="00713661" w:rsidRDefault="00713661" w:rsidP="00713661">
            <w:pPr>
              <w:bidi/>
              <w:rPr>
                <w:rFonts w:ascii="Simplified Arabic" w:hAnsi="Simplified Arabic" w:cs="Simplified Arabic"/>
                <w:rtl/>
                <w:lang w:bidi="ar-JO"/>
              </w:rPr>
            </w:pPr>
            <w:r>
              <w:rPr>
                <w:rFonts w:ascii="Simplified Arabic" w:hAnsi="Simplified Arabic" w:cs="Simplified Arabic" w:hint="cs"/>
                <w:rtl/>
                <w:lang w:bidi="ar-JO"/>
              </w:rPr>
              <w:t>توضيح التغيرات العمرانية الحاصلة في الريف الفلسطيني</w:t>
            </w:r>
          </w:p>
        </w:tc>
        <w:tc>
          <w:tcPr>
            <w:tcW w:w="1753" w:type="dxa"/>
          </w:tcPr>
          <w:p w14:paraId="1B42BB16" w14:textId="46062678" w:rsidR="00713661"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ص</w:t>
            </w:r>
          </w:p>
        </w:tc>
      </w:tr>
      <w:tr w:rsidR="00713661" w14:paraId="3598EA82" w14:textId="77777777" w:rsidTr="00081714">
        <w:trPr>
          <w:trHeight w:val="510"/>
        </w:trPr>
        <w:tc>
          <w:tcPr>
            <w:tcW w:w="1488" w:type="dxa"/>
          </w:tcPr>
          <w:p w14:paraId="37206FBF" w14:textId="1200B9D1"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121</w:t>
            </w:r>
          </w:p>
        </w:tc>
        <w:tc>
          <w:tcPr>
            <w:tcW w:w="5775" w:type="dxa"/>
          </w:tcPr>
          <w:p w14:paraId="726BD1B1" w14:textId="5C8988D2" w:rsidR="00713661" w:rsidRPr="00512D41" w:rsidRDefault="00713661" w:rsidP="00713661">
            <w:pPr>
              <w:bidi/>
              <w:rPr>
                <w:rFonts w:ascii="Simplified Arabic" w:hAnsi="Simplified Arabic" w:cs="Simplified Arabic"/>
                <w:rtl/>
                <w:lang w:bidi="ar-JO"/>
              </w:rPr>
            </w:pPr>
            <w:r w:rsidRPr="000210AE">
              <w:rPr>
                <w:rFonts w:ascii="Simplified Arabic" w:hAnsi="Simplified Arabic" w:cs="Simplified Arabic"/>
                <w:rtl/>
                <w:lang w:bidi="ar-JO"/>
              </w:rPr>
              <w:t>المخطط الهيكلي الحالي لبلدة بديا</w:t>
            </w:r>
          </w:p>
        </w:tc>
        <w:tc>
          <w:tcPr>
            <w:tcW w:w="1753" w:type="dxa"/>
          </w:tcPr>
          <w:p w14:paraId="2D58754E" w14:textId="2C3865AA" w:rsidR="00713661"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ق</w:t>
            </w:r>
          </w:p>
        </w:tc>
      </w:tr>
      <w:tr w:rsidR="00713661" w14:paraId="6EBE789F" w14:textId="77777777" w:rsidTr="00081714">
        <w:trPr>
          <w:trHeight w:val="510"/>
        </w:trPr>
        <w:tc>
          <w:tcPr>
            <w:tcW w:w="1488" w:type="dxa"/>
          </w:tcPr>
          <w:p w14:paraId="5FF6BC8D" w14:textId="40E54CFC"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122</w:t>
            </w:r>
          </w:p>
        </w:tc>
        <w:tc>
          <w:tcPr>
            <w:tcW w:w="5775" w:type="dxa"/>
          </w:tcPr>
          <w:p w14:paraId="17AC6676" w14:textId="582511FC" w:rsidR="00713661" w:rsidRPr="00512D41" w:rsidRDefault="00713661" w:rsidP="00713661">
            <w:pPr>
              <w:bidi/>
              <w:rPr>
                <w:rFonts w:ascii="Simplified Arabic" w:hAnsi="Simplified Arabic" w:cs="Simplified Arabic"/>
                <w:rtl/>
                <w:lang w:bidi="ar-JO"/>
              </w:rPr>
            </w:pPr>
            <w:r w:rsidRPr="000210AE">
              <w:rPr>
                <w:rFonts w:ascii="Simplified Arabic" w:hAnsi="Simplified Arabic" w:cs="Simplified Arabic"/>
                <w:rtl/>
                <w:lang w:bidi="ar-JO"/>
              </w:rPr>
              <w:t>المخطط المقترح لبلدة بديا</w:t>
            </w:r>
          </w:p>
        </w:tc>
        <w:tc>
          <w:tcPr>
            <w:tcW w:w="1753" w:type="dxa"/>
          </w:tcPr>
          <w:p w14:paraId="4BE36C4C" w14:textId="719F81DA" w:rsidR="00713661"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ر</w:t>
            </w:r>
          </w:p>
        </w:tc>
      </w:tr>
      <w:tr w:rsidR="00713661" w14:paraId="46DBF4C7" w14:textId="77777777" w:rsidTr="00081714">
        <w:trPr>
          <w:trHeight w:val="510"/>
        </w:trPr>
        <w:tc>
          <w:tcPr>
            <w:tcW w:w="1488" w:type="dxa"/>
          </w:tcPr>
          <w:p w14:paraId="2CFDE34C" w14:textId="37C73305"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123</w:t>
            </w:r>
          </w:p>
        </w:tc>
        <w:tc>
          <w:tcPr>
            <w:tcW w:w="5775" w:type="dxa"/>
          </w:tcPr>
          <w:p w14:paraId="2305B6C6" w14:textId="786071B9" w:rsidR="00713661" w:rsidRPr="00512D41" w:rsidRDefault="00713661" w:rsidP="00713661">
            <w:pPr>
              <w:bidi/>
              <w:rPr>
                <w:rFonts w:ascii="Simplified Arabic" w:hAnsi="Simplified Arabic" w:cs="Simplified Arabic"/>
                <w:rtl/>
                <w:lang w:bidi="ar-JO"/>
              </w:rPr>
            </w:pPr>
            <w:r w:rsidRPr="000210AE">
              <w:rPr>
                <w:rFonts w:ascii="Simplified Arabic" w:hAnsi="Simplified Arabic" w:cs="Simplified Arabic"/>
                <w:rtl/>
                <w:lang w:bidi="ar-JO"/>
              </w:rPr>
              <w:t>تجربة فلسطين في دمج البلديات</w:t>
            </w:r>
          </w:p>
        </w:tc>
        <w:tc>
          <w:tcPr>
            <w:tcW w:w="1753" w:type="dxa"/>
          </w:tcPr>
          <w:p w14:paraId="2D418D71" w14:textId="7EAD8A96" w:rsidR="00713661"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م.1</w:t>
            </w:r>
          </w:p>
        </w:tc>
      </w:tr>
      <w:tr w:rsidR="00713661" w14:paraId="421C2A4E" w14:textId="77777777" w:rsidTr="00081714">
        <w:trPr>
          <w:trHeight w:val="510"/>
        </w:trPr>
        <w:tc>
          <w:tcPr>
            <w:tcW w:w="1488" w:type="dxa"/>
          </w:tcPr>
          <w:p w14:paraId="05471C02" w14:textId="6A29114C"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124</w:t>
            </w:r>
          </w:p>
        </w:tc>
        <w:tc>
          <w:tcPr>
            <w:tcW w:w="5775" w:type="dxa"/>
          </w:tcPr>
          <w:p w14:paraId="140A3C3D" w14:textId="61F0053D" w:rsidR="00713661" w:rsidRPr="00512D41" w:rsidRDefault="00713661" w:rsidP="00713661">
            <w:pPr>
              <w:bidi/>
              <w:rPr>
                <w:rFonts w:ascii="Simplified Arabic" w:hAnsi="Simplified Arabic" w:cs="Simplified Arabic"/>
                <w:rtl/>
                <w:lang w:bidi="ar-JO"/>
              </w:rPr>
            </w:pPr>
            <w:r w:rsidRPr="000210AE">
              <w:rPr>
                <w:rFonts w:ascii="Simplified Arabic" w:hAnsi="Simplified Arabic" w:cs="Simplified Arabic"/>
                <w:rtl/>
                <w:lang w:bidi="ar-JO"/>
              </w:rPr>
              <w:t>تجربة الأردن في دمج البلديات</w:t>
            </w:r>
          </w:p>
        </w:tc>
        <w:tc>
          <w:tcPr>
            <w:tcW w:w="1753" w:type="dxa"/>
          </w:tcPr>
          <w:p w14:paraId="67B5BCE2" w14:textId="2C99BF8C" w:rsidR="00713661"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م.2</w:t>
            </w:r>
          </w:p>
        </w:tc>
      </w:tr>
      <w:tr w:rsidR="00713661" w14:paraId="5FB44288" w14:textId="77777777" w:rsidTr="00081714">
        <w:trPr>
          <w:trHeight w:val="510"/>
        </w:trPr>
        <w:tc>
          <w:tcPr>
            <w:tcW w:w="1488" w:type="dxa"/>
          </w:tcPr>
          <w:p w14:paraId="6FDDF48C" w14:textId="537345C9"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lastRenderedPageBreak/>
              <w:t>126</w:t>
            </w:r>
          </w:p>
        </w:tc>
        <w:tc>
          <w:tcPr>
            <w:tcW w:w="5775" w:type="dxa"/>
          </w:tcPr>
          <w:p w14:paraId="30FB9699" w14:textId="7DE7AC45" w:rsidR="00713661" w:rsidRPr="000210AE" w:rsidRDefault="00713661" w:rsidP="00713661">
            <w:pPr>
              <w:bidi/>
              <w:rPr>
                <w:rFonts w:ascii="Simplified Arabic" w:hAnsi="Simplified Arabic" w:cs="Simplified Arabic"/>
                <w:rtl/>
                <w:lang w:bidi="ar-JO"/>
              </w:rPr>
            </w:pPr>
            <w:r>
              <w:rPr>
                <w:rFonts w:ascii="Simplified Arabic" w:hAnsi="Simplified Arabic" w:cs="Simplified Arabic" w:hint="cs"/>
                <w:rtl/>
                <w:lang w:bidi="ar-JO"/>
              </w:rPr>
              <w:t>مناقشة النتائج</w:t>
            </w:r>
          </w:p>
        </w:tc>
        <w:tc>
          <w:tcPr>
            <w:tcW w:w="1753" w:type="dxa"/>
          </w:tcPr>
          <w:p w14:paraId="3ECD2940" w14:textId="42C5A782" w:rsidR="00713661"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جدول 6</w:t>
            </w:r>
          </w:p>
        </w:tc>
      </w:tr>
      <w:tr w:rsidR="00713661" w14:paraId="218E797F" w14:textId="77777777" w:rsidTr="00081714">
        <w:trPr>
          <w:trHeight w:val="510"/>
        </w:trPr>
        <w:tc>
          <w:tcPr>
            <w:tcW w:w="1488" w:type="dxa"/>
          </w:tcPr>
          <w:p w14:paraId="69BDC960" w14:textId="58FE3D9B"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127</w:t>
            </w:r>
          </w:p>
        </w:tc>
        <w:tc>
          <w:tcPr>
            <w:tcW w:w="5775" w:type="dxa"/>
          </w:tcPr>
          <w:p w14:paraId="30E35B1E" w14:textId="2C9C4D00" w:rsidR="00713661" w:rsidRDefault="00713661" w:rsidP="00713661">
            <w:pPr>
              <w:bidi/>
              <w:rPr>
                <w:rFonts w:ascii="Simplified Arabic" w:hAnsi="Simplified Arabic" w:cs="Simplified Arabic"/>
                <w:rtl/>
                <w:lang w:bidi="ar-JO"/>
              </w:rPr>
            </w:pPr>
            <w:r>
              <w:rPr>
                <w:rFonts w:ascii="Simplified Arabic" w:hAnsi="Simplified Arabic" w:cs="Simplified Arabic" w:hint="cs"/>
                <w:rtl/>
                <w:lang w:bidi="ar-JO"/>
              </w:rPr>
              <w:t>مناقشة النتائج</w:t>
            </w:r>
          </w:p>
        </w:tc>
        <w:tc>
          <w:tcPr>
            <w:tcW w:w="1753" w:type="dxa"/>
          </w:tcPr>
          <w:p w14:paraId="1D2B4F50" w14:textId="0D4DA993" w:rsidR="00713661"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م.3</w:t>
            </w:r>
          </w:p>
        </w:tc>
      </w:tr>
      <w:tr w:rsidR="00713661" w14:paraId="1C4DB7CF" w14:textId="77777777" w:rsidTr="00081714">
        <w:trPr>
          <w:trHeight w:val="510"/>
        </w:trPr>
        <w:tc>
          <w:tcPr>
            <w:tcW w:w="1488" w:type="dxa"/>
          </w:tcPr>
          <w:p w14:paraId="2F183A61" w14:textId="1075558F"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128</w:t>
            </w:r>
          </w:p>
        </w:tc>
        <w:tc>
          <w:tcPr>
            <w:tcW w:w="5775" w:type="dxa"/>
          </w:tcPr>
          <w:p w14:paraId="4F846737" w14:textId="1827A707" w:rsidR="00713661" w:rsidRPr="00512D41" w:rsidRDefault="00713661" w:rsidP="00713661">
            <w:pPr>
              <w:bidi/>
              <w:rPr>
                <w:rFonts w:ascii="Simplified Arabic" w:hAnsi="Simplified Arabic" w:cs="Simplified Arabic"/>
                <w:rtl/>
                <w:lang w:bidi="ar-JO"/>
              </w:rPr>
            </w:pPr>
            <w:r w:rsidRPr="000210AE">
              <w:rPr>
                <w:rFonts w:ascii="Simplified Arabic" w:hAnsi="Simplified Arabic" w:cs="Simplified Arabic"/>
                <w:rtl/>
                <w:lang w:bidi="ar-JO"/>
              </w:rPr>
              <w:t>منطقة الدمج المقترحة</w:t>
            </w:r>
          </w:p>
        </w:tc>
        <w:tc>
          <w:tcPr>
            <w:tcW w:w="1753" w:type="dxa"/>
          </w:tcPr>
          <w:p w14:paraId="257889DD" w14:textId="1C53BC50" w:rsidR="00713661"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ش</w:t>
            </w:r>
          </w:p>
        </w:tc>
      </w:tr>
      <w:tr w:rsidR="00713661" w14:paraId="6AFE6F1B" w14:textId="77777777" w:rsidTr="00081714">
        <w:trPr>
          <w:trHeight w:val="510"/>
        </w:trPr>
        <w:tc>
          <w:tcPr>
            <w:tcW w:w="1488" w:type="dxa"/>
          </w:tcPr>
          <w:p w14:paraId="5BD66ABA" w14:textId="7EAE7CBD"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129</w:t>
            </w:r>
          </w:p>
        </w:tc>
        <w:tc>
          <w:tcPr>
            <w:tcW w:w="5775" w:type="dxa"/>
          </w:tcPr>
          <w:p w14:paraId="4BC94EBE" w14:textId="7540DF2D" w:rsidR="00713661" w:rsidRPr="00512D41" w:rsidRDefault="00713661" w:rsidP="00713661">
            <w:pPr>
              <w:bidi/>
              <w:rPr>
                <w:rFonts w:ascii="Simplified Arabic" w:hAnsi="Simplified Arabic" w:cs="Simplified Arabic"/>
                <w:rtl/>
                <w:lang w:bidi="ar-JO"/>
              </w:rPr>
            </w:pPr>
            <w:r w:rsidRPr="000210AE">
              <w:rPr>
                <w:rFonts w:ascii="Simplified Arabic" w:hAnsi="Simplified Arabic" w:cs="Simplified Arabic"/>
                <w:rtl/>
                <w:lang w:bidi="ar-JO"/>
              </w:rPr>
              <w:t>احدى بيوت المركز المهجورة والتي يمكن تحويلة الى معرض</w:t>
            </w:r>
          </w:p>
        </w:tc>
        <w:tc>
          <w:tcPr>
            <w:tcW w:w="1753" w:type="dxa"/>
          </w:tcPr>
          <w:p w14:paraId="04DE9B74" w14:textId="029FA49B" w:rsidR="00713661"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ت</w:t>
            </w:r>
          </w:p>
        </w:tc>
      </w:tr>
      <w:tr w:rsidR="00713661" w14:paraId="6016F0CF" w14:textId="77777777" w:rsidTr="00081714">
        <w:trPr>
          <w:trHeight w:val="510"/>
        </w:trPr>
        <w:tc>
          <w:tcPr>
            <w:tcW w:w="1488" w:type="dxa"/>
          </w:tcPr>
          <w:p w14:paraId="6C2C498D" w14:textId="25E6D0A6"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130</w:t>
            </w:r>
          </w:p>
        </w:tc>
        <w:tc>
          <w:tcPr>
            <w:tcW w:w="5775" w:type="dxa"/>
          </w:tcPr>
          <w:p w14:paraId="7A0EA992" w14:textId="71D9B90C" w:rsidR="00713661" w:rsidRPr="00512D41" w:rsidRDefault="00713661" w:rsidP="00713661">
            <w:pPr>
              <w:bidi/>
              <w:rPr>
                <w:rFonts w:ascii="Simplified Arabic" w:hAnsi="Simplified Arabic" w:cs="Simplified Arabic"/>
                <w:rtl/>
                <w:lang w:bidi="ar-JO"/>
              </w:rPr>
            </w:pPr>
            <w:r w:rsidRPr="000210AE">
              <w:rPr>
                <w:rFonts w:ascii="Simplified Arabic" w:hAnsi="Simplified Arabic" w:cs="Simplified Arabic"/>
                <w:rtl/>
                <w:lang w:bidi="ar-JO"/>
              </w:rPr>
              <w:t>احدى بيوت المركز المهجورة والتي يمكن تحويلة الى معرض</w:t>
            </w:r>
          </w:p>
        </w:tc>
        <w:tc>
          <w:tcPr>
            <w:tcW w:w="1753" w:type="dxa"/>
          </w:tcPr>
          <w:p w14:paraId="1F8C2FEA" w14:textId="417A7F3D" w:rsidR="00713661"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ث</w:t>
            </w:r>
          </w:p>
        </w:tc>
      </w:tr>
      <w:tr w:rsidR="00713661" w14:paraId="5C3A476A" w14:textId="77777777" w:rsidTr="00081714">
        <w:trPr>
          <w:trHeight w:val="510"/>
        </w:trPr>
        <w:tc>
          <w:tcPr>
            <w:tcW w:w="1488" w:type="dxa"/>
          </w:tcPr>
          <w:p w14:paraId="03C2A122" w14:textId="58C2DBEF" w:rsidR="00713661" w:rsidRDefault="00713661" w:rsidP="00713661">
            <w:pPr>
              <w:bidi/>
              <w:jc w:val="center"/>
              <w:rPr>
                <w:rFonts w:ascii="Simplified Arabic" w:hAnsi="Simplified Arabic" w:cs="Simplified Arabic"/>
                <w:rtl/>
                <w:lang w:bidi="ar-JO"/>
              </w:rPr>
            </w:pPr>
            <w:r>
              <w:rPr>
                <w:rFonts w:ascii="Simplified Arabic" w:hAnsi="Simplified Arabic" w:cs="Simplified Arabic" w:hint="cs"/>
                <w:rtl/>
                <w:lang w:bidi="ar-JO"/>
              </w:rPr>
              <w:t>131</w:t>
            </w:r>
          </w:p>
        </w:tc>
        <w:tc>
          <w:tcPr>
            <w:tcW w:w="5775" w:type="dxa"/>
          </w:tcPr>
          <w:p w14:paraId="5CAC5A95" w14:textId="52821571" w:rsidR="00713661" w:rsidRPr="00512D41" w:rsidRDefault="00713661" w:rsidP="00713661">
            <w:pPr>
              <w:bidi/>
              <w:rPr>
                <w:rFonts w:ascii="Simplified Arabic" w:hAnsi="Simplified Arabic" w:cs="Simplified Arabic"/>
                <w:rtl/>
                <w:lang w:bidi="ar-JO"/>
              </w:rPr>
            </w:pPr>
            <w:r w:rsidRPr="000210AE">
              <w:rPr>
                <w:rFonts w:ascii="Simplified Arabic" w:hAnsi="Simplified Arabic" w:cs="Simplified Arabic"/>
                <w:rtl/>
                <w:lang w:bidi="ar-JO"/>
              </w:rPr>
              <w:t>احدى بيوت المركز المهجورة والتي يمكن تحويلة الى معرض</w:t>
            </w:r>
          </w:p>
        </w:tc>
        <w:tc>
          <w:tcPr>
            <w:tcW w:w="1753" w:type="dxa"/>
          </w:tcPr>
          <w:p w14:paraId="5B1C0009" w14:textId="4AF19DEE" w:rsidR="00713661" w:rsidRDefault="00713661" w:rsidP="00713661">
            <w:pPr>
              <w:jc w:val="center"/>
              <w:rPr>
                <w:rFonts w:ascii="Simplified Arabic" w:hAnsi="Simplified Arabic" w:cs="Simplified Arabic"/>
                <w:rtl/>
                <w:lang w:bidi="ar-JO"/>
              </w:rPr>
            </w:pPr>
            <w:r>
              <w:rPr>
                <w:rFonts w:ascii="Simplified Arabic" w:hAnsi="Simplified Arabic" w:cs="Simplified Arabic" w:hint="cs"/>
                <w:rtl/>
                <w:lang w:bidi="ar-JO"/>
              </w:rPr>
              <w:t>خ</w:t>
            </w:r>
          </w:p>
        </w:tc>
      </w:tr>
    </w:tbl>
    <w:p w14:paraId="55F0AA8C" w14:textId="77777777" w:rsidR="000360EA" w:rsidRDefault="000360EA" w:rsidP="000210AE">
      <w:pPr>
        <w:rPr>
          <w:rtl/>
        </w:rPr>
      </w:pPr>
    </w:p>
    <w:p w14:paraId="1EF480B3" w14:textId="77777777" w:rsidR="001A77CE" w:rsidRDefault="001A77CE" w:rsidP="007C5302">
      <w:pPr>
        <w:sectPr w:rsidR="001A77CE" w:rsidSect="002C2FF2">
          <w:footerReference w:type="default" r:id="rId11"/>
          <w:pgSz w:w="11906" w:h="16838" w:code="9"/>
          <w:pgMar w:top="1440" w:right="1440" w:bottom="1440" w:left="1440" w:header="288" w:footer="432" w:gutter="0"/>
          <w:pgNumType w:fmt="arabicAbjad" w:start="2"/>
          <w:cols w:space="720"/>
          <w:docGrid w:linePitch="360"/>
        </w:sectPr>
      </w:pPr>
    </w:p>
    <w:p w14:paraId="6F4F49BA" w14:textId="575E47B1" w:rsidR="00BB1F03" w:rsidRDefault="003C216A" w:rsidP="005040C0">
      <w:pPr>
        <w:jc w:val="center"/>
        <w:rPr>
          <w:rFonts w:ascii="Simplified Arabic" w:hAnsi="Simplified Arabic" w:cs="Simplified Arabic"/>
          <w:b/>
          <w:bCs/>
          <w:sz w:val="32"/>
          <w:szCs w:val="32"/>
          <w:rtl/>
        </w:rPr>
      </w:pPr>
      <w:r w:rsidRPr="00B739C3">
        <w:rPr>
          <w:rFonts w:ascii="Simplified Arabic" w:hAnsi="Simplified Arabic" w:cs="Simplified Arabic" w:hint="cs"/>
          <w:b/>
          <w:bCs/>
          <w:sz w:val="32"/>
          <w:szCs w:val="32"/>
          <w:rtl/>
        </w:rPr>
        <w:lastRenderedPageBreak/>
        <w:t>الملخص</w:t>
      </w:r>
    </w:p>
    <w:p w14:paraId="0B06CDB3" w14:textId="7FBFF2DA" w:rsidR="00CB5D04" w:rsidRDefault="00CB5D04" w:rsidP="008F205D">
      <w:pPr>
        <w:bidi/>
        <w:spacing w:after="240" w:line="360" w:lineRule="auto"/>
        <w:rPr>
          <w:rFonts w:ascii="Simplified Arabic" w:hAnsi="Simplified Arabic" w:cs="Simplified Arabic"/>
          <w:sz w:val="26"/>
          <w:szCs w:val="26"/>
          <w:rtl/>
        </w:rPr>
      </w:pPr>
      <w:bookmarkStart w:id="2" w:name="_Hlk200213292"/>
      <w:r w:rsidRPr="00CB5D04">
        <w:rPr>
          <w:rFonts w:ascii="Simplified Arabic" w:hAnsi="Simplified Arabic" w:cs="Simplified Arabic"/>
          <w:sz w:val="26"/>
          <w:szCs w:val="26"/>
          <w:rtl/>
        </w:rPr>
        <w:t>تُعد القرى الفلسطينية نتاجًا لتفاعل طويل بين الإنسان والمكان</w:t>
      </w:r>
      <w:r>
        <w:rPr>
          <w:rFonts w:ascii="Simplified Arabic" w:hAnsi="Simplified Arabic" w:cs="Simplified Arabic" w:hint="cs"/>
          <w:sz w:val="26"/>
          <w:szCs w:val="26"/>
          <w:rtl/>
        </w:rPr>
        <w:t xml:space="preserve">، </w:t>
      </w:r>
      <w:r w:rsidR="00964B2F">
        <w:rPr>
          <w:rFonts w:ascii="Simplified Arabic" w:hAnsi="Simplified Arabic" w:cs="Simplified Arabic" w:hint="cs"/>
          <w:sz w:val="26"/>
          <w:szCs w:val="26"/>
          <w:rtl/>
        </w:rPr>
        <w:t xml:space="preserve">وقد </w:t>
      </w:r>
      <w:r>
        <w:rPr>
          <w:rFonts w:ascii="Simplified Arabic" w:hAnsi="Simplified Arabic" w:cs="Simplified Arabic" w:hint="cs"/>
          <w:sz w:val="26"/>
          <w:szCs w:val="26"/>
          <w:rtl/>
        </w:rPr>
        <w:t>تشكل</w:t>
      </w:r>
      <w:r w:rsidRPr="00CB5D04">
        <w:rPr>
          <w:rFonts w:ascii="Simplified Arabic" w:hAnsi="Simplified Arabic" w:cs="Simplified Arabic"/>
          <w:sz w:val="26"/>
          <w:szCs w:val="26"/>
          <w:rtl/>
        </w:rPr>
        <w:t xml:space="preserve"> نسيجها العمراني </w:t>
      </w:r>
      <w:r w:rsidR="008A4787">
        <w:rPr>
          <w:rFonts w:ascii="Simplified Arabic" w:hAnsi="Simplified Arabic" w:cs="Simplified Arabic" w:hint="cs"/>
          <w:sz w:val="26"/>
          <w:szCs w:val="26"/>
          <w:rtl/>
        </w:rPr>
        <w:t>بطريقة</w:t>
      </w:r>
      <w:r w:rsidRPr="00CB5D04">
        <w:rPr>
          <w:rFonts w:ascii="Simplified Arabic" w:hAnsi="Simplified Arabic" w:cs="Simplified Arabic"/>
          <w:sz w:val="26"/>
          <w:szCs w:val="26"/>
          <w:rtl/>
        </w:rPr>
        <w:t xml:space="preserve"> منسجم</w:t>
      </w:r>
      <w:r w:rsidR="008A4787">
        <w:rPr>
          <w:rFonts w:ascii="Simplified Arabic" w:hAnsi="Simplified Arabic" w:cs="Simplified Arabic" w:hint="cs"/>
          <w:sz w:val="26"/>
          <w:szCs w:val="26"/>
          <w:rtl/>
        </w:rPr>
        <w:t>ة</w:t>
      </w:r>
      <w:r w:rsidRPr="00CB5D04">
        <w:rPr>
          <w:rFonts w:ascii="Simplified Arabic" w:hAnsi="Simplified Arabic" w:cs="Simplified Arabic"/>
          <w:sz w:val="26"/>
          <w:szCs w:val="26"/>
          <w:rtl/>
        </w:rPr>
        <w:t xml:space="preserve"> مع البيئة </w:t>
      </w:r>
      <w:r w:rsidR="003C36C4">
        <w:rPr>
          <w:rFonts w:ascii="Simplified Arabic" w:hAnsi="Simplified Arabic" w:cs="Simplified Arabic" w:hint="cs"/>
          <w:sz w:val="26"/>
          <w:szCs w:val="26"/>
          <w:rtl/>
          <w:lang w:bidi="ar-JO"/>
        </w:rPr>
        <w:t xml:space="preserve">المحيطة </w:t>
      </w:r>
      <w:r w:rsidR="003C36C4">
        <w:rPr>
          <w:rFonts w:ascii="Simplified Arabic" w:hAnsi="Simplified Arabic" w:cs="Simplified Arabic" w:hint="cs"/>
          <w:sz w:val="26"/>
          <w:szCs w:val="26"/>
          <w:rtl/>
        </w:rPr>
        <w:t>ومتوافق</w:t>
      </w:r>
      <w:r w:rsidR="008A4787">
        <w:rPr>
          <w:rFonts w:ascii="Simplified Arabic" w:hAnsi="Simplified Arabic" w:cs="Simplified Arabic" w:hint="cs"/>
          <w:sz w:val="26"/>
          <w:szCs w:val="26"/>
          <w:rtl/>
        </w:rPr>
        <w:t>ة</w:t>
      </w:r>
      <w:r w:rsidR="003C36C4">
        <w:rPr>
          <w:rFonts w:ascii="Simplified Arabic" w:hAnsi="Simplified Arabic" w:cs="Simplified Arabic" w:hint="cs"/>
          <w:sz w:val="26"/>
          <w:szCs w:val="26"/>
          <w:rtl/>
        </w:rPr>
        <w:t xml:space="preserve"> مع احتياجات السكان</w:t>
      </w:r>
      <w:r>
        <w:rPr>
          <w:rFonts w:ascii="Simplified Arabic" w:hAnsi="Simplified Arabic" w:cs="Simplified Arabic" w:hint="cs"/>
          <w:sz w:val="26"/>
          <w:szCs w:val="26"/>
          <w:rtl/>
        </w:rPr>
        <w:t xml:space="preserve">، </w:t>
      </w:r>
      <w:r w:rsidR="000923B3">
        <w:rPr>
          <w:rFonts w:ascii="Simplified Arabic" w:hAnsi="Simplified Arabic" w:cs="Simplified Arabic" w:hint="cs"/>
          <w:sz w:val="26"/>
          <w:szCs w:val="26"/>
          <w:rtl/>
        </w:rPr>
        <w:t xml:space="preserve">مما أنتج هوية معمارية </w:t>
      </w:r>
      <w:r w:rsidR="008A4787">
        <w:rPr>
          <w:rFonts w:ascii="Simplified Arabic" w:hAnsi="Simplified Arabic" w:cs="Simplified Arabic" w:hint="cs"/>
          <w:sz w:val="26"/>
          <w:szCs w:val="26"/>
          <w:rtl/>
        </w:rPr>
        <w:t>مثلت</w:t>
      </w:r>
      <w:r w:rsidR="000923B3">
        <w:rPr>
          <w:rFonts w:ascii="Simplified Arabic" w:hAnsi="Simplified Arabic" w:cs="Simplified Arabic" w:hint="cs"/>
          <w:sz w:val="26"/>
          <w:szCs w:val="26"/>
          <w:rtl/>
        </w:rPr>
        <w:t xml:space="preserve"> علاقة الفلاح بأرضه ومجتمعه،</w:t>
      </w:r>
      <w:r w:rsidR="000923B3" w:rsidRPr="000923B3">
        <w:rPr>
          <w:rtl/>
        </w:rPr>
        <w:t xml:space="preserve"> </w:t>
      </w:r>
      <w:r w:rsidR="000923B3">
        <w:rPr>
          <w:rFonts w:ascii="Simplified Arabic" w:hAnsi="Simplified Arabic" w:cs="Simplified Arabic" w:hint="cs"/>
          <w:sz w:val="26"/>
          <w:szCs w:val="26"/>
          <w:rtl/>
        </w:rPr>
        <w:t>لاحقا و</w:t>
      </w:r>
      <w:r w:rsidR="00030127">
        <w:rPr>
          <w:rFonts w:ascii="Simplified Arabic" w:hAnsi="Simplified Arabic" w:cs="Simplified Arabic" w:hint="cs"/>
          <w:sz w:val="26"/>
          <w:szCs w:val="26"/>
          <w:rtl/>
        </w:rPr>
        <w:t>بعد دخولنا في خضم العصر الحديث حصلت</w:t>
      </w:r>
      <w:r w:rsidR="000923B3">
        <w:rPr>
          <w:rFonts w:ascii="Simplified Arabic" w:hAnsi="Simplified Arabic" w:cs="Simplified Arabic" w:hint="cs"/>
          <w:sz w:val="26"/>
          <w:szCs w:val="26"/>
          <w:rtl/>
        </w:rPr>
        <w:t xml:space="preserve"> </w:t>
      </w:r>
      <w:r w:rsidR="000923B3" w:rsidRPr="000923B3">
        <w:rPr>
          <w:rFonts w:ascii="Simplified Arabic" w:hAnsi="Simplified Arabic" w:cs="Simplified Arabic"/>
          <w:sz w:val="26"/>
          <w:szCs w:val="26"/>
          <w:rtl/>
        </w:rPr>
        <w:t>تحولات</w:t>
      </w:r>
      <w:r w:rsidR="00030127">
        <w:rPr>
          <w:rFonts w:ascii="Simplified Arabic" w:hAnsi="Simplified Arabic" w:cs="Simplified Arabic" w:hint="cs"/>
          <w:sz w:val="26"/>
          <w:szCs w:val="26"/>
          <w:rtl/>
        </w:rPr>
        <w:t xml:space="preserve"> </w:t>
      </w:r>
      <w:r w:rsidR="000923B3" w:rsidRPr="000923B3">
        <w:rPr>
          <w:rFonts w:ascii="Simplified Arabic" w:hAnsi="Simplified Arabic" w:cs="Simplified Arabic"/>
          <w:sz w:val="26"/>
          <w:szCs w:val="26"/>
          <w:rtl/>
        </w:rPr>
        <w:t>متسارعة</w:t>
      </w:r>
      <w:r w:rsidR="00030127">
        <w:rPr>
          <w:rFonts w:ascii="Simplified Arabic" w:hAnsi="Simplified Arabic" w:cs="Simplified Arabic" w:hint="cs"/>
          <w:sz w:val="26"/>
          <w:szCs w:val="26"/>
          <w:rtl/>
        </w:rPr>
        <w:t xml:space="preserve"> على جميع الأصعدة</w:t>
      </w:r>
      <w:r w:rsidR="000923B3" w:rsidRPr="000923B3">
        <w:rPr>
          <w:rFonts w:ascii="Simplified Arabic" w:hAnsi="Simplified Arabic" w:cs="Simplified Arabic"/>
          <w:sz w:val="26"/>
          <w:szCs w:val="26"/>
          <w:rtl/>
        </w:rPr>
        <w:t xml:space="preserve">، </w:t>
      </w:r>
      <w:r w:rsidR="000923B3">
        <w:rPr>
          <w:rFonts w:ascii="Simplified Arabic" w:hAnsi="Simplified Arabic" w:cs="Simplified Arabic" w:hint="cs"/>
          <w:sz w:val="26"/>
          <w:szCs w:val="26"/>
          <w:rtl/>
        </w:rPr>
        <w:t>صاحبها</w:t>
      </w:r>
      <w:r w:rsidR="000923B3" w:rsidRPr="000923B3">
        <w:rPr>
          <w:rFonts w:ascii="Simplified Arabic" w:hAnsi="Simplified Arabic" w:cs="Simplified Arabic"/>
          <w:sz w:val="26"/>
          <w:szCs w:val="26"/>
          <w:rtl/>
        </w:rPr>
        <w:t xml:space="preserve"> </w:t>
      </w:r>
      <w:r w:rsidR="000923B3">
        <w:rPr>
          <w:rFonts w:ascii="Simplified Arabic" w:hAnsi="Simplified Arabic" w:cs="Simplified Arabic" w:hint="cs"/>
          <w:sz w:val="26"/>
          <w:szCs w:val="26"/>
          <w:rtl/>
        </w:rPr>
        <w:t>ظهور</w:t>
      </w:r>
      <w:r w:rsidR="000923B3" w:rsidRPr="000923B3">
        <w:rPr>
          <w:rFonts w:ascii="Simplified Arabic" w:hAnsi="Simplified Arabic" w:cs="Simplified Arabic"/>
          <w:sz w:val="26"/>
          <w:szCs w:val="26"/>
          <w:rtl/>
        </w:rPr>
        <w:t xml:space="preserve"> امتدادات عمرانية حول المراكز التاريخية،</w:t>
      </w:r>
      <w:r w:rsidR="00964B2F">
        <w:rPr>
          <w:rFonts w:ascii="Simplified Arabic" w:hAnsi="Simplified Arabic" w:cs="Simplified Arabic" w:hint="cs"/>
          <w:sz w:val="26"/>
          <w:szCs w:val="26"/>
          <w:rtl/>
        </w:rPr>
        <w:t xml:space="preserve"> </w:t>
      </w:r>
      <w:r w:rsidR="000923B3" w:rsidRPr="000923B3">
        <w:rPr>
          <w:rFonts w:ascii="Simplified Arabic" w:hAnsi="Simplified Arabic" w:cs="Simplified Arabic"/>
          <w:sz w:val="26"/>
          <w:szCs w:val="26"/>
          <w:rtl/>
        </w:rPr>
        <w:t xml:space="preserve">غيّرت من ملامح </w:t>
      </w:r>
      <w:r w:rsidR="003C36C4">
        <w:rPr>
          <w:rFonts w:ascii="Simplified Arabic" w:hAnsi="Simplified Arabic" w:cs="Simplified Arabic" w:hint="cs"/>
          <w:sz w:val="26"/>
          <w:szCs w:val="26"/>
          <w:rtl/>
        </w:rPr>
        <w:t>ال</w:t>
      </w:r>
      <w:r w:rsidR="00964B2F">
        <w:rPr>
          <w:rFonts w:ascii="Simplified Arabic" w:hAnsi="Simplified Arabic" w:cs="Simplified Arabic" w:hint="cs"/>
          <w:sz w:val="26"/>
          <w:szCs w:val="26"/>
          <w:rtl/>
        </w:rPr>
        <w:t>مشهد</w:t>
      </w:r>
      <w:r w:rsidR="000923B3" w:rsidRPr="000923B3">
        <w:rPr>
          <w:rFonts w:ascii="Simplified Arabic" w:hAnsi="Simplified Arabic" w:cs="Simplified Arabic"/>
          <w:sz w:val="26"/>
          <w:szCs w:val="26"/>
          <w:rtl/>
        </w:rPr>
        <w:t xml:space="preserve"> العمراني التقليدي </w:t>
      </w:r>
      <w:r w:rsidR="00030127">
        <w:rPr>
          <w:rFonts w:ascii="Simplified Arabic" w:hAnsi="Simplified Arabic" w:cs="Simplified Arabic" w:hint="cs"/>
          <w:sz w:val="26"/>
          <w:szCs w:val="26"/>
          <w:rtl/>
        </w:rPr>
        <w:t>و</w:t>
      </w:r>
      <w:r w:rsidR="008F205D">
        <w:rPr>
          <w:rFonts w:ascii="Simplified Arabic" w:hAnsi="Simplified Arabic" w:cs="Simplified Arabic" w:hint="cs"/>
          <w:sz w:val="26"/>
          <w:szCs w:val="26"/>
          <w:rtl/>
        </w:rPr>
        <w:t>باتت ت</w:t>
      </w:r>
      <w:r w:rsidR="00030127">
        <w:rPr>
          <w:rFonts w:ascii="Simplified Arabic" w:hAnsi="Simplified Arabic" w:cs="Simplified Arabic" w:hint="cs"/>
          <w:sz w:val="26"/>
          <w:szCs w:val="26"/>
          <w:rtl/>
        </w:rPr>
        <w:t>هدد هويتها.</w:t>
      </w:r>
    </w:p>
    <w:p w14:paraId="605FA86D" w14:textId="32BC769D" w:rsidR="000923B3" w:rsidRDefault="000923B3" w:rsidP="000923B3">
      <w:pPr>
        <w:bidi/>
        <w:spacing w:after="240" w:line="360" w:lineRule="auto"/>
        <w:rPr>
          <w:rFonts w:ascii="Simplified Arabic" w:hAnsi="Simplified Arabic" w:cs="Simplified Arabic"/>
          <w:sz w:val="26"/>
          <w:szCs w:val="26"/>
          <w:rtl/>
        </w:rPr>
      </w:pPr>
      <w:r w:rsidRPr="000923B3">
        <w:rPr>
          <w:rFonts w:ascii="Simplified Arabic" w:hAnsi="Simplified Arabic" w:cs="Simplified Arabic"/>
          <w:sz w:val="26"/>
          <w:szCs w:val="26"/>
          <w:rtl/>
        </w:rPr>
        <w:t xml:space="preserve">تتناول الدراسة </w:t>
      </w:r>
      <w:r w:rsidR="00DA27B6">
        <w:rPr>
          <w:rFonts w:ascii="Simplified Arabic" w:hAnsi="Simplified Arabic" w:cs="Simplified Arabic" w:hint="cs"/>
          <w:sz w:val="26"/>
          <w:szCs w:val="26"/>
          <w:rtl/>
        </w:rPr>
        <w:t xml:space="preserve">مظاهر </w:t>
      </w:r>
      <w:r w:rsidRPr="000923B3">
        <w:rPr>
          <w:rFonts w:ascii="Simplified Arabic" w:hAnsi="Simplified Arabic" w:cs="Simplified Arabic"/>
          <w:sz w:val="26"/>
          <w:szCs w:val="26"/>
          <w:rtl/>
        </w:rPr>
        <w:t>هذ</w:t>
      </w:r>
      <w:r w:rsidR="00030127">
        <w:rPr>
          <w:rFonts w:ascii="Simplified Arabic" w:hAnsi="Simplified Arabic" w:cs="Simplified Arabic" w:hint="cs"/>
          <w:sz w:val="26"/>
          <w:szCs w:val="26"/>
          <w:rtl/>
        </w:rPr>
        <w:t xml:space="preserve">ه التوسعات </w:t>
      </w:r>
      <w:r w:rsidRPr="000923B3">
        <w:rPr>
          <w:rFonts w:ascii="Simplified Arabic" w:hAnsi="Simplified Arabic" w:cs="Simplified Arabic"/>
          <w:sz w:val="26"/>
          <w:szCs w:val="26"/>
          <w:rtl/>
        </w:rPr>
        <w:t>العمراني</w:t>
      </w:r>
      <w:r w:rsidR="00030127">
        <w:rPr>
          <w:rFonts w:ascii="Simplified Arabic" w:hAnsi="Simplified Arabic" w:cs="Simplified Arabic" w:hint="cs"/>
          <w:sz w:val="26"/>
          <w:szCs w:val="26"/>
          <w:rtl/>
        </w:rPr>
        <w:t xml:space="preserve">ة وتحليلها، </w:t>
      </w:r>
      <w:r w:rsidR="003C36C4">
        <w:rPr>
          <w:rFonts w:ascii="Simplified Arabic" w:hAnsi="Simplified Arabic" w:cs="Simplified Arabic" w:hint="cs"/>
          <w:sz w:val="26"/>
          <w:szCs w:val="26"/>
          <w:rtl/>
        </w:rPr>
        <w:t>بالتركيز على</w:t>
      </w:r>
      <w:r w:rsidRPr="000923B3">
        <w:rPr>
          <w:rFonts w:ascii="Simplified Arabic" w:hAnsi="Simplified Arabic" w:cs="Simplified Arabic"/>
          <w:sz w:val="26"/>
          <w:szCs w:val="26"/>
          <w:rtl/>
        </w:rPr>
        <w:t xml:space="preserve"> بلدة </w:t>
      </w:r>
      <w:r w:rsidRPr="000923B3">
        <w:rPr>
          <w:rFonts w:ascii="Simplified Arabic" w:hAnsi="Simplified Arabic" w:cs="Simplified Arabic" w:hint="cs"/>
          <w:sz w:val="26"/>
          <w:szCs w:val="26"/>
          <w:rtl/>
        </w:rPr>
        <w:t xml:space="preserve">بديا </w:t>
      </w:r>
      <w:r w:rsidRPr="000923B3">
        <w:rPr>
          <w:rFonts w:ascii="Simplified Arabic" w:hAnsi="Simplified Arabic" w:cs="Simplified Arabic"/>
          <w:sz w:val="26"/>
          <w:szCs w:val="26"/>
          <w:rtl/>
        </w:rPr>
        <w:t xml:space="preserve">كنموذج لفهم طبيعة </w:t>
      </w:r>
      <w:r w:rsidR="00DA27B6">
        <w:rPr>
          <w:rFonts w:ascii="Simplified Arabic" w:hAnsi="Simplified Arabic" w:cs="Simplified Arabic" w:hint="cs"/>
          <w:sz w:val="26"/>
          <w:szCs w:val="26"/>
          <w:rtl/>
        </w:rPr>
        <w:t>التغيرات التي طرأت على النسيج</w:t>
      </w:r>
      <w:r w:rsidR="00097F4E">
        <w:rPr>
          <w:rFonts w:ascii="Simplified Arabic" w:hAnsi="Simplified Arabic" w:cs="Simplified Arabic" w:hint="cs"/>
          <w:sz w:val="26"/>
          <w:szCs w:val="26"/>
          <w:rtl/>
        </w:rPr>
        <w:t xml:space="preserve"> الحضري</w:t>
      </w:r>
      <w:r>
        <w:rPr>
          <w:rFonts w:ascii="Simplified Arabic" w:hAnsi="Simplified Arabic" w:cs="Simplified Arabic" w:hint="cs"/>
          <w:sz w:val="26"/>
          <w:szCs w:val="26"/>
          <w:rtl/>
        </w:rPr>
        <w:t>،</w:t>
      </w:r>
      <w:r w:rsidRPr="000923B3">
        <w:rPr>
          <w:rFonts w:ascii="Simplified Arabic" w:hAnsi="Simplified Arabic" w:cs="Simplified Arabic"/>
          <w:sz w:val="26"/>
          <w:szCs w:val="26"/>
          <w:rtl/>
        </w:rPr>
        <w:t xml:space="preserve"> </w:t>
      </w:r>
      <w:r w:rsidR="003C36C4">
        <w:rPr>
          <w:rFonts w:ascii="Simplified Arabic" w:hAnsi="Simplified Arabic" w:cs="Simplified Arabic" w:hint="cs"/>
          <w:sz w:val="26"/>
          <w:szCs w:val="26"/>
          <w:rtl/>
        </w:rPr>
        <w:t>و</w:t>
      </w:r>
      <w:r w:rsidRPr="000923B3">
        <w:rPr>
          <w:rFonts w:ascii="Simplified Arabic" w:hAnsi="Simplified Arabic" w:cs="Simplified Arabic"/>
          <w:sz w:val="26"/>
          <w:szCs w:val="26"/>
          <w:rtl/>
        </w:rPr>
        <w:t xml:space="preserve">تنطلق الدراسة من فرضية أن هذه التحولات </w:t>
      </w:r>
      <w:r w:rsidR="00DA27B6">
        <w:rPr>
          <w:rFonts w:ascii="Simplified Arabic" w:hAnsi="Simplified Arabic" w:cs="Simplified Arabic" w:hint="cs"/>
          <w:sz w:val="26"/>
          <w:szCs w:val="26"/>
          <w:rtl/>
        </w:rPr>
        <w:t>لم تكن</w:t>
      </w:r>
      <w:r w:rsidRPr="000923B3">
        <w:rPr>
          <w:rFonts w:ascii="Simplified Arabic" w:hAnsi="Simplified Arabic" w:cs="Simplified Arabic"/>
          <w:sz w:val="26"/>
          <w:szCs w:val="26"/>
          <w:rtl/>
        </w:rPr>
        <w:t xml:space="preserve"> مجرد </w:t>
      </w:r>
      <w:r w:rsidR="00097F4E" w:rsidRPr="000923B3">
        <w:rPr>
          <w:rFonts w:ascii="Simplified Arabic" w:hAnsi="Simplified Arabic" w:cs="Simplified Arabic" w:hint="cs"/>
          <w:sz w:val="26"/>
          <w:szCs w:val="26"/>
          <w:rtl/>
        </w:rPr>
        <w:t>استجاب</w:t>
      </w:r>
      <w:r w:rsidR="00097F4E">
        <w:rPr>
          <w:rFonts w:ascii="Simplified Arabic" w:hAnsi="Simplified Arabic" w:cs="Simplified Arabic" w:hint="cs"/>
          <w:sz w:val="26"/>
          <w:szCs w:val="26"/>
          <w:rtl/>
        </w:rPr>
        <w:t xml:space="preserve">ة </w:t>
      </w:r>
      <w:r w:rsidRPr="000923B3">
        <w:rPr>
          <w:rFonts w:ascii="Simplified Arabic" w:hAnsi="Simplified Arabic" w:cs="Simplified Arabic"/>
          <w:sz w:val="26"/>
          <w:szCs w:val="26"/>
          <w:rtl/>
        </w:rPr>
        <w:t xml:space="preserve">طبيعية للنمو السكاني، بل نتيجة </w:t>
      </w:r>
      <w:r w:rsidR="00097F4E">
        <w:rPr>
          <w:rFonts w:ascii="Simplified Arabic" w:hAnsi="Simplified Arabic" w:cs="Simplified Arabic" w:hint="cs"/>
          <w:sz w:val="26"/>
          <w:szCs w:val="26"/>
          <w:rtl/>
        </w:rPr>
        <w:t>غياب</w:t>
      </w:r>
      <w:r w:rsidRPr="000923B3">
        <w:rPr>
          <w:rFonts w:ascii="Simplified Arabic" w:hAnsi="Simplified Arabic" w:cs="Simplified Arabic"/>
          <w:sz w:val="26"/>
          <w:szCs w:val="26"/>
          <w:rtl/>
        </w:rPr>
        <w:t xml:space="preserve"> التخطيط</w:t>
      </w:r>
      <w:r w:rsidR="00097F4E">
        <w:rPr>
          <w:rFonts w:ascii="Simplified Arabic" w:hAnsi="Simplified Arabic" w:cs="Simplified Arabic" w:hint="cs"/>
          <w:sz w:val="26"/>
          <w:szCs w:val="26"/>
          <w:rtl/>
        </w:rPr>
        <w:t xml:space="preserve"> </w:t>
      </w:r>
      <w:r w:rsidR="00DA27B6">
        <w:rPr>
          <w:rFonts w:ascii="Simplified Arabic" w:hAnsi="Simplified Arabic" w:cs="Simplified Arabic" w:hint="cs"/>
          <w:sz w:val="26"/>
          <w:szCs w:val="26"/>
          <w:rtl/>
        </w:rPr>
        <w:t>التنظيمي صاحبه سيطرة رأس المال والمصالح الشخصية على تحديد شكل واتجاه نموها</w:t>
      </w:r>
      <w:r w:rsidR="003C36C4">
        <w:rPr>
          <w:rFonts w:ascii="Simplified Arabic" w:hAnsi="Simplified Arabic" w:cs="Simplified Arabic" w:hint="cs"/>
          <w:sz w:val="26"/>
          <w:szCs w:val="26"/>
          <w:rtl/>
        </w:rPr>
        <w:t xml:space="preserve"> </w:t>
      </w:r>
      <w:r w:rsidR="00DA27B6">
        <w:rPr>
          <w:rFonts w:ascii="Simplified Arabic" w:hAnsi="Simplified Arabic" w:cs="Simplified Arabic" w:hint="cs"/>
          <w:sz w:val="26"/>
          <w:szCs w:val="26"/>
          <w:rtl/>
        </w:rPr>
        <w:t>مما ساهم في تفكيك العلاقة بين الانسان والبيئة المبنية وقطع الصلة بالموروث العمراني والثقافي.</w:t>
      </w:r>
    </w:p>
    <w:p w14:paraId="278A2B2A" w14:textId="168C4DAB" w:rsidR="00391A74" w:rsidRDefault="00097F4E" w:rsidP="0086739B">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استخدم </w:t>
      </w:r>
      <w:r w:rsidR="000923B3" w:rsidRPr="000923B3">
        <w:rPr>
          <w:rFonts w:ascii="Simplified Arabic" w:hAnsi="Simplified Arabic" w:cs="Simplified Arabic"/>
          <w:sz w:val="26"/>
          <w:szCs w:val="26"/>
          <w:rtl/>
        </w:rPr>
        <w:t xml:space="preserve">البحث </w:t>
      </w:r>
      <w:r w:rsidR="000923B3" w:rsidRPr="0086739B">
        <w:rPr>
          <w:rFonts w:ascii="Simplified Arabic" w:hAnsi="Simplified Arabic" w:cs="Simplified Arabic"/>
          <w:sz w:val="26"/>
          <w:szCs w:val="26"/>
          <w:rtl/>
        </w:rPr>
        <w:t>المنهج الوصفي التاريخي</w:t>
      </w:r>
      <w:r w:rsidR="000923B3" w:rsidRPr="000923B3">
        <w:rPr>
          <w:rFonts w:ascii="Simplified Arabic" w:hAnsi="Simplified Arabic" w:cs="Simplified Arabic"/>
          <w:sz w:val="26"/>
          <w:szCs w:val="26"/>
          <w:rtl/>
        </w:rPr>
        <w:t>،</w:t>
      </w:r>
      <w:r w:rsidR="00267854">
        <w:rPr>
          <w:rFonts w:ascii="Simplified Arabic" w:hAnsi="Simplified Arabic" w:cs="Simplified Arabic" w:hint="cs"/>
          <w:sz w:val="26"/>
          <w:szCs w:val="26"/>
          <w:rtl/>
        </w:rPr>
        <w:t xml:space="preserve"> لدراسة نشأة</w:t>
      </w:r>
      <w:r w:rsidR="00DA27B6">
        <w:rPr>
          <w:rFonts w:ascii="Simplified Arabic" w:hAnsi="Simplified Arabic" w:cs="Simplified Arabic" w:hint="cs"/>
          <w:sz w:val="26"/>
          <w:szCs w:val="26"/>
          <w:rtl/>
        </w:rPr>
        <w:t xml:space="preserve"> عموم القرى الفلسطينية</w:t>
      </w:r>
      <w:r>
        <w:rPr>
          <w:rFonts w:ascii="Simplified Arabic" w:hAnsi="Simplified Arabic" w:cs="Simplified Arabic" w:hint="cs"/>
          <w:sz w:val="26"/>
          <w:szCs w:val="26"/>
          <w:rtl/>
        </w:rPr>
        <w:t xml:space="preserve"> ومراحل </w:t>
      </w:r>
      <w:r w:rsidR="00267854">
        <w:rPr>
          <w:rFonts w:ascii="Simplified Arabic" w:hAnsi="Simplified Arabic" w:cs="Simplified Arabic" w:hint="cs"/>
          <w:sz w:val="26"/>
          <w:szCs w:val="26"/>
          <w:rtl/>
        </w:rPr>
        <w:t>التغيرات التي طرأت على بنيتها الحضرية،</w:t>
      </w:r>
      <w:r w:rsidR="000923B3" w:rsidRPr="000923B3">
        <w:rPr>
          <w:rFonts w:ascii="Simplified Arabic" w:hAnsi="Simplified Arabic" w:cs="Simplified Arabic"/>
          <w:sz w:val="26"/>
          <w:szCs w:val="26"/>
          <w:rtl/>
        </w:rPr>
        <w:t xml:space="preserve"> إلى جانب </w:t>
      </w:r>
      <w:r w:rsidR="000923B3" w:rsidRPr="0086739B">
        <w:rPr>
          <w:rFonts w:ascii="Simplified Arabic" w:hAnsi="Simplified Arabic" w:cs="Simplified Arabic"/>
          <w:sz w:val="26"/>
          <w:szCs w:val="26"/>
          <w:rtl/>
        </w:rPr>
        <w:t xml:space="preserve">التحليل الاستقصائي </w:t>
      </w:r>
      <w:r>
        <w:rPr>
          <w:rFonts w:ascii="Simplified Arabic" w:hAnsi="Simplified Arabic" w:cs="Simplified Arabic" w:hint="cs"/>
          <w:sz w:val="26"/>
          <w:szCs w:val="26"/>
          <w:rtl/>
        </w:rPr>
        <w:t xml:space="preserve">والمسح </w:t>
      </w:r>
      <w:r w:rsidR="000923B3" w:rsidRPr="0086739B">
        <w:rPr>
          <w:rFonts w:ascii="Simplified Arabic" w:hAnsi="Simplified Arabic" w:cs="Simplified Arabic"/>
          <w:sz w:val="26"/>
          <w:szCs w:val="26"/>
          <w:rtl/>
        </w:rPr>
        <w:t>الميداني</w:t>
      </w:r>
      <w:r w:rsidR="00DA27B6">
        <w:rPr>
          <w:rFonts w:ascii="Simplified Arabic" w:hAnsi="Simplified Arabic" w:cs="Simplified Arabic" w:hint="cs"/>
          <w:sz w:val="26"/>
          <w:szCs w:val="26"/>
          <w:rtl/>
        </w:rPr>
        <w:t xml:space="preserve"> في </w:t>
      </w:r>
      <w:r w:rsidR="006B3CA4">
        <w:rPr>
          <w:rFonts w:ascii="Simplified Arabic" w:hAnsi="Simplified Arabic" w:cs="Simplified Arabic" w:hint="cs"/>
          <w:sz w:val="26"/>
          <w:szCs w:val="26"/>
          <w:rtl/>
        </w:rPr>
        <w:t>دراسة</w:t>
      </w:r>
      <w:r w:rsidR="000923B3" w:rsidRPr="000923B3">
        <w:rPr>
          <w:rFonts w:ascii="Simplified Arabic" w:hAnsi="Simplified Arabic" w:cs="Simplified Arabic"/>
          <w:sz w:val="26"/>
          <w:szCs w:val="26"/>
          <w:rtl/>
        </w:rPr>
        <w:t xml:space="preserve"> التحولات التي طالت مركز بديا، بهدف الوصول إلى فهم عميق للأثر العمراني والثقافي الناتج عن</w:t>
      </w:r>
      <w:r w:rsidR="00A01512">
        <w:rPr>
          <w:rFonts w:ascii="Simplified Arabic" w:hAnsi="Simplified Arabic" w:cs="Simplified Arabic" w:hint="cs"/>
          <w:sz w:val="26"/>
          <w:szCs w:val="26"/>
          <w:rtl/>
        </w:rPr>
        <w:t xml:space="preserve"> هذه التوسعات</w:t>
      </w:r>
      <w:r w:rsidR="000923B3" w:rsidRPr="000923B3">
        <w:rPr>
          <w:rFonts w:ascii="Simplified Arabic" w:hAnsi="Simplified Arabic" w:cs="Simplified Arabic"/>
          <w:sz w:val="26"/>
          <w:szCs w:val="26"/>
          <w:rtl/>
        </w:rPr>
        <w:t>، وتقديم توصيات تهدف إلى حماية الهوية المعمارية للمراكز التاريخية في القرى الفلسطينية</w:t>
      </w:r>
      <w:r w:rsidR="00267854">
        <w:rPr>
          <w:rFonts w:ascii="Simplified Arabic" w:hAnsi="Simplified Arabic" w:cs="Simplified Arabic" w:hint="cs"/>
          <w:sz w:val="26"/>
          <w:szCs w:val="26"/>
          <w:rtl/>
        </w:rPr>
        <w:t xml:space="preserve"> بشكل عام وبديا بشكل خاص.</w:t>
      </w:r>
    </w:p>
    <w:p w14:paraId="4422E70C" w14:textId="03740EAC" w:rsidR="007F0E0D" w:rsidRDefault="000F0369" w:rsidP="000F0369">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تناولت الدراسة</w:t>
      </w:r>
      <w:r w:rsidR="0086739B" w:rsidRPr="0086739B">
        <w:rPr>
          <w:rFonts w:ascii="Simplified Arabic" w:hAnsi="Simplified Arabic" w:cs="Simplified Arabic"/>
          <w:sz w:val="26"/>
          <w:szCs w:val="26"/>
          <w:rtl/>
        </w:rPr>
        <w:t xml:space="preserve"> السياقين التاريخي والجغرافي لنشأة القرى الفلسطينية،</w:t>
      </w:r>
      <w:r>
        <w:rPr>
          <w:rFonts w:ascii="Simplified Arabic" w:hAnsi="Simplified Arabic" w:cs="Simplified Arabic" w:hint="cs"/>
          <w:sz w:val="26"/>
          <w:szCs w:val="26"/>
          <w:rtl/>
        </w:rPr>
        <w:t xml:space="preserve"> وأبرز </w:t>
      </w:r>
      <w:r w:rsidR="0086739B">
        <w:rPr>
          <w:rFonts w:ascii="Simplified Arabic" w:hAnsi="Simplified Arabic" w:cs="Simplified Arabic" w:hint="cs"/>
          <w:sz w:val="26"/>
          <w:szCs w:val="26"/>
          <w:rtl/>
        </w:rPr>
        <w:t>الخصائص</w:t>
      </w:r>
      <w:r w:rsidR="0086739B" w:rsidRPr="0086739B">
        <w:rPr>
          <w:rFonts w:ascii="Simplified Arabic" w:hAnsi="Simplified Arabic" w:cs="Simplified Arabic"/>
          <w:sz w:val="26"/>
          <w:szCs w:val="26"/>
          <w:rtl/>
        </w:rPr>
        <w:t xml:space="preserve"> </w:t>
      </w:r>
      <w:r w:rsidR="0086739B">
        <w:rPr>
          <w:rFonts w:ascii="Simplified Arabic" w:hAnsi="Simplified Arabic" w:cs="Simplified Arabic" w:hint="cs"/>
          <w:sz w:val="26"/>
          <w:szCs w:val="26"/>
          <w:rtl/>
        </w:rPr>
        <w:t>والعناصر</w:t>
      </w:r>
      <w:r w:rsidR="0086739B" w:rsidRPr="0086739B">
        <w:rPr>
          <w:rFonts w:ascii="Simplified Arabic" w:hAnsi="Simplified Arabic" w:cs="Simplified Arabic"/>
          <w:sz w:val="26"/>
          <w:szCs w:val="26"/>
          <w:rtl/>
        </w:rPr>
        <w:t xml:space="preserve"> العمرانية</w:t>
      </w:r>
      <w:r w:rsidR="0086739B">
        <w:rPr>
          <w:rFonts w:ascii="Simplified Arabic" w:hAnsi="Simplified Arabic" w:cs="Simplified Arabic" w:hint="cs"/>
          <w:sz w:val="26"/>
          <w:szCs w:val="26"/>
          <w:rtl/>
        </w:rPr>
        <w:t xml:space="preserve"> </w:t>
      </w:r>
      <w:r w:rsidR="0086739B" w:rsidRPr="005040C0">
        <w:rPr>
          <w:rFonts w:ascii="Simplified Arabic" w:hAnsi="Simplified Arabic" w:cs="Simplified Arabic"/>
          <w:sz w:val="26"/>
          <w:szCs w:val="26"/>
          <w:rtl/>
        </w:rPr>
        <w:t>التي شكلت</w:t>
      </w:r>
      <w:r>
        <w:rPr>
          <w:rFonts w:ascii="Simplified Arabic" w:hAnsi="Simplified Arabic" w:cs="Simplified Arabic" w:hint="cs"/>
          <w:sz w:val="26"/>
          <w:szCs w:val="26"/>
          <w:rtl/>
        </w:rPr>
        <w:t>ها</w:t>
      </w:r>
      <w:r w:rsidR="0086739B" w:rsidRPr="0086739B">
        <w:rPr>
          <w:rFonts w:ascii="Simplified Arabic" w:hAnsi="Simplified Arabic" w:cs="Simplified Arabic"/>
          <w:sz w:val="26"/>
          <w:szCs w:val="26"/>
          <w:rtl/>
        </w:rPr>
        <w:t xml:space="preserve">، </w:t>
      </w:r>
      <w:r>
        <w:rPr>
          <w:rFonts w:ascii="Simplified Arabic" w:hAnsi="Simplified Arabic" w:cs="Simplified Arabic" w:hint="cs"/>
          <w:sz w:val="26"/>
          <w:szCs w:val="26"/>
          <w:rtl/>
        </w:rPr>
        <w:t>و</w:t>
      </w:r>
      <w:r w:rsidR="00267854">
        <w:rPr>
          <w:rFonts w:ascii="Simplified Arabic" w:hAnsi="Simplified Arabic" w:cs="Simplified Arabic" w:hint="cs"/>
          <w:sz w:val="26"/>
          <w:szCs w:val="26"/>
          <w:rtl/>
        </w:rPr>
        <w:t>توضيح</w:t>
      </w:r>
      <w:r w:rsidR="0086739B" w:rsidRPr="0086739B">
        <w:rPr>
          <w:rFonts w:ascii="Simplified Arabic" w:hAnsi="Simplified Arabic" w:cs="Simplified Arabic"/>
          <w:sz w:val="26"/>
          <w:szCs w:val="26"/>
          <w:rtl/>
        </w:rPr>
        <w:t xml:space="preserve"> طبيعة </w:t>
      </w:r>
      <w:r w:rsidR="0086739B">
        <w:rPr>
          <w:rFonts w:ascii="Simplified Arabic" w:hAnsi="Simplified Arabic" w:cs="Simplified Arabic" w:hint="cs"/>
          <w:sz w:val="26"/>
          <w:szCs w:val="26"/>
          <w:rtl/>
        </w:rPr>
        <w:t>نسيج</w:t>
      </w:r>
      <w:r>
        <w:rPr>
          <w:rFonts w:ascii="Simplified Arabic" w:hAnsi="Simplified Arabic" w:cs="Simplified Arabic" w:hint="cs"/>
          <w:sz w:val="26"/>
          <w:szCs w:val="26"/>
          <w:rtl/>
        </w:rPr>
        <w:t>ها</w:t>
      </w:r>
      <w:r w:rsidR="0086739B">
        <w:rPr>
          <w:rFonts w:ascii="Simplified Arabic" w:hAnsi="Simplified Arabic" w:cs="Simplified Arabic" w:hint="cs"/>
          <w:sz w:val="26"/>
          <w:szCs w:val="26"/>
          <w:rtl/>
        </w:rPr>
        <w:t xml:space="preserve"> العمراني </w:t>
      </w:r>
      <w:r>
        <w:rPr>
          <w:rFonts w:ascii="Simplified Arabic" w:hAnsi="Simplified Arabic" w:cs="Simplified Arabic" w:hint="cs"/>
          <w:sz w:val="26"/>
          <w:szCs w:val="26"/>
          <w:rtl/>
        </w:rPr>
        <w:t xml:space="preserve">وبنيتها العضوية، ثم دراسة </w:t>
      </w:r>
      <w:r w:rsidR="007F0E0D" w:rsidRPr="005040C0">
        <w:rPr>
          <w:rFonts w:ascii="Simplified Arabic" w:hAnsi="Simplified Arabic" w:cs="Simplified Arabic"/>
          <w:sz w:val="26"/>
          <w:szCs w:val="26"/>
          <w:rtl/>
        </w:rPr>
        <w:t>مراحل التغير ال</w:t>
      </w:r>
      <w:r w:rsidR="007F0E0D">
        <w:rPr>
          <w:rFonts w:ascii="Simplified Arabic" w:hAnsi="Simplified Arabic" w:cs="Simplified Arabic" w:hint="cs"/>
          <w:sz w:val="26"/>
          <w:szCs w:val="26"/>
          <w:rtl/>
        </w:rPr>
        <w:t>ت</w:t>
      </w:r>
      <w:r w:rsidR="007F0E0D" w:rsidRPr="005040C0">
        <w:rPr>
          <w:rFonts w:ascii="Simplified Arabic" w:hAnsi="Simplified Arabic" w:cs="Simplified Arabic"/>
          <w:sz w:val="26"/>
          <w:szCs w:val="26"/>
          <w:rtl/>
        </w:rPr>
        <w:t>ي طرأ</w:t>
      </w:r>
      <w:r w:rsidR="007F0E0D">
        <w:rPr>
          <w:rFonts w:ascii="Simplified Arabic" w:hAnsi="Simplified Arabic" w:cs="Simplified Arabic" w:hint="cs"/>
          <w:sz w:val="26"/>
          <w:szCs w:val="26"/>
          <w:rtl/>
        </w:rPr>
        <w:t>ت</w:t>
      </w:r>
      <w:r w:rsidR="007F0E0D" w:rsidRPr="005040C0">
        <w:rPr>
          <w:rFonts w:ascii="Simplified Arabic" w:hAnsi="Simplified Arabic" w:cs="Simplified Arabic"/>
          <w:sz w:val="26"/>
          <w:szCs w:val="26"/>
          <w:rtl/>
        </w:rPr>
        <w:t xml:space="preserve"> على شكل القرية، بدءًا من </w:t>
      </w:r>
      <w:r w:rsidR="00267854">
        <w:rPr>
          <w:rFonts w:ascii="Simplified Arabic" w:hAnsi="Simplified Arabic" w:cs="Simplified Arabic" w:hint="cs"/>
          <w:sz w:val="26"/>
          <w:szCs w:val="26"/>
          <w:rtl/>
        </w:rPr>
        <w:t xml:space="preserve">مرحلة </w:t>
      </w:r>
      <w:r w:rsidR="007F0E0D" w:rsidRPr="005040C0">
        <w:rPr>
          <w:rFonts w:ascii="Simplified Arabic" w:hAnsi="Simplified Arabic" w:cs="Simplified Arabic"/>
          <w:sz w:val="26"/>
          <w:szCs w:val="26"/>
          <w:rtl/>
        </w:rPr>
        <w:t>الحكم العثماني مرورًا بالانتداب البريطاني والاحتلال الإسرائيلي</w:t>
      </w:r>
      <w:r w:rsidR="00267854">
        <w:rPr>
          <w:rFonts w:ascii="Simplified Arabic" w:hAnsi="Simplified Arabic" w:cs="Simplified Arabic" w:hint="cs"/>
          <w:sz w:val="26"/>
          <w:szCs w:val="26"/>
          <w:rtl/>
        </w:rPr>
        <w:t xml:space="preserve"> والإدارة الاردنية</w:t>
      </w:r>
      <w:r w:rsidR="007F0E0D" w:rsidRPr="005040C0">
        <w:rPr>
          <w:rFonts w:ascii="Simplified Arabic" w:hAnsi="Simplified Arabic" w:cs="Simplified Arabic"/>
          <w:sz w:val="26"/>
          <w:szCs w:val="26"/>
          <w:rtl/>
        </w:rPr>
        <w:t xml:space="preserve"> وصولًا إلى</w:t>
      </w:r>
      <w:r w:rsidR="00267854">
        <w:rPr>
          <w:rFonts w:ascii="Simplified Arabic" w:hAnsi="Simplified Arabic" w:cs="Simplified Arabic" w:hint="cs"/>
          <w:sz w:val="26"/>
          <w:szCs w:val="26"/>
          <w:rtl/>
        </w:rPr>
        <w:t xml:space="preserve"> مرحلة</w:t>
      </w:r>
      <w:r w:rsidR="007F0E0D" w:rsidRPr="005040C0">
        <w:rPr>
          <w:rFonts w:ascii="Simplified Arabic" w:hAnsi="Simplified Arabic" w:cs="Simplified Arabic"/>
          <w:sz w:val="26"/>
          <w:szCs w:val="26"/>
          <w:rtl/>
        </w:rPr>
        <w:t xml:space="preserve"> السلطة </w:t>
      </w:r>
      <w:r w:rsidR="00267854">
        <w:rPr>
          <w:rFonts w:ascii="Simplified Arabic" w:hAnsi="Simplified Arabic" w:cs="Simplified Arabic" w:hint="cs"/>
          <w:sz w:val="26"/>
          <w:szCs w:val="26"/>
          <w:rtl/>
        </w:rPr>
        <w:t xml:space="preserve">الوطنية </w:t>
      </w:r>
      <w:r w:rsidR="007F0E0D" w:rsidRPr="005040C0">
        <w:rPr>
          <w:rFonts w:ascii="Simplified Arabic" w:hAnsi="Simplified Arabic" w:cs="Simplified Arabic"/>
          <w:sz w:val="26"/>
          <w:szCs w:val="26"/>
          <w:rtl/>
        </w:rPr>
        <w:t>الفلسطينية</w:t>
      </w:r>
      <w:r w:rsidR="00233A2A">
        <w:rPr>
          <w:rFonts w:ascii="Simplified Arabic" w:hAnsi="Simplified Arabic" w:cs="Simplified Arabic" w:hint="cs"/>
          <w:sz w:val="26"/>
          <w:szCs w:val="26"/>
          <w:rtl/>
        </w:rPr>
        <w:t>،</w:t>
      </w:r>
      <w:r w:rsidR="007F0E0D" w:rsidRPr="005040C0">
        <w:rPr>
          <w:rFonts w:ascii="Simplified Arabic" w:hAnsi="Simplified Arabic" w:cs="Simplified Arabic"/>
          <w:sz w:val="26"/>
          <w:szCs w:val="26"/>
          <w:rtl/>
        </w:rPr>
        <w:t xml:space="preserve"> </w:t>
      </w:r>
      <w:r w:rsidR="00267854">
        <w:rPr>
          <w:rFonts w:ascii="Simplified Arabic" w:hAnsi="Simplified Arabic" w:cs="Simplified Arabic" w:hint="cs"/>
          <w:sz w:val="26"/>
          <w:szCs w:val="26"/>
          <w:rtl/>
        </w:rPr>
        <w:t>وتحليل</w:t>
      </w:r>
      <w:r w:rsidR="00371AF9" w:rsidRPr="005040C0">
        <w:rPr>
          <w:rFonts w:ascii="Simplified Arabic" w:hAnsi="Simplified Arabic" w:cs="Simplified Arabic"/>
          <w:sz w:val="26"/>
          <w:szCs w:val="26"/>
          <w:rtl/>
        </w:rPr>
        <w:t xml:space="preserve"> السياس</w:t>
      </w:r>
      <w:r w:rsidR="00267854">
        <w:rPr>
          <w:rFonts w:ascii="Simplified Arabic" w:hAnsi="Simplified Arabic" w:cs="Simplified Arabic" w:hint="cs"/>
          <w:sz w:val="26"/>
          <w:szCs w:val="26"/>
          <w:rtl/>
        </w:rPr>
        <w:t>ات</w:t>
      </w:r>
      <w:r w:rsidR="00371AF9" w:rsidRPr="005040C0">
        <w:rPr>
          <w:rFonts w:ascii="Simplified Arabic" w:hAnsi="Simplified Arabic" w:cs="Simplified Arabic"/>
          <w:sz w:val="26"/>
          <w:szCs w:val="26"/>
          <w:rtl/>
        </w:rPr>
        <w:t xml:space="preserve"> </w:t>
      </w:r>
      <w:r w:rsidR="00267854">
        <w:rPr>
          <w:rFonts w:ascii="Simplified Arabic" w:hAnsi="Simplified Arabic" w:cs="Simplified Arabic" w:hint="cs"/>
          <w:sz w:val="26"/>
          <w:szCs w:val="26"/>
          <w:rtl/>
        </w:rPr>
        <w:t>و</w:t>
      </w:r>
      <w:r w:rsidR="00371AF9" w:rsidRPr="005040C0">
        <w:rPr>
          <w:rFonts w:ascii="Simplified Arabic" w:hAnsi="Simplified Arabic" w:cs="Simplified Arabic"/>
          <w:sz w:val="26"/>
          <w:szCs w:val="26"/>
          <w:rtl/>
        </w:rPr>
        <w:t>التشريع</w:t>
      </w:r>
      <w:r w:rsidR="00267854">
        <w:rPr>
          <w:rFonts w:ascii="Simplified Arabic" w:hAnsi="Simplified Arabic" w:cs="Simplified Arabic" w:hint="cs"/>
          <w:sz w:val="26"/>
          <w:szCs w:val="26"/>
          <w:rtl/>
        </w:rPr>
        <w:t>ات</w:t>
      </w:r>
      <w:r w:rsidR="00371AF9" w:rsidRPr="005040C0">
        <w:rPr>
          <w:rFonts w:ascii="Simplified Arabic" w:hAnsi="Simplified Arabic" w:cs="Simplified Arabic"/>
          <w:sz w:val="26"/>
          <w:szCs w:val="26"/>
          <w:rtl/>
        </w:rPr>
        <w:t xml:space="preserve"> التي أثرت على آليات التخطيط العمراني</w:t>
      </w:r>
      <w:r w:rsidR="00267854">
        <w:rPr>
          <w:rFonts w:ascii="Simplified Arabic" w:hAnsi="Simplified Arabic" w:cs="Simplified Arabic" w:hint="cs"/>
          <w:sz w:val="26"/>
          <w:szCs w:val="26"/>
          <w:rtl/>
        </w:rPr>
        <w:t xml:space="preserve"> في كل مرحلة</w:t>
      </w:r>
      <w:r w:rsidR="00371AF9" w:rsidRPr="005040C0">
        <w:rPr>
          <w:rFonts w:ascii="Simplified Arabic" w:hAnsi="Simplified Arabic" w:cs="Simplified Arabic"/>
          <w:sz w:val="26"/>
          <w:szCs w:val="26"/>
          <w:rtl/>
        </w:rPr>
        <w:t xml:space="preserve">، </w:t>
      </w:r>
      <w:r w:rsidR="00267854">
        <w:rPr>
          <w:rFonts w:ascii="Simplified Arabic" w:hAnsi="Simplified Arabic" w:cs="Simplified Arabic" w:hint="cs"/>
          <w:sz w:val="26"/>
          <w:szCs w:val="26"/>
          <w:rtl/>
        </w:rPr>
        <w:t>وما نتج عنه</w:t>
      </w:r>
      <w:r w:rsidR="007F0E0D" w:rsidRPr="005040C0">
        <w:rPr>
          <w:rFonts w:ascii="Simplified Arabic" w:hAnsi="Simplified Arabic" w:cs="Simplified Arabic"/>
          <w:sz w:val="26"/>
          <w:szCs w:val="26"/>
          <w:rtl/>
        </w:rPr>
        <w:t xml:space="preserve"> </w:t>
      </w:r>
      <w:r w:rsidR="00267854">
        <w:rPr>
          <w:rFonts w:ascii="Simplified Arabic" w:hAnsi="Simplified Arabic" w:cs="Simplified Arabic" w:hint="cs"/>
          <w:sz w:val="26"/>
          <w:szCs w:val="26"/>
          <w:rtl/>
        </w:rPr>
        <w:t xml:space="preserve">من </w:t>
      </w:r>
      <w:r w:rsidR="007F0E0D" w:rsidRPr="005040C0">
        <w:rPr>
          <w:rFonts w:ascii="Simplified Arabic" w:hAnsi="Simplified Arabic" w:cs="Simplified Arabic"/>
          <w:sz w:val="26"/>
          <w:szCs w:val="26"/>
          <w:rtl/>
        </w:rPr>
        <w:t xml:space="preserve">تحولات </w:t>
      </w:r>
      <w:r w:rsidR="00267854">
        <w:rPr>
          <w:rFonts w:ascii="Simplified Arabic" w:hAnsi="Simplified Arabic" w:cs="Simplified Arabic" w:hint="cs"/>
          <w:sz w:val="26"/>
          <w:szCs w:val="26"/>
          <w:rtl/>
        </w:rPr>
        <w:t>اجتماعية</w:t>
      </w:r>
      <w:r w:rsidR="007F0E0D" w:rsidRPr="005040C0">
        <w:rPr>
          <w:rFonts w:ascii="Simplified Arabic" w:hAnsi="Simplified Arabic" w:cs="Simplified Arabic"/>
          <w:sz w:val="26"/>
          <w:szCs w:val="26"/>
          <w:rtl/>
        </w:rPr>
        <w:t xml:space="preserve"> وديموغرافية</w:t>
      </w:r>
      <w:r w:rsidR="00BE5755">
        <w:rPr>
          <w:rFonts w:ascii="Simplified Arabic" w:hAnsi="Simplified Arabic" w:cs="Simplified Arabic" w:hint="cs"/>
          <w:sz w:val="26"/>
          <w:szCs w:val="26"/>
          <w:rtl/>
        </w:rPr>
        <w:t xml:space="preserve">، </w:t>
      </w:r>
      <w:r w:rsidR="007F0E0D" w:rsidRPr="005040C0">
        <w:rPr>
          <w:rFonts w:ascii="Simplified Arabic" w:hAnsi="Simplified Arabic" w:cs="Simplified Arabic"/>
          <w:sz w:val="26"/>
          <w:szCs w:val="26"/>
          <w:rtl/>
        </w:rPr>
        <w:t>أدت إلى تراجع دور المر</w:t>
      </w:r>
      <w:r w:rsidR="00233A2A">
        <w:rPr>
          <w:rFonts w:ascii="Simplified Arabic" w:hAnsi="Simplified Arabic" w:cs="Simplified Arabic" w:hint="cs"/>
          <w:sz w:val="26"/>
          <w:szCs w:val="26"/>
          <w:rtl/>
        </w:rPr>
        <w:t>ا</w:t>
      </w:r>
      <w:r w:rsidR="007F0E0D" w:rsidRPr="005040C0">
        <w:rPr>
          <w:rFonts w:ascii="Simplified Arabic" w:hAnsi="Simplified Arabic" w:cs="Simplified Arabic"/>
          <w:sz w:val="26"/>
          <w:szCs w:val="26"/>
          <w:rtl/>
        </w:rPr>
        <w:t>كز التاريخي</w:t>
      </w:r>
      <w:r w:rsidR="00233A2A">
        <w:rPr>
          <w:rFonts w:ascii="Simplified Arabic" w:hAnsi="Simplified Arabic" w:cs="Simplified Arabic" w:hint="cs"/>
          <w:sz w:val="26"/>
          <w:szCs w:val="26"/>
          <w:rtl/>
        </w:rPr>
        <w:t>ة</w:t>
      </w:r>
      <w:r w:rsidR="007F0E0D" w:rsidRPr="005040C0">
        <w:rPr>
          <w:rFonts w:ascii="Simplified Arabic" w:hAnsi="Simplified Arabic" w:cs="Simplified Arabic"/>
          <w:sz w:val="26"/>
          <w:szCs w:val="26"/>
          <w:rtl/>
        </w:rPr>
        <w:t xml:space="preserve"> لصالح </w:t>
      </w:r>
      <w:r w:rsidR="00233A2A">
        <w:rPr>
          <w:rFonts w:ascii="Simplified Arabic" w:hAnsi="Simplified Arabic" w:cs="Simplified Arabic" w:hint="cs"/>
          <w:sz w:val="26"/>
          <w:szCs w:val="26"/>
          <w:rtl/>
        </w:rPr>
        <w:t>ال</w:t>
      </w:r>
      <w:r w:rsidR="007F0E0D" w:rsidRPr="005040C0">
        <w:rPr>
          <w:rFonts w:ascii="Simplified Arabic" w:hAnsi="Simplified Arabic" w:cs="Simplified Arabic"/>
          <w:sz w:val="26"/>
          <w:szCs w:val="26"/>
          <w:rtl/>
        </w:rPr>
        <w:t xml:space="preserve">توسعات </w:t>
      </w:r>
      <w:r w:rsidR="00233A2A">
        <w:rPr>
          <w:rFonts w:ascii="Simplified Arabic" w:hAnsi="Simplified Arabic" w:cs="Simplified Arabic" w:hint="cs"/>
          <w:sz w:val="26"/>
          <w:szCs w:val="26"/>
          <w:rtl/>
        </w:rPr>
        <w:t>ال</w:t>
      </w:r>
      <w:r w:rsidR="007F0E0D" w:rsidRPr="005040C0">
        <w:rPr>
          <w:rFonts w:ascii="Simplified Arabic" w:hAnsi="Simplified Arabic" w:cs="Simplified Arabic"/>
          <w:sz w:val="26"/>
          <w:szCs w:val="26"/>
          <w:rtl/>
        </w:rPr>
        <w:t xml:space="preserve">عمرانية غير </w:t>
      </w:r>
      <w:r w:rsidR="00A01512">
        <w:rPr>
          <w:rFonts w:ascii="Simplified Arabic" w:hAnsi="Simplified Arabic" w:cs="Simplified Arabic" w:hint="cs"/>
          <w:sz w:val="26"/>
          <w:szCs w:val="26"/>
          <w:rtl/>
        </w:rPr>
        <w:t>ال</w:t>
      </w:r>
      <w:r w:rsidR="007F0E0D" w:rsidRPr="005040C0">
        <w:rPr>
          <w:rFonts w:ascii="Simplified Arabic" w:hAnsi="Simplified Arabic" w:cs="Simplified Arabic"/>
          <w:sz w:val="26"/>
          <w:szCs w:val="26"/>
          <w:rtl/>
        </w:rPr>
        <w:t xml:space="preserve">منظمة </w:t>
      </w:r>
      <w:r w:rsidR="00267854">
        <w:rPr>
          <w:rFonts w:ascii="Simplified Arabic" w:hAnsi="Simplified Arabic" w:cs="Simplified Arabic" w:hint="cs"/>
          <w:sz w:val="26"/>
          <w:szCs w:val="26"/>
          <w:rtl/>
        </w:rPr>
        <w:t>حول المراكز التاريخية.</w:t>
      </w:r>
    </w:p>
    <w:p w14:paraId="06F27346" w14:textId="602015F5" w:rsidR="00CE2535" w:rsidRDefault="00233A2A" w:rsidP="00A01512">
      <w:pPr>
        <w:bidi/>
        <w:spacing w:after="240" w:line="360" w:lineRule="auto"/>
        <w:rPr>
          <w:rFonts w:ascii="Simplified Arabic" w:hAnsi="Simplified Arabic" w:cs="Simplified Arabic"/>
          <w:sz w:val="26"/>
          <w:szCs w:val="26"/>
          <w:rtl/>
          <w:lang w:bidi="ar-JO"/>
        </w:rPr>
      </w:pPr>
      <w:r>
        <w:rPr>
          <w:rFonts w:ascii="Simplified Arabic" w:hAnsi="Simplified Arabic" w:cs="Simplified Arabic" w:hint="cs"/>
          <w:sz w:val="26"/>
          <w:szCs w:val="26"/>
          <w:rtl/>
        </w:rPr>
        <w:lastRenderedPageBreak/>
        <w:t xml:space="preserve">وبعد </w:t>
      </w:r>
      <w:r w:rsidR="007F0E0D" w:rsidRPr="005040C0">
        <w:rPr>
          <w:rFonts w:ascii="Simplified Arabic" w:hAnsi="Simplified Arabic" w:cs="Simplified Arabic"/>
          <w:sz w:val="26"/>
          <w:szCs w:val="26"/>
          <w:rtl/>
        </w:rPr>
        <w:t>تحليل بلدة بديا</w:t>
      </w:r>
      <w:r>
        <w:rPr>
          <w:rFonts w:ascii="Simplified Arabic" w:hAnsi="Simplified Arabic" w:cs="Simplified Arabic" w:hint="cs"/>
          <w:sz w:val="26"/>
          <w:szCs w:val="26"/>
          <w:rtl/>
        </w:rPr>
        <w:t xml:space="preserve"> كحالة دراسية</w:t>
      </w:r>
      <w:r w:rsidR="007F0E0D" w:rsidRPr="005040C0">
        <w:rPr>
          <w:rFonts w:ascii="Simplified Arabic" w:hAnsi="Simplified Arabic" w:cs="Simplified Arabic"/>
          <w:sz w:val="26"/>
          <w:szCs w:val="26"/>
          <w:rtl/>
        </w:rPr>
        <w:t>،</w:t>
      </w:r>
      <w:r w:rsidR="00A01512">
        <w:rPr>
          <w:rFonts w:ascii="Simplified Arabic" w:hAnsi="Simplified Arabic" w:cs="Simplified Arabic" w:hint="cs"/>
          <w:sz w:val="26"/>
          <w:szCs w:val="26"/>
          <w:rtl/>
        </w:rPr>
        <w:t xml:space="preserve"> </w:t>
      </w:r>
      <w:r w:rsidR="00BE5755">
        <w:rPr>
          <w:rFonts w:ascii="Simplified Arabic" w:hAnsi="Simplified Arabic" w:cs="Simplified Arabic" w:hint="cs"/>
          <w:sz w:val="26"/>
          <w:szCs w:val="26"/>
          <w:rtl/>
        </w:rPr>
        <w:t>و</w:t>
      </w:r>
      <w:r>
        <w:rPr>
          <w:rFonts w:ascii="Simplified Arabic" w:hAnsi="Simplified Arabic" w:cs="Simplified Arabic" w:hint="cs"/>
          <w:sz w:val="26"/>
          <w:szCs w:val="26"/>
          <w:rtl/>
        </w:rPr>
        <w:t>دراسة</w:t>
      </w:r>
      <w:r w:rsidR="00BE5755">
        <w:rPr>
          <w:rFonts w:ascii="Simplified Arabic" w:hAnsi="Simplified Arabic" w:cs="Simplified Arabic" w:hint="cs"/>
          <w:sz w:val="26"/>
          <w:szCs w:val="26"/>
          <w:rtl/>
        </w:rPr>
        <w:t xml:space="preserve"> التحولات التدريجية التي طرأت عل</w:t>
      </w:r>
      <w:r w:rsidR="00A01512">
        <w:rPr>
          <w:rFonts w:ascii="Simplified Arabic" w:hAnsi="Simplified Arabic" w:cs="Simplified Arabic" w:hint="cs"/>
          <w:sz w:val="26"/>
          <w:szCs w:val="26"/>
          <w:rtl/>
        </w:rPr>
        <w:t>يها</w:t>
      </w:r>
      <w:r w:rsidR="00BE5755">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تبين أن</w:t>
      </w:r>
      <w:r w:rsidR="00A01512">
        <w:rPr>
          <w:rFonts w:ascii="Simplified Arabic" w:hAnsi="Simplified Arabic" w:cs="Simplified Arabic" w:hint="cs"/>
          <w:sz w:val="26"/>
          <w:szCs w:val="26"/>
          <w:rtl/>
        </w:rPr>
        <w:t>ها</w:t>
      </w:r>
      <w:r w:rsidR="00BE5755">
        <w:rPr>
          <w:rFonts w:ascii="Simplified Arabic" w:hAnsi="Simplified Arabic" w:cs="Simplified Arabic" w:hint="cs"/>
          <w:sz w:val="26"/>
          <w:szCs w:val="26"/>
          <w:rtl/>
        </w:rPr>
        <w:t xml:space="preserve"> </w:t>
      </w:r>
      <w:r w:rsidR="00005E5C">
        <w:rPr>
          <w:rFonts w:ascii="Simplified Arabic" w:hAnsi="Simplified Arabic" w:cs="Simplified Arabic" w:hint="cs"/>
          <w:sz w:val="26"/>
          <w:szCs w:val="26"/>
          <w:rtl/>
        </w:rPr>
        <w:t>انتقلت من كونها قرية زراعية الى بلدة ذات طابع خدماتي</w:t>
      </w:r>
      <w:r w:rsidR="00A01512">
        <w:rPr>
          <w:rFonts w:ascii="Simplified Arabic" w:hAnsi="Simplified Arabic" w:cs="Simplified Arabic" w:hint="cs"/>
          <w:sz w:val="26"/>
          <w:szCs w:val="26"/>
          <w:rtl/>
        </w:rPr>
        <w:t>،</w:t>
      </w:r>
      <w:r w:rsidR="00005E5C">
        <w:rPr>
          <w:rFonts w:ascii="Simplified Arabic" w:hAnsi="Simplified Arabic" w:cs="Simplified Arabic" w:hint="cs"/>
          <w:sz w:val="26"/>
          <w:szCs w:val="26"/>
          <w:rtl/>
        </w:rPr>
        <w:t xml:space="preserve"> مما رافقه انتقال مكاني لمركز القرية الحيوي </w:t>
      </w:r>
      <w:r w:rsidR="00A01512">
        <w:rPr>
          <w:rFonts w:ascii="Simplified Arabic" w:hAnsi="Simplified Arabic" w:cs="Simplified Arabic" w:hint="cs"/>
          <w:sz w:val="26"/>
          <w:szCs w:val="26"/>
          <w:rtl/>
        </w:rPr>
        <w:t>و</w:t>
      </w:r>
      <w:r w:rsidR="00005E5C">
        <w:rPr>
          <w:rFonts w:ascii="Simplified Arabic" w:hAnsi="Simplified Arabic" w:cs="Simplified Arabic" w:hint="cs"/>
          <w:sz w:val="26"/>
          <w:szCs w:val="26"/>
          <w:rtl/>
        </w:rPr>
        <w:t>تراجع في الدور الوظيفي للمركز</w:t>
      </w:r>
      <w:r w:rsidR="00A01512">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وقد</w:t>
      </w:r>
      <w:r w:rsidR="005040C0" w:rsidRPr="005040C0">
        <w:rPr>
          <w:rFonts w:ascii="Simplified Arabic" w:hAnsi="Simplified Arabic" w:cs="Simplified Arabic"/>
          <w:sz w:val="26"/>
          <w:szCs w:val="26"/>
          <w:rtl/>
        </w:rPr>
        <w:t xml:space="preserve"> خلصت</w:t>
      </w:r>
      <w:r w:rsidR="00267854">
        <w:rPr>
          <w:rFonts w:ascii="Simplified Arabic" w:hAnsi="Simplified Arabic" w:cs="Simplified Arabic" w:hint="cs"/>
          <w:sz w:val="26"/>
          <w:szCs w:val="26"/>
          <w:rtl/>
        </w:rPr>
        <w:t xml:space="preserve"> الدراسة</w:t>
      </w:r>
      <w:r w:rsidR="005040C0" w:rsidRPr="005040C0">
        <w:rPr>
          <w:rFonts w:ascii="Simplified Arabic" w:hAnsi="Simplified Arabic" w:cs="Simplified Arabic"/>
          <w:sz w:val="26"/>
          <w:szCs w:val="26"/>
          <w:rtl/>
        </w:rPr>
        <w:t xml:space="preserve"> إلى أن </w:t>
      </w:r>
      <w:r w:rsidR="00C97B02">
        <w:rPr>
          <w:rFonts w:ascii="Simplified Arabic" w:hAnsi="Simplified Arabic" w:cs="Simplified Arabic" w:hint="cs"/>
          <w:sz w:val="26"/>
          <w:szCs w:val="26"/>
          <w:rtl/>
        </w:rPr>
        <w:t>التحضر المتسارع والمفاجئ الذي تعرضت له قرانا كان له انعكاسات سلبية على البنية الحضرية</w:t>
      </w:r>
      <w:r w:rsidR="00F83FB8">
        <w:rPr>
          <w:rFonts w:ascii="Simplified Arabic" w:hAnsi="Simplified Arabic" w:cs="Simplified Arabic" w:hint="cs"/>
          <w:sz w:val="26"/>
          <w:szCs w:val="26"/>
          <w:rtl/>
        </w:rPr>
        <w:t>،</w:t>
      </w:r>
      <w:r w:rsidR="00C97B02">
        <w:rPr>
          <w:rFonts w:ascii="Simplified Arabic" w:hAnsi="Simplified Arabic" w:cs="Simplified Arabic" w:hint="cs"/>
          <w:sz w:val="26"/>
          <w:szCs w:val="26"/>
          <w:rtl/>
        </w:rPr>
        <w:t xml:space="preserve"> </w:t>
      </w:r>
      <w:r w:rsidR="00C978C1">
        <w:rPr>
          <w:rFonts w:ascii="Simplified Arabic" w:hAnsi="Simplified Arabic" w:cs="Simplified Arabic" w:hint="cs"/>
          <w:sz w:val="26"/>
          <w:szCs w:val="26"/>
          <w:rtl/>
        </w:rPr>
        <w:t xml:space="preserve">وأدى الى </w:t>
      </w:r>
      <w:r w:rsidR="005040C0" w:rsidRPr="005040C0">
        <w:rPr>
          <w:rFonts w:ascii="Simplified Arabic" w:hAnsi="Simplified Arabic" w:cs="Simplified Arabic"/>
          <w:sz w:val="26"/>
          <w:szCs w:val="26"/>
          <w:rtl/>
        </w:rPr>
        <w:t xml:space="preserve">تدهور نسيجها التقليدي وطمس الكثير من </w:t>
      </w:r>
      <w:r w:rsidR="00A01512">
        <w:rPr>
          <w:rFonts w:ascii="Simplified Arabic" w:hAnsi="Simplified Arabic" w:cs="Simplified Arabic" w:hint="cs"/>
          <w:sz w:val="26"/>
          <w:szCs w:val="26"/>
          <w:rtl/>
        </w:rPr>
        <w:t>ال</w:t>
      </w:r>
      <w:r w:rsidR="005040C0" w:rsidRPr="005040C0">
        <w:rPr>
          <w:rFonts w:ascii="Simplified Arabic" w:hAnsi="Simplified Arabic" w:cs="Simplified Arabic"/>
          <w:sz w:val="26"/>
          <w:szCs w:val="26"/>
          <w:rtl/>
        </w:rPr>
        <w:t>معالم المعمارية التاريخية</w:t>
      </w:r>
      <w:r w:rsidR="008A4787">
        <w:rPr>
          <w:rFonts w:ascii="Simplified Arabic" w:hAnsi="Simplified Arabic" w:cs="Simplified Arabic" w:hint="cs"/>
          <w:sz w:val="26"/>
          <w:szCs w:val="26"/>
          <w:rtl/>
        </w:rPr>
        <w:t xml:space="preserve">، وتحولت القرى </w:t>
      </w:r>
      <w:r w:rsidR="00964B2F">
        <w:rPr>
          <w:rFonts w:ascii="Simplified Arabic" w:hAnsi="Simplified Arabic" w:cs="Simplified Arabic" w:hint="cs"/>
          <w:sz w:val="26"/>
          <w:szCs w:val="26"/>
          <w:rtl/>
        </w:rPr>
        <w:t xml:space="preserve">الى بلدات كبيرة وضواحي للمدن، </w:t>
      </w:r>
      <w:r w:rsidR="008A4787">
        <w:rPr>
          <w:rFonts w:ascii="Simplified Arabic" w:hAnsi="Simplified Arabic" w:cs="Simplified Arabic" w:hint="cs"/>
          <w:sz w:val="26"/>
          <w:szCs w:val="26"/>
          <w:rtl/>
        </w:rPr>
        <w:t xml:space="preserve">مما </w:t>
      </w:r>
      <w:r w:rsidR="00F83FB8">
        <w:rPr>
          <w:rFonts w:ascii="Simplified Arabic" w:hAnsi="Simplified Arabic" w:cs="Simplified Arabic" w:hint="cs"/>
          <w:sz w:val="26"/>
          <w:szCs w:val="26"/>
          <w:rtl/>
        </w:rPr>
        <w:t>يستدعي</w:t>
      </w:r>
      <w:r w:rsidR="00964B2F">
        <w:rPr>
          <w:rFonts w:ascii="Simplified Arabic" w:hAnsi="Simplified Arabic" w:cs="Simplified Arabic" w:hint="cs"/>
          <w:sz w:val="26"/>
          <w:szCs w:val="26"/>
          <w:rtl/>
        </w:rPr>
        <w:t xml:space="preserve"> ضرورة </w:t>
      </w:r>
      <w:r w:rsidR="008A4787">
        <w:rPr>
          <w:rFonts w:ascii="Simplified Arabic" w:hAnsi="Simplified Arabic" w:cs="Simplified Arabic" w:hint="cs"/>
          <w:sz w:val="26"/>
          <w:szCs w:val="26"/>
          <w:rtl/>
        </w:rPr>
        <w:t>إ</w:t>
      </w:r>
      <w:r w:rsidR="00C978C1" w:rsidRPr="00C978C1">
        <w:rPr>
          <w:rFonts w:ascii="Simplified Arabic" w:hAnsi="Simplified Arabic" w:cs="Simplified Arabic"/>
          <w:sz w:val="26"/>
          <w:szCs w:val="26"/>
          <w:rtl/>
        </w:rPr>
        <w:t>عادة التوازن بين</w:t>
      </w:r>
      <w:r w:rsidR="00F83FB8">
        <w:rPr>
          <w:rFonts w:ascii="Simplified Arabic" w:hAnsi="Simplified Arabic" w:cs="Simplified Arabic" w:hint="cs"/>
          <w:sz w:val="26"/>
          <w:szCs w:val="26"/>
          <w:rtl/>
        </w:rPr>
        <w:t xml:space="preserve"> متطلبات</w:t>
      </w:r>
      <w:r w:rsidR="00C978C1" w:rsidRPr="00C978C1">
        <w:rPr>
          <w:rFonts w:ascii="Simplified Arabic" w:hAnsi="Simplified Arabic" w:cs="Simplified Arabic"/>
          <w:sz w:val="26"/>
          <w:szCs w:val="26"/>
          <w:rtl/>
        </w:rPr>
        <w:t xml:space="preserve"> الحداثة والهوية</w:t>
      </w:r>
      <w:bookmarkEnd w:id="2"/>
      <w:r w:rsidR="008A4787">
        <w:rPr>
          <w:rFonts w:ascii="Simplified Arabic" w:hAnsi="Simplified Arabic" w:cs="Simplified Arabic" w:hint="cs"/>
          <w:sz w:val="26"/>
          <w:szCs w:val="26"/>
          <w:rtl/>
          <w:lang w:bidi="ar-JO"/>
        </w:rPr>
        <w:t xml:space="preserve"> التاريخية</w:t>
      </w:r>
      <w:r w:rsidR="00F83FB8">
        <w:rPr>
          <w:rFonts w:ascii="Simplified Arabic" w:hAnsi="Simplified Arabic" w:cs="Simplified Arabic" w:hint="cs"/>
          <w:sz w:val="26"/>
          <w:szCs w:val="26"/>
          <w:rtl/>
          <w:lang w:bidi="ar-JO"/>
        </w:rPr>
        <w:t>.</w:t>
      </w:r>
    </w:p>
    <w:p w14:paraId="5E26082B" w14:textId="45746E22" w:rsidR="00BD7EB7" w:rsidRDefault="00081714" w:rsidP="00BD7EB7">
      <w:pPr>
        <w:bidi/>
        <w:spacing w:after="240" w:line="360" w:lineRule="auto"/>
        <w:rPr>
          <w:rFonts w:ascii="Simplified Arabic" w:hAnsi="Simplified Arabic" w:cs="Simplified Arabic"/>
          <w:sz w:val="26"/>
          <w:szCs w:val="26"/>
          <w:rtl/>
          <w:lang w:bidi="ar-JO"/>
        </w:rPr>
      </w:pPr>
      <w:r>
        <w:rPr>
          <w:rFonts w:asciiTheme="majorBidi" w:hAnsiTheme="majorBidi" w:cstheme="majorBidi"/>
          <w:sz w:val="24"/>
          <w:szCs w:val="24"/>
        </w:rPr>
        <w:pict w14:anchorId="74142FA3">
          <v:rect id="_x0000_i1025" style="width:0;height:1.5pt" o:hrstd="t" o:hr="t" fillcolor="#a0a0a0" stroked="f"/>
        </w:pict>
      </w:r>
    </w:p>
    <w:p w14:paraId="745E35F2" w14:textId="4F5DBA10" w:rsidR="00CD3522" w:rsidRPr="00CD3522" w:rsidRDefault="00CD3522" w:rsidP="00CD3522">
      <w:pPr>
        <w:bidi/>
        <w:spacing w:after="240" w:line="240" w:lineRule="auto"/>
        <w:rPr>
          <w:rFonts w:ascii="Simplified Arabic" w:hAnsi="Simplified Arabic" w:cs="Simplified Arabic"/>
          <w:sz w:val="26"/>
          <w:szCs w:val="26"/>
          <w:rtl/>
          <w:lang w:bidi="ar-JO"/>
        </w:rPr>
      </w:pPr>
      <w:r w:rsidRPr="00CD3522">
        <w:rPr>
          <w:rFonts w:ascii="Simplified Arabic" w:hAnsi="Simplified Arabic" w:cs="Simplified Arabic" w:hint="cs"/>
          <w:sz w:val="26"/>
          <w:szCs w:val="26"/>
          <w:rtl/>
          <w:lang w:bidi="ar-JO"/>
        </w:rPr>
        <w:t>الكلمات المفتاحية:</w:t>
      </w:r>
    </w:p>
    <w:p w14:paraId="2B879007" w14:textId="1EB1FA2D" w:rsidR="00CD3522" w:rsidRDefault="00CD3522" w:rsidP="00CD3522">
      <w:pPr>
        <w:bidi/>
        <w:spacing w:after="240" w:line="360" w:lineRule="auto"/>
        <w:rPr>
          <w:rFonts w:ascii="Simplified Arabic" w:hAnsi="Simplified Arabic" w:cs="Simplified Arabic"/>
          <w:sz w:val="26"/>
          <w:szCs w:val="26"/>
          <w:rtl/>
          <w:lang w:bidi="ar-JO"/>
        </w:rPr>
      </w:pPr>
      <w:r>
        <w:rPr>
          <w:rFonts w:ascii="Simplified Arabic" w:hAnsi="Simplified Arabic" w:cs="Simplified Arabic" w:hint="cs"/>
          <w:sz w:val="26"/>
          <w:szCs w:val="26"/>
          <w:rtl/>
          <w:lang w:bidi="ar-JO"/>
        </w:rPr>
        <w:t>التوسع العمراني، النسيج العمراني، التخطيط الحضري، القرى الفلسطينية، المراكز التاريخية</w:t>
      </w:r>
      <w:r w:rsidR="00BD7EB7">
        <w:rPr>
          <w:rFonts w:ascii="Simplified Arabic" w:hAnsi="Simplified Arabic" w:cs="Simplified Arabic" w:hint="cs"/>
          <w:sz w:val="26"/>
          <w:szCs w:val="26"/>
          <w:rtl/>
          <w:lang w:bidi="ar-JO"/>
        </w:rPr>
        <w:t>.</w:t>
      </w:r>
    </w:p>
    <w:p w14:paraId="5B824E1B" w14:textId="31687E43" w:rsidR="00BD7EB7" w:rsidRDefault="00081714" w:rsidP="00BD7EB7">
      <w:pPr>
        <w:bidi/>
        <w:spacing w:after="240" w:line="360" w:lineRule="auto"/>
        <w:rPr>
          <w:rFonts w:ascii="Simplified Arabic" w:hAnsi="Simplified Arabic" w:cs="Simplified Arabic"/>
          <w:sz w:val="26"/>
          <w:szCs w:val="26"/>
          <w:rtl/>
          <w:lang w:bidi="ar-JO"/>
        </w:rPr>
      </w:pPr>
      <w:r>
        <w:rPr>
          <w:rFonts w:asciiTheme="majorBidi" w:hAnsiTheme="majorBidi" w:cstheme="majorBidi"/>
          <w:sz w:val="24"/>
          <w:szCs w:val="24"/>
        </w:rPr>
        <w:pict w14:anchorId="30FB3D39">
          <v:rect id="_x0000_i1026" style="width:0;height:1.5pt" o:hrstd="t" o:hr="t" fillcolor="#a0a0a0" stroked="f"/>
        </w:pict>
      </w:r>
    </w:p>
    <w:p w14:paraId="6213CFFF" w14:textId="77777777" w:rsidR="00CD3522" w:rsidRPr="00A01512" w:rsidRDefault="00CD3522" w:rsidP="00CD3522">
      <w:pPr>
        <w:bidi/>
        <w:spacing w:after="240" w:line="360" w:lineRule="auto"/>
        <w:rPr>
          <w:rFonts w:ascii="Simplified Arabic" w:hAnsi="Simplified Arabic" w:cs="Simplified Arabic"/>
          <w:sz w:val="26"/>
          <w:szCs w:val="26"/>
          <w:rtl/>
          <w:lang w:bidi="ar-JO"/>
        </w:rPr>
      </w:pPr>
    </w:p>
    <w:p w14:paraId="69B81C0F" w14:textId="77777777" w:rsidR="00CE2535" w:rsidRDefault="00CE2535" w:rsidP="00CE2535">
      <w:pPr>
        <w:rPr>
          <w:b/>
          <w:bCs/>
          <w:sz w:val="32"/>
          <w:szCs w:val="32"/>
          <w:rtl/>
        </w:rPr>
      </w:pPr>
    </w:p>
    <w:p w14:paraId="0124C6CE" w14:textId="77777777" w:rsidR="00CE2535" w:rsidRDefault="00CE2535" w:rsidP="00CE2535">
      <w:pPr>
        <w:rPr>
          <w:b/>
          <w:bCs/>
          <w:sz w:val="32"/>
          <w:szCs w:val="32"/>
          <w:rtl/>
        </w:rPr>
      </w:pPr>
    </w:p>
    <w:p w14:paraId="3A04D373" w14:textId="77777777" w:rsidR="00CE2535" w:rsidRDefault="00CE2535" w:rsidP="00CE2535">
      <w:pPr>
        <w:rPr>
          <w:b/>
          <w:bCs/>
          <w:sz w:val="32"/>
          <w:szCs w:val="32"/>
          <w:rtl/>
        </w:rPr>
      </w:pPr>
    </w:p>
    <w:p w14:paraId="1F301525" w14:textId="77777777" w:rsidR="00731B59" w:rsidRDefault="00731B59" w:rsidP="00CE2535">
      <w:pPr>
        <w:rPr>
          <w:b/>
          <w:bCs/>
          <w:sz w:val="32"/>
          <w:szCs w:val="32"/>
        </w:rPr>
        <w:sectPr w:rsidR="00731B59" w:rsidSect="001A77CE">
          <w:footerReference w:type="default" r:id="rId12"/>
          <w:pgSz w:w="11906" w:h="16838" w:code="9"/>
          <w:pgMar w:top="1440" w:right="1440" w:bottom="1440" w:left="1440" w:header="288" w:footer="432" w:gutter="0"/>
          <w:pgNumType w:fmt="lowerLetter" w:start="2"/>
          <w:cols w:space="720"/>
          <w:docGrid w:linePitch="360"/>
        </w:sectPr>
      </w:pPr>
    </w:p>
    <w:p w14:paraId="32CC5319" w14:textId="2E217ECB" w:rsidR="003E7044" w:rsidRPr="0090441F" w:rsidRDefault="003E7044" w:rsidP="005A091C">
      <w:pPr>
        <w:bidi/>
        <w:spacing w:after="0" w:line="480" w:lineRule="atLeast"/>
        <w:jc w:val="center"/>
        <w:rPr>
          <w:rFonts w:ascii="Simplified Arabic" w:hAnsi="Simplified Arabic" w:cs="Simplified Arabic"/>
          <w:b/>
          <w:bCs/>
          <w:sz w:val="30"/>
          <w:szCs w:val="30"/>
          <w:rtl/>
        </w:rPr>
      </w:pPr>
      <w:r w:rsidRPr="0090441F">
        <w:rPr>
          <w:rFonts w:ascii="Simplified Arabic" w:hAnsi="Simplified Arabic" w:cs="Simplified Arabic" w:hint="cs"/>
          <w:b/>
          <w:bCs/>
          <w:sz w:val="30"/>
          <w:szCs w:val="30"/>
          <w:rtl/>
        </w:rPr>
        <w:lastRenderedPageBreak/>
        <w:t>الفصل الأول</w:t>
      </w:r>
    </w:p>
    <w:p w14:paraId="4F390D2F" w14:textId="3202C840" w:rsidR="00127281" w:rsidRPr="0090441F" w:rsidRDefault="003E7044" w:rsidP="005A091C">
      <w:pPr>
        <w:bidi/>
        <w:spacing w:after="240" w:line="480" w:lineRule="atLeast"/>
        <w:jc w:val="center"/>
        <w:rPr>
          <w:rFonts w:ascii="Simplified Arabic" w:hAnsi="Simplified Arabic" w:cs="Simplified Arabic"/>
          <w:b/>
          <w:bCs/>
          <w:sz w:val="30"/>
          <w:szCs w:val="30"/>
          <w:rtl/>
        </w:rPr>
      </w:pPr>
      <w:r w:rsidRPr="0090441F">
        <w:rPr>
          <w:rFonts w:ascii="Simplified Arabic" w:hAnsi="Simplified Arabic" w:cs="Simplified Arabic" w:hint="cs"/>
          <w:b/>
          <w:bCs/>
          <w:sz w:val="30"/>
          <w:szCs w:val="30"/>
          <w:rtl/>
        </w:rPr>
        <w:t>الإطار</w:t>
      </w:r>
      <w:r w:rsidR="001131A4">
        <w:rPr>
          <w:rFonts w:ascii="Simplified Arabic" w:hAnsi="Simplified Arabic" w:cs="Simplified Arabic" w:hint="cs"/>
          <w:b/>
          <w:bCs/>
          <w:sz w:val="30"/>
          <w:szCs w:val="30"/>
          <w:rtl/>
        </w:rPr>
        <w:t xml:space="preserve"> </w:t>
      </w:r>
      <w:r w:rsidR="003B28FA">
        <w:rPr>
          <w:rFonts w:ascii="Simplified Arabic" w:hAnsi="Simplified Arabic" w:cs="Simplified Arabic" w:hint="cs"/>
          <w:b/>
          <w:bCs/>
          <w:sz w:val="30"/>
          <w:szCs w:val="30"/>
          <w:rtl/>
        </w:rPr>
        <w:t>العام</w:t>
      </w:r>
      <w:r w:rsidR="001131A4">
        <w:rPr>
          <w:rFonts w:ascii="Simplified Arabic" w:hAnsi="Simplified Arabic" w:cs="Simplified Arabic" w:hint="cs"/>
          <w:b/>
          <w:bCs/>
          <w:sz w:val="30"/>
          <w:szCs w:val="30"/>
          <w:rtl/>
        </w:rPr>
        <w:t xml:space="preserve"> </w:t>
      </w:r>
      <w:r w:rsidRPr="0090441F">
        <w:rPr>
          <w:rFonts w:ascii="Simplified Arabic" w:hAnsi="Simplified Arabic" w:cs="Simplified Arabic" w:hint="cs"/>
          <w:b/>
          <w:bCs/>
          <w:sz w:val="30"/>
          <w:szCs w:val="30"/>
          <w:rtl/>
        </w:rPr>
        <w:t>للدراسة</w:t>
      </w:r>
    </w:p>
    <w:p w14:paraId="65806478" w14:textId="0489C023" w:rsidR="00127281" w:rsidRPr="0090441F" w:rsidRDefault="003E7044" w:rsidP="008F0047">
      <w:pPr>
        <w:bidi/>
        <w:spacing w:after="120" w:line="240" w:lineRule="auto"/>
        <w:rPr>
          <w:rFonts w:ascii="Simplified Arabic" w:hAnsi="Simplified Arabic" w:cs="Simplified Arabic"/>
          <w:b/>
          <w:bCs/>
          <w:sz w:val="26"/>
          <w:szCs w:val="26"/>
          <w:rtl/>
        </w:rPr>
      </w:pPr>
      <w:bookmarkStart w:id="3" w:name="_Hlk200353581"/>
      <w:r w:rsidRPr="0090441F">
        <w:rPr>
          <w:rFonts w:ascii="Simplified Arabic" w:hAnsi="Simplified Arabic" w:cs="Simplified Arabic" w:hint="cs"/>
          <w:b/>
          <w:bCs/>
          <w:sz w:val="26"/>
          <w:szCs w:val="26"/>
          <w:rtl/>
        </w:rPr>
        <w:t>1</w:t>
      </w:r>
      <w:r w:rsidR="005C0426" w:rsidRPr="0090441F">
        <w:rPr>
          <w:rFonts w:ascii="Simplified Arabic" w:hAnsi="Simplified Arabic" w:cs="Simplified Arabic" w:hint="cs"/>
          <w:b/>
          <w:bCs/>
          <w:sz w:val="26"/>
          <w:szCs w:val="26"/>
          <w:rtl/>
        </w:rPr>
        <w:t>.</w:t>
      </w:r>
      <w:r w:rsidRPr="0090441F">
        <w:rPr>
          <w:rFonts w:ascii="Simplified Arabic" w:hAnsi="Simplified Arabic" w:cs="Simplified Arabic" w:hint="cs"/>
          <w:b/>
          <w:bCs/>
          <w:sz w:val="26"/>
          <w:szCs w:val="26"/>
          <w:rtl/>
        </w:rPr>
        <w:t xml:space="preserve">1 </w:t>
      </w:r>
      <w:r w:rsidR="00226D56" w:rsidRPr="0090441F">
        <w:rPr>
          <w:rFonts w:ascii="Simplified Arabic" w:hAnsi="Simplified Arabic" w:cs="Simplified Arabic" w:hint="cs"/>
          <w:b/>
          <w:bCs/>
          <w:sz w:val="26"/>
          <w:szCs w:val="26"/>
          <w:rtl/>
        </w:rPr>
        <w:t>المقدمة</w:t>
      </w:r>
    </w:p>
    <w:p w14:paraId="092F5118" w14:textId="16EAB0BE" w:rsidR="000D24E2" w:rsidRDefault="008F205D" w:rsidP="00797CFF">
      <w:pPr>
        <w:bidi/>
        <w:spacing w:after="240" w:line="360" w:lineRule="auto"/>
        <w:rPr>
          <w:rFonts w:ascii="Simplified Arabic" w:hAnsi="Simplified Arabic" w:cs="Simplified Arabic"/>
          <w:sz w:val="26"/>
          <w:szCs w:val="26"/>
          <w:rtl/>
        </w:rPr>
      </w:pPr>
      <w:bookmarkStart w:id="4" w:name="_Hlk200188496"/>
      <w:bookmarkStart w:id="5" w:name="_Hlk200269179"/>
      <w:bookmarkEnd w:id="3"/>
      <w:r>
        <w:rPr>
          <w:rFonts w:ascii="Simplified Arabic" w:hAnsi="Simplified Arabic" w:cs="Simplified Arabic" w:hint="cs"/>
          <w:sz w:val="26"/>
          <w:szCs w:val="26"/>
          <w:rtl/>
        </w:rPr>
        <w:t>القرية ليست</w:t>
      </w:r>
      <w:r w:rsidR="00797CFF">
        <w:rPr>
          <w:rFonts w:ascii="Simplified Arabic" w:hAnsi="Simplified Arabic" w:cs="Simplified Arabic" w:hint="cs"/>
          <w:sz w:val="26"/>
          <w:szCs w:val="26"/>
          <w:rtl/>
        </w:rPr>
        <w:t xml:space="preserve"> مجرد مكان،</w:t>
      </w:r>
      <w:r>
        <w:rPr>
          <w:rFonts w:ascii="Simplified Arabic" w:hAnsi="Simplified Arabic" w:cs="Simplified Arabic" w:hint="cs"/>
          <w:sz w:val="26"/>
          <w:szCs w:val="26"/>
          <w:rtl/>
        </w:rPr>
        <w:t xml:space="preserve"> </w:t>
      </w:r>
      <w:r w:rsidR="00797CFF" w:rsidRPr="00797CFF">
        <w:rPr>
          <w:rFonts w:ascii="Simplified Arabic" w:hAnsi="Simplified Arabic" w:cs="Simplified Arabic"/>
          <w:sz w:val="26"/>
          <w:szCs w:val="26"/>
          <w:rtl/>
        </w:rPr>
        <w:t xml:space="preserve">بل هي </w:t>
      </w:r>
      <w:r w:rsidR="0053657D">
        <w:rPr>
          <w:rFonts w:ascii="Simplified Arabic" w:hAnsi="Simplified Arabic" w:cs="Simplified Arabic" w:hint="cs"/>
          <w:sz w:val="26"/>
          <w:szCs w:val="26"/>
          <w:rtl/>
        </w:rPr>
        <w:t>استعاره</w:t>
      </w:r>
      <w:r w:rsidR="00797CFF" w:rsidRPr="00797CFF">
        <w:rPr>
          <w:rFonts w:ascii="Simplified Arabic" w:hAnsi="Simplified Arabic" w:cs="Simplified Arabic"/>
          <w:sz w:val="26"/>
          <w:szCs w:val="26"/>
          <w:rtl/>
        </w:rPr>
        <w:t xml:space="preserve"> للعالم المعاصر</w:t>
      </w:r>
      <w:r w:rsidR="00797CFF">
        <w:rPr>
          <w:rFonts w:ascii="Simplified Arabic" w:hAnsi="Simplified Arabic" w:cs="Simplified Arabic" w:hint="cs"/>
          <w:sz w:val="26"/>
          <w:szCs w:val="26"/>
          <w:rtl/>
        </w:rPr>
        <w:t>،</w:t>
      </w:r>
      <w:r w:rsidR="00797CFF" w:rsidRPr="00797CFF">
        <w:rPr>
          <w:rFonts w:ascii="Simplified Arabic" w:hAnsi="Simplified Arabic" w:cs="Simplified Arabic"/>
          <w:sz w:val="26"/>
          <w:szCs w:val="26"/>
          <w:rtl/>
        </w:rPr>
        <w:t xml:space="preserve"> الذي ادعى التحضر </w:t>
      </w:r>
      <w:r w:rsidR="00797CFF">
        <w:rPr>
          <w:rFonts w:ascii="Simplified Arabic" w:hAnsi="Simplified Arabic" w:cs="Simplified Arabic" w:hint="cs"/>
          <w:sz w:val="26"/>
          <w:szCs w:val="26"/>
          <w:rtl/>
        </w:rPr>
        <w:t>وأ</w:t>
      </w:r>
      <w:r w:rsidR="00797CFF" w:rsidRPr="00797CFF">
        <w:rPr>
          <w:rFonts w:ascii="Simplified Arabic" w:hAnsi="Simplified Arabic" w:cs="Simplified Arabic"/>
          <w:sz w:val="26"/>
          <w:szCs w:val="26"/>
          <w:rtl/>
        </w:rPr>
        <w:t>خفى فظاظته تحت قناع الحداثة</w:t>
      </w:r>
      <w:r w:rsidR="00797CFF">
        <w:rPr>
          <w:rFonts w:ascii="Simplified Arabic" w:hAnsi="Simplified Arabic" w:cs="Simplified Arabic" w:hint="cs"/>
          <w:sz w:val="26"/>
          <w:szCs w:val="26"/>
          <w:rtl/>
        </w:rPr>
        <w:t xml:space="preserve">، إذ </w:t>
      </w:r>
      <w:r w:rsidR="00D14828" w:rsidRPr="0090441F">
        <w:rPr>
          <w:rFonts w:ascii="Simplified Arabic" w:hAnsi="Simplified Arabic" w:cs="Simplified Arabic"/>
          <w:sz w:val="26"/>
          <w:szCs w:val="26"/>
          <w:rtl/>
        </w:rPr>
        <w:t>ت</w:t>
      </w:r>
      <w:r w:rsidR="00B94B7B">
        <w:rPr>
          <w:rFonts w:ascii="Simplified Arabic" w:hAnsi="Simplified Arabic" w:cs="Simplified Arabic" w:hint="cs"/>
          <w:sz w:val="26"/>
          <w:szCs w:val="26"/>
          <w:rtl/>
        </w:rPr>
        <w:t>ُ</w:t>
      </w:r>
      <w:r w:rsidR="00D14828" w:rsidRPr="0090441F">
        <w:rPr>
          <w:rFonts w:ascii="Simplified Arabic" w:hAnsi="Simplified Arabic" w:cs="Simplified Arabic"/>
          <w:sz w:val="26"/>
          <w:szCs w:val="26"/>
          <w:rtl/>
        </w:rPr>
        <w:t>عد القرية أكثر مظاهر التوطن البشري انتشاراً على سطح الأرض</w:t>
      </w:r>
      <w:r w:rsidR="00AE4505">
        <w:rPr>
          <w:rFonts w:ascii="Simplified Arabic" w:hAnsi="Simplified Arabic" w:cs="Simplified Arabic" w:hint="cs"/>
          <w:sz w:val="26"/>
          <w:szCs w:val="26"/>
          <w:rtl/>
        </w:rPr>
        <w:t>،</w:t>
      </w:r>
      <w:r w:rsidR="00797CFF">
        <w:rPr>
          <w:rFonts w:ascii="Simplified Arabic" w:hAnsi="Simplified Arabic" w:cs="Simplified Arabic" w:hint="cs"/>
          <w:sz w:val="26"/>
          <w:szCs w:val="26"/>
          <w:rtl/>
        </w:rPr>
        <w:t xml:space="preserve"> و</w:t>
      </w:r>
      <w:r w:rsidR="00D14828" w:rsidRPr="0090441F">
        <w:rPr>
          <w:rFonts w:ascii="Simplified Arabic" w:hAnsi="Simplified Arabic" w:cs="Simplified Arabic"/>
          <w:sz w:val="26"/>
          <w:szCs w:val="26"/>
          <w:rtl/>
        </w:rPr>
        <w:t xml:space="preserve">يعود تاريخ ظهورها إلى العصر الحجري الحديث </w:t>
      </w:r>
      <w:r w:rsidR="00090B42" w:rsidRPr="0090441F">
        <w:rPr>
          <w:rFonts w:ascii="Simplified Arabic" w:hAnsi="Simplified Arabic" w:cs="Simplified Arabic"/>
          <w:sz w:val="26"/>
          <w:szCs w:val="26"/>
          <w:rtl/>
        </w:rPr>
        <w:t xml:space="preserve">عندما </w:t>
      </w:r>
      <w:r w:rsidR="00F219F2">
        <w:rPr>
          <w:rFonts w:ascii="Simplified Arabic" w:hAnsi="Simplified Arabic" w:cs="Simplified Arabic" w:hint="cs"/>
          <w:sz w:val="26"/>
          <w:szCs w:val="26"/>
          <w:rtl/>
        </w:rPr>
        <w:t>ا</w:t>
      </w:r>
      <w:r w:rsidR="00090B42" w:rsidRPr="0090441F">
        <w:rPr>
          <w:rFonts w:ascii="Simplified Arabic" w:hAnsi="Simplified Arabic" w:cs="Simplified Arabic"/>
          <w:sz w:val="26"/>
          <w:szCs w:val="26"/>
          <w:rtl/>
        </w:rPr>
        <w:t>كتشف ال</w:t>
      </w:r>
      <w:r w:rsidR="00B94B7B">
        <w:rPr>
          <w:rFonts w:ascii="Simplified Arabic" w:hAnsi="Simplified Arabic" w:cs="Simplified Arabic" w:hint="cs"/>
          <w:sz w:val="26"/>
          <w:szCs w:val="26"/>
          <w:rtl/>
        </w:rPr>
        <w:t>إ</w:t>
      </w:r>
      <w:r w:rsidR="00090B42" w:rsidRPr="0090441F">
        <w:rPr>
          <w:rFonts w:ascii="Simplified Arabic" w:hAnsi="Simplified Arabic" w:cs="Simplified Arabic"/>
          <w:sz w:val="26"/>
          <w:szCs w:val="26"/>
          <w:rtl/>
        </w:rPr>
        <w:t xml:space="preserve">نسان الزراعة فانتقل من مرحلة مطاردة الحيوانات والبحث عن الطعام </w:t>
      </w:r>
      <w:r w:rsidR="00F72BF2">
        <w:rPr>
          <w:rFonts w:ascii="Simplified Arabic" w:hAnsi="Simplified Arabic" w:cs="Simplified Arabic" w:hint="cs"/>
          <w:sz w:val="26"/>
          <w:szCs w:val="26"/>
          <w:rtl/>
          <w:lang w:bidi="ar-JO"/>
        </w:rPr>
        <w:t>الى</w:t>
      </w:r>
      <w:r w:rsidR="00090B42" w:rsidRPr="0090441F">
        <w:rPr>
          <w:rFonts w:ascii="Simplified Arabic" w:hAnsi="Simplified Arabic" w:cs="Simplified Arabic"/>
          <w:sz w:val="26"/>
          <w:szCs w:val="26"/>
          <w:rtl/>
        </w:rPr>
        <w:t xml:space="preserve"> مرحلة الزراعة والرعي التي رافقها </w:t>
      </w:r>
      <w:r w:rsidR="004E02A1" w:rsidRPr="0090441F">
        <w:rPr>
          <w:rFonts w:ascii="Simplified Arabic" w:hAnsi="Simplified Arabic" w:cs="Simplified Arabic" w:hint="cs"/>
          <w:sz w:val="26"/>
          <w:szCs w:val="26"/>
          <w:rtl/>
        </w:rPr>
        <w:t>ال</w:t>
      </w:r>
      <w:r w:rsidR="004E02A1">
        <w:rPr>
          <w:rFonts w:ascii="Simplified Arabic" w:hAnsi="Simplified Arabic" w:cs="Simplified Arabic" w:hint="cs"/>
          <w:sz w:val="26"/>
          <w:szCs w:val="26"/>
          <w:rtl/>
        </w:rPr>
        <w:t>ا</w:t>
      </w:r>
      <w:r w:rsidR="004E02A1" w:rsidRPr="0090441F">
        <w:rPr>
          <w:rFonts w:ascii="Simplified Arabic" w:hAnsi="Simplified Arabic" w:cs="Simplified Arabic" w:hint="cs"/>
          <w:sz w:val="26"/>
          <w:szCs w:val="26"/>
          <w:rtl/>
        </w:rPr>
        <w:t>ستقرار</w:t>
      </w:r>
      <w:r w:rsidR="00090B42" w:rsidRPr="0090441F">
        <w:rPr>
          <w:rFonts w:ascii="Simplified Arabic" w:hAnsi="Simplified Arabic" w:cs="Simplified Arabic"/>
          <w:sz w:val="26"/>
          <w:szCs w:val="26"/>
          <w:rtl/>
        </w:rPr>
        <w:t xml:space="preserve"> المكاني في بقعة جغرافية </w:t>
      </w:r>
      <w:r w:rsidR="00FA7F06" w:rsidRPr="0090441F">
        <w:rPr>
          <w:rFonts w:ascii="Simplified Arabic" w:hAnsi="Simplified Arabic" w:cs="Simplified Arabic"/>
          <w:sz w:val="26"/>
          <w:szCs w:val="26"/>
          <w:rtl/>
        </w:rPr>
        <w:t>حددتها العوامل الطبيعية المختلفة من توفر المياه وخصوبة التربة</w:t>
      </w:r>
      <w:r w:rsidR="00AE4505">
        <w:rPr>
          <w:rFonts w:ascii="Simplified Arabic" w:hAnsi="Simplified Arabic" w:cs="Simplified Arabic" w:hint="cs"/>
          <w:sz w:val="26"/>
          <w:szCs w:val="26"/>
          <w:rtl/>
        </w:rPr>
        <w:t>،</w:t>
      </w:r>
      <w:r w:rsidR="00FA7F06" w:rsidRPr="0090441F">
        <w:rPr>
          <w:rFonts w:ascii="Simplified Arabic" w:hAnsi="Simplified Arabic" w:cs="Simplified Arabic"/>
          <w:sz w:val="26"/>
          <w:szCs w:val="26"/>
          <w:rtl/>
        </w:rPr>
        <w:t xml:space="preserve"> </w:t>
      </w:r>
      <w:r w:rsidR="00745EA7">
        <w:rPr>
          <w:rFonts w:ascii="Simplified Arabic" w:hAnsi="Simplified Arabic" w:cs="Simplified Arabic" w:hint="cs"/>
          <w:sz w:val="26"/>
          <w:szCs w:val="26"/>
          <w:rtl/>
          <w:lang w:bidi="ar-JO"/>
        </w:rPr>
        <w:t>وبعد أن</w:t>
      </w:r>
      <w:r w:rsidR="00122AAB" w:rsidRPr="0090441F">
        <w:rPr>
          <w:rFonts w:ascii="Simplified Arabic" w:hAnsi="Simplified Arabic" w:cs="Simplified Arabic"/>
          <w:sz w:val="26"/>
          <w:szCs w:val="26"/>
          <w:rtl/>
        </w:rPr>
        <w:t xml:space="preserve"> </w:t>
      </w:r>
      <w:r w:rsidR="00FA7F06" w:rsidRPr="0090441F">
        <w:rPr>
          <w:rFonts w:ascii="Simplified Arabic" w:hAnsi="Simplified Arabic" w:cs="Simplified Arabic"/>
          <w:sz w:val="26"/>
          <w:szCs w:val="26"/>
          <w:rtl/>
        </w:rPr>
        <w:t>لمس ال</w:t>
      </w:r>
      <w:r w:rsidR="00B94B7B">
        <w:rPr>
          <w:rFonts w:ascii="Simplified Arabic" w:hAnsi="Simplified Arabic" w:cs="Simplified Arabic" w:hint="cs"/>
          <w:sz w:val="26"/>
          <w:szCs w:val="26"/>
          <w:rtl/>
        </w:rPr>
        <w:t>إ</w:t>
      </w:r>
      <w:r w:rsidR="00FA7F06" w:rsidRPr="0090441F">
        <w:rPr>
          <w:rFonts w:ascii="Simplified Arabic" w:hAnsi="Simplified Arabic" w:cs="Simplified Arabic"/>
          <w:sz w:val="26"/>
          <w:szCs w:val="26"/>
          <w:rtl/>
        </w:rPr>
        <w:t xml:space="preserve">نسان فائدة الزراعة </w:t>
      </w:r>
      <w:r w:rsidR="008C2A7F" w:rsidRPr="0090441F">
        <w:rPr>
          <w:rFonts w:ascii="Simplified Arabic" w:hAnsi="Simplified Arabic" w:cs="Simplified Arabic"/>
          <w:sz w:val="26"/>
          <w:szCs w:val="26"/>
          <w:rtl/>
        </w:rPr>
        <w:t>و</w:t>
      </w:r>
      <w:r w:rsidR="00A12104">
        <w:rPr>
          <w:rFonts w:ascii="Simplified Arabic" w:hAnsi="Simplified Arabic" w:cs="Simplified Arabic" w:hint="cs"/>
          <w:sz w:val="26"/>
          <w:szCs w:val="26"/>
          <w:rtl/>
        </w:rPr>
        <w:t>أ</w:t>
      </w:r>
      <w:r w:rsidR="008C2A7F" w:rsidRPr="0090441F">
        <w:rPr>
          <w:rFonts w:ascii="Simplified Arabic" w:hAnsi="Simplified Arabic" w:cs="Simplified Arabic"/>
          <w:sz w:val="26"/>
          <w:szCs w:val="26"/>
          <w:rtl/>
        </w:rPr>
        <w:t xml:space="preserve">درك </w:t>
      </w:r>
      <w:r w:rsidR="00745EA7">
        <w:rPr>
          <w:rFonts w:ascii="Simplified Arabic" w:hAnsi="Simplified Arabic" w:cs="Simplified Arabic" w:hint="cs"/>
          <w:sz w:val="26"/>
          <w:szCs w:val="26"/>
          <w:rtl/>
        </w:rPr>
        <w:t>أ</w:t>
      </w:r>
      <w:r w:rsidR="008C2A7F" w:rsidRPr="0090441F">
        <w:rPr>
          <w:rFonts w:ascii="Simplified Arabic" w:hAnsi="Simplified Arabic" w:cs="Simplified Arabic"/>
          <w:sz w:val="26"/>
          <w:szCs w:val="26"/>
          <w:rtl/>
        </w:rPr>
        <w:t xml:space="preserve">هميتها </w:t>
      </w:r>
      <w:r w:rsidR="00122AAB" w:rsidRPr="0090441F">
        <w:rPr>
          <w:rFonts w:ascii="Simplified Arabic" w:hAnsi="Simplified Arabic" w:cs="Simplified Arabic"/>
          <w:sz w:val="26"/>
          <w:szCs w:val="26"/>
          <w:rtl/>
        </w:rPr>
        <w:t>بدأت تتكون</w:t>
      </w:r>
      <w:r w:rsidR="00FA7F06" w:rsidRPr="0090441F">
        <w:rPr>
          <w:rFonts w:ascii="Simplified Arabic" w:hAnsi="Simplified Arabic" w:cs="Simplified Arabic"/>
          <w:sz w:val="26"/>
          <w:szCs w:val="26"/>
          <w:rtl/>
        </w:rPr>
        <w:t xml:space="preserve"> </w:t>
      </w:r>
      <w:r w:rsidR="00122AAB" w:rsidRPr="0090441F">
        <w:rPr>
          <w:rFonts w:ascii="Simplified Arabic" w:hAnsi="Simplified Arabic" w:cs="Simplified Arabic"/>
          <w:sz w:val="26"/>
          <w:szCs w:val="26"/>
          <w:rtl/>
        </w:rPr>
        <w:t>لديه علاقة</w:t>
      </w:r>
      <w:r w:rsidR="00FA7F06" w:rsidRPr="0090441F">
        <w:rPr>
          <w:rFonts w:ascii="Simplified Arabic" w:hAnsi="Simplified Arabic" w:cs="Simplified Arabic"/>
          <w:sz w:val="26"/>
          <w:szCs w:val="26"/>
          <w:rtl/>
        </w:rPr>
        <w:t xml:space="preserve"> </w:t>
      </w:r>
      <w:r w:rsidR="00122AAB" w:rsidRPr="0090441F">
        <w:rPr>
          <w:rFonts w:ascii="Simplified Arabic" w:hAnsi="Simplified Arabic" w:cs="Simplified Arabic"/>
          <w:sz w:val="26"/>
          <w:szCs w:val="26"/>
          <w:rtl/>
        </w:rPr>
        <w:t>وثيق</w:t>
      </w:r>
      <w:r w:rsidR="00745EA7">
        <w:rPr>
          <w:rFonts w:ascii="Simplified Arabic" w:hAnsi="Simplified Arabic" w:cs="Simplified Arabic" w:hint="cs"/>
          <w:sz w:val="26"/>
          <w:szCs w:val="26"/>
          <w:rtl/>
        </w:rPr>
        <w:t>ة</w:t>
      </w:r>
      <w:r w:rsidR="00FA7F06" w:rsidRPr="0090441F">
        <w:rPr>
          <w:rFonts w:ascii="Simplified Arabic" w:hAnsi="Simplified Arabic" w:cs="Simplified Arabic"/>
          <w:sz w:val="26"/>
          <w:szCs w:val="26"/>
          <w:rtl/>
        </w:rPr>
        <w:t xml:space="preserve"> مع ال</w:t>
      </w:r>
      <w:r w:rsidR="00745EA7">
        <w:rPr>
          <w:rFonts w:ascii="Simplified Arabic" w:hAnsi="Simplified Arabic" w:cs="Simplified Arabic" w:hint="cs"/>
          <w:sz w:val="26"/>
          <w:szCs w:val="26"/>
          <w:rtl/>
        </w:rPr>
        <w:t>أ</w:t>
      </w:r>
      <w:r w:rsidR="00FA7F06" w:rsidRPr="0090441F">
        <w:rPr>
          <w:rFonts w:ascii="Simplified Arabic" w:hAnsi="Simplified Arabic" w:cs="Simplified Arabic"/>
          <w:sz w:val="26"/>
          <w:szCs w:val="26"/>
          <w:rtl/>
        </w:rPr>
        <w:t>رض التي زرعها</w:t>
      </w:r>
      <w:r w:rsidR="00B94B7B">
        <w:rPr>
          <w:rFonts w:ascii="Simplified Arabic" w:hAnsi="Simplified Arabic" w:cs="Simplified Arabic" w:hint="cs"/>
          <w:sz w:val="26"/>
          <w:szCs w:val="26"/>
          <w:rtl/>
        </w:rPr>
        <w:t>،</w:t>
      </w:r>
      <w:r w:rsidR="00FA7F06" w:rsidRPr="0090441F">
        <w:rPr>
          <w:rFonts w:ascii="Simplified Arabic" w:hAnsi="Simplified Arabic" w:cs="Simplified Arabic"/>
          <w:sz w:val="26"/>
          <w:szCs w:val="26"/>
          <w:rtl/>
        </w:rPr>
        <w:t xml:space="preserve"> فقام ببناء مأوى</w:t>
      </w:r>
      <w:r w:rsidR="00122AAB" w:rsidRPr="0090441F">
        <w:rPr>
          <w:rFonts w:ascii="Simplified Arabic" w:hAnsi="Simplified Arabic" w:cs="Simplified Arabic"/>
          <w:sz w:val="26"/>
          <w:szCs w:val="26"/>
          <w:rtl/>
        </w:rPr>
        <w:t xml:space="preserve"> يقيه حر الصيف وبرودة الشتاء</w:t>
      </w:r>
      <w:r w:rsidR="00FA7F06" w:rsidRPr="0090441F">
        <w:rPr>
          <w:rFonts w:ascii="Simplified Arabic" w:hAnsi="Simplified Arabic" w:cs="Simplified Arabic"/>
          <w:sz w:val="26"/>
          <w:szCs w:val="26"/>
          <w:rtl/>
        </w:rPr>
        <w:t xml:space="preserve"> </w:t>
      </w:r>
      <w:r w:rsidR="00122AAB" w:rsidRPr="0090441F">
        <w:rPr>
          <w:rFonts w:ascii="Simplified Arabic" w:hAnsi="Simplified Arabic" w:cs="Simplified Arabic"/>
          <w:sz w:val="26"/>
          <w:szCs w:val="26"/>
          <w:rtl/>
        </w:rPr>
        <w:t>بالقرب من حقوله الجديد</w:t>
      </w:r>
      <w:r w:rsidR="00745EA7">
        <w:rPr>
          <w:rFonts w:ascii="Simplified Arabic" w:hAnsi="Simplified Arabic" w:cs="Simplified Arabic" w:hint="cs"/>
          <w:sz w:val="26"/>
          <w:szCs w:val="26"/>
          <w:rtl/>
        </w:rPr>
        <w:t>ة</w:t>
      </w:r>
      <w:r w:rsidR="00122AAB" w:rsidRPr="0090441F">
        <w:rPr>
          <w:rFonts w:ascii="Simplified Arabic" w:hAnsi="Simplified Arabic" w:cs="Simplified Arabic"/>
          <w:sz w:val="26"/>
          <w:szCs w:val="26"/>
          <w:rtl/>
        </w:rPr>
        <w:t xml:space="preserve"> </w:t>
      </w:r>
      <w:r w:rsidR="00FA7F06" w:rsidRPr="0090441F">
        <w:rPr>
          <w:rFonts w:ascii="Simplified Arabic" w:hAnsi="Simplified Arabic" w:cs="Simplified Arabic"/>
          <w:sz w:val="26"/>
          <w:szCs w:val="26"/>
          <w:rtl/>
        </w:rPr>
        <w:t xml:space="preserve">لتتشكل </w:t>
      </w:r>
      <w:r w:rsidR="00745EA7">
        <w:rPr>
          <w:rFonts w:ascii="Simplified Arabic" w:hAnsi="Simplified Arabic" w:cs="Simplified Arabic" w:hint="cs"/>
          <w:sz w:val="26"/>
          <w:szCs w:val="26"/>
          <w:rtl/>
        </w:rPr>
        <w:t>أ</w:t>
      </w:r>
      <w:r w:rsidR="00FA7F06" w:rsidRPr="0090441F">
        <w:rPr>
          <w:rFonts w:ascii="Simplified Arabic" w:hAnsi="Simplified Arabic" w:cs="Simplified Arabic"/>
          <w:sz w:val="26"/>
          <w:szCs w:val="26"/>
          <w:rtl/>
        </w:rPr>
        <w:t xml:space="preserve">ول مظاهر </w:t>
      </w:r>
      <w:r w:rsidR="007320BC" w:rsidRPr="0090441F">
        <w:rPr>
          <w:rFonts w:ascii="Simplified Arabic" w:hAnsi="Simplified Arabic" w:cs="Simplified Arabic"/>
          <w:sz w:val="26"/>
          <w:szCs w:val="26"/>
          <w:rtl/>
        </w:rPr>
        <w:t xml:space="preserve">التجمعات الحضرية </w:t>
      </w:r>
      <w:r w:rsidR="00FC1AF3" w:rsidRPr="0090441F">
        <w:rPr>
          <w:rFonts w:ascii="Simplified Arabic" w:hAnsi="Simplified Arabic" w:cs="Simplified Arabic"/>
          <w:sz w:val="26"/>
          <w:szCs w:val="26"/>
          <w:rtl/>
        </w:rPr>
        <w:t>التي عرفها ال</w:t>
      </w:r>
      <w:r w:rsidR="00B94B7B">
        <w:rPr>
          <w:rFonts w:ascii="Simplified Arabic" w:hAnsi="Simplified Arabic" w:cs="Simplified Arabic" w:hint="cs"/>
          <w:sz w:val="26"/>
          <w:szCs w:val="26"/>
          <w:rtl/>
        </w:rPr>
        <w:t>إ</w:t>
      </w:r>
      <w:r w:rsidR="00FC1AF3" w:rsidRPr="0090441F">
        <w:rPr>
          <w:rFonts w:ascii="Simplified Arabic" w:hAnsi="Simplified Arabic" w:cs="Simplified Arabic"/>
          <w:sz w:val="26"/>
          <w:szCs w:val="26"/>
          <w:rtl/>
        </w:rPr>
        <w:t>نسان</w:t>
      </w:r>
      <w:sdt>
        <w:sdtPr>
          <w:rPr>
            <w:rFonts w:ascii="Simplified Arabic" w:hAnsi="Simplified Arabic" w:cs="Simplified Arabic"/>
            <w:color w:val="000000"/>
            <w:sz w:val="26"/>
            <w:szCs w:val="26"/>
            <w:rtl/>
          </w:rPr>
          <w:tag w:val="MENDELEY_CITATION_v3_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"/>
          <w:id w:val="452751618"/>
          <w:placeholder>
            <w:docPart w:val="DefaultPlaceholder_-1854013440"/>
          </w:placeholder>
        </w:sdtPr>
        <w:sdtContent>
          <w:r w:rsidR="00E92CE5" w:rsidRPr="00E92CE5">
            <w:rPr>
              <w:rFonts w:ascii="Simplified Arabic" w:hAnsi="Simplified Arabic" w:cs="Simplified Arabic"/>
              <w:color w:val="000000"/>
              <w:sz w:val="26"/>
              <w:szCs w:val="26"/>
              <w:rtl/>
            </w:rPr>
            <w:t>(1)</w:t>
          </w:r>
        </w:sdtContent>
      </w:sdt>
      <w:r w:rsidR="00EE32C4">
        <w:rPr>
          <w:rFonts w:ascii="Simplified Arabic" w:hAnsi="Simplified Arabic" w:cs="Simplified Arabic" w:hint="cs"/>
          <w:sz w:val="26"/>
          <w:szCs w:val="26"/>
          <w:rtl/>
        </w:rPr>
        <w:t xml:space="preserve">، </w:t>
      </w:r>
      <w:r w:rsidR="00FC1AF3" w:rsidRPr="0090441F">
        <w:rPr>
          <w:rFonts w:ascii="Simplified Arabic" w:hAnsi="Simplified Arabic" w:cs="Simplified Arabic"/>
          <w:sz w:val="26"/>
          <w:szCs w:val="26"/>
          <w:rtl/>
        </w:rPr>
        <w:t xml:space="preserve">وهكذا فقد عرفت كل الشعوب القرية واستقرت فيها </w:t>
      </w:r>
      <w:r w:rsidR="00745EA7">
        <w:rPr>
          <w:rFonts w:ascii="Simplified Arabic" w:hAnsi="Simplified Arabic" w:cs="Simplified Arabic" w:hint="cs"/>
          <w:sz w:val="26"/>
          <w:szCs w:val="26"/>
          <w:rtl/>
        </w:rPr>
        <w:t>أ</w:t>
      </w:r>
      <w:r w:rsidR="00FC1AF3" w:rsidRPr="0090441F">
        <w:rPr>
          <w:rFonts w:ascii="Simplified Arabic" w:hAnsi="Simplified Arabic" w:cs="Simplified Arabic"/>
          <w:sz w:val="26"/>
          <w:szCs w:val="26"/>
          <w:rtl/>
        </w:rPr>
        <w:t>جيلا طويلة</w:t>
      </w:r>
      <w:r w:rsidR="00EE32C4">
        <w:rPr>
          <w:rFonts w:ascii="Simplified Arabic" w:hAnsi="Simplified Arabic" w:cs="Simplified Arabic" w:hint="cs"/>
          <w:sz w:val="26"/>
          <w:szCs w:val="26"/>
          <w:rtl/>
        </w:rPr>
        <w:t>،</w:t>
      </w:r>
      <w:r w:rsidR="00F638D0" w:rsidRPr="0090441F">
        <w:rPr>
          <w:rFonts w:ascii="Simplified Arabic" w:hAnsi="Simplified Arabic" w:cs="Simplified Arabic"/>
          <w:sz w:val="26"/>
          <w:szCs w:val="26"/>
          <w:rtl/>
        </w:rPr>
        <w:t xml:space="preserve"> </w:t>
      </w:r>
      <w:r w:rsidR="005D72BB">
        <w:rPr>
          <w:rFonts w:ascii="Simplified Arabic" w:hAnsi="Simplified Arabic" w:cs="Simplified Arabic" w:hint="cs"/>
          <w:sz w:val="26"/>
          <w:szCs w:val="26"/>
          <w:rtl/>
        </w:rPr>
        <w:t>ف</w:t>
      </w:r>
      <w:r w:rsidR="00D14828" w:rsidRPr="0090441F">
        <w:rPr>
          <w:rFonts w:ascii="Simplified Arabic" w:hAnsi="Simplified Arabic" w:cs="Simplified Arabic"/>
          <w:sz w:val="26"/>
          <w:szCs w:val="26"/>
          <w:rtl/>
        </w:rPr>
        <w:t xml:space="preserve">كانت القرى هي النواة الأولى التي </w:t>
      </w:r>
      <w:r w:rsidR="00B94B7B">
        <w:rPr>
          <w:rFonts w:ascii="Simplified Arabic" w:hAnsi="Simplified Arabic" w:cs="Simplified Arabic" w:hint="cs"/>
          <w:sz w:val="26"/>
          <w:szCs w:val="26"/>
          <w:rtl/>
        </w:rPr>
        <w:t>ا</w:t>
      </w:r>
      <w:r w:rsidR="00122AAB" w:rsidRPr="0090441F">
        <w:rPr>
          <w:rFonts w:ascii="Simplified Arabic" w:hAnsi="Simplified Arabic" w:cs="Simplified Arabic"/>
          <w:sz w:val="26"/>
          <w:szCs w:val="26"/>
          <w:rtl/>
        </w:rPr>
        <w:t>نطلق</w:t>
      </w:r>
      <w:r w:rsidR="00D14828" w:rsidRPr="0090441F">
        <w:rPr>
          <w:rFonts w:ascii="Simplified Arabic" w:hAnsi="Simplified Arabic" w:cs="Simplified Arabic"/>
          <w:sz w:val="26"/>
          <w:szCs w:val="26"/>
          <w:rtl/>
        </w:rPr>
        <w:t xml:space="preserve"> منها العمران البشري </w:t>
      </w:r>
      <w:r w:rsidR="00122AAB" w:rsidRPr="0090441F">
        <w:rPr>
          <w:rFonts w:ascii="Simplified Arabic" w:hAnsi="Simplified Arabic" w:cs="Simplified Arabic"/>
          <w:sz w:val="26"/>
          <w:szCs w:val="26"/>
          <w:rtl/>
        </w:rPr>
        <w:t xml:space="preserve">ليصل </w:t>
      </w:r>
      <w:r w:rsidR="00EE32C4">
        <w:rPr>
          <w:rFonts w:ascii="Simplified Arabic" w:hAnsi="Simplified Arabic" w:cs="Simplified Arabic" w:hint="cs"/>
          <w:sz w:val="26"/>
          <w:szCs w:val="26"/>
          <w:rtl/>
        </w:rPr>
        <w:t>إ</w:t>
      </w:r>
      <w:r w:rsidR="00122AAB" w:rsidRPr="0090441F">
        <w:rPr>
          <w:rFonts w:ascii="Simplified Arabic" w:hAnsi="Simplified Arabic" w:cs="Simplified Arabic"/>
          <w:sz w:val="26"/>
          <w:szCs w:val="26"/>
          <w:rtl/>
        </w:rPr>
        <w:t>لى شكل</w:t>
      </w:r>
      <w:r w:rsidR="00D14828" w:rsidRPr="0090441F">
        <w:rPr>
          <w:rFonts w:ascii="Simplified Arabic" w:hAnsi="Simplified Arabic" w:cs="Simplified Arabic"/>
          <w:sz w:val="26"/>
          <w:szCs w:val="26"/>
          <w:rtl/>
        </w:rPr>
        <w:t xml:space="preserve"> المدن</w:t>
      </w:r>
      <w:r w:rsidR="00F638D0" w:rsidRPr="0090441F">
        <w:rPr>
          <w:rFonts w:ascii="Simplified Arabic" w:hAnsi="Simplified Arabic" w:cs="Simplified Arabic"/>
          <w:sz w:val="26"/>
          <w:szCs w:val="26"/>
          <w:rtl/>
        </w:rPr>
        <w:t xml:space="preserve"> والتجمعات الحضرية التي </w:t>
      </w:r>
      <w:r w:rsidR="00122AAB" w:rsidRPr="0090441F">
        <w:rPr>
          <w:rFonts w:ascii="Simplified Arabic" w:hAnsi="Simplified Arabic" w:cs="Simplified Arabic"/>
          <w:sz w:val="26"/>
          <w:szCs w:val="26"/>
          <w:rtl/>
        </w:rPr>
        <w:t>نعرفه</w:t>
      </w:r>
      <w:r w:rsidR="00F638D0" w:rsidRPr="0090441F">
        <w:rPr>
          <w:rFonts w:ascii="Simplified Arabic" w:hAnsi="Simplified Arabic" w:cs="Simplified Arabic"/>
          <w:sz w:val="26"/>
          <w:szCs w:val="26"/>
          <w:rtl/>
        </w:rPr>
        <w:t>ا</w:t>
      </w:r>
      <w:r w:rsidR="00122AAB" w:rsidRPr="0090441F">
        <w:rPr>
          <w:rFonts w:ascii="Simplified Arabic" w:hAnsi="Simplified Arabic" w:cs="Simplified Arabic"/>
          <w:sz w:val="26"/>
          <w:szCs w:val="26"/>
          <w:rtl/>
        </w:rPr>
        <w:t xml:space="preserve"> الان</w:t>
      </w:r>
      <w:r w:rsidR="00EE32C4">
        <w:rPr>
          <w:rFonts w:ascii="Simplified Arabic" w:hAnsi="Simplified Arabic" w:cs="Simplified Arabic" w:hint="cs"/>
          <w:sz w:val="26"/>
          <w:szCs w:val="26"/>
          <w:rtl/>
        </w:rPr>
        <w:t>،</w:t>
      </w:r>
      <w:r w:rsidR="00D14828" w:rsidRPr="0090441F">
        <w:rPr>
          <w:rFonts w:ascii="Simplified Arabic" w:hAnsi="Simplified Arabic" w:cs="Simplified Arabic"/>
          <w:sz w:val="26"/>
          <w:szCs w:val="26"/>
          <w:rtl/>
        </w:rPr>
        <w:t xml:space="preserve"> </w:t>
      </w:r>
      <w:r w:rsidR="00F638D0" w:rsidRPr="0090441F">
        <w:rPr>
          <w:rFonts w:ascii="Simplified Arabic" w:hAnsi="Simplified Arabic" w:cs="Simplified Arabic"/>
          <w:sz w:val="26"/>
          <w:szCs w:val="26"/>
          <w:rtl/>
        </w:rPr>
        <w:t>ف</w:t>
      </w:r>
      <w:r w:rsidR="00D14828" w:rsidRPr="0090441F">
        <w:rPr>
          <w:rFonts w:ascii="Simplified Arabic" w:hAnsi="Simplified Arabic" w:cs="Simplified Arabic"/>
          <w:sz w:val="26"/>
          <w:szCs w:val="26"/>
          <w:rtl/>
        </w:rPr>
        <w:t>في البدء كان كل شيء ريفياً</w:t>
      </w:r>
      <w:r w:rsidR="00F638D0" w:rsidRPr="0090441F">
        <w:rPr>
          <w:rFonts w:ascii="Simplified Arabic" w:hAnsi="Simplified Arabic" w:cs="Simplified Arabic"/>
          <w:sz w:val="26"/>
          <w:szCs w:val="26"/>
          <w:rtl/>
        </w:rPr>
        <w:t>.</w:t>
      </w:r>
    </w:p>
    <w:p w14:paraId="054EE59B" w14:textId="7BDC13C3" w:rsidR="00D14828" w:rsidRDefault="00F638D0" w:rsidP="000D24E2">
      <w:pPr>
        <w:bidi/>
        <w:spacing w:after="240" w:line="360" w:lineRule="auto"/>
        <w:rPr>
          <w:rFonts w:ascii="Simplified Arabic" w:hAnsi="Simplified Arabic" w:cs="Simplified Arabic"/>
          <w:sz w:val="26"/>
          <w:szCs w:val="26"/>
          <w:rtl/>
        </w:rPr>
      </w:pPr>
      <w:r w:rsidRPr="005D72BB">
        <w:rPr>
          <w:rFonts w:ascii="Simplified Arabic" w:hAnsi="Simplified Arabic" w:cs="Simplified Arabic" w:hint="cs"/>
          <w:sz w:val="26"/>
          <w:szCs w:val="26"/>
          <w:rtl/>
        </w:rPr>
        <w:t>لاحقا</w:t>
      </w:r>
      <w:r w:rsidR="00B94B7B">
        <w:rPr>
          <w:rFonts w:ascii="Simplified Arabic" w:hAnsi="Simplified Arabic" w:cs="Simplified Arabic" w:hint="cs"/>
          <w:sz w:val="26"/>
          <w:szCs w:val="26"/>
          <w:rtl/>
        </w:rPr>
        <w:t>ً</w:t>
      </w:r>
      <w:r w:rsidRPr="005D72BB">
        <w:rPr>
          <w:rFonts w:ascii="Simplified Arabic" w:hAnsi="Simplified Arabic" w:cs="Simplified Arabic" w:hint="cs"/>
          <w:sz w:val="26"/>
          <w:szCs w:val="26"/>
          <w:rtl/>
        </w:rPr>
        <w:t xml:space="preserve"> </w:t>
      </w:r>
      <w:r w:rsidR="00DF5593">
        <w:rPr>
          <w:rFonts w:ascii="Simplified Arabic" w:hAnsi="Simplified Arabic" w:cs="Simplified Arabic" w:hint="cs"/>
          <w:sz w:val="26"/>
          <w:szCs w:val="26"/>
          <w:rtl/>
        </w:rPr>
        <w:t>و</w:t>
      </w:r>
      <w:r w:rsidRPr="005D72BB">
        <w:rPr>
          <w:rFonts w:ascii="Simplified Arabic" w:hAnsi="Simplified Arabic" w:cs="Simplified Arabic" w:hint="cs"/>
          <w:sz w:val="26"/>
          <w:szCs w:val="26"/>
          <w:rtl/>
        </w:rPr>
        <w:t xml:space="preserve">خلال </w:t>
      </w:r>
      <w:r w:rsidR="00CF7A4E" w:rsidRPr="005D72BB">
        <w:rPr>
          <w:rFonts w:ascii="Simplified Arabic" w:hAnsi="Simplified Arabic" w:cs="Simplified Arabic" w:hint="cs"/>
          <w:sz w:val="26"/>
          <w:szCs w:val="26"/>
          <w:rtl/>
        </w:rPr>
        <w:t>القرون</w:t>
      </w:r>
      <w:r w:rsidRPr="005D72BB">
        <w:rPr>
          <w:rFonts w:ascii="Simplified Arabic" w:hAnsi="Simplified Arabic" w:cs="Simplified Arabic" w:hint="cs"/>
          <w:sz w:val="26"/>
          <w:szCs w:val="26"/>
          <w:rtl/>
        </w:rPr>
        <w:t xml:space="preserve"> </w:t>
      </w:r>
      <w:r w:rsidR="00921DF7" w:rsidRPr="005D72BB">
        <w:rPr>
          <w:rFonts w:ascii="Simplified Arabic" w:hAnsi="Simplified Arabic" w:cs="Simplified Arabic" w:hint="cs"/>
          <w:sz w:val="26"/>
          <w:szCs w:val="26"/>
          <w:rtl/>
        </w:rPr>
        <w:t>ال</w:t>
      </w:r>
      <w:r w:rsidR="00EE32C4">
        <w:rPr>
          <w:rFonts w:ascii="Simplified Arabic" w:hAnsi="Simplified Arabic" w:cs="Simplified Arabic" w:hint="cs"/>
          <w:sz w:val="26"/>
          <w:szCs w:val="26"/>
          <w:rtl/>
        </w:rPr>
        <w:t>أ</w:t>
      </w:r>
      <w:r w:rsidR="00921DF7" w:rsidRPr="005D72BB">
        <w:rPr>
          <w:rFonts w:ascii="Simplified Arabic" w:hAnsi="Simplified Arabic" w:cs="Simplified Arabic" w:hint="cs"/>
          <w:sz w:val="26"/>
          <w:szCs w:val="26"/>
          <w:rtl/>
        </w:rPr>
        <w:t>خيرة</w:t>
      </w:r>
      <w:r w:rsidRPr="005D72BB">
        <w:rPr>
          <w:rFonts w:ascii="Simplified Arabic" w:hAnsi="Simplified Arabic" w:cs="Simplified Arabic" w:hint="cs"/>
          <w:sz w:val="26"/>
          <w:szCs w:val="26"/>
          <w:rtl/>
        </w:rPr>
        <w:t xml:space="preserve"> </w:t>
      </w:r>
      <w:r w:rsidR="00DF5593">
        <w:rPr>
          <w:rFonts w:ascii="Simplified Arabic" w:hAnsi="Simplified Arabic" w:cs="Simplified Arabic" w:hint="cs"/>
          <w:sz w:val="26"/>
          <w:szCs w:val="26"/>
          <w:rtl/>
        </w:rPr>
        <w:t>تحديدا</w:t>
      </w:r>
      <w:r w:rsidR="00B94B7B">
        <w:rPr>
          <w:rFonts w:ascii="Simplified Arabic" w:hAnsi="Simplified Arabic" w:cs="Simplified Arabic" w:hint="cs"/>
          <w:sz w:val="26"/>
          <w:szCs w:val="26"/>
          <w:rtl/>
        </w:rPr>
        <w:t>ً</w:t>
      </w:r>
      <w:r w:rsidR="00EE32C4">
        <w:rPr>
          <w:rFonts w:ascii="Simplified Arabic" w:hAnsi="Simplified Arabic" w:cs="Simplified Arabic" w:hint="cs"/>
          <w:sz w:val="26"/>
          <w:szCs w:val="26"/>
          <w:rtl/>
        </w:rPr>
        <w:t>،</w:t>
      </w:r>
      <w:r w:rsidRPr="005D72BB">
        <w:rPr>
          <w:rFonts w:ascii="Simplified Arabic" w:hAnsi="Simplified Arabic" w:cs="Simplified Arabic" w:hint="cs"/>
          <w:sz w:val="26"/>
          <w:szCs w:val="26"/>
          <w:rtl/>
        </w:rPr>
        <w:t xml:space="preserve"> </w:t>
      </w:r>
      <w:r w:rsidR="008C2A7F" w:rsidRPr="005D72BB">
        <w:rPr>
          <w:rFonts w:ascii="Simplified Arabic" w:hAnsi="Simplified Arabic" w:cs="Simplified Arabic" w:hint="cs"/>
          <w:sz w:val="26"/>
          <w:szCs w:val="26"/>
          <w:rtl/>
        </w:rPr>
        <w:t>واجهت</w:t>
      </w:r>
      <w:r w:rsidR="00CF7A4E" w:rsidRPr="005D72BB">
        <w:rPr>
          <w:rFonts w:ascii="Simplified Arabic" w:hAnsi="Simplified Arabic" w:cs="Simplified Arabic" w:hint="cs"/>
          <w:sz w:val="26"/>
          <w:szCs w:val="26"/>
          <w:rtl/>
        </w:rPr>
        <w:t xml:space="preserve"> المجتمعات المتقدمة والنامية على حد سواء موجة تسارع في النمو الحضري واتساع عملية التمدن مما أدى إلى تحولات حضرية </w:t>
      </w:r>
      <w:r w:rsidR="004E02A1" w:rsidRPr="005D72BB">
        <w:rPr>
          <w:rFonts w:ascii="Simplified Arabic" w:hAnsi="Simplified Arabic" w:cs="Simplified Arabic" w:hint="cs"/>
          <w:sz w:val="26"/>
          <w:szCs w:val="26"/>
          <w:rtl/>
        </w:rPr>
        <w:t>وديموغرافية</w:t>
      </w:r>
      <w:r w:rsidR="00CF7A4E" w:rsidRPr="005D72BB">
        <w:rPr>
          <w:rFonts w:ascii="Simplified Arabic" w:hAnsi="Simplified Arabic" w:cs="Simplified Arabic" w:hint="cs"/>
          <w:sz w:val="26"/>
          <w:szCs w:val="26"/>
          <w:rtl/>
        </w:rPr>
        <w:t xml:space="preserve"> كبيرة</w:t>
      </w:r>
      <w:r w:rsidR="00BA4612" w:rsidRPr="005D72BB">
        <w:rPr>
          <w:rFonts w:ascii="Simplified Arabic" w:hAnsi="Simplified Arabic" w:cs="Simplified Arabic" w:hint="cs"/>
          <w:sz w:val="26"/>
          <w:szCs w:val="26"/>
          <w:rtl/>
        </w:rPr>
        <w:t xml:space="preserve"> أثرت بشكل مباشر</w:t>
      </w:r>
      <w:r w:rsidR="00EB6741">
        <w:rPr>
          <w:rFonts w:ascii="Simplified Arabic" w:hAnsi="Simplified Arabic" w:cs="Simplified Arabic" w:hint="cs"/>
          <w:sz w:val="26"/>
          <w:szCs w:val="26"/>
          <w:rtl/>
        </w:rPr>
        <w:t xml:space="preserve"> </w:t>
      </w:r>
      <w:r w:rsidR="00BA4612" w:rsidRPr="005D72BB">
        <w:rPr>
          <w:rFonts w:ascii="Simplified Arabic" w:hAnsi="Simplified Arabic" w:cs="Simplified Arabic" w:hint="cs"/>
          <w:sz w:val="26"/>
          <w:szCs w:val="26"/>
          <w:rtl/>
        </w:rPr>
        <w:t>على النواة الحضرية الأولى التي شكلت هذه التجمعات</w:t>
      </w:r>
      <w:r w:rsidR="00CF7A4E" w:rsidRPr="005D72BB">
        <w:rPr>
          <w:rFonts w:ascii="Simplified Arabic" w:hAnsi="Simplified Arabic" w:cs="Simplified Arabic" w:hint="cs"/>
          <w:sz w:val="26"/>
          <w:szCs w:val="26"/>
          <w:rtl/>
        </w:rPr>
        <w:t xml:space="preserve"> وعلى الرغم من الفوائد ال</w:t>
      </w:r>
      <w:r w:rsidR="006D306E">
        <w:rPr>
          <w:rFonts w:ascii="Simplified Arabic" w:hAnsi="Simplified Arabic" w:cs="Simplified Arabic" w:hint="cs"/>
          <w:sz w:val="26"/>
          <w:szCs w:val="26"/>
          <w:rtl/>
        </w:rPr>
        <w:t>ا</w:t>
      </w:r>
      <w:r w:rsidR="00CF7A4E" w:rsidRPr="005D72BB">
        <w:rPr>
          <w:rFonts w:ascii="Simplified Arabic" w:hAnsi="Simplified Arabic" w:cs="Simplified Arabic" w:hint="cs"/>
          <w:sz w:val="26"/>
          <w:szCs w:val="26"/>
          <w:rtl/>
        </w:rPr>
        <w:t>جتماعية وال</w:t>
      </w:r>
      <w:r w:rsidR="006D306E">
        <w:rPr>
          <w:rFonts w:ascii="Simplified Arabic" w:hAnsi="Simplified Arabic" w:cs="Simplified Arabic" w:hint="cs"/>
          <w:sz w:val="26"/>
          <w:szCs w:val="26"/>
          <w:rtl/>
        </w:rPr>
        <w:t>ا</w:t>
      </w:r>
      <w:r w:rsidR="00CF7A4E" w:rsidRPr="005D72BB">
        <w:rPr>
          <w:rFonts w:ascii="Simplified Arabic" w:hAnsi="Simplified Arabic" w:cs="Simplified Arabic" w:hint="cs"/>
          <w:sz w:val="26"/>
          <w:szCs w:val="26"/>
          <w:rtl/>
        </w:rPr>
        <w:t>قتصادية الم</w:t>
      </w:r>
      <w:r w:rsidR="00EE32C4">
        <w:rPr>
          <w:rFonts w:ascii="Simplified Arabic" w:hAnsi="Simplified Arabic" w:cs="Simplified Arabic" w:hint="cs"/>
          <w:sz w:val="26"/>
          <w:szCs w:val="26"/>
          <w:rtl/>
        </w:rPr>
        <w:t>ُ</w:t>
      </w:r>
      <w:r w:rsidR="00CF7A4E" w:rsidRPr="005D72BB">
        <w:rPr>
          <w:rFonts w:ascii="Simplified Arabic" w:hAnsi="Simplified Arabic" w:cs="Simplified Arabic" w:hint="cs"/>
          <w:sz w:val="26"/>
          <w:szCs w:val="26"/>
          <w:rtl/>
        </w:rPr>
        <w:t>صاحبة لهذا النمو</w:t>
      </w:r>
      <w:r w:rsidR="006D306E">
        <w:rPr>
          <w:rFonts w:ascii="Simplified Arabic" w:hAnsi="Simplified Arabic" w:cs="Simplified Arabic" w:hint="cs"/>
          <w:sz w:val="26"/>
          <w:szCs w:val="26"/>
          <w:rtl/>
        </w:rPr>
        <w:t>،</w:t>
      </w:r>
      <w:r w:rsidR="00CF7A4E" w:rsidRPr="005D72BB">
        <w:rPr>
          <w:rFonts w:ascii="Simplified Arabic" w:hAnsi="Simplified Arabic" w:cs="Simplified Arabic" w:hint="cs"/>
          <w:sz w:val="26"/>
          <w:szCs w:val="26"/>
          <w:rtl/>
        </w:rPr>
        <w:t xml:space="preserve"> إلا أنه يمثل تحدياً حضرياً وثقافياً كبيراً لم</w:t>
      </w:r>
      <w:r w:rsidR="00EE32C4">
        <w:rPr>
          <w:rFonts w:ascii="Simplified Arabic" w:hAnsi="Simplified Arabic" w:cs="Simplified Arabic" w:hint="cs"/>
          <w:sz w:val="26"/>
          <w:szCs w:val="26"/>
          <w:rtl/>
        </w:rPr>
        <w:t>ُ</w:t>
      </w:r>
      <w:r w:rsidR="00CF7A4E" w:rsidRPr="005D72BB">
        <w:rPr>
          <w:rFonts w:ascii="Simplified Arabic" w:hAnsi="Simplified Arabic" w:cs="Simplified Arabic" w:hint="cs"/>
          <w:sz w:val="26"/>
          <w:szCs w:val="26"/>
          <w:rtl/>
        </w:rPr>
        <w:t>عظم دول العالم بما في ذلك الدول العربية</w:t>
      </w:r>
      <w:sdt>
        <w:sdtPr>
          <w:rPr>
            <w:rFonts w:ascii="Simplified Arabic" w:hAnsi="Simplified Arabic" w:cs="Simplified Arabic" w:hint="cs"/>
            <w:color w:val="000000"/>
            <w:sz w:val="26"/>
            <w:szCs w:val="26"/>
            <w:rtl/>
          </w:rPr>
          <w:tag w:val="MENDELEY_CITATION_v3_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"/>
          <w:id w:val="885606711"/>
          <w:placeholder>
            <w:docPart w:val="DefaultPlaceholder_-1854013440"/>
          </w:placeholder>
        </w:sdtPr>
        <w:sdtContent>
          <w:r w:rsidR="00E92CE5" w:rsidRPr="00E92CE5">
            <w:rPr>
              <w:rFonts w:ascii="Simplified Arabic" w:hAnsi="Simplified Arabic" w:cs="Simplified Arabic"/>
              <w:color w:val="000000"/>
              <w:sz w:val="26"/>
              <w:szCs w:val="26"/>
              <w:rtl/>
            </w:rPr>
            <w:t>(2)</w:t>
          </w:r>
        </w:sdtContent>
      </w:sdt>
      <w:r w:rsidR="00CF7A4E" w:rsidRPr="005D72BB">
        <w:rPr>
          <w:rFonts w:ascii="Simplified Arabic" w:hAnsi="Simplified Arabic" w:cs="Simplified Arabic" w:hint="cs"/>
          <w:sz w:val="26"/>
          <w:szCs w:val="26"/>
          <w:rtl/>
        </w:rPr>
        <w:t>.</w:t>
      </w:r>
    </w:p>
    <w:bookmarkEnd w:id="4"/>
    <w:p w14:paraId="0BAD874B" w14:textId="05C38137" w:rsidR="009B5E50" w:rsidRDefault="009B5E50" w:rsidP="00EE32C4">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وفي فلسطين فإن دراسة ظاهرة</w:t>
      </w:r>
      <w:r w:rsidR="00805B7E">
        <w:rPr>
          <w:rFonts w:ascii="Simplified Arabic" w:hAnsi="Simplified Arabic" w:cs="Simplified Arabic" w:hint="cs"/>
          <w:sz w:val="26"/>
          <w:szCs w:val="26"/>
          <w:rtl/>
        </w:rPr>
        <w:t xml:space="preserve"> التوسع حول مراكز القرى</w:t>
      </w:r>
      <w:r>
        <w:rPr>
          <w:rFonts w:ascii="Simplified Arabic" w:hAnsi="Simplified Arabic" w:cs="Simplified Arabic" w:hint="cs"/>
          <w:sz w:val="26"/>
          <w:szCs w:val="26"/>
          <w:rtl/>
        </w:rPr>
        <w:t xml:space="preserve"> </w:t>
      </w:r>
      <w:r w:rsidR="0074726E">
        <w:rPr>
          <w:rFonts w:ascii="Simplified Arabic" w:hAnsi="Simplified Arabic" w:cs="Simplified Arabic" w:hint="cs"/>
          <w:sz w:val="26"/>
          <w:szCs w:val="26"/>
          <w:rtl/>
        </w:rPr>
        <w:t>ي</w:t>
      </w:r>
      <w:r>
        <w:rPr>
          <w:rFonts w:ascii="Simplified Arabic" w:hAnsi="Simplified Arabic" w:cs="Simplified Arabic" w:hint="cs"/>
          <w:sz w:val="26"/>
          <w:szCs w:val="26"/>
          <w:rtl/>
        </w:rPr>
        <w:t>عد أمر بالغ الأهمية</w:t>
      </w:r>
      <w:r w:rsidR="00EE32C4">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إذ تنبع أهميتها مما تمثله المراكز التاريخية من أهمية ثقافية وتاريخية</w:t>
      </w:r>
      <w:r w:rsidR="00EE32C4">
        <w:rPr>
          <w:rFonts w:ascii="Simplified Arabic" w:hAnsi="Simplified Arabic" w:cs="Simplified Arabic" w:hint="cs"/>
          <w:sz w:val="26"/>
          <w:szCs w:val="26"/>
          <w:rtl/>
        </w:rPr>
        <w:t>،</w:t>
      </w:r>
      <w:r w:rsidR="00805B7E" w:rsidRPr="00805B7E">
        <w:rPr>
          <w:rFonts w:ascii="Simplified Arabic" w:hAnsi="Simplified Arabic" w:cs="Simplified Arabic"/>
          <w:sz w:val="26"/>
          <w:szCs w:val="26"/>
          <w:rtl/>
        </w:rPr>
        <w:t xml:space="preserve"> حيث يمكن اعتبارها أداة </w:t>
      </w:r>
      <w:r w:rsidR="00805B7E">
        <w:rPr>
          <w:rFonts w:ascii="Simplified Arabic" w:hAnsi="Simplified Arabic" w:cs="Simplified Arabic" w:hint="cs"/>
          <w:sz w:val="26"/>
          <w:szCs w:val="26"/>
          <w:rtl/>
        </w:rPr>
        <w:t>ل</w:t>
      </w:r>
      <w:r w:rsidR="00805B7E" w:rsidRPr="00805B7E">
        <w:rPr>
          <w:rFonts w:ascii="Simplified Arabic" w:hAnsi="Simplified Arabic" w:cs="Simplified Arabic"/>
          <w:sz w:val="26"/>
          <w:szCs w:val="26"/>
          <w:rtl/>
        </w:rPr>
        <w:t>مواجهة محاولات طمس الهوية الوطنية التي يمارسها الاحتلال</w:t>
      </w:r>
      <w:r w:rsidR="00805B7E">
        <w:rPr>
          <w:rFonts w:ascii="Simplified Arabic" w:hAnsi="Simplified Arabic" w:cs="Simplified Arabic" w:hint="cs"/>
          <w:sz w:val="26"/>
          <w:szCs w:val="26"/>
          <w:rtl/>
        </w:rPr>
        <w:t xml:space="preserve"> الغاشم،</w:t>
      </w:r>
      <w:r>
        <w:rPr>
          <w:rFonts w:ascii="Simplified Arabic" w:hAnsi="Simplified Arabic" w:cs="Simplified Arabic" w:hint="cs"/>
          <w:sz w:val="26"/>
          <w:szCs w:val="26"/>
          <w:rtl/>
        </w:rPr>
        <w:t xml:space="preserve"> وقد أدت العقود المتتالية من </w:t>
      </w:r>
      <w:r w:rsidR="006D306E">
        <w:rPr>
          <w:rFonts w:ascii="Simplified Arabic" w:hAnsi="Simplified Arabic" w:cs="Simplified Arabic" w:hint="cs"/>
          <w:sz w:val="26"/>
          <w:szCs w:val="26"/>
          <w:rtl/>
        </w:rPr>
        <w:t>إ</w:t>
      </w:r>
      <w:r>
        <w:rPr>
          <w:rFonts w:ascii="Simplified Arabic" w:hAnsi="Simplified Arabic" w:cs="Simplified Arabic" w:hint="cs"/>
          <w:sz w:val="26"/>
          <w:szCs w:val="26"/>
          <w:rtl/>
        </w:rPr>
        <w:t xml:space="preserve">همال المراكز </w:t>
      </w:r>
      <w:r w:rsidR="00EE32C4">
        <w:rPr>
          <w:rFonts w:ascii="Simplified Arabic" w:hAnsi="Simplified Arabic" w:cs="Simplified Arabic" w:hint="cs"/>
          <w:sz w:val="26"/>
          <w:szCs w:val="26"/>
          <w:rtl/>
        </w:rPr>
        <w:t>إ</w:t>
      </w:r>
      <w:r>
        <w:rPr>
          <w:rFonts w:ascii="Simplified Arabic" w:hAnsi="Simplified Arabic" w:cs="Simplified Arabic" w:hint="cs"/>
          <w:sz w:val="26"/>
          <w:szCs w:val="26"/>
          <w:rtl/>
        </w:rPr>
        <w:t>لى</w:t>
      </w:r>
      <w:r w:rsidR="006D306E">
        <w:rPr>
          <w:rFonts w:ascii="Simplified Arabic" w:hAnsi="Simplified Arabic" w:cs="Simplified Arabic" w:hint="cs"/>
          <w:sz w:val="26"/>
          <w:szCs w:val="26"/>
          <w:rtl/>
        </w:rPr>
        <w:t xml:space="preserve"> جانب غياب</w:t>
      </w:r>
      <w:r>
        <w:rPr>
          <w:rFonts w:ascii="Simplified Arabic" w:hAnsi="Simplified Arabic" w:cs="Simplified Arabic" w:hint="cs"/>
          <w:sz w:val="26"/>
          <w:szCs w:val="26"/>
          <w:rtl/>
        </w:rPr>
        <w:t xml:space="preserve"> تخطيط شامل إلى تباين ملموس بين مركز القرية التاريخي </w:t>
      </w:r>
      <w:r w:rsidRPr="00453F9D">
        <w:rPr>
          <w:rFonts w:ascii="Simplified Arabic" w:hAnsi="Simplified Arabic" w:cs="Simplified Arabic"/>
          <w:sz w:val="26"/>
          <w:szCs w:val="26"/>
          <w:rtl/>
        </w:rPr>
        <w:t xml:space="preserve">وأطرافها الحديثة </w:t>
      </w:r>
      <w:r>
        <w:rPr>
          <w:rFonts w:ascii="Simplified Arabic" w:hAnsi="Simplified Arabic" w:cs="Simplified Arabic" w:hint="cs"/>
          <w:sz w:val="26"/>
          <w:szCs w:val="26"/>
          <w:rtl/>
          <w:lang w:bidi="ar-JO"/>
        </w:rPr>
        <w:t xml:space="preserve">مما </w:t>
      </w:r>
      <w:r w:rsidRPr="00453F9D">
        <w:rPr>
          <w:rFonts w:ascii="Simplified Arabic" w:hAnsi="Simplified Arabic" w:cs="Simplified Arabic"/>
          <w:sz w:val="26"/>
          <w:szCs w:val="26"/>
          <w:rtl/>
        </w:rPr>
        <w:t xml:space="preserve">يعكس أزمة تعاني منها </w:t>
      </w:r>
      <w:r w:rsidRPr="00453F9D">
        <w:rPr>
          <w:rFonts w:ascii="Simplified Arabic" w:hAnsi="Simplified Arabic" w:cs="Simplified Arabic"/>
          <w:sz w:val="26"/>
          <w:szCs w:val="26"/>
          <w:rtl/>
        </w:rPr>
        <w:lastRenderedPageBreak/>
        <w:t>القرى الفلسطينية</w:t>
      </w:r>
      <w:r w:rsidR="00EE32C4">
        <w:rPr>
          <w:rFonts w:ascii="Simplified Arabic" w:hAnsi="Simplified Arabic" w:cs="Simplified Arabic" w:hint="cs"/>
          <w:sz w:val="26"/>
          <w:szCs w:val="26"/>
          <w:rtl/>
        </w:rPr>
        <w:t>،</w:t>
      </w:r>
      <w:r w:rsidRPr="00453F9D">
        <w:rPr>
          <w:rFonts w:ascii="Simplified Arabic" w:hAnsi="Simplified Arabic" w:cs="Simplified Arabic"/>
          <w:sz w:val="26"/>
          <w:szCs w:val="26"/>
          <w:rtl/>
        </w:rPr>
        <w:t xml:space="preserve"> </w:t>
      </w:r>
      <w:r w:rsidR="00D37962">
        <w:rPr>
          <w:rFonts w:ascii="Simplified Arabic" w:hAnsi="Simplified Arabic" w:cs="Simplified Arabic" w:hint="cs"/>
          <w:sz w:val="26"/>
          <w:szCs w:val="26"/>
          <w:rtl/>
        </w:rPr>
        <w:t>ف</w:t>
      </w:r>
      <w:r w:rsidRPr="00453F9D">
        <w:rPr>
          <w:rFonts w:ascii="Simplified Arabic" w:hAnsi="Simplified Arabic" w:cs="Simplified Arabic"/>
          <w:sz w:val="26"/>
          <w:szCs w:val="26"/>
          <w:rtl/>
        </w:rPr>
        <w:t xml:space="preserve">العشوائية الحضرية </w:t>
      </w:r>
      <w:r w:rsidR="00D37962">
        <w:rPr>
          <w:rFonts w:ascii="Simplified Arabic" w:hAnsi="Simplified Arabic" w:cs="Simplified Arabic" w:hint="cs"/>
          <w:sz w:val="26"/>
          <w:szCs w:val="26"/>
          <w:rtl/>
        </w:rPr>
        <w:t xml:space="preserve">باتت تهدد </w:t>
      </w:r>
      <w:r w:rsidRPr="00453F9D">
        <w:rPr>
          <w:rFonts w:ascii="Simplified Arabic" w:hAnsi="Simplified Arabic" w:cs="Simplified Arabic"/>
          <w:sz w:val="26"/>
          <w:szCs w:val="26"/>
          <w:rtl/>
        </w:rPr>
        <w:t>بتشويه الهوية التاريخية لمراكزها</w:t>
      </w:r>
      <w:r w:rsidR="00EE32C4">
        <w:rPr>
          <w:rFonts w:ascii="Simplified Arabic" w:hAnsi="Simplified Arabic" w:cs="Simplified Arabic" w:hint="cs"/>
          <w:sz w:val="26"/>
          <w:szCs w:val="26"/>
          <w:rtl/>
        </w:rPr>
        <w:t>،</w:t>
      </w:r>
      <w:r w:rsidRPr="00453F9D">
        <w:rPr>
          <w:rFonts w:ascii="Simplified Arabic" w:hAnsi="Simplified Arabic" w:cs="Simplified Arabic"/>
          <w:sz w:val="26"/>
          <w:szCs w:val="26"/>
          <w:rtl/>
        </w:rPr>
        <w:t xml:space="preserve"> مما يجعل دراسة هذا التوسع ضرور</w:t>
      </w:r>
      <w:r w:rsidR="00D37962">
        <w:rPr>
          <w:rFonts w:ascii="Simplified Arabic" w:hAnsi="Simplified Arabic" w:cs="Simplified Arabic" w:hint="cs"/>
          <w:sz w:val="26"/>
          <w:szCs w:val="26"/>
          <w:rtl/>
        </w:rPr>
        <w:t>ي</w:t>
      </w:r>
      <w:r w:rsidRPr="00453F9D">
        <w:rPr>
          <w:rFonts w:ascii="Simplified Arabic" w:hAnsi="Simplified Arabic" w:cs="Simplified Arabic"/>
          <w:sz w:val="26"/>
          <w:szCs w:val="26"/>
          <w:rtl/>
        </w:rPr>
        <w:t xml:space="preserve"> لفهم أبعاده وتأثيراته على حاضر ومستقبل هذه القرى</w:t>
      </w:r>
      <w:r w:rsidRPr="00453F9D">
        <w:rPr>
          <w:rFonts w:ascii="Simplified Arabic" w:hAnsi="Simplified Arabic" w:cs="Simplified Arabic" w:hint="cs"/>
          <w:sz w:val="26"/>
          <w:szCs w:val="26"/>
          <w:rtl/>
        </w:rPr>
        <w:t>.</w:t>
      </w:r>
    </w:p>
    <w:p w14:paraId="2F6EA010" w14:textId="5ECE656A" w:rsidR="009B5E50" w:rsidRPr="009B5E50" w:rsidRDefault="008F1658" w:rsidP="009B5E50">
      <w:pPr>
        <w:bidi/>
        <w:spacing w:after="240" w:line="360" w:lineRule="auto"/>
        <w:rPr>
          <w:rFonts w:ascii="Simplified Arabic" w:hAnsi="Simplified Arabic" w:cs="Simplified Arabic"/>
          <w:sz w:val="26"/>
          <w:szCs w:val="26"/>
          <w:rtl/>
        </w:rPr>
      </w:pPr>
      <w:r w:rsidRPr="00EB6741">
        <w:rPr>
          <w:rFonts w:ascii="Simplified Arabic" w:hAnsi="Simplified Arabic" w:cs="Simplified Arabic" w:hint="cs"/>
          <w:sz w:val="26"/>
          <w:szCs w:val="26"/>
          <w:rtl/>
        </w:rPr>
        <w:t xml:space="preserve">فقد </w:t>
      </w:r>
      <w:r w:rsidR="00A22FC1" w:rsidRPr="00EB6741">
        <w:rPr>
          <w:rFonts w:ascii="Simplified Arabic" w:hAnsi="Simplified Arabic" w:cs="Simplified Arabic" w:hint="cs"/>
          <w:sz w:val="26"/>
          <w:szCs w:val="26"/>
          <w:rtl/>
        </w:rPr>
        <w:t>شهدت</w:t>
      </w:r>
      <w:r w:rsidR="003A34B0" w:rsidRPr="00EB6741">
        <w:rPr>
          <w:rFonts w:ascii="Simplified Arabic" w:hAnsi="Simplified Arabic" w:cs="Simplified Arabic" w:hint="cs"/>
          <w:sz w:val="26"/>
          <w:szCs w:val="26"/>
          <w:rtl/>
        </w:rPr>
        <w:t xml:space="preserve"> بلادنا</w:t>
      </w:r>
      <w:r w:rsidR="00921DF7" w:rsidRPr="00EB6741">
        <w:rPr>
          <w:rFonts w:ascii="Simplified Arabic" w:hAnsi="Simplified Arabic" w:cs="Simplified Arabic" w:hint="cs"/>
          <w:sz w:val="26"/>
          <w:szCs w:val="26"/>
          <w:rtl/>
        </w:rPr>
        <w:t xml:space="preserve"> خلال العقود القليلة الماضية</w:t>
      </w:r>
      <w:r w:rsidR="003A34B0" w:rsidRPr="00EB6741">
        <w:rPr>
          <w:rFonts w:ascii="Simplified Arabic" w:hAnsi="Simplified Arabic" w:cs="Simplified Arabic" w:hint="cs"/>
          <w:sz w:val="26"/>
          <w:szCs w:val="26"/>
          <w:rtl/>
        </w:rPr>
        <w:t xml:space="preserve"> </w:t>
      </w:r>
      <w:r w:rsidR="00275E88" w:rsidRPr="00EB6741">
        <w:rPr>
          <w:rFonts w:ascii="Simplified Arabic" w:hAnsi="Simplified Arabic" w:cs="Simplified Arabic" w:hint="cs"/>
          <w:sz w:val="26"/>
          <w:szCs w:val="26"/>
          <w:rtl/>
        </w:rPr>
        <w:t>العديد من ال</w:t>
      </w:r>
      <w:r w:rsidR="00A22FC1" w:rsidRPr="00EB6741">
        <w:rPr>
          <w:rFonts w:ascii="Simplified Arabic" w:hAnsi="Simplified Arabic" w:cs="Simplified Arabic" w:hint="cs"/>
          <w:sz w:val="26"/>
          <w:szCs w:val="26"/>
          <w:rtl/>
        </w:rPr>
        <w:t xml:space="preserve">تغيرات </w:t>
      </w:r>
      <w:r w:rsidR="00275E88" w:rsidRPr="00EB6741">
        <w:rPr>
          <w:rFonts w:ascii="Simplified Arabic" w:hAnsi="Simplified Arabic" w:cs="Simplified Arabic" w:hint="cs"/>
          <w:sz w:val="26"/>
          <w:szCs w:val="26"/>
          <w:rtl/>
        </w:rPr>
        <w:t xml:space="preserve">التي </w:t>
      </w:r>
      <w:r w:rsidR="003A34B0" w:rsidRPr="00EB6741">
        <w:rPr>
          <w:rFonts w:ascii="Simplified Arabic" w:hAnsi="Simplified Arabic" w:cs="Simplified Arabic" w:hint="cs"/>
          <w:sz w:val="26"/>
          <w:szCs w:val="26"/>
          <w:rtl/>
        </w:rPr>
        <w:t xml:space="preserve">حدثت على كافة المستويات السياسية </w:t>
      </w:r>
      <w:r w:rsidR="004E02A1" w:rsidRPr="00EB6741">
        <w:rPr>
          <w:rFonts w:ascii="Simplified Arabic" w:hAnsi="Simplified Arabic" w:cs="Simplified Arabic" w:hint="cs"/>
          <w:sz w:val="26"/>
          <w:szCs w:val="26"/>
          <w:rtl/>
        </w:rPr>
        <w:t>وال</w:t>
      </w:r>
      <w:r w:rsidR="004E02A1">
        <w:rPr>
          <w:rFonts w:ascii="Simplified Arabic" w:hAnsi="Simplified Arabic" w:cs="Simplified Arabic" w:hint="cs"/>
          <w:sz w:val="26"/>
          <w:szCs w:val="26"/>
          <w:rtl/>
        </w:rPr>
        <w:t>ا</w:t>
      </w:r>
      <w:r w:rsidR="004E02A1" w:rsidRPr="00EB6741">
        <w:rPr>
          <w:rFonts w:ascii="Simplified Arabic" w:hAnsi="Simplified Arabic" w:cs="Simplified Arabic" w:hint="cs"/>
          <w:sz w:val="26"/>
          <w:szCs w:val="26"/>
          <w:rtl/>
        </w:rPr>
        <w:t>قتصادية</w:t>
      </w:r>
      <w:r w:rsidR="003A34B0" w:rsidRPr="00EB6741">
        <w:rPr>
          <w:rFonts w:ascii="Simplified Arabic" w:hAnsi="Simplified Arabic" w:cs="Simplified Arabic" w:hint="cs"/>
          <w:sz w:val="26"/>
          <w:szCs w:val="26"/>
          <w:rtl/>
        </w:rPr>
        <w:t xml:space="preserve"> </w:t>
      </w:r>
      <w:r w:rsidR="004E02A1" w:rsidRPr="00EB6741">
        <w:rPr>
          <w:rFonts w:ascii="Simplified Arabic" w:hAnsi="Simplified Arabic" w:cs="Simplified Arabic" w:hint="cs"/>
          <w:sz w:val="26"/>
          <w:szCs w:val="26"/>
          <w:rtl/>
        </w:rPr>
        <w:t>وال</w:t>
      </w:r>
      <w:r w:rsidR="004E02A1">
        <w:rPr>
          <w:rFonts w:ascii="Simplified Arabic" w:hAnsi="Simplified Arabic" w:cs="Simplified Arabic" w:hint="cs"/>
          <w:sz w:val="26"/>
          <w:szCs w:val="26"/>
          <w:rtl/>
        </w:rPr>
        <w:t>ا</w:t>
      </w:r>
      <w:r w:rsidR="004E02A1" w:rsidRPr="00EB6741">
        <w:rPr>
          <w:rFonts w:ascii="Simplified Arabic" w:hAnsi="Simplified Arabic" w:cs="Simplified Arabic" w:hint="cs"/>
          <w:sz w:val="26"/>
          <w:szCs w:val="26"/>
          <w:rtl/>
        </w:rPr>
        <w:t>جتماعية</w:t>
      </w:r>
      <w:r w:rsidR="00EE32C4">
        <w:rPr>
          <w:rFonts w:ascii="Simplified Arabic" w:hAnsi="Simplified Arabic" w:cs="Simplified Arabic" w:hint="cs"/>
          <w:sz w:val="26"/>
          <w:szCs w:val="26"/>
          <w:rtl/>
        </w:rPr>
        <w:t>،</w:t>
      </w:r>
      <w:r w:rsidR="003A34B0" w:rsidRPr="00EB6741">
        <w:rPr>
          <w:rFonts w:ascii="Simplified Arabic" w:hAnsi="Simplified Arabic" w:cs="Simplified Arabic" w:hint="cs"/>
          <w:sz w:val="26"/>
          <w:szCs w:val="26"/>
          <w:rtl/>
        </w:rPr>
        <w:t xml:space="preserve"> مما </w:t>
      </w:r>
      <w:r w:rsidR="00EB6741">
        <w:rPr>
          <w:rFonts w:ascii="Simplified Arabic" w:hAnsi="Simplified Arabic" w:cs="Simplified Arabic" w:hint="cs"/>
          <w:sz w:val="26"/>
          <w:szCs w:val="26"/>
          <w:rtl/>
        </w:rPr>
        <w:t>أ</w:t>
      </w:r>
      <w:r w:rsidR="00A22FC1" w:rsidRPr="00EB6741">
        <w:rPr>
          <w:rFonts w:ascii="Simplified Arabic" w:hAnsi="Simplified Arabic" w:cs="Simplified Arabic" w:hint="cs"/>
          <w:sz w:val="26"/>
          <w:szCs w:val="26"/>
          <w:rtl/>
        </w:rPr>
        <w:t xml:space="preserve">دى </w:t>
      </w:r>
      <w:r w:rsidR="00EE32C4">
        <w:rPr>
          <w:rFonts w:ascii="Simplified Arabic" w:hAnsi="Simplified Arabic" w:cs="Simplified Arabic" w:hint="cs"/>
          <w:sz w:val="26"/>
          <w:szCs w:val="26"/>
          <w:rtl/>
        </w:rPr>
        <w:t>إ</w:t>
      </w:r>
      <w:r w:rsidR="00A22FC1" w:rsidRPr="00EB6741">
        <w:rPr>
          <w:rFonts w:ascii="Simplified Arabic" w:hAnsi="Simplified Arabic" w:cs="Simplified Arabic" w:hint="cs"/>
          <w:sz w:val="26"/>
          <w:szCs w:val="26"/>
          <w:rtl/>
        </w:rPr>
        <w:t xml:space="preserve">لى تغيرات جذرية في المشهد الحضري والعمراني لكافة </w:t>
      </w:r>
      <w:r w:rsidR="00A22FC1" w:rsidRPr="00081714">
        <w:rPr>
          <w:rFonts w:ascii="Simplified Arabic" w:hAnsi="Simplified Arabic" w:cs="Simplified Arabic" w:hint="cs"/>
          <w:sz w:val="26"/>
          <w:szCs w:val="26"/>
          <w:rtl/>
        </w:rPr>
        <w:t>التجمعات الحضرية</w:t>
      </w:r>
      <w:bookmarkStart w:id="6" w:name="_Hlk168415724"/>
      <w:r w:rsidR="00EE32C4" w:rsidRPr="00081714">
        <w:rPr>
          <w:rFonts w:ascii="Simplified Arabic" w:hAnsi="Simplified Arabic" w:cs="Simplified Arabic" w:hint="cs"/>
          <w:sz w:val="26"/>
          <w:szCs w:val="26"/>
          <w:rtl/>
        </w:rPr>
        <w:t>،</w:t>
      </w:r>
      <w:r w:rsidR="00F7781F" w:rsidRPr="00081714">
        <w:rPr>
          <w:rFonts w:ascii="Simplified Arabic" w:hAnsi="Simplified Arabic" w:cs="Simplified Arabic" w:hint="cs"/>
          <w:sz w:val="26"/>
          <w:szCs w:val="26"/>
          <w:rtl/>
        </w:rPr>
        <w:t xml:space="preserve"> وفي </w:t>
      </w:r>
      <w:r w:rsidR="007167A5" w:rsidRPr="00081714">
        <w:rPr>
          <w:rFonts w:ascii="Simplified Arabic" w:hAnsi="Simplified Arabic" w:cs="Simplified Arabic" w:hint="cs"/>
          <w:sz w:val="26"/>
          <w:szCs w:val="26"/>
          <w:rtl/>
        </w:rPr>
        <w:t>إ</w:t>
      </w:r>
      <w:r w:rsidR="00F7781F" w:rsidRPr="00081714">
        <w:rPr>
          <w:rFonts w:ascii="Simplified Arabic" w:hAnsi="Simplified Arabic" w:cs="Simplified Arabic" w:hint="cs"/>
          <w:sz w:val="26"/>
          <w:szCs w:val="26"/>
          <w:rtl/>
        </w:rPr>
        <w:t xml:space="preserve">طار </w:t>
      </w:r>
      <w:r w:rsidR="00A2769D" w:rsidRPr="00081714">
        <w:rPr>
          <w:rFonts w:ascii="Simplified Arabic" w:hAnsi="Simplified Arabic" w:cs="Simplified Arabic" w:hint="cs"/>
          <w:sz w:val="26"/>
          <w:szCs w:val="26"/>
          <w:rtl/>
        </w:rPr>
        <w:t xml:space="preserve">معرفة </w:t>
      </w:r>
      <w:r w:rsidR="00F7781F" w:rsidRPr="00081714">
        <w:rPr>
          <w:rFonts w:ascii="Simplified Arabic" w:hAnsi="Simplified Arabic" w:cs="Simplified Arabic" w:hint="cs"/>
          <w:sz w:val="26"/>
          <w:szCs w:val="26"/>
          <w:rtl/>
        </w:rPr>
        <w:t>أهم المراحل المفصلية التي شهدتها المجتمعات الحضرية في فلسطين</w:t>
      </w:r>
      <w:r w:rsidR="00A2769D" w:rsidRPr="00081714">
        <w:rPr>
          <w:rFonts w:ascii="Simplified Arabic" w:hAnsi="Simplified Arabic" w:cs="Simplified Arabic" w:hint="cs"/>
          <w:sz w:val="26"/>
          <w:szCs w:val="26"/>
          <w:rtl/>
        </w:rPr>
        <w:t xml:space="preserve"> يمكن تتبع مراحل القوانين والأنظمة المتعلقة بالأراضي وتنظيمها</w:t>
      </w:r>
      <w:r w:rsidR="00D14828" w:rsidRPr="00081714">
        <w:rPr>
          <w:rFonts w:ascii="Simplified Arabic" w:hAnsi="Simplified Arabic" w:cs="Simplified Arabic" w:hint="cs"/>
          <w:sz w:val="26"/>
          <w:szCs w:val="26"/>
          <w:rtl/>
        </w:rPr>
        <w:t xml:space="preserve"> </w:t>
      </w:r>
      <w:r w:rsidR="00A2769D" w:rsidRPr="00081714">
        <w:rPr>
          <w:rFonts w:ascii="Simplified Arabic" w:hAnsi="Simplified Arabic" w:cs="Simplified Arabic" w:hint="cs"/>
          <w:sz w:val="26"/>
          <w:szCs w:val="26"/>
          <w:rtl/>
        </w:rPr>
        <w:t>ل</w:t>
      </w:r>
      <w:r w:rsidR="00324A12" w:rsidRPr="00081714">
        <w:rPr>
          <w:rFonts w:ascii="Simplified Arabic" w:hAnsi="Simplified Arabic" w:cs="Simplified Arabic" w:hint="cs"/>
          <w:sz w:val="26"/>
          <w:szCs w:val="26"/>
          <w:rtl/>
        </w:rPr>
        <w:t>نجد أن</w:t>
      </w:r>
      <w:r w:rsidR="00EB6741" w:rsidRPr="00081714">
        <w:rPr>
          <w:rFonts w:ascii="Simplified Arabic" w:hAnsi="Simplified Arabic" w:cs="Simplified Arabic" w:hint="cs"/>
          <w:sz w:val="26"/>
          <w:szCs w:val="26"/>
          <w:rtl/>
        </w:rPr>
        <w:t xml:space="preserve"> </w:t>
      </w:r>
      <w:r w:rsidR="00E049CB" w:rsidRPr="00081714">
        <w:rPr>
          <w:rFonts w:ascii="Simplified Arabic" w:hAnsi="Simplified Arabic" w:cs="Simplified Arabic" w:hint="cs"/>
          <w:sz w:val="26"/>
          <w:szCs w:val="26"/>
          <w:rtl/>
        </w:rPr>
        <w:t>الأرض</w:t>
      </w:r>
      <w:r w:rsidR="00C6706E" w:rsidRPr="00081714">
        <w:rPr>
          <w:rFonts w:ascii="Simplified Arabic" w:hAnsi="Simplified Arabic" w:cs="Simplified Arabic" w:hint="cs"/>
          <w:sz w:val="26"/>
          <w:szCs w:val="26"/>
          <w:rtl/>
        </w:rPr>
        <w:t xml:space="preserve"> واستخداماتها</w:t>
      </w:r>
      <w:r w:rsidR="00E049CB" w:rsidRPr="00081714">
        <w:rPr>
          <w:rFonts w:ascii="Simplified Arabic" w:hAnsi="Simplified Arabic" w:cs="Simplified Arabic" w:hint="cs"/>
          <w:sz w:val="26"/>
          <w:szCs w:val="26"/>
          <w:rtl/>
        </w:rPr>
        <w:t xml:space="preserve"> كانت </w:t>
      </w:r>
      <w:r w:rsidR="00C6706E" w:rsidRPr="00081714">
        <w:rPr>
          <w:rFonts w:ascii="Simplified Arabic" w:hAnsi="Simplified Arabic" w:cs="Simplified Arabic" w:hint="cs"/>
          <w:sz w:val="26"/>
          <w:szCs w:val="26"/>
          <w:rtl/>
        </w:rPr>
        <w:t>تحكمها الأعراف المجتمعية والاحكام المتفق عليها ضمنيا من قبل السكان فزرعوها وعمروها وأقامو</w:t>
      </w:r>
      <w:r w:rsidR="00C6706E" w:rsidRPr="00081714">
        <w:rPr>
          <w:rFonts w:ascii="Simplified Arabic" w:hAnsi="Simplified Arabic" w:cs="Simplified Arabic" w:hint="eastAsia"/>
          <w:sz w:val="26"/>
          <w:szCs w:val="26"/>
          <w:rtl/>
        </w:rPr>
        <w:t>ا</w:t>
      </w:r>
      <w:r w:rsidR="00C6706E" w:rsidRPr="00081714">
        <w:rPr>
          <w:rFonts w:ascii="Simplified Arabic" w:hAnsi="Simplified Arabic" w:cs="Simplified Arabic" w:hint="cs"/>
          <w:sz w:val="26"/>
          <w:szCs w:val="26"/>
          <w:rtl/>
        </w:rPr>
        <w:t xml:space="preserve"> عليها مدنهم وقراهم</w:t>
      </w:r>
      <w:r w:rsidR="00EE32C4" w:rsidRPr="00081714">
        <w:rPr>
          <w:rFonts w:ascii="Simplified Arabic" w:hAnsi="Simplified Arabic" w:cs="Simplified Arabic" w:hint="cs"/>
          <w:sz w:val="26"/>
          <w:szCs w:val="26"/>
          <w:rtl/>
        </w:rPr>
        <w:t>،</w:t>
      </w:r>
      <w:r w:rsidR="008C2A7F" w:rsidRPr="00081714">
        <w:rPr>
          <w:rFonts w:ascii="Simplified Arabic" w:hAnsi="Simplified Arabic" w:cs="Simplified Arabic" w:hint="cs"/>
          <w:sz w:val="26"/>
          <w:szCs w:val="26"/>
          <w:rtl/>
        </w:rPr>
        <w:t xml:space="preserve"> </w:t>
      </w:r>
      <w:r w:rsidR="00E049CB" w:rsidRPr="00081714">
        <w:rPr>
          <w:rFonts w:ascii="Simplified Arabic" w:hAnsi="Simplified Arabic" w:cs="Simplified Arabic" w:hint="cs"/>
          <w:sz w:val="26"/>
          <w:szCs w:val="26"/>
          <w:rtl/>
        </w:rPr>
        <w:t>وذلك حتى</w:t>
      </w:r>
      <w:r w:rsidR="009725ED" w:rsidRPr="00081714">
        <w:rPr>
          <w:rFonts w:ascii="Simplified Arabic" w:hAnsi="Simplified Arabic" w:cs="Simplified Arabic" w:hint="cs"/>
          <w:sz w:val="26"/>
          <w:szCs w:val="26"/>
          <w:rtl/>
        </w:rPr>
        <w:t xml:space="preserve"> النصف الثاني من القرن الثامن عشر</w:t>
      </w:r>
      <w:r w:rsidR="00EE32C4" w:rsidRPr="00081714">
        <w:rPr>
          <w:rFonts w:ascii="Simplified Arabic" w:hAnsi="Simplified Arabic" w:cs="Simplified Arabic" w:hint="cs"/>
          <w:sz w:val="26"/>
          <w:szCs w:val="26"/>
          <w:rtl/>
        </w:rPr>
        <w:t>،</w:t>
      </w:r>
      <w:r w:rsidR="009725ED" w:rsidRPr="00081714">
        <w:rPr>
          <w:rFonts w:ascii="Simplified Arabic" w:hAnsi="Simplified Arabic" w:cs="Simplified Arabic" w:hint="cs"/>
          <w:sz w:val="26"/>
          <w:szCs w:val="26"/>
          <w:rtl/>
        </w:rPr>
        <w:t xml:space="preserve"> حيث </w:t>
      </w:r>
      <w:r w:rsidR="007167A5" w:rsidRPr="00081714">
        <w:rPr>
          <w:rFonts w:ascii="Simplified Arabic" w:hAnsi="Simplified Arabic" w:cs="Simplified Arabic" w:hint="cs"/>
          <w:sz w:val="26"/>
          <w:szCs w:val="26"/>
          <w:rtl/>
        </w:rPr>
        <w:t>أ</w:t>
      </w:r>
      <w:r w:rsidR="009725ED" w:rsidRPr="00081714">
        <w:rPr>
          <w:rFonts w:ascii="Simplified Arabic" w:hAnsi="Simplified Arabic" w:cs="Simplified Arabic" w:hint="cs"/>
          <w:sz w:val="26"/>
          <w:szCs w:val="26"/>
          <w:rtl/>
        </w:rPr>
        <w:t>صدرت الدولة العثمانية</w:t>
      </w:r>
      <w:r w:rsidR="00BF0C91" w:rsidRPr="00081714">
        <w:rPr>
          <w:rFonts w:ascii="Simplified Arabic" w:hAnsi="Simplified Arabic" w:cs="Simplified Arabic" w:hint="cs"/>
          <w:sz w:val="26"/>
          <w:szCs w:val="26"/>
          <w:rtl/>
        </w:rPr>
        <w:t xml:space="preserve"> </w:t>
      </w:r>
      <w:r w:rsidR="000D24E2" w:rsidRPr="00081714">
        <w:rPr>
          <w:rFonts w:ascii="Simplified Arabic" w:hAnsi="Simplified Arabic" w:cs="Simplified Arabic" w:hint="cs"/>
          <w:sz w:val="26"/>
          <w:szCs w:val="26"/>
          <w:rtl/>
        </w:rPr>
        <w:t xml:space="preserve">التي حكمت بلادنا ذلك الوقت </w:t>
      </w:r>
      <w:r w:rsidR="00BF0C91" w:rsidRPr="00081714">
        <w:rPr>
          <w:rFonts w:ascii="Simplified Arabic" w:hAnsi="Simplified Arabic" w:cs="Simplified Arabic" w:hint="cs"/>
          <w:sz w:val="26"/>
          <w:szCs w:val="26"/>
          <w:rtl/>
        </w:rPr>
        <w:t>قانون الطابو</w:t>
      </w:r>
      <w:r w:rsidR="009725ED" w:rsidRPr="00081714">
        <w:rPr>
          <w:rFonts w:ascii="Simplified Arabic" w:hAnsi="Simplified Arabic" w:cs="Simplified Arabic" w:hint="cs"/>
          <w:sz w:val="26"/>
          <w:szCs w:val="26"/>
          <w:rtl/>
        </w:rPr>
        <w:t xml:space="preserve"> </w:t>
      </w:r>
      <w:r w:rsidR="00BF0C91" w:rsidRPr="00081714">
        <w:rPr>
          <w:rFonts w:ascii="Simplified Arabic" w:hAnsi="Simplified Arabic" w:cs="Simplified Arabic" w:hint="cs"/>
          <w:sz w:val="26"/>
          <w:szCs w:val="26"/>
          <w:rtl/>
        </w:rPr>
        <w:t>و</w:t>
      </w:r>
      <w:r w:rsidR="00C07F4D" w:rsidRPr="00081714">
        <w:rPr>
          <w:rFonts w:ascii="Simplified Arabic" w:hAnsi="Simplified Arabic" w:cs="Simplified Arabic" w:hint="cs"/>
          <w:sz w:val="26"/>
          <w:szCs w:val="26"/>
          <w:rtl/>
        </w:rPr>
        <w:t>الذي بدوره عمل على تصنيف جديد لأنواع و</w:t>
      </w:r>
      <w:r w:rsidR="00805B7E" w:rsidRPr="00081714">
        <w:rPr>
          <w:rFonts w:ascii="Simplified Arabic" w:hAnsi="Simplified Arabic" w:cs="Simplified Arabic" w:hint="cs"/>
          <w:sz w:val="26"/>
          <w:szCs w:val="26"/>
          <w:rtl/>
        </w:rPr>
        <w:t>ا</w:t>
      </w:r>
      <w:r w:rsidR="00C07F4D" w:rsidRPr="00081714">
        <w:rPr>
          <w:rFonts w:ascii="Simplified Arabic" w:hAnsi="Simplified Arabic" w:cs="Simplified Arabic" w:hint="cs"/>
          <w:sz w:val="26"/>
          <w:szCs w:val="26"/>
          <w:rtl/>
        </w:rPr>
        <w:t>ستخدامات الأراضي</w:t>
      </w:r>
      <w:r w:rsidR="00EE32C4" w:rsidRPr="00081714">
        <w:rPr>
          <w:rFonts w:ascii="Simplified Arabic" w:hAnsi="Simplified Arabic" w:cs="Simplified Arabic" w:hint="cs"/>
          <w:sz w:val="26"/>
          <w:szCs w:val="26"/>
          <w:rtl/>
        </w:rPr>
        <w:t>،</w:t>
      </w:r>
      <w:r w:rsidR="00C07F4D" w:rsidRPr="00081714">
        <w:rPr>
          <w:rFonts w:ascii="Simplified Arabic" w:hAnsi="Simplified Arabic" w:cs="Simplified Arabic" w:hint="cs"/>
          <w:sz w:val="26"/>
          <w:szCs w:val="26"/>
          <w:rtl/>
        </w:rPr>
        <w:t xml:space="preserve"> كما تم</w:t>
      </w:r>
      <w:r w:rsidR="00BF0C91" w:rsidRPr="00081714">
        <w:rPr>
          <w:rFonts w:ascii="Simplified Arabic" w:hAnsi="Simplified Arabic" w:cs="Simplified Arabic" w:hint="cs"/>
          <w:sz w:val="26"/>
          <w:szCs w:val="26"/>
          <w:rtl/>
        </w:rPr>
        <w:t xml:space="preserve"> </w:t>
      </w:r>
      <w:r w:rsidR="00B94B7B" w:rsidRPr="00081714">
        <w:rPr>
          <w:rFonts w:ascii="Simplified Arabic" w:hAnsi="Simplified Arabic" w:cs="Simplified Arabic" w:hint="cs"/>
          <w:sz w:val="26"/>
          <w:szCs w:val="26"/>
          <w:rtl/>
        </w:rPr>
        <w:t>إ</w:t>
      </w:r>
      <w:r w:rsidR="00C07F4D" w:rsidRPr="00081714">
        <w:rPr>
          <w:rFonts w:ascii="Simplified Arabic" w:hAnsi="Simplified Arabic" w:cs="Simplified Arabic" w:hint="cs"/>
          <w:sz w:val="26"/>
          <w:szCs w:val="26"/>
          <w:rtl/>
        </w:rPr>
        <w:t>نشاء المجالس البلدية والقروية</w:t>
      </w:r>
      <w:r w:rsidR="00BF0C91" w:rsidRPr="00081714">
        <w:rPr>
          <w:rFonts w:ascii="Simplified Arabic" w:hAnsi="Simplified Arabic" w:cs="Simplified Arabic" w:hint="cs"/>
          <w:sz w:val="26"/>
          <w:szCs w:val="26"/>
          <w:rtl/>
        </w:rPr>
        <w:t xml:space="preserve"> لتتولى </w:t>
      </w:r>
      <w:r w:rsidRPr="00081714">
        <w:rPr>
          <w:rFonts w:ascii="Simplified Arabic" w:hAnsi="Simplified Arabic" w:cs="Simplified Arabic" w:hint="cs"/>
          <w:sz w:val="26"/>
          <w:szCs w:val="26"/>
          <w:rtl/>
        </w:rPr>
        <w:t>الأمور التنظيمية والإدارية للبلدات الفلسطينية</w:t>
      </w:r>
      <w:r w:rsidR="00EE32C4" w:rsidRPr="00081714">
        <w:rPr>
          <w:rFonts w:ascii="Simplified Arabic" w:hAnsi="Simplified Arabic" w:cs="Simplified Arabic" w:hint="cs"/>
          <w:sz w:val="26"/>
          <w:szCs w:val="26"/>
          <w:rtl/>
        </w:rPr>
        <w:t>،</w:t>
      </w:r>
      <w:r w:rsidR="00E049CB" w:rsidRPr="00081714">
        <w:rPr>
          <w:rFonts w:ascii="Simplified Arabic" w:hAnsi="Simplified Arabic" w:cs="Simplified Arabic" w:hint="cs"/>
          <w:sz w:val="26"/>
          <w:szCs w:val="26"/>
          <w:rtl/>
        </w:rPr>
        <w:t xml:space="preserve"> وقد </w:t>
      </w:r>
      <w:r w:rsidR="00805B7E" w:rsidRPr="00081714">
        <w:rPr>
          <w:rFonts w:ascii="Simplified Arabic" w:hAnsi="Simplified Arabic" w:cs="Simplified Arabic" w:hint="cs"/>
          <w:sz w:val="26"/>
          <w:szCs w:val="26"/>
          <w:rtl/>
        </w:rPr>
        <w:t>ا</w:t>
      </w:r>
      <w:r w:rsidR="00E049CB" w:rsidRPr="00081714">
        <w:rPr>
          <w:rFonts w:ascii="Simplified Arabic" w:hAnsi="Simplified Arabic" w:cs="Simplified Arabic" w:hint="cs"/>
          <w:sz w:val="26"/>
          <w:szCs w:val="26"/>
          <w:rtl/>
        </w:rPr>
        <w:t xml:space="preserve">ستمر </w:t>
      </w:r>
      <w:r w:rsidR="007167A5" w:rsidRPr="00081714">
        <w:rPr>
          <w:rFonts w:ascii="Simplified Arabic" w:hAnsi="Simplified Arabic" w:cs="Simplified Arabic" w:hint="cs"/>
          <w:sz w:val="26"/>
          <w:szCs w:val="26"/>
          <w:rtl/>
        </w:rPr>
        <w:t>ذلك</w:t>
      </w:r>
      <w:r w:rsidRPr="00081714">
        <w:rPr>
          <w:rFonts w:ascii="Simplified Arabic" w:hAnsi="Simplified Arabic" w:cs="Simplified Arabic" w:hint="cs"/>
          <w:sz w:val="26"/>
          <w:szCs w:val="26"/>
          <w:rtl/>
        </w:rPr>
        <w:t xml:space="preserve"> حتى أواخر القرن التاسع عشر</w:t>
      </w:r>
      <w:sdt>
        <w:sdtPr>
          <w:rPr>
            <w:rFonts w:ascii="Simplified Arabic" w:hAnsi="Simplified Arabic" w:cs="Simplified Arabic" w:hint="cs"/>
            <w:sz w:val="26"/>
            <w:szCs w:val="26"/>
            <w:rtl/>
          </w:rPr>
          <w:tag w:val="MENDELEY_CITATION_v3_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"/>
          <w:id w:val="-1995870017"/>
          <w:placeholder>
            <w:docPart w:val="DefaultPlaceholder_-1854013440"/>
          </w:placeholder>
        </w:sdtPr>
        <w:sdtContent>
          <w:r w:rsidR="00E92CE5" w:rsidRPr="00081714">
            <w:rPr>
              <w:rFonts w:ascii="Simplified Arabic" w:hAnsi="Simplified Arabic" w:cs="Simplified Arabic"/>
              <w:sz w:val="26"/>
              <w:szCs w:val="26"/>
              <w:rtl/>
            </w:rPr>
            <w:t>(3)</w:t>
          </w:r>
        </w:sdtContent>
      </w:sdt>
      <w:r w:rsidR="00EE32C4" w:rsidRPr="00081714">
        <w:rPr>
          <w:rFonts w:ascii="Simplified Arabic" w:hAnsi="Simplified Arabic" w:cs="Simplified Arabic" w:hint="cs"/>
          <w:sz w:val="26"/>
          <w:szCs w:val="26"/>
          <w:rtl/>
        </w:rPr>
        <w:t>،</w:t>
      </w:r>
      <w:r w:rsidRPr="00081714">
        <w:rPr>
          <w:rFonts w:ascii="Simplified Arabic" w:hAnsi="Simplified Arabic" w:cs="Simplified Arabic" w:hint="cs"/>
          <w:sz w:val="26"/>
          <w:szCs w:val="26"/>
          <w:rtl/>
        </w:rPr>
        <w:t xml:space="preserve"> ومع بداية</w:t>
      </w:r>
      <w:r w:rsidRPr="00EB6741">
        <w:rPr>
          <w:rFonts w:ascii="Simplified Arabic" w:hAnsi="Simplified Arabic" w:cs="Simplified Arabic" w:hint="cs"/>
          <w:sz w:val="26"/>
          <w:szCs w:val="26"/>
          <w:rtl/>
        </w:rPr>
        <w:t xml:space="preserve"> </w:t>
      </w:r>
      <w:r w:rsidR="004E02A1" w:rsidRPr="00EB6741">
        <w:rPr>
          <w:rFonts w:ascii="Simplified Arabic" w:hAnsi="Simplified Arabic" w:cs="Simplified Arabic" w:hint="cs"/>
          <w:sz w:val="26"/>
          <w:szCs w:val="26"/>
          <w:rtl/>
        </w:rPr>
        <w:t>ال</w:t>
      </w:r>
      <w:r w:rsidR="004E02A1">
        <w:rPr>
          <w:rFonts w:ascii="Simplified Arabic" w:hAnsi="Simplified Arabic" w:cs="Simplified Arabic" w:hint="cs"/>
          <w:sz w:val="26"/>
          <w:szCs w:val="26"/>
          <w:rtl/>
        </w:rPr>
        <w:t>ا</w:t>
      </w:r>
      <w:r w:rsidR="004E02A1" w:rsidRPr="00EB6741">
        <w:rPr>
          <w:rFonts w:ascii="Simplified Arabic" w:hAnsi="Simplified Arabic" w:cs="Simplified Arabic" w:hint="cs"/>
          <w:sz w:val="26"/>
          <w:szCs w:val="26"/>
          <w:rtl/>
        </w:rPr>
        <w:t>حتلال</w:t>
      </w:r>
      <w:r w:rsidRPr="00EB6741">
        <w:rPr>
          <w:rFonts w:ascii="Simplified Arabic" w:hAnsi="Simplified Arabic" w:cs="Simplified Arabic" w:hint="cs"/>
          <w:sz w:val="26"/>
          <w:szCs w:val="26"/>
          <w:rtl/>
        </w:rPr>
        <w:t xml:space="preserve"> البريطاني عام 1917</w:t>
      </w:r>
      <w:r w:rsidR="00EE32C4">
        <w:rPr>
          <w:rFonts w:ascii="Simplified Arabic" w:hAnsi="Simplified Arabic" w:cs="Simplified Arabic" w:hint="cs"/>
          <w:sz w:val="26"/>
          <w:szCs w:val="26"/>
          <w:rtl/>
        </w:rPr>
        <w:t>م</w:t>
      </w:r>
      <w:r w:rsidR="00E3049A">
        <w:rPr>
          <w:rFonts w:ascii="Simplified Arabic" w:hAnsi="Simplified Arabic" w:cs="Simplified Arabic" w:hint="cs"/>
          <w:sz w:val="26"/>
          <w:szCs w:val="26"/>
          <w:rtl/>
        </w:rPr>
        <w:t>،</w:t>
      </w:r>
      <w:r w:rsidRPr="00EB6741">
        <w:rPr>
          <w:rFonts w:ascii="Simplified Arabic" w:hAnsi="Simplified Arabic" w:cs="Simplified Arabic" w:hint="cs"/>
          <w:sz w:val="26"/>
          <w:szCs w:val="26"/>
          <w:rtl/>
        </w:rPr>
        <w:t xml:space="preserve"> تم </w:t>
      </w:r>
      <w:r w:rsidR="004E02A1">
        <w:rPr>
          <w:rFonts w:ascii="Simplified Arabic" w:hAnsi="Simplified Arabic" w:cs="Simplified Arabic" w:hint="cs"/>
          <w:sz w:val="26"/>
          <w:szCs w:val="26"/>
          <w:rtl/>
        </w:rPr>
        <w:t>ا</w:t>
      </w:r>
      <w:r w:rsidR="004E02A1" w:rsidRPr="00EB6741">
        <w:rPr>
          <w:rFonts w:ascii="Simplified Arabic" w:hAnsi="Simplified Arabic" w:cs="Simplified Arabic" w:hint="cs"/>
          <w:sz w:val="26"/>
          <w:szCs w:val="26"/>
          <w:rtl/>
        </w:rPr>
        <w:t>ستحداث</w:t>
      </w:r>
      <w:r w:rsidRPr="00EB6741">
        <w:rPr>
          <w:rFonts w:ascii="Simplified Arabic" w:hAnsi="Simplified Arabic" w:cs="Simplified Arabic" w:hint="cs"/>
          <w:sz w:val="26"/>
          <w:szCs w:val="26"/>
          <w:rtl/>
        </w:rPr>
        <w:t xml:space="preserve"> نظام جديد وسمي نظام الهيئات المحلية</w:t>
      </w:r>
      <w:r w:rsidR="00EE32C4">
        <w:rPr>
          <w:rFonts w:ascii="Simplified Arabic" w:hAnsi="Simplified Arabic" w:cs="Simplified Arabic" w:hint="cs"/>
          <w:sz w:val="26"/>
          <w:szCs w:val="26"/>
          <w:rtl/>
        </w:rPr>
        <w:t xml:space="preserve">، </w:t>
      </w:r>
      <w:r w:rsidRPr="00EB6741">
        <w:rPr>
          <w:rFonts w:ascii="Simplified Arabic" w:hAnsi="Simplified Arabic" w:cs="Simplified Arabic"/>
          <w:sz w:val="26"/>
          <w:szCs w:val="26"/>
          <w:rtl/>
        </w:rPr>
        <w:t xml:space="preserve">وفي عام </w:t>
      </w:r>
      <w:r w:rsidRPr="00081714">
        <w:rPr>
          <w:rFonts w:ascii="Simplified Arabic" w:hAnsi="Simplified Arabic" w:cs="Simplified Arabic"/>
          <w:sz w:val="26"/>
          <w:szCs w:val="26"/>
          <w:rtl/>
        </w:rPr>
        <w:t>1934</w:t>
      </w:r>
      <w:r w:rsidR="00EE32C4" w:rsidRPr="00081714">
        <w:rPr>
          <w:rFonts w:ascii="Simplified Arabic" w:hAnsi="Simplified Arabic" w:cs="Simplified Arabic" w:hint="cs"/>
          <w:sz w:val="26"/>
          <w:szCs w:val="26"/>
          <w:rtl/>
        </w:rPr>
        <w:t>م</w:t>
      </w:r>
      <w:r w:rsidR="00E3049A" w:rsidRPr="00081714">
        <w:rPr>
          <w:rFonts w:ascii="Simplified Arabic" w:hAnsi="Simplified Arabic" w:cs="Simplified Arabic" w:hint="cs"/>
          <w:sz w:val="26"/>
          <w:szCs w:val="26"/>
          <w:rtl/>
        </w:rPr>
        <w:t>،</w:t>
      </w:r>
      <w:r w:rsidRPr="00081714">
        <w:rPr>
          <w:rFonts w:ascii="Simplified Arabic" w:hAnsi="Simplified Arabic" w:cs="Simplified Arabic"/>
          <w:sz w:val="26"/>
          <w:szCs w:val="26"/>
          <w:rtl/>
        </w:rPr>
        <w:t xml:space="preserve"> </w:t>
      </w:r>
      <w:r w:rsidRPr="00081714">
        <w:rPr>
          <w:rFonts w:ascii="Simplified Arabic" w:hAnsi="Simplified Arabic" w:cs="Simplified Arabic" w:hint="cs"/>
          <w:sz w:val="26"/>
          <w:szCs w:val="26"/>
          <w:rtl/>
        </w:rPr>
        <w:t>تم</w:t>
      </w:r>
      <w:r w:rsidRPr="00081714">
        <w:rPr>
          <w:rFonts w:ascii="Simplified Arabic" w:hAnsi="Simplified Arabic" w:cs="Simplified Arabic"/>
          <w:sz w:val="26"/>
          <w:szCs w:val="26"/>
          <w:rtl/>
        </w:rPr>
        <w:t xml:space="preserve"> وضع</w:t>
      </w:r>
      <w:r w:rsidRPr="00EB6741">
        <w:rPr>
          <w:rFonts w:ascii="Simplified Arabic" w:hAnsi="Simplified Arabic" w:cs="Simplified Arabic"/>
          <w:sz w:val="26"/>
          <w:szCs w:val="26"/>
          <w:rtl/>
        </w:rPr>
        <w:t xml:space="preserve"> قانون جديد للبلديات</w:t>
      </w:r>
      <w:r w:rsidRPr="00EB6741">
        <w:rPr>
          <w:rFonts w:ascii="Simplified Arabic" w:hAnsi="Simplified Arabic" w:cs="Simplified Arabic" w:hint="cs"/>
          <w:sz w:val="26"/>
          <w:szCs w:val="26"/>
          <w:rtl/>
        </w:rPr>
        <w:t xml:space="preserve"> </w:t>
      </w:r>
      <w:r w:rsidRPr="00EB6741">
        <w:rPr>
          <w:rFonts w:ascii="Simplified Arabic" w:hAnsi="Simplified Arabic" w:cs="Simplified Arabic"/>
          <w:sz w:val="26"/>
          <w:szCs w:val="26"/>
          <w:rtl/>
        </w:rPr>
        <w:t xml:space="preserve">ألغى القانون العثماني </w:t>
      </w:r>
      <w:r w:rsidRPr="00EB6741">
        <w:rPr>
          <w:rFonts w:ascii="Simplified Arabic" w:hAnsi="Simplified Arabic" w:cs="Simplified Arabic" w:hint="cs"/>
          <w:sz w:val="26"/>
          <w:szCs w:val="26"/>
          <w:rtl/>
        </w:rPr>
        <w:t>ومنح</w:t>
      </w:r>
      <w:r w:rsidRPr="00EB6741">
        <w:rPr>
          <w:rFonts w:ascii="Simplified Arabic" w:hAnsi="Simplified Arabic" w:cs="Simplified Arabic"/>
          <w:sz w:val="26"/>
          <w:szCs w:val="26"/>
          <w:rtl/>
        </w:rPr>
        <w:t xml:space="preserve"> </w:t>
      </w:r>
      <w:r w:rsidRPr="00EB6741">
        <w:rPr>
          <w:rFonts w:ascii="Simplified Arabic" w:hAnsi="Simplified Arabic" w:cs="Simplified Arabic" w:hint="cs"/>
          <w:sz w:val="26"/>
          <w:szCs w:val="26"/>
          <w:rtl/>
        </w:rPr>
        <w:t>ا</w:t>
      </w:r>
      <w:r w:rsidRPr="00EB6741">
        <w:rPr>
          <w:rFonts w:ascii="Simplified Arabic" w:hAnsi="Simplified Arabic" w:cs="Simplified Arabic"/>
          <w:sz w:val="26"/>
          <w:szCs w:val="26"/>
          <w:rtl/>
        </w:rPr>
        <w:t xml:space="preserve">لمندوب السامي </w:t>
      </w:r>
      <w:r w:rsidRPr="00EB6741">
        <w:rPr>
          <w:rFonts w:ascii="Simplified Arabic" w:hAnsi="Simplified Arabic" w:cs="Simplified Arabic" w:hint="cs"/>
          <w:sz w:val="26"/>
          <w:szCs w:val="26"/>
          <w:rtl/>
        </w:rPr>
        <w:t>سلطات مطلقة فيما يتعلق</w:t>
      </w:r>
      <w:r w:rsidRPr="00EB6741">
        <w:rPr>
          <w:rFonts w:ascii="Simplified Arabic" w:hAnsi="Simplified Arabic" w:cs="Simplified Arabic"/>
          <w:sz w:val="26"/>
          <w:szCs w:val="26"/>
          <w:rtl/>
        </w:rPr>
        <w:t xml:space="preserve"> </w:t>
      </w:r>
      <w:r w:rsidRPr="00EB6741">
        <w:rPr>
          <w:rFonts w:ascii="Simplified Arabic" w:hAnsi="Simplified Arabic" w:cs="Simplified Arabic" w:hint="cs"/>
          <w:sz w:val="26"/>
          <w:szCs w:val="26"/>
          <w:rtl/>
        </w:rPr>
        <w:t>ب</w:t>
      </w:r>
      <w:r w:rsidRPr="00EB6741">
        <w:rPr>
          <w:rFonts w:ascii="Simplified Arabic" w:hAnsi="Simplified Arabic" w:cs="Simplified Arabic"/>
          <w:sz w:val="26"/>
          <w:szCs w:val="26"/>
          <w:rtl/>
        </w:rPr>
        <w:t>حل البلديات وتغيير حدودها وتعيين الرؤساء وتصديق الموازنات</w:t>
      </w:r>
      <w:sdt>
        <w:sdtPr>
          <w:rPr>
            <w:rFonts w:ascii="Simplified Arabic" w:hAnsi="Simplified Arabic" w:cs="Simplified Arabic"/>
            <w:color w:val="000000"/>
            <w:sz w:val="26"/>
            <w:szCs w:val="26"/>
            <w:rtl/>
          </w:rPr>
          <w:tag w:val="MENDELEY_CITATION_v3_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"/>
          <w:id w:val="905196647"/>
          <w:placeholder>
            <w:docPart w:val="DefaultPlaceholder_-1854013440"/>
          </w:placeholder>
        </w:sdtPr>
        <w:sdtContent>
          <w:r w:rsidR="00E92CE5" w:rsidRPr="00E92CE5">
            <w:rPr>
              <w:rFonts w:ascii="Simplified Arabic" w:hAnsi="Simplified Arabic" w:cs="Simplified Arabic"/>
              <w:color w:val="000000"/>
              <w:sz w:val="26"/>
              <w:szCs w:val="26"/>
              <w:rtl/>
            </w:rPr>
            <w:t>(4)</w:t>
          </w:r>
        </w:sdtContent>
      </w:sdt>
      <w:r w:rsidR="00921DF7" w:rsidRPr="00EB6741">
        <w:rPr>
          <w:rFonts w:ascii="Simplified Arabic" w:hAnsi="Simplified Arabic" w:cs="Simplified Arabic" w:hint="cs"/>
          <w:sz w:val="26"/>
          <w:szCs w:val="26"/>
          <w:rtl/>
        </w:rPr>
        <w:t>.</w:t>
      </w:r>
    </w:p>
    <w:p w14:paraId="016E1B9C" w14:textId="68F6089E" w:rsidR="00A154C9" w:rsidRPr="00A2769D" w:rsidRDefault="008F1658" w:rsidP="00A2769D">
      <w:pPr>
        <w:bidi/>
        <w:spacing w:after="240" w:line="360" w:lineRule="auto"/>
        <w:rPr>
          <w:rFonts w:ascii="Simplified Arabic" w:hAnsi="Simplified Arabic" w:cs="Simplified Arabic"/>
          <w:sz w:val="26"/>
          <w:szCs w:val="26"/>
          <w:rtl/>
        </w:rPr>
      </w:pPr>
      <w:r w:rsidRPr="00A2769D">
        <w:rPr>
          <w:rFonts w:ascii="Simplified Arabic" w:hAnsi="Simplified Arabic" w:cs="Simplified Arabic" w:hint="cs"/>
          <w:sz w:val="26"/>
          <w:szCs w:val="26"/>
          <w:rtl/>
        </w:rPr>
        <w:t>بعد</w:t>
      </w:r>
      <w:r w:rsidRPr="00A2769D">
        <w:rPr>
          <w:rFonts w:ascii="Simplified Arabic" w:hAnsi="Simplified Arabic" w:cs="Simplified Arabic"/>
          <w:sz w:val="26"/>
          <w:szCs w:val="26"/>
          <w:rtl/>
        </w:rPr>
        <w:t xml:space="preserve"> انتهاء الانتداب البريطاني في عام 1948</w:t>
      </w:r>
      <w:r w:rsidR="00B94B7B">
        <w:rPr>
          <w:rFonts w:ascii="Simplified Arabic" w:hAnsi="Simplified Arabic" w:cs="Simplified Arabic" w:hint="cs"/>
          <w:sz w:val="26"/>
          <w:szCs w:val="26"/>
          <w:rtl/>
        </w:rPr>
        <w:t>م</w:t>
      </w:r>
      <w:r w:rsidR="00EE32C4">
        <w:rPr>
          <w:rFonts w:ascii="Simplified Arabic" w:hAnsi="Simplified Arabic" w:cs="Simplified Arabic" w:hint="cs"/>
          <w:sz w:val="26"/>
          <w:szCs w:val="26"/>
          <w:rtl/>
        </w:rPr>
        <w:t>،</w:t>
      </w:r>
      <w:r w:rsidRPr="00A2769D">
        <w:rPr>
          <w:rFonts w:ascii="Simplified Arabic" w:hAnsi="Simplified Arabic" w:cs="Simplified Arabic" w:hint="cs"/>
          <w:sz w:val="26"/>
          <w:szCs w:val="26"/>
          <w:rtl/>
        </w:rPr>
        <w:t xml:space="preserve"> </w:t>
      </w:r>
      <w:r w:rsidRPr="00A2769D">
        <w:rPr>
          <w:rFonts w:ascii="Simplified Arabic" w:hAnsi="Simplified Arabic" w:cs="Simplified Arabic"/>
          <w:sz w:val="26"/>
          <w:szCs w:val="26"/>
          <w:rtl/>
        </w:rPr>
        <w:t>تم تقسيم فلسطين إلى ثلاثة مناطق إدارية (ما يعرف بإسرائيل،</w:t>
      </w:r>
      <w:r w:rsidR="00EE32C4">
        <w:rPr>
          <w:rFonts w:ascii="Simplified Arabic" w:hAnsi="Simplified Arabic" w:cs="Simplified Arabic" w:hint="cs"/>
          <w:sz w:val="26"/>
          <w:szCs w:val="26"/>
          <w:rtl/>
        </w:rPr>
        <w:t xml:space="preserve"> </w:t>
      </w:r>
      <w:r w:rsidRPr="00A2769D">
        <w:rPr>
          <w:rFonts w:ascii="Simplified Arabic" w:hAnsi="Simplified Arabic" w:cs="Simplified Arabic"/>
          <w:sz w:val="26"/>
          <w:szCs w:val="26"/>
          <w:rtl/>
        </w:rPr>
        <w:t>الضفة الغربية وقطاع غز</w:t>
      </w:r>
      <w:r w:rsidRPr="00A2769D">
        <w:rPr>
          <w:rFonts w:ascii="Simplified Arabic" w:hAnsi="Simplified Arabic" w:cs="Simplified Arabic" w:hint="cs"/>
          <w:sz w:val="26"/>
          <w:szCs w:val="26"/>
          <w:rtl/>
        </w:rPr>
        <w:t>ة</w:t>
      </w:r>
      <w:r w:rsidRPr="00A2769D">
        <w:rPr>
          <w:rFonts w:ascii="Simplified Arabic" w:hAnsi="Simplified Arabic" w:cs="Simplified Arabic"/>
          <w:sz w:val="26"/>
          <w:szCs w:val="26"/>
          <w:rtl/>
        </w:rPr>
        <w:t xml:space="preserve">) </w:t>
      </w:r>
      <w:r w:rsidRPr="00A2769D">
        <w:rPr>
          <w:rFonts w:ascii="Simplified Arabic" w:hAnsi="Simplified Arabic" w:cs="Simplified Arabic" w:hint="cs"/>
          <w:sz w:val="26"/>
          <w:szCs w:val="26"/>
          <w:rtl/>
        </w:rPr>
        <w:t>وخضع كل منها لهيئات سياسية وقوانين تنظيم وبناء مختلفة</w:t>
      </w:r>
      <w:r w:rsidR="00EE32C4">
        <w:rPr>
          <w:rFonts w:ascii="Simplified Arabic" w:hAnsi="Simplified Arabic" w:cs="Simplified Arabic" w:hint="cs"/>
          <w:sz w:val="26"/>
          <w:szCs w:val="26"/>
          <w:rtl/>
        </w:rPr>
        <w:t>،</w:t>
      </w:r>
      <w:r w:rsidRPr="00A2769D">
        <w:rPr>
          <w:rFonts w:ascii="Simplified Arabic" w:hAnsi="Simplified Arabic" w:cs="Simplified Arabic" w:hint="cs"/>
          <w:sz w:val="26"/>
          <w:szCs w:val="26"/>
          <w:rtl/>
        </w:rPr>
        <w:t xml:space="preserve"> </w:t>
      </w:r>
      <w:r w:rsidR="00E3049A">
        <w:rPr>
          <w:rFonts w:ascii="Simplified Arabic" w:hAnsi="Simplified Arabic" w:cs="Simplified Arabic" w:hint="cs"/>
          <w:sz w:val="26"/>
          <w:szCs w:val="26"/>
          <w:rtl/>
        </w:rPr>
        <w:t>ف</w:t>
      </w:r>
      <w:r w:rsidRPr="00A2769D">
        <w:rPr>
          <w:rFonts w:ascii="Simplified Arabic" w:hAnsi="Simplified Arabic" w:cs="Simplified Arabic" w:hint="cs"/>
          <w:sz w:val="26"/>
          <w:szCs w:val="26"/>
          <w:rtl/>
        </w:rPr>
        <w:t>ك</w:t>
      </w:r>
      <w:r w:rsidRPr="00A2769D">
        <w:rPr>
          <w:rFonts w:ascii="Simplified Arabic" w:hAnsi="Simplified Arabic" w:cs="Simplified Arabic"/>
          <w:sz w:val="26"/>
          <w:szCs w:val="26"/>
          <w:rtl/>
        </w:rPr>
        <w:t xml:space="preserve">انت المنطقة التي أقيمت بها </w:t>
      </w:r>
      <w:r w:rsidR="00E73878">
        <w:rPr>
          <w:rFonts w:ascii="Simplified Arabic" w:hAnsi="Simplified Arabic" w:cs="Simplified Arabic" w:hint="cs"/>
          <w:sz w:val="26"/>
          <w:szCs w:val="26"/>
          <w:rtl/>
        </w:rPr>
        <w:t>"</w:t>
      </w:r>
      <w:r w:rsidRPr="00A2769D">
        <w:rPr>
          <w:rFonts w:ascii="Simplified Arabic" w:hAnsi="Simplified Arabic" w:cs="Simplified Arabic"/>
          <w:sz w:val="26"/>
          <w:szCs w:val="26"/>
          <w:rtl/>
        </w:rPr>
        <w:t>إسرائيل</w:t>
      </w:r>
      <w:r w:rsidR="00E73878">
        <w:rPr>
          <w:rFonts w:ascii="Simplified Arabic" w:hAnsi="Simplified Arabic" w:cs="Simplified Arabic" w:hint="cs"/>
          <w:sz w:val="26"/>
          <w:szCs w:val="26"/>
          <w:rtl/>
        </w:rPr>
        <w:t>"</w:t>
      </w:r>
      <w:r w:rsidRPr="00A2769D">
        <w:rPr>
          <w:rFonts w:ascii="Simplified Arabic" w:hAnsi="Simplified Arabic" w:cs="Simplified Arabic"/>
          <w:sz w:val="26"/>
          <w:szCs w:val="26"/>
          <w:rtl/>
        </w:rPr>
        <w:t xml:space="preserve"> تشكل حوالي 70% من مساحة فلسطين الانتدابية </w:t>
      </w:r>
      <w:r w:rsidRPr="00A2769D">
        <w:rPr>
          <w:rFonts w:ascii="Simplified Arabic" w:hAnsi="Simplified Arabic" w:cs="Simplified Arabic" w:hint="cs"/>
          <w:sz w:val="26"/>
          <w:szCs w:val="26"/>
          <w:rtl/>
        </w:rPr>
        <w:t>وأد</w:t>
      </w:r>
      <w:r w:rsidR="00A154C9" w:rsidRPr="00A2769D">
        <w:rPr>
          <w:rFonts w:ascii="Simplified Arabic" w:hAnsi="Simplified Arabic" w:cs="Simplified Arabic" w:hint="cs"/>
          <w:sz w:val="26"/>
          <w:szCs w:val="26"/>
          <w:rtl/>
        </w:rPr>
        <w:t>ا</w:t>
      </w:r>
      <w:r w:rsidRPr="00A2769D">
        <w:rPr>
          <w:rFonts w:ascii="Simplified Arabic" w:hAnsi="Simplified Arabic" w:cs="Simplified Arabic" w:hint="cs"/>
          <w:sz w:val="26"/>
          <w:szCs w:val="26"/>
          <w:rtl/>
        </w:rPr>
        <w:t>رتها</w:t>
      </w:r>
      <w:r w:rsidRPr="00A2769D">
        <w:rPr>
          <w:rFonts w:ascii="Simplified Arabic" w:hAnsi="Simplified Arabic" w:cs="Simplified Arabic"/>
          <w:sz w:val="26"/>
          <w:szCs w:val="26"/>
          <w:rtl/>
        </w:rPr>
        <w:t xml:space="preserve"> حكومة جديدة ذات سيادة لإصدار</w:t>
      </w:r>
      <w:r w:rsidR="00EE32C4">
        <w:rPr>
          <w:rFonts w:ascii="Simplified Arabic" w:hAnsi="Simplified Arabic" w:cs="Simplified Arabic" w:hint="cs"/>
          <w:sz w:val="26"/>
          <w:szCs w:val="26"/>
          <w:rtl/>
        </w:rPr>
        <w:t xml:space="preserve"> </w:t>
      </w:r>
      <w:r w:rsidRPr="00A2769D">
        <w:rPr>
          <w:rFonts w:ascii="Simplified Arabic" w:hAnsi="Simplified Arabic" w:cs="Simplified Arabic" w:hint="cs"/>
          <w:sz w:val="26"/>
          <w:szCs w:val="26"/>
          <w:rtl/>
        </w:rPr>
        <w:t>ال</w:t>
      </w:r>
      <w:r w:rsidRPr="00A2769D">
        <w:rPr>
          <w:rFonts w:ascii="Simplified Arabic" w:hAnsi="Simplified Arabic" w:cs="Simplified Arabic"/>
          <w:sz w:val="26"/>
          <w:szCs w:val="26"/>
          <w:rtl/>
        </w:rPr>
        <w:t xml:space="preserve">قوانين وإعداد </w:t>
      </w:r>
      <w:r w:rsidRPr="00A2769D">
        <w:rPr>
          <w:rFonts w:ascii="Simplified Arabic" w:hAnsi="Simplified Arabic" w:cs="Simplified Arabic" w:hint="cs"/>
          <w:sz w:val="26"/>
          <w:szCs w:val="26"/>
          <w:rtl/>
        </w:rPr>
        <w:t>ال</w:t>
      </w:r>
      <w:r w:rsidRPr="00A2769D">
        <w:rPr>
          <w:rFonts w:ascii="Simplified Arabic" w:hAnsi="Simplified Arabic" w:cs="Simplified Arabic"/>
          <w:sz w:val="26"/>
          <w:szCs w:val="26"/>
          <w:rtl/>
        </w:rPr>
        <w:t xml:space="preserve">خطط </w:t>
      </w:r>
      <w:r w:rsidRPr="00A2769D">
        <w:rPr>
          <w:rFonts w:ascii="Simplified Arabic" w:hAnsi="Simplified Arabic" w:cs="Simplified Arabic" w:hint="cs"/>
          <w:sz w:val="26"/>
          <w:szCs w:val="26"/>
          <w:rtl/>
        </w:rPr>
        <w:t>ال</w:t>
      </w:r>
      <w:r w:rsidRPr="00A2769D">
        <w:rPr>
          <w:rFonts w:ascii="Simplified Arabic" w:hAnsi="Simplified Arabic" w:cs="Simplified Arabic"/>
          <w:sz w:val="26"/>
          <w:szCs w:val="26"/>
          <w:rtl/>
        </w:rPr>
        <w:t>تنم</w:t>
      </w:r>
      <w:r w:rsidRPr="00A2769D">
        <w:rPr>
          <w:rFonts w:ascii="Simplified Arabic" w:hAnsi="Simplified Arabic" w:cs="Simplified Arabic" w:hint="cs"/>
          <w:sz w:val="26"/>
          <w:szCs w:val="26"/>
          <w:rtl/>
        </w:rPr>
        <w:t>وية</w:t>
      </w:r>
      <w:r w:rsidRPr="00A2769D">
        <w:rPr>
          <w:rFonts w:ascii="Simplified Arabic" w:hAnsi="Simplified Arabic" w:cs="Simplified Arabic"/>
          <w:sz w:val="26"/>
          <w:szCs w:val="26"/>
          <w:rtl/>
        </w:rPr>
        <w:t xml:space="preserve"> </w:t>
      </w:r>
      <w:r w:rsidRPr="00A2769D">
        <w:rPr>
          <w:rFonts w:ascii="Simplified Arabic" w:hAnsi="Simplified Arabic" w:cs="Simplified Arabic" w:hint="cs"/>
          <w:sz w:val="26"/>
          <w:szCs w:val="26"/>
          <w:rtl/>
        </w:rPr>
        <w:t>وفقا لاحتياجاتها</w:t>
      </w:r>
      <w:r w:rsidR="00EE32C4">
        <w:rPr>
          <w:rFonts w:ascii="Simplified Arabic" w:hAnsi="Simplified Arabic" w:cs="Simplified Arabic" w:hint="cs"/>
          <w:sz w:val="26"/>
          <w:szCs w:val="26"/>
          <w:rtl/>
        </w:rPr>
        <w:t>،</w:t>
      </w:r>
      <w:r w:rsidRPr="00A2769D">
        <w:rPr>
          <w:rFonts w:ascii="Simplified Arabic" w:hAnsi="Simplified Arabic" w:cs="Simplified Arabic" w:hint="cs"/>
          <w:sz w:val="26"/>
          <w:szCs w:val="26"/>
          <w:rtl/>
        </w:rPr>
        <w:t xml:space="preserve"> </w:t>
      </w:r>
      <w:r w:rsidRPr="00A2769D">
        <w:rPr>
          <w:rFonts w:ascii="Simplified Arabic" w:hAnsi="Simplified Arabic" w:cs="Simplified Arabic"/>
          <w:sz w:val="26"/>
          <w:szCs w:val="26"/>
          <w:rtl/>
        </w:rPr>
        <w:t xml:space="preserve">أما الضفة الغربية </w:t>
      </w:r>
      <w:r w:rsidRPr="00A2769D">
        <w:rPr>
          <w:rFonts w:ascii="Simplified Arabic" w:hAnsi="Simplified Arabic" w:cs="Simplified Arabic" w:hint="cs"/>
          <w:sz w:val="26"/>
          <w:szCs w:val="26"/>
          <w:rtl/>
        </w:rPr>
        <w:t>ف</w:t>
      </w:r>
      <w:r w:rsidRPr="00A2769D">
        <w:rPr>
          <w:rFonts w:ascii="Simplified Arabic" w:hAnsi="Simplified Arabic" w:cs="Simplified Arabic"/>
          <w:sz w:val="26"/>
          <w:szCs w:val="26"/>
          <w:rtl/>
        </w:rPr>
        <w:t xml:space="preserve">خضعت </w:t>
      </w:r>
      <w:r w:rsidRPr="00A2769D">
        <w:rPr>
          <w:rFonts w:ascii="Simplified Arabic" w:hAnsi="Simplified Arabic" w:cs="Simplified Arabic" w:hint="cs"/>
          <w:sz w:val="26"/>
          <w:szCs w:val="26"/>
          <w:rtl/>
        </w:rPr>
        <w:t>ل</w:t>
      </w:r>
      <w:r w:rsidRPr="00A2769D">
        <w:rPr>
          <w:rFonts w:ascii="Simplified Arabic" w:hAnsi="Simplified Arabic" w:cs="Simplified Arabic"/>
          <w:sz w:val="26"/>
          <w:szCs w:val="26"/>
          <w:rtl/>
        </w:rPr>
        <w:t xml:space="preserve">لسيادة الأردنية </w:t>
      </w:r>
      <w:r w:rsidRPr="00A2769D">
        <w:rPr>
          <w:rFonts w:ascii="Simplified Arabic" w:hAnsi="Simplified Arabic" w:cs="Simplified Arabic" w:hint="cs"/>
          <w:sz w:val="26"/>
          <w:szCs w:val="26"/>
          <w:rtl/>
        </w:rPr>
        <w:t>التي أصدرت</w:t>
      </w:r>
      <w:r w:rsidRPr="00A2769D">
        <w:rPr>
          <w:rFonts w:ascii="Simplified Arabic" w:hAnsi="Simplified Arabic" w:cs="Simplified Arabic"/>
          <w:sz w:val="26"/>
          <w:szCs w:val="26"/>
          <w:rtl/>
        </w:rPr>
        <w:t xml:space="preserve"> قانون تنظيم وأبنية معدل رقم</w:t>
      </w:r>
      <w:r w:rsidR="00B94B7B">
        <w:rPr>
          <w:rFonts w:ascii="Simplified Arabic" w:hAnsi="Simplified Arabic" w:cs="Simplified Arabic" w:hint="cs"/>
          <w:sz w:val="26"/>
          <w:szCs w:val="26"/>
          <w:rtl/>
        </w:rPr>
        <w:t xml:space="preserve"> </w:t>
      </w:r>
      <w:r w:rsidRPr="00A2769D">
        <w:rPr>
          <w:rFonts w:ascii="Simplified Arabic" w:hAnsi="Simplified Arabic" w:cs="Simplified Arabic"/>
          <w:sz w:val="26"/>
          <w:szCs w:val="26"/>
          <w:rtl/>
        </w:rPr>
        <w:t>79 لعام 1966</w:t>
      </w:r>
      <w:sdt>
        <w:sdtPr>
          <w:rPr>
            <w:rFonts w:ascii="Simplified Arabic" w:hAnsi="Simplified Arabic" w:cs="Simplified Arabic"/>
            <w:color w:val="000000"/>
            <w:sz w:val="26"/>
            <w:szCs w:val="26"/>
            <w:rtl/>
          </w:rPr>
          <w:tag w:val="MENDELEY_CITATION_v3_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"/>
          <w:id w:val="2025745562"/>
          <w:placeholder>
            <w:docPart w:val="DefaultPlaceholder_-1854013440"/>
          </w:placeholder>
        </w:sdtPr>
        <w:sdtContent>
          <w:r w:rsidR="00E92CE5" w:rsidRPr="00E92CE5">
            <w:rPr>
              <w:rFonts w:ascii="Simplified Arabic" w:hAnsi="Simplified Arabic" w:cs="Simplified Arabic"/>
              <w:color w:val="000000"/>
              <w:sz w:val="26"/>
              <w:szCs w:val="26"/>
              <w:rtl/>
            </w:rPr>
            <w:t>(4)</w:t>
          </w:r>
        </w:sdtContent>
      </w:sdt>
      <w:r w:rsidR="00A2769D">
        <w:rPr>
          <w:rFonts w:ascii="Simplified Arabic" w:hAnsi="Simplified Arabic" w:cs="Simplified Arabic" w:hint="cs"/>
          <w:sz w:val="26"/>
          <w:szCs w:val="26"/>
          <w:rtl/>
        </w:rPr>
        <w:t>.</w:t>
      </w:r>
    </w:p>
    <w:p w14:paraId="0455AC83" w14:textId="69597EBE" w:rsidR="00921DF7" w:rsidRPr="00A2769D" w:rsidRDefault="008F1658" w:rsidP="00A2769D">
      <w:pPr>
        <w:bidi/>
        <w:spacing w:after="240" w:line="360" w:lineRule="auto"/>
        <w:rPr>
          <w:rFonts w:ascii="Simplified Arabic" w:hAnsi="Simplified Arabic" w:cs="Simplified Arabic"/>
          <w:sz w:val="26"/>
          <w:szCs w:val="26"/>
          <w:rtl/>
        </w:rPr>
      </w:pPr>
      <w:r w:rsidRPr="00A2769D">
        <w:rPr>
          <w:rFonts w:ascii="Simplified Arabic" w:hAnsi="Simplified Arabic" w:cs="Simplified Arabic"/>
          <w:sz w:val="26"/>
          <w:szCs w:val="26"/>
          <w:rtl/>
        </w:rPr>
        <w:lastRenderedPageBreak/>
        <w:t xml:space="preserve">بعد </w:t>
      </w:r>
      <w:r w:rsidR="00E3049A">
        <w:rPr>
          <w:rFonts w:ascii="Simplified Arabic" w:hAnsi="Simplified Arabic" w:cs="Simplified Arabic" w:hint="cs"/>
          <w:sz w:val="26"/>
          <w:szCs w:val="26"/>
          <w:rtl/>
        </w:rPr>
        <w:t>ا</w:t>
      </w:r>
      <w:r w:rsidRPr="00A2769D">
        <w:rPr>
          <w:rFonts w:ascii="Simplified Arabic" w:hAnsi="Simplified Arabic" w:cs="Simplified Arabic" w:hint="cs"/>
          <w:sz w:val="26"/>
          <w:szCs w:val="26"/>
          <w:rtl/>
        </w:rPr>
        <w:t xml:space="preserve">حتلال </w:t>
      </w:r>
      <w:r w:rsidR="00E73878">
        <w:rPr>
          <w:rFonts w:ascii="Simplified Arabic" w:hAnsi="Simplified Arabic" w:cs="Simplified Arabic" w:hint="cs"/>
          <w:sz w:val="26"/>
          <w:szCs w:val="26"/>
          <w:rtl/>
        </w:rPr>
        <w:t>"</w:t>
      </w:r>
      <w:r w:rsidRPr="00A2769D">
        <w:rPr>
          <w:rFonts w:ascii="Simplified Arabic" w:hAnsi="Simplified Arabic" w:cs="Simplified Arabic"/>
          <w:sz w:val="26"/>
          <w:szCs w:val="26"/>
          <w:rtl/>
        </w:rPr>
        <w:t>إسرائيل</w:t>
      </w:r>
      <w:r w:rsidR="00E73878">
        <w:rPr>
          <w:rFonts w:ascii="Simplified Arabic" w:hAnsi="Simplified Arabic" w:cs="Simplified Arabic" w:hint="cs"/>
          <w:sz w:val="26"/>
          <w:szCs w:val="26"/>
          <w:rtl/>
        </w:rPr>
        <w:t>"</w:t>
      </w:r>
      <w:r w:rsidRPr="00A2769D">
        <w:rPr>
          <w:rFonts w:ascii="Simplified Arabic" w:hAnsi="Simplified Arabic" w:cs="Simplified Arabic"/>
          <w:sz w:val="26"/>
          <w:szCs w:val="26"/>
          <w:rtl/>
        </w:rPr>
        <w:t xml:space="preserve"> </w:t>
      </w:r>
      <w:r w:rsidRPr="00A2769D">
        <w:rPr>
          <w:rFonts w:ascii="Simplified Arabic" w:hAnsi="Simplified Arabic" w:cs="Simplified Arabic" w:hint="cs"/>
          <w:sz w:val="26"/>
          <w:szCs w:val="26"/>
          <w:rtl/>
        </w:rPr>
        <w:t>ل</w:t>
      </w:r>
      <w:r w:rsidRPr="00A2769D">
        <w:rPr>
          <w:rFonts w:ascii="Simplified Arabic" w:hAnsi="Simplified Arabic" w:cs="Simplified Arabic"/>
          <w:sz w:val="26"/>
          <w:szCs w:val="26"/>
          <w:rtl/>
        </w:rPr>
        <w:t>لضفة الغربية وقطاع غز</w:t>
      </w:r>
      <w:r w:rsidRPr="00A2769D">
        <w:rPr>
          <w:rFonts w:ascii="Simplified Arabic" w:hAnsi="Simplified Arabic" w:cs="Simplified Arabic" w:hint="cs"/>
          <w:sz w:val="26"/>
          <w:szCs w:val="26"/>
          <w:rtl/>
        </w:rPr>
        <w:t xml:space="preserve">ة </w:t>
      </w:r>
      <w:r w:rsidRPr="00A2769D">
        <w:rPr>
          <w:rFonts w:ascii="Simplified Arabic" w:hAnsi="Simplified Arabic" w:cs="Simplified Arabic"/>
          <w:sz w:val="26"/>
          <w:szCs w:val="26"/>
          <w:rtl/>
        </w:rPr>
        <w:t>عام 1967</w:t>
      </w:r>
      <w:r w:rsidR="00EE32C4">
        <w:rPr>
          <w:rFonts w:ascii="Simplified Arabic" w:hAnsi="Simplified Arabic" w:cs="Simplified Arabic" w:hint="cs"/>
          <w:sz w:val="26"/>
          <w:szCs w:val="26"/>
          <w:rtl/>
        </w:rPr>
        <w:t>م</w:t>
      </w:r>
      <w:r w:rsidRPr="00A2769D">
        <w:rPr>
          <w:rFonts w:ascii="Simplified Arabic" w:hAnsi="Simplified Arabic" w:cs="Simplified Arabic"/>
          <w:sz w:val="26"/>
          <w:szCs w:val="26"/>
          <w:rtl/>
        </w:rPr>
        <w:t xml:space="preserve"> أقامت هياكل تخطيطية تابعة لمؤسسات</w:t>
      </w:r>
      <w:r w:rsidRPr="00A2769D">
        <w:rPr>
          <w:rFonts w:ascii="Simplified Arabic" w:hAnsi="Simplified Arabic" w:cs="Simplified Arabic" w:hint="cs"/>
          <w:sz w:val="26"/>
          <w:szCs w:val="26"/>
          <w:rtl/>
        </w:rPr>
        <w:t>ها</w:t>
      </w:r>
      <w:r w:rsidRPr="00A2769D">
        <w:rPr>
          <w:rFonts w:ascii="Simplified Arabic" w:hAnsi="Simplified Arabic" w:cs="Simplified Arabic"/>
          <w:sz w:val="26"/>
          <w:szCs w:val="26"/>
          <w:rtl/>
        </w:rPr>
        <w:t>،</w:t>
      </w:r>
      <w:r w:rsidRPr="00A2769D">
        <w:rPr>
          <w:rFonts w:ascii="Simplified Arabic" w:hAnsi="Simplified Arabic" w:cs="Simplified Arabic" w:hint="cs"/>
          <w:sz w:val="26"/>
          <w:szCs w:val="26"/>
          <w:rtl/>
        </w:rPr>
        <w:t xml:space="preserve"> </w:t>
      </w:r>
      <w:r w:rsidRPr="00A2769D">
        <w:rPr>
          <w:rFonts w:ascii="Simplified Arabic" w:hAnsi="Simplified Arabic" w:cs="Simplified Arabic"/>
          <w:sz w:val="26"/>
          <w:szCs w:val="26"/>
          <w:rtl/>
        </w:rPr>
        <w:t xml:space="preserve"> </w:t>
      </w:r>
      <w:r w:rsidRPr="00A2769D">
        <w:rPr>
          <w:rFonts w:ascii="Simplified Arabic" w:hAnsi="Simplified Arabic" w:cs="Simplified Arabic" w:hint="cs"/>
          <w:sz w:val="26"/>
          <w:szCs w:val="26"/>
          <w:rtl/>
        </w:rPr>
        <w:t xml:space="preserve">وعدلت </w:t>
      </w:r>
      <w:r w:rsidRPr="00A2769D">
        <w:rPr>
          <w:rFonts w:ascii="Simplified Arabic" w:hAnsi="Simplified Arabic" w:cs="Simplified Arabic"/>
          <w:sz w:val="26"/>
          <w:szCs w:val="26"/>
          <w:rtl/>
        </w:rPr>
        <w:t>قوانين التخطيط بموجب أوامر</w:t>
      </w:r>
      <w:r w:rsidR="00EE32C4">
        <w:rPr>
          <w:rFonts w:ascii="Simplified Arabic" w:hAnsi="Simplified Arabic" w:cs="Simplified Arabic" w:hint="cs"/>
          <w:sz w:val="26"/>
          <w:szCs w:val="26"/>
          <w:rtl/>
        </w:rPr>
        <w:t xml:space="preserve"> </w:t>
      </w:r>
      <w:r w:rsidRPr="00A2769D">
        <w:rPr>
          <w:rFonts w:ascii="Simplified Arabic" w:hAnsi="Simplified Arabic" w:cs="Simplified Arabic"/>
          <w:sz w:val="26"/>
          <w:szCs w:val="26"/>
          <w:rtl/>
        </w:rPr>
        <w:t xml:space="preserve">عسكرية </w:t>
      </w:r>
      <w:r w:rsidRPr="00A2769D">
        <w:rPr>
          <w:rFonts w:ascii="Simplified Arabic" w:hAnsi="Simplified Arabic" w:cs="Simplified Arabic" w:hint="cs"/>
          <w:sz w:val="26"/>
          <w:szCs w:val="26"/>
          <w:rtl/>
        </w:rPr>
        <w:t>لتعزيز</w:t>
      </w:r>
      <w:r w:rsidR="00EE32C4">
        <w:rPr>
          <w:rFonts w:ascii="Simplified Arabic" w:hAnsi="Simplified Arabic" w:cs="Simplified Arabic" w:hint="cs"/>
          <w:sz w:val="26"/>
          <w:szCs w:val="26"/>
          <w:rtl/>
        </w:rPr>
        <w:t xml:space="preserve"> </w:t>
      </w:r>
      <w:r w:rsidRPr="00A2769D">
        <w:rPr>
          <w:rFonts w:ascii="Simplified Arabic" w:hAnsi="Simplified Arabic" w:cs="Simplified Arabic"/>
          <w:sz w:val="26"/>
          <w:szCs w:val="26"/>
          <w:rtl/>
        </w:rPr>
        <w:t>الضبط والرقابة الإسرائيلية على التطور العمراني في الأراضي الفلسطينية المحتلة</w:t>
      </w:r>
      <w:r w:rsidR="00EE32C4">
        <w:rPr>
          <w:rFonts w:ascii="Simplified Arabic" w:hAnsi="Simplified Arabic" w:cs="Simplified Arabic" w:hint="cs"/>
          <w:sz w:val="26"/>
          <w:szCs w:val="26"/>
          <w:rtl/>
        </w:rPr>
        <w:t>،</w:t>
      </w:r>
      <w:r w:rsidR="00921DF7" w:rsidRPr="00A2769D">
        <w:rPr>
          <w:rFonts w:ascii="Simplified Arabic" w:hAnsi="Simplified Arabic" w:cs="Simplified Arabic" w:hint="cs"/>
          <w:sz w:val="26"/>
          <w:szCs w:val="26"/>
          <w:rtl/>
        </w:rPr>
        <w:t xml:space="preserve"> </w:t>
      </w:r>
      <w:r w:rsidR="00BF0C91" w:rsidRPr="00A2769D">
        <w:rPr>
          <w:rFonts w:ascii="Simplified Arabic" w:hAnsi="Simplified Arabic" w:cs="Simplified Arabic" w:hint="cs"/>
          <w:sz w:val="26"/>
          <w:szCs w:val="26"/>
          <w:rtl/>
        </w:rPr>
        <w:t>كما</w:t>
      </w:r>
      <w:r w:rsidR="00921DF7" w:rsidRPr="00A2769D">
        <w:rPr>
          <w:rFonts w:ascii="Simplified Arabic" w:hAnsi="Simplified Arabic" w:cs="Simplified Arabic" w:hint="cs"/>
          <w:sz w:val="26"/>
          <w:szCs w:val="26"/>
          <w:rtl/>
        </w:rPr>
        <w:t xml:space="preserve"> شهدت تلك الفترة هجرة سكانية كبيرة من المدن والقرى </w:t>
      </w:r>
      <w:r w:rsidR="004E02A1" w:rsidRPr="00A2769D">
        <w:rPr>
          <w:rFonts w:ascii="Simplified Arabic" w:hAnsi="Simplified Arabic" w:cs="Simplified Arabic" w:hint="cs"/>
          <w:sz w:val="26"/>
          <w:szCs w:val="26"/>
          <w:rtl/>
        </w:rPr>
        <w:t>الفلسطيني</w:t>
      </w:r>
      <w:r w:rsidR="004E02A1" w:rsidRPr="00A2769D">
        <w:rPr>
          <w:rFonts w:ascii="Simplified Arabic" w:hAnsi="Simplified Arabic" w:cs="Simplified Arabic" w:hint="eastAsia"/>
          <w:sz w:val="26"/>
          <w:szCs w:val="26"/>
          <w:rtl/>
        </w:rPr>
        <w:t>ة</w:t>
      </w:r>
      <w:r w:rsidR="00921DF7" w:rsidRPr="00A2769D">
        <w:rPr>
          <w:rFonts w:ascii="Simplified Arabic" w:hAnsi="Simplified Arabic" w:cs="Simplified Arabic" w:hint="cs"/>
          <w:sz w:val="26"/>
          <w:szCs w:val="26"/>
          <w:rtl/>
        </w:rPr>
        <w:t xml:space="preserve"> إلى الخارج</w:t>
      </w:r>
      <w:r w:rsidR="00EE32C4">
        <w:rPr>
          <w:rFonts w:ascii="Simplified Arabic" w:hAnsi="Simplified Arabic" w:cs="Simplified Arabic" w:hint="cs"/>
          <w:sz w:val="26"/>
          <w:szCs w:val="26"/>
          <w:rtl/>
        </w:rPr>
        <w:t>،</w:t>
      </w:r>
      <w:r w:rsidR="00BF0C91" w:rsidRPr="00A2769D">
        <w:rPr>
          <w:rFonts w:ascii="Simplified Arabic" w:hAnsi="Simplified Arabic" w:cs="Simplified Arabic" w:hint="cs"/>
          <w:sz w:val="26"/>
          <w:szCs w:val="26"/>
          <w:rtl/>
        </w:rPr>
        <w:t xml:space="preserve"> </w:t>
      </w:r>
      <w:r w:rsidR="00537C4B">
        <w:rPr>
          <w:rFonts w:ascii="Simplified Arabic" w:hAnsi="Simplified Arabic" w:cs="Simplified Arabic" w:hint="cs"/>
          <w:sz w:val="26"/>
          <w:szCs w:val="26"/>
          <w:rtl/>
        </w:rPr>
        <w:t>وكانت</w:t>
      </w:r>
      <w:r w:rsidR="007D2928" w:rsidRPr="00A2769D">
        <w:rPr>
          <w:rFonts w:ascii="Simplified Arabic" w:hAnsi="Simplified Arabic" w:cs="Simplified Arabic" w:hint="cs"/>
          <w:sz w:val="26"/>
          <w:szCs w:val="26"/>
          <w:rtl/>
        </w:rPr>
        <w:t xml:space="preserve"> </w:t>
      </w:r>
      <w:r w:rsidRPr="00A2769D">
        <w:rPr>
          <w:rFonts w:ascii="Simplified Arabic" w:hAnsi="Simplified Arabic" w:cs="Simplified Arabic"/>
          <w:sz w:val="26"/>
          <w:szCs w:val="26"/>
          <w:rtl/>
        </w:rPr>
        <w:t>مشاركة الفلسطينيين في مؤسسات التخطيط محدودة</w:t>
      </w:r>
      <w:r w:rsidR="007D2928" w:rsidRPr="00A2769D">
        <w:rPr>
          <w:rFonts w:ascii="Simplified Arabic" w:hAnsi="Simplified Arabic" w:cs="Simplified Arabic" w:hint="cs"/>
          <w:sz w:val="26"/>
          <w:szCs w:val="26"/>
          <w:rtl/>
        </w:rPr>
        <w:t xml:space="preserve"> خلال</w:t>
      </w:r>
      <w:r w:rsidR="007D2928" w:rsidRPr="00A2769D">
        <w:rPr>
          <w:rFonts w:ascii="Simplified Arabic" w:hAnsi="Simplified Arabic" w:cs="Simplified Arabic"/>
          <w:sz w:val="26"/>
          <w:szCs w:val="26"/>
          <w:rtl/>
        </w:rPr>
        <w:t xml:space="preserve"> هذه الفترة</w:t>
      </w:r>
      <w:r w:rsidR="00EE32C4">
        <w:rPr>
          <w:rFonts w:ascii="Simplified Arabic" w:hAnsi="Simplified Arabic" w:cs="Simplified Arabic" w:hint="cs"/>
          <w:sz w:val="26"/>
          <w:szCs w:val="26"/>
          <w:rtl/>
        </w:rPr>
        <w:t>،</w:t>
      </w:r>
      <w:r w:rsidRPr="00A2769D">
        <w:rPr>
          <w:rFonts w:ascii="Simplified Arabic" w:hAnsi="Simplified Arabic" w:cs="Simplified Arabic"/>
          <w:sz w:val="26"/>
          <w:szCs w:val="26"/>
          <w:rtl/>
        </w:rPr>
        <w:t xml:space="preserve"> </w:t>
      </w:r>
      <w:r w:rsidRPr="00A2769D">
        <w:rPr>
          <w:rFonts w:ascii="Simplified Arabic" w:hAnsi="Simplified Arabic" w:cs="Simplified Arabic" w:hint="cs"/>
          <w:sz w:val="26"/>
          <w:szCs w:val="26"/>
          <w:rtl/>
        </w:rPr>
        <w:t>ولم ت</w:t>
      </w:r>
      <w:r w:rsidRPr="00A2769D">
        <w:rPr>
          <w:rFonts w:ascii="Simplified Arabic" w:hAnsi="Simplified Arabic" w:cs="Simplified Arabic"/>
          <w:sz w:val="26"/>
          <w:szCs w:val="26"/>
          <w:rtl/>
        </w:rPr>
        <w:t xml:space="preserve">كن لهم سلطة حقيقية على إدارة التخطيط حتى </w:t>
      </w:r>
      <w:r w:rsidR="00B94B7B">
        <w:rPr>
          <w:rFonts w:ascii="Simplified Arabic" w:hAnsi="Simplified Arabic" w:cs="Simplified Arabic" w:hint="cs"/>
          <w:sz w:val="26"/>
          <w:szCs w:val="26"/>
          <w:rtl/>
        </w:rPr>
        <w:t>ا</w:t>
      </w:r>
      <w:r w:rsidRPr="00A2769D">
        <w:rPr>
          <w:rFonts w:ascii="Simplified Arabic" w:hAnsi="Simplified Arabic" w:cs="Simplified Arabic"/>
          <w:sz w:val="26"/>
          <w:szCs w:val="26"/>
          <w:rtl/>
        </w:rPr>
        <w:t>ستلام السلطة الوطنية الفلسطينية</w:t>
      </w:r>
      <w:r w:rsidR="00EE32C4">
        <w:rPr>
          <w:rFonts w:ascii="Simplified Arabic" w:hAnsi="Simplified Arabic" w:cs="Simplified Arabic" w:hint="cs"/>
          <w:sz w:val="26"/>
          <w:szCs w:val="26"/>
          <w:rtl/>
        </w:rPr>
        <w:t>،</w:t>
      </w:r>
      <w:r w:rsidRPr="00A2769D">
        <w:rPr>
          <w:rFonts w:ascii="Simplified Arabic" w:hAnsi="Simplified Arabic" w:cs="Simplified Arabic" w:hint="cs"/>
          <w:sz w:val="26"/>
          <w:szCs w:val="26"/>
          <w:rtl/>
        </w:rPr>
        <w:t xml:space="preserve"> حيث</w:t>
      </w:r>
      <w:r w:rsidRPr="00A2769D">
        <w:rPr>
          <w:rFonts w:ascii="Simplified Arabic" w:hAnsi="Simplified Arabic" w:cs="Simplified Arabic"/>
          <w:sz w:val="26"/>
          <w:szCs w:val="26"/>
          <w:rtl/>
        </w:rPr>
        <w:t xml:space="preserve"> بدأت المشاركة الفلسطينية الفعلية في إعداد المخططات الهيكلية في منتصف الثمانينات لبعض المدن والقرى</w:t>
      </w:r>
      <w:r w:rsidRPr="00A2769D">
        <w:rPr>
          <w:rFonts w:ascii="Simplified Arabic" w:hAnsi="Simplified Arabic" w:cs="Simplified Arabic" w:hint="cs"/>
          <w:sz w:val="26"/>
          <w:szCs w:val="26"/>
          <w:rtl/>
        </w:rPr>
        <w:t xml:space="preserve"> الفلسطينية</w:t>
      </w:r>
      <w:sdt>
        <w:sdtPr>
          <w:rPr>
            <w:rFonts w:ascii="Simplified Arabic" w:hAnsi="Simplified Arabic" w:cs="Simplified Arabic" w:hint="cs"/>
            <w:color w:val="000000"/>
            <w:sz w:val="26"/>
            <w:szCs w:val="26"/>
            <w:rtl/>
          </w:rPr>
          <w:tag w:val="MENDELEY_CITATION_v3_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"/>
          <w:id w:val="316456700"/>
          <w:placeholder>
            <w:docPart w:val="DefaultPlaceholder_-1854013440"/>
          </w:placeholder>
        </w:sdtPr>
        <w:sdtContent>
          <w:r w:rsidR="00E92CE5" w:rsidRPr="00E92CE5">
            <w:rPr>
              <w:rFonts w:ascii="Simplified Arabic" w:hAnsi="Simplified Arabic" w:cs="Simplified Arabic"/>
              <w:color w:val="000000"/>
              <w:sz w:val="26"/>
              <w:szCs w:val="26"/>
              <w:rtl/>
            </w:rPr>
            <w:t>(4)</w:t>
          </w:r>
        </w:sdtContent>
      </w:sdt>
      <w:r w:rsidR="00A154C9" w:rsidRPr="00A2769D">
        <w:rPr>
          <w:rFonts w:ascii="Simplified Arabic" w:hAnsi="Simplified Arabic" w:cs="Simplified Arabic" w:hint="cs"/>
          <w:sz w:val="26"/>
          <w:szCs w:val="26"/>
          <w:rtl/>
        </w:rPr>
        <w:t>.</w:t>
      </w:r>
    </w:p>
    <w:p w14:paraId="701B531B" w14:textId="5A53A79D" w:rsidR="009B5E50" w:rsidRPr="009B5E50" w:rsidRDefault="008F1658" w:rsidP="009B5E50">
      <w:pPr>
        <w:bidi/>
        <w:spacing w:after="240" w:line="360" w:lineRule="auto"/>
        <w:rPr>
          <w:rFonts w:ascii="Simplified Arabic" w:hAnsi="Simplified Arabic" w:cs="Simplified Arabic"/>
          <w:sz w:val="26"/>
          <w:szCs w:val="26"/>
          <w:rtl/>
        </w:rPr>
      </w:pPr>
      <w:r w:rsidRPr="00537C4B">
        <w:rPr>
          <w:rFonts w:ascii="Simplified Arabic" w:hAnsi="Simplified Arabic" w:cs="Simplified Arabic" w:hint="cs"/>
          <w:sz w:val="26"/>
          <w:szCs w:val="26"/>
          <w:rtl/>
        </w:rPr>
        <w:t xml:space="preserve">كما نرى فإن المناطق الحضرية الفلسطينية نتاج أحداث تاريخية </w:t>
      </w:r>
      <w:r w:rsidR="004E02A1" w:rsidRPr="00537C4B">
        <w:rPr>
          <w:rFonts w:ascii="Simplified Arabic" w:hAnsi="Simplified Arabic" w:cs="Simplified Arabic" w:hint="cs"/>
          <w:sz w:val="26"/>
          <w:szCs w:val="26"/>
          <w:rtl/>
        </w:rPr>
        <w:t>و</w:t>
      </w:r>
      <w:r w:rsidR="004E02A1">
        <w:rPr>
          <w:rFonts w:ascii="Simplified Arabic" w:hAnsi="Simplified Arabic" w:cs="Simplified Arabic" w:hint="cs"/>
          <w:sz w:val="26"/>
          <w:szCs w:val="26"/>
          <w:rtl/>
        </w:rPr>
        <w:t>ا</w:t>
      </w:r>
      <w:r w:rsidR="004E02A1" w:rsidRPr="00537C4B">
        <w:rPr>
          <w:rFonts w:ascii="Simplified Arabic" w:hAnsi="Simplified Arabic" w:cs="Simplified Arabic" w:hint="cs"/>
          <w:sz w:val="26"/>
          <w:szCs w:val="26"/>
          <w:rtl/>
        </w:rPr>
        <w:t>نعطافات</w:t>
      </w:r>
      <w:r w:rsidRPr="00537C4B">
        <w:rPr>
          <w:rFonts w:ascii="Simplified Arabic" w:hAnsi="Simplified Arabic" w:cs="Simplified Arabic" w:hint="cs"/>
          <w:sz w:val="26"/>
          <w:szCs w:val="26"/>
          <w:rtl/>
        </w:rPr>
        <w:t xml:space="preserve"> سياسية </w:t>
      </w:r>
      <w:r w:rsidR="00537CF2" w:rsidRPr="00537C4B">
        <w:rPr>
          <w:rFonts w:ascii="Simplified Arabic" w:hAnsi="Simplified Arabic" w:cs="Simplified Arabic" w:hint="cs"/>
          <w:sz w:val="26"/>
          <w:szCs w:val="26"/>
          <w:rtl/>
        </w:rPr>
        <w:t>م</w:t>
      </w:r>
      <w:r w:rsidR="00623579">
        <w:rPr>
          <w:rFonts w:ascii="Simplified Arabic" w:hAnsi="Simplified Arabic" w:cs="Simplified Arabic" w:hint="cs"/>
          <w:sz w:val="26"/>
          <w:szCs w:val="26"/>
          <w:rtl/>
        </w:rPr>
        <w:t>ُ</w:t>
      </w:r>
      <w:r w:rsidR="00537CF2" w:rsidRPr="00537C4B">
        <w:rPr>
          <w:rFonts w:ascii="Simplified Arabic" w:hAnsi="Simplified Arabic" w:cs="Simplified Arabic" w:hint="cs"/>
          <w:sz w:val="26"/>
          <w:szCs w:val="26"/>
          <w:rtl/>
        </w:rPr>
        <w:t>ختلفة عملت على تشكيل</w:t>
      </w:r>
      <w:r w:rsidR="00946C50" w:rsidRPr="00537C4B">
        <w:rPr>
          <w:rFonts w:ascii="Simplified Arabic" w:hAnsi="Simplified Arabic" w:cs="Simplified Arabic" w:hint="cs"/>
          <w:sz w:val="26"/>
          <w:szCs w:val="26"/>
          <w:rtl/>
        </w:rPr>
        <w:t xml:space="preserve">ها لتصل </w:t>
      </w:r>
      <w:r w:rsidR="00623579">
        <w:rPr>
          <w:rFonts w:ascii="Simplified Arabic" w:hAnsi="Simplified Arabic" w:cs="Simplified Arabic" w:hint="cs"/>
          <w:sz w:val="26"/>
          <w:szCs w:val="26"/>
          <w:rtl/>
        </w:rPr>
        <w:t>إ</w:t>
      </w:r>
      <w:r w:rsidR="00946C50" w:rsidRPr="00537C4B">
        <w:rPr>
          <w:rFonts w:ascii="Simplified Arabic" w:hAnsi="Simplified Arabic" w:cs="Simplified Arabic" w:hint="cs"/>
          <w:sz w:val="26"/>
          <w:szCs w:val="26"/>
          <w:rtl/>
        </w:rPr>
        <w:t>لى</w:t>
      </w:r>
      <w:r w:rsidRPr="00537C4B">
        <w:rPr>
          <w:rFonts w:ascii="Simplified Arabic" w:hAnsi="Simplified Arabic" w:cs="Simplified Arabic" w:hint="cs"/>
          <w:sz w:val="26"/>
          <w:szCs w:val="26"/>
          <w:rtl/>
        </w:rPr>
        <w:t xml:space="preserve"> صورتها الحالية</w:t>
      </w:r>
      <w:r w:rsidR="00623579">
        <w:rPr>
          <w:rFonts w:ascii="Simplified Arabic" w:hAnsi="Simplified Arabic" w:cs="Simplified Arabic" w:hint="cs"/>
          <w:sz w:val="26"/>
          <w:szCs w:val="26"/>
          <w:rtl/>
        </w:rPr>
        <w:t xml:space="preserve">، </w:t>
      </w:r>
      <w:r w:rsidRPr="00537C4B">
        <w:rPr>
          <w:rFonts w:ascii="Simplified Arabic" w:hAnsi="Simplified Arabic" w:cs="Simplified Arabic" w:hint="cs"/>
          <w:sz w:val="26"/>
          <w:szCs w:val="26"/>
          <w:rtl/>
        </w:rPr>
        <w:t xml:space="preserve">فالتفاعل بين </w:t>
      </w:r>
      <w:r w:rsidR="00BF0C91" w:rsidRPr="00537C4B">
        <w:rPr>
          <w:rFonts w:ascii="Simplified Arabic" w:hAnsi="Simplified Arabic" w:cs="Simplified Arabic" w:hint="cs"/>
          <w:sz w:val="26"/>
          <w:szCs w:val="26"/>
          <w:rtl/>
        </w:rPr>
        <w:t>المجتمع</w:t>
      </w:r>
      <w:r w:rsidRPr="00537C4B">
        <w:rPr>
          <w:rFonts w:ascii="Simplified Arabic" w:hAnsi="Simplified Arabic" w:cs="Simplified Arabic" w:hint="cs"/>
          <w:sz w:val="26"/>
          <w:szCs w:val="26"/>
          <w:rtl/>
        </w:rPr>
        <w:t xml:space="preserve"> و</w:t>
      </w:r>
      <w:r w:rsidR="00BF0C91" w:rsidRPr="00537C4B">
        <w:rPr>
          <w:rFonts w:ascii="Simplified Arabic" w:hAnsi="Simplified Arabic" w:cs="Simplified Arabic" w:hint="cs"/>
          <w:sz w:val="26"/>
          <w:szCs w:val="26"/>
          <w:rtl/>
        </w:rPr>
        <w:t>المكان</w:t>
      </w:r>
      <w:r w:rsidRPr="00537C4B">
        <w:rPr>
          <w:rFonts w:ascii="Simplified Arabic" w:hAnsi="Simplified Arabic" w:cs="Simplified Arabic" w:hint="cs"/>
          <w:sz w:val="26"/>
          <w:szCs w:val="26"/>
          <w:rtl/>
        </w:rPr>
        <w:t xml:space="preserve"> والأحداث التاريخية هو ما </w:t>
      </w:r>
      <w:r w:rsidR="00BF0C91" w:rsidRPr="00537C4B">
        <w:rPr>
          <w:rFonts w:ascii="Simplified Arabic" w:hAnsi="Simplified Arabic" w:cs="Simplified Arabic" w:hint="cs"/>
          <w:sz w:val="26"/>
          <w:szCs w:val="26"/>
          <w:rtl/>
        </w:rPr>
        <w:t>منح</w:t>
      </w:r>
      <w:r w:rsidRPr="00537C4B">
        <w:rPr>
          <w:rFonts w:ascii="Simplified Arabic" w:hAnsi="Simplified Arabic" w:cs="Simplified Arabic" w:hint="cs"/>
          <w:sz w:val="26"/>
          <w:szCs w:val="26"/>
          <w:rtl/>
        </w:rPr>
        <w:t xml:space="preserve"> كل بلدة فلسطينية </w:t>
      </w:r>
      <w:r w:rsidR="00BF0C91" w:rsidRPr="00537C4B">
        <w:rPr>
          <w:rFonts w:ascii="Simplified Arabic" w:hAnsi="Simplified Arabic" w:cs="Simplified Arabic" w:hint="cs"/>
          <w:sz w:val="26"/>
          <w:szCs w:val="26"/>
          <w:rtl/>
        </w:rPr>
        <w:t>طابعها الخاص</w:t>
      </w:r>
      <w:r w:rsidRPr="00537C4B">
        <w:rPr>
          <w:rFonts w:ascii="Simplified Arabic" w:hAnsi="Simplified Arabic" w:cs="Simplified Arabic" w:hint="cs"/>
          <w:sz w:val="26"/>
          <w:szCs w:val="26"/>
          <w:rtl/>
        </w:rPr>
        <w:t xml:space="preserve"> وهويتها المميزة</w:t>
      </w:r>
      <w:r w:rsidR="00623579">
        <w:rPr>
          <w:rFonts w:ascii="Simplified Arabic" w:hAnsi="Simplified Arabic" w:cs="Simplified Arabic" w:hint="cs"/>
          <w:sz w:val="26"/>
          <w:szCs w:val="26"/>
          <w:rtl/>
        </w:rPr>
        <w:t>،</w:t>
      </w:r>
      <w:r w:rsidRPr="00537C4B">
        <w:rPr>
          <w:rFonts w:ascii="Simplified Arabic" w:hAnsi="Simplified Arabic" w:cs="Simplified Arabic" w:hint="cs"/>
          <w:sz w:val="26"/>
          <w:szCs w:val="26"/>
          <w:rtl/>
        </w:rPr>
        <w:t xml:space="preserve"> </w:t>
      </w:r>
      <w:bookmarkEnd w:id="6"/>
      <w:r w:rsidR="00537C4B">
        <w:rPr>
          <w:rFonts w:ascii="Simplified Arabic" w:hAnsi="Simplified Arabic" w:cs="Simplified Arabic" w:hint="cs"/>
          <w:sz w:val="26"/>
          <w:szCs w:val="26"/>
          <w:rtl/>
        </w:rPr>
        <w:t>وقد</w:t>
      </w:r>
      <w:r w:rsidR="009B5A9A" w:rsidRPr="00537C4B">
        <w:rPr>
          <w:rFonts w:ascii="Simplified Arabic" w:hAnsi="Simplified Arabic" w:cs="Simplified Arabic" w:hint="cs"/>
          <w:sz w:val="26"/>
          <w:szCs w:val="26"/>
          <w:rtl/>
        </w:rPr>
        <w:t xml:space="preserve"> أدت هذه التفاعلات المختلفة التي تزامن معها توسع عمراني خارج مراكز القرى الى تأثيرات مباشرة وتغيرات في النسيج العمراني والحضري للنواة الحضرية الأولى التي شكلت هذه التجمعات</w:t>
      </w:r>
      <w:r w:rsidR="00623579">
        <w:rPr>
          <w:rFonts w:ascii="Simplified Arabic" w:hAnsi="Simplified Arabic" w:cs="Simplified Arabic" w:hint="cs"/>
          <w:sz w:val="26"/>
          <w:szCs w:val="26"/>
          <w:rtl/>
        </w:rPr>
        <w:t>،</w:t>
      </w:r>
      <w:r w:rsidR="009B5E50">
        <w:rPr>
          <w:rFonts w:ascii="Simplified Arabic" w:hAnsi="Simplified Arabic" w:cs="Simplified Arabic" w:hint="cs"/>
          <w:sz w:val="26"/>
          <w:szCs w:val="26"/>
          <w:rtl/>
        </w:rPr>
        <w:t xml:space="preserve"> </w:t>
      </w:r>
      <w:r w:rsidR="009B5E50" w:rsidRPr="00AF0602">
        <w:rPr>
          <w:rFonts w:ascii="Simplified Arabic" w:hAnsi="Simplified Arabic" w:cs="Simplified Arabic"/>
          <w:sz w:val="26"/>
          <w:szCs w:val="26"/>
          <w:rtl/>
        </w:rPr>
        <w:t>فتغير</w:t>
      </w:r>
      <w:r w:rsidR="00C07F4D">
        <w:rPr>
          <w:rFonts w:ascii="Simplified Arabic" w:hAnsi="Simplified Arabic" w:cs="Simplified Arabic" w:hint="cs"/>
          <w:sz w:val="26"/>
          <w:szCs w:val="26"/>
          <w:rtl/>
        </w:rPr>
        <w:t>ت</w:t>
      </w:r>
      <w:r w:rsidR="009B5E50" w:rsidRPr="00AF0602">
        <w:rPr>
          <w:rFonts w:ascii="Simplified Arabic" w:hAnsi="Simplified Arabic" w:cs="Simplified Arabic"/>
          <w:sz w:val="26"/>
          <w:szCs w:val="26"/>
          <w:rtl/>
        </w:rPr>
        <w:t xml:space="preserve"> </w:t>
      </w:r>
      <w:r w:rsidR="009B5E50">
        <w:rPr>
          <w:rFonts w:ascii="Simplified Arabic" w:hAnsi="Simplified Arabic" w:cs="Simplified Arabic" w:hint="cs"/>
          <w:sz w:val="26"/>
          <w:szCs w:val="26"/>
          <w:rtl/>
        </w:rPr>
        <w:t>أ</w:t>
      </w:r>
      <w:r w:rsidR="009B5E50" w:rsidRPr="00AF0602">
        <w:rPr>
          <w:rFonts w:ascii="Simplified Arabic" w:hAnsi="Simplified Arabic" w:cs="Simplified Arabic"/>
          <w:sz w:val="26"/>
          <w:szCs w:val="26"/>
          <w:rtl/>
        </w:rPr>
        <w:t>نماط حياة سكان القرى</w:t>
      </w:r>
      <w:r w:rsidR="00623579">
        <w:rPr>
          <w:rFonts w:ascii="Simplified Arabic" w:hAnsi="Simplified Arabic" w:cs="Simplified Arabic" w:hint="cs"/>
          <w:sz w:val="26"/>
          <w:szCs w:val="26"/>
          <w:rtl/>
        </w:rPr>
        <w:t>،</w:t>
      </w:r>
      <w:r w:rsidR="00C07F4D">
        <w:rPr>
          <w:rFonts w:ascii="Simplified Arabic" w:hAnsi="Simplified Arabic" w:cs="Simplified Arabic" w:hint="cs"/>
          <w:sz w:val="26"/>
          <w:szCs w:val="26"/>
          <w:rtl/>
        </w:rPr>
        <w:t xml:space="preserve"> مما</w:t>
      </w:r>
      <w:r w:rsidR="009B5E50" w:rsidRPr="00AF0602">
        <w:rPr>
          <w:rFonts w:ascii="Simplified Arabic" w:hAnsi="Simplified Arabic" w:cs="Simplified Arabic"/>
          <w:sz w:val="26"/>
          <w:szCs w:val="26"/>
          <w:rtl/>
        </w:rPr>
        <w:t xml:space="preserve"> رافق</w:t>
      </w:r>
      <w:r w:rsidR="009B5E50">
        <w:rPr>
          <w:rFonts w:ascii="Simplified Arabic" w:hAnsi="Simplified Arabic" w:cs="Simplified Arabic" w:hint="cs"/>
          <w:sz w:val="26"/>
          <w:szCs w:val="26"/>
          <w:rtl/>
        </w:rPr>
        <w:t>ه</w:t>
      </w:r>
      <w:r w:rsidR="009B5E50" w:rsidRPr="00AF0602">
        <w:rPr>
          <w:rFonts w:ascii="Simplified Arabic" w:hAnsi="Simplified Arabic" w:cs="Simplified Arabic"/>
          <w:sz w:val="26"/>
          <w:szCs w:val="26"/>
          <w:rtl/>
        </w:rPr>
        <w:t xml:space="preserve"> تغير في تطلعاته</w:t>
      </w:r>
      <w:r w:rsidR="009B5E50">
        <w:rPr>
          <w:rFonts w:ascii="Simplified Arabic" w:hAnsi="Simplified Arabic" w:cs="Simplified Arabic" w:hint="cs"/>
          <w:sz w:val="26"/>
          <w:szCs w:val="26"/>
          <w:rtl/>
        </w:rPr>
        <w:t>م</w:t>
      </w:r>
      <w:r w:rsidR="009B5E50" w:rsidRPr="00AF0602">
        <w:rPr>
          <w:rFonts w:ascii="Simplified Arabic" w:hAnsi="Simplified Arabic" w:cs="Simplified Arabic"/>
          <w:sz w:val="26"/>
          <w:szCs w:val="26"/>
          <w:rtl/>
        </w:rPr>
        <w:t xml:space="preserve"> واحتياجاتهم</w:t>
      </w:r>
      <w:r w:rsidR="00623579">
        <w:rPr>
          <w:rFonts w:ascii="Simplified Arabic" w:hAnsi="Simplified Arabic" w:cs="Simplified Arabic" w:hint="cs"/>
          <w:sz w:val="26"/>
          <w:szCs w:val="26"/>
          <w:rtl/>
        </w:rPr>
        <w:t>،</w:t>
      </w:r>
      <w:r w:rsidR="009B5E50" w:rsidRPr="00AF0602">
        <w:rPr>
          <w:rFonts w:ascii="Simplified Arabic" w:hAnsi="Simplified Arabic" w:cs="Simplified Arabic"/>
          <w:sz w:val="26"/>
          <w:szCs w:val="26"/>
          <w:rtl/>
        </w:rPr>
        <w:t xml:space="preserve"> </w:t>
      </w:r>
      <w:r w:rsidR="009B5E50">
        <w:rPr>
          <w:rFonts w:ascii="Simplified Arabic" w:hAnsi="Simplified Arabic" w:cs="Simplified Arabic" w:hint="cs"/>
          <w:sz w:val="26"/>
          <w:szCs w:val="26"/>
          <w:rtl/>
        </w:rPr>
        <w:t>الأمر الذي</w:t>
      </w:r>
      <w:r w:rsidR="009B5E50" w:rsidRPr="00AF0602">
        <w:rPr>
          <w:rFonts w:ascii="Simplified Arabic" w:hAnsi="Simplified Arabic" w:cs="Simplified Arabic"/>
          <w:sz w:val="26"/>
          <w:szCs w:val="26"/>
          <w:rtl/>
        </w:rPr>
        <w:t xml:space="preserve"> </w:t>
      </w:r>
      <w:r w:rsidR="00E3049A">
        <w:rPr>
          <w:rFonts w:ascii="Simplified Arabic" w:hAnsi="Simplified Arabic" w:cs="Simplified Arabic" w:hint="cs"/>
          <w:sz w:val="26"/>
          <w:szCs w:val="26"/>
          <w:rtl/>
        </w:rPr>
        <w:t>ا</w:t>
      </w:r>
      <w:r w:rsidR="009B5E50" w:rsidRPr="00AF0602">
        <w:rPr>
          <w:rFonts w:ascii="Simplified Arabic" w:hAnsi="Simplified Arabic" w:cs="Simplified Arabic"/>
          <w:sz w:val="26"/>
          <w:szCs w:val="26"/>
          <w:rtl/>
        </w:rPr>
        <w:t>نعكس على البيئة المبنية والحضرية في هذه القرى</w:t>
      </w:r>
      <w:r w:rsidR="00623579">
        <w:rPr>
          <w:rFonts w:ascii="Simplified Arabic" w:hAnsi="Simplified Arabic" w:cs="Simplified Arabic" w:hint="cs"/>
          <w:sz w:val="26"/>
          <w:szCs w:val="26"/>
          <w:rtl/>
        </w:rPr>
        <w:t>،</w:t>
      </w:r>
      <w:r w:rsidR="009B5E50" w:rsidRPr="00AF0602">
        <w:rPr>
          <w:rFonts w:ascii="Simplified Arabic" w:hAnsi="Simplified Arabic" w:cs="Simplified Arabic"/>
          <w:sz w:val="26"/>
          <w:szCs w:val="26"/>
          <w:rtl/>
        </w:rPr>
        <w:t xml:space="preserve"> وقد اختلفت درجة تأثر القرى عن بعضها بالتغيرات التي حصلت</w:t>
      </w:r>
      <w:r w:rsidR="00623579">
        <w:rPr>
          <w:rFonts w:ascii="Simplified Arabic" w:hAnsi="Simplified Arabic" w:cs="Simplified Arabic" w:hint="cs"/>
          <w:sz w:val="26"/>
          <w:szCs w:val="26"/>
          <w:rtl/>
        </w:rPr>
        <w:t>،</w:t>
      </w:r>
      <w:r w:rsidR="009B5E50" w:rsidRPr="00AF0602">
        <w:rPr>
          <w:rFonts w:ascii="Simplified Arabic" w:hAnsi="Simplified Arabic" w:cs="Simplified Arabic"/>
          <w:sz w:val="26"/>
          <w:szCs w:val="26"/>
          <w:rtl/>
        </w:rPr>
        <w:t xml:space="preserve"> فبعض هذه التجمعات اندثرت ولم يبقى منها </w:t>
      </w:r>
      <w:r w:rsidR="00D37962">
        <w:rPr>
          <w:rFonts w:ascii="Simplified Arabic" w:hAnsi="Simplified Arabic" w:cs="Simplified Arabic" w:hint="cs"/>
          <w:sz w:val="26"/>
          <w:szCs w:val="26"/>
          <w:rtl/>
        </w:rPr>
        <w:t>إ</w:t>
      </w:r>
      <w:r w:rsidR="009B5E50" w:rsidRPr="00AF0602">
        <w:rPr>
          <w:rFonts w:ascii="Simplified Arabic" w:hAnsi="Simplified Arabic" w:cs="Simplified Arabic"/>
          <w:sz w:val="26"/>
          <w:szCs w:val="26"/>
          <w:rtl/>
        </w:rPr>
        <w:t xml:space="preserve">لا </w:t>
      </w:r>
      <w:r w:rsidR="009B5E50">
        <w:rPr>
          <w:rFonts w:ascii="Simplified Arabic" w:hAnsi="Simplified Arabic" w:cs="Simplified Arabic" w:hint="cs"/>
          <w:sz w:val="26"/>
          <w:szCs w:val="26"/>
          <w:rtl/>
        </w:rPr>
        <w:t>أ</w:t>
      </w:r>
      <w:r w:rsidR="009B5E50" w:rsidRPr="00AF0602">
        <w:rPr>
          <w:rFonts w:ascii="Simplified Arabic" w:hAnsi="Simplified Arabic" w:cs="Simplified Arabic"/>
          <w:sz w:val="26"/>
          <w:szCs w:val="26"/>
          <w:rtl/>
        </w:rPr>
        <w:t>طلالها</w:t>
      </w:r>
      <w:r w:rsidR="003806D0" w:rsidRPr="002D3E15">
        <w:rPr>
          <w:rFonts w:ascii="Simplified Arabic" w:hAnsi="Simplified Arabic" w:cs="Simplified Arabic" w:hint="cs"/>
          <w:sz w:val="26"/>
          <w:szCs w:val="26"/>
          <w:rtl/>
        </w:rPr>
        <w:t xml:space="preserve"> </w:t>
      </w:r>
      <w:r w:rsidR="003806D0" w:rsidRPr="00081714">
        <w:rPr>
          <w:rFonts w:ascii="Simplified Arabic" w:hAnsi="Simplified Arabic" w:cs="Simplified Arabic" w:hint="cs"/>
          <w:sz w:val="26"/>
          <w:szCs w:val="26"/>
          <w:rtl/>
        </w:rPr>
        <w:t>مثل قرية خان الدوير وقرية دير سنيد</w:t>
      </w:r>
      <w:r w:rsidR="00623579">
        <w:rPr>
          <w:rFonts w:ascii="Simplified Arabic" w:hAnsi="Simplified Arabic" w:cs="Simplified Arabic" w:hint="cs"/>
          <w:sz w:val="26"/>
          <w:szCs w:val="26"/>
          <w:rtl/>
        </w:rPr>
        <w:t>،</w:t>
      </w:r>
      <w:r w:rsidR="009B5E50" w:rsidRPr="00AF0602">
        <w:rPr>
          <w:rFonts w:ascii="Simplified Arabic" w:hAnsi="Simplified Arabic" w:cs="Simplified Arabic"/>
          <w:sz w:val="26"/>
          <w:szCs w:val="26"/>
          <w:rtl/>
        </w:rPr>
        <w:t xml:space="preserve"> وبعضها </w:t>
      </w:r>
      <w:r w:rsidR="004E02A1" w:rsidRPr="00AF0602">
        <w:rPr>
          <w:rFonts w:ascii="Simplified Arabic" w:hAnsi="Simplified Arabic" w:cs="Simplified Arabic" w:hint="cs"/>
          <w:sz w:val="26"/>
          <w:szCs w:val="26"/>
          <w:rtl/>
        </w:rPr>
        <w:t>شاءت</w:t>
      </w:r>
      <w:r w:rsidR="009B5E50" w:rsidRPr="00AF0602">
        <w:rPr>
          <w:rFonts w:ascii="Simplified Arabic" w:hAnsi="Simplified Arabic" w:cs="Simplified Arabic"/>
          <w:sz w:val="26"/>
          <w:szCs w:val="26"/>
          <w:rtl/>
        </w:rPr>
        <w:t xml:space="preserve"> الظروف </w:t>
      </w:r>
      <w:r w:rsidR="00623579">
        <w:rPr>
          <w:rFonts w:ascii="Simplified Arabic" w:hAnsi="Simplified Arabic" w:cs="Simplified Arabic" w:hint="cs"/>
          <w:sz w:val="26"/>
          <w:szCs w:val="26"/>
          <w:rtl/>
        </w:rPr>
        <w:t>أ</w:t>
      </w:r>
      <w:r w:rsidR="009B5E50" w:rsidRPr="00AF0602">
        <w:rPr>
          <w:rFonts w:ascii="Simplified Arabic" w:hAnsi="Simplified Arabic" w:cs="Simplified Arabic"/>
          <w:sz w:val="26"/>
          <w:szCs w:val="26"/>
          <w:rtl/>
        </w:rPr>
        <w:t xml:space="preserve">ن يتوسع ليتحول </w:t>
      </w:r>
      <w:r w:rsidR="00E3049A">
        <w:rPr>
          <w:rFonts w:ascii="Simplified Arabic" w:hAnsi="Simplified Arabic" w:cs="Simplified Arabic" w:hint="cs"/>
          <w:sz w:val="26"/>
          <w:szCs w:val="26"/>
          <w:rtl/>
        </w:rPr>
        <w:t>إ</w:t>
      </w:r>
      <w:r w:rsidR="009B5E50" w:rsidRPr="00AF0602">
        <w:rPr>
          <w:rFonts w:ascii="Simplified Arabic" w:hAnsi="Simplified Arabic" w:cs="Simplified Arabic"/>
          <w:sz w:val="26"/>
          <w:szCs w:val="26"/>
          <w:rtl/>
        </w:rPr>
        <w:t>لى مركز حضري مهم</w:t>
      </w:r>
      <w:r w:rsidR="00623579">
        <w:rPr>
          <w:rFonts w:ascii="Simplified Arabic" w:hAnsi="Simplified Arabic" w:cs="Simplified Arabic" w:hint="cs"/>
          <w:sz w:val="26"/>
          <w:szCs w:val="26"/>
          <w:rtl/>
        </w:rPr>
        <w:t>،</w:t>
      </w:r>
      <w:r w:rsidR="009B5E50" w:rsidRPr="00AF0602">
        <w:rPr>
          <w:rFonts w:ascii="Simplified Arabic" w:hAnsi="Simplified Arabic" w:cs="Simplified Arabic"/>
          <w:sz w:val="26"/>
          <w:szCs w:val="26"/>
          <w:rtl/>
        </w:rPr>
        <w:t xml:space="preserve"> والبعض الاخر</w:t>
      </w:r>
      <w:r w:rsidR="009B5E50">
        <w:rPr>
          <w:rFonts w:ascii="Simplified Arabic" w:hAnsi="Simplified Arabic" w:cs="Simplified Arabic" w:hint="cs"/>
          <w:sz w:val="26"/>
          <w:szCs w:val="26"/>
          <w:rtl/>
        </w:rPr>
        <w:t xml:space="preserve"> </w:t>
      </w:r>
      <w:r w:rsidR="009B5E50" w:rsidRPr="00AF0602">
        <w:rPr>
          <w:rFonts w:ascii="Simplified Arabic" w:hAnsi="Simplified Arabic" w:cs="Simplified Arabic"/>
          <w:sz w:val="26"/>
          <w:szCs w:val="26"/>
          <w:rtl/>
        </w:rPr>
        <w:t>من القرى بات</w:t>
      </w:r>
      <w:r w:rsidR="009B5E50">
        <w:rPr>
          <w:rFonts w:ascii="Simplified Arabic" w:hAnsi="Simplified Arabic" w:cs="Simplified Arabic" w:hint="cs"/>
          <w:sz w:val="26"/>
          <w:szCs w:val="26"/>
          <w:rtl/>
        </w:rPr>
        <w:t>ت</w:t>
      </w:r>
      <w:r w:rsidR="009B5E50" w:rsidRPr="00AF0602">
        <w:rPr>
          <w:rFonts w:ascii="Simplified Arabic" w:hAnsi="Simplified Arabic" w:cs="Simplified Arabic"/>
          <w:sz w:val="26"/>
          <w:szCs w:val="26"/>
          <w:rtl/>
        </w:rPr>
        <w:t xml:space="preserve"> مهدد</w:t>
      </w:r>
      <w:r w:rsidR="009B5E50">
        <w:rPr>
          <w:rFonts w:ascii="Simplified Arabic" w:hAnsi="Simplified Arabic" w:cs="Simplified Arabic" w:hint="cs"/>
          <w:sz w:val="26"/>
          <w:szCs w:val="26"/>
          <w:rtl/>
        </w:rPr>
        <w:t>ة</w:t>
      </w:r>
      <w:r w:rsidR="009B5E50" w:rsidRPr="00AF0602">
        <w:rPr>
          <w:rFonts w:ascii="Simplified Arabic" w:hAnsi="Simplified Arabic" w:cs="Simplified Arabic"/>
          <w:sz w:val="26"/>
          <w:szCs w:val="26"/>
          <w:rtl/>
        </w:rPr>
        <w:t xml:space="preserve"> </w:t>
      </w:r>
      <w:r w:rsidR="004E02A1" w:rsidRPr="00AF0602">
        <w:rPr>
          <w:rFonts w:ascii="Simplified Arabic" w:hAnsi="Simplified Arabic" w:cs="Simplified Arabic" w:hint="cs"/>
          <w:sz w:val="26"/>
          <w:szCs w:val="26"/>
          <w:rtl/>
        </w:rPr>
        <w:t>ب</w:t>
      </w:r>
      <w:r w:rsidR="004E02A1">
        <w:rPr>
          <w:rFonts w:ascii="Simplified Arabic" w:hAnsi="Simplified Arabic" w:cs="Simplified Arabic" w:hint="cs"/>
          <w:sz w:val="26"/>
          <w:szCs w:val="26"/>
          <w:rtl/>
        </w:rPr>
        <w:t>ا</w:t>
      </w:r>
      <w:r w:rsidR="004E02A1" w:rsidRPr="00AF0602">
        <w:rPr>
          <w:rFonts w:ascii="Simplified Arabic" w:hAnsi="Simplified Arabic" w:cs="Simplified Arabic" w:hint="cs"/>
          <w:sz w:val="26"/>
          <w:szCs w:val="26"/>
          <w:rtl/>
        </w:rPr>
        <w:t>ندثار</w:t>
      </w:r>
      <w:r w:rsidR="009B5E50">
        <w:rPr>
          <w:rFonts w:ascii="Simplified Arabic" w:hAnsi="Simplified Arabic" w:cs="Simplified Arabic" w:hint="cs"/>
          <w:sz w:val="26"/>
          <w:szCs w:val="26"/>
          <w:rtl/>
        </w:rPr>
        <w:t xml:space="preserve"> </w:t>
      </w:r>
      <w:r w:rsidR="009B5E50" w:rsidRPr="00AF0602">
        <w:rPr>
          <w:rFonts w:ascii="Simplified Arabic" w:hAnsi="Simplified Arabic" w:cs="Simplified Arabic"/>
          <w:sz w:val="26"/>
          <w:szCs w:val="26"/>
          <w:rtl/>
        </w:rPr>
        <w:t>ملامحها وبيوتها التي ب</w:t>
      </w:r>
      <w:r w:rsidR="00623579">
        <w:rPr>
          <w:rFonts w:ascii="Simplified Arabic" w:hAnsi="Simplified Arabic" w:cs="Simplified Arabic" w:hint="cs"/>
          <w:sz w:val="26"/>
          <w:szCs w:val="26"/>
          <w:rtl/>
        </w:rPr>
        <w:t>ُ</w:t>
      </w:r>
      <w:r w:rsidR="009B5E50" w:rsidRPr="00AF0602">
        <w:rPr>
          <w:rFonts w:ascii="Simplified Arabic" w:hAnsi="Simplified Arabic" w:cs="Simplified Arabic"/>
          <w:sz w:val="26"/>
          <w:szCs w:val="26"/>
          <w:rtl/>
        </w:rPr>
        <w:t>نيت من الحجر الغشيم والشيد</w:t>
      </w:r>
      <w:r w:rsidR="00D37962">
        <w:rPr>
          <w:rFonts w:ascii="Simplified Arabic" w:hAnsi="Simplified Arabic" w:cs="Simplified Arabic" w:hint="cs"/>
          <w:sz w:val="26"/>
          <w:szCs w:val="26"/>
          <w:rtl/>
        </w:rPr>
        <w:t>،</w:t>
      </w:r>
      <w:r w:rsidR="009B5E50" w:rsidRPr="00AF0602">
        <w:rPr>
          <w:rFonts w:ascii="Simplified Arabic" w:hAnsi="Simplified Arabic" w:cs="Simplified Arabic"/>
          <w:sz w:val="26"/>
          <w:szCs w:val="26"/>
          <w:rtl/>
        </w:rPr>
        <w:t xml:space="preserve"> لتحل مكانها مبان</w:t>
      </w:r>
      <w:r w:rsidR="009B5E50">
        <w:rPr>
          <w:rFonts w:ascii="Simplified Arabic" w:hAnsi="Simplified Arabic" w:cs="Simplified Arabic" w:hint="cs"/>
          <w:sz w:val="26"/>
          <w:szCs w:val="26"/>
          <w:rtl/>
        </w:rPr>
        <w:t>ي</w:t>
      </w:r>
      <w:r w:rsidR="009B5E50" w:rsidRPr="00AF0602">
        <w:rPr>
          <w:rFonts w:ascii="Simplified Arabic" w:hAnsi="Simplified Arabic" w:cs="Simplified Arabic"/>
          <w:sz w:val="26"/>
          <w:szCs w:val="26"/>
          <w:rtl/>
        </w:rPr>
        <w:t xml:space="preserve"> خرسانية بتصاميم مستوردة تخلو من ارتباط حقيقي بسياق المكان وروحه</w:t>
      </w:r>
      <w:r w:rsidR="009B5E50">
        <w:rPr>
          <w:rFonts w:ascii="Simplified Arabic" w:hAnsi="Simplified Arabic" w:cs="Simplified Arabic" w:hint="cs"/>
          <w:sz w:val="26"/>
          <w:szCs w:val="26"/>
          <w:rtl/>
        </w:rPr>
        <w:t>.</w:t>
      </w:r>
    </w:p>
    <w:p w14:paraId="42796B46" w14:textId="0DA93646" w:rsidR="00F52D69" w:rsidRDefault="003806D0" w:rsidP="00F52D69">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وبالرجوع إلى نشأة القرى الفلسطينية نجد أن مفهوم التخطيط الحضري وتخطيط المدن بشكله الحديث لم يكن موجودا عند تأسيسها، </w:t>
      </w:r>
      <w:r w:rsidRPr="00081714">
        <w:rPr>
          <w:rFonts w:ascii="Simplified Arabic" w:hAnsi="Simplified Arabic" w:cs="Simplified Arabic" w:hint="cs"/>
          <w:sz w:val="26"/>
          <w:szCs w:val="26"/>
          <w:rtl/>
        </w:rPr>
        <w:t>اذ لم تنظم عملية العمران وفق قوانين وتشريعات بل اعتمدت على أعراف اجتماعية غير مكتوبة شكلت نوعا من الاحكام العرفية بين السكان</w:t>
      </w:r>
      <w:r w:rsidR="00FE620B" w:rsidRPr="00081714">
        <w:rPr>
          <w:rFonts w:ascii="Simplified Arabic" w:hAnsi="Simplified Arabic" w:cs="Simplified Arabic" w:hint="cs"/>
          <w:sz w:val="26"/>
          <w:szCs w:val="26"/>
          <w:rtl/>
        </w:rPr>
        <w:t>،</w:t>
      </w:r>
      <w:r w:rsidR="00672163" w:rsidRPr="00081714">
        <w:rPr>
          <w:rFonts w:ascii="Simplified Arabic" w:hAnsi="Simplified Arabic" w:cs="Simplified Arabic" w:hint="cs"/>
          <w:sz w:val="26"/>
          <w:szCs w:val="26"/>
          <w:rtl/>
        </w:rPr>
        <w:t xml:space="preserve"> فقام المزارعين ب</w:t>
      </w:r>
      <w:r w:rsidR="00FE620B" w:rsidRPr="00081714">
        <w:rPr>
          <w:rFonts w:ascii="Simplified Arabic" w:hAnsi="Simplified Arabic" w:cs="Simplified Arabic" w:hint="cs"/>
          <w:sz w:val="26"/>
          <w:szCs w:val="26"/>
          <w:rtl/>
        </w:rPr>
        <w:t>إ</w:t>
      </w:r>
      <w:r w:rsidR="00C33A32" w:rsidRPr="00081714">
        <w:rPr>
          <w:rFonts w:ascii="Simplified Arabic" w:hAnsi="Simplified Arabic" w:cs="Simplified Arabic" w:hint="cs"/>
          <w:sz w:val="26"/>
          <w:szCs w:val="26"/>
          <w:rtl/>
        </w:rPr>
        <w:t xml:space="preserve">نشاء القرى </w:t>
      </w:r>
      <w:r w:rsidR="00672163" w:rsidRPr="00081714">
        <w:rPr>
          <w:rFonts w:ascii="Simplified Arabic" w:hAnsi="Simplified Arabic" w:cs="Simplified Arabic" w:hint="cs"/>
          <w:sz w:val="26"/>
          <w:szCs w:val="26"/>
          <w:rtl/>
        </w:rPr>
        <w:t>بما يتنا</w:t>
      </w:r>
      <w:r w:rsidR="00FE620B" w:rsidRPr="00081714">
        <w:rPr>
          <w:rFonts w:ascii="Simplified Arabic" w:hAnsi="Simplified Arabic" w:cs="Simplified Arabic" w:hint="cs"/>
          <w:sz w:val="26"/>
          <w:szCs w:val="26"/>
          <w:rtl/>
        </w:rPr>
        <w:t>س</w:t>
      </w:r>
      <w:r w:rsidR="00672163" w:rsidRPr="00081714">
        <w:rPr>
          <w:rFonts w:ascii="Simplified Arabic" w:hAnsi="Simplified Arabic" w:cs="Simplified Arabic" w:hint="cs"/>
          <w:sz w:val="26"/>
          <w:szCs w:val="26"/>
          <w:rtl/>
        </w:rPr>
        <w:t>ب مع</w:t>
      </w:r>
      <w:r w:rsidR="00C33A32" w:rsidRPr="00081714">
        <w:rPr>
          <w:rFonts w:ascii="Simplified Arabic" w:hAnsi="Simplified Arabic" w:cs="Simplified Arabic" w:hint="cs"/>
          <w:sz w:val="26"/>
          <w:szCs w:val="26"/>
          <w:rtl/>
        </w:rPr>
        <w:t xml:space="preserve"> احتياجاتهم و</w:t>
      </w:r>
      <w:r w:rsidR="00672163" w:rsidRPr="00081714">
        <w:rPr>
          <w:rFonts w:ascii="Simplified Arabic" w:hAnsi="Simplified Arabic" w:cs="Simplified Arabic" w:hint="cs"/>
          <w:sz w:val="26"/>
          <w:szCs w:val="26"/>
          <w:rtl/>
        </w:rPr>
        <w:t>يلائم</w:t>
      </w:r>
      <w:r w:rsidR="00C33A32" w:rsidRPr="00081714">
        <w:rPr>
          <w:rFonts w:ascii="Simplified Arabic" w:hAnsi="Simplified Arabic" w:cs="Simplified Arabic" w:hint="cs"/>
          <w:sz w:val="26"/>
          <w:szCs w:val="26"/>
          <w:rtl/>
        </w:rPr>
        <w:t xml:space="preserve"> حياتهم اليومية وبما يتوفر لديهم من </w:t>
      </w:r>
      <w:r w:rsidR="00E3049A" w:rsidRPr="00081714">
        <w:rPr>
          <w:rFonts w:ascii="Simplified Arabic" w:hAnsi="Simplified Arabic" w:cs="Simplified Arabic" w:hint="cs"/>
          <w:sz w:val="26"/>
          <w:szCs w:val="26"/>
          <w:rtl/>
        </w:rPr>
        <w:t>إ</w:t>
      </w:r>
      <w:r w:rsidR="00C33A32" w:rsidRPr="00081714">
        <w:rPr>
          <w:rFonts w:ascii="Simplified Arabic" w:hAnsi="Simplified Arabic" w:cs="Simplified Arabic" w:hint="cs"/>
          <w:sz w:val="26"/>
          <w:szCs w:val="26"/>
          <w:rtl/>
        </w:rPr>
        <w:t>مكانيات ومواد في ذلك الوقت</w:t>
      </w:r>
      <w:r w:rsidR="00FE620B">
        <w:rPr>
          <w:rFonts w:ascii="Simplified Arabic" w:hAnsi="Simplified Arabic" w:cs="Simplified Arabic" w:hint="cs"/>
          <w:sz w:val="26"/>
          <w:szCs w:val="26"/>
          <w:rtl/>
        </w:rPr>
        <w:t>،</w:t>
      </w:r>
      <w:r w:rsidR="00C33A32">
        <w:rPr>
          <w:rFonts w:ascii="Simplified Arabic" w:hAnsi="Simplified Arabic" w:cs="Simplified Arabic" w:hint="cs"/>
          <w:sz w:val="26"/>
          <w:szCs w:val="26"/>
          <w:rtl/>
        </w:rPr>
        <w:t xml:space="preserve"> مما أنتج تجمعات حضرية </w:t>
      </w:r>
      <w:r w:rsidR="00672163">
        <w:rPr>
          <w:rFonts w:ascii="Simplified Arabic" w:hAnsi="Simplified Arabic" w:cs="Simplified Arabic" w:hint="cs"/>
          <w:sz w:val="26"/>
          <w:szCs w:val="26"/>
          <w:rtl/>
        </w:rPr>
        <w:t xml:space="preserve">عضوية </w:t>
      </w:r>
      <w:r w:rsidR="00C33A32">
        <w:rPr>
          <w:rFonts w:ascii="Simplified Arabic" w:hAnsi="Simplified Arabic" w:cs="Simplified Arabic" w:hint="cs"/>
          <w:sz w:val="26"/>
          <w:szCs w:val="26"/>
          <w:rtl/>
        </w:rPr>
        <w:t xml:space="preserve">متناغمة مع الطبيعة المحيطة ومتوافقة مع طبيعة الحياة اليومية التي </w:t>
      </w:r>
      <w:r w:rsidR="00C33A32">
        <w:rPr>
          <w:rFonts w:ascii="Simplified Arabic" w:hAnsi="Simplified Arabic" w:cs="Simplified Arabic" w:hint="cs"/>
          <w:sz w:val="26"/>
          <w:szCs w:val="26"/>
          <w:rtl/>
        </w:rPr>
        <w:lastRenderedPageBreak/>
        <w:t>عاشها المزارع</w:t>
      </w:r>
      <w:sdt>
        <w:sdtPr>
          <w:rPr>
            <w:rFonts w:ascii="Simplified Arabic" w:hAnsi="Simplified Arabic" w:cs="Simplified Arabic" w:hint="cs"/>
            <w:color w:val="000000"/>
            <w:sz w:val="26"/>
            <w:szCs w:val="26"/>
            <w:rtl/>
          </w:rPr>
          <w:tag w:val="MENDELEY_CITATION_v3_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"/>
          <w:id w:val="-1231608608"/>
          <w:placeholder>
            <w:docPart w:val="DefaultPlaceholder_-1854013440"/>
          </w:placeholder>
        </w:sdtPr>
        <w:sdtContent>
          <w:r w:rsidR="00E92CE5" w:rsidRPr="00E92CE5">
            <w:rPr>
              <w:rFonts w:ascii="Simplified Arabic" w:hAnsi="Simplified Arabic" w:cs="Simplified Arabic"/>
              <w:color w:val="000000"/>
              <w:sz w:val="26"/>
              <w:szCs w:val="26"/>
              <w:rtl/>
            </w:rPr>
            <w:t>(1)</w:t>
          </w:r>
        </w:sdtContent>
      </w:sdt>
      <w:r w:rsidR="009A43C6">
        <w:rPr>
          <w:rFonts w:ascii="Simplified Arabic" w:hAnsi="Simplified Arabic" w:cs="Simplified Arabic" w:hint="cs"/>
          <w:sz w:val="26"/>
          <w:szCs w:val="26"/>
          <w:rtl/>
        </w:rPr>
        <w:t xml:space="preserve">، </w:t>
      </w:r>
      <w:r w:rsidR="0074620B">
        <w:rPr>
          <w:rFonts w:ascii="Simplified Arabic" w:hAnsi="Simplified Arabic" w:cs="Simplified Arabic" w:hint="cs"/>
          <w:sz w:val="26"/>
          <w:szCs w:val="26"/>
          <w:rtl/>
        </w:rPr>
        <w:t xml:space="preserve"> </w:t>
      </w:r>
      <w:r w:rsidR="00C46708">
        <w:rPr>
          <w:rFonts w:ascii="Simplified Arabic" w:hAnsi="Simplified Arabic" w:cs="Simplified Arabic" w:hint="cs"/>
          <w:sz w:val="26"/>
          <w:szCs w:val="26"/>
          <w:rtl/>
        </w:rPr>
        <w:t xml:space="preserve">وكما أسلفنا فقد مرت القرى بالعديد من الأحداث المفصلية التي أدت الى تغيرات جوهرية في التركيبة العمرانية والبنية الحضرية </w:t>
      </w:r>
      <w:r w:rsidR="00591BFE">
        <w:rPr>
          <w:rFonts w:ascii="Simplified Arabic" w:hAnsi="Simplified Arabic" w:cs="Simplified Arabic" w:hint="cs"/>
          <w:sz w:val="26"/>
          <w:szCs w:val="26"/>
          <w:rtl/>
        </w:rPr>
        <w:t>لها</w:t>
      </w:r>
      <w:r w:rsidR="00FE620B">
        <w:rPr>
          <w:rFonts w:ascii="Simplified Arabic" w:hAnsi="Simplified Arabic" w:cs="Simplified Arabic" w:hint="cs"/>
          <w:sz w:val="26"/>
          <w:szCs w:val="26"/>
          <w:rtl/>
        </w:rPr>
        <w:t>،</w:t>
      </w:r>
      <w:r w:rsidR="000E0471">
        <w:rPr>
          <w:rFonts w:ascii="Simplified Arabic" w:hAnsi="Simplified Arabic" w:cs="Simplified Arabic" w:hint="cs"/>
          <w:sz w:val="26"/>
          <w:szCs w:val="26"/>
          <w:rtl/>
        </w:rPr>
        <w:t xml:space="preserve"> فبمرور الوقت </w:t>
      </w:r>
      <w:r w:rsidR="00E3049A">
        <w:rPr>
          <w:rFonts w:ascii="Simplified Arabic" w:hAnsi="Simplified Arabic" w:cs="Simplified Arabic" w:hint="cs"/>
          <w:sz w:val="26"/>
          <w:szCs w:val="26"/>
          <w:rtl/>
        </w:rPr>
        <w:t>ا</w:t>
      </w:r>
      <w:r w:rsidR="000E0471">
        <w:rPr>
          <w:rFonts w:ascii="Simplified Arabic" w:hAnsi="Simplified Arabic" w:cs="Simplified Arabic" w:hint="cs"/>
          <w:sz w:val="26"/>
          <w:szCs w:val="26"/>
          <w:rtl/>
        </w:rPr>
        <w:t>ختلفت التركيبة ال</w:t>
      </w:r>
      <w:r w:rsidR="00E3049A">
        <w:rPr>
          <w:rFonts w:ascii="Simplified Arabic" w:hAnsi="Simplified Arabic" w:cs="Simplified Arabic" w:hint="cs"/>
          <w:sz w:val="26"/>
          <w:szCs w:val="26"/>
          <w:rtl/>
        </w:rPr>
        <w:t>ا</w:t>
      </w:r>
      <w:r w:rsidR="000E0471">
        <w:rPr>
          <w:rFonts w:ascii="Simplified Arabic" w:hAnsi="Simplified Arabic" w:cs="Simplified Arabic" w:hint="cs"/>
          <w:sz w:val="26"/>
          <w:szCs w:val="26"/>
          <w:rtl/>
        </w:rPr>
        <w:t xml:space="preserve">جتماعية للسكان كما تغيرت القوانين والتشريعات المتعلقة </w:t>
      </w:r>
      <w:r w:rsidR="004E02A1">
        <w:rPr>
          <w:rFonts w:ascii="Simplified Arabic" w:hAnsi="Simplified Arabic" w:cs="Simplified Arabic" w:hint="cs"/>
          <w:sz w:val="26"/>
          <w:szCs w:val="26"/>
          <w:rtl/>
        </w:rPr>
        <w:t>بالبناء</w:t>
      </w:r>
      <w:r w:rsidR="000E0471">
        <w:rPr>
          <w:rFonts w:ascii="Simplified Arabic" w:hAnsi="Simplified Arabic" w:cs="Simplified Arabic" w:hint="cs"/>
          <w:sz w:val="26"/>
          <w:szCs w:val="26"/>
          <w:rtl/>
        </w:rPr>
        <w:t xml:space="preserve"> وظهرت أنوع مواد وتقنيات جديدة للبناء وازدات الكثافة السكانية لهذه القرى</w:t>
      </w:r>
      <w:r w:rsidR="00FE620B">
        <w:rPr>
          <w:rFonts w:ascii="Simplified Arabic" w:hAnsi="Simplified Arabic" w:cs="Simplified Arabic" w:hint="cs"/>
          <w:sz w:val="26"/>
          <w:szCs w:val="26"/>
          <w:rtl/>
        </w:rPr>
        <w:t>،</w:t>
      </w:r>
      <w:r w:rsidR="000E0471">
        <w:rPr>
          <w:rFonts w:ascii="Simplified Arabic" w:hAnsi="Simplified Arabic" w:cs="Simplified Arabic" w:hint="cs"/>
          <w:sz w:val="26"/>
          <w:szCs w:val="26"/>
          <w:rtl/>
        </w:rPr>
        <w:t xml:space="preserve"> وقد أدت هذه العوامل وغيرها مما سوف نستعرضه لاحقا إلى توسع رقعة البناء خارج النواة الأولى للقرى</w:t>
      </w:r>
      <w:r w:rsidR="00FE620B">
        <w:rPr>
          <w:rFonts w:ascii="Simplified Arabic" w:hAnsi="Simplified Arabic" w:cs="Simplified Arabic" w:hint="cs"/>
          <w:sz w:val="26"/>
          <w:szCs w:val="26"/>
          <w:rtl/>
        </w:rPr>
        <w:t>،</w:t>
      </w:r>
      <w:r w:rsidR="000E0471">
        <w:rPr>
          <w:rFonts w:ascii="Simplified Arabic" w:hAnsi="Simplified Arabic" w:cs="Simplified Arabic" w:hint="cs"/>
          <w:sz w:val="26"/>
          <w:szCs w:val="26"/>
          <w:rtl/>
        </w:rPr>
        <w:t xml:space="preserve"> </w:t>
      </w:r>
      <w:r w:rsidR="003E691D">
        <w:rPr>
          <w:rFonts w:ascii="Simplified Arabic" w:hAnsi="Simplified Arabic" w:cs="Simplified Arabic" w:hint="cs"/>
          <w:sz w:val="26"/>
          <w:szCs w:val="26"/>
          <w:rtl/>
        </w:rPr>
        <w:t>ف</w:t>
      </w:r>
      <w:r w:rsidR="000E0471">
        <w:rPr>
          <w:rFonts w:ascii="Simplified Arabic" w:hAnsi="Simplified Arabic" w:cs="Simplified Arabic" w:hint="cs"/>
          <w:sz w:val="26"/>
          <w:szCs w:val="26"/>
          <w:rtl/>
        </w:rPr>
        <w:t xml:space="preserve">عند زيارة </w:t>
      </w:r>
      <w:r w:rsidR="003E691D">
        <w:rPr>
          <w:rFonts w:ascii="Simplified Arabic" w:hAnsi="Simplified Arabic" w:cs="Simplified Arabic" w:hint="cs"/>
          <w:sz w:val="26"/>
          <w:szCs w:val="26"/>
          <w:rtl/>
        </w:rPr>
        <w:t>أي قرية فلسطينية بالوقت الحالي يمكن ملاحظة التضارب الحاد بين البناء الحديث الذي يمتد خارج مركز القرية التاريخي وبين طراز أبنية المركز الحجرية</w:t>
      </w:r>
      <w:r w:rsidR="00FE620B">
        <w:rPr>
          <w:rFonts w:ascii="Simplified Arabic" w:hAnsi="Simplified Arabic" w:cs="Simplified Arabic" w:hint="cs"/>
          <w:sz w:val="26"/>
          <w:szCs w:val="26"/>
          <w:rtl/>
        </w:rPr>
        <w:t>،</w:t>
      </w:r>
      <w:r w:rsidR="00F52D69">
        <w:rPr>
          <w:rFonts w:ascii="Simplified Arabic" w:hAnsi="Simplified Arabic" w:cs="Simplified Arabic" w:hint="cs"/>
          <w:sz w:val="26"/>
          <w:szCs w:val="26"/>
          <w:rtl/>
        </w:rPr>
        <w:t xml:space="preserve"> وهنا تبرز أهمية هذه الدراسة في البحث </w:t>
      </w:r>
      <w:r w:rsidR="004E02A1">
        <w:rPr>
          <w:rFonts w:ascii="Simplified Arabic" w:hAnsi="Simplified Arabic" w:cs="Simplified Arabic" w:hint="cs"/>
          <w:sz w:val="26"/>
          <w:szCs w:val="26"/>
          <w:rtl/>
        </w:rPr>
        <w:t>واستكشاف</w:t>
      </w:r>
      <w:r w:rsidR="00F52D69">
        <w:rPr>
          <w:rFonts w:ascii="Simplified Arabic" w:hAnsi="Simplified Arabic" w:cs="Simplified Arabic" w:hint="cs"/>
          <w:sz w:val="26"/>
          <w:szCs w:val="26"/>
          <w:rtl/>
        </w:rPr>
        <w:t xml:space="preserve"> التغيرات الحضرية المختلفة التي شهدتها القرى الفلسطينية</w:t>
      </w:r>
      <w:r w:rsidR="00FE620B">
        <w:rPr>
          <w:rFonts w:ascii="Simplified Arabic" w:hAnsi="Simplified Arabic" w:cs="Simplified Arabic" w:hint="cs"/>
          <w:sz w:val="26"/>
          <w:szCs w:val="26"/>
          <w:rtl/>
        </w:rPr>
        <w:t>،</w:t>
      </w:r>
      <w:r w:rsidR="00F52D69">
        <w:rPr>
          <w:rFonts w:ascii="Simplified Arabic" w:hAnsi="Simplified Arabic" w:cs="Simplified Arabic" w:hint="cs"/>
          <w:sz w:val="26"/>
          <w:szCs w:val="26"/>
          <w:rtl/>
        </w:rPr>
        <w:t xml:space="preserve"> ودراسة التوسعات الحاصلة خارج حدود المراكز التاريخية لهذه القرى.</w:t>
      </w:r>
      <w:r w:rsidR="00C46708">
        <w:rPr>
          <w:rFonts w:ascii="Simplified Arabic" w:hAnsi="Simplified Arabic" w:cs="Simplified Arabic" w:hint="cs"/>
          <w:sz w:val="26"/>
          <w:szCs w:val="26"/>
          <w:rtl/>
        </w:rPr>
        <w:t xml:space="preserve"> </w:t>
      </w:r>
    </w:p>
    <w:p w14:paraId="0D57DB45" w14:textId="3E2E58A2" w:rsidR="00275E82" w:rsidRDefault="00275E82" w:rsidP="00275E82">
      <w:p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t xml:space="preserve">وللوصول </w:t>
      </w:r>
      <w:r w:rsidR="00FE620B">
        <w:rPr>
          <w:rFonts w:ascii="Simplified Arabic" w:hAnsi="Simplified Arabic" w:cs="Simplified Arabic" w:hint="cs"/>
          <w:sz w:val="26"/>
          <w:szCs w:val="26"/>
          <w:rtl/>
        </w:rPr>
        <w:t>إ</w:t>
      </w:r>
      <w:r>
        <w:rPr>
          <w:rFonts w:ascii="Simplified Arabic" w:hAnsi="Simplified Arabic" w:cs="Simplified Arabic" w:hint="cs"/>
          <w:sz w:val="26"/>
          <w:szCs w:val="26"/>
          <w:rtl/>
        </w:rPr>
        <w:t>لى فهم واضح بناء</w:t>
      </w:r>
      <w:r w:rsidR="00FE620B">
        <w:rPr>
          <w:rFonts w:ascii="Simplified Arabic" w:hAnsi="Simplified Arabic" w:cs="Simplified Arabic" w:hint="cs"/>
          <w:sz w:val="26"/>
          <w:szCs w:val="26"/>
          <w:rtl/>
        </w:rPr>
        <w:t>ً</w:t>
      </w:r>
      <w:r w:rsidR="00365A7B">
        <w:rPr>
          <w:rFonts w:ascii="Simplified Arabic" w:hAnsi="Simplified Arabic" w:cs="Simplified Arabic" w:hint="cs"/>
          <w:sz w:val="26"/>
          <w:szCs w:val="26"/>
          <w:rtl/>
        </w:rPr>
        <w:t xml:space="preserve"> على</w:t>
      </w:r>
      <w:r>
        <w:rPr>
          <w:rFonts w:ascii="Simplified Arabic" w:hAnsi="Simplified Arabic" w:cs="Simplified Arabic" w:hint="cs"/>
          <w:sz w:val="26"/>
          <w:szCs w:val="26"/>
          <w:rtl/>
        </w:rPr>
        <w:t xml:space="preserve"> معطيات ثابتة بشأن التغيرات التي طرأت على مراكز القرى والبلدات فلا بد من دراسة عينة بحد ذاتها</w:t>
      </w:r>
      <w:r w:rsidR="00FE620B">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 xml:space="preserve">حيث تم </w:t>
      </w:r>
      <w:r w:rsidR="00E3049A">
        <w:rPr>
          <w:rFonts w:ascii="Simplified Arabic" w:hAnsi="Simplified Arabic" w:cs="Simplified Arabic" w:hint="cs"/>
          <w:sz w:val="26"/>
          <w:szCs w:val="26"/>
          <w:rtl/>
        </w:rPr>
        <w:t>ا</w:t>
      </w:r>
      <w:r>
        <w:rPr>
          <w:rFonts w:ascii="Simplified Arabic" w:hAnsi="Simplified Arabic" w:cs="Simplified Arabic" w:hint="cs"/>
          <w:sz w:val="26"/>
          <w:szCs w:val="26"/>
          <w:rtl/>
        </w:rPr>
        <w:t>ختيار قرية بديا لتكون الحالة الدراسية</w:t>
      </w:r>
      <w:r w:rsidR="00E0441A">
        <w:rPr>
          <w:rFonts w:ascii="Simplified Arabic" w:hAnsi="Simplified Arabic" w:cs="Simplified Arabic" w:hint="cs"/>
          <w:sz w:val="26"/>
          <w:szCs w:val="26"/>
          <w:rtl/>
        </w:rPr>
        <w:t xml:space="preserve"> هنا</w:t>
      </w:r>
      <w:r w:rsidR="00FE620B">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w:t>
      </w:r>
      <w:r w:rsidR="00591BFE">
        <w:rPr>
          <w:rFonts w:ascii="Simplified Arabic" w:hAnsi="Simplified Arabic" w:cs="Simplified Arabic" w:hint="cs"/>
          <w:sz w:val="26"/>
          <w:szCs w:val="26"/>
          <w:rtl/>
        </w:rPr>
        <w:t>إ</w:t>
      </w:r>
      <w:r>
        <w:rPr>
          <w:rFonts w:ascii="Simplified Arabic" w:hAnsi="Simplified Arabic" w:cs="Simplified Arabic" w:hint="cs"/>
          <w:sz w:val="26"/>
          <w:szCs w:val="26"/>
          <w:rtl/>
        </w:rPr>
        <w:t xml:space="preserve">ذ </w:t>
      </w:r>
      <w:r w:rsidRPr="00537C4B">
        <w:rPr>
          <w:rFonts w:ascii="Simplified Arabic" w:hAnsi="Simplified Arabic" w:cs="Simplified Arabic" w:hint="cs"/>
          <w:sz w:val="26"/>
          <w:szCs w:val="26"/>
          <w:rtl/>
        </w:rPr>
        <w:t xml:space="preserve">تعتبر </w:t>
      </w:r>
      <w:r>
        <w:rPr>
          <w:rFonts w:ascii="Simplified Arabic" w:hAnsi="Simplified Arabic" w:cs="Simplified Arabic" w:hint="cs"/>
          <w:sz w:val="26"/>
          <w:szCs w:val="26"/>
          <w:rtl/>
        </w:rPr>
        <w:t>ال</w:t>
      </w:r>
      <w:r w:rsidRPr="00537C4B">
        <w:rPr>
          <w:rFonts w:ascii="Simplified Arabic" w:hAnsi="Simplified Arabic" w:cs="Simplified Arabic" w:hint="cs"/>
          <w:sz w:val="26"/>
          <w:szCs w:val="26"/>
          <w:rtl/>
        </w:rPr>
        <w:t xml:space="preserve">قرية نموذجاً حياً للقرى </w:t>
      </w:r>
      <w:r w:rsidR="004E02A1" w:rsidRPr="00537C4B">
        <w:rPr>
          <w:rFonts w:ascii="Simplified Arabic" w:hAnsi="Simplified Arabic" w:cs="Simplified Arabic" w:hint="cs"/>
          <w:sz w:val="26"/>
          <w:szCs w:val="26"/>
          <w:rtl/>
        </w:rPr>
        <w:t>الفلسطيني</w:t>
      </w:r>
      <w:r w:rsidR="004E02A1" w:rsidRPr="00537C4B">
        <w:rPr>
          <w:rFonts w:ascii="Simplified Arabic" w:hAnsi="Simplified Arabic" w:cs="Simplified Arabic" w:hint="eastAsia"/>
          <w:sz w:val="26"/>
          <w:szCs w:val="26"/>
          <w:rtl/>
        </w:rPr>
        <w:t>ة</w:t>
      </w:r>
      <w:r w:rsidRPr="00537C4B">
        <w:rPr>
          <w:rFonts w:ascii="Simplified Arabic" w:hAnsi="Simplified Arabic" w:cs="Simplified Arabic" w:hint="cs"/>
          <w:sz w:val="26"/>
          <w:szCs w:val="26"/>
          <w:rtl/>
        </w:rPr>
        <w:t xml:space="preserve"> التي </w:t>
      </w:r>
      <w:r w:rsidR="00591BFE">
        <w:rPr>
          <w:rFonts w:ascii="Simplified Arabic" w:hAnsi="Simplified Arabic" w:cs="Simplified Arabic" w:hint="cs"/>
          <w:sz w:val="26"/>
          <w:szCs w:val="26"/>
          <w:rtl/>
        </w:rPr>
        <w:t>شهد</w:t>
      </w:r>
      <w:r w:rsidRPr="00537C4B">
        <w:rPr>
          <w:rFonts w:ascii="Simplified Arabic" w:hAnsi="Simplified Arabic" w:cs="Simplified Arabic" w:hint="cs"/>
          <w:sz w:val="26"/>
          <w:szCs w:val="26"/>
          <w:rtl/>
        </w:rPr>
        <w:t xml:space="preserve"> نسيجها الحضري و</w:t>
      </w:r>
      <w:r w:rsidR="00365A7B">
        <w:rPr>
          <w:rFonts w:ascii="Simplified Arabic" w:hAnsi="Simplified Arabic" w:cs="Simplified Arabic" w:hint="cs"/>
          <w:sz w:val="26"/>
          <w:szCs w:val="26"/>
          <w:rtl/>
        </w:rPr>
        <w:t>العمراني</w:t>
      </w:r>
      <w:r w:rsidRPr="00537C4B">
        <w:rPr>
          <w:rFonts w:ascii="Simplified Arabic" w:hAnsi="Simplified Arabic" w:cs="Simplified Arabic" w:hint="cs"/>
          <w:sz w:val="26"/>
          <w:szCs w:val="26"/>
          <w:rtl/>
        </w:rPr>
        <w:t xml:space="preserve"> العديد من التغيرات</w:t>
      </w:r>
      <w:r w:rsidR="00FE620B">
        <w:rPr>
          <w:rFonts w:ascii="Simplified Arabic" w:hAnsi="Simplified Arabic" w:cs="Simplified Arabic" w:hint="cs"/>
          <w:sz w:val="26"/>
          <w:szCs w:val="26"/>
          <w:rtl/>
        </w:rPr>
        <w:t>،</w:t>
      </w:r>
      <w:r w:rsidRPr="00537C4B">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وقد</w:t>
      </w:r>
      <w:r w:rsidRPr="00537C4B">
        <w:rPr>
          <w:rFonts w:ascii="Simplified Arabic" w:hAnsi="Simplified Arabic" w:cs="Simplified Arabic" w:hint="cs"/>
          <w:sz w:val="26"/>
          <w:szCs w:val="26"/>
          <w:rtl/>
        </w:rPr>
        <w:t xml:space="preserve"> </w:t>
      </w:r>
      <w:r w:rsidRPr="00537C4B">
        <w:rPr>
          <w:rFonts w:ascii="Simplified Arabic" w:hAnsi="Simplified Arabic" w:cs="Simplified Arabic"/>
          <w:sz w:val="26"/>
          <w:szCs w:val="26"/>
          <w:rtl/>
        </w:rPr>
        <w:t xml:space="preserve">أجرى صندوق استكشاف فلسطين الغربية مسحاً للبلدة </w:t>
      </w:r>
      <w:r w:rsidRPr="00537C4B">
        <w:rPr>
          <w:rFonts w:ascii="Simplified Arabic" w:hAnsi="Simplified Arabic" w:cs="Simplified Arabic" w:hint="cs"/>
          <w:sz w:val="26"/>
          <w:szCs w:val="26"/>
          <w:rtl/>
        </w:rPr>
        <w:t>عام 1882</w:t>
      </w:r>
      <w:r w:rsidR="00FE620B">
        <w:rPr>
          <w:rFonts w:ascii="Simplified Arabic" w:hAnsi="Simplified Arabic" w:cs="Simplified Arabic" w:hint="cs"/>
          <w:sz w:val="26"/>
          <w:szCs w:val="26"/>
          <w:rtl/>
        </w:rPr>
        <w:t>م</w:t>
      </w:r>
      <w:r w:rsidRPr="00537C4B">
        <w:rPr>
          <w:rFonts w:ascii="Simplified Arabic" w:hAnsi="Simplified Arabic" w:cs="Simplified Arabic" w:hint="cs"/>
          <w:sz w:val="26"/>
          <w:szCs w:val="26"/>
          <w:rtl/>
        </w:rPr>
        <w:t xml:space="preserve"> </w:t>
      </w:r>
      <w:r w:rsidRPr="00537C4B">
        <w:rPr>
          <w:rFonts w:ascii="Simplified Arabic" w:hAnsi="Simplified Arabic" w:cs="Simplified Arabic"/>
          <w:sz w:val="26"/>
          <w:szCs w:val="26"/>
          <w:rtl/>
        </w:rPr>
        <w:t>ووصفها بأنها</w:t>
      </w:r>
      <w:r>
        <w:rPr>
          <w:rFonts w:ascii="Simplified Arabic" w:hAnsi="Simplified Arabic" w:cs="Simplified Arabic" w:hint="cs"/>
          <w:sz w:val="26"/>
          <w:szCs w:val="26"/>
          <w:rtl/>
        </w:rPr>
        <w:t xml:space="preserve"> </w:t>
      </w:r>
      <w:r w:rsidRPr="00537C4B">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w:t>
      </w:r>
      <w:r w:rsidRPr="00537C4B">
        <w:rPr>
          <w:rFonts w:ascii="Simplified Arabic" w:hAnsi="Simplified Arabic" w:cs="Simplified Arabic"/>
          <w:sz w:val="26"/>
          <w:szCs w:val="26"/>
          <w:rtl/>
        </w:rPr>
        <w:t>قرية متوسطة الحجم، منازلها من الحجر، تحيط بها بساتين جميلة من أشجار الزيتون القديمة الجميلة، ومن الواضح أنها موقع قديم</w:t>
      </w:r>
      <w:r w:rsidRPr="00537C4B">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 xml:space="preserve"> </w:t>
      </w:r>
      <w:r w:rsidRPr="00537C4B">
        <w:rPr>
          <w:rFonts w:ascii="Simplified Arabic" w:hAnsi="Simplified Arabic" w:cs="Simplified Arabic" w:hint="cs"/>
          <w:sz w:val="26"/>
          <w:szCs w:val="26"/>
          <w:rtl/>
        </w:rPr>
        <w:t>و</w:t>
      </w:r>
      <w:r>
        <w:rPr>
          <w:rFonts w:ascii="Simplified Arabic" w:hAnsi="Simplified Arabic" w:cs="Simplified Arabic" w:hint="cs"/>
          <w:sz w:val="26"/>
          <w:szCs w:val="26"/>
          <w:rtl/>
        </w:rPr>
        <w:t xml:space="preserve">بهذا الوصف يمكن التوصل الى أن القرية كانت كباقي القرى الفلسطينية الريفية </w:t>
      </w:r>
      <w:r w:rsidRPr="00537C4B">
        <w:rPr>
          <w:rFonts w:ascii="Simplified Arabic" w:hAnsi="Simplified Arabic" w:cs="Simplified Arabic" w:hint="cs"/>
          <w:sz w:val="26"/>
          <w:szCs w:val="26"/>
          <w:rtl/>
        </w:rPr>
        <w:t>يعتمد سكانها على الزراعة في حياتهم</w:t>
      </w:r>
      <w:r w:rsidR="00FE620B">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w:t>
      </w:r>
      <w:r w:rsidRPr="00537C4B">
        <w:rPr>
          <w:rFonts w:ascii="Simplified Arabic" w:hAnsi="Simplified Arabic" w:cs="Simplified Arabic" w:hint="cs"/>
          <w:sz w:val="26"/>
          <w:szCs w:val="26"/>
          <w:rtl/>
        </w:rPr>
        <w:t>كما كانت تشتهر بإنتاج زيت الزيتون وقد تمت ت</w:t>
      </w:r>
      <w:r w:rsidR="004E02A1">
        <w:rPr>
          <w:rFonts w:ascii="Simplified Arabic" w:hAnsi="Simplified Arabic" w:cs="Simplified Arabic" w:hint="cs"/>
          <w:sz w:val="26"/>
          <w:szCs w:val="26"/>
          <w:rtl/>
        </w:rPr>
        <w:t>س</w:t>
      </w:r>
      <w:r w:rsidRPr="00537C4B">
        <w:rPr>
          <w:rFonts w:ascii="Simplified Arabic" w:hAnsi="Simplified Arabic" w:cs="Simplified Arabic" w:hint="cs"/>
          <w:sz w:val="26"/>
          <w:szCs w:val="26"/>
          <w:rtl/>
        </w:rPr>
        <w:t>م</w:t>
      </w:r>
      <w:r w:rsidR="004E02A1">
        <w:rPr>
          <w:rFonts w:ascii="Simplified Arabic" w:hAnsi="Simplified Arabic" w:cs="Simplified Arabic" w:hint="cs"/>
          <w:sz w:val="26"/>
          <w:szCs w:val="26"/>
          <w:rtl/>
        </w:rPr>
        <w:t>ي</w:t>
      </w:r>
      <w:r w:rsidRPr="00537C4B">
        <w:rPr>
          <w:rFonts w:ascii="Simplified Arabic" w:hAnsi="Simplified Arabic" w:cs="Simplified Arabic" w:hint="cs"/>
          <w:sz w:val="26"/>
          <w:szCs w:val="26"/>
          <w:rtl/>
        </w:rPr>
        <w:t>تها بديا نسبة الى "ا</w:t>
      </w:r>
      <w:r w:rsidRPr="00537C4B">
        <w:rPr>
          <w:rFonts w:ascii="Simplified Arabic" w:hAnsi="Simplified Arabic" w:cs="Simplified Arabic"/>
          <w:sz w:val="26"/>
          <w:szCs w:val="26"/>
          <w:rtl/>
        </w:rPr>
        <w:t>لب</w:t>
      </w:r>
      <w:r w:rsidRPr="00537C4B">
        <w:rPr>
          <w:rFonts w:ascii="Simplified Arabic" w:hAnsi="Simplified Arabic" w:cs="Simplified Arabic" w:hint="cs"/>
          <w:sz w:val="26"/>
          <w:szCs w:val="26"/>
          <w:rtl/>
        </w:rPr>
        <w:t>َ</w:t>
      </w:r>
      <w:r w:rsidRPr="00537C4B">
        <w:rPr>
          <w:rFonts w:ascii="Simplified Arabic" w:hAnsi="Simplified Arabic" w:cs="Simplified Arabic"/>
          <w:sz w:val="26"/>
          <w:szCs w:val="26"/>
          <w:rtl/>
        </w:rPr>
        <w:t>د</w:t>
      </w:r>
      <w:r w:rsidRPr="00537C4B">
        <w:rPr>
          <w:rFonts w:ascii="Simplified Arabic" w:hAnsi="Simplified Arabic" w:cs="Simplified Arabic" w:hint="cs"/>
          <w:sz w:val="26"/>
          <w:szCs w:val="26"/>
          <w:rtl/>
        </w:rPr>
        <w:t xml:space="preserve">" </w:t>
      </w:r>
      <w:r w:rsidRPr="00537C4B">
        <w:rPr>
          <w:rFonts w:ascii="Simplified Arabic" w:hAnsi="Simplified Arabic" w:cs="Simplified Arabic"/>
          <w:sz w:val="26"/>
          <w:szCs w:val="26"/>
          <w:rtl/>
        </w:rPr>
        <w:t xml:space="preserve">وهي مكان عصر الزيتون وفي هذا </w:t>
      </w:r>
      <w:r w:rsidR="004E02A1" w:rsidRPr="00537C4B">
        <w:rPr>
          <w:rFonts w:ascii="Simplified Arabic" w:hAnsi="Simplified Arabic" w:cs="Simplified Arabic" w:hint="cs"/>
          <w:sz w:val="26"/>
          <w:szCs w:val="26"/>
          <w:rtl/>
        </w:rPr>
        <w:t>أشاره</w:t>
      </w:r>
      <w:r w:rsidRPr="00537C4B">
        <w:rPr>
          <w:rFonts w:ascii="Simplified Arabic" w:hAnsi="Simplified Arabic" w:cs="Simplified Arabic"/>
          <w:sz w:val="26"/>
          <w:szCs w:val="26"/>
          <w:rtl/>
        </w:rPr>
        <w:t xml:space="preserve"> على كثرة أشجار الزيتون فيها</w:t>
      </w:r>
      <w:sdt>
        <w:sdtPr>
          <w:rPr>
            <w:rFonts w:ascii="Simplified Arabic" w:hAnsi="Simplified Arabic" w:cs="Simplified Arabic"/>
            <w:color w:val="000000"/>
            <w:sz w:val="26"/>
            <w:szCs w:val="26"/>
            <w:rtl/>
          </w:rPr>
          <w:tag w:val="MENDELEY_CITATION_v3_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"/>
          <w:id w:val="-1148894360"/>
          <w:placeholder>
            <w:docPart w:val="DefaultPlaceholder_-1854013440"/>
          </w:placeholder>
        </w:sdtPr>
        <w:sdtContent>
          <w:r w:rsidR="00E92CE5" w:rsidRPr="00E92CE5">
            <w:rPr>
              <w:rFonts w:ascii="Simplified Arabic" w:hAnsi="Simplified Arabic" w:cs="Simplified Arabic"/>
              <w:color w:val="000000"/>
              <w:sz w:val="26"/>
              <w:szCs w:val="26"/>
              <w:rtl/>
            </w:rPr>
            <w:t>(5)</w:t>
          </w:r>
        </w:sdtContent>
      </w:sdt>
      <w:r>
        <w:rPr>
          <w:rFonts w:ascii="Simplified Arabic" w:hAnsi="Simplified Arabic" w:cs="Simplified Arabic" w:hint="cs"/>
          <w:sz w:val="26"/>
          <w:szCs w:val="26"/>
          <w:rtl/>
        </w:rPr>
        <w:t>.</w:t>
      </w:r>
    </w:p>
    <w:p w14:paraId="7E83A8E6" w14:textId="56B8F2A4" w:rsidR="00275E82" w:rsidRDefault="00275E82" w:rsidP="00275E82">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و</w:t>
      </w:r>
      <w:r w:rsidRPr="00537C4B">
        <w:rPr>
          <w:rFonts w:ascii="Simplified Arabic" w:hAnsi="Simplified Arabic" w:cs="Simplified Arabic" w:hint="cs"/>
          <w:sz w:val="26"/>
          <w:szCs w:val="26"/>
          <w:rtl/>
        </w:rPr>
        <w:t>كباقي القر</w:t>
      </w:r>
      <w:r>
        <w:rPr>
          <w:rFonts w:ascii="Simplified Arabic" w:hAnsi="Simplified Arabic" w:cs="Simplified Arabic" w:hint="cs"/>
          <w:sz w:val="26"/>
          <w:szCs w:val="26"/>
          <w:rtl/>
        </w:rPr>
        <w:t>ى والبلدات</w:t>
      </w:r>
      <w:r w:rsidRPr="00537C4B">
        <w:rPr>
          <w:rFonts w:ascii="Simplified Arabic" w:hAnsi="Simplified Arabic" w:cs="Simplified Arabic" w:hint="cs"/>
          <w:sz w:val="26"/>
          <w:szCs w:val="26"/>
          <w:rtl/>
        </w:rPr>
        <w:t xml:space="preserve"> الفلسطينية شهدت بديا في العقود ال</w:t>
      </w:r>
      <w:r w:rsidR="00FE620B">
        <w:rPr>
          <w:rFonts w:ascii="Simplified Arabic" w:hAnsi="Simplified Arabic" w:cs="Simplified Arabic" w:hint="cs"/>
          <w:sz w:val="26"/>
          <w:szCs w:val="26"/>
          <w:rtl/>
        </w:rPr>
        <w:t>أ</w:t>
      </w:r>
      <w:r w:rsidRPr="00537C4B">
        <w:rPr>
          <w:rFonts w:ascii="Simplified Arabic" w:hAnsi="Simplified Arabic" w:cs="Simplified Arabic" w:hint="cs"/>
          <w:sz w:val="26"/>
          <w:szCs w:val="26"/>
          <w:rtl/>
        </w:rPr>
        <w:t>خيرة العديد من ال</w:t>
      </w:r>
      <w:r w:rsidR="00FE620B">
        <w:rPr>
          <w:rFonts w:ascii="Simplified Arabic" w:hAnsi="Simplified Arabic" w:cs="Simplified Arabic" w:hint="cs"/>
          <w:sz w:val="26"/>
          <w:szCs w:val="26"/>
          <w:rtl/>
        </w:rPr>
        <w:t>أ</w:t>
      </w:r>
      <w:r w:rsidRPr="00537C4B">
        <w:rPr>
          <w:rFonts w:ascii="Simplified Arabic" w:hAnsi="Simplified Arabic" w:cs="Simplified Arabic" w:hint="cs"/>
          <w:sz w:val="26"/>
          <w:szCs w:val="26"/>
          <w:rtl/>
        </w:rPr>
        <w:t xml:space="preserve">حداث التي أدت </w:t>
      </w:r>
      <w:r w:rsidR="00FE620B">
        <w:rPr>
          <w:rFonts w:ascii="Simplified Arabic" w:hAnsi="Simplified Arabic" w:cs="Simplified Arabic" w:hint="cs"/>
          <w:sz w:val="26"/>
          <w:szCs w:val="26"/>
          <w:rtl/>
        </w:rPr>
        <w:t>إ</w:t>
      </w:r>
      <w:r w:rsidRPr="00537C4B">
        <w:rPr>
          <w:rFonts w:ascii="Simplified Arabic" w:hAnsi="Simplified Arabic" w:cs="Simplified Arabic" w:hint="cs"/>
          <w:sz w:val="26"/>
          <w:szCs w:val="26"/>
          <w:rtl/>
        </w:rPr>
        <w:t>لى تغيرات جذرية في شكلها الحضري</w:t>
      </w:r>
      <w:r w:rsidR="00FE620B">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فعند زيارة بديا بالوقت الحالي يمكن مشاهدة الأبنية والمجمعات التجارية المرتفعة التي غزت الشارع الرئيسي للقرية</w:t>
      </w:r>
      <w:r w:rsidR="00FE620B">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لتخفي خلفها مركز القرية القديم وأبنيته الحجرية العريقة</w:t>
      </w:r>
      <w:r w:rsidR="00365A7B">
        <w:rPr>
          <w:rFonts w:ascii="Simplified Arabic" w:hAnsi="Simplified Arabic" w:cs="Simplified Arabic" w:hint="cs"/>
          <w:sz w:val="26"/>
          <w:szCs w:val="26"/>
          <w:rtl/>
        </w:rPr>
        <w:t>.</w:t>
      </w:r>
    </w:p>
    <w:p w14:paraId="01741989" w14:textId="27E1EEC6" w:rsidR="00441BB9" w:rsidRPr="00FB3533" w:rsidRDefault="00F52D69" w:rsidP="00365A7B">
      <w:p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lastRenderedPageBreak/>
        <w:t>ت</w:t>
      </w:r>
      <w:r w:rsidRPr="00FB3533">
        <w:rPr>
          <w:rFonts w:ascii="Simplified Arabic" w:hAnsi="Simplified Arabic" w:cs="Simplified Arabic" w:hint="cs"/>
          <w:sz w:val="26"/>
          <w:szCs w:val="26"/>
          <w:rtl/>
        </w:rPr>
        <w:t xml:space="preserve">سعى الدراسة </w:t>
      </w:r>
      <w:r w:rsidR="00FE620B">
        <w:rPr>
          <w:rFonts w:ascii="Simplified Arabic" w:hAnsi="Simplified Arabic" w:cs="Simplified Arabic" w:hint="cs"/>
          <w:sz w:val="26"/>
          <w:szCs w:val="26"/>
          <w:rtl/>
        </w:rPr>
        <w:t>إ</w:t>
      </w:r>
      <w:r w:rsidRPr="00FB3533">
        <w:rPr>
          <w:rFonts w:ascii="Simplified Arabic" w:hAnsi="Simplified Arabic" w:cs="Simplified Arabic" w:hint="cs"/>
          <w:sz w:val="26"/>
          <w:szCs w:val="26"/>
          <w:rtl/>
        </w:rPr>
        <w:t xml:space="preserve">لى استقصاء التغيرات الحضرية المختلفة التي شهدتها القرى الفلسطينية بشكل عام وبلدة بديا بشكل خاص وتحليل </w:t>
      </w:r>
      <w:r w:rsidRPr="00FB3533">
        <w:rPr>
          <w:rFonts w:ascii="Simplified Arabic" w:hAnsi="Simplified Arabic" w:cs="Simplified Arabic"/>
          <w:sz w:val="26"/>
          <w:szCs w:val="26"/>
          <w:rtl/>
        </w:rPr>
        <w:t xml:space="preserve">انعكاساتها على </w:t>
      </w:r>
      <w:r w:rsidRPr="00FB3533">
        <w:rPr>
          <w:rFonts w:ascii="Simplified Arabic" w:hAnsi="Simplified Arabic" w:cs="Simplified Arabic" w:hint="cs"/>
          <w:sz w:val="26"/>
          <w:szCs w:val="26"/>
          <w:rtl/>
        </w:rPr>
        <w:t>المراكز التاريخية</w:t>
      </w:r>
      <w:r w:rsidR="00F219F2">
        <w:rPr>
          <w:rFonts w:ascii="Simplified Arabic" w:hAnsi="Simplified Arabic" w:cs="Simplified Arabic" w:hint="cs"/>
          <w:sz w:val="26"/>
          <w:szCs w:val="26"/>
          <w:rtl/>
        </w:rPr>
        <w:t>،</w:t>
      </w:r>
      <w:r w:rsidRPr="00FB3533">
        <w:rPr>
          <w:rFonts w:ascii="Simplified Arabic" w:hAnsi="Simplified Arabic" w:cs="Simplified Arabic" w:hint="cs"/>
          <w:sz w:val="26"/>
          <w:szCs w:val="26"/>
          <w:rtl/>
        </w:rPr>
        <w:t xml:space="preserve"> وتأثير هذه التغيرات على </w:t>
      </w:r>
      <w:r w:rsidRPr="00FB3533">
        <w:rPr>
          <w:rFonts w:ascii="Simplified Arabic" w:hAnsi="Simplified Arabic" w:cs="Simplified Arabic"/>
          <w:sz w:val="26"/>
          <w:szCs w:val="26"/>
          <w:rtl/>
        </w:rPr>
        <w:t>التراث الثقافي</w:t>
      </w:r>
      <w:r w:rsidR="00FE620B">
        <w:rPr>
          <w:rFonts w:ascii="Simplified Arabic" w:hAnsi="Simplified Arabic" w:cs="Simplified Arabic" w:hint="cs"/>
          <w:sz w:val="26"/>
          <w:szCs w:val="26"/>
          <w:rtl/>
        </w:rPr>
        <w:t>،</w:t>
      </w:r>
      <w:r w:rsidRPr="00FB3533">
        <w:rPr>
          <w:rFonts w:ascii="Simplified Arabic" w:hAnsi="Simplified Arabic" w:cs="Simplified Arabic" w:hint="cs"/>
          <w:sz w:val="26"/>
          <w:szCs w:val="26"/>
          <w:rtl/>
        </w:rPr>
        <w:t xml:space="preserve"> كما </w:t>
      </w:r>
      <w:r w:rsidRPr="00FB3533">
        <w:rPr>
          <w:rFonts w:ascii="Simplified Arabic" w:hAnsi="Simplified Arabic" w:cs="Simplified Arabic"/>
          <w:sz w:val="26"/>
          <w:szCs w:val="26"/>
          <w:rtl/>
        </w:rPr>
        <w:t xml:space="preserve">تهدف </w:t>
      </w:r>
      <w:r w:rsidRPr="00FB3533">
        <w:rPr>
          <w:rFonts w:ascii="Simplified Arabic" w:hAnsi="Simplified Arabic" w:cs="Simplified Arabic" w:hint="cs"/>
          <w:sz w:val="26"/>
          <w:szCs w:val="26"/>
          <w:rtl/>
        </w:rPr>
        <w:t>الدراسة</w:t>
      </w:r>
      <w:r w:rsidRPr="00FB3533">
        <w:rPr>
          <w:rFonts w:ascii="Simplified Arabic" w:hAnsi="Simplified Arabic" w:cs="Simplified Arabic"/>
          <w:sz w:val="26"/>
          <w:szCs w:val="26"/>
          <w:rtl/>
        </w:rPr>
        <w:t xml:space="preserve"> إلى تقديم فهم عميق للمشكلات الناجمة عن التوسع الحضري العشوائي</w:t>
      </w:r>
      <w:r w:rsidRPr="00FB3533">
        <w:rPr>
          <w:rFonts w:ascii="Simplified Arabic" w:hAnsi="Simplified Arabic" w:cs="Simplified Arabic" w:hint="cs"/>
          <w:sz w:val="26"/>
          <w:szCs w:val="26"/>
          <w:rtl/>
        </w:rPr>
        <w:t xml:space="preserve"> الحاصل في القرى</w:t>
      </w:r>
      <w:r w:rsidRPr="00FB3533">
        <w:rPr>
          <w:rFonts w:ascii="Simplified Arabic" w:hAnsi="Simplified Arabic" w:cs="Simplified Arabic"/>
          <w:sz w:val="26"/>
          <w:szCs w:val="26"/>
          <w:rtl/>
        </w:rPr>
        <w:t xml:space="preserve">، </w:t>
      </w:r>
      <w:r w:rsidR="004E02A1" w:rsidRPr="00FB3533">
        <w:rPr>
          <w:rFonts w:ascii="Simplified Arabic" w:hAnsi="Simplified Arabic" w:cs="Simplified Arabic" w:hint="cs"/>
          <w:sz w:val="26"/>
          <w:szCs w:val="26"/>
          <w:rtl/>
        </w:rPr>
        <w:t>و</w:t>
      </w:r>
      <w:r w:rsidR="004E02A1">
        <w:rPr>
          <w:rFonts w:ascii="Simplified Arabic" w:hAnsi="Simplified Arabic" w:cs="Simplified Arabic" w:hint="cs"/>
          <w:sz w:val="26"/>
          <w:szCs w:val="26"/>
          <w:rtl/>
        </w:rPr>
        <w:t>ا</w:t>
      </w:r>
      <w:r w:rsidR="004E02A1" w:rsidRPr="00FB3533">
        <w:rPr>
          <w:rFonts w:ascii="Simplified Arabic" w:hAnsi="Simplified Arabic" w:cs="Simplified Arabic" w:hint="cs"/>
          <w:sz w:val="26"/>
          <w:szCs w:val="26"/>
          <w:rtl/>
        </w:rPr>
        <w:t>قتراح</w:t>
      </w:r>
      <w:r w:rsidRPr="00FB3533">
        <w:rPr>
          <w:rFonts w:ascii="Simplified Arabic" w:hAnsi="Simplified Arabic" w:cs="Simplified Arabic"/>
          <w:sz w:val="26"/>
          <w:szCs w:val="26"/>
          <w:rtl/>
        </w:rPr>
        <w:t xml:space="preserve"> حلول مستدامة للمحافظة على </w:t>
      </w:r>
      <w:r w:rsidRPr="00FB3533">
        <w:rPr>
          <w:rFonts w:ascii="Simplified Arabic" w:hAnsi="Simplified Arabic" w:cs="Simplified Arabic" w:hint="cs"/>
          <w:sz w:val="26"/>
          <w:szCs w:val="26"/>
          <w:rtl/>
        </w:rPr>
        <w:t>الهوية الثقافية</w:t>
      </w:r>
      <w:r w:rsidRPr="00FB3533">
        <w:rPr>
          <w:rFonts w:ascii="Simplified Arabic" w:hAnsi="Simplified Arabic" w:cs="Simplified Arabic"/>
          <w:sz w:val="26"/>
          <w:szCs w:val="26"/>
          <w:rtl/>
        </w:rPr>
        <w:t xml:space="preserve"> </w:t>
      </w:r>
      <w:r w:rsidRPr="00FB3533">
        <w:rPr>
          <w:rFonts w:ascii="Simplified Arabic" w:hAnsi="Simplified Arabic" w:cs="Simplified Arabic" w:hint="cs"/>
          <w:sz w:val="26"/>
          <w:szCs w:val="26"/>
          <w:rtl/>
        </w:rPr>
        <w:t>والتراث المعماري</w:t>
      </w:r>
      <w:r w:rsidR="00FE620B">
        <w:rPr>
          <w:rFonts w:ascii="Simplified Arabic" w:hAnsi="Simplified Arabic" w:cs="Simplified Arabic" w:hint="cs"/>
          <w:sz w:val="26"/>
          <w:szCs w:val="26"/>
          <w:rtl/>
        </w:rPr>
        <w:t>،</w:t>
      </w:r>
      <w:r w:rsidRPr="00FB3533">
        <w:rPr>
          <w:rFonts w:ascii="Simplified Arabic" w:hAnsi="Simplified Arabic" w:cs="Simplified Arabic"/>
          <w:sz w:val="26"/>
          <w:szCs w:val="26"/>
          <w:rtl/>
        </w:rPr>
        <w:t xml:space="preserve"> </w:t>
      </w:r>
      <w:r w:rsidRPr="00FB3533">
        <w:rPr>
          <w:rFonts w:ascii="Simplified Arabic" w:hAnsi="Simplified Arabic" w:cs="Simplified Arabic" w:hint="cs"/>
          <w:sz w:val="26"/>
          <w:szCs w:val="26"/>
          <w:rtl/>
        </w:rPr>
        <w:t xml:space="preserve">كما تقوم الدراسة بتحليل التكوين المعماري لمركز </w:t>
      </w:r>
      <w:r w:rsidR="00365A7B">
        <w:rPr>
          <w:rFonts w:ascii="Simplified Arabic" w:hAnsi="Simplified Arabic" w:cs="Simplified Arabic" w:hint="cs"/>
          <w:sz w:val="26"/>
          <w:szCs w:val="26"/>
          <w:rtl/>
        </w:rPr>
        <w:t>بلدة بديا</w:t>
      </w:r>
      <w:r w:rsidRPr="00FB3533">
        <w:rPr>
          <w:rFonts w:ascii="Simplified Arabic" w:hAnsi="Simplified Arabic" w:cs="Simplified Arabic" w:hint="cs"/>
          <w:sz w:val="26"/>
          <w:szCs w:val="26"/>
          <w:rtl/>
        </w:rPr>
        <w:t xml:space="preserve"> ودراسة الفراغات الحضرية العامة فيها للوصول إلى تصور تخطيطي واضح لأهم الفراغات والفضاءات المكونة لهذا المركز وطريقة توزيعها</w:t>
      </w:r>
      <w:r w:rsidR="00F25BD9">
        <w:rPr>
          <w:rFonts w:ascii="Simplified Arabic" w:hAnsi="Simplified Arabic" w:cs="Simplified Arabic" w:hint="cs"/>
          <w:sz w:val="26"/>
          <w:szCs w:val="26"/>
          <w:rtl/>
        </w:rPr>
        <w:t xml:space="preserve">، </w:t>
      </w:r>
      <w:r w:rsidRPr="00FB3533">
        <w:rPr>
          <w:rFonts w:ascii="Simplified Arabic" w:hAnsi="Simplified Arabic" w:cs="Simplified Arabic" w:hint="cs"/>
          <w:sz w:val="26"/>
          <w:szCs w:val="26"/>
          <w:rtl/>
        </w:rPr>
        <w:t xml:space="preserve">بهدف الوصول </w:t>
      </w:r>
      <w:r w:rsidR="00F25BD9">
        <w:rPr>
          <w:rFonts w:ascii="Simplified Arabic" w:hAnsi="Simplified Arabic" w:cs="Simplified Arabic" w:hint="cs"/>
          <w:sz w:val="26"/>
          <w:szCs w:val="26"/>
          <w:rtl/>
        </w:rPr>
        <w:t>إ</w:t>
      </w:r>
      <w:r w:rsidRPr="00FB3533">
        <w:rPr>
          <w:rFonts w:ascii="Simplified Arabic" w:hAnsi="Simplified Arabic" w:cs="Simplified Arabic" w:hint="cs"/>
          <w:sz w:val="26"/>
          <w:szCs w:val="26"/>
          <w:rtl/>
        </w:rPr>
        <w:t xml:space="preserve">لى نموذج تخطيطي واستراتيجيات فعّالة </w:t>
      </w:r>
      <w:r w:rsidRPr="00FB3533">
        <w:rPr>
          <w:rFonts w:ascii="Simplified Arabic" w:hAnsi="Simplified Arabic" w:cs="Simplified Arabic"/>
          <w:sz w:val="26"/>
          <w:szCs w:val="26"/>
          <w:rtl/>
        </w:rPr>
        <w:t>لتطوير هذ</w:t>
      </w:r>
      <w:r w:rsidRPr="00FB3533">
        <w:rPr>
          <w:rFonts w:ascii="Simplified Arabic" w:hAnsi="Simplified Arabic" w:cs="Simplified Arabic" w:hint="cs"/>
          <w:sz w:val="26"/>
          <w:szCs w:val="26"/>
          <w:rtl/>
        </w:rPr>
        <w:t>ا</w:t>
      </w:r>
      <w:r w:rsidRPr="00FB3533">
        <w:rPr>
          <w:rFonts w:ascii="Simplified Arabic" w:hAnsi="Simplified Arabic" w:cs="Simplified Arabic"/>
          <w:sz w:val="26"/>
          <w:szCs w:val="26"/>
          <w:rtl/>
        </w:rPr>
        <w:t xml:space="preserve"> المركز وتعزيز دور</w:t>
      </w:r>
      <w:r w:rsidR="008935B6">
        <w:rPr>
          <w:rFonts w:ascii="Simplified Arabic" w:hAnsi="Simplified Arabic" w:cs="Simplified Arabic" w:hint="cs"/>
          <w:sz w:val="26"/>
          <w:szCs w:val="26"/>
          <w:rtl/>
        </w:rPr>
        <w:t xml:space="preserve"> </w:t>
      </w:r>
      <w:r w:rsidRPr="00FB3533">
        <w:rPr>
          <w:rFonts w:ascii="Simplified Arabic" w:hAnsi="Simplified Arabic" w:cs="Simplified Arabic" w:hint="cs"/>
          <w:sz w:val="26"/>
          <w:szCs w:val="26"/>
          <w:rtl/>
        </w:rPr>
        <w:t>الفضاءات والفراغات المعمارية في البلدة التاريخية مما ينعكس إيجابياً على سكانها وم</w:t>
      </w:r>
      <w:r w:rsidR="008935B6">
        <w:rPr>
          <w:rFonts w:ascii="Simplified Arabic" w:hAnsi="Simplified Arabic" w:cs="Simplified Arabic" w:hint="cs"/>
          <w:sz w:val="26"/>
          <w:szCs w:val="26"/>
          <w:rtl/>
        </w:rPr>
        <w:t>ُ</w:t>
      </w:r>
      <w:r w:rsidRPr="00FB3533">
        <w:rPr>
          <w:rFonts w:ascii="Simplified Arabic" w:hAnsi="Simplified Arabic" w:cs="Simplified Arabic" w:hint="cs"/>
          <w:sz w:val="26"/>
          <w:szCs w:val="26"/>
          <w:rtl/>
        </w:rPr>
        <w:t>ستخدميها ويحافظ على مورثها الثقافي.</w:t>
      </w:r>
    </w:p>
    <w:p w14:paraId="0385BE39" w14:textId="1782222F" w:rsidR="00E0441A" w:rsidRDefault="001A77CE" w:rsidP="008F0047">
      <w:pPr>
        <w:spacing w:after="120" w:line="240" w:lineRule="auto"/>
        <w:jc w:val="right"/>
        <w:rPr>
          <w:b/>
          <w:bCs/>
          <w:sz w:val="32"/>
          <w:szCs w:val="32"/>
          <w:rtl/>
        </w:rPr>
      </w:pPr>
      <w:bookmarkStart w:id="7" w:name="_Hlk200353604"/>
      <w:bookmarkEnd w:id="5"/>
      <w:r>
        <w:rPr>
          <w:rFonts w:ascii="Simplified Arabic" w:hAnsi="Simplified Arabic" w:cs="Simplified Arabic" w:hint="cs"/>
          <w:b/>
          <w:bCs/>
          <w:sz w:val="26"/>
          <w:szCs w:val="26"/>
          <w:rtl/>
        </w:rPr>
        <w:t>1.2</w:t>
      </w:r>
      <w:r w:rsidR="008F1658" w:rsidRPr="00365A7B">
        <w:rPr>
          <w:rFonts w:ascii="Simplified Arabic" w:hAnsi="Simplified Arabic" w:cs="Simplified Arabic" w:hint="cs"/>
          <w:b/>
          <w:bCs/>
          <w:sz w:val="26"/>
          <w:szCs w:val="26"/>
          <w:rtl/>
        </w:rPr>
        <w:t xml:space="preserve"> مشكلة </w:t>
      </w:r>
      <w:r w:rsidR="00506523" w:rsidRPr="00365A7B">
        <w:rPr>
          <w:rFonts w:ascii="Simplified Arabic" w:hAnsi="Simplified Arabic" w:cs="Simplified Arabic" w:hint="cs"/>
          <w:b/>
          <w:bCs/>
          <w:sz w:val="26"/>
          <w:szCs w:val="26"/>
          <w:rtl/>
        </w:rPr>
        <w:t xml:space="preserve">وفرضيات </w:t>
      </w:r>
      <w:r w:rsidR="008F1658" w:rsidRPr="00365A7B">
        <w:rPr>
          <w:rFonts w:ascii="Simplified Arabic" w:hAnsi="Simplified Arabic" w:cs="Simplified Arabic" w:hint="cs"/>
          <w:b/>
          <w:bCs/>
          <w:sz w:val="26"/>
          <w:szCs w:val="26"/>
          <w:rtl/>
        </w:rPr>
        <w:t xml:space="preserve">الدراسة </w:t>
      </w:r>
    </w:p>
    <w:bookmarkEnd w:id="7"/>
    <w:p w14:paraId="53E1828F" w14:textId="39BBC590" w:rsidR="00574E21" w:rsidRPr="00E0441A" w:rsidRDefault="00574E21" w:rsidP="00E0441A">
      <w:pPr>
        <w:bidi/>
        <w:spacing w:after="240" w:line="360" w:lineRule="auto"/>
        <w:rPr>
          <w:b/>
          <w:bCs/>
          <w:sz w:val="32"/>
          <w:szCs w:val="32"/>
          <w:rtl/>
        </w:rPr>
      </w:pPr>
      <w:r w:rsidRPr="00365A7B">
        <w:rPr>
          <w:rFonts w:ascii="Simplified Arabic" w:hAnsi="Simplified Arabic" w:cs="Simplified Arabic" w:hint="cs"/>
          <w:sz w:val="26"/>
          <w:szCs w:val="26"/>
          <w:rtl/>
        </w:rPr>
        <w:t>تزامن م</w:t>
      </w:r>
      <w:r w:rsidR="00CB0338" w:rsidRPr="00365A7B">
        <w:rPr>
          <w:rFonts w:ascii="Simplified Arabic" w:hAnsi="Simplified Arabic" w:cs="Simplified Arabic" w:hint="cs"/>
          <w:sz w:val="26"/>
          <w:szCs w:val="26"/>
          <w:rtl/>
        </w:rPr>
        <w:t>ع</w:t>
      </w:r>
      <w:r w:rsidRPr="00365A7B">
        <w:rPr>
          <w:rFonts w:ascii="Simplified Arabic" w:hAnsi="Simplified Arabic" w:cs="Simplified Arabic" w:hint="cs"/>
          <w:sz w:val="26"/>
          <w:szCs w:val="26"/>
          <w:rtl/>
        </w:rPr>
        <w:t xml:space="preserve"> الاحداث المتعاقبة على بلادنا تغيرات جذرية بالمشهد الحضري لكافة التجمعات</w:t>
      </w:r>
      <w:r w:rsidR="008935B6">
        <w:rPr>
          <w:rFonts w:ascii="Simplified Arabic" w:hAnsi="Simplified Arabic" w:cs="Simplified Arabic" w:hint="cs"/>
          <w:sz w:val="26"/>
          <w:szCs w:val="26"/>
          <w:rtl/>
        </w:rPr>
        <w:t>،</w:t>
      </w:r>
      <w:r w:rsidRPr="00365A7B">
        <w:rPr>
          <w:rFonts w:ascii="Simplified Arabic" w:hAnsi="Simplified Arabic" w:cs="Simplified Arabic" w:hint="cs"/>
          <w:sz w:val="26"/>
          <w:szCs w:val="26"/>
          <w:rtl/>
        </w:rPr>
        <w:t xml:space="preserve"> كما تعرض النسيج العمراني للمراكز التاريخية في هذه التجمعات الى سلسلة من التغيرات </w:t>
      </w:r>
      <w:r w:rsidR="008935B6">
        <w:rPr>
          <w:rFonts w:ascii="Simplified Arabic" w:hAnsi="Simplified Arabic" w:cs="Simplified Arabic" w:hint="cs"/>
          <w:sz w:val="26"/>
          <w:szCs w:val="26"/>
          <w:rtl/>
        </w:rPr>
        <w:t>أ</w:t>
      </w:r>
      <w:r w:rsidRPr="00365A7B">
        <w:rPr>
          <w:rFonts w:ascii="Simplified Arabic" w:hAnsi="Simplified Arabic" w:cs="Simplified Arabic" w:hint="cs"/>
          <w:sz w:val="26"/>
          <w:szCs w:val="26"/>
          <w:rtl/>
        </w:rPr>
        <w:t xml:space="preserve">دت </w:t>
      </w:r>
      <w:r w:rsidR="008935B6">
        <w:rPr>
          <w:rFonts w:ascii="Simplified Arabic" w:hAnsi="Simplified Arabic" w:cs="Simplified Arabic" w:hint="cs"/>
          <w:sz w:val="26"/>
          <w:szCs w:val="26"/>
          <w:rtl/>
        </w:rPr>
        <w:t>إ</w:t>
      </w:r>
      <w:r w:rsidRPr="00365A7B">
        <w:rPr>
          <w:rFonts w:ascii="Simplified Arabic" w:hAnsi="Simplified Arabic" w:cs="Simplified Arabic" w:hint="cs"/>
          <w:sz w:val="26"/>
          <w:szCs w:val="26"/>
          <w:rtl/>
        </w:rPr>
        <w:t>لى تراجع أهميتها وبدأت تفقد ملامحها مع مرور الوقت</w:t>
      </w:r>
      <w:r w:rsidR="00001F36" w:rsidRPr="00365A7B">
        <w:rPr>
          <w:rFonts w:ascii="Simplified Arabic" w:hAnsi="Simplified Arabic" w:cs="Simplified Arabic" w:hint="cs"/>
          <w:sz w:val="26"/>
          <w:szCs w:val="26"/>
          <w:rtl/>
        </w:rPr>
        <w:t>.</w:t>
      </w:r>
    </w:p>
    <w:p w14:paraId="2875F362" w14:textId="4F9A751C" w:rsidR="00001F36" w:rsidRDefault="00CB0338" w:rsidP="00365A7B">
      <w:pPr>
        <w:bidi/>
        <w:spacing w:after="240" w:line="360" w:lineRule="auto"/>
        <w:rPr>
          <w:rFonts w:ascii="Simplified Arabic" w:hAnsi="Simplified Arabic" w:cs="Simplified Arabic"/>
          <w:sz w:val="26"/>
          <w:szCs w:val="26"/>
          <w:rtl/>
        </w:rPr>
      </w:pPr>
      <w:r w:rsidRPr="00365A7B">
        <w:rPr>
          <w:rFonts w:ascii="Simplified Arabic" w:hAnsi="Simplified Arabic" w:cs="Simplified Arabic" w:hint="cs"/>
          <w:sz w:val="26"/>
          <w:szCs w:val="26"/>
          <w:rtl/>
        </w:rPr>
        <w:t>ف</w:t>
      </w:r>
      <w:r w:rsidR="00001F36" w:rsidRPr="00365A7B">
        <w:rPr>
          <w:rFonts w:ascii="Simplified Arabic" w:hAnsi="Simplified Arabic" w:cs="Simplified Arabic" w:hint="cs"/>
          <w:sz w:val="26"/>
          <w:szCs w:val="26"/>
          <w:rtl/>
        </w:rPr>
        <w:t xml:space="preserve">عند التجول في المراكز التاريخية للقرى يمكن </w:t>
      </w:r>
      <w:r w:rsidRPr="00365A7B">
        <w:rPr>
          <w:rFonts w:ascii="Simplified Arabic" w:hAnsi="Simplified Arabic" w:cs="Simplified Arabic" w:hint="cs"/>
          <w:sz w:val="26"/>
          <w:szCs w:val="26"/>
          <w:rtl/>
        </w:rPr>
        <w:t>مشاهدة</w:t>
      </w:r>
      <w:r w:rsidR="00001F36" w:rsidRPr="00365A7B">
        <w:rPr>
          <w:rFonts w:ascii="Simplified Arabic" w:hAnsi="Simplified Arabic" w:cs="Simplified Arabic" w:hint="cs"/>
          <w:sz w:val="26"/>
          <w:szCs w:val="26"/>
          <w:rtl/>
        </w:rPr>
        <w:t xml:space="preserve"> التشوهات العمرانية</w:t>
      </w:r>
      <w:r w:rsidRPr="00365A7B">
        <w:rPr>
          <w:rFonts w:ascii="Simplified Arabic" w:hAnsi="Simplified Arabic" w:cs="Simplified Arabic" w:hint="cs"/>
          <w:sz w:val="26"/>
          <w:szCs w:val="26"/>
          <w:rtl/>
        </w:rPr>
        <w:t xml:space="preserve"> الحاصلة والتضارب الصارخ بين طابع المباني التقليدية والمباني </w:t>
      </w:r>
      <w:r w:rsidR="00876BCE">
        <w:rPr>
          <w:rFonts w:ascii="Simplified Arabic" w:hAnsi="Simplified Arabic" w:cs="Simplified Arabic" w:hint="cs"/>
          <w:sz w:val="26"/>
          <w:szCs w:val="26"/>
          <w:rtl/>
        </w:rPr>
        <w:t>الخرسانية</w:t>
      </w:r>
      <w:r w:rsidRPr="00365A7B">
        <w:rPr>
          <w:rFonts w:ascii="Simplified Arabic" w:hAnsi="Simplified Arabic" w:cs="Simplified Arabic" w:hint="cs"/>
          <w:sz w:val="26"/>
          <w:szCs w:val="26"/>
          <w:rtl/>
        </w:rPr>
        <w:t xml:space="preserve"> الحديثة</w:t>
      </w:r>
      <w:r w:rsidR="008935B6">
        <w:rPr>
          <w:rFonts w:ascii="Simplified Arabic" w:hAnsi="Simplified Arabic" w:cs="Simplified Arabic" w:hint="cs"/>
          <w:sz w:val="26"/>
          <w:szCs w:val="26"/>
          <w:rtl/>
        </w:rPr>
        <w:t>،</w:t>
      </w:r>
      <w:r w:rsidRPr="00365A7B">
        <w:rPr>
          <w:rFonts w:ascii="Simplified Arabic" w:hAnsi="Simplified Arabic" w:cs="Simplified Arabic" w:hint="cs"/>
          <w:sz w:val="26"/>
          <w:szCs w:val="26"/>
          <w:rtl/>
        </w:rPr>
        <w:t xml:space="preserve"> كما يمكن ملاحظة </w:t>
      </w:r>
      <w:r w:rsidR="00001F36" w:rsidRPr="00365A7B">
        <w:rPr>
          <w:rFonts w:ascii="Simplified Arabic" w:hAnsi="Simplified Arabic" w:cs="Simplified Arabic" w:hint="cs"/>
          <w:sz w:val="26"/>
          <w:szCs w:val="26"/>
          <w:rtl/>
        </w:rPr>
        <w:t>ال</w:t>
      </w:r>
      <w:r w:rsidR="004E02A1">
        <w:rPr>
          <w:rFonts w:ascii="Simplified Arabic" w:hAnsi="Simplified Arabic" w:cs="Simplified Arabic" w:hint="cs"/>
          <w:sz w:val="26"/>
          <w:szCs w:val="26"/>
          <w:rtl/>
        </w:rPr>
        <w:t>إ</w:t>
      </w:r>
      <w:r w:rsidR="00001F36" w:rsidRPr="00365A7B">
        <w:rPr>
          <w:rFonts w:ascii="Simplified Arabic" w:hAnsi="Simplified Arabic" w:cs="Simplified Arabic" w:hint="cs"/>
          <w:sz w:val="26"/>
          <w:szCs w:val="26"/>
          <w:rtl/>
        </w:rPr>
        <w:t>همال</w:t>
      </w:r>
      <w:r w:rsidRPr="00365A7B">
        <w:rPr>
          <w:rFonts w:ascii="Simplified Arabic" w:hAnsi="Simplified Arabic" w:cs="Simplified Arabic" w:hint="cs"/>
          <w:sz w:val="26"/>
          <w:szCs w:val="26"/>
          <w:rtl/>
        </w:rPr>
        <w:t xml:space="preserve"> وقلة الخدمات </w:t>
      </w:r>
      <w:r w:rsidR="00001F36" w:rsidRPr="00365A7B">
        <w:rPr>
          <w:rFonts w:ascii="Simplified Arabic" w:hAnsi="Simplified Arabic" w:cs="Simplified Arabic" w:hint="cs"/>
          <w:sz w:val="26"/>
          <w:szCs w:val="26"/>
          <w:rtl/>
        </w:rPr>
        <w:t>الذي أدى الى فقدان</w:t>
      </w:r>
      <w:r w:rsidRPr="00365A7B">
        <w:rPr>
          <w:rFonts w:ascii="Simplified Arabic" w:hAnsi="Simplified Arabic" w:cs="Simplified Arabic" w:hint="cs"/>
          <w:sz w:val="26"/>
          <w:szCs w:val="26"/>
          <w:rtl/>
        </w:rPr>
        <w:t xml:space="preserve"> هذه المراكز</w:t>
      </w:r>
      <w:r w:rsidR="00001F36" w:rsidRPr="00365A7B">
        <w:rPr>
          <w:rFonts w:ascii="Simplified Arabic" w:hAnsi="Simplified Arabic" w:cs="Simplified Arabic" w:hint="cs"/>
          <w:sz w:val="26"/>
          <w:szCs w:val="26"/>
          <w:rtl/>
        </w:rPr>
        <w:t xml:space="preserve"> القيمة الثقافية والتاريخية التي تحملها</w:t>
      </w:r>
      <w:r w:rsidR="008935B6">
        <w:rPr>
          <w:rFonts w:ascii="Simplified Arabic" w:hAnsi="Simplified Arabic" w:cs="Simplified Arabic" w:hint="cs"/>
          <w:sz w:val="26"/>
          <w:szCs w:val="26"/>
          <w:rtl/>
        </w:rPr>
        <w:t>،</w:t>
      </w:r>
      <w:r w:rsidR="00001F36" w:rsidRPr="00365A7B">
        <w:rPr>
          <w:rFonts w:ascii="Simplified Arabic" w:hAnsi="Simplified Arabic" w:cs="Simplified Arabic" w:hint="cs"/>
          <w:sz w:val="26"/>
          <w:szCs w:val="26"/>
          <w:rtl/>
        </w:rPr>
        <w:t xml:space="preserve"> حيث</w:t>
      </w:r>
      <w:r w:rsidR="00001F36" w:rsidRPr="00365A7B">
        <w:rPr>
          <w:rFonts w:ascii="Simplified Arabic" w:hAnsi="Simplified Arabic" w:cs="Simplified Arabic"/>
          <w:sz w:val="26"/>
          <w:szCs w:val="26"/>
          <w:rtl/>
        </w:rPr>
        <w:t xml:space="preserve"> </w:t>
      </w:r>
      <w:r w:rsidR="00001F36" w:rsidRPr="00365A7B">
        <w:rPr>
          <w:rFonts w:ascii="Simplified Arabic" w:hAnsi="Simplified Arabic" w:cs="Simplified Arabic" w:hint="cs"/>
          <w:sz w:val="26"/>
          <w:szCs w:val="26"/>
          <w:rtl/>
        </w:rPr>
        <w:t xml:space="preserve">تعرض نسيجها العمراني </w:t>
      </w:r>
      <w:r w:rsidR="008935B6">
        <w:rPr>
          <w:rFonts w:ascii="Simplified Arabic" w:hAnsi="Simplified Arabic" w:cs="Simplified Arabic" w:hint="cs"/>
          <w:sz w:val="26"/>
          <w:szCs w:val="26"/>
          <w:rtl/>
        </w:rPr>
        <w:t>إ</w:t>
      </w:r>
      <w:r w:rsidR="00001F36" w:rsidRPr="00365A7B">
        <w:rPr>
          <w:rFonts w:ascii="Simplified Arabic" w:hAnsi="Simplified Arabic" w:cs="Simplified Arabic" w:hint="cs"/>
          <w:sz w:val="26"/>
          <w:szCs w:val="26"/>
          <w:rtl/>
        </w:rPr>
        <w:t xml:space="preserve">لى العديد من التدخلات التي أدت </w:t>
      </w:r>
      <w:r w:rsidR="008935B6">
        <w:rPr>
          <w:rFonts w:ascii="Simplified Arabic" w:hAnsi="Simplified Arabic" w:cs="Simplified Arabic" w:hint="cs"/>
          <w:sz w:val="26"/>
          <w:szCs w:val="26"/>
          <w:rtl/>
        </w:rPr>
        <w:t>إ</w:t>
      </w:r>
      <w:r w:rsidR="00001F36" w:rsidRPr="00365A7B">
        <w:rPr>
          <w:rFonts w:ascii="Simplified Arabic" w:hAnsi="Simplified Arabic" w:cs="Simplified Arabic" w:hint="cs"/>
          <w:sz w:val="26"/>
          <w:szCs w:val="26"/>
          <w:rtl/>
        </w:rPr>
        <w:t>لى تشويه شكله</w:t>
      </w:r>
      <w:r w:rsidR="00F219F2">
        <w:rPr>
          <w:rFonts w:ascii="Simplified Arabic" w:hAnsi="Simplified Arabic" w:cs="Simplified Arabic" w:hint="cs"/>
          <w:sz w:val="26"/>
          <w:szCs w:val="26"/>
          <w:rtl/>
        </w:rPr>
        <w:t>،</w:t>
      </w:r>
      <w:r w:rsidR="00001F36" w:rsidRPr="00365A7B">
        <w:rPr>
          <w:rFonts w:ascii="Simplified Arabic" w:hAnsi="Simplified Arabic" w:cs="Simplified Arabic"/>
          <w:sz w:val="26"/>
          <w:szCs w:val="26"/>
          <w:rtl/>
        </w:rPr>
        <w:t xml:space="preserve"> </w:t>
      </w:r>
      <w:r w:rsidR="00001F36" w:rsidRPr="00365A7B">
        <w:rPr>
          <w:rFonts w:ascii="Simplified Arabic" w:hAnsi="Simplified Arabic" w:cs="Simplified Arabic" w:hint="cs"/>
          <w:sz w:val="26"/>
          <w:szCs w:val="26"/>
          <w:rtl/>
        </w:rPr>
        <w:t xml:space="preserve">كما أدى </w:t>
      </w:r>
      <w:r w:rsidR="00F219F2">
        <w:rPr>
          <w:rFonts w:ascii="Simplified Arabic" w:hAnsi="Simplified Arabic" w:cs="Simplified Arabic" w:hint="cs"/>
          <w:sz w:val="26"/>
          <w:szCs w:val="26"/>
          <w:rtl/>
        </w:rPr>
        <w:t>إ</w:t>
      </w:r>
      <w:r w:rsidR="00001F36" w:rsidRPr="00365A7B">
        <w:rPr>
          <w:rFonts w:ascii="Simplified Arabic" w:hAnsi="Simplified Arabic" w:cs="Simplified Arabic" w:hint="cs"/>
          <w:sz w:val="26"/>
          <w:szCs w:val="26"/>
          <w:rtl/>
        </w:rPr>
        <w:t>همال هذ</w:t>
      </w:r>
      <w:r w:rsidR="0074620B">
        <w:rPr>
          <w:rFonts w:ascii="Simplified Arabic" w:hAnsi="Simplified Arabic" w:cs="Simplified Arabic" w:hint="cs"/>
          <w:sz w:val="26"/>
          <w:szCs w:val="26"/>
          <w:rtl/>
        </w:rPr>
        <w:t>ه</w:t>
      </w:r>
      <w:r w:rsidR="00001F36" w:rsidRPr="00365A7B">
        <w:rPr>
          <w:rFonts w:ascii="Simplified Arabic" w:hAnsi="Simplified Arabic" w:cs="Simplified Arabic" w:hint="cs"/>
          <w:sz w:val="26"/>
          <w:szCs w:val="26"/>
          <w:rtl/>
        </w:rPr>
        <w:t xml:space="preserve"> المر</w:t>
      </w:r>
      <w:r w:rsidR="0074620B">
        <w:rPr>
          <w:rFonts w:ascii="Simplified Arabic" w:hAnsi="Simplified Arabic" w:cs="Simplified Arabic" w:hint="cs"/>
          <w:sz w:val="26"/>
          <w:szCs w:val="26"/>
          <w:rtl/>
        </w:rPr>
        <w:t>ا</w:t>
      </w:r>
      <w:r w:rsidR="00001F36" w:rsidRPr="00365A7B">
        <w:rPr>
          <w:rFonts w:ascii="Simplified Arabic" w:hAnsi="Simplified Arabic" w:cs="Simplified Arabic" w:hint="cs"/>
          <w:sz w:val="26"/>
          <w:szCs w:val="26"/>
          <w:rtl/>
        </w:rPr>
        <w:t xml:space="preserve">كز الى تراجع </w:t>
      </w:r>
      <w:r w:rsidR="00876BCE">
        <w:rPr>
          <w:rFonts w:ascii="Simplified Arabic" w:hAnsi="Simplified Arabic" w:cs="Simplified Arabic" w:hint="cs"/>
          <w:sz w:val="26"/>
          <w:szCs w:val="26"/>
          <w:rtl/>
        </w:rPr>
        <w:t>أ</w:t>
      </w:r>
      <w:r w:rsidR="00001F36" w:rsidRPr="00365A7B">
        <w:rPr>
          <w:rFonts w:ascii="Simplified Arabic" w:hAnsi="Simplified Arabic" w:cs="Simplified Arabic" w:hint="cs"/>
          <w:sz w:val="26"/>
          <w:szCs w:val="26"/>
          <w:rtl/>
        </w:rPr>
        <w:t>هميته</w:t>
      </w:r>
      <w:r w:rsidR="00876BCE">
        <w:rPr>
          <w:rFonts w:ascii="Simplified Arabic" w:hAnsi="Simplified Arabic" w:cs="Simplified Arabic" w:hint="cs"/>
          <w:sz w:val="26"/>
          <w:szCs w:val="26"/>
          <w:rtl/>
        </w:rPr>
        <w:t>ا</w:t>
      </w:r>
      <w:r w:rsidR="00001F36" w:rsidRPr="00365A7B">
        <w:rPr>
          <w:rFonts w:ascii="Simplified Arabic" w:hAnsi="Simplified Arabic" w:cs="Simplified Arabic" w:hint="cs"/>
          <w:sz w:val="26"/>
          <w:szCs w:val="26"/>
          <w:rtl/>
        </w:rPr>
        <w:t xml:space="preserve"> المجتمعية والثقافية</w:t>
      </w:r>
      <w:r w:rsidR="00F219F2">
        <w:rPr>
          <w:rFonts w:ascii="Simplified Arabic" w:hAnsi="Simplified Arabic" w:cs="Simplified Arabic" w:hint="cs"/>
          <w:sz w:val="26"/>
          <w:szCs w:val="26"/>
          <w:rtl/>
        </w:rPr>
        <w:t>،</w:t>
      </w:r>
      <w:r w:rsidR="00001F36" w:rsidRPr="00365A7B">
        <w:rPr>
          <w:rFonts w:ascii="Simplified Arabic" w:hAnsi="Simplified Arabic" w:cs="Simplified Arabic" w:hint="cs"/>
          <w:sz w:val="26"/>
          <w:szCs w:val="26"/>
          <w:rtl/>
        </w:rPr>
        <w:t xml:space="preserve"> </w:t>
      </w:r>
      <w:r w:rsidR="00F219F2">
        <w:rPr>
          <w:rFonts w:ascii="Simplified Arabic" w:hAnsi="Simplified Arabic" w:cs="Simplified Arabic" w:hint="cs"/>
          <w:sz w:val="26"/>
          <w:szCs w:val="26"/>
          <w:rtl/>
        </w:rPr>
        <w:t>و</w:t>
      </w:r>
      <w:r w:rsidRPr="00365A7B">
        <w:rPr>
          <w:rFonts w:ascii="Simplified Arabic" w:hAnsi="Simplified Arabic" w:cs="Simplified Arabic" w:hint="cs"/>
          <w:sz w:val="26"/>
          <w:szCs w:val="26"/>
          <w:rtl/>
        </w:rPr>
        <w:t>تم</w:t>
      </w:r>
      <w:r w:rsidR="00001F36" w:rsidRPr="00365A7B">
        <w:rPr>
          <w:rFonts w:ascii="Simplified Arabic" w:hAnsi="Simplified Arabic" w:cs="Simplified Arabic" w:hint="cs"/>
          <w:sz w:val="26"/>
          <w:szCs w:val="26"/>
          <w:rtl/>
        </w:rPr>
        <w:t xml:space="preserve"> هدم العديد من معالمه</w:t>
      </w:r>
      <w:r w:rsidRPr="00365A7B">
        <w:rPr>
          <w:rFonts w:ascii="Simplified Arabic" w:hAnsi="Simplified Arabic" w:cs="Simplified Arabic" w:hint="cs"/>
          <w:sz w:val="26"/>
          <w:szCs w:val="26"/>
          <w:rtl/>
        </w:rPr>
        <w:t>ا</w:t>
      </w:r>
      <w:r w:rsidR="00001F36" w:rsidRPr="00365A7B">
        <w:rPr>
          <w:rFonts w:ascii="Simplified Arabic" w:hAnsi="Simplified Arabic" w:cs="Simplified Arabic" w:hint="cs"/>
          <w:sz w:val="26"/>
          <w:szCs w:val="26"/>
          <w:rtl/>
        </w:rPr>
        <w:t xml:space="preserve"> المميزة واستبدالها بمباني</w:t>
      </w:r>
      <w:r w:rsidR="00001F36" w:rsidRPr="00365A7B">
        <w:rPr>
          <w:rFonts w:ascii="Simplified Arabic" w:hAnsi="Simplified Arabic" w:cs="Simplified Arabic"/>
          <w:sz w:val="26"/>
          <w:szCs w:val="26"/>
          <w:rtl/>
        </w:rPr>
        <w:t xml:space="preserve"> حديثة مجهولة الطابع والهوية</w:t>
      </w:r>
      <w:r w:rsidR="00001F36" w:rsidRPr="00365A7B">
        <w:rPr>
          <w:rFonts w:ascii="Simplified Arabic" w:hAnsi="Simplified Arabic" w:cs="Simplified Arabic" w:hint="cs"/>
          <w:sz w:val="26"/>
          <w:szCs w:val="26"/>
          <w:rtl/>
        </w:rPr>
        <w:t>.</w:t>
      </w:r>
    </w:p>
    <w:p w14:paraId="1268AD39" w14:textId="14ED90BA" w:rsidR="008A7492" w:rsidRPr="00365A7B" w:rsidRDefault="008A7492" w:rsidP="008A7492">
      <w:pPr>
        <w:bidi/>
        <w:spacing w:after="240" w:line="360" w:lineRule="auto"/>
        <w:rPr>
          <w:rFonts w:ascii="Simplified Arabic" w:hAnsi="Simplified Arabic" w:cs="Simplified Arabic"/>
          <w:sz w:val="26"/>
          <w:szCs w:val="26"/>
        </w:rPr>
      </w:pPr>
      <w:r w:rsidRPr="00994AAC">
        <w:rPr>
          <w:rFonts w:ascii="Simplified Arabic" w:hAnsi="Simplified Arabic" w:cs="Simplified Arabic" w:hint="cs"/>
          <w:sz w:val="26"/>
          <w:szCs w:val="26"/>
          <w:rtl/>
        </w:rPr>
        <w:t>وفي الوقت الراهن واثناء اعداد هذه الرسالة شهد الريف الفلسطيني مرحلة جديدة من التحديات عقب احداث السابع من أكتوبر، فأدت الاغلاقات المتكررة للطرق التي تربط البلدات ببعضها الى عزلها عن محيطها الجغرافي، وارت بشكل مباشر وملموس في حركة السكان وانشطتهم المختلفة، كما ازداد</w:t>
      </w:r>
      <w:r w:rsidRPr="00994AAC">
        <w:rPr>
          <w:rFonts w:ascii="Simplified Arabic" w:hAnsi="Simplified Arabic" w:cs="Simplified Arabic" w:hint="eastAsia"/>
          <w:sz w:val="26"/>
          <w:szCs w:val="26"/>
          <w:rtl/>
        </w:rPr>
        <w:t>ت</w:t>
      </w:r>
      <w:r w:rsidRPr="00994AAC">
        <w:rPr>
          <w:rFonts w:ascii="Simplified Arabic" w:hAnsi="Simplified Arabic" w:cs="Simplified Arabic" w:hint="cs"/>
          <w:sz w:val="26"/>
          <w:szCs w:val="26"/>
          <w:rtl/>
        </w:rPr>
        <w:t xml:space="preserve"> معدلات سرقة</w:t>
      </w:r>
      <w:r w:rsidRPr="005E3BFB">
        <w:rPr>
          <w:rFonts w:ascii="Simplified Arabic" w:hAnsi="Simplified Arabic" w:cs="Simplified Arabic" w:hint="cs"/>
          <w:sz w:val="26"/>
          <w:szCs w:val="26"/>
          <w:highlight w:val="yellow"/>
          <w:rtl/>
        </w:rPr>
        <w:t xml:space="preserve"> </w:t>
      </w:r>
      <w:r w:rsidRPr="00994AAC">
        <w:rPr>
          <w:rFonts w:ascii="Simplified Arabic" w:hAnsi="Simplified Arabic" w:cs="Simplified Arabic" w:hint="cs"/>
          <w:sz w:val="26"/>
          <w:szCs w:val="26"/>
          <w:rtl/>
        </w:rPr>
        <w:lastRenderedPageBreak/>
        <w:t>واحتلال الأراضي المحيطة بالقرى والبلدات الامر الذي أدى الى تقيد إمكانية التوسع العمراني المستقبلي، ليجد أبناء الريف أنفسهم امام واقع غير مستقر ومستقبل مجهول.</w:t>
      </w:r>
      <w:r>
        <w:rPr>
          <w:rFonts w:ascii="Simplified Arabic" w:hAnsi="Simplified Arabic" w:cs="Simplified Arabic" w:hint="cs"/>
          <w:sz w:val="26"/>
          <w:szCs w:val="26"/>
          <w:rtl/>
        </w:rPr>
        <w:t xml:space="preserve"> </w:t>
      </w:r>
    </w:p>
    <w:p w14:paraId="4EE136D0" w14:textId="32D3CBA0" w:rsidR="00001F36" w:rsidRPr="00365A7B" w:rsidRDefault="00680DB2" w:rsidP="00365A7B">
      <w:pPr>
        <w:bidi/>
        <w:spacing w:after="240" w:line="360" w:lineRule="auto"/>
        <w:rPr>
          <w:rFonts w:ascii="Simplified Arabic" w:hAnsi="Simplified Arabic" w:cs="Simplified Arabic"/>
          <w:sz w:val="26"/>
          <w:szCs w:val="26"/>
          <w:rtl/>
        </w:rPr>
      </w:pPr>
      <w:r w:rsidRPr="00365A7B">
        <w:rPr>
          <w:rFonts w:ascii="Simplified Arabic" w:hAnsi="Simplified Arabic" w:cs="Simplified Arabic" w:hint="cs"/>
          <w:sz w:val="26"/>
          <w:szCs w:val="26"/>
          <w:rtl/>
        </w:rPr>
        <w:t xml:space="preserve">اما بالنسبة لقرية بديا فقد </w:t>
      </w:r>
      <w:r w:rsidR="00CB0338" w:rsidRPr="00365A7B">
        <w:rPr>
          <w:rFonts w:ascii="Simplified Arabic" w:hAnsi="Simplified Arabic" w:cs="Simplified Arabic" w:hint="cs"/>
          <w:sz w:val="26"/>
          <w:szCs w:val="26"/>
          <w:rtl/>
        </w:rPr>
        <w:t xml:space="preserve">تعرضت </w:t>
      </w:r>
      <w:r w:rsidR="008935B6">
        <w:rPr>
          <w:rFonts w:ascii="Simplified Arabic" w:hAnsi="Simplified Arabic" w:cs="Simplified Arabic" w:hint="cs"/>
          <w:sz w:val="26"/>
          <w:szCs w:val="26"/>
          <w:rtl/>
        </w:rPr>
        <w:t>إ</w:t>
      </w:r>
      <w:r w:rsidR="00CB0338" w:rsidRPr="00365A7B">
        <w:rPr>
          <w:rFonts w:ascii="Simplified Arabic" w:hAnsi="Simplified Arabic" w:cs="Simplified Arabic" w:hint="cs"/>
          <w:sz w:val="26"/>
          <w:szCs w:val="26"/>
          <w:rtl/>
        </w:rPr>
        <w:t xml:space="preserve">لى تغيرات جذرية في وقت قصير حيث تحولت من قرية ريفية يعتمد سكانها على الزراعة </w:t>
      </w:r>
      <w:r w:rsidR="008935B6">
        <w:rPr>
          <w:rFonts w:ascii="Simplified Arabic" w:hAnsi="Simplified Arabic" w:cs="Simplified Arabic" w:hint="cs"/>
          <w:sz w:val="26"/>
          <w:szCs w:val="26"/>
          <w:rtl/>
        </w:rPr>
        <w:t>إ</w:t>
      </w:r>
      <w:r w:rsidR="00CB0338" w:rsidRPr="00365A7B">
        <w:rPr>
          <w:rFonts w:ascii="Simplified Arabic" w:hAnsi="Simplified Arabic" w:cs="Simplified Arabic" w:hint="cs"/>
          <w:sz w:val="26"/>
          <w:szCs w:val="26"/>
          <w:rtl/>
        </w:rPr>
        <w:t>لى مركز حضري مهم في المنطقة ونقطة جذب تجاري وصناعي</w:t>
      </w:r>
      <w:r w:rsidR="008935B6">
        <w:rPr>
          <w:rFonts w:ascii="Simplified Arabic" w:hAnsi="Simplified Arabic" w:cs="Simplified Arabic" w:hint="cs"/>
          <w:sz w:val="26"/>
          <w:szCs w:val="26"/>
          <w:rtl/>
        </w:rPr>
        <w:t>،</w:t>
      </w:r>
      <w:r w:rsidR="00CB0338" w:rsidRPr="00365A7B">
        <w:rPr>
          <w:rFonts w:ascii="Simplified Arabic" w:hAnsi="Simplified Arabic" w:cs="Simplified Arabic" w:hint="cs"/>
          <w:sz w:val="26"/>
          <w:szCs w:val="26"/>
          <w:rtl/>
        </w:rPr>
        <w:t xml:space="preserve"> كانت هذه التغيرات غير خاضعة لتخطيط مسبق </w:t>
      </w:r>
      <w:r w:rsidR="00876BCE">
        <w:rPr>
          <w:rFonts w:ascii="Simplified Arabic" w:hAnsi="Simplified Arabic" w:cs="Simplified Arabic" w:hint="cs"/>
          <w:sz w:val="26"/>
          <w:szCs w:val="26"/>
          <w:rtl/>
        </w:rPr>
        <w:t>أ</w:t>
      </w:r>
      <w:r w:rsidR="00CB0338" w:rsidRPr="00365A7B">
        <w:rPr>
          <w:rFonts w:ascii="Simplified Arabic" w:hAnsi="Simplified Arabic" w:cs="Simplified Arabic" w:hint="cs"/>
          <w:sz w:val="26"/>
          <w:szCs w:val="26"/>
          <w:rtl/>
        </w:rPr>
        <w:t xml:space="preserve">و تنظيم مما أدى الى تشوه في النسيج الحضري والعمراني للقرية بشكل عام </w:t>
      </w:r>
      <w:r w:rsidR="00876BCE">
        <w:rPr>
          <w:rFonts w:ascii="Simplified Arabic" w:hAnsi="Simplified Arabic" w:cs="Simplified Arabic" w:hint="cs"/>
          <w:sz w:val="26"/>
          <w:szCs w:val="26"/>
          <w:rtl/>
        </w:rPr>
        <w:t>و</w:t>
      </w:r>
      <w:r w:rsidR="00CB0338" w:rsidRPr="00365A7B">
        <w:rPr>
          <w:rFonts w:ascii="Simplified Arabic" w:hAnsi="Simplified Arabic" w:cs="Simplified Arabic" w:hint="cs"/>
          <w:sz w:val="26"/>
          <w:szCs w:val="26"/>
          <w:rtl/>
        </w:rPr>
        <w:t xml:space="preserve">مركزها التاريخي بشكل خاص وهذا ما سوف يتم التعمق فيه </w:t>
      </w:r>
      <w:r w:rsidR="008935B6">
        <w:rPr>
          <w:rFonts w:ascii="Simplified Arabic" w:hAnsi="Simplified Arabic" w:cs="Simplified Arabic" w:hint="cs"/>
          <w:sz w:val="26"/>
          <w:szCs w:val="26"/>
          <w:rtl/>
        </w:rPr>
        <w:t>أ</w:t>
      </w:r>
      <w:r w:rsidR="00CB0338" w:rsidRPr="00365A7B">
        <w:rPr>
          <w:rFonts w:ascii="Simplified Arabic" w:hAnsi="Simplified Arabic" w:cs="Simplified Arabic" w:hint="cs"/>
          <w:sz w:val="26"/>
          <w:szCs w:val="26"/>
          <w:rtl/>
        </w:rPr>
        <w:t>كثر خلال الدراسة وذلك لمعرفة تأثير النمو السريع والعشوائي على البلد</w:t>
      </w:r>
      <w:r w:rsidR="00876BCE">
        <w:rPr>
          <w:rFonts w:ascii="Simplified Arabic" w:hAnsi="Simplified Arabic" w:cs="Simplified Arabic" w:hint="cs"/>
          <w:sz w:val="26"/>
          <w:szCs w:val="26"/>
          <w:rtl/>
        </w:rPr>
        <w:t>ة</w:t>
      </w:r>
      <w:r w:rsidR="00CB0338" w:rsidRPr="00365A7B">
        <w:rPr>
          <w:rFonts w:ascii="Simplified Arabic" w:hAnsi="Simplified Arabic" w:cs="Simplified Arabic" w:hint="cs"/>
          <w:sz w:val="26"/>
          <w:szCs w:val="26"/>
          <w:rtl/>
        </w:rPr>
        <w:t xml:space="preserve"> بشكل عام وعلى مركز</w:t>
      </w:r>
      <w:r w:rsidR="00876BCE">
        <w:rPr>
          <w:rFonts w:ascii="Simplified Arabic" w:hAnsi="Simplified Arabic" w:cs="Simplified Arabic" w:hint="cs"/>
          <w:sz w:val="26"/>
          <w:szCs w:val="26"/>
          <w:rtl/>
        </w:rPr>
        <w:t>ها</w:t>
      </w:r>
      <w:r w:rsidR="00CB0338" w:rsidRPr="00365A7B">
        <w:rPr>
          <w:rFonts w:ascii="Simplified Arabic" w:hAnsi="Simplified Arabic" w:cs="Simplified Arabic" w:hint="cs"/>
          <w:sz w:val="26"/>
          <w:szCs w:val="26"/>
          <w:rtl/>
        </w:rPr>
        <w:t xml:space="preserve"> </w:t>
      </w:r>
      <w:r w:rsidR="00876BCE">
        <w:rPr>
          <w:rFonts w:ascii="Simplified Arabic" w:hAnsi="Simplified Arabic" w:cs="Simplified Arabic" w:hint="cs"/>
          <w:sz w:val="26"/>
          <w:szCs w:val="26"/>
          <w:rtl/>
        </w:rPr>
        <w:t>ال</w:t>
      </w:r>
      <w:r w:rsidR="00CB0338" w:rsidRPr="00365A7B">
        <w:rPr>
          <w:rFonts w:ascii="Simplified Arabic" w:hAnsi="Simplified Arabic" w:cs="Simplified Arabic" w:hint="cs"/>
          <w:sz w:val="26"/>
          <w:szCs w:val="26"/>
          <w:rtl/>
        </w:rPr>
        <w:t>تاريخي بشكل خاص.</w:t>
      </w:r>
    </w:p>
    <w:p w14:paraId="5A1F1E43" w14:textId="2707089F" w:rsidR="00900CCD" w:rsidRPr="00365A7B" w:rsidRDefault="009C44BA" w:rsidP="00900CCD">
      <w:pPr>
        <w:bidi/>
        <w:spacing w:after="240" w:line="360" w:lineRule="auto"/>
        <w:rPr>
          <w:rFonts w:ascii="Simplified Arabic" w:hAnsi="Simplified Arabic" w:cs="Simplified Arabic"/>
          <w:sz w:val="26"/>
          <w:szCs w:val="26"/>
          <w:rtl/>
        </w:rPr>
      </w:pPr>
      <w:r w:rsidRPr="00365A7B">
        <w:rPr>
          <w:rFonts w:ascii="Simplified Arabic" w:hAnsi="Simplified Arabic" w:cs="Simplified Arabic" w:hint="cs"/>
          <w:sz w:val="26"/>
          <w:szCs w:val="26"/>
          <w:rtl/>
        </w:rPr>
        <w:t>كما أدى غياب مؤسسات التخطيط الذي يدير</w:t>
      </w:r>
      <w:r w:rsidR="008935B6">
        <w:rPr>
          <w:rFonts w:ascii="Simplified Arabic" w:hAnsi="Simplified Arabic" w:cs="Simplified Arabic" w:hint="cs"/>
          <w:sz w:val="26"/>
          <w:szCs w:val="26"/>
          <w:rtl/>
        </w:rPr>
        <w:t>ه</w:t>
      </w:r>
      <w:r w:rsidRPr="00365A7B">
        <w:rPr>
          <w:rFonts w:ascii="Simplified Arabic" w:hAnsi="Simplified Arabic" w:cs="Simplified Arabic" w:hint="cs"/>
          <w:sz w:val="26"/>
          <w:szCs w:val="26"/>
          <w:rtl/>
        </w:rPr>
        <w:t xml:space="preserve"> </w:t>
      </w:r>
      <w:r w:rsidR="004E02A1" w:rsidRPr="00365A7B">
        <w:rPr>
          <w:rFonts w:ascii="Simplified Arabic" w:hAnsi="Simplified Arabic" w:cs="Simplified Arabic" w:hint="cs"/>
          <w:sz w:val="26"/>
          <w:szCs w:val="26"/>
          <w:rtl/>
        </w:rPr>
        <w:t>الفلسطينيي</w:t>
      </w:r>
      <w:r w:rsidR="004E02A1" w:rsidRPr="00365A7B">
        <w:rPr>
          <w:rFonts w:ascii="Simplified Arabic" w:hAnsi="Simplified Arabic" w:cs="Simplified Arabic" w:hint="eastAsia"/>
          <w:sz w:val="26"/>
          <w:szCs w:val="26"/>
          <w:rtl/>
        </w:rPr>
        <w:t>ن</w:t>
      </w:r>
      <w:r w:rsidRPr="00365A7B">
        <w:rPr>
          <w:rFonts w:ascii="Simplified Arabic" w:hAnsi="Simplified Arabic" w:cs="Simplified Arabic" w:hint="cs"/>
          <w:sz w:val="26"/>
          <w:szCs w:val="26"/>
          <w:rtl/>
        </w:rPr>
        <w:t xml:space="preserve"> </w:t>
      </w:r>
      <w:r w:rsidR="00876BCE">
        <w:rPr>
          <w:rFonts w:ascii="Simplified Arabic" w:hAnsi="Simplified Arabic" w:cs="Simplified Arabic" w:hint="cs"/>
          <w:sz w:val="26"/>
          <w:szCs w:val="26"/>
          <w:rtl/>
        </w:rPr>
        <w:t>أ</w:t>
      </w:r>
      <w:r w:rsidRPr="00365A7B">
        <w:rPr>
          <w:rFonts w:ascii="Simplified Arabic" w:hAnsi="Simplified Arabic" w:cs="Simplified Arabic" w:hint="cs"/>
          <w:sz w:val="26"/>
          <w:szCs w:val="26"/>
          <w:rtl/>
        </w:rPr>
        <w:t xml:space="preserve">نفسهم لفترات طويلة </w:t>
      </w:r>
      <w:r w:rsidR="008935B6">
        <w:rPr>
          <w:rFonts w:ascii="Simplified Arabic" w:hAnsi="Simplified Arabic" w:cs="Simplified Arabic" w:hint="cs"/>
          <w:sz w:val="26"/>
          <w:szCs w:val="26"/>
          <w:rtl/>
        </w:rPr>
        <w:t>إ</w:t>
      </w:r>
      <w:r w:rsidRPr="00365A7B">
        <w:rPr>
          <w:rFonts w:ascii="Simplified Arabic" w:hAnsi="Simplified Arabic" w:cs="Simplified Arabic" w:hint="cs"/>
          <w:sz w:val="26"/>
          <w:szCs w:val="26"/>
          <w:rtl/>
        </w:rPr>
        <w:t xml:space="preserve">لى عشوائية في </w:t>
      </w:r>
      <w:r w:rsidR="004E02A1">
        <w:rPr>
          <w:rFonts w:ascii="Simplified Arabic" w:hAnsi="Simplified Arabic" w:cs="Simplified Arabic" w:hint="cs"/>
          <w:sz w:val="26"/>
          <w:szCs w:val="26"/>
          <w:rtl/>
        </w:rPr>
        <w:t>ا</w:t>
      </w:r>
      <w:r w:rsidR="004E02A1" w:rsidRPr="00365A7B">
        <w:rPr>
          <w:rFonts w:ascii="Simplified Arabic" w:hAnsi="Simplified Arabic" w:cs="Simplified Arabic" w:hint="cs"/>
          <w:sz w:val="26"/>
          <w:szCs w:val="26"/>
          <w:rtl/>
        </w:rPr>
        <w:t>ستخدامات</w:t>
      </w:r>
      <w:r w:rsidRPr="00365A7B">
        <w:rPr>
          <w:rFonts w:ascii="Simplified Arabic" w:hAnsi="Simplified Arabic" w:cs="Simplified Arabic" w:hint="cs"/>
          <w:sz w:val="26"/>
          <w:szCs w:val="26"/>
          <w:rtl/>
        </w:rPr>
        <w:t xml:space="preserve"> ال</w:t>
      </w:r>
      <w:r w:rsidR="008935B6">
        <w:rPr>
          <w:rFonts w:ascii="Simplified Arabic" w:hAnsi="Simplified Arabic" w:cs="Simplified Arabic" w:hint="cs"/>
          <w:sz w:val="26"/>
          <w:szCs w:val="26"/>
          <w:rtl/>
        </w:rPr>
        <w:t>أ</w:t>
      </w:r>
      <w:r w:rsidRPr="00365A7B">
        <w:rPr>
          <w:rFonts w:ascii="Simplified Arabic" w:hAnsi="Simplified Arabic" w:cs="Simplified Arabic" w:hint="cs"/>
          <w:sz w:val="26"/>
          <w:szCs w:val="26"/>
          <w:rtl/>
        </w:rPr>
        <w:t>راضي وتوسع غير مدروس خارج المراكز التاريخية</w:t>
      </w:r>
      <w:r w:rsidR="008935B6">
        <w:rPr>
          <w:rFonts w:ascii="Simplified Arabic" w:hAnsi="Simplified Arabic" w:cs="Simplified Arabic" w:hint="cs"/>
          <w:sz w:val="26"/>
          <w:szCs w:val="26"/>
          <w:rtl/>
        </w:rPr>
        <w:t>،</w:t>
      </w:r>
      <w:r w:rsidR="00876BCE">
        <w:rPr>
          <w:rFonts w:ascii="Simplified Arabic" w:hAnsi="Simplified Arabic" w:cs="Simplified Arabic" w:hint="cs"/>
          <w:sz w:val="26"/>
          <w:szCs w:val="26"/>
          <w:rtl/>
        </w:rPr>
        <w:t xml:space="preserve"> الأمر الذي </w:t>
      </w:r>
      <w:r w:rsidR="00900CCD">
        <w:rPr>
          <w:rFonts w:ascii="Simplified Arabic" w:hAnsi="Simplified Arabic" w:cs="Simplified Arabic" w:hint="cs"/>
          <w:sz w:val="26"/>
          <w:szCs w:val="26"/>
          <w:rtl/>
        </w:rPr>
        <w:t>أنتج</w:t>
      </w:r>
      <w:r w:rsidRPr="00365A7B">
        <w:rPr>
          <w:rFonts w:ascii="Simplified Arabic" w:hAnsi="Simplified Arabic" w:cs="Simplified Arabic" w:hint="cs"/>
          <w:sz w:val="26"/>
          <w:szCs w:val="26"/>
          <w:rtl/>
        </w:rPr>
        <w:t xml:space="preserve"> العديد من المشاكل مثل </w:t>
      </w:r>
      <w:r w:rsidR="008F1658" w:rsidRPr="00365A7B">
        <w:rPr>
          <w:rFonts w:ascii="Simplified Arabic" w:hAnsi="Simplified Arabic" w:cs="Simplified Arabic" w:hint="cs"/>
          <w:sz w:val="26"/>
          <w:szCs w:val="26"/>
          <w:rtl/>
        </w:rPr>
        <w:t xml:space="preserve">الاختناقات المرورية المستمرة </w:t>
      </w:r>
      <w:r w:rsidRPr="00365A7B">
        <w:rPr>
          <w:rFonts w:ascii="Simplified Arabic" w:hAnsi="Simplified Arabic" w:cs="Simplified Arabic" w:hint="cs"/>
          <w:sz w:val="26"/>
          <w:szCs w:val="26"/>
          <w:rtl/>
        </w:rPr>
        <w:t>التي تظهر في</w:t>
      </w:r>
      <w:r w:rsidR="008F1658" w:rsidRPr="00365A7B">
        <w:rPr>
          <w:rFonts w:ascii="Simplified Arabic" w:hAnsi="Simplified Arabic" w:cs="Simplified Arabic" w:hint="cs"/>
          <w:sz w:val="26"/>
          <w:szCs w:val="26"/>
          <w:rtl/>
        </w:rPr>
        <w:t xml:space="preserve"> </w:t>
      </w:r>
      <w:r w:rsidRPr="00365A7B">
        <w:rPr>
          <w:rFonts w:ascii="Simplified Arabic" w:hAnsi="Simplified Arabic" w:cs="Simplified Arabic" w:hint="cs"/>
          <w:sz w:val="26"/>
          <w:szCs w:val="26"/>
          <w:rtl/>
        </w:rPr>
        <w:t>الشوارع</w:t>
      </w:r>
      <w:r w:rsidR="008F1658" w:rsidRPr="00365A7B">
        <w:rPr>
          <w:rFonts w:ascii="Simplified Arabic" w:hAnsi="Simplified Arabic" w:cs="Simplified Arabic" w:hint="cs"/>
          <w:sz w:val="26"/>
          <w:szCs w:val="26"/>
          <w:rtl/>
        </w:rPr>
        <w:t xml:space="preserve"> الرئيسي</w:t>
      </w:r>
      <w:r w:rsidRPr="00365A7B">
        <w:rPr>
          <w:rFonts w:ascii="Simplified Arabic" w:hAnsi="Simplified Arabic" w:cs="Simplified Arabic" w:hint="cs"/>
          <w:sz w:val="26"/>
          <w:szCs w:val="26"/>
          <w:rtl/>
        </w:rPr>
        <w:t>ة</w:t>
      </w:r>
      <w:r w:rsidR="008F1658" w:rsidRPr="00365A7B">
        <w:rPr>
          <w:rFonts w:ascii="Simplified Arabic" w:hAnsi="Simplified Arabic" w:cs="Simplified Arabic" w:hint="cs"/>
          <w:sz w:val="26"/>
          <w:szCs w:val="26"/>
          <w:rtl/>
        </w:rPr>
        <w:t xml:space="preserve"> و</w:t>
      </w:r>
      <w:r w:rsidR="00E0441A">
        <w:rPr>
          <w:rFonts w:ascii="Simplified Arabic" w:hAnsi="Simplified Arabic" w:cs="Simplified Arabic" w:hint="cs"/>
          <w:sz w:val="26"/>
          <w:szCs w:val="26"/>
          <w:rtl/>
        </w:rPr>
        <w:t>التوسع العمراني على حساب</w:t>
      </w:r>
      <w:r w:rsidR="008F1658" w:rsidRPr="00365A7B">
        <w:rPr>
          <w:rFonts w:ascii="Simplified Arabic" w:hAnsi="Simplified Arabic" w:cs="Simplified Arabic" w:hint="cs"/>
          <w:sz w:val="26"/>
          <w:szCs w:val="26"/>
          <w:rtl/>
        </w:rPr>
        <w:t xml:space="preserve"> </w:t>
      </w:r>
      <w:r w:rsidRPr="00365A7B">
        <w:rPr>
          <w:rFonts w:ascii="Simplified Arabic" w:hAnsi="Simplified Arabic" w:cs="Simplified Arabic" w:hint="cs"/>
          <w:sz w:val="26"/>
          <w:szCs w:val="26"/>
          <w:rtl/>
        </w:rPr>
        <w:t>ا</w:t>
      </w:r>
      <w:r w:rsidR="008F1658" w:rsidRPr="00365A7B">
        <w:rPr>
          <w:rFonts w:ascii="Simplified Arabic" w:hAnsi="Simplified Arabic" w:cs="Simplified Arabic" w:hint="cs"/>
          <w:sz w:val="26"/>
          <w:szCs w:val="26"/>
          <w:rtl/>
        </w:rPr>
        <w:t>ل</w:t>
      </w:r>
      <w:r w:rsidR="008935B6">
        <w:rPr>
          <w:rFonts w:ascii="Simplified Arabic" w:hAnsi="Simplified Arabic" w:cs="Simplified Arabic" w:hint="cs"/>
          <w:sz w:val="26"/>
          <w:szCs w:val="26"/>
          <w:rtl/>
        </w:rPr>
        <w:t>أ</w:t>
      </w:r>
      <w:r w:rsidR="008F1658" w:rsidRPr="00365A7B">
        <w:rPr>
          <w:rFonts w:ascii="Simplified Arabic" w:hAnsi="Simplified Arabic" w:cs="Simplified Arabic" w:hint="cs"/>
          <w:sz w:val="26"/>
          <w:szCs w:val="26"/>
          <w:rtl/>
        </w:rPr>
        <w:t>راضي الزراعية</w:t>
      </w:r>
      <w:r w:rsidR="0074620B">
        <w:rPr>
          <w:rFonts w:ascii="Simplified Arabic" w:hAnsi="Simplified Arabic" w:cs="Simplified Arabic" w:hint="cs"/>
          <w:sz w:val="26"/>
          <w:szCs w:val="26"/>
          <w:rtl/>
        </w:rPr>
        <w:t xml:space="preserve">، </w:t>
      </w:r>
      <w:r w:rsidR="0074620B" w:rsidRPr="00365A7B">
        <w:rPr>
          <w:rFonts w:ascii="Simplified Arabic" w:hAnsi="Simplified Arabic" w:cs="Simplified Arabic" w:hint="cs"/>
          <w:sz w:val="26"/>
          <w:szCs w:val="26"/>
          <w:rtl/>
        </w:rPr>
        <w:t xml:space="preserve">كما </w:t>
      </w:r>
      <w:r w:rsidR="0074620B">
        <w:rPr>
          <w:rFonts w:ascii="Simplified Arabic" w:hAnsi="Simplified Arabic" w:cs="Simplified Arabic" w:hint="cs"/>
          <w:sz w:val="26"/>
          <w:szCs w:val="26"/>
          <w:rtl/>
        </w:rPr>
        <w:t>أ</w:t>
      </w:r>
      <w:r w:rsidR="0074620B" w:rsidRPr="00365A7B">
        <w:rPr>
          <w:rFonts w:ascii="Simplified Arabic" w:hAnsi="Simplified Arabic" w:cs="Simplified Arabic" w:hint="cs"/>
          <w:sz w:val="26"/>
          <w:szCs w:val="26"/>
          <w:rtl/>
        </w:rPr>
        <w:t>صبح هذه التوسع يهدد الهوية الثقافية للبلدة القديمة ويعتدي على المظاهر العمرانية فيها</w:t>
      </w:r>
      <w:r w:rsidR="0074620B">
        <w:rPr>
          <w:rFonts w:ascii="Simplified Arabic" w:hAnsi="Simplified Arabic" w:cs="Simplified Arabic" w:hint="cs"/>
          <w:sz w:val="26"/>
          <w:szCs w:val="26"/>
          <w:rtl/>
        </w:rPr>
        <w:t>،</w:t>
      </w:r>
      <w:r w:rsidR="0074620B" w:rsidRPr="00365A7B">
        <w:rPr>
          <w:rFonts w:ascii="Simplified Arabic" w:hAnsi="Simplified Arabic" w:cs="Simplified Arabic" w:hint="cs"/>
          <w:sz w:val="26"/>
          <w:szCs w:val="26"/>
          <w:rtl/>
        </w:rPr>
        <w:t xml:space="preserve"> </w:t>
      </w:r>
      <w:r w:rsidR="0074620B">
        <w:rPr>
          <w:rFonts w:ascii="Simplified Arabic" w:hAnsi="Simplified Arabic" w:cs="Simplified Arabic" w:hint="cs"/>
          <w:sz w:val="26"/>
          <w:szCs w:val="26"/>
          <w:rtl/>
        </w:rPr>
        <w:t>ويظهر</w:t>
      </w:r>
      <w:r w:rsidR="0074620B" w:rsidRPr="00365A7B">
        <w:rPr>
          <w:rFonts w:ascii="Simplified Arabic" w:hAnsi="Simplified Arabic" w:cs="Simplified Arabic" w:hint="cs"/>
          <w:sz w:val="26"/>
          <w:szCs w:val="26"/>
          <w:rtl/>
        </w:rPr>
        <w:t xml:space="preserve"> هذا الاعتداء</w:t>
      </w:r>
      <w:r w:rsidR="0074620B">
        <w:rPr>
          <w:rFonts w:ascii="Simplified Arabic" w:hAnsi="Simplified Arabic" w:cs="Simplified Arabic" w:hint="cs"/>
          <w:sz w:val="26"/>
          <w:szCs w:val="26"/>
          <w:rtl/>
        </w:rPr>
        <w:t xml:space="preserve"> بشكل واضح</w:t>
      </w:r>
      <w:r w:rsidR="0074620B" w:rsidRPr="00365A7B">
        <w:rPr>
          <w:rFonts w:ascii="Simplified Arabic" w:hAnsi="Simplified Arabic" w:cs="Simplified Arabic" w:hint="cs"/>
          <w:sz w:val="26"/>
          <w:szCs w:val="26"/>
          <w:rtl/>
        </w:rPr>
        <w:t xml:space="preserve"> على </w:t>
      </w:r>
      <w:r w:rsidR="0074620B">
        <w:rPr>
          <w:rFonts w:ascii="Simplified Arabic" w:hAnsi="Simplified Arabic" w:cs="Simplified Arabic" w:hint="cs"/>
          <w:sz w:val="26"/>
          <w:szCs w:val="26"/>
          <w:rtl/>
        </w:rPr>
        <w:t>أ</w:t>
      </w:r>
      <w:r w:rsidR="0074620B" w:rsidRPr="00365A7B">
        <w:rPr>
          <w:rFonts w:ascii="Simplified Arabic" w:hAnsi="Simplified Arabic" w:cs="Simplified Arabic" w:hint="cs"/>
          <w:sz w:val="26"/>
          <w:szCs w:val="26"/>
          <w:rtl/>
        </w:rPr>
        <w:t xml:space="preserve">طراف المركز التاريخي حيث </w:t>
      </w:r>
      <w:r w:rsidR="0074620B">
        <w:rPr>
          <w:rFonts w:ascii="Simplified Arabic" w:hAnsi="Simplified Arabic" w:cs="Simplified Arabic" w:hint="cs"/>
          <w:sz w:val="26"/>
          <w:szCs w:val="26"/>
          <w:rtl/>
        </w:rPr>
        <w:t>أ</w:t>
      </w:r>
      <w:r w:rsidR="0074620B" w:rsidRPr="00365A7B">
        <w:rPr>
          <w:rFonts w:ascii="Simplified Arabic" w:hAnsi="Simplified Arabic" w:cs="Simplified Arabic" w:hint="cs"/>
          <w:sz w:val="26"/>
          <w:szCs w:val="26"/>
          <w:rtl/>
        </w:rPr>
        <w:t>ماكن ال</w:t>
      </w:r>
      <w:r w:rsidR="0074620B">
        <w:rPr>
          <w:rFonts w:ascii="Simplified Arabic" w:hAnsi="Simplified Arabic" w:cs="Simplified Arabic" w:hint="cs"/>
          <w:sz w:val="26"/>
          <w:szCs w:val="26"/>
          <w:rtl/>
        </w:rPr>
        <w:t>ال</w:t>
      </w:r>
      <w:r w:rsidR="0074620B" w:rsidRPr="00365A7B">
        <w:rPr>
          <w:rFonts w:ascii="Simplified Arabic" w:hAnsi="Simplified Arabic" w:cs="Simplified Arabic" w:hint="cs"/>
          <w:sz w:val="26"/>
          <w:szCs w:val="26"/>
          <w:rtl/>
        </w:rPr>
        <w:t xml:space="preserve">تقاء </w:t>
      </w:r>
      <w:r w:rsidR="0074620B" w:rsidRPr="00365A7B">
        <w:rPr>
          <w:rFonts w:ascii="Simplified Arabic" w:hAnsi="Simplified Arabic" w:cs="Simplified Arabic"/>
          <w:sz w:val="26"/>
          <w:szCs w:val="26"/>
          <w:rtl/>
        </w:rPr>
        <w:t>بين المناطق القديمة والمناطق الحديثة المحيطة بها</w:t>
      </w:r>
      <w:r w:rsidR="0074620B">
        <w:rPr>
          <w:rFonts w:ascii="Simplified Arabic" w:hAnsi="Simplified Arabic" w:cs="Simplified Arabic" w:hint="cs"/>
          <w:sz w:val="26"/>
          <w:szCs w:val="26"/>
          <w:rtl/>
        </w:rPr>
        <w:t>.</w:t>
      </w:r>
    </w:p>
    <w:p w14:paraId="7A96C276" w14:textId="0DE252BA" w:rsidR="00441BB9" w:rsidRDefault="00441BB9" w:rsidP="00365A7B">
      <w:pPr>
        <w:bidi/>
        <w:spacing w:after="240" w:line="360" w:lineRule="auto"/>
        <w:rPr>
          <w:rFonts w:ascii="Simplified Arabic" w:hAnsi="Simplified Arabic" w:cs="Simplified Arabic"/>
          <w:sz w:val="26"/>
          <w:szCs w:val="26"/>
          <w:rtl/>
        </w:rPr>
      </w:pPr>
      <w:r w:rsidRPr="00365A7B">
        <w:rPr>
          <w:rFonts w:ascii="Simplified Arabic" w:hAnsi="Simplified Arabic" w:cs="Simplified Arabic" w:hint="cs"/>
          <w:sz w:val="26"/>
          <w:szCs w:val="26"/>
          <w:rtl/>
        </w:rPr>
        <w:t>رغم العديد من المشاكل العمرانية والتحديات الحضرية وال</w:t>
      </w:r>
      <w:r w:rsidR="004E02A1">
        <w:rPr>
          <w:rFonts w:ascii="Simplified Arabic" w:hAnsi="Simplified Arabic" w:cs="Simplified Arabic" w:hint="cs"/>
          <w:sz w:val="26"/>
          <w:szCs w:val="26"/>
          <w:rtl/>
        </w:rPr>
        <w:t>إ</w:t>
      </w:r>
      <w:r w:rsidRPr="00365A7B">
        <w:rPr>
          <w:rFonts w:ascii="Simplified Arabic" w:hAnsi="Simplified Arabic" w:cs="Simplified Arabic" w:hint="cs"/>
          <w:sz w:val="26"/>
          <w:szCs w:val="26"/>
          <w:rtl/>
        </w:rPr>
        <w:t>همال الذي تعرض</w:t>
      </w:r>
      <w:r w:rsidR="00DE561D" w:rsidRPr="00365A7B">
        <w:rPr>
          <w:rFonts w:ascii="Simplified Arabic" w:hAnsi="Simplified Arabic" w:cs="Simplified Arabic" w:hint="cs"/>
          <w:sz w:val="26"/>
          <w:szCs w:val="26"/>
          <w:rtl/>
        </w:rPr>
        <w:t>ت</w:t>
      </w:r>
      <w:r w:rsidRPr="00365A7B">
        <w:rPr>
          <w:rFonts w:ascii="Simplified Arabic" w:hAnsi="Simplified Arabic" w:cs="Simplified Arabic" w:hint="cs"/>
          <w:sz w:val="26"/>
          <w:szCs w:val="26"/>
          <w:rtl/>
        </w:rPr>
        <w:t xml:space="preserve"> له مر</w:t>
      </w:r>
      <w:r w:rsidR="00DE561D" w:rsidRPr="00365A7B">
        <w:rPr>
          <w:rFonts w:ascii="Simplified Arabic" w:hAnsi="Simplified Arabic" w:cs="Simplified Arabic" w:hint="cs"/>
          <w:sz w:val="26"/>
          <w:szCs w:val="26"/>
          <w:rtl/>
        </w:rPr>
        <w:t>ا</w:t>
      </w:r>
      <w:r w:rsidRPr="00365A7B">
        <w:rPr>
          <w:rFonts w:ascii="Simplified Arabic" w:hAnsi="Simplified Arabic" w:cs="Simplified Arabic" w:hint="cs"/>
          <w:sz w:val="26"/>
          <w:szCs w:val="26"/>
          <w:rtl/>
        </w:rPr>
        <w:t>كز ال</w:t>
      </w:r>
      <w:r w:rsidR="00DE561D" w:rsidRPr="00365A7B">
        <w:rPr>
          <w:rFonts w:ascii="Simplified Arabic" w:hAnsi="Simplified Arabic" w:cs="Simplified Arabic" w:hint="cs"/>
          <w:sz w:val="26"/>
          <w:szCs w:val="26"/>
          <w:rtl/>
        </w:rPr>
        <w:t>قرى التاريخية</w:t>
      </w:r>
      <w:r w:rsidRPr="00365A7B">
        <w:rPr>
          <w:rFonts w:ascii="Simplified Arabic" w:hAnsi="Simplified Arabic" w:cs="Simplified Arabic" w:hint="cs"/>
          <w:sz w:val="26"/>
          <w:szCs w:val="26"/>
          <w:rtl/>
        </w:rPr>
        <w:t xml:space="preserve"> </w:t>
      </w:r>
      <w:r w:rsidR="00900CCD">
        <w:rPr>
          <w:rFonts w:ascii="Simplified Arabic" w:hAnsi="Simplified Arabic" w:cs="Simplified Arabic" w:hint="cs"/>
          <w:sz w:val="26"/>
          <w:szCs w:val="26"/>
          <w:rtl/>
        </w:rPr>
        <w:t>إ</w:t>
      </w:r>
      <w:r w:rsidRPr="00365A7B">
        <w:rPr>
          <w:rFonts w:ascii="Simplified Arabic" w:hAnsi="Simplified Arabic" w:cs="Simplified Arabic" w:hint="cs"/>
          <w:sz w:val="26"/>
          <w:szCs w:val="26"/>
          <w:rtl/>
        </w:rPr>
        <w:t>لا أنه ما زال يمكن الحفاظ على نسيجه</w:t>
      </w:r>
      <w:r w:rsidR="00900CCD">
        <w:rPr>
          <w:rFonts w:ascii="Simplified Arabic" w:hAnsi="Simplified Arabic" w:cs="Simplified Arabic" w:hint="cs"/>
          <w:sz w:val="26"/>
          <w:szCs w:val="26"/>
          <w:rtl/>
        </w:rPr>
        <w:t>ا</w:t>
      </w:r>
      <w:r w:rsidRPr="00365A7B">
        <w:rPr>
          <w:rFonts w:ascii="Simplified Arabic" w:hAnsi="Simplified Arabic" w:cs="Simplified Arabic" w:hint="cs"/>
          <w:sz w:val="26"/>
          <w:szCs w:val="26"/>
          <w:rtl/>
        </w:rPr>
        <w:t xml:space="preserve"> العمراني وما </w:t>
      </w:r>
      <w:r w:rsidR="00900CCD">
        <w:rPr>
          <w:rFonts w:ascii="Simplified Arabic" w:hAnsi="Simplified Arabic" w:cs="Simplified Arabic" w:hint="cs"/>
          <w:sz w:val="26"/>
          <w:szCs w:val="26"/>
          <w:rtl/>
        </w:rPr>
        <w:t>ت</w:t>
      </w:r>
      <w:r w:rsidRPr="00365A7B">
        <w:rPr>
          <w:rFonts w:ascii="Simplified Arabic" w:hAnsi="Simplified Arabic" w:cs="Simplified Arabic" w:hint="cs"/>
          <w:sz w:val="26"/>
          <w:szCs w:val="26"/>
          <w:rtl/>
        </w:rPr>
        <w:t xml:space="preserve">حتويه من ميزات </w:t>
      </w:r>
      <w:r w:rsidR="004E02A1" w:rsidRPr="00365A7B">
        <w:rPr>
          <w:rFonts w:ascii="Simplified Arabic" w:hAnsi="Simplified Arabic" w:cs="Simplified Arabic" w:hint="cs"/>
          <w:sz w:val="26"/>
          <w:szCs w:val="26"/>
          <w:rtl/>
        </w:rPr>
        <w:t>تخطيطي</w:t>
      </w:r>
      <w:r w:rsidR="004E02A1" w:rsidRPr="00365A7B">
        <w:rPr>
          <w:rFonts w:ascii="Simplified Arabic" w:hAnsi="Simplified Arabic" w:cs="Simplified Arabic" w:hint="eastAsia"/>
          <w:sz w:val="26"/>
          <w:szCs w:val="26"/>
          <w:rtl/>
        </w:rPr>
        <w:t>ة</w:t>
      </w:r>
      <w:r w:rsidRPr="00365A7B">
        <w:rPr>
          <w:rFonts w:ascii="Simplified Arabic" w:hAnsi="Simplified Arabic" w:cs="Simplified Arabic" w:hint="cs"/>
          <w:sz w:val="26"/>
          <w:szCs w:val="26"/>
          <w:rtl/>
        </w:rPr>
        <w:t xml:space="preserve"> وعمرانية</w:t>
      </w:r>
      <w:r w:rsidR="008935B6">
        <w:rPr>
          <w:rFonts w:ascii="Simplified Arabic" w:hAnsi="Simplified Arabic" w:cs="Simplified Arabic" w:hint="cs"/>
          <w:sz w:val="26"/>
          <w:szCs w:val="26"/>
          <w:rtl/>
        </w:rPr>
        <w:t>،</w:t>
      </w:r>
      <w:r w:rsidR="00DE561D" w:rsidRPr="00365A7B">
        <w:rPr>
          <w:rFonts w:ascii="Simplified Arabic" w:hAnsi="Simplified Arabic" w:cs="Simplified Arabic" w:hint="cs"/>
          <w:sz w:val="26"/>
          <w:szCs w:val="26"/>
          <w:rtl/>
        </w:rPr>
        <w:t xml:space="preserve"> </w:t>
      </w:r>
      <w:r w:rsidR="006833E1">
        <w:rPr>
          <w:rFonts w:ascii="Simplified Arabic" w:hAnsi="Simplified Arabic" w:cs="Simplified Arabic" w:hint="cs"/>
          <w:sz w:val="26"/>
          <w:szCs w:val="26"/>
          <w:rtl/>
          <w:lang w:bidi="ar-JO"/>
        </w:rPr>
        <w:t>يمكن للزائر مشاهدتها عند زيارة أي قرية فلسطينية في الوقت الحاضر</w:t>
      </w:r>
      <w:r w:rsidR="008935B6">
        <w:rPr>
          <w:rFonts w:ascii="Simplified Arabic" w:hAnsi="Simplified Arabic" w:cs="Simplified Arabic" w:hint="cs"/>
          <w:sz w:val="26"/>
          <w:szCs w:val="26"/>
          <w:rtl/>
          <w:lang w:bidi="ar-JO"/>
        </w:rPr>
        <w:t>،</w:t>
      </w:r>
      <w:r w:rsidR="006833E1">
        <w:rPr>
          <w:rFonts w:ascii="Simplified Arabic" w:hAnsi="Simplified Arabic" w:cs="Simplified Arabic" w:hint="cs"/>
          <w:sz w:val="26"/>
          <w:szCs w:val="26"/>
          <w:rtl/>
          <w:lang w:bidi="ar-JO"/>
        </w:rPr>
        <w:t xml:space="preserve"> متمثلة بالبيوت الحجرية القديمة ذات القباب والأقواس</w:t>
      </w:r>
      <w:r w:rsidR="008935B6">
        <w:rPr>
          <w:rFonts w:ascii="Simplified Arabic" w:hAnsi="Simplified Arabic" w:cs="Simplified Arabic" w:hint="cs"/>
          <w:sz w:val="26"/>
          <w:szCs w:val="26"/>
          <w:rtl/>
          <w:lang w:bidi="ar-JO"/>
        </w:rPr>
        <w:t>،</w:t>
      </w:r>
      <w:r w:rsidRPr="00365A7B">
        <w:rPr>
          <w:rFonts w:ascii="Simplified Arabic" w:hAnsi="Simplified Arabic" w:cs="Simplified Arabic" w:hint="cs"/>
          <w:sz w:val="26"/>
          <w:szCs w:val="26"/>
          <w:rtl/>
        </w:rPr>
        <w:t xml:space="preserve"> </w:t>
      </w:r>
      <w:r w:rsidR="00365A7B">
        <w:rPr>
          <w:rFonts w:ascii="Simplified Arabic" w:hAnsi="Simplified Arabic" w:cs="Simplified Arabic" w:hint="cs"/>
          <w:sz w:val="26"/>
          <w:szCs w:val="26"/>
          <w:rtl/>
        </w:rPr>
        <w:t xml:space="preserve">كما </w:t>
      </w:r>
      <w:r w:rsidR="00DE561D" w:rsidRPr="00365A7B">
        <w:rPr>
          <w:rFonts w:ascii="Simplified Arabic" w:hAnsi="Simplified Arabic" w:cs="Simplified Arabic" w:hint="cs"/>
          <w:sz w:val="26"/>
          <w:szCs w:val="26"/>
          <w:rtl/>
        </w:rPr>
        <w:t>تعتبر هذه المراكز</w:t>
      </w:r>
      <w:r w:rsidRPr="00365A7B">
        <w:rPr>
          <w:rFonts w:ascii="Simplified Arabic" w:hAnsi="Simplified Arabic" w:cs="Simplified Arabic" w:hint="cs"/>
          <w:sz w:val="26"/>
          <w:szCs w:val="26"/>
          <w:rtl/>
        </w:rPr>
        <w:t xml:space="preserve"> حاضنة</w:t>
      </w:r>
      <w:r w:rsidRPr="00365A7B">
        <w:rPr>
          <w:rFonts w:ascii="Simplified Arabic" w:hAnsi="Simplified Arabic" w:cs="Simplified Arabic"/>
          <w:sz w:val="26"/>
          <w:szCs w:val="26"/>
          <w:rtl/>
        </w:rPr>
        <w:t xml:space="preserve"> </w:t>
      </w:r>
      <w:r w:rsidRPr="00365A7B">
        <w:rPr>
          <w:rFonts w:ascii="Simplified Arabic" w:hAnsi="Simplified Arabic" w:cs="Simplified Arabic" w:hint="cs"/>
          <w:sz w:val="26"/>
          <w:szCs w:val="26"/>
          <w:rtl/>
        </w:rPr>
        <w:t>ل</w:t>
      </w:r>
      <w:r w:rsidRPr="00365A7B">
        <w:rPr>
          <w:rFonts w:ascii="Simplified Arabic" w:hAnsi="Simplified Arabic" w:cs="Simplified Arabic"/>
          <w:sz w:val="26"/>
          <w:szCs w:val="26"/>
          <w:rtl/>
        </w:rPr>
        <w:t>لتقاليد والعادات التي توارثتها الأجيال مما يجعله</w:t>
      </w:r>
      <w:r w:rsidR="00DE561D" w:rsidRPr="00365A7B">
        <w:rPr>
          <w:rFonts w:ascii="Simplified Arabic" w:hAnsi="Simplified Arabic" w:cs="Simplified Arabic" w:hint="cs"/>
          <w:sz w:val="26"/>
          <w:szCs w:val="26"/>
          <w:rtl/>
        </w:rPr>
        <w:t>ا</w:t>
      </w:r>
      <w:r w:rsidRPr="00365A7B">
        <w:rPr>
          <w:rFonts w:ascii="Simplified Arabic" w:hAnsi="Simplified Arabic" w:cs="Simplified Arabic"/>
          <w:sz w:val="26"/>
          <w:szCs w:val="26"/>
          <w:rtl/>
        </w:rPr>
        <w:t xml:space="preserve"> رمزاً حياً للهوية الثقافية والموروث الحضاري</w:t>
      </w:r>
      <w:r w:rsidRPr="00365A7B">
        <w:rPr>
          <w:rFonts w:ascii="Simplified Arabic" w:hAnsi="Simplified Arabic" w:cs="Simplified Arabic" w:hint="cs"/>
          <w:sz w:val="26"/>
          <w:szCs w:val="26"/>
          <w:rtl/>
        </w:rPr>
        <w:t xml:space="preserve"> والذي نسعى من خلال هذه الدراسة للمحافظة عليه.</w:t>
      </w:r>
    </w:p>
    <w:p w14:paraId="3C56EA7B" w14:textId="77777777" w:rsidR="006C4F22" w:rsidRDefault="006C4F22" w:rsidP="006C4F22">
      <w:pPr>
        <w:bidi/>
        <w:spacing w:after="240" w:line="360" w:lineRule="auto"/>
        <w:rPr>
          <w:rFonts w:ascii="Simplified Arabic" w:hAnsi="Simplified Arabic" w:cs="Simplified Arabic"/>
          <w:sz w:val="26"/>
          <w:szCs w:val="26"/>
          <w:rtl/>
        </w:rPr>
      </w:pPr>
    </w:p>
    <w:p w14:paraId="39423E78" w14:textId="77777777" w:rsidR="006C4F22" w:rsidRPr="00365A7B" w:rsidRDefault="006C4F22" w:rsidP="006C4F22">
      <w:pPr>
        <w:bidi/>
        <w:spacing w:after="240" w:line="360" w:lineRule="auto"/>
        <w:rPr>
          <w:rFonts w:ascii="Simplified Arabic" w:hAnsi="Simplified Arabic" w:cs="Simplified Arabic"/>
          <w:sz w:val="26"/>
          <w:szCs w:val="26"/>
          <w:rtl/>
        </w:rPr>
      </w:pPr>
    </w:p>
    <w:p w14:paraId="3425A510" w14:textId="6A3F97AE" w:rsidR="00441BB9" w:rsidRPr="00900CCD" w:rsidRDefault="001A77CE" w:rsidP="008F0047">
      <w:pPr>
        <w:spacing w:after="120" w:line="240" w:lineRule="auto"/>
        <w:jc w:val="right"/>
        <w:rPr>
          <w:rFonts w:ascii="Simplified Arabic" w:hAnsi="Simplified Arabic" w:cs="Simplified Arabic"/>
          <w:b/>
          <w:bCs/>
          <w:sz w:val="26"/>
          <w:szCs w:val="26"/>
          <w:rtl/>
        </w:rPr>
      </w:pPr>
      <w:bookmarkStart w:id="8" w:name="_Hlk200353617"/>
      <w:r>
        <w:rPr>
          <w:rFonts w:ascii="Simplified Arabic" w:hAnsi="Simplified Arabic" w:cs="Simplified Arabic" w:hint="cs"/>
          <w:b/>
          <w:bCs/>
          <w:sz w:val="26"/>
          <w:szCs w:val="26"/>
          <w:rtl/>
        </w:rPr>
        <w:lastRenderedPageBreak/>
        <w:t>1.3</w:t>
      </w:r>
      <w:r w:rsidR="00441BB9" w:rsidRPr="00900CCD">
        <w:rPr>
          <w:rFonts w:ascii="Simplified Arabic" w:hAnsi="Simplified Arabic" w:cs="Simplified Arabic" w:hint="cs"/>
          <w:b/>
          <w:bCs/>
          <w:sz w:val="26"/>
          <w:szCs w:val="26"/>
          <w:rtl/>
        </w:rPr>
        <w:t xml:space="preserve"> أهمية</w:t>
      </w:r>
      <w:r w:rsidR="00226D56" w:rsidRPr="00900CCD">
        <w:rPr>
          <w:rFonts w:ascii="Simplified Arabic" w:hAnsi="Simplified Arabic" w:cs="Simplified Arabic" w:hint="cs"/>
          <w:b/>
          <w:bCs/>
          <w:sz w:val="26"/>
          <w:szCs w:val="26"/>
          <w:rtl/>
        </w:rPr>
        <w:t xml:space="preserve"> و</w:t>
      </w:r>
      <w:r w:rsidR="00900CCD">
        <w:rPr>
          <w:rFonts w:ascii="Simplified Arabic" w:hAnsi="Simplified Arabic" w:cs="Simplified Arabic" w:hint="cs"/>
          <w:b/>
          <w:bCs/>
          <w:sz w:val="26"/>
          <w:szCs w:val="26"/>
          <w:rtl/>
        </w:rPr>
        <w:t>أ</w:t>
      </w:r>
      <w:r w:rsidR="00226D56" w:rsidRPr="00900CCD">
        <w:rPr>
          <w:rFonts w:ascii="Simplified Arabic" w:hAnsi="Simplified Arabic" w:cs="Simplified Arabic" w:hint="cs"/>
          <w:b/>
          <w:bCs/>
          <w:sz w:val="26"/>
          <w:szCs w:val="26"/>
          <w:rtl/>
        </w:rPr>
        <w:t>هداف</w:t>
      </w:r>
      <w:r w:rsidR="00441BB9" w:rsidRPr="00900CCD">
        <w:rPr>
          <w:rFonts w:ascii="Simplified Arabic" w:hAnsi="Simplified Arabic" w:cs="Simplified Arabic" w:hint="cs"/>
          <w:b/>
          <w:bCs/>
          <w:sz w:val="26"/>
          <w:szCs w:val="26"/>
          <w:rtl/>
        </w:rPr>
        <w:t xml:space="preserve"> الدراسة </w:t>
      </w:r>
    </w:p>
    <w:bookmarkEnd w:id="8"/>
    <w:p w14:paraId="2306E5BF" w14:textId="068535C7" w:rsidR="0092183B" w:rsidRPr="00900CCD" w:rsidRDefault="00EE68E0" w:rsidP="00900CCD">
      <w:pPr>
        <w:bidi/>
        <w:spacing w:after="240" w:line="360" w:lineRule="auto"/>
        <w:rPr>
          <w:rFonts w:ascii="Simplified Arabic" w:hAnsi="Simplified Arabic" w:cs="Simplified Arabic"/>
          <w:sz w:val="26"/>
          <w:szCs w:val="26"/>
          <w:rtl/>
        </w:rPr>
      </w:pPr>
      <w:r w:rsidRPr="00900CCD">
        <w:rPr>
          <w:rFonts w:ascii="Simplified Arabic" w:hAnsi="Simplified Arabic" w:cs="Simplified Arabic" w:hint="cs"/>
          <w:sz w:val="26"/>
          <w:szCs w:val="26"/>
          <w:rtl/>
        </w:rPr>
        <w:t xml:space="preserve">تنبع أهمية </w:t>
      </w:r>
      <w:r w:rsidR="00441BB9" w:rsidRPr="00900CCD">
        <w:rPr>
          <w:rFonts w:ascii="Simplified Arabic" w:hAnsi="Simplified Arabic" w:cs="Simplified Arabic" w:hint="cs"/>
          <w:sz w:val="26"/>
          <w:szCs w:val="26"/>
          <w:rtl/>
        </w:rPr>
        <w:t xml:space="preserve">الدراسة </w:t>
      </w:r>
      <w:r w:rsidRPr="00900CCD">
        <w:rPr>
          <w:rFonts w:ascii="Simplified Arabic" w:hAnsi="Simplified Arabic" w:cs="Simplified Arabic" w:hint="cs"/>
          <w:sz w:val="26"/>
          <w:szCs w:val="26"/>
          <w:rtl/>
        </w:rPr>
        <w:t>من الأهمية الثقافية والتاريخية التي تشكلها المراكز التاريخية في قرانا الفلسطينية</w:t>
      </w:r>
      <w:r w:rsidR="00744CF1">
        <w:rPr>
          <w:rFonts w:ascii="Simplified Arabic" w:hAnsi="Simplified Arabic" w:cs="Simplified Arabic" w:hint="cs"/>
          <w:sz w:val="26"/>
          <w:szCs w:val="26"/>
          <w:rtl/>
        </w:rPr>
        <w:t>،</w:t>
      </w:r>
      <w:r w:rsidRPr="00900CCD">
        <w:rPr>
          <w:rFonts w:ascii="Simplified Arabic" w:hAnsi="Simplified Arabic" w:cs="Simplified Arabic" w:hint="cs"/>
          <w:sz w:val="26"/>
          <w:szCs w:val="26"/>
          <w:rtl/>
        </w:rPr>
        <w:t xml:space="preserve"> </w:t>
      </w:r>
      <w:r w:rsidR="006C4F22">
        <w:rPr>
          <w:rFonts w:ascii="Simplified Arabic" w:hAnsi="Simplified Arabic" w:cs="Simplified Arabic" w:hint="cs"/>
          <w:sz w:val="26"/>
          <w:szCs w:val="26"/>
          <w:rtl/>
        </w:rPr>
        <w:t>اذ</w:t>
      </w:r>
      <w:r w:rsidR="0039609E" w:rsidRPr="00900CCD">
        <w:rPr>
          <w:rFonts w:ascii="Simplified Arabic" w:hAnsi="Simplified Arabic" w:cs="Simplified Arabic" w:hint="cs"/>
          <w:sz w:val="26"/>
          <w:szCs w:val="26"/>
          <w:rtl/>
        </w:rPr>
        <w:t xml:space="preserve"> تختزن هذه المراكز تاريخ وتراث المنطقة </w:t>
      </w:r>
      <w:r w:rsidR="006C4F22">
        <w:rPr>
          <w:rFonts w:ascii="Simplified Arabic" w:hAnsi="Simplified Arabic" w:cs="Simplified Arabic" w:hint="cs"/>
          <w:sz w:val="26"/>
          <w:szCs w:val="26"/>
          <w:rtl/>
        </w:rPr>
        <w:t>و</w:t>
      </w:r>
      <w:r w:rsidR="0039609E" w:rsidRPr="00900CCD">
        <w:rPr>
          <w:rFonts w:ascii="Simplified Arabic" w:hAnsi="Simplified Arabic" w:cs="Simplified Arabic" w:hint="cs"/>
          <w:sz w:val="26"/>
          <w:szCs w:val="26"/>
          <w:rtl/>
        </w:rPr>
        <w:t xml:space="preserve">تحتوي على </w:t>
      </w:r>
      <w:r w:rsidR="00B2307B">
        <w:rPr>
          <w:rFonts w:ascii="Simplified Arabic" w:hAnsi="Simplified Arabic" w:cs="Simplified Arabic" w:hint="cs"/>
          <w:sz w:val="26"/>
          <w:szCs w:val="26"/>
          <w:rtl/>
        </w:rPr>
        <w:t>إ</w:t>
      </w:r>
      <w:r w:rsidR="0039609E" w:rsidRPr="00900CCD">
        <w:rPr>
          <w:rFonts w:ascii="Simplified Arabic" w:hAnsi="Simplified Arabic" w:cs="Simplified Arabic" w:hint="cs"/>
          <w:sz w:val="26"/>
          <w:szCs w:val="26"/>
          <w:rtl/>
        </w:rPr>
        <w:t xml:space="preserve">رث معماري غني بمفرداته </w:t>
      </w:r>
      <w:r w:rsidR="004E02A1" w:rsidRPr="00900CCD">
        <w:rPr>
          <w:rFonts w:ascii="Simplified Arabic" w:hAnsi="Simplified Arabic" w:cs="Simplified Arabic" w:hint="cs"/>
          <w:sz w:val="26"/>
          <w:szCs w:val="26"/>
          <w:rtl/>
        </w:rPr>
        <w:t>وتفاصليه</w:t>
      </w:r>
      <w:r w:rsidR="00744CF1">
        <w:rPr>
          <w:rFonts w:ascii="Simplified Arabic" w:hAnsi="Simplified Arabic" w:cs="Simplified Arabic" w:hint="cs"/>
          <w:sz w:val="26"/>
          <w:szCs w:val="26"/>
          <w:rtl/>
        </w:rPr>
        <w:t>،</w:t>
      </w:r>
      <w:r w:rsidR="00E82A6E" w:rsidRPr="00900CCD">
        <w:rPr>
          <w:rFonts w:ascii="Simplified Arabic" w:hAnsi="Simplified Arabic" w:cs="Simplified Arabic" w:hint="cs"/>
          <w:sz w:val="26"/>
          <w:szCs w:val="26"/>
          <w:rtl/>
        </w:rPr>
        <w:t xml:space="preserve"> حيث ن</w:t>
      </w:r>
      <w:r w:rsidR="00441BB9" w:rsidRPr="00900CCD">
        <w:rPr>
          <w:rFonts w:ascii="Simplified Arabic" w:hAnsi="Simplified Arabic" w:cs="Simplified Arabic" w:hint="cs"/>
          <w:sz w:val="26"/>
          <w:szCs w:val="26"/>
          <w:rtl/>
        </w:rPr>
        <w:t xml:space="preserve">سعى </w:t>
      </w:r>
      <w:r w:rsidR="00E82A6E" w:rsidRPr="00900CCD">
        <w:rPr>
          <w:rFonts w:ascii="Simplified Arabic" w:hAnsi="Simplified Arabic" w:cs="Simplified Arabic" w:hint="cs"/>
          <w:sz w:val="26"/>
          <w:szCs w:val="26"/>
          <w:rtl/>
        </w:rPr>
        <w:t xml:space="preserve">في هذه </w:t>
      </w:r>
      <w:r w:rsidR="00441BB9" w:rsidRPr="00900CCD">
        <w:rPr>
          <w:rFonts w:ascii="Simplified Arabic" w:hAnsi="Simplified Arabic" w:cs="Simplified Arabic" w:hint="cs"/>
          <w:sz w:val="26"/>
          <w:szCs w:val="26"/>
          <w:rtl/>
        </w:rPr>
        <w:t xml:space="preserve">الدراسة </w:t>
      </w:r>
      <w:r w:rsidR="00B2307B">
        <w:rPr>
          <w:rFonts w:ascii="Simplified Arabic" w:hAnsi="Simplified Arabic" w:cs="Simplified Arabic" w:hint="cs"/>
          <w:sz w:val="26"/>
          <w:szCs w:val="26"/>
          <w:rtl/>
        </w:rPr>
        <w:t>إ</w:t>
      </w:r>
      <w:r w:rsidR="00441BB9" w:rsidRPr="00900CCD">
        <w:rPr>
          <w:rFonts w:ascii="Simplified Arabic" w:hAnsi="Simplified Arabic" w:cs="Simplified Arabic" w:hint="cs"/>
          <w:sz w:val="26"/>
          <w:szCs w:val="26"/>
          <w:rtl/>
        </w:rPr>
        <w:t xml:space="preserve">لى المحافظة على التراث والهوية الثقافية </w:t>
      </w:r>
      <w:r w:rsidR="00E82A6E" w:rsidRPr="00900CCD">
        <w:rPr>
          <w:rFonts w:ascii="Simplified Arabic" w:hAnsi="Simplified Arabic" w:cs="Simplified Arabic" w:hint="cs"/>
          <w:sz w:val="26"/>
          <w:szCs w:val="26"/>
          <w:rtl/>
        </w:rPr>
        <w:t>للمراكز التاريخية</w:t>
      </w:r>
      <w:r w:rsidR="00441BB9" w:rsidRPr="00900CCD">
        <w:rPr>
          <w:rFonts w:ascii="Simplified Arabic" w:hAnsi="Simplified Arabic" w:cs="Simplified Arabic" w:hint="cs"/>
          <w:sz w:val="26"/>
          <w:szCs w:val="26"/>
          <w:rtl/>
        </w:rPr>
        <w:t xml:space="preserve"> من خلال دراسة تأثير </w:t>
      </w:r>
      <w:r w:rsidR="00E82A6E" w:rsidRPr="00900CCD">
        <w:rPr>
          <w:rFonts w:ascii="Simplified Arabic" w:hAnsi="Simplified Arabic" w:cs="Simplified Arabic" w:hint="cs"/>
          <w:sz w:val="26"/>
          <w:szCs w:val="26"/>
          <w:rtl/>
        </w:rPr>
        <w:t>المراحل المختلفة من التغيرات التي حصلت فيها</w:t>
      </w:r>
      <w:r w:rsidR="00441BB9" w:rsidRPr="00900CCD">
        <w:rPr>
          <w:rFonts w:ascii="Simplified Arabic" w:hAnsi="Simplified Arabic" w:cs="Simplified Arabic" w:hint="cs"/>
          <w:sz w:val="26"/>
          <w:szCs w:val="26"/>
          <w:rtl/>
        </w:rPr>
        <w:t xml:space="preserve"> وانعكاس</w:t>
      </w:r>
      <w:r w:rsidR="00E82A6E" w:rsidRPr="00900CCD">
        <w:rPr>
          <w:rFonts w:ascii="Simplified Arabic" w:hAnsi="Simplified Arabic" w:cs="Simplified Arabic" w:hint="cs"/>
          <w:sz w:val="26"/>
          <w:szCs w:val="26"/>
          <w:rtl/>
        </w:rPr>
        <w:t>ها</w:t>
      </w:r>
      <w:r w:rsidR="00441BB9" w:rsidRPr="00900CCD">
        <w:rPr>
          <w:rFonts w:ascii="Simplified Arabic" w:hAnsi="Simplified Arabic" w:cs="Simplified Arabic" w:hint="cs"/>
          <w:sz w:val="26"/>
          <w:szCs w:val="26"/>
          <w:rtl/>
        </w:rPr>
        <w:t xml:space="preserve"> على </w:t>
      </w:r>
      <w:r w:rsidR="00793DA4" w:rsidRPr="00900CCD">
        <w:rPr>
          <w:rFonts w:ascii="Simplified Arabic" w:hAnsi="Simplified Arabic" w:cs="Simplified Arabic" w:hint="cs"/>
          <w:sz w:val="26"/>
          <w:szCs w:val="26"/>
          <w:rtl/>
        </w:rPr>
        <w:t>نسيجها العمراني</w:t>
      </w:r>
      <w:r w:rsidR="004E02A1">
        <w:rPr>
          <w:rFonts w:ascii="Simplified Arabic" w:hAnsi="Simplified Arabic" w:cs="Simplified Arabic" w:hint="cs"/>
          <w:sz w:val="26"/>
          <w:szCs w:val="26"/>
          <w:rtl/>
        </w:rPr>
        <w:t>،</w:t>
      </w:r>
      <w:r w:rsidR="00441BB9" w:rsidRPr="00900CCD">
        <w:rPr>
          <w:rFonts w:ascii="Simplified Arabic" w:hAnsi="Simplified Arabic" w:cs="Simplified Arabic" w:hint="cs"/>
          <w:sz w:val="26"/>
          <w:szCs w:val="26"/>
          <w:rtl/>
        </w:rPr>
        <w:t xml:space="preserve"> وتطوير</w:t>
      </w:r>
      <w:r w:rsidR="00B2307B">
        <w:rPr>
          <w:rFonts w:ascii="Simplified Arabic" w:hAnsi="Simplified Arabic" w:cs="Simplified Arabic" w:hint="cs"/>
          <w:sz w:val="26"/>
          <w:szCs w:val="26"/>
          <w:rtl/>
        </w:rPr>
        <w:t xml:space="preserve"> </w:t>
      </w:r>
      <w:r w:rsidR="00441BB9" w:rsidRPr="00900CCD">
        <w:rPr>
          <w:rFonts w:ascii="Simplified Arabic" w:hAnsi="Simplified Arabic" w:cs="Simplified Arabic" w:hint="cs"/>
          <w:sz w:val="26"/>
          <w:szCs w:val="26"/>
          <w:rtl/>
        </w:rPr>
        <w:t>استراتيجيات</w:t>
      </w:r>
      <w:r w:rsidR="00793DA4" w:rsidRPr="00900CCD">
        <w:rPr>
          <w:rFonts w:ascii="Simplified Arabic" w:hAnsi="Simplified Arabic" w:cs="Simplified Arabic" w:hint="cs"/>
          <w:sz w:val="26"/>
          <w:szCs w:val="26"/>
          <w:rtl/>
        </w:rPr>
        <w:t xml:space="preserve"> من شأنها ا</w:t>
      </w:r>
      <w:r w:rsidR="00441BB9" w:rsidRPr="00900CCD">
        <w:rPr>
          <w:rFonts w:ascii="Simplified Arabic" w:hAnsi="Simplified Arabic" w:cs="Simplified Arabic" w:hint="cs"/>
          <w:sz w:val="26"/>
          <w:szCs w:val="26"/>
          <w:rtl/>
        </w:rPr>
        <w:t xml:space="preserve">لمحافظة على الهوية الثقافية </w:t>
      </w:r>
      <w:r w:rsidR="00793DA4" w:rsidRPr="00900CCD">
        <w:rPr>
          <w:rFonts w:ascii="Simplified Arabic" w:hAnsi="Simplified Arabic" w:cs="Simplified Arabic" w:hint="cs"/>
          <w:sz w:val="26"/>
          <w:szCs w:val="26"/>
          <w:rtl/>
        </w:rPr>
        <w:t>لمراكز القرى بشكل عام ومركز بديا بشكل خاص</w:t>
      </w:r>
      <w:r w:rsidR="0074620B">
        <w:rPr>
          <w:rFonts w:ascii="Simplified Arabic" w:hAnsi="Simplified Arabic" w:cs="Simplified Arabic" w:hint="cs"/>
          <w:sz w:val="26"/>
          <w:szCs w:val="26"/>
          <w:rtl/>
        </w:rPr>
        <w:t>،</w:t>
      </w:r>
      <w:r w:rsidR="00441BB9" w:rsidRPr="00900CCD">
        <w:rPr>
          <w:rFonts w:ascii="Simplified Arabic" w:hAnsi="Simplified Arabic" w:cs="Simplified Arabic" w:hint="cs"/>
          <w:sz w:val="26"/>
          <w:szCs w:val="26"/>
          <w:rtl/>
        </w:rPr>
        <w:t xml:space="preserve"> ومحاولة توثيق ما تبقى من النسيج العمراني وأهم المعالم </w:t>
      </w:r>
      <w:r w:rsidR="004E02A1" w:rsidRPr="00900CCD">
        <w:rPr>
          <w:rFonts w:ascii="Simplified Arabic" w:hAnsi="Simplified Arabic" w:cs="Simplified Arabic" w:hint="cs"/>
          <w:sz w:val="26"/>
          <w:szCs w:val="26"/>
          <w:rtl/>
        </w:rPr>
        <w:t>والفضاءات</w:t>
      </w:r>
      <w:r w:rsidR="00441BB9" w:rsidRPr="00900CCD">
        <w:rPr>
          <w:rFonts w:ascii="Simplified Arabic" w:hAnsi="Simplified Arabic" w:cs="Simplified Arabic" w:hint="cs"/>
          <w:sz w:val="26"/>
          <w:szCs w:val="26"/>
          <w:rtl/>
        </w:rPr>
        <w:t xml:space="preserve"> التي شكلت المركز التاريخي </w:t>
      </w:r>
      <w:r w:rsidR="00793DA4" w:rsidRPr="00900CCD">
        <w:rPr>
          <w:rFonts w:ascii="Simplified Arabic" w:hAnsi="Simplified Arabic" w:cs="Simplified Arabic" w:hint="cs"/>
          <w:sz w:val="26"/>
          <w:szCs w:val="26"/>
          <w:rtl/>
        </w:rPr>
        <w:t>لبديا</w:t>
      </w:r>
      <w:r w:rsidR="00744CF1">
        <w:rPr>
          <w:rFonts w:ascii="Simplified Arabic" w:hAnsi="Simplified Arabic" w:cs="Simplified Arabic" w:hint="cs"/>
          <w:sz w:val="26"/>
          <w:szCs w:val="26"/>
          <w:rtl/>
        </w:rPr>
        <w:t>،</w:t>
      </w:r>
      <w:r w:rsidR="00793DA4" w:rsidRPr="00900CCD">
        <w:rPr>
          <w:rFonts w:ascii="Simplified Arabic" w:hAnsi="Simplified Arabic" w:cs="Simplified Arabic" w:hint="cs"/>
          <w:sz w:val="26"/>
          <w:szCs w:val="26"/>
          <w:rtl/>
        </w:rPr>
        <w:t xml:space="preserve"> </w:t>
      </w:r>
      <w:r w:rsidR="00E82A6E" w:rsidRPr="00900CCD">
        <w:rPr>
          <w:rFonts w:ascii="Simplified Arabic" w:hAnsi="Simplified Arabic" w:cs="Simplified Arabic" w:hint="cs"/>
          <w:sz w:val="26"/>
          <w:szCs w:val="26"/>
          <w:rtl/>
        </w:rPr>
        <w:t xml:space="preserve">للوصول </w:t>
      </w:r>
      <w:r w:rsidR="00744CF1">
        <w:rPr>
          <w:rFonts w:ascii="Simplified Arabic" w:hAnsi="Simplified Arabic" w:cs="Simplified Arabic" w:hint="cs"/>
          <w:sz w:val="26"/>
          <w:szCs w:val="26"/>
          <w:rtl/>
        </w:rPr>
        <w:t>إ</w:t>
      </w:r>
      <w:r w:rsidR="00E82A6E" w:rsidRPr="00900CCD">
        <w:rPr>
          <w:rFonts w:ascii="Simplified Arabic" w:hAnsi="Simplified Arabic" w:cs="Simplified Arabic" w:hint="cs"/>
          <w:sz w:val="26"/>
          <w:szCs w:val="26"/>
          <w:rtl/>
        </w:rPr>
        <w:t>لى فهم شامل بواقعها الحضري الحالي و</w:t>
      </w:r>
      <w:r w:rsidR="00793DA4" w:rsidRPr="00900CCD">
        <w:rPr>
          <w:rFonts w:ascii="Simplified Arabic" w:hAnsi="Simplified Arabic" w:cs="Simplified Arabic" w:hint="cs"/>
          <w:sz w:val="26"/>
          <w:szCs w:val="26"/>
          <w:rtl/>
        </w:rPr>
        <w:t>العمل على</w:t>
      </w:r>
      <w:r w:rsidR="00E82A6E" w:rsidRPr="00900CCD">
        <w:rPr>
          <w:rFonts w:ascii="Simplified Arabic" w:hAnsi="Simplified Arabic" w:cs="Simplified Arabic" w:hint="cs"/>
          <w:sz w:val="26"/>
          <w:szCs w:val="26"/>
          <w:rtl/>
        </w:rPr>
        <w:t xml:space="preserve"> </w:t>
      </w:r>
      <w:r w:rsidR="004E02A1" w:rsidRPr="00900CCD">
        <w:rPr>
          <w:rFonts w:ascii="Simplified Arabic" w:hAnsi="Simplified Arabic" w:cs="Simplified Arabic" w:hint="cs"/>
          <w:sz w:val="26"/>
          <w:szCs w:val="26"/>
          <w:rtl/>
        </w:rPr>
        <w:t>تحسينه</w:t>
      </w:r>
      <w:r w:rsidR="00E82A6E" w:rsidRPr="00900CCD">
        <w:rPr>
          <w:rFonts w:ascii="Simplified Arabic" w:hAnsi="Simplified Arabic" w:cs="Simplified Arabic" w:hint="cs"/>
          <w:sz w:val="26"/>
          <w:szCs w:val="26"/>
          <w:rtl/>
        </w:rPr>
        <w:t>.</w:t>
      </w:r>
    </w:p>
    <w:p w14:paraId="59C80CE1" w14:textId="293ADA1C" w:rsidR="0084406C" w:rsidRPr="00C85978" w:rsidRDefault="0092183B" w:rsidP="00C85978">
      <w:pPr>
        <w:bidi/>
        <w:spacing w:after="240" w:line="360" w:lineRule="auto"/>
        <w:rPr>
          <w:rFonts w:ascii="Simplified Arabic" w:hAnsi="Simplified Arabic" w:cs="Simplified Arabic"/>
          <w:sz w:val="26"/>
          <w:szCs w:val="26"/>
          <w:rtl/>
        </w:rPr>
      </w:pPr>
      <w:r w:rsidRPr="00900CCD">
        <w:rPr>
          <w:rFonts w:ascii="Simplified Arabic" w:hAnsi="Simplified Arabic" w:cs="Simplified Arabic" w:hint="cs"/>
          <w:sz w:val="26"/>
          <w:szCs w:val="26"/>
          <w:rtl/>
        </w:rPr>
        <w:t xml:space="preserve">كما تهدف الدراسة </w:t>
      </w:r>
      <w:r w:rsidR="00744CF1">
        <w:rPr>
          <w:rFonts w:ascii="Simplified Arabic" w:hAnsi="Simplified Arabic" w:cs="Simplified Arabic" w:hint="cs"/>
          <w:sz w:val="26"/>
          <w:szCs w:val="26"/>
          <w:rtl/>
        </w:rPr>
        <w:t>إ</w:t>
      </w:r>
      <w:r w:rsidRPr="00900CCD">
        <w:rPr>
          <w:rFonts w:ascii="Simplified Arabic" w:hAnsi="Simplified Arabic" w:cs="Simplified Arabic" w:hint="cs"/>
          <w:sz w:val="26"/>
          <w:szCs w:val="26"/>
          <w:rtl/>
        </w:rPr>
        <w:t xml:space="preserve">لى </w:t>
      </w:r>
      <w:r w:rsidR="00441BB9" w:rsidRPr="00900CCD">
        <w:rPr>
          <w:rFonts w:ascii="Simplified Arabic" w:hAnsi="Simplified Arabic" w:cs="Simplified Arabic"/>
          <w:sz w:val="26"/>
          <w:szCs w:val="26"/>
          <w:rtl/>
        </w:rPr>
        <w:t>تقديم فهم عميق للمشكلات الناجمة عن التوسع الحضري العشوائي</w:t>
      </w:r>
      <w:r w:rsidR="00441BB9" w:rsidRPr="00900CCD">
        <w:rPr>
          <w:rFonts w:ascii="Simplified Arabic" w:hAnsi="Simplified Arabic" w:cs="Simplified Arabic" w:hint="cs"/>
          <w:sz w:val="26"/>
          <w:szCs w:val="26"/>
          <w:rtl/>
        </w:rPr>
        <w:t xml:space="preserve"> الحاصل في </w:t>
      </w:r>
      <w:r w:rsidR="008C0401" w:rsidRPr="00900CCD">
        <w:rPr>
          <w:rFonts w:ascii="Simplified Arabic" w:hAnsi="Simplified Arabic" w:cs="Simplified Arabic" w:hint="cs"/>
          <w:sz w:val="26"/>
          <w:szCs w:val="26"/>
          <w:rtl/>
        </w:rPr>
        <w:t xml:space="preserve">مراكز </w:t>
      </w:r>
      <w:r w:rsidR="008F7DD9" w:rsidRPr="00900CCD">
        <w:rPr>
          <w:rFonts w:ascii="Simplified Arabic" w:hAnsi="Simplified Arabic" w:cs="Simplified Arabic" w:hint="cs"/>
          <w:sz w:val="26"/>
          <w:szCs w:val="26"/>
          <w:rtl/>
        </w:rPr>
        <w:t>القرى بشكل عام وقرية بديا بشكل خاص</w:t>
      </w:r>
      <w:r w:rsidR="00441BB9" w:rsidRPr="00900CCD">
        <w:rPr>
          <w:rFonts w:ascii="Simplified Arabic" w:hAnsi="Simplified Arabic" w:cs="Simplified Arabic" w:hint="cs"/>
          <w:sz w:val="26"/>
          <w:szCs w:val="26"/>
          <w:rtl/>
        </w:rPr>
        <w:t xml:space="preserve"> </w:t>
      </w:r>
      <w:r w:rsidR="008F7DD9" w:rsidRPr="00900CCD">
        <w:rPr>
          <w:rFonts w:ascii="Simplified Arabic" w:hAnsi="Simplified Arabic" w:cs="Simplified Arabic" w:hint="cs"/>
          <w:sz w:val="26"/>
          <w:szCs w:val="26"/>
          <w:rtl/>
        </w:rPr>
        <w:t>عن طريق تحليل ودراسة تكوين النسيج العمراني لمركز القرية وطرق توزيع الفراغات والفضاءات الحضرية والمعمارية مثل الساحات العامة وا</w:t>
      </w:r>
      <w:r w:rsidR="008C0401" w:rsidRPr="00900CCD">
        <w:rPr>
          <w:rFonts w:ascii="Simplified Arabic" w:hAnsi="Simplified Arabic" w:cs="Simplified Arabic" w:hint="cs"/>
          <w:sz w:val="26"/>
          <w:szCs w:val="26"/>
          <w:rtl/>
        </w:rPr>
        <w:t>لمساجد</w:t>
      </w:r>
      <w:r w:rsidR="008F7DD9" w:rsidRPr="00900CCD">
        <w:rPr>
          <w:rFonts w:ascii="Simplified Arabic" w:hAnsi="Simplified Arabic" w:cs="Simplified Arabic" w:hint="cs"/>
          <w:sz w:val="26"/>
          <w:szCs w:val="26"/>
          <w:rtl/>
        </w:rPr>
        <w:t xml:space="preserve"> و</w:t>
      </w:r>
      <w:r w:rsidR="008C0401" w:rsidRPr="00900CCD">
        <w:rPr>
          <w:rFonts w:ascii="Simplified Arabic" w:hAnsi="Simplified Arabic" w:cs="Simplified Arabic" w:hint="cs"/>
          <w:sz w:val="26"/>
          <w:szCs w:val="26"/>
          <w:rtl/>
        </w:rPr>
        <w:t>الدواوين و</w:t>
      </w:r>
      <w:r w:rsidR="008F7DD9" w:rsidRPr="00900CCD">
        <w:rPr>
          <w:rFonts w:ascii="Simplified Arabic" w:hAnsi="Simplified Arabic" w:cs="Simplified Arabic" w:hint="cs"/>
          <w:sz w:val="26"/>
          <w:szCs w:val="26"/>
          <w:rtl/>
        </w:rPr>
        <w:t>غيرها من الفراغات التي شكلت</w:t>
      </w:r>
      <w:r w:rsidR="008F7DD9" w:rsidRPr="00900CCD">
        <w:rPr>
          <w:rFonts w:ascii="Simplified Arabic" w:hAnsi="Simplified Arabic" w:cs="Simplified Arabic"/>
          <w:sz w:val="26"/>
          <w:szCs w:val="26"/>
          <w:rtl/>
        </w:rPr>
        <w:t xml:space="preserve"> جوهر </w:t>
      </w:r>
      <w:r w:rsidR="008F7DD9" w:rsidRPr="00900CCD">
        <w:rPr>
          <w:rFonts w:ascii="Simplified Arabic" w:hAnsi="Simplified Arabic" w:cs="Simplified Arabic" w:hint="cs"/>
          <w:sz w:val="26"/>
          <w:szCs w:val="26"/>
          <w:rtl/>
        </w:rPr>
        <w:t>النسيج العمر</w:t>
      </w:r>
      <w:r w:rsidR="00744CF1">
        <w:rPr>
          <w:rFonts w:ascii="Simplified Arabic" w:hAnsi="Simplified Arabic" w:cs="Simplified Arabic" w:hint="cs"/>
          <w:sz w:val="26"/>
          <w:szCs w:val="26"/>
          <w:rtl/>
        </w:rPr>
        <w:t>ا</w:t>
      </w:r>
      <w:r w:rsidR="008F7DD9" w:rsidRPr="00900CCD">
        <w:rPr>
          <w:rFonts w:ascii="Simplified Arabic" w:hAnsi="Simplified Arabic" w:cs="Simplified Arabic" w:hint="cs"/>
          <w:sz w:val="26"/>
          <w:szCs w:val="26"/>
          <w:rtl/>
        </w:rPr>
        <w:t>ني لهذ</w:t>
      </w:r>
      <w:r w:rsidR="00744CF1">
        <w:rPr>
          <w:rFonts w:ascii="Simplified Arabic" w:hAnsi="Simplified Arabic" w:cs="Simplified Arabic" w:hint="cs"/>
          <w:sz w:val="26"/>
          <w:szCs w:val="26"/>
          <w:rtl/>
        </w:rPr>
        <w:t>ا</w:t>
      </w:r>
      <w:r w:rsidR="008F7DD9" w:rsidRPr="00900CCD">
        <w:rPr>
          <w:rFonts w:ascii="Simplified Arabic" w:hAnsi="Simplified Arabic" w:cs="Simplified Arabic" w:hint="cs"/>
          <w:sz w:val="26"/>
          <w:szCs w:val="26"/>
          <w:rtl/>
        </w:rPr>
        <w:t xml:space="preserve"> المرك</w:t>
      </w:r>
      <w:r w:rsidR="00744CF1">
        <w:rPr>
          <w:rFonts w:ascii="Simplified Arabic" w:hAnsi="Simplified Arabic" w:cs="Simplified Arabic" w:hint="cs"/>
          <w:sz w:val="26"/>
          <w:szCs w:val="26"/>
          <w:rtl/>
        </w:rPr>
        <w:t>ز</w:t>
      </w:r>
      <w:r w:rsidR="008F7DD9" w:rsidRPr="00900CCD">
        <w:rPr>
          <w:rFonts w:ascii="Simplified Arabic" w:hAnsi="Simplified Arabic" w:cs="Simplified Arabic" w:hint="cs"/>
          <w:sz w:val="26"/>
          <w:szCs w:val="26"/>
          <w:rtl/>
        </w:rPr>
        <w:t xml:space="preserve"> وذلك لمعرفة مدى تأثر هذا النسي</w:t>
      </w:r>
      <w:r w:rsidR="004E02A1">
        <w:rPr>
          <w:rFonts w:ascii="Simplified Arabic" w:hAnsi="Simplified Arabic" w:cs="Simplified Arabic" w:hint="cs"/>
          <w:sz w:val="26"/>
          <w:szCs w:val="26"/>
          <w:rtl/>
        </w:rPr>
        <w:t xml:space="preserve">ج </w:t>
      </w:r>
      <w:r w:rsidR="008F7DD9" w:rsidRPr="00900CCD">
        <w:rPr>
          <w:rFonts w:ascii="Simplified Arabic" w:hAnsi="Simplified Arabic" w:cs="Simplified Arabic" w:hint="cs"/>
          <w:sz w:val="26"/>
          <w:szCs w:val="26"/>
          <w:rtl/>
        </w:rPr>
        <w:t>بالتطور الحاصل في البلدة</w:t>
      </w:r>
      <w:r w:rsidR="008C0401" w:rsidRPr="00900CCD">
        <w:rPr>
          <w:rFonts w:ascii="Simplified Arabic" w:hAnsi="Simplified Arabic" w:cs="Simplified Arabic" w:hint="cs"/>
          <w:sz w:val="26"/>
          <w:szCs w:val="26"/>
          <w:rtl/>
        </w:rPr>
        <w:t xml:space="preserve"> </w:t>
      </w:r>
      <w:r w:rsidR="004E02A1" w:rsidRPr="00900CCD">
        <w:rPr>
          <w:rFonts w:ascii="Simplified Arabic" w:hAnsi="Simplified Arabic" w:cs="Simplified Arabic" w:hint="cs"/>
          <w:sz w:val="26"/>
          <w:szCs w:val="26"/>
          <w:rtl/>
        </w:rPr>
        <w:t>و</w:t>
      </w:r>
      <w:r w:rsidR="004E02A1">
        <w:rPr>
          <w:rFonts w:ascii="Simplified Arabic" w:hAnsi="Simplified Arabic" w:cs="Simplified Arabic" w:hint="cs"/>
          <w:sz w:val="26"/>
          <w:szCs w:val="26"/>
          <w:rtl/>
        </w:rPr>
        <w:t>ا</w:t>
      </w:r>
      <w:r w:rsidR="004E02A1" w:rsidRPr="00900CCD">
        <w:rPr>
          <w:rFonts w:ascii="Simplified Arabic" w:hAnsi="Simplified Arabic" w:cs="Simplified Arabic" w:hint="cs"/>
          <w:sz w:val="26"/>
          <w:szCs w:val="26"/>
          <w:rtl/>
        </w:rPr>
        <w:t>قتراح</w:t>
      </w:r>
      <w:r w:rsidR="00441BB9" w:rsidRPr="00900CCD">
        <w:rPr>
          <w:rFonts w:ascii="Simplified Arabic" w:hAnsi="Simplified Arabic" w:cs="Simplified Arabic"/>
          <w:sz w:val="26"/>
          <w:szCs w:val="26"/>
          <w:rtl/>
        </w:rPr>
        <w:t xml:space="preserve"> حلول مستدامة للمحافظة على </w:t>
      </w:r>
      <w:r w:rsidR="00441BB9" w:rsidRPr="00900CCD">
        <w:rPr>
          <w:rFonts w:ascii="Simplified Arabic" w:hAnsi="Simplified Arabic" w:cs="Simplified Arabic" w:hint="cs"/>
          <w:sz w:val="26"/>
          <w:szCs w:val="26"/>
          <w:rtl/>
        </w:rPr>
        <w:t>الهوية الثقافية</w:t>
      </w:r>
      <w:r w:rsidR="00441BB9" w:rsidRPr="00900CCD">
        <w:rPr>
          <w:rFonts w:ascii="Simplified Arabic" w:hAnsi="Simplified Arabic" w:cs="Simplified Arabic"/>
          <w:sz w:val="26"/>
          <w:szCs w:val="26"/>
          <w:rtl/>
        </w:rPr>
        <w:t xml:space="preserve"> </w:t>
      </w:r>
      <w:r w:rsidR="00441BB9" w:rsidRPr="00900CCD">
        <w:rPr>
          <w:rFonts w:ascii="Simplified Arabic" w:hAnsi="Simplified Arabic" w:cs="Simplified Arabic" w:hint="cs"/>
          <w:sz w:val="26"/>
          <w:szCs w:val="26"/>
          <w:rtl/>
        </w:rPr>
        <w:t xml:space="preserve">والتراث المعماري للبلدة. </w:t>
      </w:r>
    </w:p>
    <w:p w14:paraId="6AA2F0DF" w14:textId="43940FF2" w:rsidR="0084406C" w:rsidRDefault="001A77CE" w:rsidP="008F0047">
      <w:pPr>
        <w:spacing w:after="120" w:line="240" w:lineRule="auto"/>
        <w:jc w:val="right"/>
        <w:rPr>
          <w:rFonts w:ascii="Simplified Arabic" w:hAnsi="Simplified Arabic" w:cs="Simplified Arabic"/>
          <w:b/>
          <w:bCs/>
          <w:sz w:val="26"/>
          <w:szCs w:val="26"/>
        </w:rPr>
      </w:pPr>
      <w:bookmarkStart w:id="9" w:name="_Hlk200353630"/>
      <w:r>
        <w:rPr>
          <w:rFonts w:ascii="Simplified Arabic" w:hAnsi="Simplified Arabic" w:cs="Simplified Arabic" w:hint="cs"/>
          <w:b/>
          <w:bCs/>
          <w:sz w:val="26"/>
          <w:szCs w:val="26"/>
          <w:rtl/>
        </w:rPr>
        <w:t>1.4</w:t>
      </w:r>
      <w:r w:rsidR="0084406C" w:rsidRPr="00B2307B">
        <w:rPr>
          <w:rFonts w:ascii="Simplified Arabic" w:hAnsi="Simplified Arabic" w:cs="Simplified Arabic" w:hint="cs"/>
          <w:b/>
          <w:bCs/>
          <w:sz w:val="26"/>
          <w:szCs w:val="26"/>
          <w:rtl/>
        </w:rPr>
        <w:t xml:space="preserve"> منهجية الدراسة</w:t>
      </w:r>
      <w:bookmarkStart w:id="10" w:name="_Hlk200269222"/>
    </w:p>
    <w:bookmarkEnd w:id="9"/>
    <w:p w14:paraId="5CF437F1" w14:textId="4872EA16" w:rsidR="002E5957" w:rsidRDefault="002E5957" w:rsidP="002E5957">
      <w:pPr>
        <w:bidi/>
        <w:spacing w:after="240" w:line="360" w:lineRule="auto"/>
        <w:rPr>
          <w:rFonts w:ascii="Simplified Arabic" w:hAnsi="Simplified Arabic" w:cs="Simplified Arabic"/>
          <w:sz w:val="26"/>
          <w:szCs w:val="26"/>
          <w:rtl/>
        </w:rPr>
      </w:pPr>
      <w:r w:rsidRPr="002E5957">
        <w:rPr>
          <w:rFonts w:ascii="Simplified Arabic" w:hAnsi="Simplified Arabic" w:cs="Simplified Arabic" w:hint="cs"/>
          <w:sz w:val="26"/>
          <w:szCs w:val="26"/>
          <w:rtl/>
        </w:rPr>
        <w:t xml:space="preserve">يمكن تقسيم عملية البحث إلى أربعة مراحل كالتالي: </w:t>
      </w:r>
    </w:p>
    <w:p w14:paraId="7A0ABD3F" w14:textId="51CE2522" w:rsidR="002E5957" w:rsidRDefault="002E5957">
      <w:pPr>
        <w:pStyle w:val="ListParagraph"/>
        <w:numPr>
          <w:ilvl w:val="0"/>
          <w:numId w:val="15"/>
        </w:numPr>
        <w:bidi/>
        <w:spacing w:after="120" w:line="240" w:lineRule="auto"/>
        <w:rPr>
          <w:rFonts w:ascii="Simplified Arabic" w:hAnsi="Simplified Arabic" w:cs="Simplified Arabic"/>
          <w:b/>
          <w:bCs/>
          <w:sz w:val="26"/>
          <w:szCs w:val="26"/>
        </w:rPr>
      </w:pPr>
      <w:r w:rsidRPr="002E5957">
        <w:rPr>
          <w:rFonts w:ascii="Simplified Arabic" w:hAnsi="Simplified Arabic" w:cs="Simplified Arabic" w:hint="cs"/>
          <w:b/>
          <w:bCs/>
          <w:sz w:val="26"/>
          <w:szCs w:val="26"/>
          <w:rtl/>
        </w:rPr>
        <w:t>جمع المعلومات والبيانات</w:t>
      </w:r>
      <w:r>
        <w:rPr>
          <w:rFonts w:ascii="Simplified Arabic" w:hAnsi="Simplified Arabic" w:cs="Simplified Arabic" w:hint="cs"/>
          <w:b/>
          <w:bCs/>
          <w:sz w:val="26"/>
          <w:szCs w:val="26"/>
          <w:rtl/>
        </w:rPr>
        <w:t xml:space="preserve"> النظرية </w:t>
      </w:r>
    </w:p>
    <w:p w14:paraId="4C8D916A" w14:textId="3B4BA376" w:rsidR="003A399A" w:rsidRDefault="00523FE1" w:rsidP="00523FE1">
      <w:pPr>
        <w:bidi/>
        <w:spacing w:after="240" w:line="360" w:lineRule="auto"/>
        <w:rPr>
          <w:rFonts w:ascii="Simplified Arabic" w:hAnsi="Simplified Arabic" w:cs="Simplified Arabic"/>
          <w:sz w:val="26"/>
          <w:szCs w:val="26"/>
          <w:rtl/>
        </w:rPr>
      </w:pPr>
      <w:r w:rsidRPr="00523FE1">
        <w:rPr>
          <w:rFonts w:ascii="Simplified Arabic" w:hAnsi="Simplified Arabic" w:cs="Simplified Arabic" w:hint="cs"/>
          <w:sz w:val="26"/>
          <w:szCs w:val="26"/>
          <w:rtl/>
        </w:rPr>
        <w:t xml:space="preserve">تضمنت المرحلة الأولى من الدراسة جمع المعلومات المختلفة المتعلقة بموضوع الدراسة، إذ تم </w:t>
      </w:r>
      <w:r w:rsidR="004E02A1" w:rsidRPr="00523FE1">
        <w:rPr>
          <w:rFonts w:ascii="Simplified Arabic" w:hAnsi="Simplified Arabic" w:cs="Simplified Arabic" w:hint="cs"/>
          <w:sz w:val="26"/>
          <w:szCs w:val="26"/>
          <w:rtl/>
        </w:rPr>
        <w:t>الاعتماد</w:t>
      </w:r>
      <w:r w:rsidRPr="00523FE1">
        <w:rPr>
          <w:rFonts w:ascii="Simplified Arabic" w:hAnsi="Simplified Arabic" w:cs="Simplified Arabic" w:hint="cs"/>
          <w:sz w:val="26"/>
          <w:szCs w:val="26"/>
          <w:rtl/>
        </w:rPr>
        <w:t xml:space="preserve"> على المنهج التاريخي في جمع المعلومات التي تطرق</w:t>
      </w:r>
      <w:r w:rsidR="003A2B34">
        <w:rPr>
          <w:rFonts w:ascii="Simplified Arabic" w:hAnsi="Simplified Arabic" w:cs="Simplified Arabic" w:hint="cs"/>
          <w:sz w:val="26"/>
          <w:szCs w:val="26"/>
          <w:rtl/>
        </w:rPr>
        <w:t>ت</w:t>
      </w:r>
      <w:r w:rsidRPr="00523FE1">
        <w:rPr>
          <w:rFonts w:ascii="Simplified Arabic" w:hAnsi="Simplified Arabic" w:cs="Simplified Arabic" w:hint="cs"/>
          <w:sz w:val="26"/>
          <w:szCs w:val="26"/>
          <w:rtl/>
        </w:rPr>
        <w:t xml:space="preserve"> إلى المواضيع التاريخية </w:t>
      </w:r>
      <w:r w:rsidR="004E02A1" w:rsidRPr="00523FE1">
        <w:rPr>
          <w:rFonts w:ascii="Simplified Arabic" w:hAnsi="Simplified Arabic" w:cs="Simplified Arabic" w:hint="cs"/>
          <w:sz w:val="26"/>
          <w:szCs w:val="26"/>
          <w:rtl/>
        </w:rPr>
        <w:t>والاجتماعية</w:t>
      </w:r>
      <w:r w:rsidRPr="00523FE1">
        <w:rPr>
          <w:rFonts w:ascii="Simplified Arabic" w:hAnsi="Simplified Arabic" w:cs="Simplified Arabic" w:hint="cs"/>
          <w:sz w:val="26"/>
          <w:szCs w:val="26"/>
          <w:rtl/>
        </w:rPr>
        <w:t xml:space="preserve"> </w:t>
      </w:r>
      <w:r w:rsidR="004E02A1" w:rsidRPr="00523FE1">
        <w:rPr>
          <w:rFonts w:ascii="Simplified Arabic" w:hAnsi="Simplified Arabic" w:cs="Simplified Arabic" w:hint="cs"/>
          <w:sz w:val="26"/>
          <w:szCs w:val="26"/>
          <w:rtl/>
        </w:rPr>
        <w:t>والاقتصادية</w:t>
      </w:r>
      <w:r w:rsidRPr="00523FE1">
        <w:rPr>
          <w:rFonts w:ascii="Simplified Arabic" w:hAnsi="Simplified Arabic" w:cs="Simplified Arabic" w:hint="cs"/>
          <w:sz w:val="26"/>
          <w:szCs w:val="26"/>
          <w:rtl/>
        </w:rPr>
        <w:t xml:space="preserve"> والبيئية والديموغرافية وغيرها من المواضيع التي تبحث في أصل نشأة القرى الفلسطينية و</w:t>
      </w:r>
      <w:r w:rsidR="003A399A">
        <w:rPr>
          <w:rFonts w:ascii="Simplified Arabic" w:hAnsi="Simplified Arabic" w:cs="Simplified Arabic" w:hint="cs"/>
          <w:sz w:val="26"/>
          <w:szCs w:val="26"/>
          <w:rtl/>
        </w:rPr>
        <w:t xml:space="preserve">طريقة </w:t>
      </w:r>
      <w:r w:rsidRPr="00523FE1">
        <w:rPr>
          <w:rFonts w:ascii="Simplified Arabic" w:hAnsi="Simplified Arabic" w:cs="Simplified Arabic" w:hint="cs"/>
          <w:sz w:val="26"/>
          <w:szCs w:val="26"/>
          <w:rtl/>
        </w:rPr>
        <w:t>تطورها عبر ال</w:t>
      </w:r>
      <w:r>
        <w:rPr>
          <w:rFonts w:ascii="Simplified Arabic" w:hAnsi="Simplified Arabic" w:cs="Simplified Arabic" w:hint="cs"/>
          <w:sz w:val="26"/>
          <w:szCs w:val="26"/>
          <w:rtl/>
        </w:rPr>
        <w:t>مراحل المختلفة،</w:t>
      </w:r>
      <w:r w:rsidR="003A399A">
        <w:rPr>
          <w:rFonts w:ascii="Simplified Arabic" w:hAnsi="Simplified Arabic" w:cs="Simplified Arabic" w:hint="cs"/>
          <w:sz w:val="26"/>
          <w:szCs w:val="26"/>
          <w:rtl/>
        </w:rPr>
        <w:t xml:space="preserve"> وقد تم الحصول على المعلومات في هذه المرحلة من الكتب والمراجع والدراسات المتوفرة في الدوائر الرسمية والمؤسسات العامة والخاصة والتي تم ذكرها في قائمة المراجع.</w:t>
      </w:r>
    </w:p>
    <w:p w14:paraId="48B5F2F0" w14:textId="026D1B3A" w:rsidR="003A2B34" w:rsidRPr="00B2307B" w:rsidRDefault="003A2B34" w:rsidP="003A2B34">
      <w:pPr>
        <w:bidi/>
        <w:spacing w:after="240" w:line="360" w:lineRule="auto"/>
        <w:rPr>
          <w:rFonts w:ascii="Simplified Arabic" w:hAnsi="Simplified Arabic" w:cs="Simplified Arabic"/>
          <w:sz w:val="26"/>
          <w:szCs w:val="26"/>
          <w:rtl/>
        </w:rPr>
      </w:pPr>
      <w:r w:rsidRPr="00B2307B">
        <w:rPr>
          <w:rFonts w:ascii="Simplified Arabic" w:hAnsi="Simplified Arabic" w:cs="Simplified Arabic" w:hint="cs"/>
          <w:sz w:val="26"/>
          <w:szCs w:val="26"/>
          <w:rtl/>
        </w:rPr>
        <w:lastRenderedPageBreak/>
        <w:t xml:space="preserve">كما تم الرجوع </w:t>
      </w:r>
      <w:r w:rsidR="004E02A1" w:rsidRPr="00B2307B">
        <w:rPr>
          <w:rFonts w:ascii="Simplified Arabic" w:hAnsi="Simplified Arabic" w:cs="Simplified Arabic" w:hint="cs"/>
          <w:sz w:val="26"/>
          <w:szCs w:val="26"/>
          <w:rtl/>
        </w:rPr>
        <w:t>وال</w:t>
      </w:r>
      <w:r w:rsidR="004E02A1">
        <w:rPr>
          <w:rFonts w:ascii="Simplified Arabic" w:hAnsi="Simplified Arabic" w:cs="Simplified Arabic" w:hint="cs"/>
          <w:sz w:val="26"/>
          <w:szCs w:val="26"/>
          <w:rtl/>
        </w:rPr>
        <w:t>ا</w:t>
      </w:r>
      <w:r w:rsidR="004E02A1" w:rsidRPr="00B2307B">
        <w:rPr>
          <w:rFonts w:ascii="Simplified Arabic" w:hAnsi="Simplified Arabic" w:cs="Simplified Arabic" w:hint="cs"/>
          <w:sz w:val="26"/>
          <w:szCs w:val="26"/>
          <w:rtl/>
        </w:rPr>
        <w:t>ستفادة</w:t>
      </w:r>
      <w:r w:rsidRPr="00B2307B">
        <w:rPr>
          <w:rFonts w:ascii="Simplified Arabic" w:hAnsi="Simplified Arabic" w:cs="Simplified Arabic" w:hint="cs"/>
          <w:sz w:val="26"/>
          <w:szCs w:val="26"/>
          <w:rtl/>
        </w:rPr>
        <w:t xml:space="preserve"> من بعض الدراسات السابقة التي بحثت في هذا السياق مثل:</w:t>
      </w:r>
    </w:p>
    <w:p w14:paraId="26F3439E" w14:textId="131C14D6" w:rsidR="003A2B34" w:rsidRPr="00B2307B" w:rsidRDefault="003A2B34">
      <w:pPr>
        <w:pStyle w:val="ListParagraph"/>
        <w:numPr>
          <w:ilvl w:val="0"/>
          <w:numId w:val="9"/>
        </w:numPr>
        <w:bidi/>
        <w:spacing w:after="240" w:line="240" w:lineRule="auto"/>
        <w:rPr>
          <w:rFonts w:ascii="Calibri" w:hAnsi="Calibri" w:cs="Calibri"/>
          <w:b/>
          <w:bCs/>
          <w:szCs w:val="28"/>
        </w:rPr>
      </w:pPr>
      <w:r w:rsidRPr="00B2307B">
        <w:rPr>
          <w:rFonts w:ascii="Simplified Arabic" w:hAnsi="Simplified Arabic" w:cs="Simplified Arabic"/>
          <w:sz w:val="26"/>
          <w:szCs w:val="26"/>
          <w:rtl/>
        </w:rPr>
        <w:t>واقع واحتياجات قرى المشاريق</w:t>
      </w:r>
      <w:r w:rsidRPr="00B2307B">
        <w:rPr>
          <w:rFonts w:ascii="Simplified Arabic" w:hAnsi="Simplified Arabic" w:cs="Simplified Arabic" w:hint="cs"/>
          <w:sz w:val="26"/>
          <w:szCs w:val="26"/>
          <w:rtl/>
        </w:rPr>
        <w:t xml:space="preserve"> </w:t>
      </w:r>
      <w:r w:rsidR="00744CF1">
        <w:rPr>
          <w:rFonts w:ascii="Simplified Arabic" w:hAnsi="Simplified Arabic" w:cs="Simplified Arabic"/>
          <w:sz w:val="26"/>
          <w:szCs w:val="26"/>
          <w:rtl/>
        </w:rPr>
        <w:t>–</w:t>
      </w:r>
      <w:r w:rsidRPr="00B2307B">
        <w:rPr>
          <w:rFonts w:ascii="Simplified Arabic" w:hAnsi="Simplified Arabic" w:cs="Simplified Arabic" w:hint="cs"/>
          <w:sz w:val="26"/>
          <w:szCs w:val="26"/>
          <w:rtl/>
        </w:rPr>
        <w:t xml:space="preserve"> 2012</w:t>
      </w:r>
      <w:r w:rsidR="00744CF1">
        <w:rPr>
          <w:rFonts w:cs="Arial" w:hint="cs"/>
          <w:color w:val="000000" w:themeColor="text1"/>
          <w:sz w:val="28"/>
          <w:szCs w:val="28"/>
          <w:rtl/>
        </w:rPr>
        <w:t>.</w:t>
      </w:r>
    </w:p>
    <w:p w14:paraId="5D75C6B5" w14:textId="5AB83AC6" w:rsidR="003A2B34" w:rsidRPr="00B2307B" w:rsidRDefault="003A2B34" w:rsidP="003A2B34">
      <w:pPr>
        <w:bidi/>
        <w:spacing w:after="240" w:line="360" w:lineRule="auto"/>
        <w:rPr>
          <w:rFonts w:ascii="Simplified Arabic" w:hAnsi="Simplified Arabic" w:cs="Simplified Arabic"/>
          <w:sz w:val="26"/>
          <w:szCs w:val="26"/>
          <w:rtl/>
        </w:rPr>
      </w:pPr>
      <w:r w:rsidRPr="00B2307B">
        <w:rPr>
          <w:rFonts w:ascii="Simplified Arabic" w:hAnsi="Simplified Arabic" w:cs="Simplified Arabic" w:hint="cs"/>
          <w:sz w:val="26"/>
          <w:szCs w:val="26"/>
          <w:rtl/>
        </w:rPr>
        <w:t xml:space="preserve">سعت الدراسة الى تشخيص الواقع </w:t>
      </w:r>
      <w:r w:rsidR="00171464" w:rsidRPr="00B2307B">
        <w:rPr>
          <w:rFonts w:ascii="Simplified Arabic" w:hAnsi="Simplified Arabic" w:cs="Simplified Arabic" w:hint="cs"/>
          <w:sz w:val="26"/>
          <w:szCs w:val="26"/>
          <w:rtl/>
        </w:rPr>
        <w:t>الاقتصادي</w:t>
      </w:r>
      <w:r w:rsidRPr="00B2307B">
        <w:rPr>
          <w:rFonts w:ascii="Simplified Arabic" w:hAnsi="Simplified Arabic" w:cs="Simplified Arabic" w:hint="cs"/>
          <w:sz w:val="26"/>
          <w:szCs w:val="26"/>
          <w:rtl/>
        </w:rPr>
        <w:t xml:space="preserve"> </w:t>
      </w:r>
      <w:r w:rsidR="00171464" w:rsidRPr="00B2307B">
        <w:rPr>
          <w:rFonts w:ascii="Simplified Arabic" w:hAnsi="Simplified Arabic" w:cs="Simplified Arabic" w:hint="cs"/>
          <w:sz w:val="26"/>
          <w:szCs w:val="26"/>
          <w:rtl/>
        </w:rPr>
        <w:t>والاجتماعي</w:t>
      </w:r>
      <w:r w:rsidRPr="00B2307B">
        <w:rPr>
          <w:rFonts w:ascii="Simplified Arabic" w:hAnsi="Simplified Arabic" w:cs="Simplified Arabic" w:hint="cs"/>
          <w:sz w:val="26"/>
          <w:szCs w:val="26"/>
          <w:rtl/>
        </w:rPr>
        <w:t xml:space="preserve"> لتجمعات قرى المشاريق في الضفة الغربية والتعرف على أهم الموارد </w:t>
      </w:r>
      <w:r w:rsidR="00171464" w:rsidRPr="00B2307B">
        <w:rPr>
          <w:rFonts w:ascii="Simplified Arabic" w:hAnsi="Simplified Arabic" w:cs="Simplified Arabic" w:hint="cs"/>
          <w:sz w:val="26"/>
          <w:szCs w:val="26"/>
          <w:rtl/>
        </w:rPr>
        <w:t>والإمكانيات</w:t>
      </w:r>
      <w:r w:rsidRPr="00B2307B">
        <w:rPr>
          <w:rFonts w:ascii="Simplified Arabic" w:hAnsi="Simplified Arabic" w:cs="Simplified Arabic" w:hint="cs"/>
          <w:sz w:val="26"/>
          <w:szCs w:val="26"/>
          <w:rtl/>
        </w:rPr>
        <w:t xml:space="preserve"> والمعطيات والفرص المطلوبة لتطوير التجمعات المستهدفة ودعم صمود أهلها</w:t>
      </w:r>
      <w:r w:rsidR="00EF3ADD">
        <w:rPr>
          <w:rFonts w:ascii="Simplified Arabic" w:hAnsi="Simplified Arabic" w:cs="Simplified Arabic" w:hint="cs"/>
          <w:sz w:val="26"/>
          <w:szCs w:val="26"/>
          <w:rtl/>
        </w:rPr>
        <w:t>،</w:t>
      </w:r>
      <w:r w:rsidRPr="00B2307B">
        <w:rPr>
          <w:rFonts w:ascii="Simplified Arabic" w:hAnsi="Simplified Arabic" w:cs="Simplified Arabic" w:hint="cs"/>
          <w:sz w:val="26"/>
          <w:szCs w:val="26"/>
          <w:rtl/>
        </w:rPr>
        <w:t xml:space="preserve"> تم توثيق مخاطر وتهديدات </w:t>
      </w:r>
      <w:r w:rsidR="00171464" w:rsidRPr="00B2307B">
        <w:rPr>
          <w:rFonts w:ascii="Simplified Arabic" w:hAnsi="Simplified Arabic" w:cs="Simplified Arabic" w:hint="cs"/>
          <w:sz w:val="26"/>
          <w:szCs w:val="26"/>
          <w:rtl/>
        </w:rPr>
        <w:t>الاستيطان</w:t>
      </w:r>
      <w:r w:rsidRPr="00B2307B">
        <w:rPr>
          <w:rFonts w:ascii="Simplified Arabic" w:hAnsi="Simplified Arabic" w:cs="Simplified Arabic" w:hint="cs"/>
          <w:sz w:val="26"/>
          <w:szCs w:val="26"/>
          <w:rtl/>
        </w:rPr>
        <w:t xml:space="preserve"> للقرى العشرة كما تم تسجيل معلومات احصائية مثل عدد السكان والمساحة الكلية للأراضي وحالة البنية التحتية من شبكة مياه و كهرباء وصرف صحي ونفايات صلبة ومؤشرات سوق العمل والتعليم والمؤشرات الصحية.</w:t>
      </w:r>
    </w:p>
    <w:p w14:paraId="0A550472" w14:textId="2207689B" w:rsidR="003A2B34" w:rsidRPr="00994AAC" w:rsidRDefault="003A2B34" w:rsidP="003A2B34">
      <w:pPr>
        <w:bidi/>
        <w:spacing w:after="240" w:line="360" w:lineRule="auto"/>
        <w:rPr>
          <w:rFonts w:ascii="Simplified Arabic" w:hAnsi="Simplified Arabic" w:cs="Simplified Arabic"/>
          <w:sz w:val="26"/>
          <w:szCs w:val="26"/>
          <w:rtl/>
        </w:rPr>
      </w:pPr>
      <w:r w:rsidRPr="00B2307B">
        <w:rPr>
          <w:rFonts w:ascii="Simplified Arabic" w:hAnsi="Simplified Arabic" w:cs="Simplified Arabic" w:hint="cs"/>
          <w:sz w:val="26"/>
          <w:szCs w:val="26"/>
          <w:rtl/>
        </w:rPr>
        <w:t xml:space="preserve">كان الهدف من تلخيص مقومات الحياة الرئيسية </w:t>
      </w:r>
      <w:r w:rsidR="00EF3ADD">
        <w:rPr>
          <w:rFonts w:ascii="Simplified Arabic" w:hAnsi="Simplified Arabic" w:cs="Simplified Arabic" w:hint="cs"/>
          <w:sz w:val="26"/>
          <w:szCs w:val="26"/>
          <w:rtl/>
        </w:rPr>
        <w:t>للتجمعات</w:t>
      </w:r>
      <w:r w:rsidRPr="00B2307B">
        <w:rPr>
          <w:rFonts w:ascii="Simplified Arabic" w:hAnsi="Simplified Arabic" w:cs="Simplified Arabic" w:hint="cs"/>
          <w:sz w:val="26"/>
          <w:szCs w:val="26"/>
          <w:rtl/>
        </w:rPr>
        <w:t xml:space="preserve"> العشرة هو التوصل الى أهم الاحتياجات الطارئة لكل </w:t>
      </w:r>
      <w:r w:rsidR="00EF3ADD">
        <w:rPr>
          <w:rFonts w:ascii="Simplified Arabic" w:hAnsi="Simplified Arabic" w:cs="Simplified Arabic" w:hint="cs"/>
          <w:sz w:val="26"/>
          <w:szCs w:val="26"/>
          <w:rtl/>
        </w:rPr>
        <w:t>تجمع</w:t>
      </w:r>
      <w:r w:rsidRPr="00B2307B">
        <w:rPr>
          <w:rFonts w:ascii="Simplified Arabic" w:hAnsi="Simplified Arabic" w:cs="Simplified Arabic" w:hint="cs"/>
          <w:sz w:val="26"/>
          <w:szCs w:val="26"/>
          <w:rtl/>
        </w:rPr>
        <w:t xml:space="preserve"> بالمستويات المختلفة</w:t>
      </w:r>
      <w:r w:rsidR="00EF3ADD">
        <w:rPr>
          <w:rFonts w:ascii="Simplified Arabic" w:hAnsi="Simplified Arabic" w:cs="Simplified Arabic" w:hint="cs"/>
          <w:sz w:val="26"/>
          <w:szCs w:val="26"/>
          <w:rtl/>
        </w:rPr>
        <w:t>،</w:t>
      </w:r>
      <w:r w:rsidRPr="00B2307B">
        <w:rPr>
          <w:rFonts w:ascii="Simplified Arabic" w:hAnsi="Simplified Arabic" w:cs="Simplified Arabic" w:hint="cs"/>
          <w:sz w:val="26"/>
          <w:szCs w:val="26"/>
          <w:rtl/>
        </w:rPr>
        <w:t xml:space="preserve"> وكانت محافظة سلفيت من هذه </w:t>
      </w:r>
      <w:r w:rsidR="00EF3ADD">
        <w:rPr>
          <w:rFonts w:ascii="Simplified Arabic" w:hAnsi="Simplified Arabic" w:cs="Simplified Arabic" w:hint="cs"/>
          <w:sz w:val="26"/>
          <w:szCs w:val="26"/>
          <w:rtl/>
        </w:rPr>
        <w:t>التجمعات</w:t>
      </w:r>
      <w:r w:rsidRPr="00B2307B">
        <w:rPr>
          <w:rFonts w:ascii="Simplified Arabic" w:hAnsi="Simplified Arabic" w:cs="Simplified Arabic" w:hint="cs"/>
          <w:sz w:val="26"/>
          <w:szCs w:val="26"/>
          <w:rtl/>
        </w:rPr>
        <w:t xml:space="preserve"> العشرة وهو ما ساعد في فهم </w:t>
      </w:r>
      <w:r w:rsidRPr="00994AAC">
        <w:rPr>
          <w:rFonts w:ascii="Simplified Arabic" w:hAnsi="Simplified Arabic" w:cs="Simplified Arabic" w:hint="cs"/>
          <w:sz w:val="26"/>
          <w:szCs w:val="26"/>
          <w:rtl/>
        </w:rPr>
        <w:t xml:space="preserve">واقع </w:t>
      </w:r>
      <w:r w:rsidR="00171464" w:rsidRPr="00994AAC">
        <w:rPr>
          <w:rFonts w:ascii="Simplified Arabic" w:hAnsi="Simplified Arabic" w:cs="Simplified Arabic" w:hint="cs"/>
          <w:sz w:val="26"/>
          <w:szCs w:val="26"/>
          <w:rtl/>
        </w:rPr>
        <w:t>واحتياجات</w:t>
      </w:r>
      <w:r w:rsidRPr="00994AAC">
        <w:rPr>
          <w:rFonts w:ascii="Simplified Arabic" w:hAnsi="Simplified Arabic" w:cs="Simplified Arabic" w:hint="cs"/>
          <w:sz w:val="26"/>
          <w:szCs w:val="26"/>
          <w:rtl/>
        </w:rPr>
        <w:t xml:space="preserve"> المحافظة التي تتبع لها قرية بديا بشكل أعمق</w:t>
      </w:r>
      <w:r w:rsidR="00EF3ADD" w:rsidRPr="00994AAC">
        <w:rPr>
          <w:rFonts w:ascii="Simplified Arabic" w:hAnsi="Simplified Arabic" w:cs="Simplified Arabic" w:hint="cs"/>
          <w:sz w:val="26"/>
          <w:szCs w:val="26"/>
          <w:rtl/>
        </w:rPr>
        <w:t>،</w:t>
      </w:r>
      <w:r w:rsidRPr="00994AAC">
        <w:rPr>
          <w:rFonts w:ascii="Simplified Arabic" w:hAnsi="Simplified Arabic" w:cs="Simplified Arabic" w:hint="cs"/>
          <w:sz w:val="26"/>
          <w:szCs w:val="26"/>
          <w:rtl/>
        </w:rPr>
        <w:t xml:space="preserve"> </w:t>
      </w:r>
      <w:r w:rsidR="00EF3ADD" w:rsidRPr="00994AAC">
        <w:rPr>
          <w:rFonts w:ascii="Simplified Arabic" w:hAnsi="Simplified Arabic" w:cs="Simplified Arabic" w:hint="cs"/>
          <w:sz w:val="26"/>
          <w:szCs w:val="26"/>
          <w:rtl/>
        </w:rPr>
        <w:t>وفهم واقع باقي التجمعات الحضرية الفلسطينية المذكورة في الدراسة</w:t>
      </w:r>
      <w:r w:rsidRPr="00994AAC">
        <w:rPr>
          <w:rFonts w:ascii="Simplified Arabic" w:hAnsi="Simplified Arabic" w:cs="Simplified Arabic" w:hint="cs"/>
          <w:sz w:val="26"/>
          <w:szCs w:val="26"/>
          <w:rtl/>
        </w:rPr>
        <w:t>.</w:t>
      </w:r>
    </w:p>
    <w:p w14:paraId="5E66BA3C" w14:textId="4CE8EA8D" w:rsidR="009D11EE" w:rsidRPr="00994AAC" w:rsidRDefault="00B513A5" w:rsidP="00022B17">
      <w:pPr>
        <w:pStyle w:val="ListParagraph"/>
        <w:numPr>
          <w:ilvl w:val="0"/>
          <w:numId w:val="9"/>
        </w:numPr>
        <w:bidi/>
        <w:spacing w:after="240" w:line="360" w:lineRule="auto"/>
        <w:jc w:val="right"/>
        <w:rPr>
          <w:rFonts w:ascii="Simplified Arabic" w:hAnsi="Simplified Arabic" w:cs="Simplified Arabic"/>
          <w:sz w:val="26"/>
          <w:szCs w:val="26"/>
          <w:rtl/>
        </w:rPr>
      </w:pPr>
      <w:r w:rsidRPr="00994AAC">
        <w:rPr>
          <w:rFonts w:ascii="Simplified Arabic" w:hAnsi="Simplified Arabic" w:cs="Simplified Arabic"/>
          <w:sz w:val="26"/>
          <w:szCs w:val="26"/>
        </w:rPr>
        <w:t>"</w:t>
      </w:r>
      <w:r w:rsidR="00D67694" w:rsidRPr="00994AAC">
        <w:rPr>
          <w:rFonts w:ascii="Simplified Arabic" w:hAnsi="Simplified Arabic" w:cs="Simplified Arabic"/>
          <w:sz w:val="26"/>
          <w:szCs w:val="26"/>
        </w:rPr>
        <w:t xml:space="preserve">How Community Engagement Approach Enhances Heritage Conservation: Two Case Studies on Sustainable Urban Development in Historic </w:t>
      </w:r>
      <w:r w:rsidR="00A27F9B" w:rsidRPr="00994AAC">
        <w:rPr>
          <w:rFonts w:ascii="Simplified Arabic" w:hAnsi="Simplified Arabic" w:cs="Simplified Arabic"/>
          <w:sz w:val="26"/>
          <w:szCs w:val="26"/>
        </w:rPr>
        <w:t>Cairo</w:t>
      </w:r>
      <w:r w:rsidRPr="00994AAC">
        <w:rPr>
          <w:rFonts w:ascii="Simplified Arabic" w:hAnsi="Simplified Arabic" w:cs="Simplified Arabic"/>
          <w:sz w:val="26"/>
          <w:szCs w:val="26"/>
        </w:rPr>
        <w:t>"</w:t>
      </w:r>
      <w:r w:rsidR="00A27F9B" w:rsidRPr="00994AAC">
        <w:rPr>
          <w:rFonts w:ascii="Simplified Arabic" w:hAnsi="Simplified Arabic" w:cs="Simplified Arabic"/>
          <w:sz w:val="26"/>
          <w:szCs w:val="26"/>
        </w:rPr>
        <w:t>. -2023</w:t>
      </w:r>
      <w:sdt>
        <w:sdtPr>
          <w:rPr>
            <w:rFonts w:ascii="Simplified Arabic" w:hAnsi="Simplified Arabic" w:cs="Simplified Arabic"/>
            <w:color w:val="000000"/>
            <w:sz w:val="26"/>
            <w:szCs w:val="26"/>
            <w:rtl/>
          </w:rPr>
          <w:tag w:val="MENDELEY_CITATION_v3_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"/>
          <w:id w:val="1227032677"/>
          <w:placeholder>
            <w:docPart w:val="DefaultPlaceholder_-1854013440"/>
          </w:placeholder>
        </w:sdtPr>
        <w:sdtContent>
          <w:r w:rsidR="00E92CE5" w:rsidRPr="00994AAC">
            <w:rPr>
              <w:rFonts w:ascii="Simplified Arabic" w:hAnsi="Simplified Arabic" w:cs="Simplified Arabic"/>
              <w:color w:val="000000"/>
              <w:sz w:val="26"/>
              <w:szCs w:val="26"/>
              <w:rtl/>
            </w:rPr>
            <w:t>(6)</w:t>
          </w:r>
        </w:sdtContent>
      </w:sdt>
    </w:p>
    <w:p w14:paraId="3B93C38A" w14:textId="77777777" w:rsidR="00942B4A" w:rsidRPr="00994AAC" w:rsidRDefault="00E10B1B" w:rsidP="00942B4A">
      <w:pPr>
        <w:bidi/>
        <w:spacing w:after="240" w:line="360" w:lineRule="auto"/>
        <w:rPr>
          <w:rFonts w:ascii="Simplified Arabic" w:hAnsi="Simplified Arabic" w:cs="Simplified Arabic"/>
          <w:sz w:val="26"/>
          <w:szCs w:val="26"/>
          <w:rtl/>
        </w:rPr>
      </w:pPr>
      <w:r w:rsidRPr="00994AAC">
        <w:rPr>
          <w:rFonts w:ascii="Simplified Arabic" w:hAnsi="Simplified Arabic" w:cs="Simplified Arabic" w:hint="cs"/>
          <w:sz w:val="26"/>
          <w:szCs w:val="26"/>
          <w:rtl/>
        </w:rPr>
        <w:t xml:space="preserve">ركزت الدراسة على </w:t>
      </w:r>
      <w:r w:rsidR="000D0FB8" w:rsidRPr="00994AAC">
        <w:rPr>
          <w:rFonts w:ascii="Simplified Arabic" w:hAnsi="Simplified Arabic" w:cs="Simplified Arabic" w:hint="cs"/>
          <w:sz w:val="26"/>
          <w:szCs w:val="26"/>
          <w:rtl/>
        </w:rPr>
        <w:t xml:space="preserve">دور المشاركة المجتمعية في </w:t>
      </w:r>
      <w:r w:rsidR="004E2788" w:rsidRPr="00994AAC">
        <w:rPr>
          <w:rFonts w:ascii="Simplified Arabic" w:hAnsi="Simplified Arabic" w:cs="Simplified Arabic" w:hint="cs"/>
          <w:sz w:val="26"/>
          <w:szCs w:val="26"/>
          <w:rtl/>
        </w:rPr>
        <w:t xml:space="preserve">تحقيق تنمية حضرية مستدامة في المواقع التاريخية والتراثية من خلال دراسة وتحليل حالتين في القاهرة التاريخية هما درب العقبة وسوق السلاح، وقد اعتمدت الدراسة على منهج البحث النوعي والذي بدأ بمراجعة الادبيات ثم تحليل البيانات التي تم جمعها ميدانيا، وقد خلصت الدراسة الى أن اشراك </w:t>
      </w:r>
      <w:r w:rsidR="00942B4A" w:rsidRPr="00994AAC">
        <w:rPr>
          <w:rFonts w:ascii="Simplified Arabic" w:hAnsi="Simplified Arabic" w:cs="Simplified Arabic" w:hint="cs"/>
          <w:sz w:val="26"/>
          <w:szCs w:val="26"/>
          <w:rtl/>
        </w:rPr>
        <w:t>افراد المجتمع في اعمال حماية التراث واشراكهم في عملية اتخاذ قرارات التخطيط عملت على زيادة الشعور بالمسؤولية المجتمعية بأهمية التراث مما أدى الى نجاح مشروع الترميم.</w:t>
      </w:r>
    </w:p>
    <w:p w14:paraId="3D0EC1F6" w14:textId="29D7D876" w:rsidR="003A2B34" w:rsidRDefault="00942B4A" w:rsidP="00942B4A">
      <w:pPr>
        <w:bidi/>
        <w:spacing w:after="240" w:line="360" w:lineRule="auto"/>
        <w:rPr>
          <w:rFonts w:ascii="Simplified Arabic" w:hAnsi="Simplified Arabic" w:cs="Simplified Arabic"/>
          <w:sz w:val="26"/>
          <w:szCs w:val="26"/>
          <w:rtl/>
        </w:rPr>
      </w:pPr>
      <w:r w:rsidRPr="00994AAC">
        <w:rPr>
          <w:rFonts w:ascii="Simplified Arabic" w:hAnsi="Simplified Arabic" w:cs="Simplified Arabic" w:hint="cs"/>
          <w:sz w:val="26"/>
          <w:szCs w:val="26"/>
          <w:rtl/>
        </w:rPr>
        <w:lastRenderedPageBreak/>
        <w:t xml:space="preserve">وضحت الدراسة أهمية اشراك المجتمع في احياء وترميم المراكز التاريخية وطرق اشراك المجتمع في هذه العملية مما </w:t>
      </w:r>
      <w:r w:rsidR="00A711CC" w:rsidRPr="00994AAC">
        <w:rPr>
          <w:rFonts w:ascii="Simplified Arabic" w:hAnsi="Simplified Arabic" w:cs="Simplified Arabic" w:hint="cs"/>
          <w:sz w:val="26"/>
          <w:szCs w:val="26"/>
          <w:rtl/>
        </w:rPr>
        <w:t>أضاف للبحث معرفة موسعة في هذا المجال والتي تم تطبيقها في التوصيات التي تم ادراجها في هذا البحث.</w:t>
      </w:r>
      <w:r w:rsidR="004D7906">
        <w:rPr>
          <w:rFonts w:ascii="Simplified Arabic" w:hAnsi="Simplified Arabic" w:cs="Simplified Arabic" w:hint="cs"/>
          <w:sz w:val="26"/>
          <w:szCs w:val="26"/>
          <w:rtl/>
        </w:rPr>
        <w:t xml:space="preserve">  </w:t>
      </w:r>
    </w:p>
    <w:p w14:paraId="7A33D301" w14:textId="77777777" w:rsidR="003A2B34" w:rsidRPr="00B2307B" w:rsidRDefault="003A2B34">
      <w:pPr>
        <w:pStyle w:val="ListParagraph"/>
        <w:numPr>
          <w:ilvl w:val="0"/>
          <w:numId w:val="9"/>
        </w:numPr>
        <w:bidi/>
        <w:spacing w:after="240" w:line="240" w:lineRule="auto"/>
        <w:rPr>
          <w:rFonts w:ascii="Simplified Arabic" w:hAnsi="Simplified Arabic" w:cs="Simplified Arabic"/>
          <w:sz w:val="26"/>
          <w:szCs w:val="26"/>
        </w:rPr>
      </w:pPr>
      <w:r w:rsidRPr="00B2307B">
        <w:rPr>
          <w:rFonts w:ascii="Simplified Arabic" w:hAnsi="Simplified Arabic" w:cs="Simplified Arabic"/>
          <w:sz w:val="26"/>
          <w:szCs w:val="26"/>
          <w:rtl/>
        </w:rPr>
        <w:t>إحياء وتطوير مركز ديراستيا التاريخي</w:t>
      </w:r>
      <w:r w:rsidRPr="00B2307B">
        <w:rPr>
          <w:rFonts w:ascii="Simplified Arabic" w:hAnsi="Simplified Arabic" w:cs="Simplified Arabic" w:hint="cs"/>
          <w:sz w:val="26"/>
          <w:szCs w:val="26"/>
          <w:rtl/>
        </w:rPr>
        <w:t xml:space="preserve"> </w:t>
      </w:r>
      <w:r w:rsidRPr="00B2307B">
        <w:rPr>
          <w:rFonts w:ascii="Simplified Arabic" w:hAnsi="Simplified Arabic" w:cs="Simplified Arabic"/>
          <w:sz w:val="26"/>
          <w:szCs w:val="26"/>
          <w:rtl/>
        </w:rPr>
        <w:t>كحالة دراسية لقرى الكراسي في فلسطين</w:t>
      </w:r>
      <w:r w:rsidRPr="00B2307B">
        <w:rPr>
          <w:rFonts w:ascii="Simplified Arabic" w:hAnsi="Simplified Arabic" w:cs="Simplified Arabic" w:hint="cs"/>
          <w:sz w:val="26"/>
          <w:szCs w:val="26"/>
          <w:rtl/>
        </w:rPr>
        <w:t xml:space="preserve"> </w:t>
      </w:r>
      <w:r w:rsidRPr="00B2307B">
        <w:rPr>
          <w:rFonts w:ascii="Simplified Arabic" w:hAnsi="Simplified Arabic" w:cs="Simplified Arabic"/>
          <w:sz w:val="26"/>
          <w:szCs w:val="26"/>
          <w:rtl/>
        </w:rPr>
        <w:t>–</w:t>
      </w:r>
      <w:r w:rsidRPr="00B2307B">
        <w:rPr>
          <w:rFonts w:ascii="Simplified Arabic" w:hAnsi="Simplified Arabic" w:cs="Simplified Arabic" w:hint="cs"/>
          <w:sz w:val="26"/>
          <w:szCs w:val="26"/>
          <w:rtl/>
        </w:rPr>
        <w:t xml:space="preserve"> 2008.</w:t>
      </w:r>
    </w:p>
    <w:p w14:paraId="3132C8FF" w14:textId="615DA5EB" w:rsidR="003A2B34" w:rsidRDefault="003A2B34" w:rsidP="003A2B34">
      <w:pPr>
        <w:bidi/>
        <w:spacing w:after="240" w:line="360" w:lineRule="auto"/>
        <w:rPr>
          <w:rFonts w:ascii="Simplified Arabic" w:hAnsi="Simplified Arabic" w:cs="Simplified Arabic"/>
          <w:sz w:val="26"/>
          <w:szCs w:val="26"/>
          <w:rtl/>
        </w:rPr>
      </w:pPr>
      <w:r w:rsidRPr="00B2307B">
        <w:rPr>
          <w:rFonts w:ascii="Simplified Arabic" w:hAnsi="Simplified Arabic" w:cs="Simplified Arabic" w:hint="cs"/>
          <w:sz w:val="26"/>
          <w:szCs w:val="26"/>
          <w:rtl/>
        </w:rPr>
        <w:t>قامت الدراسة بتسليط الضوء على التكوين المعماري للمراكز التاريخية لقر</w:t>
      </w:r>
      <w:r w:rsidR="00871738">
        <w:rPr>
          <w:rFonts w:ascii="Simplified Arabic" w:hAnsi="Simplified Arabic" w:cs="Simplified Arabic" w:hint="cs"/>
          <w:sz w:val="26"/>
          <w:szCs w:val="26"/>
          <w:rtl/>
          <w:lang w:bidi="ar-JO"/>
        </w:rPr>
        <w:t>ى</w:t>
      </w:r>
      <w:r w:rsidRPr="00B2307B">
        <w:rPr>
          <w:rFonts w:ascii="Simplified Arabic" w:hAnsi="Simplified Arabic" w:cs="Simplified Arabic" w:hint="cs"/>
          <w:sz w:val="26"/>
          <w:szCs w:val="26"/>
          <w:rtl/>
        </w:rPr>
        <w:t xml:space="preserve"> الكراسي بشكل خاص</w:t>
      </w:r>
      <w:r w:rsidR="004546E0">
        <w:rPr>
          <w:rFonts w:ascii="Simplified Arabic" w:hAnsi="Simplified Arabic" w:cs="Simplified Arabic" w:hint="cs"/>
          <w:sz w:val="26"/>
          <w:szCs w:val="26"/>
          <w:rtl/>
        </w:rPr>
        <w:t>،</w:t>
      </w:r>
      <w:r w:rsidRPr="00B2307B">
        <w:rPr>
          <w:rFonts w:ascii="Simplified Arabic" w:hAnsi="Simplified Arabic" w:cs="Simplified Arabic" w:hint="cs"/>
          <w:sz w:val="26"/>
          <w:szCs w:val="26"/>
          <w:rtl/>
        </w:rPr>
        <w:t xml:space="preserve"> وذلك من خلال دراسة المركز التاريخي لبلدة ديراستيا وما يعانيه من مشاكل ودراسة أهم </w:t>
      </w:r>
      <w:r w:rsidR="00171464">
        <w:rPr>
          <w:rFonts w:ascii="Simplified Arabic" w:hAnsi="Simplified Arabic" w:cs="Simplified Arabic" w:hint="cs"/>
          <w:sz w:val="26"/>
          <w:szCs w:val="26"/>
          <w:rtl/>
        </w:rPr>
        <w:t>ال</w:t>
      </w:r>
      <w:r w:rsidRPr="00B2307B">
        <w:rPr>
          <w:rFonts w:ascii="Simplified Arabic" w:hAnsi="Simplified Arabic" w:cs="Simplified Arabic" w:hint="cs"/>
          <w:sz w:val="26"/>
          <w:szCs w:val="26"/>
          <w:rtl/>
        </w:rPr>
        <w:t>مقومات المتوفرة للوصول إلى مقترح لخط سير سياحي يؤدي الى الحفاظ على المركز التاريخي وتحسين الوضع الاقتصادي للسكان.</w:t>
      </w:r>
    </w:p>
    <w:p w14:paraId="7EAB8B47" w14:textId="70A13118" w:rsidR="00EB1989" w:rsidRPr="00994AAC" w:rsidRDefault="00EB1989" w:rsidP="00022B17">
      <w:pPr>
        <w:pStyle w:val="ListParagraph"/>
        <w:numPr>
          <w:ilvl w:val="0"/>
          <w:numId w:val="9"/>
        </w:numPr>
        <w:bidi/>
        <w:spacing w:after="240" w:line="360" w:lineRule="auto"/>
        <w:jc w:val="right"/>
        <w:rPr>
          <w:rFonts w:ascii="Simplified Arabic" w:hAnsi="Simplified Arabic" w:cs="Simplified Arabic"/>
          <w:sz w:val="26"/>
          <w:szCs w:val="26"/>
        </w:rPr>
      </w:pPr>
      <w:r w:rsidRPr="00994AAC">
        <w:rPr>
          <w:rFonts w:ascii="Simplified Arabic" w:hAnsi="Simplified Arabic" w:cs="Simplified Arabic" w:hint="cs"/>
          <w:sz w:val="26"/>
          <w:szCs w:val="26"/>
          <w:rtl/>
        </w:rPr>
        <w:t>"</w:t>
      </w:r>
      <w:r w:rsidRPr="00994AAC">
        <w:t xml:space="preserve"> </w:t>
      </w:r>
      <w:r w:rsidRPr="00994AAC">
        <w:rPr>
          <w:rFonts w:ascii="Simplified Arabic" w:hAnsi="Simplified Arabic" w:cs="Simplified Arabic"/>
          <w:sz w:val="26"/>
          <w:szCs w:val="26"/>
        </w:rPr>
        <w:t>A Heritage-Based Method to Urban Regeneration in Developing Countries: The Case Study of Luanda</w:t>
      </w:r>
      <w:r w:rsidR="00951CEE" w:rsidRPr="00994AAC">
        <w:rPr>
          <w:rFonts w:ascii="Simplified Arabic" w:hAnsi="Simplified Arabic" w:cs="Simplified Arabic"/>
          <w:sz w:val="26"/>
          <w:szCs w:val="26"/>
        </w:rPr>
        <w:t>" -2019</w:t>
      </w:r>
      <w:sdt>
        <w:sdtPr>
          <w:rPr>
            <w:rFonts w:ascii="Simplified Arabic" w:hAnsi="Simplified Arabic" w:cs="Simplified Arabic"/>
            <w:color w:val="000000"/>
            <w:sz w:val="26"/>
            <w:szCs w:val="26"/>
            <w:rtl/>
          </w:rPr>
          <w:tag w:val="MENDELEY_CITATION_v3_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"/>
          <w:id w:val="1210845396"/>
          <w:placeholder>
            <w:docPart w:val="DefaultPlaceholder_-1854013440"/>
          </w:placeholder>
        </w:sdtPr>
        <w:sdtContent>
          <w:r w:rsidR="00E92CE5" w:rsidRPr="00994AAC">
            <w:rPr>
              <w:rFonts w:ascii="Simplified Arabic" w:hAnsi="Simplified Arabic" w:cs="Simplified Arabic"/>
              <w:color w:val="000000"/>
              <w:sz w:val="26"/>
              <w:szCs w:val="26"/>
              <w:rtl/>
            </w:rPr>
            <w:t>(7)</w:t>
          </w:r>
        </w:sdtContent>
      </w:sdt>
    </w:p>
    <w:p w14:paraId="38397B7B" w14:textId="2CBAFEBD" w:rsidR="00EB1989" w:rsidRDefault="00EB1989" w:rsidP="00EB1989">
      <w:pPr>
        <w:bidi/>
        <w:spacing w:after="240" w:line="360" w:lineRule="auto"/>
        <w:rPr>
          <w:rFonts w:ascii="Simplified Arabic" w:hAnsi="Simplified Arabic" w:cs="Simplified Arabic"/>
          <w:sz w:val="26"/>
          <w:szCs w:val="26"/>
          <w:rtl/>
        </w:rPr>
      </w:pPr>
      <w:r w:rsidRPr="00994AAC">
        <w:rPr>
          <w:rFonts w:ascii="Simplified Arabic" w:hAnsi="Simplified Arabic" w:cs="Simplified Arabic" w:hint="cs"/>
          <w:sz w:val="26"/>
          <w:szCs w:val="26"/>
          <w:rtl/>
        </w:rPr>
        <w:t>استعرضت الدراسة منهج لتجديد وتحسين المراكز الحضرية في الدول النامية، مع استعراض لحالة دراسية لمدينة لواندا (أنغولا)، وقد اشتمل المنهج ثلاث مراحل رئيسية</w:t>
      </w:r>
      <w:r w:rsidR="00A6533B" w:rsidRPr="00994AAC">
        <w:rPr>
          <w:rFonts w:ascii="Simplified Arabic" w:hAnsi="Simplified Arabic" w:cs="Simplified Arabic" w:hint="cs"/>
          <w:sz w:val="26"/>
          <w:szCs w:val="26"/>
          <w:rtl/>
        </w:rPr>
        <w:t xml:space="preserve">: التوثيق والتصنيف للمباني والمواقع الاثرية، وتحديد الأهمية بناء على معايير تاريخية رمزية ووظيفية، ثم تحديد التدخلات المعمارية اللازمة، </w:t>
      </w:r>
      <w:r w:rsidR="00EF73C1" w:rsidRPr="00994AAC">
        <w:rPr>
          <w:rFonts w:ascii="Simplified Arabic" w:hAnsi="Simplified Arabic" w:cs="Simplified Arabic" w:hint="cs"/>
          <w:sz w:val="26"/>
          <w:szCs w:val="26"/>
          <w:rtl/>
        </w:rPr>
        <w:t xml:space="preserve">وقد تناولت الدراسة مفهوم التراث العمراني ككتله العمران مرتبطة بمحيطها الحضري، وأن أي تحسين في هذه </w:t>
      </w:r>
      <w:r w:rsidR="00951CEE" w:rsidRPr="00994AAC">
        <w:rPr>
          <w:rFonts w:ascii="Simplified Arabic" w:hAnsi="Simplified Arabic" w:cs="Simplified Arabic" w:hint="cs"/>
          <w:sz w:val="26"/>
          <w:szCs w:val="26"/>
          <w:rtl/>
        </w:rPr>
        <w:t>الكتلة</w:t>
      </w:r>
      <w:r w:rsidR="00EF73C1" w:rsidRPr="00994AAC">
        <w:rPr>
          <w:rFonts w:ascii="Simplified Arabic" w:hAnsi="Simplified Arabic" w:cs="Simplified Arabic" w:hint="cs"/>
          <w:sz w:val="26"/>
          <w:szCs w:val="26"/>
          <w:rtl/>
        </w:rPr>
        <w:t xml:space="preserve"> العمرانية يؤدي الى تحسين محيطها </w:t>
      </w:r>
      <w:r w:rsidR="00951CEE" w:rsidRPr="00994AAC">
        <w:rPr>
          <w:rFonts w:ascii="Simplified Arabic" w:hAnsi="Simplified Arabic" w:cs="Simplified Arabic" w:hint="cs"/>
          <w:sz w:val="26"/>
          <w:szCs w:val="26"/>
          <w:rtl/>
        </w:rPr>
        <w:t>وبالتالي الى تحسين على مستوى أوسع، كما ركزت الدراسة على الربط بين الخدمات و التراث لتقوية الهوية المحلية.</w:t>
      </w:r>
    </w:p>
    <w:p w14:paraId="559CF491" w14:textId="40395882" w:rsidR="00951CEE" w:rsidRDefault="00951CEE" w:rsidP="00951CEE">
      <w:pPr>
        <w:bidi/>
        <w:spacing w:after="240" w:line="360" w:lineRule="auto"/>
        <w:rPr>
          <w:rFonts w:ascii="Simplified Arabic" w:hAnsi="Simplified Arabic" w:cs="Simplified Arabic"/>
          <w:sz w:val="26"/>
          <w:szCs w:val="26"/>
          <w:rtl/>
          <w:lang w:bidi="ar-JO"/>
        </w:rPr>
      </w:pPr>
      <w:r>
        <w:rPr>
          <w:rFonts w:ascii="Simplified Arabic" w:hAnsi="Simplified Arabic" w:cs="Simplified Arabic" w:hint="cs"/>
          <w:sz w:val="26"/>
          <w:szCs w:val="26"/>
          <w:rtl/>
          <w:lang w:bidi="ar-JO"/>
        </w:rPr>
        <w:t>وقد خلصت الدراسة الى حفظ التراث وترميمه ليس قط عملية حفاظ على المباني انما يمكن ان تتحول هذه المراكز الى محركات اقتصادية واجتماعية مهمة بالنسبة لمحيطها، وقد استلهمت فكرة والطرق التي اقترحتها الدراسة في دمج المراكز مع محيطها بما يضمن تنمية للبلدة ككل.</w:t>
      </w:r>
    </w:p>
    <w:p w14:paraId="1A6E4AE0" w14:textId="77777777" w:rsidR="006C4F22" w:rsidRDefault="006C4F22" w:rsidP="006C4F22">
      <w:pPr>
        <w:bidi/>
        <w:spacing w:after="240" w:line="360" w:lineRule="auto"/>
        <w:rPr>
          <w:rFonts w:ascii="Simplified Arabic" w:hAnsi="Simplified Arabic" w:cs="Simplified Arabic"/>
          <w:sz w:val="26"/>
          <w:szCs w:val="26"/>
          <w:rtl/>
          <w:lang w:bidi="ar-JO"/>
        </w:rPr>
      </w:pPr>
    </w:p>
    <w:p w14:paraId="63AA9AA8" w14:textId="77777777" w:rsidR="003A399A" w:rsidRPr="003A399A" w:rsidRDefault="003A399A">
      <w:pPr>
        <w:pStyle w:val="ListParagraph"/>
        <w:numPr>
          <w:ilvl w:val="0"/>
          <w:numId w:val="15"/>
        </w:numPr>
        <w:bidi/>
        <w:spacing w:after="120" w:line="240" w:lineRule="auto"/>
        <w:rPr>
          <w:rFonts w:ascii="Simplified Arabic" w:hAnsi="Simplified Arabic" w:cs="Simplified Arabic"/>
          <w:b/>
          <w:bCs/>
          <w:sz w:val="26"/>
          <w:szCs w:val="26"/>
        </w:rPr>
      </w:pPr>
      <w:r w:rsidRPr="003A399A">
        <w:rPr>
          <w:rFonts w:ascii="Simplified Arabic" w:hAnsi="Simplified Arabic" w:cs="Simplified Arabic" w:hint="cs"/>
          <w:b/>
          <w:bCs/>
          <w:sz w:val="26"/>
          <w:szCs w:val="26"/>
          <w:rtl/>
        </w:rPr>
        <w:lastRenderedPageBreak/>
        <w:t>المسح الميداني وجمع المعلومات من الموقع</w:t>
      </w:r>
    </w:p>
    <w:p w14:paraId="4B3C654A" w14:textId="59827ECE" w:rsidR="00A56D9D" w:rsidRDefault="008349AF" w:rsidP="00A419C8">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عند تحليل الحالة الدراسة </w:t>
      </w:r>
      <w:r w:rsidR="00A419C8">
        <w:rPr>
          <w:rFonts w:ascii="Simplified Arabic" w:hAnsi="Simplified Arabic" w:cs="Simplified Arabic" w:hint="cs"/>
          <w:sz w:val="26"/>
          <w:szCs w:val="26"/>
          <w:rtl/>
        </w:rPr>
        <w:t>تم الحصول على المعلومات بالاعتماد على التحليل البصري والملاحظة المباشرة والتصوير الفتوغرافي</w:t>
      </w:r>
      <w:r>
        <w:rPr>
          <w:rFonts w:ascii="Simplified Arabic" w:hAnsi="Simplified Arabic" w:cs="Simplified Arabic" w:hint="cs"/>
          <w:sz w:val="26"/>
          <w:szCs w:val="26"/>
          <w:rtl/>
        </w:rPr>
        <w:t xml:space="preserve"> واجراء المُسوحات والمخططات، كما تم اللجوء إلى المسوحات التي أجرتها البلدية و</w:t>
      </w:r>
      <w:r>
        <w:rPr>
          <w:rFonts w:ascii="Simplified Arabic" w:hAnsi="Simplified Arabic" w:cs="Simplified Arabic" w:hint="cs"/>
          <w:sz w:val="26"/>
          <w:szCs w:val="26"/>
          <w:rtl/>
          <w:lang w:bidi="ar-JO"/>
        </w:rPr>
        <w:t>ال</w:t>
      </w:r>
      <w:r>
        <w:rPr>
          <w:rFonts w:ascii="Simplified Arabic" w:hAnsi="Simplified Arabic" w:cs="Simplified Arabic" w:hint="cs"/>
          <w:sz w:val="26"/>
          <w:szCs w:val="26"/>
          <w:rtl/>
        </w:rPr>
        <w:t xml:space="preserve">مخططات الهيكلية والصور الجوية المتوفرة على المواقع </w:t>
      </w:r>
      <w:r w:rsidR="00171464">
        <w:rPr>
          <w:rFonts w:ascii="Simplified Arabic" w:hAnsi="Simplified Arabic" w:cs="Simplified Arabic" w:hint="cs"/>
          <w:sz w:val="26"/>
          <w:szCs w:val="26"/>
          <w:rtl/>
        </w:rPr>
        <w:t>الإلكترونية</w:t>
      </w:r>
      <w:r w:rsidR="00A56D9D">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الحكومية والمؤسسات الخاصة،</w:t>
      </w:r>
      <w:r w:rsidR="00A56D9D">
        <w:rPr>
          <w:rFonts w:ascii="Simplified Arabic" w:hAnsi="Simplified Arabic" w:cs="Simplified Arabic" w:hint="cs"/>
          <w:sz w:val="26"/>
          <w:szCs w:val="26"/>
          <w:rtl/>
        </w:rPr>
        <w:t xml:space="preserve"> كما تضمنت هذه المرحلة اجراء المقابلات الشخصية مع السكان والمختصين في القطاعين العام والخاص، إذ تم استخدام المنهج الوصفي التحليلي في هذه المرحلة.</w:t>
      </w:r>
    </w:p>
    <w:p w14:paraId="4AD407B8" w14:textId="241748D2" w:rsidR="00523FE1" w:rsidRPr="00A56D9D" w:rsidRDefault="00A56D9D">
      <w:pPr>
        <w:pStyle w:val="ListParagraph"/>
        <w:numPr>
          <w:ilvl w:val="0"/>
          <w:numId w:val="15"/>
        </w:numPr>
        <w:bidi/>
        <w:spacing w:after="120" w:line="240" w:lineRule="auto"/>
        <w:rPr>
          <w:rFonts w:ascii="Simplified Arabic" w:hAnsi="Simplified Arabic" w:cs="Simplified Arabic"/>
          <w:b/>
          <w:bCs/>
          <w:sz w:val="26"/>
          <w:szCs w:val="26"/>
          <w:rtl/>
        </w:rPr>
      </w:pPr>
      <w:r w:rsidRPr="00A56D9D">
        <w:rPr>
          <w:rFonts w:ascii="Simplified Arabic" w:hAnsi="Simplified Arabic" w:cs="Simplified Arabic" w:hint="cs"/>
          <w:b/>
          <w:bCs/>
          <w:sz w:val="26"/>
          <w:szCs w:val="26"/>
          <w:rtl/>
        </w:rPr>
        <w:t xml:space="preserve">مرحلة دراسة المعلومات وتحليلها </w:t>
      </w:r>
    </w:p>
    <w:p w14:paraId="2C5E1A65" w14:textId="1CEBC4D0" w:rsidR="00A56D9D" w:rsidRDefault="00F05C7F" w:rsidP="00B2307B">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أشتمل</w:t>
      </w:r>
      <w:r w:rsidR="00A56D9D">
        <w:rPr>
          <w:rFonts w:ascii="Simplified Arabic" w:hAnsi="Simplified Arabic" w:cs="Simplified Arabic" w:hint="cs"/>
          <w:sz w:val="26"/>
          <w:szCs w:val="26"/>
          <w:rtl/>
        </w:rPr>
        <w:t xml:space="preserve"> ال</w:t>
      </w:r>
      <w:r>
        <w:rPr>
          <w:rFonts w:ascii="Simplified Arabic" w:hAnsi="Simplified Arabic" w:cs="Simplified Arabic" w:hint="cs"/>
          <w:sz w:val="26"/>
          <w:szCs w:val="26"/>
          <w:rtl/>
        </w:rPr>
        <w:t xml:space="preserve">عمل في هذه المرحلة على تنظيم وتوثيق المعلومات التي تم الحصول عليها في المرحلتين السابقتين، ليتم تحليلها </w:t>
      </w:r>
      <w:r w:rsidR="00171464">
        <w:rPr>
          <w:rFonts w:ascii="Simplified Arabic" w:hAnsi="Simplified Arabic" w:cs="Simplified Arabic" w:hint="cs"/>
          <w:sz w:val="26"/>
          <w:szCs w:val="26"/>
          <w:rtl/>
        </w:rPr>
        <w:t>واستخلاص</w:t>
      </w:r>
      <w:r>
        <w:rPr>
          <w:rFonts w:ascii="Simplified Arabic" w:hAnsi="Simplified Arabic" w:cs="Simplified Arabic" w:hint="cs"/>
          <w:sz w:val="26"/>
          <w:szCs w:val="26"/>
          <w:rtl/>
        </w:rPr>
        <w:t xml:space="preserve"> المعلومات اللازمة لموضوع الدراسة وبما يحقق الأهداف المرجوة منها، كما تم الوصول إلى معرفة معمقة بالنسيج العمراني لمراكز القرى ومكونات البيئة المبنية وخصائصها التصميمية وتحديد نقاط القوة والضعف لهذا النسيج خلال المراحل المختلفة التي تضمنت تغيرات جذرية فيه</w:t>
      </w:r>
      <w:r w:rsidR="00A27610">
        <w:rPr>
          <w:rFonts w:ascii="Simplified Arabic" w:hAnsi="Simplified Arabic" w:cs="Simplified Arabic" w:hint="cs"/>
          <w:sz w:val="26"/>
          <w:szCs w:val="26"/>
          <w:rtl/>
        </w:rPr>
        <w:t>.</w:t>
      </w:r>
    </w:p>
    <w:p w14:paraId="5B50180A" w14:textId="267382D3" w:rsidR="00A27610" w:rsidRPr="00A27610" w:rsidRDefault="00A27610">
      <w:pPr>
        <w:pStyle w:val="ListParagraph"/>
        <w:numPr>
          <w:ilvl w:val="0"/>
          <w:numId w:val="15"/>
        </w:numPr>
        <w:bidi/>
        <w:spacing w:after="120" w:line="240" w:lineRule="auto"/>
        <w:rPr>
          <w:rFonts w:ascii="Simplified Arabic" w:hAnsi="Simplified Arabic" w:cs="Simplified Arabic"/>
          <w:b/>
          <w:bCs/>
          <w:sz w:val="26"/>
          <w:szCs w:val="26"/>
        </w:rPr>
      </w:pPr>
      <w:r w:rsidRPr="00A27610">
        <w:rPr>
          <w:rFonts w:ascii="Simplified Arabic" w:hAnsi="Simplified Arabic" w:cs="Simplified Arabic" w:hint="cs"/>
          <w:b/>
          <w:bCs/>
          <w:sz w:val="26"/>
          <w:szCs w:val="26"/>
          <w:rtl/>
        </w:rPr>
        <w:t>التوصل للنتائج ووضع التوصيات</w:t>
      </w:r>
    </w:p>
    <w:p w14:paraId="4F413AAA" w14:textId="59B987F1" w:rsidR="00A56D9D" w:rsidRDefault="00E06DEB" w:rsidP="00A56D9D">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تضمنت المرحلة الأخيرة من الدراسة استخلاص نتائج المعلومات التي تم التوصل إليها في المراحل السابقة </w:t>
      </w:r>
      <w:r w:rsidR="00171464">
        <w:rPr>
          <w:rFonts w:ascii="Simplified Arabic" w:hAnsi="Simplified Arabic" w:cs="Simplified Arabic" w:hint="cs"/>
          <w:sz w:val="26"/>
          <w:szCs w:val="26"/>
          <w:rtl/>
        </w:rPr>
        <w:t>واقتراح</w:t>
      </w:r>
      <w:r>
        <w:rPr>
          <w:rFonts w:ascii="Simplified Arabic" w:hAnsi="Simplified Arabic" w:cs="Simplified Arabic" w:hint="cs"/>
          <w:sz w:val="26"/>
          <w:szCs w:val="26"/>
          <w:rtl/>
        </w:rPr>
        <w:t xml:space="preserve"> بع</w:t>
      </w:r>
      <w:r w:rsidR="004546E0">
        <w:rPr>
          <w:rFonts w:ascii="Simplified Arabic" w:hAnsi="Simplified Arabic" w:cs="Simplified Arabic" w:hint="cs"/>
          <w:sz w:val="26"/>
          <w:szCs w:val="26"/>
          <w:rtl/>
        </w:rPr>
        <w:t>ض</w:t>
      </w:r>
      <w:r>
        <w:rPr>
          <w:rFonts w:ascii="Simplified Arabic" w:hAnsi="Simplified Arabic" w:cs="Simplified Arabic" w:hint="cs"/>
          <w:sz w:val="26"/>
          <w:szCs w:val="26"/>
          <w:rtl/>
        </w:rPr>
        <w:t xml:space="preserve"> </w:t>
      </w:r>
      <w:r w:rsidR="00171464">
        <w:rPr>
          <w:rFonts w:ascii="Simplified Arabic" w:hAnsi="Simplified Arabic" w:cs="Simplified Arabic" w:hint="cs"/>
          <w:sz w:val="26"/>
          <w:szCs w:val="26"/>
          <w:rtl/>
        </w:rPr>
        <w:t>الاستراتيجيات</w:t>
      </w:r>
      <w:r>
        <w:rPr>
          <w:rFonts w:ascii="Simplified Arabic" w:hAnsi="Simplified Arabic" w:cs="Simplified Arabic" w:hint="cs"/>
          <w:sz w:val="26"/>
          <w:szCs w:val="26"/>
          <w:rtl/>
        </w:rPr>
        <w:t xml:space="preserve"> والتوصيات اللازمة لتنمية المراكز</w:t>
      </w:r>
      <w:r w:rsidR="004546E0">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وتوجيه النمو العمراني بطريقة تنموية منظمة تساعد في تحسين النسيج الحضري </w:t>
      </w:r>
      <w:r w:rsidR="00171464">
        <w:rPr>
          <w:rFonts w:ascii="Simplified Arabic" w:hAnsi="Simplified Arabic" w:cs="Simplified Arabic" w:hint="cs"/>
          <w:sz w:val="26"/>
          <w:szCs w:val="26"/>
          <w:rtl/>
        </w:rPr>
        <w:t>والعمراني</w:t>
      </w:r>
      <w:r>
        <w:rPr>
          <w:rFonts w:ascii="Simplified Arabic" w:hAnsi="Simplified Arabic" w:cs="Simplified Arabic" w:hint="cs"/>
          <w:sz w:val="26"/>
          <w:szCs w:val="26"/>
          <w:rtl/>
        </w:rPr>
        <w:t xml:space="preserve"> للقرى بشكل عام ومراكزها بشكل خاص</w:t>
      </w:r>
      <w:r w:rsidR="00C92F59">
        <w:rPr>
          <w:rFonts w:ascii="Simplified Arabic" w:hAnsi="Simplified Arabic" w:cs="Simplified Arabic" w:hint="cs"/>
          <w:sz w:val="26"/>
          <w:szCs w:val="26"/>
          <w:rtl/>
        </w:rPr>
        <w:t>.</w:t>
      </w:r>
    </w:p>
    <w:p w14:paraId="4FE0F7C8" w14:textId="331B4C15" w:rsidR="004D7906" w:rsidRDefault="00AE4505" w:rsidP="00C92F59">
      <w:pPr>
        <w:bidi/>
        <w:spacing w:after="240" w:line="360" w:lineRule="auto"/>
        <w:rPr>
          <w:rFonts w:ascii="Simplified Arabic" w:hAnsi="Simplified Arabic" w:cs="Simplified Arabic"/>
          <w:sz w:val="26"/>
          <w:szCs w:val="26"/>
          <w:rtl/>
          <w:lang w:bidi="ar-JO"/>
        </w:rPr>
      </w:pPr>
      <w:r>
        <w:rPr>
          <w:rFonts w:ascii="Simplified Arabic" w:hAnsi="Simplified Arabic" w:cs="Simplified Arabic" w:hint="cs"/>
          <w:sz w:val="26"/>
          <w:szCs w:val="26"/>
          <w:rtl/>
          <w:lang w:bidi="ar-JO"/>
        </w:rPr>
        <w:t>ن</w:t>
      </w:r>
      <w:r w:rsidR="0072079B" w:rsidRPr="00F65DF1">
        <w:rPr>
          <w:rFonts w:ascii="Simplified Arabic" w:hAnsi="Simplified Arabic" w:cs="Simplified Arabic"/>
          <w:sz w:val="26"/>
          <w:szCs w:val="26"/>
          <w:rtl/>
          <w:lang w:bidi="ar-JO"/>
        </w:rPr>
        <w:t>ستعرض</w:t>
      </w:r>
      <w:r>
        <w:rPr>
          <w:rFonts w:ascii="Simplified Arabic" w:hAnsi="Simplified Arabic" w:cs="Simplified Arabic" w:hint="cs"/>
          <w:sz w:val="26"/>
          <w:szCs w:val="26"/>
          <w:rtl/>
          <w:lang w:bidi="ar-JO"/>
        </w:rPr>
        <w:t xml:space="preserve"> في</w:t>
      </w:r>
      <w:r w:rsidR="0072079B" w:rsidRPr="00F65DF1">
        <w:rPr>
          <w:rFonts w:ascii="Simplified Arabic" w:hAnsi="Simplified Arabic" w:cs="Simplified Arabic"/>
          <w:sz w:val="26"/>
          <w:szCs w:val="26"/>
          <w:rtl/>
          <w:lang w:bidi="ar-JO"/>
        </w:rPr>
        <w:t xml:space="preserve"> الفصل</w:t>
      </w:r>
      <w:r w:rsidR="00E0441A">
        <w:rPr>
          <w:rFonts w:ascii="Simplified Arabic" w:hAnsi="Simplified Arabic" w:cs="Simplified Arabic" w:hint="cs"/>
          <w:sz w:val="26"/>
          <w:szCs w:val="26"/>
          <w:rtl/>
          <w:lang w:bidi="ar-JO"/>
        </w:rPr>
        <w:t xml:space="preserve"> التالي من الدراسة طبيعة نشأة </w:t>
      </w:r>
      <w:r w:rsidR="00E0441A" w:rsidRPr="00F65DF1">
        <w:rPr>
          <w:rFonts w:ascii="Simplified Arabic" w:hAnsi="Simplified Arabic" w:cs="Simplified Arabic"/>
          <w:sz w:val="26"/>
          <w:szCs w:val="26"/>
          <w:rtl/>
          <w:lang w:bidi="ar-JO"/>
        </w:rPr>
        <w:t>القرية الفلسطينية</w:t>
      </w:r>
      <w:r>
        <w:rPr>
          <w:rFonts w:ascii="Simplified Arabic" w:hAnsi="Simplified Arabic" w:cs="Simplified Arabic" w:hint="cs"/>
          <w:sz w:val="26"/>
          <w:szCs w:val="26"/>
          <w:rtl/>
          <w:lang w:bidi="ar-JO"/>
        </w:rPr>
        <w:t>،</w:t>
      </w:r>
      <w:r w:rsidR="008035A6">
        <w:rPr>
          <w:rFonts w:ascii="Simplified Arabic" w:hAnsi="Simplified Arabic" w:cs="Simplified Arabic" w:hint="cs"/>
          <w:sz w:val="26"/>
          <w:szCs w:val="26"/>
          <w:rtl/>
          <w:lang w:bidi="ar-JO"/>
        </w:rPr>
        <w:t xml:space="preserve"> وطريقة تطورها العمراني</w:t>
      </w:r>
      <w:r>
        <w:rPr>
          <w:rFonts w:ascii="Simplified Arabic" w:hAnsi="Simplified Arabic" w:cs="Simplified Arabic" w:hint="cs"/>
          <w:sz w:val="26"/>
          <w:szCs w:val="26"/>
          <w:rtl/>
          <w:lang w:bidi="ar-JO"/>
        </w:rPr>
        <w:t>،</w:t>
      </w:r>
      <w:r w:rsidR="008035A6">
        <w:rPr>
          <w:rFonts w:ascii="Simplified Arabic" w:hAnsi="Simplified Arabic" w:cs="Simplified Arabic" w:hint="cs"/>
          <w:sz w:val="26"/>
          <w:szCs w:val="26"/>
          <w:rtl/>
          <w:lang w:bidi="ar-JO"/>
        </w:rPr>
        <w:t xml:space="preserve"> بدء</w:t>
      </w:r>
      <w:r w:rsidR="004546E0">
        <w:rPr>
          <w:rFonts w:ascii="Simplified Arabic" w:hAnsi="Simplified Arabic" w:cs="Simplified Arabic" w:hint="cs"/>
          <w:sz w:val="26"/>
          <w:szCs w:val="26"/>
          <w:rtl/>
          <w:lang w:bidi="ar-JO"/>
        </w:rPr>
        <w:t>ً</w:t>
      </w:r>
      <w:r w:rsidR="008035A6">
        <w:rPr>
          <w:rFonts w:ascii="Simplified Arabic" w:hAnsi="Simplified Arabic" w:cs="Simplified Arabic" w:hint="cs"/>
          <w:sz w:val="26"/>
          <w:szCs w:val="26"/>
          <w:rtl/>
          <w:lang w:bidi="ar-JO"/>
        </w:rPr>
        <w:t>ا من تشكلها كتجمعات</w:t>
      </w:r>
      <w:r w:rsidR="00BB2202">
        <w:rPr>
          <w:rFonts w:ascii="Simplified Arabic" w:hAnsi="Simplified Arabic" w:cs="Simplified Arabic" w:hint="cs"/>
          <w:sz w:val="26"/>
          <w:szCs w:val="26"/>
          <w:rtl/>
          <w:lang w:bidi="ar-JO"/>
        </w:rPr>
        <w:t xml:space="preserve"> سكنية متراصة</w:t>
      </w:r>
      <w:r>
        <w:rPr>
          <w:rFonts w:ascii="Simplified Arabic" w:hAnsi="Simplified Arabic" w:cs="Simplified Arabic" w:hint="cs"/>
          <w:sz w:val="26"/>
          <w:szCs w:val="26"/>
          <w:rtl/>
          <w:lang w:bidi="ar-JO"/>
        </w:rPr>
        <w:t>،</w:t>
      </w:r>
      <w:r w:rsidR="00BB2202">
        <w:rPr>
          <w:rFonts w:ascii="Simplified Arabic" w:hAnsi="Simplified Arabic" w:cs="Simplified Arabic" w:hint="cs"/>
          <w:sz w:val="26"/>
          <w:szCs w:val="26"/>
          <w:rtl/>
          <w:lang w:bidi="ar-JO"/>
        </w:rPr>
        <w:t xml:space="preserve"> مرور</w:t>
      </w:r>
      <w:r w:rsidR="004546E0">
        <w:rPr>
          <w:rFonts w:ascii="Simplified Arabic" w:hAnsi="Simplified Arabic" w:cs="Simplified Arabic" w:hint="cs"/>
          <w:sz w:val="26"/>
          <w:szCs w:val="26"/>
          <w:rtl/>
          <w:lang w:bidi="ar-JO"/>
        </w:rPr>
        <w:t>اً</w:t>
      </w:r>
      <w:r w:rsidR="00BB2202">
        <w:rPr>
          <w:rFonts w:ascii="Simplified Arabic" w:hAnsi="Simplified Arabic" w:cs="Simplified Arabic" w:hint="cs"/>
          <w:sz w:val="26"/>
          <w:szCs w:val="26"/>
          <w:rtl/>
          <w:lang w:bidi="ar-JO"/>
        </w:rPr>
        <w:t xml:space="preserve"> بتحليل العوامل </w:t>
      </w:r>
      <w:r w:rsidR="00171464">
        <w:rPr>
          <w:rFonts w:ascii="Simplified Arabic" w:hAnsi="Simplified Arabic" w:cs="Simplified Arabic" w:hint="cs"/>
          <w:sz w:val="26"/>
          <w:szCs w:val="26"/>
          <w:rtl/>
          <w:lang w:bidi="ar-JO"/>
        </w:rPr>
        <w:t>الطبوغرافية</w:t>
      </w:r>
      <w:r w:rsidR="00BB2202">
        <w:rPr>
          <w:rFonts w:ascii="Simplified Arabic" w:hAnsi="Simplified Arabic" w:cs="Simplified Arabic" w:hint="cs"/>
          <w:sz w:val="26"/>
          <w:szCs w:val="26"/>
          <w:rtl/>
          <w:lang w:bidi="ar-JO"/>
        </w:rPr>
        <w:t xml:space="preserve"> التي حددت مواقعها</w:t>
      </w:r>
      <w:r>
        <w:rPr>
          <w:rFonts w:ascii="Simplified Arabic" w:hAnsi="Simplified Arabic" w:cs="Simplified Arabic" w:hint="cs"/>
          <w:sz w:val="26"/>
          <w:szCs w:val="26"/>
          <w:rtl/>
          <w:lang w:bidi="ar-JO"/>
        </w:rPr>
        <w:t>،</w:t>
      </w:r>
      <w:r w:rsidR="00BB2202">
        <w:rPr>
          <w:rFonts w:ascii="Simplified Arabic" w:hAnsi="Simplified Arabic" w:cs="Simplified Arabic" w:hint="cs"/>
          <w:sz w:val="26"/>
          <w:szCs w:val="26"/>
          <w:rtl/>
          <w:lang w:bidi="ar-JO"/>
        </w:rPr>
        <w:t xml:space="preserve"> وصولا إلى </w:t>
      </w:r>
      <w:r w:rsidR="00E0441A" w:rsidRPr="00F65DF1">
        <w:rPr>
          <w:rFonts w:ascii="Simplified Arabic" w:hAnsi="Simplified Arabic" w:cs="Simplified Arabic"/>
          <w:sz w:val="26"/>
          <w:szCs w:val="26"/>
          <w:rtl/>
          <w:lang w:bidi="ar-JO"/>
        </w:rPr>
        <w:t>تحليل الفراغات المعمارية و</w:t>
      </w:r>
      <w:r w:rsidR="00BB2202">
        <w:rPr>
          <w:rFonts w:ascii="Simplified Arabic" w:hAnsi="Simplified Arabic" w:cs="Simplified Arabic" w:hint="cs"/>
          <w:sz w:val="26"/>
          <w:szCs w:val="26"/>
          <w:rtl/>
          <w:lang w:bidi="ar-JO"/>
        </w:rPr>
        <w:t>التكوين ا</w:t>
      </w:r>
      <w:r w:rsidR="00E0441A" w:rsidRPr="00F65DF1">
        <w:rPr>
          <w:rFonts w:ascii="Simplified Arabic" w:hAnsi="Simplified Arabic" w:cs="Simplified Arabic"/>
          <w:sz w:val="26"/>
          <w:szCs w:val="26"/>
          <w:rtl/>
          <w:lang w:bidi="ar-JO"/>
        </w:rPr>
        <w:t>لحضري</w:t>
      </w:r>
      <w:r w:rsidR="00BB2202">
        <w:rPr>
          <w:rFonts w:ascii="Simplified Arabic" w:hAnsi="Simplified Arabic" w:cs="Simplified Arabic" w:hint="cs"/>
          <w:sz w:val="26"/>
          <w:szCs w:val="26"/>
          <w:rtl/>
          <w:lang w:bidi="ar-JO"/>
        </w:rPr>
        <w:t xml:space="preserve"> الذي يعكس نمط حياة السكان وتفاعلهم مع البيئة المحيطة</w:t>
      </w:r>
      <w:r w:rsidR="00E0441A" w:rsidRPr="00F65DF1">
        <w:rPr>
          <w:rFonts w:ascii="Simplified Arabic" w:hAnsi="Simplified Arabic" w:cs="Simplified Arabic"/>
          <w:sz w:val="26"/>
          <w:szCs w:val="26"/>
          <w:rtl/>
          <w:lang w:bidi="ar-JO"/>
        </w:rPr>
        <w:t xml:space="preserve"> التي </w:t>
      </w:r>
      <w:r w:rsidR="00E0441A">
        <w:rPr>
          <w:rFonts w:ascii="Simplified Arabic" w:hAnsi="Simplified Arabic" w:cs="Simplified Arabic" w:hint="cs"/>
          <w:sz w:val="26"/>
          <w:szCs w:val="26"/>
          <w:rtl/>
          <w:lang w:bidi="ar-JO"/>
        </w:rPr>
        <w:t>شكلت</w:t>
      </w:r>
      <w:r w:rsidR="00E0441A" w:rsidRPr="00F65DF1">
        <w:rPr>
          <w:rFonts w:ascii="Simplified Arabic" w:hAnsi="Simplified Arabic" w:cs="Simplified Arabic"/>
          <w:sz w:val="26"/>
          <w:szCs w:val="26"/>
          <w:rtl/>
          <w:lang w:bidi="ar-JO"/>
        </w:rPr>
        <w:t xml:space="preserve"> نسيجها العمراني،</w:t>
      </w:r>
      <w:r w:rsidR="008035A6">
        <w:rPr>
          <w:rFonts w:ascii="Simplified Arabic" w:hAnsi="Simplified Arabic" w:cs="Simplified Arabic" w:hint="cs"/>
          <w:sz w:val="26"/>
          <w:szCs w:val="26"/>
          <w:rtl/>
          <w:lang w:bidi="ar-JO"/>
        </w:rPr>
        <w:t xml:space="preserve"> </w:t>
      </w:r>
      <w:r w:rsidR="00BB2202">
        <w:rPr>
          <w:rFonts w:ascii="Simplified Arabic" w:hAnsi="Simplified Arabic" w:cs="Simplified Arabic" w:hint="cs"/>
          <w:sz w:val="26"/>
          <w:szCs w:val="26"/>
          <w:rtl/>
          <w:lang w:bidi="ar-JO"/>
        </w:rPr>
        <w:t>سعيا لفهم جذور</w:t>
      </w:r>
      <w:r>
        <w:rPr>
          <w:rFonts w:ascii="Simplified Arabic" w:hAnsi="Simplified Arabic" w:cs="Simplified Arabic" w:hint="cs"/>
          <w:sz w:val="26"/>
          <w:szCs w:val="26"/>
          <w:rtl/>
          <w:lang w:bidi="ar-JO"/>
        </w:rPr>
        <w:t xml:space="preserve"> </w:t>
      </w:r>
      <w:r w:rsidR="00BB2202">
        <w:rPr>
          <w:rFonts w:ascii="Simplified Arabic" w:hAnsi="Simplified Arabic" w:cs="Simplified Arabic" w:hint="cs"/>
          <w:sz w:val="26"/>
          <w:szCs w:val="26"/>
          <w:rtl/>
          <w:lang w:bidi="ar-JO"/>
        </w:rPr>
        <w:t>التوسع الحالي والتغيرات التي طرأت على نسيجها العمراني.</w:t>
      </w:r>
    </w:p>
    <w:p w14:paraId="79805448" w14:textId="7D3D262E" w:rsidR="001B6513" w:rsidRPr="002C2FF2" w:rsidRDefault="001B6513" w:rsidP="00BB2202">
      <w:pPr>
        <w:bidi/>
        <w:spacing w:after="0" w:line="480" w:lineRule="atLeast"/>
        <w:jc w:val="center"/>
        <w:rPr>
          <w:rFonts w:ascii="Simplified Arabic" w:hAnsi="Simplified Arabic" w:cs="Simplified Arabic"/>
          <w:b/>
          <w:bCs/>
          <w:sz w:val="30"/>
          <w:szCs w:val="30"/>
          <w:rtl/>
        </w:rPr>
      </w:pPr>
      <w:bookmarkStart w:id="11" w:name="_Hlk200353653"/>
      <w:bookmarkStart w:id="12" w:name="_Hlk200269299"/>
      <w:bookmarkEnd w:id="10"/>
      <w:r w:rsidRPr="002C2FF2">
        <w:rPr>
          <w:rFonts w:ascii="Simplified Arabic" w:hAnsi="Simplified Arabic" w:cs="Simplified Arabic" w:hint="cs"/>
          <w:b/>
          <w:bCs/>
          <w:sz w:val="30"/>
          <w:szCs w:val="30"/>
          <w:rtl/>
        </w:rPr>
        <w:lastRenderedPageBreak/>
        <w:t>الفصل الثاني</w:t>
      </w:r>
    </w:p>
    <w:p w14:paraId="4D6449F2" w14:textId="25E3BD27" w:rsidR="002F2A11" w:rsidRPr="009B5E50" w:rsidRDefault="003259A5" w:rsidP="006A7904">
      <w:pPr>
        <w:bidi/>
        <w:spacing w:after="240" w:line="480" w:lineRule="atLeast"/>
        <w:jc w:val="center"/>
        <w:rPr>
          <w:rFonts w:ascii="Simplified Arabic" w:hAnsi="Simplified Arabic" w:cs="Simplified Arabic"/>
          <w:b/>
          <w:bCs/>
          <w:sz w:val="30"/>
          <w:szCs w:val="30"/>
          <w:rtl/>
        </w:rPr>
      </w:pPr>
      <w:bookmarkStart w:id="13" w:name="_Hlk192448214"/>
      <w:r>
        <w:rPr>
          <w:rFonts w:ascii="Simplified Arabic" w:hAnsi="Simplified Arabic" w:cs="Simplified Arabic" w:hint="cs"/>
          <w:b/>
          <w:bCs/>
          <w:sz w:val="30"/>
          <w:szCs w:val="30"/>
          <w:rtl/>
        </w:rPr>
        <w:t>نشأة وتكوين</w:t>
      </w:r>
      <w:r w:rsidR="009E59ED" w:rsidRPr="002C2FF2">
        <w:rPr>
          <w:rFonts w:ascii="Simplified Arabic" w:hAnsi="Simplified Arabic" w:cs="Simplified Arabic" w:hint="cs"/>
          <w:b/>
          <w:bCs/>
          <w:sz w:val="30"/>
          <w:szCs w:val="30"/>
          <w:rtl/>
        </w:rPr>
        <w:t xml:space="preserve"> القرية الفلسطينية</w:t>
      </w:r>
      <w:r w:rsidR="003C6A0F" w:rsidRPr="002C2FF2">
        <w:rPr>
          <w:rFonts w:ascii="Simplified Arabic" w:hAnsi="Simplified Arabic" w:cs="Simplified Arabic" w:hint="cs"/>
          <w:b/>
          <w:bCs/>
          <w:sz w:val="30"/>
          <w:szCs w:val="30"/>
          <w:rtl/>
        </w:rPr>
        <w:t xml:space="preserve"> </w:t>
      </w:r>
      <w:r>
        <w:rPr>
          <w:rFonts w:ascii="Simplified Arabic" w:hAnsi="Simplified Arabic" w:cs="Simplified Arabic" w:hint="cs"/>
          <w:b/>
          <w:bCs/>
          <w:sz w:val="30"/>
          <w:szCs w:val="30"/>
          <w:rtl/>
        </w:rPr>
        <w:t>وتوسعها الحضري</w:t>
      </w:r>
    </w:p>
    <w:p w14:paraId="0CECD76A" w14:textId="492A54D8" w:rsidR="00CD6B09" w:rsidRDefault="009A43C6" w:rsidP="008F0047">
      <w:pPr>
        <w:bidi/>
        <w:spacing w:after="120" w:line="240" w:lineRule="auto"/>
        <w:rPr>
          <w:rFonts w:ascii="Simplified Arabic" w:hAnsi="Simplified Arabic" w:cs="Simplified Arabic"/>
          <w:b/>
          <w:bCs/>
          <w:sz w:val="26"/>
          <w:szCs w:val="26"/>
          <w:rtl/>
        </w:rPr>
      </w:pPr>
      <w:bookmarkStart w:id="14" w:name="_Hlk200353660"/>
      <w:bookmarkEnd w:id="11"/>
      <w:bookmarkEnd w:id="13"/>
      <w:r>
        <w:rPr>
          <w:rFonts w:ascii="Simplified Arabic" w:hAnsi="Simplified Arabic" w:cs="Simplified Arabic" w:hint="cs"/>
          <w:b/>
          <w:bCs/>
          <w:sz w:val="26"/>
          <w:szCs w:val="26"/>
          <w:rtl/>
        </w:rPr>
        <w:t>2.1</w:t>
      </w:r>
      <w:r w:rsidR="00A76127" w:rsidRPr="00656EA5">
        <w:rPr>
          <w:rFonts w:ascii="Simplified Arabic" w:hAnsi="Simplified Arabic" w:cs="Simplified Arabic" w:hint="cs"/>
          <w:b/>
          <w:bCs/>
          <w:sz w:val="26"/>
          <w:szCs w:val="26"/>
          <w:rtl/>
        </w:rPr>
        <w:t xml:space="preserve"> </w:t>
      </w:r>
      <w:r w:rsidR="00050652">
        <w:rPr>
          <w:rFonts w:ascii="Simplified Arabic" w:hAnsi="Simplified Arabic" w:cs="Simplified Arabic" w:hint="cs"/>
          <w:b/>
          <w:bCs/>
          <w:sz w:val="26"/>
          <w:szCs w:val="26"/>
          <w:rtl/>
        </w:rPr>
        <w:t>السياق التاريخي والجغرافي ل</w:t>
      </w:r>
      <w:r w:rsidR="00CD6B09" w:rsidRPr="00656EA5">
        <w:rPr>
          <w:rFonts w:ascii="Simplified Arabic" w:hAnsi="Simplified Arabic" w:cs="Simplified Arabic"/>
          <w:b/>
          <w:bCs/>
          <w:sz w:val="26"/>
          <w:szCs w:val="26"/>
          <w:rtl/>
        </w:rPr>
        <w:t xml:space="preserve">نشأة القرية </w:t>
      </w:r>
      <w:r w:rsidR="00050652">
        <w:rPr>
          <w:rFonts w:ascii="Simplified Arabic" w:hAnsi="Simplified Arabic" w:cs="Simplified Arabic" w:hint="cs"/>
          <w:b/>
          <w:bCs/>
          <w:sz w:val="26"/>
          <w:szCs w:val="26"/>
          <w:rtl/>
        </w:rPr>
        <w:t>الفلسطينية</w:t>
      </w:r>
    </w:p>
    <w:bookmarkEnd w:id="14"/>
    <w:p w14:paraId="77D66229" w14:textId="60F1F50A" w:rsidR="002F2A11" w:rsidRPr="00B27DA2" w:rsidRDefault="003259A5" w:rsidP="002F2A11">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إ</w:t>
      </w:r>
      <w:r w:rsidR="00050652">
        <w:rPr>
          <w:rFonts w:ascii="Simplified Arabic" w:hAnsi="Simplified Arabic" w:cs="Simplified Arabic" w:hint="cs"/>
          <w:sz w:val="26"/>
          <w:szCs w:val="26"/>
          <w:rtl/>
        </w:rPr>
        <w:t xml:space="preserve">ن </w:t>
      </w:r>
      <w:r w:rsidR="006A4BD7">
        <w:rPr>
          <w:rFonts w:ascii="Simplified Arabic" w:hAnsi="Simplified Arabic" w:cs="Simplified Arabic" w:hint="cs"/>
          <w:sz w:val="26"/>
          <w:szCs w:val="26"/>
          <w:rtl/>
        </w:rPr>
        <w:t xml:space="preserve">عملية </w:t>
      </w:r>
      <w:r w:rsidR="00171464">
        <w:rPr>
          <w:rFonts w:ascii="Simplified Arabic" w:hAnsi="Simplified Arabic" w:cs="Simplified Arabic" w:hint="cs"/>
          <w:sz w:val="26"/>
          <w:szCs w:val="26"/>
          <w:rtl/>
        </w:rPr>
        <w:t>اختيار</w:t>
      </w:r>
      <w:r w:rsidR="00050652">
        <w:rPr>
          <w:rFonts w:ascii="Simplified Arabic" w:hAnsi="Simplified Arabic" w:cs="Simplified Arabic" w:hint="cs"/>
          <w:sz w:val="26"/>
          <w:szCs w:val="26"/>
          <w:rtl/>
        </w:rPr>
        <w:t xml:space="preserve"> مواقع </w:t>
      </w:r>
      <w:r w:rsidR="006A4BD7">
        <w:rPr>
          <w:rFonts w:ascii="Simplified Arabic" w:hAnsi="Simplified Arabic" w:cs="Simplified Arabic" w:hint="cs"/>
          <w:sz w:val="26"/>
          <w:szCs w:val="26"/>
          <w:rtl/>
        </w:rPr>
        <w:t>التجمعات السكانية</w:t>
      </w:r>
      <w:r w:rsidR="00050652">
        <w:rPr>
          <w:rFonts w:ascii="Simplified Arabic" w:hAnsi="Simplified Arabic" w:cs="Simplified Arabic" w:hint="cs"/>
          <w:sz w:val="26"/>
          <w:szCs w:val="26"/>
          <w:rtl/>
        </w:rPr>
        <w:t xml:space="preserve"> لم تكن عملية عشوائية عبر العصور</w:t>
      </w:r>
      <w:r>
        <w:rPr>
          <w:rFonts w:ascii="Simplified Arabic" w:hAnsi="Simplified Arabic" w:cs="Simplified Arabic" w:hint="cs"/>
          <w:sz w:val="26"/>
          <w:szCs w:val="26"/>
          <w:rtl/>
        </w:rPr>
        <w:t>،</w:t>
      </w:r>
      <w:r w:rsidR="00050652" w:rsidRPr="00C618DA">
        <w:rPr>
          <w:rFonts w:ascii="Simplified Arabic" w:hAnsi="Simplified Arabic" w:cs="Simplified Arabic"/>
          <w:sz w:val="26"/>
          <w:szCs w:val="26"/>
          <w:rtl/>
        </w:rPr>
        <w:t xml:space="preserve"> بل كان</w:t>
      </w:r>
      <w:r w:rsidR="00050652">
        <w:rPr>
          <w:rFonts w:ascii="Simplified Arabic" w:hAnsi="Simplified Arabic" w:cs="Simplified Arabic" w:hint="cs"/>
          <w:sz w:val="26"/>
          <w:szCs w:val="26"/>
          <w:rtl/>
        </w:rPr>
        <w:t>ت</w:t>
      </w:r>
      <w:r w:rsidR="00050652" w:rsidRPr="00C618DA">
        <w:rPr>
          <w:rFonts w:ascii="Simplified Arabic" w:hAnsi="Simplified Arabic" w:cs="Simplified Arabic"/>
          <w:sz w:val="26"/>
          <w:szCs w:val="26"/>
          <w:rtl/>
        </w:rPr>
        <w:t xml:space="preserve"> نتاج تفاعل عميق بين الإنسان والبيئة المحيطة</w:t>
      </w:r>
      <w:r>
        <w:rPr>
          <w:rFonts w:ascii="Simplified Arabic" w:hAnsi="Simplified Arabic" w:cs="Simplified Arabic" w:hint="cs"/>
          <w:sz w:val="26"/>
          <w:szCs w:val="26"/>
          <w:rtl/>
        </w:rPr>
        <w:t>،</w:t>
      </w:r>
      <w:r w:rsidR="00050652">
        <w:rPr>
          <w:rFonts w:ascii="Simplified Arabic" w:hAnsi="Simplified Arabic" w:cs="Simplified Arabic" w:hint="cs"/>
          <w:sz w:val="26"/>
          <w:szCs w:val="26"/>
          <w:rtl/>
        </w:rPr>
        <w:t xml:space="preserve"> </w:t>
      </w:r>
      <w:r w:rsidR="00050652" w:rsidRPr="00C618DA">
        <w:rPr>
          <w:rFonts w:ascii="Simplified Arabic" w:hAnsi="Simplified Arabic" w:cs="Simplified Arabic" w:hint="cs"/>
          <w:sz w:val="26"/>
          <w:szCs w:val="26"/>
          <w:rtl/>
        </w:rPr>
        <w:t>فالبيئة توفر ال</w:t>
      </w:r>
      <w:r>
        <w:rPr>
          <w:rFonts w:ascii="Simplified Arabic" w:hAnsi="Simplified Arabic" w:cs="Simplified Arabic" w:hint="cs"/>
          <w:sz w:val="26"/>
          <w:szCs w:val="26"/>
          <w:rtl/>
        </w:rPr>
        <w:t>ا</w:t>
      </w:r>
      <w:r w:rsidR="00050652" w:rsidRPr="00C618DA">
        <w:rPr>
          <w:rFonts w:ascii="Simplified Arabic" w:hAnsi="Simplified Arabic" w:cs="Simplified Arabic" w:hint="cs"/>
          <w:sz w:val="26"/>
          <w:szCs w:val="26"/>
          <w:rtl/>
        </w:rPr>
        <w:t>ختيارات المكانية ويختار ال</w:t>
      </w:r>
      <w:r>
        <w:rPr>
          <w:rFonts w:ascii="Simplified Arabic" w:hAnsi="Simplified Arabic" w:cs="Simplified Arabic" w:hint="cs"/>
          <w:sz w:val="26"/>
          <w:szCs w:val="26"/>
          <w:rtl/>
        </w:rPr>
        <w:t>إ</w:t>
      </w:r>
      <w:r w:rsidR="00050652" w:rsidRPr="00C618DA">
        <w:rPr>
          <w:rFonts w:ascii="Simplified Arabic" w:hAnsi="Simplified Arabic" w:cs="Simplified Arabic" w:hint="cs"/>
          <w:sz w:val="26"/>
          <w:szCs w:val="26"/>
          <w:rtl/>
        </w:rPr>
        <w:t>نسان منها ما ي</w:t>
      </w:r>
      <w:r>
        <w:rPr>
          <w:rFonts w:ascii="Simplified Arabic" w:hAnsi="Simplified Arabic" w:cs="Simplified Arabic" w:hint="cs"/>
          <w:sz w:val="26"/>
          <w:szCs w:val="26"/>
          <w:rtl/>
        </w:rPr>
        <w:t>ُ</w:t>
      </w:r>
      <w:r w:rsidR="00050652" w:rsidRPr="00C618DA">
        <w:rPr>
          <w:rFonts w:ascii="Simplified Arabic" w:hAnsi="Simplified Arabic" w:cs="Simplified Arabic" w:hint="cs"/>
          <w:sz w:val="26"/>
          <w:szCs w:val="26"/>
          <w:rtl/>
        </w:rPr>
        <w:t>لائم حاجاته</w:t>
      </w:r>
      <w:r>
        <w:rPr>
          <w:rFonts w:ascii="Simplified Arabic" w:hAnsi="Simplified Arabic" w:cs="Simplified Arabic" w:hint="cs"/>
          <w:sz w:val="26"/>
          <w:szCs w:val="26"/>
          <w:rtl/>
        </w:rPr>
        <w:t>،</w:t>
      </w:r>
      <w:r w:rsidR="00050652" w:rsidRPr="00C618DA">
        <w:rPr>
          <w:rFonts w:ascii="Simplified Arabic" w:hAnsi="Simplified Arabic" w:cs="Simplified Arabic" w:hint="cs"/>
          <w:sz w:val="26"/>
          <w:szCs w:val="26"/>
          <w:rtl/>
        </w:rPr>
        <w:t xml:space="preserve"> </w:t>
      </w:r>
      <w:r w:rsidR="006A4BD7">
        <w:rPr>
          <w:rFonts w:ascii="Simplified Arabic" w:hAnsi="Simplified Arabic" w:cs="Simplified Arabic" w:hint="cs"/>
          <w:sz w:val="26"/>
          <w:szCs w:val="26"/>
          <w:rtl/>
        </w:rPr>
        <w:t>ف</w:t>
      </w:r>
      <w:r w:rsidR="00050652" w:rsidRPr="00C618DA">
        <w:rPr>
          <w:rFonts w:ascii="Simplified Arabic" w:hAnsi="Simplified Arabic" w:cs="Simplified Arabic"/>
          <w:sz w:val="26"/>
          <w:szCs w:val="26"/>
          <w:rtl/>
        </w:rPr>
        <w:t xml:space="preserve">شكلت الحاجة إلى الأمان </w:t>
      </w:r>
      <w:r w:rsidR="00171464" w:rsidRPr="00C618DA">
        <w:rPr>
          <w:rFonts w:ascii="Simplified Arabic" w:hAnsi="Simplified Arabic" w:cs="Simplified Arabic" w:hint="cs"/>
          <w:sz w:val="26"/>
          <w:szCs w:val="26"/>
          <w:rtl/>
        </w:rPr>
        <w:t>و</w:t>
      </w:r>
      <w:r w:rsidR="00171464">
        <w:rPr>
          <w:rFonts w:ascii="Simplified Arabic" w:hAnsi="Simplified Arabic" w:cs="Simplified Arabic" w:hint="cs"/>
          <w:sz w:val="26"/>
          <w:szCs w:val="26"/>
          <w:rtl/>
        </w:rPr>
        <w:t>ا</w:t>
      </w:r>
      <w:r w:rsidR="00171464" w:rsidRPr="00C618DA">
        <w:rPr>
          <w:rFonts w:ascii="Simplified Arabic" w:hAnsi="Simplified Arabic" w:cs="Simplified Arabic" w:hint="cs"/>
          <w:sz w:val="26"/>
          <w:szCs w:val="26"/>
          <w:rtl/>
        </w:rPr>
        <w:t>ستغلال</w:t>
      </w:r>
      <w:r w:rsidR="00050652" w:rsidRPr="00C618DA">
        <w:rPr>
          <w:rFonts w:ascii="Simplified Arabic" w:hAnsi="Simplified Arabic" w:cs="Simplified Arabic"/>
          <w:sz w:val="26"/>
          <w:szCs w:val="26"/>
          <w:rtl/>
        </w:rPr>
        <w:t xml:space="preserve"> الموارد الطبيعية </w:t>
      </w:r>
      <w:r w:rsidR="00171464" w:rsidRPr="00C618DA">
        <w:rPr>
          <w:rFonts w:ascii="Simplified Arabic" w:hAnsi="Simplified Arabic" w:cs="Simplified Arabic" w:hint="cs"/>
          <w:sz w:val="26"/>
          <w:szCs w:val="26"/>
          <w:rtl/>
        </w:rPr>
        <w:t>وال</w:t>
      </w:r>
      <w:r w:rsidR="00171464">
        <w:rPr>
          <w:rFonts w:ascii="Simplified Arabic" w:hAnsi="Simplified Arabic" w:cs="Simplified Arabic" w:hint="cs"/>
          <w:sz w:val="26"/>
          <w:szCs w:val="26"/>
          <w:rtl/>
        </w:rPr>
        <w:t>ا</w:t>
      </w:r>
      <w:r w:rsidR="00171464" w:rsidRPr="00C618DA">
        <w:rPr>
          <w:rFonts w:ascii="Simplified Arabic" w:hAnsi="Simplified Arabic" w:cs="Simplified Arabic" w:hint="cs"/>
          <w:sz w:val="26"/>
          <w:szCs w:val="26"/>
          <w:rtl/>
        </w:rPr>
        <w:t>رتباط</w:t>
      </w:r>
      <w:r w:rsidR="00050652" w:rsidRPr="00C618DA">
        <w:rPr>
          <w:rFonts w:ascii="Simplified Arabic" w:hAnsi="Simplified Arabic" w:cs="Simplified Arabic"/>
          <w:sz w:val="26"/>
          <w:szCs w:val="26"/>
          <w:rtl/>
        </w:rPr>
        <w:t xml:space="preserve"> م</w:t>
      </w:r>
      <w:r w:rsidR="00050652" w:rsidRPr="00C618DA">
        <w:rPr>
          <w:rFonts w:ascii="Simplified Arabic" w:hAnsi="Simplified Arabic" w:cs="Simplified Arabic" w:hint="cs"/>
          <w:sz w:val="26"/>
          <w:szCs w:val="26"/>
          <w:rtl/>
        </w:rPr>
        <w:t>ع</w:t>
      </w:r>
      <w:r w:rsidR="00050652" w:rsidRPr="00C618DA">
        <w:rPr>
          <w:rFonts w:ascii="Simplified Arabic" w:hAnsi="Simplified Arabic" w:cs="Simplified Arabic"/>
          <w:sz w:val="26"/>
          <w:szCs w:val="26"/>
          <w:rtl/>
        </w:rPr>
        <w:t xml:space="preserve"> طرق المواصلات أساسًا في تحديد </w:t>
      </w:r>
      <w:r w:rsidR="00050652" w:rsidRPr="00C618DA">
        <w:rPr>
          <w:rFonts w:ascii="Simplified Arabic" w:hAnsi="Simplified Arabic" w:cs="Simplified Arabic" w:hint="cs"/>
          <w:sz w:val="26"/>
          <w:szCs w:val="26"/>
          <w:rtl/>
        </w:rPr>
        <w:t xml:space="preserve">مواقع التجمعات الحضرية الريفية في العالم </w:t>
      </w:r>
      <w:r w:rsidR="00706813">
        <w:rPr>
          <w:rFonts w:ascii="Simplified Arabic" w:hAnsi="Simplified Arabic" w:cs="Simplified Arabic" w:hint="cs"/>
          <w:sz w:val="26"/>
          <w:szCs w:val="26"/>
          <w:rtl/>
        </w:rPr>
        <w:t>أ</w:t>
      </w:r>
      <w:r w:rsidR="00050652" w:rsidRPr="00C618DA">
        <w:rPr>
          <w:rFonts w:ascii="Simplified Arabic" w:hAnsi="Simplified Arabic" w:cs="Simplified Arabic" w:hint="cs"/>
          <w:sz w:val="26"/>
          <w:szCs w:val="26"/>
          <w:rtl/>
        </w:rPr>
        <w:t>جمع</w:t>
      </w:r>
      <w:r w:rsidR="0077045A">
        <w:rPr>
          <w:rFonts w:ascii="Simplified Arabic" w:hAnsi="Simplified Arabic" w:cs="Simplified Arabic" w:hint="cs"/>
          <w:sz w:val="26"/>
          <w:szCs w:val="26"/>
          <w:rtl/>
        </w:rPr>
        <w:t xml:space="preserve"> </w:t>
      </w:r>
      <w:sdt>
        <w:sdtPr>
          <w:rPr>
            <w:rFonts w:ascii="Simplified Arabic" w:hAnsi="Simplified Arabic" w:cs="Simplified Arabic" w:hint="cs"/>
            <w:color w:val="000000"/>
            <w:sz w:val="26"/>
            <w:szCs w:val="26"/>
            <w:rtl/>
          </w:rPr>
          <w:tag w:val="MENDELEY_CITATION_v3_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"/>
          <w:id w:val="870490916"/>
          <w:placeholder>
            <w:docPart w:val="DefaultPlaceholder_-1854013440"/>
          </w:placeholder>
        </w:sdtPr>
        <w:sdtContent>
          <w:r w:rsidR="00E92CE5" w:rsidRPr="00E92CE5">
            <w:rPr>
              <w:rFonts w:ascii="Simplified Arabic" w:hAnsi="Simplified Arabic" w:cs="Simplified Arabic"/>
              <w:color w:val="000000"/>
              <w:sz w:val="26"/>
              <w:szCs w:val="26"/>
              <w:rtl/>
            </w:rPr>
            <w:t>(1)</w:t>
          </w:r>
        </w:sdtContent>
      </w:sdt>
      <w:r w:rsidR="00050652">
        <w:rPr>
          <w:rFonts w:ascii="Simplified Arabic" w:hAnsi="Simplified Arabic" w:cs="Simplified Arabic" w:hint="cs"/>
          <w:sz w:val="26"/>
          <w:szCs w:val="26"/>
          <w:rtl/>
        </w:rPr>
        <w:t xml:space="preserve">. </w:t>
      </w:r>
    </w:p>
    <w:p w14:paraId="7FF18E19" w14:textId="4DB491C5" w:rsidR="003C304B" w:rsidRDefault="00050652" w:rsidP="00B176D7">
      <w:pPr>
        <w:bidi/>
        <w:spacing w:after="240" w:line="360" w:lineRule="auto"/>
        <w:rPr>
          <w:rFonts w:ascii="Simplified Arabic" w:hAnsi="Simplified Arabic" w:cs="Simplified Arabic"/>
          <w:sz w:val="26"/>
          <w:szCs w:val="26"/>
          <w:rtl/>
        </w:rPr>
      </w:pPr>
      <w:r w:rsidRPr="00C618DA">
        <w:rPr>
          <w:rFonts w:ascii="Simplified Arabic" w:hAnsi="Simplified Arabic" w:cs="Simplified Arabic" w:hint="cs"/>
          <w:sz w:val="26"/>
          <w:szCs w:val="26"/>
          <w:rtl/>
        </w:rPr>
        <w:t>كان ل</w:t>
      </w:r>
      <w:r w:rsidRPr="00C618DA">
        <w:rPr>
          <w:rFonts w:ascii="Simplified Arabic" w:hAnsi="Simplified Arabic" w:cs="Simplified Arabic"/>
          <w:sz w:val="26"/>
          <w:szCs w:val="26"/>
          <w:rtl/>
        </w:rPr>
        <w:t xml:space="preserve">لطرق التجارية </w:t>
      </w:r>
      <w:r w:rsidRPr="00C618DA">
        <w:rPr>
          <w:rFonts w:ascii="Simplified Arabic" w:hAnsi="Simplified Arabic" w:cs="Simplified Arabic" w:hint="cs"/>
          <w:sz w:val="26"/>
          <w:szCs w:val="26"/>
          <w:rtl/>
        </w:rPr>
        <w:t>دور</w:t>
      </w:r>
      <w:r w:rsidRPr="00C618DA">
        <w:rPr>
          <w:rFonts w:ascii="Simplified Arabic" w:hAnsi="Simplified Arabic" w:cs="Simplified Arabic"/>
          <w:sz w:val="26"/>
          <w:szCs w:val="26"/>
          <w:rtl/>
        </w:rPr>
        <w:t xml:space="preserve"> كبير في تحديد مواقع </w:t>
      </w:r>
      <w:r>
        <w:rPr>
          <w:rFonts w:ascii="Simplified Arabic" w:hAnsi="Simplified Arabic" w:cs="Simplified Arabic" w:hint="cs"/>
          <w:sz w:val="26"/>
          <w:szCs w:val="26"/>
          <w:rtl/>
        </w:rPr>
        <w:t>التجمعات</w:t>
      </w:r>
      <w:r w:rsidRPr="00C618DA">
        <w:rPr>
          <w:rFonts w:ascii="Simplified Arabic" w:hAnsi="Simplified Arabic" w:cs="Simplified Arabic" w:hint="cs"/>
          <w:sz w:val="26"/>
          <w:szCs w:val="26"/>
          <w:rtl/>
        </w:rPr>
        <w:t xml:space="preserve"> في بلادنا</w:t>
      </w:r>
      <w:r w:rsidR="003259A5">
        <w:rPr>
          <w:rFonts w:ascii="Simplified Arabic" w:hAnsi="Simplified Arabic" w:cs="Simplified Arabic" w:hint="cs"/>
          <w:sz w:val="26"/>
          <w:szCs w:val="26"/>
          <w:rtl/>
        </w:rPr>
        <w:t>،</w:t>
      </w:r>
      <w:r w:rsidRPr="00C618DA">
        <w:rPr>
          <w:rFonts w:ascii="Simplified Arabic" w:hAnsi="Simplified Arabic" w:cs="Simplified Arabic" w:hint="cs"/>
          <w:sz w:val="26"/>
          <w:szCs w:val="26"/>
          <w:rtl/>
        </w:rPr>
        <w:t xml:space="preserve"> فقد تميزت فلسطين </w:t>
      </w:r>
      <w:r w:rsidRPr="00C618DA">
        <w:rPr>
          <w:rFonts w:ascii="Simplified Arabic" w:hAnsi="Simplified Arabic" w:cs="Simplified Arabic"/>
          <w:sz w:val="26"/>
          <w:szCs w:val="26"/>
          <w:rtl/>
        </w:rPr>
        <w:t xml:space="preserve">بموقعها الجغرافي </w:t>
      </w:r>
      <w:r w:rsidRPr="00C618DA">
        <w:rPr>
          <w:rFonts w:ascii="Simplified Arabic" w:hAnsi="Simplified Arabic" w:cs="Simplified Arabic" w:hint="cs"/>
          <w:sz w:val="26"/>
          <w:szCs w:val="26"/>
          <w:rtl/>
        </w:rPr>
        <w:t>كحلقة</w:t>
      </w:r>
      <w:r w:rsidRPr="00C618DA">
        <w:rPr>
          <w:rFonts w:ascii="Simplified Arabic" w:hAnsi="Simplified Arabic" w:cs="Simplified Arabic"/>
          <w:sz w:val="26"/>
          <w:szCs w:val="26"/>
          <w:rtl/>
        </w:rPr>
        <w:t xml:space="preserve"> وصل بين قارتي آسيا وإفريقيا</w:t>
      </w:r>
      <w:r w:rsidR="003259A5">
        <w:rPr>
          <w:rFonts w:ascii="Simplified Arabic" w:hAnsi="Simplified Arabic" w:cs="Simplified Arabic" w:hint="cs"/>
          <w:sz w:val="26"/>
          <w:szCs w:val="26"/>
          <w:rtl/>
        </w:rPr>
        <w:t>،</w:t>
      </w:r>
      <w:r w:rsidRPr="00C618DA">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إ</w:t>
      </w:r>
      <w:r w:rsidRPr="00C618DA">
        <w:rPr>
          <w:rFonts w:ascii="Simplified Arabic" w:hAnsi="Simplified Arabic" w:cs="Simplified Arabic" w:hint="cs"/>
          <w:sz w:val="26"/>
          <w:szCs w:val="26"/>
          <w:rtl/>
        </w:rPr>
        <w:t xml:space="preserve">ذ أنها تمد </w:t>
      </w:r>
      <w:r w:rsidRPr="00C618DA">
        <w:rPr>
          <w:rFonts w:ascii="Simplified Arabic" w:hAnsi="Simplified Arabic" w:cs="Simplified Arabic"/>
          <w:sz w:val="26"/>
          <w:szCs w:val="26"/>
          <w:rtl/>
        </w:rPr>
        <w:t xml:space="preserve">على طول شاطئ </w:t>
      </w:r>
      <w:r w:rsidRPr="00C618DA">
        <w:rPr>
          <w:rFonts w:ascii="Simplified Arabic" w:hAnsi="Simplified Arabic" w:cs="Simplified Arabic" w:hint="cs"/>
          <w:sz w:val="26"/>
          <w:szCs w:val="26"/>
          <w:rtl/>
        </w:rPr>
        <w:t>ال</w:t>
      </w:r>
      <w:r w:rsidRPr="00C618DA">
        <w:rPr>
          <w:rFonts w:ascii="Simplified Arabic" w:hAnsi="Simplified Arabic" w:cs="Simplified Arabic"/>
          <w:sz w:val="26"/>
          <w:szCs w:val="26"/>
          <w:rtl/>
        </w:rPr>
        <w:t>بحر</w:t>
      </w:r>
      <w:r>
        <w:rPr>
          <w:rFonts w:ascii="Simplified Arabic" w:hAnsi="Simplified Arabic" w:cs="Simplified Arabic" w:hint="cs"/>
          <w:sz w:val="26"/>
          <w:szCs w:val="26"/>
          <w:rtl/>
        </w:rPr>
        <w:t xml:space="preserve"> </w:t>
      </w:r>
      <w:r w:rsidRPr="00C618DA">
        <w:rPr>
          <w:rFonts w:ascii="Simplified Arabic" w:hAnsi="Simplified Arabic" w:cs="Simplified Arabic" w:hint="cs"/>
          <w:sz w:val="26"/>
          <w:szCs w:val="26"/>
          <w:rtl/>
        </w:rPr>
        <w:t>المتوسط الزاخر</w:t>
      </w:r>
      <w:r w:rsidRPr="00C618DA">
        <w:rPr>
          <w:rFonts w:ascii="Simplified Arabic" w:hAnsi="Simplified Arabic" w:cs="Simplified Arabic"/>
          <w:sz w:val="26"/>
          <w:szCs w:val="26"/>
          <w:rtl/>
        </w:rPr>
        <w:t xml:space="preserve"> بالحضارات</w:t>
      </w:r>
      <w:r w:rsidR="003259A5">
        <w:rPr>
          <w:rFonts w:ascii="Simplified Arabic" w:hAnsi="Simplified Arabic" w:cs="Simplified Arabic" w:hint="cs"/>
          <w:sz w:val="26"/>
          <w:szCs w:val="26"/>
          <w:rtl/>
        </w:rPr>
        <w:t>،</w:t>
      </w:r>
      <w:r w:rsidR="00E40885">
        <w:rPr>
          <w:rFonts w:ascii="Simplified Arabic" w:hAnsi="Simplified Arabic" w:cs="Simplified Arabic" w:hint="cs"/>
          <w:sz w:val="26"/>
          <w:szCs w:val="26"/>
          <w:rtl/>
        </w:rPr>
        <w:t xml:space="preserve"> </w:t>
      </w:r>
      <w:r w:rsidRPr="00C618DA">
        <w:rPr>
          <w:rFonts w:ascii="Simplified Arabic" w:hAnsi="Simplified Arabic" w:cs="Simplified Arabic"/>
          <w:sz w:val="26"/>
          <w:szCs w:val="26"/>
          <w:rtl/>
        </w:rPr>
        <w:t xml:space="preserve">كما </w:t>
      </w:r>
      <w:r w:rsidRPr="00C618DA">
        <w:rPr>
          <w:rFonts w:ascii="Simplified Arabic" w:hAnsi="Simplified Arabic" w:cs="Simplified Arabic" w:hint="cs"/>
          <w:sz w:val="26"/>
          <w:szCs w:val="26"/>
          <w:rtl/>
        </w:rPr>
        <w:t>شكلت فلسطين</w:t>
      </w:r>
      <w:r w:rsidRPr="00C618DA">
        <w:rPr>
          <w:rFonts w:ascii="Simplified Arabic" w:hAnsi="Simplified Arabic" w:cs="Simplified Arabic"/>
          <w:sz w:val="26"/>
          <w:szCs w:val="26"/>
          <w:rtl/>
        </w:rPr>
        <w:t xml:space="preserve"> معبرًا استراتيجيًا </w:t>
      </w:r>
      <w:r w:rsidRPr="00C618DA">
        <w:rPr>
          <w:rFonts w:ascii="Simplified Arabic" w:hAnsi="Simplified Arabic" w:cs="Simplified Arabic" w:hint="cs"/>
          <w:sz w:val="26"/>
          <w:szCs w:val="26"/>
          <w:rtl/>
        </w:rPr>
        <w:t>نحو</w:t>
      </w:r>
      <w:r w:rsidRPr="00C618DA">
        <w:rPr>
          <w:rFonts w:ascii="Simplified Arabic" w:hAnsi="Simplified Arabic" w:cs="Simplified Arabic"/>
          <w:sz w:val="26"/>
          <w:szCs w:val="26"/>
          <w:rtl/>
        </w:rPr>
        <w:t xml:space="preserve"> </w:t>
      </w:r>
      <w:r w:rsidRPr="00C618DA">
        <w:rPr>
          <w:rFonts w:ascii="Simplified Arabic" w:hAnsi="Simplified Arabic" w:cs="Simplified Arabic" w:hint="cs"/>
          <w:sz w:val="26"/>
          <w:szCs w:val="26"/>
          <w:rtl/>
        </w:rPr>
        <w:t xml:space="preserve">شرق </w:t>
      </w:r>
      <w:r w:rsidRPr="00C618DA">
        <w:rPr>
          <w:rFonts w:ascii="Simplified Arabic" w:hAnsi="Simplified Arabic" w:cs="Simplified Arabic"/>
          <w:sz w:val="26"/>
          <w:szCs w:val="26"/>
          <w:rtl/>
        </w:rPr>
        <w:t xml:space="preserve">آسيا </w:t>
      </w:r>
      <w:r w:rsidRPr="00C618DA">
        <w:rPr>
          <w:rFonts w:ascii="Simplified Arabic" w:hAnsi="Simplified Arabic" w:cs="Simplified Arabic" w:hint="cs"/>
          <w:sz w:val="26"/>
          <w:szCs w:val="26"/>
          <w:rtl/>
        </w:rPr>
        <w:t>والهند</w:t>
      </w:r>
      <w:r w:rsidRPr="00C618DA">
        <w:rPr>
          <w:rFonts w:ascii="Simplified Arabic" w:hAnsi="Simplified Arabic" w:cs="Simplified Arabic"/>
          <w:sz w:val="26"/>
          <w:szCs w:val="26"/>
          <w:rtl/>
        </w:rPr>
        <w:t xml:space="preserve"> حيث ازدهرت تجارة التوابل والحرير</w:t>
      </w:r>
      <w:sdt>
        <w:sdtPr>
          <w:rPr>
            <w:rFonts w:ascii="Simplified Arabic" w:hAnsi="Simplified Arabic" w:cs="Simplified Arabic"/>
            <w:color w:val="000000"/>
            <w:sz w:val="26"/>
            <w:szCs w:val="26"/>
            <w:rtl/>
          </w:rPr>
          <w:tag w:val="MENDELEY_CITATION_v3_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"/>
          <w:id w:val="799040009"/>
          <w:placeholder>
            <w:docPart w:val="92408A3D8B424C46B2B77AD14A9B07E8"/>
          </w:placeholder>
        </w:sdtPr>
        <w:sdtContent>
          <w:r w:rsidR="00E92CE5" w:rsidRPr="00E92CE5">
            <w:rPr>
              <w:rFonts w:ascii="Simplified Arabic" w:hAnsi="Simplified Arabic" w:cs="Simplified Arabic"/>
              <w:color w:val="000000"/>
              <w:sz w:val="26"/>
              <w:szCs w:val="26"/>
              <w:rtl/>
            </w:rPr>
            <w:t>(8)</w:t>
          </w:r>
        </w:sdtContent>
      </w:sdt>
      <w:r w:rsidR="003259A5">
        <w:rPr>
          <w:rFonts w:ascii="Simplified Arabic" w:hAnsi="Simplified Arabic" w:cs="Simplified Arabic" w:hint="cs"/>
          <w:sz w:val="26"/>
          <w:szCs w:val="26"/>
          <w:rtl/>
        </w:rPr>
        <w:t xml:space="preserve">، </w:t>
      </w:r>
      <w:r w:rsidRPr="00C618DA">
        <w:rPr>
          <w:rFonts w:ascii="Simplified Arabic" w:hAnsi="Simplified Arabic" w:cs="Simplified Arabic" w:hint="cs"/>
          <w:sz w:val="26"/>
          <w:szCs w:val="26"/>
          <w:rtl/>
        </w:rPr>
        <w:t xml:space="preserve">وبسبب هذا الموقع فقد </w:t>
      </w:r>
      <w:r w:rsidRPr="00C618DA">
        <w:rPr>
          <w:rFonts w:ascii="Simplified Arabic" w:hAnsi="Simplified Arabic" w:cs="Simplified Arabic"/>
          <w:sz w:val="26"/>
          <w:szCs w:val="26"/>
          <w:rtl/>
        </w:rPr>
        <w:t>مر في بلادنا</w:t>
      </w:r>
      <w:r w:rsidRPr="00C618DA">
        <w:rPr>
          <w:rFonts w:ascii="Simplified Arabic" w:hAnsi="Simplified Arabic" w:cs="Simplified Arabic" w:hint="cs"/>
          <w:sz w:val="26"/>
          <w:szCs w:val="26"/>
          <w:rtl/>
        </w:rPr>
        <w:t xml:space="preserve"> </w:t>
      </w:r>
      <w:r w:rsidR="003259A5">
        <w:rPr>
          <w:rFonts w:ascii="Simplified Arabic" w:hAnsi="Simplified Arabic" w:cs="Simplified Arabic" w:hint="cs"/>
          <w:sz w:val="26"/>
          <w:szCs w:val="26"/>
          <w:rtl/>
        </w:rPr>
        <w:t>أ</w:t>
      </w:r>
      <w:r w:rsidRPr="00C618DA">
        <w:rPr>
          <w:rFonts w:ascii="Simplified Arabic" w:hAnsi="Simplified Arabic" w:cs="Simplified Arabic" w:hint="cs"/>
          <w:sz w:val="26"/>
          <w:szCs w:val="26"/>
          <w:rtl/>
        </w:rPr>
        <w:t xml:space="preserve">حد </w:t>
      </w:r>
      <w:r w:rsidR="003259A5">
        <w:rPr>
          <w:rFonts w:ascii="Simplified Arabic" w:hAnsi="Simplified Arabic" w:cs="Simplified Arabic" w:hint="cs"/>
          <w:sz w:val="26"/>
          <w:szCs w:val="26"/>
          <w:rtl/>
        </w:rPr>
        <w:t>أ</w:t>
      </w:r>
      <w:r w:rsidRPr="00C618DA">
        <w:rPr>
          <w:rFonts w:ascii="Simplified Arabic" w:hAnsi="Simplified Arabic" w:cs="Simplified Arabic" w:hint="cs"/>
          <w:sz w:val="26"/>
          <w:szCs w:val="26"/>
          <w:rtl/>
        </w:rPr>
        <w:t>قدم الطرق التجارية في منطقة الشرق ال</w:t>
      </w:r>
      <w:r w:rsidR="003259A5">
        <w:rPr>
          <w:rFonts w:ascii="Simplified Arabic" w:hAnsi="Simplified Arabic" w:cs="Simplified Arabic" w:hint="cs"/>
          <w:sz w:val="26"/>
          <w:szCs w:val="26"/>
          <w:rtl/>
        </w:rPr>
        <w:t>أ</w:t>
      </w:r>
      <w:r w:rsidRPr="00C618DA">
        <w:rPr>
          <w:rFonts w:ascii="Simplified Arabic" w:hAnsi="Simplified Arabic" w:cs="Simplified Arabic" w:hint="cs"/>
          <w:sz w:val="26"/>
          <w:szCs w:val="26"/>
          <w:rtl/>
        </w:rPr>
        <w:t xml:space="preserve">وسط </w:t>
      </w:r>
      <w:r>
        <w:rPr>
          <w:rFonts w:ascii="Simplified Arabic" w:hAnsi="Simplified Arabic" w:cs="Simplified Arabic" w:hint="cs"/>
          <w:sz w:val="26"/>
          <w:szCs w:val="26"/>
          <w:rtl/>
        </w:rPr>
        <w:t>و</w:t>
      </w:r>
      <w:r w:rsidRPr="00C618DA">
        <w:rPr>
          <w:rFonts w:ascii="Simplified Arabic" w:hAnsi="Simplified Arabic" w:cs="Simplified Arabic" w:hint="cs"/>
          <w:sz w:val="26"/>
          <w:szCs w:val="26"/>
          <w:rtl/>
        </w:rPr>
        <w:t>ا</w:t>
      </w:r>
      <w:r>
        <w:rPr>
          <w:rFonts w:ascii="Simplified Arabic" w:hAnsi="Simplified Arabic" w:cs="Simplified Arabic" w:hint="cs"/>
          <w:sz w:val="26"/>
          <w:szCs w:val="26"/>
          <w:rtl/>
        </w:rPr>
        <w:t xml:space="preserve">لذي </w:t>
      </w:r>
      <w:r w:rsidRPr="00C618DA">
        <w:rPr>
          <w:rFonts w:ascii="Simplified Arabic" w:hAnsi="Simplified Arabic" w:cs="Simplified Arabic" w:hint="cs"/>
          <w:sz w:val="26"/>
          <w:szCs w:val="26"/>
          <w:rtl/>
        </w:rPr>
        <w:t>يعود تاريخ</w:t>
      </w:r>
      <w:r w:rsidR="003259A5">
        <w:rPr>
          <w:rFonts w:ascii="Simplified Arabic" w:hAnsi="Simplified Arabic" w:cs="Simplified Arabic" w:hint="cs"/>
          <w:sz w:val="26"/>
          <w:szCs w:val="26"/>
          <w:rtl/>
        </w:rPr>
        <w:t>ه</w:t>
      </w:r>
      <w:r w:rsidRPr="00C618DA">
        <w:rPr>
          <w:rFonts w:ascii="Simplified Arabic" w:hAnsi="Simplified Arabic" w:cs="Simplified Arabic" w:hint="cs"/>
          <w:sz w:val="26"/>
          <w:szCs w:val="26"/>
          <w:rtl/>
        </w:rPr>
        <w:t xml:space="preserve"> </w:t>
      </w:r>
      <w:r w:rsidR="003259A5">
        <w:rPr>
          <w:rFonts w:ascii="Simplified Arabic" w:hAnsi="Simplified Arabic" w:cs="Simplified Arabic" w:hint="cs"/>
          <w:sz w:val="26"/>
          <w:szCs w:val="26"/>
          <w:rtl/>
        </w:rPr>
        <w:t>إ</w:t>
      </w:r>
      <w:r w:rsidRPr="00C618DA">
        <w:rPr>
          <w:rFonts w:ascii="Simplified Arabic" w:hAnsi="Simplified Arabic" w:cs="Simplified Arabic" w:hint="cs"/>
          <w:sz w:val="26"/>
          <w:szCs w:val="26"/>
          <w:rtl/>
        </w:rPr>
        <w:t>لى بدايات العصر البرونزي</w:t>
      </w:r>
      <w:r w:rsidR="003259A5">
        <w:rPr>
          <w:rFonts w:ascii="Simplified Arabic" w:hAnsi="Simplified Arabic" w:cs="Simplified Arabic" w:hint="cs"/>
          <w:sz w:val="26"/>
          <w:szCs w:val="26"/>
          <w:rtl/>
        </w:rPr>
        <w:t>،</w:t>
      </w:r>
      <w:r w:rsidRPr="00C618DA">
        <w:rPr>
          <w:rFonts w:ascii="Simplified Arabic" w:hAnsi="Simplified Arabic" w:cs="Simplified Arabic" w:hint="cs"/>
          <w:sz w:val="26"/>
          <w:szCs w:val="26"/>
          <w:rtl/>
        </w:rPr>
        <w:t xml:space="preserve"> وقد </w:t>
      </w:r>
      <w:r w:rsidR="003259A5">
        <w:rPr>
          <w:rFonts w:ascii="Simplified Arabic" w:hAnsi="Simplified Arabic" w:cs="Simplified Arabic" w:hint="cs"/>
          <w:sz w:val="26"/>
          <w:szCs w:val="26"/>
          <w:rtl/>
        </w:rPr>
        <w:t>أ</w:t>
      </w:r>
      <w:r w:rsidRPr="00C618DA">
        <w:rPr>
          <w:rFonts w:ascii="Simplified Arabic" w:hAnsi="Simplified Arabic" w:cs="Simplified Arabic" w:hint="cs"/>
          <w:sz w:val="26"/>
          <w:szCs w:val="26"/>
          <w:rtl/>
        </w:rPr>
        <w:t>طلق علية ا</w:t>
      </w:r>
      <w:r w:rsidR="003259A5">
        <w:rPr>
          <w:rFonts w:ascii="Simplified Arabic" w:hAnsi="Simplified Arabic" w:cs="Simplified Arabic" w:hint="cs"/>
          <w:sz w:val="26"/>
          <w:szCs w:val="26"/>
          <w:rtl/>
        </w:rPr>
        <w:t>ِ</w:t>
      </w:r>
      <w:r w:rsidRPr="00C618DA">
        <w:rPr>
          <w:rFonts w:ascii="Simplified Arabic" w:hAnsi="Simplified Arabic" w:cs="Simplified Arabic" w:hint="cs"/>
          <w:sz w:val="26"/>
          <w:szCs w:val="26"/>
          <w:rtl/>
        </w:rPr>
        <w:t>سم "</w:t>
      </w:r>
      <w:r w:rsidRPr="00C618DA">
        <w:rPr>
          <w:rFonts w:ascii="Simplified Arabic" w:hAnsi="Simplified Arabic" w:cs="Simplified Arabic"/>
          <w:sz w:val="26"/>
          <w:szCs w:val="26"/>
        </w:rPr>
        <w:t>Via Maris</w:t>
      </w:r>
      <w:r w:rsidRPr="00C618DA">
        <w:rPr>
          <w:rFonts w:ascii="Simplified Arabic" w:hAnsi="Simplified Arabic" w:cs="Simplified Arabic" w:hint="cs"/>
          <w:sz w:val="26"/>
          <w:szCs w:val="26"/>
          <w:rtl/>
        </w:rPr>
        <w:t xml:space="preserve">" ويعني طريق البحر </w:t>
      </w:r>
      <w:r w:rsidR="00706813">
        <w:rPr>
          <w:rFonts w:ascii="Simplified Arabic" w:hAnsi="Simplified Arabic" w:cs="Simplified Arabic" w:hint="cs"/>
          <w:sz w:val="26"/>
          <w:szCs w:val="26"/>
          <w:rtl/>
        </w:rPr>
        <w:t>إ</w:t>
      </w:r>
      <w:r w:rsidRPr="00C618DA">
        <w:rPr>
          <w:rFonts w:ascii="Simplified Arabic" w:hAnsi="Simplified Arabic" w:cs="Simplified Arabic" w:hint="cs"/>
          <w:sz w:val="26"/>
          <w:szCs w:val="26"/>
          <w:rtl/>
        </w:rPr>
        <w:t xml:space="preserve">ذ يوازي هذا الطريق البحر في معظم </w:t>
      </w:r>
      <w:r w:rsidR="00706813">
        <w:rPr>
          <w:rFonts w:ascii="Simplified Arabic" w:hAnsi="Simplified Arabic" w:cs="Simplified Arabic" w:hint="cs"/>
          <w:sz w:val="26"/>
          <w:szCs w:val="26"/>
          <w:rtl/>
        </w:rPr>
        <w:t>أ</w:t>
      </w:r>
      <w:r w:rsidRPr="00C618DA">
        <w:rPr>
          <w:rFonts w:ascii="Simplified Arabic" w:hAnsi="Simplified Arabic" w:cs="Simplified Arabic" w:hint="cs"/>
          <w:sz w:val="26"/>
          <w:szCs w:val="26"/>
          <w:rtl/>
        </w:rPr>
        <w:t>جزائ</w:t>
      </w:r>
      <w:r>
        <w:rPr>
          <w:rFonts w:ascii="Simplified Arabic" w:hAnsi="Simplified Arabic" w:cs="Simplified Arabic" w:hint="cs"/>
          <w:sz w:val="26"/>
          <w:szCs w:val="26"/>
          <w:rtl/>
        </w:rPr>
        <w:t>ه</w:t>
      </w:r>
      <w:r w:rsidR="003259A5">
        <w:rPr>
          <w:rFonts w:ascii="Simplified Arabic" w:hAnsi="Simplified Arabic" w:cs="Simplified Arabic" w:hint="cs"/>
          <w:sz w:val="26"/>
          <w:szCs w:val="26"/>
          <w:rtl/>
        </w:rPr>
        <w:t>،</w:t>
      </w:r>
      <w:r w:rsidRPr="00C618DA">
        <w:rPr>
          <w:rFonts w:ascii="Simplified Arabic" w:hAnsi="Simplified Arabic" w:cs="Simplified Arabic" w:hint="cs"/>
          <w:sz w:val="26"/>
          <w:szCs w:val="26"/>
          <w:rtl/>
        </w:rPr>
        <w:t xml:space="preserve"> كان هذا الطريق يربط بين مصر وبلاد الرافدين </w:t>
      </w:r>
      <w:r w:rsidRPr="00C618DA">
        <w:rPr>
          <w:rFonts w:ascii="Simplified Arabic" w:hAnsi="Simplified Arabic" w:cs="Simplified Arabic"/>
          <w:sz w:val="26"/>
          <w:szCs w:val="26"/>
          <w:rtl/>
        </w:rPr>
        <w:t>سوريا والعراق</w:t>
      </w:r>
      <w:r w:rsidR="003259A5">
        <w:rPr>
          <w:rFonts w:ascii="Simplified Arabic" w:hAnsi="Simplified Arabic" w:cs="Simplified Arabic" w:hint="cs"/>
          <w:sz w:val="26"/>
          <w:szCs w:val="26"/>
          <w:rtl/>
        </w:rPr>
        <w:t>،</w:t>
      </w:r>
      <w:r w:rsidRPr="00C618DA">
        <w:rPr>
          <w:rFonts w:ascii="Simplified Arabic" w:hAnsi="Simplified Arabic" w:cs="Simplified Arabic" w:hint="cs"/>
          <w:sz w:val="26"/>
          <w:szCs w:val="26"/>
          <w:rtl/>
        </w:rPr>
        <w:t xml:space="preserve"> </w:t>
      </w:r>
      <w:r w:rsidR="00E40885">
        <w:rPr>
          <w:rFonts w:ascii="Simplified Arabic" w:hAnsi="Simplified Arabic" w:cs="Simplified Arabic" w:hint="cs"/>
          <w:sz w:val="26"/>
          <w:szCs w:val="26"/>
          <w:rtl/>
        </w:rPr>
        <w:t>كما هو موضح بالشكل</w:t>
      </w:r>
      <w:r w:rsidR="00DA34DA">
        <w:rPr>
          <w:rFonts w:ascii="Simplified Arabic" w:hAnsi="Simplified Arabic" w:cs="Simplified Arabic" w:hint="cs"/>
          <w:sz w:val="26"/>
          <w:szCs w:val="26"/>
          <w:rtl/>
        </w:rPr>
        <w:t>(</w:t>
      </w:r>
      <w:r w:rsidR="00E40885">
        <w:rPr>
          <w:rFonts w:ascii="Simplified Arabic" w:hAnsi="Simplified Arabic" w:cs="Simplified Arabic" w:hint="cs"/>
          <w:sz w:val="26"/>
          <w:szCs w:val="26"/>
          <w:rtl/>
        </w:rPr>
        <w:t xml:space="preserve"> </w:t>
      </w:r>
      <w:r w:rsidR="00E40005">
        <w:rPr>
          <w:rFonts w:ascii="Simplified Arabic" w:hAnsi="Simplified Arabic" w:cs="Simplified Arabic" w:hint="cs"/>
          <w:sz w:val="26"/>
          <w:szCs w:val="26"/>
          <w:rtl/>
        </w:rPr>
        <w:t>أ</w:t>
      </w:r>
      <w:r w:rsidR="00DA34DA">
        <w:rPr>
          <w:rFonts w:ascii="Simplified Arabic" w:hAnsi="Simplified Arabic" w:cs="Simplified Arabic" w:hint="cs"/>
          <w:sz w:val="26"/>
          <w:szCs w:val="26"/>
          <w:rtl/>
        </w:rPr>
        <w:t xml:space="preserve"> )</w:t>
      </w:r>
      <w:r w:rsidR="00E40885">
        <w:rPr>
          <w:rFonts w:ascii="Simplified Arabic" w:hAnsi="Simplified Arabic" w:cs="Simplified Arabic" w:hint="cs"/>
          <w:sz w:val="26"/>
          <w:szCs w:val="26"/>
          <w:rtl/>
        </w:rPr>
        <w:t xml:space="preserve"> في ملحق الدراسة</w:t>
      </w:r>
      <w:r w:rsidR="003259A5">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وقد أختلف تأثر مواقع القرى والتجمعات الفلسطينية بهذا الطريق</w:t>
      </w:r>
      <w:r w:rsidR="003259A5">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فبعضها أقيم بالقرب منه لتشكل حامية له</w:t>
      </w:r>
      <w:r w:rsidR="00D92D4F">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والبعض الاخر من القرى أقيم</w:t>
      </w:r>
      <w:r w:rsidR="00F30C66">
        <w:rPr>
          <w:rFonts w:ascii="Simplified Arabic" w:hAnsi="Simplified Arabic" w:cs="Simplified Arabic" w:hint="cs"/>
          <w:sz w:val="26"/>
          <w:szCs w:val="26"/>
          <w:rtl/>
        </w:rPr>
        <w:t>ت</w:t>
      </w:r>
      <w:r w:rsidR="00F30C66" w:rsidRPr="00F30C66">
        <w:rPr>
          <w:rFonts w:ascii="Simplified Arabic" w:hAnsi="Simplified Arabic" w:cs="Simplified Arabic" w:hint="cs"/>
          <w:sz w:val="26"/>
          <w:szCs w:val="26"/>
          <w:rtl/>
        </w:rPr>
        <w:t xml:space="preserve"> </w:t>
      </w:r>
      <w:r w:rsidR="00F30C66">
        <w:rPr>
          <w:rFonts w:ascii="Simplified Arabic" w:hAnsi="Simplified Arabic" w:cs="Simplified Arabic" w:hint="cs"/>
          <w:sz w:val="26"/>
          <w:szCs w:val="26"/>
          <w:rtl/>
        </w:rPr>
        <w:t>وسط سفوح الجبال مبتعدة عن مسارات خطوط المواصلات الرئيسية خشية التعرض للهجمات الخارجية ورغبة في تحقيق الأمن للسكان</w:t>
      </w:r>
      <w:sdt>
        <w:sdtPr>
          <w:rPr>
            <w:rFonts w:ascii="Simplified Arabic" w:hAnsi="Simplified Arabic" w:cs="Simplified Arabic" w:hint="cs"/>
            <w:color w:val="000000"/>
            <w:sz w:val="26"/>
            <w:szCs w:val="26"/>
            <w:rtl/>
          </w:rPr>
          <w:tag w:val="MENDELEY_CITATION_v3_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"/>
          <w:id w:val="399490257"/>
          <w:placeholder>
            <w:docPart w:val="DefaultPlaceholder_-1854013440"/>
          </w:placeholder>
        </w:sdtPr>
        <w:sdtContent>
          <w:r w:rsidR="00E92CE5" w:rsidRPr="00E92CE5">
            <w:rPr>
              <w:rFonts w:ascii="Simplified Arabic" w:hAnsi="Simplified Arabic" w:cs="Simplified Arabic"/>
              <w:color w:val="000000"/>
              <w:sz w:val="26"/>
              <w:szCs w:val="26"/>
              <w:rtl/>
            </w:rPr>
            <w:t>(9)</w:t>
          </w:r>
        </w:sdtContent>
      </w:sdt>
      <w:r w:rsidR="00D92D4F">
        <w:rPr>
          <w:rFonts w:ascii="Simplified Arabic" w:hAnsi="Simplified Arabic" w:cs="Simplified Arabic" w:hint="cs"/>
          <w:sz w:val="26"/>
          <w:szCs w:val="26"/>
          <w:rtl/>
        </w:rPr>
        <w:t>،</w:t>
      </w:r>
      <w:r w:rsidR="00F30C66" w:rsidRPr="00186304">
        <w:rPr>
          <w:rFonts w:ascii="Simplified Arabic" w:hAnsi="Simplified Arabic" w:cs="Simplified Arabic"/>
          <w:sz w:val="26"/>
          <w:szCs w:val="26"/>
          <w:rtl/>
        </w:rPr>
        <w:t xml:space="preserve"> و</w:t>
      </w:r>
      <w:r w:rsidR="00F30C66" w:rsidRPr="00186304">
        <w:rPr>
          <w:rFonts w:ascii="Simplified Arabic" w:hAnsi="Simplified Arabic" w:cs="Simplified Arabic" w:hint="cs"/>
          <w:sz w:val="26"/>
          <w:szCs w:val="26"/>
          <w:rtl/>
        </w:rPr>
        <w:t>يتجلى هذا المثال في جبال القدس حيث تنتشر القرى على السفوح</w:t>
      </w:r>
      <w:r w:rsidR="003C304B">
        <w:rPr>
          <w:rFonts w:ascii="Simplified Arabic" w:hAnsi="Simplified Arabic" w:cs="Simplified Arabic" w:hint="cs"/>
          <w:sz w:val="26"/>
          <w:szCs w:val="26"/>
          <w:rtl/>
        </w:rPr>
        <w:t>.</w:t>
      </w:r>
    </w:p>
    <w:p w14:paraId="0C208F2B" w14:textId="45AFB4F8" w:rsidR="00050652" w:rsidRDefault="00050652" w:rsidP="003C304B">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كما أقيمت بعض القرى على قمم الجبال بحثا عن الأمان ايضا</w:t>
      </w:r>
      <w:r w:rsidR="00D92D4F">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إذ وفرت هذا الأماكن إمكانية مراقبة الأراضي الزراعية</w:t>
      </w:r>
      <w:r w:rsidRPr="00186304">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التي كانت على سفح الجبل تحتها</w:t>
      </w:r>
      <w:r w:rsidR="00D92D4F">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w:t>
      </w:r>
      <w:r w:rsidRPr="00186304">
        <w:rPr>
          <w:rFonts w:ascii="Simplified Arabic" w:hAnsi="Simplified Arabic" w:cs="Simplified Arabic" w:hint="cs"/>
          <w:sz w:val="26"/>
          <w:szCs w:val="26"/>
          <w:rtl/>
        </w:rPr>
        <w:t>كما أتاح</w:t>
      </w:r>
      <w:r>
        <w:rPr>
          <w:rFonts w:ascii="Simplified Arabic" w:hAnsi="Simplified Arabic" w:cs="Simplified Arabic" w:hint="cs"/>
          <w:sz w:val="26"/>
          <w:szCs w:val="26"/>
          <w:rtl/>
        </w:rPr>
        <w:t>ت</w:t>
      </w:r>
      <w:r w:rsidRPr="00186304">
        <w:rPr>
          <w:rFonts w:ascii="Simplified Arabic" w:hAnsi="Simplified Arabic" w:cs="Simplified Arabic" w:hint="cs"/>
          <w:sz w:val="26"/>
          <w:szCs w:val="26"/>
          <w:rtl/>
        </w:rPr>
        <w:t xml:space="preserve"> لهم </w:t>
      </w:r>
      <w:r w:rsidR="00D92D4F">
        <w:rPr>
          <w:rFonts w:ascii="Simplified Arabic" w:hAnsi="Simplified Arabic" w:cs="Simplified Arabic" w:hint="cs"/>
          <w:sz w:val="26"/>
          <w:szCs w:val="26"/>
          <w:rtl/>
        </w:rPr>
        <w:t>ا</w:t>
      </w:r>
      <w:r w:rsidRPr="00186304">
        <w:rPr>
          <w:rFonts w:ascii="Simplified Arabic" w:hAnsi="Simplified Arabic" w:cs="Simplified Arabic" w:hint="cs"/>
          <w:sz w:val="26"/>
          <w:szCs w:val="26"/>
          <w:rtl/>
        </w:rPr>
        <w:t xml:space="preserve">مكانية </w:t>
      </w:r>
      <w:r w:rsidR="00D92D4F">
        <w:rPr>
          <w:rFonts w:ascii="Simplified Arabic" w:hAnsi="Simplified Arabic" w:cs="Simplified Arabic" w:hint="cs"/>
          <w:sz w:val="26"/>
          <w:szCs w:val="26"/>
          <w:rtl/>
        </w:rPr>
        <w:t>ا</w:t>
      </w:r>
      <w:r w:rsidRPr="00186304">
        <w:rPr>
          <w:rFonts w:ascii="Simplified Arabic" w:hAnsi="Simplified Arabic" w:cs="Simplified Arabic" w:hint="cs"/>
          <w:sz w:val="26"/>
          <w:szCs w:val="26"/>
          <w:rtl/>
        </w:rPr>
        <w:t>كتشاف أية هجوم مما أعطاها ميزات دفاعية</w:t>
      </w:r>
      <w:r w:rsidR="00D92D4F">
        <w:rPr>
          <w:rFonts w:ascii="Simplified Arabic" w:hAnsi="Simplified Arabic" w:cs="Simplified Arabic" w:hint="cs"/>
          <w:sz w:val="26"/>
          <w:szCs w:val="26"/>
          <w:rtl/>
        </w:rPr>
        <w:t>،</w:t>
      </w:r>
      <w:r w:rsidRPr="00186304">
        <w:rPr>
          <w:rFonts w:ascii="Simplified Arabic" w:hAnsi="Simplified Arabic" w:cs="Simplified Arabic" w:hint="cs"/>
          <w:sz w:val="26"/>
          <w:szCs w:val="26"/>
          <w:rtl/>
        </w:rPr>
        <w:t xml:space="preserve"> الأمر الذي جعلها مراكز جذب للسكان الاخرين كونها تمثل ملاذ امن</w:t>
      </w:r>
      <w:r w:rsidR="00D92D4F">
        <w:rPr>
          <w:rFonts w:ascii="Simplified Arabic" w:hAnsi="Simplified Arabic" w:cs="Simplified Arabic" w:hint="cs"/>
          <w:sz w:val="26"/>
          <w:szCs w:val="26"/>
          <w:rtl/>
        </w:rPr>
        <w:t>،</w:t>
      </w:r>
      <w:r w:rsidRPr="00186304">
        <w:rPr>
          <w:rFonts w:ascii="Simplified Arabic" w:hAnsi="Simplified Arabic" w:cs="Simplified Arabic" w:hint="cs"/>
          <w:sz w:val="26"/>
          <w:szCs w:val="26"/>
          <w:rtl/>
        </w:rPr>
        <w:t xml:space="preserve"> </w:t>
      </w:r>
      <w:r w:rsidRPr="00186304">
        <w:rPr>
          <w:rFonts w:ascii="Simplified Arabic" w:hAnsi="Simplified Arabic" w:cs="Simplified Arabic"/>
          <w:sz w:val="26"/>
          <w:szCs w:val="26"/>
          <w:rtl/>
        </w:rPr>
        <w:t>نتيجة لذلك</w:t>
      </w:r>
      <w:r w:rsidRPr="00186304">
        <w:rPr>
          <w:rFonts w:ascii="Simplified Arabic" w:hAnsi="Simplified Arabic" w:cs="Simplified Arabic" w:hint="cs"/>
          <w:sz w:val="26"/>
          <w:szCs w:val="26"/>
          <w:rtl/>
        </w:rPr>
        <w:t xml:space="preserve"> كان معدل نمو هذه القرى سريعا </w:t>
      </w:r>
      <w:r w:rsidR="00D92D4F">
        <w:rPr>
          <w:rFonts w:ascii="Simplified Arabic" w:hAnsi="Simplified Arabic" w:cs="Simplified Arabic" w:hint="cs"/>
          <w:sz w:val="26"/>
          <w:szCs w:val="26"/>
          <w:rtl/>
        </w:rPr>
        <w:t xml:space="preserve">من </w:t>
      </w:r>
      <w:r w:rsidRPr="00186304">
        <w:rPr>
          <w:rFonts w:ascii="Simplified Arabic" w:hAnsi="Simplified Arabic" w:cs="Simplified Arabic"/>
          <w:sz w:val="26"/>
          <w:szCs w:val="26"/>
          <w:rtl/>
        </w:rPr>
        <w:t>حيث المساحة وعدد السكان</w:t>
      </w:r>
      <w:r w:rsidR="00D92D4F">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وقد وفرت </w:t>
      </w:r>
      <w:r w:rsidRPr="00C603E5">
        <w:rPr>
          <w:rFonts w:ascii="Simplified Arabic" w:hAnsi="Simplified Arabic" w:cs="Simplified Arabic" w:hint="cs"/>
          <w:sz w:val="26"/>
          <w:szCs w:val="26"/>
          <w:rtl/>
        </w:rPr>
        <w:t xml:space="preserve">هذه المواقع مساحات كبيرة </w:t>
      </w:r>
      <w:r w:rsidRPr="00C603E5">
        <w:rPr>
          <w:rFonts w:ascii="Simplified Arabic" w:hAnsi="Simplified Arabic" w:cs="Simplified Arabic" w:hint="cs"/>
          <w:sz w:val="26"/>
          <w:szCs w:val="26"/>
          <w:rtl/>
        </w:rPr>
        <w:lastRenderedPageBreak/>
        <w:t>للزراعة بعيدا</w:t>
      </w:r>
      <w:r w:rsidR="00D92D4F">
        <w:rPr>
          <w:rFonts w:ascii="Simplified Arabic" w:hAnsi="Simplified Arabic" w:cs="Simplified Arabic" w:hint="cs"/>
          <w:sz w:val="26"/>
          <w:szCs w:val="26"/>
          <w:rtl/>
        </w:rPr>
        <w:t>ً</w:t>
      </w:r>
      <w:r w:rsidRPr="00C603E5">
        <w:rPr>
          <w:rFonts w:ascii="Simplified Arabic" w:hAnsi="Simplified Arabic" w:cs="Simplified Arabic" w:hint="cs"/>
          <w:sz w:val="26"/>
          <w:szCs w:val="26"/>
          <w:rtl/>
        </w:rPr>
        <w:t xml:space="preserve"> عن المستنقعات و</w:t>
      </w:r>
      <w:r w:rsidR="003C304B">
        <w:rPr>
          <w:rFonts w:ascii="Simplified Arabic" w:hAnsi="Simplified Arabic" w:cs="Simplified Arabic" w:hint="cs"/>
          <w:sz w:val="26"/>
          <w:szCs w:val="26"/>
          <w:rtl/>
        </w:rPr>
        <w:t>أ</w:t>
      </w:r>
      <w:r w:rsidRPr="00C603E5">
        <w:rPr>
          <w:rFonts w:ascii="Simplified Arabic" w:hAnsi="Simplified Arabic" w:cs="Simplified Arabic" w:hint="cs"/>
          <w:sz w:val="26"/>
          <w:szCs w:val="26"/>
          <w:rtl/>
        </w:rPr>
        <w:t>خطار الفيضانات التي تجتاح السهول في مواسم الأمطار</w:t>
      </w:r>
      <w:r w:rsidR="00D92D4F">
        <w:rPr>
          <w:rFonts w:ascii="Simplified Arabic" w:hAnsi="Simplified Arabic" w:cs="Simplified Arabic" w:hint="cs"/>
          <w:sz w:val="26"/>
          <w:szCs w:val="26"/>
          <w:rtl/>
        </w:rPr>
        <w:t>،</w:t>
      </w:r>
      <w:r w:rsidRPr="00C603E5">
        <w:rPr>
          <w:rFonts w:ascii="Simplified Arabic" w:hAnsi="Simplified Arabic" w:cs="Simplified Arabic" w:hint="cs"/>
          <w:sz w:val="26"/>
          <w:szCs w:val="26"/>
          <w:rtl/>
        </w:rPr>
        <w:t xml:space="preserve"> </w:t>
      </w:r>
      <w:r w:rsidRPr="00C603E5">
        <w:rPr>
          <w:rFonts w:ascii="Simplified Arabic" w:hAnsi="Simplified Arabic" w:cs="Simplified Arabic"/>
          <w:sz w:val="26"/>
          <w:szCs w:val="26"/>
          <w:rtl/>
        </w:rPr>
        <w:t xml:space="preserve">كما </w:t>
      </w:r>
      <w:r w:rsidRPr="00C603E5">
        <w:rPr>
          <w:rFonts w:ascii="Simplified Arabic" w:hAnsi="Simplified Arabic" w:cs="Simplified Arabic" w:hint="cs"/>
          <w:sz w:val="26"/>
          <w:szCs w:val="26"/>
          <w:rtl/>
        </w:rPr>
        <w:t xml:space="preserve">سمحت </w:t>
      </w:r>
      <w:r w:rsidRPr="00C603E5">
        <w:rPr>
          <w:rFonts w:ascii="Simplified Arabic" w:hAnsi="Simplified Arabic" w:cs="Simplified Arabic"/>
          <w:sz w:val="26"/>
          <w:szCs w:val="26"/>
          <w:rtl/>
        </w:rPr>
        <w:t xml:space="preserve">للهواء </w:t>
      </w:r>
      <w:r w:rsidRPr="00C603E5">
        <w:rPr>
          <w:rFonts w:ascii="Simplified Arabic" w:hAnsi="Simplified Arabic" w:cs="Simplified Arabic" w:hint="cs"/>
          <w:sz w:val="26"/>
          <w:szCs w:val="26"/>
          <w:rtl/>
        </w:rPr>
        <w:t xml:space="preserve">امكانية الدخول </w:t>
      </w:r>
      <w:r w:rsidR="00D92D4F">
        <w:rPr>
          <w:rFonts w:ascii="Simplified Arabic" w:hAnsi="Simplified Arabic" w:cs="Simplified Arabic" w:hint="cs"/>
          <w:sz w:val="26"/>
          <w:szCs w:val="26"/>
          <w:rtl/>
        </w:rPr>
        <w:t>إ</w:t>
      </w:r>
      <w:r w:rsidRPr="00C603E5">
        <w:rPr>
          <w:rFonts w:ascii="Simplified Arabic" w:hAnsi="Simplified Arabic" w:cs="Simplified Arabic" w:hint="cs"/>
          <w:sz w:val="26"/>
          <w:szCs w:val="26"/>
          <w:rtl/>
        </w:rPr>
        <w:t xml:space="preserve">لى </w:t>
      </w:r>
      <w:r w:rsidRPr="00C603E5">
        <w:rPr>
          <w:rFonts w:ascii="Simplified Arabic" w:hAnsi="Simplified Arabic" w:cs="Simplified Arabic"/>
          <w:sz w:val="26"/>
          <w:szCs w:val="26"/>
          <w:rtl/>
        </w:rPr>
        <w:t>البيوت والازقة</w:t>
      </w:r>
      <w:r w:rsidR="00D92D4F">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w:t>
      </w:r>
      <w:r w:rsidRPr="00C603E5">
        <w:rPr>
          <w:rFonts w:ascii="Simplified Arabic" w:hAnsi="Simplified Arabic" w:cs="Simplified Arabic" w:hint="cs"/>
          <w:sz w:val="26"/>
          <w:szCs w:val="26"/>
          <w:rtl/>
        </w:rPr>
        <w:t>مما ساهم في تحسين جودة الحياة</w:t>
      </w:r>
      <w:r w:rsidR="00D92D4F">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w:t>
      </w:r>
      <w:r w:rsidR="00D92D4F">
        <w:rPr>
          <w:rFonts w:ascii="Simplified Arabic" w:hAnsi="Simplified Arabic" w:cs="Simplified Arabic" w:hint="cs"/>
          <w:sz w:val="26"/>
          <w:szCs w:val="26"/>
          <w:rtl/>
        </w:rPr>
        <w:t>إ</w:t>
      </w:r>
      <w:r w:rsidRPr="00C603E5">
        <w:rPr>
          <w:rFonts w:ascii="Simplified Arabic" w:hAnsi="Simplified Arabic" w:cs="Simplified Arabic" w:hint="cs"/>
          <w:sz w:val="26"/>
          <w:szCs w:val="26"/>
          <w:rtl/>
        </w:rPr>
        <w:t>لى جانب ذلك وفرت هذه المواقع قاعدة صلبة من الصخور استخدمها القرويين أساسا متينا لبناء بيوتهم عليها</w:t>
      </w:r>
      <w:r w:rsidR="00D92D4F">
        <w:rPr>
          <w:rFonts w:ascii="Simplified Arabic" w:hAnsi="Simplified Arabic" w:cs="Simplified Arabic" w:hint="cs"/>
          <w:sz w:val="26"/>
          <w:szCs w:val="26"/>
          <w:rtl/>
        </w:rPr>
        <w:t>،</w:t>
      </w:r>
      <w:r w:rsidRPr="00C603E5">
        <w:rPr>
          <w:rFonts w:ascii="Simplified Arabic" w:hAnsi="Simplified Arabic" w:cs="Simplified Arabic" w:hint="cs"/>
          <w:sz w:val="26"/>
          <w:szCs w:val="26"/>
          <w:rtl/>
        </w:rPr>
        <w:t xml:space="preserve"> وكمادة بناء قوية </w:t>
      </w:r>
      <w:r w:rsidR="00171464" w:rsidRPr="00C603E5">
        <w:rPr>
          <w:rFonts w:ascii="Simplified Arabic" w:hAnsi="Simplified Arabic" w:cs="Simplified Arabic" w:hint="cs"/>
          <w:sz w:val="26"/>
          <w:szCs w:val="26"/>
          <w:rtl/>
        </w:rPr>
        <w:t>شكلو</w:t>
      </w:r>
      <w:r w:rsidR="00171464" w:rsidRPr="00C603E5">
        <w:rPr>
          <w:rFonts w:ascii="Simplified Arabic" w:hAnsi="Simplified Arabic" w:cs="Simplified Arabic" w:hint="eastAsia"/>
          <w:sz w:val="26"/>
          <w:szCs w:val="26"/>
          <w:rtl/>
        </w:rPr>
        <w:t>ا</w:t>
      </w:r>
      <w:r w:rsidRPr="00C603E5">
        <w:rPr>
          <w:rFonts w:ascii="Simplified Arabic" w:hAnsi="Simplified Arabic" w:cs="Simplified Arabic" w:hint="cs"/>
          <w:sz w:val="26"/>
          <w:szCs w:val="26"/>
          <w:rtl/>
        </w:rPr>
        <w:t xml:space="preserve"> بها منازلهم</w:t>
      </w:r>
      <w:sdt>
        <w:sdtPr>
          <w:rPr>
            <w:rFonts w:ascii="Simplified Arabic" w:hAnsi="Simplified Arabic" w:cs="Simplified Arabic" w:hint="cs"/>
            <w:color w:val="000000"/>
            <w:sz w:val="26"/>
            <w:szCs w:val="26"/>
            <w:rtl/>
          </w:rPr>
          <w:tag w:val="MENDELEY_CITATION_v3_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"/>
          <w:id w:val="-1943678924"/>
          <w:placeholder>
            <w:docPart w:val="92408A3D8B424C46B2B77AD14A9B07E8"/>
          </w:placeholder>
        </w:sdtPr>
        <w:sdtContent>
          <w:r w:rsidR="00E92CE5" w:rsidRPr="00E92CE5">
            <w:rPr>
              <w:rFonts w:ascii="Simplified Arabic" w:hAnsi="Simplified Arabic" w:cs="Simplified Arabic"/>
              <w:color w:val="000000"/>
              <w:sz w:val="26"/>
              <w:szCs w:val="26"/>
              <w:rtl/>
            </w:rPr>
            <w:t>(9)</w:t>
          </w:r>
        </w:sdtContent>
      </w:sdt>
      <w:r>
        <w:rPr>
          <w:rFonts w:ascii="Simplified Arabic" w:hAnsi="Simplified Arabic" w:cs="Simplified Arabic" w:hint="cs"/>
          <w:sz w:val="26"/>
          <w:szCs w:val="26"/>
          <w:rtl/>
        </w:rPr>
        <w:t>.</w:t>
      </w:r>
    </w:p>
    <w:p w14:paraId="582111CD" w14:textId="2366D058" w:rsidR="00050652" w:rsidRDefault="003C304B" w:rsidP="00050652">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كما نشأت</w:t>
      </w:r>
      <w:r w:rsidR="00050652">
        <w:rPr>
          <w:rFonts w:ascii="Simplified Arabic" w:hAnsi="Simplified Arabic" w:cs="Simplified Arabic" w:hint="cs"/>
          <w:sz w:val="26"/>
          <w:szCs w:val="26"/>
          <w:rtl/>
        </w:rPr>
        <w:t xml:space="preserve"> بعض قرى بلادنا في الوديان</w:t>
      </w:r>
      <w:r w:rsidR="00D92D4F">
        <w:rPr>
          <w:rFonts w:ascii="Simplified Arabic" w:hAnsi="Simplified Arabic" w:cs="Simplified Arabic" w:hint="cs"/>
          <w:sz w:val="26"/>
          <w:szCs w:val="26"/>
          <w:rtl/>
        </w:rPr>
        <w:t>،</w:t>
      </w:r>
      <w:r w:rsidR="00050652">
        <w:rPr>
          <w:rFonts w:ascii="Simplified Arabic" w:hAnsi="Simplified Arabic" w:cs="Simplified Arabic" w:hint="cs"/>
          <w:sz w:val="26"/>
          <w:szCs w:val="26"/>
          <w:rtl/>
        </w:rPr>
        <w:t xml:space="preserve"> </w:t>
      </w:r>
      <w:r w:rsidR="00050652" w:rsidRPr="001019AF">
        <w:rPr>
          <w:rFonts w:ascii="Simplified Arabic" w:hAnsi="Simplified Arabic" w:cs="Simplified Arabic" w:hint="cs"/>
          <w:sz w:val="26"/>
          <w:szCs w:val="26"/>
          <w:rtl/>
        </w:rPr>
        <w:t>و</w:t>
      </w:r>
      <w:r>
        <w:rPr>
          <w:rFonts w:ascii="Simplified Arabic" w:hAnsi="Simplified Arabic" w:cs="Simplified Arabic" w:hint="cs"/>
          <w:sz w:val="26"/>
          <w:szCs w:val="26"/>
          <w:rtl/>
        </w:rPr>
        <w:t>قد و</w:t>
      </w:r>
      <w:r w:rsidR="00050652" w:rsidRPr="001019AF">
        <w:rPr>
          <w:rFonts w:ascii="Simplified Arabic" w:hAnsi="Simplified Arabic" w:cs="Simplified Arabic" w:hint="cs"/>
          <w:sz w:val="26"/>
          <w:szCs w:val="26"/>
          <w:rtl/>
        </w:rPr>
        <w:t xml:space="preserve">فرت هذه </w:t>
      </w:r>
      <w:r w:rsidR="00171464" w:rsidRPr="001019AF">
        <w:rPr>
          <w:rFonts w:ascii="Simplified Arabic" w:hAnsi="Simplified Arabic" w:cs="Simplified Arabic" w:hint="cs"/>
          <w:sz w:val="26"/>
          <w:szCs w:val="26"/>
          <w:rtl/>
        </w:rPr>
        <w:t>الطبوغرافية</w:t>
      </w:r>
      <w:r w:rsidR="00050652" w:rsidRPr="001019AF">
        <w:rPr>
          <w:rFonts w:ascii="Simplified Arabic" w:hAnsi="Simplified Arabic" w:cs="Simplified Arabic" w:hint="cs"/>
          <w:sz w:val="26"/>
          <w:szCs w:val="26"/>
          <w:rtl/>
        </w:rPr>
        <w:t xml:space="preserve"> المنخفضة ميزة مهمة للسكان</w:t>
      </w:r>
      <w:r w:rsidR="00D92D4F">
        <w:rPr>
          <w:rFonts w:ascii="Simplified Arabic" w:hAnsi="Simplified Arabic" w:cs="Simplified Arabic" w:hint="cs"/>
          <w:sz w:val="26"/>
          <w:szCs w:val="26"/>
          <w:rtl/>
        </w:rPr>
        <w:t>،</w:t>
      </w:r>
      <w:r w:rsidR="00050652" w:rsidRPr="001019AF">
        <w:rPr>
          <w:rFonts w:ascii="Simplified Arabic" w:hAnsi="Simplified Arabic" w:cs="Simplified Arabic" w:hint="cs"/>
          <w:sz w:val="26"/>
          <w:szCs w:val="26"/>
          <w:rtl/>
        </w:rPr>
        <w:t xml:space="preserve"> </w:t>
      </w:r>
      <w:r w:rsidR="00050652">
        <w:rPr>
          <w:rFonts w:ascii="Simplified Arabic" w:hAnsi="Simplified Arabic" w:cs="Simplified Arabic" w:hint="cs"/>
          <w:sz w:val="26"/>
          <w:szCs w:val="26"/>
          <w:rtl/>
        </w:rPr>
        <w:t>إذ</w:t>
      </w:r>
      <w:r w:rsidR="00050652" w:rsidRPr="001019AF">
        <w:rPr>
          <w:rFonts w:ascii="Simplified Arabic" w:hAnsi="Simplified Arabic" w:cs="Simplified Arabic" w:hint="cs"/>
          <w:sz w:val="26"/>
          <w:szCs w:val="26"/>
          <w:rtl/>
        </w:rPr>
        <w:t xml:space="preserve"> </w:t>
      </w:r>
      <w:r w:rsidR="00050652">
        <w:rPr>
          <w:rFonts w:ascii="Simplified Arabic" w:hAnsi="Simplified Arabic" w:cs="Simplified Arabic" w:hint="cs"/>
          <w:sz w:val="26"/>
          <w:szCs w:val="26"/>
          <w:rtl/>
        </w:rPr>
        <w:t>تتكون</w:t>
      </w:r>
      <w:r w:rsidR="00050652" w:rsidRPr="001019AF">
        <w:rPr>
          <w:rFonts w:ascii="Simplified Arabic" w:hAnsi="Simplified Arabic" w:cs="Simplified Arabic" w:hint="cs"/>
          <w:sz w:val="26"/>
          <w:szCs w:val="26"/>
          <w:rtl/>
        </w:rPr>
        <w:t xml:space="preserve"> الوديان في بلادنا من التقاء </w:t>
      </w:r>
      <w:r w:rsidR="003806D0" w:rsidRPr="00994AAC">
        <w:rPr>
          <w:rFonts w:ascii="Simplified Arabic" w:hAnsi="Simplified Arabic" w:cs="Simplified Arabic"/>
          <w:sz w:val="26"/>
          <w:szCs w:val="26"/>
          <w:rtl/>
        </w:rPr>
        <w:t>طبقت</w:t>
      </w:r>
      <w:r w:rsidR="003806D0" w:rsidRPr="00994AAC">
        <w:rPr>
          <w:rFonts w:ascii="Simplified Arabic" w:hAnsi="Simplified Arabic" w:cs="Simplified Arabic" w:hint="cs"/>
          <w:sz w:val="26"/>
          <w:szCs w:val="26"/>
          <w:rtl/>
        </w:rPr>
        <w:t>ين</w:t>
      </w:r>
      <w:r w:rsidR="003806D0" w:rsidRPr="001019AF">
        <w:rPr>
          <w:rFonts w:ascii="Simplified Arabic" w:hAnsi="Simplified Arabic" w:cs="Simplified Arabic"/>
          <w:sz w:val="26"/>
          <w:szCs w:val="26"/>
          <w:rtl/>
        </w:rPr>
        <w:t xml:space="preserve"> صخريت</w:t>
      </w:r>
      <w:r w:rsidR="003806D0">
        <w:rPr>
          <w:rFonts w:ascii="Simplified Arabic" w:hAnsi="Simplified Arabic" w:cs="Simplified Arabic" w:hint="cs"/>
          <w:sz w:val="26"/>
          <w:szCs w:val="26"/>
          <w:rtl/>
        </w:rPr>
        <w:t>ين</w:t>
      </w:r>
      <w:r w:rsidR="003806D0" w:rsidRPr="001019AF">
        <w:rPr>
          <w:rFonts w:ascii="Simplified Arabic" w:hAnsi="Simplified Arabic" w:cs="Simplified Arabic"/>
          <w:sz w:val="26"/>
          <w:szCs w:val="26"/>
          <w:rtl/>
        </w:rPr>
        <w:t xml:space="preserve"> مختلفت</w:t>
      </w:r>
      <w:r w:rsidR="003806D0">
        <w:rPr>
          <w:rFonts w:ascii="Simplified Arabic" w:hAnsi="Simplified Arabic" w:cs="Simplified Arabic" w:hint="cs"/>
          <w:sz w:val="26"/>
          <w:szCs w:val="26"/>
          <w:rtl/>
        </w:rPr>
        <w:t>ين</w:t>
      </w:r>
      <w:r w:rsidR="00D92D4F">
        <w:rPr>
          <w:rFonts w:ascii="Simplified Arabic" w:hAnsi="Simplified Arabic" w:cs="Simplified Arabic" w:hint="cs"/>
          <w:sz w:val="26"/>
          <w:szCs w:val="26"/>
          <w:rtl/>
        </w:rPr>
        <w:t>،</w:t>
      </w:r>
      <w:r w:rsidR="00050652" w:rsidRPr="001019AF">
        <w:rPr>
          <w:rFonts w:ascii="Simplified Arabic" w:hAnsi="Simplified Arabic" w:cs="Simplified Arabic"/>
          <w:sz w:val="26"/>
          <w:szCs w:val="26"/>
          <w:rtl/>
        </w:rPr>
        <w:t xml:space="preserve"> ال</w:t>
      </w:r>
      <w:r w:rsidR="00050652">
        <w:rPr>
          <w:rFonts w:ascii="Simplified Arabic" w:hAnsi="Simplified Arabic" w:cs="Simplified Arabic" w:hint="cs"/>
          <w:sz w:val="26"/>
          <w:szCs w:val="26"/>
          <w:rtl/>
        </w:rPr>
        <w:t>أ</w:t>
      </w:r>
      <w:r w:rsidR="00050652" w:rsidRPr="001019AF">
        <w:rPr>
          <w:rFonts w:ascii="Simplified Arabic" w:hAnsi="Simplified Arabic" w:cs="Simplified Arabic"/>
          <w:sz w:val="26"/>
          <w:szCs w:val="26"/>
          <w:rtl/>
        </w:rPr>
        <w:t>ولى</w:t>
      </w:r>
      <w:r w:rsidR="00050652" w:rsidRPr="001019AF">
        <w:rPr>
          <w:rFonts w:ascii="Simplified Arabic" w:hAnsi="Simplified Arabic" w:cs="Simplified Arabic" w:hint="cs"/>
          <w:sz w:val="26"/>
          <w:szCs w:val="26"/>
          <w:rtl/>
        </w:rPr>
        <w:t xml:space="preserve"> عبارة</w:t>
      </w:r>
      <w:r w:rsidR="00050652" w:rsidRPr="001019AF">
        <w:rPr>
          <w:rFonts w:ascii="Simplified Arabic" w:hAnsi="Simplified Arabic" w:cs="Simplified Arabic"/>
          <w:sz w:val="26"/>
          <w:szCs w:val="26"/>
          <w:rtl/>
        </w:rPr>
        <w:t xml:space="preserve"> </w:t>
      </w:r>
      <w:r w:rsidR="00050652" w:rsidRPr="001019AF">
        <w:rPr>
          <w:rFonts w:ascii="Simplified Arabic" w:hAnsi="Simplified Arabic" w:cs="Simplified Arabic" w:hint="cs"/>
          <w:sz w:val="26"/>
          <w:szCs w:val="26"/>
          <w:rtl/>
        </w:rPr>
        <w:t xml:space="preserve">عن </w:t>
      </w:r>
      <w:r w:rsidR="00050652" w:rsidRPr="001019AF">
        <w:rPr>
          <w:rFonts w:ascii="Simplified Arabic" w:hAnsi="Simplified Arabic" w:cs="Simplified Arabic"/>
          <w:sz w:val="26"/>
          <w:szCs w:val="26"/>
          <w:rtl/>
        </w:rPr>
        <w:t xml:space="preserve">صخر قاسي صلب </w:t>
      </w:r>
      <w:r w:rsidR="00171464" w:rsidRPr="001019AF">
        <w:rPr>
          <w:rFonts w:ascii="Simplified Arabic" w:hAnsi="Simplified Arabic" w:cs="Simplified Arabic" w:hint="cs"/>
          <w:sz w:val="26"/>
          <w:szCs w:val="26"/>
          <w:rtl/>
        </w:rPr>
        <w:t>استعمله</w:t>
      </w:r>
      <w:r w:rsidR="00050652" w:rsidRPr="001019AF">
        <w:rPr>
          <w:rFonts w:ascii="Simplified Arabic" w:hAnsi="Simplified Arabic" w:cs="Simplified Arabic"/>
          <w:sz w:val="26"/>
          <w:szCs w:val="26"/>
          <w:rtl/>
        </w:rPr>
        <w:t xml:space="preserve"> القرويون للبناء</w:t>
      </w:r>
      <w:r w:rsidR="00D92D4F">
        <w:rPr>
          <w:rFonts w:ascii="Simplified Arabic" w:hAnsi="Simplified Arabic" w:cs="Simplified Arabic" w:hint="cs"/>
          <w:sz w:val="26"/>
          <w:szCs w:val="26"/>
          <w:rtl/>
        </w:rPr>
        <w:t>،</w:t>
      </w:r>
      <w:r w:rsidR="00050652" w:rsidRPr="001019AF">
        <w:rPr>
          <w:rFonts w:ascii="Simplified Arabic" w:hAnsi="Simplified Arabic" w:cs="Simplified Arabic" w:hint="cs"/>
          <w:sz w:val="26"/>
          <w:szCs w:val="26"/>
          <w:rtl/>
        </w:rPr>
        <w:t xml:space="preserve"> أما الطبقة الثانية </w:t>
      </w:r>
      <w:r w:rsidR="00050652" w:rsidRPr="001019AF">
        <w:rPr>
          <w:rFonts w:ascii="Simplified Arabic" w:hAnsi="Simplified Arabic" w:cs="Simplified Arabic"/>
          <w:sz w:val="26"/>
          <w:szCs w:val="26"/>
          <w:rtl/>
        </w:rPr>
        <w:t xml:space="preserve"> </w:t>
      </w:r>
      <w:r w:rsidR="00050652" w:rsidRPr="001019AF">
        <w:rPr>
          <w:rFonts w:ascii="Simplified Arabic" w:hAnsi="Simplified Arabic" w:cs="Simplified Arabic" w:hint="cs"/>
          <w:sz w:val="26"/>
          <w:szCs w:val="26"/>
          <w:rtl/>
        </w:rPr>
        <w:t>فهي</w:t>
      </w:r>
      <w:r w:rsidR="00050652" w:rsidRPr="001019AF">
        <w:rPr>
          <w:rFonts w:ascii="Simplified Arabic" w:hAnsi="Simplified Arabic" w:cs="Simplified Arabic"/>
          <w:sz w:val="26"/>
          <w:szCs w:val="26"/>
          <w:rtl/>
        </w:rPr>
        <w:t xml:space="preserve"> صخر رخو </w:t>
      </w:r>
      <w:r w:rsidR="00050652" w:rsidRPr="001019AF">
        <w:rPr>
          <w:rFonts w:ascii="Simplified Arabic" w:hAnsi="Simplified Arabic" w:cs="Simplified Arabic" w:hint="cs"/>
          <w:sz w:val="26"/>
          <w:szCs w:val="26"/>
          <w:rtl/>
        </w:rPr>
        <w:t>ي</w:t>
      </w:r>
      <w:r w:rsidR="00050652" w:rsidRPr="001019AF">
        <w:rPr>
          <w:rFonts w:ascii="Simplified Arabic" w:hAnsi="Simplified Arabic" w:cs="Simplified Arabic"/>
          <w:sz w:val="26"/>
          <w:szCs w:val="26"/>
          <w:rtl/>
        </w:rPr>
        <w:t>قطع ليلصق الحجر ال</w:t>
      </w:r>
      <w:r w:rsidR="00D92D4F">
        <w:rPr>
          <w:rFonts w:ascii="Simplified Arabic" w:hAnsi="Simplified Arabic" w:cs="Simplified Arabic" w:hint="cs"/>
          <w:sz w:val="26"/>
          <w:szCs w:val="26"/>
          <w:rtl/>
        </w:rPr>
        <w:t>أ</w:t>
      </w:r>
      <w:r w:rsidR="00050652" w:rsidRPr="001019AF">
        <w:rPr>
          <w:rFonts w:ascii="Simplified Arabic" w:hAnsi="Simplified Arabic" w:cs="Simplified Arabic"/>
          <w:sz w:val="26"/>
          <w:szCs w:val="26"/>
          <w:rtl/>
        </w:rPr>
        <w:t>ول كبديل عن ال</w:t>
      </w:r>
      <w:r w:rsidR="00D92D4F">
        <w:rPr>
          <w:rFonts w:ascii="Simplified Arabic" w:hAnsi="Simplified Arabic" w:cs="Simplified Arabic" w:hint="cs"/>
          <w:sz w:val="26"/>
          <w:szCs w:val="26"/>
          <w:rtl/>
        </w:rPr>
        <w:t>ا</w:t>
      </w:r>
      <w:r w:rsidR="00050652" w:rsidRPr="001019AF">
        <w:rPr>
          <w:rFonts w:ascii="Simplified Arabic" w:hAnsi="Simplified Arabic" w:cs="Simplified Arabic"/>
          <w:sz w:val="26"/>
          <w:szCs w:val="26"/>
          <w:rtl/>
        </w:rPr>
        <w:t>سمنت اليوم</w:t>
      </w:r>
      <w:r w:rsidR="00D92D4F">
        <w:rPr>
          <w:rFonts w:ascii="Simplified Arabic" w:hAnsi="Simplified Arabic" w:cs="Simplified Arabic" w:hint="cs"/>
          <w:sz w:val="26"/>
          <w:szCs w:val="26"/>
          <w:rtl/>
        </w:rPr>
        <w:t>،</w:t>
      </w:r>
      <w:r w:rsidR="00050652" w:rsidRPr="001019AF">
        <w:rPr>
          <w:rFonts w:ascii="Simplified Arabic" w:hAnsi="Simplified Arabic" w:cs="Simplified Arabic"/>
          <w:sz w:val="26"/>
          <w:szCs w:val="26"/>
          <w:rtl/>
        </w:rPr>
        <w:t xml:space="preserve"> كما أتاح هذا الصخر امكانية حفر</w:t>
      </w:r>
      <w:r w:rsidR="00050652">
        <w:rPr>
          <w:rFonts w:ascii="Simplified Arabic" w:hAnsi="Simplified Arabic" w:cs="Simplified Arabic" w:hint="cs"/>
          <w:sz w:val="26"/>
          <w:szCs w:val="26"/>
          <w:rtl/>
        </w:rPr>
        <w:t xml:space="preserve"> </w:t>
      </w:r>
      <w:r w:rsidR="00050652" w:rsidRPr="001019AF">
        <w:rPr>
          <w:rFonts w:ascii="Simplified Arabic" w:hAnsi="Simplified Arabic" w:cs="Simplified Arabic"/>
          <w:sz w:val="26"/>
          <w:szCs w:val="26"/>
          <w:rtl/>
        </w:rPr>
        <w:t>الابار</w:t>
      </w:r>
      <w:r w:rsidR="00D92D4F">
        <w:rPr>
          <w:rFonts w:ascii="Simplified Arabic" w:hAnsi="Simplified Arabic" w:cs="Simplified Arabic" w:hint="cs"/>
          <w:sz w:val="26"/>
          <w:szCs w:val="26"/>
          <w:rtl/>
        </w:rPr>
        <w:t>،</w:t>
      </w:r>
      <w:r w:rsidR="00050652" w:rsidRPr="001019AF">
        <w:rPr>
          <w:rFonts w:ascii="Simplified Arabic" w:hAnsi="Simplified Arabic" w:cs="Simplified Arabic"/>
          <w:sz w:val="26"/>
          <w:szCs w:val="26"/>
          <w:rtl/>
        </w:rPr>
        <w:t xml:space="preserve"> فهو صخر يكاد يخلو من الشقوق التي يتسرب الماء منها </w:t>
      </w:r>
      <w:r w:rsidR="00050652" w:rsidRPr="001019AF">
        <w:rPr>
          <w:rFonts w:ascii="Simplified Arabic" w:hAnsi="Simplified Arabic" w:cs="Simplified Arabic" w:hint="cs"/>
          <w:sz w:val="26"/>
          <w:szCs w:val="26"/>
          <w:rtl/>
        </w:rPr>
        <w:t xml:space="preserve">فلا حاجة </w:t>
      </w:r>
      <w:r w:rsidR="00171464" w:rsidRPr="001019AF">
        <w:rPr>
          <w:rFonts w:ascii="Simplified Arabic" w:hAnsi="Simplified Arabic" w:cs="Simplified Arabic" w:hint="cs"/>
          <w:sz w:val="26"/>
          <w:szCs w:val="26"/>
          <w:rtl/>
        </w:rPr>
        <w:t>لمعالجته</w:t>
      </w:r>
      <w:r w:rsidR="00050652" w:rsidRPr="001019AF">
        <w:rPr>
          <w:rFonts w:ascii="Simplified Arabic" w:hAnsi="Simplified Arabic" w:cs="Simplified Arabic" w:hint="cs"/>
          <w:sz w:val="26"/>
          <w:szCs w:val="26"/>
          <w:rtl/>
        </w:rPr>
        <w:t xml:space="preserve"> بالقصارة</w:t>
      </w:r>
      <w:sdt>
        <w:sdtPr>
          <w:rPr>
            <w:rFonts w:ascii="Simplified Arabic" w:hAnsi="Simplified Arabic" w:cs="Simplified Arabic" w:hint="cs"/>
            <w:color w:val="000000"/>
            <w:sz w:val="26"/>
            <w:szCs w:val="26"/>
            <w:rtl/>
          </w:rPr>
          <w:tag w:val="MENDELEY_CITATION_v3_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"/>
          <w:id w:val="-622616533"/>
          <w:placeholder>
            <w:docPart w:val="92408A3D8B424C46B2B77AD14A9B07E8"/>
          </w:placeholder>
        </w:sdtPr>
        <w:sdtContent>
          <w:r w:rsidR="00E92CE5" w:rsidRPr="00E92CE5">
            <w:rPr>
              <w:rFonts w:ascii="Simplified Arabic" w:hAnsi="Simplified Arabic" w:cs="Simplified Arabic"/>
              <w:color w:val="000000"/>
              <w:sz w:val="26"/>
              <w:szCs w:val="26"/>
              <w:rtl/>
            </w:rPr>
            <w:t>(10)</w:t>
          </w:r>
        </w:sdtContent>
      </w:sdt>
      <w:r w:rsidR="00D92D4F">
        <w:rPr>
          <w:rFonts w:ascii="Simplified Arabic" w:hAnsi="Simplified Arabic" w:cs="Simplified Arabic" w:hint="cs"/>
          <w:sz w:val="26"/>
          <w:szCs w:val="26"/>
          <w:rtl/>
        </w:rPr>
        <w:t>،</w:t>
      </w:r>
      <w:r w:rsidR="00050652" w:rsidRPr="001019AF">
        <w:rPr>
          <w:rFonts w:ascii="Simplified Arabic" w:hAnsi="Simplified Arabic" w:cs="Simplified Arabic" w:hint="cs"/>
          <w:sz w:val="26"/>
          <w:szCs w:val="26"/>
          <w:rtl/>
        </w:rPr>
        <w:t xml:space="preserve"> وقد اتخذت بعض القرى من هذه الوديان </w:t>
      </w:r>
      <w:r w:rsidR="00171464">
        <w:rPr>
          <w:rFonts w:ascii="Simplified Arabic" w:hAnsi="Simplified Arabic" w:cs="Simplified Arabic" w:hint="cs"/>
          <w:sz w:val="26"/>
          <w:szCs w:val="26"/>
          <w:rtl/>
        </w:rPr>
        <w:t>ا</w:t>
      </w:r>
      <w:r w:rsidR="00171464" w:rsidRPr="001019AF">
        <w:rPr>
          <w:rFonts w:ascii="Simplified Arabic" w:hAnsi="Simplified Arabic" w:cs="Simplified Arabic" w:hint="cs"/>
          <w:sz w:val="26"/>
          <w:szCs w:val="26"/>
          <w:rtl/>
        </w:rPr>
        <w:t>سم</w:t>
      </w:r>
      <w:r w:rsidR="00050652" w:rsidRPr="001019AF">
        <w:rPr>
          <w:rFonts w:ascii="Simplified Arabic" w:hAnsi="Simplified Arabic" w:cs="Simplified Arabic" w:hint="cs"/>
          <w:sz w:val="26"/>
          <w:szCs w:val="26"/>
          <w:rtl/>
        </w:rPr>
        <w:t xml:space="preserve"> لها مثل وادي الحوارث شمال طولكرم ووادي فوكين غرب بيت لحم.</w:t>
      </w:r>
    </w:p>
    <w:p w14:paraId="07B4D39F" w14:textId="3086224F" w:rsidR="00050652" w:rsidRDefault="00050652" w:rsidP="00050652">
      <w:pPr>
        <w:bidi/>
        <w:spacing w:after="240" w:line="360" w:lineRule="auto"/>
        <w:rPr>
          <w:rFonts w:ascii="Simplified Arabic" w:hAnsi="Simplified Arabic" w:cs="Simplified Arabic"/>
          <w:sz w:val="26"/>
          <w:szCs w:val="26"/>
          <w:rtl/>
        </w:rPr>
      </w:pPr>
      <w:r w:rsidRPr="00597DC7">
        <w:rPr>
          <w:rFonts w:ascii="Simplified Arabic" w:hAnsi="Simplified Arabic" w:cs="Simplified Arabic"/>
          <w:sz w:val="26"/>
          <w:szCs w:val="26"/>
          <w:rtl/>
        </w:rPr>
        <w:t xml:space="preserve">شكلت مصادر المياه </w:t>
      </w:r>
      <w:r w:rsidRPr="00597DC7">
        <w:rPr>
          <w:rFonts w:ascii="Simplified Arabic" w:hAnsi="Simplified Arabic" w:cs="Simplified Arabic" w:hint="cs"/>
          <w:sz w:val="26"/>
          <w:szCs w:val="26"/>
          <w:rtl/>
        </w:rPr>
        <w:t xml:space="preserve">ركيزة </w:t>
      </w:r>
      <w:r>
        <w:rPr>
          <w:rFonts w:ascii="Simplified Arabic" w:hAnsi="Simplified Arabic" w:cs="Simplified Arabic" w:hint="cs"/>
          <w:sz w:val="26"/>
          <w:szCs w:val="26"/>
          <w:rtl/>
        </w:rPr>
        <w:t>أ</w:t>
      </w:r>
      <w:r w:rsidRPr="00597DC7">
        <w:rPr>
          <w:rFonts w:ascii="Simplified Arabic" w:hAnsi="Simplified Arabic" w:cs="Simplified Arabic" w:hint="cs"/>
          <w:sz w:val="26"/>
          <w:szCs w:val="26"/>
          <w:rtl/>
        </w:rPr>
        <w:t>ساسية لجذب ا</w:t>
      </w:r>
      <w:r>
        <w:rPr>
          <w:rFonts w:ascii="Simplified Arabic" w:hAnsi="Simplified Arabic" w:cs="Simplified Arabic" w:hint="cs"/>
          <w:sz w:val="26"/>
          <w:szCs w:val="26"/>
          <w:rtl/>
        </w:rPr>
        <w:t>ل</w:t>
      </w:r>
      <w:r w:rsidR="00E35F92">
        <w:rPr>
          <w:rFonts w:ascii="Simplified Arabic" w:hAnsi="Simplified Arabic" w:cs="Simplified Arabic" w:hint="cs"/>
          <w:sz w:val="26"/>
          <w:szCs w:val="26"/>
          <w:rtl/>
        </w:rPr>
        <w:t>إ</w:t>
      </w:r>
      <w:r w:rsidRPr="00597DC7">
        <w:rPr>
          <w:rFonts w:ascii="Simplified Arabic" w:hAnsi="Simplified Arabic" w:cs="Simplified Arabic" w:hint="cs"/>
          <w:sz w:val="26"/>
          <w:szCs w:val="26"/>
          <w:rtl/>
        </w:rPr>
        <w:t>نسان وتكوين المناطق الحضرية</w:t>
      </w:r>
      <w:r>
        <w:rPr>
          <w:rFonts w:ascii="Simplified Arabic" w:hAnsi="Simplified Arabic" w:cs="Simplified Arabic" w:hint="cs"/>
          <w:sz w:val="26"/>
          <w:szCs w:val="26"/>
          <w:rtl/>
        </w:rPr>
        <w:t xml:space="preserve"> على مر العصور</w:t>
      </w:r>
      <w:r w:rsidR="00E35F92">
        <w:rPr>
          <w:rFonts w:ascii="Simplified Arabic" w:hAnsi="Simplified Arabic" w:cs="Simplified Arabic" w:hint="cs"/>
          <w:sz w:val="26"/>
          <w:szCs w:val="26"/>
          <w:rtl/>
        </w:rPr>
        <w:t>،</w:t>
      </w:r>
      <w:r w:rsidRPr="00597DC7">
        <w:rPr>
          <w:rFonts w:ascii="Simplified Arabic" w:hAnsi="Simplified Arabic" w:cs="Simplified Arabic" w:hint="cs"/>
          <w:sz w:val="26"/>
          <w:szCs w:val="26"/>
          <w:rtl/>
        </w:rPr>
        <w:t xml:space="preserve"> فكثرت القرى المقامة فوق العيون في بلادنا </w:t>
      </w:r>
      <w:r w:rsidRPr="00597DC7">
        <w:rPr>
          <w:rFonts w:ascii="Simplified Arabic" w:hAnsi="Simplified Arabic" w:cs="Simplified Arabic"/>
          <w:sz w:val="26"/>
          <w:szCs w:val="26"/>
          <w:rtl/>
        </w:rPr>
        <w:t xml:space="preserve">رغم </w:t>
      </w:r>
      <w:r w:rsidRPr="00597DC7">
        <w:rPr>
          <w:rFonts w:ascii="Simplified Arabic" w:hAnsi="Simplified Arabic" w:cs="Simplified Arabic" w:hint="cs"/>
          <w:sz w:val="26"/>
          <w:szCs w:val="26"/>
          <w:rtl/>
        </w:rPr>
        <w:t>أن هذا الاختيار كان ي</w:t>
      </w:r>
      <w:r w:rsidRPr="00597DC7">
        <w:rPr>
          <w:rFonts w:ascii="Simplified Arabic" w:hAnsi="Simplified Arabic" w:cs="Simplified Arabic"/>
          <w:sz w:val="26"/>
          <w:szCs w:val="26"/>
          <w:rtl/>
        </w:rPr>
        <w:t xml:space="preserve">تعارض </w:t>
      </w:r>
      <w:r w:rsidR="003C304B">
        <w:rPr>
          <w:rFonts w:ascii="Simplified Arabic" w:hAnsi="Simplified Arabic" w:cs="Simplified Arabic" w:hint="cs"/>
          <w:sz w:val="26"/>
          <w:szCs w:val="26"/>
          <w:rtl/>
        </w:rPr>
        <w:t>أ</w:t>
      </w:r>
      <w:r w:rsidRPr="00597DC7">
        <w:rPr>
          <w:rFonts w:ascii="Simplified Arabic" w:hAnsi="Simplified Arabic" w:cs="Simplified Arabic" w:hint="cs"/>
          <w:sz w:val="26"/>
          <w:szCs w:val="26"/>
          <w:rtl/>
        </w:rPr>
        <w:t xml:space="preserve">حيانا </w:t>
      </w:r>
      <w:r w:rsidRPr="00597DC7">
        <w:rPr>
          <w:rFonts w:ascii="Simplified Arabic" w:hAnsi="Simplified Arabic" w:cs="Simplified Arabic"/>
          <w:sz w:val="26"/>
          <w:szCs w:val="26"/>
          <w:rtl/>
        </w:rPr>
        <w:t xml:space="preserve">مع </w:t>
      </w:r>
      <w:r w:rsidRPr="00597DC7">
        <w:rPr>
          <w:rFonts w:ascii="Simplified Arabic" w:hAnsi="Simplified Arabic" w:cs="Simplified Arabic" w:hint="cs"/>
          <w:sz w:val="26"/>
          <w:szCs w:val="26"/>
          <w:rtl/>
        </w:rPr>
        <w:t xml:space="preserve">الاعتبارات </w:t>
      </w:r>
      <w:r w:rsidR="00171464" w:rsidRPr="00597DC7">
        <w:rPr>
          <w:rFonts w:ascii="Simplified Arabic" w:hAnsi="Simplified Arabic" w:cs="Simplified Arabic" w:hint="cs"/>
          <w:sz w:val="26"/>
          <w:szCs w:val="26"/>
          <w:rtl/>
        </w:rPr>
        <w:t>ال</w:t>
      </w:r>
      <w:r w:rsidR="00171464">
        <w:rPr>
          <w:rFonts w:ascii="Simplified Arabic" w:hAnsi="Simplified Arabic" w:cs="Simplified Arabic" w:hint="cs"/>
          <w:sz w:val="26"/>
          <w:szCs w:val="26"/>
          <w:rtl/>
        </w:rPr>
        <w:t>ا</w:t>
      </w:r>
      <w:r w:rsidR="00171464" w:rsidRPr="00597DC7">
        <w:rPr>
          <w:rFonts w:ascii="Simplified Arabic" w:hAnsi="Simplified Arabic" w:cs="Simplified Arabic" w:hint="cs"/>
          <w:sz w:val="26"/>
          <w:szCs w:val="26"/>
          <w:rtl/>
        </w:rPr>
        <w:t>ستراتيجية</w:t>
      </w:r>
      <w:r w:rsidR="00E35F92">
        <w:rPr>
          <w:rFonts w:ascii="Simplified Arabic" w:hAnsi="Simplified Arabic" w:cs="Simplified Arabic" w:hint="cs"/>
          <w:sz w:val="26"/>
          <w:szCs w:val="26"/>
          <w:rtl/>
        </w:rPr>
        <w:t>،</w:t>
      </w:r>
      <w:r w:rsidRPr="00597DC7">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إ</w:t>
      </w:r>
      <w:r w:rsidRPr="00597DC7">
        <w:rPr>
          <w:rFonts w:ascii="Simplified Arabic" w:hAnsi="Simplified Arabic" w:cs="Simplified Arabic" w:hint="cs"/>
          <w:sz w:val="26"/>
          <w:szCs w:val="26"/>
          <w:rtl/>
        </w:rPr>
        <w:t>لا أن</w:t>
      </w:r>
      <w:r w:rsidRPr="00597DC7">
        <w:rPr>
          <w:rFonts w:ascii="Simplified Arabic" w:hAnsi="Simplified Arabic" w:cs="Simplified Arabic"/>
          <w:sz w:val="26"/>
          <w:szCs w:val="26"/>
          <w:rtl/>
        </w:rPr>
        <w:t xml:space="preserve"> </w:t>
      </w:r>
      <w:r w:rsidR="00E35F92">
        <w:rPr>
          <w:rFonts w:ascii="Simplified Arabic" w:hAnsi="Simplified Arabic" w:cs="Simplified Arabic" w:hint="cs"/>
          <w:sz w:val="26"/>
          <w:szCs w:val="26"/>
          <w:rtl/>
        </w:rPr>
        <w:t>أ</w:t>
      </w:r>
      <w:r w:rsidRPr="00597DC7">
        <w:rPr>
          <w:rFonts w:ascii="Simplified Arabic" w:hAnsi="Simplified Arabic" w:cs="Simplified Arabic" w:hint="cs"/>
          <w:sz w:val="26"/>
          <w:szCs w:val="26"/>
          <w:rtl/>
        </w:rPr>
        <w:t xml:space="preserve">ولوية الماء لدى الفلاح </w:t>
      </w:r>
      <w:r w:rsidRPr="00597DC7">
        <w:rPr>
          <w:rFonts w:ascii="Simplified Arabic" w:hAnsi="Simplified Arabic" w:cs="Simplified Arabic"/>
          <w:sz w:val="26"/>
          <w:szCs w:val="26"/>
          <w:rtl/>
        </w:rPr>
        <w:t>كانت تفرض نفسها،</w:t>
      </w:r>
      <w:r w:rsidRPr="00597DC7">
        <w:rPr>
          <w:rFonts w:ascii="Simplified Arabic" w:hAnsi="Simplified Arabic" w:cs="Simplified Arabic" w:hint="cs"/>
          <w:sz w:val="26"/>
          <w:szCs w:val="26"/>
          <w:rtl/>
        </w:rPr>
        <w:t xml:space="preserve"> حيث يشرب ويسقي </w:t>
      </w:r>
      <w:r w:rsidR="00171464" w:rsidRPr="00597DC7">
        <w:rPr>
          <w:rFonts w:ascii="Simplified Arabic" w:hAnsi="Simplified Arabic" w:cs="Simplified Arabic" w:hint="cs"/>
          <w:sz w:val="26"/>
          <w:szCs w:val="26"/>
          <w:rtl/>
        </w:rPr>
        <w:t>دوابه</w:t>
      </w:r>
      <w:r w:rsidRPr="00597DC7">
        <w:rPr>
          <w:rFonts w:ascii="Simplified Arabic" w:hAnsi="Simplified Arabic" w:cs="Simplified Arabic" w:hint="cs"/>
          <w:sz w:val="26"/>
          <w:szCs w:val="26"/>
          <w:rtl/>
        </w:rPr>
        <w:t xml:space="preserve"> ويروي </w:t>
      </w:r>
      <w:r>
        <w:rPr>
          <w:rFonts w:ascii="Simplified Arabic" w:hAnsi="Simplified Arabic" w:cs="Simplified Arabic" w:hint="cs"/>
          <w:sz w:val="26"/>
          <w:szCs w:val="26"/>
          <w:rtl/>
        </w:rPr>
        <w:t>أ</w:t>
      </w:r>
      <w:r w:rsidRPr="00597DC7">
        <w:rPr>
          <w:rFonts w:ascii="Simplified Arabic" w:hAnsi="Simplified Arabic" w:cs="Simplified Arabic" w:hint="cs"/>
          <w:sz w:val="26"/>
          <w:szCs w:val="26"/>
          <w:rtl/>
        </w:rPr>
        <w:t>رضة</w:t>
      </w:r>
      <w:r w:rsidRPr="00597DC7">
        <w:rPr>
          <w:rFonts w:ascii="Simplified Arabic" w:hAnsi="Simplified Arabic" w:cs="Simplified Arabic"/>
          <w:sz w:val="26"/>
          <w:szCs w:val="26"/>
          <w:rtl/>
        </w:rPr>
        <w:t xml:space="preserve"> حتى لو استدعى الأمر مواجهة </w:t>
      </w:r>
      <w:r w:rsidRPr="00597DC7">
        <w:rPr>
          <w:rFonts w:ascii="Simplified Arabic" w:hAnsi="Simplified Arabic" w:cs="Simplified Arabic" w:hint="cs"/>
          <w:sz w:val="26"/>
          <w:szCs w:val="26"/>
          <w:rtl/>
        </w:rPr>
        <w:t>بعض ال</w:t>
      </w:r>
      <w:r w:rsidRPr="00597DC7">
        <w:rPr>
          <w:rFonts w:ascii="Simplified Arabic" w:hAnsi="Simplified Arabic" w:cs="Simplified Arabic"/>
          <w:sz w:val="26"/>
          <w:szCs w:val="26"/>
          <w:rtl/>
        </w:rPr>
        <w:t xml:space="preserve">تحديات </w:t>
      </w:r>
      <w:r w:rsidRPr="00597DC7">
        <w:rPr>
          <w:rFonts w:ascii="Simplified Arabic" w:hAnsi="Simplified Arabic" w:cs="Simplified Arabic" w:hint="cs"/>
          <w:sz w:val="26"/>
          <w:szCs w:val="26"/>
          <w:rtl/>
        </w:rPr>
        <w:t>ال</w:t>
      </w:r>
      <w:r w:rsidRPr="00597DC7">
        <w:rPr>
          <w:rFonts w:ascii="Simplified Arabic" w:hAnsi="Simplified Arabic" w:cs="Simplified Arabic"/>
          <w:sz w:val="26"/>
          <w:szCs w:val="26"/>
          <w:rtl/>
        </w:rPr>
        <w:t xml:space="preserve">بيئية أو </w:t>
      </w:r>
      <w:r w:rsidRPr="00597DC7">
        <w:rPr>
          <w:rFonts w:ascii="Simplified Arabic" w:hAnsi="Simplified Arabic" w:cs="Simplified Arabic" w:hint="cs"/>
          <w:sz w:val="26"/>
          <w:szCs w:val="26"/>
          <w:rtl/>
        </w:rPr>
        <w:t>ال</w:t>
      </w:r>
      <w:r w:rsidRPr="00597DC7">
        <w:rPr>
          <w:rFonts w:ascii="Simplified Arabic" w:hAnsi="Simplified Arabic" w:cs="Simplified Arabic"/>
          <w:sz w:val="26"/>
          <w:szCs w:val="26"/>
          <w:rtl/>
        </w:rPr>
        <w:t>جغرافية</w:t>
      </w:r>
      <w:sdt>
        <w:sdtPr>
          <w:rPr>
            <w:rFonts w:ascii="Simplified Arabic" w:hAnsi="Simplified Arabic" w:cs="Simplified Arabic"/>
            <w:color w:val="000000"/>
            <w:sz w:val="26"/>
            <w:szCs w:val="26"/>
            <w:rtl/>
          </w:rPr>
          <w:tag w:val="MENDELEY_CITATION_v3_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"/>
          <w:id w:val="271899391"/>
          <w:placeholder>
            <w:docPart w:val="DefaultPlaceholder_-1854013440"/>
          </w:placeholder>
        </w:sdtPr>
        <w:sdtContent>
          <w:r w:rsidR="00E92CE5" w:rsidRPr="00E92CE5">
            <w:rPr>
              <w:rFonts w:ascii="Simplified Arabic" w:hAnsi="Simplified Arabic" w:cs="Simplified Arabic"/>
              <w:color w:val="000000"/>
              <w:sz w:val="26"/>
              <w:szCs w:val="26"/>
              <w:rtl/>
            </w:rPr>
            <w:t>(10)</w:t>
          </w:r>
        </w:sdtContent>
      </w:sdt>
      <w:r w:rsidRPr="00597DC7">
        <w:rPr>
          <w:rFonts w:ascii="Simplified Arabic" w:hAnsi="Simplified Arabic" w:cs="Simplified Arabic"/>
          <w:sz w:val="26"/>
          <w:szCs w:val="26"/>
          <w:rtl/>
        </w:rPr>
        <w:t xml:space="preserve">، حيث </w:t>
      </w:r>
      <w:r w:rsidRPr="00597DC7">
        <w:rPr>
          <w:rFonts w:ascii="Simplified Arabic" w:hAnsi="Simplified Arabic" w:cs="Simplified Arabic" w:hint="cs"/>
          <w:sz w:val="26"/>
          <w:szCs w:val="26"/>
          <w:rtl/>
        </w:rPr>
        <w:t>تتغلب</w:t>
      </w:r>
      <w:r w:rsidRPr="00597DC7">
        <w:rPr>
          <w:rFonts w:ascii="Simplified Arabic" w:hAnsi="Simplified Arabic" w:cs="Simplified Arabic"/>
          <w:sz w:val="26"/>
          <w:szCs w:val="26"/>
          <w:rtl/>
        </w:rPr>
        <w:t xml:space="preserve"> الحاجة للبقاء على أي اعتبارات أخرى</w:t>
      </w:r>
      <w:r w:rsidR="00E35F92">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وحيث أن بلادنا </w:t>
      </w:r>
      <w:r w:rsidRPr="00597DC7">
        <w:rPr>
          <w:rFonts w:ascii="Simplified Arabic" w:hAnsi="Simplified Arabic" w:cs="Simplified Arabic"/>
          <w:sz w:val="26"/>
          <w:szCs w:val="26"/>
          <w:rtl/>
        </w:rPr>
        <w:t xml:space="preserve">غنية </w:t>
      </w:r>
      <w:r w:rsidRPr="00597DC7">
        <w:rPr>
          <w:rFonts w:ascii="Simplified Arabic" w:hAnsi="Simplified Arabic" w:cs="Simplified Arabic" w:hint="cs"/>
          <w:sz w:val="26"/>
          <w:szCs w:val="26"/>
          <w:rtl/>
        </w:rPr>
        <w:t xml:space="preserve">بعيون المياه </w:t>
      </w:r>
      <w:r>
        <w:rPr>
          <w:rFonts w:ascii="Simplified Arabic" w:hAnsi="Simplified Arabic" w:cs="Simplified Arabic" w:hint="cs"/>
          <w:sz w:val="26"/>
          <w:szCs w:val="26"/>
          <w:rtl/>
        </w:rPr>
        <w:t>التي</w:t>
      </w:r>
      <w:r w:rsidRPr="00597DC7">
        <w:rPr>
          <w:rFonts w:ascii="Simplified Arabic" w:hAnsi="Simplified Arabic" w:cs="Simplified Arabic" w:hint="cs"/>
          <w:sz w:val="26"/>
          <w:szCs w:val="26"/>
          <w:rtl/>
        </w:rPr>
        <w:t xml:space="preserve"> تقع</w:t>
      </w:r>
      <w:r>
        <w:rPr>
          <w:rFonts w:ascii="Simplified Arabic" w:hAnsi="Simplified Arabic" w:cs="Simplified Arabic" w:hint="cs"/>
          <w:sz w:val="26"/>
          <w:szCs w:val="26"/>
          <w:rtl/>
        </w:rPr>
        <w:t xml:space="preserve"> اغلبها </w:t>
      </w:r>
      <w:r w:rsidRPr="00597DC7">
        <w:rPr>
          <w:rFonts w:ascii="Simplified Arabic" w:hAnsi="Simplified Arabic" w:cs="Simplified Arabic" w:hint="cs"/>
          <w:sz w:val="26"/>
          <w:szCs w:val="26"/>
          <w:rtl/>
        </w:rPr>
        <w:t>على السفوح الدنيا من الجب</w:t>
      </w:r>
      <w:r>
        <w:rPr>
          <w:rFonts w:ascii="Simplified Arabic" w:hAnsi="Simplified Arabic" w:cs="Simplified Arabic" w:hint="cs"/>
          <w:sz w:val="26"/>
          <w:szCs w:val="26"/>
          <w:rtl/>
        </w:rPr>
        <w:t>ا</w:t>
      </w:r>
      <w:r w:rsidRPr="00597DC7">
        <w:rPr>
          <w:rFonts w:ascii="Simplified Arabic" w:hAnsi="Simplified Arabic" w:cs="Simplified Arabic" w:hint="cs"/>
          <w:sz w:val="26"/>
          <w:szCs w:val="26"/>
          <w:rtl/>
        </w:rPr>
        <w:t xml:space="preserve">ل </w:t>
      </w:r>
      <w:r w:rsidR="00E35F92">
        <w:rPr>
          <w:rFonts w:ascii="Simplified Arabic" w:hAnsi="Simplified Arabic" w:cs="Simplified Arabic" w:hint="cs"/>
          <w:sz w:val="26"/>
          <w:szCs w:val="26"/>
          <w:rtl/>
        </w:rPr>
        <w:t>فقد</w:t>
      </w:r>
      <w:r w:rsidRPr="00597DC7">
        <w:rPr>
          <w:rFonts w:ascii="Simplified Arabic" w:hAnsi="Simplified Arabic" w:cs="Simplified Arabic" w:hint="cs"/>
          <w:sz w:val="26"/>
          <w:szCs w:val="26"/>
          <w:rtl/>
        </w:rPr>
        <w:t xml:space="preserve"> ادرك الفلاح خطر تدفق هذه العيون في الشتاء</w:t>
      </w:r>
      <w:r w:rsidRPr="00597DC7">
        <w:rPr>
          <w:rFonts w:ascii="Simplified Arabic" w:hAnsi="Simplified Arabic" w:cs="Simplified Arabic"/>
          <w:sz w:val="26"/>
          <w:szCs w:val="26"/>
          <w:rtl/>
        </w:rPr>
        <w:t xml:space="preserve">، </w:t>
      </w:r>
      <w:r w:rsidRPr="00597DC7">
        <w:rPr>
          <w:rFonts w:ascii="Simplified Arabic" w:hAnsi="Simplified Arabic" w:cs="Simplified Arabic" w:hint="cs"/>
          <w:sz w:val="26"/>
          <w:szCs w:val="26"/>
          <w:rtl/>
        </w:rPr>
        <w:t>فقام با</w:t>
      </w:r>
      <w:r w:rsidR="003C304B">
        <w:rPr>
          <w:rFonts w:ascii="Simplified Arabic" w:hAnsi="Simplified Arabic" w:cs="Simplified Arabic" w:hint="cs"/>
          <w:sz w:val="26"/>
          <w:szCs w:val="26"/>
          <w:rtl/>
        </w:rPr>
        <w:t>لتوطن</w:t>
      </w:r>
      <w:r w:rsidRPr="00597DC7">
        <w:rPr>
          <w:rFonts w:ascii="Simplified Arabic" w:hAnsi="Simplified Arabic" w:cs="Simplified Arabic" w:hint="cs"/>
          <w:sz w:val="26"/>
          <w:szCs w:val="26"/>
          <w:rtl/>
        </w:rPr>
        <w:t xml:space="preserve"> فوق العين مبتعدا بذلك عن المياه المتدفقة بغزارة في فصل الشتاء والربيع</w:t>
      </w:r>
      <w:r w:rsidR="00E35F92">
        <w:rPr>
          <w:rFonts w:ascii="Simplified Arabic" w:hAnsi="Simplified Arabic" w:cs="Simplified Arabic" w:hint="cs"/>
          <w:sz w:val="26"/>
          <w:szCs w:val="26"/>
          <w:rtl/>
        </w:rPr>
        <w:t>،</w:t>
      </w:r>
      <w:r w:rsidRPr="00597DC7">
        <w:rPr>
          <w:rFonts w:ascii="Simplified Arabic" w:hAnsi="Simplified Arabic" w:cs="Simplified Arabic"/>
          <w:sz w:val="26"/>
          <w:szCs w:val="26"/>
          <w:rtl/>
        </w:rPr>
        <w:t xml:space="preserve"> تارك</w:t>
      </w:r>
      <w:r w:rsidRPr="00597DC7">
        <w:rPr>
          <w:rFonts w:ascii="Simplified Arabic" w:hAnsi="Simplified Arabic" w:cs="Simplified Arabic" w:hint="cs"/>
          <w:sz w:val="26"/>
          <w:szCs w:val="26"/>
          <w:rtl/>
        </w:rPr>
        <w:t>ا</w:t>
      </w:r>
      <w:r w:rsidR="00E35F92">
        <w:rPr>
          <w:rFonts w:ascii="Simplified Arabic" w:hAnsi="Simplified Arabic" w:cs="Simplified Arabic" w:hint="cs"/>
          <w:sz w:val="26"/>
          <w:szCs w:val="26"/>
          <w:rtl/>
        </w:rPr>
        <w:t>ً</w:t>
      </w:r>
      <w:r w:rsidRPr="00597DC7">
        <w:rPr>
          <w:rFonts w:ascii="Simplified Arabic" w:hAnsi="Simplified Arabic" w:cs="Simplified Arabic"/>
          <w:sz w:val="26"/>
          <w:szCs w:val="26"/>
          <w:rtl/>
        </w:rPr>
        <w:t xml:space="preserve"> مساحة الارض </w:t>
      </w:r>
      <w:r w:rsidRPr="00597DC7">
        <w:rPr>
          <w:rFonts w:ascii="Simplified Arabic" w:hAnsi="Simplified Arabic" w:cs="Simplified Arabic" w:hint="cs"/>
          <w:sz w:val="26"/>
          <w:szCs w:val="26"/>
          <w:rtl/>
        </w:rPr>
        <w:t xml:space="preserve">تحت العين </w:t>
      </w:r>
      <w:r w:rsidRPr="00597DC7">
        <w:rPr>
          <w:rFonts w:ascii="Simplified Arabic" w:hAnsi="Simplified Arabic" w:cs="Simplified Arabic"/>
          <w:sz w:val="26"/>
          <w:szCs w:val="26"/>
          <w:rtl/>
        </w:rPr>
        <w:t xml:space="preserve"> ل</w:t>
      </w:r>
      <w:r w:rsidR="00E35F92">
        <w:rPr>
          <w:rFonts w:ascii="Simplified Arabic" w:hAnsi="Simplified Arabic" w:cs="Simplified Arabic" w:hint="cs"/>
          <w:sz w:val="26"/>
          <w:szCs w:val="26"/>
          <w:rtl/>
        </w:rPr>
        <w:t>ل</w:t>
      </w:r>
      <w:r w:rsidRPr="00597DC7">
        <w:rPr>
          <w:rFonts w:ascii="Simplified Arabic" w:hAnsi="Simplified Arabic" w:cs="Simplified Arabic"/>
          <w:sz w:val="26"/>
          <w:szCs w:val="26"/>
          <w:rtl/>
        </w:rPr>
        <w:t>زراعة</w:t>
      </w:r>
      <w:r w:rsidR="00E35F92">
        <w:rPr>
          <w:rFonts w:ascii="Simplified Arabic" w:hAnsi="Simplified Arabic" w:cs="Simplified Arabic" w:hint="cs"/>
          <w:sz w:val="26"/>
          <w:szCs w:val="26"/>
          <w:rtl/>
        </w:rPr>
        <w:t>،</w:t>
      </w:r>
      <w:r w:rsidRPr="00597DC7">
        <w:rPr>
          <w:rFonts w:ascii="Simplified Arabic" w:hAnsi="Simplified Arabic" w:cs="Simplified Arabic" w:hint="cs"/>
          <w:sz w:val="26"/>
          <w:szCs w:val="26"/>
          <w:rtl/>
        </w:rPr>
        <w:t xml:space="preserve"> </w:t>
      </w:r>
      <w:r w:rsidRPr="00597DC7">
        <w:rPr>
          <w:rFonts w:ascii="Simplified Arabic" w:hAnsi="Simplified Arabic" w:cs="Simplified Arabic"/>
          <w:sz w:val="26"/>
          <w:szCs w:val="26"/>
          <w:rtl/>
        </w:rPr>
        <w:t>و</w:t>
      </w:r>
      <w:r w:rsidRPr="00597DC7">
        <w:rPr>
          <w:rFonts w:ascii="Simplified Arabic" w:hAnsi="Simplified Arabic" w:cs="Simplified Arabic" w:hint="cs"/>
          <w:sz w:val="26"/>
          <w:szCs w:val="26"/>
          <w:rtl/>
        </w:rPr>
        <w:t xml:space="preserve">قد </w:t>
      </w:r>
      <w:r>
        <w:rPr>
          <w:rFonts w:ascii="Simplified Arabic" w:hAnsi="Simplified Arabic" w:cs="Simplified Arabic" w:hint="cs"/>
          <w:sz w:val="26"/>
          <w:szCs w:val="26"/>
          <w:rtl/>
        </w:rPr>
        <w:t>أ</w:t>
      </w:r>
      <w:r w:rsidRPr="00597DC7">
        <w:rPr>
          <w:rFonts w:ascii="Simplified Arabic" w:hAnsi="Simplified Arabic" w:cs="Simplified Arabic" w:hint="cs"/>
          <w:sz w:val="26"/>
          <w:szCs w:val="26"/>
          <w:rtl/>
        </w:rPr>
        <w:t>قام الفلاح في تلك المناطق المدرجات الحجرية بحيث ي</w:t>
      </w:r>
      <w:r w:rsidRPr="00597DC7">
        <w:rPr>
          <w:rFonts w:ascii="Simplified Arabic" w:hAnsi="Simplified Arabic" w:cs="Simplified Arabic"/>
          <w:sz w:val="26"/>
          <w:szCs w:val="26"/>
          <w:rtl/>
        </w:rPr>
        <w:t>حافظ</w:t>
      </w:r>
      <w:r w:rsidRPr="00597DC7">
        <w:rPr>
          <w:rFonts w:ascii="Simplified Arabic" w:hAnsi="Simplified Arabic" w:cs="Simplified Arabic" w:hint="cs"/>
          <w:sz w:val="26"/>
          <w:szCs w:val="26"/>
          <w:rtl/>
        </w:rPr>
        <w:t xml:space="preserve"> على</w:t>
      </w:r>
      <w:r w:rsidRPr="00597DC7">
        <w:rPr>
          <w:rFonts w:ascii="Simplified Arabic" w:hAnsi="Simplified Arabic" w:cs="Simplified Arabic"/>
          <w:sz w:val="26"/>
          <w:szCs w:val="26"/>
          <w:rtl/>
        </w:rPr>
        <w:t xml:space="preserve"> </w:t>
      </w:r>
      <w:r w:rsidRPr="00597DC7">
        <w:rPr>
          <w:rFonts w:ascii="Simplified Arabic" w:hAnsi="Simplified Arabic" w:cs="Simplified Arabic" w:hint="cs"/>
          <w:sz w:val="26"/>
          <w:szCs w:val="26"/>
          <w:rtl/>
        </w:rPr>
        <w:t>ال</w:t>
      </w:r>
      <w:r w:rsidRPr="00597DC7">
        <w:rPr>
          <w:rFonts w:ascii="Simplified Arabic" w:hAnsi="Simplified Arabic" w:cs="Simplified Arabic"/>
          <w:sz w:val="26"/>
          <w:szCs w:val="26"/>
          <w:rtl/>
        </w:rPr>
        <w:t>تراب خلف</w:t>
      </w:r>
      <w:r w:rsidRPr="00597DC7">
        <w:rPr>
          <w:rFonts w:ascii="Simplified Arabic" w:hAnsi="Simplified Arabic" w:cs="Simplified Arabic" w:hint="cs"/>
          <w:sz w:val="26"/>
          <w:szCs w:val="26"/>
          <w:rtl/>
        </w:rPr>
        <w:t>ها م</w:t>
      </w:r>
      <w:r w:rsidR="00E35F92">
        <w:rPr>
          <w:rFonts w:ascii="Simplified Arabic" w:hAnsi="Simplified Arabic" w:cs="Simplified Arabic" w:hint="cs"/>
          <w:sz w:val="26"/>
          <w:szCs w:val="26"/>
          <w:rtl/>
        </w:rPr>
        <w:t>ُ</w:t>
      </w:r>
      <w:r w:rsidRPr="00597DC7">
        <w:rPr>
          <w:rFonts w:ascii="Simplified Arabic" w:hAnsi="Simplified Arabic" w:cs="Simplified Arabic" w:hint="cs"/>
          <w:sz w:val="26"/>
          <w:szCs w:val="26"/>
          <w:rtl/>
        </w:rPr>
        <w:t>ستغلا</w:t>
      </w:r>
      <w:r w:rsidR="00E35F92">
        <w:rPr>
          <w:rFonts w:ascii="Simplified Arabic" w:hAnsi="Simplified Arabic" w:cs="Simplified Arabic" w:hint="cs"/>
          <w:sz w:val="26"/>
          <w:szCs w:val="26"/>
          <w:rtl/>
        </w:rPr>
        <w:t>ً</w:t>
      </w:r>
      <w:r w:rsidRPr="00597DC7">
        <w:rPr>
          <w:rFonts w:ascii="Simplified Arabic" w:hAnsi="Simplified Arabic" w:cs="Simplified Arabic" w:hint="cs"/>
          <w:sz w:val="26"/>
          <w:szCs w:val="26"/>
          <w:rtl/>
        </w:rPr>
        <w:t xml:space="preserve"> بذلك كل شبر من ال</w:t>
      </w:r>
      <w:r w:rsidR="00E35F92">
        <w:rPr>
          <w:rFonts w:ascii="Simplified Arabic" w:hAnsi="Simplified Arabic" w:cs="Simplified Arabic" w:hint="cs"/>
          <w:sz w:val="26"/>
          <w:szCs w:val="26"/>
          <w:rtl/>
        </w:rPr>
        <w:t>أ</w:t>
      </w:r>
      <w:r w:rsidRPr="00597DC7">
        <w:rPr>
          <w:rFonts w:ascii="Simplified Arabic" w:hAnsi="Simplified Arabic" w:cs="Simplified Arabic" w:hint="cs"/>
          <w:sz w:val="26"/>
          <w:szCs w:val="26"/>
          <w:rtl/>
        </w:rPr>
        <w:t>رض</w:t>
      </w:r>
      <w:r w:rsidR="00E35F92">
        <w:rPr>
          <w:rFonts w:ascii="Simplified Arabic" w:hAnsi="Simplified Arabic" w:cs="Simplified Arabic" w:hint="cs"/>
          <w:sz w:val="26"/>
          <w:szCs w:val="26"/>
          <w:rtl/>
        </w:rPr>
        <w:t>،</w:t>
      </w:r>
      <w:r w:rsidRPr="00597DC7">
        <w:rPr>
          <w:rFonts w:ascii="Simplified Arabic" w:hAnsi="Simplified Arabic" w:cs="Simplified Arabic" w:hint="cs"/>
          <w:sz w:val="26"/>
          <w:szCs w:val="26"/>
          <w:rtl/>
        </w:rPr>
        <w:t xml:space="preserve"> وقد تمت تسمية بعض قرانا </w:t>
      </w:r>
      <w:r w:rsidR="00171464" w:rsidRPr="00597DC7">
        <w:rPr>
          <w:rFonts w:ascii="Simplified Arabic" w:hAnsi="Simplified Arabic" w:cs="Simplified Arabic" w:hint="cs"/>
          <w:sz w:val="26"/>
          <w:szCs w:val="26"/>
          <w:rtl/>
        </w:rPr>
        <w:t>ب</w:t>
      </w:r>
      <w:r w:rsidR="00171464">
        <w:rPr>
          <w:rFonts w:ascii="Simplified Arabic" w:hAnsi="Simplified Arabic" w:cs="Simplified Arabic" w:hint="cs"/>
          <w:sz w:val="26"/>
          <w:szCs w:val="26"/>
          <w:rtl/>
        </w:rPr>
        <w:t>ا</w:t>
      </w:r>
      <w:r w:rsidR="00171464" w:rsidRPr="00597DC7">
        <w:rPr>
          <w:rFonts w:ascii="Simplified Arabic" w:hAnsi="Simplified Arabic" w:cs="Simplified Arabic" w:hint="cs"/>
          <w:sz w:val="26"/>
          <w:szCs w:val="26"/>
          <w:rtl/>
        </w:rPr>
        <w:t>سم</w:t>
      </w:r>
      <w:r w:rsidRPr="00597DC7">
        <w:rPr>
          <w:rFonts w:ascii="Simplified Arabic" w:hAnsi="Simplified Arabic" w:cs="Simplified Arabic" w:hint="cs"/>
          <w:sz w:val="26"/>
          <w:szCs w:val="26"/>
          <w:rtl/>
        </w:rPr>
        <w:t xml:space="preserve"> العيون</w:t>
      </w:r>
      <w:r w:rsidR="00E35F92">
        <w:rPr>
          <w:rFonts w:ascii="Simplified Arabic" w:hAnsi="Simplified Arabic" w:cs="Simplified Arabic" w:hint="cs"/>
          <w:sz w:val="26"/>
          <w:szCs w:val="26"/>
          <w:rtl/>
        </w:rPr>
        <w:t>،</w:t>
      </w:r>
      <w:r w:rsidRPr="00597DC7">
        <w:rPr>
          <w:rFonts w:ascii="Simplified Arabic" w:hAnsi="Simplified Arabic" w:cs="Simplified Arabic" w:hint="cs"/>
          <w:sz w:val="26"/>
          <w:szCs w:val="26"/>
          <w:rtl/>
        </w:rPr>
        <w:t xml:space="preserve"> مثل عين عريك غرب </w:t>
      </w:r>
      <w:r w:rsidR="00171464" w:rsidRPr="00597DC7">
        <w:rPr>
          <w:rFonts w:ascii="Simplified Arabic" w:hAnsi="Simplified Arabic" w:cs="Simplified Arabic" w:hint="cs"/>
          <w:sz w:val="26"/>
          <w:szCs w:val="26"/>
          <w:rtl/>
        </w:rPr>
        <w:t>رام الل</w:t>
      </w:r>
      <w:r w:rsidR="00171464" w:rsidRPr="00597DC7">
        <w:rPr>
          <w:rFonts w:ascii="Simplified Arabic" w:hAnsi="Simplified Arabic" w:cs="Simplified Arabic" w:hint="eastAsia"/>
          <w:sz w:val="26"/>
          <w:szCs w:val="26"/>
          <w:rtl/>
        </w:rPr>
        <w:t>ه</w:t>
      </w:r>
      <w:r w:rsidR="00E35F92">
        <w:rPr>
          <w:rFonts w:ascii="Simplified Arabic" w:hAnsi="Simplified Arabic" w:cs="Simplified Arabic" w:hint="cs"/>
          <w:sz w:val="26"/>
          <w:szCs w:val="26"/>
          <w:rtl/>
        </w:rPr>
        <w:t>،</w:t>
      </w:r>
      <w:r w:rsidRPr="00597DC7">
        <w:rPr>
          <w:rFonts w:ascii="Simplified Arabic" w:hAnsi="Simplified Arabic" w:cs="Simplified Arabic" w:hint="cs"/>
          <w:sz w:val="26"/>
          <w:szCs w:val="26"/>
          <w:rtl/>
        </w:rPr>
        <w:t xml:space="preserve"> و</w:t>
      </w:r>
      <w:r w:rsidRPr="00597DC7">
        <w:rPr>
          <w:rFonts w:ascii="Simplified Arabic" w:hAnsi="Simplified Arabic" w:cs="Simplified Arabic"/>
          <w:sz w:val="26"/>
          <w:szCs w:val="26"/>
          <w:rtl/>
        </w:rPr>
        <w:t>عين سينيا</w:t>
      </w:r>
      <w:r w:rsidRPr="00597DC7">
        <w:rPr>
          <w:rFonts w:ascii="Simplified Arabic" w:hAnsi="Simplified Arabic" w:cs="Simplified Arabic" w:hint="cs"/>
          <w:sz w:val="26"/>
          <w:szCs w:val="26"/>
          <w:rtl/>
        </w:rPr>
        <w:t xml:space="preserve"> وعين قينة شمال </w:t>
      </w:r>
      <w:r w:rsidR="00171464" w:rsidRPr="00597DC7">
        <w:rPr>
          <w:rFonts w:ascii="Simplified Arabic" w:hAnsi="Simplified Arabic" w:cs="Simplified Arabic" w:hint="cs"/>
          <w:sz w:val="26"/>
          <w:szCs w:val="26"/>
          <w:rtl/>
        </w:rPr>
        <w:t>رام الل</w:t>
      </w:r>
      <w:r w:rsidR="00171464" w:rsidRPr="00597DC7">
        <w:rPr>
          <w:rFonts w:ascii="Simplified Arabic" w:hAnsi="Simplified Arabic" w:cs="Simplified Arabic" w:hint="eastAsia"/>
          <w:sz w:val="26"/>
          <w:szCs w:val="26"/>
          <w:rtl/>
        </w:rPr>
        <w:t>ه</w:t>
      </w:r>
      <w:r w:rsidRPr="00597DC7">
        <w:rPr>
          <w:rFonts w:ascii="Simplified Arabic" w:hAnsi="Simplified Arabic" w:cs="Simplified Arabic" w:hint="cs"/>
          <w:sz w:val="26"/>
          <w:szCs w:val="26"/>
          <w:rtl/>
        </w:rPr>
        <w:t xml:space="preserve"> و</w:t>
      </w:r>
      <w:r w:rsidRPr="00597DC7">
        <w:rPr>
          <w:rFonts w:ascii="Simplified Arabic" w:hAnsi="Simplified Arabic" w:cs="Simplified Arabic"/>
          <w:sz w:val="26"/>
          <w:szCs w:val="26"/>
          <w:rtl/>
        </w:rPr>
        <w:t>عين منسى</w:t>
      </w:r>
      <w:r w:rsidRPr="00597DC7">
        <w:rPr>
          <w:rFonts w:ascii="Simplified Arabic" w:hAnsi="Simplified Arabic" w:cs="Simplified Arabic" w:hint="cs"/>
          <w:sz w:val="26"/>
          <w:szCs w:val="26"/>
          <w:rtl/>
        </w:rPr>
        <w:t xml:space="preserve"> وعين حوض المهجرات و</w:t>
      </w:r>
      <w:r w:rsidRPr="00597DC7">
        <w:rPr>
          <w:rFonts w:ascii="Simplified Arabic" w:hAnsi="Simplified Arabic" w:cs="Simplified Arabic"/>
          <w:sz w:val="26"/>
          <w:szCs w:val="26"/>
          <w:rtl/>
        </w:rPr>
        <w:t>عين ماهل</w:t>
      </w:r>
      <w:r>
        <w:rPr>
          <w:rFonts w:ascii="Simplified Arabic" w:hAnsi="Simplified Arabic" w:cs="Simplified Arabic" w:hint="cs"/>
          <w:sz w:val="26"/>
          <w:szCs w:val="26"/>
          <w:rtl/>
        </w:rPr>
        <w:t>.</w:t>
      </w:r>
      <w:r w:rsidRPr="00597DC7">
        <w:rPr>
          <w:rFonts w:ascii="Simplified Arabic" w:hAnsi="Simplified Arabic" w:cs="Simplified Arabic" w:hint="cs"/>
          <w:sz w:val="26"/>
          <w:szCs w:val="26"/>
          <w:rtl/>
        </w:rPr>
        <w:t xml:space="preserve"> </w:t>
      </w:r>
    </w:p>
    <w:p w14:paraId="0945FAD8" w14:textId="1BD4FF9C" w:rsidR="0070685D" w:rsidRPr="0070685D" w:rsidRDefault="0070685D" w:rsidP="0070685D">
      <w:pPr>
        <w:bidi/>
        <w:spacing w:after="240" w:line="360" w:lineRule="auto"/>
        <w:rPr>
          <w:rFonts w:ascii="Simplified Arabic" w:hAnsi="Simplified Arabic" w:cs="Simplified Arabic"/>
          <w:sz w:val="20"/>
          <w:szCs w:val="20"/>
          <w:rtl/>
        </w:rPr>
      </w:pPr>
      <w:r w:rsidRPr="007563D7">
        <w:rPr>
          <w:rFonts w:ascii="Simplified Arabic" w:hAnsi="Simplified Arabic" w:cs="Simplified Arabic" w:hint="cs"/>
          <w:sz w:val="26"/>
          <w:szCs w:val="26"/>
          <w:rtl/>
        </w:rPr>
        <w:lastRenderedPageBreak/>
        <w:t>كما تجدر ال</w:t>
      </w:r>
      <w:r w:rsidR="00171464">
        <w:rPr>
          <w:rFonts w:ascii="Simplified Arabic" w:hAnsi="Simplified Arabic" w:cs="Simplified Arabic" w:hint="cs"/>
          <w:sz w:val="26"/>
          <w:szCs w:val="26"/>
          <w:rtl/>
        </w:rPr>
        <w:t>ا</w:t>
      </w:r>
      <w:r w:rsidRPr="007563D7">
        <w:rPr>
          <w:rFonts w:ascii="Simplified Arabic" w:hAnsi="Simplified Arabic" w:cs="Simplified Arabic" w:hint="cs"/>
          <w:sz w:val="26"/>
          <w:szCs w:val="26"/>
          <w:rtl/>
        </w:rPr>
        <w:t xml:space="preserve">شارة </w:t>
      </w:r>
      <w:r w:rsidR="00E35F92">
        <w:rPr>
          <w:rFonts w:ascii="Simplified Arabic" w:hAnsi="Simplified Arabic" w:cs="Simplified Arabic" w:hint="cs"/>
          <w:sz w:val="26"/>
          <w:szCs w:val="26"/>
          <w:rtl/>
        </w:rPr>
        <w:t>إل</w:t>
      </w:r>
      <w:r w:rsidRPr="007563D7">
        <w:rPr>
          <w:rFonts w:ascii="Simplified Arabic" w:hAnsi="Simplified Arabic" w:cs="Simplified Arabic" w:hint="cs"/>
          <w:sz w:val="26"/>
          <w:szCs w:val="26"/>
          <w:rtl/>
        </w:rPr>
        <w:t xml:space="preserve">ى وجود أنماط أخرى من القرى التي </w:t>
      </w:r>
      <w:r w:rsidR="00171464" w:rsidRPr="007563D7">
        <w:rPr>
          <w:rFonts w:ascii="Simplified Arabic" w:hAnsi="Simplified Arabic" w:cs="Simplified Arabic" w:hint="cs"/>
          <w:sz w:val="26"/>
          <w:szCs w:val="26"/>
          <w:rtl/>
        </w:rPr>
        <w:t>اختلفت</w:t>
      </w:r>
      <w:r w:rsidRPr="007563D7">
        <w:rPr>
          <w:rFonts w:ascii="Simplified Arabic" w:hAnsi="Simplified Arabic" w:cs="Simplified Arabic" w:hint="cs"/>
          <w:sz w:val="26"/>
          <w:szCs w:val="26"/>
          <w:rtl/>
        </w:rPr>
        <w:t xml:space="preserve"> في نشأتها مثل الخرب التي أقيمت فوق </w:t>
      </w:r>
      <w:r w:rsidR="00E35F92">
        <w:rPr>
          <w:rFonts w:ascii="Simplified Arabic" w:hAnsi="Simplified Arabic" w:cs="Simplified Arabic" w:hint="cs"/>
          <w:sz w:val="26"/>
          <w:szCs w:val="26"/>
          <w:rtl/>
        </w:rPr>
        <w:t>أ</w:t>
      </w:r>
      <w:r w:rsidRPr="007563D7">
        <w:rPr>
          <w:rFonts w:ascii="Simplified Arabic" w:hAnsi="Simplified Arabic" w:cs="Simplified Arabic" w:hint="cs"/>
          <w:sz w:val="26"/>
          <w:szCs w:val="26"/>
          <w:rtl/>
        </w:rPr>
        <w:t xml:space="preserve">و بجانب أنقاض </w:t>
      </w:r>
      <w:r w:rsidRPr="007563D7">
        <w:rPr>
          <w:rFonts w:ascii="Simplified Arabic" w:hAnsi="Simplified Arabic" w:cs="Simplified Arabic"/>
          <w:sz w:val="26"/>
          <w:szCs w:val="26"/>
          <w:rtl/>
        </w:rPr>
        <w:t>مو</w:t>
      </w:r>
      <w:r w:rsidRPr="007563D7">
        <w:rPr>
          <w:rFonts w:ascii="Simplified Arabic" w:hAnsi="Simplified Arabic" w:cs="Simplified Arabic" w:hint="cs"/>
          <w:sz w:val="26"/>
          <w:szCs w:val="26"/>
          <w:rtl/>
        </w:rPr>
        <w:t>ا</w:t>
      </w:r>
      <w:r w:rsidRPr="007563D7">
        <w:rPr>
          <w:rFonts w:ascii="Simplified Arabic" w:hAnsi="Simplified Arabic" w:cs="Simplified Arabic"/>
          <w:sz w:val="26"/>
          <w:szCs w:val="26"/>
          <w:rtl/>
        </w:rPr>
        <w:t xml:space="preserve">قع </w:t>
      </w:r>
      <w:r w:rsidRPr="007563D7">
        <w:rPr>
          <w:rFonts w:ascii="Simplified Arabic" w:hAnsi="Simplified Arabic" w:cs="Simplified Arabic" w:hint="cs"/>
          <w:sz w:val="26"/>
          <w:szCs w:val="26"/>
          <w:rtl/>
        </w:rPr>
        <w:t>أثرية</w:t>
      </w:r>
      <w:r w:rsidRPr="007563D7">
        <w:rPr>
          <w:rFonts w:ascii="Simplified Arabic" w:hAnsi="Simplified Arabic" w:cs="Simplified Arabic"/>
          <w:sz w:val="26"/>
          <w:szCs w:val="26"/>
          <w:rtl/>
        </w:rPr>
        <w:t xml:space="preserve"> </w:t>
      </w:r>
      <w:r w:rsidRPr="007563D7">
        <w:rPr>
          <w:rFonts w:ascii="Simplified Arabic" w:hAnsi="Simplified Arabic" w:cs="Simplified Arabic" w:hint="cs"/>
          <w:sz w:val="26"/>
          <w:szCs w:val="26"/>
          <w:rtl/>
        </w:rPr>
        <w:t xml:space="preserve">قديمة سواء </w:t>
      </w:r>
      <w:hyperlink r:id="rId13" w:tooltip="كنعانيون" w:history="1">
        <w:r w:rsidRPr="007563D7">
          <w:rPr>
            <w:rFonts w:ascii="Simplified Arabic" w:hAnsi="Simplified Arabic" w:cs="Simplified Arabic"/>
            <w:sz w:val="26"/>
            <w:szCs w:val="26"/>
            <w:rtl/>
          </w:rPr>
          <w:t>كنعانية</w:t>
        </w:r>
      </w:hyperlink>
      <w:r w:rsidRPr="007563D7">
        <w:rPr>
          <w:rFonts w:ascii="Simplified Arabic" w:hAnsi="Simplified Arabic" w:cs="Simplified Arabic" w:hint="cs"/>
          <w:sz w:val="26"/>
          <w:szCs w:val="26"/>
          <w:rtl/>
        </w:rPr>
        <w:t xml:space="preserve"> </w:t>
      </w:r>
      <w:r w:rsidRPr="007563D7">
        <w:rPr>
          <w:rFonts w:ascii="Simplified Arabic" w:hAnsi="Simplified Arabic" w:cs="Simplified Arabic"/>
          <w:sz w:val="26"/>
          <w:szCs w:val="26"/>
          <w:rtl/>
        </w:rPr>
        <w:t>أو </w:t>
      </w:r>
      <w:hyperlink r:id="rId14" w:tooltip="رومانيا" w:history="1">
        <w:r w:rsidRPr="007563D7">
          <w:rPr>
            <w:rFonts w:ascii="Simplified Arabic" w:hAnsi="Simplified Arabic" w:cs="Simplified Arabic"/>
            <w:sz w:val="26"/>
            <w:szCs w:val="26"/>
            <w:rtl/>
          </w:rPr>
          <w:t>رومانية</w:t>
        </w:r>
      </w:hyperlink>
      <w:r w:rsidR="00E35F92">
        <w:rPr>
          <w:rFonts w:ascii="Simplified Arabic" w:hAnsi="Simplified Arabic" w:cs="Simplified Arabic" w:hint="cs"/>
          <w:sz w:val="26"/>
          <w:szCs w:val="26"/>
          <w:rtl/>
        </w:rPr>
        <w:t>،</w:t>
      </w:r>
      <w:r w:rsidRPr="007563D7">
        <w:rPr>
          <w:rFonts w:ascii="Simplified Arabic" w:hAnsi="Simplified Arabic" w:cs="Simplified Arabic" w:hint="cs"/>
          <w:sz w:val="26"/>
          <w:szCs w:val="26"/>
          <w:rtl/>
        </w:rPr>
        <w:t xml:space="preserve"> والع</w:t>
      </w:r>
      <w:r w:rsidR="00E35F92">
        <w:rPr>
          <w:rFonts w:ascii="Simplified Arabic" w:hAnsi="Simplified Arabic" w:cs="Simplified Arabic" w:hint="cs"/>
          <w:sz w:val="26"/>
          <w:szCs w:val="26"/>
          <w:rtl/>
        </w:rPr>
        <w:t>ِ</w:t>
      </w:r>
      <w:r w:rsidRPr="007563D7">
        <w:rPr>
          <w:rFonts w:ascii="Simplified Arabic" w:hAnsi="Simplified Arabic" w:cs="Simplified Arabic" w:hint="cs"/>
          <w:sz w:val="26"/>
          <w:szCs w:val="26"/>
          <w:rtl/>
        </w:rPr>
        <w:t xml:space="preserve">زب التي </w:t>
      </w:r>
      <w:r w:rsidRPr="007563D7">
        <w:rPr>
          <w:rFonts w:ascii="Simplified Arabic" w:hAnsi="Simplified Arabic" w:cs="Simplified Arabic"/>
          <w:sz w:val="26"/>
          <w:szCs w:val="26"/>
          <w:rtl/>
        </w:rPr>
        <w:t>نشأت كتجمعات سكنية صغيرة وسط الأراضي الزراعية أو في أطرافها</w:t>
      </w:r>
      <w:sdt>
        <w:sdtPr>
          <w:rPr>
            <w:rFonts w:ascii="Simplified Arabic" w:hAnsi="Simplified Arabic" w:cs="Simplified Arabic"/>
            <w:color w:val="000000"/>
            <w:sz w:val="26"/>
            <w:szCs w:val="26"/>
            <w:rtl/>
          </w:rPr>
          <w:tag w:val="MENDELEY_CITATION_v3_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"/>
          <w:id w:val="966318807"/>
          <w:placeholder>
            <w:docPart w:val="AA5F08627B2047C69F095EF53BABF3A9"/>
          </w:placeholder>
        </w:sdtPr>
        <w:sdtContent>
          <w:r w:rsidR="00E92CE5" w:rsidRPr="00E92CE5">
            <w:rPr>
              <w:rFonts w:ascii="Simplified Arabic" w:hAnsi="Simplified Arabic" w:cs="Simplified Arabic"/>
              <w:color w:val="000000"/>
              <w:sz w:val="26"/>
              <w:szCs w:val="26"/>
              <w:rtl/>
            </w:rPr>
            <w:t>(9)</w:t>
          </w:r>
        </w:sdtContent>
      </w:sdt>
      <w:r>
        <w:rPr>
          <w:rFonts w:ascii="Simplified Arabic" w:hAnsi="Simplified Arabic" w:cs="Simplified Arabic" w:hint="cs"/>
          <w:sz w:val="26"/>
          <w:szCs w:val="26"/>
          <w:rtl/>
        </w:rPr>
        <w:t xml:space="preserve">. </w:t>
      </w:r>
    </w:p>
    <w:p w14:paraId="35A296A9" w14:textId="2E9393BE" w:rsidR="00655CE7" w:rsidRDefault="00050652" w:rsidP="00655CE7">
      <w:pPr>
        <w:bidi/>
        <w:spacing w:line="360" w:lineRule="auto"/>
        <w:rPr>
          <w:rFonts w:ascii="Simplified Arabic" w:hAnsi="Simplified Arabic" w:cs="Simplified Arabic"/>
          <w:sz w:val="26"/>
          <w:szCs w:val="26"/>
          <w:rtl/>
        </w:rPr>
      </w:pPr>
      <w:r>
        <w:rPr>
          <w:rFonts w:ascii="Simplified Arabic" w:hAnsi="Simplified Arabic" w:cs="Simplified Arabic" w:hint="cs"/>
          <w:sz w:val="26"/>
          <w:szCs w:val="26"/>
          <w:rtl/>
        </w:rPr>
        <w:t>إ</w:t>
      </w:r>
      <w:r w:rsidRPr="001019AF">
        <w:rPr>
          <w:rFonts w:ascii="Simplified Arabic" w:hAnsi="Simplified Arabic" w:cs="Simplified Arabic"/>
          <w:sz w:val="26"/>
          <w:szCs w:val="26"/>
          <w:rtl/>
        </w:rPr>
        <w:t xml:space="preserve">ن قرى </w:t>
      </w:r>
      <w:r w:rsidRPr="001019AF">
        <w:rPr>
          <w:rFonts w:ascii="Simplified Arabic" w:hAnsi="Simplified Arabic" w:cs="Simplified Arabic" w:hint="cs"/>
          <w:sz w:val="26"/>
          <w:szCs w:val="26"/>
          <w:rtl/>
        </w:rPr>
        <w:t xml:space="preserve">ومدن </w:t>
      </w:r>
      <w:r w:rsidRPr="001019AF">
        <w:rPr>
          <w:rFonts w:ascii="Simplified Arabic" w:hAnsi="Simplified Arabic" w:cs="Simplified Arabic"/>
          <w:sz w:val="26"/>
          <w:szCs w:val="26"/>
          <w:rtl/>
        </w:rPr>
        <w:t xml:space="preserve">الجبل في بلادنا كانت </w:t>
      </w:r>
      <w:r w:rsidR="003C304B">
        <w:rPr>
          <w:rFonts w:ascii="Simplified Arabic" w:hAnsi="Simplified Arabic" w:cs="Simplified Arabic" w:hint="cs"/>
          <w:sz w:val="26"/>
          <w:szCs w:val="26"/>
          <w:rtl/>
        </w:rPr>
        <w:t>أ</w:t>
      </w:r>
      <w:r w:rsidRPr="001019AF">
        <w:rPr>
          <w:rFonts w:ascii="Simplified Arabic" w:hAnsi="Simplified Arabic" w:cs="Simplified Arabic"/>
          <w:sz w:val="26"/>
          <w:szCs w:val="26"/>
          <w:rtl/>
        </w:rPr>
        <w:t>كبر حجما وأكثر سكانا</w:t>
      </w:r>
      <w:r w:rsidRPr="001019AF">
        <w:rPr>
          <w:rFonts w:ascii="Simplified Arabic" w:hAnsi="Simplified Arabic" w:cs="Simplified Arabic" w:hint="cs"/>
          <w:sz w:val="26"/>
          <w:szCs w:val="26"/>
          <w:rtl/>
        </w:rPr>
        <w:t xml:space="preserve"> وعددا</w:t>
      </w:r>
      <w:r w:rsidRPr="001019AF">
        <w:rPr>
          <w:rFonts w:ascii="Simplified Arabic" w:hAnsi="Simplified Arabic" w:cs="Simplified Arabic"/>
          <w:sz w:val="26"/>
          <w:szCs w:val="26"/>
          <w:rtl/>
        </w:rPr>
        <w:t xml:space="preserve"> من قرى السهل، </w:t>
      </w:r>
      <w:r w:rsidRPr="001019AF">
        <w:rPr>
          <w:rFonts w:ascii="Simplified Arabic" w:hAnsi="Simplified Arabic" w:cs="Simplified Arabic" w:hint="cs"/>
          <w:sz w:val="26"/>
          <w:szCs w:val="26"/>
          <w:rtl/>
        </w:rPr>
        <w:t>واستمر</w:t>
      </w:r>
      <w:r w:rsidR="00655CE7">
        <w:rPr>
          <w:rFonts w:ascii="Simplified Arabic" w:hAnsi="Simplified Arabic" w:cs="Simplified Arabic" w:hint="cs"/>
          <w:sz w:val="26"/>
          <w:szCs w:val="26"/>
          <w:rtl/>
        </w:rPr>
        <w:t xml:space="preserve"> </w:t>
      </w:r>
      <w:r w:rsidRPr="001019AF">
        <w:rPr>
          <w:rFonts w:ascii="Simplified Arabic" w:hAnsi="Simplified Arabic" w:cs="Simplified Arabic" w:hint="cs"/>
          <w:sz w:val="26"/>
          <w:szCs w:val="26"/>
          <w:rtl/>
        </w:rPr>
        <w:t xml:space="preserve">هذا </w:t>
      </w:r>
      <w:r w:rsidR="00655CE7">
        <w:rPr>
          <w:rFonts w:ascii="Simplified Arabic" w:hAnsi="Simplified Arabic" w:cs="Simplified Arabic" w:hint="cs"/>
          <w:sz w:val="26"/>
          <w:szCs w:val="26"/>
          <w:rtl/>
        </w:rPr>
        <w:t>إ</w:t>
      </w:r>
      <w:r w:rsidRPr="001019AF">
        <w:rPr>
          <w:rFonts w:ascii="Simplified Arabic" w:hAnsi="Simplified Arabic" w:cs="Simplified Arabic"/>
          <w:sz w:val="26"/>
          <w:szCs w:val="26"/>
          <w:rtl/>
        </w:rPr>
        <w:t xml:space="preserve">لى </w:t>
      </w:r>
      <w:r w:rsidRPr="001019AF">
        <w:rPr>
          <w:rFonts w:ascii="Simplified Arabic" w:hAnsi="Simplified Arabic" w:cs="Simplified Arabic" w:hint="cs"/>
          <w:sz w:val="26"/>
          <w:szCs w:val="26"/>
          <w:rtl/>
        </w:rPr>
        <w:t>غاية مطلع</w:t>
      </w:r>
      <w:r w:rsidRPr="001019AF">
        <w:rPr>
          <w:rFonts w:ascii="Simplified Arabic" w:hAnsi="Simplified Arabic" w:cs="Simplified Arabic"/>
          <w:sz w:val="26"/>
          <w:szCs w:val="26"/>
          <w:rtl/>
        </w:rPr>
        <w:t xml:space="preserve"> القرن</w:t>
      </w:r>
      <w:r w:rsidRPr="001019AF">
        <w:rPr>
          <w:rFonts w:ascii="Simplified Arabic" w:hAnsi="Simplified Arabic" w:cs="Simplified Arabic" w:hint="cs"/>
          <w:sz w:val="26"/>
          <w:szCs w:val="26"/>
          <w:rtl/>
        </w:rPr>
        <w:t xml:space="preserve"> الماضي</w:t>
      </w:r>
      <w:r w:rsidRPr="001019AF">
        <w:rPr>
          <w:rFonts w:ascii="Simplified Arabic" w:hAnsi="Simplified Arabic" w:cs="Simplified Arabic"/>
          <w:sz w:val="26"/>
          <w:szCs w:val="26"/>
          <w:rtl/>
        </w:rPr>
        <w:t xml:space="preserve"> فانقلبت الموازين </w:t>
      </w:r>
      <w:r w:rsidRPr="001019AF">
        <w:rPr>
          <w:rFonts w:ascii="Simplified Arabic" w:hAnsi="Simplified Arabic" w:cs="Simplified Arabic" w:hint="cs"/>
          <w:sz w:val="26"/>
          <w:szCs w:val="26"/>
          <w:rtl/>
        </w:rPr>
        <w:t>لت</w:t>
      </w:r>
      <w:r w:rsidRPr="001019AF">
        <w:rPr>
          <w:rFonts w:ascii="Simplified Arabic" w:hAnsi="Simplified Arabic" w:cs="Simplified Arabic"/>
          <w:sz w:val="26"/>
          <w:szCs w:val="26"/>
          <w:rtl/>
        </w:rPr>
        <w:t>صبح مدن وقرى السهل</w:t>
      </w:r>
      <w:r w:rsidRPr="001019AF">
        <w:rPr>
          <w:rFonts w:ascii="Simplified Arabic" w:hAnsi="Simplified Arabic" w:cs="Simplified Arabic" w:hint="cs"/>
          <w:sz w:val="26"/>
          <w:szCs w:val="26"/>
          <w:rtl/>
        </w:rPr>
        <w:t xml:space="preserve"> </w:t>
      </w:r>
      <w:r w:rsidR="00E35F92">
        <w:rPr>
          <w:rFonts w:ascii="Simplified Arabic" w:hAnsi="Simplified Arabic" w:cs="Simplified Arabic" w:hint="cs"/>
          <w:sz w:val="26"/>
          <w:szCs w:val="26"/>
          <w:rtl/>
        </w:rPr>
        <w:t>أ</w:t>
      </w:r>
      <w:r w:rsidRPr="001019AF">
        <w:rPr>
          <w:rFonts w:ascii="Simplified Arabic" w:hAnsi="Simplified Arabic" w:cs="Simplified Arabic" w:hint="cs"/>
          <w:sz w:val="26"/>
          <w:szCs w:val="26"/>
          <w:rtl/>
        </w:rPr>
        <w:t xml:space="preserve">كثر كثافة </w:t>
      </w:r>
      <w:r w:rsidRPr="001019AF">
        <w:rPr>
          <w:rFonts w:ascii="Simplified Arabic" w:hAnsi="Simplified Arabic" w:cs="Simplified Arabic"/>
          <w:sz w:val="26"/>
          <w:szCs w:val="26"/>
          <w:rtl/>
        </w:rPr>
        <w:t>خاصة</w:t>
      </w:r>
      <w:r w:rsidRPr="001019AF">
        <w:rPr>
          <w:rFonts w:ascii="Simplified Arabic" w:hAnsi="Simplified Arabic" w:cs="Simplified Arabic" w:hint="cs"/>
          <w:sz w:val="26"/>
          <w:szCs w:val="26"/>
          <w:rtl/>
        </w:rPr>
        <w:t xml:space="preserve"> في المناطق الساحلية</w:t>
      </w:r>
      <w:r w:rsidR="00E35F92">
        <w:rPr>
          <w:rFonts w:ascii="Simplified Arabic" w:hAnsi="Simplified Arabic" w:cs="Simplified Arabic" w:hint="cs"/>
          <w:sz w:val="26"/>
          <w:szCs w:val="26"/>
          <w:rtl/>
        </w:rPr>
        <w:t>،</w:t>
      </w:r>
      <w:r w:rsidRPr="001019AF">
        <w:rPr>
          <w:rFonts w:ascii="Simplified Arabic" w:hAnsi="Simplified Arabic" w:cs="Simplified Arabic" w:hint="cs"/>
          <w:sz w:val="26"/>
          <w:szCs w:val="26"/>
          <w:rtl/>
        </w:rPr>
        <w:t xml:space="preserve"> ويعود السبب في هذا </w:t>
      </w:r>
      <w:r>
        <w:rPr>
          <w:rFonts w:ascii="Simplified Arabic" w:hAnsi="Simplified Arabic" w:cs="Simplified Arabic" w:hint="cs"/>
          <w:sz w:val="26"/>
          <w:szCs w:val="26"/>
          <w:rtl/>
        </w:rPr>
        <w:t>إ</w:t>
      </w:r>
      <w:r w:rsidRPr="001019AF">
        <w:rPr>
          <w:rFonts w:ascii="Simplified Arabic" w:hAnsi="Simplified Arabic" w:cs="Simplified Arabic" w:hint="cs"/>
          <w:sz w:val="26"/>
          <w:szCs w:val="26"/>
          <w:rtl/>
        </w:rPr>
        <w:t xml:space="preserve">لى </w:t>
      </w:r>
      <w:r w:rsidR="00171464" w:rsidRPr="001019AF">
        <w:rPr>
          <w:rFonts w:ascii="Simplified Arabic" w:hAnsi="Simplified Arabic" w:cs="Simplified Arabic" w:hint="cs"/>
          <w:sz w:val="26"/>
          <w:szCs w:val="26"/>
          <w:rtl/>
        </w:rPr>
        <w:t>الازدهار</w:t>
      </w:r>
      <w:r w:rsidRPr="001019AF">
        <w:rPr>
          <w:rFonts w:ascii="Simplified Arabic" w:hAnsi="Simplified Arabic" w:cs="Simplified Arabic" w:hint="cs"/>
          <w:sz w:val="26"/>
          <w:szCs w:val="26"/>
          <w:rtl/>
        </w:rPr>
        <w:t xml:space="preserve"> التجاري الذي بلغته التجمعات الحضرية على ساحل المتوسط</w:t>
      </w:r>
      <w:r w:rsidR="00E35F92">
        <w:rPr>
          <w:rFonts w:ascii="Simplified Arabic" w:hAnsi="Simplified Arabic" w:cs="Simplified Arabic" w:hint="cs"/>
          <w:sz w:val="26"/>
          <w:szCs w:val="26"/>
          <w:rtl/>
        </w:rPr>
        <w:t>،</w:t>
      </w:r>
      <w:r w:rsidRPr="001019AF">
        <w:rPr>
          <w:rFonts w:ascii="Simplified Arabic" w:hAnsi="Simplified Arabic" w:cs="Simplified Arabic" w:hint="cs"/>
          <w:sz w:val="26"/>
          <w:szCs w:val="26"/>
          <w:rtl/>
        </w:rPr>
        <w:t xml:space="preserve"> </w:t>
      </w:r>
      <w:r w:rsidRPr="001019AF">
        <w:rPr>
          <w:rFonts w:ascii="Simplified Arabic" w:hAnsi="Simplified Arabic" w:cs="Simplified Arabic"/>
          <w:sz w:val="26"/>
          <w:szCs w:val="26"/>
          <w:rtl/>
        </w:rPr>
        <w:t xml:space="preserve">بعد </w:t>
      </w:r>
      <w:r>
        <w:rPr>
          <w:rFonts w:ascii="Simplified Arabic" w:hAnsi="Simplified Arabic" w:cs="Simplified Arabic" w:hint="cs"/>
          <w:sz w:val="26"/>
          <w:szCs w:val="26"/>
          <w:rtl/>
        </w:rPr>
        <w:t>أ</w:t>
      </w:r>
      <w:r w:rsidRPr="001019AF">
        <w:rPr>
          <w:rFonts w:ascii="Simplified Arabic" w:hAnsi="Simplified Arabic" w:cs="Simplified Arabic"/>
          <w:sz w:val="26"/>
          <w:szCs w:val="26"/>
          <w:rtl/>
        </w:rPr>
        <w:t>ن</w:t>
      </w:r>
      <w:r w:rsidR="00655CE7">
        <w:rPr>
          <w:rFonts w:ascii="Simplified Arabic" w:hAnsi="Simplified Arabic" w:cs="Simplified Arabic" w:hint="cs"/>
          <w:sz w:val="26"/>
          <w:szCs w:val="26"/>
          <w:rtl/>
        </w:rPr>
        <w:t xml:space="preserve"> تطورت وسائل النقل البحرية وفتحت الموانئ</w:t>
      </w:r>
      <w:r w:rsidR="00E35F92">
        <w:rPr>
          <w:rFonts w:ascii="Simplified Arabic" w:hAnsi="Simplified Arabic" w:cs="Simplified Arabic" w:hint="cs"/>
          <w:sz w:val="26"/>
          <w:szCs w:val="26"/>
          <w:rtl/>
        </w:rPr>
        <w:t>،</w:t>
      </w:r>
      <w:r w:rsidR="003F0AD5">
        <w:rPr>
          <w:rFonts w:ascii="Simplified Arabic" w:hAnsi="Simplified Arabic" w:cs="Simplified Arabic" w:hint="cs"/>
          <w:sz w:val="26"/>
          <w:szCs w:val="26"/>
          <w:rtl/>
        </w:rPr>
        <w:t xml:space="preserve"> وانفتحت بلادنا على العالم تصديرا</w:t>
      </w:r>
      <w:r w:rsidR="00E35F92">
        <w:rPr>
          <w:rFonts w:ascii="Simplified Arabic" w:hAnsi="Simplified Arabic" w:cs="Simplified Arabic" w:hint="cs"/>
          <w:sz w:val="26"/>
          <w:szCs w:val="26"/>
          <w:rtl/>
        </w:rPr>
        <w:t xml:space="preserve"> </w:t>
      </w:r>
      <w:r w:rsidR="00171464">
        <w:rPr>
          <w:rFonts w:ascii="Simplified Arabic" w:hAnsi="Simplified Arabic" w:cs="Simplified Arabic" w:hint="cs"/>
          <w:sz w:val="26"/>
          <w:szCs w:val="26"/>
          <w:rtl/>
        </w:rPr>
        <w:t>واستيرادا</w:t>
      </w:r>
      <w:r w:rsidR="00E35F92">
        <w:rPr>
          <w:rFonts w:ascii="Simplified Arabic" w:hAnsi="Simplified Arabic" w:cs="Simplified Arabic" w:hint="cs"/>
          <w:sz w:val="26"/>
          <w:szCs w:val="26"/>
          <w:rtl/>
        </w:rPr>
        <w:t>،</w:t>
      </w:r>
      <w:r w:rsidR="00655CE7">
        <w:rPr>
          <w:rFonts w:ascii="Simplified Arabic" w:hAnsi="Simplified Arabic" w:cs="Simplified Arabic" w:hint="cs"/>
          <w:sz w:val="26"/>
          <w:szCs w:val="26"/>
          <w:rtl/>
        </w:rPr>
        <w:t xml:space="preserve"> فتحولت مدن الساحل إلى نقاط جذب </w:t>
      </w:r>
      <w:r w:rsidR="003F0AD5">
        <w:rPr>
          <w:rFonts w:ascii="Simplified Arabic" w:hAnsi="Simplified Arabic" w:cs="Simplified Arabic" w:hint="cs"/>
          <w:sz w:val="26"/>
          <w:szCs w:val="26"/>
          <w:rtl/>
        </w:rPr>
        <w:t xml:space="preserve">للمزارعين الذين </w:t>
      </w:r>
      <w:r w:rsidR="00171464">
        <w:rPr>
          <w:rFonts w:ascii="Simplified Arabic" w:hAnsi="Simplified Arabic" w:cs="Simplified Arabic" w:hint="cs"/>
          <w:sz w:val="26"/>
          <w:szCs w:val="26"/>
          <w:rtl/>
        </w:rPr>
        <w:t>قامو</w:t>
      </w:r>
      <w:r w:rsidR="00171464">
        <w:rPr>
          <w:rFonts w:ascii="Simplified Arabic" w:hAnsi="Simplified Arabic" w:cs="Simplified Arabic" w:hint="eastAsia"/>
          <w:sz w:val="26"/>
          <w:szCs w:val="26"/>
          <w:rtl/>
        </w:rPr>
        <w:t>ا</w:t>
      </w:r>
      <w:r w:rsidR="003F0AD5">
        <w:rPr>
          <w:rFonts w:ascii="Simplified Arabic" w:hAnsi="Simplified Arabic" w:cs="Simplified Arabic" w:hint="cs"/>
          <w:sz w:val="26"/>
          <w:szCs w:val="26"/>
          <w:rtl/>
        </w:rPr>
        <w:t xml:space="preserve"> ببناء التجمعات الجديدة حول خطوط المواصلات وحول المدن الساحلية التي أخذت تعمر بالسكان</w:t>
      </w:r>
      <w:sdt>
        <w:sdtPr>
          <w:rPr>
            <w:rFonts w:ascii="Simplified Arabic" w:hAnsi="Simplified Arabic" w:cs="Simplified Arabic" w:hint="cs"/>
            <w:color w:val="000000"/>
            <w:sz w:val="26"/>
            <w:szCs w:val="26"/>
            <w:rtl/>
          </w:rPr>
          <w:tag w:val="MENDELEY_CITATION_v3_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"/>
          <w:id w:val="1575935302"/>
          <w:placeholder>
            <w:docPart w:val="DefaultPlaceholder_-1854013440"/>
          </w:placeholder>
        </w:sdtPr>
        <w:sdtContent>
          <w:r w:rsidR="00E92CE5" w:rsidRPr="00E92CE5">
            <w:rPr>
              <w:rFonts w:ascii="Simplified Arabic" w:hAnsi="Simplified Arabic" w:cs="Simplified Arabic"/>
              <w:color w:val="000000"/>
              <w:sz w:val="26"/>
              <w:szCs w:val="26"/>
              <w:rtl/>
            </w:rPr>
            <w:t>(9)</w:t>
          </w:r>
        </w:sdtContent>
      </w:sdt>
      <w:r w:rsidR="003F0AD5">
        <w:rPr>
          <w:rFonts w:ascii="Simplified Arabic" w:hAnsi="Simplified Arabic" w:cs="Simplified Arabic" w:hint="cs"/>
          <w:sz w:val="26"/>
          <w:szCs w:val="26"/>
          <w:rtl/>
        </w:rPr>
        <w:t>.</w:t>
      </w:r>
    </w:p>
    <w:p w14:paraId="3640A94C" w14:textId="29DEDF92" w:rsidR="00050652" w:rsidRDefault="00050652" w:rsidP="003F0AD5">
      <w:pPr>
        <w:bidi/>
        <w:spacing w:after="240" w:line="360" w:lineRule="auto"/>
        <w:rPr>
          <w:rFonts w:ascii="Simplified Arabic" w:hAnsi="Simplified Arabic" w:cs="Simplified Arabic"/>
          <w:sz w:val="26"/>
          <w:szCs w:val="26"/>
          <w:rtl/>
        </w:rPr>
      </w:pPr>
      <w:r w:rsidRPr="001019AF">
        <w:rPr>
          <w:rFonts w:ascii="Simplified Arabic" w:hAnsi="Simplified Arabic" w:cs="Simplified Arabic" w:hint="cs"/>
          <w:sz w:val="26"/>
          <w:szCs w:val="26"/>
          <w:rtl/>
        </w:rPr>
        <w:t xml:space="preserve">نستنتج بهذا </w:t>
      </w:r>
      <w:r w:rsidR="00E35F92">
        <w:rPr>
          <w:rFonts w:ascii="Simplified Arabic" w:hAnsi="Simplified Arabic" w:cs="Simplified Arabic" w:hint="cs"/>
          <w:sz w:val="26"/>
          <w:szCs w:val="26"/>
          <w:rtl/>
        </w:rPr>
        <w:t>أ</w:t>
      </w:r>
      <w:r w:rsidRPr="001019AF">
        <w:rPr>
          <w:rFonts w:ascii="Simplified Arabic" w:hAnsi="Simplified Arabic" w:cs="Simplified Arabic" w:hint="cs"/>
          <w:sz w:val="26"/>
          <w:szCs w:val="26"/>
          <w:rtl/>
        </w:rPr>
        <w:t>ن العوامل</w:t>
      </w:r>
      <w:r w:rsidRPr="001019AF">
        <w:rPr>
          <w:rFonts w:ascii="Simplified Arabic" w:hAnsi="Simplified Arabic" w:cs="Simplified Arabic"/>
          <w:sz w:val="26"/>
          <w:szCs w:val="26"/>
          <w:rtl/>
        </w:rPr>
        <w:t xml:space="preserve"> </w:t>
      </w:r>
      <w:r w:rsidR="00171464">
        <w:rPr>
          <w:rFonts w:ascii="Simplified Arabic" w:hAnsi="Simplified Arabic" w:cs="Simplified Arabic" w:hint="cs"/>
          <w:sz w:val="26"/>
          <w:szCs w:val="26"/>
          <w:rtl/>
        </w:rPr>
        <w:t>الطبوغرافية</w:t>
      </w:r>
      <w:r w:rsidRPr="001019AF">
        <w:rPr>
          <w:rFonts w:ascii="Simplified Arabic" w:hAnsi="Simplified Arabic" w:cs="Simplified Arabic"/>
          <w:sz w:val="26"/>
          <w:szCs w:val="26"/>
          <w:rtl/>
        </w:rPr>
        <w:t xml:space="preserve"> </w:t>
      </w:r>
      <w:r w:rsidR="003F0AD5">
        <w:rPr>
          <w:rFonts w:ascii="Simplified Arabic" w:hAnsi="Simplified Arabic" w:cs="Simplified Arabic" w:hint="cs"/>
          <w:sz w:val="26"/>
          <w:szCs w:val="26"/>
          <w:rtl/>
        </w:rPr>
        <w:t>إ</w:t>
      </w:r>
      <w:r w:rsidRPr="001019AF">
        <w:rPr>
          <w:rFonts w:ascii="Simplified Arabic" w:hAnsi="Simplified Arabic" w:cs="Simplified Arabic" w:hint="cs"/>
          <w:sz w:val="26"/>
          <w:szCs w:val="26"/>
          <w:rtl/>
        </w:rPr>
        <w:t>لى جانب</w:t>
      </w:r>
      <w:r w:rsidRPr="001019AF">
        <w:rPr>
          <w:rFonts w:ascii="Simplified Arabic" w:hAnsi="Simplified Arabic" w:cs="Simplified Arabic"/>
          <w:sz w:val="26"/>
          <w:szCs w:val="26"/>
          <w:rtl/>
        </w:rPr>
        <w:t xml:space="preserve"> </w:t>
      </w:r>
      <w:r w:rsidR="00171464" w:rsidRPr="001019AF">
        <w:rPr>
          <w:rFonts w:ascii="Simplified Arabic" w:hAnsi="Simplified Arabic" w:cs="Simplified Arabic" w:hint="cs"/>
          <w:sz w:val="26"/>
          <w:szCs w:val="26"/>
          <w:rtl/>
        </w:rPr>
        <w:t>ال</w:t>
      </w:r>
      <w:r w:rsidR="00171464">
        <w:rPr>
          <w:rFonts w:ascii="Simplified Arabic" w:hAnsi="Simplified Arabic" w:cs="Simplified Arabic" w:hint="cs"/>
          <w:sz w:val="26"/>
          <w:szCs w:val="26"/>
          <w:rtl/>
        </w:rPr>
        <w:t>ا</w:t>
      </w:r>
      <w:r w:rsidR="00171464" w:rsidRPr="001019AF">
        <w:rPr>
          <w:rFonts w:ascii="Simplified Arabic" w:hAnsi="Simplified Arabic" w:cs="Simplified Arabic" w:hint="cs"/>
          <w:sz w:val="26"/>
          <w:szCs w:val="26"/>
          <w:rtl/>
        </w:rPr>
        <w:t>حتياجات</w:t>
      </w:r>
      <w:r w:rsidRPr="001019AF">
        <w:rPr>
          <w:rFonts w:ascii="Simplified Arabic" w:hAnsi="Simplified Arabic" w:cs="Simplified Arabic"/>
          <w:sz w:val="26"/>
          <w:szCs w:val="26"/>
          <w:rtl/>
        </w:rPr>
        <w:t xml:space="preserve"> </w:t>
      </w:r>
      <w:r w:rsidR="00171464" w:rsidRPr="001019AF">
        <w:rPr>
          <w:rFonts w:ascii="Simplified Arabic" w:hAnsi="Simplified Arabic" w:cs="Simplified Arabic" w:hint="cs"/>
          <w:sz w:val="26"/>
          <w:szCs w:val="26"/>
          <w:rtl/>
        </w:rPr>
        <w:t>ال</w:t>
      </w:r>
      <w:r w:rsidR="00171464">
        <w:rPr>
          <w:rFonts w:ascii="Simplified Arabic" w:hAnsi="Simplified Arabic" w:cs="Simplified Arabic" w:hint="cs"/>
          <w:sz w:val="26"/>
          <w:szCs w:val="26"/>
          <w:rtl/>
        </w:rPr>
        <w:t>ا</w:t>
      </w:r>
      <w:r w:rsidR="00171464" w:rsidRPr="001019AF">
        <w:rPr>
          <w:rFonts w:ascii="Simplified Arabic" w:hAnsi="Simplified Arabic" w:cs="Simplified Arabic" w:hint="cs"/>
          <w:sz w:val="26"/>
          <w:szCs w:val="26"/>
          <w:rtl/>
        </w:rPr>
        <w:t>جتماعية</w:t>
      </w:r>
      <w:r w:rsidRPr="001019AF">
        <w:rPr>
          <w:rFonts w:ascii="Simplified Arabic" w:hAnsi="Simplified Arabic" w:cs="Simplified Arabic" w:hint="cs"/>
          <w:sz w:val="26"/>
          <w:szCs w:val="26"/>
          <w:rtl/>
        </w:rPr>
        <w:t xml:space="preserve"> و</w:t>
      </w:r>
      <w:r w:rsidRPr="001019AF">
        <w:rPr>
          <w:rFonts w:ascii="Simplified Arabic" w:hAnsi="Simplified Arabic" w:cs="Simplified Arabic"/>
          <w:sz w:val="26"/>
          <w:szCs w:val="26"/>
          <w:rtl/>
        </w:rPr>
        <w:t>ال</w:t>
      </w:r>
      <w:r w:rsidR="003F0AD5">
        <w:rPr>
          <w:rFonts w:ascii="Simplified Arabic" w:hAnsi="Simplified Arabic" w:cs="Simplified Arabic" w:hint="cs"/>
          <w:sz w:val="26"/>
          <w:szCs w:val="26"/>
          <w:rtl/>
        </w:rPr>
        <w:t>أ</w:t>
      </w:r>
      <w:r w:rsidRPr="001019AF">
        <w:rPr>
          <w:rFonts w:ascii="Simplified Arabic" w:hAnsi="Simplified Arabic" w:cs="Simplified Arabic"/>
          <w:sz w:val="26"/>
          <w:szCs w:val="26"/>
          <w:rtl/>
        </w:rPr>
        <w:t xml:space="preserve">منية </w:t>
      </w:r>
      <w:r>
        <w:rPr>
          <w:rFonts w:ascii="Simplified Arabic" w:hAnsi="Simplified Arabic" w:cs="Simplified Arabic" w:hint="cs"/>
          <w:sz w:val="26"/>
          <w:szCs w:val="26"/>
          <w:rtl/>
        </w:rPr>
        <w:t>وطرق المواصلات</w:t>
      </w:r>
      <w:r w:rsidRPr="001019AF">
        <w:rPr>
          <w:rFonts w:ascii="Simplified Arabic" w:hAnsi="Simplified Arabic" w:cs="Simplified Arabic"/>
          <w:sz w:val="26"/>
          <w:szCs w:val="26"/>
          <w:rtl/>
        </w:rPr>
        <w:t xml:space="preserve"> </w:t>
      </w:r>
      <w:r w:rsidRPr="001019AF">
        <w:rPr>
          <w:rFonts w:ascii="Simplified Arabic" w:hAnsi="Simplified Arabic" w:cs="Simplified Arabic" w:hint="cs"/>
          <w:sz w:val="26"/>
          <w:szCs w:val="26"/>
          <w:rtl/>
        </w:rPr>
        <w:t>لعبت دورا حاسما</w:t>
      </w:r>
      <w:r w:rsidR="00E35F92">
        <w:rPr>
          <w:rFonts w:ascii="Simplified Arabic" w:hAnsi="Simplified Arabic" w:cs="Simplified Arabic" w:hint="cs"/>
          <w:sz w:val="26"/>
          <w:szCs w:val="26"/>
          <w:rtl/>
        </w:rPr>
        <w:t>ً</w:t>
      </w:r>
      <w:r w:rsidRPr="001019AF">
        <w:rPr>
          <w:rFonts w:ascii="Simplified Arabic" w:hAnsi="Simplified Arabic" w:cs="Simplified Arabic" w:hint="cs"/>
          <w:sz w:val="26"/>
          <w:szCs w:val="26"/>
          <w:rtl/>
        </w:rPr>
        <w:t xml:space="preserve"> في تحديد مواقع القرى في بلادنا</w:t>
      </w:r>
      <w:r w:rsidR="00E35F92">
        <w:rPr>
          <w:rFonts w:ascii="Simplified Arabic" w:hAnsi="Simplified Arabic" w:cs="Simplified Arabic" w:hint="cs"/>
          <w:sz w:val="26"/>
          <w:szCs w:val="26"/>
          <w:rtl/>
        </w:rPr>
        <w:t>،</w:t>
      </w:r>
      <w:r w:rsidRPr="001019AF">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و</w:t>
      </w:r>
      <w:r w:rsidRPr="001019AF">
        <w:rPr>
          <w:rFonts w:ascii="Simplified Arabic" w:hAnsi="Simplified Arabic" w:cs="Simplified Arabic" w:hint="cs"/>
          <w:sz w:val="26"/>
          <w:szCs w:val="26"/>
          <w:rtl/>
        </w:rPr>
        <w:t xml:space="preserve">قد يكون موقع </w:t>
      </w:r>
      <w:r w:rsidRPr="001019AF">
        <w:rPr>
          <w:rFonts w:ascii="Simplified Arabic" w:hAnsi="Simplified Arabic" w:cs="Simplified Arabic"/>
          <w:sz w:val="26"/>
          <w:szCs w:val="26"/>
          <w:rtl/>
        </w:rPr>
        <w:t>أية قرية قد تأثر بعامل واحد أو بمجموعة من العوامل مجتمعة</w:t>
      </w:r>
      <w:r w:rsidR="00E35F92">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w:t>
      </w:r>
      <w:r w:rsidRPr="001019AF">
        <w:rPr>
          <w:rFonts w:ascii="Simplified Arabic" w:hAnsi="Simplified Arabic" w:cs="Simplified Arabic" w:hint="cs"/>
          <w:sz w:val="26"/>
          <w:szCs w:val="26"/>
          <w:rtl/>
        </w:rPr>
        <w:t>ومن المهم ال</w:t>
      </w:r>
      <w:r w:rsidR="00171464">
        <w:rPr>
          <w:rFonts w:ascii="Simplified Arabic" w:hAnsi="Simplified Arabic" w:cs="Simplified Arabic" w:hint="cs"/>
          <w:sz w:val="26"/>
          <w:szCs w:val="26"/>
          <w:rtl/>
        </w:rPr>
        <w:t>ا</w:t>
      </w:r>
      <w:r w:rsidRPr="001019AF">
        <w:rPr>
          <w:rFonts w:ascii="Simplified Arabic" w:hAnsi="Simplified Arabic" w:cs="Simplified Arabic" w:hint="cs"/>
          <w:sz w:val="26"/>
          <w:szCs w:val="26"/>
          <w:rtl/>
        </w:rPr>
        <w:t xml:space="preserve">شارة </w:t>
      </w:r>
      <w:r w:rsidR="00E35F92">
        <w:rPr>
          <w:rFonts w:ascii="Simplified Arabic" w:hAnsi="Simplified Arabic" w:cs="Simplified Arabic" w:hint="cs"/>
          <w:sz w:val="26"/>
          <w:szCs w:val="26"/>
          <w:rtl/>
        </w:rPr>
        <w:t>إل</w:t>
      </w:r>
      <w:r w:rsidRPr="001019AF">
        <w:rPr>
          <w:rFonts w:ascii="Simplified Arabic" w:hAnsi="Simplified Arabic" w:cs="Simplified Arabic" w:hint="cs"/>
          <w:sz w:val="26"/>
          <w:szCs w:val="26"/>
          <w:rtl/>
        </w:rPr>
        <w:t xml:space="preserve">ى أن معايير </w:t>
      </w:r>
      <w:r w:rsidR="00171464">
        <w:rPr>
          <w:rFonts w:ascii="Simplified Arabic" w:hAnsi="Simplified Arabic" w:cs="Simplified Arabic" w:hint="cs"/>
          <w:sz w:val="26"/>
          <w:szCs w:val="26"/>
          <w:rtl/>
        </w:rPr>
        <w:t>ا</w:t>
      </w:r>
      <w:r w:rsidR="00171464" w:rsidRPr="001019AF">
        <w:rPr>
          <w:rFonts w:ascii="Simplified Arabic" w:hAnsi="Simplified Arabic" w:cs="Simplified Arabic" w:hint="cs"/>
          <w:sz w:val="26"/>
          <w:szCs w:val="26"/>
          <w:rtl/>
        </w:rPr>
        <w:t>ختيار</w:t>
      </w:r>
      <w:r w:rsidRPr="001019AF">
        <w:rPr>
          <w:rFonts w:ascii="Simplified Arabic" w:hAnsi="Simplified Arabic" w:cs="Simplified Arabic" w:hint="cs"/>
          <w:sz w:val="26"/>
          <w:szCs w:val="26"/>
          <w:rtl/>
        </w:rPr>
        <w:t xml:space="preserve"> الموقع التي كانت تعتبر ايجابية في الماضي فقدت أهميتها كعوامل اختيار مواقع للتجمعات الحضرية الحديثة</w:t>
      </w:r>
      <w:r w:rsidR="00E35F92">
        <w:rPr>
          <w:rFonts w:ascii="Simplified Arabic" w:hAnsi="Simplified Arabic" w:cs="Simplified Arabic" w:hint="cs"/>
          <w:sz w:val="26"/>
          <w:szCs w:val="26"/>
          <w:rtl/>
        </w:rPr>
        <w:t>،</w:t>
      </w:r>
      <w:r w:rsidRPr="001019AF">
        <w:rPr>
          <w:rFonts w:ascii="Simplified Arabic" w:hAnsi="Simplified Arabic" w:cs="Simplified Arabic" w:hint="cs"/>
          <w:sz w:val="26"/>
          <w:szCs w:val="26"/>
          <w:rtl/>
        </w:rPr>
        <w:t xml:space="preserve"> فبدخولنا خضم الثورة الصناعية بالعصر الحديث </w:t>
      </w:r>
      <w:r>
        <w:rPr>
          <w:rFonts w:ascii="Simplified Arabic" w:hAnsi="Simplified Arabic" w:cs="Simplified Arabic" w:hint="cs"/>
          <w:sz w:val="26"/>
          <w:szCs w:val="26"/>
          <w:rtl/>
        </w:rPr>
        <w:t>أ</w:t>
      </w:r>
      <w:r w:rsidRPr="001019AF">
        <w:rPr>
          <w:rFonts w:ascii="Simplified Arabic" w:hAnsi="Simplified Arabic" w:cs="Simplified Arabic" w:hint="cs"/>
          <w:sz w:val="26"/>
          <w:szCs w:val="26"/>
          <w:rtl/>
        </w:rPr>
        <w:t xml:space="preserve">صبح هناك تغير جذري في </w:t>
      </w:r>
      <w:r w:rsidR="00840F75">
        <w:rPr>
          <w:rFonts w:ascii="Simplified Arabic" w:hAnsi="Simplified Arabic" w:cs="Simplified Arabic" w:hint="cs"/>
          <w:sz w:val="26"/>
          <w:szCs w:val="26"/>
          <w:rtl/>
        </w:rPr>
        <w:t>أ</w:t>
      </w:r>
      <w:r w:rsidRPr="001019AF">
        <w:rPr>
          <w:rFonts w:ascii="Simplified Arabic" w:hAnsi="Simplified Arabic" w:cs="Simplified Arabic" w:hint="cs"/>
          <w:sz w:val="26"/>
          <w:szCs w:val="26"/>
          <w:rtl/>
        </w:rPr>
        <w:t>سلوب الحياة</w:t>
      </w:r>
      <w:r w:rsidR="00840F75">
        <w:rPr>
          <w:rFonts w:ascii="Simplified Arabic" w:hAnsi="Simplified Arabic" w:cs="Simplified Arabic" w:hint="cs"/>
          <w:sz w:val="26"/>
          <w:szCs w:val="26"/>
          <w:rtl/>
        </w:rPr>
        <w:t>،</w:t>
      </w:r>
      <w:r w:rsidRPr="001019AF">
        <w:rPr>
          <w:rFonts w:ascii="Simplified Arabic" w:hAnsi="Simplified Arabic" w:cs="Simplified Arabic" w:hint="cs"/>
          <w:sz w:val="26"/>
          <w:szCs w:val="26"/>
          <w:rtl/>
        </w:rPr>
        <w:t xml:space="preserve"> </w:t>
      </w:r>
      <w:r w:rsidR="003F0AD5">
        <w:rPr>
          <w:rFonts w:ascii="Simplified Arabic" w:hAnsi="Simplified Arabic" w:cs="Simplified Arabic" w:hint="cs"/>
          <w:sz w:val="26"/>
          <w:szCs w:val="26"/>
          <w:rtl/>
        </w:rPr>
        <w:t>ف</w:t>
      </w:r>
      <w:r w:rsidRPr="001019AF">
        <w:rPr>
          <w:rFonts w:ascii="Simplified Arabic" w:hAnsi="Simplified Arabic" w:cs="Simplified Arabic"/>
          <w:sz w:val="26"/>
          <w:szCs w:val="26"/>
          <w:rtl/>
        </w:rPr>
        <w:t>لم يعد وجود الينابيع ضروري</w:t>
      </w:r>
      <w:r w:rsidR="00840F75">
        <w:rPr>
          <w:rFonts w:ascii="Simplified Arabic" w:hAnsi="Simplified Arabic" w:cs="Simplified Arabic" w:hint="cs"/>
          <w:sz w:val="26"/>
          <w:szCs w:val="26"/>
          <w:rtl/>
        </w:rPr>
        <w:t>اً</w:t>
      </w:r>
      <w:r w:rsidRPr="001019AF">
        <w:rPr>
          <w:rFonts w:ascii="Simplified Arabic" w:hAnsi="Simplified Arabic" w:cs="Simplified Arabic"/>
          <w:sz w:val="26"/>
          <w:szCs w:val="26"/>
          <w:rtl/>
        </w:rPr>
        <w:t xml:space="preserve"> لتحديد الموقع</w:t>
      </w:r>
      <w:r w:rsidR="00840F75">
        <w:rPr>
          <w:rFonts w:ascii="Simplified Arabic" w:hAnsi="Simplified Arabic" w:cs="Simplified Arabic" w:hint="cs"/>
          <w:sz w:val="26"/>
          <w:szCs w:val="26"/>
          <w:rtl/>
        </w:rPr>
        <w:t>،</w:t>
      </w:r>
      <w:r w:rsidRPr="001019AF">
        <w:rPr>
          <w:rFonts w:ascii="Simplified Arabic" w:hAnsi="Simplified Arabic" w:cs="Simplified Arabic"/>
          <w:sz w:val="26"/>
          <w:szCs w:val="26"/>
          <w:rtl/>
        </w:rPr>
        <w:t xml:space="preserve"> حيث أصبحت أنابيب المياه </w:t>
      </w:r>
      <w:r w:rsidRPr="001019AF">
        <w:rPr>
          <w:rFonts w:ascii="Simplified Arabic" w:hAnsi="Simplified Arabic" w:cs="Simplified Arabic" w:hint="cs"/>
          <w:sz w:val="26"/>
          <w:szCs w:val="26"/>
          <w:rtl/>
        </w:rPr>
        <w:t>تعمل على نقل الماء بطريقة أكثر فاعلية</w:t>
      </w:r>
      <w:r w:rsidR="00840F75">
        <w:rPr>
          <w:rFonts w:ascii="Simplified Arabic" w:hAnsi="Simplified Arabic" w:cs="Simplified Arabic" w:hint="cs"/>
          <w:sz w:val="26"/>
          <w:szCs w:val="26"/>
          <w:rtl/>
        </w:rPr>
        <w:t>،</w:t>
      </w:r>
      <w:r w:rsidRPr="001019AF">
        <w:rPr>
          <w:rFonts w:ascii="Simplified Arabic" w:hAnsi="Simplified Arabic" w:cs="Simplified Arabic" w:hint="cs"/>
          <w:sz w:val="26"/>
          <w:szCs w:val="26"/>
          <w:rtl/>
        </w:rPr>
        <w:t xml:space="preserve"> </w:t>
      </w:r>
      <w:r w:rsidRPr="001019AF">
        <w:rPr>
          <w:rFonts w:ascii="Simplified Arabic" w:hAnsi="Simplified Arabic" w:cs="Simplified Arabic"/>
          <w:sz w:val="26"/>
          <w:szCs w:val="26"/>
          <w:rtl/>
        </w:rPr>
        <w:t xml:space="preserve">كما أن الأساس الصخري لم يعد عنصرًا حاسمًا للبناء </w:t>
      </w:r>
      <w:r w:rsidRPr="001019AF">
        <w:rPr>
          <w:rFonts w:ascii="Simplified Arabic" w:hAnsi="Simplified Arabic" w:cs="Simplified Arabic" w:hint="cs"/>
          <w:sz w:val="26"/>
          <w:szCs w:val="26"/>
          <w:rtl/>
        </w:rPr>
        <w:t xml:space="preserve">حيث تولت الات الحفر هذه العملية ووفرت </w:t>
      </w:r>
      <w:r w:rsidR="00840F75">
        <w:rPr>
          <w:rFonts w:ascii="Simplified Arabic" w:hAnsi="Simplified Arabic" w:cs="Simplified Arabic" w:hint="cs"/>
          <w:sz w:val="26"/>
          <w:szCs w:val="26"/>
          <w:rtl/>
        </w:rPr>
        <w:t>إ</w:t>
      </w:r>
      <w:r w:rsidRPr="001019AF">
        <w:rPr>
          <w:rFonts w:ascii="Simplified Arabic" w:hAnsi="Simplified Arabic" w:cs="Simplified Arabic" w:hint="cs"/>
          <w:sz w:val="26"/>
          <w:szCs w:val="26"/>
          <w:rtl/>
        </w:rPr>
        <w:t xml:space="preserve">مكانية الوصول الى </w:t>
      </w:r>
      <w:r>
        <w:rPr>
          <w:rFonts w:ascii="Simplified Arabic" w:hAnsi="Simplified Arabic" w:cs="Simplified Arabic" w:hint="cs"/>
          <w:sz w:val="26"/>
          <w:szCs w:val="26"/>
          <w:rtl/>
          <w:lang w:bidi="ar-JO"/>
        </w:rPr>
        <w:t>أ</w:t>
      </w:r>
      <w:r w:rsidRPr="001019AF">
        <w:rPr>
          <w:rFonts w:ascii="Simplified Arabic" w:hAnsi="Simplified Arabic" w:cs="Simplified Arabic" w:hint="cs"/>
          <w:sz w:val="26"/>
          <w:szCs w:val="26"/>
          <w:rtl/>
        </w:rPr>
        <w:t>عماق كبيرة</w:t>
      </w:r>
      <w:r w:rsidR="00840F75">
        <w:rPr>
          <w:rFonts w:ascii="Simplified Arabic" w:hAnsi="Simplified Arabic" w:cs="Simplified Arabic" w:hint="cs"/>
          <w:sz w:val="26"/>
          <w:szCs w:val="26"/>
          <w:rtl/>
        </w:rPr>
        <w:t>،</w:t>
      </w:r>
      <w:r w:rsidRPr="001019AF">
        <w:rPr>
          <w:rFonts w:ascii="Simplified Arabic" w:hAnsi="Simplified Arabic" w:cs="Simplified Arabic"/>
          <w:sz w:val="26"/>
          <w:szCs w:val="26"/>
          <w:rtl/>
        </w:rPr>
        <w:t xml:space="preserve"> </w:t>
      </w:r>
      <w:r w:rsidRPr="001019AF">
        <w:rPr>
          <w:rFonts w:ascii="Simplified Arabic" w:hAnsi="Simplified Arabic" w:cs="Simplified Arabic" w:hint="cs"/>
          <w:sz w:val="26"/>
          <w:szCs w:val="26"/>
          <w:rtl/>
        </w:rPr>
        <w:t xml:space="preserve">كما </w:t>
      </w:r>
      <w:r w:rsidRPr="001019AF">
        <w:rPr>
          <w:rFonts w:ascii="Simplified Arabic" w:hAnsi="Simplified Arabic" w:cs="Simplified Arabic"/>
          <w:sz w:val="26"/>
          <w:szCs w:val="26"/>
          <w:rtl/>
        </w:rPr>
        <w:t>حل</w:t>
      </w:r>
      <w:r>
        <w:rPr>
          <w:rFonts w:ascii="Simplified Arabic" w:hAnsi="Simplified Arabic" w:cs="Simplified Arabic" w:hint="cs"/>
          <w:sz w:val="26"/>
          <w:szCs w:val="26"/>
          <w:rtl/>
        </w:rPr>
        <w:t>ت</w:t>
      </w:r>
      <w:r w:rsidRPr="001019AF">
        <w:rPr>
          <w:rFonts w:ascii="Simplified Arabic" w:hAnsi="Simplified Arabic" w:cs="Simplified Arabic"/>
          <w:sz w:val="26"/>
          <w:szCs w:val="26"/>
          <w:rtl/>
        </w:rPr>
        <w:t xml:space="preserve"> </w:t>
      </w:r>
      <w:r>
        <w:rPr>
          <w:rFonts w:ascii="Simplified Arabic" w:hAnsi="Simplified Arabic" w:cs="Simplified Arabic" w:hint="cs"/>
          <w:sz w:val="26"/>
          <w:szCs w:val="26"/>
          <w:rtl/>
        </w:rPr>
        <w:t>الخرسانة</w:t>
      </w:r>
      <w:r w:rsidRPr="001019AF">
        <w:rPr>
          <w:rFonts w:ascii="Simplified Arabic" w:hAnsi="Simplified Arabic" w:cs="Simplified Arabic"/>
          <w:sz w:val="26"/>
          <w:szCs w:val="26"/>
          <w:rtl/>
        </w:rPr>
        <w:t xml:space="preserve"> محل المواد التقليدية التي كانت تعتمد على نوعية الصخور في اختيار الموقع</w:t>
      </w:r>
      <w:r>
        <w:rPr>
          <w:rFonts w:ascii="Simplified Arabic" w:hAnsi="Simplified Arabic" w:cs="Simplified Arabic" w:hint="cs"/>
          <w:sz w:val="26"/>
          <w:szCs w:val="26"/>
          <w:rtl/>
        </w:rPr>
        <w:t>.</w:t>
      </w:r>
    </w:p>
    <w:p w14:paraId="13811CFE" w14:textId="2E924AB6" w:rsidR="00050652" w:rsidRDefault="00050652" w:rsidP="008F0047">
      <w:pPr>
        <w:bidi/>
        <w:spacing w:after="120" w:line="240" w:lineRule="auto"/>
        <w:rPr>
          <w:rFonts w:ascii="Simplified Arabic" w:hAnsi="Simplified Arabic" w:cs="Simplified Arabic"/>
          <w:sz w:val="26"/>
          <w:szCs w:val="26"/>
          <w:rtl/>
        </w:rPr>
      </w:pPr>
      <w:bookmarkStart w:id="15" w:name="_Hlk200353674"/>
      <w:r>
        <w:rPr>
          <w:rFonts w:ascii="Simplified Arabic" w:hAnsi="Simplified Arabic" w:cs="Simplified Arabic" w:hint="cs"/>
          <w:b/>
          <w:bCs/>
          <w:sz w:val="26"/>
          <w:szCs w:val="26"/>
          <w:rtl/>
        </w:rPr>
        <w:t>2.2</w:t>
      </w:r>
      <w:r w:rsidRPr="00B27DA2">
        <w:rPr>
          <w:rFonts w:ascii="Simplified Arabic" w:hAnsi="Simplified Arabic" w:cs="Simplified Arabic" w:hint="cs"/>
          <w:b/>
          <w:bCs/>
          <w:sz w:val="26"/>
          <w:szCs w:val="26"/>
          <w:rtl/>
        </w:rPr>
        <w:t xml:space="preserve"> </w:t>
      </w:r>
      <w:r w:rsidR="007B191D">
        <w:rPr>
          <w:rFonts w:ascii="Simplified Arabic" w:hAnsi="Simplified Arabic" w:cs="Simplified Arabic" w:hint="cs"/>
          <w:b/>
          <w:bCs/>
          <w:sz w:val="26"/>
          <w:szCs w:val="26"/>
          <w:rtl/>
        </w:rPr>
        <w:t>شكل</w:t>
      </w:r>
      <w:r w:rsidR="003F0AD5">
        <w:rPr>
          <w:rFonts w:ascii="Simplified Arabic" w:hAnsi="Simplified Arabic" w:cs="Simplified Arabic" w:hint="cs"/>
          <w:b/>
          <w:bCs/>
          <w:sz w:val="26"/>
          <w:szCs w:val="26"/>
          <w:rtl/>
        </w:rPr>
        <w:t xml:space="preserve"> القرية</w:t>
      </w:r>
      <w:r w:rsidRPr="00B27DA2">
        <w:rPr>
          <w:rFonts w:ascii="Simplified Arabic" w:hAnsi="Simplified Arabic" w:cs="Simplified Arabic" w:hint="cs"/>
          <w:b/>
          <w:bCs/>
          <w:sz w:val="26"/>
          <w:szCs w:val="26"/>
          <w:rtl/>
        </w:rPr>
        <w:t xml:space="preserve"> </w:t>
      </w:r>
    </w:p>
    <w:bookmarkEnd w:id="15"/>
    <w:p w14:paraId="2F876BFB" w14:textId="4E2C802C" w:rsidR="00E84F26" w:rsidRPr="00656EA5" w:rsidRDefault="00DC186C" w:rsidP="00050652">
      <w:pPr>
        <w:bidi/>
        <w:spacing w:after="240" w:line="360" w:lineRule="auto"/>
        <w:rPr>
          <w:rFonts w:ascii="Simplified Arabic" w:hAnsi="Simplified Arabic" w:cs="Simplified Arabic"/>
          <w:sz w:val="26"/>
          <w:szCs w:val="26"/>
          <w:lang w:bidi="ar-JO"/>
        </w:rPr>
      </w:pPr>
      <w:r w:rsidRPr="00656EA5">
        <w:rPr>
          <w:rFonts w:ascii="Simplified Arabic" w:hAnsi="Simplified Arabic" w:cs="Simplified Arabic" w:hint="cs"/>
          <w:sz w:val="26"/>
          <w:szCs w:val="26"/>
          <w:rtl/>
          <w:lang w:bidi="ar-JO"/>
        </w:rPr>
        <w:t>تسمى القرى الريفية في فلسطين تبعا لطريقة تشكيلها بالقرية النواة</w:t>
      </w:r>
      <w:r w:rsidR="00840F75">
        <w:rPr>
          <w:rFonts w:ascii="Simplified Arabic" w:hAnsi="Simplified Arabic" w:cs="Simplified Arabic" w:hint="cs"/>
          <w:sz w:val="26"/>
          <w:szCs w:val="26"/>
          <w:rtl/>
          <w:lang w:bidi="ar-JO"/>
        </w:rPr>
        <w:t>،</w:t>
      </w:r>
      <w:r w:rsidR="00B9495F" w:rsidRPr="00656EA5">
        <w:rPr>
          <w:rFonts w:ascii="Simplified Arabic" w:hAnsi="Simplified Arabic" w:cs="Simplified Arabic"/>
          <w:sz w:val="26"/>
          <w:szCs w:val="26"/>
          <w:rtl/>
          <w:lang w:bidi="ar-JO"/>
        </w:rPr>
        <w:t xml:space="preserve"> </w:t>
      </w:r>
      <w:r w:rsidR="00E867CE">
        <w:rPr>
          <w:rFonts w:ascii="Simplified Arabic" w:hAnsi="Simplified Arabic" w:cs="Simplified Arabic" w:hint="cs"/>
          <w:sz w:val="26"/>
          <w:szCs w:val="26"/>
          <w:rtl/>
          <w:lang w:bidi="ar-JO"/>
        </w:rPr>
        <w:t>فقد</w:t>
      </w:r>
      <w:r w:rsidR="00E84F26" w:rsidRPr="00656EA5">
        <w:rPr>
          <w:rFonts w:ascii="Simplified Arabic" w:hAnsi="Simplified Arabic" w:cs="Simplified Arabic"/>
          <w:sz w:val="26"/>
          <w:szCs w:val="26"/>
          <w:rtl/>
          <w:lang w:bidi="ar-JO"/>
        </w:rPr>
        <w:t xml:space="preserve"> </w:t>
      </w:r>
      <w:r w:rsidR="00B9495F" w:rsidRPr="00656EA5">
        <w:rPr>
          <w:rFonts w:ascii="Simplified Arabic" w:hAnsi="Simplified Arabic" w:cs="Simplified Arabic"/>
          <w:sz w:val="26"/>
          <w:szCs w:val="26"/>
          <w:rtl/>
          <w:lang w:bidi="ar-JO"/>
        </w:rPr>
        <w:t>بدأت</w:t>
      </w:r>
      <w:r w:rsidR="00E867CE">
        <w:rPr>
          <w:rFonts w:ascii="Simplified Arabic" w:hAnsi="Simplified Arabic" w:cs="Simplified Arabic" w:hint="cs"/>
          <w:sz w:val="26"/>
          <w:szCs w:val="26"/>
          <w:rtl/>
          <w:lang w:bidi="ar-JO"/>
        </w:rPr>
        <w:t xml:space="preserve"> كل قرية</w:t>
      </w:r>
      <w:r w:rsidR="00B9495F" w:rsidRPr="00656EA5">
        <w:rPr>
          <w:rFonts w:ascii="Simplified Arabic" w:hAnsi="Simplified Arabic" w:cs="Simplified Arabic"/>
          <w:sz w:val="26"/>
          <w:szCs w:val="26"/>
          <w:rtl/>
          <w:lang w:bidi="ar-JO"/>
        </w:rPr>
        <w:t xml:space="preserve"> </w:t>
      </w:r>
      <w:r w:rsidR="00E84F26" w:rsidRPr="00656EA5">
        <w:rPr>
          <w:rFonts w:ascii="Simplified Arabic" w:hAnsi="Simplified Arabic" w:cs="Simplified Arabic"/>
          <w:sz w:val="26"/>
          <w:szCs w:val="26"/>
          <w:rtl/>
          <w:lang w:bidi="ar-JO"/>
        </w:rPr>
        <w:t xml:space="preserve">بنواة </w:t>
      </w:r>
      <w:r w:rsidRPr="00656EA5">
        <w:rPr>
          <w:rFonts w:ascii="Simplified Arabic" w:hAnsi="Simplified Arabic" w:cs="Simplified Arabic" w:hint="cs"/>
          <w:sz w:val="26"/>
          <w:szCs w:val="26"/>
          <w:rtl/>
          <w:lang w:bidi="ar-JO"/>
        </w:rPr>
        <w:t xml:space="preserve">أو مركز </w:t>
      </w:r>
      <w:r w:rsidR="00E84F26" w:rsidRPr="00656EA5">
        <w:rPr>
          <w:rFonts w:ascii="Simplified Arabic" w:hAnsi="Simplified Arabic" w:cs="Simplified Arabic"/>
          <w:sz w:val="26"/>
          <w:szCs w:val="26"/>
          <w:rtl/>
          <w:lang w:bidi="ar-JO"/>
        </w:rPr>
        <w:t xml:space="preserve">توسعت حوله مع الزمن تبعا للظروف </w:t>
      </w:r>
      <w:r w:rsidR="00EB4421" w:rsidRPr="00656EA5">
        <w:rPr>
          <w:rFonts w:ascii="Simplified Arabic" w:hAnsi="Simplified Arabic" w:cs="Simplified Arabic" w:hint="cs"/>
          <w:sz w:val="26"/>
          <w:szCs w:val="26"/>
          <w:rtl/>
          <w:lang w:bidi="ar-JO"/>
        </w:rPr>
        <w:t>السياسية</w:t>
      </w:r>
      <w:r w:rsidR="00E84F26" w:rsidRPr="00656EA5">
        <w:rPr>
          <w:rFonts w:ascii="Simplified Arabic" w:hAnsi="Simplified Arabic" w:cs="Simplified Arabic"/>
          <w:sz w:val="26"/>
          <w:szCs w:val="26"/>
          <w:rtl/>
          <w:lang w:bidi="ar-JO"/>
        </w:rPr>
        <w:t xml:space="preserve"> </w:t>
      </w:r>
      <w:r w:rsidR="00171464" w:rsidRPr="00656EA5">
        <w:rPr>
          <w:rFonts w:ascii="Simplified Arabic" w:hAnsi="Simplified Arabic" w:cs="Simplified Arabic" w:hint="cs"/>
          <w:sz w:val="26"/>
          <w:szCs w:val="26"/>
          <w:rtl/>
          <w:lang w:bidi="ar-JO"/>
        </w:rPr>
        <w:t>وال</w:t>
      </w:r>
      <w:r w:rsidR="00171464">
        <w:rPr>
          <w:rFonts w:ascii="Simplified Arabic" w:hAnsi="Simplified Arabic" w:cs="Simplified Arabic" w:hint="cs"/>
          <w:sz w:val="26"/>
          <w:szCs w:val="26"/>
          <w:rtl/>
          <w:lang w:bidi="ar-JO"/>
        </w:rPr>
        <w:t>ا</w:t>
      </w:r>
      <w:r w:rsidR="00171464" w:rsidRPr="00656EA5">
        <w:rPr>
          <w:rFonts w:ascii="Simplified Arabic" w:hAnsi="Simplified Arabic" w:cs="Simplified Arabic" w:hint="cs"/>
          <w:sz w:val="26"/>
          <w:szCs w:val="26"/>
          <w:rtl/>
          <w:lang w:bidi="ar-JO"/>
        </w:rPr>
        <w:t>جتماعية</w:t>
      </w:r>
      <w:r w:rsidR="00E84F26" w:rsidRPr="00656EA5">
        <w:rPr>
          <w:rFonts w:ascii="Simplified Arabic" w:hAnsi="Simplified Arabic" w:cs="Simplified Arabic"/>
          <w:sz w:val="26"/>
          <w:szCs w:val="26"/>
          <w:rtl/>
          <w:lang w:bidi="ar-JO"/>
        </w:rPr>
        <w:t xml:space="preserve"> و</w:t>
      </w:r>
      <w:r w:rsidR="00EB4421" w:rsidRPr="00656EA5">
        <w:rPr>
          <w:rFonts w:ascii="Simplified Arabic" w:hAnsi="Simplified Arabic" w:cs="Simplified Arabic" w:hint="cs"/>
          <w:sz w:val="26"/>
          <w:szCs w:val="26"/>
          <w:rtl/>
          <w:lang w:bidi="ar-JO"/>
        </w:rPr>
        <w:t>ال</w:t>
      </w:r>
      <w:r w:rsidR="00840F75">
        <w:rPr>
          <w:rFonts w:ascii="Simplified Arabic" w:hAnsi="Simplified Arabic" w:cs="Simplified Arabic" w:hint="cs"/>
          <w:sz w:val="26"/>
          <w:szCs w:val="26"/>
          <w:rtl/>
          <w:lang w:bidi="ar-JO"/>
        </w:rPr>
        <w:t>أ</w:t>
      </w:r>
      <w:r w:rsidR="00EB4421" w:rsidRPr="00656EA5">
        <w:rPr>
          <w:rFonts w:ascii="Simplified Arabic" w:hAnsi="Simplified Arabic" w:cs="Simplified Arabic" w:hint="cs"/>
          <w:sz w:val="26"/>
          <w:szCs w:val="26"/>
          <w:rtl/>
          <w:lang w:bidi="ar-JO"/>
        </w:rPr>
        <w:t xml:space="preserve">منية </w:t>
      </w:r>
      <w:r w:rsidR="00171464" w:rsidRPr="00656EA5">
        <w:rPr>
          <w:rFonts w:ascii="Simplified Arabic" w:hAnsi="Simplified Arabic" w:cs="Simplified Arabic" w:hint="cs"/>
          <w:sz w:val="26"/>
          <w:szCs w:val="26"/>
          <w:rtl/>
          <w:lang w:bidi="ar-JO"/>
        </w:rPr>
        <w:t>وال</w:t>
      </w:r>
      <w:r w:rsidR="00171464">
        <w:rPr>
          <w:rFonts w:ascii="Simplified Arabic" w:hAnsi="Simplified Arabic" w:cs="Simplified Arabic" w:hint="cs"/>
          <w:sz w:val="26"/>
          <w:szCs w:val="26"/>
          <w:rtl/>
          <w:lang w:bidi="ar-JO"/>
        </w:rPr>
        <w:t>ا</w:t>
      </w:r>
      <w:r w:rsidR="00171464" w:rsidRPr="00656EA5">
        <w:rPr>
          <w:rFonts w:ascii="Simplified Arabic" w:hAnsi="Simplified Arabic" w:cs="Simplified Arabic" w:hint="cs"/>
          <w:sz w:val="26"/>
          <w:szCs w:val="26"/>
          <w:rtl/>
          <w:lang w:bidi="ar-JO"/>
        </w:rPr>
        <w:t>قتصادية</w:t>
      </w:r>
      <w:r w:rsidR="00F64F42">
        <w:rPr>
          <w:rFonts w:ascii="Simplified Arabic" w:hAnsi="Simplified Arabic" w:cs="Simplified Arabic" w:hint="cs"/>
          <w:sz w:val="26"/>
          <w:szCs w:val="26"/>
          <w:rtl/>
          <w:lang w:bidi="ar-JO"/>
        </w:rPr>
        <w:t>،</w:t>
      </w:r>
      <w:r w:rsidR="00B9495F" w:rsidRPr="00656EA5">
        <w:rPr>
          <w:rFonts w:ascii="Simplified Arabic" w:hAnsi="Simplified Arabic" w:cs="Simplified Arabic" w:hint="cs"/>
          <w:sz w:val="26"/>
          <w:szCs w:val="26"/>
          <w:rtl/>
          <w:lang w:bidi="ar-JO"/>
        </w:rPr>
        <w:t xml:space="preserve"> ومن خلال مشاهدة النسيج العمراني للمراكز التاريخية </w:t>
      </w:r>
      <w:r w:rsidR="00F30D89" w:rsidRPr="00656EA5">
        <w:rPr>
          <w:rFonts w:ascii="Simplified Arabic" w:hAnsi="Simplified Arabic" w:cs="Simplified Arabic" w:hint="cs"/>
          <w:sz w:val="26"/>
          <w:szCs w:val="26"/>
          <w:rtl/>
          <w:lang w:bidi="ar-JO"/>
        </w:rPr>
        <w:t>في قرانا</w:t>
      </w:r>
      <w:r w:rsidR="00B9495F" w:rsidRPr="00656EA5">
        <w:rPr>
          <w:rFonts w:ascii="Simplified Arabic" w:hAnsi="Simplified Arabic" w:cs="Simplified Arabic" w:hint="cs"/>
          <w:sz w:val="26"/>
          <w:szCs w:val="26"/>
          <w:rtl/>
          <w:lang w:bidi="ar-JO"/>
        </w:rPr>
        <w:t xml:space="preserve"> يمكن ملاحظة تلاصق البيوت مع بعضها البعض</w:t>
      </w:r>
      <w:r w:rsidR="00F64F42">
        <w:rPr>
          <w:rFonts w:ascii="Simplified Arabic" w:hAnsi="Simplified Arabic" w:cs="Simplified Arabic" w:hint="cs"/>
          <w:sz w:val="26"/>
          <w:szCs w:val="26"/>
          <w:rtl/>
          <w:lang w:bidi="ar-JO"/>
        </w:rPr>
        <w:t>،</w:t>
      </w:r>
      <w:r w:rsidR="00B9495F" w:rsidRPr="00656EA5">
        <w:rPr>
          <w:rFonts w:ascii="Simplified Arabic" w:hAnsi="Simplified Arabic" w:cs="Simplified Arabic" w:hint="cs"/>
          <w:sz w:val="26"/>
          <w:szCs w:val="26"/>
          <w:rtl/>
          <w:lang w:bidi="ar-JO"/>
        </w:rPr>
        <w:t xml:space="preserve"> ويعزى ذلك </w:t>
      </w:r>
      <w:r w:rsidRPr="00656EA5">
        <w:rPr>
          <w:rFonts w:ascii="Simplified Arabic" w:hAnsi="Simplified Arabic" w:cs="Simplified Arabic" w:hint="cs"/>
          <w:sz w:val="26"/>
          <w:szCs w:val="26"/>
          <w:rtl/>
          <w:lang w:bidi="ar-JO"/>
        </w:rPr>
        <w:lastRenderedPageBreak/>
        <w:t>لغياب سيطرة الحكم المركزي المتمثلة بتنفيذ القانون وال</w:t>
      </w:r>
      <w:r w:rsidR="00A76127" w:rsidRPr="00656EA5">
        <w:rPr>
          <w:rFonts w:ascii="Simplified Arabic" w:hAnsi="Simplified Arabic" w:cs="Simplified Arabic" w:hint="cs"/>
          <w:sz w:val="26"/>
          <w:szCs w:val="26"/>
          <w:rtl/>
          <w:lang w:bidi="ar-JO"/>
        </w:rPr>
        <w:t>أ</w:t>
      </w:r>
      <w:r w:rsidRPr="00656EA5">
        <w:rPr>
          <w:rFonts w:ascii="Simplified Arabic" w:hAnsi="Simplified Arabic" w:cs="Simplified Arabic" w:hint="cs"/>
          <w:sz w:val="26"/>
          <w:szCs w:val="26"/>
          <w:rtl/>
          <w:lang w:bidi="ar-JO"/>
        </w:rPr>
        <w:t>من غير المستتب</w:t>
      </w:r>
      <w:r w:rsidR="00B9495F" w:rsidRPr="00656EA5">
        <w:rPr>
          <w:rFonts w:ascii="Simplified Arabic" w:hAnsi="Simplified Arabic" w:cs="Simplified Arabic" w:hint="cs"/>
          <w:sz w:val="26"/>
          <w:szCs w:val="26"/>
          <w:rtl/>
          <w:lang w:bidi="ar-JO"/>
        </w:rPr>
        <w:t xml:space="preserve"> الذي كان </w:t>
      </w:r>
      <w:r w:rsidR="00E867CE">
        <w:rPr>
          <w:rFonts w:ascii="Simplified Arabic" w:hAnsi="Simplified Arabic" w:cs="Simplified Arabic" w:hint="cs"/>
          <w:sz w:val="26"/>
          <w:szCs w:val="26"/>
          <w:rtl/>
          <w:lang w:bidi="ar-JO"/>
        </w:rPr>
        <w:t>عند بداية نشأة القرى</w:t>
      </w:r>
      <w:r w:rsidR="00F64F42">
        <w:rPr>
          <w:rFonts w:ascii="Simplified Arabic" w:hAnsi="Simplified Arabic" w:cs="Simplified Arabic" w:hint="cs"/>
          <w:sz w:val="26"/>
          <w:szCs w:val="26"/>
          <w:rtl/>
          <w:lang w:bidi="ar-JO"/>
        </w:rPr>
        <w:t>،</w:t>
      </w:r>
      <w:r w:rsidR="00E84F26" w:rsidRPr="00656EA5">
        <w:rPr>
          <w:rFonts w:ascii="Simplified Arabic" w:hAnsi="Simplified Arabic" w:cs="Simplified Arabic"/>
          <w:sz w:val="26"/>
          <w:szCs w:val="26"/>
          <w:rtl/>
          <w:lang w:bidi="ar-JO"/>
        </w:rPr>
        <w:t xml:space="preserve"> </w:t>
      </w:r>
      <w:r w:rsidR="00BB2202">
        <w:rPr>
          <w:rFonts w:ascii="Simplified Arabic" w:hAnsi="Simplified Arabic" w:cs="Simplified Arabic" w:hint="cs"/>
          <w:sz w:val="26"/>
          <w:szCs w:val="26"/>
          <w:rtl/>
          <w:lang w:bidi="ar-JO"/>
        </w:rPr>
        <w:t>ف</w:t>
      </w:r>
      <w:r w:rsidR="00F64F42">
        <w:rPr>
          <w:rFonts w:ascii="Simplified Arabic" w:hAnsi="Simplified Arabic" w:cs="Simplified Arabic" w:hint="cs"/>
          <w:sz w:val="26"/>
          <w:szCs w:val="26"/>
          <w:rtl/>
          <w:lang w:bidi="ar-JO"/>
        </w:rPr>
        <w:t>َ</w:t>
      </w:r>
      <w:r w:rsidR="00BB2202">
        <w:rPr>
          <w:rFonts w:ascii="Simplified Arabic" w:hAnsi="Simplified Arabic" w:cs="Simplified Arabic" w:hint="cs"/>
          <w:sz w:val="26"/>
          <w:szCs w:val="26"/>
          <w:rtl/>
          <w:lang w:bidi="ar-JO"/>
        </w:rPr>
        <w:t>ب</w:t>
      </w:r>
      <w:r w:rsidR="00F64F42">
        <w:rPr>
          <w:rFonts w:ascii="Simplified Arabic" w:hAnsi="Simplified Arabic" w:cs="Simplified Arabic" w:hint="cs"/>
          <w:sz w:val="26"/>
          <w:szCs w:val="26"/>
          <w:rtl/>
          <w:lang w:bidi="ar-JO"/>
        </w:rPr>
        <w:t>ُ</w:t>
      </w:r>
      <w:r w:rsidR="00BB2202">
        <w:rPr>
          <w:rFonts w:ascii="Simplified Arabic" w:hAnsi="Simplified Arabic" w:cs="Simplified Arabic" w:hint="cs"/>
          <w:sz w:val="26"/>
          <w:szCs w:val="26"/>
          <w:rtl/>
          <w:lang w:bidi="ar-JO"/>
        </w:rPr>
        <w:t>نيت</w:t>
      </w:r>
      <w:r w:rsidR="00E84F26" w:rsidRPr="00656EA5">
        <w:rPr>
          <w:rFonts w:ascii="Simplified Arabic" w:hAnsi="Simplified Arabic" w:cs="Simplified Arabic"/>
          <w:sz w:val="26"/>
          <w:szCs w:val="26"/>
          <w:rtl/>
          <w:lang w:bidi="ar-JO"/>
        </w:rPr>
        <w:t xml:space="preserve"> البيوت</w:t>
      </w:r>
      <w:r w:rsidR="007D5AA2" w:rsidRPr="00656EA5">
        <w:rPr>
          <w:rFonts w:ascii="Simplified Arabic" w:hAnsi="Simplified Arabic" w:cs="Simplified Arabic" w:hint="cs"/>
          <w:sz w:val="26"/>
          <w:szCs w:val="26"/>
          <w:rtl/>
          <w:lang w:bidi="ar-JO"/>
        </w:rPr>
        <w:t xml:space="preserve"> بشكل متراص قريبة </w:t>
      </w:r>
      <w:r w:rsidR="00E84F26" w:rsidRPr="00656EA5">
        <w:rPr>
          <w:rFonts w:ascii="Simplified Arabic" w:hAnsi="Simplified Arabic" w:cs="Simplified Arabic"/>
          <w:sz w:val="26"/>
          <w:szCs w:val="26"/>
          <w:rtl/>
          <w:lang w:bidi="ar-JO"/>
        </w:rPr>
        <w:t xml:space="preserve">من بعضها البعض </w:t>
      </w:r>
      <w:r w:rsidR="007D5AA2" w:rsidRPr="00656EA5">
        <w:rPr>
          <w:rFonts w:ascii="Simplified Arabic" w:hAnsi="Simplified Arabic" w:cs="Simplified Arabic" w:hint="cs"/>
          <w:sz w:val="26"/>
          <w:szCs w:val="26"/>
          <w:rtl/>
          <w:lang w:bidi="ar-JO"/>
        </w:rPr>
        <w:t>لتوفير شعور ال</w:t>
      </w:r>
      <w:r w:rsidR="00BB2202">
        <w:rPr>
          <w:rFonts w:ascii="Simplified Arabic" w:hAnsi="Simplified Arabic" w:cs="Simplified Arabic" w:hint="cs"/>
          <w:sz w:val="26"/>
          <w:szCs w:val="26"/>
          <w:rtl/>
          <w:lang w:bidi="ar-JO"/>
        </w:rPr>
        <w:t>أ</w:t>
      </w:r>
      <w:r w:rsidR="007D5AA2" w:rsidRPr="00656EA5">
        <w:rPr>
          <w:rFonts w:ascii="Simplified Arabic" w:hAnsi="Simplified Arabic" w:cs="Simplified Arabic" w:hint="cs"/>
          <w:sz w:val="26"/>
          <w:szCs w:val="26"/>
          <w:rtl/>
          <w:lang w:bidi="ar-JO"/>
        </w:rPr>
        <w:t xml:space="preserve">مان </w:t>
      </w:r>
      <w:r w:rsidR="00F64F42">
        <w:rPr>
          <w:rFonts w:ascii="Simplified Arabic" w:hAnsi="Simplified Arabic" w:cs="Simplified Arabic" w:hint="cs"/>
          <w:sz w:val="26"/>
          <w:szCs w:val="26"/>
          <w:rtl/>
          <w:lang w:bidi="ar-JO"/>
        </w:rPr>
        <w:t>و</w:t>
      </w:r>
      <w:r w:rsidR="00E84F26" w:rsidRPr="00656EA5">
        <w:rPr>
          <w:rFonts w:ascii="Simplified Arabic" w:hAnsi="Simplified Arabic" w:cs="Simplified Arabic"/>
          <w:sz w:val="26"/>
          <w:szCs w:val="26"/>
          <w:rtl/>
          <w:lang w:bidi="ar-JO"/>
        </w:rPr>
        <w:t xml:space="preserve">حماية </w:t>
      </w:r>
      <w:r w:rsidR="00EB4421" w:rsidRPr="00656EA5">
        <w:rPr>
          <w:rFonts w:ascii="Simplified Arabic" w:hAnsi="Simplified Arabic" w:cs="Simplified Arabic" w:hint="cs"/>
          <w:sz w:val="26"/>
          <w:szCs w:val="26"/>
          <w:rtl/>
          <w:lang w:bidi="ar-JO"/>
        </w:rPr>
        <w:t>ا</w:t>
      </w:r>
      <w:r w:rsidR="00E84F26" w:rsidRPr="00656EA5">
        <w:rPr>
          <w:rFonts w:ascii="Simplified Arabic" w:hAnsi="Simplified Arabic" w:cs="Simplified Arabic"/>
          <w:sz w:val="26"/>
          <w:szCs w:val="26"/>
          <w:rtl/>
          <w:lang w:bidi="ar-JO"/>
        </w:rPr>
        <w:t xml:space="preserve">لسكان من </w:t>
      </w:r>
      <w:r w:rsidR="00F64F42">
        <w:rPr>
          <w:rFonts w:ascii="Simplified Arabic" w:hAnsi="Simplified Arabic" w:cs="Simplified Arabic" w:hint="cs"/>
          <w:sz w:val="26"/>
          <w:szCs w:val="26"/>
          <w:rtl/>
          <w:lang w:bidi="ar-JO"/>
        </w:rPr>
        <w:t>أ</w:t>
      </w:r>
      <w:r w:rsidR="007D5AA2" w:rsidRPr="00656EA5">
        <w:rPr>
          <w:rFonts w:ascii="Simplified Arabic" w:hAnsi="Simplified Arabic" w:cs="Simplified Arabic" w:hint="cs"/>
          <w:sz w:val="26"/>
          <w:szCs w:val="26"/>
          <w:rtl/>
          <w:lang w:bidi="ar-JO"/>
        </w:rPr>
        <w:t>ي</w:t>
      </w:r>
      <w:r w:rsidR="00E84F26" w:rsidRPr="00656EA5">
        <w:rPr>
          <w:rFonts w:ascii="Simplified Arabic" w:hAnsi="Simplified Arabic" w:cs="Simplified Arabic"/>
          <w:sz w:val="26"/>
          <w:szCs w:val="26"/>
          <w:rtl/>
          <w:lang w:bidi="ar-JO"/>
        </w:rPr>
        <w:t xml:space="preserve"> اعتداء </w:t>
      </w:r>
      <w:r w:rsidR="00EB4421" w:rsidRPr="00656EA5">
        <w:rPr>
          <w:rFonts w:ascii="Simplified Arabic" w:hAnsi="Simplified Arabic" w:cs="Simplified Arabic" w:hint="cs"/>
          <w:sz w:val="26"/>
          <w:szCs w:val="26"/>
          <w:rtl/>
          <w:lang w:bidi="ar-JO"/>
        </w:rPr>
        <w:t>خارجي</w:t>
      </w:r>
      <w:r w:rsidR="00F64F42">
        <w:rPr>
          <w:rFonts w:ascii="Simplified Arabic" w:hAnsi="Simplified Arabic" w:cs="Simplified Arabic" w:hint="cs"/>
          <w:sz w:val="26"/>
          <w:szCs w:val="26"/>
          <w:rtl/>
          <w:lang w:bidi="ar-JO"/>
        </w:rPr>
        <w:t>،</w:t>
      </w:r>
      <w:r w:rsidR="00E867CE">
        <w:rPr>
          <w:rFonts w:ascii="Simplified Arabic" w:hAnsi="Simplified Arabic" w:cs="Simplified Arabic" w:hint="cs"/>
          <w:sz w:val="26"/>
          <w:szCs w:val="26"/>
          <w:rtl/>
          <w:lang w:bidi="ar-JO"/>
        </w:rPr>
        <w:t xml:space="preserve"> </w:t>
      </w:r>
      <w:r w:rsidR="00E84F26" w:rsidRPr="00656EA5">
        <w:rPr>
          <w:rFonts w:ascii="Simplified Arabic" w:hAnsi="Simplified Arabic" w:cs="Simplified Arabic"/>
          <w:sz w:val="26"/>
          <w:szCs w:val="26"/>
          <w:rtl/>
        </w:rPr>
        <w:t>و</w:t>
      </w:r>
      <w:r w:rsidR="00F64F42">
        <w:rPr>
          <w:rFonts w:ascii="Simplified Arabic" w:hAnsi="Simplified Arabic" w:cs="Simplified Arabic" w:hint="cs"/>
          <w:sz w:val="26"/>
          <w:szCs w:val="26"/>
          <w:rtl/>
        </w:rPr>
        <w:t>إ</w:t>
      </w:r>
      <w:r w:rsidR="00E84F26" w:rsidRPr="00656EA5">
        <w:rPr>
          <w:rFonts w:ascii="Simplified Arabic" w:hAnsi="Simplified Arabic" w:cs="Simplified Arabic"/>
          <w:sz w:val="26"/>
          <w:szCs w:val="26"/>
          <w:rtl/>
        </w:rPr>
        <w:t xml:space="preserve">ذا </w:t>
      </w:r>
      <w:r w:rsidR="000879D7">
        <w:rPr>
          <w:rFonts w:ascii="Simplified Arabic" w:hAnsi="Simplified Arabic" w:cs="Simplified Arabic" w:hint="cs"/>
          <w:sz w:val="26"/>
          <w:szCs w:val="26"/>
          <w:rtl/>
        </w:rPr>
        <w:t>أ</w:t>
      </w:r>
      <w:r w:rsidR="00E84F26" w:rsidRPr="00656EA5">
        <w:rPr>
          <w:rFonts w:ascii="Simplified Arabic" w:hAnsi="Simplified Arabic" w:cs="Simplified Arabic"/>
          <w:sz w:val="26"/>
          <w:szCs w:val="26"/>
          <w:rtl/>
        </w:rPr>
        <w:t xml:space="preserve">ضفنا </w:t>
      </w:r>
      <w:r w:rsidR="00EB4421" w:rsidRPr="00656EA5">
        <w:rPr>
          <w:rFonts w:ascii="Simplified Arabic" w:hAnsi="Simplified Arabic" w:cs="Simplified Arabic" w:hint="cs"/>
          <w:sz w:val="26"/>
          <w:szCs w:val="26"/>
          <w:rtl/>
        </w:rPr>
        <w:t>العامل</w:t>
      </w:r>
      <w:r w:rsidR="00E84F26" w:rsidRPr="00656EA5">
        <w:rPr>
          <w:rFonts w:ascii="Simplified Arabic" w:hAnsi="Simplified Arabic" w:cs="Simplified Arabic"/>
          <w:sz w:val="26"/>
          <w:szCs w:val="26"/>
          <w:rtl/>
        </w:rPr>
        <w:t xml:space="preserve"> </w:t>
      </w:r>
      <w:r w:rsidR="00171464" w:rsidRPr="00656EA5">
        <w:rPr>
          <w:rFonts w:ascii="Simplified Arabic" w:hAnsi="Simplified Arabic" w:cs="Simplified Arabic" w:hint="cs"/>
          <w:sz w:val="26"/>
          <w:szCs w:val="26"/>
          <w:rtl/>
        </w:rPr>
        <w:t>ال</w:t>
      </w:r>
      <w:r w:rsidR="00171464">
        <w:rPr>
          <w:rFonts w:ascii="Simplified Arabic" w:hAnsi="Simplified Arabic" w:cs="Simplified Arabic" w:hint="cs"/>
          <w:sz w:val="26"/>
          <w:szCs w:val="26"/>
          <w:rtl/>
        </w:rPr>
        <w:t>ا</w:t>
      </w:r>
      <w:r w:rsidR="00171464" w:rsidRPr="00656EA5">
        <w:rPr>
          <w:rFonts w:ascii="Simplified Arabic" w:hAnsi="Simplified Arabic" w:cs="Simplified Arabic" w:hint="cs"/>
          <w:sz w:val="26"/>
          <w:szCs w:val="26"/>
          <w:rtl/>
        </w:rPr>
        <w:t>جتماعي</w:t>
      </w:r>
      <w:r w:rsidR="00E84F26" w:rsidRPr="00656EA5">
        <w:rPr>
          <w:rFonts w:ascii="Simplified Arabic" w:hAnsi="Simplified Arabic" w:cs="Simplified Arabic"/>
          <w:sz w:val="26"/>
          <w:szCs w:val="26"/>
          <w:rtl/>
        </w:rPr>
        <w:t xml:space="preserve"> الم</w:t>
      </w:r>
      <w:r w:rsidR="00F64F42">
        <w:rPr>
          <w:rFonts w:ascii="Simplified Arabic" w:hAnsi="Simplified Arabic" w:cs="Simplified Arabic" w:hint="cs"/>
          <w:sz w:val="26"/>
          <w:szCs w:val="26"/>
          <w:rtl/>
        </w:rPr>
        <w:t>ُ</w:t>
      </w:r>
      <w:r w:rsidR="00E84F26" w:rsidRPr="00656EA5">
        <w:rPr>
          <w:rFonts w:ascii="Simplified Arabic" w:hAnsi="Simplified Arabic" w:cs="Simplified Arabic"/>
          <w:sz w:val="26"/>
          <w:szCs w:val="26"/>
          <w:rtl/>
        </w:rPr>
        <w:t>رتكز على الحمولة، ف</w:t>
      </w:r>
      <w:r w:rsidR="00F64F42">
        <w:rPr>
          <w:rFonts w:ascii="Simplified Arabic" w:hAnsi="Simplified Arabic" w:cs="Simplified Arabic" w:hint="cs"/>
          <w:sz w:val="26"/>
          <w:szCs w:val="26"/>
          <w:rtl/>
        </w:rPr>
        <w:t>إ</w:t>
      </w:r>
      <w:r w:rsidR="00E84F26" w:rsidRPr="00656EA5">
        <w:rPr>
          <w:rFonts w:ascii="Simplified Arabic" w:hAnsi="Simplified Arabic" w:cs="Simplified Arabic"/>
          <w:sz w:val="26"/>
          <w:szCs w:val="26"/>
          <w:rtl/>
        </w:rPr>
        <w:t xml:space="preserve">ن </w:t>
      </w:r>
      <w:r w:rsidR="00A76127" w:rsidRPr="00656EA5">
        <w:rPr>
          <w:rFonts w:ascii="Simplified Arabic" w:hAnsi="Simplified Arabic" w:cs="Simplified Arabic" w:hint="cs"/>
          <w:sz w:val="26"/>
          <w:szCs w:val="26"/>
          <w:rtl/>
        </w:rPr>
        <w:t>الشكل</w:t>
      </w:r>
      <w:r w:rsidR="00E84F26" w:rsidRPr="00656EA5">
        <w:rPr>
          <w:rFonts w:ascii="Simplified Arabic" w:hAnsi="Simplified Arabic" w:cs="Simplified Arabic"/>
          <w:sz w:val="26"/>
          <w:szCs w:val="26"/>
          <w:rtl/>
        </w:rPr>
        <w:t xml:space="preserve"> الفيز</w:t>
      </w:r>
      <w:r w:rsidR="00A76127" w:rsidRPr="00656EA5">
        <w:rPr>
          <w:rFonts w:ascii="Simplified Arabic" w:hAnsi="Simplified Arabic" w:cs="Simplified Arabic" w:hint="cs"/>
          <w:sz w:val="26"/>
          <w:szCs w:val="26"/>
          <w:rtl/>
        </w:rPr>
        <w:t>يائي</w:t>
      </w:r>
      <w:r w:rsidR="00E84F26" w:rsidRPr="00656EA5">
        <w:rPr>
          <w:rFonts w:ascii="Simplified Arabic" w:hAnsi="Simplified Arabic" w:cs="Simplified Arabic"/>
          <w:sz w:val="26"/>
          <w:szCs w:val="26"/>
          <w:rtl/>
        </w:rPr>
        <w:t xml:space="preserve"> المتأثر </w:t>
      </w:r>
      <w:r w:rsidR="00F30D89" w:rsidRPr="00656EA5">
        <w:rPr>
          <w:rFonts w:ascii="Simplified Arabic" w:hAnsi="Simplified Arabic" w:cs="Simplified Arabic" w:hint="cs"/>
          <w:sz w:val="26"/>
          <w:szCs w:val="26"/>
          <w:rtl/>
        </w:rPr>
        <w:t>ب</w:t>
      </w:r>
      <w:r w:rsidR="00E84F26" w:rsidRPr="00656EA5">
        <w:rPr>
          <w:rFonts w:ascii="Simplified Arabic" w:hAnsi="Simplified Arabic" w:cs="Simplified Arabic"/>
          <w:sz w:val="26"/>
          <w:szCs w:val="26"/>
          <w:rtl/>
        </w:rPr>
        <w:t>هذه العوامل جعل نواة القرية تبدو وكأنها كتل من المباني لا يفصلها سوى زقاق هنا أو هناك</w:t>
      </w:r>
      <w:r w:rsidR="00F64F42">
        <w:rPr>
          <w:rFonts w:ascii="Simplified Arabic" w:hAnsi="Simplified Arabic" w:cs="Simplified Arabic" w:hint="cs"/>
          <w:sz w:val="26"/>
          <w:szCs w:val="26"/>
          <w:rtl/>
        </w:rPr>
        <w:t>،</w:t>
      </w:r>
      <w:r w:rsidR="00E84F26" w:rsidRPr="00656EA5">
        <w:rPr>
          <w:rFonts w:ascii="Simplified Arabic" w:hAnsi="Simplified Arabic" w:cs="Simplified Arabic"/>
          <w:sz w:val="26"/>
          <w:szCs w:val="26"/>
          <w:rtl/>
        </w:rPr>
        <w:t xml:space="preserve"> </w:t>
      </w:r>
      <w:r w:rsidR="00D930E2" w:rsidRPr="00656EA5">
        <w:rPr>
          <w:rFonts w:ascii="Simplified Arabic" w:hAnsi="Simplified Arabic" w:cs="Simplified Arabic" w:hint="cs"/>
          <w:sz w:val="26"/>
          <w:szCs w:val="26"/>
          <w:rtl/>
        </w:rPr>
        <w:t>حيث</w:t>
      </w:r>
      <w:r w:rsidR="00E84F26" w:rsidRPr="00656EA5">
        <w:rPr>
          <w:rFonts w:ascii="Simplified Arabic" w:hAnsi="Simplified Arabic" w:cs="Simplified Arabic"/>
          <w:sz w:val="26"/>
          <w:szCs w:val="26"/>
          <w:rtl/>
        </w:rPr>
        <w:t xml:space="preserve"> يسكن الكتلة الواحدة مجموعة بشرية تنتمي </w:t>
      </w:r>
      <w:r w:rsidR="00F64F42">
        <w:rPr>
          <w:rFonts w:ascii="Simplified Arabic" w:hAnsi="Simplified Arabic" w:cs="Simplified Arabic" w:hint="cs"/>
          <w:sz w:val="26"/>
          <w:szCs w:val="26"/>
          <w:rtl/>
        </w:rPr>
        <w:t>إ</w:t>
      </w:r>
      <w:r w:rsidR="00E84F26" w:rsidRPr="00656EA5">
        <w:rPr>
          <w:rFonts w:ascii="Simplified Arabic" w:hAnsi="Simplified Arabic" w:cs="Simplified Arabic"/>
          <w:sz w:val="26"/>
          <w:szCs w:val="26"/>
          <w:rtl/>
        </w:rPr>
        <w:t xml:space="preserve">لى أب واحد، والتي </w:t>
      </w:r>
      <w:r w:rsidR="00F30D89" w:rsidRPr="00656EA5">
        <w:rPr>
          <w:rFonts w:ascii="Simplified Arabic" w:hAnsi="Simplified Arabic" w:cs="Simplified Arabic" w:hint="cs"/>
          <w:sz w:val="26"/>
          <w:szCs w:val="26"/>
          <w:rtl/>
        </w:rPr>
        <w:t xml:space="preserve">نطلق عليها </w:t>
      </w:r>
      <w:r w:rsidR="00171464">
        <w:rPr>
          <w:rFonts w:ascii="Simplified Arabic" w:hAnsi="Simplified Arabic" w:cs="Simplified Arabic" w:hint="cs"/>
          <w:sz w:val="26"/>
          <w:szCs w:val="26"/>
          <w:rtl/>
        </w:rPr>
        <w:t>ا</w:t>
      </w:r>
      <w:r w:rsidR="00171464" w:rsidRPr="00656EA5">
        <w:rPr>
          <w:rFonts w:ascii="Simplified Arabic" w:hAnsi="Simplified Arabic" w:cs="Simplified Arabic" w:hint="cs"/>
          <w:sz w:val="26"/>
          <w:szCs w:val="26"/>
          <w:rtl/>
        </w:rPr>
        <w:t>سم</w:t>
      </w:r>
      <w:r w:rsidR="00F30D89" w:rsidRPr="00656EA5">
        <w:rPr>
          <w:rFonts w:ascii="Simplified Arabic" w:hAnsi="Simplified Arabic" w:cs="Simplified Arabic" w:hint="cs"/>
          <w:sz w:val="26"/>
          <w:szCs w:val="26"/>
          <w:rtl/>
        </w:rPr>
        <w:t xml:space="preserve"> </w:t>
      </w:r>
      <w:r w:rsidR="00E84F26" w:rsidRPr="00656EA5">
        <w:rPr>
          <w:rFonts w:ascii="Simplified Arabic" w:hAnsi="Simplified Arabic" w:cs="Simplified Arabic"/>
          <w:sz w:val="26"/>
          <w:szCs w:val="26"/>
          <w:rtl/>
        </w:rPr>
        <w:t>الحمولة</w:t>
      </w:r>
      <w:sdt>
        <w:sdtPr>
          <w:rPr>
            <w:rFonts w:ascii="Simplified Arabic" w:hAnsi="Simplified Arabic" w:cs="Simplified Arabic"/>
            <w:color w:val="000000"/>
            <w:sz w:val="26"/>
            <w:szCs w:val="26"/>
            <w:rtl/>
          </w:rPr>
          <w:tag w:val="MENDELEY_CITATION_v3_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"/>
          <w:id w:val="1612479096"/>
          <w:placeholder>
            <w:docPart w:val="DefaultPlaceholder_-1854013440"/>
          </w:placeholder>
        </w:sdtPr>
        <w:sdtContent>
          <w:r w:rsidR="00E92CE5" w:rsidRPr="00E92CE5">
            <w:rPr>
              <w:rFonts w:ascii="Simplified Arabic" w:hAnsi="Simplified Arabic" w:cs="Simplified Arabic"/>
              <w:color w:val="000000"/>
              <w:sz w:val="26"/>
              <w:szCs w:val="26"/>
              <w:rtl/>
            </w:rPr>
            <w:t>(9)</w:t>
          </w:r>
        </w:sdtContent>
      </w:sdt>
      <w:r w:rsidR="00932BF3" w:rsidRPr="00656EA5">
        <w:rPr>
          <w:rFonts w:ascii="Simplified Arabic" w:hAnsi="Simplified Arabic" w:cs="Simplified Arabic" w:hint="cs"/>
          <w:sz w:val="26"/>
          <w:szCs w:val="26"/>
          <w:rtl/>
        </w:rPr>
        <w:t>.</w:t>
      </w:r>
      <w:r w:rsidR="00E84F26" w:rsidRPr="00656EA5">
        <w:rPr>
          <w:rFonts w:ascii="Simplified Arabic" w:hAnsi="Simplified Arabic" w:cs="Simplified Arabic"/>
          <w:sz w:val="26"/>
          <w:szCs w:val="26"/>
        </w:rPr>
        <w:t xml:space="preserve"> </w:t>
      </w:r>
    </w:p>
    <w:p w14:paraId="3F3EF1EB" w14:textId="0F89FC4B" w:rsidR="00CF1905" w:rsidRPr="00656EA5" w:rsidRDefault="000879D7" w:rsidP="00656EA5">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أنعكس تراص بيوت القرية وقربها من بعضها على طبيعة الحياة </w:t>
      </w:r>
      <w:r w:rsidR="00171464">
        <w:rPr>
          <w:rFonts w:ascii="Simplified Arabic" w:hAnsi="Simplified Arabic" w:cs="Simplified Arabic" w:hint="cs"/>
          <w:sz w:val="26"/>
          <w:szCs w:val="26"/>
          <w:rtl/>
        </w:rPr>
        <w:t>الاجتماعية</w:t>
      </w:r>
      <w:r>
        <w:rPr>
          <w:rFonts w:ascii="Simplified Arabic" w:hAnsi="Simplified Arabic" w:cs="Simplified Arabic" w:hint="cs"/>
          <w:sz w:val="26"/>
          <w:szCs w:val="26"/>
          <w:rtl/>
        </w:rPr>
        <w:t xml:space="preserve"> فيها</w:t>
      </w:r>
      <w:r w:rsidR="00F64F42">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حيث تكونت علاقات </w:t>
      </w:r>
      <w:r w:rsidR="00171464">
        <w:rPr>
          <w:rFonts w:ascii="Simplified Arabic" w:hAnsi="Simplified Arabic" w:cs="Simplified Arabic" w:hint="cs"/>
          <w:sz w:val="26"/>
          <w:szCs w:val="26"/>
          <w:rtl/>
        </w:rPr>
        <w:t>اجتماعية</w:t>
      </w:r>
      <w:r>
        <w:rPr>
          <w:rFonts w:ascii="Simplified Arabic" w:hAnsi="Simplified Arabic" w:cs="Simplified Arabic" w:hint="cs"/>
          <w:sz w:val="26"/>
          <w:szCs w:val="26"/>
          <w:rtl/>
        </w:rPr>
        <w:t xml:space="preserve"> وثيقة لدى السكان مبنية على أ</w:t>
      </w:r>
      <w:r w:rsidR="00F64F42">
        <w:rPr>
          <w:rFonts w:ascii="Simplified Arabic" w:hAnsi="Simplified Arabic" w:cs="Simplified Arabic" w:hint="cs"/>
          <w:sz w:val="26"/>
          <w:szCs w:val="26"/>
          <w:rtl/>
        </w:rPr>
        <w:t>ُ</w:t>
      </w:r>
      <w:r>
        <w:rPr>
          <w:rFonts w:ascii="Simplified Arabic" w:hAnsi="Simplified Arabic" w:cs="Simplified Arabic" w:hint="cs"/>
          <w:sz w:val="26"/>
          <w:szCs w:val="26"/>
          <w:rtl/>
        </w:rPr>
        <w:t>سس تشاركية وتعاونية</w:t>
      </w:r>
      <w:r w:rsidR="00F64F42">
        <w:rPr>
          <w:rFonts w:ascii="Simplified Arabic" w:hAnsi="Simplified Arabic" w:cs="Simplified Arabic" w:hint="cs"/>
          <w:sz w:val="26"/>
          <w:szCs w:val="26"/>
          <w:rtl/>
        </w:rPr>
        <w:t>،</w:t>
      </w:r>
      <w:r w:rsidR="00F2039C">
        <w:rPr>
          <w:rFonts w:ascii="Simplified Arabic" w:hAnsi="Simplified Arabic" w:cs="Simplified Arabic" w:hint="cs"/>
          <w:sz w:val="26"/>
          <w:szCs w:val="26"/>
          <w:rtl/>
        </w:rPr>
        <w:t xml:space="preserve"> فعندما</w:t>
      </w:r>
      <w:r w:rsidR="00F2039C" w:rsidRPr="00DB02A4">
        <w:rPr>
          <w:rFonts w:ascii="Simplified Arabic" w:hAnsi="Simplified Arabic" w:cs="Simplified Arabic"/>
          <w:sz w:val="26"/>
          <w:szCs w:val="26"/>
          <w:rtl/>
        </w:rPr>
        <w:t xml:space="preserve"> يتأخر</w:t>
      </w:r>
      <w:r w:rsidR="00F2039C">
        <w:rPr>
          <w:rFonts w:ascii="Simplified Arabic" w:hAnsi="Simplified Arabic" w:cs="Simplified Arabic" w:hint="cs"/>
          <w:sz w:val="26"/>
          <w:szCs w:val="26"/>
          <w:rtl/>
        </w:rPr>
        <w:t xml:space="preserve"> أحدهم</w:t>
      </w:r>
      <w:r w:rsidR="00F2039C" w:rsidRPr="00DB02A4">
        <w:rPr>
          <w:rFonts w:ascii="Simplified Arabic" w:hAnsi="Simplified Arabic" w:cs="Simplified Arabic"/>
          <w:sz w:val="26"/>
          <w:szCs w:val="26"/>
          <w:rtl/>
        </w:rPr>
        <w:t xml:space="preserve"> في جمع محصوله </w:t>
      </w:r>
      <w:r w:rsidR="00F2039C" w:rsidRPr="00DB02A4">
        <w:rPr>
          <w:rFonts w:ascii="Simplified Arabic" w:hAnsi="Simplified Arabic" w:cs="Simplified Arabic" w:hint="cs"/>
          <w:sz w:val="26"/>
          <w:szCs w:val="26"/>
          <w:rtl/>
        </w:rPr>
        <w:t>ي</w:t>
      </w:r>
      <w:r w:rsidR="00F2039C" w:rsidRPr="00DB02A4">
        <w:rPr>
          <w:rFonts w:ascii="Simplified Arabic" w:hAnsi="Simplified Arabic" w:cs="Simplified Arabic"/>
          <w:sz w:val="26"/>
          <w:szCs w:val="26"/>
          <w:rtl/>
        </w:rPr>
        <w:t>عاونه جيرانه</w:t>
      </w:r>
      <w:r w:rsidR="00F64F42">
        <w:rPr>
          <w:rFonts w:ascii="Simplified Arabic" w:hAnsi="Simplified Arabic" w:cs="Simplified Arabic" w:hint="cs"/>
          <w:sz w:val="26"/>
          <w:szCs w:val="26"/>
          <w:rtl/>
        </w:rPr>
        <w:t>،</w:t>
      </w:r>
      <w:r w:rsidR="00F2039C" w:rsidRPr="00DB02A4">
        <w:rPr>
          <w:rFonts w:ascii="Simplified Arabic" w:hAnsi="Simplified Arabic" w:cs="Simplified Arabic"/>
          <w:sz w:val="26"/>
          <w:szCs w:val="26"/>
          <w:rtl/>
        </w:rPr>
        <w:t xml:space="preserve"> وقد قيل فزعوا له</w:t>
      </w:r>
      <w:r w:rsidR="00F2039C" w:rsidRPr="00DB02A4">
        <w:rPr>
          <w:rFonts w:ascii="Simplified Arabic" w:hAnsi="Simplified Arabic" w:cs="Simplified Arabic" w:hint="cs"/>
          <w:sz w:val="26"/>
          <w:szCs w:val="26"/>
          <w:rtl/>
        </w:rPr>
        <w:t xml:space="preserve"> </w:t>
      </w:r>
      <w:r w:rsidR="00F2039C" w:rsidRPr="00DB02A4">
        <w:rPr>
          <w:rFonts w:ascii="Simplified Arabic" w:hAnsi="Simplified Arabic" w:cs="Simplified Arabic"/>
          <w:sz w:val="26"/>
          <w:szCs w:val="26"/>
          <w:rtl/>
        </w:rPr>
        <w:t xml:space="preserve">أو هو بحاجة </w:t>
      </w:r>
      <w:r w:rsidR="00F64F42">
        <w:rPr>
          <w:rFonts w:ascii="Simplified Arabic" w:hAnsi="Simplified Arabic" w:cs="Simplified Arabic" w:hint="cs"/>
          <w:sz w:val="26"/>
          <w:szCs w:val="26"/>
          <w:rtl/>
        </w:rPr>
        <w:t>إ</w:t>
      </w:r>
      <w:r w:rsidR="00F2039C" w:rsidRPr="00DB02A4">
        <w:rPr>
          <w:rFonts w:ascii="Simplified Arabic" w:hAnsi="Simplified Arabic" w:cs="Simplified Arabic"/>
          <w:sz w:val="26"/>
          <w:szCs w:val="26"/>
          <w:rtl/>
        </w:rPr>
        <w:t xml:space="preserve">لى </w:t>
      </w:r>
      <w:r w:rsidR="00F64F42">
        <w:rPr>
          <w:rFonts w:ascii="Simplified Arabic" w:hAnsi="Simplified Arabic" w:cs="Simplified Arabic" w:hint="cs"/>
          <w:sz w:val="26"/>
          <w:szCs w:val="26"/>
          <w:rtl/>
        </w:rPr>
        <w:t>"</w:t>
      </w:r>
      <w:r w:rsidR="00F934B0" w:rsidRPr="00DB02A4">
        <w:rPr>
          <w:rFonts w:ascii="Simplified Arabic" w:hAnsi="Simplified Arabic" w:cs="Simplified Arabic" w:hint="cs"/>
          <w:sz w:val="26"/>
          <w:szCs w:val="26"/>
          <w:rtl/>
        </w:rPr>
        <w:t>عونه</w:t>
      </w:r>
      <w:r w:rsidR="00F2039C" w:rsidRPr="00DB02A4">
        <w:rPr>
          <w:rFonts w:ascii="Simplified Arabic" w:hAnsi="Simplified Arabic" w:cs="Simplified Arabic" w:hint="cs"/>
          <w:sz w:val="26"/>
          <w:szCs w:val="26"/>
          <w:rtl/>
        </w:rPr>
        <w:t>"</w:t>
      </w:r>
      <w:r w:rsidR="00F2039C" w:rsidRPr="00DB02A4">
        <w:rPr>
          <w:rFonts w:ascii="Simplified Arabic" w:hAnsi="Simplified Arabic" w:cs="Simplified Arabic"/>
          <w:sz w:val="26"/>
          <w:szCs w:val="26"/>
          <w:rtl/>
        </w:rPr>
        <w:t xml:space="preserve"> </w:t>
      </w:r>
      <w:r w:rsidR="00F2039C" w:rsidRPr="00DB02A4">
        <w:rPr>
          <w:rFonts w:ascii="Simplified Arabic" w:hAnsi="Simplified Arabic" w:cs="Simplified Arabic" w:hint="cs"/>
          <w:sz w:val="26"/>
          <w:szCs w:val="26"/>
          <w:rtl/>
        </w:rPr>
        <w:t xml:space="preserve">وفي حالة </w:t>
      </w:r>
      <w:r w:rsidR="00F2039C" w:rsidRPr="00DB02A4">
        <w:rPr>
          <w:rFonts w:ascii="Simplified Arabic" w:hAnsi="Simplified Arabic" w:cs="Simplified Arabic"/>
          <w:sz w:val="26"/>
          <w:szCs w:val="26"/>
          <w:rtl/>
        </w:rPr>
        <w:t xml:space="preserve"> مرض أحدهم أو </w:t>
      </w:r>
      <w:r w:rsidR="00F2039C" w:rsidRPr="00DB02A4">
        <w:rPr>
          <w:rFonts w:ascii="Simplified Arabic" w:hAnsi="Simplified Arabic" w:cs="Simplified Arabic" w:hint="cs"/>
          <w:sz w:val="26"/>
          <w:szCs w:val="26"/>
          <w:rtl/>
        </w:rPr>
        <w:t>أصيب</w:t>
      </w:r>
      <w:r w:rsidR="00F2039C" w:rsidRPr="00DB02A4">
        <w:rPr>
          <w:rFonts w:ascii="Simplified Arabic" w:hAnsi="Simplified Arabic" w:cs="Simplified Arabic"/>
          <w:sz w:val="26"/>
          <w:szCs w:val="26"/>
          <w:rtl/>
        </w:rPr>
        <w:t xml:space="preserve"> بأذى </w:t>
      </w:r>
      <w:r w:rsidR="00F2039C" w:rsidRPr="00DB02A4">
        <w:rPr>
          <w:rFonts w:ascii="Simplified Arabic" w:hAnsi="Simplified Arabic" w:cs="Simplified Arabic" w:hint="cs"/>
          <w:sz w:val="26"/>
          <w:szCs w:val="26"/>
          <w:rtl/>
        </w:rPr>
        <w:t>أ</w:t>
      </w:r>
      <w:r w:rsidR="00F2039C" w:rsidRPr="00DB02A4">
        <w:rPr>
          <w:rFonts w:ascii="Simplified Arabic" w:hAnsi="Simplified Arabic" w:cs="Simplified Arabic"/>
          <w:sz w:val="26"/>
          <w:szCs w:val="26"/>
          <w:rtl/>
        </w:rPr>
        <w:t xml:space="preserve">جتمع الأقارب والاصدقاء </w:t>
      </w:r>
      <w:r w:rsidR="00F934B0" w:rsidRPr="00DB02A4">
        <w:rPr>
          <w:rFonts w:ascii="Simplified Arabic" w:hAnsi="Simplified Arabic" w:cs="Simplified Arabic" w:hint="cs"/>
          <w:sz w:val="26"/>
          <w:szCs w:val="26"/>
          <w:rtl/>
        </w:rPr>
        <w:t>ليعوضو</w:t>
      </w:r>
      <w:r w:rsidR="00F934B0" w:rsidRPr="00DB02A4">
        <w:rPr>
          <w:rFonts w:ascii="Simplified Arabic" w:hAnsi="Simplified Arabic" w:cs="Simplified Arabic" w:hint="eastAsia"/>
          <w:sz w:val="26"/>
          <w:szCs w:val="26"/>
          <w:rtl/>
        </w:rPr>
        <w:t>ا</w:t>
      </w:r>
      <w:r w:rsidR="00F2039C" w:rsidRPr="00DB02A4">
        <w:rPr>
          <w:rFonts w:ascii="Simplified Arabic" w:hAnsi="Simplified Arabic" w:cs="Simplified Arabic" w:hint="cs"/>
          <w:sz w:val="26"/>
          <w:szCs w:val="26"/>
          <w:rtl/>
        </w:rPr>
        <w:t xml:space="preserve"> غيابة</w:t>
      </w:r>
      <w:r>
        <w:rPr>
          <w:rFonts w:ascii="Simplified Arabic" w:hAnsi="Simplified Arabic" w:cs="Simplified Arabic" w:hint="cs"/>
          <w:sz w:val="26"/>
          <w:szCs w:val="26"/>
          <w:rtl/>
        </w:rPr>
        <w:t xml:space="preserve"> </w:t>
      </w:r>
      <w:r w:rsidR="00E654D6">
        <w:rPr>
          <w:rFonts w:ascii="Simplified Arabic" w:hAnsi="Simplified Arabic" w:cs="Simplified Arabic" w:hint="cs"/>
          <w:sz w:val="26"/>
          <w:szCs w:val="26"/>
          <w:rtl/>
        </w:rPr>
        <w:t>كما ت</w:t>
      </w:r>
      <w:r w:rsidR="00F64F42">
        <w:rPr>
          <w:rFonts w:ascii="Simplified Arabic" w:hAnsi="Simplified Arabic" w:cs="Simplified Arabic" w:hint="cs"/>
          <w:sz w:val="26"/>
          <w:szCs w:val="26"/>
          <w:rtl/>
        </w:rPr>
        <w:t>َ</w:t>
      </w:r>
      <w:r w:rsidR="00E654D6">
        <w:rPr>
          <w:rFonts w:ascii="Simplified Arabic" w:hAnsi="Simplified Arabic" w:cs="Simplified Arabic" w:hint="cs"/>
          <w:sz w:val="26"/>
          <w:szCs w:val="26"/>
          <w:rtl/>
        </w:rPr>
        <w:t>م</w:t>
      </w:r>
      <w:r w:rsidR="00F64F42">
        <w:rPr>
          <w:rFonts w:ascii="Simplified Arabic" w:hAnsi="Simplified Arabic" w:cs="Simplified Arabic" w:hint="cs"/>
          <w:sz w:val="26"/>
          <w:szCs w:val="26"/>
          <w:rtl/>
        </w:rPr>
        <w:t>َ</w:t>
      </w:r>
      <w:r w:rsidR="00E654D6">
        <w:rPr>
          <w:rFonts w:ascii="Simplified Arabic" w:hAnsi="Simplified Arabic" w:cs="Simplified Arabic" w:hint="cs"/>
          <w:sz w:val="26"/>
          <w:szCs w:val="26"/>
          <w:rtl/>
        </w:rPr>
        <w:t>يز</w:t>
      </w:r>
      <w:r w:rsidR="00CF1905" w:rsidRPr="00656EA5">
        <w:rPr>
          <w:rFonts w:ascii="Simplified Arabic" w:hAnsi="Simplified Arabic" w:cs="Simplified Arabic" w:hint="cs"/>
          <w:sz w:val="26"/>
          <w:szCs w:val="26"/>
          <w:rtl/>
        </w:rPr>
        <w:t xml:space="preserve"> سكان القر</w:t>
      </w:r>
      <w:r w:rsidR="00E654D6">
        <w:rPr>
          <w:rFonts w:ascii="Simplified Arabic" w:hAnsi="Simplified Arabic" w:cs="Simplified Arabic" w:hint="cs"/>
          <w:sz w:val="26"/>
          <w:szCs w:val="26"/>
          <w:rtl/>
        </w:rPr>
        <w:t>ى</w:t>
      </w:r>
      <w:r w:rsidR="00CF1905" w:rsidRPr="00656EA5">
        <w:rPr>
          <w:rFonts w:ascii="Simplified Arabic" w:hAnsi="Simplified Arabic" w:cs="Simplified Arabic" w:hint="cs"/>
          <w:sz w:val="26"/>
          <w:szCs w:val="26"/>
          <w:rtl/>
        </w:rPr>
        <w:t xml:space="preserve"> </w:t>
      </w:r>
      <w:r w:rsidR="00F934B0" w:rsidRPr="00656EA5">
        <w:rPr>
          <w:rFonts w:ascii="Simplified Arabic" w:hAnsi="Simplified Arabic" w:cs="Simplified Arabic" w:hint="cs"/>
          <w:sz w:val="26"/>
          <w:szCs w:val="26"/>
          <w:rtl/>
        </w:rPr>
        <w:t>ب</w:t>
      </w:r>
      <w:r w:rsidR="00F934B0">
        <w:rPr>
          <w:rFonts w:ascii="Simplified Arabic" w:hAnsi="Simplified Arabic" w:cs="Simplified Arabic" w:hint="cs"/>
          <w:sz w:val="26"/>
          <w:szCs w:val="26"/>
          <w:rtl/>
        </w:rPr>
        <w:t>ا</w:t>
      </w:r>
      <w:r w:rsidR="00F934B0" w:rsidRPr="00656EA5">
        <w:rPr>
          <w:rFonts w:ascii="Simplified Arabic" w:hAnsi="Simplified Arabic" w:cs="Simplified Arabic" w:hint="cs"/>
          <w:sz w:val="26"/>
          <w:szCs w:val="26"/>
          <w:rtl/>
        </w:rPr>
        <w:t>رتباط</w:t>
      </w:r>
      <w:r w:rsidR="00CF1905" w:rsidRPr="00656EA5">
        <w:rPr>
          <w:rFonts w:ascii="Simplified Arabic" w:hAnsi="Simplified Arabic" w:cs="Simplified Arabic"/>
          <w:sz w:val="26"/>
          <w:szCs w:val="26"/>
          <w:rtl/>
        </w:rPr>
        <w:t xml:space="preserve"> وثيق بأرضهم يفوق في قوته حتى </w:t>
      </w:r>
      <w:r w:rsidR="00F64F42">
        <w:rPr>
          <w:rFonts w:ascii="Simplified Arabic" w:hAnsi="Simplified Arabic" w:cs="Simplified Arabic" w:hint="cs"/>
          <w:sz w:val="26"/>
          <w:szCs w:val="26"/>
          <w:rtl/>
        </w:rPr>
        <w:t>ا</w:t>
      </w:r>
      <w:r w:rsidR="00CF1905" w:rsidRPr="00656EA5">
        <w:rPr>
          <w:rFonts w:ascii="Simplified Arabic" w:hAnsi="Simplified Arabic" w:cs="Simplified Arabic"/>
          <w:sz w:val="26"/>
          <w:szCs w:val="26"/>
          <w:rtl/>
        </w:rPr>
        <w:t>نسجامهم مع الب</w:t>
      </w:r>
      <w:r w:rsidR="00F64F42">
        <w:rPr>
          <w:rFonts w:ascii="Simplified Arabic" w:hAnsi="Simplified Arabic" w:cs="Simplified Arabic" w:hint="cs"/>
          <w:sz w:val="26"/>
          <w:szCs w:val="26"/>
          <w:rtl/>
        </w:rPr>
        <w:t>ُ</w:t>
      </w:r>
      <w:r w:rsidR="00CF1905" w:rsidRPr="00656EA5">
        <w:rPr>
          <w:rFonts w:ascii="Simplified Arabic" w:hAnsi="Simplified Arabic" w:cs="Simplified Arabic"/>
          <w:sz w:val="26"/>
          <w:szCs w:val="26"/>
          <w:rtl/>
        </w:rPr>
        <w:t>عد الديني</w:t>
      </w:r>
      <w:r w:rsidR="00F64F42">
        <w:rPr>
          <w:rFonts w:ascii="Simplified Arabic" w:hAnsi="Simplified Arabic" w:cs="Simplified Arabic" w:hint="cs"/>
          <w:sz w:val="26"/>
          <w:szCs w:val="26"/>
          <w:rtl/>
        </w:rPr>
        <w:t>،</w:t>
      </w:r>
      <w:r w:rsidR="00CF1905" w:rsidRPr="00656EA5">
        <w:rPr>
          <w:rFonts w:ascii="Simplified Arabic" w:hAnsi="Simplified Arabic" w:cs="Simplified Arabic" w:hint="cs"/>
          <w:sz w:val="26"/>
          <w:szCs w:val="26"/>
          <w:rtl/>
        </w:rPr>
        <w:t xml:space="preserve"> </w:t>
      </w:r>
      <w:r w:rsidR="00CF1905" w:rsidRPr="00656EA5">
        <w:rPr>
          <w:rFonts w:ascii="Simplified Arabic" w:hAnsi="Simplified Arabic" w:cs="Simplified Arabic"/>
          <w:sz w:val="26"/>
          <w:szCs w:val="26"/>
          <w:rtl/>
        </w:rPr>
        <w:t xml:space="preserve">وقد نشأ هذا </w:t>
      </w:r>
      <w:r w:rsidR="00F934B0" w:rsidRPr="00656EA5">
        <w:rPr>
          <w:rFonts w:ascii="Simplified Arabic" w:hAnsi="Simplified Arabic" w:cs="Simplified Arabic" w:hint="cs"/>
          <w:sz w:val="26"/>
          <w:szCs w:val="26"/>
          <w:rtl/>
        </w:rPr>
        <w:t>ال</w:t>
      </w:r>
      <w:r w:rsidR="00F934B0">
        <w:rPr>
          <w:rFonts w:ascii="Simplified Arabic" w:hAnsi="Simplified Arabic" w:cs="Simplified Arabic" w:hint="cs"/>
          <w:sz w:val="26"/>
          <w:szCs w:val="26"/>
          <w:rtl/>
        </w:rPr>
        <w:t>ا</w:t>
      </w:r>
      <w:r w:rsidR="00F934B0" w:rsidRPr="00656EA5">
        <w:rPr>
          <w:rFonts w:ascii="Simplified Arabic" w:hAnsi="Simplified Arabic" w:cs="Simplified Arabic" w:hint="cs"/>
          <w:sz w:val="26"/>
          <w:szCs w:val="26"/>
          <w:rtl/>
        </w:rPr>
        <w:t>رتباط</w:t>
      </w:r>
      <w:r w:rsidR="00CF1905" w:rsidRPr="00656EA5">
        <w:rPr>
          <w:rFonts w:ascii="Simplified Arabic" w:hAnsi="Simplified Arabic" w:cs="Simplified Arabic"/>
          <w:sz w:val="26"/>
          <w:szCs w:val="26"/>
          <w:rtl/>
        </w:rPr>
        <w:t xml:space="preserve"> </w:t>
      </w:r>
      <w:r w:rsidR="00CF1905" w:rsidRPr="00656EA5">
        <w:rPr>
          <w:rFonts w:ascii="Simplified Arabic" w:hAnsi="Simplified Arabic" w:cs="Simplified Arabic" w:hint="cs"/>
          <w:sz w:val="26"/>
          <w:szCs w:val="26"/>
          <w:rtl/>
        </w:rPr>
        <w:t>نتيجة</w:t>
      </w:r>
      <w:r w:rsidR="00CF1905" w:rsidRPr="00656EA5">
        <w:rPr>
          <w:rFonts w:ascii="Simplified Arabic" w:hAnsi="Simplified Arabic" w:cs="Simplified Arabic"/>
          <w:sz w:val="26"/>
          <w:szCs w:val="26"/>
          <w:rtl/>
        </w:rPr>
        <w:t xml:space="preserve"> علاقتهم اليومية بالأرض عبر الزراعة والحصاد والتفاعل المستمر معها</w:t>
      </w:r>
      <w:r w:rsidR="00F64F42">
        <w:rPr>
          <w:rFonts w:ascii="Simplified Arabic" w:hAnsi="Simplified Arabic" w:cs="Simplified Arabic" w:hint="cs"/>
          <w:sz w:val="26"/>
          <w:szCs w:val="26"/>
          <w:rtl/>
        </w:rPr>
        <w:t>،</w:t>
      </w:r>
      <w:r w:rsidR="00CF1905" w:rsidRPr="00656EA5">
        <w:rPr>
          <w:rFonts w:ascii="Simplified Arabic" w:hAnsi="Simplified Arabic" w:cs="Simplified Arabic"/>
          <w:sz w:val="26"/>
          <w:szCs w:val="26"/>
          <w:rtl/>
        </w:rPr>
        <w:t xml:space="preserve"> والب</w:t>
      </w:r>
      <w:r w:rsidR="00F64F42">
        <w:rPr>
          <w:rFonts w:ascii="Simplified Arabic" w:hAnsi="Simplified Arabic" w:cs="Simplified Arabic" w:hint="cs"/>
          <w:sz w:val="26"/>
          <w:szCs w:val="26"/>
          <w:rtl/>
        </w:rPr>
        <w:t>ُ</w:t>
      </w:r>
      <w:r w:rsidR="00CF1905" w:rsidRPr="00656EA5">
        <w:rPr>
          <w:rFonts w:ascii="Simplified Arabic" w:hAnsi="Simplified Arabic" w:cs="Simplified Arabic"/>
          <w:sz w:val="26"/>
          <w:szCs w:val="26"/>
          <w:rtl/>
        </w:rPr>
        <w:t xml:space="preserve">عد النفعي الذي </w:t>
      </w:r>
      <w:r w:rsidR="00CF1905" w:rsidRPr="00656EA5">
        <w:rPr>
          <w:rFonts w:ascii="Simplified Arabic" w:hAnsi="Simplified Arabic" w:cs="Simplified Arabic" w:hint="cs"/>
          <w:sz w:val="26"/>
          <w:szCs w:val="26"/>
          <w:rtl/>
        </w:rPr>
        <w:t>ينطوي على اعتبا</w:t>
      </w:r>
      <w:r w:rsidR="00EB4421" w:rsidRPr="00656EA5">
        <w:rPr>
          <w:rFonts w:ascii="Simplified Arabic" w:hAnsi="Simplified Arabic" w:cs="Simplified Arabic" w:hint="cs"/>
          <w:sz w:val="26"/>
          <w:szCs w:val="26"/>
          <w:rtl/>
        </w:rPr>
        <w:t>ر</w:t>
      </w:r>
      <w:r w:rsidR="007D5AA2" w:rsidRPr="00656EA5">
        <w:rPr>
          <w:rFonts w:ascii="Simplified Arabic" w:hAnsi="Simplified Arabic" w:cs="Simplified Arabic" w:hint="cs"/>
          <w:sz w:val="26"/>
          <w:szCs w:val="26"/>
          <w:rtl/>
        </w:rPr>
        <w:t xml:space="preserve"> </w:t>
      </w:r>
      <w:r w:rsidR="00F64F42">
        <w:rPr>
          <w:rFonts w:ascii="Simplified Arabic" w:hAnsi="Simplified Arabic" w:cs="Simplified Arabic" w:hint="cs"/>
          <w:sz w:val="26"/>
          <w:szCs w:val="26"/>
          <w:rtl/>
        </w:rPr>
        <w:t>أ</w:t>
      </w:r>
      <w:r w:rsidR="007D5AA2" w:rsidRPr="00656EA5">
        <w:rPr>
          <w:rFonts w:ascii="Simplified Arabic" w:hAnsi="Simplified Arabic" w:cs="Simplified Arabic" w:hint="cs"/>
          <w:sz w:val="26"/>
          <w:szCs w:val="26"/>
          <w:rtl/>
        </w:rPr>
        <w:t>ن</w:t>
      </w:r>
      <w:r w:rsidR="00CF1905" w:rsidRPr="00656EA5">
        <w:rPr>
          <w:rFonts w:ascii="Simplified Arabic" w:hAnsi="Simplified Arabic" w:cs="Simplified Arabic"/>
          <w:sz w:val="26"/>
          <w:szCs w:val="26"/>
          <w:rtl/>
        </w:rPr>
        <w:t xml:space="preserve"> الأرض مصدراً أساسياً للعيش والرزق</w:t>
      </w:r>
      <w:r w:rsidR="00652643" w:rsidRPr="00656EA5">
        <w:rPr>
          <w:rFonts w:ascii="Simplified Arabic" w:hAnsi="Simplified Arabic" w:cs="Simplified Arabic"/>
          <w:sz w:val="26"/>
          <w:szCs w:val="26"/>
        </w:rPr>
        <w:t xml:space="preserve"> </w:t>
      </w:r>
      <w:r w:rsidR="00652643" w:rsidRPr="00656EA5">
        <w:rPr>
          <w:rFonts w:ascii="Simplified Arabic" w:hAnsi="Simplified Arabic" w:cs="Simplified Arabic" w:hint="cs"/>
          <w:sz w:val="26"/>
          <w:szCs w:val="26"/>
          <w:rtl/>
        </w:rPr>
        <w:t>عند الفلاح</w:t>
      </w:r>
      <w:r w:rsidR="00F64F42">
        <w:rPr>
          <w:rFonts w:ascii="Simplified Arabic" w:hAnsi="Simplified Arabic" w:cs="Simplified Arabic" w:hint="cs"/>
          <w:sz w:val="26"/>
          <w:szCs w:val="26"/>
          <w:rtl/>
        </w:rPr>
        <w:t>،</w:t>
      </w:r>
      <w:r w:rsidR="00CF1905" w:rsidRPr="00656EA5">
        <w:rPr>
          <w:rFonts w:ascii="Simplified Arabic" w:hAnsi="Simplified Arabic" w:cs="Simplified Arabic"/>
          <w:sz w:val="26"/>
          <w:szCs w:val="26"/>
          <w:rtl/>
        </w:rPr>
        <w:t xml:space="preserve"> </w:t>
      </w:r>
      <w:r w:rsidR="00652643" w:rsidRPr="00656EA5">
        <w:rPr>
          <w:rFonts w:ascii="Simplified Arabic" w:hAnsi="Simplified Arabic" w:cs="Simplified Arabic" w:hint="cs"/>
          <w:sz w:val="26"/>
          <w:szCs w:val="26"/>
          <w:rtl/>
        </w:rPr>
        <w:t xml:space="preserve">وقد ساهم </w:t>
      </w:r>
      <w:r w:rsidR="00CF1905" w:rsidRPr="00656EA5">
        <w:rPr>
          <w:rFonts w:ascii="Simplified Arabic" w:hAnsi="Simplified Arabic" w:cs="Simplified Arabic"/>
          <w:sz w:val="26"/>
          <w:szCs w:val="26"/>
          <w:rtl/>
        </w:rPr>
        <w:t>هذا التفاعل في تشكيل الهوية الريفية وتعزيز استمرارية وجودها</w:t>
      </w:r>
      <w:sdt>
        <w:sdtPr>
          <w:rPr>
            <w:rFonts w:ascii="Simplified Arabic" w:hAnsi="Simplified Arabic" w:cs="Simplified Arabic"/>
            <w:color w:val="000000"/>
            <w:sz w:val="26"/>
            <w:szCs w:val="26"/>
            <w:rtl/>
          </w:rPr>
          <w:tag w:val="MENDELEY_CITATION_v3_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"/>
          <w:id w:val="-1799287625"/>
          <w:placeholder>
            <w:docPart w:val="DefaultPlaceholder_-1854013440"/>
          </w:placeholder>
        </w:sdtPr>
        <w:sdtContent>
          <w:r w:rsidR="00E92CE5" w:rsidRPr="00E92CE5">
            <w:rPr>
              <w:rFonts w:ascii="Simplified Arabic" w:hAnsi="Simplified Arabic" w:cs="Simplified Arabic"/>
              <w:color w:val="000000"/>
              <w:sz w:val="26"/>
              <w:szCs w:val="26"/>
              <w:rtl/>
            </w:rPr>
            <w:t>(9)</w:t>
          </w:r>
        </w:sdtContent>
      </w:sdt>
      <w:r w:rsidR="00CF1905" w:rsidRPr="00656EA5">
        <w:rPr>
          <w:rFonts w:ascii="Simplified Arabic" w:hAnsi="Simplified Arabic" w:cs="Simplified Arabic" w:hint="cs"/>
          <w:sz w:val="26"/>
          <w:szCs w:val="26"/>
          <w:rtl/>
        </w:rPr>
        <w:t>.</w:t>
      </w:r>
    </w:p>
    <w:p w14:paraId="7E30C796" w14:textId="4BDC8B46" w:rsidR="00DA412E" w:rsidRPr="00656EA5" w:rsidRDefault="0046483F" w:rsidP="00FC3938">
      <w:pPr>
        <w:bidi/>
        <w:spacing w:after="240" w:line="360" w:lineRule="auto"/>
        <w:rPr>
          <w:rFonts w:ascii="Simplified Arabic" w:hAnsi="Simplified Arabic" w:cs="Simplified Arabic"/>
          <w:sz w:val="26"/>
          <w:szCs w:val="26"/>
          <w:rtl/>
          <w:lang w:bidi="ar-JO"/>
        </w:rPr>
      </w:pPr>
      <w:r>
        <w:rPr>
          <w:rFonts w:ascii="Simplified Arabic" w:hAnsi="Simplified Arabic" w:cs="Simplified Arabic" w:hint="cs"/>
          <w:sz w:val="26"/>
          <w:szCs w:val="26"/>
          <w:rtl/>
        </w:rPr>
        <w:t>من خلال تقصي مواقع القرى يتبين أنها تتوسط الأراضي الزراعية</w:t>
      </w:r>
      <w:r w:rsidR="00F64F42">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التي </w:t>
      </w:r>
      <w:r w:rsidR="00F934B0">
        <w:rPr>
          <w:rFonts w:ascii="Simplified Arabic" w:hAnsi="Simplified Arabic" w:cs="Simplified Arabic" w:hint="cs"/>
          <w:sz w:val="26"/>
          <w:szCs w:val="26"/>
          <w:rtl/>
        </w:rPr>
        <w:t>اعتبرت</w:t>
      </w:r>
      <w:r>
        <w:rPr>
          <w:rFonts w:ascii="Simplified Arabic" w:hAnsi="Simplified Arabic" w:cs="Simplified Arabic" w:hint="cs"/>
          <w:sz w:val="26"/>
          <w:szCs w:val="26"/>
          <w:rtl/>
        </w:rPr>
        <w:t xml:space="preserve"> </w:t>
      </w:r>
      <w:r w:rsidR="00F934B0">
        <w:rPr>
          <w:rFonts w:ascii="Simplified Arabic" w:hAnsi="Simplified Arabic" w:cs="Simplified Arabic" w:hint="cs"/>
          <w:sz w:val="26"/>
          <w:szCs w:val="26"/>
          <w:rtl/>
        </w:rPr>
        <w:t>الامتداد</w:t>
      </w:r>
      <w:r>
        <w:rPr>
          <w:rFonts w:ascii="Simplified Arabic" w:hAnsi="Simplified Arabic" w:cs="Simplified Arabic" w:hint="cs"/>
          <w:sz w:val="26"/>
          <w:szCs w:val="26"/>
          <w:rtl/>
        </w:rPr>
        <w:t xml:space="preserve"> الطبيعي ومثلت أماكن </w:t>
      </w:r>
      <w:r w:rsidR="00F934B0">
        <w:rPr>
          <w:rFonts w:ascii="Simplified Arabic" w:hAnsi="Simplified Arabic" w:cs="Simplified Arabic" w:hint="cs"/>
          <w:sz w:val="26"/>
          <w:szCs w:val="26"/>
          <w:rtl/>
        </w:rPr>
        <w:t>الإنتاج</w:t>
      </w:r>
      <w:r>
        <w:rPr>
          <w:rFonts w:ascii="Simplified Arabic" w:hAnsi="Simplified Arabic" w:cs="Simplified Arabic" w:hint="cs"/>
          <w:sz w:val="26"/>
          <w:szCs w:val="26"/>
          <w:rtl/>
        </w:rPr>
        <w:t xml:space="preserve"> بالنسبة للسكان</w:t>
      </w:r>
      <w:r w:rsidR="00F64F42">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w:t>
      </w:r>
      <w:r w:rsidR="000C66E5">
        <w:rPr>
          <w:rFonts w:ascii="Simplified Arabic" w:hAnsi="Simplified Arabic" w:cs="Simplified Arabic" w:hint="cs"/>
          <w:sz w:val="26"/>
          <w:szCs w:val="26"/>
          <w:rtl/>
        </w:rPr>
        <w:t>وقد</w:t>
      </w:r>
      <w:r w:rsidR="005E7EE4">
        <w:rPr>
          <w:rFonts w:ascii="Simplified Arabic" w:hAnsi="Simplified Arabic" w:cs="Simplified Arabic" w:hint="cs"/>
          <w:sz w:val="26"/>
          <w:szCs w:val="26"/>
          <w:rtl/>
        </w:rPr>
        <w:t xml:space="preserve"> </w:t>
      </w:r>
      <w:r w:rsidR="00F72BF2">
        <w:rPr>
          <w:rFonts w:ascii="Simplified Arabic" w:hAnsi="Simplified Arabic" w:cs="Simplified Arabic" w:hint="cs"/>
          <w:sz w:val="26"/>
          <w:szCs w:val="26"/>
          <w:rtl/>
        </w:rPr>
        <w:t>انعكس</w:t>
      </w:r>
      <w:r w:rsidR="00DA412E" w:rsidRPr="00656EA5">
        <w:rPr>
          <w:rFonts w:ascii="Simplified Arabic" w:hAnsi="Simplified Arabic" w:cs="Simplified Arabic" w:hint="cs"/>
          <w:sz w:val="26"/>
          <w:szCs w:val="26"/>
          <w:rtl/>
        </w:rPr>
        <w:t xml:space="preserve"> </w:t>
      </w:r>
      <w:r w:rsidR="000C66E5">
        <w:rPr>
          <w:rFonts w:ascii="Simplified Arabic" w:hAnsi="Simplified Arabic" w:cs="Simplified Arabic" w:hint="cs"/>
          <w:sz w:val="26"/>
          <w:szCs w:val="26"/>
          <w:rtl/>
        </w:rPr>
        <w:t>أ</w:t>
      </w:r>
      <w:r w:rsidR="00DA412E" w:rsidRPr="00656EA5">
        <w:rPr>
          <w:rFonts w:ascii="Simplified Arabic" w:hAnsi="Simplified Arabic" w:cs="Simplified Arabic" w:hint="cs"/>
          <w:sz w:val="26"/>
          <w:szCs w:val="26"/>
          <w:rtl/>
        </w:rPr>
        <w:t xml:space="preserve">سلوب </w:t>
      </w:r>
      <w:r w:rsidR="000C66E5">
        <w:rPr>
          <w:rFonts w:ascii="Simplified Arabic" w:hAnsi="Simplified Arabic" w:cs="Simplified Arabic" w:hint="cs"/>
          <w:sz w:val="26"/>
          <w:szCs w:val="26"/>
          <w:rtl/>
        </w:rPr>
        <w:t>حياة السكان</w:t>
      </w:r>
      <w:r w:rsidR="00DA412E" w:rsidRPr="00656EA5">
        <w:rPr>
          <w:rFonts w:ascii="Simplified Arabic" w:hAnsi="Simplified Arabic" w:cs="Simplified Arabic" w:hint="cs"/>
          <w:sz w:val="26"/>
          <w:szCs w:val="26"/>
          <w:rtl/>
        </w:rPr>
        <w:t xml:space="preserve"> على شكل </w:t>
      </w:r>
      <w:r w:rsidR="000C66E5">
        <w:rPr>
          <w:rFonts w:ascii="Simplified Arabic" w:hAnsi="Simplified Arabic" w:cs="Simplified Arabic" w:hint="cs"/>
          <w:sz w:val="26"/>
          <w:szCs w:val="26"/>
          <w:rtl/>
        </w:rPr>
        <w:t>قراهم</w:t>
      </w:r>
      <w:r w:rsidR="00F64F42">
        <w:rPr>
          <w:rFonts w:ascii="Simplified Arabic" w:hAnsi="Simplified Arabic" w:cs="Simplified Arabic" w:hint="cs"/>
          <w:sz w:val="26"/>
          <w:szCs w:val="26"/>
          <w:rtl/>
        </w:rPr>
        <w:t>،</w:t>
      </w:r>
      <w:r w:rsidR="00DA412E" w:rsidRPr="00656EA5">
        <w:rPr>
          <w:rFonts w:ascii="Simplified Arabic" w:hAnsi="Simplified Arabic" w:cs="Simplified Arabic" w:hint="cs"/>
          <w:sz w:val="26"/>
          <w:szCs w:val="26"/>
          <w:rtl/>
        </w:rPr>
        <w:t xml:space="preserve"> فكانت هذه </w:t>
      </w:r>
      <w:r w:rsidR="00EB4421" w:rsidRPr="00656EA5">
        <w:rPr>
          <w:rFonts w:ascii="Simplified Arabic" w:hAnsi="Simplified Arabic" w:cs="Simplified Arabic" w:hint="cs"/>
          <w:sz w:val="26"/>
          <w:szCs w:val="26"/>
          <w:rtl/>
        </w:rPr>
        <w:t>القرى</w:t>
      </w:r>
      <w:r w:rsidR="00DA412E" w:rsidRPr="00656EA5">
        <w:rPr>
          <w:rFonts w:ascii="Simplified Arabic" w:hAnsi="Simplified Arabic" w:cs="Simplified Arabic" w:hint="cs"/>
          <w:sz w:val="26"/>
          <w:szCs w:val="26"/>
          <w:rtl/>
        </w:rPr>
        <w:t xml:space="preserve"> تتسم بالتخطيط العضوي غير المنتظم حيث تنمو القرى بشكل تدريجي وفقا </w:t>
      </w:r>
      <w:r w:rsidR="00F934B0" w:rsidRPr="00656EA5">
        <w:rPr>
          <w:rFonts w:ascii="Simplified Arabic" w:hAnsi="Simplified Arabic" w:cs="Simplified Arabic" w:hint="cs"/>
          <w:sz w:val="26"/>
          <w:szCs w:val="26"/>
          <w:rtl/>
        </w:rPr>
        <w:t>لل</w:t>
      </w:r>
      <w:r w:rsidR="00F934B0">
        <w:rPr>
          <w:rFonts w:ascii="Simplified Arabic" w:hAnsi="Simplified Arabic" w:cs="Simplified Arabic" w:hint="cs"/>
          <w:sz w:val="26"/>
          <w:szCs w:val="26"/>
          <w:rtl/>
        </w:rPr>
        <w:t>ا</w:t>
      </w:r>
      <w:r w:rsidR="00F934B0" w:rsidRPr="00656EA5">
        <w:rPr>
          <w:rFonts w:ascii="Simplified Arabic" w:hAnsi="Simplified Arabic" w:cs="Simplified Arabic" w:hint="cs"/>
          <w:sz w:val="26"/>
          <w:szCs w:val="26"/>
          <w:rtl/>
        </w:rPr>
        <w:t>حتياجات</w:t>
      </w:r>
      <w:r w:rsidR="00DA412E" w:rsidRPr="00656EA5">
        <w:rPr>
          <w:rFonts w:ascii="Simplified Arabic" w:hAnsi="Simplified Arabic" w:cs="Simplified Arabic" w:hint="cs"/>
          <w:sz w:val="26"/>
          <w:szCs w:val="26"/>
          <w:rtl/>
        </w:rPr>
        <w:t xml:space="preserve"> دون تخطيط مسبق</w:t>
      </w:r>
      <w:r w:rsidR="00F64F42">
        <w:rPr>
          <w:rFonts w:ascii="Simplified Arabic" w:hAnsi="Simplified Arabic" w:cs="Simplified Arabic" w:hint="cs"/>
          <w:sz w:val="26"/>
          <w:szCs w:val="26"/>
          <w:rtl/>
        </w:rPr>
        <w:t>،</w:t>
      </w:r>
      <w:r w:rsidR="00DA412E" w:rsidRPr="00656EA5">
        <w:rPr>
          <w:rFonts w:ascii="Simplified Arabic" w:hAnsi="Simplified Arabic" w:cs="Simplified Arabic" w:hint="cs"/>
          <w:sz w:val="26"/>
          <w:szCs w:val="26"/>
          <w:rtl/>
        </w:rPr>
        <w:t xml:space="preserve"> </w:t>
      </w:r>
      <w:r w:rsidR="00F52EE9" w:rsidRPr="00656EA5">
        <w:rPr>
          <w:rFonts w:ascii="Simplified Arabic" w:hAnsi="Simplified Arabic" w:cs="Simplified Arabic" w:hint="cs"/>
          <w:sz w:val="26"/>
          <w:szCs w:val="26"/>
          <w:rtl/>
        </w:rPr>
        <w:t xml:space="preserve">مما أدى </w:t>
      </w:r>
      <w:r w:rsidR="00DA412E" w:rsidRPr="00656EA5">
        <w:rPr>
          <w:rFonts w:ascii="Simplified Arabic" w:hAnsi="Simplified Arabic" w:cs="Simplified Arabic"/>
          <w:sz w:val="26"/>
          <w:szCs w:val="26"/>
          <w:rtl/>
        </w:rPr>
        <w:t xml:space="preserve">إلى </w:t>
      </w:r>
      <w:r w:rsidR="00F52EE9" w:rsidRPr="00656EA5">
        <w:rPr>
          <w:rFonts w:ascii="Simplified Arabic" w:hAnsi="Simplified Arabic" w:cs="Simplified Arabic" w:hint="cs"/>
          <w:sz w:val="26"/>
          <w:szCs w:val="26"/>
          <w:rtl/>
        </w:rPr>
        <w:t>تشك</w:t>
      </w:r>
      <w:r w:rsidR="00F64F42">
        <w:rPr>
          <w:rFonts w:ascii="Simplified Arabic" w:hAnsi="Simplified Arabic" w:cs="Simplified Arabic" w:hint="cs"/>
          <w:sz w:val="26"/>
          <w:szCs w:val="26"/>
          <w:rtl/>
        </w:rPr>
        <w:t>ُ</w:t>
      </w:r>
      <w:r w:rsidR="00F52EE9" w:rsidRPr="00656EA5">
        <w:rPr>
          <w:rFonts w:ascii="Simplified Arabic" w:hAnsi="Simplified Arabic" w:cs="Simplified Arabic" w:hint="cs"/>
          <w:sz w:val="26"/>
          <w:szCs w:val="26"/>
          <w:rtl/>
        </w:rPr>
        <w:t>ل</w:t>
      </w:r>
      <w:r w:rsidR="00652643" w:rsidRPr="00656EA5">
        <w:rPr>
          <w:rFonts w:ascii="Simplified Arabic" w:hAnsi="Simplified Arabic" w:cs="Simplified Arabic" w:hint="cs"/>
          <w:sz w:val="26"/>
          <w:szCs w:val="26"/>
          <w:rtl/>
        </w:rPr>
        <w:t xml:space="preserve"> </w:t>
      </w:r>
      <w:r w:rsidR="00DA412E" w:rsidRPr="00656EA5">
        <w:rPr>
          <w:rFonts w:ascii="Simplified Arabic" w:hAnsi="Simplified Arabic" w:cs="Simplified Arabic"/>
          <w:sz w:val="26"/>
          <w:szCs w:val="26"/>
          <w:rtl/>
        </w:rPr>
        <w:t>نسيج عمراني غير منتظم يتماشى مع تضاريس الأرض</w:t>
      </w:r>
      <w:r w:rsidR="00F64F42">
        <w:rPr>
          <w:rFonts w:ascii="Simplified Arabic" w:hAnsi="Simplified Arabic" w:cs="Simplified Arabic" w:hint="cs"/>
          <w:sz w:val="26"/>
          <w:szCs w:val="26"/>
          <w:rtl/>
        </w:rPr>
        <w:t>،</w:t>
      </w:r>
      <w:r w:rsidR="00DA412E" w:rsidRPr="00656EA5">
        <w:rPr>
          <w:rFonts w:ascii="Simplified Arabic" w:hAnsi="Simplified Arabic" w:cs="Simplified Arabic" w:hint="cs"/>
          <w:sz w:val="26"/>
          <w:szCs w:val="26"/>
          <w:rtl/>
        </w:rPr>
        <w:t xml:space="preserve"> </w:t>
      </w:r>
      <w:r w:rsidR="006449B2">
        <w:rPr>
          <w:rFonts w:ascii="Simplified Arabic" w:hAnsi="Simplified Arabic" w:cs="Simplified Arabic" w:hint="cs"/>
          <w:sz w:val="26"/>
          <w:szCs w:val="26"/>
          <w:rtl/>
        </w:rPr>
        <w:t>ويتجلى</w:t>
      </w:r>
      <w:r w:rsidR="00DA412E" w:rsidRPr="00656EA5">
        <w:rPr>
          <w:rFonts w:ascii="Simplified Arabic" w:hAnsi="Simplified Arabic" w:cs="Simplified Arabic" w:hint="cs"/>
          <w:sz w:val="26"/>
          <w:szCs w:val="26"/>
          <w:rtl/>
        </w:rPr>
        <w:t xml:space="preserve"> هذا التشكيل العضوي من خلال </w:t>
      </w:r>
      <w:r w:rsidR="006449B2">
        <w:rPr>
          <w:rFonts w:ascii="Simplified Arabic" w:hAnsi="Simplified Arabic" w:cs="Simplified Arabic" w:hint="cs"/>
          <w:sz w:val="26"/>
          <w:szCs w:val="26"/>
          <w:rtl/>
        </w:rPr>
        <w:t xml:space="preserve">شبكة الشوارع </w:t>
      </w:r>
      <w:r w:rsidR="00DA412E" w:rsidRPr="00656EA5">
        <w:rPr>
          <w:rFonts w:ascii="Simplified Arabic" w:hAnsi="Simplified Arabic" w:cs="Simplified Arabic" w:hint="cs"/>
          <w:sz w:val="26"/>
          <w:szCs w:val="26"/>
          <w:rtl/>
        </w:rPr>
        <w:t>والأزقة المتعرجة</w:t>
      </w:r>
      <w:r w:rsidR="00FC3938">
        <w:rPr>
          <w:rFonts w:ascii="Simplified Arabic" w:hAnsi="Simplified Arabic" w:cs="Simplified Arabic" w:hint="cs"/>
          <w:sz w:val="26"/>
          <w:szCs w:val="26"/>
          <w:rtl/>
        </w:rPr>
        <w:t xml:space="preserve">، </w:t>
      </w:r>
      <w:r w:rsidR="00FC3938">
        <w:rPr>
          <w:rFonts w:ascii="Simplified Arabic" w:hAnsi="Simplified Arabic" w:cs="Simplified Arabic" w:hint="cs"/>
          <w:sz w:val="26"/>
          <w:szCs w:val="26"/>
          <w:rtl/>
          <w:lang w:bidi="ar-JO"/>
        </w:rPr>
        <w:t>كما هو موضح بالشكل رقم 1.</w:t>
      </w:r>
    </w:p>
    <w:bookmarkEnd w:id="12"/>
    <w:p w14:paraId="187236EA" w14:textId="1A86A108" w:rsidR="00F95E00" w:rsidRDefault="00DA412E" w:rsidP="004666AC">
      <w:pPr>
        <w:bidi/>
        <w:spacing w:after="240" w:line="360" w:lineRule="auto"/>
        <w:rPr>
          <w:rFonts w:ascii="Simplified Arabic" w:hAnsi="Simplified Arabic" w:cs="Simplified Arabic"/>
          <w:sz w:val="26"/>
          <w:szCs w:val="26"/>
          <w:rtl/>
          <w:lang w:bidi="ar-JO"/>
        </w:rPr>
      </w:pPr>
      <w:r w:rsidRPr="00656EA5">
        <w:rPr>
          <w:rFonts w:ascii="Simplified Arabic" w:hAnsi="Simplified Arabic" w:cs="Simplified Arabic"/>
          <w:sz w:val="26"/>
          <w:szCs w:val="26"/>
          <w:rtl/>
        </w:rPr>
        <w:t xml:space="preserve">توسعت مساحة النواة على مر الزمن </w:t>
      </w:r>
      <w:r w:rsidR="000C66E5">
        <w:rPr>
          <w:rFonts w:ascii="Simplified Arabic" w:hAnsi="Simplified Arabic" w:cs="Simplified Arabic" w:hint="cs"/>
          <w:sz w:val="26"/>
          <w:szCs w:val="26"/>
          <w:rtl/>
        </w:rPr>
        <w:t>إ</w:t>
      </w:r>
      <w:r w:rsidRPr="00656EA5">
        <w:rPr>
          <w:rFonts w:ascii="Simplified Arabic" w:hAnsi="Simplified Arabic" w:cs="Simplified Arabic"/>
          <w:sz w:val="26"/>
          <w:szCs w:val="26"/>
          <w:rtl/>
        </w:rPr>
        <w:t xml:space="preserve">ذ تكاثر </w:t>
      </w:r>
      <w:r w:rsidR="00F52EE9" w:rsidRPr="00656EA5">
        <w:rPr>
          <w:rFonts w:ascii="Simplified Arabic" w:hAnsi="Simplified Arabic" w:cs="Simplified Arabic" w:hint="cs"/>
          <w:sz w:val="26"/>
          <w:szCs w:val="26"/>
          <w:rtl/>
        </w:rPr>
        <w:t>سكانها</w:t>
      </w:r>
      <w:r w:rsidR="00F64F42">
        <w:rPr>
          <w:rFonts w:ascii="Simplified Arabic" w:hAnsi="Simplified Arabic" w:cs="Simplified Arabic" w:hint="cs"/>
          <w:sz w:val="26"/>
          <w:szCs w:val="26"/>
          <w:rtl/>
        </w:rPr>
        <w:t>،</w:t>
      </w:r>
      <w:r w:rsidRPr="00656EA5">
        <w:rPr>
          <w:rFonts w:ascii="Simplified Arabic" w:hAnsi="Simplified Arabic" w:cs="Simplified Arabic"/>
          <w:sz w:val="26"/>
          <w:szCs w:val="26"/>
          <w:rtl/>
        </w:rPr>
        <w:t xml:space="preserve"> كما استقبلت القرى </w:t>
      </w:r>
      <w:r w:rsidR="000C66E5">
        <w:rPr>
          <w:rFonts w:ascii="Simplified Arabic" w:hAnsi="Simplified Arabic" w:cs="Simplified Arabic" w:hint="cs"/>
          <w:sz w:val="26"/>
          <w:szCs w:val="26"/>
          <w:rtl/>
        </w:rPr>
        <w:t>أ</w:t>
      </w:r>
      <w:r w:rsidRPr="00656EA5">
        <w:rPr>
          <w:rFonts w:ascii="Simplified Arabic" w:hAnsi="Simplified Arabic" w:cs="Simplified Arabic"/>
          <w:sz w:val="26"/>
          <w:szCs w:val="26"/>
          <w:rtl/>
        </w:rPr>
        <w:t xml:space="preserve">فرادا وجماعات لجأوا </w:t>
      </w:r>
      <w:r w:rsidR="00F64F42">
        <w:rPr>
          <w:rFonts w:ascii="Simplified Arabic" w:hAnsi="Simplified Arabic" w:cs="Simplified Arabic" w:hint="cs"/>
          <w:sz w:val="26"/>
          <w:szCs w:val="26"/>
          <w:rtl/>
        </w:rPr>
        <w:t>إ</w:t>
      </w:r>
      <w:r w:rsidR="00E867CE">
        <w:rPr>
          <w:rFonts w:ascii="Simplified Arabic" w:hAnsi="Simplified Arabic" w:cs="Simplified Arabic" w:hint="cs"/>
          <w:sz w:val="26"/>
          <w:szCs w:val="26"/>
          <w:rtl/>
        </w:rPr>
        <w:t>ليها ل</w:t>
      </w:r>
      <w:r w:rsidRPr="00656EA5">
        <w:rPr>
          <w:rFonts w:ascii="Simplified Arabic" w:hAnsi="Simplified Arabic" w:cs="Simplified Arabic"/>
          <w:sz w:val="26"/>
          <w:szCs w:val="26"/>
          <w:rtl/>
        </w:rPr>
        <w:t xml:space="preserve">أسباب </w:t>
      </w:r>
      <w:r w:rsidR="00F934B0">
        <w:rPr>
          <w:rFonts w:ascii="Simplified Arabic" w:hAnsi="Simplified Arabic" w:cs="Simplified Arabic" w:hint="cs"/>
          <w:sz w:val="26"/>
          <w:szCs w:val="26"/>
          <w:rtl/>
        </w:rPr>
        <w:t>ا</w:t>
      </w:r>
      <w:r w:rsidR="00F934B0" w:rsidRPr="00656EA5">
        <w:rPr>
          <w:rFonts w:ascii="Simplified Arabic" w:hAnsi="Simplified Arabic" w:cs="Simplified Arabic" w:hint="cs"/>
          <w:sz w:val="26"/>
          <w:szCs w:val="26"/>
          <w:rtl/>
        </w:rPr>
        <w:t>جتماعية</w:t>
      </w:r>
      <w:r w:rsidRPr="00656EA5">
        <w:rPr>
          <w:rFonts w:ascii="Simplified Arabic" w:hAnsi="Simplified Arabic" w:cs="Simplified Arabic"/>
          <w:sz w:val="26"/>
          <w:szCs w:val="26"/>
          <w:rtl/>
        </w:rPr>
        <w:t xml:space="preserve"> أو سياسية</w:t>
      </w:r>
      <w:r w:rsidR="00F64F42">
        <w:rPr>
          <w:rFonts w:ascii="Simplified Arabic" w:hAnsi="Simplified Arabic" w:cs="Simplified Arabic" w:hint="cs"/>
          <w:sz w:val="26"/>
          <w:szCs w:val="26"/>
          <w:rtl/>
        </w:rPr>
        <w:t>،</w:t>
      </w:r>
      <w:r w:rsidRPr="00656EA5">
        <w:rPr>
          <w:rFonts w:ascii="Simplified Arabic" w:hAnsi="Simplified Arabic" w:cs="Simplified Arabic"/>
          <w:sz w:val="26"/>
          <w:szCs w:val="26"/>
          <w:rtl/>
        </w:rPr>
        <w:t xml:space="preserve"> وبعد وصول مثل هؤلاء </w:t>
      </w:r>
      <w:r w:rsidR="00E867CE">
        <w:rPr>
          <w:rFonts w:ascii="Simplified Arabic" w:hAnsi="Simplified Arabic" w:cs="Simplified Arabic" w:hint="cs"/>
          <w:sz w:val="26"/>
          <w:szCs w:val="26"/>
          <w:rtl/>
        </w:rPr>
        <w:t>أ</w:t>
      </w:r>
      <w:r w:rsidRPr="00656EA5">
        <w:rPr>
          <w:rFonts w:ascii="Simplified Arabic" w:hAnsi="Simplified Arabic" w:cs="Simplified Arabic"/>
          <w:sz w:val="26"/>
          <w:szCs w:val="26"/>
          <w:rtl/>
        </w:rPr>
        <w:t xml:space="preserve">عطيت لهم </w:t>
      </w:r>
      <w:r w:rsidR="000C66E5">
        <w:rPr>
          <w:rFonts w:ascii="Simplified Arabic" w:hAnsi="Simplified Arabic" w:cs="Simplified Arabic" w:hint="cs"/>
          <w:sz w:val="26"/>
          <w:szCs w:val="26"/>
          <w:rtl/>
        </w:rPr>
        <w:t>أ</w:t>
      </w:r>
      <w:r w:rsidRPr="00656EA5">
        <w:rPr>
          <w:rFonts w:ascii="Simplified Arabic" w:hAnsi="Simplified Arabic" w:cs="Simplified Arabic"/>
          <w:sz w:val="26"/>
          <w:szCs w:val="26"/>
          <w:rtl/>
        </w:rPr>
        <w:t>مكانية السكن حول النواة</w:t>
      </w:r>
      <w:r w:rsidR="00F64F42">
        <w:rPr>
          <w:rFonts w:ascii="Simplified Arabic" w:hAnsi="Simplified Arabic" w:cs="Simplified Arabic" w:hint="cs"/>
          <w:sz w:val="26"/>
          <w:szCs w:val="26"/>
          <w:rtl/>
        </w:rPr>
        <w:t>،</w:t>
      </w:r>
      <w:r w:rsidR="00FB281B" w:rsidRPr="00656EA5">
        <w:rPr>
          <w:rFonts w:ascii="Simplified Arabic" w:hAnsi="Simplified Arabic" w:cs="Simplified Arabic" w:hint="cs"/>
          <w:sz w:val="26"/>
          <w:szCs w:val="26"/>
          <w:rtl/>
        </w:rPr>
        <w:t xml:space="preserve"> </w:t>
      </w:r>
      <w:r w:rsidRPr="00656EA5">
        <w:rPr>
          <w:rFonts w:ascii="Simplified Arabic" w:hAnsi="Simplified Arabic" w:cs="Simplified Arabic"/>
          <w:sz w:val="26"/>
          <w:szCs w:val="26"/>
          <w:rtl/>
        </w:rPr>
        <w:t>و</w:t>
      </w:r>
      <w:r w:rsidR="000C66E5">
        <w:rPr>
          <w:rFonts w:ascii="Simplified Arabic" w:hAnsi="Simplified Arabic" w:cs="Simplified Arabic" w:hint="cs"/>
          <w:sz w:val="26"/>
          <w:szCs w:val="26"/>
          <w:rtl/>
        </w:rPr>
        <w:t>إ</w:t>
      </w:r>
      <w:r w:rsidR="00F52EE9" w:rsidRPr="00656EA5">
        <w:rPr>
          <w:rFonts w:ascii="Simplified Arabic" w:hAnsi="Simplified Arabic" w:cs="Simplified Arabic" w:hint="cs"/>
          <w:sz w:val="26"/>
          <w:szCs w:val="26"/>
          <w:rtl/>
        </w:rPr>
        <w:t>ذا</w:t>
      </w:r>
      <w:r w:rsidRPr="00656EA5">
        <w:rPr>
          <w:rFonts w:ascii="Simplified Arabic" w:hAnsi="Simplified Arabic" w:cs="Simplified Arabic"/>
          <w:sz w:val="26"/>
          <w:szCs w:val="26"/>
          <w:rtl/>
        </w:rPr>
        <w:t xml:space="preserve"> </w:t>
      </w:r>
      <w:r w:rsidR="00F52EE9" w:rsidRPr="00656EA5">
        <w:rPr>
          <w:rFonts w:ascii="Simplified Arabic" w:hAnsi="Simplified Arabic" w:cs="Simplified Arabic" w:hint="cs"/>
          <w:sz w:val="26"/>
          <w:szCs w:val="26"/>
          <w:rtl/>
        </w:rPr>
        <w:t>تتبعنا</w:t>
      </w:r>
      <w:r w:rsidRPr="00656EA5">
        <w:rPr>
          <w:rFonts w:ascii="Simplified Arabic" w:hAnsi="Simplified Arabic" w:cs="Simplified Arabic"/>
          <w:sz w:val="26"/>
          <w:szCs w:val="26"/>
          <w:rtl/>
        </w:rPr>
        <w:t xml:space="preserve"> </w:t>
      </w:r>
      <w:r w:rsidRPr="00656EA5">
        <w:rPr>
          <w:rFonts w:ascii="Simplified Arabic" w:hAnsi="Simplified Arabic" w:cs="Simplified Arabic"/>
          <w:sz w:val="26"/>
          <w:szCs w:val="26"/>
          <w:rtl/>
        </w:rPr>
        <w:lastRenderedPageBreak/>
        <w:t xml:space="preserve">تاريخ قدوم الحمائل </w:t>
      </w:r>
      <w:r w:rsidR="00F52EE9" w:rsidRPr="00656EA5">
        <w:rPr>
          <w:rFonts w:ascii="Simplified Arabic" w:hAnsi="Simplified Arabic" w:cs="Simplified Arabic" w:hint="cs"/>
          <w:sz w:val="26"/>
          <w:szCs w:val="26"/>
          <w:rtl/>
        </w:rPr>
        <w:t>الى</w:t>
      </w:r>
      <w:r w:rsidRPr="00656EA5">
        <w:rPr>
          <w:rFonts w:ascii="Simplified Arabic" w:hAnsi="Simplified Arabic" w:cs="Simplified Arabic"/>
          <w:sz w:val="26"/>
          <w:szCs w:val="26"/>
          <w:rtl/>
        </w:rPr>
        <w:t xml:space="preserve"> القرى</w:t>
      </w:r>
      <w:r w:rsidR="00F64F42">
        <w:rPr>
          <w:rFonts w:ascii="Simplified Arabic" w:hAnsi="Simplified Arabic" w:cs="Simplified Arabic" w:hint="cs"/>
          <w:sz w:val="26"/>
          <w:szCs w:val="26"/>
          <w:rtl/>
        </w:rPr>
        <w:t>،</w:t>
      </w:r>
      <w:r w:rsidRPr="00656EA5">
        <w:rPr>
          <w:rFonts w:ascii="Simplified Arabic" w:hAnsi="Simplified Arabic" w:cs="Simplified Arabic"/>
          <w:sz w:val="26"/>
          <w:szCs w:val="26"/>
          <w:rtl/>
        </w:rPr>
        <w:t xml:space="preserve"> </w:t>
      </w:r>
      <w:r w:rsidR="00F52EE9" w:rsidRPr="00656EA5">
        <w:rPr>
          <w:rFonts w:ascii="Simplified Arabic" w:hAnsi="Simplified Arabic" w:cs="Simplified Arabic" w:hint="cs"/>
          <w:sz w:val="26"/>
          <w:szCs w:val="26"/>
          <w:rtl/>
        </w:rPr>
        <w:t>نجد</w:t>
      </w:r>
      <w:r w:rsidRPr="00656EA5">
        <w:rPr>
          <w:rFonts w:ascii="Simplified Arabic" w:hAnsi="Simplified Arabic" w:cs="Simplified Arabic"/>
          <w:sz w:val="26"/>
          <w:szCs w:val="26"/>
          <w:rtl/>
        </w:rPr>
        <w:t xml:space="preserve"> أن الحمولة </w:t>
      </w:r>
      <w:r w:rsidR="00F52EE9" w:rsidRPr="00656EA5">
        <w:rPr>
          <w:rFonts w:ascii="Simplified Arabic" w:hAnsi="Simplified Arabic" w:cs="Simplified Arabic" w:hint="cs"/>
          <w:sz w:val="26"/>
          <w:szCs w:val="26"/>
          <w:rtl/>
        </w:rPr>
        <w:t>ال</w:t>
      </w:r>
      <w:r w:rsidR="000C66E5">
        <w:rPr>
          <w:rFonts w:ascii="Simplified Arabic" w:hAnsi="Simplified Arabic" w:cs="Simplified Arabic" w:hint="cs"/>
          <w:sz w:val="26"/>
          <w:szCs w:val="26"/>
          <w:rtl/>
        </w:rPr>
        <w:t>أ</w:t>
      </w:r>
      <w:r w:rsidR="00F52EE9" w:rsidRPr="00656EA5">
        <w:rPr>
          <w:rFonts w:ascii="Simplified Arabic" w:hAnsi="Simplified Arabic" w:cs="Simplified Arabic" w:hint="cs"/>
          <w:sz w:val="26"/>
          <w:szCs w:val="26"/>
          <w:rtl/>
        </w:rPr>
        <w:t>قدم</w:t>
      </w:r>
      <w:r w:rsidRPr="00656EA5">
        <w:rPr>
          <w:rFonts w:ascii="Simplified Arabic" w:hAnsi="Simplified Arabic" w:cs="Simplified Arabic"/>
          <w:sz w:val="26"/>
          <w:szCs w:val="26"/>
          <w:rtl/>
        </w:rPr>
        <w:t xml:space="preserve"> هي التي سكنت وما زالت تسكن مركز النواة</w:t>
      </w:r>
      <w:r w:rsidR="00F64F42">
        <w:rPr>
          <w:rFonts w:ascii="Simplified Arabic" w:hAnsi="Simplified Arabic" w:cs="Simplified Arabic" w:hint="cs"/>
          <w:sz w:val="26"/>
          <w:szCs w:val="26"/>
          <w:rtl/>
        </w:rPr>
        <w:t>،</w:t>
      </w:r>
      <w:r w:rsidRPr="00656EA5">
        <w:rPr>
          <w:rFonts w:ascii="Simplified Arabic" w:hAnsi="Simplified Arabic" w:cs="Simplified Arabic"/>
          <w:sz w:val="26"/>
          <w:szCs w:val="26"/>
          <w:rtl/>
        </w:rPr>
        <w:t xml:space="preserve"> و</w:t>
      </w:r>
      <w:r w:rsidR="000C66E5">
        <w:rPr>
          <w:rFonts w:ascii="Simplified Arabic" w:hAnsi="Simplified Arabic" w:cs="Simplified Arabic" w:hint="cs"/>
          <w:sz w:val="26"/>
          <w:szCs w:val="26"/>
          <w:rtl/>
        </w:rPr>
        <w:t>أ</w:t>
      </w:r>
      <w:r w:rsidRPr="00656EA5">
        <w:rPr>
          <w:rFonts w:ascii="Simplified Arabic" w:hAnsi="Simplified Arabic" w:cs="Simplified Arabic"/>
          <w:sz w:val="26"/>
          <w:szCs w:val="26"/>
          <w:rtl/>
        </w:rPr>
        <w:t xml:space="preserve">نه كلما ابتعدنا عن مركز النواة كان ساكنو هذه </w:t>
      </w:r>
      <w:r w:rsidR="00F52EE9" w:rsidRPr="00656EA5">
        <w:rPr>
          <w:rFonts w:ascii="Simplified Arabic" w:hAnsi="Simplified Arabic" w:cs="Simplified Arabic" w:hint="cs"/>
          <w:sz w:val="26"/>
          <w:szCs w:val="26"/>
          <w:rtl/>
        </w:rPr>
        <w:t>المناطق</w:t>
      </w:r>
      <w:r w:rsidRPr="00656EA5">
        <w:rPr>
          <w:rFonts w:ascii="Simplified Arabic" w:hAnsi="Simplified Arabic" w:cs="Simplified Arabic"/>
          <w:sz w:val="26"/>
          <w:szCs w:val="26"/>
          <w:rtl/>
        </w:rPr>
        <w:t xml:space="preserve"> أكثر </w:t>
      </w:r>
      <w:r w:rsidR="00F52EE9" w:rsidRPr="00656EA5">
        <w:rPr>
          <w:rFonts w:ascii="Simplified Arabic" w:hAnsi="Simplified Arabic" w:cs="Simplified Arabic" w:hint="cs"/>
          <w:sz w:val="26"/>
          <w:szCs w:val="26"/>
          <w:rtl/>
        </w:rPr>
        <w:t>ب</w:t>
      </w:r>
      <w:r w:rsidR="00F64F42">
        <w:rPr>
          <w:rFonts w:ascii="Simplified Arabic" w:hAnsi="Simplified Arabic" w:cs="Simplified Arabic" w:hint="cs"/>
          <w:sz w:val="26"/>
          <w:szCs w:val="26"/>
          <w:rtl/>
        </w:rPr>
        <w:t>ُ</w:t>
      </w:r>
      <w:r w:rsidR="00F52EE9" w:rsidRPr="00656EA5">
        <w:rPr>
          <w:rFonts w:ascii="Simplified Arabic" w:hAnsi="Simplified Arabic" w:cs="Simplified Arabic" w:hint="cs"/>
          <w:sz w:val="26"/>
          <w:szCs w:val="26"/>
          <w:rtl/>
        </w:rPr>
        <w:t>عدا</w:t>
      </w:r>
      <w:r w:rsidR="00F64F42">
        <w:rPr>
          <w:rFonts w:ascii="Simplified Arabic" w:hAnsi="Simplified Arabic" w:cs="Simplified Arabic" w:hint="cs"/>
          <w:sz w:val="26"/>
          <w:szCs w:val="26"/>
          <w:rtl/>
        </w:rPr>
        <w:t>ً</w:t>
      </w:r>
      <w:r w:rsidRPr="00656EA5">
        <w:rPr>
          <w:rFonts w:ascii="Simplified Arabic" w:hAnsi="Simplified Arabic" w:cs="Simplified Arabic"/>
          <w:sz w:val="26"/>
          <w:szCs w:val="26"/>
          <w:rtl/>
        </w:rPr>
        <w:t xml:space="preserve"> في تاريخ </w:t>
      </w:r>
      <w:r w:rsidR="00F52EE9" w:rsidRPr="00656EA5">
        <w:rPr>
          <w:rFonts w:ascii="Simplified Arabic" w:hAnsi="Simplified Arabic" w:cs="Simplified Arabic" w:hint="cs"/>
          <w:sz w:val="26"/>
          <w:szCs w:val="26"/>
          <w:rtl/>
        </w:rPr>
        <w:t>قدومهم</w:t>
      </w:r>
      <w:r w:rsidRPr="00656EA5">
        <w:rPr>
          <w:rFonts w:ascii="Simplified Arabic" w:hAnsi="Simplified Arabic" w:cs="Simplified Arabic"/>
          <w:sz w:val="26"/>
          <w:szCs w:val="26"/>
          <w:rtl/>
        </w:rPr>
        <w:t xml:space="preserve"> </w:t>
      </w:r>
      <w:r w:rsidR="000C66E5">
        <w:rPr>
          <w:rFonts w:ascii="Simplified Arabic" w:hAnsi="Simplified Arabic" w:cs="Simplified Arabic" w:hint="cs"/>
          <w:sz w:val="26"/>
          <w:szCs w:val="26"/>
          <w:rtl/>
        </w:rPr>
        <w:t>إ</w:t>
      </w:r>
      <w:r w:rsidRPr="00656EA5">
        <w:rPr>
          <w:rFonts w:ascii="Simplified Arabic" w:hAnsi="Simplified Arabic" w:cs="Simplified Arabic"/>
          <w:sz w:val="26"/>
          <w:szCs w:val="26"/>
          <w:rtl/>
        </w:rPr>
        <w:t>لى القرية</w:t>
      </w:r>
      <w:sdt>
        <w:sdtPr>
          <w:rPr>
            <w:rFonts w:ascii="Simplified Arabic" w:hAnsi="Simplified Arabic" w:cs="Simplified Arabic" w:hint="cs"/>
            <w:color w:val="000000"/>
            <w:sz w:val="26"/>
            <w:szCs w:val="26"/>
            <w:rtl/>
          </w:rPr>
          <w:tag w:val="MENDELEY_CITATION_v3_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"/>
          <w:id w:val="-1582823611"/>
          <w:placeholder>
            <w:docPart w:val="DefaultPlaceholder_-1854013440"/>
          </w:placeholder>
        </w:sdtPr>
        <w:sdtContent>
          <w:r w:rsidR="00E92CE5" w:rsidRPr="00E92CE5">
            <w:rPr>
              <w:rFonts w:ascii="Simplified Arabic" w:hAnsi="Simplified Arabic" w:cs="Simplified Arabic"/>
              <w:color w:val="000000"/>
              <w:sz w:val="26"/>
              <w:szCs w:val="26"/>
              <w:rtl/>
            </w:rPr>
            <w:t>(9)</w:t>
          </w:r>
        </w:sdtContent>
      </w:sdt>
      <w:r w:rsidR="00FC3938">
        <w:rPr>
          <w:rFonts w:ascii="Simplified Arabic" w:hAnsi="Simplified Arabic" w:cs="Simplified Arabic" w:hint="cs"/>
          <w:sz w:val="26"/>
          <w:szCs w:val="26"/>
          <w:rtl/>
          <w:lang w:bidi="ar-JO"/>
        </w:rPr>
        <w:t>.</w:t>
      </w:r>
    </w:p>
    <w:p w14:paraId="6B9B3722" w14:textId="1AC1EC53" w:rsidR="002D4382" w:rsidRPr="002D4382" w:rsidRDefault="002D4382" w:rsidP="002D4382">
      <w:pPr>
        <w:pStyle w:val="Caption"/>
        <w:bidi/>
        <w:spacing w:after="0" w:line="360" w:lineRule="auto"/>
        <w:rPr>
          <w:rFonts w:ascii="Simplified Arabic" w:hAnsi="Simplified Arabic" w:cs="Simplified Arabic"/>
          <w:b/>
          <w:bCs/>
          <w:i w:val="0"/>
          <w:iCs w:val="0"/>
          <w:color w:val="auto"/>
          <w:sz w:val="26"/>
          <w:szCs w:val="26"/>
          <w:rtl/>
        </w:rPr>
      </w:pPr>
      <w:r w:rsidRPr="002D4382">
        <w:rPr>
          <w:rFonts w:ascii="Simplified Arabic" w:hAnsi="Simplified Arabic" w:cs="Simplified Arabic" w:hint="cs"/>
          <w:b/>
          <w:bCs/>
          <w:i w:val="0"/>
          <w:iCs w:val="0"/>
          <w:color w:val="auto"/>
          <w:sz w:val="26"/>
          <w:szCs w:val="26"/>
          <w:rtl/>
        </w:rPr>
        <w:t xml:space="preserve">الشكل </w:t>
      </w:r>
      <w:r>
        <w:rPr>
          <w:rFonts w:ascii="Simplified Arabic" w:hAnsi="Simplified Arabic" w:cs="Simplified Arabic" w:hint="cs"/>
          <w:b/>
          <w:bCs/>
          <w:i w:val="0"/>
          <w:iCs w:val="0"/>
          <w:color w:val="auto"/>
          <w:sz w:val="26"/>
          <w:szCs w:val="26"/>
          <w:rtl/>
        </w:rPr>
        <w:t>1</w:t>
      </w:r>
    </w:p>
    <w:p w14:paraId="3C9EF2F6" w14:textId="2E9812F4" w:rsidR="002D4382" w:rsidRPr="002D4382" w:rsidRDefault="002D4382" w:rsidP="002D4382">
      <w:pPr>
        <w:bidi/>
        <w:spacing w:after="0"/>
        <w:rPr>
          <w:i/>
          <w:iCs/>
          <w:sz w:val="26"/>
          <w:szCs w:val="26"/>
          <w:rtl/>
        </w:rPr>
      </w:pPr>
      <w:bookmarkStart w:id="16" w:name="_Hlk200355830"/>
      <w:r>
        <w:rPr>
          <w:rFonts w:hint="cs"/>
          <w:i/>
          <w:iCs/>
          <w:sz w:val="26"/>
          <w:szCs w:val="26"/>
          <w:rtl/>
        </w:rPr>
        <w:t>شكل القرية</w:t>
      </w:r>
    </w:p>
    <w:bookmarkEnd w:id="16"/>
    <w:p w14:paraId="5E4B08CD" w14:textId="2DB06BB9" w:rsidR="002D4382" w:rsidRPr="004666AC" w:rsidRDefault="00FC3938" w:rsidP="002D4382">
      <w:pPr>
        <w:bidi/>
        <w:spacing w:after="240" w:line="360" w:lineRule="auto"/>
        <w:rPr>
          <w:rFonts w:ascii="Simplified Arabic" w:hAnsi="Simplified Arabic" w:cs="Simplified Arabic"/>
          <w:sz w:val="26"/>
          <w:szCs w:val="26"/>
          <w:rtl/>
          <w:lang w:bidi="ar-JO"/>
        </w:rPr>
      </w:pPr>
      <w:r>
        <w:rPr>
          <w:rFonts w:cs="Arial"/>
          <w:noProof/>
          <w:sz w:val="28"/>
          <w:szCs w:val="28"/>
          <w:rtl/>
          <w:lang w:val="ar-SA"/>
        </w:rPr>
        <w:drawing>
          <wp:anchor distT="0" distB="0" distL="114300" distR="114300" simplePos="0" relativeHeight="251650560" behindDoc="0" locked="0" layoutInCell="1" allowOverlap="1" wp14:anchorId="59BBA56C" wp14:editId="3D1FB702">
            <wp:simplePos x="0" y="0"/>
            <wp:positionH relativeFrom="margin">
              <wp:posOffset>350520</wp:posOffset>
            </wp:positionH>
            <wp:positionV relativeFrom="margin">
              <wp:posOffset>1826260</wp:posOffset>
            </wp:positionV>
            <wp:extent cx="4625975" cy="4508500"/>
            <wp:effectExtent l="0" t="0" r="3175" b="6350"/>
            <wp:wrapSquare wrapText="bothSides"/>
            <wp:docPr id="95172806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1728061" name="Picture 951728061"/>
                    <pic:cNvPicPr/>
                  </pic:nvPicPr>
                  <pic:blipFill rotWithShape="1">
                    <a:blip r:embed="rId15" cstate="print">
                      <a:extLst>
                        <a:ext uri="{28A0092B-C50C-407E-A947-70E740481C1C}">
                          <a14:useLocalDpi xmlns:a14="http://schemas.microsoft.com/office/drawing/2010/main" val="0"/>
                        </a:ext>
                      </a:extLst>
                    </a:blip>
                    <a:srcRect t="15843" b="15267"/>
                    <a:stretch/>
                  </pic:blipFill>
                  <pic:spPr bwMode="auto">
                    <a:xfrm>
                      <a:off x="0" y="0"/>
                      <a:ext cx="4625975" cy="45085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6730846" w14:textId="29A8040F" w:rsidR="00F95E00" w:rsidRDefault="00F95E00" w:rsidP="004666AC">
      <w:pPr>
        <w:rPr>
          <w:rFonts w:cs="Arial"/>
          <w:sz w:val="28"/>
          <w:szCs w:val="28"/>
          <w:rtl/>
        </w:rPr>
      </w:pPr>
    </w:p>
    <w:p w14:paraId="726EA733" w14:textId="285DE32F" w:rsidR="00F95E00" w:rsidRDefault="00F95E00" w:rsidP="00480750">
      <w:pPr>
        <w:jc w:val="right"/>
        <w:rPr>
          <w:rFonts w:cs="Arial"/>
          <w:sz w:val="28"/>
          <w:szCs w:val="28"/>
          <w:rtl/>
        </w:rPr>
      </w:pPr>
    </w:p>
    <w:p w14:paraId="232721F6" w14:textId="11FEA694" w:rsidR="00F95E00" w:rsidRDefault="00F95E00" w:rsidP="00480750">
      <w:pPr>
        <w:jc w:val="right"/>
        <w:rPr>
          <w:rFonts w:cs="Arial"/>
          <w:sz w:val="28"/>
          <w:szCs w:val="28"/>
          <w:rtl/>
        </w:rPr>
      </w:pPr>
    </w:p>
    <w:p w14:paraId="768CE7A4" w14:textId="2FEA61B0" w:rsidR="00F95E00" w:rsidRDefault="00F95E00" w:rsidP="00480750">
      <w:pPr>
        <w:jc w:val="right"/>
        <w:rPr>
          <w:rFonts w:cs="Arial"/>
          <w:sz w:val="28"/>
          <w:szCs w:val="28"/>
          <w:rtl/>
        </w:rPr>
      </w:pPr>
    </w:p>
    <w:p w14:paraId="00C3E557" w14:textId="087682F0" w:rsidR="00F95E00" w:rsidRDefault="00F95E00" w:rsidP="00480750">
      <w:pPr>
        <w:jc w:val="right"/>
        <w:rPr>
          <w:rFonts w:cs="Arial"/>
          <w:sz w:val="28"/>
          <w:szCs w:val="28"/>
          <w:rtl/>
        </w:rPr>
      </w:pPr>
    </w:p>
    <w:p w14:paraId="53236790" w14:textId="77777777" w:rsidR="008B2B18" w:rsidRDefault="008B2B18" w:rsidP="00E654D6">
      <w:pPr>
        <w:rPr>
          <w:rFonts w:cs="Arial"/>
          <w:sz w:val="28"/>
          <w:szCs w:val="28"/>
          <w:rtl/>
        </w:rPr>
      </w:pPr>
    </w:p>
    <w:p w14:paraId="33861797" w14:textId="77777777" w:rsidR="00727444" w:rsidRDefault="00727444" w:rsidP="00E654D6">
      <w:pPr>
        <w:rPr>
          <w:rFonts w:cs="Arial"/>
          <w:sz w:val="28"/>
          <w:szCs w:val="28"/>
          <w:rtl/>
        </w:rPr>
      </w:pPr>
    </w:p>
    <w:p w14:paraId="21C2AF54" w14:textId="77777777" w:rsidR="000C66E5" w:rsidRDefault="000C66E5" w:rsidP="00E654D6">
      <w:pPr>
        <w:rPr>
          <w:rFonts w:cs="Arial"/>
          <w:sz w:val="28"/>
          <w:szCs w:val="28"/>
          <w:rtl/>
        </w:rPr>
      </w:pPr>
    </w:p>
    <w:p w14:paraId="043DD751" w14:textId="77777777" w:rsidR="000C66E5" w:rsidRDefault="000C66E5" w:rsidP="00E654D6">
      <w:pPr>
        <w:rPr>
          <w:rFonts w:cs="Arial"/>
          <w:sz w:val="28"/>
          <w:szCs w:val="28"/>
          <w:rtl/>
        </w:rPr>
      </w:pPr>
    </w:p>
    <w:p w14:paraId="3E91BB22" w14:textId="77777777" w:rsidR="000802D5" w:rsidRDefault="000802D5" w:rsidP="00E654D6">
      <w:pPr>
        <w:rPr>
          <w:rFonts w:cs="Arial"/>
          <w:sz w:val="28"/>
          <w:szCs w:val="28"/>
        </w:rPr>
      </w:pPr>
    </w:p>
    <w:p w14:paraId="1F90C462" w14:textId="77777777" w:rsidR="003C0CA3" w:rsidRDefault="003C0CA3" w:rsidP="00E654D6">
      <w:pPr>
        <w:rPr>
          <w:rFonts w:cs="Arial"/>
          <w:sz w:val="28"/>
          <w:szCs w:val="28"/>
        </w:rPr>
      </w:pPr>
    </w:p>
    <w:p w14:paraId="6C37B33C" w14:textId="77777777" w:rsidR="003C0CA3" w:rsidRDefault="003C0CA3" w:rsidP="00E654D6">
      <w:pPr>
        <w:rPr>
          <w:rFonts w:cs="Arial"/>
          <w:sz w:val="28"/>
          <w:szCs w:val="28"/>
          <w:rtl/>
        </w:rPr>
      </w:pPr>
    </w:p>
    <w:p w14:paraId="1A2C4104" w14:textId="77777777" w:rsidR="004666AC" w:rsidRDefault="004666AC" w:rsidP="00E654D6">
      <w:pPr>
        <w:rPr>
          <w:rFonts w:cs="Arial"/>
          <w:sz w:val="28"/>
          <w:szCs w:val="28"/>
          <w:rtl/>
        </w:rPr>
      </w:pPr>
    </w:p>
    <w:p w14:paraId="2A11D636" w14:textId="66DA30D1" w:rsidR="000802D5" w:rsidRDefault="00C618DA" w:rsidP="00CD3522">
      <w:pPr>
        <w:bidi/>
        <w:spacing w:after="240" w:line="240" w:lineRule="auto"/>
        <w:jc w:val="center"/>
        <w:rPr>
          <w:rFonts w:ascii="Simplified Arabic" w:hAnsi="Simplified Arabic" w:cs="Simplified Arabic"/>
          <w:sz w:val="20"/>
          <w:szCs w:val="20"/>
          <w:rtl/>
        </w:rPr>
      </w:pPr>
      <w:r w:rsidRPr="00C618DA">
        <w:rPr>
          <w:rFonts w:ascii="Simplified Arabic" w:hAnsi="Simplified Arabic" w:cs="Simplified Arabic" w:hint="cs"/>
          <w:sz w:val="20"/>
          <w:szCs w:val="20"/>
          <w:rtl/>
        </w:rPr>
        <w:t>المصدر: الباحث</w:t>
      </w:r>
    </w:p>
    <w:p w14:paraId="4BD5CCFF" w14:textId="66CBD6E7" w:rsidR="00FB753C" w:rsidRPr="006F069E" w:rsidRDefault="00FC3938" w:rsidP="008F0047">
      <w:pPr>
        <w:bidi/>
        <w:spacing w:after="120" w:line="240" w:lineRule="auto"/>
        <w:rPr>
          <w:rFonts w:ascii="Simplified Arabic" w:hAnsi="Simplified Arabic" w:cs="Simplified Arabic"/>
          <w:b/>
          <w:bCs/>
          <w:sz w:val="26"/>
          <w:szCs w:val="26"/>
          <w:rtl/>
        </w:rPr>
      </w:pPr>
      <w:bookmarkStart w:id="17" w:name="_Hlk200353690"/>
      <w:r>
        <w:rPr>
          <w:rFonts w:ascii="Simplified Arabic" w:hAnsi="Simplified Arabic" w:cs="Simplified Arabic" w:hint="cs"/>
          <w:b/>
          <w:bCs/>
          <w:sz w:val="26"/>
          <w:szCs w:val="26"/>
          <w:rtl/>
        </w:rPr>
        <w:t>2.</w:t>
      </w:r>
      <w:bookmarkStart w:id="18" w:name="_Hlk200269356"/>
      <w:r>
        <w:rPr>
          <w:rFonts w:ascii="Simplified Arabic" w:hAnsi="Simplified Arabic" w:cs="Simplified Arabic" w:hint="cs"/>
          <w:b/>
          <w:bCs/>
          <w:sz w:val="26"/>
          <w:szCs w:val="26"/>
          <w:rtl/>
        </w:rPr>
        <w:t>3</w:t>
      </w:r>
      <w:r w:rsidR="006F069E">
        <w:rPr>
          <w:rFonts w:ascii="Simplified Arabic" w:hAnsi="Simplified Arabic" w:cs="Simplified Arabic" w:hint="cs"/>
          <w:b/>
          <w:bCs/>
          <w:sz w:val="26"/>
          <w:szCs w:val="26"/>
          <w:rtl/>
        </w:rPr>
        <w:t xml:space="preserve"> </w:t>
      </w:r>
      <w:r w:rsidR="004A35C7">
        <w:rPr>
          <w:rFonts w:ascii="Simplified Arabic" w:hAnsi="Simplified Arabic" w:cs="Simplified Arabic" w:hint="cs"/>
          <w:b/>
          <w:bCs/>
          <w:sz w:val="26"/>
          <w:szCs w:val="26"/>
          <w:rtl/>
        </w:rPr>
        <w:t>المكونات العمرانية</w:t>
      </w:r>
      <w:r w:rsidR="001F1E7F" w:rsidRPr="006F069E">
        <w:rPr>
          <w:rFonts w:ascii="Simplified Arabic" w:hAnsi="Simplified Arabic" w:cs="Simplified Arabic" w:hint="cs"/>
          <w:b/>
          <w:bCs/>
          <w:sz w:val="26"/>
          <w:szCs w:val="26"/>
          <w:rtl/>
        </w:rPr>
        <w:t xml:space="preserve"> </w:t>
      </w:r>
      <w:r w:rsidR="004A35C7">
        <w:rPr>
          <w:rFonts w:ascii="Simplified Arabic" w:hAnsi="Simplified Arabic" w:cs="Simplified Arabic" w:hint="cs"/>
          <w:b/>
          <w:bCs/>
          <w:sz w:val="26"/>
          <w:szCs w:val="26"/>
          <w:rtl/>
        </w:rPr>
        <w:t>التي شكلت القرى</w:t>
      </w:r>
      <w:r w:rsidR="00FB753C" w:rsidRPr="006F069E">
        <w:rPr>
          <w:rFonts w:ascii="Simplified Arabic" w:hAnsi="Simplified Arabic" w:cs="Simplified Arabic" w:hint="cs"/>
          <w:b/>
          <w:bCs/>
          <w:sz w:val="26"/>
          <w:szCs w:val="26"/>
          <w:rtl/>
        </w:rPr>
        <w:t xml:space="preserve"> </w:t>
      </w:r>
    </w:p>
    <w:bookmarkEnd w:id="17"/>
    <w:p w14:paraId="16B86D68" w14:textId="05CF8C8A" w:rsidR="008C4E8B" w:rsidRPr="006F069E" w:rsidRDefault="006F069E" w:rsidP="006F069E">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تشابهت</w:t>
      </w:r>
      <w:r w:rsidR="008C4E8B" w:rsidRPr="006F069E">
        <w:rPr>
          <w:rFonts w:ascii="Simplified Arabic" w:hAnsi="Simplified Arabic" w:cs="Simplified Arabic" w:hint="cs"/>
          <w:sz w:val="26"/>
          <w:szCs w:val="26"/>
          <w:rtl/>
        </w:rPr>
        <w:t xml:space="preserve"> </w:t>
      </w:r>
      <w:r w:rsidR="003806D0" w:rsidRPr="00994AAC">
        <w:rPr>
          <w:rFonts w:ascii="Simplified Arabic" w:hAnsi="Simplified Arabic" w:cs="Simplified Arabic" w:hint="cs"/>
          <w:sz w:val="26"/>
          <w:szCs w:val="26"/>
          <w:rtl/>
        </w:rPr>
        <w:t>القرى الفلسطينية</w:t>
      </w:r>
      <w:r w:rsidR="008C4E8B" w:rsidRPr="006F069E">
        <w:rPr>
          <w:rFonts w:ascii="Simplified Arabic" w:hAnsi="Simplified Arabic" w:cs="Simplified Arabic" w:hint="cs"/>
          <w:sz w:val="26"/>
          <w:szCs w:val="26"/>
          <w:rtl/>
        </w:rPr>
        <w:t xml:space="preserve"> في تكوينها المادي كما تشابهت في تكوينها الوظيفي</w:t>
      </w:r>
      <w:r w:rsidR="009C6587">
        <w:rPr>
          <w:rFonts w:ascii="Simplified Arabic" w:hAnsi="Simplified Arabic" w:cs="Simplified Arabic" w:hint="cs"/>
          <w:sz w:val="26"/>
          <w:szCs w:val="26"/>
          <w:rtl/>
        </w:rPr>
        <w:t>،</w:t>
      </w:r>
      <w:r w:rsidR="008C4E8B" w:rsidRPr="006F069E">
        <w:rPr>
          <w:rFonts w:ascii="Simplified Arabic" w:hAnsi="Simplified Arabic" w:cs="Simplified Arabic" w:hint="cs"/>
          <w:sz w:val="26"/>
          <w:szCs w:val="26"/>
          <w:rtl/>
        </w:rPr>
        <w:t xml:space="preserve"> فالمباني السكنية تزدحم في المركز م</w:t>
      </w:r>
      <w:r w:rsidR="00F64F42">
        <w:rPr>
          <w:rFonts w:ascii="Simplified Arabic" w:hAnsi="Simplified Arabic" w:cs="Simplified Arabic" w:hint="cs"/>
          <w:sz w:val="26"/>
          <w:szCs w:val="26"/>
          <w:rtl/>
        </w:rPr>
        <w:t>ُ</w:t>
      </w:r>
      <w:r w:rsidR="008C4E8B" w:rsidRPr="006F069E">
        <w:rPr>
          <w:rFonts w:ascii="Simplified Arabic" w:hAnsi="Simplified Arabic" w:cs="Simplified Arabic" w:hint="cs"/>
          <w:sz w:val="26"/>
          <w:szCs w:val="26"/>
          <w:rtl/>
        </w:rPr>
        <w:t>ش</w:t>
      </w:r>
      <w:r w:rsidR="00F64F42">
        <w:rPr>
          <w:rFonts w:ascii="Simplified Arabic" w:hAnsi="Simplified Arabic" w:cs="Simplified Arabic" w:hint="cs"/>
          <w:sz w:val="26"/>
          <w:szCs w:val="26"/>
          <w:rtl/>
        </w:rPr>
        <w:t>َ</w:t>
      </w:r>
      <w:r w:rsidR="008C4E8B" w:rsidRPr="006F069E">
        <w:rPr>
          <w:rFonts w:ascii="Simplified Arabic" w:hAnsi="Simplified Arabic" w:cs="Simplified Arabic" w:hint="cs"/>
          <w:sz w:val="26"/>
          <w:szCs w:val="26"/>
          <w:rtl/>
        </w:rPr>
        <w:t>كلة نواة القرية</w:t>
      </w:r>
      <w:r w:rsidR="009C6587">
        <w:rPr>
          <w:rFonts w:ascii="Simplified Arabic" w:hAnsi="Simplified Arabic" w:cs="Simplified Arabic" w:hint="cs"/>
          <w:sz w:val="26"/>
          <w:szCs w:val="26"/>
          <w:rtl/>
        </w:rPr>
        <w:t>،</w:t>
      </w:r>
      <w:r w:rsidR="008C4E8B" w:rsidRPr="006F069E">
        <w:rPr>
          <w:rFonts w:ascii="Simplified Arabic" w:hAnsi="Simplified Arabic" w:cs="Simplified Arabic" w:hint="cs"/>
          <w:sz w:val="26"/>
          <w:szCs w:val="26"/>
          <w:rtl/>
        </w:rPr>
        <w:t xml:space="preserve"> وتبدأ هذه المباني </w:t>
      </w:r>
      <w:r w:rsidR="00F934B0" w:rsidRPr="006F069E">
        <w:rPr>
          <w:rFonts w:ascii="Simplified Arabic" w:hAnsi="Simplified Arabic" w:cs="Simplified Arabic" w:hint="cs"/>
          <w:sz w:val="26"/>
          <w:szCs w:val="26"/>
          <w:rtl/>
        </w:rPr>
        <w:t>بال</w:t>
      </w:r>
      <w:r w:rsidR="00F934B0">
        <w:rPr>
          <w:rFonts w:ascii="Simplified Arabic" w:hAnsi="Simplified Arabic" w:cs="Simplified Arabic" w:hint="cs"/>
          <w:sz w:val="26"/>
          <w:szCs w:val="26"/>
          <w:rtl/>
        </w:rPr>
        <w:t>ا</w:t>
      </w:r>
      <w:r w:rsidR="00F934B0" w:rsidRPr="006F069E">
        <w:rPr>
          <w:rFonts w:ascii="Simplified Arabic" w:hAnsi="Simplified Arabic" w:cs="Simplified Arabic" w:hint="cs"/>
          <w:sz w:val="26"/>
          <w:szCs w:val="26"/>
          <w:rtl/>
        </w:rPr>
        <w:t>بتعاد</w:t>
      </w:r>
      <w:r w:rsidR="008C4E8B" w:rsidRPr="006F069E">
        <w:rPr>
          <w:rFonts w:ascii="Simplified Arabic" w:hAnsi="Simplified Arabic" w:cs="Simplified Arabic" w:hint="cs"/>
          <w:sz w:val="26"/>
          <w:szCs w:val="26"/>
          <w:rtl/>
        </w:rPr>
        <w:t xml:space="preserve"> عن بعضها كلما ابتعدت عن المركز</w:t>
      </w:r>
      <w:r w:rsidR="009C6587">
        <w:rPr>
          <w:rFonts w:ascii="Simplified Arabic" w:hAnsi="Simplified Arabic" w:cs="Simplified Arabic" w:hint="cs"/>
          <w:sz w:val="26"/>
          <w:szCs w:val="26"/>
          <w:rtl/>
        </w:rPr>
        <w:t>،</w:t>
      </w:r>
      <w:r w:rsidR="008C4E8B" w:rsidRPr="006F069E">
        <w:rPr>
          <w:rFonts w:ascii="Simplified Arabic" w:hAnsi="Simplified Arabic" w:cs="Simplified Arabic" w:hint="cs"/>
          <w:sz w:val="26"/>
          <w:szCs w:val="26"/>
          <w:rtl/>
        </w:rPr>
        <w:t xml:space="preserve"> كما ت</w:t>
      </w:r>
      <w:r w:rsidR="00F64F42">
        <w:rPr>
          <w:rFonts w:ascii="Simplified Arabic" w:hAnsi="Simplified Arabic" w:cs="Simplified Arabic" w:hint="cs"/>
          <w:sz w:val="26"/>
          <w:szCs w:val="26"/>
          <w:rtl/>
        </w:rPr>
        <w:t>ُ</w:t>
      </w:r>
      <w:r w:rsidR="008C4E8B" w:rsidRPr="006F069E">
        <w:rPr>
          <w:rFonts w:ascii="Simplified Arabic" w:hAnsi="Simplified Arabic" w:cs="Simplified Arabic" w:hint="cs"/>
          <w:sz w:val="26"/>
          <w:szCs w:val="26"/>
          <w:rtl/>
        </w:rPr>
        <w:t xml:space="preserve">شكل شبكة الأزقة الضيقة </w:t>
      </w:r>
      <w:r w:rsidR="00F934B0" w:rsidRPr="006F069E">
        <w:rPr>
          <w:rFonts w:ascii="Simplified Arabic" w:hAnsi="Simplified Arabic" w:cs="Simplified Arabic" w:hint="cs"/>
          <w:sz w:val="26"/>
          <w:szCs w:val="26"/>
          <w:rtl/>
        </w:rPr>
        <w:t>شرايي</w:t>
      </w:r>
      <w:r w:rsidR="00F934B0" w:rsidRPr="006F069E">
        <w:rPr>
          <w:rFonts w:ascii="Simplified Arabic" w:hAnsi="Simplified Arabic" w:cs="Simplified Arabic" w:hint="eastAsia"/>
          <w:sz w:val="26"/>
          <w:szCs w:val="26"/>
          <w:rtl/>
        </w:rPr>
        <w:t>ن</w:t>
      </w:r>
      <w:r w:rsidR="008C4E8B" w:rsidRPr="006F069E">
        <w:rPr>
          <w:rFonts w:ascii="Simplified Arabic" w:hAnsi="Simplified Arabic" w:cs="Simplified Arabic" w:hint="cs"/>
          <w:sz w:val="26"/>
          <w:szCs w:val="26"/>
          <w:rtl/>
        </w:rPr>
        <w:t xml:space="preserve"> الحركة الرئيسية فيها</w:t>
      </w:r>
      <w:r w:rsidR="009C6587">
        <w:rPr>
          <w:rFonts w:ascii="Simplified Arabic" w:hAnsi="Simplified Arabic" w:cs="Simplified Arabic" w:hint="cs"/>
          <w:sz w:val="26"/>
          <w:szCs w:val="26"/>
          <w:rtl/>
        </w:rPr>
        <w:t>،</w:t>
      </w:r>
      <w:r w:rsidR="008C4E8B" w:rsidRPr="006F069E">
        <w:rPr>
          <w:rFonts w:ascii="Simplified Arabic" w:hAnsi="Simplified Arabic" w:cs="Simplified Arabic" w:hint="cs"/>
          <w:sz w:val="26"/>
          <w:szCs w:val="26"/>
          <w:rtl/>
        </w:rPr>
        <w:t xml:space="preserve"> وتتحوط هذه النواة ال</w:t>
      </w:r>
      <w:r w:rsidR="009C6587">
        <w:rPr>
          <w:rFonts w:ascii="Simplified Arabic" w:hAnsi="Simplified Arabic" w:cs="Simplified Arabic" w:hint="cs"/>
          <w:sz w:val="26"/>
          <w:szCs w:val="26"/>
          <w:rtl/>
        </w:rPr>
        <w:t>أ</w:t>
      </w:r>
      <w:r w:rsidR="008C4E8B" w:rsidRPr="006F069E">
        <w:rPr>
          <w:rFonts w:ascii="Simplified Arabic" w:hAnsi="Simplified Arabic" w:cs="Simplified Arabic" w:hint="cs"/>
          <w:sz w:val="26"/>
          <w:szCs w:val="26"/>
          <w:rtl/>
        </w:rPr>
        <w:t xml:space="preserve">راضي الزراعية التي </w:t>
      </w:r>
      <w:r w:rsidR="00FC5BF6">
        <w:rPr>
          <w:rFonts w:ascii="Simplified Arabic" w:hAnsi="Simplified Arabic" w:cs="Simplified Arabic" w:hint="cs"/>
          <w:sz w:val="26"/>
          <w:szCs w:val="26"/>
          <w:rtl/>
        </w:rPr>
        <w:t xml:space="preserve">تمثل </w:t>
      </w:r>
      <w:r w:rsidR="00F934B0">
        <w:rPr>
          <w:rFonts w:ascii="Simplified Arabic" w:hAnsi="Simplified Arabic" w:cs="Simplified Arabic" w:hint="cs"/>
          <w:sz w:val="26"/>
          <w:szCs w:val="26"/>
          <w:rtl/>
        </w:rPr>
        <w:t>الإنتاج</w:t>
      </w:r>
      <w:r w:rsidR="00FC5BF6">
        <w:rPr>
          <w:rFonts w:ascii="Simplified Arabic" w:hAnsi="Simplified Arabic" w:cs="Simplified Arabic" w:hint="cs"/>
          <w:sz w:val="26"/>
          <w:szCs w:val="26"/>
          <w:rtl/>
        </w:rPr>
        <w:t xml:space="preserve"> ومخزون القرية من الأراضي التي تستخدم للتوسع العمراني.</w:t>
      </w:r>
    </w:p>
    <w:p w14:paraId="6AB2A407" w14:textId="54FA6B58" w:rsidR="00034EA6" w:rsidRDefault="009C6587" w:rsidP="00034EA6">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lastRenderedPageBreak/>
        <w:t>إ</w:t>
      </w:r>
      <w:r w:rsidR="00C740D0" w:rsidRPr="006F069E">
        <w:rPr>
          <w:rFonts w:ascii="Simplified Arabic" w:hAnsi="Simplified Arabic" w:cs="Simplified Arabic" w:hint="cs"/>
          <w:sz w:val="26"/>
          <w:szCs w:val="26"/>
          <w:rtl/>
        </w:rPr>
        <w:t xml:space="preserve">ن نسيج القرية الفيزيائي ومكوناتها المادية </w:t>
      </w:r>
      <w:r w:rsidR="00603DEB" w:rsidRPr="006F069E">
        <w:rPr>
          <w:rFonts w:ascii="Simplified Arabic" w:hAnsi="Simplified Arabic" w:cs="Simplified Arabic" w:hint="cs"/>
          <w:sz w:val="26"/>
          <w:szCs w:val="26"/>
          <w:rtl/>
        </w:rPr>
        <w:t xml:space="preserve">ما هي </w:t>
      </w:r>
      <w:r w:rsidR="006449B2">
        <w:rPr>
          <w:rFonts w:ascii="Simplified Arabic" w:hAnsi="Simplified Arabic" w:cs="Simplified Arabic" w:hint="cs"/>
          <w:sz w:val="26"/>
          <w:szCs w:val="26"/>
          <w:rtl/>
        </w:rPr>
        <w:t>إ</w:t>
      </w:r>
      <w:r w:rsidR="00603DEB" w:rsidRPr="006F069E">
        <w:rPr>
          <w:rFonts w:ascii="Simplified Arabic" w:hAnsi="Simplified Arabic" w:cs="Simplified Arabic" w:hint="cs"/>
          <w:sz w:val="26"/>
          <w:szCs w:val="26"/>
          <w:rtl/>
        </w:rPr>
        <w:t xml:space="preserve">لا انعكاس </w:t>
      </w:r>
      <w:r w:rsidR="00F934B0" w:rsidRPr="006F069E">
        <w:rPr>
          <w:rFonts w:ascii="Simplified Arabic" w:hAnsi="Simplified Arabic" w:cs="Simplified Arabic" w:hint="cs"/>
          <w:sz w:val="26"/>
          <w:szCs w:val="26"/>
          <w:rtl/>
        </w:rPr>
        <w:t>ل</w:t>
      </w:r>
      <w:r w:rsidR="00F934B0">
        <w:rPr>
          <w:rFonts w:ascii="Simplified Arabic" w:hAnsi="Simplified Arabic" w:cs="Simplified Arabic" w:hint="cs"/>
          <w:sz w:val="26"/>
          <w:szCs w:val="26"/>
          <w:rtl/>
        </w:rPr>
        <w:t>أ</w:t>
      </w:r>
      <w:r w:rsidR="00F934B0" w:rsidRPr="006F069E">
        <w:rPr>
          <w:rFonts w:ascii="Simplified Arabic" w:hAnsi="Simplified Arabic" w:cs="Simplified Arabic" w:hint="cs"/>
          <w:sz w:val="26"/>
          <w:szCs w:val="26"/>
          <w:rtl/>
        </w:rPr>
        <w:t>سلوب</w:t>
      </w:r>
      <w:r w:rsidR="00603DEB" w:rsidRPr="006F069E">
        <w:rPr>
          <w:rFonts w:ascii="Simplified Arabic" w:hAnsi="Simplified Arabic" w:cs="Simplified Arabic" w:hint="cs"/>
          <w:sz w:val="26"/>
          <w:szCs w:val="26"/>
          <w:rtl/>
        </w:rPr>
        <w:t xml:space="preserve"> حياة الفلاحين وتفاعلهم مع البيئة والموارد المتاحة</w:t>
      </w:r>
      <w:r>
        <w:rPr>
          <w:rFonts w:ascii="Simplified Arabic" w:hAnsi="Simplified Arabic" w:cs="Simplified Arabic" w:hint="cs"/>
          <w:sz w:val="26"/>
          <w:szCs w:val="26"/>
          <w:rtl/>
        </w:rPr>
        <w:t>،</w:t>
      </w:r>
      <w:r w:rsidR="00603DEB" w:rsidRPr="006F069E">
        <w:rPr>
          <w:rFonts w:ascii="Simplified Arabic" w:hAnsi="Simplified Arabic" w:cs="Simplified Arabic" w:hint="cs"/>
          <w:sz w:val="26"/>
          <w:szCs w:val="26"/>
          <w:rtl/>
        </w:rPr>
        <w:t xml:space="preserve"> </w:t>
      </w:r>
      <w:r w:rsidR="00034EA6">
        <w:rPr>
          <w:rFonts w:ascii="Simplified Arabic" w:hAnsi="Simplified Arabic" w:cs="Simplified Arabic" w:hint="cs"/>
          <w:sz w:val="26"/>
          <w:szCs w:val="26"/>
          <w:rtl/>
        </w:rPr>
        <w:t>فلم</w:t>
      </w:r>
      <w:r w:rsidR="00603DEB" w:rsidRPr="006F069E">
        <w:rPr>
          <w:rFonts w:ascii="Simplified Arabic" w:hAnsi="Simplified Arabic" w:cs="Simplified Arabic" w:hint="cs"/>
          <w:sz w:val="26"/>
          <w:szCs w:val="26"/>
          <w:rtl/>
        </w:rPr>
        <w:t xml:space="preserve"> تختلف قرية عن اخرى </w:t>
      </w:r>
      <w:r w:rsidR="00034EA6">
        <w:rPr>
          <w:rFonts w:ascii="Simplified Arabic" w:hAnsi="Simplified Arabic" w:cs="Simplified Arabic" w:hint="cs"/>
          <w:sz w:val="26"/>
          <w:szCs w:val="26"/>
          <w:rtl/>
        </w:rPr>
        <w:t>إ</w:t>
      </w:r>
      <w:r w:rsidR="00603DEB" w:rsidRPr="006F069E">
        <w:rPr>
          <w:rFonts w:ascii="Simplified Arabic" w:hAnsi="Simplified Arabic" w:cs="Simplified Arabic" w:hint="cs"/>
          <w:sz w:val="26"/>
          <w:szCs w:val="26"/>
          <w:rtl/>
        </w:rPr>
        <w:t>لا بالتفاصيل</w:t>
      </w:r>
      <w:r>
        <w:rPr>
          <w:rFonts w:ascii="Simplified Arabic" w:hAnsi="Simplified Arabic" w:cs="Simplified Arabic" w:hint="cs"/>
          <w:sz w:val="26"/>
          <w:szCs w:val="26"/>
          <w:rtl/>
        </w:rPr>
        <w:t>،</w:t>
      </w:r>
      <w:r w:rsidR="00603DEB" w:rsidRPr="006F069E">
        <w:rPr>
          <w:rFonts w:ascii="Simplified Arabic" w:hAnsi="Simplified Arabic" w:cs="Simplified Arabic" w:hint="cs"/>
          <w:sz w:val="26"/>
          <w:szCs w:val="26"/>
          <w:rtl/>
        </w:rPr>
        <w:t xml:space="preserve"> فالظروف المادية </w:t>
      </w:r>
      <w:r w:rsidR="00F934B0" w:rsidRPr="006F069E">
        <w:rPr>
          <w:rFonts w:ascii="Simplified Arabic" w:hAnsi="Simplified Arabic" w:cs="Simplified Arabic" w:hint="cs"/>
          <w:sz w:val="26"/>
          <w:szCs w:val="26"/>
          <w:rtl/>
        </w:rPr>
        <w:t>وال</w:t>
      </w:r>
      <w:r w:rsidR="00F934B0">
        <w:rPr>
          <w:rFonts w:ascii="Simplified Arabic" w:hAnsi="Simplified Arabic" w:cs="Simplified Arabic" w:hint="cs"/>
          <w:sz w:val="26"/>
          <w:szCs w:val="26"/>
          <w:rtl/>
        </w:rPr>
        <w:t>ا</w:t>
      </w:r>
      <w:r w:rsidR="00F934B0" w:rsidRPr="006F069E">
        <w:rPr>
          <w:rFonts w:ascii="Simplified Arabic" w:hAnsi="Simplified Arabic" w:cs="Simplified Arabic" w:hint="cs"/>
          <w:sz w:val="26"/>
          <w:szCs w:val="26"/>
          <w:rtl/>
        </w:rPr>
        <w:t>جتماعية</w:t>
      </w:r>
      <w:r w:rsidR="00603DEB" w:rsidRPr="006F069E">
        <w:rPr>
          <w:rFonts w:ascii="Simplified Arabic" w:hAnsi="Simplified Arabic" w:cs="Simplified Arabic" w:hint="cs"/>
          <w:sz w:val="26"/>
          <w:szCs w:val="26"/>
          <w:rtl/>
        </w:rPr>
        <w:t xml:space="preserve"> والسياسية </w:t>
      </w:r>
      <w:r w:rsidR="00F026AD" w:rsidRPr="006F069E">
        <w:rPr>
          <w:rFonts w:ascii="Simplified Arabic" w:hAnsi="Simplified Arabic" w:cs="Simplified Arabic" w:hint="cs"/>
          <w:sz w:val="26"/>
          <w:szCs w:val="26"/>
          <w:rtl/>
        </w:rPr>
        <w:t xml:space="preserve"> وحتى وسائل </w:t>
      </w:r>
      <w:r w:rsidR="00F934B0" w:rsidRPr="006F069E">
        <w:rPr>
          <w:rFonts w:ascii="Simplified Arabic" w:hAnsi="Simplified Arabic" w:cs="Simplified Arabic" w:hint="cs"/>
          <w:sz w:val="26"/>
          <w:szCs w:val="26"/>
          <w:rtl/>
        </w:rPr>
        <w:t>ال</w:t>
      </w:r>
      <w:r w:rsidR="00F934B0">
        <w:rPr>
          <w:rFonts w:ascii="Simplified Arabic" w:hAnsi="Simplified Arabic" w:cs="Simplified Arabic" w:hint="cs"/>
          <w:sz w:val="26"/>
          <w:szCs w:val="26"/>
          <w:rtl/>
        </w:rPr>
        <w:t>إ</w:t>
      </w:r>
      <w:r w:rsidR="00F934B0" w:rsidRPr="006F069E">
        <w:rPr>
          <w:rFonts w:ascii="Simplified Arabic" w:hAnsi="Simplified Arabic" w:cs="Simplified Arabic" w:hint="cs"/>
          <w:sz w:val="26"/>
          <w:szCs w:val="26"/>
          <w:rtl/>
        </w:rPr>
        <w:t>نتاج</w:t>
      </w:r>
      <w:r w:rsidR="00F026AD" w:rsidRPr="006F069E">
        <w:rPr>
          <w:rFonts w:ascii="Simplified Arabic" w:hAnsi="Simplified Arabic" w:cs="Simplified Arabic" w:hint="cs"/>
          <w:sz w:val="26"/>
          <w:szCs w:val="26"/>
          <w:rtl/>
        </w:rPr>
        <w:t xml:space="preserve"> وهيكل الحمولة الممتدة متشابهة</w:t>
      </w:r>
      <w:r>
        <w:rPr>
          <w:rFonts w:ascii="Simplified Arabic" w:hAnsi="Simplified Arabic" w:cs="Simplified Arabic" w:hint="cs"/>
          <w:sz w:val="26"/>
          <w:szCs w:val="26"/>
          <w:rtl/>
        </w:rPr>
        <w:t>،</w:t>
      </w:r>
      <w:r w:rsidR="00F026AD" w:rsidRPr="006F069E">
        <w:rPr>
          <w:rFonts w:ascii="Simplified Arabic" w:hAnsi="Simplified Arabic" w:cs="Simplified Arabic" w:hint="cs"/>
          <w:sz w:val="26"/>
          <w:szCs w:val="26"/>
          <w:rtl/>
        </w:rPr>
        <w:t xml:space="preserve"> </w:t>
      </w:r>
      <w:r w:rsidR="009913D2" w:rsidRPr="006F069E">
        <w:rPr>
          <w:rFonts w:ascii="Simplified Arabic" w:hAnsi="Simplified Arabic" w:cs="Simplified Arabic" w:hint="cs"/>
          <w:sz w:val="26"/>
          <w:szCs w:val="26"/>
          <w:rtl/>
        </w:rPr>
        <w:t>و</w:t>
      </w:r>
      <w:r w:rsidR="006449B2">
        <w:rPr>
          <w:rFonts w:ascii="Simplified Arabic" w:hAnsi="Simplified Arabic" w:cs="Simplified Arabic" w:hint="cs"/>
          <w:sz w:val="26"/>
          <w:szCs w:val="26"/>
          <w:rtl/>
        </w:rPr>
        <w:t>عند</w:t>
      </w:r>
      <w:r w:rsidR="009913D2" w:rsidRPr="006F069E">
        <w:rPr>
          <w:rFonts w:ascii="Simplified Arabic" w:hAnsi="Simplified Arabic" w:cs="Simplified Arabic" w:hint="cs"/>
          <w:sz w:val="26"/>
          <w:szCs w:val="26"/>
          <w:rtl/>
        </w:rPr>
        <w:t xml:space="preserve"> </w:t>
      </w:r>
      <w:r w:rsidR="00FC5BF6">
        <w:rPr>
          <w:rFonts w:ascii="Simplified Arabic" w:hAnsi="Simplified Arabic" w:cs="Simplified Arabic" w:hint="cs"/>
          <w:sz w:val="26"/>
          <w:szCs w:val="26"/>
          <w:rtl/>
        </w:rPr>
        <w:t>تحليل</w:t>
      </w:r>
      <w:r w:rsidR="009913D2" w:rsidRPr="006F069E">
        <w:rPr>
          <w:rFonts w:ascii="Simplified Arabic" w:hAnsi="Simplified Arabic" w:cs="Simplified Arabic" w:hint="cs"/>
          <w:sz w:val="26"/>
          <w:szCs w:val="26"/>
          <w:rtl/>
        </w:rPr>
        <w:t xml:space="preserve"> </w:t>
      </w:r>
      <w:r w:rsidR="00FC5BF6">
        <w:rPr>
          <w:rFonts w:ascii="Simplified Arabic" w:hAnsi="Simplified Arabic" w:cs="Simplified Arabic" w:hint="cs"/>
          <w:sz w:val="26"/>
          <w:szCs w:val="26"/>
          <w:rtl/>
        </w:rPr>
        <w:t xml:space="preserve">التكوين الحضري للقرية </w:t>
      </w:r>
      <w:r w:rsidR="006449B2">
        <w:rPr>
          <w:rFonts w:ascii="Simplified Arabic" w:hAnsi="Simplified Arabic" w:cs="Simplified Arabic" w:hint="cs"/>
          <w:sz w:val="26"/>
          <w:szCs w:val="26"/>
          <w:rtl/>
        </w:rPr>
        <w:t>نجد أن نواة القرية</w:t>
      </w:r>
      <w:r w:rsidR="008C56D7">
        <w:rPr>
          <w:rFonts w:ascii="Simplified Arabic" w:hAnsi="Simplified Arabic" w:cs="Simplified Arabic" w:hint="cs"/>
          <w:sz w:val="26"/>
          <w:szCs w:val="26"/>
          <w:rtl/>
        </w:rPr>
        <w:t xml:space="preserve"> تشكلت بشكل </w:t>
      </w:r>
      <w:r w:rsidR="006449B2">
        <w:rPr>
          <w:rFonts w:ascii="Simplified Arabic" w:hAnsi="Simplified Arabic" w:cs="Simplified Arabic" w:hint="cs"/>
          <w:sz w:val="26"/>
          <w:szCs w:val="26"/>
          <w:rtl/>
        </w:rPr>
        <w:t>أساسي</w:t>
      </w:r>
      <w:r w:rsidR="008C56D7">
        <w:rPr>
          <w:rFonts w:ascii="Simplified Arabic" w:hAnsi="Simplified Arabic" w:cs="Simplified Arabic" w:hint="cs"/>
          <w:sz w:val="26"/>
          <w:szCs w:val="26"/>
          <w:rtl/>
        </w:rPr>
        <w:t xml:space="preserve"> من عدد من الحارات</w:t>
      </w:r>
      <w:r w:rsidR="00F64F42">
        <w:rPr>
          <w:rFonts w:ascii="Simplified Arabic" w:hAnsi="Simplified Arabic" w:cs="Simplified Arabic" w:hint="cs"/>
          <w:sz w:val="26"/>
          <w:szCs w:val="26"/>
          <w:rtl/>
        </w:rPr>
        <w:t xml:space="preserve">، </w:t>
      </w:r>
      <w:r w:rsidR="008C56D7" w:rsidRPr="008C56D7">
        <w:rPr>
          <w:rFonts w:ascii="Simplified Arabic" w:hAnsi="Simplified Arabic" w:cs="Simplified Arabic" w:hint="cs"/>
          <w:sz w:val="26"/>
          <w:szCs w:val="26"/>
          <w:rtl/>
        </w:rPr>
        <w:t xml:space="preserve">وقد اشتقت </w:t>
      </w:r>
      <w:r w:rsidR="00F64F42">
        <w:rPr>
          <w:rFonts w:ascii="Simplified Arabic" w:hAnsi="Simplified Arabic" w:cs="Simplified Arabic" w:hint="cs"/>
          <w:sz w:val="26"/>
          <w:szCs w:val="26"/>
          <w:rtl/>
        </w:rPr>
        <w:t>أ</w:t>
      </w:r>
      <w:r w:rsidR="008C56D7" w:rsidRPr="008C56D7">
        <w:rPr>
          <w:rFonts w:ascii="Simplified Arabic" w:hAnsi="Simplified Arabic" w:cs="Simplified Arabic" w:hint="cs"/>
          <w:sz w:val="26"/>
          <w:szCs w:val="26"/>
          <w:rtl/>
        </w:rPr>
        <w:t xml:space="preserve">سماء هذه الحارات من </w:t>
      </w:r>
      <w:r w:rsidR="00F64F42">
        <w:rPr>
          <w:rFonts w:ascii="Simplified Arabic" w:hAnsi="Simplified Arabic" w:cs="Simplified Arabic" w:hint="cs"/>
          <w:sz w:val="26"/>
          <w:szCs w:val="26"/>
          <w:rtl/>
        </w:rPr>
        <w:t>أ</w:t>
      </w:r>
      <w:r w:rsidR="008C56D7" w:rsidRPr="008C56D7">
        <w:rPr>
          <w:rFonts w:ascii="Simplified Arabic" w:hAnsi="Simplified Arabic" w:cs="Simplified Arabic" w:hint="cs"/>
          <w:sz w:val="26"/>
          <w:szCs w:val="26"/>
          <w:rtl/>
        </w:rPr>
        <w:t xml:space="preserve">سماء الحمائل </w:t>
      </w:r>
      <w:r>
        <w:rPr>
          <w:rFonts w:ascii="Simplified Arabic" w:hAnsi="Simplified Arabic" w:cs="Simplified Arabic" w:hint="cs"/>
          <w:sz w:val="26"/>
          <w:szCs w:val="26"/>
          <w:rtl/>
        </w:rPr>
        <w:t>أ</w:t>
      </w:r>
      <w:r w:rsidR="008C56D7" w:rsidRPr="008C56D7">
        <w:rPr>
          <w:rFonts w:ascii="Simplified Arabic" w:hAnsi="Simplified Arabic" w:cs="Simplified Arabic" w:hint="cs"/>
          <w:sz w:val="26"/>
          <w:szCs w:val="26"/>
          <w:rtl/>
        </w:rPr>
        <w:t>و الطوائف الدينية التي سكنتها</w:t>
      </w:r>
      <w:r w:rsidR="00F64F42">
        <w:rPr>
          <w:rFonts w:ascii="Simplified Arabic" w:hAnsi="Simplified Arabic" w:cs="Simplified Arabic" w:hint="cs"/>
          <w:sz w:val="26"/>
          <w:szCs w:val="26"/>
          <w:rtl/>
        </w:rPr>
        <w:t>،</w:t>
      </w:r>
      <w:r w:rsidR="008C56D7" w:rsidRPr="008C56D7">
        <w:rPr>
          <w:rFonts w:ascii="Simplified Arabic" w:hAnsi="Simplified Arabic" w:cs="Simplified Arabic" w:hint="cs"/>
          <w:sz w:val="26"/>
          <w:szCs w:val="26"/>
          <w:rtl/>
        </w:rPr>
        <w:t xml:space="preserve"> كما س</w:t>
      </w:r>
      <w:r w:rsidR="00F64F42">
        <w:rPr>
          <w:rFonts w:ascii="Simplified Arabic" w:hAnsi="Simplified Arabic" w:cs="Simplified Arabic" w:hint="cs"/>
          <w:sz w:val="26"/>
          <w:szCs w:val="26"/>
          <w:rtl/>
        </w:rPr>
        <w:t>ُ</w:t>
      </w:r>
      <w:r w:rsidR="008C56D7" w:rsidRPr="008C56D7">
        <w:rPr>
          <w:rFonts w:ascii="Simplified Arabic" w:hAnsi="Simplified Arabic" w:cs="Simplified Arabic" w:hint="cs"/>
          <w:sz w:val="26"/>
          <w:szCs w:val="26"/>
          <w:rtl/>
        </w:rPr>
        <w:t>م</w:t>
      </w:r>
      <w:r w:rsidR="00F64F42">
        <w:rPr>
          <w:rFonts w:ascii="Simplified Arabic" w:hAnsi="Simplified Arabic" w:cs="Simplified Arabic" w:hint="cs"/>
          <w:sz w:val="26"/>
          <w:szCs w:val="26"/>
          <w:rtl/>
        </w:rPr>
        <w:t>ّ</w:t>
      </w:r>
      <w:r w:rsidR="008C56D7" w:rsidRPr="008C56D7">
        <w:rPr>
          <w:rFonts w:ascii="Simplified Arabic" w:hAnsi="Simplified Arabic" w:cs="Simplified Arabic" w:hint="cs"/>
          <w:sz w:val="26"/>
          <w:szCs w:val="26"/>
          <w:rtl/>
        </w:rPr>
        <w:t>يت بعض هذه الحارات ب</w:t>
      </w:r>
      <w:r>
        <w:rPr>
          <w:rFonts w:ascii="Simplified Arabic" w:hAnsi="Simplified Arabic" w:cs="Simplified Arabic" w:hint="cs"/>
          <w:sz w:val="26"/>
          <w:szCs w:val="26"/>
          <w:rtl/>
        </w:rPr>
        <w:t>أ</w:t>
      </w:r>
      <w:r w:rsidR="008C56D7" w:rsidRPr="008C56D7">
        <w:rPr>
          <w:rFonts w:ascii="Simplified Arabic" w:hAnsi="Simplified Arabic" w:cs="Simplified Arabic" w:hint="cs"/>
          <w:sz w:val="26"/>
          <w:szCs w:val="26"/>
          <w:rtl/>
        </w:rPr>
        <w:t>سماء الجهات التي تقع فيها فكثيرا</w:t>
      </w:r>
      <w:r w:rsidR="00A87FF3">
        <w:rPr>
          <w:rFonts w:ascii="Simplified Arabic" w:hAnsi="Simplified Arabic" w:cs="Simplified Arabic" w:hint="cs"/>
          <w:sz w:val="26"/>
          <w:szCs w:val="26"/>
          <w:rtl/>
        </w:rPr>
        <w:t>ً</w:t>
      </w:r>
      <w:r w:rsidR="008C56D7" w:rsidRPr="008C56D7">
        <w:rPr>
          <w:rFonts w:ascii="Simplified Arabic" w:hAnsi="Simplified Arabic" w:cs="Simplified Arabic" w:hint="cs"/>
          <w:sz w:val="26"/>
          <w:szCs w:val="26"/>
          <w:rtl/>
        </w:rPr>
        <w:t xml:space="preserve"> ما نسمع الحارة الشرقية </w:t>
      </w:r>
      <w:r>
        <w:rPr>
          <w:rFonts w:ascii="Simplified Arabic" w:hAnsi="Simplified Arabic" w:cs="Simplified Arabic" w:hint="cs"/>
          <w:sz w:val="26"/>
          <w:szCs w:val="26"/>
          <w:rtl/>
        </w:rPr>
        <w:t>أ</w:t>
      </w:r>
      <w:r w:rsidR="008C56D7" w:rsidRPr="008C56D7">
        <w:rPr>
          <w:rFonts w:ascii="Simplified Arabic" w:hAnsi="Simplified Arabic" w:cs="Simplified Arabic" w:hint="cs"/>
          <w:sz w:val="26"/>
          <w:szCs w:val="26"/>
          <w:rtl/>
        </w:rPr>
        <w:t xml:space="preserve">و الغربية </w:t>
      </w:r>
      <w:r>
        <w:rPr>
          <w:rFonts w:ascii="Simplified Arabic" w:hAnsi="Simplified Arabic" w:cs="Simplified Arabic" w:hint="cs"/>
          <w:sz w:val="26"/>
          <w:szCs w:val="26"/>
          <w:rtl/>
        </w:rPr>
        <w:t>أ</w:t>
      </w:r>
      <w:r w:rsidR="008C56D7" w:rsidRPr="008C56D7">
        <w:rPr>
          <w:rFonts w:ascii="Simplified Arabic" w:hAnsi="Simplified Arabic" w:cs="Simplified Arabic" w:hint="cs"/>
          <w:sz w:val="26"/>
          <w:szCs w:val="26"/>
          <w:rtl/>
        </w:rPr>
        <w:t>و القبلية</w:t>
      </w:r>
      <w:r>
        <w:rPr>
          <w:rFonts w:ascii="Simplified Arabic" w:hAnsi="Simplified Arabic" w:cs="Simplified Arabic" w:hint="cs"/>
          <w:sz w:val="26"/>
          <w:szCs w:val="26"/>
          <w:rtl/>
        </w:rPr>
        <w:t>،</w:t>
      </w:r>
      <w:r w:rsidR="008C56D7" w:rsidRPr="008C56D7">
        <w:rPr>
          <w:rFonts w:ascii="Simplified Arabic" w:hAnsi="Simplified Arabic" w:cs="Simplified Arabic" w:hint="cs"/>
          <w:sz w:val="26"/>
          <w:szCs w:val="26"/>
          <w:rtl/>
        </w:rPr>
        <w:t xml:space="preserve"> كما كان للنباتات المنتشرة في الحارة نصيب من التسمية</w:t>
      </w:r>
      <w:r>
        <w:rPr>
          <w:rFonts w:ascii="Simplified Arabic" w:hAnsi="Simplified Arabic" w:cs="Simplified Arabic" w:hint="cs"/>
          <w:sz w:val="26"/>
          <w:szCs w:val="26"/>
          <w:rtl/>
        </w:rPr>
        <w:t>،</w:t>
      </w:r>
      <w:r w:rsidR="008C56D7" w:rsidRPr="008C56D7">
        <w:rPr>
          <w:rFonts w:ascii="Simplified Arabic" w:hAnsi="Simplified Arabic" w:cs="Simplified Arabic" w:hint="cs"/>
          <w:sz w:val="26"/>
          <w:szCs w:val="26"/>
          <w:rtl/>
        </w:rPr>
        <w:t xml:space="preserve"> وقد </w:t>
      </w:r>
      <w:r>
        <w:rPr>
          <w:rFonts w:ascii="Simplified Arabic" w:hAnsi="Simplified Arabic" w:cs="Simplified Arabic" w:hint="cs"/>
          <w:sz w:val="26"/>
          <w:szCs w:val="26"/>
          <w:rtl/>
        </w:rPr>
        <w:t>أ</w:t>
      </w:r>
      <w:r w:rsidR="008C56D7" w:rsidRPr="008C56D7">
        <w:rPr>
          <w:rFonts w:ascii="Simplified Arabic" w:hAnsi="Simplified Arabic" w:cs="Simplified Arabic" w:hint="cs"/>
          <w:sz w:val="26"/>
          <w:szCs w:val="26"/>
          <w:rtl/>
        </w:rPr>
        <w:t xml:space="preserve">نعكس البعد </w:t>
      </w:r>
      <w:r w:rsidR="00F934B0" w:rsidRPr="008C56D7">
        <w:rPr>
          <w:rFonts w:ascii="Simplified Arabic" w:hAnsi="Simplified Arabic" w:cs="Simplified Arabic" w:hint="cs"/>
          <w:sz w:val="26"/>
          <w:szCs w:val="26"/>
          <w:rtl/>
        </w:rPr>
        <w:t>الاجتماعي</w:t>
      </w:r>
      <w:r w:rsidR="008C56D7" w:rsidRPr="008C56D7">
        <w:rPr>
          <w:rFonts w:ascii="Simplified Arabic" w:hAnsi="Simplified Arabic" w:cs="Simplified Arabic" w:hint="cs"/>
          <w:sz w:val="26"/>
          <w:szCs w:val="26"/>
          <w:rtl/>
        </w:rPr>
        <w:t xml:space="preserve"> والثقافي لدى السكان على تلك الحارات</w:t>
      </w:r>
      <w:r>
        <w:rPr>
          <w:rFonts w:ascii="Simplified Arabic" w:hAnsi="Simplified Arabic" w:cs="Simplified Arabic" w:hint="cs"/>
          <w:sz w:val="26"/>
          <w:szCs w:val="26"/>
          <w:rtl/>
        </w:rPr>
        <w:t>،</w:t>
      </w:r>
      <w:r w:rsidR="008C56D7" w:rsidRPr="008C56D7">
        <w:rPr>
          <w:rFonts w:ascii="Simplified Arabic" w:hAnsi="Simplified Arabic" w:cs="Simplified Arabic" w:hint="cs"/>
          <w:sz w:val="26"/>
          <w:szCs w:val="26"/>
          <w:rtl/>
        </w:rPr>
        <w:t xml:space="preserve"> فكانت الحارات مغلقة </w:t>
      </w:r>
      <w:r w:rsidR="00A87FF3">
        <w:rPr>
          <w:rFonts w:ascii="Simplified Arabic" w:hAnsi="Simplified Arabic" w:cs="Simplified Arabic" w:hint="cs"/>
          <w:sz w:val="26"/>
          <w:szCs w:val="26"/>
          <w:rtl/>
        </w:rPr>
        <w:t>إ</w:t>
      </w:r>
      <w:r w:rsidR="008C56D7" w:rsidRPr="008C56D7">
        <w:rPr>
          <w:rFonts w:ascii="Simplified Arabic" w:hAnsi="Simplified Arabic" w:cs="Simplified Arabic" w:hint="cs"/>
          <w:sz w:val="26"/>
          <w:szCs w:val="26"/>
          <w:rtl/>
        </w:rPr>
        <w:t xml:space="preserve">لى حد كبير في وجه سكان الحارات الأخرى وكأنها وحدة </w:t>
      </w:r>
      <w:r w:rsidR="00F934B0">
        <w:rPr>
          <w:rFonts w:ascii="Simplified Arabic" w:hAnsi="Simplified Arabic" w:cs="Simplified Arabic" w:hint="cs"/>
          <w:sz w:val="26"/>
          <w:szCs w:val="26"/>
          <w:rtl/>
        </w:rPr>
        <w:t>ا</w:t>
      </w:r>
      <w:r w:rsidR="00F934B0" w:rsidRPr="008C56D7">
        <w:rPr>
          <w:rFonts w:ascii="Simplified Arabic" w:hAnsi="Simplified Arabic" w:cs="Simplified Arabic" w:hint="cs"/>
          <w:sz w:val="26"/>
          <w:szCs w:val="26"/>
          <w:rtl/>
        </w:rPr>
        <w:t>جتماعية</w:t>
      </w:r>
      <w:r w:rsidR="008C56D7" w:rsidRPr="008C56D7">
        <w:rPr>
          <w:rFonts w:ascii="Simplified Arabic" w:hAnsi="Simplified Arabic" w:cs="Simplified Arabic" w:hint="cs"/>
          <w:sz w:val="26"/>
          <w:szCs w:val="26"/>
          <w:rtl/>
        </w:rPr>
        <w:t xml:space="preserve"> مغلقة</w:t>
      </w:r>
      <w:r>
        <w:rPr>
          <w:rFonts w:ascii="Simplified Arabic" w:hAnsi="Simplified Arabic" w:cs="Simplified Arabic" w:hint="cs"/>
          <w:sz w:val="26"/>
          <w:szCs w:val="26"/>
          <w:rtl/>
        </w:rPr>
        <w:t>،</w:t>
      </w:r>
      <w:r w:rsidR="008C56D7" w:rsidRPr="008C56D7">
        <w:rPr>
          <w:rFonts w:ascii="Simplified Arabic" w:hAnsi="Simplified Arabic" w:cs="Simplified Arabic" w:hint="cs"/>
          <w:sz w:val="26"/>
          <w:szCs w:val="26"/>
          <w:rtl/>
        </w:rPr>
        <w:t xml:space="preserve"> حيث </w:t>
      </w:r>
      <w:r w:rsidR="008C56D7">
        <w:rPr>
          <w:rFonts w:ascii="Simplified Arabic" w:hAnsi="Simplified Arabic" w:cs="Simplified Arabic" w:hint="cs"/>
          <w:sz w:val="26"/>
          <w:szCs w:val="26"/>
          <w:rtl/>
        </w:rPr>
        <w:t>أ</w:t>
      </w:r>
      <w:r w:rsidR="008C56D7" w:rsidRPr="008C56D7">
        <w:rPr>
          <w:rFonts w:ascii="Simplified Arabic" w:hAnsi="Simplified Arabic" w:cs="Simplified Arabic" w:hint="cs"/>
          <w:sz w:val="26"/>
          <w:szCs w:val="26"/>
          <w:rtl/>
        </w:rPr>
        <w:t xml:space="preserve">ن </w:t>
      </w:r>
      <w:r>
        <w:rPr>
          <w:rFonts w:ascii="Simplified Arabic" w:hAnsi="Simplified Arabic" w:cs="Simplified Arabic" w:hint="cs"/>
          <w:sz w:val="26"/>
          <w:szCs w:val="26"/>
          <w:rtl/>
        </w:rPr>
        <w:t>سكان</w:t>
      </w:r>
      <w:r w:rsidR="008C56D7" w:rsidRPr="008C56D7">
        <w:rPr>
          <w:rFonts w:ascii="Simplified Arabic" w:hAnsi="Simplified Arabic" w:cs="Simplified Arabic" w:hint="cs"/>
          <w:sz w:val="26"/>
          <w:szCs w:val="26"/>
          <w:rtl/>
        </w:rPr>
        <w:t xml:space="preserve"> الحارة</w:t>
      </w:r>
      <w:r>
        <w:rPr>
          <w:rFonts w:ascii="Simplified Arabic" w:hAnsi="Simplified Arabic" w:cs="Simplified Arabic" w:hint="cs"/>
          <w:sz w:val="26"/>
          <w:szCs w:val="26"/>
          <w:rtl/>
        </w:rPr>
        <w:t xml:space="preserve"> الواحدة</w:t>
      </w:r>
      <w:r w:rsidR="008C56D7" w:rsidRPr="008C56D7">
        <w:rPr>
          <w:rFonts w:ascii="Simplified Arabic" w:hAnsi="Simplified Arabic" w:cs="Simplified Arabic" w:hint="cs"/>
          <w:sz w:val="26"/>
          <w:szCs w:val="26"/>
          <w:rtl/>
        </w:rPr>
        <w:t xml:space="preserve"> </w:t>
      </w:r>
      <w:r w:rsidR="00F934B0" w:rsidRPr="008C56D7">
        <w:rPr>
          <w:rFonts w:ascii="Simplified Arabic" w:hAnsi="Simplified Arabic" w:cs="Simplified Arabic" w:hint="cs"/>
          <w:sz w:val="26"/>
          <w:szCs w:val="26"/>
          <w:rtl/>
        </w:rPr>
        <w:t>تشاركو</w:t>
      </w:r>
      <w:r w:rsidR="00F934B0" w:rsidRPr="008C56D7">
        <w:rPr>
          <w:rFonts w:ascii="Simplified Arabic" w:hAnsi="Simplified Arabic" w:cs="Simplified Arabic" w:hint="eastAsia"/>
          <w:sz w:val="26"/>
          <w:szCs w:val="26"/>
          <w:rtl/>
        </w:rPr>
        <w:t>ا</w:t>
      </w:r>
      <w:r w:rsidR="008C56D7" w:rsidRPr="008C56D7">
        <w:rPr>
          <w:rFonts w:ascii="Simplified Arabic" w:hAnsi="Simplified Arabic" w:cs="Simplified Arabic" w:hint="cs"/>
          <w:sz w:val="26"/>
          <w:szCs w:val="26"/>
          <w:rtl/>
        </w:rPr>
        <w:t xml:space="preserve"> بالعديد من ال</w:t>
      </w:r>
      <w:r>
        <w:rPr>
          <w:rFonts w:ascii="Simplified Arabic" w:hAnsi="Simplified Arabic" w:cs="Simplified Arabic" w:hint="cs"/>
          <w:sz w:val="26"/>
          <w:szCs w:val="26"/>
          <w:rtl/>
        </w:rPr>
        <w:t>أ</w:t>
      </w:r>
      <w:r w:rsidR="008C56D7" w:rsidRPr="008C56D7">
        <w:rPr>
          <w:rFonts w:ascii="Simplified Arabic" w:hAnsi="Simplified Arabic" w:cs="Simplified Arabic" w:hint="cs"/>
          <w:sz w:val="26"/>
          <w:szCs w:val="26"/>
          <w:rtl/>
        </w:rPr>
        <w:t xml:space="preserve">نشطة </w:t>
      </w:r>
      <w:r w:rsidR="00F934B0" w:rsidRPr="008C56D7">
        <w:rPr>
          <w:rFonts w:ascii="Simplified Arabic" w:hAnsi="Simplified Arabic" w:cs="Simplified Arabic" w:hint="cs"/>
          <w:sz w:val="26"/>
          <w:szCs w:val="26"/>
          <w:rtl/>
        </w:rPr>
        <w:t>الاجتماعية</w:t>
      </w:r>
      <w:r w:rsidR="008C56D7" w:rsidRPr="008C56D7">
        <w:rPr>
          <w:rFonts w:ascii="Simplified Arabic" w:hAnsi="Simplified Arabic" w:cs="Simplified Arabic" w:hint="cs"/>
          <w:sz w:val="26"/>
          <w:szCs w:val="26"/>
          <w:rtl/>
        </w:rPr>
        <w:t xml:space="preserve"> الخاصة بهم</w:t>
      </w:r>
      <w:r>
        <w:rPr>
          <w:rFonts w:ascii="Simplified Arabic" w:hAnsi="Simplified Arabic" w:cs="Simplified Arabic" w:hint="cs"/>
          <w:sz w:val="26"/>
          <w:szCs w:val="26"/>
          <w:rtl/>
        </w:rPr>
        <w:t>،</w:t>
      </w:r>
      <w:r w:rsidR="008C56D7" w:rsidRPr="008C56D7">
        <w:rPr>
          <w:rFonts w:ascii="Simplified Arabic" w:hAnsi="Simplified Arabic" w:cs="Simplified Arabic" w:hint="cs"/>
          <w:sz w:val="26"/>
          <w:szCs w:val="26"/>
          <w:rtl/>
        </w:rPr>
        <w:t xml:space="preserve"> مما أدى الى تشكل نوع من </w:t>
      </w:r>
      <w:r w:rsidR="00F934B0" w:rsidRPr="008C56D7">
        <w:rPr>
          <w:rFonts w:ascii="Simplified Arabic" w:hAnsi="Simplified Arabic" w:cs="Simplified Arabic" w:hint="cs"/>
          <w:sz w:val="26"/>
          <w:szCs w:val="26"/>
          <w:rtl/>
        </w:rPr>
        <w:t>الالتزام</w:t>
      </w:r>
      <w:r w:rsidR="008C56D7" w:rsidRPr="008C56D7">
        <w:rPr>
          <w:rFonts w:ascii="Simplified Arabic" w:hAnsi="Simplified Arabic" w:cs="Simplified Arabic" w:hint="cs"/>
          <w:sz w:val="26"/>
          <w:szCs w:val="26"/>
          <w:rtl/>
        </w:rPr>
        <w:t xml:space="preserve"> والتكافل بين سكان الحارة تجاه بعضهم </w:t>
      </w:r>
      <w:r w:rsidR="00F934B0" w:rsidRPr="008C56D7">
        <w:rPr>
          <w:rFonts w:ascii="Simplified Arabic" w:hAnsi="Simplified Arabic" w:cs="Simplified Arabic" w:hint="cs"/>
          <w:sz w:val="26"/>
          <w:szCs w:val="26"/>
          <w:rtl/>
        </w:rPr>
        <w:t>يشبه</w:t>
      </w:r>
      <w:r w:rsidR="008C56D7" w:rsidRPr="008C56D7">
        <w:rPr>
          <w:rFonts w:ascii="Simplified Arabic" w:hAnsi="Simplified Arabic" w:cs="Simplified Arabic" w:hint="cs"/>
          <w:sz w:val="26"/>
          <w:szCs w:val="26"/>
          <w:rtl/>
        </w:rPr>
        <w:t xml:space="preserve"> التزام </w:t>
      </w:r>
      <w:r>
        <w:rPr>
          <w:rFonts w:ascii="Simplified Arabic" w:hAnsi="Simplified Arabic" w:cs="Simplified Arabic" w:hint="cs"/>
          <w:sz w:val="26"/>
          <w:szCs w:val="26"/>
          <w:rtl/>
        </w:rPr>
        <w:t>أ</w:t>
      </w:r>
      <w:r w:rsidR="008C56D7" w:rsidRPr="008C56D7">
        <w:rPr>
          <w:rFonts w:ascii="Simplified Arabic" w:hAnsi="Simplified Arabic" w:cs="Simplified Arabic" w:hint="cs"/>
          <w:sz w:val="26"/>
          <w:szCs w:val="26"/>
          <w:rtl/>
        </w:rPr>
        <w:t xml:space="preserve">بناء الحمولة ببعضهم </w:t>
      </w:r>
      <w:r w:rsidR="00034EA6">
        <w:rPr>
          <w:rFonts w:ascii="Simplified Arabic" w:hAnsi="Simplified Arabic" w:cs="Simplified Arabic" w:hint="cs"/>
          <w:sz w:val="26"/>
          <w:szCs w:val="26"/>
          <w:rtl/>
        </w:rPr>
        <w:t>أ</w:t>
      </w:r>
      <w:r w:rsidR="008C56D7" w:rsidRPr="008C56D7">
        <w:rPr>
          <w:rFonts w:ascii="Simplified Arabic" w:hAnsi="Simplified Arabic" w:cs="Simplified Arabic" w:hint="cs"/>
          <w:sz w:val="26"/>
          <w:szCs w:val="26"/>
          <w:rtl/>
        </w:rPr>
        <w:t xml:space="preserve">و التزام </w:t>
      </w:r>
      <w:r w:rsidR="00034EA6">
        <w:rPr>
          <w:rFonts w:ascii="Simplified Arabic" w:hAnsi="Simplified Arabic" w:cs="Simplified Arabic" w:hint="cs"/>
          <w:sz w:val="26"/>
          <w:szCs w:val="26"/>
          <w:rtl/>
        </w:rPr>
        <w:t>أ</w:t>
      </w:r>
      <w:r w:rsidR="008C56D7" w:rsidRPr="008C56D7">
        <w:rPr>
          <w:rFonts w:ascii="Simplified Arabic" w:hAnsi="Simplified Arabic" w:cs="Simplified Arabic" w:hint="cs"/>
          <w:sz w:val="26"/>
          <w:szCs w:val="26"/>
          <w:rtl/>
        </w:rPr>
        <w:t>بناء الطائفة الدينية الواحدة</w:t>
      </w:r>
      <w:sdt>
        <w:sdtPr>
          <w:rPr>
            <w:rFonts w:ascii="Simplified Arabic" w:hAnsi="Simplified Arabic" w:cs="Simplified Arabic" w:hint="cs"/>
            <w:sz w:val="26"/>
            <w:szCs w:val="26"/>
            <w:rtl/>
          </w:rPr>
          <w:tag w:val="MENDELEY_CITATION_v3_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"/>
          <w:id w:val="-744181368"/>
          <w:placeholder>
            <w:docPart w:val="DefaultPlaceholder_-1854013440"/>
          </w:placeholder>
        </w:sdtPr>
        <w:sdtContent>
          <w:r w:rsidR="00E92CE5" w:rsidRPr="00994AAC">
            <w:rPr>
              <w:rFonts w:ascii="Simplified Arabic" w:hAnsi="Simplified Arabic" w:cs="Simplified Arabic"/>
              <w:sz w:val="26"/>
              <w:szCs w:val="26"/>
              <w:rtl/>
            </w:rPr>
            <w:t>(9)</w:t>
          </w:r>
        </w:sdtContent>
      </w:sdt>
      <w:r w:rsidR="008C56D7" w:rsidRPr="00994AAC">
        <w:rPr>
          <w:rFonts w:ascii="Simplified Arabic" w:hAnsi="Simplified Arabic" w:cs="Simplified Arabic" w:hint="cs"/>
          <w:sz w:val="26"/>
          <w:szCs w:val="26"/>
          <w:rtl/>
        </w:rPr>
        <w:t>.</w:t>
      </w:r>
    </w:p>
    <w:bookmarkEnd w:id="18"/>
    <w:p w14:paraId="4B461105" w14:textId="2ABEB1CE" w:rsidR="008C56D7" w:rsidRDefault="008C56D7" w:rsidP="00034EA6">
      <w:pPr>
        <w:bidi/>
        <w:spacing w:after="240" w:line="360" w:lineRule="auto"/>
        <w:rPr>
          <w:rFonts w:ascii="Simplified Arabic" w:hAnsi="Simplified Arabic" w:cs="Simplified Arabic"/>
          <w:sz w:val="26"/>
          <w:szCs w:val="26"/>
          <w:rtl/>
        </w:rPr>
      </w:pPr>
      <w:r w:rsidRPr="008C56D7">
        <w:rPr>
          <w:rFonts w:ascii="Simplified Arabic" w:hAnsi="Simplified Arabic" w:cs="Simplified Arabic" w:hint="cs"/>
          <w:sz w:val="26"/>
          <w:szCs w:val="26"/>
          <w:rtl/>
        </w:rPr>
        <w:t>لاحقا وبعد الثورة الديموغرافية التي حصلت مع بداية القرن العشرين</w:t>
      </w:r>
      <w:r w:rsidR="009C6587">
        <w:rPr>
          <w:rFonts w:ascii="Simplified Arabic" w:hAnsi="Simplified Arabic" w:cs="Simplified Arabic" w:hint="cs"/>
          <w:sz w:val="26"/>
          <w:szCs w:val="26"/>
          <w:rtl/>
        </w:rPr>
        <w:t>،</w:t>
      </w:r>
      <w:r w:rsidRPr="008C56D7">
        <w:rPr>
          <w:rFonts w:ascii="Simplified Arabic" w:hAnsi="Simplified Arabic" w:cs="Simplified Arabic" w:hint="cs"/>
          <w:sz w:val="26"/>
          <w:szCs w:val="26"/>
          <w:rtl/>
        </w:rPr>
        <w:t xml:space="preserve"> ازداد عدد السكان في القرية بشكل كبير مما أدى </w:t>
      </w:r>
      <w:r w:rsidR="009C6587">
        <w:rPr>
          <w:rFonts w:ascii="Simplified Arabic" w:hAnsi="Simplified Arabic" w:cs="Simplified Arabic" w:hint="cs"/>
          <w:sz w:val="26"/>
          <w:szCs w:val="26"/>
          <w:rtl/>
        </w:rPr>
        <w:t>إ</w:t>
      </w:r>
      <w:r w:rsidRPr="008C56D7">
        <w:rPr>
          <w:rFonts w:ascii="Simplified Arabic" w:hAnsi="Simplified Arabic" w:cs="Simplified Arabic" w:hint="cs"/>
          <w:sz w:val="26"/>
          <w:szCs w:val="26"/>
          <w:rtl/>
        </w:rPr>
        <w:t xml:space="preserve">لى اضطرار العديد للخروج </w:t>
      </w:r>
      <w:r w:rsidR="009C6587">
        <w:rPr>
          <w:rFonts w:ascii="Simplified Arabic" w:hAnsi="Simplified Arabic" w:cs="Simplified Arabic" w:hint="cs"/>
          <w:sz w:val="26"/>
          <w:szCs w:val="26"/>
          <w:rtl/>
        </w:rPr>
        <w:t xml:space="preserve">من النواة الأولى للقرية </w:t>
      </w:r>
      <w:r w:rsidRPr="008C56D7">
        <w:rPr>
          <w:rFonts w:ascii="Simplified Arabic" w:hAnsi="Simplified Arabic" w:cs="Simplified Arabic" w:hint="cs"/>
          <w:sz w:val="26"/>
          <w:szCs w:val="26"/>
          <w:rtl/>
        </w:rPr>
        <w:t xml:space="preserve">حيث يملكون </w:t>
      </w:r>
      <w:r w:rsidR="009C6587">
        <w:rPr>
          <w:rFonts w:ascii="Simplified Arabic" w:hAnsi="Simplified Arabic" w:cs="Simplified Arabic" w:hint="cs"/>
          <w:sz w:val="26"/>
          <w:szCs w:val="26"/>
          <w:rtl/>
        </w:rPr>
        <w:t>أ</w:t>
      </w:r>
      <w:r w:rsidRPr="008C56D7">
        <w:rPr>
          <w:rFonts w:ascii="Simplified Arabic" w:hAnsi="Simplified Arabic" w:cs="Simplified Arabic" w:hint="cs"/>
          <w:sz w:val="26"/>
          <w:szCs w:val="26"/>
          <w:rtl/>
        </w:rPr>
        <w:t xml:space="preserve">راضي </w:t>
      </w:r>
      <w:r w:rsidR="00673D66">
        <w:rPr>
          <w:rFonts w:ascii="Simplified Arabic" w:hAnsi="Simplified Arabic" w:cs="Simplified Arabic" w:hint="cs"/>
          <w:sz w:val="26"/>
          <w:szCs w:val="26"/>
          <w:rtl/>
        </w:rPr>
        <w:t>أ</w:t>
      </w:r>
      <w:r w:rsidRPr="008C56D7">
        <w:rPr>
          <w:rFonts w:ascii="Simplified Arabic" w:hAnsi="Simplified Arabic" w:cs="Simplified Arabic" w:hint="cs"/>
          <w:sz w:val="26"/>
          <w:szCs w:val="26"/>
          <w:rtl/>
        </w:rPr>
        <w:t xml:space="preserve">و يمكنهم شرائها مما أدى الى نشوء </w:t>
      </w:r>
      <w:r w:rsidR="00673D66">
        <w:rPr>
          <w:rFonts w:ascii="Simplified Arabic" w:hAnsi="Simplified Arabic" w:cs="Simplified Arabic" w:hint="cs"/>
          <w:sz w:val="26"/>
          <w:szCs w:val="26"/>
          <w:rtl/>
        </w:rPr>
        <w:t>أ</w:t>
      </w:r>
      <w:r w:rsidRPr="008C56D7">
        <w:rPr>
          <w:rFonts w:ascii="Simplified Arabic" w:hAnsi="Simplified Arabic" w:cs="Simplified Arabic" w:hint="cs"/>
          <w:sz w:val="26"/>
          <w:szCs w:val="26"/>
          <w:rtl/>
        </w:rPr>
        <w:t>حياء جديدة امتزج فيها ابناء الحارات والحمائل معا</w:t>
      </w:r>
      <w:r w:rsidR="00673D66">
        <w:rPr>
          <w:rFonts w:ascii="Simplified Arabic" w:hAnsi="Simplified Arabic" w:cs="Simplified Arabic" w:hint="cs"/>
          <w:sz w:val="26"/>
          <w:szCs w:val="26"/>
          <w:rtl/>
        </w:rPr>
        <w:t>،</w:t>
      </w:r>
      <w:r w:rsidRPr="008C56D7">
        <w:rPr>
          <w:rFonts w:ascii="Simplified Arabic" w:hAnsi="Simplified Arabic" w:cs="Simplified Arabic" w:hint="cs"/>
          <w:sz w:val="26"/>
          <w:szCs w:val="26"/>
          <w:rtl/>
        </w:rPr>
        <w:t xml:space="preserve"> </w:t>
      </w:r>
      <w:r w:rsidR="00673D66">
        <w:rPr>
          <w:rFonts w:ascii="Simplified Arabic" w:hAnsi="Simplified Arabic" w:cs="Simplified Arabic" w:hint="cs"/>
          <w:sz w:val="26"/>
          <w:szCs w:val="26"/>
          <w:rtl/>
        </w:rPr>
        <w:t>لت</w:t>
      </w:r>
      <w:r w:rsidRPr="008C56D7">
        <w:rPr>
          <w:rFonts w:ascii="Simplified Arabic" w:hAnsi="Simplified Arabic" w:cs="Simplified Arabic" w:hint="cs"/>
          <w:sz w:val="26"/>
          <w:szCs w:val="26"/>
          <w:rtl/>
        </w:rPr>
        <w:t>تلاش</w:t>
      </w:r>
      <w:r w:rsidR="00673D66">
        <w:rPr>
          <w:rFonts w:ascii="Simplified Arabic" w:hAnsi="Simplified Arabic" w:cs="Simplified Arabic" w:hint="cs"/>
          <w:sz w:val="26"/>
          <w:szCs w:val="26"/>
          <w:rtl/>
        </w:rPr>
        <w:t>ى</w:t>
      </w:r>
      <w:r w:rsidRPr="008C56D7">
        <w:rPr>
          <w:rFonts w:ascii="Simplified Arabic" w:hAnsi="Simplified Arabic" w:cs="Simplified Arabic" w:hint="cs"/>
          <w:sz w:val="26"/>
          <w:szCs w:val="26"/>
          <w:rtl/>
        </w:rPr>
        <w:t xml:space="preserve"> صورة الحارة القديمة المغلقة على نفسها</w:t>
      </w:r>
      <w:r w:rsidR="00673D66">
        <w:rPr>
          <w:rFonts w:ascii="Simplified Arabic" w:hAnsi="Simplified Arabic" w:cs="Simplified Arabic" w:hint="cs"/>
          <w:sz w:val="26"/>
          <w:szCs w:val="26"/>
          <w:rtl/>
        </w:rPr>
        <w:t xml:space="preserve"> شيئا فشيئا،</w:t>
      </w:r>
      <w:r w:rsidRPr="008C56D7">
        <w:rPr>
          <w:rFonts w:ascii="Simplified Arabic" w:hAnsi="Simplified Arabic" w:cs="Simplified Arabic" w:hint="cs"/>
          <w:sz w:val="26"/>
          <w:szCs w:val="26"/>
          <w:rtl/>
        </w:rPr>
        <w:t xml:space="preserve"> </w:t>
      </w:r>
      <w:r w:rsidR="00673D66">
        <w:rPr>
          <w:rFonts w:ascii="Simplified Arabic" w:hAnsi="Simplified Arabic" w:cs="Simplified Arabic" w:hint="cs"/>
          <w:sz w:val="26"/>
          <w:szCs w:val="26"/>
          <w:rtl/>
        </w:rPr>
        <w:t>فقد</w:t>
      </w:r>
      <w:r w:rsidRPr="008C56D7">
        <w:rPr>
          <w:rFonts w:ascii="Simplified Arabic" w:hAnsi="Simplified Arabic" w:cs="Simplified Arabic" w:hint="cs"/>
          <w:sz w:val="26"/>
          <w:szCs w:val="26"/>
          <w:rtl/>
        </w:rPr>
        <w:t xml:space="preserve"> فرضت الحاجة للتوسع نفسها على الأنسان دون اعتبار لطائفة او حمولة</w:t>
      </w:r>
      <w:r w:rsidR="00673D66">
        <w:rPr>
          <w:rFonts w:ascii="Simplified Arabic" w:hAnsi="Simplified Arabic" w:cs="Simplified Arabic" w:hint="cs"/>
          <w:sz w:val="26"/>
          <w:szCs w:val="26"/>
          <w:rtl/>
        </w:rPr>
        <w:t>،</w:t>
      </w:r>
      <w:r w:rsidRPr="008C56D7">
        <w:rPr>
          <w:rFonts w:ascii="Simplified Arabic" w:hAnsi="Simplified Arabic" w:cs="Simplified Arabic" w:hint="cs"/>
          <w:sz w:val="26"/>
          <w:szCs w:val="26"/>
          <w:rtl/>
        </w:rPr>
        <w:t xml:space="preserve"> مما أدى </w:t>
      </w:r>
      <w:r w:rsidR="00673D66">
        <w:rPr>
          <w:rFonts w:ascii="Simplified Arabic" w:hAnsi="Simplified Arabic" w:cs="Simplified Arabic" w:hint="cs"/>
          <w:sz w:val="26"/>
          <w:szCs w:val="26"/>
          <w:rtl/>
        </w:rPr>
        <w:t>إ</w:t>
      </w:r>
      <w:r w:rsidRPr="008C56D7">
        <w:rPr>
          <w:rFonts w:ascii="Simplified Arabic" w:hAnsi="Simplified Arabic" w:cs="Simplified Arabic" w:hint="cs"/>
          <w:sz w:val="26"/>
          <w:szCs w:val="26"/>
          <w:rtl/>
        </w:rPr>
        <w:t xml:space="preserve">لى تشكيل نسيج </w:t>
      </w:r>
      <w:r w:rsidR="00F934B0">
        <w:rPr>
          <w:rFonts w:ascii="Simplified Arabic" w:hAnsi="Simplified Arabic" w:cs="Simplified Arabic" w:hint="cs"/>
          <w:sz w:val="26"/>
          <w:szCs w:val="26"/>
          <w:rtl/>
        </w:rPr>
        <w:t>ا</w:t>
      </w:r>
      <w:r w:rsidR="00F934B0" w:rsidRPr="008C56D7">
        <w:rPr>
          <w:rFonts w:ascii="Simplified Arabic" w:hAnsi="Simplified Arabic" w:cs="Simplified Arabic" w:hint="cs"/>
          <w:sz w:val="26"/>
          <w:szCs w:val="26"/>
          <w:rtl/>
        </w:rPr>
        <w:t>جتماعي</w:t>
      </w:r>
      <w:r w:rsidRPr="008C56D7">
        <w:rPr>
          <w:rFonts w:ascii="Simplified Arabic" w:hAnsi="Simplified Arabic" w:cs="Simplified Arabic" w:hint="cs"/>
          <w:sz w:val="26"/>
          <w:szCs w:val="26"/>
          <w:rtl/>
        </w:rPr>
        <w:t xml:space="preserve"> جديد حيث أصبحت هناك علاقات </w:t>
      </w:r>
      <w:r w:rsidR="00F934B0">
        <w:rPr>
          <w:rFonts w:ascii="Simplified Arabic" w:hAnsi="Simplified Arabic" w:cs="Simplified Arabic" w:hint="cs"/>
          <w:sz w:val="26"/>
          <w:szCs w:val="26"/>
          <w:rtl/>
        </w:rPr>
        <w:t>ا</w:t>
      </w:r>
      <w:r w:rsidR="00F934B0" w:rsidRPr="008C56D7">
        <w:rPr>
          <w:rFonts w:ascii="Simplified Arabic" w:hAnsi="Simplified Arabic" w:cs="Simplified Arabic" w:hint="cs"/>
          <w:sz w:val="26"/>
          <w:szCs w:val="26"/>
          <w:rtl/>
        </w:rPr>
        <w:t>جتماعية</w:t>
      </w:r>
      <w:r w:rsidRPr="008C56D7">
        <w:rPr>
          <w:rFonts w:ascii="Simplified Arabic" w:hAnsi="Simplified Arabic" w:cs="Simplified Arabic" w:hint="cs"/>
          <w:sz w:val="26"/>
          <w:szCs w:val="26"/>
          <w:rtl/>
        </w:rPr>
        <w:t xml:space="preserve"> جديدة تعتمد على التشاركية بين أبناء الحي الجديد</w:t>
      </w:r>
      <w:r>
        <w:rPr>
          <w:rFonts w:ascii="Simplified Arabic" w:hAnsi="Simplified Arabic" w:cs="Simplified Arabic" w:hint="cs"/>
          <w:sz w:val="26"/>
          <w:szCs w:val="26"/>
          <w:rtl/>
        </w:rPr>
        <w:t>.</w:t>
      </w:r>
    </w:p>
    <w:p w14:paraId="5D82207F" w14:textId="70B7EED2" w:rsidR="00512964" w:rsidRDefault="008C56D7" w:rsidP="00DC113A">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وقد </w:t>
      </w:r>
      <w:r w:rsidR="00034EA6">
        <w:rPr>
          <w:rFonts w:ascii="Simplified Arabic" w:hAnsi="Simplified Arabic" w:cs="Simplified Arabic" w:hint="cs"/>
          <w:sz w:val="26"/>
          <w:szCs w:val="26"/>
          <w:rtl/>
        </w:rPr>
        <w:t>تشكل النسيج العمراني للحارات من مجموعة من الفراغات والأبنية العامة والخاصة التي تفصلها أزقة متعرجة</w:t>
      </w:r>
      <w:r w:rsidR="00673D66">
        <w:rPr>
          <w:rFonts w:ascii="Simplified Arabic" w:hAnsi="Simplified Arabic" w:cs="Simplified Arabic" w:hint="cs"/>
          <w:sz w:val="26"/>
          <w:szCs w:val="26"/>
          <w:rtl/>
        </w:rPr>
        <w:t>،</w:t>
      </w:r>
      <w:r w:rsidR="00034EA6">
        <w:rPr>
          <w:rFonts w:ascii="Simplified Arabic" w:hAnsi="Simplified Arabic" w:cs="Simplified Arabic" w:hint="cs"/>
          <w:sz w:val="26"/>
          <w:szCs w:val="26"/>
          <w:rtl/>
        </w:rPr>
        <w:t xml:space="preserve"> و</w:t>
      </w:r>
      <w:r w:rsidR="00FC02EF">
        <w:rPr>
          <w:rFonts w:ascii="Simplified Arabic" w:hAnsi="Simplified Arabic" w:cs="Simplified Arabic" w:hint="cs"/>
          <w:sz w:val="26"/>
          <w:szCs w:val="26"/>
          <w:rtl/>
        </w:rPr>
        <w:t>يمكن تقسيم هذه الفراغات والأبنية على النحو التالي:</w:t>
      </w:r>
      <w:r w:rsidR="00B9375C" w:rsidRPr="006F069E">
        <w:rPr>
          <w:rFonts w:ascii="Simplified Arabic" w:hAnsi="Simplified Arabic" w:cs="Simplified Arabic" w:hint="cs"/>
          <w:sz w:val="26"/>
          <w:szCs w:val="26"/>
          <w:rtl/>
        </w:rPr>
        <w:t xml:space="preserve">  </w:t>
      </w:r>
    </w:p>
    <w:p w14:paraId="2345FFE1" w14:textId="0E4DBC78" w:rsidR="00FC02EF" w:rsidRDefault="005310D8" w:rsidP="00FC02EF">
      <w:pPr>
        <w:bidi/>
        <w:spacing w:after="120" w:line="240" w:lineRule="auto"/>
        <w:rPr>
          <w:rFonts w:ascii="Simplified Arabic" w:hAnsi="Simplified Arabic" w:cs="Simplified Arabic"/>
          <w:b/>
          <w:bCs/>
          <w:sz w:val="26"/>
          <w:szCs w:val="26"/>
          <w:rtl/>
        </w:rPr>
      </w:pPr>
      <w:r>
        <w:rPr>
          <w:rFonts w:ascii="Simplified Arabic" w:hAnsi="Simplified Arabic" w:cs="Simplified Arabic" w:hint="cs"/>
          <w:b/>
          <w:bCs/>
          <w:sz w:val="26"/>
          <w:szCs w:val="26"/>
          <w:rtl/>
        </w:rPr>
        <w:t>2.3.1</w:t>
      </w:r>
      <w:r w:rsidR="00FC02EF" w:rsidRPr="00FC02EF">
        <w:rPr>
          <w:rFonts w:ascii="Simplified Arabic" w:hAnsi="Simplified Arabic" w:cs="Simplified Arabic" w:hint="cs"/>
          <w:b/>
          <w:bCs/>
          <w:sz w:val="26"/>
          <w:szCs w:val="26"/>
          <w:rtl/>
        </w:rPr>
        <w:t xml:space="preserve"> فراغات عامة </w:t>
      </w:r>
    </w:p>
    <w:p w14:paraId="19F46FAF" w14:textId="53A919D2" w:rsidR="005B49ED" w:rsidRDefault="005B49ED" w:rsidP="005B49ED">
      <w:pPr>
        <w:bidi/>
        <w:spacing w:after="240" w:line="360" w:lineRule="auto"/>
        <w:rPr>
          <w:rFonts w:ascii="Simplified Arabic" w:hAnsi="Simplified Arabic" w:cs="Simplified Arabic"/>
          <w:sz w:val="26"/>
          <w:szCs w:val="26"/>
          <w:rtl/>
        </w:rPr>
      </w:pPr>
      <w:r w:rsidRPr="0053790C">
        <w:rPr>
          <w:rFonts w:ascii="Simplified Arabic" w:hAnsi="Simplified Arabic" w:cs="Simplified Arabic" w:hint="cs"/>
          <w:sz w:val="26"/>
          <w:szCs w:val="26"/>
          <w:rtl/>
        </w:rPr>
        <w:t>مثلت الفراغات العامة في القرى الفلسطينية جزءا حيويا من النسيج المعماري والثقافي فيها</w:t>
      </w:r>
      <w:r>
        <w:rPr>
          <w:rFonts w:ascii="Simplified Arabic" w:hAnsi="Simplified Arabic" w:cs="Simplified Arabic" w:hint="cs"/>
          <w:sz w:val="26"/>
          <w:szCs w:val="26"/>
          <w:rtl/>
        </w:rPr>
        <w:t>،</w:t>
      </w:r>
      <w:r w:rsidRPr="0053790C">
        <w:rPr>
          <w:rFonts w:ascii="Simplified Arabic" w:hAnsi="Simplified Arabic" w:cs="Simplified Arabic" w:hint="cs"/>
          <w:sz w:val="26"/>
          <w:szCs w:val="26"/>
          <w:rtl/>
        </w:rPr>
        <w:t xml:space="preserve"> حيث </w:t>
      </w:r>
      <w:r>
        <w:rPr>
          <w:rFonts w:ascii="Simplified Arabic" w:hAnsi="Simplified Arabic" w:cs="Simplified Arabic" w:hint="cs"/>
          <w:sz w:val="26"/>
          <w:szCs w:val="26"/>
          <w:rtl/>
        </w:rPr>
        <w:t>أ</w:t>
      </w:r>
      <w:r w:rsidRPr="0053790C">
        <w:rPr>
          <w:rFonts w:ascii="Simplified Arabic" w:hAnsi="Simplified Arabic" w:cs="Simplified Arabic" w:hint="cs"/>
          <w:sz w:val="26"/>
          <w:szCs w:val="26"/>
          <w:rtl/>
        </w:rPr>
        <w:t>دى نمط الحياة التعاوني عند الفلاحين الى نشوء العديد من الفضاءات التي التقى فيها ابناء القرية</w:t>
      </w:r>
      <w:r>
        <w:rPr>
          <w:rFonts w:ascii="Simplified Arabic" w:hAnsi="Simplified Arabic" w:cs="Simplified Arabic" w:hint="cs"/>
          <w:sz w:val="26"/>
          <w:szCs w:val="26"/>
          <w:rtl/>
        </w:rPr>
        <w:t>،</w:t>
      </w:r>
      <w:r w:rsidRPr="0053790C">
        <w:rPr>
          <w:rFonts w:ascii="Simplified Arabic" w:hAnsi="Simplified Arabic" w:cs="Simplified Arabic" w:hint="cs"/>
          <w:sz w:val="26"/>
          <w:szCs w:val="26"/>
          <w:rtl/>
        </w:rPr>
        <w:t xml:space="preserve"> ولم تقتصر هذه </w:t>
      </w:r>
      <w:r w:rsidRPr="0053790C">
        <w:rPr>
          <w:rFonts w:ascii="Simplified Arabic" w:hAnsi="Simplified Arabic" w:cs="Simplified Arabic" w:hint="cs"/>
          <w:sz w:val="26"/>
          <w:szCs w:val="26"/>
          <w:rtl/>
        </w:rPr>
        <w:lastRenderedPageBreak/>
        <w:t>الفراغات على دورها المعماري فحسب بل شكلت فراغات ت</w:t>
      </w:r>
      <w:r w:rsidR="0008792B">
        <w:rPr>
          <w:rFonts w:ascii="Simplified Arabic" w:hAnsi="Simplified Arabic" w:cs="Simplified Arabic" w:hint="cs"/>
          <w:sz w:val="26"/>
          <w:szCs w:val="26"/>
          <w:rtl/>
        </w:rPr>
        <w:t>َ</w:t>
      </w:r>
      <w:r w:rsidRPr="0053790C">
        <w:rPr>
          <w:rFonts w:ascii="Simplified Arabic" w:hAnsi="Simplified Arabic" w:cs="Simplified Arabic" w:hint="cs"/>
          <w:sz w:val="26"/>
          <w:szCs w:val="26"/>
          <w:rtl/>
        </w:rPr>
        <w:t>فاع</w:t>
      </w:r>
      <w:r w:rsidR="0008792B">
        <w:rPr>
          <w:rFonts w:ascii="Simplified Arabic" w:hAnsi="Simplified Arabic" w:cs="Simplified Arabic" w:hint="cs"/>
          <w:sz w:val="26"/>
          <w:szCs w:val="26"/>
          <w:rtl/>
        </w:rPr>
        <w:t>ُ</w:t>
      </w:r>
      <w:r w:rsidRPr="0053790C">
        <w:rPr>
          <w:rFonts w:ascii="Simplified Arabic" w:hAnsi="Simplified Arabic" w:cs="Simplified Arabic" w:hint="cs"/>
          <w:sz w:val="26"/>
          <w:szCs w:val="26"/>
          <w:rtl/>
        </w:rPr>
        <w:t xml:space="preserve">ل </w:t>
      </w:r>
      <w:r w:rsidR="00F934B0">
        <w:rPr>
          <w:rFonts w:ascii="Simplified Arabic" w:hAnsi="Simplified Arabic" w:cs="Simplified Arabic" w:hint="cs"/>
          <w:sz w:val="26"/>
          <w:szCs w:val="26"/>
          <w:rtl/>
        </w:rPr>
        <w:t>ا</w:t>
      </w:r>
      <w:r w:rsidR="00F934B0" w:rsidRPr="0053790C">
        <w:rPr>
          <w:rFonts w:ascii="Simplified Arabic" w:hAnsi="Simplified Arabic" w:cs="Simplified Arabic" w:hint="cs"/>
          <w:sz w:val="26"/>
          <w:szCs w:val="26"/>
          <w:rtl/>
        </w:rPr>
        <w:t>جتماعي</w:t>
      </w:r>
      <w:r w:rsidRPr="0053790C">
        <w:rPr>
          <w:rFonts w:ascii="Simplified Arabic" w:hAnsi="Simplified Arabic" w:cs="Simplified Arabic" w:hint="cs"/>
          <w:sz w:val="26"/>
          <w:szCs w:val="26"/>
          <w:rtl/>
        </w:rPr>
        <w:t xml:space="preserve"> و</w:t>
      </w:r>
      <w:r w:rsidR="0008792B">
        <w:rPr>
          <w:rFonts w:ascii="Simplified Arabic" w:hAnsi="Simplified Arabic" w:cs="Simplified Arabic" w:hint="cs"/>
          <w:sz w:val="26"/>
          <w:szCs w:val="26"/>
          <w:rtl/>
        </w:rPr>
        <w:t>َ</w:t>
      </w:r>
      <w:r w:rsidRPr="0053790C">
        <w:rPr>
          <w:rFonts w:ascii="Simplified Arabic" w:hAnsi="Simplified Arabic" w:cs="Simplified Arabic" w:hint="cs"/>
          <w:sz w:val="26"/>
          <w:szCs w:val="26"/>
          <w:rtl/>
        </w:rPr>
        <w:t>ت</w:t>
      </w:r>
      <w:r w:rsidR="0008792B">
        <w:rPr>
          <w:rFonts w:ascii="Simplified Arabic" w:hAnsi="Simplified Arabic" w:cs="Simplified Arabic" w:hint="cs"/>
          <w:sz w:val="26"/>
          <w:szCs w:val="26"/>
          <w:rtl/>
        </w:rPr>
        <w:t>َ</w:t>
      </w:r>
      <w:r w:rsidRPr="0053790C">
        <w:rPr>
          <w:rFonts w:ascii="Simplified Arabic" w:hAnsi="Simplified Arabic" w:cs="Simplified Arabic" w:hint="cs"/>
          <w:sz w:val="26"/>
          <w:szCs w:val="26"/>
          <w:rtl/>
        </w:rPr>
        <w:t>بادل ثقافي ومعرفي</w:t>
      </w:r>
      <w:r>
        <w:rPr>
          <w:rFonts w:ascii="Simplified Arabic" w:hAnsi="Simplified Arabic" w:cs="Simplified Arabic" w:hint="cs"/>
          <w:sz w:val="26"/>
          <w:szCs w:val="26"/>
          <w:rtl/>
        </w:rPr>
        <w:t>،</w:t>
      </w:r>
      <w:r w:rsidRPr="0053790C">
        <w:rPr>
          <w:rFonts w:ascii="Simplified Arabic" w:hAnsi="Simplified Arabic" w:cs="Simplified Arabic" w:hint="cs"/>
          <w:sz w:val="26"/>
          <w:szCs w:val="26"/>
          <w:rtl/>
        </w:rPr>
        <w:t xml:space="preserve"> وقد تفاوتت هذه الفراغات في أهميتها ووظائفها حسب طبيعة المجتمع القروي وتقاليده</w:t>
      </w:r>
      <w:r>
        <w:rPr>
          <w:rFonts w:ascii="Simplified Arabic" w:hAnsi="Simplified Arabic" w:cs="Simplified Arabic" w:hint="cs"/>
          <w:sz w:val="26"/>
          <w:szCs w:val="26"/>
          <w:rtl/>
        </w:rPr>
        <w:t>،</w:t>
      </w:r>
      <w:r w:rsidRPr="0053790C">
        <w:rPr>
          <w:rFonts w:ascii="Simplified Arabic" w:hAnsi="Simplified Arabic" w:cs="Simplified Arabic" w:hint="cs"/>
          <w:sz w:val="26"/>
          <w:szCs w:val="26"/>
          <w:rtl/>
        </w:rPr>
        <w:t xml:space="preserve"> و</w:t>
      </w:r>
      <w:r w:rsidR="0008792B">
        <w:rPr>
          <w:rFonts w:ascii="Simplified Arabic" w:hAnsi="Simplified Arabic" w:cs="Simplified Arabic" w:hint="cs"/>
          <w:sz w:val="26"/>
          <w:szCs w:val="26"/>
          <w:rtl/>
        </w:rPr>
        <w:t>َ</w:t>
      </w:r>
      <w:r w:rsidRPr="0053790C">
        <w:rPr>
          <w:rFonts w:ascii="Simplified Arabic" w:hAnsi="Simplified Arabic" w:cs="Simplified Arabic" w:hint="cs"/>
          <w:sz w:val="26"/>
          <w:szCs w:val="26"/>
          <w:rtl/>
        </w:rPr>
        <w:t>نذكر من أ</w:t>
      </w:r>
      <w:r w:rsidR="00A87FF3">
        <w:rPr>
          <w:rFonts w:ascii="Simplified Arabic" w:hAnsi="Simplified Arabic" w:cs="Simplified Arabic" w:hint="cs"/>
          <w:sz w:val="26"/>
          <w:szCs w:val="26"/>
          <w:rtl/>
        </w:rPr>
        <w:t>برز</w:t>
      </w:r>
      <w:r w:rsidRPr="0053790C">
        <w:rPr>
          <w:rFonts w:ascii="Simplified Arabic" w:hAnsi="Simplified Arabic" w:cs="Simplified Arabic" w:hint="cs"/>
          <w:sz w:val="26"/>
          <w:szCs w:val="26"/>
          <w:rtl/>
        </w:rPr>
        <w:t xml:space="preserve"> هذه الأماكن التي </w:t>
      </w:r>
      <w:r w:rsidR="00F934B0">
        <w:rPr>
          <w:rFonts w:ascii="Simplified Arabic" w:hAnsi="Simplified Arabic" w:cs="Simplified Arabic" w:hint="cs"/>
          <w:sz w:val="26"/>
          <w:szCs w:val="26"/>
          <w:rtl/>
        </w:rPr>
        <w:t>التقى</w:t>
      </w:r>
      <w:r w:rsidRPr="0053790C">
        <w:rPr>
          <w:rFonts w:ascii="Simplified Arabic" w:hAnsi="Simplified Arabic" w:cs="Simplified Arabic" w:hint="cs"/>
          <w:sz w:val="26"/>
          <w:szCs w:val="26"/>
          <w:rtl/>
        </w:rPr>
        <w:t xml:space="preserve"> فيها </w:t>
      </w:r>
      <w:r w:rsidR="0008792B">
        <w:rPr>
          <w:rFonts w:ascii="Simplified Arabic" w:hAnsi="Simplified Arabic" w:cs="Simplified Arabic" w:hint="cs"/>
          <w:sz w:val="26"/>
          <w:szCs w:val="26"/>
          <w:rtl/>
        </w:rPr>
        <w:t>أ</w:t>
      </w:r>
      <w:r w:rsidRPr="0053790C">
        <w:rPr>
          <w:rFonts w:ascii="Simplified Arabic" w:hAnsi="Simplified Arabic" w:cs="Simplified Arabic" w:hint="cs"/>
          <w:sz w:val="26"/>
          <w:szCs w:val="26"/>
          <w:rtl/>
        </w:rPr>
        <w:t xml:space="preserve">بناء القرية: </w:t>
      </w:r>
    </w:p>
    <w:p w14:paraId="0A01274D" w14:textId="1A22E4EC" w:rsidR="00611D83" w:rsidRDefault="00611D83">
      <w:pPr>
        <w:pStyle w:val="ListParagraph"/>
        <w:numPr>
          <w:ilvl w:val="0"/>
          <w:numId w:val="12"/>
        </w:numPr>
        <w:bidi/>
        <w:spacing w:after="120" w:line="240" w:lineRule="auto"/>
        <w:rPr>
          <w:rFonts w:ascii="Simplified Arabic" w:hAnsi="Simplified Arabic" w:cs="Simplified Arabic"/>
          <w:b/>
          <w:bCs/>
          <w:sz w:val="26"/>
          <w:szCs w:val="26"/>
        </w:rPr>
      </w:pPr>
      <w:r w:rsidRPr="00611D83">
        <w:rPr>
          <w:rFonts w:ascii="Simplified Arabic" w:hAnsi="Simplified Arabic" w:cs="Simplified Arabic" w:hint="cs"/>
          <w:b/>
          <w:bCs/>
          <w:sz w:val="26"/>
          <w:szCs w:val="26"/>
          <w:rtl/>
        </w:rPr>
        <w:t>الساحات</w:t>
      </w:r>
      <w:r w:rsidR="00A47832">
        <w:rPr>
          <w:rFonts w:ascii="Simplified Arabic" w:hAnsi="Simplified Arabic" w:cs="Simplified Arabic" w:hint="cs"/>
          <w:b/>
          <w:bCs/>
          <w:sz w:val="26"/>
          <w:szCs w:val="26"/>
          <w:rtl/>
        </w:rPr>
        <w:t xml:space="preserve"> العامة</w:t>
      </w:r>
    </w:p>
    <w:p w14:paraId="3813CD46" w14:textId="71595B70" w:rsidR="00A47832" w:rsidRDefault="00611D83" w:rsidP="005E4588">
      <w:pPr>
        <w:bidi/>
        <w:spacing w:after="240" w:line="360" w:lineRule="auto"/>
        <w:rPr>
          <w:rFonts w:ascii="Simplified Arabic" w:hAnsi="Simplified Arabic" w:cs="Simplified Arabic"/>
          <w:sz w:val="26"/>
          <w:szCs w:val="26"/>
          <w:rtl/>
        </w:rPr>
      </w:pPr>
      <w:r w:rsidRPr="00611D83">
        <w:rPr>
          <w:rFonts w:ascii="Simplified Arabic" w:hAnsi="Simplified Arabic" w:cs="Simplified Arabic" w:hint="cs"/>
          <w:sz w:val="26"/>
          <w:szCs w:val="26"/>
          <w:rtl/>
        </w:rPr>
        <w:t>تشكل</w:t>
      </w:r>
      <w:r>
        <w:rPr>
          <w:rFonts w:ascii="Simplified Arabic" w:hAnsi="Simplified Arabic" w:cs="Simplified Arabic" w:hint="cs"/>
          <w:sz w:val="26"/>
          <w:szCs w:val="26"/>
          <w:rtl/>
        </w:rPr>
        <w:t>ت بعض الساحات في ق</w:t>
      </w:r>
      <w:r w:rsidR="0008792B">
        <w:rPr>
          <w:rFonts w:ascii="Simplified Arabic" w:hAnsi="Simplified Arabic" w:cs="Simplified Arabic" w:hint="cs"/>
          <w:sz w:val="26"/>
          <w:szCs w:val="26"/>
          <w:rtl/>
        </w:rPr>
        <w:t>ُ</w:t>
      </w:r>
      <w:r>
        <w:rPr>
          <w:rFonts w:ascii="Simplified Arabic" w:hAnsi="Simplified Arabic" w:cs="Simplified Arabic" w:hint="cs"/>
          <w:sz w:val="26"/>
          <w:szCs w:val="26"/>
          <w:rtl/>
        </w:rPr>
        <w:t>رانا من خ</w:t>
      </w:r>
      <w:r w:rsidR="0008792B">
        <w:rPr>
          <w:rFonts w:ascii="Simplified Arabic" w:hAnsi="Simplified Arabic" w:cs="Simplified Arabic" w:hint="cs"/>
          <w:sz w:val="26"/>
          <w:szCs w:val="26"/>
          <w:rtl/>
        </w:rPr>
        <w:t>ِ</w:t>
      </w:r>
      <w:r>
        <w:rPr>
          <w:rFonts w:ascii="Simplified Arabic" w:hAnsi="Simplified Arabic" w:cs="Simplified Arabic" w:hint="cs"/>
          <w:sz w:val="26"/>
          <w:szCs w:val="26"/>
          <w:rtl/>
        </w:rPr>
        <w:t>لال ع</w:t>
      </w:r>
      <w:r w:rsidR="0008792B">
        <w:rPr>
          <w:rFonts w:ascii="Simplified Arabic" w:hAnsi="Simplified Arabic" w:cs="Simplified Arabic" w:hint="cs"/>
          <w:sz w:val="26"/>
          <w:szCs w:val="26"/>
          <w:rtl/>
        </w:rPr>
        <w:t>َ</w:t>
      </w:r>
      <w:r>
        <w:rPr>
          <w:rFonts w:ascii="Simplified Arabic" w:hAnsi="Simplified Arabic" w:cs="Simplified Arabic" w:hint="cs"/>
          <w:sz w:val="26"/>
          <w:szCs w:val="26"/>
          <w:rtl/>
        </w:rPr>
        <w:t>ملية ع</w:t>
      </w:r>
      <w:r w:rsidR="00A222D2">
        <w:rPr>
          <w:rFonts w:ascii="Simplified Arabic" w:hAnsi="Simplified Arabic" w:cs="Simplified Arabic" w:hint="cs"/>
          <w:sz w:val="26"/>
          <w:szCs w:val="26"/>
          <w:rtl/>
        </w:rPr>
        <w:t>ُ</w:t>
      </w:r>
      <w:r>
        <w:rPr>
          <w:rFonts w:ascii="Simplified Arabic" w:hAnsi="Simplified Arabic" w:cs="Simplified Arabic" w:hint="cs"/>
          <w:sz w:val="26"/>
          <w:szCs w:val="26"/>
          <w:rtl/>
        </w:rPr>
        <w:t>ضوية غير مخطط لها، ف</w:t>
      </w:r>
      <w:r w:rsidR="00A222D2">
        <w:rPr>
          <w:rFonts w:ascii="Simplified Arabic" w:hAnsi="Simplified Arabic" w:cs="Simplified Arabic" w:hint="cs"/>
          <w:sz w:val="26"/>
          <w:szCs w:val="26"/>
          <w:rtl/>
        </w:rPr>
        <w:t>َ</w:t>
      </w:r>
      <w:r>
        <w:rPr>
          <w:rFonts w:ascii="Simplified Arabic" w:hAnsi="Simplified Arabic" w:cs="Simplified Arabic" w:hint="cs"/>
          <w:sz w:val="26"/>
          <w:szCs w:val="26"/>
          <w:rtl/>
        </w:rPr>
        <w:t xml:space="preserve">تحولت في بعض الأحيان نقاط التقاء الأزقة مع بعضها أو مع مناطق غير صالحة للبناء إلى </w:t>
      </w:r>
      <w:r w:rsidR="005E4588">
        <w:rPr>
          <w:rFonts w:ascii="Simplified Arabic" w:hAnsi="Simplified Arabic" w:cs="Simplified Arabic" w:hint="cs"/>
          <w:sz w:val="26"/>
          <w:szCs w:val="26"/>
          <w:rtl/>
        </w:rPr>
        <w:t xml:space="preserve">ساحات عامة بفعل </w:t>
      </w:r>
      <w:r w:rsidR="00F934B0">
        <w:rPr>
          <w:rFonts w:ascii="Simplified Arabic" w:hAnsi="Simplified Arabic" w:cs="Simplified Arabic" w:hint="cs"/>
          <w:sz w:val="26"/>
          <w:szCs w:val="26"/>
          <w:rtl/>
        </w:rPr>
        <w:t>الاستخدام</w:t>
      </w:r>
      <w:r w:rsidR="005E4588">
        <w:rPr>
          <w:rFonts w:ascii="Simplified Arabic" w:hAnsi="Simplified Arabic" w:cs="Simplified Arabic" w:hint="cs"/>
          <w:sz w:val="26"/>
          <w:szCs w:val="26"/>
          <w:rtl/>
        </w:rPr>
        <w:t xml:space="preserve"> الجماعي المتكر</w:t>
      </w:r>
      <w:r w:rsidR="00464EFE">
        <w:rPr>
          <w:rFonts w:ascii="Simplified Arabic" w:hAnsi="Simplified Arabic" w:cs="Simplified Arabic" w:hint="cs"/>
          <w:sz w:val="26"/>
          <w:szCs w:val="26"/>
          <w:rtl/>
        </w:rPr>
        <w:t>ر</w:t>
      </w:r>
      <w:r w:rsidR="005E4588">
        <w:rPr>
          <w:rFonts w:ascii="Simplified Arabic" w:hAnsi="Simplified Arabic" w:cs="Simplified Arabic" w:hint="cs"/>
          <w:sz w:val="26"/>
          <w:szCs w:val="26"/>
          <w:rtl/>
        </w:rPr>
        <w:t>،</w:t>
      </w:r>
      <w:r w:rsidR="00464EFE">
        <w:rPr>
          <w:rFonts w:ascii="Simplified Arabic" w:hAnsi="Simplified Arabic" w:cs="Simplified Arabic" w:hint="cs"/>
          <w:sz w:val="26"/>
          <w:szCs w:val="26"/>
          <w:rtl/>
        </w:rPr>
        <w:t xml:space="preserve"> كما تشكلت الساحات في أحيان أ</w:t>
      </w:r>
      <w:r w:rsidR="00A222D2">
        <w:rPr>
          <w:rFonts w:ascii="Simplified Arabic" w:hAnsi="Simplified Arabic" w:cs="Simplified Arabic" w:hint="cs"/>
          <w:sz w:val="26"/>
          <w:szCs w:val="26"/>
          <w:rtl/>
        </w:rPr>
        <w:t>ُ</w:t>
      </w:r>
      <w:r w:rsidR="00464EFE">
        <w:rPr>
          <w:rFonts w:ascii="Simplified Arabic" w:hAnsi="Simplified Arabic" w:cs="Simplified Arabic" w:hint="cs"/>
          <w:sz w:val="26"/>
          <w:szCs w:val="26"/>
          <w:rtl/>
        </w:rPr>
        <w:t>خرى في مركز القرية أو قرب الأماكن الحيوية م</w:t>
      </w:r>
      <w:r w:rsidR="00A222D2">
        <w:rPr>
          <w:rFonts w:ascii="Simplified Arabic" w:hAnsi="Simplified Arabic" w:cs="Simplified Arabic" w:hint="cs"/>
          <w:sz w:val="26"/>
          <w:szCs w:val="26"/>
          <w:rtl/>
        </w:rPr>
        <w:t>ِ</w:t>
      </w:r>
      <w:r w:rsidR="00464EFE">
        <w:rPr>
          <w:rFonts w:ascii="Simplified Arabic" w:hAnsi="Simplified Arabic" w:cs="Simplified Arabic" w:hint="cs"/>
          <w:sz w:val="26"/>
          <w:szCs w:val="26"/>
          <w:rtl/>
        </w:rPr>
        <w:t xml:space="preserve">ثل المسجد أو الديوان، لتشكل نقطة </w:t>
      </w:r>
      <w:r w:rsidR="00F934B0">
        <w:rPr>
          <w:rFonts w:ascii="Simplified Arabic" w:hAnsi="Simplified Arabic" w:cs="Simplified Arabic" w:hint="cs"/>
          <w:sz w:val="26"/>
          <w:szCs w:val="26"/>
          <w:rtl/>
        </w:rPr>
        <w:t>التقاء</w:t>
      </w:r>
      <w:r w:rsidR="00464EFE">
        <w:rPr>
          <w:rFonts w:ascii="Simplified Arabic" w:hAnsi="Simplified Arabic" w:cs="Simplified Arabic" w:hint="cs"/>
          <w:sz w:val="26"/>
          <w:szCs w:val="26"/>
          <w:rtl/>
        </w:rPr>
        <w:t xml:space="preserve"> للسكان ومكان ل</w:t>
      </w:r>
      <w:r w:rsidR="00A222D2">
        <w:rPr>
          <w:rFonts w:ascii="Simplified Arabic" w:hAnsi="Simplified Arabic" w:cs="Simplified Arabic" w:hint="cs"/>
          <w:sz w:val="26"/>
          <w:szCs w:val="26"/>
          <w:rtl/>
        </w:rPr>
        <w:t>ِ</w:t>
      </w:r>
      <w:r w:rsidR="00464EFE">
        <w:rPr>
          <w:rFonts w:ascii="Simplified Arabic" w:hAnsi="Simplified Arabic" w:cs="Simplified Arabic" w:hint="cs"/>
          <w:sz w:val="26"/>
          <w:szCs w:val="26"/>
          <w:rtl/>
        </w:rPr>
        <w:t xml:space="preserve">تجمعهم في المناسبات المختلفة من </w:t>
      </w:r>
      <w:r w:rsidR="00A87FF3">
        <w:rPr>
          <w:rFonts w:ascii="Simplified Arabic" w:hAnsi="Simplified Arabic" w:cs="Simplified Arabic" w:hint="cs"/>
          <w:sz w:val="26"/>
          <w:szCs w:val="26"/>
          <w:rtl/>
        </w:rPr>
        <w:t>ا</w:t>
      </w:r>
      <w:r w:rsidR="00464EFE">
        <w:rPr>
          <w:rFonts w:ascii="Simplified Arabic" w:hAnsi="Simplified Arabic" w:cs="Simplified Arabic" w:hint="cs"/>
          <w:sz w:val="26"/>
          <w:szCs w:val="26"/>
          <w:rtl/>
        </w:rPr>
        <w:t>شهار ز</w:t>
      </w:r>
      <w:r w:rsidR="00A222D2">
        <w:rPr>
          <w:rFonts w:ascii="Simplified Arabic" w:hAnsi="Simplified Arabic" w:cs="Simplified Arabic" w:hint="cs"/>
          <w:sz w:val="26"/>
          <w:szCs w:val="26"/>
          <w:rtl/>
        </w:rPr>
        <w:t>َ</w:t>
      </w:r>
      <w:r w:rsidR="00464EFE">
        <w:rPr>
          <w:rFonts w:ascii="Simplified Arabic" w:hAnsi="Simplified Arabic" w:cs="Simplified Arabic" w:hint="cs"/>
          <w:sz w:val="26"/>
          <w:szCs w:val="26"/>
          <w:rtl/>
        </w:rPr>
        <w:t xml:space="preserve">اوج أو فض النزاعات، كما </w:t>
      </w:r>
      <w:r w:rsidR="00F934B0">
        <w:rPr>
          <w:rFonts w:ascii="Simplified Arabic" w:hAnsi="Simplified Arabic" w:cs="Simplified Arabic" w:hint="cs"/>
          <w:sz w:val="26"/>
          <w:szCs w:val="26"/>
          <w:rtl/>
        </w:rPr>
        <w:t>استخدمت</w:t>
      </w:r>
      <w:r w:rsidR="00464EFE">
        <w:rPr>
          <w:rFonts w:ascii="Simplified Arabic" w:hAnsi="Simplified Arabic" w:cs="Simplified Arabic" w:hint="cs"/>
          <w:sz w:val="26"/>
          <w:szCs w:val="26"/>
          <w:rtl/>
        </w:rPr>
        <w:t xml:space="preserve"> هذه</w:t>
      </w:r>
      <w:r w:rsidR="00A222D2">
        <w:rPr>
          <w:rFonts w:ascii="Simplified Arabic" w:hAnsi="Simplified Arabic" w:cs="Simplified Arabic" w:hint="cs"/>
          <w:sz w:val="26"/>
          <w:szCs w:val="26"/>
          <w:rtl/>
        </w:rPr>
        <w:t>ِ</w:t>
      </w:r>
      <w:r w:rsidR="00464EFE">
        <w:rPr>
          <w:rFonts w:ascii="Simplified Arabic" w:hAnsi="Simplified Arabic" w:cs="Simplified Arabic" w:hint="cs"/>
          <w:sz w:val="26"/>
          <w:szCs w:val="26"/>
          <w:rtl/>
        </w:rPr>
        <w:t xml:space="preserve"> الساحات في بعض الأحيان كسوق يعرض فيه الباعة </w:t>
      </w:r>
      <w:r w:rsidR="00351E68">
        <w:rPr>
          <w:rFonts w:ascii="Simplified Arabic" w:hAnsi="Simplified Arabic" w:cs="Simplified Arabic" w:hint="cs"/>
          <w:sz w:val="26"/>
          <w:szCs w:val="26"/>
          <w:rtl/>
        </w:rPr>
        <w:t>بضائعهم</w:t>
      </w:r>
      <w:r w:rsidR="00367452">
        <w:rPr>
          <w:rFonts w:ascii="Simplified Arabic" w:hAnsi="Simplified Arabic" w:cs="Simplified Arabic" w:hint="cs"/>
          <w:sz w:val="26"/>
          <w:szCs w:val="26"/>
          <w:rtl/>
        </w:rPr>
        <w:t>.</w:t>
      </w:r>
    </w:p>
    <w:p w14:paraId="1CA3B818" w14:textId="15EFE4B2" w:rsidR="00A47832" w:rsidRPr="00A47832" w:rsidRDefault="00A47832">
      <w:pPr>
        <w:pStyle w:val="ListParagraph"/>
        <w:numPr>
          <w:ilvl w:val="0"/>
          <w:numId w:val="12"/>
        </w:numPr>
        <w:bidi/>
        <w:spacing w:after="120" w:line="240" w:lineRule="auto"/>
        <w:rPr>
          <w:rFonts w:cs="Arial"/>
          <w:b/>
          <w:bCs/>
          <w:sz w:val="28"/>
          <w:szCs w:val="28"/>
          <w:rtl/>
          <w:lang w:bidi="ar-JO"/>
        </w:rPr>
      </w:pPr>
      <w:r w:rsidRPr="00A47832">
        <w:rPr>
          <w:rFonts w:ascii="Simplified Arabic" w:hAnsi="Simplified Arabic" w:cs="Simplified Arabic" w:hint="cs"/>
          <w:b/>
          <w:bCs/>
          <w:sz w:val="26"/>
          <w:szCs w:val="26"/>
          <w:rtl/>
        </w:rPr>
        <w:t>البيدر</w:t>
      </w:r>
      <w:r w:rsidRPr="00A47832">
        <w:rPr>
          <w:rFonts w:cs="Arial" w:hint="cs"/>
          <w:b/>
          <w:bCs/>
          <w:sz w:val="28"/>
          <w:szCs w:val="28"/>
          <w:rtl/>
          <w:lang w:bidi="ar-JO"/>
        </w:rPr>
        <w:t xml:space="preserve">  </w:t>
      </w:r>
    </w:p>
    <w:p w14:paraId="4FDA2026" w14:textId="4AD546F7" w:rsidR="00A47832" w:rsidRDefault="00A47832" w:rsidP="00A47832">
      <w:pPr>
        <w:bidi/>
        <w:spacing w:after="240" w:line="360" w:lineRule="auto"/>
        <w:rPr>
          <w:rFonts w:cs="Arial"/>
          <w:sz w:val="28"/>
          <w:szCs w:val="28"/>
          <w:rtl/>
          <w:lang w:bidi="ar-JO"/>
        </w:rPr>
      </w:pPr>
      <w:r w:rsidRPr="002F5708">
        <w:rPr>
          <w:rFonts w:ascii="Simplified Arabic" w:hAnsi="Simplified Arabic" w:cs="Simplified Arabic" w:hint="cs"/>
          <w:sz w:val="26"/>
          <w:szCs w:val="26"/>
          <w:rtl/>
        </w:rPr>
        <w:t xml:space="preserve">تعد البيادر </w:t>
      </w:r>
      <w:r>
        <w:rPr>
          <w:rFonts w:ascii="Simplified Arabic" w:hAnsi="Simplified Arabic" w:cs="Simplified Arabic" w:hint="cs"/>
          <w:sz w:val="26"/>
          <w:szCs w:val="26"/>
          <w:rtl/>
        </w:rPr>
        <w:t>أ</w:t>
      </w:r>
      <w:r w:rsidRPr="002F5708">
        <w:rPr>
          <w:rFonts w:ascii="Simplified Arabic" w:hAnsi="Simplified Arabic" w:cs="Simplified Arabic" w:hint="cs"/>
          <w:sz w:val="26"/>
          <w:szCs w:val="26"/>
          <w:rtl/>
        </w:rPr>
        <w:t xml:space="preserve">ماكن </w:t>
      </w:r>
      <w:r w:rsidR="00A222D2">
        <w:rPr>
          <w:rFonts w:ascii="Simplified Arabic" w:hAnsi="Simplified Arabic" w:cs="Simplified Arabic" w:hint="cs"/>
          <w:sz w:val="26"/>
          <w:szCs w:val="26"/>
          <w:rtl/>
        </w:rPr>
        <w:t>أ</w:t>
      </w:r>
      <w:r w:rsidRPr="002F5708">
        <w:rPr>
          <w:rFonts w:ascii="Simplified Arabic" w:hAnsi="Simplified Arabic" w:cs="Simplified Arabic" w:hint="cs"/>
          <w:sz w:val="26"/>
          <w:szCs w:val="26"/>
          <w:rtl/>
        </w:rPr>
        <w:t>خرى التقى فيها سكان القرى</w:t>
      </w:r>
      <w:r>
        <w:rPr>
          <w:rFonts w:ascii="Simplified Arabic" w:hAnsi="Simplified Arabic" w:cs="Simplified Arabic" w:hint="cs"/>
          <w:sz w:val="26"/>
          <w:szCs w:val="26"/>
          <w:rtl/>
        </w:rPr>
        <w:t>، ومكون أخر من المكونات الفيزيائية للقرى،</w:t>
      </w:r>
      <w:r w:rsidRPr="002F5708">
        <w:rPr>
          <w:rFonts w:ascii="Simplified Arabic" w:hAnsi="Simplified Arabic" w:cs="Simplified Arabic" w:hint="cs"/>
          <w:sz w:val="26"/>
          <w:szCs w:val="26"/>
          <w:rtl/>
        </w:rPr>
        <w:t xml:space="preserve"> والب</w:t>
      </w:r>
      <w:r w:rsidR="00A222D2">
        <w:rPr>
          <w:rFonts w:ascii="Simplified Arabic" w:hAnsi="Simplified Arabic" w:cs="Simplified Arabic" w:hint="cs"/>
          <w:sz w:val="26"/>
          <w:szCs w:val="26"/>
          <w:rtl/>
        </w:rPr>
        <w:t>َ</w:t>
      </w:r>
      <w:r w:rsidRPr="002F5708">
        <w:rPr>
          <w:rFonts w:ascii="Simplified Arabic" w:hAnsi="Simplified Arabic" w:cs="Simplified Arabic" w:hint="cs"/>
          <w:sz w:val="26"/>
          <w:szCs w:val="26"/>
          <w:rtl/>
        </w:rPr>
        <w:t>يدر</w:t>
      </w:r>
      <w:r>
        <w:rPr>
          <w:rFonts w:ascii="Simplified Arabic" w:hAnsi="Simplified Arabic" w:cs="Simplified Arabic" w:hint="cs"/>
          <w:sz w:val="26"/>
          <w:szCs w:val="26"/>
          <w:rtl/>
        </w:rPr>
        <w:t xml:space="preserve"> هو</w:t>
      </w:r>
      <w:r w:rsidRPr="002F5708">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أ</w:t>
      </w:r>
      <w:r w:rsidRPr="002F5708">
        <w:rPr>
          <w:rFonts w:ascii="Simplified Arabic" w:hAnsi="Simplified Arabic" w:cs="Simplified Arabic" w:hint="cs"/>
          <w:sz w:val="26"/>
          <w:szCs w:val="26"/>
          <w:rtl/>
        </w:rPr>
        <w:t xml:space="preserve">رض مستوية مفتوحة للهواء الطلق يتم جمع الحبوب فيها </w:t>
      </w:r>
      <w:r>
        <w:rPr>
          <w:rFonts w:ascii="Simplified Arabic" w:hAnsi="Simplified Arabic" w:cs="Simplified Arabic" w:hint="cs"/>
          <w:sz w:val="26"/>
          <w:szCs w:val="26"/>
          <w:rtl/>
        </w:rPr>
        <w:t>أ</w:t>
      </w:r>
      <w:r w:rsidRPr="002F5708">
        <w:rPr>
          <w:rFonts w:ascii="Simplified Arabic" w:hAnsi="Simplified Arabic" w:cs="Simplified Arabic" w:hint="cs"/>
          <w:sz w:val="26"/>
          <w:szCs w:val="26"/>
          <w:rtl/>
        </w:rPr>
        <w:t>يام حصادها تمهيد</w:t>
      </w:r>
      <w:r w:rsidR="00A222D2">
        <w:rPr>
          <w:rFonts w:ascii="Simplified Arabic" w:hAnsi="Simplified Arabic" w:cs="Simplified Arabic" w:hint="cs"/>
          <w:sz w:val="26"/>
          <w:szCs w:val="26"/>
          <w:rtl/>
        </w:rPr>
        <w:t>اً</w:t>
      </w:r>
      <w:r w:rsidRPr="002F5708">
        <w:rPr>
          <w:rFonts w:ascii="Simplified Arabic" w:hAnsi="Simplified Arabic" w:cs="Simplified Arabic" w:hint="cs"/>
          <w:sz w:val="26"/>
          <w:szCs w:val="26"/>
          <w:rtl/>
        </w:rPr>
        <w:t xml:space="preserve"> </w:t>
      </w:r>
      <w:r>
        <w:rPr>
          <w:rFonts w:ascii="Simplified Arabic" w:hAnsi="Simplified Arabic" w:cs="Simplified Arabic" w:hint="cs"/>
          <w:sz w:val="26"/>
          <w:szCs w:val="26"/>
          <w:rtl/>
          <w:lang w:bidi="ar-JO"/>
        </w:rPr>
        <w:t>لفصل الحبوب عن سنابلها</w:t>
      </w:r>
      <w:r>
        <w:rPr>
          <w:rFonts w:ascii="Simplified Arabic" w:hAnsi="Simplified Arabic" w:cs="Simplified Arabic" w:hint="cs"/>
          <w:sz w:val="26"/>
          <w:szCs w:val="26"/>
          <w:rtl/>
        </w:rPr>
        <w:t xml:space="preserve">، </w:t>
      </w:r>
      <w:r w:rsidRPr="002F5708">
        <w:rPr>
          <w:rFonts w:ascii="Simplified Arabic" w:hAnsi="Simplified Arabic" w:cs="Simplified Arabic" w:hint="cs"/>
          <w:sz w:val="26"/>
          <w:szCs w:val="26"/>
          <w:rtl/>
        </w:rPr>
        <w:t>وتمتاز مواقع البيادر</w:t>
      </w:r>
      <w:r w:rsidR="00B902A8">
        <w:rPr>
          <w:rFonts w:ascii="Simplified Arabic" w:hAnsi="Simplified Arabic" w:cs="Simplified Arabic" w:hint="cs"/>
          <w:sz w:val="26"/>
          <w:szCs w:val="26"/>
          <w:rtl/>
        </w:rPr>
        <w:t xml:space="preserve"> بأنها مرتفعة وفسيحة حتى</w:t>
      </w:r>
      <w:r w:rsidRPr="002F5708">
        <w:rPr>
          <w:rFonts w:ascii="Simplified Arabic" w:hAnsi="Simplified Arabic" w:cs="Simplified Arabic" w:hint="cs"/>
          <w:sz w:val="26"/>
          <w:szCs w:val="26"/>
          <w:rtl/>
        </w:rPr>
        <w:t xml:space="preserve"> تساعد الرياح في ع</w:t>
      </w:r>
      <w:r w:rsidR="00A222D2">
        <w:rPr>
          <w:rFonts w:ascii="Simplified Arabic" w:hAnsi="Simplified Arabic" w:cs="Simplified Arabic" w:hint="cs"/>
          <w:sz w:val="26"/>
          <w:szCs w:val="26"/>
          <w:rtl/>
        </w:rPr>
        <w:t>َ</w:t>
      </w:r>
      <w:r w:rsidRPr="002F5708">
        <w:rPr>
          <w:rFonts w:ascii="Simplified Arabic" w:hAnsi="Simplified Arabic" w:cs="Simplified Arabic" w:hint="cs"/>
          <w:sz w:val="26"/>
          <w:szCs w:val="26"/>
          <w:rtl/>
        </w:rPr>
        <w:t xml:space="preserve">ملية تذرية الحبوب </w:t>
      </w:r>
      <w:r>
        <w:rPr>
          <w:rFonts w:ascii="Simplified Arabic" w:hAnsi="Simplified Arabic" w:cs="Simplified Arabic" w:hint="cs"/>
          <w:sz w:val="26"/>
          <w:szCs w:val="26"/>
          <w:rtl/>
        </w:rPr>
        <w:t>أ</w:t>
      </w:r>
      <w:r w:rsidRPr="002F5708">
        <w:rPr>
          <w:rFonts w:ascii="Simplified Arabic" w:hAnsi="Simplified Arabic" w:cs="Simplified Arabic" w:hint="cs"/>
          <w:sz w:val="26"/>
          <w:szCs w:val="26"/>
          <w:rtl/>
        </w:rPr>
        <w:t>ي فصل القشرة الخارجية و</w:t>
      </w:r>
      <w:r>
        <w:rPr>
          <w:rFonts w:ascii="Simplified Arabic" w:hAnsi="Simplified Arabic" w:cs="Simplified Arabic" w:hint="cs"/>
          <w:sz w:val="26"/>
          <w:szCs w:val="26"/>
          <w:rtl/>
        </w:rPr>
        <w:t>إ</w:t>
      </w:r>
      <w:r w:rsidRPr="002F5708">
        <w:rPr>
          <w:rFonts w:ascii="Simplified Arabic" w:hAnsi="Simplified Arabic" w:cs="Simplified Arabic" w:hint="cs"/>
          <w:sz w:val="26"/>
          <w:szCs w:val="26"/>
          <w:rtl/>
        </w:rPr>
        <w:t>زالة الشوائب عن الحبوب</w:t>
      </w:r>
      <w:r w:rsidR="00B902A8">
        <w:rPr>
          <w:rFonts w:ascii="Simplified Arabic" w:hAnsi="Simplified Arabic" w:cs="Simplified Arabic" w:hint="cs"/>
          <w:sz w:val="26"/>
          <w:szCs w:val="26"/>
          <w:rtl/>
        </w:rPr>
        <w:t>،</w:t>
      </w:r>
      <w:r w:rsidR="00367452" w:rsidRPr="00367452">
        <w:rPr>
          <w:rFonts w:ascii="Simplified Arabic" w:hAnsi="Simplified Arabic" w:cs="Simplified Arabic" w:hint="cs"/>
          <w:sz w:val="26"/>
          <w:szCs w:val="26"/>
          <w:rtl/>
        </w:rPr>
        <w:t xml:space="preserve"> </w:t>
      </w:r>
      <w:r w:rsidR="00367452">
        <w:rPr>
          <w:rFonts w:ascii="Simplified Arabic" w:hAnsi="Simplified Arabic" w:cs="Simplified Arabic" w:hint="cs"/>
          <w:sz w:val="26"/>
          <w:szCs w:val="26"/>
          <w:rtl/>
        </w:rPr>
        <w:t>يمكن النظر إلى الصورة</w:t>
      </w:r>
      <w:r w:rsidR="00DA34DA">
        <w:rPr>
          <w:rFonts w:ascii="Simplified Arabic" w:hAnsi="Simplified Arabic" w:cs="Simplified Arabic" w:hint="cs"/>
          <w:sz w:val="26"/>
          <w:szCs w:val="26"/>
          <w:rtl/>
        </w:rPr>
        <w:t xml:space="preserve"> </w:t>
      </w:r>
      <w:r w:rsidR="00B176D7">
        <w:rPr>
          <w:rFonts w:ascii="Simplified Arabic" w:hAnsi="Simplified Arabic" w:cs="Simplified Arabic" w:hint="cs"/>
          <w:sz w:val="26"/>
          <w:szCs w:val="26"/>
          <w:rtl/>
        </w:rPr>
        <w:t>(ب</w:t>
      </w:r>
      <w:r w:rsidR="00DA34DA">
        <w:rPr>
          <w:rFonts w:ascii="Simplified Arabic" w:hAnsi="Simplified Arabic" w:cs="Simplified Arabic" w:hint="cs"/>
          <w:sz w:val="26"/>
          <w:szCs w:val="26"/>
          <w:rtl/>
        </w:rPr>
        <w:t>)</w:t>
      </w:r>
      <w:r w:rsidR="00367452">
        <w:rPr>
          <w:rFonts w:ascii="Simplified Arabic" w:hAnsi="Simplified Arabic" w:cs="Simplified Arabic" w:hint="cs"/>
          <w:sz w:val="26"/>
          <w:szCs w:val="26"/>
          <w:rtl/>
        </w:rPr>
        <w:t xml:space="preserve"> في الملحق</w:t>
      </w:r>
      <w:r w:rsidR="00DA34DA">
        <w:rPr>
          <w:rFonts w:ascii="Simplified Arabic" w:hAnsi="Simplified Arabic" w:cs="Simplified Arabic" w:hint="cs"/>
          <w:sz w:val="26"/>
          <w:szCs w:val="26"/>
          <w:rtl/>
        </w:rPr>
        <w:t>،</w:t>
      </w:r>
      <w:r w:rsidRPr="002F5708">
        <w:rPr>
          <w:rFonts w:ascii="Simplified Arabic" w:hAnsi="Simplified Arabic" w:cs="Simplified Arabic" w:hint="cs"/>
          <w:sz w:val="26"/>
          <w:szCs w:val="26"/>
          <w:rtl/>
        </w:rPr>
        <w:t xml:space="preserve"> وبعد دخولنا في عصر</w:t>
      </w:r>
      <w:r>
        <w:rPr>
          <w:rFonts w:ascii="Simplified Arabic" w:hAnsi="Simplified Arabic" w:cs="Simplified Arabic" w:hint="cs"/>
          <w:sz w:val="26"/>
          <w:szCs w:val="26"/>
          <w:rtl/>
        </w:rPr>
        <w:t xml:space="preserve"> </w:t>
      </w:r>
      <w:r w:rsidRPr="002F5708">
        <w:rPr>
          <w:rFonts w:ascii="Simplified Arabic" w:hAnsi="Simplified Arabic" w:cs="Simplified Arabic" w:hint="cs"/>
          <w:sz w:val="26"/>
          <w:szCs w:val="26"/>
          <w:rtl/>
        </w:rPr>
        <w:t>ال</w:t>
      </w:r>
      <w:r w:rsidR="00EF4AFF">
        <w:rPr>
          <w:rFonts w:ascii="Simplified Arabic" w:hAnsi="Simplified Arabic" w:cs="Simplified Arabic" w:hint="cs"/>
          <w:sz w:val="26"/>
          <w:szCs w:val="26"/>
          <w:rtl/>
        </w:rPr>
        <w:t>ا</w:t>
      </w:r>
      <w:r w:rsidRPr="002F5708">
        <w:rPr>
          <w:rFonts w:ascii="Simplified Arabic" w:hAnsi="Simplified Arabic" w:cs="Simplified Arabic" w:hint="cs"/>
          <w:sz w:val="26"/>
          <w:szCs w:val="26"/>
          <w:rtl/>
        </w:rPr>
        <w:t xml:space="preserve">لة </w:t>
      </w:r>
      <w:r w:rsidR="00F934B0">
        <w:rPr>
          <w:rFonts w:ascii="Simplified Arabic" w:hAnsi="Simplified Arabic" w:cs="Simplified Arabic" w:hint="cs"/>
          <w:sz w:val="26"/>
          <w:szCs w:val="26"/>
          <w:rtl/>
        </w:rPr>
        <w:t>ا</w:t>
      </w:r>
      <w:r w:rsidR="00F934B0" w:rsidRPr="002F5708">
        <w:rPr>
          <w:rFonts w:ascii="Simplified Arabic" w:hAnsi="Simplified Arabic" w:cs="Simplified Arabic" w:hint="cs"/>
          <w:sz w:val="26"/>
          <w:szCs w:val="26"/>
          <w:rtl/>
        </w:rPr>
        <w:t>ختفت</w:t>
      </w:r>
      <w:r w:rsidRPr="002F5708">
        <w:rPr>
          <w:rFonts w:ascii="Simplified Arabic" w:hAnsi="Simplified Arabic" w:cs="Simplified Arabic" w:hint="cs"/>
          <w:sz w:val="26"/>
          <w:szCs w:val="26"/>
          <w:rtl/>
        </w:rPr>
        <w:t xml:space="preserve"> البيادر لتح</w:t>
      </w:r>
      <w:r w:rsidR="00EF4AFF">
        <w:rPr>
          <w:rFonts w:ascii="Simplified Arabic" w:hAnsi="Simplified Arabic" w:cs="Simplified Arabic" w:hint="cs"/>
          <w:sz w:val="26"/>
          <w:szCs w:val="26"/>
          <w:rtl/>
        </w:rPr>
        <w:t>ِ</w:t>
      </w:r>
      <w:r w:rsidRPr="002F5708">
        <w:rPr>
          <w:rFonts w:ascii="Simplified Arabic" w:hAnsi="Simplified Arabic" w:cs="Simplified Arabic" w:hint="cs"/>
          <w:sz w:val="26"/>
          <w:szCs w:val="26"/>
          <w:rtl/>
        </w:rPr>
        <w:t>ل مكانها المطاحن الحديثة والتركتورات</w:t>
      </w:r>
      <w:r>
        <w:rPr>
          <w:rFonts w:cs="Arial" w:hint="cs"/>
          <w:sz w:val="28"/>
          <w:szCs w:val="28"/>
          <w:rtl/>
          <w:lang w:bidi="ar-JO"/>
        </w:rPr>
        <w:t>.</w:t>
      </w:r>
    </w:p>
    <w:p w14:paraId="5A883293" w14:textId="77777777" w:rsidR="00B902A8" w:rsidRDefault="00B902A8">
      <w:pPr>
        <w:pStyle w:val="ListParagraph"/>
        <w:numPr>
          <w:ilvl w:val="0"/>
          <w:numId w:val="12"/>
        </w:numPr>
        <w:bidi/>
        <w:spacing w:after="120" w:line="240" w:lineRule="auto"/>
        <w:rPr>
          <w:rFonts w:ascii="Simplified Arabic" w:hAnsi="Simplified Arabic" w:cs="Simplified Arabic"/>
          <w:sz w:val="26"/>
          <w:szCs w:val="26"/>
        </w:rPr>
      </w:pPr>
      <w:r w:rsidRPr="00B902A8">
        <w:rPr>
          <w:rFonts w:ascii="Simplified Arabic" w:hAnsi="Simplified Arabic" w:cs="Simplified Arabic" w:hint="cs"/>
          <w:b/>
          <w:bCs/>
          <w:sz w:val="26"/>
          <w:szCs w:val="26"/>
          <w:rtl/>
        </w:rPr>
        <w:t>السوق</w:t>
      </w:r>
      <w:r>
        <w:rPr>
          <w:rFonts w:ascii="Simplified Arabic" w:hAnsi="Simplified Arabic" w:cs="Simplified Arabic" w:hint="cs"/>
          <w:sz w:val="26"/>
          <w:szCs w:val="26"/>
          <w:rtl/>
        </w:rPr>
        <w:t xml:space="preserve"> </w:t>
      </w:r>
    </w:p>
    <w:p w14:paraId="518F44D7" w14:textId="2FC352E6" w:rsidR="00B902A8" w:rsidRDefault="00B902A8" w:rsidP="00B902A8">
      <w:pPr>
        <w:bidi/>
        <w:spacing w:after="120" w:line="360" w:lineRule="auto"/>
        <w:rPr>
          <w:rFonts w:ascii="Simplified Arabic" w:hAnsi="Simplified Arabic" w:cs="Simplified Arabic"/>
          <w:sz w:val="26"/>
          <w:szCs w:val="26"/>
          <w:rtl/>
        </w:rPr>
      </w:pPr>
      <w:r w:rsidRPr="00B902A8">
        <w:rPr>
          <w:rFonts w:ascii="Simplified Arabic" w:hAnsi="Simplified Arabic" w:cs="Simplified Arabic" w:hint="cs"/>
          <w:sz w:val="26"/>
          <w:szCs w:val="26"/>
          <w:rtl/>
        </w:rPr>
        <w:t>في بعض القرى كان هناك يوم السوق</w:t>
      </w:r>
      <w:r>
        <w:rPr>
          <w:rFonts w:ascii="Simplified Arabic" w:hAnsi="Simplified Arabic" w:cs="Simplified Arabic" w:hint="cs"/>
          <w:sz w:val="26"/>
          <w:szCs w:val="26"/>
          <w:rtl/>
        </w:rPr>
        <w:t>،</w:t>
      </w:r>
      <w:r w:rsidRPr="00B902A8">
        <w:rPr>
          <w:rFonts w:ascii="Simplified Arabic" w:hAnsi="Simplified Arabic" w:cs="Simplified Arabic" w:hint="cs"/>
          <w:sz w:val="26"/>
          <w:szCs w:val="26"/>
          <w:rtl/>
        </w:rPr>
        <w:t xml:space="preserve"> ويوم السوق هو يوم لقاء كبير ح</w:t>
      </w:r>
      <w:r w:rsidR="00EF4AFF">
        <w:rPr>
          <w:rFonts w:ascii="Simplified Arabic" w:hAnsi="Simplified Arabic" w:cs="Simplified Arabic" w:hint="cs"/>
          <w:sz w:val="26"/>
          <w:szCs w:val="26"/>
          <w:rtl/>
        </w:rPr>
        <w:t>َ</w:t>
      </w:r>
      <w:r w:rsidRPr="00B902A8">
        <w:rPr>
          <w:rFonts w:ascii="Simplified Arabic" w:hAnsi="Simplified Arabic" w:cs="Simplified Arabic" w:hint="cs"/>
          <w:sz w:val="26"/>
          <w:szCs w:val="26"/>
          <w:rtl/>
        </w:rPr>
        <w:t>يث</w:t>
      </w:r>
      <w:r w:rsidR="00EF4AFF">
        <w:rPr>
          <w:rFonts w:ascii="Simplified Arabic" w:hAnsi="Simplified Arabic" w:cs="Simplified Arabic" w:hint="cs"/>
          <w:sz w:val="26"/>
          <w:szCs w:val="26"/>
          <w:rtl/>
        </w:rPr>
        <w:t>ُ</w:t>
      </w:r>
      <w:r w:rsidRPr="00B902A8">
        <w:rPr>
          <w:rFonts w:ascii="Simplified Arabic" w:hAnsi="Simplified Arabic" w:cs="Simplified Arabic" w:hint="cs"/>
          <w:sz w:val="26"/>
          <w:szCs w:val="26"/>
          <w:rtl/>
        </w:rPr>
        <w:t xml:space="preserve"> ي</w:t>
      </w:r>
      <w:r w:rsidR="00EF4AFF">
        <w:rPr>
          <w:rFonts w:ascii="Simplified Arabic" w:hAnsi="Simplified Arabic" w:cs="Simplified Arabic" w:hint="cs"/>
          <w:sz w:val="26"/>
          <w:szCs w:val="26"/>
          <w:rtl/>
        </w:rPr>
        <w:t>َ</w:t>
      </w:r>
      <w:r w:rsidRPr="00B902A8">
        <w:rPr>
          <w:rFonts w:ascii="Simplified Arabic" w:hAnsi="Simplified Arabic" w:cs="Simplified Arabic" w:hint="cs"/>
          <w:sz w:val="26"/>
          <w:szCs w:val="26"/>
          <w:rtl/>
        </w:rPr>
        <w:t xml:space="preserve">جتمع فيه السكان </w:t>
      </w:r>
      <w:r w:rsidR="00F934B0" w:rsidRPr="00B902A8">
        <w:rPr>
          <w:rFonts w:ascii="Simplified Arabic" w:hAnsi="Simplified Arabic" w:cs="Simplified Arabic" w:hint="cs"/>
          <w:sz w:val="26"/>
          <w:szCs w:val="26"/>
          <w:rtl/>
        </w:rPr>
        <w:t>لي</w:t>
      </w:r>
      <w:r w:rsidR="00F934B0">
        <w:rPr>
          <w:rFonts w:ascii="Simplified Arabic" w:hAnsi="Simplified Arabic" w:cs="Simplified Arabic" w:hint="cs"/>
          <w:sz w:val="26"/>
          <w:szCs w:val="26"/>
          <w:rtl/>
        </w:rPr>
        <w:t>ع</w:t>
      </w:r>
      <w:r w:rsidR="00F934B0" w:rsidRPr="00B902A8">
        <w:rPr>
          <w:rFonts w:ascii="Simplified Arabic" w:hAnsi="Simplified Arabic" w:cs="Simplified Arabic" w:hint="cs"/>
          <w:sz w:val="26"/>
          <w:szCs w:val="26"/>
          <w:rtl/>
        </w:rPr>
        <w:t>رضوا</w:t>
      </w:r>
      <w:r w:rsidRPr="00B902A8">
        <w:rPr>
          <w:rFonts w:ascii="Simplified Arabic" w:hAnsi="Simplified Arabic" w:cs="Simplified Arabic" w:hint="cs"/>
          <w:sz w:val="26"/>
          <w:szCs w:val="26"/>
          <w:rtl/>
        </w:rPr>
        <w:t xml:space="preserve"> ما </w:t>
      </w:r>
      <w:r w:rsidR="00F934B0">
        <w:rPr>
          <w:rFonts w:ascii="Simplified Arabic" w:hAnsi="Simplified Arabic" w:cs="Simplified Arabic" w:hint="cs"/>
          <w:sz w:val="26"/>
          <w:szCs w:val="26"/>
          <w:rtl/>
        </w:rPr>
        <w:t>أ</w:t>
      </w:r>
      <w:r w:rsidR="00F934B0" w:rsidRPr="00B902A8">
        <w:rPr>
          <w:rFonts w:ascii="Simplified Arabic" w:hAnsi="Simplified Arabic" w:cs="Simplified Arabic" w:hint="cs"/>
          <w:sz w:val="26"/>
          <w:szCs w:val="26"/>
          <w:rtl/>
        </w:rPr>
        <w:t>نتجو</w:t>
      </w:r>
      <w:r w:rsidR="00F934B0" w:rsidRPr="00B902A8">
        <w:rPr>
          <w:rFonts w:ascii="Simplified Arabic" w:hAnsi="Simplified Arabic" w:cs="Simplified Arabic" w:hint="eastAsia"/>
          <w:sz w:val="26"/>
          <w:szCs w:val="26"/>
          <w:rtl/>
        </w:rPr>
        <w:t>ا</w:t>
      </w:r>
      <w:r w:rsidRPr="00B902A8">
        <w:rPr>
          <w:rFonts w:ascii="Simplified Arabic" w:hAnsi="Simplified Arabic" w:cs="Simplified Arabic" w:hint="cs"/>
          <w:sz w:val="26"/>
          <w:szCs w:val="26"/>
          <w:rtl/>
        </w:rPr>
        <w:t xml:space="preserve"> من محاصيلهم </w:t>
      </w:r>
      <w:r>
        <w:rPr>
          <w:rFonts w:ascii="Simplified Arabic" w:hAnsi="Simplified Arabic" w:cs="Simplified Arabic" w:hint="cs"/>
          <w:sz w:val="26"/>
          <w:szCs w:val="26"/>
          <w:rtl/>
        </w:rPr>
        <w:t>أ</w:t>
      </w:r>
      <w:r w:rsidRPr="00B902A8">
        <w:rPr>
          <w:rFonts w:ascii="Simplified Arabic" w:hAnsi="Simplified Arabic" w:cs="Simplified Arabic" w:hint="cs"/>
          <w:sz w:val="26"/>
          <w:szCs w:val="26"/>
          <w:rtl/>
        </w:rPr>
        <w:t xml:space="preserve">و حيواناتهم </w:t>
      </w:r>
      <w:r w:rsidR="00F934B0" w:rsidRPr="00B902A8">
        <w:rPr>
          <w:rFonts w:ascii="Simplified Arabic" w:hAnsi="Simplified Arabic" w:cs="Simplified Arabic" w:hint="cs"/>
          <w:sz w:val="26"/>
          <w:szCs w:val="26"/>
          <w:rtl/>
        </w:rPr>
        <w:t>ليقومو</w:t>
      </w:r>
      <w:r w:rsidR="00F934B0" w:rsidRPr="00B902A8">
        <w:rPr>
          <w:rFonts w:ascii="Simplified Arabic" w:hAnsi="Simplified Arabic" w:cs="Simplified Arabic" w:hint="eastAsia"/>
          <w:sz w:val="26"/>
          <w:szCs w:val="26"/>
          <w:rtl/>
        </w:rPr>
        <w:t>ا</w:t>
      </w:r>
      <w:r w:rsidRPr="00B902A8">
        <w:rPr>
          <w:rFonts w:ascii="Simplified Arabic" w:hAnsi="Simplified Arabic" w:cs="Simplified Arabic" w:hint="cs"/>
          <w:sz w:val="26"/>
          <w:szCs w:val="26"/>
          <w:rtl/>
        </w:rPr>
        <w:t xml:space="preserve"> ببيعها</w:t>
      </w:r>
      <w:r>
        <w:rPr>
          <w:rFonts w:ascii="Simplified Arabic" w:hAnsi="Simplified Arabic" w:cs="Simplified Arabic" w:hint="cs"/>
          <w:sz w:val="26"/>
          <w:szCs w:val="26"/>
          <w:rtl/>
        </w:rPr>
        <w:t>،</w:t>
      </w:r>
      <w:r w:rsidRPr="00B902A8">
        <w:rPr>
          <w:rFonts w:ascii="Simplified Arabic" w:hAnsi="Simplified Arabic" w:cs="Simplified Arabic" w:hint="cs"/>
          <w:sz w:val="26"/>
          <w:szCs w:val="26"/>
          <w:rtl/>
        </w:rPr>
        <w:t xml:space="preserve"> متعلمين أنماط جديدة من العمل من خلال تبادل </w:t>
      </w:r>
      <w:r w:rsidR="00F934B0" w:rsidRPr="00B902A8">
        <w:rPr>
          <w:rFonts w:ascii="Simplified Arabic" w:hAnsi="Simplified Arabic" w:cs="Simplified Arabic" w:hint="cs"/>
          <w:sz w:val="26"/>
          <w:szCs w:val="26"/>
          <w:rtl/>
        </w:rPr>
        <w:t>الآراء</w:t>
      </w:r>
      <w:r w:rsidRPr="00B902A8">
        <w:rPr>
          <w:rFonts w:ascii="Simplified Arabic" w:hAnsi="Simplified Arabic" w:cs="Simplified Arabic" w:hint="cs"/>
          <w:sz w:val="26"/>
          <w:szCs w:val="26"/>
          <w:rtl/>
        </w:rPr>
        <w:t xml:space="preserve"> حول </w:t>
      </w:r>
      <w:r w:rsidR="0040392D">
        <w:rPr>
          <w:rFonts w:ascii="Simplified Arabic" w:hAnsi="Simplified Arabic" w:cs="Simplified Arabic" w:hint="cs"/>
          <w:sz w:val="26"/>
          <w:szCs w:val="26"/>
          <w:rtl/>
        </w:rPr>
        <w:t>منتجاتهم</w:t>
      </w:r>
      <w:r w:rsidRPr="00B902A8">
        <w:rPr>
          <w:rFonts w:ascii="Simplified Arabic" w:hAnsi="Simplified Arabic" w:cs="Simplified Arabic" w:hint="cs"/>
          <w:sz w:val="26"/>
          <w:szCs w:val="26"/>
          <w:rtl/>
        </w:rPr>
        <w:t xml:space="preserve"> و</w:t>
      </w:r>
      <w:r w:rsidR="0040392D">
        <w:rPr>
          <w:rFonts w:ascii="Simplified Arabic" w:hAnsi="Simplified Arabic" w:cs="Simplified Arabic" w:hint="cs"/>
          <w:sz w:val="26"/>
          <w:szCs w:val="26"/>
          <w:rtl/>
        </w:rPr>
        <w:t>أ</w:t>
      </w:r>
      <w:r w:rsidRPr="00B902A8">
        <w:rPr>
          <w:rFonts w:ascii="Simplified Arabic" w:hAnsi="Simplified Arabic" w:cs="Simplified Arabic" w:hint="cs"/>
          <w:sz w:val="26"/>
          <w:szCs w:val="26"/>
          <w:rtl/>
        </w:rPr>
        <w:t>عمالهم</w:t>
      </w:r>
      <w:r w:rsidR="0040392D">
        <w:rPr>
          <w:rFonts w:ascii="Simplified Arabic" w:hAnsi="Simplified Arabic" w:cs="Simplified Arabic" w:hint="cs"/>
          <w:sz w:val="26"/>
          <w:szCs w:val="26"/>
          <w:rtl/>
        </w:rPr>
        <w:t>،</w:t>
      </w:r>
      <w:r w:rsidRPr="00B902A8">
        <w:rPr>
          <w:rFonts w:ascii="Simplified Arabic" w:hAnsi="Simplified Arabic" w:cs="Simplified Arabic" w:hint="cs"/>
          <w:sz w:val="26"/>
          <w:szCs w:val="26"/>
          <w:rtl/>
        </w:rPr>
        <w:t xml:space="preserve"> وجرت العادة ان يعقد السوق في يوم محدد من الاسبوع في مكان معين</w:t>
      </w:r>
      <w:r w:rsidR="0040392D">
        <w:rPr>
          <w:rFonts w:ascii="Simplified Arabic" w:hAnsi="Simplified Arabic" w:cs="Simplified Arabic" w:hint="cs"/>
          <w:sz w:val="26"/>
          <w:szCs w:val="26"/>
          <w:rtl/>
        </w:rPr>
        <w:t>،</w:t>
      </w:r>
      <w:r w:rsidRPr="00B902A8">
        <w:rPr>
          <w:rFonts w:ascii="Simplified Arabic" w:hAnsi="Simplified Arabic" w:cs="Simplified Arabic" w:hint="cs"/>
          <w:sz w:val="26"/>
          <w:szCs w:val="26"/>
          <w:rtl/>
        </w:rPr>
        <w:t xml:space="preserve"> ويعقد في مكان اخر في يوم اخر</w:t>
      </w:r>
      <w:r w:rsidR="0040392D">
        <w:rPr>
          <w:rFonts w:ascii="Simplified Arabic" w:hAnsi="Simplified Arabic" w:cs="Simplified Arabic" w:hint="cs"/>
          <w:sz w:val="26"/>
          <w:szCs w:val="26"/>
          <w:rtl/>
        </w:rPr>
        <w:t>،</w:t>
      </w:r>
      <w:r w:rsidRPr="00B902A8">
        <w:rPr>
          <w:rFonts w:ascii="Simplified Arabic" w:hAnsi="Simplified Arabic" w:cs="Simplified Arabic" w:hint="cs"/>
          <w:sz w:val="26"/>
          <w:szCs w:val="26"/>
          <w:rtl/>
        </w:rPr>
        <w:t xml:space="preserve"> مثل سوق الاربعاء وسوق الخميس وهكذا</w:t>
      </w:r>
      <w:r w:rsidR="0040392D">
        <w:rPr>
          <w:rFonts w:ascii="Simplified Arabic" w:hAnsi="Simplified Arabic" w:cs="Simplified Arabic" w:hint="cs"/>
          <w:sz w:val="26"/>
          <w:szCs w:val="26"/>
          <w:rtl/>
        </w:rPr>
        <w:t>،</w:t>
      </w:r>
      <w:r w:rsidRPr="00B902A8">
        <w:rPr>
          <w:rFonts w:ascii="Simplified Arabic" w:hAnsi="Simplified Arabic" w:cs="Simplified Arabic" w:hint="cs"/>
          <w:sz w:val="26"/>
          <w:szCs w:val="26"/>
          <w:rtl/>
        </w:rPr>
        <w:t xml:space="preserve"> وقد اختارت هذه الاسواق اماكن متوسطة بالنسبة للقرية </w:t>
      </w:r>
      <w:r w:rsidR="0040392D">
        <w:rPr>
          <w:rFonts w:ascii="Simplified Arabic" w:hAnsi="Simplified Arabic" w:cs="Simplified Arabic" w:hint="cs"/>
          <w:sz w:val="26"/>
          <w:szCs w:val="26"/>
          <w:rtl/>
        </w:rPr>
        <w:t>يسهل الوصول إليها مثل الساحات التي تم ال</w:t>
      </w:r>
      <w:r w:rsidR="00F934B0">
        <w:rPr>
          <w:rFonts w:ascii="Simplified Arabic" w:hAnsi="Simplified Arabic" w:cs="Simplified Arabic" w:hint="cs"/>
          <w:sz w:val="26"/>
          <w:szCs w:val="26"/>
          <w:rtl/>
        </w:rPr>
        <w:t>ا</w:t>
      </w:r>
      <w:r w:rsidR="0040392D">
        <w:rPr>
          <w:rFonts w:ascii="Simplified Arabic" w:hAnsi="Simplified Arabic" w:cs="Simplified Arabic" w:hint="cs"/>
          <w:sz w:val="26"/>
          <w:szCs w:val="26"/>
          <w:rtl/>
        </w:rPr>
        <w:t>شارة اليها سابقا</w:t>
      </w:r>
      <w:r w:rsidR="00DA34DA">
        <w:rPr>
          <w:rFonts w:ascii="Simplified Arabic" w:hAnsi="Simplified Arabic" w:cs="Simplified Arabic" w:hint="cs"/>
          <w:sz w:val="26"/>
          <w:szCs w:val="26"/>
          <w:rtl/>
        </w:rPr>
        <w:t>.</w:t>
      </w:r>
      <w:r w:rsidRPr="00B902A8">
        <w:rPr>
          <w:rFonts w:ascii="Simplified Arabic" w:hAnsi="Simplified Arabic" w:cs="Simplified Arabic" w:hint="cs"/>
          <w:sz w:val="26"/>
          <w:szCs w:val="26"/>
          <w:rtl/>
        </w:rPr>
        <w:t xml:space="preserve"> </w:t>
      </w:r>
    </w:p>
    <w:p w14:paraId="2B428A32" w14:textId="7AF72E64" w:rsidR="0040392D" w:rsidRPr="0040392D" w:rsidRDefault="0040392D">
      <w:pPr>
        <w:pStyle w:val="ListParagraph"/>
        <w:numPr>
          <w:ilvl w:val="0"/>
          <w:numId w:val="12"/>
        </w:numPr>
        <w:bidi/>
        <w:spacing w:after="120" w:line="240" w:lineRule="auto"/>
        <w:rPr>
          <w:rFonts w:ascii="Simplified Arabic" w:hAnsi="Simplified Arabic" w:cs="Simplified Arabic"/>
          <w:b/>
          <w:bCs/>
          <w:sz w:val="26"/>
          <w:szCs w:val="26"/>
          <w:rtl/>
        </w:rPr>
      </w:pPr>
      <w:r w:rsidRPr="0040392D">
        <w:rPr>
          <w:rFonts w:ascii="Simplified Arabic" w:hAnsi="Simplified Arabic" w:cs="Simplified Arabic" w:hint="cs"/>
          <w:b/>
          <w:bCs/>
          <w:sz w:val="26"/>
          <w:szCs w:val="26"/>
          <w:rtl/>
        </w:rPr>
        <w:lastRenderedPageBreak/>
        <w:t xml:space="preserve">طرق القرية </w:t>
      </w:r>
    </w:p>
    <w:p w14:paraId="32BC682C" w14:textId="38F23547" w:rsidR="0040392D" w:rsidRPr="00CD17DF" w:rsidRDefault="0040392D" w:rsidP="0040392D">
      <w:pPr>
        <w:bidi/>
        <w:spacing w:after="120" w:line="360" w:lineRule="auto"/>
        <w:rPr>
          <w:rFonts w:ascii="Simplified Arabic" w:hAnsi="Simplified Arabic" w:cs="Simplified Arabic"/>
          <w:b/>
          <w:bCs/>
          <w:sz w:val="26"/>
          <w:szCs w:val="26"/>
          <w:rtl/>
        </w:rPr>
      </w:pPr>
      <w:r w:rsidRPr="005454F8">
        <w:rPr>
          <w:rFonts w:ascii="Simplified Arabic" w:hAnsi="Simplified Arabic" w:cs="Simplified Arabic" w:hint="cs"/>
          <w:sz w:val="26"/>
          <w:szCs w:val="26"/>
          <w:rtl/>
        </w:rPr>
        <w:t>عند التجول في المراكز التاريخية لقرانا يمكن ملاحظة عدة مستويات لشبكة الطرق فيها</w:t>
      </w:r>
      <w:r>
        <w:rPr>
          <w:rFonts w:ascii="Simplified Arabic" w:hAnsi="Simplified Arabic" w:cs="Simplified Arabic" w:hint="cs"/>
          <w:sz w:val="26"/>
          <w:szCs w:val="26"/>
          <w:rtl/>
        </w:rPr>
        <w:t>،</w:t>
      </w:r>
      <w:r w:rsidRPr="005454F8">
        <w:rPr>
          <w:rFonts w:ascii="Simplified Arabic" w:hAnsi="Simplified Arabic" w:cs="Simplified Arabic" w:hint="cs"/>
          <w:sz w:val="26"/>
          <w:szCs w:val="26"/>
          <w:rtl/>
        </w:rPr>
        <w:t xml:space="preserve"> وقد شكلت هذه الطرق حلقة وصل بين المركز السكني للقرية وال</w:t>
      </w:r>
      <w:r>
        <w:rPr>
          <w:rFonts w:ascii="Simplified Arabic" w:hAnsi="Simplified Arabic" w:cs="Simplified Arabic" w:hint="cs"/>
          <w:sz w:val="26"/>
          <w:szCs w:val="26"/>
          <w:rtl/>
        </w:rPr>
        <w:t>أ</w:t>
      </w:r>
      <w:r w:rsidRPr="005454F8">
        <w:rPr>
          <w:rFonts w:ascii="Simplified Arabic" w:hAnsi="Simplified Arabic" w:cs="Simplified Arabic" w:hint="cs"/>
          <w:sz w:val="26"/>
          <w:szCs w:val="26"/>
          <w:rtl/>
        </w:rPr>
        <w:t xml:space="preserve">رض الزراعية </w:t>
      </w:r>
      <w:r w:rsidR="00F934B0">
        <w:rPr>
          <w:rFonts w:ascii="Simplified Arabic" w:hAnsi="Simplified Arabic" w:cs="Simplified Arabic" w:hint="cs"/>
          <w:sz w:val="26"/>
          <w:szCs w:val="26"/>
          <w:rtl/>
        </w:rPr>
        <w:t>و</w:t>
      </w:r>
      <w:r w:rsidRPr="005454F8">
        <w:rPr>
          <w:rFonts w:ascii="Simplified Arabic" w:hAnsi="Simplified Arabic" w:cs="Simplified Arabic" w:hint="cs"/>
          <w:sz w:val="26"/>
          <w:szCs w:val="26"/>
          <w:rtl/>
        </w:rPr>
        <w:t>العالم الخارجي</w:t>
      </w:r>
      <w:r>
        <w:rPr>
          <w:rFonts w:ascii="Simplified Arabic" w:hAnsi="Simplified Arabic" w:cs="Simplified Arabic" w:hint="cs"/>
          <w:sz w:val="26"/>
          <w:szCs w:val="26"/>
          <w:rtl/>
        </w:rPr>
        <w:t>،</w:t>
      </w:r>
      <w:r w:rsidRPr="005454F8">
        <w:rPr>
          <w:rFonts w:ascii="Simplified Arabic" w:hAnsi="Simplified Arabic" w:cs="Simplified Arabic" w:hint="cs"/>
          <w:sz w:val="26"/>
          <w:szCs w:val="26"/>
          <w:rtl/>
        </w:rPr>
        <w:t xml:space="preserve"> ويمكن تصنيف الطرق تبعا للوظيفة التي أدتها الى ثلاث مستويات</w:t>
      </w:r>
      <w:r>
        <w:rPr>
          <w:rFonts w:ascii="Simplified Arabic" w:hAnsi="Simplified Arabic" w:cs="Simplified Arabic" w:hint="cs"/>
          <w:sz w:val="26"/>
          <w:szCs w:val="26"/>
          <w:rtl/>
        </w:rPr>
        <w:t xml:space="preserve"> كالتالي</w:t>
      </w:r>
      <w:r w:rsidRPr="005454F8">
        <w:rPr>
          <w:rFonts w:ascii="Simplified Arabic" w:hAnsi="Simplified Arabic" w:cs="Simplified Arabic" w:hint="cs"/>
          <w:sz w:val="26"/>
          <w:szCs w:val="26"/>
          <w:rtl/>
        </w:rPr>
        <w:t>:</w:t>
      </w:r>
    </w:p>
    <w:p w14:paraId="00F528D2" w14:textId="14DED277" w:rsidR="0040392D" w:rsidRPr="0040392D" w:rsidRDefault="0040392D">
      <w:pPr>
        <w:pStyle w:val="ListParagraph"/>
        <w:numPr>
          <w:ilvl w:val="0"/>
          <w:numId w:val="13"/>
        </w:numPr>
        <w:bidi/>
        <w:spacing w:after="120" w:line="240" w:lineRule="auto"/>
        <w:rPr>
          <w:rFonts w:ascii="Simplified Arabic" w:hAnsi="Simplified Arabic" w:cs="Simplified Arabic"/>
          <w:b/>
          <w:bCs/>
          <w:sz w:val="26"/>
          <w:szCs w:val="26"/>
        </w:rPr>
      </w:pPr>
      <w:r w:rsidRPr="0040392D">
        <w:rPr>
          <w:rFonts w:ascii="Simplified Arabic" w:hAnsi="Simplified Arabic" w:cs="Simplified Arabic" w:hint="cs"/>
          <w:b/>
          <w:bCs/>
          <w:sz w:val="26"/>
          <w:szCs w:val="26"/>
          <w:rtl/>
        </w:rPr>
        <w:t xml:space="preserve">الأزقة </w:t>
      </w:r>
    </w:p>
    <w:p w14:paraId="582BA2AE" w14:textId="439136C1" w:rsidR="0040392D" w:rsidRPr="005454F8" w:rsidRDefault="0040392D" w:rsidP="0040392D">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تشكلت الأزقة في </w:t>
      </w:r>
      <w:r w:rsidR="003806D0" w:rsidRPr="00994AAC">
        <w:rPr>
          <w:rFonts w:ascii="Simplified Arabic" w:hAnsi="Simplified Arabic" w:cs="Simplified Arabic" w:hint="cs"/>
          <w:sz w:val="26"/>
          <w:szCs w:val="26"/>
          <w:rtl/>
        </w:rPr>
        <w:t>القرى الفلسطينية</w:t>
      </w:r>
      <w:r>
        <w:rPr>
          <w:rFonts w:ascii="Simplified Arabic" w:hAnsi="Simplified Arabic" w:cs="Simplified Arabic" w:hint="cs"/>
          <w:sz w:val="26"/>
          <w:szCs w:val="26"/>
          <w:rtl/>
        </w:rPr>
        <w:t xml:space="preserve"> عفويا بلا تخطيط </w:t>
      </w:r>
      <w:r w:rsidRPr="005454F8">
        <w:rPr>
          <w:rFonts w:ascii="Simplified Arabic" w:hAnsi="Simplified Arabic" w:cs="Simplified Arabic" w:hint="cs"/>
          <w:sz w:val="26"/>
          <w:szCs w:val="26"/>
          <w:rtl/>
        </w:rPr>
        <w:t>حيث لاحقت البيوت المبنية وسايرت طبوغرافية القرية جبلية كانت أم في السفوح أو على كتف الواد</w:t>
      </w:r>
      <w:r>
        <w:rPr>
          <w:rFonts w:ascii="Simplified Arabic" w:hAnsi="Simplified Arabic" w:cs="Simplified Arabic" w:hint="cs"/>
          <w:sz w:val="26"/>
          <w:szCs w:val="26"/>
          <w:rtl/>
        </w:rPr>
        <w:t>،</w:t>
      </w:r>
      <w:r w:rsidRPr="005454F8">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إذ يمكن وصفها</w:t>
      </w:r>
      <w:r w:rsidRPr="005454F8">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أ</w:t>
      </w:r>
      <w:r w:rsidRPr="005454F8">
        <w:rPr>
          <w:rFonts w:ascii="Simplified Arabic" w:hAnsi="Simplified Arabic" w:cs="Simplified Arabic" w:hint="cs"/>
          <w:sz w:val="26"/>
          <w:szCs w:val="26"/>
          <w:rtl/>
        </w:rPr>
        <w:t>نها</w:t>
      </w:r>
      <w:r>
        <w:rPr>
          <w:rFonts w:ascii="Simplified Arabic" w:hAnsi="Simplified Arabic" w:cs="Simplified Arabic" w:hint="cs"/>
          <w:sz w:val="26"/>
          <w:szCs w:val="26"/>
          <w:rtl/>
        </w:rPr>
        <w:t xml:space="preserve"> عضوية</w:t>
      </w:r>
      <w:r w:rsidRPr="005454F8">
        <w:rPr>
          <w:rFonts w:ascii="Simplified Arabic" w:hAnsi="Simplified Arabic" w:cs="Simplified Arabic" w:hint="cs"/>
          <w:sz w:val="26"/>
          <w:szCs w:val="26"/>
          <w:rtl/>
        </w:rPr>
        <w:t xml:space="preserve"> ذات شكل ملتوي</w:t>
      </w:r>
      <w:r>
        <w:rPr>
          <w:rFonts w:ascii="Simplified Arabic" w:hAnsi="Simplified Arabic" w:cs="Simplified Arabic" w:hint="cs"/>
          <w:sz w:val="26"/>
          <w:szCs w:val="26"/>
          <w:rtl/>
        </w:rPr>
        <w:t xml:space="preserve">، </w:t>
      </w:r>
      <w:r w:rsidRPr="005454F8">
        <w:rPr>
          <w:rFonts w:ascii="Simplified Arabic" w:hAnsi="Simplified Arabic" w:cs="Simplified Arabic" w:hint="cs"/>
          <w:sz w:val="26"/>
          <w:szCs w:val="26"/>
          <w:rtl/>
        </w:rPr>
        <w:t>كما كان للمناخ الشرق أوسطي دور في التواء هذه الازقة</w:t>
      </w:r>
      <w:r>
        <w:rPr>
          <w:rFonts w:ascii="Simplified Arabic" w:hAnsi="Simplified Arabic" w:cs="Simplified Arabic" w:hint="cs"/>
          <w:sz w:val="26"/>
          <w:szCs w:val="26"/>
          <w:rtl/>
        </w:rPr>
        <w:t>،</w:t>
      </w:r>
      <w:r w:rsidRPr="005454F8">
        <w:rPr>
          <w:rFonts w:ascii="Simplified Arabic" w:hAnsi="Simplified Arabic" w:cs="Simplified Arabic" w:hint="cs"/>
          <w:sz w:val="26"/>
          <w:szCs w:val="26"/>
          <w:rtl/>
        </w:rPr>
        <w:t xml:space="preserve"> حيث الصيف طويل والجفاف فيه شديد والرياح تثير الأغبرة فتتعرض الخضراوات </w:t>
      </w:r>
      <w:r w:rsidR="00F934B0" w:rsidRPr="005454F8">
        <w:rPr>
          <w:rFonts w:ascii="Simplified Arabic" w:hAnsi="Simplified Arabic" w:cs="Simplified Arabic" w:hint="cs"/>
          <w:sz w:val="26"/>
          <w:szCs w:val="26"/>
          <w:rtl/>
        </w:rPr>
        <w:t>والفواكه</w:t>
      </w:r>
      <w:r w:rsidRPr="005454F8">
        <w:rPr>
          <w:rFonts w:ascii="Simplified Arabic" w:hAnsi="Simplified Arabic" w:cs="Simplified Arabic" w:hint="cs"/>
          <w:sz w:val="26"/>
          <w:szCs w:val="26"/>
          <w:rtl/>
        </w:rPr>
        <w:t xml:space="preserve"> للذبول</w:t>
      </w:r>
      <w:r>
        <w:rPr>
          <w:rFonts w:ascii="Simplified Arabic" w:hAnsi="Simplified Arabic" w:cs="Simplified Arabic" w:hint="cs"/>
          <w:sz w:val="26"/>
          <w:szCs w:val="26"/>
          <w:rtl/>
        </w:rPr>
        <w:t>،</w:t>
      </w:r>
      <w:r w:rsidRPr="005454F8">
        <w:rPr>
          <w:rFonts w:ascii="Simplified Arabic" w:hAnsi="Simplified Arabic" w:cs="Simplified Arabic" w:hint="cs"/>
          <w:sz w:val="26"/>
          <w:szCs w:val="26"/>
          <w:rtl/>
        </w:rPr>
        <w:t xml:space="preserve"> فعملت الشوارع الملتوية على الحماية من درجات الحرارة المرتفعة والغبار</w:t>
      </w:r>
      <w:r>
        <w:rPr>
          <w:rFonts w:ascii="Simplified Arabic" w:hAnsi="Simplified Arabic" w:cs="Simplified Arabic" w:hint="cs"/>
          <w:sz w:val="26"/>
          <w:szCs w:val="26"/>
          <w:rtl/>
        </w:rPr>
        <w:t>،</w:t>
      </w:r>
      <w:r w:rsidRPr="005454F8">
        <w:rPr>
          <w:rFonts w:ascii="Simplified Arabic" w:hAnsi="Simplified Arabic" w:cs="Simplified Arabic" w:hint="cs"/>
          <w:sz w:val="26"/>
          <w:szCs w:val="26"/>
          <w:rtl/>
        </w:rPr>
        <w:t xml:space="preserve"> أما عرض هذه الأزقة فقد تأثر بوسائل النقل المستخدمة</w:t>
      </w:r>
      <w:r>
        <w:rPr>
          <w:rFonts w:ascii="Simplified Arabic" w:hAnsi="Simplified Arabic" w:cs="Simplified Arabic" w:hint="cs"/>
          <w:sz w:val="26"/>
          <w:szCs w:val="26"/>
          <w:rtl/>
        </w:rPr>
        <w:t xml:space="preserve">، </w:t>
      </w:r>
      <w:r w:rsidRPr="005454F8">
        <w:rPr>
          <w:rFonts w:ascii="Simplified Arabic" w:hAnsi="Simplified Arabic" w:cs="Simplified Arabic" w:hint="cs"/>
          <w:sz w:val="26"/>
          <w:szCs w:val="26"/>
          <w:rtl/>
        </w:rPr>
        <w:t>فكان يحدد عرضها بما يسمح لمرور دابة او دابتان محملتان فيها</w:t>
      </w:r>
      <w:sdt>
        <w:sdtPr>
          <w:rPr>
            <w:rFonts w:ascii="Simplified Arabic" w:hAnsi="Simplified Arabic" w:cs="Simplified Arabic" w:hint="cs"/>
            <w:color w:val="000000"/>
            <w:sz w:val="26"/>
            <w:szCs w:val="26"/>
            <w:rtl/>
          </w:rPr>
          <w:tag w:val="MENDELEY_CITATION_v3_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"/>
          <w:id w:val="-734390223"/>
          <w:placeholder>
            <w:docPart w:val="59D983450E9E4DFAA07CA7D2BBFCFCB8"/>
          </w:placeholder>
        </w:sdtPr>
        <w:sdtContent>
          <w:r w:rsidR="00E92CE5" w:rsidRPr="00E92CE5">
            <w:rPr>
              <w:rFonts w:ascii="Simplified Arabic" w:hAnsi="Simplified Arabic" w:cs="Simplified Arabic"/>
              <w:color w:val="000000"/>
              <w:sz w:val="26"/>
              <w:szCs w:val="26"/>
              <w:rtl/>
            </w:rPr>
            <w:t>(9)</w:t>
          </w:r>
        </w:sdtContent>
      </w:sdt>
      <w:r w:rsidR="00DC3FC9">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w:t>
      </w:r>
      <w:r w:rsidRPr="00625583">
        <w:rPr>
          <w:rFonts w:ascii="Simplified Arabic" w:hAnsi="Simplified Arabic" w:cs="Simplified Arabic" w:hint="cs"/>
          <w:sz w:val="26"/>
          <w:szCs w:val="26"/>
          <w:rtl/>
        </w:rPr>
        <w:t xml:space="preserve">الصورة </w:t>
      </w:r>
      <w:r w:rsidR="00625583">
        <w:rPr>
          <w:rFonts w:ascii="Simplified Arabic" w:hAnsi="Simplified Arabic" w:cs="Simplified Arabic" w:hint="cs"/>
          <w:sz w:val="26"/>
          <w:szCs w:val="26"/>
          <w:rtl/>
        </w:rPr>
        <w:t>(ج)</w:t>
      </w:r>
      <w:r w:rsidRPr="00625583">
        <w:rPr>
          <w:rFonts w:ascii="Simplified Arabic" w:hAnsi="Simplified Arabic" w:cs="Simplified Arabic" w:hint="cs"/>
          <w:sz w:val="26"/>
          <w:szCs w:val="26"/>
          <w:rtl/>
        </w:rPr>
        <w:t xml:space="preserve"> في</w:t>
      </w:r>
      <w:r>
        <w:rPr>
          <w:rFonts w:ascii="Simplified Arabic" w:hAnsi="Simplified Arabic" w:cs="Simplified Arabic" w:hint="cs"/>
          <w:sz w:val="26"/>
          <w:szCs w:val="26"/>
          <w:rtl/>
        </w:rPr>
        <w:t xml:space="preserve"> الملحق توضح هذه الأزقة.</w:t>
      </w:r>
    </w:p>
    <w:p w14:paraId="1D0CD55D" w14:textId="1BD1AC13" w:rsidR="0040392D" w:rsidRPr="005454F8" w:rsidRDefault="0040392D" w:rsidP="00DC3FC9">
      <w:pPr>
        <w:bidi/>
        <w:spacing w:after="240" w:line="360" w:lineRule="auto"/>
        <w:rPr>
          <w:rFonts w:ascii="Simplified Arabic" w:hAnsi="Simplified Arabic" w:cs="Simplified Arabic"/>
          <w:sz w:val="26"/>
          <w:szCs w:val="26"/>
          <w:rtl/>
        </w:rPr>
      </w:pPr>
      <w:r w:rsidRPr="005454F8">
        <w:rPr>
          <w:rFonts w:ascii="Simplified Arabic" w:hAnsi="Simplified Arabic" w:cs="Simplified Arabic" w:hint="cs"/>
          <w:sz w:val="26"/>
          <w:szCs w:val="26"/>
          <w:rtl/>
        </w:rPr>
        <w:t xml:space="preserve">وحيث </w:t>
      </w:r>
      <w:r w:rsidR="00DC3FC9">
        <w:rPr>
          <w:rFonts w:ascii="Simplified Arabic" w:hAnsi="Simplified Arabic" w:cs="Simplified Arabic" w:hint="cs"/>
          <w:sz w:val="26"/>
          <w:szCs w:val="26"/>
          <w:rtl/>
        </w:rPr>
        <w:t>أ</w:t>
      </w:r>
      <w:r w:rsidRPr="005454F8">
        <w:rPr>
          <w:rFonts w:ascii="Simplified Arabic" w:hAnsi="Simplified Arabic" w:cs="Simplified Arabic" w:hint="cs"/>
          <w:sz w:val="26"/>
          <w:szCs w:val="26"/>
          <w:rtl/>
        </w:rPr>
        <w:t xml:space="preserve">ن ملكية هذه الطرق في الماضي كانت تعود للساكنين </w:t>
      </w:r>
      <w:r>
        <w:rPr>
          <w:rFonts w:ascii="Simplified Arabic" w:hAnsi="Simplified Arabic" w:cs="Simplified Arabic" w:hint="cs"/>
          <w:sz w:val="26"/>
          <w:szCs w:val="26"/>
          <w:rtl/>
        </w:rPr>
        <w:t>أي</w:t>
      </w:r>
      <w:r w:rsidRPr="005454F8">
        <w:rPr>
          <w:rFonts w:ascii="Simplified Arabic" w:hAnsi="Simplified Arabic" w:cs="Simplified Arabic" w:hint="cs"/>
          <w:sz w:val="26"/>
          <w:szCs w:val="26"/>
          <w:rtl/>
        </w:rPr>
        <w:t xml:space="preserve"> القطاع الخاص</w:t>
      </w:r>
      <w:r w:rsidR="00DC3FC9">
        <w:rPr>
          <w:rFonts w:ascii="Simplified Arabic" w:hAnsi="Simplified Arabic" w:cs="Simplified Arabic" w:hint="cs"/>
          <w:sz w:val="26"/>
          <w:szCs w:val="26"/>
          <w:rtl/>
        </w:rPr>
        <w:t>،</w:t>
      </w:r>
      <w:r w:rsidRPr="005454F8">
        <w:rPr>
          <w:rFonts w:ascii="Simplified Arabic" w:hAnsi="Simplified Arabic" w:cs="Simplified Arabic" w:hint="cs"/>
          <w:sz w:val="26"/>
          <w:szCs w:val="26"/>
          <w:rtl/>
        </w:rPr>
        <w:t xml:space="preserve"> فقد ظهرت بعض المشكلات فيها فلم تعرف هذه الأزقة مفهوم جمع القمامة كما </w:t>
      </w:r>
      <w:r w:rsidR="00F934B0" w:rsidRPr="005454F8">
        <w:rPr>
          <w:rFonts w:ascii="Simplified Arabic" w:hAnsi="Simplified Arabic" w:cs="Simplified Arabic" w:hint="cs"/>
          <w:sz w:val="26"/>
          <w:szCs w:val="26"/>
          <w:rtl/>
        </w:rPr>
        <w:t>نعرفه</w:t>
      </w:r>
      <w:r w:rsidRPr="005454F8">
        <w:rPr>
          <w:rFonts w:ascii="Simplified Arabic" w:hAnsi="Simplified Arabic" w:cs="Simplified Arabic" w:hint="cs"/>
          <w:sz w:val="26"/>
          <w:szCs w:val="26"/>
          <w:rtl/>
        </w:rPr>
        <w:t xml:space="preserve"> اليوم</w:t>
      </w:r>
      <w:r w:rsidR="00DC3FC9">
        <w:rPr>
          <w:rFonts w:ascii="Simplified Arabic" w:hAnsi="Simplified Arabic" w:cs="Simplified Arabic" w:hint="cs"/>
          <w:sz w:val="26"/>
          <w:szCs w:val="26"/>
          <w:rtl/>
        </w:rPr>
        <w:t>،</w:t>
      </w:r>
      <w:r w:rsidRPr="005454F8">
        <w:rPr>
          <w:rFonts w:ascii="Simplified Arabic" w:hAnsi="Simplified Arabic" w:cs="Simplified Arabic" w:hint="cs"/>
          <w:sz w:val="26"/>
          <w:szCs w:val="26"/>
          <w:rtl/>
        </w:rPr>
        <w:t xml:space="preserve"> فكانت النفايات من خضار و</w:t>
      </w:r>
      <w:r w:rsidR="00F934B0" w:rsidRPr="005454F8">
        <w:rPr>
          <w:rFonts w:ascii="Simplified Arabic" w:hAnsi="Simplified Arabic" w:cs="Simplified Arabic" w:hint="cs"/>
          <w:sz w:val="26"/>
          <w:szCs w:val="26"/>
          <w:rtl/>
        </w:rPr>
        <w:t>فواكه</w:t>
      </w:r>
      <w:r w:rsidRPr="005454F8">
        <w:rPr>
          <w:rFonts w:ascii="Simplified Arabic" w:hAnsi="Simplified Arabic" w:cs="Simplified Arabic" w:hint="cs"/>
          <w:sz w:val="26"/>
          <w:szCs w:val="26"/>
          <w:rtl/>
        </w:rPr>
        <w:t xml:space="preserve"> وغيرها ترمى</w:t>
      </w:r>
      <w:r>
        <w:rPr>
          <w:rFonts w:ascii="Simplified Arabic" w:hAnsi="Simplified Arabic" w:cs="Simplified Arabic" w:hint="cs"/>
          <w:sz w:val="26"/>
          <w:szCs w:val="26"/>
          <w:rtl/>
        </w:rPr>
        <w:t xml:space="preserve"> </w:t>
      </w:r>
      <w:r w:rsidRPr="005454F8">
        <w:rPr>
          <w:rFonts w:ascii="Simplified Arabic" w:hAnsi="Simplified Arabic" w:cs="Simplified Arabic" w:hint="cs"/>
          <w:sz w:val="26"/>
          <w:szCs w:val="26"/>
          <w:rtl/>
        </w:rPr>
        <w:t>في بعض ال</w:t>
      </w:r>
      <w:r w:rsidR="00DC3FC9">
        <w:rPr>
          <w:rFonts w:ascii="Simplified Arabic" w:hAnsi="Simplified Arabic" w:cs="Simplified Arabic" w:hint="cs"/>
          <w:sz w:val="26"/>
          <w:szCs w:val="26"/>
          <w:rtl/>
        </w:rPr>
        <w:t>أ</w:t>
      </w:r>
      <w:r w:rsidRPr="005454F8">
        <w:rPr>
          <w:rFonts w:ascii="Simplified Arabic" w:hAnsi="Simplified Arabic" w:cs="Simplified Arabic" w:hint="cs"/>
          <w:sz w:val="26"/>
          <w:szCs w:val="26"/>
          <w:rtl/>
        </w:rPr>
        <w:t>حيان</w:t>
      </w:r>
      <w:r w:rsidR="00DC3FC9">
        <w:rPr>
          <w:rFonts w:ascii="Simplified Arabic" w:hAnsi="Simplified Arabic" w:cs="Simplified Arabic" w:hint="cs"/>
          <w:sz w:val="26"/>
          <w:szCs w:val="26"/>
          <w:rtl/>
        </w:rPr>
        <w:t xml:space="preserve"> إ</w:t>
      </w:r>
      <w:r w:rsidRPr="005454F8">
        <w:rPr>
          <w:rFonts w:ascii="Simplified Arabic" w:hAnsi="Simplified Arabic" w:cs="Simplified Arabic" w:hint="cs"/>
          <w:sz w:val="26"/>
          <w:szCs w:val="26"/>
          <w:rtl/>
        </w:rPr>
        <w:t xml:space="preserve">لى الزقاق بلا رقيب </w:t>
      </w:r>
      <w:r w:rsidR="00DC3FC9">
        <w:rPr>
          <w:rFonts w:ascii="Simplified Arabic" w:hAnsi="Simplified Arabic" w:cs="Simplified Arabic" w:hint="cs"/>
          <w:sz w:val="26"/>
          <w:szCs w:val="26"/>
          <w:rtl/>
        </w:rPr>
        <w:t>أ</w:t>
      </w:r>
      <w:r w:rsidRPr="005454F8">
        <w:rPr>
          <w:rFonts w:ascii="Simplified Arabic" w:hAnsi="Simplified Arabic" w:cs="Simplified Arabic" w:hint="cs"/>
          <w:sz w:val="26"/>
          <w:szCs w:val="26"/>
          <w:rtl/>
        </w:rPr>
        <w:t>و عامل نظافة يجمعها</w:t>
      </w:r>
      <w:r w:rsidR="00DC3FC9">
        <w:rPr>
          <w:rFonts w:ascii="Simplified Arabic" w:hAnsi="Simplified Arabic" w:cs="Simplified Arabic" w:hint="cs"/>
          <w:sz w:val="26"/>
          <w:szCs w:val="26"/>
          <w:rtl/>
        </w:rPr>
        <w:t>،</w:t>
      </w:r>
      <w:r w:rsidRPr="005454F8">
        <w:rPr>
          <w:rFonts w:ascii="Simplified Arabic" w:hAnsi="Simplified Arabic" w:cs="Simplified Arabic" w:hint="cs"/>
          <w:sz w:val="26"/>
          <w:szCs w:val="26"/>
          <w:rtl/>
        </w:rPr>
        <w:t xml:space="preserve"> كما كان الوحل يغطيها شتاء حيث يمكن رؤية </w:t>
      </w:r>
      <w:r w:rsidR="00F934B0" w:rsidRPr="005454F8">
        <w:rPr>
          <w:rFonts w:ascii="Simplified Arabic" w:hAnsi="Simplified Arabic" w:cs="Simplified Arabic" w:hint="cs"/>
          <w:sz w:val="26"/>
          <w:szCs w:val="26"/>
          <w:rtl/>
        </w:rPr>
        <w:t>انخفاض</w:t>
      </w:r>
      <w:r w:rsidRPr="005454F8">
        <w:rPr>
          <w:rFonts w:ascii="Simplified Arabic" w:hAnsi="Simplified Arabic" w:cs="Simplified Arabic" w:hint="cs"/>
          <w:sz w:val="26"/>
          <w:szCs w:val="26"/>
          <w:rtl/>
        </w:rPr>
        <w:t xml:space="preserve"> مستوى الكثير من مداخل البيوت في المراكز التاريخية عن مستوى الزقاق </w:t>
      </w:r>
      <w:r>
        <w:rPr>
          <w:rFonts w:ascii="Simplified Arabic" w:hAnsi="Simplified Arabic" w:cs="Simplified Arabic" w:hint="cs"/>
          <w:sz w:val="26"/>
          <w:szCs w:val="26"/>
          <w:rtl/>
        </w:rPr>
        <w:t xml:space="preserve">إذ </w:t>
      </w:r>
      <w:r w:rsidRPr="005454F8">
        <w:rPr>
          <w:rFonts w:ascii="Simplified Arabic" w:hAnsi="Simplified Arabic" w:cs="Simplified Arabic" w:hint="cs"/>
          <w:sz w:val="26"/>
          <w:szCs w:val="26"/>
          <w:rtl/>
        </w:rPr>
        <w:t xml:space="preserve">لم يتم رصف </w:t>
      </w:r>
      <w:r w:rsidR="005310D8">
        <w:rPr>
          <w:rFonts w:ascii="Simplified Arabic" w:hAnsi="Simplified Arabic" w:cs="Simplified Arabic" w:hint="cs"/>
          <w:sz w:val="26"/>
          <w:szCs w:val="26"/>
          <w:rtl/>
        </w:rPr>
        <w:t xml:space="preserve">وتعبيد </w:t>
      </w:r>
      <w:r w:rsidRPr="005454F8">
        <w:rPr>
          <w:rFonts w:ascii="Simplified Arabic" w:hAnsi="Simplified Arabic" w:cs="Simplified Arabic" w:hint="cs"/>
          <w:sz w:val="26"/>
          <w:szCs w:val="26"/>
          <w:rtl/>
        </w:rPr>
        <w:t>هذه الشوارع الى حديثا</w:t>
      </w:r>
      <w:r w:rsidR="005310D8">
        <w:rPr>
          <w:rFonts w:ascii="Simplified Arabic" w:hAnsi="Simplified Arabic" w:cs="Simplified Arabic" w:hint="cs"/>
          <w:sz w:val="26"/>
          <w:szCs w:val="26"/>
          <w:rtl/>
        </w:rPr>
        <w:t>.</w:t>
      </w:r>
      <w:r w:rsidRPr="005454F8">
        <w:rPr>
          <w:rFonts w:ascii="Simplified Arabic" w:hAnsi="Simplified Arabic" w:cs="Simplified Arabic" w:hint="cs"/>
          <w:sz w:val="26"/>
          <w:szCs w:val="26"/>
          <w:rtl/>
        </w:rPr>
        <w:t xml:space="preserve"> </w:t>
      </w:r>
    </w:p>
    <w:p w14:paraId="10622229" w14:textId="0DEA7CB7" w:rsidR="0040392D" w:rsidRPr="00DC3FC9" w:rsidRDefault="00DC3FC9">
      <w:pPr>
        <w:pStyle w:val="ListParagraph"/>
        <w:numPr>
          <w:ilvl w:val="0"/>
          <w:numId w:val="13"/>
        </w:numPr>
        <w:bidi/>
        <w:spacing w:after="120" w:line="240" w:lineRule="auto"/>
        <w:rPr>
          <w:rFonts w:ascii="Simplified Arabic" w:hAnsi="Simplified Arabic" w:cs="Simplified Arabic"/>
          <w:b/>
          <w:bCs/>
          <w:sz w:val="26"/>
          <w:szCs w:val="26"/>
          <w:rtl/>
        </w:rPr>
      </w:pPr>
      <w:r>
        <w:rPr>
          <w:rFonts w:ascii="Simplified Arabic" w:hAnsi="Simplified Arabic" w:cs="Simplified Arabic" w:hint="cs"/>
          <w:b/>
          <w:bCs/>
          <w:sz w:val="26"/>
          <w:szCs w:val="26"/>
          <w:rtl/>
        </w:rPr>
        <w:t xml:space="preserve"> </w:t>
      </w:r>
      <w:r w:rsidR="0040392D" w:rsidRPr="00DC3FC9">
        <w:rPr>
          <w:rFonts w:ascii="Simplified Arabic" w:hAnsi="Simplified Arabic" w:cs="Simplified Arabic" w:hint="cs"/>
          <w:b/>
          <w:bCs/>
          <w:sz w:val="26"/>
          <w:szCs w:val="26"/>
          <w:rtl/>
        </w:rPr>
        <w:t>الطرق الفرعية</w:t>
      </w:r>
    </w:p>
    <w:p w14:paraId="1FC53C6A" w14:textId="4AF1107E" w:rsidR="0040392D" w:rsidRPr="004E39D3" w:rsidRDefault="0040392D" w:rsidP="00DC3FC9">
      <w:pPr>
        <w:bidi/>
        <w:spacing w:after="240" w:line="360" w:lineRule="auto"/>
        <w:rPr>
          <w:rFonts w:ascii="Simplified Arabic" w:hAnsi="Simplified Arabic" w:cs="Simplified Arabic"/>
          <w:sz w:val="26"/>
          <w:szCs w:val="26"/>
          <w:rtl/>
        </w:rPr>
      </w:pPr>
      <w:r w:rsidRPr="004E39D3">
        <w:rPr>
          <w:rFonts w:ascii="Simplified Arabic" w:hAnsi="Simplified Arabic" w:cs="Simplified Arabic" w:hint="cs"/>
          <w:sz w:val="26"/>
          <w:szCs w:val="26"/>
          <w:rtl/>
        </w:rPr>
        <w:t xml:space="preserve">المستوى الثاني من الطرق في </w:t>
      </w:r>
      <w:r w:rsidR="003806D0" w:rsidRPr="00994AAC">
        <w:rPr>
          <w:rFonts w:ascii="Simplified Arabic" w:hAnsi="Simplified Arabic" w:cs="Simplified Arabic" w:hint="cs"/>
          <w:sz w:val="26"/>
          <w:szCs w:val="26"/>
          <w:rtl/>
        </w:rPr>
        <w:t>القرى الفلسطينية</w:t>
      </w:r>
      <w:r w:rsidRPr="004E39D3">
        <w:rPr>
          <w:rFonts w:ascii="Simplified Arabic" w:hAnsi="Simplified Arabic" w:cs="Simplified Arabic" w:hint="cs"/>
          <w:sz w:val="26"/>
          <w:szCs w:val="26"/>
          <w:rtl/>
        </w:rPr>
        <w:t xml:space="preserve"> هي الشوار التي تفرعت من نواة القرية بكل </w:t>
      </w:r>
      <w:r w:rsidR="00F934B0" w:rsidRPr="004E39D3">
        <w:rPr>
          <w:rFonts w:ascii="Simplified Arabic" w:hAnsi="Simplified Arabic" w:cs="Simplified Arabic" w:hint="cs"/>
          <w:sz w:val="26"/>
          <w:szCs w:val="26"/>
          <w:rtl/>
        </w:rPr>
        <w:t>ال</w:t>
      </w:r>
      <w:r w:rsidR="00F934B0">
        <w:rPr>
          <w:rFonts w:ascii="Simplified Arabic" w:hAnsi="Simplified Arabic" w:cs="Simplified Arabic" w:hint="cs"/>
          <w:sz w:val="26"/>
          <w:szCs w:val="26"/>
          <w:rtl/>
        </w:rPr>
        <w:t>ا</w:t>
      </w:r>
      <w:r w:rsidR="00F934B0" w:rsidRPr="004E39D3">
        <w:rPr>
          <w:rFonts w:ascii="Simplified Arabic" w:hAnsi="Simplified Arabic" w:cs="Simplified Arabic" w:hint="cs"/>
          <w:sz w:val="26"/>
          <w:szCs w:val="26"/>
          <w:rtl/>
        </w:rPr>
        <w:t>تجاهات</w:t>
      </w:r>
      <w:r w:rsidRPr="004E39D3">
        <w:rPr>
          <w:rFonts w:ascii="Simplified Arabic" w:hAnsi="Simplified Arabic" w:cs="Simplified Arabic" w:hint="cs"/>
          <w:sz w:val="26"/>
          <w:szCs w:val="26"/>
          <w:rtl/>
        </w:rPr>
        <w:t xml:space="preserve"> لتصل الجزء السكني </w:t>
      </w:r>
      <w:r w:rsidR="00F934B0" w:rsidRPr="004E39D3">
        <w:rPr>
          <w:rFonts w:ascii="Simplified Arabic" w:hAnsi="Simplified Arabic" w:cs="Simplified Arabic" w:hint="cs"/>
          <w:sz w:val="26"/>
          <w:szCs w:val="26"/>
          <w:rtl/>
        </w:rPr>
        <w:t>بالأرض</w:t>
      </w:r>
      <w:r w:rsidRPr="004E39D3">
        <w:rPr>
          <w:rFonts w:ascii="Simplified Arabic" w:hAnsi="Simplified Arabic" w:cs="Simplified Arabic" w:hint="cs"/>
          <w:sz w:val="26"/>
          <w:szCs w:val="26"/>
          <w:rtl/>
        </w:rPr>
        <w:t xml:space="preserve"> الزراعية</w:t>
      </w:r>
      <w:r w:rsidR="00DC3FC9">
        <w:rPr>
          <w:rFonts w:ascii="Simplified Arabic" w:hAnsi="Simplified Arabic" w:cs="Simplified Arabic" w:hint="cs"/>
          <w:sz w:val="26"/>
          <w:szCs w:val="26"/>
          <w:rtl/>
        </w:rPr>
        <w:t>،</w:t>
      </w:r>
      <w:r w:rsidRPr="004E39D3">
        <w:rPr>
          <w:rFonts w:ascii="Simplified Arabic" w:hAnsi="Simplified Arabic" w:cs="Simplified Arabic" w:hint="cs"/>
          <w:sz w:val="26"/>
          <w:szCs w:val="26"/>
          <w:rtl/>
        </w:rPr>
        <w:t xml:space="preserve"> وكما الأزقة فقد تماشت هذه الطرق </w:t>
      </w:r>
      <w:r w:rsidR="00DC3FC9">
        <w:rPr>
          <w:rFonts w:ascii="Simplified Arabic" w:hAnsi="Simplified Arabic" w:cs="Simplified Arabic" w:hint="cs"/>
          <w:sz w:val="26"/>
          <w:szCs w:val="26"/>
          <w:rtl/>
        </w:rPr>
        <w:t>أ</w:t>
      </w:r>
      <w:r w:rsidRPr="004E39D3">
        <w:rPr>
          <w:rFonts w:ascii="Simplified Arabic" w:hAnsi="Simplified Arabic" w:cs="Simplified Arabic" w:hint="cs"/>
          <w:sz w:val="26"/>
          <w:szCs w:val="26"/>
          <w:rtl/>
        </w:rPr>
        <w:t xml:space="preserve">يضا مع </w:t>
      </w:r>
      <w:r w:rsidR="00F934B0" w:rsidRPr="004E39D3">
        <w:rPr>
          <w:rFonts w:ascii="Simplified Arabic" w:hAnsi="Simplified Arabic" w:cs="Simplified Arabic" w:hint="cs"/>
          <w:sz w:val="26"/>
          <w:szCs w:val="26"/>
          <w:rtl/>
        </w:rPr>
        <w:t>الطبوغرافيا</w:t>
      </w:r>
      <w:r w:rsidRPr="004E39D3">
        <w:rPr>
          <w:rFonts w:ascii="Simplified Arabic" w:hAnsi="Simplified Arabic" w:cs="Simplified Arabic" w:hint="cs"/>
          <w:sz w:val="26"/>
          <w:szCs w:val="26"/>
          <w:rtl/>
        </w:rPr>
        <w:t xml:space="preserve"> فمشت في الجبل مسايرة لخطوط الكنتور واستقامت في السهول</w:t>
      </w:r>
      <w:r w:rsidR="00DC3FC9">
        <w:rPr>
          <w:rFonts w:ascii="Simplified Arabic" w:hAnsi="Simplified Arabic" w:cs="Simplified Arabic" w:hint="cs"/>
          <w:sz w:val="26"/>
          <w:szCs w:val="26"/>
          <w:rtl/>
        </w:rPr>
        <w:t>،</w:t>
      </w:r>
      <w:r w:rsidRPr="004E39D3">
        <w:rPr>
          <w:rFonts w:ascii="Simplified Arabic" w:hAnsi="Simplified Arabic" w:cs="Simplified Arabic" w:hint="cs"/>
          <w:sz w:val="26"/>
          <w:szCs w:val="26"/>
          <w:rtl/>
        </w:rPr>
        <w:t xml:space="preserve"> أما في الأودية فكانت م</w:t>
      </w:r>
      <w:r w:rsidR="00DC3FC9">
        <w:rPr>
          <w:rFonts w:ascii="Simplified Arabic" w:hAnsi="Simplified Arabic" w:cs="Simplified Arabic" w:hint="cs"/>
          <w:sz w:val="26"/>
          <w:szCs w:val="26"/>
          <w:rtl/>
        </w:rPr>
        <w:t>ُ</w:t>
      </w:r>
      <w:r w:rsidRPr="004E39D3">
        <w:rPr>
          <w:rFonts w:ascii="Simplified Arabic" w:hAnsi="Simplified Arabic" w:cs="Simplified Arabic" w:hint="cs"/>
          <w:sz w:val="26"/>
          <w:szCs w:val="26"/>
          <w:rtl/>
        </w:rPr>
        <w:t xml:space="preserve">حاطة بمدرجات هدفها تحديد الطريق ومنع </w:t>
      </w:r>
      <w:r w:rsidR="00F934B0">
        <w:rPr>
          <w:rFonts w:ascii="Simplified Arabic" w:hAnsi="Simplified Arabic" w:cs="Simplified Arabic" w:hint="cs"/>
          <w:sz w:val="26"/>
          <w:szCs w:val="26"/>
          <w:rtl/>
        </w:rPr>
        <w:t>ا</w:t>
      </w:r>
      <w:r w:rsidR="00F934B0" w:rsidRPr="004E39D3">
        <w:rPr>
          <w:rFonts w:ascii="Simplified Arabic" w:hAnsi="Simplified Arabic" w:cs="Simplified Arabic" w:hint="cs"/>
          <w:sz w:val="26"/>
          <w:szCs w:val="26"/>
          <w:rtl/>
        </w:rPr>
        <w:t>نجراف</w:t>
      </w:r>
      <w:r w:rsidR="00F934B0">
        <w:rPr>
          <w:rFonts w:ascii="Simplified Arabic" w:hAnsi="Simplified Arabic" w:cs="Simplified Arabic" w:hint="cs"/>
          <w:sz w:val="26"/>
          <w:szCs w:val="26"/>
          <w:rtl/>
        </w:rPr>
        <w:t>ه</w:t>
      </w:r>
      <w:r w:rsidR="00DC3FC9">
        <w:rPr>
          <w:rFonts w:ascii="Simplified Arabic" w:hAnsi="Simplified Arabic" w:cs="Simplified Arabic" w:hint="cs"/>
          <w:sz w:val="26"/>
          <w:szCs w:val="26"/>
          <w:rtl/>
        </w:rPr>
        <w:t>،</w:t>
      </w:r>
      <w:r w:rsidRPr="004E39D3">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 xml:space="preserve">أما عرضها </w:t>
      </w:r>
      <w:r w:rsidRPr="004E39D3">
        <w:rPr>
          <w:rFonts w:ascii="Simplified Arabic" w:hAnsi="Simplified Arabic" w:cs="Simplified Arabic" w:hint="cs"/>
          <w:sz w:val="26"/>
          <w:szCs w:val="26"/>
          <w:rtl/>
        </w:rPr>
        <w:t xml:space="preserve">فكانت تكفي لمرور </w:t>
      </w:r>
      <w:r>
        <w:rPr>
          <w:rFonts w:ascii="Simplified Arabic" w:hAnsi="Simplified Arabic" w:cs="Simplified Arabic" w:hint="cs"/>
          <w:sz w:val="26"/>
          <w:szCs w:val="26"/>
          <w:rtl/>
        </w:rPr>
        <w:t>دابة</w:t>
      </w:r>
      <w:r w:rsidRPr="004E39D3">
        <w:rPr>
          <w:rFonts w:ascii="Simplified Arabic" w:hAnsi="Simplified Arabic" w:cs="Simplified Arabic" w:hint="cs"/>
          <w:sz w:val="26"/>
          <w:szCs w:val="26"/>
          <w:rtl/>
        </w:rPr>
        <w:t xml:space="preserve"> واحد</w:t>
      </w:r>
      <w:r>
        <w:rPr>
          <w:rFonts w:ascii="Simplified Arabic" w:hAnsi="Simplified Arabic" w:cs="Simplified Arabic" w:hint="cs"/>
          <w:sz w:val="26"/>
          <w:szCs w:val="26"/>
          <w:rtl/>
        </w:rPr>
        <w:t>ة</w:t>
      </w:r>
      <w:r w:rsidR="00DC3FC9">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كما </w:t>
      </w:r>
      <w:r w:rsidRPr="00625583">
        <w:rPr>
          <w:rFonts w:ascii="Simplified Arabic" w:hAnsi="Simplified Arabic" w:cs="Simplified Arabic" w:hint="cs"/>
          <w:sz w:val="26"/>
          <w:szCs w:val="26"/>
          <w:rtl/>
        </w:rPr>
        <w:t xml:space="preserve">تبين الصورة </w:t>
      </w:r>
      <w:r w:rsidR="00625583" w:rsidRPr="00625583">
        <w:rPr>
          <w:rFonts w:ascii="Simplified Arabic" w:hAnsi="Simplified Arabic" w:cs="Simplified Arabic" w:hint="cs"/>
          <w:sz w:val="26"/>
          <w:szCs w:val="26"/>
          <w:rtl/>
        </w:rPr>
        <w:t>(د)</w:t>
      </w:r>
      <w:r w:rsidRPr="00625583">
        <w:rPr>
          <w:rFonts w:ascii="Simplified Arabic" w:hAnsi="Simplified Arabic" w:cs="Simplified Arabic" w:hint="cs"/>
          <w:sz w:val="26"/>
          <w:szCs w:val="26"/>
          <w:rtl/>
        </w:rPr>
        <w:t xml:space="preserve"> في </w:t>
      </w:r>
      <w:r w:rsidRPr="00625583">
        <w:rPr>
          <w:rFonts w:ascii="Simplified Arabic" w:hAnsi="Simplified Arabic" w:cs="Simplified Arabic" w:hint="cs"/>
          <w:sz w:val="26"/>
          <w:szCs w:val="26"/>
          <w:rtl/>
        </w:rPr>
        <w:lastRenderedPageBreak/>
        <w:t>الملحق</w:t>
      </w:r>
      <w:r w:rsidR="00DC3FC9">
        <w:rPr>
          <w:rFonts w:ascii="Simplified Arabic" w:hAnsi="Simplified Arabic" w:cs="Simplified Arabic" w:hint="cs"/>
          <w:sz w:val="26"/>
          <w:szCs w:val="26"/>
          <w:rtl/>
        </w:rPr>
        <w:t xml:space="preserve">، </w:t>
      </w:r>
      <w:r w:rsidRPr="004E39D3">
        <w:rPr>
          <w:rFonts w:ascii="Simplified Arabic" w:hAnsi="Simplified Arabic" w:cs="Simplified Arabic" w:hint="cs"/>
          <w:sz w:val="26"/>
          <w:szCs w:val="26"/>
          <w:rtl/>
        </w:rPr>
        <w:t xml:space="preserve">وبقي هذا الحال </w:t>
      </w:r>
      <w:r w:rsidR="00DC3FC9">
        <w:rPr>
          <w:rFonts w:ascii="Simplified Arabic" w:hAnsi="Simplified Arabic" w:cs="Simplified Arabic" w:hint="cs"/>
          <w:sz w:val="26"/>
          <w:szCs w:val="26"/>
          <w:rtl/>
        </w:rPr>
        <w:t>إ</w:t>
      </w:r>
      <w:r w:rsidRPr="004E39D3">
        <w:rPr>
          <w:rFonts w:ascii="Simplified Arabic" w:hAnsi="Simplified Arabic" w:cs="Simplified Arabic" w:hint="cs"/>
          <w:sz w:val="26"/>
          <w:szCs w:val="26"/>
          <w:rtl/>
        </w:rPr>
        <w:t xml:space="preserve">لى غاية </w:t>
      </w:r>
      <w:r w:rsidR="00F934B0" w:rsidRPr="004E39D3">
        <w:rPr>
          <w:rFonts w:ascii="Simplified Arabic" w:hAnsi="Simplified Arabic" w:cs="Simplified Arabic" w:hint="cs"/>
          <w:sz w:val="26"/>
          <w:szCs w:val="26"/>
          <w:rtl/>
        </w:rPr>
        <w:t>ال</w:t>
      </w:r>
      <w:r w:rsidR="00F934B0">
        <w:rPr>
          <w:rFonts w:ascii="Simplified Arabic" w:hAnsi="Simplified Arabic" w:cs="Simplified Arabic" w:hint="cs"/>
          <w:sz w:val="26"/>
          <w:szCs w:val="26"/>
          <w:rtl/>
        </w:rPr>
        <w:t>ا</w:t>
      </w:r>
      <w:r w:rsidR="00F934B0" w:rsidRPr="004E39D3">
        <w:rPr>
          <w:rFonts w:ascii="Simplified Arabic" w:hAnsi="Simplified Arabic" w:cs="Simplified Arabic" w:hint="cs"/>
          <w:sz w:val="26"/>
          <w:szCs w:val="26"/>
          <w:rtl/>
        </w:rPr>
        <w:t>نتداب</w:t>
      </w:r>
      <w:r w:rsidRPr="004E39D3">
        <w:rPr>
          <w:rFonts w:ascii="Simplified Arabic" w:hAnsi="Simplified Arabic" w:cs="Simplified Arabic" w:hint="cs"/>
          <w:sz w:val="26"/>
          <w:szCs w:val="26"/>
          <w:rtl/>
        </w:rPr>
        <w:t xml:space="preserve"> البريطاني حيث </w:t>
      </w:r>
      <w:r>
        <w:rPr>
          <w:rFonts w:ascii="Simplified Arabic" w:hAnsi="Simplified Arabic" w:cs="Simplified Arabic" w:hint="cs"/>
          <w:sz w:val="26"/>
          <w:szCs w:val="26"/>
          <w:rtl/>
        </w:rPr>
        <w:t>أع</w:t>
      </w:r>
      <w:r w:rsidRPr="004E39D3">
        <w:rPr>
          <w:rFonts w:ascii="Simplified Arabic" w:hAnsi="Simplified Arabic" w:cs="Simplified Arabic" w:hint="cs"/>
          <w:sz w:val="26"/>
          <w:szCs w:val="26"/>
          <w:rtl/>
        </w:rPr>
        <w:t xml:space="preserve">طى الطابو حق للمرور الى كل </w:t>
      </w:r>
      <w:r w:rsidR="00DC3FC9">
        <w:rPr>
          <w:rFonts w:ascii="Simplified Arabic" w:hAnsi="Simplified Arabic" w:cs="Simplified Arabic" w:hint="cs"/>
          <w:sz w:val="26"/>
          <w:szCs w:val="26"/>
          <w:rtl/>
        </w:rPr>
        <w:t>أ</w:t>
      </w:r>
      <w:r w:rsidRPr="004E39D3">
        <w:rPr>
          <w:rFonts w:ascii="Simplified Arabic" w:hAnsi="Simplified Arabic" w:cs="Simplified Arabic" w:hint="cs"/>
          <w:sz w:val="26"/>
          <w:szCs w:val="26"/>
          <w:rtl/>
        </w:rPr>
        <w:t>رض مفروزة بعرض مترين</w:t>
      </w:r>
      <w:r w:rsidR="00DC3FC9">
        <w:rPr>
          <w:rFonts w:ascii="Simplified Arabic" w:hAnsi="Simplified Arabic" w:cs="Simplified Arabic" w:hint="cs"/>
          <w:sz w:val="26"/>
          <w:szCs w:val="26"/>
          <w:rtl/>
        </w:rPr>
        <w:t>،</w:t>
      </w:r>
      <w:r w:rsidRPr="004E39D3">
        <w:rPr>
          <w:rFonts w:ascii="Simplified Arabic" w:hAnsi="Simplified Arabic" w:cs="Simplified Arabic"/>
          <w:sz w:val="26"/>
          <w:szCs w:val="26"/>
          <w:rtl/>
        </w:rPr>
        <w:t xml:space="preserve"> وس</w:t>
      </w:r>
      <w:r w:rsidR="00DC3FC9">
        <w:rPr>
          <w:rFonts w:ascii="Simplified Arabic" w:hAnsi="Simplified Arabic" w:cs="Simplified Arabic" w:hint="cs"/>
          <w:sz w:val="26"/>
          <w:szCs w:val="26"/>
          <w:rtl/>
        </w:rPr>
        <w:t>ُ</w:t>
      </w:r>
      <w:r w:rsidRPr="004E39D3">
        <w:rPr>
          <w:rFonts w:ascii="Simplified Arabic" w:hAnsi="Simplified Arabic" w:cs="Simplified Arabic"/>
          <w:sz w:val="26"/>
          <w:szCs w:val="26"/>
          <w:rtl/>
        </w:rPr>
        <w:t>ج</w:t>
      </w:r>
      <w:r w:rsidR="00DC3FC9">
        <w:rPr>
          <w:rFonts w:ascii="Simplified Arabic" w:hAnsi="Simplified Arabic" w:cs="Simplified Arabic" w:hint="cs"/>
          <w:sz w:val="26"/>
          <w:szCs w:val="26"/>
          <w:rtl/>
        </w:rPr>
        <w:t>ِ</w:t>
      </w:r>
      <w:r w:rsidRPr="004E39D3">
        <w:rPr>
          <w:rFonts w:ascii="Simplified Arabic" w:hAnsi="Simplified Arabic" w:cs="Simplified Arabic"/>
          <w:sz w:val="26"/>
          <w:szCs w:val="26"/>
          <w:rtl/>
        </w:rPr>
        <w:t xml:space="preserve">ل هذا الحق كما سجلت </w:t>
      </w:r>
      <w:r w:rsidRPr="004E39D3">
        <w:rPr>
          <w:rFonts w:ascii="Simplified Arabic" w:hAnsi="Simplified Arabic" w:cs="Simplified Arabic" w:hint="cs"/>
          <w:sz w:val="26"/>
          <w:szCs w:val="26"/>
          <w:rtl/>
        </w:rPr>
        <w:t>ال</w:t>
      </w:r>
      <w:r w:rsidR="00DC3FC9">
        <w:rPr>
          <w:rFonts w:ascii="Simplified Arabic" w:hAnsi="Simplified Arabic" w:cs="Simplified Arabic" w:hint="cs"/>
          <w:sz w:val="26"/>
          <w:szCs w:val="26"/>
          <w:rtl/>
        </w:rPr>
        <w:t>أ</w:t>
      </w:r>
      <w:r w:rsidRPr="004E39D3">
        <w:rPr>
          <w:rFonts w:ascii="Simplified Arabic" w:hAnsi="Simplified Arabic" w:cs="Simplified Arabic" w:hint="cs"/>
          <w:sz w:val="26"/>
          <w:szCs w:val="26"/>
          <w:rtl/>
        </w:rPr>
        <w:t>راضي</w:t>
      </w:r>
      <w:r w:rsidRPr="004E39D3">
        <w:rPr>
          <w:rFonts w:ascii="Simplified Arabic" w:hAnsi="Simplified Arabic" w:cs="Simplified Arabic"/>
          <w:sz w:val="26"/>
          <w:szCs w:val="26"/>
          <w:rtl/>
        </w:rPr>
        <w:t xml:space="preserve"> </w:t>
      </w:r>
      <w:r w:rsidR="00F934B0" w:rsidRPr="004E39D3">
        <w:rPr>
          <w:rFonts w:ascii="Simplified Arabic" w:hAnsi="Simplified Arabic" w:cs="Simplified Arabic" w:hint="cs"/>
          <w:sz w:val="26"/>
          <w:szCs w:val="26"/>
          <w:rtl/>
        </w:rPr>
        <w:t>بأسماء</w:t>
      </w:r>
      <w:r w:rsidR="00DC3FC9">
        <w:rPr>
          <w:rFonts w:ascii="Simplified Arabic" w:hAnsi="Simplified Arabic" w:cs="Simplified Arabic" w:hint="cs"/>
          <w:sz w:val="26"/>
          <w:szCs w:val="26"/>
          <w:rtl/>
        </w:rPr>
        <w:t xml:space="preserve"> </w:t>
      </w:r>
      <w:r w:rsidRPr="004E39D3">
        <w:rPr>
          <w:rFonts w:ascii="Simplified Arabic" w:hAnsi="Simplified Arabic" w:cs="Simplified Arabic"/>
          <w:sz w:val="26"/>
          <w:szCs w:val="26"/>
          <w:rtl/>
        </w:rPr>
        <w:t>أصحابها</w:t>
      </w:r>
      <w:r w:rsidR="00DC3FC9">
        <w:rPr>
          <w:rFonts w:ascii="Simplified Arabic" w:hAnsi="Simplified Arabic" w:cs="Simplified Arabic" w:hint="cs"/>
          <w:sz w:val="26"/>
          <w:szCs w:val="26"/>
          <w:rtl/>
        </w:rPr>
        <w:t xml:space="preserve">، </w:t>
      </w:r>
      <w:r w:rsidRPr="004E39D3">
        <w:rPr>
          <w:rFonts w:ascii="Simplified Arabic" w:hAnsi="Simplified Arabic" w:cs="Simplified Arabic" w:hint="cs"/>
          <w:sz w:val="26"/>
          <w:szCs w:val="26"/>
          <w:rtl/>
        </w:rPr>
        <w:t xml:space="preserve">وبعد </w:t>
      </w:r>
      <w:r>
        <w:rPr>
          <w:rFonts w:ascii="Simplified Arabic" w:hAnsi="Simplified Arabic" w:cs="Simplified Arabic" w:hint="cs"/>
          <w:sz w:val="26"/>
          <w:szCs w:val="26"/>
          <w:rtl/>
        </w:rPr>
        <w:t>أ</w:t>
      </w:r>
      <w:r w:rsidRPr="004E39D3">
        <w:rPr>
          <w:rFonts w:ascii="Simplified Arabic" w:hAnsi="Simplified Arabic" w:cs="Simplified Arabic" w:hint="cs"/>
          <w:sz w:val="26"/>
          <w:szCs w:val="26"/>
          <w:rtl/>
        </w:rPr>
        <w:t>ن كانت هذه الشوارع ترابية فقد عبدت اليوم بال</w:t>
      </w:r>
      <w:r w:rsidR="00DC3FC9">
        <w:rPr>
          <w:rFonts w:ascii="Simplified Arabic" w:hAnsi="Simplified Arabic" w:cs="Simplified Arabic" w:hint="cs"/>
          <w:sz w:val="26"/>
          <w:szCs w:val="26"/>
          <w:rtl/>
        </w:rPr>
        <w:t>إ</w:t>
      </w:r>
      <w:r w:rsidRPr="004E39D3">
        <w:rPr>
          <w:rFonts w:ascii="Simplified Arabic" w:hAnsi="Simplified Arabic" w:cs="Simplified Arabic" w:hint="cs"/>
          <w:sz w:val="26"/>
          <w:szCs w:val="26"/>
          <w:rtl/>
        </w:rPr>
        <w:t>سفلت وزاد عرضها</w:t>
      </w:r>
      <w:r>
        <w:rPr>
          <w:rFonts w:ascii="Simplified Arabic" w:hAnsi="Simplified Arabic" w:cs="Simplified Arabic" w:hint="cs"/>
          <w:sz w:val="26"/>
          <w:szCs w:val="26"/>
          <w:rtl/>
        </w:rPr>
        <w:t>.</w:t>
      </w:r>
    </w:p>
    <w:p w14:paraId="6CAB66DA" w14:textId="77777777" w:rsidR="0040392D" w:rsidRDefault="0040392D">
      <w:pPr>
        <w:pStyle w:val="ListParagraph"/>
        <w:numPr>
          <w:ilvl w:val="0"/>
          <w:numId w:val="13"/>
        </w:numPr>
        <w:bidi/>
        <w:spacing w:after="120" w:line="240" w:lineRule="auto"/>
        <w:rPr>
          <w:rFonts w:ascii="Simplified Arabic" w:hAnsi="Simplified Arabic" w:cs="Simplified Arabic"/>
          <w:b/>
          <w:bCs/>
          <w:sz w:val="26"/>
          <w:szCs w:val="26"/>
        </w:rPr>
      </w:pPr>
      <w:r w:rsidRPr="004E39D3">
        <w:rPr>
          <w:rFonts w:ascii="Simplified Arabic" w:hAnsi="Simplified Arabic" w:cs="Simplified Arabic" w:hint="cs"/>
          <w:b/>
          <w:bCs/>
          <w:sz w:val="26"/>
          <w:szCs w:val="26"/>
          <w:rtl/>
        </w:rPr>
        <w:t xml:space="preserve">الطرق الرئيسية </w:t>
      </w:r>
    </w:p>
    <w:p w14:paraId="64CFFB74" w14:textId="4061229C" w:rsidR="0040392D" w:rsidRPr="00EF7B22" w:rsidRDefault="0040392D" w:rsidP="00EF7B22">
      <w:pPr>
        <w:bidi/>
        <w:spacing w:after="240" w:line="360" w:lineRule="auto"/>
        <w:rPr>
          <w:rFonts w:ascii="Simplified Arabic" w:hAnsi="Simplified Arabic" w:cs="Simplified Arabic"/>
          <w:b/>
          <w:bCs/>
          <w:sz w:val="26"/>
          <w:szCs w:val="26"/>
        </w:rPr>
      </w:pPr>
      <w:r w:rsidRPr="00695D13">
        <w:rPr>
          <w:rFonts w:ascii="Simplified Arabic" w:hAnsi="Simplified Arabic" w:cs="Simplified Arabic" w:hint="cs"/>
          <w:sz w:val="26"/>
          <w:szCs w:val="26"/>
          <w:rtl/>
        </w:rPr>
        <w:t>هي الطرق التي وصلت القرية بما جاورها من قرى</w:t>
      </w:r>
      <w:r w:rsidR="005310D8">
        <w:rPr>
          <w:rFonts w:ascii="Simplified Arabic" w:hAnsi="Simplified Arabic" w:cs="Simplified Arabic" w:hint="cs"/>
          <w:sz w:val="26"/>
          <w:szCs w:val="26"/>
          <w:rtl/>
        </w:rPr>
        <w:t xml:space="preserve"> وتجمعات سكنية</w:t>
      </w:r>
      <w:r w:rsidR="00DC3FC9">
        <w:rPr>
          <w:rFonts w:ascii="Simplified Arabic" w:hAnsi="Simplified Arabic" w:cs="Simplified Arabic" w:hint="cs"/>
          <w:sz w:val="26"/>
          <w:szCs w:val="26"/>
          <w:rtl/>
        </w:rPr>
        <w:t>،</w:t>
      </w:r>
      <w:r w:rsidRPr="00695D13">
        <w:rPr>
          <w:rFonts w:ascii="Simplified Arabic" w:hAnsi="Simplified Arabic" w:cs="Simplified Arabic" w:hint="cs"/>
          <w:sz w:val="26"/>
          <w:szCs w:val="26"/>
          <w:rtl/>
        </w:rPr>
        <w:t xml:space="preserve"> وقد </w:t>
      </w:r>
      <w:r w:rsidR="00DC3FC9">
        <w:rPr>
          <w:rFonts w:ascii="Simplified Arabic" w:hAnsi="Simplified Arabic" w:cs="Simplified Arabic" w:hint="cs"/>
          <w:sz w:val="26"/>
          <w:szCs w:val="26"/>
          <w:rtl/>
        </w:rPr>
        <w:t>أ</w:t>
      </w:r>
      <w:r w:rsidRPr="00695D13">
        <w:rPr>
          <w:rFonts w:ascii="Simplified Arabic" w:hAnsi="Simplified Arabic" w:cs="Simplified Arabic" w:hint="cs"/>
          <w:sz w:val="26"/>
          <w:szCs w:val="26"/>
          <w:rtl/>
        </w:rPr>
        <w:t>ختلف منظور الناس لهذه الطرق فكانو</w:t>
      </w:r>
      <w:r w:rsidR="00F934B0">
        <w:rPr>
          <w:rFonts w:ascii="Simplified Arabic" w:hAnsi="Simplified Arabic" w:cs="Simplified Arabic" w:hint="cs"/>
          <w:sz w:val="26"/>
          <w:szCs w:val="26"/>
          <w:rtl/>
        </w:rPr>
        <w:t>ا</w:t>
      </w:r>
      <w:r w:rsidRPr="00695D13">
        <w:rPr>
          <w:rFonts w:ascii="Simplified Arabic" w:hAnsi="Simplified Arabic" w:cs="Simplified Arabic" w:hint="cs"/>
          <w:sz w:val="26"/>
          <w:szCs w:val="26"/>
          <w:rtl/>
        </w:rPr>
        <w:t xml:space="preserve"> قديما كما ذكرنا يقيمون القرى بعيدة عن الطرق الرئيسية خوف الاعتداء</w:t>
      </w:r>
      <w:r w:rsidR="00A33D58">
        <w:rPr>
          <w:rFonts w:ascii="Simplified Arabic" w:hAnsi="Simplified Arabic" w:cs="Simplified Arabic" w:hint="cs"/>
          <w:sz w:val="26"/>
          <w:szCs w:val="26"/>
          <w:rtl/>
        </w:rPr>
        <w:t>،</w:t>
      </w:r>
      <w:r w:rsidRPr="00695D13">
        <w:rPr>
          <w:rFonts w:ascii="Simplified Arabic" w:hAnsi="Simplified Arabic" w:cs="Simplified Arabic" w:hint="cs"/>
          <w:sz w:val="26"/>
          <w:szCs w:val="26"/>
          <w:rtl/>
        </w:rPr>
        <w:t xml:space="preserve"> أما اليوم فإن سكان القرى يسعون إلى </w:t>
      </w:r>
      <w:r w:rsidR="00F934B0" w:rsidRPr="00695D13">
        <w:rPr>
          <w:rFonts w:ascii="Simplified Arabic" w:hAnsi="Simplified Arabic" w:cs="Simplified Arabic" w:hint="cs"/>
          <w:sz w:val="26"/>
          <w:szCs w:val="26"/>
          <w:rtl/>
        </w:rPr>
        <w:t>ال</w:t>
      </w:r>
      <w:r w:rsidR="00F934B0">
        <w:rPr>
          <w:rFonts w:ascii="Simplified Arabic" w:hAnsi="Simplified Arabic" w:cs="Simplified Arabic" w:hint="cs"/>
          <w:sz w:val="26"/>
          <w:szCs w:val="26"/>
          <w:rtl/>
        </w:rPr>
        <w:t>ا</w:t>
      </w:r>
      <w:r w:rsidR="00F934B0" w:rsidRPr="00695D13">
        <w:rPr>
          <w:rFonts w:ascii="Simplified Arabic" w:hAnsi="Simplified Arabic" w:cs="Simplified Arabic" w:hint="cs"/>
          <w:sz w:val="26"/>
          <w:szCs w:val="26"/>
          <w:rtl/>
        </w:rPr>
        <w:t>قتراب</w:t>
      </w:r>
      <w:r w:rsidRPr="00695D13">
        <w:rPr>
          <w:rFonts w:ascii="Simplified Arabic" w:hAnsi="Simplified Arabic" w:cs="Simplified Arabic" w:hint="cs"/>
          <w:sz w:val="26"/>
          <w:szCs w:val="26"/>
          <w:rtl/>
        </w:rPr>
        <w:t xml:space="preserve"> من هذه الطرق وذلك لتسهيل </w:t>
      </w:r>
      <w:r w:rsidR="00F934B0" w:rsidRPr="00695D13">
        <w:rPr>
          <w:rFonts w:ascii="Simplified Arabic" w:hAnsi="Simplified Arabic" w:cs="Simplified Arabic" w:hint="cs"/>
          <w:sz w:val="26"/>
          <w:szCs w:val="26"/>
          <w:rtl/>
        </w:rPr>
        <w:t>ال</w:t>
      </w:r>
      <w:r w:rsidR="00F934B0">
        <w:rPr>
          <w:rFonts w:ascii="Simplified Arabic" w:hAnsi="Simplified Arabic" w:cs="Simplified Arabic" w:hint="cs"/>
          <w:sz w:val="26"/>
          <w:szCs w:val="26"/>
          <w:rtl/>
        </w:rPr>
        <w:t>ا</w:t>
      </w:r>
      <w:r w:rsidR="00F934B0" w:rsidRPr="00695D13">
        <w:rPr>
          <w:rFonts w:ascii="Simplified Arabic" w:hAnsi="Simplified Arabic" w:cs="Simplified Arabic" w:hint="cs"/>
          <w:sz w:val="26"/>
          <w:szCs w:val="26"/>
          <w:rtl/>
        </w:rPr>
        <w:t>تصال</w:t>
      </w:r>
      <w:r w:rsidRPr="00695D13">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بالمحيط الخارجي</w:t>
      </w:r>
      <w:r w:rsidR="00A33D58">
        <w:rPr>
          <w:rFonts w:ascii="Simplified Arabic" w:hAnsi="Simplified Arabic" w:cs="Simplified Arabic" w:hint="cs"/>
          <w:sz w:val="26"/>
          <w:szCs w:val="26"/>
          <w:rtl/>
        </w:rPr>
        <w:t>،</w:t>
      </w:r>
      <w:r w:rsidRPr="00695D13">
        <w:rPr>
          <w:rFonts w:ascii="Simplified Arabic" w:hAnsi="Simplified Arabic" w:cs="Simplified Arabic" w:hint="cs"/>
          <w:sz w:val="26"/>
          <w:szCs w:val="26"/>
          <w:rtl/>
        </w:rPr>
        <w:t xml:space="preserve"> حيث </w:t>
      </w:r>
      <w:r>
        <w:rPr>
          <w:rFonts w:ascii="Simplified Arabic" w:hAnsi="Simplified Arabic" w:cs="Simplified Arabic" w:hint="cs"/>
          <w:sz w:val="26"/>
          <w:szCs w:val="26"/>
          <w:rtl/>
        </w:rPr>
        <w:t>أ</w:t>
      </w:r>
      <w:r w:rsidRPr="00695D13">
        <w:rPr>
          <w:rFonts w:ascii="Simplified Arabic" w:hAnsi="Simplified Arabic" w:cs="Simplified Arabic" w:hint="cs"/>
          <w:sz w:val="26"/>
          <w:szCs w:val="26"/>
          <w:rtl/>
        </w:rPr>
        <w:t xml:space="preserve">صبح </w:t>
      </w:r>
      <w:r w:rsidR="00F934B0" w:rsidRPr="00695D13">
        <w:rPr>
          <w:rFonts w:ascii="Simplified Arabic" w:hAnsi="Simplified Arabic" w:cs="Simplified Arabic" w:hint="cs"/>
          <w:sz w:val="26"/>
          <w:szCs w:val="26"/>
          <w:rtl/>
        </w:rPr>
        <w:t>ال</w:t>
      </w:r>
      <w:r w:rsidR="00F934B0">
        <w:rPr>
          <w:rFonts w:ascii="Simplified Arabic" w:hAnsi="Simplified Arabic" w:cs="Simplified Arabic" w:hint="cs"/>
          <w:sz w:val="26"/>
          <w:szCs w:val="26"/>
          <w:rtl/>
        </w:rPr>
        <w:t>ا</w:t>
      </w:r>
      <w:r w:rsidR="00F934B0" w:rsidRPr="00695D13">
        <w:rPr>
          <w:rFonts w:ascii="Simplified Arabic" w:hAnsi="Simplified Arabic" w:cs="Simplified Arabic" w:hint="cs"/>
          <w:sz w:val="26"/>
          <w:szCs w:val="26"/>
          <w:rtl/>
        </w:rPr>
        <w:t>تصال</w:t>
      </w:r>
      <w:r w:rsidRPr="00695D13">
        <w:rPr>
          <w:rFonts w:ascii="Simplified Arabic" w:hAnsi="Simplified Arabic" w:cs="Simplified Arabic" w:hint="cs"/>
          <w:sz w:val="26"/>
          <w:szCs w:val="26"/>
          <w:rtl/>
        </w:rPr>
        <w:t xml:space="preserve"> بالخارج ضرورة </w:t>
      </w:r>
      <w:r w:rsidR="00A33D58">
        <w:rPr>
          <w:rFonts w:ascii="Simplified Arabic" w:hAnsi="Simplified Arabic" w:cs="Simplified Arabic" w:hint="cs"/>
          <w:sz w:val="26"/>
          <w:szCs w:val="26"/>
          <w:rtl/>
        </w:rPr>
        <w:t>أ</w:t>
      </w:r>
      <w:r w:rsidRPr="00695D13">
        <w:rPr>
          <w:rFonts w:ascii="Simplified Arabic" w:hAnsi="Simplified Arabic" w:cs="Simplified Arabic" w:hint="cs"/>
          <w:sz w:val="26"/>
          <w:szCs w:val="26"/>
          <w:rtl/>
        </w:rPr>
        <w:t>ملتها علاقة المدينة بالقرى من تصدير و</w:t>
      </w:r>
      <w:r w:rsidR="00F934B0">
        <w:rPr>
          <w:rFonts w:ascii="Simplified Arabic" w:hAnsi="Simplified Arabic" w:cs="Simplified Arabic" w:hint="cs"/>
          <w:sz w:val="26"/>
          <w:szCs w:val="26"/>
          <w:rtl/>
        </w:rPr>
        <w:t>ا</w:t>
      </w:r>
      <w:r w:rsidR="00F934B0" w:rsidRPr="00695D13">
        <w:rPr>
          <w:rFonts w:ascii="Simplified Arabic" w:hAnsi="Simplified Arabic" w:cs="Simplified Arabic" w:hint="cs"/>
          <w:sz w:val="26"/>
          <w:szCs w:val="26"/>
          <w:rtl/>
        </w:rPr>
        <w:t>ستيراد</w:t>
      </w:r>
      <w:r w:rsidRPr="00695D13">
        <w:rPr>
          <w:rFonts w:ascii="Simplified Arabic" w:hAnsi="Simplified Arabic" w:cs="Simplified Arabic" w:hint="cs"/>
          <w:sz w:val="26"/>
          <w:szCs w:val="26"/>
          <w:rtl/>
        </w:rPr>
        <w:t xml:space="preserve"> </w:t>
      </w:r>
      <w:r w:rsidRPr="00695D13">
        <w:rPr>
          <w:rFonts w:ascii="Simplified Arabic" w:hAnsi="Simplified Arabic" w:cs="Simplified Arabic"/>
          <w:sz w:val="26"/>
          <w:szCs w:val="26"/>
          <w:rtl/>
        </w:rPr>
        <w:t>وخدمات حكومية أو عمل في المؤسسات أو الخدمات ال</w:t>
      </w:r>
      <w:r w:rsidR="00A33D58">
        <w:rPr>
          <w:rFonts w:ascii="Simplified Arabic" w:hAnsi="Simplified Arabic" w:cs="Simplified Arabic" w:hint="cs"/>
          <w:sz w:val="26"/>
          <w:szCs w:val="26"/>
          <w:rtl/>
        </w:rPr>
        <w:t>أ</w:t>
      </w:r>
      <w:r w:rsidRPr="00695D13">
        <w:rPr>
          <w:rFonts w:ascii="Simplified Arabic" w:hAnsi="Simplified Arabic" w:cs="Simplified Arabic"/>
          <w:sz w:val="26"/>
          <w:szCs w:val="26"/>
          <w:rtl/>
        </w:rPr>
        <w:t>خرى</w:t>
      </w:r>
      <w:sdt>
        <w:sdtPr>
          <w:rPr>
            <w:rFonts w:ascii="Simplified Arabic" w:hAnsi="Simplified Arabic" w:cs="Simplified Arabic" w:hint="cs"/>
            <w:color w:val="000000"/>
            <w:sz w:val="26"/>
            <w:szCs w:val="26"/>
            <w:rtl/>
          </w:rPr>
          <w:tag w:val="MENDELEY_CITATION_v3_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"/>
          <w:id w:val="1325405065"/>
          <w:placeholder>
            <w:docPart w:val="59D983450E9E4DFAA07CA7D2BBFCFCB8"/>
          </w:placeholder>
        </w:sdtPr>
        <w:sdtContent>
          <w:r w:rsidR="00E92CE5" w:rsidRPr="00E92CE5">
            <w:rPr>
              <w:rFonts w:ascii="Simplified Arabic" w:hAnsi="Simplified Arabic" w:cs="Simplified Arabic"/>
              <w:color w:val="000000"/>
              <w:sz w:val="26"/>
              <w:szCs w:val="26"/>
              <w:rtl/>
            </w:rPr>
            <w:t>(9)</w:t>
          </w:r>
        </w:sdtContent>
      </w:sdt>
      <w:r w:rsidR="00A33D58">
        <w:rPr>
          <w:rFonts w:ascii="Simplified Arabic" w:hAnsi="Simplified Arabic" w:cs="Simplified Arabic" w:hint="cs"/>
          <w:sz w:val="26"/>
          <w:szCs w:val="26"/>
          <w:rtl/>
        </w:rPr>
        <w:t xml:space="preserve">، </w:t>
      </w:r>
      <w:r w:rsidRPr="00695D13">
        <w:rPr>
          <w:rFonts w:ascii="Simplified Arabic" w:hAnsi="Simplified Arabic" w:cs="Simplified Arabic" w:hint="cs"/>
          <w:sz w:val="26"/>
          <w:szCs w:val="26"/>
          <w:rtl/>
        </w:rPr>
        <w:t xml:space="preserve">مما زاد رغبة الفلاحين من </w:t>
      </w:r>
      <w:r w:rsidR="00F934B0" w:rsidRPr="00695D13">
        <w:rPr>
          <w:rFonts w:ascii="Simplified Arabic" w:hAnsi="Simplified Arabic" w:cs="Simplified Arabic" w:hint="cs"/>
          <w:sz w:val="26"/>
          <w:szCs w:val="26"/>
          <w:rtl/>
        </w:rPr>
        <w:t>ال</w:t>
      </w:r>
      <w:r w:rsidR="00F934B0">
        <w:rPr>
          <w:rFonts w:ascii="Simplified Arabic" w:hAnsi="Simplified Arabic" w:cs="Simplified Arabic" w:hint="cs"/>
          <w:sz w:val="26"/>
          <w:szCs w:val="26"/>
          <w:rtl/>
        </w:rPr>
        <w:t>ا</w:t>
      </w:r>
      <w:r w:rsidR="00F934B0" w:rsidRPr="00695D13">
        <w:rPr>
          <w:rFonts w:ascii="Simplified Arabic" w:hAnsi="Simplified Arabic" w:cs="Simplified Arabic" w:hint="cs"/>
          <w:sz w:val="26"/>
          <w:szCs w:val="26"/>
          <w:rtl/>
        </w:rPr>
        <w:t>قتراب</w:t>
      </w:r>
      <w:r w:rsidRPr="00695D13">
        <w:rPr>
          <w:rFonts w:ascii="Simplified Arabic" w:hAnsi="Simplified Arabic" w:cs="Simplified Arabic" w:hint="cs"/>
          <w:sz w:val="26"/>
          <w:szCs w:val="26"/>
          <w:rtl/>
        </w:rPr>
        <w:t xml:space="preserve"> من الشارع الرئيسي الذي وصلهم ب</w:t>
      </w:r>
      <w:r w:rsidR="00EF7B22">
        <w:rPr>
          <w:rFonts w:ascii="Simplified Arabic" w:hAnsi="Simplified Arabic" w:cs="Simplified Arabic" w:hint="cs"/>
          <w:sz w:val="26"/>
          <w:szCs w:val="26"/>
          <w:rtl/>
        </w:rPr>
        <w:t>أ</w:t>
      </w:r>
      <w:r w:rsidRPr="00695D13">
        <w:rPr>
          <w:rFonts w:ascii="Simplified Arabic" w:hAnsi="Simplified Arabic" w:cs="Simplified Arabic" w:hint="cs"/>
          <w:sz w:val="26"/>
          <w:szCs w:val="26"/>
          <w:rtl/>
        </w:rPr>
        <w:t>قرب مدينة</w:t>
      </w:r>
      <w:r w:rsidR="00EF7B22">
        <w:rPr>
          <w:rFonts w:ascii="Simplified Arabic" w:hAnsi="Simplified Arabic" w:cs="Simplified Arabic" w:hint="cs"/>
          <w:sz w:val="26"/>
          <w:szCs w:val="26"/>
          <w:rtl/>
        </w:rPr>
        <w:t>،</w:t>
      </w:r>
      <w:r w:rsidRPr="00695D13">
        <w:rPr>
          <w:rFonts w:ascii="Simplified Arabic" w:hAnsi="Simplified Arabic" w:cs="Simplified Arabic" w:hint="cs"/>
          <w:sz w:val="26"/>
          <w:szCs w:val="26"/>
          <w:rtl/>
        </w:rPr>
        <w:t xml:space="preserve"> مما أدى الى تغيرات </w:t>
      </w:r>
      <w:r w:rsidR="00F934B0" w:rsidRPr="00695D13">
        <w:rPr>
          <w:rFonts w:ascii="Simplified Arabic" w:hAnsi="Simplified Arabic" w:cs="Simplified Arabic" w:hint="cs"/>
          <w:sz w:val="26"/>
          <w:szCs w:val="26"/>
          <w:rtl/>
        </w:rPr>
        <w:t>ب</w:t>
      </w:r>
      <w:r w:rsidR="00F934B0">
        <w:rPr>
          <w:rFonts w:ascii="Simplified Arabic" w:hAnsi="Simplified Arabic" w:cs="Simplified Arabic" w:hint="cs"/>
          <w:sz w:val="26"/>
          <w:szCs w:val="26"/>
          <w:rtl/>
        </w:rPr>
        <w:t>ا</w:t>
      </w:r>
      <w:r w:rsidR="00F934B0" w:rsidRPr="00695D13">
        <w:rPr>
          <w:rFonts w:ascii="Simplified Arabic" w:hAnsi="Simplified Arabic" w:cs="Simplified Arabic" w:hint="cs"/>
          <w:sz w:val="26"/>
          <w:szCs w:val="26"/>
          <w:rtl/>
        </w:rPr>
        <w:t>ستعمالات</w:t>
      </w:r>
      <w:r w:rsidRPr="00695D13">
        <w:rPr>
          <w:rFonts w:ascii="Simplified Arabic" w:hAnsi="Simplified Arabic" w:cs="Simplified Arabic" w:hint="cs"/>
          <w:sz w:val="26"/>
          <w:szCs w:val="26"/>
          <w:rtl/>
        </w:rPr>
        <w:t xml:space="preserve"> ال</w:t>
      </w:r>
      <w:r w:rsidR="00EF7B22">
        <w:rPr>
          <w:rFonts w:ascii="Simplified Arabic" w:hAnsi="Simplified Arabic" w:cs="Simplified Arabic" w:hint="cs"/>
          <w:sz w:val="26"/>
          <w:szCs w:val="26"/>
          <w:rtl/>
        </w:rPr>
        <w:t>أ</w:t>
      </w:r>
      <w:r w:rsidRPr="00695D13">
        <w:rPr>
          <w:rFonts w:ascii="Simplified Arabic" w:hAnsi="Simplified Arabic" w:cs="Simplified Arabic" w:hint="cs"/>
          <w:sz w:val="26"/>
          <w:szCs w:val="26"/>
          <w:rtl/>
        </w:rPr>
        <w:t>ر</w:t>
      </w:r>
      <w:r w:rsidR="00EF7B22">
        <w:rPr>
          <w:rFonts w:ascii="Simplified Arabic" w:hAnsi="Simplified Arabic" w:cs="Simplified Arabic" w:hint="cs"/>
          <w:sz w:val="26"/>
          <w:szCs w:val="26"/>
          <w:rtl/>
        </w:rPr>
        <w:t>ا</w:t>
      </w:r>
      <w:r w:rsidRPr="00695D13">
        <w:rPr>
          <w:rFonts w:ascii="Simplified Arabic" w:hAnsi="Simplified Arabic" w:cs="Simplified Arabic" w:hint="cs"/>
          <w:sz w:val="26"/>
          <w:szCs w:val="26"/>
          <w:rtl/>
        </w:rPr>
        <w:t xml:space="preserve">ضي المجاورة للشارع الفرعي المؤدي للشارع العام فاكتظت هذه الاراضي </w:t>
      </w:r>
      <w:r>
        <w:rPr>
          <w:rFonts w:ascii="Simplified Arabic" w:hAnsi="Simplified Arabic" w:cs="Simplified Arabic" w:hint="cs"/>
          <w:sz w:val="26"/>
          <w:szCs w:val="26"/>
          <w:rtl/>
        </w:rPr>
        <w:t xml:space="preserve">حديثا </w:t>
      </w:r>
      <w:r w:rsidRPr="00695D13">
        <w:rPr>
          <w:rFonts w:ascii="Simplified Arabic" w:hAnsi="Simplified Arabic" w:cs="Simplified Arabic" w:hint="cs"/>
          <w:sz w:val="26"/>
          <w:szCs w:val="26"/>
          <w:rtl/>
        </w:rPr>
        <w:t>بالمساكن والورش</w:t>
      </w:r>
      <w:r w:rsidR="00EF7B22">
        <w:rPr>
          <w:rFonts w:ascii="Simplified Arabic" w:hAnsi="Simplified Arabic" w:cs="Simplified Arabic" w:hint="cs"/>
          <w:sz w:val="26"/>
          <w:szCs w:val="26"/>
          <w:rtl/>
        </w:rPr>
        <w:t xml:space="preserve">، </w:t>
      </w:r>
      <w:r w:rsidRPr="00695D13">
        <w:rPr>
          <w:rFonts w:ascii="Simplified Arabic" w:hAnsi="Simplified Arabic" w:cs="Simplified Arabic" w:hint="cs"/>
          <w:sz w:val="26"/>
          <w:szCs w:val="26"/>
          <w:rtl/>
        </w:rPr>
        <w:t xml:space="preserve">كما </w:t>
      </w:r>
      <w:r w:rsidR="00F934B0">
        <w:rPr>
          <w:rFonts w:ascii="Simplified Arabic" w:hAnsi="Simplified Arabic" w:cs="Simplified Arabic" w:hint="cs"/>
          <w:sz w:val="26"/>
          <w:szCs w:val="26"/>
          <w:rtl/>
        </w:rPr>
        <w:t>ا</w:t>
      </w:r>
      <w:r w:rsidR="00F934B0" w:rsidRPr="00695D13">
        <w:rPr>
          <w:rFonts w:ascii="Simplified Arabic" w:hAnsi="Simplified Arabic" w:cs="Simplified Arabic" w:hint="cs"/>
          <w:sz w:val="26"/>
          <w:szCs w:val="26"/>
          <w:rtl/>
        </w:rPr>
        <w:t>رتفعت</w:t>
      </w:r>
      <w:r w:rsidRPr="00695D13">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أ</w:t>
      </w:r>
      <w:r w:rsidRPr="00695D13">
        <w:rPr>
          <w:rFonts w:ascii="Simplified Arabic" w:hAnsi="Simplified Arabic" w:cs="Simplified Arabic" w:hint="cs"/>
          <w:sz w:val="26"/>
          <w:szCs w:val="26"/>
          <w:rtl/>
        </w:rPr>
        <w:t xml:space="preserve">سعارها </w:t>
      </w:r>
      <w:r>
        <w:rPr>
          <w:rFonts w:ascii="Simplified Arabic" w:hAnsi="Simplified Arabic" w:cs="Simplified Arabic" w:hint="cs"/>
          <w:sz w:val="26"/>
          <w:szCs w:val="26"/>
          <w:rtl/>
        </w:rPr>
        <w:t>أ</w:t>
      </w:r>
      <w:r w:rsidRPr="00695D13">
        <w:rPr>
          <w:rFonts w:ascii="Simplified Arabic" w:hAnsi="Simplified Arabic" w:cs="Simplified Arabic" w:hint="cs"/>
          <w:sz w:val="26"/>
          <w:szCs w:val="26"/>
          <w:rtl/>
        </w:rPr>
        <w:t xml:space="preserve">ضعاف ما </w:t>
      </w:r>
      <w:r w:rsidR="00EF7B22">
        <w:rPr>
          <w:rFonts w:ascii="Simplified Arabic" w:hAnsi="Simplified Arabic" w:cs="Simplified Arabic" w:hint="cs"/>
          <w:sz w:val="26"/>
          <w:szCs w:val="26"/>
          <w:rtl/>
        </w:rPr>
        <w:t>أ</w:t>
      </w:r>
      <w:r w:rsidRPr="00695D13">
        <w:rPr>
          <w:rFonts w:ascii="Simplified Arabic" w:hAnsi="Simplified Arabic" w:cs="Simplified Arabic" w:hint="cs"/>
          <w:sz w:val="26"/>
          <w:szCs w:val="26"/>
          <w:rtl/>
        </w:rPr>
        <w:t xml:space="preserve">رتفع سعر غيرها من الاراضي البعيدة. </w:t>
      </w:r>
    </w:p>
    <w:p w14:paraId="27A3D787" w14:textId="5AD22CC6" w:rsidR="00DA186C" w:rsidRDefault="00DA186C" w:rsidP="00DA186C">
      <w:pPr>
        <w:bidi/>
        <w:spacing w:after="120" w:line="240" w:lineRule="auto"/>
        <w:rPr>
          <w:rFonts w:ascii="Simplified Arabic" w:hAnsi="Simplified Arabic" w:cs="Simplified Arabic"/>
          <w:b/>
          <w:bCs/>
          <w:sz w:val="26"/>
          <w:szCs w:val="26"/>
          <w:rtl/>
        </w:rPr>
      </w:pPr>
      <w:r>
        <w:rPr>
          <w:rFonts w:ascii="Simplified Arabic" w:hAnsi="Simplified Arabic" w:cs="Simplified Arabic" w:hint="cs"/>
          <w:b/>
          <w:bCs/>
          <w:sz w:val="26"/>
          <w:szCs w:val="26"/>
          <w:rtl/>
        </w:rPr>
        <w:t>2</w:t>
      </w:r>
      <w:r w:rsidRPr="00FC02EF">
        <w:rPr>
          <w:rFonts w:ascii="Simplified Arabic" w:hAnsi="Simplified Arabic" w:cs="Simplified Arabic" w:hint="cs"/>
          <w:b/>
          <w:bCs/>
          <w:sz w:val="26"/>
          <w:szCs w:val="26"/>
          <w:rtl/>
        </w:rPr>
        <w:t>.</w:t>
      </w:r>
      <w:r w:rsidR="00CD590B">
        <w:rPr>
          <w:rFonts w:ascii="Simplified Arabic" w:hAnsi="Simplified Arabic" w:cs="Simplified Arabic" w:hint="cs"/>
          <w:b/>
          <w:bCs/>
          <w:sz w:val="26"/>
          <w:szCs w:val="26"/>
          <w:rtl/>
        </w:rPr>
        <w:t>3</w:t>
      </w:r>
      <w:r w:rsidRPr="00FC02EF">
        <w:rPr>
          <w:rFonts w:ascii="Simplified Arabic" w:hAnsi="Simplified Arabic" w:cs="Simplified Arabic" w:hint="cs"/>
          <w:b/>
          <w:bCs/>
          <w:sz w:val="26"/>
          <w:szCs w:val="26"/>
          <w:rtl/>
        </w:rPr>
        <w:t>.</w:t>
      </w:r>
      <w:r w:rsidR="00CD590B">
        <w:rPr>
          <w:rFonts w:ascii="Simplified Arabic" w:hAnsi="Simplified Arabic" w:cs="Simplified Arabic" w:hint="cs"/>
          <w:b/>
          <w:bCs/>
          <w:sz w:val="26"/>
          <w:szCs w:val="26"/>
          <w:rtl/>
        </w:rPr>
        <w:t>2</w:t>
      </w:r>
      <w:r w:rsidRPr="00FC02EF">
        <w:rPr>
          <w:rFonts w:ascii="Simplified Arabic" w:hAnsi="Simplified Arabic" w:cs="Simplified Arabic" w:hint="cs"/>
          <w:b/>
          <w:bCs/>
          <w:sz w:val="26"/>
          <w:szCs w:val="26"/>
          <w:rtl/>
        </w:rPr>
        <w:t xml:space="preserve"> </w:t>
      </w:r>
      <w:r>
        <w:rPr>
          <w:rFonts w:ascii="Simplified Arabic" w:hAnsi="Simplified Arabic" w:cs="Simplified Arabic" w:hint="cs"/>
          <w:b/>
          <w:bCs/>
          <w:sz w:val="26"/>
          <w:szCs w:val="26"/>
          <w:rtl/>
        </w:rPr>
        <w:t xml:space="preserve">المباني العامة </w:t>
      </w:r>
      <w:r w:rsidR="00B219B2">
        <w:rPr>
          <w:rFonts w:ascii="Simplified Arabic" w:hAnsi="Simplified Arabic" w:cs="Simplified Arabic" w:hint="cs"/>
          <w:b/>
          <w:bCs/>
          <w:sz w:val="26"/>
          <w:szCs w:val="26"/>
          <w:rtl/>
        </w:rPr>
        <w:t>و</w:t>
      </w:r>
      <w:r w:rsidR="0008792B">
        <w:rPr>
          <w:rFonts w:ascii="Simplified Arabic" w:hAnsi="Simplified Arabic" w:cs="Simplified Arabic" w:hint="cs"/>
          <w:b/>
          <w:bCs/>
          <w:sz w:val="26"/>
          <w:szCs w:val="26"/>
          <w:rtl/>
        </w:rPr>
        <w:t>العناصر</w:t>
      </w:r>
      <w:r w:rsidR="00B219B2">
        <w:rPr>
          <w:rFonts w:ascii="Simplified Arabic" w:hAnsi="Simplified Arabic" w:cs="Simplified Arabic" w:hint="cs"/>
          <w:b/>
          <w:bCs/>
          <w:sz w:val="26"/>
          <w:szCs w:val="26"/>
          <w:rtl/>
        </w:rPr>
        <w:t xml:space="preserve"> الخدماتية</w:t>
      </w:r>
    </w:p>
    <w:p w14:paraId="1BC64724" w14:textId="63B29D70" w:rsidR="005D4D15" w:rsidRDefault="00DA186C" w:rsidP="003C445F">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شكلت المباني العامة في </w:t>
      </w:r>
      <w:r w:rsidR="003806D0" w:rsidRPr="00994AAC">
        <w:rPr>
          <w:rFonts w:ascii="Simplified Arabic" w:hAnsi="Simplified Arabic" w:cs="Simplified Arabic" w:hint="cs"/>
          <w:sz w:val="26"/>
          <w:szCs w:val="26"/>
          <w:rtl/>
        </w:rPr>
        <w:t>القرى الفلسطينية</w:t>
      </w:r>
      <w:r>
        <w:rPr>
          <w:rFonts w:ascii="Simplified Arabic" w:hAnsi="Simplified Arabic" w:cs="Simplified Arabic" w:hint="cs"/>
          <w:sz w:val="26"/>
          <w:szCs w:val="26"/>
          <w:rtl/>
        </w:rPr>
        <w:t xml:space="preserve"> جزءا مهما</w:t>
      </w:r>
      <w:r w:rsidR="005D4D15">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من النسيج العمراني، وقد </w:t>
      </w:r>
      <w:r w:rsidR="005D4D15">
        <w:rPr>
          <w:rFonts w:ascii="Simplified Arabic" w:hAnsi="Simplified Arabic" w:cs="Simplified Arabic" w:hint="cs"/>
          <w:sz w:val="26"/>
          <w:szCs w:val="26"/>
          <w:rtl/>
        </w:rPr>
        <w:t>عكست</w:t>
      </w:r>
      <w:r>
        <w:rPr>
          <w:rFonts w:ascii="Simplified Arabic" w:hAnsi="Simplified Arabic" w:cs="Simplified Arabic" w:hint="cs"/>
          <w:sz w:val="26"/>
          <w:szCs w:val="26"/>
          <w:rtl/>
        </w:rPr>
        <w:t xml:space="preserve"> هذه المباني </w:t>
      </w:r>
      <w:r w:rsidR="005D4D15">
        <w:rPr>
          <w:rFonts w:ascii="Simplified Arabic" w:hAnsi="Simplified Arabic" w:cs="Simplified Arabic" w:hint="cs"/>
          <w:sz w:val="26"/>
          <w:szCs w:val="26"/>
          <w:rtl/>
        </w:rPr>
        <w:t xml:space="preserve">طبيعة الحياة اليومية </w:t>
      </w:r>
      <w:r w:rsidR="003806D0">
        <w:rPr>
          <w:rFonts w:ascii="Simplified Arabic" w:hAnsi="Simplified Arabic" w:cs="Simplified Arabic" w:hint="cs"/>
          <w:sz w:val="26"/>
          <w:szCs w:val="26"/>
          <w:rtl/>
        </w:rPr>
        <w:t>ل</w:t>
      </w:r>
      <w:r w:rsidR="003C445F">
        <w:rPr>
          <w:rFonts w:ascii="Simplified Arabic" w:hAnsi="Simplified Arabic" w:cs="Simplified Arabic" w:hint="cs"/>
          <w:sz w:val="26"/>
          <w:szCs w:val="26"/>
          <w:rtl/>
        </w:rPr>
        <w:t>لسكان، وتنوعت في أشكالها ووظائفها بِما يخدم مصالحهم، وأهم هذه المباني هي:</w:t>
      </w:r>
    </w:p>
    <w:p w14:paraId="22636899" w14:textId="2831EDAF" w:rsidR="003C445F" w:rsidRPr="003C445F" w:rsidRDefault="003C445F">
      <w:pPr>
        <w:pStyle w:val="ListParagraph"/>
        <w:numPr>
          <w:ilvl w:val="0"/>
          <w:numId w:val="14"/>
        </w:numPr>
        <w:bidi/>
        <w:spacing w:after="120" w:line="240" w:lineRule="auto"/>
        <w:rPr>
          <w:rFonts w:ascii="Simplified Arabic" w:hAnsi="Simplified Arabic" w:cs="Simplified Arabic"/>
          <w:b/>
          <w:bCs/>
          <w:sz w:val="26"/>
          <w:szCs w:val="26"/>
        </w:rPr>
      </w:pPr>
      <w:r w:rsidRPr="003C445F">
        <w:rPr>
          <w:rFonts w:ascii="Simplified Arabic" w:hAnsi="Simplified Arabic" w:cs="Simplified Arabic" w:hint="cs"/>
          <w:b/>
          <w:bCs/>
          <w:sz w:val="26"/>
          <w:szCs w:val="26"/>
          <w:rtl/>
        </w:rPr>
        <w:t xml:space="preserve">الديوان - المضافة  </w:t>
      </w:r>
    </w:p>
    <w:p w14:paraId="5CB650D0" w14:textId="125B54AE" w:rsidR="003C445F" w:rsidRDefault="003C445F" w:rsidP="003C445F">
      <w:pPr>
        <w:bidi/>
        <w:spacing w:after="120" w:line="360" w:lineRule="auto"/>
        <w:rPr>
          <w:rFonts w:ascii="Simplified Arabic" w:hAnsi="Simplified Arabic" w:cs="Simplified Arabic"/>
          <w:sz w:val="26"/>
          <w:szCs w:val="26"/>
          <w:rtl/>
        </w:rPr>
      </w:pPr>
      <w:r w:rsidRPr="00C75127">
        <w:rPr>
          <w:rFonts w:ascii="Simplified Arabic" w:hAnsi="Simplified Arabic" w:cs="Simplified Arabic" w:hint="cs"/>
          <w:sz w:val="26"/>
          <w:szCs w:val="26"/>
          <w:rtl/>
        </w:rPr>
        <w:t>ع</w:t>
      </w:r>
      <w:r>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رفت الدواوين في قرانا على </w:t>
      </w:r>
      <w:r>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 xml:space="preserve">نها أماكن </w:t>
      </w:r>
      <w:r>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جتمع ف</w:t>
      </w:r>
      <w:r w:rsidR="005310D8">
        <w:rPr>
          <w:rFonts w:ascii="Simplified Arabic" w:hAnsi="Simplified Arabic" w:cs="Simplified Arabic" w:hint="cs"/>
          <w:sz w:val="26"/>
          <w:szCs w:val="26"/>
          <w:rtl/>
        </w:rPr>
        <w:t>ي</w:t>
      </w:r>
      <w:r w:rsidRPr="00C75127">
        <w:rPr>
          <w:rFonts w:ascii="Simplified Arabic" w:hAnsi="Simplified Arabic" w:cs="Simplified Arabic" w:hint="cs"/>
          <w:sz w:val="26"/>
          <w:szCs w:val="26"/>
          <w:rtl/>
        </w:rPr>
        <w:t>ها ذكور</w:t>
      </w:r>
      <w:r w:rsidRPr="00C75127">
        <w:rPr>
          <w:rFonts w:ascii="Simplified Arabic" w:hAnsi="Simplified Arabic" w:cs="Simplified Arabic"/>
          <w:sz w:val="26"/>
          <w:szCs w:val="26"/>
        </w:rPr>
        <w:t xml:space="preserve"> </w:t>
      </w:r>
      <w:r w:rsidRPr="00C75127">
        <w:rPr>
          <w:rFonts w:ascii="Simplified Arabic" w:hAnsi="Simplified Arabic" w:cs="Simplified Arabic" w:hint="cs"/>
          <w:sz w:val="26"/>
          <w:szCs w:val="26"/>
          <w:rtl/>
        </w:rPr>
        <w:t>القرية فقط</w:t>
      </w:r>
      <w:r>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 حيث </w:t>
      </w:r>
      <w:r>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 xml:space="preserve">جتمع الأصدقاء والمعارف يتبادلون فيها الحديث ويقضون </w:t>
      </w:r>
      <w:r>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 xml:space="preserve">وقات فراغهم أو يقيمون فيها </w:t>
      </w:r>
      <w:r w:rsidR="00A87FF3">
        <w:rPr>
          <w:rFonts w:ascii="Simplified Arabic" w:hAnsi="Simplified Arabic" w:cs="Simplified Arabic" w:hint="cs"/>
          <w:sz w:val="26"/>
          <w:szCs w:val="26"/>
          <w:rtl/>
        </w:rPr>
        <w:t>المناسبات</w:t>
      </w:r>
      <w:r w:rsidRPr="00C75127">
        <w:rPr>
          <w:rFonts w:ascii="Simplified Arabic" w:hAnsi="Simplified Arabic" w:cs="Simplified Arabic" w:hint="cs"/>
          <w:sz w:val="26"/>
          <w:szCs w:val="26"/>
          <w:rtl/>
        </w:rPr>
        <w:t xml:space="preserve"> المختلفة </w:t>
      </w:r>
      <w:r>
        <w:rPr>
          <w:rFonts w:ascii="Simplified Arabic" w:hAnsi="Simplified Arabic" w:cs="Simplified Arabic" w:hint="cs"/>
          <w:sz w:val="26"/>
          <w:szCs w:val="26"/>
          <w:rtl/>
        </w:rPr>
        <w:t>من</w:t>
      </w:r>
      <w:r w:rsidRPr="00C75127">
        <w:rPr>
          <w:rFonts w:ascii="Simplified Arabic" w:hAnsi="Simplified Arabic" w:cs="Simplified Arabic" w:hint="cs"/>
          <w:sz w:val="26"/>
          <w:szCs w:val="26"/>
          <w:rtl/>
        </w:rPr>
        <w:t xml:space="preserve"> الأفراح أو العزاء</w:t>
      </w:r>
      <w:r>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 و</w:t>
      </w:r>
      <w:r>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جتمع فيها شيوخ القرية بعد عودتهم من الحقول</w:t>
      </w:r>
      <w:r>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 كما </w:t>
      </w:r>
      <w:r>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 xml:space="preserve">جتمع الشباب لتبادل الأخبار </w:t>
      </w:r>
      <w:r w:rsidR="00F934B0" w:rsidRPr="00C75127">
        <w:rPr>
          <w:rFonts w:ascii="Simplified Arabic" w:hAnsi="Simplified Arabic" w:cs="Simplified Arabic" w:hint="cs"/>
          <w:sz w:val="26"/>
          <w:szCs w:val="26"/>
          <w:rtl/>
        </w:rPr>
        <w:t>والاستماع</w:t>
      </w:r>
      <w:r w:rsidRPr="00C75127">
        <w:rPr>
          <w:rFonts w:ascii="Simplified Arabic" w:hAnsi="Simplified Arabic" w:cs="Simplified Arabic" w:hint="cs"/>
          <w:sz w:val="26"/>
          <w:szCs w:val="26"/>
          <w:rtl/>
        </w:rPr>
        <w:t xml:space="preserve"> للحكايات الشعبية </w:t>
      </w:r>
      <w:r>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 xml:space="preserve">و أغاني عازف القرية الذي </w:t>
      </w:r>
      <w:r>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 xml:space="preserve">ستخدم الربابة لتلحين </w:t>
      </w:r>
      <w:r w:rsidR="00F934B0" w:rsidRPr="00C75127">
        <w:rPr>
          <w:rFonts w:ascii="Simplified Arabic" w:hAnsi="Simplified Arabic" w:cs="Simplified Arabic" w:hint="cs"/>
          <w:sz w:val="26"/>
          <w:szCs w:val="26"/>
          <w:rtl/>
        </w:rPr>
        <w:t>أغانيه</w:t>
      </w:r>
      <w:r>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 وقد </w:t>
      </w:r>
      <w:r w:rsidR="00F934B0">
        <w:rPr>
          <w:rFonts w:ascii="Simplified Arabic" w:hAnsi="Simplified Arabic" w:cs="Simplified Arabic" w:hint="cs"/>
          <w:sz w:val="26"/>
          <w:szCs w:val="26"/>
          <w:rtl/>
        </w:rPr>
        <w:t>ا</w:t>
      </w:r>
      <w:r w:rsidR="00F934B0" w:rsidRPr="00C75127">
        <w:rPr>
          <w:rFonts w:ascii="Simplified Arabic" w:hAnsi="Simplified Arabic" w:cs="Simplified Arabic" w:hint="cs"/>
          <w:sz w:val="26"/>
          <w:szCs w:val="26"/>
          <w:rtl/>
        </w:rPr>
        <w:t>حتوت</w:t>
      </w:r>
      <w:r w:rsidRPr="00C75127">
        <w:rPr>
          <w:rFonts w:ascii="Simplified Arabic" w:hAnsi="Simplified Arabic" w:cs="Simplified Arabic" w:hint="cs"/>
          <w:sz w:val="26"/>
          <w:szCs w:val="26"/>
          <w:rtl/>
        </w:rPr>
        <w:t xml:space="preserve"> القرية على ديوان أو مضافة واحدة أو أكثر حسب حجم القرية وعدد حمائلها</w:t>
      </w:r>
      <w:r>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 كما حددت نوعية العلاقات بين حمائل القرية عدد </w:t>
      </w:r>
      <w:r w:rsidRPr="00C75127">
        <w:rPr>
          <w:rFonts w:ascii="Simplified Arabic" w:hAnsi="Simplified Arabic" w:cs="Simplified Arabic" w:hint="cs"/>
          <w:sz w:val="26"/>
          <w:szCs w:val="26"/>
          <w:rtl/>
        </w:rPr>
        <w:lastRenderedPageBreak/>
        <w:t>مضافاتها</w:t>
      </w:r>
      <w:r>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 فإذ لم يسد </w:t>
      </w:r>
      <w:r w:rsidR="00F934B0" w:rsidRPr="00C75127">
        <w:rPr>
          <w:rFonts w:ascii="Simplified Arabic" w:hAnsi="Simplified Arabic" w:cs="Simplified Arabic" w:hint="cs"/>
          <w:sz w:val="26"/>
          <w:szCs w:val="26"/>
          <w:rtl/>
        </w:rPr>
        <w:t>الاستقرار</w:t>
      </w:r>
      <w:r w:rsidRPr="00C75127">
        <w:rPr>
          <w:rFonts w:ascii="Simplified Arabic" w:hAnsi="Simplified Arabic" w:cs="Simplified Arabic" w:hint="cs"/>
          <w:sz w:val="26"/>
          <w:szCs w:val="26"/>
          <w:rtl/>
        </w:rPr>
        <w:t xml:space="preserve"> بين حمائل القرية فإن لكل حمولة مضافتها الخاصة</w:t>
      </w:r>
      <w:r>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 وقد قسمت تكاليف المضافة من الأكل والقهوة والشاي و</w:t>
      </w:r>
      <w:r w:rsidRPr="00C75127">
        <w:rPr>
          <w:rFonts w:ascii="Simplified Arabic" w:hAnsi="Simplified Arabic" w:cs="Simplified Arabic"/>
          <w:sz w:val="26"/>
          <w:szCs w:val="26"/>
          <w:rtl/>
        </w:rPr>
        <w:t xml:space="preserve">الفراش وعلف </w:t>
      </w:r>
      <w:r w:rsidRPr="00C75127">
        <w:rPr>
          <w:rFonts w:ascii="Simplified Arabic" w:hAnsi="Simplified Arabic" w:cs="Simplified Arabic" w:hint="cs"/>
          <w:sz w:val="26"/>
          <w:szCs w:val="26"/>
          <w:rtl/>
        </w:rPr>
        <w:t>ا</w:t>
      </w:r>
      <w:r w:rsidRPr="00C75127">
        <w:rPr>
          <w:rFonts w:ascii="Simplified Arabic" w:hAnsi="Simplified Arabic" w:cs="Simplified Arabic"/>
          <w:sz w:val="26"/>
          <w:szCs w:val="26"/>
          <w:rtl/>
        </w:rPr>
        <w:t>لخيل</w:t>
      </w:r>
      <w:r w:rsidRPr="00C75127">
        <w:rPr>
          <w:rFonts w:ascii="Simplified Arabic" w:hAnsi="Simplified Arabic" w:cs="Simplified Arabic" w:hint="cs"/>
          <w:sz w:val="26"/>
          <w:szCs w:val="26"/>
          <w:rtl/>
        </w:rPr>
        <w:t xml:space="preserve"> على أفراد القرية أو الحمولة</w:t>
      </w:r>
      <w:r>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 وفي بعض القرى تم تخصيص قطعة أرض من المشاع زرعت لخدمة المضافة</w:t>
      </w:r>
      <w:r w:rsidR="00F934B0">
        <w:rPr>
          <w:rFonts w:ascii="Simplified Arabic" w:hAnsi="Simplified Arabic" w:cs="Simplified Arabic" w:hint="cs"/>
          <w:sz w:val="26"/>
          <w:szCs w:val="26"/>
          <w:rtl/>
        </w:rPr>
        <w:t>،</w:t>
      </w:r>
      <w:r w:rsidRPr="00DA0E42">
        <w:rPr>
          <w:rFonts w:ascii="Simplified Arabic" w:hAnsi="Simplified Arabic" w:cs="Simplified Arabic" w:hint="cs"/>
          <w:sz w:val="26"/>
          <w:szCs w:val="26"/>
          <w:rtl/>
        </w:rPr>
        <w:t xml:space="preserve"> كما </w:t>
      </w:r>
      <w:r w:rsidR="00F934B0">
        <w:rPr>
          <w:rFonts w:ascii="Simplified Arabic" w:hAnsi="Simplified Arabic" w:cs="Simplified Arabic" w:hint="cs"/>
          <w:sz w:val="26"/>
          <w:szCs w:val="26"/>
          <w:rtl/>
        </w:rPr>
        <w:t>ا</w:t>
      </w:r>
      <w:r w:rsidR="00F934B0" w:rsidRPr="00DA0E42">
        <w:rPr>
          <w:rFonts w:ascii="Simplified Arabic" w:hAnsi="Simplified Arabic" w:cs="Simplified Arabic" w:hint="cs"/>
          <w:sz w:val="26"/>
          <w:szCs w:val="26"/>
          <w:rtl/>
        </w:rPr>
        <w:t>عتبرت</w:t>
      </w:r>
      <w:r w:rsidRPr="00DA0E42">
        <w:rPr>
          <w:rFonts w:ascii="Simplified Arabic" w:hAnsi="Simplified Arabic" w:cs="Simplified Arabic" w:hint="cs"/>
          <w:sz w:val="26"/>
          <w:szCs w:val="26"/>
          <w:rtl/>
        </w:rPr>
        <w:t xml:space="preserve"> المضافة الوجهة ال</w:t>
      </w:r>
      <w:r>
        <w:rPr>
          <w:rFonts w:ascii="Simplified Arabic" w:hAnsi="Simplified Arabic" w:cs="Simplified Arabic" w:hint="cs"/>
          <w:sz w:val="26"/>
          <w:szCs w:val="26"/>
          <w:rtl/>
        </w:rPr>
        <w:t>أ</w:t>
      </w:r>
      <w:r w:rsidRPr="00DA0E42">
        <w:rPr>
          <w:rFonts w:ascii="Simplified Arabic" w:hAnsi="Simplified Arabic" w:cs="Simplified Arabic" w:hint="cs"/>
          <w:sz w:val="26"/>
          <w:szCs w:val="26"/>
          <w:rtl/>
        </w:rPr>
        <w:t>ولى ل</w:t>
      </w:r>
      <w:r>
        <w:rPr>
          <w:rFonts w:ascii="Simplified Arabic" w:hAnsi="Simplified Arabic" w:cs="Simplified Arabic" w:hint="cs"/>
          <w:sz w:val="26"/>
          <w:szCs w:val="26"/>
          <w:rtl/>
        </w:rPr>
        <w:t>أ</w:t>
      </w:r>
      <w:r w:rsidRPr="00DA0E42">
        <w:rPr>
          <w:rFonts w:ascii="Simplified Arabic" w:hAnsi="Simplified Arabic" w:cs="Simplified Arabic" w:hint="cs"/>
          <w:sz w:val="26"/>
          <w:szCs w:val="26"/>
          <w:rtl/>
        </w:rPr>
        <w:t>ي غريب يمر بالقرية حيث يقضي فيها فترة وجوده في القرية</w:t>
      </w:r>
      <w:sdt>
        <w:sdtPr>
          <w:rPr>
            <w:rFonts w:ascii="Simplified Arabic" w:hAnsi="Simplified Arabic" w:cs="Simplified Arabic" w:hint="cs"/>
            <w:color w:val="000000"/>
            <w:sz w:val="26"/>
            <w:szCs w:val="26"/>
            <w:rtl/>
          </w:rPr>
          <w:tag w:val="MENDELEY_CITATION_v3_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"/>
          <w:id w:val="1745766611"/>
          <w:placeholder>
            <w:docPart w:val="B8A2D53E4657429F9C0E407B68BBE6A7"/>
          </w:placeholder>
        </w:sdtPr>
        <w:sdtContent>
          <w:r w:rsidR="00E92CE5" w:rsidRPr="00E92CE5">
            <w:rPr>
              <w:rFonts w:ascii="Simplified Arabic" w:hAnsi="Simplified Arabic" w:cs="Simplified Arabic"/>
              <w:color w:val="000000"/>
              <w:sz w:val="26"/>
              <w:szCs w:val="26"/>
              <w:rtl/>
            </w:rPr>
            <w:t>(9)</w:t>
          </w:r>
        </w:sdtContent>
      </w:sdt>
      <w:r w:rsidRPr="00DA0E42">
        <w:rPr>
          <w:rFonts w:ascii="Simplified Arabic" w:hAnsi="Simplified Arabic" w:cs="Simplified Arabic" w:hint="cs"/>
          <w:sz w:val="26"/>
          <w:szCs w:val="26"/>
          <w:rtl/>
        </w:rPr>
        <w:t>.</w:t>
      </w:r>
    </w:p>
    <w:p w14:paraId="50775E84" w14:textId="6683E1CD" w:rsidR="003C445F" w:rsidRPr="003C445F" w:rsidRDefault="003C445F">
      <w:pPr>
        <w:pStyle w:val="ListParagraph"/>
        <w:numPr>
          <w:ilvl w:val="0"/>
          <w:numId w:val="14"/>
        </w:numPr>
        <w:bidi/>
        <w:spacing w:after="120" w:line="240" w:lineRule="auto"/>
        <w:rPr>
          <w:rFonts w:ascii="Simplified Arabic" w:hAnsi="Simplified Arabic" w:cs="Simplified Arabic"/>
          <w:b/>
          <w:bCs/>
          <w:sz w:val="26"/>
          <w:szCs w:val="26"/>
        </w:rPr>
      </w:pPr>
      <w:r w:rsidRPr="003C445F">
        <w:rPr>
          <w:rFonts w:ascii="Simplified Arabic" w:hAnsi="Simplified Arabic" w:cs="Simplified Arabic" w:hint="cs"/>
          <w:b/>
          <w:bCs/>
          <w:sz w:val="26"/>
          <w:szCs w:val="26"/>
          <w:rtl/>
        </w:rPr>
        <w:t>المسجد</w:t>
      </w:r>
    </w:p>
    <w:p w14:paraId="0E71D535" w14:textId="4FB7669D" w:rsidR="003C445F" w:rsidRPr="00C75127" w:rsidRDefault="00F934B0" w:rsidP="003C445F">
      <w:pPr>
        <w:bidi/>
        <w:spacing w:line="360" w:lineRule="auto"/>
        <w:rPr>
          <w:rFonts w:ascii="Simplified Arabic" w:hAnsi="Simplified Arabic" w:cs="Simplified Arabic"/>
          <w:sz w:val="26"/>
          <w:szCs w:val="26"/>
          <w:rtl/>
        </w:rPr>
      </w:pPr>
      <w:r>
        <w:rPr>
          <w:rFonts w:ascii="Simplified Arabic" w:hAnsi="Simplified Arabic" w:cs="Simplified Arabic" w:hint="cs"/>
          <w:sz w:val="26"/>
          <w:szCs w:val="26"/>
          <w:rtl/>
        </w:rPr>
        <w:t>ا</w:t>
      </w:r>
      <w:r w:rsidRPr="00C75127">
        <w:rPr>
          <w:rFonts w:ascii="Simplified Arabic" w:hAnsi="Simplified Arabic" w:cs="Simplified Arabic" w:hint="cs"/>
          <w:sz w:val="26"/>
          <w:szCs w:val="26"/>
          <w:rtl/>
        </w:rPr>
        <w:t>كتسبت</w:t>
      </w:r>
      <w:r w:rsidR="003C445F" w:rsidRPr="00C75127">
        <w:rPr>
          <w:rFonts w:ascii="Simplified Arabic" w:hAnsi="Simplified Arabic" w:cs="Simplified Arabic" w:hint="cs"/>
          <w:sz w:val="26"/>
          <w:szCs w:val="26"/>
          <w:rtl/>
        </w:rPr>
        <w:t xml:space="preserve"> المساجد أهمية م</w:t>
      </w:r>
      <w:r w:rsidR="00EF4AFF">
        <w:rPr>
          <w:rFonts w:ascii="Simplified Arabic" w:hAnsi="Simplified Arabic" w:cs="Simplified Arabic" w:hint="cs"/>
          <w:sz w:val="26"/>
          <w:szCs w:val="26"/>
          <w:rtl/>
        </w:rPr>
        <w:t>ُ</w:t>
      </w:r>
      <w:r w:rsidR="003C445F" w:rsidRPr="00C75127">
        <w:rPr>
          <w:rFonts w:ascii="Simplified Arabic" w:hAnsi="Simplified Arabic" w:cs="Simplified Arabic" w:hint="cs"/>
          <w:sz w:val="26"/>
          <w:szCs w:val="26"/>
          <w:rtl/>
        </w:rPr>
        <w:t>جتمعية ب</w:t>
      </w:r>
      <w:r w:rsidR="00EF4AFF">
        <w:rPr>
          <w:rFonts w:ascii="Simplified Arabic" w:hAnsi="Simplified Arabic" w:cs="Simplified Arabic" w:hint="cs"/>
          <w:sz w:val="26"/>
          <w:szCs w:val="26"/>
          <w:rtl/>
        </w:rPr>
        <w:t>ِ</w:t>
      </w:r>
      <w:r w:rsidR="003C445F" w:rsidRPr="00C75127">
        <w:rPr>
          <w:rFonts w:ascii="Simplified Arabic" w:hAnsi="Simplified Arabic" w:cs="Simplified Arabic" w:hint="cs"/>
          <w:sz w:val="26"/>
          <w:szCs w:val="26"/>
          <w:rtl/>
        </w:rPr>
        <w:t>ال</w:t>
      </w:r>
      <w:r w:rsidR="003C445F">
        <w:rPr>
          <w:rFonts w:ascii="Simplified Arabic" w:hAnsi="Simplified Arabic" w:cs="Simplified Arabic" w:hint="cs"/>
          <w:sz w:val="26"/>
          <w:szCs w:val="26"/>
          <w:rtl/>
        </w:rPr>
        <w:t>إ</w:t>
      </w:r>
      <w:r w:rsidR="003C445F" w:rsidRPr="00C75127">
        <w:rPr>
          <w:rFonts w:ascii="Simplified Arabic" w:hAnsi="Simplified Arabic" w:cs="Simplified Arabic" w:hint="cs"/>
          <w:sz w:val="26"/>
          <w:szCs w:val="26"/>
          <w:rtl/>
        </w:rPr>
        <w:t>ضافة ل</w:t>
      </w:r>
      <w:r w:rsidR="003C445F">
        <w:rPr>
          <w:rFonts w:ascii="Simplified Arabic" w:hAnsi="Simplified Arabic" w:cs="Simplified Arabic" w:hint="cs"/>
          <w:sz w:val="26"/>
          <w:szCs w:val="26"/>
          <w:rtl/>
        </w:rPr>
        <w:t>أ</w:t>
      </w:r>
      <w:r w:rsidR="003C445F" w:rsidRPr="00C75127">
        <w:rPr>
          <w:rFonts w:ascii="Simplified Arabic" w:hAnsi="Simplified Arabic" w:cs="Simplified Arabic" w:hint="cs"/>
          <w:sz w:val="26"/>
          <w:szCs w:val="26"/>
          <w:rtl/>
        </w:rPr>
        <w:t>هميتها الدينية</w:t>
      </w:r>
      <w:r w:rsidR="003C445F">
        <w:rPr>
          <w:rFonts w:ascii="Simplified Arabic" w:hAnsi="Simplified Arabic" w:cs="Simplified Arabic" w:hint="cs"/>
          <w:sz w:val="26"/>
          <w:szCs w:val="26"/>
          <w:rtl/>
        </w:rPr>
        <w:t>،</w:t>
      </w:r>
      <w:r w:rsidR="003C445F" w:rsidRPr="00C75127">
        <w:rPr>
          <w:rFonts w:ascii="Simplified Arabic" w:hAnsi="Simplified Arabic" w:cs="Simplified Arabic" w:hint="cs"/>
          <w:sz w:val="26"/>
          <w:szCs w:val="26"/>
          <w:rtl/>
        </w:rPr>
        <w:t xml:space="preserve"> فكانت ت</w:t>
      </w:r>
      <w:r w:rsidR="00EF4AFF">
        <w:rPr>
          <w:rFonts w:ascii="Simplified Arabic" w:hAnsi="Simplified Arabic" w:cs="Simplified Arabic" w:hint="cs"/>
          <w:sz w:val="26"/>
          <w:szCs w:val="26"/>
          <w:rtl/>
        </w:rPr>
        <w:t>ُ</w:t>
      </w:r>
      <w:r w:rsidR="003C445F" w:rsidRPr="00C75127">
        <w:rPr>
          <w:rFonts w:ascii="Simplified Arabic" w:hAnsi="Simplified Arabic" w:cs="Simplified Arabic" w:hint="cs"/>
          <w:sz w:val="26"/>
          <w:szCs w:val="26"/>
          <w:rtl/>
        </w:rPr>
        <w:t>عتبر</w:t>
      </w:r>
      <w:r w:rsidR="003C445F">
        <w:rPr>
          <w:rFonts w:ascii="Simplified Arabic" w:hAnsi="Simplified Arabic" w:cs="Simplified Arabic" w:hint="cs"/>
          <w:sz w:val="26"/>
          <w:szCs w:val="26"/>
          <w:rtl/>
        </w:rPr>
        <w:t xml:space="preserve"> مراكز</w:t>
      </w:r>
      <w:r w:rsidR="003C445F" w:rsidRPr="00C75127">
        <w:rPr>
          <w:rFonts w:ascii="Simplified Arabic" w:hAnsi="Simplified Arabic" w:cs="Simplified Arabic" w:hint="cs"/>
          <w:sz w:val="26"/>
          <w:szCs w:val="26"/>
          <w:rtl/>
        </w:rPr>
        <w:t xml:space="preserve"> </w:t>
      </w:r>
      <w:r w:rsidR="003C445F">
        <w:rPr>
          <w:rFonts w:ascii="Simplified Arabic" w:hAnsi="Simplified Arabic" w:cs="Simplified Arabic" w:hint="cs"/>
          <w:sz w:val="26"/>
          <w:szCs w:val="26"/>
          <w:rtl/>
        </w:rPr>
        <w:t>تعلمية يقوم فيها الشيخ ب</w:t>
      </w:r>
      <w:r w:rsidR="00EF4AFF">
        <w:rPr>
          <w:rFonts w:ascii="Simplified Arabic" w:hAnsi="Simplified Arabic" w:cs="Simplified Arabic" w:hint="cs"/>
          <w:sz w:val="26"/>
          <w:szCs w:val="26"/>
          <w:rtl/>
        </w:rPr>
        <w:t>ِ</w:t>
      </w:r>
      <w:r w:rsidR="003C445F">
        <w:rPr>
          <w:rFonts w:ascii="Simplified Arabic" w:hAnsi="Simplified Arabic" w:cs="Simplified Arabic" w:hint="cs"/>
          <w:sz w:val="26"/>
          <w:szCs w:val="26"/>
          <w:rtl/>
        </w:rPr>
        <w:t xml:space="preserve">تعليم أطفال القرية تعاليم دينهم </w:t>
      </w:r>
      <w:r>
        <w:rPr>
          <w:rFonts w:ascii="Simplified Arabic" w:hAnsi="Simplified Arabic" w:cs="Simplified Arabic" w:hint="cs"/>
          <w:sz w:val="26"/>
          <w:szCs w:val="26"/>
          <w:rtl/>
        </w:rPr>
        <w:t>بالإضافة</w:t>
      </w:r>
      <w:r w:rsidR="003C445F">
        <w:rPr>
          <w:rFonts w:ascii="Simplified Arabic" w:hAnsi="Simplified Arabic" w:cs="Simplified Arabic" w:hint="cs"/>
          <w:sz w:val="26"/>
          <w:szCs w:val="26"/>
          <w:rtl/>
        </w:rPr>
        <w:t xml:space="preserve"> إلى القراءة والكتابة،</w:t>
      </w:r>
      <w:r w:rsidR="003C445F" w:rsidRPr="00C75127">
        <w:rPr>
          <w:rFonts w:ascii="Simplified Arabic" w:hAnsi="Simplified Arabic" w:cs="Simplified Arabic" w:hint="cs"/>
          <w:sz w:val="26"/>
          <w:szCs w:val="26"/>
          <w:rtl/>
        </w:rPr>
        <w:t xml:space="preserve"> في الغالب كان المسجد عبارة عن غرفة صغيرة </w:t>
      </w:r>
      <w:r w:rsidR="003C445F">
        <w:rPr>
          <w:rFonts w:ascii="Simplified Arabic" w:hAnsi="Simplified Arabic" w:cs="Simplified Arabic" w:hint="cs"/>
          <w:sz w:val="26"/>
          <w:szCs w:val="26"/>
          <w:rtl/>
        </w:rPr>
        <w:t>أ</w:t>
      </w:r>
      <w:r w:rsidR="003C445F" w:rsidRPr="00C75127">
        <w:rPr>
          <w:rFonts w:ascii="Simplified Arabic" w:hAnsi="Simplified Arabic" w:cs="Simplified Arabic" w:hint="cs"/>
          <w:sz w:val="26"/>
          <w:szCs w:val="26"/>
          <w:rtl/>
        </w:rPr>
        <w:t xml:space="preserve">و كبيرة حسب عدد سكان القرية </w:t>
      </w:r>
      <w:r>
        <w:rPr>
          <w:rFonts w:ascii="Simplified Arabic" w:hAnsi="Simplified Arabic" w:cs="Simplified Arabic" w:hint="cs"/>
          <w:sz w:val="26"/>
          <w:szCs w:val="26"/>
          <w:rtl/>
        </w:rPr>
        <w:t>و</w:t>
      </w:r>
      <w:r w:rsidR="003C445F" w:rsidRPr="00C75127">
        <w:rPr>
          <w:rFonts w:ascii="Simplified Arabic" w:hAnsi="Simplified Arabic" w:cs="Simplified Arabic" w:hint="cs"/>
          <w:sz w:val="26"/>
          <w:szCs w:val="26"/>
          <w:rtl/>
        </w:rPr>
        <w:t>وضعهم المادي</w:t>
      </w:r>
      <w:r w:rsidR="003C445F">
        <w:rPr>
          <w:rFonts w:ascii="Simplified Arabic" w:hAnsi="Simplified Arabic" w:cs="Simplified Arabic" w:hint="cs"/>
          <w:sz w:val="26"/>
          <w:szCs w:val="26"/>
          <w:rtl/>
        </w:rPr>
        <w:t>،</w:t>
      </w:r>
      <w:r w:rsidR="003C445F" w:rsidRPr="00C75127">
        <w:rPr>
          <w:rFonts w:ascii="Simplified Arabic" w:hAnsi="Simplified Arabic" w:cs="Simplified Arabic" w:hint="cs"/>
          <w:sz w:val="26"/>
          <w:szCs w:val="26"/>
          <w:rtl/>
        </w:rPr>
        <w:t xml:space="preserve"> كما </w:t>
      </w:r>
      <w:r w:rsidR="003C445F">
        <w:rPr>
          <w:rFonts w:ascii="Simplified Arabic" w:hAnsi="Simplified Arabic" w:cs="Simplified Arabic" w:hint="cs"/>
          <w:sz w:val="26"/>
          <w:szCs w:val="26"/>
          <w:rtl/>
        </w:rPr>
        <w:t>أ</w:t>
      </w:r>
      <w:r w:rsidR="003C445F" w:rsidRPr="00C75127">
        <w:rPr>
          <w:rFonts w:ascii="Simplified Arabic" w:hAnsi="Simplified Arabic" w:cs="Simplified Arabic" w:hint="cs"/>
          <w:sz w:val="26"/>
          <w:szCs w:val="26"/>
          <w:rtl/>
        </w:rPr>
        <w:t xml:space="preserve">ن المساجد في قرانا لم يكن لها </w:t>
      </w:r>
      <w:r w:rsidRPr="00C75127">
        <w:rPr>
          <w:rFonts w:ascii="Simplified Arabic" w:hAnsi="Simplified Arabic" w:cs="Simplified Arabic" w:hint="cs"/>
          <w:sz w:val="26"/>
          <w:szCs w:val="26"/>
          <w:rtl/>
        </w:rPr>
        <w:t>مآذن</w:t>
      </w:r>
      <w:r w:rsidR="003C445F">
        <w:rPr>
          <w:rFonts w:ascii="Simplified Arabic" w:hAnsi="Simplified Arabic" w:cs="Simplified Arabic" w:hint="cs"/>
          <w:sz w:val="26"/>
          <w:szCs w:val="26"/>
          <w:rtl/>
        </w:rPr>
        <w:t>،</w:t>
      </w:r>
      <w:r w:rsidR="003C445F" w:rsidRPr="00C75127">
        <w:rPr>
          <w:rFonts w:ascii="Simplified Arabic" w:hAnsi="Simplified Arabic" w:cs="Simplified Arabic" w:hint="cs"/>
          <w:sz w:val="26"/>
          <w:szCs w:val="26"/>
          <w:rtl/>
        </w:rPr>
        <w:t xml:space="preserve"> فكان المؤذن يدعو </w:t>
      </w:r>
      <w:r w:rsidR="00B219B2">
        <w:rPr>
          <w:rFonts w:ascii="Simplified Arabic" w:hAnsi="Simplified Arabic" w:cs="Simplified Arabic" w:hint="cs"/>
          <w:sz w:val="26"/>
          <w:szCs w:val="26"/>
          <w:rtl/>
        </w:rPr>
        <w:t>إ</w:t>
      </w:r>
      <w:r w:rsidR="003C445F" w:rsidRPr="00C75127">
        <w:rPr>
          <w:rFonts w:ascii="Simplified Arabic" w:hAnsi="Simplified Arabic" w:cs="Simplified Arabic" w:hint="cs"/>
          <w:sz w:val="26"/>
          <w:szCs w:val="26"/>
          <w:rtl/>
        </w:rPr>
        <w:t>لى الصلاة فوق سطح المسجد</w:t>
      </w:r>
      <w:r w:rsidR="00B219B2">
        <w:rPr>
          <w:rFonts w:ascii="Simplified Arabic" w:hAnsi="Simplified Arabic" w:cs="Simplified Arabic" w:hint="cs"/>
          <w:sz w:val="26"/>
          <w:szCs w:val="26"/>
          <w:rtl/>
        </w:rPr>
        <w:t>،</w:t>
      </w:r>
      <w:r w:rsidR="003C445F" w:rsidRPr="00C75127">
        <w:rPr>
          <w:rFonts w:ascii="Simplified Arabic" w:hAnsi="Simplified Arabic" w:cs="Simplified Arabic" w:hint="cs"/>
          <w:sz w:val="26"/>
          <w:szCs w:val="26"/>
          <w:rtl/>
        </w:rPr>
        <w:t xml:space="preserve"> وكانت </w:t>
      </w:r>
      <w:r w:rsidRPr="00C75127">
        <w:rPr>
          <w:rFonts w:ascii="Simplified Arabic" w:hAnsi="Simplified Arabic" w:cs="Simplified Arabic" w:hint="cs"/>
          <w:sz w:val="26"/>
          <w:szCs w:val="26"/>
          <w:rtl/>
        </w:rPr>
        <w:t>الميضأة</w:t>
      </w:r>
      <w:r w:rsidR="003C445F" w:rsidRPr="00C75127">
        <w:rPr>
          <w:rFonts w:ascii="Simplified Arabic" w:hAnsi="Simplified Arabic" w:cs="Simplified Arabic" w:hint="cs"/>
          <w:sz w:val="26"/>
          <w:szCs w:val="26"/>
          <w:rtl/>
        </w:rPr>
        <w:t xml:space="preserve"> </w:t>
      </w:r>
      <w:r w:rsidR="003C445F">
        <w:rPr>
          <w:rFonts w:ascii="Simplified Arabic" w:hAnsi="Simplified Arabic" w:cs="Simplified Arabic" w:hint="cs"/>
          <w:sz w:val="26"/>
          <w:szCs w:val="26"/>
          <w:rtl/>
        </w:rPr>
        <w:t>أ</w:t>
      </w:r>
      <w:r w:rsidR="003C445F" w:rsidRPr="00C75127">
        <w:rPr>
          <w:rFonts w:ascii="Simplified Arabic" w:hAnsi="Simplified Arabic" w:cs="Simplified Arabic" w:hint="cs"/>
          <w:sz w:val="26"/>
          <w:szCs w:val="26"/>
          <w:rtl/>
        </w:rPr>
        <w:t xml:space="preserve">و بئر الماء من </w:t>
      </w:r>
      <w:r w:rsidR="003C445F">
        <w:rPr>
          <w:rFonts w:ascii="Simplified Arabic" w:hAnsi="Simplified Arabic" w:cs="Simplified Arabic" w:hint="cs"/>
          <w:sz w:val="26"/>
          <w:szCs w:val="26"/>
          <w:rtl/>
        </w:rPr>
        <w:t>أ</w:t>
      </w:r>
      <w:r w:rsidR="003C445F" w:rsidRPr="00C75127">
        <w:rPr>
          <w:rFonts w:ascii="Simplified Arabic" w:hAnsi="Simplified Arabic" w:cs="Simplified Arabic" w:hint="cs"/>
          <w:sz w:val="26"/>
          <w:szCs w:val="26"/>
          <w:rtl/>
        </w:rPr>
        <w:t>هم مرافق المسجد وقد وضعت قربهم الاباريق للوضوء</w:t>
      </w:r>
      <w:r w:rsidR="003C445F">
        <w:rPr>
          <w:rFonts w:ascii="Simplified Arabic" w:hAnsi="Simplified Arabic" w:cs="Simplified Arabic" w:hint="cs"/>
          <w:sz w:val="26"/>
          <w:szCs w:val="26"/>
          <w:rtl/>
        </w:rPr>
        <w:t>.</w:t>
      </w:r>
    </w:p>
    <w:p w14:paraId="400D1145" w14:textId="76005B38" w:rsidR="003C445F" w:rsidRDefault="003C445F" w:rsidP="003C445F">
      <w:pPr>
        <w:bidi/>
        <w:spacing w:after="240" w:line="360" w:lineRule="auto"/>
        <w:rPr>
          <w:rFonts w:ascii="Simplified Arabic" w:hAnsi="Simplified Arabic" w:cs="Simplified Arabic"/>
          <w:sz w:val="26"/>
          <w:szCs w:val="26"/>
          <w:rtl/>
        </w:rPr>
      </w:pPr>
      <w:r w:rsidRPr="00C75127">
        <w:rPr>
          <w:rFonts w:ascii="Simplified Arabic" w:hAnsi="Simplified Arabic" w:cs="Simplified Arabic" w:hint="cs"/>
          <w:sz w:val="26"/>
          <w:szCs w:val="26"/>
          <w:rtl/>
        </w:rPr>
        <w:t>وفي غالب الاحيان كان هناك ساحة على باب المسجد</w:t>
      </w:r>
      <w:r w:rsidR="00B219B2">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 واعتبرت هذه الساحة مكان اخر لتجمع رجال القرية</w:t>
      </w:r>
      <w:r w:rsidR="00B219B2">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 كما تجمع فيها الباعة و</w:t>
      </w:r>
      <w:r w:rsidR="00B219B2">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 xml:space="preserve">صحاب الحرف المتجولين مثل </w:t>
      </w:r>
      <w:r w:rsidR="00F934B0" w:rsidRPr="00C75127">
        <w:rPr>
          <w:rFonts w:ascii="Simplified Arabic" w:hAnsi="Simplified Arabic" w:cs="Simplified Arabic" w:hint="cs"/>
          <w:sz w:val="26"/>
          <w:szCs w:val="26"/>
          <w:rtl/>
        </w:rPr>
        <w:t>ال</w:t>
      </w:r>
      <w:r w:rsidR="00F934B0">
        <w:rPr>
          <w:rFonts w:ascii="Simplified Arabic" w:hAnsi="Simplified Arabic" w:cs="Simplified Arabic" w:hint="cs"/>
          <w:sz w:val="26"/>
          <w:szCs w:val="26"/>
          <w:rtl/>
        </w:rPr>
        <w:t>إ</w:t>
      </w:r>
      <w:r w:rsidR="00F934B0" w:rsidRPr="00C75127">
        <w:rPr>
          <w:rFonts w:ascii="Simplified Arabic" w:hAnsi="Simplified Arabic" w:cs="Simplified Arabic" w:hint="cs"/>
          <w:sz w:val="26"/>
          <w:szCs w:val="26"/>
          <w:rtl/>
        </w:rPr>
        <w:t>سكافي</w:t>
      </w:r>
      <w:r w:rsidRPr="00C75127">
        <w:rPr>
          <w:rFonts w:ascii="Simplified Arabic" w:hAnsi="Simplified Arabic" w:cs="Simplified Arabic" w:hint="cs"/>
          <w:sz w:val="26"/>
          <w:szCs w:val="26"/>
          <w:rtl/>
        </w:rPr>
        <w:t xml:space="preserve"> وهو مصلح ال</w:t>
      </w:r>
      <w:r w:rsidR="00B219B2">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حذية ومبيض ال</w:t>
      </w:r>
      <w:r w:rsidR="00B219B2">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 xml:space="preserve">واني النحاسية </w:t>
      </w:r>
      <w:r>
        <w:rPr>
          <w:rFonts w:ascii="Simplified Arabic" w:hAnsi="Simplified Arabic" w:cs="Simplified Arabic" w:hint="cs"/>
          <w:sz w:val="26"/>
          <w:szCs w:val="26"/>
          <w:rtl/>
        </w:rPr>
        <w:t>وغيرهم</w:t>
      </w:r>
      <w:r w:rsidRPr="00C75127">
        <w:rPr>
          <w:rFonts w:ascii="Simplified Arabic" w:hAnsi="Simplified Arabic" w:cs="Simplified Arabic" w:hint="cs"/>
          <w:sz w:val="26"/>
          <w:szCs w:val="26"/>
          <w:rtl/>
        </w:rPr>
        <w:t xml:space="preserve">. </w:t>
      </w:r>
    </w:p>
    <w:p w14:paraId="0608021C" w14:textId="642ACFA9" w:rsidR="00B219B2" w:rsidRPr="00B219B2" w:rsidRDefault="00B219B2">
      <w:pPr>
        <w:pStyle w:val="ListParagraph"/>
        <w:numPr>
          <w:ilvl w:val="0"/>
          <w:numId w:val="14"/>
        </w:numPr>
        <w:bidi/>
        <w:spacing w:after="120" w:line="240" w:lineRule="auto"/>
        <w:rPr>
          <w:rFonts w:ascii="Simplified Arabic" w:hAnsi="Simplified Arabic" w:cs="Simplified Arabic"/>
          <w:b/>
          <w:bCs/>
          <w:sz w:val="26"/>
          <w:szCs w:val="26"/>
          <w:rtl/>
        </w:rPr>
      </w:pPr>
      <w:r w:rsidRPr="00B219B2">
        <w:rPr>
          <w:rFonts w:ascii="Simplified Arabic" w:hAnsi="Simplified Arabic" w:cs="Simplified Arabic" w:hint="cs"/>
          <w:b/>
          <w:bCs/>
          <w:sz w:val="26"/>
          <w:szCs w:val="26"/>
          <w:rtl/>
        </w:rPr>
        <w:t>الدكاكين</w:t>
      </w:r>
    </w:p>
    <w:p w14:paraId="29958ECE" w14:textId="06B85CD9" w:rsidR="00B219B2" w:rsidRPr="00233247" w:rsidRDefault="00B219B2" w:rsidP="00B219B2">
      <w:pPr>
        <w:bidi/>
        <w:spacing w:after="120" w:line="360" w:lineRule="auto"/>
        <w:rPr>
          <w:rFonts w:ascii="Simplified Arabic" w:hAnsi="Simplified Arabic" w:cs="Simplified Arabic"/>
          <w:b/>
          <w:bCs/>
          <w:sz w:val="26"/>
          <w:szCs w:val="26"/>
          <w:rtl/>
        </w:rPr>
      </w:pPr>
      <w:r w:rsidRPr="00233247">
        <w:rPr>
          <w:rFonts w:ascii="Simplified Arabic" w:hAnsi="Simplified Arabic" w:cs="Simplified Arabic" w:hint="cs"/>
          <w:sz w:val="26"/>
          <w:szCs w:val="26"/>
          <w:rtl/>
        </w:rPr>
        <w:t>انتشرت الدكاكين بين البيوت في قرانا</w:t>
      </w:r>
      <w:r>
        <w:rPr>
          <w:rFonts w:ascii="Simplified Arabic" w:hAnsi="Simplified Arabic" w:cs="Simplified Arabic" w:hint="cs"/>
          <w:sz w:val="26"/>
          <w:szCs w:val="26"/>
          <w:rtl/>
        </w:rPr>
        <w:t>،</w:t>
      </w:r>
      <w:r w:rsidRPr="00233247">
        <w:rPr>
          <w:rFonts w:ascii="Simplified Arabic" w:hAnsi="Simplified Arabic" w:cs="Simplified Arabic" w:hint="cs"/>
          <w:sz w:val="26"/>
          <w:szCs w:val="26"/>
          <w:rtl/>
        </w:rPr>
        <w:t xml:space="preserve"> وكان يطلق </w:t>
      </w:r>
      <w:r>
        <w:rPr>
          <w:rFonts w:ascii="Simplified Arabic" w:hAnsi="Simplified Arabic" w:cs="Simplified Arabic" w:hint="cs"/>
          <w:sz w:val="26"/>
          <w:szCs w:val="26"/>
          <w:rtl/>
        </w:rPr>
        <w:t>أ</w:t>
      </w:r>
      <w:r w:rsidRPr="00233247">
        <w:rPr>
          <w:rFonts w:ascii="Simplified Arabic" w:hAnsi="Simplified Arabic" w:cs="Simplified Arabic" w:hint="cs"/>
          <w:sz w:val="26"/>
          <w:szCs w:val="26"/>
          <w:rtl/>
        </w:rPr>
        <w:t>سم الدكان على العديد من الفراغات التي قدمت أنشطة مختلفة</w:t>
      </w:r>
      <w:r>
        <w:rPr>
          <w:rFonts w:ascii="Simplified Arabic" w:hAnsi="Simplified Arabic" w:cs="Simplified Arabic" w:hint="cs"/>
          <w:sz w:val="26"/>
          <w:szCs w:val="26"/>
          <w:rtl/>
        </w:rPr>
        <w:t>،</w:t>
      </w:r>
      <w:r w:rsidRPr="00233247">
        <w:rPr>
          <w:rFonts w:ascii="Simplified Arabic" w:hAnsi="Simplified Arabic" w:cs="Simplified Arabic" w:hint="cs"/>
          <w:sz w:val="26"/>
          <w:szCs w:val="26"/>
          <w:rtl/>
        </w:rPr>
        <w:t xml:space="preserve"> فكانت الدكان التي تبيع المواد التموينية الأساسية من قمح وطحين وراحة وسكر وغيرها من المواد التي احتاجها السكان بشكل يومي في حياتهم</w:t>
      </w:r>
      <w:r>
        <w:rPr>
          <w:rFonts w:ascii="Simplified Arabic" w:hAnsi="Simplified Arabic" w:cs="Simplified Arabic" w:hint="cs"/>
          <w:sz w:val="26"/>
          <w:szCs w:val="26"/>
          <w:rtl/>
        </w:rPr>
        <w:t>،</w:t>
      </w:r>
      <w:r w:rsidRPr="00233247">
        <w:rPr>
          <w:rFonts w:ascii="Simplified Arabic" w:hAnsi="Simplified Arabic" w:cs="Simplified Arabic" w:hint="cs"/>
          <w:sz w:val="26"/>
          <w:szCs w:val="26"/>
          <w:rtl/>
        </w:rPr>
        <w:t xml:space="preserve"> وكان </w:t>
      </w:r>
      <w:r>
        <w:rPr>
          <w:rFonts w:ascii="Simplified Arabic" w:hAnsi="Simplified Arabic" w:cs="Simplified Arabic" w:hint="cs"/>
          <w:sz w:val="26"/>
          <w:szCs w:val="26"/>
          <w:rtl/>
        </w:rPr>
        <w:t>أ</w:t>
      </w:r>
      <w:r w:rsidRPr="00233247">
        <w:rPr>
          <w:rFonts w:ascii="Simplified Arabic" w:hAnsi="Simplified Arabic" w:cs="Simplified Arabic" w:hint="cs"/>
          <w:sz w:val="26"/>
          <w:szCs w:val="26"/>
          <w:rtl/>
        </w:rPr>
        <w:t xml:space="preserve">يضا هناك دكاكين المهنيين كالحدادين </w:t>
      </w:r>
      <w:r w:rsidR="00F934B0">
        <w:rPr>
          <w:rFonts w:ascii="Simplified Arabic" w:hAnsi="Simplified Arabic" w:cs="Simplified Arabic" w:hint="cs"/>
          <w:sz w:val="26"/>
          <w:szCs w:val="26"/>
          <w:rtl/>
        </w:rPr>
        <w:t>و</w:t>
      </w:r>
      <w:r w:rsidRPr="00233247">
        <w:rPr>
          <w:rFonts w:ascii="Simplified Arabic" w:hAnsi="Simplified Arabic" w:cs="Simplified Arabic" w:hint="cs"/>
          <w:sz w:val="26"/>
          <w:szCs w:val="26"/>
          <w:rtl/>
        </w:rPr>
        <w:t>النحاسين</w:t>
      </w:r>
      <w:r>
        <w:rPr>
          <w:rFonts w:ascii="Simplified Arabic" w:hAnsi="Simplified Arabic" w:cs="Simplified Arabic" w:hint="cs"/>
          <w:sz w:val="26"/>
          <w:szCs w:val="26"/>
          <w:rtl/>
        </w:rPr>
        <w:t xml:space="preserve">. </w:t>
      </w:r>
    </w:p>
    <w:p w14:paraId="69944AA0" w14:textId="4400521B" w:rsidR="00B219B2" w:rsidRPr="002546CF" w:rsidRDefault="00B219B2" w:rsidP="00B219B2">
      <w:pPr>
        <w:bidi/>
        <w:spacing w:after="240" w:line="360" w:lineRule="auto"/>
        <w:rPr>
          <w:rFonts w:ascii="Simplified Arabic" w:hAnsi="Simplified Arabic" w:cs="Simplified Arabic"/>
          <w:b/>
          <w:bCs/>
          <w:sz w:val="26"/>
          <w:szCs w:val="26"/>
        </w:rPr>
      </w:pPr>
      <w:r w:rsidRPr="00233247">
        <w:rPr>
          <w:rFonts w:ascii="Simplified Arabic" w:hAnsi="Simplified Arabic" w:cs="Simplified Arabic" w:hint="cs"/>
          <w:sz w:val="26"/>
          <w:szCs w:val="26"/>
          <w:rtl/>
        </w:rPr>
        <w:t>كما كانت المحلقة هي د</w:t>
      </w:r>
      <w:r w:rsidR="00EF4AFF">
        <w:rPr>
          <w:rFonts w:ascii="Simplified Arabic" w:hAnsi="Simplified Arabic" w:cs="Simplified Arabic" w:hint="cs"/>
          <w:sz w:val="26"/>
          <w:szCs w:val="26"/>
          <w:rtl/>
        </w:rPr>
        <w:t>ُ</w:t>
      </w:r>
      <w:r w:rsidRPr="00233247">
        <w:rPr>
          <w:rFonts w:ascii="Simplified Arabic" w:hAnsi="Simplified Arabic" w:cs="Simplified Arabic" w:hint="cs"/>
          <w:sz w:val="26"/>
          <w:szCs w:val="26"/>
          <w:rtl/>
        </w:rPr>
        <w:t>كان الحلاق</w:t>
      </w:r>
      <w:r>
        <w:rPr>
          <w:rFonts w:ascii="Simplified Arabic" w:hAnsi="Simplified Arabic" w:cs="Simplified Arabic" w:hint="cs"/>
          <w:sz w:val="26"/>
          <w:szCs w:val="26"/>
          <w:rtl/>
        </w:rPr>
        <w:t>،</w:t>
      </w:r>
      <w:r w:rsidRPr="00233247">
        <w:rPr>
          <w:rFonts w:ascii="Simplified Arabic" w:hAnsi="Simplified Arabic" w:cs="Simplified Arabic" w:hint="cs"/>
          <w:sz w:val="26"/>
          <w:szCs w:val="26"/>
          <w:rtl/>
        </w:rPr>
        <w:t xml:space="preserve"> وقد تعددت مهام </w:t>
      </w:r>
      <w:r>
        <w:rPr>
          <w:rFonts w:ascii="Simplified Arabic" w:hAnsi="Simplified Arabic" w:cs="Simplified Arabic" w:hint="cs"/>
          <w:sz w:val="26"/>
          <w:szCs w:val="26"/>
          <w:rtl/>
        </w:rPr>
        <w:t>هذه ال</w:t>
      </w:r>
      <w:r w:rsidRPr="00233247">
        <w:rPr>
          <w:rFonts w:ascii="Simplified Arabic" w:hAnsi="Simplified Arabic" w:cs="Simplified Arabic" w:hint="cs"/>
          <w:sz w:val="26"/>
          <w:szCs w:val="26"/>
          <w:rtl/>
        </w:rPr>
        <w:t>د</w:t>
      </w:r>
      <w:r w:rsidR="00EF4AFF">
        <w:rPr>
          <w:rFonts w:ascii="Simplified Arabic" w:hAnsi="Simplified Arabic" w:cs="Simplified Arabic" w:hint="cs"/>
          <w:sz w:val="26"/>
          <w:szCs w:val="26"/>
          <w:rtl/>
        </w:rPr>
        <w:t>ُ</w:t>
      </w:r>
      <w:r w:rsidRPr="00233247">
        <w:rPr>
          <w:rFonts w:ascii="Simplified Arabic" w:hAnsi="Simplified Arabic" w:cs="Simplified Arabic" w:hint="cs"/>
          <w:sz w:val="26"/>
          <w:szCs w:val="26"/>
          <w:rtl/>
        </w:rPr>
        <w:t>كان</w:t>
      </w:r>
      <w:r>
        <w:rPr>
          <w:rFonts w:ascii="Simplified Arabic" w:hAnsi="Simplified Arabic" w:cs="Simplified Arabic" w:hint="cs"/>
          <w:sz w:val="26"/>
          <w:szCs w:val="26"/>
          <w:rtl/>
        </w:rPr>
        <w:t>،</w:t>
      </w:r>
      <w:r w:rsidRPr="00233247">
        <w:rPr>
          <w:rFonts w:ascii="Simplified Arabic" w:hAnsi="Simplified Arabic" w:cs="Simplified Arabic" w:hint="cs"/>
          <w:sz w:val="26"/>
          <w:szCs w:val="26"/>
          <w:rtl/>
        </w:rPr>
        <w:t xml:space="preserve"> فكان السكان ي</w:t>
      </w:r>
      <w:r w:rsidR="00EF4AFF">
        <w:rPr>
          <w:rFonts w:ascii="Simplified Arabic" w:hAnsi="Simplified Arabic" w:cs="Simplified Arabic" w:hint="cs"/>
          <w:sz w:val="26"/>
          <w:szCs w:val="26"/>
          <w:rtl/>
        </w:rPr>
        <w:t>َ</w:t>
      </w:r>
      <w:r w:rsidRPr="00233247">
        <w:rPr>
          <w:rFonts w:ascii="Simplified Arabic" w:hAnsi="Simplified Arabic" w:cs="Simplified Arabic" w:hint="cs"/>
          <w:sz w:val="26"/>
          <w:szCs w:val="26"/>
          <w:rtl/>
        </w:rPr>
        <w:t xml:space="preserve">قصدونها بغرض </w:t>
      </w:r>
      <w:r w:rsidR="00F934B0" w:rsidRPr="00233247">
        <w:rPr>
          <w:rFonts w:ascii="Simplified Arabic" w:hAnsi="Simplified Arabic" w:cs="Simplified Arabic" w:hint="cs"/>
          <w:sz w:val="26"/>
          <w:szCs w:val="26"/>
          <w:rtl/>
        </w:rPr>
        <w:t>الم</w:t>
      </w:r>
      <w:r w:rsidR="00F934B0">
        <w:rPr>
          <w:rFonts w:ascii="Simplified Arabic" w:hAnsi="Simplified Arabic" w:cs="Simplified Arabic" w:hint="cs"/>
          <w:sz w:val="26"/>
          <w:szCs w:val="26"/>
          <w:rtl/>
        </w:rPr>
        <w:t>د</w:t>
      </w:r>
      <w:r w:rsidR="00F934B0" w:rsidRPr="00233247">
        <w:rPr>
          <w:rFonts w:ascii="Simplified Arabic" w:hAnsi="Simplified Arabic" w:cs="Simplified Arabic" w:hint="cs"/>
          <w:sz w:val="26"/>
          <w:szCs w:val="26"/>
          <w:rtl/>
        </w:rPr>
        <w:t>اواة</w:t>
      </w:r>
      <w:r w:rsidRPr="00233247">
        <w:rPr>
          <w:rFonts w:ascii="Simplified Arabic" w:hAnsi="Simplified Arabic" w:cs="Simplified Arabic" w:hint="cs"/>
          <w:sz w:val="26"/>
          <w:szCs w:val="26"/>
          <w:rtl/>
        </w:rPr>
        <w:t xml:space="preserve"> م</w:t>
      </w:r>
      <w:r w:rsidR="00EF4AFF">
        <w:rPr>
          <w:rFonts w:ascii="Simplified Arabic" w:hAnsi="Simplified Arabic" w:cs="Simplified Arabic" w:hint="cs"/>
          <w:sz w:val="26"/>
          <w:szCs w:val="26"/>
          <w:rtl/>
        </w:rPr>
        <w:t>ِ</w:t>
      </w:r>
      <w:r w:rsidRPr="00233247">
        <w:rPr>
          <w:rFonts w:ascii="Simplified Arabic" w:hAnsi="Simplified Arabic" w:cs="Simplified Arabic" w:hint="cs"/>
          <w:sz w:val="26"/>
          <w:szCs w:val="26"/>
          <w:rtl/>
        </w:rPr>
        <w:t>ن النزلات الصدرية والجروح</w:t>
      </w:r>
      <w:r>
        <w:rPr>
          <w:rFonts w:ascii="Simplified Arabic" w:hAnsi="Simplified Arabic" w:cs="Simplified Arabic" w:hint="cs"/>
          <w:sz w:val="26"/>
          <w:szCs w:val="26"/>
          <w:rtl/>
        </w:rPr>
        <w:t xml:space="preserve"> </w:t>
      </w:r>
      <w:r w:rsidRPr="00233247">
        <w:rPr>
          <w:rFonts w:ascii="Simplified Arabic" w:hAnsi="Simplified Arabic" w:cs="Simplified Arabic" w:hint="cs"/>
          <w:sz w:val="26"/>
          <w:szCs w:val="26"/>
          <w:rtl/>
        </w:rPr>
        <w:t>وقلع ال</w:t>
      </w:r>
      <w:r>
        <w:rPr>
          <w:rFonts w:ascii="Simplified Arabic" w:hAnsi="Simplified Arabic" w:cs="Simplified Arabic" w:hint="cs"/>
          <w:sz w:val="26"/>
          <w:szCs w:val="26"/>
          <w:rtl/>
        </w:rPr>
        <w:t>أ</w:t>
      </w:r>
      <w:r w:rsidRPr="00233247">
        <w:rPr>
          <w:rFonts w:ascii="Simplified Arabic" w:hAnsi="Simplified Arabic" w:cs="Simplified Arabic" w:hint="cs"/>
          <w:sz w:val="26"/>
          <w:szCs w:val="26"/>
          <w:rtl/>
        </w:rPr>
        <w:t>سنان والح</w:t>
      </w:r>
      <w:r w:rsidR="00EF4AFF">
        <w:rPr>
          <w:rFonts w:ascii="Simplified Arabic" w:hAnsi="Simplified Arabic" w:cs="Simplified Arabic" w:hint="cs"/>
          <w:sz w:val="26"/>
          <w:szCs w:val="26"/>
          <w:rtl/>
        </w:rPr>
        <w:t>ُ</w:t>
      </w:r>
      <w:r w:rsidRPr="00233247">
        <w:rPr>
          <w:rFonts w:ascii="Simplified Arabic" w:hAnsi="Simplified Arabic" w:cs="Simplified Arabic" w:hint="cs"/>
          <w:sz w:val="26"/>
          <w:szCs w:val="26"/>
          <w:rtl/>
        </w:rPr>
        <w:t>جامة وجبر الكسور</w:t>
      </w:r>
      <w:r>
        <w:rPr>
          <w:rFonts w:ascii="Simplified Arabic" w:hAnsi="Simplified Arabic" w:cs="Simplified Arabic" w:hint="cs"/>
          <w:sz w:val="26"/>
          <w:szCs w:val="26"/>
          <w:rtl/>
        </w:rPr>
        <w:t>،</w:t>
      </w:r>
      <w:r w:rsidRPr="00233247">
        <w:rPr>
          <w:rFonts w:ascii="Simplified Arabic" w:hAnsi="Simplified Arabic" w:cs="Simplified Arabic" w:hint="cs"/>
          <w:sz w:val="26"/>
          <w:szCs w:val="26"/>
          <w:rtl/>
        </w:rPr>
        <w:t xml:space="preserve"> وقد ذ</w:t>
      </w:r>
      <w:r>
        <w:rPr>
          <w:rFonts w:ascii="Simplified Arabic" w:hAnsi="Simplified Arabic" w:cs="Simplified Arabic" w:hint="cs"/>
          <w:sz w:val="26"/>
          <w:szCs w:val="26"/>
          <w:rtl/>
        </w:rPr>
        <w:t>َ</w:t>
      </w:r>
      <w:r w:rsidRPr="00233247">
        <w:rPr>
          <w:rFonts w:ascii="Simplified Arabic" w:hAnsi="Simplified Arabic" w:cs="Simplified Arabic" w:hint="cs"/>
          <w:sz w:val="26"/>
          <w:szCs w:val="26"/>
          <w:rtl/>
        </w:rPr>
        <w:t xml:space="preserve">كر بعض سكان القرية </w:t>
      </w:r>
      <w:r>
        <w:rPr>
          <w:rFonts w:ascii="Simplified Arabic" w:hAnsi="Simplified Arabic" w:cs="Simplified Arabic" w:hint="cs"/>
          <w:sz w:val="26"/>
          <w:szCs w:val="26"/>
          <w:rtl/>
        </w:rPr>
        <w:t>أ</w:t>
      </w:r>
      <w:r w:rsidRPr="00233247">
        <w:rPr>
          <w:rFonts w:ascii="Simplified Arabic" w:hAnsi="Simplified Arabic" w:cs="Simplified Arabic" w:hint="cs"/>
          <w:sz w:val="26"/>
          <w:szCs w:val="26"/>
          <w:rtl/>
        </w:rPr>
        <w:t xml:space="preserve">نهم </w:t>
      </w:r>
      <w:r w:rsidR="00F934B0" w:rsidRPr="00233247">
        <w:rPr>
          <w:rFonts w:ascii="Simplified Arabic" w:hAnsi="Simplified Arabic" w:cs="Simplified Arabic" w:hint="cs"/>
          <w:sz w:val="26"/>
          <w:szCs w:val="26"/>
          <w:rtl/>
        </w:rPr>
        <w:t>كانو</w:t>
      </w:r>
      <w:r w:rsidR="00F934B0" w:rsidRPr="00233247">
        <w:rPr>
          <w:rFonts w:ascii="Simplified Arabic" w:hAnsi="Simplified Arabic" w:cs="Simplified Arabic" w:hint="eastAsia"/>
          <w:sz w:val="26"/>
          <w:szCs w:val="26"/>
          <w:rtl/>
        </w:rPr>
        <w:t>ا</w:t>
      </w:r>
      <w:r w:rsidRPr="00233247">
        <w:rPr>
          <w:rFonts w:ascii="Simplified Arabic" w:hAnsi="Simplified Arabic" w:cs="Simplified Arabic" w:hint="cs"/>
          <w:sz w:val="26"/>
          <w:szCs w:val="26"/>
          <w:rtl/>
        </w:rPr>
        <w:t xml:space="preserve"> يدفعون صاع قمح للحلاق </w:t>
      </w:r>
      <w:r w:rsidR="00F934B0" w:rsidRPr="00233247">
        <w:rPr>
          <w:rFonts w:ascii="Simplified Arabic" w:hAnsi="Simplified Arabic" w:cs="Simplified Arabic" w:hint="cs"/>
          <w:sz w:val="26"/>
          <w:szCs w:val="26"/>
          <w:rtl/>
        </w:rPr>
        <w:t>م</w:t>
      </w:r>
      <w:r w:rsidR="00F934B0">
        <w:rPr>
          <w:rFonts w:ascii="Simplified Arabic" w:hAnsi="Simplified Arabic" w:cs="Simplified Arabic" w:hint="cs"/>
          <w:sz w:val="26"/>
          <w:szCs w:val="26"/>
          <w:rtl/>
        </w:rPr>
        <w:t>ق</w:t>
      </w:r>
      <w:r w:rsidR="00F934B0" w:rsidRPr="00233247">
        <w:rPr>
          <w:rFonts w:ascii="Simplified Arabic" w:hAnsi="Simplified Arabic" w:cs="Simplified Arabic" w:hint="cs"/>
          <w:sz w:val="26"/>
          <w:szCs w:val="26"/>
          <w:rtl/>
        </w:rPr>
        <w:t>ابل</w:t>
      </w:r>
      <w:r w:rsidRPr="00233247">
        <w:rPr>
          <w:rFonts w:ascii="Simplified Arabic" w:hAnsi="Simplified Arabic" w:cs="Simplified Arabic" w:hint="cs"/>
          <w:sz w:val="26"/>
          <w:szCs w:val="26"/>
          <w:rtl/>
        </w:rPr>
        <w:t xml:space="preserve"> الح</w:t>
      </w:r>
      <w:r>
        <w:rPr>
          <w:rFonts w:ascii="Simplified Arabic" w:hAnsi="Simplified Arabic" w:cs="Simplified Arabic" w:hint="cs"/>
          <w:sz w:val="26"/>
          <w:szCs w:val="26"/>
          <w:rtl/>
        </w:rPr>
        <w:t>ِ</w:t>
      </w:r>
      <w:r w:rsidRPr="00233247">
        <w:rPr>
          <w:rFonts w:ascii="Simplified Arabic" w:hAnsi="Simplified Arabic" w:cs="Simplified Arabic" w:hint="cs"/>
          <w:sz w:val="26"/>
          <w:szCs w:val="26"/>
          <w:rtl/>
        </w:rPr>
        <w:t>لاقة طو</w:t>
      </w:r>
      <w:r>
        <w:rPr>
          <w:rFonts w:ascii="Simplified Arabic" w:hAnsi="Simplified Arabic" w:cs="Simplified Arabic" w:hint="cs"/>
          <w:sz w:val="26"/>
          <w:szCs w:val="26"/>
          <w:rtl/>
        </w:rPr>
        <w:t>ا</w:t>
      </w:r>
      <w:r w:rsidRPr="00233247">
        <w:rPr>
          <w:rFonts w:ascii="Simplified Arabic" w:hAnsi="Simplified Arabic" w:cs="Simplified Arabic" w:hint="cs"/>
          <w:sz w:val="26"/>
          <w:szCs w:val="26"/>
          <w:rtl/>
        </w:rPr>
        <w:t xml:space="preserve">ل </w:t>
      </w:r>
      <w:r>
        <w:rPr>
          <w:rFonts w:ascii="Simplified Arabic" w:hAnsi="Simplified Arabic" w:cs="Simplified Arabic" w:hint="cs"/>
          <w:sz w:val="26"/>
          <w:szCs w:val="26"/>
          <w:rtl/>
        </w:rPr>
        <w:t>العام</w:t>
      </w:r>
      <w:r w:rsidRPr="00233247">
        <w:rPr>
          <w:rFonts w:ascii="Simplified Arabic" w:hAnsi="Simplified Arabic" w:cs="Simplified Arabic" w:hint="cs"/>
          <w:sz w:val="26"/>
          <w:szCs w:val="26"/>
          <w:rtl/>
        </w:rPr>
        <w:t xml:space="preserve">.  </w:t>
      </w:r>
    </w:p>
    <w:p w14:paraId="78FFDB80" w14:textId="4E3F7717" w:rsidR="00B219B2" w:rsidRDefault="00B219B2" w:rsidP="00B219B2">
      <w:pPr>
        <w:bidi/>
        <w:spacing w:after="240" w:line="360" w:lineRule="auto"/>
        <w:rPr>
          <w:rFonts w:cs="Arial"/>
          <w:sz w:val="28"/>
          <w:szCs w:val="28"/>
          <w:rtl/>
          <w:lang w:bidi="ar-JO"/>
        </w:rPr>
      </w:pPr>
      <w:r>
        <w:rPr>
          <w:rFonts w:ascii="Simplified Arabic" w:hAnsi="Simplified Arabic" w:cs="Simplified Arabic" w:hint="cs"/>
          <w:sz w:val="26"/>
          <w:szCs w:val="26"/>
          <w:rtl/>
        </w:rPr>
        <w:lastRenderedPageBreak/>
        <w:t>كما شكلت المقاهي نوع أخر من الدكاكين، وقد أ</w:t>
      </w:r>
      <w:r w:rsidRPr="00233247">
        <w:rPr>
          <w:rFonts w:ascii="Simplified Arabic" w:hAnsi="Simplified Arabic" w:cs="Simplified Arabic" w:hint="cs"/>
          <w:sz w:val="26"/>
          <w:szCs w:val="26"/>
          <w:rtl/>
        </w:rPr>
        <w:t xml:space="preserve">جتمع فيها الرجال </w:t>
      </w:r>
      <w:r w:rsidR="00F934B0" w:rsidRPr="00233247">
        <w:rPr>
          <w:rFonts w:ascii="Simplified Arabic" w:hAnsi="Simplified Arabic" w:cs="Simplified Arabic" w:hint="cs"/>
          <w:sz w:val="26"/>
          <w:szCs w:val="26"/>
          <w:rtl/>
        </w:rPr>
        <w:t>ليلعبو</w:t>
      </w:r>
      <w:r w:rsidR="00F934B0" w:rsidRPr="00233247">
        <w:rPr>
          <w:rFonts w:ascii="Simplified Arabic" w:hAnsi="Simplified Arabic" w:cs="Simplified Arabic" w:hint="eastAsia"/>
          <w:sz w:val="26"/>
          <w:szCs w:val="26"/>
          <w:rtl/>
        </w:rPr>
        <w:t>ا</w:t>
      </w:r>
      <w:r w:rsidRPr="00233247">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ورق الشدة والنرد،</w:t>
      </w:r>
      <w:r w:rsidRPr="00233247">
        <w:rPr>
          <w:rFonts w:ascii="Simplified Arabic" w:hAnsi="Simplified Arabic" w:cs="Simplified Arabic" w:hint="cs"/>
          <w:sz w:val="26"/>
          <w:szCs w:val="26"/>
          <w:rtl/>
        </w:rPr>
        <w:t xml:space="preserve"> كما </w:t>
      </w:r>
      <w:r w:rsidR="00F934B0" w:rsidRPr="00233247">
        <w:rPr>
          <w:rFonts w:ascii="Simplified Arabic" w:hAnsi="Simplified Arabic" w:cs="Simplified Arabic" w:hint="cs"/>
          <w:sz w:val="26"/>
          <w:szCs w:val="26"/>
          <w:rtl/>
        </w:rPr>
        <w:t>دخنو</w:t>
      </w:r>
      <w:r w:rsidR="00F934B0" w:rsidRPr="00233247">
        <w:rPr>
          <w:rFonts w:ascii="Simplified Arabic" w:hAnsi="Simplified Arabic" w:cs="Simplified Arabic" w:hint="eastAsia"/>
          <w:sz w:val="26"/>
          <w:szCs w:val="26"/>
          <w:rtl/>
        </w:rPr>
        <w:t>ا</w:t>
      </w:r>
      <w:r w:rsidRPr="00233247">
        <w:rPr>
          <w:rFonts w:ascii="Simplified Arabic" w:hAnsi="Simplified Arabic" w:cs="Simplified Arabic" w:hint="cs"/>
          <w:sz w:val="26"/>
          <w:szCs w:val="26"/>
          <w:rtl/>
        </w:rPr>
        <w:t xml:space="preserve"> </w:t>
      </w:r>
      <w:r w:rsidR="00F934B0" w:rsidRPr="00233247">
        <w:rPr>
          <w:rFonts w:ascii="Simplified Arabic" w:hAnsi="Simplified Arabic" w:cs="Simplified Arabic" w:hint="cs"/>
          <w:sz w:val="26"/>
          <w:szCs w:val="26"/>
          <w:rtl/>
        </w:rPr>
        <w:t>الشيشة</w:t>
      </w:r>
      <w:r w:rsidRPr="00233247">
        <w:rPr>
          <w:rFonts w:ascii="Simplified Arabic" w:hAnsi="Simplified Arabic" w:cs="Simplified Arabic" w:hint="cs"/>
          <w:sz w:val="26"/>
          <w:szCs w:val="26"/>
          <w:rtl/>
        </w:rPr>
        <w:t xml:space="preserve"> مقلدين مقاهي المدن</w:t>
      </w:r>
      <w:r>
        <w:rPr>
          <w:rFonts w:ascii="Simplified Arabic" w:hAnsi="Simplified Arabic" w:cs="Simplified Arabic" w:hint="cs"/>
          <w:sz w:val="26"/>
          <w:szCs w:val="26"/>
          <w:rtl/>
        </w:rPr>
        <w:t>،</w:t>
      </w:r>
      <w:r w:rsidRPr="00233247">
        <w:rPr>
          <w:rFonts w:ascii="Simplified Arabic" w:hAnsi="Simplified Arabic" w:cs="Simplified Arabic" w:hint="cs"/>
          <w:sz w:val="26"/>
          <w:szCs w:val="26"/>
          <w:rtl/>
        </w:rPr>
        <w:t xml:space="preserve"> وقد </w:t>
      </w:r>
      <w:r w:rsidR="00F934B0">
        <w:rPr>
          <w:rFonts w:ascii="Simplified Arabic" w:hAnsi="Simplified Arabic" w:cs="Simplified Arabic" w:hint="cs"/>
          <w:sz w:val="26"/>
          <w:szCs w:val="26"/>
          <w:rtl/>
        </w:rPr>
        <w:t>التقى</w:t>
      </w:r>
      <w:r w:rsidRPr="00233247">
        <w:rPr>
          <w:rFonts w:ascii="Simplified Arabic" w:hAnsi="Simplified Arabic" w:cs="Simplified Arabic" w:hint="cs"/>
          <w:sz w:val="26"/>
          <w:szCs w:val="26"/>
          <w:rtl/>
        </w:rPr>
        <w:t xml:space="preserve"> الرجال والشباب قاضين </w:t>
      </w:r>
      <w:r>
        <w:rPr>
          <w:rFonts w:ascii="Simplified Arabic" w:hAnsi="Simplified Arabic" w:cs="Simplified Arabic" w:hint="cs"/>
          <w:sz w:val="26"/>
          <w:szCs w:val="26"/>
          <w:rtl/>
        </w:rPr>
        <w:t>أ</w:t>
      </w:r>
      <w:r w:rsidRPr="00233247">
        <w:rPr>
          <w:rFonts w:ascii="Simplified Arabic" w:hAnsi="Simplified Arabic" w:cs="Simplified Arabic" w:hint="cs"/>
          <w:sz w:val="26"/>
          <w:szCs w:val="26"/>
          <w:rtl/>
        </w:rPr>
        <w:t>وقاتهم تاركين النساء تهتم للشؤن المنزل وت</w:t>
      </w:r>
      <w:r>
        <w:rPr>
          <w:rFonts w:ascii="Simplified Arabic" w:hAnsi="Simplified Arabic" w:cs="Simplified Arabic" w:hint="cs"/>
          <w:sz w:val="26"/>
          <w:szCs w:val="26"/>
          <w:rtl/>
        </w:rPr>
        <w:t>َ</w:t>
      </w:r>
      <w:r w:rsidRPr="00233247">
        <w:rPr>
          <w:rFonts w:ascii="Simplified Arabic" w:hAnsi="Simplified Arabic" w:cs="Simplified Arabic" w:hint="cs"/>
          <w:sz w:val="26"/>
          <w:szCs w:val="26"/>
          <w:rtl/>
        </w:rPr>
        <w:t>رعى ال</w:t>
      </w:r>
      <w:r>
        <w:rPr>
          <w:rFonts w:ascii="Simplified Arabic" w:hAnsi="Simplified Arabic" w:cs="Simplified Arabic" w:hint="cs"/>
          <w:sz w:val="26"/>
          <w:szCs w:val="26"/>
          <w:rtl/>
        </w:rPr>
        <w:t>أ</w:t>
      </w:r>
      <w:r w:rsidRPr="00233247">
        <w:rPr>
          <w:rFonts w:ascii="Simplified Arabic" w:hAnsi="Simplified Arabic" w:cs="Simplified Arabic" w:hint="cs"/>
          <w:sz w:val="26"/>
          <w:szCs w:val="26"/>
          <w:rtl/>
        </w:rPr>
        <w:t>طفال</w:t>
      </w:r>
      <w:r>
        <w:rPr>
          <w:rFonts w:ascii="Simplified Arabic" w:hAnsi="Simplified Arabic" w:cs="Simplified Arabic" w:hint="cs"/>
          <w:sz w:val="26"/>
          <w:szCs w:val="26"/>
          <w:rtl/>
        </w:rPr>
        <w:t xml:space="preserve">، </w:t>
      </w:r>
      <w:r w:rsidRPr="00233247">
        <w:rPr>
          <w:rFonts w:ascii="Simplified Arabic" w:hAnsi="Simplified Arabic" w:cs="Simplified Arabic" w:hint="cs"/>
          <w:sz w:val="26"/>
          <w:szCs w:val="26"/>
          <w:rtl/>
        </w:rPr>
        <w:t xml:space="preserve">كما </w:t>
      </w:r>
      <w:r>
        <w:rPr>
          <w:rFonts w:ascii="Simplified Arabic" w:hAnsi="Simplified Arabic" w:cs="Simplified Arabic" w:hint="cs"/>
          <w:sz w:val="26"/>
          <w:szCs w:val="26"/>
          <w:rtl/>
        </w:rPr>
        <w:t>أ</w:t>
      </w:r>
      <w:r w:rsidRPr="00233247">
        <w:rPr>
          <w:rFonts w:ascii="Simplified Arabic" w:hAnsi="Simplified Arabic" w:cs="Simplified Arabic" w:hint="cs"/>
          <w:sz w:val="26"/>
          <w:szCs w:val="26"/>
          <w:rtl/>
        </w:rPr>
        <w:t xml:space="preserve">ستمعو </w:t>
      </w:r>
      <w:r>
        <w:rPr>
          <w:rFonts w:ascii="Simplified Arabic" w:hAnsi="Simplified Arabic" w:cs="Simplified Arabic" w:hint="cs"/>
          <w:sz w:val="26"/>
          <w:szCs w:val="26"/>
          <w:rtl/>
        </w:rPr>
        <w:t>إ</w:t>
      </w:r>
      <w:r w:rsidRPr="00233247">
        <w:rPr>
          <w:rFonts w:ascii="Simplified Arabic" w:hAnsi="Simplified Arabic" w:cs="Simplified Arabic" w:hint="cs"/>
          <w:sz w:val="26"/>
          <w:szCs w:val="26"/>
          <w:rtl/>
        </w:rPr>
        <w:t>لى الراديو في المقهى ايضا.</w:t>
      </w:r>
      <w:r>
        <w:rPr>
          <w:rFonts w:cs="Arial" w:hint="cs"/>
          <w:sz w:val="28"/>
          <w:szCs w:val="28"/>
          <w:rtl/>
          <w:lang w:bidi="ar-JO"/>
        </w:rPr>
        <w:t xml:space="preserve"> </w:t>
      </w:r>
    </w:p>
    <w:p w14:paraId="53A7B61B" w14:textId="73C89D12" w:rsidR="00B219B2" w:rsidRDefault="00B219B2">
      <w:pPr>
        <w:pStyle w:val="ListParagraph"/>
        <w:numPr>
          <w:ilvl w:val="0"/>
          <w:numId w:val="14"/>
        </w:numPr>
        <w:bidi/>
        <w:spacing w:after="120" w:line="240" w:lineRule="auto"/>
        <w:rPr>
          <w:rFonts w:ascii="Simplified Arabic" w:hAnsi="Simplified Arabic" w:cs="Simplified Arabic"/>
          <w:b/>
          <w:bCs/>
          <w:sz w:val="26"/>
          <w:szCs w:val="26"/>
        </w:rPr>
      </w:pPr>
      <w:r w:rsidRPr="00C75127">
        <w:rPr>
          <w:rFonts w:ascii="Simplified Arabic" w:hAnsi="Simplified Arabic" w:cs="Simplified Arabic" w:hint="cs"/>
          <w:b/>
          <w:bCs/>
          <w:sz w:val="26"/>
          <w:szCs w:val="26"/>
          <w:rtl/>
        </w:rPr>
        <w:t xml:space="preserve">الطاحونة والمعصرة </w:t>
      </w:r>
    </w:p>
    <w:p w14:paraId="64020A3D" w14:textId="35044E74" w:rsidR="00B219B2" w:rsidRPr="00C75127" w:rsidRDefault="00B219B2" w:rsidP="00B219B2">
      <w:pPr>
        <w:bidi/>
        <w:spacing w:after="120" w:line="360" w:lineRule="auto"/>
        <w:rPr>
          <w:rFonts w:ascii="Simplified Arabic" w:hAnsi="Simplified Arabic" w:cs="Simplified Arabic"/>
          <w:b/>
          <w:bCs/>
          <w:sz w:val="26"/>
          <w:szCs w:val="26"/>
        </w:rPr>
      </w:pPr>
      <w:r w:rsidRPr="00C75127">
        <w:rPr>
          <w:rFonts w:ascii="Simplified Arabic" w:hAnsi="Simplified Arabic" w:cs="Simplified Arabic" w:hint="cs"/>
          <w:sz w:val="26"/>
          <w:szCs w:val="26"/>
          <w:rtl/>
        </w:rPr>
        <w:t xml:space="preserve">الطاحونة مكان </w:t>
      </w:r>
      <w:r w:rsidR="00F80725">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 xml:space="preserve">جتمع فيه الفلاحين حين </w:t>
      </w:r>
      <w:r>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رادو طحن قمحهم و</w:t>
      </w:r>
      <w:r>
        <w:rPr>
          <w:rFonts w:ascii="Simplified Arabic" w:hAnsi="Simplified Arabic" w:cs="Simplified Arabic" w:hint="cs"/>
          <w:sz w:val="26"/>
          <w:szCs w:val="26"/>
          <w:rtl/>
          <w:lang w:bidi="ar-JO"/>
        </w:rPr>
        <w:t>حبوبهم</w:t>
      </w:r>
      <w:r w:rsidRPr="00C75127">
        <w:rPr>
          <w:rFonts w:ascii="Simplified Arabic" w:hAnsi="Simplified Arabic" w:cs="Simplified Arabic" w:hint="cs"/>
          <w:sz w:val="26"/>
          <w:szCs w:val="26"/>
          <w:rtl/>
        </w:rPr>
        <w:t xml:space="preserve"> من ذرة </w:t>
      </w:r>
      <w:r w:rsidR="00F934B0">
        <w:rPr>
          <w:rFonts w:ascii="Simplified Arabic" w:hAnsi="Simplified Arabic" w:cs="Simplified Arabic" w:hint="cs"/>
          <w:sz w:val="26"/>
          <w:szCs w:val="26"/>
          <w:rtl/>
        </w:rPr>
        <w:t>و</w:t>
      </w:r>
      <w:r w:rsidRPr="00C75127">
        <w:rPr>
          <w:rFonts w:ascii="Simplified Arabic" w:hAnsi="Simplified Arabic" w:cs="Simplified Arabic" w:hint="cs"/>
          <w:sz w:val="26"/>
          <w:szCs w:val="26"/>
          <w:rtl/>
        </w:rPr>
        <w:t>ش</w:t>
      </w:r>
      <w:r w:rsidR="00EF4AFF">
        <w:rPr>
          <w:rFonts w:ascii="Simplified Arabic" w:hAnsi="Simplified Arabic" w:cs="Simplified Arabic" w:hint="cs"/>
          <w:sz w:val="26"/>
          <w:szCs w:val="26"/>
          <w:rtl/>
        </w:rPr>
        <w:t>َ</w:t>
      </w:r>
      <w:r w:rsidRPr="00C75127">
        <w:rPr>
          <w:rFonts w:ascii="Simplified Arabic" w:hAnsi="Simplified Arabic" w:cs="Simplified Arabic" w:hint="cs"/>
          <w:sz w:val="26"/>
          <w:szCs w:val="26"/>
          <w:rtl/>
        </w:rPr>
        <w:t>عير</w:t>
      </w:r>
      <w:r w:rsidR="00F80725">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 ولم تكن المطاحن متوفرة في كل القرى فكانت مكان لمعرفة </w:t>
      </w:r>
      <w:r>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 xml:space="preserve">خبار القرى المجاورة </w:t>
      </w:r>
      <w:r w:rsidR="00EF4AFF">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يضا</w:t>
      </w:r>
      <w:r w:rsidR="00F80725">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 كما كانت سبب في توسيع </w:t>
      </w:r>
      <w:r w:rsidR="00F80725">
        <w:rPr>
          <w:rFonts w:ascii="Simplified Arabic" w:hAnsi="Simplified Arabic" w:cs="Simplified Arabic" w:hint="cs"/>
          <w:sz w:val="26"/>
          <w:szCs w:val="26"/>
          <w:rtl/>
        </w:rPr>
        <w:t>ا</w:t>
      </w:r>
      <w:r w:rsidRPr="00C75127">
        <w:rPr>
          <w:rFonts w:ascii="Simplified Arabic" w:hAnsi="Simplified Arabic" w:cs="Simplified Arabic" w:hint="cs"/>
          <w:sz w:val="26"/>
          <w:szCs w:val="26"/>
          <w:rtl/>
        </w:rPr>
        <w:t xml:space="preserve">فاق الفلاح </w:t>
      </w:r>
      <w:r w:rsidR="00F80725">
        <w:rPr>
          <w:rFonts w:ascii="Simplified Arabic" w:hAnsi="Simplified Arabic" w:cs="Simplified Arabic" w:hint="cs"/>
          <w:sz w:val="26"/>
          <w:szCs w:val="26"/>
          <w:rtl/>
        </w:rPr>
        <w:t>إ</w:t>
      </w:r>
      <w:r w:rsidRPr="00C75127">
        <w:rPr>
          <w:rFonts w:ascii="Simplified Arabic" w:hAnsi="Simplified Arabic" w:cs="Simplified Arabic" w:hint="cs"/>
          <w:sz w:val="26"/>
          <w:szCs w:val="26"/>
          <w:rtl/>
        </w:rPr>
        <w:t xml:space="preserve">لى دائرة جغرافية </w:t>
      </w:r>
      <w:r w:rsidR="00F80725">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كبر من قريته الضيقة</w:t>
      </w:r>
      <w:r w:rsidR="00F80725">
        <w:rPr>
          <w:rFonts w:ascii="Simplified Arabic" w:hAnsi="Simplified Arabic" w:cs="Simplified Arabic" w:hint="cs"/>
          <w:sz w:val="26"/>
          <w:szCs w:val="26"/>
          <w:rtl/>
        </w:rPr>
        <w:t xml:space="preserve">، </w:t>
      </w:r>
      <w:r w:rsidRPr="00C75127">
        <w:rPr>
          <w:rFonts w:ascii="Simplified Arabic" w:hAnsi="Simplified Arabic" w:cs="Simplified Arabic" w:hint="cs"/>
          <w:sz w:val="26"/>
          <w:szCs w:val="26"/>
          <w:rtl/>
        </w:rPr>
        <w:t>وتعود الدائرة ل</w:t>
      </w:r>
      <w:r w:rsidR="00F80725">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تضيق بين </w:t>
      </w:r>
      <w:r>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فراد القرية والحمولة في "البد</w:t>
      </w:r>
      <w:r w:rsidR="00F80725">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 والبد هي معصرة الزيتون</w:t>
      </w:r>
      <w:r w:rsidR="00F80725">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إذ تواجدت المعاصر في أغلب قرى بلادنا</w:t>
      </w:r>
      <w:sdt>
        <w:sdtPr>
          <w:rPr>
            <w:rFonts w:ascii="Simplified Arabic" w:hAnsi="Simplified Arabic" w:cs="Simplified Arabic" w:hint="cs"/>
            <w:color w:val="000000"/>
            <w:sz w:val="26"/>
            <w:szCs w:val="26"/>
            <w:rtl/>
          </w:rPr>
          <w:tag w:val="MENDELEY_CITATION_v3_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"/>
          <w:id w:val="1541478287"/>
          <w:placeholder>
            <w:docPart w:val="6B44F08C0EDB46059E9F327B00A63405"/>
          </w:placeholder>
        </w:sdtPr>
        <w:sdtContent>
          <w:r w:rsidR="00E92CE5" w:rsidRPr="00E92CE5">
            <w:rPr>
              <w:rFonts w:ascii="Simplified Arabic" w:hAnsi="Simplified Arabic" w:cs="Simplified Arabic"/>
              <w:color w:val="000000"/>
              <w:sz w:val="26"/>
              <w:szCs w:val="26"/>
              <w:rtl/>
            </w:rPr>
            <w:t>(9)</w:t>
          </w:r>
        </w:sdtContent>
      </w:sdt>
      <w:r w:rsidRPr="00C75127">
        <w:rPr>
          <w:rFonts w:ascii="Simplified Arabic" w:hAnsi="Simplified Arabic" w:cs="Simplified Arabic" w:hint="cs"/>
          <w:sz w:val="26"/>
          <w:szCs w:val="26"/>
          <w:rtl/>
        </w:rPr>
        <w:t xml:space="preserve">. </w:t>
      </w:r>
    </w:p>
    <w:p w14:paraId="3D4FBD99" w14:textId="1BE4A21F" w:rsidR="00B219B2" w:rsidRDefault="00B219B2" w:rsidP="00B219B2">
      <w:pPr>
        <w:bidi/>
        <w:spacing w:after="240" w:line="360" w:lineRule="auto"/>
        <w:rPr>
          <w:rFonts w:ascii="Simplified Arabic" w:hAnsi="Simplified Arabic" w:cs="Simplified Arabic"/>
          <w:sz w:val="26"/>
          <w:szCs w:val="26"/>
          <w:rtl/>
        </w:rPr>
      </w:pPr>
      <w:r w:rsidRPr="00C75127">
        <w:rPr>
          <w:rFonts w:ascii="Simplified Arabic" w:hAnsi="Simplified Arabic" w:cs="Simplified Arabic" w:hint="cs"/>
          <w:sz w:val="26"/>
          <w:szCs w:val="26"/>
          <w:rtl/>
        </w:rPr>
        <w:t>وتجدر ال</w:t>
      </w:r>
      <w:r w:rsidR="00F80725">
        <w:rPr>
          <w:rFonts w:ascii="Simplified Arabic" w:hAnsi="Simplified Arabic" w:cs="Simplified Arabic" w:hint="cs"/>
          <w:sz w:val="26"/>
          <w:szCs w:val="26"/>
          <w:rtl/>
        </w:rPr>
        <w:t>إ</w:t>
      </w:r>
      <w:r w:rsidRPr="00C75127">
        <w:rPr>
          <w:rFonts w:ascii="Simplified Arabic" w:hAnsi="Simplified Arabic" w:cs="Simplified Arabic" w:hint="cs"/>
          <w:sz w:val="26"/>
          <w:szCs w:val="26"/>
          <w:rtl/>
        </w:rPr>
        <w:t xml:space="preserve">شارة </w:t>
      </w:r>
      <w:r w:rsidR="00F80725">
        <w:rPr>
          <w:rFonts w:ascii="Simplified Arabic" w:hAnsi="Simplified Arabic" w:cs="Simplified Arabic" w:hint="cs"/>
          <w:sz w:val="26"/>
          <w:szCs w:val="26"/>
          <w:rtl/>
        </w:rPr>
        <w:t>إ</w:t>
      </w:r>
      <w:r w:rsidRPr="00C75127">
        <w:rPr>
          <w:rFonts w:ascii="Simplified Arabic" w:hAnsi="Simplified Arabic" w:cs="Simplified Arabic" w:hint="cs"/>
          <w:sz w:val="26"/>
          <w:szCs w:val="26"/>
          <w:rtl/>
        </w:rPr>
        <w:t xml:space="preserve">لى </w:t>
      </w:r>
      <w:r w:rsidR="00F80725">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ن عصر الزيتون تقليد عريق في فلسطين</w:t>
      </w:r>
      <w:r w:rsidR="00F80725">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 ويعود تاريخ المعاصر في بلادنا </w:t>
      </w:r>
      <w:r w:rsidR="00F80725">
        <w:rPr>
          <w:rFonts w:ascii="Simplified Arabic" w:hAnsi="Simplified Arabic" w:cs="Simplified Arabic" w:hint="cs"/>
          <w:sz w:val="26"/>
          <w:szCs w:val="26"/>
          <w:rtl/>
        </w:rPr>
        <w:t>إ</w:t>
      </w:r>
      <w:r w:rsidRPr="00C75127">
        <w:rPr>
          <w:rFonts w:ascii="Simplified Arabic" w:hAnsi="Simplified Arabic" w:cs="Simplified Arabic" w:hint="cs"/>
          <w:sz w:val="26"/>
          <w:szCs w:val="26"/>
          <w:rtl/>
        </w:rPr>
        <w:t>لى ما قبل الميلاد وتشهد جبالنا معاصر حجرية رومانية</w:t>
      </w:r>
      <w:r w:rsidR="00F80725">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 حيث </w:t>
      </w:r>
      <w:r w:rsidR="00F80725">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ن شجرة الزيتون هي الشجرة ال</w:t>
      </w:r>
      <w:r w:rsidR="00F80725">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ولى في فلسطين من حيث المساحة التي تشغلها</w:t>
      </w:r>
      <w:r w:rsidR="00F80725">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 وكانت المعاصر مكونة من جزأين الأول حجر اسطواني موجود على ال</w:t>
      </w:r>
      <w:r w:rsidR="00F80725">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 xml:space="preserve">رض </w:t>
      </w:r>
      <w:r w:rsidR="00F80725">
        <w:rPr>
          <w:rFonts w:ascii="Simplified Arabic" w:hAnsi="Simplified Arabic" w:cs="Simplified Arabic" w:hint="cs"/>
          <w:sz w:val="26"/>
          <w:szCs w:val="26"/>
          <w:rtl/>
        </w:rPr>
        <w:t>يو</w:t>
      </w:r>
      <w:r w:rsidRPr="00C75127">
        <w:rPr>
          <w:rFonts w:ascii="Simplified Arabic" w:hAnsi="Simplified Arabic" w:cs="Simplified Arabic" w:hint="cs"/>
          <w:sz w:val="26"/>
          <w:szCs w:val="26"/>
          <w:rtl/>
        </w:rPr>
        <w:t xml:space="preserve">ضع فيه حبات الزيتون </w:t>
      </w:r>
      <w:r w:rsidR="00F80725">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 xml:space="preserve">ما الثاني فهو حجر البد وهو حجر </w:t>
      </w:r>
      <w:r w:rsidR="00F80725">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 xml:space="preserve">سطواني كبير وثقيل يتم </w:t>
      </w:r>
      <w:r w:rsidR="00F934B0" w:rsidRPr="00C75127">
        <w:rPr>
          <w:rFonts w:ascii="Simplified Arabic" w:hAnsi="Simplified Arabic" w:cs="Simplified Arabic" w:hint="cs"/>
          <w:sz w:val="26"/>
          <w:szCs w:val="26"/>
          <w:rtl/>
        </w:rPr>
        <w:t>تحريكه</w:t>
      </w:r>
      <w:r w:rsidRPr="00C75127">
        <w:rPr>
          <w:rFonts w:ascii="Simplified Arabic" w:hAnsi="Simplified Arabic" w:cs="Simplified Arabic" w:hint="cs"/>
          <w:sz w:val="26"/>
          <w:szCs w:val="26"/>
          <w:rtl/>
        </w:rPr>
        <w:t xml:space="preserve"> فوق حب الزيتون بواسطة الحيوانات ليتم طحنها</w:t>
      </w:r>
      <w:r w:rsidR="00F80725">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w:t>
      </w:r>
      <w:r w:rsidRPr="00C75127">
        <w:rPr>
          <w:rFonts w:ascii="Simplified Arabic" w:hAnsi="Simplified Arabic" w:cs="Simplified Arabic" w:hint="cs"/>
          <w:sz w:val="26"/>
          <w:szCs w:val="26"/>
          <w:rtl/>
        </w:rPr>
        <w:t xml:space="preserve">وبسبب قلة المعاصر بالنسبة للمنتوج فقد </w:t>
      </w:r>
      <w:r w:rsidR="00F80725">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نتظر بعض</w:t>
      </w:r>
      <w:r w:rsidR="00F80725">
        <w:rPr>
          <w:rFonts w:ascii="Simplified Arabic" w:hAnsi="Simplified Arabic" w:cs="Simplified Arabic" w:hint="cs"/>
          <w:sz w:val="26"/>
          <w:szCs w:val="26"/>
          <w:rtl/>
        </w:rPr>
        <w:t xml:space="preserve"> السكان</w:t>
      </w:r>
      <w:r w:rsidRPr="00C75127">
        <w:rPr>
          <w:rFonts w:ascii="Simplified Arabic" w:hAnsi="Simplified Arabic" w:cs="Simplified Arabic" w:hint="cs"/>
          <w:sz w:val="26"/>
          <w:szCs w:val="26"/>
          <w:rtl/>
        </w:rPr>
        <w:t xml:space="preserve"> عدة </w:t>
      </w:r>
      <w:r>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سابيع حتى يحين دوره في العصر مما أدى الى ت</w:t>
      </w:r>
      <w:r w:rsidR="00F80725">
        <w:rPr>
          <w:rFonts w:ascii="Simplified Arabic" w:hAnsi="Simplified Arabic" w:cs="Simplified Arabic" w:hint="cs"/>
          <w:sz w:val="26"/>
          <w:szCs w:val="26"/>
          <w:rtl/>
        </w:rPr>
        <w:t>َ</w:t>
      </w:r>
      <w:r w:rsidRPr="00C75127">
        <w:rPr>
          <w:rFonts w:ascii="Simplified Arabic" w:hAnsi="Simplified Arabic" w:cs="Simplified Arabic" w:hint="cs"/>
          <w:sz w:val="26"/>
          <w:szCs w:val="26"/>
          <w:rtl/>
        </w:rPr>
        <w:t>حول الك</w:t>
      </w:r>
      <w:r w:rsidR="00F80725">
        <w:rPr>
          <w:rFonts w:ascii="Simplified Arabic" w:hAnsi="Simplified Arabic" w:cs="Simplified Arabic" w:hint="cs"/>
          <w:sz w:val="26"/>
          <w:szCs w:val="26"/>
          <w:rtl/>
        </w:rPr>
        <w:t>ثي</w:t>
      </w:r>
      <w:r w:rsidRPr="00C75127">
        <w:rPr>
          <w:rFonts w:ascii="Simplified Arabic" w:hAnsi="Simplified Arabic" w:cs="Simplified Arabic" w:hint="cs"/>
          <w:sz w:val="26"/>
          <w:szCs w:val="26"/>
          <w:rtl/>
        </w:rPr>
        <w:t xml:space="preserve">ر من الزيتون </w:t>
      </w:r>
      <w:r w:rsidR="00F80725">
        <w:rPr>
          <w:rFonts w:ascii="Simplified Arabic" w:hAnsi="Simplified Arabic" w:cs="Simplified Arabic" w:hint="cs"/>
          <w:sz w:val="26"/>
          <w:szCs w:val="26"/>
          <w:rtl/>
        </w:rPr>
        <w:t>إ</w:t>
      </w:r>
      <w:r w:rsidRPr="00C75127">
        <w:rPr>
          <w:rFonts w:ascii="Simplified Arabic" w:hAnsi="Simplified Arabic" w:cs="Simplified Arabic" w:hint="cs"/>
          <w:sz w:val="26"/>
          <w:szCs w:val="26"/>
          <w:rtl/>
        </w:rPr>
        <w:t>لى كامر حيث قلت جودته ل</w:t>
      </w:r>
      <w:r w:rsidR="00F80725">
        <w:rPr>
          <w:rFonts w:ascii="Simplified Arabic" w:hAnsi="Simplified Arabic" w:cs="Simplified Arabic" w:hint="cs"/>
          <w:sz w:val="26"/>
          <w:szCs w:val="26"/>
          <w:rtl/>
        </w:rPr>
        <w:t>ِ</w:t>
      </w:r>
      <w:r w:rsidRPr="00C75127">
        <w:rPr>
          <w:rFonts w:ascii="Simplified Arabic" w:hAnsi="Simplified Arabic" w:cs="Simplified Arabic" w:hint="cs"/>
          <w:sz w:val="26"/>
          <w:szCs w:val="26"/>
          <w:rtl/>
        </w:rPr>
        <w:t>يص</w:t>
      </w:r>
      <w:r w:rsidR="00F80725">
        <w:rPr>
          <w:rFonts w:ascii="Simplified Arabic" w:hAnsi="Simplified Arabic" w:cs="Simplified Arabic" w:hint="cs"/>
          <w:sz w:val="26"/>
          <w:szCs w:val="26"/>
          <w:rtl/>
        </w:rPr>
        <w:t>ُ</w:t>
      </w:r>
      <w:r w:rsidRPr="00C75127">
        <w:rPr>
          <w:rFonts w:ascii="Simplified Arabic" w:hAnsi="Simplified Arabic" w:cs="Simplified Arabic" w:hint="cs"/>
          <w:sz w:val="26"/>
          <w:szCs w:val="26"/>
          <w:rtl/>
        </w:rPr>
        <w:t>بح م</w:t>
      </w:r>
      <w:r w:rsidR="00F80725">
        <w:rPr>
          <w:rFonts w:ascii="Simplified Arabic" w:hAnsi="Simplified Arabic" w:cs="Simplified Arabic" w:hint="cs"/>
          <w:sz w:val="26"/>
          <w:szCs w:val="26"/>
          <w:rtl/>
        </w:rPr>
        <w:t>َ</w:t>
      </w:r>
      <w:r w:rsidRPr="00C75127">
        <w:rPr>
          <w:rFonts w:ascii="Simplified Arabic" w:hAnsi="Simplified Arabic" w:cs="Simplified Arabic" w:hint="cs"/>
          <w:sz w:val="26"/>
          <w:szCs w:val="26"/>
          <w:rtl/>
        </w:rPr>
        <w:t>نتوجه من الزيت ي</w:t>
      </w:r>
      <w:r w:rsidR="00F80725">
        <w:rPr>
          <w:rFonts w:ascii="Simplified Arabic" w:hAnsi="Simplified Arabic" w:cs="Simplified Arabic" w:hint="cs"/>
          <w:sz w:val="26"/>
          <w:szCs w:val="26"/>
          <w:rtl/>
        </w:rPr>
        <w:t>َ</w:t>
      </w:r>
      <w:r w:rsidRPr="00C75127">
        <w:rPr>
          <w:rFonts w:ascii="Simplified Arabic" w:hAnsi="Simplified Arabic" w:cs="Simplified Arabic" w:hint="cs"/>
          <w:sz w:val="26"/>
          <w:szCs w:val="26"/>
          <w:rtl/>
        </w:rPr>
        <w:t>صل</w:t>
      </w:r>
      <w:r w:rsidR="00F80725">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ح </w:t>
      </w:r>
      <w:r w:rsidR="00F934B0" w:rsidRPr="00C75127">
        <w:rPr>
          <w:rFonts w:ascii="Simplified Arabic" w:hAnsi="Simplified Arabic" w:cs="Simplified Arabic" w:hint="cs"/>
          <w:sz w:val="26"/>
          <w:szCs w:val="26"/>
          <w:rtl/>
        </w:rPr>
        <w:t>لل</w:t>
      </w:r>
      <w:r w:rsidR="00F934B0">
        <w:rPr>
          <w:rFonts w:ascii="Simplified Arabic" w:hAnsi="Simplified Arabic" w:cs="Simplified Arabic" w:hint="cs"/>
          <w:sz w:val="26"/>
          <w:szCs w:val="26"/>
          <w:rtl/>
        </w:rPr>
        <w:t>ا</w:t>
      </w:r>
      <w:r w:rsidR="00F934B0" w:rsidRPr="00C75127">
        <w:rPr>
          <w:rFonts w:ascii="Simplified Arabic" w:hAnsi="Simplified Arabic" w:cs="Simplified Arabic" w:hint="cs"/>
          <w:sz w:val="26"/>
          <w:szCs w:val="26"/>
          <w:rtl/>
        </w:rPr>
        <w:t>ستخدام</w:t>
      </w:r>
      <w:r w:rsidRPr="00C75127">
        <w:rPr>
          <w:rFonts w:ascii="Simplified Arabic" w:hAnsi="Simplified Arabic" w:cs="Simplified Arabic" w:hint="cs"/>
          <w:sz w:val="26"/>
          <w:szCs w:val="26"/>
          <w:rtl/>
        </w:rPr>
        <w:t xml:space="preserve"> الص</w:t>
      </w:r>
      <w:r w:rsidR="00F80725">
        <w:rPr>
          <w:rFonts w:ascii="Simplified Arabic" w:hAnsi="Simplified Arabic" w:cs="Simplified Arabic" w:hint="cs"/>
          <w:sz w:val="26"/>
          <w:szCs w:val="26"/>
          <w:rtl/>
        </w:rPr>
        <w:t>ِ</w:t>
      </w:r>
      <w:r w:rsidRPr="00C75127">
        <w:rPr>
          <w:rFonts w:ascii="Simplified Arabic" w:hAnsi="Simplified Arabic" w:cs="Simplified Arabic" w:hint="cs"/>
          <w:sz w:val="26"/>
          <w:szCs w:val="26"/>
          <w:rtl/>
        </w:rPr>
        <w:t>ناعي مثل الصابون</w:t>
      </w:r>
      <w:r w:rsidR="00F80725">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 </w:t>
      </w:r>
      <w:r w:rsidR="00F934B0" w:rsidRPr="00C75127">
        <w:rPr>
          <w:rFonts w:ascii="Simplified Arabic" w:hAnsi="Simplified Arabic" w:cs="Simplified Arabic" w:hint="cs"/>
          <w:sz w:val="26"/>
          <w:szCs w:val="26"/>
          <w:rtl/>
        </w:rPr>
        <w:t>و</w:t>
      </w:r>
      <w:r w:rsidR="00F934B0">
        <w:rPr>
          <w:rFonts w:ascii="Simplified Arabic" w:hAnsi="Simplified Arabic" w:cs="Simplified Arabic" w:hint="cs"/>
          <w:sz w:val="26"/>
          <w:szCs w:val="26"/>
          <w:rtl/>
        </w:rPr>
        <w:t>ا</w:t>
      </w:r>
      <w:r w:rsidR="00F934B0" w:rsidRPr="00C75127">
        <w:rPr>
          <w:rFonts w:ascii="Simplified Arabic" w:hAnsi="Simplified Arabic" w:cs="Simplified Arabic" w:hint="cs"/>
          <w:sz w:val="26"/>
          <w:szCs w:val="26"/>
          <w:rtl/>
        </w:rPr>
        <w:t>ستمرت</w:t>
      </w:r>
      <w:r w:rsidRPr="00C75127">
        <w:rPr>
          <w:rFonts w:ascii="Simplified Arabic" w:hAnsi="Simplified Arabic" w:cs="Simplified Arabic" w:hint="cs"/>
          <w:sz w:val="26"/>
          <w:szCs w:val="26"/>
          <w:rtl/>
        </w:rPr>
        <w:t xml:space="preserve"> هذه الطر</w:t>
      </w:r>
      <w:r>
        <w:rPr>
          <w:rFonts w:ascii="Simplified Arabic" w:hAnsi="Simplified Arabic" w:cs="Simplified Arabic" w:hint="cs"/>
          <w:sz w:val="26"/>
          <w:szCs w:val="26"/>
          <w:rtl/>
        </w:rPr>
        <w:t>ي</w:t>
      </w:r>
      <w:r w:rsidRPr="00C75127">
        <w:rPr>
          <w:rFonts w:ascii="Simplified Arabic" w:hAnsi="Simplified Arabic" w:cs="Simplified Arabic" w:hint="cs"/>
          <w:sz w:val="26"/>
          <w:szCs w:val="26"/>
          <w:rtl/>
        </w:rPr>
        <w:t xml:space="preserve">قة بالعصر </w:t>
      </w:r>
      <w:r w:rsidR="00F80725">
        <w:rPr>
          <w:rFonts w:ascii="Simplified Arabic" w:hAnsi="Simplified Arabic" w:cs="Simplified Arabic" w:hint="cs"/>
          <w:sz w:val="26"/>
          <w:szCs w:val="26"/>
          <w:rtl/>
        </w:rPr>
        <w:t>إ</w:t>
      </w:r>
      <w:r w:rsidRPr="00C75127">
        <w:rPr>
          <w:rFonts w:ascii="Simplified Arabic" w:hAnsi="Simplified Arabic" w:cs="Simplified Arabic" w:hint="cs"/>
          <w:sz w:val="26"/>
          <w:szCs w:val="26"/>
          <w:rtl/>
        </w:rPr>
        <w:t>لى</w:t>
      </w:r>
      <w:r>
        <w:rPr>
          <w:rFonts w:ascii="Simplified Arabic" w:hAnsi="Simplified Arabic" w:cs="Simplified Arabic" w:hint="cs"/>
          <w:sz w:val="26"/>
          <w:szCs w:val="26"/>
          <w:rtl/>
        </w:rPr>
        <w:t xml:space="preserve"> </w:t>
      </w:r>
      <w:r w:rsidRPr="00C75127">
        <w:rPr>
          <w:rFonts w:ascii="Simplified Arabic" w:hAnsi="Simplified Arabic" w:cs="Simplified Arabic" w:hint="cs"/>
          <w:sz w:val="26"/>
          <w:szCs w:val="26"/>
          <w:rtl/>
        </w:rPr>
        <w:t>غاية العصر الحديث</w:t>
      </w:r>
      <w:r w:rsidR="00F80725">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 حيث </w:t>
      </w:r>
      <w:r w:rsidR="00F934B0">
        <w:rPr>
          <w:rFonts w:ascii="Simplified Arabic" w:hAnsi="Simplified Arabic" w:cs="Simplified Arabic" w:hint="cs"/>
          <w:sz w:val="26"/>
          <w:szCs w:val="26"/>
          <w:rtl/>
        </w:rPr>
        <w:t>اس</w:t>
      </w:r>
      <w:r w:rsidR="00F934B0" w:rsidRPr="00C75127">
        <w:rPr>
          <w:rFonts w:ascii="Simplified Arabic" w:hAnsi="Simplified Arabic" w:cs="Simplified Arabic" w:hint="cs"/>
          <w:sz w:val="26"/>
          <w:szCs w:val="26"/>
          <w:rtl/>
        </w:rPr>
        <w:t>تب</w:t>
      </w:r>
      <w:r w:rsidR="00F934B0">
        <w:rPr>
          <w:rFonts w:ascii="Simplified Arabic" w:hAnsi="Simplified Arabic" w:cs="Simplified Arabic" w:hint="cs"/>
          <w:sz w:val="26"/>
          <w:szCs w:val="26"/>
          <w:rtl/>
        </w:rPr>
        <w:t>د</w:t>
      </w:r>
      <w:r w:rsidR="00F934B0" w:rsidRPr="00C75127">
        <w:rPr>
          <w:rFonts w:ascii="Simplified Arabic" w:hAnsi="Simplified Arabic" w:cs="Simplified Arabic" w:hint="cs"/>
          <w:sz w:val="26"/>
          <w:szCs w:val="26"/>
          <w:rtl/>
        </w:rPr>
        <w:t>لت</w:t>
      </w:r>
      <w:r w:rsidRPr="00C75127">
        <w:rPr>
          <w:rFonts w:ascii="Simplified Arabic" w:hAnsi="Simplified Arabic" w:cs="Simplified Arabic" w:hint="cs"/>
          <w:sz w:val="26"/>
          <w:szCs w:val="26"/>
          <w:rtl/>
        </w:rPr>
        <w:t xml:space="preserve"> ب</w:t>
      </w:r>
      <w:r w:rsidR="00F80725">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الماكنات </w:t>
      </w:r>
      <w:r w:rsidR="00F80725">
        <w:rPr>
          <w:rFonts w:ascii="Simplified Arabic" w:hAnsi="Simplified Arabic" w:cs="Simplified Arabic" w:hint="cs"/>
          <w:sz w:val="26"/>
          <w:szCs w:val="26"/>
          <w:rtl/>
        </w:rPr>
        <w:t>آ</w:t>
      </w:r>
      <w:r w:rsidRPr="00C75127">
        <w:rPr>
          <w:rFonts w:ascii="Simplified Arabic" w:hAnsi="Simplified Arabic" w:cs="Simplified Arabic" w:hint="cs"/>
          <w:sz w:val="26"/>
          <w:szCs w:val="26"/>
          <w:rtl/>
        </w:rPr>
        <w:t>لية التشغيل</w:t>
      </w:r>
      <w:r w:rsidR="00F80725">
        <w:rPr>
          <w:rFonts w:ascii="Simplified Arabic" w:hAnsi="Simplified Arabic" w:cs="Simplified Arabic" w:hint="cs"/>
          <w:sz w:val="26"/>
          <w:szCs w:val="26"/>
          <w:rtl/>
        </w:rPr>
        <w:t>،</w:t>
      </w:r>
      <w:r w:rsidRPr="00C75127">
        <w:rPr>
          <w:rFonts w:ascii="Simplified Arabic" w:hAnsi="Simplified Arabic" w:cs="Simplified Arabic" w:hint="cs"/>
          <w:sz w:val="26"/>
          <w:szCs w:val="26"/>
          <w:rtl/>
        </w:rPr>
        <w:t xml:space="preserve"> مع </w:t>
      </w:r>
      <w:r w:rsidR="00F934B0">
        <w:rPr>
          <w:rFonts w:ascii="Simplified Arabic" w:hAnsi="Simplified Arabic" w:cs="Simplified Arabic" w:hint="cs"/>
          <w:sz w:val="26"/>
          <w:szCs w:val="26"/>
          <w:rtl/>
        </w:rPr>
        <w:t>ا</w:t>
      </w:r>
      <w:r w:rsidR="00F934B0" w:rsidRPr="00C75127">
        <w:rPr>
          <w:rFonts w:ascii="Simplified Arabic" w:hAnsi="Simplified Arabic" w:cs="Simplified Arabic" w:hint="cs"/>
          <w:sz w:val="26"/>
          <w:szCs w:val="26"/>
          <w:rtl/>
        </w:rPr>
        <w:t>حتفاظ</w:t>
      </w:r>
      <w:r w:rsidRPr="00C75127">
        <w:rPr>
          <w:rFonts w:ascii="Simplified Arabic" w:hAnsi="Simplified Arabic" w:cs="Simplified Arabic" w:hint="cs"/>
          <w:sz w:val="26"/>
          <w:szCs w:val="26"/>
          <w:rtl/>
        </w:rPr>
        <w:t xml:space="preserve"> هذه ال</w:t>
      </w:r>
      <w:r>
        <w:rPr>
          <w:rFonts w:ascii="Simplified Arabic" w:hAnsi="Simplified Arabic" w:cs="Simplified Arabic" w:hint="cs"/>
          <w:sz w:val="26"/>
          <w:szCs w:val="26"/>
          <w:rtl/>
        </w:rPr>
        <w:t>أ</w:t>
      </w:r>
      <w:r w:rsidRPr="00C75127">
        <w:rPr>
          <w:rFonts w:ascii="Simplified Arabic" w:hAnsi="Simplified Arabic" w:cs="Simplified Arabic" w:hint="cs"/>
          <w:sz w:val="26"/>
          <w:szCs w:val="26"/>
          <w:rtl/>
        </w:rPr>
        <w:t>ماكن الموسمية بالقيمة الثقافية والمجتمعية التي ت</w:t>
      </w:r>
      <w:r w:rsidR="00F80725">
        <w:rPr>
          <w:rFonts w:ascii="Simplified Arabic" w:hAnsi="Simplified Arabic" w:cs="Simplified Arabic" w:hint="cs"/>
          <w:sz w:val="26"/>
          <w:szCs w:val="26"/>
          <w:rtl/>
        </w:rPr>
        <w:t>ُ</w:t>
      </w:r>
      <w:r w:rsidRPr="00C75127">
        <w:rPr>
          <w:rFonts w:ascii="Simplified Arabic" w:hAnsi="Simplified Arabic" w:cs="Simplified Arabic" w:hint="cs"/>
          <w:sz w:val="26"/>
          <w:szCs w:val="26"/>
          <w:rtl/>
        </w:rPr>
        <w:t>مثلها.</w:t>
      </w:r>
    </w:p>
    <w:p w14:paraId="0AC4164D" w14:textId="673625ED" w:rsidR="0008792B" w:rsidRDefault="0008792B">
      <w:pPr>
        <w:pStyle w:val="ListParagraph"/>
        <w:numPr>
          <w:ilvl w:val="0"/>
          <w:numId w:val="14"/>
        </w:numPr>
        <w:bidi/>
        <w:spacing w:after="120" w:line="240" w:lineRule="auto"/>
        <w:rPr>
          <w:rFonts w:ascii="Simplified Arabic" w:hAnsi="Simplified Arabic" w:cs="Simplified Arabic"/>
          <w:b/>
          <w:bCs/>
          <w:sz w:val="26"/>
          <w:szCs w:val="26"/>
        </w:rPr>
      </w:pPr>
      <w:r w:rsidRPr="0006560C">
        <w:rPr>
          <w:rFonts w:ascii="Simplified Arabic" w:hAnsi="Simplified Arabic" w:cs="Simplified Arabic" w:hint="cs"/>
          <w:b/>
          <w:bCs/>
          <w:sz w:val="26"/>
          <w:szCs w:val="26"/>
          <w:rtl/>
        </w:rPr>
        <w:t xml:space="preserve">الابار </w:t>
      </w:r>
      <w:r w:rsidR="00F934B0" w:rsidRPr="0006560C">
        <w:rPr>
          <w:rFonts w:ascii="Simplified Arabic" w:hAnsi="Simplified Arabic" w:cs="Simplified Arabic" w:hint="cs"/>
          <w:b/>
          <w:bCs/>
          <w:sz w:val="26"/>
          <w:szCs w:val="26"/>
          <w:rtl/>
        </w:rPr>
        <w:t>وبرك</w:t>
      </w:r>
      <w:r w:rsidRPr="0006560C">
        <w:rPr>
          <w:rFonts w:ascii="Simplified Arabic" w:hAnsi="Simplified Arabic" w:cs="Simplified Arabic" w:hint="cs"/>
          <w:b/>
          <w:bCs/>
          <w:sz w:val="26"/>
          <w:szCs w:val="26"/>
          <w:rtl/>
        </w:rPr>
        <w:t xml:space="preserve"> الماء </w:t>
      </w:r>
    </w:p>
    <w:p w14:paraId="1F983E73" w14:textId="3233AFC5" w:rsidR="0008792B" w:rsidRPr="0006560C" w:rsidRDefault="0008792B" w:rsidP="0008792B">
      <w:pPr>
        <w:bidi/>
        <w:spacing w:after="120" w:line="360" w:lineRule="auto"/>
        <w:rPr>
          <w:rFonts w:ascii="Simplified Arabic" w:hAnsi="Simplified Arabic" w:cs="Simplified Arabic"/>
          <w:b/>
          <w:bCs/>
          <w:sz w:val="26"/>
          <w:szCs w:val="26"/>
          <w:rtl/>
        </w:rPr>
      </w:pPr>
      <w:r w:rsidRPr="0006560C">
        <w:rPr>
          <w:rFonts w:ascii="Simplified Arabic" w:hAnsi="Simplified Arabic" w:cs="Simplified Arabic" w:hint="cs"/>
          <w:sz w:val="26"/>
          <w:szCs w:val="26"/>
          <w:rtl/>
        </w:rPr>
        <w:t>قام سكان فلسطين منذ الق</w:t>
      </w:r>
      <w:r w:rsidR="00EF4AFF">
        <w:rPr>
          <w:rFonts w:ascii="Simplified Arabic" w:hAnsi="Simplified Arabic" w:cs="Simplified Arabic" w:hint="cs"/>
          <w:sz w:val="26"/>
          <w:szCs w:val="26"/>
          <w:rtl/>
        </w:rPr>
        <w:t>ِ</w:t>
      </w:r>
      <w:r w:rsidRPr="0006560C">
        <w:rPr>
          <w:rFonts w:ascii="Simplified Arabic" w:hAnsi="Simplified Arabic" w:cs="Simplified Arabic" w:hint="cs"/>
          <w:sz w:val="26"/>
          <w:szCs w:val="26"/>
          <w:rtl/>
        </w:rPr>
        <w:t>دم ب</w:t>
      </w:r>
      <w:r w:rsidR="00EF4AFF">
        <w:rPr>
          <w:rFonts w:ascii="Simplified Arabic" w:hAnsi="Simplified Arabic" w:cs="Simplified Arabic" w:hint="cs"/>
          <w:sz w:val="26"/>
          <w:szCs w:val="26"/>
          <w:rtl/>
        </w:rPr>
        <w:t>ِ</w:t>
      </w:r>
      <w:r w:rsidRPr="0006560C">
        <w:rPr>
          <w:rFonts w:ascii="Simplified Arabic" w:hAnsi="Simplified Arabic" w:cs="Simplified Arabic" w:hint="cs"/>
          <w:sz w:val="26"/>
          <w:szCs w:val="26"/>
          <w:rtl/>
        </w:rPr>
        <w:t>تجميع مياه ال</w:t>
      </w:r>
      <w:r w:rsidR="00EF4AFF">
        <w:rPr>
          <w:rFonts w:ascii="Simplified Arabic" w:hAnsi="Simplified Arabic" w:cs="Simplified Arabic" w:hint="cs"/>
          <w:sz w:val="26"/>
          <w:szCs w:val="26"/>
          <w:rtl/>
        </w:rPr>
        <w:t>أ</w:t>
      </w:r>
      <w:r w:rsidRPr="0006560C">
        <w:rPr>
          <w:rFonts w:ascii="Simplified Arabic" w:hAnsi="Simplified Arabic" w:cs="Simplified Arabic" w:hint="cs"/>
          <w:sz w:val="26"/>
          <w:szCs w:val="26"/>
          <w:rtl/>
        </w:rPr>
        <w:t>مطار في الابار والبرك</w:t>
      </w:r>
      <w:r w:rsidR="00EF4AFF">
        <w:rPr>
          <w:rFonts w:ascii="Simplified Arabic" w:hAnsi="Simplified Arabic" w:cs="Simplified Arabic" w:hint="cs"/>
          <w:sz w:val="26"/>
          <w:szCs w:val="26"/>
          <w:rtl/>
        </w:rPr>
        <w:t>،</w:t>
      </w:r>
      <w:r w:rsidRPr="0006560C">
        <w:rPr>
          <w:rFonts w:ascii="Simplified Arabic" w:hAnsi="Simplified Arabic" w:cs="Simplified Arabic" w:hint="cs"/>
          <w:sz w:val="26"/>
          <w:szCs w:val="26"/>
          <w:rtl/>
        </w:rPr>
        <w:t xml:space="preserve"> وقد حفروها </w:t>
      </w:r>
      <w:r>
        <w:rPr>
          <w:rFonts w:ascii="Simplified Arabic" w:hAnsi="Simplified Arabic" w:cs="Simplified Arabic" w:hint="cs"/>
          <w:sz w:val="26"/>
          <w:szCs w:val="26"/>
          <w:rtl/>
          <w:lang w:bidi="ar-JO"/>
        </w:rPr>
        <w:t xml:space="preserve">في </w:t>
      </w:r>
      <w:r w:rsidRPr="0006560C">
        <w:rPr>
          <w:rFonts w:ascii="Simplified Arabic" w:hAnsi="Simplified Arabic" w:cs="Simplified Arabic" w:hint="cs"/>
          <w:sz w:val="26"/>
          <w:szCs w:val="26"/>
          <w:rtl/>
        </w:rPr>
        <w:t xml:space="preserve">الصخر </w:t>
      </w:r>
      <w:r w:rsidR="00F934B0" w:rsidRPr="0006560C">
        <w:rPr>
          <w:rFonts w:ascii="Simplified Arabic" w:hAnsi="Simplified Arabic" w:cs="Simplified Arabic" w:hint="cs"/>
          <w:sz w:val="26"/>
          <w:szCs w:val="26"/>
          <w:rtl/>
        </w:rPr>
        <w:t>لل</w:t>
      </w:r>
      <w:r w:rsidR="00F934B0">
        <w:rPr>
          <w:rFonts w:ascii="Simplified Arabic" w:hAnsi="Simplified Arabic" w:cs="Simplified Arabic" w:hint="cs"/>
          <w:sz w:val="26"/>
          <w:szCs w:val="26"/>
          <w:rtl/>
        </w:rPr>
        <w:t>ا</w:t>
      </w:r>
      <w:r w:rsidR="00F934B0" w:rsidRPr="0006560C">
        <w:rPr>
          <w:rFonts w:ascii="Simplified Arabic" w:hAnsi="Simplified Arabic" w:cs="Simplified Arabic" w:hint="cs"/>
          <w:sz w:val="26"/>
          <w:szCs w:val="26"/>
          <w:rtl/>
        </w:rPr>
        <w:t>ستفادة</w:t>
      </w:r>
      <w:r w:rsidRPr="0006560C">
        <w:rPr>
          <w:rFonts w:ascii="Simplified Arabic" w:hAnsi="Simplified Arabic" w:cs="Simplified Arabic" w:hint="cs"/>
          <w:sz w:val="26"/>
          <w:szCs w:val="26"/>
          <w:rtl/>
        </w:rPr>
        <w:t xml:space="preserve"> من م</w:t>
      </w:r>
      <w:r w:rsidR="00EF4AFF">
        <w:rPr>
          <w:rFonts w:ascii="Simplified Arabic" w:hAnsi="Simplified Arabic" w:cs="Simplified Arabic" w:hint="cs"/>
          <w:sz w:val="26"/>
          <w:szCs w:val="26"/>
          <w:rtl/>
        </w:rPr>
        <w:t>ِ</w:t>
      </w:r>
      <w:r w:rsidRPr="0006560C">
        <w:rPr>
          <w:rFonts w:ascii="Simplified Arabic" w:hAnsi="Simplified Arabic" w:cs="Simplified Arabic" w:hint="cs"/>
          <w:sz w:val="26"/>
          <w:szCs w:val="26"/>
          <w:rtl/>
        </w:rPr>
        <w:t>ياهها على مدار العام</w:t>
      </w:r>
      <w:r w:rsidR="00EF4AFF">
        <w:rPr>
          <w:rFonts w:ascii="Simplified Arabic" w:hAnsi="Simplified Arabic" w:cs="Simplified Arabic" w:hint="cs"/>
          <w:sz w:val="26"/>
          <w:szCs w:val="26"/>
          <w:rtl/>
        </w:rPr>
        <w:t>،</w:t>
      </w:r>
      <w:r w:rsidRPr="0006560C">
        <w:rPr>
          <w:rFonts w:ascii="Simplified Arabic" w:hAnsi="Simplified Arabic" w:cs="Simplified Arabic" w:hint="cs"/>
          <w:sz w:val="26"/>
          <w:szCs w:val="26"/>
          <w:rtl/>
        </w:rPr>
        <w:t xml:space="preserve"> وكانت هذه البرك في القرى مكان تجمع اخر للسكان حيث </w:t>
      </w:r>
      <w:r w:rsidR="00F934B0" w:rsidRPr="0006560C">
        <w:rPr>
          <w:rFonts w:ascii="Simplified Arabic" w:hAnsi="Simplified Arabic" w:cs="Simplified Arabic" w:hint="cs"/>
          <w:sz w:val="26"/>
          <w:szCs w:val="26"/>
          <w:rtl/>
        </w:rPr>
        <w:t>سقو</w:t>
      </w:r>
      <w:r w:rsidR="00F934B0" w:rsidRPr="0006560C">
        <w:rPr>
          <w:rFonts w:ascii="Simplified Arabic" w:hAnsi="Simplified Arabic" w:cs="Simplified Arabic" w:hint="eastAsia"/>
          <w:sz w:val="26"/>
          <w:szCs w:val="26"/>
          <w:rtl/>
        </w:rPr>
        <w:t>ا</w:t>
      </w:r>
      <w:r w:rsidRPr="0006560C">
        <w:rPr>
          <w:rFonts w:ascii="Simplified Arabic" w:hAnsi="Simplified Arabic" w:cs="Simplified Arabic" w:hint="cs"/>
          <w:sz w:val="26"/>
          <w:szCs w:val="26"/>
          <w:rtl/>
        </w:rPr>
        <w:t xml:space="preserve"> مواشيهم</w:t>
      </w:r>
      <w:r w:rsidR="00EF4AFF">
        <w:rPr>
          <w:rFonts w:ascii="Simplified Arabic" w:hAnsi="Simplified Arabic" w:cs="Simplified Arabic" w:hint="cs"/>
          <w:sz w:val="26"/>
          <w:szCs w:val="26"/>
          <w:rtl/>
        </w:rPr>
        <w:t>،</w:t>
      </w:r>
      <w:r w:rsidRPr="0006560C">
        <w:rPr>
          <w:rFonts w:ascii="Simplified Arabic" w:hAnsi="Simplified Arabic" w:cs="Simplified Arabic" w:hint="cs"/>
          <w:sz w:val="26"/>
          <w:szCs w:val="26"/>
          <w:rtl/>
        </w:rPr>
        <w:t xml:space="preserve"> كما </w:t>
      </w:r>
      <w:r w:rsidR="00F934B0" w:rsidRPr="0006560C">
        <w:rPr>
          <w:rFonts w:ascii="Simplified Arabic" w:hAnsi="Simplified Arabic" w:cs="Simplified Arabic" w:hint="cs"/>
          <w:sz w:val="26"/>
          <w:szCs w:val="26"/>
          <w:rtl/>
        </w:rPr>
        <w:t>التقو</w:t>
      </w:r>
      <w:r w:rsidR="00F934B0" w:rsidRPr="0006560C">
        <w:rPr>
          <w:rFonts w:ascii="Simplified Arabic" w:hAnsi="Simplified Arabic" w:cs="Simplified Arabic" w:hint="eastAsia"/>
          <w:sz w:val="26"/>
          <w:szCs w:val="26"/>
          <w:rtl/>
        </w:rPr>
        <w:t>ا</w:t>
      </w:r>
      <w:r w:rsidRPr="0006560C">
        <w:rPr>
          <w:rFonts w:ascii="Simplified Arabic" w:hAnsi="Simplified Arabic" w:cs="Simplified Arabic" w:hint="cs"/>
          <w:sz w:val="26"/>
          <w:szCs w:val="26"/>
          <w:rtl/>
        </w:rPr>
        <w:t xml:space="preserve"> حين </w:t>
      </w:r>
      <w:r w:rsidR="00EF4AFF">
        <w:rPr>
          <w:rFonts w:ascii="Simplified Arabic" w:hAnsi="Simplified Arabic" w:cs="Simplified Arabic" w:hint="cs"/>
          <w:sz w:val="26"/>
          <w:szCs w:val="26"/>
          <w:rtl/>
        </w:rPr>
        <w:t>أ</w:t>
      </w:r>
      <w:r w:rsidRPr="0006560C">
        <w:rPr>
          <w:rFonts w:ascii="Simplified Arabic" w:hAnsi="Simplified Arabic" w:cs="Simplified Arabic" w:hint="cs"/>
          <w:sz w:val="26"/>
          <w:szCs w:val="26"/>
          <w:rtl/>
        </w:rPr>
        <w:t>رادو تنظيفها من الرواسب والاوساخ</w:t>
      </w:r>
      <w:r>
        <w:rPr>
          <w:rFonts w:ascii="Simplified Arabic" w:hAnsi="Simplified Arabic" w:cs="Simplified Arabic" w:hint="cs"/>
          <w:sz w:val="26"/>
          <w:szCs w:val="26"/>
          <w:rtl/>
        </w:rPr>
        <w:t>.</w:t>
      </w:r>
    </w:p>
    <w:p w14:paraId="2EA07747" w14:textId="449D9520" w:rsidR="0008792B" w:rsidRDefault="0008792B" w:rsidP="0008792B">
      <w:pPr>
        <w:bidi/>
        <w:spacing w:after="240" w:line="360" w:lineRule="auto"/>
        <w:rPr>
          <w:rFonts w:ascii="Simplified Arabic" w:hAnsi="Simplified Arabic" w:cs="Simplified Arabic"/>
          <w:sz w:val="26"/>
          <w:szCs w:val="26"/>
          <w:rtl/>
        </w:rPr>
      </w:pPr>
      <w:r w:rsidRPr="0006560C">
        <w:rPr>
          <w:rFonts w:ascii="Simplified Arabic" w:hAnsi="Simplified Arabic" w:cs="Simplified Arabic" w:hint="cs"/>
          <w:sz w:val="26"/>
          <w:szCs w:val="26"/>
          <w:rtl/>
        </w:rPr>
        <w:lastRenderedPageBreak/>
        <w:t>كما تعتبر</w:t>
      </w:r>
      <w:r>
        <w:rPr>
          <w:rFonts w:ascii="Simplified Arabic" w:hAnsi="Simplified Arabic" w:cs="Simplified Arabic" w:hint="cs"/>
          <w:sz w:val="26"/>
          <w:szCs w:val="26"/>
          <w:rtl/>
        </w:rPr>
        <w:t xml:space="preserve"> </w:t>
      </w:r>
      <w:r w:rsidRPr="0006560C">
        <w:rPr>
          <w:rFonts w:ascii="Simplified Arabic" w:hAnsi="Simplified Arabic" w:cs="Simplified Arabic" w:hint="cs"/>
          <w:sz w:val="26"/>
          <w:szCs w:val="26"/>
          <w:rtl/>
        </w:rPr>
        <w:t>ع</w:t>
      </w:r>
      <w:r w:rsidR="00EF4AFF">
        <w:rPr>
          <w:rFonts w:ascii="Simplified Arabic" w:hAnsi="Simplified Arabic" w:cs="Simplified Arabic" w:hint="cs"/>
          <w:sz w:val="26"/>
          <w:szCs w:val="26"/>
          <w:rtl/>
        </w:rPr>
        <w:t>َ</w:t>
      </w:r>
      <w:r w:rsidRPr="0006560C">
        <w:rPr>
          <w:rFonts w:ascii="Simplified Arabic" w:hAnsi="Simplified Arabic" w:cs="Simplified Arabic" w:hint="cs"/>
          <w:sz w:val="26"/>
          <w:szCs w:val="26"/>
          <w:rtl/>
        </w:rPr>
        <w:t xml:space="preserve">ين الماء </w:t>
      </w:r>
      <w:r>
        <w:rPr>
          <w:rFonts w:ascii="Simplified Arabic" w:hAnsi="Simplified Arabic" w:cs="Simplified Arabic" w:hint="cs"/>
          <w:sz w:val="26"/>
          <w:szCs w:val="26"/>
          <w:rtl/>
        </w:rPr>
        <w:t>أ</w:t>
      </w:r>
      <w:r w:rsidRPr="0006560C">
        <w:rPr>
          <w:rFonts w:ascii="Simplified Arabic" w:hAnsi="Simplified Arabic" w:cs="Simplified Arabic" w:hint="cs"/>
          <w:sz w:val="26"/>
          <w:szCs w:val="26"/>
          <w:rtl/>
        </w:rPr>
        <w:t>ماكن لتجمع نساء القرية</w:t>
      </w:r>
      <w:r w:rsidR="00EF4AFF">
        <w:rPr>
          <w:rFonts w:ascii="Simplified Arabic" w:hAnsi="Simplified Arabic" w:cs="Simplified Arabic" w:hint="cs"/>
          <w:sz w:val="26"/>
          <w:szCs w:val="26"/>
          <w:rtl/>
        </w:rPr>
        <w:t>،</w:t>
      </w:r>
      <w:r w:rsidRPr="0006560C">
        <w:rPr>
          <w:rFonts w:ascii="Simplified Arabic" w:hAnsi="Simplified Arabic" w:cs="Simplified Arabic" w:hint="cs"/>
          <w:sz w:val="26"/>
          <w:szCs w:val="26"/>
          <w:rtl/>
        </w:rPr>
        <w:t xml:space="preserve"> حيث </w:t>
      </w:r>
      <w:r w:rsidR="00F934B0">
        <w:rPr>
          <w:rFonts w:ascii="Simplified Arabic" w:hAnsi="Simplified Arabic" w:cs="Simplified Arabic" w:hint="cs"/>
          <w:sz w:val="26"/>
          <w:szCs w:val="26"/>
          <w:rtl/>
        </w:rPr>
        <w:t>ا</w:t>
      </w:r>
      <w:r w:rsidR="00F934B0" w:rsidRPr="0006560C">
        <w:rPr>
          <w:rFonts w:ascii="Simplified Arabic" w:hAnsi="Simplified Arabic" w:cs="Simplified Arabic" w:hint="cs"/>
          <w:sz w:val="26"/>
          <w:szCs w:val="26"/>
          <w:rtl/>
        </w:rPr>
        <w:t>جتمعن</w:t>
      </w:r>
      <w:r w:rsidRPr="0006560C">
        <w:rPr>
          <w:rFonts w:ascii="Simplified Arabic" w:hAnsi="Simplified Arabic" w:cs="Simplified Arabic" w:hint="cs"/>
          <w:sz w:val="26"/>
          <w:szCs w:val="26"/>
          <w:rtl/>
        </w:rPr>
        <w:t xml:space="preserve"> على عين الماء في الصباح الباكر وقد</w:t>
      </w:r>
      <w:r>
        <w:rPr>
          <w:rFonts w:ascii="Simplified Arabic" w:hAnsi="Simplified Arabic" w:cs="Simplified Arabic" w:hint="cs"/>
          <w:sz w:val="26"/>
          <w:szCs w:val="26"/>
          <w:rtl/>
        </w:rPr>
        <w:t xml:space="preserve"> </w:t>
      </w:r>
      <w:r w:rsidRPr="0006560C">
        <w:rPr>
          <w:rFonts w:ascii="Simplified Arabic" w:hAnsi="Simplified Arabic" w:cs="Simplified Arabic" w:hint="cs"/>
          <w:sz w:val="26"/>
          <w:szCs w:val="26"/>
          <w:rtl/>
        </w:rPr>
        <w:t>حملن ج</w:t>
      </w:r>
      <w:r w:rsidR="00EF4AFF">
        <w:rPr>
          <w:rFonts w:ascii="Simplified Arabic" w:hAnsi="Simplified Arabic" w:cs="Simplified Arabic" w:hint="cs"/>
          <w:sz w:val="26"/>
          <w:szCs w:val="26"/>
          <w:rtl/>
        </w:rPr>
        <w:t>ِ</w:t>
      </w:r>
      <w:r w:rsidRPr="0006560C">
        <w:rPr>
          <w:rFonts w:ascii="Simplified Arabic" w:hAnsi="Simplified Arabic" w:cs="Simplified Arabic" w:hint="cs"/>
          <w:sz w:val="26"/>
          <w:szCs w:val="26"/>
          <w:rtl/>
        </w:rPr>
        <w:t>رارهن ليملأنها بالماء</w:t>
      </w:r>
      <w:r w:rsidR="00EF4AFF">
        <w:rPr>
          <w:rFonts w:ascii="Simplified Arabic" w:hAnsi="Simplified Arabic" w:cs="Simplified Arabic" w:hint="cs"/>
          <w:sz w:val="26"/>
          <w:szCs w:val="26"/>
          <w:rtl/>
        </w:rPr>
        <w:t>،</w:t>
      </w:r>
      <w:r w:rsidRPr="0006560C">
        <w:rPr>
          <w:rFonts w:ascii="Simplified Arabic" w:hAnsi="Simplified Arabic" w:cs="Simplified Arabic" w:hint="cs"/>
          <w:sz w:val="26"/>
          <w:szCs w:val="26"/>
          <w:rtl/>
        </w:rPr>
        <w:t xml:space="preserve"> وعلى البئر </w:t>
      </w:r>
      <w:r w:rsidR="00E7747E">
        <w:rPr>
          <w:rFonts w:ascii="Simplified Arabic" w:hAnsi="Simplified Arabic" w:cs="Simplified Arabic" w:hint="cs"/>
          <w:sz w:val="26"/>
          <w:szCs w:val="26"/>
          <w:rtl/>
        </w:rPr>
        <w:t>أ</w:t>
      </w:r>
      <w:r w:rsidRPr="0006560C">
        <w:rPr>
          <w:rFonts w:ascii="Simplified Arabic" w:hAnsi="Simplified Arabic" w:cs="Simplified Arabic" w:hint="cs"/>
          <w:sz w:val="26"/>
          <w:szCs w:val="26"/>
          <w:rtl/>
        </w:rPr>
        <w:t>يضا لينتشلن الماء</w:t>
      </w:r>
      <w:r w:rsidR="00E7747E">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w:t>
      </w:r>
      <w:r w:rsidRPr="0006560C">
        <w:rPr>
          <w:rFonts w:ascii="Simplified Arabic" w:hAnsi="Simplified Arabic" w:cs="Simplified Arabic" w:hint="cs"/>
          <w:sz w:val="26"/>
          <w:szCs w:val="26"/>
          <w:rtl/>
        </w:rPr>
        <w:t>فكانت م</w:t>
      </w:r>
      <w:r w:rsidR="00E7747E">
        <w:rPr>
          <w:rFonts w:ascii="Simplified Arabic" w:hAnsi="Simplified Arabic" w:cs="Simplified Arabic" w:hint="cs"/>
          <w:sz w:val="26"/>
          <w:szCs w:val="26"/>
          <w:rtl/>
        </w:rPr>
        <w:t>ُ</w:t>
      </w:r>
      <w:r w:rsidRPr="0006560C">
        <w:rPr>
          <w:rFonts w:ascii="Simplified Arabic" w:hAnsi="Simplified Arabic" w:cs="Simplified Arabic" w:hint="cs"/>
          <w:sz w:val="26"/>
          <w:szCs w:val="26"/>
          <w:rtl/>
        </w:rPr>
        <w:t>همة جلب الماء من واجبات المرأة</w:t>
      </w:r>
      <w:sdt>
        <w:sdtPr>
          <w:rPr>
            <w:rFonts w:ascii="Simplified Arabic" w:hAnsi="Simplified Arabic" w:cs="Simplified Arabic" w:hint="cs"/>
            <w:color w:val="000000"/>
            <w:sz w:val="26"/>
            <w:szCs w:val="26"/>
            <w:rtl/>
          </w:rPr>
          <w:tag w:val="MENDELEY_CITATION_v3_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"/>
          <w:id w:val="-578675245"/>
          <w:placeholder>
            <w:docPart w:val="5651BD03B9C245C3AE0E7E7E6189AFEF"/>
          </w:placeholder>
        </w:sdtPr>
        <w:sdtContent>
          <w:r w:rsidR="00E92CE5" w:rsidRPr="00E92CE5">
            <w:rPr>
              <w:rFonts w:ascii="Simplified Arabic" w:hAnsi="Simplified Arabic" w:cs="Simplified Arabic"/>
              <w:color w:val="000000"/>
              <w:sz w:val="26"/>
              <w:szCs w:val="26"/>
              <w:rtl/>
            </w:rPr>
            <w:t>(9)</w:t>
          </w:r>
        </w:sdtContent>
      </w:sdt>
      <w:r w:rsidR="00E7747E">
        <w:rPr>
          <w:rFonts w:ascii="Simplified Arabic" w:hAnsi="Simplified Arabic" w:cs="Simplified Arabic" w:hint="cs"/>
          <w:sz w:val="26"/>
          <w:szCs w:val="26"/>
          <w:rtl/>
        </w:rPr>
        <w:t xml:space="preserve">، </w:t>
      </w:r>
      <w:r w:rsidRPr="0006560C">
        <w:rPr>
          <w:rFonts w:ascii="Simplified Arabic" w:hAnsi="Simplified Arabic" w:cs="Simplified Arabic" w:hint="cs"/>
          <w:sz w:val="26"/>
          <w:szCs w:val="26"/>
          <w:rtl/>
        </w:rPr>
        <w:t xml:space="preserve">وكان </w:t>
      </w:r>
      <w:r w:rsidR="00F934B0" w:rsidRPr="0006560C">
        <w:rPr>
          <w:rFonts w:ascii="Simplified Arabic" w:hAnsi="Simplified Arabic" w:cs="Simplified Arabic" w:hint="cs"/>
          <w:sz w:val="26"/>
          <w:szCs w:val="26"/>
          <w:rtl/>
        </w:rPr>
        <w:t>للآبار</w:t>
      </w:r>
      <w:r w:rsidRPr="0006560C">
        <w:rPr>
          <w:rFonts w:ascii="Simplified Arabic" w:hAnsi="Simplified Arabic" w:cs="Simplified Arabic" w:hint="cs"/>
          <w:sz w:val="26"/>
          <w:szCs w:val="26"/>
          <w:rtl/>
        </w:rPr>
        <w:t xml:space="preserve"> ت</w:t>
      </w:r>
      <w:r w:rsidR="00E7747E">
        <w:rPr>
          <w:rFonts w:ascii="Simplified Arabic" w:hAnsi="Simplified Arabic" w:cs="Simplified Arabic" w:hint="cs"/>
          <w:sz w:val="26"/>
          <w:szCs w:val="26"/>
          <w:rtl/>
        </w:rPr>
        <w:t>أ</w:t>
      </w:r>
      <w:r w:rsidRPr="0006560C">
        <w:rPr>
          <w:rFonts w:ascii="Simplified Arabic" w:hAnsi="Simplified Arabic" w:cs="Simplified Arabic" w:hint="cs"/>
          <w:sz w:val="26"/>
          <w:szCs w:val="26"/>
          <w:rtl/>
        </w:rPr>
        <w:t xml:space="preserve">ثير في </w:t>
      </w:r>
      <w:r w:rsidR="00E7747E">
        <w:rPr>
          <w:rFonts w:ascii="Simplified Arabic" w:hAnsi="Simplified Arabic" w:cs="Simplified Arabic" w:hint="cs"/>
          <w:sz w:val="26"/>
          <w:szCs w:val="26"/>
          <w:rtl/>
        </w:rPr>
        <w:t>أ</w:t>
      </w:r>
      <w:r w:rsidRPr="0006560C">
        <w:rPr>
          <w:rFonts w:ascii="Simplified Arabic" w:hAnsi="Simplified Arabic" w:cs="Simplified Arabic" w:hint="cs"/>
          <w:sz w:val="26"/>
          <w:szCs w:val="26"/>
          <w:rtl/>
        </w:rPr>
        <w:t xml:space="preserve">سماء القرى مثل </w:t>
      </w:r>
      <w:r w:rsidRPr="0006560C">
        <w:rPr>
          <w:rFonts w:ascii="Simplified Arabic" w:hAnsi="Simplified Arabic" w:cs="Simplified Arabic"/>
          <w:sz w:val="26"/>
          <w:szCs w:val="26"/>
          <w:rtl/>
        </w:rPr>
        <w:t>بير نبالا</w:t>
      </w:r>
      <w:r w:rsidRPr="0006560C">
        <w:rPr>
          <w:rFonts w:ascii="Simplified Arabic" w:hAnsi="Simplified Arabic" w:cs="Simplified Arabic" w:hint="cs"/>
          <w:sz w:val="26"/>
          <w:szCs w:val="26"/>
          <w:rtl/>
        </w:rPr>
        <w:t xml:space="preserve"> شمال القدس </w:t>
      </w:r>
      <w:r w:rsidR="00F934B0" w:rsidRPr="0006560C">
        <w:rPr>
          <w:rFonts w:ascii="Simplified Arabic" w:hAnsi="Simplified Arabic" w:cs="Simplified Arabic" w:hint="cs"/>
          <w:sz w:val="26"/>
          <w:szCs w:val="26"/>
          <w:rtl/>
        </w:rPr>
        <w:t>وبيار</w:t>
      </w:r>
      <w:r w:rsidRPr="0006560C">
        <w:rPr>
          <w:rFonts w:ascii="Simplified Arabic" w:hAnsi="Simplified Arabic" w:cs="Simplified Arabic" w:hint="cs"/>
          <w:sz w:val="26"/>
          <w:szCs w:val="26"/>
          <w:rtl/>
        </w:rPr>
        <w:t xml:space="preserve"> عدس قضاء يافا</w:t>
      </w:r>
      <w:r w:rsidR="00E7747E">
        <w:rPr>
          <w:rFonts w:ascii="Simplified Arabic" w:hAnsi="Simplified Arabic" w:cs="Simplified Arabic" w:hint="cs"/>
          <w:sz w:val="26"/>
          <w:szCs w:val="26"/>
          <w:rtl/>
        </w:rPr>
        <w:t>،</w:t>
      </w:r>
      <w:r w:rsidRPr="0006560C">
        <w:rPr>
          <w:rFonts w:ascii="Simplified Arabic" w:hAnsi="Simplified Arabic" w:cs="Simplified Arabic" w:hint="cs"/>
          <w:sz w:val="26"/>
          <w:szCs w:val="26"/>
          <w:rtl/>
        </w:rPr>
        <w:t xml:space="preserve"> وبير السكة شمال طولكرم</w:t>
      </w:r>
      <w:r w:rsidR="00E7747E">
        <w:rPr>
          <w:rFonts w:ascii="Simplified Arabic" w:hAnsi="Simplified Arabic" w:cs="Simplified Arabic" w:hint="cs"/>
          <w:sz w:val="26"/>
          <w:szCs w:val="26"/>
          <w:rtl/>
        </w:rPr>
        <w:t>،</w:t>
      </w:r>
      <w:r w:rsidRPr="0006560C">
        <w:rPr>
          <w:rFonts w:ascii="Simplified Arabic" w:hAnsi="Simplified Arabic" w:cs="Simplified Arabic" w:hint="cs"/>
          <w:sz w:val="26"/>
          <w:szCs w:val="26"/>
          <w:rtl/>
        </w:rPr>
        <w:t xml:space="preserve"> </w:t>
      </w:r>
      <w:r w:rsidR="00F934B0" w:rsidRPr="0006560C">
        <w:rPr>
          <w:rFonts w:ascii="Simplified Arabic" w:hAnsi="Simplified Arabic" w:cs="Simplified Arabic" w:hint="cs"/>
          <w:sz w:val="26"/>
          <w:szCs w:val="26"/>
          <w:rtl/>
        </w:rPr>
        <w:t>وبير</w:t>
      </w:r>
      <w:r w:rsidRPr="0006560C">
        <w:rPr>
          <w:rFonts w:ascii="Simplified Arabic" w:hAnsi="Simplified Arabic" w:cs="Simplified Arabic"/>
          <w:sz w:val="26"/>
          <w:szCs w:val="26"/>
          <w:rtl/>
        </w:rPr>
        <w:t xml:space="preserve"> </w:t>
      </w:r>
      <w:r w:rsidRPr="0006560C">
        <w:rPr>
          <w:rFonts w:ascii="Simplified Arabic" w:hAnsi="Simplified Arabic" w:cs="Simplified Arabic" w:hint="cs"/>
          <w:sz w:val="26"/>
          <w:szCs w:val="26"/>
          <w:rtl/>
        </w:rPr>
        <w:t>م</w:t>
      </w:r>
      <w:r w:rsidRPr="0006560C">
        <w:rPr>
          <w:rFonts w:ascii="Simplified Arabic" w:hAnsi="Simplified Arabic" w:cs="Simplified Arabic"/>
          <w:sz w:val="26"/>
          <w:szCs w:val="26"/>
          <w:rtl/>
        </w:rPr>
        <w:t>عين</w:t>
      </w:r>
      <w:r w:rsidRPr="0006560C">
        <w:rPr>
          <w:rFonts w:ascii="Simplified Arabic" w:hAnsi="Simplified Arabic" w:cs="Simplified Arabic" w:hint="cs"/>
          <w:sz w:val="26"/>
          <w:szCs w:val="26"/>
          <w:rtl/>
        </w:rPr>
        <w:t xml:space="preserve"> المهجرة</w:t>
      </w:r>
      <w:r w:rsidR="00E7747E">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يمكن </w:t>
      </w:r>
      <w:r w:rsidRPr="0092206B">
        <w:rPr>
          <w:rFonts w:ascii="Simplified Arabic" w:hAnsi="Simplified Arabic" w:cs="Simplified Arabic" w:hint="cs"/>
          <w:sz w:val="26"/>
          <w:szCs w:val="26"/>
          <w:rtl/>
        </w:rPr>
        <w:t xml:space="preserve">للنظر إلى الصور </w:t>
      </w:r>
      <w:r w:rsidR="0092206B" w:rsidRPr="0092206B">
        <w:rPr>
          <w:rFonts w:ascii="Simplified Arabic" w:hAnsi="Simplified Arabic" w:cs="Simplified Arabic" w:hint="cs"/>
          <w:sz w:val="26"/>
          <w:szCs w:val="26"/>
          <w:rtl/>
        </w:rPr>
        <w:t>(ه -</w:t>
      </w:r>
      <w:r w:rsidR="0092206B">
        <w:rPr>
          <w:rFonts w:ascii="Simplified Arabic" w:hAnsi="Simplified Arabic" w:cs="Simplified Arabic" w:hint="cs"/>
          <w:sz w:val="26"/>
          <w:szCs w:val="26"/>
          <w:rtl/>
        </w:rPr>
        <w:t xml:space="preserve"> و</w:t>
      </w:r>
      <w:r w:rsidR="0092206B" w:rsidRPr="0092206B">
        <w:rPr>
          <w:rFonts w:ascii="Simplified Arabic" w:hAnsi="Simplified Arabic" w:cs="Simplified Arabic" w:hint="cs"/>
          <w:sz w:val="26"/>
          <w:szCs w:val="26"/>
          <w:rtl/>
        </w:rPr>
        <w:t>)</w:t>
      </w:r>
      <w:r w:rsidRPr="0092206B">
        <w:rPr>
          <w:rFonts w:ascii="Simplified Arabic" w:hAnsi="Simplified Arabic" w:cs="Simplified Arabic" w:hint="cs"/>
          <w:sz w:val="26"/>
          <w:szCs w:val="26"/>
          <w:rtl/>
        </w:rPr>
        <w:t xml:space="preserve"> في</w:t>
      </w:r>
      <w:r>
        <w:rPr>
          <w:rFonts w:ascii="Simplified Arabic" w:hAnsi="Simplified Arabic" w:cs="Simplified Arabic" w:hint="cs"/>
          <w:sz w:val="26"/>
          <w:szCs w:val="26"/>
          <w:rtl/>
        </w:rPr>
        <w:t xml:space="preserve"> الملحق.</w:t>
      </w:r>
    </w:p>
    <w:p w14:paraId="01E23921" w14:textId="515B8859" w:rsidR="003C1A5C" w:rsidRDefault="003F1915" w:rsidP="003C1A5C">
      <w:pPr>
        <w:bidi/>
        <w:spacing w:after="120" w:line="240" w:lineRule="auto"/>
        <w:rPr>
          <w:rFonts w:ascii="Simplified Arabic" w:hAnsi="Simplified Arabic" w:cs="Simplified Arabic"/>
          <w:b/>
          <w:bCs/>
          <w:sz w:val="26"/>
          <w:szCs w:val="26"/>
          <w:rtl/>
        </w:rPr>
      </w:pPr>
      <w:r>
        <w:rPr>
          <w:rFonts w:ascii="Simplified Arabic" w:hAnsi="Simplified Arabic" w:cs="Simplified Arabic" w:hint="cs"/>
          <w:b/>
          <w:bCs/>
          <w:sz w:val="26"/>
          <w:szCs w:val="26"/>
          <w:rtl/>
        </w:rPr>
        <w:t>2.3.3</w:t>
      </w:r>
      <w:r w:rsidR="003C1A5C" w:rsidRPr="00FC02EF">
        <w:rPr>
          <w:rFonts w:ascii="Simplified Arabic" w:hAnsi="Simplified Arabic" w:cs="Simplified Arabic" w:hint="cs"/>
          <w:b/>
          <w:bCs/>
          <w:sz w:val="26"/>
          <w:szCs w:val="26"/>
          <w:rtl/>
        </w:rPr>
        <w:t xml:space="preserve"> </w:t>
      </w:r>
      <w:r w:rsidR="003C1A5C">
        <w:rPr>
          <w:rFonts w:ascii="Simplified Arabic" w:hAnsi="Simplified Arabic" w:cs="Simplified Arabic" w:hint="cs"/>
          <w:b/>
          <w:bCs/>
          <w:sz w:val="26"/>
          <w:szCs w:val="26"/>
          <w:rtl/>
        </w:rPr>
        <w:t xml:space="preserve">المباني السكنية </w:t>
      </w:r>
    </w:p>
    <w:p w14:paraId="3F6F24F6" w14:textId="0EABB06B" w:rsidR="007447C9" w:rsidRDefault="00194792" w:rsidP="00090847">
      <w:pPr>
        <w:bidi/>
        <w:spacing w:after="240" w:line="360" w:lineRule="auto"/>
        <w:rPr>
          <w:rFonts w:ascii="Simplified Arabic" w:hAnsi="Simplified Arabic" w:cs="Simplified Arabic"/>
          <w:sz w:val="26"/>
          <w:szCs w:val="26"/>
          <w:rtl/>
        </w:rPr>
      </w:pPr>
      <w:r>
        <w:rPr>
          <w:rFonts w:ascii="Simplified Arabic" w:hAnsi="Simplified Arabic" w:cs="Simplified Arabic"/>
          <w:sz w:val="26"/>
          <w:szCs w:val="26"/>
        </w:rPr>
        <w:t xml:space="preserve"> </w:t>
      </w:r>
      <w:r>
        <w:rPr>
          <w:rFonts w:ascii="Simplified Arabic" w:hAnsi="Simplified Arabic" w:cs="Simplified Arabic" w:hint="cs"/>
          <w:sz w:val="26"/>
          <w:szCs w:val="26"/>
          <w:rtl/>
          <w:lang w:bidi="ar-JO"/>
        </w:rPr>
        <w:t>إ</w:t>
      </w:r>
      <w:r w:rsidR="003E033D" w:rsidRPr="006F069E">
        <w:rPr>
          <w:rFonts w:ascii="Simplified Arabic" w:hAnsi="Simplified Arabic" w:cs="Simplified Arabic" w:hint="cs"/>
          <w:sz w:val="26"/>
          <w:szCs w:val="26"/>
          <w:rtl/>
        </w:rPr>
        <w:t>ن بيوت القرية هي المكون المادي الأساسي للقرية</w:t>
      </w:r>
      <w:r>
        <w:rPr>
          <w:rFonts w:ascii="Simplified Arabic" w:hAnsi="Simplified Arabic" w:cs="Simplified Arabic" w:hint="cs"/>
          <w:sz w:val="26"/>
          <w:szCs w:val="26"/>
          <w:rtl/>
        </w:rPr>
        <w:t>،</w:t>
      </w:r>
      <w:r w:rsidR="003E033D" w:rsidRPr="006F069E">
        <w:rPr>
          <w:rFonts w:ascii="Simplified Arabic" w:hAnsi="Simplified Arabic" w:cs="Simplified Arabic" w:hint="cs"/>
          <w:sz w:val="26"/>
          <w:szCs w:val="26"/>
          <w:rtl/>
        </w:rPr>
        <w:t xml:space="preserve"> </w:t>
      </w:r>
      <w:r w:rsidR="00F04648" w:rsidRPr="006F069E">
        <w:rPr>
          <w:rFonts w:ascii="Simplified Arabic" w:hAnsi="Simplified Arabic" w:cs="Simplified Arabic" w:hint="cs"/>
          <w:sz w:val="26"/>
          <w:szCs w:val="26"/>
          <w:rtl/>
        </w:rPr>
        <w:t xml:space="preserve">وقد </w:t>
      </w:r>
      <w:r>
        <w:rPr>
          <w:rFonts w:ascii="Simplified Arabic" w:hAnsi="Simplified Arabic" w:cs="Simplified Arabic" w:hint="cs"/>
          <w:sz w:val="26"/>
          <w:szCs w:val="26"/>
          <w:rtl/>
        </w:rPr>
        <w:t>أ</w:t>
      </w:r>
      <w:r w:rsidR="003E033D" w:rsidRPr="006F069E">
        <w:rPr>
          <w:rFonts w:ascii="Simplified Arabic" w:hAnsi="Simplified Arabic" w:cs="Simplified Arabic" w:hint="cs"/>
          <w:sz w:val="26"/>
          <w:szCs w:val="26"/>
          <w:rtl/>
        </w:rPr>
        <w:t>عتز الفلاحين ببيوتهم و</w:t>
      </w:r>
      <w:r w:rsidR="005861F8">
        <w:rPr>
          <w:rFonts w:ascii="Simplified Arabic" w:hAnsi="Simplified Arabic" w:cs="Simplified Arabic" w:hint="cs"/>
          <w:sz w:val="26"/>
          <w:szCs w:val="26"/>
          <w:rtl/>
        </w:rPr>
        <w:t>بنوها</w:t>
      </w:r>
      <w:r w:rsidR="003E033D" w:rsidRPr="006F069E">
        <w:rPr>
          <w:rFonts w:ascii="Simplified Arabic" w:hAnsi="Simplified Arabic" w:cs="Simplified Arabic" w:hint="cs"/>
          <w:sz w:val="26"/>
          <w:szCs w:val="26"/>
          <w:rtl/>
        </w:rPr>
        <w:t xml:space="preserve"> بما يتناسب مع </w:t>
      </w:r>
      <w:r w:rsidR="00F934B0">
        <w:rPr>
          <w:rFonts w:ascii="Simplified Arabic" w:hAnsi="Simplified Arabic" w:cs="Simplified Arabic" w:hint="cs"/>
          <w:sz w:val="26"/>
          <w:szCs w:val="26"/>
          <w:rtl/>
        </w:rPr>
        <w:t>إ</w:t>
      </w:r>
      <w:r w:rsidR="00F934B0" w:rsidRPr="006F069E">
        <w:rPr>
          <w:rFonts w:ascii="Simplified Arabic" w:hAnsi="Simplified Arabic" w:cs="Simplified Arabic" w:hint="cs"/>
          <w:sz w:val="26"/>
          <w:szCs w:val="26"/>
          <w:rtl/>
        </w:rPr>
        <w:t>مكانياتهم</w:t>
      </w:r>
      <w:r w:rsidR="003E033D" w:rsidRPr="006F069E">
        <w:rPr>
          <w:rFonts w:ascii="Simplified Arabic" w:hAnsi="Simplified Arabic" w:cs="Simplified Arabic" w:hint="cs"/>
          <w:sz w:val="26"/>
          <w:szCs w:val="26"/>
          <w:rtl/>
        </w:rPr>
        <w:t xml:space="preserve"> المادية و</w:t>
      </w:r>
      <w:r w:rsidR="005861F8">
        <w:rPr>
          <w:rFonts w:ascii="Simplified Arabic" w:hAnsi="Simplified Arabic" w:cs="Simplified Arabic" w:hint="cs"/>
          <w:sz w:val="26"/>
          <w:szCs w:val="26"/>
          <w:rtl/>
        </w:rPr>
        <w:t xml:space="preserve">بما </w:t>
      </w:r>
      <w:r w:rsidR="0077045A" w:rsidRPr="00994AAC">
        <w:rPr>
          <w:rFonts w:ascii="Simplified Arabic" w:hAnsi="Simplified Arabic" w:cs="Simplified Arabic" w:hint="cs"/>
          <w:sz w:val="26"/>
          <w:szCs w:val="26"/>
          <w:rtl/>
        </w:rPr>
        <w:t>يتوفر في الطبيعة</w:t>
      </w:r>
      <w:r w:rsidR="005861F8">
        <w:rPr>
          <w:rFonts w:ascii="Simplified Arabic" w:hAnsi="Simplified Arabic" w:cs="Simplified Arabic" w:hint="cs"/>
          <w:sz w:val="26"/>
          <w:szCs w:val="26"/>
          <w:rtl/>
        </w:rPr>
        <w:t xml:space="preserve"> من مواد</w:t>
      </w:r>
      <w:r>
        <w:rPr>
          <w:rFonts w:ascii="Simplified Arabic" w:hAnsi="Simplified Arabic" w:cs="Simplified Arabic" w:hint="cs"/>
          <w:sz w:val="26"/>
          <w:szCs w:val="26"/>
          <w:rtl/>
        </w:rPr>
        <w:t>،</w:t>
      </w:r>
      <w:r w:rsidR="00075FD9" w:rsidRPr="006F069E">
        <w:rPr>
          <w:rFonts w:ascii="Simplified Arabic" w:hAnsi="Simplified Arabic" w:cs="Simplified Arabic" w:hint="cs"/>
          <w:sz w:val="26"/>
          <w:szCs w:val="26"/>
          <w:rtl/>
        </w:rPr>
        <w:t xml:space="preserve"> </w:t>
      </w:r>
      <w:r w:rsidR="005861F8">
        <w:rPr>
          <w:rFonts w:ascii="Simplified Arabic" w:hAnsi="Simplified Arabic" w:cs="Simplified Arabic" w:hint="cs"/>
          <w:sz w:val="26"/>
          <w:szCs w:val="26"/>
          <w:rtl/>
        </w:rPr>
        <w:t>فكان</w:t>
      </w:r>
      <w:r w:rsidR="005861F8" w:rsidRPr="005861F8">
        <w:rPr>
          <w:rFonts w:ascii="Simplified Arabic" w:hAnsi="Simplified Arabic" w:cs="Simplified Arabic" w:hint="cs"/>
          <w:sz w:val="26"/>
          <w:szCs w:val="26"/>
          <w:rtl/>
        </w:rPr>
        <w:t xml:space="preserve"> </w:t>
      </w:r>
      <w:r w:rsidR="005861F8" w:rsidRPr="006F069E">
        <w:rPr>
          <w:rFonts w:ascii="Simplified Arabic" w:hAnsi="Simplified Arabic" w:cs="Simplified Arabic" w:hint="cs"/>
          <w:sz w:val="26"/>
          <w:szCs w:val="26"/>
          <w:rtl/>
        </w:rPr>
        <w:t>لموقع القرية الجغرافي ت</w:t>
      </w:r>
      <w:r>
        <w:rPr>
          <w:rFonts w:ascii="Simplified Arabic" w:hAnsi="Simplified Arabic" w:cs="Simplified Arabic" w:hint="cs"/>
          <w:sz w:val="26"/>
          <w:szCs w:val="26"/>
          <w:rtl/>
        </w:rPr>
        <w:t>أ</w:t>
      </w:r>
      <w:r w:rsidR="005861F8" w:rsidRPr="006F069E">
        <w:rPr>
          <w:rFonts w:ascii="Simplified Arabic" w:hAnsi="Simplified Arabic" w:cs="Simplified Arabic" w:hint="cs"/>
          <w:sz w:val="26"/>
          <w:szCs w:val="26"/>
          <w:rtl/>
        </w:rPr>
        <w:t>ثير</w:t>
      </w:r>
      <w:r w:rsidR="005861F8">
        <w:rPr>
          <w:rFonts w:ascii="Simplified Arabic" w:hAnsi="Simplified Arabic" w:cs="Simplified Arabic" w:hint="cs"/>
          <w:sz w:val="26"/>
          <w:szCs w:val="26"/>
          <w:rtl/>
        </w:rPr>
        <w:t xml:space="preserve"> </w:t>
      </w:r>
      <w:r w:rsidR="005861F8" w:rsidRPr="006F069E">
        <w:rPr>
          <w:rFonts w:ascii="Simplified Arabic" w:hAnsi="Simplified Arabic" w:cs="Simplified Arabic" w:hint="cs"/>
          <w:sz w:val="26"/>
          <w:szCs w:val="26"/>
          <w:rtl/>
        </w:rPr>
        <w:t>على نوع البناء</w:t>
      </w:r>
      <w:r>
        <w:rPr>
          <w:rFonts w:ascii="Simplified Arabic" w:hAnsi="Simplified Arabic" w:cs="Simplified Arabic" w:hint="cs"/>
          <w:sz w:val="26"/>
          <w:szCs w:val="26"/>
          <w:rtl/>
        </w:rPr>
        <w:t>،</w:t>
      </w:r>
      <w:r w:rsidR="005861F8" w:rsidRPr="006F069E">
        <w:rPr>
          <w:rFonts w:ascii="Simplified Arabic" w:hAnsi="Simplified Arabic" w:cs="Simplified Arabic" w:hint="cs"/>
          <w:sz w:val="26"/>
          <w:szCs w:val="26"/>
          <w:rtl/>
        </w:rPr>
        <w:t xml:space="preserve"> حيث </w:t>
      </w:r>
      <w:r>
        <w:rPr>
          <w:rFonts w:ascii="Simplified Arabic" w:hAnsi="Simplified Arabic" w:cs="Simplified Arabic" w:hint="cs"/>
          <w:sz w:val="26"/>
          <w:szCs w:val="26"/>
          <w:rtl/>
        </w:rPr>
        <w:t>أ</w:t>
      </w:r>
      <w:r w:rsidR="005861F8" w:rsidRPr="006F069E">
        <w:rPr>
          <w:rFonts w:ascii="Simplified Arabic" w:hAnsi="Simplified Arabic" w:cs="Simplified Arabic" w:hint="cs"/>
          <w:sz w:val="26"/>
          <w:szCs w:val="26"/>
          <w:rtl/>
        </w:rPr>
        <w:t>ن الجبل غني بالحجارة والتراب والأشجار</w:t>
      </w:r>
      <w:r>
        <w:rPr>
          <w:rFonts w:ascii="Simplified Arabic" w:hAnsi="Simplified Arabic" w:cs="Simplified Arabic" w:hint="cs"/>
          <w:sz w:val="26"/>
          <w:szCs w:val="26"/>
          <w:rtl/>
        </w:rPr>
        <w:t>،</w:t>
      </w:r>
      <w:r w:rsidR="005861F8" w:rsidRPr="006F069E">
        <w:rPr>
          <w:rFonts w:ascii="Simplified Arabic" w:hAnsi="Simplified Arabic" w:cs="Simplified Arabic" w:hint="cs"/>
          <w:sz w:val="26"/>
          <w:szCs w:val="26"/>
          <w:rtl/>
        </w:rPr>
        <w:t xml:space="preserve"> ف</w:t>
      </w:r>
      <w:r>
        <w:rPr>
          <w:rFonts w:ascii="Simplified Arabic" w:hAnsi="Simplified Arabic" w:cs="Simplified Arabic" w:hint="cs"/>
          <w:sz w:val="26"/>
          <w:szCs w:val="26"/>
          <w:rtl/>
        </w:rPr>
        <w:t>أ</w:t>
      </w:r>
      <w:r w:rsidR="005861F8" w:rsidRPr="006F069E">
        <w:rPr>
          <w:rFonts w:ascii="Simplified Arabic" w:hAnsi="Simplified Arabic" w:cs="Simplified Arabic" w:hint="cs"/>
          <w:sz w:val="26"/>
          <w:szCs w:val="26"/>
          <w:rtl/>
        </w:rPr>
        <w:t>ستخدم الصخر ك</w:t>
      </w:r>
      <w:r w:rsidR="005861F8">
        <w:rPr>
          <w:rFonts w:ascii="Simplified Arabic" w:hAnsi="Simplified Arabic" w:cs="Simplified Arabic" w:hint="cs"/>
          <w:sz w:val="26"/>
          <w:szCs w:val="26"/>
          <w:rtl/>
        </w:rPr>
        <w:t>أ</w:t>
      </w:r>
      <w:r w:rsidR="005861F8" w:rsidRPr="006F069E">
        <w:rPr>
          <w:rFonts w:ascii="Simplified Arabic" w:hAnsi="Simplified Arabic" w:cs="Simplified Arabic" w:hint="cs"/>
          <w:sz w:val="26"/>
          <w:szCs w:val="26"/>
          <w:rtl/>
        </w:rPr>
        <w:t xml:space="preserve">ساس للبناء ثم الحجر </w:t>
      </w:r>
      <w:r w:rsidR="00F934B0" w:rsidRPr="006F069E">
        <w:rPr>
          <w:rFonts w:ascii="Simplified Arabic" w:hAnsi="Simplified Arabic" w:cs="Simplified Arabic" w:hint="cs"/>
          <w:sz w:val="26"/>
          <w:szCs w:val="26"/>
          <w:rtl/>
        </w:rPr>
        <w:t>لتكسي</w:t>
      </w:r>
      <w:r w:rsidR="00F934B0">
        <w:rPr>
          <w:rFonts w:ascii="Simplified Arabic" w:hAnsi="Simplified Arabic" w:cs="Simplified Arabic" w:hint="cs"/>
          <w:sz w:val="26"/>
          <w:szCs w:val="26"/>
          <w:rtl/>
        </w:rPr>
        <w:t>ة</w:t>
      </w:r>
      <w:r w:rsidR="005861F8" w:rsidRPr="006F069E">
        <w:rPr>
          <w:rFonts w:ascii="Simplified Arabic" w:hAnsi="Simplified Arabic" w:cs="Simplified Arabic" w:hint="cs"/>
          <w:sz w:val="26"/>
          <w:szCs w:val="26"/>
          <w:rtl/>
        </w:rPr>
        <w:t xml:space="preserve"> وتشكيل الجدران والعقود</w:t>
      </w:r>
      <w:r>
        <w:rPr>
          <w:rFonts w:ascii="Simplified Arabic" w:hAnsi="Simplified Arabic" w:cs="Simplified Arabic" w:hint="cs"/>
          <w:sz w:val="26"/>
          <w:szCs w:val="26"/>
          <w:rtl/>
        </w:rPr>
        <w:t>،</w:t>
      </w:r>
      <w:r w:rsidR="005861F8" w:rsidRPr="006F069E">
        <w:rPr>
          <w:rFonts w:ascii="Simplified Arabic" w:hAnsi="Simplified Arabic" w:cs="Simplified Arabic" w:hint="cs"/>
          <w:sz w:val="26"/>
          <w:szCs w:val="26"/>
          <w:rtl/>
        </w:rPr>
        <w:t xml:space="preserve"> و</w:t>
      </w:r>
      <w:r>
        <w:rPr>
          <w:rFonts w:ascii="Simplified Arabic" w:hAnsi="Simplified Arabic" w:cs="Simplified Arabic" w:hint="cs"/>
          <w:sz w:val="26"/>
          <w:szCs w:val="26"/>
          <w:rtl/>
        </w:rPr>
        <w:t>أ</w:t>
      </w:r>
      <w:r w:rsidR="005861F8" w:rsidRPr="006F069E">
        <w:rPr>
          <w:rFonts w:ascii="Simplified Arabic" w:hAnsi="Simplified Arabic" w:cs="Simplified Arabic" w:hint="cs"/>
          <w:sz w:val="26"/>
          <w:szCs w:val="26"/>
          <w:rtl/>
        </w:rPr>
        <w:t>ستخدم التراب ال</w:t>
      </w:r>
      <w:r>
        <w:rPr>
          <w:rFonts w:ascii="Simplified Arabic" w:hAnsi="Simplified Arabic" w:cs="Simplified Arabic" w:hint="cs"/>
          <w:sz w:val="26"/>
          <w:szCs w:val="26"/>
          <w:rtl/>
        </w:rPr>
        <w:t>أ</w:t>
      </w:r>
      <w:r w:rsidR="005861F8" w:rsidRPr="006F069E">
        <w:rPr>
          <w:rFonts w:ascii="Simplified Arabic" w:hAnsi="Simplified Arabic" w:cs="Simplified Arabic" w:hint="cs"/>
          <w:sz w:val="26"/>
          <w:szCs w:val="26"/>
          <w:rtl/>
        </w:rPr>
        <w:t>بيض "الحوار" كمادة لاصقة</w:t>
      </w:r>
      <w:r>
        <w:rPr>
          <w:rFonts w:ascii="Simplified Arabic" w:hAnsi="Simplified Arabic" w:cs="Simplified Arabic" w:hint="cs"/>
          <w:sz w:val="26"/>
          <w:szCs w:val="26"/>
          <w:rtl/>
        </w:rPr>
        <w:t>،</w:t>
      </w:r>
      <w:r w:rsidR="005861F8" w:rsidRPr="006F069E">
        <w:rPr>
          <w:rFonts w:ascii="Simplified Arabic" w:hAnsi="Simplified Arabic" w:cs="Simplified Arabic" w:hint="cs"/>
          <w:sz w:val="26"/>
          <w:szCs w:val="26"/>
          <w:rtl/>
        </w:rPr>
        <w:t xml:space="preserve"> وحملت ال</w:t>
      </w:r>
      <w:r>
        <w:rPr>
          <w:rFonts w:ascii="Simplified Arabic" w:hAnsi="Simplified Arabic" w:cs="Simplified Arabic" w:hint="cs"/>
          <w:sz w:val="26"/>
          <w:szCs w:val="26"/>
          <w:rtl/>
        </w:rPr>
        <w:t>أ</w:t>
      </w:r>
      <w:r w:rsidR="005861F8" w:rsidRPr="006F069E">
        <w:rPr>
          <w:rFonts w:ascii="Simplified Arabic" w:hAnsi="Simplified Arabic" w:cs="Simplified Arabic" w:hint="cs"/>
          <w:sz w:val="26"/>
          <w:szCs w:val="26"/>
          <w:rtl/>
        </w:rPr>
        <w:t>خشاب السقوف المستوية في تلك المناطق</w:t>
      </w:r>
      <w:r>
        <w:rPr>
          <w:rFonts w:ascii="Simplified Arabic" w:hAnsi="Simplified Arabic" w:cs="Simplified Arabic" w:hint="cs"/>
          <w:sz w:val="26"/>
          <w:szCs w:val="26"/>
          <w:rtl/>
        </w:rPr>
        <w:t>،</w:t>
      </w:r>
      <w:r w:rsidR="005861F8" w:rsidRPr="006F069E">
        <w:rPr>
          <w:rFonts w:ascii="Simplified Arabic" w:hAnsi="Simplified Arabic" w:cs="Simplified Arabic" w:hint="cs"/>
          <w:sz w:val="26"/>
          <w:szCs w:val="26"/>
          <w:rtl/>
        </w:rPr>
        <w:t xml:space="preserve"> أما في السهول فكانت المادة الخام الم</w:t>
      </w:r>
      <w:r>
        <w:rPr>
          <w:rFonts w:ascii="Simplified Arabic" w:hAnsi="Simplified Arabic" w:cs="Simplified Arabic" w:hint="cs"/>
          <w:sz w:val="26"/>
          <w:szCs w:val="26"/>
          <w:rtl/>
        </w:rPr>
        <w:t>ُ</w:t>
      </w:r>
      <w:r w:rsidR="005861F8" w:rsidRPr="006F069E">
        <w:rPr>
          <w:rFonts w:ascii="Simplified Arabic" w:hAnsi="Simplified Arabic" w:cs="Simplified Arabic" w:hint="cs"/>
          <w:sz w:val="26"/>
          <w:szCs w:val="26"/>
          <w:rtl/>
        </w:rPr>
        <w:t>سيطرة هي الطين الم</w:t>
      </w:r>
      <w:r>
        <w:rPr>
          <w:rFonts w:ascii="Simplified Arabic" w:hAnsi="Simplified Arabic" w:cs="Simplified Arabic" w:hint="cs"/>
          <w:sz w:val="26"/>
          <w:szCs w:val="26"/>
          <w:rtl/>
        </w:rPr>
        <w:t>َ</w:t>
      </w:r>
      <w:r w:rsidR="005861F8" w:rsidRPr="006F069E">
        <w:rPr>
          <w:rFonts w:ascii="Simplified Arabic" w:hAnsi="Simplified Arabic" w:cs="Simplified Arabic" w:hint="cs"/>
          <w:sz w:val="26"/>
          <w:szCs w:val="26"/>
          <w:rtl/>
        </w:rPr>
        <w:t>حلي</w:t>
      </w:r>
      <w:r>
        <w:rPr>
          <w:rFonts w:ascii="Simplified Arabic" w:hAnsi="Simplified Arabic" w:cs="Simplified Arabic" w:hint="cs"/>
          <w:sz w:val="26"/>
          <w:szCs w:val="26"/>
          <w:rtl/>
        </w:rPr>
        <w:t>،</w:t>
      </w:r>
      <w:r w:rsidR="005861F8" w:rsidRPr="006F069E">
        <w:rPr>
          <w:rFonts w:ascii="Simplified Arabic" w:hAnsi="Simplified Arabic" w:cs="Simplified Arabic" w:hint="cs"/>
          <w:sz w:val="26"/>
          <w:szCs w:val="26"/>
          <w:rtl/>
        </w:rPr>
        <w:t xml:space="preserve"> وكانت مساحة البيوت أقل لعدم تواجد الخشب ب</w:t>
      </w:r>
      <w:r>
        <w:rPr>
          <w:rFonts w:ascii="Simplified Arabic" w:hAnsi="Simplified Arabic" w:cs="Simplified Arabic" w:hint="cs"/>
          <w:sz w:val="26"/>
          <w:szCs w:val="26"/>
          <w:rtl/>
        </w:rPr>
        <w:t>ِ</w:t>
      </w:r>
      <w:r w:rsidR="005861F8" w:rsidRPr="006F069E">
        <w:rPr>
          <w:rFonts w:ascii="Simplified Arabic" w:hAnsi="Simplified Arabic" w:cs="Simplified Arabic" w:hint="cs"/>
          <w:sz w:val="26"/>
          <w:szCs w:val="26"/>
          <w:rtl/>
        </w:rPr>
        <w:t>نفس الوفرة في الجبال</w:t>
      </w:r>
      <w:sdt>
        <w:sdtPr>
          <w:rPr>
            <w:rFonts w:ascii="Simplified Arabic" w:hAnsi="Simplified Arabic" w:cs="Simplified Arabic" w:hint="cs"/>
            <w:color w:val="000000"/>
            <w:sz w:val="26"/>
            <w:szCs w:val="26"/>
            <w:rtl/>
          </w:rPr>
          <w:tag w:val="MENDELEY_CITATION_v3_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"/>
          <w:id w:val="420685924"/>
          <w:placeholder>
            <w:docPart w:val="50592EE209A042DD92BE977E0EDCA08E"/>
          </w:placeholder>
        </w:sdtPr>
        <w:sdtContent>
          <w:r w:rsidR="00E92CE5" w:rsidRPr="00E92CE5">
            <w:rPr>
              <w:rFonts w:ascii="Simplified Arabic" w:hAnsi="Simplified Arabic" w:cs="Simplified Arabic"/>
              <w:color w:val="000000"/>
              <w:sz w:val="26"/>
              <w:szCs w:val="26"/>
              <w:rtl/>
            </w:rPr>
            <w:t>(9)</w:t>
          </w:r>
        </w:sdtContent>
      </w:sdt>
      <w:r w:rsidR="005172CF">
        <w:rPr>
          <w:rFonts w:ascii="Simplified Arabic" w:hAnsi="Simplified Arabic" w:cs="Simplified Arabic" w:hint="cs"/>
          <w:sz w:val="26"/>
          <w:szCs w:val="26"/>
          <w:rtl/>
        </w:rPr>
        <w:t xml:space="preserve">، </w:t>
      </w:r>
      <w:r w:rsidR="00090847">
        <w:rPr>
          <w:rFonts w:ascii="Simplified Arabic" w:hAnsi="Simplified Arabic" w:cs="Simplified Arabic" w:hint="cs"/>
          <w:sz w:val="26"/>
          <w:szCs w:val="26"/>
          <w:rtl/>
        </w:rPr>
        <w:t>وتتقلص هذه الفروقات في القرية الواحدة لتقتصر</w:t>
      </w:r>
      <w:r w:rsidR="009F0159">
        <w:rPr>
          <w:rFonts w:ascii="Simplified Arabic" w:hAnsi="Simplified Arabic" w:cs="Simplified Arabic" w:hint="cs"/>
          <w:sz w:val="26"/>
          <w:szCs w:val="26"/>
          <w:rtl/>
        </w:rPr>
        <w:t xml:space="preserve"> </w:t>
      </w:r>
      <w:r w:rsidR="00090847">
        <w:rPr>
          <w:rFonts w:ascii="Simplified Arabic" w:hAnsi="Simplified Arabic" w:cs="Simplified Arabic" w:hint="cs"/>
          <w:sz w:val="26"/>
          <w:szCs w:val="26"/>
          <w:rtl/>
        </w:rPr>
        <w:t xml:space="preserve">على </w:t>
      </w:r>
      <w:r w:rsidR="00F934B0">
        <w:rPr>
          <w:rFonts w:ascii="Simplified Arabic" w:hAnsi="Simplified Arabic" w:cs="Simplified Arabic" w:hint="cs"/>
          <w:sz w:val="26"/>
          <w:szCs w:val="26"/>
          <w:rtl/>
        </w:rPr>
        <w:t>اختلافات</w:t>
      </w:r>
      <w:r w:rsidR="00090847">
        <w:rPr>
          <w:rFonts w:ascii="Simplified Arabic" w:hAnsi="Simplified Arabic" w:cs="Simplified Arabic" w:hint="cs"/>
          <w:sz w:val="26"/>
          <w:szCs w:val="26"/>
          <w:rtl/>
        </w:rPr>
        <w:t xml:space="preserve"> في مساحة البيوت وتقسيماتها الداخلية</w:t>
      </w:r>
      <w:r w:rsidR="005172CF">
        <w:rPr>
          <w:rFonts w:ascii="Simplified Arabic" w:hAnsi="Simplified Arabic" w:cs="Simplified Arabic" w:hint="cs"/>
          <w:sz w:val="26"/>
          <w:szCs w:val="26"/>
          <w:rtl/>
        </w:rPr>
        <w:t>،</w:t>
      </w:r>
      <w:r w:rsidR="00090847">
        <w:rPr>
          <w:rFonts w:ascii="Simplified Arabic" w:hAnsi="Simplified Arabic" w:cs="Simplified Arabic" w:hint="cs"/>
          <w:sz w:val="26"/>
          <w:szCs w:val="26"/>
          <w:rtl/>
        </w:rPr>
        <w:t xml:space="preserve"> حيث </w:t>
      </w:r>
      <w:r w:rsidR="006F069E">
        <w:rPr>
          <w:rFonts w:ascii="Simplified Arabic" w:hAnsi="Simplified Arabic" w:cs="Simplified Arabic" w:hint="cs"/>
          <w:sz w:val="26"/>
          <w:szCs w:val="26"/>
          <w:rtl/>
        </w:rPr>
        <w:t>أ</w:t>
      </w:r>
      <w:r w:rsidR="00075FD9" w:rsidRPr="006F069E">
        <w:rPr>
          <w:rFonts w:ascii="Simplified Arabic" w:hAnsi="Simplified Arabic" w:cs="Simplified Arabic" w:hint="cs"/>
          <w:sz w:val="26"/>
          <w:szCs w:val="26"/>
          <w:rtl/>
        </w:rPr>
        <w:t>ن تفاوت م</w:t>
      </w:r>
      <w:r w:rsidR="005172CF">
        <w:rPr>
          <w:rFonts w:ascii="Simplified Arabic" w:hAnsi="Simplified Arabic" w:cs="Simplified Arabic" w:hint="cs"/>
          <w:sz w:val="26"/>
          <w:szCs w:val="26"/>
          <w:rtl/>
        </w:rPr>
        <w:t>ُ</w:t>
      </w:r>
      <w:r w:rsidR="00075FD9" w:rsidRPr="006F069E">
        <w:rPr>
          <w:rFonts w:ascii="Simplified Arabic" w:hAnsi="Simplified Arabic" w:cs="Simplified Arabic" w:hint="cs"/>
          <w:sz w:val="26"/>
          <w:szCs w:val="26"/>
          <w:rtl/>
        </w:rPr>
        <w:t xml:space="preserve">ستوى الدخل بين </w:t>
      </w:r>
      <w:r w:rsidR="005172CF">
        <w:rPr>
          <w:rFonts w:ascii="Simplified Arabic" w:hAnsi="Simplified Arabic" w:cs="Simplified Arabic" w:hint="cs"/>
          <w:sz w:val="26"/>
          <w:szCs w:val="26"/>
          <w:rtl/>
        </w:rPr>
        <w:t>أ</w:t>
      </w:r>
      <w:r w:rsidR="00075FD9" w:rsidRPr="006F069E">
        <w:rPr>
          <w:rFonts w:ascii="Simplified Arabic" w:hAnsi="Simplified Arabic" w:cs="Simplified Arabic" w:hint="cs"/>
          <w:sz w:val="26"/>
          <w:szCs w:val="26"/>
          <w:rtl/>
        </w:rPr>
        <w:t xml:space="preserve">بناء القرية وتفاوت مستوياتهم </w:t>
      </w:r>
      <w:r w:rsidR="00F934B0" w:rsidRPr="006F069E">
        <w:rPr>
          <w:rFonts w:ascii="Simplified Arabic" w:hAnsi="Simplified Arabic" w:cs="Simplified Arabic" w:hint="cs"/>
          <w:sz w:val="26"/>
          <w:szCs w:val="26"/>
          <w:rtl/>
        </w:rPr>
        <w:t>ال</w:t>
      </w:r>
      <w:r w:rsidR="00F934B0">
        <w:rPr>
          <w:rFonts w:ascii="Simplified Arabic" w:hAnsi="Simplified Arabic" w:cs="Simplified Arabic" w:hint="cs"/>
          <w:sz w:val="26"/>
          <w:szCs w:val="26"/>
          <w:rtl/>
        </w:rPr>
        <w:t>ا</w:t>
      </w:r>
      <w:r w:rsidR="00F934B0" w:rsidRPr="006F069E">
        <w:rPr>
          <w:rFonts w:ascii="Simplified Arabic" w:hAnsi="Simplified Arabic" w:cs="Simplified Arabic" w:hint="cs"/>
          <w:sz w:val="26"/>
          <w:szCs w:val="26"/>
          <w:rtl/>
        </w:rPr>
        <w:t>جتماعية</w:t>
      </w:r>
      <w:r w:rsidR="00075FD9" w:rsidRPr="006F069E">
        <w:rPr>
          <w:rFonts w:ascii="Simplified Arabic" w:hAnsi="Simplified Arabic" w:cs="Simplified Arabic" w:hint="cs"/>
          <w:sz w:val="26"/>
          <w:szCs w:val="26"/>
          <w:rtl/>
        </w:rPr>
        <w:t xml:space="preserve"> </w:t>
      </w:r>
      <w:r w:rsidR="00C54C39" w:rsidRPr="006F069E">
        <w:rPr>
          <w:rFonts w:ascii="Simplified Arabic" w:hAnsi="Simplified Arabic" w:cs="Simplified Arabic" w:hint="cs"/>
          <w:sz w:val="26"/>
          <w:szCs w:val="26"/>
          <w:rtl/>
        </w:rPr>
        <w:t>بين</w:t>
      </w:r>
      <w:r w:rsidR="00075FD9" w:rsidRPr="006F069E">
        <w:rPr>
          <w:rFonts w:ascii="Simplified Arabic" w:hAnsi="Simplified Arabic" w:cs="Simplified Arabic" w:hint="cs"/>
          <w:sz w:val="26"/>
          <w:szCs w:val="26"/>
          <w:rtl/>
        </w:rPr>
        <w:t xml:space="preserve"> راع</w:t>
      </w:r>
      <w:r w:rsidR="005172CF">
        <w:rPr>
          <w:rFonts w:ascii="Simplified Arabic" w:hAnsi="Simplified Arabic" w:cs="Simplified Arabic" w:hint="cs"/>
          <w:sz w:val="26"/>
          <w:szCs w:val="26"/>
          <w:rtl/>
        </w:rPr>
        <w:t xml:space="preserve">ٍ </w:t>
      </w:r>
      <w:r w:rsidR="00075FD9" w:rsidRPr="006F069E">
        <w:rPr>
          <w:rFonts w:ascii="Simplified Arabic" w:hAnsi="Simplified Arabic" w:cs="Simplified Arabic" w:hint="cs"/>
          <w:sz w:val="26"/>
          <w:szCs w:val="26"/>
          <w:rtl/>
        </w:rPr>
        <w:t>و</w:t>
      </w:r>
      <w:r w:rsidR="005172CF">
        <w:rPr>
          <w:rFonts w:ascii="Simplified Arabic" w:hAnsi="Simplified Arabic" w:cs="Simplified Arabic" w:hint="cs"/>
          <w:sz w:val="26"/>
          <w:szCs w:val="26"/>
          <w:rtl/>
        </w:rPr>
        <w:t>أ</w:t>
      </w:r>
      <w:r w:rsidR="00075FD9" w:rsidRPr="006F069E">
        <w:rPr>
          <w:rFonts w:ascii="Simplified Arabic" w:hAnsi="Simplified Arabic" w:cs="Simplified Arabic" w:hint="cs"/>
          <w:sz w:val="26"/>
          <w:szCs w:val="26"/>
          <w:rtl/>
        </w:rPr>
        <w:t>جير وفلاح وصاحب م</w:t>
      </w:r>
      <w:r w:rsidR="005172CF">
        <w:rPr>
          <w:rFonts w:ascii="Simplified Arabic" w:hAnsi="Simplified Arabic" w:cs="Simplified Arabic" w:hint="cs"/>
          <w:sz w:val="26"/>
          <w:szCs w:val="26"/>
          <w:rtl/>
        </w:rPr>
        <w:t>ِ</w:t>
      </w:r>
      <w:r w:rsidR="00075FD9" w:rsidRPr="006F069E">
        <w:rPr>
          <w:rFonts w:ascii="Simplified Arabic" w:hAnsi="Simplified Arabic" w:cs="Simplified Arabic" w:hint="cs"/>
          <w:sz w:val="26"/>
          <w:szCs w:val="26"/>
          <w:rtl/>
        </w:rPr>
        <w:t>هن</w:t>
      </w:r>
      <w:r w:rsidR="005172CF">
        <w:rPr>
          <w:rFonts w:ascii="Simplified Arabic" w:hAnsi="Simplified Arabic" w:cs="Simplified Arabic" w:hint="cs"/>
          <w:sz w:val="26"/>
          <w:szCs w:val="26"/>
          <w:rtl/>
        </w:rPr>
        <w:t>ة</w:t>
      </w:r>
      <w:r w:rsidR="00075FD9" w:rsidRPr="006F069E">
        <w:rPr>
          <w:rFonts w:ascii="Simplified Arabic" w:hAnsi="Simplified Arabic" w:cs="Simplified Arabic" w:hint="cs"/>
          <w:sz w:val="26"/>
          <w:szCs w:val="26"/>
          <w:rtl/>
        </w:rPr>
        <w:t xml:space="preserve"> </w:t>
      </w:r>
      <w:r w:rsidR="00B9375C" w:rsidRPr="006F069E">
        <w:rPr>
          <w:rFonts w:ascii="Simplified Arabic" w:hAnsi="Simplified Arabic" w:cs="Simplified Arabic" w:hint="cs"/>
          <w:sz w:val="26"/>
          <w:szCs w:val="26"/>
          <w:rtl/>
        </w:rPr>
        <w:t>رافق</w:t>
      </w:r>
      <w:r w:rsidR="003F1915">
        <w:rPr>
          <w:rFonts w:ascii="Simplified Arabic" w:hAnsi="Simplified Arabic" w:cs="Simplified Arabic" w:hint="cs"/>
          <w:sz w:val="26"/>
          <w:szCs w:val="26"/>
          <w:rtl/>
        </w:rPr>
        <w:t>ه</w:t>
      </w:r>
      <w:r w:rsidR="00075FD9" w:rsidRPr="006F069E">
        <w:rPr>
          <w:rFonts w:ascii="Simplified Arabic" w:hAnsi="Simplified Arabic" w:cs="Simplified Arabic" w:hint="cs"/>
          <w:sz w:val="26"/>
          <w:szCs w:val="26"/>
          <w:rtl/>
        </w:rPr>
        <w:t xml:space="preserve"> تفاوت في متطلبات بيوتهم</w:t>
      </w:r>
      <w:r w:rsidR="00B9375C" w:rsidRPr="006F069E">
        <w:rPr>
          <w:rFonts w:ascii="Simplified Arabic" w:hAnsi="Simplified Arabic" w:cs="Simplified Arabic" w:hint="cs"/>
          <w:sz w:val="26"/>
          <w:szCs w:val="26"/>
          <w:rtl/>
        </w:rPr>
        <w:t xml:space="preserve"> و</w:t>
      </w:r>
      <w:r w:rsidR="005172CF">
        <w:rPr>
          <w:rFonts w:ascii="Simplified Arabic" w:hAnsi="Simplified Arabic" w:cs="Simplified Arabic" w:hint="cs"/>
          <w:sz w:val="26"/>
          <w:szCs w:val="26"/>
          <w:rtl/>
        </w:rPr>
        <w:t>أ</w:t>
      </w:r>
      <w:r w:rsidR="00B9375C" w:rsidRPr="006F069E">
        <w:rPr>
          <w:rFonts w:ascii="Simplified Arabic" w:hAnsi="Simplified Arabic" w:cs="Simplified Arabic" w:hint="cs"/>
          <w:sz w:val="26"/>
          <w:szCs w:val="26"/>
          <w:rtl/>
        </w:rPr>
        <w:t>شكالها</w:t>
      </w:r>
      <w:r w:rsidR="005172CF">
        <w:rPr>
          <w:rFonts w:ascii="Simplified Arabic" w:hAnsi="Simplified Arabic" w:cs="Simplified Arabic" w:hint="cs"/>
          <w:sz w:val="26"/>
          <w:szCs w:val="26"/>
          <w:rtl/>
        </w:rPr>
        <w:t>،</w:t>
      </w:r>
      <w:r w:rsidR="00075FD9" w:rsidRPr="006F069E">
        <w:rPr>
          <w:rFonts w:ascii="Simplified Arabic" w:hAnsi="Simplified Arabic" w:cs="Simplified Arabic" w:hint="cs"/>
          <w:sz w:val="26"/>
          <w:szCs w:val="26"/>
          <w:rtl/>
        </w:rPr>
        <w:t xml:space="preserve"> فالبيت يزداد مساحة مع الغنى ويزداد </w:t>
      </w:r>
      <w:r w:rsidR="00F934B0">
        <w:rPr>
          <w:rFonts w:ascii="Simplified Arabic" w:hAnsi="Simplified Arabic" w:cs="Simplified Arabic" w:hint="cs"/>
          <w:sz w:val="26"/>
          <w:szCs w:val="26"/>
          <w:rtl/>
        </w:rPr>
        <w:t>ا</w:t>
      </w:r>
      <w:r w:rsidR="00F934B0" w:rsidRPr="006F069E">
        <w:rPr>
          <w:rFonts w:ascii="Simplified Arabic" w:hAnsi="Simplified Arabic" w:cs="Simplified Arabic" w:hint="cs"/>
          <w:sz w:val="26"/>
          <w:szCs w:val="26"/>
          <w:rtl/>
        </w:rPr>
        <w:t>رتفاعا</w:t>
      </w:r>
      <w:r w:rsidR="00075FD9" w:rsidRPr="006F069E">
        <w:rPr>
          <w:rFonts w:ascii="Simplified Arabic" w:hAnsi="Simplified Arabic" w:cs="Simplified Arabic" w:hint="cs"/>
          <w:sz w:val="26"/>
          <w:szCs w:val="26"/>
          <w:rtl/>
        </w:rPr>
        <w:t xml:space="preserve"> حسب الحاجة </w:t>
      </w:r>
      <w:r w:rsidR="00F934B0" w:rsidRPr="006F069E">
        <w:rPr>
          <w:rFonts w:ascii="Simplified Arabic" w:hAnsi="Simplified Arabic" w:cs="Simplified Arabic" w:hint="cs"/>
          <w:sz w:val="26"/>
          <w:szCs w:val="26"/>
          <w:rtl/>
        </w:rPr>
        <w:t>ل</w:t>
      </w:r>
      <w:r w:rsidR="00F934B0">
        <w:rPr>
          <w:rFonts w:ascii="Simplified Arabic" w:hAnsi="Simplified Arabic" w:cs="Simplified Arabic" w:hint="cs"/>
          <w:sz w:val="26"/>
          <w:szCs w:val="26"/>
          <w:rtl/>
        </w:rPr>
        <w:t>ا</w:t>
      </w:r>
      <w:r w:rsidR="00F934B0" w:rsidRPr="006F069E">
        <w:rPr>
          <w:rFonts w:ascii="Simplified Arabic" w:hAnsi="Simplified Arabic" w:cs="Simplified Arabic" w:hint="cs"/>
          <w:sz w:val="26"/>
          <w:szCs w:val="26"/>
          <w:rtl/>
        </w:rPr>
        <w:t>ستخدامات</w:t>
      </w:r>
      <w:r w:rsidR="00075FD9" w:rsidRPr="006F069E">
        <w:rPr>
          <w:rFonts w:ascii="Simplified Arabic" w:hAnsi="Simplified Arabic" w:cs="Simplified Arabic" w:hint="cs"/>
          <w:sz w:val="26"/>
          <w:szCs w:val="26"/>
          <w:rtl/>
        </w:rPr>
        <w:t xml:space="preserve"> السقف</w:t>
      </w:r>
      <w:sdt>
        <w:sdtPr>
          <w:rPr>
            <w:rFonts w:ascii="Simplified Arabic" w:hAnsi="Simplified Arabic" w:cs="Simplified Arabic" w:hint="cs"/>
            <w:color w:val="000000"/>
            <w:sz w:val="26"/>
            <w:szCs w:val="26"/>
            <w:rtl/>
          </w:rPr>
          <w:tag w:val="MENDELEY_CITATION_v3_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"/>
          <w:id w:val="-730379673"/>
          <w:placeholder>
            <w:docPart w:val="DefaultPlaceholder_-1854013440"/>
          </w:placeholder>
        </w:sdtPr>
        <w:sdtContent>
          <w:r w:rsidR="00E92CE5" w:rsidRPr="00E92CE5">
            <w:rPr>
              <w:rFonts w:ascii="Simplified Arabic" w:hAnsi="Simplified Arabic" w:cs="Simplified Arabic"/>
              <w:color w:val="000000"/>
              <w:sz w:val="26"/>
              <w:szCs w:val="26"/>
              <w:rtl/>
            </w:rPr>
            <w:t>(11)</w:t>
          </w:r>
        </w:sdtContent>
      </w:sdt>
      <w:r w:rsidR="00090847">
        <w:rPr>
          <w:rFonts w:ascii="Simplified Arabic" w:hAnsi="Simplified Arabic" w:cs="Simplified Arabic" w:hint="cs"/>
          <w:sz w:val="26"/>
          <w:szCs w:val="26"/>
          <w:rtl/>
        </w:rPr>
        <w:t>.</w:t>
      </w:r>
    </w:p>
    <w:p w14:paraId="0B5D1CAB" w14:textId="76E87AC3" w:rsidR="00BD6644" w:rsidRPr="006F069E" w:rsidRDefault="00C54C39" w:rsidP="007447C9">
      <w:pPr>
        <w:bidi/>
        <w:spacing w:after="240" w:line="360" w:lineRule="auto"/>
        <w:rPr>
          <w:rFonts w:ascii="Simplified Arabic" w:hAnsi="Simplified Arabic" w:cs="Simplified Arabic"/>
          <w:sz w:val="26"/>
          <w:szCs w:val="26"/>
          <w:rtl/>
        </w:rPr>
      </w:pPr>
      <w:r w:rsidRPr="006F069E">
        <w:rPr>
          <w:rFonts w:ascii="Simplified Arabic" w:hAnsi="Simplified Arabic" w:cs="Simplified Arabic" w:hint="cs"/>
          <w:sz w:val="26"/>
          <w:szCs w:val="26"/>
          <w:rtl/>
        </w:rPr>
        <w:t xml:space="preserve">نرى </w:t>
      </w:r>
      <w:r w:rsidR="00034EA6">
        <w:rPr>
          <w:rFonts w:ascii="Simplified Arabic" w:hAnsi="Simplified Arabic" w:cs="Simplified Arabic" w:hint="cs"/>
          <w:sz w:val="26"/>
          <w:szCs w:val="26"/>
          <w:rtl/>
        </w:rPr>
        <w:t>أ</w:t>
      </w:r>
      <w:r w:rsidRPr="006F069E">
        <w:rPr>
          <w:rFonts w:ascii="Simplified Arabic" w:hAnsi="Simplified Arabic" w:cs="Simplified Arabic" w:hint="cs"/>
          <w:sz w:val="26"/>
          <w:szCs w:val="26"/>
          <w:rtl/>
        </w:rPr>
        <w:t>ن</w:t>
      </w:r>
      <w:r w:rsidR="00082C89" w:rsidRPr="006F069E">
        <w:rPr>
          <w:rFonts w:ascii="Simplified Arabic" w:hAnsi="Simplified Arabic" w:cs="Simplified Arabic" w:hint="cs"/>
          <w:sz w:val="26"/>
          <w:szCs w:val="26"/>
          <w:rtl/>
        </w:rPr>
        <w:t xml:space="preserve"> للمواد الخام الموجودة في الموقع ت</w:t>
      </w:r>
      <w:r w:rsidR="005172CF">
        <w:rPr>
          <w:rFonts w:ascii="Simplified Arabic" w:hAnsi="Simplified Arabic" w:cs="Simplified Arabic" w:hint="cs"/>
          <w:sz w:val="26"/>
          <w:szCs w:val="26"/>
          <w:rtl/>
        </w:rPr>
        <w:t>أ</w:t>
      </w:r>
      <w:r w:rsidR="00082C89" w:rsidRPr="006F069E">
        <w:rPr>
          <w:rFonts w:ascii="Simplified Arabic" w:hAnsi="Simplified Arabic" w:cs="Simplified Arabic" w:hint="cs"/>
          <w:sz w:val="26"/>
          <w:szCs w:val="26"/>
          <w:rtl/>
        </w:rPr>
        <w:t>ثير على نوع البناء ونمط</w:t>
      </w:r>
      <w:r w:rsidR="005172CF">
        <w:rPr>
          <w:rFonts w:ascii="Simplified Arabic" w:hAnsi="Simplified Arabic" w:cs="Simplified Arabic" w:hint="cs"/>
          <w:sz w:val="26"/>
          <w:szCs w:val="26"/>
          <w:rtl/>
        </w:rPr>
        <w:t>ه</w:t>
      </w:r>
      <w:r w:rsidR="00082C89" w:rsidRPr="006F069E">
        <w:rPr>
          <w:rFonts w:ascii="Simplified Arabic" w:hAnsi="Simplified Arabic" w:cs="Simplified Arabic" w:hint="cs"/>
          <w:sz w:val="26"/>
          <w:szCs w:val="26"/>
          <w:rtl/>
        </w:rPr>
        <w:t xml:space="preserve"> كما كان لطبيعة عمل الفلاح و</w:t>
      </w:r>
      <w:r w:rsidR="00F934B0" w:rsidRPr="006F069E">
        <w:rPr>
          <w:rFonts w:ascii="Simplified Arabic" w:hAnsi="Simplified Arabic" w:cs="Simplified Arabic" w:hint="cs"/>
          <w:sz w:val="26"/>
          <w:szCs w:val="26"/>
          <w:rtl/>
        </w:rPr>
        <w:t>روتيني</w:t>
      </w:r>
      <w:r w:rsidR="00F934B0" w:rsidRPr="006F069E">
        <w:rPr>
          <w:rFonts w:ascii="Simplified Arabic" w:hAnsi="Simplified Arabic" w:cs="Simplified Arabic" w:hint="eastAsia"/>
          <w:sz w:val="26"/>
          <w:szCs w:val="26"/>
          <w:rtl/>
        </w:rPr>
        <w:t>ة</w:t>
      </w:r>
      <w:r w:rsidR="00082C89" w:rsidRPr="006F069E">
        <w:rPr>
          <w:rFonts w:ascii="Simplified Arabic" w:hAnsi="Simplified Arabic" w:cs="Simplified Arabic" w:hint="cs"/>
          <w:sz w:val="26"/>
          <w:szCs w:val="26"/>
          <w:rtl/>
        </w:rPr>
        <w:t xml:space="preserve"> اليومي</w:t>
      </w:r>
      <w:r w:rsidR="008C4DD0" w:rsidRPr="006F069E">
        <w:rPr>
          <w:rFonts w:ascii="Simplified Arabic" w:hAnsi="Simplified Arabic" w:cs="Simplified Arabic" w:hint="cs"/>
          <w:sz w:val="26"/>
          <w:szCs w:val="26"/>
          <w:rtl/>
        </w:rPr>
        <w:t xml:space="preserve"> ال</w:t>
      </w:r>
      <w:r w:rsidR="005172CF">
        <w:rPr>
          <w:rFonts w:ascii="Simplified Arabic" w:hAnsi="Simplified Arabic" w:cs="Simplified Arabic" w:hint="cs"/>
          <w:sz w:val="26"/>
          <w:szCs w:val="26"/>
          <w:rtl/>
        </w:rPr>
        <w:t>أ</w:t>
      </w:r>
      <w:r w:rsidR="008C4DD0" w:rsidRPr="006F069E">
        <w:rPr>
          <w:rFonts w:ascii="Simplified Arabic" w:hAnsi="Simplified Arabic" w:cs="Simplified Arabic" w:hint="cs"/>
          <w:sz w:val="26"/>
          <w:szCs w:val="26"/>
          <w:rtl/>
        </w:rPr>
        <w:t>ثر الكبير</w:t>
      </w:r>
      <w:r w:rsidR="00082C89" w:rsidRPr="006F069E">
        <w:rPr>
          <w:rFonts w:ascii="Simplified Arabic" w:hAnsi="Simplified Arabic" w:cs="Simplified Arabic" w:hint="cs"/>
          <w:sz w:val="26"/>
          <w:szCs w:val="26"/>
          <w:rtl/>
        </w:rPr>
        <w:t xml:space="preserve"> ايضا</w:t>
      </w:r>
      <w:r w:rsidR="005172CF">
        <w:rPr>
          <w:rFonts w:ascii="Simplified Arabic" w:hAnsi="Simplified Arabic" w:cs="Simplified Arabic" w:hint="cs"/>
          <w:sz w:val="26"/>
          <w:szCs w:val="26"/>
          <w:rtl/>
        </w:rPr>
        <w:t>،</w:t>
      </w:r>
      <w:r w:rsidR="00082C89" w:rsidRPr="006F069E">
        <w:rPr>
          <w:rFonts w:ascii="Simplified Arabic" w:hAnsi="Simplified Arabic" w:cs="Simplified Arabic" w:hint="cs"/>
          <w:sz w:val="26"/>
          <w:szCs w:val="26"/>
          <w:rtl/>
        </w:rPr>
        <w:t xml:space="preserve"> </w:t>
      </w:r>
      <w:r w:rsidR="008C4DD0" w:rsidRPr="006F069E">
        <w:rPr>
          <w:rFonts w:ascii="Simplified Arabic" w:hAnsi="Simplified Arabic" w:cs="Simplified Arabic" w:hint="cs"/>
          <w:sz w:val="26"/>
          <w:szCs w:val="26"/>
          <w:rtl/>
        </w:rPr>
        <w:t xml:space="preserve">فقد </w:t>
      </w:r>
      <w:r w:rsidR="005172CF">
        <w:rPr>
          <w:rFonts w:ascii="Simplified Arabic" w:hAnsi="Simplified Arabic" w:cs="Simplified Arabic" w:hint="cs"/>
          <w:sz w:val="26"/>
          <w:szCs w:val="26"/>
          <w:rtl/>
        </w:rPr>
        <w:t>أ</w:t>
      </w:r>
      <w:r w:rsidR="00D879A3" w:rsidRPr="006F069E">
        <w:rPr>
          <w:rFonts w:ascii="Simplified Arabic" w:hAnsi="Simplified Arabic" w:cs="Simplified Arabic" w:hint="cs"/>
          <w:sz w:val="26"/>
          <w:szCs w:val="26"/>
          <w:rtl/>
        </w:rPr>
        <w:t xml:space="preserve">حتاج </w:t>
      </w:r>
      <w:r w:rsidR="005172CF">
        <w:rPr>
          <w:rFonts w:ascii="Simplified Arabic" w:hAnsi="Simplified Arabic" w:cs="Simplified Arabic" w:hint="cs"/>
          <w:sz w:val="26"/>
          <w:szCs w:val="26"/>
          <w:rtl/>
        </w:rPr>
        <w:t>أ</w:t>
      </w:r>
      <w:r w:rsidR="00D879A3" w:rsidRPr="006F069E">
        <w:rPr>
          <w:rFonts w:ascii="Simplified Arabic" w:hAnsi="Simplified Arabic" w:cs="Simplified Arabic" w:hint="cs"/>
          <w:sz w:val="26"/>
          <w:szCs w:val="26"/>
          <w:rtl/>
        </w:rPr>
        <w:t xml:space="preserve">ماكن </w:t>
      </w:r>
      <w:r w:rsidRPr="006F069E">
        <w:rPr>
          <w:rFonts w:ascii="Simplified Arabic" w:hAnsi="Simplified Arabic" w:cs="Simplified Arabic" w:hint="cs"/>
          <w:sz w:val="26"/>
          <w:szCs w:val="26"/>
          <w:rtl/>
        </w:rPr>
        <w:t>ل</w:t>
      </w:r>
      <w:r w:rsidR="00D879A3" w:rsidRPr="006F069E">
        <w:rPr>
          <w:rFonts w:ascii="Simplified Arabic" w:hAnsi="Simplified Arabic" w:cs="Simplified Arabic" w:hint="cs"/>
          <w:sz w:val="26"/>
          <w:szCs w:val="26"/>
          <w:rtl/>
        </w:rPr>
        <w:t xml:space="preserve">تخزين </w:t>
      </w:r>
      <w:r w:rsidR="00F934B0" w:rsidRPr="006F069E">
        <w:rPr>
          <w:rFonts w:ascii="Simplified Arabic" w:hAnsi="Simplified Arabic" w:cs="Simplified Arabic" w:hint="cs"/>
          <w:sz w:val="26"/>
          <w:szCs w:val="26"/>
          <w:rtl/>
        </w:rPr>
        <w:t>محاصيله</w:t>
      </w:r>
      <w:r w:rsidR="00D879A3" w:rsidRPr="006F069E">
        <w:rPr>
          <w:rFonts w:ascii="Simplified Arabic" w:hAnsi="Simplified Arabic" w:cs="Simplified Arabic" w:hint="cs"/>
          <w:sz w:val="26"/>
          <w:szCs w:val="26"/>
          <w:rtl/>
        </w:rPr>
        <w:t xml:space="preserve"> المختلفة كما </w:t>
      </w:r>
      <w:r w:rsidR="005172CF">
        <w:rPr>
          <w:rFonts w:ascii="Simplified Arabic" w:hAnsi="Simplified Arabic" w:cs="Simplified Arabic" w:hint="cs"/>
          <w:sz w:val="26"/>
          <w:szCs w:val="26"/>
          <w:rtl/>
        </w:rPr>
        <w:t>أ</w:t>
      </w:r>
      <w:r w:rsidR="00D879A3" w:rsidRPr="006F069E">
        <w:rPr>
          <w:rFonts w:ascii="Simplified Arabic" w:hAnsi="Simplified Arabic" w:cs="Simplified Arabic" w:hint="cs"/>
          <w:sz w:val="26"/>
          <w:szCs w:val="26"/>
          <w:rtl/>
        </w:rPr>
        <w:t xml:space="preserve">حتاج مأوى </w:t>
      </w:r>
      <w:r w:rsidR="00F934B0" w:rsidRPr="006F069E">
        <w:rPr>
          <w:rFonts w:ascii="Simplified Arabic" w:hAnsi="Simplified Arabic" w:cs="Simplified Arabic" w:hint="cs"/>
          <w:sz w:val="26"/>
          <w:szCs w:val="26"/>
          <w:rtl/>
        </w:rPr>
        <w:t>لدوابه</w:t>
      </w:r>
      <w:r w:rsidR="005172CF">
        <w:rPr>
          <w:rFonts w:ascii="Simplified Arabic" w:hAnsi="Simplified Arabic" w:cs="Simplified Arabic" w:hint="cs"/>
          <w:sz w:val="26"/>
          <w:szCs w:val="26"/>
          <w:rtl/>
        </w:rPr>
        <w:t>،</w:t>
      </w:r>
      <w:r w:rsidR="00D879A3" w:rsidRPr="006F069E">
        <w:rPr>
          <w:rFonts w:ascii="Simplified Arabic" w:hAnsi="Simplified Arabic" w:cs="Simplified Arabic" w:hint="cs"/>
          <w:sz w:val="26"/>
          <w:szCs w:val="26"/>
          <w:rtl/>
        </w:rPr>
        <w:t xml:space="preserve"> فتشكل حوش البيت كنتيجة طبيعية للظروف التي عاشها الفلاح في بلادنا</w:t>
      </w:r>
      <w:r w:rsidR="005172CF">
        <w:rPr>
          <w:rFonts w:ascii="Simplified Arabic" w:hAnsi="Simplified Arabic" w:cs="Simplified Arabic" w:hint="cs"/>
          <w:sz w:val="26"/>
          <w:szCs w:val="26"/>
          <w:rtl/>
        </w:rPr>
        <w:t>،</w:t>
      </w:r>
      <w:r w:rsidR="00D879A3" w:rsidRPr="006F069E">
        <w:rPr>
          <w:rFonts w:ascii="Simplified Arabic" w:hAnsi="Simplified Arabic" w:cs="Simplified Arabic" w:hint="cs"/>
          <w:sz w:val="26"/>
          <w:szCs w:val="26"/>
          <w:rtl/>
        </w:rPr>
        <w:t xml:space="preserve"> فخزن موارده وحطبه وأوى دواب عمله وربى الدواجن فيه</w:t>
      </w:r>
      <w:r w:rsidR="005172CF">
        <w:rPr>
          <w:rFonts w:ascii="Simplified Arabic" w:hAnsi="Simplified Arabic" w:cs="Simplified Arabic" w:hint="cs"/>
          <w:sz w:val="26"/>
          <w:szCs w:val="26"/>
          <w:rtl/>
        </w:rPr>
        <w:t>،</w:t>
      </w:r>
      <w:r w:rsidR="00D879A3" w:rsidRPr="006F069E">
        <w:rPr>
          <w:rFonts w:ascii="Simplified Arabic" w:hAnsi="Simplified Arabic" w:cs="Simplified Arabic" w:hint="cs"/>
          <w:sz w:val="26"/>
          <w:szCs w:val="26"/>
          <w:rtl/>
        </w:rPr>
        <w:t xml:space="preserve"> كما كان الحوش مطبخ </w:t>
      </w:r>
      <w:r w:rsidR="00F934B0" w:rsidRPr="006F069E">
        <w:rPr>
          <w:rFonts w:ascii="Simplified Arabic" w:hAnsi="Simplified Arabic" w:cs="Simplified Arabic" w:hint="cs"/>
          <w:sz w:val="26"/>
          <w:szCs w:val="26"/>
          <w:rtl/>
        </w:rPr>
        <w:t>للمرأة</w:t>
      </w:r>
      <w:r w:rsidR="00D879A3" w:rsidRPr="006F069E">
        <w:rPr>
          <w:rFonts w:ascii="Simplified Arabic" w:hAnsi="Simplified Arabic" w:cs="Simplified Arabic" w:hint="cs"/>
          <w:sz w:val="26"/>
          <w:szCs w:val="26"/>
          <w:rtl/>
        </w:rPr>
        <w:t xml:space="preserve"> ومكان خبزها وغسيلها</w:t>
      </w:r>
      <w:r w:rsidR="005172CF">
        <w:rPr>
          <w:rFonts w:ascii="Simplified Arabic" w:hAnsi="Simplified Arabic" w:cs="Simplified Arabic" w:hint="cs"/>
          <w:sz w:val="26"/>
          <w:szCs w:val="26"/>
          <w:rtl/>
        </w:rPr>
        <w:t xml:space="preserve">، </w:t>
      </w:r>
      <w:r w:rsidR="004B2034" w:rsidRPr="006F069E">
        <w:rPr>
          <w:rFonts w:ascii="Simplified Arabic" w:hAnsi="Simplified Arabic" w:cs="Simplified Arabic" w:hint="cs"/>
          <w:sz w:val="26"/>
          <w:szCs w:val="26"/>
          <w:rtl/>
        </w:rPr>
        <w:t xml:space="preserve">والمساحة التي </w:t>
      </w:r>
      <w:r w:rsidR="00F934B0">
        <w:rPr>
          <w:rFonts w:ascii="Simplified Arabic" w:hAnsi="Simplified Arabic" w:cs="Simplified Arabic" w:hint="cs"/>
          <w:sz w:val="26"/>
          <w:szCs w:val="26"/>
          <w:rtl/>
        </w:rPr>
        <w:t>ا</w:t>
      </w:r>
      <w:r w:rsidR="00F934B0" w:rsidRPr="006F069E">
        <w:rPr>
          <w:rFonts w:ascii="Simplified Arabic" w:hAnsi="Simplified Arabic" w:cs="Simplified Arabic" w:hint="cs"/>
          <w:sz w:val="26"/>
          <w:szCs w:val="26"/>
          <w:rtl/>
        </w:rPr>
        <w:t>ختلطت</w:t>
      </w:r>
      <w:r w:rsidR="004B2034" w:rsidRPr="006F069E">
        <w:rPr>
          <w:rFonts w:ascii="Simplified Arabic" w:hAnsi="Simplified Arabic" w:cs="Simplified Arabic" w:hint="cs"/>
          <w:sz w:val="26"/>
          <w:szCs w:val="26"/>
          <w:rtl/>
        </w:rPr>
        <w:t xml:space="preserve"> فيها مع القريبات والجارات</w:t>
      </w:r>
      <w:r w:rsidR="005172CF">
        <w:rPr>
          <w:rFonts w:ascii="Simplified Arabic" w:hAnsi="Simplified Arabic" w:cs="Simplified Arabic" w:hint="cs"/>
          <w:sz w:val="26"/>
          <w:szCs w:val="26"/>
          <w:rtl/>
        </w:rPr>
        <w:t>،</w:t>
      </w:r>
      <w:r w:rsidR="004B2034" w:rsidRPr="006F069E">
        <w:rPr>
          <w:rFonts w:ascii="Simplified Arabic" w:hAnsi="Simplified Arabic" w:cs="Simplified Arabic" w:hint="cs"/>
          <w:sz w:val="26"/>
          <w:szCs w:val="26"/>
          <w:rtl/>
        </w:rPr>
        <w:t xml:space="preserve"> كمان كان مكان لعب ال</w:t>
      </w:r>
      <w:r w:rsidR="005172CF">
        <w:rPr>
          <w:rFonts w:ascii="Simplified Arabic" w:hAnsi="Simplified Arabic" w:cs="Simplified Arabic" w:hint="cs"/>
          <w:sz w:val="26"/>
          <w:szCs w:val="26"/>
          <w:rtl/>
        </w:rPr>
        <w:t>أ</w:t>
      </w:r>
      <w:r w:rsidR="004B2034" w:rsidRPr="006F069E">
        <w:rPr>
          <w:rFonts w:ascii="Simplified Arabic" w:hAnsi="Simplified Arabic" w:cs="Simplified Arabic" w:hint="cs"/>
          <w:sz w:val="26"/>
          <w:szCs w:val="26"/>
          <w:rtl/>
        </w:rPr>
        <w:t xml:space="preserve">طفال ومكان </w:t>
      </w:r>
      <w:r w:rsidR="00F934B0">
        <w:rPr>
          <w:rFonts w:ascii="Simplified Arabic" w:hAnsi="Simplified Arabic" w:cs="Simplified Arabic" w:hint="cs"/>
          <w:sz w:val="26"/>
          <w:szCs w:val="26"/>
          <w:rtl/>
        </w:rPr>
        <w:t>ا</w:t>
      </w:r>
      <w:r w:rsidR="00F934B0" w:rsidRPr="006F069E">
        <w:rPr>
          <w:rFonts w:ascii="Simplified Arabic" w:hAnsi="Simplified Arabic" w:cs="Simplified Arabic" w:hint="cs"/>
          <w:sz w:val="26"/>
          <w:szCs w:val="26"/>
          <w:rtl/>
        </w:rPr>
        <w:t>جتماع</w:t>
      </w:r>
      <w:r w:rsidR="004B2034" w:rsidRPr="006F069E">
        <w:rPr>
          <w:rFonts w:ascii="Simplified Arabic" w:hAnsi="Simplified Arabic" w:cs="Simplified Arabic" w:hint="cs"/>
          <w:sz w:val="26"/>
          <w:szCs w:val="26"/>
          <w:rtl/>
        </w:rPr>
        <w:t xml:space="preserve"> الأسرة لمناقشة </w:t>
      </w:r>
      <w:r w:rsidR="005172CF">
        <w:rPr>
          <w:rFonts w:ascii="Simplified Arabic" w:hAnsi="Simplified Arabic" w:cs="Simplified Arabic" w:hint="cs"/>
          <w:sz w:val="26"/>
          <w:szCs w:val="26"/>
          <w:rtl/>
        </w:rPr>
        <w:t>أ</w:t>
      </w:r>
      <w:r w:rsidR="004B2034" w:rsidRPr="006F069E">
        <w:rPr>
          <w:rFonts w:ascii="Simplified Arabic" w:hAnsi="Simplified Arabic" w:cs="Simplified Arabic" w:hint="cs"/>
          <w:sz w:val="26"/>
          <w:szCs w:val="26"/>
          <w:rtl/>
        </w:rPr>
        <w:t>مورهم العائلية و</w:t>
      </w:r>
      <w:r w:rsidR="005172CF">
        <w:rPr>
          <w:rFonts w:ascii="Simplified Arabic" w:hAnsi="Simplified Arabic" w:cs="Simplified Arabic" w:hint="cs"/>
          <w:sz w:val="26"/>
          <w:szCs w:val="26"/>
          <w:rtl/>
        </w:rPr>
        <w:t>أ</w:t>
      </w:r>
      <w:r w:rsidR="004B2034" w:rsidRPr="006F069E">
        <w:rPr>
          <w:rFonts w:ascii="Simplified Arabic" w:hAnsi="Simplified Arabic" w:cs="Simplified Arabic" w:hint="cs"/>
          <w:sz w:val="26"/>
          <w:szCs w:val="26"/>
          <w:rtl/>
        </w:rPr>
        <w:t xml:space="preserve">عمالهم </w:t>
      </w:r>
      <w:r w:rsidR="005172CF">
        <w:rPr>
          <w:rFonts w:ascii="Simplified Arabic" w:hAnsi="Simplified Arabic" w:cs="Simplified Arabic" w:hint="cs"/>
          <w:sz w:val="26"/>
          <w:szCs w:val="26"/>
          <w:rtl/>
        </w:rPr>
        <w:t>أ</w:t>
      </w:r>
      <w:r w:rsidR="004B2034" w:rsidRPr="006F069E">
        <w:rPr>
          <w:rFonts w:ascii="Simplified Arabic" w:hAnsi="Simplified Arabic" w:cs="Simplified Arabic" w:hint="cs"/>
          <w:sz w:val="26"/>
          <w:szCs w:val="26"/>
          <w:rtl/>
        </w:rPr>
        <w:t>ثناء تناول وجبة المساء</w:t>
      </w:r>
      <w:r w:rsidR="00534AC2">
        <w:rPr>
          <w:rFonts w:ascii="Simplified Arabic" w:hAnsi="Simplified Arabic" w:cs="Simplified Arabic" w:hint="cs"/>
          <w:sz w:val="26"/>
          <w:szCs w:val="26"/>
          <w:rtl/>
        </w:rPr>
        <w:t xml:space="preserve"> التي كانت تعتبر</w:t>
      </w:r>
      <w:r w:rsidR="004B2034" w:rsidRPr="006F069E">
        <w:rPr>
          <w:rFonts w:ascii="Simplified Arabic" w:hAnsi="Simplified Arabic" w:cs="Simplified Arabic" w:hint="cs"/>
          <w:sz w:val="26"/>
          <w:szCs w:val="26"/>
          <w:rtl/>
        </w:rPr>
        <w:t xml:space="preserve"> الوجبة الرئيسية</w:t>
      </w:r>
      <w:sdt>
        <w:sdtPr>
          <w:rPr>
            <w:rFonts w:ascii="Simplified Arabic" w:hAnsi="Simplified Arabic" w:cs="Simplified Arabic" w:hint="cs"/>
            <w:color w:val="000000"/>
            <w:sz w:val="26"/>
            <w:szCs w:val="26"/>
            <w:rtl/>
          </w:rPr>
          <w:tag w:val="MENDELEY_CITATION_v3_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"/>
          <w:id w:val="1830325770"/>
          <w:placeholder>
            <w:docPart w:val="DefaultPlaceholder_-1854013440"/>
          </w:placeholder>
        </w:sdtPr>
        <w:sdtContent>
          <w:r w:rsidR="00E92CE5" w:rsidRPr="00E92CE5">
            <w:rPr>
              <w:rFonts w:ascii="Simplified Arabic" w:hAnsi="Simplified Arabic" w:cs="Simplified Arabic"/>
              <w:color w:val="000000"/>
              <w:sz w:val="26"/>
              <w:szCs w:val="26"/>
              <w:rtl/>
            </w:rPr>
            <w:t>(12)</w:t>
          </w:r>
        </w:sdtContent>
      </w:sdt>
      <w:r w:rsidR="00CC26B3" w:rsidRPr="006F069E">
        <w:rPr>
          <w:rFonts w:ascii="Simplified Arabic" w:hAnsi="Simplified Arabic" w:cs="Simplified Arabic" w:hint="cs"/>
          <w:sz w:val="26"/>
          <w:szCs w:val="26"/>
          <w:rtl/>
        </w:rPr>
        <w:t>.</w:t>
      </w:r>
    </w:p>
    <w:p w14:paraId="568EDDA4" w14:textId="764F2A34" w:rsidR="00A6593F" w:rsidRPr="00A52CA5" w:rsidRDefault="004A3827" w:rsidP="00A52CA5">
      <w:pPr>
        <w:bidi/>
        <w:spacing w:after="240" w:line="360" w:lineRule="auto"/>
        <w:rPr>
          <w:rFonts w:ascii="Simplified Arabic" w:hAnsi="Simplified Arabic" w:cs="Simplified Arabic"/>
          <w:sz w:val="26"/>
          <w:szCs w:val="26"/>
          <w:rtl/>
        </w:rPr>
      </w:pPr>
      <w:r w:rsidRPr="006F069E">
        <w:rPr>
          <w:rFonts w:ascii="Simplified Arabic" w:hAnsi="Simplified Arabic" w:cs="Simplified Arabic" w:hint="cs"/>
          <w:sz w:val="26"/>
          <w:szCs w:val="26"/>
          <w:rtl/>
        </w:rPr>
        <w:lastRenderedPageBreak/>
        <w:t>وفي الحوش يمكن مشاهدة العديد من ال</w:t>
      </w:r>
      <w:r w:rsidR="00534AC2">
        <w:rPr>
          <w:rFonts w:ascii="Simplified Arabic" w:hAnsi="Simplified Arabic" w:cs="Simplified Arabic" w:hint="cs"/>
          <w:sz w:val="26"/>
          <w:szCs w:val="26"/>
          <w:rtl/>
        </w:rPr>
        <w:t>أ</w:t>
      </w:r>
      <w:r w:rsidRPr="006F069E">
        <w:rPr>
          <w:rFonts w:ascii="Simplified Arabic" w:hAnsi="Simplified Arabic" w:cs="Simplified Arabic" w:hint="cs"/>
          <w:sz w:val="26"/>
          <w:szCs w:val="26"/>
          <w:rtl/>
        </w:rPr>
        <w:t>دوات المنزلية مثل الجرار الف</w:t>
      </w:r>
      <w:r w:rsidR="005172CF">
        <w:rPr>
          <w:rFonts w:ascii="Simplified Arabic" w:hAnsi="Simplified Arabic" w:cs="Simplified Arabic" w:hint="cs"/>
          <w:sz w:val="26"/>
          <w:szCs w:val="26"/>
          <w:rtl/>
        </w:rPr>
        <w:t>ُ</w:t>
      </w:r>
      <w:r w:rsidRPr="006F069E">
        <w:rPr>
          <w:rFonts w:ascii="Simplified Arabic" w:hAnsi="Simplified Arabic" w:cs="Simplified Arabic" w:hint="cs"/>
          <w:sz w:val="26"/>
          <w:szCs w:val="26"/>
          <w:rtl/>
        </w:rPr>
        <w:t xml:space="preserve">خارية التي </w:t>
      </w:r>
      <w:r w:rsidR="00F934B0">
        <w:rPr>
          <w:rFonts w:ascii="Simplified Arabic" w:hAnsi="Simplified Arabic" w:cs="Simplified Arabic" w:hint="cs"/>
          <w:sz w:val="26"/>
          <w:szCs w:val="26"/>
          <w:rtl/>
        </w:rPr>
        <w:t>اس</w:t>
      </w:r>
      <w:r w:rsidR="00F934B0" w:rsidRPr="006F069E">
        <w:rPr>
          <w:rFonts w:ascii="Simplified Arabic" w:hAnsi="Simplified Arabic" w:cs="Simplified Arabic" w:hint="cs"/>
          <w:sz w:val="26"/>
          <w:szCs w:val="26"/>
          <w:rtl/>
        </w:rPr>
        <w:t>تخدمت</w:t>
      </w:r>
      <w:r w:rsidRPr="006F069E">
        <w:rPr>
          <w:rFonts w:ascii="Simplified Arabic" w:hAnsi="Simplified Arabic" w:cs="Simplified Arabic" w:hint="cs"/>
          <w:sz w:val="26"/>
          <w:szCs w:val="26"/>
          <w:rtl/>
        </w:rPr>
        <w:t xml:space="preserve"> في تخزين المياه </w:t>
      </w:r>
      <w:r w:rsidR="00534AC2">
        <w:rPr>
          <w:rFonts w:ascii="Simplified Arabic" w:hAnsi="Simplified Arabic" w:cs="Simplified Arabic" w:hint="cs"/>
          <w:sz w:val="26"/>
          <w:szCs w:val="26"/>
          <w:rtl/>
        </w:rPr>
        <w:t>والتي أ</w:t>
      </w:r>
      <w:r w:rsidR="005172CF">
        <w:rPr>
          <w:rFonts w:ascii="Simplified Arabic" w:hAnsi="Simplified Arabic" w:cs="Simplified Arabic" w:hint="cs"/>
          <w:sz w:val="26"/>
          <w:szCs w:val="26"/>
          <w:rtl/>
        </w:rPr>
        <w:t>ُ</w:t>
      </w:r>
      <w:r w:rsidR="00534AC2">
        <w:rPr>
          <w:rFonts w:ascii="Simplified Arabic" w:hAnsi="Simplified Arabic" w:cs="Simplified Arabic" w:hint="cs"/>
          <w:sz w:val="26"/>
          <w:szCs w:val="26"/>
          <w:rtl/>
        </w:rPr>
        <w:t>طلق عليها الزير</w:t>
      </w:r>
      <w:r w:rsidR="005172CF">
        <w:rPr>
          <w:rFonts w:ascii="Simplified Arabic" w:hAnsi="Simplified Arabic" w:cs="Simplified Arabic" w:hint="cs"/>
          <w:sz w:val="26"/>
          <w:szCs w:val="26"/>
          <w:rtl/>
        </w:rPr>
        <w:t>،</w:t>
      </w:r>
      <w:r w:rsidRPr="006F069E">
        <w:rPr>
          <w:rFonts w:ascii="Simplified Arabic" w:hAnsi="Simplified Arabic" w:cs="Simplified Arabic" w:hint="cs"/>
          <w:sz w:val="26"/>
          <w:szCs w:val="26"/>
          <w:rtl/>
        </w:rPr>
        <w:t xml:space="preserve"> و</w:t>
      </w:r>
      <w:r w:rsidR="00534AC2">
        <w:rPr>
          <w:rFonts w:ascii="Simplified Arabic" w:hAnsi="Simplified Arabic" w:cs="Simplified Arabic" w:hint="cs"/>
          <w:sz w:val="26"/>
          <w:szCs w:val="26"/>
          <w:rtl/>
        </w:rPr>
        <w:t>أ</w:t>
      </w:r>
      <w:r w:rsidRPr="006F069E">
        <w:rPr>
          <w:rFonts w:ascii="Simplified Arabic" w:hAnsi="Simplified Arabic" w:cs="Simplified Arabic" w:hint="cs"/>
          <w:sz w:val="26"/>
          <w:szCs w:val="26"/>
          <w:rtl/>
        </w:rPr>
        <w:t>طباق النحاس ومطاحن الحبوب الحجرية وأوعية العلف والماء للماشية</w:t>
      </w:r>
      <w:r w:rsidR="005172CF">
        <w:rPr>
          <w:rFonts w:ascii="Simplified Arabic" w:hAnsi="Simplified Arabic" w:cs="Simplified Arabic" w:hint="cs"/>
          <w:sz w:val="26"/>
          <w:szCs w:val="26"/>
          <w:rtl/>
        </w:rPr>
        <w:t>،</w:t>
      </w:r>
      <w:r w:rsidRPr="006F069E">
        <w:rPr>
          <w:rFonts w:ascii="Simplified Arabic" w:hAnsi="Simplified Arabic" w:cs="Simplified Arabic" w:hint="cs"/>
          <w:sz w:val="26"/>
          <w:szCs w:val="26"/>
          <w:rtl/>
        </w:rPr>
        <w:t xml:space="preserve"> كما ت</w:t>
      </w:r>
      <w:r w:rsidR="005172CF">
        <w:rPr>
          <w:rFonts w:ascii="Simplified Arabic" w:hAnsi="Simplified Arabic" w:cs="Simplified Arabic" w:hint="cs"/>
          <w:sz w:val="26"/>
          <w:szCs w:val="26"/>
          <w:rtl/>
        </w:rPr>
        <w:t>َ</w:t>
      </w:r>
      <w:r w:rsidRPr="006F069E">
        <w:rPr>
          <w:rFonts w:ascii="Simplified Arabic" w:hAnsi="Simplified Arabic" w:cs="Simplified Arabic" w:hint="cs"/>
          <w:sz w:val="26"/>
          <w:szCs w:val="26"/>
          <w:rtl/>
        </w:rPr>
        <w:t xml:space="preserve">م تجفيف بعض المواد الغذائية فيه </w:t>
      </w:r>
      <w:r w:rsidR="00534AC2">
        <w:rPr>
          <w:rFonts w:ascii="Simplified Arabic" w:hAnsi="Simplified Arabic" w:cs="Simplified Arabic" w:hint="cs"/>
          <w:sz w:val="26"/>
          <w:szCs w:val="26"/>
          <w:rtl/>
        </w:rPr>
        <w:t>ك</w:t>
      </w:r>
      <w:r w:rsidRPr="006F069E">
        <w:rPr>
          <w:rFonts w:ascii="Simplified Arabic" w:hAnsi="Simplified Arabic" w:cs="Simplified Arabic" w:hint="cs"/>
          <w:sz w:val="26"/>
          <w:szCs w:val="26"/>
          <w:rtl/>
        </w:rPr>
        <w:t xml:space="preserve">العنب </w:t>
      </w:r>
      <w:r w:rsidR="00534AC2">
        <w:rPr>
          <w:rFonts w:ascii="Simplified Arabic" w:hAnsi="Simplified Arabic" w:cs="Simplified Arabic" w:hint="cs"/>
          <w:sz w:val="26"/>
          <w:szCs w:val="26"/>
          <w:rtl/>
        </w:rPr>
        <w:t xml:space="preserve">الذي تحول </w:t>
      </w:r>
      <w:r w:rsidR="009F0159">
        <w:rPr>
          <w:rFonts w:ascii="Simplified Arabic" w:hAnsi="Simplified Arabic" w:cs="Simplified Arabic" w:hint="cs"/>
          <w:sz w:val="26"/>
          <w:szCs w:val="26"/>
          <w:rtl/>
        </w:rPr>
        <w:t>إ</w:t>
      </w:r>
      <w:r w:rsidR="00534AC2">
        <w:rPr>
          <w:rFonts w:ascii="Simplified Arabic" w:hAnsi="Simplified Arabic" w:cs="Simplified Arabic" w:hint="cs"/>
          <w:sz w:val="26"/>
          <w:szCs w:val="26"/>
          <w:rtl/>
        </w:rPr>
        <w:t xml:space="preserve">لى </w:t>
      </w:r>
      <w:r w:rsidRPr="006F069E">
        <w:rPr>
          <w:rFonts w:ascii="Simplified Arabic" w:hAnsi="Simplified Arabic" w:cs="Simplified Arabic" w:hint="cs"/>
          <w:sz w:val="26"/>
          <w:szCs w:val="26"/>
          <w:rtl/>
        </w:rPr>
        <w:t>الزبيب</w:t>
      </w:r>
      <w:r w:rsidR="00534AC2">
        <w:rPr>
          <w:rFonts w:ascii="Simplified Arabic" w:hAnsi="Simplified Arabic" w:cs="Simplified Arabic" w:hint="cs"/>
          <w:sz w:val="26"/>
          <w:szCs w:val="26"/>
          <w:rtl/>
        </w:rPr>
        <w:t xml:space="preserve"> </w:t>
      </w:r>
      <w:r w:rsidRPr="006F069E">
        <w:rPr>
          <w:rFonts w:ascii="Simplified Arabic" w:hAnsi="Simplified Arabic" w:cs="Simplified Arabic" w:hint="cs"/>
          <w:sz w:val="26"/>
          <w:szCs w:val="26"/>
          <w:rtl/>
        </w:rPr>
        <w:t xml:space="preserve">والتين </w:t>
      </w:r>
      <w:r w:rsidR="00534AC2">
        <w:rPr>
          <w:rFonts w:ascii="Simplified Arabic" w:hAnsi="Simplified Arabic" w:cs="Simplified Arabic" w:hint="cs"/>
          <w:sz w:val="26"/>
          <w:szCs w:val="26"/>
          <w:rtl/>
        </w:rPr>
        <w:t>الذي س</w:t>
      </w:r>
      <w:r w:rsidR="005172CF">
        <w:rPr>
          <w:rFonts w:ascii="Simplified Arabic" w:hAnsi="Simplified Arabic" w:cs="Simplified Arabic" w:hint="cs"/>
          <w:sz w:val="26"/>
          <w:szCs w:val="26"/>
          <w:rtl/>
        </w:rPr>
        <w:t>ُ</w:t>
      </w:r>
      <w:r w:rsidR="00534AC2">
        <w:rPr>
          <w:rFonts w:ascii="Simplified Arabic" w:hAnsi="Simplified Arabic" w:cs="Simplified Arabic" w:hint="cs"/>
          <w:sz w:val="26"/>
          <w:szCs w:val="26"/>
          <w:rtl/>
        </w:rPr>
        <w:t xml:space="preserve">مي </w:t>
      </w:r>
      <w:r w:rsidRPr="006F069E">
        <w:rPr>
          <w:rFonts w:ascii="Simplified Arabic" w:hAnsi="Simplified Arabic" w:cs="Simplified Arabic" w:hint="cs"/>
          <w:sz w:val="26"/>
          <w:szCs w:val="26"/>
          <w:rtl/>
        </w:rPr>
        <w:t>قطين</w:t>
      </w:r>
      <w:r w:rsidR="00534AC2">
        <w:rPr>
          <w:rFonts w:ascii="Simplified Arabic" w:hAnsi="Simplified Arabic" w:cs="Simplified Arabic" w:hint="cs"/>
          <w:sz w:val="26"/>
          <w:szCs w:val="26"/>
          <w:rtl/>
        </w:rPr>
        <w:t xml:space="preserve"> بعد أن جف</w:t>
      </w:r>
      <w:r w:rsidR="005172CF">
        <w:rPr>
          <w:rFonts w:ascii="Simplified Arabic" w:hAnsi="Simplified Arabic" w:cs="Simplified Arabic" w:hint="cs"/>
          <w:sz w:val="26"/>
          <w:szCs w:val="26"/>
          <w:rtl/>
        </w:rPr>
        <w:t>،</w:t>
      </w:r>
      <w:r w:rsidRPr="006F069E">
        <w:rPr>
          <w:rFonts w:ascii="Simplified Arabic" w:hAnsi="Simplified Arabic" w:cs="Simplified Arabic" w:hint="cs"/>
          <w:sz w:val="26"/>
          <w:szCs w:val="26"/>
          <w:rtl/>
        </w:rPr>
        <w:t xml:space="preserve"> </w:t>
      </w:r>
      <w:r w:rsidR="002D5C02" w:rsidRPr="006F069E">
        <w:rPr>
          <w:rFonts w:ascii="Simplified Arabic" w:hAnsi="Simplified Arabic" w:cs="Simplified Arabic" w:hint="cs"/>
          <w:sz w:val="26"/>
          <w:szCs w:val="26"/>
          <w:rtl/>
        </w:rPr>
        <w:t xml:space="preserve">وكان </w:t>
      </w:r>
      <w:r w:rsidR="00534AC2">
        <w:rPr>
          <w:rFonts w:ascii="Simplified Arabic" w:hAnsi="Simplified Arabic" w:cs="Simplified Arabic" w:hint="cs"/>
          <w:sz w:val="26"/>
          <w:szCs w:val="26"/>
          <w:rtl/>
        </w:rPr>
        <w:t xml:space="preserve">الحوش </w:t>
      </w:r>
      <w:r w:rsidR="005172CF">
        <w:rPr>
          <w:rFonts w:ascii="Simplified Arabic" w:hAnsi="Simplified Arabic" w:cs="Simplified Arabic" w:hint="cs"/>
          <w:sz w:val="26"/>
          <w:szCs w:val="26"/>
          <w:rtl/>
        </w:rPr>
        <w:t>أ</w:t>
      </w:r>
      <w:r w:rsidR="002D5C02" w:rsidRPr="006F069E">
        <w:rPr>
          <w:rFonts w:ascii="Simplified Arabic" w:hAnsi="Simplified Arabic" w:cs="Simplified Arabic" w:hint="cs"/>
          <w:sz w:val="26"/>
          <w:szCs w:val="26"/>
          <w:rtl/>
        </w:rPr>
        <w:t>يضا</w:t>
      </w:r>
      <w:r w:rsidRPr="006F069E">
        <w:rPr>
          <w:rFonts w:ascii="Simplified Arabic" w:hAnsi="Simplified Arabic" w:cs="Simplified Arabic" w:hint="cs"/>
          <w:sz w:val="26"/>
          <w:szCs w:val="26"/>
          <w:rtl/>
        </w:rPr>
        <w:t xml:space="preserve"> مكان لتجفيف الملابس على حبل الغسيل بعد غسلها</w:t>
      </w:r>
      <w:r w:rsidR="005172CF">
        <w:rPr>
          <w:rFonts w:ascii="Simplified Arabic" w:hAnsi="Simplified Arabic" w:cs="Simplified Arabic" w:hint="cs"/>
          <w:sz w:val="26"/>
          <w:szCs w:val="26"/>
          <w:rtl/>
        </w:rPr>
        <w:t>،</w:t>
      </w:r>
      <w:r w:rsidRPr="006F069E">
        <w:rPr>
          <w:rFonts w:ascii="Simplified Arabic" w:hAnsi="Simplified Arabic" w:cs="Simplified Arabic" w:hint="cs"/>
          <w:sz w:val="26"/>
          <w:szCs w:val="26"/>
          <w:rtl/>
        </w:rPr>
        <w:t xml:space="preserve"> </w:t>
      </w:r>
      <w:r w:rsidR="002D5C02" w:rsidRPr="006F069E">
        <w:rPr>
          <w:rFonts w:ascii="Simplified Arabic" w:hAnsi="Simplified Arabic" w:cs="Simplified Arabic" w:hint="cs"/>
          <w:sz w:val="26"/>
          <w:szCs w:val="26"/>
          <w:rtl/>
        </w:rPr>
        <w:t xml:space="preserve">ويوجد في </w:t>
      </w:r>
      <w:r w:rsidR="005172CF">
        <w:rPr>
          <w:rFonts w:ascii="Simplified Arabic" w:hAnsi="Simplified Arabic" w:cs="Simplified Arabic" w:hint="cs"/>
          <w:sz w:val="26"/>
          <w:szCs w:val="26"/>
          <w:rtl/>
        </w:rPr>
        <w:t>أ</w:t>
      </w:r>
      <w:r w:rsidR="002D5C02" w:rsidRPr="006F069E">
        <w:rPr>
          <w:rFonts w:ascii="Simplified Arabic" w:hAnsi="Simplified Arabic" w:cs="Simplified Arabic" w:hint="cs"/>
          <w:sz w:val="26"/>
          <w:szCs w:val="26"/>
          <w:rtl/>
        </w:rPr>
        <w:t xml:space="preserve">حد </w:t>
      </w:r>
      <w:r w:rsidR="005172CF">
        <w:rPr>
          <w:rFonts w:ascii="Simplified Arabic" w:hAnsi="Simplified Arabic" w:cs="Simplified Arabic" w:hint="cs"/>
          <w:sz w:val="26"/>
          <w:szCs w:val="26"/>
          <w:rtl/>
        </w:rPr>
        <w:t>أ</w:t>
      </w:r>
      <w:r w:rsidR="002D5C02" w:rsidRPr="006F069E">
        <w:rPr>
          <w:rFonts w:ascii="Simplified Arabic" w:hAnsi="Simplified Arabic" w:cs="Simplified Arabic" w:hint="cs"/>
          <w:sz w:val="26"/>
          <w:szCs w:val="26"/>
          <w:rtl/>
        </w:rPr>
        <w:t xml:space="preserve">طراف الحوش فرن الخبز </w:t>
      </w:r>
      <w:r w:rsidR="00534AC2">
        <w:rPr>
          <w:rFonts w:ascii="Simplified Arabic" w:hAnsi="Simplified Arabic" w:cs="Simplified Arabic" w:hint="cs"/>
          <w:sz w:val="26"/>
          <w:szCs w:val="26"/>
          <w:rtl/>
        </w:rPr>
        <w:t>الذي س</w:t>
      </w:r>
      <w:r w:rsidR="009F0159">
        <w:rPr>
          <w:rFonts w:ascii="Simplified Arabic" w:hAnsi="Simplified Arabic" w:cs="Simplified Arabic" w:hint="cs"/>
          <w:sz w:val="26"/>
          <w:szCs w:val="26"/>
          <w:rtl/>
        </w:rPr>
        <w:t>ُ</w:t>
      </w:r>
      <w:r w:rsidR="00534AC2">
        <w:rPr>
          <w:rFonts w:ascii="Simplified Arabic" w:hAnsi="Simplified Arabic" w:cs="Simplified Arabic" w:hint="cs"/>
          <w:sz w:val="26"/>
          <w:szCs w:val="26"/>
          <w:rtl/>
        </w:rPr>
        <w:t>مي</w:t>
      </w:r>
      <w:r w:rsidR="002D5C02" w:rsidRPr="006F069E">
        <w:rPr>
          <w:rFonts w:ascii="Simplified Arabic" w:hAnsi="Simplified Arabic" w:cs="Simplified Arabic" w:hint="cs"/>
          <w:sz w:val="26"/>
          <w:szCs w:val="26"/>
          <w:rtl/>
        </w:rPr>
        <w:t xml:space="preserve"> الطابون</w:t>
      </w:r>
      <w:r w:rsidR="005172CF">
        <w:rPr>
          <w:rFonts w:ascii="Simplified Arabic" w:hAnsi="Simplified Arabic" w:cs="Simplified Arabic" w:hint="cs"/>
          <w:sz w:val="26"/>
          <w:szCs w:val="26"/>
          <w:rtl/>
        </w:rPr>
        <w:t>،</w:t>
      </w:r>
      <w:r w:rsidR="002D5C02" w:rsidRPr="006F069E">
        <w:rPr>
          <w:rFonts w:ascii="Simplified Arabic" w:hAnsi="Simplified Arabic" w:cs="Simplified Arabic" w:hint="cs"/>
          <w:sz w:val="26"/>
          <w:szCs w:val="26"/>
          <w:rtl/>
        </w:rPr>
        <w:t xml:space="preserve"> وقد س</w:t>
      </w:r>
      <w:r w:rsidR="005172CF">
        <w:rPr>
          <w:rFonts w:ascii="Simplified Arabic" w:hAnsi="Simplified Arabic" w:cs="Simplified Arabic" w:hint="cs"/>
          <w:sz w:val="26"/>
          <w:szCs w:val="26"/>
          <w:rtl/>
        </w:rPr>
        <w:t>ُ</w:t>
      </w:r>
      <w:r w:rsidR="002D5C02" w:rsidRPr="006F069E">
        <w:rPr>
          <w:rFonts w:ascii="Simplified Arabic" w:hAnsi="Simplified Arabic" w:cs="Simplified Arabic" w:hint="cs"/>
          <w:sz w:val="26"/>
          <w:szCs w:val="26"/>
          <w:rtl/>
        </w:rPr>
        <w:t>قف هذا المكان ب</w:t>
      </w:r>
      <w:r w:rsidR="009F0159">
        <w:rPr>
          <w:rFonts w:ascii="Simplified Arabic" w:hAnsi="Simplified Arabic" w:cs="Simplified Arabic" w:hint="cs"/>
          <w:sz w:val="26"/>
          <w:szCs w:val="26"/>
          <w:rtl/>
        </w:rPr>
        <w:t>ِ</w:t>
      </w:r>
      <w:r w:rsidR="002D5C02" w:rsidRPr="006F069E">
        <w:rPr>
          <w:rFonts w:ascii="Simplified Arabic" w:hAnsi="Simplified Arabic" w:cs="Simplified Arabic" w:hint="cs"/>
          <w:sz w:val="26"/>
          <w:szCs w:val="26"/>
          <w:rtl/>
        </w:rPr>
        <w:t>عوارض خشبية بالغالب لتحمي</w:t>
      </w:r>
      <w:r w:rsidR="005172CF">
        <w:rPr>
          <w:rFonts w:ascii="Simplified Arabic" w:hAnsi="Simplified Arabic" w:cs="Simplified Arabic" w:hint="cs"/>
          <w:sz w:val="26"/>
          <w:szCs w:val="26"/>
          <w:rtl/>
        </w:rPr>
        <w:t>ه</w:t>
      </w:r>
      <w:r w:rsidR="002D5C02" w:rsidRPr="006F069E">
        <w:rPr>
          <w:rFonts w:ascii="Simplified Arabic" w:hAnsi="Simplified Arabic" w:cs="Simplified Arabic" w:hint="cs"/>
          <w:sz w:val="26"/>
          <w:szCs w:val="26"/>
          <w:rtl/>
        </w:rPr>
        <w:t xml:space="preserve"> من مياه ال</w:t>
      </w:r>
      <w:r w:rsidR="005172CF">
        <w:rPr>
          <w:rFonts w:ascii="Simplified Arabic" w:hAnsi="Simplified Arabic" w:cs="Simplified Arabic" w:hint="cs"/>
          <w:sz w:val="26"/>
          <w:szCs w:val="26"/>
          <w:rtl/>
        </w:rPr>
        <w:t>أ</w:t>
      </w:r>
      <w:r w:rsidR="002D5C02" w:rsidRPr="006F069E">
        <w:rPr>
          <w:rFonts w:ascii="Simplified Arabic" w:hAnsi="Simplified Arabic" w:cs="Simplified Arabic" w:hint="cs"/>
          <w:sz w:val="26"/>
          <w:szCs w:val="26"/>
          <w:rtl/>
        </w:rPr>
        <w:t>مطار</w:t>
      </w:r>
      <w:r w:rsidR="005172CF">
        <w:rPr>
          <w:rFonts w:ascii="Simplified Arabic" w:hAnsi="Simplified Arabic" w:cs="Simplified Arabic" w:hint="cs"/>
          <w:sz w:val="26"/>
          <w:szCs w:val="26"/>
          <w:rtl/>
        </w:rPr>
        <w:t>،</w:t>
      </w:r>
      <w:r w:rsidR="00534AC2">
        <w:rPr>
          <w:rFonts w:ascii="Simplified Arabic" w:hAnsi="Simplified Arabic" w:cs="Simplified Arabic" w:hint="cs"/>
          <w:sz w:val="26"/>
          <w:szCs w:val="26"/>
          <w:rtl/>
        </w:rPr>
        <w:t xml:space="preserve"> وقد أ</w:t>
      </w:r>
      <w:r w:rsidR="009F0159">
        <w:rPr>
          <w:rFonts w:ascii="Simplified Arabic" w:hAnsi="Simplified Arabic" w:cs="Simplified Arabic" w:hint="cs"/>
          <w:sz w:val="26"/>
          <w:szCs w:val="26"/>
          <w:rtl/>
        </w:rPr>
        <w:t>ُ</w:t>
      </w:r>
      <w:r w:rsidR="00534AC2">
        <w:rPr>
          <w:rFonts w:ascii="Simplified Arabic" w:hAnsi="Simplified Arabic" w:cs="Simplified Arabic" w:hint="cs"/>
          <w:sz w:val="26"/>
          <w:szCs w:val="26"/>
          <w:rtl/>
        </w:rPr>
        <w:t>عتبر</w:t>
      </w:r>
      <w:r w:rsidR="006A1583" w:rsidRPr="006F069E">
        <w:rPr>
          <w:rFonts w:ascii="Simplified Arabic" w:hAnsi="Simplified Arabic" w:cs="Simplified Arabic" w:hint="cs"/>
          <w:sz w:val="26"/>
          <w:szCs w:val="26"/>
          <w:rtl/>
        </w:rPr>
        <w:t xml:space="preserve"> الطابون مكان مهم لنساء القرية</w:t>
      </w:r>
      <w:r w:rsidR="005172CF">
        <w:rPr>
          <w:rFonts w:ascii="Simplified Arabic" w:hAnsi="Simplified Arabic" w:cs="Simplified Arabic" w:hint="cs"/>
          <w:sz w:val="26"/>
          <w:szCs w:val="26"/>
          <w:rtl/>
        </w:rPr>
        <w:t>،</w:t>
      </w:r>
      <w:r w:rsidR="006A1583" w:rsidRPr="006F069E">
        <w:rPr>
          <w:rFonts w:ascii="Simplified Arabic" w:hAnsi="Simplified Arabic" w:cs="Simplified Arabic" w:hint="cs"/>
          <w:sz w:val="26"/>
          <w:szCs w:val="26"/>
          <w:rtl/>
        </w:rPr>
        <w:t xml:space="preserve"> ف</w:t>
      </w:r>
      <w:r w:rsidR="005172CF">
        <w:rPr>
          <w:rFonts w:ascii="Simplified Arabic" w:hAnsi="Simplified Arabic" w:cs="Simplified Arabic" w:hint="cs"/>
          <w:sz w:val="26"/>
          <w:szCs w:val="26"/>
          <w:rtl/>
        </w:rPr>
        <w:t>َ</w:t>
      </w:r>
      <w:r w:rsidR="006A1583" w:rsidRPr="006F069E">
        <w:rPr>
          <w:rFonts w:ascii="Simplified Arabic" w:hAnsi="Simplified Arabic" w:cs="Simplified Arabic" w:hint="cs"/>
          <w:sz w:val="26"/>
          <w:szCs w:val="26"/>
          <w:rtl/>
        </w:rPr>
        <w:t>ع</w:t>
      </w:r>
      <w:r w:rsidR="005172CF">
        <w:rPr>
          <w:rFonts w:ascii="Simplified Arabic" w:hAnsi="Simplified Arabic" w:cs="Simplified Arabic" w:hint="cs"/>
          <w:sz w:val="26"/>
          <w:szCs w:val="26"/>
          <w:rtl/>
        </w:rPr>
        <w:t>ِ</w:t>
      </w:r>
      <w:r w:rsidR="006A1583" w:rsidRPr="006F069E">
        <w:rPr>
          <w:rFonts w:ascii="Simplified Arabic" w:hAnsi="Simplified Arabic" w:cs="Simplified Arabic" w:hint="cs"/>
          <w:sz w:val="26"/>
          <w:szCs w:val="26"/>
          <w:rtl/>
        </w:rPr>
        <w:t xml:space="preserve">نده يجتمعن </w:t>
      </w:r>
      <w:r w:rsidR="00F934B0" w:rsidRPr="006F069E">
        <w:rPr>
          <w:rFonts w:ascii="Simplified Arabic" w:hAnsi="Simplified Arabic" w:cs="Simplified Arabic" w:hint="cs"/>
          <w:sz w:val="26"/>
          <w:szCs w:val="26"/>
          <w:rtl/>
        </w:rPr>
        <w:t>ويتبادلون</w:t>
      </w:r>
      <w:r w:rsidR="006A1583" w:rsidRPr="006F069E">
        <w:rPr>
          <w:rFonts w:ascii="Simplified Arabic" w:hAnsi="Simplified Arabic" w:cs="Simplified Arabic" w:hint="cs"/>
          <w:sz w:val="26"/>
          <w:szCs w:val="26"/>
          <w:rtl/>
        </w:rPr>
        <w:t xml:space="preserve"> ال</w:t>
      </w:r>
      <w:r w:rsidR="006B4421">
        <w:rPr>
          <w:rFonts w:ascii="Simplified Arabic" w:hAnsi="Simplified Arabic" w:cs="Simplified Arabic" w:hint="cs"/>
          <w:sz w:val="26"/>
          <w:szCs w:val="26"/>
          <w:rtl/>
        </w:rPr>
        <w:t>أ</w:t>
      </w:r>
      <w:r w:rsidR="006A1583" w:rsidRPr="006F069E">
        <w:rPr>
          <w:rFonts w:ascii="Simplified Arabic" w:hAnsi="Simplified Arabic" w:cs="Simplified Arabic" w:hint="cs"/>
          <w:sz w:val="26"/>
          <w:szCs w:val="26"/>
          <w:rtl/>
        </w:rPr>
        <w:t>خبار</w:t>
      </w:r>
      <w:r w:rsidR="00B40A1C">
        <w:rPr>
          <w:rFonts w:ascii="Simplified Arabic" w:hAnsi="Simplified Arabic" w:cs="Simplified Arabic" w:hint="cs"/>
          <w:sz w:val="26"/>
          <w:szCs w:val="26"/>
          <w:rtl/>
        </w:rPr>
        <w:t xml:space="preserve"> </w:t>
      </w:r>
      <w:r w:rsidR="006B4421">
        <w:rPr>
          <w:rFonts w:ascii="Simplified Arabic" w:hAnsi="Simplified Arabic" w:cs="Simplified Arabic" w:hint="cs"/>
          <w:sz w:val="26"/>
          <w:szCs w:val="26"/>
          <w:rtl/>
        </w:rPr>
        <w:t>أ</w:t>
      </w:r>
      <w:r w:rsidR="006A1583" w:rsidRPr="006F069E">
        <w:rPr>
          <w:rFonts w:ascii="Simplified Arabic" w:hAnsi="Simplified Arabic" w:cs="Simplified Arabic" w:hint="cs"/>
          <w:sz w:val="26"/>
          <w:szCs w:val="26"/>
          <w:rtl/>
        </w:rPr>
        <w:t>ثناء خبزهم</w:t>
      </w:r>
      <w:r w:rsidR="006B4421">
        <w:rPr>
          <w:rFonts w:ascii="Simplified Arabic" w:hAnsi="Simplified Arabic" w:cs="Simplified Arabic" w:hint="cs"/>
          <w:sz w:val="26"/>
          <w:szCs w:val="26"/>
          <w:rtl/>
        </w:rPr>
        <w:t>،</w:t>
      </w:r>
      <w:r w:rsidR="006A1583" w:rsidRPr="006F069E">
        <w:rPr>
          <w:rFonts w:ascii="Simplified Arabic" w:hAnsi="Simplified Arabic" w:cs="Simplified Arabic" w:hint="cs"/>
          <w:sz w:val="26"/>
          <w:szCs w:val="26"/>
          <w:rtl/>
        </w:rPr>
        <w:t xml:space="preserve"> فهو يمثل </w:t>
      </w:r>
      <w:r w:rsidR="00A6593F" w:rsidRPr="006F069E">
        <w:rPr>
          <w:rFonts w:ascii="Simplified Arabic" w:hAnsi="Simplified Arabic" w:cs="Simplified Arabic" w:hint="cs"/>
          <w:sz w:val="26"/>
          <w:szCs w:val="26"/>
          <w:rtl/>
        </w:rPr>
        <w:t xml:space="preserve">دور </w:t>
      </w:r>
      <w:r w:rsidR="00F934B0">
        <w:rPr>
          <w:rFonts w:ascii="Simplified Arabic" w:hAnsi="Simplified Arabic" w:cs="Simplified Arabic" w:hint="cs"/>
          <w:sz w:val="26"/>
          <w:szCs w:val="26"/>
          <w:rtl/>
        </w:rPr>
        <w:t>ا</w:t>
      </w:r>
      <w:r w:rsidR="00F934B0" w:rsidRPr="006F069E">
        <w:rPr>
          <w:rFonts w:ascii="Simplified Arabic" w:hAnsi="Simplified Arabic" w:cs="Simplified Arabic" w:hint="cs"/>
          <w:sz w:val="26"/>
          <w:szCs w:val="26"/>
          <w:rtl/>
        </w:rPr>
        <w:t>جتماعي</w:t>
      </w:r>
      <w:r w:rsidR="00A6593F" w:rsidRPr="006F069E">
        <w:rPr>
          <w:rFonts w:ascii="Simplified Arabic" w:hAnsi="Simplified Arabic" w:cs="Simplified Arabic" w:hint="cs"/>
          <w:sz w:val="26"/>
          <w:szCs w:val="26"/>
          <w:rtl/>
        </w:rPr>
        <w:t xml:space="preserve"> عند النساء مشابه للدور الذي مثلته المضافة بالنسبة للرجال</w:t>
      </w:r>
      <w:r w:rsidR="009F0159">
        <w:rPr>
          <w:rFonts w:ascii="Simplified Arabic" w:hAnsi="Simplified Arabic" w:cs="Simplified Arabic" w:hint="cs"/>
          <w:sz w:val="26"/>
          <w:szCs w:val="26"/>
          <w:rtl/>
        </w:rPr>
        <w:t xml:space="preserve">، </w:t>
      </w:r>
      <w:r w:rsidR="00B40A1C" w:rsidRPr="0092206B">
        <w:rPr>
          <w:rFonts w:ascii="Simplified Arabic" w:hAnsi="Simplified Arabic" w:cs="Simplified Arabic" w:hint="cs"/>
          <w:sz w:val="26"/>
          <w:szCs w:val="26"/>
          <w:rtl/>
        </w:rPr>
        <w:t>الصور</w:t>
      </w:r>
      <w:r w:rsidR="0092206B" w:rsidRPr="0092206B">
        <w:rPr>
          <w:rFonts w:ascii="Simplified Arabic" w:hAnsi="Simplified Arabic" w:cs="Simplified Arabic" w:hint="cs"/>
          <w:sz w:val="26"/>
          <w:szCs w:val="26"/>
          <w:rtl/>
        </w:rPr>
        <w:t>(ز-ح)</w:t>
      </w:r>
      <w:r w:rsidR="00B40A1C" w:rsidRPr="0092206B">
        <w:rPr>
          <w:rFonts w:ascii="Simplified Arabic" w:hAnsi="Simplified Arabic" w:cs="Simplified Arabic" w:hint="cs"/>
          <w:sz w:val="26"/>
          <w:szCs w:val="26"/>
          <w:rtl/>
        </w:rPr>
        <w:t xml:space="preserve"> في الملحق</w:t>
      </w:r>
      <w:r w:rsidR="00B40A1C">
        <w:rPr>
          <w:rFonts w:ascii="Simplified Arabic" w:hAnsi="Simplified Arabic" w:cs="Simplified Arabic" w:hint="cs"/>
          <w:sz w:val="26"/>
          <w:szCs w:val="26"/>
          <w:rtl/>
        </w:rPr>
        <w:t xml:space="preserve"> </w:t>
      </w:r>
      <w:r w:rsidR="00706813">
        <w:rPr>
          <w:rFonts w:ascii="Simplified Arabic" w:hAnsi="Simplified Arabic" w:cs="Simplified Arabic" w:hint="cs"/>
          <w:sz w:val="26"/>
          <w:szCs w:val="26"/>
          <w:rtl/>
        </w:rPr>
        <w:t>توضحان</w:t>
      </w:r>
      <w:r w:rsidR="00B40A1C">
        <w:rPr>
          <w:rFonts w:ascii="Simplified Arabic" w:hAnsi="Simplified Arabic" w:cs="Simplified Arabic" w:hint="cs"/>
          <w:sz w:val="26"/>
          <w:szCs w:val="26"/>
          <w:rtl/>
        </w:rPr>
        <w:t xml:space="preserve"> نساء يقمن </w:t>
      </w:r>
      <w:r w:rsidR="00754E0D">
        <w:rPr>
          <w:rFonts w:ascii="Simplified Arabic" w:hAnsi="Simplified Arabic" w:cs="Simplified Arabic" w:hint="cs"/>
          <w:sz w:val="26"/>
          <w:szCs w:val="26"/>
          <w:rtl/>
        </w:rPr>
        <w:t>بفعاليات مختلفة</w:t>
      </w:r>
      <w:r w:rsidR="00B40A1C">
        <w:rPr>
          <w:rFonts w:ascii="Simplified Arabic" w:hAnsi="Simplified Arabic" w:cs="Simplified Arabic" w:hint="cs"/>
          <w:sz w:val="26"/>
          <w:szCs w:val="26"/>
          <w:rtl/>
        </w:rPr>
        <w:t xml:space="preserve"> في الحوش</w:t>
      </w:r>
      <w:r w:rsidR="009F0159">
        <w:rPr>
          <w:rFonts w:ascii="Simplified Arabic" w:hAnsi="Simplified Arabic" w:cs="Simplified Arabic" w:hint="cs"/>
          <w:sz w:val="26"/>
          <w:szCs w:val="26"/>
          <w:rtl/>
        </w:rPr>
        <w:t>،</w:t>
      </w:r>
      <w:r w:rsidR="00B40A1C">
        <w:rPr>
          <w:rFonts w:ascii="Simplified Arabic" w:hAnsi="Simplified Arabic" w:cs="Simplified Arabic" w:hint="cs"/>
          <w:sz w:val="26"/>
          <w:szCs w:val="26"/>
          <w:rtl/>
        </w:rPr>
        <w:t xml:space="preserve"> </w:t>
      </w:r>
      <w:r w:rsidR="00C54C39" w:rsidRPr="006F069E">
        <w:rPr>
          <w:rFonts w:ascii="Simplified Arabic" w:hAnsi="Simplified Arabic" w:cs="Simplified Arabic" w:hint="cs"/>
          <w:sz w:val="26"/>
          <w:szCs w:val="26"/>
          <w:rtl/>
        </w:rPr>
        <w:t xml:space="preserve">وبهذا يمكن التوصل </w:t>
      </w:r>
      <w:r w:rsidR="00706813">
        <w:rPr>
          <w:rFonts w:ascii="Simplified Arabic" w:hAnsi="Simplified Arabic" w:cs="Simplified Arabic" w:hint="cs"/>
          <w:sz w:val="26"/>
          <w:szCs w:val="26"/>
          <w:rtl/>
        </w:rPr>
        <w:t>إ</w:t>
      </w:r>
      <w:r w:rsidR="00C54C39" w:rsidRPr="006F069E">
        <w:rPr>
          <w:rFonts w:ascii="Simplified Arabic" w:hAnsi="Simplified Arabic" w:cs="Simplified Arabic" w:hint="cs"/>
          <w:sz w:val="26"/>
          <w:szCs w:val="26"/>
          <w:rtl/>
        </w:rPr>
        <w:t xml:space="preserve">لى </w:t>
      </w:r>
      <w:r w:rsidR="00706813">
        <w:rPr>
          <w:rFonts w:ascii="Simplified Arabic" w:hAnsi="Simplified Arabic" w:cs="Simplified Arabic" w:hint="cs"/>
          <w:sz w:val="26"/>
          <w:szCs w:val="26"/>
          <w:rtl/>
        </w:rPr>
        <w:t>أ</w:t>
      </w:r>
      <w:r w:rsidR="00C54C39" w:rsidRPr="006F069E">
        <w:rPr>
          <w:rFonts w:ascii="Simplified Arabic" w:hAnsi="Simplified Arabic" w:cs="Simplified Arabic" w:hint="cs"/>
          <w:sz w:val="26"/>
          <w:szCs w:val="26"/>
          <w:rtl/>
        </w:rPr>
        <w:t xml:space="preserve">ن </w:t>
      </w:r>
      <w:r w:rsidR="00CC26B3" w:rsidRPr="006F069E">
        <w:rPr>
          <w:rFonts w:ascii="Simplified Arabic" w:hAnsi="Simplified Arabic" w:cs="Simplified Arabic" w:hint="cs"/>
          <w:sz w:val="26"/>
          <w:szCs w:val="26"/>
          <w:rtl/>
        </w:rPr>
        <w:t xml:space="preserve">الحوش </w:t>
      </w:r>
      <w:r w:rsidR="00C54C39" w:rsidRPr="006F069E">
        <w:rPr>
          <w:rFonts w:ascii="Simplified Arabic" w:hAnsi="Simplified Arabic" w:cs="Simplified Arabic" w:hint="cs"/>
          <w:sz w:val="26"/>
          <w:szCs w:val="26"/>
          <w:rtl/>
        </w:rPr>
        <w:t>كان ي</w:t>
      </w:r>
      <w:r w:rsidR="00706813">
        <w:rPr>
          <w:rFonts w:ascii="Simplified Arabic" w:hAnsi="Simplified Arabic" w:cs="Simplified Arabic" w:hint="cs"/>
          <w:sz w:val="26"/>
          <w:szCs w:val="26"/>
          <w:rtl/>
        </w:rPr>
        <w:t>مثل</w:t>
      </w:r>
      <w:r w:rsidR="00C54C39" w:rsidRPr="006F069E">
        <w:rPr>
          <w:rFonts w:ascii="Simplified Arabic" w:hAnsi="Simplified Arabic" w:cs="Simplified Arabic" w:hint="cs"/>
          <w:sz w:val="26"/>
          <w:szCs w:val="26"/>
          <w:rtl/>
        </w:rPr>
        <w:t xml:space="preserve"> </w:t>
      </w:r>
      <w:r w:rsidR="00CC26B3" w:rsidRPr="006F069E">
        <w:rPr>
          <w:rFonts w:ascii="Simplified Arabic" w:hAnsi="Simplified Arabic" w:cs="Simplified Arabic" w:hint="cs"/>
          <w:sz w:val="26"/>
          <w:szCs w:val="26"/>
          <w:rtl/>
        </w:rPr>
        <w:t xml:space="preserve">الفراغ شبه الخاص الذي </w:t>
      </w:r>
      <w:r w:rsidR="009819CD">
        <w:rPr>
          <w:rFonts w:ascii="Simplified Arabic" w:hAnsi="Simplified Arabic" w:cs="Simplified Arabic" w:hint="cs"/>
          <w:sz w:val="26"/>
          <w:szCs w:val="26"/>
          <w:rtl/>
          <w:lang w:bidi="ar-JO"/>
        </w:rPr>
        <w:t>يصل</w:t>
      </w:r>
      <w:r w:rsidR="00CC26B3" w:rsidRPr="006F069E">
        <w:rPr>
          <w:rFonts w:ascii="Simplified Arabic" w:hAnsi="Simplified Arabic" w:cs="Simplified Arabic" w:hint="cs"/>
          <w:sz w:val="26"/>
          <w:szCs w:val="26"/>
          <w:rtl/>
        </w:rPr>
        <w:t xml:space="preserve"> المنزل </w:t>
      </w:r>
      <w:r w:rsidR="007447C9">
        <w:rPr>
          <w:rFonts w:ascii="Simplified Arabic" w:hAnsi="Simplified Arabic" w:cs="Simplified Arabic" w:hint="cs"/>
          <w:sz w:val="26"/>
          <w:szCs w:val="26"/>
          <w:rtl/>
        </w:rPr>
        <w:t xml:space="preserve">وهو </w:t>
      </w:r>
      <w:r w:rsidR="00CC26B3" w:rsidRPr="006F069E">
        <w:rPr>
          <w:rFonts w:ascii="Simplified Arabic" w:hAnsi="Simplified Arabic" w:cs="Simplified Arabic" w:hint="cs"/>
          <w:sz w:val="26"/>
          <w:szCs w:val="26"/>
          <w:rtl/>
        </w:rPr>
        <w:t>الفراغ الخاص</w:t>
      </w:r>
      <w:r w:rsidR="009F0159">
        <w:rPr>
          <w:rFonts w:ascii="Simplified Arabic" w:hAnsi="Simplified Arabic" w:cs="Simplified Arabic" w:hint="cs"/>
          <w:sz w:val="26"/>
          <w:szCs w:val="26"/>
          <w:rtl/>
        </w:rPr>
        <w:t>،</w:t>
      </w:r>
      <w:r w:rsidR="007447C9">
        <w:rPr>
          <w:rFonts w:ascii="Simplified Arabic" w:hAnsi="Simplified Arabic" w:cs="Simplified Arabic" w:hint="cs"/>
          <w:sz w:val="26"/>
          <w:szCs w:val="26"/>
          <w:rtl/>
        </w:rPr>
        <w:t xml:space="preserve"> </w:t>
      </w:r>
      <w:r w:rsidR="00CC26B3" w:rsidRPr="006F069E">
        <w:rPr>
          <w:rFonts w:ascii="Simplified Arabic" w:hAnsi="Simplified Arabic" w:cs="Simplified Arabic" w:hint="cs"/>
          <w:sz w:val="26"/>
          <w:szCs w:val="26"/>
          <w:rtl/>
        </w:rPr>
        <w:t>بال</w:t>
      </w:r>
      <w:r w:rsidR="009F0159">
        <w:rPr>
          <w:rFonts w:ascii="Simplified Arabic" w:hAnsi="Simplified Arabic" w:cs="Simplified Arabic" w:hint="cs"/>
          <w:sz w:val="26"/>
          <w:szCs w:val="26"/>
          <w:rtl/>
        </w:rPr>
        <w:t>أ</w:t>
      </w:r>
      <w:r w:rsidR="00CC26B3" w:rsidRPr="006F069E">
        <w:rPr>
          <w:rFonts w:ascii="Simplified Arabic" w:hAnsi="Simplified Arabic" w:cs="Simplified Arabic" w:hint="cs"/>
          <w:sz w:val="26"/>
          <w:szCs w:val="26"/>
          <w:rtl/>
        </w:rPr>
        <w:t xml:space="preserve">زقة الخارجية </w:t>
      </w:r>
      <w:r w:rsidR="007447C9">
        <w:rPr>
          <w:rFonts w:ascii="Simplified Arabic" w:hAnsi="Simplified Arabic" w:cs="Simplified Arabic" w:hint="cs"/>
          <w:sz w:val="26"/>
          <w:szCs w:val="26"/>
          <w:rtl/>
        </w:rPr>
        <w:t>وهي الفراغ</w:t>
      </w:r>
      <w:r w:rsidR="00CC26B3" w:rsidRPr="006F069E">
        <w:rPr>
          <w:rFonts w:ascii="Simplified Arabic" w:hAnsi="Simplified Arabic" w:cs="Simplified Arabic" w:hint="cs"/>
          <w:sz w:val="26"/>
          <w:szCs w:val="26"/>
          <w:rtl/>
        </w:rPr>
        <w:t xml:space="preserve"> شبه عام.</w:t>
      </w:r>
      <w:r w:rsidR="00CC26B3">
        <w:rPr>
          <w:rFonts w:cs="Arial" w:hint="cs"/>
          <w:sz w:val="28"/>
          <w:szCs w:val="28"/>
          <w:rtl/>
          <w:lang w:bidi="ar-JO"/>
        </w:rPr>
        <w:t xml:space="preserve"> </w:t>
      </w:r>
    </w:p>
    <w:p w14:paraId="57994A3D" w14:textId="0ABE5BB3" w:rsidR="00B6226F" w:rsidRPr="00534AC2" w:rsidRDefault="001543EF" w:rsidP="00534AC2">
      <w:pPr>
        <w:bidi/>
        <w:spacing w:after="240" w:line="360" w:lineRule="auto"/>
        <w:rPr>
          <w:rFonts w:ascii="Simplified Arabic" w:hAnsi="Simplified Arabic" w:cs="Simplified Arabic"/>
          <w:sz w:val="26"/>
          <w:szCs w:val="26"/>
          <w:rtl/>
        </w:rPr>
      </w:pPr>
      <w:r w:rsidRPr="00534AC2">
        <w:rPr>
          <w:rFonts w:ascii="Simplified Arabic" w:hAnsi="Simplified Arabic" w:cs="Simplified Arabic" w:hint="cs"/>
          <w:sz w:val="26"/>
          <w:szCs w:val="26"/>
          <w:rtl/>
        </w:rPr>
        <w:t>ي</w:t>
      </w:r>
      <w:r w:rsidR="009F0159">
        <w:rPr>
          <w:rFonts w:ascii="Simplified Arabic" w:hAnsi="Simplified Arabic" w:cs="Simplified Arabic" w:hint="cs"/>
          <w:sz w:val="26"/>
          <w:szCs w:val="26"/>
          <w:rtl/>
        </w:rPr>
        <w:t>ُ</w:t>
      </w:r>
      <w:r w:rsidRPr="00534AC2">
        <w:rPr>
          <w:rFonts w:ascii="Simplified Arabic" w:hAnsi="Simplified Arabic" w:cs="Simplified Arabic" w:hint="cs"/>
          <w:sz w:val="26"/>
          <w:szCs w:val="26"/>
          <w:rtl/>
        </w:rPr>
        <w:t>مكن من خلال م</w:t>
      </w:r>
      <w:r w:rsidR="009F0159">
        <w:rPr>
          <w:rFonts w:ascii="Simplified Arabic" w:hAnsi="Simplified Arabic" w:cs="Simplified Arabic" w:hint="cs"/>
          <w:sz w:val="26"/>
          <w:szCs w:val="26"/>
          <w:rtl/>
        </w:rPr>
        <w:t>ُ</w:t>
      </w:r>
      <w:r w:rsidRPr="00534AC2">
        <w:rPr>
          <w:rFonts w:ascii="Simplified Arabic" w:hAnsi="Simplified Arabic" w:cs="Simplified Arabic" w:hint="cs"/>
          <w:sz w:val="26"/>
          <w:szCs w:val="26"/>
          <w:rtl/>
        </w:rPr>
        <w:t xml:space="preserve">شاهدة البيوت القديمة في قرانا معرفة </w:t>
      </w:r>
      <w:r w:rsidR="009F0159">
        <w:rPr>
          <w:rFonts w:ascii="Simplified Arabic" w:hAnsi="Simplified Arabic" w:cs="Simplified Arabic" w:hint="cs"/>
          <w:sz w:val="26"/>
          <w:szCs w:val="26"/>
          <w:rtl/>
        </w:rPr>
        <w:t>أ</w:t>
      </w:r>
      <w:r w:rsidRPr="00534AC2">
        <w:rPr>
          <w:rFonts w:ascii="Simplified Arabic" w:hAnsi="Simplified Arabic" w:cs="Simplified Arabic" w:hint="cs"/>
          <w:sz w:val="26"/>
          <w:szCs w:val="26"/>
          <w:rtl/>
        </w:rPr>
        <w:t xml:space="preserve">نه </w:t>
      </w:r>
      <w:r w:rsidR="0081667C" w:rsidRPr="00534AC2">
        <w:rPr>
          <w:rFonts w:ascii="Simplified Arabic" w:hAnsi="Simplified Arabic" w:cs="Simplified Arabic" w:hint="cs"/>
          <w:sz w:val="26"/>
          <w:szCs w:val="26"/>
          <w:rtl/>
        </w:rPr>
        <w:t>كان للمناخ ت</w:t>
      </w:r>
      <w:r w:rsidR="009F0159">
        <w:rPr>
          <w:rFonts w:ascii="Simplified Arabic" w:hAnsi="Simplified Arabic" w:cs="Simplified Arabic" w:hint="cs"/>
          <w:sz w:val="26"/>
          <w:szCs w:val="26"/>
          <w:rtl/>
        </w:rPr>
        <w:t>أ</w:t>
      </w:r>
      <w:r w:rsidR="0081667C" w:rsidRPr="00534AC2">
        <w:rPr>
          <w:rFonts w:ascii="Simplified Arabic" w:hAnsi="Simplified Arabic" w:cs="Simplified Arabic" w:hint="cs"/>
          <w:sz w:val="26"/>
          <w:szCs w:val="26"/>
          <w:rtl/>
        </w:rPr>
        <w:t>ثير</w:t>
      </w:r>
      <w:r w:rsidR="00534AC2">
        <w:rPr>
          <w:rFonts w:ascii="Simplified Arabic" w:hAnsi="Simplified Arabic" w:cs="Simplified Arabic" w:hint="cs"/>
          <w:sz w:val="26"/>
          <w:szCs w:val="26"/>
          <w:rtl/>
        </w:rPr>
        <w:t xml:space="preserve"> </w:t>
      </w:r>
      <w:r w:rsidR="009F0159">
        <w:rPr>
          <w:rFonts w:ascii="Simplified Arabic" w:hAnsi="Simplified Arabic" w:cs="Simplified Arabic" w:hint="cs"/>
          <w:sz w:val="26"/>
          <w:szCs w:val="26"/>
          <w:rtl/>
        </w:rPr>
        <w:t>أ</w:t>
      </w:r>
      <w:r w:rsidR="006B6534" w:rsidRPr="00534AC2">
        <w:rPr>
          <w:rFonts w:ascii="Simplified Arabic" w:hAnsi="Simplified Arabic" w:cs="Simplified Arabic" w:hint="cs"/>
          <w:sz w:val="26"/>
          <w:szCs w:val="26"/>
          <w:rtl/>
        </w:rPr>
        <w:t>يضا</w:t>
      </w:r>
      <w:r w:rsidR="007447C9">
        <w:rPr>
          <w:rFonts w:ascii="Simplified Arabic" w:hAnsi="Simplified Arabic" w:cs="Simplified Arabic" w:hint="cs"/>
          <w:sz w:val="26"/>
          <w:szCs w:val="26"/>
          <w:rtl/>
        </w:rPr>
        <w:t xml:space="preserve"> </w:t>
      </w:r>
      <w:r w:rsidR="0081667C" w:rsidRPr="00534AC2">
        <w:rPr>
          <w:rFonts w:ascii="Simplified Arabic" w:hAnsi="Simplified Arabic" w:cs="Simplified Arabic" w:hint="cs"/>
          <w:sz w:val="26"/>
          <w:szCs w:val="26"/>
          <w:rtl/>
        </w:rPr>
        <w:t>على شكل</w:t>
      </w:r>
      <w:r w:rsidRPr="00534AC2">
        <w:rPr>
          <w:rFonts w:ascii="Simplified Arabic" w:hAnsi="Simplified Arabic" w:cs="Simplified Arabic" w:hint="cs"/>
          <w:sz w:val="26"/>
          <w:szCs w:val="26"/>
          <w:rtl/>
        </w:rPr>
        <w:t>ها</w:t>
      </w:r>
      <w:r w:rsidR="009F0159">
        <w:rPr>
          <w:rFonts w:ascii="Simplified Arabic" w:hAnsi="Simplified Arabic" w:cs="Simplified Arabic" w:hint="cs"/>
          <w:sz w:val="26"/>
          <w:szCs w:val="26"/>
          <w:rtl/>
        </w:rPr>
        <w:t>،</w:t>
      </w:r>
      <w:r w:rsidR="0081667C" w:rsidRPr="00534AC2">
        <w:rPr>
          <w:rFonts w:ascii="Simplified Arabic" w:hAnsi="Simplified Arabic" w:cs="Simplified Arabic" w:hint="cs"/>
          <w:sz w:val="26"/>
          <w:szCs w:val="26"/>
          <w:rtl/>
        </w:rPr>
        <w:t xml:space="preserve"> حيث </w:t>
      </w:r>
      <w:r w:rsidR="009F0159">
        <w:rPr>
          <w:rFonts w:ascii="Simplified Arabic" w:hAnsi="Simplified Arabic" w:cs="Simplified Arabic" w:hint="cs"/>
          <w:sz w:val="26"/>
          <w:szCs w:val="26"/>
          <w:rtl/>
        </w:rPr>
        <w:t>أ</w:t>
      </w:r>
      <w:r w:rsidR="0081667C" w:rsidRPr="00534AC2">
        <w:rPr>
          <w:rFonts w:ascii="Simplified Arabic" w:hAnsi="Simplified Arabic" w:cs="Simplified Arabic" w:hint="cs"/>
          <w:sz w:val="26"/>
          <w:szCs w:val="26"/>
          <w:rtl/>
        </w:rPr>
        <w:t xml:space="preserve">ن </w:t>
      </w:r>
      <w:r w:rsidR="009F0159">
        <w:rPr>
          <w:rFonts w:ascii="Simplified Arabic" w:hAnsi="Simplified Arabic" w:cs="Simplified Arabic" w:hint="cs"/>
          <w:sz w:val="26"/>
          <w:szCs w:val="26"/>
          <w:rtl/>
        </w:rPr>
        <w:t>أ</w:t>
      </w:r>
      <w:r w:rsidR="0081667C" w:rsidRPr="00534AC2">
        <w:rPr>
          <w:rFonts w:ascii="Simplified Arabic" w:hAnsi="Simplified Arabic" w:cs="Simplified Arabic" w:hint="cs"/>
          <w:sz w:val="26"/>
          <w:szCs w:val="26"/>
          <w:rtl/>
        </w:rPr>
        <w:t>سطح</w:t>
      </w:r>
      <w:r w:rsidR="004B2933" w:rsidRPr="00534AC2">
        <w:rPr>
          <w:rFonts w:ascii="Simplified Arabic" w:hAnsi="Simplified Arabic" w:cs="Simplified Arabic" w:hint="cs"/>
          <w:sz w:val="26"/>
          <w:szCs w:val="26"/>
          <w:rtl/>
        </w:rPr>
        <w:t xml:space="preserve">ها </w:t>
      </w:r>
      <w:r w:rsidR="0081667C" w:rsidRPr="00534AC2">
        <w:rPr>
          <w:rFonts w:ascii="Simplified Arabic" w:hAnsi="Simplified Arabic" w:cs="Simplified Arabic" w:hint="cs"/>
          <w:sz w:val="26"/>
          <w:szCs w:val="26"/>
          <w:rtl/>
        </w:rPr>
        <w:t>م</w:t>
      </w:r>
      <w:r w:rsidR="009F0159">
        <w:rPr>
          <w:rFonts w:ascii="Simplified Arabic" w:hAnsi="Simplified Arabic" w:cs="Simplified Arabic" w:hint="cs"/>
          <w:sz w:val="26"/>
          <w:szCs w:val="26"/>
          <w:rtl/>
        </w:rPr>
        <w:t>ُ</w:t>
      </w:r>
      <w:r w:rsidR="0081667C" w:rsidRPr="00534AC2">
        <w:rPr>
          <w:rFonts w:ascii="Simplified Arabic" w:hAnsi="Simplified Arabic" w:cs="Simplified Arabic" w:hint="cs"/>
          <w:sz w:val="26"/>
          <w:szCs w:val="26"/>
          <w:rtl/>
        </w:rPr>
        <w:t>سطحة وليست مائلة كبيوت المناطق الباردة التي يتساقط فيها الثلج</w:t>
      </w:r>
      <w:r w:rsidR="009F0159">
        <w:rPr>
          <w:rFonts w:ascii="Simplified Arabic" w:hAnsi="Simplified Arabic" w:cs="Simplified Arabic" w:hint="cs"/>
          <w:sz w:val="26"/>
          <w:szCs w:val="26"/>
          <w:rtl/>
        </w:rPr>
        <w:t>،</w:t>
      </w:r>
      <w:r w:rsidR="00B978C9" w:rsidRPr="00534AC2">
        <w:rPr>
          <w:rFonts w:ascii="Simplified Arabic" w:hAnsi="Simplified Arabic" w:cs="Simplified Arabic" w:hint="cs"/>
          <w:sz w:val="26"/>
          <w:szCs w:val="26"/>
          <w:rtl/>
        </w:rPr>
        <w:t xml:space="preserve"> </w:t>
      </w:r>
      <w:r w:rsidR="004B2933" w:rsidRPr="00534AC2">
        <w:rPr>
          <w:rFonts w:ascii="Simplified Arabic" w:hAnsi="Simplified Arabic" w:cs="Simplified Arabic" w:hint="cs"/>
          <w:sz w:val="26"/>
          <w:szCs w:val="26"/>
          <w:rtl/>
        </w:rPr>
        <w:t>و</w:t>
      </w:r>
      <w:r w:rsidR="00B978C9" w:rsidRPr="00534AC2">
        <w:rPr>
          <w:rFonts w:ascii="Simplified Arabic" w:hAnsi="Simplified Arabic" w:cs="Simplified Arabic" w:hint="cs"/>
          <w:sz w:val="26"/>
          <w:szCs w:val="26"/>
          <w:rtl/>
        </w:rPr>
        <w:t>معظم منازل القرى عبارة عن هياكل مربعة بسيطة ب</w:t>
      </w:r>
      <w:r w:rsidR="009F0159">
        <w:rPr>
          <w:rFonts w:ascii="Simplified Arabic" w:hAnsi="Simplified Arabic" w:cs="Simplified Arabic" w:hint="cs"/>
          <w:sz w:val="26"/>
          <w:szCs w:val="26"/>
          <w:rtl/>
        </w:rPr>
        <w:t>ُ</w:t>
      </w:r>
      <w:r w:rsidR="00B978C9" w:rsidRPr="00534AC2">
        <w:rPr>
          <w:rFonts w:ascii="Simplified Arabic" w:hAnsi="Simplified Arabic" w:cs="Simplified Arabic" w:hint="cs"/>
          <w:sz w:val="26"/>
          <w:szCs w:val="26"/>
          <w:rtl/>
        </w:rPr>
        <w:t xml:space="preserve">نيت من الحجر المتوفر بكثرة بالمناطق المحيطة </w:t>
      </w:r>
      <w:r w:rsidR="004B2933" w:rsidRPr="00534AC2">
        <w:rPr>
          <w:rFonts w:ascii="Simplified Arabic" w:hAnsi="Simplified Arabic" w:cs="Simplified Arabic" w:hint="cs"/>
          <w:sz w:val="26"/>
          <w:szCs w:val="26"/>
          <w:rtl/>
        </w:rPr>
        <w:t>لتبدو ك</w:t>
      </w:r>
      <w:r w:rsidR="009F0159">
        <w:rPr>
          <w:rFonts w:ascii="Simplified Arabic" w:hAnsi="Simplified Arabic" w:cs="Simplified Arabic" w:hint="cs"/>
          <w:sz w:val="26"/>
          <w:szCs w:val="26"/>
          <w:rtl/>
        </w:rPr>
        <w:t>أ</w:t>
      </w:r>
      <w:r w:rsidR="004B2933" w:rsidRPr="00534AC2">
        <w:rPr>
          <w:rFonts w:ascii="Simplified Arabic" w:hAnsi="Simplified Arabic" w:cs="Simplified Arabic" w:hint="cs"/>
          <w:sz w:val="26"/>
          <w:szCs w:val="26"/>
          <w:rtl/>
        </w:rPr>
        <w:t xml:space="preserve">نها </w:t>
      </w:r>
      <w:r w:rsidR="00F934B0">
        <w:rPr>
          <w:rFonts w:ascii="Simplified Arabic" w:hAnsi="Simplified Arabic" w:cs="Simplified Arabic" w:hint="cs"/>
          <w:sz w:val="26"/>
          <w:szCs w:val="26"/>
          <w:rtl/>
        </w:rPr>
        <w:t>ا</w:t>
      </w:r>
      <w:r w:rsidR="00F934B0" w:rsidRPr="00534AC2">
        <w:rPr>
          <w:rFonts w:ascii="Simplified Arabic" w:hAnsi="Simplified Arabic" w:cs="Simplified Arabic" w:hint="cs"/>
          <w:sz w:val="26"/>
          <w:szCs w:val="26"/>
          <w:rtl/>
        </w:rPr>
        <w:t>متداد</w:t>
      </w:r>
      <w:r w:rsidR="004B2933" w:rsidRPr="00534AC2">
        <w:rPr>
          <w:rFonts w:ascii="Simplified Arabic" w:hAnsi="Simplified Arabic" w:cs="Simplified Arabic" w:hint="cs"/>
          <w:sz w:val="26"/>
          <w:szCs w:val="26"/>
          <w:rtl/>
        </w:rPr>
        <w:t xml:space="preserve"> للطبيعة</w:t>
      </w:r>
      <w:r w:rsidR="009F0159">
        <w:rPr>
          <w:rFonts w:ascii="Simplified Arabic" w:hAnsi="Simplified Arabic" w:cs="Simplified Arabic" w:hint="cs"/>
          <w:sz w:val="26"/>
          <w:szCs w:val="26"/>
          <w:rtl/>
        </w:rPr>
        <w:t>،</w:t>
      </w:r>
      <w:r w:rsidR="004B2933" w:rsidRPr="00534AC2">
        <w:rPr>
          <w:rFonts w:ascii="Simplified Arabic" w:hAnsi="Simplified Arabic" w:cs="Simplified Arabic" w:hint="cs"/>
          <w:sz w:val="26"/>
          <w:szCs w:val="26"/>
          <w:rtl/>
        </w:rPr>
        <w:t xml:space="preserve"> فنمت النباتات البرية </w:t>
      </w:r>
      <w:r w:rsidRPr="00534AC2">
        <w:rPr>
          <w:rFonts w:ascii="Simplified Arabic" w:hAnsi="Simplified Arabic" w:cs="Simplified Arabic" w:hint="cs"/>
          <w:sz w:val="26"/>
          <w:szCs w:val="26"/>
          <w:rtl/>
        </w:rPr>
        <w:t>بين</w:t>
      </w:r>
      <w:r w:rsidR="004B2933" w:rsidRPr="00534AC2">
        <w:rPr>
          <w:rFonts w:ascii="Simplified Arabic" w:hAnsi="Simplified Arabic" w:cs="Simplified Arabic" w:hint="cs"/>
          <w:sz w:val="26"/>
          <w:szCs w:val="26"/>
          <w:rtl/>
        </w:rPr>
        <w:t xml:space="preserve"> الحجر </w:t>
      </w:r>
      <w:r w:rsidRPr="00534AC2">
        <w:rPr>
          <w:rFonts w:ascii="Simplified Arabic" w:hAnsi="Simplified Arabic" w:cs="Simplified Arabic" w:hint="cs"/>
          <w:sz w:val="26"/>
          <w:szCs w:val="26"/>
          <w:rtl/>
        </w:rPr>
        <w:t xml:space="preserve">الذي كسا واجهاتها </w:t>
      </w:r>
      <w:r w:rsidR="00C86D38">
        <w:rPr>
          <w:rFonts w:ascii="Simplified Arabic" w:hAnsi="Simplified Arabic" w:cs="Simplified Arabic" w:hint="cs"/>
          <w:sz w:val="26"/>
          <w:szCs w:val="26"/>
          <w:rtl/>
          <w:lang w:bidi="ar-JO"/>
        </w:rPr>
        <w:t>أ</w:t>
      </w:r>
      <w:r w:rsidR="004B2933" w:rsidRPr="00534AC2">
        <w:rPr>
          <w:rFonts w:ascii="Simplified Arabic" w:hAnsi="Simplified Arabic" w:cs="Simplified Arabic" w:hint="cs"/>
          <w:sz w:val="26"/>
          <w:szCs w:val="26"/>
          <w:rtl/>
        </w:rPr>
        <w:t>و فوق الاسطح المقبب</w:t>
      </w:r>
      <w:r w:rsidR="00F72BF2">
        <w:rPr>
          <w:rFonts w:ascii="Simplified Arabic" w:hAnsi="Simplified Arabic" w:cs="Simplified Arabic" w:hint="cs"/>
          <w:sz w:val="26"/>
          <w:szCs w:val="26"/>
          <w:rtl/>
        </w:rPr>
        <w:t>ة</w:t>
      </w:r>
      <w:r w:rsidR="00C86D38">
        <w:rPr>
          <w:rFonts w:ascii="Simplified Arabic" w:hAnsi="Simplified Arabic" w:cs="Simplified Arabic" w:hint="cs"/>
          <w:sz w:val="26"/>
          <w:szCs w:val="26"/>
          <w:rtl/>
        </w:rPr>
        <w:t>،</w:t>
      </w:r>
      <w:r w:rsidR="004B2933" w:rsidRPr="00534AC2">
        <w:rPr>
          <w:rFonts w:ascii="Simplified Arabic" w:hAnsi="Simplified Arabic" w:cs="Simplified Arabic" w:hint="cs"/>
          <w:sz w:val="26"/>
          <w:szCs w:val="26"/>
          <w:rtl/>
        </w:rPr>
        <w:t xml:space="preserve"> </w:t>
      </w:r>
      <w:r w:rsidRPr="00534AC2">
        <w:rPr>
          <w:rFonts w:ascii="Simplified Arabic" w:hAnsi="Simplified Arabic" w:cs="Simplified Arabic" w:hint="cs"/>
          <w:sz w:val="26"/>
          <w:szCs w:val="26"/>
          <w:rtl/>
        </w:rPr>
        <w:t xml:space="preserve">ويمكن ملاحظة </w:t>
      </w:r>
      <w:r w:rsidR="00C86D38">
        <w:rPr>
          <w:rFonts w:ascii="Simplified Arabic" w:hAnsi="Simplified Arabic" w:cs="Simplified Arabic" w:hint="cs"/>
          <w:sz w:val="26"/>
          <w:szCs w:val="26"/>
          <w:rtl/>
        </w:rPr>
        <w:t>أ</w:t>
      </w:r>
      <w:r w:rsidRPr="00534AC2">
        <w:rPr>
          <w:rFonts w:ascii="Simplified Arabic" w:hAnsi="Simplified Arabic" w:cs="Simplified Arabic" w:hint="cs"/>
          <w:sz w:val="26"/>
          <w:szCs w:val="26"/>
          <w:rtl/>
        </w:rPr>
        <w:t>ن</w:t>
      </w:r>
      <w:r w:rsidR="004B2933" w:rsidRPr="00534AC2">
        <w:rPr>
          <w:rFonts w:ascii="Simplified Arabic" w:hAnsi="Simplified Arabic" w:cs="Simplified Arabic" w:hint="cs"/>
          <w:sz w:val="26"/>
          <w:szCs w:val="26"/>
          <w:rtl/>
        </w:rPr>
        <w:t xml:space="preserve"> م</w:t>
      </w:r>
      <w:r w:rsidR="00C86D38">
        <w:rPr>
          <w:rFonts w:ascii="Simplified Arabic" w:hAnsi="Simplified Arabic" w:cs="Simplified Arabic" w:hint="cs"/>
          <w:sz w:val="26"/>
          <w:szCs w:val="26"/>
          <w:rtl/>
        </w:rPr>
        <w:t>ُ</w:t>
      </w:r>
      <w:r w:rsidR="004B2933" w:rsidRPr="00534AC2">
        <w:rPr>
          <w:rFonts w:ascii="Simplified Arabic" w:hAnsi="Simplified Arabic" w:cs="Simplified Arabic" w:hint="cs"/>
          <w:sz w:val="26"/>
          <w:szCs w:val="26"/>
          <w:rtl/>
        </w:rPr>
        <w:t>عظم البيوت م</w:t>
      </w:r>
      <w:r w:rsidR="00C86D38">
        <w:rPr>
          <w:rFonts w:ascii="Simplified Arabic" w:hAnsi="Simplified Arabic" w:cs="Simplified Arabic" w:hint="cs"/>
          <w:sz w:val="26"/>
          <w:szCs w:val="26"/>
          <w:rtl/>
        </w:rPr>
        <w:t>ُ</w:t>
      </w:r>
      <w:r w:rsidR="004B2933" w:rsidRPr="00534AC2">
        <w:rPr>
          <w:rFonts w:ascii="Simplified Arabic" w:hAnsi="Simplified Arabic" w:cs="Simplified Arabic" w:hint="cs"/>
          <w:sz w:val="26"/>
          <w:szCs w:val="26"/>
          <w:rtl/>
        </w:rPr>
        <w:t xml:space="preserve">كونة من طابق واحد كما </w:t>
      </w:r>
      <w:r w:rsidR="00C86D38">
        <w:rPr>
          <w:rFonts w:ascii="Simplified Arabic" w:hAnsi="Simplified Arabic" w:cs="Simplified Arabic" w:hint="cs"/>
          <w:sz w:val="26"/>
          <w:szCs w:val="26"/>
          <w:rtl/>
        </w:rPr>
        <w:t>أ</w:t>
      </w:r>
      <w:r w:rsidRPr="00534AC2">
        <w:rPr>
          <w:rFonts w:ascii="Simplified Arabic" w:hAnsi="Simplified Arabic" w:cs="Simplified Arabic" w:hint="cs"/>
          <w:sz w:val="26"/>
          <w:szCs w:val="26"/>
          <w:rtl/>
        </w:rPr>
        <w:t>ن ج</w:t>
      </w:r>
      <w:r w:rsidR="00C86D38">
        <w:rPr>
          <w:rFonts w:ascii="Simplified Arabic" w:hAnsi="Simplified Arabic" w:cs="Simplified Arabic" w:hint="cs"/>
          <w:sz w:val="26"/>
          <w:szCs w:val="26"/>
          <w:rtl/>
        </w:rPr>
        <w:t>ُ</w:t>
      </w:r>
      <w:r w:rsidRPr="00534AC2">
        <w:rPr>
          <w:rFonts w:ascii="Simplified Arabic" w:hAnsi="Simplified Arabic" w:cs="Simplified Arabic" w:hint="cs"/>
          <w:sz w:val="26"/>
          <w:szCs w:val="26"/>
          <w:rtl/>
        </w:rPr>
        <w:t>درانها الخارجية</w:t>
      </w:r>
      <w:r w:rsidR="004B2933" w:rsidRPr="00534AC2">
        <w:rPr>
          <w:rFonts w:ascii="Simplified Arabic" w:hAnsi="Simplified Arabic" w:cs="Simplified Arabic" w:hint="cs"/>
          <w:sz w:val="26"/>
          <w:szCs w:val="26"/>
          <w:rtl/>
        </w:rPr>
        <w:t xml:space="preserve"> ضخمة </w:t>
      </w:r>
      <w:r w:rsidR="00C86D38">
        <w:rPr>
          <w:rFonts w:ascii="Simplified Arabic" w:hAnsi="Simplified Arabic" w:cs="Simplified Arabic" w:hint="cs"/>
          <w:sz w:val="26"/>
          <w:szCs w:val="26"/>
          <w:rtl/>
        </w:rPr>
        <w:t>إ</w:t>
      </w:r>
      <w:r w:rsidR="004B2933" w:rsidRPr="00534AC2">
        <w:rPr>
          <w:rFonts w:ascii="Simplified Arabic" w:hAnsi="Simplified Arabic" w:cs="Simplified Arabic" w:hint="cs"/>
          <w:sz w:val="26"/>
          <w:szCs w:val="26"/>
          <w:rtl/>
        </w:rPr>
        <w:t>ذ يبلغ سمكها متر في بعض ال</w:t>
      </w:r>
      <w:r w:rsidR="00C86D38">
        <w:rPr>
          <w:rFonts w:ascii="Simplified Arabic" w:hAnsi="Simplified Arabic" w:cs="Simplified Arabic" w:hint="cs"/>
          <w:sz w:val="26"/>
          <w:szCs w:val="26"/>
          <w:rtl/>
        </w:rPr>
        <w:t>أ</w:t>
      </w:r>
      <w:r w:rsidR="004B2933" w:rsidRPr="00534AC2">
        <w:rPr>
          <w:rFonts w:ascii="Simplified Arabic" w:hAnsi="Simplified Arabic" w:cs="Simplified Arabic" w:hint="cs"/>
          <w:sz w:val="26"/>
          <w:szCs w:val="26"/>
          <w:rtl/>
        </w:rPr>
        <w:t xml:space="preserve">حيان وذلك </w:t>
      </w:r>
      <w:r w:rsidR="002F10B5" w:rsidRPr="00534AC2">
        <w:rPr>
          <w:rFonts w:ascii="Simplified Arabic" w:hAnsi="Simplified Arabic" w:cs="Simplified Arabic" w:hint="cs"/>
          <w:sz w:val="26"/>
          <w:szCs w:val="26"/>
          <w:rtl/>
        </w:rPr>
        <w:t>لكونها جدران حاملة لل</w:t>
      </w:r>
      <w:r w:rsidR="004B2933" w:rsidRPr="00534AC2">
        <w:rPr>
          <w:rFonts w:ascii="Simplified Arabic" w:hAnsi="Simplified Arabic" w:cs="Simplified Arabic" w:hint="cs"/>
          <w:sz w:val="26"/>
          <w:szCs w:val="26"/>
          <w:rtl/>
        </w:rPr>
        <w:t>سقف</w:t>
      </w:r>
      <w:r w:rsidR="00C86D38">
        <w:rPr>
          <w:rFonts w:ascii="Simplified Arabic" w:hAnsi="Simplified Arabic" w:cs="Simplified Arabic" w:hint="cs"/>
          <w:sz w:val="26"/>
          <w:szCs w:val="26"/>
          <w:rtl/>
        </w:rPr>
        <w:t>،</w:t>
      </w:r>
      <w:r w:rsidR="00430521" w:rsidRPr="00534AC2">
        <w:rPr>
          <w:rFonts w:ascii="Simplified Arabic" w:hAnsi="Simplified Arabic" w:cs="Simplified Arabic" w:hint="cs"/>
          <w:sz w:val="26"/>
          <w:szCs w:val="26"/>
          <w:rtl/>
        </w:rPr>
        <w:t xml:space="preserve"> </w:t>
      </w:r>
      <w:r w:rsidR="00C86D38">
        <w:rPr>
          <w:rFonts w:ascii="Simplified Arabic" w:hAnsi="Simplified Arabic" w:cs="Simplified Arabic" w:hint="cs"/>
          <w:sz w:val="26"/>
          <w:szCs w:val="26"/>
          <w:rtl/>
        </w:rPr>
        <w:t>أ</w:t>
      </w:r>
      <w:r w:rsidR="004B2933" w:rsidRPr="00534AC2">
        <w:rPr>
          <w:rFonts w:ascii="Simplified Arabic" w:hAnsi="Simplified Arabic" w:cs="Simplified Arabic" w:hint="cs"/>
          <w:sz w:val="26"/>
          <w:szCs w:val="26"/>
          <w:rtl/>
        </w:rPr>
        <w:t>ما</w:t>
      </w:r>
      <w:r w:rsidR="00430521" w:rsidRPr="00534AC2">
        <w:rPr>
          <w:rFonts w:ascii="Simplified Arabic" w:hAnsi="Simplified Arabic" w:cs="Simplified Arabic" w:hint="cs"/>
          <w:sz w:val="26"/>
          <w:szCs w:val="26"/>
          <w:rtl/>
        </w:rPr>
        <w:t xml:space="preserve"> الفتحات المعمارية</w:t>
      </w:r>
      <w:r w:rsidR="002F10B5" w:rsidRPr="00534AC2">
        <w:rPr>
          <w:rFonts w:ascii="Simplified Arabic" w:hAnsi="Simplified Arabic" w:cs="Simplified Arabic" w:hint="cs"/>
          <w:sz w:val="26"/>
          <w:szCs w:val="26"/>
          <w:rtl/>
        </w:rPr>
        <w:t xml:space="preserve"> من </w:t>
      </w:r>
      <w:r w:rsidR="00C86D38">
        <w:rPr>
          <w:rFonts w:ascii="Simplified Arabic" w:hAnsi="Simplified Arabic" w:cs="Simplified Arabic" w:hint="cs"/>
          <w:sz w:val="26"/>
          <w:szCs w:val="26"/>
          <w:rtl/>
        </w:rPr>
        <w:t>أ</w:t>
      </w:r>
      <w:r w:rsidR="002F10B5" w:rsidRPr="00534AC2">
        <w:rPr>
          <w:rFonts w:ascii="Simplified Arabic" w:hAnsi="Simplified Arabic" w:cs="Simplified Arabic" w:hint="cs"/>
          <w:sz w:val="26"/>
          <w:szCs w:val="26"/>
          <w:rtl/>
        </w:rPr>
        <w:t>بواب وشبابيك فيمكن م</w:t>
      </w:r>
      <w:r w:rsidR="00C86D38">
        <w:rPr>
          <w:rFonts w:ascii="Simplified Arabic" w:hAnsi="Simplified Arabic" w:cs="Simplified Arabic" w:hint="cs"/>
          <w:sz w:val="26"/>
          <w:szCs w:val="26"/>
          <w:rtl/>
        </w:rPr>
        <w:t>ُ</w:t>
      </w:r>
      <w:r w:rsidR="002F10B5" w:rsidRPr="00534AC2">
        <w:rPr>
          <w:rFonts w:ascii="Simplified Arabic" w:hAnsi="Simplified Arabic" w:cs="Simplified Arabic" w:hint="cs"/>
          <w:sz w:val="26"/>
          <w:szCs w:val="26"/>
          <w:rtl/>
        </w:rPr>
        <w:t xml:space="preserve">لاحظة </w:t>
      </w:r>
      <w:r w:rsidR="00C86D38">
        <w:rPr>
          <w:rFonts w:ascii="Simplified Arabic" w:hAnsi="Simplified Arabic" w:cs="Simplified Arabic" w:hint="cs"/>
          <w:sz w:val="26"/>
          <w:szCs w:val="26"/>
          <w:rtl/>
        </w:rPr>
        <w:t>أ</w:t>
      </w:r>
      <w:r w:rsidR="002F10B5" w:rsidRPr="00534AC2">
        <w:rPr>
          <w:rFonts w:ascii="Simplified Arabic" w:hAnsi="Simplified Arabic" w:cs="Simplified Arabic" w:hint="cs"/>
          <w:sz w:val="26"/>
          <w:szCs w:val="26"/>
          <w:rtl/>
        </w:rPr>
        <w:t>نها صغيرة في اغلب الأحيان</w:t>
      </w:r>
      <w:sdt>
        <w:sdtPr>
          <w:rPr>
            <w:rFonts w:ascii="Simplified Arabic" w:hAnsi="Simplified Arabic" w:cs="Simplified Arabic" w:hint="cs"/>
            <w:color w:val="000000"/>
            <w:sz w:val="26"/>
            <w:szCs w:val="26"/>
            <w:rtl/>
          </w:rPr>
          <w:tag w:val="MENDELEY_CITATION_v3_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"/>
          <w:id w:val="937336573"/>
          <w:placeholder>
            <w:docPart w:val="DefaultPlaceholder_-1854013440"/>
          </w:placeholder>
        </w:sdtPr>
        <w:sdtContent>
          <w:r w:rsidR="00E92CE5" w:rsidRPr="00E92CE5">
            <w:rPr>
              <w:rFonts w:ascii="Simplified Arabic" w:hAnsi="Simplified Arabic" w:cs="Simplified Arabic"/>
              <w:color w:val="000000"/>
              <w:sz w:val="26"/>
              <w:szCs w:val="26"/>
              <w:rtl/>
            </w:rPr>
            <w:t>(11)</w:t>
          </w:r>
        </w:sdtContent>
      </w:sdt>
      <w:r w:rsidR="00C86D38">
        <w:rPr>
          <w:rFonts w:ascii="Simplified Arabic" w:hAnsi="Simplified Arabic" w:cs="Simplified Arabic" w:hint="cs"/>
          <w:sz w:val="26"/>
          <w:szCs w:val="26"/>
          <w:rtl/>
        </w:rPr>
        <w:t xml:space="preserve">، </w:t>
      </w:r>
      <w:r w:rsidR="002F10B5" w:rsidRPr="00534AC2">
        <w:rPr>
          <w:rFonts w:ascii="Simplified Arabic" w:hAnsi="Simplified Arabic" w:cs="Simplified Arabic" w:hint="cs"/>
          <w:sz w:val="26"/>
          <w:szCs w:val="26"/>
          <w:rtl/>
        </w:rPr>
        <w:t>ر</w:t>
      </w:r>
      <w:r w:rsidR="00C86D38">
        <w:rPr>
          <w:rFonts w:ascii="Simplified Arabic" w:hAnsi="Simplified Arabic" w:cs="Simplified Arabic" w:hint="cs"/>
          <w:sz w:val="26"/>
          <w:szCs w:val="26"/>
          <w:rtl/>
        </w:rPr>
        <w:t>ُ</w:t>
      </w:r>
      <w:r w:rsidR="002F10B5" w:rsidRPr="00534AC2">
        <w:rPr>
          <w:rFonts w:ascii="Simplified Arabic" w:hAnsi="Simplified Arabic" w:cs="Simplified Arabic" w:hint="cs"/>
          <w:sz w:val="26"/>
          <w:szCs w:val="26"/>
          <w:rtl/>
        </w:rPr>
        <w:t xml:space="preserve">غم </w:t>
      </w:r>
      <w:r w:rsidR="009819CD">
        <w:rPr>
          <w:rFonts w:ascii="Simplified Arabic" w:hAnsi="Simplified Arabic" w:cs="Simplified Arabic" w:hint="cs"/>
          <w:sz w:val="26"/>
          <w:szCs w:val="26"/>
          <w:rtl/>
        </w:rPr>
        <w:t>أ</w:t>
      </w:r>
      <w:r w:rsidR="002F10B5" w:rsidRPr="00534AC2">
        <w:rPr>
          <w:rFonts w:ascii="Simplified Arabic" w:hAnsi="Simplified Arabic" w:cs="Simplified Arabic" w:hint="cs"/>
          <w:sz w:val="26"/>
          <w:szCs w:val="26"/>
          <w:rtl/>
        </w:rPr>
        <w:t xml:space="preserve">ن المساحة الكبيرة للفتحات تعمل على </w:t>
      </w:r>
      <w:r w:rsidR="00DC04AE" w:rsidRPr="00534AC2">
        <w:rPr>
          <w:rFonts w:ascii="Simplified Arabic" w:hAnsi="Simplified Arabic" w:cs="Simplified Arabic" w:hint="cs"/>
          <w:sz w:val="26"/>
          <w:szCs w:val="26"/>
          <w:rtl/>
        </w:rPr>
        <w:t xml:space="preserve">تهوية </w:t>
      </w:r>
      <w:r w:rsidR="00C86D38">
        <w:rPr>
          <w:rFonts w:ascii="Simplified Arabic" w:hAnsi="Simplified Arabic" w:cs="Simplified Arabic" w:hint="cs"/>
          <w:sz w:val="26"/>
          <w:szCs w:val="26"/>
          <w:rtl/>
        </w:rPr>
        <w:t>أ</w:t>
      </w:r>
      <w:r w:rsidR="00DC04AE" w:rsidRPr="00534AC2">
        <w:rPr>
          <w:rFonts w:ascii="Simplified Arabic" w:hAnsi="Simplified Arabic" w:cs="Simplified Arabic" w:hint="cs"/>
          <w:sz w:val="26"/>
          <w:szCs w:val="26"/>
          <w:rtl/>
        </w:rPr>
        <w:t xml:space="preserve">فضل للمنزل والتخفيف من حرارة الصيف كما تسمح لمقدار أكبر من أشعة الشمس و ضوءها بالدخول </w:t>
      </w:r>
      <w:r w:rsidR="00C86D38">
        <w:rPr>
          <w:rFonts w:ascii="Simplified Arabic" w:hAnsi="Simplified Arabic" w:cs="Simplified Arabic" w:hint="cs"/>
          <w:sz w:val="26"/>
          <w:szCs w:val="26"/>
          <w:rtl/>
        </w:rPr>
        <w:t>إ</w:t>
      </w:r>
      <w:r w:rsidR="00DC04AE" w:rsidRPr="00534AC2">
        <w:rPr>
          <w:rFonts w:ascii="Simplified Arabic" w:hAnsi="Simplified Arabic" w:cs="Simplified Arabic" w:hint="cs"/>
          <w:sz w:val="26"/>
          <w:szCs w:val="26"/>
          <w:rtl/>
        </w:rPr>
        <w:t>لى داخل المنزل</w:t>
      </w:r>
      <w:r w:rsidR="00C86D38">
        <w:rPr>
          <w:rFonts w:ascii="Simplified Arabic" w:hAnsi="Simplified Arabic" w:cs="Simplified Arabic" w:hint="cs"/>
          <w:sz w:val="26"/>
          <w:szCs w:val="26"/>
          <w:rtl/>
        </w:rPr>
        <w:t>،</w:t>
      </w:r>
      <w:r w:rsidR="00430521" w:rsidRPr="00534AC2">
        <w:rPr>
          <w:rFonts w:ascii="Simplified Arabic" w:hAnsi="Simplified Arabic" w:cs="Simplified Arabic" w:hint="cs"/>
          <w:sz w:val="26"/>
          <w:szCs w:val="26"/>
          <w:rtl/>
        </w:rPr>
        <w:t xml:space="preserve"> </w:t>
      </w:r>
      <w:r w:rsidR="00C86D38" w:rsidRPr="00994AAC">
        <w:rPr>
          <w:rFonts w:ascii="Simplified Arabic" w:hAnsi="Simplified Arabic" w:cs="Simplified Arabic" w:hint="cs"/>
          <w:sz w:val="26"/>
          <w:szCs w:val="26"/>
          <w:rtl/>
        </w:rPr>
        <w:t>إ</w:t>
      </w:r>
      <w:r w:rsidR="00346D88" w:rsidRPr="00994AAC">
        <w:rPr>
          <w:rFonts w:ascii="Simplified Arabic" w:hAnsi="Simplified Arabic" w:cs="Simplified Arabic" w:hint="cs"/>
          <w:sz w:val="26"/>
          <w:szCs w:val="26"/>
          <w:rtl/>
        </w:rPr>
        <w:t>ل</w:t>
      </w:r>
      <w:r w:rsidR="0077045A" w:rsidRPr="00994AAC">
        <w:rPr>
          <w:rFonts w:ascii="Simplified Arabic" w:hAnsi="Simplified Arabic" w:cs="Simplified Arabic" w:hint="cs"/>
          <w:sz w:val="26"/>
          <w:szCs w:val="26"/>
          <w:rtl/>
        </w:rPr>
        <w:t>ا</w:t>
      </w:r>
      <w:r w:rsidR="00346D88" w:rsidRPr="00994AAC">
        <w:rPr>
          <w:rFonts w:ascii="Simplified Arabic" w:hAnsi="Simplified Arabic" w:cs="Simplified Arabic" w:hint="cs"/>
          <w:sz w:val="26"/>
          <w:szCs w:val="26"/>
          <w:rtl/>
        </w:rPr>
        <w:t xml:space="preserve"> </w:t>
      </w:r>
      <w:r w:rsidR="00C86D38" w:rsidRPr="00994AAC">
        <w:rPr>
          <w:rFonts w:ascii="Simplified Arabic" w:hAnsi="Simplified Arabic" w:cs="Simplified Arabic" w:hint="cs"/>
          <w:sz w:val="26"/>
          <w:szCs w:val="26"/>
          <w:rtl/>
        </w:rPr>
        <w:t>أ</w:t>
      </w:r>
      <w:r w:rsidR="00346D88" w:rsidRPr="00994AAC">
        <w:rPr>
          <w:rFonts w:ascii="Simplified Arabic" w:hAnsi="Simplified Arabic" w:cs="Simplified Arabic" w:hint="cs"/>
          <w:sz w:val="26"/>
          <w:szCs w:val="26"/>
          <w:rtl/>
        </w:rPr>
        <w:t>نه</w:t>
      </w:r>
      <w:r w:rsidR="00346D88" w:rsidRPr="00534AC2">
        <w:rPr>
          <w:rFonts w:ascii="Simplified Arabic" w:hAnsi="Simplified Arabic" w:cs="Simplified Arabic" w:hint="cs"/>
          <w:sz w:val="26"/>
          <w:szCs w:val="26"/>
          <w:rtl/>
        </w:rPr>
        <w:t xml:space="preserve"> من الواضح ان العادات و التقاليد العربية كان لها اليد العليا في</w:t>
      </w:r>
      <w:r w:rsidR="00B6226F" w:rsidRPr="00534AC2">
        <w:rPr>
          <w:rFonts w:ascii="Simplified Arabic" w:hAnsi="Simplified Arabic" w:cs="Simplified Arabic" w:hint="cs"/>
          <w:sz w:val="26"/>
          <w:szCs w:val="26"/>
          <w:rtl/>
        </w:rPr>
        <w:t xml:space="preserve"> التحكم بمساحة الفتحات في هذه البيوت</w:t>
      </w:r>
      <w:r w:rsidR="00C86D38">
        <w:rPr>
          <w:rFonts w:ascii="Simplified Arabic" w:hAnsi="Simplified Arabic" w:cs="Simplified Arabic" w:hint="cs"/>
          <w:sz w:val="26"/>
          <w:szCs w:val="26"/>
          <w:rtl/>
        </w:rPr>
        <w:t>،</w:t>
      </w:r>
      <w:r w:rsidR="00B6226F" w:rsidRPr="00534AC2">
        <w:rPr>
          <w:rFonts w:ascii="Simplified Arabic" w:hAnsi="Simplified Arabic" w:cs="Simplified Arabic" w:hint="cs"/>
          <w:sz w:val="26"/>
          <w:szCs w:val="26"/>
          <w:rtl/>
        </w:rPr>
        <w:t xml:space="preserve"> كما كان لل</w:t>
      </w:r>
      <w:r w:rsidR="00C86D38">
        <w:rPr>
          <w:rFonts w:ascii="Simplified Arabic" w:hAnsi="Simplified Arabic" w:cs="Simplified Arabic" w:hint="cs"/>
          <w:sz w:val="26"/>
          <w:szCs w:val="26"/>
          <w:rtl/>
        </w:rPr>
        <w:t>أ</w:t>
      </w:r>
      <w:r w:rsidR="00B6226F" w:rsidRPr="00534AC2">
        <w:rPr>
          <w:rFonts w:ascii="Simplified Arabic" w:hAnsi="Simplified Arabic" w:cs="Simplified Arabic" w:hint="cs"/>
          <w:sz w:val="26"/>
          <w:szCs w:val="26"/>
          <w:rtl/>
        </w:rPr>
        <w:t xml:space="preserve">وضاع </w:t>
      </w:r>
      <w:r w:rsidR="00F72BF2" w:rsidRPr="00534AC2">
        <w:rPr>
          <w:rFonts w:ascii="Simplified Arabic" w:hAnsi="Simplified Arabic" w:cs="Simplified Arabic" w:hint="cs"/>
          <w:sz w:val="26"/>
          <w:szCs w:val="26"/>
          <w:rtl/>
        </w:rPr>
        <w:t>ال</w:t>
      </w:r>
      <w:r w:rsidR="00F72BF2">
        <w:rPr>
          <w:rFonts w:ascii="Simplified Arabic" w:hAnsi="Simplified Arabic" w:cs="Simplified Arabic" w:hint="cs"/>
          <w:sz w:val="26"/>
          <w:szCs w:val="26"/>
          <w:rtl/>
        </w:rPr>
        <w:t>ا</w:t>
      </w:r>
      <w:r w:rsidR="00F72BF2" w:rsidRPr="00534AC2">
        <w:rPr>
          <w:rFonts w:ascii="Simplified Arabic" w:hAnsi="Simplified Arabic" w:cs="Simplified Arabic" w:hint="cs"/>
          <w:sz w:val="26"/>
          <w:szCs w:val="26"/>
          <w:rtl/>
        </w:rPr>
        <w:t>قتصادية</w:t>
      </w:r>
      <w:r w:rsidR="00B6226F" w:rsidRPr="00534AC2">
        <w:rPr>
          <w:rFonts w:ascii="Simplified Arabic" w:hAnsi="Simplified Arabic" w:cs="Simplified Arabic" w:hint="cs"/>
          <w:sz w:val="26"/>
          <w:szCs w:val="26"/>
          <w:rtl/>
        </w:rPr>
        <w:t xml:space="preserve"> الصعبة التي عاشها الفلاحين وعدم تمكنهم من دفع تكل</w:t>
      </w:r>
      <w:r w:rsidR="00C86D38">
        <w:rPr>
          <w:rFonts w:ascii="Simplified Arabic" w:hAnsi="Simplified Arabic" w:cs="Simplified Arabic" w:hint="cs"/>
          <w:sz w:val="26"/>
          <w:szCs w:val="26"/>
          <w:rtl/>
        </w:rPr>
        <w:t>ُ</w:t>
      </w:r>
      <w:r w:rsidR="00B6226F" w:rsidRPr="00534AC2">
        <w:rPr>
          <w:rFonts w:ascii="Simplified Arabic" w:hAnsi="Simplified Arabic" w:cs="Simplified Arabic" w:hint="cs"/>
          <w:sz w:val="26"/>
          <w:szCs w:val="26"/>
          <w:rtl/>
        </w:rPr>
        <w:t xml:space="preserve">فة ثمن </w:t>
      </w:r>
      <w:r w:rsidR="00C86D38">
        <w:rPr>
          <w:rFonts w:ascii="Simplified Arabic" w:hAnsi="Simplified Arabic" w:cs="Simplified Arabic" w:hint="cs"/>
          <w:sz w:val="26"/>
          <w:szCs w:val="26"/>
          <w:rtl/>
        </w:rPr>
        <w:t>أ</w:t>
      </w:r>
      <w:r w:rsidR="00B6226F" w:rsidRPr="00534AC2">
        <w:rPr>
          <w:rFonts w:ascii="Simplified Arabic" w:hAnsi="Simplified Arabic" w:cs="Simplified Arabic" w:hint="cs"/>
          <w:sz w:val="26"/>
          <w:szCs w:val="26"/>
          <w:rtl/>
        </w:rPr>
        <w:t xml:space="preserve">بواب و شبابيك كبيرة و لعامل غياب </w:t>
      </w:r>
      <w:r w:rsidR="00F72BF2" w:rsidRPr="00534AC2">
        <w:rPr>
          <w:rFonts w:ascii="Simplified Arabic" w:hAnsi="Simplified Arabic" w:cs="Simplified Arabic" w:hint="cs"/>
          <w:sz w:val="26"/>
          <w:szCs w:val="26"/>
          <w:rtl/>
        </w:rPr>
        <w:t>ال</w:t>
      </w:r>
      <w:r w:rsidR="00F72BF2">
        <w:rPr>
          <w:rFonts w:ascii="Simplified Arabic" w:hAnsi="Simplified Arabic" w:cs="Simplified Arabic" w:hint="cs"/>
          <w:sz w:val="26"/>
          <w:szCs w:val="26"/>
          <w:rtl/>
        </w:rPr>
        <w:t>ا</w:t>
      </w:r>
      <w:r w:rsidR="00F72BF2" w:rsidRPr="00534AC2">
        <w:rPr>
          <w:rFonts w:ascii="Simplified Arabic" w:hAnsi="Simplified Arabic" w:cs="Simplified Arabic" w:hint="cs"/>
          <w:sz w:val="26"/>
          <w:szCs w:val="26"/>
          <w:rtl/>
        </w:rPr>
        <w:t>ستقرار</w:t>
      </w:r>
      <w:r w:rsidR="00B6226F" w:rsidRPr="00534AC2">
        <w:rPr>
          <w:rFonts w:ascii="Simplified Arabic" w:hAnsi="Simplified Arabic" w:cs="Simplified Arabic" w:hint="cs"/>
          <w:sz w:val="26"/>
          <w:szCs w:val="26"/>
          <w:rtl/>
        </w:rPr>
        <w:t xml:space="preserve"> الأمني تأث</w:t>
      </w:r>
      <w:r w:rsidR="00C86D38">
        <w:rPr>
          <w:rFonts w:ascii="Simplified Arabic" w:hAnsi="Simplified Arabic" w:cs="Simplified Arabic" w:hint="cs"/>
          <w:sz w:val="26"/>
          <w:szCs w:val="26"/>
          <w:rtl/>
        </w:rPr>
        <w:t>ي</w:t>
      </w:r>
      <w:r w:rsidR="00B6226F" w:rsidRPr="00534AC2">
        <w:rPr>
          <w:rFonts w:ascii="Simplified Arabic" w:hAnsi="Simplified Arabic" w:cs="Simplified Arabic" w:hint="cs"/>
          <w:sz w:val="26"/>
          <w:szCs w:val="26"/>
          <w:rtl/>
        </w:rPr>
        <w:t xml:space="preserve">ر على مساحة الفتحات </w:t>
      </w:r>
      <w:r w:rsidR="00C86D38">
        <w:rPr>
          <w:rFonts w:ascii="Simplified Arabic" w:hAnsi="Simplified Arabic" w:cs="Simplified Arabic" w:hint="cs"/>
          <w:sz w:val="26"/>
          <w:szCs w:val="26"/>
          <w:rtl/>
        </w:rPr>
        <w:t>أ</w:t>
      </w:r>
      <w:r w:rsidR="00B6226F" w:rsidRPr="00534AC2">
        <w:rPr>
          <w:rFonts w:ascii="Simplified Arabic" w:hAnsi="Simplified Arabic" w:cs="Simplified Arabic" w:hint="cs"/>
          <w:sz w:val="26"/>
          <w:szCs w:val="26"/>
          <w:rtl/>
        </w:rPr>
        <w:t>يضا.</w:t>
      </w:r>
    </w:p>
    <w:p w14:paraId="5B186FBC" w14:textId="4559849B" w:rsidR="006470A7" w:rsidRPr="00A52CA5" w:rsidRDefault="00B6226F" w:rsidP="009819CD">
      <w:pPr>
        <w:bidi/>
        <w:spacing w:after="240" w:line="360" w:lineRule="auto"/>
        <w:rPr>
          <w:rFonts w:ascii="Simplified Arabic" w:hAnsi="Simplified Arabic" w:cs="Simplified Arabic"/>
          <w:sz w:val="26"/>
          <w:szCs w:val="26"/>
          <w:rtl/>
        </w:rPr>
      </w:pPr>
      <w:r w:rsidRPr="00534AC2">
        <w:rPr>
          <w:rFonts w:ascii="Simplified Arabic" w:hAnsi="Simplified Arabic" w:cs="Simplified Arabic" w:hint="cs"/>
          <w:sz w:val="26"/>
          <w:szCs w:val="26"/>
          <w:rtl/>
        </w:rPr>
        <w:lastRenderedPageBreak/>
        <w:t>كما ن</w:t>
      </w:r>
      <w:r w:rsidR="00C86D38">
        <w:rPr>
          <w:rFonts w:ascii="Simplified Arabic" w:hAnsi="Simplified Arabic" w:cs="Simplified Arabic" w:hint="cs"/>
          <w:sz w:val="26"/>
          <w:szCs w:val="26"/>
          <w:rtl/>
        </w:rPr>
        <w:t>ُ</w:t>
      </w:r>
      <w:r w:rsidRPr="00534AC2">
        <w:rPr>
          <w:rFonts w:ascii="Simplified Arabic" w:hAnsi="Simplified Arabic" w:cs="Simplified Arabic" w:hint="cs"/>
          <w:sz w:val="26"/>
          <w:szCs w:val="26"/>
          <w:rtl/>
        </w:rPr>
        <w:t>لاحظ وجود</w:t>
      </w:r>
      <w:r w:rsidR="00A52CA5">
        <w:rPr>
          <w:rFonts w:ascii="Simplified Arabic" w:hAnsi="Simplified Arabic" w:cs="Simplified Arabic" w:hint="cs"/>
          <w:sz w:val="26"/>
          <w:szCs w:val="26"/>
          <w:rtl/>
        </w:rPr>
        <w:t xml:space="preserve"> بعض</w:t>
      </w:r>
      <w:r w:rsidRPr="00534AC2">
        <w:rPr>
          <w:rFonts w:ascii="Simplified Arabic" w:hAnsi="Simplified Arabic" w:cs="Simplified Arabic" w:hint="cs"/>
          <w:sz w:val="26"/>
          <w:szCs w:val="26"/>
          <w:rtl/>
        </w:rPr>
        <w:t xml:space="preserve"> الع</w:t>
      </w:r>
      <w:r w:rsidR="00C86D38">
        <w:rPr>
          <w:rFonts w:ascii="Simplified Arabic" w:hAnsi="Simplified Arabic" w:cs="Simplified Arabic" w:hint="cs"/>
          <w:sz w:val="26"/>
          <w:szCs w:val="26"/>
          <w:rtl/>
        </w:rPr>
        <w:t>ِ</w:t>
      </w:r>
      <w:r w:rsidRPr="00534AC2">
        <w:rPr>
          <w:rFonts w:ascii="Simplified Arabic" w:hAnsi="Simplified Arabic" w:cs="Simplified Arabic" w:hint="cs"/>
          <w:sz w:val="26"/>
          <w:szCs w:val="26"/>
          <w:rtl/>
        </w:rPr>
        <w:t>ليات في المراكز التاريخية لقرانا</w:t>
      </w:r>
      <w:r w:rsidR="00C86D38">
        <w:rPr>
          <w:rFonts w:ascii="Simplified Arabic" w:hAnsi="Simplified Arabic" w:cs="Simplified Arabic" w:hint="cs"/>
          <w:sz w:val="26"/>
          <w:szCs w:val="26"/>
          <w:rtl/>
        </w:rPr>
        <w:t>،</w:t>
      </w:r>
      <w:r w:rsidRPr="00534AC2">
        <w:rPr>
          <w:rFonts w:ascii="Simplified Arabic" w:hAnsi="Simplified Arabic" w:cs="Simplified Arabic" w:hint="cs"/>
          <w:sz w:val="26"/>
          <w:szCs w:val="26"/>
          <w:rtl/>
        </w:rPr>
        <w:t xml:space="preserve"> حيث ب</w:t>
      </w:r>
      <w:r w:rsidR="00C86D38">
        <w:rPr>
          <w:rFonts w:ascii="Simplified Arabic" w:hAnsi="Simplified Arabic" w:cs="Simplified Arabic" w:hint="cs"/>
          <w:sz w:val="26"/>
          <w:szCs w:val="26"/>
          <w:rtl/>
        </w:rPr>
        <w:t>َ</w:t>
      </w:r>
      <w:r w:rsidRPr="00534AC2">
        <w:rPr>
          <w:rFonts w:ascii="Simplified Arabic" w:hAnsi="Simplified Arabic" w:cs="Simplified Arabic" w:hint="cs"/>
          <w:sz w:val="26"/>
          <w:szCs w:val="26"/>
          <w:rtl/>
        </w:rPr>
        <w:t>ن</w:t>
      </w:r>
      <w:r w:rsidR="00C86D38">
        <w:rPr>
          <w:rFonts w:ascii="Simplified Arabic" w:hAnsi="Simplified Arabic" w:cs="Simplified Arabic" w:hint="cs"/>
          <w:sz w:val="26"/>
          <w:szCs w:val="26"/>
          <w:rtl/>
        </w:rPr>
        <w:t>َ</w:t>
      </w:r>
      <w:r w:rsidRPr="00534AC2">
        <w:rPr>
          <w:rFonts w:ascii="Simplified Arabic" w:hAnsi="Simplified Arabic" w:cs="Simplified Arabic" w:hint="cs"/>
          <w:sz w:val="26"/>
          <w:szCs w:val="26"/>
          <w:rtl/>
        </w:rPr>
        <w:t xml:space="preserve">ت </w:t>
      </w:r>
      <w:r w:rsidR="00662E70" w:rsidRPr="00534AC2">
        <w:rPr>
          <w:rFonts w:ascii="Simplified Arabic" w:hAnsi="Simplified Arabic" w:cs="Simplified Arabic" w:hint="cs"/>
          <w:sz w:val="26"/>
          <w:szCs w:val="26"/>
          <w:rtl/>
        </w:rPr>
        <w:t xml:space="preserve">العائلات الاكثر </w:t>
      </w:r>
      <w:r w:rsidR="003F1915" w:rsidRPr="00534AC2">
        <w:rPr>
          <w:rFonts w:ascii="Simplified Arabic" w:hAnsi="Simplified Arabic" w:cs="Simplified Arabic" w:hint="cs"/>
          <w:sz w:val="26"/>
          <w:szCs w:val="26"/>
          <w:rtl/>
        </w:rPr>
        <w:t>ثراء</w:t>
      </w:r>
      <w:r w:rsidR="00662E70" w:rsidRPr="00534AC2">
        <w:rPr>
          <w:rFonts w:ascii="Simplified Arabic" w:hAnsi="Simplified Arabic" w:cs="Simplified Arabic" w:hint="cs"/>
          <w:sz w:val="26"/>
          <w:szCs w:val="26"/>
          <w:rtl/>
        </w:rPr>
        <w:t xml:space="preserve"> طابق ثاني </w:t>
      </w:r>
      <w:r w:rsidR="00A52CA5">
        <w:rPr>
          <w:rFonts w:ascii="Simplified Arabic" w:hAnsi="Simplified Arabic" w:cs="Simplified Arabic" w:hint="cs"/>
          <w:sz w:val="26"/>
          <w:szCs w:val="26"/>
          <w:rtl/>
        </w:rPr>
        <w:t>والذي سمي</w:t>
      </w:r>
      <w:r w:rsidR="00662E70" w:rsidRPr="00534AC2">
        <w:rPr>
          <w:rFonts w:ascii="Simplified Arabic" w:hAnsi="Simplified Arabic" w:cs="Simplified Arabic" w:hint="cs"/>
          <w:sz w:val="26"/>
          <w:szCs w:val="26"/>
          <w:rtl/>
        </w:rPr>
        <w:t xml:space="preserve"> العلية</w:t>
      </w:r>
      <w:r w:rsidR="00C86D38">
        <w:rPr>
          <w:rFonts w:ascii="Simplified Arabic" w:hAnsi="Simplified Arabic" w:cs="Simplified Arabic" w:hint="cs"/>
          <w:sz w:val="26"/>
          <w:szCs w:val="26"/>
          <w:rtl/>
        </w:rPr>
        <w:t>،</w:t>
      </w:r>
      <w:r w:rsidRPr="00534AC2">
        <w:rPr>
          <w:rFonts w:ascii="Simplified Arabic" w:hAnsi="Simplified Arabic" w:cs="Simplified Arabic" w:hint="cs"/>
          <w:sz w:val="26"/>
          <w:szCs w:val="26"/>
          <w:rtl/>
        </w:rPr>
        <w:t xml:space="preserve"> </w:t>
      </w:r>
      <w:r w:rsidR="00662E70" w:rsidRPr="00534AC2">
        <w:rPr>
          <w:rFonts w:ascii="Simplified Arabic" w:hAnsi="Simplified Arabic" w:cs="Simplified Arabic" w:hint="cs"/>
          <w:sz w:val="26"/>
          <w:szCs w:val="26"/>
          <w:rtl/>
        </w:rPr>
        <w:t xml:space="preserve">لتكون غرفة النوم الرئيسية </w:t>
      </w:r>
      <w:r w:rsidR="00C86D38">
        <w:rPr>
          <w:rFonts w:ascii="Simplified Arabic" w:hAnsi="Simplified Arabic" w:cs="Simplified Arabic" w:hint="cs"/>
          <w:sz w:val="26"/>
          <w:szCs w:val="26"/>
          <w:rtl/>
        </w:rPr>
        <w:t>أ</w:t>
      </w:r>
      <w:r w:rsidR="00662E70" w:rsidRPr="00534AC2">
        <w:rPr>
          <w:rFonts w:ascii="Simplified Arabic" w:hAnsi="Simplified Arabic" w:cs="Simplified Arabic" w:hint="cs"/>
          <w:sz w:val="26"/>
          <w:szCs w:val="26"/>
          <w:rtl/>
        </w:rPr>
        <w:t>و غرفة</w:t>
      </w:r>
      <w:r w:rsidR="00C86D38">
        <w:rPr>
          <w:rFonts w:ascii="Simplified Arabic" w:hAnsi="Simplified Arabic" w:cs="Simplified Arabic" w:hint="cs"/>
          <w:sz w:val="26"/>
          <w:szCs w:val="26"/>
          <w:rtl/>
        </w:rPr>
        <w:t xml:space="preserve"> </w:t>
      </w:r>
      <w:r w:rsidR="00F72BF2">
        <w:rPr>
          <w:rFonts w:ascii="Simplified Arabic" w:hAnsi="Simplified Arabic" w:cs="Simplified Arabic" w:hint="cs"/>
          <w:sz w:val="26"/>
          <w:szCs w:val="26"/>
          <w:rtl/>
        </w:rPr>
        <w:t>لاستقبال</w:t>
      </w:r>
      <w:r w:rsidR="00662E70" w:rsidRPr="00534AC2">
        <w:rPr>
          <w:rFonts w:ascii="Simplified Arabic" w:hAnsi="Simplified Arabic" w:cs="Simplified Arabic" w:hint="cs"/>
          <w:sz w:val="26"/>
          <w:szCs w:val="26"/>
          <w:rtl/>
        </w:rPr>
        <w:t xml:space="preserve"> الضيوف</w:t>
      </w:r>
      <w:r w:rsidR="00C86D38">
        <w:rPr>
          <w:rFonts w:ascii="Simplified Arabic" w:hAnsi="Simplified Arabic" w:cs="Simplified Arabic" w:hint="cs"/>
          <w:sz w:val="26"/>
          <w:szCs w:val="26"/>
          <w:rtl/>
        </w:rPr>
        <w:t>،</w:t>
      </w:r>
      <w:r w:rsidR="00662E70" w:rsidRPr="00534AC2">
        <w:rPr>
          <w:rFonts w:ascii="Simplified Arabic" w:hAnsi="Simplified Arabic" w:cs="Simplified Arabic" w:hint="cs"/>
          <w:sz w:val="26"/>
          <w:szCs w:val="26"/>
          <w:rtl/>
        </w:rPr>
        <w:t xml:space="preserve"> </w:t>
      </w:r>
      <w:r w:rsidR="00A52CA5">
        <w:rPr>
          <w:rFonts w:ascii="Simplified Arabic" w:hAnsi="Simplified Arabic" w:cs="Simplified Arabic" w:hint="cs"/>
          <w:sz w:val="26"/>
          <w:szCs w:val="26"/>
          <w:rtl/>
        </w:rPr>
        <w:t xml:space="preserve">كما كان يرمز </w:t>
      </w:r>
      <w:r w:rsidR="00662E70" w:rsidRPr="00534AC2">
        <w:rPr>
          <w:rFonts w:ascii="Simplified Arabic" w:hAnsi="Simplified Arabic" w:cs="Simplified Arabic" w:hint="cs"/>
          <w:sz w:val="26"/>
          <w:szCs w:val="26"/>
          <w:rtl/>
        </w:rPr>
        <w:t xml:space="preserve">الطابق العلوي </w:t>
      </w:r>
      <w:r w:rsidR="00C86D38">
        <w:rPr>
          <w:rFonts w:ascii="Simplified Arabic" w:hAnsi="Simplified Arabic" w:cs="Simplified Arabic" w:hint="cs"/>
          <w:sz w:val="26"/>
          <w:szCs w:val="26"/>
          <w:rtl/>
        </w:rPr>
        <w:t>إ</w:t>
      </w:r>
      <w:r w:rsidR="00662E70" w:rsidRPr="00534AC2">
        <w:rPr>
          <w:rFonts w:ascii="Simplified Arabic" w:hAnsi="Simplified Arabic" w:cs="Simplified Arabic" w:hint="cs"/>
          <w:sz w:val="26"/>
          <w:szCs w:val="26"/>
          <w:rtl/>
        </w:rPr>
        <w:t>لى قوة الأسرة وهيبتها</w:t>
      </w:r>
      <w:r w:rsidR="00C86D38">
        <w:rPr>
          <w:rFonts w:ascii="Simplified Arabic" w:hAnsi="Simplified Arabic" w:cs="Simplified Arabic" w:hint="cs"/>
          <w:sz w:val="26"/>
          <w:szCs w:val="26"/>
          <w:rtl/>
        </w:rPr>
        <w:t>،</w:t>
      </w:r>
      <w:r w:rsidR="009819CD">
        <w:rPr>
          <w:rFonts w:ascii="Simplified Arabic" w:hAnsi="Simplified Arabic" w:cs="Simplified Arabic" w:hint="cs"/>
          <w:sz w:val="26"/>
          <w:szCs w:val="26"/>
          <w:rtl/>
        </w:rPr>
        <w:t xml:space="preserve"> </w:t>
      </w:r>
      <w:r w:rsidR="00754E0D" w:rsidRPr="00E8453F">
        <w:rPr>
          <w:rFonts w:ascii="Simplified Arabic" w:hAnsi="Simplified Arabic" w:cs="Simplified Arabic" w:hint="cs"/>
          <w:sz w:val="26"/>
          <w:szCs w:val="26"/>
          <w:rtl/>
        </w:rPr>
        <w:t xml:space="preserve">الصورة </w:t>
      </w:r>
      <w:r w:rsidR="00E8453F" w:rsidRPr="00E8453F">
        <w:rPr>
          <w:rFonts w:ascii="Simplified Arabic" w:hAnsi="Simplified Arabic" w:cs="Simplified Arabic" w:hint="cs"/>
          <w:sz w:val="26"/>
          <w:szCs w:val="26"/>
          <w:rtl/>
        </w:rPr>
        <w:t>(</w:t>
      </w:r>
      <w:r w:rsidR="009555EF">
        <w:rPr>
          <w:rFonts w:ascii="Simplified Arabic" w:hAnsi="Simplified Arabic" w:cs="Simplified Arabic" w:hint="cs"/>
          <w:sz w:val="26"/>
          <w:szCs w:val="26"/>
          <w:rtl/>
        </w:rPr>
        <w:t>ط</w:t>
      </w:r>
      <w:r w:rsidR="00E8453F" w:rsidRPr="00E8453F">
        <w:rPr>
          <w:rFonts w:ascii="Simplified Arabic" w:hAnsi="Simplified Arabic" w:cs="Simplified Arabic" w:hint="cs"/>
          <w:sz w:val="26"/>
          <w:szCs w:val="26"/>
          <w:rtl/>
        </w:rPr>
        <w:t>)</w:t>
      </w:r>
      <w:r w:rsidR="00754E0D" w:rsidRPr="00E8453F">
        <w:rPr>
          <w:rFonts w:ascii="Simplified Arabic" w:hAnsi="Simplified Arabic" w:cs="Simplified Arabic" w:hint="cs"/>
          <w:sz w:val="26"/>
          <w:szCs w:val="26"/>
          <w:rtl/>
        </w:rPr>
        <w:t xml:space="preserve"> في الملحق</w:t>
      </w:r>
      <w:r w:rsidR="00754E0D">
        <w:rPr>
          <w:rFonts w:ascii="Simplified Arabic" w:hAnsi="Simplified Arabic" w:cs="Simplified Arabic" w:hint="cs"/>
          <w:sz w:val="26"/>
          <w:szCs w:val="26"/>
          <w:rtl/>
        </w:rPr>
        <w:t xml:space="preserve"> تبين </w:t>
      </w:r>
      <w:r w:rsidR="00F32157">
        <w:rPr>
          <w:rFonts w:ascii="Simplified Arabic" w:hAnsi="Simplified Arabic" w:cs="Simplified Arabic" w:hint="cs"/>
          <w:sz w:val="26"/>
          <w:szCs w:val="26"/>
          <w:rtl/>
        </w:rPr>
        <w:t>إ</w:t>
      </w:r>
      <w:r w:rsidR="00754E0D">
        <w:rPr>
          <w:rFonts w:ascii="Simplified Arabic" w:hAnsi="Simplified Arabic" w:cs="Simplified Arabic" w:hint="cs"/>
          <w:sz w:val="26"/>
          <w:szCs w:val="26"/>
          <w:rtl/>
        </w:rPr>
        <w:t>حدى هذه العليات</w:t>
      </w:r>
      <w:r w:rsidR="00C86D38">
        <w:rPr>
          <w:rFonts w:ascii="Simplified Arabic" w:hAnsi="Simplified Arabic" w:cs="Simplified Arabic" w:hint="cs"/>
          <w:sz w:val="26"/>
          <w:szCs w:val="26"/>
          <w:rtl/>
        </w:rPr>
        <w:t>،</w:t>
      </w:r>
      <w:r w:rsidR="00754E0D">
        <w:rPr>
          <w:rFonts w:ascii="Simplified Arabic" w:hAnsi="Simplified Arabic" w:cs="Simplified Arabic" w:hint="cs"/>
          <w:sz w:val="26"/>
          <w:szCs w:val="26"/>
          <w:rtl/>
        </w:rPr>
        <w:t xml:space="preserve"> </w:t>
      </w:r>
      <w:r w:rsidR="009819CD">
        <w:rPr>
          <w:rFonts w:ascii="Simplified Arabic" w:hAnsi="Simplified Arabic" w:cs="Simplified Arabic" w:hint="cs"/>
          <w:sz w:val="26"/>
          <w:szCs w:val="26"/>
          <w:rtl/>
        </w:rPr>
        <w:t xml:space="preserve">كما أن تراص أسطح المنازل مع بعضها دعا السكان إلى التضامن </w:t>
      </w:r>
      <w:r w:rsidR="009819CD" w:rsidRPr="00534AC2">
        <w:rPr>
          <w:rFonts w:ascii="Simplified Arabic" w:hAnsi="Simplified Arabic" w:cs="Simplified Arabic" w:hint="cs"/>
          <w:sz w:val="26"/>
          <w:szCs w:val="26"/>
          <w:rtl/>
        </w:rPr>
        <w:t>في الحفاظ عليها</w:t>
      </w:r>
      <w:r w:rsidR="00C86D38">
        <w:rPr>
          <w:rFonts w:ascii="Simplified Arabic" w:hAnsi="Simplified Arabic" w:cs="Simplified Arabic" w:hint="cs"/>
          <w:sz w:val="26"/>
          <w:szCs w:val="26"/>
          <w:rtl/>
        </w:rPr>
        <w:t>،</w:t>
      </w:r>
      <w:r w:rsidR="009819CD" w:rsidRPr="00534AC2">
        <w:rPr>
          <w:rFonts w:ascii="Simplified Arabic" w:hAnsi="Simplified Arabic" w:cs="Simplified Arabic"/>
          <w:sz w:val="26"/>
          <w:szCs w:val="26"/>
          <w:rtl/>
        </w:rPr>
        <w:t xml:space="preserve"> إذ أن كل خطر </w:t>
      </w:r>
      <w:r w:rsidR="009819CD" w:rsidRPr="00534AC2">
        <w:rPr>
          <w:rFonts w:ascii="Simplified Arabic" w:hAnsi="Simplified Arabic" w:cs="Simplified Arabic" w:hint="cs"/>
          <w:sz w:val="26"/>
          <w:szCs w:val="26"/>
          <w:rtl/>
        </w:rPr>
        <w:t>ي</w:t>
      </w:r>
      <w:r w:rsidR="009819CD" w:rsidRPr="00534AC2">
        <w:rPr>
          <w:rFonts w:ascii="Simplified Arabic" w:hAnsi="Simplified Arabic" w:cs="Simplified Arabic"/>
          <w:sz w:val="26"/>
          <w:szCs w:val="26"/>
          <w:rtl/>
        </w:rPr>
        <w:t>هدد حائطا</w:t>
      </w:r>
      <w:r w:rsidR="009819CD">
        <w:rPr>
          <w:rFonts w:ascii="Simplified Arabic" w:hAnsi="Simplified Arabic" w:cs="Simplified Arabic" w:hint="cs"/>
          <w:sz w:val="26"/>
          <w:szCs w:val="26"/>
          <w:rtl/>
        </w:rPr>
        <w:t xml:space="preserve"> أو سطحا</w:t>
      </w:r>
      <w:r w:rsidR="009819CD" w:rsidRPr="00534AC2">
        <w:rPr>
          <w:rFonts w:ascii="Simplified Arabic" w:hAnsi="Simplified Arabic" w:cs="Simplified Arabic"/>
          <w:sz w:val="26"/>
          <w:szCs w:val="26"/>
          <w:rtl/>
        </w:rPr>
        <w:t xml:space="preserve"> ما كان ليؤثر على صاحبه فقط بل على جيرانه أيضا</w:t>
      </w:r>
      <w:r w:rsidR="009819CD">
        <w:rPr>
          <w:rFonts w:ascii="Simplified Arabic" w:hAnsi="Simplified Arabic" w:cs="Simplified Arabic" w:hint="cs"/>
          <w:sz w:val="26"/>
          <w:szCs w:val="26"/>
          <w:rtl/>
        </w:rPr>
        <w:t>.</w:t>
      </w:r>
    </w:p>
    <w:p w14:paraId="6B3490B2" w14:textId="1DBC1421" w:rsidR="00D879A3" w:rsidRPr="00534AC2" w:rsidRDefault="00430521" w:rsidP="00534AC2">
      <w:pPr>
        <w:bidi/>
        <w:spacing w:after="240" w:line="360" w:lineRule="auto"/>
        <w:rPr>
          <w:rFonts w:ascii="Simplified Arabic" w:hAnsi="Simplified Arabic" w:cs="Simplified Arabic"/>
          <w:sz w:val="26"/>
          <w:szCs w:val="26"/>
          <w:rtl/>
        </w:rPr>
      </w:pPr>
      <w:r w:rsidRPr="00534AC2">
        <w:rPr>
          <w:rFonts w:ascii="Simplified Arabic" w:hAnsi="Simplified Arabic" w:cs="Simplified Arabic" w:hint="cs"/>
          <w:sz w:val="26"/>
          <w:szCs w:val="26"/>
          <w:rtl/>
        </w:rPr>
        <w:t xml:space="preserve">كما انتشرت الخشش في قرانا </w:t>
      </w:r>
      <w:r w:rsidR="00A52CA5">
        <w:rPr>
          <w:rFonts w:ascii="Simplified Arabic" w:hAnsi="Simplified Arabic" w:cs="Simplified Arabic" w:hint="cs"/>
          <w:sz w:val="26"/>
          <w:szCs w:val="26"/>
          <w:rtl/>
        </w:rPr>
        <w:t>و</w:t>
      </w:r>
      <w:r w:rsidRPr="00534AC2">
        <w:rPr>
          <w:rFonts w:ascii="Simplified Arabic" w:hAnsi="Simplified Arabic" w:cs="Simplified Arabic" w:hint="cs"/>
          <w:sz w:val="26"/>
          <w:szCs w:val="26"/>
          <w:rtl/>
        </w:rPr>
        <w:t>الخ</w:t>
      </w:r>
      <w:r w:rsidR="00C86D38">
        <w:rPr>
          <w:rFonts w:ascii="Simplified Arabic" w:hAnsi="Simplified Arabic" w:cs="Simplified Arabic" w:hint="cs"/>
          <w:sz w:val="26"/>
          <w:szCs w:val="26"/>
          <w:rtl/>
        </w:rPr>
        <w:t>ُ</w:t>
      </w:r>
      <w:r w:rsidRPr="00534AC2">
        <w:rPr>
          <w:rFonts w:ascii="Simplified Arabic" w:hAnsi="Simplified Arabic" w:cs="Simplified Arabic" w:hint="cs"/>
          <w:sz w:val="26"/>
          <w:szCs w:val="26"/>
          <w:rtl/>
        </w:rPr>
        <w:t xml:space="preserve">شة </w:t>
      </w:r>
      <w:r w:rsidR="00A52CA5">
        <w:rPr>
          <w:rFonts w:ascii="Simplified Arabic" w:hAnsi="Simplified Arabic" w:cs="Simplified Arabic" w:hint="cs"/>
          <w:sz w:val="26"/>
          <w:szCs w:val="26"/>
          <w:rtl/>
        </w:rPr>
        <w:t>هي مسكن ب</w:t>
      </w:r>
      <w:r w:rsidR="00C86D38">
        <w:rPr>
          <w:rFonts w:ascii="Simplified Arabic" w:hAnsi="Simplified Arabic" w:cs="Simplified Arabic" w:hint="cs"/>
          <w:sz w:val="26"/>
          <w:szCs w:val="26"/>
          <w:rtl/>
        </w:rPr>
        <w:t>ُ</w:t>
      </w:r>
      <w:r w:rsidR="00A52CA5">
        <w:rPr>
          <w:rFonts w:ascii="Simplified Arabic" w:hAnsi="Simplified Arabic" w:cs="Simplified Arabic" w:hint="cs"/>
          <w:sz w:val="26"/>
          <w:szCs w:val="26"/>
          <w:rtl/>
        </w:rPr>
        <w:t xml:space="preserve">ني </w:t>
      </w:r>
      <w:r w:rsidR="00C742AF" w:rsidRPr="00534AC2">
        <w:rPr>
          <w:rFonts w:ascii="Simplified Arabic" w:hAnsi="Simplified Arabic" w:cs="Simplified Arabic" w:hint="cs"/>
          <w:sz w:val="26"/>
          <w:szCs w:val="26"/>
          <w:rtl/>
        </w:rPr>
        <w:t>من الطين المجبول بالتبن</w:t>
      </w:r>
      <w:r w:rsidR="00C86D38">
        <w:rPr>
          <w:rFonts w:ascii="Simplified Arabic" w:hAnsi="Simplified Arabic" w:cs="Simplified Arabic" w:hint="cs"/>
          <w:sz w:val="26"/>
          <w:szCs w:val="26"/>
          <w:rtl/>
        </w:rPr>
        <w:t>،</w:t>
      </w:r>
      <w:r w:rsidR="00C742AF" w:rsidRPr="00534AC2">
        <w:rPr>
          <w:rFonts w:ascii="Simplified Arabic" w:hAnsi="Simplified Arabic" w:cs="Simplified Arabic" w:hint="cs"/>
          <w:sz w:val="26"/>
          <w:szCs w:val="26"/>
          <w:rtl/>
        </w:rPr>
        <w:t xml:space="preserve"> وقد يضاف </w:t>
      </w:r>
      <w:r w:rsidR="00C86D38">
        <w:rPr>
          <w:rFonts w:ascii="Simplified Arabic" w:hAnsi="Simplified Arabic" w:cs="Simplified Arabic" w:hint="cs"/>
          <w:sz w:val="26"/>
          <w:szCs w:val="26"/>
          <w:rtl/>
        </w:rPr>
        <w:t>إ</w:t>
      </w:r>
      <w:r w:rsidR="00C742AF" w:rsidRPr="00534AC2">
        <w:rPr>
          <w:rFonts w:ascii="Simplified Arabic" w:hAnsi="Simplified Arabic" w:cs="Simplified Arabic" w:hint="cs"/>
          <w:sz w:val="26"/>
          <w:szCs w:val="26"/>
          <w:rtl/>
        </w:rPr>
        <w:t xml:space="preserve">لى الجدران بعض الحجارة </w:t>
      </w:r>
      <w:r w:rsidR="00C86D38">
        <w:rPr>
          <w:rFonts w:ascii="Simplified Arabic" w:hAnsi="Simplified Arabic" w:cs="Simplified Arabic" w:hint="cs"/>
          <w:sz w:val="26"/>
          <w:szCs w:val="26"/>
          <w:rtl/>
        </w:rPr>
        <w:t>إ</w:t>
      </w:r>
      <w:r w:rsidR="00C742AF" w:rsidRPr="00534AC2">
        <w:rPr>
          <w:rFonts w:ascii="Simplified Arabic" w:hAnsi="Simplified Arabic" w:cs="Simplified Arabic" w:hint="cs"/>
          <w:sz w:val="26"/>
          <w:szCs w:val="26"/>
          <w:rtl/>
        </w:rPr>
        <w:t>ن وجدت</w:t>
      </w:r>
      <w:r w:rsidR="00C86D38">
        <w:rPr>
          <w:rFonts w:ascii="Simplified Arabic" w:hAnsi="Simplified Arabic" w:cs="Simplified Arabic" w:hint="cs"/>
          <w:sz w:val="26"/>
          <w:szCs w:val="26"/>
          <w:rtl/>
        </w:rPr>
        <w:t>،</w:t>
      </w:r>
      <w:r w:rsidR="00C742AF" w:rsidRPr="00534AC2">
        <w:rPr>
          <w:rFonts w:ascii="Simplified Arabic" w:hAnsi="Simplified Arabic" w:cs="Simplified Arabic" w:hint="cs"/>
          <w:sz w:val="26"/>
          <w:szCs w:val="26"/>
          <w:rtl/>
        </w:rPr>
        <w:t xml:space="preserve"> كانت حيطان الخشش لا تقوى على حمل ال</w:t>
      </w:r>
      <w:r w:rsidR="00C86D38">
        <w:rPr>
          <w:rFonts w:ascii="Simplified Arabic" w:hAnsi="Simplified Arabic" w:cs="Simplified Arabic" w:hint="cs"/>
          <w:sz w:val="26"/>
          <w:szCs w:val="26"/>
          <w:rtl/>
        </w:rPr>
        <w:t>أ</w:t>
      </w:r>
      <w:r w:rsidR="00C742AF" w:rsidRPr="00534AC2">
        <w:rPr>
          <w:rFonts w:ascii="Simplified Arabic" w:hAnsi="Simplified Arabic" w:cs="Simplified Arabic" w:hint="cs"/>
          <w:sz w:val="26"/>
          <w:szCs w:val="26"/>
          <w:rtl/>
        </w:rPr>
        <w:t>سقف ال</w:t>
      </w:r>
      <w:r w:rsidR="00B6226F" w:rsidRPr="00534AC2">
        <w:rPr>
          <w:rFonts w:ascii="Simplified Arabic" w:hAnsi="Simplified Arabic" w:cs="Simplified Arabic" w:hint="cs"/>
          <w:sz w:val="26"/>
          <w:szCs w:val="26"/>
          <w:rtl/>
        </w:rPr>
        <w:t>ث</w:t>
      </w:r>
      <w:r w:rsidR="00C742AF" w:rsidRPr="00534AC2">
        <w:rPr>
          <w:rFonts w:ascii="Simplified Arabic" w:hAnsi="Simplified Arabic" w:cs="Simplified Arabic" w:hint="cs"/>
          <w:sz w:val="26"/>
          <w:szCs w:val="26"/>
          <w:rtl/>
        </w:rPr>
        <w:t>قيلة</w:t>
      </w:r>
      <w:r w:rsidR="00C86D38">
        <w:rPr>
          <w:rFonts w:ascii="Simplified Arabic" w:hAnsi="Simplified Arabic" w:cs="Simplified Arabic" w:hint="cs"/>
          <w:sz w:val="26"/>
          <w:szCs w:val="26"/>
          <w:rtl/>
        </w:rPr>
        <w:t>،</w:t>
      </w:r>
      <w:r w:rsidR="00C742AF" w:rsidRPr="00534AC2">
        <w:rPr>
          <w:rFonts w:ascii="Simplified Arabic" w:hAnsi="Simplified Arabic" w:cs="Simplified Arabic" w:hint="cs"/>
          <w:sz w:val="26"/>
          <w:szCs w:val="26"/>
          <w:rtl/>
        </w:rPr>
        <w:t xml:space="preserve"> لذلك كان سقفها من الخشب بالغالب</w:t>
      </w:r>
      <w:r w:rsidR="00C86D38">
        <w:rPr>
          <w:rFonts w:ascii="Simplified Arabic" w:hAnsi="Simplified Arabic" w:cs="Simplified Arabic" w:hint="cs"/>
          <w:sz w:val="26"/>
          <w:szCs w:val="26"/>
          <w:rtl/>
        </w:rPr>
        <w:t>،</w:t>
      </w:r>
      <w:r w:rsidR="00C742AF" w:rsidRPr="00534AC2">
        <w:rPr>
          <w:rFonts w:ascii="Simplified Arabic" w:hAnsi="Simplified Arabic" w:cs="Simplified Arabic" w:hint="cs"/>
          <w:sz w:val="26"/>
          <w:szCs w:val="26"/>
          <w:rtl/>
        </w:rPr>
        <w:t xml:space="preserve"> وباب الخشة ضيق وقد لا </w:t>
      </w:r>
      <w:r w:rsidR="00C86D38">
        <w:rPr>
          <w:rFonts w:ascii="Simplified Arabic" w:hAnsi="Simplified Arabic" w:cs="Simplified Arabic" w:hint="cs"/>
          <w:sz w:val="26"/>
          <w:szCs w:val="26"/>
          <w:rtl/>
        </w:rPr>
        <w:t>تحتوي</w:t>
      </w:r>
      <w:r w:rsidR="00C742AF" w:rsidRPr="00534AC2">
        <w:rPr>
          <w:rFonts w:ascii="Simplified Arabic" w:hAnsi="Simplified Arabic" w:cs="Simplified Arabic" w:hint="cs"/>
          <w:sz w:val="26"/>
          <w:szCs w:val="26"/>
          <w:rtl/>
        </w:rPr>
        <w:t xml:space="preserve"> </w:t>
      </w:r>
      <w:r w:rsidR="00C86D38">
        <w:rPr>
          <w:rFonts w:ascii="Simplified Arabic" w:hAnsi="Simplified Arabic" w:cs="Simplified Arabic" w:hint="cs"/>
          <w:sz w:val="26"/>
          <w:szCs w:val="26"/>
          <w:rtl/>
        </w:rPr>
        <w:t>على</w:t>
      </w:r>
      <w:r w:rsidR="00C742AF" w:rsidRPr="00534AC2">
        <w:rPr>
          <w:rFonts w:ascii="Simplified Arabic" w:hAnsi="Simplified Arabic" w:cs="Simplified Arabic" w:hint="cs"/>
          <w:sz w:val="26"/>
          <w:szCs w:val="26"/>
          <w:rtl/>
        </w:rPr>
        <w:t xml:space="preserve"> شبابيك</w:t>
      </w:r>
      <w:r w:rsidR="00C86D38">
        <w:rPr>
          <w:rFonts w:ascii="Simplified Arabic" w:hAnsi="Simplified Arabic" w:cs="Simplified Arabic" w:hint="cs"/>
          <w:sz w:val="26"/>
          <w:szCs w:val="26"/>
          <w:rtl/>
        </w:rPr>
        <w:t>،</w:t>
      </w:r>
      <w:r w:rsidR="00C742AF" w:rsidRPr="00534AC2">
        <w:rPr>
          <w:rFonts w:ascii="Simplified Arabic" w:hAnsi="Simplified Arabic" w:cs="Simplified Arabic" w:hint="cs"/>
          <w:sz w:val="26"/>
          <w:szCs w:val="26"/>
          <w:rtl/>
        </w:rPr>
        <w:t xml:space="preserve"> </w:t>
      </w:r>
      <w:r w:rsidR="00EF20E0" w:rsidRPr="00534AC2">
        <w:rPr>
          <w:rFonts w:ascii="Simplified Arabic" w:hAnsi="Simplified Arabic" w:cs="Simplified Arabic" w:hint="cs"/>
          <w:sz w:val="26"/>
          <w:szCs w:val="26"/>
          <w:rtl/>
        </w:rPr>
        <w:t xml:space="preserve">حيث نلاحظ </w:t>
      </w:r>
      <w:r w:rsidR="00C86D38">
        <w:rPr>
          <w:rFonts w:ascii="Simplified Arabic" w:hAnsi="Simplified Arabic" w:cs="Simplified Arabic" w:hint="cs"/>
          <w:sz w:val="26"/>
          <w:szCs w:val="26"/>
          <w:rtl/>
        </w:rPr>
        <w:t>أ</w:t>
      </w:r>
      <w:r w:rsidR="00EF20E0" w:rsidRPr="00534AC2">
        <w:rPr>
          <w:rFonts w:ascii="Simplified Arabic" w:hAnsi="Simplified Arabic" w:cs="Simplified Arabic" w:hint="cs"/>
          <w:sz w:val="26"/>
          <w:szCs w:val="26"/>
          <w:rtl/>
        </w:rPr>
        <w:t>ن الخ</w:t>
      </w:r>
      <w:r w:rsidR="00C86D38">
        <w:rPr>
          <w:rFonts w:ascii="Simplified Arabic" w:hAnsi="Simplified Arabic" w:cs="Simplified Arabic" w:hint="cs"/>
          <w:sz w:val="26"/>
          <w:szCs w:val="26"/>
          <w:rtl/>
        </w:rPr>
        <w:t>ُ</w:t>
      </w:r>
      <w:r w:rsidR="00EF20E0" w:rsidRPr="00534AC2">
        <w:rPr>
          <w:rFonts w:ascii="Simplified Arabic" w:hAnsi="Simplified Arabic" w:cs="Simplified Arabic" w:hint="cs"/>
          <w:sz w:val="26"/>
          <w:szCs w:val="26"/>
          <w:rtl/>
        </w:rPr>
        <w:t xml:space="preserve">شة </w:t>
      </w:r>
      <w:r w:rsidR="00C742AF" w:rsidRPr="00534AC2">
        <w:rPr>
          <w:rFonts w:ascii="Simplified Arabic" w:hAnsi="Simplified Arabic" w:cs="Simplified Arabic" w:hint="cs"/>
          <w:sz w:val="26"/>
          <w:szCs w:val="26"/>
          <w:rtl/>
        </w:rPr>
        <w:t>تمتاز ب</w:t>
      </w:r>
      <w:r w:rsidR="00C86D38">
        <w:rPr>
          <w:rFonts w:ascii="Simplified Arabic" w:hAnsi="Simplified Arabic" w:cs="Simplified Arabic" w:hint="cs"/>
          <w:sz w:val="26"/>
          <w:szCs w:val="26"/>
          <w:rtl/>
        </w:rPr>
        <w:t>ِ</w:t>
      </w:r>
      <w:r w:rsidR="00C742AF" w:rsidRPr="00534AC2">
        <w:rPr>
          <w:rFonts w:ascii="Simplified Arabic" w:hAnsi="Simplified Arabic" w:cs="Simplified Arabic" w:hint="cs"/>
          <w:sz w:val="26"/>
          <w:szCs w:val="26"/>
          <w:rtl/>
        </w:rPr>
        <w:t>قلة تكلفتها وسهولة ب</w:t>
      </w:r>
      <w:r w:rsidR="00C86D38">
        <w:rPr>
          <w:rFonts w:ascii="Simplified Arabic" w:hAnsi="Simplified Arabic" w:cs="Simplified Arabic" w:hint="cs"/>
          <w:sz w:val="26"/>
          <w:szCs w:val="26"/>
          <w:rtl/>
        </w:rPr>
        <w:t>ِ</w:t>
      </w:r>
      <w:r w:rsidR="00C742AF" w:rsidRPr="00534AC2">
        <w:rPr>
          <w:rFonts w:ascii="Simplified Arabic" w:hAnsi="Simplified Arabic" w:cs="Simplified Arabic" w:hint="cs"/>
          <w:sz w:val="26"/>
          <w:szCs w:val="26"/>
          <w:rtl/>
        </w:rPr>
        <w:t xml:space="preserve">نائها حيث </w:t>
      </w:r>
      <w:r w:rsidR="00EF20E0" w:rsidRPr="00534AC2">
        <w:rPr>
          <w:rFonts w:ascii="Simplified Arabic" w:hAnsi="Simplified Arabic" w:cs="Simplified Arabic" w:hint="cs"/>
          <w:sz w:val="26"/>
          <w:szCs w:val="26"/>
          <w:rtl/>
        </w:rPr>
        <w:t>ي</w:t>
      </w:r>
      <w:r w:rsidR="00C742AF" w:rsidRPr="00534AC2">
        <w:rPr>
          <w:rFonts w:ascii="Simplified Arabic" w:hAnsi="Simplified Arabic" w:cs="Simplified Arabic" w:hint="cs"/>
          <w:sz w:val="26"/>
          <w:szCs w:val="26"/>
          <w:rtl/>
        </w:rPr>
        <w:t>ست</w:t>
      </w:r>
      <w:r w:rsidR="00EF20E0" w:rsidRPr="00534AC2">
        <w:rPr>
          <w:rFonts w:ascii="Simplified Arabic" w:hAnsi="Simplified Arabic" w:cs="Simplified Arabic" w:hint="cs"/>
          <w:sz w:val="26"/>
          <w:szCs w:val="26"/>
          <w:rtl/>
        </w:rPr>
        <w:t>طيع</w:t>
      </w:r>
      <w:r w:rsidR="00C742AF" w:rsidRPr="00534AC2">
        <w:rPr>
          <w:rFonts w:ascii="Simplified Arabic" w:hAnsi="Simplified Arabic" w:cs="Simplified Arabic" w:hint="cs"/>
          <w:sz w:val="26"/>
          <w:szCs w:val="26"/>
          <w:rtl/>
        </w:rPr>
        <w:t xml:space="preserve"> </w:t>
      </w:r>
      <w:r w:rsidR="00C86D38">
        <w:rPr>
          <w:rFonts w:ascii="Simplified Arabic" w:hAnsi="Simplified Arabic" w:cs="Simplified Arabic" w:hint="cs"/>
          <w:sz w:val="26"/>
          <w:szCs w:val="26"/>
          <w:rtl/>
        </w:rPr>
        <w:t>أ</w:t>
      </w:r>
      <w:r w:rsidR="00C742AF" w:rsidRPr="00534AC2">
        <w:rPr>
          <w:rFonts w:ascii="Simplified Arabic" w:hAnsi="Simplified Arabic" w:cs="Simplified Arabic" w:hint="cs"/>
          <w:sz w:val="26"/>
          <w:szCs w:val="26"/>
          <w:rtl/>
        </w:rPr>
        <w:t xml:space="preserve">هل البيت بالتعاون مع </w:t>
      </w:r>
      <w:r w:rsidR="00C86D38">
        <w:rPr>
          <w:rFonts w:ascii="Simplified Arabic" w:hAnsi="Simplified Arabic" w:cs="Simplified Arabic" w:hint="cs"/>
          <w:sz w:val="26"/>
          <w:szCs w:val="26"/>
          <w:rtl/>
        </w:rPr>
        <w:t>أ</w:t>
      </w:r>
      <w:r w:rsidR="00C742AF" w:rsidRPr="00534AC2">
        <w:rPr>
          <w:rFonts w:ascii="Simplified Arabic" w:hAnsi="Simplified Arabic" w:cs="Simplified Arabic" w:hint="cs"/>
          <w:sz w:val="26"/>
          <w:szCs w:val="26"/>
          <w:rtl/>
        </w:rPr>
        <w:t>صدقاءهم و</w:t>
      </w:r>
      <w:r w:rsidR="00C86D38">
        <w:rPr>
          <w:rFonts w:ascii="Simplified Arabic" w:hAnsi="Simplified Arabic" w:cs="Simplified Arabic" w:hint="cs"/>
          <w:sz w:val="26"/>
          <w:szCs w:val="26"/>
          <w:rtl/>
        </w:rPr>
        <w:t>أ</w:t>
      </w:r>
      <w:r w:rsidR="00C742AF" w:rsidRPr="00534AC2">
        <w:rPr>
          <w:rFonts w:ascii="Simplified Arabic" w:hAnsi="Simplified Arabic" w:cs="Simplified Arabic" w:hint="cs"/>
          <w:sz w:val="26"/>
          <w:szCs w:val="26"/>
          <w:rtl/>
        </w:rPr>
        <w:t xml:space="preserve">قاربهم </w:t>
      </w:r>
      <w:r w:rsidR="00C86D38">
        <w:rPr>
          <w:rFonts w:ascii="Simplified Arabic" w:hAnsi="Simplified Arabic" w:cs="Simplified Arabic" w:hint="cs"/>
          <w:sz w:val="26"/>
          <w:szCs w:val="26"/>
          <w:rtl/>
        </w:rPr>
        <w:t>أ</w:t>
      </w:r>
      <w:r w:rsidR="00C742AF" w:rsidRPr="00534AC2">
        <w:rPr>
          <w:rFonts w:ascii="Simplified Arabic" w:hAnsi="Simplified Arabic" w:cs="Simplified Arabic" w:hint="cs"/>
          <w:sz w:val="26"/>
          <w:szCs w:val="26"/>
          <w:rtl/>
        </w:rPr>
        <w:t xml:space="preserve">ن </w:t>
      </w:r>
      <w:r w:rsidR="003F1915" w:rsidRPr="00534AC2">
        <w:rPr>
          <w:rFonts w:ascii="Simplified Arabic" w:hAnsi="Simplified Arabic" w:cs="Simplified Arabic" w:hint="cs"/>
          <w:sz w:val="26"/>
          <w:szCs w:val="26"/>
          <w:rtl/>
        </w:rPr>
        <w:t>يقومو</w:t>
      </w:r>
      <w:r w:rsidR="003F1915" w:rsidRPr="00534AC2">
        <w:rPr>
          <w:rFonts w:ascii="Simplified Arabic" w:hAnsi="Simplified Arabic" w:cs="Simplified Arabic" w:hint="eastAsia"/>
          <w:sz w:val="26"/>
          <w:szCs w:val="26"/>
          <w:rtl/>
        </w:rPr>
        <w:t>ا</w:t>
      </w:r>
      <w:r w:rsidR="00C742AF" w:rsidRPr="00534AC2">
        <w:rPr>
          <w:rFonts w:ascii="Simplified Arabic" w:hAnsi="Simplified Arabic" w:cs="Simplified Arabic" w:hint="cs"/>
          <w:sz w:val="26"/>
          <w:szCs w:val="26"/>
          <w:rtl/>
        </w:rPr>
        <w:t xml:space="preserve"> ب</w:t>
      </w:r>
      <w:r w:rsidR="00C86D38">
        <w:rPr>
          <w:rFonts w:ascii="Simplified Arabic" w:hAnsi="Simplified Arabic" w:cs="Simplified Arabic" w:hint="cs"/>
          <w:sz w:val="26"/>
          <w:szCs w:val="26"/>
          <w:rtl/>
        </w:rPr>
        <w:t>ِ</w:t>
      </w:r>
      <w:r w:rsidR="00C742AF" w:rsidRPr="00534AC2">
        <w:rPr>
          <w:rFonts w:ascii="Simplified Arabic" w:hAnsi="Simplified Arabic" w:cs="Simplified Arabic" w:hint="cs"/>
          <w:sz w:val="26"/>
          <w:szCs w:val="26"/>
          <w:rtl/>
        </w:rPr>
        <w:t xml:space="preserve">بنائها خلال </w:t>
      </w:r>
      <w:r w:rsidR="00C86D38">
        <w:rPr>
          <w:rFonts w:ascii="Simplified Arabic" w:hAnsi="Simplified Arabic" w:cs="Simplified Arabic" w:hint="cs"/>
          <w:sz w:val="26"/>
          <w:szCs w:val="26"/>
          <w:rtl/>
        </w:rPr>
        <w:t>بضعة أ</w:t>
      </w:r>
      <w:r w:rsidR="00C742AF" w:rsidRPr="00534AC2">
        <w:rPr>
          <w:rFonts w:ascii="Simplified Arabic" w:hAnsi="Simplified Arabic" w:cs="Simplified Arabic" w:hint="cs"/>
          <w:sz w:val="26"/>
          <w:szCs w:val="26"/>
          <w:rtl/>
        </w:rPr>
        <w:t>يام</w:t>
      </w:r>
      <w:sdt>
        <w:sdtPr>
          <w:rPr>
            <w:rFonts w:ascii="Simplified Arabic" w:hAnsi="Simplified Arabic" w:cs="Simplified Arabic" w:hint="cs"/>
            <w:color w:val="000000"/>
            <w:sz w:val="26"/>
            <w:szCs w:val="26"/>
            <w:rtl/>
          </w:rPr>
          <w:tag w:val="MENDELEY_CITATION_v3_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"/>
          <w:id w:val="524596142"/>
          <w:placeholder>
            <w:docPart w:val="DefaultPlaceholder_-1854013440"/>
          </w:placeholder>
        </w:sdtPr>
        <w:sdtContent>
          <w:r w:rsidR="00E92CE5" w:rsidRPr="00E92CE5">
            <w:rPr>
              <w:rFonts w:ascii="Simplified Arabic" w:hAnsi="Simplified Arabic" w:cs="Simplified Arabic"/>
              <w:color w:val="000000"/>
              <w:sz w:val="26"/>
              <w:szCs w:val="26"/>
              <w:rtl/>
            </w:rPr>
            <w:t>(9)</w:t>
          </w:r>
        </w:sdtContent>
      </w:sdt>
      <w:r w:rsidR="009819CD">
        <w:rPr>
          <w:rFonts w:ascii="Simplified Arabic" w:hAnsi="Simplified Arabic" w:cs="Simplified Arabic" w:hint="cs"/>
          <w:sz w:val="26"/>
          <w:szCs w:val="26"/>
          <w:rtl/>
        </w:rPr>
        <w:t>.</w:t>
      </w:r>
    </w:p>
    <w:p w14:paraId="4A0A526B" w14:textId="6FD77149" w:rsidR="00F80725" w:rsidRDefault="006F45EB" w:rsidP="00194792">
      <w:pPr>
        <w:bidi/>
        <w:spacing w:after="240" w:line="360" w:lineRule="auto"/>
        <w:rPr>
          <w:rFonts w:ascii="Simplified Arabic" w:hAnsi="Simplified Arabic" w:cs="Simplified Arabic"/>
          <w:sz w:val="26"/>
          <w:szCs w:val="26"/>
          <w:rtl/>
        </w:rPr>
      </w:pPr>
      <w:r w:rsidRPr="00534AC2">
        <w:rPr>
          <w:rFonts w:ascii="Simplified Arabic" w:hAnsi="Simplified Arabic" w:cs="Simplified Arabic" w:hint="cs"/>
          <w:sz w:val="26"/>
          <w:szCs w:val="26"/>
          <w:rtl/>
        </w:rPr>
        <w:t>لفهم</w:t>
      </w:r>
      <w:r w:rsidRPr="00534AC2">
        <w:rPr>
          <w:rFonts w:ascii="Simplified Arabic" w:hAnsi="Simplified Arabic" w:cs="Simplified Arabic"/>
          <w:sz w:val="26"/>
          <w:szCs w:val="26"/>
          <w:rtl/>
        </w:rPr>
        <w:t xml:space="preserve"> المنزل الريفي </w:t>
      </w:r>
      <w:r w:rsidRPr="00534AC2">
        <w:rPr>
          <w:rFonts w:ascii="Simplified Arabic" w:hAnsi="Simplified Arabic" w:cs="Simplified Arabic" w:hint="cs"/>
          <w:sz w:val="26"/>
          <w:szCs w:val="26"/>
          <w:rtl/>
        </w:rPr>
        <w:t>بشكل كامل نحتاج</w:t>
      </w:r>
      <w:r w:rsidRPr="00534AC2">
        <w:rPr>
          <w:rFonts w:ascii="Simplified Arabic" w:hAnsi="Simplified Arabic" w:cs="Simplified Arabic"/>
          <w:sz w:val="26"/>
          <w:szCs w:val="26"/>
          <w:rtl/>
        </w:rPr>
        <w:t xml:space="preserve"> </w:t>
      </w:r>
      <w:r w:rsidRPr="00534AC2">
        <w:rPr>
          <w:rFonts w:ascii="Simplified Arabic" w:hAnsi="Simplified Arabic" w:cs="Simplified Arabic" w:hint="cs"/>
          <w:sz w:val="26"/>
          <w:szCs w:val="26"/>
          <w:rtl/>
        </w:rPr>
        <w:t>دراس</w:t>
      </w:r>
      <w:r w:rsidR="00752D9B" w:rsidRPr="00534AC2">
        <w:rPr>
          <w:rFonts w:ascii="Simplified Arabic" w:hAnsi="Simplified Arabic" w:cs="Simplified Arabic" w:hint="cs"/>
          <w:sz w:val="26"/>
          <w:szCs w:val="26"/>
          <w:rtl/>
        </w:rPr>
        <w:t>ة</w:t>
      </w:r>
      <w:r w:rsidRPr="00534AC2">
        <w:rPr>
          <w:rFonts w:ascii="Simplified Arabic" w:hAnsi="Simplified Arabic" w:cs="Simplified Arabic"/>
          <w:sz w:val="26"/>
          <w:szCs w:val="26"/>
          <w:rtl/>
        </w:rPr>
        <w:t xml:space="preserve"> متخصصة ومعمقة تأخذ في </w:t>
      </w:r>
      <w:r w:rsidR="00F72BF2" w:rsidRPr="00534AC2">
        <w:rPr>
          <w:rFonts w:ascii="Simplified Arabic" w:hAnsi="Simplified Arabic" w:cs="Simplified Arabic" w:hint="cs"/>
          <w:sz w:val="26"/>
          <w:szCs w:val="26"/>
          <w:rtl/>
        </w:rPr>
        <w:t>ال</w:t>
      </w:r>
      <w:r w:rsidR="00F72BF2">
        <w:rPr>
          <w:rFonts w:ascii="Simplified Arabic" w:hAnsi="Simplified Arabic" w:cs="Simplified Arabic" w:hint="cs"/>
          <w:sz w:val="26"/>
          <w:szCs w:val="26"/>
          <w:rtl/>
        </w:rPr>
        <w:t>ا</w:t>
      </w:r>
      <w:r w:rsidR="00F72BF2" w:rsidRPr="00534AC2">
        <w:rPr>
          <w:rFonts w:ascii="Simplified Arabic" w:hAnsi="Simplified Arabic" w:cs="Simplified Arabic" w:hint="cs"/>
          <w:sz w:val="26"/>
          <w:szCs w:val="26"/>
          <w:rtl/>
        </w:rPr>
        <w:t>عتبار</w:t>
      </w:r>
      <w:r w:rsidRPr="00534AC2">
        <w:rPr>
          <w:rFonts w:ascii="Simplified Arabic" w:hAnsi="Simplified Arabic" w:cs="Simplified Arabic"/>
          <w:sz w:val="26"/>
          <w:szCs w:val="26"/>
          <w:rtl/>
        </w:rPr>
        <w:t xml:space="preserve"> كافة الجوانب الثقافية والاجتماعية والمعمارية المرتبطة به</w:t>
      </w:r>
      <w:r w:rsidR="00C86D38">
        <w:rPr>
          <w:rFonts w:ascii="Simplified Arabic" w:hAnsi="Simplified Arabic" w:cs="Simplified Arabic" w:hint="cs"/>
          <w:sz w:val="26"/>
          <w:szCs w:val="26"/>
          <w:rtl/>
        </w:rPr>
        <w:t>،</w:t>
      </w:r>
      <w:r w:rsidRPr="00534AC2">
        <w:rPr>
          <w:rFonts w:ascii="Simplified Arabic" w:hAnsi="Simplified Arabic" w:cs="Simplified Arabic"/>
          <w:sz w:val="26"/>
          <w:szCs w:val="26"/>
          <w:rtl/>
        </w:rPr>
        <w:t xml:space="preserve"> </w:t>
      </w:r>
      <w:r w:rsidR="00752D9B" w:rsidRPr="00534AC2">
        <w:rPr>
          <w:rFonts w:ascii="Simplified Arabic" w:hAnsi="Simplified Arabic" w:cs="Simplified Arabic" w:hint="cs"/>
          <w:sz w:val="26"/>
          <w:szCs w:val="26"/>
          <w:rtl/>
        </w:rPr>
        <w:t>وما تم ذكره</w:t>
      </w:r>
      <w:r w:rsidRPr="00534AC2">
        <w:rPr>
          <w:rFonts w:ascii="Simplified Arabic" w:hAnsi="Simplified Arabic" w:cs="Simplified Arabic"/>
          <w:sz w:val="26"/>
          <w:szCs w:val="26"/>
          <w:rtl/>
        </w:rPr>
        <w:t xml:space="preserve"> في هذه الدراسة </w:t>
      </w:r>
      <w:r w:rsidR="00752D9B" w:rsidRPr="00534AC2">
        <w:rPr>
          <w:rFonts w:ascii="Simplified Arabic" w:hAnsi="Simplified Arabic" w:cs="Simplified Arabic"/>
          <w:sz w:val="26"/>
          <w:szCs w:val="26"/>
          <w:rtl/>
        </w:rPr>
        <w:t>يقتصر على تقديم لمحة مختصرة</w:t>
      </w:r>
      <w:r w:rsidR="00A52CA5">
        <w:rPr>
          <w:rFonts w:ascii="Simplified Arabic" w:hAnsi="Simplified Arabic" w:cs="Simplified Arabic" w:hint="cs"/>
          <w:sz w:val="26"/>
          <w:szCs w:val="26"/>
          <w:rtl/>
        </w:rPr>
        <w:t xml:space="preserve"> </w:t>
      </w:r>
      <w:r w:rsidR="00342451" w:rsidRPr="00534AC2">
        <w:rPr>
          <w:rFonts w:ascii="Simplified Arabic" w:hAnsi="Simplified Arabic" w:cs="Simplified Arabic" w:hint="cs"/>
          <w:sz w:val="26"/>
          <w:szCs w:val="26"/>
          <w:rtl/>
        </w:rPr>
        <w:t xml:space="preserve">لفهم الصورة العامة للبيوت </w:t>
      </w:r>
      <w:r w:rsidR="006E3601" w:rsidRPr="00534AC2">
        <w:rPr>
          <w:rFonts w:ascii="Simplified Arabic" w:hAnsi="Simplified Arabic" w:cs="Simplified Arabic" w:hint="cs"/>
          <w:sz w:val="26"/>
          <w:szCs w:val="26"/>
          <w:rtl/>
        </w:rPr>
        <w:t>كونها شكل</w:t>
      </w:r>
      <w:r w:rsidR="002245F1" w:rsidRPr="00534AC2">
        <w:rPr>
          <w:rFonts w:ascii="Simplified Arabic" w:hAnsi="Simplified Arabic" w:cs="Simplified Arabic" w:hint="cs"/>
          <w:sz w:val="26"/>
          <w:szCs w:val="26"/>
          <w:rtl/>
        </w:rPr>
        <w:t>ت</w:t>
      </w:r>
      <w:r w:rsidR="006E3601" w:rsidRPr="00534AC2">
        <w:rPr>
          <w:rFonts w:ascii="Simplified Arabic" w:hAnsi="Simplified Arabic" w:cs="Simplified Arabic" w:hint="cs"/>
          <w:sz w:val="26"/>
          <w:szCs w:val="26"/>
          <w:rtl/>
        </w:rPr>
        <w:t xml:space="preserve"> الوحدة المعمارية </w:t>
      </w:r>
      <w:r w:rsidR="002245F1" w:rsidRPr="00534AC2">
        <w:rPr>
          <w:rFonts w:ascii="Simplified Arabic" w:hAnsi="Simplified Arabic" w:cs="Simplified Arabic" w:hint="cs"/>
          <w:sz w:val="26"/>
          <w:szCs w:val="26"/>
          <w:rtl/>
        </w:rPr>
        <w:t>الأساسية</w:t>
      </w:r>
      <w:r w:rsidR="006E3601" w:rsidRPr="00534AC2">
        <w:rPr>
          <w:rFonts w:ascii="Simplified Arabic" w:hAnsi="Simplified Arabic" w:cs="Simplified Arabic" w:hint="cs"/>
          <w:sz w:val="26"/>
          <w:szCs w:val="26"/>
          <w:rtl/>
        </w:rPr>
        <w:t xml:space="preserve"> </w:t>
      </w:r>
      <w:r w:rsidR="002245F1" w:rsidRPr="00534AC2">
        <w:rPr>
          <w:rFonts w:ascii="Simplified Arabic" w:hAnsi="Simplified Arabic" w:cs="Simplified Arabic" w:hint="cs"/>
          <w:sz w:val="26"/>
          <w:szCs w:val="26"/>
          <w:rtl/>
        </w:rPr>
        <w:t>للنسيج الحضري في قرانا</w:t>
      </w:r>
      <w:r w:rsidR="00A52CA5">
        <w:rPr>
          <w:rFonts w:ascii="Simplified Arabic" w:hAnsi="Simplified Arabic" w:cs="Simplified Arabic" w:hint="cs"/>
          <w:sz w:val="26"/>
          <w:szCs w:val="26"/>
          <w:rtl/>
        </w:rPr>
        <w:t>.</w:t>
      </w:r>
    </w:p>
    <w:p w14:paraId="5E145155" w14:textId="0B63EFEA" w:rsidR="00A37CBD" w:rsidRPr="00994AAC" w:rsidRDefault="00A37CBD" w:rsidP="00994AAC">
      <w:pPr>
        <w:bidi/>
        <w:spacing w:after="120" w:line="240" w:lineRule="auto"/>
        <w:rPr>
          <w:rFonts w:ascii="Simplified Arabic" w:hAnsi="Simplified Arabic" w:cs="Simplified Arabic"/>
          <w:b/>
          <w:bCs/>
          <w:sz w:val="26"/>
          <w:szCs w:val="26"/>
          <w:rtl/>
        </w:rPr>
      </w:pPr>
      <w:r w:rsidRPr="00994AAC">
        <w:rPr>
          <w:rFonts w:ascii="Simplified Arabic" w:hAnsi="Simplified Arabic" w:cs="Simplified Arabic" w:hint="cs"/>
          <w:b/>
          <w:bCs/>
          <w:sz w:val="26"/>
          <w:szCs w:val="26"/>
          <w:rtl/>
        </w:rPr>
        <w:t xml:space="preserve">2.4 الإطار النظري: التحولات العمرانية والهوية المكانية </w:t>
      </w:r>
    </w:p>
    <w:p w14:paraId="738ACF44" w14:textId="4D0AABC0" w:rsidR="00A37CBD" w:rsidRPr="00994AAC" w:rsidRDefault="00A37CBD" w:rsidP="00A37CBD">
      <w:pPr>
        <w:bidi/>
        <w:spacing w:after="240" w:line="360" w:lineRule="auto"/>
        <w:rPr>
          <w:rFonts w:ascii="Simplified Arabic" w:hAnsi="Simplified Arabic" w:cs="Simplified Arabic"/>
          <w:sz w:val="26"/>
          <w:szCs w:val="26"/>
          <w:rtl/>
        </w:rPr>
      </w:pPr>
      <w:r w:rsidRPr="00994AAC">
        <w:rPr>
          <w:rFonts w:ascii="Simplified Arabic" w:hAnsi="Simplified Arabic" w:cs="Simplified Arabic" w:hint="cs"/>
          <w:sz w:val="26"/>
          <w:szCs w:val="26"/>
          <w:rtl/>
        </w:rPr>
        <w:t>بعد دراسة الشكل العام للقرى الفلسطينية وأهم المكونات العمرانية التي شكلت نسيجها العمراني، تظهر الحاجة لوضع اطار نظري يتم من خلاله تحليل هذا النسيج وتحليل ارتباطه بالهوية المعمارية، حيث نربط</w:t>
      </w:r>
      <w:r w:rsidR="00137921" w:rsidRPr="00994AAC">
        <w:rPr>
          <w:rFonts w:ascii="Simplified Arabic" w:hAnsi="Simplified Arabic" w:cs="Simplified Arabic" w:hint="cs"/>
          <w:sz w:val="26"/>
          <w:szCs w:val="26"/>
          <w:rtl/>
        </w:rPr>
        <w:t xml:space="preserve"> بين التحولات العمرانية والتصورات الاكاديمية للعمران والهوية، وبالعودة الى الأسس النظرية التي تناولت العلاقة بين الانسان والمكان </w:t>
      </w:r>
      <w:r w:rsidR="002B7471" w:rsidRPr="00994AAC">
        <w:rPr>
          <w:rFonts w:ascii="Simplified Arabic" w:hAnsi="Simplified Arabic" w:cs="Simplified Arabic" w:hint="cs"/>
          <w:sz w:val="26"/>
          <w:szCs w:val="26"/>
          <w:rtl/>
        </w:rPr>
        <w:t>نجد أن نظر</w:t>
      </w:r>
      <w:r w:rsidR="0095654E" w:rsidRPr="00994AAC">
        <w:rPr>
          <w:rFonts w:ascii="Simplified Arabic" w:hAnsi="Simplified Arabic" w:cs="Simplified Arabic" w:hint="cs"/>
          <w:sz w:val="26"/>
          <w:szCs w:val="26"/>
          <w:rtl/>
        </w:rPr>
        <w:t>ية الهوية المكانية (</w:t>
      </w:r>
      <w:r w:rsidR="0095654E" w:rsidRPr="00994AAC">
        <w:rPr>
          <w:rFonts w:ascii="Simplified Arabic" w:hAnsi="Simplified Arabic" w:cs="Simplified Arabic"/>
          <w:sz w:val="26"/>
          <w:szCs w:val="26"/>
        </w:rPr>
        <w:t>place identity</w:t>
      </w:r>
      <w:r w:rsidR="0095654E" w:rsidRPr="00994AAC">
        <w:rPr>
          <w:rFonts w:ascii="Simplified Arabic" w:hAnsi="Simplified Arabic" w:cs="Simplified Arabic" w:hint="cs"/>
          <w:sz w:val="26"/>
          <w:szCs w:val="26"/>
          <w:rtl/>
        </w:rPr>
        <w:t>) من أهم الأسس النظرية التي تناولت هذه العلاقة، حيث ان ارتباط الانسان بالمكان يتجاوز البعد المادي للفضاء، فتتشكل هذه العلاقة عبر التجربة والتفاعل لتتشكل أساس هوية الفرد والجماعة، وحين يتغير المكان جذريا فان أحساس</w:t>
      </w:r>
      <w:r w:rsidR="0095654E" w:rsidRPr="00B619D9">
        <w:rPr>
          <w:rFonts w:ascii="Simplified Arabic" w:hAnsi="Simplified Arabic" w:cs="Simplified Arabic" w:hint="cs"/>
          <w:sz w:val="26"/>
          <w:szCs w:val="26"/>
          <w:highlight w:val="yellow"/>
          <w:rtl/>
          <w:lang w:bidi="ar-JO"/>
        </w:rPr>
        <w:t xml:space="preserve"> </w:t>
      </w:r>
      <w:r w:rsidR="0095654E" w:rsidRPr="00994AAC">
        <w:rPr>
          <w:rFonts w:ascii="Simplified Arabic" w:hAnsi="Simplified Arabic" w:cs="Simplified Arabic" w:hint="cs"/>
          <w:sz w:val="26"/>
          <w:szCs w:val="26"/>
          <w:rtl/>
        </w:rPr>
        <w:lastRenderedPageBreak/>
        <w:t>السكان بالانتماء يهتز</w:t>
      </w:r>
      <w:sdt>
        <w:sdtPr>
          <w:rPr>
            <w:rFonts w:ascii="Simplified Arabic" w:hAnsi="Simplified Arabic" w:cs="Simplified Arabic" w:hint="cs"/>
            <w:sz w:val="26"/>
            <w:szCs w:val="26"/>
            <w:rtl/>
          </w:rPr>
          <w:tag w:val="MENDELEY_CITATION_v3_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"/>
          <w:id w:val="-799527268"/>
          <w:placeholder>
            <w:docPart w:val="DefaultPlaceholder_-1854013440"/>
          </w:placeholder>
        </w:sdtPr>
        <w:sdtContent>
          <w:r w:rsidR="00E92CE5" w:rsidRPr="00994AAC">
            <w:rPr>
              <w:rFonts w:ascii="Simplified Arabic" w:hAnsi="Simplified Arabic" w:cs="Simplified Arabic"/>
              <w:sz w:val="26"/>
              <w:szCs w:val="26"/>
              <w:rtl/>
            </w:rPr>
            <w:t>(13)</w:t>
          </w:r>
        </w:sdtContent>
      </w:sdt>
      <w:r w:rsidR="001040AD" w:rsidRPr="00994AAC">
        <w:rPr>
          <w:rFonts w:ascii="Simplified Arabic" w:hAnsi="Simplified Arabic" w:cs="Simplified Arabic" w:hint="cs"/>
          <w:sz w:val="26"/>
          <w:szCs w:val="26"/>
          <w:rtl/>
        </w:rPr>
        <w:t xml:space="preserve">, فالمكان لا يُختزل في بعده المادي فحسب بل يتجاوز ذلك ليصبح حاضنة للذاكرة، وبذلك فان الحفاظ على هوية المكان هو جزء من الحفاظ على </w:t>
      </w:r>
      <w:r w:rsidR="000002AC" w:rsidRPr="00994AAC">
        <w:rPr>
          <w:rFonts w:ascii="Simplified Arabic" w:hAnsi="Simplified Arabic" w:cs="Simplified Arabic" w:hint="cs"/>
          <w:sz w:val="26"/>
          <w:szCs w:val="26"/>
          <w:rtl/>
        </w:rPr>
        <w:t>هوية السكان.</w:t>
      </w:r>
    </w:p>
    <w:p w14:paraId="27DC26F5" w14:textId="2DAB6615" w:rsidR="000002AC" w:rsidRPr="00994AAC" w:rsidRDefault="0085048F" w:rsidP="00EC399C">
      <w:pPr>
        <w:bidi/>
        <w:spacing w:after="240" w:line="360" w:lineRule="auto"/>
        <w:rPr>
          <w:rFonts w:ascii="Simplified Arabic" w:hAnsi="Simplified Arabic" w:cs="Simplified Arabic"/>
          <w:sz w:val="26"/>
          <w:szCs w:val="26"/>
          <w:rtl/>
        </w:rPr>
      </w:pPr>
      <w:r w:rsidRPr="00994AAC">
        <w:rPr>
          <w:rFonts w:ascii="Simplified Arabic" w:hAnsi="Simplified Arabic" w:cs="Simplified Arabic" w:hint="cs"/>
          <w:sz w:val="26"/>
          <w:szCs w:val="26"/>
          <w:rtl/>
        </w:rPr>
        <w:t xml:space="preserve">ومن النظريات التي يمكن الاعتماد عليها في التحليل لهذا السياق نظرية </w:t>
      </w:r>
      <w:r w:rsidR="00EC399C" w:rsidRPr="00994AAC">
        <w:rPr>
          <w:rFonts w:ascii="Simplified Arabic" w:hAnsi="Simplified Arabic" w:cs="Simplified Arabic" w:hint="cs"/>
          <w:sz w:val="26"/>
          <w:szCs w:val="26"/>
          <w:rtl/>
        </w:rPr>
        <w:t>روح المكان (</w:t>
      </w:r>
      <w:r w:rsidR="00EC399C" w:rsidRPr="00994AAC">
        <w:rPr>
          <w:rFonts w:ascii="Simplified Arabic" w:hAnsi="Simplified Arabic" w:cs="Simplified Arabic"/>
          <w:sz w:val="26"/>
          <w:szCs w:val="26"/>
        </w:rPr>
        <w:t>Genius Loci</w:t>
      </w:r>
      <w:r w:rsidR="00EC399C" w:rsidRPr="00994AAC">
        <w:rPr>
          <w:rFonts w:ascii="Simplified Arabic" w:hAnsi="Simplified Arabic" w:cs="Simplified Arabic" w:hint="cs"/>
          <w:sz w:val="26"/>
          <w:szCs w:val="26"/>
          <w:rtl/>
        </w:rPr>
        <w:t>) الذي طرحة شولتز</w:t>
      </w:r>
      <w:r w:rsidR="00EC399C" w:rsidRPr="00994AAC">
        <w:rPr>
          <w:rFonts w:ascii="Simplified Arabic" w:hAnsi="Simplified Arabic" w:cs="Simplified Arabic"/>
          <w:sz w:val="26"/>
          <w:szCs w:val="26"/>
        </w:rPr>
        <w:t>Christian Norberg Schulz)</w:t>
      </w:r>
      <w:r w:rsidR="00EC399C" w:rsidRPr="00994AAC">
        <w:rPr>
          <w:rFonts w:ascii="Simplified Arabic" w:hAnsi="Simplified Arabic" w:cs="Simplified Arabic" w:hint="cs"/>
          <w:sz w:val="26"/>
          <w:szCs w:val="26"/>
          <w:rtl/>
        </w:rPr>
        <w:t>)، حيث يرى أن المكان يمتلك طابع خاص فيه</w:t>
      </w:r>
      <w:r w:rsidR="00EA3D66" w:rsidRPr="00994AAC">
        <w:rPr>
          <w:rFonts w:ascii="Simplified Arabic" w:hAnsi="Simplified Arabic" w:cs="Simplified Arabic" w:hint="cs"/>
          <w:sz w:val="26"/>
          <w:szCs w:val="26"/>
          <w:rtl/>
        </w:rPr>
        <w:t>، وهذا الطابع يتشكل من تفاعل عناصر مثل الطبيعة، البيئة المبنية والثقافة المحلية، لتتشكل هوية المكان وطابعة</w:t>
      </w:r>
      <w:sdt>
        <w:sdtPr>
          <w:rPr>
            <w:rFonts w:ascii="Simplified Arabic" w:hAnsi="Simplified Arabic" w:cs="Simplified Arabic" w:hint="cs"/>
            <w:sz w:val="26"/>
            <w:szCs w:val="26"/>
            <w:rtl/>
          </w:rPr>
          <w:tag w:val="MENDELEY_CITATION_v3_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"/>
          <w:id w:val="1395849892"/>
          <w:placeholder>
            <w:docPart w:val="DefaultPlaceholder_-1854013440"/>
          </w:placeholder>
        </w:sdtPr>
        <w:sdtContent>
          <w:r w:rsidR="00E92CE5" w:rsidRPr="00994AAC">
            <w:rPr>
              <w:rFonts w:ascii="Simplified Arabic" w:hAnsi="Simplified Arabic" w:cs="Simplified Arabic"/>
              <w:sz w:val="26"/>
              <w:szCs w:val="26"/>
              <w:rtl/>
            </w:rPr>
            <w:t>(14)</w:t>
          </w:r>
        </w:sdtContent>
      </w:sdt>
      <w:r w:rsidR="00EA3D66" w:rsidRPr="00994AAC">
        <w:rPr>
          <w:rFonts w:ascii="Simplified Arabic" w:hAnsi="Simplified Arabic" w:cs="Simplified Arabic" w:hint="cs"/>
          <w:sz w:val="26"/>
          <w:szCs w:val="26"/>
          <w:rtl/>
        </w:rPr>
        <w:t xml:space="preserve">، </w:t>
      </w:r>
      <w:r w:rsidR="005C21B3" w:rsidRPr="00994AAC">
        <w:rPr>
          <w:rFonts w:ascii="Simplified Arabic" w:hAnsi="Simplified Arabic" w:cs="Simplified Arabic" w:hint="cs"/>
          <w:sz w:val="26"/>
          <w:szCs w:val="26"/>
          <w:rtl/>
        </w:rPr>
        <w:t xml:space="preserve">وتتجسد الهوية المعمارية هنا في الطريقة التي يعبر بها العمران عن هذه الروح سواء باستخدام مواد بناء من الطبيعة المحيطة </w:t>
      </w:r>
      <w:r w:rsidR="0023172E" w:rsidRPr="00994AAC">
        <w:rPr>
          <w:rFonts w:ascii="Simplified Arabic" w:hAnsi="Simplified Arabic" w:cs="Simplified Arabic" w:hint="cs"/>
          <w:sz w:val="26"/>
          <w:szCs w:val="26"/>
          <w:rtl/>
        </w:rPr>
        <w:t>او استلهام التصاميم منها.</w:t>
      </w:r>
    </w:p>
    <w:p w14:paraId="4329F2F3" w14:textId="687B477C" w:rsidR="0023172E" w:rsidRDefault="0023172E" w:rsidP="00E92CE5">
      <w:pPr>
        <w:bidi/>
        <w:spacing w:after="240" w:line="360" w:lineRule="auto"/>
        <w:rPr>
          <w:rFonts w:ascii="Simplified Arabic" w:hAnsi="Simplified Arabic" w:cs="Simplified Arabic"/>
          <w:sz w:val="26"/>
          <w:szCs w:val="26"/>
          <w:rtl/>
        </w:rPr>
      </w:pPr>
      <w:r w:rsidRPr="00994AAC">
        <w:rPr>
          <w:rFonts w:ascii="Simplified Arabic" w:hAnsi="Simplified Arabic" w:cs="Simplified Arabic" w:hint="cs"/>
          <w:sz w:val="26"/>
          <w:szCs w:val="26"/>
          <w:rtl/>
        </w:rPr>
        <w:t xml:space="preserve">أما النظرية الأخيرة التي سوف يتم الاعتماد عليها في هذه الدراسة فهي نظرية الذاكرة الجماعية </w:t>
      </w:r>
      <w:r w:rsidRPr="00994AAC">
        <w:rPr>
          <w:rFonts w:ascii="Simplified Arabic" w:hAnsi="Simplified Arabic" w:cs="Simplified Arabic"/>
          <w:sz w:val="26"/>
          <w:szCs w:val="26"/>
        </w:rPr>
        <w:t>Collective Memory)</w:t>
      </w:r>
      <w:r w:rsidRPr="00994AAC">
        <w:rPr>
          <w:rFonts w:ascii="Simplified Arabic" w:hAnsi="Simplified Arabic" w:cs="Simplified Arabic" w:hint="cs"/>
          <w:sz w:val="26"/>
          <w:szCs w:val="26"/>
          <w:rtl/>
        </w:rPr>
        <w:t xml:space="preserve">)، حيث أشار هالبوكس </w:t>
      </w:r>
      <w:r w:rsidRPr="00994AAC">
        <w:rPr>
          <w:rFonts w:ascii="Simplified Arabic" w:hAnsi="Simplified Arabic" w:cs="Simplified Arabic"/>
          <w:sz w:val="26"/>
          <w:szCs w:val="26"/>
          <w:rtl/>
        </w:rPr>
        <w:t>(</w:t>
      </w:r>
      <w:r w:rsidRPr="00994AAC">
        <w:rPr>
          <w:rFonts w:ascii="Simplified Arabic" w:hAnsi="Simplified Arabic" w:cs="Simplified Arabic"/>
          <w:sz w:val="26"/>
          <w:szCs w:val="26"/>
        </w:rPr>
        <w:t>Maurice Halbwachs</w:t>
      </w:r>
      <w:r w:rsidRPr="00994AAC">
        <w:rPr>
          <w:rFonts w:ascii="Simplified Arabic" w:hAnsi="Simplified Arabic" w:cs="Simplified Arabic" w:hint="cs"/>
          <w:sz w:val="26"/>
          <w:szCs w:val="26"/>
          <w:rtl/>
        </w:rPr>
        <w:t>) الى أن المباني التاريخية تمثل الأوعية لذاكرة هوية المكان، فكل مركز تاريخي يحمل في عناصره ومكوناته سردية جماعية تعبر عن قيم المجتمع وثقافته وتاريخه وأن أي تشويه بهذا النسيج المادي يؤدي الى تلف في الذاكرة الجماعية وفقدان جزء من هويته</w:t>
      </w:r>
      <w:sdt>
        <w:sdtPr>
          <w:rPr>
            <w:rFonts w:ascii="Simplified Arabic" w:hAnsi="Simplified Arabic" w:cs="Simplified Arabic" w:hint="cs"/>
            <w:sz w:val="26"/>
            <w:szCs w:val="26"/>
            <w:rtl/>
          </w:rPr>
          <w:tag w:val="MENDELEY_CITATION_v3_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"/>
          <w:id w:val="911671611"/>
          <w:placeholder>
            <w:docPart w:val="DefaultPlaceholder_-1854013440"/>
          </w:placeholder>
        </w:sdtPr>
        <w:sdtContent>
          <w:r w:rsidR="00E92CE5" w:rsidRPr="00994AAC">
            <w:rPr>
              <w:rFonts w:ascii="Simplified Arabic" w:hAnsi="Simplified Arabic" w:cs="Simplified Arabic"/>
              <w:sz w:val="26"/>
              <w:szCs w:val="26"/>
              <w:rtl/>
            </w:rPr>
            <w:t>(15)</w:t>
          </w:r>
        </w:sdtContent>
      </w:sdt>
      <w:r w:rsidRPr="00994AAC">
        <w:rPr>
          <w:rFonts w:ascii="Simplified Arabic" w:hAnsi="Simplified Arabic" w:cs="Simplified Arabic" w:hint="cs"/>
          <w:sz w:val="26"/>
          <w:szCs w:val="26"/>
          <w:rtl/>
        </w:rPr>
        <w:t>.</w:t>
      </w:r>
    </w:p>
    <w:p w14:paraId="621D97FB" w14:textId="5C8CEF6C" w:rsidR="00CD590B" w:rsidRDefault="00AE387E" w:rsidP="00CD590B">
      <w:pPr>
        <w:bidi/>
        <w:spacing w:after="120" w:line="240" w:lineRule="auto"/>
        <w:rPr>
          <w:rFonts w:ascii="Simplified Arabic" w:hAnsi="Simplified Arabic" w:cs="Simplified Arabic"/>
          <w:b/>
          <w:bCs/>
          <w:sz w:val="26"/>
          <w:szCs w:val="26"/>
          <w:rtl/>
        </w:rPr>
      </w:pPr>
      <w:bookmarkStart w:id="19" w:name="_Hlk200353721"/>
      <w:r>
        <w:rPr>
          <w:rFonts w:ascii="Simplified Arabic" w:hAnsi="Simplified Arabic" w:cs="Simplified Arabic" w:hint="cs"/>
          <w:b/>
          <w:bCs/>
          <w:sz w:val="26"/>
          <w:szCs w:val="26"/>
          <w:rtl/>
        </w:rPr>
        <w:t>2.</w:t>
      </w:r>
      <w:r w:rsidR="00E92CE5">
        <w:rPr>
          <w:rFonts w:ascii="Simplified Arabic" w:hAnsi="Simplified Arabic" w:cs="Simplified Arabic" w:hint="cs"/>
          <w:b/>
          <w:bCs/>
          <w:sz w:val="26"/>
          <w:szCs w:val="26"/>
          <w:rtl/>
        </w:rPr>
        <w:t>5</w:t>
      </w:r>
      <w:r w:rsidR="00CD590B" w:rsidRPr="00CD590B">
        <w:rPr>
          <w:rFonts w:ascii="Simplified Arabic" w:hAnsi="Simplified Arabic" w:cs="Simplified Arabic" w:hint="cs"/>
          <w:b/>
          <w:bCs/>
          <w:sz w:val="26"/>
          <w:szCs w:val="26"/>
          <w:rtl/>
        </w:rPr>
        <w:t xml:space="preserve"> </w:t>
      </w:r>
      <w:r w:rsidR="001A658D">
        <w:rPr>
          <w:rFonts w:ascii="Simplified Arabic" w:hAnsi="Simplified Arabic" w:cs="Simplified Arabic" w:hint="cs"/>
          <w:b/>
          <w:bCs/>
          <w:sz w:val="26"/>
          <w:szCs w:val="26"/>
          <w:rtl/>
        </w:rPr>
        <w:t>تحولات المشهد الحضري للقرى</w:t>
      </w:r>
    </w:p>
    <w:bookmarkEnd w:id="19"/>
    <w:p w14:paraId="7579D6CA" w14:textId="1BB42AC2" w:rsidR="00487BB0" w:rsidRDefault="003452BD" w:rsidP="003452BD">
      <w:pPr>
        <w:bidi/>
        <w:spacing w:after="120" w:line="360" w:lineRule="auto"/>
        <w:rPr>
          <w:rFonts w:ascii="Simplified Arabic" w:hAnsi="Simplified Arabic" w:cs="Simplified Arabic"/>
          <w:sz w:val="26"/>
          <w:szCs w:val="26"/>
          <w:lang w:bidi="ar-JO"/>
        </w:rPr>
      </w:pPr>
      <w:r w:rsidRPr="003452BD">
        <w:rPr>
          <w:rFonts w:ascii="Simplified Arabic" w:hAnsi="Simplified Arabic" w:cs="Simplified Arabic" w:hint="cs"/>
          <w:sz w:val="26"/>
          <w:szCs w:val="26"/>
          <w:rtl/>
        </w:rPr>
        <w:t xml:space="preserve">رافق العقود الأخيرة تغيرات جذرية على جميع الأصعدة السياسية </w:t>
      </w:r>
      <w:r w:rsidR="00F72BF2" w:rsidRPr="003452BD">
        <w:rPr>
          <w:rFonts w:ascii="Simplified Arabic" w:hAnsi="Simplified Arabic" w:cs="Simplified Arabic" w:hint="cs"/>
          <w:sz w:val="26"/>
          <w:szCs w:val="26"/>
          <w:rtl/>
        </w:rPr>
        <w:t>والاقتصادية</w:t>
      </w:r>
      <w:r w:rsidRPr="003452BD">
        <w:rPr>
          <w:rFonts w:ascii="Simplified Arabic" w:hAnsi="Simplified Arabic" w:cs="Simplified Arabic" w:hint="cs"/>
          <w:sz w:val="26"/>
          <w:szCs w:val="26"/>
          <w:rtl/>
        </w:rPr>
        <w:t xml:space="preserve"> </w:t>
      </w:r>
      <w:r w:rsidR="00F72BF2" w:rsidRPr="003452BD">
        <w:rPr>
          <w:rFonts w:ascii="Simplified Arabic" w:hAnsi="Simplified Arabic" w:cs="Simplified Arabic" w:hint="cs"/>
          <w:sz w:val="26"/>
          <w:szCs w:val="26"/>
          <w:rtl/>
        </w:rPr>
        <w:t>والاجتماعية</w:t>
      </w:r>
      <w:r w:rsidRPr="003452BD">
        <w:rPr>
          <w:rFonts w:ascii="Simplified Arabic" w:hAnsi="Simplified Arabic" w:cs="Simplified Arabic" w:hint="cs"/>
          <w:sz w:val="26"/>
          <w:szCs w:val="26"/>
          <w:rtl/>
        </w:rPr>
        <w:t xml:space="preserve"> في العالم أجمع، وقد </w:t>
      </w:r>
      <w:r w:rsidR="009C5C65">
        <w:rPr>
          <w:rFonts w:ascii="Simplified Arabic" w:hAnsi="Simplified Arabic" w:cs="Simplified Arabic" w:hint="cs"/>
          <w:sz w:val="26"/>
          <w:szCs w:val="26"/>
          <w:rtl/>
        </w:rPr>
        <w:t>ا</w:t>
      </w:r>
      <w:r w:rsidRPr="003452BD">
        <w:rPr>
          <w:rFonts w:ascii="Simplified Arabic" w:hAnsi="Simplified Arabic" w:cs="Simplified Arabic" w:hint="cs"/>
          <w:sz w:val="26"/>
          <w:szCs w:val="26"/>
          <w:rtl/>
        </w:rPr>
        <w:t xml:space="preserve">نعكست هذه التغيرات في قرانا على مشهدها الحضري وبنية نسيجها العمراني، </w:t>
      </w:r>
      <w:r>
        <w:rPr>
          <w:rFonts w:ascii="Simplified Arabic" w:hAnsi="Simplified Arabic" w:cs="Simplified Arabic" w:hint="cs"/>
          <w:sz w:val="26"/>
          <w:szCs w:val="26"/>
          <w:rtl/>
        </w:rPr>
        <w:t xml:space="preserve">فقد تغيرت متطلبات وحاجات سكان القرى مما </w:t>
      </w:r>
      <w:r w:rsidR="00ED249A">
        <w:rPr>
          <w:rFonts w:ascii="Simplified Arabic" w:hAnsi="Simplified Arabic" w:cs="Simplified Arabic" w:hint="cs"/>
          <w:sz w:val="26"/>
          <w:szCs w:val="26"/>
          <w:rtl/>
        </w:rPr>
        <w:t>أدى إلى تغير الأبنية</w:t>
      </w:r>
      <w:r>
        <w:rPr>
          <w:rFonts w:ascii="Simplified Arabic" w:hAnsi="Simplified Arabic" w:cs="Simplified Arabic" w:hint="cs"/>
          <w:sz w:val="26"/>
          <w:szCs w:val="26"/>
          <w:rtl/>
        </w:rPr>
        <w:t xml:space="preserve"> الخدماتية التي يحتاجونها، </w:t>
      </w:r>
      <w:r w:rsidR="00ED249A">
        <w:rPr>
          <w:rFonts w:ascii="Simplified Arabic" w:hAnsi="Simplified Arabic" w:cs="Simplified Arabic" w:hint="cs"/>
          <w:sz w:val="26"/>
          <w:szCs w:val="26"/>
          <w:rtl/>
        </w:rPr>
        <w:t>فحلت</w:t>
      </w:r>
      <w:r w:rsidR="00312FB6">
        <w:rPr>
          <w:rFonts w:ascii="Simplified Arabic" w:hAnsi="Simplified Arabic" w:cs="Simplified Arabic" w:hint="cs"/>
          <w:sz w:val="26"/>
          <w:szCs w:val="26"/>
          <w:rtl/>
        </w:rPr>
        <w:t xml:space="preserve"> مباني البلديات والمحاكم الشرعية محل </w:t>
      </w:r>
      <w:r w:rsidR="00ED249A">
        <w:rPr>
          <w:rFonts w:ascii="Simplified Arabic" w:hAnsi="Simplified Arabic" w:cs="Simplified Arabic" w:hint="cs"/>
          <w:sz w:val="26"/>
          <w:szCs w:val="26"/>
          <w:rtl/>
        </w:rPr>
        <w:t>الدواوين</w:t>
      </w:r>
      <w:r w:rsidR="00312FB6">
        <w:rPr>
          <w:rFonts w:ascii="Simplified Arabic" w:hAnsi="Simplified Arabic" w:cs="Simplified Arabic" w:hint="cs"/>
          <w:sz w:val="26"/>
          <w:szCs w:val="26"/>
          <w:rtl/>
        </w:rPr>
        <w:t>، ولم يعد هناك حاجة إلى الابار وبرك المياه</w:t>
      </w:r>
      <w:r w:rsidR="00ED249A">
        <w:rPr>
          <w:rFonts w:ascii="Simplified Arabic" w:hAnsi="Simplified Arabic" w:cs="Simplified Arabic" w:hint="cs"/>
          <w:sz w:val="26"/>
          <w:szCs w:val="26"/>
          <w:rtl/>
        </w:rPr>
        <w:t>،</w:t>
      </w:r>
      <w:r w:rsidR="00312FB6">
        <w:rPr>
          <w:rFonts w:ascii="Simplified Arabic" w:hAnsi="Simplified Arabic" w:cs="Simplified Arabic" w:hint="cs"/>
          <w:sz w:val="26"/>
          <w:szCs w:val="26"/>
          <w:rtl/>
        </w:rPr>
        <w:t xml:space="preserve"> إذ أصبحت شبكة المياه تعمل على توصيل المياه إلى جميع المنازل، فأصبحت ال</w:t>
      </w:r>
      <w:r w:rsidR="00F72BF2">
        <w:rPr>
          <w:rFonts w:ascii="Simplified Arabic" w:hAnsi="Simplified Arabic" w:cs="Simplified Arabic" w:hint="cs"/>
          <w:sz w:val="26"/>
          <w:szCs w:val="26"/>
          <w:rtl/>
        </w:rPr>
        <w:t>ا</w:t>
      </w:r>
      <w:r w:rsidR="00312FB6">
        <w:rPr>
          <w:rFonts w:ascii="Simplified Arabic" w:hAnsi="Simplified Arabic" w:cs="Simplified Arabic" w:hint="cs"/>
          <w:sz w:val="26"/>
          <w:szCs w:val="26"/>
          <w:rtl/>
        </w:rPr>
        <w:t xml:space="preserve">بار وبرك المياه في قرانا تُحفر داخل حدود المنزل وعند الرغبة وليست متطلب أساسي للعامة كما في السابق، كما </w:t>
      </w:r>
      <w:r w:rsidR="00852B81">
        <w:rPr>
          <w:rFonts w:ascii="Simplified Arabic" w:hAnsi="Simplified Arabic" w:cs="Simplified Arabic" w:hint="cs"/>
          <w:sz w:val="26"/>
          <w:szCs w:val="26"/>
          <w:rtl/>
        </w:rPr>
        <w:t xml:space="preserve">تولدت الحاجة إلى شكل جديد من الأسواق والدكاكين فقد </w:t>
      </w:r>
      <w:r w:rsidR="00F72BF2">
        <w:rPr>
          <w:rFonts w:ascii="Simplified Arabic" w:hAnsi="Simplified Arabic" w:cs="Simplified Arabic" w:hint="cs"/>
          <w:sz w:val="26"/>
          <w:szCs w:val="26"/>
          <w:rtl/>
        </w:rPr>
        <w:t>اختلفت</w:t>
      </w:r>
      <w:r w:rsidR="00852B81">
        <w:rPr>
          <w:rFonts w:ascii="Simplified Arabic" w:hAnsi="Simplified Arabic" w:cs="Simplified Arabic" w:hint="cs"/>
          <w:sz w:val="26"/>
          <w:szCs w:val="26"/>
          <w:rtl/>
        </w:rPr>
        <w:t xml:space="preserve"> متطلبات السوق من زيادة كبيرة في أنواع المنتجات المطلوبة وطرق عرضها وتسويقها، مما أدى إلى </w:t>
      </w:r>
      <w:r w:rsidR="00341AB0">
        <w:rPr>
          <w:rFonts w:ascii="Simplified Arabic" w:hAnsi="Simplified Arabic" w:cs="Simplified Arabic" w:hint="cs"/>
          <w:sz w:val="26"/>
          <w:szCs w:val="26"/>
          <w:rtl/>
        </w:rPr>
        <w:t>إ</w:t>
      </w:r>
      <w:r w:rsidR="00852B81">
        <w:rPr>
          <w:rFonts w:ascii="Simplified Arabic" w:hAnsi="Simplified Arabic" w:cs="Simplified Arabic" w:hint="cs"/>
          <w:sz w:val="26"/>
          <w:szCs w:val="26"/>
          <w:rtl/>
        </w:rPr>
        <w:t xml:space="preserve">نشاء مراكز تجارية </w:t>
      </w:r>
      <w:r w:rsidR="00ED249A">
        <w:rPr>
          <w:rFonts w:ascii="Simplified Arabic" w:hAnsi="Simplified Arabic" w:cs="Simplified Arabic" w:hint="cs"/>
          <w:sz w:val="26"/>
          <w:szCs w:val="26"/>
          <w:rtl/>
        </w:rPr>
        <w:t>حديثة</w:t>
      </w:r>
      <w:r w:rsidR="00852B81">
        <w:rPr>
          <w:rFonts w:ascii="Simplified Arabic" w:hAnsi="Simplified Arabic" w:cs="Simplified Arabic" w:hint="cs"/>
          <w:sz w:val="26"/>
          <w:szCs w:val="26"/>
          <w:rtl/>
        </w:rPr>
        <w:t xml:space="preserve"> خارج حدود المراكز التاريخية، كما </w:t>
      </w:r>
      <w:r w:rsidR="00F72BF2">
        <w:rPr>
          <w:rFonts w:ascii="Simplified Arabic" w:hAnsi="Simplified Arabic" w:cs="Simplified Arabic" w:hint="cs"/>
          <w:sz w:val="26"/>
          <w:szCs w:val="26"/>
          <w:rtl/>
        </w:rPr>
        <w:t>استبدلت</w:t>
      </w:r>
      <w:r w:rsidR="00852B81">
        <w:rPr>
          <w:rFonts w:ascii="Simplified Arabic" w:hAnsi="Simplified Arabic" w:cs="Simplified Arabic" w:hint="cs"/>
          <w:sz w:val="26"/>
          <w:szCs w:val="26"/>
          <w:rtl/>
        </w:rPr>
        <w:t xml:space="preserve"> الالة </w:t>
      </w:r>
      <w:r w:rsidR="00341AB0">
        <w:rPr>
          <w:rFonts w:ascii="Simplified Arabic" w:hAnsi="Simplified Arabic" w:cs="Simplified Arabic" w:hint="cs"/>
          <w:sz w:val="26"/>
          <w:szCs w:val="26"/>
          <w:rtl/>
        </w:rPr>
        <w:t xml:space="preserve">العديد </w:t>
      </w:r>
      <w:r w:rsidR="00341AB0">
        <w:rPr>
          <w:rFonts w:ascii="Simplified Arabic" w:hAnsi="Simplified Arabic" w:cs="Simplified Arabic" w:hint="cs"/>
          <w:sz w:val="26"/>
          <w:szCs w:val="26"/>
          <w:rtl/>
        </w:rPr>
        <w:lastRenderedPageBreak/>
        <w:t xml:space="preserve">من الأنشطة والفراغات فلم تعد هناك حاجة إلى ساحات البيادر أو الطاحونة، واختلفت متطلبات مبنى معصرة الزيت </w:t>
      </w:r>
      <w:r w:rsidR="00060512">
        <w:rPr>
          <w:rFonts w:ascii="Simplified Arabic" w:hAnsi="Simplified Arabic" w:cs="Simplified Arabic" w:hint="cs"/>
          <w:sz w:val="26"/>
          <w:szCs w:val="26"/>
          <w:rtl/>
          <w:lang w:bidi="ar-JO"/>
        </w:rPr>
        <w:t xml:space="preserve">فقد حلت </w:t>
      </w:r>
      <w:r w:rsidR="00F72BF2">
        <w:rPr>
          <w:rFonts w:ascii="Simplified Arabic" w:hAnsi="Simplified Arabic" w:cs="Simplified Arabic" w:hint="cs"/>
          <w:sz w:val="26"/>
          <w:szCs w:val="26"/>
          <w:rtl/>
          <w:lang w:bidi="ar-JO"/>
        </w:rPr>
        <w:t>الآلات</w:t>
      </w:r>
      <w:r w:rsidR="00060512">
        <w:rPr>
          <w:rFonts w:ascii="Simplified Arabic" w:hAnsi="Simplified Arabic" w:cs="Simplified Arabic" w:hint="cs"/>
          <w:sz w:val="26"/>
          <w:szCs w:val="26"/>
          <w:rtl/>
          <w:lang w:bidi="ar-JO"/>
        </w:rPr>
        <w:t xml:space="preserve"> مكان حجر البد وبعد أن كانت تقام المعاصر في الفراغات </w:t>
      </w:r>
      <w:r w:rsidR="00F72BF2">
        <w:rPr>
          <w:rFonts w:ascii="Simplified Arabic" w:hAnsi="Simplified Arabic" w:cs="Simplified Arabic" w:hint="cs"/>
          <w:sz w:val="26"/>
          <w:szCs w:val="26"/>
          <w:rtl/>
          <w:lang w:bidi="ar-JO"/>
        </w:rPr>
        <w:t>المفتوحة</w:t>
      </w:r>
      <w:r w:rsidR="00060512">
        <w:rPr>
          <w:rFonts w:ascii="Simplified Arabic" w:hAnsi="Simplified Arabic" w:cs="Simplified Arabic" w:hint="cs"/>
          <w:sz w:val="26"/>
          <w:szCs w:val="26"/>
          <w:rtl/>
          <w:lang w:bidi="ar-JO"/>
        </w:rPr>
        <w:t xml:space="preserve"> أو داخل مباني صغيرة المساحة أصبحت تحتل </w:t>
      </w:r>
      <w:r w:rsidR="00F72BF2">
        <w:rPr>
          <w:rFonts w:ascii="Simplified Arabic" w:hAnsi="Simplified Arabic" w:cs="Simplified Arabic" w:hint="cs"/>
          <w:sz w:val="26"/>
          <w:szCs w:val="26"/>
          <w:rtl/>
          <w:lang w:bidi="ar-JO"/>
        </w:rPr>
        <w:t>الآلات</w:t>
      </w:r>
      <w:r w:rsidR="00060512">
        <w:rPr>
          <w:rFonts w:ascii="Simplified Arabic" w:hAnsi="Simplified Arabic" w:cs="Simplified Arabic" w:hint="cs"/>
          <w:sz w:val="26"/>
          <w:szCs w:val="26"/>
          <w:rtl/>
          <w:lang w:bidi="ar-JO"/>
        </w:rPr>
        <w:t xml:space="preserve"> مكان أكبر </w:t>
      </w:r>
      <w:r w:rsidR="00AE387E">
        <w:rPr>
          <w:rFonts w:ascii="Simplified Arabic" w:hAnsi="Simplified Arabic" w:cs="Simplified Arabic" w:hint="cs"/>
          <w:sz w:val="26"/>
          <w:szCs w:val="26"/>
          <w:rtl/>
          <w:lang w:bidi="ar-JO"/>
        </w:rPr>
        <w:t xml:space="preserve">مما تطلب انشاء مبان أكثر اتساعا مثل </w:t>
      </w:r>
      <w:r w:rsidR="00060512">
        <w:rPr>
          <w:rFonts w:ascii="Simplified Arabic" w:hAnsi="Simplified Arabic" w:cs="Simplified Arabic" w:hint="cs"/>
          <w:sz w:val="26"/>
          <w:szCs w:val="26"/>
          <w:rtl/>
          <w:lang w:bidi="ar-JO"/>
        </w:rPr>
        <w:t xml:space="preserve">البركسات، </w:t>
      </w:r>
      <w:r w:rsidR="00F72BF2">
        <w:rPr>
          <w:rFonts w:ascii="Simplified Arabic" w:hAnsi="Simplified Arabic" w:cs="Simplified Arabic" w:hint="cs"/>
          <w:sz w:val="26"/>
          <w:szCs w:val="26"/>
          <w:rtl/>
          <w:lang w:bidi="ar-JO"/>
        </w:rPr>
        <w:t>واحتلت</w:t>
      </w:r>
      <w:r w:rsidR="00060512">
        <w:rPr>
          <w:rFonts w:ascii="Simplified Arabic" w:hAnsi="Simplified Arabic" w:cs="Simplified Arabic" w:hint="cs"/>
          <w:sz w:val="26"/>
          <w:szCs w:val="26"/>
          <w:rtl/>
          <w:lang w:bidi="ar-JO"/>
        </w:rPr>
        <w:t xml:space="preserve"> السيارات ومركبات التنقل الجديدة محل الدواب، فزاد عرض الطرق الم</w:t>
      </w:r>
      <w:r w:rsidR="009C5C65">
        <w:rPr>
          <w:rFonts w:ascii="Simplified Arabic" w:hAnsi="Simplified Arabic" w:cs="Simplified Arabic" w:hint="cs"/>
          <w:sz w:val="26"/>
          <w:szCs w:val="26"/>
          <w:rtl/>
          <w:lang w:bidi="ar-JO"/>
        </w:rPr>
        <w:t>ُ</w:t>
      </w:r>
      <w:r w:rsidR="00060512">
        <w:rPr>
          <w:rFonts w:ascii="Simplified Arabic" w:hAnsi="Simplified Arabic" w:cs="Simplified Arabic" w:hint="cs"/>
          <w:sz w:val="26"/>
          <w:szCs w:val="26"/>
          <w:rtl/>
          <w:lang w:bidi="ar-JO"/>
        </w:rPr>
        <w:t>نشئة حديثا</w:t>
      </w:r>
      <w:r w:rsidR="009C5C65">
        <w:rPr>
          <w:rFonts w:ascii="Simplified Arabic" w:hAnsi="Simplified Arabic" w:cs="Simplified Arabic" w:hint="cs"/>
          <w:sz w:val="26"/>
          <w:szCs w:val="26"/>
          <w:rtl/>
          <w:lang w:bidi="ar-JO"/>
        </w:rPr>
        <w:t xml:space="preserve"> </w:t>
      </w:r>
      <w:r w:rsidR="00060512">
        <w:rPr>
          <w:rFonts w:ascii="Simplified Arabic" w:hAnsi="Simplified Arabic" w:cs="Simplified Arabic" w:hint="cs"/>
          <w:sz w:val="26"/>
          <w:szCs w:val="26"/>
          <w:rtl/>
          <w:lang w:bidi="ar-JO"/>
        </w:rPr>
        <w:t xml:space="preserve">عن الموجودة في المراكز التاريخية وقل تعرجها، ولم تعد أزقة وطرق المراكز تلبي </w:t>
      </w:r>
      <w:r w:rsidR="00F72BF2">
        <w:rPr>
          <w:rFonts w:ascii="Simplified Arabic" w:hAnsi="Simplified Arabic" w:cs="Simplified Arabic" w:hint="cs"/>
          <w:sz w:val="26"/>
          <w:szCs w:val="26"/>
          <w:rtl/>
          <w:lang w:bidi="ar-JO"/>
        </w:rPr>
        <w:t>احتياجات</w:t>
      </w:r>
      <w:r w:rsidR="00060512">
        <w:rPr>
          <w:rFonts w:ascii="Simplified Arabic" w:hAnsi="Simplified Arabic" w:cs="Simplified Arabic" w:hint="cs"/>
          <w:sz w:val="26"/>
          <w:szCs w:val="26"/>
          <w:rtl/>
          <w:lang w:bidi="ar-JO"/>
        </w:rPr>
        <w:t xml:space="preserve"> السكان.</w:t>
      </w:r>
    </w:p>
    <w:p w14:paraId="2CC916A1" w14:textId="231E1135" w:rsidR="00191F9B" w:rsidRDefault="00914689" w:rsidP="00060512">
      <w:pPr>
        <w:bidi/>
        <w:spacing w:after="120" w:line="360" w:lineRule="auto"/>
        <w:rPr>
          <w:rFonts w:ascii="Simplified Arabic" w:hAnsi="Simplified Arabic" w:cs="Simplified Arabic"/>
          <w:sz w:val="26"/>
          <w:szCs w:val="26"/>
          <w:rtl/>
          <w:lang w:bidi="ar-JO"/>
        </w:rPr>
      </w:pPr>
      <w:r>
        <w:rPr>
          <w:rFonts w:ascii="Simplified Arabic" w:hAnsi="Simplified Arabic" w:cs="Simplified Arabic" w:hint="cs"/>
          <w:sz w:val="26"/>
          <w:szCs w:val="26"/>
          <w:rtl/>
          <w:lang w:bidi="ar-JO"/>
        </w:rPr>
        <w:t xml:space="preserve">تزامن مع تغير متطلبات واحتياجات السكان زيادة في معدلات نمو أعدادهم، مما نتج عنه توسعات </w:t>
      </w:r>
      <w:r w:rsidR="00CF259A">
        <w:rPr>
          <w:rFonts w:ascii="Simplified Arabic" w:hAnsi="Simplified Arabic" w:cs="Simplified Arabic" w:hint="cs"/>
          <w:sz w:val="26"/>
          <w:szCs w:val="26"/>
          <w:rtl/>
          <w:lang w:bidi="ar-JO"/>
        </w:rPr>
        <w:t xml:space="preserve">للعمران خارج النواة، وتم هجر </w:t>
      </w:r>
      <w:r w:rsidR="00F72BF2">
        <w:rPr>
          <w:rFonts w:ascii="Simplified Arabic" w:hAnsi="Simplified Arabic" w:cs="Simplified Arabic" w:hint="cs"/>
          <w:sz w:val="26"/>
          <w:szCs w:val="26"/>
          <w:rtl/>
          <w:lang w:bidi="ar-JO"/>
        </w:rPr>
        <w:t>والاستغناء</w:t>
      </w:r>
      <w:r w:rsidR="00CF259A">
        <w:rPr>
          <w:rFonts w:ascii="Simplified Arabic" w:hAnsi="Simplified Arabic" w:cs="Simplified Arabic" w:hint="cs"/>
          <w:sz w:val="26"/>
          <w:szCs w:val="26"/>
          <w:rtl/>
          <w:lang w:bidi="ar-JO"/>
        </w:rPr>
        <w:t xml:space="preserve"> عن المراكز التي لم تعد تلبي </w:t>
      </w:r>
      <w:r w:rsidR="00F72BF2">
        <w:rPr>
          <w:rFonts w:ascii="Simplified Arabic" w:hAnsi="Simplified Arabic" w:cs="Simplified Arabic" w:hint="cs"/>
          <w:sz w:val="26"/>
          <w:szCs w:val="26"/>
          <w:rtl/>
          <w:lang w:bidi="ar-JO"/>
        </w:rPr>
        <w:t>الاحتياجات</w:t>
      </w:r>
      <w:r w:rsidR="00CF259A">
        <w:rPr>
          <w:rFonts w:ascii="Simplified Arabic" w:hAnsi="Simplified Arabic" w:cs="Simplified Arabic" w:hint="cs"/>
          <w:sz w:val="26"/>
          <w:szCs w:val="26"/>
          <w:rtl/>
          <w:lang w:bidi="ar-JO"/>
        </w:rPr>
        <w:t>، وقد أتسم النمو العمراني الجديد بنمط معماري مختلف عن المركز</w:t>
      </w:r>
      <w:r w:rsidR="00AE387E">
        <w:rPr>
          <w:rFonts w:ascii="Simplified Arabic" w:hAnsi="Simplified Arabic" w:cs="Simplified Arabic" w:hint="cs"/>
          <w:sz w:val="26"/>
          <w:szCs w:val="26"/>
          <w:rtl/>
          <w:lang w:bidi="ar-JO"/>
        </w:rPr>
        <w:t xml:space="preserve">، </w:t>
      </w:r>
      <w:r w:rsidR="00CF259A">
        <w:rPr>
          <w:rFonts w:ascii="Simplified Arabic" w:hAnsi="Simplified Arabic" w:cs="Simplified Arabic" w:hint="cs"/>
          <w:sz w:val="26"/>
          <w:szCs w:val="26"/>
          <w:rtl/>
          <w:lang w:bidi="ar-JO"/>
        </w:rPr>
        <w:t xml:space="preserve">فقد </w:t>
      </w:r>
      <w:r w:rsidR="009C5C65">
        <w:rPr>
          <w:rFonts w:ascii="Simplified Arabic" w:hAnsi="Simplified Arabic" w:cs="Simplified Arabic" w:hint="cs"/>
          <w:sz w:val="26"/>
          <w:szCs w:val="26"/>
          <w:rtl/>
          <w:lang w:bidi="ar-JO"/>
        </w:rPr>
        <w:t>ا</w:t>
      </w:r>
      <w:r w:rsidR="00CF259A">
        <w:rPr>
          <w:rFonts w:ascii="Simplified Arabic" w:hAnsi="Simplified Arabic" w:cs="Simplified Arabic" w:hint="cs"/>
          <w:sz w:val="26"/>
          <w:szCs w:val="26"/>
          <w:rtl/>
          <w:lang w:bidi="ar-JO"/>
        </w:rPr>
        <w:t>ختلفت نسب الفتحات المعمارية ومواد البناء المستخدمة، فانتشر استخدام الطوب والخرسانة المسلحة وزادت أبعاد الفتحات المعمارية كما زادت مساحة البيوت وشكل أسقفها لتصبح مسطحة تختلف عن أسطح منازل المركز ذات القباب</w:t>
      </w:r>
      <w:r w:rsidR="00191F9B">
        <w:rPr>
          <w:rFonts w:ascii="Simplified Arabic" w:hAnsi="Simplified Arabic" w:cs="Simplified Arabic" w:hint="cs"/>
          <w:sz w:val="26"/>
          <w:szCs w:val="26"/>
          <w:rtl/>
          <w:lang w:bidi="ar-JO"/>
        </w:rPr>
        <w:t>.</w:t>
      </w:r>
      <w:bookmarkStart w:id="20" w:name="_Hlk200269397"/>
    </w:p>
    <w:p w14:paraId="624CA8DA" w14:textId="4D9F0478" w:rsidR="001A658D" w:rsidRPr="001A658D" w:rsidRDefault="00AE387E" w:rsidP="001A658D">
      <w:pPr>
        <w:bidi/>
        <w:spacing w:after="120" w:line="240" w:lineRule="auto"/>
        <w:rPr>
          <w:rFonts w:ascii="Simplified Arabic" w:hAnsi="Simplified Arabic" w:cs="Simplified Arabic"/>
          <w:b/>
          <w:bCs/>
          <w:sz w:val="26"/>
          <w:szCs w:val="26"/>
          <w:rtl/>
        </w:rPr>
      </w:pPr>
      <w:r>
        <w:rPr>
          <w:rFonts w:ascii="Simplified Arabic" w:hAnsi="Simplified Arabic" w:cs="Simplified Arabic" w:hint="cs"/>
          <w:b/>
          <w:bCs/>
          <w:sz w:val="26"/>
          <w:szCs w:val="26"/>
          <w:rtl/>
        </w:rPr>
        <w:t>2.</w:t>
      </w:r>
      <w:r w:rsidR="00E92CE5">
        <w:rPr>
          <w:rFonts w:ascii="Simplified Arabic" w:hAnsi="Simplified Arabic" w:cs="Simplified Arabic" w:hint="cs"/>
          <w:b/>
          <w:bCs/>
          <w:sz w:val="26"/>
          <w:szCs w:val="26"/>
          <w:rtl/>
        </w:rPr>
        <w:t>5</w:t>
      </w:r>
      <w:r>
        <w:rPr>
          <w:rFonts w:ascii="Simplified Arabic" w:hAnsi="Simplified Arabic" w:cs="Simplified Arabic" w:hint="cs"/>
          <w:b/>
          <w:bCs/>
          <w:sz w:val="26"/>
          <w:szCs w:val="26"/>
          <w:rtl/>
        </w:rPr>
        <w:t>.1</w:t>
      </w:r>
      <w:r w:rsidR="001A658D">
        <w:rPr>
          <w:rFonts w:ascii="Simplified Arabic" w:hAnsi="Simplified Arabic" w:cs="Simplified Arabic" w:hint="cs"/>
          <w:b/>
          <w:bCs/>
          <w:sz w:val="26"/>
          <w:szCs w:val="26"/>
          <w:rtl/>
        </w:rPr>
        <w:t xml:space="preserve"> أنماط التوسع العمراني حول نواة القرية</w:t>
      </w:r>
    </w:p>
    <w:p w14:paraId="2E1DE641" w14:textId="0FCDE56A" w:rsidR="00060512" w:rsidRDefault="00AF00CB" w:rsidP="00191F9B">
      <w:pPr>
        <w:bidi/>
        <w:spacing w:after="120" w:line="360" w:lineRule="auto"/>
        <w:rPr>
          <w:rFonts w:ascii="Simplified Arabic" w:hAnsi="Simplified Arabic" w:cs="Simplified Arabic"/>
          <w:sz w:val="26"/>
          <w:szCs w:val="26"/>
          <w:rtl/>
          <w:lang w:bidi="ar-JO"/>
        </w:rPr>
      </w:pPr>
      <w:r>
        <w:rPr>
          <w:rFonts w:ascii="Simplified Arabic" w:hAnsi="Simplified Arabic" w:cs="Simplified Arabic" w:hint="cs"/>
          <w:sz w:val="26"/>
          <w:szCs w:val="26"/>
          <w:rtl/>
        </w:rPr>
        <w:t>كان نمط التوسع العمراني في قرانا التاريخية يتخذ الشكل الحلقي منطلقاً من مركز م</w:t>
      </w:r>
      <w:r w:rsidR="009C5C65">
        <w:rPr>
          <w:rFonts w:ascii="Simplified Arabic" w:hAnsi="Simplified Arabic" w:cs="Simplified Arabic" w:hint="cs"/>
          <w:sz w:val="26"/>
          <w:szCs w:val="26"/>
          <w:rtl/>
        </w:rPr>
        <w:t>حدد</w:t>
      </w:r>
      <w:r>
        <w:rPr>
          <w:rFonts w:ascii="Simplified Arabic" w:hAnsi="Simplified Arabic" w:cs="Simplified Arabic" w:hint="cs"/>
          <w:sz w:val="26"/>
          <w:szCs w:val="26"/>
          <w:rtl/>
        </w:rPr>
        <w:t>، لاحقا</w:t>
      </w:r>
      <w:r w:rsidR="009C5C65">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في العصر الحديث وبعد أن توسع العمران الجديد خارج مراكز القرى ظهرت أنماط وأشكال جديدة من التوسع العمراني، وبدأ التوسع العامودي خارج المراكز </w:t>
      </w:r>
      <w:r w:rsidR="009F60A4">
        <w:rPr>
          <w:rFonts w:ascii="Simplified Arabic" w:hAnsi="Simplified Arabic" w:cs="Simplified Arabic" w:hint="cs"/>
          <w:sz w:val="26"/>
          <w:szCs w:val="26"/>
          <w:rtl/>
          <w:lang w:bidi="ar-JO"/>
        </w:rPr>
        <w:t xml:space="preserve">حيث ظهرت الأبنية متعددة الطوابق لتخفي خلفها المركز الذي أتسم بالتوسع الأفقي في </w:t>
      </w:r>
      <w:r w:rsidR="009C5C65">
        <w:rPr>
          <w:rFonts w:ascii="Simplified Arabic" w:hAnsi="Simplified Arabic" w:cs="Simplified Arabic" w:hint="cs"/>
          <w:sz w:val="26"/>
          <w:szCs w:val="26"/>
          <w:rtl/>
          <w:lang w:bidi="ar-JO"/>
        </w:rPr>
        <w:t>نموه العمراني</w:t>
      </w:r>
      <w:r w:rsidR="009F60A4">
        <w:rPr>
          <w:rFonts w:ascii="Simplified Arabic" w:hAnsi="Simplified Arabic" w:cs="Simplified Arabic" w:hint="cs"/>
          <w:sz w:val="26"/>
          <w:szCs w:val="26"/>
          <w:rtl/>
          <w:lang w:bidi="ar-JO"/>
        </w:rPr>
        <w:t xml:space="preserve">، أما شكل واتجاه التوسعات الجديدة فقد </w:t>
      </w:r>
      <w:r w:rsidR="009C5C65">
        <w:rPr>
          <w:rFonts w:ascii="Simplified Arabic" w:hAnsi="Simplified Arabic" w:cs="Simplified Arabic" w:hint="cs"/>
          <w:sz w:val="26"/>
          <w:szCs w:val="26"/>
          <w:rtl/>
          <w:lang w:bidi="ar-JO"/>
        </w:rPr>
        <w:t>ا</w:t>
      </w:r>
      <w:r w:rsidR="009F60A4">
        <w:rPr>
          <w:rFonts w:ascii="Simplified Arabic" w:hAnsi="Simplified Arabic" w:cs="Simplified Arabic" w:hint="cs"/>
          <w:sz w:val="26"/>
          <w:szCs w:val="26"/>
          <w:rtl/>
          <w:lang w:bidi="ar-JO"/>
        </w:rPr>
        <w:t xml:space="preserve">ختلفت من قرية إلى أخرى بحسب المؤثرات ونقاط الجذب المختلفة، فظهر في بعض القرى نمط توسع شريطي متأثراً بالطرق الرئيسية التي تربط بين التجمعات القروية ببعضها أو بالمدن المجاورة لها، واتسم هذا النوع من النمو </w:t>
      </w:r>
      <w:r w:rsidR="00F72BF2">
        <w:rPr>
          <w:rFonts w:ascii="Simplified Arabic" w:hAnsi="Simplified Arabic" w:cs="Simplified Arabic" w:hint="cs"/>
          <w:sz w:val="26"/>
          <w:szCs w:val="26"/>
          <w:rtl/>
          <w:lang w:bidi="ar-JO"/>
        </w:rPr>
        <w:t>بانتشار</w:t>
      </w:r>
      <w:r w:rsidR="009F60A4">
        <w:rPr>
          <w:rFonts w:ascii="Simplified Arabic" w:hAnsi="Simplified Arabic" w:cs="Simplified Arabic" w:hint="cs"/>
          <w:sz w:val="26"/>
          <w:szCs w:val="26"/>
          <w:rtl/>
          <w:lang w:bidi="ar-JO"/>
        </w:rPr>
        <w:t xml:space="preserve"> المحلات التجارية على جانبي الطريق</w:t>
      </w:r>
      <w:r w:rsidR="00CA1722">
        <w:rPr>
          <w:rFonts w:ascii="Simplified Arabic" w:hAnsi="Simplified Arabic" w:cs="Simplified Arabic" w:hint="cs"/>
          <w:sz w:val="26"/>
          <w:szCs w:val="26"/>
          <w:rtl/>
          <w:lang w:bidi="ar-JO"/>
        </w:rPr>
        <w:t>، كما انتشر في قرانا شكل التوسع المتناثر ويعود السبب في ذلك إلى أن مُلكية الأراضي الزراعية التي تقع حول القرى ومراكزها تعود للسكان، ولغياب الضبط والرقابة على العمران</w:t>
      </w:r>
      <w:r w:rsidR="00E97DCB">
        <w:rPr>
          <w:rFonts w:ascii="Simplified Arabic" w:hAnsi="Simplified Arabic" w:cs="Simplified Arabic" w:hint="cs"/>
          <w:sz w:val="26"/>
          <w:szCs w:val="26"/>
          <w:rtl/>
          <w:lang w:bidi="ar-JO"/>
        </w:rPr>
        <w:t>،</w:t>
      </w:r>
      <w:r w:rsidR="00CA1722">
        <w:rPr>
          <w:rFonts w:ascii="Simplified Arabic" w:hAnsi="Simplified Arabic" w:cs="Simplified Arabic" w:hint="cs"/>
          <w:sz w:val="26"/>
          <w:szCs w:val="26"/>
          <w:rtl/>
          <w:lang w:bidi="ar-JO"/>
        </w:rPr>
        <w:t xml:space="preserve"> فقد قام كل من أراد البناء على أرضه بالبناء عليها،</w:t>
      </w:r>
      <w:r w:rsidR="00191F9B">
        <w:rPr>
          <w:rFonts w:ascii="Simplified Arabic" w:hAnsi="Simplified Arabic" w:cs="Simplified Arabic" w:hint="cs"/>
          <w:sz w:val="26"/>
          <w:szCs w:val="26"/>
          <w:rtl/>
          <w:lang w:bidi="ar-JO"/>
        </w:rPr>
        <w:t xml:space="preserve"> </w:t>
      </w:r>
      <w:r w:rsidR="00CA1722">
        <w:rPr>
          <w:rFonts w:ascii="Simplified Arabic" w:hAnsi="Simplified Arabic" w:cs="Simplified Arabic" w:hint="cs"/>
          <w:sz w:val="26"/>
          <w:szCs w:val="26"/>
          <w:rtl/>
          <w:lang w:bidi="ar-JO"/>
        </w:rPr>
        <w:t>فظهرت البيوت المن</w:t>
      </w:r>
      <w:r w:rsidR="00E97DCB">
        <w:rPr>
          <w:rFonts w:ascii="Simplified Arabic" w:hAnsi="Simplified Arabic" w:cs="Simplified Arabic" w:hint="cs"/>
          <w:sz w:val="26"/>
          <w:szCs w:val="26"/>
          <w:rtl/>
          <w:lang w:bidi="ar-JO"/>
        </w:rPr>
        <w:t>ت</w:t>
      </w:r>
      <w:r w:rsidR="00CA1722">
        <w:rPr>
          <w:rFonts w:ascii="Simplified Arabic" w:hAnsi="Simplified Arabic" w:cs="Simplified Arabic" w:hint="cs"/>
          <w:sz w:val="26"/>
          <w:szCs w:val="26"/>
          <w:rtl/>
          <w:lang w:bidi="ar-JO"/>
        </w:rPr>
        <w:t xml:space="preserve">شرة على </w:t>
      </w:r>
      <w:r w:rsidR="00E2191F">
        <w:rPr>
          <w:rFonts w:ascii="Simplified Arabic" w:hAnsi="Simplified Arabic" w:cs="Simplified Arabic" w:hint="cs"/>
          <w:sz w:val="26"/>
          <w:szCs w:val="26"/>
          <w:rtl/>
          <w:lang w:bidi="ar-JO"/>
        </w:rPr>
        <w:t>أ</w:t>
      </w:r>
      <w:r w:rsidR="00CA1722">
        <w:rPr>
          <w:rFonts w:ascii="Simplified Arabic" w:hAnsi="Simplified Arabic" w:cs="Simplified Arabic" w:hint="cs"/>
          <w:sz w:val="26"/>
          <w:szCs w:val="26"/>
          <w:rtl/>
          <w:lang w:bidi="ar-JO"/>
        </w:rPr>
        <w:t xml:space="preserve">طراف </w:t>
      </w:r>
      <w:r w:rsidR="00CA1722">
        <w:rPr>
          <w:rFonts w:ascii="Simplified Arabic" w:hAnsi="Simplified Arabic" w:cs="Simplified Arabic" w:hint="cs"/>
          <w:sz w:val="26"/>
          <w:szCs w:val="26"/>
          <w:rtl/>
          <w:lang w:bidi="ar-JO"/>
        </w:rPr>
        <w:lastRenderedPageBreak/>
        <w:t xml:space="preserve">القرية والتي بني بعضها قبل </w:t>
      </w:r>
      <w:r w:rsidR="00E97DCB">
        <w:rPr>
          <w:rFonts w:ascii="Simplified Arabic" w:hAnsi="Simplified Arabic" w:cs="Simplified Arabic" w:hint="cs"/>
          <w:sz w:val="26"/>
          <w:szCs w:val="26"/>
          <w:rtl/>
          <w:lang w:bidi="ar-JO"/>
        </w:rPr>
        <w:t>تنظيم</w:t>
      </w:r>
      <w:r w:rsidR="00CA1722">
        <w:rPr>
          <w:rFonts w:ascii="Simplified Arabic" w:hAnsi="Simplified Arabic" w:cs="Simplified Arabic" w:hint="cs"/>
          <w:sz w:val="26"/>
          <w:szCs w:val="26"/>
          <w:rtl/>
          <w:lang w:bidi="ar-JO"/>
        </w:rPr>
        <w:t xml:space="preserve"> المخططات الهيكلية أو وصول الخدمات العامة من مياه وكهرباء وطرق معبدة إليها</w:t>
      </w:r>
      <w:r w:rsidR="00F40E71">
        <w:rPr>
          <w:rFonts w:ascii="Simplified Arabic" w:hAnsi="Simplified Arabic" w:cs="Simplified Arabic" w:hint="cs"/>
          <w:sz w:val="26"/>
          <w:szCs w:val="26"/>
          <w:rtl/>
          <w:lang w:bidi="ar-JO"/>
        </w:rPr>
        <w:t>.</w:t>
      </w:r>
    </w:p>
    <w:p w14:paraId="2F5DCD24" w14:textId="471281DF" w:rsidR="009E5BCC" w:rsidRDefault="00E2191F" w:rsidP="009E5BCC">
      <w:pPr>
        <w:bidi/>
        <w:spacing w:after="120" w:line="360" w:lineRule="auto"/>
        <w:rPr>
          <w:rFonts w:ascii="Simplified Arabic" w:hAnsi="Simplified Arabic" w:cs="Simplified Arabic"/>
          <w:sz w:val="26"/>
          <w:szCs w:val="26"/>
          <w:rtl/>
          <w:lang w:bidi="ar-JO"/>
        </w:rPr>
      </w:pPr>
      <w:r>
        <w:rPr>
          <w:rFonts w:ascii="Simplified Arabic" w:hAnsi="Simplified Arabic" w:cs="Simplified Arabic" w:hint="cs"/>
          <w:sz w:val="26"/>
          <w:szCs w:val="26"/>
          <w:rtl/>
          <w:lang w:bidi="ar-JO"/>
        </w:rPr>
        <w:t>وقد تأثر النمو العمراني في بعض القرى بأكثر من نقطة جذب، فبعضها تأثر بعدة شوارع تم فت</w:t>
      </w:r>
      <w:r w:rsidR="009C5C65">
        <w:rPr>
          <w:rFonts w:ascii="Simplified Arabic" w:hAnsi="Simplified Arabic" w:cs="Simplified Arabic" w:hint="cs"/>
          <w:sz w:val="26"/>
          <w:szCs w:val="26"/>
          <w:rtl/>
          <w:lang w:bidi="ar-JO"/>
        </w:rPr>
        <w:t>ح</w:t>
      </w:r>
      <w:r>
        <w:rPr>
          <w:rFonts w:ascii="Simplified Arabic" w:hAnsi="Simplified Arabic" w:cs="Simplified Arabic" w:hint="cs"/>
          <w:sz w:val="26"/>
          <w:szCs w:val="26"/>
          <w:rtl/>
          <w:lang w:bidi="ar-JO"/>
        </w:rPr>
        <w:t xml:space="preserve">ها وتعبيدها والبعض الاخر تأثر بأبنية عامة تم إنشائها خارج المركز </w:t>
      </w:r>
      <w:r w:rsidR="00F72BF2">
        <w:rPr>
          <w:rFonts w:ascii="Simplified Arabic" w:hAnsi="Simplified Arabic" w:cs="Simplified Arabic" w:hint="cs"/>
          <w:sz w:val="26"/>
          <w:szCs w:val="26"/>
          <w:rtl/>
          <w:lang w:bidi="ar-JO"/>
        </w:rPr>
        <w:t>بالإضافة</w:t>
      </w:r>
      <w:r>
        <w:rPr>
          <w:rFonts w:ascii="Simplified Arabic" w:hAnsi="Simplified Arabic" w:cs="Simplified Arabic" w:hint="cs"/>
          <w:sz w:val="26"/>
          <w:szCs w:val="26"/>
          <w:rtl/>
          <w:lang w:bidi="ar-JO"/>
        </w:rPr>
        <w:t xml:space="preserve"> إلى تأثرها بطرق جديدة ليظهر نمط توسع إشعاعي منطلقا من المركز نحو عدة نقاط مختلفة</w:t>
      </w:r>
      <w:r w:rsidR="009E5BCC">
        <w:rPr>
          <w:rFonts w:ascii="Simplified Arabic" w:hAnsi="Simplified Arabic" w:cs="Simplified Arabic" w:hint="cs"/>
          <w:sz w:val="26"/>
          <w:szCs w:val="26"/>
          <w:rtl/>
          <w:lang w:bidi="ar-JO"/>
        </w:rPr>
        <w:t>، ف</w:t>
      </w:r>
      <w:r w:rsidR="009E5BCC" w:rsidRPr="00560B09">
        <w:rPr>
          <w:rFonts w:ascii="Simplified Arabic" w:hAnsi="Simplified Arabic" w:cs="Simplified Arabic" w:hint="cs"/>
          <w:sz w:val="26"/>
          <w:szCs w:val="26"/>
          <w:rtl/>
        </w:rPr>
        <w:t xml:space="preserve">في طور الحداثة أصبحت هناك حاجة لمراكز تجارية جديدة في القرى حيث </w:t>
      </w:r>
      <w:r w:rsidR="009E5BCC">
        <w:rPr>
          <w:rFonts w:ascii="Simplified Arabic" w:hAnsi="Simplified Arabic" w:cs="Simplified Arabic" w:hint="cs"/>
          <w:sz w:val="26"/>
          <w:szCs w:val="26"/>
          <w:rtl/>
        </w:rPr>
        <w:t>أ</w:t>
      </w:r>
      <w:r w:rsidR="009E5BCC" w:rsidRPr="00560B09">
        <w:rPr>
          <w:rFonts w:ascii="Simplified Arabic" w:hAnsi="Simplified Arabic" w:cs="Simplified Arabic" w:hint="cs"/>
          <w:sz w:val="26"/>
          <w:szCs w:val="26"/>
          <w:rtl/>
        </w:rPr>
        <w:t>ن الدكاكين لم تعد تلبي احتياجات السكان</w:t>
      </w:r>
      <w:r w:rsidR="009E5BCC">
        <w:rPr>
          <w:rFonts w:ascii="Simplified Arabic" w:hAnsi="Simplified Arabic" w:cs="Simplified Arabic" w:hint="cs"/>
          <w:sz w:val="26"/>
          <w:szCs w:val="26"/>
          <w:rtl/>
        </w:rPr>
        <w:t>،</w:t>
      </w:r>
      <w:r w:rsidR="009E5BCC" w:rsidRPr="00560B09">
        <w:rPr>
          <w:rFonts w:ascii="Simplified Arabic" w:hAnsi="Simplified Arabic" w:cs="Simplified Arabic" w:hint="cs"/>
          <w:sz w:val="26"/>
          <w:szCs w:val="26"/>
          <w:rtl/>
        </w:rPr>
        <w:t xml:space="preserve"> فأقيمت ال</w:t>
      </w:r>
      <w:r w:rsidR="009E5BCC">
        <w:rPr>
          <w:rFonts w:ascii="Simplified Arabic" w:hAnsi="Simplified Arabic" w:cs="Simplified Arabic" w:hint="cs"/>
          <w:sz w:val="26"/>
          <w:szCs w:val="26"/>
          <w:rtl/>
        </w:rPr>
        <w:t>أ</w:t>
      </w:r>
      <w:r w:rsidR="009E5BCC" w:rsidRPr="00560B09">
        <w:rPr>
          <w:rFonts w:ascii="Simplified Arabic" w:hAnsi="Simplified Arabic" w:cs="Simplified Arabic" w:hint="cs"/>
          <w:sz w:val="26"/>
          <w:szCs w:val="26"/>
          <w:rtl/>
        </w:rPr>
        <w:t>سواق والمراكز التجارية</w:t>
      </w:r>
      <w:r w:rsidR="009E5BCC">
        <w:rPr>
          <w:rFonts w:ascii="Simplified Arabic" w:hAnsi="Simplified Arabic" w:cs="Simplified Arabic" w:hint="cs"/>
          <w:sz w:val="26"/>
          <w:szCs w:val="26"/>
          <w:rtl/>
        </w:rPr>
        <w:t>،</w:t>
      </w:r>
      <w:r w:rsidR="009E5BCC" w:rsidRPr="00560B09">
        <w:rPr>
          <w:rFonts w:ascii="Simplified Arabic" w:hAnsi="Simplified Arabic" w:cs="Simplified Arabic" w:hint="cs"/>
          <w:sz w:val="26"/>
          <w:szCs w:val="26"/>
          <w:rtl/>
        </w:rPr>
        <w:t xml:space="preserve"> و</w:t>
      </w:r>
      <w:r w:rsidR="009E5BCC">
        <w:rPr>
          <w:rFonts w:ascii="Simplified Arabic" w:hAnsi="Simplified Arabic" w:cs="Simplified Arabic" w:hint="cs"/>
          <w:sz w:val="26"/>
          <w:szCs w:val="26"/>
          <w:rtl/>
        </w:rPr>
        <w:t>قد اختلف</w:t>
      </w:r>
      <w:r w:rsidR="009E5BCC" w:rsidRPr="00560B09">
        <w:rPr>
          <w:rFonts w:ascii="Simplified Arabic" w:hAnsi="Simplified Arabic" w:cs="Simplified Arabic" w:hint="cs"/>
          <w:sz w:val="26"/>
          <w:szCs w:val="26"/>
          <w:rtl/>
        </w:rPr>
        <w:t xml:space="preserve"> نمط انتشار هذه ال</w:t>
      </w:r>
      <w:r w:rsidR="009E5BCC">
        <w:rPr>
          <w:rFonts w:ascii="Simplified Arabic" w:hAnsi="Simplified Arabic" w:cs="Simplified Arabic" w:hint="cs"/>
          <w:sz w:val="26"/>
          <w:szCs w:val="26"/>
          <w:rtl/>
        </w:rPr>
        <w:t>أ</w:t>
      </w:r>
      <w:r w:rsidR="009E5BCC" w:rsidRPr="00560B09">
        <w:rPr>
          <w:rFonts w:ascii="Simplified Arabic" w:hAnsi="Simplified Arabic" w:cs="Simplified Arabic" w:hint="cs"/>
          <w:sz w:val="26"/>
          <w:szCs w:val="26"/>
          <w:rtl/>
        </w:rPr>
        <w:t>سواق من قرية الى اخرى</w:t>
      </w:r>
      <w:r w:rsidR="009E5BCC">
        <w:rPr>
          <w:rFonts w:ascii="Simplified Arabic" w:hAnsi="Simplified Arabic" w:cs="Simplified Arabic" w:hint="cs"/>
          <w:sz w:val="26"/>
          <w:szCs w:val="26"/>
          <w:rtl/>
        </w:rPr>
        <w:t>،</w:t>
      </w:r>
      <w:r w:rsidR="009E5BCC" w:rsidRPr="00560B09">
        <w:rPr>
          <w:rFonts w:ascii="Simplified Arabic" w:hAnsi="Simplified Arabic" w:cs="Simplified Arabic" w:hint="cs"/>
          <w:sz w:val="26"/>
          <w:szCs w:val="26"/>
          <w:rtl/>
        </w:rPr>
        <w:t xml:space="preserve"> فهناك قرى نمت فيها المراكز التجارية على شكل دائري حول سوق قديم</w:t>
      </w:r>
      <w:r w:rsidR="009E5BCC">
        <w:rPr>
          <w:rFonts w:ascii="Simplified Arabic" w:hAnsi="Simplified Arabic" w:cs="Simplified Arabic" w:hint="cs"/>
          <w:sz w:val="26"/>
          <w:szCs w:val="26"/>
          <w:rtl/>
        </w:rPr>
        <w:t>،</w:t>
      </w:r>
      <w:r w:rsidR="009E5BCC" w:rsidRPr="00560B09">
        <w:rPr>
          <w:rFonts w:ascii="Simplified Arabic" w:hAnsi="Simplified Arabic" w:cs="Simplified Arabic" w:hint="cs"/>
          <w:sz w:val="26"/>
          <w:szCs w:val="26"/>
          <w:rtl/>
        </w:rPr>
        <w:t xml:space="preserve"> وهناك قرى نمت فيها ال</w:t>
      </w:r>
      <w:r w:rsidR="009E5BCC">
        <w:rPr>
          <w:rFonts w:ascii="Simplified Arabic" w:hAnsi="Simplified Arabic" w:cs="Simplified Arabic" w:hint="cs"/>
          <w:sz w:val="26"/>
          <w:szCs w:val="26"/>
          <w:rtl/>
        </w:rPr>
        <w:t>أ</w:t>
      </w:r>
      <w:r w:rsidR="009E5BCC" w:rsidRPr="00560B09">
        <w:rPr>
          <w:rFonts w:ascii="Simplified Arabic" w:hAnsi="Simplified Arabic" w:cs="Simplified Arabic" w:hint="cs"/>
          <w:sz w:val="26"/>
          <w:szCs w:val="26"/>
          <w:rtl/>
        </w:rPr>
        <w:t xml:space="preserve">سواق بشكل خطي امتد مع الشارع الرئيسي للقرية الذي يؤدي </w:t>
      </w:r>
      <w:r w:rsidR="009E5BCC">
        <w:rPr>
          <w:rFonts w:ascii="Simplified Arabic" w:hAnsi="Simplified Arabic" w:cs="Simplified Arabic" w:hint="cs"/>
          <w:sz w:val="26"/>
          <w:szCs w:val="26"/>
          <w:rtl/>
        </w:rPr>
        <w:t>إ</w:t>
      </w:r>
      <w:r w:rsidR="009E5BCC" w:rsidRPr="00560B09">
        <w:rPr>
          <w:rFonts w:ascii="Simplified Arabic" w:hAnsi="Simplified Arabic" w:cs="Simplified Arabic" w:hint="cs"/>
          <w:sz w:val="26"/>
          <w:szCs w:val="26"/>
          <w:rtl/>
        </w:rPr>
        <w:t>لى القرى المجاورة</w:t>
      </w:r>
      <w:r w:rsidR="009E5BCC">
        <w:rPr>
          <w:rFonts w:ascii="Simplified Arabic" w:hAnsi="Simplified Arabic" w:cs="Simplified Arabic" w:hint="cs"/>
          <w:sz w:val="26"/>
          <w:szCs w:val="26"/>
          <w:rtl/>
        </w:rPr>
        <w:t>،</w:t>
      </w:r>
      <w:r w:rsidR="009E5BCC" w:rsidRPr="00560B09">
        <w:rPr>
          <w:rFonts w:ascii="Simplified Arabic" w:hAnsi="Simplified Arabic" w:cs="Simplified Arabic" w:hint="cs"/>
          <w:sz w:val="26"/>
          <w:szCs w:val="26"/>
          <w:rtl/>
        </w:rPr>
        <w:t xml:space="preserve"> وقد تحولت بعض القرى ذات الموقع الجغرافي المركزي بالنسبة لقرى مجاورة الى مراكز تجارية مركزية عملت على جذب الفعاليات الاقتصادية بنسبة عالية وقد اعتمد سوقها على القرية بال</w:t>
      </w:r>
      <w:r w:rsidR="009E5BCC">
        <w:rPr>
          <w:rFonts w:ascii="Simplified Arabic" w:hAnsi="Simplified Arabic" w:cs="Simplified Arabic" w:hint="cs"/>
          <w:sz w:val="26"/>
          <w:szCs w:val="26"/>
          <w:rtl/>
        </w:rPr>
        <w:t>إ</w:t>
      </w:r>
      <w:r w:rsidR="009E5BCC" w:rsidRPr="00560B09">
        <w:rPr>
          <w:rFonts w:ascii="Simplified Arabic" w:hAnsi="Simplified Arabic" w:cs="Simplified Arabic" w:hint="cs"/>
          <w:sz w:val="26"/>
          <w:szCs w:val="26"/>
          <w:rtl/>
        </w:rPr>
        <w:t xml:space="preserve">ضافة </w:t>
      </w:r>
      <w:r w:rsidR="009E5BCC">
        <w:rPr>
          <w:rFonts w:ascii="Simplified Arabic" w:hAnsi="Simplified Arabic" w:cs="Simplified Arabic" w:hint="cs"/>
          <w:sz w:val="26"/>
          <w:szCs w:val="26"/>
          <w:rtl/>
        </w:rPr>
        <w:t>إل</w:t>
      </w:r>
      <w:r w:rsidR="009E5BCC" w:rsidRPr="00560B09">
        <w:rPr>
          <w:rFonts w:ascii="Simplified Arabic" w:hAnsi="Simplified Arabic" w:cs="Simplified Arabic" w:hint="cs"/>
          <w:sz w:val="26"/>
          <w:szCs w:val="26"/>
          <w:rtl/>
        </w:rPr>
        <w:t>ى القرى المجاورة</w:t>
      </w:r>
      <w:r w:rsidR="009E5BCC">
        <w:rPr>
          <w:rFonts w:ascii="Simplified Arabic" w:hAnsi="Simplified Arabic" w:cs="Simplified Arabic" w:hint="cs"/>
          <w:sz w:val="26"/>
          <w:szCs w:val="26"/>
          <w:rtl/>
        </w:rPr>
        <w:t>،</w:t>
      </w:r>
      <w:r w:rsidR="009E5BCC" w:rsidRPr="00560B09">
        <w:rPr>
          <w:rFonts w:ascii="Simplified Arabic" w:hAnsi="Simplified Arabic" w:cs="Simplified Arabic" w:hint="cs"/>
          <w:sz w:val="26"/>
          <w:szCs w:val="26"/>
          <w:rtl/>
        </w:rPr>
        <w:t xml:space="preserve"> وهناك </w:t>
      </w:r>
      <w:r w:rsidR="009E5BCC">
        <w:rPr>
          <w:rFonts w:ascii="Simplified Arabic" w:hAnsi="Simplified Arabic" w:cs="Simplified Arabic" w:hint="cs"/>
          <w:sz w:val="26"/>
          <w:szCs w:val="26"/>
          <w:rtl/>
        </w:rPr>
        <w:t>أ</w:t>
      </w:r>
      <w:r w:rsidR="009E5BCC" w:rsidRPr="00560B09">
        <w:rPr>
          <w:rFonts w:ascii="Simplified Arabic" w:hAnsi="Simplified Arabic" w:cs="Simplified Arabic" w:hint="cs"/>
          <w:sz w:val="26"/>
          <w:szCs w:val="26"/>
          <w:rtl/>
        </w:rPr>
        <w:t>يض</w:t>
      </w:r>
      <w:r w:rsidR="009E5BCC">
        <w:rPr>
          <w:rFonts w:ascii="Simplified Arabic" w:hAnsi="Simplified Arabic" w:cs="Simplified Arabic" w:hint="cs"/>
          <w:sz w:val="26"/>
          <w:szCs w:val="26"/>
          <w:rtl/>
        </w:rPr>
        <w:t>اً</w:t>
      </w:r>
      <w:r w:rsidR="009E5BCC" w:rsidRPr="00560B09">
        <w:rPr>
          <w:rFonts w:ascii="Simplified Arabic" w:hAnsi="Simplified Arabic" w:cs="Simplified Arabic" w:hint="cs"/>
          <w:sz w:val="26"/>
          <w:szCs w:val="26"/>
          <w:rtl/>
        </w:rPr>
        <w:t xml:space="preserve"> </w:t>
      </w:r>
      <w:r w:rsidR="009E5BCC">
        <w:rPr>
          <w:rFonts w:ascii="Simplified Arabic" w:hAnsi="Simplified Arabic" w:cs="Simplified Arabic" w:hint="cs"/>
          <w:sz w:val="26"/>
          <w:szCs w:val="26"/>
          <w:rtl/>
        </w:rPr>
        <w:t>أ</w:t>
      </w:r>
      <w:r w:rsidR="009E5BCC" w:rsidRPr="00560B09">
        <w:rPr>
          <w:rFonts w:ascii="Simplified Arabic" w:hAnsi="Simplified Arabic" w:cs="Simplified Arabic" w:hint="cs"/>
          <w:sz w:val="26"/>
          <w:szCs w:val="26"/>
          <w:rtl/>
        </w:rPr>
        <w:t xml:space="preserve">سواق ثانوية </w:t>
      </w:r>
      <w:r w:rsidR="009E5BCC">
        <w:rPr>
          <w:rFonts w:ascii="Simplified Arabic" w:hAnsi="Simplified Arabic" w:cs="Simplified Arabic" w:hint="cs"/>
          <w:sz w:val="26"/>
          <w:szCs w:val="26"/>
          <w:rtl/>
        </w:rPr>
        <w:t>أق</w:t>
      </w:r>
      <w:r w:rsidR="009E5BCC" w:rsidRPr="00560B09">
        <w:rPr>
          <w:rFonts w:ascii="Simplified Arabic" w:hAnsi="Simplified Arabic" w:cs="Simplified Arabic" w:hint="cs"/>
          <w:sz w:val="26"/>
          <w:szCs w:val="26"/>
          <w:rtl/>
        </w:rPr>
        <w:t xml:space="preserve">يمت </w:t>
      </w:r>
      <w:r w:rsidR="009E5BCC">
        <w:rPr>
          <w:rFonts w:ascii="Simplified Arabic" w:hAnsi="Simplified Arabic" w:cs="Simplified Arabic" w:hint="cs"/>
          <w:sz w:val="26"/>
          <w:szCs w:val="26"/>
          <w:rtl/>
        </w:rPr>
        <w:t>و</w:t>
      </w:r>
      <w:r w:rsidR="009E5BCC" w:rsidRPr="00560B09">
        <w:rPr>
          <w:rFonts w:ascii="Simplified Arabic" w:hAnsi="Simplified Arabic" w:cs="Simplified Arabic" w:hint="cs"/>
          <w:sz w:val="26"/>
          <w:szCs w:val="26"/>
          <w:rtl/>
        </w:rPr>
        <w:t>لا زالت في طور النمو حيث تعتمد على الحارة في القرية</w:t>
      </w:r>
      <w:r w:rsidR="009E5BCC">
        <w:rPr>
          <w:rFonts w:ascii="Simplified Arabic" w:hAnsi="Simplified Arabic" w:cs="Simplified Arabic" w:hint="cs"/>
          <w:sz w:val="26"/>
          <w:szCs w:val="26"/>
          <w:rtl/>
        </w:rPr>
        <w:t>،</w:t>
      </w:r>
      <w:r w:rsidR="009E5BCC" w:rsidRPr="00560B09">
        <w:rPr>
          <w:rFonts w:ascii="Simplified Arabic" w:hAnsi="Simplified Arabic" w:cs="Simplified Arabic" w:hint="cs"/>
          <w:sz w:val="26"/>
          <w:szCs w:val="26"/>
          <w:rtl/>
        </w:rPr>
        <w:t xml:space="preserve"> </w:t>
      </w:r>
      <w:r w:rsidR="009E5BCC">
        <w:rPr>
          <w:rFonts w:ascii="Simplified Arabic" w:hAnsi="Simplified Arabic" w:cs="Simplified Arabic" w:hint="cs"/>
          <w:sz w:val="26"/>
          <w:szCs w:val="26"/>
          <w:rtl/>
        </w:rPr>
        <w:t>إ</w:t>
      </w:r>
      <w:r w:rsidR="009E5BCC" w:rsidRPr="00560B09">
        <w:rPr>
          <w:rFonts w:ascii="Simplified Arabic" w:hAnsi="Simplified Arabic" w:cs="Simplified Arabic" w:hint="cs"/>
          <w:sz w:val="26"/>
          <w:szCs w:val="26"/>
          <w:rtl/>
        </w:rPr>
        <w:t>ن هذه المراكز التجارية الثانوية تنمو غالبا بشكل عفوي بلا تخطيط</w:t>
      </w:r>
      <w:r w:rsidR="009E5BCC">
        <w:rPr>
          <w:rFonts w:ascii="Simplified Arabic" w:hAnsi="Simplified Arabic" w:cs="Simplified Arabic" w:hint="cs"/>
          <w:sz w:val="26"/>
          <w:szCs w:val="26"/>
          <w:rtl/>
        </w:rPr>
        <w:t>،</w:t>
      </w:r>
      <w:r w:rsidR="009E5BCC" w:rsidRPr="00560B09">
        <w:rPr>
          <w:rFonts w:ascii="Simplified Arabic" w:hAnsi="Simplified Arabic" w:cs="Simplified Arabic" w:hint="cs"/>
          <w:sz w:val="26"/>
          <w:szCs w:val="26"/>
          <w:rtl/>
        </w:rPr>
        <w:t xml:space="preserve"> مما يصعب تحديد اتجاه نموها</w:t>
      </w:r>
      <w:r w:rsidR="009E5BCC">
        <w:rPr>
          <w:rFonts w:ascii="Simplified Arabic" w:hAnsi="Simplified Arabic" w:cs="Simplified Arabic" w:hint="cs"/>
          <w:sz w:val="26"/>
          <w:szCs w:val="26"/>
          <w:rtl/>
        </w:rPr>
        <w:t>،</w:t>
      </w:r>
      <w:r w:rsidR="009E5BCC" w:rsidRPr="00560B09">
        <w:rPr>
          <w:rFonts w:ascii="Simplified Arabic" w:hAnsi="Simplified Arabic" w:cs="Simplified Arabic" w:hint="cs"/>
          <w:sz w:val="26"/>
          <w:szCs w:val="26"/>
          <w:rtl/>
        </w:rPr>
        <w:t xml:space="preserve"> </w:t>
      </w:r>
      <w:r w:rsidR="009E5BCC">
        <w:rPr>
          <w:rFonts w:ascii="Simplified Arabic" w:hAnsi="Simplified Arabic" w:cs="Simplified Arabic" w:hint="cs"/>
          <w:sz w:val="26"/>
          <w:szCs w:val="26"/>
          <w:rtl/>
        </w:rPr>
        <w:t>إ</w:t>
      </w:r>
      <w:r w:rsidR="009E5BCC" w:rsidRPr="00560B09">
        <w:rPr>
          <w:rFonts w:ascii="Simplified Arabic" w:hAnsi="Simplified Arabic" w:cs="Simplified Arabic" w:hint="cs"/>
          <w:sz w:val="26"/>
          <w:szCs w:val="26"/>
          <w:rtl/>
        </w:rPr>
        <w:t xml:space="preserve">لا </w:t>
      </w:r>
      <w:r w:rsidR="009E5BCC">
        <w:rPr>
          <w:rFonts w:ascii="Simplified Arabic" w:hAnsi="Simplified Arabic" w:cs="Simplified Arabic" w:hint="cs"/>
          <w:sz w:val="26"/>
          <w:szCs w:val="26"/>
          <w:rtl/>
        </w:rPr>
        <w:t>أ</w:t>
      </w:r>
      <w:r w:rsidR="009E5BCC" w:rsidRPr="00560B09">
        <w:rPr>
          <w:rFonts w:ascii="Simplified Arabic" w:hAnsi="Simplified Arabic" w:cs="Simplified Arabic" w:hint="cs"/>
          <w:sz w:val="26"/>
          <w:szCs w:val="26"/>
          <w:rtl/>
        </w:rPr>
        <w:t xml:space="preserve">نه هناك علاقة بين </w:t>
      </w:r>
      <w:r w:rsidR="009E5BCC">
        <w:rPr>
          <w:rFonts w:ascii="Simplified Arabic" w:hAnsi="Simplified Arabic" w:cs="Simplified Arabic" w:hint="cs"/>
          <w:sz w:val="26"/>
          <w:szCs w:val="26"/>
          <w:rtl/>
        </w:rPr>
        <w:t>ا</w:t>
      </w:r>
      <w:r w:rsidR="009E5BCC" w:rsidRPr="00560B09">
        <w:rPr>
          <w:rFonts w:ascii="Simplified Arabic" w:hAnsi="Simplified Arabic" w:cs="Simplified Arabic" w:hint="cs"/>
          <w:sz w:val="26"/>
          <w:szCs w:val="26"/>
          <w:rtl/>
        </w:rPr>
        <w:t xml:space="preserve">زدياد </w:t>
      </w:r>
      <w:r w:rsidR="009E5BCC">
        <w:rPr>
          <w:rFonts w:ascii="Simplified Arabic" w:hAnsi="Simplified Arabic" w:cs="Simplified Arabic" w:hint="cs"/>
          <w:sz w:val="26"/>
          <w:szCs w:val="26"/>
          <w:rtl/>
        </w:rPr>
        <w:t>أ</w:t>
      </w:r>
      <w:r w:rsidR="009E5BCC" w:rsidRPr="00560B09">
        <w:rPr>
          <w:rFonts w:ascii="Simplified Arabic" w:hAnsi="Simplified Arabic" w:cs="Simplified Arabic" w:hint="cs"/>
          <w:sz w:val="26"/>
          <w:szCs w:val="26"/>
          <w:rtl/>
        </w:rPr>
        <w:t>عداد المباني السكنية في الحي و</w:t>
      </w:r>
      <w:r w:rsidR="009E5BCC">
        <w:rPr>
          <w:rFonts w:ascii="Simplified Arabic" w:hAnsi="Simplified Arabic" w:cs="Simplified Arabic" w:hint="cs"/>
          <w:sz w:val="26"/>
          <w:szCs w:val="26"/>
          <w:rtl/>
        </w:rPr>
        <w:t>ا</w:t>
      </w:r>
      <w:r w:rsidR="009E5BCC" w:rsidRPr="00560B09">
        <w:rPr>
          <w:rFonts w:ascii="Simplified Arabic" w:hAnsi="Simplified Arabic" w:cs="Simplified Arabic" w:hint="cs"/>
          <w:sz w:val="26"/>
          <w:szCs w:val="26"/>
          <w:rtl/>
        </w:rPr>
        <w:t>زدياد الحاجة للخدمات ف</w:t>
      </w:r>
      <w:r w:rsidR="009E5BCC">
        <w:rPr>
          <w:rFonts w:ascii="Simplified Arabic" w:hAnsi="Simplified Arabic" w:cs="Simplified Arabic" w:hint="cs"/>
          <w:sz w:val="26"/>
          <w:szCs w:val="26"/>
          <w:rtl/>
        </w:rPr>
        <w:t>أ</w:t>
      </w:r>
      <w:r w:rsidR="009E5BCC" w:rsidRPr="00560B09">
        <w:rPr>
          <w:rFonts w:ascii="Simplified Arabic" w:hAnsi="Simplified Arabic" w:cs="Simplified Arabic" w:hint="cs"/>
          <w:sz w:val="26"/>
          <w:szCs w:val="26"/>
          <w:rtl/>
        </w:rPr>
        <w:t xml:space="preserve">صبحت </w:t>
      </w:r>
      <w:r w:rsidR="009E5BCC">
        <w:rPr>
          <w:rFonts w:ascii="Simplified Arabic" w:hAnsi="Simplified Arabic" w:cs="Simplified Arabic" w:hint="cs"/>
          <w:sz w:val="26"/>
          <w:szCs w:val="26"/>
          <w:rtl/>
        </w:rPr>
        <w:t>إ</w:t>
      </w:r>
      <w:r w:rsidR="009E5BCC" w:rsidRPr="00560B09">
        <w:rPr>
          <w:rFonts w:ascii="Simplified Arabic" w:hAnsi="Simplified Arabic" w:cs="Simplified Arabic" w:hint="cs"/>
          <w:sz w:val="26"/>
          <w:szCs w:val="26"/>
          <w:rtl/>
        </w:rPr>
        <w:t xml:space="preserve">قامة البقالات والصيدليات وغيرها ضرورة يومية. </w:t>
      </w:r>
    </w:p>
    <w:p w14:paraId="258266DF" w14:textId="569EE482" w:rsidR="00E92CE5" w:rsidRDefault="00B6335D" w:rsidP="00E92CE5">
      <w:pPr>
        <w:bidi/>
        <w:spacing w:after="120" w:line="360" w:lineRule="auto"/>
        <w:rPr>
          <w:rFonts w:ascii="Simplified Arabic" w:hAnsi="Simplified Arabic" w:cs="Simplified Arabic"/>
          <w:sz w:val="26"/>
          <w:szCs w:val="26"/>
          <w:rtl/>
          <w:lang w:bidi="ar-JO"/>
        </w:rPr>
      </w:pPr>
      <w:r>
        <w:rPr>
          <w:rFonts w:ascii="Simplified Arabic" w:hAnsi="Simplified Arabic" w:cs="Simplified Arabic" w:hint="cs"/>
          <w:sz w:val="26"/>
          <w:szCs w:val="26"/>
          <w:rtl/>
          <w:lang w:bidi="ar-JO"/>
        </w:rPr>
        <w:t>أد</w:t>
      </w:r>
      <w:r w:rsidR="00076018">
        <w:rPr>
          <w:rFonts w:ascii="Simplified Arabic" w:hAnsi="Simplified Arabic" w:cs="Simplified Arabic" w:hint="cs"/>
          <w:sz w:val="26"/>
          <w:szCs w:val="26"/>
          <w:rtl/>
          <w:lang w:bidi="ar-JO"/>
        </w:rPr>
        <w:t xml:space="preserve">ت </w:t>
      </w:r>
      <w:r w:rsidR="00F72BF2">
        <w:rPr>
          <w:rFonts w:ascii="Simplified Arabic" w:hAnsi="Simplified Arabic" w:cs="Simplified Arabic" w:hint="cs"/>
          <w:sz w:val="26"/>
          <w:szCs w:val="26"/>
          <w:rtl/>
          <w:lang w:bidi="ar-JO"/>
        </w:rPr>
        <w:t>الاحتياجات</w:t>
      </w:r>
      <w:r w:rsidR="00076018">
        <w:rPr>
          <w:rFonts w:ascii="Simplified Arabic" w:hAnsi="Simplified Arabic" w:cs="Simplified Arabic" w:hint="cs"/>
          <w:sz w:val="26"/>
          <w:szCs w:val="26"/>
          <w:rtl/>
          <w:lang w:bidi="ar-JO"/>
        </w:rPr>
        <w:t xml:space="preserve"> الوظيفية الجديدة لسكان القرى </w:t>
      </w:r>
      <w:r w:rsidR="00B60D3C">
        <w:rPr>
          <w:rFonts w:ascii="Simplified Arabic" w:hAnsi="Simplified Arabic" w:cs="Simplified Arabic" w:hint="cs"/>
          <w:sz w:val="26"/>
          <w:szCs w:val="26"/>
          <w:rtl/>
          <w:lang w:bidi="ar-JO"/>
        </w:rPr>
        <w:t xml:space="preserve">إلى تراجع الأهمية الثقافية والقيمة </w:t>
      </w:r>
      <w:r w:rsidR="00F72BF2">
        <w:rPr>
          <w:rFonts w:ascii="Simplified Arabic" w:hAnsi="Simplified Arabic" w:cs="Simplified Arabic" w:hint="cs"/>
          <w:sz w:val="26"/>
          <w:szCs w:val="26"/>
          <w:rtl/>
          <w:lang w:bidi="ar-JO"/>
        </w:rPr>
        <w:t>الاجتماعية</w:t>
      </w:r>
      <w:r w:rsidR="00B60D3C">
        <w:rPr>
          <w:rFonts w:ascii="Simplified Arabic" w:hAnsi="Simplified Arabic" w:cs="Simplified Arabic" w:hint="cs"/>
          <w:sz w:val="26"/>
          <w:szCs w:val="26"/>
          <w:rtl/>
          <w:lang w:bidi="ar-JO"/>
        </w:rPr>
        <w:t xml:space="preserve"> التي كانت تمثلها مراكز</w:t>
      </w:r>
      <w:r w:rsidR="009E5BCC">
        <w:rPr>
          <w:rFonts w:ascii="Simplified Arabic" w:hAnsi="Simplified Arabic" w:cs="Simplified Arabic" w:hint="cs"/>
          <w:sz w:val="26"/>
          <w:szCs w:val="26"/>
          <w:rtl/>
          <w:lang w:bidi="ar-JO"/>
        </w:rPr>
        <w:t xml:space="preserve"> القرى</w:t>
      </w:r>
      <w:r w:rsidR="0019358C">
        <w:rPr>
          <w:rFonts w:ascii="Simplified Arabic" w:hAnsi="Simplified Arabic" w:cs="Simplified Arabic" w:hint="cs"/>
          <w:sz w:val="26"/>
          <w:szCs w:val="26"/>
          <w:rtl/>
          <w:lang w:bidi="ar-JO"/>
        </w:rPr>
        <w:t xml:space="preserve"> وتجردت من دورها الحيوي،</w:t>
      </w:r>
      <w:r w:rsidR="00B60D3C">
        <w:rPr>
          <w:rFonts w:ascii="Simplified Arabic" w:hAnsi="Simplified Arabic" w:cs="Simplified Arabic" w:hint="cs"/>
          <w:sz w:val="26"/>
          <w:szCs w:val="26"/>
          <w:rtl/>
          <w:lang w:bidi="ar-JO"/>
        </w:rPr>
        <w:t xml:space="preserve"> وفي سياق تتبع مراحل التغيرات التي طرأت على التركيبة البنيوية للقرى نجد أن بلادنا مرت بالعديد من التغيرات </w:t>
      </w:r>
      <w:r w:rsidR="00F72BF2">
        <w:rPr>
          <w:rFonts w:ascii="Simplified Arabic" w:hAnsi="Simplified Arabic" w:cs="Simplified Arabic" w:hint="cs"/>
          <w:sz w:val="26"/>
          <w:szCs w:val="26"/>
          <w:rtl/>
          <w:lang w:bidi="ar-JO"/>
        </w:rPr>
        <w:t>السياسي</w:t>
      </w:r>
      <w:r w:rsidR="00F72BF2">
        <w:rPr>
          <w:rFonts w:ascii="Simplified Arabic" w:hAnsi="Simplified Arabic" w:cs="Simplified Arabic" w:hint="eastAsia"/>
          <w:sz w:val="26"/>
          <w:szCs w:val="26"/>
          <w:rtl/>
          <w:lang w:bidi="ar-JO"/>
        </w:rPr>
        <w:t>ة</w:t>
      </w:r>
      <w:r w:rsidR="00B60D3C">
        <w:rPr>
          <w:rFonts w:ascii="Simplified Arabic" w:hAnsi="Simplified Arabic" w:cs="Simplified Arabic" w:hint="cs"/>
          <w:sz w:val="26"/>
          <w:szCs w:val="26"/>
          <w:rtl/>
          <w:lang w:bidi="ar-JO"/>
        </w:rPr>
        <w:t xml:space="preserve"> </w:t>
      </w:r>
      <w:r w:rsidR="00F72BF2">
        <w:rPr>
          <w:rFonts w:ascii="Simplified Arabic" w:hAnsi="Simplified Arabic" w:cs="Simplified Arabic" w:hint="cs"/>
          <w:sz w:val="26"/>
          <w:szCs w:val="26"/>
          <w:rtl/>
          <w:lang w:bidi="ar-JO"/>
        </w:rPr>
        <w:t>والاقتصادية</w:t>
      </w:r>
      <w:r w:rsidR="00B60D3C">
        <w:rPr>
          <w:rFonts w:ascii="Simplified Arabic" w:hAnsi="Simplified Arabic" w:cs="Simplified Arabic" w:hint="cs"/>
          <w:sz w:val="26"/>
          <w:szCs w:val="26"/>
          <w:rtl/>
          <w:lang w:bidi="ar-JO"/>
        </w:rPr>
        <w:t xml:space="preserve"> والأمنية، كما كان </w:t>
      </w:r>
      <w:r w:rsidR="0027189B" w:rsidRPr="00615C07">
        <w:rPr>
          <w:rFonts w:ascii="Simplified Arabic" w:hAnsi="Simplified Arabic" w:cs="Simplified Arabic" w:hint="cs"/>
          <w:sz w:val="26"/>
          <w:szCs w:val="26"/>
          <w:rtl/>
        </w:rPr>
        <w:t xml:space="preserve">للقوانين التنظيمية المتلاحقة والسلطات المتعاقبة على بلادنا دور رئيسي في تشكيل </w:t>
      </w:r>
      <w:r w:rsidR="00B60D3C">
        <w:rPr>
          <w:rFonts w:ascii="Simplified Arabic" w:hAnsi="Simplified Arabic" w:cs="Simplified Arabic" w:hint="cs"/>
          <w:sz w:val="26"/>
          <w:szCs w:val="26"/>
          <w:rtl/>
        </w:rPr>
        <w:t>تغير الشكل الحضري ل</w:t>
      </w:r>
      <w:r w:rsidR="0027189B" w:rsidRPr="00615C07">
        <w:rPr>
          <w:rFonts w:ascii="Simplified Arabic" w:hAnsi="Simplified Arabic" w:cs="Simplified Arabic" w:hint="cs"/>
          <w:sz w:val="26"/>
          <w:szCs w:val="26"/>
          <w:rtl/>
        </w:rPr>
        <w:t>قرانا</w:t>
      </w:r>
      <w:r w:rsidR="007F7ECA">
        <w:rPr>
          <w:rFonts w:ascii="Simplified Arabic" w:hAnsi="Simplified Arabic" w:cs="Simplified Arabic" w:hint="cs"/>
          <w:sz w:val="26"/>
          <w:szCs w:val="26"/>
          <w:rtl/>
        </w:rPr>
        <w:t>،</w:t>
      </w:r>
      <w:r w:rsidR="0027189B" w:rsidRPr="00615C07">
        <w:rPr>
          <w:rFonts w:ascii="Simplified Arabic" w:hAnsi="Simplified Arabic" w:cs="Simplified Arabic" w:hint="cs"/>
          <w:sz w:val="26"/>
          <w:szCs w:val="26"/>
          <w:rtl/>
        </w:rPr>
        <w:t xml:space="preserve"> </w:t>
      </w:r>
      <w:r w:rsidR="00994801">
        <w:rPr>
          <w:rFonts w:ascii="Simplified Arabic" w:hAnsi="Simplified Arabic" w:cs="Simplified Arabic" w:hint="cs"/>
          <w:sz w:val="26"/>
          <w:szCs w:val="26"/>
          <w:rtl/>
        </w:rPr>
        <w:t xml:space="preserve">حيث يسعى الفصل التالي من الدراسة إلى </w:t>
      </w:r>
      <w:r w:rsidR="0027189B" w:rsidRPr="00615C07">
        <w:rPr>
          <w:rFonts w:ascii="Simplified Arabic" w:hAnsi="Simplified Arabic" w:cs="Simplified Arabic" w:hint="cs"/>
          <w:sz w:val="26"/>
          <w:szCs w:val="26"/>
          <w:rtl/>
        </w:rPr>
        <w:t xml:space="preserve">تتبع مراحل تشريعات البناء والقوانين </w:t>
      </w:r>
      <w:r w:rsidR="00F72BF2" w:rsidRPr="00615C07">
        <w:rPr>
          <w:rFonts w:ascii="Simplified Arabic" w:hAnsi="Simplified Arabic" w:cs="Simplified Arabic" w:hint="cs"/>
          <w:sz w:val="26"/>
          <w:szCs w:val="26"/>
          <w:rtl/>
        </w:rPr>
        <w:t>التنظيمي</w:t>
      </w:r>
      <w:r w:rsidR="00F72BF2" w:rsidRPr="00615C07">
        <w:rPr>
          <w:rFonts w:ascii="Simplified Arabic" w:hAnsi="Simplified Arabic" w:cs="Simplified Arabic" w:hint="eastAsia"/>
          <w:sz w:val="26"/>
          <w:szCs w:val="26"/>
          <w:rtl/>
        </w:rPr>
        <w:t>ة</w:t>
      </w:r>
      <w:r w:rsidR="0027189B" w:rsidRPr="00615C07">
        <w:rPr>
          <w:rFonts w:ascii="Simplified Arabic" w:hAnsi="Simplified Arabic" w:cs="Simplified Arabic" w:hint="cs"/>
          <w:sz w:val="26"/>
          <w:szCs w:val="26"/>
          <w:rtl/>
        </w:rPr>
        <w:t xml:space="preserve"> التي أدت </w:t>
      </w:r>
      <w:r w:rsidR="00CD590B">
        <w:rPr>
          <w:rFonts w:ascii="Simplified Arabic" w:hAnsi="Simplified Arabic" w:cs="Simplified Arabic" w:hint="cs"/>
          <w:sz w:val="26"/>
          <w:szCs w:val="26"/>
          <w:rtl/>
        </w:rPr>
        <w:t>إ</w:t>
      </w:r>
      <w:r w:rsidR="0027189B" w:rsidRPr="00615C07">
        <w:rPr>
          <w:rFonts w:ascii="Simplified Arabic" w:hAnsi="Simplified Arabic" w:cs="Simplified Arabic" w:hint="cs"/>
          <w:sz w:val="26"/>
          <w:szCs w:val="26"/>
          <w:rtl/>
        </w:rPr>
        <w:t xml:space="preserve">لى تغيرات </w:t>
      </w:r>
      <w:r w:rsidR="00994801">
        <w:rPr>
          <w:rFonts w:ascii="Simplified Arabic" w:hAnsi="Simplified Arabic" w:cs="Simplified Arabic" w:hint="cs"/>
          <w:sz w:val="26"/>
          <w:szCs w:val="26"/>
          <w:rtl/>
        </w:rPr>
        <w:t>أثرت على المشهد الحضري للقرى</w:t>
      </w:r>
      <w:r w:rsidR="007F7ECA">
        <w:rPr>
          <w:rFonts w:ascii="Simplified Arabic" w:hAnsi="Simplified Arabic" w:cs="Simplified Arabic" w:hint="cs"/>
          <w:sz w:val="26"/>
          <w:szCs w:val="26"/>
          <w:rtl/>
        </w:rPr>
        <w:t>،</w:t>
      </w:r>
      <w:r w:rsidR="00994801">
        <w:rPr>
          <w:rFonts w:ascii="Simplified Arabic" w:hAnsi="Simplified Arabic" w:cs="Simplified Arabic" w:hint="cs"/>
          <w:sz w:val="26"/>
          <w:szCs w:val="26"/>
          <w:rtl/>
        </w:rPr>
        <w:t xml:space="preserve"> بهدف الوصول إلى طبيعة التوسعات الحاصلة خارج المراكز التاريخية وانعكاساتها على النواة الأولى التي شكلتها.</w:t>
      </w:r>
    </w:p>
    <w:p w14:paraId="05526A59" w14:textId="26A338CD" w:rsidR="002F57EE" w:rsidRPr="002C2FF2" w:rsidRDefault="002F57EE" w:rsidP="00483DD0">
      <w:pPr>
        <w:bidi/>
        <w:spacing w:after="0" w:line="480" w:lineRule="atLeast"/>
        <w:jc w:val="center"/>
        <w:rPr>
          <w:rFonts w:ascii="Simplified Arabic" w:hAnsi="Simplified Arabic" w:cs="Simplified Arabic"/>
          <w:b/>
          <w:bCs/>
          <w:sz w:val="30"/>
          <w:szCs w:val="30"/>
          <w:rtl/>
        </w:rPr>
      </w:pPr>
      <w:bookmarkStart w:id="21" w:name="_Hlk200353745"/>
      <w:bookmarkEnd w:id="20"/>
      <w:r w:rsidRPr="002C2FF2">
        <w:rPr>
          <w:rFonts w:ascii="Simplified Arabic" w:hAnsi="Simplified Arabic" w:cs="Simplified Arabic" w:hint="cs"/>
          <w:b/>
          <w:bCs/>
          <w:sz w:val="30"/>
          <w:szCs w:val="30"/>
          <w:rtl/>
        </w:rPr>
        <w:lastRenderedPageBreak/>
        <w:t xml:space="preserve">الفصل </w:t>
      </w:r>
      <w:r>
        <w:rPr>
          <w:rFonts w:ascii="Simplified Arabic" w:hAnsi="Simplified Arabic" w:cs="Simplified Arabic" w:hint="cs"/>
          <w:b/>
          <w:bCs/>
          <w:sz w:val="30"/>
          <w:szCs w:val="30"/>
          <w:rtl/>
        </w:rPr>
        <w:t>الثالث</w:t>
      </w:r>
      <w:r w:rsidRPr="002C2FF2">
        <w:rPr>
          <w:rFonts w:ascii="Simplified Arabic" w:hAnsi="Simplified Arabic" w:cs="Simplified Arabic" w:hint="cs"/>
          <w:b/>
          <w:bCs/>
          <w:sz w:val="30"/>
          <w:szCs w:val="30"/>
          <w:rtl/>
        </w:rPr>
        <w:t xml:space="preserve">  </w:t>
      </w:r>
    </w:p>
    <w:p w14:paraId="6BD015BE" w14:textId="42D2A206" w:rsidR="0027189B" w:rsidRDefault="0027189B" w:rsidP="00D56DEB">
      <w:pPr>
        <w:bidi/>
        <w:spacing w:after="240" w:line="240" w:lineRule="auto"/>
        <w:jc w:val="center"/>
        <w:rPr>
          <w:rFonts w:ascii="Simplified Arabic" w:hAnsi="Simplified Arabic" w:cs="Simplified Arabic"/>
          <w:b/>
          <w:bCs/>
          <w:sz w:val="30"/>
          <w:szCs w:val="30"/>
          <w:rtl/>
        </w:rPr>
      </w:pPr>
      <w:r w:rsidRPr="00725333">
        <w:rPr>
          <w:rFonts w:ascii="Simplified Arabic" w:hAnsi="Simplified Arabic" w:cs="Simplified Arabic"/>
          <w:b/>
          <w:bCs/>
          <w:sz w:val="30"/>
          <w:szCs w:val="30"/>
          <w:rtl/>
        </w:rPr>
        <w:t xml:space="preserve">مراحل </w:t>
      </w:r>
      <w:r w:rsidR="00A64D26">
        <w:rPr>
          <w:rFonts w:ascii="Simplified Arabic" w:hAnsi="Simplified Arabic" w:cs="Simplified Arabic" w:hint="cs"/>
          <w:b/>
          <w:bCs/>
          <w:sz w:val="30"/>
          <w:szCs w:val="30"/>
          <w:rtl/>
          <w:lang w:bidi="ar-JO"/>
        </w:rPr>
        <w:t>تغير شكل القرى</w:t>
      </w:r>
      <w:r w:rsidR="00725333">
        <w:rPr>
          <w:rFonts w:ascii="Simplified Arabic" w:hAnsi="Simplified Arabic" w:cs="Simplified Arabic" w:hint="cs"/>
          <w:b/>
          <w:bCs/>
          <w:sz w:val="30"/>
          <w:szCs w:val="30"/>
          <w:rtl/>
        </w:rPr>
        <w:t xml:space="preserve">  </w:t>
      </w:r>
    </w:p>
    <w:p w14:paraId="2BE368B8" w14:textId="7E9577CD" w:rsidR="0027189B" w:rsidRPr="00912DA5" w:rsidRDefault="00674CFC" w:rsidP="0077276F">
      <w:pPr>
        <w:bidi/>
        <w:spacing w:after="120" w:line="240" w:lineRule="auto"/>
        <w:rPr>
          <w:rFonts w:ascii="Simplified Arabic" w:hAnsi="Simplified Arabic" w:cs="Simplified Arabic"/>
          <w:b/>
          <w:bCs/>
          <w:sz w:val="26"/>
          <w:szCs w:val="26"/>
          <w:rtl/>
        </w:rPr>
      </w:pPr>
      <w:bookmarkStart w:id="22" w:name="_Hlk200353750"/>
      <w:bookmarkEnd w:id="21"/>
      <w:r>
        <w:rPr>
          <w:rFonts w:ascii="Simplified Arabic" w:hAnsi="Simplified Arabic" w:cs="Simplified Arabic" w:hint="cs"/>
          <w:b/>
          <w:bCs/>
          <w:sz w:val="26"/>
          <w:szCs w:val="26"/>
          <w:rtl/>
        </w:rPr>
        <w:t>3.1</w:t>
      </w:r>
      <w:r w:rsidR="0027189B" w:rsidRPr="00912DA5">
        <w:rPr>
          <w:rFonts w:ascii="Simplified Arabic" w:hAnsi="Simplified Arabic" w:cs="Simplified Arabic" w:hint="cs"/>
          <w:b/>
          <w:bCs/>
          <w:sz w:val="26"/>
          <w:szCs w:val="26"/>
          <w:rtl/>
        </w:rPr>
        <w:t xml:space="preserve"> الفترة العثمانية </w:t>
      </w:r>
      <w:r w:rsidR="00164B70">
        <w:rPr>
          <w:rFonts w:ascii="Simplified Arabic" w:hAnsi="Simplified Arabic" w:cs="Simplified Arabic" w:hint="cs"/>
          <w:b/>
          <w:bCs/>
          <w:sz w:val="26"/>
          <w:szCs w:val="26"/>
          <w:rtl/>
        </w:rPr>
        <w:t>و</w:t>
      </w:r>
      <w:r w:rsidR="0027189B" w:rsidRPr="00912DA5">
        <w:rPr>
          <w:rFonts w:ascii="Simplified Arabic" w:hAnsi="Simplified Arabic" w:cs="Simplified Arabic" w:hint="cs"/>
          <w:b/>
          <w:bCs/>
          <w:sz w:val="26"/>
          <w:szCs w:val="26"/>
          <w:rtl/>
        </w:rPr>
        <w:t>ظهور ال</w:t>
      </w:r>
      <w:r w:rsidR="00B25D25">
        <w:rPr>
          <w:rFonts w:ascii="Simplified Arabic" w:hAnsi="Simplified Arabic" w:cs="Simplified Arabic" w:hint="cs"/>
          <w:b/>
          <w:bCs/>
          <w:sz w:val="26"/>
          <w:szCs w:val="26"/>
          <w:rtl/>
        </w:rPr>
        <w:t>أ</w:t>
      </w:r>
      <w:r w:rsidR="0027189B" w:rsidRPr="00912DA5">
        <w:rPr>
          <w:rFonts w:ascii="Simplified Arabic" w:hAnsi="Simplified Arabic" w:cs="Simplified Arabic" w:hint="cs"/>
          <w:b/>
          <w:bCs/>
          <w:sz w:val="26"/>
          <w:szCs w:val="26"/>
          <w:rtl/>
        </w:rPr>
        <w:t>قطاعين</w:t>
      </w:r>
    </w:p>
    <w:bookmarkEnd w:id="22"/>
    <w:p w14:paraId="29ABF7F2" w14:textId="4C4EC201" w:rsidR="00BE4BE0" w:rsidRDefault="00A966E0" w:rsidP="00912DA5">
      <w:pPr>
        <w:bidi/>
        <w:spacing w:after="240" w:line="360" w:lineRule="auto"/>
        <w:rPr>
          <w:rFonts w:ascii="Simplified Arabic" w:hAnsi="Simplified Arabic" w:cs="Simplified Arabic"/>
          <w:sz w:val="26"/>
          <w:szCs w:val="26"/>
          <w:rtl/>
        </w:rPr>
      </w:pPr>
      <w:r w:rsidRPr="00994AAC">
        <w:rPr>
          <w:rFonts w:ascii="Simplified Arabic" w:hAnsi="Simplified Arabic" w:cs="Simplified Arabic" w:hint="cs"/>
          <w:sz w:val="26"/>
          <w:szCs w:val="26"/>
          <w:rtl/>
        </w:rPr>
        <w:t>قبل تولي الدولة العثمانية حكم البلاد كان</w:t>
      </w:r>
      <w:r w:rsidR="00841A3C" w:rsidRPr="00994AAC">
        <w:rPr>
          <w:rFonts w:ascii="Simplified Arabic" w:hAnsi="Simplified Arabic" w:cs="Simplified Arabic" w:hint="cs"/>
          <w:sz w:val="26"/>
          <w:szCs w:val="26"/>
          <w:rtl/>
        </w:rPr>
        <w:t xml:space="preserve"> حق التصرف</w:t>
      </w:r>
      <w:r w:rsidRPr="00994AAC">
        <w:rPr>
          <w:rFonts w:ascii="Simplified Arabic" w:hAnsi="Simplified Arabic" w:cs="Simplified Arabic" w:hint="cs"/>
          <w:sz w:val="26"/>
          <w:szCs w:val="26"/>
          <w:rtl/>
        </w:rPr>
        <w:t xml:space="preserve"> </w:t>
      </w:r>
      <w:r w:rsidR="00841A3C" w:rsidRPr="00994AAC">
        <w:rPr>
          <w:rFonts w:ascii="Simplified Arabic" w:hAnsi="Simplified Arabic" w:cs="Simplified Arabic" w:hint="cs"/>
          <w:sz w:val="26"/>
          <w:szCs w:val="26"/>
          <w:rtl/>
        </w:rPr>
        <w:t>ب</w:t>
      </w:r>
      <w:r w:rsidRPr="00994AAC">
        <w:rPr>
          <w:rFonts w:ascii="Simplified Arabic" w:hAnsi="Simplified Arabic" w:cs="Simplified Arabic" w:hint="cs"/>
          <w:sz w:val="26"/>
          <w:szCs w:val="26"/>
          <w:rtl/>
        </w:rPr>
        <w:t>ال</w:t>
      </w:r>
      <w:r w:rsidRPr="00994AAC">
        <w:rPr>
          <w:rFonts w:ascii="Simplified Arabic" w:hAnsi="Simplified Arabic" w:cs="Simplified Arabic"/>
          <w:sz w:val="26"/>
          <w:szCs w:val="26"/>
          <w:rtl/>
        </w:rPr>
        <w:t>أراضي</w:t>
      </w:r>
      <w:r w:rsidR="00841A3C" w:rsidRPr="00994AAC">
        <w:rPr>
          <w:rFonts w:ascii="Simplified Arabic" w:hAnsi="Simplified Arabic" w:cs="Simplified Arabic" w:hint="cs"/>
          <w:sz w:val="26"/>
          <w:szCs w:val="26"/>
          <w:rtl/>
        </w:rPr>
        <w:t xml:space="preserve"> واستخدامه</w:t>
      </w:r>
      <w:r w:rsidR="00841A3C" w:rsidRPr="00994AAC">
        <w:rPr>
          <w:rFonts w:ascii="Simplified Arabic" w:hAnsi="Simplified Arabic" w:cs="Simplified Arabic" w:hint="eastAsia"/>
          <w:sz w:val="26"/>
          <w:szCs w:val="26"/>
          <w:rtl/>
        </w:rPr>
        <w:t>ا</w:t>
      </w:r>
      <w:r w:rsidR="00841A3C" w:rsidRPr="00994AAC">
        <w:rPr>
          <w:rFonts w:ascii="Simplified Arabic" w:hAnsi="Simplified Arabic" w:cs="Simplified Arabic" w:hint="cs"/>
          <w:sz w:val="26"/>
          <w:szCs w:val="26"/>
          <w:rtl/>
        </w:rPr>
        <w:t xml:space="preserve"> يتحدد من خلال العرف السائد بين السكان، وفي بعض الأحيان كانت ملكية الأرض تثبت من خلال ورقة تسمى حجة فاذا ما ضاعت هذه الحجج كان وضع اليد على الأرض والتصرف بها هو ما يحدد ملكيتها، وإذا ما حدث خلاف على الأرض كانت الشهادات الشفوية لأهل القرية هي التي تحدد الملكية، مما أدى لحصول نزاع مستمر بين الفلاحين على الأرض</w:t>
      </w:r>
      <w:r w:rsidR="00BE4BE0" w:rsidRPr="00994AAC">
        <w:rPr>
          <w:rFonts w:ascii="Simplified Arabic" w:hAnsi="Simplified Arabic" w:cs="Simplified Arabic" w:hint="cs"/>
          <w:sz w:val="26"/>
          <w:szCs w:val="26"/>
          <w:rtl/>
        </w:rPr>
        <w:t>.</w:t>
      </w:r>
    </w:p>
    <w:p w14:paraId="6D878449" w14:textId="14CC92D3" w:rsidR="00BD3D73" w:rsidRDefault="00C97DA2" w:rsidP="00EF1318">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تولت الدولة العثمانية حكم بلادنا في مطلع القرن السادس عشر </w:t>
      </w:r>
      <w:r w:rsidR="005C1A5B">
        <w:rPr>
          <w:rFonts w:ascii="Simplified Arabic" w:hAnsi="Simplified Arabic" w:cs="Simplified Arabic" w:hint="cs"/>
          <w:sz w:val="26"/>
          <w:szCs w:val="26"/>
          <w:rtl/>
        </w:rPr>
        <w:t>و</w:t>
      </w:r>
      <w:r w:rsidR="00B25D25">
        <w:rPr>
          <w:rFonts w:ascii="Simplified Arabic" w:hAnsi="Simplified Arabic" w:cs="Simplified Arabic" w:hint="cs"/>
          <w:sz w:val="26"/>
          <w:szCs w:val="26"/>
          <w:rtl/>
        </w:rPr>
        <w:t>أ</w:t>
      </w:r>
      <w:r w:rsidR="005C1A5B">
        <w:rPr>
          <w:rFonts w:ascii="Simplified Arabic" w:hAnsi="Simplified Arabic" w:cs="Simplified Arabic" w:hint="cs"/>
          <w:sz w:val="26"/>
          <w:szCs w:val="26"/>
          <w:rtl/>
        </w:rPr>
        <w:t>ستمر لأربعة قرون لينتهي رسميا عام 1918م</w:t>
      </w:r>
      <w:r w:rsidR="00B25D25">
        <w:rPr>
          <w:rFonts w:ascii="Simplified Arabic" w:hAnsi="Simplified Arabic" w:cs="Simplified Arabic" w:hint="cs"/>
          <w:sz w:val="26"/>
          <w:szCs w:val="26"/>
          <w:rtl/>
        </w:rPr>
        <w:t>،</w:t>
      </w:r>
      <w:r w:rsidR="00C94B03">
        <w:rPr>
          <w:rFonts w:ascii="Simplified Arabic" w:hAnsi="Simplified Arabic" w:cs="Simplified Arabic" w:hint="cs"/>
          <w:sz w:val="26"/>
          <w:szCs w:val="26"/>
          <w:rtl/>
        </w:rPr>
        <w:t xml:space="preserve"> </w:t>
      </w:r>
      <w:r w:rsidR="00C94B03" w:rsidRPr="00994AAC">
        <w:rPr>
          <w:rFonts w:ascii="Simplified Arabic" w:hAnsi="Simplified Arabic" w:cs="Simplified Arabic" w:hint="cs"/>
          <w:sz w:val="26"/>
          <w:szCs w:val="26"/>
          <w:rtl/>
        </w:rPr>
        <w:t>في بداية هذه المرحلة وعند تأسيس الدولة العثمانية كانت القوانين والأنظمة المتعلقة بالأراضي والتي وضعتها الدولة العثمانية بدائية</w:t>
      </w:r>
      <w:r w:rsidR="00841A3C" w:rsidRPr="00994AAC">
        <w:rPr>
          <w:rFonts w:ascii="Simplified Arabic" w:hAnsi="Simplified Arabic" w:cs="Simplified Arabic" w:hint="cs"/>
          <w:sz w:val="26"/>
          <w:szCs w:val="26"/>
          <w:rtl/>
        </w:rPr>
        <w:t>،</w:t>
      </w:r>
      <w:r w:rsidR="00C94B03" w:rsidRPr="00994AAC">
        <w:rPr>
          <w:rFonts w:ascii="Simplified Arabic" w:hAnsi="Simplified Arabic" w:cs="Simplified Arabic" w:hint="cs"/>
          <w:sz w:val="26"/>
          <w:szCs w:val="26"/>
          <w:rtl/>
        </w:rPr>
        <w:t xml:space="preserve"> ثم اخذت تتقدم حتى بلغت درجة كبيرة من التشعب في التنظيم نظرا لاتساع الرقعة الجغرافية التي امتلكتها الدولة العثمانية</w:t>
      </w:r>
      <w:r w:rsidR="00841A3C" w:rsidRPr="00994AAC">
        <w:rPr>
          <w:rFonts w:ascii="Simplified Arabic" w:hAnsi="Simplified Arabic" w:cs="Simplified Arabic" w:hint="cs"/>
          <w:sz w:val="26"/>
          <w:szCs w:val="26"/>
          <w:rtl/>
        </w:rPr>
        <w:t xml:space="preserve">، ولما كانت أهم العائدات بالنسبة للدولة العثمانية هي واردات الأراضي فقد دأبت الدولة العثمانية منذ البداية على مسح الأراضي </w:t>
      </w:r>
      <w:r w:rsidR="00A13049" w:rsidRPr="00994AAC">
        <w:rPr>
          <w:rFonts w:ascii="Simplified Arabic" w:hAnsi="Simplified Arabic" w:cs="Simplified Arabic" w:hint="cs"/>
          <w:sz w:val="26"/>
          <w:szCs w:val="26"/>
          <w:rtl/>
        </w:rPr>
        <w:t>واحصاء النفوس ومساكنهم لأغراض ضريبية، وقد بقي هذا الوضع المشابه للنظام الاقطاعي الى غاية 1591م</w:t>
      </w:r>
      <w:r w:rsidR="00EF1318" w:rsidRPr="00994AAC">
        <w:rPr>
          <w:rFonts w:ascii="Simplified Arabic" w:hAnsi="Simplified Arabic" w:cs="Simplified Arabic" w:hint="cs"/>
          <w:sz w:val="26"/>
          <w:szCs w:val="26"/>
          <w:rtl/>
        </w:rPr>
        <w:t xml:space="preserve"> تقريبا</w:t>
      </w:r>
      <w:r w:rsidR="00A13049" w:rsidRPr="00994AAC">
        <w:rPr>
          <w:rFonts w:ascii="Simplified Arabic" w:hAnsi="Simplified Arabic" w:cs="Simplified Arabic" w:hint="cs"/>
          <w:sz w:val="26"/>
          <w:szCs w:val="26"/>
          <w:rtl/>
        </w:rPr>
        <w:t xml:space="preserve"> حيث بدأت تظهر الدواعي السلبية لهذا النظام من ظهور للإقطاعين وتراكم الثروات بيد عدد قليل من السكان</w:t>
      </w:r>
      <w:sdt>
        <w:sdtPr>
          <w:rPr>
            <w:rFonts w:ascii="Simplified Arabic" w:hAnsi="Simplified Arabic" w:cs="Simplified Arabic" w:hint="cs"/>
            <w:sz w:val="26"/>
            <w:szCs w:val="26"/>
            <w:rtl/>
          </w:rPr>
          <w:tag w:val="MENDELEY_CITATION_v3_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"/>
          <w:id w:val="-998188668"/>
          <w:placeholder>
            <w:docPart w:val="DefaultPlaceholder_-1854013440"/>
          </w:placeholder>
        </w:sdtPr>
        <w:sdtContent>
          <w:r w:rsidR="00E92CE5" w:rsidRPr="00994AAC">
            <w:rPr>
              <w:rFonts w:ascii="Simplified Arabic" w:hAnsi="Simplified Arabic" w:cs="Simplified Arabic"/>
              <w:sz w:val="26"/>
              <w:szCs w:val="26"/>
              <w:rtl/>
            </w:rPr>
            <w:t>(16)</w:t>
          </w:r>
        </w:sdtContent>
      </w:sdt>
      <w:r w:rsidR="00EF1318" w:rsidRPr="00994AAC">
        <w:rPr>
          <w:rFonts w:ascii="Simplified Arabic" w:hAnsi="Simplified Arabic" w:cs="Simplified Arabic" w:hint="cs"/>
          <w:sz w:val="26"/>
          <w:szCs w:val="26"/>
          <w:rtl/>
        </w:rPr>
        <w:t>.</w:t>
      </w:r>
    </w:p>
    <w:p w14:paraId="23C0F871" w14:textId="14852D4B" w:rsidR="00EB650C" w:rsidRDefault="006E003B" w:rsidP="00EB650C">
      <w:pPr>
        <w:bidi/>
        <w:spacing w:after="240" w:line="360" w:lineRule="auto"/>
        <w:rPr>
          <w:rFonts w:ascii="Simplified Arabic" w:hAnsi="Simplified Arabic" w:cs="Simplified Arabic"/>
          <w:sz w:val="26"/>
          <w:szCs w:val="26"/>
          <w:rtl/>
        </w:rPr>
      </w:pPr>
      <w:r w:rsidRPr="00994AAC">
        <w:rPr>
          <w:rFonts w:ascii="Simplified Arabic" w:hAnsi="Simplified Arabic" w:cs="Simplified Arabic" w:hint="cs"/>
          <w:sz w:val="26"/>
          <w:szCs w:val="26"/>
          <w:rtl/>
        </w:rPr>
        <w:t>كمحاولة لل</w:t>
      </w:r>
      <w:r w:rsidR="00B25D25" w:rsidRPr="00994AAC">
        <w:rPr>
          <w:rFonts w:ascii="Simplified Arabic" w:hAnsi="Simplified Arabic" w:cs="Simplified Arabic" w:hint="cs"/>
          <w:sz w:val="26"/>
          <w:szCs w:val="26"/>
          <w:rtl/>
        </w:rPr>
        <w:t>إ</w:t>
      </w:r>
      <w:r w:rsidRPr="00994AAC">
        <w:rPr>
          <w:rFonts w:ascii="Simplified Arabic" w:hAnsi="Simplified Arabic" w:cs="Simplified Arabic" w:hint="cs"/>
          <w:sz w:val="26"/>
          <w:szCs w:val="26"/>
          <w:rtl/>
        </w:rPr>
        <w:t>صلاح</w:t>
      </w:r>
      <w:r w:rsidR="00520D6B" w:rsidRPr="00994AAC">
        <w:rPr>
          <w:rFonts w:ascii="Simplified Arabic" w:hAnsi="Simplified Arabic" w:cs="Simplified Arabic" w:hint="cs"/>
          <w:sz w:val="26"/>
          <w:szCs w:val="26"/>
          <w:rtl/>
        </w:rPr>
        <w:t xml:space="preserve"> ووضع حد للإقطاعات</w:t>
      </w:r>
      <w:r w:rsidR="00B25D25" w:rsidRPr="00994AAC">
        <w:rPr>
          <w:rFonts w:ascii="Simplified Arabic" w:hAnsi="Simplified Arabic" w:cs="Simplified Arabic" w:hint="cs"/>
          <w:sz w:val="26"/>
          <w:szCs w:val="26"/>
          <w:rtl/>
        </w:rPr>
        <w:t>،</w:t>
      </w:r>
      <w:r w:rsidRPr="00994AAC">
        <w:rPr>
          <w:rFonts w:ascii="Simplified Arabic" w:hAnsi="Simplified Arabic" w:cs="Simplified Arabic" w:hint="cs"/>
          <w:sz w:val="26"/>
          <w:szCs w:val="26"/>
          <w:rtl/>
        </w:rPr>
        <w:t xml:space="preserve"> وتعزيز السيطرة المركزية</w:t>
      </w:r>
      <w:r w:rsidR="00520D6B" w:rsidRPr="00994AAC">
        <w:rPr>
          <w:rFonts w:ascii="Simplified Arabic" w:hAnsi="Simplified Arabic" w:cs="Simplified Arabic" w:hint="cs"/>
          <w:sz w:val="26"/>
          <w:szCs w:val="26"/>
          <w:rtl/>
        </w:rPr>
        <w:t xml:space="preserve"> للدولة</w:t>
      </w:r>
      <w:r w:rsidR="00B25D25" w:rsidRPr="00994AAC">
        <w:rPr>
          <w:rFonts w:ascii="Simplified Arabic" w:hAnsi="Simplified Arabic" w:cs="Simplified Arabic" w:hint="cs"/>
          <w:sz w:val="26"/>
          <w:szCs w:val="26"/>
          <w:rtl/>
        </w:rPr>
        <w:t>،</w:t>
      </w:r>
      <w:r w:rsidRPr="00994AAC">
        <w:rPr>
          <w:rFonts w:ascii="Simplified Arabic" w:hAnsi="Simplified Arabic" w:cs="Simplified Arabic" w:hint="cs"/>
          <w:sz w:val="26"/>
          <w:szCs w:val="26"/>
          <w:rtl/>
        </w:rPr>
        <w:t xml:space="preserve"> قام</w:t>
      </w:r>
      <w:r w:rsidR="00520D6B" w:rsidRPr="00994AAC">
        <w:rPr>
          <w:rFonts w:ascii="Simplified Arabic" w:hAnsi="Simplified Arabic" w:cs="Simplified Arabic" w:hint="cs"/>
          <w:sz w:val="26"/>
          <w:szCs w:val="26"/>
          <w:rtl/>
        </w:rPr>
        <w:t xml:space="preserve"> السلطان عبد المجيد الثاني عام 1856م بإصدار فرمان يبين الإصلاحات الواجب تطبيقها، وعلى ضوء ذلك أصدرت</w:t>
      </w:r>
      <w:r w:rsidRPr="00994AAC">
        <w:rPr>
          <w:rFonts w:ascii="Simplified Arabic" w:hAnsi="Simplified Arabic" w:cs="Simplified Arabic" w:hint="cs"/>
          <w:sz w:val="26"/>
          <w:szCs w:val="26"/>
          <w:rtl/>
        </w:rPr>
        <w:t xml:space="preserve"> الدولة العثمانية</w:t>
      </w:r>
      <w:r w:rsidR="00520D6B" w:rsidRPr="00994AAC">
        <w:rPr>
          <w:rFonts w:ascii="Simplified Arabic" w:hAnsi="Simplified Arabic" w:cs="Simplified Arabic" w:hint="cs"/>
          <w:sz w:val="26"/>
          <w:szCs w:val="26"/>
          <w:rtl/>
        </w:rPr>
        <w:t xml:space="preserve"> عام 1858م مجموعة من القوانين التي كان من ضمنها قانون الأراضي وقد أوضحت مواده ال132 أنواع استخدامات الأراضي وكانت اغلب أحكام هذا القانون مستمدة من الشريعة الإسلامية</w:t>
      </w:r>
      <w:r w:rsidR="00B2369C" w:rsidRPr="00994AAC">
        <w:rPr>
          <w:rFonts w:ascii="Simplified Arabic" w:hAnsi="Simplified Arabic" w:cs="Simplified Arabic" w:hint="cs"/>
          <w:sz w:val="26"/>
          <w:szCs w:val="26"/>
          <w:rtl/>
        </w:rPr>
        <w:t>،</w:t>
      </w:r>
      <w:r w:rsidR="00C71AF4" w:rsidRPr="00994AAC">
        <w:rPr>
          <w:rFonts w:ascii="Simplified Arabic" w:hAnsi="Simplified Arabic" w:cs="Simplified Arabic" w:hint="cs"/>
          <w:sz w:val="26"/>
          <w:szCs w:val="26"/>
          <w:rtl/>
        </w:rPr>
        <w:t xml:space="preserve"> وقد </w:t>
      </w:r>
      <w:r w:rsidR="00B2369C" w:rsidRPr="00994AAC">
        <w:rPr>
          <w:rFonts w:ascii="Simplified Arabic" w:hAnsi="Simplified Arabic" w:cs="Simplified Arabic" w:hint="cs"/>
          <w:sz w:val="26"/>
          <w:szCs w:val="26"/>
          <w:rtl/>
        </w:rPr>
        <w:t>أ</w:t>
      </w:r>
      <w:r w:rsidR="00393B5F" w:rsidRPr="00994AAC">
        <w:rPr>
          <w:rFonts w:ascii="Simplified Arabic" w:hAnsi="Simplified Arabic" w:cs="Simplified Arabic" w:hint="cs"/>
          <w:sz w:val="26"/>
          <w:szCs w:val="26"/>
          <w:rtl/>
        </w:rPr>
        <w:t>شتمل</w:t>
      </w:r>
      <w:r w:rsidR="00C71AF4" w:rsidRPr="00994AAC">
        <w:rPr>
          <w:rFonts w:ascii="Simplified Arabic" w:hAnsi="Simplified Arabic" w:cs="Simplified Arabic" w:hint="cs"/>
          <w:sz w:val="26"/>
          <w:szCs w:val="26"/>
          <w:rtl/>
        </w:rPr>
        <w:t xml:space="preserve"> قانون الاراضي</w:t>
      </w:r>
      <w:r w:rsidR="00393B5F" w:rsidRPr="00994AAC">
        <w:rPr>
          <w:rFonts w:ascii="Simplified Arabic" w:hAnsi="Simplified Arabic" w:cs="Simplified Arabic" w:hint="cs"/>
          <w:sz w:val="26"/>
          <w:szCs w:val="26"/>
          <w:rtl/>
        </w:rPr>
        <w:t xml:space="preserve"> على عدة محاور كان أهمها هو تسجيل ملكيات الأراضي في سجلات رسمية و</w:t>
      </w:r>
      <w:r w:rsidR="00EA3E30" w:rsidRPr="00994AAC">
        <w:rPr>
          <w:rFonts w:ascii="Simplified Arabic" w:hAnsi="Simplified Arabic" w:cs="Simplified Arabic" w:hint="cs"/>
          <w:sz w:val="26"/>
          <w:szCs w:val="26"/>
          <w:rtl/>
        </w:rPr>
        <w:t>قد</w:t>
      </w:r>
      <w:r w:rsidR="00393B5F" w:rsidRPr="00994AAC">
        <w:rPr>
          <w:rFonts w:ascii="Simplified Arabic" w:hAnsi="Simplified Arabic" w:cs="Simplified Arabic" w:hint="cs"/>
          <w:sz w:val="26"/>
          <w:szCs w:val="26"/>
          <w:rtl/>
        </w:rPr>
        <w:t xml:space="preserve"> س</w:t>
      </w:r>
      <w:r w:rsidR="00B2369C" w:rsidRPr="00994AAC">
        <w:rPr>
          <w:rFonts w:ascii="Simplified Arabic" w:hAnsi="Simplified Arabic" w:cs="Simplified Arabic" w:hint="cs"/>
          <w:sz w:val="26"/>
          <w:szCs w:val="26"/>
          <w:rtl/>
        </w:rPr>
        <w:t>ُ</w:t>
      </w:r>
      <w:r w:rsidR="00393B5F" w:rsidRPr="00994AAC">
        <w:rPr>
          <w:rFonts w:ascii="Simplified Arabic" w:hAnsi="Simplified Arabic" w:cs="Simplified Arabic" w:hint="cs"/>
          <w:sz w:val="26"/>
          <w:szCs w:val="26"/>
          <w:rtl/>
        </w:rPr>
        <w:t>ميت هذه العملية بالطابو</w:t>
      </w:r>
      <w:r w:rsidR="00B2369C" w:rsidRPr="00994AAC">
        <w:rPr>
          <w:rFonts w:ascii="Simplified Arabic" w:hAnsi="Simplified Arabic" w:cs="Simplified Arabic" w:hint="cs"/>
          <w:sz w:val="26"/>
          <w:szCs w:val="26"/>
          <w:rtl/>
        </w:rPr>
        <w:t>،</w:t>
      </w:r>
      <w:r w:rsidR="00393B5F" w:rsidRPr="00994AAC">
        <w:rPr>
          <w:rFonts w:ascii="Simplified Arabic" w:hAnsi="Simplified Arabic" w:cs="Simplified Arabic" w:hint="cs"/>
          <w:sz w:val="26"/>
          <w:szCs w:val="26"/>
          <w:rtl/>
        </w:rPr>
        <w:t xml:space="preserve"> </w:t>
      </w:r>
      <w:r w:rsidR="00EA3E30" w:rsidRPr="00994AAC">
        <w:rPr>
          <w:rFonts w:ascii="Simplified Arabic" w:hAnsi="Simplified Arabic" w:cs="Simplified Arabic" w:hint="cs"/>
          <w:sz w:val="26"/>
          <w:szCs w:val="26"/>
          <w:rtl/>
        </w:rPr>
        <w:t xml:space="preserve">كما تضمن القانون تصنيف الأراضي إلى </w:t>
      </w:r>
      <w:r w:rsidR="00D775FF" w:rsidRPr="00994AAC">
        <w:rPr>
          <w:rFonts w:ascii="Simplified Arabic" w:hAnsi="Simplified Arabic" w:cs="Simplified Arabic" w:hint="cs"/>
          <w:sz w:val="26"/>
          <w:szCs w:val="26"/>
          <w:rtl/>
        </w:rPr>
        <w:t>خمسة</w:t>
      </w:r>
      <w:r w:rsidR="00EA3E30" w:rsidRPr="00994AAC">
        <w:rPr>
          <w:rFonts w:ascii="Simplified Arabic" w:hAnsi="Simplified Arabic" w:cs="Simplified Arabic" w:hint="cs"/>
          <w:sz w:val="26"/>
          <w:szCs w:val="26"/>
          <w:rtl/>
        </w:rPr>
        <w:t xml:space="preserve"> </w:t>
      </w:r>
      <w:r w:rsidR="00D775FF" w:rsidRPr="00994AAC">
        <w:rPr>
          <w:rFonts w:ascii="Simplified Arabic" w:hAnsi="Simplified Arabic" w:cs="Simplified Arabic" w:hint="cs"/>
          <w:sz w:val="26"/>
          <w:szCs w:val="26"/>
          <w:rtl/>
        </w:rPr>
        <w:t>أقسام</w:t>
      </w:r>
      <w:r w:rsidR="00EA3E30" w:rsidRPr="00994AAC">
        <w:rPr>
          <w:rFonts w:ascii="Simplified Arabic" w:hAnsi="Simplified Arabic" w:cs="Simplified Arabic" w:hint="cs"/>
          <w:sz w:val="26"/>
          <w:szCs w:val="26"/>
          <w:rtl/>
        </w:rPr>
        <w:t xml:space="preserve"> </w:t>
      </w:r>
      <w:r w:rsidR="00D775FF" w:rsidRPr="00994AAC">
        <w:rPr>
          <w:rFonts w:ascii="Simplified Arabic" w:hAnsi="Simplified Arabic" w:cs="Simplified Arabic" w:hint="cs"/>
          <w:sz w:val="26"/>
          <w:szCs w:val="26"/>
          <w:rtl/>
        </w:rPr>
        <w:t>ت</w:t>
      </w:r>
      <w:r w:rsidR="00EA3E30" w:rsidRPr="00994AAC">
        <w:rPr>
          <w:rFonts w:ascii="Simplified Arabic" w:hAnsi="Simplified Arabic" w:cs="Simplified Arabic" w:hint="cs"/>
          <w:sz w:val="26"/>
          <w:szCs w:val="26"/>
          <w:rtl/>
        </w:rPr>
        <w:t xml:space="preserve">ختلف عن </w:t>
      </w:r>
      <w:r w:rsidR="00D775FF" w:rsidRPr="00994AAC">
        <w:rPr>
          <w:rFonts w:ascii="Simplified Arabic" w:hAnsi="Simplified Arabic" w:cs="Simplified Arabic" w:hint="cs"/>
          <w:sz w:val="26"/>
          <w:szCs w:val="26"/>
          <w:rtl/>
        </w:rPr>
        <w:t>بعضها</w:t>
      </w:r>
      <w:r w:rsidR="00EA3E30" w:rsidRPr="00B619D9">
        <w:rPr>
          <w:rFonts w:ascii="Simplified Arabic" w:hAnsi="Simplified Arabic" w:cs="Simplified Arabic" w:hint="cs"/>
          <w:sz w:val="26"/>
          <w:szCs w:val="26"/>
          <w:highlight w:val="yellow"/>
          <w:rtl/>
        </w:rPr>
        <w:t xml:space="preserve"> </w:t>
      </w:r>
      <w:r w:rsidR="00EA3E30" w:rsidRPr="00994AAC">
        <w:rPr>
          <w:rFonts w:ascii="Simplified Arabic" w:hAnsi="Simplified Arabic" w:cs="Simplified Arabic" w:hint="cs"/>
          <w:sz w:val="26"/>
          <w:szCs w:val="26"/>
          <w:rtl/>
        </w:rPr>
        <w:lastRenderedPageBreak/>
        <w:t>بقوانين تنظيمه</w:t>
      </w:r>
      <w:r w:rsidR="00D775FF" w:rsidRPr="00994AAC">
        <w:rPr>
          <w:rFonts w:ascii="Simplified Arabic" w:hAnsi="Simplified Arabic" w:cs="Simplified Arabic" w:hint="cs"/>
          <w:sz w:val="26"/>
          <w:szCs w:val="26"/>
          <w:rtl/>
        </w:rPr>
        <w:t>ا</w:t>
      </w:r>
      <w:r w:rsidR="00EA3E30" w:rsidRPr="00994AAC">
        <w:rPr>
          <w:rFonts w:ascii="Simplified Arabic" w:hAnsi="Simplified Arabic" w:cs="Simplified Arabic" w:hint="cs"/>
          <w:sz w:val="26"/>
          <w:szCs w:val="26"/>
          <w:rtl/>
        </w:rPr>
        <w:t xml:space="preserve"> </w:t>
      </w:r>
      <w:r w:rsidR="00F72BF2" w:rsidRPr="00994AAC">
        <w:rPr>
          <w:rFonts w:ascii="Simplified Arabic" w:hAnsi="Simplified Arabic" w:cs="Simplified Arabic" w:hint="cs"/>
          <w:sz w:val="26"/>
          <w:szCs w:val="26"/>
          <w:rtl/>
        </w:rPr>
        <w:t>واستخدامها</w:t>
      </w:r>
      <w:r w:rsidR="00D775FF" w:rsidRPr="00994AAC">
        <w:rPr>
          <w:rFonts w:ascii="Simplified Arabic" w:hAnsi="Simplified Arabic" w:cs="Simplified Arabic" w:hint="cs"/>
          <w:sz w:val="26"/>
          <w:szCs w:val="26"/>
          <w:rtl/>
        </w:rPr>
        <w:t xml:space="preserve"> </w:t>
      </w:r>
      <w:r w:rsidR="00EA3E30" w:rsidRPr="00994AAC">
        <w:rPr>
          <w:rFonts w:ascii="Simplified Arabic" w:hAnsi="Simplified Arabic" w:cs="Simplified Arabic" w:hint="cs"/>
          <w:sz w:val="26"/>
          <w:szCs w:val="26"/>
          <w:rtl/>
        </w:rPr>
        <w:t>وبمقدار الضريبة المفروضة عليه</w:t>
      </w:r>
      <w:r w:rsidR="00D775FF" w:rsidRPr="00994AAC">
        <w:rPr>
          <w:rFonts w:ascii="Simplified Arabic" w:hAnsi="Simplified Arabic" w:cs="Simplified Arabic" w:hint="cs"/>
          <w:sz w:val="26"/>
          <w:szCs w:val="26"/>
          <w:rtl/>
        </w:rPr>
        <w:t>ا</w:t>
      </w:r>
      <w:r w:rsidR="00B2369C" w:rsidRPr="00994AAC">
        <w:rPr>
          <w:rFonts w:ascii="Simplified Arabic" w:hAnsi="Simplified Arabic" w:cs="Simplified Arabic" w:hint="cs"/>
          <w:sz w:val="26"/>
          <w:szCs w:val="26"/>
          <w:rtl/>
        </w:rPr>
        <w:t>،</w:t>
      </w:r>
      <w:r w:rsidR="00EA3E30" w:rsidRPr="00994AAC">
        <w:rPr>
          <w:rFonts w:ascii="Simplified Arabic" w:hAnsi="Simplified Arabic" w:cs="Simplified Arabic" w:hint="cs"/>
          <w:sz w:val="26"/>
          <w:szCs w:val="26"/>
          <w:rtl/>
        </w:rPr>
        <w:t xml:space="preserve"> </w:t>
      </w:r>
      <w:r w:rsidR="00D775FF" w:rsidRPr="00994AAC">
        <w:rPr>
          <w:rFonts w:ascii="Simplified Arabic" w:hAnsi="Simplified Arabic" w:cs="Simplified Arabic" w:hint="cs"/>
          <w:sz w:val="26"/>
          <w:szCs w:val="26"/>
          <w:rtl/>
        </w:rPr>
        <w:t>القسم الأول هي الأراضي المملوكة</w:t>
      </w:r>
      <w:r w:rsidR="006B0B9D" w:rsidRPr="00994AAC">
        <w:rPr>
          <w:rFonts w:ascii="Simplified Arabic" w:hAnsi="Simplified Arabic" w:cs="Simplified Arabic" w:hint="cs"/>
          <w:sz w:val="26"/>
          <w:szCs w:val="26"/>
          <w:rtl/>
        </w:rPr>
        <w:t xml:space="preserve"> </w:t>
      </w:r>
      <w:r w:rsidR="00D775FF" w:rsidRPr="00994AAC">
        <w:rPr>
          <w:rFonts w:ascii="Simplified Arabic" w:hAnsi="Simplified Arabic" w:cs="Simplified Arabic" w:hint="cs"/>
          <w:sz w:val="26"/>
          <w:szCs w:val="26"/>
          <w:rtl/>
        </w:rPr>
        <w:t>وهي ال</w:t>
      </w:r>
      <w:r w:rsidR="00B2369C" w:rsidRPr="00994AAC">
        <w:rPr>
          <w:rFonts w:ascii="Simplified Arabic" w:hAnsi="Simplified Arabic" w:cs="Simplified Arabic" w:hint="cs"/>
          <w:sz w:val="26"/>
          <w:szCs w:val="26"/>
          <w:rtl/>
        </w:rPr>
        <w:t>أ</w:t>
      </w:r>
      <w:r w:rsidR="00D775FF" w:rsidRPr="00994AAC">
        <w:rPr>
          <w:rFonts w:ascii="Simplified Arabic" w:hAnsi="Simplified Arabic" w:cs="Simplified Arabic" w:hint="cs"/>
          <w:sz w:val="26"/>
          <w:szCs w:val="26"/>
          <w:rtl/>
        </w:rPr>
        <w:t>راضي الواقعة ضمن حدود المدن والقرى المخصصة للسكن</w:t>
      </w:r>
      <w:r w:rsidR="00B2369C" w:rsidRPr="00994AAC">
        <w:rPr>
          <w:rFonts w:ascii="Simplified Arabic" w:hAnsi="Simplified Arabic" w:cs="Simplified Arabic" w:hint="cs"/>
          <w:sz w:val="26"/>
          <w:szCs w:val="26"/>
          <w:rtl/>
        </w:rPr>
        <w:t>،</w:t>
      </w:r>
      <w:r w:rsidR="00D775FF" w:rsidRPr="00994AAC">
        <w:rPr>
          <w:rFonts w:ascii="Simplified Arabic" w:hAnsi="Simplified Arabic" w:cs="Simplified Arabic" w:hint="cs"/>
          <w:sz w:val="26"/>
          <w:szCs w:val="26"/>
          <w:rtl/>
        </w:rPr>
        <w:t xml:space="preserve"> والقسم الثاني </w:t>
      </w:r>
      <w:r w:rsidR="00EA3E30" w:rsidRPr="00994AAC">
        <w:rPr>
          <w:rFonts w:ascii="Simplified Arabic" w:hAnsi="Simplified Arabic" w:cs="Simplified Arabic" w:hint="cs"/>
          <w:sz w:val="26"/>
          <w:szCs w:val="26"/>
          <w:rtl/>
        </w:rPr>
        <w:t>الأراضي الأميرية وهي الأراضي</w:t>
      </w:r>
      <w:r w:rsidR="00166D65" w:rsidRPr="00994AAC">
        <w:rPr>
          <w:rFonts w:ascii="Simplified Arabic" w:hAnsi="Simplified Arabic" w:cs="Simplified Arabic" w:hint="cs"/>
          <w:sz w:val="26"/>
          <w:szCs w:val="26"/>
          <w:rtl/>
        </w:rPr>
        <w:t xml:space="preserve"> الزراعية الواقعة خارج حدود المدن والقرى</w:t>
      </w:r>
      <w:r w:rsidR="00B2369C" w:rsidRPr="00994AAC">
        <w:rPr>
          <w:rFonts w:ascii="Simplified Arabic" w:hAnsi="Simplified Arabic" w:cs="Simplified Arabic" w:hint="cs"/>
          <w:sz w:val="26"/>
          <w:szCs w:val="26"/>
          <w:rtl/>
        </w:rPr>
        <w:t>،</w:t>
      </w:r>
      <w:r w:rsidR="00166D65" w:rsidRPr="00994AAC">
        <w:rPr>
          <w:rFonts w:ascii="Simplified Arabic" w:hAnsi="Simplified Arabic" w:cs="Simplified Arabic" w:hint="cs"/>
          <w:sz w:val="26"/>
          <w:szCs w:val="26"/>
          <w:rtl/>
        </w:rPr>
        <w:t xml:space="preserve"> و</w:t>
      </w:r>
      <w:r w:rsidR="004C70A5" w:rsidRPr="00994AAC">
        <w:rPr>
          <w:rFonts w:ascii="Simplified Arabic" w:hAnsi="Simplified Arabic" w:cs="Simplified Arabic" w:hint="cs"/>
          <w:sz w:val="26"/>
          <w:szCs w:val="26"/>
          <w:rtl/>
        </w:rPr>
        <w:t>قد</w:t>
      </w:r>
      <w:r w:rsidR="00166D65" w:rsidRPr="00994AAC">
        <w:rPr>
          <w:rFonts w:ascii="Simplified Arabic" w:hAnsi="Simplified Arabic" w:cs="Simplified Arabic" w:hint="cs"/>
          <w:sz w:val="26"/>
          <w:szCs w:val="26"/>
          <w:rtl/>
        </w:rPr>
        <w:t xml:space="preserve"> </w:t>
      </w:r>
      <w:r w:rsidR="004C70A5" w:rsidRPr="00994AAC">
        <w:rPr>
          <w:rFonts w:ascii="Simplified Arabic" w:hAnsi="Simplified Arabic" w:cs="Simplified Arabic" w:hint="cs"/>
          <w:sz w:val="26"/>
          <w:szCs w:val="26"/>
          <w:rtl/>
        </w:rPr>
        <w:t>خضعت هذه الأراضي</w:t>
      </w:r>
      <w:r w:rsidR="00166D65" w:rsidRPr="00994AAC">
        <w:rPr>
          <w:rFonts w:ascii="Simplified Arabic" w:hAnsi="Simplified Arabic" w:cs="Simplified Arabic" w:hint="cs"/>
          <w:sz w:val="26"/>
          <w:szCs w:val="26"/>
          <w:rtl/>
        </w:rPr>
        <w:t xml:space="preserve"> </w:t>
      </w:r>
      <w:r w:rsidR="00E73878" w:rsidRPr="00994AAC">
        <w:rPr>
          <w:rFonts w:ascii="Simplified Arabic" w:hAnsi="Simplified Arabic" w:cs="Simplified Arabic" w:hint="cs"/>
          <w:sz w:val="26"/>
          <w:szCs w:val="26"/>
          <w:rtl/>
        </w:rPr>
        <w:t>لزكاة</w:t>
      </w:r>
      <w:r w:rsidR="00166D65" w:rsidRPr="00994AAC">
        <w:rPr>
          <w:rFonts w:ascii="Simplified Arabic" w:hAnsi="Simplified Arabic" w:cs="Simplified Arabic" w:hint="cs"/>
          <w:sz w:val="26"/>
          <w:szCs w:val="26"/>
          <w:rtl/>
        </w:rPr>
        <w:t xml:space="preserve"> العشر التي ت</w:t>
      </w:r>
      <w:r w:rsidR="00B2369C" w:rsidRPr="00994AAC">
        <w:rPr>
          <w:rFonts w:ascii="Simplified Arabic" w:hAnsi="Simplified Arabic" w:cs="Simplified Arabic" w:hint="cs"/>
          <w:sz w:val="26"/>
          <w:szCs w:val="26"/>
          <w:rtl/>
        </w:rPr>
        <w:t>ُ</w:t>
      </w:r>
      <w:r w:rsidR="00166D65" w:rsidRPr="00994AAC">
        <w:rPr>
          <w:rFonts w:ascii="Simplified Arabic" w:hAnsi="Simplified Arabic" w:cs="Simplified Arabic" w:hint="cs"/>
          <w:sz w:val="26"/>
          <w:szCs w:val="26"/>
          <w:rtl/>
        </w:rPr>
        <w:t>حدد على أساس نسبة من نتاج الأرض</w:t>
      </w:r>
      <w:r w:rsidR="00B2369C" w:rsidRPr="00994AAC">
        <w:rPr>
          <w:rFonts w:ascii="Simplified Arabic" w:hAnsi="Simplified Arabic" w:cs="Simplified Arabic" w:hint="cs"/>
          <w:sz w:val="26"/>
          <w:szCs w:val="26"/>
          <w:rtl/>
        </w:rPr>
        <w:t>،</w:t>
      </w:r>
      <w:r w:rsidR="00166D65" w:rsidRPr="00994AAC">
        <w:rPr>
          <w:rFonts w:ascii="Simplified Arabic" w:hAnsi="Simplified Arabic" w:cs="Simplified Arabic" w:hint="cs"/>
          <w:sz w:val="26"/>
          <w:szCs w:val="26"/>
          <w:rtl/>
        </w:rPr>
        <w:t xml:space="preserve"> </w:t>
      </w:r>
      <w:r w:rsidR="00DB1430" w:rsidRPr="00994AAC">
        <w:rPr>
          <w:rFonts w:ascii="Simplified Arabic" w:hAnsi="Simplified Arabic" w:cs="Simplified Arabic" w:hint="cs"/>
          <w:sz w:val="26"/>
          <w:szCs w:val="26"/>
          <w:rtl/>
        </w:rPr>
        <w:t>القسم الثالث الأراضي الموقوفة وهي الأراضي التي يعود حق التصرف بها وعوائدها إلى جهة الوقف</w:t>
      </w:r>
      <w:r w:rsidR="00B2369C" w:rsidRPr="00994AAC">
        <w:rPr>
          <w:rFonts w:ascii="Simplified Arabic" w:hAnsi="Simplified Arabic" w:cs="Simplified Arabic" w:hint="cs"/>
          <w:sz w:val="26"/>
          <w:szCs w:val="26"/>
          <w:rtl/>
        </w:rPr>
        <w:t>،</w:t>
      </w:r>
      <w:r w:rsidR="00DB1430" w:rsidRPr="00994AAC">
        <w:rPr>
          <w:rFonts w:ascii="Simplified Arabic" w:hAnsi="Simplified Arabic" w:cs="Simplified Arabic" w:hint="cs"/>
          <w:sz w:val="26"/>
          <w:szCs w:val="26"/>
          <w:rtl/>
        </w:rPr>
        <w:t xml:space="preserve"> والقسم الرابع الأراضي المتروكة وهي الأراضي العامة التي يستخدمها عموم الناس مثل الطرق والمراعي المخصصة لأهل القرى والقصبات</w:t>
      </w:r>
      <w:r w:rsidR="00B2369C" w:rsidRPr="00994AAC">
        <w:rPr>
          <w:rFonts w:ascii="Simplified Arabic" w:hAnsi="Simplified Arabic" w:cs="Simplified Arabic" w:hint="cs"/>
          <w:sz w:val="26"/>
          <w:szCs w:val="26"/>
          <w:rtl/>
        </w:rPr>
        <w:t>،</w:t>
      </w:r>
      <w:r w:rsidR="00DB1430" w:rsidRPr="00994AAC">
        <w:rPr>
          <w:rFonts w:ascii="Simplified Arabic" w:hAnsi="Simplified Arabic" w:cs="Simplified Arabic" w:hint="cs"/>
          <w:sz w:val="26"/>
          <w:szCs w:val="26"/>
          <w:rtl/>
        </w:rPr>
        <w:t xml:space="preserve"> والقسم الخامس من الأراضي هي الأراضي الموات </w:t>
      </w:r>
      <w:r w:rsidR="006B0B9D" w:rsidRPr="00994AAC">
        <w:rPr>
          <w:rFonts w:ascii="Simplified Arabic" w:hAnsi="Simplified Arabic" w:cs="Simplified Arabic" w:hint="cs"/>
          <w:sz w:val="26"/>
          <w:szCs w:val="26"/>
          <w:rtl/>
        </w:rPr>
        <w:t xml:space="preserve">وهي الأراضي البعيدة عن العمران وليست ملكا لأحد أو </w:t>
      </w:r>
      <w:r w:rsidR="00EB650C" w:rsidRPr="00994AAC">
        <w:rPr>
          <w:rFonts w:ascii="Simplified Arabic" w:hAnsi="Simplified Arabic" w:cs="Simplified Arabic" w:hint="cs"/>
          <w:sz w:val="26"/>
          <w:szCs w:val="26"/>
          <w:rtl/>
        </w:rPr>
        <w:t>مرعى أو محتطب لقصبة أو قرية وقد م</w:t>
      </w:r>
      <w:r w:rsidR="00B2369C" w:rsidRPr="00994AAC">
        <w:rPr>
          <w:rFonts w:ascii="Simplified Arabic" w:hAnsi="Simplified Arabic" w:cs="Simplified Arabic" w:hint="cs"/>
          <w:sz w:val="26"/>
          <w:szCs w:val="26"/>
          <w:rtl/>
        </w:rPr>
        <w:t>َ</w:t>
      </w:r>
      <w:r w:rsidR="00EB650C" w:rsidRPr="00994AAC">
        <w:rPr>
          <w:rFonts w:ascii="Simplified Arabic" w:hAnsi="Simplified Arabic" w:cs="Simplified Arabic" w:hint="cs"/>
          <w:sz w:val="26"/>
          <w:szCs w:val="26"/>
          <w:rtl/>
        </w:rPr>
        <w:t>نح القانون م</w:t>
      </w:r>
      <w:r w:rsidR="00B2369C" w:rsidRPr="00994AAC">
        <w:rPr>
          <w:rFonts w:ascii="Simplified Arabic" w:hAnsi="Simplified Arabic" w:cs="Simplified Arabic" w:hint="cs"/>
          <w:sz w:val="26"/>
          <w:szCs w:val="26"/>
          <w:rtl/>
        </w:rPr>
        <w:t>ُ</w:t>
      </w:r>
      <w:r w:rsidR="00EB650C" w:rsidRPr="00994AAC">
        <w:rPr>
          <w:rFonts w:ascii="Simplified Arabic" w:hAnsi="Simplified Arabic" w:cs="Simplified Arabic" w:hint="cs"/>
          <w:sz w:val="26"/>
          <w:szCs w:val="26"/>
          <w:rtl/>
        </w:rPr>
        <w:t>لكية هذه الأراضي لمن يقوم بإحيائها وزراعتها</w:t>
      </w:r>
      <w:sdt>
        <w:sdtPr>
          <w:rPr>
            <w:rFonts w:ascii="Simplified Arabic" w:hAnsi="Simplified Arabic" w:cs="Simplified Arabic" w:hint="cs"/>
            <w:sz w:val="26"/>
            <w:szCs w:val="26"/>
            <w:rtl/>
          </w:rPr>
          <w:tag w:val="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"/>
          <w:id w:val="-1516142633"/>
          <w:placeholder>
            <w:docPart w:val="DefaultPlaceholder_-1854013440"/>
          </w:placeholder>
        </w:sdtPr>
        <w:sdtContent>
          <w:r w:rsidR="00E92CE5" w:rsidRPr="00994AAC">
            <w:rPr>
              <w:rFonts w:ascii="Simplified Arabic" w:hAnsi="Simplified Arabic" w:cs="Simplified Arabic"/>
              <w:sz w:val="26"/>
              <w:szCs w:val="26"/>
              <w:rtl/>
            </w:rPr>
            <w:t>(3,4)</w:t>
          </w:r>
        </w:sdtContent>
      </w:sdt>
      <w:r w:rsidR="00EB650C" w:rsidRPr="00994AAC">
        <w:rPr>
          <w:rFonts w:ascii="Simplified Arabic" w:hAnsi="Simplified Arabic" w:cs="Simplified Arabic" w:hint="cs"/>
          <w:sz w:val="26"/>
          <w:szCs w:val="26"/>
          <w:rtl/>
        </w:rPr>
        <w:t>.</w:t>
      </w:r>
    </w:p>
    <w:p w14:paraId="4B0618BB" w14:textId="5BC708C5" w:rsidR="0023527A" w:rsidRDefault="0023527A" w:rsidP="009C2CDD">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كانت عملية تسجيل الأراض</w:t>
      </w:r>
      <w:r w:rsidR="004C70A5">
        <w:rPr>
          <w:rFonts w:ascii="Simplified Arabic" w:hAnsi="Simplified Arabic" w:cs="Simplified Arabic" w:hint="cs"/>
          <w:sz w:val="26"/>
          <w:szCs w:val="26"/>
          <w:rtl/>
        </w:rPr>
        <w:t>ي</w:t>
      </w:r>
      <w:r>
        <w:rPr>
          <w:rFonts w:ascii="Simplified Arabic" w:hAnsi="Simplified Arabic" w:cs="Simplified Arabic" w:hint="cs"/>
          <w:sz w:val="26"/>
          <w:szCs w:val="26"/>
          <w:rtl/>
        </w:rPr>
        <w:t xml:space="preserve"> </w:t>
      </w:r>
      <w:r w:rsidR="006E003B" w:rsidRPr="0023527A">
        <w:rPr>
          <w:rFonts w:ascii="Simplified Arabic" w:hAnsi="Simplified Arabic" w:cs="Simplified Arabic"/>
          <w:sz w:val="26"/>
          <w:szCs w:val="26"/>
          <w:rtl/>
        </w:rPr>
        <w:t xml:space="preserve">بدائية، </w:t>
      </w:r>
      <w:r>
        <w:rPr>
          <w:rFonts w:ascii="Simplified Arabic" w:hAnsi="Simplified Arabic" w:cs="Simplified Arabic" w:hint="cs"/>
          <w:sz w:val="26"/>
          <w:szCs w:val="26"/>
          <w:rtl/>
        </w:rPr>
        <w:t xml:space="preserve">إذ </w:t>
      </w:r>
      <w:r w:rsidR="006E003B" w:rsidRPr="0023527A">
        <w:rPr>
          <w:rFonts w:ascii="Simplified Arabic" w:hAnsi="Simplified Arabic" w:cs="Simplified Arabic"/>
          <w:sz w:val="26"/>
          <w:szCs w:val="26"/>
          <w:rtl/>
        </w:rPr>
        <w:t xml:space="preserve">كان يتم تحديد قطع الأراضي على أساس حدودها الطبيعية دون اعتبار لمساحتها الحقيقية، كما </w:t>
      </w:r>
      <w:r>
        <w:rPr>
          <w:rFonts w:ascii="Simplified Arabic" w:hAnsi="Simplified Arabic" w:cs="Simplified Arabic" w:hint="cs"/>
          <w:sz w:val="26"/>
          <w:szCs w:val="26"/>
          <w:rtl/>
        </w:rPr>
        <w:t>تم</w:t>
      </w:r>
      <w:r w:rsidR="006E003B" w:rsidRPr="0023527A">
        <w:rPr>
          <w:rFonts w:ascii="Simplified Arabic" w:hAnsi="Simplified Arabic" w:cs="Simplified Arabic"/>
          <w:sz w:val="26"/>
          <w:szCs w:val="26"/>
          <w:rtl/>
        </w:rPr>
        <w:t xml:space="preserve"> </w:t>
      </w:r>
      <w:r>
        <w:rPr>
          <w:rFonts w:ascii="Simplified Arabic" w:hAnsi="Simplified Arabic" w:cs="Simplified Arabic" w:hint="cs"/>
          <w:sz w:val="26"/>
          <w:szCs w:val="26"/>
          <w:rtl/>
        </w:rPr>
        <w:t>تسجيل الأراضي</w:t>
      </w:r>
      <w:r w:rsidR="006E003B" w:rsidRPr="0023527A">
        <w:rPr>
          <w:rFonts w:ascii="Simplified Arabic" w:hAnsi="Simplified Arabic" w:cs="Simplified Arabic"/>
          <w:sz w:val="26"/>
          <w:szCs w:val="26"/>
          <w:rtl/>
        </w:rPr>
        <w:t xml:space="preserve"> في أغلب الحالات بناء</w:t>
      </w:r>
      <w:r w:rsidR="00B2369C">
        <w:rPr>
          <w:rFonts w:ascii="Simplified Arabic" w:hAnsi="Simplified Arabic" w:cs="Simplified Arabic" w:hint="cs"/>
          <w:sz w:val="26"/>
          <w:szCs w:val="26"/>
          <w:rtl/>
        </w:rPr>
        <w:t>ً</w:t>
      </w:r>
      <w:r w:rsidR="006E003B" w:rsidRPr="0023527A">
        <w:rPr>
          <w:rFonts w:ascii="Simplified Arabic" w:hAnsi="Simplified Arabic" w:cs="Simplified Arabic"/>
          <w:sz w:val="26"/>
          <w:szCs w:val="26"/>
          <w:rtl/>
        </w:rPr>
        <w:t xml:space="preserve"> على شهادات المخاتير والأعيان</w:t>
      </w:r>
      <w:r w:rsidR="00B2369C">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و</w:t>
      </w:r>
      <w:r w:rsidR="00960025">
        <w:rPr>
          <w:rFonts w:ascii="Simplified Arabic" w:hAnsi="Simplified Arabic" w:cs="Simplified Arabic" w:hint="cs"/>
          <w:sz w:val="26"/>
          <w:szCs w:val="26"/>
          <w:rtl/>
        </w:rPr>
        <w:t>لأن</w:t>
      </w:r>
      <w:r>
        <w:rPr>
          <w:rFonts w:ascii="Simplified Arabic" w:hAnsi="Simplified Arabic" w:cs="Simplified Arabic" w:hint="cs"/>
          <w:sz w:val="26"/>
          <w:szCs w:val="26"/>
          <w:rtl/>
        </w:rPr>
        <w:t xml:space="preserve"> الفلاح</w:t>
      </w:r>
      <w:r w:rsidR="00960025">
        <w:rPr>
          <w:rFonts w:ascii="Simplified Arabic" w:hAnsi="Simplified Arabic" w:cs="Simplified Arabic" w:hint="cs"/>
          <w:sz w:val="26"/>
          <w:szCs w:val="26"/>
          <w:rtl/>
        </w:rPr>
        <w:t xml:space="preserve">ين </w:t>
      </w:r>
      <w:r w:rsidR="00F72BF2">
        <w:rPr>
          <w:rFonts w:ascii="Simplified Arabic" w:hAnsi="Simplified Arabic" w:cs="Simplified Arabic" w:hint="cs"/>
          <w:sz w:val="26"/>
          <w:szCs w:val="26"/>
          <w:rtl/>
        </w:rPr>
        <w:t>أدركو</w:t>
      </w:r>
      <w:r w:rsidR="00F72BF2">
        <w:rPr>
          <w:rFonts w:ascii="Simplified Arabic" w:hAnsi="Simplified Arabic" w:cs="Simplified Arabic" w:hint="eastAsia"/>
          <w:sz w:val="26"/>
          <w:szCs w:val="26"/>
          <w:rtl/>
        </w:rPr>
        <w:t>ا</w:t>
      </w:r>
      <w:r w:rsidR="00960025">
        <w:rPr>
          <w:rFonts w:ascii="Simplified Arabic" w:hAnsi="Simplified Arabic" w:cs="Simplified Arabic" w:hint="cs"/>
          <w:sz w:val="26"/>
          <w:szCs w:val="26"/>
          <w:rtl/>
        </w:rPr>
        <w:t xml:space="preserve"> </w:t>
      </w:r>
      <w:r w:rsidR="004C70A5">
        <w:rPr>
          <w:rFonts w:ascii="Simplified Arabic" w:hAnsi="Simplified Arabic" w:cs="Simplified Arabic" w:hint="cs"/>
          <w:sz w:val="26"/>
          <w:szCs w:val="26"/>
          <w:rtl/>
        </w:rPr>
        <w:t>أ</w:t>
      </w:r>
      <w:r w:rsidR="00960025">
        <w:rPr>
          <w:rFonts w:ascii="Simplified Arabic" w:hAnsi="Simplified Arabic" w:cs="Simplified Arabic" w:hint="cs"/>
          <w:sz w:val="26"/>
          <w:szCs w:val="26"/>
          <w:rtl/>
        </w:rPr>
        <w:t xml:space="preserve">نهم </w:t>
      </w:r>
      <w:r>
        <w:rPr>
          <w:rFonts w:ascii="Simplified Arabic" w:hAnsi="Simplified Arabic" w:cs="Simplified Arabic" w:hint="cs"/>
          <w:sz w:val="26"/>
          <w:szCs w:val="26"/>
          <w:rtl/>
        </w:rPr>
        <w:t>يدفع</w:t>
      </w:r>
      <w:r w:rsidR="00960025">
        <w:rPr>
          <w:rFonts w:ascii="Simplified Arabic" w:hAnsi="Simplified Arabic" w:cs="Simplified Arabic" w:hint="cs"/>
          <w:sz w:val="26"/>
          <w:szCs w:val="26"/>
          <w:rtl/>
        </w:rPr>
        <w:t>ون</w:t>
      </w:r>
      <w:r>
        <w:rPr>
          <w:rFonts w:ascii="Simplified Arabic" w:hAnsi="Simplified Arabic" w:cs="Simplified Arabic" w:hint="cs"/>
          <w:sz w:val="26"/>
          <w:szCs w:val="26"/>
          <w:rtl/>
        </w:rPr>
        <w:t xml:space="preserve"> الضريبة دون مقابل تقدم</w:t>
      </w:r>
      <w:r w:rsidR="00B2369C">
        <w:rPr>
          <w:rFonts w:ascii="Simplified Arabic" w:hAnsi="Simplified Arabic" w:cs="Simplified Arabic" w:hint="cs"/>
          <w:sz w:val="26"/>
          <w:szCs w:val="26"/>
          <w:rtl/>
        </w:rPr>
        <w:t>ه</w:t>
      </w:r>
      <w:r>
        <w:rPr>
          <w:rFonts w:ascii="Simplified Arabic" w:hAnsi="Simplified Arabic" w:cs="Simplified Arabic" w:hint="cs"/>
          <w:sz w:val="26"/>
          <w:szCs w:val="26"/>
          <w:rtl/>
        </w:rPr>
        <w:t xml:space="preserve"> الدولة من خدمات</w:t>
      </w:r>
      <w:r w:rsidR="00B2369C">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ق</w:t>
      </w:r>
      <w:r w:rsidR="00960025">
        <w:rPr>
          <w:rFonts w:ascii="Simplified Arabic" w:hAnsi="Simplified Arabic" w:cs="Simplified Arabic" w:hint="cs"/>
          <w:sz w:val="26"/>
          <w:szCs w:val="26"/>
          <w:rtl/>
        </w:rPr>
        <w:t>ام العديد منهم بالتهرب من تسجيل أراضيهم في سجلات الدولة أو تسجيل مساحات تقل عن المساحات الحقيقية التي يملكونها</w:t>
      </w:r>
      <w:r w:rsidR="00B2369C">
        <w:rPr>
          <w:rFonts w:ascii="Simplified Arabic" w:hAnsi="Simplified Arabic" w:cs="Simplified Arabic" w:hint="cs"/>
          <w:sz w:val="26"/>
          <w:szCs w:val="26"/>
          <w:rtl/>
        </w:rPr>
        <w:t>،</w:t>
      </w:r>
      <w:r w:rsidR="00960025">
        <w:rPr>
          <w:rFonts w:ascii="Simplified Arabic" w:hAnsi="Simplified Arabic" w:cs="Simplified Arabic" w:hint="cs"/>
          <w:sz w:val="26"/>
          <w:szCs w:val="26"/>
          <w:rtl/>
        </w:rPr>
        <w:t xml:space="preserve"> </w:t>
      </w:r>
      <w:r w:rsidR="00F35903">
        <w:rPr>
          <w:rFonts w:ascii="Simplified Arabic" w:hAnsi="Simplified Arabic" w:cs="Simplified Arabic" w:hint="cs"/>
          <w:sz w:val="26"/>
          <w:szCs w:val="26"/>
          <w:rtl/>
        </w:rPr>
        <w:t>وحيث أن الفلاح كان يعتمد على نتاج الأرض لقوت يوم</w:t>
      </w:r>
      <w:r w:rsidR="00B2369C">
        <w:rPr>
          <w:rFonts w:ascii="Simplified Arabic" w:hAnsi="Simplified Arabic" w:cs="Simplified Arabic" w:hint="cs"/>
          <w:sz w:val="26"/>
          <w:szCs w:val="26"/>
          <w:rtl/>
        </w:rPr>
        <w:t>ه</w:t>
      </w:r>
      <w:r w:rsidR="00F35903">
        <w:rPr>
          <w:rFonts w:ascii="Simplified Arabic" w:hAnsi="Simplified Arabic" w:cs="Simplified Arabic" w:hint="cs"/>
          <w:sz w:val="26"/>
          <w:szCs w:val="26"/>
          <w:rtl/>
        </w:rPr>
        <w:t xml:space="preserve"> وفي ظل ما كانت أساليب الزراعة</w:t>
      </w:r>
      <w:r w:rsidR="00DD3696">
        <w:rPr>
          <w:rFonts w:ascii="Simplified Arabic" w:hAnsi="Simplified Arabic" w:cs="Simplified Arabic" w:hint="cs"/>
          <w:sz w:val="26"/>
          <w:szCs w:val="26"/>
          <w:rtl/>
        </w:rPr>
        <w:t xml:space="preserve"> </w:t>
      </w:r>
      <w:r w:rsidR="00F35903">
        <w:rPr>
          <w:rFonts w:ascii="Simplified Arabic" w:hAnsi="Simplified Arabic" w:cs="Simplified Arabic" w:hint="cs"/>
          <w:sz w:val="26"/>
          <w:szCs w:val="26"/>
          <w:rtl/>
        </w:rPr>
        <w:t>بدائية تعتمد على مواسم المطر</w:t>
      </w:r>
      <w:r w:rsidR="00B2369C">
        <w:rPr>
          <w:rFonts w:ascii="Simplified Arabic" w:hAnsi="Simplified Arabic" w:cs="Simplified Arabic" w:hint="cs"/>
          <w:sz w:val="26"/>
          <w:szCs w:val="26"/>
          <w:rtl/>
        </w:rPr>
        <w:t>،</w:t>
      </w:r>
      <w:r w:rsidR="00F35903">
        <w:rPr>
          <w:rFonts w:ascii="Simplified Arabic" w:hAnsi="Simplified Arabic" w:cs="Simplified Arabic" w:hint="cs"/>
          <w:sz w:val="26"/>
          <w:szCs w:val="26"/>
          <w:rtl/>
        </w:rPr>
        <w:t xml:space="preserve"> فقد واجه</w:t>
      </w:r>
      <w:r w:rsidR="00DD3696">
        <w:rPr>
          <w:rFonts w:ascii="Simplified Arabic" w:hAnsi="Simplified Arabic" w:cs="Simplified Arabic" w:hint="cs"/>
          <w:sz w:val="26"/>
          <w:szCs w:val="26"/>
          <w:rtl/>
        </w:rPr>
        <w:t xml:space="preserve"> الفلاح</w:t>
      </w:r>
      <w:r w:rsidR="00F35903">
        <w:rPr>
          <w:rFonts w:ascii="Simplified Arabic" w:hAnsi="Simplified Arabic" w:cs="Simplified Arabic" w:hint="cs"/>
          <w:sz w:val="26"/>
          <w:szCs w:val="26"/>
          <w:rtl/>
        </w:rPr>
        <w:t xml:space="preserve"> صعوبة بالغة في دفع الضرائب التي فرضت عليه</w:t>
      </w:r>
      <w:r w:rsidR="00B2369C">
        <w:rPr>
          <w:rFonts w:ascii="Simplified Arabic" w:hAnsi="Simplified Arabic" w:cs="Simplified Arabic" w:hint="cs"/>
          <w:sz w:val="26"/>
          <w:szCs w:val="26"/>
          <w:rtl/>
        </w:rPr>
        <w:t>،</w:t>
      </w:r>
      <w:r w:rsidR="00DD3696">
        <w:rPr>
          <w:rFonts w:ascii="Simplified Arabic" w:hAnsi="Simplified Arabic" w:cs="Simplified Arabic" w:hint="cs"/>
          <w:sz w:val="26"/>
          <w:szCs w:val="26"/>
          <w:rtl/>
        </w:rPr>
        <w:t xml:space="preserve"> كل هذه الأوضاع كانت تربة خصبة لظهور</w:t>
      </w:r>
      <w:r w:rsidR="00B2369C">
        <w:rPr>
          <w:rFonts w:ascii="Simplified Arabic" w:hAnsi="Simplified Arabic" w:cs="Simplified Arabic" w:hint="cs"/>
          <w:sz w:val="26"/>
          <w:szCs w:val="26"/>
          <w:rtl/>
        </w:rPr>
        <w:t xml:space="preserve"> </w:t>
      </w:r>
      <w:r w:rsidR="00DD3696">
        <w:rPr>
          <w:rFonts w:ascii="Simplified Arabic" w:hAnsi="Simplified Arabic" w:cs="Simplified Arabic" w:hint="cs"/>
          <w:sz w:val="26"/>
          <w:szCs w:val="26"/>
          <w:rtl/>
        </w:rPr>
        <w:t>المراب</w:t>
      </w:r>
      <w:r w:rsidR="00B2369C">
        <w:rPr>
          <w:rFonts w:ascii="Simplified Arabic" w:hAnsi="Simplified Arabic" w:cs="Simplified Arabic" w:hint="cs"/>
          <w:sz w:val="26"/>
          <w:szCs w:val="26"/>
          <w:rtl/>
        </w:rPr>
        <w:t>ي</w:t>
      </w:r>
      <w:r w:rsidR="00DD3696">
        <w:rPr>
          <w:rFonts w:ascii="Simplified Arabic" w:hAnsi="Simplified Arabic" w:cs="Simplified Arabic" w:hint="cs"/>
          <w:sz w:val="26"/>
          <w:szCs w:val="26"/>
          <w:rtl/>
        </w:rPr>
        <w:t xml:space="preserve">ن من التجار والمتنفذين الذين </w:t>
      </w:r>
      <w:r w:rsidR="00F72BF2">
        <w:rPr>
          <w:rFonts w:ascii="Simplified Arabic" w:hAnsi="Simplified Arabic" w:cs="Simplified Arabic" w:hint="cs"/>
          <w:sz w:val="26"/>
          <w:szCs w:val="26"/>
          <w:rtl/>
        </w:rPr>
        <w:t>دفعو</w:t>
      </w:r>
      <w:r w:rsidR="00F72BF2">
        <w:rPr>
          <w:rFonts w:ascii="Simplified Arabic" w:hAnsi="Simplified Arabic" w:cs="Simplified Arabic" w:hint="eastAsia"/>
          <w:sz w:val="26"/>
          <w:szCs w:val="26"/>
          <w:rtl/>
        </w:rPr>
        <w:t>ا</w:t>
      </w:r>
      <w:r w:rsidR="004A4ADD">
        <w:rPr>
          <w:rFonts w:ascii="Simplified Arabic" w:hAnsi="Simplified Arabic" w:cs="Simplified Arabic" w:hint="cs"/>
          <w:sz w:val="26"/>
          <w:szCs w:val="26"/>
          <w:rtl/>
        </w:rPr>
        <w:t xml:space="preserve"> الضريبة عن الفلاحين مقابل</w:t>
      </w:r>
      <w:r w:rsidR="00DD3696">
        <w:rPr>
          <w:rFonts w:ascii="Simplified Arabic" w:hAnsi="Simplified Arabic" w:cs="Simplified Arabic" w:hint="cs"/>
          <w:sz w:val="26"/>
          <w:szCs w:val="26"/>
          <w:rtl/>
        </w:rPr>
        <w:t xml:space="preserve"> تسجيل جزء من الأراضي لهم</w:t>
      </w:r>
      <w:r w:rsidR="00B2369C">
        <w:rPr>
          <w:rFonts w:ascii="Simplified Arabic" w:hAnsi="Simplified Arabic" w:cs="Simplified Arabic" w:hint="cs"/>
          <w:sz w:val="26"/>
          <w:szCs w:val="26"/>
          <w:rtl/>
        </w:rPr>
        <w:t>،</w:t>
      </w:r>
      <w:r w:rsidR="00DD3696">
        <w:rPr>
          <w:rFonts w:ascii="Simplified Arabic" w:hAnsi="Simplified Arabic" w:cs="Simplified Arabic" w:hint="cs"/>
          <w:sz w:val="26"/>
          <w:szCs w:val="26"/>
          <w:rtl/>
        </w:rPr>
        <w:t xml:space="preserve"> </w:t>
      </w:r>
      <w:r w:rsidR="004A4ADD">
        <w:rPr>
          <w:rFonts w:ascii="Simplified Arabic" w:hAnsi="Simplified Arabic" w:cs="Simplified Arabic" w:hint="cs"/>
          <w:sz w:val="26"/>
          <w:szCs w:val="26"/>
          <w:rtl/>
        </w:rPr>
        <w:t xml:space="preserve">كما </w:t>
      </w:r>
      <w:r w:rsidR="00F72BF2">
        <w:rPr>
          <w:rFonts w:ascii="Simplified Arabic" w:hAnsi="Simplified Arabic" w:cs="Simplified Arabic" w:hint="cs"/>
          <w:sz w:val="26"/>
          <w:szCs w:val="26"/>
          <w:rtl/>
        </w:rPr>
        <w:t>قامو</w:t>
      </w:r>
      <w:r w:rsidR="00F72BF2">
        <w:rPr>
          <w:rFonts w:ascii="Simplified Arabic" w:hAnsi="Simplified Arabic" w:cs="Simplified Arabic" w:hint="eastAsia"/>
          <w:sz w:val="26"/>
          <w:szCs w:val="26"/>
          <w:rtl/>
        </w:rPr>
        <w:t>ا</w:t>
      </w:r>
      <w:r w:rsidR="004A4ADD" w:rsidRPr="00615C07">
        <w:rPr>
          <w:rFonts w:ascii="Simplified Arabic" w:hAnsi="Simplified Arabic" w:cs="Simplified Arabic" w:hint="cs"/>
          <w:sz w:val="26"/>
          <w:szCs w:val="26"/>
          <w:rtl/>
        </w:rPr>
        <w:t xml:space="preserve"> ب</w:t>
      </w:r>
      <w:r w:rsidR="004A4ADD">
        <w:rPr>
          <w:rFonts w:ascii="Simplified Arabic" w:hAnsi="Simplified Arabic" w:cs="Simplified Arabic" w:hint="cs"/>
          <w:sz w:val="26"/>
          <w:szCs w:val="26"/>
          <w:rtl/>
        </w:rPr>
        <w:t>إ</w:t>
      </w:r>
      <w:r w:rsidR="004A4ADD" w:rsidRPr="00615C07">
        <w:rPr>
          <w:rFonts w:ascii="Simplified Arabic" w:hAnsi="Simplified Arabic" w:cs="Simplified Arabic" w:hint="cs"/>
          <w:sz w:val="26"/>
          <w:szCs w:val="26"/>
          <w:rtl/>
        </w:rPr>
        <w:t xml:space="preserve">عطاء المال </w:t>
      </w:r>
      <w:r w:rsidR="004A4ADD">
        <w:rPr>
          <w:rFonts w:ascii="Simplified Arabic" w:hAnsi="Simplified Arabic" w:cs="Simplified Arabic" w:hint="cs"/>
          <w:sz w:val="26"/>
          <w:szCs w:val="26"/>
          <w:rtl/>
        </w:rPr>
        <w:t>إ</w:t>
      </w:r>
      <w:r w:rsidR="004A4ADD" w:rsidRPr="00615C07">
        <w:rPr>
          <w:rFonts w:ascii="Simplified Arabic" w:hAnsi="Simplified Arabic" w:cs="Simplified Arabic" w:hint="cs"/>
          <w:sz w:val="26"/>
          <w:szCs w:val="26"/>
          <w:rtl/>
        </w:rPr>
        <w:t>لى الفلاح ليدفع الضرائب مقابل فوائد عالية</w:t>
      </w:r>
      <w:r w:rsidR="00B2369C">
        <w:rPr>
          <w:rFonts w:ascii="Simplified Arabic" w:hAnsi="Simplified Arabic" w:cs="Simplified Arabic" w:hint="cs"/>
          <w:sz w:val="26"/>
          <w:szCs w:val="26"/>
          <w:rtl/>
        </w:rPr>
        <w:t>،</w:t>
      </w:r>
      <w:r w:rsidR="004A4ADD" w:rsidRPr="00615C07">
        <w:rPr>
          <w:rFonts w:ascii="Simplified Arabic" w:hAnsi="Simplified Arabic" w:cs="Simplified Arabic" w:hint="cs"/>
          <w:sz w:val="26"/>
          <w:szCs w:val="26"/>
          <w:rtl/>
        </w:rPr>
        <w:t xml:space="preserve"> و</w:t>
      </w:r>
      <w:r w:rsidR="004C70A5">
        <w:rPr>
          <w:rFonts w:ascii="Simplified Arabic" w:hAnsi="Simplified Arabic" w:cs="Simplified Arabic" w:hint="cs"/>
          <w:sz w:val="26"/>
          <w:szCs w:val="26"/>
          <w:rtl/>
        </w:rPr>
        <w:t>قد ظهرت</w:t>
      </w:r>
      <w:r w:rsidR="004A4ADD" w:rsidRPr="00615C07">
        <w:rPr>
          <w:rFonts w:ascii="Simplified Arabic" w:hAnsi="Simplified Arabic" w:cs="Simplified Arabic" w:hint="cs"/>
          <w:sz w:val="26"/>
          <w:szCs w:val="26"/>
          <w:rtl/>
        </w:rPr>
        <w:t xml:space="preserve"> </w:t>
      </w:r>
      <w:r w:rsidR="004A4ADD">
        <w:rPr>
          <w:rFonts w:ascii="Simplified Arabic" w:hAnsi="Simplified Arabic" w:cs="Simplified Arabic" w:hint="cs"/>
          <w:sz w:val="26"/>
          <w:szCs w:val="26"/>
          <w:rtl/>
        </w:rPr>
        <w:t>أ</w:t>
      </w:r>
      <w:r w:rsidR="004A4ADD" w:rsidRPr="00615C07">
        <w:rPr>
          <w:rFonts w:ascii="Simplified Arabic" w:hAnsi="Simplified Arabic" w:cs="Simplified Arabic" w:hint="cs"/>
          <w:sz w:val="26"/>
          <w:szCs w:val="26"/>
          <w:rtl/>
        </w:rPr>
        <w:t>نماط</w:t>
      </w:r>
      <w:r w:rsidR="004C70A5">
        <w:rPr>
          <w:rFonts w:ascii="Simplified Arabic" w:hAnsi="Simplified Arabic" w:cs="Simplified Arabic" w:hint="cs"/>
          <w:sz w:val="26"/>
          <w:szCs w:val="26"/>
          <w:rtl/>
        </w:rPr>
        <w:t xml:space="preserve"> عديدة من</w:t>
      </w:r>
      <w:r w:rsidR="004A4ADD" w:rsidRPr="00615C07">
        <w:rPr>
          <w:rFonts w:ascii="Simplified Arabic" w:hAnsi="Simplified Arabic" w:cs="Simplified Arabic" w:hint="cs"/>
          <w:sz w:val="26"/>
          <w:szCs w:val="26"/>
          <w:rtl/>
        </w:rPr>
        <w:t xml:space="preserve"> الديون </w:t>
      </w:r>
      <w:r w:rsidR="004C70A5">
        <w:rPr>
          <w:rFonts w:ascii="Simplified Arabic" w:hAnsi="Simplified Arabic" w:cs="Simplified Arabic" w:hint="cs"/>
          <w:sz w:val="26"/>
          <w:szCs w:val="26"/>
          <w:rtl/>
        </w:rPr>
        <w:t>نذكر منها</w:t>
      </w:r>
      <w:r w:rsidR="004A4ADD" w:rsidRPr="00615C07">
        <w:rPr>
          <w:rFonts w:ascii="Simplified Arabic" w:hAnsi="Simplified Arabic" w:cs="Simplified Arabic" w:hint="cs"/>
          <w:sz w:val="26"/>
          <w:szCs w:val="26"/>
          <w:rtl/>
        </w:rPr>
        <w:t xml:space="preserve"> </w:t>
      </w:r>
      <w:r w:rsidR="004C70A5">
        <w:rPr>
          <w:rFonts w:ascii="Simplified Arabic" w:hAnsi="Simplified Arabic" w:cs="Simplified Arabic" w:hint="cs"/>
          <w:sz w:val="26"/>
          <w:szCs w:val="26"/>
          <w:rtl/>
        </w:rPr>
        <w:t>ال</w:t>
      </w:r>
      <w:r w:rsidR="004A4ADD" w:rsidRPr="00615C07">
        <w:rPr>
          <w:rFonts w:ascii="Simplified Arabic" w:hAnsi="Simplified Arabic" w:cs="Simplified Arabic" w:hint="cs"/>
          <w:sz w:val="26"/>
          <w:szCs w:val="26"/>
          <w:rtl/>
        </w:rPr>
        <w:t xml:space="preserve">طلاع ومن الطلاع ما له خمس فوائد سنوية حيث تجدد نسبة الفائدة كل ثلاثة </w:t>
      </w:r>
      <w:r w:rsidR="00B2369C">
        <w:rPr>
          <w:rFonts w:ascii="Simplified Arabic" w:hAnsi="Simplified Arabic" w:cs="Simplified Arabic" w:hint="cs"/>
          <w:sz w:val="26"/>
          <w:szCs w:val="26"/>
          <w:rtl/>
        </w:rPr>
        <w:t>أ</w:t>
      </w:r>
      <w:r w:rsidR="004A4ADD" w:rsidRPr="00615C07">
        <w:rPr>
          <w:rFonts w:ascii="Simplified Arabic" w:hAnsi="Simplified Arabic" w:cs="Simplified Arabic" w:hint="cs"/>
          <w:sz w:val="26"/>
          <w:szCs w:val="26"/>
          <w:rtl/>
        </w:rPr>
        <w:t>شه</w:t>
      </w:r>
      <w:r w:rsidR="008C0D39">
        <w:rPr>
          <w:rFonts w:ascii="Simplified Arabic" w:hAnsi="Simplified Arabic" w:cs="Simplified Arabic" w:hint="cs"/>
          <w:sz w:val="26"/>
          <w:szCs w:val="26"/>
          <w:rtl/>
        </w:rPr>
        <w:t>ر</w:t>
      </w:r>
      <w:r w:rsidR="00B2369C">
        <w:rPr>
          <w:rFonts w:ascii="Simplified Arabic" w:hAnsi="Simplified Arabic" w:cs="Simplified Arabic" w:hint="cs"/>
          <w:sz w:val="26"/>
          <w:szCs w:val="26"/>
          <w:rtl/>
        </w:rPr>
        <w:t>،</w:t>
      </w:r>
      <w:r w:rsidR="008C0D39">
        <w:rPr>
          <w:rFonts w:ascii="Simplified Arabic" w:hAnsi="Simplified Arabic" w:cs="Simplified Arabic" w:hint="cs"/>
          <w:sz w:val="26"/>
          <w:szCs w:val="26"/>
          <w:rtl/>
        </w:rPr>
        <w:t xml:space="preserve"> </w:t>
      </w:r>
      <w:r w:rsidR="008C0D39" w:rsidRPr="00615C07">
        <w:rPr>
          <w:rFonts w:ascii="Simplified Arabic" w:hAnsi="Simplified Arabic" w:cs="Simplified Arabic" w:hint="cs"/>
          <w:sz w:val="26"/>
          <w:szCs w:val="26"/>
          <w:rtl/>
        </w:rPr>
        <w:t>ولم يستطع</w:t>
      </w:r>
      <w:r w:rsidR="008C0D39">
        <w:rPr>
          <w:rFonts w:ascii="Simplified Arabic" w:hAnsi="Simplified Arabic" w:cs="Simplified Arabic" w:hint="cs"/>
          <w:sz w:val="26"/>
          <w:szCs w:val="26"/>
          <w:rtl/>
        </w:rPr>
        <w:t xml:space="preserve"> العديد من</w:t>
      </w:r>
      <w:r w:rsidR="008C0D39" w:rsidRPr="00615C07">
        <w:rPr>
          <w:rFonts w:ascii="Simplified Arabic" w:hAnsi="Simplified Arabic" w:cs="Simplified Arabic" w:hint="cs"/>
          <w:sz w:val="26"/>
          <w:szCs w:val="26"/>
          <w:rtl/>
        </w:rPr>
        <w:t xml:space="preserve"> الفلاح</w:t>
      </w:r>
      <w:r w:rsidR="008C0D39">
        <w:rPr>
          <w:rFonts w:ascii="Simplified Arabic" w:hAnsi="Simplified Arabic" w:cs="Simplified Arabic" w:hint="cs"/>
          <w:sz w:val="26"/>
          <w:szCs w:val="26"/>
          <w:rtl/>
        </w:rPr>
        <w:t>ي</w:t>
      </w:r>
      <w:r w:rsidR="008C0D39" w:rsidRPr="00615C07">
        <w:rPr>
          <w:rFonts w:ascii="Simplified Arabic" w:hAnsi="Simplified Arabic" w:cs="Simplified Arabic" w:hint="cs"/>
          <w:sz w:val="26"/>
          <w:szCs w:val="26"/>
          <w:rtl/>
        </w:rPr>
        <w:t xml:space="preserve">ن سداد ديونهم </w:t>
      </w:r>
      <w:r w:rsidR="00F72BF2" w:rsidRPr="00615C07">
        <w:rPr>
          <w:rFonts w:ascii="Simplified Arabic" w:hAnsi="Simplified Arabic" w:cs="Simplified Arabic" w:hint="cs"/>
          <w:sz w:val="26"/>
          <w:szCs w:val="26"/>
          <w:rtl/>
        </w:rPr>
        <w:t>فرهنو</w:t>
      </w:r>
      <w:r w:rsidR="00F72BF2" w:rsidRPr="00615C07">
        <w:rPr>
          <w:rFonts w:ascii="Simplified Arabic" w:hAnsi="Simplified Arabic" w:cs="Simplified Arabic" w:hint="eastAsia"/>
          <w:sz w:val="26"/>
          <w:szCs w:val="26"/>
          <w:rtl/>
        </w:rPr>
        <w:t>ا</w:t>
      </w:r>
      <w:r w:rsidR="008C0D39" w:rsidRPr="00615C07">
        <w:rPr>
          <w:rFonts w:ascii="Simplified Arabic" w:hAnsi="Simplified Arabic" w:cs="Simplified Arabic" w:hint="cs"/>
          <w:sz w:val="26"/>
          <w:szCs w:val="26"/>
          <w:rtl/>
        </w:rPr>
        <w:t xml:space="preserve"> </w:t>
      </w:r>
      <w:r w:rsidR="00B2369C">
        <w:rPr>
          <w:rFonts w:ascii="Simplified Arabic" w:hAnsi="Simplified Arabic" w:cs="Simplified Arabic" w:hint="cs"/>
          <w:sz w:val="26"/>
          <w:szCs w:val="26"/>
          <w:rtl/>
        </w:rPr>
        <w:t>أ</w:t>
      </w:r>
      <w:r w:rsidR="008C0D39" w:rsidRPr="00615C07">
        <w:rPr>
          <w:rFonts w:ascii="Simplified Arabic" w:hAnsi="Simplified Arabic" w:cs="Simplified Arabic" w:hint="cs"/>
          <w:sz w:val="26"/>
          <w:szCs w:val="26"/>
          <w:rtl/>
        </w:rPr>
        <w:t xml:space="preserve">رضهم </w:t>
      </w:r>
      <w:r w:rsidR="00AB5ECD">
        <w:rPr>
          <w:rFonts w:ascii="Simplified Arabic" w:hAnsi="Simplified Arabic" w:cs="Simplified Arabic" w:hint="cs"/>
          <w:sz w:val="26"/>
          <w:szCs w:val="26"/>
          <w:rtl/>
        </w:rPr>
        <w:t>أو</w:t>
      </w:r>
      <w:r w:rsidR="008C0D39" w:rsidRPr="00615C07">
        <w:rPr>
          <w:rFonts w:ascii="Simplified Arabic" w:hAnsi="Simplified Arabic" w:cs="Simplified Arabic" w:hint="cs"/>
          <w:sz w:val="26"/>
          <w:szCs w:val="26"/>
          <w:rtl/>
        </w:rPr>
        <w:t xml:space="preserve"> باعوها </w:t>
      </w:r>
      <w:r w:rsidR="00AB5ECD">
        <w:rPr>
          <w:rFonts w:ascii="Simplified Arabic" w:hAnsi="Simplified Arabic" w:cs="Simplified Arabic" w:hint="cs"/>
          <w:sz w:val="26"/>
          <w:szCs w:val="26"/>
          <w:rtl/>
        </w:rPr>
        <w:t>للمرابين</w:t>
      </w:r>
      <w:sdt>
        <w:sdtPr>
          <w:rPr>
            <w:rFonts w:ascii="Simplified Arabic" w:hAnsi="Simplified Arabic" w:cs="Simplified Arabic" w:hint="cs"/>
            <w:color w:val="000000"/>
            <w:sz w:val="26"/>
            <w:szCs w:val="26"/>
            <w:rtl/>
          </w:rPr>
          <w:tag w:val="MENDELEY_CITATION_v3_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"/>
          <w:id w:val="-507063190"/>
          <w:placeholder>
            <w:docPart w:val="DefaultPlaceholder_-1854013440"/>
          </w:placeholder>
        </w:sdtPr>
        <w:sdtContent>
          <w:r w:rsidR="00E92CE5" w:rsidRPr="00E92CE5">
            <w:rPr>
              <w:rFonts w:ascii="Simplified Arabic" w:hAnsi="Simplified Arabic" w:cs="Simplified Arabic"/>
              <w:color w:val="000000"/>
              <w:sz w:val="26"/>
              <w:szCs w:val="26"/>
              <w:rtl/>
            </w:rPr>
            <w:t>(3)</w:t>
          </w:r>
        </w:sdtContent>
      </w:sdt>
      <w:r w:rsidR="00AB5ECD">
        <w:rPr>
          <w:rFonts w:ascii="Simplified Arabic" w:hAnsi="Simplified Arabic" w:cs="Simplified Arabic" w:hint="cs"/>
          <w:sz w:val="26"/>
          <w:szCs w:val="26"/>
          <w:rtl/>
        </w:rPr>
        <w:t>.</w:t>
      </w:r>
    </w:p>
    <w:p w14:paraId="01F2E215" w14:textId="129950AB" w:rsidR="004A4ADD" w:rsidRDefault="007F4381" w:rsidP="009C2CDD">
      <w:pPr>
        <w:bidi/>
        <w:spacing w:after="240" w:line="360" w:lineRule="auto"/>
        <w:rPr>
          <w:rFonts w:ascii="Simplified Arabic" w:hAnsi="Simplified Arabic" w:cs="Simplified Arabic"/>
          <w:sz w:val="26"/>
          <w:szCs w:val="26"/>
          <w:rtl/>
        </w:rPr>
      </w:pPr>
      <w:r w:rsidRPr="00615C07">
        <w:rPr>
          <w:rFonts w:ascii="Simplified Arabic" w:hAnsi="Simplified Arabic" w:cs="Simplified Arabic" w:hint="cs"/>
          <w:sz w:val="26"/>
          <w:szCs w:val="26"/>
          <w:rtl/>
        </w:rPr>
        <w:t xml:space="preserve">وحتى من استطاع من الفلاحين المحافظة على </w:t>
      </w:r>
      <w:r w:rsidR="002379A8">
        <w:rPr>
          <w:rFonts w:ascii="Simplified Arabic" w:hAnsi="Simplified Arabic" w:cs="Simplified Arabic" w:hint="cs"/>
          <w:sz w:val="26"/>
          <w:szCs w:val="26"/>
          <w:rtl/>
        </w:rPr>
        <w:t>أ</w:t>
      </w:r>
      <w:r w:rsidRPr="00615C07">
        <w:rPr>
          <w:rFonts w:ascii="Simplified Arabic" w:hAnsi="Simplified Arabic" w:cs="Simplified Arabic" w:hint="cs"/>
          <w:sz w:val="26"/>
          <w:szCs w:val="26"/>
          <w:rtl/>
        </w:rPr>
        <w:t xml:space="preserve">راضيه </w:t>
      </w:r>
      <w:r w:rsidR="00AB5ECD">
        <w:rPr>
          <w:rFonts w:ascii="Simplified Arabic" w:hAnsi="Simplified Arabic" w:cs="Simplified Arabic" w:hint="cs"/>
          <w:sz w:val="26"/>
          <w:szCs w:val="26"/>
          <w:rtl/>
        </w:rPr>
        <w:t xml:space="preserve">فقد </w:t>
      </w:r>
      <w:r w:rsidRPr="00615C07">
        <w:rPr>
          <w:rFonts w:ascii="Simplified Arabic" w:hAnsi="Simplified Arabic" w:cs="Simplified Arabic" w:hint="cs"/>
          <w:sz w:val="26"/>
          <w:szCs w:val="26"/>
          <w:rtl/>
        </w:rPr>
        <w:t>واجه صعوبات في منافسة ال</w:t>
      </w:r>
      <w:r w:rsidR="00B2369C">
        <w:rPr>
          <w:rFonts w:ascii="Simplified Arabic" w:hAnsi="Simplified Arabic" w:cs="Simplified Arabic" w:hint="cs"/>
          <w:sz w:val="26"/>
          <w:szCs w:val="26"/>
          <w:rtl/>
        </w:rPr>
        <w:t>أ</w:t>
      </w:r>
      <w:r w:rsidRPr="00615C07">
        <w:rPr>
          <w:rFonts w:ascii="Simplified Arabic" w:hAnsi="Simplified Arabic" w:cs="Simplified Arabic" w:hint="cs"/>
          <w:sz w:val="26"/>
          <w:szCs w:val="26"/>
          <w:rtl/>
        </w:rPr>
        <w:t>سعار العالمية</w:t>
      </w:r>
      <w:r w:rsidR="002379A8">
        <w:rPr>
          <w:rFonts w:ascii="Simplified Arabic" w:hAnsi="Simplified Arabic" w:cs="Simplified Arabic" w:hint="cs"/>
          <w:sz w:val="26"/>
          <w:szCs w:val="26"/>
          <w:rtl/>
        </w:rPr>
        <w:t xml:space="preserve"> الجديدة</w:t>
      </w:r>
      <w:r w:rsidR="00B2369C">
        <w:rPr>
          <w:rFonts w:ascii="Simplified Arabic" w:hAnsi="Simplified Arabic" w:cs="Simplified Arabic" w:hint="cs"/>
          <w:sz w:val="26"/>
          <w:szCs w:val="26"/>
          <w:rtl/>
        </w:rPr>
        <w:t>،</w:t>
      </w:r>
      <w:r w:rsidRPr="00615C07">
        <w:rPr>
          <w:rFonts w:ascii="Simplified Arabic" w:hAnsi="Simplified Arabic" w:cs="Simplified Arabic" w:hint="cs"/>
          <w:sz w:val="26"/>
          <w:szCs w:val="26"/>
          <w:rtl/>
        </w:rPr>
        <w:t xml:space="preserve"> حيث </w:t>
      </w:r>
      <w:r w:rsidR="00B2369C">
        <w:rPr>
          <w:rFonts w:ascii="Simplified Arabic" w:hAnsi="Simplified Arabic" w:cs="Simplified Arabic" w:hint="cs"/>
          <w:sz w:val="26"/>
          <w:szCs w:val="26"/>
          <w:rtl/>
        </w:rPr>
        <w:t>أ</w:t>
      </w:r>
      <w:r w:rsidRPr="00615C07">
        <w:rPr>
          <w:rFonts w:ascii="Simplified Arabic" w:hAnsi="Simplified Arabic" w:cs="Simplified Arabic" w:hint="cs"/>
          <w:sz w:val="26"/>
          <w:szCs w:val="26"/>
          <w:rtl/>
        </w:rPr>
        <w:t xml:space="preserve">صبحت المنتجات </w:t>
      </w:r>
      <w:r w:rsidR="00F72BF2" w:rsidRPr="00615C07">
        <w:rPr>
          <w:rFonts w:ascii="Simplified Arabic" w:hAnsi="Simplified Arabic" w:cs="Simplified Arabic" w:hint="cs"/>
          <w:sz w:val="26"/>
          <w:szCs w:val="26"/>
          <w:rtl/>
        </w:rPr>
        <w:t>المستوردة</w:t>
      </w:r>
      <w:r w:rsidRPr="00615C07">
        <w:rPr>
          <w:rFonts w:ascii="Simplified Arabic" w:hAnsi="Simplified Arabic" w:cs="Simplified Arabic" w:hint="cs"/>
          <w:sz w:val="26"/>
          <w:szCs w:val="26"/>
          <w:rtl/>
        </w:rPr>
        <w:t xml:space="preserve"> تصلنا من كل مكان بفضل تحسن </w:t>
      </w:r>
      <w:r w:rsidR="00B2369C">
        <w:rPr>
          <w:rFonts w:ascii="Simplified Arabic" w:hAnsi="Simplified Arabic" w:cs="Simplified Arabic" w:hint="cs"/>
          <w:sz w:val="26"/>
          <w:szCs w:val="26"/>
          <w:rtl/>
        </w:rPr>
        <w:t>أ</w:t>
      </w:r>
      <w:r w:rsidRPr="00615C07">
        <w:rPr>
          <w:rFonts w:ascii="Simplified Arabic" w:hAnsi="Simplified Arabic" w:cs="Simplified Arabic" w:hint="cs"/>
          <w:sz w:val="26"/>
          <w:szCs w:val="26"/>
          <w:rtl/>
        </w:rPr>
        <w:t xml:space="preserve">وضاع النقل الجوي </w:t>
      </w:r>
      <w:r w:rsidRPr="00615C07">
        <w:rPr>
          <w:rFonts w:ascii="Simplified Arabic" w:hAnsi="Simplified Arabic" w:cs="Simplified Arabic" w:hint="cs"/>
          <w:sz w:val="26"/>
          <w:szCs w:val="26"/>
          <w:rtl/>
        </w:rPr>
        <w:lastRenderedPageBreak/>
        <w:t xml:space="preserve">والسفن التي </w:t>
      </w:r>
      <w:r w:rsidR="00B2369C">
        <w:rPr>
          <w:rFonts w:ascii="Simplified Arabic" w:hAnsi="Simplified Arabic" w:cs="Simplified Arabic" w:hint="cs"/>
          <w:sz w:val="26"/>
          <w:szCs w:val="26"/>
          <w:rtl/>
        </w:rPr>
        <w:t>أ</w:t>
      </w:r>
      <w:r w:rsidRPr="00615C07">
        <w:rPr>
          <w:rFonts w:ascii="Simplified Arabic" w:hAnsi="Simplified Arabic" w:cs="Simplified Arabic" w:hint="cs"/>
          <w:sz w:val="26"/>
          <w:szCs w:val="26"/>
          <w:rtl/>
        </w:rPr>
        <w:t>صبحت تصل الى شواطئنا بعد فتح قناة السويس</w:t>
      </w:r>
      <w:sdt>
        <w:sdtPr>
          <w:rPr>
            <w:rFonts w:ascii="Simplified Arabic" w:hAnsi="Simplified Arabic" w:cs="Simplified Arabic" w:hint="cs"/>
            <w:color w:val="000000"/>
            <w:sz w:val="26"/>
            <w:szCs w:val="26"/>
            <w:rtl/>
          </w:rPr>
          <w:tag w:val="MENDELEY_CITATION_v3_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"/>
          <w:id w:val="-1683418656"/>
          <w:placeholder>
            <w:docPart w:val="DefaultPlaceholder_-1854013440"/>
          </w:placeholder>
        </w:sdtPr>
        <w:sdtContent>
          <w:r w:rsidR="00E92CE5" w:rsidRPr="00E92CE5">
            <w:rPr>
              <w:rFonts w:ascii="Simplified Arabic" w:hAnsi="Simplified Arabic" w:cs="Simplified Arabic"/>
              <w:color w:val="000000"/>
              <w:sz w:val="26"/>
              <w:szCs w:val="26"/>
              <w:rtl/>
            </w:rPr>
            <w:t>(17)</w:t>
          </w:r>
        </w:sdtContent>
      </w:sdt>
      <w:r w:rsidR="00B2369C">
        <w:rPr>
          <w:rFonts w:ascii="Simplified Arabic" w:hAnsi="Simplified Arabic" w:cs="Simplified Arabic" w:hint="cs"/>
          <w:sz w:val="26"/>
          <w:szCs w:val="26"/>
          <w:rtl/>
        </w:rPr>
        <w:t xml:space="preserve">، </w:t>
      </w:r>
      <w:r w:rsidRPr="00615C07">
        <w:rPr>
          <w:rFonts w:ascii="Simplified Arabic" w:hAnsi="Simplified Arabic" w:cs="Simplified Arabic" w:hint="cs"/>
          <w:sz w:val="26"/>
          <w:szCs w:val="26"/>
          <w:rtl/>
        </w:rPr>
        <w:t xml:space="preserve">هذا التنافس لم يكن لصالح الفلاحين </w:t>
      </w:r>
      <w:r w:rsidR="00CD25BE" w:rsidRPr="00615C07">
        <w:rPr>
          <w:rFonts w:ascii="Simplified Arabic" w:hAnsi="Simplified Arabic" w:cs="Simplified Arabic" w:hint="cs"/>
          <w:sz w:val="26"/>
          <w:szCs w:val="26"/>
          <w:rtl/>
        </w:rPr>
        <w:t xml:space="preserve">وكل ذلك صب في مصلحة </w:t>
      </w:r>
      <w:r w:rsidR="00B2369C">
        <w:rPr>
          <w:rFonts w:ascii="Simplified Arabic" w:hAnsi="Simplified Arabic" w:cs="Simplified Arabic" w:hint="cs"/>
          <w:sz w:val="26"/>
          <w:szCs w:val="26"/>
          <w:rtl/>
        </w:rPr>
        <w:t>أ</w:t>
      </w:r>
      <w:r w:rsidR="00CD25BE" w:rsidRPr="00615C07">
        <w:rPr>
          <w:rFonts w:ascii="Simplified Arabic" w:hAnsi="Simplified Arabic" w:cs="Simplified Arabic" w:hint="cs"/>
          <w:sz w:val="26"/>
          <w:szCs w:val="26"/>
          <w:rtl/>
        </w:rPr>
        <w:t>صحاب النفوذ والسلطة فزاد الغني غنى فوق غناه وسيطرة فوق سيطرته</w:t>
      </w:r>
      <w:r w:rsidR="00B2369C">
        <w:rPr>
          <w:rFonts w:ascii="Simplified Arabic" w:hAnsi="Simplified Arabic" w:cs="Simplified Arabic" w:hint="cs"/>
          <w:sz w:val="26"/>
          <w:szCs w:val="26"/>
          <w:rtl/>
        </w:rPr>
        <w:t>،</w:t>
      </w:r>
      <w:r w:rsidR="00CD25BE" w:rsidRPr="00615C07">
        <w:rPr>
          <w:rFonts w:ascii="Simplified Arabic" w:hAnsi="Simplified Arabic" w:cs="Simplified Arabic" w:hint="cs"/>
          <w:sz w:val="26"/>
          <w:szCs w:val="26"/>
          <w:rtl/>
        </w:rPr>
        <w:t xml:space="preserve"> وكان الفلاح قد </w:t>
      </w:r>
      <w:r w:rsidR="00B2369C">
        <w:rPr>
          <w:rFonts w:ascii="Simplified Arabic" w:hAnsi="Simplified Arabic" w:cs="Simplified Arabic" w:hint="cs"/>
          <w:sz w:val="26"/>
          <w:szCs w:val="26"/>
          <w:rtl/>
        </w:rPr>
        <w:t>أ</w:t>
      </w:r>
      <w:r w:rsidR="00CD25BE" w:rsidRPr="00615C07">
        <w:rPr>
          <w:rFonts w:ascii="Simplified Arabic" w:hAnsi="Simplified Arabic" w:cs="Simplified Arabic" w:hint="cs"/>
          <w:sz w:val="26"/>
          <w:szCs w:val="26"/>
          <w:rtl/>
        </w:rPr>
        <w:t xml:space="preserve">ستدان وغرق بالديون فباع </w:t>
      </w:r>
      <w:r w:rsidR="002379A8">
        <w:rPr>
          <w:rFonts w:ascii="Simplified Arabic" w:hAnsi="Simplified Arabic" w:cs="Simplified Arabic" w:hint="cs"/>
          <w:sz w:val="26"/>
          <w:szCs w:val="26"/>
          <w:rtl/>
        </w:rPr>
        <w:t>أ</w:t>
      </w:r>
      <w:r w:rsidR="00CD25BE" w:rsidRPr="00615C07">
        <w:rPr>
          <w:rFonts w:ascii="Simplified Arabic" w:hAnsi="Simplified Arabic" w:cs="Simplified Arabic" w:hint="cs"/>
          <w:sz w:val="26"/>
          <w:szCs w:val="26"/>
          <w:rtl/>
        </w:rPr>
        <w:t>رضه و</w:t>
      </w:r>
      <w:r w:rsidR="00AB5ECD">
        <w:rPr>
          <w:rFonts w:ascii="Simplified Arabic" w:hAnsi="Simplified Arabic" w:cs="Simplified Arabic" w:hint="cs"/>
          <w:sz w:val="26"/>
          <w:szCs w:val="26"/>
          <w:rtl/>
        </w:rPr>
        <w:t>أ</w:t>
      </w:r>
      <w:r w:rsidR="00CD25BE" w:rsidRPr="00615C07">
        <w:rPr>
          <w:rFonts w:ascii="Simplified Arabic" w:hAnsi="Simplified Arabic" w:cs="Simplified Arabic" w:hint="cs"/>
          <w:sz w:val="26"/>
          <w:szCs w:val="26"/>
          <w:rtl/>
        </w:rPr>
        <w:t xml:space="preserve">صبح </w:t>
      </w:r>
      <w:r w:rsidR="002379A8">
        <w:rPr>
          <w:rFonts w:ascii="Simplified Arabic" w:hAnsi="Simplified Arabic" w:cs="Simplified Arabic" w:hint="cs"/>
          <w:sz w:val="26"/>
          <w:szCs w:val="26"/>
          <w:rtl/>
        </w:rPr>
        <w:t>أ</w:t>
      </w:r>
      <w:r w:rsidR="00CD25BE" w:rsidRPr="00615C07">
        <w:rPr>
          <w:rFonts w:ascii="Simplified Arabic" w:hAnsi="Simplified Arabic" w:cs="Simplified Arabic" w:hint="cs"/>
          <w:sz w:val="26"/>
          <w:szCs w:val="26"/>
          <w:rtl/>
        </w:rPr>
        <w:t>جيرا</w:t>
      </w:r>
      <w:r w:rsidR="00B2369C">
        <w:rPr>
          <w:rFonts w:ascii="Simplified Arabic" w:hAnsi="Simplified Arabic" w:cs="Simplified Arabic" w:hint="cs"/>
          <w:sz w:val="26"/>
          <w:szCs w:val="26"/>
          <w:rtl/>
        </w:rPr>
        <w:t>ً</w:t>
      </w:r>
      <w:r w:rsidR="00CD25BE" w:rsidRPr="00615C07">
        <w:rPr>
          <w:rFonts w:ascii="Simplified Arabic" w:hAnsi="Simplified Arabic" w:cs="Simplified Arabic" w:hint="cs"/>
          <w:sz w:val="26"/>
          <w:szCs w:val="26"/>
          <w:rtl/>
        </w:rPr>
        <w:t xml:space="preserve"> فيها</w:t>
      </w:r>
      <w:r w:rsidR="007901BF">
        <w:rPr>
          <w:rFonts w:ascii="Simplified Arabic" w:hAnsi="Simplified Arabic" w:cs="Simplified Arabic" w:hint="cs"/>
          <w:sz w:val="26"/>
          <w:szCs w:val="26"/>
          <w:rtl/>
        </w:rPr>
        <w:t>.</w:t>
      </w:r>
    </w:p>
    <w:p w14:paraId="6A60A9E5" w14:textId="06CECDA7" w:rsidR="00F65DAD" w:rsidRDefault="00DF7EBA" w:rsidP="00615C07">
      <w:pPr>
        <w:bidi/>
        <w:spacing w:after="240" w:line="360" w:lineRule="auto"/>
        <w:rPr>
          <w:rFonts w:ascii="Simplified Arabic" w:hAnsi="Simplified Arabic" w:cs="Simplified Arabic"/>
          <w:sz w:val="26"/>
          <w:szCs w:val="26"/>
          <w:rtl/>
        </w:rPr>
      </w:pPr>
      <w:r w:rsidRPr="00615C07">
        <w:rPr>
          <w:rFonts w:ascii="Simplified Arabic" w:hAnsi="Simplified Arabic" w:cs="Simplified Arabic" w:hint="cs"/>
          <w:sz w:val="26"/>
          <w:szCs w:val="26"/>
          <w:rtl/>
        </w:rPr>
        <w:t>أما على المستوى ال</w:t>
      </w:r>
      <w:r w:rsidR="00B2369C">
        <w:rPr>
          <w:rFonts w:ascii="Simplified Arabic" w:hAnsi="Simplified Arabic" w:cs="Simplified Arabic" w:hint="cs"/>
          <w:sz w:val="26"/>
          <w:szCs w:val="26"/>
          <w:rtl/>
        </w:rPr>
        <w:t>إ</w:t>
      </w:r>
      <w:r w:rsidRPr="00615C07">
        <w:rPr>
          <w:rFonts w:ascii="Simplified Arabic" w:hAnsi="Simplified Arabic" w:cs="Simplified Arabic" w:hint="cs"/>
          <w:sz w:val="26"/>
          <w:szCs w:val="26"/>
          <w:rtl/>
        </w:rPr>
        <w:t>داري</w:t>
      </w:r>
      <w:r w:rsidR="009C0D8B" w:rsidRPr="00615C07">
        <w:rPr>
          <w:rFonts w:ascii="Simplified Arabic" w:hAnsi="Simplified Arabic" w:cs="Simplified Arabic" w:hint="cs"/>
          <w:sz w:val="26"/>
          <w:szCs w:val="26"/>
          <w:rtl/>
        </w:rPr>
        <w:t xml:space="preserve"> فقد </w:t>
      </w:r>
      <w:r w:rsidR="004E7B25">
        <w:rPr>
          <w:rFonts w:ascii="Simplified Arabic" w:hAnsi="Simplified Arabic" w:cs="Simplified Arabic" w:hint="cs"/>
          <w:sz w:val="26"/>
          <w:szCs w:val="26"/>
          <w:rtl/>
        </w:rPr>
        <w:t xml:space="preserve">قامت </w:t>
      </w:r>
      <w:r w:rsidR="009C0D8B" w:rsidRPr="00615C07">
        <w:rPr>
          <w:rFonts w:ascii="Simplified Arabic" w:hAnsi="Simplified Arabic" w:cs="Simplified Arabic" w:hint="cs"/>
          <w:sz w:val="26"/>
          <w:szCs w:val="26"/>
          <w:rtl/>
        </w:rPr>
        <w:t>الدولة العثمانية عام 18</w:t>
      </w:r>
      <w:r w:rsidR="00F65DAD">
        <w:rPr>
          <w:rFonts w:ascii="Simplified Arabic" w:hAnsi="Simplified Arabic" w:cs="Simplified Arabic" w:hint="cs"/>
          <w:sz w:val="26"/>
          <w:szCs w:val="26"/>
          <w:rtl/>
        </w:rPr>
        <w:t>64</w:t>
      </w:r>
      <w:r w:rsidR="009C0D8B" w:rsidRPr="00615C07">
        <w:rPr>
          <w:rFonts w:ascii="Simplified Arabic" w:hAnsi="Simplified Arabic" w:cs="Simplified Arabic" w:hint="cs"/>
          <w:sz w:val="26"/>
          <w:szCs w:val="26"/>
          <w:rtl/>
        </w:rPr>
        <w:t>م ب</w:t>
      </w:r>
      <w:r w:rsidR="00AB5ECD">
        <w:rPr>
          <w:rFonts w:ascii="Simplified Arabic" w:hAnsi="Simplified Arabic" w:cs="Simplified Arabic" w:hint="cs"/>
          <w:sz w:val="26"/>
          <w:szCs w:val="26"/>
          <w:rtl/>
        </w:rPr>
        <w:t>إ</w:t>
      </w:r>
      <w:r w:rsidRPr="00615C07">
        <w:rPr>
          <w:rFonts w:ascii="Simplified Arabic" w:hAnsi="Simplified Arabic" w:cs="Simplified Arabic" w:hint="cs"/>
          <w:sz w:val="26"/>
          <w:szCs w:val="26"/>
          <w:rtl/>
        </w:rPr>
        <w:t>صد</w:t>
      </w:r>
      <w:r w:rsidR="009C0D8B" w:rsidRPr="00615C07">
        <w:rPr>
          <w:rFonts w:ascii="Simplified Arabic" w:hAnsi="Simplified Arabic" w:cs="Simplified Arabic" w:hint="cs"/>
          <w:sz w:val="26"/>
          <w:szCs w:val="26"/>
          <w:rtl/>
        </w:rPr>
        <w:t>ار</w:t>
      </w:r>
      <w:r w:rsidRPr="00615C07">
        <w:rPr>
          <w:rFonts w:ascii="Simplified Arabic" w:hAnsi="Simplified Arabic" w:cs="Simplified Arabic" w:hint="cs"/>
          <w:sz w:val="26"/>
          <w:szCs w:val="26"/>
          <w:rtl/>
        </w:rPr>
        <w:t xml:space="preserve"> </w:t>
      </w:r>
      <w:r w:rsidR="00F65DAD">
        <w:rPr>
          <w:rFonts w:ascii="Simplified Arabic" w:hAnsi="Simplified Arabic" w:cs="Simplified Arabic" w:hint="cs"/>
          <w:sz w:val="26"/>
          <w:szCs w:val="26"/>
          <w:rtl/>
        </w:rPr>
        <w:t>نظام إدارة الولايات</w:t>
      </w:r>
      <w:r w:rsidRPr="00615C07">
        <w:rPr>
          <w:rFonts w:ascii="Simplified Arabic" w:hAnsi="Simplified Arabic" w:cs="Simplified Arabic" w:hint="cs"/>
          <w:sz w:val="26"/>
          <w:szCs w:val="26"/>
          <w:rtl/>
        </w:rPr>
        <w:t xml:space="preserve"> </w:t>
      </w:r>
      <w:r w:rsidR="00F65DAD">
        <w:rPr>
          <w:rFonts w:ascii="Simplified Arabic" w:hAnsi="Simplified Arabic" w:cs="Simplified Arabic" w:hint="cs"/>
          <w:sz w:val="26"/>
          <w:szCs w:val="26"/>
          <w:rtl/>
        </w:rPr>
        <w:t xml:space="preserve">الذي قسم الدولة </w:t>
      </w:r>
      <w:r w:rsidR="00B2369C">
        <w:rPr>
          <w:rFonts w:ascii="Simplified Arabic" w:hAnsi="Simplified Arabic" w:cs="Simplified Arabic" w:hint="cs"/>
          <w:sz w:val="26"/>
          <w:szCs w:val="26"/>
          <w:rtl/>
        </w:rPr>
        <w:t>إ</w:t>
      </w:r>
      <w:r w:rsidR="00F65DAD">
        <w:rPr>
          <w:rFonts w:ascii="Simplified Arabic" w:hAnsi="Simplified Arabic" w:cs="Simplified Arabic" w:hint="cs"/>
          <w:sz w:val="26"/>
          <w:szCs w:val="26"/>
          <w:rtl/>
        </w:rPr>
        <w:t>لى ولايات</w:t>
      </w:r>
      <w:r w:rsidR="00B2369C">
        <w:rPr>
          <w:rFonts w:ascii="Simplified Arabic" w:hAnsi="Simplified Arabic" w:cs="Simplified Arabic" w:hint="cs"/>
          <w:sz w:val="26"/>
          <w:szCs w:val="26"/>
          <w:rtl/>
        </w:rPr>
        <w:t>،</w:t>
      </w:r>
      <w:r w:rsidR="00F65DAD">
        <w:rPr>
          <w:rFonts w:ascii="Simplified Arabic" w:hAnsi="Simplified Arabic" w:cs="Simplified Arabic" w:hint="cs"/>
          <w:sz w:val="26"/>
          <w:szCs w:val="26"/>
          <w:rtl/>
        </w:rPr>
        <w:t xml:space="preserve"> وكل ولاية إلى سناجق والسناجق إلى نواحٍ والنواحي إلى قرى</w:t>
      </w:r>
      <w:r w:rsidR="00B2369C">
        <w:rPr>
          <w:rFonts w:ascii="Simplified Arabic" w:hAnsi="Simplified Arabic" w:cs="Simplified Arabic" w:hint="cs"/>
          <w:sz w:val="26"/>
          <w:szCs w:val="26"/>
          <w:rtl/>
        </w:rPr>
        <w:t>،</w:t>
      </w:r>
      <w:r w:rsidR="00F65DAD">
        <w:rPr>
          <w:rFonts w:ascii="Simplified Arabic" w:hAnsi="Simplified Arabic" w:cs="Simplified Arabic" w:hint="cs"/>
          <w:sz w:val="26"/>
          <w:szCs w:val="26"/>
          <w:rtl/>
        </w:rPr>
        <w:t xml:space="preserve"> أما الولايات فتم تشكيل مجالس بلدية فيها</w:t>
      </w:r>
      <w:r w:rsidR="00B2369C">
        <w:rPr>
          <w:rFonts w:ascii="Simplified Arabic" w:hAnsi="Simplified Arabic" w:cs="Simplified Arabic" w:hint="cs"/>
          <w:sz w:val="26"/>
          <w:szCs w:val="26"/>
          <w:rtl/>
        </w:rPr>
        <w:t>،</w:t>
      </w:r>
      <w:r w:rsidR="00F65DAD">
        <w:rPr>
          <w:rFonts w:ascii="Simplified Arabic" w:hAnsi="Simplified Arabic" w:cs="Simplified Arabic" w:hint="cs"/>
          <w:sz w:val="26"/>
          <w:szCs w:val="26"/>
          <w:rtl/>
        </w:rPr>
        <w:t xml:space="preserve"> </w:t>
      </w:r>
      <w:r w:rsidR="00F65DAD" w:rsidRPr="00615C07">
        <w:rPr>
          <w:rFonts w:ascii="Simplified Arabic" w:hAnsi="Simplified Arabic" w:cs="Simplified Arabic" w:hint="cs"/>
          <w:sz w:val="26"/>
          <w:szCs w:val="26"/>
          <w:rtl/>
        </w:rPr>
        <w:t>وقد ترك العثمانيون فلسطين بعد الحرب العالمية ال</w:t>
      </w:r>
      <w:r w:rsidR="00B2369C">
        <w:rPr>
          <w:rFonts w:ascii="Simplified Arabic" w:hAnsi="Simplified Arabic" w:cs="Simplified Arabic" w:hint="cs"/>
          <w:sz w:val="26"/>
          <w:szCs w:val="26"/>
          <w:rtl/>
        </w:rPr>
        <w:t>أ</w:t>
      </w:r>
      <w:r w:rsidR="00F65DAD" w:rsidRPr="00615C07">
        <w:rPr>
          <w:rFonts w:ascii="Simplified Arabic" w:hAnsi="Simplified Arabic" w:cs="Simplified Arabic" w:hint="cs"/>
          <w:sz w:val="26"/>
          <w:szCs w:val="26"/>
          <w:rtl/>
        </w:rPr>
        <w:t>ولى وبها 2</w:t>
      </w:r>
      <w:r w:rsidR="00F65DAD">
        <w:rPr>
          <w:rFonts w:ascii="Simplified Arabic" w:hAnsi="Simplified Arabic" w:cs="Simplified Arabic" w:hint="cs"/>
          <w:sz w:val="26"/>
          <w:szCs w:val="26"/>
          <w:rtl/>
        </w:rPr>
        <w:t>1</w:t>
      </w:r>
      <w:r w:rsidR="00F65DAD" w:rsidRPr="00615C07">
        <w:rPr>
          <w:rFonts w:ascii="Simplified Arabic" w:hAnsi="Simplified Arabic" w:cs="Simplified Arabic" w:hint="cs"/>
          <w:sz w:val="26"/>
          <w:szCs w:val="26"/>
          <w:rtl/>
        </w:rPr>
        <w:t xml:space="preserve"> مجلس بلدي</w:t>
      </w:r>
      <w:r w:rsidR="00B2369C">
        <w:rPr>
          <w:rFonts w:ascii="Simplified Arabic" w:hAnsi="Simplified Arabic" w:cs="Simplified Arabic" w:hint="cs"/>
          <w:sz w:val="26"/>
          <w:szCs w:val="26"/>
          <w:rtl/>
        </w:rPr>
        <w:t>،</w:t>
      </w:r>
      <w:r w:rsidR="00F65DAD">
        <w:rPr>
          <w:rFonts w:ascii="Simplified Arabic" w:hAnsi="Simplified Arabic" w:cs="Simplified Arabic" w:hint="cs"/>
          <w:sz w:val="26"/>
          <w:szCs w:val="26"/>
          <w:rtl/>
        </w:rPr>
        <w:t xml:space="preserve"> بينما كان هناك مست</w:t>
      </w:r>
      <w:r w:rsidR="00226CDB">
        <w:rPr>
          <w:rFonts w:ascii="Simplified Arabic" w:hAnsi="Simplified Arabic" w:cs="Simplified Arabic" w:hint="cs"/>
          <w:sz w:val="26"/>
          <w:szCs w:val="26"/>
          <w:rtl/>
        </w:rPr>
        <w:t xml:space="preserve">وى اخر في القرى عرف </w:t>
      </w:r>
      <w:r w:rsidR="00F72BF2">
        <w:rPr>
          <w:rFonts w:ascii="Simplified Arabic" w:hAnsi="Simplified Arabic" w:cs="Simplified Arabic" w:hint="cs"/>
          <w:sz w:val="26"/>
          <w:szCs w:val="26"/>
          <w:rtl/>
        </w:rPr>
        <w:t>باسم</w:t>
      </w:r>
      <w:r w:rsidR="00226CDB">
        <w:rPr>
          <w:rFonts w:ascii="Simplified Arabic" w:hAnsi="Simplified Arabic" w:cs="Simplified Arabic" w:hint="cs"/>
          <w:sz w:val="26"/>
          <w:szCs w:val="26"/>
          <w:rtl/>
        </w:rPr>
        <w:t xml:space="preserve"> مجالس القرى</w:t>
      </w:r>
      <w:r w:rsidR="00B2369C">
        <w:rPr>
          <w:rFonts w:ascii="Simplified Arabic" w:hAnsi="Simplified Arabic" w:cs="Simplified Arabic" w:hint="cs"/>
          <w:sz w:val="26"/>
          <w:szCs w:val="26"/>
          <w:rtl/>
        </w:rPr>
        <w:t>،</w:t>
      </w:r>
      <w:r w:rsidR="00226CDB">
        <w:rPr>
          <w:rFonts w:ascii="Simplified Arabic" w:hAnsi="Simplified Arabic" w:cs="Simplified Arabic" w:hint="cs"/>
          <w:sz w:val="26"/>
          <w:szCs w:val="26"/>
          <w:rtl/>
        </w:rPr>
        <w:t xml:space="preserve"> حيث يتكون هذا المجلس من مختار يساعده مجلس الاختيارية والذين يتم تعينهم عن طريق </w:t>
      </w:r>
      <w:r w:rsidR="00F72BF2">
        <w:rPr>
          <w:rFonts w:ascii="Simplified Arabic" w:hAnsi="Simplified Arabic" w:cs="Simplified Arabic" w:hint="cs"/>
          <w:sz w:val="26"/>
          <w:szCs w:val="26"/>
          <w:rtl/>
        </w:rPr>
        <w:t>الانتخاب</w:t>
      </w:r>
      <w:r w:rsidR="00226CDB">
        <w:rPr>
          <w:rFonts w:ascii="Simplified Arabic" w:hAnsi="Simplified Arabic" w:cs="Simplified Arabic" w:hint="cs"/>
          <w:sz w:val="26"/>
          <w:szCs w:val="26"/>
          <w:rtl/>
        </w:rPr>
        <w:t xml:space="preserve"> السنوي</w:t>
      </w:r>
      <w:r w:rsidR="00B2369C">
        <w:rPr>
          <w:rFonts w:ascii="Simplified Arabic" w:hAnsi="Simplified Arabic" w:cs="Simplified Arabic" w:hint="cs"/>
          <w:sz w:val="26"/>
          <w:szCs w:val="26"/>
          <w:rtl/>
        </w:rPr>
        <w:t>،</w:t>
      </w:r>
      <w:r w:rsidR="00226CDB">
        <w:rPr>
          <w:rFonts w:ascii="Simplified Arabic" w:hAnsi="Simplified Arabic" w:cs="Simplified Arabic" w:hint="cs"/>
          <w:sz w:val="26"/>
          <w:szCs w:val="26"/>
          <w:rtl/>
        </w:rPr>
        <w:t xml:space="preserve"> </w:t>
      </w:r>
      <w:r w:rsidR="00E63D66">
        <w:rPr>
          <w:rFonts w:ascii="Simplified Arabic" w:hAnsi="Simplified Arabic" w:cs="Simplified Arabic" w:hint="cs"/>
          <w:sz w:val="26"/>
          <w:szCs w:val="26"/>
          <w:rtl/>
        </w:rPr>
        <w:t>وكانت هذه المجالس تلعب دور الوسيط بين الس</w:t>
      </w:r>
      <w:r w:rsidR="00B2369C">
        <w:rPr>
          <w:rFonts w:ascii="Simplified Arabic" w:hAnsi="Simplified Arabic" w:cs="Simplified Arabic" w:hint="cs"/>
          <w:sz w:val="26"/>
          <w:szCs w:val="26"/>
          <w:rtl/>
        </w:rPr>
        <w:t>ُ</w:t>
      </w:r>
      <w:r w:rsidR="00E63D66">
        <w:rPr>
          <w:rFonts w:ascii="Simplified Arabic" w:hAnsi="Simplified Arabic" w:cs="Simplified Arabic" w:hint="cs"/>
          <w:sz w:val="26"/>
          <w:szCs w:val="26"/>
          <w:rtl/>
        </w:rPr>
        <w:t xml:space="preserve">لطة الحاكمة وما تريد تنفيذه من قوانين </w:t>
      </w:r>
      <w:r w:rsidR="00F72BF2">
        <w:rPr>
          <w:rFonts w:ascii="Simplified Arabic" w:hAnsi="Simplified Arabic" w:cs="Simplified Arabic" w:hint="cs"/>
          <w:sz w:val="26"/>
          <w:szCs w:val="26"/>
          <w:rtl/>
        </w:rPr>
        <w:t>وأنظمة</w:t>
      </w:r>
      <w:r w:rsidR="00E63D66">
        <w:rPr>
          <w:rFonts w:ascii="Simplified Arabic" w:hAnsi="Simplified Arabic" w:cs="Simplified Arabic" w:hint="cs"/>
          <w:sz w:val="26"/>
          <w:szCs w:val="26"/>
          <w:rtl/>
        </w:rPr>
        <w:t xml:space="preserve"> وبين </w:t>
      </w:r>
      <w:r w:rsidR="00D551AB">
        <w:rPr>
          <w:rFonts w:ascii="Simplified Arabic" w:hAnsi="Simplified Arabic" w:cs="Simplified Arabic" w:hint="cs"/>
          <w:sz w:val="26"/>
          <w:szCs w:val="26"/>
          <w:rtl/>
        </w:rPr>
        <w:t>سكان القرى</w:t>
      </w:r>
      <w:r w:rsidR="00B2369C">
        <w:rPr>
          <w:rFonts w:ascii="Simplified Arabic" w:hAnsi="Simplified Arabic" w:cs="Simplified Arabic" w:hint="cs"/>
          <w:sz w:val="26"/>
          <w:szCs w:val="26"/>
          <w:rtl/>
        </w:rPr>
        <w:t>،</w:t>
      </w:r>
      <w:r w:rsidR="00D551AB">
        <w:rPr>
          <w:rFonts w:ascii="Simplified Arabic" w:hAnsi="Simplified Arabic" w:cs="Simplified Arabic" w:hint="cs"/>
          <w:sz w:val="26"/>
          <w:szCs w:val="26"/>
          <w:rtl/>
        </w:rPr>
        <w:t xml:space="preserve"> و</w:t>
      </w:r>
      <w:r w:rsidR="00B2369C">
        <w:rPr>
          <w:rFonts w:ascii="Simplified Arabic" w:hAnsi="Simplified Arabic" w:cs="Simplified Arabic" w:hint="cs"/>
          <w:sz w:val="26"/>
          <w:szCs w:val="26"/>
          <w:rtl/>
        </w:rPr>
        <w:t>أ</w:t>
      </w:r>
      <w:r w:rsidR="00D551AB">
        <w:rPr>
          <w:rFonts w:ascii="Simplified Arabic" w:hAnsi="Simplified Arabic" w:cs="Simplified Arabic" w:hint="cs"/>
          <w:sz w:val="26"/>
          <w:szCs w:val="26"/>
          <w:rtl/>
        </w:rPr>
        <w:t>قتصر</w:t>
      </w:r>
      <w:r w:rsidR="00B2369C">
        <w:rPr>
          <w:rFonts w:ascii="Simplified Arabic" w:hAnsi="Simplified Arabic" w:cs="Simplified Arabic" w:hint="cs"/>
          <w:sz w:val="26"/>
          <w:szCs w:val="26"/>
          <w:rtl/>
        </w:rPr>
        <w:t xml:space="preserve"> </w:t>
      </w:r>
      <w:r w:rsidR="00D551AB">
        <w:rPr>
          <w:rFonts w:ascii="Simplified Arabic" w:hAnsi="Simplified Arabic" w:cs="Simplified Arabic" w:hint="cs"/>
          <w:sz w:val="26"/>
          <w:szCs w:val="26"/>
          <w:rtl/>
        </w:rPr>
        <w:t>دورها على مهام خدمات</w:t>
      </w:r>
      <w:r w:rsidR="00FF2C55">
        <w:rPr>
          <w:rFonts w:ascii="Simplified Arabic" w:hAnsi="Simplified Arabic" w:cs="Simplified Arabic" w:hint="cs"/>
          <w:sz w:val="26"/>
          <w:szCs w:val="26"/>
          <w:rtl/>
        </w:rPr>
        <w:t>ية</w:t>
      </w:r>
      <w:r w:rsidR="00D551AB">
        <w:rPr>
          <w:rFonts w:ascii="Simplified Arabic" w:hAnsi="Simplified Arabic" w:cs="Simplified Arabic" w:hint="cs"/>
          <w:sz w:val="26"/>
          <w:szCs w:val="26"/>
          <w:rtl/>
        </w:rPr>
        <w:t xml:space="preserve"> محدودة</w:t>
      </w:r>
      <w:sdt>
        <w:sdtPr>
          <w:rPr>
            <w:rFonts w:ascii="Simplified Arabic" w:hAnsi="Simplified Arabic" w:cs="Simplified Arabic" w:hint="cs"/>
            <w:color w:val="000000"/>
            <w:sz w:val="26"/>
            <w:szCs w:val="26"/>
            <w:rtl/>
          </w:rPr>
          <w:tag w:val="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"/>
          <w:id w:val="-1778476783"/>
          <w:placeholder>
            <w:docPart w:val="DefaultPlaceholder_-1854013440"/>
          </w:placeholder>
        </w:sdtPr>
        <w:sdtContent>
          <w:r w:rsidR="00E92CE5" w:rsidRPr="00E92CE5">
            <w:rPr>
              <w:rFonts w:ascii="Simplified Arabic" w:hAnsi="Simplified Arabic" w:cs="Simplified Arabic"/>
              <w:color w:val="000000"/>
              <w:sz w:val="26"/>
              <w:szCs w:val="26"/>
              <w:rtl/>
            </w:rPr>
            <w:t>(18)</w:t>
          </w:r>
        </w:sdtContent>
      </w:sdt>
      <w:r w:rsidR="00D551AB">
        <w:rPr>
          <w:rFonts w:ascii="Simplified Arabic" w:hAnsi="Simplified Arabic" w:cs="Simplified Arabic" w:hint="cs"/>
          <w:sz w:val="26"/>
          <w:szCs w:val="26"/>
          <w:rtl/>
        </w:rPr>
        <w:t>.</w:t>
      </w:r>
    </w:p>
    <w:p w14:paraId="45DC0332" w14:textId="4C2842EB" w:rsidR="00AB5ECD" w:rsidRDefault="00674CFC" w:rsidP="0077276F">
      <w:pPr>
        <w:bidi/>
        <w:spacing w:after="120" w:line="240" w:lineRule="auto"/>
        <w:rPr>
          <w:rFonts w:ascii="Simplified Arabic" w:hAnsi="Simplified Arabic" w:cs="Simplified Arabic"/>
          <w:b/>
          <w:bCs/>
          <w:sz w:val="26"/>
          <w:szCs w:val="26"/>
          <w:rtl/>
        </w:rPr>
      </w:pPr>
      <w:r>
        <w:rPr>
          <w:rFonts w:ascii="Simplified Arabic" w:hAnsi="Simplified Arabic" w:cs="Simplified Arabic" w:hint="cs"/>
          <w:b/>
          <w:bCs/>
          <w:sz w:val="26"/>
          <w:szCs w:val="26"/>
          <w:rtl/>
        </w:rPr>
        <w:t>3.1.1</w:t>
      </w:r>
      <w:r w:rsidR="00031961" w:rsidRPr="00912DA5">
        <w:rPr>
          <w:rFonts w:ascii="Simplified Arabic" w:hAnsi="Simplified Arabic" w:cs="Simplified Arabic" w:hint="cs"/>
          <w:b/>
          <w:bCs/>
          <w:sz w:val="26"/>
          <w:szCs w:val="26"/>
          <w:rtl/>
        </w:rPr>
        <w:t xml:space="preserve"> تأثير الفترة العثمانية على القرى </w:t>
      </w:r>
    </w:p>
    <w:p w14:paraId="2725EBF5" w14:textId="43F08012" w:rsidR="00791952" w:rsidRDefault="006F2606" w:rsidP="006B01D4">
      <w:pPr>
        <w:bidi/>
        <w:spacing w:after="240" w:line="360" w:lineRule="auto"/>
        <w:rPr>
          <w:rFonts w:ascii="Simplified Arabic" w:hAnsi="Simplified Arabic" w:cs="Simplified Arabic"/>
          <w:sz w:val="26"/>
          <w:szCs w:val="26"/>
          <w:rtl/>
        </w:rPr>
      </w:pPr>
      <w:r w:rsidRPr="00994AAC">
        <w:rPr>
          <w:rFonts w:ascii="Simplified Arabic" w:hAnsi="Simplified Arabic" w:cs="Simplified Arabic" w:hint="cs"/>
          <w:sz w:val="26"/>
          <w:szCs w:val="26"/>
          <w:rtl/>
        </w:rPr>
        <w:t>أما تأثير هذه الفترة على القرى ف</w:t>
      </w:r>
      <w:r w:rsidR="007D2C6D" w:rsidRPr="00994AAC">
        <w:rPr>
          <w:rFonts w:ascii="Simplified Arabic" w:hAnsi="Simplified Arabic" w:cs="Simplified Arabic" w:hint="cs"/>
          <w:sz w:val="26"/>
          <w:szCs w:val="26"/>
          <w:rtl/>
        </w:rPr>
        <w:t xml:space="preserve">يمكن </w:t>
      </w:r>
      <w:r w:rsidR="00C7003D" w:rsidRPr="00994AAC">
        <w:rPr>
          <w:rFonts w:ascii="Simplified Arabic" w:hAnsi="Simplified Arabic" w:cs="Simplified Arabic" w:hint="cs"/>
          <w:sz w:val="26"/>
          <w:szCs w:val="26"/>
          <w:rtl/>
        </w:rPr>
        <w:t>القول ب</w:t>
      </w:r>
      <w:r w:rsidR="008C3B5D" w:rsidRPr="00994AAC">
        <w:rPr>
          <w:rFonts w:ascii="Simplified Arabic" w:hAnsi="Simplified Arabic" w:cs="Simplified Arabic" w:hint="cs"/>
          <w:sz w:val="26"/>
          <w:szCs w:val="26"/>
          <w:rtl/>
        </w:rPr>
        <w:t>أ</w:t>
      </w:r>
      <w:r w:rsidR="00C7003D" w:rsidRPr="00994AAC">
        <w:rPr>
          <w:rFonts w:ascii="Simplified Arabic" w:hAnsi="Simplified Arabic" w:cs="Simplified Arabic" w:hint="cs"/>
          <w:sz w:val="26"/>
          <w:szCs w:val="26"/>
          <w:rtl/>
        </w:rPr>
        <w:t>ن</w:t>
      </w:r>
      <w:r w:rsidR="007D2C6D" w:rsidRPr="00994AAC">
        <w:rPr>
          <w:rFonts w:ascii="Simplified Arabic" w:hAnsi="Simplified Arabic" w:cs="Simplified Arabic" w:hint="cs"/>
          <w:sz w:val="26"/>
          <w:szCs w:val="26"/>
          <w:rtl/>
        </w:rPr>
        <w:t xml:space="preserve"> التغ</w:t>
      </w:r>
      <w:r w:rsidR="00C7003D" w:rsidRPr="00994AAC">
        <w:rPr>
          <w:rFonts w:ascii="Simplified Arabic" w:hAnsi="Simplified Arabic" w:cs="Simplified Arabic" w:hint="cs"/>
          <w:sz w:val="26"/>
          <w:szCs w:val="26"/>
          <w:rtl/>
        </w:rPr>
        <w:t>ي</w:t>
      </w:r>
      <w:r w:rsidR="007D2C6D" w:rsidRPr="00994AAC">
        <w:rPr>
          <w:rFonts w:ascii="Simplified Arabic" w:hAnsi="Simplified Arabic" w:cs="Simplified Arabic" w:hint="cs"/>
          <w:sz w:val="26"/>
          <w:szCs w:val="26"/>
          <w:rtl/>
        </w:rPr>
        <w:t>رات التي طرأت</w:t>
      </w:r>
      <w:r w:rsidR="00C7003D" w:rsidRPr="00994AAC">
        <w:rPr>
          <w:rFonts w:ascii="Simplified Arabic" w:hAnsi="Simplified Arabic" w:cs="Simplified Arabic" w:hint="cs"/>
          <w:sz w:val="26"/>
          <w:szCs w:val="26"/>
          <w:rtl/>
        </w:rPr>
        <w:t xml:space="preserve"> </w:t>
      </w:r>
      <w:r w:rsidR="007D2C6D" w:rsidRPr="00994AAC">
        <w:rPr>
          <w:rFonts w:ascii="Simplified Arabic" w:hAnsi="Simplified Arabic" w:cs="Simplified Arabic" w:hint="cs"/>
          <w:sz w:val="26"/>
          <w:szCs w:val="26"/>
          <w:rtl/>
        </w:rPr>
        <w:t>على</w:t>
      </w:r>
      <w:r w:rsidR="00C7003D" w:rsidRPr="00994AAC">
        <w:rPr>
          <w:rFonts w:ascii="Simplified Arabic" w:hAnsi="Simplified Arabic" w:cs="Simplified Arabic" w:hint="cs"/>
          <w:sz w:val="26"/>
          <w:szCs w:val="26"/>
          <w:rtl/>
        </w:rPr>
        <w:t xml:space="preserve"> </w:t>
      </w:r>
      <w:r w:rsidR="00996687" w:rsidRPr="00994AAC">
        <w:rPr>
          <w:rFonts w:ascii="Simplified Arabic" w:hAnsi="Simplified Arabic" w:cs="Simplified Arabic" w:hint="cs"/>
          <w:sz w:val="26"/>
          <w:szCs w:val="26"/>
          <w:rtl/>
        </w:rPr>
        <w:t xml:space="preserve">البيئة المعمارية والمشهد الحضري في </w:t>
      </w:r>
      <w:r w:rsidR="00E73878" w:rsidRPr="00994AAC">
        <w:rPr>
          <w:rFonts w:ascii="Simplified Arabic" w:hAnsi="Simplified Arabic" w:cs="Simplified Arabic" w:hint="cs"/>
          <w:sz w:val="26"/>
          <w:szCs w:val="26"/>
          <w:rtl/>
        </w:rPr>
        <w:t>القرى الفلسطينية</w:t>
      </w:r>
      <w:r w:rsidR="00C7003D" w:rsidRPr="00994AAC">
        <w:rPr>
          <w:rFonts w:ascii="Simplified Arabic" w:hAnsi="Simplified Arabic" w:cs="Simplified Arabic" w:hint="cs"/>
          <w:sz w:val="26"/>
          <w:szCs w:val="26"/>
          <w:rtl/>
        </w:rPr>
        <w:t xml:space="preserve"> تلك الفترة </w:t>
      </w:r>
      <w:r w:rsidR="00996687" w:rsidRPr="00994AAC">
        <w:rPr>
          <w:rFonts w:ascii="Simplified Arabic" w:hAnsi="Simplified Arabic" w:cs="Simplified Arabic" w:hint="cs"/>
          <w:sz w:val="26"/>
          <w:szCs w:val="26"/>
          <w:rtl/>
        </w:rPr>
        <w:t>بسبب التغ</w:t>
      </w:r>
      <w:r w:rsidR="000C327F" w:rsidRPr="00994AAC">
        <w:rPr>
          <w:rFonts w:ascii="Simplified Arabic" w:hAnsi="Simplified Arabic" w:cs="Simplified Arabic" w:hint="cs"/>
          <w:sz w:val="26"/>
          <w:szCs w:val="26"/>
          <w:rtl/>
        </w:rPr>
        <w:t xml:space="preserve">يرات السياسية </w:t>
      </w:r>
      <w:r w:rsidR="00674CFC" w:rsidRPr="00994AAC">
        <w:rPr>
          <w:rFonts w:ascii="Simplified Arabic" w:hAnsi="Simplified Arabic" w:cs="Simplified Arabic" w:hint="cs"/>
          <w:sz w:val="26"/>
          <w:szCs w:val="26"/>
          <w:rtl/>
        </w:rPr>
        <w:t>والاقتصادية</w:t>
      </w:r>
      <w:r w:rsidR="000C327F" w:rsidRPr="00994AAC">
        <w:rPr>
          <w:rFonts w:ascii="Simplified Arabic" w:hAnsi="Simplified Arabic" w:cs="Simplified Arabic" w:hint="cs"/>
          <w:sz w:val="26"/>
          <w:szCs w:val="26"/>
          <w:rtl/>
        </w:rPr>
        <w:t xml:space="preserve"> </w:t>
      </w:r>
      <w:r w:rsidR="00674CFC" w:rsidRPr="00994AAC">
        <w:rPr>
          <w:rFonts w:ascii="Simplified Arabic" w:hAnsi="Simplified Arabic" w:cs="Simplified Arabic" w:hint="cs"/>
          <w:sz w:val="26"/>
          <w:szCs w:val="26"/>
          <w:rtl/>
        </w:rPr>
        <w:t>والاجتماعية</w:t>
      </w:r>
      <w:r w:rsidR="000C327F" w:rsidRPr="00994AAC">
        <w:rPr>
          <w:rFonts w:ascii="Simplified Arabic" w:hAnsi="Simplified Arabic" w:cs="Simplified Arabic" w:hint="cs"/>
          <w:sz w:val="26"/>
          <w:szCs w:val="26"/>
          <w:rtl/>
        </w:rPr>
        <w:t xml:space="preserve"> </w:t>
      </w:r>
      <w:r w:rsidR="00C7003D" w:rsidRPr="00994AAC">
        <w:rPr>
          <w:rFonts w:ascii="Simplified Arabic" w:hAnsi="Simplified Arabic" w:cs="Simplified Arabic" w:hint="cs"/>
          <w:sz w:val="26"/>
          <w:szCs w:val="26"/>
          <w:rtl/>
        </w:rPr>
        <w:t>كانت تغيرات جذرية</w:t>
      </w:r>
      <w:r w:rsidR="00661E40" w:rsidRPr="00994AAC">
        <w:rPr>
          <w:rFonts w:ascii="Simplified Arabic" w:hAnsi="Simplified Arabic" w:cs="Simplified Arabic" w:hint="cs"/>
          <w:sz w:val="26"/>
          <w:szCs w:val="26"/>
          <w:rtl/>
        </w:rPr>
        <w:t xml:space="preserve"> لا زالت </w:t>
      </w:r>
      <w:r w:rsidR="006B01D4" w:rsidRPr="00994AAC">
        <w:rPr>
          <w:rFonts w:ascii="Simplified Arabic" w:hAnsi="Simplified Arabic" w:cs="Simplified Arabic" w:hint="cs"/>
          <w:sz w:val="26"/>
          <w:szCs w:val="26"/>
          <w:rtl/>
        </w:rPr>
        <w:t xml:space="preserve">أثارها </w:t>
      </w:r>
      <w:r w:rsidR="00661E40" w:rsidRPr="00994AAC">
        <w:rPr>
          <w:rFonts w:ascii="Simplified Arabic" w:hAnsi="Simplified Arabic" w:cs="Simplified Arabic" w:hint="cs"/>
          <w:sz w:val="26"/>
          <w:szCs w:val="26"/>
          <w:rtl/>
        </w:rPr>
        <w:t>ملموسة الى الوقت الحاضر</w:t>
      </w:r>
      <w:r w:rsidR="00FF2C55" w:rsidRPr="00994AAC">
        <w:rPr>
          <w:rFonts w:ascii="Simplified Arabic" w:hAnsi="Simplified Arabic" w:cs="Simplified Arabic" w:hint="cs"/>
          <w:sz w:val="26"/>
          <w:szCs w:val="26"/>
          <w:rtl/>
        </w:rPr>
        <w:t>،</w:t>
      </w:r>
      <w:r w:rsidR="00C7003D" w:rsidRPr="00994AAC">
        <w:rPr>
          <w:rFonts w:ascii="Simplified Arabic" w:hAnsi="Simplified Arabic" w:cs="Simplified Arabic" w:hint="cs"/>
          <w:sz w:val="26"/>
          <w:szCs w:val="26"/>
          <w:rtl/>
        </w:rPr>
        <w:t xml:space="preserve"> </w:t>
      </w:r>
      <w:r w:rsidR="000C327F" w:rsidRPr="00994AAC">
        <w:rPr>
          <w:rFonts w:ascii="Simplified Arabic" w:hAnsi="Simplified Arabic" w:cs="Simplified Arabic" w:hint="cs"/>
          <w:sz w:val="26"/>
          <w:szCs w:val="26"/>
          <w:rtl/>
        </w:rPr>
        <w:t xml:space="preserve">فتحول ملكية الارض من المشاع الى الملكية الخاصة والتحول من </w:t>
      </w:r>
      <w:r w:rsidR="00674CFC" w:rsidRPr="00994AAC">
        <w:rPr>
          <w:rFonts w:ascii="Simplified Arabic" w:hAnsi="Simplified Arabic" w:cs="Simplified Arabic" w:hint="cs"/>
          <w:sz w:val="26"/>
          <w:szCs w:val="26"/>
          <w:rtl/>
        </w:rPr>
        <w:t>اقتصاد</w:t>
      </w:r>
      <w:r w:rsidR="000C327F" w:rsidRPr="00994AAC">
        <w:rPr>
          <w:rFonts w:ascii="Simplified Arabic" w:hAnsi="Simplified Arabic" w:cs="Simplified Arabic" w:hint="cs"/>
          <w:sz w:val="26"/>
          <w:szCs w:val="26"/>
          <w:rtl/>
        </w:rPr>
        <w:t xml:space="preserve"> العائلة المعتمد على الزراعة </w:t>
      </w:r>
      <w:r w:rsidR="00FF2C55" w:rsidRPr="00994AAC">
        <w:rPr>
          <w:rFonts w:ascii="Simplified Arabic" w:hAnsi="Simplified Arabic" w:cs="Simplified Arabic" w:hint="cs"/>
          <w:sz w:val="26"/>
          <w:szCs w:val="26"/>
          <w:rtl/>
        </w:rPr>
        <w:t>إ</w:t>
      </w:r>
      <w:r w:rsidR="000C327F" w:rsidRPr="00994AAC">
        <w:rPr>
          <w:rFonts w:ascii="Simplified Arabic" w:hAnsi="Simplified Arabic" w:cs="Simplified Arabic" w:hint="cs"/>
          <w:sz w:val="26"/>
          <w:szCs w:val="26"/>
          <w:rtl/>
        </w:rPr>
        <w:t xml:space="preserve">لى </w:t>
      </w:r>
      <w:r w:rsidR="00674CFC" w:rsidRPr="00994AAC">
        <w:rPr>
          <w:rFonts w:ascii="Simplified Arabic" w:hAnsi="Simplified Arabic" w:cs="Simplified Arabic" w:hint="cs"/>
          <w:sz w:val="26"/>
          <w:szCs w:val="26"/>
          <w:rtl/>
        </w:rPr>
        <w:t>اقتصاد</w:t>
      </w:r>
      <w:r w:rsidR="000C327F" w:rsidRPr="00994AAC">
        <w:rPr>
          <w:rFonts w:ascii="Simplified Arabic" w:hAnsi="Simplified Arabic" w:cs="Simplified Arabic" w:hint="cs"/>
          <w:sz w:val="26"/>
          <w:szCs w:val="26"/>
          <w:rtl/>
        </w:rPr>
        <w:t xml:space="preserve"> م</w:t>
      </w:r>
      <w:r w:rsidR="00FF2C55" w:rsidRPr="00994AAC">
        <w:rPr>
          <w:rFonts w:ascii="Simplified Arabic" w:hAnsi="Simplified Arabic" w:cs="Simplified Arabic" w:hint="cs"/>
          <w:sz w:val="26"/>
          <w:szCs w:val="26"/>
          <w:rtl/>
        </w:rPr>
        <w:t>ُ</w:t>
      </w:r>
      <w:r w:rsidR="000C327F" w:rsidRPr="00994AAC">
        <w:rPr>
          <w:rFonts w:ascii="Simplified Arabic" w:hAnsi="Simplified Arabic" w:cs="Simplified Arabic" w:hint="cs"/>
          <w:sz w:val="26"/>
          <w:szCs w:val="26"/>
          <w:rtl/>
        </w:rPr>
        <w:t>عتمد على ال</w:t>
      </w:r>
      <w:r w:rsidR="00FF2C55" w:rsidRPr="00994AAC">
        <w:rPr>
          <w:rFonts w:ascii="Simplified Arabic" w:hAnsi="Simplified Arabic" w:cs="Simplified Arabic" w:hint="cs"/>
          <w:sz w:val="26"/>
          <w:szCs w:val="26"/>
          <w:rtl/>
        </w:rPr>
        <w:t>أ</w:t>
      </w:r>
      <w:r w:rsidR="000C327F" w:rsidRPr="00994AAC">
        <w:rPr>
          <w:rFonts w:ascii="Simplified Arabic" w:hAnsi="Simplified Arabic" w:cs="Simplified Arabic" w:hint="cs"/>
          <w:sz w:val="26"/>
          <w:szCs w:val="26"/>
          <w:rtl/>
        </w:rPr>
        <w:t>جور</w:t>
      </w:r>
      <w:r w:rsidR="00FF2C55" w:rsidRPr="00994AAC">
        <w:rPr>
          <w:rFonts w:ascii="Simplified Arabic" w:hAnsi="Simplified Arabic" w:cs="Simplified Arabic" w:hint="cs"/>
          <w:sz w:val="26"/>
          <w:szCs w:val="26"/>
          <w:rtl/>
        </w:rPr>
        <w:t>،</w:t>
      </w:r>
      <w:r w:rsidR="000C327F" w:rsidRPr="00994AAC">
        <w:rPr>
          <w:rFonts w:ascii="Simplified Arabic" w:hAnsi="Simplified Arabic" w:cs="Simplified Arabic" w:hint="cs"/>
          <w:sz w:val="26"/>
          <w:szCs w:val="26"/>
          <w:rtl/>
        </w:rPr>
        <w:t xml:space="preserve"> </w:t>
      </w:r>
      <w:r w:rsidR="006B5CD0" w:rsidRPr="00994AAC">
        <w:rPr>
          <w:rFonts w:ascii="Simplified Arabic" w:hAnsi="Simplified Arabic" w:cs="Simplified Arabic" w:hint="cs"/>
          <w:sz w:val="26"/>
          <w:szCs w:val="26"/>
          <w:rtl/>
        </w:rPr>
        <w:t>أ</w:t>
      </w:r>
      <w:r w:rsidR="000C327F" w:rsidRPr="00994AAC">
        <w:rPr>
          <w:rFonts w:ascii="Simplified Arabic" w:hAnsi="Simplified Arabic" w:cs="Simplified Arabic" w:hint="cs"/>
          <w:sz w:val="26"/>
          <w:szCs w:val="26"/>
          <w:rtl/>
        </w:rPr>
        <w:t xml:space="preserve">دى </w:t>
      </w:r>
      <w:r w:rsidR="006B5CD0" w:rsidRPr="00994AAC">
        <w:rPr>
          <w:rFonts w:ascii="Simplified Arabic" w:hAnsi="Simplified Arabic" w:cs="Simplified Arabic" w:hint="cs"/>
          <w:sz w:val="26"/>
          <w:szCs w:val="26"/>
          <w:rtl/>
        </w:rPr>
        <w:t>إ</w:t>
      </w:r>
      <w:r w:rsidR="000C327F" w:rsidRPr="00994AAC">
        <w:rPr>
          <w:rFonts w:ascii="Simplified Arabic" w:hAnsi="Simplified Arabic" w:cs="Simplified Arabic" w:hint="cs"/>
          <w:sz w:val="26"/>
          <w:szCs w:val="26"/>
          <w:rtl/>
        </w:rPr>
        <w:t>لى تغير شكل العمارة ومشهد القرى الحضري</w:t>
      </w:r>
      <w:r w:rsidR="00FF2C55" w:rsidRPr="00994AAC">
        <w:rPr>
          <w:rFonts w:ascii="Simplified Arabic" w:hAnsi="Simplified Arabic" w:cs="Simplified Arabic" w:hint="cs"/>
          <w:sz w:val="26"/>
          <w:szCs w:val="26"/>
          <w:rtl/>
        </w:rPr>
        <w:t>،</w:t>
      </w:r>
      <w:r w:rsidRPr="00994AAC">
        <w:rPr>
          <w:rFonts w:ascii="Simplified Arabic" w:hAnsi="Simplified Arabic" w:cs="Simplified Arabic" w:hint="cs"/>
          <w:sz w:val="26"/>
          <w:szCs w:val="26"/>
          <w:rtl/>
        </w:rPr>
        <w:t xml:space="preserve"> </w:t>
      </w:r>
      <w:r w:rsidR="00661E40" w:rsidRPr="00994AAC">
        <w:rPr>
          <w:rFonts w:ascii="Simplified Arabic" w:hAnsi="Simplified Arabic" w:cs="Simplified Arabic" w:hint="cs"/>
          <w:sz w:val="26"/>
          <w:szCs w:val="26"/>
          <w:rtl/>
        </w:rPr>
        <w:t xml:space="preserve">حيث أن ظهور طبقة من الأغنياء في القرية </w:t>
      </w:r>
      <w:r w:rsidR="00FF2C55" w:rsidRPr="00994AAC">
        <w:rPr>
          <w:rFonts w:ascii="Simplified Arabic" w:hAnsi="Simplified Arabic" w:cs="Simplified Arabic" w:hint="cs"/>
          <w:sz w:val="26"/>
          <w:szCs w:val="26"/>
          <w:rtl/>
        </w:rPr>
        <w:t>أ</w:t>
      </w:r>
      <w:r w:rsidR="00661E40" w:rsidRPr="00994AAC">
        <w:rPr>
          <w:rFonts w:ascii="Simplified Arabic" w:hAnsi="Simplified Arabic" w:cs="Simplified Arabic" w:hint="cs"/>
          <w:sz w:val="26"/>
          <w:szCs w:val="26"/>
          <w:rtl/>
        </w:rPr>
        <w:t xml:space="preserve">نعكس على بيئتها المعمارية فظهرت </w:t>
      </w:r>
      <w:r w:rsidR="00183924" w:rsidRPr="00994AAC">
        <w:rPr>
          <w:rFonts w:ascii="Simplified Arabic" w:hAnsi="Simplified Arabic" w:cs="Simplified Arabic" w:hint="cs"/>
          <w:sz w:val="26"/>
          <w:szCs w:val="26"/>
          <w:rtl/>
        </w:rPr>
        <w:t>القصور الفردية التي سكنها ال</w:t>
      </w:r>
      <w:r w:rsidR="00FF2C55" w:rsidRPr="00994AAC">
        <w:rPr>
          <w:rFonts w:ascii="Simplified Arabic" w:hAnsi="Simplified Arabic" w:cs="Simplified Arabic" w:hint="cs"/>
          <w:sz w:val="26"/>
          <w:szCs w:val="26"/>
          <w:rtl/>
        </w:rPr>
        <w:t>إ</w:t>
      </w:r>
      <w:r w:rsidR="00183924" w:rsidRPr="00994AAC">
        <w:rPr>
          <w:rFonts w:ascii="Simplified Arabic" w:hAnsi="Simplified Arabic" w:cs="Simplified Arabic" w:hint="cs"/>
          <w:sz w:val="26"/>
          <w:szCs w:val="26"/>
          <w:rtl/>
        </w:rPr>
        <w:t>قطاعين في بعض القرى مثل قرى الكراسي</w:t>
      </w:r>
      <w:r w:rsidR="00690DC8" w:rsidRPr="00994AAC">
        <w:rPr>
          <w:rFonts w:ascii="Simplified Arabic" w:hAnsi="Simplified Arabic" w:cs="Simplified Arabic" w:hint="cs"/>
          <w:sz w:val="26"/>
          <w:szCs w:val="26"/>
          <w:rtl/>
        </w:rPr>
        <w:t xml:space="preserve"> التي احتوت على 26 قصر أو قلعة لازالت قائمة حتى الان</w:t>
      </w:r>
      <w:sdt>
        <w:sdtPr>
          <w:rPr>
            <w:rFonts w:ascii="Simplified Arabic" w:hAnsi="Simplified Arabic" w:cs="Simplified Arabic" w:hint="cs"/>
            <w:sz w:val="26"/>
            <w:szCs w:val="26"/>
            <w:rtl/>
          </w:rPr>
          <w:tag w:val="MENDELEY_CITATION_v3_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"/>
          <w:id w:val="-21402211"/>
          <w:placeholder>
            <w:docPart w:val="DefaultPlaceholder_-1854013440"/>
          </w:placeholder>
        </w:sdtPr>
        <w:sdtContent>
          <w:r w:rsidR="00E92CE5" w:rsidRPr="00994AAC">
            <w:rPr>
              <w:rFonts w:ascii="Simplified Arabic" w:hAnsi="Simplified Arabic" w:cs="Simplified Arabic"/>
              <w:sz w:val="26"/>
              <w:szCs w:val="26"/>
              <w:rtl/>
            </w:rPr>
            <w:t>(19,20)</w:t>
          </w:r>
        </w:sdtContent>
      </w:sdt>
      <w:r w:rsidR="00FF2C55" w:rsidRPr="00994AAC">
        <w:rPr>
          <w:rFonts w:ascii="Simplified Arabic" w:hAnsi="Simplified Arabic" w:cs="Simplified Arabic" w:hint="cs"/>
          <w:sz w:val="26"/>
          <w:szCs w:val="26"/>
          <w:rtl/>
        </w:rPr>
        <w:t>،</w:t>
      </w:r>
      <w:r w:rsidR="00661E40" w:rsidRPr="00994AAC">
        <w:rPr>
          <w:rFonts w:ascii="Simplified Arabic" w:hAnsi="Simplified Arabic" w:cs="Simplified Arabic" w:hint="cs"/>
          <w:sz w:val="26"/>
          <w:szCs w:val="26"/>
          <w:rtl/>
        </w:rPr>
        <w:t xml:space="preserve"> مما يعني بداية لظهور الفوارق </w:t>
      </w:r>
      <w:r w:rsidR="00674CFC" w:rsidRPr="00994AAC">
        <w:rPr>
          <w:rFonts w:ascii="Simplified Arabic" w:hAnsi="Simplified Arabic" w:cs="Simplified Arabic" w:hint="cs"/>
          <w:sz w:val="26"/>
          <w:szCs w:val="26"/>
          <w:rtl/>
        </w:rPr>
        <w:t>الاقتصادية</w:t>
      </w:r>
      <w:r w:rsidR="00661E40" w:rsidRPr="00994AAC">
        <w:rPr>
          <w:rFonts w:ascii="Simplified Arabic" w:hAnsi="Simplified Arabic" w:cs="Simplified Arabic" w:hint="cs"/>
          <w:sz w:val="26"/>
          <w:szCs w:val="26"/>
          <w:rtl/>
        </w:rPr>
        <w:t xml:space="preserve"> الملموسة في المشهد العمراني للقرى</w:t>
      </w:r>
      <w:r w:rsidR="00FF2C55" w:rsidRPr="00994AAC">
        <w:rPr>
          <w:rFonts w:ascii="Simplified Arabic" w:hAnsi="Simplified Arabic" w:cs="Simplified Arabic" w:hint="cs"/>
          <w:sz w:val="26"/>
          <w:szCs w:val="26"/>
          <w:rtl/>
        </w:rPr>
        <w:t>،</w:t>
      </w:r>
      <w:r w:rsidR="005A6ACA" w:rsidRPr="00994AAC">
        <w:rPr>
          <w:rFonts w:ascii="Simplified Arabic" w:hAnsi="Simplified Arabic" w:cs="Simplified Arabic" w:hint="cs"/>
          <w:sz w:val="26"/>
          <w:szCs w:val="26"/>
          <w:rtl/>
        </w:rPr>
        <w:t xml:space="preserve"> مع استمرار البناء بنفس المواد المستخدمة سابقا من حجر وشيد</w:t>
      </w:r>
      <w:r w:rsidR="00791952" w:rsidRPr="00994AAC">
        <w:rPr>
          <w:rFonts w:ascii="Simplified Arabic" w:hAnsi="Simplified Arabic" w:cs="Simplified Arabic" w:hint="cs"/>
          <w:sz w:val="26"/>
          <w:szCs w:val="26"/>
          <w:rtl/>
        </w:rPr>
        <w:t>.</w:t>
      </w:r>
    </w:p>
    <w:p w14:paraId="5B47F543" w14:textId="46636E73" w:rsidR="009C2C8F" w:rsidRPr="00443CE7" w:rsidRDefault="00FF2C55" w:rsidP="00C71AF4">
      <w:pPr>
        <w:bidi/>
        <w:spacing w:after="240" w:line="360" w:lineRule="auto"/>
        <w:rPr>
          <w:rFonts w:ascii="Simplified Arabic" w:hAnsi="Simplified Arabic" w:cs="Simplified Arabic"/>
          <w:sz w:val="26"/>
          <w:szCs w:val="26"/>
          <w:rtl/>
        </w:rPr>
      </w:pPr>
      <w:r w:rsidRPr="00994AAC">
        <w:rPr>
          <w:rFonts w:ascii="Simplified Arabic" w:hAnsi="Simplified Arabic" w:cs="Simplified Arabic" w:hint="cs"/>
          <w:sz w:val="26"/>
          <w:szCs w:val="26"/>
          <w:rtl/>
        </w:rPr>
        <w:t>كما عمل</w:t>
      </w:r>
      <w:r w:rsidR="00381393" w:rsidRPr="00994AAC">
        <w:rPr>
          <w:rFonts w:ascii="Simplified Arabic" w:hAnsi="Simplified Arabic" w:cs="Simplified Arabic"/>
          <w:sz w:val="26"/>
          <w:szCs w:val="26"/>
          <w:rtl/>
        </w:rPr>
        <w:t xml:space="preserve"> تحسين شبكة الطرق </w:t>
      </w:r>
      <w:r w:rsidR="00381393" w:rsidRPr="00994AAC">
        <w:rPr>
          <w:rFonts w:ascii="Simplified Arabic" w:hAnsi="Simplified Arabic" w:cs="Simplified Arabic" w:hint="cs"/>
          <w:sz w:val="26"/>
          <w:szCs w:val="26"/>
          <w:rtl/>
        </w:rPr>
        <w:t xml:space="preserve">وخاصة </w:t>
      </w:r>
      <w:r w:rsidR="00661E40" w:rsidRPr="00994AAC">
        <w:rPr>
          <w:rFonts w:ascii="Simplified Arabic" w:hAnsi="Simplified Arabic" w:cs="Simplified Arabic" w:hint="cs"/>
          <w:sz w:val="26"/>
          <w:szCs w:val="26"/>
          <w:rtl/>
        </w:rPr>
        <w:t>الطرق</w:t>
      </w:r>
      <w:r w:rsidR="00381393" w:rsidRPr="00994AAC">
        <w:rPr>
          <w:rFonts w:ascii="Simplified Arabic" w:hAnsi="Simplified Arabic" w:cs="Simplified Arabic" w:hint="cs"/>
          <w:sz w:val="26"/>
          <w:szCs w:val="26"/>
          <w:rtl/>
        </w:rPr>
        <w:t xml:space="preserve"> الرئيسية التي تربط القرى ببعضها وبالمدن</w:t>
      </w:r>
      <w:r w:rsidRPr="00994AAC">
        <w:rPr>
          <w:rFonts w:ascii="Simplified Arabic" w:hAnsi="Simplified Arabic" w:cs="Simplified Arabic" w:hint="cs"/>
          <w:sz w:val="26"/>
          <w:szCs w:val="26"/>
          <w:rtl/>
        </w:rPr>
        <w:t xml:space="preserve"> </w:t>
      </w:r>
      <w:r w:rsidR="00381393" w:rsidRPr="00994AAC">
        <w:rPr>
          <w:rFonts w:ascii="Simplified Arabic" w:hAnsi="Simplified Arabic" w:cs="Simplified Arabic" w:hint="cs"/>
          <w:sz w:val="26"/>
          <w:szCs w:val="26"/>
          <w:rtl/>
        </w:rPr>
        <w:t>على زيادة ارتباط القرية بمحيطها الحضري من قرى ومدن مجاورة</w:t>
      </w:r>
      <w:r w:rsidRPr="00994AAC">
        <w:rPr>
          <w:rFonts w:ascii="Simplified Arabic" w:hAnsi="Simplified Arabic" w:cs="Simplified Arabic" w:hint="cs"/>
          <w:sz w:val="26"/>
          <w:szCs w:val="26"/>
          <w:rtl/>
        </w:rPr>
        <w:t>،</w:t>
      </w:r>
      <w:r w:rsidR="00661E40" w:rsidRPr="00994AAC">
        <w:rPr>
          <w:rFonts w:ascii="Simplified Arabic" w:hAnsi="Simplified Arabic" w:cs="Simplified Arabic" w:hint="cs"/>
          <w:sz w:val="26"/>
          <w:szCs w:val="26"/>
          <w:rtl/>
        </w:rPr>
        <w:t xml:space="preserve"> الأمر الذي زاد من أهمية بعض فراغات القرية</w:t>
      </w:r>
      <w:r w:rsidR="00661E40" w:rsidRPr="00B619D9">
        <w:rPr>
          <w:rFonts w:ascii="Simplified Arabic" w:hAnsi="Simplified Arabic" w:cs="Simplified Arabic" w:hint="cs"/>
          <w:sz w:val="26"/>
          <w:szCs w:val="26"/>
          <w:highlight w:val="yellow"/>
          <w:rtl/>
        </w:rPr>
        <w:t xml:space="preserve"> </w:t>
      </w:r>
      <w:r w:rsidR="00661E40" w:rsidRPr="00994AAC">
        <w:rPr>
          <w:rFonts w:ascii="Simplified Arabic" w:hAnsi="Simplified Arabic" w:cs="Simplified Arabic" w:hint="cs"/>
          <w:sz w:val="26"/>
          <w:szCs w:val="26"/>
          <w:rtl/>
        </w:rPr>
        <w:lastRenderedPageBreak/>
        <w:t xml:space="preserve">العامة مثل </w:t>
      </w:r>
      <w:r w:rsidR="00D551AB" w:rsidRPr="00994AAC">
        <w:rPr>
          <w:rFonts w:ascii="Simplified Arabic" w:hAnsi="Simplified Arabic" w:cs="Simplified Arabic" w:hint="cs"/>
          <w:sz w:val="26"/>
          <w:szCs w:val="26"/>
          <w:rtl/>
        </w:rPr>
        <w:t xml:space="preserve">الساحات </w:t>
      </w:r>
      <w:r w:rsidR="00661E40" w:rsidRPr="00994AAC">
        <w:rPr>
          <w:rFonts w:ascii="Simplified Arabic" w:hAnsi="Simplified Arabic" w:cs="Simplified Arabic" w:hint="cs"/>
          <w:sz w:val="26"/>
          <w:szCs w:val="26"/>
          <w:rtl/>
        </w:rPr>
        <w:t xml:space="preserve">وأماكن الأسواق </w:t>
      </w:r>
      <w:r w:rsidR="00D551AB" w:rsidRPr="00994AAC">
        <w:rPr>
          <w:rFonts w:ascii="Simplified Arabic" w:hAnsi="Simplified Arabic" w:cs="Simplified Arabic" w:hint="cs"/>
          <w:sz w:val="26"/>
          <w:szCs w:val="26"/>
          <w:rtl/>
        </w:rPr>
        <w:t xml:space="preserve">التي </w:t>
      </w:r>
      <w:r w:rsidR="00661E40" w:rsidRPr="00994AAC">
        <w:rPr>
          <w:rFonts w:ascii="Simplified Arabic" w:hAnsi="Simplified Arabic" w:cs="Simplified Arabic" w:hint="cs"/>
          <w:sz w:val="26"/>
          <w:szCs w:val="26"/>
          <w:rtl/>
        </w:rPr>
        <w:t>زاد عدد مرتاديها من خارج القرية</w:t>
      </w:r>
      <w:r w:rsidRPr="00994AAC">
        <w:rPr>
          <w:rFonts w:ascii="Simplified Arabic" w:hAnsi="Simplified Arabic" w:cs="Simplified Arabic" w:hint="cs"/>
          <w:sz w:val="26"/>
          <w:szCs w:val="26"/>
          <w:rtl/>
        </w:rPr>
        <w:t>،</w:t>
      </w:r>
      <w:r w:rsidR="007C0845" w:rsidRPr="00994AAC">
        <w:rPr>
          <w:rFonts w:ascii="Simplified Arabic" w:hAnsi="Simplified Arabic" w:cs="Simplified Arabic" w:hint="cs"/>
          <w:sz w:val="26"/>
          <w:szCs w:val="26"/>
          <w:rtl/>
        </w:rPr>
        <w:t xml:space="preserve"> كما انعكس هذا </w:t>
      </w:r>
      <w:r w:rsidR="00674CFC" w:rsidRPr="00994AAC">
        <w:rPr>
          <w:rFonts w:ascii="Simplified Arabic" w:hAnsi="Simplified Arabic" w:cs="Simplified Arabic" w:hint="cs"/>
          <w:sz w:val="26"/>
          <w:szCs w:val="26"/>
          <w:rtl/>
        </w:rPr>
        <w:t>الانفتاح</w:t>
      </w:r>
      <w:r w:rsidR="00661E40" w:rsidRPr="00994AAC">
        <w:rPr>
          <w:rFonts w:ascii="Simplified Arabic" w:hAnsi="Simplified Arabic" w:cs="Simplified Arabic" w:hint="cs"/>
          <w:sz w:val="26"/>
          <w:szCs w:val="26"/>
          <w:rtl/>
        </w:rPr>
        <w:t xml:space="preserve"> </w:t>
      </w:r>
      <w:r w:rsidR="007C0845" w:rsidRPr="00994AAC">
        <w:rPr>
          <w:rFonts w:ascii="Simplified Arabic" w:hAnsi="Simplified Arabic" w:cs="Simplified Arabic" w:hint="cs"/>
          <w:sz w:val="26"/>
          <w:szCs w:val="26"/>
          <w:rtl/>
        </w:rPr>
        <w:t xml:space="preserve">على حدود الحارات </w:t>
      </w:r>
      <w:r w:rsidR="006B01D4" w:rsidRPr="00994AAC">
        <w:rPr>
          <w:rFonts w:ascii="Simplified Arabic" w:hAnsi="Simplified Arabic" w:cs="Simplified Arabic" w:hint="cs"/>
          <w:sz w:val="26"/>
          <w:szCs w:val="26"/>
          <w:rtl/>
        </w:rPr>
        <w:t>التي شكلت القرية</w:t>
      </w:r>
      <w:r w:rsidR="007C0845" w:rsidRPr="00994AAC">
        <w:rPr>
          <w:rFonts w:ascii="Simplified Arabic" w:hAnsi="Simplified Arabic" w:cs="Simplified Arabic" w:hint="cs"/>
          <w:sz w:val="26"/>
          <w:szCs w:val="26"/>
          <w:rtl/>
        </w:rPr>
        <w:t xml:space="preserve"> فلم تبقى وحدة مغلقة على نفسها وازداد تقبلها للأخرين</w:t>
      </w:r>
      <w:r w:rsidRPr="00994AAC">
        <w:rPr>
          <w:rFonts w:ascii="Simplified Arabic" w:hAnsi="Simplified Arabic" w:cs="Simplified Arabic" w:hint="cs"/>
          <w:sz w:val="26"/>
          <w:szCs w:val="26"/>
          <w:rtl/>
        </w:rPr>
        <w:t>،</w:t>
      </w:r>
      <w:r w:rsidR="007C0845" w:rsidRPr="00994AAC">
        <w:rPr>
          <w:rFonts w:ascii="Simplified Arabic" w:hAnsi="Simplified Arabic" w:cs="Simplified Arabic" w:hint="cs"/>
          <w:sz w:val="26"/>
          <w:szCs w:val="26"/>
          <w:rtl/>
        </w:rPr>
        <w:t xml:space="preserve"> </w:t>
      </w:r>
      <w:r w:rsidR="00D551AB" w:rsidRPr="00994AAC">
        <w:rPr>
          <w:rFonts w:ascii="Simplified Arabic" w:hAnsi="Simplified Arabic" w:cs="Simplified Arabic" w:hint="cs"/>
          <w:sz w:val="26"/>
          <w:szCs w:val="26"/>
          <w:rtl/>
        </w:rPr>
        <w:t xml:space="preserve">أما الدواوين فقد ازدادت أهميتها المجتمعية حيث أصبح المختار </w:t>
      </w:r>
      <w:r w:rsidR="00791952" w:rsidRPr="00994AAC">
        <w:rPr>
          <w:rFonts w:ascii="Simplified Arabic" w:hAnsi="Simplified Arabic" w:cs="Simplified Arabic" w:hint="cs"/>
          <w:sz w:val="26"/>
          <w:szCs w:val="26"/>
          <w:rtl/>
        </w:rPr>
        <w:t>ي</w:t>
      </w:r>
      <w:r w:rsidRPr="00994AAC">
        <w:rPr>
          <w:rFonts w:ascii="Simplified Arabic" w:hAnsi="Simplified Arabic" w:cs="Simplified Arabic" w:hint="cs"/>
          <w:sz w:val="26"/>
          <w:szCs w:val="26"/>
          <w:rtl/>
        </w:rPr>
        <w:t>ُ</w:t>
      </w:r>
      <w:r w:rsidR="00791952" w:rsidRPr="00994AAC">
        <w:rPr>
          <w:rFonts w:ascii="Simplified Arabic" w:hAnsi="Simplified Arabic" w:cs="Simplified Arabic" w:hint="cs"/>
          <w:sz w:val="26"/>
          <w:szCs w:val="26"/>
          <w:rtl/>
        </w:rPr>
        <w:t xml:space="preserve">نظم الوثائق الخاصة بالأحوال المدنية </w:t>
      </w:r>
      <w:r w:rsidR="00D551AB" w:rsidRPr="00994AAC">
        <w:rPr>
          <w:rFonts w:ascii="Simplified Arabic" w:hAnsi="Simplified Arabic" w:cs="Simplified Arabic" w:hint="cs"/>
          <w:sz w:val="26"/>
          <w:szCs w:val="26"/>
          <w:rtl/>
        </w:rPr>
        <w:t xml:space="preserve">المختلفة </w:t>
      </w:r>
      <w:r w:rsidR="00791952" w:rsidRPr="00994AAC">
        <w:rPr>
          <w:rFonts w:ascii="Simplified Arabic" w:hAnsi="Simplified Arabic" w:cs="Simplified Arabic" w:hint="cs"/>
          <w:sz w:val="26"/>
          <w:szCs w:val="26"/>
          <w:rtl/>
        </w:rPr>
        <w:t xml:space="preserve">كتسجيل الولادات </w:t>
      </w:r>
      <w:r w:rsidR="00674CFC" w:rsidRPr="00994AAC">
        <w:rPr>
          <w:rFonts w:ascii="Simplified Arabic" w:hAnsi="Simplified Arabic" w:cs="Simplified Arabic" w:hint="cs"/>
          <w:sz w:val="26"/>
          <w:szCs w:val="26"/>
          <w:rtl/>
        </w:rPr>
        <w:t>والوفيات</w:t>
      </w:r>
      <w:r w:rsidR="00791952" w:rsidRPr="00994AAC">
        <w:rPr>
          <w:rFonts w:ascii="Simplified Arabic" w:hAnsi="Simplified Arabic" w:cs="Simplified Arabic" w:hint="cs"/>
          <w:sz w:val="26"/>
          <w:szCs w:val="26"/>
          <w:rtl/>
        </w:rPr>
        <w:t xml:space="preserve"> وعقود الزواج والطلاق وحجج الميراث وغيرها</w:t>
      </w:r>
      <w:r w:rsidRPr="00994AAC">
        <w:rPr>
          <w:rFonts w:ascii="Simplified Arabic" w:hAnsi="Simplified Arabic" w:cs="Simplified Arabic" w:hint="cs"/>
          <w:sz w:val="26"/>
          <w:szCs w:val="26"/>
          <w:rtl/>
        </w:rPr>
        <w:t>،</w:t>
      </w:r>
      <w:r w:rsidR="00D551AB" w:rsidRPr="00994AAC">
        <w:rPr>
          <w:rFonts w:ascii="Simplified Arabic" w:hAnsi="Simplified Arabic" w:cs="Simplified Arabic" w:hint="cs"/>
          <w:sz w:val="26"/>
          <w:szCs w:val="26"/>
          <w:rtl/>
        </w:rPr>
        <w:t xml:space="preserve"> </w:t>
      </w:r>
      <w:r w:rsidR="00791952" w:rsidRPr="00994AAC">
        <w:rPr>
          <w:rFonts w:ascii="Simplified Arabic" w:hAnsi="Simplified Arabic" w:cs="Simplified Arabic" w:hint="cs"/>
          <w:sz w:val="26"/>
          <w:szCs w:val="26"/>
          <w:rtl/>
        </w:rPr>
        <w:t>مما يدل على زيادة ملحوظة في</w:t>
      </w:r>
      <w:r w:rsidR="00863359" w:rsidRPr="00994AAC">
        <w:rPr>
          <w:rFonts w:ascii="Simplified Arabic" w:hAnsi="Simplified Arabic" w:cs="Simplified Arabic" w:hint="cs"/>
          <w:sz w:val="26"/>
          <w:szCs w:val="26"/>
          <w:rtl/>
        </w:rPr>
        <w:t xml:space="preserve"> الأهمية المجتمعية للفراغات العامة</w:t>
      </w:r>
      <w:r w:rsidRPr="00994AAC">
        <w:rPr>
          <w:rFonts w:ascii="Simplified Arabic" w:hAnsi="Simplified Arabic" w:cs="Simplified Arabic" w:hint="cs"/>
          <w:sz w:val="26"/>
          <w:szCs w:val="26"/>
          <w:rtl/>
        </w:rPr>
        <w:t>،</w:t>
      </w:r>
      <w:r w:rsidR="00863359" w:rsidRPr="00994AAC">
        <w:rPr>
          <w:rFonts w:ascii="Simplified Arabic" w:hAnsi="Simplified Arabic" w:cs="Simplified Arabic" w:hint="cs"/>
          <w:sz w:val="26"/>
          <w:szCs w:val="26"/>
          <w:rtl/>
        </w:rPr>
        <w:t xml:space="preserve"> كما</w:t>
      </w:r>
      <w:r w:rsidR="006B5CD0" w:rsidRPr="00994AAC">
        <w:rPr>
          <w:rFonts w:ascii="Simplified Arabic" w:hAnsi="Simplified Arabic" w:cs="Simplified Arabic" w:hint="cs"/>
          <w:sz w:val="26"/>
          <w:szCs w:val="26"/>
          <w:rtl/>
        </w:rPr>
        <w:t xml:space="preserve"> أدى</w:t>
      </w:r>
      <w:r w:rsidR="00183924" w:rsidRPr="00994AAC">
        <w:rPr>
          <w:rFonts w:ascii="Simplified Arabic" w:hAnsi="Simplified Arabic" w:cs="Simplified Arabic" w:hint="cs"/>
          <w:sz w:val="26"/>
          <w:szCs w:val="26"/>
          <w:rtl/>
        </w:rPr>
        <w:t xml:space="preserve"> </w:t>
      </w:r>
      <w:r w:rsidR="00C7003D" w:rsidRPr="00994AAC">
        <w:rPr>
          <w:rFonts w:ascii="Simplified Arabic" w:hAnsi="Simplified Arabic" w:cs="Simplified Arabic" w:hint="cs"/>
          <w:sz w:val="26"/>
          <w:szCs w:val="26"/>
          <w:rtl/>
        </w:rPr>
        <w:t>ظه</w:t>
      </w:r>
      <w:r w:rsidR="00183924" w:rsidRPr="00994AAC">
        <w:rPr>
          <w:rFonts w:ascii="Simplified Arabic" w:hAnsi="Simplified Arabic" w:cs="Simplified Arabic" w:hint="cs"/>
          <w:sz w:val="26"/>
          <w:szCs w:val="26"/>
          <w:rtl/>
        </w:rPr>
        <w:t>و</w:t>
      </w:r>
      <w:r w:rsidR="00C7003D" w:rsidRPr="00994AAC">
        <w:rPr>
          <w:rFonts w:ascii="Simplified Arabic" w:hAnsi="Simplified Arabic" w:cs="Simplified Arabic" w:hint="cs"/>
          <w:sz w:val="26"/>
          <w:szCs w:val="26"/>
          <w:rtl/>
        </w:rPr>
        <w:t>ر النظام ال</w:t>
      </w:r>
      <w:r w:rsidRPr="00994AAC">
        <w:rPr>
          <w:rFonts w:ascii="Simplified Arabic" w:hAnsi="Simplified Arabic" w:cs="Simplified Arabic" w:hint="cs"/>
          <w:sz w:val="26"/>
          <w:szCs w:val="26"/>
          <w:rtl/>
        </w:rPr>
        <w:t>إ</w:t>
      </w:r>
      <w:r w:rsidR="00C7003D" w:rsidRPr="00994AAC">
        <w:rPr>
          <w:rFonts w:ascii="Simplified Arabic" w:hAnsi="Simplified Arabic" w:cs="Simplified Arabic" w:hint="cs"/>
          <w:sz w:val="26"/>
          <w:szCs w:val="26"/>
          <w:rtl/>
        </w:rPr>
        <w:t>قطاعي على</w:t>
      </w:r>
      <w:r w:rsidR="006B5CD0" w:rsidRPr="00994AAC">
        <w:rPr>
          <w:rFonts w:ascii="Simplified Arabic" w:hAnsi="Simplified Arabic" w:cs="Simplified Arabic" w:hint="cs"/>
          <w:sz w:val="26"/>
          <w:szCs w:val="26"/>
          <w:rtl/>
        </w:rPr>
        <w:t xml:space="preserve"> تأثر</w:t>
      </w:r>
      <w:r w:rsidR="00C7003D" w:rsidRPr="00994AAC">
        <w:rPr>
          <w:rFonts w:ascii="Simplified Arabic" w:hAnsi="Simplified Arabic" w:cs="Simplified Arabic" w:hint="cs"/>
          <w:sz w:val="26"/>
          <w:szCs w:val="26"/>
          <w:rtl/>
        </w:rPr>
        <w:t xml:space="preserve"> ملكيات ال</w:t>
      </w:r>
      <w:r w:rsidRPr="00994AAC">
        <w:rPr>
          <w:rFonts w:ascii="Simplified Arabic" w:hAnsi="Simplified Arabic" w:cs="Simplified Arabic" w:hint="cs"/>
          <w:sz w:val="26"/>
          <w:szCs w:val="26"/>
          <w:rtl/>
        </w:rPr>
        <w:t>أ</w:t>
      </w:r>
      <w:r w:rsidR="00C7003D" w:rsidRPr="00994AAC">
        <w:rPr>
          <w:rFonts w:ascii="Simplified Arabic" w:hAnsi="Simplified Arabic" w:cs="Simplified Arabic" w:hint="cs"/>
          <w:sz w:val="26"/>
          <w:szCs w:val="26"/>
          <w:rtl/>
        </w:rPr>
        <w:t xml:space="preserve">راضي </w:t>
      </w:r>
      <w:r w:rsidR="006B5CD0" w:rsidRPr="00994AAC">
        <w:rPr>
          <w:rFonts w:ascii="Simplified Arabic" w:hAnsi="Simplified Arabic" w:cs="Simplified Arabic" w:hint="cs"/>
          <w:sz w:val="26"/>
          <w:szCs w:val="26"/>
          <w:rtl/>
        </w:rPr>
        <w:t xml:space="preserve">حيث أن تركيز ملكية الأراضي </w:t>
      </w:r>
      <w:r w:rsidR="00304A4B" w:rsidRPr="00994AAC">
        <w:rPr>
          <w:rFonts w:ascii="Simplified Arabic" w:hAnsi="Simplified Arabic" w:cs="Simplified Arabic" w:hint="cs"/>
          <w:sz w:val="26"/>
          <w:szCs w:val="26"/>
          <w:rtl/>
        </w:rPr>
        <w:t xml:space="preserve">على عدد قليل من الملاك </w:t>
      </w:r>
      <w:r w:rsidR="00674CFC" w:rsidRPr="00994AAC">
        <w:rPr>
          <w:rFonts w:ascii="Simplified Arabic" w:hAnsi="Simplified Arabic" w:cs="Simplified Arabic" w:hint="cs"/>
          <w:sz w:val="26"/>
          <w:szCs w:val="26"/>
          <w:rtl/>
        </w:rPr>
        <w:t>بالإضافة</w:t>
      </w:r>
      <w:r w:rsidR="00304A4B" w:rsidRPr="00994AAC">
        <w:rPr>
          <w:rFonts w:ascii="Simplified Arabic" w:hAnsi="Simplified Arabic" w:cs="Simplified Arabic" w:hint="cs"/>
          <w:sz w:val="26"/>
          <w:szCs w:val="26"/>
          <w:rtl/>
        </w:rPr>
        <w:t xml:space="preserve"> الى الظروف </w:t>
      </w:r>
      <w:r w:rsidR="00674CFC" w:rsidRPr="00994AAC">
        <w:rPr>
          <w:rFonts w:ascii="Simplified Arabic" w:hAnsi="Simplified Arabic" w:cs="Simplified Arabic" w:hint="cs"/>
          <w:sz w:val="26"/>
          <w:szCs w:val="26"/>
          <w:rtl/>
        </w:rPr>
        <w:t>الاقتصادية</w:t>
      </w:r>
      <w:r w:rsidR="00304A4B" w:rsidRPr="00994AAC">
        <w:rPr>
          <w:rFonts w:ascii="Simplified Arabic" w:hAnsi="Simplified Arabic" w:cs="Simplified Arabic" w:hint="cs"/>
          <w:sz w:val="26"/>
          <w:szCs w:val="26"/>
          <w:rtl/>
        </w:rPr>
        <w:t xml:space="preserve"> الصعبة التي عانى منها عموم القلاحين في القرى أدى</w:t>
      </w:r>
      <w:r w:rsidRPr="00994AAC">
        <w:rPr>
          <w:rFonts w:ascii="Simplified Arabic" w:hAnsi="Simplified Arabic" w:cs="Simplified Arabic" w:hint="cs"/>
          <w:sz w:val="26"/>
          <w:szCs w:val="26"/>
          <w:rtl/>
        </w:rPr>
        <w:t xml:space="preserve"> إلى</w:t>
      </w:r>
      <w:r w:rsidR="00304A4B" w:rsidRPr="00994AAC">
        <w:rPr>
          <w:rFonts w:ascii="Simplified Arabic" w:hAnsi="Simplified Arabic" w:cs="Simplified Arabic" w:hint="cs"/>
          <w:sz w:val="26"/>
          <w:szCs w:val="26"/>
          <w:rtl/>
        </w:rPr>
        <w:t xml:space="preserve"> </w:t>
      </w:r>
      <w:r w:rsidR="005A6ACA" w:rsidRPr="00994AAC">
        <w:rPr>
          <w:rFonts w:ascii="Simplified Arabic" w:hAnsi="Simplified Arabic" w:cs="Simplified Arabic" w:hint="cs"/>
          <w:sz w:val="26"/>
          <w:szCs w:val="26"/>
          <w:rtl/>
        </w:rPr>
        <w:t>ضعف وتيرة النمو العمراني في القرى.</w:t>
      </w:r>
      <w:r w:rsidR="005512F7">
        <w:rPr>
          <w:rFonts w:ascii="Simplified Arabic" w:hAnsi="Simplified Arabic" w:cs="Simplified Arabic" w:hint="cs"/>
          <w:sz w:val="26"/>
          <w:szCs w:val="26"/>
          <w:rtl/>
        </w:rPr>
        <w:t xml:space="preserve"> </w:t>
      </w:r>
    </w:p>
    <w:p w14:paraId="19DA5869" w14:textId="6B272287" w:rsidR="00CD25BE" w:rsidRPr="00912DA5" w:rsidRDefault="00674CFC" w:rsidP="0077276F">
      <w:pPr>
        <w:bidi/>
        <w:spacing w:after="120" w:line="240" w:lineRule="auto"/>
        <w:rPr>
          <w:rFonts w:ascii="Simplified Arabic" w:hAnsi="Simplified Arabic" w:cs="Simplified Arabic"/>
          <w:b/>
          <w:bCs/>
          <w:sz w:val="26"/>
          <w:szCs w:val="26"/>
          <w:rtl/>
        </w:rPr>
      </w:pPr>
      <w:bookmarkStart w:id="23" w:name="_Hlk200353799"/>
      <w:r>
        <w:rPr>
          <w:rFonts w:ascii="Simplified Arabic" w:hAnsi="Simplified Arabic" w:cs="Simplified Arabic" w:hint="cs"/>
          <w:b/>
          <w:bCs/>
          <w:sz w:val="26"/>
          <w:szCs w:val="26"/>
          <w:rtl/>
        </w:rPr>
        <w:t>3.2</w:t>
      </w:r>
      <w:r w:rsidR="00912DA5" w:rsidRPr="00912DA5">
        <w:rPr>
          <w:rFonts w:ascii="Simplified Arabic" w:hAnsi="Simplified Arabic" w:cs="Simplified Arabic" w:hint="cs"/>
          <w:b/>
          <w:bCs/>
          <w:sz w:val="26"/>
          <w:szCs w:val="26"/>
          <w:rtl/>
        </w:rPr>
        <w:t xml:space="preserve"> </w:t>
      </w:r>
      <w:r w:rsidR="000212D9">
        <w:rPr>
          <w:rFonts w:ascii="Simplified Arabic" w:hAnsi="Simplified Arabic" w:cs="Simplified Arabic" w:hint="cs"/>
          <w:b/>
          <w:bCs/>
          <w:sz w:val="26"/>
          <w:szCs w:val="26"/>
          <w:rtl/>
        </w:rPr>
        <w:t xml:space="preserve">فترة </w:t>
      </w:r>
      <w:r w:rsidR="0068391D" w:rsidRPr="00994AAC">
        <w:rPr>
          <w:rFonts w:ascii="Simplified Arabic" w:hAnsi="Simplified Arabic" w:cs="Simplified Arabic" w:hint="cs"/>
          <w:b/>
          <w:bCs/>
          <w:sz w:val="26"/>
          <w:szCs w:val="26"/>
          <w:rtl/>
        </w:rPr>
        <w:t>الاحتلال</w:t>
      </w:r>
      <w:r w:rsidR="00CD25BE" w:rsidRPr="00912DA5">
        <w:rPr>
          <w:rFonts w:ascii="Simplified Arabic" w:hAnsi="Simplified Arabic" w:cs="Simplified Arabic" w:hint="cs"/>
          <w:b/>
          <w:bCs/>
          <w:sz w:val="26"/>
          <w:szCs w:val="26"/>
          <w:rtl/>
        </w:rPr>
        <w:t xml:space="preserve"> البريطاني </w:t>
      </w:r>
    </w:p>
    <w:bookmarkEnd w:id="23"/>
    <w:p w14:paraId="3C67D8CD" w14:textId="6A117383" w:rsidR="00842D24" w:rsidRPr="0027189B" w:rsidRDefault="003C172C" w:rsidP="00C06A3E">
      <w:pPr>
        <w:bidi/>
        <w:spacing w:after="240" w:line="360" w:lineRule="auto"/>
        <w:rPr>
          <w:rFonts w:ascii="Simplified Arabic" w:hAnsi="Simplified Arabic" w:cs="Simplified Arabic"/>
          <w:sz w:val="26"/>
          <w:szCs w:val="26"/>
          <w:rtl/>
        </w:rPr>
      </w:pPr>
      <w:r w:rsidRPr="0027189B">
        <w:rPr>
          <w:rFonts w:ascii="Simplified Arabic" w:hAnsi="Simplified Arabic" w:cs="Simplified Arabic" w:hint="cs"/>
          <w:sz w:val="26"/>
          <w:szCs w:val="26"/>
          <w:rtl/>
        </w:rPr>
        <w:t xml:space="preserve">مع بدايات القرن العشرين </w:t>
      </w:r>
      <w:r w:rsidR="00B06D4C">
        <w:rPr>
          <w:rFonts w:ascii="Simplified Arabic" w:hAnsi="Simplified Arabic" w:cs="Simplified Arabic" w:hint="cs"/>
          <w:sz w:val="26"/>
          <w:szCs w:val="26"/>
          <w:rtl/>
          <w:lang w:bidi="ar-JO"/>
        </w:rPr>
        <w:t>بدأت عجلة التمدن السريع في الوصول إلى بلادنا، فانتشرت أنظمة ومواد البناء الجديدة، مما أثر بشكل كبير</w:t>
      </w:r>
      <w:r w:rsidR="000C2E48">
        <w:rPr>
          <w:rFonts w:ascii="Simplified Arabic" w:hAnsi="Simplified Arabic" w:cs="Simplified Arabic" w:hint="cs"/>
          <w:sz w:val="26"/>
          <w:szCs w:val="26"/>
          <w:rtl/>
          <w:lang w:bidi="ar-JO"/>
        </w:rPr>
        <w:t xml:space="preserve"> </w:t>
      </w:r>
      <w:r w:rsidR="00B06D4C">
        <w:rPr>
          <w:rFonts w:ascii="Simplified Arabic" w:hAnsi="Simplified Arabic" w:cs="Simplified Arabic" w:hint="cs"/>
          <w:sz w:val="26"/>
          <w:szCs w:val="26"/>
          <w:rtl/>
          <w:lang w:bidi="ar-JO"/>
        </w:rPr>
        <w:t>على المشهد الحضري للمدن وبشكل أقل ولكن ملاحظ على القرى، كما كان هناك تغير</w:t>
      </w:r>
      <w:r w:rsidR="000C2E48">
        <w:rPr>
          <w:rFonts w:ascii="Simplified Arabic" w:hAnsi="Simplified Arabic" w:cs="Simplified Arabic" w:hint="cs"/>
          <w:sz w:val="26"/>
          <w:szCs w:val="26"/>
          <w:rtl/>
          <w:lang w:bidi="ar-JO"/>
        </w:rPr>
        <w:t xml:space="preserve"> </w:t>
      </w:r>
      <w:r w:rsidR="00B06D4C">
        <w:rPr>
          <w:rFonts w:ascii="Simplified Arabic" w:hAnsi="Simplified Arabic" w:cs="Simplified Arabic" w:hint="cs"/>
          <w:sz w:val="26"/>
          <w:szCs w:val="26"/>
          <w:rtl/>
          <w:lang w:bidi="ar-JO"/>
        </w:rPr>
        <w:t>جذري على المستوى السياسي في بلادنا تلك الفترة</w:t>
      </w:r>
      <w:r w:rsidR="00965DFC">
        <w:rPr>
          <w:rFonts w:ascii="Simplified Arabic" w:hAnsi="Simplified Arabic" w:cs="Simplified Arabic" w:hint="cs"/>
          <w:sz w:val="26"/>
          <w:szCs w:val="26"/>
          <w:rtl/>
          <w:lang w:bidi="ar-JO"/>
        </w:rPr>
        <w:t>،</w:t>
      </w:r>
      <w:r w:rsidR="00B06D4C">
        <w:rPr>
          <w:rFonts w:ascii="Simplified Arabic" w:hAnsi="Simplified Arabic" w:cs="Simplified Arabic" w:hint="cs"/>
          <w:sz w:val="26"/>
          <w:szCs w:val="26"/>
          <w:rtl/>
          <w:lang w:bidi="ar-JO"/>
        </w:rPr>
        <w:t xml:space="preserve"> </w:t>
      </w:r>
      <w:r w:rsidR="00B06D4C">
        <w:rPr>
          <w:rFonts w:ascii="Simplified Arabic" w:hAnsi="Simplified Arabic" w:cs="Simplified Arabic" w:hint="cs"/>
          <w:sz w:val="26"/>
          <w:szCs w:val="26"/>
          <w:rtl/>
        </w:rPr>
        <w:t xml:space="preserve">فقد </w:t>
      </w:r>
      <w:r w:rsidRPr="0027189B">
        <w:rPr>
          <w:rFonts w:ascii="Simplified Arabic" w:hAnsi="Simplified Arabic" w:cs="Simplified Arabic" w:hint="cs"/>
          <w:sz w:val="26"/>
          <w:szCs w:val="26"/>
          <w:rtl/>
        </w:rPr>
        <w:t>تغير</w:t>
      </w:r>
      <w:r w:rsidR="00B06D4C">
        <w:rPr>
          <w:rFonts w:ascii="Simplified Arabic" w:hAnsi="Simplified Arabic" w:cs="Simplified Arabic" w:hint="cs"/>
          <w:sz w:val="26"/>
          <w:szCs w:val="26"/>
          <w:rtl/>
        </w:rPr>
        <w:t>ت</w:t>
      </w:r>
      <w:r w:rsidRPr="0027189B">
        <w:rPr>
          <w:rFonts w:ascii="Simplified Arabic" w:hAnsi="Simplified Arabic" w:cs="Simplified Arabic" w:hint="cs"/>
          <w:sz w:val="26"/>
          <w:szCs w:val="26"/>
          <w:rtl/>
        </w:rPr>
        <w:t xml:space="preserve"> السلطة ال</w:t>
      </w:r>
      <w:r w:rsidR="00FF2C55">
        <w:rPr>
          <w:rFonts w:ascii="Simplified Arabic" w:hAnsi="Simplified Arabic" w:cs="Simplified Arabic" w:hint="cs"/>
          <w:sz w:val="26"/>
          <w:szCs w:val="26"/>
          <w:rtl/>
        </w:rPr>
        <w:t>إ</w:t>
      </w:r>
      <w:r w:rsidRPr="0027189B">
        <w:rPr>
          <w:rFonts w:ascii="Simplified Arabic" w:hAnsi="Simplified Arabic" w:cs="Simplified Arabic" w:hint="cs"/>
          <w:sz w:val="26"/>
          <w:szCs w:val="26"/>
          <w:rtl/>
        </w:rPr>
        <w:t xml:space="preserve">دارية الحاكمة من الدولة العثمانية </w:t>
      </w:r>
      <w:r w:rsidR="00FF2C55">
        <w:rPr>
          <w:rFonts w:ascii="Simplified Arabic" w:hAnsi="Simplified Arabic" w:cs="Simplified Arabic" w:hint="cs"/>
          <w:sz w:val="26"/>
          <w:szCs w:val="26"/>
          <w:rtl/>
        </w:rPr>
        <w:t>إ</w:t>
      </w:r>
      <w:r w:rsidRPr="0027189B">
        <w:rPr>
          <w:rFonts w:ascii="Simplified Arabic" w:hAnsi="Simplified Arabic" w:cs="Simplified Arabic" w:hint="cs"/>
          <w:sz w:val="26"/>
          <w:szCs w:val="26"/>
          <w:rtl/>
        </w:rPr>
        <w:t xml:space="preserve">لى </w:t>
      </w:r>
      <w:r w:rsidR="00674CFC" w:rsidRPr="0027189B">
        <w:rPr>
          <w:rFonts w:ascii="Simplified Arabic" w:hAnsi="Simplified Arabic" w:cs="Simplified Arabic" w:hint="cs"/>
          <w:sz w:val="26"/>
          <w:szCs w:val="26"/>
          <w:rtl/>
        </w:rPr>
        <w:t>ال</w:t>
      </w:r>
      <w:r w:rsidR="00674CFC">
        <w:rPr>
          <w:rFonts w:ascii="Simplified Arabic" w:hAnsi="Simplified Arabic" w:cs="Simplified Arabic" w:hint="cs"/>
          <w:sz w:val="26"/>
          <w:szCs w:val="26"/>
          <w:rtl/>
        </w:rPr>
        <w:t>ا</w:t>
      </w:r>
      <w:r w:rsidR="00674CFC" w:rsidRPr="0027189B">
        <w:rPr>
          <w:rFonts w:ascii="Simplified Arabic" w:hAnsi="Simplified Arabic" w:cs="Simplified Arabic" w:hint="cs"/>
          <w:sz w:val="26"/>
          <w:szCs w:val="26"/>
          <w:rtl/>
        </w:rPr>
        <w:t>نتداب</w:t>
      </w:r>
      <w:r w:rsidR="00842D24" w:rsidRPr="0027189B">
        <w:rPr>
          <w:rFonts w:ascii="Simplified Arabic" w:hAnsi="Simplified Arabic" w:cs="Simplified Arabic" w:hint="cs"/>
          <w:sz w:val="26"/>
          <w:szCs w:val="26"/>
          <w:rtl/>
        </w:rPr>
        <w:t xml:space="preserve"> البر</w:t>
      </w:r>
      <w:r w:rsidR="00A56CC8" w:rsidRPr="0027189B">
        <w:rPr>
          <w:rFonts w:ascii="Simplified Arabic" w:hAnsi="Simplified Arabic" w:cs="Simplified Arabic" w:hint="cs"/>
          <w:sz w:val="26"/>
          <w:szCs w:val="26"/>
          <w:rtl/>
        </w:rPr>
        <w:t>ي</w:t>
      </w:r>
      <w:r w:rsidR="00842D24" w:rsidRPr="0027189B">
        <w:rPr>
          <w:rFonts w:ascii="Simplified Arabic" w:hAnsi="Simplified Arabic" w:cs="Simplified Arabic" w:hint="cs"/>
          <w:sz w:val="26"/>
          <w:szCs w:val="26"/>
          <w:rtl/>
        </w:rPr>
        <w:t xml:space="preserve">طاني </w:t>
      </w:r>
      <w:r w:rsidR="00186446">
        <w:rPr>
          <w:rFonts w:ascii="Simplified Arabic" w:hAnsi="Simplified Arabic" w:cs="Simplified Arabic" w:hint="cs"/>
          <w:sz w:val="26"/>
          <w:szCs w:val="26"/>
          <w:rtl/>
        </w:rPr>
        <w:t xml:space="preserve">الذي بدأ </w:t>
      </w:r>
      <w:r w:rsidR="00842D24" w:rsidRPr="0027189B">
        <w:rPr>
          <w:rFonts w:ascii="Simplified Arabic" w:hAnsi="Simplified Arabic" w:cs="Simplified Arabic" w:hint="cs"/>
          <w:sz w:val="26"/>
          <w:szCs w:val="26"/>
          <w:rtl/>
        </w:rPr>
        <w:t>عام 1920</w:t>
      </w:r>
      <w:r w:rsidR="00C06A3E">
        <w:rPr>
          <w:rFonts w:ascii="Simplified Arabic" w:hAnsi="Simplified Arabic" w:cs="Simplified Arabic" w:hint="cs"/>
          <w:sz w:val="26"/>
          <w:szCs w:val="26"/>
          <w:rtl/>
        </w:rPr>
        <w:t>م</w:t>
      </w:r>
      <w:r w:rsidR="00186446">
        <w:rPr>
          <w:rFonts w:ascii="Simplified Arabic" w:hAnsi="Simplified Arabic" w:cs="Simplified Arabic" w:hint="cs"/>
          <w:sz w:val="26"/>
          <w:szCs w:val="26"/>
          <w:rtl/>
        </w:rPr>
        <w:t xml:space="preserve"> و</w:t>
      </w:r>
      <w:r w:rsidR="00FF2C55">
        <w:rPr>
          <w:rFonts w:ascii="Simplified Arabic" w:hAnsi="Simplified Arabic" w:cs="Simplified Arabic" w:hint="cs"/>
          <w:sz w:val="26"/>
          <w:szCs w:val="26"/>
          <w:rtl/>
        </w:rPr>
        <w:t>أ</w:t>
      </w:r>
      <w:r w:rsidR="00186446">
        <w:rPr>
          <w:rFonts w:ascii="Simplified Arabic" w:hAnsi="Simplified Arabic" w:cs="Simplified Arabic" w:hint="cs"/>
          <w:sz w:val="26"/>
          <w:szCs w:val="26"/>
          <w:rtl/>
        </w:rPr>
        <w:t>ستمر لغاية عام 1948م</w:t>
      </w:r>
      <w:sdt>
        <w:sdtPr>
          <w:rPr>
            <w:rFonts w:ascii="Simplified Arabic" w:hAnsi="Simplified Arabic" w:cs="Simplified Arabic" w:hint="cs"/>
            <w:color w:val="000000"/>
            <w:sz w:val="26"/>
            <w:szCs w:val="26"/>
            <w:rtl/>
          </w:rPr>
          <w:tag w:val="MENDELEY_CITATION_v3_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"/>
          <w:id w:val="2128047184"/>
          <w:placeholder>
            <w:docPart w:val="DefaultPlaceholder_-1854013440"/>
          </w:placeholder>
        </w:sdtPr>
        <w:sdtContent>
          <w:r w:rsidR="00E92CE5" w:rsidRPr="00E92CE5">
            <w:rPr>
              <w:rFonts w:ascii="Simplified Arabic" w:hAnsi="Simplified Arabic" w:cs="Simplified Arabic"/>
              <w:color w:val="000000"/>
              <w:sz w:val="26"/>
              <w:szCs w:val="26"/>
              <w:rtl/>
            </w:rPr>
            <w:t>(21)</w:t>
          </w:r>
        </w:sdtContent>
      </w:sdt>
      <w:r w:rsidR="00186446">
        <w:rPr>
          <w:rFonts w:ascii="Simplified Arabic" w:hAnsi="Simplified Arabic" w:cs="Simplified Arabic" w:hint="cs"/>
          <w:sz w:val="26"/>
          <w:szCs w:val="26"/>
          <w:rtl/>
        </w:rPr>
        <w:t>.</w:t>
      </w:r>
    </w:p>
    <w:p w14:paraId="31943612" w14:textId="529625A7" w:rsidR="005C4E7D" w:rsidRPr="0027189B" w:rsidRDefault="000C2E48" w:rsidP="00C432E5">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بدأت في تلك الفترة تغيرات كبيرة على جميع المستويات، فبدأت</w:t>
      </w:r>
      <w:r w:rsidR="00842D24" w:rsidRPr="0027189B">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تتغير</w:t>
      </w:r>
      <w:r w:rsidR="00C4132D" w:rsidRPr="0027189B">
        <w:rPr>
          <w:rFonts w:ascii="Simplified Arabic" w:hAnsi="Simplified Arabic" w:cs="Simplified Arabic" w:hint="cs"/>
          <w:sz w:val="26"/>
          <w:szCs w:val="26"/>
          <w:rtl/>
        </w:rPr>
        <w:t xml:space="preserve"> وسيلة </w:t>
      </w:r>
      <w:r w:rsidR="00674CFC" w:rsidRPr="0027189B">
        <w:rPr>
          <w:rFonts w:ascii="Simplified Arabic" w:hAnsi="Simplified Arabic" w:cs="Simplified Arabic" w:hint="cs"/>
          <w:sz w:val="26"/>
          <w:szCs w:val="26"/>
          <w:rtl/>
        </w:rPr>
        <w:t>ال</w:t>
      </w:r>
      <w:r w:rsidR="00674CFC">
        <w:rPr>
          <w:rFonts w:ascii="Simplified Arabic" w:hAnsi="Simplified Arabic" w:cs="Simplified Arabic" w:hint="cs"/>
          <w:sz w:val="26"/>
          <w:szCs w:val="26"/>
          <w:rtl/>
        </w:rPr>
        <w:t>ا</w:t>
      </w:r>
      <w:r w:rsidR="00674CFC" w:rsidRPr="0027189B">
        <w:rPr>
          <w:rFonts w:ascii="Simplified Arabic" w:hAnsi="Simplified Arabic" w:cs="Simplified Arabic" w:hint="cs"/>
          <w:sz w:val="26"/>
          <w:szCs w:val="26"/>
          <w:rtl/>
        </w:rPr>
        <w:t>نتها</w:t>
      </w:r>
      <w:r w:rsidR="00674CFC" w:rsidRPr="0027189B">
        <w:rPr>
          <w:rFonts w:ascii="Simplified Arabic" w:hAnsi="Simplified Arabic" w:cs="Simplified Arabic" w:hint="eastAsia"/>
          <w:sz w:val="26"/>
          <w:szCs w:val="26"/>
          <w:rtl/>
        </w:rPr>
        <w:t>ج</w:t>
      </w:r>
      <w:r w:rsidR="00C4132D" w:rsidRPr="0027189B">
        <w:rPr>
          <w:rFonts w:ascii="Simplified Arabic" w:hAnsi="Simplified Arabic" w:cs="Simplified Arabic" w:hint="cs"/>
          <w:sz w:val="26"/>
          <w:szCs w:val="26"/>
          <w:rtl/>
        </w:rPr>
        <w:t xml:space="preserve"> من عضلات ال</w:t>
      </w:r>
      <w:r>
        <w:rPr>
          <w:rFonts w:ascii="Simplified Arabic" w:hAnsi="Simplified Arabic" w:cs="Simplified Arabic" w:hint="cs"/>
          <w:sz w:val="26"/>
          <w:szCs w:val="26"/>
          <w:rtl/>
        </w:rPr>
        <w:t>أ</w:t>
      </w:r>
      <w:r w:rsidR="00C4132D" w:rsidRPr="0027189B">
        <w:rPr>
          <w:rFonts w:ascii="Simplified Arabic" w:hAnsi="Simplified Arabic" w:cs="Simplified Arabic" w:hint="cs"/>
          <w:sz w:val="26"/>
          <w:szCs w:val="26"/>
          <w:rtl/>
        </w:rPr>
        <w:t xml:space="preserve">نسان والحيوان </w:t>
      </w:r>
      <w:r>
        <w:rPr>
          <w:rFonts w:ascii="Simplified Arabic" w:hAnsi="Simplified Arabic" w:cs="Simplified Arabic" w:hint="cs"/>
          <w:sz w:val="26"/>
          <w:szCs w:val="26"/>
          <w:rtl/>
        </w:rPr>
        <w:t>إ</w:t>
      </w:r>
      <w:r w:rsidR="00C4132D" w:rsidRPr="0027189B">
        <w:rPr>
          <w:rFonts w:ascii="Simplified Arabic" w:hAnsi="Simplified Arabic" w:cs="Simplified Arabic" w:hint="cs"/>
          <w:sz w:val="26"/>
          <w:szCs w:val="26"/>
          <w:rtl/>
        </w:rPr>
        <w:t xml:space="preserve">لى الالة </w:t>
      </w:r>
      <w:r>
        <w:rPr>
          <w:rFonts w:ascii="Simplified Arabic" w:hAnsi="Simplified Arabic" w:cs="Simplified Arabic" w:hint="cs"/>
          <w:sz w:val="26"/>
          <w:szCs w:val="26"/>
          <w:rtl/>
        </w:rPr>
        <w:t>مما أثر</w:t>
      </w:r>
      <w:r w:rsidR="00C06A3E">
        <w:rPr>
          <w:rFonts w:ascii="Simplified Arabic" w:hAnsi="Simplified Arabic" w:cs="Simplified Arabic" w:hint="cs"/>
          <w:sz w:val="26"/>
          <w:szCs w:val="26"/>
          <w:rtl/>
        </w:rPr>
        <w:t xml:space="preserve"> </w:t>
      </w:r>
      <w:r w:rsidR="00C4132D" w:rsidRPr="0027189B">
        <w:rPr>
          <w:rFonts w:ascii="Simplified Arabic" w:hAnsi="Simplified Arabic" w:cs="Simplified Arabic" w:hint="cs"/>
          <w:sz w:val="26"/>
          <w:szCs w:val="26"/>
          <w:rtl/>
        </w:rPr>
        <w:t xml:space="preserve">على شكل </w:t>
      </w:r>
      <w:r>
        <w:rPr>
          <w:rFonts w:ascii="Simplified Arabic" w:hAnsi="Simplified Arabic" w:cs="Simplified Arabic" w:hint="cs"/>
          <w:sz w:val="26"/>
          <w:szCs w:val="26"/>
          <w:rtl/>
        </w:rPr>
        <w:t>التجمعات السكانية في العالم أجمع،</w:t>
      </w:r>
      <w:r w:rsidR="00C4132D" w:rsidRPr="0027189B">
        <w:rPr>
          <w:rFonts w:ascii="Simplified Arabic" w:hAnsi="Simplified Arabic" w:cs="Simplified Arabic" w:hint="cs"/>
          <w:sz w:val="26"/>
          <w:szCs w:val="26"/>
          <w:rtl/>
        </w:rPr>
        <w:t xml:space="preserve"> فحين تحررت العضلات </w:t>
      </w:r>
      <w:r w:rsidR="00C06A3E">
        <w:rPr>
          <w:rFonts w:ascii="Simplified Arabic" w:hAnsi="Simplified Arabic" w:cs="Simplified Arabic" w:hint="cs"/>
          <w:sz w:val="26"/>
          <w:szCs w:val="26"/>
          <w:rtl/>
        </w:rPr>
        <w:t>و</w:t>
      </w:r>
      <w:r w:rsidR="00C4132D" w:rsidRPr="0027189B">
        <w:rPr>
          <w:rFonts w:ascii="Simplified Arabic" w:hAnsi="Simplified Arabic" w:cs="Simplified Arabic" w:hint="cs"/>
          <w:sz w:val="26"/>
          <w:szCs w:val="26"/>
          <w:rtl/>
        </w:rPr>
        <w:t xml:space="preserve">جد الجهد مكانا </w:t>
      </w:r>
      <w:r>
        <w:rPr>
          <w:rFonts w:ascii="Simplified Arabic" w:hAnsi="Simplified Arabic" w:cs="Simplified Arabic" w:hint="cs"/>
          <w:sz w:val="26"/>
          <w:szCs w:val="26"/>
          <w:rtl/>
        </w:rPr>
        <w:t>ا</w:t>
      </w:r>
      <w:r w:rsidR="00C4132D" w:rsidRPr="0027189B">
        <w:rPr>
          <w:rFonts w:ascii="Simplified Arabic" w:hAnsi="Simplified Arabic" w:cs="Simplified Arabic" w:hint="cs"/>
          <w:sz w:val="26"/>
          <w:szCs w:val="26"/>
          <w:rtl/>
        </w:rPr>
        <w:t>خر له وهو الرأس</w:t>
      </w:r>
      <w:r>
        <w:rPr>
          <w:rFonts w:ascii="Simplified Arabic" w:hAnsi="Simplified Arabic" w:cs="Simplified Arabic" w:hint="cs"/>
          <w:sz w:val="26"/>
          <w:szCs w:val="26"/>
          <w:rtl/>
        </w:rPr>
        <w:t>،</w:t>
      </w:r>
      <w:r w:rsidR="00C06A3E">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كما</w:t>
      </w:r>
      <w:r w:rsidR="003A2E22" w:rsidRPr="0027189B">
        <w:rPr>
          <w:rFonts w:ascii="Simplified Arabic" w:hAnsi="Simplified Arabic" w:cs="Simplified Arabic" w:hint="cs"/>
          <w:sz w:val="26"/>
          <w:szCs w:val="26"/>
          <w:rtl/>
        </w:rPr>
        <w:t xml:space="preserve"> تحرر الكثير من ال</w:t>
      </w:r>
      <w:r w:rsidR="00FF2C55">
        <w:rPr>
          <w:rFonts w:ascii="Simplified Arabic" w:hAnsi="Simplified Arabic" w:cs="Simplified Arabic" w:hint="cs"/>
          <w:sz w:val="26"/>
          <w:szCs w:val="26"/>
          <w:rtl/>
        </w:rPr>
        <w:t>أ</w:t>
      </w:r>
      <w:r w:rsidR="003A2E22" w:rsidRPr="0027189B">
        <w:rPr>
          <w:rFonts w:ascii="Simplified Arabic" w:hAnsi="Simplified Arabic" w:cs="Simplified Arabic" w:hint="cs"/>
          <w:sz w:val="26"/>
          <w:szCs w:val="26"/>
          <w:rtl/>
        </w:rPr>
        <w:t xml:space="preserve">طفال من وظائف كانت تفرضها عليهم الظروف وتوجهوا </w:t>
      </w:r>
      <w:r>
        <w:rPr>
          <w:rFonts w:ascii="Simplified Arabic" w:hAnsi="Simplified Arabic" w:cs="Simplified Arabic" w:hint="cs"/>
          <w:sz w:val="26"/>
          <w:szCs w:val="26"/>
          <w:rtl/>
        </w:rPr>
        <w:t>إ</w:t>
      </w:r>
      <w:r w:rsidR="003A2E22" w:rsidRPr="0027189B">
        <w:rPr>
          <w:rFonts w:ascii="Simplified Arabic" w:hAnsi="Simplified Arabic" w:cs="Simplified Arabic" w:hint="cs"/>
          <w:sz w:val="26"/>
          <w:szCs w:val="26"/>
          <w:rtl/>
        </w:rPr>
        <w:t xml:space="preserve">لى المدارس التي </w:t>
      </w:r>
      <w:r w:rsidR="00401362">
        <w:rPr>
          <w:rFonts w:ascii="Simplified Arabic" w:hAnsi="Simplified Arabic" w:cs="Simplified Arabic" w:hint="cs"/>
          <w:sz w:val="26"/>
          <w:szCs w:val="26"/>
          <w:rtl/>
        </w:rPr>
        <w:t>ا</w:t>
      </w:r>
      <w:r w:rsidR="00401362" w:rsidRPr="0027189B">
        <w:rPr>
          <w:rFonts w:ascii="Simplified Arabic" w:hAnsi="Simplified Arabic" w:cs="Simplified Arabic" w:hint="cs"/>
          <w:sz w:val="26"/>
          <w:szCs w:val="26"/>
          <w:rtl/>
        </w:rPr>
        <w:t>متل</w:t>
      </w:r>
      <w:r w:rsidR="00401362">
        <w:rPr>
          <w:rFonts w:ascii="Simplified Arabic" w:hAnsi="Simplified Arabic" w:cs="Simplified Arabic" w:hint="cs"/>
          <w:sz w:val="26"/>
          <w:szCs w:val="26"/>
          <w:rtl/>
        </w:rPr>
        <w:t>أ</w:t>
      </w:r>
      <w:r w:rsidR="00401362" w:rsidRPr="0027189B">
        <w:rPr>
          <w:rFonts w:ascii="Simplified Arabic" w:hAnsi="Simplified Arabic" w:cs="Simplified Arabic" w:hint="cs"/>
          <w:sz w:val="26"/>
          <w:szCs w:val="26"/>
          <w:rtl/>
        </w:rPr>
        <w:t>ت</w:t>
      </w:r>
      <w:r w:rsidR="003A2E22" w:rsidRPr="0027189B">
        <w:rPr>
          <w:rFonts w:ascii="Simplified Arabic" w:hAnsi="Simplified Arabic" w:cs="Simplified Arabic" w:hint="cs"/>
          <w:sz w:val="26"/>
          <w:szCs w:val="26"/>
          <w:rtl/>
        </w:rPr>
        <w:t xml:space="preserve"> بالطلاب الذين </w:t>
      </w:r>
      <w:r w:rsidR="00401362" w:rsidRPr="0027189B">
        <w:rPr>
          <w:rFonts w:ascii="Simplified Arabic" w:hAnsi="Simplified Arabic" w:cs="Simplified Arabic" w:hint="cs"/>
          <w:sz w:val="26"/>
          <w:szCs w:val="26"/>
          <w:rtl/>
        </w:rPr>
        <w:t>توافدو</w:t>
      </w:r>
      <w:r w:rsidR="00401362" w:rsidRPr="0027189B">
        <w:rPr>
          <w:rFonts w:ascii="Simplified Arabic" w:hAnsi="Simplified Arabic" w:cs="Simplified Arabic" w:hint="eastAsia"/>
          <w:sz w:val="26"/>
          <w:szCs w:val="26"/>
          <w:rtl/>
        </w:rPr>
        <w:t>ا</w:t>
      </w:r>
      <w:r w:rsidR="003A2E22" w:rsidRPr="0027189B">
        <w:rPr>
          <w:rFonts w:ascii="Simplified Arabic" w:hAnsi="Simplified Arabic" w:cs="Simplified Arabic" w:hint="cs"/>
          <w:sz w:val="26"/>
          <w:szCs w:val="26"/>
          <w:rtl/>
        </w:rPr>
        <w:t xml:space="preserve"> عليها</w:t>
      </w:r>
      <w:r>
        <w:rPr>
          <w:rFonts w:ascii="Simplified Arabic" w:hAnsi="Simplified Arabic" w:cs="Simplified Arabic" w:hint="cs"/>
          <w:sz w:val="26"/>
          <w:szCs w:val="26"/>
          <w:rtl/>
        </w:rPr>
        <w:t>،</w:t>
      </w:r>
      <w:r w:rsidR="003A2E22" w:rsidRPr="0027189B">
        <w:rPr>
          <w:rFonts w:ascii="Simplified Arabic" w:hAnsi="Simplified Arabic" w:cs="Simplified Arabic" w:hint="cs"/>
          <w:sz w:val="26"/>
          <w:szCs w:val="26"/>
          <w:rtl/>
        </w:rPr>
        <w:t xml:space="preserve"> كما تحررت المرأة من ح</w:t>
      </w:r>
      <w:r w:rsidR="00FF2C55">
        <w:rPr>
          <w:rFonts w:ascii="Simplified Arabic" w:hAnsi="Simplified Arabic" w:cs="Simplified Arabic" w:hint="cs"/>
          <w:sz w:val="26"/>
          <w:szCs w:val="26"/>
          <w:rtl/>
        </w:rPr>
        <w:t>َ</w:t>
      </w:r>
      <w:r w:rsidR="003A2E22" w:rsidRPr="0027189B">
        <w:rPr>
          <w:rFonts w:ascii="Simplified Arabic" w:hAnsi="Simplified Arabic" w:cs="Simplified Arabic" w:hint="cs"/>
          <w:sz w:val="26"/>
          <w:szCs w:val="26"/>
          <w:rtl/>
        </w:rPr>
        <w:t>مل الج</w:t>
      </w:r>
      <w:r w:rsidR="00FF2C55">
        <w:rPr>
          <w:rFonts w:ascii="Simplified Arabic" w:hAnsi="Simplified Arabic" w:cs="Simplified Arabic" w:hint="cs"/>
          <w:sz w:val="26"/>
          <w:szCs w:val="26"/>
          <w:rtl/>
        </w:rPr>
        <w:t>ِ</w:t>
      </w:r>
      <w:r w:rsidR="003A2E22" w:rsidRPr="0027189B">
        <w:rPr>
          <w:rFonts w:ascii="Simplified Arabic" w:hAnsi="Simplified Arabic" w:cs="Simplified Arabic" w:hint="cs"/>
          <w:sz w:val="26"/>
          <w:szCs w:val="26"/>
          <w:rtl/>
        </w:rPr>
        <w:t xml:space="preserve">رار على رأسها </w:t>
      </w:r>
      <w:r w:rsidR="007E05CD" w:rsidRPr="0027189B">
        <w:rPr>
          <w:rFonts w:ascii="Simplified Arabic" w:hAnsi="Simplified Arabic" w:cs="Simplified Arabic" w:hint="cs"/>
          <w:sz w:val="26"/>
          <w:szCs w:val="26"/>
          <w:rtl/>
        </w:rPr>
        <w:t xml:space="preserve">مما وفر لها </w:t>
      </w:r>
      <w:r w:rsidR="00FF2C55">
        <w:rPr>
          <w:rFonts w:ascii="Simplified Arabic" w:hAnsi="Simplified Arabic" w:cs="Simplified Arabic" w:hint="cs"/>
          <w:sz w:val="26"/>
          <w:szCs w:val="26"/>
          <w:rtl/>
        </w:rPr>
        <w:t>أ</w:t>
      </w:r>
      <w:r w:rsidR="007E05CD" w:rsidRPr="0027189B">
        <w:rPr>
          <w:rFonts w:ascii="Simplified Arabic" w:hAnsi="Simplified Arabic" w:cs="Simplified Arabic" w:hint="cs"/>
          <w:sz w:val="26"/>
          <w:szCs w:val="26"/>
          <w:rtl/>
        </w:rPr>
        <w:t>وقات فراغ للتأمل والتفكير</w:t>
      </w:r>
      <w:r>
        <w:rPr>
          <w:rFonts w:ascii="Simplified Arabic" w:hAnsi="Simplified Arabic" w:cs="Simplified Arabic" w:hint="cs"/>
          <w:sz w:val="26"/>
          <w:szCs w:val="26"/>
          <w:rtl/>
        </w:rPr>
        <w:t>،</w:t>
      </w:r>
      <w:r w:rsidR="007E05CD" w:rsidRPr="0027189B">
        <w:rPr>
          <w:rFonts w:ascii="Simplified Arabic" w:hAnsi="Simplified Arabic" w:cs="Simplified Arabic" w:hint="cs"/>
          <w:sz w:val="26"/>
          <w:szCs w:val="26"/>
          <w:rtl/>
        </w:rPr>
        <w:t xml:space="preserve"> كما </w:t>
      </w:r>
      <w:r w:rsidR="00C432E5">
        <w:rPr>
          <w:rFonts w:ascii="Simplified Arabic" w:hAnsi="Simplified Arabic" w:cs="Simplified Arabic" w:hint="cs"/>
          <w:sz w:val="26"/>
          <w:szCs w:val="26"/>
          <w:rtl/>
        </w:rPr>
        <w:t>بدأ</w:t>
      </w:r>
      <w:r w:rsidR="007E05CD" w:rsidRPr="0027189B">
        <w:rPr>
          <w:rFonts w:ascii="Simplified Arabic" w:hAnsi="Simplified Arabic" w:cs="Simplified Arabic" w:hint="cs"/>
          <w:sz w:val="26"/>
          <w:szCs w:val="26"/>
          <w:rtl/>
        </w:rPr>
        <w:t xml:space="preserve"> غالبية الرجال </w:t>
      </w:r>
      <w:r w:rsidR="00C432E5">
        <w:rPr>
          <w:rFonts w:ascii="Simplified Arabic" w:hAnsi="Simplified Arabic" w:cs="Simplified Arabic" w:hint="cs"/>
          <w:sz w:val="26"/>
          <w:szCs w:val="26"/>
          <w:rtl/>
        </w:rPr>
        <w:t>ب</w:t>
      </w:r>
      <w:r w:rsidR="007E05CD" w:rsidRPr="0027189B">
        <w:rPr>
          <w:rFonts w:ascii="Simplified Arabic" w:hAnsi="Simplified Arabic" w:cs="Simplified Arabic" w:hint="cs"/>
          <w:sz w:val="26"/>
          <w:szCs w:val="26"/>
          <w:rtl/>
        </w:rPr>
        <w:t xml:space="preserve">البحث عن مجالات </w:t>
      </w:r>
      <w:r w:rsidR="00401362" w:rsidRPr="0027189B">
        <w:rPr>
          <w:rFonts w:ascii="Simplified Arabic" w:hAnsi="Simplified Arabic" w:cs="Simplified Arabic" w:hint="cs"/>
          <w:sz w:val="26"/>
          <w:szCs w:val="26"/>
          <w:rtl/>
        </w:rPr>
        <w:t>جدي</w:t>
      </w:r>
      <w:r w:rsidR="00401362">
        <w:rPr>
          <w:rFonts w:ascii="Simplified Arabic" w:hAnsi="Simplified Arabic" w:cs="Simplified Arabic" w:hint="cs"/>
          <w:sz w:val="26"/>
          <w:szCs w:val="26"/>
          <w:rtl/>
        </w:rPr>
        <w:t>ده</w:t>
      </w:r>
      <w:r w:rsidR="007E05CD" w:rsidRPr="0027189B">
        <w:rPr>
          <w:rFonts w:ascii="Simplified Arabic" w:hAnsi="Simplified Arabic" w:cs="Simplified Arabic" w:hint="cs"/>
          <w:sz w:val="26"/>
          <w:szCs w:val="26"/>
          <w:rtl/>
        </w:rPr>
        <w:t xml:space="preserve"> للعمل فيها وتنمية المهارات المطلوبة لسوق العمل الجديد</w:t>
      </w:r>
      <w:r>
        <w:rPr>
          <w:rFonts w:ascii="Simplified Arabic" w:hAnsi="Simplified Arabic" w:cs="Simplified Arabic" w:hint="cs"/>
          <w:sz w:val="26"/>
          <w:szCs w:val="26"/>
          <w:rtl/>
        </w:rPr>
        <w:t>،</w:t>
      </w:r>
      <w:r w:rsidR="007E05CD" w:rsidRPr="0027189B">
        <w:rPr>
          <w:rFonts w:ascii="Simplified Arabic" w:hAnsi="Simplified Arabic" w:cs="Simplified Arabic" w:hint="cs"/>
          <w:sz w:val="26"/>
          <w:szCs w:val="26"/>
          <w:rtl/>
        </w:rPr>
        <w:t xml:space="preserve"> حيث بدأ ظهور الوظائف </w:t>
      </w:r>
      <w:r w:rsidR="00401362" w:rsidRPr="0027189B">
        <w:rPr>
          <w:rFonts w:ascii="Simplified Arabic" w:hAnsi="Simplified Arabic" w:cs="Simplified Arabic" w:hint="cs"/>
          <w:sz w:val="26"/>
          <w:szCs w:val="26"/>
          <w:rtl/>
        </w:rPr>
        <w:t>الجديدة</w:t>
      </w:r>
      <w:r w:rsidR="007E05CD" w:rsidRPr="0027189B">
        <w:rPr>
          <w:rFonts w:ascii="Simplified Arabic" w:hAnsi="Simplified Arabic" w:cs="Simplified Arabic" w:hint="cs"/>
          <w:sz w:val="26"/>
          <w:szCs w:val="26"/>
          <w:rtl/>
        </w:rPr>
        <w:t xml:space="preserve"> والتي بحاجة الى تدريب وتعليم </w:t>
      </w:r>
      <w:r w:rsidR="00FF2C55">
        <w:rPr>
          <w:rFonts w:ascii="Simplified Arabic" w:hAnsi="Simplified Arabic" w:cs="Simplified Arabic" w:hint="cs"/>
          <w:sz w:val="26"/>
          <w:szCs w:val="26"/>
          <w:rtl/>
        </w:rPr>
        <w:t>أ</w:t>
      </w:r>
      <w:r w:rsidR="00CD25BE" w:rsidRPr="0027189B">
        <w:rPr>
          <w:rFonts w:ascii="Simplified Arabic" w:hAnsi="Simplified Arabic" w:cs="Simplified Arabic" w:hint="cs"/>
          <w:sz w:val="26"/>
          <w:szCs w:val="26"/>
          <w:rtl/>
        </w:rPr>
        <w:t>كاديمي</w:t>
      </w:r>
      <w:r w:rsidR="007E05CD" w:rsidRPr="0027189B">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أ</w:t>
      </w:r>
      <w:r w:rsidR="007E05CD" w:rsidRPr="0027189B">
        <w:rPr>
          <w:rFonts w:ascii="Simplified Arabic" w:hAnsi="Simplified Arabic" w:cs="Simplified Arabic" w:hint="cs"/>
          <w:sz w:val="26"/>
          <w:szCs w:val="26"/>
          <w:rtl/>
        </w:rPr>
        <w:t>و حرفي</w:t>
      </w:r>
      <w:sdt>
        <w:sdtPr>
          <w:rPr>
            <w:rFonts w:ascii="Simplified Arabic" w:hAnsi="Simplified Arabic" w:cs="Simplified Arabic" w:hint="cs"/>
            <w:sz w:val="26"/>
            <w:szCs w:val="26"/>
            <w:rtl/>
          </w:rPr>
          <w:tag w:val="MENDELEY_CITATION_v3_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"/>
          <w:id w:val="1881435547"/>
          <w:placeholder>
            <w:docPart w:val="DefaultPlaceholder_-1854013440"/>
          </w:placeholder>
        </w:sdtPr>
        <w:sdtContent>
          <w:r w:rsidR="00E92CE5" w:rsidRPr="00994AAC">
            <w:rPr>
              <w:rFonts w:ascii="Simplified Arabic" w:hAnsi="Simplified Arabic" w:cs="Simplified Arabic"/>
              <w:sz w:val="26"/>
              <w:szCs w:val="26"/>
              <w:rtl/>
            </w:rPr>
            <w:t>(22)</w:t>
          </w:r>
        </w:sdtContent>
      </w:sdt>
      <w:r w:rsidR="007E05CD" w:rsidRPr="0027189B">
        <w:rPr>
          <w:rFonts w:ascii="Simplified Arabic" w:hAnsi="Simplified Arabic" w:cs="Simplified Arabic" w:hint="cs"/>
          <w:sz w:val="26"/>
          <w:szCs w:val="26"/>
          <w:rtl/>
        </w:rPr>
        <w:t>.</w:t>
      </w:r>
    </w:p>
    <w:p w14:paraId="4AEDD04F" w14:textId="197B5889" w:rsidR="00D70BED" w:rsidRPr="0027189B" w:rsidRDefault="00482DFC" w:rsidP="0027189B">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كما أثر</w:t>
      </w:r>
      <w:r w:rsidR="00FF2C55">
        <w:rPr>
          <w:rFonts w:ascii="Simplified Arabic" w:hAnsi="Simplified Arabic" w:cs="Simplified Arabic" w:hint="cs"/>
          <w:sz w:val="26"/>
          <w:szCs w:val="26"/>
          <w:rtl/>
        </w:rPr>
        <w:t>ت سياسات</w:t>
      </w:r>
      <w:r>
        <w:rPr>
          <w:rFonts w:ascii="Simplified Arabic" w:hAnsi="Simplified Arabic" w:cs="Simplified Arabic" w:hint="cs"/>
          <w:sz w:val="26"/>
          <w:szCs w:val="26"/>
          <w:rtl/>
        </w:rPr>
        <w:t xml:space="preserve"> </w:t>
      </w:r>
      <w:r w:rsidR="00401362">
        <w:rPr>
          <w:rFonts w:ascii="Simplified Arabic" w:hAnsi="Simplified Arabic" w:cs="Simplified Arabic" w:hint="cs"/>
          <w:sz w:val="26"/>
          <w:szCs w:val="26"/>
          <w:rtl/>
        </w:rPr>
        <w:t>الانتداب</w:t>
      </w:r>
      <w:r>
        <w:rPr>
          <w:rFonts w:ascii="Simplified Arabic" w:hAnsi="Simplified Arabic" w:cs="Simplified Arabic" w:hint="cs"/>
          <w:sz w:val="26"/>
          <w:szCs w:val="26"/>
          <w:rtl/>
        </w:rPr>
        <w:t xml:space="preserve"> البريطاني بشكل واضح على</w:t>
      </w:r>
      <w:r w:rsidR="00E104F0" w:rsidRPr="0027189B">
        <w:rPr>
          <w:rFonts w:ascii="Simplified Arabic" w:hAnsi="Simplified Arabic" w:cs="Simplified Arabic" w:hint="cs"/>
          <w:sz w:val="26"/>
          <w:szCs w:val="26"/>
          <w:rtl/>
        </w:rPr>
        <w:t xml:space="preserve"> تركيبة وشكل قرانا</w:t>
      </w:r>
      <w:r w:rsidR="000C2E48">
        <w:rPr>
          <w:rFonts w:ascii="Simplified Arabic" w:hAnsi="Simplified Arabic" w:cs="Simplified Arabic" w:hint="cs"/>
          <w:sz w:val="26"/>
          <w:szCs w:val="26"/>
          <w:rtl/>
        </w:rPr>
        <w:t>،</w:t>
      </w:r>
      <w:r w:rsidR="00E104F0" w:rsidRPr="0027189B">
        <w:rPr>
          <w:rFonts w:ascii="Simplified Arabic" w:hAnsi="Simplified Arabic" w:cs="Simplified Arabic" w:hint="cs"/>
          <w:sz w:val="26"/>
          <w:szCs w:val="26"/>
          <w:rtl/>
        </w:rPr>
        <w:t xml:space="preserve"> </w:t>
      </w:r>
      <w:r w:rsidR="0027257D" w:rsidRPr="0027189B">
        <w:rPr>
          <w:rFonts w:ascii="Simplified Arabic" w:hAnsi="Simplified Arabic" w:cs="Simplified Arabic" w:hint="cs"/>
          <w:sz w:val="26"/>
          <w:szCs w:val="26"/>
          <w:rtl/>
        </w:rPr>
        <w:t>فمع</w:t>
      </w:r>
      <w:r w:rsidR="00E104F0" w:rsidRPr="0027189B">
        <w:rPr>
          <w:rFonts w:ascii="Simplified Arabic" w:hAnsi="Simplified Arabic" w:cs="Simplified Arabic" w:hint="cs"/>
          <w:sz w:val="26"/>
          <w:szCs w:val="26"/>
          <w:rtl/>
        </w:rPr>
        <w:t xml:space="preserve"> بداية </w:t>
      </w:r>
      <w:r w:rsidR="00401362" w:rsidRPr="00994AAC">
        <w:rPr>
          <w:rFonts w:ascii="Simplified Arabic" w:hAnsi="Simplified Arabic" w:cs="Simplified Arabic" w:hint="cs"/>
          <w:sz w:val="26"/>
          <w:szCs w:val="26"/>
          <w:rtl/>
        </w:rPr>
        <w:t>الاحتلال</w:t>
      </w:r>
      <w:r w:rsidR="00E104F0" w:rsidRPr="0027189B">
        <w:rPr>
          <w:rFonts w:ascii="Simplified Arabic" w:hAnsi="Simplified Arabic" w:cs="Simplified Arabic" w:hint="cs"/>
          <w:sz w:val="26"/>
          <w:szCs w:val="26"/>
          <w:rtl/>
        </w:rPr>
        <w:t xml:space="preserve"> </w:t>
      </w:r>
      <w:r w:rsidR="00E104F0" w:rsidRPr="00994AAC">
        <w:rPr>
          <w:rFonts w:ascii="Simplified Arabic" w:hAnsi="Simplified Arabic" w:cs="Simplified Arabic" w:hint="cs"/>
          <w:sz w:val="26"/>
          <w:szCs w:val="26"/>
          <w:rtl/>
        </w:rPr>
        <w:t>البريطاني</w:t>
      </w:r>
      <w:r w:rsidR="006D4344">
        <w:rPr>
          <w:rFonts w:ascii="Simplified Arabic" w:hAnsi="Simplified Arabic" w:cs="Simplified Arabic" w:hint="cs"/>
          <w:sz w:val="26"/>
          <w:szCs w:val="26"/>
          <w:rtl/>
        </w:rPr>
        <w:t>،</w:t>
      </w:r>
      <w:r w:rsidR="001C3A24" w:rsidRPr="0027189B">
        <w:rPr>
          <w:rFonts w:ascii="Simplified Arabic" w:hAnsi="Simplified Arabic" w:cs="Simplified Arabic" w:hint="cs"/>
          <w:sz w:val="26"/>
          <w:szCs w:val="26"/>
          <w:rtl/>
        </w:rPr>
        <w:t xml:space="preserve"> </w:t>
      </w:r>
      <w:r w:rsidR="00FF2C55">
        <w:rPr>
          <w:rFonts w:ascii="Simplified Arabic" w:hAnsi="Simplified Arabic" w:cs="Simplified Arabic" w:hint="cs"/>
          <w:sz w:val="26"/>
          <w:szCs w:val="26"/>
          <w:rtl/>
        </w:rPr>
        <w:t>أ</w:t>
      </w:r>
      <w:r w:rsidR="00E104F0" w:rsidRPr="0027189B">
        <w:rPr>
          <w:rFonts w:ascii="Simplified Arabic" w:hAnsi="Simplified Arabic" w:cs="Simplified Arabic" w:hint="cs"/>
          <w:sz w:val="26"/>
          <w:szCs w:val="26"/>
          <w:rtl/>
        </w:rPr>
        <w:t>ستمر العمل التنظيمي وفقا لقانون البلديات</w:t>
      </w:r>
      <w:r w:rsidR="00096A02">
        <w:rPr>
          <w:rFonts w:ascii="Simplified Arabic" w:hAnsi="Simplified Arabic" w:cs="Simplified Arabic" w:hint="cs"/>
          <w:sz w:val="26"/>
          <w:szCs w:val="26"/>
          <w:rtl/>
        </w:rPr>
        <w:t xml:space="preserve"> ومجالس القرى</w:t>
      </w:r>
      <w:r w:rsidR="00E104F0" w:rsidRPr="0027189B">
        <w:rPr>
          <w:rFonts w:ascii="Simplified Arabic" w:hAnsi="Simplified Arabic" w:cs="Simplified Arabic" w:hint="cs"/>
          <w:sz w:val="26"/>
          <w:szCs w:val="26"/>
          <w:rtl/>
        </w:rPr>
        <w:t xml:space="preserve"> العثماني</w:t>
      </w:r>
      <w:r w:rsidR="00096A02">
        <w:rPr>
          <w:rFonts w:ascii="Simplified Arabic" w:hAnsi="Simplified Arabic" w:cs="Simplified Arabic" w:hint="cs"/>
          <w:sz w:val="26"/>
          <w:szCs w:val="26"/>
          <w:rtl/>
        </w:rPr>
        <w:t xml:space="preserve"> </w:t>
      </w:r>
      <w:r w:rsidR="00D70BED" w:rsidRPr="0027189B">
        <w:rPr>
          <w:rFonts w:ascii="Simplified Arabic" w:hAnsi="Simplified Arabic" w:cs="Simplified Arabic" w:hint="cs"/>
          <w:sz w:val="26"/>
          <w:szCs w:val="26"/>
          <w:rtl/>
        </w:rPr>
        <w:t xml:space="preserve">الذي كان يعمل على </w:t>
      </w:r>
      <w:r w:rsidR="00D70BED" w:rsidRPr="0027189B">
        <w:rPr>
          <w:rFonts w:ascii="Simplified Arabic" w:hAnsi="Simplified Arabic" w:cs="Simplified Arabic" w:hint="cs"/>
          <w:sz w:val="26"/>
          <w:szCs w:val="26"/>
          <w:rtl/>
        </w:rPr>
        <w:lastRenderedPageBreak/>
        <w:t>انتخاب المختارين</w:t>
      </w:r>
      <w:r w:rsidR="006D4344">
        <w:rPr>
          <w:rFonts w:ascii="Simplified Arabic" w:hAnsi="Simplified Arabic" w:cs="Simplified Arabic" w:hint="cs"/>
          <w:sz w:val="26"/>
          <w:szCs w:val="26"/>
          <w:rtl/>
        </w:rPr>
        <w:t>،</w:t>
      </w:r>
      <w:r w:rsidR="0027257D" w:rsidRPr="0027189B">
        <w:rPr>
          <w:rFonts w:ascii="Simplified Arabic" w:hAnsi="Simplified Arabic" w:cs="Simplified Arabic" w:hint="cs"/>
          <w:sz w:val="26"/>
          <w:szCs w:val="26"/>
          <w:rtl/>
        </w:rPr>
        <w:t xml:space="preserve"> </w:t>
      </w:r>
      <w:r w:rsidR="00E104F0" w:rsidRPr="0027189B">
        <w:rPr>
          <w:rFonts w:ascii="Simplified Arabic" w:hAnsi="Simplified Arabic" w:cs="Simplified Arabic" w:hint="cs"/>
          <w:sz w:val="26"/>
          <w:szCs w:val="26"/>
          <w:rtl/>
        </w:rPr>
        <w:t xml:space="preserve">وبقي هذا الحال </w:t>
      </w:r>
      <w:r w:rsidR="006D4344">
        <w:rPr>
          <w:rFonts w:ascii="Simplified Arabic" w:hAnsi="Simplified Arabic" w:cs="Simplified Arabic" w:hint="cs"/>
          <w:sz w:val="26"/>
          <w:szCs w:val="26"/>
          <w:rtl/>
        </w:rPr>
        <w:t>إ</w:t>
      </w:r>
      <w:r w:rsidR="00E104F0" w:rsidRPr="0027189B">
        <w:rPr>
          <w:rFonts w:ascii="Simplified Arabic" w:hAnsi="Simplified Arabic" w:cs="Simplified Arabic" w:hint="cs"/>
          <w:sz w:val="26"/>
          <w:szCs w:val="26"/>
          <w:rtl/>
        </w:rPr>
        <w:t>لى غاية عام 192</w:t>
      </w:r>
      <w:r w:rsidR="009E55AD" w:rsidRPr="0027189B">
        <w:rPr>
          <w:rFonts w:ascii="Simplified Arabic" w:hAnsi="Simplified Arabic" w:cs="Simplified Arabic" w:hint="cs"/>
          <w:sz w:val="26"/>
          <w:szCs w:val="26"/>
          <w:rtl/>
        </w:rPr>
        <w:t>1</w:t>
      </w:r>
      <w:r w:rsidR="006D4344">
        <w:rPr>
          <w:rFonts w:ascii="Simplified Arabic" w:hAnsi="Simplified Arabic" w:cs="Simplified Arabic" w:hint="cs"/>
          <w:sz w:val="26"/>
          <w:szCs w:val="26"/>
          <w:rtl/>
        </w:rPr>
        <w:t>م</w:t>
      </w:r>
      <w:r w:rsidR="00E104F0" w:rsidRPr="0027189B">
        <w:rPr>
          <w:rFonts w:ascii="Simplified Arabic" w:hAnsi="Simplified Arabic" w:cs="Simplified Arabic" w:hint="cs"/>
          <w:sz w:val="26"/>
          <w:szCs w:val="26"/>
          <w:rtl/>
        </w:rPr>
        <w:t xml:space="preserve"> حيث</w:t>
      </w:r>
      <w:r w:rsidR="00D70BED" w:rsidRPr="0027189B">
        <w:rPr>
          <w:rFonts w:ascii="Simplified Arabic" w:hAnsi="Simplified Arabic" w:cs="Simplified Arabic" w:hint="cs"/>
          <w:sz w:val="26"/>
          <w:szCs w:val="26"/>
          <w:rtl/>
        </w:rPr>
        <w:t xml:space="preserve"> تحول ال</w:t>
      </w:r>
      <w:r w:rsidR="00E21A3B">
        <w:rPr>
          <w:rFonts w:ascii="Simplified Arabic" w:hAnsi="Simplified Arabic" w:cs="Simplified Arabic" w:hint="cs"/>
          <w:sz w:val="26"/>
          <w:szCs w:val="26"/>
          <w:rtl/>
        </w:rPr>
        <w:t>ا</w:t>
      </w:r>
      <w:r w:rsidR="00D70BED" w:rsidRPr="0027189B">
        <w:rPr>
          <w:rFonts w:ascii="Simplified Arabic" w:hAnsi="Simplified Arabic" w:cs="Simplified Arabic" w:hint="cs"/>
          <w:sz w:val="26"/>
          <w:szCs w:val="26"/>
          <w:rtl/>
        </w:rPr>
        <w:t xml:space="preserve">نتداب </w:t>
      </w:r>
      <w:r w:rsidR="006D4344">
        <w:rPr>
          <w:rFonts w:ascii="Simplified Arabic" w:hAnsi="Simplified Arabic" w:cs="Simplified Arabic" w:hint="cs"/>
          <w:sz w:val="26"/>
          <w:szCs w:val="26"/>
          <w:rtl/>
        </w:rPr>
        <w:t>إل</w:t>
      </w:r>
      <w:r w:rsidR="00D70BED" w:rsidRPr="0027189B">
        <w:rPr>
          <w:rFonts w:ascii="Simplified Arabic" w:hAnsi="Simplified Arabic" w:cs="Simplified Arabic" w:hint="cs"/>
          <w:sz w:val="26"/>
          <w:szCs w:val="26"/>
          <w:rtl/>
        </w:rPr>
        <w:t>ى ح</w:t>
      </w:r>
      <w:r w:rsidR="006D4344">
        <w:rPr>
          <w:rFonts w:ascii="Simplified Arabic" w:hAnsi="Simplified Arabic" w:cs="Simplified Arabic" w:hint="cs"/>
          <w:sz w:val="26"/>
          <w:szCs w:val="26"/>
          <w:rtl/>
        </w:rPr>
        <w:t>ُ</w:t>
      </w:r>
      <w:r w:rsidR="00D70BED" w:rsidRPr="0027189B">
        <w:rPr>
          <w:rFonts w:ascii="Simplified Arabic" w:hAnsi="Simplified Arabic" w:cs="Simplified Arabic" w:hint="cs"/>
          <w:sz w:val="26"/>
          <w:szCs w:val="26"/>
          <w:rtl/>
        </w:rPr>
        <w:t>كم عسكري و</w:t>
      </w:r>
      <w:r w:rsidR="00E104F0" w:rsidRPr="0027189B">
        <w:rPr>
          <w:rFonts w:ascii="Simplified Arabic" w:hAnsi="Simplified Arabic" w:cs="Simplified Arabic" w:hint="cs"/>
          <w:sz w:val="26"/>
          <w:szCs w:val="26"/>
          <w:rtl/>
        </w:rPr>
        <w:t xml:space="preserve">تم </w:t>
      </w:r>
      <w:r w:rsidR="006D4344">
        <w:rPr>
          <w:rFonts w:ascii="Simplified Arabic" w:hAnsi="Simplified Arabic" w:cs="Simplified Arabic" w:hint="cs"/>
          <w:sz w:val="26"/>
          <w:szCs w:val="26"/>
          <w:rtl/>
        </w:rPr>
        <w:t>إ</w:t>
      </w:r>
      <w:r w:rsidR="00E104F0" w:rsidRPr="0027189B">
        <w:rPr>
          <w:rFonts w:ascii="Simplified Arabic" w:hAnsi="Simplified Arabic" w:cs="Simplified Arabic" w:hint="cs"/>
          <w:sz w:val="26"/>
          <w:szCs w:val="26"/>
          <w:rtl/>
        </w:rPr>
        <w:t xml:space="preserve">لغاء </w:t>
      </w:r>
      <w:r w:rsidR="00D70BED" w:rsidRPr="0027189B">
        <w:rPr>
          <w:rFonts w:ascii="Simplified Arabic" w:hAnsi="Simplified Arabic" w:cs="Simplified Arabic" w:hint="cs"/>
          <w:sz w:val="26"/>
          <w:szCs w:val="26"/>
          <w:rtl/>
        </w:rPr>
        <w:t>العمل ب</w:t>
      </w:r>
      <w:r w:rsidR="00E104F0" w:rsidRPr="0027189B">
        <w:rPr>
          <w:rFonts w:ascii="Simplified Arabic" w:hAnsi="Simplified Arabic" w:cs="Simplified Arabic" w:hint="cs"/>
          <w:sz w:val="26"/>
          <w:szCs w:val="26"/>
          <w:rtl/>
        </w:rPr>
        <w:t xml:space="preserve">النظام العثماني </w:t>
      </w:r>
      <w:r w:rsidR="00401362" w:rsidRPr="0027189B">
        <w:rPr>
          <w:rFonts w:ascii="Simplified Arabic" w:hAnsi="Simplified Arabic" w:cs="Simplified Arabic" w:hint="cs"/>
          <w:sz w:val="26"/>
          <w:szCs w:val="26"/>
          <w:rtl/>
        </w:rPr>
        <w:t>و</w:t>
      </w:r>
      <w:r w:rsidR="00401362">
        <w:rPr>
          <w:rFonts w:ascii="Simplified Arabic" w:hAnsi="Simplified Arabic" w:cs="Simplified Arabic" w:hint="cs"/>
          <w:sz w:val="26"/>
          <w:szCs w:val="26"/>
          <w:rtl/>
        </w:rPr>
        <w:t>ا</w:t>
      </w:r>
      <w:r w:rsidR="00401362" w:rsidRPr="0027189B">
        <w:rPr>
          <w:rFonts w:ascii="Simplified Arabic" w:hAnsi="Simplified Arabic" w:cs="Simplified Arabic" w:hint="cs"/>
          <w:sz w:val="26"/>
          <w:szCs w:val="26"/>
          <w:rtl/>
        </w:rPr>
        <w:t>ستحداث</w:t>
      </w:r>
      <w:r w:rsidR="00E104F0" w:rsidRPr="0027189B">
        <w:rPr>
          <w:rFonts w:ascii="Simplified Arabic" w:hAnsi="Simplified Arabic" w:cs="Simplified Arabic" w:hint="cs"/>
          <w:sz w:val="26"/>
          <w:szCs w:val="26"/>
          <w:rtl/>
        </w:rPr>
        <w:t xml:space="preserve"> نظام جديد </w:t>
      </w:r>
      <w:r w:rsidR="006D4344">
        <w:rPr>
          <w:rFonts w:ascii="Simplified Arabic" w:hAnsi="Simplified Arabic" w:cs="Simplified Arabic" w:hint="cs"/>
          <w:sz w:val="26"/>
          <w:szCs w:val="26"/>
          <w:rtl/>
        </w:rPr>
        <w:t>أُ</w:t>
      </w:r>
      <w:r w:rsidR="00E104F0" w:rsidRPr="0027189B">
        <w:rPr>
          <w:rFonts w:ascii="Simplified Arabic" w:hAnsi="Simplified Arabic" w:cs="Simplified Arabic" w:hint="cs"/>
          <w:sz w:val="26"/>
          <w:szCs w:val="26"/>
          <w:rtl/>
        </w:rPr>
        <w:t>طلق عليه " نظام الهيئات المحلية " حيث ت</w:t>
      </w:r>
      <w:r w:rsidR="00E21A3B">
        <w:rPr>
          <w:rFonts w:ascii="Simplified Arabic" w:hAnsi="Simplified Arabic" w:cs="Simplified Arabic" w:hint="cs"/>
          <w:sz w:val="26"/>
          <w:szCs w:val="26"/>
          <w:rtl/>
        </w:rPr>
        <w:t>ُ</w:t>
      </w:r>
      <w:r w:rsidR="00E104F0" w:rsidRPr="0027189B">
        <w:rPr>
          <w:rFonts w:ascii="Simplified Arabic" w:hAnsi="Simplified Arabic" w:cs="Simplified Arabic" w:hint="cs"/>
          <w:sz w:val="26"/>
          <w:szCs w:val="26"/>
          <w:rtl/>
        </w:rPr>
        <w:t>مثل كل هيئ</w:t>
      </w:r>
      <w:r w:rsidR="00E21A3B">
        <w:rPr>
          <w:rFonts w:ascii="Simplified Arabic" w:hAnsi="Simplified Arabic" w:cs="Simplified Arabic" w:hint="cs"/>
          <w:sz w:val="26"/>
          <w:szCs w:val="26"/>
          <w:rtl/>
        </w:rPr>
        <w:t>ة</w:t>
      </w:r>
      <w:r w:rsidR="00E104F0" w:rsidRPr="0027189B">
        <w:rPr>
          <w:rFonts w:ascii="Simplified Arabic" w:hAnsi="Simplified Arabic" w:cs="Simplified Arabic" w:hint="cs"/>
          <w:sz w:val="26"/>
          <w:szCs w:val="26"/>
          <w:rtl/>
        </w:rPr>
        <w:t xml:space="preserve"> م</w:t>
      </w:r>
      <w:r w:rsidR="001C3A24" w:rsidRPr="0027189B">
        <w:rPr>
          <w:rFonts w:ascii="Simplified Arabic" w:hAnsi="Simplified Arabic" w:cs="Simplified Arabic" w:hint="cs"/>
          <w:sz w:val="26"/>
          <w:szCs w:val="26"/>
          <w:rtl/>
        </w:rPr>
        <w:t>ج</w:t>
      </w:r>
      <w:r w:rsidR="00E104F0" w:rsidRPr="0027189B">
        <w:rPr>
          <w:rFonts w:ascii="Simplified Arabic" w:hAnsi="Simplified Arabic" w:cs="Simplified Arabic" w:hint="cs"/>
          <w:sz w:val="26"/>
          <w:szCs w:val="26"/>
          <w:rtl/>
        </w:rPr>
        <w:t>موعة من القرى</w:t>
      </w:r>
      <w:r w:rsidR="006D4344">
        <w:rPr>
          <w:rFonts w:ascii="Simplified Arabic" w:hAnsi="Simplified Arabic" w:cs="Simplified Arabic" w:hint="cs"/>
          <w:sz w:val="26"/>
          <w:szCs w:val="26"/>
          <w:rtl/>
        </w:rPr>
        <w:t>،</w:t>
      </w:r>
      <w:r w:rsidR="00E104F0" w:rsidRPr="0027189B">
        <w:rPr>
          <w:rFonts w:ascii="Simplified Arabic" w:hAnsi="Simplified Arabic" w:cs="Simplified Arabic" w:hint="cs"/>
          <w:sz w:val="26"/>
          <w:szCs w:val="26"/>
          <w:rtl/>
        </w:rPr>
        <w:t xml:space="preserve"> ولم يتقيد </w:t>
      </w:r>
      <w:r w:rsidR="001C3A24" w:rsidRPr="0027189B">
        <w:rPr>
          <w:rFonts w:ascii="Simplified Arabic" w:hAnsi="Simplified Arabic" w:cs="Simplified Arabic" w:hint="cs"/>
          <w:sz w:val="26"/>
          <w:szCs w:val="26"/>
          <w:rtl/>
        </w:rPr>
        <w:t>ال</w:t>
      </w:r>
      <w:r w:rsidR="00E21A3B">
        <w:rPr>
          <w:rFonts w:ascii="Simplified Arabic" w:hAnsi="Simplified Arabic" w:cs="Simplified Arabic" w:hint="cs"/>
          <w:sz w:val="26"/>
          <w:szCs w:val="26"/>
          <w:rtl/>
        </w:rPr>
        <w:t>ا</w:t>
      </w:r>
      <w:r w:rsidR="001C3A24" w:rsidRPr="0027189B">
        <w:rPr>
          <w:rFonts w:ascii="Simplified Arabic" w:hAnsi="Simplified Arabic" w:cs="Simplified Arabic" w:hint="cs"/>
          <w:sz w:val="26"/>
          <w:szCs w:val="26"/>
          <w:rtl/>
        </w:rPr>
        <w:t>نتداب</w:t>
      </w:r>
      <w:r w:rsidR="00E104F0" w:rsidRPr="0027189B">
        <w:rPr>
          <w:rFonts w:ascii="Simplified Arabic" w:hAnsi="Simplified Arabic" w:cs="Simplified Arabic" w:hint="cs"/>
          <w:sz w:val="26"/>
          <w:szCs w:val="26"/>
          <w:rtl/>
        </w:rPr>
        <w:t xml:space="preserve"> في تلك الفترة ب</w:t>
      </w:r>
      <w:r w:rsidR="006D4344">
        <w:rPr>
          <w:rFonts w:ascii="Simplified Arabic" w:hAnsi="Simplified Arabic" w:cs="Simplified Arabic" w:hint="cs"/>
          <w:sz w:val="26"/>
          <w:szCs w:val="26"/>
          <w:rtl/>
        </w:rPr>
        <w:t>إ</w:t>
      </w:r>
      <w:r w:rsidR="00E104F0" w:rsidRPr="0027189B">
        <w:rPr>
          <w:rFonts w:ascii="Simplified Arabic" w:hAnsi="Simplified Arabic" w:cs="Simplified Arabic" w:hint="cs"/>
          <w:sz w:val="26"/>
          <w:szCs w:val="26"/>
          <w:rtl/>
        </w:rPr>
        <w:t xml:space="preserve">جراء </w:t>
      </w:r>
      <w:r w:rsidR="00E21A3B">
        <w:rPr>
          <w:rFonts w:ascii="Simplified Arabic" w:hAnsi="Simplified Arabic" w:cs="Simplified Arabic" w:hint="cs"/>
          <w:sz w:val="26"/>
          <w:szCs w:val="26"/>
          <w:rtl/>
        </w:rPr>
        <w:t>ا</w:t>
      </w:r>
      <w:r w:rsidR="00E104F0" w:rsidRPr="0027189B">
        <w:rPr>
          <w:rFonts w:ascii="Simplified Arabic" w:hAnsi="Simplified Arabic" w:cs="Simplified Arabic" w:hint="cs"/>
          <w:sz w:val="26"/>
          <w:szCs w:val="26"/>
          <w:rtl/>
        </w:rPr>
        <w:t xml:space="preserve">نتخابات لمجالس القرى </w:t>
      </w:r>
      <w:r w:rsidR="006D4344">
        <w:rPr>
          <w:rFonts w:ascii="Simplified Arabic" w:hAnsi="Simplified Arabic" w:cs="Simplified Arabic" w:hint="cs"/>
          <w:sz w:val="26"/>
          <w:szCs w:val="26"/>
          <w:rtl/>
        </w:rPr>
        <w:t>أ</w:t>
      </w:r>
      <w:r w:rsidR="00E104F0" w:rsidRPr="0027189B">
        <w:rPr>
          <w:rFonts w:ascii="Simplified Arabic" w:hAnsi="Simplified Arabic" w:cs="Simplified Arabic" w:hint="cs"/>
          <w:sz w:val="26"/>
          <w:szCs w:val="26"/>
          <w:rtl/>
        </w:rPr>
        <w:t xml:space="preserve">و المجالس البلدية </w:t>
      </w:r>
      <w:r w:rsidR="00D66F2E" w:rsidRPr="0027189B">
        <w:rPr>
          <w:rFonts w:ascii="Simplified Arabic" w:hAnsi="Simplified Arabic" w:cs="Simplified Arabic" w:hint="cs"/>
          <w:sz w:val="26"/>
          <w:szCs w:val="26"/>
          <w:rtl/>
        </w:rPr>
        <w:t>وتم تعين الم</w:t>
      </w:r>
      <w:r w:rsidR="00E21A3B">
        <w:rPr>
          <w:rFonts w:ascii="Simplified Arabic" w:hAnsi="Simplified Arabic" w:cs="Simplified Arabic" w:hint="cs"/>
          <w:sz w:val="26"/>
          <w:szCs w:val="26"/>
          <w:rtl/>
        </w:rPr>
        <w:t>ُ</w:t>
      </w:r>
      <w:r w:rsidR="00D66F2E" w:rsidRPr="0027189B">
        <w:rPr>
          <w:rFonts w:ascii="Simplified Arabic" w:hAnsi="Simplified Arabic" w:cs="Simplified Arabic" w:hint="cs"/>
          <w:sz w:val="26"/>
          <w:szCs w:val="26"/>
          <w:rtl/>
        </w:rPr>
        <w:t>ختارين من ق</w:t>
      </w:r>
      <w:r w:rsidR="00E21A3B">
        <w:rPr>
          <w:rFonts w:ascii="Simplified Arabic" w:hAnsi="Simplified Arabic" w:cs="Simplified Arabic" w:hint="cs"/>
          <w:sz w:val="26"/>
          <w:szCs w:val="26"/>
          <w:rtl/>
        </w:rPr>
        <w:t>ِ</w:t>
      </w:r>
      <w:r w:rsidR="00D66F2E" w:rsidRPr="0027189B">
        <w:rPr>
          <w:rFonts w:ascii="Simplified Arabic" w:hAnsi="Simplified Arabic" w:cs="Simplified Arabic" w:hint="cs"/>
          <w:sz w:val="26"/>
          <w:szCs w:val="26"/>
          <w:rtl/>
        </w:rPr>
        <w:t>بل ال</w:t>
      </w:r>
      <w:r w:rsidR="00E21A3B">
        <w:rPr>
          <w:rFonts w:ascii="Simplified Arabic" w:hAnsi="Simplified Arabic" w:cs="Simplified Arabic" w:hint="cs"/>
          <w:sz w:val="26"/>
          <w:szCs w:val="26"/>
          <w:rtl/>
        </w:rPr>
        <w:t>إ</w:t>
      </w:r>
      <w:r w:rsidR="00D66F2E" w:rsidRPr="0027189B">
        <w:rPr>
          <w:rFonts w:ascii="Simplified Arabic" w:hAnsi="Simplified Arabic" w:cs="Simplified Arabic" w:hint="cs"/>
          <w:sz w:val="26"/>
          <w:szCs w:val="26"/>
          <w:rtl/>
        </w:rPr>
        <w:t>دارة العسكرية الجديدة</w:t>
      </w:r>
      <w:r w:rsidR="006D4344">
        <w:rPr>
          <w:rFonts w:ascii="Simplified Arabic" w:hAnsi="Simplified Arabic" w:cs="Simplified Arabic" w:hint="cs"/>
          <w:sz w:val="26"/>
          <w:szCs w:val="26"/>
          <w:rtl/>
        </w:rPr>
        <w:t>،</w:t>
      </w:r>
      <w:r w:rsidR="00D70BED" w:rsidRPr="0027189B">
        <w:rPr>
          <w:rFonts w:ascii="Simplified Arabic" w:hAnsi="Simplified Arabic" w:cs="Simplified Arabic" w:hint="cs"/>
          <w:sz w:val="26"/>
          <w:szCs w:val="26"/>
          <w:rtl/>
        </w:rPr>
        <w:t xml:space="preserve"> </w:t>
      </w:r>
      <w:r w:rsidR="00096A02">
        <w:rPr>
          <w:rFonts w:ascii="Simplified Arabic" w:hAnsi="Simplified Arabic" w:cs="Simplified Arabic" w:hint="cs"/>
          <w:sz w:val="26"/>
          <w:szCs w:val="26"/>
          <w:rtl/>
        </w:rPr>
        <w:t>حيث</w:t>
      </w:r>
      <w:r w:rsidR="00243458" w:rsidRPr="0027189B">
        <w:rPr>
          <w:rFonts w:ascii="Simplified Arabic" w:hAnsi="Simplified Arabic" w:cs="Simplified Arabic" w:hint="cs"/>
          <w:sz w:val="26"/>
          <w:szCs w:val="26"/>
          <w:rtl/>
        </w:rPr>
        <w:t xml:space="preserve"> تضمنت وثيقة الانتداب لعام 192</w:t>
      </w:r>
      <w:r w:rsidR="009E55AD" w:rsidRPr="0027189B">
        <w:rPr>
          <w:rFonts w:ascii="Simplified Arabic" w:hAnsi="Simplified Arabic" w:cs="Simplified Arabic" w:hint="cs"/>
          <w:sz w:val="26"/>
          <w:szCs w:val="26"/>
          <w:rtl/>
        </w:rPr>
        <w:t>1</w:t>
      </w:r>
      <w:r w:rsidR="006D4344">
        <w:rPr>
          <w:rFonts w:ascii="Simplified Arabic" w:hAnsi="Simplified Arabic" w:cs="Simplified Arabic" w:hint="cs"/>
          <w:sz w:val="26"/>
          <w:szCs w:val="26"/>
          <w:rtl/>
        </w:rPr>
        <w:t>م</w:t>
      </w:r>
      <w:r w:rsidR="00243458" w:rsidRPr="0027189B">
        <w:rPr>
          <w:rFonts w:ascii="Simplified Arabic" w:hAnsi="Simplified Arabic" w:cs="Simplified Arabic" w:hint="cs"/>
          <w:sz w:val="26"/>
          <w:szCs w:val="26"/>
          <w:rtl/>
        </w:rPr>
        <w:t xml:space="preserve"> بأن الدولة الم</w:t>
      </w:r>
      <w:r w:rsidR="006D4344">
        <w:rPr>
          <w:rFonts w:ascii="Simplified Arabic" w:hAnsi="Simplified Arabic" w:cs="Simplified Arabic" w:hint="cs"/>
          <w:sz w:val="26"/>
          <w:szCs w:val="26"/>
          <w:rtl/>
        </w:rPr>
        <w:t>ُ</w:t>
      </w:r>
      <w:r w:rsidR="00243458" w:rsidRPr="0027189B">
        <w:rPr>
          <w:rFonts w:ascii="Simplified Arabic" w:hAnsi="Simplified Arabic" w:cs="Simplified Arabic" w:hint="cs"/>
          <w:sz w:val="26"/>
          <w:szCs w:val="26"/>
          <w:rtl/>
        </w:rPr>
        <w:t>نتد</w:t>
      </w:r>
      <w:r w:rsidR="006D4344">
        <w:rPr>
          <w:rFonts w:ascii="Simplified Arabic" w:hAnsi="Simplified Arabic" w:cs="Simplified Arabic" w:hint="cs"/>
          <w:sz w:val="26"/>
          <w:szCs w:val="26"/>
          <w:rtl/>
        </w:rPr>
        <w:t>ِ</w:t>
      </w:r>
      <w:r w:rsidR="00243458" w:rsidRPr="0027189B">
        <w:rPr>
          <w:rFonts w:ascii="Simplified Arabic" w:hAnsi="Simplified Arabic" w:cs="Simplified Arabic" w:hint="cs"/>
          <w:sz w:val="26"/>
          <w:szCs w:val="26"/>
          <w:rtl/>
        </w:rPr>
        <w:t>بة مسؤولة عن ال</w:t>
      </w:r>
      <w:r>
        <w:rPr>
          <w:rFonts w:ascii="Simplified Arabic" w:hAnsi="Simplified Arabic" w:cs="Simplified Arabic" w:hint="cs"/>
          <w:sz w:val="26"/>
          <w:szCs w:val="26"/>
          <w:rtl/>
        </w:rPr>
        <w:t>أ</w:t>
      </w:r>
      <w:r w:rsidR="00243458" w:rsidRPr="0027189B">
        <w:rPr>
          <w:rFonts w:ascii="Simplified Arabic" w:hAnsi="Simplified Arabic" w:cs="Simplified Arabic" w:hint="cs"/>
          <w:sz w:val="26"/>
          <w:szCs w:val="26"/>
          <w:rtl/>
        </w:rPr>
        <w:t xml:space="preserve">وضاع  السياسية </w:t>
      </w:r>
      <w:r w:rsidR="00401362" w:rsidRPr="0027189B">
        <w:rPr>
          <w:rFonts w:ascii="Simplified Arabic" w:hAnsi="Simplified Arabic" w:cs="Simplified Arabic" w:hint="cs"/>
          <w:sz w:val="26"/>
          <w:szCs w:val="26"/>
          <w:rtl/>
        </w:rPr>
        <w:t>وال</w:t>
      </w:r>
      <w:r w:rsidR="00401362">
        <w:rPr>
          <w:rFonts w:ascii="Simplified Arabic" w:hAnsi="Simplified Arabic" w:cs="Simplified Arabic" w:hint="cs"/>
          <w:sz w:val="26"/>
          <w:szCs w:val="26"/>
          <w:rtl/>
        </w:rPr>
        <w:t>إ</w:t>
      </w:r>
      <w:r w:rsidR="00401362" w:rsidRPr="0027189B">
        <w:rPr>
          <w:rFonts w:ascii="Simplified Arabic" w:hAnsi="Simplified Arabic" w:cs="Simplified Arabic" w:hint="cs"/>
          <w:sz w:val="26"/>
          <w:szCs w:val="26"/>
          <w:rtl/>
        </w:rPr>
        <w:t>دارية</w:t>
      </w:r>
      <w:r w:rsidR="00243458" w:rsidRPr="0027189B">
        <w:rPr>
          <w:rFonts w:ascii="Simplified Arabic" w:hAnsi="Simplified Arabic" w:cs="Simplified Arabic" w:hint="cs"/>
          <w:sz w:val="26"/>
          <w:szCs w:val="26"/>
          <w:rtl/>
        </w:rPr>
        <w:t xml:space="preserve"> </w:t>
      </w:r>
      <w:r w:rsidR="00401362" w:rsidRPr="0027189B">
        <w:rPr>
          <w:rFonts w:ascii="Simplified Arabic" w:hAnsi="Simplified Arabic" w:cs="Simplified Arabic" w:hint="cs"/>
          <w:sz w:val="26"/>
          <w:szCs w:val="26"/>
          <w:rtl/>
        </w:rPr>
        <w:t>وال</w:t>
      </w:r>
      <w:r w:rsidR="00401362">
        <w:rPr>
          <w:rFonts w:ascii="Simplified Arabic" w:hAnsi="Simplified Arabic" w:cs="Simplified Arabic" w:hint="cs"/>
          <w:sz w:val="26"/>
          <w:szCs w:val="26"/>
          <w:rtl/>
        </w:rPr>
        <w:t>ا</w:t>
      </w:r>
      <w:r w:rsidR="00401362" w:rsidRPr="0027189B">
        <w:rPr>
          <w:rFonts w:ascii="Simplified Arabic" w:hAnsi="Simplified Arabic" w:cs="Simplified Arabic" w:hint="cs"/>
          <w:sz w:val="26"/>
          <w:szCs w:val="26"/>
          <w:rtl/>
        </w:rPr>
        <w:t>قتصادية</w:t>
      </w:r>
      <w:r w:rsidR="00243458" w:rsidRPr="0027189B">
        <w:rPr>
          <w:rFonts w:ascii="Simplified Arabic" w:hAnsi="Simplified Arabic" w:cs="Simplified Arabic" w:hint="cs"/>
          <w:sz w:val="26"/>
          <w:szCs w:val="26"/>
          <w:rtl/>
        </w:rPr>
        <w:t xml:space="preserve"> في البلاد</w:t>
      </w:r>
      <w:r w:rsidR="006D4344">
        <w:rPr>
          <w:rFonts w:ascii="Simplified Arabic" w:hAnsi="Simplified Arabic" w:cs="Simplified Arabic" w:hint="cs"/>
          <w:sz w:val="26"/>
          <w:szCs w:val="26"/>
          <w:rtl/>
        </w:rPr>
        <w:t>،</w:t>
      </w:r>
      <w:r w:rsidR="00EC264C" w:rsidRPr="0027189B">
        <w:rPr>
          <w:rFonts w:ascii="Simplified Arabic" w:hAnsi="Simplified Arabic" w:cs="Simplified Arabic" w:hint="cs"/>
          <w:sz w:val="26"/>
          <w:szCs w:val="26"/>
          <w:rtl/>
        </w:rPr>
        <w:t xml:space="preserve"> كما فرضت رقابة على البلديات والمجالس المحلية سواء على صعيد اختيار الممثلين </w:t>
      </w:r>
      <w:r w:rsidR="006D4344">
        <w:rPr>
          <w:rFonts w:ascii="Simplified Arabic" w:hAnsi="Simplified Arabic" w:cs="Simplified Arabic" w:hint="cs"/>
          <w:sz w:val="26"/>
          <w:szCs w:val="26"/>
          <w:rtl/>
        </w:rPr>
        <w:t>أ</w:t>
      </w:r>
      <w:r w:rsidR="00EC264C" w:rsidRPr="0027189B">
        <w:rPr>
          <w:rFonts w:ascii="Simplified Arabic" w:hAnsi="Simplified Arabic" w:cs="Simplified Arabic" w:hint="cs"/>
          <w:sz w:val="26"/>
          <w:szCs w:val="26"/>
          <w:rtl/>
        </w:rPr>
        <w:t xml:space="preserve">و الموازنات العامة </w:t>
      </w:r>
      <w:r w:rsidR="006D4344">
        <w:rPr>
          <w:rFonts w:ascii="Simplified Arabic" w:hAnsi="Simplified Arabic" w:cs="Simplified Arabic" w:hint="cs"/>
          <w:sz w:val="26"/>
          <w:szCs w:val="26"/>
          <w:rtl/>
        </w:rPr>
        <w:t>أ</w:t>
      </w:r>
      <w:r w:rsidR="00EC264C" w:rsidRPr="0027189B">
        <w:rPr>
          <w:rFonts w:ascii="Simplified Arabic" w:hAnsi="Simplified Arabic" w:cs="Simplified Arabic" w:hint="cs"/>
          <w:sz w:val="26"/>
          <w:szCs w:val="26"/>
          <w:rtl/>
        </w:rPr>
        <w:t>و تنفيذ المشاريع</w:t>
      </w:r>
      <w:r w:rsidR="006D4344">
        <w:rPr>
          <w:rFonts w:ascii="Simplified Arabic" w:hAnsi="Simplified Arabic" w:cs="Simplified Arabic" w:hint="cs"/>
          <w:sz w:val="26"/>
          <w:szCs w:val="26"/>
          <w:rtl/>
        </w:rPr>
        <w:t>،</w:t>
      </w:r>
      <w:r w:rsidR="003A608E" w:rsidRPr="0027189B">
        <w:rPr>
          <w:rFonts w:ascii="Simplified Arabic" w:hAnsi="Simplified Arabic" w:cs="Simplified Arabic" w:hint="cs"/>
          <w:sz w:val="26"/>
          <w:szCs w:val="26"/>
          <w:rtl/>
        </w:rPr>
        <w:t xml:space="preserve"> </w:t>
      </w:r>
      <w:r w:rsidR="00664DB6" w:rsidRPr="0027189B">
        <w:rPr>
          <w:rFonts w:ascii="Simplified Arabic" w:hAnsi="Simplified Arabic" w:cs="Simplified Arabic" w:hint="cs"/>
          <w:sz w:val="26"/>
          <w:szCs w:val="26"/>
          <w:rtl/>
        </w:rPr>
        <w:t>وكان ت</w:t>
      </w:r>
      <w:r w:rsidR="00E21A3B">
        <w:rPr>
          <w:rFonts w:ascii="Simplified Arabic" w:hAnsi="Simplified Arabic" w:cs="Simplified Arabic" w:hint="cs"/>
          <w:sz w:val="26"/>
          <w:szCs w:val="26"/>
          <w:rtl/>
        </w:rPr>
        <w:t>أ</w:t>
      </w:r>
      <w:r w:rsidR="00664DB6" w:rsidRPr="0027189B">
        <w:rPr>
          <w:rFonts w:ascii="Simplified Arabic" w:hAnsi="Simplified Arabic" w:cs="Simplified Arabic" w:hint="cs"/>
          <w:sz w:val="26"/>
          <w:szCs w:val="26"/>
          <w:rtl/>
        </w:rPr>
        <w:t>ثير</w:t>
      </w:r>
      <w:r w:rsidR="001C3A24" w:rsidRPr="0027189B">
        <w:rPr>
          <w:rFonts w:ascii="Simplified Arabic" w:hAnsi="Simplified Arabic" w:cs="Simplified Arabic" w:hint="cs"/>
          <w:sz w:val="26"/>
          <w:szCs w:val="26"/>
          <w:rtl/>
        </w:rPr>
        <w:t xml:space="preserve"> هذه القرارات </w:t>
      </w:r>
      <w:r w:rsidR="00664DB6" w:rsidRPr="0027189B">
        <w:rPr>
          <w:rFonts w:ascii="Simplified Arabic" w:hAnsi="Simplified Arabic" w:cs="Simplified Arabic" w:hint="cs"/>
          <w:sz w:val="26"/>
          <w:szCs w:val="26"/>
          <w:rtl/>
        </w:rPr>
        <w:t xml:space="preserve">على المدن </w:t>
      </w:r>
      <w:r w:rsidR="006D4344">
        <w:rPr>
          <w:rFonts w:ascii="Simplified Arabic" w:hAnsi="Simplified Arabic" w:cs="Simplified Arabic" w:hint="cs"/>
          <w:sz w:val="26"/>
          <w:szCs w:val="26"/>
          <w:rtl/>
        </w:rPr>
        <w:t>أ</w:t>
      </w:r>
      <w:r w:rsidR="00664DB6" w:rsidRPr="0027189B">
        <w:rPr>
          <w:rFonts w:ascii="Simplified Arabic" w:hAnsi="Simplified Arabic" w:cs="Simplified Arabic" w:hint="cs"/>
          <w:sz w:val="26"/>
          <w:szCs w:val="26"/>
          <w:rtl/>
        </w:rPr>
        <w:t>كبر من القرى</w:t>
      </w:r>
      <w:r w:rsidR="006D4344">
        <w:rPr>
          <w:rFonts w:ascii="Simplified Arabic" w:hAnsi="Simplified Arabic" w:cs="Simplified Arabic" w:hint="cs"/>
          <w:sz w:val="26"/>
          <w:szCs w:val="26"/>
          <w:rtl/>
        </w:rPr>
        <w:t>،</w:t>
      </w:r>
      <w:r w:rsidR="00664DB6" w:rsidRPr="0027189B">
        <w:rPr>
          <w:rFonts w:ascii="Simplified Arabic" w:hAnsi="Simplified Arabic" w:cs="Simplified Arabic" w:hint="cs"/>
          <w:sz w:val="26"/>
          <w:szCs w:val="26"/>
          <w:rtl/>
        </w:rPr>
        <w:t xml:space="preserve"> حيث </w:t>
      </w:r>
      <w:r w:rsidR="00401362" w:rsidRPr="0027189B">
        <w:rPr>
          <w:rFonts w:ascii="Simplified Arabic" w:hAnsi="Simplified Arabic" w:cs="Simplified Arabic" w:hint="cs"/>
          <w:sz w:val="26"/>
          <w:szCs w:val="26"/>
          <w:rtl/>
        </w:rPr>
        <w:t>قامو</w:t>
      </w:r>
      <w:r w:rsidR="00401362" w:rsidRPr="0027189B">
        <w:rPr>
          <w:rFonts w:ascii="Simplified Arabic" w:hAnsi="Simplified Arabic" w:cs="Simplified Arabic" w:hint="eastAsia"/>
          <w:sz w:val="26"/>
          <w:szCs w:val="26"/>
          <w:rtl/>
        </w:rPr>
        <w:t>ا</w:t>
      </w:r>
      <w:r w:rsidR="001C3A24" w:rsidRPr="0027189B">
        <w:rPr>
          <w:rFonts w:ascii="Simplified Arabic" w:hAnsi="Simplified Arabic" w:cs="Simplified Arabic" w:hint="cs"/>
          <w:sz w:val="26"/>
          <w:szCs w:val="26"/>
          <w:rtl/>
        </w:rPr>
        <w:t xml:space="preserve"> ب</w:t>
      </w:r>
      <w:r w:rsidR="006D4344">
        <w:rPr>
          <w:rFonts w:ascii="Simplified Arabic" w:hAnsi="Simplified Arabic" w:cs="Simplified Arabic" w:hint="cs"/>
          <w:sz w:val="26"/>
          <w:szCs w:val="26"/>
          <w:rtl/>
        </w:rPr>
        <w:t>إ</w:t>
      </w:r>
      <w:r w:rsidR="001C3A24" w:rsidRPr="0027189B">
        <w:rPr>
          <w:rFonts w:ascii="Simplified Arabic" w:hAnsi="Simplified Arabic" w:cs="Simplified Arabic" w:hint="cs"/>
          <w:sz w:val="26"/>
          <w:szCs w:val="26"/>
          <w:rtl/>
        </w:rPr>
        <w:t>عداد</w:t>
      </w:r>
      <w:r w:rsidR="00664DB6" w:rsidRPr="0027189B">
        <w:rPr>
          <w:rFonts w:ascii="Simplified Arabic" w:hAnsi="Simplified Arabic" w:cs="Simplified Arabic" w:hint="cs"/>
          <w:sz w:val="26"/>
          <w:szCs w:val="26"/>
          <w:rtl/>
        </w:rPr>
        <w:t xml:space="preserve"> مخططات هيكلية وتنظيمية في المدن الفلسطينية كحيفا ويافا والقد</w:t>
      </w:r>
      <w:r w:rsidR="00A56CC8" w:rsidRPr="0027189B">
        <w:rPr>
          <w:rFonts w:ascii="Simplified Arabic" w:hAnsi="Simplified Arabic" w:cs="Simplified Arabic" w:hint="cs"/>
          <w:sz w:val="26"/>
          <w:szCs w:val="26"/>
          <w:rtl/>
        </w:rPr>
        <w:t>س</w:t>
      </w:r>
      <w:r w:rsidR="00664DB6" w:rsidRPr="0027189B">
        <w:rPr>
          <w:rFonts w:ascii="Simplified Arabic" w:hAnsi="Simplified Arabic" w:cs="Simplified Arabic" w:hint="cs"/>
          <w:sz w:val="26"/>
          <w:szCs w:val="26"/>
          <w:rtl/>
        </w:rPr>
        <w:t xml:space="preserve"> ونابلس وغزة</w:t>
      </w:r>
      <w:r w:rsidR="006D4344">
        <w:rPr>
          <w:rFonts w:ascii="Simplified Arabic" w:hAnsi="Simplified Arabic" w:cs="Simplified Arabic" w:hint="cs"/>
          <w:sz w:val="26"/>
          <w:szCs w:val="26"/>
          <w:rtl/>
        </w:rPr>
        <w:t>،</w:t>
      </w:r>
      <w:r w:rsidR="00664DB6" w:rsidRPr="0027189B">
        <w:rPr>
          <w:rFonts w:ascii="Simplified Arabic" w:hAnsi="Simplified Arabic" w:cs="Simplified Arabic" w:hint="cs"/>
          <w:sz w:val="26"/>
          <w:szCs w:val="26"/>
          <w:rtl/>
        </w:rPr>
        <w:t xml:space="preserve"> </w:t>
      </w:r>
      <w:r w:rsidR="0027257D" w:rsidRPr="0027189B">
        <w:rPr>
          <w:rFonts w:ascii="Simplified Arabic" w:hAnsi="Simplified Arabic" w:cs="Simplified Arabic" w:hint="cs"/>
          <w:sz w:val="26"/>
          <w:szCs w:val="26"/>
          <w:rtl/>
        </w:rPr>
        <w:t>و</w:t>
      </w:r>
      <w:r w:rsidR="00664DB6" w:rsidRPr="0027189B">
        <w:rPr>
          <w:rFonts w:ascii="Simplified Arabic" w:hAnsi="Simplified Arabic" w:cs="Simplified Arabic" w:hint="cs"/>
          <w:sz w:val="26"/>
          <w:szCs w:val="26"/>
          <w:rtl/>
        </w:rPr>
        <w:t>كانت المخططات على المستويين المحلي والمركزي</w:t>
      </w:r>
      <w:r w:rsidR="006D4344">
        <w:rPr>
          <w:rFonts w:ascii="Simplified Arabic" w:hAnsi="Simplified Arabic" w:cs="Simplified Arabic" w:hint="cs"/>
          <w:sz w:val="26"/>
          <w:szCs w:val="26"/>
          <w:rtl/>
        </w:rPr>
        <w:t>،</w:t>
      </w:r>
      <w:r w:rsidR="00664DB6" w:rsidRPr="0027189B">
        <w:rPr>
          <w:rFonts w:ascii="Simplified Arabic" w:hAnsi="Simplified Arabic" w:cs="Simplified Arabic" w:hint="cs"/>
          <w:sz w:val="26"/>
          <w:szCs w:val="26"/>
          <w:rtl/>
        </w:rPr>
        <w:t xml:space="preserve"> وبقي قانون التنظيم ساري حتى</w:t>
      </w:r>
      <w:r w:rsidR="00C848D8">
        <w:rPr>
          <w:rFonts w:ascii="Simplified Arabic" w:hAnsi="Simplified Arabic" w:cs="Simplified Arabic" w:hint="cs"/>
          <w:sz w:val="26"/>
          <w:szCs w:val="26"/>
          <w:rtl/>
        </w:rPr>
        <w:t xml:space="preserve"> أصدرت قانون جديد</w:t>
      </w:r>
      <w:r w:rsidR="00664DB6" w:rsidRPr="0027189B">
        <w:rPr>
          <w:rFonts w:ascii="Simplified Arabic" w:hAnsi="Simplified Arabic" w:cs="Simplified Arabic" w:hint="cs"/>
          <w:sz w:val="26"/>
          <w:szCs w:val="26"/>
          <w:rtl/>
        </w:rPr>
        <w:t xml:space="preserve"> عام 193</w:t>
      </w:r>
      <w:r w:rsidR="009E55AD" w:rsidRPr="0027189B">
        <w:rPr>
          <w:rFonts w:ascii="Simplified Arabic" w:hAnsi="Simplified Arabic" w:cs="Simplified Arabic" w:hint="cs"/>
          <w:sz w:val="26"/>
          <w:szCs w:val="26"/>
          <w:rtl/>
        </w:rPr>
        <w:t>6</w:t>
      </w:r>
      <w:r w:rsidR="00C848D8">
        <w:rPr>
          <w:rFonts w:ascii="Simplified Arabic" w:hAnsi="Simplified Arabic" w:cs="Simplified Arabic" w:hint="cs"/>
          <w:sz w:val="26"/>
          <w:szCs w:val="26"/>
          <w:rtl/>
        </w:rPr>
        <w:t>م</w:t>
      </w:r>
      <w:sdt>
        <w:sdtPr>
          <w:rPr>
            <w:rFonts w:ascii="Simplified Arabic" w:hAnsi="Simplified Arabic" w:cs="Simplified Arabic" w:hint="cs"/>
            <w:color w:val="000000"/>
            <w:sz w:val="26"/>
            <w:szCs w:val="26"/>
            <w:rtl/>
          </w:rPr>
          <w:tag w:val="MENDELEY_CITATION_v3_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"/>
          <w:id w:val="2027440932"/>
          <w:placeholder>
            <w:docPart w:val="DefaultPlaceholder_-1854013440"/>
          </w:placeholder>
        </w:sdtPr>
        <w:sdtContent>
          <w:r w:rsidR="00E92CE5" w:rsidRPr="00E92CE5">
            <w:rPr>
              <w:rFonts w:ascii="Simplified Arabic" w:hAnsi="Simplified Arabic" w:cs="Simplified Arabic"/>
              <w:color w:val="000000"/>
              <w:sz w:val="26"/>
              <w:szCs w:val="26"/>
              <w:rtl/>
            </w:rPr>
            <w:t>(4)</w:t>
          </w:r>
        </w:sdtContent>
      </w:sdt>
      <w:r w:rsidR="00664DB6" w:rsidRPr="0027189B">
        <w:rPr>
          <w:rFonts w:ascii="Simplified Arabic" w:hAnsi="Simplified Arabic" w:cs="Simplified Arabic" w:hint="cs"/>
          <w:sz w:val="26"/>
          <w:szCs w:val="26"/>
          <w:rtl/>
        </w:rPr>
        <w:t>.</w:t>
      </w:r>
    </w:p>
    <w:p w14:paraId="16334C0D" w14:textId="5A947AAA" w:rsidR="006C4197" w:rsidRPr="0027189B" w:rsidRDefault="00D16B92" w:rsidP="0027189B">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كان</w:t>
      </w:r>
      <w:r w:rsidR="00EC264C" w:rsidRPr="0027189B">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ال</w:t>
      </w:r>
      <w:r w:rsidR="00EC264C" w:rsidRPr="0027189B">
        <w:rPr>
          <w:rFonts w:ascii="Simplified Arabic" w:hAnsi="Simplified Arabic" w:cs="Simplified Arabic" w:hint="cs"/>
          <w:sz w:val="26"/>
          <w:szCs w:val="26"/>
          <w:rtl/>
        </w:rPr>
        <w:t>قانون</w:t>
      </w:r>
      <w:r w:rsidR="00A56CC8" w:rsidRPr="0027189B">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 xml:space="preserve">الذي </w:t>
      </w:r>
      <w:r w:rsidR="006D4344">
        <w:rPr>
          <w:rFonts w:ascii="Simplified Arabic" w:hAnsi="Simplified Arabic" w:cs="Simplified Arabic" w:hint="cs"/>
          <w:sz w:val="26"/>
          <w:szCs w:val="26"/>
          <w:rtl/>
        </w:rPr>
        <w:t>أُ</w:t>
      </w:r>
      <w:r>
        <w:rPr>
          <w:rFonts w:ascii="Simplified Arabic" w:hAnsi="Simplified Arabic" w:cs="Simplified Arabic" w:hint="cs"/>
          <w:sz w:val="26"/>
          <w:szCs w:val="26"/>
          <w:rtl/>
        </w:rPr>
        <w:t xml:space="preserve">صدر </w:t>
      </w:r>
      <w:r w:rsidR="00A56CC8" w:rsidRPr="0027189B">
        <w:rPr>
          <w:rFonts w:ascii="Simplified Arabic" w:hAnsi="Simplified Arabic" w:cs="Simplified Arabic" w:hint="cs"/>
          <w:sz w:val="26"/>
          <w:szCs w:val="26"/>
          <w:rtl/>
        </w:rPr>
        <w:t>عام</w:t>
      </w:r>
      <w:r w:rsidR="00EC264C" w:rsidRPr="0027189B">
        <w:rPr>
          <w:rFonts w:ascii="Simplified Arabic" w:hAnsi="Simplified Arabic" w:cs="Simplified Arabic" w:hint="cs"/>
          <w:sz w:val="26"/>
          <w:szCs w:val="26"/>
          <w:rtl/>
        </w:rPr>
        <w:t xml:space="preserve"> 193</w:t>
      </w:r>
      <w:r w:rsidR="009E55AD" w:rsidRPr="0027189B">
        <w:rPr>
          <w:rFonts w:ascii="Simplified Arabic" w:hAnsi="Simplified Arabic" w:cs="Simplified Arabic" w:hint="cs"/>
          <w:sz w:val="26"/>
          <w:szCs w:val="26"/>
          <w:rtl/>
        </w:rPr>
        <w:t>6</w:t>
      </w:r>
      <w:r w:rsidR="006D4344">
        <w:rPr>
          <w:rFonts w:ascii="Simplified Arabic" w:hAnsi="Simplified Arabic" w:cs="Simplified Arabic" w:hint="cs"/>
          <w:sz w:val="26"/>
          <w:szCs w:val="26"/>
          <w:rtl/>
        </w:rPr>
        <w:t>م</w:t>
      </w:r>
      <w:r w:rsidR="00EC264C" w:rsidRPr="0027189B">
        <w:rPr>
          <w:rFonts w:ascii="Simplified Arabic" w:hAnsi="Simplified Arabic" w:cs="Simplified Arabic" w:hint="cs"/>
          <w:sz w:val="26"/>
          <w:szCs w:val="26"/>
          <w:rtl/>
        </w:rPr>
        <w:t xml:space="preserve"> على شاكلة </w:t>
      </w:r>
      <w:r w:rsidR="006D4344">
        <w:rPr>
          <w:rFonts w:ascii="Simplified Arabic" w:hAnsi="Simplified Arabic" w:cs="Simplified Arabic" w:hint="cs"/>
          <w:sz w:val="26"/>
          <w:szCs w:val="26"/>
          <w:rtl/>
        </w:rPr>
        <w:t>أ</w:t>
      </w:r>
      <w:r w:rsidR="00EC264C" w:rsidRPr="0027189B">
        <w:rPr>
          <w:rFonts w:ascii="Simplified Arabic" w:hAnsi="Simplified Arabic" w:cs="Simplified Arabic" w:hint="cs"/>
          <w:sz w:val="26"/>
          <w:szCs w:val="26"/>
          <w:rtl/>
        </w:rPr>
        <w:t>مثاله من القوانين ال</w:t>
      </w:r>
      <w:r w:rsidR="00E21A3B">
        <w:rPr>
          <w:rFonts w:ascii="Simplified Arabic" w:hAnsi="Simplified Arabic" w:cs="Simplified Arabic" w:hint="cs"/>
          <w:sz w:val="26"/>
          <w:szCs w:val="26"/>
          <w:rtl/>
        </w:rPr>
        <w:t>ا</w:t>
      </w:r>
      <w:r w:rsidR="00EC264C" w:rsidRPr="0027189B">
        <w:rPr>
          <w:rFonts w:ascii="Simplified Arabic" w:hAnsi="Simplified Arabic" w:cs="Simplified Arabic" w:hint="cs"/>
          <w:sz w:val="26"/>
          <w:szCs w:val="26"/>
          <w:rtl/>
        </w:rPr>
        <w:t>ستعمارية من حيث المركزية الشديدة</w:t>
      </w:r>
      <w:r w:rsidR="006D4344">
        <w:rPr>
          <w:rFonts w:ascii="Simplified Arabic" w:hAnsi="Simplified Arabic" w:cs="Simplified Arabic" w:hint="cs"/>
          <w:sz w:val="26"/>
          <w:szCs w:val="26"/>
          <w:rtl/>
        </w:rPr>
        <w:t>،</w:t>
      </w:r>
      <w:r w:rsidR="003A608E" w:rsidRPr="0027189B">
        <w:rPr>
          <w:rFonts w:ascii="Simplified Arabic" w:hAnsi="Simplified Arabic" w:cs="Simplified Arabic" w:hint="cs"/>
          <w:sz w:val="26"/>
          <w:szCs w:val="26"/>
          <w:rtl/>
        </w:rPr>
        <w:t xml:space="preserve"> </w:t>
      </w:r>
      <w:r w:rsidR="00A95E6B" w:rsidRPr="0027189B">
        <w:rPr>
          <w:rFonts w:ascii="Simplified Arabic" w:hAnsi="Simplified Arabic" w:cs="Simplified Arabic"/>
          <w:sz w:val="26"/>
          <w:szCs w:val="26"/>
          <w:rtl/>
        </w:rPr>
        <w:t>قد تضمن سلطات م</w:t>
      </w:r>
      <w:r w:rsidR="00E21A3B">
        <w:rPr>
          <w:rFonts w:ascii="Simplified Arabic" w:hAnsi="Simplified Arabic" w:cs="Simplified Arabic" w:hint="cs"/>
          <w:sz w:val="26"/>
          <w:szCs w:val="26"/>
          <w:rtl/>
        </w:rPr>
        <w:t>ُ</w:t>
      </w:r>
      <w:r w:rsidR="00A95E6B" w:rsidRPr="0027189B">
        <w:rPr>
          <w:rFonts w:ascii="Simplified Arabic" w:hAnsi="Simplified Arabic" w:cs="Simplified Arabic"/>
          <w:sz w:val="26"/>
          <w:szCs w:val="26"/>
          <w:rtl/>
        </w:rPr>
        <w:t xml:space="preserve">طلقة للمندوب السامي من حيث حقه في حل البلديات وتغيير حدودها وتعيين الرئيس وإلغاء نتائج الانتخابات وتصديق </w:t>
      </w:r>
      <w:r w:rsidR="002B332F" w:rsidRPr="0027189B">
        <w:rPr>
          <w:rFonts w:ascii="Simplified Arabic" w:hAnsi="Simplified Arabic" w:cs="Simplified Arabic" w:hint="cs"/>
          <w:sz w:val="26"/>
          <w:szCs w:val="26"/>
          <w:rtl/>
        </w:rPr>
        <w:t>الموازنات</w:t>
      </w:r>
      <w:r w:rsidR="006D4344">
        <w:rPr>
          <w:rFonts w:ascii="Simplified Arabic" w:hAnsi="Simplified Arabic" w:cs="Simplified Arabic" w:hint="cs"/>
          <w:sz w:val="26"/>
          <w:szCs w:val="26"/>
          <w:rtl/>
        </w:rPr>
        <w:t>،</w:t>
      </w:r>
      <w:r w:rsidR="002B332F" w:rsidRPr="0027189B">
        <w:rPr>
          <w:rFonts w:ascii="Simplified Arabic" w:hAnsi="Simplified Arabic" w:cs="Simplified Arabic" w:hint="cs"/>
          <w:sz w:val="26"/>
          <w:szCs w:val="26"/>
          <w:rtl/>
        </w:rPr>
        <w:t xml:space="preserve"> كما قامت سلطات ال</w:t>
      </w:r>
      <w:r w:rsidR="00E21A3B">
        <w:rPr>
          <w:rFonts w:ascii="Simplified Arabic" w:hAnsi="Simplified Arabic" w:cs="Simplified Arabic" w:hint="cs"/>
          <w:sz w:val="26"/>
          <w:szCs w:val="26"/>
          <w:rtl/>
        </w:rPr>
        <w:t>ا</w:t>
      </w:r>
      <w:r w:rsidR="002B332F" w:rsidRPr="0027189B">
        <w:rPr>
          <w:rFonts w:ascii="Simplified Arabic" w:hAnsi="Simplified Arabic" w:cs="Simplified Arabic" w:hint="cs"/>
          <w:sz w:val="26"/>
          <w:szCs w:val="26"/>
          <w:rtl/>
        </w:rPr>
        <w:t>حتلال البريطاني ب</w:t>
      </w:r>
      <w:r w:rsidR="006D4344">
        <w:rPr>
          <w:rFonts w:ascii="Simplified Arabic" w:hAnsi="Simplified Arabic" w:cs="Simplified Arabic" w:hint="cs"/>
          <w:sz w:val="26"/>
          <w:szCs w:val="26"/>
          <w:rtl/>
        </w:rPr>
        <w:t>إ</w:t>
      </w:r>
      <w:r w:rsidR="002B332F" w:rsidRPr="0027189B">
        <w:rPr>
          <w:rFonts w:ascii="Simplified Arabic" w:hAnsi="Simplified Arabic" w:cs="Simplified Arabic" w:hint="cs"/>
          <w:sz w:val="26"/>
          <w:szCs w:val="26"/>
          <w:rtl/>
        </w:rPr>
        <w:t>عداد تشريعات جديدة لتخطيط كافة التجمعات الحضرية</w:t>
      </w:r>
      <w:r w:rsidR="00E23F3D" w:rsidRPr="0027189B">
        <w:rPr>
          <w:rFonts w:ascii="Simplified Arabic" w:hAnsi="Simplified Arabic" w:cs="Simplified Arabic" w:hint="cs"/>
          <w:sz w:val="26"/>
          <w:szCs w:val="26"/>
          <w:rtl/>
        </w:rPr>
        <w:t xml:space="preserve"> لتشمل القرى والمناطق الريفية</w:t>
      </w:r>
      <w:r w:rsidR="006D4344">
        <w:rPr>
          <w:rFonts w:ascii="Simplified Arabic" w:hAnsi="Simplified Arabic" w:cs="Simplified Arabic" w:hint="cs"/>
          <w:sz w:val="26"/>
          <w:szCs w:val="26"/>
          <w:rtl/>
        </w:rPr>
        <w:t>،</w:t>
      </w:r>
      <w:r w:rsidR="00033E52" w:rsidRPr="0027189B">
        <w:rPr>
          <w:rFonts w:ascii="Simplified Arabic" w:hAnsi="Simplified Arabic" w:cs="Simplified Arabic" w:hint="cs"/>
          <w:sz w:val="26"/>
          <w:szCs w:val="26"/>
          <w:rtl/>
        </w:rPr>
        <w:t xml:space="preserve"> كما تم </w:t>
      </w:r>
      <w:r w:rsidR="00E21A3B">
        <w:rPr>
          <w:rFonts w:ascii="Simplified Arabic" w:hAnsi="Simplified Arabic" w:cs="Simplified Arabic" w:hint="cs"/>
          <w:sz w:val="26"/>
          <w:szCs w:val="26"/>
          <w:rtl/>
        </w:rPr>
        <w:t>إ</w:t>
      </w:r>
      <w:r w:rsidR="00033E52" w:rsidRPr="0027189B">
        <w:rPr>
          <w:rFonts w:ascii="Simplified Arabic" w:hAnsi="Simplified Arabic" w:cs="Simplified Arabic" w:hint="cs"/>
          <w:sz w:val="26"/>
          <w:szCs w:val="26"/>
          <w:rtl/>
        </w:rPr>
        <w:t xml:space="preserve">عداد مخططات هيكلية للألوية الستة التي قسمت فلسطين بحسبها </w:t>
      </w:r>
      <w:r w:rsidR="00E21A3B">
        <w:rPr>
          <w:rFonts w:ascii="Simplified Arabic" w:hAnsi="Simplified Arabic" w:cs="Simplified Arabic" w:hint="cs"/>
          <w:sz w:val="26"/>
          <w:szCs w:val="26"/>
          <w:rtl/>
        </w:rPr>
        <w:t>إ</w:t>
      </w:r>
      <w:r w:rsidR="00033E52" w:rsidRPr="0027189B">
        <w:rPr>
          <w:rFonts w:ascii="Simplified Arabic" w:hAnsi="Simplified Arabic" w:cs="Simplified Arabic" w:hint="cs"/>
          <w:sz w:val="26"/>
          <w:szCs w:val="26"/>
          <w:rtl/>
        </w:rPr>
        <w:t>داريا</w:t>
      </w:r>
      <w:r w:rsidR="00E21A3B">
        <w:rPr>
          <w:rFonts w:ascii="Simplified Arabic" w:hAnsi="Simplified Arabic" w:cs="Simplified Arabic" w:hint="cs"/>
          <w:sz w:val="26"/>
          <w:szCs w:val="26"/>
          <w:rtl/>
        </w:rPr>
        <w:t>ً</w:t>
      </w:r>
      <w:r w:rsidR="00033E52" w:rsidRPr="0027189B">
        <w:rPr>
          <w:rFonts w:ascii="Simplified Arabic" w:hAnsi="Simplified Arabic" w:cs="Simplified Arabic" w:hint="cs"/>
          <w:sz w:val="26"/>
          <w:szCs w:val="26"/>
          <w:rtl/>
        </w:rPr>
        <w:t xml:space="preserve"> خلال فترة الانتداب</w:t>
      </w:r>
      <w:r w:rsidR="006D4344">
        <w:rPr>
          <w:rFonts w:ascii="Simplified Arabic" w:hAnsi="Simplified Arabic" w:cs="Simplified Arabic" w:hint="cs"/>
          <w:sz w:val="26"/>
          <w:szCs w:val="26"/>
          <w:rtl/>
        </w:rPr>
        <w:t>،</w:t>
      </w:r>
      <w:r w:rsidR="00033E52" w:rsidRPr="0027189B">
        <w:rPr>
          <w:rFonts w:ascii="Simplified Arabic" w:hAnsi="Simplified Arabic" w:cs="Simplified Arabic" w:hint="cs"/>
          <w:sz w:val="26"/>
          <w:szCs w:val="26"/>
          <w:rtl/>
        </w:rPr>
        <w:t xml:space="preserve"> حيث حددت هذه المخططات </w:t>
      </w:r>
      <w:r w:rsidR="00401362">
        <w:rPr>
          <w:rFonts w:ascii="Simplified Arabic" w:hAnsi="Simplified Arabic" w:cs="Simplified Arabic" w:hint="cs"/>
          <w:sz w:val="26"/>
          <w:szCs w:val="26"/>
          <w:rtl/>
        </w:rPr>
        <w:t>ا</w:t>
      </w:r>
      <w:r w:rsidR="00401362" w:rsidRPr="0027189B">
        <w:rPr>
          <w:rFonts w:ascii="Simplified Arabic" w:hAnsi="Simplified Arabic" w:cs="Simplified Arabic" w:hint="cs"/>
          <w:sz w:val="26"/>
          <w:szCs w:val="26"/>
          <w:rtl/>
        </w:rPr>
        <w:t>ستخدامات</w:t>
      </w:r>
      <w:r w:rsidR="00033E52" w:rsidRPr="0027189B">
        <w:rPr>
          <w:rFonts w:ascii="Simplified Arabic" w:hAnsi="Simplified Arabic" w:cs="Simplified Arabic" w:hint="cs"/>
          <w:sz w:val="26"/>
          <w:szCs w:val="26"/>
          <w:rtl/>
        </w:rPr>
        <w:t xml:space="preserve"> ال</w:t>
      </w:r>
      <w:r w:rsidR="006D4344">
        <w:rPr>
          <w:rFonts w:ascii="Simplified Arabic" w:hAnsi="Simplified Arabic" w:cs="Simplified Arabic" w:hint="cs"/>
          <w:sz w:val="26"/>
          <w:szCs w:val="26"/>
          <w:rtl/>
        </w:rPr>
        <w:t>أ</w:t>
      </w:r>
      <w:r w:rsidR="00033E52" w:rsidRPr="0027189B">
        <w:rPr>
          <w:rFonts w:ascii="Simplified Arabic" w:hAnsi="Simplified Arabic" w:cs="Simplified Arabic" w:hint="cs"/>
          <w:sz w:val="26"/>
          <w:szCs w:val="26"/>
          <w:rtl/>
        </w:rPr>
        <w:t>راضي وشبكات الطرق والمواصلات</w:t>
      </w:r>
      <w:r w:rsidR="006D4344">
        <w:rPr>
          <w:rFonts w:ascii="Simplified Arabic" w:hAnsi="Simplified Arabic" w:cs="Simplified Arabic" w:hint="cs"/>
          <w:sz w:val="26"/>
          <w:szCs w:val="26"/>
          <w:rtl/>
        </w:rPr>
        <w:t>،</w:t>
      </w:r>
      <w:r w:rsidR="00033E52" w:rsidRPr="0027189B">
        <w:rPr>
          <w:rFonts w:ascii="Simplified Arabic" w:hAnsi="Simplified Arabic" w:cs="Simplified Arabic" w:hint="cs"/>
          <w:sz w:val="26"/>
          <w:szCs w:val="26"/>
          <w:rtl/>
        </w:rPr>
        <w:t xml:space="preserve"> وبموجب هذه المخططات </w:t>
      </w:r>
      <w:r w:rsidR="006D4344">
        <w:rPr>
          <w:rFonts w:ascii="Simplified Arabic" w:hAnsi="Simplified Arabic" w:cs="Simplified Arabic" w:hint="cs"/>
          <w:sz w:val="26"/>
          <w:szCs w:val="26"/>
          <w:rtl/>
        </w:rPr>
        <w:t>أ</w:t>
      </w:r>
      <w:r w:rsidR="00033E52" w:rsidRPr="0027189B">
        <w:rPr>
          <w:rFonts w:ascii="Simplified Arabic" w:hAnsi="Simplified Arabic" w:cs="Simplified Arabic" w:hint="cs"/>
          <w:sz w:val="26"/>
          <w:szCs w:val="26"/>
          <w:rtl/>
        </w:rPr>
        <w:t xml:space="preserve">صبح الزاميا على كل من يرغب بالبناء </w:t>
      </w:r>
      <w:r w:rsidR="006D4344">
        <w:rPr>
          <w:rFonts w:ascii="Simplified Arabic" w:hAnsi="Simplified Arabic" w:cs="Simplified Arabic" w:hint="cs"/>
          <w:sz w:val="26"/>
          <w:szCs w:val="26"/>
          <w:rtl/>
        </w:rPr>
        <w:t>أ</w:t>
      </w:r>
      <w:r w:rsidR="00033E52" w:rsidRPr="0027189B">
        <w:rPr>
          <w:rFonts w:ascii="Simplified Arabic" w:hAnsi="Simplified Arabic" w:cs="Simplified Arabic" w:hint="cs"/>
          <w:sz w:val="26"/>
          <w:szCs w:val="26"/>
          <w:rtl/>
        </w:rPr>
        <w:t>ن يحصل على رخصة بناء م</w:t>
      </w:r>
      <w:r w:rsidR="006D4344">
        <w:rPr>
          <w:rFonts w:ascii="Simplified Arabic" w:hAnsi="Simplified Arabic" w:cs="Simplified Arabic" w:hint="cs"/>
          <w:sz w:val="26"/>
          <w:szCs w:val="26"/>
          <w:rtl/>
        </w:rPr>
        <w:t>ُ</w:t>
      </w:r>
      <w:r w:rsidR="00033E52" w:rsidRPr="0027189B">
        <w:rPr>
          <w:rFonts w:ascii="Simplified Arabic" w:hAnsi="Simplified Arabic" w:cs="Simplified Arabic" w:hint="cs"/>
          <w:sz w:val="26"/>
          <w:szCs w:val="26"/>
          <w:rtl/>
        </w:rPr>
        <w:t xml:space="preserve">صدق عليها من أجهزة التخطيط التي شكلها </w:t>
      </w:r>
      <w:r w:rsidR="00401362" w:rsidRPr="0027189B">
        <w:rPr>
          <w:rFonts w:ascii="Simplified Arabic" w:hAnsi="Simplified Arabic" w:cs="Simplified Arabic" w:hint="cs"/>
          <w:sz w:val="26"/>
          <w:szCs w:val="26"/>
          <w:rtl/>
        </w:rPr>
        <w:t>ال</w:t>
      </w:r>
      <w:r w:rsidR="00401362">
        <w:rPr>
          <w:rFonts w:ascii="Simplified Arabic" w:hAnsi="Simplified Arabic" w:cs="Simplified Arabic" w:hint="cs"/>
          <w:sz w:val="26"/>
          <w:szCs w:val="26"/>
          <w:rtl/>
        </w:rPr>
        <w:t>ا</w:t>
      </w:r>
      <w:r w:rsidR="00401362" w:rsidRPr="0027189B">
        <w:rPr>
          <w:rFonts w:ascii="Simplified Arabic" w:hAnsi="Simplified Arabic" w:cs="Simplified Arabic" w:hint="cs"/>
          <w:sz w:val="26"/>
          <w:szCs w:val="26"/>
          <w:rtl/>
        </w:rPr>
        <w:t>نتداب</w:t>
      </w:r>
      <w:r w:rsidR="00033E52" w:rsidRPr="0027189B">
        <w:rPr>
          <w:rFonts w:ascii="Simplified Arabic" w:hAnsi="Simplified Arabic" w:cs="Simplified Arabic" w:hint="cs"/>
          <w:sz w:val="26"/>
          <w:szCs w:val="26"/>
          <w:rtl/>
        </w:rPr>
        <w:t xml:space="preserve"> البريطاني</w:t>
      </w:r>
      <w:r w:rsidR="006D4344">
        <w:rPr>
          <w:rFonts w:ascii="Simplified Arabic" w:hAnsi="Simplified Arabic" w:cs="Simplified Arabic" w:hint="cs"/>
          <w:sz w:val="26"/>
          <w:szCs w:val="26"/>
          <w:rtl/>
        </w:rPr>
        <w:t>،</w:t>
      </w:r>
      <w:r w:rsidR="00033E52" w:rsidRPr="0027189B">
        <w:rPr>
          <w:rFonts w:ascii="Simplified Arabic" w:hAnsi="Simplified Arabic" w:cs="Simplified Arabic" w:hint="cs"/>
          <w:sz w:val="26"/>
          <w:szCs w:val="26"/>
          <w:rtl/>
        </w:rPr>
        <w:t xml:space="preserve"> وكل من يخالف يعرض نفسة للغرامات </w:t>
      </w:r>
      <w:r w:rsidR="006D4344">
        <w:rPr>
          <w:rFonts w:ascii="Simplified Arabic" w:hAnsi="Simplified Arabic" w:cs="Simplified Arabic" w:hint="cs"/>
          <w:sz w:val="26"/>
          <w:szCs w:val="26"/>
          <w:rtl/>
        </w:rPr>
        <w:t>أ</w:t>
      </w:r>
      <w:r w:rsidR="00033E52" w:rsidRPr="0027189B">
        <w:rPr>
          <w:rFonts w:ascii="Simplified Arabic" w:hAnsi="Simplified Arabic" w:cs="Simplified Arabic" w:hint="cs"/>
          <w:sz w:val="26"/>
          <w:szCs w:val="26"/>
          <w:rtl/>
        </w:rPr>
        <w:t>و هدم المبنى</w:t>
      </w:r>
      <w:r w:rsidR="006D4344">
        <w:rPr>
          <w:rFonts w:ascii="Simplified Arabic" w:hAnsi="Simplified Arabic" w:cs="Simplified Arabic" w:hint="cs"/>
          <w:sz w:val="26"/>
          <w:szCs w:val="26"/>
          <w:rtl/>
        </w:rPr>
        <w:t>،</w:t>
      </w:r>
      <w:r w:rsidR="00033E52" w:rsidRPr="0027189B">
        <w:rPr>
          <w:rFonts w:ascii="Simplified Arabic" w:hAnsi="Simplified Arabic" w:cs="Simplified Arabic" w:hint="cs"/>
          <w:sz w:val="26"/>
          <w:szCs w:val="26"/>
          <w:rtl/>
        </w:rPr>
        <w:t xml:space="preserve"> ومن هذه المخططات نذكر مخطط لواء السامرة </w:t>
      </w:r>
      <w:r w:rsidR="00033E52" w:rsidRPr="0027189B">
        <w:rPr>
          <w:rFonts w:ascii="Simplified Arabic" w:hAnsi="Simplified Arabic" w:cs="Simplified Arabic"/>
          <w:sz w:val="26"/>
          <w:szCs w:val="26"/>
        </w:rPr>
        <w:t xml:space="preserve">s-15 </w:t>
      </w:r>
      <w:r w:rsidR="001852FD" w:rsidRPr="0027189B">
        <w:rPr>
          <w:rFonts w:ascii="Simplified Arabic" w:hAnsi="Simplified Arabic" w:cs="Simplified Arabic" w:hint="cs"/>
          <w:sz w:val="26"/>
          <w:szCs w:val="26"/>
          <w:rtl/>
        </w:rPr>
        <w:t xml:space="preserve"> والذي ما زال ساري المفعول </w:t>
      </w:r>
      <w:r w:rsidR="00401362" w:rsidRPr="0027189B">
        <w:rPr>
          <w:rFonts w:ascii="Simplified Arabic" w:hAnsi="Simplified Arabic" w:cs="Simplified Arabic" w:hint="cs"/>
          <w:sz w:val="26"/>
          <w:szCs w:val="26"/>
          <w:rtl/>
        </w:rPr>
        <w:t>ويستخدمه</w:t>
      </w:r>
      <w:r w:rsidR="001852FD" w:rsidRPr="0027189B">
        <w:rPr>
          <w:rFonts w:ascii="Simplified Arabic" w:hAnsi="Simplified Arabic" w:cs="Simplified Arabic" w:hint="cs"/>
          <w:sz w:val="26"/>
          <w:szCs w:val="26"/>
          <w:rtl/>
        </w:rPr>
        <w:t xml:space="preserve"> الاحتلال لضبط البناء في المنطقة (ج)</w:t>
      </w:r>
      <w:sdt>
        <w:sdtPr>
          <w:rPr>
            <w:rFonts w:ascii="Simplified Arabic" w:hAnsi="Simplified Arabic" w:cs="Simplified Arabic" w:hint="cs"/>
            <w:color w:val="000000"/>
            <w:sz w:val="26"/>
            <w:szCs w:val="26"/>
            <w:rtl/>
          </w:rPr>
          <w:tag w:val="MENDELEY_CITATION_v3_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"/>
          <w:id w:val="-1355496153"/>
          <w:placeholder>
            <w:docPart w:val="DefaultPlaceholder_-1854013440"/>
          </w:placeholder>
        </w:sdtPr>
        <w:sdtContent>
          <w:r w:rsidR="00E92CE5" w:rsidRPr="00E92CE5">
            <w:rPr>
              <w:rFonts w:ascii="Simplified Arabic" w:hAnsi="Simplified Arabic" w:cs="Simplified Arabic"/>
              <w:color w:val="000000"/>
              <w:sz w:val="26"/>
              <w:szCs w:val="26"/>
              <w:rtl/>
            </w:rPr>
            <w:t>(4)</w:t>
          </w:r>
        </w:sdtContent>
      </w:sdt>
      <w:r w:rsidR="003F23BD" w:rsidRPr="0027189B">
        <w:rPr>
          <w:rFonts w:ascii="Simplified Arabic" w:hAnsi="Simplified Arabic" w:cs="Simplified Arabic" w:hint="cs"/>
          <w:sz w:val="26"/>
          <w:szCs w:val="26"/>
          <w:rtl/>
        </w:rPr>
        <w:t xml:space="preserve">. </w:t>
      </w:r>
      <w:r w:rsidR="001852FD" w:rsidRPr="0027189B">
        <w:rPr>
          <w:rFonts w:ascii="Simplified Arabic" w:hAnsi="Simplified Arabic" w:cs="Simplified Arabic" w:hint="cs"/>
          <w:sz w:val="26"/>
          <w:szCs w:val="26"/>
          <w:rtl/>
        </w:rPr>
        <w:t xml:space="preserve"> </w:t>
      </w:r>
    </w:p>
    <w:p w14:paraId="53C91244" w14:textId="265C66D4" w:rsidR="00A95E6B" w:rsidRDefault="00033E52" w:rsidP="0027189B">
      <w:pPr>
        <w:bidi/>
        <w:spacing w:after="240" w:line="360" w:lineRule="auto"/>
        <w:rPr>
          <w:rFonts w:ascii="Simplified Arabic" w:hAnsi="Simplified Arabic" w:cs="Simplified Arabic"/>
          <w:sz w:val="26"/>
          <w:szCs w:val="26"/>
          <w:rtl/>
        </w:rPr>
      </w:pPr>
      <w:r w:rsidRPr="0027189B">
        <w:rPr>
          <w:rFonts w:ascii="Simplified Arabic" w:hAnsi="Simplified Arabic" w:cs="Simplified Arabic" w:hint="cs"/>
          <w:sz w:val="26"/>
          <w:szCs w:val="26"/>
          <w:rtl/>
        </w:rPr>
        <w:t xml:space="preserve"> </w:t>
      </w:r>
      <w:r w:rsidR="006D4344">
        <w:rPr>
          <w:rFonts w:ascii="Simplified Arabic" w:hAnsi="Simplified Arabic" w:cs="Simplified Arabic" w:hint="cs"/>
          <w:sz w:val="26"/>
          <w:szCs w:val="26"/>
          <w:rtl/>
        </w:rPr>
        <w:t>أ</w:t>
      </w:r>
      <w:r w:rsidR="002B332F" w:rsidRPr="0027189B">
        <w:rPr>
          <w:rFonts w:ascii="Simplified Arabic" w:hAnsi="Simplified Arabic" w:cs="Simplified Arabic" w:hint="cs"/>
          <w:sz w:val="26"/>
          <w:szCs w:val="26"/>
          <w:rtl/>
        </w:rPr>
        <w:t>عتمد</w:t>
      </w:r>
      <w:r w:rsidR="00D54381" w:rsidRPr="0027189B">
        <w:rPr>
          <w:rFonts w:ascii="Simplified Arabic" w:hAnsi="Simplified Arabic" w:cs="Simplified Arabic" w:hint="cs"/>
          <w:sz w:val="26"/>
          <w:szCs w:val="26"/>
          <w:rtl/>
        </w:rPr>
        <w:t xml:space="preserve"> </w:t>
      </w:r>
      <w:r w:rsidR="0068391D" w:rsidRPr="00994AAC">
        <w:rPr>
          <w:rFonts w:ascii="Simplified Arabic" w:hAnsi="Simplified Arabic" w:cs="Simplified Arabic" w:hint="cs"/>
          <w:sz w:val="26"/>
          <w:szCs w:val="26"/>
          <w:rtl/>
        </w:rPr>
        <w:t>الاحتلال</w:t>
      </w:r>
      <w:r w:rsidR="00D54381" w:rsidRPr="0027189B">
        <w:rPr>
          <w:rFonts w:ascii="Simplified Arabic" w:hAnsi="Simplified Arabic" w:cs="Simplified Arabic" w:hint="cs"/>
          <w:sz w:val="26"/>
          <w:szCs w:val="26"/>
          <w:rtl/>
        </w:rPr>
        <w:t xml:space="preserve"> البريطاني </w:t>
      </w:r>
      <w:r w:rsidR="002B332F" w:rsidRPr="0027189B">
        <w:rPr>
          <w:rFonts w:ascii="Simplified Arabic" w:hAnsi="Simplified Arabic" w:cs="Simplified Arabic" w:hint="cs"/>
          <w:sz w:val="26"/>
          <w:szCs w:val="26"/>
          <w:rtl/>
        </w:rPr>
        <w:t>في هذه المخططات على تجربته في تصميم المدن خلال العقد ال</w:t>
      </w:r>
      <w:r w:rsidR="00E21A3B">
        <w:rPr>
          <w:rFonts w:ascii="Simplified Arabic" w:hAnsi="Simplified Arabic" w:cs="Simplified Arabic" w:hint="cs"/>
          <w:sz w:val="26"/>
          <w:szCs w:val="26"/>
          <w:rtl/>
        </w:rPr>
        <w:t>أ</w:t>
      </w:r>
      <w:r w:rsidR="002B332F" w:rsidRPr="0027189B">
        <w:rPr>
          <w:rFonts w:ascii="Simplified Arabic" w:hAnsi="Simplified Arabic" w:cs="Simplified Arabic" w:hint="cs"/>
          <w:sz w:val="26"/>
          <w:szCs w:val="26"/>
          <w:rtl/>
        </w:rPr>
        <w:t>ول من القرن العشرين</w:t>
      </w:r>
      <w:r w:rsidR="006D4344">
        <w:rPr>
          <w:rFonts w:ascii="Simplified Arabic" w:hAnsi="Simplified Arabic" w:cs="Simplified Arabic" w:hint="cs"/>
          <w:sz w:val="26"/>
          <w:szCs w:val="26"/>
          <w:rtl/>
        </w:rPr>
        <w:t>،</w:t>
      </w:r>
      <w:r w:rsidR="002B332F" w:rsidRPr="0027189B">
        <w:rPr>
          <w:rFonts w:ascii="Simplified Arabic" w:hAnsi="Simplified Arabic" w:cs="Simplified Arabic" w:hint="cs"/>
          <w:sz w:val="26"/>
          <w:szCs w:val="26"/>
          <w:rtl/>
        </w:rPr>
        <w:t xml:space="preserve"> </w:t>
      </w:r>
      <w:r w:rsidR="00E31CCA" w:rsidRPr="0027189B">
        <w:rPr>
          <w:rFonts w:ascii="Simplified Arabic" w:hAnsi="Simplified Arabic" w:cs="Simplified Arabic" w:hint="cs"/>
          <w:sz w:val="26"/>
          <w:szCs w:val="26"/>
          <w:rtl/>
        </w:rPr>
        <w:t xml:space="preserve">حيث ظهر </w:t>
      </w:r>
      <w:r w:rsidR="00401362" w:rsidRPr="0027189B">
        <w:rPr>
          <w:rFonts w:ascii="Simplified Arabic" w:hAnsi="Simplified Arabic" w:cs="Simplified Arabic" w:hint="cs"/>
          <w:sz w:val="26"/>
          <w:szCs w:val="26"/>
          <w:rtl/>
        </w:rPr>
        <w:t>مصطل</w:t>
      </w:r>
      <w:r w:rsidR="00401362" w:rsidRPr="0027189B">
        <w:rPr>
          <w:rFonts w:ascii="Simplified Arabic" w:hAnsi="Simplified Arabic" w:cs="Simplified Arabic" w:hint="eastAsia"/>
          <w:sz w:val="26"/>
          <w:szCs w:val="26"/>
          <w:rtl/>
        </w:rPr>
        <w:t>ح</w:t>
      </w:r>
      <w:r w:rsidR="00E31CCA" w:rsidRPr="0027189B">
        <w:rPr>
          <w:rFonts w:ascii="Simplified Arabic" w:hAnsi="Simplified Arabic" w:cs="Simplified Arabic" w:hint="cs"/>
          <w:sz w:val="26"/>
          <w:szCs w:val="26"/>
          <w:rtl/>
        </w:rPr>
        <w:t xml:space="preserve"> تخطيط المدن </w:t>
      </w:r>
      <w:r w:rsidR="006D4344">
        <w:rPr>
          <w:rFonts w:ascii="Simplified Arabic" w:hAnsi="Simplified Arabic" w:cs="Simplified Arabic" w:hint="cs"/>
          <w:sz w:val="26"/>
          <w:szCs w:val="26"/>
          <w:rtl/>
        </w:rPr>
        <w:t>أ</w:t>
      </w:r>
      <w:r w:rsidR="00E31CCA" w:rsidRPr="0027189B">
        <w:rPr>
          <w:rFonts w:ascii="Simplified Arabic" w:hAnsi="Simplified Arabic" w:cs="Simplified Arabic" w:hint="cs"/>
          <w:sz w:val="26"/>
          <w:szCs w:val="26"/>
          <w:rtl/>
        </w:rPr>
        <w:t>ول مرة عام 1906</w:t>
      </w:r>
      <w:r w:rsidR="00E92570">
        <w:rPr>
          <w:rFonts w:ascii="Simplified Arabic" w:hAnsi="Simplified Arabic" w:cs="Simplified Arabic" w:hint="cs"/>
          <w:sz w:val="26"/>
          <w:szCs w:val="26"/>
          <w:rtl/>
        </w:rPr>
        <w:t>م،</w:t>
      </w:r>
      <w:r w:rsidR="00E31CCA" w:rsidRPr="0027189B">
        <w:rPr>
          <w:rFonts w:ascii="Simplified Arabic" w:hAnsi="Simplified Arabic" w:cs="Simplified Arabic" w:hint="cs"/>
          <w:sz w:val="26"/>
          <w:szCs w:val="26"/>
          <w:rtl/>
        </w:rPr>
        <w:t xml:space="preserve"> في تلك الفترة كانت بريطانيا تعاني أزمة حقيقية في هيكلة مدنها بسبب ال</w:t>
      </w:r>
      <w:r w:rsidR="00E94940" w:rsidRPr="0027189B">
        <w:rPr>
          <w:rFonts w:ascii="Simplified Arabic" w:hAnsi="Simplified Arabic" w:cs="Simplified Arabic" w:hint="cs"/>
          <w:sz w:val="26"/>
          <w:szCs w:val="26"/>
          <w:rtl/>
        </w:rPr>
        <w:t>ثورة الصناعية</w:t>
      </w:r>
      <w:r w:rsidR="00E92570">
        <w:rPr>
          <w:rFonts w:ascii="Simplified Arabic" w:hAnsi="Simplified Arabic" w:cs="Simplified Arabic" w:hint="cs"/>
          <w:sz w:val="26"/>
          <w:szCs w:val="26"/>
          <w:rtl/>
        </w:rPr>
        <w:t>،</w:t>
      </w:r>
      <w:r w:rsidR="00E94940" w:rsidRPr="0027189B">
        <w:rPr>
          <w:rFonts w:ascii="Simplified Arabic" w:hAnsi="Simplified Arabic" w:cs="Simplified Arabic" w:hint="cs"/>
          <w:sz w:val="26"/>
          <w:szCs w:val="26"/>
          <w:rtl/>
        </w:rPr>
        <w:t xml:space="preserve"> </w:t>
      </w:r>
      <w:r w:rsidR="00401362" w:rsidRPr="0027189B">
        <w:rPr>
          <w:rFonts w:ascii="Simplified Arabic" w:hAnsi="Simplified Arabic" w:cs="Simplified Arabic" w:hint="cs"/>
          <w:sz w:val="26"/>
          <w:szCs w:val="26"/>
          <w:rtl/>
        </w:rPr>
        <w:t>فقامو</w:t>
      </w:r>
      <w:r w:rsidR="00401362" w:rsidRPr="0027189B">
        <w:rPr>
          <w:rFonts w:ascii="Simplified Arabic" w:hAnsi="Simplified Arabic" w:cs="Simplified Arabic" w:hint="eastAsia"/>
          <w:sz w:val="26"/>
          <w:szCs w:val="26"/>
          <w:rtl/>
        </w:rPr>
        <w:t>ا</w:t>
      </w:r>
      <w:r w:rsidR="00E94940" w:rsidRPr="0027189B">
        <w:rPr>
          <w:rFonts w:ascii="Simplified Arabic" w:hAnsi="Simplified Arabic" w:cs="Simplified Arabic" w:hint="cs"/>
          <w:sz w:val="26"/>
          <w:szCs w:val="26"/>
          <w:rtl/>
        </w:rPr>
        <w:t xml:space="preserve"> بتأسيس نظام تخطيط مدن في محاولة لحل </w:t>
      </w:r>
      <w:r w:rsidR="00E94940" w:rsidRPr="0027189B">
        <w:rPr>
          <w:rFonts w:ascii="Simplified Arabic" w:hAnsi="Simplified Arabic" w:cs="Simplified Arabic" w:hint="cs"/>
          <w:sz w:val="26"/>
          <w:szCs w:val="26"/>
          <w:rtl/>
        </w:rPr>
        <w:lastRenderedPageBreak/>
        <w:t xml:space="preserve">المشاكل الحضرية والبيئية </w:t>
      </w:r>
      <w:r w:rsidR="00401362" w:rsidRPr="0027189B">
        <w:rPr>
          <w:rFonts w:ascii="Simplified Arabic" w:hAnsi="Simplified Arabic" w:cs="Simplified Arabic" w:hint="cs"/>
          <w:sz w:val="26"/>
          <w:szCs w:val="26"/>
          <w:rtl/>
        </w:rPr>
        <w:t>وال</w:t>
      </w:r>
      <w:r w:rsidR="00401362">
        <w:rPr>
          <w:rFonts w:ascii="Simplified Arabic" w:hAnsi="Simplified Arabic" w:cs="Simplified Arabic" w:hint="cs"/>
          <w:sz w:val="26"/>
          <w:szCs w:val="26"/>
          <w:rtl/>
        </w:rPr>
        <w:t>ا</w:t>
      </w:r>
      <w:r w:rsidR="00401362" w:rsidRPr="0027189B">
        <w:rPr>
          <w:rFonts w:ascii="Simplified Arabic" w:hAnsi="Simplified Arabic" w:cs="Simplified Arabic" w:hint="cs"/>
          <w:sz w:val="26"/>
          <w:szCs w:val="26"/>
          <w:rtl/>
        </w:rPr>
        <w:t>جتماعية</w:t>
      </w:r>
      <w:r w:rsidR="00E94940" w:rsidRPr="0027189B">
        <w:rPr>
          <w:rFonts w:ascii="Simplified Arabic" w:hAnsi="Simplified Arabic" w:cs="Simplified Arabic" w:hint="cs"/>
          <w:sz w:val="26"/>
          <w:szCs w:val="26"/>
          <w:rtl/>
        </w:rPr>
        <w:t xml:space="preserve"> ال</w:t>
      </w:r>
      <w:r w:rsidR="00A56CC8" w:rsidRPr="0027189B">
        <w:rPr>
          <w:rFonts w:ascii="Simplified Arabic" w:hAnsi="Simplified Arabic" w:cs="Simplified Arabic" w:hint="cs"/>
          <w:sz w:val="26"/>
          <w:szCs w:val="26"/>
          <w:rtl/>
        </w:rPr>
        <w:t>تي</w:t>
      </w:r>
      <w:r w:rsidR="00E94940" w:rsidRPr="0027189B">
        <w:rPr>
          <w:rFonts w:ascii="Simplified Arabic" w:hAnsi="Simplified Arabic" w:cs="Simplified Arabic" w:hint="cs"/>
          <w:sz w:val="26"/>
          <w:szCs w:val="26"/>
          <w:rtl/>
        </w:rPr>
        <w:t xml:space="preserve"> خلفتها الثورة الصناعية</w:t>
      </w:r>
      <w:r w:rsidR="00E92570">
        <w:rPr>
          <w:rFonts w:ascii="Simplified Arabic" w:hAnsi="Simplified Arabic" w:cs="Simplified Arabic" w:hint="cs"/>
          <w:sz w:val="26"/>
          <w:szCs w:val="26"/>
          <w:rtl/>
        </w:rPr>
        <w:t>،</w:t>
      </w:r>
      <w:r w:rsidR="00E94940" w:rsidRPr="0027189B">
        <w:rPr>
          <w:rFonts w:ascii="Simplified Arabic" w:hAnsi="Simplified Arabic" w:cs="Simplified Arabic" w:hint="cs"/>
          <w:sz w:val="26"/>
          <w:szCs w:val="26"/>
          <w:rtl/>
        </w:rPr>
        <w:t xml:space="preserve"> </w:t>
      </w:r>
      <w:r w:rsidR="00401362" w:rsidRPr="0027189B">
        <w:rPr>
          <w:rFonts w:ascii="Simplified Arabic" w:hAnsi="Simplified Arabic" w:cs="Simplified Arabic" w:hint="cs"/>
          <w:sz w:val="26"/>
          <w:szCs w:val="26"/>
          <w:rtl/>
        </w:rPr>
        <w:t>وطبقو</w:t>
      </w:r>
      <w:r w:rsidR="00401362" w:rsidRPr="0027189B">
        <w:rPr>
          <w:rFonts w:ascii="Simplified Arabic" w:hAnsi="Simplified Arabic" w:cs="Simplified Arabic" w:hint="eastAsia"/>
          <w:sz w:val="26"/>
          <w:szCs w:val="26"/>
          <w:rtl/>
        </w:rPr>
        <w:t>ا</w:t>
      </w:r>
      <w:r w:rsidR="00E94940" w:rsidRPr="0027189B">
        <w:rPr>
          <w:rFonts w:ascii="Simplified Arabic" w:hAnsi="Simplified Arabic" w:cs="Simplified Arabic" w:hint="cs"/>
          <w:sz w:val="26"/>
          <w:szCs w:val="26"/>
          <w:rtl/>
        </w:rPr>
        <w:t xml:space="preserve"> نظام تخطيط المدن في الدول </w:t>
      </w:r>
      <w:r w:rsidR="00E21A3B">
        <w:rPr>
          <w:rFonts w:ascii="Simplified Arabic" w:hAnsi="Simplified Arabic" w:cs="Simplified Arabic" w:hint="cs"/>
          <w:sz w:val="26"/>
          <w:szCs w:val="26"/>
          <w:rtl/>
        </w:rPr>
        <w:t>الواقعة</w:t>
      </w:r>
      <w:r w:rsidR="00E94940" w:rsidRPr="0027189B">
        <w:rPr>
          <w:rFonts w:ascii="Simplified Arabic" w:hAnsi="Simplified Arabic" w:cs="Simplified Arabic" w:hint="cs"/>
          <w:sz w:val="26"/>
          <w:szCs w:val="26"/>
          <w:rtl/>
        </w:rPr>
        <w:t xml:space="preserve"> تحت </w:t>
      </w:r>
      <w:r w:rsidR="00D0771F" w:rsidRPr="0027189B">
        <w:rPr>
          <w:rFonts w:ascii="Simplified Arabic" w:hAnsi="Simplified Arabic" w:cs="Simplified Arabic" w:hint="cs"/>
          <w:sz w:val="26"/>
          <w:szCs w:val="26"/>
          <w:rtl/>
        </w:rPr>
        <w:t>سيطرتهم</w:t>
      </w:r>
      <w:r w:rsidR="00E94940" w:rsidRPr="0027189B">
        <w:rPr>
          <w:rFonts w:ascii="Simplified Arabic" w:hAnsi="Simplified Arabic" w:cs="Simplified Arabic" w:hint="cs"/>
          <w:sz w:val="26"/>
          <w:szCs w:val="26"/>
          <w:rtl/>
        </w:rPr>
        <w:t xml:space="preserve"> في ذلك الوقت مثل ماليزيا ونيجيريا والهند وفلسطين</w:t>
      </w:r>
      <w:sdt>
        <w:sdtPr>
          <w:rPr>
            <w:rFonts w:ascii="Simplified Arabic" w:hAnsi="Simplified Arabic" w:cs="Simplified Arabic" w:hint="cs"/>
            <w:color w:val="000000"/>
            <w:sz w:val="26"/>
            <w:szCs w:val="26"/>
            <w:rtl/>
          </w:rPr>
          <w:tag w:val="MENDELEY_CITATION_v3_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"/>
          <w:id w:val="2135666196"/>
          <w:placeholder>
            <w:docPart w:val="DefaultPlaceholder_-1854013440"/>
          </w:placeholder>
        </w:sdtPr>
        <w:sdtContent>
          <w:r w:rsidR="00E92CE5" w:rsidRPr="00E92CE5">
            <w:rPr>
              <w:rFonts w:ascii="Simplified Arabic" w:hAnsi="Simplified Arabic" w:cs="Simplified Arabic"/>
              <w:color w:val="000000"/>
              <w:sz w:val="26"/>
              <w:szCs w:val="26"/>
              <w:rtl/>
            </w:rPr>
            <w:t>(4)</w:t>
          </w:r>
        </w:sdtContent>
      </w:sdt>
      <w:r w:rsidR="00E94940" w:rsidRPr="0027189B">
        <w:rPr>
          <w:rFonts w:ascii="Simplified Arabic" w:hAnsi="Simplified Arabic" w:cs="Simplified Arabic" w:hint="cs"/>
          <w:sz w:val="26"/>
          <w:szCs w:val="26"/>
          <w:rtl/>
        </w:rPr>
        <w:t xml:space="preserve"> </w:t>
      </w:r>
      <w:r w:rsidR="00A95608" w:rsidRPr="0027189B">
        <w:rPr>
          <w:rFonts w:ascii="Simplified Arabic" w:hAnsi="Simplified Arabic" w:cs="Simplified Arabic" w:hint="cs"/>
          <w:sz w:val="26"/>
          <w:szCs w:val="26"/>
          <w:rtl/>
        </w:rPr>
        <w:t xml:space="preserve">. </w:t>
      </w:r>
    </w:p>
    <w:p w14:paraId="73CD006D" w14:textId="112EF1F5" w:rsidR="00912DA5" w:rsidRPr="00880C09" w:rsidRDefault="009909AF" w:rsidP="008F0047">
      <w:pPr>
        <w:bidi/>
        <w:spacing w:after="120" w:line="240" w:lineRule="auto"/>
        <w:rPr>
          <w:rFonts w:ascii="Simplified Arabic" w:hAnsi="Simplified Arabic" w:cs="Simplified Arabic"/>
          <w:b/>
          <w:bCs/>
          <w:sz w:val="26"/>
          <w:szCs w:val="26"/>
        </w:rPr>
      </w:pPr>
      <w:r>
        <w:rPr>
          <w:rFonts w:ascii="Simplified Arabic" w:hAnsi="Simplified Arabic" w:cs="Simplified Arabic" w:hint="cs"/>
          <w:b/>
          <w:bCs/>
          <w:sz w:val="26"/>
          <w:szCs w:val="26"/>
          <w:rtl/>
        </w:rPr>
        <w:t>3.2.1</w:t>
      </w:r>
      <w:r w:rsidR="00912DA5" w:rsidRPr="00164B70">
        <w:rPr>
          <w:rFonts w:ascii="Simplified Arabic" w:hAnsi="Simplified Arabic" w:cs="Simplified Arabic" w:hint="cs"/>
          <w:b/>
          <w:bCs/>
          <w:sz w:val="26"/>
          <w:szCs w:val="26"/>
          <w:rtl/>
        </w:rPr>
        <w:t xml:space="preserve"> تأثير </w:t>
      </w:r>
      <w:r w:rsidR="00164B70" w:rsidRPr="00164B70">
        <w:rPr>
          <w:rFonts w:ascii="Simplified Arabic" w:hAnsi="Simplified Arabic" w:cs="Simplified Arabic" w:hint="cs"/>
          <w:b/>
          <w:bCs/>
          <w:sz w:val="26"/>
          <w:szCs w:val="26"/>
          <w:rtl/>
        </w:rPr>
        <w:t xml:space="preserve">فترة </w:t>
      </w:r>
      <w:r w:rsidR="0068391D">
        <w:rPr>
          <w:rFonts w:ascii="Simplified Arabic" w:hAnsi="Simplified Arabic" w:cs="Simplified Arabic" w:hint="cs"/>
          <w:b/>
          <w:bCs/>
          <w:sz w:val="26"/>
          <w:szCs w:val="26"/>
          <w:rtl/>
        </w:rPr>
        <w:t>الاحتلال</w:t>
      </w:r>
      <w:r w:rsidR="00164B70" w:rsidRPr="00164B70">
        <w:rPr>
          <w:rFonts w:ascii="Simplified Arabic" w:hAnsi="Simplified Arabic" w:cs="Simplified Arabic" w:hint="cs"/>
          <w:b/>
          <w:bCs/>
          <w:sz w:val="26"/>
          <w:szCs w:val="26"/>
          <w:rtl/>
        </w:rPr>
        <w:t xml:space="preserve"> البريطاني</w:t>
      </w:r>
      <w:r w:rsidR="00912DA5" w:rsidRPr="00164B70">
        <w:rPr>
          <w:rFonts w:ascii="Simplified Arabic" w:hAnsi="Simplified Arabic" w:cs="Simplified Arabic" w:hint="cs"/>
          <w:b/>
          <w:bCs/>
          <w:sz w:val="26"/>
          <w:szCs w:val="26"/>
          <w:rtl/>
        </w:rPr>
        <w:t xml:space="preserve"> على القرى </w:t>
      </w:r>
    </w:p>
    <w:p w14:paraId="18D48F8A" w14:textId="6AA9EA05" w:rsidR="005456DC" w:rsidRPr="008221DE" w:rsidRDefault="00D0771F" w:rsidP="008221DE">
      <w:pPr>
        <w:bidi/>
        <w:spacing w:after="240" w:line="360" w:lineRule="auto"/>
        <w:rPr>
          <w:rFonts w:ascii="Simplified Arabic" w:hAnsi="Simplified Arabic" w:cs="Simplified Arabic"/>
          <w:sz w:val="26"/>
          <w:szCs w:val="26"/>
          <w:rtl/>
        </w:rPr>
      </w:pPr>
      <w:r w:rsidRPr="0027189B">
        <w:rPr>
          <w:rFonts w:ascii="Simplified Arabic" w:hAnsi="Simplified Arabic" w:cs="Simplified Arabic" w:hint="cs"/>
          <w:sz w:val="26"/>
          <w:szCs w:val="26"/>
          <w:rtl/>
        </w:rPr>
        <w:t xml:space="preserve">برزت </w:t>
      </w:r>
      <w:r w:rsidR="008221DE">
        <w:rPr>
          <w:rFonts w:ascii="Simplified Arabic" w:hAnsi="Simplified Arabic" w:cs="Simplified Arabic" w:hint="cs"/>
          <w:sz w:val="26"/>
          <w:szCs w:val="26"/>
          <w:rtl/>
        </w:rPr>
        <w:t xml:space="preserve">في هذه الفترة </w:t>
      </w:r>
      <w:r w:rsidR="0099502D">
        <w:rPr>
          <w:rFonts w:ascii="Simplified Arabic" w:hAnsi="Simplified Arabic" w:cs="Simplified Arabic" w:hint="cs"/>
          <w:sz w:val="26"/>
          <w:szCs w:val="26"/>
          <w:rtl/>
        </w:rPr>
        <w:t>أ</w:t>
      </w:r>
      <w:r w:rsidRPr="0027189B">
        <w:rPr>
          <w:rFonts w:ascii="Simplified Arabic" w:hAnsi="Simplified Arabic" w:cs="Simplified Arabic" w:hint="cs"/>
          <w:sz w:val="26"/>
          <w:szCs w:val="26"/>
          <w:rtl/>
        </w:rPr>
        <w:t>نماط معمارية جديدة وتسارعت عملية التوسع الحضري في القرى والبلدات الفلسطينية</w:t>
      </w:r>
      <w:r w:rsidR="00E92570">
        <w:rPr>
          <w:rFonts w:ascii="Simplified Arabic" w:hAnsi="Simplified Arabic" w:cs="Simplified Arabic" w:hint="cs"/>
          <w:sz w:val="26"/>
          <w:szCs w:val="26"/>
          <w:rtl/>
        </w:rPr>
        <w:t>،</w:t>
      </w:r>
      <w:r w:rsidRPr="0027189B">
        <w:rPr>
          <w:rFonts w:ascii="Simplified Arabic" w:hAnsi="Simplified Arabic" w:cs="Simplified Arabic" w:hint="cs"/>
          <w:sz w:val="26"/>
          <w:szCs w:val="26"/>
          <w:rtl/>
        </w:rPr>
        <w:t xml:space="preserve"> </w:t>
      </w:r>
      <w:r w:rsidR="00186446">
        <w:rPr>
          <w:rFonts w:ascii="Simplified Arabic" w:hAnsi="Simplified Arabic" w:cs="Simplified Arabic" w:hint="cs"/>
          <w:sz w:val="26"/>
          <w:szCs w:val="26"/>
          <w:rtl/>
        </w:rPr>
        <w:t>حيث</w:t>
      </w:r>
      <w:r w:rsidR="005456DC" w:rsidRPr="0027189B">
        <w:rPr>
          <w:rFonts w:ascii="Simplified Arabic" w:hAnsi="Simplified Arabic" w:cs="Simplified Arabic" w:hint="cs"/>
          <w:sz w:val="26"/>
          <w:szCs w:val="26"/>
          <w:rtl/>
        </w:rPr>
        <w:t xml:space="preserve"> شهدت</w:t>
      </w:r>
      <w:r w:rsidR="00186446">
        <w:rPr>
          <w:rFonts w:ascii="Simplified Arabic" w:hAnsi="Simplified Arabic" w:cs="Simplified Arabic" w:hint="cs"/>
          <w:sz w:val="26"/>
          <w:szCs w:val="26"/>
          <w:rtl/>
        </w:rPr>
        <w:t xml:space="preserve"> تلك الفترة</w:t>
      </w:r>
      <w:r w:rsidR="00A153DC" w:rsidRPr="0027189B">
        <w:rPr>
          <w:rFonts w:ascii="Simplified Arabic" w:hAnsi="Simplified Arabic" w:cs="Simplified Arabic" w:hint="cs"/>
          <w:sz w:val="26"/>
          <w:szCs w:val="26"/>
          <w:rtl/>
        </w:rPr>
        <w:t xml:space="preserve"> ز</w:t>
      </w:r>
      <w:r w:rsidR="005456DC" w:rsidRPr="0027189B">
        <w:rPr>
          <w:rFonts w:ascii="Simplified Arabic" w:hAnsi="Simplified Arabic" w:cs="Simplified Arabic" w:hint="cs"/>
          <w:sz w:val="26"/>
          <w:szCs w:val="26"/>
          <w:rtl/>
        </w:rPr>
        <w:t>يا</w:t>
      </w:r>
      <w:r w:rsidR="00A153DC" w:rsidRPr="0027189B">
        <w:rPr>
          <w:rFonts w:ascii="Simplified Arabic" w:hAnsi="Simplified Arabic" w:cs="Simplified Arabic" w:hint="cs"/>
          <w:sz w:val="26"/>
          <w:szCs w:val="26"/>
          <w:rtl/>
        </w:rPr>
        <w:t>د</w:t>
      </w:r>
      <w:r w:rsidR="005456DC" w:rsidRPr="0027189B">
        <w:rPr>
          <w:rFonts w:ascii="Simplified Arabic" w:hAnsi="Simplified Arabic" w:cs="Simplified Arabic" w:hint="cs"/>
          <w:sz w:val="26"/>
          <w:szCs w:val="26"/>
          <w:rtl/>
        </w:rPr>
        <w:t>ة في</w:t>
      </w:r>
      <w:r w:rsidR="00A153DC" w:rsidRPr="0027189B">
        <w:rPr>
          <w:rFonts w:ascii="Simplified Arabic" w:hAnsi="Simplified Arabic" w:cs="Simplified Arabic" w:hint="cs"/>
          <w:sz w:val="26"/>
          <w:szCs w:val="26"/>
          <w:rtl/>
        </w:rPr>
        <w:t xml:space="preserve"> المساحة المبنية بمعدل 4-5 </w:t>
      </w:r>
      <w:r w:rsidR="00E92570">
        <w:rPr>
          <w:rFonts w:ascii="Simplified Arabic" w:hAnsi="Simplified Arabic" w:cs="Simplified Arabic" w:hint="cs"/>
          <w:sz w:val="26"/>
          <w:szCs w:val="26"/>
          <w:rtl/>
        </w:rPr>
        <w:t>أ</w:t>
      </w:r>
      <w:r w:rsidR="00A153DC" w:rsidRPr="0027189B">
        <w:rPr>
          <w:rFonts w:ascii="Simplified Arabic" w:hAnsi="Simplified Arabic" w:cs="Simplified Arabic" w:hint="cs"/>
          <w:sz w:val="26"/>
          <w:szCs w:val="26"/>
          <w:rtl/>
        </w:rPr>
        <w:t>ضعاف ما كانت عليه نسبة الزيادة سابقا</w:t>
      </w:r>
      <w:sdt>
        <w:sdtPr>
          <w:rPr>
            <w:rFonts w:ascii="Simplified Arabic" w:hAnsi="Simplified Arabic" w:cs="Simplified Arabic" w:hint="cs"/>
            <w:color w:val="000000"/>
            <w:sz w:val="26"/>
            <w:szCs w:val="26"/>
            <w:rtl/>
          </w:rPr>
          <w:tag w:val="MENDELEY_CITATION_v3_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"/>
          <w:id w:val="-1298372046"/>
          <w:placeholder>
            <w:docPart w:val="DefaultPlaceholder_-1854013440"/>
          </w:placeholder>
        </w:sdtPr>
        <w:sdtContent>
          <w:r w:rsidR="00E92CE5" w:rsidRPr="00E92CE5">
            <w:rPr>
              <w:rFonts w:ascii="Simplified Arabic" w:hAnsi="Simplified Arabic" w:cs="Simplified Arabic"/>
              <w:color w:val="000000"/>
              <w:sz w:val="26"/>
              <w:szCs w:val="26"/>
              <w:rtl/>
            </w:rPr>
            <w:t>(4)</w:t>
          </w:r>
        </w:sdtContent>
      </w:sdt>
      <w:r w:rsidR="00A153DC" w:rsidRPr="0027189B">
        <w:rPr>
          <w:rFonts w:ascii="Simplified Arabic" w:hAnsi="Simplified Arabic" w:cs="Simplified Arabic" w:hint="cs"/>
          <w:sz w:val="26"/>
          <w:szCs w:val="26"/>
          <w:rtl/>
        </w:rPr>
        <w:t xml:space="preserve"> </w:t>
      </w:r>
      <w:r w:rsidRPr="0027189B">
        <w:rPr>
          <w:rFonts w:ascii="Simplified Arabic" w:hAnsi="Simplified Arabic" w:cs="Simplified Arabic" w:hint="cs"/>
          <w:sz w:val="26"/>
          <w:szCs w:val="26"/>
          <w:rtl/>
        </w:rPr>
        <w:t>كما تركت تلك الفترة ت</w:t>
      </w:r>
      <w:r w:rsidR="00E92570">
        <w:rPr>
          <w:rFonts w:ascii="Simplified Arabic" w:hAnsi="Simplified Arabic" w:cs="Simplified Arabic" w:hint="cs"/>
          <w:sz w:val="26"/>
          <w:szCs w:val="26"/>
          <w:rtl/>
        </w:rPr>
        <w:t>أ</w:t>
      </w:r>
      <w:r w:rsidRPr="0027189B">
        <w:rPr>
          <w:rFonts w:ascii="Simplified Arabic" w:hAnsi="Simplified Arabic" w:cs="Simplified Arabic" w:hint="cs"/>
          <w:sz w:val="26"/>
          <w:szCs w:val="26"/>
          <w:rtl/>
        </w:rPr>
        <w:t>ثيرا</w:t>
      </w:r>
      <w:r w:rsidR="0099502D">
        <w:rPr>
          <w:rFonts w:ascii="Simplified Arabic" w:hAnsi="Simplified Arabic" w:cs="Simplified Arabic" w:hint="cs"/>
          <w:sz w:val="26"/>
          <w:szCs w:val="26"/>
          <w:rtl/>
        </w:rPr>
        <w:t>ً</w:t>
      </w:r>
      <w:r w:rsidRPr="0027189B">
        <w:rPr>
          <w:rFonts w:ascii="Simplified Arabic" w:hAnsi="Simplified Arabic" w:cs="Simplified Arabic" w:hint="cs"/>
          <w:sz w:val="26"/>
          <w:szCs w:val="26"/>
          <w:rtl/>
        </w:rPr>
        <w:t xml:space="preserve"> واضحا</w:t>
      </w:r>
      <w:r w:rsidR="0099502D">
        <w:rPr>
          <w:rFonts w:ascii="Simplified Arabic" w:hAnsi="Simplified Arabic" w:cs="Simplified Arabic" w:hint="cs"/>
          <w:sz w:val="26"/>
          <w:szCs w:val="26"/>
          <w:rtl/>
        </w:rPr>
        <w:t>ً</w:t>
      </w:r>
      <w:r w:rsidRPr="0027189B">
        <w:rPr>
          <w:rFonts w:ascii="Simplified Arabic" w:hAnsi="Simplified Arabic" w:cs="Simplified Arabic" w:hint="cs"/>
          <w:sz w:val="26"/>
          <w:szCs w:val="26"/>
          <w:rtl/>
        </w:rPr>
        <w:t xml:space="preserve"> على نمط الحياة بشكل عام وعلى البيئة المعمارية والحضرية بشكل خاص</w:t>
      </w:r>
      <w:r w:rsidR="0099502D">
        <w:rPr>
          <w:rFonts w:ascii="Simplified Arabic" w:hAnsi="Simplified Arabic" w:cs="Simplified Arabic" w:hint="cs"/>
          <w:sz w:val="26"/>
          <w:szCs w:val="26"/>
          <w:rtl/>
        </w:rPr>
        <w:t>،</w:t>
      </w:r>
      <w:r w:rsidRPr="0027189B">
        <w:rPr>
          <w:rFonts w:ascii="Simplified Arabic" w:hAnsi="Simplified Arabic" w:cs="Simplified Arabic" w:hint="cs"/>
          <w:sz w:val="26"/>
          <w:szCs w:val="26"/>
          <w:rtl/>
        </w:rPr>
        <w:t xml:space="preserve"> فظهرت </w:t>
      </w:r>
      <w:r w:rsidR="00E92570">
        <w:rPr>
          <w:rFonts w:ascii="Simplified Arabic" w:hAnsi="Simplified Arabic" w:cs="Simplified Arabic" w:hint="cs"/>
          <w:sz w:val="26"/>
          <w:szCs w:val="26"/>
          <w:rtl/>
        </w:rPr>
        <w:t>أ</w:t>
      </w:r>
      <w:r w:rsidRPr="0027189B">
        <w:rPr>
          <w:rFonts w:ascii="Simplified Arabic" w:hAnsi="Simplified Arabic" w:cs="Simplified Arabic" w:hint="cs"/>
          <w:sz w:val="26"/>
          <w:szCs w:val="26"/>
          <w:rtl/>
        </w:rPr>
        <w:t xml:space="preserve">نماط جديدة مثل </w:t>
      </w:r>
      <w:r w:rsidR="00401362" w:rsidRPr="0027189B">
        <w:rPr>
          <w:rFonts w:ascii="Simplified Arabic" w:hAnsi="Simplified Arabic" w:cs="Simplified Arabic" w:hint="cs"/>
          <w:sz w:val="26"/>
          <w:szCs w:val="26"/>
          <w:rtl/>
        </w:rPr>
        <w:t>النيو كلاسي</w:t>
      </w:r>
      <w:r w:rsidR="00401362" w:rsidRPr="0027189B">
        <w:rPr>
          <w:rFonts w:ascii="Simplified Arabic" w:hAnsi="Simplified Arabic" w:cs="Simplified Arabic" w:hint="eastAsia"/>
          <w:sz w:val="26"/>
          <w:szCs w:val="26"/>
          <w:rtl/>
        </w:rPr>
        <w:t>ك</w:t>
      </w:r>
      <w:r w:rsidR="00401362">
        <w:rPr>
          <w:rFonts w:ascii="Simplified Arabic" w:hAnsi="Simplified Arabic" w:cs="Simplified Arabic" w:hint="cs"/>
          <w:sz w:val="26"/>
          <w:szCs w:val="26"/>
          <w:rtl/>
        </w:rPr>
        <w:t>،</w:t>
      </w:r>
      <w:r w:rsidRPr="0027189B">
        <w:rPr>
          <w:rFonts w:ascii="Simplified Arabic" w:hAnsi="Simplified Arabic" w:cs="Simplified Arabic" w:hint="cs"/>
          <w:sz w:val="26"/>
          <w:szCs w:val="26"/>
          <w:rtl/>
        </w:rPr>
        <w:t xml:space="preserve"> </w:t>
      </w:r>
      <w:r w:rsidR="005456DC" w:rsidRPr="0027189B">
        <w:rPr>
          <w:rFonts w:ascii="Simplified Arabic" w:hAnsi="Simplified Arabic" w:cs="Simplified Arabic" w:hint="cs"/>
          <w:sz w:val="26"/>
          <w:szCs w:val="26"/>
          <w:rtl/>
        </w:rPr>
        <w:t>في بعض المدن والتجمعات الحضرية الكبيرة</w:t>
      </w:r>
      <w:r w:rsidR="00E92570">
        <w:rPr>
          <w:rFonts w:ascii="Simplified Arabic" w:hAnsi="Simplified Arabic" w:cs="Simplified Arabic" w:hint="cs"/>
          <w:sz w:val="26"/>
          <w:szCs w:val="26"/>
          <w:rtl/>
        </w:rPr>
        <w:t>،</w:t>
      </w:r>
      <w:r w:rsidR="005456DC" w:rsidRPr="0027189B">
        <w:rPr>
          <w:rFonts w:ascii="Simplified Arabic" w:hAnsi="Simplified Arabic" w:cs="Simplified Arabic" w:hint="cs"/>
          <w:sz w:val="26"/>
          <w:szCs w:val="26"/>
          <w:rtl/>
        </w:rPr>
        <w:t xml:space="preserve"> </w:t>
      </w:r>
      <w:r w:rsidR="008221DE">
        <w:rPr>
          <w:rFonts w:ascii="Simplified Arabic" w:hAnsi="Simplified Arabic" w:cs="Simplified Arabic" w:hint="cs"/>
          <w:sz w:val="26"/>
          <w:szCs w:val="26"/>
          <w:rtl/>
        </w:rPr>
        <w:t>وقد</w:t>
      </w:r>
      <w:r w:rsidRPr="0027189B">
        <w:rPr>
          <w:rFonts w:ascii="Simplified Arabic" w:hAnsi="Simplified Arabic" w:cs="Simplified Arabic" w:hint="cs"/>
          <w:sz w:val="26"/>
          <w:szCs w:val="26"/>
          <w:rtl/>
        </w:rPr>
        <w:t xml:space="preserve"> هيمنت </w:t>
      </w:r>
      <w:r w:rsidR="005456DC" w:rsidRPr="0027189B">
        <w:rPr>
          <w:rFonts w:ascii="Simplified Arabic" w:hAnsi="Simplified Arabic" w:cs="Simplified Arabic" w:hint="cs"/>
          <w:sz w:val="26"/>
          <w:szCs w:val="26"/>
          <w:rtl/>
        </w:rPr>
        <w:t>تكنلوجيا</w:t>
      </w:r>
      <w:r w:rsidRPr="0027189B">
        <w:rPr>
          <w:rFonts w:ascii="Simplified Arabic" w:hAnsi="Simplified Arabic" w:cs="Simplified Arabic" w:hint="cs"/>
          <w:sz w:val="26"/>
          <w:szCs w:val="26"/>
          <w:rtl/>
        </w:rPr>
        <w:t xml:space="preserve"> البناء</w:t>
      </w:r>
      <w:r w:rsidR="005456DC" w:rsidRPr="0027189B">
        <w:rPr>
          <w:rFonts w:ascii="Simplified Arabic" w:hAnsi="Simplified Arabic" w:cs="Simplified Arabic" w:hint="cs"/>
          <w:sz w:val="26"/>
          <w:szCs w:val="26"/>
          <w:rtl/>
        </w:rPr>
        <w:t xml:space="preserve"> والمواد</w:t>
      </w:r>
      <w:r w:rsidRPr="0027189B">
        <w:rPr>
          <w:rFonts w:ascii="Simplified Arabic" w:hAnsi="Simplified Arabic" w:cs="Simplified Arabic" w:hint="cs"/>
          <w:sz w:val="26"/>
          <w:szCs w:val="26"/>
          <w:rtl/>
        </w:rPr>
        <w:t xml:space="preserve"> الجديد</w:t>
      </w:r>
      <w:r w:rsidR="0099502D">
        <w:rPr>
          <w:rFonts w:ascii="Simplified Arabic" w:hAnsi="Simplified Arabic" w:cs="Simplified Arabic" w:hint="cs"/>
          <w:sz w:val="26"/>
          <w:szCs w:val="26"/>
          <w:rtl/>
        </w:rPr>
        <w:t>ة</w:t>
      </w:r>
      <w:r w:rsidRPr="0027189B">
        <w:rPr>
          <w:rFonts w:ascii="Simplified Arabic" w:hAnsi="Simplified Arabic" w:cs="Simplified Arabic" w:hint="cs"/>
          <w:sz w:val="26"/>
          <w:szCs w:val="26"/>
          <w:rtl/>
        </w:rPr>
        <w:t xml:space="preserve"> مثل </w:t>
      </w:r>
      <w:r w:rsidR="008221DE">
        <w:rPr>
          <w:rFonts w:ascii="Simplified Arabic" w:hAnsi="Simplified Arabic" w:cs="Simplified Arabic" w:hint="cs"/>
          <w:sz w:val="26"/>
          <w:szCs w:val="26"/>
          <w:rtl/>
        </w:rPr>
        <w:t>الخرسانة</w:t>
      </w:r>
      <w:r w:rsidRPr="0027189B">
        <w:rPr>
          <w:rFonts w:ascii="Simplified Arabic" w:hAnsi="Simplified Arabic" w:cs="Simplified Arabic" w:hint="cs"/>
          <w:sz w:val="26"/>
          <w:szCs w:val="26"/>
          <w:rtl/>
        </w:rPr>
        <w:t xml:space="preserve"> على </w:t>
      </w:r>
      <w:r w:rsidR="008221DE">
        <w:rPr>
          <w:rFonts w:ascii="Simplified Arabic" w:hAnsi="Simplified Arabic" w:cs="Simplified Arabic" w:hint="cs"/>
          <w:sz w:val="26"/>
          <w:szCs w:val="26"/>
          <w:rtl/>
        </w:rPr>
        <w:t>المباني</w:t>
      </w:r>
      <w:r w:rsidR="00965DFC">
        <w:rPr>
          <w:rFonts w:ascii="Simplified Arabic" w:hAnsi="Simplified Arabic" w:cs="Simplified Arabic" w:hint="cs"/>
          <w:sz w:val="26"/>
          <w:szCs w:val="26"/>
          <w:rtl/>
        </w:rPr>
        <w:t xml:space="preserve"> إلا أنه بقي </w:t>
      </w:r>
      <w:r w:rsidR="00401362">
        <w:rPr>
          <w:rFonts w:ascii="Simplified Arabic" w:hAnsi="Simplified Arabic" w:cs="Simplified Arabic" w:hint="cs"/>
          <w:sz w:val="26"/>
          <w:szCs w:val="26"/>
          <w:rtl/>
        </w:rPr>
        <w:t>استخدام</w:t>
      </w:r>
      <w:r w:rsidR="00965DFC">
        <w:rPr>
          <w:rFonts w:ascii="Simplified Arabic" w:hAnsi="Simplified Arabic" w:cs="Simplified Arabic" w:hint="cs"/>
          <w:sz w:val="26"/>
          <w:szCs w:val="26"/>
          <w:rtl/>
        </w:rPr>
        <w:t xml:space="preserve"> الحجر في </w:t>
      </w:r>
      <w:r w:rsidR="00401362">
        <w:rPr>
          <w:rFonts w:ascii="Simplified Arabic" w:hAnsi="Simplified Arabic" w:cs="Simplified Arabic" w:hint="cs"/>
          <w:sz w:val="26"/>
          <w:szCs w:val="26"/>
          <w:rtl/>
        </w:rPr>
        <w:t>تكسية</w:t>
      </w:r>
      <w:r w:rsidR="00965DFC">
        <w:rPr>
          <w:rFonts w:ascii="Simplified Arabic" w:hAnsi="Simplified Arabic" w:cs="Simplified Arabic" w:hint="cs"/>
          <w:sz w:val="26"/>
          <w:szCs w:val="26"/>
          <w:rtl/>
        </w:rPr>
        <w:t xml:space="preserve"> الواجهات</w:t>
      </w:r>
      <w:r w:rsidR="00E92570">
        <w:rPr>
          <w:rFonts w:ascii="Simplified Arabic" w:hAnsi="Simplified Arabic" w:cs="Simplified Arabic" w:hint="cs"/>
          <w:sz w:val="26"/>
          <w:szCs w:val="26"/>
          <w:rtl/>
        </w:rPr>
        <w:t>،</w:t>
      </w:r>
      <w:r w:rsidRPr="0027189B">
        <w:rPr>
          <w:rFonts w:ascii="Simplified Arabic" w:hAnsi="Simplified Arabic" w:cs="Simplified Arabic" w:hint="cs"/>
          <w:sz w:val="26"/>
          <w:szCs w:val="26"/>
          <w:rtl/>
        </w:rPr>
        <w:t xml:space="preserve"> </w:t>
      </w:r>
      <w:r w:rsidR="00C52A7E" w:rsidRPr="0027189B">
        <w:rPr>
          <w:rFonts w:ascii="Simplified Arabic" w:hAnsi="Simplified Arabic" w:cs="Simplified Arabic" w:hint="cs"/>
          <w:sz w:val="26"/>
          <w:szCs w:val="26"/>
          <w:rtl/>
        </w:rPr>
        <w:t xml:space="preserve">كما </w:t>
      </w:r>
      <w:r w:rsidR="00E92570">
        <w:rPr>
          <w:rFonts w:ascii="Simplified Arabic" w:hAnsi="Simplified Arabic" w:cs="Simplified Arabic" w:hint="cs"/>
          <w:sz w:val="26"/>
          <w:szCs w:val="26"/>
          <w:rtl/>
        </w:rPr>
        <w:t>أ</w:t>
      </w:r>
      <w:r w:rsidR="00C52A7E" w:rsidRPr="0027189B">
        <w:rPr>
          <w:rFonts w:ascii="Simplified Arabic" w:hAnsi="Simplified Arabic" w:cs="Simplified Arabic" w:hint="cs"/>
          <w:sz w:val="26"/>
          <w:szCs w:val="26"/>
          <w:rtl/>
        </w:rPr>
        <w:t>نتقل العديد من سكان القرى للعيش في المدن حيث</w:t>
      </w:r>
      <w:r w:rsidR="008221DE">
        <w:rPr>
          <w:rFonts w:ascii="Simplified Arabic" w:hAnsi="Simplified Arabic" w:cs="Simplified Arabic" w:hint="cs"/>
          <w:sz w:val="26"/>
          <w:szCs w:val="26"/>
          <w:rtl/>
        </w:rPr>
        <w:t xml:space="preserve"> شهدت </w:t>
      </w:r>
      <w:r w:rsidR="00C52A7E" w:rsidRPr="0027189B">
        <w:rPr>
          <w:rFonts w:ascii="Simplified Arabic" w:hAnsi="Simplified Arabic" w:cs="Simplified Arabic" w:hint="cs"/>
          <w:sz w:val="26"/>
          <w:szCs w:val="26"/>
          <w:rtl/>
        </w:rPr>
        <w:t>المدن الكبيرة مثل حيفا ويافا والقدس زيادة في عدد السكان نتيجة هجرة الفلاحين من المناطق الريفية</w:t>
      </w:r>
      <w:r w:rsidR="00E92570">
        <w:rPr>
          <w:rFonts w:ascii="Simplified Arabic" w:hAnsi="Simplified Arabic" w:cs="Simplified Arabic" w:hint="cs"/>
          <w:sz w:val="26"/>
          <w:szCs w:val="26"/>
          <w:rtl/>
        </w:rPr>
        <w:t>،</w:t>
      </w:r>
      <w:r w:rsidR="00C52A7E" w:rsidRPr="0027189B">
        <w:rPr>
          <w:rFonts w:ascii="Simplified Arabic" w:hAnsi="Simplified Arabic" w:cs="Simplified Arabic" w:hint="cs"/>
          <w:sz w:val="26"/>
          <w:szCs w:val="26"/>
          <w:rtl/>
        </w:rPr>
        <w:t xml:space="preserve"> كما</w:t>
      </w:r>
      <w:r w:rsidR="00D94A7E" w:rsidRPr="0027189B">
        <w:rPr>
          <w:rFonts w:ascii="Simplified Arabic" w:hAnsi="Simplified Arabic" w:cs="Simplified Arabic" w:hint="cs"/>
          <w:sz w:val="26"/>
          <w:szCs w:val="26"/>
          <w:rtl/>
        </w:rPr>
        <w:t xml:space="preserve"> قلت الفجوة في </w:t>
      </w:r>
      <w:r w:rsidR="008221DE">
        <w:rPr>
          <w:rFonts w:ascii="Simplified Arabic" w:hAnsi="Simplified Arabic" w:cs="Simplified Arabic" w:hint="cs"/>
          <w:sz w:val="26"/>
          <w:szCs w:val="26"/>
          <w:rtl/>
        </w:rPr>
        <w:t>أ</w:t>
      </w:r>
      <w:r w:rsidR="00D94A7E" w:rsidRPr="0027189B">
        <w:rPr>
          <w:rFonts w:ascii="Simplified Arabic" w:hAnsi="Simplified Arabic" w:cs="Simplified Arabic" w:hint="cs"/>
          <w:sz w:val="26"/>
          <w:szCs w:val="26"/>
          <w:rtl/>
        </w:rPr>
        <w:t>سلوب البناء والنمط المعماري بين المدن والقرى</w:t>
      </w:r>
      <w:sdt>
        <w:sdtPr>
          <w:rPr>
            <w:rFonts w:ascii="Simplified Arabic" w:hAnsi="Simplified Arabic" w:cs="Simplified Arabic" w:hint="cs"/>
            <w:color w:val="000000"/>
            <w:sz w:val="26"/>
            <w:szCs w:val="26"/>
            <w:rtl/>
          </w:rPr>
          <w:tag w:val="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"/>
          <w:id w:val="-1058780874"/>
          <w:placeholder>
            <w:docPart w:val="DefaultPlaceholder_-1854013440"/>
          </w:placeholder>
        </w:sdtPr>
        <w:sdtContent>
          <w:r w:rsidR="00E92CE5" w:rsidRPr="00E92CE5">
            <w:rPr>
              <w:rFonts w:ascii="Simplified Arabic" w:hAnsi="Simplified Arabic" w:cs="Simplified Arabic"/>
              <w:color w:val="000000"/>
              <w:sz w:val="26"/>
              <w:szCs w:val="26"/>
              <w:rtl/>
            </w:rPr>
            <w:t>(4,20)</w:t>
          </w:r>
        </w:sdtContent>
      </w:sdt>
      <w:r w:rsidR="008221DE">
        <w:rPr>
          <w:rFonts w:ascii="Simplified Arabic" w:hAnsi="Simplified Arabic" w:cs="Simplified Arabic" w:hint="cs"/>
          <w:sz w:val="26"/>
          <w:szCs w:val="26"/>
          <w:rtl/>
        </w:rPr>
        <w:t>.</w:t>
      </w:r>
    </w:p>
    <w:p w14:paraId="0F9C6D4C" w14:textId="52AAA053" w:rsidR="00C570A9" w:rsidRDefault="00223971" w:rsidP="00186446">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وقد</w:t>
      </w:r>
      <w:r w:rsidR="00C52A7E" w:rsidRPr="0027189B">
        <w:rPr>
          <w:rFonts w:ascii="Simplified Arabic" w:hAnsi="Simplified Arabic" w:cs="Simplified Arabic" w:hint="cs"/>
          <w:sz w:val="26"/>
          <w:szCs w:val="26"/>
          <w:rtl/>
        </w:rPr>
        <w:t xml:space="preserve"> </w:t>
      </w:r>
      <w:r w:rsidR="00A153DC" w:rsidRPr="0027189B">
        <w:rPr>
          <w:rFonts w:ascii="Simplified Arabic" w:hAnsi="Simplified Arabic" w:cs="Simplified Arabic" w:hint="cs"/>
          <w:sz w:val="26"/>
          <w:szCs w:val="26"/>
          <w:rtl/>
        </w:rPr>
        <w:t xml:space="preserve">ظهرت </w:t>
      </w:r>
      <w:r w:rsidR="008221DE">
        <w:rPr>
          <w:rFonts w:ascii="Simplified Arabic" w:hAnsi="Simplified Arabic" w:cs="Simplified Arabic" w:hint="cs"/>
          <w:sz w:val="26"/>
          <w:szCs w:val="26"/>
          <w:rtl/>
        </w:rPr>
        <w:t>أ</w:t>
      </w:r>
      <w:r w:rsidR="00A153DC" w:rsidRPr="0027189B">
        <w:rPr>
          <w:rFonts w:ascii="Simplified Arabic" w:hAnsi="Simplified Arabic" w:cs="Simplified Arabic" w:hint="cs"/>
          <w:sz w:val="26"/>
          <w:szCs w:val="26"/>
          <w:rtl/>
        </w:rPr>
        <w:t>نماط حضرية جديدة في القرى متأثرة بشبكة الطرق والمواصلات الجديدة</w:t>
      </w:r>
      <w:r w:rsidR="00E92570">
        <w:rPr>
          <w:rFonts w:ascii="Simplified Arabic" w:hAnsi="Simplified Arabic" w:cs="Simplified Arabic" w:hint="cs"/>
          <w:sz w:val="26"/>
          <w:szCs w:val="26"/>
          <w:rtl/>
        </w:rPr>
        <w:t>،</w:t>
      </w:r>
      <w:r w:rsidR="00B5790B" w:rsidRPr="0027189B">
        <w:rPr>
          <w:rFonts w:ascii="Simplified Arabic" w:hAnsi="Simplified Arabic" w:cs="Simplified Arabic" w:hint="cs"/>
          <w:sz w:val="26"/>
          <w:szCs w:val="26"/>
          <w:rtl/>
        </w:rPr>
        <w:t xml:space="preserve"> حيث </w:t>
      </w:r>
      <w:r w:rsidR="00186446">
        <w:rPr>
          <w:rFonts w:ascii="Simplified Arabic" w:hAnsi="Simplified Arabic" w:cs="Simplified Arabic" w:hint="cs"/>
          <w:sz w:val="26"/>
          <w:szCs w:val="26"/>
          <w:rtl/>
        </w:rPr>
        <w:t>أ</w:t>
      </w:r>
      <w:r w:rsidR="00B5790B" w:rsidRPr="0027189B">
        <w:rPr>
          <w:rFonts w:ascii="Simplified Arabic" w:hAnsi="Simplified Arabic" w:cs="Simplified Arabic" w:hint="cs"/>
          <w:sz w:val="26"/>
          <w:szCs w:val="26"/>
          <w:rtl/>
        </w:rPr>
        <w:t xml:space="preserve">صبحت البيوت الجديدة تبنى </w:t>
      </w:r>
      <w:r w:rsidR="00A153DC" w:rsidRPr="0027189B">
        <w:rPr>
          <w:rFonts w:ascii="Simplified Arabic" w:hAnsi="Simplified Arabic" w:cs="Simplified Arabic" w:hint="cs"/>
          <w:sz w:val="26"/>
          <w:szCs w:val="26"/>
          <w:rtl/>
        </w:rPr>
        <w:t>على شكل خطي متوازية مع الشوارع العامة المارة قرب القرية</w:t>
      </w:r>
      <w:r w:rsidR="00E92570">
        <w:rPr>
          <w:rFonts w:ascii="Simplified Arabic" w:hAnsi="Simplified Arabic" w:cs="Simplified Arabic" w:hint="cs"/>
          <w:sz w:val="26"/>
          <w:szCs w:val="26"/>
          <w:rtl/>
        </w:rPr>
        <w:t>،</w:t>
      </w:r>
      <w:r w:rsidR="00B5790B" w:rsidRPr="0027189B">
        <w:rPr>
          <w:rFonts w:ascii="Simplified Arabic" w:hAnsi="Simplified Arabic" w:cs="Simplified Arabic" w:hint="cs"/>
          <w:sz w:val="26"/>
          <w:szCs w:val="26"/>
          <w:rtl/>
        </w:rPr>
        <w:t xml:space="preserve"> و</w:t>
      </w:r>
      <w:r w:rsidR="00E92570">
        <w:rPr>
          <w:rFonts w:ascii="Simplified Arabic" w:hAnsi="Simplified Arabic" w:cs="Simplified Arabic" w:hint="cs"/>
          <w:sz w:val="26"/>
          <w:szCs w:val="26"/>
          <w:rtl/>
        </w:rPr>
        <w:t>إ</w:t>
      </w:r>
      <w:r w:rsidR="00B5790B" w:rsidRPr="0027189B">
        <w:rPr>
          <w:rFonts w:ascii="Simplified Arabic" w:hAnsi="Simplified Arabic" w:cs="Simplified Arabic" w:hint="cs"/>
          <w:sz w:val="26"/>
          <w:szCs w:val="26"/>
          <w:rtl/>
        </w:rPr>
        <w:t xml:space="preserve">ذ لم تتوفر الخدمات العامة في القرى تلك الفترة فقد اعتمدت المساكن الجديدة في </w:t>
      </w:r>
      <w:r w:rsidR="0099502D">
        <w:rPr>
          <w:rFonts w:ascii="Simplified Arabic" w:hAnsi="Simplified Arabic" w:cs="Simplified Arabic" w:hint="cs"/>
          <w:sz w:val="26"/>
          <w:szCs w:val="26"/>
          <w:rtl/>
        </w:rPr>
        <w:t>إ</w:t>
      </w:r>
      <w:r w:rsidR="00B5790B" w:rsidRPr="0027189B">
        <w:rPr>
          <w:rFonts w:ascii="Simplified Arabic" w:hAnsi="Simplified Arabic" w:cs="Simplified Arabic" w:hint="cs"/>
          <w:sz w:val="26"/>
          <w:szCs w:val="26"/>
          <w:rtl/>
        </w:rPr>
        <w:t xml:space="preserve">نارتها على </w:t>
      </w:r>
      <w:r w:rsidR="00B5790B" w:rsidRPr="0027189B">
        <w:rPr>
          <w:rFonts w:ascii="Simplified Arabic" w:hAnsi="Simplified Arabic" w:cs="Simplified Arabic"/>
          <w:sz w:val="26"/>
          <w:szCs w:val="26"/>
          <w:rtl/>
        </w:rPr>
        <w:t xml:space="preserve">موتورات </w:t>
      </w:r>
      <w:r w:rsidR="00B5790B" w:rsidRPr="0027189B">
        <w:rPr>
          <w:rFonts w:ascii="Simplified Arabic" w:hAnsi="Simplified Arabic" w:cs="Simplified Arabic" w:hint="cs"/>
          <w:sz w:val="26"/>
          <w:szCs w:val="26"/>
          <w:rtl/>
        </w:rPr>
        <w:t>الديزل</w:t>
      </w:r>
      <w:r w:rsidR="00B5790B" w:rsidRPr="0027189B">
        <w:rPr>
          <w:rFonts w:ascii="Simplified Arabic" w:hAnsi="Simplified Arabic" w:cs="Simplified Arabic"/>
          <w:sz w:val="26"/>
          <w:szCs w:val="26"/>
          <w:rtl/>
        </w:rPr>
        <w:t xml:space="preserve"> وعلى آبار المياه للشرب أ</w:t>
      </w:r>
      <w:r w:rsidR="00B5790B" w:rsidRPr="0027189B">
        <w:rPr>
          <w:rFonts w:ascii="Simplified Arabic" w:hAnsi="Simplified Arabic" w:cs="Simplified Arabic" w:hint="cs"/>
          <w:sz w:val="26"/>
          <w:szCs w:val="26"/>
          <w:rtl/>
        </w:rPr>
        <w:t xml:space="preserve">و </w:t>
      </w:r>
      <w:r w:rsidR="00401362" w:rsidRPr="0027189B">
        <w:rPr>
          <w:rFonts w:ascii="Simplified Arabic" w:hAnsi="Simplified Arabic" w:cs="Simplified Arabic" w:hint="cs"/>
          <w:sz w:val="26"/>
          <w:szCs w:val="26"/>
          <w:rtl/>
        </w:rPr>
        <w:t>قامو</w:t>
      </w:r>
      <w:r w:rsidR="00401362" w:rsidRPr="0027189B">
        <w:rPr>
          <w:rFonts w:ascii="Simplified Arabic" w:hAnsi="Simplified Arabic" w:cs="Simplified Arabic" w:hint="eastAsia"/>
          <w:sz w:val="26"/>
          <w:szCs w:val="26"/>
          <w:rtl/>
        </w:rPr>
        <w:t>ا</w:t>
      </w:r>
      <w:r w:rsidR="00B5790B" w:rsidRPr="0027189B">
        <w:rPr>
          <w:rFonts w:ascii="Simplified Arabic" w:hAnsi="Simplified Arabic" w:cs="Simplified Arabic" w:hint="cs"/>
          <w:sz w:val="26"/>
          <w:szCs w:val="26"/>
          <w:rtl/>
        </w:rPr>
        <w:t xml:space="preserve"> بمد </w:t>
      </w:r>
      <w:r w:rsidR="00B5790B" w:rsidRPr="0027189B">
        <w:rPr>
          <w:rFonts w:ascii="Simplified Arabic" w:hAnsi="Simplified Arabic" w:cs="Simplified Arabic"/>
          <w:sz w:val="26"/>
          <w:szCs w:val="26"/>
          <w:rtl/>
        </w:rPr>
        <w:t>خطوط المياه من مناطق قريبة منهم</w:t>
      </w:r>
      <w:r w:rsidR="00E92570">
        <w:rPr>
          <w:rFonts w:ascii="Simplified Arabic" w:hAnsi="Simplified Arabic" w:cs="Simplified Arabic" w:hint="cs"/>
          <w:sz w:val="26"/>
          <w:szCs w:val="26"/>
          <w:rtl/>
        </w:rPr>
        <w:t>،</w:t>
      </w:r>
      <w:r w:rsidR="00B5790B" w:rsidRPr="0027189B">
        <w:rPr>
          <w:rFonts w:ascii="Simplified Arabic" w:hAnsi="Simplified Arabic" w:cs="Simplified Arabic" w:hint="cs"/>
          <w:sz w:val="26"/>
          <w:szCs w:val="26"/>
          <w:rtl/>
        </w:rPr>
        <w:t xml:space="preserve"> و</w:t>
      </w:r>
      <w:r w:rsidR="00B5790B" w:rsidRPr="0027189B">
        <w:rPr>
          <w:rFonts w:ascii="Simplified Arabic" w:hAnsi="Simplified Arabic" w:cs="Simplified Arabic"/>
          <w:sz w:val="26"/>
          <w:szCs w:val="26"/>
          <w:rtl/>
        </w:rPr>
        <w:t xml:space="preserve"> بقيت السهول في غالب ال</w:t>
      </w:r>
      <w:r w:rsidR="00186446">
        <w:rPr>
          <w:rFonts w:ascii="Simplified Arabic" w:hAnsi="Simplified Arabic" w:cs="Simplified Arabic" w:hint="cs"/>
          <w:sz w:val="26"/>
          <w:szCs w:val="26"/>
          <w:rtl/>
        </w:rPr>
        <w:t>أ</w:t>
      </w:r>
      <w:r w:rsidR="00B5790B" w:rsidRPr="0027189B">
        <w:rPr>
          <w:rFonts w:ascii="Simplified Arabic" w:hAnsi="Simplified Arabic" w:cs="Simplified Arabic"/>
          <w:sz w:val="26"/>
          <w:szCs w:val="26"/>
          <w:rtl/>
        </w:rPr>
        <w:t>حوال فارغة من البناء، ال</w:t>
      </w:r>
      <w:r w:rsidR="00E92570">
        <w:rPr>
          <w:rFonts w:ascii="Simplified Arabic" w:hAnsi="Simplified Arabic" w:cs="Simplified Arabic" w:hint="cs"/>
          <w:sz w:val="26"/>
          <w:szCs w:val="26"/>
          <w:rtl/>
        </w:rPr>
        <w:t>أ</w:t>
      </w:r>
      <w:r w:rsidR="00B5790B" w:rsidRPr="0027189B">
        <w:rPr>
          <w:rFonts w:ascii="Simplified Arabic" w:hAnsi="Simplified Arabic" w:cs="Simplified Arabic"/>
          <w:sz w:val="26"/>
          <w:szCs w:val="26"/>
          <w:rtl/>
        </w:rPr>
        <w:t xml:space="preserve">مر الذي زاد من </w:t>
      </w:r>
      <w:r w:rsidR="00401362">
        <w:rPr>
          <w:rFonts w:ascii="Simplified Arabic" w:hAnsi="Simplified Arabic" w:cs="Simplified Arabic" w:hint="cs"/>
          <w:sz w:val="26"/>
          <w:szCs w:val="26"/>
          <w:rtl/>
        </w:rPr>
        <w:t>ا</w:t>
      </w:r>
      <w:r w:rsidR="00401362" w:rsidRPr="0027189B">
        <w:rPr>
          <w:rFonts w:ascii="Simplified Arabic" w:hAnsi="Simplified Arabic" w:cs="Simplified Arabic" w:hint="cs"/>
          <w:sz w:val="26"/>
          <w:szCs w:val="26"/>
          <w:rtl/>
        </w:rPr>
        <w:t>زدحام</w:t>
      </w:r>
      <w:r w:rsidR="00B5790B" w:rsidRPr="0027189B">
        <w:rPr>
          <w:rFonts w:ascii="Simplified Arabic" w:hAnsi="Simplified Arabic" w:cs="Simplified Arabic"/>
          <w:sz w:val="26"/>
          <w:szCs w:val="26"/>
          <w:rtl/>
        </w:rPr>
        <w:t xml:space="preserve"> المباني على المساحة في السفوح</w:t>
      </w:r>
      <w:r w:rsidR="00B5790B" w:rsidRPr="0027189B">
        <w:rPr>
          <w:rFonts w:ascii="Simplified Arabic" w:hAnsi="Simplified Arabic" w:cs="Simplified Arabic" w:hint="cs"/>
          <w:sz w:val="26"/>
          <w:szCs w:val="26"/>
          <w:rtl/>
        </w:rPr>
        <w:t xml:space="preserve"> حول نواة القرية</w:t>
      </w:r>
      <w:r w:rsidR="00B5790B" w:rsidRPr="0027189B">
        <w:rPr>
          <w:rFonts w:ascii="Simplified Arabic" w:hAnsi="Simplified Arabic" w:cs="Simplified Arabic"/>
          <w:sz w:val="26"/>
          <w:szCs w:val="26"/>
          <w:rtl/>
        </w:rPr>
        <w:t xml:space="preserve"> </w:t>
      </w:r>
      <w:r w:rsidR="00B5790B" w:rsidRPr="0027189B">
        <w:rPr>
          <w:rFonts w:ascii="Simplified Arabic" w:hAnsi="Simplified Arabic" w:cs="Simplified Arabic" w:hint="cs"/>
          <w:sz w:val="26"/>
          <w:szCs w:val="26"/>
          <w:rtl/>
        </w:rPr>
        <w:t>ف</w:t>
      </w:r>
      <w:r w:rsidR="0099502D">
        <w:rPr>
          <w:rFonts w:ascii="Simplified Arabic" w:hAnsi="Simplified Arabic" w:cs="Simplified Arabic" w:hint="cs"/>
          <w:sz w:val="26"/>
          <w:szCs w:val="26"/>
          <w:rtl/>
        </w:rPr>
        <w:t>أ</w:t>
      </w:r>
      <w:r w:rsidR="00B5790B" w:rsidRPr="0027189B">
        <w:rPr>
          <w:rFonts w:ascii="Simplified Arabic" w:hAnsi="Simplified Arabic" w:cs="Simplified Arabic" w:hint="cs"/>
          <w:sz w:val="26"/>
          <w:szCs w:val="26"/>
          <w:rtl/>
        </w:rPr>
        <w:t>صبح المشهد الحضري للقرية</w:t>
      </w:r>
      <w:r w:rsidR="00B5790B" w:rsidRPr="0027189B">
        <w:rPr>
          <w:rFonts w:ascii="Simplified Arabic" w:hAnsi="Simplified Arabic" w:cs="Simplified Arabic"/>
          <w:sz w:val="26"/>
          <w:szCs w:val="26"/>
          <w:rtl/>
        </w:rPr>
        <w:t xml:space="preserve"> </w:t>
      </w:r>
      <w:r w:rsidR="00B5790B" w:rsidRPr="0027189B">
        <w:rPr>
          <w:rFonts w:ascii="Simplified Arabic" w:hAnsi="Simplified Arabic" w:cs="Simplified Arabic" w:hint="cs"/>
          <w:sz w:val="26"/>
          <w:szCs w:val="26"/>
          <w:rtl/>
        </w:rPr>
        <w:t>مزيج مختلط من المباني التقليدية المتراصة التي تفصل بينها الأزقة الضيقة و</w:t>
      </w:r>
      <w:r w:rsidR="00A80EF8" w:rsidRPr="0027189B">
        <w:rPr>
          <w:rFonts w:ascii="Simplified Arabic" w:hAnsi="Simplified Arabic" w:cs="Simplified Arabic" w:hint="cs"/>
          <w:sz w:val="26"/>
          <w:szCs w:val="26"/>
          <w:rtl/>
        </w:rPr>
        <w:t>المباني الأسمنتية الجديدة التي ب</w:t>
      </w:r>
      <w:r w:rsidR="00E92570">
        <w:rPr>
          <w:rFonts w:ascii="Simplified Arabic" w:hAnsi="Simplified Arabic" w:cs="Simplified Arabic" w:hint="cs"/>
          <w:sz w:val="26"/>
          <w:szCs w:val="26"/>
          <w:rtl/>
        </w:rPr>
        <w:t>ُ</w:t>
      </w:r>
      <w:r w:rsidR="00A80EF8" w:rsidRPr="0027189B">
        <w:rPr>
          <w:rFonts w:ascii="Simplified Arabic" w:hAnsi="Simplified Arabic" w:cs="Simplified Arabic" w:hint="cs"/>
          <w:sz w:val="26"/>
          <w:szCs w:val="26"/>
          <w:rtl/>
        </w:rPr>
        <w:t>نيت موازية للشوارع</w:t>
      </w:r>
      <w:r w:rsidR="00A80EF8" w:rsidRPr="00186446">
        <w:rPr>
          <w:rFonts w:ascii="Simplified Arabic" w:hAnsi="Simplified Arabic" w:cs="Simplified Arabic" w:hint="cs"/>
          <w:sz w:val="26"/>
          <w:szCs w:val="26"/>
          <w:rtl/>
        </w:rPr>
        <w:t>.</w:t>
      </w:r>
    </w:p>
    <w:p w14:paraId="2731E495" w14:textId="1A8B7A3C" w:rsidR="007C59BE" w:rsidRPr="005B7726" w:rsidRDefault="009909AF" w:rsidP="008F0047">
      <w:pPr>
        <w:bidi/>
        <w:spacing w:after="120" w:line="240" w:lineRule="auto"/>
        <w:rPr>
          <w:rFonts w:ascii="Simplified Arabic" w:hAnsi="Simplified Arabic" w:cs="Simplified Arabic"/>
          <w:sz w:val="26"/>
          <w:szCs w:val="26"/>
        </w:rPr>
      </w:pPr>
      <w:bookmarkStart w:id="24" w:name="_Hlk200353819"/>
      <w:r>
        <w:rPr>
          <w:rFonts w:ascii="Simplified Arabic" w:hAnsi="Simplified Arabic" w:cs="Simplified Arabic" w:hint="cs"/>
          <w:b/>
          <w:bCs/>
          <w:sz w:val="26"/>
          <w:szCs w:val="26"/>
          <w:rtl/>
        </w:rPr>
        <w:t>3.3</w:t>
      </w:r>
      <w:r w:rsidR="00164B70">
        <w:rPr>
          <w:rFonts w:ascii="Simplified Arabic" w:hAnsi="Simplified Arabic" w:cs="Simplified Arabic" w:hint="cs"/>
          <w:b/>
          <w:bCs/>
          <w:sz w:val="26"/>
          <w:szCs w:val="26"/>
          <w:rtl/>
        </w:rPr>
        <w:t xml:space="preserve"> </w:t>
      </w:r>
      <w:r w:rsidR="00DA4F68" w:rsidRPr="00164B70">
        <w:rPr>
          <w:rFonts w:ascii="Simplified Arabic" w:hAnsi="Simplified Arabic" w:cs="Simplified Arabic"/>
          <w:b/>
          <w:bCs/>
          <w:sz w:val="26"/>
          <w:szCs w:val="26"/>
          <w:rtl/>
        </w:rPr>
        <w:t xml:space="preserve">مرحلة </w:t>
      </w:r>
      <w:r w:rsidR="00C05D7B" w:rsidRPr="00164B70">
        <w:rPr>
          <w:rFonts w:ascii="Simplified Arabic" w:hAnsi="Simplified Arabic" w:cs="Simplified Arabic" w:hint="cs"/>
          <w:b/>
          <w:bCs/>
          <w:sz w:val="26"/>
          <w:szCs w:val="26"/>
          <w:rtl/>
        </w:rPr>
        <w:t>الاحتلال ال</w:t>
      </w:r>
      <w:r w:rsidR="00E63487">
        <w:rPr>
          <w:rFonts w:ascii="Simplified Arabic" w:hAnsi="Simplified Arabic" w:cs="Simplified Arabic" w:hint="cs"/>
          <w:b/>
          <w:bCs/>
          <w:sz w:val="26"/>
          <w:szCs w:val="26"/>
          <w:rtl/>
        </w:rPr>
        <w:t>إ</w:t>
      </w:r>
      <w:r w:rsidR="00C05D7B" w:rsidRPr="00164B70">
        <w:rPr>
          <w:rFonts w:ascii="Simplified Arabic" w:hAnsi="Simplified Arabic" w:cs="Simplified Arabic" w:hint="cs"/>
          <w:b/>
          <w:bCs/>
          <w:sz w:val="26"/>
          <w:szCs w:val="26"/>
          <w:rtl/>
        </w:rPr>
        <w:t>سرائيلي</w:t>
      </w:r>
      <w:r w:rsidR="00C848D8">
        <w:rPr>
          <w:rFonts w:ascii="Simplified Arabic" w:hAnsi="Simplified Arabic" w:cs="Simplified Arabic" w:hint="cs"/>
          <w:b/>
          <w:bCs/>
          <w:sz w:val="26"/>
          <w:szCs w:val="26"/>
          <w:rtl/>
        </w:rPr>
        <w:t xml:space="preserve"> عام</w:t>
      </w:r>
      <w:r w:rsidR="00C05D7B" w:rsidRPr="00164B70">
        <w:rPr>
          <w:rFonts w:ascii="Simplified Arabic" w:hAnsi="Simplified Arabic" w:cs="Simplified Arabic" w:hint="cs"/>
          <w:b/>
          <w:bCs/>
          <w:sz w:val="26"/>
          <w:szCs w:val="26"/>
          <w:rtl/>
        </w:rPr>
        <w:t xml:space="preserve"> </w:t>
      </w:r>
      <w:r w:rsidR="00D772B3" w:rsidRPr="00164B70">
        <w:rPr>
          <w:rFonts w:ascii="Simplified Arabic" w:hAnsi="Simplified Arabic" w:cs="Simplified Arabic"/>
          <w:b/>
          <w:bCs/>
          <w:sz w:val="26"/>
          <w:szCs w:val="26"/>
        </w:rPr>
        <w:t>1948</w:t>
      </w:r>
      <w:r w:rsidR="00965DFC">
        <w:rPr>
          <w:rFonts w:ascii="Simplified Arabic" w:hAnsi="Simplified Arabic" w:cs="Simplified Arabic" w:hint="cs"/>
          <w:b/>
          <w:bCs/>
          <w:sz w:val="26"/>
          <w:szCs w:val="26"/>
          <w:rtl/>
        </w:rPr>
        <w:t>م والإدارة الأردنية والمصرية</w:t>
      </w:r>
      <w:r w:rsidR="00DA4F68" w:rsidRPr="00164B70">
        <w:rPr>
          <w:rFonts w:ascii="Simplified Arabic" w:hAnsi="Simplified Arabic" w:cs="Simplified Arabic" w:hint="cs"/>
          <w:b/>
          <w:bCs/>
          <w:sz w:val="26"/>
          <w:szCs w:val="26"/>
          <w:rtl/>
        </w:rPr>
        <w:t xml:space="preserve"> </w:t>
      </w:r>
    </w:p>
    <w:bookmarkEnd w:id="24"/>
    <w:p w14:paraId="220DBA9D" w14:textId="3233A8B0" w:rsidR="003E53FA" w:rsidRDefault="003E53FA" w:rsidP="003E53FA">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مع بداية </w:t>
      </w:r>
      <w:r w:rsidR="00401362">
        <w:rPr>
          <w:rFonts w:ascii="Simplified Arabic" w:hAnsi="Simplified Arabic" w:cs="Simplified Arabic" w:hint="cs"/>
          <w:sz w:val="26"/>
          <w:szCs w:val="26"/>
          <w:rtl/>
        </w:rPr>
        <w:t>الاحتلال</w:t>
      </w:r>
      <w:r>
        <w:rPr>
          <w:rFonts w:ascii="Simplified Arabic" w:hAnsi="Simplified Arabic" w:cs="Simplified Arabic" w:hint="cs"/>
          <w:sz w:val="26"/>
          <w:szCs w:val="26"/>
          <w:rtl/>
        </w:rPr>
        <w:t xml:space="preserve"> </w:t>
      </w:r>
      <w:r w:rsidR="00401362">
        <w:rPr>
          <w:rFonts w:ascii="Simplified Arabic" w:hAnsi="Simplified Arabic" w:cs="Simplified Arabic" w:hint="cs"/>
          <w:sz w:val="26"/>
          <w:szCs w:val="26"/>
          <w:rtl/>
        </w:rPr>
        <w:t>الإسرائيلي</w:t>
      </w:r>
      <w:r>
        <w:rPr>
          <w:rFonts w:ascii="Simplified Arabic" w:hAnsi="Simplified Arabic" w:cs="Simplified Arabic" w:hint="cs"/>
          <w:sz w:val="26"/>
          <w:szCs w:val="26"/>
          <w:rtl/>
        </w:rPr>
        <w:t xml:space="preserve"> عام 1948</w:t>
      </w:r>
      <w:r w:rsidR="0099502D">
        <w:rPr>
          <w:rFonts w:ascii="Simplified Arabic" w:hAnsi="Simplified Arabic" w:cs="Simplified Arabic" w:hint="cs"/>
          <w:sz w:val="26"/>
          <w:szCs w:val="26"/>
          <w:rtl/>
        </w:rPr>
        <w:t>م</w:t>
      </w:r>
      <w:r>
        <w:rPr>
          <w:rFonts w:ascii="Simplified Arabic" w:hAnsi="Simplified Arabic" w:cs="Simplified Arabic" w:hint="cs"/>
          <w:sz w:val="26"/>
          <w:szCs w:val="26"/>
          <w:rtl/>
        </w:rPr>
        <w:t xml:space="preserve"> </w:t>
      </w:r>
      <w:r w:rsidRPr="005B7726">
        <w:rPr>
          <w:rFonts w:ascii="Simplified Arabic" w:hAnsi="Simplified Arabic" w:cs="Simplified Arabic"/>
          <w:sz w:val="26"/>
          <w:szCs w:val="26"/>
          <w:rtl/>
        </w:rPr>
        <w:t xml:space="preserve">توقفت كل </w:t>
      </w:r>
      <w:r w:rsidR="00965DFC">
        <w:rPr>
          <w:rFonts w:ascii="Simplified Arabic" w:hAnsi="Simplified Arabic" w:cs="Simplified Arabic" w:hint="cs"/>
          <w:sz w:val="26"/>
          <w:szCs w:val="26"/>
          <w:rtl/>
        </w:rPr>
        <w:t>أ</w:t>
      </w:r>
      <w:r w:rsidRPr="005B7726">
        <w:rPr>
          <w:rFonts w:ascii="Simplified Arabic" w:hAnsi="Simplified Arabic" w:cs="Simplified Arabic"/>
          <w:sz w:val="26"/>
          <w:szCs w:val="26"/>
          <w:rtl/>
        </w:rPr>
        <w:t>شكال التحولات في البيئة المعمارية والحضرية</w:t>
      </w:r>
      <w:r w:rsidR="00965DFC">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w:t>
      </w:r>
      <w:r w:rsidR="00560B09">
        <w:rPr>
          <w:rFonts w:ascii="Simplified Arabic" w:hAnsi="Simplified Arabic" w:cs="Simplified Arabic" w:hint="cs"/>
          <w:sz w:val="26"/>
          <w:szCs w:val="26"/>
          <w:rtl/>
        </w:rPr>
        <w:t>فقد</w:t>
      </w:r>
      <w:r>
        <w:rPr>
          <w:rFonts w:ascii="Simplified Arabic" w:hAnsi="Simplified Arabic" w:cs="Simplified Arabic" w:hint="cs"/>
          <w:sz w:val="26"/>
          <w:szCs w:val="26"/>
          <w:rtl/>
        </w:rPr>
        <w:t xml:space="preserve"> شهدت </w:t>
      </w:r>
      <w:r w:rsidR="0071516C" w:rsidRPr="005B7726">
        <w:rPr>
          <w:rFonts w:ascii="Simplified Arabic" w:hAnsi="Simplified Arabic" w:cs="Simplified Arabic"/>
          <w:sz w:val="26"/>
          <w:szCs w:val="26"/>
          <w:rtl/>
        </w:rPr>
        <w:t>تلك الفترة</w:t>
      </w:r>
      <w:r w:rsidR="005F7533" w:rsidRPr="005B7726">
        <w:rPr>
          <w:rFonts w:ascii="Simplified Arabic" w:hAnsi="Simplified Arabic" w:cs="Simplified Arabic"/>
          <w:sz w:val="26"/>
          <w:szCs w:val="26"/>
          <w:rtl/>
        </w:rPr>
        <w:t xml:space="preserve"> شهدت تهجيرا للسكان من </w:t>
      </w:r>
      <w:r w:rsidR="0099502D">
        <w:rPr>
          <w:rFonts w:ascii="Simplified Arabic" w:hAnsi="Simplified Arabic" w:cs="Simplified Arabic" w:hint="cs"/>
          <w:sz w:val="26"/>
          <w:szCs w:val="26"/>
          <w:rtl/>
        </w:rPr>
        <w:t>أ</w:t>
      </w:r>
      <w:r w:rsidR="005F7533" w:rsidRPr="005B7726">
        <w:rPr>
          <w:rFonts w:ascii="Simplified Arabic" w:hAnsi="Simplified Arabic" w:cs="Simplified Arabic"/>
          <w:sz w:val="26"/>
          <w:szCs w:val="26"/>
          <w:rtl/>
        </w:rPr>
        <w:t>كثر</w:t>
      </w:r>
      <w:r w:rsidR="0099502D">
        <w:rPr>
          <w:rFonts w:ascii="Simplified Arabic" w:hAnsi="Simplified Arabic" w:cs="Simplified Arabic" w:hint="cs"/>
          <w:sz w:val="26"/>
          <w:szCs w:val="26"/>
          <w:rtl/>
        </w:rPr>
        <w:t xml:space="preserve"> </w:t>
      </w:r>
      <w:r w:rsidR="005F7533" w:rsidRPr="005B7726">
        <w:rPr>
          <w:rFonts w:ascii="Simplified Arabic" w:hAnsi="Simplified Arabic" w:cs="Simplified Arabic"/>
          <w:sz w:val="26"/>
          <w:szCs w:val="26"/>
          <w:rtl/>
        </w:rPr>
        <w:t>من 400 بلدة وقرية فلسطينية</w:t>
      </w:r>
      <w:r w:rsidR="00965DFC">
        <w:rPr>
          <w:rFonts w:ascii="Simplified Arabic" w:hAnsi="Simplified Arabic" w:cs="Simplified Arabic" w:hint="cs"/>
          <w:sz w:val="26"/>
          <w:szCs w:val="26"/>
          <w:rtl/>
        </w:rPr>
        <w:t>،</w:t>
      </w:r>
      <w:r w:rsidR="005F7533" w:rsidRPr="005B7726">
        <w:rPr>
          <w:rFonts w:ascii="Simplified Arabic" w:hAnsi="Simplified Arabic" w:cs="Simplified Arabic"/>
          <w:sz w:val="26"/>
          <w:szCs w:val="26"/>
          <w:rtl/>
        </w:rPr>
        <w:t xml:space="preserve"> و</w:t>
      </w:r>
      <w:r>
        <w:rPr>
          <w:rFonts w:ascii="Simplified Arabic" w:hAnsi="Simplified Arabic" w:cs="Simplified Arabic" w:hint="cs"/>
          <w:sz w:val="26"/>
          <w:szCs w:val="26"/>
          <w:rtl/>
        </w:rPr>
        <w:t>بدأت</w:t>
      </w:r>
      <w:r w:rsidR="005F7533" w:rsidRPr="005B7726">
        <w:rPr>
          <w:rFonts w:ascii="Simplified Arabic" w:hAnsi="Simplified Arabic" w:cs="Simplified Arabic"/>
          <w:sz w:val="26"/>
          <w:szCs w:val="26"/>
          <w:rtl/>
        </w:rPr>
        <w:t xml:space="preserve"> الحكومة </w:t>
      </w:r>
      <w:r w:rsidR="005F7533" w:rsidRPr="005B7726">
        <w:rPr>
          <w:rFonts w:ascii="Simplified Arabic" w:hAnsi="Simplified Arabic" w:cs="Simplified Arabic"/>
          <w:sz w:val="26"/>
          <w:szCs w:val="26"/>
          <w:rtl/>
        </w:rPr>
        <w:lastRenderedPageBreak/>
        <w:t xml:space="preserve">الاسرائيلية الوليدة بوضع خطط تهدف لمصادرة الاراضي والسيطرة عليها وقد </w:t>
      </w:r>
      <w:r w:rsidRPr="003E53FA">
        <w:rPr>
          <w:rFonts w:ascii="Simplified Arabic" w:hAnsi="Simplified Arabic" w:cs="Simplified Arabic"/>
          <w:sz w:val="26"/>
          <w:szCs w:val="26"/>
          <w:rtl/>
        </w:rPr>
        <w:t>ورثت نموذج التخطيط البريطاني وقامت بالتعديل عليه بما يخدم تحقيق اهداف</w:t>
      </w:r>
      <w:r w:rsidRPr="003E53FA">
        <w:rPr>
          <w:rFonts w:ascii="Simplified Arabic" w:hAnsi="Simplified Arabic" w:cs="Simplified Arabic" w:hint="cs"/>
          <w:sz w:val="26"/>
          <w:szCs w:val="26"/>
          <w:rtl/>
        </w:rPr>
        <w:t>ها</w:t>
      </w:r>
      <w:r w:rsidR="00965DFC">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w:t>
      </w:r>
      <w:r w:rsidR="00560B09">
        <w:rPr>
          <w:rFonts w:ascii="Simplified Arabic" w:hAnsi="Simplified Arabic" w:cs="Simplified Arabic" w:hint="cs"/>
          <w:sz w:val="26"/>
          <w:szCs w:val="26"/>
          <w:rtl/>
        </w:rPr>
        <w:t>ف</w:t>
      </w:r>
      <w:r>
        <w:rPr>
          <w:rFonts w:ascii="Simplified Arabic" w:hAnsi="Simplified Arabic" w:cs="Simplified Arabic" w:hint="cs"/>
          <w:sz w:val="26"/>
          <w:szCs w:val="26"/>
          <w:rtl/>
        </w:rPr>
        <w:t>قامت</w:t>
      </w:r>
      <w:r w:rsidR="008E0EE6" w:rsidRPr="003E53FA">
        <w:rPr>
          <w:rFonts w:ascii="Simplified Arabic" w:hAnsi="Simplified Arabic" w:cs="Simplified Arabic"/>
          <w:sz w:val="26"/>
          <w:szCs w:val="26"/>
          <w:rtl/>
        </w:rPr>
        <w:t xml:space="preserve"> </w:t>
      </w:r>
      <w:r w:rsidRPr="003E53FA">
        <w:rPr>
          <w:rFonts w:ascii="Simplified Arabic" w:hAnsi="Simplified Arabic" w:cs="Simplified Arabic" w:hint="cs"/>
          <w:sz w:val="26"/>
          <w:szCs w:val="26"/>
          <w:rtl/>
        </w:rPr>
        <w:t>ب</w:t>
      </w:r>
      <w:r w:rsidR="00625CA6" w:rsidRPr="003E53FA">
        <w:rPr>
          <w:rFonts w:ascii="Simplified Arabic" w:hAnsi="Simplified Arabic" w:cs="Simplified Arabic"/>
          <w:sz w:val="26"/>
          <w:szCs w:val="26"/>
          <w:rtl/>
        </w:rPr>
        <w:t xml:space="preserve">تقسيم </w:t>
      </w:r>
      <w:r w:rsidR="00E329D1" w:rsidRPr="003E53FA">
        <w:rPr>
          <w:rFonts w:ascii="Simplified Arabic" w:hAnsi="Simplified Arabic" w:cs="Simplified Arabic"/>
          <w:sz w:val="26"/>
          <w:szCs w:val="26"/>
          <w:rtl/>
        </w:rPr>
        <w:t>فلسطين إلى ثلاثة مناطق إدارية (ما يعرف بإسرائيل، الضفة الغربية</w:t>
      </w:r>
      <w:r w:rsidR="00965DFC">
        <w:rPr>
          <w:rFonts w:ascii="Simplified Arabic" w:hAnsi="Simplified Arabic" w:cs="Simplified Arabic" w:hint="cs"/>
          <w:sz w:val="26"/>
          <w:szCs w:val="26"/>
          <w:rtl/>
        </w:rPr>
        <w:t>،</w:t>
      </w:r>
      <w:r w:rsidR="00E329D1" w:rsidRPr="003E53FA">
        <w:rPr>
          <w:rFonts w:ascii="Simplified Arabic" w:hAnsi="Simplified Arabic" w:cs="Simplified Arabic"/>
          <w:sz w:val="26"/>
          <w:szCs w:val="26"/>
          <w:rtl/>
        </w:rPr>
        <w:t xml:space="preserve"> وقطاع غزة) وخضع كل منها لهيئات سياسية وقوانين تنظيم وبناء مختلفة</w:t>
      </w:r>
      <w:sdt>
        <w:sdtPr>
          <w:rPr>
            <w:rFonts w:ascii="Simplified Arabic" w:hAnsi="Simplified Arabic" w:cs="Simplified Arabic" w:hint="cs"/>
            <w:color w:val="000000"/>
            <w:sz w:val="26"/>
            <w:szCs w:val="26"/>
            <w:rtl/>
          </w:rPr>
          <w:tag w:val="MENDELEY_CITATION_v3_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"/>
          <w:id w:val="-314645841"/>
          <w:placeholder>
            <w:docPart w:val="DefaultPlaceholder_-1854013440"/>
          </w:placeholder>
        </w:sdtPr>
        <w:sdtContent>
          <w:r w:rsidR="00E92CE5" w:rsidRPr="00E92CE5">
            <w:rPr>
              <w:rFonts w:ascii="Simplified Arabic" w:hAnsi="Simplified Arabic" w:cs="Simplified Arabic"/>
              <w:color w:val="000000"/>
              <w:sz w:val="26"/>
              <w:szCs w:val="26"/>
              <w:rtl/>
            </w:rPr>
            <w:t>(4)</w:t>
          </w:r>
        </w:sdtContent>
      </w:sdt>
      <w:r>
        <w:rPr>
          <w:rFonts w:ascii="Simplified Arabic" w:hAnsi="Simplified Arabic" w:cs="Simplified Arabic" w:hint="cs"/>
          <w:sz w:val="26"/>
          <w:szCs w:val="26"/>
          <w:rtl/>
        </w:rPr>
        <w:t>.</w:t>
      </w:r>
    </w:p>
    <w:p w14:paraId="5D62C319" w14:textId="2A5FE2C8" w:rsidR="00347CB7" w:rsidRPr="005D4101" w:rsidRDefault="00E329D1" w:rsidP="005D4101">
      <w:pPr>
        <w:bidi/>
        <w:spacing w:after="240" w:line="360" w:lineRule="auto"/>
        <w:rPr>
          <w:rFonts w:ascii="Simplified Arabic" w:hAnsi="Simplified Arabic" w:cs="Simplified Arabic"/>
          <w:sz w:val="26"/>
          <w:szCs w:val="26"/>
          <w:rtl/>
          <w:lang w:bidi="ar-JO"/>
        </w:rPr>
      </w:pPr>
      <w:r w:rsidRPr="003E53FA">
        <w:rPr>
          <w:rFonts w:ascii="Simplified Arabic" w:hAnsi="Simplified Arabic" w:cs="Simplified Arabic"/>
          <w:sz w:val="26"/>
          <w:szCs w:val="26"/>
          <w:rtl/>
        </w:rPr>
        <w:t>كانت المنطقة التي أ</w:t>
      </w:r>
      <w:r w:rsidR="0099502D">
        <w:rPr>
          <w:rFonts w:ascii="Simplified Arabic" w:hAnsi="Simplified Arabic" w:cs="Simplified Arabic" w:hint="cs"/>
          <w:sz w:val="26"/>
          <w:szCs w:val="26"/>
          <w:rtl/>
        </w:rPr>
        <w:t>ُ</w:t>
      </w:r>
      <w:r w:rsidRPr="003E53FA">
        <w:rPr>
          <w:rFonts w:ascii="Simplified Arabic" w:hAnsi="Simplified Arabic" w:cs="Simplified Arabic"/>
          <w:sz w:val="26"/>
          <w:szCs w:val="26"/>
          <w:rtl/>
        </w:rPr>
        <w:t>قيمت بها إسرائيل تشكل حوالي 70% من مساحة فلسطين الانتدابية وأدارتها حكومة جديدة ذات سيادة لإصدار القوانين وإعداد الخطط التنموية وفقا لاحتياجاتها</w:t>
      </w:r>
      <w:r w:rsidR="00132712">
        <w:rPr>
          <w:rFonts w:ascii="Simplified Arabic" w:hAnsi="Simplified Arabic" w:cs="Simplified Arabic" w:hint="cs"/>
          <w:sz w:val="26"/>
          <w:szCs w:val="26"/>
          <w:rtl/>
        </w:rPr>
        <w:t>،</w:t>
      </w:r>
      <w:r w:rsidRPr="003E53FA">
        <w:rPr>
          <w:rFonts w:ascii="Simplified Arabic" w:hAnsi="Simplified Arabic" w:cs="Simplified Arabic"/>
          <w:sz w:val="26"/>
          <w:szCs w:val="26"/>
          <w:rtl/>
        </w:rPr>
        <w:t xml:space="preserve"> أما الضفة الغربية فخضعت للسيادة الأردنية التي أصدرت قانون تنظيم وأبنية معدل رقم 79 لعام 1966</w:t>
      </w:r>
      <w:r w:rsidR="003E53FA">
        <w:rPr>
          <w:rFonts w:ascii="Simplified Arabic" w:hAnsi="Simplified Arabic" w:cs="Simplified Arabic" w:hint="cs"/>
          <w:sz w:val="26"/>
          <w:szCs w:val="26"/>
          <w:rtl/>
        </w:rPr>
        <w:t>م</w:t>
      </w:r>
      <w:r w:rsidR="00132712">
        <w:rPr>
          <w:rFonts w:ascii="Simplified Arabic" w:hAnsi="Simplified Arabic" w:cs="Simplified Arabic" w:hint="cs"/>
          <w:sz w:val="26"/>
          <w:szCs w:val="26"/>
          <w:rtl/>
        </w:rPr>
        <w:t>،</w:t>
      </w:r>
      <w:r w:rsidR="003E53FA">
        <w:rPr>
          <w:rFonts w:ascii="Simplified Arabic" w:hAnsi="Simplified Arabic" w:cs="Simplified Arabic" w:hint="cs"/>
          <w:sz w:val="26"/>
          <w:szCs w:val="26"/>
          <w:rtl/>
        </w:rPr>
        <w:t xml:space="preserve"> </w:t>
      </w:r>
      <w:r w:rsidR="00337389" w:rsidRPr="003E53FA">
        <w:rPr>
          <w:rFonts w:ascii="Simplified Arabic" w:hAnsi="Simplified Arabic" w:cs="Simplified Arabic"/>
          <w:sz w:val="26"/>
          <w:szCs w:val="26"/>
          <w:rtl/>
        </w:rPr>
        <w:t>وقطاع غزة خضع لل</w:t>
      </w:r>
      <w:r w:rsidR="00132712">
        <w:rPr>
          <w:rFonts w:ascii="Simplified Arabic" w:hAnsi="Simplified Arabic" w:cs="Simplified Arabic" w:hint="cs"/>
          <w:sz w:val="26"/>
          <w:szCs w:val="26"/>
          <w:rtl/>
        </w:rPr>
        <w:t>إ</w:t>
      </w:r>
      <w:r w:rsidR="00337389" w:rsidRPr="003E53FA">
        <w:rPr>
          <w:rFonts w:ascii="Simplified Arabic" w:hAnsi="Simplified Arabic" w:cs="Simplified Arabic"/>
          <w:sz w:val="26"/>
          <w:szCs w:val="26"/>
          <w:rtl/>
        </w:rPr>
        <w:t xml:space="preserve">دارة المصرية التي </w:t>
      </w:r>
      <w:r w:rsidR="00C848D8">
        <w:rPr>
          <w:rFonts w:ascii="Simplified Arabic" w:hAnsi="Simplified Arabic" w:cs="Simplified Arabic" w:hint="cs"/>
          <w:sz w:val="26"/>
          <w:szCs w:val="26"/>
          <w:rtl/>
        </w:rPr>
        <w:t>أ</w:t>
      </w:r>
      <w:r w:rsidR="00337389" w:rsidRPr="003E53FA">
        <w:rPr>
          <w:rFonts w:ascii="Simplified Arabic" w:hAnsi="Simplified Arabic" w:cs="Simplified Arabic"/>
          <w:sz w:val="26"/>
          <w:szCs w:val="26"/>
          <w:rtl/>
        </w:rPr>
        <w:t>بقت قانون تنظيم المدن لعام 1936</w:t>
      </w:r>
      <w:r w:rsidR="00132712">
        <w:rPr>
          <w:rFonts w:ascii="Simplified Arabic" w:hAnsi="Simplified Arabic" w:cs="Simplified Arabic" w:hint="cs"/>
          <w:sz w:val="26"/>
          <w:szCs w:val="26"/>
          <w:rtl/>
        </w:rPr>
        <w:t>م</w:t>
      </w:r>
      <w:r w:rsidR="00337389" w:rsidRPr="003E53FA">
        <w:rPr>
          <w:rFonts w:ascii="Simplified Arabic" w:hAnsi="Simplified Arabic" w:cs="Simplified Arabic"/>
          <w:sz w:val="26"/>
          <w:szCs w:val="26"/>
          <w:rtl/>
        </w:rPr>
        <w:t xml:space="preserve"> ساري و</w:t>
      </w:r>
      <w:r w:rsidR="00132712">
        <w:rPr>
          <w:rFonts w:ascii="Simplified Arabic" w:hAnsi="Simplified Arabic" w:cs="Simplified Arabic" w:hint="cs"/>
          <w:sz w:val="26"/>
          <w:szCs w:val="26"/>
          <w:rtl/>
        </w:rPr>
        <w:t>أ</w:t>
      </w:r>
      <w:r w:rsidR="00337389" w:rsidRPr="003E53FA">
        <w:rPr>
          <w:rFonts w:ascii="Simplified Arabic" w:hAnsi="Simplified Arabic" w:cs="Simplified Arabic"/>
          <w:sz w:val="26"/>
          <w:szCs w:val="26"/>
          <w:rtl/>
        </w:rPr>
        <w:t>جرت عليه بعض التعديلات</w:t>
      </w:r>
      <w:sdt>
        <w:sdtPr>
          <w:rPr>
            <w:rFonts w:ascii="Simplified Arabic" w:hAnsi="Simplified Arabic" w:cs="Simplified Arabic"/>
            <w:color w:val="000000"/>
            <w:sz w:val="26"/>
            <w:szCs w:val="26"/>
            <w:rtl/>
          </w:rPr>
          <w:tag w:val="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"/>
          <w:id w:val="-1457630618"/>
          <w:placeholder>
            <w:docPart w:val="DefaultPlaceholder_-1854013440"/>
          </w:placeholder>
        </w:sdtPr>
        <w:sdtEndPr>
          <w:rPr>
            <w:rFonts w:hint="cs"/>
          </w:rPr>
        </w:sdtEndPr>
        <w:sdtContent>
          <w:r w:rsidR="00E92CE5" w:rsidRPr="00E92CE5">
            <w:rPr>
              <w:rFonts w:ascii="Simplified Arabic" w:hAnsi="Simplified Arabic" w:cs="Simplified Arabic"/>
              <w:color w:val="000000"/>
              <w:sz w:val="26"/>
              <w:szCs w:val="26"/>
              <w:rtl/>
            </w:rPr>
            <w:t>(4,23)</w:t>
          </w:r>
        </w:sdtContent>
      </w:sdt>
      <w:r w:rsidR="00132712">
        <w:rPr>
          <w:rFonts w:ascii="Simplified Arabic" w:hAnsi="Simplified Arabic" w:cs="Simplified Arabic" w:hint="cs"/>
          <w:sz w:val="26"/>
          <w:szCs w:val="26"/>
          <w:rtl/>
        </w:rPr>
        <w:t>،</w:t>
      </w:r>
      <w:r w:rsidR="00337389" w:rsidRPr="003E53FA">
        <w:rPr>
          <w:rFonts w:ascii="Simplified Arabic" w:hAnsi="Simplified Arabic" w:cs="Simplified Arabic"/>
          <w:sz w:val="26"/>
          <w:szCs w:val="26"/>
          <w:rtl/>
        </w:rPr>
        <w:t xml:space="preserve"> كما نرى ف</w:t>
      </w:r>
      <w:r w:rsidR="00132712">
        <w:rPr>
          <w:rFonts w:ascii="Simplified Arabic" w:hAnsi="Simplified Arabic" w:cs="Simplified Arabic" w:hint="cs"/>
          <w:sz w:val="26"/>
          <w:szCs w:val="26"/>
          <w:rtl/>
        </w:rPr>
        <w:t>إ</w:t>
      </w:r>
      <w:r w:rsidR="00337389" w:rsidRPr="003E53FA">
        <w:rPr>
          <w:rFonts w:ascii="Simplified Arabic" w:hAnsi="Simplified Arabic" w:cs="Simplified Arabic"/>
          <w:sz w:val="26"/>
          <w:szCs w:val="26"/>
          <w:rtl/>
        </w:rPr>
        <w:t xml:space="preserve">ن قوانين التخطيط </w:t>
      </w:r>
      <w:r w:rsidR="004D12B8" w:rsidRPr="003E53FA">
        <w:rPr>
          <w:rFonts w:ascii="Simplified Arabic" w:hAnsi="Simplified Arabic" w:cs="Simplified Arabic"/>
          <w:sz w:val="26"/>
          <w:szCs w:val="26"/>
          <w:rtl/>
        </w:rPr>
        <w:t>التي تحكمت</w:t>
      </w:r>
      <w:r w:rsidR="00337389" w:rsidRPr="003E53FA">
        <w:rPr>
          <w:rFonts w:ascii="Simplified Arabic" w:hAnsi="Simplified Arabic" w:cs="Simplified Arabic"/>
          <w:sz w:val="26"/>
          <w:szCs w:val="26"/>
          <w:rtl/>
        </w:rPr>
        <w:t xml:space="preserve"> </w:t>
      </w:r>
      <w:r w:rsidR="004D12B8" w:rsidRPr="003E53FA">
        <w:rPr>
          <w:rFonts w:ascii="Simplified Arabic" w:hAnsi="Simplified Arabic" w:cs="Simplified Arabic"/>
          <w:sz w:val="26"/>
          <w:szCs w:val="26"/>
          <w:rtl/>
        </w:rPr>
        <w:t>في ال</w:t>
      </w:r>
      <w:r w:rsidR="00132712">
        <w:rPr>
          <w:rFonts w:ascii="Simplified Arabic" w:hAnsi="Simplified Arabic" w:cs="Simplified Arabic" w:hint="cs"/>
          <w:sz w:val="26"/>
          <w:szCs w:val="26"/>
          <w:rtl/>
        </w:rPr>
        <w:t>أ</w:t>
      </w:r>
      <w:r w:rsidR="004D12B8" w:rsidRPr="003E53FA">
        <w:rPr>
          <w:rFonts w:ascii="Simplified Arabic" w:hAnsi="Simplified Arabic" w:cs="Simplified Arabic"/>
          <w:sz w:val="26"/>
          <w:szCs w:val="26"/>
          <w:rtl/>
        </w:rPr>
        <w:t>راضي</w:t>
      </w:r>
      <w:r w:rsidR="00337389" w:rsidRPr="003E53FA">
        <w:rPr>
          <w:rFonts w:ascii="Simplified Arabic" w:hAnsi="Simplified Arabic" w:cs="Simplified Arabic"/>
          <w:sz w:val="26"/>
          <w:szCs w:val="26"/>
          <w:rtl/>
        </w:rPr>
        <w:t xml:space="preserve"> </w:t>
      </w:r>
      <w:r w:rsidR="004D12B8" w:rsidRPr="003E53FA">
        <w:rPr>
          <w:rFonts w:ascii="Simplified Arabic" w:hAnsi="Simplified Arabic" w:cs="Simplified Arabic"/>
          <w:sz w:val="26"/>
          <w:szCs w:val="26"/>
          <w:rtl/>
        </w:rPr>
        <w:t>ال</w:t>
      </w:r>
      <w:r w:rsidR="00337389" w:rsidRPr="003E53FA">
        <w:rPr>
          <w:rFonts w:ascii="Simplified Arabic" w:hAnsi="Simplified Arabic" w:cs="Simplified Arabic"/>
          <w:sz w:val="26"/>
          <w:szCs w:val="26"/>
          <w:rtl/>
        </w:rPr>
        <w:t>فلسطين</w:t>
      </w:r>
      <w:r w:rsidR="004D12B8" w:rsidRPr="003E53FA">
        <w:rPr>
          <w:rFonts w:ascii="Simplified Arabic" w:hAnsi="Simplified Arabic" w:cs="Simplified Arabic"/>
          <w:sz w:val="26"/>
          <w:szCs w:val="26"/>
          <w:rtl/>
        </w:rPr>
        <w:t xml:space="preserve">ية وشكلت ملامحها كانت </w:t>
      </w:r>
      <w:r w:rsidR="00132712">
        <w:rPr>
          <w:rFonts w:ascii="Simplified Arabic" w:hAnsi="Simplified Arabic" w:cs="Simplified Arabic" w:hint="cs"/>
          <w:sz w:val="26"/>
          <w:szCs w:val="26"/>
          <w:rtl/>
        </w:rPr>
        <w:t>إ</w:t>
      </w:r>
      <w:r w:rsidR="004D12B8" w:rsidRPr="003E53FA">
        <w:rPr>
          <w:rFonts w:ascii="Simplified Arabic" w:hAnsi="Simplified Arabic" w:cs="Simplified Arabic"/>
          <w:sz w:val="26"/>
          <w:szCs w:val="26"/>
          <w:rtl/>
        </w:rPr>
        <w:t>لى ذلك</w:t>
      </w:r>
      <w:r w:rsidR="00A901C8" w:rsidRPr="003E53FA">
        <w:rPr>
          <w:rFonts w:ascii="Simplified Arabic" w:hAnsi="Simplified Arabic" w:cs="Simplified Arabic"/>
          <w:sz w:val="26"/>
          <w:szCs w:val="26"/>
          <w:rtl/>
        </w:rPr>
        <w:t xml:space="preserve"> </w:t>
      </w:r>
      <w:r w:rsidR="004D12B8" w:rsidRPr="003E53FA">
        <w:rPr>
          <w:rFonts w:ascii="Simplified Arabic" w:hAnsi="Simplified Arabic" w:cs="Simplified Arabic"/>
          <w:sz w:val="26"/>
          <w:szCs w:val="26"/>
          <w:rtl/>
        </w:rPr>
        <w:t>الوقت م</w:t>
      </w:r>
      <w:r w:rsidR="00132712">
        <w:rPr>
          <w:rFonts w:ascii="Simplified Arabic" w:hAnsi="Simplified Arabic" w:cs="Simplified Arabic" w:hint="cs"/>
          <w:sz w:val="26"/>
          <w:szCs w:val="26"/>
          <w:rtl/>
        </w:rPr>
        <w:t>ُّ</w:t>
      </w:r>
      <w:r w:rsidR="004D12B8" w:rsidRPr="003E53FA">
        <w:rPr>
          <w:rFonts w:ascii="Simplified Arabic" w:hAnsi="Simplified Arabic" w:cs="Simplified Arabic"/>
          <w:sz w:val="26"/>
          <w:szCs w:val="26"/>
          <w:rtl/>
        </w:rPr>
        <w:t xml:space="preserve">صدرة </w:t>
      </w:r>
      <w:r w:rsidR="00132712">
        <w:rPr>
          <w:rFonts w:ascii="Simplified Arabic" w:hAnsi="Simplified Arabic" w:cs="Simplified Arabic" w:hint="cs"/>
          <w:sz w:val="26"/>
          <w:szCs w:val="26"/>
          <w:rtl/>
        </w:rPr>
        <w:t>إ</w:t>
      </w:r>
      <w:r w:rsidR="004D12B8" w:rsidRPr="003E53FA">
        <w:rPr>
          <w:rFonts w:ascii="Simplified Arabic" w:hAnsi="Simplified Arabic" w:cs="Simplified Arabic"/>
          <w:sz w:val="26"/>
          <w:szCs w:val="26"/>
          <w:rtl/>
        </w:rPr>
        <w:t>ليها</w:t>
      </w:r>
      <w:r w:rsidR="00337389" w:rsidRPr="003E53FA">
        <w:rPr>
          <w:rFonts w:ascii="Simplified Arabic" w:hAnsi="Simplified Arabic" w:cs="Simplified Arabic"/>
          <w:sz w:val="26"/>
          <w:szCs w:val="26"/>
          <w:rtl/>
        </w:rPr>
        <w:t xml:space="preserve"> من </w:t>
      </w:r>
      <w:r w:rsidR="00132712">
        <w:rPr>
          <w:rFonts w:ascii="Simplified Arabic" w:hAnsi="Simplified Arabic" w:cs="Simplified Arabic" w:hint="cs"/>
          <w:sz w:val="26"/>
          <w:szCs w:val="26"/>
          <w:rtl/>
        </w:rPr>
        <w:t>أ</w:t>
      </w:r>
      <w:r w:rsidR="00337389" w:rsidRPr="003E53FA">
        <w:rPr>
          <w:rFonts w:ascii="Simplified Arabic" w:hAnsi="Simplified Arabic" w:cs="Simplified Arabic"/>
          <w:sz w:val="26"/>
          <w:szCs w:val="26"/>
          <w:rtl/>
        </w:rPr>
        <w:t xml:space="preserve">قطار ومجتمعات شتى تختلف عنها من النواحي </w:t>
      </w:r>
      <w:r w:rsidR="00401362" w:rsidRPr="003E53FA">
        <w:rPr>
          <w:rFonts w:ascii="Simplified Arabic" w:hAnsi="Simplified Arabic" w:cs="Simplified Arabic" w:hint="cs"/>
          <w:sz w:val="26"/>
          <w:szCs w:val="26"/>
          <w:rtl/>
        </w:rPr>
        <w:t>ال</w:t>
      </w:r>
      <w:r w:rsidR="00401362">
        <w:rPr>
          <w:rFonts w:ascii="Simplified Arabic" w:hAnsi="Simplified Arabic" w:cs="Simplified Arabic" w:hint="cs"/>
          <w:sz w:val="26"/>
          <w:szCs w:val="26"/>
          <w:rtl/>
        </w:rPr>
        <w:t>ا</w:t>
      </w:r>
      <w:r w:rsidR="00401362" w:rsidRPr="003E53FA">
        <w:rPr>
          <w:rFonts w:ascii="Simplified Arabic" w:hAnsi="Simplified Arabic" w:cs="Simplified Arabic" w:hint="cs"/>
          <w:sz w:val="26"/>
          <w:szCs w:val="26"/>
          <w:rtl/>
        </w:rPr>
        <w:t>جتماعية</w:t>
      </w:r>
      <w:r w:rsidR="00337389" w:rsidRPr="003E53FA">
        <w:rPr>
          <w:rFonts w:ascii="Simplified Arabic" w:hAnsi="Simplified Arabic" w:cs="Simplified Arabic"/>
          <w:sz w:val="26"/>
          <w:szCs w:val="26"/>
          <w:rtl/>
        </w:rPr>
        <w:t xml:space="preserve"> والثقافية والب</w:t>
      </w:r>
      <w:r w:rsidR="00E63487">
        <w:rPr>
          <w:rFonts w:ascii="Simplified Arabic" w:hAnsi="Simplified Arabic" w:cs="Simplified Arabic" w:hint="cs"/>
          <w:sz w:val="26"/>
          <w:szCs w:val="26"/>
          <w:rtl/>
        </w:rPr>
        <w:t>ُ</w:t>
      </w:r>
      <w:r w:rsidR="00337389" w:rsidRPr="003E53FA">
        <w:rPr>
          <w:rFonts w:ascii="Simplified Arabic" w:hAnsi="Simplified Arabic" w:cs="Simplified Arabic"/>
          <w:sz w:val="26"/>
          <w:szCs w:val="26"/>
          <w:rtl/>
        </w:rPr>
        <w:t xml:space="preserve">نيوية وتم فرضها دون التطلع </w:t>
      </w:r>
      <w:r w:rsidR="00132712">
        <w:rPr>
          <w:rFonts w:ascii="Simplified Arabic" w:hAnsi="Simplified Arabic" w:cs="Simplified Arabic" w:hint="cs"/>
          <w:sz w:val="26"/>
          <w:szCs w:val="26"/>
          <w:rtl/>
        </w:rPr>
        <w:t>إ</w:t>
      </w:r>
      <w:r w:rsidR="00337389" w:rsidRPr="003E53FA">
        <w:rPr>
          <w:rFonts w:ascii="Simplified Arabic" w:hAnsi="Simplified Arabic" w:cs="Simplified Arabic"/>
          <w:sz w:val="26"/>
          <w:szCs w:val="26"/>
          <w:rtl/>
        </w:rPr>
        <w:t xml:space="preserve">لى </w:t>
      </w:r>
      <w:r w:rsidR="00401362">
        <w:rPr>
          <w:rFonts w:ascii="Simplified Arabic" w:hAnsi="Simplified Arabic" w:cs="Simplified Arabic" w:hint="cs"/>
          <w:sz w:val="26"/>
          <w:szCs w:val="26"/>
          <w:rtl/>
        </w:rPr>
        <w:t>ا</w:t>
      </w:r>
      <w:r w:rsidR="00401362" w:rsidRPr="003E53FA">
        <w:rPr>
          <w:rFonts w:ascii="Simplified Arabic" w:hAnsi="Simplified Arabic" w:cs="Simplified Arabic" w:hint="cs"/>
          <w:sz w:val="26"/>
          <w:szCs w:val="26"/>
          <w:rtl/>
        </w:rPr>
        <w:t>حتياجات</w:t>
      </w:r>
      <w:r w:rsidR="00337389" w:rsidRPr="003E53FA">
        <w:rPr>
          <w:rFonts w:ascii="Simplified Arabic" w:hAnsi="Simplified Arabic" w:cs="Simplified Arabic"/>
          <w:sz w:val="26"/>
          <w:szCs w:val="26"/>
          <w:rtl/>
        </w:rPr>
        <w:t xml:space="preserve"> مجتمعاتنا الحقيقية</w:t>
      </w:r>
      <w:r w:rsidR="00626084" w:rsidRPr="003E53FA">
        <w:rPr>
          <w:rFonts w:ascii="Simplified Arabic" w:hAnsi="Simplified Arabic" w:cs="Simplified Arabic"/>
          <w:sz w:val="26"/>
          <w:szCs w:val="26"/>
          <w:rtl/>
        </w:rPr>
        <w:t>.</w:t>
      </w:r>
      <w:r w:rsidR="00337389" w:rsidRPr="003E53FA">
        <w:rPr>
          <w:rFonts w:ascii="Simplified Arabic" w:hAnsi="Simplified Arabic" w:cs="Simplified Arabic"/>
          <w:sz w:val="26"/>
          <w:szCs w:val="26"/>
          <w:rtl/>
        </w:rPr>
        <w:t xml:space="preserve"> </w:t>
      </w:r>
    </w:p>
    <w:p w14:paraId="5ABAAA84" w14:textId="2725CDCE" w:rsidR="00E921EB" w:rsidRDefault="0010200F" w:rsidP="00E921EB">
      <w:pPr>
        <w:bidi/>
        <w:spacing w:after="240" w:line="360" w:lineRule="auto"/>
        <w:rPr>
          <w:rFonts w:ascii="Simplified Arabic" w:hAnsi="Simplified Arabic" w:cs="Simplified Arabic"/>
          <w:sz w:val="26"/>
          <w:szCs w:val="26"/>
          <w:rtl/>
        </w:rPr>
      </w:pPr>
      <w:r w:rsidRPr="00C848D8">
        <w:rPr>
          <w:rFonts w:ascii="Simplified Arabic" w:hAnsi="Simplified Arabic" w:cs="Simplified Arabic"/>
          <w:sz w:val="26"/>
          <w:szCs w:val="26"/>
          <w:rtl/>
        </w:rPr>
        <w:t xml:space="preserve">الضفة الغربية التي </w:t>
      </w:r>
      <w:r w:rsidR="00132712">
        <w:rPr>
          <w:rFonts w:ascii="Simplified Arabic" w:hAnsi="Simplified Arabic" w:cs="Simplified Arabic" w:hint="cs"/>
          <w:sz w:val="26"/>
          <w:szCs w:val="26"/>
          <w:rtl/>
        </w:rPr>
        <w:t>أ</w:t>
      </w:r>
      <w:r w:rsidRPr="00C848D8">
        <w:rPr>
          <w:rFonts w:ascii="Simplified Arabic" w:hAnsi="Simplified Arabic" w:cs="Simplified Arabic"/>
          <w:sz w:val="26"/>
          <w:szCs w:val="26"/>
          <w:rtl/>
        </w:rPr>
        <w:t>صبحت تابعة للحكومة ال</w:t>
      </w:r>
      <w:r w:rsidR="00132712">
        <w:rPr>
          <w:rFonts w:ascii="Simplified Arabic" w:hAnsi="Simplified Arabic" w:cs="Simplified Arabic" w:hint="cs"/>
          <w:sz w:val="26"/>
          <w:szCs w:val="26"/>
          <w:rtl/>
        </w:rPr>
        <w:t>أ</w:t>
      </w:r>
      <w:r w:rsidRPr="00C848D8">
        <w:rPr>
          <w:rFonts w:ascii="Simplified Arabic" w:hAnsi="Simplified Arabic" w:cs="Simplified Arabic"/>
          <w:sz w:val="26"/>
          <w:szCs w:val="26"/>
          <w:rtl/>
        </w:rPr>
        <w:t xml:space="preserve">ردنية </w:t>
      </w:r>
      <w:r w:rsidR="004D12B8" w:rsidRPr="00C848D8">
        <w:rPr>
          <w:rFonts w:ascii="Simplified Arabic" w:hAnsi="Simplified Arabic" w:cs="Simplified Arabic"/>
          <w:sz w:val="26"/>
          <w:szCs w:val="26"/>
          <w:rtl/>
        </w:rPr>
        <w:t xml:space="preserve">شهدت </w:t>
      </w:r>
      <w:r w:rsidRPr="00C848D8">
        <w:rPr>
          <w:rFonts w:ascii="Simplified Arabic" w:hAnsi="Simplified Arabic" w:cs="Simplified Arabic"/>
          <w:sz w:val="26"/>
          <w:szCs w:val="26"/>
          <w:rtl/>
        </w:rPr>
        <w:t>موج</w:t>
      </w:r>
      <w:r w:rsidR="00132712">
        <w:rPr>
          <w:rFonts w:ascii="Simplified Arabic" w:hAnsi="Simplified Arabic" w:cs="Simplified Arabic" w:hint="cs"/>
          <w:sz w:val="26"/>
          <w:szCs w:val="26"/>
          <w:rtl/>
        </w:rPr>
        <w:t>ة</w:t>
      </w:r>
      <w:r w:rsidRPr="00C848D8">
        <w:rPr>
          <w:rFonts w:ascii="Simplified Arabic" w:hAnsi="Simplified Arabic" w:cs="Simplified Arabic"/>
          <w:sz w:val="26"/>
          <w:szCs w:val="26"/>
          <w:rtl/>
        </w:rPr>
        <w:t xml:space="preserve"> كبيرة من </w:t>
      </w:r>
      <w:r w:rsidR="00401362" w:rsidRPr="00C848D8">
        <w:rPr>
          <w:rFonts w:ascii="Simplified Arabic" w:hAnsi="Simplified Arabic" w:cs="Simplified Arabic" w:hint="cs"/>
          <w:sz w:val="26"/>
          <w:szCs w:val="26"/>
          <w:rtl/>
        </w:rPr>
        <w:t>ال</w:t>
      </w:r>
      <w:r w:rsidR="00401362">
        <w:rPr>
          <w:rFonts w:ascii="Simplified Arabic" w:hAnsi="Simplified Arabic" w:cs="Simplified Arabic" w:hint="cs"/>
          <w:sz w:val="26"/>
          <w:szCs w:val="26"/>
          <w:rtl/>
        </w:rPr>
        <w:t>ل</w:t>
      </w:r>
      <w:r w:rsidR="00401362" w:rsidRPr="00C848D8">
        <w:rPr>
          <w:rFonts w:ascii="Simplified Arabic" w:hAnsi="Simplified Arabic" w:cs="Simplified Arabic" w:hint="cs"/>
          <w:sz w:val="26"/>
          <w:szCs w:val="26"/>
          <w:rtl/>
        </w:rPr>
        <w:t>اجئي</w:t>
      </w:r>
      <w:r w:rsidR="00401362" w:rsidRPr="00C848D8">
        <w:rPr>
          <w:rFonts w:ascii="Simplified Arabic" w:hAnsi="Simplified Arabic" w:cs="Simplified Arabic" w:hint="eastAsia"/>
          <w:sz w:val="26"/>
          <w:szCs w:val="26"/>
          <w:rtl/>
        </w:rPr>
        <w:t>ن</w:t>
      </w:r>
      <w:r w:rsidRPr="00C848D8">
        <w:rPr>
          <w:rFonts w:ascii="Simplified Arabic" w:hAnsi="Simplified Arabic" w:cs="Simplified Arabic"/>
          <w:sz w:val="26"/>
          <w:szCs w:val="26"/>
          <w:rtl/>
        </w:rPr>
        <w:t xml:space="preserve"> بعد حرب عام </w:t>
      </w:r>
      <w:r w:rsidR="00BE2740">
        <w:rPr>
          <w:rFonts w:ascii="Simplified Arabic" w:hAnsi="Simplified Arabic" w:cs="Simplified Arabic" w:hint="cs"/>
          <w:sz w:val="26"/>
          <w:szCs w:val="26"/>
          <w:rtl/>
        </w:rPr>
        <w:t>1948م</w:t>
      </w:r>
      <w:r w:rsidR="00132712">
        <w:rPr>
          <w:rFonts w:ascii="Simplified Arabic" w:hAnsi="Simplified Arabic" w:cs="Simplified Arabic" w:hint="cs"/>
          <w:sz w:val="26"/>
          <w:szCs w:val="26"/>
          <w:rtl/>
        </w:rPr>
        <w:t>،</w:t>
      </w:r>
      <w:r w:rsidR="00A901C8" w:rsidRPr="00C848D8">
        <w:rPr>
          <w:rFonts w:ascii="Simplified Arabic" w:hAnsi="Simplified Arabic" w:cs="Simplified Arabic"/>
          <w:sz w:val="26"/>
          <w:szCs w:val="26"/>
          <w:rtl/>
        </w:rPr>
        <w:t xml:space="preserve"> مما أدى </w:t>
      </w:r>
      <w:r w:rsidR="00132712">
        <w:rPr>
          <w:rFonts w:ascii="Simplified Arabic" w:hAnsi="Simplified Arabic" w:cs="Simplified Arabic" w:hint="cs"/>
          <w:sz w:val="26"/>
          <w:szCs w:val="26"/>
          <w:rtl/>
        </w:rPr>
        <w:t>إ</w:t>
      </w:r>
      <w:r w:rsidR="00A901C8" w:rsidRPr="00C848D8">
        <w:rPr>
          <w:rFonts w:ascii="Simplified Arabic" w:hAnsi="Simplified Arabic" w:cs="Simplified Arabic"/>
          <w:sz w:val="26"/>
          <w:szCs w:val="26"/>
          <w:rtl/>
        </w:rPr>
        <w:t xml:space="preserve">لى </w:t>
      </w:r>
      <w:r w:rsidR="00A7051A" w:rsidRPr="00C848D8">
        <w:rPr>
          <w:rFonts w:ascii="Simplified Arabic" w:hAnsi="Simplified Arabic" w:cs="Simplified Arabic"/>
          <w:sz w:val="26"/>
          <w:szCs w:val="26"/>
          <w:rtl/>
        </w:rPr>
        <w:t>ز</w:t>
      </w:r>
      <w:r w:rsidR="00A901C8" w:rsidRPr="00C848D8">
        <w:rPr>
          <w:rFonts w:ascii="Simplified Arabic" w:hAnsi="Simplified Arabic" w:cs="Simplified Arabic"/>
          <w:sz w:val="26"/>
          <w:szCs w:val="26"/>
          <w:rtl/>
        </w:rPr>
        <w:t>يادة في</w:t>
      </w:r>
      <w:r w:rsidR="00A7051A" w:rsidRPr="00C848D8">
        <w:rPr>
          <w:rFonts w:ascii="Simplified Arabic" w:hAnsi="Simplified Arabic" w:cs="Simplified Arabic"/>
          <w:sz w:val="26"/>
          <w:szCs w:val="26"/>
          <w:rtl/>
        </w:rPr>
        <w:t xml:space="preserve"> عدد القرى العربية في الضفة الغربية وقطاع غزة بنسبة كبيرة</w:t>
      </w:r>
      <w:r w:rsidR="0096257B" w:rsidRPr="00C848D8">
        <w:rPr>
          <w:rFonts w:ascii="Simplified Arabic" w:hAnsi="Simplified Arabic" w:cs="Simplified Arabic"/>
          <w:sz w:val="26"/>
          <w:szCs w:val="26"/>
          <w:rtl/>
        </w:rPr>
        <w:t xml:space="preserve"> </w:t>
      </w:r>
      <w:r w:rsidR="005D4101">
        <w:rPr>
          <w:rFonts w:ascii="Simplified Arabic" w:hAnsi="Simplified Arabic" w:cs="Simplified Arabic" w:hint="cs"/>
          <w:sz w:val="26"/>
          <w:szCs w:val="26"/>
          <w:rtl/>
        </w:rPr>
        <w:t>إذ</w:t>
      </w:r>
      <w:r w:rsidR="0096257B" w:rsidRPr="00C848D8">
        <w:rPr>
          <w:rFonts w:ascii="Simplified Arabic" w:hAnsi="Simplified Arabic" w:cs="Simplified Arabic"/>
          <w:sz w:val="26"/>
          <w:szCs w:val="26"/>
          <w:rtl/>
        </w:rPr>
        <w:t xml:space="preserve"> </w:t>
      </w:r>
      <w:r w:rsidR="00A7051A" w:rsidRPr="00C848D8">
        <w:rPr>
          <w:rFonts w:ascii="Simplified Arabic" w:hAnsi="Simplified Arabic" w:cs="Simplified Arabic"/>
          <w:sz w:val="26"/>
          <w:szCs w:val="26"/>
          <w:rtl/>
        </w:rPr>
        <w:t>زاد عدد القرى بمحافظتي الخليل والقدس بنسبة 144% وقرى منطقة نابلس بنسبة 25%</w:t>
      </w:r>
      <w:r w:rsidR="00132712">
        <w:rPr>
          <w:rFonts w:ascii="Simplified Arabic" w:hAnsi="Simplified Arabic" w:cs="Simplified Arabic" w:hint="cs"/>
          <w:sz w:val="26"/>
          <w:szCs w:val="26"/>
          <w:rtl/>
        </w:rPr>
        <w:t>،</w:t>
      </w:r>
      <w:r w:rsidRPr="00C848D8">
        <w:rPr>
          <w:rFonts w:ascii="Simplified Arabic" w:hAnsi="Simplified Arabic" w:cs="Simplified Arabic"/>
          <w:sz w:val="26"/>
          <w:szCs w:val="26"/>
          <w:rtl/>
        </w:rPr>
        <w:t xml:space="preserve"> وقد </w:t>
      </w:r>
      <w:r w:rsidR="00132712">
        <w:rPr>
          <w:rFonts w:ascii="Simplified Arabic" w:hAnsi="Simplified Arabic" w:cs="Simplified Arabic" w:hint="cs"/>
          <w:sz w:val="26"/>
          <w:szCs w:val="26"/>
          <w:rtl/>
        </w:rPr>
        <w:t>ا</w:t>
      </w:r>
      <w:r w:rsidRPr="00C848D8">
        <w:rPr>
          <w:rFonts w:ascii="Simplified Arabic" w:hAnsi="Simplified Arabic" w:cs="Simplified Arabic"/>
          <w:sz w:val="26"/>
          <w:szCs w:val="26"/>
          <w:rtl/>
        </w:rPr>
        <w:t>نعكس ذلك على تركيبة المدن والقرى في الضفة</w:t>
      </w:r>
      <w:r w:rsidR="00132712">
        <w:rPr>
          <w:rFonts w:ascii="Simplified Arabic" w:hAnsi="Simplified Arabic" w:cs="Simplified Arabic" w:hint="cs"/>
          <w:sz w:val="26"/>
          <w:szCs w:val="26"/>
          <w:rtl/>
        </w:rPr>
        <w:t>،</w:t>
      </w:r>
      <w:r w:rsidRPr="00C848D8">
        <w:rPr>
          <w:rFonts w:ascii="Simplified Arabic" w:hAnsi="Simplified Arabic" w:cs="Simplified Arabic"/>
          <w:sz w:val="26"/>
          <w:szCs w:val="26"/>
          <w:rtl/>
        </w:rPr>
        <w:t xml:space="preserve"> </w:t>
      </w:r>
      <w:r w:rsidR="003E1FA6" w:rsidRPr="00C848D8">
        <w:rPr>
          <w:rFonts w:ascii="Simplified Arabic" w:hAnsi="Simplified Arabic" w:cs="Simplified Arabic"/>
          <w:sz w:val="26"/>
          <w:szCs w:val="26"/>
          <w:rtl/>
        </w:rPr>
        <w:t>و</w:t>
      </w:r>
      <w:r w:rsidR="00C01C71" w:rsidRPr="00C848D8">
        <w:rPr>
          <w:rFonts w:ascii="Simplified Arabic" w:hAnsi="Simplified Arabic" w:cs="Simplified Arabic"/>
          <w:sz w:val="26"/>
          <w:szCs w:val="26"/>
          <w:rtl/>
        </w:rPr>
        <w:t>لم تقم الحكومة ال</w:t>
      </w:r>
      <w:r w:rsidR="00E63487">
        <w:rPr>
          <w:rFonts w:ascii="Simplified Arabic" w:hAnsi="Simplified Arabic" w:cs="Simplified Arabic" w:hint="cs"/>
          <w:sz w:val="26"/>
          <w:szCs w:val="26"/>
          <w:rtl/>
        </w:rPr>
        <w:t>أ</w:t>
      </w:r>
      <w:r w:rsidR="00C01C71" w:rsidRPr="00C848D8">
        <w:rPr>
          <w:rFonts w:ascii="Simplified Arabic" w:hAnsi="Simplified Arabic" w:cs="Simplified Arabic"/>
          <w:sz w:val="26"/>
          <w:szCs w:val="26"/>
          <w:rtl/>
        </w:rPr>
        <w:t xml:space="preserve">ردنية بتعديل نظم التخطيط البريطاني واقتصر تدخلها على </w:t>
      </w:r>
      <w:r w:rsidR="00132712">
        <w:rPr>
          <w:rFonts w:ascii="Simplified Arabic" w:hAnsi="Simplified Arabic" w:cs="Simplified Arabic" w:hint="cs"/>
          <w:sz w:val="26"/>
          <w:szCs w:val="26"/>
          <w:rtl/>
        </w:rPr>
        <w:t>إ</w:t>
      </w:r>
      <w:r w:rsidR="00C01C71" w:rsidRPr="00C848D8">
        <w:rPr>
          <w:rFonts w:ascii="Simplified Arabic" w:hAnsi="Simplified Arabic" w:cs="Simplified Arabic"/>
          <w:sz w:val="26"/>
          <w:szCs w:val="26"/>
          <w:rtl/>
        </w:rPr>
        <w:t>عداد بعض المخططات الهيكلية لبعض المدن</w:t>
      </w:r>
      <w:r w:rsidR="00132712">
        <w:rPr>
          <w:rFonts w:ascii="Simplified Arabic" w:hAnsi="Simplified Arabic" w:cs="Simplified Arabic" w:hint="cs"/>
          <w:sz w:val="26"/>
          <w:szCs w:val="26"/>
          <w:rtl/>
        </w:rPr>
        <w:t>،</w:t>
      </w:r>
      <w:r w:rsidR="00C01C71" w:rsidRPr="00C848D8">
        <w:rPr>
          <w:rFonts w:ascii="Simplified Arabic" w:hAnsi="Simplified Arabic" w:cs="Simplified Arabic"/>
          <w:sz w:val="26"/>
          <w:szCs w:val="26"/>
          <w:rtl/>
        </w:rPr>
        <w:t xml:space="preserve"> لم تلبي هذه </w:t>
      </w:r>
      <w:r w:rsidR="00401362" w:rsidRPr="00C848D8">
        <w:rPr>
          <w:rFonts w:ascii="Simplified Arabic" w:hAnsi="Simplified Arabic" w:cs="Simplified Arabic" w:hint="cs"/>
          <w:sz w:val="26"/>
          <w:szCs w:val="26"/>
          <w:rtl/>
        </w:rPr>
        <w:t>المخططات</w:t>
      </w:r>
      <w:r w:rsidR="00C01C71" w:rsidRPr="00C848D8">
        <w:rPr>
          <w:rFonts w:ascii="Simplified Arabic" w:hAnsi="Simplified Arabic" w:cs="Simplified Arabic"/>
          <w:sz w:val="26"/>
          <w:szCs w:val="26"/>
          <w:rtl/>
        </w:rPr>
        <w:t xml:space="preserve"> </w:t>
      </w:r>
      <w:r w:rsidR="005D4101">
        <w:rPr>
          <w:rFonts w:ascii="Simplified Arabic" w:hAnsi="Simplified Arabic" w:cs="Simplified Arabic" w:hint="cs"/>
          <w:sz w:val="26"/>
          <w:szCs w:val="26"/>
          <w:rtl/>
        </w:rPr>
        <w:t>احتياجات ا</w:t>
      </w:r>
      <w:r w:rsidR="00C01C71" w:rsidRPr="00C848D8">
        <w:rPr>
          <w:rFonts w:ascii="Simplified Arabic" w:hAnsi="Simplified Arabic" w:cs="Simplified Arabic"/>
          <w:sz w:val="26"/>
          <w:szCs w:val="26"/>
          <w:rtl/>
        </w:rPr>
        <w:t>لسكان وع</w:t>
      </w:r>
      <w:r w:rsidR="00DD5DB7" w:rsidRPr="00C848D8">
        <w:rPr>
          <w:rFonts w:ascii="Simplified Arabic" w:hAnsi="Simplified Arabic" w:cs="Simplified Arabic"/>
          <w:sz w:val="26"/>
          <w:szCs w:val="26"/>
          <w:rtl/>
        </w:rPr>
        <w:t>م</w:t>
      </w:r>
      <w:r w:rsidR="00C01C71" w:rsidRPr="00C848D8">
        <w:rPr>
          <w:rFonts w:ascii="Simplified Arabic" w:hAnsi="Simplified Arabic" w:cs="Simplified Arabic"/>
          <w:sz w:val="26"/>
          <w:szCs w:val="26"/>
          <w:rtl/>
        </w:rPr>
        <w:t>لت على الحد من التطوير العمراني ولم ت</w:t>
      </w:r>
      <w:r w:rsidR="00E63487">
        <w:rPr>
          <w:rFonts w:ascii="Simplified Arabic" w:hAnsi="Simplified Arabic" w:cs="Simplified Arabic" w:hint="cs"/>
          <w:sz w:val="26"/>
          <w:szCs w:val="26"/>
          <w:rtl/>
        </w:rPr>
        <w:t>ُ</w:t>
      </w:r>
      <w:r w:rsidR="00C01C71" w:rsidRPr="00C848D8">
        <w:rPr>
          <w:rFonts w:ascii="Simplified Arabic" w:hAnsi="Simplified Arabic" w:cs="Simplified Arabic"/>
          <w:sz w:val="26"/>
          <w:szCs w:val="26"/>
          <w:rtl/>
        </w:rPr>
        <w:t xml:space="preserve">خصص </w:t>
      </w:r>
      <w:r w:rsidR="00132712">
        <w:rPr>
          <w:rFonts w:ascii="Simplified Arabic" w:hAnsi="Simplified Arabic" w:cs="Simplified Arabic" w:hint="cs"/>
          <w:sz w:val="26"/>
          <w:szCs w:val="26"/>
          <w:rtl/>
        </w:rPr>
        <w:t>أ</w:t>
      </w:r>
      <w:r w:rsidR="00C01C71" w:rsidRPr="00C848D8">
        <w:rPr>
          <w:rFonts w:ascii="Simplified Arabic" w:hAnsi="Simplified Arabic" w:cs="Simplified Arabic"/>
          <w:sz w:val="26"/>
          <w:szCs w:val="26"/>
          <w:rtl/>
        </w:rPr>
        <w:t>راضي كافية للمباني العامة وشبكة الطرق</w:t>
      </w:r>
      <w:r w:rsidR="00132712">
        <w:rPr>
          <w:rFonts w:ascii="Simplified Arabic" w:hAnsi="Simplified Arabic" w:cs="Simplified Arabic" w:hint="cs"/>
          <w:sz w:val="26"/>
          <w:szCs w:val="26"/>
          <w:rtl/>
        </w:rPr>
        <w:t>،</w:t>
      </w:r>
      <w:r w:rsidR="00C01C71" w:rsidRPr="00C848D8">
        <w:rPr>
          <w:rFonts w:ascii="Simplified Arabic" w:hAnsi="Simplified Arabic" w:cs="Simplified Arabic"/>
          <w:sz w:val="26"/>
          <w:szCs w:val="26"/>
          <w:rtl/>
        </w:rPr>
        <w:t xml:space="preserve"> </w:t>
      </w:r>
      <w:r w:rsidR="00DA4F68" w:rsidRPr="00C848D8">
        <w:rPr>
          <w:rFonts w:ascii="Simplified Arabic" w:hAnsi="Simplified Arabic" w:cs="Simplified Arabic"/>
          <w:sz w:val="26"/>
          <w:szCs w:val="26"/>
          <w:rtl/>
        </w:rPr>
        <w:t xml:space="preserve">ويُعزى ذلك إلى أن تلك المخططات لم </w:t>
      </w:r>
      <w:r w:rsidR="00401362" w:rsidRPr="00C848D8">
        <w:rPr>
          <w:rFonts w:ascii="Simplified Arabic" w:hAnsi="Simplified Arabic" w:cs="Simplified Arabic" w:hint="cs"/>
          <w:sz w:val="26"/>
          <w:szCs w:val="26"/>
          <w:rtl/>
        </w:rPr>
        <w:t>تأخذ</w:t>
      </w:r>
      <w:r w:rsidR="00DA4F68" w:rsidRPr="00C848D8">
        <w:rPr>
          <w:rFonts w:ascii="Simplified Arabic" w:hAnsi="Simplified Arabic" w:cs="Simplified Arabic"/>
          <w:sz w:val="26"/>
          <w:szCs w:val="26"/>
          <w:rtl/>
        </w:rPr>
        <w:t xml:space="preserve"> بعين الاعتبار الاحتياجات السكانية والتحولات الديموغرافية والمتطلبات </w:t>
      </w:r>
      <w:r w:rsidR="00401362" w:rsidRPr="00C848D8">
        <w:rPr>
          <w:rFonts w:ascii="Simplified Arabic" w:hAnsi="Simplified Arabic" w:cs="Simplified Arabic" w:hint="cs"/>
          <w:sz w:val="26"/>
          <w:szCs w:val="26"/>
          <w:rtl/>
        </w:rPr>
        <w:t>ال</w:t>
      </w:r>
      <w:r w:rsidR="00401362">
        <w:rPr>
          <w:rFonts w:ascii="Simplified Arabic" w:hAnsi="Simplified Arabic" w:cs="Simplified Arabic" w:hint="cs"/>
          <w:sz w:val="26"/>
          <w:szCs w:val="26"/>
          <w:rtl/>
        </w:rPr>
        <w:t>ا</w:t>
      </w:r>
      <w:r w:rsidR="00401362" w:rsidRPr="00C848D8">
        <w:rPr>
          <w:rFonts w:ascii="Simplified Arabic" w:hAnsi="Simplified Arabic" w:cs="Simplified Arabic" w:hint="cs"/>
          <w:sz w:val="26"/>
          <w:szCs w:val="26"/>
          <w:rtl/>
        </w:rPr>
        <w:t>جتماعية</w:t>
      </w:r>
      <w:r w:rsidR="00DA4F68" w:rsidRPr="00C848D8">
        <w:rPr>
          <w:rFonts w:ascii="Simplified Arabic" w:hAnsi="Simplified Arabic" w:cs="Simplified Arabic"/>
          <w:sz w:val="26"/>
          <w:szCs w:val="26"/>
          <w:rtl/>
        </w:rPr>
        <w:t xml:space="preserve"> </w:t>
      </w:r>
      <w:r w:rsidR="00401362" w:rsidRPr="00C848D8">
        <w:rPr>
          <w:rFonts w:ascii="Simplified Arabic" w:hAnsi="Simplified Arabic" w:cs="Simplified Arabic" w:hint="cs"/>
          <w:sz w:val="26"/>
          <w:szCs w:val="26"/>
          <w:rtl/>
        </w:rPr>
        <w:t>وال</w:t>
      </w:r>
      <w:r w:rsidR="00401362">
        <w:rPr>
          <w:rFonts w:ascii="Simplified Arabic" w:hAnsi="Simplified Arabic" w:cs="Simplified Arabic" w:hint="cs"/>
          <w:sz w:val="26"/>
          <w:szCs w:val="26"/>
          <w:rtl/>
        </w:rPr>
        <w:t>ا</w:t>
      </w:r>
      <w:r w:rsidR="00401362" w:rsidRPr="00C848D8">
        <w:rPr>
          <w:rFonts w:ascii="Simplified Arabic" w:hAnsi="Simplified Arabic" w:cs="Simplified Arabic" w:hint="cs"/>
          <w:sz w:val="26"/>
          <w:szCs w:val="26"/>
          <w:rtl/>
        </w:rPr>
        <w:t>قتصادية</w:t>
      </w:r>
      <w:r w:rsidR="00DA4F68" w:rsidRPr="00C848D8">
        <w:rPr>
          <w:rFonts w:ascii="Simplified Arabic" w:hAnsi="Simplified Arabic" w:cs="Simplified Arabic"/>
          <w:sz w:val="26"/>
          <w:szCs w:val="26"/>
          <w:rtl/>
        </w:rPr>
        <w:t xml:space="preserve"> للمجتمع</w:t>
      </w:r>
      <w:sdt>
        <w:sdtPr>
          <w:rPr>
            <w:rFonts w:ascii="Simplified Arabic" w:hAnsi="Simplified Arabic" w:cs="Simplified Arabic"/>
            <w:color w:val="000000"/>
            <w:sz w:val="26"/>
            <w:szCs w:val="26"/>
            <w:rtl/>
          </w:rPr>
          <w:tag w:val="MENDELEY_CITATION_v3_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"/>
          <w:id w:val="847917783"/>
          <w:placeholder>
            <w:docPart w:val="DefaultPlaceholder_-1854013440"/>
          </w:placeholder>
        </w:sdtPr>
        <w:sdtContent>
          <w:r w:rsidR="00E92CE5" w:rsidRPr="00E92CE5">
            <w:rPr>
              <w:rFonts w:ascii="Simplified Arabic" w:hAnsi="Simplified Arabic" w:cs="Simplified Arabic"/>
              <w:color w:val="000000"/>
              <w:sz w:val="26"/>
              <w:szCs w:val="26"/>
              <w:rtl/>
            </w:rPr>
            <w:t>(4)</w:t>
          </w:r>
        </w:sdtContent>
      </w:sdt>
      <w:r w:rsidR="00DA4F68" w:rsidRPr="00C848D8">
        <w:rPr>
          <w:rFonts w:ascii="Simplified Arabic" w:hAnsi="Simplified Arabic" w:cs="Simplified Arabic"/>
          <w:sz w:val="26"/>
          <w:szCs w:val="26"/>
          <w:rtl/>
        </w:rPr>
        <w:t xml:space="preserve"> </w:t>
      </w:r>
      <w:r w:rsidR="00124D64" w:rsidRPr="00C848D8">
        <w:rPr>
          <w:rFonts w:ascii="Simplified Arabic" w:hAnsi="Simplified Arabic" w:cs="Simplified Arabic"/>
          <w:sz w:val="26"/>
          <w:szCs w:val="26"/>
          <w:rtl/>
        </w:rPr>
        <w:t>.</w:t>
      </w:r>
    </w:p>
    <w:p w14:paraId="4BD5BC72" w14:textId="77777777" w:rsidR="006C4F22" w:rsidRDefault="006C4F22" w:rsidP="006C4F22">
      <w:pPr>
        <w:bidi/>
        <w:spacing w:after="240" w:line="360" w:lineRule="auto"/>
        <w:rPr>
          <w:rFonts w:ascii="Simplified Arabic" w:hAnsi="Simplified Arabic" w:cs="Simplified Arabic"/>
          <w:sz w:val="26"/>
          <w:szCs w:val="26"/>
        </w:rPr>
      </w:pPr>
    </w:p>
    <w:p w14:paraId="5B1E508C" w14:textId="27E756D4" w:rsidR="00C06CC3" w:rsidRPr="00C06CC3" w:rsidRDefault="009909AF" w:rsidP="00D56DEB">
      <w:pPr>
        <w:bidi/>
        <w:spacing w:after="120"/>
        <w:rPr>
          <w:rFonts w:ascii="Simplified Arabic" w:hAnsi="Simplified Arabic" w:cs="Simplified Arabic"/>
          <w:b/>
          <w:bCs/>
          <w:sz w:val="26"/>
          <w:szCs w:val="26"/>
          <w:rtl/>
        </w:rPr>
      </w:pPr>
      <w:r>
        <w:rPr>
          <w:rFonts w:ascii="Simplified Arabic" w:hAnsi="Simplified Arabic" w:cs="Simplified Arabic" w:hint="cs"/>
          <w:b/>
          <w:bCs/>
          <w:sz w:val="26"/>
          <w:szCs w:val="26"/>
          <w:rtl/>
        </w:rPr>
        <w:lastRenderedPageBreak/>
        <w:t>3.3.1</w:t>
      </w:r>
      <w:r w:rsidR="00C06CC3" w:rsidRPr="00164B70">
        <w:rPr>
          <w:rFonts w:ascii="Simplified Arabic" w:hAnsi="Simplified Arabic" w:cs="Simplified Arabic" w:hint="cs"/>
          <w:b/>
          <w:bCs/>
          <w:sz w:val="26"/>
          <w:szCs w:val="26"/>
          <w:rtl/>
        </w:rPr>
        <w:t xml:space="preserve"> تأثير فترة </w:t>
      </w:r>
      <w:r w:rsidR="00C06CC3">
        <w:rPr>
          <w:rFonts w:ascii="Simplified Arabic" w:hAnsi="Simplified Arabic" w:cs="Simplified Arabic" w:hint="cs"/>
          <w:b/>
          <w:bCs/>
          <w:sz w:val="26"/>
          <w:szCs w:val="26"/>
          <w:rtl/>
        </w:rPr>
        <w:t>الاحتلال عام 1948</w:t>
      </w:r>
      <w:r w:rsidR="00132712">
        <w:rPr>
          <w:rFonts w:ascii="Simplified Arabic" w:hAnsi="Simplified Arabic" w:cs="Simplified Arabic" w:hint="cs"/>
          <w:b/>
          <w:bCs/>
          <w:sz w:val="26"/>
          <w:szCs w:val="26"/>
          <w:rtl/>
        </w:rPr>
        <w:t>م والإدارة الأردنية والمصرية</w:t>
      </w:r>
      <w:r w:rsidR="00C06CC3">
        <w:rPr>
          <w:rFonts w:ascii="Simplified Arabic" w:hAnsi="Simplified Arabic" w:cs="Simplified Arabic" w:hint="cs"/>
          <w:b/>
          <w:bCs/>
          <w:sz w:val="26"/>
          <w:szCs w:val="26"/>
          <w:rtl/>
        </w:rPr>
        <w:t xml:space="preserve"> على القرى</w:t>
      </w:r>
      <w:r w:rsidR="00C06CC3" w:rsidRPr="00164B70">
        <w:rPr>
          <w:rFonts w:ascii="Simplified Arabic" w:hAnsi="Simplified Arabic" w:cs="Simplified Arabic" w:hint="cs"/>
          <w:b/>
          <w:bCs/>
          <w:sz w:val="26"/>
          <w:szCs w:val="26"/>
          <w:rtl/>
        </w:rPr>
        <w:t xml:space="preserve"> </w:t>
      </w:r>
    </w:p>
    <w:p w14:paraId="4E564B7D" w14:textId="20F0FF5A" w:rsidR="0001234C" w:rsidRDefault="00E921EB" w:rsidP="0001234C">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شهدت الفترة الممتدة من عام 1948</w:t>
      </w:r>
      <w:r w:rsidR="00132712">
        <w:rPr>
          <w:rFonts w:ascii="Simplified Arabic" w:hAnsi="Simplified Arabic" w:cs="Simplified Arabic" w:hint="cs"/>
          <w:sz w:val="26"/>
          <w:szCs w:val="26"/>
          <w:rtl/>
        </w:rPr>
        <w:t>م</w:t>
      </w:r>
      <w:r>
        <w:rPr>
          <w:rFonts w:ascii="Simplified Arabic" w:hAnsi="Simplified Arabic" w:cs="Simplified Arabic" w:hint="cs"/>
          <w:sz w:val="26"/>
          <w:szCs w:val="26"/>
          <w:rtl/>
        </w:rPr>
        <w:t xml:space="preserve"> </w:t>
      </w:r>
      <w:r w:rsidR="00E63487">
        <w:rPr>
          <w:rFonts w:ascii="Simplified Arabic" w:hAnsi="Simplified Arabic" w:cs="Simplified Arabic" w:hint="cs"/>
          <w:sz w:val="26"/>
          <w:szCs w:val="26"/>
          <w:rtl/>
        </w:rPr>
        <w:t>إ</w:t>
      </w:r>
      <w:r>
        <w:rPr>
          <w:rFonts w:ascii="Simplified Arabic" w:hAnsi="Simplified Arabic" w:cs="Simplified Arabic" w:hint="cs"/>
          <w:sz w:val="26"/>
          <w:szCs w:val="26"/>
          <w:rtl/>
        </w:rPr>
        <w:t>لى عام 1967</w:t>
      </w:r>
      <w:r w:rsidR="00132712">
        <w:rPr>
          <w:rFonts w:ascii="Simplified Arabic" w:hAnsi="Simplified Arabic" w:cs="Simplified Arabic" w:hint="cs"/>
          <w:sz w:val="26"/>
          <w:szCs w:val="26"/>
          <w:rtl/>
        </w:rPr>
        <w:t>م،</w:t>
      </w:r>
      <w:r>
        <w:rPr>
          <w:rFonts w:ascii="Simplified Arabic" w:hAnsi="Simplified Arabic" w:cs="Simplified Arabic" w:hint="cs"/>
          <w:sz w:val="26"/>
          <w:szCs w:val="26"/>
          <w:rtl/>
        </w:rPr>
        <w:t xml:space="preserve"> غياب لقوانين ومؤسسات تخطيط تعمل على ضبط عملية التوسع والعمران الجديد</w:t>
      </w:r>
      <w:r w:rsidR="00132712">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رغم أن هذه الف</w:t>
      </w:r>
      <w:r w:rsidR="00560B09">
        <w:rPr>
          <w:rFonts w:ascii="Simplified Arabic" w:hAnsi="Simplified Arabic" w:cs="Simplified Arabic" w:hint="cs"/>
          <w:sz w:val="26"/>
          <w:szCs w:val="26"/>
          <w:rtl/>
        </w:rPr>
        <w:t>ت</w:t>
      </w:r>
      <w:r>
        <w:rPr>
          <w:rFonts w:ascii="Simplified Arabic" w:hAnsi="Simplified Arabic" w:cs="Simplified Arabic" w:hint="cs"/>
          <w:sz w:val="26"/>
          <w:szCs w:val="26"/>
          <w:rtl/>
        </w:rPr>
        <w:t>رة كانت مرحلة مفصلية على صعيد العمران بالمنطقة أجمع حيث بدأ</w:t>
      </w:r>
      <w:r w:rsidR="00132712">
        <w:rPr>
          <w:rFonts w:ascii="Simplified Arabic" w:hAnsi="Simplified Arabic" w:cs="Simplified Arabic" w:hint="cs"/>
          <w:sz w:val="26"/>
          <w:szCs w:val="26"/>
          <w:rtl/>
        </w:rPr>
        <w:t>ت</w:t>
      </w:r>
      <w:r>
        <w:rPr>
          <w:rFonts w:ascii="Simplified Arabic" w:hAnsi="Simplified Arabic" w:cs="Simplified Arabic" w:hint="cs"/>
          <w:sz w:val="26"/>
          <w:szCs w:val="26"/>
          <w:rtl/>
        </w:rPr>
        <w:t xml:space="preserve"> </w:t>
      </w:r>
      <w:r w:rsidR="00A66DEE">
        <w:rPr>
          <w:rFonts w:ascii="Simplified Arabic" w:hAnsi="Simplified Arabic" w:cs="Simplified Arabic" w:hint="cs"/>
          <w:sz w:val="26"/>
          <w:szCs w:val="26"/>
          <w:rtl/>
        </w:rPr>
        <w:t>ت</w:t>
      </w:r>
      <w:r>
        <w:rPr>
          <w:rFonts w:ascii="Simplified Arabic" w:hAnsi="Simplified Arabic" w:cs="Simplified Arabic" w:hint="cs"/>
          <w:sz w:val="26"/>
          <w:szCs w:val="26"/>
          <w:rtl/>
        </w:rPr>
        <w:t>ظهر مواد</w:t>
      </w:r>
      <w:r w:rsidR="00A66DEE">
        <w:rPr>
          <w:rFonts w:ascii="Simplified Arabic" w:hAnsi="Simplified Arabic" w:cs="Simplified Arabic" w:hint="cs"/>
          <w:sz w:val="26"/>
          <w:szCs w:val="26"/>
          <w:rtl/>
        </w:rPr>
        <w:t xml:space="preserve"> وتقنيات البناء الجديدة من خرسانة مسلحة وبلوك</w:t>
      </w:r>
      <w:r w:rsidR="00132712">
        <w:rPr>
          <w:rFonts w:ascii="Simplified Arabic" w:hAnsi="Simplified Arabic" w:cs="Simplified Arabic" w:hint="cs"/>
          <w:sz w:val="26"/>
          <w:szCs w:val="26"/>
          <w:rtl/>
        </w:rPr>
        <w:t>،</w:t>
      </w:r>
      <w:r w:rsidR="00A66DEE">
        <w:rPr>
          <w:rFonts w:ascii="Simplified Arabic" w:hAnsi="Simplified Arabic" w:cs="Simplified Arabic" w:hint="cs"/>
          <w:sz w:val="26"/>
          <w:szCs w:val="26"/>
          <w:rtl/>
        </w:rPr>
        <w:t xml:space="preserve"> مما قلل من الوقت والجهد المبذولين في البناء</w:t>
      </w:r>
      <w:r w:rsidR="00132712">
        <w:rPr>
          <w:rFonts w:ascii="Simplified Arabic" w:hAnsi="Simplified Arabic" w:cs="Simplified Arabic" w:hint="cs"/>
          <w:sz w:val="26"/>
          <w:szCs w:val="26"/>
          <w:rtl/>
        </w:rPr>
        <w:t>،</w:t>
      </w:r>
      <w:r w:rsidR="00A66DEE">
        <w:rPr>
          <w:rFonts w:ascii="Simplified Arabic" w:hAnsi="Simplified Arabic" w:cs="Simplified Arabic" w:hint="cs"/>
          <w:sz w:val="26"/>
          <w:szCs w:val="26"/>
          <w:rtl/>
        </w:rPr>
        <w:t xml:space="preserve"> وقد انعكس غياب القوانين والأنظمة المتعلقة بالبناء إلى بداية التوسع </w:t>
      </w:r>
      <w:r w:rsidR="00560B09">
        <w:rPr>
          <w:rFonts w:ascii="Simplified Arabic" w:hAnsi="Simplified Arabic" w:cs="Simplified Arabic" w:hint="cs"/>
          <w:sz w:val="26"/>
          <w:szCs w:val="26"/>
          <w:rtl/>
        </w:rPr>
        <w:t>العشوائي</w:t>
      </w:r>
      <w:r w:rsidR="00A66DEE">
        <w:rPr>
          <w:rFonts w:ascii="Simplified Arabic" w:hAnsi="Simplified Arabic" w:cs="Simplified Arabic" w:hint="cs"/>
          <w:sz w:val="26"/>
          <w:szCs w:val="26"/>
          <w:rtl/>
        </w:rPr>
        <w:t xml:space="preserve"> خ</w:t>
      </w:r>
      <w:r w:rsidR="00E63487">
        <w:rPr>
          <w:rFonts w:ascii="Simplified Arabic" w:hAnsi="Simplified Arabic" w:cs="Simplified Arabic" w:hint="cs"/>
          <w:sz w:val="26"/>
          <w:szCs w:val="26"/>
          <w:rtl/>
        </w:rPr>
        <w:t>ار</w:t>
      </w:r>
      <w:r w:rsidR="00A66DEE">
        <w:rPr>
          <w:rFonts w:ascii="Simplified Arabic" w:hAnsi="Simplified Arabic" w:cs="Simplified Arabic" w:hint="cs"/>
          <w:sz w:val="26"/>
          <w:szCs w:val="26"/>
          <w:rtl/>
        </w:rPr>
        <w:t>ج مراكز القرى التاريخية</w:t>
      </w:r>
      <w:r w:rsidR="00132712">
        <w:rPr>
          <w:rFonts w:ascii="Simplified Arabic" w:hAnsi="Simplified Arabic" w:cs="Simplified Arabic" w:hint="cs"/>
          <w:sz w:val="26"/>
          <w:szCs w:val="26"/>
          <w:rtl/>
        </w:rPr>
        <w:t>،</w:t>
      </w:r>
      <w:r w:rsidR="00395A86">
        <w:rPr>
          <w:rFonts w:ascii="Simplified Arabic" w:hAnsi="Simplified Arabic" w:cs="Simplified Arabic" w:hint="cs"/>
          <w:sz w:val="26"/>
          <w:szCs w:val="26"/>
          <w:rtl/>
        </w:rPr>
        <w:t xml:space="preserve"> إذ كان القطاع الخاص هو المس</w:t>
      </w:r>
      <w:r w:rsidR="00132712">
        <w:rPr>
          <w:rFonts w:ascii="Simplified Arabic" w:hAnsi="Simplified Arabic" w:cs="Simplified Arabic" w:hint="cs"/>
          <w:sz w:val="26"/>
          <w:szCs w:val="26"/>
          <w:rtl/>
        </w:rPr>
        <w:t>ؤ</w:t>
      </w:r>
      <w:r w:rsidR="00395A86">
        <w:rPr>
          <w:rFonts w:ascii="Simplified Arabic" w:hAnsi="Simplified Arabic" w:cs="Simplified Arabic" w:hint="cs"/>
          <w:sz w:val="26"/>
          <w:szCs w:val="26"/>
          <w:rtl/>
        </w:rPr>
        <w:t>ول الأول في تحديد اتجاه وطريقة النمو الجديدة</w:t>
      </w:r>
      <w:r w:rsidR="00132712">
        <w:rPr>
          <w:rFonts w:ascii="Simplified Arabic" w:hAnsi="Simplified Arabic" w:cs="Simplified Arabic" w:hint="cs"/>
          <w:sz w:val="26"/>
          <w:szCs w:val="26"/>
          <w:rtl/>
        </w:rPr>
        <w:t>،</w:t>
      </w:r>
      <w:r w:rsidR="00A66DEE">
        <w:rPr>
          <w:rFonts w:ascii="Simplified Arabic" w:hAnsi="Simplified Arabic" w:cs="Simplified Arabic" w:hint="cs"/>
          <w:sz w:val="26"/>
          <w:szCs w:val="26"/>
          <w:rtl/>
        </w:rPr>
        <w:t xml:space="preserve"> فكل من يملك أرض ويمتلك القدرة المادية للبناء كان </w:t>
      </w:r>
      <w:r w:rsidR="00401362">
        <w:rPr>
          <w:rFonts w:ascii="Simplified Arabic" w:hAnsi="Simplified Arabic" w:cs="Simplified Arabic" w:hint="cs"/>
          <w:sz w:val="26"/>
          <w:szCs w:val="26"/>
          <w:rtl/>
        </w:rPr>
        <w:t>بمقدوره</w:t>
      </w:r>
      <w:r w:rsidR="00A66DEE">
        <w:rPr>
          <w:rFonts w:ascii="Simplified Arabic" w:hAnsi="Simplified Arabic" w:cs="Simplified Arabic" w:hint="cs"/>
          <w:sz w:val="26"/>
          <w:szCs w:val="26"/>
          <w:rtl/>
        </w:rPr>
        <w:t xml:space="preserve"> البناء بالطريقة والشكل الذي </w:t>
      </w:r>
      <w:r w:rsidR="00395A86">
        <w:rPr>
          <w:rFonts w:ascii="Simplified Arabic" w:hAnsi="Simplified Arabic" w:cs="Simplified Arabic" w:hint="cs"/>
          <w:sz w:val="26"/>
          <w:szCs w:val="26"/>
          <w:rtl/>
        </w:rPr>
        <w:t>ي</w:t>
      </w:r>
      <w:r w:rsidR="00A66DEE">
        <w:rPr>
          <w:rFonts w:ascii="Simplified Arabic" w:hAnsi="Simplified Arabic" w:cs="Simplified Arabic" w:hint="cs"/>
          <w:sz w:val="26"/>
          <w:szCs w:val="26"/>
          <w:rtl/>
        </w:rPr>
        <w:t xml:space="preserve">حدده </w:t>
      </w:r>
      <w:r w:rsidR="00395A86">
        <w:rPr>
          <w:rFonts w:ascii="Simplified Arabic" w:hAnsi="Simplified Arabic" w:cs="Simplified Arabic" w:hint="cs"/>
          <w:sz w:val="26"/>
          <w:szCs w:val="26"/>
          <w:rtl/>
        </w:rPr>
        <w:t>صاحب البيت والب</w:t>
      </w:r>
      <w:r w:rsidR="00132712">
        <w:rPr>
          <w:rFonts w:ascii="Simplified Arabic" w:hAnsi="Simplified Arabic" w:cs="Simplified Arabic" w:hint="cs"/>
          <w:sz w:val="26"/>
          <w:szCs w:val="26"/>
          <w:rtl/>
        </w:rPr>
        <w:t>َّ</w:t>
      </w:r>
      <w:r w:rsidR="00395A86">
        <w:rPr>
          <w:rFonts w:ascii="Simplified Arabic" w:hAnsi="Simplified Arabic" w:cs="Simplified Arabic" w:hint="cs"/>
          <w:sz w:val="26"/>
          <w:szCs w:val="26"/>
          <w:rtl/>
        </w:rPr>
        <w:t>ناء</w:t>
      </w:r>
      <w:r w:rsidR="00132712">
        <w:rPr>
          <w:rFonts w:ascii="Simplified Arabic" w:hAnsi="Simplified Arabic" w:cs="Simplified Arabic" w:hint="cs"/>
          <w:sz w:val="26"/>
          <w:szCs w:val="26"/>
          <w:rtl/>
        </w:rPr>
        <w:t>،</w:t>
      </w:r>
      <w:r w:rsidR="00A66DEE">
        <w:rPr>
          <w:rFonts w:ascii="Simplified Arabic" w:hAnsi="Simplified Arabic" w:cs="Simplified Arabic" w:hint="cs"/>
          <w:sz w:val="26"/>
          <w:szCs w:val="26"/>
          <w:rtl/>
        </w:rPr>
        <w:t xml:space="preserve"> مما أدى إلى توسعات </w:t>
      </w:r>
      <w:r w:rsidR="00395A86">
        <w:rPr>
          <w:rFonts w:ascii="Simplified Arabic" w:hAnsi="Simplified Arabic" w:cs="Simplified Arabic" w:hint="cs"/>
          <w:sz w:val="26"/>
          <w:szCs w:val="26"/>
          <w:rtl/>
        </w:rPr>
        <w:t>عمرانية</w:t>
      </w:r>
      <w:r w:rsidR="005D3167">
        <w:rPr>
          <w:rFonts w:ascii="Simplified Arabic" w:hAnsi="Simplified Arabic" w:cs="Simplified Arabic" w:hint="cs"/>
          <w:sz w:val="26"/>
          <w:szCs w:val="26"/>
          <w:rtl/>
        </w:rPr>
        <w:t xml:space="preserve"> عشوائية</w:t>
      </w:r>
      <w:r w:rsidR="00A66DEE">
        <w:rPr>
          <w:rFonts w:ascii="Simplified Arabic" w:hAnsi="Simplified Arabic" w:cs="Simplified Arabic" w:hint="cs"/>
          <w:sz w:val="26"/>
          <w:szCs w:val="26"/>
          <w:rtl/>
        </w:rPr>
        <w:t xml:space="preserve"> على حساب الأراضي الزراعية سواء قريبة من الشوارع أو بعيدة عنها</w:t>
      </w:r>
      <w:r w:rsidR="00132712">
        <w:rPr>
          <w:rFonts w:ascii="Simplified Arabic" w:hAnsi="Simplified Arabic" w:cs="Simplified Arabic" w:hint="cs"/>
          <w:sz w:val="26"/>
          <w:szCs w:val="26"/>
          <w:rtl/>
        </w:rPr>
        <w:t>،</w:t>
      </w:r>
      <w:r w:rsidR="00A66DEE">
        <w:rPr>
          <w:rFonts w:ascii="Simplified Arabic" w:hAnsi="Simplified Arabic" w:cs="Simplified Arabic" w:hint="cs"/>
          <w:sz w:val="26"/>
          <w:szCs w:val="26"/>
          <w:rtl/>
        </w:rPr>
        <w:t xml:space="preserve"> فكانت الشوارع </w:t>
      </w:r>
      <w:r w:rsidR="00132712">
        <w:rPr>
          <w:rFonts w:ascii="Simplified Arabic" w:hAnsi="Simplified Arabic" w:cs="Simplified Arabic" w:hint="cs"/>
          <w:sz w:val="26"/>
          <w:szCs w:val="26"/>
          <w:rtl/>
        </w:rPr>
        <w:t>تتبع</w:t>
      </w:r>
      <w:r w:rsidR="00A66DEE">
        <w:rPr>
          <w:rFonts w:ascii="Simplified Arabic" w:hAnsi="Simplified Arabic" w:cs="Simplified Arabic" w:hint="cs"/>
          <w:sz w:val="26"/>
          <w:szCs w:val="26"/>
          <w:rtl/>
        </w:rPr>
        <w:t xml:space="preserve"> الأبنية التي أقيمت</w:t>
      </w:r>
      <w:sdt>
        <w:sdtPr>
          <w:rPr>
            <w:rFonts w:ascii="Simplified Arabic" w:hAnsi="Simplified Arabic" w:cs="Simplified Arabic" w:hint="cs"/>
            <w:color w:val="000000"/>
            <w:sz w:val="26"/>
            <w:szCs w:val="26"/>
            <w:rtl/>
          </w:rPr>
          <w:tag w:val="MENDELEY_CITATION_v3_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"/>
          <w:id w:val="-858198704"/>
          <w:placeholder>
            <w:docPart w:val="DefaultPlaceholder_-1854013440"/>
          </w:placeholder>
        </w:sdtPr>
        <w:sdtContent>
          <w:r w:rsidR="00E92CE5" w:rsidRPr="00E92CE5">
            <w:rPr>
              <w:rFonts w:ascii="Simplified Arabic" w:hAnsi="Simplified Arabic" w:cs="Simplified Arabic"/>
              <w:color w:val="000000"/>
              <w:sz w:val="26"/>
              <w:szCs w:val="26"/>
              <w:rtl/>
            </w:rPr>
            <w:t>(24,25)</w:t>
          </w:r>
        </w:sdtContent>
      </w:sdt>
      <w:r w:rsidR="00A66DEE">
        <w:rPr>
          <w:rFonts w:ascii="Simplified Arabic" w:hAnsi="Simplified Arabic" w:cs="Simplified Arabic" w:hint="cs"/>
          <w:sz w:val="26"/>
          <w:szCs w:val="26"/>
          <w:rtl/>
        </w:rPr>
        <w:t>.</w:t>
      </w:r>
    </w:p>
    <w:p w14:paraId="6FE21F32" w14:textId="326A7C8B" w:rsidR="00560B09" w:rsidRPr="00C848D8" w:rsidRDefault="00744320" w:rsidP="00B6556B">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كان النمط المعماري للأبنية الجديدة مختلف عن النمط الذي تميزت به مراكز قرانا</w:t>
      </w:r>
      <w:r w:rsidR="00132712">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فمن حيث مواد البناء بدأ </w:t>
      </w:r>
      <w:r w:rsidR="00401362">
        <w:rPr>
          <w:rFonts w:ascii="Simplified Arabic" w:hAnsi="Simplified Arabic" w:cs="Simplified Arabic" w:hint="cs"/>
          <w:sz w:val="26"/>
          <w:szCs w:val="26"/>
          <w:rtl/>
        </w:rPr>
        <w:t>استخدام</w:t>
      </w:r>
      <w:r>
        <w:rPr>
          <w:rFonts w:ascii="Simplified Arabic" w:hAnsi="Simplified Arabic" w:cs="Simplified Arabic" w:hint="cs"/>
          <w:sz w:val="26"/>
          <w:szCs w:val="26"/>
          <w:rtl/>
        </w:rPr>
        <w:t xml:space="preserve"> الخرسانة وال</w:t>
      </w:r>
      <w:r w:rsidR="00E63487">
        <w:rPr>
          <w:rFonts w:ascii="Simplified Arabic" w:hAnsi="Simplified Arabic" w:cs="Simplified Arabic" w:hint="cs"/>
          <w:sz w:val="26"/>
          <w:szCs w:val="26"/>
          <w:rtl/>
        </w:rPr>
        <w:t>طوب</w:t>
      </w:r>
      <w:r>
        <w:rPr>
          <w:rFonts w:ascii="Simplified Arabic" w:hAnsi="Simplified Arabic" w:cs="Simplified Arabic" w:hint="cs"/>
          <w:sz w:val="26"/>
          <w:szCs w:val="26"/>
          <w:rtl/>
        </w:rPr>
        <w:t xml:space="preserve"> </w:t>
      </w:r>
      <w:r w:rsidR="00132712">
        <w:rPr>
          <w:rFonts w:ascii="Simplified Arabic" w:hAnsi="Simplified Arabic" w:cs="Simplified Arabic" w:hint="cs"/>
          <w:sz w:val="26"/>
          <w:szCs w:val="26"/>
          <w:rtl/>
        </w:rPr>
        <w:t>وبدأ</w:t>
      </w:r>
      <w:r>
        <w:rPr>
          <w:rFonts w:ascii="Simplified Arabic" w:hAnsi="Simplified Arabic" w:cs="Simplified Arabic" w:hint="cs"/>
          <w:sz w:val="26"/>
          <w:szCs w:val="26"/>
          <w:rtl/>
        </w:rPr>
        <w:t xml:space="preserve"> الحجر الطبيعي الذي ميز أبنية مراكز القرى</w:t>
      </w:r>
      <w:r w:rsidR="00132712">
        <w:rPr>
          <w:rFonts w:ascii="Simplified Arabic" w:hAnsi="Simplified Arabic" w:cs="Simplified Arabic" w:hint="cs"/>
          <w:sz w:val="26"/>
          <w:szCs w:val="26"/>
          <w:rtl/>
        </w:rPr>
        <w:t xml:space="preserve"> بال</w:t>
      </w:r>
      <w:r w:rsidR="00E63487">
        <w:rPr>
          <w:rFonts w:ascii="Simplified Arabic" w:hAnsi="Simplified Arabic" w:cs="Simplified Arabic" w:hint="cs"/>
          <w:sz w:val="26"/>
          <w:szCs w:val="26"/>
          <w:rtl/>
        </w:rPr>
        <w:t>ا</w:t>
      </w:r>
      <w:r w:rsidR="00132712">
        <w:rPr>
          <w:rFonts w:ascii="Simplified Arabic" w:hAnsi="Simplified Arabic" w:cs="Simplified Arabic" w:hint="cs"/>
          <w:sz w:val="26"/>
          <w:szCs w:val="26"/>
          <w:rtl/>
        </w:rPr>
        <w:t>ختفاء</w:t>
      </w:r>
      <w:r>
        <w:rPr>
          <w:rFonts w:ascii="Simplified Arabic" w:hAnsi="Simplified Arabic" w:cs="Simplified Arabic" w:hint="cs"/>
          <w:sz w:val="26"/>
          <w:szCs w:val="26"/>
          <w:rtl/>
        </w:rPr>
        <w:t xml:space="preserve"> من المشهد</w:t>
      </w:r>
      <w:r w:rsidR="00132712">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كما </w:t>
      </w:r>
      <w:r w:rsidR="00401362">
        <w:rPr>
          <w:rFonts w:ascii="Simplified Arabic" w:hAnsi="Simplified Arabic" w:cs="Simplified Arabic" w:hint="cs"/>
          <w:sz w:val="26"/>
          <w:szCs w:val="26"/>
          <w:rtl/>
        </w:rPr>
        <w:t>اختفت</w:t>
      </w:r>
      <w:r>
        <w:rPr>
          <w:rFonts w:ascii="Simplified Arabic" w:hAnsi="Simplified Arabic" w:cs="Simplified Arabic" w:hint="cs"/>
          <w:sz w:val="26"/>
          <w:szCs w:val="26"/>
          <w:rtl/>
        </w:rPr>
        <w:t xml:space="preserve"> العقود والقباب لتحل الأسطح المستوية مكانها</w:t>
      </w:r>
      <w:r w:rsidR="00132712">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w:t>
      </w:r>
      <w:r w:rsidR="00A66DEE">
        <w:rPr>
          <w:rFonts w:ascii="Simplified Arabic" w:hAnsi="Simplified Arabic" w:cs="Simplified Arabic" w:hint="cs"/>
          <w:sz w:val="26"/>
          <w:szCs w:val="26"/>
          <w:rtl/>
        </w:rPr>
        <w:t>ك</w:t>
      </w:r>
      <w:r w:rsidR="00994E60">
        <w:rPr>
          <w:rFonts w:ascii="Simplified Arabic" w:hAnsi="Simplified Arabic" w:cs="Simplified Arabic" w:hint="cs"/>
          <w:sz w:val="26"/>
          <w:szCs w:val="26"/>
          <w:rtl/>
        </w:rPr>
        <w:t xml:space="preserve">ما أدى </w:t>
      </w:r>
      <w:r w:rsidR="00C06CC3">
        <w:rPr>
          <w:rFonts w:ascii="Simplified Arabic" w:hAnsi="Simplified Arabic" w:cs="Simplified Arabic" w:hint="cs"/>
          <w:sz w:val="26"/>
          <w:szCs w:val="26"/>
          <w:rtl/>
        </w:rPr>
        <w:t>إ</w:t>
      </w:r>
      <w:r w:rsidR="00994E60">
        <w:rPr>
          <w:rFonts w:ascii="Simplified Arabic" w:hAnsi="Simplified Arabic" w:cs="Simplified Arabic" w:hint="cs"/>
          <w:sz w:val="26"/>
          <w:szCs w:val="26"/>
          <w:rtl/>
        </w:rPr>
        <w:t>نشاء الأحياء الجديدة خارج حدود المراكز إلى تراجع الأهمية الوظيفية للفراغات العمرانية الموجودة بالمراكز</w:t>
      </w:r>
      <w:r w:rsidR="00132712">
        <w:rPr>
          <w:rFonts w:ascii="Simplified Arabic" w:hAnsi="Simplified Arabic" w:cs="Simplified Arabic" w:hint="cs"/>
          <w:sz w:val="26"/>
          <w:szCs w:val="26"/>
          <w:rtl/>
        </w:rPr>
        <w:t>،</w:t>
      </w:r>
      <w:r w:rsidR="00994E60">
        <w:rPr>
          <w:rFonts w:ascii="Simplified Arabic" w:hAnsi="Simplified Arabic" w:cs="Simplified Arabic" w:hint="cs"/>
          <w:sz w:val="26"/>
          <w:szCs w:val="26"/>
          <w:rtl/>
        </w:rPr>
        <w:t xml:space="preserve"> حيث أدت </w:t>
      </w:r>
      <w:r w:rsidR="00401362">
        <w:rPr>
          <w:rFonts w:ascii="Simplified Arabic" w:hAnsi="Simplified Arabic" w:cs="Simplified Arabic" w:hint="cs"/>
          <w:sz w:val="26"/>
          <w:szCs w:val="26"/>
          <w:rtl/>
        </w:rPr>
        <w:t>الاحتياجات</w:t>
      </w:r>
      <w:r w:rsidR="00994E60">
        <w:rPr>
          <w:rFonts w:ascii="Simplified Arabic" w:hAnsi="Simplified Arabic" w:cs="Simplified Arabic" w:hint="cs"/>
          <w:sz w:val="26"/>
          <w:szCs w:val="26"/>
          <w:rtl/>
        </w:rPr>
        <w:t xml:space="preserve"> الجديدة التي فرضتها الظروف إلى فراغات جديدة</w:t>
      </w:r>
      <w:r w:rsidR="00132712">
        <w:rPr>
          <w:rFonts w:ascii="Simplified Arabic" w:hAnsi="Simplified Arabic" w:cs="Simplified Arabic" w:hint="cs"/>
          <w:sz w:val="26"/>
          <w:szCs w:val="26"/>
          <w:rtl/>
        </w:rPr>
        <w:t>،</w:t>
      </w:r>
      <w:r w:rsidR="00994E60">
        <w:rPr>
          <w:rFonts w:ascii="Simplified Arabic" w:hAnsi="Simplified Arabic" w:cs="Simplified Arabic" w:hint="cs"/>
          <w:sz w:val="26"/>
          <w:szCs w:val="26"/>
          <w:rtl/>
        </w:rPr>
        <w:t xml:space="preserve"> مثل المدارس والعيادات الصحية والتي أقيمت في الأحياء الجديدة خارج مراكز القرى</w:t>
      </w:r>
      <w:r w:rsidR="00132712">
        <w:rPr>
          <w:rFonts w:ascii="Simplified Arabic" w:hAnsi="Simplified Arabic" w:cs="Simplified Arabic" w:hint="cs"/>
          <w:sz w:val="26"/>
          <w:szCs w:val="26"/>
          <w:rtl/>
        </w:rPr>
        <w:t>،</w:t>
      </w:r>
      <w:r w:rsidR="00994E60">
        <w:rPr>
          <w:rFonts w:ascii="Simplified Arabic" w:hAnsi="Simplified Arabic" w:cs="Simplified Arabic" w:hint="cs"/>
          <w:sz w:val="26"/>
          <w:szCs w:val="26"/>
          <w:rtl/>
        </w:rPr>
        <w:t xml:space="preserve"> </w:t>
      </w:r>
      <w:r w:rsidR="00395A86">
        <w:rPr>
          <w:rFonts w:ascii="Simplified Arabic" w:hAnsi="Simplified Arabic" w:cs="Simplified Arabic" w:hint="cs"/>
          <w:sz w:val="26"/>
          <w:szCs w:val="26"/>
          <w:rtl/>
        </w:rPr>
        <w:t>مما رافق</w:t>
      </w:r>
      <w:r w:rsidR="00C56A25">
        <w:rPr>
          <w:rFonts w:ascii="Simplified Arabic" w:hAnsi="Simplified Arabic" w:cs="Simplified Arabic" w:hint="cs"/>
          <w:sz w:val="26"/>
          <w:szCs w:val="26"/>
          <w:rtl/>
        </w:rPr>
        <w:t>ه</w:t>
      </w:r>
      <w:r w:rsidR="00395A86">
        <w:rPr>
          <w:rFonts w:ascii="Simplified Arabic" w:hAnsi="Simplified Arabic" w:cs="Simplified Arabic" w:hint="cs"/>
          <w:sz w:val="26"/>
          <w:szCs w:val="26"/>
          <w:rtl/>
        </w:rPr>
        <w:t xml:space="preserve"> تقلص في الأهمية الوظيفية للمر</w:t>
      </w:r>
      <w:r w:rsidR="00C56A25">
        <w:rPr>
          <w:rFonts w:ascii="Simplified Arabic" w:hAnsi="Simplified Arabic" w:cs="Simplified Arabic" w:hint="cs"/>
          <w:sz w:val="26"/>
          <w:szCs w:val="26"/>
          <w:rtl/>
        </w:rPr>
        <w:t>ا</w:t>
      </w:r>
      <w:r w:rsidR="00395A86">
        <w:rPr>
          <w:rFonts w:ascii="Simplified Arabic" w:hAnsi="Simplified Arabic" w:cs="Simplified Arabic" w:hint="cs"/>
          <w:sz w:val="26"/>
          <w:szCs w:val="26"/>
          <w:rtl/>
        </w:rPr>
        <w:t>كز</w:t>
      </w:r>
      <w:r w:rsidR="00C56A25">
        <w:rPr>
          <w:rFonts w:ascii="Simplified Arabic" w:hAnsi="Simplified Arabic" w:cs="Simplified Arabic" w:hint="cs"/>
          <w:sz w:val="26"/>
          <w:szCs w:val="26"/>
          <w:rtl/>
        </w:rPr>
        <w:t>،</w:t>
      </w:r>
      <w:r w:rsidR="00395A86">
        <w:rPr>
          <w:rFonts w:ascii="Simplified Arabic" w:hAnsi="Simplified Arabic" w:cs="Simplified Arabic" w:hint="cs"/>
          <w:sz w:val="26"/>
          <w:szCs w:val="26"/>
          <w:rtl/>
        </w:rPr>
        <w:t xml:space="preserve"> </w:t>
      </w:r>
      <w:r w:rsidR="00223971">
        <w:rPr>
          <w:rFonts w:ascii="Simplified Arabic" w:hAnsi="Simplified Arabic" w:cs="Simplified Arabic" w:hint="cs"/>
          <w:sz w:val="26"/>
          <w:szCs w:val="26"/>
          <w:rtl/>
        </w:rPr>
        <w:t>إلى أن التوسع كان في هذه الفترة محدود</w:t>
      </w:r>
      <w:r w:rsidR="00C56A25">
        <w:rPr>
          <w:rFonts w:ascii="Simplified Arabic" w:hAnsi="Simplified Arabic" w:cs="Simplified Arabic" w:hint="cs"/>
          <w:sz w:val="26"/>
          <w:szCs w:val="26"/>
          <w:rtl/>
        </w:rPr>
        <w:t>،</w:t>
      </w:r>
      <w:r w:rsidR="00223971">
        <w:rPr>
          <w:rFonts w:ascii="Simplified Arabic" w:hAnsi="Simplified Arabic" w:cs="Simplified Arabic" w:hint="cs"/>
          <w:sz w:val="26"/>
          <w:szCs w:val="26"/>
          <w:rtl/>
        </w:rPr>
        <w:t xml:space="preserve"> إذ أن ظروف الحرب وال</w:t>
      </w:r>
      <w:r w:rsidR="00E63487">
        <w:rPr>
          <w:rFonts w:ascii="Simplified Arabic" w:hAnsi="Simplified Arabic" w:cs="Simplified Arabic" w:hint="cs"/>
          <w:sz w:val="26"/>
          <w:szCs w:val="26"/>
          <w:rtl/>
        </w:rPr>
        <w:t>ا</w:t>
      </w:r>
      <w:r w:rsidR="00223971">
        <w:rPr>
          <w:rFonts w:ascii="Simplified Arabic" w:hAnsi="Simplified Arabic" w:cs="Simplified Arabic" w:hint="cs"/>
          <w:sz w:val="26"/>
          <w:szCs w:val="26"/>
          <w:rtl/>
        </w:rPr>
        <w:t>حتلال أدت إلى تدني القدرة المادية للسكان.</w:t>
      </w:r>
    </w:p>
    <w:p w14:paraId="1A8D69A9" w14:textId="5B8694B9" w:rsidR="00F75CDA" w:rsidRPr="00F75CDA" w:rsidRDefault="009909AF" w:rsidP="00D56DEB">
      <w:pPr>
        <w:bidi/>
        <w:spacing w:after="120"/>
        <w:rPr>
          <w:rFonts w:ascii="Simplified Arabic" w:hAnsi="Simplified Arabic" w:cs="Simplified Arabic"/>
          <w:b/>
          <w:bCs/>
          <w:sz w:val="26"/>
          <w:szCs w:val="26"/>
        </w:rPr>
      </w:pPr>
      <w:bookmarkStart w:id="25" w:name="_Hlk200353837"/>
      <w:r>
        <w:rPr>
          <w:rFonts w:ascii="Simplified Arabic" w:hAnsi="Simplified Arabic" w:cs="Simplified Arabic" w:hint="cs"/>
          <w:b/>
          <w:bCs/>
          <w:sz w:val="26"/>
          <w:szCs w:val="26"/>
          <w:rtl/>
        </w:rPr>
        <w:t>3.4</w:t>
      </w:r>
      <w:r w:rsidR="00F75CDA" w:rsidRPr="00F75CDA">
        <w:rPr>
          <w:rFonts w:ascii="Simplified Arabic" w:hAnsi="Simplified Arabic" w:cs="Simplified Arabic" w:hint="cs"/>
          <w:b/>
          <w:bCs/>
          <w:sz w:val="26"/>
          <w:szCs w:val="26"/>
          <w:rtl/>
        </w:rPr>
        <w:t xml:space="preserve"> </w:t>
      </w:r>
      <w:r w:rsidR="00DA4F68" w:rsidRPr="00F75CDA">
        <w:rPr>
          <w:rFonts w:ascii="Simplified Arabic" w:hAnsi="Simplified Arabic" w:cs="Simplified Arabic"/>
          <w:b/>
          <w:bCs/>
          <w:sz w:val="26"/>
          <w:szCs w:val="26"/>
          <w:rtl/>
        </w:rPr>
        <w:t>مرحلة الاحتلال</w:t>
      </w:r>
      <w:r w:rsidR="00C848D8">
        <w:rPr>
          <w:rFonts w:ascii="Simplified Arabic" w:hAnsi="Simplified Arabic" w:cs="Simplified Arabic" w:hint="cs"/>
          <w:b/>
          <w:bCs/>
          <w:sz w:val="26"/>
          <w:szCs w:val="26"/>
          <w:rtl/>
        </w:rPr>
        <w:t xml:space="preserve"> ال</w:t>
      </w:r>
      <w:r w:rsidR="00E63487">
        <w:rPr>
          <w:rFonts w:ascii="Simplified Arabic" w:hAnsi="Simplified Arabic" w:cs="Simplified Arabic" w:hint="cs"/>
          <w:b/>
          <w:bCs/>
          <w:sz w:val="26"/>
          <w:szCs w:val="26"/>
          <w:rtl/>
        </w:rPr>
        <w:t>إ</w:t>
      </w:r>
      <w:r w:rsidR="00C848D8">
        <w:rPr>
          <w:rFonts w:ascii="Simplified Arabic" w:hAnsi="Simplified Arabic" w:cs="Simplified Arabic" w:hint="cs"/>
          <w:b/>
          <w:bCs/>
          <w:sz w:val="26"/>
          <w:szCs w:val="26"/>
          <w:rtl/>
        </w:rPr>
        <w:t>سرائيلي عام</w:t>
      </w:r>
      <w:r w:rsidR="00DA4F68" w:rsidRPr="00F75CDA">
        <w:rPr>
          <w:rFonts w:ascii="Simplified Arabic" w:hAnsi="Simplified Arabic" w:cs="Simplified Arabic"/>
          <w:b/>
          <w:bCs/>
          <w:sz w:val="26"/>
          <w:szCs w:val="26"/>
          <w:rtl/>
        </w:rPr>
        <w:t xml:space="preserve"> </w:t>
      </w:r>
      <w:r w:rsidR="00D772B3" w:rsidRPr="00F75CDA">
        <w:rPr>
          <w:rFonts w:ascii="Simplified Arabic" w:hAnsi="Simplified Arabic" w:cs="Simplified Arabic"/>
          <w:b/>
          <w:bCs/>
          <w:sz w:val="26"/>
          <w:szCs w:val="26"/>
        </w:rPr>
        <w:t>1967</w:t>
      </w:r>
      <w:r w:rsidR="00486249" w:rsidRPr="00F75CDA">
        <w:rPr>
          <w:rFonts w:ascii="Simplified Arabic" w:hAnsi="Simplified Arabic" w:cs="Simplified Arabic" w:hint="cs"/>
          <w:b/>
          <w:bCs/>
          <w:sz w:val="26"/>
          <w:szCs w:val="26"/>
          <w:rtl/>
        </w:rPr>
        <w:t xml:space="preserve"> </w:t>
      </w:r>
    </w:p>
    <w:bookmarkEnd w:id="25"/>
    <w:p w14:paraId="6E80678B" w14:textId="1A874EDA" w:rsidR="008F1CEE" w:rsidRPr="00560B09" w:rsidRDefault="004D1292" w:rsidP="00003963">
      <w:pPr>
        <w:bidi/>
        <w:spacing w:after="240" w:line="360" w:lineRule="auto"/>
        <w:rPr>
          <w:rFonts w:ascii="Simplified Arabic" w:hAnsi="Simplified Arabic" w:cs="Simplified Arabic"/>
          <w:sz w:val="26"/>
          <w:szCs w:val="26"/>
          <w:rtl/>
        </w:rPr>
      </w:pPr>
      <w:r w:rsidRPr="00C848D8">
        <w:rPr>
          <w:rFonts w:ascii="Simplified Arabic" w:hAnsi="Simplified Arabic" w:cs="Simplified Arabic" w:hint="cs"/>
          <w:sz w:val="26"/>
          <w:szCs w:val="26"/>
          <w:rtl/>
        </w:rPr>
        <w:t xml:space="preserve">بعد احتلال </w:t>
      </w:r>
      <w:r w:rsidR="00E63487">
        <w:rPr>
          <w:rFonts w:ascii="Simplified Arabic" w:hAnsi="Simplified Arabic" w:cs="Simplified Arabic" w:hint="cs"/>
          <w:sz w:val="26"/>
          <w:szCs w:val="26"/>
          <w:rtl/>
        </w:rPr>
        <w:t>ا</w:t>
      </w:r>
      <w:r w:rsidRPr="00C848D8">
        <w:rPr>
          <w:rFonts w:ascii="Simplified Arabic" w:hAnsi="Simplified Arabic" w:cs="Simplified Arabic" w:hint="cs"/>
          <w:sz w:val="26"/>
          <w:szCs w:val="26"/>
          <w:rtl/>
        </w:rPr>
        <w:t>سرائيل للضفة الغربية وقطاع غزة عام 1967</w:t>
      </w:r>
      <w:r w:rsidR="00560B09">
        <w:rPr>
          <w:rFonts w:ascii="Simplified Arabic" w:hAnsi="Simplified Arabic" w:cs="Simplified Arabic" w:hint="cs"/>
          <w:sz w:val="26"/>
          <w:szCs w:val="26"/>
          <w:rtl/>
        </w:rPr>
        <w:t>م</w:t>
      </w:r>
      <w:r w:rsidR="00E63487">
        <w:rPr>
          <w:rFonts w:ascii="Simplified Arabic" w:hAnsi="Simplified Arabic" w:cs="Simplified Arabic" w:hint="cs"/>
          <w:sz w:val="26"/>
          <w:szCs w:val="26"/>
          <w:rtl/>
        </w:rPr>
        <w:t>،</w:t>
      </w:r>
      <w:r w:rsidRPr="00C848D8">
        <w:rPr>
          <w:rFonts w:ascii="Simplified Arabic" w:hAnsi="Simplified Arabic" w:cs="Simplified Arabic" w:hint="cs"/>
          <w:sz w:val="26"/>
          <w:szCs w:val="26"/>
          <w:rtl/>
        </w:rPr>
        <w:t xml:space="preserve"> </w:t>
      </w:r>
      <w:r w:rsidR="00E63487">
        <w:rPr>
          <w:rFonts w:ascii="Simplified Arabic" w:hAnsi="Simplified Arabic" w:cs="Simplified Arabic" w:hint="cs"/>
          <w:sz w:val="26"/>
          <w:szCs w:val="26"/>
          <w:rtl/>
        </w:rPr>
        <w:t>أ</w:t>
      </w:r>
      <w:r w:rsidR="007A3DCB" w:rsidRPr="00C848D8">
        <w:rPr>
          <w:rFonts w:ascii="Simplified Arabic" w:hAnsi="Simplified Arabic" w:cs="Simplified Arabic" w:hint="cs"/>
          <w:sz w:val="26"/>
          <w:szCs w:val="26"/>
          <w:rtl/>
        </w:rPr>
        <w:t>قامت</w:t>
      </w:r>
      <w:r w:rsidR="00003963">
        <w:rPr>
          <w:rFonts w:ascii="Simplified Arabic" w:hAnsi="Simplified Arabic" w:cs="Simplified Arabic" w:hint="cs"/>
          <w:sz w:val="26"/>
          <w:szCs w:val="26"/>
          <w:rtl/>
        </w:rPr>
        <w:t xml:space="preserve"> </w:t>
      </w:r>
      <w:r w:rsidR="00E63487">
        <w:rPr>
          <w:rFonts w:ascii="Simplified Arabic" w:hAnsi="Simplified Arabic" w:cs="Simplified Arabic" w:hint="cs"/>
          <w:sz w:val="26"/>
          <w:szCs w:val="26"/>
          <w:rtl/>
        </w:rPr>
        <w:t>ا</w:t>
      </w:r>
      <w:r w:rsidR="00003963">
        <w:rPr>
          <w:rFonts w:ascii="Simplified Arabic" w:hAnsi="Simplified Arabic" w:cs="Simplified Arabic" w:hint="cs"/>
          <w:sz w:val="26"/>
          <w:szCs w:val="26"/>
          <w:rtl/>
        </w:rPr>
        <w:t>سرائيل</w:t>
      </w:r>
      <w:r w:rsidR="007A3DCB" w:rsidRPr="00C848D8">
        <w:rPr>
          <w:rFonts w:ascii="Simplified Arabic" w:hAnsi="Simplified Arabic" w:cs="Simplified Arabic" w:hint="cs"/>
          <w:sz w:val="26"/>
          <w:szCs w:val="26"/>
          <w:rtl/>
        </w:rPr>
        <w:t xml:space="preserve"> مؤسسات تخطيط </w:t>
      </w:r>
      <w:r w:rsidR="00003963">
        <w:rPr>
          <w:rFonts w:ascii="Simplified Arabic" w:hAnsi="Simplified Arabic" w:cs="Simplified Arabic" w:hint="cs"/>
          <w:sz w:val="26"/>
          <w:szCs w:val="26"/>
          <w:rtl/>
        </w:rPr>
        <w:t>جديدة</w:t>
      </w:r>
      <w:r w:rsidR="00C56A25">
        <w:rPr>
          <w:rFonts w:ascii="Simplified Arabic" w:hAnsi="Simplified Arabic" w:cs="Simplified Arabic" w:hint="cs"/>
          <w:sz w:val="26"/>
          <w:szCs w:val="26"/>
          <w:rtl/>
        </w:rPr>
        <w:t>،</w:t>
      </w:r>
      <w:r w:rsidR="00267517">
        <w:rPr>
          <w:rFonts w:ascii="Simplified Arabic" w:hAnsi="Simplified Arabic" w:cs="Simplified Arabic" w:hint="cs"/>
          <w:sz w:val="26"/>
          <w:szCs w:val="26"/>
          <w:rtl/>
        </w:rPr>
        <w:t xml:space="preserve"> </w:t>
      </w:r>
      <w:r w:rsidR="007A3DCB" w:rsidRPr="00C848D8">
        <w:rPr>
          <w:rFonts w:ascii="Simplified Arabic" w:hAnsi="Simplified Arabic" w:cs="Simplified Arabic" w:hint="cs"/>
          <w:sz w:val="26"/>
          <w:szCs w:val="26"/>
          <w:rtl/>
        </w:rPr>
        <w:t>استمر</w:t>
      </w:r>
      <w:r w:rsidR="0081781C">
        <w:rPr>
          <w:rFonts w:ascii="Simplified Arabic" w:hAnsi="Simplified Arabic" w:cs="Simplified Arabic" w:hint="cs"/>
          <w:sz w:val="26"/>
          <w:szCs w:val="26"/>
          <w:rtl/>
        </w:rPr>
        <w:t xml:space="preserve">ت </w:t>
      </w:r>
      <w:r w:rsidR="0081781C">
        <w:rPr>
          <w:rFonts w:ascii="Simplified Arabic" w:hAnsi="Simplified Arabic" w:cs="Simplified Arabic" w:hint="cs"/>
          <w:sz w:val="26"/>
          <w:szCs w:val="26"/>
          <w:rtl/>
          <w:lang w:bidi="ar-JO"/>
        </w:rPr>
        <w:t>من خلالها</w:t>
      </w:r>
      <w:r w:rsidR="007A3DCB" w:rsidRPr="00C848D8">
        <w:rPr>
          <w:rFonts w:ascii="Simplified Arabic" w:hAnsi="Simplified Arabic" w:cs="Simplified Arabic" w:hint="cs"/>
          <w:sz w:val="26"/>
          <w:szCs w:val="26"/>
          <w:rtl/>
        </w:rPr>
        <w:t xml:space="preserve"> بالعمل بالقوانين البريطانية مع اجراء تعديلات تتناسب مع رغبة الاحتلال في ضبط التطور العمراني في ال</w:t>
      </w:r>
      <w:r w:rsidR="00E63487">
        <w:rPr>
          <w:rFonts w:ascii="Simplified Arabic" w:hAnsi="Simplified Arabic" w:cs="Simplified Arabic" w:hint="cs"/>
          <w:sz w:val="26"/>
          <w:szCs w:val="26"/>
          <w:rtl/>
        </w:rPr>
        <w:t>أ</w:t>
      </w:r>
      <w:r w:rsidR="007A3DCB" w:rsidRPr="00C848D8">
        <w:rPr>
          <w:rFonts w:ascii="Simplified Arabic" w:hAnsi="Simplified Arabic" w:cs="Simplified Arabic" w:hint="cs"/>
          <w:sz w:val="26"/>
          <w:szCs w:val="26"/>
          <w:rtl/>
        </w:rPr>
        <w:t>راضي الفلسطينية</w:t>
      </w:r>
      <w:r w:rsidR="00D772B3" w:rsidRPr="00C848D8">
        <w:rPr>
          <w:rFonts w:ascii="Simplified Arabic" w:hAnsi="Simplified Arabic" w:cs="Simplified Arabic" w:hint="cs"/>
          <w:sz w:val="26"/>
          <w:szCs w:val="26"/>
          <w:rtl/>
        </w:rPr>
        <w:t xml:space="preserve"> والسيطرة عليها ول</w:t>
      </w:r>
      <w:r w:rsidR="00E63487">
        <w:rPr>
          <w:rFonts w:ascii="Simplified Arabic" w:hAnsi="Simplified Arabic" w:cs="Simplified Arabic" w:hint="cs"/>
          <w:sz w:val="26"/>
          <w:szCs w:val="26"/>
          <w:rtl/>
        </w:rPr>
        <w:t>إ</w:t>
      </w:r>
      <w:r w:rsidR="00D772B3" w:rsidRPr="00C848D8">
        <w:rPr>
          <w:rFonts w:ascii="Simplified Arabic" w:hAnsi="Simplified Arabic" w:cs="Simplified Arabic" w:hint="cs"/>
          <w:sz w:val="26"/>
          <w:szCs w:val="26"/>
          <w:rtl/>
        </w:rPr>
        <w:t xml:space="preserve">بقاء </w:t>
      </w:r>
      <w:r w:rsidR="009909AF" w:rsidRPr="00C848D8">
        <w:rPr>
          <w:rFonts w:ascii="Simplified Arabic" w:hAnsi="Simplified Arabic" w:cs="Simplified Arabic" w:hint="cs"/>
          <w:sz w:val="26"/>
          <w:szCs w:val="26"/>
          <w:rtl/>
        </w:rPr>
        <w:t>الفلسطينيي</w:t>
      </w:r>
      <w:r w:rsidR="009909AF" w:rsidRPr="00C848D8">
        <w:rPr>
          <w:rFonts w:ascii="Simplified Arabic" w:hAnsi="Simplified Arabic" w:cs="Simplified Arabic" w:hint="eastAsia"/>
          <w:sz w:val="26"/>
          <w:szCs w:val="26"/>
          <w:rtl/>
        </w:rPr>
        <w:t>ن</w:t>
      </w:r>
      <w:r w:rsidR="00D772B3" w:rsidRPr="00C848D8">
        <w:rPr>
          <w:rFonts w:ascii="Simplified Arabic" w:hAnsi="Simplified Arabic" w:cs="Simplified Arabic" w:hint="cs"/>
          <w:sz w:val="26"/>
          <w:szCs w:val="26"/>
          <w:rtl/>
        </w:rPr>
        <w:t xml:space="preserve"> في مناطق يسهل حكمها</w:t>
      </w:r>
      <w:r w:rsidR="00E63487">
        <w:rPr>
          <w:rFonts w:ascii="Simplified Arabic" w:hAnsi="Simplified Arabic" w:cs="Simplified Arabic" w:hint="cs"/>
          <w:sz w:val="26"/>
          <w:szCs w:val="26"/>
          <w:rtl/>
        </w:rPr>
        <w:t>،</w:t>
      </w:r>
      <w:r w:rsidR="007A3DCB" w:rsidRPr="00C848D8">
        <w:rPr>
          <w:rFonts w:ascii="Simplified Arabic" w:hAnsi="Simplified Arabic" w:cs="Simplified Arabic" w:hint="cs"/>
          <w:sz w:val="26"/>
          <w:szCs w:val="26"/>
          <w:rtl/>
        </w:rPr>
        <w:t xml:space="preserve"> </w:t>
      </w:r>
      <w:r w:rsidR="00003963">
        <w:rPr>
          <w:rFonts w:ascii="Simplified Arabic" w:hAnsi="Simplified Arabic" w:cs="Simplified Arabic" w:hint="cs"/>
          <w:sz w:val="26"/>
          <w:szCs w:val="26"/>
          <w:rtl/>
        </w:rPr>
        <w:t>فقامت بإعداد</w:t>
      </w:r>
      <w:r w:rsidR="007A3DCB" w:rsidRPr="00C848D8">
        <w:rPr>
          <w:rFonts w:ascii="Simplified Arabic" w:hAnsi="Simplified Arabic" w:cs="Simplified Arabic" w:hint="cs"/>
          <w:sz w:val="26"/>
          <w:szCs w:val="26"/>
          <w:rtl/>
        </w:rPr>
        <w:t xml:space="preserve"> مخططات هيكلية لبعض المدن والقرى</w:t>
      </w:r>
      <w:r w:rsidR="00E63487">
        <w:rPr>
          <w:rFonts w:ascii="Simplified Arabic" w:hAnsi="Simplified Arabic" w:cs="Simplified Arabic" w:hint="cs"/>
          <w:sz w:val="26"/>
          <w:szCs w:val="26"/>
          <w:rtl/>
        </w:rPr>
        <w:t>،</w:t>
      </w:r>
      <w:r w:rsidR="007A3DCB" w:rsidRPr="00C848D8">
        <w:rPr>
          <w:rFonts w:ascii="Simplified Arabic" w:hAnsi="Simplified Arabic" w:cs="Simplified Arabic" w:hint="cs"/>
          <w:sz w:val="26"/>
          <w:szCs w:val="26"/>
          <w:rtl/>
        </w:rPr>
        <w:t xml:space="preserve"> كما وضعت مخططات اقليمية شاملة</w:t>
      </w:r>
      <w:r w:rsidR="00E13054" w:rsidRPr="00C848D8">
        <w:rPr>
          <w:rFonts w:ascii="Simplified Arabic" w:hAnsi="Simplified Arabic" w:cs="Simplified Arabic" w:hint="cs"/>
          <w:sz w:val="26"/>
          <w:szCs w:val="26"/>
          <w:rtl/>
        </w:rPr>
        <w:t xml:space="preserve"> بتوج</w:t>
      </w:r>
      <w:r w:rsidR="00267517">
        <w:rPr>
          <w:rFonts w:ascii="Simplified Arabic" w:hAnsi="Simplified Arabic" w:cs="Simplified Arabic" w:hint="cs"/>
          <w:sz w:val="26"/>
          <w:szCs w:val="26"/>
          <w:rtl/>
        </w:rPr>
        <w:t>ي</w:t>
      </w:r>
      <w:r w:rsidR="00E13054" w:rsidRPr="00C848D8">
        <w:rPr>
          <w:rFonts w:ascii="Simplified Arabic" w:hAnsi="Simplified Arabic" w:cs="Simplified Arabic" w:hint="cs"/>
          <w:sz w:val="26"/>
          <w:szCs w:val="26"/>
          <w:rtl/>
        </w:rPr>
        <w:t xml:space="preserve">هات </w:t>
      </w:r>
      <w:r w:rsidR="00E63487">
        <w:rPr>
          <w:rFonts w:ascii="Simplified Arabic" w:hAnsi="Simplified Arabic" w:cs="Simplified Arabic" w:hint="cs"/>
          <w:sz w:val="26"/>
          <w:szCs w:val="26"/>
          <w:rtl/>
        </w:rPr>
        <w:t xml:space="preserve">من </w:t>
      </w:r>
      <w:r w:rsidR="00E13054" w:rsidRPr="00C848D8">
        <w:rPr>
          <w:rFonts w:ascii="Simplified Arabic" w:hAnsi="Simplified Arabic" w:cs="Simplified Arabic" w:hint="cs"/>
          <w:sz w:val="26"/>
          <w:szCs w:val="26"/>
          <w:rtl/>
        </w:rPr>
        <w:lastRenderedPageBreak/>
        <w:t>وزير</w:t>
      </w:r>
      <w:r w:rsidR="00E63487">
        <w:rPr>
          <w:rFonts w:ascii="Simplified Arabic" w:hAnsi="Simplified Arabic" w:cs="Simplified Arabic" w:hint="cs"/>
          <w:sz w:val="26"/>
          <w:szCs w:val="26"/>
          <w:rtl/>
        </w:rPr>
        <w:t xml:space="preserve"> </w:t>
      </w:r>
      <w:r w:rsidR="00E13054" w:rsidRPr="00C848D8">
        <w:rPr>
          <w:rFonts w:ascii="Simplified Arabic" w:hAnsi="Simplified Arabic" w:cs="Simplified Arabic" w:hint="cs"/>
          <w:sz w:val="26"/>
          <w:szCs w:val="26"/>
          <w:rtl/>
        </w:rPr>
        <w:t>الدفاع موشيه دايان</w:t>
      </w:r>
      <w:r w:rsidR="00E63487">
        <w:rPr>
          <w:rFonts w:ascii="Simplified Arabic" w:hAnsi="Simplified Arabic" w:cs="Simplified Arabic" w:hint="cs"/>
          <w:sz w:val="26"/>
          <w:szCs w:val="26"/>
          <w:rtl/>
        </w:rPr>
        <w:t>،</w:t>
      </w:r>
      <w:r w:rsidR="00E13054" w:rsidRPr="00C848D8">
        <w:rPr>
          <w:rFonts w:ascii="Simplified Arabic" w:hAnsi="Simplified Arabic" w:cs="Simplified Arabic" w:hint="cs"/>
          <w:sz w:val="26"/>
          <w:szCs w:val="26"/>
          <w:rtl/>
        </w:rPr>
        <w:t xml:space="preserve"> </w:t>
      </w:r>
      <w:r w:rsidR="00776FB7" w:rsidRPr="00C848D8">
        <w:rPr>
          <w:rFonts w:ascii="Simplified Arabic" w:hAnsi="Simplified Arabic" w:cs="Simplified Arabic" w:hint="cs"/>
          <w:sz w:val="26"/>
          <w:szCs w:val="26"/>
          <w:rtl/>
        </w:rPr>
        <w:t>وارتكزت</w:t>
      </w:r>
      <w:r w:rsidR="00E13054" w:rsidRPr="00C848D8">
        <w:rPr>
          <w:rFonts w:ascii="Simplified Arabic" w:hAnsi="Simplified Arabic" w:cs="Simplified Arabic" w:hint="cs"/>
          <w:sz w:val="26"/>
          <w:szCs w:val="26"/>
          <w:rtl/>
        </w:rPr>
        <w:t xml:space="preserve"> هذه المخططات على </w:t>
      </w:r>
      <w:r w:rsidR="00776FB7" w:rsidRPr="00C848D8">
        <w:rPr>
          <w:rFonts w:ascii="Simplified Arabic" w:hAnsi="Simplified Arabic" w:cs="Simplified Arabic" w:hint="cs"/>
          <w:sz w:val="26"/>
          <w:szCs w:val="26"/>
          <w:rtl/>
        </w:rPr>
        <w:t>مبدأين رئ</w:t>
      </w:r>
      <w:r w:rsidR="00E63487">
        <w:rPr>
          <w:rFonts w:ascii="Simplified Arabic" w:hAnsi="Simplified Arabic" w:cs="Simplified Arabic" w:hint="cs"/>
          <w:sz w:val="26"/>
          <w:szCs w:val="26"/>
          <w:rtl/>
        </w:rPr>
        <w:t>ي</w:t>
      </w:r>
      <w:r w:rsidR="00776FB7" w:rsidRPr="00C848D8">
        <w:rPr>
          <w:rFonts w:ascii="Simplified Arabic" w:hAnsi="Simplified Arabic" w:cs="Simplified Arabic" w:hint="cs"/>
          <w:sz w:val="26"/>
          <w:szCs w:val="26"/>
          <w:rtl/>
        </w:rPr>
        <w:t>سيين</w:t>
      </w:r>
      <w:r w:rsidR="00003963">
        <w:rPr>
          <w:rFonts w:ascii="Simplified Arabic" w:hAnsi="Simplified Arabic" w:cs="Simplified Arabic" w:hint="cs"/>
          <w:sz w:val="26"/>
          <w:szCs w:val="26"/>
          <w:rtl/>
        </w:rPr>
        <w:t xml:space="preserve"> هما </w:t>
      </w:r>
      <w:r w:rsidR="00776FB7" w:rsidRPr="00560B09">
        <w:rPr>
          <w:rFonts w:ascii="Simplified Arabic" w:hAnsi="Simplified Arabic" w:cs="Simplified Arabic" w:hint="cs"/>
          <w:sz w:val="26"/>
          <w:szCs w:val="26"/>
          <w:rtl/>
        </w:rPr>
        <w:t>ربط اقتصاد الضفة الغربية مع اسرائيل</w:t>
      </w:r>
      <w:r w:rsidR="00E63487">
        <w:rPr>
          <w:rFonts w:ascii="Simplified Arabic" w:hAnsi="Simplified Arabic" w:cs="Simplified Arabic" w:hint="cs"/>
          <w:sz w:val="26"/>
          <w:szCs w:val="26"/>
          <w:rtl/>
        </w:rPr>
        <w:t>،</w:t>
      </w:r>
      <w:r w:rsidR="00003963">
        <w:rPr>
          <w:rFonts w:ascii="Simplified Arabic" w:hAnsi="Simplified Arabic" w:cs="Simplified Arabic" w:hint="cs"/>
          <w:sz w:val="26"/>
          <w:szCs w:val="26"/>
          <w:rtl/>
        </w:rPr>
        <w:t xml:space="preserve"> و</w:t>
      </w:r>
      <w:r w:rsidR="00776FB7" w:rsidRPr="00560B09">
        <w:rPr>
          <w:rFonts w:ascii="Simplified Arabic" w:hAnsi="Simplified Arabic" w:cs="Simplified Arabic" w:hint="cs"/>
          <w:sz w:val="26"/>
          <w:szCs w:val="26"/>
          <w:rtl/>
        </w:rPr>
        <w:t>السيطرة على ال</w:t>
      </w:r>
      <w:r w:rsidR="00E63487">
        <w:rPr>
          <w:rFonts w:ascii="Simplified Arabic" w:hAnsi="Simplified Arabic" w:cs="Simplified Arabic" w:hint="cs"/>
          <w:sz w:val="26"/>
          <w:szCs w:val="26"/>
          <w:rtl/>
        </w:rPr>
        <w:t>أ</w:t>
      </w:r>
      <w:r w:rsidR="00776FB7" w:rsidRPr="00560B09">
        <w:rPr>
          <w:rFonts w:ascii="Simplified Arabic" w:hAnsi="Simplified Arabic" w:cs="Simplified Arabic" w:hint="cs"/>
          <w:sz w:val="26"/>
          <w:szCs w:val="26"/>
          <w:rtl/>
        </w:rPr>
        <w:t xml:space="preserve">راضي التي تحيط </w:t>
      </w:r>
      <w:r w:rsidR="001B1EEA" w:rsidRPr="00560B09">
        <w:rPr>
          <w:rFonts w:ascii="Simplified Arabic" w:hAnsi="Simplified Arabic" w:cs="Simplified Arabic" w:hint="cs"/>
          <w:sz w:val="26"/>
          <w:szCs w:val="26"/>
          <w:rtl/>
        </w:rPr>
        <w:t>ب</w:t>
      </w:r>
      <w:r w:rsidR="00776FB7" w:rsidRPr="00560B09">
        <w:rPr>
          <w:rFonts w:ascii="Simplified Arabic" w:hAnsi="Simplified Arabic" w:cs="Simplified Arabic" w:hint="cs"/>
          <w:sz w:val="26"/>
          <w:szCs w:val="26"/>
          <w:rtl/>
        </w:rPr>
        <w:t xml:space="preserve">القرى والبلدات الفلسطينية واستخدامها كمناطق عسكرية </w:t>
      </w:r>
      <w:r w:rsidR="00E63487">
        <w:rPr>
          <w:rFonts w:ascii="Simplified Arabic" w:hAnsi="Simplified Arabic" w:cs="Simplified Arabic" w:hint="cs"/>
          <w:sz w:val="26"/>
          <w:szCs w:val="26"/>
          <w:rtl/>
        </w:rPr>
        <w:t>أ</w:t>
      </w:r>
      <w:r w:rsidR="00776FB7" w:rsidRPr="00560B09">
        <w:rPr>
          <w:rFonts w:ascii="Simplified Arabic" w:hAnsi="Simplified Arabic" w:cs="Simplified Arabic" w:hint="cs"/>
          <w:sz w:val="26"/>
          <w:szCs w:val="26"/>
          <w:rtl/>
        </w:rPr>
        <w:t>و بؤر</w:t>
      </w:r>
      <w:r w:rsidR="009909AF">
        <w:rPr>
          <w:rFonts w:ascii="Simplified Arabic" w:hAnsi="Simplified Arabic" w:cs="Simplified Arabic" w:hint="cs"/>
          <w:sz w:val="26"/>
          <w:szCs w:val="26"/>
          <w:rtl/>
        </w:rPr>
        <w:t xml:space="preserve"> </w:t>
      </w:r>
      <w:r w:rsidR="00776FB7" w:rsidRPr="00560B09">
        <w:rPr>
          <w:rFonts w:ascii="Simplified Arabic" w:hAnsi="Simplified Arabic" w:cs="Simplified Arabic" w:hint="cs"/>
          <w:sz w:val="26"/>
          <w:szCs w:val="26"/>
          <w:rtl/>
        </w:rPr>
        <w:t xml:space="preserve">استيطانية وربط هذه </w:t>
      </w:r>
      <w:r w:rsidR="009909AF" w:rsidRPr="00560B09">
        <w:rPr>
          <w:rFonts w:ascii="Simplified Arabic" w:hAnsi="Simplified Arabic" w:cs="Simplified Arabic" w:hint="cs"/>
          <w:sz w:val="26"/>
          <w:szCs w:val="26"/>
          <w:rtl/>
        </w:rPr>
        <w:t>المستعمرات</w:t>
      </w:r>
      <w:r w:rsidR="00776FB7" w:rsidRPr="00560B09">
        <w:rPr>
          <w:rFonts w:ascii="Simplified Arabic" w:hAnsi="Simplified Arabic" w:cs="Simplified Arabic" w:hint="cs"/>
          <w:sz w:val="26"/>
          <w:szCs w:val="26"/>
          <w:rtl/>
        </w:rPr>
        <w:t xml:space="preserve"> مع اسرائيل بشبكة كبيرة من الطرق</w:t>
      </w:r>
      <w:r w:rsidR="00E63487">
        <w:rPr>
          <w:rFonts w:ascii="Simplified Arabic" w:hAnsi="Simplified Arabic" w:cs="Simplified Arabic" w:hint="cs"/>
          <w:sz w:val="26"/>
          <w:szCs w:val="26"/>
          <w:rtl/>
        </w:rPr>
        <w:t>،</w:t>
      </w:r>
      <w:r w:rsidR="00776FB7" w:rsidRPr="00560B09">
        <w:rPr>
          <w:rFonts w:ascii="Simplified Arabic" w:hAnsi="Simplified Arabic" w:cs="Simplified Arabic" w:hint="cs"/>
          <w:sz w:val="26"/>
          <w:szCs w:val="26"/>
          <w:rtl/>
        </w:rPr>
        <w:t xml:space="preserve"> مما </w:t>
      </w:r>
      <w:r w:rsidR="00E63487">
        <w:rPr>
          <w:rFonts w:ascii="Simplified Arabic" w:hAnsi="Simplified Arabic" w:cs="Simplified Arabic" w:hint="cs"/>
          <w:sz w:val="26"/>
          <w:szCs w:val="26"/>
          <w:rtl/>
        </w:rPr>
        <w:t>أ</w:t>
      </w:r>
      <w:r w:rsidR="00776FB7" w:rsidRPr="00560B09">
        <w:rPr>
          <w:rFonts w:ascii="Simplified Arabic" w:hAnsi="Simplified Arabic" w:cs="Simplified Arabic" w:hint="cs"/>
          <w:sz w:val="26"/>
          <w:szCs w:val="26"/>
          <w:rtl/>
        </w:rPr>
        <w:t xml:space="preserve">دى </w:t>
      </w:r>
      <w:r w:rsidR="00E63487">
        <w:rPr>
          <w:rFonts w:ascii="Simplified Arabic" w:hAnsi="Simplified Arabic" w:cs="Simplified Arabic" w:hint="cs"/>
          <w:sz w:val="26"/>
          <w:szCs w:val="26"/>
          <w:rtl/>
        </w:rPr>
        <w:t>إ</w:t>
      </w:r>
      <w:r w:rsidR="00776FB7" w:rsidRPr="00560B09">
        <w:rPr>
          <w:rFonts w:ascii="Simplified Arabic" w:hAnsi="Simplified Arabic" w:cs="Simplified Arabic" w:hint="cs"/>
          <w:sz w:val="26"/>
          <w:szCs w:val="26"/>
          <w:rtl/>
        </w:rPr>
        <w:t xml:space="preserve">لى </w:t>
      </w:r>
      <w:r w:rsidR="00263384">
        <w:rPr>
          <w:rFonts w:ascii="Simplified Arabic" w:hAnsi="Simplified Arabic" w:cs="Simplified Arabic" w:hint="cs"/>
          <w:sz w:val="26"/>
          <w:szCs w:val="26"/>
          <w:rtl/>
        </w:rPr>
        <w:t>تقليص</w:t>
      </w:r>
      <w:r w:rsidR="008F1CEE" w:rsidRPr="00560B09">
        <w:rPr>
          <w:rFonts w:ascii="Simplified Arabic" w:hAnsi="Simplified Arabic" w:cs="Simplified Arabic" w:hint="cs"/>
          <w:sz w:val="26"/>
          <w:szCs w:val="26"/>
          <w:rtl/>
        </w:rPr>
        <w:t xml:space="preserve"> ومصادرة الك</w:t>
      </w:r>
      <w:r w:rsidR="001B1EEA" w:rsidRPr="00560B09">
        <w:rPr>
          <w:rFonts w:ascii="Simplified Arabic" w:hAnsi="Simplified Arabic" w:cs="Simplified Arabic" w:hint="cs"/>
          <w:sz w:val="26"/>
          <w:szCs w:val="26"/>
          <w:rtl/>
        </w:rPr>
        <w:t>ث</w:t>
      </w:r>
      <w:r w:rsidR="008F1CEE" w:rsidRPr="00560B09">
        <w:rPr>
          <w:rFonts w:ascii="Simplified Arabic" w:hAnsi="Simplified Arabic" w:cs="Simplified Arabic" w:hint="cs"/>
          <w:sz w:val="26"/>
          <w:szCs w:val="26"/>
          <w:rtl/>
        </w:rPr>
        <w:t xml:space="preserve">ير من </w:t>
      </w:r>
      <w:r w:rsidR="00263384">
        <w:rPr>
          <w:rFonts w:ascii="Simplified Arabic" w:hAnsi="Simplified Arabic" w:cs="Simplified Arabic" w:hint="cs"/>
          <w:sz w:val="26"/>
          <w:szCs w:val="26"/>
          <w:rtl/>
        </w:rPr>
        <w:t xml:space="preserve">مساحات </w:t>
      </w:r>
      <w:r w:rsidR="008F1CEE" w:rsidRPr="00560B09">
        <w:rPr>
          <w:rFonts w:ascii="Simplified Arabic" w:hAnsi="Simplified Arabic" w:cs="Simplified Arabic" w:hint="cs"/>
          <w:sz w:val="26"/>
          <w:szCs w:val="26"/>
          <w:rtl/>
        </w:rPr>
        <w:t>ال</w:t>
      </w:r>
      <w:r w:rsidR="00E63487">
        <w:rPr>
          <w:rFonts w:ascii="Simplified Arabic" w:hAnsi="Simplified Arabic" w:cs="Simplified Arabic" w:hint="cs"/>
          <w:sz w:val="26"/>
          <w:szCs w:val="26"/>
          <w:rtl/>
        </w:rPr>
        <w:t>أ</w:t>
      </w:r>
      <w:r w:rsidR="008F1CEE" w:rsidRPr="00560B09">
        <w:rPr>
          <w:rFonts w:ascii="Simplified Arabic" w:hAnsi="Simplified Arabic" w:cs="Simplified Arabic" w:hint="cs"/>
          <w:sz w:val="26"/>
          <w:szCs w:val="26"/>
          <w:rtl/>
        </w:rPr>
        <w:t>راضي</w:t>
      </w:r>
      <w:r w:rsidR="00263384">
        <w:rPr>
          <w:rFonts w:ascii="Simplified Arabic" w:hAnsi="Simplified Arabic" w:cs="Simplified Arabic" w:hint="cs"/>
          <w:sz w:val="26"/>
          <w:szCs w:val="26"/>
          <w:rtl/>
        </w:rPr>
        <w:t xml:space="preserve"> التي تقع</w:t>
      </w:r>
      <w:r w:rsidR="008F1CEE" w:rsidRPr="00560B09">
        <w:rPr>
          <w:rFonts w:ascii="Simplified Arabic" w:hAnsi="Simplified Arabic" w:cs="Simplified Arabic" w:hint="cs"/>
          <w:sz w:val="26"/>
          <w:szCs w:val="26"/>
          <w:rtl/>
        </w:rPr>
        <w:t xml:space="preserve"> حول القرى و</w:t>
      </w:r>
      <w:r w:rsidR="00263384">
        <w:rPr>
          <w:rFonts w:ascii="Simplified Arabic" w:hAnsi="Simplified Arabic" w:cs="Simplified Arabic" w:hint="cs"/>
          <w:sz w:val="26"/>
          <w:szCs w:val="26"/>
          <w:rtl/>
        </w:rPr>
        <w:t>البلدات الفلسطينية و</w:t>
      </w:r>
      <w:r w:rsidR="008F1CEE" w:rsidRPr="00560B09">
        <w:rPr>
          <w:rFonts w:ascii="Simplified Arabic" w:hAnsi="Simplified Arabic" w:cs="Simplified Arabic" w:hint="cs"/>
          <w:sz w:val="26"/>
          <w:szCs w:val="26"/>
          <w:rtl/>
        </w:rPr>
        <w:t xml:space="preserve">التي تعتبر مناطق التوسع </w:t>
      </w:r>
      <w:r w:rsidR="00A463A4">
        <w:rPr>
          <w:rFonts w:ascii="Simplified Arabic" w:hAnsi="Simplified Arabic" w:cs="Simplified Arabic" w:hint="cs"/>
          <w:sz w:val="26"/>
          <w:szCs w:val="26"/>
          <w:rtl/>
        </w:rPr>
        <w:t>الطبيعي</w:t>
      </w:r>
      <w:r w:rsidR="008F1CEE" w:rsidRPr="00560B09">
        <w:rPr>
          <w:rFonts w:ascii="Simplified Arabic" w:hAnsi="Simplified Arabic" w:cs="Simplified Arabic" w:hint="cs"/>
          <w:sz w:val="26"/>
          <w:szCs w:val="26"/>
          <w:rtl/>
        </w:rPr>
        <w:t xml:space="preserve"> لها</w:t>
      </w:r>
      <w:sdt>
        <w:sdtPr>
          <w:rPr>
            <w:rFonts w:ascii="Simplified Arabic" w:hAnsi="Simplified Arabic" w:cs="Simplified Arabic" w:hint="cs"/>
            <w:color w:val="000000"/>
            <w:sz w:val="26"/>
            <w:szCs w:val="26"/>
            <w:rtl/>
          </w:rPr>
          <w:tag w:val="MENDELEY_CITATION_v3_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"/>
          <w:id w:val="-1253129014"/>
          <w:placeholder>
            <w:docPart w:val="DefaultPlaceholder_-1854013440"/>
          </w:placeholder>
        </w:sdtPr>
        <w:sdtContent>
          <w:r w:rsidR="00E92CE5" w:rsidRPr="00E92CE5">
            <w:rPr>
              <w:rFonts w:ascii="Simplified Arabic" w:hAnsi="Simplified Arabic" w:cs="Simplified Arabic"/>
              <w:color w:val="000000"/>
              <w:sz w:val="26"/>
              <w:szCs w:val="26"/>
              <w:rtl/>
            </w:rPr>
            <w:t>(20,26)</w:t>
          </w:r>
        </w:sdtContent>
      </w:sdt>
      <w:r w:rsidR="008F1CEE" w:rsidRPr="00560B09">
        <w:rPr>
          <w:rFonts w:ascii="Simplified Arabic" w:hAnsi="Simplified Arabic" w:cs="Simplified Arabic" w:hint="cs"/>
          <w:sz w:val="26"/>
          <w:szCs w:val="26"/>
          <w:rtl/>
        </w:rPr>
        <w:t xml:space="preserve">. </w:t>
      </w:r>
    </w:p>
    <w:p w14:paraId="200B03F5" w14:textId="1E46E84A" w:rsidR="00776FFA" w:rsidRDefault="00015504" w:rsidP="00776FFA">
      <w:pPr>
        <w:bidi/>
        <w:spacing w:after="240" w:line="360" w:lineRule="auto"/>
        <w:rPr>
          <w:rFonts w:ascii="Simplified Arabic" w:hAnsi="Simplified Arabic" w:cs="Simplified Arabic"/>
          <w:sz w:val="26"/>
          <w:szCs w:val="26"/>
          <w:rtl/>
        </w:rPr>
      </w:pPr>
      <w:r w:rsidRPr="00C848D8">
        <w:rPr>
          <w:rFonts w:ascii="Simplified Arabic" w:hAnsi="Simplified Arabic" w:cs="Simplified Arabic"/>
          <w:sz w:val="26"/>
          <w:szCs w:val="26"/>
          <w:rtl/>
        </w:rPr>
        <w:t>خلال تلك الفترة</w:t>
      </w:r>
      <w:r w:rsidR="00A463A4">
        <w:rPr>
          <w:rFonts w:ascii="Simplified Arabic" w:hAnsi="Simplified Arabic" w:cs="Simplified Arabic" w:hint="cs"/>
          <w:sz w:val="26"/>
          <w:szCs w:val="26"/>
          <w:rtl/>
        </w:rPr>
        <w:t xml:space="preserve"> التي استمرت لغاية عام 1993</w:t>
      </w:r>
      <w:r w:rsidR="00E63487">
        <w:rPr>
          <w:rFonts w:ascii="Simplified Arabic" w:hAnsi="Simplified Arabic" w:cs="Simplified Arabic" w:hint="cs"/>
          <w:sz w:val="26"/>
          <w:szCs w:val="26"/>
          <w:rtl/>
        </w:rPr>
        <w:t>م،</w:t>
      </w:r>
      <w:r w:rsidRPr="00C848D8">
        <w:rPr>
          <w:rFonts w:ascii="Simplified Arabic" w:hAnsi="Simplified Arabic" w:cs="Simplified Arabic"/>
          <w:sz w:val="26"/>
          <w:szCs w:val="26"/>
          <w:rtl/>
        </w:rPr>
        <w:t xml:space="preserve"> </w:t>
      </w:r>
      <w:r w:rsidR="00F80EDE" w:rsidRPr="00C848D8">
        <w:rPr>
          <w:rFonts w:ascii="Simplified Arabic" w:hAnsi="Simplified Arabic" w:cs="Simplified Arabic"/>
          <w:sz w:val="26"/>
          <w:szCs w:val="26"/>
          <w:rtl/>
        </w:rPr>
        <w:t xml:space="preserve">لم يكن للفلسطينيين سيطرة فعلية على إدارة </w:t>
      </w:r>
      <w:r w:rsidR="00F80EDE" w:rsidRPr="00C848D8">
        <w:rPr>
          <w:rFonts w:ascii="Simplified Arabic" w:hAnsi="Simplified Arabic" w:cs="Simplified Arabic" w:hint="cs"/>
          <w:sz w:val="26"/>
          <w:szCs w:val="26"/>
          <w:rtl/>
        </w:rPr>
        <w:t>مؤسسات التخطيط</w:t>
      </w:r>
      <w:r w:rsidR="00F020E6">
        <w:rPr>
          <w:rFonts w:ascii="Simplified Arabic" w:hAnsi="Simplified Arabic" w:cs="Simplified Arabic" w:hint="cs"/>
          <w:sz w:val="26"/>
          <w:szCs w:val="26"/>
          <w:rtl/>
        </w:rPr>
        <w:t>،</w:t>
      </w:r>
      <w:r w:rsidR="00F80EDE" w:rsidRPr="00C848D8">
        <w:rPr>
          <w:rFonts w:ascii="Simplified Arabic" w:hAnsi="Simplified Arabic" w:cs="Simplified Arabic" w:hint="cs"/>
          <w:sz w:val="26"/>
          <w:szCs w:val="26"/>
          <w:rtl/>
        </w:rPr>
        <w:t xml:space="preserve"> </w:t>
      </w:r>
      <w:r w:rsidR="00F80EDE" w:rsidRPr="00C848D8">
        <w:rPr>
          <w:rFonts w:ascii="Simplified Arabic" w:hAnsi="Simplified Arabic" w:cs="Simplified Arabic"/>
          <w:sz w:val="26"/>
          <w:szCs w:val="26"/>
          <w:rtl/>
        </w:rPr>
        <w:t xml:space="preserve">إذ كانت </w:t>
      </w:r>
      <w:r w:rsidR="00263384">
        <w:rPr>
          <w:rFonts w:ascii="Simplified Arabic" w:hAnsi="Simplified Arabic" w:cs="Simplified Arabic" w:hint="cs"/>
          <w:sz w:val="26"/>
          <w:szCs w:val="26"/>
          <w:rtl/>
        </w:rPr>
        <w:t xml:space="preserve">قوانين التخطيط </w:t>
      </w:r>
      <w:r w:rsidR="00F80EDE" w:rsidRPr="00C848D8">
        <w:rPr>
          <w:rFonts w:ascii="Simplified Arabic" w:hAnsi="Simplified Arabic" w:cs="Simplified Arabic"/>
          <w:sz w:val="26"/>
          <w:szCs w:val="26"/>
          <w:rtl/>
        </w:rPr>
        <w:t>تُفرض</w:t>
      </w:r>
      <w:r w:rsidR="00263384">
        <w:rPr>
          <w:rFonts w:ascii="Simplified Arabic" w:hAnsi="Simplified Arabic" w:cs="Simplified Arabic" w:hint="cs"/>
          <w:sz w:val="26"/>
          <w:szCs w:val="26"/>
          <w:rtl/>
        </w:rPr>
        <w:t xml:space="preserve"> </w:t>
      </w:r>
      <w:r w:rsidR="00F80EDE" w:rsidRPr="00C848D8">
        <w:rPr>
          <w:rFonts w:ascii="Simplified Arabic" w:hAnsi="Simplified Arabic" w:cs="Simplified Arabic"/>
          <w:sz w:val="26"/>
          <w:szCs w:val="26"/>
          <w:rtl/>
        </w:rPr>
        <w:t>عليهم بمستويات وأشكال متعددة</w:t>
      </w:r>
      <w:r w:rsidR="00F020E6">
        <w:rPr>
          <w:rFonts w:ascii="Simplified Arabic" w:hAnsi="Simplified Arabic" w:cs="Simplified Arabic" w:hint="cs"/>
          <w:sz w:val="26"/>
          <w:szCs w:val="26"/>
          <w:rtl/>
        </w:rPr>
        <w:t>،</w:t>
      </w:r>
      <w:r w:rsidR="00F80EDE" w:rsidRPr="00C848D8">
        <w:rPr>
          <w:rFonts w:ascii="Simplified Arabic" w:hAnsi="Simplified Arabic" w:cs="Simplified Arabic"/>
          <w:sz w:val="26"/>
          <w:szCs w:val="26"/>
          <w:rtl/>
        </w:rPr>
        <w:t xml:space="preserve"> كما أن ارتباط</w:t>
      </w:r>
      <w:r w:rsidR="00263384">
        <w:rPr>
          <w:rFonts w:ascii="Simplified Arabic" w:hAnsi="Simplified Arabic" w:cs="Simplified Arabic" w:hint="cs"/>
          <w:sz w:val="26"/>
          <w:szCs w:val="26"/>
          <w:rtl/>
        </w:rPr>
        <w:t xml:space="preserve"> قوانين</w:t>
      </w:r>
      <w:r w:rsidR="00F80EDE" w:rsidRPr="00C848D8">
        <w:rPr>
          <w:rFonts w:ascii="Simplified Arabic" w:hAnsi="Simplified Arabic" w:cs="Simplified Arabic"/>
          <w:sz w:val="26"/>
          <w:szCs w:val="26"/>
          <w:rtl/>
        </w:rPr>
        <w:t xml:space="preserve"> التخطيط بمصادرة الأراضي لصالح </w:t>
      </w:r>
      <w:r w:rsidR="00F80EDE" w:rsidRPr="00C848D8">
        <w:rPr>
          <w:rFonts w:ascii="Simplified Arabic" w:hAnsi="Simplified Arabic" w:cs="Simplified Arabic" w:hint="cs"/>
          <w:sz w:val="26"/>
          <w:szCs w:val="26"/>
          <w:rtl/>
        </w:rPr>
        <w:t>الدولة الاسرائيلية</w:t>
      </w:r>
      <w:r w:rsidR="00F80EDE" w:rsidRPr="00C848D8">
        <w:rPr>
          <w:rFonts w:ascii="Simplified Arabic" w:hAnsi="Simplified Arabic" w:cs="Simplified Arabic"/>
          <w:sz w:val="26"/>
          <w:szCs w:val="26"/>
          <w:rtl/>
        </w:rPr>
        <w:t xml:space="preserve"> المحتلة شكّل نظرة سلبية لدى الفلسطينيين تجاه</w:t>
      </w:r>
      <w:r w:rsidR="00263384">
        <w:rPr>
          <w:rFonts w:ascii="Simplified Arabic" w:hAnsi="Simplified Arabic" w:cs="Simplified Arabic" w:hint="cs"/>
          <w:sz w:val="26"/>
          <w:szCs w:val="26"/>
          <w:rtl/>
        </w:rPr>
        <w:t>ها</w:t>
      </w:r>
      <w:r w:rsidR="00F80EDE" w:rsidRPr="00C848D8">
        <w:rPr>
          <w:rFonts w:ascii="Simplified Arabic" w:hAnsi="Simplified Arabic" w:cs="Simplified Arabic"/>
          <w:sz w:val="26"/>
          <w:szCs w:val="26"/>
          <w:rtl/>
        </w:rPr>
        <w:t xml:space="preserve"> مما أدى إلى معارضته</w:t>
      </w:r>
      <w:r w:rsidR="003E1AC9">
        <w:rPr>
          <w:rFonts w:ascii="Simplified Arabic" w:hAnsi="Simplified Arabic" w:cs="Simplified Arabic" w:hint="cs"/>
          <w:sz w:val="26"/>
          <w:szCs w:val="26"/>
          <w:rtl/>
        </w:rPr>
        <w:t>ا</w:t>
      </w:r>
      <w:r w:rsidR="00F020E6">
        <w:rPr>
          <w:rFonts w:ascii="Simplified Arabic" w:hAnsi="Simplified Arabic" w:cs="Simplified Arabic" w:hint="cs"/>
          <w:sz w:val="26"/>
          <w:szCs w:val="26"/>
          <w:rtl/>
        </w:rPr>
        <w:t>،</w:t>
      </w:r>
      <w:r w:rsidR="001B1EEA" w:rsidRPr="00C848D8">
        <w:rPr>
          <w:rFonts w:ascii="Simplified Arabic" w:hAnsi="Simplified Arabic" w:cs="Simplified Arabic" w:hint="cs"/>
          <w:sz w:val="26"/>
          <w:szCs w:val="26"/>
          <w:rtl/>
        </w:rPr>
        <w:t xml:space="preserve"> </w:t>
      </w:r>
      <w:r w:rsidR="00F80EDE" w:rsidRPr="00C848D8">
        <w:rPr>
          <w:rFonts w:ascii="Simplified Arabic" w:hAnsi="Simplified Arabic" w:cs="Simplified Arabic"/>
          <w:sz w:val="26"/>
          <w:szCs w:val="26"/>
          <w:rtl/>
        </w:rPr>
        <w:t>خاصة</w:t>
      </w:r>
      <w:r w:rsidR="0081781C">
        <w:rPr>
          <w:rFonts w:ascii="Simplified Arabic" w:hAnsi="Simplified Arabic" w:cs="Simplified Arabic" w:hint="cs"/>
          <w:sz w:val="26"/>
          <w:szCs w:val="26"/>
          <w:rtl/>
        </w:rPr>
        <w:t xml:space="preserve"> </w:t>
      </w:r>
      <w:r w:rsidR="00F80EDE" w:rsidRPr="00C848D8">
        <w:rPr>
          <w:rFonts w:ascii="Simplified Arabic" w:hAnsi="Simplified Arabic" w:cs="Simplified Arabic"/>
          <w:sz w:val="26"/>
          <w:szCs w:val="26"/>
          <w:rtl/>
        </w:rPr>
        <w:t>أن التخطيط كان يُفرض تدريجي</w:t>
      </w:r>
      <w:r w:rsidR="0081781C">
        <w:rPr>
          <w:rFonts w:ascii="Simplified Arabic" w:hAnsi="Simplified Arabic" w:cs="Simplified Arabic" w:hint="cs"/>
          <w:sz w:val="26"/>
          <w:szCs w:val="26"/>
          <w:rtl/>
        </w:rPr>
        <w:t>ا</w:t>
      </w:r>
      <w:r w:rsidR="00F80EDE" w:rsidRPr="00C848D8">
        <w:rPr>
          <w:rFonts w:ascii="Simplified Arabic" w:hAnsi="Simplified Arabic" w:cs="Simplified Arabic"/>
          <w:sz w:val="26"/>
          <w:szCs w:val="26"/>
          <w:rtl/>
        </w:rPr>
        <w:t xml:space="preserve"> من قِبل </w:t>
      </w:r>
      <w:r w:rsidR="0081781C">
        <w:rPr>
          <w:rFonts w:ascii="Simplified Arabic" w:hAnsi="Simplified Arabic" w:cs="Simplified Arabic" w:hint="cs"/>
          <w:sz w:val="26"/>
          <w:szCs w:val="26"/>
          <w:rtl/>
        </w:rPr>
        <w:t xml:space="preserve">سلطة </w:t>
      </w:r>
      <w:r w:rsidR="009909AF">
        <w:rPr>
          <w:rFonts w:ascii="Simplified Arabic" w:hAnsi="Simplified Arabic" w:cs="Simplified Arabic" w:hint="cs"/>
          <w:sz w:val="26"/>
          <w:szCs w:val="26"/>
          <w:rtl/>
        </w:rPr>
        <w:t>الاحتلال</w:t>
      </w:r>
      <w:r w:rsidR="00F80EDE" w:rsidRPr="00C848D8">
        <w:rPr>
          <w:rFonts w:ascii="Simplified Arabic" w:hAnsi="Simplified Arabic" w:cs="Simplified Arabic"/>
          <w:sz w:val="26"/>
          <w:szCs w:val="26"/>
          <w:rtl/>
        </w:rPr>
        <w:t xml:space="preserve"> </w:t>
      </w:r>
      <w:r w:rsidR="009909AF">
        <w:rPr>
          <w:rFonts w:ascii="Simplified Arabic" w:hAnsi="Simplified Arabic" w:cs="Simplified Arabic" w:hint="cs"/>
          <w:sz w:val="26"/>
          <w:szCs w:val="26"/>
          <w:rtl/>
        </w:rPr>
        <w:t>الإسرائيلي</w:t>
      </w:r>
      <w:r w:rsidR="00F80EDE" w:rsidRPr="00C848D8">
        <w:rPr>
          <w:rFonts w:ascii="Simplified Arabic" w:hAnsi="Simplified Arabic" w:cs="Simplified Arabic"/>
          <w:sz w:val="26"/>
          <w:szCs w:val="26"/>
          <w:rtl/>
        </w:rPr>
        <w:t xml:space="preserve"> ليخدم سياساتها الاستيطانية وأهدافها الخاصة</w:t>
      </w:r>
      <w:r w:rsidR="00F020E6">
        <w:rPr>
          <w:rFonts w:ascii="Simplified Arabic" w:hAnsi="Simplified Arabic" w:cs="Simplified Arabic" w:hint="cs"/>
          <w:sz w:val="26"/>
          <w:szCs w:val="26"/>
          <w:rtl/>
        </w:rPr>
        <w:t>،</w:t>
      </w:r>
      <w:r w:rsidR="008C47B8" w:rsidRPr="00C848D8">
        <w:rPr>
          <w:rFonts w:ascii="Simplified Arabic" w:hAnsi="Simplified Arabic" w:cs="Simplified Arabic" w:hint="cs"/>
          <w:sz w:val="26"/>
          <w:szCs w:val="26"/>
          <w:rtl/>
        </w:rPr>
        <w:t xml:space="preserve"> </w:t>
      </w:r>
      <w:r w:rsidR="00F80EDE" w:rsidRPr="00C848D8">
        <w:rPr>
          <w:rFonts w:ascii="Simplified Arabic" w:hAnsi="Simplified Arabic" w:cs="Simplified Arabic"/>
          <w:sz w:val="26"/>
          <w:szCs w:val="26"/>
          <w:rtl/>
        </w:rPr>
        <w:t xml:space="preserve">هذا الوضع أسهم في تعزيز ذهنية الرفض لدى الفلسطينيين لكل ما يصدر عن </w:t>
      </w:r>
      <w:r w:rsidR="00A463A4">
        <w:rPr>
          <w:rFonts w:ascii="Simplified Arabic" w:hAnsi="Simplified Arabic" w:cs="Simplified Arabic" w:hint="cs"/>
          <w:sz w:val="26"/>
          <w:szCs w:val="26"/>
          <w:rtl/>
        </w:rPr>
        <w:t>مؤسسات التخطيط</w:t>
      </w:r>
      <w:sdt>
        <w:sdtPr>
          <w:rPr>
            <w:rFonts w:ascii="Simplified Arabic" w:hAnsi="Simplified Arabic" w:cs="Simplified Arabic" w:hint="cs"/>
            <w:color w:val="000000"/>
            <w:sz w:val="26"/>
            <w:szCs w:val="26"/>
            <w:rtl/>
          </w:rPr>
          <w:tag w:val="MENDELEY_CITATION_v3_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"/>
          <w:id w:val="1101615018"/>
          <w:placeholder>
            <w:docPart w:val="DefaultPlaceholder_-1854013440"/>
          </w:placeholder>
        </w:sdtPr>
        <w:sdtContent>
          <w:r w:rsidR="00E92CE5" w:rsidRPr="00E92CE5">
            <w:rPr>
              <w:rFonts w:ascii="Simplified Arabic" w:hAnsi="Simplified Arabic" w:cs="Simplified Arabic"/>
              <w:color w:val="000000"/>
              <w:sz w:val="26"/>
              <w:szCs w:val="26"/>
              <w:rtl/>
            </w:rPr>
            <w:t>(20)</w:t>
          </w:r>
        </w:sdtContent>
      </w:sdt>
      <w:r w:rsidR="00A463A4">
        <w:rPr>
          <w:rFonts w:ascii="Simplified Arabic" w:hAnsi="Simplified Arabic" w:cs="Simplified Arabic" w:hint="cs"/>
          <w:sz w:val="26"/>
          <w:szCs w:val="26"/>
          <w:rtl/>
        </w:rPr>
        <w:t>.</w:t>
      </w:r>
    </w:p>
    <w:p w14:paraId="3DC4C2FD" w14:textId="672D41C2" w:rsidR="00263384" w:rsidRDefault="00776FFA" w:rsidP="00116740">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وقد شهدت تلك الفترة متطلبات جديدة لسوق العمل</w:t>
      </w:r>
      <w:r w:rsidR="00F020E6">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فانتشرت المهن اليدوية والأكاديمية</w:t>
      </w:r>
      <w:r w:rsidR="0081781C">
        <w:rPr>
          <w:rFonts w:ascii="Simplified Arabic" w:hAnsi="Simplified Arabic" w:cs="Simplified Arabic" w:hint="cs"/>
          <w:sz w:val="26"/>
          <w:szCs w:val="26"/>
          <w:rtl/>
        </w:rPr>
        <w:t xml:space="preserve"> في المدن والبلدات</w:t>
      </w:r>
      <w:r w:rsidR="00F020E6">
        <w:rPr>
          <w:rFonts w:ascii="Simplified Arabic" w:hAnsi="Simplified Arabic" w:cs="Simplified Arabic" w:hint="cs"/>
          <w:sz w:val="26"/>
          <w:szCs w:val="26"/>
          <w:rtl/>
        </w:rPr>
        <w:t>،</w:t>
      </w:r>
      <w:r w:rsidR="0081781C">
        <w:rPr>
          <w:rFonts w:ascii="Simplified Arabic" w:hAnsi="Simplified Arabic" w:cs="Simplified Arabic" w:hint="cs"/>
          <w:sz w:val="26"/>
          <w:szCs w:val="26"/>
          <w:rtl/>
        </w:rPr>
        <w:t xml:space="preserve"> مما دع</w:t>
      </w:r>
      <w:r w:rsidR="009909AF">
        <w:rPr>
          <w:rFonts w:ascii="Simplified Arabic" w:hAnsi="Simplified Arabic" w:cs="Simplified Arabic" w:hint="cs"/>
          <w:sz w:val="26"/>
          <w:szCs w:val="26"/>
          <w:rtl/>
        </w:rPr>
        <w:t>ا</w:t>
      </w:r>
      <w:r w:rsidR="0081781C">
        <w:rPr>
          <w:rFonts w:ascii="Simplified Arabic" w:hAnsi="Simplified Arabic" w:cs="Simplified Arabic" w:hint="cs"/>
          <w:sz w:val="26"/>
          <w:szCs w:val="26"/>
          <w:rtl/>
        </w:rPr>
        <w:t xml:space="preserve"> أبناء القرى لترك مهنة الزراعة </w:t>
      </w:r>
      <w:r>
        <w:rPr>
          <w:rFonts w:ascii="Simplified Arabic" w:hAnsi="Simplified Arabic" w:cs="Simplified Arabic" w:hint="cs"/>
          <w:sz w:val="26"/>
          <w:szCs w:val="26"/>
          <w:rtl/>
        </w:rPr>
        <w:t>التي أصبح عائدها المادي أقل مقارنة بالأعمال الاخرى</w:t>
      </w:r>
      <w:r w:rsidR="00F020E6">
        <w:rPr>
          <w:rFonts w:ascii="Simplified Arabic" w:hAnsi="Simplified Arabic" w:cs="Simplified Arabic" w:hint="cs"/>
          <w:sz w:val="26"/>
          <w:szCs w:val="26"/>
          <w:rtl/>
        </w:rPr>
        <w:t>،</w:t>
      </w:r>
      <w:r w:rsidR="0081781C">
        <w:rPr>
          <w:rFonts w:ascii="Simplified Arabic" w:hAnsi="Simplified Arabic" w:cs="Simplified Arabic" w:hint="cs"/>
          <w:sz w:val="26"/>
          <w:szCs w:val="26"/>
          <w:rtl/>
        </w:rPr>
        <w:t xml:space="preserve"> ف</w:t>
      </w:r>
      <w:r>
        <w:rPr>
          <w:rFonts w:ascii="Simplified Arabic" w:hAnsi="Simplified Arabic" w:cs="Simplified Arabic" w:hint="cs"/>
          <w:sz w:val="26"/>
          <w:szCs w:val="26"/>
          <w:rtl/>
        </w:rPr>
        <w:t>شهدت</w:t>
      </w:r>
      <w:r w:rsidR="0081781C">
        <w:rPr>
          <w:rFonts w:ascii="Simplified Arabic" w:hAnsi="Simplified Arabic" w:cs="Simplified Arabic" w:hint="cs"/>
          <w:sz w:val="26"/>
          <w:szCs w:val="26"/>
          <w:rtl/>
        </w:rPr>
        <w:t xml:space="preserve"> القرى في</w:t>
      </w:r>
      <w:r>
        <w:rPr>
          <w:rFonts w:ascii="Simplified Arabic" w:hAnsi="Simplified Arabic" w:cs="Simplified Arabic" w:hint="cs"/>
          <w:sz w:val="26"/>
          <w:szCs w:val="26"/>
          <w:rtl/>
        </w:rPr>
        <w:t xml:space="preserve"> تلك الفترة معدلات </w:t>
      </w:r>
      <w:r w:rsidR="00263384">
        <w:rPr>
          <w:rFonts w:ascii="Simplified Arabic" w:hAnsi="Simplified Arabic" w:cs="Simplified Arabic" w:hint="cs"/>
          <w:sz w:val="26"/>
          <w:szCs w:val="26"/>
          <w:rtl/>
        </w:rPr>
        <w:t>هجرة عالية</w:t>
      </w:r>
      <w:r w:rsidR="00F020E6">
        <w:rPr>
          <w:rFonts w:ascii="Simplified Arabic" w:hAnsi="Simplified Arabic" w:cs="Simplified Arabic" w:hint="cs"/>
          <w:sz w:val="26"/>
          <w:szCs w:val="26"/>
          <w:rtl/>
        </w:rPr>
        <w:t>،</w:t>
      </w:r>
      <w:r w:rsidR="00263384">
        <w:rPr>
          <w:rFonts w:ascii="Simplified Arabic" w:hAnsi="Simplified Arabic" w:cs="Simplified Arabic" w:hint="cs"/>
          <w:sz w:val="26"/>
          <w:szCs w:val="26"/>
          <w:rtl/>
        </w:rPr>
        <w:t xml:space="preserve"> سواء هجرات داخلية من القرى إلى المدن أو </w:t>
      </w:r>
      <w:r>
        <w:rPr>
          <w:rFonts w:ascii="Simplified Arabic" w:hAnsi="Simplified Arabic" w:cs="Simplified Arabic" w:hint="cs"/>
          <w:sz w:val="26"/>
          <w:szCs w:val="26"/>
          <w:rtl/>
        </w:rPr>
        <w:t>هجرات خا</w:t>
      </w:r>
      <w:r w:rsidR="0081781C">
        <w:rPr>
          <w:rFonts w:ascii="Simplified Arabic" w:hAnsi="Simplified Arabic" w:cs="Simplified Arabic" w:hint="cs"/>
          <w:sz w:val="26"/>
          <w:szCs w:val="26"/>
          <w:rtl/>
        </w:rPr>
        <w:t>ر</w:t>
      </w:r>
      <w:r>
        <w:rPr>
          <w:rFonts w:ascii="Simplified Arabic" w:hAnsi="Simplified Arabic" w:cs="Simplified Arabic" w:hint="cs"/>
          <w:sz w:val="26"/>
          <w:szCs w:val="26"/>
          <w:rtl/>
        </w:rPr>
        <w:t>جية إلى دول الخليج خاصة</w:t>
      </w:r>
      <w:r w:rsidR="00F020E6">
        <w:rPr>
          <w:rFonts w:ascii="Simplified Arabic" w:hAnsi="Simplified Arabic" w:cs="Simplified Arabic" w:hint="cs"/>
          <w:sz w:val="26"/>
          <w:szCs w:val="26"/>
          <w:rtl/>
        </w:rPr>
        <w:t>،</w:t>
      </w:r>
      <w:r w:rsidR="00714E6B">
        <w:rPr>
          <w:rFonts w:ascii="Simplified Arabic" w:hAnsi="Simplified Arabic" w:cs="Simplified Arabic" w:hint="cs"/>
          <w:sz w:val="26"/>
          <w:szCs w:val="26"/>
          <w:rtl/>
        </w:rPr>
        <w:t xml:space="preserve"> </w:t>
      </w:r>
      <w:r w:rsidR="00116740" w:rsidRPr="00560B09">
        <w:rPr>
          <w:rFonts w:ascii="Simplified Arabic" w:hAnsi="Simplified Arabic" w:cs="Simplified Arabic"/>
          <w:sz w:val="26"/>
          <w:szCs w:val="26"/>
          <w:rtl/>
        </w:rPr>
        <w:t>في نفس الوقت ظهرت نظرية اقتصادية صهيونية عملت على تفكيك ما تبقى من ب</w:t>
      </w:r>
      <w:r w:rsidR="00F020E6">
        <w:rPr>
          <w:rFonts w:ascii="Simplified Arabic" w:hAnsi="Simplified Arabic" w:cs="Simplified Arabic" w:hint="cs"/>
          <w:sz w:val="26"/>
          <w:szCs w:val="26"/>
          <w:rtl/>
        </w:rPr>
        <w:t>ُ</w:t>
      </w:r>
      <w:r w:rsidR="00116740" w:rsidRPr="00560B09">
        <w:rPr>
          <w:rFonts w:ascii="Simplified Arabic" w:hAnsi="Simplified Arabic" w:cs="Simplified Arabic"/>
          <w:sz w:val="26"/>
          <w:szCs w:val="26"/>
          <w:rtl/>
        </w:rPr>
        <w:t>ن</w:t>
      </w:r>
      <w:r w:rsidR="00F020E6">
        <w:rPr>
          <w:rFonts w:ascii="Simplified Arabic" w:hAnsi="Simplified Arabic" w:cs="Simplified Arabic" w:hint="cs"/>
          <w:sz w:val="26"/>
          <w:szCs w:val="26"/>
          <w:rtl/>
        </w:rPr>
        <w:t>ي</w:t>
      </w:r>
      <w:r w:rsidR="00116740" w:rsidRPr="00560B09">
        <w:rPr>
          <w:rFonts w:ascii="Simplified Arabic" w:hAnsi="Simplified Arabic" w:cs="Simplified Arabic"/>
          <w:sz w:val="26"/>
          <w:szCs w:val="26"/>
          <w:rtl/>
        </w:rPr>
        <w:t>ة المجتمع الريفي</w:t>
      </w:r>
      <w:r w:rsidR="00F020E6">
        <w:rPr>
          <w:rFonts w:ascii="Simplified Arabic" w:hAnsi="Simplified Arabic" w:cs="Simplified Arabic" w:hint="cs"/>
          <w:sz w:val="26"/>
          <w:szCs w:val="26"/>
          <w:rtl/>
        </w:rPr>
        <w:t>،</w:t>
      </w:r>
      <w:r w:rsidR="00116740" w:rsidRPr="00560B09">
        <w:rPr>
          <w:rFonts w:ascii="Simplified Arabic" w:hAnsi="Simplified Arabic" w:cs="Simplified Arabic"/>
          <w:sz w:val="26"/>
          <w:szCs w:val="26"/>
          <w:rtl/>
        </w:rPr>
        <w:t xml:space="preserve"> حيث وفرت عشرات الاف الفرص في الداخل المحتل </w:t>
      </w:r>
      <w:r w:rsidR="009909AF" w:rsidRPr="00560B09">
        <w:rPr>
          <w:rFonts w:ascii="Simplified Arabic" w:hAnsi="Simplified Arabic" w:cs="Simplified Arabic" w:hint="cs"/>
          <w:sz w:val="26"/>
          <w:szCs w:val="26"/>
          <w:rtl/>
        </w:rPr>
        <w:t>والمستعمرات</w:t>
      </w:r>
      <w:r w:rsidR="00116740" w:rsidRPr="00560B09">
        <w:rPr>
          <w:rFonts w:ascii="Simplified Arabic" w:hAnsi="Simplified Arabic" w:cs="Simplified Arabic"/>
          <w:sz w:val="26"/>
          <w:szCs w:val="26"/>
          <w:rtl/>
        </w:rPr>
        <w:t xml:space="preserve"> في الضفة الغربية</w:t>
      </w:r>
      <w:r w:rsidR="00F020E6">
        <w:rPr>
          <w:rFonts w:ascii="Simplified Arabic" w:hAnsi="Simplified Arabic" w:cs="Simplified Arabic" w:hint="cs"/>
          <w:sz w:val="26"/>
          <w:szCs w:val="26"/>
          <w:rtl/>
        </w:rPr>
        <w:t>،</w:t>
      </w:r>
      <w:r w:rsidR="00116740" w:rsidRPr="00560B09">
        <w:rPr>
          <w:rFonts w:ascii="Simplified Arabic" w:hAnsi="Simplified Arabic" w:cs="Simplified Arabic"/>
          <w:sz w:val="26"/>
          <w:szCs w:val="26"/>
          <w:rtl/>
        </w:rPr>
        <w:t xml:space="preserve"> والتي لاقت قبولا</w:t>
      </w:r>
      <w:r w:rsidR="00F020E6">
        <w:rPr>
          <w:rFonts w:ascii="Simplified Arabic" w:hAnsi="Simplified Arabic" w:cs="Simplified Arabic" w:hint="cs"/>
          <w:sz w:val="26"/>
          <w:szCs w:val="26"/>
          <w:rtl/>
        </w:rPr>
        <w:t>ً</w:t>
      </w:r>
      <w:r w:rsidR="00116740" w:rsidRPr="00560B09">
        <w:rPr>
          <w:rFonts w:ascii="Simplified Arabic" w:hAnsi="Simplified Arabic" w:cs="Simplified Arabic"/>
          <w:sz w:val="26"/>
          <w:szCs w:val="26"/>
          <w:rtl/>
        </w:rPr>
        <w:t xml:space="preserve"> واسعا</w:t>
      </w:r>
      <w:r w:rsidR="00F020E6">
        <w:rPr>
          <w:rFonts w:ascii="Simplified Arabic" w:hAnsi="Simplified Arabic" w:cs="Simplified Arabic" w:hint="cs"/>
          <w:sz w:val="26"/>
          <w:szCs w:val="26"/>
          <w:rtl/>
        </w:rPr>
        <w:t>ً</w:t>
      </w:r>
      <w:r w:rsidR="00116740" w:rsidRPr="00560B09">
        <w:rPr>
          <w:rFonts w:ascii="Simplified Arabic" w:hAnsi="Simplified Arabic" w:cs="Simplified Arabic"/>
          <w:sz w:val="26"/>
          <w:szCs w:val="26"/>
          <w:rtl/>
        </w:rPr>
        <w:t xml:space="preserve"> من قبل الريفين في ظل ال</w:t>
      </w:r>
      <w:r w:rsidR="00F020E6">
        <w:rPr>
          <w:rFonts w:ascii="Simplified Arabic" w:hAnsi="Simplified Arabic" w:cs="Simplified Arabic" w:hint="cs"/>
          <w:sz w:val="26"/>
          <w:szCs w:val="26"/>
          <w:rtl/>
        </w:rPr>
        <w:t>أ</w:t>
      </w:r>
      <w:r w:rsidR="00116740" w:rsidRPr="00560B09">
        <w:rPr>
          <w:rFonts w:ascii="Simplified Arabic" w:hAnsi="Simplified Arabic" w:cs="Simplified Arabic"/>
          <w:sz w:val="26"/>
          <w:szCs w:val="26"/>
          <w:rtl/>
        </w:rPr>
        <w:t xml:space="preserve">وضاع </w:t>
      </w:r>
      <w:r w:rsidR="009909AF" w:rsidRPr="00560B09">
        <w:rPr>
          <w:rFonts w:ascii="Simplified Arabic" w:hAnsi="Simplified Arabic" w:cs="Simplified Arabic" w:hint="cs"/>
          <w:sz w:val="26"/>
          <w:szCs w:val="26"/>
          <w:rtl/>
        </w:rPr>
        <w:t>ال</w:t>
      </w:r>
      <w:r w:rsidR="009909AF">
        <w:rPr>
          <w:rFonts w:ascii="Simplified Arabic" w:hAnsi="Simplified Arabic" w:cs="Simplified Arabic" w:hint="cs"/>
          <w:sz w:val="26"/>
          <w:szCs w:val="26"/>
          <w:rtl/>
        </w:rPr>
        <w:t>ا</w:t>
      </w:r>
      <w:r w:rsidR="009909AF" w:rsidRPr="00560B09">
        <w:rPr>
          <w:rFonts w:ascii="Simplified Arabic" w:hAnsi="Simplified Arabic" w:cs="Simplified Arabic" w:hint="cs"/>
          <w:sz w:val="26"/>
          <w:szCs w:val="26"/>
          <w:rtl/>
        </w:rPr>
        <w:t>قتصادية</w:t>
      </w:r>
      <w:r w:rsidR="00116740" w:rsidRPr="00560B09">
        <w:rPr>
          <w:rFonts w:ascii="Simplified Arabic" w:hAnsi="Simplified Arabic" w:cs="Simplified Arabic"/>
          <w:sz w:val="26"/>
          <w:szCs w:val="26"/>
          <w:rtl/>
        </w:rPr>
        <w:t xml:space="preserve"> السيئة</w:t>
      </w:r>
      <w:r w:rsidR="00F020E6">
        <w:rPr>
          <w:rFonts w:ascii="Simplified Arabic" w:hAnsi="Simplified Arabic" w:cs="Simplified Arabic" w:hint="cs"/>
          <w:sz w:val="26"/>
          <w:szCs w:val="26"/>
          <w:rtl/>
        </w:rPr>
        <w:t>،</w:t>
      </w:r>
      <w:r w:rsidR="00116740" w:rsidRPr="00560B09">
        <w:rPr>
          <w:rFonts w:ascii="Simplified Arabic" w:hAnsi="Simplified Arabic" w:cs="Simplified Arabic"/>
          <w:sz w:val="26"/>
          <w:szCs w:val="26"/>
          <w:rtl/>
        </w:rPr>
        <w:t xml:space="preserve"> حيث قام الاحتلال الاسرائيلي من ثمانينيات العقد الماضي و</w:t>
      </w:r>
      <w:r w:rsidR="00F020E6">
        <w:rPr>
          <w:rFonts w:ascii="Simplified Arabic" w:hAnsi="Simplified Arabic" w:cs="Simplified Arabic" w:hint="cs"/>
          <w:sz w:val="26"/>
          <w:szCs w:val="26"/>
          <w:rtl/>
        </w:rPr>
        <w:t>إ</w:t>
      </w:r>
      <w:r w:rsidR="00116740" w:rsidRPr="00560B09">
        <w:rPr>
          <w:rFonts w:ascii="Simplified Arabic" w:hAnsi="Simplified Arabic" w:cs="Simplified Arabic"/>
          <w:sz w:val="26"/>
          <w:szCs w:val="26"/>
          <w:rtl/>
        </w:rPr>
        <w:t xml:space="preserve">لى الان بتوفير عشرات </w:t>
      </w:r>
      <w:r w:rsidR="00F020E6">
        <w:rPr>
          <w:rFonts w:ascii="Simplified Arabic" w:hAnsi="Simplified Arabic" w:cs="Simplified Arabic" w:hint="cs"/>
          <w:sz w:val="26"/>
          <w:szCs w:val="26"/>
          <w:rtl/>
        </w:rPr>
        <w:t>الاف</w:t>
      </w:r>
      <w:r w:rsidR="00116740" w:rsidRPr="00560B09">
        <w:rPr>
          <w:rFonts w:ascii="Simplified Arabic" w:hAnsi="Simplified Arabic" w:cs="Simplified Arabic"/>
          <w:sz w:val="26"/>
          <w:szCs w:val="26"/>
          <w:rtl/>
        </w:rPr>
        <w:t xml:space="preserve"> فرص العمل لمعظم سكان القرى الفلسطينية </w:t>
      </w:r>
      <w:r w:rsidR="009909AF" w:rsidRPr="00560B09">
        <w:rPr>
          <w:rFonts w:ascii="Simplified Arabic" w:hAnsi="Simplified Arabic" w:cs="Simplified Arabic" w:hint="cs"/>
          <w:sz w:val="26"/>
          <w:szCs w:val="26"/>
          <w:rtl/>
        </w:rPr>
        <w:t>الممتدة</w:t>
      </w:r>
      <w:r w:rsidR="00116740" w:rsidRPr="00560B09">
        <w:rPr>
          <w:rFonts w:ascii="Simplified Arabic" w:hAnsi="Simplified Arabic" w:cs="Simplified Arabic"/>
          <w:sz w:val="26"/>
          <w:szCs w:val="26"/>
          <w:rtl/>
        </w:rPr>
        <w:t xml:space="preserve"> من قرى جنين وحتى قرى الخليل</w:t>
      </w:r>
      <w:sdt>
        <w:sdtPr>
          <w:rPr>
            <w:rFonts w:ascii="Simplified Arabic" w:hAnsi="Simplified Arabic" w:cs="Simplified Arabic"/>
            <w:color w:val="000000"/>
            <w:sz w:val="26"/>
            <w:szCs w:val="26"/>
            <w:rtl/>
          </w:rPr>
          <w:tag w:val="MENDELEY_CITATION_v3_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"/>
          <w:id w:val="1499695939"/>
          <w:placeholder>
            <w:docPart w:val="DefaultPlaceholder_-1854013440"/>
          </w:placeholder>
        </w:sdtPr>
        <w:sdtContent>
          <w:r w:rsidR="00E92CE5" w:rsidRPr="00E92CE5">
            <w:rPr>
              <w:rFonts w:ascii="Simplified Arabic" w:hAnsi="Simplified Arabic" w:cs="Simplified Arabic"/>
              <w:color w:val="000000"/>
              <w:sz w:val="26"/>
              <w:szCs w:val="26"/>
              <w:rtl/>
            </w:rPr>
            <w:t>(27)</w:t>
          </w:r>
        </w:sdtContent>
      </w:sdt>
      <w:r w:rsidR="00116740">
        <w:rPr>
          <w:rFonts w:ascii="Simplified Arabic" w:hAnsi="Simplified Arabic" w:cs="Simplified Arabic" w:hint="cs"/>
          <w:sz w:val="26"/>
          <w:szCs w:val="26"/>
          <w:rtl/>
        </w:rPr>
        <w:t>.</w:t>
      </w:r>
    </w:p>
    <w:p w14:paraId="7F3B533B" w14:textId="77777777" w:rsidR="006C4F22" w:rsidRDefault="006C4F22" w:rsidP="006C4F22">
      <w:pPr>
        <w:bidi/>
        <w:spacing w:after="240" w:line="360" w:lineRule="auto"/>
        <w:rPr>
          <w:rFonts w:ascii="Simplified Arabic" w:hAnsi="Simplified Arabic" w:cs="Simplified Arabic"/>
          <w:sz w:val="26"/>
          <w:szCs w:val="26"/>
          <w:rtl/>
        </w:rPr>
      </w:pPr>
    </w:p>
    <w:p w14:paraId="2A335A9A" w14:textId="0D19ABE0" w:rsidR="00406EF0" w:rsidRPr="00406EF0" w:rsidRDefault="009909AF" w:rsidP="00D56DEB">
      <w:pPr>
        <w:bidi/>
        <w:spacing w:after="120"/>
        <w:rPr>
          <w:rFonts w:ascii="Simplified Arabic" w:hAnsi="Simplified Arabic" w:cs="Simplified Arabic"/>
          <w:b/>
          <w:bCs/>
          <w:sz w:val="26"/>
          <w:szCs w:val="26"/>
          <w:rtl/>
        </w:rPr>
      </w:pPr>
      <w:bookmarkStart w:id="26" w:name="_Hlk200353850"/>
      <w:r>
        <w:rPr>
          <w:rFonts w:ascii="Simplified Arabic" w:hAnsi="Simplified Arabic" w:cs="Simplified Arabic" w:hint="cs"/>
          <w:b/>
          <w:bCs/>
          <w:sz w:val="26"/>
          <w:szCs w:val="26"/>
          <w:rtl/>
        </w:rPr>
        <w:lastRenderedPageBreak/>
        <w:t>3.4.1</w:t>
      </w:r>
      <w:r w:rsidR="00A463A4" w:rsidRPr="00164B70">
        <w:rPr>
          <w:rFonts w:ascii="Simplified Arabic" w:hAnsi="Simplified Arabic" w:cs="Simplified Arabic" w:hint="cs"/>
          <w:b/>
          <w:bCs/>
          <w:sz w:val="26"/>
          <w:szCs w:val="26"/>
          <w:rtl/>
        </w:rPr>
        <w:t xml:space="preserve"> تأثير فترة </w:t>
      </w:r>
      <w:r w:rsidR="00A463A4">
        <w:rPr>
          <w:rFonts w:ascii="Simplified Arabic" w:hAnsi="Simplified Arabic" w:cs="Simplified Arabic" w:hint="cs"/>
          <w:b/>
          <w:bCs/>
          <w:sz w:val="26"/>
          <w:szCs w:val="26"/>
          <w:rtl/>
        </w:rPr>
        <w:t>الاحتلال عام 19</w:t>
      </w:r>
      <w:r w:rsidR="000046F0">
        <w:rPr>
          <w:rFonts w:ascii="Simplified Arabic" w:hAnsi="Simplified Arabic" w:cs="Simplified Arabic" w:hint="cs"/>
          <w:b/>
          <w:bCs/>
          <w:sz w:val="26"/>
          <w:szCs w:val="26"/>
          <w:rtl/>
        </w:rPr>
        <w:t>67</w:t>
      </w:r>
      <w:r w:rsidR="00A463A4">
        <w:rPr>
          <w:rFonts w:ascii="Simplified Arabic" w:hAnsi="Simplified Arabic" w:cs="Simplified Arabic" w:hint="cs"/>
          <w:b/>
          <w:bCs/>
          <w:sz w:val="26"/>
          <w:szCs w:val="26"/>
          <w:rtl/>
        </w:rPr>
        <w:t xml:space="preserve"> على القرى</w:t>
      </w:r>
      <w:r w:rsidR="00A463A4" w:rsidRPr="00164B70">
        <w:rPr>
          <w:rFonts w:ascii="Simplified Arabic" w:hAnsi="Simplified Arabic" w:cs="Simplified Arabic" w:hint="cs"/>
          <w:b/>
          <w:bCs/>
          <w:sz w:val="26"/>
          <w:szCs w:val="26"/>
          <w:rtl/>
        </w:rPr>
        <w:t xml:space="preserve"> </w:t>
      </w:r>
    </w:p>
    <w:bookmarkEnd w:id="26"/>
    <w:p w14:paraId="734A0231" w14:textId="560A346E" w:rsidR="00116740" w:rsidRDefault="00116740" w:rsidP="00A463A4">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أدى استمرار</w:t>
      </w:r>
      <w:r w:rsidR="001334DF">
        <w:rPr>
          <w:rFonts w:ascii="Simplified Arabic" w:hAnsi="Simplified Arabic" w:cs="Simplified Arabic" w:hint="cs"/>
          <w:sz w:val="26"/>
          <w:szCs w:val="26"/>
          <w:rtl/>
        </w:rPr>
        <w:t xml:space="preserve"> غياب مؤسسات التخطيط والقوانين والتشريعات التي تضب</w:t>
      </w:r>
      <w:r w:rsidR="00FA4D14">
        <w:rPr>
          <w:rFonts w:ascii="Simplified Arabic" w:hAnsi="Simplified Arabic" w:cs="Simplified Arabic" w:hint="cs"/>
          <w:sz w:val="26"/>
          <w:szCs w:val="26"/>
          <w:rtl/>
        </w:rPr>
        <w:t>ط</w:t>
      </w:r>
      <w:r w:rsidR="001334DF">
        <w:rPr>
          <w:rFonts w:ascii="Simplified Arabic" w:hAnsi="Simplified Arabic" w:cs="Simplified Arabic" w:hint="cs"/>
          <w:sz w:val="26"/>
          <w:szCs w:val="26"/>
          <w:rtl/>
        </w:rPr>
        <w:t xml:space="preserve"> عملية البناء إلى استمرار التوسع العشوائي حول مراكز القرى</w:t>
      </w:r>
      <w:r w:rsidR="00FB5A38">
        <w:rPr>
          <w:rFonts w:ascii="Simplified Arabic" w:hAnsi="Simplified Arabic" w:cs="Simplified Arabic" w:hint="cs"/>
          <w:sz w:val="26"/>
          <w:szCs w:val="26"/>
          <w:rtl/>
        </w:rPr>
        <w:t>،</w:t>
      </w:r>
      <w:r w:rsidR="001334DF">
        <w:rPr>
          <w:rFonts w:ascii="Simplified Arabic" w:hAnsi="Simplified Arabic" w:cs="Simplified Arabic" w:hint="cs"/>
          <w:sz w:val="26"/>
          <w:szCs w:val="26"/>
          <w:rtl/>
        </w:rPr>
        <w:t xml:space="preserve"> وتصاعد للأبنية الخرسانية </w:t>
      </w:r>
      <w:r w:rsidR="001334DF" w:rsidRPr="00560B09">
        <w:rPr>
          <w:rFonts w:ascii="Simplified Arabic" w:hAnsi="Simplified Arabic" w:cs="Simplified Arabic" w:hint="cs"/>
          <w:sz w:val="26"/>
          <w:szCs w:val="26"/>
          <w:rtl/>
        </w:rPr>
        <w:t>متعددة الطوابق ذات ال</w:t>
      </w:r>
      <w:r w:rsidR="00FB5A38">
        <w:rPr>
          <w:rFonts w:ascii="Simplified Arabic" w:hAnsi="Simplified Arabic" w:cs="Simplified Arabic" w:hint="cs"/>
          <w:sz w:val="26"/>
          <w:szCs w:val="26"/>
          <w:rtl/>
        </w:rPr>
        <w:t>أ</w:t>
      </w:r>
      <w:r w:rsidR="001334DF" w:rsidRPr="00560B09">
        <w:rPr>
          <w:rFonts w:ascii="Simplified Arabic" w:hAnsi="Simplified Arabic" w:cs="Simplified Arabic" w:hint="cs"/>
          <w:sz w:val="26"/>
          <w:szCs w:val="26"/>
          <w:rtl/>
        </w:rPr>
        <w:t>سقف المسطحة التي حملت هوائيات التلفاز وخزانات المياه حول المراكز التاريخية</w:t>
      </w:r>
      <w:r w:rsidR="007F2761">
        <w:rPr>
          <w:rFonts w:ascii="Simplified Arabic" w:hAnsi="Simplified Arabic" w:cs="Simplified Arabic" w:hint="cs"/>
          <w:sz w:val="26"/>
          <w:szCs w:val="26"/>
          <w:rtl/>
        </w:rPr>
        <w:t xml:space="preserve"> </w:t>
      </w:r>
      <w:r w:rsidR="007F2761" w:rsidRPr="00994AAC">
        <w:rPr>
          <w:rFonts w:ascii="Simplified Arabic" w:hAnsi="Simplified Arabic" w:cs="Simplified Arabic" w:hint="cs"/>
          <w:sz w:val="26"/>
          <w:szCs w:val="26"/>
          <w:rtl/>
        </w:rPr>
        <w:t>كما توضح الصورة(ي) في الملحق</w:t>
      </w:r>
      <w:r w:rsidR="00FB5A38">
        <w:rPr>
          <w:rFonts w:ascii="Simplified Arabic" w:hAnsi="Simplified Arabic" w:cs="Simplified Arabic" w:hint="cs"/>
          <w:sz w:val="26"/>
          <w:szCs w:val="26"/>
          <w:rtl/>
        </w:rPr>
        <w:t xml:space="preserve">، </w:t>
      </w:r>
      <w:r w:rsidR="001334DF" w:rsidRPr="00560B09">
        <w:rPr>
          <w:rFonts w:ascii="Simplified Arabic" w:hAnsi="Simplified Arabic" w:cs="Simplified Arabic" w:hint="cs"/>
          <w:sz w:val="26"/>
          <w:szCs w:val="26"/>
          <w:rtl/>
        </w:rPr>
        <w:t xml:space="preserve">وقد شارفت </w:t>
      </w:r>
      <w:r w:rsidR="001334DF">
        <w:rPr>
          <w:rFonts w:ascii="Simplified Arabic" w:hAnsi="Simplified Arabic" w:cs="Simplified Arabic" w:hint="cs"/>
          <w:sz w:val="26"/>
          <w:szCs w:val="26"/>
          <w:rtl/>
        </w:rPr>
        <w:t>أ</w:t>
      </w:r>
      <w:r w:rsidR="001334DF" w:rsidRPr="00560B09">
        <w:rPr>
          <w:rFonts w:ascii="Simplified Arabic" w:hAnsi="Simplified Arabic" w:cs="Simplified Arabic" w:hint="cs"/>
          <w:sz w:val="26"/>
          <w:szCs w:val="26"/>
          <w:rtl/>
        </w:rPr>
        <w:t xml:space="preserve">نماط البناء التقليدية والحرف المرتبطة بها على الانقراض بعد </w:t>
      </w:r>
      <w:r w:rsidR="00FB5A38">
        <w:rPr>
          <w:rFonts w:ascii="Simplified Arabic" w:hAnsi="Simplified Arabic" w:cs="Simplified Arabic" w:hint="cs"/>
          <w:sz w:val="26"/>
          <w:szCs w:val="26"/>
          <w:rtl/>
        </w:rPr>
        <w:t>أ</w:t>
      </w:r>
      <w:r w:rsidR="001334DF" w:rsidRPr="00560B09">
        <w:rPr>
          <w:rFonts w:ascii="Simplified Arabic" w:hAnsi="Simplified Arabic" w:cs="Simplified Arabic" w:hint="cs"/>
          <w:sz w:val="26"/>
          <w:szCs w:val="26"/>
          <w:rtl/>
        </w:rPr>
        <w:t>ن غير حرفين البناء التقليدي حرفهم بما تناسب مع سوق العمل الجديد</w:t>
      </w:r>
      <w:r w:rsidR="00FB5A38">
        <w:rPr>
          <w:rFonts w:ascii="Simplified Arabic" w:hAnsi="Simplified Arabic" w:cs="Simplified Arabic" w:hint="cs"/>
          <w:sz w:val="26"/>
          <w:szCs w:val="26"/>
          <w:rtl/>
        </w:rPr>
        <w:t>،</w:t>
      </w:r>
      <w:r w:rsidR="001334DF" w:rsidRPr="00560B09">
        <w:rPr>
          <w:rFonts w:ascii="Simplified Arabic" w:hAnsi="Simplified Arabic" w:cs="Simplified Arabic" w:hint="cs"/>
          <w:sz w:val="26"/>
          <w:szCs w:val="26"/>
          <w:rtl/>
        </w:rPr>
        <w:t xml:space="preserve"> </w:t>
      </w:r>
      <w:r w:rsidR="001334DF">
        <w:rPr>
          <w:rFonts w:ascii="Simplified Arabic" w:hAnsi="Simplified Arabic" w:cs="Simplified Arabic" w:hint="cs"/>
          <w:sz w:val="26"/>
          <w:szCs w:val="26"/>
          <w:rtl/>
        </w:rPr>
        <w:t>واستمر</w:t>
      </w:r>
      <w:r w:rsidR="001334DF" w:rsidRPr="00560B09">
        <w:rPr>
          <w:rFonts w:ascii="Simplified Arabic" w:hAnsi="Simplified Arabic" w:cs="Simplified Arabic" w:hint="cs"/>
          <w:sz w:val="26"/>
          <w:szCs w:val="26"/>
          <w:rtl/>
        </w:rPr>
        <w:t xml:space="preserve"> اتجاه النمو الجديد نحو ال</w:t>
      </w:r>
      <w:r w:rsidR="00FB5A38">
        <w:rPr>
          <w:rFonts w:ascii="Simplified Arabic" w:hAnsi="Simplified Arabic" w:cs="Simplified Arabic" w:hint="cs"/>
          <w:sz w:val="26"/>
          <w:szCs w:val="26"/>
          <w:rtl/>
        </w:rPr>
        <w:t>أ</w:t>
      </w:r>
      <w:r w:rsidR="001334DF" w:rsidRPr="00560B09">
        <w:rPr>
          <w:rFonts w:ascii="Simplified Arabic" w:hAnsi="Simplified Arabic" w:cs="Simplified Arabic" w:hint="cs"/>
          <w:sz w:val="26"/>
          <w:szCs w:val="26"/>
          <w:rtl/>
        </w:rPr>
        <w:t>راضي الزراعية بشكل عشوائي.</w:t>
      </w:r>
    </w:p>
    <w:p w14:paraId="6DA1AD75" w14:textId="0B566B30" w:rsidR="00FA4D14" w:rsidRDefault="00514A26" w:rsidP="00FA4D14">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كما أدت العقود المتتالية من </w:t>
      </w:r>
      <w:r w:rsidR="009909AF">
        <w:rPr>
          <w:rFonts w:ascii="Simplified Arabic" w:hAnsi="Simplified Arabic" w:cs="Simplified Arabic" w:hint="cs"/>
          <w:sz w:val="26"/>
          <w:szCs w:val="26"/>
          <w:rtl/>
        </w:rPr>
        <w:t>ا</w:t>
      </w:r>
      <w:r>
        <w:rPr>
          <w:rFonts w:ascii="Simplified Arabic" w:hAnsi="Simplified Arabic" w:cs="Simplified Arabic" w:hint="cs"/>
          <w:sz w:val="26"/>
          <w:szCs w:val="26"/>
          <w:rtl/>
        </w:rPr>
        <w:t>همال المراكز إلى تراجع الأهمية التي شكلتها</w:t>
      </w:r>
      <w:r w:rsidR="00FB5A38">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لتتحول شيئا فشيئا إلى الحي الذي يقطنه الطبقة الفقيرة في القرية</w:t>
      </w:r>
      <w:r w:rsidR="00FB5A38">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فكل من يملك القدرة المادية قام بالبناء خارج المركز</w:t>
      </w:r>
      <w:r w:rsidR="00FB5A38">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حتى الخدمات والمباني العامة أقيمت خارج حدود المراكز</w:t>
      </w:r>
      <w:r w:rsidR="00FB5A38">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فه</w:t>
      </w:r>
      <w:r w:rsidR="00FA4D14">
        <w:rPr>
          <w:rFonts w:ascii="Simplified Arabic" w:hAnsi="Simplified Arabic" w:cs="Simplified Arabic" w:hint="cs"/>
          <w:sz w:val="26"/>
          <w:szCs w:val="26"/>
          <w:rtl/>
        </w:rPr>
        <w:t>ُ</w:t>
      </w:r>
      <w:r>
        <w:rPr>
          <w:rFonts w:ascii="Simplified Arabic" w:hAnsi="Simplified Arabic" w:cs="Simplified Arabic" w:hint="cs"/>
          <w:sz w:val="26"/>
          <w:szCs w:val="26"/>
          <w:rtl/>
        </w:rPr>
        <w:t>جرت العديد من الفراغات العامة والبيوت السكنية التي شكلت النسيج العمراني الأول للقرى</w:t>
      </w:r>
      <w:r w:rsidR="00FB5A38">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كما </w:t>
      </w:r>
      <w:r w:rsidR="00FA4D14">
        <w:rPr>
          <w:rFonts w:ascii="Simplified Arabic" w:hAnsi="Simplified Arabic" w:cs="Simplified Arabic" w:hint="cs"/>
          <w:sz w:val="26"/>
          <w:szCs w:val="26"/>
          <w:rtl/>
        </w:rPr>
        <w:t>تعرضت العديد من أبنية المراكز إلى تدخلات عشوائية</w:t>
      </w:r>
      <w:r w:rsidR="00FB5A38">
        <w:rPr>
          <w:rFonts w:ascii="Simplified Arabic" w:hAnsi="Simplified Arabic" w:cs="Simplified Arabic" w:hint="cs"/>
          <w:sz w:val="26"/>
          <w:szCs w:val="26"/>
          <w:rtl/>
        </w:rPr>
        <w:t>،</w:t>
      </w:r>
      <w:r w:rsidR="00FA4D14">
        <w:rPr>
          <w:rFonts w:ascii="Simplified Arabic" w:hAnsi="Simplified Arabic" w:cs="Simplified Arabic" w:hint="cs"/>
          <w:sz w:val="26"/>
          <w:szCs w:val="26"/>
          <w:rtl/>
        </w:rPr>
        <w:t xml:space="preserve"> سواء بالهدم أو بإضافة مساحات جديدة لها بمواد بناء ونمط عمراني لا تناسب معها</w:t>
      </w:r>
      <w:r w:rsidR="00C74166">
        <w:rPr>
          <w:rFonts w:ascii="Simplified Arabic" w:hAnsi="Simplified Arabic" w:cs="Simplified Arabic" w:hint="cs"/>
          <w:sz w:val="26"/>
          <w:szCs w:val="26"/>
          <w:rtl/>
        </w:rPr>
        <w:t>.</w:t>
      </w:r>
    </w:p>
    <w:p w14:paraId="42EFC851" w14:textId="7045D9AF" w:rsidR="00C74166" w:rsidRDefault="00C74166" w:rsidP="00C74166">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نتيجة </w:t>
      </w:r>
      <w:r w:rsidR="00D56DEB">
        <w:rPr>
          <w:rFonts w:ascii="Simplified Arabic" w:hAnsi="Simplified Arabic" w:cs="Simplified Arabic" w:hint="cs"/>
          <w:sz w:val="26"/>
          <w:szCs w:val="26"/>
          <w:rtl/>
        </w:rPr>
        <w:t>لظاهرة</w:t>
      </w:r>
      <w:r>
        <w:rPr>
          <w:rFonts w:ascii="Simplified Arabic" w:hAnsi="Simplified Arabic" w:cs="Simplified Arabic" w:hint="cs"/>
          <w:sz w:val="26"/>
          <w:szCs w:val="26"/>
          <w:rtl/>
        </w:rPr>
        <w:t xml:space="preserve"> الهجرة </w:t>
      </w:r>
      <w:r w:rsidR="00D56DEB">
        <w:rPr>
          <w:rFonts w:ascii="Simplified Arabic" w:hAnsi="Simplified Arabic" w:cs="Simplified Arabic" w:hint="cs"/>
          <w:sz w:val="26"/>
          <w:szCs w:val="26"/>
          <w:rtl/>
        </w:rPr>
        <w:t>السكانية الكبيرة</w:t>
      </w:r>
      <w:r>
        <w:rPr>
          <w:rFonts w:ascii="Simplified Arabic" w:hAnsi="Simplified Arabic" w:cs="Simplified Arabic" w:hint="cs"/>
          <w:sz w:val="26"/>
          <w:szCs w:val="26"/>
          <w:rtl/>
        </w:rPr>
        <w:t xml:space="preserve"> التي شهدتها </w:t>
      </w:r>
      <w:r w:rsidR="00D56DEB">
        <w:rPr>
          <w:rFonts w:ascii="Simplified Arabic" w:hAnsi="Simplified Arabic" w:cs="Simplified Arabic" w:hint="cs"/>
          <w:sz w:val="26"/>
          <w:szCs w:val="26"/>
          <w:rtl/>
        </w:rPr>
        <w:t>المدن وال</w:t>
      </w:r>
      <w:r>
        <w:rPr>
          <w:rFonts w:ascii="Simplified Arabic" w:hAnsi="Simplified Arabic" w:cs="Simplified Arabic" w:hint="cs"/>
          <w:sz w:val="26"/>
          <w:szCs w:val="26"/>
          <w:rtl/>
        </w:rPr>
        <w:t>قرى</w:t>
      </w:r>
      <w:r w:rsidR="00D56DEB">
        <w:rPr>
          <w:rFonts w:ascii="Simplified Arabic" w:hAnsi="Simplified Arabic" w:cs="Simplified Arabic" w:hint="cs"/>
          <w:sz w:val="26"/>
          <w:szCs w:val="26"/>
          <w:rtl/>
        </w:rPr>
        <w:t xml:space="preserve"> بعد حرب عام 1967</w:t>
      </w:r>
      <w:r w:rsidR="00AB18B3">
        <w:rPr>
          <w:rFonts w:ascii="Simplified Arabic" w:hAnsi="Simplified Arabic" w:cs="Simplified Arabic" w:hint="cs"/>
          <w:sz w:val="26"/>
          <w:szCs w:val="26"/>
          <w:rtl/>
        </w:rPr>
        <w:t>م،</w:t>
      </w:r>
      <w:r>
        <w:rPr>
          <w:rFonts w:ascii="Simplified Arabic" w:hAnsi="Simplified Arabic" w:cs="Simplified Arabic" w:hint="cs"/>
          <w:sz w:val="26"/>
          <w:szCs w:val="26"/>
          <w:rtl/>
        </w:rPr>
        <w:t xml:space="preserve"> </w:t>
      </w:r>
      <w:r w:rsidR="009909AF">
        <w:rPr>
          <w:rFonts w:ascii="Simplified Arabic" w:hAnsi="Simplified Arabic" w:cs="Simplified Arabic" w:hint="cs"/>
          <w:sz w:val="26"/>
          <w:szCs w:val="26"/>
          <w:rtl/>
        </w:rPr>
        <w:t>وابتعاد</w:t>
      </w:r>
      <w:r>
        <w:rPr>
          <w:rFonts w:ascii="Simplified Arabic" w:hAnsi="Simplified Arabic" w:cs="Simplified Arabic" w:hint="cs"/>
          <w:sz w:val="26"/>
          <w:szCs w:val="26"/>
          <w:rtl/>
        </w:rPr>
        <w:t xml:space="preserve"> أبناء الريف عن الزراعة منغمسين في الثقافة </w:t>
      </w:r>
      <w:r w:rsidR="009909AF">
        <w:rPr>
          <w:rFonts w:ascii="Simplified Arabic" w:hAnsi="Simplified Arabic" w:cs="Simplified Arabic" w:hint="cs"/>
          <w:sz w:val="26"/>
          <w:szCs w:val="26"/>
          <w:rtl/>
        </w:rPr>
        <w:t>الاستهلاكية،</w:t>
      </w:r>
      <w:r>
        <w:rPr>
          <w:rFonts w:ascii="Simplified Arabic" w:hAnsi="Simplified Arabic" w:cs="Simplified Arabic" w:hint="cs"/>
          <w:sz w:val="26"/>
          <w:szCs w:val="26"/>
          <w:rtl/>
        </w:rPr>
        <w:t xml:space="preserve"> فقد تحولت القرى </w:t>
      </w:r>
      <w:r w:rsidR="002F5FBA">
        <w:rPr>
          <w:rFonts w:ascii="Simplified Arabic" w:hAnsi="Simplified Arabic" w:cs="Simplified Arabic" w:hint="cs"/>
          <w:sz w:val="26"/>
          <w:szCs w:val="26"/>
          <w:rtl/>
        </w:rPr>
        <w:t xml:space="preserve">من أماكن </w:t>
      </w:r>
      <w:r w:rsidR="00D56DEB">
        <w:rPr>
          <w:rFonts w:ascii="Simplified Arabic" w:hAnsi="Simplified Arabic" w:cs="Simplified Arabic" w:hint="cs"/>
          <w:sz w:val="26"/>
          <w:szCs w:val="26"/>
          <w:rtl/>
        </w:rPr>
        <w:t>منتجة</w:t>
      </w:r>
      <w:r w:rsidR="002F5FBA">
        <w:rPr>
          <w:rFonts w:ascii="Simplified Arabic" w:hAnsi="Simplified Arabic" w:cs="Simplified Arabic" w:hint="cs"/>
          <w:sz w:val="26"/>
          <w:szCs w:val="26"/>
          <w:rtl/>
        </w:rPr>
        <w:t xml:space="preserve"> إلى </w:t>
      </w:r>
      <w:r w:rsidR="00AB18B3">
        <w:rPr>
          <w:rFonts w:ascii="Simplified Arabic" w:hAnsi="Simplified Arabic" w:cs="Simplified Arabic" w:hint="cs"/>
          <w:sz w:val="26"/>
          <w:szCs w:val="26"/>
          <w:rtl/>
        </w:rPr>
        <w:t>أ</w:t>
      </w:r>
      <w:r w:rsidR="002F5FBA" w:rsidRPr="00560B09">
        <w:rPr>
          <w:rFonts w:ascii="Simplified Arabic" w:hAnsi="Simplified Arabic" w:cs="Simplified Arabic" w:hint="cs"/>
          <w:sz w:val="26"/>
          <w:szCs w:val="26"/>
          <w:rtl/>
        </w:rPr>
        <w:t>ماكن تضخ العمال الى المدن القريبة والبعيدة</w:t>
      </w:r>
      <w:r w:rsidR="00AB18B3">
        <w:rPr>
          <w:rFonts w:ascii="Simplified Arabic" w:hAnsi="Simplified Arabic" w:cs="Simplified Arabic" w:hint="cs"/>
          <w:sz w:val="26"/>
          <w:szCs w:val="26"/>
          <w:rtl/>
        </w:rPr>
        <w:t>،</w:t>
      </w:r>
      <w:r w:rsidR="002F5FBA">
        <w:rPr>
          <w:rFonts w:ascii="Simplified Arabic" w:hAnsi="Simplified Arabic" w:cs="Simplified Arabic" w:hint="cs"/>
          <w:sz w:val="26"/>
          <w:szCs w:val="26"/>
          <w:rtl/>
        </w:rPr>
        <w:t xml:space="preserve"> مما يعني تحولا</w:t>
      </w:r>
      <w:r w:rsidR="00D56DEB">
        <w:rPr>
          <w:rFonts w:ascii="Simplified Arabic" w:hAnsi="Simplified Arabic" w:cs="Simplified Arabic" w:hint="cs"/>
          <w:sz w:val="26"/>
          <w:szCs w:val="26"/>
          <w:rtl/>
        </w:rPr>
        <w:t>ت</w:t>
      </w:r>
      <w:r w:rsidR="002F5FBA">
        <w:rPr>
          <w:rFonts w:ascii="Simplified Arabic" w:hAnsi="Simplified Arabic" w:cs="Simplified Arabic" w:hint="cs"/>
          <w:sz w:val="26"/>
          <w:szCs w:val="26"/>
          <w:rtl/>
        </w:rPr>
        <w:t xml:space="preserve"> في التركيبة </w:t>
      </w:r>
      <w:r w:rsidR="009909AF">
        <w:rPr>
          <w:rFonts w:ascii="Simplified Arabic" w:hAnsi="Simplified Arabic" w:cs="Simplified Arabic" w:hint="cs"/>
          <w:sz w:val="26"/>
          <w:szCs w:val="26"/>
          <w:rtl/>
        </w:rPr>
        <w:t>الاجتماعية</w:t>
      </w:r>
      <w:r w:rsidR="002F5FBA">
        <w:rPr>
          <w:rFonts w:ascii="Simplified Arabic" w:hAnsi="Simplified Arabic" w:cs="Simplified Arabic" w:hint="cs"/>
          <w:sz w:val="26"/>
          <w:szCs w:val="26"/>
          <w:rtl/>
        </w:rPr>
        <w:t xml:space="preserve"> للقرى</w:t>
      </w:r>
      <w:r w:rsidR="00AB18B3">
        <w:rPr>
          <w:rFonts w:ascii="Simplified Arabic" w:hAnsi="Simplified Arabic" w:cs="Simplified Arabic" w:hint="cs"/>
          <w:sz w:val="26"/>
          <w:szCs w:val="26"/>
          <w:rtl/>
        </w:rPr>
        <w:t>،</w:t>
      </w:r>
      <w:r w:rsidR="002F5FBA">
        <w:rPr>
          <w:rFonts w:ascii="Simplified Arabic" w:hAnsi="Simplified Arabic" w:cs="Simplified Arabic" w:hint="cs"/>
          <w:sz w:val="26"/>
          <w:szCs w:val="26"/>
          <w:rtl/>
        </w:rPr>
        <w:t xml:space="preserve"> حيث أن المجتمعات الزراعية تتشارك مع بعضها بروابط اجتماعية وثيقة</w:t>
      </w:r>
      <w:r w:rsidR="00AB18B3">
        <w:rPr>
          <w:rFonts w:ascii="Simplified Arabic" w:hAnsi="Simplified Arabic" w:cs="Simplified Arabic" w:hint="cs"/>
          <w:sz w:val="26"/>
          <w:szCs w:val="26"/>
          <w:rtl/>
        </w:rPr>
        <w:t>،</w:t>
      </w:r>
      <w:r w:rsidR="002F5FBA">
        <w:rPr>
          <w:rFonts w:ascii="Simplified Arabic" w:hAnsi="Simplified Arabic" w:cs="Simplified Arabic" w:hint="cs"/>
          <w:sz w:val="26"/>
          <w:szCs w:val="26"/>
          <w:rtl/>
        </w:rPr>
        <w:t xml:space="preserve"> فقد قل ترابط هذه المجتمعات بالتغيرات الجديدة</w:t>
      </w:r>
      <w:r w:rsidR="00AB18B3">
        <w:rPr>
          <w:rFonts w:ascii="Simplified Arabic" w:hAnsi="Simplified Arabic" w:cs="Simplified Arabic" w:hint="cs"/>
          <w:sz w:val="26"/>
          <w:szCs w:val="26"/>
          <w:rtl/>
        </w:rPr>
        <w:t>،</w:t>
      </w:r>
      <w:r w:rsidR="002F5FBA">
        <w:rPr>
          <w:rFonts w:ascii="Simplified Arabic" w:hAnsi="Simplified Arabic" w:cs="Simplified Arabic" w:hint="cs"/>
          <w:sz w:val="26"/>
          <w:szCs w:val="26"/>
          <w:rtl/>
        </w:rPr>
        <w:t xml:space="preserve"> مما انعكس على نمط العمارة في التوسعات الجديدة</w:t>
      </w:r>
      <w:r w:rsidR="00AB18B3">
        <w:rPr>
          <w:rFonts w:ascii="Simplified Arabic" w:hAnsi="Simplified Arabic" w:cs="Simplified Arabic" w:hint="cs"/>
          <w:sz w:val="26"/>
          <w:szCs w:val="26"/>
          <w:rtl/>
        </w:rPr>
        <w:t>،</w:t>
      </w:r>
      <w:r w:rsidR="002F5FBA">
        <w:rPr>
          <w:rFonts w:ascii="Simplified Arabic" w:hAnsi="Simplified Arabic" w:cs="Simplified Arabic" w:hint="cs"/>
          <w:sz w:val="26"/>
          <w:szCs w:val="26"/>
          <w:rtl/>
        </w:rPr>
        <w:t xml:space="preserve"> حيث اختفت الفراغات التي </w:t>
      </w:r>
      <w:r w:rsidR="0016400A">
        <w:rPr>
          <w:rFonts w:ascii="Simplified Arabic" w:hAnsi="Simplified Arabic" w:cs="Simplified Arabic" w:hint="cs"/>
          <w:sz w:val="26"/>
          <w:szCs w:val="26"/>
          <w:rtl/>
        </w:rPr>
        <w:t>كانت تمثل أماكن التقاء</w:t>
      </w:r>
      <w:r w:rsidR="00AB18B3">
        <w:rPr>
          <w:rFonts w:ascii="Simplified Arabic" w:hAnsi="Simplified Arabic" w:cs="Simplified Arabic" w:hint="cs"/>
          <w:sz w:val="26"/>
          <w:szCs w:val="26"/>
          <w:rtl/>
        </w:rPr>
        <w:t xml:space="preserve"> </w:t>
      </w:r>
      <w:r w:rsidR="0016400A">
        <w:rPr>
          <w:rFonts w:ascii="Simplified Arabic" w:hAnsi="Simplified Arabic" w:cs="Simplified Arabic" w:hint="cs"/>
          <w:sz w:val="26"/>
          <w:szCs w:val="26"/>
          <w:rtl/>
        </w:rPr>
        <w:t>عائلة أو عدة عائلات مع بعضها</w:t>
      </w:r>
      <w:r w:rsidR="00AB18B3">
        <w:rPr>
          <w:rFonts w:ascii="Simplified Arabic" w:hAnsi="Simplified Arabic" w:cs="Simplified Arabic" w:hint="cs"/>
          <w:sz w:val="26"/>
          <w:szCs w:val="26"/>
          <w:rtl/>
        </w:rPr>
        <w:t>،</w:t>
      </w:r>
      <w:r w:rsidR="0016400A">
        <w:rPr>
          <w:rFonts w:ascii="Simplified Arabic" w:hAnsi="Simplified Arabic" w:cs="Simplified Arabic" w:hint="cs"/>
          <w:sz w:val="26"/>
          <w:szCs w:val="26"/>
          <w:rtl/>
        </w:rPr>
        <w:t xml:space="preserve"> كما مثلت الأحواش الفراغ شبه الخاص في المراكز ومع اختفائها فإن سكان الأحياء الجديدة </w:t>
      </w:r>
      <w:r w:rsidR="009909AF">
        <w:rPr>
          <w:rFonts w:ascii="Simplified Arabic" w:hAnsi="Simplified Arabic" w:cs="Simplified Arabic" w:hint="cs"/>
          <w:sz w:val="26"/>
          <w:szCs w:val="26"/>
          <w:rtl/>
        </w:rPr>
        <w:t>أصبحو</w:t>
      </w:r>
      <w:r w:rsidR="009909AF">
        <w:rPr>
          <w:rFonts w:ascii="Simplified Arabic" w:hAnsi="Simplified Arabic" w:cs="Simplified Arabic" w:hint="eastAsia"/>
          <w:sz w:val="26"/>
          <w:szCs w:val="26"/>
          <w:rtl/>
        </w:rPr>
        <w:t>ا</w:t>
      </w:r>
      <w:r w:rsidR="0016400A">
        <w:rPr>
          <w:rFonts w:ascii="Simplified Arabic" w:hAnsi="Simplified Arabic" w:cs="Simplified Arabic" w:hint="cs"/>
          <w:sz w:val="26"/>
          <w:szCs w:val="26"/>
          <w:rtl/>
        </w:rPr>
        <w:t xml:space="preserve"> ينتقلون من الفراغ الخاص وهو المنزل إلى الفراغ العام وهو الشارع مباشرة</w:t>
      </w:r>
      <w:r w:rsidR="00AB18B3">
        <w:rPr>
          <w:rFonts w:ascii="Simplified Arabic" w:hAnsi="Simplified Arabic" w:cs="Simplified Arabic" w:hint="cs"/>
          <w:sz w:val="26"/>
          <w:szCs w:val="26"/>
          <w:rtl/>
        </w:rPr>
        <w:t>،</w:t>
      </w:r>
      <w:r w:rsidR="0016400A">
        <w:rPr>
          <w:rFonts w:ascii="Simplified Arabic" w:hAnsi="Simplified Arabic" w:cs="Simplified Arabic" w:hint="cs"/>
          <w:sz w:val="26"/>
          <w:szCs w:val="26"/>
          <w:rtl/>
        </w:rPr>
        <w:t xml:space="preserve"> كما أدت زيادة معدلات الدخل نتيجة العمل في الداخل المحتل أو </w:t>
      </w:r>
      <w:r w:rsidR="00932B68">
        <w:rPr>
          <w:rFonts w:ascii="Simplified Arabic" w:hAnsi="Simplified Arabic" w:cs="Simplified Arabic" w:hint="cs"/>
          <w:sz w:val="26"/>
          <w:szCs w:val="26"/>
          <w:rtl/>
        </w:rPr>
        <w:t>الأموال التي بعثها أبناء القرية لأهاليهم من العمل بالخارج إلى زيادة في معدلات البناء مقارنة بالمرحلة السابقة.</w:t>
      </w:r>
    </w:p>
    <w:p w14:paraId="168270A1" w14:textId="45CDF904" w:rsidR="00AF0091" w:rsidRPr="00560B09" w:rsidRDefault="009909AF" w:rsidP="00D56DEB">
      <w:pPr>
        <w:bidi/>
        <w:spacing w:after="120"/>
        <w:rPr>
          <w:rFonts w:ascii="Simplified Arabic" w:hAnsi="Simplified Arabic" w:cs="Simplified Arabic"/>
          <w:b/>
          <w:bCs/>
          <w:sz w:val="26"/>
          <w:szCs w:val="26"/>
          <w:rtl/>
        </w:rPr>
      </w:pPr>
      <w:bookmarkStart w:id="27" w:name="_Hlk200353862"/>
      <w:bookmarkStart w:id="28" w:name="_Hlk187682401"/>
      <w:r>
        <w:rPr>
          <w:rFonts w:ascii="Simplified Arabic" w:hAnsi="Simplified Arabic" w:cs="Simplified Arabic" w:hint="cs"/>
          <w:b/>
          <w:bCs/>
          <w:sz w:val="26"/>
          <w:szCs w:val="26"/>
          <w:rtl/>
        </w:rPr>
        <w:lastRenderedPageBreak/>
        <w:t>3.5</w:t>
      </w:r>
      <w:r w:rsidR="00AF0091" w:rsidRPr="00F75CDA">
        <w:rPr>
          <w:rFonts w:ascii="Simplified Arabic" w:hAnsi="Simplified Arabic" w:cs="Simplified Arabic" w:hint="cs"/>
          <w:b/>
          <w:bCs/>
          <w:sz w:val="26"/>
          <w:szCs w:val="26"/>
          <w:rtl/>
        </w:rPr>
        <w:t xml:space="preserve"> </w:t>
      </w:r>
      <w:r w:rsidR="00AF0091" w:rsidRPr="00F75CDA">
        <w:rPr>
          <w:rFonts w:ascii="Simplified Arabic" w:hAnsi="Simplified Arabic" w:cs="Simplified Arabic"/>
          <w:b/>
          <w:bCs/>
          <w:sz w:val="26"/>
          <w:szCs w:val="26"/>
          <w:rtl/>
        </w:rPr>
        <w:t xml:space="preserve">مرحلة </w:t>
      </w:r>
      <w:r w:rsidR="00EE567B">
        <w:rPr>
          <w:rFonts w:ascii="Simplified Arabic" w:hAnsi="Simplified Arabic" w:cs="Simplified Arabic" w:hint="cs"/>
          <w:b/>
          <w:bCs/>
          <w:sz w:val="26"/>
          <w:szCs w:val="26"/>
          <w:rtl/>
        </w:rPr>
        <w:t xml:space="preserve">السلطة الوطنية </w:t>
      </w:r>
      <w:r>
        <w:rPr>
          <w:rFonts w:ascii="Simplified Arabic" w:hAnsi="Simplified Arabic" w:cs="Simplified Arabic" w:hint="cs"/>
          <w:b/>
          <w:bCs/>
          <w:sz w:val="26"/>
          <w:szCs w:val="26"/>
          <w:rtl/>
        </w:rPr>
        <w:t>الفلسطيني</w:t>
      </w:r>
      <w:r>
        <w:rPr>
          <w:rFonts w:ascii="Simplified Arabic" w:hAnsi="Simplified Arabic" w:cs="Simplified Arabic" w:hint="eastAsia"/>
          <w:b/>
          <w:bCs/>
          <w:sz w:val="26"/>
          <w:szCs w:val="26"/>
          <w:rtl/>
        </w:rPr>
        <w:t>ة</w:t>
      </w:r>
      <w:r w:rsidR="00AF0091" w:rsidRPr="00F75CDA">
        <w:rPr>
          <w:rFonts w:ascii="Simplified Arabic" w:hAnsi="Simplified Arabic" w:cs="Simplified Arabic" w:hint="cs"/>
          <w:b/>
          <w:bCs/>
          <w:sz w:val="26"/>
          <w:szCs w:val="26"/>
          <w:rtl/>
        </w:rPr>
        <w:t xml:space="preserve"> </w:t>
      </w:r>
    </w:p>
    <w:bookmarkEnd w:id="27"/>
    <w:p w14:paraId="67EE6BDF" w14:textId="7970B57C" w:rsidR="000C535F" w:rsidRPr="00560B09" w:rsidRDefault="008C47B8" w:rsidP="00560B09">
      <w:pPr>
        <w:bidi/>
        <w:spacing w:after="240" w:line="360" w:lineRule="auto"/>
        <w:rPr>
          <w:rFonts w:ascii="Simplified Arabic" w:hAnsi="Simplified Arabic" w:cs="Simplified Arabic"/>
          <w:sz w:val="26"/>
          <w:szCs w:val="26"/>
          <w:rtl/>
        </w:rPr>
      </w:pPr>
      <w:r w:rsidRPr="00560B09">
        <w:rPr>
          <w:rFonts w:ascii="Simplified Arabic" w:hAnsi="Simplified Arabic" w:cs="Simplified Arabic" w:hint="cs"/>
          <w:sz w:val="26"/>
          <w:szCs w:val="26"/>
          <w:rtl/>
        </w:rPr>
        <w:t xml:space="preserve">مع توقيع اتفاقية </w:t>
      </w:r>
      <w:r w:rsidR="00566BE2">
        <w:rPr>
          <w:rFonts w:ascii="Simplified Arabic" w:hAnsi="Simplified Arabic" w:cs="Simplified Arabic" w:hint="cs"/>
          <w:sz w:val="26"/>
          <w:szCs w:val="26"/>
          <w:rtl/>
          <w:lang w:bidi="ar-JO"/>
        </w:rPr>
        <w:t>أ</w:t>
      </w:r>
      <w:r w:rsidRPr="00560B09">
        <w:rPr>
          <w:rFonts w:ascii="Simplified Arabic" w:hAnsi="Simplified Arabic" w:cs="Simplified Arabic" w:hint="cs"/>
          <w:sz w:val="26"/>
          <w:szCs w:val="26"/>
          <w:rtl/>
        </w:rPr>
        <w:t>وسلو سنة</w:t>
      </w:r>
      <w:r w:rsidR="00737435" w:rsidRPr="00560B09">
        <w:rPr>
          <w:rFonts w:ascii="Simplified Arabic" w:hAnsi="Simplified Arabic" w:cs="Simplified Arabic" w:hint="cs"/>
          <w:sz w:val="26"/>
          <w:szCs w:val="26"/>
          <w:rtl/>
        </w:rPr>
        <w:t xml:space="preserve"> 1993</w:t>
      </w:r>
      <w:r w:rsidR="0065002C">
        <w:rPr>
          <w:rFonts w:ascii="Simplified Arabic" w:hAnsi="Simplified Arabic" w:cs="Simplified Arabic" w:hint="cs"/>
          <w:sz w:val="26"/>
          <w:szCs w:val="26"/>
          <w:rtl/>
          <w:lang w:bidi="ar-JO"/>
        </w:rPr>
        <w:t>م</w:t>
      </w:r>
      <w:r w:rsidR="00737435" w:rsidRPr="00560B09">
        <w:rPr>
          <w:rFonts w:ascii="Simplified Arabic" w:hAnsi="Simplified Arabic" w:cs="Simplified Arabic" w:hint="cs"/>
          <w:sz w:val="26"/>
          <w:szCs w:val="26"/>
          <w:rtl/>
        </w:rPr>
        <w:t xml:space="preserve"> </w:t>
      </w:r>
      <w:r w:rsidRPr="00560B09">
        <w:rPr>
          <w:rFonts w:ascii="Simplified Arabic" w:hAnsi="Simplified Arabic" w:cs="Simplified Arabic" w:hint="cs"/>
          <w:sz w:val="26"/>
          <w:szCs w:val="26"/>
          <w:rtl/>
        </w:rPr>
        <w:t>شهدت</w:t>
      </w:r>
      <w:r w:rsidR="00737435" w:rsidRPr="00560B09">
        <w:rPr>
          <w:rFonts w:ascii="Simplified Arabic" w:hAnsi="Simplified Arabic" w:cs="Simplified Arabic" w:hint="cs"/>
          <w:sz w:val="26"/>
          <w:szCs w:val="26"/>
          <w:rtl/>
        </w:rPr>
        <w:t xml:space="preserve"> بلداتنا وقرانا طفرة في البناء غيرت من المشهد العمراني والحضري لها</w:t>
      </w:r>
      <w:r w:rsidR="00EE567B">
        <w:rPr>
          <w:rFonts w:ascii="Simplified Arabic" w:hAnsi="Simplified Arabic" w:cs="Simplified Arabic" w:hint="cs"/>
          <w:sz w:val="26"/>
          <w:szCs w:val="26"/>
          <w:rtl/>
        </w:rPr>
        <w:t>،</w:t>
      </w:r>
      <w:r w:rsidR="00737435" w:rsidRPr="00560B09">
        <w:rPr>
          <w:rFonts w:ascii="Simplified Arabic" w:hAnsi="Simplified Arabic" w:cs="Simplified Arabic" w:hint="cs"/>
          <w:sz w:val="26"/>
          <w:szCs w:val="26"/>
          <w:rtl/>
        </w:rPr>
        <w:t xml:space="preserve"> فقد قسمت </w:t>
      </w:r>
      <w:r w:rsidR="009909AF" w:rsidRPr="00560B09">
        <w:rPr>
          <w:rFonts w:ascii="Simplified Arabic" w:hAnsi="Simplified Arabic" w:cs="Simplified Arabic" w:hint="cs"/>
          <w:sz w:val="26"/>
          <w:szCs w:val="26"/>
          <w:rtl/>
        </w:rPr>
        <w:t>ال</w:t>
      </w:r>
      <w:r w:rsidR="009909AF">
        <w:rPr>
          <w:rFonts w:ascii="Simplified Arabic" w:hAnsi="Simplified Arabic" w:cs="Simplified Arabic" w:hint="cs"/>
          <w:sz w:val="26"/>
          <w:szCs w:val="26"/>
          <w:rtl/>
        </w:rPr>
        <w:t>ا</w:t>
      </w:r>
      <w:r w:rsidR="009909AF" w:rsidRPr="00560B09">
        <w:rPr>
          <w:rFonts w:ascii="Simplified Arabic" w:hAnsi="Simplified Arabic" w:cs="Simplified Arabic" w:hint="cs"/>
          <w:sz w:val="26"/>
          <w:szCs w:val="26"/>
          <w:rtl/>
        </w:rPr>
        <w:t>ت</w:t>
      </w:r>
      <w:r w:rsidR="009909AF">
        <w:rPr>
          <w:rFonts w:ascii="Simplified Arabic" w:hAnsi="Simplified Arabic" w:cs="Simplified Arabic" w:hint="cs"/>
          <w:sz w:val="26"/>
          <w:szCs w:val="26"/>
          <w:rtl/>
        </w:rPr>
        <w:t>فا</w:t>
      </w:r>
      <w:r w:rsidR="009909AF" w:rsidRPr="00560B09">
        <w:rPr>
          <w:rFonts w:ascii="Simplified Arabic" w:hAnsi="Simplified Arabic" w:cs="Simplified Arabic" w:hint="cs"/>
          <w:sz w:val="26"/>
          <w:szCs w:val="26"/>
          <w:rtl/>
        </w:rPr>
        <w:t>قية</w:t>
      </w:r>
      <w:r w:rsidR="00737435" w:rsidRPr="00560B09">
        <w:rPr>
          <w:rFonts w:ascii="Simplified Arabic" w:hAnsi="Simplified Arabic" w:cs="Simplified Arabic" w:hint="cs"/>
          <w:sz w:val="26"/>
          <w:szCs w:val="26"/>
          <w:rtl/>
        </w:rPr>
        <w:t xml:space="preserve"> الضفة الغربية الى ثلاث مناطق</w:t>
      </w:r>
      <w:r w:rsidR="00EE567B">
        <w:rPr>
          <w:rFonts w:ascii="Simplified Arabic" w:hAnsi="Simplified Arabic" w:cs="Simplified Arabic" w:hint="cs"/>
          <w:sz w:val="26"/>
          <w:szCs w:val="26"/>
          <w:rtl/>
        </w:rPr>
        <w:t>،</w:t>
      </w:r>
      <w:r w:rsidR="003E1AC9">
        <w:rPr>
          <w:rFonts w:ascii="Simplified Arabic" w:hAnsi="Simplified Arabic" w:cs="Simplified Arabic" w:hint="cs"/>
          <w:sz w:val="26"/>
          <w:szCs w:val="26"/>
          <w:rtl/>
        </w:rPr>
        <w:t xml:space="preserve"> (</w:t>
      </w:r>
      <w:r w:rsidR="00737435" w:rsidRPr="00560B09">
        <w:rPr>
          <w:rFonts w:ascii="Simplified Arabic" w:hAnsi="Simplified Arabic" w:cs="Simplified Arabic" w:hint="cs"/>
          <w:sz w:val="26"/>
          <w:szCs w:val="26"/>
          <w:rtl/>
        </w:rPr>
        <w:t>أ</w:t>
      </w:r>
      <w:r w:rsidR="0065002C">
        <w:rPr>
          <w:rFonts w:ascii="Simplified Arabic" w:hAnsi="Simplified Arabic" w:cs="Simplified Arabic" w:hint="cs"/>
          <w:sz w:val="26"/>
          <w:szCs w:val="26"/>
          <w:rtl/>
        </w:rPr>
        <w:t>،</w:t>
      </w:r>
      <w:r w:rsidR="00737435" w:rsidRPr="00560B09">
        <w:rPr>
          <w:rFonts w:ascii="Simplified Arabic" w:hAnsi="Simplified Arabic" w:cs="Simplified Arabic" w:hint="cs"/>
          <w:sz w:val="26"/>
          <w:szCs w:val="26"/>
          <w:rtl/>
        </w:rPr>
        <w:t xml:space="preserve"> ب</w:t>
      </w:r>
      <w:r w:rsidR="0065002C">
        <w:rPr>
          <w:rFonts w:ascii="Simplified Arabic" w:hAnsi="Simplified Arabic" w:cs="Simplified Arabic" w:hint="cs"/>
          <w:sz w:val="26"/>
          <w:szCs w:val="26"/>
          <w:rtl/>
        </w:rPr>
        <w:t>،</w:t>
      </w:r>
      <w:r w:rsidR="003E1AC9">
        <w:rPr>
          <w:rFonts w:ascii="Simplified Arabic" w:hAnsi="Simplified Arabic" w:cs="Simplified Arabic" w:hint="cs"/>
          <w:sz w:val="26"/>
          <w:szCs w:val="26"/>
          <w:rtl/>
        </w:rPr>
        <w:t xml:space="preserve"> </w:t>
      </w:r>
      <w:r w:rsidR="00737435" w:rsidRPr="00560B09">
        <w:rPr>
          <w:rFonts w:ascii="Simplified Arabic" w:hAnsi="Simplified Arabic" w:cs="Simplified Arabic" w:hint="cs"/>
          <w:sz w:val="26"/>
          <w:szCs w:val="26"/>
          <w:rtl/>
        </w:rPr>
        <w:t>ج</w:t>
      </w:r>
      <w:r w:rsidR="003E1AC9">
        <w:rPr>
          <w:rFonts w:ascii="Simplified Arabic" w:hAnsi="Simplified Arabic" w:cs="Simplified Arabic" w:hint="cs"/>
          <w:sz w:val="26"/>
          <w:szCs w:val="26"/>
          <w:rtl/>
        </w:rPr>
        <w:t>)</w:t>
      </w:r>
      <w:r w:rsidR="00737435" w:rsidRPr="00560B09">
        <w:rPr>
          <w:rFonts w:ascii="Simplified Arabic" w:hAnsi="Simplified Arabic" w:cs="Simplified Arabic" w:hint="cs"/>
          <w:sz w:val="26"/>
          <w:szCs w:val="26"/>
          <w:rtl/>
        </w:rPr>
        <w:t xml:space="preserve"> حيث المناطق </w:t>
      </w:r>
      <w:r w:rsidR="009909AF" w:rsidRPr="00560B09">
        <w:rPr>
          <w:rFonts w:ascii="Simplified Arabic" w:hAnsi="Simplified Arabic" w:cs="Simplified Arabic" w:hint="cs"/>
          <w:sz w:val="26"/>
          <w:szCs w:val="26"/>
          <w:rtl/>
        </w:rPr>
        <w:t>(</w:t>
      </w:r>
      <w:r w:rsidR="009909AF">
        <w:rPr>
          <w:rFonts w:ascii="Simplified Arabic" w:hAnsi="Simplified Arabic" w:cs="Simplified Arabic" w:hint="cs"/>
          <w:sz w:val="26"/>
          <w:szCs w:val="26"/>
          <w:rtl/>
        </w:rPr>
        <w:t>أ)</w:t>
      </w:r>
      <w:r w:rsidR="009909AF" w:rsidRPr="00560B09">
        <w:rPr>
          <w:rFonts w:ascii="Simplified Arabic" w:hAnsi="Simplified Arabic" w:cs="Simplified Arabic" w:hint="cs"/>
          <w:sz w:val="26"/>
          <w:szCs w:val="26"/>
          <w:rtl/>
        </w:rPr>
        <w:t xml:space="preserve"> تعتبر</w:t>
      </w:r>
      <w:r w:rsidR="00CC1729" w:rsidRPr="00560B09">
        <w:rPr>
          <w:rFonts w:ascii="Simplified Arabic" w:hAnsi="Simplified Arabic" w:cs="Simplified Arabic" w:hint="cs"/>
          <w:sz w:val="26"/>
          <w:szCs w:val="26"/>
          <w:rtl/>
        </w:rPr>
        <w:t xml:space="preserve"> تحت س</w:t>
      </w:r>
      <w:r w:rsidR="00EE567B">
        <w:rPr>
          <w:rFonts w:ascii="Simplified Arabic" w:hAnsi="Simplified Arabic" w:cs="Simplified Arabic" w:hint="cs"/>
          <w:sz w:val="26"/>
          <w:szCs w:val="26"/>
          <w:rtl/>
        </w:rPr>
        <w:t>ي</w:t>
      </w:r>
      <w:r w:rsidR="00CC1729" w:rsidRPr="00560B09">
        <w:rPr>
          <w:rFonts w:ascii="Simplified Arabic" w:hAnsi="Simplified Arabic" w:cs="Simplified Arabic" w:hint="cs"/>
          <w:sz w:val="26"/>
          <w:szCs w:val="26"/>
          <w:rtl/>
        </w:rPr>
        <w:t>طرة السلطة الفلسطينية</w:t>
      </w:r>
      <w:r w:rsidR="0065002C">
        <w:rPr>
          <w:rFonts w:ascii="Simplified Arabic" w:hAnsi="Simplified Arabic" w:cs="Simplified Arabic" w:hint="cs"/>
          <w:sz w:val="26"/>
          <w:szCs w:val="26"/>
          <w:rtl/>
        </w:rPr>
        <w:t>،</w:t>
      </w:r>
      <w:r w:rsidR="00CC1729" w:rsidRPr="00560B09">
        <w:rPr>
          <w:rFonts w:ascii="Simplified Arabic" w:hAnsi="Simplified Arabic" w:cs="Simplified Arabic" w:hint="cs"/>
          <w:sz w:val="26"/>
          <w:szCs w:val="26"/>
          <w:rtl/>
        </w:rPr>
        <w:t xml:space="preserve"> وقد عملت السلطة على </w:t>
      </w:r>
      <w:r w:rsidR="00DF2089" w:rsidRPr="00560B09">
        <w:rPr>
          <w:rFonts w:ascii="Simplified Arabic" w:hAnsi="Simplified Arabic" w:cs="Simplified Arabic" w:hint="cs"/>
          <w:sz w:val="26"/>
          <w:szCs w:val="26"/>
          <w:rtl/>
        </w:rPr>
        <w:t xml:space="preserve">تشجيع </w:t>
      </w:r>
      <w:r w:rsidR="00932B68">
        <w:rPr>
          <w:rFonts w:ascii="Simplified Arabic" w:hAnsi="Simplified Arabic" w:cs="Simplified Arabic" w:hint="cs"/>
          <w:sz w:val="26"/>
          <w:szCs w:val="26"/>
          <w:rtl/>
        </w:rPr>
        <w:t>أ</w:t>
      </w:r>
      <w:r w:rsidR="00DF2089" w:rsidRPr="00560B09">
        <w:rPr>
          <w:rFonts w:ascii="Simplified Arabic" w:hAnsi="Simplified Arabic" w:cs="Simplified Arabic" w:hint="cs"/>
          <w:sz w:val="26"/>
          <w:szCs w:val="26"/>
          <w:rtl/>
        </w:rPr>
        <w:t xml:space="preserve">عمال البناء والتوسع في هذه </w:t>
      </w:r>
      <w:r w:rsidR="009909AF" w:rsidRPr="00560B09">
        <w:rPr>
          <w:rFonts w:ascii="Simplified Arabic" w:hAnsi="Simplified Arabic" w:cs="Simplified Arabic" w:hint="cs"/>
          <w:sz w:val="26"/>
          <w:szCs w:val="26"/>
          <w:rtl/>
        </w:rPr>
        <w:t>ال</w:t>
      </w:r>
      <w:r w:rsidR="009909AF">
        <w:rPr>
          <w:rFonts w:ascii="Simplified Arabic" w:hAnsi="Simplified Arabic" w:cs="Simplified Arabic" w:hint="cs"/>
          <w:sz w:val="26"/>
          <w:szCs w:val="26"/>
          <w:rtl/>
        </w:rPr>
        <w:t>أ</w:t>
      </w:r>
      <w:r w:rsidR="009909AF" w:rsidRPr="00560B09">
        <w:rPr>
          <w:rFonts w:ascii="Simplified Arabic" w:hAnsi="Simplified Arabic" w:cs="Simplified Arabic" w:hint="cs"/>
          <w:sz w:val="26"/>
          <w:szCs w:val="26"/>
          <w:rtl/>
        </w:rPr>
        <w:t>راض</w:t>
      </w:r>
      <w:r w:rsidR="009909AF" w:rsidRPr="00560B09">
        <w:rPr>
          <w:rFonts w:ascii="Simplified Arabic" w:hAnsi="Simplified Arabic" w:cs="Simplified Arabic" w:hint="eastAsia"/>
          <w:sz w:val="26"/>
          <w:szCs w:val="26"/>
          <w:rtl/>
        </w:rPr>
        <w:t>ي</w:t>
      </w:r>
      <w:r w:rsidR="0065002C">
        <w:rPr>
          <w:rFonts w:ascii="Simplified Arabic" w:hAnsi="Simplified Arabic" w:cs="Simplified Arabic" w:hint="cs"/>
          <w:sz w:val="26"/>
          <w:szCs w:val="26"/>
          <w:rtl/>
        </w:rPr>
        <w:t>،</w:t>
      </w:r>
      <w:r w:rsidR="00DF2089" w:rsidRPr="00560B09">
        <w:rPr>
          <w:rFonts w:ascii="Simplified Arabic" w:hAnsi="Simplified Arabic" w:cs="Simplified Arabic" w:hint="cs"/>
          <w:sz w:val="26"/>
          <w:szCs w:val="26"/>
          <w:rtl/>
        </w:rPr>
        <w:t xml:space="preserve"> وكان التوسع </w:t>
      </w:r>
      <w:r w:rsidR="0065002C">
        <w:rPr>
          <w:rFonts w:ascii="Simplified Arabic" w:hAnsi="Simplified Arabic" w:cs="Simplified Arabic" w:hint="cs"/>
          <w:sz w:val="26"/>
          <w:szCs w:val="26"/>
          <w:rtl/>
        </w:rPr>
        <w:t>أ</w:t>
      </w:r>
      <w:r w:rsidR="00DF2089" w:rsidRPr="00560B09">
        <w:rPr>
          <w:rFonts w:ascii="Simplified Arabic" w:hAnsi="Simplified Arabic" w:cs="Simplified Arabic" w:hint="cs"/>
          <w:sz w:val="26"/>
          <w:szCs w:val="26"/>
          <w:rtl/>
        </w:rPr>
        <w:t>قل ف</w:t>
      </w:r>
      <w:r w:rsidR="0059486B" w:rsidRPr="00560B09">
        <w:rPr>
          <w:rFonts w:ascii="Simplified Arabic" w:hAnsi="Simplified Arabic" w:cs="Simplified Arabic" w:hint="cs"/>
          <w:sz w:val="26"/>
          <w:szCs w:val="26"/>
          <w:rtl/>
        </w:rPr>
        <w:t>ي</w:t>
      </w:r>
      <w:r w:rsidR="00DF2089" w:rsidRPr="00560B09">
        <w:rPr>
          <w:rFonts w:ascii="Simplified Arabic" w:hAnsi="Simplified Arabic" w:cs="Simplified Arabic" w:hint="cs"/>
          <w:sz w:val="26"/>
          <w:szCs w:val="26"/>
          <w:rtl/>
        </w:rPr>
        <w:t xml:space="preserve"> المناطق </w:t>
      </w:r>
      <w:r w:rsidR="009909AF" w:rsidRPr="00560B09">
        <w:rPr>
          <w:rFonts w:ascii="Simplified Arabic" w:hAnsi="Simplified Arabic" w:cs="Simplified Arabic" w:hint="cs"/>
          <w:sz w:val="26"/>
          <w:szCs w:val="26"/>
          <w:rtl/>
        </w:rPr>
        <w:t>(ب)</w:t>
      </w:r>
      <w:r w:rsidR="00DF2089" w:rsidRPr="00560B09">
        <w:rPr>
          <w:rFonts w:ascii="Simplified Arabic" w:hAnsi="Simplified Arabic" w:cs="Simplified Arabic" w:hint="cs"/>
          <w:sz w:val="26"/>
          <w:szCs w:val="26"/>
          <w:rtl/>
        </w:rPr>
        <w:t xml:space="preserve"> </w:t>
      </w:r>
      <w:r w:rsidR="00164307" w:rsidRPr="00560B09">
        <w:rPr>
          <w:rFonts w:ascii="Simplified Arabic" w:hAnsi="Simplified Arabic" w:cs="Simplified Arabic" w:hint="cs"/>
          <w:sz w:val="26"/>
          <w:szCs w:val="26"/>
          <w:rtl/>
        </w:rPr>
        <w:t xml:space="preserve">التي تتبع </w:t>
      </w:r>
      <w:r w:rsidR="00B42108">
        <w:rPr>
          <w:rFonts w:ascii="Simplified Arabic" w:hAnsi="Simplified Arabic" w:cs="Simplified Arabic" w:hint="cs"/>
          <w:sz w:val="26"/>
          <w:szCs w:val="26"/>
          <w:rtl/>
        </w:rPr>
        <w:t>إ</w:t>
      </w:r>
      <w:r w:rsidR="00164307" w:rsidRPr="00560B09">
        <w:rPr>
          <w:rFonts w:ascii="Simplified Arabic" w:hAnsi="Simplified Arabic" w:cs="Simplified Arabic" w:hint="cs"/>
          <w:sz w:val="26"/>
          <w:szCs w:val="26"/>
          <w:rtl/>
        </w:rPr>
        <w:t>داريا</w:t>
      </w:r>
      <w:r w:rsidR="00B42108">
        <w:rPr>
          <w:rFonts w:ascii="Simplified Arabic" w:hAnsi="Simplified Arabic" w:cs="Simplified Arabic" w:hint="cs"/>
          <w:sz w:val="26"/>
          <w:szCs w:val="26"/>
          <w:rtl/>
        </w:rPr>
        <w:t>ً</w:t>
      </w:r>
      <w:r w:rsidR="00164307" w:rsidRPr="00560B09">
        <w:rPr>
          <w:rFonts w:ascii="Simplified Arabic" w:hAnsi="Simplified Arabic" w:cs="Simplified Arabic" w:hint="cs"/>
          <w:sz w:val="26"/>
          <w:szCs w:val="26"/>
          <w:rtl/>
        </w:rPr>
        <w:t xml:space="preserve"> وتنظيميا للسلطة الفلسطينية و</w:t>
      </w:r>
      <w:r w:rsidR="00EE567B">
        <w:rPr>
          <w:rFonts w:ascii="Simplified Arabic" w:hAnsi="Simplified Arabic" w:cs="Simplified Arabic" w:hint="cs"/>
          <w:sz w:val="26"/>
          <w:szCs w:val="26"/>
          <w:rtl/>
        </w:rPr>
        <w:t>أ</w:t>
      </w:r>
      <w:r w:rsidR="00164307" w:rsidRPr="00560B09">
        <w:rPr>
          <w:rFonts w:ascii="Simplified Arabic" w:hAnsi="Simplified Arabic" w:cs="Simplified Arabic" w:hint="cs"/>
          <w:sz w:val="26"/>
          <w:szCs w:val="26"/>
          <w:rtl/>
        </w:rPr>
        <w:t>منيا</w:t>
      </w:r>
      <w:r w:rsidR="00B42108">
        <w:rPr>
          <w:rFonts w:ascii="Simplified Arabic" w:hAnsi="Simplified Arabic" w:cs="Simplified Arabic" w:hint="cs"/>
          <w:sz w:val="26"/>
          <w:szCs w:val="26"/>
          <w:rtl/>
        </w:rPr>
        <w:t>ً</w:t>
      </w:r>
      <w:r w:rsidR="00164307" w:rsidRPr="00560B09">
        <w:rPr>
          <w:rFonts w:ascii="Simplified Arabic" w:hAnsi="Simplified Arabic" w:cs="Simplified Arabic" w:hint="cs"/>
          <w:sz w:val="26"/>
          <w:szCs w:val="26"/>
          <w:rtl/>
        </w:rPr>
        <w:t xml:space="preserve"> ل</w:t>
      </w:r>
      <w:r w:rsidR="00DA2733">
        <w:rPr>
          <w:rFonts w:ascii="Simplified Arabic" w:hAnsi="Simplified Arabic" w:cs="Simplified Arabic" w:hint="cs"/>
          <w:sz w:val="26"/>
          <w:szCs w:val="26"/>
          <w:rtl/>
        </w:rPr>
        <w:t>إ</w:t>
      </w:r>
      <w:r w:rsidR="00164307" w:rsidRPr="00560B09">
        <w:rPr>
          <w:rFonts w:ascii="Simplified Arabic" w:hAnsi="Simplified Arabic" w:cs="Simplified Arabic" w:hint="cs"/>
          <w:sz w:val="26"/>
          <w:szCs w:val="26"/>
          <w:rtl/>
        </w:rPr>
        <w:t xml:space="preserve">سرائيل </w:t>
      </w:r>
      <w:r w:rsidR="009909AF" w:rsidRPr="00560B09">
        <w:rPr>
          <w:rFonts w:ascii="Simplified Arabic" w:hAnsi="Simplified Arabic" w:cs="Simplified Arabic" w:hint="cs"/>
          <w:sz w:val="26"/>
          <w:szCs w:val="26"/>
          <w:rtl/>
        </w:rPr>
        <w:t>و(ج)</w:t>
      </w:r>
      <w:r w:rsidR="00164307" w:rsidRPr="00560B09">
        <w:rPr>
          <w:rFonts w:ascii="Simplified Arabic" w:hAnsi="Simplified Arabic" w:cs="Simplified Arabic" w:hint="cs"/>
          <w:sz w:val="26"/>
          <w:szCs w:val="26"/>
          <w:rtl/>
        </w:rPr>
        <w:t xml:space="preserve"> التي تتبع </w:t>
      </w:r>
      <w:r w:rsidR="00B42108">
        <w:rPr>
          <w:rFonts w:ascii="Simplified Arabic" w:hAnsi="Simplified Arabic" w:cs="Simplified Arabic" w:hint="cs"/>
          <w:sz w:val="26"/>
          <w:szCs w:val="26"/>
          <w:rtl/>
        </w:rPr>
        <w:t>إ</w:t>
      </w:r>
      <w:r w:rsidR="00164307" w:rsidRPr="00560B09">
        <w:rPr>
          <w:rFonts w:ascii="Simplified Arabic" w:hAnsi="Simplified Arabic" w:cs="Simplified Arabic" w:hint="cs"/>
          <w:sz w:val="26"/>
          <w:szCs w:val="26"/>
          <w:rtl/>
        </w:rPr>
        <w:t>داريا وتنظيميا و</w:t>
      </w:r>
      <w:r w:rsidR="00EE567B">
        <w:rPr>
          <w:rFonts w:ascii="Simplified Arabic" w:hAnsi="Simplified Arabic" w:cs="Simplified Arabic" w:hint="cs"/>
          <w:sz w:val="26"/>
          <w:szCs w:val="26"/>
          <w:rtl/>
        </w:rPr>
        <w:t>أ</w:t>
      </w:r>
      <w:r w:rsidR="00164307" w:rsidRPr="00560B09">
        <w:rPr>
          <w:rFonts w:ascii="Simplified Arabic" w:hAnsi="Simplified Arabic" w:cs="Simplified Arabic" w:hint="cs"/>
          <w:sz w:val="26"/>
          <w:szCs w:val="26"/>
          <w:rtl/>
        </w:rPr>
        <w:t>منيا</w:t>
      </w:r>
      <w:r w:rsidR="00EE567B">
        <w:rPr>
          <w:rFonts w:ascii="Simplified Arabic" w:hAnsi="Simplified Arabic" w:cs="Simplified Arabic" w:hint="cs"/>
          <w:sz w:val="26"/>
          <w:szCs w:val="26"/>
          <w:rtl/>
        </w:rPr>
        <w:t>ً</w:t>
      </w:r>
      <w:r w:rsidR="00164307" w:rsidRPr="00560B09">
        <w:rPr>
          <w:rFonts w:ascii="Simplified Arabic" w:hAnsi="Simplified Arabic" w:cs="Simplified Arabic" w:hint="cs"/>
          <w:sz w:val="26"/>
          <w:szCs w:val="26"/>
          <w:rtl/>
        </w:rPr>
        <w:t xml:space="preserve"> ل</w:t>
      </w:r>
      <w:r w:rsidR="00DA2733">
        <w:rPr>
          <w:rFonts w:ascii="Simplified Arabic" w:hAnsi="Simplified Arabic" w:cs="Simplified Arabic" w:hint="cs"/>
          <w:sz w:val="26"/>
          <w:szCs w:val="26"/>
          <w:rtl/>
        </w:rPr>
        <w:t>إ</w:t>
      </w:r>
      <w:r w:rsidR="00164307" w:rsidRPr="00560B09">
        <w:rPr>
          <w:rFonts w:ascii="Simplified Arabic" w:hAnsi="Simplified Arabic" w:cs="Simplified Arabic" w:hint="cs"/>
          <w:sz w:val="26"/>
          <w:szCs w:val="26"/>
          <w:rtl/>
        </w:rPr>
        <w:t>سرائيل</w:t>
      </w:r>
      <w:sdt>
        <w:sdtPr>
          <w:rPr>
            <w:rFonts w:ascii="Simplified Arabic" w:hAnsi="Simplified Arabic" w:cs="Simplified Arabic" w:hint="cs"/>
            <w:color w:val="000000"/>
            <w:sz w:val="26"/>
            <w:szCs w:val="26"/>
            <w:rtl/>
          </w:rPr>
          <w:tag w:val="MENDELEY_CITATION_v3_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"/>
          <w:id w:val="1650323410"/>
          <w:placeholder>
            <w:docPart w:val="DefaultPlaceholder_-1854013440"/>
          </w:placeholder>
        </w:sdtPr>
        <w:sdtContent>
          <w:r w:rsidR="00E92CE5" w:rsidRPr="00E92CE5">
            <w:rPr>
              <w:rFonts w:ascii="Simplified Arabic" w:hAnsi="Simplified Arabic" w:cs="Simplified Arabic"/>
              <w:color w:val="000000"/>
              <w:sz w:val="26"/>
              <w:szCs w:val="26"/>
              <w:rtl/>
            </w:rPr>
            <w:t>(4)</w:t>
          </w:r>
        </w:sdtContent>
      </w:sdt>
      <w:r w:rsidR="00402F61" w:rsidRPr="00560B09">
        <w:rPr>
          <w:rFonts w:ascii="Simplified Arabic" w:hAnsi="Simplified Arabic" w:cs="Simplified Arabic" w:hint="cs"/>
          <w:sz w:val="26"/>
          <w:szCs w:val="26"/>
          <w:rtl/>
        </w:rPr>
        <w:t>.</w:t>
      </w:r>
    </w:p>
    <w:p w14:paraId="57E9FCDA" w14:textId="3F766AE0" w:rsidR="00776FFA" w:rsidRDefault="00134E07" w:rsidP="00714E6B">
      <w:pPr>
        <w:bidi/>
        <w:spacing w:after="240" w:line="360" w:lineRule="auto"/>
        <w:rPr>
          <w:rFonts w:ascii="Simplified Arabic" w:hAnsi="Simplified Arabic" w:cs="Simplified Arabic"/>
          <w:sz w:val="26"/>
          <w:szCs w:val="26"/>
          <w:rtl/>
        </w:rPr>
      </w:pPr>
      <w:r w:rsidRPr="00560B09">
        <w:rPr>
          <w:rFonts w:ascii="Simplified Arabic" w:hAnsi="Simplified Arabic" w:cs="Simplified Arabic" w:hint="cs"/>
          <w:sz w:val="26"/>
          <w:szCs w:val="26"/>
          <w:rtl/>
        </w:rPr>
        <w:t>تزامن مع تشكيل السلطة الوطنية الفلسطينية عام 1994</w:t>
      </w:r>
      <w:r w:rsidR="00B42108">
        <w:rPr>
          <w:rFonts w:ascii="Simplified Arabic" w:hAnsi="Simplified Arabic" w:cs="Simplified Arabic" w:hint="cs"/>
          <w:sz w:val="26"/>
          <w:szCs w:val="26"/>
          <w:rtl/>
        </w:rPr>
        <w:t>م</w:t>
      </w:r>
      <w:r w:rsidRPr="00560B09">
        <w:rPr>
          <w:rFonts w:ascii="Simplified Arabic" w:hAnsi="Simplified Arabic" w:cs="Simplified Arabic" w:hint="cs"/>
          <w:sz w:val="26"/>
          <w:szCs w:val="26"/>
          <w:rtl/>
        </w:rPr>
        <w:t xml:space="preserve"> </w:t>
      </w:r>
      <w:r w:rsidR="000B730B" w:rsidRPr="00560B09">
        <w:rPr>
          <w:rFonts w:ascii="Simplified Arabic" w:hAnsi="Simplified Arabic" w:cs="Simplified Arabic" w:hint="cs"/>
          <w:sz w:val="26"/>
          <w:szCs w:val="26"/>
          <w:rtl/>
        </w:rPr>
        <w:t>تأس</w:t>
      </w:r>
      <w:r w:rsidR="00F36CF2" w:rsidRPr="00560B09">
        <w:rPr>
          <w:rFonts w:ascii="Simplified Arabic" w:hAnsi="Simplified Arabic" w:cs="Simplified Arabic" w:hint="cs"/>
          <w:sz w:val="26"/>
          <w:szCs w:val="26"/>
          <w:rtl/>
        </w:rPr>
        <w:t>ي</w:t>
      </w:r>
      <w:r w:rsidR="000B730B" w:rsidRPr="00560B09">
        <w:rPr>
          <w:rFonts w:ascii="Simplified Arabic" w:hAnsi="Simplified Arabic" w:cs="Simplified Arabic" w:hint="cs"/>
          <w:sz w:val="26"/>
          <w:szCs w:val="26"/>
          <w:rtl/>
        </w:rPr>
        <w:t xml:space="preserve">س </w:t>
      </w:r>
      <w:r w:rsidR="009909AF" w:rsidRPr="00560B09">
        <w:rPr>
          <w:rFonts w:ascii="Simplified Arabic" w:hAnsi="Simplified Arabic" w:cs="Simplified Arabic" w:hint="cs"/>
          <w:sz w:val="26"/>
          <w:szCs w:val="26"/>
          <w:rtl/>
        </w:rPr>
        <w:t>وزار</w:t>
      </w:r>
      <w:r w:rsidR="009909AF">
        <w:rPr>
          <w:rFonts w:ascii="Simplified Arabic" w:hAnsi="Simplified Arabic" w:cs="Simplified Arabic" w:hint="cs"/>
          <w:sz w:val="26"/>
          <w:szCs w:val="26"/>
          <w:rtl/>
        </w:rPr>
        <w:t>ة</w:t>
      </w:r>
      <w:r w:rsidR="000B730B" w:rsidRPr="00560B09">
        <w:rPr>
          <w:rFonts w:ascii="Simplified Arabic" w:hAnsi="Simplified Arabic" w:cs="Simplified Arabic" w:hint="cs"/>
          <w:sz w:val="26"/>
          <w:szCs w:val="26"/>
          <w:rtl/>
        </w:rPr>
        <w:t xml:space="preserve"> الحكم المحلي</w:t>
      </w:r>
      <w:r w:rsidR="00B42108">
        <w:rPr>
          <w:rFonts w:ascii="Simplified Arabic" w:hAnsi="Simplified Arabic" w:cs="Simplified Arabic" w:hint="cs"/>
          <w:sz w:val="26"/>
          <w:szCs w:val="26"/>
          <w:rtl/>
        </w:rPr>
        <w:t>،</w:t>
      </w:r>
      <w:r w:rsidRPr="00560B09">
        <w:rPr>
          <w:rFonts w:ascii="Simplified Arabic" w:hAnsi="Simplified Arabic" w:cs="Simplified Arabic" w:hint="cs"/>
          <w:sz w:val="26"/>
          <w:szCs w:val="26"/>
          <w:rtl/>
        </w:rPr>
        <w:t xml:space="preserve"> </w:t>
      </w:r>
      <w:r w:rsidR="000B730B" w:rsidRPr="00560B09">
        <w:rPr>
          <w:rFonts w:ascii="Simplified Arabic" w:hAnsi="Simplified Arabic" w:cs="Simplified Arabic" w:hint="cs"/>
          <w:sz w:val="26"/>
          <w:szCs w:val="26"/>
          <w:rtl/>
        </w:rPr>
        <w:t xml:space="preserve">وقد </w:t>
      </w:r>
      <w:r w:rsidR="005B3B2D">
        <w:rPr>
          <w:rFonts w:ascii="Simplified Arabic" w:hAnsi="Simplified Arabic" w:cs="Simplified Arabic" w:hint="cs"/>
          <w:sz w:val="26"/>
          <w:szCs w:val="26"/>
          <w:rtl/>
        </w:rPr>
        <w:t xml:space="preserve">زاد عدد الهيئات المحلية ليصبح 510 هيئة </w:t>
      </w:r>
      <w:r w:rsidR="009909AF">
        <w:rPr>
          <w:rFonts w:ascii="Simplified Arabic" w:hAnsi="Simplified Arabic" w:cs="Simplified Arabic" w:hint="cs"/>
          <w:sz w:val="26"/>
          <w:szCs w:val="26"/>
          <w:rtl/>
        </w:rPr>
        <w:t>موزعة</w:t>
      </w:r>
      <w:r w:rsidR="005B3B2D">
        <w:rPr>
          <w:rFonts w:ascii="Simplified Arabic" w:hAnsi="Simplified Arabic" w:cs="Simplified Arabic" w:hint="cs"/>
          <w:sz w:val="26"/>
          <w:szCs w:val="26"/>
          <w:rtl/>
        </w:rPr>
        <w:t xml:space="preserve"> بين بلدية أو مجلس قروي أو لجان مشاريع للتجمعات الصغيرة</w:t>
      </w:r>
      <w:sdt>
        <w:sdtPr>
          <w:rPr>
            <w:rFonts w:ascii="Simplified Arabic" w:hAnsi="Simplified Arabic" w:cs="Simplified Arabic" w:hint="cs"/>
            <w:color w:val="000000"/>
            <w:sz w:val="26"/>
            <w:szCs w:val="26"/>
            <w:rtl/>
          </w:rPr>
          <w:tag w:val="MENDELEY_CITATION_v3_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"/>
          <w:id w:val="2121640833"/>
          <w:placeholder>
            <w:docPart w:val="DefaultPlaceholder_-1854013440"/>
          </w:placeholder>
        </w:sdtPr>
        <w:sdtContent>
          <w:r w:rsidR="00E92CE5" w:rsidRPr="00E92CE5">
            <w:rPr>
              <w:rFonts w:ascii="Simplified Arabic" w:hAnsi="Simplified Arabic" w:cs="Simplified Arabic"/>
              <w:color w:val="000000"/>
              <w:sz w:val="26"/>
              <w:szCs w:val="26"/>
              <w:rtl/>
            </w:rPr>
            <w:t>(4)</w:t>
          </w:r>
        </w:sdtContent>
      </w:sdt>
      <w:r w:rsidR="00B42108">
        <w:rPr>
          <w:rFonts w:ascii="Simplified Arabic" w:hAnsi="Simplified Arabic" w:cs="Simplified Arabic" w:hint="cs"/>
          <w:sz w:val="26"/>
          <w:szCs w:val="26"/>
          <w:rtl/>
        </w:rPr>
        <w:t>،</w:t>
      </w:r>
      <w:r w:rsidR="001F4977" w:rsidRPr="00560B09">
        <w:rPr>
          <w:rFonts w:ascii="Simplified Arabic" w:hAnsi="Simplified Arabic" w:cs="Simplified Arabic" w:hint="cs"/>
          <w:sz w:val="26"/>
          <w:szCs w:val="26"/>
          <w:rtl/>
        </w:rPr>
        <w:t xml:space="preserve"> وكان الهدف من هذه المجالس </w:t>
      </w:r>
      <w:r w:rsidR="00B42108">
        <w:rPr>
          <w:rFonts w:ascii="Simplified Arabic" w:hAnsi="Simplified Arabic" w:cs="Simplified Arabic" w:hint="cs"/>
          <w:sz w:val="26"/>
          <w:szCs w:val="26"/>
          <w:rtl/>
        </w:rPr>
        <w:t>أ</w:t>
      </w:r>
      <w:r w:rsidR="001F4977" w:rsidRPr="00560B09">
        <w:rPr>
          <w:rFonts w:ascii="Simplified Arabic" w:hAnsi="Simplified Arabic" w:cs="Simplified Arabic" w:hint="cs"/>
          <w:sz w:val="26"/>
          <w:szCs w:val="26"/>
          <w:rtl/>
        </w:rPr>
        <w:t>ن تنهض بمستوى الخدمات في الريف الفلسطيني.</w:t>
      </w:r>
    </w:p>
    <w:p w14:paraId="13EFF897" w14:textId="392A57A3" w:rsidR="00535103" w:rsidRDefault="00535103" w:rsidP="00B42108">
      <w:pPr>
        <w:bidi/>
        <w:spacing w:after="240" w:line="360" w:lineRule="auto"/>
        <w:rPr>
          <w:rFonts w:ascii="Simplified Arabic" w:hAnsi="Simplified Arabic" w:cs="Simplified Arabic"/>
          <w:sz w:val="26"/>
          <w:szCs w:val="26"/>
          <w:rtl/>
          <w:lang w:bidi="ar-JO"/>
        </w:rPr>
      </w:pPr>
      <w:r>
        <w:rPr>
          <w:rFonts w:ascii="Simplified Arabic" w:hAnsi="Simplified Arabic" w:cs="Simplified Arabic" w:hint="cs"/>
          <w:sz w:val="26"/>
          <w:szCs w:val="26"/>
          <w:rtl/>
        </w:rPr>
        <w:t xml:space="preserve">بدأت بلديات القرى والمجالس المحلية عملها تحت ظل </w:t>
      </w:r>
      <w:r w:rsidR="00CE3DCF">
        <w:rPr>
          <w:rFonts w:ascii="Simplified Arabic" w:hAnsi="Simplified Arabic" w:cs="Simplified Arabic" w:hint="cs"/>
          <w:sz w:val="26"/>
          <w:szCs w:val="26"/>
          <w:rtl/>
        </w:rPr>
        <w:t>الس</w:t>
      </w:r>
      <w:r>
        <w:rPr>
          <w:rFonts w:ascii="Simplified Arabic" w:hAnsi="Simplified Arabic" w:cs="Simplified Arabic" w:hint="cs"/>
          <w:sz w:val="26"/>
          <w:szCs w:val="26"/>
          <w:rtl/>
        </w:rPr>
        <w:t>لطة الوطنية الفلسطينية الجديدة</w:t>
      </w:r>
      <w:r w:rsidR="00B42108">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إلا أن </w:t>
      </w:r>
      <w:r w:rsidR="00E05091">
        <w:rPr>
          <w:rFonts w:ascii="Simplified Arabic" w:hAnsi="Simplified Arabic" w:cs="Simplified Arabic" w:hint="cs"/>
          <w:sz w:val="26"/>
          <w:szCs w:val="26"/>
          <w:rtl/>
        </w:rPr>
        <w:t>الاحتلال</w:t>
      </w:r>
      <w:r>
        <w:rPr>
          <w:rFonts w:ascii="Simplified Arabic" w:hAnsi="Simplified Arabic" w:cs="Simplified Arabic" w:hint="cs"/>
          <w:sz w:val="26"/>
          <w:szCs w:val="26"/>
          <w:rtl/>
        </w:rPr>
        <w:t xml:space="preserve"> ال</w:t>
      </w:r>
      <w:r w:rsidR="00B42108">
        <w:rPr>
          <w:rFonts w:ascii="Simplified Arabic" w:hAnsi="Simplified Arabic" w:cs="Simplified Arabic" w:hint="cs"/>
          <w:sz w:val="26"/>
          <w:szCs w:val="26"/>
          <w:rtl/>
        </w:rPr>
        <w:t>إ</w:t>
      </w:r>
      <w:r>
        <w:rPr>
          <w:rFonts w:ascii="Simplified Arabic" w:hAnsi="Simplified Arabic" w:cs="Simplified Arabic" w:hint="cs"/>
          <w:sz w:val="26"/>
          <w:szCs w:val="26"/>
          <w:rtl/>
        </w:rPr>
        <w:t>سرائيلي بقي يضع العراقيل أمام عمل هذه البلديات ل</w:t>
      </w:r>
      <w:r w:rsidR="00B42108">
        <w:rPr>
          <w:rFonts w:ascii="Simplified Arabic" w:hAnsi="Simplified Arabic" w:cs="Simplified Arabic" w:hint="cs"/>
          <w:sz w:val="26"/>
          <w:szCs w:val="26"/>
          <w:rtl/>
        </w:rPr>
        <w:t>إ</w:t>
      </w:r>
      <w:r>
        <w:rPr>
          <w:rFonts w:ascii="Simplified Arabic" w:hAnsi="Simplified Arabic" w:cs="Simplified Arabic" w:hint="cs"/>
          <w:sz w:val="26"/>
          <w:szCs w:val="26"/>
          <w:rtl/>
        </w:rPr>
        <w:t>بقائها تحت سيطرته</w:t>
      </w:r>
      <w:r w:rsidR="00B42108">
        <w:rPr>
          <w:rFonts w:ascii="Simplified Arabic" w:hAnsi="Simplified Arabic" w:cs="Simplified Arabic" w:hint="cs"/>
          <w:sz w:val="26"/>
          <w:szCs w:val="26"/>
          <w:rtl/>
        </w:rPr>
        <w:t>،</w:t>
      </w:r>
      <w:r w:rsidR="00CE3DCF">
        <w:rPr>
          <w:rFonts w:ascii="Simplified Arabic" w:hAnsi="Simplified Arabic" w:cs="Simplified Arabic" w:hint="cs"/>
          <w:sz w:val="26"/>
          <w:szCs w:val="26"/>
          <w:rtl/>
          <w:lang w:bidi="ar-JO"/>
        </w:rPr>
        <w:t xml:space="preserve"> كما أن ضعف ميزانية البلديات وسيادة النزعة العائلية والعشائرية في </w:t>
      </w:r>
      <w:r w:rsidR="00B42108">
        <w:rPr>
          <w:rFonts w:ascii="Simplified Arabic" w:hAnsi="Simplified Arabic" w:cs="Simplified Arabic" w:hint="cs"/>
          <w:sz w:val="26"/>
          <w:szCs w:val="26"/>
          <w:rtl/>
          <w:lang w:bidi="ar-JO"/>
        </w:rPr>
        <w:t>ا</w:t>
      </w:r>
      <w:r w:rsidR="00CE3DCF">
        <w:rPr>
          <w:rFonts w:ascii="Simplified Arabic" w:hAnsi="Simplified Arabic" w:cs="Simplified Arabic" w:hint="cs"/>
          <w:sz w:val="26"/>
          <w:szCs w:val="26"/>
          <w:rtl/>
          <w:lang w:bidi="ar-JO"/>
        </w:rPr>
        <w:t>نتخاب رؤساء البلديات</w:t>
      </w:r>
      <w:r w:rsidR="00B42108">
        <w:rPr>
          <w:rFonts w:ascii="Simplified Arabic" w:hAnsi="Simplified Arabic" w:cs="Simplified Arabic" w:hint="cs"/>
          <w:sz w:val="26"/>
          <w:szCs w:val="26"/>
          <w:rtl/>
          <w:lang w:bidi="ar-JO"/>
        </w:rPr>
        <w:t>،</w:t>
      </w:r>
      <w:r w:rsidR="00CE3DCF">
        <w:rPr>
          <w:rFonts w:ascii="Simplified Arabic" w:hAnsi="Simplified Arabic" w:cs="Simplified Arabic" w:hint="cs"/>
          <w:sz w:val="26"/>
          <w:szCs w:val="26"/>
          <w:rtl/>
          <w:lang w:bidi="ar-JO"/>
        </w:rPr>
        <w:t xml:space="preserve"> عمل على الحد من تقدم وازدهار عمل هذه البلديات</w:t>
      </w:r>
      <w:r w:rsidR="00B42108">
        <w:rPr>
          <w:rFonts w:ascii="Simplified Arabic" w:hAnsi="Simplified Arabic" w:cs="Simplified Arabic" w:hint="cs"/>
          <w:sz w:val="26"/>
          <w:szCs w:val="26"/>
          <w:rtl/>
          <w:lang w:bidi="ar-JO"/>
        </w:rPr>
        <w:t>،</w:t>
      </w:r>
      <w:r w:rsidR="00CE3DCF">
        <w:rPr>
          <w:rFonts w:ascii="Simplified Arabic" w:hAnsi="Simplified Arabic" w:cs="Simplified Arabic" w:hint="cs"/>
          <w:sz w:val="26"/>
          <w:szCs w:val="26"/>
          <w:rtl/>
          <w:lang w:bidi="ar-JO"/>
        </w:rPr>
        <w:t xml:space="preserve"> </w:t>
      </w:r>
      <w:r w:rsidR="00824A5B">
        <w:rPr>
          <w:rFonts w:ascii="Simplified Arabic" w:hAnsi="Simplified Arabic" w:cs="Simplified Arabic" w:hint="cs"/>
          <w:sz w:val="26"/>
          <w:szCs w:val="26"/>
          <w:rtl/>
          <w:lang w:bidi="ar-JO"/>
        </w:rPr>
        <w:t xml:space="preserve">خاصة </w:t>
      </w:r>
      <w:r w:rsidR="00E05091">
        <w:rPr>
          <w:rFonts w:ascii="Simplified Arabic" w:hAnsi="Simplified Arabic" w:cs="Simplified Arabic" w:hint="cs"/>
          <w:sz w:val="26"/>
          <w:szCs w:val="26"/>
          <w:rtl/>
          <w:lang w:bidi="ar-JO"/>
        </w:rPr>
        <w:t>وأن</w:t>
      </w:r>
      <w:r w:rsidR="00824A5B">
        <w:rPr>
          <w:rFonts w:ascii="Simplified Arabic" w:hAnsi="Simplified Arabic" w:cs="Simplified Arabic" w:hint="cs"/>
          <w:sz w:val="26"/>
          <w:szCs w:val="26"/>
          <w:rtl/>
          <w:lang w:bidi="ar-JO"/>
        </w:rPr>
        <w:t xml:space="preserve"> هذه القرى قد مضى عليها عقود متتالية من ال</w:t>
      </w:r>
      <w:r w:rsidR="00B42108">
        <w:rPr>
          <w:rFonts w:ascii="Simplified Arabic" w:hAnsi="Simplified Arabic" w:cs="Simplified Arabic" w:hint="cs"/>
          <w:sz w:val="26"/>
          <w:szCs w:val="26"/>
          <w:rtl/>
          <w:lang w:bidi="ar-JO"/>
        </w:rPr>
        <w:t>إ</w:t>
      </w:r>
      <w:r w:rsidR="00824A5B">
        <w:rPr>
          <w:rFonts w:ascii="Simplified Arabic" w:hAnsi="Simplified Arabic" w:cs="Simplified Arabic" w:hint="cs"/>
          <w:sz w:val="26"/>
          <w:szCs w:val="26"/>
          <w:rtl/>
          <w:lang w:bidi="ar-JO"/>
        </w:rPr>
        <w:t>همال ال</w:t>
      </w:r>
      <w:r w:rsidR="00B42108">
        <w:rPr>
          <w:rFonts w:ascii="Simplified Arabic" w:hAnsi="Simplified Arabic" w:cs="Simplified Arabic" w:hint="cs"/>
          <w:sz w:val="26"/>
          <w:szCs w:val="26"/>
          <w:rtl/>
          <w:lang w:bidi="ar-JO"/>
        </w:rPr>
        <w:t>إ</w:t>
      </w:r>
      <w:r w:rsidR="00824A5B">
        <w:rPr>
          <w:rFonts w:ascii="Simplified Arabic" w:hAnsi="Simplified Arabic" w:cs="Simplified Arabic" w:hint="cs"/>
          <w:sz w:val="26"/>
          <w:szCs w:val="26"/>
          <w:rtl/>
          <w:lang w:bidi="ar-JO"/>
        </w:rPr>
        <w:t>داري والتنظيمي</w:t>
      </w:r>
      <w:r w:rsidR="00B42108">
        <w:rPr>
          <w:rFonts w:ascii="Simplified Arabic" w:hAnsi="Simplified Arabic" w:cs="Simplified Arabic" w:hint="cs"/>
          <w:sz w:val="26"/>
          <w:szCs w:val="26"/>
          <w:rtl/>
          <w:lang w:bidi="ar-JO"/>
        </w:rPr>
        <w:t>،</w:t>
      </w:r>
      <w:r w:rsidR="00824A5B">
        <w:rPr>
          <w:rFonts w:ascii="Simplified Arabic" w:hAnsi="Simplified Arabic" w:cs="Simplified Arabic" w:hint="cs"/>
          <w:sz w:val="26"/>
          <w:szCs w:val="26"/>
          <w:rtl/>
          <w:lang w:bidi="ar-JO"/>
        </w:rPr>
        <w:t xml:space="preserve"> لتجد البلديات نفسها أمام وضع قائم صعب ومشاكل تخطيطية لا يمكن حلها بخطط على المدى القصير فخلال هذه العقود تم بناء عشرات وفي بعض القرى مئات من المنازل غير المرخصة</w:t>
      </w:r>
      <w:r w:rsidR="00B42108">
        <w:rPr>
          <w:rFonts w:ascii="Simplified Arabic" w:hAnsi="Simplified Arabic" w:cs="Simplified Arabic" w:hint="cs"/>
          <w:sz w:val="26"/>
          <w:szCs w:val="26"/>
          <w:rtl/>
          <w:lang w:bidi="ar-JO"/>
        </w:rPr>
        <w:t>،</w:t>
      </w:r>
      <w:r w:rsidR="00824A5B">
        <w:rPr>
          <w:rFonts w:ascii="Simplified Arabic" w:hAnsi="Simplified Arabic" w:cs="Simplified Arabic" w:hint="cs"/>
          <w:sz w:val="26"/>
          <w:szCs w:val="26"/>
          <w:rtl/>
          <w:lang w:bidi="ar-JO"/>
        </w:rPr>
        <w:t xml:space="preserve"> كما أن العديد من هذه الأبنية كان لايزال يفتقر إلى الخدمات الأساسية من ماء وكهرباء</w:t>
      </w:r>
      <w:r w:rsidR="00B42108">
        <w:rPr>
          <w:rFonts w:ascii="Simplified Arabic" w:hAnsi="Simplified Arabic" w:cs="Simplified Arabic" w:hint="cs"/>
          <w:sz w:val="26"/>
          <w:szCs w:val="26"/>
          <w:rtl/>
          <w:lang w:bidi="ar-JO"/>
        </w:rPr>
        <w:t>،</w:t>
      </w:r>
      <w:r w:rsidR="00824A5B">
        <w:rPr>
          <w:rFonts w:ascii="Simplified Arabic" w:hAnsi="Simplified Arabic" w:cs="Simplified Arabic" w:hint="cs"/>
          <w:sz w:val="26"/>
          <w:szCs w:val="26"/>
          <w:rtl/>
          <w:lang w:bidi="ar-JO"/>
        </w:rPr>
        <w:t xml:space="preserve"> فباشرت </w:t>
      </w:r>
      <w:r w:rsidR="00D16865">
        <w:rPr>
          <w:rFonts w:ascii="Simplified Arabic" w:hAnsi="Simplified Arabic" w:cs="Simplified Arabic" w:hint="cs"/>
          <w:sz w:val="26"/>
          <w:szCs w:val="26"/>
          <w:rtl/>
          <w:lang w:bidi="ar-JO"/>
        </w:rPr>
        <w:t xml:space="preserve">البلديات عملها بتقديم الخدمات العامة الأساسية من </w:t>
      </w:r>
      <w:r w:rsidR="00E93CF1">
        <w:rPr>
          <w:rFonts w:ascii="Simplified Arabic" w:hAnsi="Simplified Arabic" w:cs="Simplified Arabic" w:hint="cs"/>
          <w:sz w:val="26"/>
          <w:szCs w:val="26"/>
          <w:rtl/>
          <w:lang w:bidi="ar-JO"/>
        </w:rPr>
        <w:t>تعبيد</w:t>
      </w:r>
      <w:r w:rsidR="00D16865">
        <w:rPr>
          <w:rFonts w:ascii="Simplified Arabic" w:hAnsi="Simplified Arabic" w:cs="Simplified Arabic" w:hint="cs"/>
          <w:sz w:val="26"/>
          <w:szCs w:val="26"/>
          <w:rtl/>
          <w:lang w:bidi="ar-JO"/>
        </w:rPr>
        <w:t xml:space="preserve"> ل</w:t>
      </w:r>
      <w:r w:rsidR="00E93CF1">
        <w:rPr>
          <w:rFonts w:ascii="Simplified Arabic" w:hAnsi="Simplified Arabic" w:cs="Simplified Arabic" w:hint="cs"/>
          <w:sz w:val="26"/>
          <w:szCs w:val="26"/>
          <w:rtl/>
          <w:lang w:bidi="ar-JO"/>
        </w:rPr>
        <w:t>لطرق التي كانت قد ش</w:t>
      </w:r>
      <w:r w:rsidR="00B42108">
        <w:rPr>
          <w:rFonts w:ascii="Simplified Arabic" w:hAnsi="Simplified Arabic" w:cs="Simplified Arabic" w:hint="cs"/>
          <w:sz w:val="26"/>
          <w:szCs w:val="26"/>
          <w:rtl/>
          <w:lang w:bidi="ar-JO"/>
        </w:rPr>
        <w:t>ُ</w:t>
      </w:r>
      <w:r w:rsidR="00E93CF1">
        <w:rPr>
          <w:rFonts w:ascii="Simplified Arabic" w:hAnsi="Simplified Arabic" w:cs="Simplified Arabic" w:hint="cs"/>
          <w:sz w:val="26"/>
          <w:szCs w:val="26"/>
          <w:rtl/>
          <w:lang w:bidi="ar-JO"/>
        </w:rPr>
        <w:t>يدت بفعل بناء المنازل بشكل عشوائي</w:t>
      </w:r>
      <w:r w:rsidR="00B42108">
        <w:rPr>
          <w:rFonts w:ascii="Simplified Arabic" w:hAnsi="Simplified Arabic" w:cs="Simplified Arabic" w:hint="cs"/>
          <w:sz w:val="26"/>
          <w:szCs w:val="26"/>
          <w:rtl/>
          <w:lang w:bidi="ar-JO"/>
        </w:rPr>
        <w:t>،</w:t>
      </w:r>
      <w:r w:rsidR="00E93CF1">
        <w:rPr>
          <w:rFonts w:ascii="Simplified Arabic" w:hAnsi="Simplified Arabic" w:cs="Simplified Arabic" w:hint="cs"/>
          <w:sz w:val="26"/>
          <w:szCs w:val="26"/>
          <w:rtl/>
          <w:lang w:bidi="ar-JO"/>
        </w:rPr>
        <w:t xml:space="preserve"> وتقديم الخدمات العامة من شبكة مياه وكهرباء ضمن مقدرتها</w:t>
      </w:r>
      <w:r w:rsidR="00B42108">
        <w:rPr>
          <w:rFonts w:ascii="Simplified Arabic" w:hAnsi="Simplified Arabic" w:cs="Simplified Arabic" w:hint="cs"/>
          <w:sz w:val="26"/>
          <w:szCs w:val="26"/>
          <w:rtl/>
          <w:lang w:bidi="ar-JO"/>
        </w:rPr>
        <w:t>،</w:t>
      </w:r>
      <w:r w:rsidR="00E93CF1">
        <w:rPr>
          <w:rFonts w:ascii="Simplified Arabic" w:hAnsi="Simplified Arabic" w:cs="Simplified Arabic" w:hint="cs"/>
          <w:sz w:val="26"/>
          <w:szCs w:val="26"/>
          <w:rtl/>
          <w:lang w:bidi="ar-JO"/>
        </w:rPr>
        <w:t xml:space="preserve"> ومنح تراخيص البناء</w:t>
      </w:r>
      <w:sdt>
        <w:sdtPr>
          <w:rPr>
            <w:rFonts w:ascii="Simplified Arabic" w:hAnsi="Simplified Arabic" w:cs="Simplified Arabic" w:hint="cs"/>
            <w:color w:val="000000"/>
            <w:sz w:val="26"/>
            <w:szCs w:val="26"/>
            <w:rtl/>
            <w:lang w:bidi="ar-JO"/>
          </w:rPr>
          <w:tag w:val="MENDELEY_CITATION_v3_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"/>
          <w:id w:val="-1332373353"/>
          <w:placeholder>
            <w:docPart w:val="DefaultPlaceholder_-1854013440"/>
          </w:placeholder>
        </w:sdtPr>
        <w:sdtContent>
          <w:r w:rsidR="00E92CE5" w:rsidRPr="00E92CE5">
            <w:rPr>
              <w:rFonts w:ascii="Simplified Arabic" w:hAnsi="Simplified Arabic" w:cs="Simplified Arabic"/>
              <w:color w:val="000000"/>
              <w:sz w:val="26"/>
              <w:szCs w:val="26"/>
              <w:rtl/>
              <w:lang w:bidi="ar-JO"/>
            </w:rPr>
            <w:t>(28)</w:t>
          </w:r>
        </w:sdtContent>
      </w:sdt>
      <w:r w:rsidR="00B42108">
        <w:rPr>
          <w:rFonts w:ascii="Simplified Arabic" w:hAnsi="Simplified Arabic" w:cs="Simplified Arabic" w:hint="cs"/>
          <w:sz w:val="26"/>
          <w:szCs w:val="26"/>
          <w:rtl/>
          <w:lang w:bidi="ar-JO"/>
        </w:rPr>
        <w:t>،</w:t>
      </w:r>
      <w:r w:rsidR="00E93CF1">
        <w:rPr>
          <w:rFonts w:ascii="Simplified Arabic" w:hAnsi="Simplified Arabic" w:cs="Simplified Arabic" w:hint="cs"/>
          <w:sz w:val="26"/>
          <w:szCs w:val="26"/>
          <w:rtl/>
          <w:lang w:bidi="ar-JO"/>
        </w:rPr>
        <w:t xml:space="preserve"> أما المراكز فبقيت على حالها دون تدخلات تذكر وبقي </w:t>
      </w:r>
      <w:r w:rsidR="00E05091">
        <w:rPr>
          <w:rFonts w:ascii="Simplified Arabic" w:hAnsi="Simplified Arabic" w:cs="Simplified Arabic" w:hint="cs"/>
          <w:sz w:val="26"/>
          <w:szCs w:val="26"/>
          <w:rtl/>
          <w:lang w:bidi="ar-JO"/>
        </w:rPr>
        <w:t>اهتمام</w:t>
      </w:r>
      <w:r w:rsidR="00E93CF1">
        <w:rPr>
          <w:rFonts w:ascii="Simplified Arabic" w:hAnsi="Simplified Arabic" w:cs="Simplified Arabic" w:hint="cs"/>
          <w:sz w:val="26"/>
          <w:szCs w:val="26"/>
          <w:rtl/>
          <w:lang w:bidi="ar-JO"/>
        </w:rPr>
        <w:t xml:space="preserve"> البلديات الأكبر م</w:t>
      </w:r>
      <w:r w:rsidR="00B42108">
        <w:rPr>
          <w:rFonts w:ascii="Simplified Arabic" w:hAnsi="Simplified Arabic" w:cs="Simplified Arabic" w:hint="cs"/>
          <w:sz w:val="26"/>
          <w:szCs w:val="26"/>
          <w:rtl/>
          <w:lang w:bidi="ar-JO"/>
        </w:rPr>
        <w:t>ُ</w:t>
      </w:r>
      <w:r w:rsidR="00E93CF1">
        <w:rPr>
          <w:rFonts w:ascii="Simplified Arabic" w:hAnsi="Simplified Arabic" w:cs="Simplified Arabic" w:hint="cs"/>
          <w:sz w:val="26"/>
          <w:szCs w:val="26"/>
          <w:rtl/>
          <w:lang w:bidi="ar-JO"/>
        </w:rPr>
        <w:t>نصبا</w:t>
      </w:r>
      <w:r w:rsidR="00B42108">
        <w:rPr>
          <w:rFonts w:ascii="Simplified Arabic" w:hAnsi="Simplified Arabic" w:cs="Simplified Arabic" w:hint="cs"/>
          <w:sz w:val="26"/>
          <w:szCs w:val="26"/>
          <w:rtl/>
          <w:lang w:bidi="ar-JO"/>
        </w:rPr>
        <w:t>ً</w:t>
      </w:r>
      <w:r w:rsidR="00E93CF1">
        <w:rPr>
          <w:rFonts w:ascii="Simplified Arabic" w:hAnsi="Simplified Arabic" w:cs="Simplified Arabic" w:hint="cs"/>
          <w:sz w:val="26"/>
          <w:szCs w:val="26"/>
          <w:rtl/>
          <w:lang w:bidi="ar-JO"/>
        </w:rPr>
        <w:t xml:space="preserve"> على الأحياء الجديدة</w:t>
      </w:r>
      <w:r w:rsidR="00D40B7D">
        <w:rPr>
          <w:rFonts w:ascii="Simplified Arabic" w:hAnsi="Simplified Arabic" w:cs="Simplified Arabic" w:hint="cs"/>
          <w:sz w:val="26"/>
          <w:szCs w:val="26"/>
          <w:rtl/>
          <w:lang w:bidi="ar-JO"/>
        </w:rPr>
        <w:t>.</w:t>
      </w:r>
      <w:r w:rsidR="00E93CF1">
        <w:rPr>
          <w:rFonts w:ascii="Simplified Arabic" w:hAnsi="Simplified Arabic" w:cs="Simplified Arabic" w:hint="cs"/>
          <w:sz w:val="26"/>
          <w:szCs w:val="26"/>
          <w:rtl/>
          <w:lang w:bidi="ar-JO"/>
        </w:rPr>
        <w:t xml:space="preserve"> </w:t>
      </w:r>
      <w:r w:rsidR="00CE3DCF">
        <w:rPr>
          <w:rFonts w:ascii="Simplified Arabic" w:hAnsi="Simplified Arabic" w:cs="Simplified Arabic" w:hint="cs"/>
          <w:sz w:val="26"/>
          <w:szCs w:val="26"/>
          <w:rtl/>
          <w:lang w:bidi="ar-JO"/>
        </w:rPr>
        <w:t xml:space="preserve"> </w:t>
      </w:r>
      <w:r>
        <w:rPr>
          <w:rFonts w:ascii="Simplified Arabic" w:hAnsi="Simplified Arabic" w:cs="Simplified Arabic" w:hint="cs"/>
          <w:sz w:val="26"/>
          <w:szCs w:val="26"/>
          <w:rtl/>
        </w:rPr>
        <w:t xml:space="preserve"> </w:t>
      </w:r>
    </w:p>
    <w:p w14:paraId="783784A4" w14:textId="77777777" w:rsidR="006C4F22" w:rsidRDefault="006C4F22" w:rsidP="006C4F22">
      <w:pPr>
        <w:bidi/>
        <w:spacing w:after="240" w:line="360" w:lineRule="auto"/>
        <w:rPr>
          <w:rFonts w:ascii="Simplified Arabic" w:hAnsi="Simplified Arabic" w:cs="Simplified Arabic"/>
          <w:sz w:val="26"/>
          <w:szCs w:val="26"/>
          <w:lang w:bidi="ar-JO"/>
        </w:rPr>
      </w:pPr>
    </w:p>
    <w:p w14:paraId="55B08D70" w14:textId="74964620" w:rsidR="000046F0" w:rsidRDefault="009909AF" w:rsidP="00D56DEB">
      <w:pPr>
        <w:bidi/>
        <w:spacing w:after="120"/>
        <w:rPr>
          <w:rFonts w:ascii="Simplified Arabic" w:hAnsi="Simplified Arabic" w:cs="Simplified Arabic"/>
          <w:b/>
          <w:bCs/>
          <w:sz w:val="26"/>
          <w:szCs w:val="26"/>
          <w:rtl/>
        </w:rPr>
      </w:pPr>
      <w:bookmarkStart w:id="29" w:name="_Hlk200353876"/>
      <w:r>
        <w:rPr>
          <w:rFonts w:ascii="Simplified Arabic" w:hAnsi="Simplified Arabic" w:cs="Simplified Arabic" w:hint="cs"/>
          <w:b/>
          <w:bCs/>
          <w:sz w:val="26"/>
          <w:szCs w:val="26"/>
          <w:rtl/>
        </w:rPr>
        <w:lastRenderedPageBreak/>
        <w:t>3.6</w:t>
      </w:r>
      <w:r w:rsidR="001A05DA" w:rsidRPr="00164B70">
        <w:rPr>
          <w:rFonts w:ascii="Simplified Arabic" w:hAnsi="Simplified Arabic" w:cs="Simplified Arabic" w:hint="cs"/>
          <w:b/>
          <w:bCs/>
          <w:sz w:val="26"/>
          <w:szCs w:val="26"/>
          <w:rtl/>
        </w:rPr>
        <w:t xml:space="preserve"> </w:t>
      </w:r>
      <w:r w:rsidR="001A05DA">
        <w:rPr>
          <w:rFonts w:ascii="Simplified Arabic" w:hAnsi="Simplified Arabic" w:cs="Simplified Arabic" w:hint="cs"/>
          <w:b/>
          <w:bCs/>
          <w:sz w:val="26"/>
          <w:szCs w:val="26"/>
          <w:rtl/>
        </w:rPr>
        <w:t>واقع القرى</w:t>
      </w:r>
      <w:r w:rsidR="001A05DA" w:rsidRPr="00164B70">
        <w:rPr>
          <w:rFonts w:ascii="Simplified Arabic" w:hAnsi="Simplified Arabic" w:cs="Simplified Arabic" w:hint="cs"/>
          <w:b/>
          <w:bCs/>
          <w:sz w:val="26"/>
          <w:szCs w:val="26"/>
          <w:rtl/>
        </w:rPr>
        <w:t xml:space="preserve"> </w:t>
      </w:r>
      <w:r w:rsidR="00D40B7D">
        <w:rPr>
          <w:rFonts w:ascii="Simplified Arabic" w:hAnsi="Simplified Arabic" w:cs="Simplified Arabic" w:hint="cs"/>
          <w:b/>
          <w:bCs/>
          <w:sz w:val="26"/>
          <w:szCs w:val="26"/>
          <w:rtl/>
        </w:rPr>
        <w:t>ومراكزها</w:t>
      </w:r>
    </w:p>
    <w:bookmarkEnd w:id="29"/>
    <w:p w14:paraId="56B1FE21" w14:textId="0A1C2D1C" w:rsidR="001C02E9" w:rsidRDefault="00D16865" w:rsidP="00520055">
      <w:pPr>
        <w:bidi/>
        <w:spacing w:after="240" w:line="360" w:lineRule="auto"/>
        <w:rPr>
          <w:rFonts w:ascii="Simplified Arabic" w:hAnsi="Simplified Arabic" w:cs="Simplified Arabic"/>
          <w:sz w:val="26"/>
          <w:szCs w:val="26"/>
          <w:rtl/>
        </w:rPr>
      </w:pPr>
      <w:r w:rsidRPr="00D40B7D">
        <w:rPr>
          <w:rFonts w:ascii="Simplified Arabic" w:hAnsi="Simplified Arabic" w:cs="Simplified Arabic" w:hint="cs"/>
          <w:sz w:val="26"/>
          <w:szCs w:val="26"/>
          <w:rtl/>
        </w:rPr>
        <w:t>استمر النمو العمراني العشوائي خارج مراكز القرى نحو الأراضي الزراعية</w:t>
      </w:r>
      <w:r w:rsidR="00B42108">
        <w:rPr>
          <w:rFonts w:ascii="Simplified Arabic" w:hAnsi="Simplified Arabic" w:cs="Simplified Arabic" w:hint="cs"/>
          <w:sz w:val="26"/>
          <w:szCs w:val="26"/>
          <w:rtl/>
        </w:rPr>
        <w:t>،</w:t>
      </w:r>
      <w:r w:rsidRPr="00D40B7D">
        <w:rPr>
          <w:rFonts w:ascii="Simplified Arabic" w:hAnsi="Simplified Arabic" w:cs="Simplified Arabic" w:hint="cs"/>
          <w:sz w:val="26"/>
          <w:szCs w:val="26"/>
          <w:rtl/>
        </w:rPr>
        <w:t xml:space="preserve"> فرغم أن </w:t>
      </w:r>
      <w:r w:rsidR="00520055">
        <w:rPr>
          <w:rFonts w:ascii="Simplified Arabic" w:hAnsi="Simplified Arabic" w:cs="Simplified Arabic" w:hint="cs"/>
          <w:sz w:val="26"/>
          <w:szCs w:val="26"/>
          <w:rtl/>
          <w:lang w:bidi="ar-JO"/>
        </w:rPr>
        <w:t xml:space="preserve">أغلب </w:t>
      </w:r>
      <w:r w:rsidRPr="00D40B7D">
        <w:rPr>
          <w:rFonts w:ascii="Simplified Arabic" w:hAnsi="Simplified Arabic" w:cs="Simplified Arabic" w:hint="cs"/>
          <w:sz w:val="26"/>
          <w:szCs w:val="26"/>
          <w:rtl/>
        </w:rPr>
        <w:t xml:space="preserve">البلديات </w:t>
      </w:r>
      <w:r w:rsidR="00520055">
        <w:rPr>
          <w:rFonts w:ascii="Simplified Arabic" w:hAnsi="Simplified Arabic" w:cs="Simplified Arabic" w:hint="cs"/>
          <w:sz w:val="26"/>
          <w:szCs w:val="26"/>
          <w:rtl/>
        </w:rPr>
        <w:t>قامت</w:t>
      </w:r>
      <w:r w:rsidRPr="00D40B7D">
        <w:rPr>
          <w:rFonts w:ascii="Simplified Arabic" w:hAnsi="Simplified Arabic" w:cs="Simplified Arabic" w:hint="cs"/>
          <w:sz w:val="26"/>
          <w:szCs w:val="26"/>
          <w:rtl/>
        </w:rPr>
        <w:t xml:space="preserve"> </w:t>
      </w:r>
      <w:r w:rsidR="00520055">
        <w:rPr>
          <w:rFonts w:ascii="Simplified Arabic" w:hAnsi="Simplified Arabic" w:cs="Simplified Arabic" w:hint="cs"/>
          <w:sz w:val="26"/>
          <w:szCs w:val="26"/>
          <w:rtl/>
        </w:rPr>
        <w:t>بو</w:t>
      </w:r>
      <w:r w:rsidRPr="00D40B7D">
        <w:rPr>
          <w:rFonts w:ascii="Simplified Arabic" w:hAnsi="Simplified Arabic" w:cs="Simplified Arabic" w:hint="cs"/>
          <w:sz w:val="26"/>
          <w:szCs w:val="26"/>
          <w:rtl/>
        </w:rPr>
        <w:t>ضع مخططات هيكلية ت</w:t>
      </w:r>
      <w:r w:rsidR="00B42108">
        <w:rPr>
          <w:rFonts w:ascii="Simplified Arabic" w:hAnsi="Simplified Arabic" w:cs="Simplified Arabic" w:hint="cs"/>
          <w:sz w:val="26"/>
          <w:szCs w:val="26"/>
          <w:rtl/>
        </w:rPr>
        <w:t>ُ</w:t>
      </w:r>
      <w:r w:rsidRPr="00D40B7D">
        <w:rPr>
          <w:rFonts w:ascii="Simplified Arabic" w:hAnsi="Simplified Arabic" w:cs="Simplified Arabic" w:hint="cs"/>
          <w:sz w:val="26"/>
          <w:szCs w:val="26"/>
          <w:rtl/>
        </w:rPr>
        <w:t xml:space="preserve">حدد </w:t>
      </w:r>
      <w:r w:rsidR="00E05091" w:rsidRPr="00D40B7D">
        <w:rPr>
          <w:rFonts w:ascii="Simplified Arabic" w:hAnsi="Simplified Arabic" w:cs="Simplified Arabic" w:hint="cs"/>
          <w:sz w:val="26"/>
          <w:szCs w:val="26"/>
          <w:rtl/>
        </w:rPr>
        <w:t>استخدامات</w:t>
      </w:r>
      <w:r w:rsidRPr="00D40B7D">
        <w:rPr>
          <w:rFonts w:ascii="Simplified Arabic" w:hAnsi="Simplified Arabic" w:cs="Simplified Arabic" w:hint="cs"/>
          <w:sz w:val="26"/>
          <w:szCs w:val="26"/>
          <w:rtl/>
        </w:rPr>
        <w:t xml:space="preserve"> الأراضي</w:t>
      </w:r>
      <w:r w:rsidR="00B42108">
        <w:rPr>
          <w:rFonts w:ascii="Simplified Arabic" w:hAnsi="Simplified Arabic" w:cs="Simplified Arabic" w:hint="cs"/>
          <w:sz w:val="26"/>
          <w:szCs w:val="26"/>
          <w:rtl/>
        </w:rPr>
        <w:t>،</w:t>
      </w:r>
      <w:r w:rsidRPr="00D40B7D">
        <w:rPr>
          <w:rFonts w:ascii="Simplified Arabic" w:hAnsi="Simplified Arabic" w:cs="Simplified Arabic" w:hint="cs"/>
          <w:sz w:val="26"/>
          <w:szCs w:val="26"/>
          <w:rtl/>
        </w:rPr>
        <w:t xml:space="preserve"> إلى أن </w:t>
      </w:r>
      <w:r w:rsidR="00373ACD">
        <w:rPr>
          <w:rFonts w:ascii="Simplified Arabic" w:hAnsi="Simplified Arabic" w:cs="Simplified Arabic" w:hint="cs"/>
          <w:sz w:val="26"/>
          <w:szCs w:val="26"/>
          <w:rtl/>
        </w:rPr>
        <w:t>ضعف الرقابة ومظاهر الفساد ال</w:t>
      </w:r>
      <w:r w:rsidR="00B42108">
        <w:rPr>
          <w:rFonts w:ascii="Simplified Arabic" w:hAnsi="Simplified Arabic" w:cs="Simplified Arabic" w:hint="cs"/>
          <w:sz w:val="26"/>
          <w:szCs w:val="26"/>
          <w:rtl/>
        </w:rPr>
        <w:t>إ</w:t>
      </w:r>
      <w:r w:rsidR="00373ACD">
        <w:rPr>
          <w:rFonts w:ascii="Simplified Arabic" w:hAnsi="Simplified Arabic" w:cs="Simplified Arabic" w:hint="cs"/>
          <w:sz w:val="26"/>
          <w:szCs w:val="26"/>
          <w:rtl/>
        </w:rPr>
        <w:t xml:space="preserve">داري لازال ظاهرا </w:t>
      </w:r>
      <w:r w:rsidR="00520055">
        <w:rPr>
          <w:rFonts w:ascii="Simplified Arabic" w:hAnsi="Simplified Arabic" w:cs="Simplified Arabic" w:hint="cs"/>
          <w:sz w:val="26"/>
          <w:szCs w:val="26"/>
          <w:rtl/>
        </w:rPr>
        <w:t>و</w:t>
      </w:r>
      <w:r w:rsidR="00373ACD">
        <w:rPr>
          <w:rFonts w:ascii="Simplified Arabic" w:hAnsi="Simplified Arabic" w:cs="Simplified Arabic" w:hint="cs"/>
          <w:sz w:val="26"/>
          <w:szCs w:val="26"/>
          <w:rtl/>
        </w:rPr>
        <w:t>متمثلا</w:t>
      </w:r>
      <w:r w:rsidR="00B42108">
        <w:rPr>
          <w:rFonts w:ascii="Simplified Arabic" w:hAnsi="Simplified Arabic" w:cs="Simplified Arabic" w:hint="cs"/>
          <w:sz w:val="26"/>
          <w:szCs w:val="26"/>
          <w:rtl/>
        </w:rPr>
        <w:t>ً</w:t>
      </w:r>
      <w:r w:rsidR="00373ACD">
        <w:rPr>
          <w:rFonts w:ascii="Simplified Arabic" w:hAnsi="Simplified Arabic" w:cs="Simplified Arabic" w:hint="cs"/>
          <w:sz w:val="26"/>
          <w:szCs w:val="26"/>
          <w:rtl/>
        </w:rPr>
        <w:t xml:space="preserve"> بالأبنية المخالفة </w:t>
      </w:r>
      <w:r w:rsidR="00E05091">
        <w:rPr>
          <w:rFonts w:ascii="Simplified Arabic" w:hAnsi="Simplified Arabic" w:cs="Simplified Arabic" w:hint="cs"/>
          <w:sz w:val="26"/>
          <w:szCs w:val="26"/>
          <w:rtl/>
        </w:rPr>
        <w:t>والاعتداءات</w:t>
      </w:r>
      <w:r w:rsidR="00373ACD">
        <w:rPr>
          <w:rFonts w:ascii="Simplified Arabic" w:hAnsi="Simplified Arabic" w:cs="Simplified Arabic" w:hint="cs"/>
          <w:sz w:val="26"/>
          <w:szCs w:val="26"/>
          <w:rtl/>
        </w:rPr>
        <w:t xml:space="preserve"> المتكررة على الشوارع العامة التي يمكن مشاهدتها خلال التجول في أي قرية من قرانا</w:t>
      </w:r>
      <w:r w:rsidR="00B42108">
        <w:rPr>
          <w:rFonts w:ascii="Simplified Arabic" w:hAnsi="Simplified Arabic" w:cs="Simplified Arabic" w:hint="cs"/>
          <w:sz w:val="26"/>
          <w:szCs w:val="26"/>
          <w:rtl/>
        </w:rPr>
        <w:t>،</w:t>
      </w:r>
      <w:r w:rsidR="00373ACD">
        <w:rPr>
          <w:rFonts w:ascii="Simplified Arabic" w:hAnsi="Simplified Arabic" w:cs="Simplified Arabic" w:hint="cs"/>
          <w:sz w:val="26"/>
          <w:szCs w:val="26"/>
          <w:rtl/>
        </w:rPr>
        <w:t xml:space="preserve"> وقد أدت هذه </w:t>
      </w:r>
      <w:r w:rsidR="00E05091">
        <w:rPr>
          <w:rFonts w:ascii="Simplified Arabic" w:hAnsi="Simplified Arabic" w:cs="Simplified Arabic" w:hint="cs"/>
          <w:sz w:val="26"/>
          <w:szCs w:val="26"/>
          <w:rtl/>
        </w:rPr>
        <w:t>الاعتداءات</w:t>
      </w:r>
      <w:r w:rsidR="00373ACD">
        <w:rPr>
          <w:rFonts w:ascii="Simplified Arabic" w:hAnsi="Simplified Arabic" w:cs="Simplified Arabic" w:hint="cs"/>
          <w:sz w:val="26"/>
          <w:szCs w:val="26"/>
          <w:rtl/>
        </w:rPr>
        <w:t xml:space="preserve"> والمخالفات </w:t>
      </w:r>
      <w:r w:rsidR="00520055">
        <w:rPr>
          <w:rFonts w:ascii="Simplified Arabic" w:hAnsi="Simplified Arabic" w:cs="Simplified Arabic" w:hint="cs"/>
          <w:sz w:val="26"/>
          <w:szCs w:val="26"/>
          <w:rtl/>
        </w:rPr>
        <w:t>إلى</w:t>
      </w:r>
      <w:r w:rsidR="00373ACD">
        <w:rPr>
          <w:rFonts w:ascii="Simplified Arabic" w:hAnsi="Simplified Arabic" w:cs="Simplified Arabic" w:hint="cs"/>
          <w:sz w:val="26"/>
          <w:szCs w:val="26"/>
          <w:rtl/>
        </w:rPr>
        <w:t xml:space="preserve"> تشويه </w:t>
      </w:r>
      <w:r w:rsidR="001C02E9">
        <w:rPr>
          <w:rFonts w:ascii="Simplified Arabic" w:hAnsi="Simplified Arabic" w:cs="Simplified Arabic" w:hint="cs"/>
          <w:sz w:val="26"/>
          <w:szCs w:val="26"/>
          <w:rtl/>
        </w:rPr>
        <w:t xml:space="preserve">مناطق </w:t>
      </w:r>
      <w:r w:rsidR="00E05091">
        <w:rPr>
          <w:rFonts w:ascii="Simplified Arabic" w:hAnsi="Simplified Arabic" w:cs="Simplified Arabic" w:hint="cs"/>
          <w:sz w:val="26"/>
          <w:szCs w:val="26"/>
          <w:rtl/>
        </w:rPr>
        <w:t>الالتقاء</w:t>
      </w:r>
      <w:r w:rsidR="001C02E9">
        <w:rPr>
          <w:rFonts w:ascii="Simplified Arabic" w:hAnsi="Simplified Arabic" w:cs="Simplified Arabic" w:hint="cs"/>
          <w:sz w:val="26"/>
          <w:szCs w:val="26"/>
          <w:rtl/>
        </w:rPr>
        <w:t xml:space="preserve"> بين المراكز التاريخية والأحياء الجديدة</w:t>
      </w:r>
      <w:r w:rsidR="00B42108">
        <w:rPr>
          <w:rFonts w:ascii="Simplified Arabic" w:hAnsi="Simplified Arabic" w:cs="Simplified Arabic" w:hint="cs"/>
          <w:sz w:val="26"/>
          <w:szCs w:val="26"/>
          <w:rtl/>
        </w:rPr>
        <w:t>،</w:t>
      </w:r>
      <w:r w:rsidR="001C02E9">
        <w:rPr>
          <w:rFonts w:ascii="Simplified Arabic" w:hAnsi="Simplified Arabic" w:cs="Simplified Arabic" w:hint="cs"/>
          <w:sz w:val="26"/>
          <w:szCs w:val="26"/>
          <w:rtl/>
        </w:rPr>
        <w:t xml:space="preserve"> مما صعب</w:t>
      </w:r>
      <w:r w:rsidR="00E05091">
        <w:rPr>
          <w:rFonts w:ascii="Simplified Arabic" w:hAnsi="Simplified Arabic" w:cs="Simplified Arabic" w:hint="cs"/>
          <w:sz w:val="26"/>
          <w:szCs w:val="26"/>
          <w:rtl/>
        </w:rPr>
        <w:t xml:space="preserve"> </w:t>
      </w:r>
      <w:r w:rsidR="001C02E9">
        <w:rPr>
          <w:rFonts w:ascii="Simplified Arabic" w:hAnsi="Simplified Arabic" w:cs="Simplified Arabic" w:hint="cs"/>
          <w:sz w:val="26"/>
          <w:szCs w:val="26"/>
          <w:rtl/>
        </w:rPr>
        <w:t>عملية تحديد الحدود الدقيقة لكثير من مراكز القرى</w:t>
      </w:r>
      <w:r w:rsidR="00B42108">
        <w:rPr>
          <w:rFonts w:ascii="Simplified Arabic" w:hAnsi="Simplified Arabic" w:cs="Simplified Arabic" w:hint="cs"/>
          <w:sz w:val="26"/>
          <w:szCs w:val="26"/>
          <w:rtl/>
        </w:rPr>
        <w:t>،</w:t>
      </w:r>
      <w:r w:rsidR="00520055">
        <w:rPr>
          <w:rFonts w:ascii="Simplified Arabic" w:hAnsi="Simplified Arabic" w:cs="Simplified Arabic" w:hint="cs"/>
          <w:sz w:val="26"/>
          <w:szCs w:val="26"/>
          <w:rtl/>
        </w:rPr>
        <w:t xml:space="preserve"> كما مثلت عائق كبير أمام عمل البلديات </w:t>
      </w:r>
      <w:r w:rsidR="00520055" w:rsidRPr="00560B09">
        <w:rPr>
          <w:rFonts w:ascii="Simplified Arabic" w:hAnsi="Simplified Arabic" w:cs="Simplified Arabic" w:hint="cs"/>
          <w:sz w:val="26"/>
          <w:szCs w:val="26"/>
          <w:rtl/>
        </w:rPr>
        <w:t xml:space="preserve">من شق طرق ومد شبكة المياه </w:t>
      </w:r>
      <w:r w:rsidR="00E05091" w:rsidRPr="00560B09">
        <w:rPr>
          <w:rFonts w:ascii="Simplified Arabic" w:hAnsi="Simplified Arabic" w:cs="Simplified Arabic" w:hint="cs"/>
          <w:sz w:val="26"/>
          <w:szCs w:val="26"/>
          <w:rtl/>
        </w:rPr>
        <w:t>والكهربا</w:t>
      </w:r>
      <w:r w:rsidR="00E05091" w:rsidRPr="00560B09">
        <w:rPr>
          <w:rFonts w:ascii="Simplified Arabic" w:hAnsi="Simplified Arabic" w:cs="Simplified Arabic" w:hint="eastAsia"/>
          <w:sz w:val="26"/>
          <w:szCs w:val="26"/>
          <w:rtl/>
        </w:rPr>
        <w:t>ء</w:t>
      </w:r>
      <w:r w:rsidR="00520055" w:rsidRPr="00560B09">
        <w:rPr>
          <w:rFonts w:ascii="Simplified Arabic" w:hAnsi="Simplified Arabic" w:cs="Simplified Arabic" w:hint="cs"/>
          <w:sz w:val="26"/>
          <w:szCs w:val="26"/>
          <w:rtl/>
        </w:rPr>
        <w:t xml:space="preserve"> وغيرها من الخدمات</w:t>
      </w:r>
      <w:r w:rsidR="00993C57">
        <w:rPr>
          <w:rFonts w:ascii="Simplified Arabic" w:hAnsi="Simplified Arabic" w:cs="Simplified Arabic" w:hint="cs"/>
          <w:sz w:val="26"/>
          <w:szCs w:val="26"/>
          <w:rtl/>
        </w:rPr>
        <w:t xml:space="preserve"> </w:t>
      </w:r>
      <w:sdt>
        <w:sdtPr>
          <w:rPr>
            <w:rFonts w:ascii="Simplified Arabic" w:hAnsi="Simplified Arabic" w:cs="Simplified Arabic" w:hint="cs"/>
            <w:color w:val="000000"/>
            <w:sz w:val="26"/>
            <w:szCs w:val="26"/>
            <w:rtl/>
          </w:rPr>
          <w:tag w:val="MENDELEY_CITATION_v3_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"/>
          <w:id w:val="-755202628"/>
          <w:placeholder>
            <w:docPart w:val="DefaultPlaceholder_-1854013440"/>
          </w:placeholder>
        </w:sdtPr>
        <w:sdtContent>
          <w:r w:rsidR="00E92CE5" w:rsidRPr="00E92CE5">
            <w:rPr>
              <w:rFonts w:ascii="Simplified Arabic" w:hAnsi="Simplified Arabic" w:cs="Simplified Arabic"/>
              <w:color w:val="000000"/>
              <w:sz w:val="26"/>
              <w:szCs w:val="26"/>
              <w:rtl/>
            </w:rPr>
            <w:t>(28)</w:t>
          </w:r>
        </w:sdtContent>
      </w:sdt>
      <w:r w:rsidR="00520055" w:rsidRPr="00560B09">
        <w:rPr>
          <w:rFonts w:ascii="Simplified Arabic" w:hAnsi="Simplified Arabic" w:cs="Simplified Arabic" w:hint="cs"/>
          <w:sz w:val="26"/>
          <w:szCs w:val="26"/>
          <w:rtl/>
        </w:rPr>
        <w:t>.</w:t>
      </w:r>
    </w:p>
    <w:p w14:paraId="600376E4" w14:textId="55C410CE" w:rsidR="00520055" w:rsidRDefault="00B42108" w:rsidP="00520055">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إ</w:t>
      </w:r>
      <w:r w:rsidR="001C02E9">
        <w:rPr>
          <w:rFonts w:ascii="Simplified Arabic" w:hAnsi="Simplified Arabic" w:cs="Simplified Arabic" w:hint="cs"/>
          <w:sz w:val="26"/>
          <w:szCs w:val="26"/>
          <w:rtl/>
        </w:rPr>
        <w:t xml:space="preserve">ن </w:t>
      </w:r>
      <w:r w:rsidR="00D40B7D">
        <w:rPr>
          <w:rFonts w:ascii="Simplified Arabic" w:hAnsi="Simplified Arabic" w:cs="Simplified Arabic" w:hint="cs"/>
          <w:sz w:val="26"/>
          <w:szCs w:val="26"/>
          <w:rtl/>
        </w:rPr>
        <w:t>ا</w:t>
      </w:r>
      <w:r w:rsidR="001C02E9">
        <w:rPr>
          <w:rFonts w:ascii="Simplified Arabic" w:hAnsi="Simplified Arabic" w:cs="Simplified Arabic" w:hint="cs"/>
          <w:sz w:val="26"/>
          <w:szCs w:val="26"/>
          <w:rtl/>
        </w:rPr>
        <w:t>لأ</w:t>
      </w:r>
      <w:r w:rsidR="00D40B7D">
        <w:rPr>
          <w:rFonts w:ascii="Simplified Arabic" w:hAnsi="Simplified Arabic" w:cs="Simplified Arabic" w:hint="cs"/>
          <w:sz w:val="26"/>
          <w:szCs w:val="26"/>
          <w:rtl/>
        </w:rPr>
        <w:t>بنية الجديدة</w:t>
      </w:r>
      <w:r w:rsidR="001C02E9">
        <w:rPr>
          <w:rFonts w:ascii="Simplified Arabic" w:hAnsi="Simplified Arabic" w:cs="Simplified Arabic" w:hint="cs"/>
          <w:sz w:val="26"/>
          <w:szCs w:val="26"/>
          <w:rtl/>
        </w:rPr>
        <w:t xml:space="preserve"> التي أنشئت حول المراكز</w:t>
      </w:r>
      <w:r w:rsidR="00D40B7D">
        <w:rPr>
          <w:rFonts w:ascii="Simplified Arabic" w:hAnsi="Simplified Arabic" w:cs="Simplified Arabic" w:hint="cs"/>
          <w:sz w:val="26"/>
          <w:szCs w:val="26"/>
          <w:rtl/>
        </w:rPr>
        <w:t xml:space="preserve"> </w:t>
      </w:r>
      <w:r w:rsidR="001C02E9">
        <w:rPr>
          <w:rFonts w:ascii="Simplified Arabic" w:hAnsi="Simplified Arabic" w:cs="Simplified Arabic" w:hint="cs"/>
          <w:sz w:val="26"/>
          <w:szCs w:val="26"/>
          <w:rtl/>
        </w:rPr>
        <w:t>لا تمتلك</w:t>
      </w:r>
      <w:r w:rsidR="00F91052" w:rsidRPr="00560B09">
        <w:rPr>
          <w:rFonts w:ascii="Simplified Arabic" w:hAnsi="Simplified Arabic" w:cs="Simplified Arabic" w:hint="cs"/>
          <w:sz w:val="26"/>
          <w:szCs w:val="26"/>
          <w:rtl/>
        </w:rPr>
        <w:t xml:space="preserve"> اي ارتباط مع البيئة المحيطة وال</w:t>
      </w:r>
      <w:r>
        <w:rPr>
          <w:rFonts w:ascii="Simplified Arabic" w:hAnsi="Simplified Arabic" w:cs="Simplified Arabic" w:hint="cs"/>
          <w:sz w:val="26"/>
          <w:szCs w:val="26"/>
          <w:rtl/>
        </w:rPr>
        <w:t>إ</w:t>
      </w:r>
      <w:r w:rsidR="00F91052" w:rsidRPr="00560B09">
        <w:rPr>
          <w:rFonts w:ascii="Simplified Arabic" w:hAnsi="Simplified Arabic" w:cs="Simplified Arabic" w:hint="cs"/>
          <w:sz w:val="26"/>
          <w:szCs w:val="26"/>
          <w:rtl/>
        </w:rPr>
        <w:t>رث المعماري الذي تميزت به مراكز قرانا</w:t>
      </w:r>
      <w:r>
        <w:rPr>
          <w:rFonts w:ascii="Simplified Arabic" w:hAnsi="Simplified Arabic" w:cs="Simplified Arabic" w:hint="cs"/>
          <w:sz w:val="26"/>
          <w:szCs w:val="26"/>
          <w:rtl/>
        </w:rPr>
        <w:t>،</w:t>
      </w:r>
      <w:r w:rsidR="00F91052" w:rsidRPr="00560B09">
        <w:rPr>
          <w:rFonts w:ascii="Simplified Arabic" w:hAnsi="Simplified Arabic" w:cs="Simplified Arabic" w:hint="cs"/>
          <w:sz w:val="26"/>
          <w:szCs w:val="26"/>
          <w:rtl/>
        </w:rPr>
        <w:t xml:space="preserve"> </w:t>
      </w:r>
      <w:r w:rsidR="00520055">
        <w:rPr>
          <w:rFonts w:ascii="Simplified Arabic" w:hAnsi="Simplified Arabic" w:cs="Simplified Arabic" w:hint="cs"/>
          <w:sz w:val="26"/>
          <w:szCs w:val="26"/>
          <w:rtl/>
        </w:rPr>
        <w:t xml:space="preserve">كما أنها </w:t>
      </w:r>
      <w:r w:rsidR="00E05091">
        <w:rPr>
          <w:rFonts w:ascii="Simplified Arabic" w:hAnsi="Simplified Arabic" w:cs="Simplified Arabic" w:hint="cs"/>
          <w:sz w:val="26"/>
          <w:szCs w:val="26"/>
          <w:rtl/>
        </w:rPr>
        <w:t>اعتدت</w:t>
      </w:r>
      <w:r w:rsidR="00520055">
        <w:rPr>
          <w:rFonts w:ascii="Simplified Arabic" w:hAnsi="Simplified Arabic" w:cs="Simplified Arabic" w:hint="cs"/>
          <w:sz w:val="26"/>
          <w:szCs w:val="26"/>
          <w:rtl/>
        </w:rPr>
        <w:t xml:space="preserve"> في كثير </w:t>
      </w:r>
      <w:r>
        <w:rPr>
          <w:rFonts w:ascii="Simplified Arabic" w:hAnsi="Simplified Arabic" w:cs="Simplified Arabic" w:hint="cs"/>
          <w:sz w:val="26"/>
          <w:szCs w:val="26"/>
          <w:rtl/>
        </w:rPr>
        <w:t xml:space="preserve">من </w:t>
      </w:r>
      <w:r w:rsidR="00520055">
        <w:rPr>
          <w:rFonts w:ascii="Simplified Arabic" w:hAnsi="Simplified Arabic" w:cs="Simplified Arabic" w:hint="cs"/>
          <w:sz w:val="26"/>
          <w:szCs w:val="26"/>
          <w:rtl/>
        </w:rPr>
        <w:t>الأحيان على الأراضي الزراعية الخصبة التي تقلصت أصلا</w:t>
      </w:r>
      <w:r>
        <w:rPr>
          <w:rFonts w:ascii="Simplified Arabic" w:hAnsi="Simplified Arabic" w:cs="Simplified Arabic" w:hint="cs"/>
          <w:sz w:val="26"/>
          <w:szCs w:val="26"/>
          <w:rtl/>
        </w:rPr>
        <w:t>ً</w:t>
      </w:r>
      <w:r w:rsidR="00520055">
        <w:rPr>
          <w:rFonts w:ascii="Simplified Arabic" w:hAnsi="Simplified Arabic" w:cs="Simplified Arabic" w:hint="cs"/>
          <w:sz w:val="26"/>
          <w:szCs w:val="26"/>
          <w:rtl/>
        </w:rPr>
        <w:t xml:space="preserve"> بفعل عمليات الم</w:t>
      </w:r>
      <w:r>
        <w:rPr>
          <w:rFonts w:ascii="Simplified Arabic" w:hAnsi="Simplified Arabic" w:cs="Simplified Arabic" w:hint="cs"/>
          <w:sz w:val="26"/>
          <w:szCs w:val="26"/>
          <w:rtl/>
        </w:rPr>
        <w:t>ُ</w:t>
      </w:r>
      <w:r w:rsidR="00520055">
        <w:rPr>
          <w:rFonts w:ascii="Simplified Arabic" w:hAnsi="Simplified Arabic" w:cs="Simplified Arabic" w:hint="cs"/>
          <w:sz w:val="26"/>
          <w:szCs w:val="26"/>
          <w:rtl/>
        </w:rPr>
        <w:t>صادرة المستمرة للأراضي التي تبنتها السلطات ال</w:t>
      </w:r>
      <w:r>
        <w:rPr>
          <w:rFonts w:ascii="Simplified Arabic" w:hAnsi="Simplified Arabic" w:cs="Simplified Arabic" w:hint="cs"/>
          <w:sz w:val="26"/>
          <w:szCs w:val="26"/>
          <w:rtl/>
        </w:rPr>
        <w:t>إ</w:t>
      </w:r>
      <w:r w:rsidR="00520055">
        <w:rPr>
          <w:rFonts w:ascii="Simplified Arabic" w:hAnsi="Simplified Arabic" w:cs="Simplified Arabic" w:hint="cs"/>
          <w:sz w:val="26"/>
          <w:szCs w:val="26"/>
          <w:rtl/>
        </w:rPr>
        <w:t>سرائيلية منذ بداية احتلالها وإلى غاية الان</w:t>
      </w:r>
      <w:r w:rsidR="0041528F" w:rsidRPr="00994AAC">
        <w:rPr>
          <w:rFonts w:ascii="Simplified Arabic" w:hAnsi="Simplified Arabic" w:cs="Simplified Arabic" w:hint="cs"/>
          <w:sz w:val="26"/>
          <w:szCs w:val="26"/>
          <w:rtl/>
        </w:rPr>
        <w:t>، والتي ازداد</w:t>
      </w:r>
      <w:r w:rsidR="0041528F" w:rsidRPr="00994AAC">
        <w:rPr>
          <w:rFonts w:ascii="Simplified Arabic" w:hAnsi="Simplified Arabic" w:cs="Simplified Arabic" w:hint="eastAsia"/>
          <w:sz w:val="26"/>
          <w:szCs w:val="26"/>
          <w:rtl/>
        </w:rPr>
        <w:t>ت</w:t>
      </w:r>
      <w:r w:rsidR="0041528F" w:rsidRPr="00994AAC">
        <w:rPr>
          <w:rFonts w:ascii="Simplified Arabic" w:hAnsi="Simplified Arabic" w:cs="Simplified Arabic" w:hint="cs"/>
          <w:sz w:val="26"/>
          <w:szCs w:val="26"/>
          <w:rtl/>
        </w:rPr>
        <w:t xml:space="preserve"> معدلاتها بعد احداث السابع من أكتوبر لعام 2023</w:t>
      </w:r>
      <w:r w:rsidR="000E2340" w:rsidRPr="00994AAC">
        <w:rPr>
          <w:rFonts w:ascii="Simplified Arabic" w:hAnsi="Simplified Arabic" w:cs="Simplified Arabic" w:hint="cs"/>
          <w:sz w:val="26"/>
          <w:szCs w:val="26"/>
          <w:rtl/>
        </w:rPr>
        <w:t>، حيث بدأت سلطات الاحتلال بفرض العديد من السياسات الجديدة من اغلاق للطرق الرئيسية والاقتحامات المتكررة للقرى والمدن الفلسطينية على حد سواء بغض زيادة فرض سيطرتها وتعزيز وجودها في كافة مناطق الضفة الغربية والتي أدت الى تراجع ملحوظ في جميع اشكال التنمية، ورغم انتهاء حرب الإبادة الجماعية التي شنتها إسرائيل اثناء كتابة هذه الرسالة الى ان تبعاتها الاجتماعية والاقتصادية لم تحدد بشكل واضح بعد نظرا الى استمرار السياسات القمعية التي تبنتها إسرائيل منذ بدء الحرب الأخيرة، الا أن التأثير الملموس على البيئة المعمارية كان تراجع معدلات البناء الجديد في جميع الريف الفلسطيني.</w:t>
      </w:r>
    </w:p>
    <w:p w14:paraId="762E4C4A" w14:textId="479532AD" w:rsidR="00F36CF2" w:rsidRPr="00560B09" w:rsidRDefault="00BE764F" w:rsidP="00A97739">
      <w:pPr>
        <w:bidi/>
        <w:spacing w:after="240" w:line="360" w:lineRule="auto"/>
        <w:rPr>
          <w:rFonts w:ascii="Simplified Arabic" w:hAnsi="Simplified Arabic" w:cs="Simplified Arabic"/>
          <w:sz w:val="26"/>
          <w:szCs w:val="26"/>
          <w:rtl/>
        </w:rPr>
      </w:pPr>
      <w:r w:rsidRPr="00560B09">
        <w:rPr>
          <w:rFonts w:ascii="Simplified Arabic" w:hAnsi="Simplified Arabic" w:cs="Simplified Arabic"/>
          <w:sz w:val="26"/>
          <w:szCs w:val="26"/>
          <w:rtl/>
        </w:rPr>
        <w:t xml:space="preserve">كما </w:t>
      </w:r>
      <w:r w:rsidR="007967F3" w:rsidRPr="00560B09">
        <w:rPr>
          <w:rFonts w:ascii="Simplified Arabic" w:hAnsi="Simplified Arabic" w:cs="Simplified Arabic"/>
          <w:sz w:val="26"/>
          <w:szCs w:val="26"/>
          <w:rtl/>
        </w:rPr>
        <w:t>حصلت</w:t>
      </w:r>
      <w:r w:rsidR="00134E07" w:rsidRPr="00560B09">
        <w:rPr>
          <w:rFonts w:ascii="Simplified Arabic" w:hAnsi="Simplified Arabic" w:cs="Simplified Arabic"/>
          <w:sz w:val="26"/>
          <w:szCs w:val="26"/>
          <w:rtl/>
        </w:rPr>
        <w:t xml:space="preserve"> </w:t>
      </w:r>
      <w:r w:rsidR="00FA2983" w:rsidRPr="00560B09">
        <w:rPr>
          <w:rFonts w:ascii="Simplified Arabic" w:hAnsi="Simplified Arabic" w:cs="Simplified Arabic"/>
          <w:sz w:val="26"/>
          <w:szCs w:val="26"/>
          <w:rtl/>
        </w:rPr>
        <w:t xml:space="preserve">تغيرات جذرية في </w:t>
      </w:r>
      <w:r w:rsidRPr="00560B09">
        <w:rPr>
          <w:rFonts w:ascii="Simplified Arabic" w:hAnsi="Simplified Arabic" w:cs="Simplified Arabic"/>
          <w:sz w:val="26"/>
          <w:szCs w:val="26"/>
          <w:rtl/>
        </w:rPr>
        <w:t xml:space="preserve">التركيبة </w:t>
      </w:r>
      <w:r w:rsidR="00E05091" w:rsidRPr="00560B09">
        <w:rPr>
          <w:rFonts w:ascii="Simplified Arabic" w:hAnsi="Simplified Arabic" w:cs="Simplified Arabic" w:hint="cs"/>
          <w:sz w:val="26"/>
          <w:szCs w:val="26"/>
          <w:rtl/>
        </w:rPr>
        <w:t>ال</w:t>
      </w:r>
      <w:r w:rsidR="00E05091">
        <w:rPr>
          <w:rFonts w:ascii="Simplified Arabic" w:hAnsi="Simplified Arabic" w:cs="Simplified Arabic" w:hint="cs"/>
          <w:sz w:val="26"/>
          <w:szCs w:val="26"/>
          <w:rtl/>
        </w:rPr>
        <w:t>ا</w:t>
      </w:r>
      <w:r w:rsidR="00E05091" w:rsidRPr="00560B09">
        <w:rPr>
          <w:rFonts w:ascii="Simplified Arabic" w:hAnsi="Simplified Arabic" w:cs="Simplified Arabic" w:hint="cs"/>
          <w:sz w:val="26"/>
          <w:szCs w:val="26"/>
          <w:rtl/>
        </w:rPr>
        <w:t>جتماعية</w:t>
      </w:r>
      <w:r w:rsidR="00FA2983" w:rsidRPr="00560B09">
        <w:rPr>
          <w:rFonts w:ascii="Simplified Arabic" w:hAnsi="Simplified Arabic" w:cs="Simplified Arabic"/>
          <w:sz w:val="26"/>
          <w:szCs w:val="26"/>
          <w:rtl/>
        </w:rPr>
        <w:t xml:space="preserve"> في قرانا حيث تلاشت صلة الفلاحين ب</w:t>
      </w:r>
      <w:r w:rsidR="00B42108">
        <w:rPr>
          <w:rFonts w:ascii="Simplified Arabic" w:hAnsi="Simplified Arabic" w:cs="Simplified Arabic" w:hint="cs"/>
          <w:sz w:val="26"/>
          <w:szCs w:val="26"/>
          <w:rtl/>
        </w:rPr>
        <w:t>أ</w:t>
      </w:r>
      <w:r w:rsidR="00FA2983" w:rsidRPr="00560B09">
        <w:rPr>
          <w:rFonts w:ascii="Simplified Arabic" w:hAnsi="Simplified Arabic" w:cs="Simplified Arabic"/>
          <w:sz w:val="26"/>
          <w:szCs w:val="26"/>
          <w:rtl/>
        </w:rPr>
        <w:t xml:space="preserve">رضهم عبر نظام ثقافي حداثي جعل الريفين ينغمسون بالثقافة الاستهلاكية </w:t>
      </w:r>
      <w:r w:rsidR="00E05091" w:rsidRPr="00560B09">
        <w:rPr>
          <w:rFonts w:ascii="Simplified Arabic" w:hAnsi="Simplified Arabic" w:cs="Simplified Arabic" w:hint="cs"/>
          <w:sz w:val="26"/>
          <w:szCs w:val="26"/>
          <w:rtl/>
        </w:rPr>
        <w:t>وتجردو</w:t>
      </w:r>
      <w:r w:rsidR="00E05091" w:rsidRPr="00560B09">
        <w:rPr>
          <w:rFonts w:ascii="Simplified Arabic" w:hAnsi="Simplified Arabic" w:cs="Simplified Arabic" w:hint="eastAsia"/>
          <w:sz w:val="26"/>
          <w:szCs w:val="26"/>
          <w:rtl/>
        </w:rPr>
        <w:t>ا</w:t>
      </w:r>
      <w:r w:rsidR="007967F3" w:rsidRPr="00560B09">
        <w:rPr>
          <w:rFonts w:ascii="Simplified Arabic" w:hAnsi="Simplified Arabic" w:cs="Simplified Arabic"/>
          <w:sz w:val="26"/>
          <w:szCs w:val="26"/>
          <w:rtl/>
        </w:rPr>
        <w:t xml:space="preserve"> من صفة الانتاج</w:t>
      </w:r>
      <w:r w:rsidR="00B42108">
        <w:rPr>
          <w:rFonts w:ascii="Simplified Arabic" w:hAnsi="Simplified Arabic" w:cs="Simplified Arabic" w:hint="cs"/>
          <w:sz w:val="26"/>
          <w:szCs w:val="26"/>
          <w:rtl/>
        </w:rPr>
        <w:t>،</w:t>
      </w:r>
      <w:r w:rsidR="00FA2983" w:rsidRPr="00560B09">
        <w:rPr>
          <w:rFonts w:ascii="Simplified Arabic" w:hAnsi="Simplified Arabic" w:cs="Simplified Arabic"/>
          <w:sz w:val="26"/>
          <w:szCs w:val="26"/>
          <w:rtl/>
        </w:rPr>
        <w:t xml:space="preserve"> كما تم تزين فكرة الهجرة </w:t>
      </w:r>
      <w:r w:rsidR="00B42108">
        <w:rPr>
          <w:rFonts w:ascii="Simplified Arabic" w:hAnsi="Simplified Arabic" w:cs="Simplified Arabic" w:hint="cs"/>
          <w:sz w:val="26"/>
          <w:szCs w:val="26"/>
          <w:rtl/>
        </w:rPr>
        <w:t>إل</w:t>
      </w:r>
      <w:r w:rsidR="00FA2983" w:rsidRPr="00560B09">
        <w:rPr>
          <w:rFonts w:ascii="Simplified Arabic" w:hAnsi="Simplified Arabic" w:cs="Simplified Arabic"/>
          <w:sz w:val="26"/>
          <w:szCs w:val="26"/>
          <w:rtl/>
        </w:rPr>
        <w:t xml:space="preserve">ى المدن </w:t>
      </w:r>
      <w:r w:rsidR="00E05091" w:rsidRPr="00560B09">
        <w:rPr>
          <w:rFonts w:ascii="Simplified Arabic" w:hAnsi="Simplified Arabic" w:cs="Simplified Arabic" w:hint="cs"/>
          <w:sz w:val="26"/>
          <w:szCs w:val="26"/>
          <w:rtl/>
        </w:rPr>
        <w:t>وال</w:t>
      </w:r>
      <w:r w:rsidR="00E05091">
        <w:rPr>
          <w:rFonts w:ascii="Simplified Arabic" w:hAnsi="Simplified Arabic" w:cs="Simplified Arabic" w:hint="cs"/>
          <w:sz w:val="26"/>
          <w:szCs w:val="26"/>
          <w:rtl/>
        </w:rPr>
        <w:t>ا</w:t>
      </w:r>
      <w:r w:rsidR="00E05091" w:rsidRPr="00560B09">
        <w:rPr>
          <w:rFonts w:ascii="Simplified Arabic" w:hAnsi="Simplified Arabic" w:cs="Simplified Arabic" w:hint="cs"/>
          <w:sz w:val="26"/>
          <w:szCs w:val="26"/>
          <w:rtl/>
        </w:rPr>
        <w:t>نخراط</w:t>
      </w:r>
      <w:r w:rsidR="00FA2983" w:rsidRPr="00560B09">
        <w:rPr>
          <w:rFonts w:ascii="Simplified Arabic" w:hAnsi="Simplified Arabic" w:cs="Simplified Arabic"/>
          <w:sz w:val="26"/>
          <w:szCs w:val="26"/>
          <w:rtl/>
        </w:rPr>
        <w:t xml:space="preserve"> في برامج القروض لتحقيق مظاهر </w:t>
      </w:r>
      <w:r w:rsidR="009B59D2" w:rsidRPr="00560B09">
        <w:rPr>
          <w:rFonts w:ascii="Simplified Arabic" w:hAnsi="Simplified Arabic" w:cs="Simplified Arabic"/>
          <w:sz w:val="26"/>
          <w:szCs w:val="26"/>
          <w:rtl/>
        </w:rPr>
        <w:t>الرفاهية التي تميزت بها مجتمعات المدن</w:t>
      </w:r>
      <w:r w:rsidR="00B42108">
        <w:rPr>
          <w:rFonts w:ascii="Simplified Arabic" w:hAnsi="Simplified Arabic" w:cs="Simplified Arabic" w:hint="cs"/>
          <w:sz w:val="26"/>
          <w:szCs w:val="26"/>
          <w:rtl/>
        </w:rPr>
        <w:t>،</w:t>
      </w:r>
      <w:r w:rsidR="00A97739">
        <w:rPr>
          <w:rFonts w:ascii="Simplified Arabic" w:hAnsi="Simplified Arabic" w:cs="Simplified Arabic" w:hint="cs"/>
          <w:sz w:val="26"/>
          <w:szCs w:val="26"/>
          <w:rtl/>
        </w:rPr>
        <w:t xml:space="preserve"> وأدى عمل ال</w:t>
      </w:r>
      <w:r w:rsidR="00B42108">
        <w:rPr>
          <w:rFonts w:ascii="Simplified Arabic" w:hAnsi="Simplified Arabic" w:cs="Simplified Arabic" w:hint="cs"/>
          <w:sz w:val="26"/>
          <w:szCs w:val="26"/>
          <w:rtl/>
        </w:rPr>
        <w:t>ق</w:t>
      </w:r>
      <w:r w:rsidR="00A97739">
        <w:rPr>
          <w:rFonts w:ascii="Simplified Arabic" w:hAnsi="Simplified Arabic" w:cs="Simplified Arabic" w:hint="cs"/>
          <w:sz w:val="26"/>
          <w:szCs w:val="26"/>
          <w:rtl/>
        </w:rPr>
        <w:t xml:space="preserve">سم الأكبر من أبناء القرى في الداخل المحتل </w:t>
      </w:r>
      <w:r w:rsidR="009B59D2" w:rsidRPr="00560B09">
        <w:rPr>
          <w:rFonts w:ascii="Simplified Arabic" w:hAnsi="Simplified Arabic" w:cs="Simplified Arabic"/>
          <w:sz w:val="26"/>
          <w:szCs w:val="26"/>
          <w:rtl/>
        </w:rPr>
        <w:t xml:space="preserve">إلى غياب </w:t>
      </w:r>
      <w:r w:rsidR="001B6863" w:rsidRPr="00560B09">
        <w:rPr>
          <w:rFonts w:ascii="Simplified Arabic" w:hAnsi="Simplified Arabic" w:cs="Simplified Arabic"/>
          <w:sz w:val="26"/>
          <w:szCs w:val="26"/>
          <w:rtl/>
        </w:rPr>
        <w:t xml:space="preserve">شبه كامل </w:t>
      </w:r>
      <w:r w:rsidR="009B59D2" w:rsidRPr="00560B09">
        <w:rPr>
          <w:rFonts w:ascii="Simplified Arabic" w:hAnsi="Simplified Arabic" w:cs="Simplified Arabic"/>
          <w:sz w:val="26"/>
          <w:szCs w:val="26"/>
          <w:rtl/>
        </w:rPr>
        <w:t>للعنصر الذكوري</w:t>
      </w:r>
      <w:r w:rsidR="00A97739">
        <w:rPr>
          <w:rFonts w:ascii="Simplified Arabic" w:hAnsi="Simplified Arabic" w:cs="Simplified Arabic" w:hint="cs"/>
          <w:sz w:val="26"/>
          <w:szCs w:val="26"/>
          <w:rtl/>
        </w:rPr>
        <w:t xml:space="preserve"> في </w:t>
      </w:r>
      <w:r w:rsidR="00A97739">
        <w:rPr>
          <w:rFonts w:ascii="Simplified Arabic" w:hAnsi="Simplified Arabic" w:cs="Simplified Arabic" w:hint="cs"/>
          <w:sz w:val="26"/>
          <w:szCs w:val="26"/>
          <w:rtl/>
        </w:rPr>
        <w:lastRenderedPageBreak/>
        <w:t>القرى</w:t>
      </w:r>
      <w:r w:rsidR="009B59D2" w:rsidRPr="00560B09">
        <w:rPr>
          <w:rFonts w:ascii="Simplified Arabic" w:hAnsi="Simplified Arabic" w:cs="Simplified Arabic"/>
          <w:sz w:val="26"/>
          <w:szCs w:val="26"/>
          <w:rtl/>
        </w:rPr>
        <w:t xml:space="preserve"> خلال معظم أيام الأسبوع</w:t>
      </w:r>
      <w:r w:rsidR="00B42108">
        <w:rPr>
          <w:rFonts w:ascii="Simplified Arabic" w:hAnsi="Simplified Arabic" w:cs="Simplified Arabic" w:hint="cs"/>
          <w:sz w:val="26"/>
          <w:szCs w:val="26"/>
          <w:rtl/>
        </w:rPr>
        <w:t>،</w:t>
      </w:r>
      <w:r w:rsidR="001B6863" w:rsidRPr="00560B09">
        <w:rPr>
          <w:rFonts w:ascii="Simplified Arabic" w:hAnsi="Simplified Arabic" w:cs="Simplified Arabic"/>
          <w:sz w:val="26"/>
          <w:szCs w:val="26"/>
          <w:rtl/>
        </w:rPr>
        <w:t xml:space="preserve"> وعلى ضوء العائد المادي العالي وتحسن مستوى الدخل تسللت </w:t>
      </w:r>
      <w:r w:rsidR="00B42108">
        <w:rPr>
          <w:rFonts w:ascii="Simplified Arabic" w:hAnsi="Simplified Arabic" w:cs="Simplified Arabic" w:hint="cs"/>
          <w:sz w:val="26"/>
          <w:szCs w:val="26"/>
          <w:rtl/>
        </w:rPr>
        <w:t>أ</w:t>
      </w:r>
      <w:r w:rsidR="001B6863" w:rsidRPr="00560B09">
        <w:rPr>
          <w:rFonts w:ascii="Simplified Arabic" w:hAnsi="Simplified Arabic" w:cs="Simplified Arabic"/>
          <w:sz w:val="26"/>
          <w:szCs w:val="26"/>
          <w:rtl/>
        </w:rPr>
        <w:t xml:space="preserve">فكار الرأس مالية البحتة </w:t>
      </w:r>
      <w:r w:rsidR="00B42108">
        <w:rPr>
          <w:rFonts w:ascii="Simplified Arabic" w:hAnsi="Simplified Arabic" w:cs="Simplified Arabic" w:hint="cs"/>
          <w:sz w:val="26"/>
          <w:szCs w:val="26"/>
          <w:rtl/>
        </w:rPr>
        <w:t>إ</w:t>
      </w:r>
      <w:r w:rsidR="001B6863" w:rsidRPr="00560B09">
        <w:rPr>
          <w:rFonts w:ascii="Simplified Arabic" w:hAnsi="Simplified Arabic" w:cs="Simplified Arabic"/>
          <w:sz w:val="26"/>
          <w:szCs w:val="26"/>
          <w:rtl/>
        </w:rPr>
        <w:t>لى عقول سكان القرى فتغيرت التركيبة النفسية لهم و</w:t>
      </w:r>
      <w:r w:rsidR="00B42108">
        <w:rPr>
          <w:rFonts w:ascii="Simplified Arabic" w:hAnsi="Simplified Arabic" w:cs="Simplified Arabic" w:hint="cs"/>
          <w:sz w:val="26"/>
          <w:szCs w:val="26"/>
          <w:rtl/>
        </w:rPr>
        <w:t>أ</w:t>
      </w:r>
      <w:r w:rsidR="001B6863" w:rsidRPr="00560B09">
        <w:rPr>
          <w:rFonts w:ascii="Simplified Arabic" w:hAnsi="Simplified Arabic" w:cs="Simplified Arabic"/>
          <w:sz w:val="26"/>
          <w:szCs w:val="26"/>
          <w:rtl/>
        </w:rPr>
        <w:t>صبحو</w:t>
      </w:r>
      <w:r w:rsidR="0001482E">
        <w:rPr>
          <w:rFonts w:ascii="Simplified Arabic" w:hAnsi="Simplified Arabic" w:cs="Simplified Arabic" w:hint="cs"/>
          <w:sz w:val="26"/>
          <w:szCs w:val="26"/>
          <w:rtl/>
        </w:rPr>
        <w:t>ا</w:t>
      </w:r>
      <w:r w:rsidR="001B6863" w:rsidRPr="00560B09">
        <w:rPr>
          <w:rFonts w:ascii="Simplified Arabic" w:hAnsi="Simplified Arabic" w:cs="Simplified Arabic"/>
          <w:sz w:val="26"/>
          <w:szCs w:val="26"/>
          <w:rtl/>
        </w:rPr>
        <w:t xml:space="preserve"> باحثين عن المال</w:t>
      </w:r>
      <w:r w:rsidR="0001482E">
        <w:rPr>
          <w:rFonts w:ascii="Simplified Arabic" w:hAnsi="Simplified Arabic" w:cs="Simplified Arabic" w:hint="cs"/>
          <w:sz w:val="26"/>
          <w:szCs w:val="26"/>
          <w:rtl/>
        </w:rPr>
        <w:t>،</w:t>
      </w:r>
      <w:r w:rsidR="001B6863" w:rsidRPr="00560B09">
        <w:rPr>
          <w:rFonts w:ascii="Simplified Arabic" w:hAnsi="Simplified Arabic" w:cs="Simplified Arabic"/>
          <w:sz w:val="26"/>
          <w:szCs w:val="26"/>
          <w:rtl/>
        </w:rPr>
        <w:t xml:space="preserve"> ساعين وراء القيم الاستهلاكية</w:t>
      </w:r>
      <w:r w:rsidR="0001482E">
        <w:rPr>
          <w:rFonts w:ascii="Simplified Arabic" w:hAnsi="Simplified Arabic" w:cs="Simplified Arabic" w:hint="cs"/>
          <w:sz w:val="26"/>
          <w:szCs w:val="26"/>
          <w:rtl/>
        </w:rPr>
        <w:t>،</w:t>
      </w:r>
      <w:r w:rsidR="00D21434" w:rsidRPr="00560B09">
        <w:rPr>
          <w:rFonts w:ascii="Simplified Arabic" w:hAnsi="Simplified Arabic" w:cs="Simplified Arabic"/>
          <w:sz w:val="26"/>
          <w:szCs w:val="26"/>
          <w:rtl/>
        </w:rPr>
        <w:t xml:space="preserve"> </w:t>
      </w:r>
      <w:r w:rsidR="0001482E">
        <w:rPr>
          <w:rFonts w:ascii="Simplified Arabic" w:hAnsi="Simplified Arabic" w:cs="Simplified Arabic" w:hint="cs"/>
          <w:sz w:val="26"/>
          <w:szCs w:val="26"/>
          <w:rtl/>
        </w:rPr>
        <w:t>إ</w:t>
      </w:r>
      <w:r w:rsidR="00FC7DE5" w:rsidRPr="00560B09">
        <w:rPr>
          <w:rFonts w:ascii="Simplified Arabic" w:hAnsi="Simplified Arabic" w:cs="Simplified Arabic"/>
          <w:sz w:val="26"/>
          <w:szCs w:val="26"/>
          <w:rtl/>
        </w:rPr>
        <w:t xml:space="preserve">ن هذا الواقع المؤلم </w:t>
      </w:r>
      <w:r w:rsidR="0001482E">
        <w:rPr>
          <w:rFonts w:ascii="Simplified Arabic" w:hAnsi="Simplified Arabic" w:cs="Simplified Arabic" w:hint="cs"/>
          <w:sz w:val="26"/>
          <w:szCs w:val="26"/>
          <w:rtl/>
        </w:rPr>
        <w:t>أ</w:t>
      </w:r>
      <w:r w:rsidR="00FC7DE5" w:rsidRPr="00560B09">
        <w:rPr>
          <w:rFonts w:ascii="Simplified Arabic" w:hAnsi="Simplified Arabic" w:cs="Simplified Arabic"/>
          <w:sz w:val="26"/>
          <w:szCs w:val="26"/>
          <w:rtl/>
        </w:rPr>
        <w:t>نتج ريفا فلسطينيا</w:t>
      </w:r>
      <w:r w:rsidR="0001482E">
        <w:rPr>
          <w:rFonts w:ascii="Simplified Arabic" w:hAnsi="Simplified Arabic" w:cs="Simplified Arabic" w:hint="cs"/>
          <w:sz w:val="26"/>
          <w:szCs w:val="26"/>
          <w:rtl/>
        </w:rPr>
        <w:t>ً</w:t>
      </w:r>
      <w:r w:rsidR="00FC7DE5" w:rsidRPr="00560B09">
        <w:rPr>
          <w:rFonts w:ascii="Simplified Arabic" w:hAnsi="Simplified Arabic" w:cs="Simplified Arabic"/>
          <w:sz w:val="26"/>
          <w:szCs w:val="26"/>
          <w:rtl/>
        </w:rPr>
        <w:t xml:space="preserve"> ذو ارتباط هزيل ب</w:t>
      </w:r>
      <w:r w:rsidR="0001482E">
        <w:rPr>
          <w:rFonts w:ascii="Simplified Arabic" w:hAnsi="Simplified Arabic" w:cs="Simplified Arabic" w:hint="cs"/>
          <w:sz w:val="26"/>
          <w:szCs w:val="26"/>
          <w:rtl/>
        </w:rPr>
        <w:t>أ</w:t>
      </w:r>
      <w:r w:rsidR="00FC7DE5" w:rsidRPr="00560B09">
        <w:rPr>
          <w:rFonts w:ascii="Simplified Arabic" w:hAnsi="Simplified Arabic" w:cs="Simplified Arabic"/>
          <w:sz w:val="26"/>
          <w:szCs w:val="26"/>
          <w:rtl/>
        </w:rPr>
        <w:t>رضه و</w:t>
      </w:r>
      <w:r w:rsidR="0001482E">
        <w:rPr>
          <w:rFonts w:ascii="Simplified Arabic" w:hAnsi="Simplified Arabic" w:cs="Simplified Arabic" w:hint="cs"/>
          <w:sz w:val="26"/>
          <w:szCs w:val="26"/>
          <w:rtl/>
        </w:rPr>
        <w:t>إ</w:t>
      </w:r>
      <w:r w:rsidR="00FC7DE5" w:rsidRPr="00560B09">
        <w:rPr>
          <w:rFonts w:ascii="Simplified Arabic" w:hAnsi="Simplified Arabic" w:cs="Simplified Arabic"/>
          <w:sz w:val="26"/>
          <w:szCs w:val="26"/>
          <w:rtl/>
        </w:rPr>
        <w:t xml:space="preserve">ذ لم </w:t>
      </w:r>
      <w:r w:rsidR="00D21434" w:rsidRPr="00560B09">
        <w:rPr>
          <w:rFonts w:ascii="Simplified Arabic" w:hAnsi="Simplified Arabic" w:cs="Simplified Arabic"/>
          <w:sz w:val="26"/>
          <w:szCs w:val="26"/>
          <w:rtl/>
        </w:rPr>
        <w:t xml:space="preserve">تكن هناك عمليات انعاش للريف الفلسطيني تضمن مشاريع استراتيجية وقرارات من شأنها النهوض بالمجتمع الريفي سيبقى فرسية سهلة للمخططات الصهيونية التي تستهدف وجوده وكيانه.   </w:t>
      </w:r>
    </w:p>
    <w:p w14:paraId="2664A5D2" w14:textId="153A85F6" w:rsidR="001C322F" w:rsidRDefault="00E05091" w:rsidP="00B6556B">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ف</w:t>
      </w:r>
      <w:r w:rsidR="001F1E7F" w:rsidRPr="00560B09">
        <w:rPr>
          <w:rFonts w:ascii="Simplified Arabic" w:hAnsi="Simplified Arabic" w:cs="Simplified Arabic" w:hint="cs"/>
          <w:sz w:val="26"/>
          <w:szCs w:val="26"/>
          <w:rtl/>
        </w:rPr>
        <w:t xml:space="preserve">رغم نمو المراكز التجارية في القرى والتغيرات الاقتصادية العالمية </w:t>
      </w:r>
      <w:r>
        <w:rPr>
          <w:rFonts w:ascii="Simplified Arabic" w:hAnsi="Simplified Arabic" w:cs="Simplified Arabic" w:hint="cs"/>
          <w:sz w:val="26"/>
          <w:szCs w:val="26"/>
          <w:rtl/>
        </w:rPr>
        <w:t>إلا أن</w:t>
      </w:r>
      <w:r w:rsidR="001F1E7F" w:rsidRPr="00560B09">
        <w:rPr>
          <w:rFonts w:ascii="Simplified Arabic" w:hAnsi="Simplified Arabic" w:cs="Simplified Arabic" w:hint="cs"/>
          <w:sz w:val="26"/>
          <w:szCs w:val="26"/>
          <w:rtl/>
        </w:rPr>
        <w:t xml:space="preserve"> قرانا لازالت غير م</w:t>
      </w:r>
      <w:r w:rsidR="0001482E">
        <w:rPr>
          <w:rFonts w:ascii="Simplified Arabic" w:hAnsi="Simplified Arabic" w:cs="Simplified Arabic" w:hint="cs"/>
          <w:sz w:val="26"/>
          <w:szCs w:val="26"/>
          <w:rtl/>
        </w:rPr>
        <w:t>ُ</w:t>
      </w:r>
      <w:r w:rsidR="001F1E7F" w:rsidRPr="00560B09">
        <w:rPr>
          <w:rFonts w:ascii="Simplified Arabic" w:hAnsi="Simplified Arabic" w:cs="Simplified Arabic" w:hint="cs"/>
          <w:sz w:val="26"/>
          <w:szCs w:val="26"/>
          <w:rtl/>
        </w:rPr>
        <w:t>ص</w:t>
      </w:r>
      <w:r w:rsidR="0001482E">
        <w:rPr>
          <w:rFonts w:ascii="Simplified Arabic" w:hAnsi="Simplified Arabic" w:cs="Simplified Arabic" w:hint="cs"/>
          <w:sz w:val="26"/>
          <w:szCs w:val="26"/>
          <w:rtl/>
        </w:rPr>
        <w:t>َ</w:t>
      </w:r>
      <w:r w:rsidR="001F1E7F" w:rsidRPr="00560B09">
        <w:rPr>
          <w:rFonts w:ascii="Simplified Arabic" w:hAnsi="Simplified Arabic" w:cs="Simplified Arabic" w:hint="cs"/>
          <w:sz w:val="26"/>
          <w:szCs w:val="26"/>
          <w:rtl/>
        </w:rPr>
        <w:t>ن</w:t>
      </w:r>
      <w:r w:rsidR="0001482E">
        <w:rPr>
          <w:rFonts w:ascii="Simplified Arabic" w:hAnsi="Simplified Arabic" w:cs="Simplified Arabic" w:hint="cs"/>
          <w:sz w:val="26"/>
          <w:szCs w:val="26"/>
          <w:rtl/>
        </w:rPr>
        <w:t>ِ</w:t>
      </w:r>
      <w:r w:rsidR="001F1E7F" w:rsidRPr="00560B09">
        <w:rPr>
          <w:rFonts w:ascii="Simplified Arabic" w:hAnsi="Simplified Arabic" w:cs="Simplified Arabic" w:hint="cs"/>
          <w:sz w:val="26"/>
          <w:szCs w:val="26"/>
          <w:rtl/>
        </w:rPr>
        <w:t xml:space="preserve">عة رغم تخصيص بعض المساحات في </w:t>
      </w:r>
      <w:r w:rsidR="001F1E7F" w:rsidRPr="00560B09">
        <w:rPr>
          <w:rFonts w:ascii="Simplified Arabic" w:hAnsi="Simplified Arabic" w:cs="Simplified Arabic"/>
          <w:sz w:val="26"/>
          <w:szCs w:val="26"/>
          <w:rtl/>
        </w:rPr>
        <w:t>خرائطها الهيكلية لهذا ال</w:t>
      </w:r>
      <w:r w:rsidR="0001482E">
        <w:rPr>
          <w:rFonts w:ascii="Simplified Arabic" w:hAnsi="Simplified Arabic" w:cs="Simplified Arabic" w:hint="cs"/>
          <w:sz w:val="26"/>
          <w:szCs w:val="26"/>
          <w:rtl/>
        </w:rPr>
        <w:t>غ</w:t>
      </w:r>
      <w:r w:rsidR="001F1E7F" w:rsidRPr="00560B09">
        <w:rPr>
          <w:rFonts w:ascii="Simplified Arabic" w:hAnsi="Simplified Arabic" w:cs="Simplified Arabic"/>
          <w:sz w:val="26"/>
          <w:szCs w:val="26"/>
          <w:rtl/>
        </w:rPr>
        <w:t>رض</w:t>
      </w:r>
      <w:r w:rsidR="0001482E">
        <w:rPr>
          <w:rFonts w:ascii="Simplified Arabic" w:hAnsi="Simplified Arabic" w:cs="Simplified Arabic" w:hint="cs"/>
          <w:sz w:val="26"/>
          <w:szCs w:val="26"/>
          <w:rtl/>
        </w:rPr>
        <w:t>،</w:t>
      </w:r>
      <w:r w:rsidR="001F1E7F" w:rsidRPr="00560B09">
        <w:rPr>
          <w:rFonts w:ascii="Simplified Arabic" w:hAnsi="Simplified Arabic" w:cs="Simplified Arabic" w:hint="cs"/>
          <w:sz w:val="26"/>
          <w:szCs w:val="26"/>
          <w:rtl/>
        </w:rPr>
        <w:t xml:space="preserve"> </w:t>
      </w:r>
      <w:r w:rsidR="0001482E">
        <w:rPr>
          <w:rFonts w:ascii="Simplified Arabic" w:hAnsi="Simplified Arabic" w:cs="Simplified Arabic" w:hint="cs"/>
          <w:sz w:val="26"/>
          <w:szCs w:val="26"/>
          <w:rtl/>
        </w:rPr>
        <w:t>إ</w:t>
      </w:r>
      <w:r w:rsidR="001F1E7F" w:rsidRPr="00560B09">
        <w:rPr>
          <w:rFonts w:ascii="Simplified Arabic" w:hAnsi="Simplified Arabic" w:cs="Simplified Arabic" w:hint="cs"/>
          <w:sz w:val="26"/>
          <w:szCs w:val="26"/>
          <w:rtl/>
        </w:rPr>
        <w:t xml:space="preserve">لا </w:t>
      </w:r>
      <w:r w:rsidR="0001482E">
        <w:rPr>
          <w:rFonts w:ascii="Simplified Arabic" w:hAnsi="Simplified Arabic" w:cs="Simplified Arabic" w:hint="cs"/>
          <w:sz w:val="26"/>
          <w:szCs w:val="26"/>
          <w:rtl/>
        </w:rPr>
        <w:t>أ</w:t>
      </w:r>
      <w:r w:rsidR="001F1E7F" w:rsidRPr="00560B09">
        <w:rPr>
          <w:rFonts w:ascii="Simplified Arabic" w:hAnsi="Simplified Arabic" w:cs="Simplified Arabic" w:hint="cs"/>
          <w:sz w:val="26"/>
          <w:szCs w:val="26"/>
          <w:rtl/>
        </w:rPr>
        <w:t xml:space="preserve">نها لازالت تفتقر </w:t>
      </w:r>
      <w:r w:rsidR="0001482E">
        <w:rPr>
          <w:rFonts w:ascii="Simplified Arabic" w:hAnsi="Simplified Arabic" w:cs="Simplified Arabic" w:hint="cs"/>
          <w:sz w:val="26"/>
          <w:szCs w:val="26"/>
          <w:rtl/>
        </w:rPr>
        <w:t>إ</w:t>
      </w:r>
      <w:r w:rsidR="001F1E7F" w:rsidRPr="00560B09">
        <w:rPr>
          <w:rFonts w:ascii="Simplified Arabic" w:hAnsi="Simplified Arabic" w:cs="Simplified Arabic" w:hint="cs"/>
          <w:sz w:val="26"/>
          <w:szCs w:val="26"/>
          <w:rtl/>
        </w:rPr>
        <w:t>لى الكوادر</w:t>
      </w:r>
      <w:r w:rsidR="009208E2">
        <w:rPr>
          <w:rFonts w:ascii="Simplified Arabic" w:hAnsi="Simplified Arabic" w:cs="Simplified Arabic" w:hint="cs"/>
          <w:sz w:val="26"/>
          <w:szCs w:val="26"/>
          <w:rtl/>
        </w:rPr>
        <w:t xml:space="preserve"> </w:t>
      </w:r>
      <w:r w:rsidR="001F1E7F" w:rsidRPr="00560B09">
        <w:rPr>
          <w:rFonts w:ascii="Simplified Arabic" w:hAnsi="Simplified Arabic" w:cs="Simplified Arabic" w:hint="cs"/>
          <w:sz w:val="26"/>
          <w:szCs w:val="26"/>
          <w:rtl/>
        </w:rPr>
        <w:t>الصناعية والمهنية والفنية المدربة</w:t>
      </w:r>
      <w:r w:rsidR="0001482E">
        <w:rPr>
          <w:rFonts w:ascii="Simplified Arabic" w:hAnsi="Simplified Arabic" w:cs="Simplified Arabic" w:hint="cs"/>
          <w:sz w:val="26"/>
          <w:szCs w:val="26"/>
          <w:rtl/>
        </w:rPr>
        <w:t>،</w:t>
      </w:r>
      <w:r w:rsidR="001F1E7F" w:rsidRPr="00560B09">
        <w:rPr>
          <w:rFonts w:ascii="Simplified Arabic" w:hAnsi="Simplified Arabic" w:cs="Simplified Arabic" w:hint="cs"/>
          <w:sz w:val="26"/>
          <w:szCs w:val="26"/>
          <w:rtl/>
        </w:rPr>
        <w:t xml:space="preserve"> فكل الصناعات الموجودة في قرانا هي استهلاكية </w:t>
      </w:r>
      <w:r w:rsidRPr="00560B09">
        <w:rPr>
          <w:rFonts w:ascii="Simplified Arabic" w:hAnsi="Simplified Arabic" w:cs="Simplified Arabic" w:hint="cs"/>
          <w:sz w:val="26"/>
          <w:szCs w:val="26"/>
          <w:rtl/>
        </w:rPr>
        <w:t>فقط،</w:t>
      </w:r>
      <w:r w:rsidR="001F1E7F" w:rsidRPr="00560B09">
        <w:rPr>
          <w:rFonts w:ascii="Simplified Arabic" w:hAnsi="Simplified Arabic" w:cs="Simplified Arabic" w:hint="cs"/>
          <w:sz w:val="26"/>
          <w:szCs w:val="26"/>
          <w:rtl/>
        </w:rPr>
        <w:t xml:space="preserve"> فهذه مصانع البلوك والبلاط وورش النجارة والحدادة شاهده على ذلك</w:t>
      </w:r>
      <w:r w:rsidR="00D20F06">
        <w:rPr>
          <w:rFonts w:ascii="Simplified Arabic" w:hAnsi="Simplified Arabic" w:cs="Simplified Arabic" w:hint="cs"/>
          <w:sz w:val="26"/>
          <w:szCs w:val="26"/>
          <w:rtl/>
        </w:rPr>
        <w:t>.</w:t>
      </w:r>
    </w:p>
    <w:p w14:paraId="6490C85F" w14:textId="0131E512" w:rsidR="009909AF" w:rsidRDefault="001A05DA" w:rsidP="00D20F06">
      <w:pPr>
        <w:bidi/>
        <w:spacing w:after="240" w:line="360" w:lineRule="auto"/>
        <w:rPr>
          <w:rFonts w:ascii="Simplified Arabic" w:hAnsi="Simplified Arabic" w:cs="Simplified Arabic"/>
          <w:sz w:val="26"/>
          <w:szCs w:val="26"/>
          <w:rtl/>
        </w:rPr>
      </w:pPr>
      <w:r w:rsidRPr="00F82495">
        <w:rPr>
          <w:rFonts w:ascii="Simplified Arabic" w:hAnsi="Simplified Arabic" w:cs="Simplified Arabic"/>
          <w:sz w:val="26"/>
          <w:szCs w:val="26"/>
          <w:rtl/>
        </w:rPr>
        <w:t>بعد استعراض نشأة وتطور الق</w:t>
      </w:r>
      <w:r w:rsidRPr="00F82495">
        <w:rPr>
          <w:rFonts w:ascii="Simplified Arabic" w:hAnsi="Simplified Arabic" w:cs="Simplified Arabic" w:hint="cs"/>
          <w:sz w:val="26"/>
          <w:szCs w:val="26"/>
          <w:rtl/>
        </w:rPr>
        <w:t>رى</w:t>
      </w:r>
      <w:r w:rsidRPr="00F82495">
        <w:rPr>
          <w:rFonts w:ascii="Simplified Arabic" w:hAnsi="Simplified Arabic" w:cs="Simplified Arabic"/>
          <w:sz w:val="26"/>
          <w:szCs w:val="26"/>
          <w:rtl/>
        </w:rPr>
        <w:t xml:space="preserve"> الفلسطينية بمراحلها المختلفة وتحليل العوامل التي ساهمت في تشكيل نسيجها المعماري والحضري،</w:t>
      </w:r>
      <w:r w:rsidRPr="00F82495">
        <w:rPr>
          <w:rFonts w:ascii="Simplified Arabic" w:hAnsi="Simplified Arabic" w:cs="Simplified Arabic" w:hint="cs"/>
          <w:sz w:val="26"/>
          <w:szCs w:val="26"/>
          <w:rtl/>
        </w:rPr>
        <w:t xml:space="preserve"> والتوقف عند المراحل المفصلية التي أحدثت تغيرات جوهرية في بنيتها وتركيبها الحضري تبرز الحاجة الى اختيار ودراسة حالة محددة وذلك للوصول </w:t>
      </w:r>
      <w:r w:rsidR="0001482E">
        <w:rPr>
          <w:rFonts w:ascii="Simplified Arabic" w:hAnsi="Simplified Arabic" w:cs="Simplified Arabic" w:hint="cs"/>
          <w:sz w:val="26"/>
          <w:szCs w:val="26"/>
          <w:rtl/>
        </w:rPr>
        <w:t>إ</w:t>
      </w:r>
      <w:r w:rsidRPr="00F82495">
        <w:rPr>
          <w:rFonts w:ascii="Simplified Arabic" w:hAnsi="Simplified Arabic" w:cs="Simplified Arabic" w:hint="cs"/>
          <w:sz w:val="26"/>
          <w:szCs w:val="26"/>
          <w:rtl/>
        </w:rPr>
        <w:t xml:space="preserve">لى فهم </w:t>
      </w:r>
      <w:r w:rsidR="0001482E">
        <w:rPr>
          <w:rFonts w:ascii="Simplified Arabic" w:hAnsi="Simplified Arabic" w:cs="Simplified Arabic" w:hint="cs"/>
          <w:sz w:val="26"/>
          <w:szCs w:val="26"/>
          <w:rtl/>
        </w:rPr>
        <w:t>أ</w:t>
      </w:r>
      <w:r w:rsidRPr="00F82495">
        <w:rPr>
          <w:rFonts w:ascii="Simplified Arabic" w:hAnsi="Simplified Arabic" w:cs="Simplified Arabic" w:hint="cs"/>
          <w:sz w:val="26"/>
          <w:szCs w:val="26"/>
          <w:rtl/>
        </w:rPr>
        <w:t>عمق لواقع القرى الفلسطينية</w:t>
      </w:r>
      <w:r w:rsidR="0001482E">
        <w:rPr>
          <w:rFonts w:ascii="Simplified Arabic" w:hAnsi="Simplified Arabic" w:cs="Simplified Arabic" w:hint="cs"/>
          <w:sz w:val="26"/>
          <w:szCs w:val="26"/>
          <w:rtl/>
        </w:rPr>
        <w:t>،</w:t>
      </w:r>
      <w:r w:rsidRPr="00F82495">
        <w:rPr>
          <w:rFonts w:ascii="Simplified Arabic" w:hAnsi="Simplified Arabic" w:cs="Simplified Arabic" w:hint="cs"/>
          <w:sz w:val="26"/>
          <w:szCs w:val="26"/>
          <w:rtl/>
        </w:rPr>
        <w:t xml:space="preserve"> حيث نسعى في </w:t>
      </w:r>
      <w:r w:rsidR="001C322F">
        <w:rPr>
          <w:rFonts w:ascii="Simplified Arabic" w:hAnsi="Simplified Arabic" w:cs="Simplified Arabic" w:hint="cs"/>
          <w:sz w:val="26"/>
          <w:szCs w:val="26"/>
          <w:rtl/>
        </w:rPr>
        <w:t>الفصل التالي من هذه الدراسة</w:t>
      </w:r>
      <w:r w:rsidRPr="00F82495">
        <w:rPr>
          <w:rFonts w:ascii="Simplified Arabic" w:hAnsi="Simplified Arabic" w:cs="Simplified Arabic" w:hint="cs"/>
          <w:sz w:val="26"/>
          <w:szCs w:val="26"/>
          <w:rtl/>
        </w:rPr>
        <w:t xml:space="preserve"> </w:t>
      </w:r>
      <w:r w:rsidR="0001482E">
        <w:rPr>
          <w:rFonts w:ascii="Simplified Arabic" w:hAnsi="Simplified Arabic" w:cs="Simplified Arabic" w:hint="cs"/>
          <w:sz w:val="26"/>
          <w:szCs w:val="26"/>
          <w:rtl/>
        </w:rPr>
        <w:t>إ</w:t>
      </w:r>
      <w:r w:rsidRPr="00F82495">
        <w:rPr>
          <w:rFonts w:ascii="Simplified Arabic" w:hAnsi="Simplified Arabic" w:cs="Simplified Arabic" w:hint="cs"/>
          <w:sz w:val="26"/>
          <w:szCs w:val="26"/>
          <w:rtl/>
        </w:rPr>
        <w:t>لى تناول قرية بديا كنموذج على القرى الفلسطينية التي طرأ على تكوينها العمراني والحضري تغيرات جذرية ودراسة انعكاس المراحل المختلفة على نسيج نواة القرية العمراني والحضري</w:t>
      </w:r>
      <w:r w:rsidR="0001482E">
        <w:rPr>
          <w:rFonts w:ascii="Simplified Arabic" w:hAnsi="Simplified Arabic" w:cs="Simplified Arabic" w:hint="cs"/>
          <w:sz w:val="26"/>
          <w:szCs w:val="26"/>
          <w:rtl/>
        </w:rPr>
        <w:t>،</w:t>
      </w:r>
      <w:r w:rsidRPr="00F82495">
        <w:rPr>
          <w:rFonts w:ascii="Simplified Arabic" w:hAnsi="Simplified Arabic" w:cs="Simplified Arabic" w:hint="cs"/>
          <w:sz w:val="26"/>
          <w:szCs w:val="26"/>
          <w:rtl/>
        </w:rPr>
        <w:t xml:space="preserve"> ب</w:t>
      </w:r>
      <w:r w:rsidRPr="00F82495">
        <w:rPr>
          <w:rFonts w:ascii="Simplified Arabic" w:hAnsi="Simplified Arabic" w:cs="Simplified Arabic"/>
          <w:sz w:val="26"/>
          <w:szCs w:val="26"/>
          <w:rtl/>
        </w:rPr>
        <w:t>هدف تشخيص المشكلات الحالية و</w:t>
      </w:r>
      <w:r w:rsidRPr="00F82495">
        <w:rPr>
          <w:rFonts w:ascii="Simplified Arabic" w:hAnsi="Simplified Arabic" w:cs="Simplified Arabic" w:hint="cs"/>
          <w:sz w:val="26"/>
          <w:szCs w:val="26"/>
          <w:rtl/>
        </w:rPr>
        <w:t xml:space="preserve">الوصول الى </w:t>
      </w:r>
      <w:r w:rsidR="00E05091">
        <w:rPr>
          <w:rFonts w:ascii="Simplified Arabic" w:hAnsi="Simplified Arabic" w:cs="Simplified Arabic" w:hint="cs"/>
          <w:sz w:val="26"/>
          <w:szCs w:val="26"/>
          <w:rtl/>
        </w:rPr>
        <w:t>ا</w:t>
      </w:r>
      <w:r w:rsidR="00E05091" w:rsidRPr="00F82495">
        <w:rPr>
          <w:rFonts w:ascii="Simplified Arabic" w:hAnsi="Simplified Arabic" w:cs="Simplified Arabic" w:hint="cs"/>
          <w:sz w:val="26"/>
          <w:szCs w:val="26"/>
          <w:rtl/>
        </w:rPr>
        <w:t>قتراحات</w:t>
      </w:r>
      <w:r w:rsidRPr="00F82495">
        <w:rPr>
          <w:rFonts w:ascii="Simplified Arabic" w:hAnsi="Simplified Arabic" w:cs="Simplified Arabic" w:hint="cs"/>
          <w:sz w:val="26"/>
          <w:szCs w:val="26"/>
          <w:rtl/>
        </w:rPr>
        <w:t xml:space="preserve"> استراتيجية و</w:t>
      </w:r>
      <w:r w:rsidRPr="00F82495">
        <w:rPr>
          <w:rFonts w:ascii="Simplified Arabic" w:hAnsi="Simplified Arabic" w:cs="Simplified Arabic"/>
          <w:sz w:val="26"/>
          <w:szCs w:val="26"/>
          <w:rtl/>
        </w:rPr>
        <w:t xml:space="preserve">حلول </w:t>
      </w:r>
      <w:r w:rsidRPr="00F82495">
        <w:rPr>
          <w:rFonts w:ascii="Simplified Arabic" w:hAnsi="Simplified Arabic" w:cs="Simplified Arabic" w:hint="cs"/>
          <w:sz w:val="26"/>
          <w:szCs w:val="26"/>
          <w:rtl/>
        </w:rPr>
        <w:t>من شأنها تحسين الوضع القائم بالقرى الفلسطينية بشكل عام وقرية بديا بشكل خاص</w:t>
      </w:r>
      <w:bookmarkEnd w:id="28"/>
      <w:r w:rsidR="001C322F">
        <w:rPr>
          <w:rFonts w:ascii="Simplified Arabic" w:hAnsi="Simplified Arabic" w:cs="Simplified Arabic" w:hint="cs"/>
          <w:sz w:val="26"/>
          <w:szCs w:val="26"/>
          <w:rtl/>
        </w:rPr>
        <w:t>.</w:t>
      </w:r>
      <w:bookmarkStart w:id="30" w:name="_Hlk185143181"/>
    </w:p>
    <w:p w14:paraId="79EC2BCF" w14:textId="77777777" w:rsidR="0077045A" w:rsidRDefault="0077045A" w:rsidP="0077045A">
      <w:pPr>
        <w:bidi/>
        <w:spacing w:after="240" w:line="360" w:lineRule="auto"/>
        <w:rPr>
          <w:rFonts w:ascii="Simplified Arabic" w:hAnsi="Simplified Arabic" w:cs="Simplified Arabic"/>
          <w:sz w:val="26"/>
          <w:szCs w:val="26"/>
          <w:rtl/>
        </w:rPr>
      </w:pPr>
    </w:p>
    <w:p w14:paraId="28E155BE" w14:textId="77777777" w:rsidR="0077045A" w:rsidRDefault="0077045A" w:rsidP="0077045A">
      <w:pPr>
        <w:bidi/>
        <w:spacing w:after="240" w:line="360" w:lineRule="auto"/>
        <w:rPr>
          <w:rFonts w:ascii="Simplified Arabic" w:hAnsi="Simplified Arabic" w:cs="Simplified Arabic"/>
          <w:sz w:val="26"/>
          <w:szCs w:val="26"/>
          <w:rtl/>
        </w:rPr>
      </w:pPr>
    </w:p>
    <w:p w14:paraId="6B3354C3" w14:textId="77777777" w:rsidR="00C92F59" w:rsidRDefault="00C92F59" w:rsidP="00C92F59">
      <w:pPr>
        <w:bidi/>
        <w:spacing w:after="240" w:line="360" w:lineRule="auto"/>
        <w:rPr>
          <w:rFonts w:ascii="Simplified Arabic" w:hAnsi="Simplified Arabic" w:cs="Simplified Arabic"/>
          <w:sz w:val="26"/>
          <w:szCs w:val="26"/>
          <w:rtl/>
        </w:rPr>
      </w:pPr>
    </w:p>
    <w:p w14:paraId="11F7AF03" w14:textId="72E38D81" w:rsidR="00F834C3" w:rsidRPr="00F82495" w:rsidRDefault="00F834C3" w:rsidP="001C322F">
      <w:pPr>
        <w:bidi/>
        <w:spacing w:after="0" w:line="480" w:lineRule="atLeast"/>
        <w:jc w:val="center"/>
        <w:rPr>
          <w:rFonts w:ascii="Simplified Arabic" w:hAnsi="Simplified Arabic" w:cs="Simplified Arabic"/>
          <w:b/>
          <w:bCs/>
          <w:sz w:val="30"/>
          <w:szCs w:val="30"/>
          <w:rtl/>
        </w:rPr>
      </w:pPr>
      <w:bookmarkStart w:id="31" w:name="_Hlk200269419"/>
      <w:r w:rsidRPr="00F82495">
        <w:rPr>
          <w:rFonts w:ascii="Simplified Arabic" w:hAnsi="Simplified Arabic" w:cs="Simplified Arabic"/>
          <w:b/>
          <w:bCs/>
          <w:sz w:val="30"/>
          <w:szCs w:val="30"/>
          <w:rtl/>
        </w:rPr>
        <w:lastRenderedPageBreak/>
        <w:t xml:space="preserve">الفصل </w:t>
      </w:r>
      <w:r w:rsidR="001F55ED" w:rsidRPr="00F82495">
        <w:rPr>
          <w:rFonts w:ascii="Simplified Arabic" w:hAnsi="Simplified Arabic" w:cs="Simplified Arabic" w:hint="cs"/>
          <w:b/>
          <w:bCs/>
          <w:sz w:val="30"/>
          <w:szCs w:val="30"/>
          <w:rtl/>
        </w:rPr>
        <w:t>الرابع</w:t>
      </w:r>
    </w:p>
    <w:p w14:paraId="343686EC" w14:textId="178F1EC7" w:rsidR="001A05DA" w:rsidRPr="001A05DA" w:rsidRDefault="00F834C3" w:rsidP="001A05DA">
      <w:pPr>
        <w:bidi/>
        <w:spacing w:after="240" w:line="480" w:lineRule="atLeast"/>
        <w:jc w:val="center"/>
        <w:rPr>
          <w:rFonts w:ascii="Simplified Arabic" w:hAnsi="Simplified Arabic" w:cs="Simplified Arabic"/>
          <w:b/>
          <w:bCs/>
          <w:sz w:val="30"/>
          <w:szCs w:val="30"/>
          <w:rtl/>
        </w:rPr>
      </w:pPr>
      <w:r w:rsidRPr="00994AAC">
        <w:rPr>
          <w:rFonts w:ascii="Simplified Arabic" w:hAnsi="Simplified Arabic" w:cs="Simplified Arabic"/>
          <w:b/>
          <w:bCs/>
          <w:sz w:val="30"/>
          <w:szCs w:val="30"/>
          <w:rtl/>
        </w:rPr>
        <w:t xml:space="preserve">تحليل الحالة </w:t>
      </w:r>
      <w:r w:rsidRPr="00994AAC">
        <w:rPr>
          <w:rFonts w:ascii="Simplified Arabic" w:hAnsi="Simplified Arabic" w:cs="Simplified Arabic" w:hint="cs"/>
          <w:b/>
          <w:bCs/>
          <w:sz w:val="30"/>
          <w:szCs w:val="30"/>
          <w:rtl/>
        </w:rPr>
        <w:t xml:space="preserve">الدراسية </w:t>
      </w:r>
      <w:r w:rsidR="00CA052C" w:rsidRPr="00994AAC">
        <w:rPr>
          <w:rFonts w:ascii="Simplified Arabic" w:hAnsi="Simplified Arabic" w:cs="Simplified Arabic"/>
          <w:b/>
          <w:bCs/>
          <w:sz w:val="30"/>
          <w:szCs w:val="30"/>
          <w:rtl/>
        </w:rPr>
        <w:t>–</w:t>
      </w:r>
      <w:r w:rsidRPr="00994AAC">
        <w:rPr>
          <w:rFonts w:ascii="Simplified Arabic" w:hAnsi="Simplified Arabic" w:cs="Simplified Arabic" w:hint="cs"/>
          <w:b/>
          <w:bCs/>
          <w:sz w:val="30"/>
          <w:szCs w:val="30"/>
          <w:rtl/>
        </w:rPr>
        <w:t xml:space="preserve"> </w:t>
      </w:r>
      <w:r w:rsidR="00CA052C" w:rsidRPr="00994AAC">
        <w:rPr>
          <w:rFonts w:ascii="Simplified Arabic" w:hAnsi="Simplified Arabic" w:cs="Simplified Arabic" w:hint="cs"/>
          <w:b/>
          <w:bCs/>
          <w:sz w:val="30"/>
          <w:szCs w:val="30"/>
          <w:rtl/>
        </w:rPr>
        <w:t>بديا</w:t>
      </w:r>
      <w:r w:rsidR="00CA052C">
        <w:rPr>
          <w:rFonts w:ascii="Simplified Arabic" w:hAnsi="Simplified Arabic" w:cs="Simplified Arabic" w:hint="cs"/>
          <w:b/>
          <w:bCs/>
          <w:sz w:val="30"/>
          <w:szCs w:val="30"/>
          <w:rtl/>
        </w:rPr>
        <w:t xml:space="preserve"> </w:t>
      </w:r>
    </w:p>
    <w:p w14:paraId="58705E6E" w14:textId="7F0C0B15" w:rsidR="001A05DA" w:rsidRDefault="00601ED8" w:rsidP="0077276F">
      <w:pPr>
        <w:spacing w:after="120" w:line="240" w:lineRule="auto"/>
        <w:jc w:val="right"/>
        <w:rPr>
          <w:rFonts w:ascii="Simplified Arabic" w:hAnsi="Simplified Arabic" w:cs="Simplified Arabic"/>
          <w:b/>
          <w:bCs/>
          <w:sz w:val="26"/>
          <w:szCs w:val="26"/>
          <w:rtl/>
        </w:rPr>
      </w:pPr>
      <w:bookmarkStart w:id="32" w:name="_Hlk200353903"/>
      <w:bookmarkEnd w:id="31"/>
      <w:r>
        <w:rPr>
          <w:rFonts w:ascii="Simplified Arabic" w:hAnsi="Simplified Arabic" w:cs="Simplified Arabic" w:hint="cs"/>
          <w:b/>
          <w:bCs/>
          <w:sz w:val="26"/>
          <w:szCs w:val="26"/>
          <w:rtl/>
        </w:rPr>
        <w:t>4.1</w:t>
      </w:r>
      <w:r w:rsidR="001A05DA" w:rsidRPr="001A05DA">
        <w:rPr>
          <w:rFonts w:ascii="Simplified Arabic" w:hAnsi="Simplified Arabic" w:cs="Simplified Arabic" w:hint="cs"/>
          <w:b/>
          <w:bCs/>
          <w:sz w:val="26"/>
          <w:szCs w:val="26"/>
          <w:rtl/>
        </w:rPr>
        <w:t xml:space="preserve"> نبذة عامة عن بديا </w:t>
      </w:r>
    </w:p>
    <w:bookmarkEnd w:id="32"/>
    <w:p w14:paraId="60297FA2" w14:textId="6C6AF622" w:rsidR="008337C1" w:rsidRDefault="001A05DA" w:rsidP="002D4382">
      <w:pPr>
        <w:bidi/>
        <w:spacing w:after="240" w:line="360" w:lineRule="auto"/>
        <w:rPr>
          <w:rFonts w:ascii="Simplified Arabic" w:hAnsi="Simplified Arabic" w:cs="Simplified Arabic"/>
          <w:sz w:val="26"/>
          <w:szCs w:val="26"/>
          <w:rtl/>
          <w:lang w:bidi="ar-JO"/>
        </w:rPr>
      </w:pPr>
      <w:r w:rsidRPr="0040480C">
        <w:rPr>
          <w:rFonts w:ascii="Simplified Arabic" w:hAnsi="Simplified Arabic" w:cs="Simplified Arabic" w:hint="cs"/>
          <w:sz w:val="26"/>
          <w:szCs w:val="26"/>
          <w:rtl/>
        </w:rPr>
        <w:t xml:space="preserve">بديا </w:t>
      </w:r>
      <w:r w:rsidR="00451140">
        <w:rPr>
          <w:rFonts w:ascii="Simplified Arabic" w:hAnsi="Simplified Arabic" w:cs="Simplified Arabic" w:hint="cs"/>
          <w:sz w:val="26"/>
          <w:szCs w:val="26"/>
          <w:rtl/>
        </w:rPr>
        <w:t>بلدة</w:t>
      </w:r>
      <w:r w:rsidRPr="0040480C">
        <w:rPr>
          <w:rFonts w:ascii="Simplified Arabic" w:hAnsi="Simplified Arabic" w:cs="Simplified Arabic"/>
          <w:sz w:val="26"/>
          <w:szCs w:val="26"/>
          <w:rtl/>
        </w:rPr>
        <w:t> </w:t>
      </w:r>
      <w:hyperlink r:id="rId16" w:tooltip="فلسطينية" w:history="1">
        <w:r w:rsidRPr="0040480C">
          <w:rPr>
            <w:rFonts w:ascii="Simplified Arabic" w:hAnsi="Simplified Arabic" w:cs="Simplified Arabic"/>
            <w:sz w:val="26"/>
            <w:szCs w:val="26"/>
            <w:rtl/>
          </w:rPr>
          <w:t>فلسطينية</w:t>
        </w:r>
      </w:hyperlink>
      <w:r w:rsidRPr="0040480C">
        <w:rPr>
          <w:rFonts w:ascii="Simplified Arabic" w:hAnsi="Simplified Arabic" w:cs="Simplified Arabic"/>
          <w:sz w:val="26"/>
          <w:szCs w:val="26"/>
          <w:rtl/>
        </w:rPr>
        <w:t xml:space="preserve"> جبلية، </w:t>
      </w:r>
      <w:r w:rsidRPr="0040480C">
        <w:rPr>
          <w:rFonts w:ascii="Simplified Arabic" w:hAnsi="Simplified Arabic" w:cs="Simplified Arabic" w:hint="cs"/>
          <w:sz w:val="26"/>
          <w:szCs w:val="26"/>
          <w:rtl/>
        </w:rPr>
        <w:t xml:space="preserve">تتبع </w:t>
      </w:r>
      <w:r w:rsidR="001C3BE5">
        <w:rPr>
          <w:rFonts w:ascii="Simplified Arabic" w:hAnsi="Simplified Arabic" w:cs="Simplified Arabic" w:hint="cs"/>
          <w:sz w:val="26"/>
          <w:szCs w:val="26"/>
          <w:rtl/>
        </w:rPr>
        <w:t>إ</w:t>
      </w:r>
      <w:r w:rsidRPr="0040480C">
        <w:rPr>
          <w:rFonts w:ascii="Simplified Arabic" w:hAnsi="Simplified Arabic" w:cs="Simplified Arabic" w:hint="cs"/>
          <w:sz w:val="26"/>
          <w:szCs w:val="26"/>
          <w:rtl/>
        </w:rPr>
        <w:t>داريا</w:t>
      </w:r>
      <w:r w:rsidRPr="0040480C">
        <w:rPr>
          <w:rFonts w:ascii="Simplified Arabic" w:hAnsi="Simplified Arabic" w:cs="Simplified Arabic"/>
          <w:sz w:val="26"/>
          <w:szCs w:val="26"/>
          <w:rtl/>
        </w:rPr>
        <w:t xml:space="preserve"> لمحافظة سلفيت</w:t>
      </w:r>
      <w:r w:rsidRPr="0040480C">
        <w:rPr>
          <w:rFonts w:ascii="Simplified Arabic" w:hAnsi="Simplified Arabic" w:cs="Simplified Arabic" w:hint="cs"/>
          <w:sz w:val="26"/>
          <w:szCs w:val="26"/>
          <w:rtl/>
        </w:rPr>
        <w:t xml:space="preserve"> </w:t>
      </w:r>
      <w:r w:rsidRPr="0040480C">
        <w:rPr>
          <w:rFonts w:ascii="Simplified Arabic" w:hAnsi="Simplified Arabic" w:cs="Simplified Arabic"/>
          <w:sz w:val="26"/>
          <w:szCs w:val="26"/>
          <w:rtl/>
        </w:rPr>
        <w:t>وتعد من البلدات الكبيرة في المحافظة</w:t>
      </w:r>
      <w:r w:rsidR="001C3BE5">
        <w:rPr>
          <w:rFonts w:ascii="Simplified Arabic" w:hAnsi="Simplified Arabic" w:cs="Simplified Arabic" w:hint="cs"/>
          <w:sz w:val="26"/>
          <w:szCs w:val="26"/>
          <w:rtl/>
        </w:rPr>
        <w:t>،</w:t>
      </w:r>
      <w:r w:rsidRPr="0040480C">
        <w:rPr>
          <w:rFonts w:ascii="Simplified Arabic" w:hAnsi="Simplified Arabic" w:cs="Simplified Arabic"/>
          <w:sz w:val="26"/>
          <w:szCs w:val="26"/>
          <w:rtl/>
        </w:rPr>
        <w:t xml:space="preserve"> تقع في الجنوب الغربي من </w:t>
      </w:r>
      <w:hyperlink r:id="rId17" w:tooltip="نابلس" w:history="1">
        <w:r w:rsidRPr="0040480C">
          <w:rPr>
            <w:rFonts w:ascii="Simplified Arabic" w:hAnsi="Simplified Arabic" w:cs="Simplified Arabic"/>
            <w:sz w:val="26"/>
            <w:szCs w:val="26"/>
            <w:rtl/>
          </w:rPr>
          <w:t>نابلس</w:t>
        </w:r>
      </w:hyperlink>
      <w:r w:rsidRPr="0040480C">
        <w:rPr>
          <w:rFonts w:ascii="Simplified Arabic" w:hAnsi="Simplified Arabic" w:cs="Simplified Arabic"/>
          <w:sz w:val="26"/>
          <w:szCs w:val="26"/>
          <w:rtl/>
        </w:rPr>
        <w:t> على الشارع العام المؤدي إلى </w:t>
      </w:r>
      <w:hyperlink r:id="rId18" w:tooltip="كفر قاسم" w:history="1">
        <w:r w:rsidRPr="0040480C">
          <w:rPr>
            <w:rFonts w:ascii="Simplified Arabic" w:hAnsi="Simplified Arabic" w:cs="Simplified Arabic"/>
            <w:sz w:val="26"/>
            <w:szCs w:val="26"/>
            <w:rtl/>
          </w:rPr>
          <w:t>كفر قاسم</w:t>
        </w:r>
      </w:hyperlink>
      <w:r w:rsidR="001C3BE5">
        <w:rPr>
          <w:rFonts w:ascii="Simplified Arabic" w:hAnsi="Simplified Arabic" w:cs="Simplified Arabic" w:hint="cs"/>
          <w:sz w:val="26"/>
          <w:szCs w:val="26"/>
          <w:rtl/>
        </w:rPr>
        <w:t>،</w:t>
      </w:r>
      <w:r w:rsidRPr="0040480C">
        <w:rPr>
          <w:rFonts w:ascii="Simplified Arabic" w:hAnsi="Simplified Arabic" w:cs="Simplified Arabic" w:hint="cs"/>
          <w:sz w:val="26"/>
          <w:szCs w:val="26"/>
          <w:rtl/>
        </w:rPr>
        <w:t xml:space="preserve"> و</w:t>
      </w:r>
      <w:r>
        <w:rPr>
          <w:rFonts w:ascii="Simplified Arabic" w:hAnsi="Simplified Arabic" w:cs="Simplified Arabic" w:hint="cs"/>
          <w:sz w:val="26"/>
          <w:szCs w:val="26"/>
          <w:rtl/>
        </w:rPr>
        <w:t>أ</w:t>
      </w:r>
      <w:r w:rsidRPr="0040480C">
        <w:rPr>
          <w:rFonts w:ascii="Simplified Arabic" w:hAnsi="Simplified Arabic" w:cs="Simplified Arabic"/>
          <w:sz w:val="26"/>
          <w:szCs w:val="26"/>
          <w:rtl/>
        </w:rPr>
        <w:t xml:space="preserve">سم </w:t>
      </w:r>
      <w:r w:rsidRPr="0040480C">
        <w:rPr>
          <w:rFonts w:ascii="Simplified Arabic" w:hAnsi="Simplified Arabic" w:cs="Simplified Arabic" w:hint="cs"/>
          <w:sz w:val="26"/>
          <w:szCs w:val="26"/>
          <w:rtl/>
        </w:rPr>
        <w:t>ال</w:t>
      </w:r>
      <w:r w:rsidRPr="0040480C">
        <w:rPr>
          <w:rFonts w:ascii="Simplified Arabic" w:hAnsi="Simplified Arabic" w:cs="Simplified Arabic"/>
          <w:sz w:val="26"/>
          <w:szCs w:val="26"/>
          <w:rtl/>
        </w:rPr>
        <w:t>قرية مشتق من الكلمة</w:t>
      </w:r>
      <w:r>
        <w:rPr>
          <w:rFonts w:ascii="Simplified Arabic" w:hAnsi="Simplified Arabic" w:cs="Simplified Arabic" w:hint="cs"/>
          <w:sz w:val="26"/>
          <w:szCs w:val="26"/>
          <w:rtl/>
        </w:rPr>
        <w:t xml:space="preserve"> </w:t>
      </w:r>
      <w:r w:rsidRPr="0040480C">
        <w:rPr>
          <w:rFonts w:ascii="Simplified Arabic" w:hAnsi="Simplified Arabic" w:cs="Simplified Arabic"/>
          <w:sz w:val="26"/>
          <w:szCs w:val="26"/>
          <w:rtl/>
        </w:rPr>
        <w:t>الآرامية "بدَ</w:t>
      </w:r>
      <w:r w:rsidRPr="0040480C">
        <w:rPr>
          <w:rFonts w:ascii="Simplified Arabic" w:hAnsi="Simplified Arabic" w:cs="Simplified Arabic" w:hint="cs"/>
          <w:sz w:val="26"/>
          <w:szCs w:val="26"/>
          <w:rtl/>
        </w:rPr>
        <w:t>ة</w:t>
      </w:r>
      <w:r w:rsidRPr="0040480C">
        <w:rPr>
          <w:rFonts w:ascii="Simplified Arabic" w:hAnsi="Simplified Arabic" w:cs="Simplified Arabic"/>
          <w:sz w:val="26"/>
          <w:szCs w:val="26"/>
          <w:rtl/>
        </w:rPr>
        <w:t>"</w:t>
      </w:r>
      <w:r>
        <w:rPr>
          <w:rFonts w:ascii="Simplified Arabic" w:hAnsi="Simplified Arabic" w:cs="Simplified Arabic" w:hint="cs"/>
          <w:sz w:val="26"/>
          <w:szCs w:val="26"/>
          <w:rtl/>
        </w:rPr>
        <w:t xml:space="preserve"> </w:t>
      </w:r>
      <w:r w:rsidRPr="0040480C">
        <w:rPr>
          <w:rFonts w:ascii="Simplified Arabic" w:hAnsi="Simplified Arabic" w:cs="Simplified Arabic"/>
          <w:sz w:val="26"/>
          <w:szCs w:val="26"/>
          <w:rtl/>
        </w:rPr>
        <w:t>و</w:t>
      </w:r>
      <w:r w:rsidR="00B24B6B">
        <w:rPr>
          <w:rFonts w:ascii="Simplified Arabic" w:hAnsi="Simplified Arabic" w:cs="Simplified Arabic" w:hint="cs"/>
          <w:sz w:val="26"/>
          <w:szCs w:val="26"/>
          <w:rtl/>
        </w:rPr>
        <w:t>ت</w:t>
      </w:r>
      <w:r w:rsidRPr="0040480C">
        <w:rPr>
          <w:rFonts w:ascii="Simplified Arabic" w:hAnsi="Simplified Arabic" w:cs="Simplified Arabic"/>
          <w:sz w:val="26"/>
          <w:szCs w:val="26"/>
          <w:rtl/>
        </w:rPr>
        <w:t xml:space="preserve">عني مكان عصر ثمار الزيتون، </w:t>
      </w:r>
      <w:r w:rsidRPr="0040480C">
        <w:rPr>
          <w:rFonts w:ascii="Simplified Arabic" w:hAnsi="Simplified Arabic" w:cs="Simplified Arabic" w:hint="cs"/>
          <w:sz w:val="26"/>
          <w:szCs w:val="26"/>
          <w:rtl/>
        </w:rPr>
        <w:t>و</w:t>
      </w:r>
      <w:r>
        <w:rPr>
          <w:rFonts w:ascii="Simplified Arabic" w:hAnsi="Simplified Arabic" w:cs="Simplified Arabic" w:hint="cs"/>
          <w:sz w:val="26"/>
          <w:szCs w:val="26"/>
          <w:rtl/>
        </w:rPr>
        <w:t>الب</w:t>
      </w:r>
      <w:r w:rsidR="00CF74A4">
        <w:rPr>
          <w:rFonts w:ascii="Simplified Arabic" w:hAnsi="Simplified Arabic" w:cs="Simplified Arabic" w:hint="cs"/>
          <w:sz w:val="26"/>
          <w:szCs w:val="26"/>
          <w:rtl/>
        </w:rPr>
        <w:t>ُّ</w:t>
      </w:r>
      <w:r>
        <w:rPr>
          <w:rFonts w:ascii="Simplified Arabic" w:hAnsi="Simplified Arabic" w:cs="Simplified Arabic" w:hint="cs"/>
          <w:sz w:val="26"/>
          <w:szCs w:val="26"/>
          <w:rtl/>
        </w:rPr>
        <w:t xml:space="preserve">د </w:t>
      </w:r>
      <w:r w:rsidRPr="0040480C">
        <w:rPr>
          <w:rFonts w:ascii="Simplified Arabic" w:hAnsi="Simplified Arabic" w:cs="Simplified Arabic" w:hint="cs"/>
          <w:sz w:val="26"/>
          <w:szCs w:val="26"/>
          <w:rtl/>
        </w:rPr>
        <w:t xml:space="preserve">هو </w:t>
      </w:r>
      <w:r w:rsidRPr="0040480C">
        <w:rPr>
          <w:rFonts w:ascii="Simplified Arabic" w:hAnsi="Simplified Arabic" w:cs="Simplified Arabic"/>
          <w:sz w:val="26"/>
          <w:szCs w:val="26"/>
          <w:rtl/>
        </w:rPr>
        <w:t>الجذع الثقيل المستخدم في عصر الزيتون</w:t>
      </w:r>
      <w:r>
        <w:rPr>
          <w:rFonts w:ascii="Simplified Arabic" w:hAnsi="Simplified Arabic" w:cs="Simplified Arabic" w:hint="cs"/>
          <w:sz w:val="26"/>
          <w:szCs w:val="26"/>
          <w:rtl/>
        </w:rPr>
        <w:t xml:space="preserve"> </w:t>
      </w:r>
      <w:r w:rsidRPr="0040480C">
        <w:rPr>
          <w:rFonts w:ascii="Simplified Arabic" w:hAnsi="Simplified Arabic" w:cs="Simplified Arabic" w:hint="cs"/>
          <w:sz w:val="26"/>
          <w:szCs w:val="26"/>
          <w:rtl/>
        </w:rPr>
        <w:t xml:space="preserve">وفي ذلك </w:t>
      </w:r>
      <w:r w:rsidR="001C3BE5">
        <w:rPr>
          <w:rFonts w:ascii="Simplified Arabic" w:hAnsi="Simplified Arabic" w:cs="Simplified Arabic" w:hint="cs"/>
          <w:sz w:val="26"/>
          <w:szCs w:val="26"/>
          <w:rtl/>
        </w:rPr>
        <w:t>إ</w:t>
      </w:r>
      <w:r w:rsidRPr="0040480C">
        <w:rPr>
          <w:rFonts w:ascii="Simplified Arabic" w:hAnsi="Simplified Arabic" w:cs="Simplified Arabic" w:hint="cs"/>
          <w:sz w:val="26"/>
          <w:szCs w:val="26"/>
          <w:rtl/>
        </w:rPr>
        <w:t xml:space="preserve">شارة </w:t>
      </w:r>
      <w:r w:rsidR="001C3BE5">
        <w:rPr>
          <w:rFonts w:ascii="Simplified Arabic" w:hAnsi="Simplified Arabic" w:cs="Simplified Arabic" w:hint="cs"/>
          <w:sz w:val="26"/>
          <w:szCs w:val="26"/>
          <w:rtl/>
        </w:rPr>
        <w:t>إ</w:t>
      </w:r>
      <w:r w:rsidRPr="0040480C">
        <w:rPr>
          <w:rFonts w:ascii="Simplified Arabic" w:hAnsi="Simplified Arabic" w:cs="Simplified Arabic" w:hint="cs"/>
          <w:sz w:val="26"/>
          <w:szCs w:val="26"/>
          <w:rtl/>
        </w:rPr>
        <w:t xml:space="preserve">لى كثرة </w:t>
      </w:r>
      <w:r w:rsidR="001C3BE5">
        <w:rPr>
          <w:rFonts w:ascii="Simplified Arabic" w:hAnsi="Simplified Arabic" w:cs="Simplified Arabic" w:hint="cs"/>
          <w:sz w:val="26"/>
          <w:szCs w:val="26"/>
          <w:rtl/>
        </w:rPr>
        <w:t>أ</w:t>
      </w:r>
      <w:r w:rsidRPr="0040480C">
        <w:rPr>
          <w:rFonts w:ascii="Simplified Arabic" w:hAnsi="Simplified Arabic" w:cs="Simplified Arabic" w:hint="cs"/>
          <w:sz w:val="26"/>
          <w:szCs w:val="26"/>
          <w:rtl/>
        </w:rPr>
        <w:t>شجار الزيتون فيها</w:t>
      </w:r>
      <w:r w:rsidR="001C3BE5">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حيث</w:t>
      </w:r>
      <w:r w:rsidR="00B24B6B">
        <w:rPr>
          <w:rFonts w:ascii="Simplified Arabic" w:hAnsi="Simplified Arabic" w:cs="Simplified Arabic" w:hint="cs"/>
          <w:sz w:val="26"/>
          <w:szCs w:val="26"/>
          <w:rtl/>
        </w:rPr>
        <w:t xml:space="preserve"> تعد</w:t>
      </w:r>
      <w:r w:rsidRPr="0040480C">
        <w:rPr>
          <w:rFonts w:ascii="Simplified Arabic" w:hAnsi="Simplified Arabic" w:cs="Simplified Arabic" w:hint="cs"/>
          <w:sz w:val="26"/>
          <w:szCs w:val="26"/>
          <w:rtl/>
        </w:rPr>
        <w:t xml:space="preserve"> بديا </w:t>
      </w:r>
      <w:r w:rsidRPr="0040480C">
        <w:rPr>
          <w:rFonts w:ascii="Simplified Arabic" w:hAnsi="Simplified Arabic" w:cs="Simplified Arabic"/>
          <w:sz w:val="26"/>
          <w:szCs w:val="26"/>
          <w:rtl/>
        </w:rPr>
        <w:t>واحدة من القرى الأكثر إنتاجا لزيت الزيتون في فلسطين</w:t>
      </w:r>
      <w:r w:rsidRPr="0040480C">
        <w:rPr>
          <w:rFonts w:ascii="Simplified Arabic" w:hAnsi="Simplified Arabic" w:cs="Simplified Arabic" w:hint="cs"/>
          <w:sz w:val="26"/>
          <w:szCs w:val="26"/>
          <w:rtl/>
        </w:rPr>
        <w:t xml:space="preserve"> وسادس قرى قضاء نابلس في غرس الزيتون</w:t>
      </w:r>
      <w:sdt>
        <w:sdtPr>
          <w:rPr>
            <w:rFonts w:ascii="Simplified Arabic" w:hAnsi="Simplified Arabic" w:cs="Simplified Arabic" w:hint="cs"/>
            <w:color w:val="000000"/>
            <w:sz w:val="26"/>
            <w:szCs w:val="26"/>
            <w:rtl/>
          </w:rPr>
          <w:tag w:val="MENDELEY_CITATION_v3_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"/>
          <w:id w:val="-1640024624"/>
          <w:placeholder>
            <w:docPart w:val="DefaultPlaceholder_-1854013440"/>
          </w:placeholder>
        </w:sdtPr>
        <w:sdtContent>
          <w:r w:rsidR="00E92CE5" w:rsidRPr="00E92CE5">
            <w:rPr>
              <w:rFonts w:ascii="Simplified Arabic" w:hAnsi="Simplified Arabic" w:cs="Simplified Arabic"/>
              <w:color w:val="000000"/>
              <w:sz w:val="26"/>
              <w:szCs w:val="26"/>
              <w:rtl/>
            </w:rPr>
            <w:t>(29)</w:t>
          </w:r>
        </w:sdtContent>
      </w:sdt>
      <w:r w:rsidR="001C3BE5">
        <w:rPr>
          <w:rFonts w:ascii="Simplified Arabic" w:hAnsi="Simplified Arabic" w:cs="Simplified Arabic" w:hint="cs"/>
          <w:sz w:val="26"/>
          <w:szCs w:val="26"/>
          <w:rtl/>
        </w:rPr>
        <w:t xml:space="preserve">، </w:t>
      </w:r>
      <w:r w:rsidRPr="0040480C">
        <w:rPr>
          <w:rFonts w:ascii="Simplified Arabic" w:hAnsi="Simplified Arabic" w:cs="Simplified Arabic" w:hint="cs"/>
          <w:sz w:val="26"/>
          <w:szCs w:val="26"/>
          <w:rtl/>
        </w:rPr>
        <w:t xml:space="preserve">وقد </w:t>
      </w:r>
      <w:r w:rsidRPr="0040480C">
        <w:rPr>
          <w:rFonts w:ascii="Simplified Arabic" w:hAnsi="Simplified Arabic" w:cs="Simplified Arabic"/>
          <w:sz w:val="26"/>
          <w:szCs w:val="26"/>
          <w:rtl/>
        </w:rPr>
        <w:t xml:space="preserve">اكتسبت القرية </w:t>
      </w:r>
      <w:r w:rsidR="001C3BE5">
        <w:rPr>
          <w:rFonts w:ascii="Simplified Arabic" w:hAnsi="Simplified Arabic" w:cs="Simplified Arabic" w:hint="cs"/>
          <w:sz w:val="26"/>
          <w:szCs w:val="26"/>
          <w:rtl/>
        </w:rPr>
        <w:t>أ</w:t>
      </w:r>
      <w:r w:rsidRPr="0040480C">
        <w:rPr>
          <w:rFonts w:ascii="Simplified Arabic" w:hAnsi="Simplified Arabic" w:cs="Simplified Arabic"/>
          <w:sz w:val="26"/>
          <w:szCs w:val="26"/>
          <w:rtl/>
        </w:rPr>
        <w:t>همي</w:t>
      </w:r>
      <w:r w:rsidR="008337C1">
        <w:rPr>
          <w:rFonts w:ascii="Simplified Arabic" w:hAnsi="Simplified Arabic" w:cs="Simplified Arabic" w:hint="cs"/>
          <w:sz w:val="26"/>
          <w:szCs w:val="26"/>
          <w:rtl/>
        </w:rPr>
        <w:t xml:space="preserve">ة خاصة </w:t>
      </w:r>
      <w:r w:rsidRPr="0040480C">
        <w:rPr>
          <w:rFonts w:ascii="Simplified Arabic" w:hAnsi="Simplified Arabic" w:cs="Simplified Arabic"/>
          <w:sz w:val="26"/>
          <w:szCs w:val="26"/>
          <w:rtl/>
        </w:rPr>
        <w:t xml:space="preserve">نتيجة خصوبة </w:t>
      </w:r>
      <w:r w:rsidR="008337C1">
        <w:rPr>
          <w:rFonts w:ascii="Simplified Arabic" w:hAnsi="Simplified Arabic" w:cs="Simplified Arabic" w:hint="cs"/>
          <w:sz w:val="26"/>
          <w:szCs w:val="26"/>
          <w:rtl/>
        </w:rPr>
        <w:t>أ</w:t>
      </w:r>
      <w:r w:rsidRPr="0040480C">
        <w:rPr>
          <w:rFonts w:ascii="Simplified Arabic" w:hAnsi="Simplified Arabic" w:cs="Simplified Arabic"/>
          <w:sz w:val="26"/>
          <w:szCs w:val="26"/>
          <w:rtl/>
        </w:rPr>
        <w:t>راضيها ووقوعها على طريق نابلس</w:t>
      </w:r>
      <w:r w:rsidR="001C3BE5">
        <w:rPr>
          <w:rFonts w:ascii="Simplified Arabic" w:hAnsi="Simplified Arabic" w:cs="Simplified Arabic" w:hint="cs"/>
          <w:sz w:val="26"/>
          <w:szCs w:val="26"/>
          <w:rtl/>
        </w:rPr>
        <w:t>-</w:t>
      </w:r>
      <w:r w:rsidRPr="0040480C">
        <w:rPr>
          <w:rFonts w:ascii="Simplified Arabic" w:hAnsi="Simplified Arabic" w:cs="Simplified Arabic"/>
          <w:sz w:val="26"/>
          <w:szCs w:val="26"/>
          <w:rtl/>
        </w:rPr>
        <w:t xml:space="preserve"> يافا </w:t>
      </w:r>
      <w:r w:rsidRPr="0040480C">
        <w:rPr>
          <w:rFonts w:ascii="Simplified Arabic" w:hAnsi="Simplified Arabic" w:cs="Simplified Arabic" w:hint="cs"/>
          <w:sz w:val="26"/>
          <w:szCs w:val="26"/>
          <w:rtl/>
        </w:rPr>
        <w:t>الذي</w:t>
      </w:r>
      <w:r w:rsidRPr="0040480C">
        <w:rPr>
          <w:rFonts w:ascii="Simplified Arabic" w:hAnsi="Simplified Arabic" w:cs="Simplified Arabic"/>
          <w:sz w:val="26"/>
          <w:szCs w:val="26"/>
          <w:rtl/>
        </w:rPr>
        <w:t xml:space="preserve"> </w:t>
      </w:r>
      <w:r w:rsidRPr="0040480C">
        <w:rPr>
          <w:rFonts w:ascii="Simplified Arabic" w:hAnsi="Simplified Arabic" w:cs="Simplified Arabic" w:hint="cs"/>
          <w:sz w:val="26"/>
          <w:szCs w:val="26"/>
          <w:rtl/>
        </w:rPr>
        <w:t>جعل منها</w:t>
      </w:r>
      <w:r w:rsidRPr="0040480C">
        <w:rPr>
          <w:rFonts w:ascii="Simplified Arabic" w:hAnsi="Simplified Arabic" w:cs="Simplified Arabic"/>
          <w:sz w:val="26"/>
          <w:szCs w:val="26"/>
          <w:rtl/>
        </w:rPr>
        <w:t xml:space="preserve"> محطة </w:t>
      </w:r>
      <w:r w:rsidR="00CF74A4">
        <w:rPr>
          <w:rFonts w:ascii="Simplified Arabic" w:hAnsi="Simplified Arabic" w:cs="Simplified Arabic" w:hint="cs"/>
          <w:sz w:val="26"/>
          <w:szCs w:val="26"/>
          <w:rtl/>
        </w:rPr>
        <w:t>أ</w:t>
      </w:r>
      <w:r w:rsidRPr="0040480C">
        <w:rPr>
          <w:rFonts w:ascii="Simplified Arabic" w:hAnsi="Simplified Arabic" w:cs="Simplified Arabic"/>
          <w:sz w:val="26"/>
          <w:szCs w:val="26"/>
          <w:rtl/>
        </w:rPr>
        <w:t xml:space="preserve">ثناء السفر من شرق فلسطين </w:t>
      </w:r>
      <w:r w:rsidR="001C3BE5">
        <w:rPr>
          <w:rFonts w:ascii="Simplified Arabic" w:hAnsi="Simplified Arabic" w:cs="Simplified Arabic" w:hint="cs"/>
          <w:sz w:val="26"/>
          <w:szCs w:val="26"/>
          <w:rtl/>
        </w:rPr>
        <w:t>إ</w:t>
      </w:r>
      <w:r w:rsidRPr="0040480C">
        <w:rPr>
          <w:rFonts w:ascii="Simplified Arabic" w:hAnsi="Simplified Arabic" w:cs="Simplified Arabic"/>
          <w:sz w:val="26"/>
          <w:szCs w:val="26"/>
          <w:rtl/>
        </w:rPr>
        <w:t>لى الساحل</w:t>
      </w:r>
      <w:r w:rsidR="001C3BE5">
        <w:rPr>
          <w:rFonts w:ascii="Simplified Arabic" w:hAnsi="Simplified Arabic" w:cs="Simplified Arabic" w:hint="cs"/>
          <w:sz w:val="26"/>
          <w:szCs w:val="26"/>
          <w:rtl/>
        </w:rPr>
        <w:t>،</w:t>
      </w:r>
      <w:r w:rsidRPr="0040480C">
        <w:rPr>
          <w:rFonts w:ascii="Simplified Arabic" w:hAnsi="Simplified Arabic" w:cs="Simplified Arabic" w:hint="cs"/>
          <w:sz w:val="26"/>
          <w:szCs w:val="26"/>
          <w:rtl/>
        </w:rPr>
        <w:t xml:space="preserve"> </w:t>
      </w:r>
      <w:r w:rsidRPr="0040480C">
        <w:rPr>
          <w:rFonts w:ascii="Simplified Arabic" w:hAnsi="Simplified Arabic" w:cs="Simplified Arabic"/>
          <w:sz w:val="26"/>
          <w:szCs w:val="26"/>
          <w:rtl/>
        </w:rPr>
        <w:t xml:space="preserve">وتعتبر القرية </w:t>
      </w:r>
      <w:r w:rsidRPr="0040480C">
        <w:rPr>
          <w:rFonts w:ascii="Simplified Arabic" w:hAnsi="Simplified Arabic" w:cs="Simplified Arabic" w:hint="cs"/>
          <w:sz w:val="26"/>
          <w:szCs w:val="26"/>
          <w:rtl/>
        </w:rPr>
        <w:t>اليوم</w:t>
      </w:r>
      <w:r w:rsidRPr="0040480C">
        <w:rPr>
          <w:rFonts w:ascii="Simplified Arabic" w:hAnsi="Simplified Arabic" w:cs="Simplified Arabic"/>
          <w:sz w:val="26"/>
          <w:szCs w:val="26"/>
          <w:rtl/>
        </w:rPr>
        <w:t xml:space="preserve"> مركز</w:t>
      </w:r>
      <w:r w:rsidRPr="0040480C">
        <w:rPr>
          <w:rFonts w:ascii="Simplified Arabic" w:hAnsi="Simplified Arabic" w:cs="Simplified Arabic" w:hint="cs"/>
          <w:sz w:val="26"/>
          <w:szCs w:val="26"/>
          <w:rtl/>
        </w:rPr>
        <w:t xml:space="preserve"> جذب</w:t>
      </w:r>
      <w:r w:rsidRPr="0040480C">
        <w:rPr>
          <w:rFonts w:ascii="Simplified Arabic" w:hAnsi="Simplified Arabic" w:cs="Simplified Arabic"/>
          <w:sz w:val="26"/>
          <w:szCs w:val="26"/>
          <w:rtl/>
        </w:rPr>
        <w:t xml:space="preserve"> تجاري وصناعي لجميع مناطق غرب نابلس</w:t>
      </w:r>
      <w:r w:rsidRPr="0040480C">
        <w:rPr>
          <w:rFonts w:ascii="Simplified Arabic" w:hAnsi="Simplified Arabic" w:cs="Simplified Arabic" w:hint="cs"/>
          <w:sz w:val="26"/>
          <w:szCs w:val="26"/>
          <w:rtl/>
        </w:rPr>
        <w:t>.</w:t>
      </w:r>
    </w:p>
    <w:p w14:paraId="42271601" w14:textId="5D7D8132" w:rsidR="00410F1A" w:rsidRPr="002D4382" w:rsidRDefault="002D4382" w:rsidP="002D4382">
      <w:pPr>
        <w:pStyle w:val="Caption"/>
        <w:bidi/>
        <w:spacing w:after="0" w:line="360" w:lineRule="auto"/>
        <w:rPr>
          <w:rFonts w:ascii="Simplified Arabic" w:hAnsi="Simplified Arabic" w:cs="Simplified Arabic"/>
          <w:b/>
          <w:bCs/>
          <w:i w:val="0"/>
          <w:iCs w:val="0"/>
          <w:color w:val="auto"/>
          <w:sz w:val="26"/>
          <w:szCs w:val="26"/>
          <w:rtl/>
          <w:lang w:bidi="ar-JO"/>
        </w:rPr>
      </w:pPr>
      <w:r w:rsidRPr="002D4382">
        <w:rPr>
          <w:rFonts w:ascii="Simplified Arabic" w:hAnsi="Simplified Arabic" w:cs="Simplified Arabic" w:hint="cs"/>
          <w:b/>
          <w:bCs/>
          <w:i w:val="0"/>
          <w:iCs w:val="0"/>
          <w:color w:val="auto"/>
          <w:sz w:val="26"/>
          <w:szCs w:val="26"/>
          <w:rtl/>
        </w:rPr>
        <w:t>الشكل 2</w:t>
      </w:r>
    </w:p>
    <w:p w14:paraId="6B700E19" w14:textId="32D23381" w:rsidR="008146FD" w:rsidRPr="002D4382" w:rsidRDefault="00C92F59" w:rsidP="00601ED8">
      <w:pPr>
        <w:bidi/>
        <w:spacing w:after="0"/>
        <w:rPr>
          <w:i/>
          <w:iCs/>
          <w:sz w:val="26"/>
          <w:szCs w:val="26"/>
          <w:rtl/>
        </w:rPr>
      </w:pPr>
      <w:bookmarkStart w:id="33" w:name="_Hlk200355858"/>
      <w:r>
        <w:rPr>
          <w:i/>
          <w:iCs/>
          <w:noProof/>
          <w:sz w:val="26"/>
          <w:szCs w:val="26"/>
        </w:rPr>
        <w:drawing>
          <wp:anchor distT="0" distB="0" distL="114300" distR="114300" simplePos="0" relativeHeight="251470336" behindDoc="0" locked="0" layoutInCell="1" allowOverlap="1" wp14:anchorId="56261FF2" wp14:editId="02917432">
            <wp:simplePos x="0" y="0"/>
            <wp:positionH relativeFrom="margin">
              <wp:posOffset>77470</wp:posOffset>
            </wp:positionH>
            <wp:positionV relativeFrom="margin">
              <wp:posOffset>4799965</wp:posOffset>
            </wp:positionV>
            <wp:extent cx="5397500" cy="3777615"/>
            <wp:effectExtent l="0" t="0" r="0" b="0"/>
            <wp:wrapSquare wrapText="bothSides"/>
            <wp:docPr id="13484276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8427674"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5397500" cy="3777615"/>
                    </a:xfrm>
                    <a:prstGeom prst="rect">
                      <a:avLst/>
                    </a:prstGeom>
                    <a:noFill/>
                    <a:ln>
                      <a:noFill/>
                    </a:ln>
                  </pic:spPr>
                </pic:pic>
              </a:graphicData>
            </a:graphic>
            <wp14:sizeRelV relativeFrom="margin">
              <wp14:pctHeight>0</wp14:pctHeight>
            </wp14:sizeRelV>
          </wp:anchor>
        </w:drawing>
      </w:r>
      <w:r w:rsidR="002D4382" w:rsidRPr="002D4382">
        <w:rPr>
          <w:rFonts w:hint="cs"/>
          <w:i/>
          <w:iCs/>
          <w:sz w:val="26"/>
          <w:szCs w:val="26"/>
          <w:rtl/>
        </w:rPr>
        <w:t>موقع بديا</w:t>
      </w:r>
      <w:bookmarkEnd w:id="33"/>
    </w:p>
    <w:p w14:paraId="6D8FC087" w14:textId="3F45F522" w:rsidR="00410F1A" w:rsidRPr="002D4382" w:rsidRDefault="002D4382" w:rsidP="00D85B4C">
      <w:pPr>
        <w:bidi/>
        <w:spacing w:after="0" w:line="240" w:lineRule="auto"/>
        <w:jc w:val="center"/>
        <w:rPr>
          <w:rFonts w:ascii="Simplified Arabic" w:hAnsi="Simplified Arabic" w:cs="Simplified Arabic"/>
          <w:sz w:val="20"/>
          <w:szCs w:val="20"/>
        </w:rPr>
      </w:pPr>
      <w:r w:rsidRPr="00C618DA">
        <w:rPr>
          <w:rFonts w:ascii="Simplified Arabic" w:hAnsi="Simplified Arabic" w:cs="Simplified Arabic" w:hint="cs"/>
          <w:sz w:val="20"/>
          <w:szCs w:val="20"/>
          <w:rtl/>
        </w:rPr>
        <w:t>المصدر: الباحث</w:t>
      </w:r>
      <w:r>
        <w:rPr>
          <w:rFonts w:ascii="Simplified Arabic" w:hAnsi="Simplified Arabic" w:cs="Simplified Arabic" w:hint="cs"/>
          <w:sz w:val="20"/>
          <w:szCs w:val="20"/>
          <w:rtl/>
        </w:rPr>
        <w:t xml:space="preserve"> بالاعتماد على </w:t>
      </w:r>
      <w:r w:rsidR="009C4007">
        <w:rPr>
          <w:rFonts w:ascii="Simplified Arabic" w:hAnsi="Simplified Arabic" w:cs="Simplified Arabic" w:hint="cs"/>
          <w:sz w:val="20"/>
          <w:szCs w:val="20"/>
          <w:rtl/>
        </w:rPr>
        <w:t>موقع</w:t>
      </w:r>
      <w:r>
        <w:rPr>
          <w:rFonts w:ascii="Simplified Arabic" w:hAnsi="Simplified Arabic" w:cs="Simplified Arabic" w:hint="cs"/>
          <w:sz w:val="20"/>
          <w:szCs w:val="20"/>
          <w:rtl/>
        </w:rPr>
        <w:t xml:space="preserve"> جيو مولج للمعلومات المكانية في فلسطين</w:t>
      </w:r>
      <w:sdt>
        <w:sdtPr>
          <w:rPr>
            <w:rFonts w:ascii="Simplified Arabic" w:hAnsi="Simplified Arabic" w:cs="Simplified Arabic" w:hint="cs"/>
            <w:color w:val="000000"/>
            <w:sz w:val="20"/>
            <w:szCs w:val="20"/>
            <w:rtl/>
          </w:rPr>
          <w:tag w:val="MENDELEY_CITATION_v3_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"/>
          <w:id w:val="1881290098"/>
          <w:placeholder>
            <w:docPart w:val="DefaultPlaceholder_-1854013440"/>
          </w:placeholder>
        </w:sdtPr>
        <w:sdtContent>
          <w:r w:rsidR="00E92CE5" w:rsidRPr="00E92CE5">
            <w:rPr>
              <w:rFonts w:ascii="Simplified Arabic" w:hAnsi="Simplified Arabic" w:cs="Simplified Arabic"/>
              <w:color w:val="000000"/>
              <w:sz w:val="20"/>
              <w:szCs w:val="20"/>
              <w:rtl/>
            </w:rPr>
            <w:t>(30)</w:t>
          </w:r>
        </w:sdtContent>
      </w:sdt>
      <w:r w:rsidR="001D02A6">
        <w:rPr>
          <w:rFonts w:ascii="Simplified Arabic" w:hAnsi="Simplified Arabic" w:cs="Simplified Arabic" w:hint="cs"/>
          <w:sz w:val="20"/>
          <w:szCs w:val="20"/>
          <w:rtl/>
        </w:rPr>
        <w:t>.</w:t>
      </w:r>
    </w:p>
    <w:p w14:paraId="193FABD1" w14:textId="38311D89" w:rsidR="006C0D67" w:rsidRDefault="0082102A" w:rsidP="00410F1A">
      <w:pPr>
        <w:bidi/>
        <w:spacing w:line="360" w:lineRule="auto"/>
        <w:rPr>
          <w:rFonts w:ascii="Simplified Arabic" w:hAnsi="Simplified Arabic" w:cs="Simplified Arabic"/>
          <w:sz w:val="26"/>
          <w:szCs w:val="26"/>
          <w:rtl/>
        </w:rPr>
      </w:pPr>
      <w:r w:rsidRPr="0082102A">
        <w:rPr>
          <w:rFonts w:ascii="Simplified Arabic" w:hAnsi="Simplified Arabic" w:cs="Simplified Arabic" w:hint="cs"/>
          <w:sz w:val="26"/>
          <w:szCs w:val="26"/>
          <w:rtl/>
        </w:rPr>
        <w:lastRenderedPageBreak/>
        <w:t xml:space="preserve">تقع بديا في منطقة وسط فلسطين وهي بلدة جبلية </w:t>
      </w:r>
      <w:r w:rsidR="006C0D67">
        <w:rPr>
          <w:rFonts w:ascii="Simplified Arabic" w:hAnsi="Simplified Arabic" w:cs="Simplified Arabic" w:hint="cs"/>
          <w:sz w:val="26"/>
          <w:szCs w:val="26"/>
          <w:rtl/>
        </w:rPr>
        <w:t>توجد</w:t>
      </w:r>
      <w:r w:rsidRPr="0082102A">
        <w:rPr>
          <w:rFonts w:ascii="Simplified Arabic" w:hAnsi="Simplified Arabic" w:cs="Simplified Arabic" w:hint="cs"/>
          <w:sz w:val="26"/>
          <w:szCs w:val="26"/>
          <w:rtl/>
        </w:rPr>
        <w:t xml:space="preserve"> على بداية السلاسل المطلة على ساحل البحر ال</w:t>
      </w:r>
      <w:r w:rsidR="001C3BE5">
        <w:rPr>
          <w:rFonts w:ascii="Simplified Arabic" w:hAnsi="Simplified Arabic" w:cs="Simplified Arabic" w:hint="cs"/>
          <w:sz w:val="26"/>
          <w:szCs w:val="26"/>
          <w:rtl/>
        </w:rPr>
        <w:t>أ</w:t>
      </w:r>
      <w:r w:rsidRPr="0082102A">
        <w:rPr>
          <w:rFonts w:ascii="Simplified Arabic" w:hAnsi="Simplified Arabic" w:cs="Simplified Arabic" w:hint="cs"/>
          <w:sz w:val="26"/>
          <w:szCs w:val="26"/>
          <w:rtl/>
        </w:rPr>
        <w:t xml:space="preserve">بيض مقابل يافا </w:t>
      </w:r>
      <w:r w:rsidR="002D4382">
        <w:rPr>
          <w:rFonts w:ascii="Simplified Arabic" w:hAnsi="Simplified Arabic" w:cs="Simplified Arabic" w:hint="cs"/>
          <w:sz w:val="26"/>
          <w:szCs w:val="26"/>
          <w:rtl/>
          <w:lang w:bidi="ar-JO"/>
        </w:rPr>
        <w:t>كما هو موضح بالشكل رقم 2</w:t>
      </w:r>
      <w:r w:rsidR="001C3BE5">
        <w:rPr>
          <w:rFonts w:ascii="Simplified Arabic" w:hAnsi="Simplified Arabic" w:cs="Simplified Arabic" w:hint="cs"/>
          <w:sz w:val="26"/>
          <w:szCs w:val="26"/>
          <w:rtl/>
          <w:lang w:bidi="ar-JO"/>
        </w:rPr>
        <w:t>،</w:t>
      </w:r>
      <w:r w:rsidRPr="0082102A">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و</w:t>
      </w:r>
      <w:r w:rsidRPr="0082102A">
        <w:rPr>
          <w:rFonts w:ascii="Simplified Arabic" w:hAnsi="Simplified Arabic" w:cs="Simplified Arabic" w:hint="cs"/>
          <w:sz w:val="26"/>
          <w:szCs w:val="26"/>
          <w:rtl/>
        </w:rPr>
        <w:t xml:space="preserve"> يتراوح ارتفاعها عن سطح البحر بين 285</w:t>
      </w:r>
      <w:r w:rsidR="00CF74A4">
        <w:rPr>
          <w:rFonts w:ascii="Simplified Arabic" w:hAnsi="Simplified Arabic" w:cs="Simplified Arabic" w:hint="cs"/>
          <w:sz w:val="26"/>
          <w:szCs w:val="26"/>
          <w:rtl/>
        </w:rPr>
        <w:t xml:space="preserve"> </w:t>
      </w:r>
      <w:r w:rsidRPr="0082102A">
        <w:rPr>
          <w:rFonts w:ascii="Simplified Arabic" w:hAnsi="Simplified Arabic" w:cs="Simplified Arabic" w:hint="cs"/>
          <w:sz w:val="26"/>
          <w:szCs w:val="26"/>
          <w:rtl/>
        </w:rPr>
        <w:t>م</w:t>
      </w:r>
      <w:r w:rsidR="0077276F">
        <w:rPr>
          <w:rFonts w:ascii="Simplified Arabic" w:hAnsi="Simplified Arabic" w:cs="Simplified Arabic" w:hint="cs"/>
          <w:sz w:val="26"/>
          <w:szCs w:val="26"/>
          <w:rtl/>
        </w:rPr>
        <w:t xml:space="preserve"> عند</w:t>
      </w:r>
      <w:r w:rsidRPr="0082102A">
        <w:rPr>
          <w:rFonts w:ascii="Simplified Arabic" w:hAnsi="Simplified Arabic" w:cs="Simplified Arabic" w:hint="cs"/>
          <w:sz w:val="26"/>
          <w:szCs w:val="26"/>
          <w:rtl/>
        </w:rPr>
        <w:t xml:space="preserve"> </w:t>
      </w:r>
      <w:r w:rsidR="0077276F">
        <w:rPr>
          <w:rFonts w:ascii="Simplified Arabic" w:hAnsi="Simplified Arabic" w:cs="Simplified Arabic" w:hint="cs"/>
          <w:sz w:val="26"/>
          <w:szCs w:val="26"/>
          <w:rtl/>
        </w:rPr>
        <w:t>"</w:t>
      </w:r>
      <w:r w:rsidRPr="0082102A">
        <w:rPr>
          <w:rFonts w:ascii="Simplified Arabic" w:hAnsi="Simplified Arabic" w:cs="Simplified Arabic" w:hint="cs"/>
          <w:sz w:val="26"/>
          <w:szCs w:val="26"/>
          <w:rtl/>
        </w:rPr>
        <w:t>البدوري</w:t>
      </w:r>
      <w:r w:rsidR="0077276F">
        <w:rPr>
          <w:rFonts w:ascii="Simplified Arabic" w:hAnsi="Simplified Arabic" w:cs="Simplified Arabic" w:hint="cs"/>
          <w:sz w:val="26"/>
          <w:szCs w:val="26"/>
          <w:rtl/>
        </w:rPr>
        <w:t>"</w:t>
      </w:r>
      <w:r w:rsidRPr="0082102A">
        <w:rPr>
          <w:rFonts w:ascii="Simplified Arabic" w:hAnsi="Simplified Arabic" w:cs="Simplified Arabic" w:hint="cs"/>
          <w:sz w:val="26"/>
          <w:szCs w:val="26"/>
          <w:rtl/>
        </w:rPr>
        <w:t xml:space="preserve"> جنوب شرق القرية </w:t>
      </w:r>
      <w:r w:rsidR="001C3BE5">
        <w:rPr>
          <w:rFonts w:ascii="Simplified Arabic" w:hAnsi="Simplified Arabic" w:cs="Simplified Arabic" w:hint="cs"/>
          <w:sz w:val="26"/>
          <w:szCs w:val="26"/>
          <w:rtl/>
        </w:rPr>
        <w:t>إ</w:t>
      </w:r>
      <w:r w:rsidRPr="0082102A">
        <w:rPr>
          <w:rFonts w:ascii="Simplified Arabic" w:hAnsi="Simplified Arabic" w:cs="Simplified Arabic" w:hint="cs"/>
          <w:sz w:val="26"/>
          <w:szCs w:val="26"/>
          <w:rtl/>
        </w:rPr>
        <w:t>لى 375</w:t>
      </w:r>
      <w:r w:rsidR="00CF74A4">
        <w:rPr>
          <w:rFonts w:ascii="Simplified Arabic" w:hAnsi="Simplified Arabic" w:cs="Simplified Arabic" w:hint="cs"/>
          <w:sz w:val="26"/>
          <w:szCs w:val="26"/>
          <w:rtl/>
        </w:rPr>
        <w:t xml:space="preserve"> </w:t>
      </w:r>
      <w:r w:rsidR="0077276F">
        <w:rPr>
          <w:rFonts w:ascii="Simplified Arabic" w:hAnsi="Simplified Arabic" w:cs="Simplified Arabic" w:hint="cs"/>
          <w:sz w:val="26"/>
          <w:szCs w:val="26"/>
          <w:rtl/>
        </w:rPr>
        <w:t>م عند</w:t>
      </w:r>
      <w:r w:rsidRPr="0082102A">
        <w:rPr>
          <w:rFonts w:ascii="Simplified Arabic" w:hAnsi="Simplified Arabic" w:cs="Simplified Arabic" w:hint="cs"/>
          <w:sz w:val="26"/>
          <w:szCs w:val="26"/>
          <w:rtl/>
        </w:rPr>
        <w:t xml:space="preserve"> </w:t>
      </w:r>
      <w:r w:rsidR="0077276F">
        <w:rPr>
          <w:rFonts w:ascii="Simplified Arabic" w:hAnsi="Simplified Arabic" w:cs="Simplified Arabic" w:hint="cs"/>
          <w:sz w:val="26"/>
          <w:szCs w:val="26"/>
          <w:rtl/>
        </w:rPr>
        <w:t>"</w:t>
      </w:r>
      <w:r w:rsidRPr="0082102A">
        <w:rPr>
          <w:rFonts w:ascii="Simplified Arabic" w:hAnsi="Simplified Arabic" w:cs="Simplified Arabic" w:hint="cs"/>
          <w:sz w:val="26"/>
          <w:szCs w:val="26"/>
          <w:rtl/>
        </w:rPr>
        <w:t>الحاووز</w:t>
      </w:r>
      <w:r w:rsidR="0077276F">
        <w:rPr>
          <w:rFonts w:ascii="Simplified Arabic" w:hAnsi="Simplified Arabic" w:cs="Simplified Arabic" w:hint="cs"/>
          <w:sz w:val="26"/>
          <w:szCs w:val="26"/>
          <w:rtl/>
        </w:rPr>
        <w:t>"</w:t>
      </w:r>
      <w:r w:rsidRPr="0082102A">
        <w:rPr>
          <w:rFonts w:ascii="Simplified Arabic" w:hAnsi="Simplified Arabic" w:cs="Simplified Arabic" w:hint="cs"/>
          <w:sz w:val="26"/>
          <w:szCs w:val="26"/>
          <w:rtl/>
        </w:rPr>
        <w:t xml:space="preserve"> شرق القرية</w:t>
      </w:r>
      <w:r w:rsidR="001C3BE5">
        <w:rPr>
          <w:rFonts w:ascii="Simplified Arabic" w:hAnsi="Simplified Arabic" w:cs="Simplified Arabic" w:hint="cs"/>
          <w:sz w:val="26"/>
          <w:szCs w:val="26"/>
          <w:rtl/>
        </w:rPr>
        <w:t>،</w:t>
      </w:r>
      <w:r w:rsidRPr="0082102A">
        <w:rPr>
          <w:rFonts w:ascii="Simplified Arabic" w:hAnsi="Simplified Arabic" w:cs="Simplified Arabic" w:hint="cs"/>
          <w:sz w:val="26"/>
          <w:szCs w:val="26"/>
          <w:rtl/>
        </w:rPr>
        <w:t xml:space="preserve"> حيث يمكن رؤية الساحل الفلسطيني من </w:t>
      </w:r>
      <w:r w:rsidR="006C0D67">
        <w:rPr>
          <w:rFonts w:ascii="Simplified Arabic" w:hAnsi="Simplified Arabic" w:cs="Simplified Arabic" w:hint="cs"/>
          <w:sz w:val="26"/>
          <w:szCs w:val="26"/>
          <w:rtl/>
        </w:rPr>
        <w:t>العديد من</w:t>
      </w:r>
      <w:r w:rsidRPr="0082102A">
        <w:rPr>
          <w:rFonts w:ascii="Simplified Arabic" w:hAnsi="Simplified Arabic" w:cs="Simplified Arabic" w:hint="cs"/>
          <w:sz w:val="26"/>
          <w:szCs w:val="26"/>
          <w:rtl/>
        </w:rPr>
        <w:t xml:space="preserve"> أسطح منازل القرية</w:t>
      </w:r>
      <w:r w:rsidR="001C3BE5">
        <w:rPr>
          <w:rFonts w:ascii="Simplified Arabic" w:hAnsi="Simplified Arabic" w:cs="Simplified Arabic" w:hint="cs"/>
          <w:sz w:val="26"/>
          <w:szCs w:val="26"/>
          <w:rtl/>
        </w:rPr>
        <w:t>،</w:t>
      </w:r>
      <w:r w:rsidRPr="0082102A">
        <w:rPr>
          <w:rFonts w:ascii="Simplified Arabic" w:hAnsi="Simplified Arabic" w:cs="Simplified Arabic" w:hint="cs"/>
          <w:sz w:val="26"/>
          <w:szCs w:val="26"/>
          <w:rtl/>
        </w:rPr>
        <w:t xml:space="preserve"> ومناخها هو مناخ ساحل المتوسط المعتدل حيث متوسط الحرارة فيها خلال العام 15 درجة</w:t>
      </w:r>
      <w:r w:rsidR="001C3BE5">
        <w:rPr>
          <w:rFonts w:ascii="Simplified Arabic" w:hAnsi="Simplified Arabic" w:cs="Simplified Arabic" w:hint="cs"/>
          <w:sz w:val="26"/>
          <w:szCs w:val="26"/>
          <w:rtl/>
        </w:rPr>
        <w:t>،</w:t>
      </w:r>
      <w:r w:rsidRPr="0082102A">
        <w:rPr>
          <w:rFonts w:ascii="Simplified Arabic" w:hAnsi="Simplified Arabic" w:cs="Simplified Arabic" w:hint="cs"/>
          <w:sz w:val="26"/>
          <w:szCs w:val="26"/>
          <w:rtl/>
        </w:rPr>
        <w:t xml:space="preserve"> ترتفع في الصيف لتصل </w:t>
      </w:r>
      <w:r w:rsidR="00601ED8" w:rsidRPr="0082102A">
        <w:rPr>
          <w:rFonts w:ascii="Simplified Arabic" w:hAnsi="Simplified Arabic" w:cs="Simplified Arabic" w:hint="cs"/>
          <w:sz w:val="26"/>
          <w:szCs w:val="26"/>
          <w:rtl/>
        </w:rPr>
        <w:t>الثلاثينات</w:t>
      </w:r>
      <w:r w:rsidRPr="0082102A">
        <w:rPr>
          <w:rFonts w:ascii="Simplified Arabic" w:hAnsi="Simplified Arabic" w:cs="Simplified Arabic" w:hint="cs"/>
          <w:sz w:val="26"/>
          <w:szCs w:val="26"/>
          <w:rtl/>
        </w:rPr>
        <w:t xml:space="preserve"> وتهبط في الشتاء </w:t>
      </w:r>
      <w:r w:rsidR="001C3BE5">
        <w:rPr>
          <w:rFonts w:ascii="Simplified Arabic" w:hAnsi="Simplified Arabic" w:cs="Simplified Arabic" w:hint="cs"/>
          <w:sz w:val="26"/>
          <w:szCs w:val="26"/>
          <w:rtl/>
        </w:rPr>
        <w:t>إ</w:t>
      </w:r>
      <w:r w:rsidRPr="0082102A">
        <w:rPr>
          <w:rFonts w:ascii="Simplified Arabic" w:hAnsi="Simplified Arabic" w:cs="Simplified Arabic" w:hint="cs"/>
          <w:sz w:val="26"/>
          <w:szCs w:val="26"/>
          <w:rtl/>
        </w:rPr>
        <w:t>لى ما دون العشر درجات</w:t>
      </w:r>
      <w:r w:rsidR="001C3BE5">
        <w:rPr>
          <w:rFonts w:ascii="Simplified Arabic" w:hAnsi="Simplified Arabic" w:cs="Simplified Arabic" w:hint="cs"/>
          <w:sz w:val="26"/>
          <w:szCs w:val="26"/>
          <w:rtl/>
        </w:rPr>
        <w:t>،</w:t>
      </w:r>
      <w:r w:rsidRPr="0082102A">
        <w:rPr>
          <w:rFonts w:ascii="Simplified Arabic" w:hAnsi="Simplified Arabic" w:cs="Simplified Arabic" w:hint="cs"/>
          <w:sz w:val="26"/>
          <w:szCs w:val="26"/>
          <w:rtl/>
        </w:rPr>
        <w:t xml:space="preserve"> وقد سجل معدل سقوط ال</w:t>
      </w:r>
      <w:r w:rsidR="001C3BE5">
        <w:rPr>
          <w:rFonts w:ascii="Simplified Arabic" w:hAnsi="Simplified Arabic" w:cs="Simplified Arabic" w:hint="cs"/>
          <w:sz w:val="26"/>
          <w:szCs w:val="26"/>
          <w:rtl/>
        </w:rPr>
        <w:t>أ</w:t>
      </w:r>
      <w:r w:rsidRPr="0082102A">
        <w:rPr>
          <w:rFonts w:ascii="Simplified Arabic" w:hAnsi="Simplified Arabic" w:cs="Simplified Arabic" w:hint="cs"/>
          <w:sz w:val="26"/>
          <w:szCs w:val="26"/>
          <w:rtl/>
        </w:rPr>
        <w:t>مطار فيها ليكون</w:t>
      </w:r>
      <w:r w:rsidR="00CF74A4">
        <w:rPr>
          <w:rFonts w:ascii="Simplified Arabic" w:hAnsi="Simplified Arabic" w:cs="Simplified Arabic" w:hint="cs"/>
          <w:sz w:val="26"/>
          <w:szCs w:val="26"/>
          <w:rtl/>
        </w:rPr>
        <w:t xml:space="preserve"> </w:t>
      </w:r>
      <w:r w:rsidRPr="0082102A">
        <w:rPr>
          <w:rFonts w:ascii="Simplified Arabic" w:hAnsi="Simplified Arabic" w:cs="Simplified Arabic" w:hint="cs"/>
          <w:sz w:val="26"/>
          <w:szCs w:val="26"/>
          <w:rtl/>
        </w:rPr>
        <w:t>739</w:t>
      </w:r>
      <w:r w:rsidR="00CF74A4">
        <w:rPr>
          <w:rFonts w:ascii="Simplified Arabic" w:hAnsi="Simplified Arabic" w:cs="Simplified Arabic" w:hint="cs"/>
          <w:sz w:val="26"/>
          <w:szCs w:val="26"/>
          <w:rtl/>
        </w:rPr>
        <w:t xml:space="preserve"> </w:t>
      </w:r>
      <w:r w:rsidRPr="0082102A">
        <w:rPr>
          <w:rFonts w:ascii="Simplified Arabic" w:hAnsi="Simplified Arabic" w:cs="Simplified Arabic" w:hint="cs"/>
          <w:sz w:val="26"/>
          <w:szCs w:val="26"/>
          <w:rtl/>
        </w:rPr>
        <w:t>ملم</w:t>
      </w:r>
      <w:r w:rsidR="001C3BE5">
        <w:rPr>
          <w:rFonts w:ascii="Simplified Arabic" w:hAnsi="Simplified Arabic" w:cs="Simplified Arabic" w:hint="cs"/>
          <w:sz w:val="26"/>
          <w:szCs w:val="26"/>
          <w:rtl/>
        </w:rPr>
        <w:t>،</w:t>
      </w:r>
      <w:r w:rsidRPr="0082102A">
        <w:rPr>
          <w:rFonts w:ascii="Simplified Arabic" w:hAnsi="Simplified Arabic" w:cs="Simplified Arabic" w:hint="cs"/>
          <w:sz w:val="26"/>
          <w:szCs w:val="26"/>
          <w:rtl/>
        </w:rPr>
        <w:t xml:space="preserve"> </w:t>
      </w:r>
      <w:r w:rsidRPr="0082102A">
        <w:rPr>
          <w:rFonts w:ascii="Simplified Arabic" w:hAnsi="Simplified Arabic" w:cs="Simplified Arabic"/>
          <w:sz w:val="26"/>
          <w:szCs w:val="26"/>
          <w:rtl/>
        </w:rPr>
        <w:t xml:space="preserve">تبعد </w:t>
      </w:r>
      <w:r>
        <w:rPr>
          <w:rFonts w:ascii="Simplified Arabic" w:hAnsi="Simplified Arabic" w:cs="Simplified Arabic" w:hint="cs"/>
          <w:sz w:val="26"/>
          <w:szCs w:val="26"/>
          <w:rtl/>
        </w:rPr>
        <w:t xml:space="preserve">القرية </w:t>
      </w:r>
      <w:r w:rsidRPr="0082102A">
        <w:rPr>
          <w:rFonts w:ascii="Simplified Arabic" w:hAnsi="Simplified Arabic" w:cs="Simplified Arabic"/>
          <w:sz w:val="26"/>
          <w:szCs w:val="26"/>
          <w:rtl/>
        </w:rPr>
        <w:t>عن</w:t>
      </w:r>
      <w:r>
        <w:rPr>
          <w:rFonts w:ascii="Simplified Arabic" w:hAnsi="Simplified Arabic" w:cs="Simplified Arabic" w:hint="cs"/>
          <w:sz w:val="26"/>
          <w:szCs w:val="26"/>
          <w:rtl/>
        </w:rPr>
        <w:t xml:space="preserve"> مدينة</w:t>
      </w:r>
      <w:r w:rsidRPr="0082102A">
        <w:rPr>
          <w:rFonts w:ascii="Simplified Arabic" w:hAnsi="Simplified Arabic" w:cs="Simplified Arabic"/>
          <w:sz w:val="26"/>
          <w:szCs w:val="26"/>
          <w:rtl/>
        </w:rPr>
        <w:t xml:space="preserve"> نابلس مسافة 32 كم</w:t>
      </w:r>
      <w:r w:rsidR="001C3BE5">
        <w:rPr>
          <w:rFonts w:ascii="Simplified Arabic" w:hAnsi="Simplified Arabic" w:cs="Simplified Arabic" w:hint="cs"/>
          <w:sz w:val="26"/>
          <w:szCs w:val="26"/>
          <w:rtl/>
        </w:rPr>
        <w:t>،</w:t>
      </w:r>
      <w:r w:rsidRPr="0082102A">
        <w:rPr>
          <w:rFonts w:ascii="Simplified Arabic" w:hAnsi="Simplified Arabic" w:cs="Simplified Arabic"/>
          <w:sz w:val="26"/>
          <w:szCs w:val="26"/>
          <w:rtl/>
        </w:rPr>
        <w:t xml:space="preserve"> وتقع على ب</w:t>
      </w:r>
      <w:r w:rsidR="00CF74A4">
        <w:rPr>
          <w:rFonts w:ascii="Simplified Arabic" w:hAnsi="Simplified Arabic" w:cs="Simplified Arabic" w:hint="cs"/>
          <w:sz w:val="26"/>
          <w:szCs w:val="26"/>
          <w:rtl/>
        </w:rPr>
        <w:t>ُ</w:t>
      </w:r>
      <w:r w:rsidRPr="0082102A">
        <w:rPr>
          <w:rFonts w:ascii="Simplified Arabic" w:hAnsi="Simplified Arabic" w:cs="Simplified Arabic"/>
          <w:sz w:val="26"/>
          <w:szCs w:val="26"/>
          <w:rtl/>
        </w:rPr>
        <w:t xml:space="preserve">عد </w:t>
      </w:r>
      <w:r w:rsidRPr="0082102A">
        <w:rPr>
          <w:rFonts w:ascii="Simplified Arabic" w:hAnsi="Simplified Arabic" w:cs="Simplified Arabic" w:hint="cs"/>
          <w:sz w:val="26"/>
          <w:szCs w:val="26"/>
          <w:rtl/>
        </w:rPr>
        <w:t>10.27</w:t>
      </w:r>
      <w:r w:rsidRPr="0082102A">
        <w:rPr>
          <w:rFonts w:ascii="Simplified Arabic" w:hAnsi="Simplified Arabic" w:cs="Simplified Arabic"/>
          <w:sz w:val="26"/>
          <w:szCs w:val="26"/>
          <w:rtl/>
        </w:rPr>
        <w:t xml:space="preserve"> كم شمال غرب</w:t>
      </w:r>
      <w:r w:rsidRPr="0082102A">
        <w:rPr>
          <w:rFonts w:ascii="Simplified Arabic" w:hAnsi="Simplified Arabic" w:cs="Simplified Arabic" w:hint="cs"/>
          <w:sz w:val="26"/>
          <w:szCs w:val="26"/>
          <w:rtl/>
        </w:rPr>
        <w:t xml:space="preserve"> </w:t>
      </w:r>
      <w:r w:rsidRPr="0082102A">
        <w:rPr>
          <w:rFonts w:ascii="Simplified Arabic" w:hAnsi="Simplified Arabic" w:cs="Simplified Arabic"/>
          <w:sz w:val="26"/>
          <w:szCs w:val="26"/>
          <w:rtl/>
        </w:rPr>
        <w:t>سلفيت</w:t>
      </w:r>
      <w:sdt>
        <w:sdtPr>
          <w:rPr>
            <w:rFonts w:ascii="Simplified Arabic" w:hAnsi="Simplified Arabic" w:cs="Simplified Arabic"/>
            <w:color w:val="000000"/>
            <w:sz w:val="26"/>
            <w:szCs w:val="26"/>
            <w:rtl/>
          </w:rPr>
          <w:tag w:val="MENDELEY_CITATION_v3_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"/>
          <w:id w:val="758485710"/>
          <w:placeholder>
            <w:docPart w:val="DefaultPlaceholder_-1854013440"/>
          </w:placeholder>
        </w:sdtPr>
        <w:sdtContent>
          <w:r w:rsidR="00E92CE5" w:rsidRPr="00E92CE5">
            <w:rPr>
              <w:rFonts w:ascii="Simplified Arabic" w:hAnsi="Simplified Arabic" w:cs="Simplified Arabic"/>
              <w:color w:val="000000"/>
              <w:sz w:val="26"/>
              <w:szCs w:val="26"/>
              <w:rtl/>
            </w:rPr>
            <w:t>(31)</w:t>
          </w:r>
        </w:sdtContent>
      </w:sdt>
      <w:r w:rsidRPr="0082102A">
        <w:rPr>
          <w:rFonts w:ascii="Simplified Arabic" w:hAnsi="Simplified Arabic" w:cs="Simplified Arabic" w:hint="cs"/>
          <w:sz w:val="26"/>
          <w:szCs w:val="26"/>
          <w:rtl/>
        </w:rPr>
        <w:t xml:space="preserve">. </w:t>
      </w:r>
    </w:p>
    <w:p w14:paraId="2EC073FF" w14:textId="6DB77EF2" w:rsidR="0082102A" w:rsidRPr="0082102A" w:rsidRDefault="0082102A" w:rsidP="006C0D67">
      <w:pPr>
        <w:bidi/>
        <w:spacing w:line="360" w:lineRule="auto"/>
        <w:rPr>
          <w:rFonts w:ascii="Simplified Arabic" w:hAnsi="Simplified Arabic" w:cs="Simplified Arabic"/>
          <w:sz w:val="26"/>
          <w:szCs w:val="26"/>
          <w:rtl/>
        </w:rPr>
      </w:pPr>
      <w:r w:rsidRPr="0082102A">
        <w:rPr>
          <w:rFonts w:ascii="Simplified Arabic" w:hAnsi="Simplified Arabic" w:cs="Simplified Arabic" w:hint="cs"/>
          <w:sz w:val="26"/>
          <w:szCs w:val="26"/>
          <w:rtl/>
        </w:rPr>
        <w:t>تحيط القرية ال</w:t>
      </w:r>
      <w:r w:rsidR="001C3BE5">
        <w:rPr>
          <w:rFonts w:ascii="Simplified Arabic" w:hAnsi="Simplified Arabic" w:cs="Simplified Arabic" w:hint="cs"/>
          <w:sz w:val="26"/>
          <w:szCs w:val="26"/>
          <w:rtl/>
        </w:rPr>
        <w:t>أ</w:t>
      </w:r>
      <w:r w:rsidRPr="0082102A">
        <w:rPr>
          <w:rFonts w:ascii="Simplified Arabic" w:hAnsi="Simplified Arabic" w:cs="Simplified Arabic" w:hint="cs"/>
          <w:sz w:val="26"/>
          <w:szCs w:val="26"/>
          <w:rtl/>
        </w:rPr>
        <w:t xml:space="preserve">راضي المشجرة بالزيتون من الشمال والغرب والجنوب </w:t>
      </w:r>
      <w:r w:rsidR="006C282E">
        <w:rPr>
          <w:rFonts w:ascii="Simplified Arabic" w:hAnsi="Simplified Arabic" w:cs="Simplified Arabic" w:hint="cs"/>
          <w:sz w:val="26"/>
          <w:szCs w:val="26"/>
          <w:rtl/>
        </w:rPr>
        <w:t>أ</w:t>
      </w:r>
      <w:r w:rsidRPr="0082102A">
        <w:rPr>
          <w:rFonts w:ascii="Simplified Arabic" w:hAnsi="Simplified Arabic" w:cs="Simplified Arabic" w:hint="cs"/>
          <w:sz w:val="26"/>
          <w:szCs w:val="26"/>
          <w:rtl/>
        </w:rPr>
        <w:t>ما من الشرق فتلتقي مساكن بديا بمساكن كل من سرطة وقراوة بني حسان</w:t>
      </w:r>
      <w:r w:rsidR="001C3BE5">
        <w:rPr>
          <w:rFonts w:ascii="Simplified Arabic" w:hAnsi="Simplified Arabic" w:cs="Simplified Arabic" w:hint="cs"/>
          <w:sz w:val="26"/>
          <w:szCs w:val="26"/>
          <w:rtl/>
        </w:rPr>
        <w:t>،</w:t>
      </w:r>
      <w:r w:rsidRPr="0082102A">
        <w:rPr>
          <w:rFonts w:ascii="Simplified Arabic" w:hAnsi="Simplified Arabic" w:cs="Simplified Arabic" w:hint="cs"/>
          <w:sz w:val="26"/>
          <w:szCs w:val="26"/>
          <w:rtl/>
        </w:rPr>
        <w:t xml:space="preserve"> </w:t>
      </w:r>
      <w:r w:rsidR="006C0D67">
        <w:rPr>
          <w:rFonts w:ascii="Simplified Arabic" w:hAnsi="Simplified Arabic" w:cs="Simplified Arabic" w:hint="cs"/>
          <w:sz w:val="26"/>
          <w:szCs w:val="26"/>
          <w:rtl/>
        </w:rPr>
        <w:t>أ</w:t>
      </w:r>
      <w:r w:rsidRPr="0082102A">
        <w:rPr>
          <w:rFonts w:ascii="Simplified Arabic" w:hAnsi="Simplified Arabic" w:cs="Simplified Arabic" w:hint="cs"/>
          <w:sz w:val="26"/>
          <w:szCs w:val="26"/>
          <w:rtl/>
        </w:rPr>
        <w:t>ما حدودها ال</w:t>
      </w:r>
      <w:r w:rsidR="001C3BE5">
        <w:rPr>
          <w:rFonts w:ascii="Simplified Arabic" w:hAnsi="Simplified Arabic" w:cs="Simplified Arabic" w:hint="cs"/>
          <w:sz w:val="26"/>
          <w:szCs w:val="26"/>
          <w:rtl/>
        </w:rPr>
        <w:t>إ</w:t>
      </w:r>
      <w:r w:rsidRPr="0082102A">
        <w:rPr>
          <w:rFonts w:ascii="Simplified Arabic" w:hAnsi="Simplified Arabic" w:cs="Simplified Arabic" w:hint="cs"/>
          <w:sz w:val="26"/>
          <w:szCs w:val="26"/>
          <w:rtl/>
        </w:rPr>
        <w:t>دارية ف</w:t>
      </w:r>
      <w:r w:rsidRPr="0082102A">
        <w:rPr>
          <w:rFonts w:ascii="Simplified Arabic" w:hAnsi="Simplified Arabic" w:cs="Simplified Arabic"/>
          <w:sz w:val="26"/>
          <w:szCs w:val="26"/>
          <w:rtl/>
        </w:rPr>
        <w:t>يحدها من الشرق قراوة بني حس</w:t>
      </w:r>
      <w:r w:rsidRPr="0082102A">
        <w:rPr>
          <w:rFonts w:ascii="Simplified Arabic" w:hAnsi="Simplified Arabic" w:cs="Simplified Arabic" w:hint="cs"/>
          <w:sz w:val="26"/>
          <w:szCs w:val="26"/>
          <w:rtl/>
        </w:rPr>
        <w:t>ا</w:t>
      </w:r>
      <w:r w:rsidRPr="0082102A">
        <w:rPr>
          <w:rFonts w:ascii="Simplified Arabic" w:hAnsi="Simplified Arabic" w:cs="Simplified Arabic"/>
          <w:sz w:val="26"/>
          <w:szCs w:val="26"/>
          <w:rtl/>
        </w:rPr>
        <w:t>ن</w:t>
      </w:r>
      <w:r w:rsidR="006C0D67">
        <w:rPr>
          <w:rFonts w:ascii="Simplified Arabic" w:hAnsi="Simplified Arabic" w:cs="Simplified Arabic" w:hint="cs"/>
          <w:sz w:val="26"/>
          <w:szCs w:val="26"/>
          <w:rtl/>
        </w:rPr>
        <w:t xml:space="preserve"> </w:t>
      </w:r>
      <w:r w:rsidRPr="0082102A">
        <w:rPr>
          <w:rFonts w:ascii="Simplified Arabic" w:hAnsi="Simplified Arabic" w:cs="Simplified Arabic"/>
          <w:sz w:val="26"/>
          <w:szCs w:val="26"/>
          <w:rtl/>
        </w:rPr>
        <w:t>وسرطة</w:t>
      </w:r>
      <w:r w:rsidR="001C3BE5">
        <w:rPr>
          <w:rFonts w:ascii="Simplified Arabic" w:hAnsi="Simplified Arabic" w:cs="Simplified Arabic" w:hint="cs"/>
          <w:sz w:val="26"/>
          <w:szCs w:val="26"/>
          <w:rtl/>
        </w:rPr>
        <w:t>،</w:t>
      </w:r>
      <w:r w:rsidRPr="0082102A">
        <w:rPr>
          <w:rFonts w:ascii="Simplified Arabic" w:hAnsi="Simplified Arabic" w:cs="Simplified Arabic"/>
          <w:sz w:val="26"/>
          <w:szCs w:val="26"/>
          <w:rtl/>
        </w:rPr>
        <w:t xml:space="preserve"> ومن الجنوب كفر الديك</w:t>
      </w:r>
      <w:r w:rsidRPr="0082102A">
        <w:rPr>
          <w:rFonts w:ascii="Simplified Arabic" w:hAnsi="Simplified Arabic" w:cs="Simplified Arabic" w:hint="cs"/>
          <w:sz w:val="26"/>
          <w:szCs w:val="26"/>
          <w:rtl/>
        </w:rPr>
        <w:t xml:space="preserve"> و</w:t>
      </w:r>
      <w:r w:rsidRPr="0082102A">
        <w:rPr>
          <w:rFonts w:ascii="Simplified Arabic" w:hAnsi="Simplified Arabic" w:cs="Simplified Arabic"/>
          <w:sz w:val="26"/>
          <w:szCs w:val="26"/>
          <w:rtl/>
        </w:rPr>
        <w:t>سنيري</w:t>
      </w:r>
      <w:r w:rsidR="00C17DD2">
        <w:rPr>
          <w:rFonts w:ascii="Simplified Arabic" w:hAnsi="Simplified Arabic" w:cs="Simplified Arabic" w:hint="cs"/>
          <w:sz w:val="26"/>
          <w:szCs w:val="26"/>
          <w:rtl/>
        </w:rPr>
        <w:t>ا</w:t>
      </w:r>
      <w:r w:rsidR="001C3BE5">
        <w:rPr>
          <w:rFonts w:ascii="Simplified Arabic" w:hAnsi="Simplified Arabic" w:cs="Simplified Arabic" w:hint="cs"/>
          <w:sz w:val="26"/>
          <w:szCs w:val="26"/>
          <w:rtl/>
        </w:rPr>
        <w:t>،</w:t>
      </w:r>
      <w:r w:rsidRPr="0082102A">
        <w:rPr>
          <w:rFonts w:ascii="Simplified Arabic" w:hAnsi="Simplified Arabic" w:cs="Simplified Arabic" w:hint="cs"/>
          <w:sz w:val="26"/>
          <w:szCs w:val="26"/>
          <w:rtl/>
        </w:rPr>
        <w:t xml:space="preserve"> ورافات والزاوية ومسحة من الغرب</w:t>
      </w:r>
      <w:r w:rsidR="001C3BE5">
        <w:rPr>
          <w:rFonts w:ascii="Simplified Arabic" w:hAnsi="Simplified Arabic" w:cs="Simplified Arabic" w:hint="cs"/>
          <w:sz w:val="26"/>
          <w:szCs w:val="26"/>
          <w:rtl/>
        </w:rPr>
        <w:t xml:space="preserve">، </w:t>
      </w:r>
      <w:r w:rsidRPr="0082102A">
        <w:rPr>
          <w:rFonts w:ascii="Simplified Arabic" w:hAnsi="Simplified Arabic" w:cs="Simplified Arabic" w:hint="cs"/>
          <w:sz w:val="26"/>
          <w:szCs w:val="26"/>
          <w:rtl/>
        </w:rPr>
        <w:t>وكفر ثلث من الشمال</w:t>
      </w:r>
      <w:r w:rsidR="001C3BE5">
        <w:rPr>
          <w:rFonts w:ascii="Simplified Arabic" w:hAnsi="Simplified Arabic" w:cs="Simplified Arabic" w:hint="cs"/>
          <w:sz w:val="26"/>
          <w:szCs w:val="26"/>
          <w:rtl/>
        </w:rPr>
        <w:t>،</w:t>
      </w:r>
      <w:r w:rsidRPr="0082102A">
        <w:rPr>
          <w:rFonts w:ascii="Simplified Arabic" w:hAnsi="Simplified Arabic" w:cs="Simplified Arabic"/>
          <w:sz w:val="26"/>
          <w:szCs w:val="26"/>
          <w:rtl/>
        </w:rPr>
        <w:t xml:space="preserve"> </w:t>
      </w:r>
      <w:r w:rsidRPr="0082102A">
        <w:rPr>
          <w:rFonts w:ascii="Simplified Arabic" w:hAnsi="Simplified Arabic" w:cs="Simplified Arabic" w:hint="cs"/>
          <w:sz w:val="26"/>
          <w:szCs w:val="26"/>
          <w:rtl/>
        </w:rPr>
        <w:t xml:space="preserve">تقدر </w:t>
      </w:r>
      <w:r w:rsidRPr="0082102A">
        <w:rPr>
          <w:rFonts w:ascii="Simplified Arabic" w:hAnsi="Simplified Arabic" w:cs="Simplified Arabic"/>
          <w:sz w:val="26"/>
          <w:szCs w:val="26"/>
          <w:rtl/>
        </w:rPr>
        <w:t>مساحة </w:t>
      </w:r>
      <w:hyperlink r:id="rId20" w:history="1">
        <w:r w:rsidRPr="0082102A">
          <w:rPr>
            <w:rFonts w:ascii="Simplified Arabic" w:hAnsi="Simplified Arabic" w:cs="Simplified Arabic"/>
            <w:sz w:val="26"/>
            <w:szCs w:val="26"/>
            <w:rtl/>
          </w:rPr>
          <w:t>بديا</w:t>
        </w:r>
      </w:hyperlink>
      <w:r w:rsidRPr="0082102A">
        <w:rPr>
          <w:rFonts w:ascii="Simplified Arabic" w:hAnsi="Simplified Arabic" w:cs="Simplified Arabic"/>
          <w:sz w:val="26"/>
          <w:szCs w:val="26"/>
          <w:rtl/>
        </w:rPr>
        <w:t> </w:t>
      </w:r>
      <w:r w:rsidRPr="0082102A">
        <w:rPr>
          <w:rFonts w:ascii="Simplified Arabic" w:hAnsi="Simplified Arabic" w:cs="Simplified Arabic" w:hint="cs"/>
          <w:sz w:val="26"/>
          <w:szCs w:val="26"/>
          <w:rtl/>
        </w:rPr>
        <w:t>الكلية</w:t>
      </w:r>
      <w:r w:rsidRPr="0082102A">
        <w:rPr>
          <w:rFonts w:ascii="Simplified Arabic" w:hAnsi="Simplified Arabic" w:cs="Simplified Arabic"/>
          <w:sz w:val="26"/>
          <w:szCs w:val="26"/>
          <w:rtl/>
        </w:rPr>
        <w:t xml:space="preserve"> </w:t>
      </w:r>
      <w:r w:rsidRPr="0082102A">
        <w:rPr>
          <w:rFonts w:ascii="Simplified Arabic" w:hAnsi="Simplified Arabic" w:cs="Simplified Arabic" w:hint="cs"/>
          <w:sz w:val="26"/>
          <w:szCs w:val="26"/>
          <w:rtl/>
        </w:rPr>
        <w:t>13466 دونم دخل منها في المخطط الهيكلي مساحة 2000 دونم</w:t>
      </w:r>
      <w:r w:rsidR="001C3BE5">
        <w:rPr>
          <w:rFonts w:ascii="Simplified Arabic" w:hAnsi="Simplified Arabic" w:cs="Simplified Arabic" w:hint="cs"/>
          <w:sz w:val="26"/>
          <w:szCs w:val="26"/>
          <w:rtl/>
        </w:rPr>
        <w:t>،</w:t>
      </w:r>
      <w:r w:rsidRPr="0082102A">
        <w:rPr>
          <w:rFonts w:ascii="Simplified Arabic" w:hAnsi="Simplified Arabic" w:cs="Simplified Arabic" w:hint="cs"/>
          <w:sz w:val="26"/>
          <w:szCs w:val="26"/>
          <w:rtl/>
        </w:rPr>
        <w:t xml:space="preserve"> </w:t>
      </w:r>
      <w:r w:rsidRPr="0082102A">
        <w:rPr>
          <w:rFonts w:ascii="Simplified Arabic" w:hAnsi="Simplified Arabic" w:cs="Simplified Arabic"/>
          <w:sz w:val="26"/>
          <w:szCs w:val="26"/>
          <w:rtl/>
        </w:rPr>
        <w:t>تشغل</w:t>
      </w:r>
      <w:r w:rsidRPr="0082102A">
        <w:rPr>
          <w:rFonts w:ascii="Simplified Arabic" w:hAnsi="Simplified Arabic" w:cs="Simplified Arabic" w:hint="cs"/>
          <w:sz w:val="26"/>
          <w:szCs w:val="26"/>
          <w:rtl/>
        </w:rPr>
        <w:t xml:space="preserve"> منه</w:t>
      </w:r>
      <w:r w:rsidRPr="0082102A">
        <w:rPr>
          <w:rFonts w:ascii="Simplified Arabic" w:hAnsi="Simplified Arabic" w:cs="Simplified Arabic"/>
          <w:sz w:val="26"/>
          <w:szCs w:val="26"/>
          <w:rtl/>
        </w:rPr>
        <w:t xml:space="preserve"> البنية التحتية والمنازل السكنية مساح</w:t>
      </w:r>
      <w:r w:rsidRPr="0082102A">
        <w:rPr>
          <w:rFonts w:ascii="Simplified Arabic" w:hAnsi="Simplified Arabic" w:cs="Simplified Arabic" w:hint="cs"/>
          <w:sz w:val="26"/>
          <w:szCs w:val="26"/>
          <w:rtl/>
        </w:rPr>
        <w:t>ة</w:t>
      </w:r>
      <w:r w:rsidRPr="0082102A">
        <w:rPr>
          <w:rFonts w:ascii="Simplified Arabic" w:hAnsi="Simplified Arabic" w:cs="Simplified Arabic"/>
          <w:sz w:val="26"/>
          <w:szCs w:val="26"/>
          <w:rtl/>
        </w:rPr>
        <w:t xml:space="preserve"> </w:t>
      </w:r>
      <w:r w:rsidRPr="0082102A">
        <w:rPr>
          <w:rFonts w:ascii="Simplified Arabic" w:hAnsi="Simplified Arabic" w:cs="Simplified Arabic" w:hint="cs"/>
          <w:sz w:val="26"/>
          <w:szCs w:val="26"/>
          <w:rtl/>
        </w:rPr>
        <w:t>1570</w:t>
      </w:r>
      <w:r w:rsidRPr="0082102A">
        <w:rPr>
          <w:rFonts w:ascii="Simplified Arabic" w:hAnsi="Simplified Arabic" w:cs="Simplified Arabic"/>
          <w:sz w:val="26"/>
          <w:szCs w:val="26"/>
          <w:rtl/>
        </w:rPr>
        <w:t xml:space="preserve"> دونم</w:t>
      </w:r>
      <w:r w:rsidR="001C3BE5">
        <w:rPr>
          <w:rFonts w:ascii="Simplified Arabic" w:hAnsi="Simplified Arabic" w:cs="Simplified Arabic" w:hint="cs"/>
          <w:sz w:val="26"/>
          <w:szCs w:val="26"/>
          <w:rtl/>
        </w:rPr>
        <w:t>،</w:t>
      </w:r>
      <w:r w:rsidRPr="0082102A">
        <w:rPr>
          <w:rFonts w:ascii="Simplified Arabic" w:hAnsi="Simplified Arabic" w:cs="Simplified Arabic"/>
          <w:sz w:val="26"/>
          <w:szCs w:val="26"/>
          <w:rtl/>
        </w:rPr>
        <w:t xml:space="preserve"> </w:t>
      </w:r>
      <w:r w:rsidR="006C0D67">
        <w:rPr>
          <w:rFonts w:ascii="Simplified Arabic" w:hAnsi="Simplified Arabic" w:cs="Simplified Arabic" w:hint="cs"/>
          <w:sz w:val="26"/>
          <w:szCs w:val="26"/>
          <w:rtl/>
        </w:rPr>
        <w:t>أ</w:t>
      </w:r>
      <w:r w:rsidRPr="0082102A">
        <w:rPr>
          <w:rFonts w:ascii="Simplified Arabic" w:hAnsi="Simplified Arabic" w:cs="Simplified Arabic"/>
          <w:sz w:val="26"/>
          <w:szCs w:val="26"/>
          <w:rtl/>
        </w:rPr>
        <w:t xml:space="preserve">ما </w:t>
      </w:r>
      <w:r w:rsidRPr="0082102A">
        <w:rPr>
          <w:rFonts w:ascii="Simplified Arabic" w:hAnsi="Simplified Arabic" w:cs="Simplified Arabic" w:hint="cs"/>
          <w:sz w:val="26"/>
          <w:szCs w:val="26"/>
          <w:rtl/>
        </w:rPr>
        <w:t xml:space="preserve">باقي المساحة فهي </w:t>
      </w:r>
      <w:r w:rsidR="001C3BE5">
        <w:rPr>
          <w:rFonts w:ascii="Simplified Arabic" w:hAnsi="Simplified Arabic" w:cs="Simplified Arabic" w:hint="cs"/>
          <w:sz w:val="26"/>
          <w:szCs w:val="26"/>
          <w:rtl/>
        </w:rPr>
        <w:t>أ</w:t>
      </w:r>
      <w:r w:rsidRPr="0082102A">
        <w:rPr>
          <w:rFonts w:ascii="Simplified Arabic" w:hAnsi="Simplified Arabic" w:cs="Simplified Arabic" w:hint="cs"/>
          <w:sz w:val="26"/>
          <w:szCs w:val="26"/>
          <w:rtl/>
        </w:rPr>
        <w:t>راضي زراعية مشجرة بالزيتون في الغالب</w:t>
      </w:r>
      <w:sdt>
        <w:sdtPr>
          <w:rPr>
            <w:rFonts w:ascii="Simplified Arabic" w:hAnsi="Simplified Arabic" w:cs="Simplified Arabic" w:hint="cs"/>
            <w:color w:val="000000"/>
            <w:sz w:val="26"/>
            <w:szCs w:val="26"/>
            <w:rtl/>
          </w:rPr>
          <w:tag w:val="MENDELEY_CITATION_v3_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"/>
          <w:id w:val="1055597240"/>
          <w:placeholder>
            <w:docPart w:val="DefaultPlaceholder_-1854013440"/>
          </w:placeholder>
        </w:sdtPr>
        <w:sdtContent>
          <w:r w:rsidR="00E92CE5" w:rsidRPr="00E92CE5">
            <w:rPr>
              <w:rFonts w:ascii="Simplified Arabic" w:hAnsi="Simplified Arabic" w:cs="Simplified Arabic"/>
              <w:color w:val="000000"/>
              <w:sz w:val="26"/>
              <w:szCs w:val="26"/>
              <w:rtl/>
            </w:rPr>
            <w:t>(31,32)</w:t>
          </w:r>
        </w:sdtContent>
      </w:sdt>
      <w:r w:rsidRPr="0082102A">
        <w:rPr>
          <w:rFonts w:ascii="Simplified Arabic" w:hAnsi="Simplified Arabic" w:cs="Simplified Arabic" w:hint="cs"/>
          <w:sz w:val="26"/>
          <w:szCs w:val="26"/>
          <w:rtl/>
        </w:rPr>
        <w:t>.</w:t>
      </w:r>
      <w:r w:rsidRPr="0082102A">
        <w:rPr>
          <w:rFonts w:ascii="Simplified Arabic" w:hAnsi="Simplified Arabic" w:cs="Simplified Arabic"/>
          <w:sz w:val="26"/>
          <w:szCs w:val="26"/>
          <w:rtl/>
        </w:rPr>
        <w:t xml:space="preserve"> </w:t>
      </w:r>
    </w:p>
    <w:p w14:paraId="54AA9EEB" w14:textId="2BE633C5" w:rsidR="00750E77" w:rsidRPr="00750E77" w:rsidRDefault="00DD7340" w:rsidP="0077276F">
      <w:pPr>
        <w:bidi/>
        <w:spacing w:after="120" w:line="240" w:lineRule="auto"/>
        <w:rPr>
          <w:rFonts w:ascii="Arial" w:hAnsi="Arial" w:cs="Arial"/>
          <w:b/>
          <w:bCs/>
          <w:sz w:val="28"/>
          <w:szCs w:val="28"/>
          <w:rtl/>
        </w:rPr>
      </w:pPr>
      <w:bookmarkStart w:id="34" w:name="_Hlk200353916"/>
      <w:r>
        <w:rPr>
          <w:rFonts w:ascii="Simplified Arabic" w:hAnsi="Simplified Arabic" w:cs="Simplified Arabic" w:hint="cs"/>
          <w:b/>
          <w:bCs/>
          <w:sz w:val="26"/>
          <w:szCs w:val="26"/>
          <w:rtl/>
        </w:rPr>
        <w:t>4.2</w:t>
      </w:r>
      <w:r w:rsidR="00750E77" w:rsidRPr="0040480C">
        <w:rPr>
          <w:rFonts w:ascii="Simplified Arabic" w:hAnsi="Simplified Arabic" w:cs="Simplified Arabic" w:hint="cs"/>
          <w:b/>
          <w:bCs/>
          <w:sz w:val="26"/>
          <w:szCs w:val="26"/>
          <w:rtl/>
        </w:rPr>
        <w:t xml:space="preserve"> أسباب </w:t>
      </w:r>
      <w:r w:rsidR="00C17DD2" w:rsidRPr="0040480C">
        <w:rPr>
          <w:rFonts w:ascii="Simplified Arabic" w:hAnsi="Simplified Arabic" w:cs="Simplified Arabic" w:hint="cs"/>
          <w:b/>
          <w:bCs/>
          <w:sz w:val="26"/>
          <w:szCs w:val="26"/>
          <w:rtl/>
        </w:rPr>
        <w:t>اختيار</w:t>
      </w:r>
      <w:r w:rsidR="00750E77" w:rsidRPr="0040480C">
        <w:rPr>
          <w:rFonts w:ascii="Simplified Arabic" w:hAnsi="Simplified Arabic" w:cs="Simplified Arabic" w:hint="cs"/>
          <w:b/>
          <w:bCs/>
          <w:sz w:val="26"/>
          <w:szCs w:val="26"/>
          <w:rtl/>
        </w:rPr>
        <w:t xml:space="preserve"> الحالة</w:t>
      </w:r>
      <w:r w:rsidR="00750E77" w:rsidRPr="00750E77">
        <w:rPr>
          <w:rFonts w:ascii="Arial" w:hAnsi="Arial" w:cs="Arial" w:hint="cs"/>
          <w:b/>
          <w:bCs/>
          <w:sz w:val="28"/>
          <w:szCs w:val="28"/>
          <w:rtl/>
        </w:rPr>
        <w:t xml:space="preserve"> </w:t>
      </w:r>
    </w:p>
    <w:bookmarkEnd w:id="34"/>
    <w:p w14:paraId="522E4EDB" w14:textId="4BD3FF77" w:rsidR="00F82495" w:rsidRDefault="00E85583" w:rsidP="00F82495">
      <w:pPr>
        <w:bidi/>
        <w:spacing w:after="120" w:line="360" w:lineRule="auto"/>
        <w:rPr>
          <w:rFonts w:ascii="Simplified Arabic" w:hAnsi="Simplified Arabic" w:cs="Simplified Arabic"/>
          <w:sz w:val="26"/>
          <w:szCs w:val="26"/>
          <w:rtl/>
        </w:rPr>
      </w:pPr>
      <w:r w:rsidRPr="00F82495">
        <w:rPr>
          <w:rFonts w:ascii="Simplified Arabic" w:hAnsi="Simplified Arabic" w:cs="Simplified Arabic" w:hint="cs"/>
          <w:sz w:val="26"/>
          <w:szCs w:val="26"/>
          <w:rtl/>
        </w:rPr>
        <w:t xml:space="preserve">تم اختيار قرية بديا لتكون الحالة الدراسية </w:t>
      </w:r>
      <w:r w:rsidR="00750E77" w:rsidRPr="00F82495">
        <w:rPr>
          <w:rFonts w:ascii="Simplified Arabic" w:hAnsi="Simplified Arabic" w:cs="Simplified Arabic" w:hint="cs"/>
          <w:sz w:val="26"/>
          <w:szCs w:val="26"/>
          <w:rtl/>
        </w:rPr>
        <w:t xml:space="preserve">نظرا </w:t>
      </w:r>
      <w:r w:rsidRPr="00F82495">
        <w:rPr>
          <w:rFonts w:ascii="Simplified Arabic" w:hAnsi="Simplified Arabic" w:cs="Simplified Arabic" w:hint="cs"/>
          <w:sz w:val="26"/>
          <w:szCs w:val="26"/>
          <w:rtl/>
        </w:rPr>
        <w:t>للأسباب التالية:</w:t>
      </w:r>
      <w:r w:rsidR="00A66521" w:rsidRPr="00F82495">
        <w:rPr>
          <w:rFonts w:ascii="Simplified Arabic" w:hAnsi="Simplified Arabic" w:cs="Simplified Arabic" w:hint="cs"/>
          <w:sz w:val="26"/>
          <w:szCs w:val="26"/>
          <w:rtl/>
        </w:rPr>
        <w:t xml:space="preserve">  </w:t>
      </w:r>
    </w:p>
    <w:p w14:paraId="76B9DE36" w14:textId="01EC9452" w:rsidR="00A66521" w:rsidRPr="00235BA1" w:rsidRDefault="00E85583">
      <w:pPr>
        <w:pStyle w:val="ListParagraph"/>
        <w:numPr>
          <w:ilvl w:val="0"/>
          <w:numId w:val="17"/>
        </w:numPr>
        <w:bidi/>
        <w:spacing w:after="120" w:line="360" w:lineRule="auto"/>
        <w:rPr>
          <w:rFonts w:ascii="Simplified Arabic" w:hAnsi="Simplified Arabic" w:cs="Simplified Arabic"/>
          <w:sz w:val="26"/>
          <w:szCs w:val="26"/>
          <w:rtl/>
        </w:rPr>
      </w:pPr>
      <w:r w:rsidRPr="00235BA1">
        <w:rPr>
          <w:rFonts w:ascii="Simplified Arabic" w:hAnsi="Simplified Arabic" w:cs="Simplified Arabic" w:hint="cs"/>
          <w:sz w:val="26"/>
          <w:szCs w:val="26"/>
          <w:rtl/>
        </w:rPr>
        <w:t>ت</w:t>
      </w:r>
      <w:r w:rsidR="001C3BE5" w:rsidRPr="00235BA1">
        <w:rPr>
          <w:rFonts w:ascii="Simplified Arabic" w:hAnsi="Simplified Arabic" w:cs="Simplified Arabic" w:hint="cs"/>
          <w:sz w:val="26"/>
          <w:szCs w:val="26"/>
          <w:rtl/>
        </w:rPr>
        <w:t>ُ</w:t>
      </w:r>
      <w:r w:rsidRPr="00235BA1">
        <w:rPr>
          <w:rFonts w:ascii="Simplified Arabic" w:hAnsi="Simplified Arabic" w:cs="Simplified Arabic" w:hint="cs"/>
          <w:sz w:val="26"/>
          <w:szCs w:val="26"/>
          <w:rtl/>
        </w:rPr>
        <w:t xml:space="preserve">عد بديا أحد الأمثلة الحية على القرى التي </w:t>
      </w:r>
      <w:r w:rsidR="006577E6" w:rsidRPr="00235BA1">
        <w:rPr>
          <w:rFonts w:ascii="Simplified Arabic" w:hAnsi="Simplified Arabic" w:cs="Simplified Arabic" w:hint="cs"/>
          <w:sz w:val="26"/>
          <w:szCs w:val="26"/>
          <w:rtl/>
        </w:rPr>
        <w:t>نمت وتوسعت</w:t>
      </w:r>
      <w:r w:rsidR="00493DC9" w:rsidRPr="00235BA1">
        <w:rPr>
          <w:rFonts w:ascii="Simplified Arabic" w:hAnsi="Simplified Arabic" w:cs="Simplified Arabic" w:hint="cs"/>
          <w:sz w:val="26"/>
          <w:szCs w:val="26"/>
          <w:rtl/>
        </w:rPr>
        <w:t xml:space="preserve"> بشكل كبير</w:t>
      </w:r>
      <w:r w:rsidR="006577E6" w:rsidRPr="00235BA1">
        <w:rPr>
          <w:rFonts w:ascii="Simplified Arabic" w:hAnsi="Simplified Arabic" w:cs="Simplified Arabic" w:hint="cs"/>
          <w:sz w:val="26"/>
          <w:szCs w:val="26"/>
          <w:rtl/>
        </w:rPr>
        <w:t xml:space="preserve"> ومتسارع</w:t>
      </w:r>
      <w:r w:rsidR="00B24B6B">
        <w:rPr>
          <w:rFonts w:ascii="Simplified Arabic" w:hAnsi="Simplified Arabic" w:cs="Simplified Arabic" w:hint="cs"/>
          <w:sz w:val="26"/>
          <w:szCs w:val="26"/>
          <w:rtl/>
        </w:rPr>
        <w:t>،</w:t>
      </w:r>
      <w:r w:rsidR="00493DC9" w:rsidRPr="00235BA1">
        <w:rPr>
          <w:rFonts w:ascii="Simplified Arabic" w:hAnsi="Simplified Arabic" w:cs="Simplified Arabic" w:hint="cs"/>
          <w:sz w:val="26"/>
          <w:szCs w:val="26"/>
          <w:rtl/>
        </w:rPr>
        <w:t xml:space="preserve"> حيث</w:t>
      </w:r>
      <w:r w:rsidR="006D71D4" w:rsidRPr="00235BA1">
        <w:rPr>
          <w:rFonts w:ascii="Simplified Arabic" w:hAnsi="Simplified Arabic" w:cs="Simplified Arabic" w:hint="cs"/>
          <w:sz w:val="26"/>
          <w:szCs w:val="26"/>
          <w:rtl/>
        </w:rPr>
        <w:t xml:space="preserve"> ارتفع معدل نمو السكان</w:t>
      </w:r>
      <w:r w:rsidR="006577E6" w:rsidRPr="00235BA1">
        <w:rPr>
          <w:rFonts w:ascii="Simplified Arabic" w:hAnsi="Simplified Arabic" w:cs="Simplified Arabic" w:hint="cs"/>
          <w:sz w:val="26"/>
          <w:szCs w:val="26"/>
          <w:rtl/>
        </w:rPr>
        <w:t xml:space="preserve"> في العقود ال</w:t>
      </w:r>
      <w:r w:rsidR="001C3BE5" w:rsidRPr="00235BA1">
        <w:rPr>
          <w:rFonts w:ascii="Simplified Arabic" w:hAnsi="Simplified Arabic" w:cs="Simplified Arabic" w:hint="cs"/>
          <w:sz w:val="26"/>
          <w:szCs w:val="26"/>
          <w:rtl/>
        </w:rPr>
        <w:t>أ</w:t>
      </w:r>
      <w:r w:rsidR="006577E6" w:rsidRPr="00235BA1">
        <w:rPr>
          <w:rFonts w:ascii="Simplified Arabic" w:hAnsi="Simplified Arabic" w:cs="Simplified Arabic" w:hint="cs"/>
          <w:sz w:val="26"/>
          <w:szCs w:val="26"/>
          <w:rtl/>
        </w:rPr>
        <w:t>خيرة</w:t>
      </w:r>
      <w:r w:rsidRPr="00235BA1">
        <w:rPr>
          <w:rFonts w:ascii="Simplified Arabic" w:hAnsi="Simplified Arabic" w:cs="Simplified Arabic" w:hint="cs"/>
          <w:sz w:val="26"/>
          <w:szCs w:val="26"/>
          <w:rtl/>
        </w:rPr>
        <w:t xml:space="preserve"> من القرن الماضي</w:t>
      </w:r>
      <w:r w:rsidR="006D71D4" w:rsidRPr="00235BA1">
        <w:rPr>
          <w:rFonts w:ascii="Simplified Arabic" w:hAnsi="Simplified Arabic" w:cs="Simplified Arabic" w:hint="cs"/>
          <w:sz w:val="26"/>
          <w:szCs w:val="26"/>
          <w:rtl/>
        </w:rPr>
        <w:t xml:space="preserve"> ليصل </w:t>
      </w:r>
      <w:r w:rsidR="001C3BE5" w:rsidRPr="00235BA1">
        <w:rPr>
          <w:rFonts w:ascii="Simplified Arabic" w:hAnsi="Simplified Arabic" w:cs="Simplified Arabic" w:hint="cs"/>
          <w:sz w:val="26"/>
          <w:szCs w:val="26"/>
          <w:rtl/>
        </w:rPr>
        <w:t>إ</w:t>
      </w:r>
      <w:r w:rsidR="006D71D4" w:rsidRPr="00235BA1">
        <w:rPr>
          <w:rFonts w:ascii="Simplified Arabic" w:hAnsi="Simplified Arabic" w:cs="Simplified Arabic" w:hint="cs"/>
          <w:sz w:val="26"/>
          <w:szCs w:val="26"/>
          <w:rtl/>
        </w:rPr>
        <w:t xml:space="preserve">لى 2.9 </w:t>
      </w:r>
      <w:r w:rsidR="00F12AFA">
        <w:rPr>
          <w:rFonts w:ascii="Simplified Arabic" w:hAnsi="Simplified Arabic" w:cs="Simplified Arabic" w:hint="cs"/>
          <w:sz w:val="26"/>
          <w:szCs w:val="26"/>
          <w:rtl/>
        </w:rPr>
        <w:t>وفقاً لبيانات</w:t>
      </w:r>
      <w:r w:rsidR="006577E6" w:rsidRPr="00235BA1">
        <w:rPr>
          <w:rFonts w:ascii="Simplified Arabic" w:hAnsi="Simplified Arabic" w:cs="Simplified Arabic" w:hint="cs"/>
          <w:sz w:val="26"/>
          <w:szCs w:val="26"/>
          <w:rtl/>
        </w:rPr>
        <w:t xml:space="preserve"> الج</w:t>
      </w:r>
      <w:r w:rsidRPr="00235BA1">
        <w:rPr>
          <w:rFonts w:ascii="Simplified Arabic" w:hAnsi="Simplified Arabic" w:cs="Simplified Arabic" w:hint="cs"/>
          <w:sz w:val="26"/>
          <w:szCs w:val="26"/>
          <w:rtl/>
        </w:rPr>
        <w:t>ه</w:t>
      </w:r>
      <w:r w:rsidR="006577E6" w:rsidRPr="00235BA1">
        <w:rPr>
          <w:rFonts w:ascii="Simplified Arabic" w:hAnsi="Simplified Arabic" w:cs="Simplified Arabic" w:hint="cs"/>
          <w:sz w:val="26"/>
          <w:szCs w:val="26"/>
          <w:rtl/>
        </w:rPr>
        <w:t>از المركزي لل</w:t>
      </w:r>
      <w:r w:rsidR="001C3BE5" w:rsidRPr="00235BA1">
        <w:rPr>
          <w:rFonts w:ascii="Simplified Arabic" w:hAnsi="Simplified Arabic" w:cs="Simplified Arabic" w:hint="cs"/>
          <w:sz w:val="26"/>
          <w:szCs w:val="26"/>
          <w:rtl/>
        </w:rPr>
        <w:t>إ</w:t>
      </w:r>
      <w:r w:rsidR="006577E6" w:rsidRPr="00235BA1">
        <w:rPr>
          <w:rFonts w:ascii="Simplified Arabic" w:hAnsi="Simplified Arabic" w:cs="Simplified Arabic" w:hint="cs"/>
          <w:sz w:val="26"/>
          <w:szCs w:val="26"/>
          <w:rtl/>
        </w:rPr>
        <w:t>حصاء الفلسطيني</w:t>
      </w:r>
      <w:r w:rsidR="00774C9C">
        <w:rPr>
          <w:rFonts w:ascii="Simplified Arabic" w:hAnsi="Simplified Arabic" w:cs="Simplified Arabic" w:hint="cs"/>
          <w:sz w:val="26"/>
          <w:szCs w:val="26"/>
          <w:rtl/>
        </w:rPr>
        <w:t xml:space="preserve"> </w:t>
      </w:r>
      <w:r w:rsidR="00774C9C" w:rsidRPr="00994AAC">
        <w:rPr>
          <w:rFonts w:ascii="Simplified Arabic" w:hAnsi="Simplified Arabic" w:cs="Simplified Arabic" w:hint="cs"/>
          <w:sz w:val="26"/>
          <w:szCs w:val="26"/>
          <w:rtl/>
        </w:rPr>
        <w:t>لعام 2025</w:t>
      </w:r>
      <w:r w:rsidR="00B24B6B">
        <w:rPr>
          <w:rFonts w:ascii="Simplified Arabic" w:hAnsi="Simplified Arabic" w:cs="Simplified Arabic" w:hint="cs"/>
          <w:sz w:val="26"/>
          <w:szCs w:val="26"/>
          <w:rtl/>
        </w:rPr>
        <w:t>،</w:t>
      </w:r>
      <w:r w:rsidR="006577E6" w:rsidRPr="00235BA1">
        <w:rPr>
          <w:rFonts w:ascii="Simplified Arabic" w:hAnsi="Simplified Arabic" w:cs="Simplified Arabic" w:hint="cs"/>
          <w:sz w:val="26"/>
          <w:szCs w:val="26"/>
          <w:rtl/>
        </w:rPr>
        <w:t xml:space="preserve"> </w:t>
      </w:r>
      <w:r w:rsidR="00731D1D">
        <w:rPr>
          <w:rFonts w:ascii="Simplified Arabic" w:hAnsi="Simplified Arabic" w:cs="Simplified Arabic" w:hint="cs"/>
          <w:sz w:val="26"/>
          <w:szCs w:val="26"/>
          <w:rtl/>
        </w:rPr>
        <w:t>وحيث</w:t>
      </w:r>
      <w:r w:rsidR="006577E6" w:rsidRPr="00235BA1">
        <w:rPr>
          <w:rFonts w:ascii="Simplified Arabic" w:hAnsi="Simplified Arabic" w:cs="Simplified Arabic" w:hint="cs"/>
          <w:sz w:val="26"/>
          <w:szCs w:val="26"/>
          <w:rtl/>
        </w:rPr>
        <w:t xml:space="preserve"> </w:t>
      </w:r>
      <w:r w:rsidR="001C3BE5" w:rsidRPr="00235BA1">
        <w:rPr>
          <w:rFonts w:ascii="Simplified Arabic" w:hAnsi="Simplified Arabic" w:cs="Simplified Arabic" w:hint="cs"/>
          <w:sz w:val="26"/>
          <w:szCs w:val="26"/>
          <w:rtl/>
        </w:rPr>
        <w:t>أ</w:t>
      </w:r>
      <w:r w:rsidR="006577E6" w:rsidRPr="00235BA1">
        <w:rPr>
          <w:rFonts w:ascii="Simplified Arabic" w:hAnsi="Simplified Arabic" w:cs="Simplified Arabic" w:hint="cs"/>
          <w:sz w:val="26"/>
          <w:szCs w:val="26"/>
          <w:rtl/>
        </w:rPr>
        <w:t xml:space="preserve">ن الزيادة في عدد السكان </w:t>
      </w:r>
      <w:r w:rsidR="00007069" w:rsidRPr="00235BA1">
        <w:rPr>
          <w:rFonts w:ascii="Simplified Arabic" w:hAnsi="Simplified Arabic" w:cs="Simplified Arabic" w:hint="cs"/>
          <w:sz w:val="26"/>
          <w:szCs w:val="26"/>
          <w:rtl/>
        </w:rPr>
        <w:t>تعني زيادة في عدد المساكن والمساحة المبنية</w:t>
      </w:r>
      <w:r w:rsidR="001C3BE5" w:rsidRPr="00235BA1">
        <w:rPr>
          <w:rFonts w:ascii="Simplified Arabic" w:hAnsi="Simplified Arabic" w:cs="Simplified Arabic" w:hint="cs"/>
          <w:sz w:val="26"/>
          <w:szCs w:val="26"/>
          <w:rtl/>
        </w:rPr>
        <w:t>،</w:t>
      </w:r>
      <w:r w:rsidR="00007069" w:rsidRPr="00235BA1">
        <w:rPr>
          <w:rFonts w:ascii="Simplified Arabic" w:hAnsi="Simplified Arabic" w:cs="Simplified Arabic" w:hint="cs"/>
          <w:sz w:val="26"/>
          <w:szCs w:val="26"/>
          <w:rtl/>
        </w:rPr>
        <w:t xml:space="preserve"> ولغياب القوانين التنظيمية والتغيرات الجذرية التي حصلت للمجتمعات الريفية في منتصف ونهاية القرن الماضي فقد </w:t>
      </w:r>
      <w:r w:rsidRPr="00235BA1">
        <w:rPr>
          <w:rFonts w:ascii="Simplified Arabic" w:hAnsi="Simplified Arabic" w:cs="Simplified Arabic" w:hint="cs"/>
          <w:sz w:val="26"/>
          <w:szCs w:val="26"/>
          <w:rtl/>
        </w:rPr>
        <w:t>اتسم</w:t>
      </w:r>
      <w:r w:rsidR="00CB4713" w:rsidRPr="00235BA1">
        <w:rPr>
          <w:rFonts w:ascii="Simplified Arabic" w:hAnsi="Simplified Arabic" w:cs="Simplified Arabic" w:hint="cs"/>
          <w:sz w:val="26"/>
          <w:szCs w:val="26"/>
          <w:rtl/>
        </w:rPr>
        <w:t xml:space="preserve"> هذا التوسع بالعشوائية وعدم التنظيم</w:t>
      </w:r>
      <w:r w:rsidR="001C3BE5" w:rsidRPr="00235BA1">
        <w:rPr>
          <w:rFonts w:ascii="Simplified Arabic" w:hAnsi="Simplified Arabic" w:cs="Simplified Arabic" w:hint="cs"/>
          <w:sz w:val="26"/>
          <w:szCs w:val="26"/>
          <w:rtl/>
        </w:rPr>
        <w:t>،</w:t>
      </w:r>
      <w:r w:rsidR="00CB4713" w:rsidRPr="00235BA1">
        <w:rPr>
          <w:rFonts w:ascii="Simplified Arabic" w:hAnsi="Simplified Arabic" w:cs="Simplified Arabic" w:hint="cs"/>
          <w:sz w:val="26"/>
          <w:szCs w:val="26"/>
          <w:rtl/>
        </w:rPr>
        <w:t xml:space="preserve"> ولتشابه هذه الصورة العامة مع </w:t>
      </w:r>
      <w:r w:rsidR="00235BA1" w:rsidRPr="00235BA1">
        <w:rPr>
          <w:rFonts w:ascii="Simplified Arabic" w:hAnsi="Simplified Arabic" w:cs="Simplified Arabic" w:hint="cs"/>
          <w:sz w:val="26"/>
          <w:szCs w:val="26"/>
          <w:rtl/>
        </w:rPr>
        <w:t>أ</w:t>
      </w:r>
      <w:r w:rsidR="00CB4713" w:rsidRPr="00235BA1">
        <w:rPr>
          <w:rFonts w:ascii="Simplified Arabic" w:hAnsi="Simplified Arabic" w:cs="Simplified Arabic" w:hint="cs"/>
          <w:sz w:val="26"/>
          <w:szCs w:val="26"/>
          <w:rtl/>
        </w:rPr>
        <w:t>غلب قرى الضفة</w:t>
      </w:r>
      <w:r w:rsidR="00235BA1">
        <w:rPr>
          <w:rFonts w:ascii="Simplified Arabic" w:hAnsi="Simplified Arabic" w:cs="Simplified Arabic" w:hint="cs"/>
          <w:sz w:val="26"/>
          <w:szCs w:val="26"/>
          <w:rtl/>
        </w:rPr>
        <w:t xml:space="preserve"> </w:t>
      </w:r>
      <w:r w:rsidR="00CB4713" w:rsidRPr="00235BA1">
        <w:rPr>
          <w:rFonts w:ascii="Simplified Arabic" w:hAnsi="Simplified Arabic" w:cs="Simplified Arabic" w:hint="cs"/>
          <w:sz w:val="26"/>
          <w:szCs w:val="26"/>
          <w:rtl/>
        </w:rPr>
        <w:t>الغربية ف</w:t>
      </w:r>
      <w:r w:rsidR="001C3BE5" w:rsidRPr="00235BA1">
        <w:rPr>
          <w:rFonts w:ascii="Simplified Arabic" w:hAnsi="Simplified Arabic" w:cs="Simplified Arabic" w:hint="cs"/>
          <w:sz w:val="26"/>
          <w:szCs w:val="26"/>
          <w:rtl/>
        </w:rPr>
        <w:t>إ</w:t>
      </w:r>
      <w:r w:rsidR="00CB4713" w:rsidRPr="00235BA1">
        <w:rPr>
          <w:rFonts w:ascii="Simplified Arabic" w:hAnsi="Simplified Arabic" w:cs="Simplified Arabic" w:hint="cs"/>
          <w:sz w:val="26"/>
          <w:szCs w:val="26"/>
          <w:rtl/>
        </w:rPr>
        <w:t>ن نتائج هذا التحليل ب</w:t>
      </w:r>
      <w:r w:rsidR="001C3BE5" w:rsidRPr="00235BA1">
        <w:rPr>
          <w:rFonts w:ascii="Simplified Arabic" w:hAnsi="Simplified Arabic" w:cs="Simplified Arabic" w:hint="cs"/>
          <w:sz w:val="26"/>
          <w:szCs w:val="26"/>
          <w:rtl/>
        </w:rPr>
        <w:t>إ</w:t>
      </w:r>
      <w:r w:rsidR="00CB4713" w:rsidRPr="00235BA1">
        <w:rPr>
          <w:rFonts w:ascii="Simplified Arabic" w:hAnsi="Simplified Arabic" w:cs="Simplified Arabic" w:hint="cs"/>
          <w:sz w:val="26"/>
          <w:szCs w:val="26"/>
          <w:rtl/>
        </w:rPr>
        <w:t xml:space="preserve">مكانها </w:t>
      </w:r>
      <w:r w:rsidR="001C3BE5" w:rsidRPr="00235BA1">
        <w:rPr>
          <w:rFonts w:ascii="Simplified Arabic" w:hAnsi="Simplified Arabic" w:cs="Simplified Arabic" w:hint="cs"/>
          <w:sz w:val="26"/>
          <w:szCs w:val="26"/>
          <w:rtl/>
        </w:rPr>
        <w:t>أ</w:t>
      </w:r>
      <w:r w:rsidR="00CB4713" w:rsidRPr="00235BA1">
        <w:rPr>
          <w:rFonts w:ascii="Simplified Arabic" w:hAnsi="Simplified Arabic" w:cs="Simplified Arabic" w:hint="cs"/>
          <w:sz w:val="26"/>
          <w:szCs w:val="26"/>
          <w:rtl/>
        </w:rPr>
        <w:t xml:space="preserve">ن تكون شاملة للعديد من القرى </w:t>
      </w:r>
      <w:r w:rsidR="00CB4713" w:rsidRPr="00235BA1">
        <w:rPr>
          <w:rFonts w:ascii="Simplified Arabic" w:hAnsi="Simplified Arabic" w:cs="Simplified Arabic" w:hint="cs"/>
          <w:sz w:val="26"/>
          <w:szCs w:val="26"/>
          <w:rtl/>
        </w:rPr>
        <w:lastRenderedPageBreak/>
        <w:t>الفلسطينية</w:t>
      </w:r>
      <w:r w:rsidR="001C3BE5" w:rsidRPr="00235BA1">
        <w:rPr>
          <w:rFonts w:ascii="Simplified Arabic" w:hAnsi="Simplified Arabic" w:cs="Simplified Arabic" w:hint="cs"/>
          <w:sz w:val="26"/>
          <w:szCs w:val="26"/>
          <w:rtl/>
        </w:rPr>
        <w:t>،</w:t>
      </w:r>
      <w:r w:rsidR="00CB4713" w:rsidRPr="00235BA1">
        <w:rPr>
          <w:rFonts w:ascii="Simplified Arabic" w:hAnsi="Simplified Arabic" w:cs="Simplified Arabic" w:hint="cs"/>
          <w:sz w:val="26"/>
          <w:szCs w:val="26"/>
          <w:rtl/>
        </w:rPr>
        <w:t xml:space="preserve"> كما أن هذا التشابه يوفر </w:t>
      </w:r>
      <w:r w:rsidR="00A17097" w:rsidRPr="00235BA1">
        <w:rPr>
          <w:rFonts w:ascii="Simplified Arabic" w:hAnsi="Simplified Arabic" w:cs="Simplified Arabic" w:hint="cs"/>
          <w:sz w:val="26"/>
          <w:szCs w:val="26"/>
          <w:rtl/>
        </w:rPr>
        <w:t>للقارئ معرفة أعمق بالواقع الحضر</w:t>
      </w:r>
      <w:r w:rsidR="001C3BE5" w:rsidRPr="00235BA1">
        <w:rPr>
          <w:rFonts w:ascii="Simplified Arabic" w:hAnsi="Simplified Arabic" w:cs="Simplified Arabic" w:hint="cs"/>
          <w:sz w:val="26"/>
          <w:szCs w:val="26"/>
          <w:rtl/>
        </w:rPr>
        <w:t>ي</w:t>
      </w:r>
      <w:r w:rsidR="00A17097" w:rsidRPr="00235BA1">
        <w:rPr>
          <w:rFonts w:ascii="Simplified Arabic" w:hAnsi="Simplified Arabic" w:cs="Simplified Arabic" w:hint="cs"/>
          <w:sz w:val="26"/>
          <w:szCs w:val="26"/>
          <w:rtl/>
        </w:rPr>
        <w:t xml:space="preserve"> للقرى الفلسطينية بشكل عام.</w:t>
      </w:r>
    </w:p>
    <w:p w14:paraId="33653E86" w14:textId="0A574BAD" w:rsidR="00BA7E58" w:rsidRPr="00235BA1" w:rsidRDefault="00B5566E">
      <w:pPr>
        <w:pStyle w:val="ListParagraph"/>
        <w:numPr>
          <w:ilvl w:val="0"/>
          <w:numId w:val="17"/>
        </w:numPr>
        <w:bidi/>
        <w:spacing w:after="120" w:line="360" w:lineRule="auto"/>
        <w:rPr>
          <w:rFonts w:ascii="Simplified Arabic" w:hAnsi="Simplified Arabic" w:cs="Simplified Arabic"/>
          <w:sz w:val="26"/>
          <w:szCs w:val="26"/>
          <w:rtl/>
        </w:rPr>
      </w:pPr>
      <w:r w:rsidRPr="00235BA1">
        <w:rPr>
          <w:rFonts w:ascii="Simplified Arabic" w:hAnsi="Simplified Arabic" w:cs="Simplified Arabic" w:hint="cs"/>
          <w:sz w:val="26"/>
          <w:szCs w:val="26"/>
          <w:rtl/>
        </w:rPr>
        <w:t>لم يقتصر التشابه بين بديا والعديد من القرى على النمو المتسارع فحسب</w:t>
      </w:r>
      <w:r w:rsidR="001C3BE5" w:rsidRPr="00235BA1">
        <w:rPr>
          <w:rFonts w:ascii="Simplified Arabic" w:hAnsi="Simplified Arabic" w:cs="Simplified Arabic" w:hint="cs"/>
          <w:sz w:val="26"/>
          <w:szCs w:val="26"/>
          <w:rtl/>
        </w:rPr>
        <w:t>،</w:t>
      </w:r>
      <w:r w:rsidRPr="00235BA1">
        <w:rPr>
          <w:rFonts w:ascii="Simplified Arabic" w:hAnsi="Simplified Arabic" w:cs="Simplified Arabic" w:hint="cs"/>
          <w:sz w:val="26"/>
          <w:szCs w:val="26"/>
          <w:rtl/>
        </w:rPr>
        <w:t xml:space="preserve"> </w:t>
      </w:r>
      <w:r w:rsidR="00C17DD2">
        <w:rPr>
          <w:rFonts w:ascii="Simplified Arabic" w:hAnsi="Simplified Arabic" w:cs="Simplified Arabic" w:hint="cs"/>
          <w:sz w:val="26"/>
          <w:szCs w:val="26"/>
          <w:rtl/>
        </w:rPr>
        <w:t>حيث</w:t>
      </w:r>
      <w:r w:rsidRPr="00235BA1">
        <w:rPr>
          <w:rFonts w:ascii="Simplified Arabic" w:hAnsi="Simplified Arabic" w:cs="Simplified Arabic" w:hint="cs"/>
          <w:sz w:val="26"/>
          <w:szCs w:val="26"/>
          <w:rtl/>
        </w:rPr>
        <w:t xml:space="preserve"> </w:t>
      </w:r>
      <w:r w:rsidR="00C17DD2">
        <w:rPr>
          <w:rFonts w:ascii="Simplified Arabic" w:hAnsi="Simplified Arabic" w:cs="Simplified Arabic" w:hint="cs"/>
          <w:sz w:val="26"/>
          <w:szCs w:val="26"/>
          <w:rtl/>
        </w:rPr>
        <w:t>أ</w:t>
      </w:r>
      <w:r w:rsidRPr="00235BA1">
        <w:rPr>
          <w:rFonts w:ascii="Simplified Arabic" w:hAnsi="Simplified Arabic" w:cs="Simplified Arabic" w:hint="cs"/>
          <w:sz w:val="26"/>
          <w:szCs w:val="26"/>
          <w:rtl/>
        </w:rPr>
        <w:t xml:space="preserve">ن بديا </w:t>
      </w:r>
      <w:r w:rsidR="00A66521" w:rsidRPr="00235BA1">
        <w:rPr>
          <w:rFonts w:ascii="Simplified Arabic" w:hAnsi="Simplified Arabic" w:cs="Simplified Arabic" w:hint="cs"/>
          <w:sz w:val="26"/>
          <w:szCs w:val="26"/>
          <w:rtl/>
        </w:rPr>
        <w:t>ك</w:t>
      </w:r>
      <w:r w:rsidR="00731D1D">
        <w:rPr>
          <w:rFonts w:ascii="Simplified Arabic" w:hAnsi="Simplified Arabic" w:cs="Simplified Arabic" w:hint="cs"/>
          <w:sz w:val="26"/>
          <w:szCs w:val="26"/>
          <w:rtl/>
        </w:rPr>
        <w:t>أ</w:t>
      </w:r>
      <w:r w:rsidR="00A66521" w:rsidRPr="00235BA1">
        <w:rPr>
          <w:rFonts w:ascii="Simplified Arabic" w:hAnsi="Simplified Arabic" w:cs="Simplified Arabic" w:hint="cs"/>
          <w:sz w:val="26"/>
          <w:szCs w:val="26"/>
          <w:rtl/>
        </w:rPr>
        <w:t>غلب</w:t>
      </w:r>
      <w:r w:rsidRPr="00235BA1">
        <w:rPr>
          <w:rFonts w:ascii="Simplified Arabic" w:hAnsi="Simplified Arabic" w:cs="Simplified Arabic" w:hint="cs"/>
          <w:sz w:val="26"/>
          <w:szCs w:val="26"/>
          <w:rtl/>
        </w:rPr>
        <w:t xml:space="preserve"> القرى الفلسطينية لازالت تمتلك حيز نواة القرية الفيزيائي محتفظة بالعديد من المباني والمواقع الأثرية التي تمكننا من دراستها وتحليلها</w:t>
      </w:r>
      <w:r w:rsidR="00C17DD2">
        <w:rPr>
          <w:rFonts w:ascii="Simplified Arabic" w:hAnsi="Simplified Arabic" w:cs="Simplified Arabic" w:hint="cs"/>
          <w:sz w:val="26"/>
          <w:szCs w:val="26"/>
          <w:rtl/>
        </w:rPr>
        <w:t>،</w:t>
      </w:r>
      <w:r w:rsidRPr="00235BA1">
        <w:rPr>
          <w:rFonts w:ascii="Simplified Arabic" w:hAnsi="Simplified Arabic" w:cs="Simplified Arabic" w:hint="cs"/>
          <w:sz w:val="26"/>
          <w:szCs w:val="26"/>
          <w:rtl/>
        </w:rPr>
        <w:t xml:space="preserve"> فقد أشار تقرير مؤسسة رواق التي </w:t>
      </w:r>
      <w:r w:rsidR="001C3BE5" w:rsidRPr="00235BA1">
        <w:rPr>
          <w:rFonts w:ascii="Simplified Arabic" w:hAnsi="Simplified Arabic" w:cs="Simplified Arabic" w:hint="cs"/>
          <w:sz w:val="26"/>
          <w:szCs w:val="26"/>
          <w:rtl/>
        </w:rPr>
        <w:t>أ</w:t>
      </w:r>
      <w:r w:rsidRPr="00235BA1">
        <w:rPr>
          <w:rFonts w:ascii="Simplified Arabic" w:hAnsi="Simplified Arabic" w:cs="Simplified Arabic" w:hint="cs"/>
          <w:sz w:val="26"/>
          <w:szCs w:val="26"/>
          <w:rtl/>
        </w:rPr>
        <w:t>جرت مسحا</w:t>
      </w:r>
      <w:r w:rsidR="001C3BE5" w:rsidRPr="00235BA1">
        <w:rPr>
          <w:rFonts w:ascii="Simplified Arabic" w:hAnsi="Simplified Arabic" w:cs="Simplified Arabic" w:hint="cs"/>
          <w:sz w:val="26"/>
          <w:szCs w:val="26"/>
          <w:rtl/>
        </w:rPr>
        <w:t>ً</w:t>
      </w:r>
      <w:r w:rsidRPr="00235BA1">
        <w:rPr>
          <w:rFonts w:ascii="Simplified Arabic" w:hAnsi="Simplified Arabic" w:cs="Simplified Arabic" w:hint="cs"/>
          <w:sz w:val="26"/>
          <w:szCs w:val="26"/>
          <w:rtl/>
        </w:rPr>
        <w:t xml:space="preserve"> ميدانيا</w:t>
      </w:r>
      <w:r w:rsidR="001C3BE5" w:rsidRPr="00235BA1">
        <w:rPr>
          <w:rFonts w:ascii="Simplified Arabic" w:hAnsi="Simplified Arabic" w:cs="Simplified Arabic" w:hint="cs"/>
          <w:sz w:val="26"/>
          <w:szCs w:val="26"/>
          <w:rtl/>
        </w:rPr>
        <w:t>ً</w:t>
      </w:r>
      <w:r w:rsidRPr="00235BA1">
        <w:rPr>
          <w:rFonts w:ascii="Simplified Arabic" w:hAnsi="Simplified Arabic" w:cs="Simplified Arabic" w:hint="cs"/>
          <w:sz w:val="26"/>
          <w:szCs w:val="26"/>
          <w:rtl/>
        </w:rPr>
        <w:t xml:space="preserve"> للقرية </w:t>
      </w:r>
      <w:r w:rsidR="001C3BE5" w:rsidRPr="00235BA1">
        <w:rPr>
          <w:rFonts w:ascii="Simplified Arabic" w:hAnsi="Simplified Arabic" w:cs="Simplified Arabic" w:hint="cs"/>
          <w:sz w:val="26"/>
          <w:szCs w:val="26"/>
          <w:rtl/>
        </w:rPr>
        <w:t>إ</w:t>
      </w:r>
      <w:r w:rsidRPr="00235BA1">
        <w:rPr>
          <w:rFonts w:ascii="Simplified Arabic" w:hAnsi="Simplified Arabic" w:cs="Simplified Arabic" w:hint="cs"/>
          <w:sz w:val="26"/>
          <w:szCs w:val="26"/>
          <w:rtl/>
        </w:rPr>
        <w:t>لى وجود 150 بناء قديم</w:t>
      </w:r>
      <w:r w:rsidR="00A66521" w:rsidRPr="00235BA1">
        <w:rPr>
          <w:rFonts w:ascii="Simplified Arabic" w:hAnsi="Simplified Arabic" w:cs="Simplified Arabic" w:hint="cs"/>
          <w:sz w:val="26"/>
          <w:szCs w:val="26"/>
          <w:rtl/>
        </w:rPr>
        <w:t xml:space="preserve"> </w:t>
      </w:r>
      <w:r w:rsidRPr="00235BA1">
        <w:rPr>
          <w:rFonts w:ascii="Simplified Arabic" w:hAnsi="Simplified Arabic" w:cs="Simplified Arabic" w:hint="cs"/>
          <w:sz w:val="26"/>
          <w:szCs w:val="26"/>
          <w:rtl/>
        </w:rPr>
        <w:t xml:space="preserve">ووجود العديد من المواقع المعمارية التي يعود تاريخ بنائها </w:t>
      </w:r>
      <w:r w:rsidR="001C3BE5" w:rsidRPr="00235BA1">
        <w:rPr>
          <w:rFonts w:ascii="Simplified Arabic" w:hAnsi="Simplified Arabic" w:cs="Simplified Arabic" w:hint="cs"/>
          <w:sz w:val="26"/>
          <w:szCs w:val="26"/>
          <w:rtl/>
        </w:rPr>
        <w:t>إ</w:t>
      </w:r>
      <w:r w:rsidRPr="00235BA1">
        <w:rPr>
          <w:rFonts w:ascii="Simplified Arabic" w:hAnsi="Simplified Arabic" w:cs="Simplified Arabic" w:hint="cs"/>
          <w:sz w:val="26"/>
          <w:szCs w:val="26"/>
          <w:rtl/>
        </w:rPr>
        <w:t>لى القرن الثامن عشر</w:t>
      </w:r>
      <w:r w:rsidR="001C3BE5" w:rsidRPr="00235BA1">
        <w:rPr>
          <w:rFonts w:ascii="Simplified Arabic" w:hAnsi="Simplified Arabic" w:cs="Simplified Arabic" w:hint="cs"/>
          <w:sz w:val="26"/>
          <w:szCs w:val="26"/>
          <w:rtl/>
        </w:rPr>
        <w:t>،</w:t>
      </w:r>
      <w:r w:rsidR="004837CB" w:rsidRPr="00235BA1">
        <w:rPr>
          <w:rFonts w:ascii="Simplified Arabic" w:hAnsi="Simplified Arabic" w:cs="Simplified Arabic" w:hint="cs"/>
          <w:sz w:val="26"/>
          <w:szCs w:val="26"/>
          <w:rtl/>
        </w:rPr>
        <w:t xml:space="preserve"> </w:t>
      </w:r>
      <w:r w:rsidR="008C4F07">
        <w:rPr>
          <w:rFonts w:ascii="Simplified Arabic" w:hAnsi="Simplified Arabic" w:cs="Simplified Arabic" w:hint="cs"/>
          <w:sz w:val="26"/>
          <w:szCs w:val="26"/>
          <w:rtl/>
        </w:rPr>
        <w:t xml:space="preserve">كما </w:t>
      </w:r>
      <w:r w:rsidR="008C4F07" w:rsidRPr="00994AAC">
        <w:rPr>
          <w:rFonts w:ascii="Simplified Arabic" w:hAnsi="Simplified Arabic" w:cs="Simplified Arabic" w:hint="cs"/>
          <w:sz w:val="26"/>
          <w:szCs w:val="26"/>
          <w:rtl/>
        </w:rPr>
        <w:t>هو موضح بالصورة (ك) في ملحق الرسالة</w:t>
      </w:r>
      <w:r w:rsidR="008C4F07">
        <w:rPr>
          <w:rFonts w:ascii="Simplified Arabic" w:hAnsi="Simplified Arabic" w:cs="Simplified Arabic" w:hint="cs"/>
          <w:sz w:val="26"/>
          <w:szCs w:val="26"/>
          <w:rtl/>
        </w:rPr>
        <w:t xml:space="preserve">، </w:t>
      </w:r>
      <w:r w:rsidR="00A66521" w:rsidRPr="00235BA1">
        <w:rPr>
          <w:rFonts w:ascii="Simplified Arabic" w:hAnsi="Simplified Arabic" w:cs="Simplified Arabic" w:hint="cs"/>
          <w:sz w:val="26"/>
          <w:szCs w:val="26"/>
          <w:rtl/>
        </w:rPr>
        <w:t>حيث يبر</w:t>
      </w:r>
      <w:r w:rsidR="008D6022" w:rsidRPr="00235BA1">
        <w:rPr>
          <w:rFonts w:ascii="Simplified Arabic" w:hAnsi="Simplified Arabic" w:cs="Simplified Arabic" w:hint="cs"/>
          <w:sz w:val="26"/>
          <w:szCs w:val="26"/>
          <w:rtl/>
        </w:rPr>
        <w:t>ز</w:t>
      </w:r>
      <w:r w:rsidR="00A66521" w:rsidRPr="00235BA1">
        <w:rPr>
          <w:rFonts w:ascii="Simplified Arabic" w:hAnsi="Simplified Arabic" w:cs="Simplified Arabic" w:hint="cs"/>
          <w:sz w:val="26"/>
          <w:szCs w:val="26"/>
          <w:rtl/>
        </w:rPr>
        <w:t xml:space="preserve"> هذا ال</w:t>
      </w:r>
      <w:r w:rsidR="001C3BE5" w:rsidRPr="00235BA1">
        <w:rPr>
          <w:rFonts w:ascii="Simplified Arabic" w:hAnsi="Simplified Arabic" w:cs="Simplified Arabic" w:hint="cs"/>
          <w:sz w:val="26"/>
          <w:szCs w:val="26"/>
          <w:rtl/>
        </w:rPr>
        <w:t>إ</w:t>
      </w:r>
      <w:r w:rsidR="00A66521" w:rsidRPr="00235BA1">
        <w:rPr>
          <w:rFonts w:ascii="Simplified Arabic" w:hAnsi="Simplified Arabic" w:cs="Simplified Arabic" w:hint="cs"/>
          <w:sz w:val="26"/>
          <w:szCs w:val="26"/>
          <w:rtl/>
        </w:rPr>
        <w:t>رث المعماري أهمية بديا كموضوع للدراسة</w:t>
      </w:r>
      <w:r w:rsidRPr="00235BA1">
        <w:rPr>
          <w:rFonts w:ascii="Simplified Arabic" w:hAnsi="Simplified Arabic" w:cs="Simplified Arabic" w:hint="cs"/>
          <w:sz w:val="26"/>
          <w:szCs w:val="26"/>
          <w:rtl/>
        </w:rPr>
        <w:t xml:space="preserve"> </w:t>
      </w:r>
      <w:r w:rsidR="00A66521" w:rsidRPr="00235BA1">
        <w:rPr>
          <w:rFonts w:ascii="Simplified Arabic" w:hAnsi="Simplified Arabic" w:cs="Simplified Arabic" w:hint="cs"/>
          <w:sz w:val="26"/>
          <w:szCs w:val="26"/>
          <w:rtl/>
        </w:rPr>
        <w:t>ويضيف للبحث زخم</w:t>
      </w:r>
      <w:r w:rsidRPr="00235BA1">
        <w:rPr>
          <w:rFonts w:ascii="Simplified Arabic" w:hAnsi="Simplified Arabic" w:cs="Simplified Arabic" w:hint="cs"/>
          <w:sz w:val="26"/>
          <w:szCs w:val="26"/>
          <w:rtl/>
        </w:rPr>
        <w:t xml:space="preserve"> ثقافي</w:t>
      </w:r>
      <w:r w:rsidR="00A66521" w:rsidRPr="00235BA1">
        <w:rPr>
          <w:rFonts w:ascii="Simplified Arabic" w:hAnsi="Simplified Arabic" w:cs="Simplified Arabic" w:hint="cs"/>
          <w:sz w:val="26"/>
          <w:szCs w:val="26"/>
          <w:rtl/>
        </w:rPr>
        <w:t xml:space="preserve"> </w:t>
      </w:r>
      <w:r w:rsidRPr="00235BA1">
        <w:rPr>
          <w:rFonts w:ascii="Simplified Arabic" w:hAnsi="Simplified Arabic" w:cs="Simplified Arabic" w:hint="cs"/>
          <w:sz w:val="26"/>
          <w:szCs w:val="26"/>
          <w:rtl/>
        </w:rPr>
        <w:t>و</w:t>
      </w:r>
      <w:r w:rsidR="0040480C" w:rsidRPr="00235BA1">
        <w:rPr>
          <w:rFonts w:ascii="Simplified Arabic" w:hAnsi="Simplified Arabic" w:cs="Simplified Arabic" w:hint="cs"/>
          <w:sz w:val="26"/>
          <w:szCs w:val="26"/>
          <w:rtl/>
        </w:rPr>
        <w:t>معرفي.</w:t>
      </w:r>
      <w:r w:rsidR="00A66521" w:rsidRPr="00235BA1">
        <w:rPr>
          <w:rFonts w:ascii="Simplified Arabic" w:hAnsi="Simplified Arabic" w:cs="Simplified Arabic" w:hint="cs"/>
          <w:sz w:val="26"/>
          <w:szCs w:val="26"/>
          <w:rtl/>
        </w:rPr>
        <w:t xml:space="preserve"> </w:t>
      </w:r>
    </w:p>
    <w:p w14:paraId="28BD497D" w14:textId="7126D31B" w:rsidR="00BF17A3" w:rsidRPr="00235BA1" w:rsidRDefault="0001221E">
      <w:pPr>
        <w:pStyle w:val="ListParagraph"/>
        <w:numPr>
          <w:ilvl w:val="0"/>
          <w:numId w:val="17"/>
        </w:numPr>
        <w:bidi/>
        <w:spacing w:line="360" w:lineRule="auto"/>
        <w:rPr>
          <w:rFonts w:ascii="Simplified Arabic" w:hAnsi="Simplified Arabic" w:cs="Simplified Arabic"/>
          <w:sz w:val="26"/>
          <w:szCs w:val="26"/>
        </w:rPr>
      </w:pPr>
      <w:r w:rsidRPr="00235BA1">
        <w:rPr>
          <w:rFonts w:ascii="Simplified Arabic" w:hAnsi="Simplified Arabic" w:cs="Simplified Arabic" w:hint="cs"/>
          <w:sz w:val="26"/>
          <w:szCs w:val="26"/>
          <w:rtl/>
        </w:rPr>
        <w:t>كان لموقع القرية دور كبير</w:t>
      </w:r>
      <w:r w:rsidR="00235BA1">
        <w:rPr>
          <w:rFonts w:ascii="Simplified Arabic" w:hAnsi="Simplified Arabic" w:cs="Simplified Arabic" w:hint="cs"/>
          <w:sz w:val="26"/>
          <w:szCs w:val="26"/>
          <w:rtl/>
        </w:rPr>
        <w:t xml:space="preserve"> </w:t>
      </w:r>
      <w:r w:rsidR="00C17DD2" w:rsidRPr="00235BA1">
        <w:rPr>
          <w:rFonts w:ascii="Simplified Arabic" w:hAnsi="Simplified Arabic" w:cs="Simplified Arabic" w:hint="cs"/>
          <w:sz w:val="26"/>
          <w:szCs w:val="26"/>
          <w:rtl/>
        </w:rPr>
        <w:t>لاختيارها</w:t>
      </w:r>
      <w:r w:rsidRPr="00235BA1">
        <w:rPr>
          <w:rFonts w:ascii="Simplified Arabic" w:hAnsi="Simplified Arabic" w:cs="Simplified Arabic" w:hint="cs"/>
          <w:sz w:val="26"/>
          <w:szCs w:val="26"/>
          <w:rtl/>
        </w:rPr>
        <w:t xml:space="preserve"> كحالة دراسية</w:t>
      </w:r>
      <w:r w:rsidR="00A27BC9" w:rsidRPr="00235BA1">
        <w:rPr>
          <w:rFonts w:ascii="Simplified Arabic" w:hAnsi="Simplified Arabic" w:cs="Simplified Arabic" w:hint="cs"/>
          <w:sz w:val="26"/>
          <w:szCs w:val="26"/>
          <w:rtl/>
        </w:rPr>
        <w:t>،</w:t>
      </w:r>
      <w:r w:rsidRPr="00235BA1">
        <w:rPr>
          <w:rFonts w:ascii="Simplified Arabic" w:hAnsi="Simplified Arabic" w:cs="Simplified Arabic" w:hint="cs"/>
          <w:sz w:val="26"/>
          <w:szCs w:val="26"/>
          <w:rtl/>
        </w:rPr>
        <w:t xml:space="preserve"> </w:t>
      </w:r>
      <w:r w:rsidR="00C17DD2">
        <w:rPr>
          <w:rFonts w:ascii="Simplified Arabic" w:hAnsi="Simplified Arabic" w:cs="Simplified Arabic" w:hint="cs"/>
          <w:sz w:val="26"/>
          <w:szCs w:val="26"/>
          <w:rtl/>
        </w:rPr>
        <w:t>فقد</w:t>
      </w:r>
      <w:r w:rsidRPr="00235BA1">
        <w:rPr>
          <w:rFonts w:ascii="Simplified Arabic" w:hAnsi="Simplified Arabic" w:cs="Simplified Arabic" w:hint="cs"/>
          <w:sz w:val="26"/>
          <w:szCs w:val="26"/>
          <w:rtl/>
        </w:rPr>
        <w:t xml:space="preserve"> ساعدها موقعها الجغرافي المميز بأن تصبح تجمع حضري مركزي لقرى محافظة سلفيت</w:t>
      </w:r>
      <w:r w:rsidR="00235BA1">
        <w:rPr>
          <w:rFonts w:ascii="Simplified Arabic" w:hAnsi="Simplified Arabic" w:cs="Simplified Arabic" w:hint="cs"/>
          <w:sz w:val="26"/>
          <w:szCs w:val="26"/>
          <w:rtl/>
        </w:rPr>
        <w:t>،</w:t>
      </w:r>
      <w:r w:rsidRPr="00235BA1">
        <w:rPr>
          <w:rFonts w:ascii="Simplified Arabic" w:hAnsi="Simplified Arabic" w:cs="Simplified Arabic" w:hint="cs"/>
          <w:sz w:val="26"/>
          <w:szCs w:val="26"/>
          <w:rtl/>
        </w:rPr>
        <w:t xml:space="preserve"> حيث تعتبر </w:t>
      </w:r>
      <w:r w:rsidR="005D7900" w:rsidRPr="00235BA1">
        <w:rPr>
          <w:rFonts w:ascii="Simplified Arabic" w:hAnsi="Simplified Arabic" w:cs="Simplified Arabic" w:hint="cs"/>
          <w:sz w:val="26"/>
          <w:szCs w:val="26"/>
          <w:rtl/>
        </w:rPr>
        <w:t>في الوقت الحاضر</w:t>
      </w:r>
      <w:r w:rsidRPr="00235BA1">
        <w:rPr>
          <w:rFonts w:ascii="Simplified Arabic" w:hAnsi="Simplified Arabic" w:cs="Simplified Arabic" w:hint="cs"/>
          <w:sz w:val="26"/>
          <w:szCs w:val="26"/>
          <w:rtl/>
        </w:rPr>
        <w:t xml:space="preserve"> نقطة جذب اقتصادي لسكان القرى المجاورة لما تحتويه من خدمات عامة مثل البنوك والمحكمة </w:t>
      </w:r>
      <w:r w:rsidR="00235BA1">
        <w:rPr>
          <w:rFonts w:ascii="Simplified Arabic" w:hAnsi="Simplified Arabic" w:cs="Simplified Arabic" w:hint="cs"/>
          <w:sz w:val="26"/>
          <w:szCs w:val="26"/>
          <w:rtl/>
        </w:rPr>
        <w:t xml:space="preserve">الشرعية </w:t>
      </w:r>
      <w:r w:rsidRPr="00235BA1">
        <w:rPr>
          <w:rFonts w:ascii="Simplified Arabic" w:hAnsi="Simplified Arabic" w:cs="Simplified Arabic" w:hint="cs"/>
          <w:sz w:val="26"/>
          <w:szCs w:val="26"/>
          <w:rtl/>
        </w:rPr>
        <w:t>و</w:t>
      </w:r>
      <w:r w:rsidR="005D7900" w:rsidRPr="00235BA1">
        <w:rPr>
          <w:rFonts w:ascii="Simplified Arabic" w:hAnsi="Simplified Arabic" w:cs="Simplified Arabic" w:hint="cs"/>
          <w:sz w:val="26"/>
          <w:szCs w:val="26"/>
          <w:rtl/>
        </w:rPr>
        <w:t>ال</w:t>
      </w:r>
      <w:r w:rsidR="00A27BC9" w:rsidRPr="00235BA1">
        <w:rPr>
          <w:rFonts w:ascii="Simplified Arabic" w:hAnsi="Simplified Arabic" w:cs="Simplified Arabic" w:hint="cs"/>
          <w:sz w:val="26"/>
          <w:szCs w:val="26"/>
          <w:rtl/>
        </w:rPr>
        <w:t>أ</w:t>
      </w:r>
      <w:r w:rsidR="005D7900" w:rsidRPr="00235BA1">
        <w:rPr>
          <w:rFonts w:ascii="Simplified Arabic" w:hAnsi="Simplified Arabic" w:cs="Simplified Arabic" w:hint="cs"/>
          <w:sz w:val="26"/>
          <w:szCs w:val="26"/>
          <w:rtl/>
        </w:rPr>
        <w:t>نشطة التجارية والصناعات الخفيفة و</w:t>
      </w:r>
      <w:r w:rsidRPr="00235BA1">
        <w:rPr>
          <w:rFonts w:ascii="Simplified Arabic" w:hAnsi="Simplified Arabic" w:cs="Simplified Arabic" w:hint="cs"/>
          <w:sz w:val="26"/>
          <w:szCs w:val="26"/>
          <w:rtl/>
        </w:rPr>
        <w:t xml:space="preserve">غيرها من </w:t>
      </w:r>
      <w:r w:rsidR="00C17DD2" w:rsidRPr="00235BA1">
        <w:rPr>
          <w:rFonts w:ascii="Simplified Arabic" w:hAnsi="Simplified Arabic" w:cs="Simplified Arabic" w:hint="cs"/>
          <w:sz w:val="26"/>
          <w:szCs w:val="26"/>
          <w:rtl/>
        </w:rPr>
        <w:t>الأنشطة</w:t>
      </w:r>
      <w:r w:rsidRPr="00235BA1">
        <w:rPr>
          <w:rFonts w:ascii="Simplified Arabic" w:hAnsi="Simplified Arabic" w:cs="Simplified Arabic" w:hint="cs"/>
          <w:sz w:val="26"/>
          <w:szCs w:val="26"/>
          <w:rtl/>
        </w:rPr>
        <w:t xml:space="preserve"> العامة التي اكتسبتها بسبب موقعها.</w:t>
      </w:r>
    </w:p>
    <w:p w14:paraId="391E8B06" w14:textId="0D7B0F1F" w:rsidR="00CB3FBC" w:rsidRPr="00235BA1" w:rsidRDefault="00BF17A3">
      <w:pPr>
        <w:pStyle w:val="ListParagraph"/>
        <w:numPr>
          <w:ilvl w:val="0"/>
          <w:numId w:val="17"/>
        </w:numPr>
        <w:bidi/>
        <w:spacing w:line="360" w:lineRule="auto"/>
        <w:rPr>
          <w:rFonts w:ascii="Simplified Arabic" w:hAnsi="Simplified Arabic" w:cs="Simplified Arabic"/>
          <w:sz w:val="26"/>
          <w:szCs w:val="26"/>
          <w:rtl/>
        </w:rPr>
      </w:pPr>
      <w:r w:rsidRPr="00235BA1">
        <w:rPr>
          <w:rFonts w:ascii="Simplified Arabic" w:hAnsi="Simplified Arabic" w:cs="Simplified Arabic" w:hint="cs"/>
          <w:sz w:val="26"/>
          <w:szCs w:val="26"/>
          <w:rtl/>
        </w:rPr>
        <w:t xml:space="preserve">تركزت </w:t>
      </w:r>
      <w:r w:rsidR="00CB3FBC" w:rsidRPr="00235BA1">
        <w:rPr>
          <w:rFonts w:ascii="Simplified Arabic" w:hAnsi="Simplified Arabic" w:cs="Simplified Arabic" w:hint="cs"/>
          <w:sz w:val="26"/>
          <w:szCs w:val="26"/>
          <w:rtl/>
        </w:rPr>
        <w:t xml:space="preserve">معظم الدراسات الحضرية التي تناولت موضوع التوسع العشوائي </w:t>
      </w:r>
      <w:r w:rsidRPr="00235BA1">
        <w:rPr>
          <w:rFonts w:ascii="Simplified Arabic" w:hAnsi="Simplified Arabic" w:cs="Simplified Arabic" w:hint="cs"/>
          <w:sz w:val="26"/>
          <w:szCs w:val="26"/>
          <w:rtl/>
        </w:rPr>
        <w:t>على</w:t>
      </w:r>
      <w:r w:rsidR="00CB3FBC" w:rsidRPr="00235BA1">
        <w:rPr>
          <w:rFonts w:ascii="Simplified Arabic" w:hAnsi="Simplified Arabic" w:cs="Simplified Arabic" w:hint="cs"/>
          <w:sz w:val="26"/>
          <w:szCs w:val="26"/>
          <w:rtl/>
        </w:rPr>
        <w:t xml:space="preserve"> المدن</w:t>
      </w:r>
      <w:r w:rsidR="00A27BC9" w:rsidRPr="00235BA1">
        <w:rPr>
          <w:rFonts w:ascii="Simplified Arabic" w:hAnsi="Simplified Arabic" w:cs="Simplified Arabic" w:hint="cs"/>
          <w:sz w:val="26"/>
          <w:szCs w:val="26"/>
          <w:rtl/>
        </w:rPr>
        <w:t>،</w:t>
      </w:r>
      <w:r w:rsidR="00CB3FBC" w:rsidRPr="00235BA1">
        <w:rPr>
          <w:rFonts w:ascii="Simplified Arabic" w:hAnsi="Simplified Arabic" w:cs="Simplified Arabic" w:hint="cs"/>
          <w:sz w:val="26"/>
          <w:szCs w:val="26"/>
          <w:rtl/>
        </w:rPr>
        <w:t xml:space="preserve"> وحتى تلك التي تناولت الريف لم يكن لقرية بديا نصيب منها</w:t>
      </w:r>
      <w:r w:rsidR="00A27BC9" w:rsidRPr="00235BA1">
        <w:rPr>
          <w:rFonts w:ascii="Simplified Arabic" w:hAnsi="Simplified Arabic" w:cs="Simplified Arabic" w:hint="cs"/>
          <w:sz w:val="26"/>
          <w:szCs w:val="26"/>
          <w:rtl/>
        </w:rPr>
        <w:t>،</w:t>
      </w:r>
      <w:r w:rsidR="00CB3FBC" w:rsidRPr="00235BA1">
        <w:rPr>
          <w:rFonts w:ascii="Simplified Arabic" w:hAnsi="Simplified Arabic" w:cs="Simplified Arabic" w:hint="cs"/>
          <w:sz w:val="26"/>
          <w:szCs w:val="26"/>
          <w:rtl/>
        </w:rPr>
        <w:t xml:space="preserve"> </w:t>
      </w:r>
      <w:r w:rsidR="00A27BC9" w:rsidRPr="00235BA1">
        <w:rPr>
          <w:rFonts w:ascii="Simplified Arabic" w:hAnsi="Simplified Arabic" w:cs="Simplified Arabic" w:hint="cs"/>
          <w:sz w:val="26"/>
          <w:szCs w:val="26"/>
          <w:rtl/>
        </w:rPr>
        <w:t>إ</w:t>
      </w:r>
      <w:r w:rsidR="00CB3FBC" w:rsidRPr="00235BA1">
        <w:rPr>
          <w:rFonts w:ascii="Simplified Arabic" w:hAnsi="Simplified Arabic" w:cs="Simplified Arabic" w:hint="cs"/>
          <w:sz w:val="26"/>
          <w:szCs w:val="26"/>
          <w:rtl/>
        </w:rPr>
        <w:t>ذ لم تتوفر اي دراسات من الباحثين والمخططين للق</w:t>
      </w:r>
      <w:r w:rsidRPr="00235BA1">
        <w:rPr>
          <w:rFonts w:ascii="Simplified Arabic" w:hAnsi="Simplified Arabic" w:cs="Simplified Arabic" w:hint="cs"/>
          <w:sz w:val="26"/>
          <w:szCs w:val="26"/>
          <w:rtl/>
        </w:rPr>
        <w:t>رية</w:t>
      </w:r>
      <w:r w:rsidR="00A27BC9" w:rsidRPr="00235BA1">
        <w:rPr>
          <w:rFonts w:ascii="Simplified Arabic" w:hAnsi="Simplified Arabic" w:cs="Simplified Arabic" w:hint="cs"/>
          <w:sz w:val="26"/>
          <w:szCs w:val="26"/>
          <w:rtl/>
        </w:rPr>
        <w:t>،</w:t>
      </w:r>
      <w:r w:rsidRPr="00235BA1">
        <w:rPr>
          <w:rFonts w:ascii="Simplified Arabic" w:hAnsi="Simplified Arabic" w:cs="Simplified Arabic" w:hint="cs"/>
          <w:sz w:val="26"/>
          <w:szCs w:val="26"/>
          <w:rtl/>
        </w:rPr>
        <w:t xml:space="preserve"> واقتصرت الأبحاث والدراسات المتعلقة بالجانب الحضري لقرية بديا على بعض التقارير الحكومية والمسوحات الميدانية لبعض المؤسسات.</w:t>
      </w:r>
    </w:p>
    <w:p w14:paraId="1CFEE56B" w14:textId="2DDB4F18" w:rsidR="00EA26BC" w:rsidRDefault="001C28E5" w:rsidP="00EA26BC">
      <w:pPr>
        <w:pStyle w:val="ListParagraph"/>
        <w:numPr>
          <w:ilvl w:val="0"/>
          <w:numId w:val="17"/>
        </w:numPr>
        <w:bidi/>
        <w:spacing w:line="360" w:lineRule="auto"/>
        <w:rPr>
          <w:rFonts w:ascii="Simplified Arabic" w:hAnsi="Simplified Arabic" w:cs="Simplified Arabic"/>
          <w:sz w:val="26"/>
          <w:szCs w:val="26"/>
        </w:rPr>
      </w:pPr>
      <w:r w:rsidRPr="007B7986">
        <w:rPr>
          <w:rFonts w:ascii="Simplified Arabic" w:hAnsi="Simplified Arabic" w:cs="Simplified Arabic" w:hint="cs"/>
          <w:sz w:val="26"/>
          <w:szCs w:val="26"/>
          <w:rtl/>
          <w:lang w:bidi="ar-JO"/>
        </w:rPr>
        <w:t>أ</w:t>
      </w:r>
      <w:r w:rsidR="007B7986">
        <w:rPr>
          <w:rFonts w:ascii="Simplified Arabic" w:hAnsi="Simplified Arabic" w:cs="Simplified Arabic" w:hint="cs"/>
          <w:sz w:val="26"/>
          <w:szCs w:val="26"/>
          <w:rtl/>
          <w:lang w:bidi="ar-JO"/>
        </w:rPr>
        <w:t>ُ</w:t>
      </w:r>
      <w:r w:rsidR="00BA7E58" w:rsidRPr="007B7986">
        <w:rPr>
          <w:rFonts w:ascii="Simplified Arabic" w:hAnsi="Simplified Arabic" w:cs="Simplified Arabic" w:hint="cs"/>
          <w:sz w:val="26"/>
          <w:szCs w:val="26"/>
          <w:rtl/>
        </w:rPr>
        <w:t>تيحت لي</w:t>
      </w:r>
      <w:r w:rsidR="00F22319">
        <w:rPr>
          <w:rFonts w:ascii="Simplified Arabic" w:hAnsi="Simplified Arabic" w:cs="Simplified Arabic" w:hint="cs"/>
          <w:sz w:val="26"/>
          <w:szCs w:val="26"/>
          <w:rtl/>
        </w:rPr>
        <w:t xml:space="preserve"> (الباحث)</w:t>
      </w:r>
      <w:r w:rsidR="00BA7E58" w:rsidRPr="007B7986">
        <w:rPr>
          <w:rFonts w:ascii="Simplified Arabic" w:hAnsi="Simplified Arabic" w:cs="Simplified Arabic" w:hint="cs"/>
          <w:sz w:val="26"/>
          <w:szCs w:val="26"/>
          <w:rtl/>
        </w:rPr>
        <w:t xml:space="preserve"> فرصة الاستقرار في بديا </w:t>
      </w:r>
      <w:r w:rsidR="008D6022" w:rsidRPr="007B7986">
        <w:rPr>
          <w:rFonts w:ascii="Simplified Arabic" w:hAnsi="Simplified Arabic" w:cs="Simplified Arabic" w:hint="cs"/>
          <w:sz w:val="26"/>
          <w:szCs w:val="26"/>
          <w:rtl/>
        </w:rPr>
        <w:t>لمدة خمس سنوات</w:t>
      </w:r>
      <w:r w:rsidR="00A27BC9" w:rsidRPr="007B7986">
        <w:rPr>
          <w:rFonts w:ascii="Simplified Arabic" w:hAnsi="Simplified Arabic" w:cs="Simplified Arabic" w:hint="cs"/>
          <w:sz w:val="26"/>
          <w:szCs w:val="26"/>
          <w:rtl/>
        </w:rPr>
        <w:t>،</w:t>
      </w:r>
      <w:r w:rsidR="00B82B77" w:rsidRPr="007B7986">
        <w:rPr>
          <w:rFonts w:ascii="Simplified Arabic" w:hAnsi="Simplified Arabic" w:cs="Simplified Arabic" w:hint="cs"/>
          <w:sz w:val="26"/>
          <w:szCs w:val="26"/>
          <w:rtl/>
        </w:rPr>
        <w:t xml:space="preserve"> وقد أضافت </w:t>
      </w:r>
      <w:r w:rsidR="00BA7E58" w:rsidRPr="007B7986">
        <w:rPr>
          <w:rFonts w:ascii="Simplified Arabic" w:hAnsi="Simplified Arabic" w:cs="Simplified Arabic" w:hint="cs"/>
          <w:sz w:val="26"/>
          <w:szCs w:val="26"/>
          <w:rtl/>
        </w:rPr>
        <w:t xml:space="preserve">لي </w:t>
      </w:r>
      <w:r w:rsidR="00B82B77" w:rsidRPr="007B7986">
        <w:rPr>
          <w:rFonts w:ascii="Simplified Arabic" w:hAnsi="Simplified Arabic" w:cs="Simplified Arabic" w:hint="cs"/>
          <w:sz w:val="26"/>
          <w:szCs w:val="26"/>
          <w:rtl/>
        </w:rPr>
        <w:t xml:space="preserve">هذه التجربة </w:t>
      </w:r>
      <w:r w:rsidR="00BA7E58" w:rsidRPr="007B7986">
        <w:rPr>
          <w:rFonts w:ascii="Simplified Arabic" w:hAnsi="Simplified Arabic" w:cs="Simplified Arabic" w:hint="cs"/>
          <w:sz w:val="26"/>
          <w:szCs w:val="26"/>
          <w:rtl/>
        </w:rPr>
        <w:t>معرفة معمقة</w:t>
      </w:r>
      <w:r w:rsidR="00B82B77" w:rsidRPr="007B7986">
        <w:rPr>
          <w:rFonts w:ascii="Simplified Arabic" w:hAnsi="Simplified Arabic" w:cs="Simplified Arabic" w:hint="cs"/>
          <w:sz w:val="26"/>
          <w:szCs w:val="26"/>
          <w:rtl/>
        </w:rPr>
        <w:t xml:space="preserve"> بواقع القرية ومجتمعها ال</w:t>
      </w:r>
      <w:r w:rsidR="00A27BC9" w:rsidRPr="007B7986">
        <w:rPr>
          <w:rFonts w:ascii="Simplified Arabic" w:hAnsi="Simplified Arabic" w:cs="Simplified Arabic" w:hint="cs"/>
          <w:sz w:val="26"/>
          <w:szCs w:val="26"/>
          <w:rtl/>
        </w:rPr>
        <w:t>أ</w:t>
      </w:r>
      <w:r w:rsidR="00B82B77" w:rsidRPr="007B7986">
        <w:rPr>
          <w:rFonts w:ascii="Simplified Arabic" w:hAnsi="Simplified Arabic" w:cs="Simplified Arabic" w:hint="cs"/>
          <w:sz w:val="26"/>
          <w:szCs w:val="26"/>
          <w:rtl/>
        </w:rPr>
        <w:t xml:space="preserve">مر الذي </w:t>
      </w:r>
      <w:r w:rsidR="00BA7E58" w:rsidRPr="007B7986">
        <w:rPr>
          <w:rFonts w:ascii="Simplified Arabic" w:hAnsi="Simplified Arabic" w:cs="Simplified Arabic" w:hint="cs"/>
          <w:sz w:val="26"/>
          <w:szCs w:val="26"/>
          <w:rtl/>
        </w:rPr>
        <w:t>مكنني</w:t>
      </w:r>
      <w:r w:rsidR="00B82B77" w:rsidRPr="007B7986">
        <w:rPr>
          <w:rFonts w:ascii="Simplified Arabic" w:hAnsi="Simplified Arabic" w:cs="Simplified Arabic" w:hint="cs"/>
          <w:sz w:val="26"/>
          <w:szCs w:val="26"/>
          <w:rtl/>
        </w:rPr>
        <w:t xml:space="preserve"> من دراستها بصورة </w:t>
      </w:r>
      <w:r w:rsidR="00A27BC9" w:rsidRPr="007B7986">
        <w:rPr>
          <w:rFonts w:ascii="Simplified Arabic" w:hAnsi="Simplified Arabic" w:cs="Simplified Arabic" w:hint="cs"/>
          <w:sz w:val="26"/>
          <w:szCs w:val="26"/>
          <w:rtl/>
        </w:rPr>
        <w:t>أ</w:t>
      </w:r>
      <w:r w:rsidR="00B82B77" w:rsidRPr="007B7986">
        <w:rPr>
          <w:rFonts w:ascii="Simplified Arabic" w:hAnsi="Simplified Arabic" w:cs="Simplified Arabic" w:hint="cs"/>
          <w:sz w:val="26"/>
          <w:szCs w:val="26"/>
          <w:rtl/>
        </w:rPr>
        <w:t>كثر وضوحا</w:t>
      </w:r>
      <w:r w:rsidR="00A27BC9" w:rsidRPr="007B7986">
        <w:rPr>
          <w:rFonts w:ascii="Simplified Arabic" w:hAnsi="Simplified Arabic" w:cs="Simplified Arabic" w:hint="cs"/>
          <w:sz w:val="26"/>
          <w:szCs w:val="26"/>
          <w:rtl/>
        </w:rPr>
        <w:t>ً،</w:t>
      </w:r>
      <w:r w:rsidR="00B82B77" w:rsidRPr="007B7986">
        <w:rPr>
          <w:rFonts w:ascii="Simplified Arabic" w:hAnsi="Simplified Arabic" w:cs="Simplified Arabic" w:hint="cs"/>
          <w:sz w:val="26"/>
          <w:szCs w:val="26"/>
          <w:rtl/>
        </w:rPr>
        <w:t xml:space="preserve"> فقد </w:t>
      </w:r>
      <w:r w:rsidR="004837CB" w:rsidRPr="007B7986">
        <w:rPr>
          <w:rFonts w:ascii="Simplified Arabic" w:hAnsi="Simplified Arabic" w:cs="Simplified Arabic" w:hint="cs"/>
          <w:sz w:val="26"/>
          <w:szCs w:val="26"/>
          <w:rtl/>
        </w:rPr>
        <w:t>ت</w:t>
      </w:r>
      <w:r w:rsidR="00BA7E58" w:rsidRPr="007B7986">
        <w:rPr>
          <w:rFonts w:ascii="Simplified Arabic" w:hAnsi="Simplified Arabic" w:cs="Simplified Arabic" w:hint="cs"/>
          <w:sz w:val="26"/>
          <w:szCs w:val="26"/>
          <w:rtl/>
        </w:rPr>
        <w:t>جولت</w:t>
      </w:r>
      <w:r w:rsidR="00B82B77" w:rsidRPr="007B7986">
        <w:rPr>
          <w:rFonts w:ascii="Simplified Arabic" w:hAnsi="Simplified Arabic" w:cs="Simplified Arabic" w:hint="cs"/>
          <w:sz w:val="26"/>
          <w:szCs w:val="26"/>
          <w:rtl/>
        </w:rPr>
        <w:t xml:space="preserve"> في ازقتها </w:t>
      </w:r>
      <w:r w:rsidR="00BA7E58" w:rsidRPr="007B7986">
        <w:rPr>
          <w:rFonts w:ascii="Simplified Arabic" w:hAnsi="Simplified Arabic" w:cs="Simplified Arabic" w:hint="cs"/>
          <w:sz w:val="26"/>
          <w:szCs w:val="26"/>
          <w:rtl/>
        </w:rPr>
        <w:t>وجلست مع سكانها من مختلف الأجيال لأتحاور معهم وأسمع منهم</w:t>
      </w:r>
      <w:r w:rsidR="00731D1D">
        <w:rPr>
          <w:rFonts w:ascii="Simplified Arabic" w:hAnsi="Simplified Arabic" w:cs="Simplified Arabic" w:hint="cs"/>
          <w:sz w:val="26"/>
          <w:szCs w:val="26"/>
          <w:rtl/>
        </w:rPr>
        <w:t>،</w:t>
      </w:r>
      <w:r w:rsidR="00BA7E58" w:rsidRPr="007B7986">
        <w:rPr>
          <w:rFonts w:ascii="Simplified Arabic" w:hAnsi="Simplified Arabic" w:cs="Simplified Arabic" w:hint="cs"/>
          <w:sz w:val="26"/>
          <w:szCs w:val="26"/>
          <w:rtl/>
        </w:rPr>
        <w:t xml:space="preserve"> فقد </w:t>
      </w:r>
      <w:r w:rsidR="00C17DD2" w:rsidRPr="007B7986">
        <w:rPr>
          <w:rFonts w:ascii="Simplified Arabic" w:hAnsi="Simplified Arabic" w:cs="Simplified Arabic" w:hint="cs"/>
          <w:sz w:val="26"/>
          <w:szCs w:val="26"/>
          <w:rtl/>
        </w:rPr>
        <w:t>كانو</w:t>
      </w:r>
      <w:r w:rsidR="00C17DD2" w:rsidRPr="007B7986">
        <w:rPr>
          <w:rFonts w:ascii="Simplified Arabic" w:hAnsi="Simplified Arabic" w:cs="Simplified Arabic" w:hint="eastAsia"/>
          <w:sz w:val="26"/>
          <w:szCs w:val="26"/>
          <w:rtl/>
        </w:rPr>
        <w:t>ا</w:t>
      </w:r>
      <w:r w:rsidR="00BA7E58" w:rsidRPr="007B7986">
        <w:rPr>
          <w:rFonts w:ascii="Simplified Arabic" w:hAnsi="Simplified Arabic" w:cs="Simplified Arabic" w:hint="cs"/>
          <w:sz w:val="26"/>
          <w:szCs w:val="26"/>
          <w:rtl/>
        </w:rPr>
        <w:t xml:space="preserve"> شاهدين على مراحل القرية المختلفة الأمر الذي كان له فضل كبير في </w:t>
      </w:r>
      <w:r w:rsidR="007B7986" w:rsidRPr="007B7986">
        <w:rPr>
          <w:rFonts w:ascii="Simplified Arabic" w:hAnsi="Simplified Arabic" w:cs="Simplified Arabic" w:hint="cs"/>
          <w:sz w:val="26"/>
          <w:szCs w:val="26"/>
          <w:rtl/>
        </w:rPr>
        <w:t>إ</w:t>
      </w:r>
      <w:r w:rsidR="00BA7E58" w:rsidRPr="007B7986">
        <w:rPr>
          <w:rFonts w:ascii="Simplified Arabic" w:hAnsi="Simplified Arabic" w:cs="Simplified Arabic" w:hint="cs"/>
          <w:sz w:val="26"/>
          <w:szCs w:val="26"/>
          <w:rtl/>
        </w:rPr>
        <w:t xml:space="preserve">ثراء هذا الفصل.  </w:t>
      </w:r>
      <w:bookmarkEnd w:id="30"/>
    </w:p>
    <w:p w14:paraId="19169607" w14:textId="77777777" w:rsidR="00EA26BC" w:rsidRPr="00EA26BC" w:rsidRDefault="00EA26BC" w:rsidP="00EA26BC">
      <w:pPr>
        <w:bidi/>
        <w:spacing w:line="360" w:lineRule="auto"/>
        <w:rPr>
          <w:rFonts w:ascii="Simplified Arabic" w:hAnsi="Simplified Arabic" w:cs="Simplified Arabic"/>
          <w:sz w:val="26"/>
          <w:szCs w:val="26"/>
          <w:rtl/>
        </w:rPr>
      </w:pPr>
    </w:p>
    <w:p w14:paraId="46A122D3" w14:textId="1EF48203" w:rsidR="00647F89" w:rsidRPr="00AF5C78" w:rsidRDefault="00DD7340" w:rsidP="0077276F">
      <w:pPr>
        <w:bidi/>
        <w:spacing w:after="120" w:line="240" w:lineRule="auto"/>
        <w:rPr>
          <w:rFonts w:ascii="Simplified Arabic" w:hAnsi="Simplified Arabic" w:cs="Simplified Arabic"/>
          <w:b/>
          <w:bCs/>
          <w:sz w:val="26"/>
          <w:szCs w:val="26"/>
          <w:rtl/>
        </w:rPr>
      </w:pPr>
      <w:bookmarkStart w:id="35" w:name="_Hlk200353930"/>
      <w:r>
        <w:rPr>
          <w:rFonts w:ascii="Simplified Arabic" w:hAnsi="Simplified Arabic" w:cs="Simplified Arabic" w:hint="cs"/>
          <w:b/>
          <w:bCs/>
          <w:sz w:val="26"/>
          <w:szCs w:val="26"/>
          <w:rtl/>
        </w:rPr>
        <w:lastRenderedPageBreak/>
        <w:t>4.3</w:t>
      </w:r>
      <w:r w:rsidR="0082102A">
        <w:rPr>
          <w:rFonts w:ascii="Simplified Arabic" w:hAnsi="Simplified Arabic" w:cs="Simplified Arabic" w:hint="cs"/>
          <w:b/>
          <w:bCs/>
          <w:sz w:val="26"/>
          <w:szCs w:val="26"/>
          <w:rtl/>
        </w:rPr>
        <w:t xml:space="preserve"> </w:t>
      </w:r>
      <w:r w:rsidR="00AF5C78" w:rsidRPr="00AF5C78">
        <w:rPr>
          <w:rFonts w:ascii="Simplified Arabic" w:hAnsi="Simplified Arabic" w:cs="Simplified Arabic" w:hint="cs"/>
          <w:b/>
          <w:bCs/>
          <w:sz w:val="26"/>
          <w:szCs w:val="26"/>
          <w:rtl/>
        </w:rPr>
        <w:t>نشأة القرية - نطرة</w:t>
      </w:r>
      <w:r w:rsidR="00AF5C78" w:rsidRPr="00AF5C78">
        <w:rPr>
          <w:rFonts w:ascii="Simplified Arabic" w:hAnsi="Simplified Arabic" w:cs="Simplified Arabic"/>
          <w:b/>
          <w:bCs/>
          <w:sz w:val="26"/>
          <w:szCs w:val="26"/>
          <w:rtl/>
        </w:rPr>
        <w:t xml:space="preserve"> تاريخية</w:t>
      </w:r>
      <w:r w:rsidR="002063B4" w:rsidRPr="00AF5C78">
        <w:rPr>
          <w:rFonts w:ascii="Simplified Arabic" w:hAnsi="Simplified Arabic" w:cs="Simplified Arabic"/>
          <w:b/>
          <w:bCs/>
          <w:sz w:val="26"/>
          <w:szCs w:val="26"/>
          <w:rtl/>
        </w:rPr>
        <w:t xml:space="preserve"> </w:t>
      </w:r>
    </w:p>
    <w:bookmarkEnd w:id="35"/>
    <w:p w14:paraId="4A50B469" w14:textId="766929E4" w:rsidR="004D7B90" w:rsidRPr="002D4382" w:rsidRDefault="00B422AD" w:rsidP="002D4382">
      <w:pPr>
        <w:bidi/>
        <w:spacing w:after="120" w:line="360" w:lineRule="auto"/>
        <w:rPr>
          <w:rFonts w:ascii="Simplified Arabic" w:hAnsi="Simplified Arabic" w:cs="Simplified Arabic"/>
          <w:sz w:val="26"/>
          <w:szCs w:val="26"/>
        </w:rPr>
      </w:pPr>
      <w:r w:rsidRPr="0082102A">
        <w:rPr>
          <w:rFonts w:ascii="Simplified Arabic" w:hAnsi="Simplified Arabic" w:cs="Simplified Arabic" w:hint="cs"/>
          <w:sz w:val="26"/>
          <w:szCs w:val="26"/>
          <w:rtl/>
        </w:rPr>
        <w:t xml:space="preserve">نظرا لأصل التسمية </w:t>
      </w:r>
      <w:r w:rsidR="00594484">
        <w:rPr>
          <w:rFonts w:ascii="Simplified Arabic" w:hAnsi="Simplified Arabic" w:cs="Simplified Arabic" w:hint="cs"/>
          <w:sz w:val="26"/>
          <w:szCs w:val="26"/>
          <w:rtl/>
        </w:rPr>
        <w:t>"</w:t>
      </w:r>
      <w:r w:rsidR="009258A9" w:rsidRPr="0082102A">
        <w:rPr>
          <w:rFonts w:ascii="Simplified Arabic" w:hAnsi="Simplified Arabic" w:cs="Simplified Arabic" w:hint="cs"/>
          <w:sz w:val="26"/>
          <w:szCs w:val="26"/>
          <w:rtl/>
        </w:rPr>
        <w:t xml:space="preserve"> </w:t>
      </w:r>
      <w:r w:rsidRPr="0082102A">
        <w:rPr>
          <w:rFonts w:ascii="Simplified Arabic" w:hAnsi="Simplified Arabic" w:cs="Simplified Arabic" w:hint="cs"/>
          <w:sz w:val="26"/>
          <w:szCs w:val="26"/>
          <w:rtl/>
        </w:rPr>
        <w:t>بدة</w:t>
      </w:r>
      <w:r w:rsidR="009258A9" w:rsidRPr="0082102A">
        <w:rPr>
          <w:rFonts w:ascii="Simplified Arabic" w:hAnsi="Simplified Arabic" w:cs="Simplified Arabic" w:hint="cs"/>
          <w:sz w:val="26"/>
          <w:szCs w:val="26"/>
          <w:rtl/>
        </w:rPr>
        <w:t xml:space="preserve"> </w:t>
      </w:r>
      <w:r w:rsidR="00594484">
        <w:rPr>
          <w:rFonts w:ascii="Simplified Arabic" w:hAnsi="Simplified Arabic" w:cs="Simplified Arabic" w:hint="cs"/>
          <w:sz w:val="26"/>
          <w:szCs w:val="26"/>
          <w:rtl/>
        </w:rPr>
        <w:t>"</w:t>
      </w:r>
      <w:r w:rsidRPr="0082102A">
        <w:rPr>
          <w:rFonts w:ascii="Simplified Arabic" w:hAnsi="Simplified Arabic" w:cs="Simplified Arabic" w:hint="cs"/>
          <w:sz w:val="26"/>
          <w:szCs w:val="26"/>
          <w:rtl/>
        </w:rPr>
        <w:t xml:space="preserve"> من اللغة </w:t>
      </w:r>
      <w:r w:rsidR="00C17DD2" w:rsidRPr="0082102A">
        <w:rPr>
          <w:rFonts w:ascii="Simplified Arabic" w:hAnsi="Simplified Arabic" w:cs="Simplified Arabic" w:hint="cs"/>
          <w:sz w:val="26"/>
          <w:szCs w:val="26"/>
          <w:rtl/>
        </w:rPr>
        <w:t>ال</w:t>
      </w:r>
      <w:r w:rsidR="00C17DD2">
        <w:rPr>
          <w:rFonts w:ascii="Simplified Arabic" w:hAnsi="Simplified Arabic" w:cs="Simplified Arabic" w:hint="cs"/>
          <w:sz w:val="26"/>
          <w:szCs w:val="26"/>
          <w:rtl/>
        </w:rPr>
        <w:t>آ</w:t>
      </w:r>
      <w:r w:rsidR="00C17DD2" w:rsidRPr="0082102A">
        <w:rPr>
          <w:rFonts w:ascii="Simplified Arabic" w:hAnsi="Simplified Arabic" w:cs="Simplified Arabic" w:hint="cs"/>
          <w:sz w:val="26"/>
          <w:szCs w:val="26"/>
          <w:rtl/>
        </w:rPr>
        <w:t>رامية</w:t>
      </w:r>
      <w:r w:rsidRPr="0082102A">
        <w:rPr>
          <w:rFonts w:ascii="Simplified Arabic" w:hAnsi="Simplified Arabic" w:cs="Simplified Arabic" w:hint="cs"/>
          <w:sz w:val="26"/>
          <w:szCs w:val="26"/>
          <w:rtl/>
        </w:rPr>
        <w:t xml:space="preserve"> فعلى ال</w:t>
      </w:r>
      <w:r w:rsidR="00594484">
        <w:rPr>
          <w:rFonts w:ascii="Simplified Arabic" w:hAnsi="Simplified Arabic" w:cs="Simplified Arabic" w:hint="cs"/>
          <w:sz w:val="26"/>
          <w:szCs w:val="26"/>
          <w:rtl/>
        </w:rPr>
        <w:t>أ</w:t>
      </w:r>
      <w:r w:rsidRPr="0082102A">
        <w:rPr>
          <w:rFonts w:ascii="Simplified Arabic" w:hAnsi="Simplified Arabic" w:cs="Simplified Arabic" w:hint="cs"/>
          <w:sz w:val="26"/>
          <w:szCs w:val="26"/>
          <w:rtl/>
        </w:rPr>
        <w:t xml:space="preserve">رجح </w:t>
      </w:r>
      <w:r w:rsidR="00594484">
        <w:rPr>
          <w:rFonts w:ascii="Simplified Arabic" w:hAnsi="Simplified Arabic" w:cs="Simplified Arabic" w:hint="cs"/>
          <w:sz w:val="26"/>
          <w:szCs w:val="26"/>
          <w:rtl/>
        </w:rPr>
        <w:t>أ</w:t>
      </w:r>
      <w:r w:rsidRPr="0082102A">
        <w:rPr>
          <w:rFonts w:ascii="Simplified Arabic" w:hAnsi="Simplified Arabic" w:cs="Simplified Arabic" w:hint="cs"/>
          <w:sz w:val="26"/>
          <w:szCs w:val="26"/>
          <w:rtl/>
        </w:rPr>
        <w:t>ن القرية كانت مسكونة منذ العصور الكنعانية</w:t>
      </w:r>
      <w:r w:rsidR="00594484">
        <w:rPr>
          <w:rFonts w:ascii="Simplified Arabic" w:hAnsi="Simplified Arabic" w:cs="Simplified Arabic" w:hint="cs"/>
          <w:sz w:val="26"/>
          <w:szCs w:val="26"/>
          <w:rtl/>
        </w:rPr>
        <w:t>،</w:t>
      </w:r>
      <w:r w:rsidR="003462D8" w:rsidRPr="0082102A">
        <w:rPr>
          <w:rFonts w:ascii="Simplified Arabic" w:hAnsi="Simplified Arabic" w:cs="Simplified Arabic" w:hint="cs"/>
          <w:sz w:val="26"/>
          <w:szCs w:val="26"/>
          <w:rtl/>
        </w:rPr>
        <w:t xml:space="preserve"> </w:t>
      </w:r>
      <w:r w:rsidR="009258A9" w:rsidRPr="0082102A">
        <w:rPr>
          <w:rFonts w:ascii="Simplified Arabic" w:hAnsi="Simplified Arabic" w:cs="Simplified Arabic" w:hint="cs"/>
          <w:sz w:val="26"/>
          <w:szCs w:val="26"/>
          <w:rtl/>
        </w:rPr>
        <w:t xml:space="preserve">أما </w:t>
      </w:r>
      <w:r w:rsidR="00814F5D" w:rsidRPr="0082102A">
        <w:rPr>
          <w:rFonts w:ascii="Simplified Arabic" w:hAnsi="Simplified Arabic" w:cs="Simplified Arabic" w:hint="cs"/>
          <w:sz w:val="26"/>
          <w:szCs w:val="26"/>
          <w:rtl/>
        </w:rPr>
        <w:t>الشواهد المادية</w:t>
      </w:r>
      <w:r w:rsidR="00C07118" w:rsidRPr="0082102A">
        <w:rPr>
          <w:rFonts w:ascii="Simplified Arabic" w:hAnsi="Simplified Arabic" w:cs="Simplified Arabic" w:hint="cs"/>
          <w:sz w:val="26"/>
          <w:szCs w:val="26"/>
          <w:rtl/>
        </w:rPr>
        <w:t xml:space="preserve"> على تاريخ القرية</w:t>
      </w:r>
      <w:r w:rsidR="00814F5D" w:rsidRPr="0082102A">
        <w:rPr>
          <w:rFonts w:ascii="Simplified Arabic" w:hAnsi="Simplified Arabic" w:cs="Simplified Arabic" w:hint="cs"/>
          <w:sz w:val="26"/>
          <w:szCs w:val="26"/>
          <w:rtl/>
        </w:rPr>
        <w:t xml:space="preserve"> ف</w:t>
      </w:r>
      <w:r w:rsidR="00594484">
        <w:rPr>
          <w:rFonts w:ascii="Simplified Arabic" w:hAnsi="Simplified Arabic" w:cs="Simplified Arabic" w:hint="cs"/>
          <w:sz w:val="26"/>
          <w:szCs w:val="26"/>
          <w:rtl/>
        </w:rPr>
        <w:t>إ</w:t>
      </w:r>
      <w:r w:rsidR="00814F5D" w:rsidRPr="0082102A">
        <w:rPr>
          <w:rFonts w:ascii="Simplified Arabic" w:hAnsi="Simplified Arabic" w:cs="Simplified Arabic" w:hint="cs"/>
          <w:sz w:val="26"/>
          <w:szCs w:val="26"/>
          <w:rtl/>
        </w:rPr>
        <w:t xml:space="preserve">ن </w:t>
      </w:r>
      <w:r w:rsidR="00594484">
        <w:rPr>
          <w:rFonts w:ascii="Simplified Arabic" w:hAnsi="Simplified Arabic" w:cs="Simplified Arabic" w:hint="cs"/>
          <w:sz w:val="26"/>
          <w:szCs w:val="26"/>
          <w:rtl/>
        </w:rPr>
        <w:t>أ</w:t>
      </w:r>
      <w:r w:rsidR="00814F5D" w:rsidRPr="0082102A">
        <w:rPr>
          <w:rFonts w:ascii="Simplified Arabic" w:hAnsi="Simplified Arabic" w:cs="Simplified Arabic" w:hint="cs"/>
          <w:sz w:val="26"/>
          <w:szCs w:val="26"/>
          <w:rtl/>
        </w:rPr>
        <w:t xml:space="preserve">قدمها خربة سليتا </w:t>
      </w:r>
      <w:r w:rsidR="00C07118" w:rsidRPr="0082102A">
        <w:rPr>
          <w:rFonts w:ascii="Simplified Arabic" w:hAnsi="Simplified Arabic" w:cs="Simplified Arabic" w:hint="cs"/>
          <w:sz w:val="26"/>
          <w:szCs w:val="26"/>
          <w:rtl/>
        </w:rPr>
        <w:t xml:space="preserve">وخربة حزيما </w:t>
      </w:r>
      <w:r w:rsidR="00814F5D" w:rsidRPr="0082102A">
        <w:rPr>
          <w:rFonts w:ascii="Simplified Arabic" w:hAnsi="Simplified Arabic" w:cs="Simplified Arabic" w:hint="cs"/>
          <w:sz w:val="26"/>
          <w:szCs w:val="26"/>
          <w:rtl/>
        </w:rPr>
        <w:t>جنوب القرية الحالية</w:t>
      </w:r>
      <w:r w:rsidR="00594484">
        <w:rPr>
          <w:rFonts w:ascii="Simplified Arabic" w:hAnsi="Simplified Arabic" w:cs="Simplified Arabic" w:hint="cs"/>
          <w:sz w:val="26"/>
          <w:szCs w:val="26"/>
          <w:rtl/>
        </w:rPr>
        <w:t xml:space="preserve"> </w:t>
      </w:r>
      <w:r w:rsidR="005D48F1" w:rsidRPr="00754A06">
        <w:rPr>
          <w:rFonts w:ascii="Simplified Arabic" w:hAnsi="Simplified Arabic" w:cs="Simplified Arabic" w:hint="cs"/>
          <w:sz w:val="26"/>
          <w:szCs w:val="26"/>
          <w:rtl/>
        </w:rPr>
        <w:t xml:space="preserve">كما هو موضح بالشكل رقم </w:t>
      </w:r>
      <w:r w:rsidR="00F12AFA" w:rsidRPr="00F12AFA">
        <w:rPr>
          <w:rFonts w:ascii="Simplified Arabic" w:hAnsi="Simplified Arabic" w:cs="Simplified Arabic" w:hint="cs"/>
          <w:sz w:val="26"/>
          <w:szCs w:val="26"/>
          <w:rtl/>
        </w:rPr>
        <w:t>3</w:t>
      </w:r>
      <w:r w:rsidR="00594484" w:rsidRPr="00754A06">
        <w:rPr>
          <w:rFonts w:ascii="Simplified Arabic" w:hAnsi="Simplified Arabic" w:cs="Simplified Arabic" w:hint="cs"/>
          <w:sz w:val="26"/>
          <w:szCs w:val="26"/>
          <w:rtl/>
        </w:rPr>
        <w:t>،</w:t>
      </w:r>
      <w:r w:rsidR="00814F5D" w:rsidRPr="00594484">
        <w:rPr>
          <w:rFonts w:ascii="Simplified Arabic" w:hAnsi="Simplified Arabic" w:cs="Simplified Arabic" w:hint="cs"/>
          <w:color w:val="FF0000"/>
          <w:sz w:val="26"/>
          <w:szCs w:val="26"/>
          <w:rtl/>
        </w:rPr>
        <w:t xml:space="preserve"> </w:t>
      </w:r>
      <w:r w:rsidR="00814F5D" w:rsidRPr="0082102A">
        <w:rPr>
          <w:rFonts w:ascii="Simplified Arabic" w:hAnsi="Simplified Arabic" w:cs="Simplified Arabic" w:hint="cs"/>
          <w:sz w:val="26"/>
          <w:szCs w:val="26"/>
          <w:rtl/>
        </w:rPr>
        <w:t>وهي عبارة عن</w:t>
      </w:r>
      <w:r w:rsidR="008337C1">
        <w:rPr>
          <w:rFonts w:ascii="Simplified Arabic" w:hAnsi="Simplified Arabic" w:cs="Simplified Arabic" w:hint="cs"/>
          <w:sz w:val="26"/>
          <w:szCs w:val="26"/>
          <w:rtl/>
        </w:rPr>
        <w:t xml:space="preserve"> مجموعة من</w:t>
      </w:r>
      <w:r w:rsidR="00814F5D" w:rsidRPr="0082102A">
        <w:rPr>
          <w:rFonts w:ascii="Simplified Arabic" w:hAnsi="Simplified Arabic" w:cs="Simplified Arabic" w:hint="cs"/>
          <w:sz w:val="26"/>
          <w:szCs w:val="26"/>
          <w:rtl/>
        </w:rPr>
        <w:t xml:space="preserve"> </w:t>
      </w:r>
      <w:r w:rsidR="008337C1">
        <w:rPr>
          <w:rFonts w:ascii="Simplified Arabic" w:hAnsi="Simplified Arabic" w:cs="Simplified Arabic" w:hint="cs"/>
          <w:sz w:val="26"/>
          <w:szCs w:val="26"/>
          <w:rtl/>
        </w:rPr>
        <w:t>ال</w:t>
      </w:r>
      <w:r w:rsidR="00814F5D" w:rsidRPr="0082102A">
        <w:rPr>
          <w:rFonts w:ascii="Simplified Arabic" w:hAnsi="Simplified Arabic" w:cs="Simplified Arabic" w:hint="cs"/>
          <w:sz w:val="26"/>
          <w:szCs w:val="26"/>
          <w:rtl/>
        </w:rPr>
        <w:t>كهوف و</w:t>
      </w:r>
      <w:r w:rsidR="008337C1">
        <w:rPr>
          <w:rFonts w:ascii="Simplified Arabic" w:hAnsi="Simplified Arabic" w:cs="Simplified Arabic" w:hint="cs"/>
          <w:sz w:val="26"/>
          <w:szCs w:val="26"/>
          <w:rtl/>
        </w:rPr>
        <w:t>الابار</w:t>
      </w:r>
      <w:r w:rsidR="00814F5D" w:rsidRPr="0082102A">
        <w:rPr>
          <w:rFonts w:ascii="Simplified Arabic" w:hAnsi="Simplified Arabic" w:cs="Simplified Arabic" w:hint="cs"/>
          <w:sz w:val="26"/>
          <w:szCs w:val="26"/>
          <w:rtl/>
        </w:rPr>
        <w:t xml:space="preserve"> </w:t>
      </w:r>
      <w:r w:rsidR="008337C1">
        <w:rPr>
          <w:rFonts w:ascii="Simplified Arabic" w:hAnsi="Simplified Arabic" w:cs="Simplified Arabic" w:hint="cs"/>
          <w:sz w:val="26"/>
          <w:szCs w:val="26"/>
          <w:rtl/>
        </w:rPr>
        <w:t>ال</w:t>
      </w:r>
      <w:r w:rsidR="00814F5D" w:rsidRPr="0082102A">
        <w:rPr>
          <w:rFonts w:ascii="Simplified Arabic" w:hAnsi="Simplified Arabic" w:cs="Simplified Arabic" w:hint="cs"/>
          <w:sz w:val="26"/>
          <w:szCs w:val="26"/>
          <w:rtl/>
        </w:rPr>
        <w:t>محفورة بالصخر</w:t>
      </w:r>
      <w:r w:rsidR="005058CB">
        <w:rPr>
          <w:rFonts w:ascii="Simplified Arabic" w:hAnsi="Simplified Arabic" w:cs="Simplified Arabic" w:hint="cs"/>
          <w:sz w:val="26"/>
          <w:szCs w:val="26"/>
          <w:rtl/>
        </w:rPr>
        <w:t xml:space="preserve"> </w:t>
      </w:r>
      <w:r w:rsidR="007729CA" w:rsidRPr="0082102A">
        <w:rPr>
          <w:rFonts w:ascii="Simplified Arabic" w:hAnsi="Simplified Arabic" w:cs="Simplified Arabic" w:hint="cs"/>
          <w:sz w:val="26"/>
          <w:szCs w:val="26"/>
          <w:rtl/>
        </w:rPr>
        <w:t>والتي ما زال</w:t>
      </w:r>
      <w:r w:rsidR="00AA556F" w:rsidRPr="0082102A">
        <w:rPr>
          <w:rFonts w:ascii="Simplified Arabic" w:hAnsi="Simplified Arabic" w:cs="Simplified Arabic" w:hint="cs"/>
          <w:sz w:val="26"/>
          <w:szCs w:val="26"/>
          <w:rtl/>
        </w:rPr>
        <w:t xml:space="preserve">ت ماثلة </w:t>
      </w:r>
      <w:r w:rsidR="007B7986">
        <w:rPr>
          <w:rFonts w:ascii="Simplified Arabic" w:hAnsi="Simplified Arabic" w:cs="Simplified Arabic" w:hint="cs"/>
          <w:sz w:val="26"/>
          <w:szCs w:val="26"/>
          <w:rtl/>
        </w:rPr>
        <w:t>إ</w:t>
      </w:r>
      <w:r w:rsidR="00AA556F" w:rsidRPr="0082102A">
        <w:rPr>
          <w:rFonts w:ascii="Simplified Arabic" w:hAnsi="Simplified Arabic" w:cs="Simplified Arabic" w:hint="cs"/>
          <w:sz w:val="26"/>
          <w:szCs w:val="26"/>
          <w:rtl/>
        </w:rPr>
        <w:t>لى يومنا هذا</w:t>
      </w:r>
      <w:r w:rsidR="00842DD9">
        <w:rPr>
          <w:rFonts w:ascii="Simplified Arabic" w:hAnsi="Simplified Arabic" w:cs="Simplified Arabic" w:hint="cs"/>
          <w:sz w:val="26"/>
          <w:szCs w:val="26"/>
          <w:rtl/>
        </w:rPr>
        <w:t>،</w:t>
      </w:r>
      <w:r w:rsidR="00AA556F" w:rsidRPr="0082102A">
        <w:rPr>
          <w:rFonts w:ascii="Simplified Arabic" w:hAnsi="Simplified Arabic" w:cs="Simplified Arabic" w:hint="cs"/>
          <w:sz w:val="26"/>
          <w:szCs w:val="26"/>
          <w:rtl/>
        </w:rPr>
        <w:t xml:space="preserve"> حيث </w:t>
      </w:r>
      <w:r w:rsidR="005058CB">
        <w:rPr>
          <w:rFonts w:ascii="Simplified Arabic" w:hAnsi="Simplified Arabic" w:cs="Simplified Arabic" w:hint="cs"/>
          <w:sz w:val="26"/>
          <w:szCs w:val="26"/>
          <w:rtl/>
        </w:rPr>
        <w:t>ما زال أهل القرية يستخدمون بع</w:t>
      </w:r>
      <w:r w:rsidR="00842DD9">
        <w:rPr>
          <w:rFonts w:ascii="Simplified Arabic" w:hAnsi="Simplified Arabic" w:cs="Simplified Arabic" w:hint="cs"/>
          <w:sz w:val="26"/>
          <w:szCs w:val="26"/>
          <w:rtl/>
        </w:rPr>
        <w:t>ض</w:t>
      </w:r>
      <w:r w:rsidR="005058CB">
        <w:rPr>
          <w:rFonts w:ascii="Simplified Arabic" w:hAnsi="Simplified Arabic" w:cs="Simplified Arabic" w:hint="cs"/>
          <w:sz w:val="26"/>
          <w:szCs w:val="26"/>
          <w:rtl/>
        </w:rPr>
        <w:t xml:space="preserve"> تلك الابار</w:t>
      </w:r>
      <w:r w:rsidR="00842DD9">
        <w:rPr>
          <w:rFonts w:ascii="Simplified Arabic" w:hAnsi="Simplified Arabic" w:cs="Simplified Arabic" w:hint="cs"/>
          <w:sz w:val="26"/>
          <w:szCs w:val="26"/>
          <w:rtl/>
        </w:rPr>
        <w:t xml:space="preserve"> </w:t>
      </w:r>
      <w:r w:rsidR="00AA556F" w:rsidRPr="0082102A">
        <w:rPr>
          <w:rFonts w:ascii="Simplified Arabic" w:hAnsi="Simplified Arabic" w:cs="Simplified Arabic" w:hint="cs"/>
          <w:sz w:val="26"/>
          <w:szCs w:val="26"/>
          <w:rtl/>
        </w:rPr>
        <w:t>لري الأراضي الزراعية في تلك المنطقة</w:t>
      </w:r>
      <w:r w:rsidR="00842DD9">
        <w:rPr>
          <w:rFonts w:ascii="Simplified Arabic" w:hAnsi="Simplified Arabic" w:cs="Simplified Arabic" w:hint="cs"/>
          <w:sz w:val="26"/>
          <w:szCs w:val="26"/>
          <w:rtl/>
        </w:rPr>
        <w:t>،</w:t>
      </w:r>
      <w:r w:rsidR="00AA556F" w:rsidRPr="0082102A">
        <w:rPr>
          <w:rFonts w:ascii="Simplified Arabic" w:hAnsi="Simplified Arabic" w:cs="Simplified Arabic" w:hint="cs"/>
          <w:sz w:val="26"/>
          <w:szCs w:val="26"/>
          <w:rtl/>
        </w:rPr>
        <w:t xml:space="preserve"> أما باقي ملامح هذه الخرب فقد ضاعت بسبب الفترة الزمنية الطويلة التي مرت على هجرها وبسبب زراعة </w:t>
      </w:r>
      <w:r w:rsidR="00842DD9">
        <w:rPr>
          <w:rFonts w:ascii="Simplified Arabic" w:hAnsi="Simplified Arabic" w:cs="Simplified Arabic" w:hint="cs"/>
          <w:sz w:val="26"/>
          <w:szCs w:val="26"/>
          <w:rtl/>
        </w:rPr>
        <w:t>أ</w:t>
      </w:r>
      <w:r w:rsidR="00AA556F" w:rsidRPr="0082102A">
        <w:rPr>
          <w:rFonts w:ascii="Simplified Arabic" w:hAnsi="Simplified Arabic" w:cs="Simplified Arabic" w:hint="cs"/>
          <w:sz w:val="26"/>
          <w:szCs w:val="26"/>
          <w:rtl/>
        </w:rPr>
        <w:t xml:space="preserve">شجار الزيتون على </w:t>
      </w:r>
      <w:r w:rsidR="00AF5C78">
        <w:rPr>
          <w:rFonts w:ascii="Simplified Arabic" w:hAnsi="Simplified Arabic" w:cs="Simplified Arabic" w:hint="cs"/>
          <w:sz w:val="26"/>
          <w:szCs w:val="26"/>
          <w:rtl/>
        </w:rPr>
        <w:t>أ</w:t>
      </w:r>
      <w:r w:rsidR="00AA556F" w:rsidRPr="0082102A">
        <w:rPr>
          <w:rFonts w:ascii="Simplified Arabic" w:hAnsi="Simplified Arabic" w:cs="Simplified Arabic" w:hint="cs"/>
          <w:sz w:val="26"/>
          <w:szCs w:val="26"/>
          <w:rtl/>
        </w:rPr>
        <w:t>بواب الكهوف</w:t>
      </w:r>
      <w:r w:rsidR="00842DD9">
        <w:rPr>
          <w:rFonts w:ascii="Simplified Arabic" w:hAnsi="Simplified Arabic" w:cs="Simplified Arabic" w:hint="cs"/>
          <w:sz w:val="26"/>
          <w:szCs w:val="26"/>
          <w:rtl/>
        </w:rPr>
        <w:t>،</w:t>
      </w:r>
      <w:r w:rsidR="005B0101" w:rsidRPr="0082102A">
        <w:rPr>
          <w:rFonts w:ascii="Simplified Arabic" w:hAnsi="Simplified Arabic" w:cs="Simplified Arabic" w:hint="cs"/>
          <w:sz w:val="26"/>
          <w:szCs w:val="26"/>
          <w:rtl/>
        </w:rPr>
        <w:t xml:space="preserve"> بات من الصعب تميز ملامحها و</w:t>
      </w:r>
      <w:r w:rsidR="00842DD9">
        <w:rPr>
          <w:rFonts w:ascii="Simplified Arabic" w:hAnsi="Simplified Arabic" w:cs="Simplified Arabic" w:hint="cs"/>
          <w:sz w:val="26"/>
          <w:szCs w:val="26"/>
          <w:rtl/>
        </w:rPr>
        <w:t>إ</w:t>
      </w:r>
      <w:r w:rsidR="005B0101" w:rsidRPr="0082102A">
        <w:rPr>
          <w:rFonts w:ascii="Simplified Arabic" w:hAnsi="Simplified Arabic" w:cs="Simplified Arabic" w:hint="cs"/>
          <w:sz w:val="26"/>
          <w:szCs w:val="26"/>
          <w:rtl/>
        </w:rPr>
        <w:t xml:space="preserve">ظهارها دون </w:t>
      </w:r>
      <w:r w:rsidR="00842DD9">
        <w:rPr>
          <w:rFonts w:ascii="Simplified Arabic" w:hAnsi="Simplified Arabic" w:cs="Simplified Arabic" w:hint="cs"/>
          <w:sz w:val="26"/>
          <w:szCs w:val="26"/>
          <w:rtl/>
        </w:rPr>
        <w:t>إ</w:t>
      </w:r>
      <w:r w:rsidR="005B0101" w:rsidRPr="0082102A">
        <w:rPr>
          <w:rFonts w:ascii="Simplified Arabic" w:hAnsi="Simplified Arabic" w:cs="Simplified Arabic" w:hint="cs"/>
          <w:sz w:val="26"/>
          <w:szCs w:val="26"/>
          <w:rtl/>
        </w:rPr>
        <w:t>حداث ضرر ب</w:t>
      </w:r>
      <w:r w:rsidR="00842DD9">
        <w:rPr>
          <w:rFonts w:ascii="Simplified Arabic" w:hAnsi="Simplified Arabic" w:cs="Simplified Arabic" w:hint="cs"/>
          <w:sz w:val="26"/>
          <w:szCs w:val="26"/>
          <w:rtl/>
        </w:rPr>
        <w:t>أ</w:t>
      </w:r>
      <w:r w:rsidR="005B0101" w:rsidRPr="0082102A">
        <w:rPr>
          <w:rFonts w:ascii="Simplified Arabic" w:hAnsi="Simplified Arabic" w:cs="Simplified Arabic" w:hint="cs"/>
          <w:sz w:val="26"/>
          <w:szCs w:val="26"/>
          <w:rtl/>
        </w:rPr>
        <w:t>شجار الزيتون</w:t>
      </w:r>
      <w:r w:rsidR="00842DD9">
        <w:rPr>
          <w:rFonts w:ascii="Simplified Arabic" w:hAnsi="Simplified Arabic" w:cs="Simplified Arabic" w:hint="cs"/>
          <w:sz w:val="26"/>
          <w:szCs w:val="26"/>
          <w:rtl/>
        </w:rPr>
        <w:t>،</w:t>
      </w:r>
      <w:r w:rsidR="00026BD8" w:rsidRPr="0082102A">
        <w:rPr>
          <w:rFonts w:ascii="Simplified Arabic" w:hAnsi="Simplified Arabic" w:cs="Simplified Arabic" w:hint="cs"/>
          <w:sz w:val="26"/>
          <w:szCs w:val="26"/>
          <w:rtl/>
        </w:rPr>
        <w:t xml:space="preserve"> وقد تم </w:t>
      </w:r>
      <w:r w:rsidR="0050364F" w:rsidRPr="0082102A">
        <w:rPr>
          <w:rFonts w:ascii="Simplified Arabic" w:hAnsi="Simplified Arabic" w:cs="Simplified Arabic" w:hint="cs"/>
          <w:sz w:val="26"/>
          <w:szCs w:val="26"/>
          <w:rtl/>
        </w:rPr>
        <w:t>حفر وسرقة محتويات الكثير من هذه الكهوف واستخراج العديد من الاواني الفخارية ذات القيمة ال</w:t>
      </w:r>
      <w:r w:rsidR="00842DD9">
        <w:rPr>
          <w:rFonts w:ascii="Simplified Arabic" w:hAnsi="Simplified Arabic" w:cs="Simplified Arabic" w:hint="cs"/>
          <w:sz w:val="26"/>
          <w:szCs w:val="26"/>
          <w:rtl/>
        </w:rPr>
        <w:t>أ</w:t>
      </w:r>
      <w:r w:rsidR="0050364F" w:rsidRPr="0082102A">
        <w:rPr>
          <w:rFonts w:ascii="Simplified Arabic" w:hAnsi="Simplified Arabic" w:cs="Simplified Arabic" w:hint="cs"/>
          <w:sz w:val="26"/>
          <w:szCs w:val="26"/>
          <w:rtl/>
        </w:rPr>
        <w:t xml:space="preserve">ثرية </w:t>
      </w:r>
      <w:r w:rsidR="00842DD9">
        <w:rPr>
          <w:rFonts w:ascii="Simplified Arabic" w:hAnsi="Simplified Arabic" w:cs="Simplified Arabic" w:hint="cs"/>
          <w:sz w:val="26"/>
          <w:szCs w:val="26"/>
          <w:rtl/>
        </w:rPr>
        <w:t>الكبيرة</w:t>
      </w:r>
      <w:r w:rsidR="0050364F" w:rsidRPr="0082102A">
        <w:rPr>
          <w:rFonts w:ascii="Simplified Arabic" w:hAnsi="Simplified Arabic" w:cs="Simplified Arabic" w:hint="cs"/>
          <w:sz w:val="26"/>
          <w:szCs w:val="26"/>
          <w:rtl/>
        </w:rPr>
        <w:t xml:space="preserve"> والتي تسربت للتجار مجهولين الذين هم غالبا من الصهاينة</w:t>
      </w:r>
      <w:sdt>
        <w:sdtPr>
          <w:rPr>
            <w:rFonts w:ascii="Simplified Arabic" w:hAnsi="Simplified Arabic" w:cs="Simplified Arabic" w:hint="cs"/>
            <w:color w:val="000000"/>
            <w:sz w:val="26"/>
            <w:szCs w:val="26"/>
            <w:rtl/>
          </w:rPr>
          <w:tag w:val="MENDELEY_CITATION_v3_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"/>
          <w:id w:val="-75820408"/>
          <w:placeholder>
            <w:docPart w:val="DefaultPlaceholder_-1854013440"/>
          </w:placeholder>
        </w:sdtPr>
        <w:sdtContent>
          <w:r w:rsidR="00E92CE5" w:rsidRPr="00E92CE5">
            <w:rPr>
              <w:rFonts w:ascii="Simplified Arabic" w:hAnsi="Simplified Arabic" w:cs="Simplified Arabic"/>
              <w:color w:val="000000"/>
              <w:sz w:val="26"/>
              <w:szCs w:val="26"/>
              <w:rtl/>
            </w:rPr>
            <w:t>(5)</w:t>
          </w:r>
        </w:sdtContent>
      </w:sdt>
      <w:r w:rsidR="00842DD9">
        <w:rPr>
          <w:rFonts w:ascii="Simplified Arabic" w:hAnsi="Simplified Arabic" w:cs="Simplified Arabic" w:hint="cs"/>
          <w:sz w:val="26"/>
          <w:szCs w:val="26"/>
          <w:rtl/>
        </w:rPr>
        <w:t xml:space="preserve">، </w:t>
      </w:r>
      <w:r w:rsidR="007B48B8" w:rsidRPr="0082102A">
        <w:rPr>
          <w:rFonts w:ascii="Simplified Arabic" w:hAnsi="Simplified Arabic" w:cs="Simplified Arabic" w:hint="cs"/>
          <w:sz w:val="26"/>
          <w:szCs w:val="26"/>
          <w:rtl/>
        </w:rPr>
        <w:t xml:space="preserve">كما تحتوي خربة سليتا على </w:t>
      </w:r>
      <w:r w:rsidR="00842DD9">
        <w:rPr>
          <w:rFonts w:ascii="Simplified Arabic" w:hAnsi="Simplified Arabic" w:cs="Simplified Arabic" w:hint="cs"/>
          <w:sz w:val="26"/>
          <w:szCs w:val="26"/>
          <w:rtl/>
        </w:rPr>
        <w:t>آ</w:t>
      </w:r>
      <w:r w:rsidR="007B48B8" w:rsidRPr="0082102A">
        <w:rPr>
          <w:rFonts w:ascii="Simplified Arabic" w:hAnsi="Simplified Arabic" w:cs="Simplified Arabic" w:hint="cs"/>
          <w:sz w:val="26"/>
          <w:szCs w:val="26"/>
          <w:rtl/>
        </w:rPr>
        <w:t>ثار لمعاصر زيتون عبارة عن ح</w:t>
      </w:r>
      <w:r w:rsidR="00842DD9">
        <w:rPr>
          <w:rFonts w:ascii="Simplified Arabic" w:hAnsi="Simplified Arabic" w:cs="Simplified Arabic" w:hint="cs"/>
          <w:sz w:val="26"/>
          <w:szCs w:val="26"/>
          <w:rtl/>
        </w:rPr>
        <w:t>ُ</w:t>
      </w:r>
      <w:r w:rsidR="007B48B8" w:rsidRPr="0082102A">
        <w:rPr>
          <w:rFonts w:ascii="Simplified Arabic" w:hAnsi="Simplified Arabic" w:cs="Simplified Arabic" w:hint="cs"/>
          <w:sz w:val="26"/>
          <w:szCs w:val="26"/>
          <w:rtl/>
        </w:rPr>
        <w:t>فر محفورة بالصخر</w:t>
      </w:r>
      <w:r w:rsidR="008337C1">
        <w:rPr>
          <w:rFonts w:ascii="Simplified Arabic" w:hAnsi="Simplified Arabic" w:cs="Simplified Arabic" w:hint="cs"/>
          <w:sz w:val="26"/>
          <w:szCs w:val="26"/>
          <w:rtl/>
        </w:rPr>
        <w:t xml:space="preserve"> </w:t>
      </w:r>
      <w:r w:rsidR="00AA556F" w:rsidRPr="0082102A">
        <w:rPr>
          <w:rFonts w:ascii="Simplified Arabic" w:hAnsi="Simplified Arabic" w:cs="Simplified Arabic" w:hint="cs"/>
          <w:sz w:val="26"/>
          <w:szCs w:val="26"/>
          <w:rtl/>
        </w:rPr>
        <w:t>يعلوها حجر ثقيل</w:t>
      </w:r>
      <w:r w:rsidR="007B48B8" w:rsidRPr="0082102A">
        <w:rPr>
          <w:rFonts w:ascii="Simplified Arabic" w:hAnsi="Simplified Arabic" w:cs="Simplified Arabic" w:hint="cs"/>
          <w:sz w:val="26"/>
          <w:szCs w:val="26"/>
          <w:rtl/>
        </w:rPr>
        <w:t xml:space="preserve"> </w:t>
      </w:r>
      <w:r w:rsidR="005058CB">
        <w:rPr>
          <w:rFonts w:ascii="Simplified Arabic" w:hAnsi="Simplified Arabic" w:cs="Simplified Arabic" w:hint="cs"/>
          <w:sz w:val="26"/>
          <w:szCs w:val="26"/>
          <w:rtl/>
        </w:rPr>
        <w:t>أ</w:t>
      </w:r>
      <w:r w:rsidR="00842DD9">
        <w:rPr>
          <w:rFonts w:ascii="Simplified Arabic" w:hAnsi="Simplified Arabic" w:cs="Simplified Arabic" w:hint="cs"/>
          <w:sz w:val="26"/>
          <w:szCs w:val="26"/>
          <w:rtl/>
        </w:rPr>
        <w:t>ُ</w:t>
      </w:r>
      <w:r w:rsidR="005058CB">
        <w:rPr>
          <w:rFonts w:ascii="Simplified Arabic" w:hAnsi="Simplified Arabic" w:cs="Simplified Arabic" w:hint="cs"/>
          <w:sz w:val="26"/>
          <w:szCs w:val="26"/>
          <w:rtl/>
        </w:rPr>
        <w:t>ستخدم</w:t>
      </w:r>
      <w:r w:rsidR="007B48B8" w:rsidRPr="0082102A">
        <w:rPr>
          <w:rFonts w:ascii="Simplified Arabic" w:hAnsi="Simplified Arabic" w:cs="Simplified Arabic" w:hint="cs"/>
          <w:sz w:val="26"/>
          <w:szCs w:val="26"/>
          <w:rtl/>
        </w:rPr>
        <w:t xml:space="preserve"> ك</w:t>
      </w:r>
      <w:r w:rsidR="00842DD9">
        <w:rPr>
          <w:rFonts w:ascii="Simplified Arabic" w:hAnsi="Simplified Arabic" w:cs="Simplified Arabic" w:hint="cs"/>
          <w:sz w:val="26"/>
          <w:szCs w:val="26"/>
          <w:rtl/>
        </w:rPr>
        <w:t>إ</w:t>
      </w:r>
      <w:r w:rsidR="00AA556F" w:rsidRPr="0082102A">
        <w:rPr>
          <w:rFonts w:ascii="Simplified Arabic" w:hAnsi="Simplified Arabic" w:cs="Simplified Arabic" w:hint="cs"/>
          <w:sz w:val="26"/>
          <w:szCs w:val="26"/>
          <w:rtl/>
        </w:rPr>
        <w:t>ناء</w:t>
      </w:r>
      <w:r w:rsidR="007B48B8" w:rsidRPr="0082102A">
        <w:rPr>
          <w:rFonts w:ascii="Simplified Arabic" w:hAnsi="Simplified Arabic" w:cs="Simplified Arabic" w:hint="cs"/>
          <w:sz w:val="26"/>
          <w:szCs w:val="26"/>
          <w:rtl/>
        </w:rPr>
        <w:t xml:space="preserve"> </w:t>
      </w:r>
      <w:r w:rsidR="00F22319">
        <w:rPr>
          <w:rFonts w:ascii="Simplified Arabic" w:hAnsi="Simplified Arabic" w:cs="Simplified Arabic" w:hint="cs"/>
          <w:sz w:val="26"/>
          <w:szCs w:val="26"/>
          <w:rtl/>
        </w:rPr>
        <w:t>لسحق</w:t>
      </w:r>
      <w:r w:rsidR="007B48B8" w:rsidRPr="0082102A">
        <w:rPr>
          <w:rFonts w:ascii="Simplified Arabic" w:hAnsi="Simplified Arabic" w:cs="Simplified Arabic" w:hint="cs"/>
          <w:sz w:val="26"/>
          <w:szCs w:val="26"/>
          <w:rtl/>
        </w:rPr>
        <w:t xml:space="preserve"> حب الزيتون </w:t>
      </w:r>
      <w:r w:rsidR="00EE61B7" w:rsidRPr="0082102A">
        <w:rPr>
          <w:rFonts w:ascii="Simplified Arabic" w:hAnsi="Simplified Arabic" w:cs="Simplified Arabic" w:hint="cs"/>
          <w:sz w:val="26"/>
          <w:szCs w:val="26"/>
          <w:rtl/>
        </w:rPr>
        <w:t>ليتم</w:t>
      </w:r>
      <w:r w:rsidR="00CE4267" w:rsidRPr="0082102A">
        <w:rPr>
          <w:rFonts w:ascii="Simplified Arabic" w:hAnsi="Simplified Arabic" w:cs="Simplified Arabic" w:hint="cs"/>
          <w:sz w:val="26"/>
          <w:szCs w:val="26"/>
          <w:rtl/>
        </w:rPr>
        <w:t xml:space="preserve"> </w:t>
      </w:r>
      <w:r w:rsidR="005058CB">
        <w:rPr>
          <w:rFonts w:ascii="Simplified Arabic" w:hAnsi="Simplified Arabic" w:cs="Simplified Arabic" w:hint="cs"/>
          <w:sz w:val="26"/>
          <w:szCs w:val="26"/>
          <w:rtl/>
        </w:rPr>
        <w:t>استخراج</w:t>
      </w:r>
      <w:r w:rsidR="00CE4267" w:rsidRPr="0082102A">
        <w:rPr>
          <w:rFonts w:ascii="Simplified Arabic" w:hAnsi="Simplified Arabic" w:cs="Simplified Arabic" w:hint="cs"/>
          <w:sz w:val="26"/>
          <w:szCs w:val="26"/>
          <w:rtl/>
        </w:rPr>
        <w:t xml:space="preserve"> الزيت منه</w:t>
      </w:r>
      <w:r w:rsidR="00842DD9">
        <w:rPr>
          <w:rFonts w:ascii="Simplified Arabic" w:hAnsi="Simplified Arabic" w:cs="Simplified Arabic" w:hint="cs"/>
          <w:sz w:val="26"/>
          <w:szCs w:val="26"/>
          <w:rtl/>
        </w:rPr>
        <w:t>،</w:t>
      </w:r>
      <w:r w:rsidR="00CE4267" w:rsidRPr="0082102A">
        <w:rPr>
          <w:rFonts w:ascii="Simplified Arabic" w:hAnsi="Simplified Arabic" w:cs="Simplified Arabic" w:hint="cs"/>
          <w:sz w:val="26"/>
          <w:szCs w:val="26"/>
          <w:rtl/>
        </w:rPr>
        <w:t xml:space="preserve"> وتعطي الخربة انطباع </w:t>
      </w:r>
      <w:r w:rsidR="00842DD9">
        <w:rPr>
          <w:rFonts w:ascii="Simplified Arabic" w:hAnsi="Simplified Arabic" w:cs="Simplified Arabic" w:hint="cs"/>
          <w:sz w:val="26"/>
          <w:szCs w:val="26"/>
          <w:rtl/>
        </w:rPr>
        <w:t>أ</w:t>
      </w:r>
      <w:r w:rsidR="00CE4267" w:rsidRPr="0082102A">
        <w:rPr>
          <w:rFonts w:ascii="Simplified Arabic" w:hAnsi="Simplified Arabic" w:cs="Simplified Arabic" w:hint="cs"/>
          <w:sz w:val="26"/>
          <w:szCs w:val="26"/>
          <w:rtl/>
        </w:rPr>
        <w:t>ن</w:t>
      </w:r>
      <w:r w:rsidR="007D0B97" w:rsidRPr="0082102A">
        <w:rPr>
          <w:rFonts w:ascii="Simplified Arabic" w:hAnsi="Simplified Arabic" w:cs="Simplified Arabic" w:hint="cs"/>
          <w:sz w:val="26"/>
          <w:szCs w:val="26"/>
          <w:rtl/>
        </w:rPr>
        <w:t>ه</w:t>
      </w:r>
      <w:r w:rsidR="00CE4267" w:rsidRPr="0082102A">
        <w:rPr>
          <w:rFonts w:ascii="Simplified Arabic" w:hAnsi="Simplified Arabic" w:cs="Simplified Arabic" w:hint="cs"/>
          <w:sz w:val="26"/>
          <w:szCs w:val="26"/>
          <w:rtl/>
        </w:rPr>
        <w:t>ا المكان ال</w:t>
      </w:r>
      <w:r w:rsidR="00842DD9">
        <w:rPr>
          <w:rFonts w:ascii="Simplified Arabic" w:hAnsi="Simplified Arabic" w:cs="Simplified Arabic" w:hint="cs"/>
          <w:sz w:val="26"/>
          <w:szCs w:val="26"/>
          <w:rtl/>
        </w:rPr>
        <w:t>أ</w:t>
      </w:r>
      <w:r w:rsidR="00CE4267" w:rsidRPr="0082102A">
        <w:rPr>
          <w:rFonts w:ascii="Simplified Arabic" w:hAnsi="Simplified Arabic" w:cs="Simplified Arabic" w:hint="cs"/>
          <w:sz w:val="26"/>
          <w:szCs w:val="26"/>
          <w:rtl/>
        </w:rPr>
        <w:t xml:space="preserve">ول لبديا قبل </w:t>
      </w:r>
      <w:r w:rsidR="00842DD9">
        <w:rPr>
          <w:rFonts w:ascii="Simplified Arabic" w:hAnsi="Simplified Arabic" w:cs="Simplified Arabic" w:hint="cs"/>
          <w:sz w:val="26"/>
          <w:szCs w:val="26"/>
          <w:rtl/>
        </w:rPr>
        <w:t>أ</w:t>
      </w:r>
      <w:r w:rsidR="00CE4267" w:rsidRPr="0082102A">
        <w:rPr>
          <w:rFonts w:ascii="Simplified Arabic" w:hAnsi="Simplified Arabic" w:cs="Simplified Arabic" w:hint="cs"/>
          <w:sz w:val="26"/>
          <w:szCs w:val="26"/>
          <w:rtl/>
        </w:rPr>
        <w:t xml:space="preserve">ن يتم التحول منها لسبب </w:t>
      </w:r>
      <w:r w:rsidR="00D86683" w:rsidRPr="0082102A">
        <w:rPr>
          <w:rFonts w:ascii="Simplified Arabic" w:hAnsi="Simplified Arabic" w:cs="Simplified Arabic" w:hint="cs"/>
          <w:sz w:val="26"/>
          <w:szCs w:val="26"/>
          <w:rtl/>
        </w:rPr>
        <w:t>نجهله</w:t>
      </w:r>
      <w:r w:rsidR="00CE4267" w:rsidRPr="0082102A">
        <w:rPr>
          <w:rFonts w:ascii="Simplified Arabic" w:hAnsi="Simplified Arabic" w:cs="Simplified Arabic" w:hint="cs"/>
          <w:sz w:val="26"/>
          <w:szCs w:val="26"/>
          <w:rtl/>
        </w:rPr>
        <w:t xml:space="preserve"> لموقع بديا الحالي</w:t>
      </w:r>
      <w:r w:rsidR="00842DD9">
        <w:rPr>
          <w:rFonts w:ascii="Simplified Arabic" w:hAnsi="Simplified Arabic" w:cs="Simplified Arabic" w:hint="cs"/>
          <w:sz w:val="26"/>
          <w:szCs w:val="26"/>
          <w:rtl/>
        </w:rPr>
        <w:t>،</w:t>
      </w:r>
      <w:r w:rsidR="007729CA" w:rsidRPr="0082102A">
        <w:rPr>
          <w:rFonts w:ascii="Simplified Arabic" w:hAnsi="Simplified Arabic" w:cs="Simplified Arabic" w:hint="cs"/>
          <w:sz w:val="26"/>
          <w:szCs w:val="26"/>
          <w:rtl/>
        </w:rPr>
        <w:t xml:space="preserve"> سواء كانت هذه النظرية صحيحة </w:t>
      </w:r>
      <w:r w:rsidR="00842DD9">
        <w:rPr>
          <w:rFonts w:ascii="Simplified Arabic" w:hAnsi="Simplified Arabic" w:cs="Simplified Arabic" w:hint="cs"/>
          <w:sz w:val="26"/>
          <w:szCs w:val="26"/>
          <w:rtl/>
        </w:rPr>
        <w:t>أ</w:t>
      </w:r>
      <w:r w:rsidR="007729CA" w:rsidRPr="0082102A">
        <w:rPr>
          <w:rFonts w:ascii="Simplified Arabic" w:hAnsi="Simplified Arabic" w:cs="Simplified Arabic" w:hint="cs"/>
          <w:sz w:val="26"/>
          <w:szCs w:val="26"/>
          <w:rtl/>
        </w:rPr>
        <w:t xml:space="preserve">م لا </w:t>
      </w:r>
      <w:r w:rsidR="005058CB">
        <w:rPr>
          <w:rFonts w:ascii="Simplified Arabic" w:hAnsi="Simplified Arabic" w:cs="Simplified Arabic" w:hint="cs"/>
          <w:sz w:val="26"/>
          <w:szCs w:val="26"/>
          <w:rtl/>
        </w:rPr>
        <w:t>إ</w:t>
      </w:r>
      <w:r w:rsidR="007729CA" w:rsidRPr="0082102A">
        <w:rPr>
          <w:rFonts w:ascii="Simplified Arabic" w:hAnsi="Simplified Arabic" w:cs="Simplified Arabic" w:hint="cs"/>
          <w:sz w:val="26"/>
          <w:szCs w:val="26"/>
          <w:rtl/>
        </w:rPr>
        <w:t xml:space="preserve">لا </w:t>
      </w:r>
      <w:r w:rsidR="005058CB">
        <w:rPr>
          <w:rFonts w:ascii="Simplified Arabic" w:hAnsi="Simplified Arabic" w:cs="Simplified Arabic" w:hint="cs"/>
          <w:sz w:val="26"/>
          <w:szCs w:val="26"/>
          <w:rtl/>
        </w:rPr>
        <w:t>أ</w:t>
      </w:r>
      <w:r w:rsidR="007729CA" w:rsidRPr="0082102A">
        <w:rPr>
          <w:rFonts w:ascii="Simplified Arabic" w:hAnsi="Simplified Arabic" w:cs="Simplified Arabic" w:hint="cs"/>
          <w:sz w:val="26"/>
          <w:szCs w:val="26"/>
          <w:rtl/>
        </w:rPr>
        <w:t>ن هذه الخرب بالمحصلة هي أقدم شاهد مادي في القرية</w:t>
      </w:r>
      <w:r w:rsidR="005058CB">
        <w:rPr>
          <w:rFonts w:ascii="Simplified Arabic" w:hAnsi="Simplified Arabic" w:cs="Simplified Arabic" w:hint="cs"/>
          <w:sz w:val="26"/>
          <w:szCs w:val="26"/>
          <w:rtl/>
        </w:rPr>
        <w:t>.</w:t>
      </w:r>
    </w:p>
    <w:p w14:paraId="2654A9BF" w14:textId="7DD802F8" w:rsidR="00243862" w:rsidRPr="00BD7294" w:rsidRDefault="00DF4406" w:rsidP="00BD7294">
      <w:pPr>
        <w:bidi/>
        <w:spacing w:after="120" w:line="360" w:lineRule="auto"/>
        <w:rPr>
          <w:rFonts w:ascii="Simplified Arabic" w:hAnsi="Simplified Arabic" w:cs="Simplified Arabic"/>
          <w:sz w:val="26"/>
          <w:szCs w:val="26"/>
          <w:rtl/>
        </w:rPr>
      </w:pPr>
      <w:r w:rsidRPr="00BD7294">
        <w:rPr>
          <w:rFonts w:ascii="Simplified Arabic" w:hAnsi="Simplified Arabic" w:cs="Simplified Arabic" w:hint="cs"/>
          <w:sz w:val="26"/>
          <w:szCs w:val="26"/>
          <w:rtl/>
        </w:rPr>
        <w:t>أما عن التاريخ الحديث فقد تبعت بديا</w:t>
      </w:r>
      <w:r w:rsidRPr="00BD7294">
        <w:rPr>
          <w:rFonts w:ascii="Simplified Arabic" w:hAnsi="Simplified Arabic" w:cs="Simplified Arabic"/>
          <w:sz w:val="26"/>
          <w:szCs w:val="26"/>
          <w:rtl/>
        </w:rPr>
        <w:t xml:space="preserve"> إلى </w:t>
      </w:r>
      <w:r w:rsidR="00774C9C" w:rsidRPr="00994AAC">
        <w:rPr>
          <w:rFonts w:ascii="Simplified Arabic" w:hAnsi="Simplified Arabic" w:cs="Simplified Arabic" w:hint="cs"/>
          <w:sz w:val="26"/>
          <w:szCs w:val="26"/>
          <w:rtl/>
        </w:rPr>
        <w:t>الدولة</w:t>
      </w:r>
      <w:r w:rsidRPr="00BD7294">
        <w:rPr>
          <w:rFonts w:ascii="Simplified Arabic" w:hAnsi="Simplified Arabic" w:cs="Simplified Arabic"/>
          <w:sz w:val="26"/>
          <w:szCs w:val="26"/>
          <w:rtl/>
        </w:rPr>
        <w:t xml:space="preserve"> العثمانية</w:t>
      </w:r>
      <w:r w:rsidRPr="00BD7294">
        <w:rPr>
          <w:rFonts w:ascii="Simplified Arabic" w:hAnsi="Simplified Arabic" w:cs="Simplified Arabic" w:hint="cs"/>
          <w:sz w:val="26"/>
          <w:szCs w:val="26"/>
          <w:rtl/>
        </w:rPr>
        <w:t xml:space="preserve"> </w:t>
      </w:r>
      <w:r w:rsidR="00A8374C" w:rsidRPr="00BD7294">
        <w:rPr>
          <w:rFonts w:ascii="Simplified Arabic" w:hAnsi="Simplified Arabic" w:cs="Simplified Arabic" w:hint="cs"/>
          <w:sz w:val="26"/>
          <w:szCs w:val="26"/>
          <w:rtl/>
        </w:rPr>
        <w:t xml:space="preserve">كباقي مناطق فلسطين والشام </w:t>
      </w:r>
      <w:r w:rsidR="00A8374C" w:rsidRPr="00BD7294">
        <w:rPr>
          <w:rFonts w:ascii="Simplified Arabic" w:hAnsi="Simplified Arabic" w:cs="Simplified Arabic"/>
          <w:sz w:val="26"/>
          <w:szCs w:val="26"/>
          <w:rtl/>
        </w:rPr>
        <w:t>في عام 1517</w:t>
      </w:r>
      <w:r w:rsidR="004D7B90">
        <w:rPr>
          <w:rFonts w:ascii="Simplified Arabic" w:hAnsi="Simplified Arabic" w:cs="Simplified Arabic" w:hint="cs"/>
          <w:sz w:val="26"/>
          <w:szCs w:val="26"/>
          <w:rtl/>
          <w:lang w:bidi="ar-JO"/>
        </w:rPr>
        <w:t>م</w:t>
      </w:r>
      <w:r w:rsidR="00842DD9">
        <w:rPr>
          <w:rFonts w:ascii="Simplified Arabic" w:hAnsi="Simplified Arabic" w:cs="Simplified Arabic" w:hint="cs"/>
          <w:sz w:val="26"/>
          <w:szCs w:val="26"/>
          <w:rtl/>
          <w:lang w:bidi="ar-JO"/>
        </w:rPr>
        <w:t>،</w:t>
      </w:r>
      <w:r w:rsidR="00A8374C" w:rsidRPr="00BD7294">
        <w:rPr>
          <w:rFonts w:ascii="Simplified Arabic" w:hAnsi="Simplified Arabic" w:cs="Simplified Arabic" w:hint="cs"/>
          <w:sz w:val="26"/>
          <w:szCs w:val="26"/>
          <w:rtl/>
        </w:rPr>
        <w:t xml:space="preserve"> </w:t>
      </w:r>
      <w:r w:rsidR="00990BD4" w:rsidRPr="00BD7294">
        <w:rPr>
          <w:rFonts w:ascii="Simplified Arabic" w:hAnsi="Simplified Arabic" w:cs="Simplified Arabic"/>
          <w:sz w:val="26"/>
          <w:szCs w:val="26"/>
          <w:rtl/>
        </w:rPr>
        <w:t xml:space="preserve">وكانت تتبع إداريا </w:t>
      </w:r>
      <w:r w:rsidR="00842DD9">
        <w:rPr>
          <w:rFonts w:ascii="Simplified Arabic" w:hAnsi="Simplified Arabic" w:cs="Simplified Arabic" w:hint="cs"/>
          <w:sz w:val="26"/>
          <w:szCs w:val="26"/>
          <w:rtl/>
        </w:rPr>
        <w:t>إ</w:t>
      </w:r>
      <w:r w:rsidR="00990BD4" w:rsidRPr="00BD7294">
        <w:rPr>
          <w:rFonts w:ascii="Simplified Arabic" w:hAnsi="Simplified Arabic" w:cs="Simplified Arabic"/>
          <w:sz w:val="26"/>
          <w:szCs w:val="26"/>
          <w:rtl/>
        </w:rPr>
        <w:t>لى سنجق نابلس الذي كان يتبع ولاية بيروت حتى نهاية الحكم العثماني</w:t>
      </w:r>
      <w:r w:rsidR="00842DD9">
        <w:rPr>
          <w:rFonts w:ascii="Simplified Arabic" w:hAnsi="Simplified Arabic" w:cs="Simplified Arabic" w:hint="cs"/>
          <w:sz w:val="26"/>
          <w:szCs w:val="26"/>
          <w:rtl/>
        </w:rPr>
        <w:t>،</w:t>
      </w:r>
      <w:r w:rsidR="00990BD4" w:rsidRPr="00BD7294">
        <w:rPr>
          <w:rFonts w:ascii="Simplified Arabic" w:hAnsi="Simplified Arabic" w:cs="Simplified Arabic" w:hint="cs"/>
          <w:sz w:val="26"/>
          <w:szCs w:val="26"/>
          <w:rtl/>
        </w:rPr>
        <w:t xml:space="preserve"> </w:t>
      </w:r>
      <w:r w:rsidR="002B42D4" w:rsidRPr="00BD7294">
        <w:rPr>
          <w:rFonts w:ascii="Simplified Arabic" w:hAnsi="Simplified Arabic" w:cs="Simplified Arabic" w:hint="cs"/>
          <w:sz w:val="26"/>
          <w:szCs w:val="26"/>
          <w:rtl/>
        </w:rPr>
        <w:t>وقد</w:t>
      </w:r>
      <w:r w:rsidR="00C06304">
        <w:rPr>
          <w:rFonts w:ascii="Simplified Arabic" w:hAnsi="Simplified Arabic" w:cs="Simplified Arabic" w:hint="cs"/>
          <w:sz w:val="26"/>
          <w:szCs w:val="26"/>
          <w:rtl/>
        </w:rPr>
        <w:t xml:space="preserve"> </w:t>
      </w:r>
      <w:r w:rsidR="002B42D4" w:rsidRPr="00BD7294">
        <w:rPr>
          <w:rFonts w:ascii="Simplified Arabic" w:hAnsi="Simplified Arabic" w:cs="Simplified Arabic" w:hint="cs"/>
          <w:sz w:val="26"/>
          <w:szCs w:val="26"/>
          <w:rtl/>
        </w:rPr>
        <w:t xml:space="preserve">ظهر </w:t>
      </w:r>
      <w:r w:rsidR="00451140">
        <w:rPr>
          <w:rFonts w:ascii="Simplified Arabic" w:hAnsi="Simplified Arabic" w:cs="Simplified Arabic" w:hint="cs"/>
          <w:sz w:val="26"/>
          <w:szCs w:val="26"/>
          <w:rtl/>
        </w:rPr>
        <w:t>أ</w:t>
      </w:r>
      <w:r w:rsidR="002B42D4" w:rsidRPr="00BD7294">
        <w:rPr>
          <w:rFonts w:ascii="Simplified Arabic" w:hAnsi="Simplified Arabic" w:cs="Simplified Arabic" w:hint="cs"/>
          <w:sz w:val="26"/>
          <w:szCs w:val="26"/>
          <w:rtl/>
        </w:rPr>
        <w:t xml:space="preserve">سم بديا لأول مرة في سجلات الضرائب العثمانية </w:t>
      </w:r>
      <w:r w:rsidR="00990BD4" w:rsidRPr="00BD7294">
        <w:rPr>
          <w:rFonts w:ascii="Simplified Arabic" w:hAnsi="Simplified Arabic" w:cs="Simplified Arabic"/>
          <w:sz w:val="26"/>
          <w:szCs w:val="26"/>
          <w:rtl/>
        </w:rPr>
        <w:t>في عام 1596</w:t>
      </w:r>
      <w:r w:rsidR="00C06304">
        <w:rPr>
          <w:rFonts w:ascii="Simplified Arabic" w:hAnsi="Simplified Arabic" w:cs="Simplified Arabic" w:hint="cs"/>
          <w:sz w:val="26"/>
          <w:szCs w:val="26"/>
          <w:rtl/>
        </w:rPr>
        <w:t>م</w:t>
      </w:r>
      <w:r w:rsidR="00990BD4" w:rsidRPr="00BD7294">
        <w:rPr>
          <w:rFonts w:ascii="Simplified Arabic" w:hAnsi="Simplified Arabic" w:cs="Simplified Arabic"/>
          <w:sz w:val="26"/>
          <w:szCs w:val="26"/>
          <w:rtl/>
        </w:rPr>
        <w:t>، حيث دفع</w:t>
      </w:r>
      <w:r w:rsidR="00C06304">
        <w:rPr>
          <w:rFonts w:ascii="Simplified Arabic" w:hAnsi="Simplified Arabic" w:cs="Simplified Arabic" w:hint="cs"/>
          <w:sz w:val="26"/>
          <w:szCs w:val="26"/>
          <w:rtl/>
        </w:rPr>
        <w:t xml:space="preserve"> سكانها</w:t>
      </w:r>
      <w:r w:rsidR="00990BD4" w:rsidRPr="00BD7294">
        <w:rPr>
          <w:rFonts w:ascii="Simplified Arabic" w:hAnsi="Simplified Arabic" w:cs="Simplified Arabic"/>
          <w:sz w:val="26"/>
          <w:szCs w:val="26"/>
          <w:rtl/>
        </w:rPr>
        <w:t xml:space="preserve"> معدل ثابت للضريبة بنسبة الثلث على المنتجات الزراعية المختلفة، مثل القمح والشعير والمحاصيل الصيفية والزيتون والماعز وخلايا النحل</w:t>
      </w:r>
      <w:sdt>
        <w:sdtPr>
          <w:rPr>
            <w:rFonts w:ascii="Simplified Arabic" w:hAnsi="Simplified Arabic" w:cs="Simplified Arabic"/>
            <w:color w:val="000000"/>
            <w:sz w:val="26"/>
            <w:szCs w:val="26"/>
            <w:rtl/>
          </w:rPr>
          <w:tag w:val="MENDELEY_CITATION_v3_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"/>
          <w:id w:val="-1247809599"/>
          <w:placeholder>
            <w:docPart w:val="DefaultPlaceholder_-1854013440"/>
          </w:placeholder>
        </w:sdtPr>
        <w:sdtEndPr>
          <w:rPr>
            <w:rFonts w:hint="cs"/>
          </w:rPr>
        </w:sdtEndPr>
        <w:sdtContent>
          <w:r w:rsidR="00E92CE5" w:rsidRPr="00E92CE5">
            <w:rPr>
              <w:rFonts w:ascii="Simplified Arabic" w:hAnsi="Simplified Arabic" w:cs="Simplified Arabic"/>
              <w:color w:val="000000"/>
              <w:sz w:val="26"/>
              <w:szCs w:val="26"/>
              <w:rtl/>
            </w:rPr>
            <w:t>(5)</w:t>
          </w:r>
        </w:sdtContent>
      </w:sdt>
      <w:r w:rsidR="00993050" w:rsidRPr="00BD7294">
        <w:rPr>
          <w:rFonts w:ascii="Simplified Arabic" w:hAnsi="Simplified Arabic" w:cs="Simplified Arabic" w:hint="cs"/>
          <w:sz w:val="26"/>
          <w:szCs w:val="26"/>
          <w:rtl/>
        </w:rPr>
        <w:t>.</w:t>
      </w:r>
    </w:p>
    <w:p w14:paraId="4D41E613" w14:textId="4767C74F" w:rsidR="00F06AD0" w:rsidRDefault="005257C9" w:rsidP="00BD7294">
      <w:pPr>
        <w:bidi/>
        <w:spacing w:after="120" w:line="360" w:lineRule="auto"/>
        <w:rPr>
          <w:rFonts w:ascii="Simplified Arabic" w:hAnsi="Simplified Arabic" w:cs="Simplified Arabic"/>
          <w:sz w:val="26"/>
          <w:szCs w:val="26"/>
          <w:rtl/>
        </w:rPr>
      </w:pPr>
      <w:r w:rsidRPr="00BD7294">
        <w:rPr>
          <w:rFonts w:ascii="Simplified Arabic" w:hAnsi="Simplified Arabic" w:cs="Simplified Arabic" w:hint="cs"/>
          <w:sz w:val="26"/>
          <w:szCs w:val="26"/>
          <w:rtl/>
        </w:rPr>
        <w:t>وبعد انتهاء الحكم العثماني</w:t>
      </w:r>
      <w:r w:rsidR="009C6EE5" w:rsidRPr="00BD7294">
        <w:rPr>
          <w:rFonts w:ascii="Simplified Arabic" w:hAnsi="Simplified Arabic" w:cs="Simplified Arabic" w:hint="cs"/>
          <w:sz w:val="26"/>
          <w:szCs w:val="26"/>
          <w:rtl/>
        </w:rPr>
        <w:t xml:space="preserve"> عام</w:t>
      </w:r>
      <w:r w:rsidRPr="00BD7294">
        <w:rPr>
          <w:rFonts w:ascii="Simplified Arabic" w:hAnsi="Simplified Arabic" w:cs="Simplified Arabic" w:hint="cs"/>
          <w:sz w:val="26"/>
          <w:szCs w:val="26"/>
          <w:rtl/>
        </w:rPr>
        <w:t xml:space="preserve"> 1916</w:t>
      </w:r>
      <w:r w:rsidR="00C06304">
        <w:rPr>
          <w:rFonts w:ascii="Simplified Arabic" w:hAnsi="Simplified Arabic" w:cs="Simplified Arabic" w:hint="cs"/>
          <w:sz w:val="26"/>
          <w:szCs w:val="26"/>
          <w:rtl/>
        </w:rPr>
        <w:t>م</w:t>
      </w:r>
      <w:r w:rsidR="00842DD9">
        <w:rPr>
          <w:rFonts w:ascii="Simplified Arabic" w:hAnsi="Simplified Arabic" w:cs="Simplified Arabic" w:hint="cs"/>
          <w:sz w:val="26"/>
          <w:szCs w:val="26"/>
          <w:rtl/>
        </w:rPr>
        <w:t>،</w:t>
      </w:r>
      <w:r w:rsidR="009C6EE5" w:rsidRPr="00BD7294">
        <w:rPr>
          <w:rFonts w:ascii="Simplified Arabic" w:hAnsi="Simplified Arabic" w:cs="Simplified Arabic" w:hint="cs"/>
          <w:sz w:val="26"/>
          <w:szCs w:val="26"/>
          <w:rtl/>
        </w:rPr>
        <w:t xml:space="preserve"> </w:t>
      </w:r>
      <w:r w:rsidRPr="00BD7294">
        <w:rPr>
          <w:rFonts w:ascii="Simplified Arabic" w:hAnsi="Simplified Arabic" w:cs="Simplified Arabic" w:hint="cs"/>
          <w:sz w:val="26"/>
          <w:szCs w:val="26"/>
          <w:rtl/>
        </w:rPr>
        <w:t>وقعت بديا كباقي فلسطين تحت الانتداب البريطاني</w:t>
      </w:r>
      <w:r w:rsidR="00A500C2">
        <w:rPr>
          <w:rFonts w:ascii="Simplified Arabic" w:hAnsi="Simplified Arabic" w:cs="Simplified Arabic" w:hint="cs"/>
          <w:sz w:val="26"/>
          <w:szCs w:val="26"/>
          <w:rtl/>
        </w:rPr>
        <w:t>،</w:t>
      </w:r>
      <w:r w:rsidRPr="00BD7294">
        <w:rPr>
          <w:rFonts w:ascii="Simplified Arabic" w:hAnsi="Simplified Arabic" w:cs="Simplified Arabic" w:hint="cs"/>
          <w:sz w:val="26"/>
          <w:szCs w:val="26"/>
          <w:rtl/>
        </w:rPr>
        <w:t xml:space="preserve"> ثم </w:t>
      </w:r>
      <w:r w:rsidR="00A500C2">
        <w:rPr>
          <w:rFonts w:ascii="Simplified Arabic" w:hAnsi="Simplified Arabic" w:cs="Simplified Arabic" w:hint="cs"/>
          <w:sz w:val="26"/>
          <w:szCs w:val="26"/>
          <w:rtl/>
        </w:rPr>
        <w:t xml:space="preserve">الادارة </w:t>
      </w:r>
      <w:r w:rsidR="00DA43B3" w:rsidRPr="00BD7294">
        <w:rPr>
          <w:rFonts w:ascii="Simplified Arabic" w:hAnsi="Simplified Arabic" w:cs="Simplified Arabic" w:hint="cs"/>
          <w:sz w:val="26"/>
          <w:szCs w:val="26"/>
          <w:rtl/>
        </w:rPr>
        <w:t>ال</w:t>
      </w:r>
      <w:r w:rsidR="00842DD9">
        <w:rPr>
          <w:rFonts w:ascii="Simplified Arabic" w:hAnsi="Simplified Arabic" w:cs="Simplified Arabic" w:hint="cs"/>
          <w:sz w:val="26"/>
          <w:szCs w:val="26"/>
          <w:rtl/>
        </w:rPr>
        <w:t>أ</w:t>
      </w:r>
      <w:r w:rsidR="00DA43B3" w:rsidRPr="00BD7294">
        <w:rPr>
          <w:rFonts w:ascii="Simplified Arabic" w:hAnsi="Simplified Arabic" w:cs="Simplified Arabic" w:hint="cs"/>
          <w:sz w:val="26"/>
          <w:szCs w:val="26"/>
          <w:rtl/>
        </w:rPr>
        <w:t>ردني</w:t>
      </w:r>
      <w:r w:rsidR="00A500C2">
        <w:rPr>
          <w:rFonts w:ascii="Simplified Arabic" w:hAnsi="Simplified Arabic" w:cs="Simplified Arabic" w:hint="cs"/>
          <w:sz w:val="26"/>
          <w:szCs w:val="26"/>
          <w:rtl/>
        </w:rPr>
        <w:t>ة،</w:t>
      </w:r>
      <w:r w:rsidR="00DA43B3" w:rsidRPr="00BD7294">
        <w:rPr>
          <w:rFonts w:ascii="Simplified Arabic" w:hAnsi="Simplified Arabic" w:cs="Simplified Arabic" w:hint="cs"/>
          <w:sz w:val="26"/>
          <w:szCs w:val="26"/>
          <w:rtl/>
        </w:rPr>
        <w:t xml:space="preserve"> ثم </w:t>
      </w:r>
      <w:r w:rsidRPr="00BD7294">
        <w:rPr>
          <w:rFonts w:ascii="Simplified Arabic" w:hAnsi="Simplified Arabic" w:cs="Simplified Arabic" w:hint="cs"/>
          <w:sz w:val="26"/>
          <w:szCs w:val="26"/>
          <w:rtl/>
        </w:rPr>
        <w:t>الاحتلال الاسرائيلي عام 1967</w:t>
      </w:r>
      <w:r w:rsidR="00F4734F">
        <w:rPr>
          <w:rFonts w:ascii="Simplified Arabic" w:hAnsi="Simplified Arabic" w:cs="Simplified Arabic" w:hint="cs"/>
          <w:sz w:val="26"/>
          <w:szCs w:val="26"/>
          <w:rtl/>
        </w:rPr>
        <w:t>م</w:t>
      </w:r>
      <w:r w:rsidR="00842DD9">
        <w:rPr>
          <w:rFonts w:ascii="Simplified Arabic" w:hAnsi="Simplified Arabic" w:cs="Simplified Arabic" w:hint="cs"/>
          <w:sz w:val="26"/>
          <w:szCs w:val="26"/>
          <w:rtl/>
        </w:rPr>
        <w:t>،</w:t>
      </w:r>
      <w:r w:rsidR="00EA0BD1" w:rsidRPr="00BD7294">
        <w:rPr>
          <w:rFonts w:ascii="Simplified Arabic" w:hAnsi="Simplified Arabic" w:cs="Simplified Arabic" w:hint="cs"/>
          <w:sz w:val="26"/>
          <w:szCs w:val="26"/>
          <w:rtl/>
        </w:rPr>
        <w:t xml:space="preserve"> و</w:t>
      </w:r>
      <w:r w:rsidR="00A500C2">
        <w:rPr>
          <w:rFonts w:ascii="Simplified Arabic" w:hAnsi="Simplified Arabic" w:cs="Simplified Arabic" w:hint="cs"/>
          <w:sz w:val="26"/>
          <w:szCs w:val="26"/>
          <w:rtl/>
        </w:rPr>
        <w:t xml:space="preserve">اخيرا تبعت للسلطة الوطنية الفلسطينية عام 1993م، </w:t>
      </w:r>
      <w:r w:rsidR="00EA0BD1" w:rsidRPr="00BD7294">
        <w:rPr>
          <w:rFonts w:ascii="Simplified Arabic" w:hAnsi="Simplified Arabic" w:cs="Simplified Arabic" w:hint="cs"/>
          <w:sz w:val="26"/>
          <w:szCs w:val="26"/>
          <w:rtl/>
        </w:rPr>
        <w:t xml:space="preserve">كان لكل فترة من هذه الفترات </w:t>
      </w:r>
      <w:r w:rsidR="00BD7294" w:rsidRPr="00BD7294">
        <w:rPr>
          <w:rFonts w:ascii="Simplified Arabic" w:hAnsi="Simplified Arabic" w:cs="Simplified Arabic" w:hint="cs"/>
          <w:sz w:val="26"/>
          <w:szCs w:val="26"/>
          <w:rtl/>
        </w:rPr>
        <w:t xml:space="preserve">تأثيرها </w:t>
      </w:r>
      <w:r w:rsidR="00EA0BD1" w:rsidRPr="00BD7294">
        <w:rPr>
          <w:rFonts w:ascii="Simplified Arabic" w:hAnsi="Simplified Arabic" w:cs="Simplified Arabic" w:hint="cs"/>
          <w:sz w:val="26"/>
          <w:szCs w:val="26"/>
          <w:rtl/>
        </w:rPr>
        <w:t>الخاص على نسيج القرية</w:t>
      </w:r>
      <w:r w:rsidR="00A500C2">
        <w:rPr>
          <w:rFonts w:ascii="Simplified Arabic" w:hAnsi="Simplified Arabic" w:cs="Simplified Arabic" w:hint="cs"/>
          <w:sz w:val="26"/>
          <w:szCs w:val="26"/>
          <w:rtl/>
        </w:rPr>
        <w:t xml:space="preserve"> العمراني</w:t>
      </w:r>
      <w:r w:rsidR="00EA0BD1" w:rsidRPr="00BD7294">
        <w:rPr>
          <w:rFonts w:ascii="Simplified Arabic" w:hAnsi="Simplified Arabic" w:cs="Simplified Arabic" w:hint="cs"/>
          <w:sz w:val="26"/>
          <w:szCs w:val="26"/>
          <w:rtl/>
        </w:rPr>
        <w:t xml:space="preserve"> </w:t>
      </w:r>
      <w:r w:rsidR="00A500C2">
        <w:rPr>
          <w:rFonts w:ascii="Simplified Arabic" w:hAnsi="Simplified Arabic" w:cs="Simplified Arabic" w:hint="cs"/>
          <w:sz w:val="26"/>
          <w:szCs w:val="26"/>
          <w:rtl/>
        </w:rPr>
        <w:t>وتركيبتها الحضرية</w:t>
      </w:r>
      <w:r w:rsidR="00842DD9">
        <w:rPr>
          <w:rFonts w:ascii="Simplified Arabic" w:hAnsi="Simplified Arabic" w:cs="Simplified Arabic" w:hint="cs"/>
          <w:sz w:val="26"/>
          <w:szCs w:val="26"/>
          <w:rtl/>
        </w:rPr>
        <w:t>،</w:t>
      </w:r>
      <w:r w:rsidR="00F06AD0" w:rsidRPr="00BD7294">
        <w:rPr>
          <w:rFonts w:ascii="Simplified Arabic" w:hAnsi="Simplified Arabic" w:cs="Simplified Arabic"/>
          <w:sz w:val="26"/>
          <w:szCs w:val="26"/>
          <w:rtl/>
        </w:rPr>
        <w:t xml:space="preserve"> </w:t>
      </w:r>
      <w:r w:rsidR="00F06AD0" w:rsidRPr="00BD7294">
        <w:rPr>
          <w:rFonts w:ascii="Simplified Arabic" w:hAnsi="Simplified Arabic" w:cs="Simplified Arabic" w:hint="cs"/>
          <w:sz w:val="26"/>
          <w:szCs w:val="26"/>
          <w:rtl/>
        </w:rPr>
        <w:t xml:space="preserve">فقد </w:t>
      </w:r>
      <w:r w:rsidR="00F06AD0" w:rsidRPr="00BD7294">
        <w:rPr>
          <w:rFonts w:ascii="Simplified Arabic" w:hAnsi="Simplified Arabic" w:cs="Simplified Arabic"/>
          <w:sz w:val="26"/>
          <w:szCs w:val="26"/>
          <w:rtl/>
        </w:rPr>
        <w:t>نشأت بديا</w:t>
      </w:r>
      <w:r w:rsidR="00F06AD0" w:rsidRPr="00BD7294">
        <w:rPr>
          <w:rFonts w:ascii="Simplified Arabic" w:hAnsi="Simplified Arabic" w:cs="Simplified Arabic" w:hint="cs"/>
          <w:sz w:val="26"/>
          <w:szCs w:val="26"/>
          <w:rtl/>
        </w:rPr>
        <w:t xml:space="preserve"> </w:t>
      </w:r>
      <w:r w:rsidR="00F06AD0" w:rsidRPr="00BD7294">
        <w:rPr>
          <w:rFonts w:ascii="Simplified Arabic" w:hAnsi="Simplified Arabic" w:cs="Simplified Arabic"/>
          <w:sz w:val="26"/>
          <w:szCs w:val="26"/>
          <w:rtl/>
        </w:rPr>
        <w:t xml:space="preserve">في </w:t>
      </w:r>
      <w:r w:rsidR="00F06AD0" w:rsidRPr="00BD7294">
        <w:rPr>
          <w:rFonts w:ascii="Simplified Arabic" w:hAnsi="Simplified Arabic" w:cs="Simplified Arabic"/>
          <w:sz w:val="26"/>
          <w:szCs w:val="26"/>
          <w:rtl/>
        </w:rPr>
        <w:lastRenderedPageBreak/>
        <w:t xml:space="preserve">البداية كقرية زراعية بسيطة، </w:t>
      </w:r>
      <w:r w:rsidR="00F06AD0" w:rsidRPr="00BD7294">
        <w:rPr>
          <w:rFonts w:ascii="Simplified Arabic" w:hAnsi="Simplified Arabic" w:cs="Simplified Arabic" w:hint="cs"/>
          <w:sz w:val="26"/>
          <w:szCs w:val="26"/>
          <w:rtl/>
        </w:rPr>
        <w:t>معتمدة</w:t>
      </w:r>
      <w:r w:rsidR="00F06AD0" w:rsidRPr="00BD7294">
        <w:rPr>
          <w:rFonts w:ascii="Simplified Arabic" w:hAnsi="Simplified Arabic" w:cs="Simplified Arabic"/>
          <w:sz w:val="26"/>
          <w:szCs w:val="26"/>
          <w:rtl/>
        </w:rPr>
        <w:t xml:space="preserve"> على علاقتها بالأرض ونتاجها، </w:t>
      </w:r>
      <w:r w:rsidR="005058CB">
        <w:rPr>
          <w:rFonts w:ascii="Simplified Arabic" w:hAnsi="Simplified Arabic" w:cs="Simplified Arabic" w:hint="cs"/>
          <w:sz w:val="26"/>
          <w:szCs w:val="26"/>
          <w:rtl/>
        </w:rPr>
        <w:t>لت</w:t>
      </w:r>
      <w:r w:rsidR="00F06AD0" w:rsidRPr="00BD7294">
        <w:rPr>
          <w:rFonts w:ascii="Simplified Arabic" w:hAnsi="Simplified Arabic" w:cs="Simplified Arabic"/>
          <w:sz w:val="26"/>
          <w:szCs w:val="26"/>
          <w:rtl/>
        </w:rPr>
        <w:t>تحول</w:t>
      </w:r>
      <w:r w:rsidR="005058CB">
        <w:rPr>
          <w:rFonts w:ascii="Simplified Arabic" w:hAnsi="Simplified Arabic" w:cs="Simplified Arabic" w:hint="cs"/>
          <w:sz w:val="26"/>
          <w:szCs w:val="26"/>
          <w:rtl/>
        </w:rPr>
        <w:t xml:space="preserve"> مع مرور الوقت</w:t>
      </w:r>
      <w:r w:rsidR="00F06AD0" w:rsidRPr="00BD7294">
        <w:rPr>
          <w:rFonts w:ascii="Simplified Arabic" w:hAnsi="Simplified Arabic" w:cs="Simplified Arabic"/>
          <w:sz w:val="26"/>
          <w:szCs w:val="26"/>
          <w:rtl/>
        </w:rPr>
        <w:t xml:space="preserve"> إلى مركز حيوي في محافظة سلفيت والقرى المجاورة</w:t>
      </w:r>
      <w:r w:rsidR="00842DD9">
        <w:rPr>
          <w:rFonts w:ascii="Simplified Arabic" w:hAnsi="Simplified Arabic" w:cs="Simplified Arabic" w:hint="cs"/>
          <w:sz w:val="26"/>
          <w:szCs w:val="26"/>
          <w:rtl/>
        </w:rPr>
        <w:t>،</w:t>
      </w:r>
      <w:r w:rsidR="00F06AD0" w:rsidRPr="00BD7294">
        <w:rPr>
          <w:rFonts w:ascii="Simplified Arabic" w:hAnsi="Simplified Arabic" w:cs="Simplified Arabic" w:hint="cs"/>
          <w:sz w:val="26"/>
          <w:szCs w:val="26"/>
          <w:rtl/>
        </w:rPr>
        <w:t xml:space="preserve"> حيث</w:t>
      </w:r>
      <w:r w:rsidR="00F06AD0" w:rsidRPr="00BD7294">
        <w:rPr>
          <w:rFonts w:ascii="Simplified Arabic" w:hAnsi="Simplified Arabic" w:cs="Simplified Arabic"/>
          <w:sz w:val="26"/>
          <w:szCs w:val="26"/>
          <w:rtl/>
        </w:rPr>
        <w:t xml:space="preserve"> أصبحت</w:t>
      </w:r>
      <w:r w:rsidR="002E61A4">
        <w:rPr>
          <w:rFonts w:ascii="Simplified Arabic" w:hAnsi="Simplified Arabic" w:cs="Simplified Arabic" w:hint="cs"/>
          <w:sz w:val="26"/>
          <w:szCs w:val="26"/>
          <w:rtl/>
          <w:lang w:bidi="ar-JO"/>
        </w:rPr>
        <w:t xml:space="preserve"> في الوقت الحاضر</w:t>
      </w:r>
      <w:r w:rsidR="00F06AD0" w:rsidRPr="00BD7294">
        <w:rPr>
          <w:rFonts w:ascii="Simplified Arabic" w:hAnsi="Simplified Arabic" w:cs="Simplified Arabic"/>
          <w:sz w:val="26"/>
          <w:szCs w:val="26"/>
          <w:rtl/>
        </w:rPr>
        <w:t xml:space="preserve"> نقطة جذب تضم الصناعات والورش المهنية، إلى جانب البنوك والمرافق الخدم</w:t>
      </w:r>
      <w:r w:rsidR="00F06AD0" w:rsidRPr="00BD7294">
        <w:rPr>
          <w:rFonts w:ascii="Simplified Arabic" w:hAnsi="Simplified Arabic" w:cs="Simplified Arabic" w:hint="cs"/>
          <w:sz w:val="26"/>
          <w:szCs w:val="26"/>
          <w:rtl/>
        </w:rPr>
        <w:t>اتية</w:t>
      </w:r>
      <w:r w:rsidR="00F06AD0" w:rsidRPr="00BD7294">
        <w:rPr>
          <w:rFonts w:ascii="Simplified Arabic" w:hAnsi="Simplified Arabic" w:cs="Simplified Arabic"/>
          <w:sz w:val="26"/>
          <w:szCs w:val="26"/>
          <w:rtl/>
        </w:rPr>
        <w:t xml:space="preserve"> العامة التي تفتقر </w:t>
      </w:r>
      <w:r w:rsidR="00F06AD0" w:rsidRPr="00BD7294">
        <w:rPr>
          <w:rFonts w:ascii="Simplified Arabic" w:hAnsi="Simplified Arabic" w:cs="Simplified Arabic" w:hint="cs"/>
          <w:sz w:val="26"/>
          <w:szCs w:val="26"/>
          <w:rtl/>
        </w:rPr>
        <w:t>لها</w:t>
      </w:r>
      <w:r w:rsidR="00F06AD0" w:rsidRPr="00BD7294">
        <w:rPr>
          <w:rFonts w:ascii="Simplified Arabic" w:hAnsi="Simplified Arabic" w:cs="Simplified Arabic"/>
          <w:sz w:val="26"/>
          <w:szCs w:val="26"/>
          <w:rtl/>
        </w:rPr>
        <w:t xml:space="preserve"> القرى </w:t>
      </w:r>
      <w:r w:rsidR="00F06AD0" w:rsidRPr="00BD7294">
        <w:rPr>
          <w:rFonts w:ascii="Simplified Arabic" w:hAnsi="Simplified Arabic" w:cs="Simplified Arabic" w:hint="cs"/>
          <w:sz w:val="26"/>
          <w:szCs w:val="26"/>
          <w:rtl/>
        </w:rPr>
        <w:t>المجاورة</w:t>
      </w:r>
      <w:r w:rsidR="00842DD9">
        <w:rPr>
          <w:rFonts w:ascii="Simplified Arabic" w:hAnsi="Simplified Arabic" w:cs="Simplified Arabic" w:hint="cs"/>
          <w:sz w:val="26"/>
          <w:szCs w:val="26"/>
          <w:rtl/>
        </w:rPr>
        <w:t>،</w:t>
      </w:r>
      <w:r w:rsidR="00F06AD0" w:rsidRPr="00BD7294">
        <w:rPr>
          <w:rFonts w:ascii="Simplified Arabic" w:hAnsi="Simplified Arabic" w:cs="Simplified Arabic" w:hint="cs"/>
          <w:sz w:val="26"/>
          <w:szCs w:val="26"/>
          <w:rtl/>
        </w:rPr>
        <w:t xml:space="preserve"> </w:t>
      </w:r>
      <w:r w:rsidR="00F06AD0" w:rsidRPr="00BD7294">
        <w:rPr>
          <w:rFonts w:ascii="Simplified Arabic" w:hAnsi="Simplified Arabic" w:cs="Simplified Arabic"/>
          <w:sz w:val="26"/>
          <w:szCs w:val="26"/>
          <w:rtl/>
        </w:rPr>
        <w:t xml:space="preserve">هذا التحول </w:t>
      </w:r>
      <w:r w:rsidR="00F06AD0" w:rsidRPr="00BD7294">
        <w:rPr>
          <w:rFonts w:ascii="Simplified Arabic" w:hAnsi="Simplified Arabic" w:cs="Simplified Arabic" w:hint="cs"/>
          <w:sz w:val="26"/>
          <w:szCs w:val="26"/>
          <w:rtl/>
        </w:rPr>
        <w:t>الكبير والمتسارع</w:t>
      </w:r>
      <w:r w:rsidR="00F06AD0" w:rsidRPr="00BD7294">
        <w:rPr>
          <w:rFonts w:ascii="Simplified Arabic" w:hAnsi="Simplified Arabic" w:cs="Simplified Arabic"/>
          <w:sz w:val="26"/>
          <w:szCs w:val="26"/>
          <w:rtl/>
        </w:rPr>
        <w:t xml:space="preserve"> ترك </w:t>
      </w:r>
      <w:r w:rsidR="00F06AD0" w:rsidRPr="00BD7294">
        <w:rPr>
          <w:rFonts w:ascii="Simplified Arabic" w:hAnsi="Simplified Arabic" w:cs="Simplified Arabic" w:hint="cs"/>
          <w:sz w:val="26"/>
          <w:szCs w:val="26"/>
          <w:rtl/>
        </w:rPr>
        <w:t>تأثيرات واضحة</w:t>
      </w:r>
      <w:r w:rsidR="00F06AD0" w:rsidRPr="00BD7294">
        <w:rPr>
          <w:rFonts w:ascii="Simplified Arabic" w:hAnsi="Simplified Arabic" w:cs="Simplified Arabic"/>
          <w:sz w:val="26"/>
          <w:szCs w:val="26"/>
          <w:rtl/>
        </w:rPr>
        <w:t xml:space="preserve"> على بنية القرية الحضرية</w:t>
      </w:r>
      <w:r w:rsidR="00F06AD0" w:rsidRPr="00BD7294">
        <w:rPr>
          <w:rFonts w:ascii="Simplified Arabic" w:hAnsi="Simplified Arabic" w:cs="Simplified Arabic" w:hint="cs"/>
          <w:sz w:val="26"/>
          <w:szCs w:val="26"/>
          <w:rtl/>
        </w:rPr>
        <w:t xml:space="preserve"> ونسيجها العمراني بشكل عام وعلى مركزها التاريخي بشكل خاص</w:t>
      </w:r>
      <w:r w:rsidR="00842DD9">
        <w:rPr>
          <w:rFonts w:ascii="Simplified Arabic" w:hAnsi="Simplified Arabic" w:cs="Simplified Arabic" w:hint="cs"/>
          <w:sz w:val="26"/>
          <w:szCs w:val="26"/>
          <w:rtl/>
        </w:rPr>
        <w:t>،</w:t>
      </w:r>
      <w:r w:rsidR="00F06AD0" w:rsidRPr="00BD7294">
        <w:rPr>
          <w:rFonts w:ascii="Simplified Arabic" w:hAnsi="Simplified Arabic" w:cs="Simplified Arabic" w:hint="cs"/>
          <w:sz w:val="26"/>
          <w:szCs w:val="26"/>
          <w:rtl/>
        </w:rPr>
        <w:t xml:space="preserve"> </w:t>
      </w:r>
      <w:r w:rsidR="009C6EE5" w:rsidRPr="00BD7294">
        <w:rPr>
          <w:rFonts w:ascii="Simplified Arabic" w:hAnsi="Simplified Arabic" w:cs="Simplified Arabic" w:hint="cs"/>
          <w:sz w:val="26"/>
          <w:szCs w:val="26"/>
          <w:rtl/>
        </w:rPr>
        <w:t>و</w:t>
      </w:r>
      <w:r w:rsidR="00F06AD0" w:rsidRPr="00BD7294">
        <w:rPr>
          <w:rFonts w:ascii="Simplified Arabic" w:hAnsi="Simplified Arabic" w:cs="Simplified Arabic"/>
          <w:sz w:val="26"/>
          <w:szCs w:val="26"/>
          <w:rtl/>
        </w:rPr>
        <w:t>سعيا</w:t>
      </w:r>
      <w:r w:rsidR="00842DD9">
        <w:rPr>
          <w:rFonts w:ascii="Simplified Arabic" w:hAnsi="Simplified Arabic" w:cs="Simplified Arabic" w:hint="cs"/>
          <w:sz w:val="26"/>
          <w:szCs w:val="26"/>
          <w:rtl/>
        </w:rPr>
        <w:t>ً</w:t>
      </w:r>
      <w:r w:rsidR="00F06AD0" w:rsidRPr="00BD7294">
        <w:rPr>
          <w:rFonts w:ascii="Simplified Arabic" w:hAnsi="Simplified Arabic" w:cs="Simplified Arabic"/>
          <w:sz w:val="26"/>
          <w:szCs w:val="26"/>
          <w:rtl/>
        </w:rPr>
        <w:t xml:space="preserve"> لفهم ديناميكي</w:t>
      </w:r>
      <w:r w:rsidR="00857A0C" w:rsidRPr="00BD7294">
        <w:rPr>
          <w:rFonts w:ascii="Simplified Arabic" w:hAnsi="Simplified Arabic" w:cs="Simplified Arabic" w:hint="cs"/>
          <w:sz w:val="26"/>
          <w:szCs w:val="26"/>
          <w:rtl/>
        </w:rPr>
        <w:t>ة هذا التوسع</w:t>
      </w:r>
      <w:r w:rsidR="00F06AD0" w:rsidRPr="00BD7294">
        <w:rPr>
          <w:rFonts w:ascii="Simplified Arabic" w:hAnsi="Simplified Arabic" w:cs="Simplified Arabic"/>
          <w:sz w:val="26"/>
          <w:szCs w:val="26"/>
          <w:rtl/>
        </w:rPr>
        <w:t xml:space="preserve"> </w:t>
      </w:r>
      <w:r w:rsidR="00857A0C" w:rsidRPr="00BD7294">
        <w:rPr>
          <w:rFonts w:ascii="Simplified Arabic" w:hAnsi="Simplified Arabic" w:cs="Simplified Arabic" w:hint="cs"/>
          <w:sz w:val="26"/>
          <w:szCs w:val="26"/>
          <w:rtl/>
        </w:rPr>
        <w:t>ودراسة</w:t>
      </w:r>
      <w:r w:rsidR="00F06AD0" w:rsidRPr="00BD7294">
        <w:rPr>
          <w:rFonts w:ascii="Simplified Arabic" w:hAnsi="Simplified Arabic" w:cs="Simplified Arabic" w:hint="cs"/>
          <w:sz w:val="26"/>
          <w:szCs w:val="26"/>
          <w:rtl/>
        </w:rPr>
        <w:t xml:space="preserve"> هذه التأثيرات </w:t>
      </w:r>
      <w:r w:rsidR="00F06AD0" w:rsidRPr="00BD7294">
        <w:rPr>
          <w:rFonts w:ascii="Simplified Arabic" w:hAnsi="Simplified Arabic" w:cs="Simplified Arabic"/>
          <w:sz w:val="26"/>
          <w:szCs w:val="26"/>
          <w:rtl/>
        </w:rPr>
        <w:t xml:space="preserve">يصبح من الضروري تتبع مراحل النمو العمراني وتحليلها، </w:t>
      </w:r>
      <w:r w:rsidR="00805641" w:rsidRPr="00BD7294">
        <w:rPr>
          <w:rFonts w:ascii="Simplified Arabic" w:hAnsi="Simplified Arabic" w:cs="Simplified Arabic" w:hint="cs"/>
          <w:sz w:val="26"/>
          <w:szCs w:val="26"/>
          <w:rtl/>
        </w:rPr>
        <w:t>بعد تح</w:t>
      </w:r>
      <w:r w:rsidR="00857A0C" w:rsidRPr="00BD7294">
        <w:rPr>
          <w:rFonts w:ascii="Simplified Arabic" w:hAnsi="Simplified Arabic" w:cs="Simplified Arabic" w:hint="cs"/>
          <w:sz w:val="26"/>
          <w:szCs w:val="26"/>
          <w:rtl/>
        </w:rPr>
        <w:t>ل</w:t>
      </w:r>
      <w:r w:rsidR="00805641" w:rsidRPr="00BD7294">
        <w:rPr>
          <w:rFonts w:ascii="Simplified Arabic" w:hAnsi="Simplified Arabic" w:cs="Simplified Arabic" w:hint="cs"/>
          <w:sz w:val="26"/>
          <w:szCs w:val="26"/>
          <w:rtl/>
        </w:rPr>
        <w:t xml:space="preserve">يل مركز القرية التاريخي. </w:t>
      </w:r>
      <w:r w:rsidR="00F06AD0" w:rsidRPr="00BD7294">
        <w:rPr>
          <w:rFonts w:ascii="Simplified Arabic" w:hAnsi="Simplified Arabic" w:cs="Simplified Arabic" w:hint="cs"/>
          <w:sz w:val="26"/>
          <w:szCs w:val="26"/>
          <w:rtl/>
        </w:rPr>
        <w:t xml:space="preserve"> </w:t>
      </w:r>
      <w:bookmarkStart w:id="36" w:name="_Hlk200269441"/>
    </w:p>
    <w:p w14:paraId="69B10D7B" w14:textId="03313C56" w:rsidR="00F06AD0" w:rsidRDefault="00DD7340" w:rsidP="009B4B5F">
      <w:pPr>
        <w:bidi/>
        <w:spacing w:line="480" w:lineRule="atLeast"/>
        <w:rPr>
          <w:rFonts w:ascii="Arial" w:hAnsi="Arial" w:cs="Arial"/>
          <w:b/>
          <w:bCs/>
          <w:sz w:val="28"/>
          <w:szCs w:val="28"/>
          <w:rtl/>
        </w:rPr>
      </w:pPr>
      <w:bookmarkStart w:id="37" w:name="_Hlk200353946"/>
      <w:r>
        <w:rPr>
          <w:rFonts w:ascii="Simplified Arabic" w:hAnsi="Simplified Arabic" w:cs="Simplified Arabic" w:hint="cs"/>
          <w:b/>
          <w:bCs/>
          <w:sz w:val="26"/>
          <w:szCs w:val="26"/>
          <w:rtl/>
        </w:rPr>
        <w:t>4.4</w:t>
      </w:r>
      <w:r w:rsidR="0098429E">
        <w:rPr>
          <w:rFonts w:ascii="Simplified Arabic" w:hAnsi="Simplified Arabic" w:cs="Simplified Arabic" w:hint="cs"/>
          <w:b/>
          <w:bCs/>
          <w:sz w:val="26"/>
          <w:szCs w:val="26"/>
          <w:rtl/>
        </w:rPr>
        <w:t xml:space="preserve"> </w:t>
      </w:r>
      <w:r w:rsidR="00477FAF" w:rsidRPr="00BD7294">
        <w:rPr>
          <w:rFonts w:ascii="Simplified Arabic" w:hAnsi="Simplified Arabic" w:cs="Simplified Arabic" w:hint="cs"/>
          <w:b/>
          <w:bCs/>
          <w:sz w:val="26"/>
          <w:szCs w:val="26"/>
          <w:rtl/>
        </w:rPr>
        <w:t xml:space="preserve">تحليل مركز </w:t>
      </w:r>
      <w:r w:rsidR="004117A9">
        <w:rPr>
          <w:rFonts w:ascii="Simplified Arabic" w:hAnsi="Simplified Arabic" w:cs="Simplified Arabic" w:hint="cs"/>
          <w:b/>
          <w:bCs/>
          <w:sz w:val="26"/>
          <w:szCs w:val="26"/>
          <w:rtl/>
        </w:rPr>
        <w:t>بديا</w:t>
      </w:r>
      <w:r w:rsidR="00477FAF" w:rsidRPr="00BD7294">
        <w:rPr>
          <w:rFonts w:ascii="Simplified Arabic" w:hAnsi="Simplified Arabic" w:cs="Simplified Arabic" w:hint="cs"/>
          <w:b/>
          <w:bCs/>
          <w:sz w:val="26"/>
          <w:szCs w:val="26"/>
          <w:rtl/>
        </w:rPr>
        <w:t xml:space="preserve"> التاريخي</w:t>
      </w:r>
      <w:r w:rsidR="00C91B8D" w:rsidRPr="00BD7294">
        <w:rPr>
          <w:rFonts w:ascii="Simplified Arabic" w:hAnsi="Simplified Arabic" w:cs="Simplified Arabic" w:hint="cs"/>
          <w:b/>
          <w:bCs/>
          <w:sz w:val="26"/>
          <w:szCs w:val="26"/>
          <w:rtl/>
        </w:rPr>
        <w:t xml:space="preserve"> </w:t>
      </w:r>
    </w:p>
    <w:bookmarkEnd w:id="37"/>
    <w:p w14:paraId="1900B983" w14:textId="282EC354" w:rsidR="00243862" w:rsidRPr="00BD7294" w:rsidRDefault="00876350" w:rsidP="00BD7294">
      <w:pPr>
        <w:bidi/>
        <w:spacing w:after="120" w:line="360" w:lineRule="auto"/>
        <w:rPr>
          <w:rFonts w:ascii="Simplified Arabic" w:hAnsi="Simplified Arabic" w:cs="Simplified Arabic"/>
          <w:sz w:val="26"/>
          <w:szCs w:val="26"/>
          <w:rtl/>
        </w:rPr>
      </w:pPr>
      <w:r w:rsidRPr="00BD7294">
        <w:rPr>
          <w:rFonts w:ascii="Simplified Arabic" w:hAnsi="Simplified Arabic" w:cs="Simplified Arabic" w:hint="cs"/>
          <w:sz w:val="26"/>
          <w:szCs w:val="26"/>
          <w:rtl/>
        </w:rPr>
        <w:t xml:space="preserve">نشأت </w:t>
      </w:r>
      <w:r w:rsidR="009E40DB" w:rsidRPr="00BD7294">
        <w:rPr>
          <w:rFonts w:ascii="Simplified Arabic" w:hAnsi="Simplified Arabic" w:cs="Simplified Arabic" w:hint="cs"/>
          <w:sz w:val="26"/>
          <w:szCs w:val="26"/>
          <w:rtl/>
        </w:rPr>
        <w:t xml:space="preserve">بديا </w:t>
      </w:r>
      <w:r w:rsidRPr="00BD7294">
        <w:rPr>
          <w:rFonts w:ascii="Simplified Arabic" w:hAnsi="Simplified Arabic" w:cs="Simplified Arabic" w:hint="cs"/>
          <w:sz w:val="26"/>
          <w:szCs w:val="26"/>
          <w:rtl/>
        </w:rPr>
        <w:t>ك</w:t>
      </w:r>
      <w:r w:rsidR="009E40DB" w:rsidRPr="00BD7294">
        <w:rPr>
          <w:rFonts w:ascii="Simplified Arabic" w:hAnsi="Simplified Arabic" w:cs="Simplified Arabic" w:hint="cs"/>
          <w:sz w:val="26"/>
          <w:szCs w:val="26"/>
          <w:rtl/>
        </w:rPr>
        <w:t xml:space="preserve">قرية زراعية اعتمد سكانها على الزراعة </w:t>
      </w:r>
      <w:r w:rsidR="004526DD" w:rsidRPr="00BD7294">
        <w:rPr>
          <w:rFonts w:ascii="Simplified Arabic" w:hAnsi="Simplified Arabic" w:cs="Simplified Arabic" w:hint="cs"/>
          <w:sz w:val="26"/>
          <w:szCs w:val="26"/>
          <w:rtl/>
        </w:rPr>
        <w:t>و</w:t>
      </w:r>
      <w:r w:rsidR="009E40DB" w:rsidRPr="00BD7294">
        <w:rPr>
          <w:rFonts w:ascii="Simplified Arabic" w:hAnsi="Simplified Arabic" w:cs="Simplified Arabic" w:hint="cs"/>
          <w:sz w:val="26"/>
          <w:szCs w:val="26"/>
          <w:rtl/>
        </w:rPr>
        <w:t xml:space="preserve">الرعي في حياتهم </w:t>
      </w:r>
      <w:r w:rsidR="00243862" w:rsidRPr="00BD7294">
        <w:rPr>
          <w:rFonts w:ascii="Simplified Arabic" w:hAnsi="Simplified Arabic" w:cs="Simplified Arabic" w:hint="cs"/>
          <w:sz w:val="26"/>
          <w:szCs w:val="26"/>
          <w:rtl/>
        </w:rPr>
        <w:t xml:space="preserve">وقد </w:t>
      </w:r>
      <w:r w:rsidR="00243862" w:rsidRPr="00BD7294">
        <w:rPr>
          <w:rFonts w:ascii="Simplified Arabic" w:hAnsi="Simplified Arabic" w:cs="Simplified Arabic"/>
          <w:sz w:val="26"/>
          <w:szCs w:val="26"/>
          <w:rtl/>
        </w:rPr>
        <w:t>أجرى صندوق استكشاف فلسطين الغربية مسحاً للبلدة</w:t>
      </w:r>
      <w:r w:rsidR="00243862" w:rsidRPr="00BD7294">
        <w:rPr>
          <w:rFonts w:ascii="Simplified Arabic" w:hAnsi="Simplified Arabic" w:cs="Simplified Arabic" w:hint="cs"/>
          <w:sz w:val="26"/>
          <w:szCs w:val="26"/>
          <w:rtl/>
        </w:rPr>
        <w:t xml:space="preserve"> عام 1882</w:t>
      </w:r>
      <w:r w:rsidR="00C06304">
        <w:rPr>
          <w:rFonts w:ascii="Simplified Arabic" w:hAnsi="Simplified Arabic" w:cs="Simplified Arabic" w:hint="cs"/>
          <w:sz w:val="26"/>
          <w:szCs w:val="26"/>
          <w:rtl/>
        </w:rPr>
        <w:t>م</w:t>
      </w:r>
      <w:r w:rsidR="00243862" w:rsidRPr="00BD7294">
        <w:rPr>
          <w:rFonts w:ascii="Simplified Arabic" w:hAnsi="Simplified Arabic" w:cs="Simplified Arabic"/>
          <w:sz w:val="26"/>
          <w:szCs w:val="26"/>
          <w:rtl/>
        </w:rPr>
        <w:t xml:space="preserve"> ووصفها بأنها "</w:t>
      </w:r>
      <w:r w:rsidR="00C06304">
        <w:rPr>
          <w:rFonts w:ascii="Simplified Arabic" w:hAnsi="Simplified Arabic" w:cs="Simplified Arabic" w:hint="cs"/>
          <w:sz w:val="26"/>
          <w:szCs w:val="26"/>
          <w:rtl/>
        </w:rPr>
        <w:t xml:space="preserve"> </w:t>
      </w:r>
      <w:r w:rsidR="00243862" w:rsidRPr="00BD7294">
        <w:rPr>
          <w:rFonts w:ascii="Simplified Arabic" w:hAnsi="Simplified Arabic" w:cs="Simplified Arabic"/>
          <w:sz w:val="26"/>
          <w:szCs w:val="26"/>
          <w:rtl/>
        </w:rPr>
        <w:t>قرية متوسطة الحجم</w:t>
      </w:r>
      <w:r w:rsidR="00BC6070">
        <w:rPr>
          <w:rFonts w:ascii="Simplified Arabic" w:hAnsi="Simplified Arabic" w:cs="Simplified Arabic" w:hint="cs"/>
          <w:sz w:val="26"/>
          <w:szCs w:val="26"/>
          <w:rtl/>
        </w:rPr>
        <w:t>،</w:t>
      </w:r>
      <w:r w:rsidR="00243862" w:rsidRPr="00BD7294">
        <w:rPr>
          <w:rFonts w:ascii="Simplified Arabic" w:hAnsi="Simplified Arabic" w:cs="Simplified Arabic"/>
          <w:sz w:val="26"/>
          <w:szCs w:val="26"/>
          <w:rtl/>
        </w:rPr>
        <w:t xml:space="preserve"> منازلها من الحجر</w:t>
      </w:r>
      <w:r w:rsidR="00BC6070">
        <w:rPr>
          <w:rFonts w:ascii="Simplified Arabic" w:hAnsi="Simplified Arabic" w:cs="Simplified Arabic" w:hint="cs"/>
          <w:sz w:val="26"/>
          <w:szCs w:val="26"/>
          <w:rtl/>
        </w:rPr>
        <w:t xml:space="preserve">، </w:t>
      </w:r>
      <w:r w:rsidR="00243862" w:rsidRPr="00BD7294">
        <w:rPr>
          <w:rFonts w:ascii="Simplified Arabic" w:hAnsi="Simplified Arabic" w:cs="Simplified Arabic"/>
          <w:sz w:val="26"/>
          <w:szCs w:val="26"/>
          <w:rtl/>
        </w:rPr>
        <w:t>تحيط بها بساتين جميلة من أشجار الزيتون القديمة الجميلة</w:t>
      </w:r>
      <w:r w:rsidR="00BC6070">
        <w:rPr>
          <w:rFonts w:ascii="Simplified Arabic" w:hAnsi="Simplified Arabic" w:cs="Simplified Arabic" w:hint="cs"/>
          <w:sz w:val="26"/>
          <w:szCs w:val="26"/>
          <w:rtl/>
        </w:rPr>
        <w:t>،</w:t>
      </w:r>
      <w:r w:rsidR="00243862" w:rsidRPr="00BD7294">
        <w:rPr>
          <w:rFonts w:ascii="Simplified Arabic" w:hAnsi="Simplified Arabic" w:cs="Simplified Arabic"/>
          <w:sz w:val="26"/>
          <w:szCs w:val="26"/>
          <w:rtl/>
        </w:rPr>
        <w:t xml:space="preserve"> ومن الواضح أنها موقع قديم</w:t>
      </w:r>
      <w:r w:rsidR="00C06304">
        <w:rPr>
          <w:rFonts w:ascii="Simplified Arabic" w:hAnsi="Simplified Arabic" w:cs="Simplified Arabic" w:hint="cs"/>
          <w:sz w:val="26"/>
          <w:szCs w:val="26"/>
          <w:rtl/>
        </w:rPr>
        <w:t>.</w:t>
      </w:r>
      <w:r w:rsidR="00243862" w:rsidRPr="00BD7294">
        <w:rPr>
          <w:rFonts w:ascii="Simplified Arabic" w:hAnsi="Simplified Arabic" w:cs="Simplified Arabic" w:hint="cs"/>
          <w:sz w:val="26"/>
          <w:szCs w:val="26"/>
          <w:rtl/>
        </w:rPr>
        <w:t>"</w:t>
      </w:r>
      <w:sdt>
        <w:sdtPr>
          <w:rPr>
            <w:rFonts w:ascii="Simplified Arabic" w:hAnsi="Simplified Arabic" w:cs="Simplified Arabic" w:hint="cs"/>
            <w:color w:val="000000"/>
            <w:sz w:val="26"/>
            <w:szCs w:val="26"/>
            <w:rtl/>
          </w:rPr>
          <w:tag w:val="MENDELEY_CITATION_v3_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"/>
          <w:id w:val="940801753"/>
          <w:placeholder>
            <w:docPart w:val="DefaultPlaceholder_-1854013440"/>
          </w:placeholder>
        </w:sdtPr>
        <w:sdtContent>
          <w:r w:rsidR="00E92CE5" w:rsidRPr="00E92CE5">
            <w:rPr>
              <w:rFonts w:ascii="Simplified Arabic" w:hAnsi="Simplified Arabic" w:cs="Simplified Arabic"/>
              <w:color w:val="000000"/>
              <w:sz w:val="26"/>
              <w:szCs w:val="26"/>
              <w:rtl/>
            </w:rPr>
            <w:t>(33)</w:t>
          </w:r>
        </w:sdtContent>
      </w:sdt>
      <w:r w:rsidR="0075387D">
        <w:rPr>
          <w:rFonts w:ascii="Simplified Arabic" w:hAnsi="Simplified Arabic" w:cs="Simplified Arabic"/>
          <w:sz w:val="26"/>
          <w:szCs w:val="26"/>
        </w:rPr>
        <w:t>.</w:t>
      </w:r>
      <w:r w:rsidR="009C6EE5" w:rsidRPr="00BD7294">
        <w:rPr>
          <w:rFonts w:ascii="Simplified Arabic" w:hAnsi="Simplified Arabic" w:cs="Simplified Arabic" w:hint="cs"/>
          <w:sz w:val="26"/>
          <w:szCs w:val="26"/>
          <w:rtl/>
        </w:rPr>
        <w:t xml:space="preserve"> </w:t>
      </w:r>
    </w:p>
    <w:p w14:paraId="4E7C2962" w14:textId="46FA1E83" w:rsidR="00907910" w:rsidRDefault="005058CB" w:rsidP="00907910">
      <w:pPr>
        <w:bidi/>
        <w:spacing w:after="120" w:line="360" w:lineRule="auto"/>
        <w:rPr>
          <w:rFonts w:ascii="Simplified Arabic" w:hAnsi="Simplified Arabic" w:cs="Simplified Arabic"/>
          <w:sz w:val="26"/>
          <w:szCs w:val="26"/>
          <w:rtl/>
        </w:rPr>
      </w:pPr>
      <w:r>
        <w:rPr>
          <w:rFonts w:ascii="Simplified Arabic" w:hAnsi="Simplified Arabic" w:cs="Simplified Arabic" w:hint="cs"/>
          <w:sz w:val="26"/>
          <w:szCs w:val="26"/>
          <w:rtl/>
        </w:rPr>
        <w:t>في عام 1922</w:t>
      </w:r>
      <w:r w:rsidR="00BC6070">
        <w:rPr>
          <w:rFonts w:ascii="Simplified Arabic" w:hAnsi="Simplified Arabic" w:cs="Simplified Arabic" w:hint="cs"/>
          <w:sz w:val="26"/>
          <w:szCs w:val="26"/>
          <w:rtl/>
        </w:rPr>
        <w:t>م</w:t>
      </w:r>
      <w:r>
        <w:rPr>
          <w:rFonts w:ascii="Simplified Arabic" w:hAnsi="Simplified Arabic" w:cs="Simplified Arabic" w:hint="cs"/>
          <w:sz w:val="26"/>
          <w:szCs w:val="26"/>
          <w:rtl/>
        </w:rPr>
        <w:t xml:space="preserve"> </w:t>
      </w:r>
      <w:r w:rsidR="00B82721" w:rsidRPr="00BD7294">
        <w:rPr>
          <w:rFonts w:ascii="Simplified Arabic" w:hAnsi="Simplified Arabic" w:cs="Simplified Arabic" w:hint="cs"/>
          <w:sz w:val="26"/>
          <w:szCs w:val="26"/>
          <w:rtl/>
        </w:rPr>
        <w:t>بلغ عدد سكان بديا</w:t>
      </w:r>
      <w:r>
        <w:rPr>
          <w:rFonts w:ascii="Simplified Arabic" w:hAnsi="Simplified Arabic" w:cs="Simplified Arabic" w:hint="cs"/>
          <w:sz w:val="26"/>
          <w:szCs w:val="26"/>
          <w:rtl/>
        </w:rPr>
        <w:t xml:space="preserve"> </w:t>
      </w:r>
      <w:r w:rsidR="00B82721" w:rsidRPr="00BD7294">
        <w:rPr>
          <w:rFonts w:ascii="Simplified Arabic" w:hAnsi="Simplified Arabic" w:cs="Simplified Arabic" w:hint="cs"/>
          <w:sz w:val="26"/>
          <w:szCs w:val="26"/>
          <w:rtl/>
        </w:rPr>
        <w:t>793</w:t>
      </w:r>
      <w:r w:rsidR="002E61A4">
        <w:rPr>
          <w:rFonts w:ascii="Simplified Arabic" w:hAnsi="Simplified Arabic" w:cs="Simplified Arabic" w:hint="cs"/>
          <w:sz w:val="26"/>
          <w:szCs w:val="26"/>
          <w:rtl/>
        </w:rPr>
        <w:t xml:space="preserve"> نسمة</w:t>
      </w:r>
      <w:r w:rsidR="00BC6070">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w:t>
      </w:r>
      <w:r w:rsidR="00D86683">
        <w:rPr>
          <w:rFonts w:ascii="Simplified Arabic" w:hAnsi="Simplified Arabic" w:cs="Simplified Arabic" w:hint="cs"/>
          <w:sz w:val="26"/>
          <w:szCs w:val="26"/>
          <w:rtl/>
        </w:rPr>
        <w:t>اعتمدو</w:t>
      </w:r>
      <w:r w:rsidR="00D86683">
        <w:rPr>
          <w:rFonts w:ascii="Simplified Arabic" w:hAnsi="Simplified Arabic" w:cs="Simplified Arabic" w:hint="eastAsia"/>
          <w:sz w:val="26"/>
          <w:szCs w:val="26"/>
          <w:rtl/>
        </w:rPr>
        <w:t>ا</w:t>
      </w:r>
      <w:r>
        <w:rPr>
          <w:rFonts w:ascii="Simplified Arabic" w:hAnsi="Simplified Arabic" w:cs="Simplified Arabic" w:hint="cs"/>
          <w:sz w:val="26"/>
          <w:szCs w:val="26"/>
          <w:rtl/>
        </w:rPr>
        <w:t xml:space="preserve"> على</w:t>
      </w:r>
      <w:r w:rsidR="00B82721" w:rsidRPr="00BD7294">
        <w:rPr>
          <w:rFonts w:ascii="Simplified Arabic" w:hAnsi="Simplified Arabic" w:cs="Simplified Arabic" w:hint="cs"/>
          <w:sz w:val="26"/>
          <w:szCs w:val="26"/>
          <w:rtl/>
        </w:rPr>
        <w:t xml:space="preserve"> </w:t>
      </w:r>
      <w:r w:rsidR="0047434C" w:rsidRPr="00BD7294">
        <w:rPr>
          <w:rFonts w:ascii="Simplified Arabic" w:hAnsi="Simplified Arabic" w:cs="Simplified Arabic" w:hint="cs"/>
          <w:sz w:val="26"/>
          <w:szCs w:val="26"/>
          <w:rtl/>
        </w:rPr>
        <w:t>الزراعة وتربية المواشي</w:t>
      </w:r>
      <w:r w:rsidR="00884809">
        <w:rPr>
          <w:rFonts w:ascii="Simplified Arabic" w:hAnsi="Simplified Arabic" w:cs="Simplified Arabic" w:hint="cs"/>
          <w:sz w:val="26"/>
          <w:szCs w:val="26"/>
          <w:rtl/>
        </w:rPr>
        <w:t xml:space="preserve"> في حياتهم</w:t>
      </w:r>
      <w:sdt>
        <w:sdtPr>
          <w:rPr>
            <w:rFonts w:ascii="Simplified Arabic" w:hAnsi="Simplified Arabic" w:cs="Simplified Arabic" w:hint="cs"/>
            <w:color w:val="000000"/>
            <w:sz w:val="26"/>
            <w:szCs w:val="26"/>
            <w:rtl/>
          </w:rPr>
          <w:tag w:val="MENDELEY_CITATION_v3_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"/>
          <w:id w:val="-828434709"/>
          <w:placeholder>
            <w:docPart w:val="DefaultPlaceholder_-1854013440"/>
          </w:placeholder>
        </w:sdtPr>
        <w:sdtContent>
          <w:r w:rsidR="00E92CE5" w:rsidRPr="00E92CE5">
            <w:rPr>
              <w:rFonts w:ascii="Simplified Arabic" w:hAnsi="Simplified Arabic" w:cs="Simplified Arabic"/>
              <w:color w:val="000000"/>
              <w:sz w:val="26"/>
              <w:szCs w:val="26"/>
              <w:rtl/>
            </w:rPr>
            <w:t>(32)</w:t>
          </w:r>
        </w:sdtContent>
      </w:sdt>
      <w:r w:rsidR="00BC6070">
        <w:rPr>
          <w:rFonts w:ascii="Simplified Arabic" w:hAnsi="Simplified Arabic" w:cs="Simplified Arabic" w:hint="cs"/>
          <w:sz w:val="26"/>
          <w:szCs w:val="26"/>
          <w:rtl/>
        </w:rPr>
        <w:t xml:space="preserve">، </w:t>
      </w:r>
      <w:r w:rsidR="0047434C" w:rsidRPr="00BD7294">
        <w:rPr>
          <w:rFonts w:ascii="Simplified Arabic" w:hAnsi="Simplified Arabic" w:cs="Simplified Arabic" w:hint="cs"/>
          <w:sz w:val="26"/>
          <w:szCs w:val="26"/>
          <w:rtl/>
        </w:rPr>
        <w:t>و</w:t>
      </w:r>
      <w:r w:rsidR="00243862" w:rsidRPr="00BD7294">
        <w:rPr>
          <w:rFonts w:ascii="Simplified Arabic" w:hAnsi="Simplified Arabic" w:cs="Simplified Arabic" w:hint="cs"/>
          <w:sz w:val="26"/>
          <w:szCs w:val="26"/>
          <w:rtl/>
        </w:rPr>
        <w:t xml:space="preserve">قد </w:t>
      </w:r>
      <w:r w:rsidR="00805641" w:rsidRPr="00BD7294">
        <w:rPr>
          <w:rFonts w:ascii="Simplified Arabic" w:hAnsi="Simplified Arabic" w:cs="Simplified Arabic" w:hint="cs"/>
          <w:sz w:val="26"/>
          <w:szCs w:val="26"/>
          <w:rtl/>
        </w:rPr>
        <w:t xml:space="preserve">انعكس </w:t>
      </w:r>
      <w:r w:rsidR="00BC6070">
        <w:rPr>
          <w:rFonts w:ascii="Simplified Arabic" w:hAnsi="Simplified Arabic" w:cs="Simplified Arabic" w:hint="cs"/>
          <w:sz w:val="26"/>
          <w:szCs w:val="26"/>
          <w:rtl/>
        </w:rPr>
        <w:t>أ</w:t>
      </w:r>
      <w:r w:rsidR="00805641" w:rsidRPr="00BD7294">
        <w:rPr>
          <w:rFonts w:ascii="Simplified Arabic" w:hAnsi="Simplified Arabic" w:cs="Simplified Arabic" w:hint="cs"/>
          <w:sz w:val="26"/>
          <w:szCs w:val="26"/>
          <w:rtl/>
        </w:rPr>
        <w:t>سلوب حيا</w:t>
      </w:r>
      <w:r w:rsidR="00E65099" w:rsidRPr="00BD7294">
        <w:rPr>
          <w:rFonts w:ascii="Simplified Arabic" w:hAnsi="Simplified Arabic" w:cs="Simplified Arabic" w:hint="cs"/>
          <w:sz w:val="26"/>
          <w:szCs w:val="26"/>
          <w:rtl/>
        </w:rPr>
        <w:t>تهم</w:t>
      </w:r>
      <w:r w:rsidR="00805641" w:rsidRPr="00BD7294">
        <w:rPr>
          <w:rFonts w:ascii="Simplified Arabic" w:hAnsi="Simplified Arabic" w:cs="Simplified Arabic" w:hint="cs"/>
          <w:sz w:val="26"/>
          <w:szCs w:val="26"/>
          <w:rtl/>
        </w:rPr>
        <w:t xml:space="preserve"> على</w:t>
      </w:r>
      <w:r w:rsidR="009E40DB" w:rsidRPr="00BD7294">
        <w:rPr>
          <w:rFonts w:ascii="Simplified Arabic" w:hAnsi="Simplified Arabic" w:cs="Simplified Arabic" w:hint="cs"/>
          <w:sz w:val="26"/>
          <w:szCs w:val="26"/>
          <w:rtl/>
        </w:rPr>
        <w:t xml:space="preserve"> استعمالات ال</w:t>
      </w:r>
      <w:r w:rsidR="00BC6070">
        <w:rPr>
          <w:rFonts w:ascii="Simplified Arabic" w:hAnsi="Simplified Arabic" w:cs="Simplified Arabic" w:hint="cs"/>
          <w:sz w:val="26"/>
          <w:szCs w:val="26"/>
          <w:rtl/>
        </w:rPr>
        <w:t>أ</w:t>
      </w:r>
      <w:r w:rsidR="009E40DB" w:rsidRPr="00BD7294">
        <w:rPr>
          <w:rFonts w:ascii="Simplified Arabic" w:hAnsi="Simplified Arabic" w:cs="Simplified Arabic" w:hint="cs"/>
          <w:sz w:val="26"/>
          <w:szCs w:val="26"/>
          <w:rtl/>
        </w:rPr>
        <w:t xml:space="preserve">رضي فكانت النواة </w:t>
      </w:r>
      <w:r w:rsidR="00525D16" w:rsidRPr="00BD7294">
        <w:rPr>
          <w:rFonts w:ascii="Simplified Arabic" w:hAnsi="Simplified Arabic" w:cs="Simplified Arabic" w:hint="cs"/>
          <w:sz w:val="26"/>
          <w:szCs w:val="26"/>
          <w:rtl/>
        </w:rPr>
        <w:t>التي تشكل</w:t>
      </w:r>
      <w:r w:rsidR="009E40DB" w:rsidRPr="00BD7294">
        <w:rPr>
          <w:rFonts w:ascii="Simplified Arabic" w:hAnsi="Simplified Arabic" w:cs="Simplified Arabic" w:hint="cs"/>
          <w:sz w:val="26"/>
          <w:szCs w:val="26"/>
          <w:rtl/>
        </w:rPr>
        <w:t xml:space="preserve"> المركز السكني</w:t>
      </w:r>
      <w:r w:rsidR="00525D16" w:rsidRPr="00BD7294">
        <w:rPr>
          <w:rFonts w:ascii="Simplified Arabic" w:hAnsi="Simplified Arabic" w:cs="Simplified Arabic" w:hint="cs"/>
          <w:sz w:val="26"/>
          <w:szCs w:val="26"/>
          <w:rtl/>
        </w:rPr>
        <w:t xml:space="preserve"> </w:t>
      </w:r>
      <w:r w:rsidR="00525D16" w:rsidRPr="00BD7294">
        <w:rPr>
          <w:rFonts w:ascii="Simplified Arabic" w:hAnsi="Simplified Arabic" w:cs="Simplified Arabic"/>
          <w:sz w:val="26"/>
          <w:szCs w:val="26"/>
          <w:rtl/>
        </w:rPr>
        <w:t>الذي ي</w:t>
      </w:r>
      <w:r w:rsidR="00C06304">
        <w:rPr>
          <w:rFonts w:ascii="Simplified Arabic" w:hAnsi="Simplified Arabic" w:cs="Simplified Arabic" w:hint="cs"/>
          <w:sz w:val="26"/>
          <w:szCs w:val="26"/>
          <w:rtl/>
        </w:rPr>
        <w:t>ُ</w:t>
      </w:r>
      <w:r w:rsidR="00525D16" w:rsidRPr="00BD7294">
        <w:rPr>
          <w:rFonts w:ascii="Simplified Arabic" w:hAnsi="Simplified Arabic" w:cs="Simplified Arabic"/>
          <w:sz w:val="26"/>
          <w:szCs w:val="26"/>
          <w:rtl/>
        </w:rPr>
        <w:t>عبر عن الحياة الاجتماعية</w:t>
      </w:r>
      <w:r w:rsidR="009E40DB" w:rsidRPr="00BD7294">
        <w:rPr>
          <w:rFonts w:ascii="Simplified Arabic" w:hAnsi="Simplified Arabic" w:cs="Simplified Arabic" w:hint="cs"/>
          <w:sz w:val="26"/>
          <w:szCs w:val="26"/>
          <w:rtl/>
        </w:rPr>
        <w:t xml:space="preserve"> </w:t>
      </w:r>
      <w:r w:rsidR="00525D16" w:rsidRPr="00BD7294">
        <w:rPr>
          <w:rFonts w:ascii="Simplified Arabic" w:hAnsi="Simplified Arabic" w:cs="Simplified Arabic" w:hint="cs"/>
          <w:sz w:val="26"/>
          <w:szCs w:val="26"/>
          <w:rtl/>
        </w:rPr>
        <w:t>و</w:t>
      </w:r>
      <w:r w:rsidR="009E40DB" w:rsidRPr="00BD7294">
        <w:rPr>
          <w:rFonts w:ascii="Simplified Arabic" w:hAnsi="Simplified Arabic" w:cs="Simplified Arabic" w:hint="cs"/>
          <w:sz w:val="26"/>
          <w:szCs w:val="26"/>
          <w:rtl/>
        </w:rPr>
        <w:t>يحتوي على البيوت وبع</w:t>
      </w:r>
      <w:r w:rsidR="00B120CC" w:rsidRPr="00BD7294">
        <w:rPr>
          <w:rFonts w:ascii="Simplified Arabic" w:hAnsi="Simplified Arabic" w:cs="Simplified Arabic" w:hint="cs"/>
          <w:sz w:val="26"/>
          <w:szCs w:val="26"/>
          <w:rtl/>
        </w:rPr>
        <w:t>ض</w:t>
      </w:r>
      <w:r w:rsidR="009E40DB" w:rsidRPr="00BD7294">
        <w:rPr>
          <w:rFonts w:ascii="Simplified Arabic" w:hAnsi="Simplified Arabic" w:cs="Simplified Arabic" w:hint="cs"/>
          <w:sz w:val="26"/>
          <w:szCs w:val="26"/>
          <w:rtl/>
        </w:rPr>
        <w:t xml:space="preserve"> المرافق العامة </w:t>
      </w:r>
      <w:r w:rsidR="007257FB" w:rsidRPr="00BD7294">
        <w:rPr>
          <w:rFonts w:ascii="Simplified Arabic" w:hAnsi="Simplified Arabic" w:cs="Simplified Arabic" w:hint="cs"/>
          <w:sz w:val="26"/>
          <w:szCs w:val="26"/>
          <w:rtl/>
        </w:rPr>
        <w:t>التي ب</w:t>
      </w:r>
      <w:r w:rsidR="00C06304">
        <w:rPr>
          <w:rFonts w:ascii="Simplified Arabic" w:hAnsi="Simplified Arabic" w:cs="Simplified Arabic" w:hint="cs"/>
          <w:sz w:val="26"/>
          <w:szCs w:val="26"/>
          <w:rtl/>
        </w:rPr>
        <w:t>ُ</w:t>
      </w:r>
      <w:r w:rsidR="007257FB" w:rsidRPr="00BD7294">
        <w:rPr>
          <w:rFonts w:ascii="Simplified Arabic" w:hAnsi="Simplified Arabic" w:cs="Simplified Arabic" w:hint="cs"/>
          <w:sz w:val="26"/>
          <w:szCs w:val="26"/>
          <w:rtl/>
        </w:rPr>
        <w:t>نيت بشكل متلاصق يفصل بينها الأزقة الضيقة</w:t>
      </w:r>
      <w:r w:rsidR="00BC6070">
        <w:rPr>
          <w:rFonts w:ascii="Simplified Arabic" w:hAnsi="Simplified Arabic" w:cs="Simplified Arabic" w:hint="cs"/>
          <w:sz w:val="26"/>
          <w:szCs w:val="26"/>
          <w:rtl/>
        </w:rPr>
        <w:t>،</w:t>
      </w:r>
      <w:r w:rsidR="007257FB" w:rsidRPr="00BD7294">
        <w:rPr>
          <w:rFonts w:ascii="Simplified Arabic" w:hAnsi="Simplified Arabic" w:cs="Simplified Arabic" w:hint="cs"/>
          <w:sz w:val="26"/>
          <w:szCs w:val="26"/>
          <w:rtl/>
        </w:rPr>
        <w:t xml:space="preserve"> وقد </w:t>
      </w:r>
      <w:r w:rsidR="00BC6070">
        <w:rPr>
          <w:rFonts w:ascii="Simplified Arabic" w:hAnsi="Simplified Arabic" w:cs="Simplified Arabic" w:hint="cs"/>
          <w:sz w:val="26"/>
          <w:szCs w:val="26"/>
          <w:rtl/>
        </w:rPr>
        <w:t>أ</w:t>
      </w:r>
      <w:r w:rsidR="007257FB" w:rsidRPr="00BD7294">
        <w:rPr>
          <w:rFonts w:ascii="Simplified Arabic" w:hAnsi="Simplified Arabic" w:cs="Simplified Arabic" w:hint="cs"/>
          <w:sz w:val="26"/>
          <w:szCs w:val="26"/>
          <w:rtl/>
        </w:rPr>
        <w:t xml:space="preserve">ختار </w:t>
      </w:r>
      <w:r w:rsidR="00805641" w:rsidRPr="00BD7294">
        <w:rPr>
          <w:rFonts w:ascii="Simplified Arabic" w:hAnsi="Simplified Arabic" w:cs="Simplified Arabic" w:hint="cs"/>
          <w:sz w:val="26"/>
          <w:szCs w:val="26"/>
          <w:rtl/>
        </w:rPr>
        <w:t>سكان بديا</w:t>
      </w:r>
      <w:r w:rsidR="007257FB" w:rsidRPr="00BD7294">
        <w:rPr>
          <w:rFonts w:ascii="Simplified Arabic" w:hAnsi="Simplified Arabic" w:cs="Simplified Arabic" w:hint="cs"/>
          <w:sz w:val="26"/>
          <w:szCs w:val="26"/>
          <w:rtl/>
        </w:rPr>
        <w:t xml:space="preserve"> الجزء العلوي من سفح الجبل ليكون موقعا</w:t>
      </w:r>
      <w:r w:rsidR="00C06304">
        <w:rPr>
          <w:rFonts w:ascii="Simplified Arabic" w:hAnsi="Simplified Arabic" w:cs="Simplified Arabic" w:hint="cs"/>
          <w:sz w:val="26"/>
          <w:szCs w:val="26"/>
          <w:rtl/>
        </w:rPr>
        <w:t>ً</w:t>
      </w:r>
      <w:r w:rsidR="007257FB" w:rsidRPr="00BD7294">
        <w:rPr>
          <w:rFonts w:ascii="Simplified Arabic" w:hAnsi="Simplified Arabic" w:cs="Simplified Arabic" w:hint="cs"/>
          <w:sz w:val="26"/>
          <w:szCs w:val="26"/>
          <w:rtl/>
        </w:rPr>
        <w:t xml:space="preserve"> لهذه النواة</w:t>
      </w:r>
      <w:r w:rsidR="00BC6070">
        <w:rPr>
          <w:rFonts w:ascii="Simplified Arabic" w:hAnsi="Simplified Arabic" w:cs="Simplified Arabic" w:hint="cs"/>
          <w:sz w:val="26"/>
          <w:szCs w:val="26"/>
          <w:rtl/>
        </w:rPr>
        <w:t>،</w:t>
      </w:r>
      <w:r w:rsidR="002E61A4" w:rsidRPr="002E61A4">
        <w:rPr>
          <w:rFonts w:ascii="Simplified Arabic" w:hAnsi="Simplified Arabic" w:cs="Simplified Arabic" w:hint="cs"/>
          <w:sz w:val="26"/>
          <w:szCs w:val="26"/>
          <w:rtl/>
        </w:rPr>
        <w:t xml:space="preserve"> </w:t>
      </w:r>
      <w:r w:rsidR="002E61A4" w:rsidRPr="00884809">
        <w:rPr>
          <w:rFonts w:ascii="Simplified Arabic" w:hAnsi="Simplified Arabic" w:cs="Simplified Arabic" w:hint="cs"/>
          <w:sz w:val="26"/>
          <w:szCs w:val="26"/>
          <w:rtl/>
        </w:rPr>
        <w:t>حيث ال</w:t>
      </w:r>
      <w:r w:rsidR="00BC6070">
        <w:rPr>
          <w:rFonts w:ascii="Simplified Arabic" w:hAnsi="Simplified Arabic" w:cs="Simplified Arabic" w:hint="cs"/>
          <w:sz w:val="26"/>
          <w:szCs w:val="26"/>
          <w:rtl/>
        </w:rPr>
        <w:t>أ</w:t>
      </w:r>
      <w:r w:rsidR="002E61A4" w:rsidRPr="00884809">
        <w:rPr>
          <w:rFonts w:ascii="Simplified Arabic" w:hAnsi="Simplified Arabic" w:cs="Simplified Arabic" w:hint="cs"/>
          <w:sz w:val="26"/>
          <w:szCs w:val="26"/>
          <w:rtl/>
        </w:rPr>
        <w:t xml:space="preserve">رض الصخرية غير الوعرة التي وفرت </w:t>
      </w:r>
      <w:r w:rsidR="00BC6070">
        <w:rPr>
          <w:rFonts w:ascii="Simplified Arabic" w:hAnsi="Simplified Arabic" w:cs="Simplified Arabic" w:hint="cs"/>
          <w:sz w:val="26"/>
          <w:szCs w:val="26"/>
          <w:rtl/>
        </w:rPr>
        <w:t>أ</w:t>
      </w:r>
      <w:r w:rsidR="002E61A4" w:rsidRPr="00884809">
        <w:rPr>
          <w:rFonts w:ascii="Simplified Arabic" w:hAnsi="Simplified Arabic" w:cs="Simplified Arabic" w:hint="cs"/>
          <w:sz w:val="26"/>
          <w:szCs w:val="26"/>
          <w:rtl/>
        </w:rPr>
        <w:t>ساس صخري قوي للبيوت</w:t>
      </w:r>
      <w:r w:rsidR="00BC6070">
        <w:rPr>
          <w:rFonts w:ascii="Simplified Arabic" w:hAnsi="Simplified Arabic" w:cs="Simplified Arabic" w:hint="cs"/>
          <w:sz w:val="26"/>
          <w:szCs w:val="26"/>
          <w:rtl/>
        </w:rPr>
        <w:t>،</w:t>
      </w:r>
      <w:r w:rsidR="0075387D">
        <w:rPr>
          <w:rFonts w:ascii="Simplified Arabic" w:hAnsi="Simplified Arabic" w:cs="Simplified Arabic" w:hint="cs"/>
          <w:sz w:val="26"/>
          <w:szCs w:val="26"/>
          <w:rtl/>
        </w:rPr>
        <w:t xml:space="preserve"> </w:t>
      </w:r>
      <w:r w:rsidR="002E61A4">
        <w:rPr>
          <w:rFonts w:ascii="Simplified Arabic" w:hAnsi="Simplified Arabic" w:cs="Simplified Arabic" w:hint="cs"/>
          <w:sz w:val="26"/>
          <w:szCs w:val="26"/>
          <w:rtl/>
        </w:rPr>
        <w:t xml:space="preserve">أما السهول والوديان المحيطة فكانت عبارة عن أراضي زراعية وقد شكلت </w:t>
      </w:r>
      <w:r w:rsidR="002E61A4" w:rsidRPr="00BD7294">
        <w:rPr>
          <w:rFonts w:ascii="Simplified Arabic" w:hAnsi="Simplified Arabic" w:cs="Simplified Arabic" w:hint="cs"/>
          <w:sz w:val="26"/>
          <w:szCs w:val="26"/>
          <w:rtl/>
        </w:rPr>
        <w:t xml:space="preserve">النسبة العظمى من مساحة </w:t>
      </w:r>
      <w:r w:rsidR="004117A9">
        <w:rPr>
          <w:rFonts w:ascii="Simplified Arabic" w:hAnsi="Simplified Arabic" w:cs="Simplified Arabic" w:hint="cs"/>
          <w:sz w:val="26"/>
          <w:szCs w:val="26"/>
          <w:rtl/>
        </w:rPr>
        <w:t>أراضي بديا</w:t>
      </w:r>
      <w:r w:rsidR="002E61A4" w:rsidRPr="00BD7294">
        <w:rPr>
          <w:rFonts w:ascii="Simplified Arabic" w:hAnsi="Simplified Arabic" w:cs="Simplified Arabic" w:hint="cs"/>
          <w:sz w:val="26"/>
          <w:szCs w:val="26"/>
          <w:rtl/>
        </w:rPr>
        <w:t xml:space="preserve"> </w:t>
      </w:r>
      <w:r w:rsidR="00BC6070">
        <w:rPr>
          <w:rFonts w:ascii="Simplified Arabic" w:hAnsi="Simplified Arabic" w:cs="Simplified Arabic" w:hint="cs"/>
          <w:sz w:val="26"/>
          <w:szCs w:val="26"/>
          <w:rtl/>
        </w:rPr>
        <w:t>و</w:t>
      </w:r>
      <w:r w:rsidR="002E61A4" w:rsidRPr="00BD7294">
        <w:rPr>
          <w:rFonts w:ascii="Simplified Arabic" w:hAnsi="Simplified Arabic" w:cs="Simplified Arabic" w:hint="cs"/>
          <w:sz w:val="26"/>
          <w:szCs w:val="26"/>
          <w:rtl/>
        </w:rPr>
        <w:t>مثلت</w:t>
      </w:r>
      <w:r w:rsidR="002E61A4" w:rsidRPr="00BD7294">
        <w:rPr>
          <w:rFonts w:ascii="Simplified Arabic" w:hAnsi="Simplified Arabic" w:cs="Simplified Arabic"/>
          <w:sz w:val="26"/>
          <w:szCs w:val="26"/>
          <w:rtl/>
        </w:rPr>
        <w:t xml:space="preserve"> الإنتاجية </w:t>
      </w:r>
      <w:r w:rsidR="00907910">
        <w:rPr>
          <w:rFonts w:ascii="Simplified Arabic" w:hAnsi="Simplified Arabic" w:cs="Simplified Arabic" w:hint="cs"/>
          <w:sz w:val="26"/>
          <w:szCs w:val="26"/>
          <w:rtl/>
        </w:rPr>
        <w:t>وال</w:t>
      </w:r>
      <w:r w:rsidR="00C06304">
        <w:rPr>
          <w:rFonts w:ascii="Simplified Arabic" w:hAnsi="Simplified Arabic" w:cs="Simplified Arabic" w:hint="cs"/>
          <w:sz w:val="26"/>
          <w:szCs w:val="26"/>
          <w:rtl/>
        </w:rPr>
        <w:t>ا</w:t>
      </w:r>
      <w:r w:rsidR="00907910">
        <w:rPr>
          <w:rFonts w:ascii="Simplified Arabic" w:hAnsi="Simplified Arabic" w:cs="Simplified Arabic" w:hint="cs"/>
          <w:sz w:val="26"/>
          <w:szCs w:val="26"/>
          <w:rtl/>
        </w:rPr>
        <w:t>متداد الطبيعي للنواة</w:t>
      </w:r>
      <w:r w:rsidR="00BC6070">
        <w:rPr>
          <w:rFonts w:ascii="Simplified Arabic" w:hAnsi="Simplified Arabic" w:cs="Simplified Arabic" w:hint="cs"/>
          <w:sz w:val="26"/>
          <w:szCs w:val="26"/>
          <w:rtl/>
        </w:rPr>
        <w:t>،</w:t>
      </w:r>
      <w:r w:rsidR="00907910">
        <w:rPr>
          <w:rFonts w:ascii="Simplified Arabic" w:hAnsi="Simplified Arabic" w:cs="Simplified Arabic" w:hint="cs"/>
          <w:sz w:val="26"/>
          <w:szCs w:val="26"/>
          <w:rtl/>
        </w:rPr>
        <w:t xml:space="preserve"> </w:t>
      </w:r>
      <w:r w:rsidR="00907910" w:rsidRPr="00907910">
        <w:rPr>
          <w:rFonts w:ascii="Simplified Arabic" w:hAnsi="Simplified Arabic" w:cs="Simplified Arabic" w:hint="cs"/>
          <w:sz w:val="26"/>
          <w:szCs w:val="26"/>
          <w:rtl/>
        </w:rPr>
        <w:t>فكانت السهول والوديان جنوب وغرب النواة السكنية ت</w:t>
      </w:r>
      <w:r w:rsidR="004117A9">
        <w:rPr>
          <w:rFonts w:ascii="Simplified Arabic" w:hAnsi="Simplified Arabic" w:cs="Simplified Arabic" w:hint="cs"/>
          <w:sz w:val="26"/>
          <w:szCs w:val="26"/>
          <w:rtl/>
        </w:rPr>
        <w:t>ُ</w:t>
      </w:r>
      <w:r w:rsidR="00907910" w:rsidRPr="00907910">
        <w:rPr>
          <w:rFonts w:ascii="Simplified Arabic" w:hAnsi="Simplified Arabic" w:cs="Simplified Arabic" w:hint="cs"/>
          <w:sz w:val="26"/>
          <w:szCs w:val="26"/>
          <w:rtl/>
        </w:rPr>
        <w:t>زرع ب</w:t>
      </w:r>
      <w:r w:rsidR="00907910" w:rsidRPr="00907910">
        <w:rPr>
          <w:rFonts w:ascii="Simplified Arabic" w:hAnsi="Simplified Arabic" w:cs="Simplified Arabic"/>
          <w:sz w:val="26"/>
          <w:szCs w:val="26"/>
          <w:rtl/>
        </w:rPr>
        <w:t>الزيتون واللوزيات والتين والعنب</w:t>
      </w:r>
      <w:r w:rsidR="00BC6070">
        <w:rPr>
          <w:rFonts w:ascii="Simplified Arabic" w:hAnsi="Simplified Arabic" w:cs="Simplified Arabic" w:hint="cs"/>
          <w:sz w:val="26"/>
          <w:szCs w:val="26"/>
          <w:rtl/>
        </w:rPr>
        <w:t>،</w:t>
      </w:r>
      <w:r w:rsidR="00907910" w:rsidRPr="00907910">
        <w:rPr>
          <w:rFonts w:ascii="Simplified Arabic" w:hAnsi="Simplified Arabic" w:cs="Simplified Arabic" w:hint="cs"/>
          <w:sz w:val="26"/>
          <w:szCs w:val="26"/>
          <w:rtl/>
        </w:rPr>
        <w:t xml:space="preserve"> </w:t>
      </w:r>
      <w:r w:rsidR="00BC6070">
        <w:rPr>
          <w:rFonts w:ascii="Simplified Arabic" w:hAnsi="Simplified Arabic" w:cs="Simplified Arabic" w:hint="cs"/>
          <w:sz w:val="26"/>
          <w:szCs w:val="26"/>
          <w:rtl/>
        </w:rPr>
        <w:t>أ</w:t>
      </w:r>
      <w:r w:rsidR="00907910" w:rsidRPr="00907910">
        <w:rPr>
          <w:rFonts w:ascii="Simplified Arabic" w:hAnsi="Simplified Arabic" w:cs="Simplified Arabic" w:hint="cs"/>
          <w:sz w:val="26"/>
          <w:szCs w:val="26"/>
          <w:rtl/>
        </w:rPr>
        <w:t>ما السفوح القريبة شمال وشرق القرية</w:t>
      </w:r>
      <w:r w:rsidR="00BC6070">
        <w:rPr>
          <w:rFonts w:ascii="Simplified Arabic" w:hAnsi="Simplified Arabic" w:cs="Simplified Arabic" w:hint="cs"/>
          <w:sz w:val="26"/>
          <w:szCs w:val="26"/>
          <w:rtl/>
        </w:rPr>
        <w:t>،</w:t>
      </w:r>
      <w:r w:rsidR="00907910" w:rsidRPr="00907910">
        <w:rPr>
          <w:rFonts w:ascii="Simplified Arabic" w:hAnsi="Simplified Arabic" w:cs="Simplified Arabic" w:hint="cs"/>
          <w:sz w:val="26"/>
          <w:szCs w:val="26"/>
          <w:rtl/>
        </w:rPr>
        <w:t xml:space="preserve"> ف</w:t>
      </w:r>
      <w:r w:rsidR="00C06304">
        <w:rPr>
          <w:rFonts w:ascii="Simplified Arabic" w:hAnsi="Simplified Arabic" w:cs="Simplified Arabic" w:hint="cs"/>
          <w:sz w:val="26"/>
          <w:szCs w:val="26"/>
          <w:rtl/>
        </w:rPr>
        <w:t xml:space="preserve">قد </w:t>
      </w:r>
      <w:r w:rsidR="00D86683">
        <w:rPr>
          <w:rFonts w:ascii="Simplified Arabic" w:hAnsi="Simplified Arabic" w:cs="Simplified Arabic" w:hint="cs"/>
          <w:sz w:val="26"/>
          <w:szCs w:val="26"/>
          <w:rtl/>
        </w:rPr>
        <w:t>اس</w:t>
      </w:r>
      <w:r w:rsidR="00D86683" w:rsidRPr="00907910">
        <w:rPr>
          <w:rFonts w:ascii="Simplified Arabic" w:hAnsi="Simplified Arabic" w:cs="Simplified Arabic" w:hint="cs"/>
          <w:sz w:val="26"/>
          <w:szCs w:val="26"/>
          <w:rtl/>
        </w:rPr>
        <w:t>تخ</w:t>
      </w:r>
      <w:r w:rsidR="00D86683">
        <w:rPr>
          <w:rFonts w:ascii="Simplified Arabic" w:hAnsi="Simplified Arabic" w:cs="Simplified Arabic" w:hint="cs"/>
          <w:sz w:val="26"/>
          <w:szCs w:val="26"/>
          <w:rtl/>
        </w:rPr>
        <w:t>د</w:t>
      </w:r>
      <w:r w:rsidR="00D86683" w:rsidRPr="00907910">
        <w:rPr>
          <w:rFonts w:ascii="Simplified Arabic" w:hAnsi="Simplified Arabic" w:cs="Simplified Arabic" w:hint="cs"/>
          <w:sz w:val="26"/>
          <w:szCs w:val="26"/>
          <w:rtl/>
        </w:rPr>
        <w:t>مت</w:t>
      </w:r>
      <w:r w:rsidR="00907910" w:rsidRPr="00907910">
        <w:rPr>
          <w:rFonts w:ascii="Simplified Arabic" w:hAnsi="Simplified Arabic" w:cs="Simplified Arabic" w:hint="cs"/>
          <w:sz w:val="26"/>
          <w:szCs w:val="26"/>
          <w:rtl/>
        </w:rPr>
        <w:t xml:space="preserve"> ل</w:t>
      </w:r>
      <w:r w:rsidR="00907910" w:rsidRPr="00907910">
        <w:rPr>
          <w:rFonts w:ascii="Simplified Arabic" w:hAnsi="Simplified Arabic" w:cs="Simplified Arabic"/>
          <w:sz w:val="26"/>
          <w:szCs w:val="26"/>
          <w:rtl/>
        </w:rPr>
        <w:t>زراعة الحبوب وبعض الخضروات البعلية</w:t>
      </w:r>
      <w:r w:rsidR="00907910" w:rsidRPr="00907910">
        <w:rPr>
          <w:rFonts w:ascii="Simplified Arabic" w:hAnsi="Simplified Arabic" w:cs="Simplified Arabic" w:hint="cs"/>
          <w:sz w:val="26"/>
          <w:szCs w:val="26"/>
          <w:rtl/>
        </w:rPr>
        <w:t xml:space="preserve"> </w:t>
      </w:r>
      <w:r w:rsidR="00907910" w:rsidRPr="00907910">
        <w:rPr>
          <w:rFonts w:ascii="Simplified Arabic" w:hAnsi="Simplified Arabic" w:cs="Simplified Arabic"/>
          <w:sz w:val="26"/>
          <w:szCs w:val="26"/>
          <w:rtl/>
        </w:rPr>
        <w:t>أما المناطق البعيدة</w:t>
      </w:r>
      <w:r w:rsidR="00907910" w:rsidRPr="00907910">
        <w:rPr>
          <w:rFonts w:ascii="Simplified Arabic" w:hAnsi="Simplified Arabic" w:cs="Simplified Arabic" w:hint="cs"/>
          <w:sz w:val="26"/>
          <w:szCs w:val="26"/>
          <w:rtl/>
        </w:rPr>
        <w:t xml:space="preserve"> </w:t>
      </w:r>
      <w:r w:rsidR="00907910" w:rsidRPr="00907910">
        <w:rPr>
          <w:rFonts w:ascii="Simplified Arabic" w:hAnsi="Simplified Arabic" w:cs="Simplified Arabic"/>
          <w:sz w:val="26"/>
          <w:szCs w:val="26"/>
          <w:rtl/>
        </w:rPr>
        <w:t>والوعرة في أقصى جنوب وشمال القرية فقد ت</w:t>
      </w:r>
      <w:r w:rsidR="00BC6070">
        <w:rPr>
          <w:rFonts w:ascii="Simplified Arabic" w:hAnsi="Simplified Arabic" w:cs="Simplified Arabic" w:hint="cs"/>
          <w:sz w:val="26"/>
          <w:szCs w:val="26"/>
          <w:rtl/>
        </w:rPr>
        <w:t>ُ</w:t>
      </w:r>
      <w:r w:rsidR="00907910" w:rsidRPr="00907910">
        <w:rPr>
          <w:rFonts w:ascii="Simplified Arabic" w:hAnsi="Simplified Arabic" w:cs="Simplified Arabic"/>
          <w:sz w:val="26"/>
          <w:szCs w:val="26"/>
          <w:rtl/>
        </w:rPr>
        <w:t>ركت</w:t>
      </w:r>
      <w:r w:rsidR="00907910" w:rsidRPr="00907910">
        <w:rPr>
          <w:rFonts w:ascii="Simplified Arabic" w:hAnsi="Simplified Arabic" w:cs="Simplified Arabic" w:hint="cs"/>
          <w:sz w:val="26"/>
          <w:szCs w:val="26"/>
          <w:rtl/>
        </w:rPr>
        <w:t xml:space="preserve"> للرعي</w:t>
      </w:r>
      <w:r w:rsidR="00907910">
        <w:rPr>
          <w:rFonts w:cs="Arial" w:hint="cs"/>
          <w:sz w:val="28"/>
          <w:szCs w:val="28"/>
          <w:rtl/>
          <w:lang w:bidi="ar-JO"/>
        </w:rPr>
        <w:t xml:space="preserve">. </w:t>
      </w:r>
    </w:p>
    <w:bookmarkEnd w:id="36"/>
    <w:p w14:paraId="7A74BED6" w14:textId="59CCA38E" w:rsidR="00C16CCD" w:rsidRPr="00C16CCD" w:rsidRDefault="00F918E1" w:rsidP="00C16CCD">
      <w:pPr>
        <w:bidi/>
        <w:spacing w:after="120" w:line="360" w:lineRule="auto"/>
        <w:rPr>
          <w:rFonts w:ascii="Simplified Arabic" w:hAnsi="Simplified Arabic" w:cs="Simplified Arabic"/>
          <w:sz w:val="26"/>
          <w:szCs w:val="26"/>
          <w:rtl/>
        </w:rPr>
      </w:pPr>
      <w:r w:rsidRPr="00884809">
        <w:rPr>
          <w:rFonts w:ascii="Simplified Arabic" w:hAnsi="Simplified Arabic" w:cs="Simplified Arabic" w:hint="cs"/>
          <w:sz w:val="26"/>
          <w:szCs w:val="26"/>
          <w:rtl/>
        </w:rPr>
        <w:lastRenderedPageBreak/>
        <w:t xml:space="preserve">وبعد </w:t>
      </w:r>
      <w:r w:rsidR="001D02A6">
        <w:rPr>
          <w:rFonts w:ascii="Simplified Arabic" w:hAnsi="Simplified Arabic" w:cs="Simplified Arabic" w:hint="cs"/>
          <w:sz w:val="26"/>
          <w:szCs w:val="26"/>
          <w:rtl/>
        </w:rPr>
        <w:t>إ</w:t>
      </w:r>
      <w:r w:rsidRPr="00884809">
        <w:rPr>
          <w:rFonts w:ascii="Simplified Arabic" w:hAnsi="Simplified Arabic" w:cs="Simplified Arabic" w:hint="cs"/>
          <w:sz w:val="26"/>
          <w:szCs w:val="26"/>
          <w:rtl/>
        </w:rPr>
        <w:t>جراء المسوحات الميدانية و</w:t>
      </w:r>
      <w:r w:rsidR="0019774C" w:rsidRPr="00884809">
        <w:rPr>
          <w:rFonts w:ascii="Simplified Arabic" w:hAnsi="Simplified Arabic" w:cs="Simplified Arabic" w:hint="cs"/>
          <w:sz w:val="26"/>
          <w:szCs w:val="26"/>
          <w:rtl/>
        </w:rPr>
        <w:t xml:space="preserve">التحاور مع </w:t>
      </w:r>
      <w:r w:rsidR="001C28E5">
        <w:rPr>
          <w:rFonts w:ascii="Simplified Arabic" w:hAnsi="Simplified Arabic" w:cs="Simplified Arabic" w:hint="cs"/>
          <w:sz w:val="26"/>
          <w:szCs w:val="26"/>
          <w:rtl/>
        </w:rPr>
        <w:t>أ</w:t>
      </w:r>
      <w:r w:rsidR="0019774C" w:rsidRPr="00884809">
        <w:rPr>
          <w:rFonts w:ascii="Simplified Arabic" w:hAnsi="Simplified Arabic" w:cs="Simplified Arabic" w:hint="cs"/>
          <w:sz w:val="26"/>
          <w:szCs w:val="26"/>
          <w:rtl/>
        </w:rPr>
        <w:t>بناء القرية الذين تجاوز بعضهم عمر السبعين</w:t>
      </w:r>
      <w:r w:rsidR="00AD551C">
        <w:rPr>
          <w:rFonts w:ascii="Simplified Arabic" w:hAnsi="Simplified Arabic" w:cs="Simplified Arabic" w:hint="cs"/>
          <w:sz w:val="26"/>
          <w:szCs w:val="26"/>
          <w:rtl/>
        </w:rPr>
        <w:t xml:space="preserve"> عام</w:t>
      </w:r>
      <w:r w:rsidR="0019774C" w:rsidRPr="00884809">
        <w:rPr>
          <w:rFonts w:ascii="Simplified Arabic" w:hAnsi="Simplified Arabic" w:cs="Simplified Arabic" w:hint="cs"/>
          <w:sz w:val="26"/>
          <w:szCs w:val="26"/>
          <w:rtl/>
        </w:rPr>
        <w:t xml:space="preserve"> فقد تبين أن مركز القرية </w:t>
      </w:r>
      <w:r w:rsidR="00C91B8D" w:rsidRPr="00884809">
        <w:rPr>
          <w:rFonts w:ascii="Simplified Arabic" w:hAnsi="Simplified Arabic" w:cs="Simplified Arabic" w:hint="cs"/>
          <w:sz w:val="26"/>
          <w:szCs w:val="26"/>
          <w:rtl/>
        </w:rPr>
        <w:t xml:space="preserve">كان </w:t>
      </w:r>
      <w:r w:rsidR="00BC6070">
        <w:rPr>
          <w:rFonts w:ascii="Simplified Arabic" w:hAnsi="Simplified Arabic" w:cs="Simplified Arabic" w:hint="cs"/>
          <w:sz w:val="26"/>
          <w:szCs w:val="26"/>
          <w:rtl/>
        </w:rPr>
        <w:t>إ</w:t>
      </w:r>
      <w:r w:rsidR="00C91B8D" w:rsidRPr="00884809">
        <w:rPr>
          <w:rFonts w:ascii="Simplified Arabic" w:hAnsi="Simplified Arabic" w:cs="Simplified Arabic" w:hint="cs"/>
          <w:sz w:val="26"/>
          <w:szCs w:val="26"/>
          <w:rtl/>
        </w:rPr>
        <w:t>لى غاية عام 19</w:t>
      </w:r>
      <w:r w:rsidR="005D48F1">
        <w:rPr>
          <w:rFonts w:ascii="Simplified Arabic" w:hAnsi="Simplified Arabic" w:cs="Simplified Arabic" w:hint="cs"/>
          <w:sz w:val="26"/>
          <w:szCs w:val="26"/>
          <w:rtl/>
        </w:rPr>
        <w:t>50م</w:t>
      </w:r>
      <w:r w:rsidR="00C91B8D" w:rsidRPr="00884809">
        <w:rPr>
          <w:rFonts w:ascii="Simplified Arabic" w:hAnsi="Simplified Arabic" w:cs="Simplified Arabic" w:hint="cs"/>
          <w:sz w:val="26"/>
          <w:szCs w:val="26"/>
          <w:rtl/>
        </w:rPr>
        <w:t xml:space="preserve"> يتكون من ثلاث حارات وه</w:t>
      </w:r>
      <w:r w:rsidR="00F22319">
        <w:rPr>
          <w:rFonts w:ascii="Simplified Arabic" w:hAnsi="Simplified Arabic" w:cs="Simplified Arabic" w:hint="cs"/>
          <w:sz w:val="26"/>
          <w:szCs w:val="26"/>
          <w:rtl/>
        </w:rPr>
        <w:t>ي:</w:t>
      </w:r>
      <w:r w:rsidR="002E61A4">
        <w:rPr>
          <w:rFonts w:ascii="Simplified Arabic" w:hAnsi="Simplified Arabic" w:cs="Simplified Arabic" w:hint="cs"/>
          <w:sz w:val="26"/>
          <w:szCs w:val="26"/>
          <w:rtl/>
        </w:rPr>
        <w:t xml:space="preserve"> </w:t>
      </w:r>
      <w:r w:rsidR="0019774C" w:rsidRPr="002E61A4">
        <w:rPr>
          <w:rFonts w:ascii="Simplified Arabic" w:hAnsi="Simplified Arabic" w:cs="Simplified Arabic" w:hint="cs"/>
          <w:sz w:val="26"/>
          <w:szCs w:val="26"/>
          <w:rtl/>
        </w:rPr>
        <w:t>حارة السكن</w:t>
      </w:r>
      <w:r w:rsidR="002E61A4" w:rsidRPr="002E61A4">
        <w:rPr>
          <w:rFonts w:ascii="Simplified Arabic" w:hAnsi="Simplified Arabic" w:cs="Simplified Arabic" w:hint="cs"/>
          <w:sz w:val="26"/>
          <w:szCs w:val="26"/>
          <w:rtl/>
        </w:rPr>
        <w:t xml:space="preserve"> </w:t>
      </w:r>
      <w:r w:rsidR="0019774C" w:rsidRPr="002E61A4">
        <w:rPr>
          <w:rFonts w:ascii="Simplified Arabic" w:hAnsi="Simplified Arabic" w:cs="Simplified Arabic" w:hint="cs"/>
          <w:sz w:val="26"/>
          <w:szCs w:val="26"/>
          <w:rtl/>
        </w:rPr>
        <w:t xml:space="preserve">نسبة </w:t>
      </w:r>
      <w:r w:rsidR="00BC6070">
        <w:rPr>
          <w:rFonts w:ascii="Simplified Arabic" w:hAnsi="Simplified Arabic" w:cs="Simplified Arabic" w:hint="cs"/>
          <w:sz w:val="26"/>
          <w:szCs w:val="26"/>
          <w:rtl/>
        </w:rPr>
        <w:t>إ</w:t>
      </w:r>
      <w:r w:rsidR="0019774C" w:rsidRPr="002E61A4">
        <w:rPr>
          <w:rFonts w:ascii="Simplified Arabic" w:hAnsi="Simplified Arabic" w:cs="Simplified Arabic" w:hint="cs"/>
          <w:sz w:val="26"/>
          <w:szCs w:val="26"/>
          <w:rtl/>
        </w:rPr>
        <w:t>لى رماد النار</w:t>
      </w:r>
      <w:r w:rsidR="002E61A4" w:rsidRPr="002E61A4">
        <w:rPr>
          <w:rFonts w:ascii="Simplified Arabic" w:hAnsi="Simplified Arabic" w:cs="Simplified Arabic" w:hint="cs"/>
          <w:sz w:val="26"/>
          <w:szCs w:val="26"/>
          <w:rtl/>
        </w:rPr>
        <w:t xml:space="preserve"> </w:t>
      </w:r>
      <w:r w:rsidR="0019774C" w:rsidRPr="002E61A4">
        <w:rPr>
          <w:rFonts w:ascii="Simplified Arabic" w:hAnsi="Simplified Arabic" w:cs="Simplified Arabic" w:hint="cs"/>
          <w:sz w:val="26"/>
          <w:szCs w:val="26"/>
          <w:rtl/>
        </w:rPr>
        <w:t>وتعتبر الحارة الأقدم</w:t>
      </w:r>
      <w:r w:rsidR="00BC6070">
        <w:rPr>
          <w:rFonts w:ascii="Simplified Arabic" w:hAnsi="Simplified Arabic" w:cs="Simplified Arabic" w:hint="cs"/>
          <w:sz w:val="26"/>
          <w:szCs w:val="26"/>
          <w:rtl/>
        </w:rPr>
        <w:t>،</w:t>
      </w:r>
      <w:r w:rsidR="002E61A4" w:rsidRPr="002E61A4">
        <w:rPr>
          <w:rFonts w:ascii="Simplified Arabic" w:hAnsi="Simplified Arabic" w:cs="Simplified Arabic" w:hint="cs"/>
          <w:sz w:val="26"/>
          <w:szCs w:val="26"/>
          <w:rtl/>
        </w:rPr>
        <w:t xml:space="preserve"> </w:t>
      </w:r>
      <w:r w:rsidR="002E61A4">
        <w:rPr>
          <w:rFonts w:ascii="Simplified Arabic" w:hAnsi="Simplified Arabic" w:cs="Simplified Arabic" w:hint="cs"/>
          <w:sz w:val="26"/>
          <w:szCs w:val="26"/>
          <w:rtl/>
        </w:rPr>
        <w:t>و</w:t>
      </w:r>
      <w:r w:rsidR="0019774C" w:rsidRPr="002E61A4">
        <w:rPr>
          <w:rFonts w:ascii="Simplified Arabic" w:hAnsi="Simplified Arabic" w:cs="Simplified Arabic" w:hint="cs"/>
          <w:sz w:val="26"/>
          <w:szCs w:val="26"/>
          <w:rtl/>
        </w:rPr>
        <w:t>حارة الديوان</w:t>
      </w:r>
      <w:r w:rsidR="004117A9">
        <w:rPr>
          <w:rFonts w:ascii="Simplified Arabic" w:hAnsi="Simplified Arabic" w:cs="Simplified Arabic" w:hint="cs"/>
          <w:sz w:val="26"/>
          <w:szCs w:val="26"/>
          <w:rtl/>
        </w:rPr>
        <w:t>،</w:t>
      </w:r>
      <w:r w:rsidR="002E61A4">
        <w:rPr>
          <w:rFonts w:ascii="Simplified Arabic" w:hAnsi="Simplified Arabic" w:cs="Simplified Arabic" w:hint="cs"/>
          <w:sz w:val="26"/>
          <w:szCs w:val="26"/>
          <w:rtl/>
        </w:rPr>
        <w:t xml:space="preserve"> و</w:t>
      </w:r>
      <w:r w:rsidR="00BD7294" w:rsidRPr="002E61A4">
        <w:rPr>
          <w:rFonts w:ascii="Simplified Arabic" w:hAnsi="Simplified Arabic" w:cs="Simplified Arabic" w:hint="cs"/>
          <w:sz w:val="26"/>
          <w:szCs w:val="26"/>
          <w:rtl/>
        </w:rPr>
        <w:t>الحارة الشامية</w:t>
      </w:r>
      <w:r w:rsidR="00BC6070">
        <w:rPr>
          <w:rFonts w:ascii="Simplified Arabic" w:hAnsi="Simplified Arabic" w:cs="Simplified Arabic" w:hint="cs"/>
          <w:sz w:val="26"/>
          <w:szCs w:val="26"/>
          <w:rtl/>
        </w:rPr>
        <w:t>،</w:t>
      </w:r>
      <w:r w:rsidR="005D48F1">
        <w:rPr>
          <w:rFonts w:ascii="Simplified Arabic" w:hAnsi="Simplified Arabic" w:cs="Simplified Arabic" w:hint="cs"/>
          <w:sz w:val="26"/>
          <w:szCs w:val="26"/>
          <w:rtl/>
        </w:rPr>
        <w:t xml:space="preserve"> كما هو موضح بالشكل رقم </w:t>
      </w:r>
      <w:r w:rsidR="004117A9">
        <w:rPr>
          <w:rFonts w:ascii="Simplified Arabic" w:hAnsi="Simplified Arabic" w:cs="Simplified Arabic" w:hint="cs"/>
          <w:sz w:val="26"/>
          <w:szCs w:val="26"/>
          <w:rtl/>
        </w:rPr>
        <w:t>3</w:t>
      </w:r>
      <w:r w:rsidR="005D48F1">
        <w:rPr>
          <w:rFonts w:ascii="Simplified Arabic" w:hAnsi="Simplified Arabic" w:cs="Simplified Arabic" w:hint="cs"/>
          <w:sz w:val="26"/>
          <w:szCs w:val="26"/>
          <w:rtl/>
        </w:rPr>
        <w:t>.</w:t>
      </w:r>
    </w:p>
    <w:p w14:paraId="127F10DD" w14:textId="712A2599" w:rsidR="00C16CCD" w:rsidRPr="00004611" w:rsidRDefault="00EA26BC" w:rsidP="00004611">
      <w:pPr>
        <w:pStyle w:val="Caption"/>
        <w:bidi/>
        <w:spacing w:after="0" w:line="360" w:lineRule="auto"/>
        <w:rPr>
          <w:rFonts w:ascii="Simplified Arabic" w:hAnsi="Simplified Arabic" w:cs="Simplified Arabic"/>
          <w:b/>
          <w:bCs/>
          <w:i w:val="0"/>
          <w:iCs w:val="0"/>
          <w:color w:val="auto"/>
          <w:sz w:val="26"/>
          <w:szCs w:val="26"/>
          <w:rtl/>
        </w:rPr>
      </w:pPr>
      <w:r>
        <w:rPr>
          <w:i w:val="0"/>
          <w:iCs w:val="0"/>
          <w:noProof/>
          <w:sz w:val="26"/>
          <w:szCs w:val="26"/>
        </w:rPr>
        <w:drawing>
          <wp:anchor distT="0" distB="0" distL="114300" distR="114300" simplePos="0" relativeHeight="251486720" behindDoc="0" locked="0" layoutInCell="1" allowOverlap="1" wp14:anchorId="5BA5A20D" wp14:editId="2123538C">
            <wp:simplePos x="0" y="0"/>
            <wp:positionH relativeFrom="margin">
              <wp:posOffset>-245110</wp:posOffset>
            </wp:positionH>
            <wp:positionV relativeFrom="margin">
              <wp:posOffset>1912620</wp:posOffset>
            </wp:positionV>
            <wp:extent cx="5633720" cy="3943350"/>
            <wp:effectExtent l="0" t="0" r="0" b="0"/>
            <wp:wrapSquare wrapText="bothSides"/>
            <wp:docPr id="160666916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6669169" name="Picture 3"/>
                    <pic:cNvPicPr>
                      <a:picLocks noChangeAspect="1" noChangeArrowheads="1"/>
                    </pic:cNvPicPr>
                  </pic:nvPicPr>
                  <pic:blipFill>
                    <a:blip r:embed="rId21" cstate="print">
                      <a:extLst>
                        <a:ext uri="{28A0092B-C50C-407E-A947-70E740481C1C}">
                          <a14:useLocalDpi xmlns:a14="http://schemas.microsoft.com/office/drawing/2010/main" val="0"/>
                        </a:ext>
                      </a:extLst>
                    </a:blip>
                    <a:stretch>
                      <a:fillRect/>
                    </a:stretch>
                  </pic:blipFill>
                  <pic:spPr bwMode="auto">
                    <a:xfrm>
                      <a:off x="0" y="0"/>
                      <a:ext cx="5633720" cy="39433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16CCD" w:rsidRPr="00004611">
        <w:rPr>
          <w:rFonts w:ascii="Simplified Arabic" w:hAnsi="Simplified Arabic" w:cs="Simplified Arabic" w:hint="cs"/>
          <w:b/>
          <w:bCs/>
          <w:i w:val="0"/>
          <w:iCs w:val="0"/>
          <w:color w:val="auto"/>
          <w:sz w:val="26"/>
          <w:szCs w:val="26"/>
          <w:rtl/>
        </w:rPr>
        <w:t>الشكل</w:t>
      </w:r>
      <w:r w:rsidR="00B338D5">
        <w:rPr>
          <w:rFonts w:ascii="Simplified Arabic" w:hAnsi="Simplified Arabic" w:cs="Simplified Arabic" w:hint="cs"/>
          <w:b/>
          <w:bCs/>
          <w:i w:val="0"/>
          <w:iCs w:val="0"/>
          <w:color w:val="auto"/>
          <w:sz w:val="26"/>
          <w:szCs w:val="26"/>
          <w:rtl/>
        </w:rPr>
        <w:t>3</w:t>
      </w:r>
      <w:r w:rsidR="00C16CCD" w:rsidRPr="00004611">
        <w:rPr>
          <w:rFonts w:ascii="Simplified Arabic" w:hAnsi="Simplified Arabic" w:cs="Simplified Arabic" w:hint="cs"/>
          <w:b/>
          <w:bCs/>
          <w:i w:val="0"/>
          <w:iCs w:val="0"/>
          <w:color w:val="auto"/>
          <w:sz w:val="26"/>
          <w:szCs w:val="26"/>
          <w:rtl/>
        </w:rPr>
        <w:t xml:space="preserve"> </w:t>
      </w:r>
    </w:p>
    <w:p w14:paraId="2A7D491B" w14:textId="5448351B" w:rsidR="00754A06" w:rsidRDefault="00004611" w:rsidP="000A5028">
      <w:pPr>
        <w:bidi/>
        <w:spacing w:after="0" w:line="240" w:lineRule="auto"/>
        <w:rPr>
          <w:i/>
          <w:iCs/>
          <w:sz w:val="26"/>
          <w:szCs w:val="26"/>
        </w:rPr>
      </w:pPr>
      <w:bookmarkStart w:id="38" w:name="_Hlk200355881"/>
      <w:r>
        <w:rPr>
          <w:rFonts w:hint="cs"/>
          <w:i/>
          <w:iCs/>
          <w:sz w:val="26"/>
          <w:szCs w:val="26"/>
          <w:rtl/>
        </w:rPr>
        <w:t>م</w:t>
      </w:r>
      <w:r w:rsidRPr="00004611">
        <w:rPr>
          <w:rFonts w:hint="cs"/>
          <w:i/>
          <w:iCs/>
          <w:sz w:val="26"/>
          <w:szCs w:val="26"/>
          <w:rtl/>
        </w:rPr>
        <w:t>وقع مركز بديا التاريخي</w:t>
      </w:r>
      <w:bookmarkEnd w:id="38"/>
    </w:p>
    <w:p w14:paraId="125276F0" w14:textId="6CFA0923" w:rsidR="00087ED1" w:rsidRPr="00004611" w:rsidRDefault="00C16CCD" w:rsidP="000A5028">
      <w:pPr>
        <w:bidi/>
        <w:spacing w:after="240" w:line="240" w:lineRule="auto"/>
        <w:jc w:val="center"/>
        <w:rPr>
          <w:rFonts w:ascii="Simplified Arabic" w:hAnsi="Simplified Arabic" w:cs="Simplified Arabic"/>
          <w:sz w:val="20"/>
          <w:szCs w:val="20"/>
          <w:rtl/>
        </w:rPr>
      </w:pPr>
      <w:r w:rsidRPr="00C618DA">
        <w:rPr>
          <w:rFonts w:ascii="Simplified Arabic" w:hAnsi="Simplified Arabic" w:cs="Simplified Arabic" w:hint="cs"/>
          <w:sz w:val="20"/>
          <w:szCs w:val="20"/>
          <w:rtl/>
        </w:rPr>
        <w:t>المصدر: الباحث</w:t>
      </w:r>
      <w:r>
        <w:rPr>
          <w:rFonts w:ascii="Simplified Arabic" w:hAnsi="Simplified Arabic" w:cs="Simplified Arabic" w:hint="cs"/>
          <w:sz w:val="20"/>
          <w:szCs w:val="20"/>
          <w:rtl/>
        </w:rPr>
        <w:t xml:space="preserve"> بالاعتماد على </w:t>
      </w:r>
      <w:r w:rsidR="009C4007">
        <w:rPr>
          <w:rFonts w:ascii="Simplified Arabic" w:hAnsi="Simplified Arabic" w:cs="Simplified Arabic" w:hint="cs"/>
          <w:sz w:val="20"/>
          <w:szCs w:val="20"/>
          <w:rtl/>
        </w:rPr>
        <w:t>موقع</w:t>
      </w:r>
      <w:r>
        <w:rPr>
          <w:rFonts w:ascii="Simplified Arabic" w:hAnsi="Simplified Arabic" w:cs="Simplified Arabic" w:hint="cs"/>
          <w:sz w:val="20"/>
          <w:szCs w:val="20"/>
          <w:rtl/>
        </w:rPr>
        <w:t xml:space="preserve"> جيو مولج </w:t>
      </w:r>
      <w:r w:rsidR="006342DF">
        <w:rPr>
          <w:rFonts w:ascii="Simplified Arabic" w:hAnsi="Simplified Arabic" w:cs="Simplified Arabic" w:hint="cs"/>
          <w:sz w:val="20"/>
          <w:szCs w:val="20"/>
          <w:rtl/>
        </w:rPr>
        <w:t xml:space="preserve">للمعلومات </w:t>
      </w:r>
      <w:r>
        <w:rPr>
          <w:rFonts w:ascii="Simplified Arabic" w:hAnsi="Simplified Arabic" w:cs="Simplified Arabic" w:hint="cs"/>
          <w:sz w:val="20"/>
          <w:szCs w:val="20"/>
          <w:rtl/>
        </w:rPr>
        <w:t>المكانية في فلسطين</w:t>
      </w:r>
      <w:r w:rsidR="001D02A6">
        <w:rPr>
          <w:rFonts w:ascii="Simplified Arabic" w:hAnsi="Simplified Arabic" w:cs="Simplified Arabic" w:hint="cs"/>
          <w:sz w:val="20"/>
          <w:szCs w:val="20"/>
          <w:rtl/>
        </w:rPr>
        <w:t>.</w:t>
      </w:r>
    </w:p>
    <w:p w14:paraId="5301EC0A" w14:textId="26364DEA" w:rsidR="0098429E" w:rsidRPr="0098429E" w:rsidRDefault="00DD7340" w:rsidP="0077276F">
      <w:pPr>
        <w:bidi/>
        <w:spacing w:after="120" w:line="240" w:lineRule="auto"/>
        <w:rPr>
          <w:rFonts w:ascii="Arial" w:hAnsi="Arial" w:cs="Arial"/>
          <w:b/>
          <w:bCs/>
          <w:sz w:val="28"/>
          <w:szCs w:val="28"/>
          <w:rtl/>
        </w:rPr>
      </w:pPr>
      <w:r>
        <w:rPr>
          <w:rFonts w:ascii="Simplified Arabic" w:hAnsi="Simplified Arabic" w:cs="Simplified Arabic" w:hint="cs"/>
          <w:b/>
          <w:bCs/>
          <w:sz w:val="26"/>
          <w:szCs w:val="26"/>
          <w:rtl/>
        </w:rPr>
        <w:t>4.4.1</w:t>
      </w:r>
      <w:r w:rsidR="0098429E">
        <w:rPr>
          <w:rFonts w:ascii="Simplified Arabic" w:hAnsi="Simplified Arabic" w:cs="Simplified Arabic" w:hint="cs"/>
          <w:b/>
          <w:bCs/>
          <w:sz w:val="26"/>
          <w:szCs w:val="26"/>
          <w:rtl/>
        </w:rPr>
        <w:t xml:space="preserve"> المكونات العمرانية للمركز</w:t>
      </w:r>
      <w:r w:rsidR="0098429E" w:rsidRPr="00BD7294">
        <w:rPr>
          <w:rFonts w:ascii="Simplified Arabic" w:hAnsi="Simplified Arabic" w:cs="Simplified Arabic" w:hint="cs"/>
          <w:b/>
          <w:bCs/>
          <w:sz w:val="26"/>
          <w:szCs w:val="26"/>
          <w:rtl/>
        </w:rPr>
        <w:t xml:space="preserve"> </w:t>
      </w:r>
    </w:p>
    <w:p w14:paraId="73C74C74" w14:textId="196848AE" w:rsidR="00C154B3" w:rsidRPr="00DD7972" w:rsidRDefault="00D63FD4" w:rsidP="008C1F9E">
      <w:pPr>
        <w:bidi/>
        <w:spacing w:after="120" w:line="360" w:lineRule="auto"/>
        <w:rPr>
          <w:rFonts w:ascii="Simplified Arabic" w:hAnsi="Simplified Arabic" w:cs="Simplified Arabic"/>
          <w:sz w:val="26"/>
          <w:szCs w:val="26"/>
          <w:rtl/>
        </w:rPr>
      </w:pPr>
      <w:r w:rsidRPr="00884809">
        <w:rPr>
          <w:rFonts w:ascii="Simplified Arabic" w:hAnsi="Simplified Arabic" w:cs="Simplified Arabic" w:hint="cs"/>
          <w:sz w:val="26"/>
          <w:szCs w:val="26"/>
          <w:rtl/>
        </w:rPr>
        <w:t>ل</w:t>
      </w:r>
      <w:r w:rsidR="00C154B3" w:rsidRPr="00884809">
        <w:rPr>
          <w:rFonts w:ascii="Simplified Arabic" w:hAnsi="Simplified Arabic" w:cs="Simplified Arabic" w:hint="cs"/>
          <w:sz w:val="26"/>
          <w:szCs w:val="26"/>
          <w:rtl/>
        </w:rPr>
        <w:t xml:space="preserve">قد شكلت البيوت المتلاصقة التي </w:t>
      </w:r>
      <w:r w:rsidR="00B009E2" w:rsidRPr="00884809">
        <w:rPr>
          <w:rFonts w:ascii="Simplified Arabic" w:hAnsi="Simplified Arabic" w:cs="Simplified Arabic" w:hint="cs"/>
          <w:sz w:val="26"/>
          <w:szCs w:val="26"/>
          <w:rtl/>
        </w:rPr>
        <w:t>يفصل بينها ال</w:t>
      </w:r>
      <w:r w:rsidR="006C282E">
        <w:rPr>
          <w:rFonts w:ascii="Simplified Arabic" w:hAnsi="Simplified Arabic" w:cs="Simplified Arabic" w:hint="cs"/>
          <w:sz w:val="26"/>
          <w:szCs w:val="26"/>
          <w:rtl/>
        </w:rPr>
        <w:t>أ</w:t>
      </w:r>
      <w:r w:rsidR="00B009E2" w:rsidRPr="00884809">
        <w:rPr>
          <w:rFonts w:ascii="Simplified Arabic" w:hAnsi="Simplified Arabic" w:cs="Simplified Arabic" w:hint="cs"/>
          <w:sz w:val="26"/>
          <w:szCs w:val="26"/>
          <w:rtl/>
        </w:rPr>
        <w:t xml:space="preserve">زقة الضيقة </w:t>
      </w:r>
      <w:r w:rsidR="0019774C" w:rsidRPr="00884809">
        <w:rPr>
          <w:rFonts w:ascii="Simplified Arabic" w:hAnsi="Simplified Arabic" w:cs="Simplified Arabic" w:hint="cs"/>
          <w:sz w:val="26"/>
          <w:szCs w:val="26"/>
          <w:rtl/>
        </w:rPr>
        <w:t>هذه الحارات</w:t>
      </w:r>
      <w:r w:rsidR="00B009E2" w:rsidRPr="00884809">
        <w:rPr>
          <w:rFonts w:ascii="Simplified Arabic" w:hAnsi="Simplified Arabic" w:cs="Simplified Arabic" w:hint="cs"/>
          <w:sz w:val="26"/>
          <w:szCs w:val="26"/>
          <w:rtl/>
        </w:rPr>
        <w:t xml:space="preserve"> </w:t>
      </w:r>
      <w:r w:rsidR="00F95F67" w:rsidRPr="00884809">
        <w:rPr>
          <w:rFonts w:ascii="Simplified Arabic" w:hAnsi="Simplified Arabic" w:cs="Simplified Arabic" w:hint="cs"/>
          <w:sz w:val="26"/>
          <w:szCs w:val="26"/>
          <w:rtl/>
        </w:rPr>
        <w:t>وكانت البيوت في تلك الفترة هي المكون المادي الأساسي للنسيج العمراني</w:t>
      </w:r>
      <w:r w:rsidR="007F7ECA">
        <w:rPr>
          <w:rFonts w:ascii="Simplified Arabic" w:hAnsi="Simplified Arabic" w:cs="Simplified Arabic" w:hint="cs"/>
          <w:sz w:val="26"/>
          <w:szCs w:val="26"/>
          <w:rtl/>
        </w:rPr>
        <w:t>،</w:t>
      </w:r>
      <w:r w:rsidR="00F95F67" w:rsidRPr="00884809">
        <w:rPr>
          <w:rFonts w:ascii="Simplified Arabic" w:hAnsi="Simplified Arabic" w:cs="Simplified Arabic" w:hint="cs"/>
          <w:sz w:val="26"/>
          <w:szCs w:val="26"/>
          <w:rtl/>
        </w:rPr>
        <w:t xml:space="preserve"> يمكن وصف ال</w:t>
      </w:r>
      <w:r w:rsidR="004052C3" w:rsidRPr="00884809">
        <w:rPr>
          <w:rFonts w:ascii="Simplified Arabic" w:hAnsi="Simplified Arabic" w:cs="Simplified Arabic" w:hint="cs"/>
          <w:sz w:val="26"/>
          <w:szCs w:val="26"/>
          <w:rtl/>
        </w:rPr>
        <w:t>ب</w:t>
      </w:r>
      <w:r w:rsidR="00F95F67" w:rsidRPr="00884809">
        <w:rPr>
          <w:rFonts w:ascii="Simplified Arabic" w:hAnsi="Simplified Arabic" w:cs="Simplified Arabic" w:hint="cs"/>
          <w:sz w:val="26"/>
          <w:szCs w:val="26"/>
          <w:rtl/>
        </w:rPr>
        <w:t xml:space="preserve">يوت في تلك الفترة </w:t>
      </w:r>
      <w:r w:rsidR="007F7ECA">
        <w:rPr>
          <w:rFonts w:ascii="Simplified Arabic" w:hAnsi="Simplified Arabic" w:cs="Simplified Arabic" w:hint="cs"/>
          <w:sz w:val="26"/>
          <w:szCs w:val="26"/>
          <w:rtl/>
        </w:rPr>
        <w:t>أ</w:t>
      </w:r>
      <w:r w:rsidR="00F95F67" w:rsidRPr="00884809">
        <w:rPr>
          <w:rFonts w:ascii="Simplified Arabic" w:hAnsi="Simplified Arabic" w:cs="Simplified Arabic" w:hint="cs"/>
          <w:sz w:val="26"/>
          <w:szCs w:val="26"/>
          <w:rtl/>
        </w:rPr>
        <w:t>نها م</w:t>
      </w:r>
      <w:r w:rsidR="007F7ECA">
        <w:rPr>
          <w:rFonts w:ascii="Simplified Arabic" w:hAnsi="Simplified Arabic" w:cs="Simplified Arabic" w:hint="cs"/>
          <w:sz w:val="26"/>
          <w:szCs w:val="26"/>
          <w:rtl/>
        </w:rPr>
        <w:t>ُ</w:t>
      </w:r>
      <w:r w:rsidR="00F95F67" w:rsidRPr="00884809">
        <w:rPr>
          <w:rFonts w:ascii="Simplified Arabic" w:hAnsi="Simplified Arabic" w:cs="Simplified Arabic" w:hint="cs"/>
          <w:sz w:val="26"/>
          <w:szCs w:val="26"/>
          <w:rtl/>
        </w:rPr>
        <w:t>تعددة</w:t>
      </w:r>
      <w:r w:rsidR="005910B5">
        <w:rPr>
          <w:rFonts w:ascii="Simplified Arabic" w:hAnsi="Simplified Arabic" w:cs="Simplified Arabic" w:hint="cs"/>
          <w:sz w:val="26"/>
          <w:szCs w:val="26"/>
          <w:rtl/>
        </w:rPr>
        <w:t xml:space="preserve"> </w:t>
      </w:r>
      <w:r w:rsidR="0019774C" w:rsidRPr="00884809">
        <w:rPr>
          <w:rFonts w:ascii="Simplified Arabic" w:hAnsi="Simplified Arabic" w:cs="Simplified Arabic" w:hint="cs"/>
          <w:sz w:val="26"/>
          <w:szCs w:val="26"/>
          <w:rtl/>
        </w:rPr>
        <w:t>ا</w:t>
      </w:r>
      <w:r w:rsidR="00F95F67" w:rsidRPr="00884809">
        <w:rPr>
          <w:rFonts w:ascii="Simplified Arabic" w:hAnsi="Simplified Arabic" w:cs="Simplified Arabic" w:hint="cs"/>
          <w:sz w:val="26"/>
          <w:szCs w:val="26"/>
          <w:rtl/>
        </w:rPr>
        <w:t>ل</w:t>
      </w:r>
      <w:r w:rsidR="008F1B29">
        <w:rPr>
          <w:rFonts w:ascii="Simplified Arabic" w:hAnsi="Simplified Arabic" w:cs="Simplified Arabic" w:hint="cs"/>
          <w:sz w:val="26"/>
          <w:szCs w:val="26"/>
          <w:rtl/>
        </w:rPr>
        <w:t>ا</w:t>
      </w:r>
      <w:r w:rsidR="00F95F67" w:rsidRPr="00884809">
        <w:rPr>
          <w:rFonts w:ascii="Simplified Arabic" w:hAnsi="Simplified Arabic" w:cs="Simplified Arabic" w:hint="cs"/>
          <w:sz w:val="26"/>
          <w:szCs w:val="26"/>
          <w:rtl/>
        </w:rPr>
        <w:t>ستخدامات</w:t>
      </w:r>
      <w:r w:rsidR="005910B5">
        <w:rPr>
          <w:rFonts w:ascii="Simplified Arabic" w:hAnsi="Simplified Arabic" w:cs="Simplified Arabic" w:hint="cs"/>
          <w:sz w:val="26"/>
          <w:szCs w:val="26"/>
          <w:rtl/>
        </w:rPr>
        <w:t>،</w:t>
      </w:r>
      <w:r w:rsidR="00F95F67" w:rsidRPr="00884809">
        <w:rPr>
          <w:rFonts w:ascii="Simplified Arabic" w:hAnsi="Simplified Arabic" w:cs="Simplified Arabic" w:hint="cs"/>
          <w:sz w:val="26"/>
          <w:szCs w:val="26"/>
          <w:rtl/>
        </w:rPr>
        <w:t xml:space="preserve"> حيث </w:t>
      </w:r>
      <w:r w:rsidR="008F1B29">
        <w:rPr>
          <w:rFonts w:ascii="Simplified Arabic" w:hAnsi="Simplified Arabic" w:cs="Simplified Arabic" w:hint="cs"/>
          <w:sz w:val="26"/>
          <w:szCs w:val="26"/>
          <w:rtl/>
        </w:rPr>
        <w:t>ا</w:t>
      </w:r>
      <w:r w:rsidR="00F95F67" w:rsidRPr="00884809">
        <w:rPr>
          <w:rFonts w:ascii="Simplified Arabic" w:hAnsi="Simplified Arabic" w:cs="Simplified Arabic" w:hint="cs"/>
          <w:sz w:val="26"/>
          <w:szCs w:val="26"/>
          <w:rtl/>
        </w:rPr>
        <w:t xml:space="preserve">ستخدمت </w:t>
      </w:r>
      <w:r w:rsidR="00F95F67" w:rsidRPr="00884809">
        <w:rPr>
          <w:rFonts w:ascii="Simplified Arabic" w:hAnsi="Simplified Arabic" w:cs="Simplified Arabic"/>
          <w:sz w:val="26"/>
          <w:szCs w:val="26"/>
          <w:rtl/>
        </w:rPr>
        <w:t xml:space="preserve">للسكن </w:t>
      </w:r>
      <w:r w:rsidR="0019774C" w:rsidRPr="00884809">
        <w:rPr>
          <w:rFonts w:ascii="Simplified Arabic" w:hAnsi="Simplified Arabic" w:cs="Simplified Arabic" w:hint="cs"/>
          <w:sz w:val="26"/>
          <w:szCs w:val="26"/>
          <w:rtl/>
        </w:rPr>
        <w:t>والتخزين</w:t>
      </w:r>
      <w:r w:rsidR="00F95F67" w:rsidRPr="00884809">
        <w:rPr>
          <w:rFonts w:ascii="Simplified Arabic" w:hAnsi="Simplified Arabic" w:cs="Simplified Arabic"/>
          <w:sz w:val="26"/>
          <w:szCs w:val="26"/>
          <w:rtl/>
        </w:rPr>
        <w:t xml:space="preserve"> وتربية المواشي والدواجن</w:t>
      </w:r>
      <w:r w:rsidR="007F7ECA">
        <w:rPr>
          <w:rFonts w:ascii="Simplified Arabic" w:hAnsi="Simplified Arabic" w:cs="Simplified Arabic" w:hint="cs"/>
          <w:sz w:val="26"/>
          <w:szCs w:val="26"/>
          <w:rtl/>
        </w:rPr>
        <w:t>،</w:t>
      </w:r>
      <w:r w:rsidR="002C5F69">
        <w:rPr>
          <w:rFonts w:ascii="Simplified Arabic" w:hAnsi="Simplified Arabic" w:cs="Simplified Arabic" w:hint="cs"/>
          <w:sz w:val="26"/>
          <w:szCs w:val="26"/>
          <w:rtl/>
        </w:rPr>
        <w:t xml:space="preserve"> وكانت</w:t>
      </w:r>
      <w:r w:rsidR="002C5F69" w:rsidRPr="00B765A7">
        <w:rPr>
          <w:rFonts w:ascii="Simplified Arabic" w:hAnsi="Simplified Arabic" w:cs="Simplified Arabic" w:hint="cs"/>
          <w:sz w:val="26"/>
          <w:szCs w:val="26"/>
          <w:rtl/>
        </w:rPr>
        <w:t xml:space="preserve"> </w:t>
      </w:r>
      <w:r w:rsidR="002C5F69">
        <w:rPr>
          <w:rFonts w:ascii="Simplified Arabic" w:hAnsi="Simplified Arabic" w:cs="Simplified Arabic" w:hint="cs"/>
          <w:sz w:val="26"/>
          <w:szCs w:val="26"/>
          <w:rtl/>
        </w:rPr>
        <w:t xml:space="preserve">كل </w:t>
      </w:r>
      <w:r w:rsidR="002C5F69" w:rsidRPr="00B765A7">
        <w:rPr>
          <w:rFonts w:ascii="Simplified Arabic" w:hAnsi="Simplified Arabic" w:cs="Simplified Arabic" w:hint="cs"/>
          <w:sz w:val="26"/>
          <w:szCs w:val="26"/>
          <w:rtl/>
        </w:rPr>
        <w:t>مجموعة من هذه البيوت المتلاصقة تشترك مع بعضها</w:t>
      </w:r>
      <w:r w:rsidR="002C5F69" w:rsidRPr="00B765A7">
        <w:rPr>
          <w:rFonts w:ascii="Simplified Arabic" w:hAnsi="Simplified Arabic" w:cs="Simplified Arabic"/>
          <w:sz w:val="26"/>
          <w:szCs w:val="26"/>
          <w:rtl/>
        </w:rPr>
        <w:t xml:space="preserve"> </w:t>
      </w:r>
      <w:r w:rsidR="002C5F69" w:rsidRPr="00B765A7">
        <w:rPr>
          <w:rFonts w:ascii="Simplified Arabic" w:hAnsi="Simplified Arabic" w:cs="Simplified Arabic" w:hint="cs"/>
          <w:sz w:val="26"/>
          <w:szCs w:val="26"/>
          <w:rtl/>
        </w:rPr>
        <w:t>بفراغ</w:t>
      </w:r>
      <w:r w:rsidR="002C5F69" w:rsidRPr="00B765A7">
        <w:rPr>
          <w:rFonts w:ascii="Simplified Arabic" w:hAnsi="Simplified Arabic" w:cs="Simplified Arabic"/>
          <w:sz w:val="26"/>
          <w:szCs w:val="26"/>
          <w:rtl/>
        </w:rPr>
        <w:t xml:space="preserve"> </w:t>
      </w:r>
      <w:r w:rsidR="002C5F69" w:rsidRPr="00B765A7">
        <w:rPr>
          <w:rFonts w:ascii="Simplified Arabic" w:hAnsi="Simplified Arabic" w:cs="Simplified Arabic" w:hint="cs"/>
          <w:sz w:val="26"/>
          <w:szCs w:val="26"/>
          <w:rtl/>
        </w:rPr>
        <w:t>ي</w:t>
      </w:r>
      <w:r w:rsidR="002C5F69" w:rsidRPr="00B765A7">
        <w:rPr>
          <w:rFonts w:ascii="Simplified Arabic" w:hAnsi="Simplified Arabic" w:cs="Simplified Arabic"/>
          <w:sz w:val="26"/>
          <w:szCs w:val="26"/>
          <w:rtl/>
        </w:rPr>
        <w:t xml:space="preserve">سمى الحوش، </w:t>
      </w:r>
      <w:r w:rsidR="002C5F69">
        <w:rPr>
          <w:rFonts w:ascii="Simplified Arabic" w:hAnsi="Simplified Arabic" w:cs="Simplified Arabic" w:hint="cs"/>
          <w:sz w:val="26"/>
          <w:szCs w:val="26"/>
          <w:rtl/>
        </w:rPr>
        <w:t>و</w:t>
      </w:r>
      <w:r w:rsidR="002C5F69" w:rsidRPr="00B765A7">
        <w:rPr>
          <w:rFonts w:ascii="Simplified Arabic" w:hAnsi="Simplified Arabic" w:cs="Simplified Arabic" w:hint="cs"/>
          <w:sz w:val="26"/>
          <w:szCs w:val="26"/>
          <w:rtl/>
        </w:rPr>
        <w:t>الحوش</w:t>
      </w:r>
      <w:r w:rsidR="00E92E3B">
        <w:rPr>
          <w:rFonts w:ascii="Simplified Arabic" w:hAnsi="Simplified Arabic" w:cs="Simplified Arabic" w:hint="cs"/>
          <w:sz w:val="26"/>
          <w:szCs w:val="26"/>
          <w:rtl/>
        </w:rPr>
        <w:t xml:space="preserve"> أو الفناء هو</w:t>
      </w:r>
      <w:r w:rsidR="002C5F69">
        <w:rPr>
          <w:rFonts w:ascii="Simplified Arabic" w:hAnsi="Simplified Arabic" w:cs="Simplified Arabic" w:hint="cs"/>
          <w:sz w:val="26"/>
          <w:szCs w:val="26"/>
          <w:rtl/>
        </w:rPr>
        <w:t xml:space="preserve"> فراغ معمار</w:t>
      </w:r>
      <w:r w:rsidR="00DD7972">
        <w:rPr>
          <w:rFonts w:ascii="Simplified Arabic" w:hAnsi="Simplified Arabic" w:cs="Simplified Arabic" w:hint="cs"/>
          <w:sz w:val="26"/>
          <w:szCs w:val="26"/>
          <w:rtl/>
        </w:rPr>
        <w:t>ي مفتوح م</w:t>
      </w:r>
      <w:r w:rsidR="00272ABE">
        <w:rPr>
          <w:rFonts w:ascii="Simplified Arabic" w:hAnsi="Simplified Arabic" w:cs="Simplified Arabic" w:hint="cs"/>
          <w:sz w:val="26"/>
          <w:szCs w:val="26"/>
          <w:rtl/>
        </w:rPr>
        <w:t>ُ</w:t>
      </w:r>
      <w:r w:rsidR="00DD7972">
        <w:rPr>
          <w:rFonts w:ascii="Simplified Arabic" w:hAnsi="Simplified Arabic" w:cs="Simplified Arabic" w:hint="cs"/>
          <w:sz w:val="26"/>
          <w:szCs w:val="26"/>
          <w:rtl/>
        </w:rPr>
        <w:t>حاط</w:t>
      </w:r>
      <w:r w:rsidR="002C5F69" w:rsidRPr="00B765A7">
        <w:rPr>
          <w:rFonts w:ascii="Simplified Arabic" w:hAnsi="Simplified Arabic" w:cs="Simplified Arabic" w:hint="cs"/>
          <w:sz w:val="26"/>
          <w:szCs w:val="26"/>
          <w:rtl/>
        </w:rPr>
        <w:t xml:space="preserve"> </w:t>
      </w:r>
      <w:r w:rsidR="00DD7972">
        <w:rPr>
          <w:rFonts w:ascii="Simplified Arabic" w:hAnsi="Simplified Arabic" w:cs="Simplified Arabic" w:hint="cs"/>
          <w:sz w:val="26"/>
          <w:szCs w:val="26"/>
          <w:rtl/>
        </w:rPr>
        <w:lastRenderedPageBreak/>
        <w:t>بعدد</w:t>
      </w:r>
      <w:r w:rsidR="002C5F69" w:rsidRPr="00B765A7">
        <w:rPr>
          <w:rFonts w:ascii="Simplified Arabic" w:hAnsi="Simplified Arabic" w:cs="Simplified Arabic" w:hint="cs"/>
          <w:sz w:val="26"/>
          <w:szCs w:val="26"/>
          <w:rtl/>
        </w:rPr>
        <w:t xml:space="preserve"> من البيوت </w:t>
      </w:r>
      <w:r w:rsidR="00DD7972">
        <w:rPr>
          <w:rFonts w:ascii="Simplified Arabic" w:hAnsi="Simplified Arabic" w:cs="Simplified Arabic" w:hint="cs"/>
          <w:sz w:val="26"/>
          <w:szCs w:val="26"/>
          <w:rtl/>
        </w:rPr>
        <w:t>يسكنها</w:t>
      </w:r>
      <w:r w:rsidR="002C5F69" w:rsidRPr="00B765A7">
        <w:rPr>
          <w:rFonts w:ascii="Simplified Arabic" w:hAnsi="Simplified Arabic" w:cs="Simplified Arabic" w:hint="cs"/>
          <w:sz w:val="26"/>
          <w:szCs w:val="26"/>
          <w:rtl/>
        </w:rPr>
        <w:t xml:space="preserve"> عدد من</w:t>
      </w:r>
      <w:r w:rsidR="00E92E3B">
        <w:rPr>
          <w:rFonts w:ascii="Simplified Arabic" w:hAnsi="Simplified Arabic" w:cs="Simplified Arabic" w:hint="cs"/>
          <w:sz w:val="26"/>
          <w:szCs w:val="26"/>
          <w:rtl/>
        </w:rPr>
        <w:t xml:space="preserve"> الأسر التي تنتمي إلى نفس العائلة</w:t>
      </w:r>
      <w:r w:rsidR="007F7ECA">
        <w:rPr>
          <w:rFonts w:ascii="Simplified Arabic" w:hAnsi="Simplified Arabic" w:cs="Simplified Arabic" w:hint="cs"/>
          <w:sz w:val="26"/>
          <w:szCs w:val="26"/>
          <w:rtl/>
        </w:rPr>
        <w:t>،</w:t>
      </w:r>
      <w:r w:rsidR="00DD7972">
        <w:rPr>
          <w:rFonts w:ascii="Simplified Arabic" w:hAnsi="Simplified Arabic" w:cs="Simplified Arabic" w:hint="cs"/>
          <w:sz w:val="26"/>
          <w:szCs w:val="26"/>
          <w:rtl/>
        </w:rPr>
        <w:t xml:space="preserve"> </w:t>
      </w:r>
      <w:r w:rsidR="00CC3F4C" w:rsidRPr="00884809">
        <w:rPr>
          <w:rFonts w:ascii="Simplified Arabic" w:hAnsi="Simplified Arabic" w:cs="Simplified Arabic" w:hint="cs"/>
          <w:sz w:val="26"/>
          <w:szCs w:val="26"/>
          <w:rtl/>
        </w:rPr>
        <w:t>و</w:t>
      </w:r>
      <w:r w:rsidR="00B009E2" w:rsidRPr="00884809">
        <w:rPr>
          <w:rFonts w:ascii="Simplified Arabic" w:hAnsi="Simplified Arabic" w:cs="Simplified Arabic" w:hint="cs"/>
          <w:sz w:val="26"/>
          <w:szCs w:val="26"/>
          <w:rtl/>
        </w:rPr>
        <w:t xml:space="preserve">قد </w:t>
      </w:r>
      <w:r w:rsidR="00D86683">
        <w:rPr>
          <w:rFonts w:ascii="Simplified Arabic" w:hAnsi="Simplified Arabic" w:cs="Simplified Arabic" w:hint="cs"/>
          <w:sz w:val="26"/>
          <w:szCs w:val="26"/>
          <w:rtl/>
        </w:rPr>
        <w:t>ا</w:t>
      </w:r>
      <w:r w:rsidR="00D86683" w:rsidRPr="00884809">
        <w:rPr>
          <w:rFonts w:ascii="Simplified Arabic" w:hAnsi="Simplified Arabic" w:cs="Simplified Arabic" w:hint="cs"/>
          <w:sz w:val="26"/>
          <w:szCs w:val="26"/>
          <w:rtl/>
        </w:rPr>
        <w:t>حتوت</w:t>
      </w:r>
      <w:r w:rsidR="00B009E2" w:rsidRPr="00884809">
        <w:rPr>
          <w:rFonts w:ascii="Simplified Arabic" w:hAnsi="Simplified Arabic" w:cs="Simplified Arabic" w:hint="cs"/>
          <w:sz w:val="26"/>
          <w:szCs w:val="26"/>
          <w:rtl/>
        </w:rPr>
        <w:t xml:space="preserve"> هذه النواة بجانب البيوت </w:t>
      </w:r>
      <w:r w:rsidR="008C1F9E">
        <w:rPr>
          <w:rFonts w:ascii="Simplified Arabic" w:hAnsi="Simplified Arabic" w:cs="Simplified Arabic" w:hint="cs"/>
          <w:sz w:val="26"/>
          <w:szCs w:val="26"/>
          <w:rtl/>
        </w:rPr>
        <w:t xml:space="preserve">والأحواش </w:t>
      </w:r>
      <w:r w:rsidR="00B009E2" w:rsidRPr="00884809">
        <w:rPr>
          <w:rFonts w:ascii="Simplified Arabic" w:hAnsi="Simplified Arabic" w:cs="Simplified Arabic" w:hint="cs"/>
          <w:sz w:val="26"/>
          <w:szCs w:val="26"/>
          <w:rtl/>
        </w:rPr>
        <w:t xml:space="preserve">على بعض </w:t>
      </w:r>
      <w:r w:rsidR="00CD5ECD">
        <w:rPr>
          <w:rFonts w:ascii="Simplified Arabic" w:hAnsi="Simplified Arabic" w:cs="Simplified Arabic" w:hint="cs"/>
          <w:sz w:val="26"/>
          <w:szCs w:val="26"/>
          <w:rtl/>
        </w:rPr>
        <w:t>الأبنية و</w:t>
      </w:r>
      <w:r w:rsidR="00B009E2" w:rsidRPr="00884809">
        <w:rPr>
          <w:rFonts w:ascii="Simplified Arabic" w:hAnsi="Simplified Arabic" w:cs="Simplified Arabic" w:hint="cs"/>
          <w:sz w:val="26"/>
          <w:szCs w:val="26"/>
          <w:rtl/>
        </w:rPr>
        <w:t>المرافق العامة</w:t>
      </w:r>
      <w:r w:rsidR="009A53F4" w:rsidRPr="00884809">
        <w:rPr>
          <w:rFonts w:ascii="Simplified Arabic" w:hAnsi="Simplified Arabic" w:cs="Simplified Arabic" w:hint="cs"/>
          <w:sz w:val="26"/>
          <w:szCs w:val="26"/>
          <w:rtl/>
        </w:rPr>
        <w:t xml:space="preserve"> والأماكن التي تجمع فيها أهالي القرية</w:t>
      </w:r>
      <w:r w:rsidR="00B009E2" w:rsidRPr="00884809">
        <w:rPr>
          <w:rFonts w:ascii="Simplified Arabic" w:hAnsi="Simplified Arabic" w:cs="Simplified Arabic" w:hint="cs"/>
          <w:sz w:val="26"/>
          <w:szCs w:val="26"/>
          <w:rtl/>
        </w:rPr>
        <w:t xml:space="preserve"> </w:t>
      </w:r>
      <w:r w:rsidR="00631628" w:rsidRPr="00884809">
        <w:rPr>
          <w:rFonts w:ascii="Simplified Arabic" w:hAnsi="Simplified Arabic" w:cs="Simplified Arabic" w:hint="cs"/>
          <w:sz w:val="26"/>
          <w:szCs w:val="26"/>
          <w:rtl/>
        </w:rPr>
        <w:t>مثل</w:t>
      </w:r>
      <w:r w:rsidR="00B009E2" w:rsidRPr="00884809">
        <w:rPr>
          <w:rFonts w:ascii="Simplified Arabic" w:hAnsi="Simplified Arabic" w:cs="Simplified Arabic" w:hint="cs"/>
          <w:sz w:val="26"/>
          <w:szCs w:val="26"/>
          <w:rtl/>
        </w:rPr>
        <w:t xml:space="preserve">: </w:t>
      </w:r>
    </w:p>
    <w:p w14:paraId="07C4A5B9" w14:textId="4E81478E" w:rsidR="00B009E2" w:rsidRPr="0098429E" w:rsidRDefault="00B009E2">
      <w:pPr>
        <w:pStyle w:val="ListParagraph"/>
        <w:numPr>
          <w:ilvl w:val="2"/>
          <w:numId w:val="2"/>
        </w:numPr>
        <w:bidi/>
        <w:spacing w:after="120" w:line="240" w:lineRule="auto"/>
        <w:rPr>
          <w:rFonts w:ascii="Simplified Arabic" w:hAnsi="Simplified Arabic" w:cs="Simplified Arabic"/>
          <w:sz w:val="26"/>
          <w:szCs w:val="26"/>
        </w:rPr>
      </w:pPr>
      <w:r w:rsidRPr="0098429E">
        <w:rPr>
          <w:rFonts w:ascii="Simplified Arabic" w:hAnsi="Simplified Arabic" w:cs="Simplified Arabic" w:hint="cs"/>
          <w:sz w:val="26"/>
          <w:szCs w:val="26"/>
          <w:rtl/>
        </w:rPr>
        <w:t xml:space="preserve">ديوان القرية </w:t>
      </w:r>
      <w:r w:rsidR="00653B54">
        <w:rPr>
          <w:rFonts w:ascii="Simplified Arabic" w:hAnsi="Simplified Arabic" w:cs="Simplified Arabic" w:hint="cs"/>
          <w:sz w:val="26"/>
          <w:szCs w:val="26"/>
          <w:rtl/>
        </w:rPr>
        <w:t xml:space="preserve">- </w:t>
      </w:r>
      <w:r w:rsidR="000D4397" w:rsidRPr="0098429E">
        <w:rPr>
          <w:rFonts w:ascii="Simplified Arabic" w:hAnsi="Simplified Arabic" w:cs="Simplified Arabic" w:hint="cs"/>
          <w:sz w:val="26"/>
          <w:szCs w:val="26"/>
          <w:rtl/>
        </w:rPr>
        <w:t xml:space="preserve">ديوان </w:t>
      </w:r>
      <w:r w:rsidR="00842355">
        <w:rPr>
          <w:rFonts w:ascii="Simplified Arabic" w:hAnsi="Simplified Arabic" w:cs="Simplified Arabic" w:hint="cs"/>
          <w:sz w:val="26"/>
          <w:szCs w:val="26"/>
          <w:rtl/>
        </w:rPr>
        <w:t>آ</w:t>
      </w:r>
      <w:r w:rsidR="00B120CC" w:rsidRPr="0098429E">
        <w:rPr>
          <w:rFonts w:ascii="Simplified Arabic" w:hAnsi="Simplified Arabic" w:cs="Simplified Arabic" w:hint="cs"/>
          <w:sz w:val="26"/>
          <w:szCs w:val="26"/>
          <w:rtl/>
        </w:rPr>
        <w:t xml:space="preserve">ل سلامة </w:t>
      </w:r>
    </w:p>
    <w:p w14:paraId="0470F49B" w14:textId="544B9682" w:rsidR="00341A47" w:rsidRPr="00341A47" w:rsidRDefault="0019774C" w:rsidP="00341A47">
      <w:pPr>
        <w:bidi/>
        <w:spacing w:after="240" w:line="360" w:lineRule="auto"/>
        <w:rPr>
          <w:rFonts w:ascii="Simplified Arabic" w:hAnsi="Simplified Arabic" w:cs="Simplified Arabic"/>
          <w:sz w:val="26"/>
          <w:szCs w:val="26"/>
        </w:rPr>
      </w:pPr>
      <w:r w:rsidRPr="0098429E">
        <w:rPr>
          <w:rFonts w:ascii="Simplified Arabic" w:hAnsi="Simplified Arabic" w:cs="Simplified Arabic" w:hint="cs"/>
          <w:sz w:val="26"/>
          <w:szCs w:val="26"/>
          <w:rtl/>
        </w:rPr>
        <w:t xml:space="preserve">يقع في الجهة الشرقية من المركز في حارة الديوان </w:t>
      </w:r>
      <w:r w:rsidR="0012247F" w:rsidRPr="0098429E">
        <w:rPr>
          <w:rFonts w:ascii="Simplified Arabic" w:hAnsi="Simplified Arabic" w:cs="Simplified Arabic" w:hint="cs"/>
          <w:sz w:val="26"/>
          <w:szCs w:val="26"/>
          <w:rtl/>
        </w:rPr>
        <w:t>وهو عبارة عن بناء حجري</w:t>
      </w:r>
      <w:r w:rsidR="00842355">
        <w:rPr>
          <w:rFonts w:ascii="Simplified Arabic" w:hAnsi="Simplified Arabic" w:cs="Simplified Arabic" w:hint="cs"/>
          <w:sz w:val="26"/>
          <w:szCs w:val="26"/>
          <w:rtl/>
        </w:rPr>
        <w:t>، أ</w:t>
      </w:r>
      <w:r w:rsidR="007257FB" w:rsidRPr="0098429E">
        <w:rPr>
          <w:rFonts w:ascii="Simplified Arabic" w:hAnsi="Simplified Arabic" w:cs="Simplified Arabic" w:hint="cs"/>
          <w:sz w:val="26"/>
          <w:szCs w:val="26"/>
          <w:rtl/>
        </w:rPr>
        <w:t>بعاد</w:t>
      </w:r>
      <w:r w:rsidR="00842355">
        <w:rPr>
          <w:rFonts w:ascii="Simplified Arabic" w:hAnsi="Simplified Arabic" w:cs="Simplified Arabic" w:hint="cs"/>
          <w:sz w:val="26"/>
          <w:szCs w:val="26"/>
          <w:rtl/>
        </w:rPr>
        <w:t>ه</w:t>
      </w:r>
      <w:r w:rsidR="0012247F" w:rsidRPr="0098429E">
        <w:rPr>
          <w:rFonts w:ascii="Simplified Arabic" w:hAnsi="Simplified Arabic" w:cs="Simplified Arabic" w:hint="cs"/>
          <w:sz w:val="26"/>
          <w:szCs w:val="26"/>
          <w:rtl/>
        </w:rPr>
        <w:t xml:space="preserve"> </w:t>
      </w:r>
      <w:r w:rsidR="007257FB" w:rsidRPr="0098429E">
        <w:rPr>
          <w:rFonts w:ascii="Simplified Arabic" w:hAnsi="Simplified Arabic" w:cs="Simplified Arabic" w:hint="cs"/>
          <w:sz w:val="26"/>
          <w:szCs w:val="26"/>
          <w:rtl/>
        </w:rPr>
        <w:t>6م*8م</w:t>
      </w:r>
      <w:r w:rsidR="00842355">
        <w:rPr>
          <w:rFonts w:ascii="Simplified Arabic" w:hAnsi="Simplified Arabic" w:cs="Simplified Arabic" w:hint="cs"/>
          <w:sz w:val="26"/>
          <w:szCs w:val="26"/>
          <w:rtl/>
        </w:rPr>
        <w:t>،</w:t>
      </w:r>
      <w:r w:rsidR="0012247F" w:rsidRPr="0098429E">
        <w:rPr>
          <w:rFonts w:ascii="Simplified Arabic" w:hAnsi="Simplified Arabic" w:cs="Simplified Arabic" w:hint="cs"/>
          <w:sz w:val="26"/>
          <w:szCs w:val="26"/>
          <w:rtl/>
        </w:rPr>
        <w:t xml:space="preserve"> </w:t>
      </w:r>
      <w:r w:rsidRPr="0098429E">
        <w:rPr>
          <w:rFonts w:ascii="Simplified Arabic" w:hAnsi="Simplified Arabic" w:cs="Simplified Arabic" w:hint="cs"/>
          <w:sz w:val="26"/>
          <w:szCs w:val="26"/>
          <w:rtl/>
        </w:rPr>
        <w:t>ما زال قائما</w:t>
      </w:r>
      <w:r w:rsidR="00842355">
        <w:rPr>
          <w:rFonts w:ascii="Simplified Arabic" w:hAnsi="Simplified Arabic" w:cs="Simplified Arabic" w:hint="cs"/>
          <w:sz w:val="26"/>
          <w:szCs w:val="26"/>
          <w:rtl/>
        </w:rPr>
        <w:t>ً</w:t>
      </w:r>
      <w:r w:rsidRPr="0098429E">
        <w:rPr>
          <w:rFonts w:ascii="Simplified Arabic" w:hAnsi="Simplified Arabic" w:cs="Simplified Arabic" w:hint="cs"/>
          <w:sz w:val="26"/>
          <w:szCs w:val="26"/>
          <w:rtl/>
        </w:rPr>
        <w:t xml:space="preserve"> ولكنه مهجو</w:t>
      </w:r>
      <w:r w:rsidR="00842355">
        <w:rPr>
          <w:rFonts w:ascii="Simplified Arabic" w:hAnsi="Simplified Arabic" w:cs="Simplified Arabic" w:hint="cs"/>
          <w:sz w:val="26"/>
          <w:szCs w:val="26"/>
          <w:rtl/>
        </w:rPr>
        <w:t>ر،</w:t>
      </w:r>
      <w:r w:rsidRPr="0098429E">
        <w:rPr>
          <w:rFonts w:ascii="Simplified Arabic" w:hAnsi="Simplified Arabic" w:cs="Simplified Arabic" w:hint="cs"/>
          <w:sz w:val="26"/>
          <w:szCs w:val="26"/>
          <w:rtl/>
        </w:rPr>
        <w:t xml:space="preserve"> </w:t>
      </w:r>
      <w:r w:rsidR="001153A9" w:rsidRPr="0098429E">
        <w:rPr>
          <w:rFonts w:ascii="Simplified Arabic" w:hAnsi="Simplified Arabic" w:cs="Simplified Arabic" w:hint="cs"/>
          <w:sz w:val="26"/>
          <w:szCs w:val="26"/>
          <w:rtl/>
        </w:rPr>
        <w:t xml:space="preserve">يوجد على مدخله </w:t>
      </w:r>
      <w:r w:rsidR="00AD551C">
        <w:rPr>
          <w:rFonts w:ascii="Simplified Arabic" w:hAnsi="Simplified Arabic" w:cs="Simplified Arabic" w:hint="cs"/>
          <w:sz w:val="26"/>
          <w:szCs w:val="26"/>
          <w:rtl/>
        </w:rPr>
        <w:t>ساحة</w:t>
      </w:r>
      <w:r w:rsidR="001153A9" w:rsidRPr="0098429E">
        <w:rPr>
          <w:rFonts w:ascii="Simplified Arabic" w:hAnsi="Simplified Arabic" w:cs="Simplified Arabic" w:hint="cs"/>
          <w:sz w:val="26"/>
          <w:szCs w:val="26"/>
          <w:rtl/>
        </w:rPr>
        <w:t xml:space="preserve"> مفتوح</w:t>
      </w:r>
      <w:r w:rsidR="00AD551C">
        <w:rPr>
          <w:rFonts w:ascii="Simplified Arabic" w:hAnsi="Simplified Arabic" w:cs="Simplified Arabic" w:hint="cs"/>
          <w:sz w:val="26"/>
          <w:szCs w:val="26"/>
          <w:rtl/>
        </w:rPr>
        <w:t>ة</w:t>
      </w:r>
      <w:r w:rsidR="0012247F" w:rsidRPr="0098429E">
        <w:rPr>
          <w:rFonts w:ascii="Simplified Arabic" w:hAnsi="Simplified Arabic" w:cs="Simplified Arabic" w:hint="cs"/>
          <w:sz w:val="26"/>
          <w:szCs w:val="26"/>
          <w:rtl/>
        </w:rPr>
        <w:t xml:space="preserve"> </w:t>
      </w:r>
      <w:r w:rsidR="00842355">
        <w:rPr>
          <w:rFonts w:ascii="Simplified Arabic" w:hAnsi="Simplified Arabic" w:cs="Simplified Arabic" w:hint="cs"/>
          <w:sz w:val="26"/>
          <w:szCs w:val="26"/>
          <w:rtl/>
        </w:rPr>
        <w:t>أ</w:t>
      </w:r>
      <w:r w:rsidR="001153A9" w:rsidRPr="0098429E">
        <w:rPr>
          <w:rFonts w:ascii="Simplified Arabic" w:hAnsi="Simplified Arabic" w:cs="Simplified Arabic" w:hint="cs"/>
          <w:sz w:val="26"/>
          <w:szCs w:val="26"/>
          <w:rtl/>
        </w:rPr>
        <w:t>ستخدمه</w:t>
      </w:r>
      <w:r w:rsidR="00AD551C">
        <w:rPr>
          <w:rFonts w:ascii="Simplified Arabic" w:hAnsi="Simplified Arabic" w:cs="Simplified Arabic" w:hint="cs"/>
          <w:sz w:val="26"/>
          <w:szCs w:val="26"/>
          <w:rtl/>
        </w:rPr>
        <w:t>ا</w:t>
      </w:r>
      <w:r w:rsidR="001153A9" w:rsidRPr="0098429E">
        <w:rPr>
          <w:rFonts w:ascii="Simplified Arabic" w:hAnsi="Simplified Arabic" w:cs="Simplified Arabic" w:hint="cs"/>
          <w:sz w:val="26"/>
          <w:szCs w:val="26"/>
          <w:rtl/>
        </w:rPr>
        <w:t xml:space="preserve"> أهل القرية</w:t>
      </w:r>
      <w:r w:rsidR="0012247F" w:rsidRPr="0098429E">
        <w:rPr>
          <w:rFonts w:ascii="Simplified Arabic" w:hAnsi="Simplified Arabic" w:cs="Simplified Arabic" w:hint="cs"/>
          <w:sz w:val="26"/>
          <w:szCs w:val="26"/>
          <w:rtl/>
        </w:rPr>
        <w:t xml:space="preserve"> في الصيف</w:t>
      </w:r>
      <w:r w:rsidR="001153A9" w:rsidRPr="0098429E">
        <w:rPr>
          <w:rFonts w:ascii="Simplified Arabic" w:hAnsi="Simplified Arabic" w:cs="Simplified Arabic" w:hint="cs"/>
          <w:sz w:val="26"/>
          <w:szCs w:val="26"/>
          <w:rtl/>
        </w:rPr>
        <w:t xml:space="preserve"> للجلوس</w:t>
      </w:r>
      <w:r w:rsidR="00AD551C">
        <w:rPr>
          <w:rFonts w:ascii="Simplified Arabic" w:hAnsi="Simplified Arabic" w:cs="Simplified Arabic" w:hint="cs"/>
          <w:sz w:val="26"/>
          <w:szCs w:val="26"/>
          <w:rtl/>
        </w:rPr>
        <w:t xml:space="preserve"> و</w:t>
      </w:r>
      <w:r w:rsidR="001153A9" w:rsidRPr="0098429E">
        <w:rPr>
          <w:rFonts w:ascii="Simplified Arabic" w:hAnsi="Simplified Arabic" w:cs="Simplified Arabic" w:hint="cs"/>
          <w:sz w:val="26"/>
          <w:szCs w:val="26"/>
          <w:rtl/>
        </w:rPr>
        <w:t>ل</w:t>
      </w:r>
      <w:r w:rsidR="00842355">
        <w:rPr>
          <w:rFonts w:ascii="Simplified Arabic" w:hAnsi="Simplified Arabic" w:cs="Simplified Arabic" w:hint="cs"/>
          <w:sz w:val="26"/>
          <w:szCs w:val="26"/>
          <w:rtl/>
        </w:rPr>
        <w:t>إ</w:t>
      </w:r>
      <w:r w:rsidR="001153A9" w:rsidRPr="0098429E">
        <w:rPr>
          <w:rFonts w:ascii="Simplified Arabic" w:hAnsi="Simplified Arabic" w:cs="Simplified Arabic" w:hint="cs"/>
          <w:sz w:val="26"/>
          <w:szCs w:val="26"/>
          <w:rtl/>
        </w:rPr>
        <w:t>حياء</w:t>
      </w:r>
      <w:r w:rsidR="0012247F" w:rsidRPr="0098429E">
        <w:rPr>
          <w:rFonts w:ascii="Simplified Arabic" w:hAnsi="Simplified Arabic" w:cs="Simplified Arabic" w:hint="cs"/>
          <w:sz w:val="26"/>
          <w:szCs w:val="26"/>
          <w:rtl/>
        </w:rPr>
        <w:t xml:space="preserve"> </w:t>
      </w:r>
      <w:r w:rsidR="001153A9" w:rsidRPr="0098429E">
        <w:rPr>
          <w:rFonts w:ascii="Simplified Arabic" w:hAnsi="Simplified Arabic" w:cs="Simplified Arabic" w:hint="cs"/>
          <w:sz w:val="26"/>
          <w:szCs w:val="26"/>
          <w:rtl/>
        </w:rPr>
        <w:t>ا</w:t>
      </w:r>
      <w:r w:rsidR="0012247F" w:rsidRPr="0098429E">
        <w:rPr>
          <w:rFonts w:ascii="Simplified Arabic" w:hAnsi="Simplified Arabic" w:cs="Simplified Arabic" w:hint="cs"/>
          <w:sz w:val="26"/>
          <w:szCs w:val="26"/>
          <w:rtl/>
        </w:rPr>
        <w:t xml:space="preserve">لحفلات والمناسبات </w:t>
      </w:r>
      <w:r w:rsidR="00D86683" w:rsidRPr="0098429E">
        <w:rPr>
          <w:rFonts w:ascii="Simplified Arabic" w:hAnsi="Simplified Arabic" w:cs="Simplified Arabic" w:hint="cs"/>
          <w:sz w:val="26"/>
          <w:szCs w:val="26"/>
          <w:rtl/>
        </w:rPr>
        <w:t>المختلفة</w:t>
      </w:r>
      <w:r w:rsidR="00842355">
        <w:rPr>
          <w:rFonts w:ascii="Simplified Arabic" w:hAnsi="Simplified Arabic" w:cs="Simplified Arabic" w:hint="cs"/>
          <w:sz w:val="26"/>
          <w:szCs w:val="26"/>
          <w:rtl/>
        </w:rPr>
        <w:t>،</w:t>
      </w:r>
      <w:r w:rsidR="00A567A8" w:rsidRPr="0098429E">
        <w:rPr>
          <w:rFonts w:ascii="Simplified Arabic" w:hAnsi="Simplified Arabic" w:cs="Simplified Arabic" w:hint="cs"/>
          <w:sz w:val="26"/>
          <w:szCs w:val="26"/>
          <w:rtl/>
        </w:rPr>
        <w:t xml:space="preserve"> </w:t>
      </w:r>
      <w:r w:rsidR="00F25111" w:rsidRPr="0098429E">
        <w:rPr>
          <w:rFonts w:ascii="Simplified Arabic" w:hAnsi="Simplified Arabic" w:cs="Simplified Arabic" w:hint="cs"/>
          <w:sz w:val="26"/>
          <w:szCs w:val="26"/>
          <w:rtl/>
        </w:rPr>
        <w:t>كما أحتوى الديوان على بئر مياه وغرفة خدمات</w:t>
      </w:r>
      <w:r w:rsidR="00842355">
        <w:rPr>
          <w:rFonts w:ascii="Simplified Arabic" w:hAnsi="Simplified Arabic" w:cs="Simplified Arabic" w:hint="cs"/>
          <w:sz w:val="26"/>
          <w:szCs w:val="26"/>
          <w:rtl/>
        </w:rPr>
        <w:t>،</w:t>
      </w:r>
      <w:r w:rsidR="00F25111" w:rsidRPr="0098429E">
        <w:rPr>
          <w:rFonts w:ascii="Simplified Arabic" w:hAnsi="Simplified Arabic" w:cs="Simplified Arabic" w:hint="cs"/>
          <w:sz w:val="26"/>
          <w:szCs w:val="26"/>
          <w:rtl/>
        </w:rPr>
        <w:t xml:space="preserve"> وي</w:t>
      </w:r>
      <w:r w:rsidR="00272ABE">
        <w:rPr>
          <w:rFonts w:ascii="Simplified Arabic" w:hAnsi="Simplified Arabic" w:cs="Simplified Arabic" w:hint="cs"/>
          <w:sz w:val="26"/>
          <w:szCs w:val="26"/>
          <w:rtl/>
        </w:rPr>
        <w:t>َ</w:t>
      </w:r>
      <w:r w:rsidR="00F25111" w:rsidRPr="0098429E">
        <w:rPr>
          <w:rFonts w:ascii="Simplified Arabic" w:hAnsi="Simplified Arabic" w:cs="Simplified Arabic" w:hint="cs"/>
          <w:sz w:val="26"/>
          <w:szCs w:val="26"/>
          <w:rtl/>
        </w:rPr>
        <w:t>ذك</w:t>
      </w:r>
      <w:r w:rsidR="00272ABE">
        <w:rPr>
          <w:rFonts w:ascii="Simplified Arabic" w:hAnsi="Simplified Arabic" w:cs="Simplified Arabic" w:hint="cs"/>
          <w:sz w:val="26"/>
          <w:szCs w:val="26"/>
          <w:rtl/>
        </w:rPr>
        <w:t>ُ</w:t>
      </w:r>
      <w:r w:rsidR="00F25111" w:rsidRPr="0098429E">
        <w:rPr>
          <w:rFonts w:ascii="Simplified Arabic" w:hAnsi="Simplified Arabic" w:cs="Simplified Arabic" w:hint="cs"/>
          <w:sz w:val="26"/>
          <w:szCs w:val="26"/>
          <w:rtl/>
        </w:rPr>
        <w:t xml:space="preserve">ر أهل القرية أن </w:t>
      </w:r>
      <w:r w:rsidR="00A567A8" w:rsidRPr="0098429E">
        <w:rPr>
          <w:rFonts w:ascii="Simplified Arabic" w:hAnsi="Simplified Arabic" w:cs="Simplified Arabic" w:hint="cs"/>
          <w:sz w:val="26"/>
          <w:szCs w:val="26"/>
          <w:rtl/>
        </w:rPr>
        <w:t xml:space="preserve">محمود العودة </w:t>
      </w:r>
      <w:r w:rsidR="00F25111" w:rsidRPr="0098429E">
        <w:rPr>
          <w:rFonts w:ascii="Simplified Arabic" w:hAnsi="Simplified Arabic" w:cs="Simplified Arabic" w:hint="cs"/>
          <w:sz w:val="26"/>
          <w:szCs w:val="26"/>
          <w:rtl/>
        </w:rPr>
        <w:t xml:space="preserve">هو من قام ببناء هذا الديوان </w:t>
      </w:r>
      <w:r w:rsidR="00A567A8" w:rsidRPr="0098429E">
        <w:rPr>
          <w:rFonts w:ascii="Simplified Arabic" w:hAnsi="Simplified Arabic" w:cs="Simplified Arabic" w:hint="cs"/>
          <w:sz w:val="26"/>
          <w:szCs w:val="26"/>
          <w:rtl/>
        </w:rPr>
        <w:t xml:space="preserve">على </w:t>
      </w:r>
      <w:r w:rsidR="00842355">
        <w:rPr>
          <w:rFonts w:ascii="Simplified Arabic" w:hAnsi="Simplified Arabic" w:cs="Simplified Arabic" w:hint="cs"/>
          <w:sz w:val="26"/>
          <w:szCs w:val="26"/>
          <w:rtl/>
        </w:rPr>
        <w:t>أ</w:t>
      </w:r>
      <w:r w:rsidR="00A567A8" w:rsidRPr="0098429E">
        <w:rPr>
          <w:rFonts w:ascii="Simplified Arabic" w:hAnsi="Simplified Arabic" w:cs="Simplified Arabic" w:hint="cs"/>
          <w:sz w:val="26"/>
          <w:szCs w:val="26"/>
          <w:rtl/>
        </w:rPr>
        <w:t>رضه</w:t>
      </w:r>
      <w:r w:rsidR="00F25111" w:rsidRPr="0098429E">
        <w:rPr>
          <w:rFonts w:ascii="Simplified Arabic" w:hAnsi="Simplified Arabic" w:cs="Simplified Arabic" w:hint="cs"/>
          <w:sz w:val="26"/>
          <w:szCs w:val="26"/>
          <w:rtl/>
        </w:rPr>
        <w:t xml:space="preserve"> في بداية الثلاثينيات من القرن الماضي</w:t>
      </w:r>
      <w:r w:rsidR="00341A47">
        <w:rPr>
          <w:rFonts w:ascii="Simplified Arabic" w:hAnsi="Simplified Arabic" w:cs="Simplified Arabic" w:hint="cs"/>
          <w:sz w:val="26"/>
          <w:szCs w:val="26"/>
          <w:rtl/>
        </w:rPr>
        <w:t>.</w:t>
      </w:r>
    </w:p>
    <w:p w14:paraId="666605DC" w14:textId="43B52C30" w:rsidR="00772DF6" w:rsidRPr="0098429E" w:rsidRDefault="00631628">
      <w:pPr>
        <w:pStyle w:val="ListParagraph"/>
        <w:numPr>
          <w:ilvl w:val="2"/>
          <w:numId w:val="2"/>
        </w:numPr>
        <w:bidi/>
        <w:spacing w:after="120" w:line="240" w:lineRule="auto"/>
        <w:rPr>
          <w:rFonts w:ascii="Simplified Arabic" w:hAnsi="Simplified Arabic" w:cs="Simplified Arabic"/>
          <w:sz w:val="26"/>
          <w:szCs w:val="26"/>
        </w:rPr>
      </w:pPr>
      <w:r w:rsidRPr="0098429E">
        <w:rPr>
          <w:rFonts w:ascii="Simplified Arabic" w:hAnsi="Simplified Arabic" w:cs="Simplified Arabic" w:hint="cs"/>
          <w:sz w:val="26"/>
          <w:szCs w:val="26"/>
          <w:rtl/>
        </w:rPr>
        <w:t xml:space="preserve"> </w:t>
      </w:r>
      <w:r w:rsidR="00B009E2" w:rsidRPr="0098429E">
        <w:rPr>
          <w:rFonts w:ascii="Simplified Arabic" w:hAnsi="Simplified Arabic" w:cs="Simplified Arabic" w:hint="cs"/>
          <w:sz w:val="26"/>
          <w:szCs w:val="26"/>
          <w:rtl/>
        </w:rPr>
        <w:t xml:space="preserve">مسجد </w:t>
      </w:r>
      <w:r w:rsidR="00B120CC" w:rsidRPr="0098429E">
        <w:rPr>
          <w:rFonts w:ascii="Simplified Arabic" w:hAnsi="Simplified Arabic" w:cs="Simplified Arabic" w:hint="cs"/>
          <w:sz w:val="26"/>
          <w:szCs w:val="26"/>
          <w:rtl/>
        </w:rPr>
        <w:t xml:space="preserve">عمر بن الخطاب </w:t>
      </w:r>
    </w:p>
    <w:p w14:paraId="6A7B5170" w14:textId="654911D6" w:rsidR="00653B54" w:rsidRDefault="00CE21C6" w:rsidP="00653B54">
      <w:pPr>
        <w:bidi/>
        <w:spacing w:after="240" w:line="360" w:lineRule="auto"/>
        <w:rPr>
          <w:rFonts w:ascii="Simplified Arabic" w:hAnsi="Simplified Arabic" w:cs="Simplified Arabic"/>
          <w:sz w:val="26"/>
          <w:szCs w:val="26"/>
          <w:rtl/>
        </w:rPr>
      </w:pPr>
      <w:r w:rsidRPr="0098429E">
        <w:rPr>
          <w:rFonts w:ascii="Simplified Arabic" w:hAnsi="Simplified Arabic" w:cs="Simplified Arabic" w:hint="cs"/>
          <w:sz w:val="26"/>
          <w:szCs w:val="26"/>
          <w:rtl/>
        </w:rPr>
        <w:t xml:space="preserve">يقع </w:t>
      </w:r>
      <w:r w:rsidR="00394BED" w:rsidRPr="0098429E">
        <w:rPr>
          <w:rFonts w:ascii="Simplified Arabic" w:hAnsi="Simplified Arabic" w:cs="Simplified Arabic" w:hint="cs"/>
          <w:sz w:val="26"/>
          <w:szCs w:val="26"/>
          <w:rtl/>
        </w:rPr>
        <w:t xml:space="preserve">المسجد </w:t>
      </w:r>
      <w:r w:rsidRPr="0098429E">
        <w:rPr>
          <w:rFonts w:ascii="Simplified Arabic" w:hAnsi="Simplified Arabic" w:cs="Simplified Arabic" w:hint="cs"/>
          <w:sz w:val="26"/>
          <w:szCs w:val="26"/>
          <w:rtl/>
        </w:rPr>
        <w:t xml:space="preserve">في الجهة الغربية من مركز القرية في حارة السكن </w:t>
      </w:r>
      <w:r w:rsidR="00772DF6" w:rsidRPr="0098429E">
        <w:rPr>
          <w:rFonts w:ascii="Simplified Arabic" w:hAnsi="Simplified Arabic" w:cs="Simplified Arabic" w:hint="cs"/>
          <w:sz w:val="26"/>
          <w:szCs w:val="26"/>
          <w:rtl/>
        </w:rPr>
        <w:t xml:space="preserve">وهو </w:t>
      </w:r>
      <w:r w:rsidR="0098429E">
        <w:rPr>
          <w:rFonts w:ascii="Simplified Arabic" w:hAnsi="Simplified Arabic" w:cs="Simplified Arabic" w:hint="cs"/>
          <w:sz w:val="26"/>
          <w:szCs w:val="26"/>
          <w:rtl/>
        </w:rPr>
        <w:t>أ</w:t>
      </w:r>
      <w:r w:rsidR="00772DF6" w:rsidRPr="0098429E">
        <w:rPr>
          <w:rFonts w:ascii="Simplified Arabic" w:hAnsi="Simplified Arabic" w:cs="Simplified Arabic" w:hint="cs"/>
          <w:sz w:val="26"/>
          <w:szCs w:val="26"/>
          <w:rtl/>
        </w:rPr>
        <w:t xml:space="preserve">ول مسجد </w:t>
      </w:r>
      <w:r w:rsidR="000E769A" w:rsidRPr="0098429E">
        <w:rPr>
          <w:rFonts w:ascii="Simplified Arabic" w:hAnsi="Simplified Arabic" w:cs="Simplified Arabic" w:hint="cs"/>
          <w:sz w:val="26"/>
          <w:szCs w:val="26"/>
          <w:rtl/>
        </w:rPr>
        <w:t>أ</w:t>
      </w:r>
      <w:r w:rsidR="00842355">
        <w:rPr>
          <w:rFonts w:ascii="Simplified Arabic" w:hAnsi="Simplified Arabic" w:cs="Simplified Arabic" w:hint="cs"/>
          <w:sz w:val="26"/>
          <w:szCs w:val="26"/>
          <w:rtl/>
        </w:rPr>
        <w:t>ُ</w:t>
      </w:r>
      <w:r w:rsidR="00772DF6" w:rsidRPr="0098429E">
        <w:rPr>
          <w:rFonts w:ascii="Simplified Arabic" w:hAnsi="Simplified Arabic" w:cs="Simplified Arabic" w:hint="cs"/>
          <w:sz w:val="26"/>
          <w:szCs w:val="26"/>
          <w:rtl/>
        </w:rPr>
        <w:t xml:space="preserve">سس في بديا </w:t>
      </w:r>
      <w:r w:rsidR="00657A81" w:rsidRPr="0098429E">
        <w:rPr>
          <w:rFonts w:ascii="Simplified Arabic" w:hAnsi="Simplified Arabic" w:cs="Simplified Arabic" w:hint="cs"/>
          <w:sz w:val="26"/>
          <w:szCs w:val="26"/>
          <w:rtl/>
        </w:rPr>
        <w:t>و</w:t>
      </w:r>
      <w:r w:rsidR="00842355">
        <w:rPr>
          <w:rFonts w:ascii="Simplified Arabic" w:hAnsi="Simplified Arabic" w:cs="Simplified Arabic" w:hint="cs"/>
          <w:sz w:val="26"/>
          <w:szCs w:val="26"/>
          <w:rtl/>
        </w:rPr>
        <w:t>أ</w:t>
      </w:r>
      <w:r w:rsidR="00657A81" w:rsidRPr="0098429E">
        <w:rPr>
          <w:rFonts w:ascii="Simplified Arabic" w:hAnsi="Simplified Arabic" w:cs="Simplified Arabic" w:hint="cs"/>
          <w:sz w:val="26"/>
          <w:szCs w:val="26"/>
          <w:rtl/>
        </w:rPr>
        <w:t xml:space="preserve">قدم بناء </w:t>
      </w:r>
      <w:r w:rsidR="00EA0E8B" w:rsidRPr="0098429E">
        <w:rPr>
          <w:rFonts w:ascii="Simplified Arabic" w:hAnsi="Simplified Arabic" w:cs="Simplified Arabic" w:hint="cs"/>
          <w:sz w:val="26"/>
          <w:szCs w:val="26"/>
          <w:rtl/>
        </w:rPr>
        <w:t>ما زال قائم حتى اليوم</w:t>
      </w:r>
      <w:r w:rsidR="00842355">
        <w:rPr>
          <w:rFonts w:ascii="Simplified Arabic" w:hAnsi="Simplified Arabic" w:cs="Simplified Arabic" w:hint="cs"/>
          <w:sz w:val="26"/>
          <w:szCs w:val="26"/>
          <w:rtl/>
        </w:rPr>
        <w:t>،</w:t>
      </w:r>
      <w:r w:rsidR="005E4E2A">
        <w:rPr>
          <w:rFonts w:ascii="Simplified Arabic" w:hAnsi="Simplified Arabic" w:cs="Simplified Arabic" w:hint="cs"/>
          <w:sz w:val="26"/>
          <w:szCs w:val="26"/>
          <w:rtl/>
        </w:rPr>
        <w:t xml:space="preserve"> وقد </w:t>
      </w:r>
      <w:r w:rsidR="0019774C" w:rsidRPr="0098429E">
        <w:rPr>
          <w:rFonts w:ascii="Simplified Arabic" w:hAnsi="Simplified Arabic" w:cs="Simplified Arabic" w:hint="cs"/>
          <w:sz w:val="26"/>
          <w:szCs w:val="26"/>
          <w:rtl/>
        </w:rPr>
        <w:t>تم ترميمه و</w:t>
      </w:r>
      <w:r w:rsidR="005E4E2A">
        <w:rPr>
          <w:rFonts w:ascii="Simplified Arabic" w:hAnsi="Simplified Arabic" w:cs="Simplified Arabic" w:hint="cs"/>
          <w:sz w:val="26"/>
          <w:szCs w:val="26"/>
          <w:rtl/>
        </w:rPr>
        <w:t>إ</w:t>
      </w:r>
      <w:r w:rsidR="0019774C" w:rsidRPr="0098429E">
        <w:rPr>
          <w:rFonts w:ascii="Simplified Arabic" w:hAnsi="Simplified Arabic" w:cs="Simplified Arabic" w:hint="cs"/>
          <w:sz w:val="26"/>
          <w:szCs w:val="26"/>
          <w:rtl/>
        </w:rPr>
        <w:t xml:space="preserve">عادة </w:t>
      </w:r>
      <w:r w:rsidR="00D86683">
        <w:rPr>
          <w:rFonts w:ascii="Simplified Arabic" w:hAnsi="Simplified Arabic" w:cs="Simplified Arabic" w:hint="cs"/>
          <w:sz w:val="26"/>
          <w:szCs w:val="26"/>
          <w:rtl/>
        </w:rPr>
        <w:t>افتتاحه</w:t>
      </w:r>
      <w:r w:rsidR="0019774C" w:rsidRPr="0098429E">
        <w:rPr>
          <w:rFonts w:ascii="Simplified Arabic" w:hAnsi="Simplified Arabic" w:cs="Simplified Arabic" w:hint="cs"/>
          <w:sz w:val="26"/>
          <w:szCs w:val="26"/>
          <w:rtl/>
        </w:rPr>
        <w:t xml:space="preserve"> عام 2024</w:t>
      </w:r>
      <w:r w:rsidR="00F4734F">
        <w:rPr>
          <w:rFonts w:ascii="Simplified Arabic" w:hAnsi="Simplified Arabic" w:cs="Simplified Arabic" w:hint="cs"/>
          <w:sz w:val="26"/>
          <w:szCs w:val="26"/>
          <w:rtl/>
        </w:rPr>
        <w:t>م</w:t>
      </w:r>
      <w:r w:rsidR="0019774C" w:rsidRPr="0098429E">
        <w:rPr>
          <w:rFonts w:ascii="Simplified Arabic" w:hAnsi="Simplified Arabic" w:cs="Simplified Arabic" w:hint="cs"/>
          <w:sz w:val="26"/>
          <w:szCs w:val="26"/>
          <w:rtl/>
        </w:rPr>
        <w:t xml:space="preserve"> </w:t>
      </w:r>
      <w:r w:rsidRPr="0098429E">
        <w:rPr>
          <w:rFonts w:ascii="Simplified Arabic" w:hAnsi="Simplified Arabic" w:cs="Simplified Arabic" w:hint="cs"/>
          <w:sz w:val="26"/>
          <w:szCs w:val="26"/>
          <w:rtl/>
        </w:rPr>
        <w:t>على نفقة أحد ابناء القرية</w:t>
      </w:r>
      <w:r w:rsidR="00842355">
        <w:rPr>
          <w:rFonts w:ascii="Simplified Arabic" w:hAnsi="Simplified Arabic" w:cs="Simplified Arabic" w:hint="cs"/>
          <w:sz w:val="26"/>
          <w:szCs w:val="26"/>
          <w:rtl/>
        </w:rPr>
        <w:t>،</w:t>
      </w:r>
      <w:r w:rsidRPr="0098429E">
        <w:rPr>
          <w:rFonts w:ascii="Simplified Arabic" w:hAnsi="Simplified Arabic" w:cs="Simplified Arabic" w:hint="cs"/>
          <w:sz w:val="26"/>
          <w:szCs w:val="26"/>
          <w:rtl/>
        </w:rPr>
        <w:t xml:space="preserve"> </w:t>
      </w:r>
      <w:r w:rsidR="005E4E2A">
        <w:rPr>
          <w:rFonts w:ascii="Simplified Arabic" w:hAnsi="Simplified Arabic" w:cs="Simplified Arabic" w:hint="cs"/>
          <w:sz w:val="26"/>
          <w:szCs w:val="26"/>
          <w:rtl/>
        </w:rPr>
        <w:t>ويعود تاريخ بنائه</w:t>
      </w:r>
      <w:r w:rsidRPr="0098429E">
        <w:rPr>
          <w:rFonts w:ascii="Simplified Arabic" w:hAnsi="Simplified Arabic" w:cs="Simplified Arabic" w:hint="cs"/>
          <w:sz w:val="26"/>
          <w:szCs w:val="26"/>
          <w:rtl/>
        </w:rPr>
        <w:t xml:space="preserve"> </w:t>
      </w:r>
      <w:r w:rsidR="00772DF6" w:rsidRPr="0098429E">
        <w:rPr>
          <w:rFonts w:ascii="Simplified Arabic" w:hAnsi="Simplified Arabic" w:cs="Simplified Arabic" w:hint="cs"/>
          <w:sz w:val="26"/>
          <w:szCs w:val="26"/>
          <w:rtl/>
        </w:rPr>
        <w:t>لعصر المماليك</w:t>
      </w:r>
      <w:sdt>
        <w:sdtPr>
          <w:rPr>
            <w:rFonts w:ascii="Simplified Arabic" w:hAnsi="Simplified Arabic" w:cs="Simplified Arabic" w:hint="cs"/>
            <w:color w:val="000000"/>
            <w:sz w:val="26"/>
            <w:szCs w:val="26"/>
            <w:rtl/>
          </w:rPr>
          <w:tag w:val="MENDELEY_CITATION_v3_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"/>
          <w:id w:val="-1130786687"/>
          <w:placeholder>
            <w:docPart w:val="DefaultPlaceholder_-1854013440"/>
          </w:placeholder>
        </w:sdtPr>
        <w:sdtContent>
          <w:r w:rsidR="00E92CE5" w:rsidRPr="00E92CE5">
            <w:rPr>
              <w:rFonts w:ascii="Simplified Arabic" w:hAnsi="Simplified Arabic" w:cs="Simplified Arabic"/>
              <w:color w:val="000000"/>
              <w:sz w:val="26"/>
              <w:szCs w:val="26"/>
              <w:rtl/>
            </w:rPr>
            <w:t>(5)</w:t>
          </w:r>
        </w:sdtContent>
      </w:sdt>
      <w:r w:rsidR="00772DF6" w:rsidRPr="0098429E">
        <w:rPr>
          <w:rFonts w:ascii="Simplified Arabic" w:hAnsi="Simplified Arabic" w:cs="Simplified Arabic" w:hint="cs"/>
          <w:sz w:val="26"/>
          <w:szCs w:val="26"/>
          <w:rtl/>
        </w:rPr>
        <w:t xml:space="preserve"> وب</w:t>
      </w:r>
      <w:r w:rsidR="00842355">
        <w:rPr>
          <w:rFonts w:ascii="Simplified Arabic" w:hAnsi="Simplified Arabic" w:cs="Simplified Arabic" w:hint="cs"/>
          <w:sz w:val="26"/>
          <w:szCs w:val="26"/>
          <w:rtl/>
        </w:rPr>
        <w:t>ُ</w:t>
      </w:r>
      <w:r w:rsidR="00772DF6" w:rsidRPr="0098429E">
        <w:rPr>
          <w:rFonts w:ascii="Simplified Arabic" w:hAnsi="Simplified Arabic" w:cs="Simplified Arabic" w:hint="cs"/>
          <w:sz w:val="26"/>
          <w:szCs w:val="26"/>
          <w:rtl/>
        </w:rPr>
        <w:t xml:space="preserve">ني على يد نعوس </w:t>
      </w:r>
      <w:r w:rsidR="00272ABE">
        <w:rPr>
          <w:rFonts w:ascii="Simplified Arabic" w:hAnsi="Simplified Arabic" w:cs="Simplified Arabic" w:hint="cs"/>
          <w:sz w:val="26"/>
          <w:szCs w:val="26"/>
          <w:rtl/>
        </w:rPr>
        <w:t>أ</w:t>
      </w:r>
      <w:r w:rsidR="00772DF6" w:rsidRPr="0098429E">
        <w:rPr>
          <w:rFonts w:ascii="Simplified Arabic" w:hAnsi="Simplified Arabic" w:cs="Simplified Arabic" w:hint="cs"/>
          <w:sz w:val="26"/>
          <w:szCs w:val="26"/>
          <w:rtl/>
        </w:rPr>
        <w:t xml:space="preserve">بو </w:t>
      </w:r>
      <w:r w:rsidR="00D86683" w:rsidRPr="0098429E">
        <w:rPr>
          <w:rFonts w:ascii="Simplified Arabic" w:hAnsi="Simplified Arabic" w:cs="Simplified Arabic" w:hint="cs"/>
          <w:sz w:val="26"/>
          <w:szCs w:val="26"/>
          <w:rtl/>
        </w:rPr>
        <w:t>عبد الل</w:t>
      </w:r>
      <w:r w:rsidR="00D86683" w:rsidRPr="0098429E">
        <w:rPr>
          <w:rFonts w:ascii="Simplified Arabic" w:hAnsi="Simplified Arabic" w:cs="Simplified Arabic" w:hint="eastAsia"/>
          <w:sz w:val="26"/>
          <w:szCs w:val="26"/>
          <w:rtl/>
        </w:rPr>
        <w:t>ه</w:t>
      </w:r>
      <w:r w:rsidR="00772DF6" w:rsidRPr="0098429E">
        <w:rPr>
          <w:rFonts w:ascii="Simplified Arabic" w:hAnsi="Simplified Arabic" w:cs="Simplified Arabic" w:hint="cs"/>
          <w:sz w:val="26"/>
          <w:szCs w:val="26"/>
          <w:rtl/>
        </w:rPr>
        <w:t xml:space="preserve"> بتبرع من </w:t>
      </w:r>
      <w:r w:rsidR="00842355">
        <w:rPr>
          <w:rFonts w:ascii="Simplified Arabic" w:hAnsi="Simplified Arabic" w:cs="Simplified Arabic" w:hint="cs"/>
          <w:sz w:val="26"/>
          <w:szCs w:val="26"/>
          <w:rtl/>
        </w:rPr>
        <w:t>أ</w:t>
      </w:r>
      <w:r w:rsidR="00772DF6" w:rsidRPr="0098429E">
        <w:rPr>
          <w:rFonts w:ascii="Simplified Arabic" w:hAnsi="Simplified Arabic" w:cs="Simplified Arabic" w:hint="cs"/>
          <w:sz w:val="26"/>
          <w:szCs w:val="26"/>
          <w:rtl/>
        </w:rPr>
        <w:t xml:space="preserve">حمد </w:t>
      </w:r>
      <w:r w:rsidR="00842355">
        <w:rPr>
          <w:rFonts w:ascii="Simplified Arabic" w:hAnsi="Simplified Arabic" w:cs="Simplified Arabic" w:hint="cs"/>
          <w:sz w:val="26"/>
          <w:szCs w:val="26"/>
          <w:rtl/>
        </w:rPr>
        <w:t>أ</w:t>
      </w:r>
      <w:r w:rsidR="00772DF6" w:rsidRPr="0098429E">
        <w:rPr>
          <w:rFonts w:ascii="Simplified Arabic" w:hAnsi="Simplified Arabic" w:cs="Simplified Arabic" w:hint="cs"/>
          <w:sz w:val="26"/>
          <w:szCs w:val="26"/>
          <w:rtl/>
        </w:rPr>
        <w:t xml:space="preserve">بو طه </w:t>
      </w:r>
      <w:r w:rsidR="00EA0E8B" w:rsidRPr="0098429E">
        <w:rPr>
          <w:rFonts w:ascii="Simplified Arabic" w:hAnsi="Simplified Arabic" w:cs="Simplified Arabic" w:hint="cs"/>
          <w:sz w:val="26"/>
          <w:szCs w:val="26"/>
          <w:rtl/>
        </w:rPr>
        <w:t>كما ت</w:t>
      </w:r>
      <w:r w:rsidR="00842355">
        <w:rPr>
          <w:rFonts w:ascii="Simplified Arabic" w:hAnsi="Simplified Arabic" w:cs="Simplified Arabic" w:hint="cs"/>
          <w:sz w:val="26"/>
          <w:szCs w:val="26"/>
          <w:rtl/>
        </w:rPr>
        <w:t>ُ</w:t>
      </w:r>
      <w:r w:rsidR="00EA0E8B" w:rsidRPr="0098429E">
        <w:rPr>
          <w:rFonts w:ascii="Simplified Arabic" w:hAnsi="Simplified Arabic" w:cs="Simplified Arabic" w:hint="cs"/>
          <w:sz w:val="26"/>
          <w:szCs w:val="26"/>
          <w:rtl/>
        </w:rPr>
        <w:t xml:space="preserve">شير النقوش </w:t>
      </w:r>
      <w:r w:rsidR="00EA0E8B" w:rsidRPr="0098429E">
        <w:rPr>
          <w:rFonts w:ascii="Simplified Arabic" w:hAnsi="Simplified Arabic" w:cs="Simplified Arabic"/>
          <w:sz w:val="26"/>
          <w:szCs w:val="26"/>
          <w:rtl/>
        </w:rPr>
        <w:t>المحفورة على واجهته فوق</w:t>
      </w:r>
      <w:r w:rsidR="00EA0E8B" w:rsidRPr="0098429E">
        <w:rPr>
          <w:rFonts w:ascii="Simplified Arabic" w:hAnsi="Simplified Arabic" w:cs="Simplified Arabic" w:hint="cs"/>
          <w:sz w:val="26"/>
          <w:szCs w:val="26"/>
          <w:rtl/>
        </w:rPr>
        <w:t xml:space="preserve"> المحراب </w:t>
      </w:r>
      <w:r w:rsidR="00EA0E8B" w:rsidRPr="0098429E">
        <w:rPr>
          <w:rFonts w:ascii="Simplified Arabic" w:hAnsi="Simplified Arabic" w:cs="Simplified Arabic"/>
          <w:sz w:val="26"/>
          <w:szCs w:val="26"/>
          <w:rtl/>
        </w:rPr>
        <w:t>ولا تتوفر أي معلومات موثقة عن هذين الشخصين</w:t>
      </w:r>
      <w:r w:rsidR="00653B54">
        <w:rPr>
          <w:rFonts w:ascii="Simplified Arabic" w:hAnsi="Simplified Arabic" w:cs="Simplified Arabic" w:hint="cs"/>
          <w:sz w:val="26"/>
          <w:szCs w:val="26"/>
          <w:rtl/>
        </w:rPr>
        <w:t>.</w:t>
      </w:r>
    </w:p>
    <w:p w14:paraId="0D4B3CF2" w14:textId="2C6094B6" w:rsidR="00CE21C6" w:rsidRPr="0098429E" w:rsidRDefault="0063052E" w:rsidP="00653B54">
      <w:pPr>
        <w:bidi/>
        <w:spacing w:after="240" w:line="360" w:lineRule="auto"/>
        <w:rPr>
          <w:rFonts w:ascii="Simplified Arabic" w:hAnsi="Simplified Arabic" w:cs="Simplified Arabic"/>
          <w:sz w:val="26"/>
          <w:szCs w:val="26"/>
          <w:rtl/>
        </w:rPr>
      </w:pPr>
      <w:r w:rsidRPr="0098429E">
        <w:rPr>
          <w:rFonts w:ascii="Simplified Arabic" w:hAnsi="Simplified Arabic" w:cs="Simplified Arabic" w:hint="cs"/>
          <w:sz w:val="26"/>
          <w:szCs w:val="26"/>
          <w:rtl/>
        </w:rPr>
        <w:t>لم تقتصر أهمية</w:t>
      </w:r>
      <w:r w:rsidR="00CE21C6" w:rsidRPr="0098429E">
        <w:rPr>
          <w:rFonts w:ascii="Simplified Arabic" w:hAnsi="Simplified Arabic" w:cs="Simplified Arabic" w:hint="cs"/>
          <w:sz w:val="26"/>
          <w:szCs w:val="26"/>
          <w:rtl/>
        </w:rPr>
        <w:t xml:space="preserve"> هذا</w:t>
      </w:r>
      <w:r w:rsidRPr="0098429E">
        <w:rPr>
          <w:rFonts w:ascii="Simplified Arabic" w:hAnsi="Simplified Arabic" w:cs="Simplified Arabic" w:hint="cs"/>
          <w:sz w:val="26"/>
          <w:szCs w:val="26"/>
          <w:rtl/>
        </w:rPr>
        <w:t xml:space="preserve"> المسجد على الب</w:t>
      </w:r>
      <w:r w:rsidR="00BD4200">
        <w:rPr>
          <w:rFonts w:ascii="Simplified Arabic" w:hAnsi="Simplified Arabic" w:cs="Simplified Arabic" w:hint="cs"/>
          <w:sz w:val="26"/>
          <w:szCs w:val="26"/>
          <w:rtl/>
        </w:rPr>
        <w:t>ُ</w:t>
      </w:r>
      <w:r w:rsidRPr="0098429E">
        <w:rPr>
          <w:rFonts w:ascii="Simplified Arabic" w:hAnsi="Simplified Arabic" w:cs="Simplified Arabic" w:hint="cs"/>
          <w:sz w:val="26"/>
          <w:szCs w:val="26"/>
          <w:rtl/>
        </w:rPr>
        <w:t>عد الديني فقط</w:t>
      </w:r>
      <w:r w:rsidR="00BD4200">
        <w:rPr>
          <w:rFonts w:ascii="Simplified Arabic" w:hAnsi="Simplified Arabic" w:cs="Simplified Arabic" w:hint="cs"/>
          <w:sz w:val="26"/>
          <w:szCs w:val="26"/>
          <w:rtl/>
        </w:rPr>
        <w:t>، إ</w:t>
      </w:r>
      <w:r w:rsidRPr="0098429E">
        <w:rPr>
          <w:rFonts w:ascii="Simplified Arabic" w:hAnsi="Simplified Arabic" w:cs="Simplified Arabic" w:hint="cs"/>
          <w:sz w:val="26"/>
          <w:szCs w:val="26"/>
          <w:rtl/>
        </w:rPr>
        <w:t>ذ كان ي</w:t>
      </w:r>
      <w:r w:rsidR="00BD4200">
        <w:rPr>
          <w:rFonts w:ascii="Simplified Arabic" w:hAnsi="Simplified Arabic" w:cs="Simplified Arabic" w:hint="cs"/>
          <w:sz w:val="26"/>
          <w:szCs w:val="26"/>
          <w:rtl/>
        </w:rPr>
        <w:t>ُ</w:t>
      </w:r>
      <w:r w:rsidRPr="0098429E">
        <w:rPr>
          <w:rFonts w:ascii="Simplified Arabic" w:hAnsi="Simplified Arabic" w:cs="Simplified Arabic" w:hint="cs"/>
          <w:sz w:val="26"/>
          <w:szCs w:val="26"/>
          <w:rtl/>
        </w:rPr>
        <w:t>ستخدم للتعليم ايضا</w:t>
      </w:r>
      <w:r w:rsidR="00BD4200">
        <w:rPr>
          <w:rFonts w:ascii="Simplified Arabic" w:hAnsi="Simplified Arabic" w:cs="Simplified Arabic" w:hint="cs"/>
          <w:sz w:val="26"/>
          <w:szCs w:val="26"/>
          <w:rtl/>
        </w:rPr>
        <w:t>ً،</w:t>
      </w:r>
      <w:r w:rsidRPr="0098429E">
        <w:rPr>
          <w:rFonts w:ascii="Simplified Arabic" w:hAnsi="Simplified Arabic" w:cs="Simplified Arabic" w:hint="cs"/>
          <w:sz w:val="26"/>
          <w:szCs w:val="26"/>
          <w:rtl/>
        </w:rPr>
        <w:t xml:space="preserve"> </w:t>
      </w:r>
      <w:r w:rsidR="00152937" w:rsidRPr="0098429E">
        <w:rPr>
          <w:rFonts w:ascii="Simplified Arabic" w:hAnsi="Simplified Arabic" w:cs="Simplified Arabic" w:hint="cs"/>
          <w:sz w:val="26"/>
          <w:szCs w:val="26"/>
          <w:rtl/>
        </w:rPr>
        <w:t xml:space="preserve">وقد </w:t>
      </w:r>
      <w:r w:rsidR="005E4E2A">
        <w:rPr>
          <w:rFonts w:ascii="Simplified Arabic" w:hAnsi="Simplified Arabic" w:cs="Simplified Arabic" w:hint="cs"/>
          <w:sz w:val="26"/>
          <w:szCs w:val="26"/>
          <w:rtl/>
        </w:rPr>
        <w:t>قُ</w:t>
      </w:r>
      <w:r w:rsidR="00152937" w:rsidRPr="0098429E">
        <w:rPr>
          <w:rFonts w:ascii="Simplified Arabic" w:hAnsi="Simplified Arabic" w:cs="Simplified Arabic"/>
          <w:sz w:val="26"/>
          <w:szCs w:val="26"/>
          <w:rtl/>
        </w:rPr>
        <w:t xml:space="preserve">سم </w:t>
      </w:r>
      <w:r w:rsidR="005E4E2A">
        <w:rPr>
          <w:rFonts w:ascii="Simplified Arabic" w:hAnsi="Simplified Arabic" w:cs="Simplified Arabic" w:hint="cs"/>
          <w:sz w:val="26"/>
          <w:szCs w:val="26"/>
          <w:rtl/>
        </w:rPr>
        <w:t xml:space="preserve">إلى </w:t>
      </w:r>
      <w:r w:rsidR="00152937" w:rsidRPr="0098429E">
        <w:rPr>
          <w:rFonts w:ascii="Simplified Arabic" w:hAnsi="Simplified Arabic" w:cs="Simplified Arabic"/>
          <w:sz w:val="26"/>
          <w:szCs w:val="26"/>
          <w:rtl/>
        </w:rPr>
        <w:t>ح</w:t>
      </w:r>
      <w:r w:rsidR="00BD4200">
        <w:rPr>
          <w:rFonts w:ascii="Simplified Arabic" w:hAnsi="Simplified Arabic" w:cs="Simplified Arabic" w:hint="cs"/>
          <w:sz w:val="26"/>
          <w:szCs w:val="26"/>
          <w:rtl/>
        </w:rPr>
        <w:t>ُ</w:t>
      </w:r>
      <w:r w:rsidR="00152937" w:rsidRPr="0098429E">
        <w:rPr>
          <w:rFonts w:ascii="Simplified Arabic" w:hAnsi="Simplified Arabic" w:cs="Simplified Arabic"/>
          <w:sz w:val="26"/>
          <w:szCs w:val="26"/>
          <w:rtl/>
        </w:rPr>
        <w:t xml:space="preserve">جرتين وتم </w:t>
      </w:r>
      <w:r w:rsidR="00706D33" w:rsidRPr="0098429E">
        <w:rPr>
          <w:rFonts w:ascii="Simplified Arabic" w:hAnsi="Simplified Arabic" w:cs="Simplified Arabic" w:hint="cs"/>
          <w:sz w:val="26"/>
          <w:szCs w:val="26"/>
          <w:rtl/>
        </w:rPr>
        <w:t>تعليم</w:t>
      </w:r>
      <w:r w:rsidR="005E4E2A">
        <w:rPr>
          <w:rFonts w:ascii="Simplified Arabic" w:hAnsi="Simplified Arabic" w:cs="Simplified Arabic" w:hint="cs"/>
          <w:sz w:val="26"/>
          <w:szCs w:val="26"/>
          <w:rtl/>
        </w:rPr>
        <w:t xml:space="preserve"> العديد من</w:t>
      </w:r>
      <w:r w:rsidR="00152937" w:rsidRPr="0098429E">
        <w:rPr>
          <w:rFonts w:ascii="Simplified Arabic" w:hAnsi="Simplified Arabic" w:cs="Simplified Arabic"/>
          <w:sz w:val="26"/>
          <w:szCs w:val="26"/>
          <w:rtl/>
        </w:rPr>
        <w:t xml:space="preserve"> أبناء القرية فيه</w:t>
      </w:r>
      <w:r w:rsidR="00BD4200">
        <w:rPr>
          <w:rFonts w:ascii="Simplified Arabic" w:hAnsi="Simplified Arabic" w:cs="Simplified Arabic" w:hint="cs"/>
          <w:sz w:val="26"/>
          <w:szCs w:val="26"/>
          <w:rtl/>
        </w:rPr>
        <w:t>،</w:t>
      </w:r>
      <w:r w:rsidR="00152937" w:rsidRPr="0098429E">
        <w:rPr>
          <w:rFonts w:ascii="Simplified Arabic" w:hAnsi="Simplified Arabic" w:cs="Simplified Arabic"/>
          <w:sz w:val="26"/>
          <w:szCs w:val="26"/>
          <w:rtl/>
        </w:rPr>
        <w:t xml:space="preserve"> </w:t>
      </w:r>
      <w:r w:rsidR="00706D33" w:rsidRPr="0098429E">
        <w:rPr>
          <w:rFonts w:ascii="Simplified Arabic" w:hAnsi="Simplified Arabic" w:cs="Simplified Arabic"/>
          <w:sz w:val="26"/>
          <w:szCs w:val="26"/>
          <w:rtl/>
        </w:rPr>
        <w:t>وكان التعليم يبدأ غالباً من س</w:t>
      </w:r>
      <w:r w:rsidR="00BD4200">
        <w:rPr>
          <w:rFonts w:ascii="Simplified Arabic" w:hAnsi="Simplified Arabic" w:cs="Simplified Arabic" w:hint="cs"/>
          <w:sz w:val="26"/>
          <w:szCs w:val="26"/>
          <w:rtl/>
        </w:rPr>
        <w:t>ِ</w:t>
      </w:r>
      <w:r w:rsidR="00706D33" w:rsidRPr="0098429E">
        <w:rPr>
          <w:rFonts w:ascii="Simplified Arabic" w:hAnsi="Simplified Arabic" w:cs="Simplified Arabic"/>
          <w:sz w:val="26"/>
          <w:szCs w:val="26"/>
          <w:rtl/>
        </w:rPr>
        <w:t>ن السابعة م</w:t>
      </w:r>
      <w:r w:rsidR="00BD4200">
        <w:rPr>
          <w:rFonts w:ascii="Simplified Arabic" w:hAnsi="Simplified Arabic" w:cs="Simplified Arabic" w:hint="cs"/>
          <w:sz w:val="26"/>
          <w:szCs w:val="26"/>
          <w:rtl/>
        </w:rPr>
        <w:t>ُ</w:t>
      </w:r>
      <w:r w:rsidR="00706D33" w:rsidRPr="0098429E">
        <w:rPr>
          <w:rFonts w:ascii="Simplified Arabic" w:hAnsi="Simplified Arabic" w:cs="Simplified Arabic"/>
          <w:sz w:val="26"/>
          <w:szCs w:val="26"/>
          <w:rtl/>
        </w:rPr>
        <w:t>قتصراً على الذكور دون الإناث</w:t>
      </w:r>
      <w:r w:rsidR="00BD4200">
        <w:rPr>
          <w:rFonts w:ascii="Simplified Arabic" w:hAnsi="Simplified Arabic" w:cs="Simplified Arabic" w:hint="cs"/>
          <w:sz w:val="26"/>
          <w:szCs w:val="26"/>
          <w:rtl/>
        </w:rPr>
        <w:t>،</w:t>
      </w:r>
      <w:r w:rsidR="00706D33" w:rsidRPr="0098429E">
        <w:rPr>
          <w:rFonts w:ascii="Simplified Arabic" w:hAnsi="Simplified Arabic" w:cs="Simplified Arabic"/>
          <w:sz w:val="26"/>
          <w:szCs w:val="26"/>
          <w:rtl/>
        </w:rPr>
        <w:t xml:space="preserve"> </w:t>
      </w:r>
      <w:r w:rsidR="00CE21C6" w:rsidRPr="0098429E">
        <w:rPr>
          <w:rFonts w:ascii="Simplified Arabic" w:hAnsi="Simplified Arabic" w:cs="Simplified Arabic" w:hint="cs"/>
          <w:sz w:val="26"/>
          <w:szCs w:val="26"/>
          <w:rtl/>
        </w:rPr>
        <w:t xml:space="preserve">وقد </w:t>
      </w:r>
      <w:r w:rsidR="00706D33" w:rsidRPr="0098429E">
        <w:rPr>
          <w:rFonts w:ascii="Simplified Arabic" w:hAnsi="Simplified Arabic" w:cs="Simplified Arabic"/>
          <w:sz w:val="26"/>
          <w:szCs w:val="26"/>
          <w:rtl/>
        </w:rPr>
        <w:t>ر</w:t>
      </w:r>
      <w:r w:rsidR="00272ABE">
        <w:rPr>
          <w:rFonts w:ascii="Simplified Arabic" w:hAnsi="Simplified Arabic" w:cs="Simplified Arabic" w:hint="cs"/>
          <w:sz w:val="26"/>
          <w:szCs w:val="26"/>
          <w:rtl/>
        </w:rPr>
        <w:t>َ</w:t>
      </w:r>
      <w:r w:rsidR="00706D33" w:rsidRPr="0098429E">
        <w:rPr>
          <w:rFonts w:ascii="Simplified Arabic" w:hAnsi="Simplified Arabic" w:cs="Simplified Arabic"/>
          <w:sz w:val="26"/>
          <w:szCs w:val="26"/>
          <w:rtl/>
        </w:rPr>
        <w:t xml:space="preserve">كز التعليم </w:t>
      </w:r>
      <w:r w:rsidR="00CE21C6" w:rsidRPr="0098429E">
        <w:rPr>
          <w:rFonts w:ascii="Simplified Arabic" w:hAnsi="Simplified Arabic" w:cs="Simplified Arabic" w:hint="cs"/>
          <w:sz w:val="26"/>
          <w:szCs w:val="26"/>
          <w:rtl/>
        </w:rPr>
        <w:t xml:space="preserve">في ذلك الوقت </w:t>
      </w:r>
      <w:r w:rsidR="00706D33" w:rsidRPr="0098429E">
        <w:rPr>
          <w:rFonts w:ascii="Simplified Arabic" w:hAnsi="Simplified Arabic" w:cs="Simplified Arabic"/>
          <w:sz w:val="26"/>
          <w:szCs w:val="26"/>
          <w:rtl/>
        </w:rPr>
        <w:t>على محو الأ</w:t>
      </w:r>
      <w:r w:rsidR="00BD4200">
        <w:rPr>
          <w:rFonts w:ascii="Simplified Arabic" w:hAnsi="Simplified Arabic" w:cs="Simplified Arabic" w:hint="cs"/>
          <w:sz w:val="26"/>
          <w:szCs w:val="26"/>
          <w:rtl/>
        </w:rPr>
        <w:t>ُ</w:t>
      </w:r>
      <w:r w:rsidR="00706D33" w:rsidRPr="0098429E">
        <w:rPr>
          <w:rFonts w:ascii="Simplified Arabic" w:hAnsi="Simplified Arabic" w:cs="Simplified Arabic"/>
          <w:sz w:val="26"/>
          <w:szCs w:val="26"/>
          <w:rtl/>
        </w:rPr>
        <w:t>مية</w:t>
      </w:r>
      <w:r w:rsidR="00CE21C6" w:rsidRPr="0098429E">
        <w:rPr>
          <w:rFonts w:ascii="Simplified Arabic" w:hAnsi="Simplified Arabic" w:cs="Simplified Arabic" w:hint="cs"/>
          <w:sz w:val="26"/>
          <w:szCs w:val="26"/>
          <w:rtl/>
        </w:rPr>
        <w:t xml:space="preserve"> أي تعليم القراءة والكتابة وتلقين القر</w:t>
      </w:r>
      <w:r w:rsidR="00BD4200">
        <w:rPr>
          <w:rFonts w:ascii="Simplified Arabic" w:hAnsi="Simplified Arabic" w:cs="Simplified Arabic" w:hint="cs"/>
          <w:sz w:val="26"/>
          <w:szCs w:val="26"/>
          <w:rtl/>
        </w:rPr>
        <w:t>آ</w:t>
      </w:r>
      <w:r w:rsidR="00CE21C6" w:rsidRPr="0098429E">
        <w:rPr>
          <w:rFonts w:ascii="Simplified Arabic" w:hAnsi="Simplified Arabic" w:cs="Simplified Arabic" w:hint="cs"/>
          <w:sz w:val="26"/>
          <w:szCs w:val="26"/>
          <w:rtl/>
        </w:rPr>
        <w:t>ن</w:t>
      </w:r>
      <w:r w:rsidR="00BD4200">
        <w:rPr>
          <w:rFonts w:ascii="Simplified Arabic" w:hAnsi="Simplified Arabic" w:cs="Simplified Arabic" w:hint="cs"/>
          <w:sz w:val="26"/>
          <w:szCs w:val="26"/>
          <w:rtl/>
        </w:rPr>
        <w:t>،</w:t>
      </w:r>
      <w:r w:rsidR="00706D33" w:rsidRPr="0098429E">
        <w:rPr>
          <w:rFonts w:ascii="Simplified Arabic" w:hAnsi="Simplified Arabic" w:cs="Simplified Arabic" w:hint="cs"/>
          <w:sz w:val="26"/>
          <w:szCs w:val="26"/>
          <w:rtl/>
        </w:rPr>
        <w:t xml:space="preserve"> </w:t>
      </w:r>
      <w:r w:rsidR="00706D33" w:rsidRPr="0098429E">
        <w:rPr>
          <w:rFonts w:ascii="Simplified Arabic" w:hAnsi="Simplified Arabic" w:cs="Simplified Arabic"/>
          <w:sz w:val="26"/>
          <w:szCs w:val="26"/>
          <w:rtl/>
        </w:rPr>
        <w:t>وكان التعليم بشكل</w:t>
      </w:r>
      <w:r w:rsidR="00706D33" w:rsidRPr="0098429E">
        <w:rPr>
          <w:rFonts w:ascii="Simplified Arabic" w:hAnsi="Simplified Arabic" w:cs="Simplified Arabic" w:hint="cs"/>
          <w:sz w:val="26"/>
          <w:szCs w:val="26"/>
          <w:rtl/>
        </w:rPr>
        <w:t xml:space="preserve"> </w:t>
      </w:r>
      <w:r w:rsidR="00706D33" w:rsidRPr="0098429E">
        <w:rPr>
          <w:rFonts w:ascii="Simplified Arabic" w:hAnsi="Simplified Arabic" w:cs="Simplified Arabic"/>
          <w:sz w:val="26"/>
          <w:szCs w:val="26"/>
          <w:rtl/>
        </w:rPr>
        <w:t xml:space="preserve">عام </w:t>
      </w:r>
      <w:r w:rsidR="00706D33" w:rsidRPr="0098429E">
        <w:rPr>
          <w:rFonts w:ascii="Simplified Arabic" w:hAnsi="Simplified Arabic" w:cs="Simplified Arabic" w:hint="cs"/>
          <w:sz w:val="26"/>
          <w:szCs w:val="26"/>
          <w:rtl/>
        </w:rPr>
        <w:t>يبدأ من الصف الأول</w:t>
      </w:r>
      <w:r w:rsidR="00706D33" w:rsidRPr="0098429E">
        <w:rPr>
          <w:rFonts w:ascii="Simplified Arabic" w:hAnsi="Simplified Arabic" w:cs="Simplified Arabic"/>
          <w:sz w:val="26"/>
          <w:szCs w:val="26"/>
          <w:rtl/>
        </w:rPr>
        <w:t xml:space="preserve"> لغاية الصف الرابع</w:t>
      </w:r>
      <w:r w:rsidR="00BD4200">
        <w:rPr>
          <w:rFonts w:ascii="Simplified Arabic" w:hAnsi="Simplified Arabic" w:cs="Simplified Arabic" w:hint="cs"/>
          <w:sz w:val="26"/>
          <w:szCs w:val="26"/>
          <w:rtl/>
        </w:rPr>
        <w:t>،</w:t>
      </w:r>
      <w:r w:rsidR="00EA0E8B" w:rsidRPr="0098429E">
        <w:rPr>
          <w:rFonts w:ascii="Simplified Arabic" w:hAnsi="Simplified Arabic" w:cs="Simplified Arabic" w:hint="cs"/>
          <w:sz w:val="26"/>
          <w:szCs w:val="26"/>
          <w:rtl/>
        </w:rPr>
        <w:t xml:space="preserve"> فكان</w:t>
      </w:r>
      <w:r w:rsidR="00706D33" w:rsidRPr="0098429E">
        <w:rPr>
          <w:rFonts w:ascii="Simplified Arabic" w:hAnsi="Simplified Arabic" w:cs="Simplified Arabic" w:hint="cs"/>
          <w:sz w:val="26"/>
          <w:szCs w:val="26"/>
          <w:rtl/>
        </w:rPr>
        <w:t>ت</w:t>
      </w:r>
      <w:r w:rsidR="00EA0E8B" w:rsidRPr="0098429E">
        <w:rPr>
          <w:rFonts w:ascii="Simplified Arabic" w:hAnsi="Simplified Arabic" w:cs="Simplified Arabic" w:hint="cs"/>
          <w:sz w:val="26"/>
          <w:szCs w:val="26"/>
          <w:rtl/>
        </w:rPr>
        <w:t xml:space="preserve"> الفئات العمرية من الصف ال</w:t>
      </w:r>
      <w:r w:rsidR="00BD4200">
        <w:rPr>
          <w:rFonts w:ascii="Simplified Arabic" w:hAnsi="Simplified Arabic" w:cs="Simplified Arabic" w:hint="cs"/>
          <w:sz w:val="26"/>
          <w:szCs w:val="26"/>
          <w:rtl/>
        </w:rPr>
        <w:t>أ</w:t>
      </w:r>
      <w:r w:rsidR="00EA0E8B" w:rsidRPr="0098429E">
        <w:rPr>
          <w:rFonts w:ascii="Simplified Arabic" w:hAnsi="Simplified Arabic" w:cs="Simplified Arabic" w:hint="cs"/>
          <w:sz w:val="26"/>
          <w:szCs w:val="26"/>
          <w:rtl/>
        </w:rPr>
        <w:t>ول والثاني في غرفة و</w:t>
      </w:r>
      <w:r w:rsidR="00706D33" w:rsidRPr="0098429E">
        <w:rPr>
          <w:rFonts w:ascii="Simplified Arabic" w:hAnsi="Simplified Arabic" w:cs="Simplified Arabic" w:hint="cs"/>
          <w:sz w:val="26"/>
          <w:szCs w:val="26"/>
          <w:rtl/>
        </w:rPr>
        <w:t>الثالث</w:t>
      </w:r>
      <w:r w:rsidR="00EA0E8B" w:rsidRPr="0098429E">
        <w:rPr>
          <w:rFonts w:ascii="Simplified Arabic" w:hAnsi="Simplified Arabic" w:cs="Simplified Arabic" w:hint="cs"/>
          <w:sz w:val="26"/>
          <w:szCs w:val="26"/>
          <w:rtl/>
        </w:rPr>
        <w:t xml:space="preserve"> والرابع في الغرفة ال</w:t>
      </w:r>
      <w:r w:rsidR="00BD4200">
        <w:rPr>
          <w:rFonts w:ascii="Simplified Arabic" w:hAnsi="Simplified Arabic" w:cs="Simplified Arabic" w:hint="cs"/>
          <w:sz w:val="26"/>
          <w:szCs w:val="26"/>
          <w:rtl/>
        </w:rPr>
        <w:t>أ</w:t>
      </w:r>
      <w:r w:rsidR="00EA0E8B" w:rsidRPr="0098429E">
        <w:rPr>
          <w:rFonts w:ascii="Simplified Arabic" w:hAnsi="Simplified Arabic" w:cs="Simplified Arabic" w:hint="cs"/>
          <w:sz w:val="26"/>
          <w:szCs w:val="26"/>
          <w:rtl/>
        </w:rPr>
        <w:t>خرى</w:t>
      </w:r>
      <w:sdt>
        <w:sdtPr>
          <w:rPr>
            <w:rFonts w:ascii="Simplified Arabic" w:hAnsi="Simplified Arabic" w:cs="Simplified Arabic" w:hint="cs"/>
            <w:color w:val="000000"/>
            <w:sz w:val="26"/>
            <w:szCs w:val="26"/>
            <w:rtl/>
          </w:rPr>
          <w:tag w:val="MENDELEY_CITATION_v3_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"/>
          <w:id w:val="498848892"/>
          <w:placeholder>
            <w:docPart w:val="DefaultPlaceholder_-1854013440"/>
          </w:placeholder>
        </w:sdtPr>
        <w:sdtContent>
          <w:r w:rsidR="00E92CE5" w:rsidRPr="00E92CE5">
            <w:rPr>
              <w:rFonts w:ascii="Simplified Arabic" w:hAnsi="Simplified Arabic" w:cs="Simplified Arabic"/>
              <w:color w:val="000000"/>
              <w:sz w:val="26"/>
              <w:szCs w:val="26"/>
              <w:rtl/>
            </w:rPr>
            <w:t>(5)</w:t>
          </w:r>
        </w:sdtContent>
      </w:sdt>
      <w:r w:rsidR="00CE21C6" w:rsidRPr="0098429E">
        <w:rPr>
          <w:rFonts w:ascii="Simplified Arabic" w:hAnsi="Simplified Arabic" w:cs="Simplified Arabic" w:hint="cs"/>
          <w:sz w:val="26"/>
          <w:szCs w:val="26"/>
          <w:rtl/>
        </w:rPr>
        <w:t>.</w:t>
      </w:r>
    </w:p>
    <w:p w14:paraId="1BBD07BC" w14:textId="3167DBA8" w:rsidR="00394BED" w:rsidRPr="002054B7" w:rsidRDefault="00613CD2" w:rsidP="002054B7">
      <w:pPr>
        <w:bidi/>
        <w:spacing w:after="240" w:line="360" w:lineRule="auto"/>
        <w:rPr>
          <w:rFonts w:ascii="Simplified Arabic" w:hAnsi="Simplified Arabic" w:cs="Simplified Arabic"/>
          <w:sz w:val="26"/>
          <w:szCs w:val="26"/>
          <w:rtl/>
        </w:rPr>
      </w:pPr>
      <w:r w:rsidRPr="0098429E">
        <w:rPr>
          <w:rFonts w:ascii="Simplified Arabic" w:hAnsi="Simplified Arabic" w:cs="Simplified Arabic" w:hint="cs"/>
          <w:sz w:val="26"/>
          <w:szCs w:val="26"/>
          <w:rtl/>
        </w:rPr>
        <w:t>كان على من أراد مواصلة تعليمه بعد الصف الرابع ال</w:t>
      </w:r>
      <w:r w:rsidR="00F4734F">
        <w:rPr>
          <w:rFonts w:ascii="Simplified Arabic" w:hAnsi="Simplified Arabic" w:cs="Simplified Arabic" w:hint="cs"/>
          <w:sz w:val="26"/>
          <w:szCs w:val="26"/>
          <w:rtl/>
        </w:rPr>
        <w:t>ا</w:t>
      </w:r>
      <w:r w:rsidRPr="0098429E">
        <w:rPr>
          <w:rFonts w:ascii="Simplified Arabic" w:hAnsi="Simplified Arabic" w:cs="Simplified Arabic" w:hint="cs"/>
          <w:sz w:val="26"/>
          <w:szCs w:val="26"/>
          <w:rtl/>
        </w:rPr>
        <w:t xml:space="preserve">نتقال </w:t>
      </w:r>
      <w:r w:rsidR="00BD4200">
        <w:rPr>
          <w:rFonts w:ascii="Simplified Arabic" w:hAnsi="Simplified Arabic" w:cs="Simplified Arabic" w:hint="cs"/>
          <w:sz w:val="26"/>
          <w:szCs w:val="26"/>
          <w:rtl/>
        </w:rPr>
        <w:t>إ</w:t>
      </w:r>
      <w:r w:rsidRPr="0098429E">
        <w:rPr>
          <w:rFonts w:ascii="Simplified Arabic" w:hAnsi="Simplified Arabic" w:cs="Simplified Arabic" w:hint="cs"/>
          <w:sz w:val="26"/>
          <w:szCs w:val="26"/>
          <w:rtl/>
        </w:rPr>
        <w:t>لى مدرسة في قلقيلة</w:t>
      </w:r>
      <w:r w:rsidR="00BD4200">
        <w:rPr>
          <w:rFonts w:ascii="Simplified Arabic" w:hAnsi="Simplified Arabic" w:cs="Simplified Arabic" w:hint="cs"/>
          <w:sz w:val="26"/>
          <w:szCs w:val="26"/>
          <w:rtl/>
        </w:rPr>
        <w:t>،</w:t>
      </w:r>
      <w:r w:rsidR="00706D33" w:rsidRPr="0098429E">
        <w:rPr>
          <w:rFonts w:ascii="Simplified Arabic" w:hAnsi="Simplified Arabic" w:cs="Simplified Arabic" w:hint="cs"/>
          <w:sz w:val="26"/>
          <w:szCs w:val="26"/>
          <w:rtl/>
        </w:rPr>
        <w:t xml:space="preserve"> </w:t>
      </w:r>
      <w:r w:rsidR="002054B7">
        <w:rPr>
          <w:rFonts w:ascii="Simplified Arabic" w:hAnsi="Simplified Arabic" w:cs="Simplified Arabic" w:hint="cs"/>
          <w:sz w:val="26"/>
          <w:szCs w:val="26"/>
          <w:rtl/>
        </w:rPr>
        <w:t xml:space="preserve">إلى أن تم </w:t>
      </w:r>
      <w:r w:rsidR="00DD7340">
        <w:rPr>
          <w:rFonts w:ascii="Simplified Arabic" w:hAnsi="Simplified Arabic" w:cs="Simplified Arabic" w:hint="cs"/>
          <w:sz w:val="26"/>
          <w:szCs w:val="26"/>
          <w:rtl/>
        </w:rPr>
        <w:t>افتتاح</w:t>
      </w:r>
      <w:r w:rsidR="002054B7">
        <w:rPr>
          <w:rFonts w:ascii="Simplified Arabic" w:hAnsi="Simplified Arabic" w:cs="Simplified Arabic" w:hint="cs"/>
          <w:sz w:val="26"/>
          <w:szCs w:val="26"/>
          <w:rtl/>
        </w:rPr>
        <w:t xml:space="preserve"> مدرسة </w:t>
      </w:r>
      <w:r w:rsidR="00272ABE">
        <w:rPr>
          <w:rFonts w:ascii="Simplified Arabic" w:hAnsi="Simplified Arabic" w:cs="Simplified Arabic" w:hint="cs"/>
          <w:sz w:val="26"/>
          <w:szCs w:val="26"/>
          <w:rtl/>
        </w:rPr>
        <w:t xml:space="preserve">في القرية </w:t>
      </w:r>
      <w:r w:rsidR="002054B7">
        <w:rPr>
          <w:rFonts w:ascii="Simplified Arabic" w:hAnsi="Simplified Arabic" w:cs="Simplified Arabic" w:hint="cs"/>
          <w:sz w:val="26"/>
          <w:szCs w:val="26"/>
          <w:rtl/>
        </w:rPr>
        <w:t>سنة 1925م</w:t>
      </w:r>
      <w:r w:rsidR="00BD4200">
        <w:rPr>
          <w:rFonts w:ascii="Simplified Arabic" w:hAnsi="Simplified Arabic" w:cs="Simplified Arabic" w:hint="cs"/>
          <w:sz w:val="26"/>
          <w:szCs w:val="26"/>
          <w:rtl/>
        </w:rPr>
        <w:t>،</w:t>
      </w:r>
      <w:r w:rsidR="002054B7">
        <w:rPr>
          <w:rFonts w:ascii="Simplified Arabic" w:hAnsi="Simplified Arabic" w:cs="Simplified Arabic" w:hint="cs"/>
          <w:sz w:val="26"/>
          <w:szCs w:val="26"/>
          <w:rtl/>
        </w:rPr>
        <w:t xml:space="preserve"> و</w:t>
      </w:r>
      <w:r w:rsidR="00F4734F">
        <w:rPr>
          <w:rFonts w:ascii="Simplified Arabic" w:hAnsi="Simplified Arabic" w:cs="Simplified Arabic" w:hint="cs"/>
          <w:sz w:val="26"/>
          <w:szCs w:val="26"/>
          <w:rtl/>
        </w:rPr>
        <w:t>ا</w:t>
      </w:r>
      <w:r w:rsidR="002054B7">
        <w:rPr>
          <w:rFonts w:ascii="Simplified Arabic" w:hAnsi="Simplified Arabic" w:cs="Simplified Arabic" w:hint="cs"/>
          <w:sz w:val="26"/>
          <w:szCs w:val="26"/>
          <w:rtl/>
        </w:rPr>
        <w:t>نتقل إليها أبناء القرية</w:t>
      </w:r>
      <w:r w:rsidR="00BD4200">
        <w:rPr>
          <w:rFonts w:ascii="Simplified Arabic" w:hAnsi="Simplified Arabic" w:cs="Simplified Arabic" w:hint="cs"/>
          <w:sz w:val="26"/>
          <w:szCs w:val="26"/>
          <w:rtl/>
        </w:rPr>
        <w:t>،</w:t>
      </w:r>
      <w:r w:rsidR="002054B7">
        <w:rPr>
          <w:rFonts w:ascii="Simplified Arabic" w:hAnsi="Simplified Arabic" w:cs="Simplified Arabic" w:hint="cs"/>
          <w:sz w:val="26"/>
          <w:szCs w:val="26"/>
          <w:rtl/>
        </w:rPr>
        <w:t xml:space="preserve"> </w:t>
      </w:r>
      <w:r w:rsidR="00394BED" w:rsidRPr="0098429E">
        <w:rPr>
          <w:rFonts w:ascii="Simplified Arabic" w:hAnsi="Simplified Arabic" w:cs="Simplified Arabic" w:hint="cs"/>
          <w:sz w:val="26"/>
          <w:szCs w:val="26"/>
          <w:rtl/>
        </w:rPr>
        <w:t xml:space="preserve">وقد </w:t>
      </w:r>
      <w:r w:rsidR="004740AC" w:rsidRPr="0098429E">
        <w:rPr>
          <w:rFonts w:ascii="Simplified Arabic" w:hAnsi="Simplified Arabic" w:cs="Simplified Arabic"/>
          <w:sz w:val="26"/>
          <w:szCs w:val="26"/>
          <w:rtl/>
        </w:rPr>
        <w:t>ب</w:t>
      </w:r>
      <w:r w:rsidR="00BD4200">
        <w:rPr>
          <w:rFonts w:ascii="Simplified Arabic" w:hAnsi="Simplified Arabic" w:cs="Simplified Arabic" w:hint="cs"/>
          <w:sz w:val="26"/>
          <w:szCs w:val="26"/>
          <w:rtl/>
        </w:rPr>
        <w:t>َ</w:t>
      </w:r>
      <w:r w:rsidR="004740AC" w:rsidRPr="0098429E">
        <w:rPr>
          <w:rFonts w:ascii="Simplified Arabic" w:hAnsi="Simplified Arabic" w:cs="Simplified Arabic"/>
          <w:sz w:val="26"/>
          <w:szCs w:val="26"/>
          <w:rtl/>
        </w:rPr>
        <w:t xml:space="preserve">قي </w:t>
      </w:r>
      <w:r w:rsidR="00DD7340">
        <w:rPr>
          <w:rFonts w:ascii="Simplified Arabic" w:hAnsi="Simplified Arabic" w:cs="Simplified Arabic" w:hint="cs"/>
          <w:sz w:val="26"/>
          <w:szCs w:val="26"/>
          <w:rtl/>
        </w:rPr>
        <w:t>ا</w:t>
      </w:r>
      <w:r w:rsidR="00DD7340" w:rsidRPr="0098429E">
        <w:rPr>
          <w:rFonts w:ascii="Simplified Arabic" w:hAnsi="Simplified Arabic" w:cs="Simplified Arabic" w:hint="cs"/>
          <w:sz w:val="26"/>
          <w:szCs w:val="26"/>
          <w:rtl/>
        </w:rPr>
        <w:t>ستخدام</w:t>
      </w:r>
      <w:r w:rsidR="004740AC" w:rsidRPr="0098429E">
        <w:rPr>
          <w:rFonts w:ascii="Simplified Arabic" w:hAnsi="Simplified Arabic" w:cs="Simplified Arabic"/>
          <w:sz w:val="26"/>
          <w:szCs w:val="26"/>
          <w:rtl/>
        </w:rPr>
        <w:t xml:space="preserve"> مسجد عمر للتدريس</w:t>
      </w:r>
      <w:r w:rsidR="00394BED" w:rsidRPr="0098429E">
        <w:rPr>
          <w:rFonts w:ascii="Simplified Arabic" w:hAnsi="Simplified Arabic" w:cs="Simplified Arabic" w:hint="cs"/>
          <w:sz w:val="26"/>
          <w:szCs w:val="26"/>
          <w:rtl/>
        </w:rPr>
        <w:t xml:space="preserve"> </w:t>
      </w:r>
      <w:r w:rsidR="002054B7">
        <w:rPr>
          <w:rFonts w:ascii="Simplified Arabic" w:hAnsi="Simplified Arabic" w:cs="Simplified Arabic" w:hint="cs"/>
          <w:sz w:val="26"/>
          <w:szCs w:val="26"/>
          <w:rtl/>
        </w:rPr>
        <w:t>حتى</w:t>
      </w:r>
      <w:r w:rsidR="00394BED" w:rsidRPr="0098429E">
        <w:rPr>
          <w:rFonts w:ascii="Simplified Arabic" w:hAnsi="Simplified Arabic" w:cs="Simplified Arabic" w:hint="cs"/>
          <w:sz w:val="26"/>
          <w:szCs w:val="26"/>
          <w:rtl/>
        </w:rPr>
        <w:t xml:space="preserve"> </w:t>
      </w:r>
      <w:r w:rsidR="00272ABE">
        <w:rPr>
          <w:rFonts w:ascii="Simplified Arabic" w:hAnsi="Simplified Arabic" w:cs="Simplified Arabic" w:hint="cs"/>
          <w:sz w:val="26"/>
          <w:szCs w:val="26"/>
          <w:rtl/>
        </w:rPr>
        <w:t>أ</w:t>
      </w:r>
      <w:r w:rsidR="00394BED" w:rsidRPr="0098429E">
        <w:rPr>
          <w:rFonts w:ascii="Simplified Arabic" w:hAnsi="Simplified Arabic" w:cs="Simplified Arabic" w:hint="cs"/>
          <w:sz w:val="26"/>
          <w:szCs w:val="26"/>
          <w:rtl/>
        </w:rPr>
        <w:t xml:space="preserve">خر </w:t>
      </w:r>
      <w:r w:rsidR="00394BED" w:rsidRPr="0098429E">
        <w:rPr>
          <w:rFonts w:ascii="Simplified Arabic" w:hAnsi="Simplified Arabic" w:cs="Simplified Arabic" w:hint="cs"/>
          <w:sz w:val="26"/>
          <w:szCs w:val="26"/>
          <w:rtl/>
        </w:rPr>
        <w:lastRenderedPageBreak/>
        <w:t>ال</w:t>
      </w:r>
      <w:r w:rsidR="00BD4200">
        <w:rPr>
          <w:rFonts w:ascii="Simplified Arabic" w:hAnsi="Simplified Arabic" w:cs="Simplified Arabic" w:hint="cs"/>
          <w:sz w:val="26"/>
          <w:szCs w:val="26"/>
          <w:rtl/>
        </w:rPr>
        <w:t>أ</w:t>
      </w:r>
      <w:r w:rsidR="00394BED" w:rsidRPr="0098429E">
        <w:rPr>
          <w:rFonts w:ascii="Simplified Arabic" w:hAnsi="Simplified Arabic" w:cs="Simplified Arabic" w:hint="cs"/>
          <w:sz w:val="26"/>
          <w:szCs w:val="26"/>
          <w:rtl/>
        </w:rPr>
        <w:t>ربعينيات من القرن الماضي</w:t>
      </w:r>
      <w:r w:rsidR="004740AC" w:rsidRPr="0098429E">
        <w:rPr>
          <w:rFonts w:ascii="Simplified Arabic" w:hAnsi="Simplified Arabic" w:cs="Simplified Arabic"/>
          <w:sz w:val="26"/>
          <w:szCs w:val="26"/>
          <w:rtl/>
        </w:rPr>
        <w:t xml:space="preserve"> فكان مواليد 1935</w:t>
      </w:r>
      <w:r w:rsidR="002054B7">
        <w:rPr>
          <w:rFonts w:ascii="Simplified Arabic" w:hAnsi="Simplified Arabic" w:cs="Simplified Arabic" w:hint="cs"/>
          <w:sz w:val="26"/>
          <w:szCs w:val="26"/>
          <w:rtl/>
        </w:rPr>
        <w:t>م</w:t>
      </w:r>
      <w:r w:rsidR="00BD4200">
        <w:rPr>
          <w:rFonts w:ascii="Simplified Arabic" w:hAnsi="Simplified Arabic" w:cs="Simplified Arabic" w:hint="cs"/>
          <w:sz w:val="26"/>
          <w:szCs w:val="26"/>
          <w:rtl/>
        </w:rPr>
        <w:t>،</w:t>
      </w:r>
      <w:r w:rsidR="004740AC" w:rsidRPr="0098429E">
        <w:rPr>
          <w:rFonts w:ascii="Simplified Arabic" w:hAnsi="Simplified Arabic" w:cs="Simplified Arabic"/>
          <w:sz w:val="26"/>
          <w:szCs w:val="26"/>
          <w:rtl/>
        </w:rPr>
        <w:t xml:space="preserve"> يتعلمون في المسجد حتى مع وجود المدرسة وذلك </w:t>
      </w:r>
      <w:r w:rsidR="00706D33" w:rsidRPr="0098429E">
        <w:rPr>
          <w:rFonts w:ascii="Simplified Arabic" w:hAnsi="Simplified Arabic" w:cs="Simplified Arabic" w:hint="cs"/>
          <w:sz w:val="26"/>
          <w:szCs w:val="26"/>
          <w:rtl/>
        </w:rPr>
        <w:t>بسبب نقص الغرف الصفية</w:t>
      </w:r>
      <w:r w:rsidR="004740AC" w:rsidRPr="0098429E">
        <w:rPr>
          <w:rFonts w:ascii="Simplified Arabic" w:hAnsi="Simplified Arabic" w:cs="Simplified Arabic"/>
          <w:sz w:val="26"/>
          <w:szCs w:val="26"/>
          <w:rtl/>
        </w:rPr>
        <w:t xml:space="preserve"> في المدرسة فكانوا </w:t>
      </w:r>
      <w:r w:rsidR="00DD7340" w:rsidRPr="0098429E">
        <w:rPr>
          <w:rFonts w:ascii="Simplified Arabic" w:hAnsi="Simplified Arabic" w:cs="Simplified Arabic" w:hint="cs"/>
          <w:sz w:val="26"/>
          <w:szCs w:val="26"/>
          <w:rtl/>
        </w:rPr>
        <w:t>يلجؤون</w:t>
      </w:r>
      <w:r w:rsidR="004740AC" w:rsidRPr="0098429E">
        <w:rPr>
          <w:rFonts w:ascii="Simplified Arabic" w:hAnsi="Simplified Arabic" w:cs="Simplified Arabic"/>
          <w:sz w:val="26"/>
          <w:szCs w:val="26"/>
          <w:rtl/>
        </w:rPr>
        <w:t xml:space="preserve"> للمسجد ل</w:t>
      </w:r>
      <w:r w:rsidR="00BC6070">
        <w:rPr>
          <w:rFonts w:ascii="Simplified Arabic" w:hAnsi="Simplified Arabic" w:cs="Simplified Arabic" w:hint="cs"/>
          <w:sz w:val="26"/>
          <w:szCs w:val="26"/>
          <w:rtl/>
        </w:rPr>
        <w:t>ا</w:t>
      </w:r>
      <w:r w:rsidR="004740AC" w:rsidRPr="0098429E">
        <w:rPr>
          <w:rFonts w:ascii="Simplified Arabic" w:hAnsi="Simplified Arabic" w:cs="Simplified Arabic"/>
          <w:sz w:val="26"/>
          <w:szCs w:val="26"/>
          <w:rtl/>
        </w:rPr>
        <w:t>ستعماله كغ</w:t>
      </w:r>
      <w:r w:rsidR="00272ABE">
        <w:rPr>
          <w:rFonts w:ascii="Simplified Arabic" w:hAnsi="Simplified Arabic" w:cs="Simplified Arabic" w:hint="cs"/>
          <w:sz w:val="26"/>
          <w:szCs w:val="26"/>
          <w:rtl/>
        </w:rPr>
        <w:t>ُ</w:t>
      </w:r>
      <w:r w:rsidR="004740AC" w:rsidRPr="0098429E">
        <w:rPr>
          <w:rFonts w:ascii="Simplified Arabic" w:hAnsi="Simplified Arabic" w:cs="Simplified Arabic"/>
          <w:sz w:val="26"/>
          <w:szCs w:val="26"/>
          <w:rtl/>
        </w:rPr>
        <w:t>رف للدراسة</w:t>
      </w:r>
      <w:sdt>
        <w:sdtPr>
          <w:rPr>
            <w:rFonts w:ascii="Simplified Arabic" w:hAnsi="Simplified Arabic" w:cs="Simplified Arabic"/>
            <w:color w:val="000000"/>
            <w:sz w:val="26"/>
            <w:szCs w:val="26"/>
            <w:rtl/>
          </w:rPr>
          <w:tag w:val="MENDELEY_CITATION_v3_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"/>
          <w:id w:val="-1477294838"/>
          <w:placeholder>
            <w:docPart w:val="DefaultPlaceholder_-1854013440"/>
          </w:placeholder>
        </w:sdtPr>
        <w:sdtContent>
          <w:r w:rsidR="00E92CE5" w:rsidRPr="00E92CE5">
            <w:rPr>
              <w:rFonts w:ascii="Simplified Arabic" w:hAnsi="Simplified Arabic" w:cs="Simplified Arabic"/>
              <w:color w:val="000000"/>
              <w:sz w:val="26"/>
              <w:szCs w:val="26"/>
              <w:rtl/>
            </w:rPr>
            <w:t>(5)</w:t>
          </w:r>
        </w:sdtContent>
      </w:sdt>
      <w:r w:rsidR="004740AC" w:rsidRPr="0098429E">
        <w:rPr>
          <w:rFonts w:ascii="Simplified Arabic" w:hAnsi="Simplified Arabic" w:cs="Simplified Arabic"/>
          <w:sz w:val="26"/>
          <w:szCs w:val="26"/>
          <w:rtl/>
        </w:rPr>
        <w:t xml:space="preserve">. </w:t>
      </w:r>
    </w:p>
    <w:p w14:paraId="701DB6BB" w14:textId="2162734B" w:rsidR="00B009E2" w:rsidRPr="002054B7" w:rsidRDefault="00631628">
      <w:pPr>
        <w:pStyle w:val="ListParagraph"/>
        <w:numPr>
          <w:ilvl w:val="2"/>
          <w:numId w:val="2"/>
        </w:numPr>
        <w:bidi/>
        <w:spacing w:after="120" w:line="240" w:lineRule="auto"/>
        <w:rPr>
          <w:rFonts w:ascii="Simplified Arabic" w:hAnsi="Simplified Arabic" w:cs="Simplified Arabic"/>
          <w:sz w:val="26"/>
          <w:szCs w:val="26"/>
        </w:rPr>
      </w:pPr>
      <w:r w:rsidRPr="002054B7">
        <w:rPr>
          <w:rFonts w:ascii="Simplified Arabic" w:hAnsi="Simplified Arabic" w:cs="Simplified Arabic" w:hint="cs"/>
          <w:sz w:val="26"/>
          <w:szCs w:val="26"/>
          <w:rtl/>
        </w:rPr>
        <w:t xml:space="preserve"> </w:t>
      </w:r>
      <w:r w:rsidR="00B009E2" w:rsidRPr="002054B7">
        <w:rPr>
          <w:rFonts w:ascii="Simplified Arabic" w:hAnsi="Simplified Arabic" w:cs="Simplified Arabic" w:hint="cs"/>
          <w:sz w:val="26"/>
          <w:szCs w:val="26"/>
          <w:rtl/>
        </w:rPr>
        <w:t xml:space="preserve">مسجد </w:t>
      </w:r>
      <w:r w:rsidR="00B120CC" w:rsidRPr="002054B7">
        <w:rPr>
          <w:rFonts w:ascii="Simplified Arabic" w:hAnsi="Simplified Arabic" w:cs="Simplified Arabic" w:hint="cs"/>
          <w:sz w:val="26"/>
          <w:szCs w:val="26"/>
          <w:rtl/>
        </w:rPr>
        <w:t xml:space="preserve">بديا الكبير </w:t>
      </w:r>
    </w:p>
    <w:p w14:paraId="70923CE4" w14:textId="7DFC34ED" w:rsidR="003C3E78" w:rsidRDefault="00394BED" w:rsidP="00BC3FCC">
      <w:pPr>
        <w:bidi/>
        <w:spacing w:after="240" w:line="360" w:lineRule="auto"/>
        <w:rPr>
          <w:rFonts w:ascii="Simplified Arabic" w:hAnsi="Simplified Arabic" w:cs="Simplified Arabic"/>
          <w:sz w:val="26"/>
          <w:szCs w:val="26"/>
          <w:rtl/>
        </w:rPr>
      </w:pPr>
      <w:r w:rsidRPr="002054B7">
        <w:rPr>
          <w:rFonts w:ascii="Simplified Arabic" w:hAnsi="Simplified Arabic" w:cs="Simplified Arabic" w:hint="cs"/>
          <w:sz w:val="26"/>
          <w:szCs w:val="26"/>
          <w:rtl/>
        </w:rPr>
        <w:t xml:space="preserve">يقع المسجد في </w:t>
      </w:r>
      <w:r w:rsidR="00F35EB1" w:rsidRPr="002054B7">
        <w:rPr>
          <w:rFonts w:ascii="Simplified Arabic" w:hAnsi="Simplified Arabic" w:cs="Simplified Arabic" w:hint="cs"/>
          <w:sz w:val="26"/>
          <w:szCs w:val="26"/>
          <w:rtl/>
        </w:rPr>
        <w:t xml:space="preserve">الجهة الشرقية من </w:t>
      </w:r>
      <w:r w:rsidR="00AA485F" w:rsidRPr="002054B7">
        <w:rPr>
          <w:rFonts w:ascii="Simplified Arabic" w:hAnsi="Simplified Arabic" w:cs="Simplified Arabic" w:hint="cs"/>
          <w:sz w:val="26"/>
          <w:szCs w:val="26"/>
          <w:rtl/>
        </w:rPr>
        <w:t>مركز القرية</w:t>
      </w:r>
      <w:r w:rsidR="00F35EB1" w:rsidRPr="002054B7">
        <w:rPr>
          <w:rFonts w:ascii="Simplified Arabic" w:hAnsi="Simplified Arabic" w:cs="Simplified Arabic" w:hint="cs"/>
          <w:sz w:val="26"/>
          <w:szCs w:val="26"/>
          <w:rtl/>
        </w:rPr>
        <w:t xml:space="preserve"> في حارة الديوان وقد </w:t>
      </w:r>
      <w:r w:rsidR="00B613B3" w:rsidRPr="002054B7">
        <w:rPr>
          <w:rFonts w:ascii="Simplified Arabic" w:hAnsi="Simplified Arabic" w:cs="Simplified Arabic" w:hint="cs"/>
          <w:sz w:val="26"/>
          <w:szCs w:val="26"/>
          <w:rtl/>
        </w:rPr>
        <w:t>ب</w:t>
      </w:r>
      <w:r w:rsidR="00272ABE">
        <w:rPr>
          <w:rFonts w:ascii="Simplified Arabic" w:hAnsi="Simplified Arabic" w:cs="Simplified Arabic" w:hint="cs"/>
          <w:sz w:val="26"/>
          <w:szCs w:val="26"/>
          <w:rtl/>
        </w:rPr>
        <w:t>ُ</w:t>
      </w:r>
      <w:r w:rsidR="00B613B3" w:rsidRPr="002054B7">
        <w:rPr>
          <w:rFonts w:ascii="Simplified Arabic" w:hAnsi="Simplified Arabic" w:cs="Simplified Arabic" w:hint="cs"/>
          <w:sz w:val="26"/>
          <w:szCs w:val="26"/>
          <w:rtl/>
        </w:rPr>
        <w:t>ني</w:t>
      </w:r>
      <w:r w:rsidR="00F151FC" w:rsidRPr="002054B7">
        <w:rPr>
          <w:rFonts w:ascii="Simplified Arabic" w:hAnsi="Simplified Arabic" w:cs="Simplified Arabic" w:hint="cs"/>
          <w:sz w:val="26"/>
          <w:szCs w:val="26"/>
          <w:rtl/>
        </w:rPr>
        <w:t xml:space="preserve"> </w:t>
      </w:r>
      <w:r w:rsidR="00B613B3" w:rsidRPr="002054B7">
        <w:rPr>
          <w:rFonts w:ascii="Simplified Arabic" w:hAnsi="Simplified Arabic" w:cs="Simplified Arabic" w:hint="cs"/>
          <w:sz w:val="26"/>
          <w:szCs w:val="26"/>
          <w:rtl/>
        </w:rPr>
        <w:t>لأول مرة</w:t>
      </w:r>
      <w:r w:rsidR="00F151FC" w:rsidRPr="002054B7">
        <w:rPr>
          <w:rFonts w:ascii="Simplified Arabic" w:hAnsi="Simplified Arabic" w:cs="Simplified Arabic" w:hint="cs"/>
          <w:sz w:val="26"/>
          <w:szCs w:val="26"/>
          <w:rtl/>
        </w:rPr>
        <w:t xml:space="preserve"> عام 1904</w:t>
      </w:r>
      <w:r w:rsidR="00BC6070">
        <w:rPr>
          <w:rFonts w:ascii="Simplified Arabic" w:hAnsi="Simplified Arabic" w:cs="Simplified Arabic" w:hint="cs"/>
          <w:sz w:val="26"/>
          <w:szCs w:val="26"/>
          <w:rtl/>
        </w:rPr>
        <w:t>م</w:t>
      </w:r>
      <w:r w:rsidR="00272ABE">
        <w:rPr>
          <w:rFonts w:ascii="Simplified Arabic" w:hAnsi="Simplified Arabic" w:cs="Simplified Arabic" w:hint="cs"/>
          <w:color w:val="000000"/>
          <w:sz w:val="26"/>
          <w:szCs w:val="26"/>
          <w:rtl/>
        </w:rPr>
        <w:t>،</w:t>
      </w:r>
      <w:r w:rsidR="00BC3FCC">
        <w:rPr>
          <w:rFonts w:ascii="Simplified Arabic" w:hAnsi="Simplified Arabic" w:cs="Simplified Arabic" w:hint="cs"/>
          <w:color w:val="000000"/>
          <w:sz w:val="26"/>
          <w:szCs w:val="26"/>
          <w:rtl/>
        </w:rPr>
        <w:t xml:space="preserve"> </w:t>
      </w:r>
      <w:r w:rsidR="001A3B16" w:rsidRPr="002054B7">
        <w:rPr>
          <w:rFonts w:ascii="Simplified Arabic" w:hAnsi="Simplified Arabic" w:cs="Simplified Arabic" w:hint="cs"/>
          <w:sz w:val="26"/>
          <w:szCs w:val="26"/>
          <w:rtl/>
        </w:rPr>
        <w:t>وما زال م</w:t>
      </w:r>
      <w:r w:rsidR="00272ABE">
        <w:rPr>
          <w:rFonts w:ascii="Simplified Arabic" w:hAnsi="Simplified Arabic" w:cs="Simplified Arabic" w:hint="cs"/>
          <w:sz w:val="26"/>
          <w:szCs w:val="26"/>
          <w:rtl/>
        </w:rPr>
        <w:t>ُ</w:t>
      </w:r>
      <w:r w:rsidR="001A3B16" w:rsidRPr="002054B7">
        <w:rPr>
          <w:rFonts w:ascii="Simplified Arabic" w:hAnsi="Simplified Arabic" w:cs="Simplified Arabic" w:hint="cs"/>
          <w:sz w:val="26"/>
          <w:szCs w:val="26"/>
          <w:rtl/>
        </w:rPr>
        <w:t>ستخدما</w:t>
      </w:r>
      <w:r w:rsidR="00272ABE">
        <w:rPr>
          <w:rFonts w:ascii="Simplified Arabic" w:hAnsi="Simplified Arabic" w:cs="Simplified Arabic" w:hint="cs"/>
          <w:sz w:val="26"/>
          <w:szCs w:val="26"/>
          <w:rtl/>
        </w:rPr>
        <w:t>ً</w:t>
      </w:r>
      <w:r w:rsidR="001A3B16" w:rsidRPr="002054B7">
        <w:rPr>
          <w:rFonts w:ascii="Simplified Arabic" w:hAnsi="Simplified Arabic" w:cs="Simplified Arabic" w:hint="cs"/>
          <w:sz w:val="26"/>
          <w:szCs w:val="26"/>
          <w:rtl/>
        </w:rPr>
        <w:t xml:space="preserve"> </w:t>
      </w:r>
      <w:r w:rsidR="00272ABE">
        <w:rPr>
          <w:rFonts w:ascii="Simplified Arabic" w:hAnsi="Simplified Arabic" w:cs="Simplified Arabic" w:hint="cs"/>
          <w:sz w:val="26"/>
          <w:szCs w:val="26"/>
          <w:rtl/>
        </w:rPr>
        <w:t>إ</w:t>
      </w:r>
      <w:r w:rsidR="001A3B16" w:rsidRPr="002054B7">
        <w:rPr>
          <w:rFonts w:ascii="Simplified Arabic" w:hAnsi="Simplified Arabic" w:cs="Simplified Arabic" w:hint="cs"/>
          <w:sz w:val="26"/>
          <w:szCs w:val="26"/>
          <w:rtl/>
        </w:rPr>
        <w:t xml:space="preserve">لى يومنا هذا وتم </w:t>
      </w:r>
      <w:r w:rsidR="00272ABE">
        <w:rPr>
          <w:rFonts w:ascii="Simplified Arabic" w:hAnsi="Simplified Arabic" w:cs="Simplified Arabic" w:hint="cs"/>
          <w:sz w:val="26"/>
          <w:szCs w:val="26"/>
          <w:rtl/>
        </w:rPr>
        <w:t>إ</w:t>
      </w:r>
      <w:r w:rsidR="001A3B16" w:rsidRPr="002054B7">
        <w:rPr>
          <w:rFonts w:ascii="Simplified Arabic" w:hAnsi="Simplified Arabic" w:cs="Simplified Arabic" w:hint="cs"/>
          <w:sz w:val="26"/>
          <w:szCs w:val="26"/>
          <w:rtl/>
        </w:rPr>
        <w:t>جراء بعض التوسعات عليه</w:t>
      </w:r>
      <w:r w:rsidR="00272ABE">
        <w:rPr>
          <w:rFonts w:ascii="Simplified Arabic" w:hAnsi="Simplified Arabic" w:cs="Simplified Arabic" w:hint="cs"/>
          <w:sz w:val="26"/>
          <w:szCs w:val="26"/>
          <w:rtl/>
        </w:rPr>
        <w:t>،</w:t>
      </w:r>
      <w:r w:rsidR="001A3B16" w:rsidRPr="002054B7">
        <w:rPr>
          <w:rFonts w:ascii="Simplified Arabic" w:hAnsi="Simplified Arabic" w:cs="Simplified Arabic" w:hint="cs"/>
          <w:sz w:val="26"/>
          <w:szCs w:val="26"/>
          <w:rtl/>
        </w:rPr>
        <w:t xml:space="preserve"> </w:t>
      </w:r>
      <w:r w:rsidR="00F151FC" w:rsidRPr="002054B7">
        <w:rPr>
          <w:rFonts w:ascii="Simplified Arabic" w:hAnsi="Simplified Arabic" w:cs="Simplified Arabic" w:hint="cs"/>
          <w:sz w:val="26"/>
          <w:szCs w:val="26"/>
          <w:rtl/>
        </w:rPr>
        <w:t>و</w:t>
      </w:r>
      <w:r w:rsidR="00F35EB1" w:rsidRPr="002054B7">
        <w:rPr>
          <w:rFonts w:ascii="Simplified Arabic" w:hAnsi="Simplified Arabic" w:cs="Simplified Arabic" w:hint="cs"/>
          <w:sz w:val="26"/>
          <w:szCs w:val="26"/>
          <w:rtl/>
        </w:rPr>
        <w:t>ي</w:t>
      </w:r>
      <w:r w:rsidR="00272ABE">
        <w:rPr>
          <w:rFonts w:ascii="Simplified Arabic" w:hAnsi="Simplified Arabic" w:cs="Simplified Arabic" w:hint="cs"/>
          <w:sz w:val="26"/>
          <w:szCs w:val="26"/>
          <w:rtl/>
        </w:rPr>
        <w:t>َ</w:t>
      </w:r>
      <w:r w:rsidR="00F35EB1" w:rsidRPr="002054B7">
        <w:rPr>
          <w:rFonts w:ascii="Simplified Arabic" w:hAnsi="Simplified Arabic" w:cs="Simplified Arabic" w:hint="cs"/>
          <w:sz w:val="26"/>
          <w:szCs w:val="26"/>
          <w:rtl/>
        </w:rPr>
        <w:t>ذك</w:t>
      </w:r>
      <w:r w:rsidR="00272ABE">
        <w:rPr>
          <w:rFonts w:ascii="Simplified Arabic" w:hAnsi="Simplified Arabic" w:cs="Simplified Arabic" w:hint="cs"/>
          <w:sz w:val="26"/>
          <w:szCs w:val="26"/>
          <w:rtl/>
        </w:rPr>
        <w:t>ُ</w:t>
      </w:r>
      <w:r w:rsidR="00F35EB1" w:rsidRPr="002054B7">
        <w:rPr>
          <w:rFonts w:ascii="Simplified Arabic" w:hAnsi="Simplified Arabic" w:cs="Simplified Arabic" w:hint="cs"/>
          <w:sz w:val="26"/>
          <w:szCs w:val="26"/>
          <w:rtl/>
        </w:rPr>
        <w:t xml:space="preserve">ر سكان القرية </w:t>
      </w:r>
      <w:r w:rsidR="00272ABE">
        <w:rPr>
          <w:rFonts w:ascii="Simplified Arabic" w:hAnsi="Simplified Arabic" w:cs="Simplified Arabic" w:hint="cs"/>
          <w:sz w:val="26"/>
          <w:szCs w:val="26"/>
          <w:rtl/>
        </w:rPr>
        <w:t>أ</w:t>
      </w:r>
      <w:r w:rsidR="00F35EB1" w:rsidRPr="002054B7">
        <w:rPr>
          <w:rFonts w:ascii="Simplified Arabic" w:hAnsi="Simplified Arabic" w:cs="Simplified Arabic" w:hint="cs"/>
          <w:sz w:val="26"/>
          <w:szCs w:val="26"/>
          <w:rtl/>
        </w:rPr>
        <w:t>ن المسجد تعرض</w:t>
      </w:r>
      <w:r w:rsidR="00F151FC" w:rsidRPr="002054B7">
        <w:rPr>
          <w:rFonts w:ascii="Simplified Arabic" w:hAnsi="Simplified Arabic" w:cs="Simplified Arabic" w:hint="cs"/>
          <w:sz w:val="26"/>
          <w:szCs w:val="26"/>
          <w:rtl/>
        </w:rPr>
        <w:t xml:space="preserve"> للهدم بعد عدة سنوات من </w:t>
      </w:r>
      <w:r w:rsidR="00F4734F">
        <w:rPr>
          <w:rFonts w:ascii="Simplified Arabic" w:hAnsi="Simplified Arabic" w:cs="Simplified Arabic" w:hint="cs"/>
          <w:sz w:val="26"/>
          <w:szCs w:val="26"/>
          <w:rtl/>
        </w:rPr>
        <w:t>إ</w:t>
      </w:r>
      <w:r w:rsidR="00B613B3" w:rsidRPr="002054B7">
        <w:rPr>
          <w:rFonts w:ascii="Simplified Arabic" w:hAnsi="Simplified Arabic" w:cs="Simplified Arabic" w:hint="cs"/>
          <w:sz w:val="26"/>
          <w:szCs w:val="26"/>
          <w:rtl/>
        </w:rPr>
        <w:t>نشائه ل</w:t>
      </w:r>
      <w:r w:rsidR="00272ABE">
        <w:rPr>
          <w:rFonts w:ascii="Simplified Arabic" w:hAnsi="Simplified Arabic" w:cs="Simplified Arabic" w:hint="cs"/>
          <w:sz w:val="26"/>
          <w:szCs w:val="26"/>
          <w:rtl/>
        </w:rPr>
        <w:t>ِ</w:t>
      </w:r>
      <w:r w:rsidR="00B613B3" w:rsidRPr="002054B7">
        <w:rPr>
          <w:rFonts w:ascii="Simplified Arabic" w:hAnsi="Simplified Arabic" w:cs="Simplified Arabic" w:hint="cs"/>
          <w:sz w:val="26"/>
          <w:szCs w:val="26"/>
          <w:rtl/>
        </w:rPr>
        <w:t>ي</w:t>
      </w:r>
      <w:r w:rsidR="00272ABE">
        <w:rPr>
          <w:rFonts w:ascii="Simplified Arabic" w:hAnsi="Simplified Arabic" w:cs="Simplified Arabic" w:hint="cs"/>
          <w:sz w:val="26"/>
          <w:szCs w:val="26"/>
          <w:rtl/>
        </w:rPr>
        <w:t>ُ</w:t>
      </w:r>
      <w:r w:rsidR="00B613B3" w:rsidRPr="002054B7">
        <w:rPr>
          <w:rFonts w:ascii="Simplified Arabic" w:hAnsi="Simplified Arabic" w:cs="Simplified Arabic" w:hint="cs"/>
          <w:sz w:val="26"/>
          <w:szCs w:val="26"/>
          <w:rtl/>
        </w:rPr>
        <w:t>عاد بناؤه</w:t>
      </w:r>
      <w:r w:rsidRPr="002054B7">
        <w:rPr>
          <w:rFonts w:ascii="Simplified Arabic" w:hAnsi="Simplified Arabic" w:cs="Simplified Arabic" w:hint="cs"/>
          <w:sz w:val="26"/>
          <w:szCs w:val="26"/>
          <w:rtl/>
        </w:rPr>
        <w:t xml:space="preserve"> </w:t>
      </w:r>
      <w:r w:rsidR="00B613B3" w:rsidRPr="002054B7">
        <w:rPr>
          <w:rFonts w:ascii="Simplified Arabic" w:hAnsi="Simplified Arabic" w:cs="Simplified Arabic" w:hint="cs"/>
          <w:sz w:val="26"/>
          <w:szCs w:val="26"/>
          <w:rtl/>
        </w:rPr>
        <w:t>للمرة الثانية عام 1936</w:t>
      </w:r>
      <w:r w:rsidR="002054B7">
        <w:rPr>
          <w:rFonts w:ascii="Simplified Arabic" w:hAnsi="Simplified Arabic" w:cs="Simplified Arabic" w:hint="cs"/>
          <w:sz w:val="26"/>
          <w:szCs w:val="26"/>
          <w:rtl/>
        </w:rPr>
        <w:t>م</w:t>
      </w:r>
      <w:sdt>
        <w:sdtPr>
          <w:rPr>
            <w:rFonts w:ascii="Simplified Arabic" w:hAnsi="Simplified Arabic" w:cs="Simplified Arabic" w:hint="cs"/>
            <w:color w:val="000000"/>
            <w:sz w:val="26"/>
            <w:szCs w:val="26"/>
            <w:rtl/>
          </w:rPr>
          <w:tag w:val="MENDELEY_CITATION_v3_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"/>
          <w:id w:val="2134748841"/>
          <w:placeholder>
            <w:docPart w:val="DefaultPlaceholder_-1854013440"/>
          </w:placeholder>
        </w:sdtPr>
        <w:sdtContent>
          <w:r w:rsidR="00E92CE5" w:rsidRPr="00E92CE5">
            <w:rPr>
              <w:rFonts w:ascii="Simplified Arabic" w:hAnsi="Simplified Arabic" w:cs="Simplified Arabic"/>
              <w:color w:val="000000"/>
              <w:sz w:val="26"/>
              <w:szCs w:val="26"/>
              <w:rtl/>
            </w:rPr>
            <w:t>(29)</w:t>
          </w:r>
        </w:sdtContent>
      </w:sdt>
      <w:r w:rsidR="003C3E78">
        <w:rPr>
          <w:rFonts w:ascii="Simplified Arabic" w:hAnsi="Simplified Arabic" w:cs="Simplified Arabic" w:hint="cs"/>
          <w:sz w:val="26"/>
          <w:szCs w:val="26"/>
          <w:rtl/>
        </w:rPr>
        <w:t>.</w:t>
      </w:r>
    </w:p>
    <w:p w14:paraId="7B01F5A2" w14:textId="78D0766B" w:rsidR="00F35EB1" w:rsidRPr="003C3E78" w:rsidRDefault="00B009E2">
      <w:pPr>
        <w:pStyle w:val="ListParagraph"/>
        <w:numPr>
          <w:ilvl w:val="2"/>
          <w:numId w:val="2"/>
        </w:numPr>
        <w:bidi/>
        <w:spacing w:after="120" w:line="240" w:lineRule="auto"/>
        <w:rPr>
          <w:rFonts w:ascii="Simplified Arabic" w:hAnsi="Simplified Arabic" w:cs="Simplified Arabic"/>
          <w:sz w:val="26"/>
          <w:szCs w:val="26"/>
        </w:rPr>
      </w:pPr>
      <w:r w:rsidRPr="003C3E78">
        <w:rPr>
          <w:rFonts w:ascii="Simplified Arabic" w:hAnsi="Simplified Arabic" w:cs="Simplified Arabic" w:hint="cs"/>
          <w:sz w:val="26"/>
          <w:szCs w:val="26"/>
          <w:rtl/>
        </w:rPr>
        <w:t xml:space="preserve">ضريح </w:t>
      </w:r>
      <w:r w:rsidR="00B120CC" w:rsidRPr="003C3E78">
        <w:rPr>
          <w:rFonts w:ascii="Simplified Arabic" w:hAnsi="Simplified Arabic" w:cs="Simplified Arabic" w:hint="cs"/>
          <w:sz w:val="26"/>
          <w:szCs w:val="26"/>
          <w:rtl/>
        </w:rPr>
        <w:t>الشيخ علي</w:t>
      </w:r>
      <w:r w:rsidR="008C5E37" w:rsidRPr="003C3E78">
        <w:rPr>
          <w:rFonts w:ascii="Simplified Arabic" w:hAnsi="Simplified Arabic" w:cs="Simplified Arabic" w:hint="cs"/>
          <w:sz w:val="26"/>
          <w:szCs w:val="26"/>
          <w:rtl/>
        </w:rPr>
        <w:t xml:space="preserve"> </w:t>
      </w:r>
      <w:r w:rsidR="003C3E78">
        <w:rPr>
          <w:rFonts w:ascii="Simplified Arabic" w:hAnsi="Simplified Arabic" w:cs="Simplified Arabic" w:hint="cs"/>
          <w:sz w:val="26"/>
          <w:szCs w:val="26"/>
          <w:rtl/>
        </w:rPr>
        <w:t>الدجاني</w:t>
      </w:r>
    </w:p>
    <w:p w14:paraId="72D4FBE9" w14:textId="603C961B" w:rsidR="004052C3" w:rsidRDefault="005A4675" w:rsidP="003C3E78">
      <w:pPr>
        <w:bidi/>
        <w:spacing w:after="240" w:line="360" w:lineRule="auto"/>
        <w:rPr>
          <w:rFonts w:cs="Arial"/>
          <w:sz w:val="28"/>
          <w:szCs w:val="28"/>
          <w:rtl/>
          <w:lang w:bidi="ar-JO"/>
        </w:rPr>
      </w:pPr>
      <w:r w:rsidRPr="003C3E78">
        <w:rPr>
          <w:rFonts w:ascii="Simplified Arabic" w:hAnsi="Simplified Arabic" w:cs="Simplified Arabic" w:hint="cs"/>
          <w:sz w:val="26"/>
          <w:szCs w:val="26"/>
          <w:rtl/>
        </w:rPr>
        <w:t>يقع الضريح جنوب مركز القرية في حارة السكن</w:t>
      </w:r>
      <w:r w:rsidR="00272ABE">
        <w:rPr>
          <w:rFonts w:ascii="Simplified Arabic" w:hAnsi="Simplified Arabic" w:cs="Simplified Arabic" w:hint="cs"/>
          <w:sz w:val="26"/>
          <w:szCs w:val="26"/>
          <w:rtl/>
        </w:rPr>
        <w:t>،</w:t>
      </w:r>
      <w:r w:rsidRPr="003C3E78">
        <w:rPr>
          <w:rFonts w:ascii="Simplified Arabic" w:hAnsi="Simplified Arabic" w:cs="Simplified Arabic" w:hint="cs"/>
          <w:sz w:val="26"/>
          <w:szCs w:val="26"/>
          <w:rtl/>
        </w:rPr>
        <w:t xml:space="preserve"> وهو عبارة عن بناء حجري مربع الشكل</w:t>
      </w:r>
      <w:r w:rsidR="00272ABE">
        <w:rPr>
          <w:rFonts w:ascii="Simplified Arabic" w:hAnsi="Simplified Arabic" w:cs="Simplified Arabic" w:hint="cs"/>
          <w:sz w:val="26"/>
          <w:szCs w:val="26"/>
          <w:rtl/>
        </w:rPr>
        <w:t xml:space="preserve">، </w:t>
      </w:r>
      <w:r w:rsidR="0060387B" w:rsidRPr="003C3E78">
        <w:rPr>
          <w:rFonts w:ascii="Simplified Arabic" w:hAnsi="Simplified Arabic" w:cs="Simplified Arabic" w:hint="cs"/>
          <w:sz w:val="26"/>
          <w:szCs w:val="26"/>
          <w:rtl/>
        </w:rPr>
        <w:t>مدخله</w:t>
      </w:r>
      <w:r w:rsidR="00272ABE">
        <w:rPr>
          <w:rFonts w:ascii="Simplified Arabic" w:hAnsi="Simplified Arabic" w:cs="Simplified Arabic" w:hint="cs"/>
          <w:sz w:val="26"/>
          <w:szCs w:val="26"/>
          <w:rtl/>
        </w:rPr>
        <w:t xml:space="preserve"> </w:t>
      </w:r>
      <w:r w:rsidR="0060387B" w:rsidRPr="003C3E78">
        <w:rPr>
          <w:rFonts w:ascii="Simplified Arabic" w:hAnsi="Simplified Arabic" w:cs="Simplified Arabic" w:hint="cs"/>
          <w:sz w:val="26"/>
          <w:szCs w:val="26"/>
          <w:rtl/>
        </w:rPr>
        <w:t>على شكل قوس</w:t>
      </w:r>
      <w:r w:rsidRPr="003C3E78">
        <w:rPr>
          <w:rFonts w:ascii="Simplified Arabic" w:hAnsi="Simplified Arabic" w:cs="Simplified Arabic" w:hint="cs"/>
          <w:sz w:val="26"/>
          <w:szCs w:val="26"/>
          <w:rtl/>
        </w:rPr>
        <w:t xml:space="preserve"> </w:t>
      </w:r>
      <w:r w:rsidR="00426CAD" w:rsidRPr="003C3E78">
        <w:rPr>
          <w:rFonts w:ascii="Simplified Arabic" w:hAnsi="Simplified Arabic" w:cs="Simplified Arabic" w:hint="cs"/>
          <w:sz w:val="26"/>
          <w:szCs w:val="26"/>
          <w:rtl/>
        </w:rPr>
        <w:t>ومسقوف بق</w:t>
      </w:r>
      <w:r w:rsidR="00272ABE">
        <w:rPr>
          <w:rFonts w:ascii="Simplified Arabic" w:hAnsi="Simplified Arabic" w:cs="Simplified Arabic" w:hint="cs"/>
          <w:sz w:val="26"/>
          <w:szCs w:val="26"/>
          <w:rtl/>
        </w:rPr>
        <w:t>ُ</w:t>
      </w:r>
      <w:r w:rsidR="00426CAD" w:rsidRPr="003C3E78">
        <w:rPr>
          <w:rFonts w:ascii="Simplified Arabic" w:hAnsi="Simplified Arabic" w:cs="Simplified Arabic" w:hint="cs"/>
          <w:sz w:val="26"/>
          <w:szCs w:val="26"/>
          <w:rtl/>
        </w:rPr>
        <w:t>بة خضراء</w:t>
      </w:r>
      <w:r w:rsidR="00272ABE">
        <w:rPr>
          <w:rFonts w:ascii="Simplified Arabic" w:hAnsi="Simplified Arabic" w:cs="Simplified Arabic" w:hint="cs"/>
          <w:sz w:val="26"/>
          <w:szCs w:val="26"/>
          <w:rtl/>
        </w:rPr>
        <w:t>،</w:t>
      </w:r>
      <w:r w:rsidR="00BF4E93">
        <w:rPr>
          <w:rFonts w:ascii="Simplified Arabic" w:hAnsi="Simplified Arabic" w:cs="Simplified Arabic" w:hint="cs"/>
          <w:sz w:val="26"/>
          <w:szCs w:val="26"/>
          <w:rtl/>
        </w:rPr>
        <w:t xml:space="preserve"> كما هو موضح </w:t>
      </w:r>
      <w:r w:rsidR="00BF4E93" w:rsidRPr="009555EF">
        <w:rPr>
          <w:rFonts w:ascii="Simplified Arabic" w:hAnsi="Simplified Arabic" w:cs="Simplified Arabic" w:hint="cs"/>
          <w:sz w:val="26"/>
          <w:szCs w:val="26"/>
          <w:rtl/>
        </w:rPr>
        <w:t xml:space="preserve">بالصورة </w:t>
      </w:r>
      <w:r w:rsidR="009555EF" w:rsidRPr="009555EF">
        <w:rPr>
          <w:rFonts w:ascii="Simplified Arabic" w:hAnsi="Simplified Arabic" w:cs="Simplified Arabic" w:hint="cs"/>
          <w:sz w:val="26"/>
          <w:szCs w:val="26"/>
          <w:rtl/>
        </w:rPr>
        <w:t>(</w:t>
      </w:r>
      <w:r w:rsidR="009A65A0">
        <w:rPr>
          <w:rFonts w:ascii="Simplified Arabic" w:hAnsi="Simplified Arabic" w:cs="Simplified Arabic" w:hint="cs"/>
          <w:sz w:val="26"/>
          <w:szCs w:val="26"/>
          <w:rtl/>
        </w:rPr>
        <w:t>ل</w:t>
      </w:r>
      <w:r w:rsidR="009555EF" w:rsidRPr="009555EF">
        <w:rPr>
          <w:rFonts w:ascii="Simplified Arabic" w:hAnsi="Simplified Arabic" w:cs="Simplified Arabic" w:hint="cs"/>
          <w:sz w:val="26"/>
          <w:szCs w:val="26"/>
          <w:rtl/>
        </w:rPr>
        <w:t>)</w:t>
      </w:r>
      <w:r w:rsidR="00BF4E93" w:rsidRPr="009555EF">
        <w:rPr>
          <w:rFonts w:ascii="Simplified Arabic" w:hAnsi="Simplified Arabic" w:cs="Simplified Arabic" w:hint="cs"/>
          <w:sz w:val="26"/>
          <w:szCs w:val="26"/>
          <w:rtl/>
        </w:rPr>
        <w:t xml:space="preserve"> في </w:t>
      </w:r>
      <w:r w:rsidR="00BF4E93">
        <w:rPr>
          <w:rFonts w:ascii="Simplified Arabic" w:hAnsi="Simplified Arabic" w:cs="Simplified Arabic" w:hint="cs"/>
          <w:sz w:val="26"/>
          <w:szCs w:val="26"/>
          <w:rtl/>
        </w:rPr>
        <w:t>ال</w:t>
      </w:r>
      <w:r w:rsidR="00E358F6">
        <w:rPr>
          <w:rFonts w:ascii="Simplified Arabic" w:hAnsi="Simplified Arabic" w:cs="Simplified Arabic" w:hint="cs"/>
          <w:sz w:val="26"/>
          <w:szCs w:val="26"/>
          <w:rtl/>
        </w:rPr>
        <w:t>م</w:t>
      </w:r>
      <w:r w:rsidR="00BF4E93">
        <w:rPr>
          <w:rFonts w:ascii="Simplified Arabic" w:hAnsi="Simplified Arabic" w:cs="Simplified Arabic" w:hint="cs"/>
          <w:sz w:val="26"/>
          <w:szCs w:val="26"/>
          <w:rtl/>
        </w:rPr>
        <w:t>لحق</w:t>
      </w:r>
      <w:r w:rsidR="00272ABE">
        <w:rPr>
          <w:rFonts w:ascii="Simplified Arabic" w:hAnsi="Simplified Arabic" w:cs="Simplified Arabic" w:hint="cs"/>
          <w:sz w:val="26"/>
          <w:szCs w:val="26"/>
          <w:rtl/>
        </w:rPr>
        <w:t>،</w:t>
      </w:r>
      <w:r w:rsidR="003C3E78">
        <w:rPr>
          <w:rFonts w:ascii="Simplified Arabic" w:hAnsi="Simplified Arabic" w:cs="Simplified Arabic" w:hint="cs"/>
          <w:sz w:val="26"/>
          <w:szCs w:val="26"/>
          <w:rtl/>
        </w:rPr>
        <w:t xml:space="preserve"> </w:t>
      </w:r>
      <w:r w:rsidR="003C3E78" w:rsidRPr="003C3E78">
        <w:rPr>
          <w:rFonts w:ascii="Simplified Arabic" w:hAnsi="Simplified Arabic" w:cs="Simplified Arabic" w:hint="cs"/>
          <w:sz w:val="26"/>
          <w:szCs w:val="26"/>
          <w:rtl/>
        </w:rPr>
        <w:t xml:space="preserve">يعود نسب الشيخ علي </w:t>
      </w:r>
      <w:r w:rsidR="003C3E78" w:rsidRPr="003C3E78">
        <w:rPr>
          <w:rFonts w:ascii="Simplified Arabic" w:hAnsi="Simplified Arabic" w:cs="Simplified Arabic"/>
          <w:sz w:val="26"/>
          <w:szCs w:val="26"/>
          <w:rtl/>
        </w:rPr>
        <w:t xml:space="preserve">إلى </w:t>
      </w:r>
      <w:hyperlink r:id="rId22" w:tooltip="عائلة الدجاني" w:history="1">
        <w:r w:rsidR="003C3E78" w:rsidRPr="003C3E78">
          <w:rPr>
            <w:rFonts w:ascii="Simplified Arabic" w:hAnsi="Simplified Arabic" w:cs="Simplified Arabic"/>
            <w:sz w:val="26"/>
            <w:szCs w:val="26"/>
            <w:rtl/>
          </w:rPr>
          <w:t>آل الدجاني</w:t>
        </w:r>
      </w:hyperlink>
      <w:r w:rsidR="003C3E78" w:rsidRPr="003C3E78">
        <w:rPr>
          <w:rFonts w:ascii="Simplified Arabic" w:hAnsi="Simplified Arabic" w:cs="Simplified Arabic"/>
          <w:sz w:val="26"/>
          <w:szCs w:val="26"/>
        </w:rPr>
        <w:t> </w:t>
      </w:r>
      <w:r w:rsidR="003C3E78" w:rsidRPr="003C3E78">
        <w:rPr>
          <w:rFonts w:ascii="Simplified Arabic" w:hAnsi="Simplified Arabic" w:cs="Simplified Arabic"/>
          <w:sz w:val="26"/>
          <w:szCs w:val="26"/>
          <w:rtl/>
        </w:rPr>
        <w:t>المقدسيين</w:t>
      </w:r>
      <w:r w:rsidR="003C3E78" w:rsidRPr="003C3E78">
        <w:rPr>
          <w:rFonts w:ascii="Simplified Arabic" w:hAnsi="Simplified Arabic" w:cs="Simplified Arabic" w:hint="cs"/>
          <w:sz w:val="26"/>
          <w:szCs w:val="26"/>
          <w:rtl/>
        </w:rPr>
        <w:t xml:space="preserve"> الذين </w:t>
      </w:r>
      <w:r w:rsidR="00DD7340" w:rsidRPr="003C3E78">
        <w:rPr>
          <w:rFonts w:ascii="Simplified Arabic" w:hAnsi="Simplified Arabic" w:cs="Simplified Arabic" w:hint="cs"/>
          <w:sz w:val="26"/>
          <w:szCs w:val="26"/>
          <w:rtl/>
        </w:rPr>
        <w:t>قدمو</w:t>
      </w:r>
      <w:r w:rsidR="00DD7340" w:rsidRPr="003C3E78">
        <w:rPr>
          <w:rFonts w:ascii="Simplified Arabic" w:hAnsi="Simplified Arabic" w:cs="Simplified Arabic" w:hint="eastAsia"/>
          <w:sz w:val="26"/>
          <w:szCs w:val="26"/>
          <w:rtl/>
        </w:rPr>
        <w:t>ا</w:t>
      </w:r>
      <w:r w:rsidR="003C3E78" w:rsidRPr="003C3E78">
        <w:rPr>
          <w:rFonts w:ascii="Simplified Arabic" w:hAnsi="Simplified Arabic" w:cs="Simplified Arabic" w:hint="cs"/>
          <w:sz w:val="26"/>
          <w:szCs w:val="26"/>
          <w:rtl/>
        </w:rPr>
        <w:t xml:space="preserve"> </w:t>
      </w:r>
      <w:r w:rsidR="00272ABE">
        <w:rPr>
          <w:rFonts w:ascii="Simplified Arabic" w:hAnsi="Simplified Arabic" w:cs="Simplified Arabic" w:hint="cs"/>
          <w:sz w:val="26"/>
          <w:szCs w:val="26"/>
          <w:rtl/>
        </w:rPr>
        <w:t>إ</w:t>
      </w:r>
      <w:r w:rsidR="003C3E78" w:rsidRPr="003C3E78">
        <w:rPr>
          <w:rFonts w:ascii="Simplified Arabic" w:hAnsi="Simplified Arabic" w:cs="Simplified Arabic" w:hint="cs"/>
          <w:sz w:val="26"/>
          <w:szCs w:val="26"/>
          <w:rtl/>
        </w:rPr>
        <w:t xml:space="preserve">لى فلسطين بعد </w:t>
      </w:r>
      <w:r w:rsidR="003C3E78" w:rsidRPr="003C3E78">
        <w:rPr>
          <w:rFonts w:ascii="Simplified Arabic" w:hAnsi="Simplified Arabic" w:cs="Simplified Arabic"/>
          <w:sz w:val="26"/>
          <w:szCs w:val="26"/>
          <w:rtl/>
        </w:rPr>
        <w:t>تحرير بيت المقدس من الصليبين على يد الناصر صلاح الدين الايوبي</w:t>
      </w:r>
      <w:r w:rsidR="00272ABE">
        <w:rPr>
          <w:rFonts w:ascii="Simplified Arabic" w:hAnsi="Simplified Arabic" w:cs="Simplified Arabic" w:hint="cs"/>
          <w:sz w:val="26"/>
          <w:szCs w:val="26"/>
          <w:rtl/>
        </w:rPr>
        <w:t xml:space="preserve"> عام</w:t>
      </w:r>
      <w:r w:rsidR="003C3E78" w:rsidRPr="003C3E78">
        <w:rPr>
          <w:rFonts w:ascii="Simplified Arabic" w:hAnsi="Simplified Arabic" w:cs="Simplified Arabic"/>
          <w:sz w:val="26"/>
          <w:szCs w:val="26"/>
          <w:rtl/>
        </w:rPr>
        <w:t xml:space="preserve"> 1193</w:t>
      </w:r>
      <w:r w:rsidR="00BC6070">
        <w:rPr>
          <w:rFonts w:ascii="Simplified Arabic" w:hAnsi="Simplified Arabic" w:cs="Simplified Arabic" w:hint="cs"/>
          <w:sz w:val="26"/>
          <w:szCs w:val="26"/>
          <w:rtl/>
        </w:rPr>
        <w:t>م</w:t>
      </w:r>
      <w:r w:rsidR="003C3E78" w:rsidRPr="003C3E78">
        <w:rPr>
          <w:rFonts w:ascii="Simplified Arabic" w:hAnsi="Simplified Arabic" w:cs="Simplified Arabic"/>
          <w:sz w:val="26"/>
          <w:szCs w:val="26"/>
          <w:rtl/>
        </w:rPr>
        <w:t>، و</w:t>
      </w:r>
      <w:r w:rsidR="003C3E78">
        <w:rPr>
          <w:rFonts w:ascii="Simplified Arabic" w:hAnsi="Simplified Arabic" w:cs="Simplified Arabic" w:hint="cs"/>
          <w:sz w:val="26"/>
          <w:szCs w:val="26"/>
          <w:rtl/>
        </w:rPr>
        <w:t xml:space="preserve">قد </w:t>
      </w:r>
      <w:r w:rsidR="003C3E78" w:rsidRPr="003C3E78">
        <w:rPr>
          <w:rFonts w:ascii="Simplified Arabic" w:hAnsi="Simplified Arabic" w:cs="Simplified Arabic"/>
          <w:sz w:val="26"/>
          <w:szCs w:val="26"/>
          <w:rtl/>
        </w:rPr>
        <w:t>ع</w:t>
      </w:r>
      <w:r w:rsidR="00272ABE">
        <w:rPr>
          <w:rFonts w:ascii="Simplified Arabic" w:hAnsi="Simplified Arabic" w:cs="Simplified Arabic" w:hint="cs"/>
          <w:sz w:val="26"/>
          <w:szCs w:val="26"/>
          <w:rtl/>
        </w:rPr>
        <w:t>ُ</w:t>
      </w:r>
      <w:r w:rsidR="003C3E78" w:rsidRPr="003C3E78">
        <w:rPr>
          <w:rFonts w:ascii="Simplified Arabic" w:hAnsi="Simplified Arabic" w:cs="Simplified Arabic"/>
          <w:sz w:val="26"/>
          <w:szCs w:val="26"/>
          <w:rtl/>
        </w:rPr>
        <w:t>رف ولده أحمد بأنه من كبار رجال الصوفية</w:t>
      </w:r>
      <w:r w:rsidR="00272ABE">
        <w:rPr>
          <w:rFonts w:ascii="Simplified Arabic" w:hAnsi="Simplified Arabic" w:cs="Simplified Arabic" w:hint="cs"/>
          <w:sz w:val="26"/>
          <w:szCs w:val="26"/>
          <w:rtl/>
        </w:rPr>
        <w:t>،</w:t>
      </w:r>
      <w:r w:rsidR="003C3E78" w:rsidRPr="003C3E78">
        <w:rPr>
          <w:rFonts w:ascii="Simplified Arabic" w:hAnsi="Simplified Arabic" w:cs="Simplified Arabic" w:hint="cs"/>
          <w:sz w:val="26"/>
          <w:szCs w:val="26"/>
          <w:rtl/>
        </w:rPr>
        <w:t xml:space="preserve"> وقد </w:t>
      </w:r>
      <w:r w:rsidR="003C3E78">
        <w:rPr>
          <w:rFonts w:ascii="Simplified Arabic" w:hAnsi="Simplified Arabic" w:cs="Simplified Arabic" w:hint="cs"/>
          <w:sz w:val="26"/>
          <w:szCs w:val="26"/>
          <w:rtl/>
        </w:rPr>
        <w:t>توفي الشيخ علي ودفن في بديا عام 1523م</w:t>
      </w:r>
      <w:r w:rsidR="00CE054E">
        <w:rPr>
          <w:rFonts w:ascii="Simplified Arabic" w:hAnsi="Simplified Arabic" w:cs="Simplified Arabic" w:hint="cs"/>
          <w:sz w:val="26"/>
          <w:szCs w:val="26"/>
          <w:rtl/>
        </w:rPr>
        <w:t xml:space="preserve"> </w:t>
      </w:r>
      <w:sdt>
        <w:sdtPr>
          <w:rPr>
            <w:rFonts w:ascii="Simplified Arabic" w:hAnsi="Simplified Arabic" w:cs="Simplified Arabic" w:hint="cs"/>
            <w:color w:val="000000"/>
            <w:sz w:val="26"/>
            <w:szCs w:val="26"/>
            <w:rtl/>
          </w:rPr>
          <w:tag w:val="MENDELEY_CITATION_v3_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"/>
          <w:id w:val="1871651407"/>
          <w:placeholder>
            <w:docPart w:val="DefaultPlaceholder_-1854013440"/>
          </w:placeholder>
        </w:sdtPr>
        <w:sdtContent>
          <w:r w:rsidR="00E92CE5" w:rsidRPr="00E92CE5">
            <w:rPr>
              <w:rFonts w:ascii="Simplified Arabic" w:hAnsi="Simplified Arabic" w:cs="Simplified Arabic"/>
              <w:color w:val="000000"/>
              <w:sz w:val="26"/>
              <w:szCs w:val="26"/>
              <w:rtl/>
            </w:rPr>
            <w:t>(5,29)</w:t>
          </w:r>
        </w:sdtContent>
      </w:sdt>
      <w:r w:rsidR="00272ABE">
        <w:rPr>
          <w:rFonts w:ascii="Simplified Arabic" w:hAnsi="Simplified Arabic" w:cs="Simplified Arabic" w:hint="cs"/>
          <w:sz w:val="26"/>
          <w:szCs w:val="26"/>
          <w:rtl/>
        </w:rPr>
        <w:t>،</w:t>
      </w:r>
      <w:r w:rsidR="00CE054E">
        <w:rPr>
          <w:rFonts w:ascii="Simplified Arabic" w:hAnsi="Simplified Arabic" w:cs="Simplified Arabic" w:hint="cs"/>
          <w:sz w:val="26"/>
          <w:szCs w:val="26"/>
          <w:rtl/>
        </w:rPr>
        <w:t xml:space="preserve"> </w:t>
      </w:r>
      <w:r w:rsidR="003C3E78">
        <w:rPr>
          <w:rFonts w:ascii="Simplified Arabic" w:hAnsi="Simplified Arabic" w:cs="Simplified Arabic" w:hint="cs"/>
          <w:sz w:val="26"/>
          <w:szCs w:val="26"/>
          <w:rtl/>
        </w:rPr>
        <w:t>أما البناء فلا زال قائم</w:t>
      </w:r>
      <w:r w:rsidR="00272ABE">
        <w:rPr>
          <w:rFonts w:ascii="Simplified Arabic" w:hAnsi="Simplified Arabic" w:cs="Simplified Arabic" w:hint="cs"/>
          <w:sz w:val="26"/>
          <w:szCs w:val="26"/>
          <w:rtl/>
        </w:rPr>
        <w:t>اً</w:t>
      </w:r>
      <w:r w:rsidR="003C3E78">
        <w:rPr>
          <w:rFonts w:ascii="Simplified Arabic" w:hAnsi="Simplified Arabic" w:cs="Simplified Arabic" w:hint="cs"/>
          <w:sz w:val="26"/>
          <w:szCs w:val="26"/>
          <w:rtl/>
        </w:rPr>
        <w:t xml:space="preserve"> ولكنه</w:t>
      </w:r>
      <w:r w:rsidR="00426CAD" w:rsidRPr="003C3E78">
        <w:rPr>
          <w:rFonts w:ascii="Simplified Arabic" w:hAnsi="Simplified Arabic" w:cs="Simplified Arabic" w:hint="cs"/>
          <w:sz w:val="26"/>
          <w:szCs w:val="26"/>
          <w:rtl/>
        </w:rPr>
        <w:t xml:space="preserve"> مهجور ولم يتم ترميمه رغم الأهمية الرمزية التي يحملها</w:t>
      </w:r>
      <w:r w:rsidR="003C3E78">
        <w:rPr>
          <w:rFonts w:ascii="Simplified Arabic" w:hAnsi="Simplified Arabic" w:cs="Simplified Arabic" w:hint="cs"/>
          <w:sz w:val="26"/>
          <w:szCs w:val="26"/>
          <w:rtl/>
        </w:rPr>
        <w:t>.</w:t>
      </w:r>
      <w:r w:rsidR="00426CAD">
        <w:rPr>
          <w:rFonts w:cs="Arial" w:hint="cs"/>
          <w:sz w:val="28"/>
          <w:szCs w:val="28"/>
          <w:rtl/>
          <w:lang w:bidi="ar-JO"/>
        </w:rPr>
        <w:t xml:space="preserve"> </w:t>
      </w:r>
    </w:p>
    <w:p w14:paraId="42F0A7FC" w14:textId="77777777" w:rsidR="00CD5ECD" w:rsidRDefault="00CD5ECD">
      <w:pPr>
        <w:pStyle w:val="ListParagraph"/>
        <w:numPr>
          <w:ilvl w:val="2"/>
          <w:numId w:val="2"/>
        </w:numPr>
        <w:bidi/>
        <w:spacing w:after="120" w:line="240" w:lineRule="auto"/>
        <w:rPr>
          <w:rFonts w:ascii="Simplified Arabic" w:hAnsi="Simplified Arabic" w:cs="Simplified Arabic"/>
          <w:sz w:val="26"/>
          <w:szCs w:val="26"/>
        </w:rPr>
      </w:pPr>
      <w:r w:rsidRPr="00695E8E">
        <w:rPr>
          <w:rFonts w:ascii="Simplified Arabic" w:hAnsi="Simplified Arabic" w:cs="Simplified Arabic" w:hint="cs"/>
          <w:sz w:val="26"/>
          <w:szCs w:val="26"/>
          <w:rtl/>
        </w:rPr>
        <w:t xml:space="preserve">معاصر الزيتون </w:t>
      </w:r>
    </w:p>
    <w:p w14:paraId="0C4BAC63" w14:textId="42A4D6AD" w:rsidR="00CD5ECD" w:rsidRPr="00CD5ECD" w:rsidRDefault="00CD5ECD" w:rsidP="00CD5ECD">
      <w:pPr>
        <w:bidi/>
        <w:spacing w:after="240" w:line="360" w:lineRule="auto"/>
        <w:rPr>
          <w:rFonts w:ascii="Simplified Arabic" w:hAnsi="Simplified Arabic" w:cs="Simplified Arabic"/>
          <w:sz w:val="26"/>
          <w:szCs w:val="26"/>
        </w:rPr>
      </w:pPr>
      <w:r w:rsidRPr="00CD5ECD">
        <w:rPr>
          <w:rFonts w:ascii="Simplified Arabic" w:hAnsi="Simplified Arabic" w:cs="Simplified Arabic" w:hint="cs"/>
          <w:sz w:val="26"/>
          <w:szCs w:val="26"/>
          <w:rtl/>
        </w:rPr>
        <w:t xml:space="preserve">اشتهرت بديا بكثافة </w:t>
      </w:r>
      <w:r w:rsidR="00E358F6">
        <w:rPr>
          <w:rFonts w:ascii="Simplified Arabic" w:hAnsi="Simplified Arabic" w:cs="Simplified Arabic" w:hint="cs"/>
          <w:sz w:val="26"/>
          <w:szCs w:val="26"/>
          <w:rtl/>
        </w:rPr>
        <w:t>إ</w:t>
      </w:r>
      <w:r w:rsidRPr="00CD5ECD">
        <w:rPr>
          <w:rFonts w:ascii="Simplified Arabic" w:hAnsi="Simplified Arabic" w:cs="Simplified Arabic" w:hint="cs"/>
          <w:sz w:val="26"/>
          <w:szCs w:val="26"/>
          <w:rtl/>
        </w:rPr>
        <w:t>نتاجها لزيت الزيتون م</w:t>
      </w:r>
      <w:r w:rsidR="00272ABE">
        <w:rPr>
          <w:rFonts w:ascii="Simplified Arabic" w:hAnsi="Simplified Arabic" w:cs="Simplified Arabic" w:hint="cs"/>
          <w:sz w:val="26"/>
          <w:szCs w:val="26"/>
          <w:rtl/>
        </w:rPr>
        <w:t>ُ</w:t>
      </w:r>
      <w:r w:rsidRPr="00CD5ECD">
        <w:rPr>
          <w:rFonts w:ascii="Simplified Arabic" w:hAnsi="Simplified Arabic" w:cs="Simplified Arabic" w:hint="cs"/>
          <w:sz w:val="26"/>
          <w:szCs w:val="26"/>
          <w:rtl/>
        </w:rPr>
        <w:t>نذ القدم</w:t>
      </w:r>
      <w:r w:rsidR="00272ABE">
        <w:rPr>
          <w:rFonts w:ascii="Simplified Arabic" w:hAnsi="Simplified Arabic" w:cs="Simplified Arabic" w:hint="cs"/>
          <w:sz w:val="26"/>
          <w:szCs w:val="26"/>
          <w:rtl/>
        </w:rPr>
        <w:t>،</w:t>
      </w:r>
      <w:r w:rsidRPr="00CD5ECD">
        <w:rPr>
          <w:rFonts w:ascii="Simplified Arabic" w:hAnsi="Simplified Arabic" w:cs="Simplified Arabic" w:hint="cs"/>
          <w:sz w:val="26"/>
          <w:szCs w:val="26"/>
          <w:rtl/>
        </w:rPr>
        <w:t xml:space="preserve"> حيث شكل الزيت عامود ال</w:t>
      </w:r>
      <w:r w:rsidR="00E358F6">
        <w:rPr>
          <w:rFonts w:ascii="Simplified Arabic" w:hAnsi="Simplified Arabic" w:cs="Simplified Arabic" w:hint="cs"/>
          <w:sz w:val="26"/>
          <w:szCs w:val="26"/>
          <w:rtl/>
        </w:rPr>
        <w:t>ا</w:t>
      </w:r>
      <w:r w:rsidRPr="00CD5ECD">
        <w:rPr>
          <w:rFonts w:ascii="Simplified Arabic" w:hAnsi="Simplified Arabic" w:cs="Simplified Arabic" w:hint="cs"/>
          <w:sz w:val="26"/>
          <w:szCs w:val="26"/>
          <w:rtl/>
        </w:rPr>
        <w:t>قتصاد لدى السكان</w:t>
      </w:r>
      <w:r w:rsidRPr="00CD5ECD">
        <w:rPr>
          <w:rFonts w:ascii="Simplified Arabic" w:hAnsi="Simplified Arabic" w:cs="Simplified Arabic"/>
          <w:sz w:val="26"/>
          <w:szCs w:val="26"/>
          <w:rtl/>
        </w:rPr>
        <w:t xml:space="preserve">، </w:t>
      </w:r>
      <w:r w:rsidRPr="00CD5ECD">
        <w:rPr>
          <w:rFonts w:ascii="Simplified Arabic" w:hAnsi="Simplified Arabic" w:cs="Simplified Arabic" w:hint="cs"/>
          <w:sz w:val="26"/>
          <w:szCs w:val="26"/>
          <w:rtl/>
        </w:rPr>
        <w:t>وقد احتوت القرية على معصرتين للزيتون فقط</w:t>
      </w:r>
      <w:sdt>
        <w:sdtPr>
          <w:rPr>
            <w:rFonts w:ascii="Simplified Arabic" w:hAnsi="Simplified Arabic" w:cs="Simplified Arabic" w:hint="cs"/>
            <w:color w:val="000000"/>
            <w:sz w:val="26"/>
            <w:szCs w:val="26"/>
            <w:rtl/>
          </w:rPr>
          <w:tag w:val="MENDELEY_CITATION_v3_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"/>
          <w:id w:val="-2034024718"/>
          <w:placeholder>
            <w:docPart w:val="3ED87504D10D477E9A2BDA95304800B1"/>
          </w:placeholder>
        </w:sdtPr>
        <w:sdtContent>
          <w:r w:rsidR="00E92CE5" w:rsidRPr="00E92CE5">
            <w:rPr>
              <w:rFonts w:ascii="Simplified Arabic" w:hAnsi="Simplified Arabic" w:cs="Simplified Arabic"/>
              <w:color w:val="000000"/>
              <w:sz w:val="26"/>
              <w:szCs w:val="26"/>
              <w:rtl/>
            </w:rPr>
            <w:t>(5)</w:t>
          </w:r>
        </w:sdtContent>
      </w:sdt>
      <w:r w:rsidRPr="00CD5ECD">
        <w:rPr>
          <w:rFonts w:ascii="Simplified Arabic" w:hAnsi="Simplified Arabic" w:cs="Simplified Arabic" w:hint="cs"/>
          <w:sz w:val="26"/>
          <w:szCs w:val="26"/>
          <w:rtl/>
        </w:rPr>
        <w:t xml:space="preserve"> مما أدى </w:t>
      </w:r>
      <w:r w:rsidR="00E358F6">
        <w:rPr>
          <w:rFonts w:ascii="Simplified Arabic" w:hAnsi="Simplified Arabic" w:cs="Simplified Arabic" w:hint="cs"/>
          <w:sz w:val="26"/>
          <w:szCs w:val="26"/>
          <w:rtl/>
        </w:rPr>
        <w:t>إ</w:t>
      </w:r>
      <w:r w:rsidRPr="00CD5ECD">
        <w:rPr>
          <w:rFonts w:ascii="Simplified Arabic" w:hAnsi="Simplified Arabic" w:cs="Simplified Arabic" w:hint="cs"/>
          <w:sz w:val="26"/>
          <w:szCs w:val="26"/>
          <w:rtl/>
        </w:rPr>
        <w:t xml:space="preserve">لى تأخر بعض الفلاحين </w:t>
      </w:r>
      <w:r w:rsidR="00272ABE">
        <w:rPr>
          <w:rFonts w:ascii="Simplified Arabic" w:hAnsi="Simplified Arabic" w:cs="Simplified Arabic" w:hint="cs"/>
          <w:sz w:val="26"/>
          <w:szCs w:val="26"/>
          <w:rtl/>
        </w:rPr>
        <w:t>أ</w:t>
      </w:r>
      <w:r w:rsidRPr="00CD5ECD">
        <w:rPr>
          <w:rFonts w:ascii="Simplified Arabic" w:hAnsi="Simplified Arabic" w:cs="Simplified Arabic" w:hint="cs"/>
          <w:sz w:val="26"/>
          <w:szCs w:val="26"/>
          <w:rtl/>
        </w:rPr>
        <w:t xml:space="preserve">سبوعين </w:t>
      </w:r>
      <w:r w:rsidR="00272ABE">
        <w:rPr>
          <w:rFonts w:ascii="Simplified Arabic" w:hAnsi="Simplified Arabic" w:cs="Simplified Arabic" w:hint="cs"/>
          <w:sz w:val="26"/>
          <w:szCs w:val="26"/>
          <w:rtl/>
        </w:rPr>
        <w:t>أ</w:t>
      </w:r>
      <w:r w:rsidRPr="00CD5ECD">
        <w:rPr>
          <w:rFonts w:ascii="Simplified Arabic" w:hAnsi="Simplified Arabic" w:cs="Simplified Arabic" w:hint="cs"/>
          <w:sz w:val="26"/>
          <w:szCs w:val="26"/>
          <w:rtl/>
        </w:rPr>
        <w:t>و</w:t>
      </w:r>
      <w:r w:rsidR="00272ABE">
        <w:rPr>
          <w:rFonts w:ascii="Simplified Arabic" w:hAnsi="Simplified Arabic" w:cs="Simplified Arabic" w:hint="cs"/>
          <w:sz w:val="26"/>
          <w:szCs w:val="26"/>
          <w:rtl/>
        </w:rPr>
        <w:t xml:space="preserve"> أ</w:t>
      </w:r>
      <w:r w:rsidRPr="00CD5ECD">
        <w:rPr>
          <w:rFonts w:ascii="Simplified Arabic" w:hAnsi="Simplified Arabic" w:cs="Simplified Arabic" w:hint="cs"/>
          <w:sz w:val="26"/>
          <w:szCs w:val="26"/>
          <w:rtl/>
        </w:rPr>
        <w:t xml:space="preserve">كثر في </w:t>
      </w:r>
      <w:r w:rsidR="00272ABE">
        <w:rPr>
          <w:rFonts w:ascii="Simplified Arabic" w:hAnsi="Simplified Arabic" w:cs="Simplified Arabic" w:hint="cs"/>
          <w:sz w:val="26"/>
          <w:szCs w:val="26"/>
          <w:rtl/>
        </w:rPr>
        <w:t>ا</w:t>
      </w:r>
      <w:r w:rsidRPr="00CD5ECD">
        <w:rPr>
          <w:rFonts w:ascii="Simplified Arabic" w:hAnsi="Simplified Arabic" w:cs="Simplified Arabic" w:hint="cs"/>
          <w:sz w:val="26"/>
          <w:szCs w:val="26"/>
          <w:rtl/>
        </w:rPr>
        <w:t>نتظار موعد للعصر مما ت</w:t>
      </w:r>
      <w:r w:rsidR="00192B73">
        <w:rPr>
          <w:rFonts w:ascii="Simplified Arabic" w:hAnsi="Simplified Arabic" w:cs="Simplified Arabic" w:hint="cs"/>
          <w:sz w:val="26"/>
          <w:szCs w:val="26"/>
          <w:rtl/>
        </w:rPr>
        <w:t>َ</w:t>
      </w:r>
      <w:r w:rsidRPr="00CD5ECD">
        <w:rPr>
          <w:rFonts w:ascii="Simplified Arabic" w:hAnsi="Simplified Arabic" w:cs="Simplified Arabic" w:hint="cs"/>
          <w:sz w:val="26"/>
          <w:szCs w:val="26"/>
          <w:rtl/>
        </w:rPr>
        <w:t>سبب في ت</w:t>
      </w:r>
      <w:r w:rsidR="00192B73">
        <w:rPr>
          <w:rFonts w:ascii="Simplified Arabic" w:hAnsi="Simplified Arabic" w:cs="Simplified Arabic" w:hint="cs"/>
          <w:sz w:val="26"/>
          <w:szCs w:val="26"/>
          <w:rtl/>
        </w:rPr>
        <w:t>َ</w:t>
      </w:r>
      <w:r w:rsidRPr="00CD5ECD">
        <w:rPr>
          <w:rFonts w:ascii="Simplified Arabic" w:hAnsi="Simplified Arabic" w:cs="Simplified Arabic" w:hint="cs"/>
          <w:sz w:val="26"/>
          <w:szCs w:val="26"/>
          <w:rtl/>
        </w:rPr>
        <w:t xml:space="preserve">حول حب الزيتون </w:t>
      </w:r>
      <w:r w:rsidR="00192B73">
        <w:rPr>
          <w:rFonts w:ascii="Simplified Arabic" w:hAnsi="Simplified Arabic" w:cs="Simplified Arabic" w:hint="cs"/>
          <w:sz w:val="26"/>
          <w:szCs w:val="26"/>
          <w:rtl/>
        </w:rPr>
        <w:t>إ</w:t>
      </w:r>
      <w:r w:rsidRPr="00CD5ECD">
        <w:rPr>
          <w:rFonts w:ascii="Simplified Arabic" w:hAnsi="Simplified Arabic" w:cs="Simplified Arabic" w:hint="cs"/>
          <w:sz w:val="26"/>
          <w:szCs w:val="26"/>
          <w:rtl/>
        </w:rPr>
        <w:t>لى كامر أي أن جودته قلت</w:t>
      </w:r>
      <w:r w:rsidR="00192B73">
        <w:rPr>
          <w:rFonts w:ascii="Simplified Arabic" w:hAnsi="Simplified Arabic" w:cs="Simplified Arabic" w:hint="cs"/>
          <w:sz w:val="26"/>
          <w:szCs w:val="26"/>
          <w:rtl/>
        </w:rPr>
        <w:t>،</w:t>
      </w:r>
      <w:r w:rsidRPr="00CD5ECD">
        <w:rPr>
          <w:rFonts w:ascii="Simplified Arabic" w:hAnsi="Simplified Arabic" w:cs="Simplified Arabic" w:hint="cs"/>
          <w:sz w:val="26"/>
          <w:szCs w:val="26"/>
          <w:rtl/>
        </w:rPr>
        <w:t xml:space="preserve"> والمعصرتين هما: </w:t>
      </w:r>
    </w:p>
    <w:p w14:paraId="50FE65DB" w14:textId="1AE5B224" w:rsidR="00021B57" w:rsidRDefault="00CD5ECD" w:rsidP="00021B57">
      <w:pPr>
        <w:pStyle w:val="ListParagraph"/>
        <w:numPr>
          <w:ilvl w:val="0"/>
          <w:numId w:val="18"/>
        </w:numPr>
        <w:bidi/>
        <w:spacing w:after="240" w:line="360" w:lineRule="auto"/>
        <w:rPr>
          <w:rFonts w:ascii="Simplified Arabic" w:hAnsi="Simplified Arabic" w:cs="Simplified Arabic"/>
          <w:sz w:val="26"/>
          <w:szCs w:val="26"/>
        </w:rPr>
      </w:pPr>
      <w:r w:rsidRPr="00E358F6">
        <w:rPr>
          <w:rFonts w:ascii="Simplified Arabic" w:hAnsi="Simplified Arabic" w:cs="Simplified Arabic" w:hint="cs"/>
          <w:sz w:val="26"/>
          <w:szCs w:val="26"/>
          <w:rtl/>
        </w:rPr>
        <w:t>معصرة آل عودة: ت</w:t>
      </w:r>
      <w:r w:rsidR="00192B73" w:rsidRPr="00E358F6">
        <w:rPr>
          <w:rFonts w:ascii="Simplified Arabic" w:hAnsi="Simplified Arabic" w:cs="Simplified Arabic" w:hint="cs"/>
          <w:sz w:val="26"/>
          <w:szCs w:val="26"/>
          <w:rtl/>
        </w:rPr>
        <w:t>ُ</w:t>
      </w:r>
      <w:r w:rsidRPr="00E358F6">
        <w:rPr>
          <w:rFonts w:ascii="Simplified Arabic" w:hAnsi="Simplified Arabic" w:cs="Simplified Arabic" w:hint="cs"/>
          <w:sz w:val="26"/>
          <w:szCs w:val="26"/>
          <w:rtl/>
        </w:rPr>
        <w:t>عتبر أقدم معصرة في القرية كما يذكر السكان</w:t>
      </w:r>
      <w:r w:rsidR="00DD7340">
        <w:rPr>
          <w:rFonts w:ascii="Simplified Arabic" w:hAnsi="Simplified Arabic" w:cs="Simplified Arabic" w:hint="cs"/>
          <w:sz w:val="26"/>
          <w:szCs w:val="26"/>
          <w:rtl/>
        </w:rPr>
        <w:t>،</w:t>
      </w:r>
      <w:r w:rsidRPr="00E358F6">
        <w:rPr>
          <w:rFonts w:ascii="Simplified Arabic" w:hAnsi="Simplified Arabic" w:cs="Simplified Arabic" w:hint="cs"/>
          <w:sz w:val="26"/>
          <w:szCs w:val="26"/>
          <w:rtl/>
        </w:rPr>
        <w:t xml:space="preserve"> حيث يعود تاريخها الى أواخر القرن الثامن عش</w:t>
      </w:r>
      <w:r w:rsidR="00192B73" w:rsidRPr="00E358F6">
        <w:rPr>
          <w:rFonts w:ascii="Simplified Arabic" w:hAnsi="Simplified Arabic" w:cs="Simplified Arabic" w:hint="cs"/>
          <w:sz w:val="26"/>
          <w:szCs w:val="26"/>
          <w:rtl/>
        </w:rPr>
        <w:t>ر</w:t>
      </w:r>
      <w:r w:rsidRPr="00E358F6">
        <w:rPr>
          <w:rFonts w:ascii="Simplified Arabic" w:hAnsi="Simplified Arabic" w:cs="Simplified Arabic" w:hint="cs"/>
          <w:sz w:val="26"/>
          <w:szCs w:val="26"/>
          <w:rtl/>
        </w:rPr>
        <w:t xml:space="preserve">، وتعود ملكيتها </w:t>
      </w:r>
      <w:r w:rsidR="00192B73" w:rsidRPr="00E358F6">
        <w:rPr>
          <w:rFonts w:ascii="Simplified Arabic" w:hAnsi="Simplified Arabic" w:cs="Simplified Arabic" w:hint="cs"/>
          <w:sz w:val="26"/>
          <w:szCs w:val="26"/>
          <w:rtl/>
        </w:rPr>
        <w:t>إ</w:t>
      </w:r>
      <w:r w:rsidRPr="00E358F6">
        <w:rPr>
          <w:rFonts w:ascii="Simplified Arabic" w:hAnsi="Simplified Arabic" w:cs="Simplified Arabic" w:hint="cs"/>
          <w:sz w:val="26"/>
          <w:szCs w:val="26"/>
          <w:rtl/>
        </w:rPr>
        <w:t>لى آل عودة، وتقع المعصرة أمام ديوان آل عودة أي في حارة الديوان</w:t>
      </w:r>
      <w:r w:rsidR="00D46C0B">
        <w:rPr>
          <w:rFonts w:ascii="Simplified Arabic" w:hAnsi="Simplified Arabic" w:cs="Simplified Arabic" w:hint="cs"/>
          <w:sz w:val="26"/>
          <w:szCs w:val="26"/>
          <w:rtl/>
        </w:rPr>
        <w:t xml:space="preserve">، </w:t>
      </w:r>
      <w:r w:rsidR="00D46C0B" w:rsidRPr="00E358F6">
        <w:rPr>
          <w:rFonts w:ascii="Simplified Arabic" w:hAnsi="Simplified Arabic" w:cs="Simplified Arabic" w:hint="cs"/>
          <w:sz w:val="26"/>
          <w:szCs w:val="26"/>
          <w:rtl/>
        </w:rPr>
        <w:t>وقد تم ترميمها وإعادة أستخدمها كمعصرة في عام 2019</w:t>
      </w:r>
      <w:r w:rsidR="00D46C0B">
        <w:rPr>
          <w:rFonts w:ascii="Simplified Arabic" w:hAnsi="Simplified Arabic" w:cs="Simplified Arabic" w:hint="cs"/>
          <w:sz w:val="26"/>
          <w:szCs w:val="26"/>
          <w:rtl/>
        </w:rPr>
        <w:t>م</w:t>
      </w:r>
      <w:r w:rsidR="00D46C0B" w:rsidRPr="00E358F6">
        <w:rPr>
          <w:rFonts w:ascii="Simplified Arabic" w:hAnsi="Simplified Arabic" w:cs="Simplified Arabic" w:hint="cs"/>
          <w:sz w:val="26"/>
          <w:szCs w:val="26"/>
          <w:rtl/>
        </w:rPr>
        <w:t>.</w:t>
      </w:r>
    </w:p>
    <w:p w14:paraId="62E07CF9" w14:textId="017905F1" w:rsidR="00CD5ECD" w:rsidRPr="00021B57" w:rsidRDefault="00CD5ECD" w:rsidP="00021B57">
      <w:pPr>
        <w:pStyle w:val="ListParagraph"/>
        <w:numPr>
          <w:ilvl w:val="0"/>
          <w:numId w:val="18"/>
        </w:numPr>
        <w:bidi/>
        <w:spacing w:after="240" w:line="360" w:lineRule="auto"/>
        <w:rPr>
          <w:rFonts w:ascii="Simplified Arabic" w:hAnsi="Simplified Arabic" w:cs="Simplified Arabic"/>
          <w:sz w:val="26"/>
          <w:szCs w:val="26"/>
          <w:rtl/>
        </w:rPr>
      </w:pPr>
      <w:r w:rsidRPr="00021B57">
        <w:rPr>
          <w:rFonts w:ascii="Simplified Arabic" w:hAnsi="Simplified Arabic" w:cs="Simplified Arabic" w:hint="cs"/>
          <w:sz w:val="26"/>
          <w:szCs w:val="26"/>
          <w:rtl/>
        </w:rPr>
        <w:lastRenderedPageBreak/>
        <w:t xml:space="preserve">معصرة آل </w:t>
      </w:r>
      <w:r w:rsidR="00DD7340" w:rsidRPr="00021B57">
        <w:rPr>
          <w:rFonts w:ascii="Simplified Arabic" w:hAnsi="Simplified Arabic" w:cs="Simplified Arabic" w:hint="cs"/>
          <w:sz w:val="26"/>
          <w:szCs w:val="26"/>
          <w:rtl/>
        </w:rPr>
        <w:t>طه:</w:t>
      </w:r>
      <w:r w:rsidRPr="00021B57">
        <w:rPr>
          <w:rFonts w:ascii="Simplified Arabic" w:hAnsi="Simplified Arabic" w:cs="Simplified Arabic" w:hint="cs"/>
          <w:sz w:val="26"/>
          <w:szCs w:val="26"/>
          <w:rtl/>
        </w:rPr>
        <w:t xml:space="preserve"> تقع المعصرة في حارة الديوان أيضاً، ويعود تاريخ بنائها إلى أوائل القرن التاسع عشر، </w:t>
      </w:r>
      <w:r w:rsidR="00D46C0B" w:rsidRPr="00021B57">
        <w:rPr>
          <w:rFonts w:ascii="Simplified Arabic" w:hAnsi="Simplified Arabic" w:cs="Simplified Arabic" w:hint="cs"/>
          <w:sz w:val="26"/>
          <w:szCs w:val="26"/>
          <w:rtl/>
        </w:rPr>
        <w:t xml:space="preserve">هجرت ولم تستخدم منذ نهاية السبعينات من القرن الماضي إلى غاية عام 2007 حيث تم إعادة استخدامها </w:t>
      </w:r>
      <w:r w:rsidR="00021B57" w:rsidRPr="00021B57">
        <w:rPr>
          <w:rFonts w:ascii="Simplified Arabic" w:hAnsi="Simplified Arabic" w:cs="Simplified Arabic" w:hint="cs"/>
          <w:sz w:val="26"/>
          <w:szCs w:val="26"/>
          <w:rtl/>
        </w:rPr>
        <w:t>كمحددة،</w:t>
      </w:r>
      <w:r w:rsidR="00D46C0B" w:rsidRPr="00021B57">
        <w:rPr>
          <w:rFonts w:ascii="Simplified Arabic" w:hAnsi="Simplified Arabic" w:cs="Simplified Arabic" w:hint="cs"/>
          <w:sz w:val="26"/>
          <w:szCs w:val="26"/>
          <w:rtl/>
        </w:rPr>
        <w:t xml:space="preserve"> وما زال بناءُها الحجري قائماً وبحاجة إلى ترميم.</w:t>
      </w:r>
    </w:p>
    <w:p w14:paraId="1552B742" w14:textId="77777777" w:rsidR="00CD5ECD" w:rsidRPr="00341A47" w:rsidRDefault="00CD5ECD">
      <w:pPr>
        <w:pStyle w:val="ListParagraph"/>
        <w:numPr>
          <w:ilvl w:val="2"/>
          <w:numId w:val="2"/>
        </w:numPr>
        <w:bidi/>
        <w:spacing w:after="120" w:line="24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المركز الصحي </w:t>
      </w:r>
    </w:p>
    <w:p w14:paraId="214D118E" w14:textId="0F3A956B" w:rsidR="00CD5ECD" w:rsidRDefault="00CD5ECD" w:rsidP="00CD5ECD">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أطلق السكان على المركز الصحي </w:t>
      </w:r>
      <w:r w:rsidR="000675EF">
        <w:rPr>
          <w:rFonts w:ascii="Simplified Arabic" w:hAnsi="Simplified Arabic" w:cs="Simplified Arabic" w:hint="cs"/>
          <w:sz w:val="26"/>
          <w:szCs w:val="26"/>
          <w:rtl/>
        </w:rPr>
        <w:t>ا</w:t>
      </w:r>
      <w:r>
        <w:rPr>
          <w:rFonts w:ascii="Simplified Arabic" w:hAnsi="Simplified Arabic" w:cs="Simplified Arabic" w:hint="cs"/>
          <w:sz w:val="26"/>
          <w:szCs w:val="26"/>
          <w:rtl/>
        </w:rPr>
        <w:t>سم الصحية، و</w:t>
      </w:r>
      <w:r w:rsidRPr="00B765A7">
        <w:rPr>
          <w:rFonts w:ascii="Simplified Arabic" w:hAnsi="Simplified Arabic" w:cs="Simplified Arabic" w:hint="cs"/>
          <w:sz w:val="26"/>
          <w:szCs w:val="26"/>
          <w:rtl/>
        </w:rPr>
        <w:t xml:space="preserve">كانت </w:t>
      </w:r>
      <w:r>
        <w:rPr>
          <w:rFonts w:ascii="Simplified Arabic" w:hAnsi="Simplified Arabic" w:cs="Simplified Arabic" w:hint="cs"/>
          <w:sz w:val="26"/>
          <w:szCs w:val="26"/>
          <w:rtl/>
        </w:rPr>
        <w:t>أ</w:t>
      </w:r>
      <w:r w:rsidRPr="00B765A7">
        <w:rPr>
          <w:rFonts w:ascii="Simplified Arabic" w:hAnsi="Simplified Arabic" w:cs="Simplified Arabic" w:hint="cs"/>
          <w:sz w:val="26"/>
          <w:szCs w:val="26"/>
          <w:rtl/>
        </w:rPr>
        <w:t xml:space="preserve">ول صحية في القرية عبارة عن غرفة في قصر </w:t>
      </w:r>
      <w:r>
        <w:rPr>
          <w:rFonts w:ascii="Simplified Arabic" w:hAnsi="Simplified Arabic" w:cs="Simplified Arabic" w:hint="cs"/>
          <w:sz w:val="26"/>
          <w:szCs w:val="26"/>
          <w:rtl/>
        </w:rPr>
        <w:t>آ</w:t>
      </w:r>
      <w:r w:rsidRPr="00B765A7">
        <w:rPr>
          <w:rFonts w:ascii="Simplified Arabic" w:hAnsi="Simplified Arabic" w:cs="Simplified Arabic" w:hint="cs"/>
          <w:sz w:val="26"/>
          <w:szCs w:val="26"/>
          <w:rtl/>
        </w:rPr>
        <w:t>ل طه ت</w:t>
      </w:r>
      <w:r>
        <w:rPr>
          <w:rFonts w:ascii="Simplified Arabic" w:hAnsi="Simplified Arabic" w:cs="Simplified Arabic" w:hint="cs"/>
          <w:sz w:val="26"/>
          <w:szCs w:val="26"/>
          <w:rtl/>
        </w:rPr>
        <w:t>ُ</w:t>
      </w:r>
      <w:r w:rsidRPr="00B765A7">
        <w:rPr>
          <w:rFonts w:ascii="Simplified Arabic" w:hAnsi="Simplified Arabic" w:cs="Simplified Arabic" w:hint="cs"/>
          <w:sz w:val="26"/>
          <w:szCs w:val="26"/>
          <w:rtl/>
        </w:rPr>
        <w:t>طل على ساحة المسجد</w:t>
      </w:r>
      <w:r>
        <w:rPr>
          <w:rFonts w:ascii="Simplified Arabic" w:hAnsi="Simplified Arabic" w:cs="Simplified Arabic" w:hint="cs"/>
          <w:sz w:val="26"/>
          <w:szCs w:val="26"/>
          <w:rtl/>
        </w:rPr>
        <w:t>،</w:t>
      </w:r>
      <w:r w:rsidRPr="00B765A7">
        <w:rPr>
          <w:rFonts w:ascii="Simplified Arabic" w:hAnsi="Simplified Arabic" w:cs="Simplified Arabic" w:hint="cs"/>
          <w:sz w:val="26"/>
          <w:szCs w:val="26"/>
          <w:rtl/>
        </w:rPr>
        <w:t xml:space="preserve"> وقد ذكر سكان القرية </w:t>
      </w:r>
      <w:r w:rsidR="00192B73">
        <w:rPr>
          <w:rFonts w:ascii="Simplified Arabic" w:hAnsi="Simplified Arabic" w:cs="Simplified Arabic" w:hint="cs"/>
          <w:sz w:val="26"/>
          <w:szCs w:val="26"/>
          <w:rtl/>
        </w:rPr>
        <w:t>أ</w:t>
      </w:r>
      <w:r w:rsidRPr="00B765A7">
        <w:rPr>
          <w:rFonts w:ascii="Simplified Arabic" w:hAnsi="Simplified Arabic" w:cs="Simplified Arabic" w:hint="cs"/>
          <w:sz w:val="26"/>
          <w:szCs w:val="26"/>
          <w:rtl/>
        </w:rPr>
        <w:t xml:space="preserve">نه كان الطبيب جميل طقطق يحضر من نابلس مرة كل </w:t>
      </w:r>
      <w:r w:rsidR="00192B73">
        <w:rPr>
          <w:rFonts w:ascii="Simplified Arabic" w:hAnsi="Simplified Arabic" w:cs="Simplified Arabic" w:hint="cs"/>
          <w:sz w:val="26"/>
          <w:szCs w:val="26"/>
          <w:rtl/>
        </w:rPr>
        <w:t>أ</w:t>
      </w:r>
      <w:r w:rsidRPr="00B765A7">
        <w:rPr>
          <w:rFonts w:ascii="Simplified Arabic" w:hAnsi="Simplified Arabic" w:cs="Simplified Arabic" w:hint="cs"/>
          <w:sz w:val="26"/>
          <w:szCs w:val="26"/>
          <w:rtl/>
        </w:rPr>
        <w:t>سبوع لم</w:t>
      </w:r>
      <w:r w:rsidR="00192B73">
        <w:rPr>
          <w:rFonts w:ascii="Simplified Arabic" w:hAnsi="Simplified Arabic" w:cs="Simplified Arabic" w:hint="cs"/>
          <w:sz w:val="26"/>
          <w:szCs w:val="26"/>
          <w:rtl/>
        </w:rPr>
        <w:t>ُ</w:t>
      </w:r>
      <w:r w:rsidRPr="00B765A7">
        <w:rPr>
          <w:rFonts w:ascii="Simplified Arabic" w:hAnsi="Simplified Arabic" w:cs="Simplified Arabic" w:hint="cs"/>
          <w:sz w:val="26"/>
          <w:szCs w:val="26"/>
          <w:rtl/>
        </w:rPr>
        <w:t>راجعة المرضى</w:t>
      </w:r>
      <w:r w:rsidR="00192B73">
        <w:rPr>
          <w:rFonts w:ascii="Simplified Arabic" w:hAnsi="Simplified Arabic" w:cs="Simplified Arabic" w:hint="cs"/>
          <w:sz w:val="26"/>
          <w:szCs w:val="26"/>
          <w:rtl/>
        </w:rPr>
        <w:t>،</w:t>
      </w:r>
      <w:r w:rsidRPr="00B765A7">
        <w:rPr>
          <w:rFonts w:ascii="Simplified Arabic" w:hAnsi="Simplified Arabic" w:cs="Simplified Arabic" w:hint="cs"/>
          <w:sz w:val="26"/>
          <w:szCs w:val="26"/>
          <w:rtl/>
        </w:rPr>
        <w:t xml:space="preserve"> ثم </w:t>
      </w:r>
      <w:r w:rsidR="00E358F6">
        <w:rPr>
          <w:rFonts w:ascii="Simplified Arabic" w:hAnsi="Simplified Arabic" w:cs="Simplified Arabic" w:hint="cs"/>
          <w:sz w:val="26"/>
          <w:szCs w:val="26"/>
          <w:rtl/>
        </w:rPr>
        <w:t>ا</w:t>
      </w:r>
      <w:r w:rsidRPr="00B765A7">
        <w:rPr>
          <w:rFonts w:ascii="Simplified Arabic" w:hAnsi="Simplified Arabic" w:cs="Simplified Arabic" w:hint="cs"/>
          <w:sz w:val="26"/>
          <w:szCs w:val="26"/>
          <w:rtl/>
        </w:rPr>
        <w:t xml:space="preserve">نتقل مقر العيادة </w:t>
      </w:r>
      <w:r w:rsidR="00192B73">
        <w:rPr>
          <w:rFonts w:ascii="Simplified Arabic" w:hAnsi="Simplified Arabic" w:cs="Simplified Arabic" w:hint="cs"/>
          <w:sz w:val="26"/>
          <w:szCs w:val="26"/>
          <w:rtl/>
        </w:rPr>
        <w:t>إ</w:t>
      </w:r>
      <w:r w:rsidRPr="00B765A7">
        <w:rPr>
          <w:rFonts w:ascii="Simplified Arabic" w:hAnsi="Simplified Arabic" w:cs="Simplified Arabic" w:hint="cs"/>
          <w:sz w:val="26"/>
          <w:szCs w:val="26"/>
          <w:rtl/>
        </w:rPr>
        <w:t>لى بيت يوسف الحاج في نفس الحارة</w:t>
      </w:r>
      <w:r w:rsidR="00192B73">
        <w:rPr>
          <w:rFonts w:ascii="Simplified Arabic" w:hAnsi="Simplified Arabic" w:cs="Simplified Arabic" w:hint="cs"/>
          <w:sz w:val="26"/>
          <w:szCs w:val="26"/>
          <w:rtl/>
        </w:rPr>
        <w:t>،</w:t>
      </w:r>
      <w:r w:rsidRPr="00B765A7">
        <w:rPr>
          <w:rFonts w:ascii="Simplified Arabic" w:hAnsi="Simplified Arabic" w:cs="Simplified Arabic" w:hint="cs"/>
          <w:sz w:val="26"/>
          <w:szCs w:val="26"/>
          <w:rtl/>
        </w:rPr>
        <w:t xml:space="preserve"> </w:t>
      </w:r>
      <w:r w:rsidRPr="00B765A7">
        <w:rPr>
          <w:rFonts w:ascii="Simplified Arabic" w:hAnsi="Simplified Arabic" w:cs="Simplified Arabic"/>
          <w:sz w:val="26"/>
          <w:szCs w:val="26"/>
          <w:rtl/>
        </w:rPr>
        <w:t>وفي الأربعينيات</w:t>
      </w:r>
      <w:r w:rsidRPr="00B765A7">
        <w:rPr>
          <w:rFonts w:ascii="Simplified Arabic" w:hAnsi="Simplified Arabic" w:cs="Simplified Arabic" w:hint="cs"/>
          <w:sz w:val="26"/>
          <w:szCs w:val="26"/>
          <w:rtl/>
        </w:rPr>
        <w:t xml:space="preserve"> من القرن الماضي </w:t>
      </w:r>
      <w:r w:rsidRPr="00B765A7">
        <w:rPr>
          <w:rFonts w:ascii="Simplified Arabic" w:hAnsi="Simplified Arabic" w:cs="Simplified Arabic"/>
          <w:sz w:val="26"/>
          <w:szCs w:val="26"/>
          <w:rtl/>
        </w:rPr>
        <w:t xml:space="preserve">تم بناء عيادة صحية صغيرة </w:t>
      </w:r>
      <w:r w:rsidRPr="00B765A7">
        <w:rPr>
          <w:rFonts w:ascii="Simplified Arabic" w:hAnsi="Simplified Arabic" w:cs="Simplified Arabic" w:hint="cs"/>
          <w:sz w:val="26"/>
          <w:szCs w:val="26"/>
          <w:rtl/>
        </w:rPr>
        <w:t xml:space="preserve">تتكون </w:t>
      </w:r>
      <w:r w:rsidRPr="00B765A7">
        <w:rPr>
          <w:rFonts w:ascii="Simplified Arabic" w:hAnsi="Simplified Arabic" w:cs="Simplified Arabic"/>
          <w:sz w:val="26"/>
          <w:szCs w:val="26"/>
          <w:rtl/>
        </w:rPr>
        <w:t>من غرفتين</w:t>
      </w:r>
      <w:r w:rsidR="00192B73">
        <w:rPr>
          <w:rFonts w:ascii="Simplified Arabic" w:hAnsi="Simplified Arabic" w:cs="Simplified Arabic" w:hint="cs"/>
          <w:sz w:val="26"/>
          <w:szCs w:val="26"/>
          <w:rtl/>
        </w:rPr>
        <w:t>،</w:t>
      </w:r>
      <w:r w:rsidRPr="00B765A7">
        <w:rPr>
          <w:rFonts w:ascii="Simplified Arabic" w:hAnsi="Simplified Arabic" w:cs="Simplified Arabic"/>
          <w:sz w:val="26"/>
          <w:szCs w:val="26"/>
          <w:rtl/>
        </w:rPr>
        <w:t xml:space="preserve"> و</w:t>
      </w:r>
      <w:r w:rsidRPr="00B765A7">
        <w:rPr>
          <w:rFonts w:ascii="Simplified Arabic" w:hAnsi="Simplified Arabic" w:cs="Simplified Arabic" w:hint="cs"/>
          <w:sz w:val="26"/>
          <w:szCs w:val="26"/>
          <w:rtl/>
        </w:rPr>
        <w:t>تمت توسعتها لاحقا و</w:t>
      </w:r>
      <w:r w:rsidR="00E358F6">
        <w:rPr>
          <w:rFonts w:ascii="Simplified Arabic" w:hAnsi="Simplified Arabic" w:cs="Simplified Arabic" w:hint="cs"/>
          <w:sz w:val="26"/>
          <w:szCs w:val="26"/>
          <w:rtl/>
        </w:rPr>
        <w:t>إ</w:t>
      </w:r>
      <w:r w:rsidRPr="00B765A7">
        <w:rPr>
          <w:rFonts w:ascii="Simplified Arabic" w:hAnsi="Simplified Arabic" w:cs="Simplified Arabic" w:hint="cs"/>
          <w:sz w:val="26"/>
          <w:szCs w:val="26"/>
          <w:rtl/>
        </w:rPr>
        <w:t>عادة استخدامها كمدرسة بنات بديا</w:t>
      </w:r>
      <w:r w:rsidR="00C35008">
        <w:rPr>
          <w:rFonts w:ascii="Simplified Arabic" w:hAnsi="Simplified Arabic" w:cs="Simplified Arabic" w:hint="cs"/>
          <w:sz w:val="26"/>
          <w:szCs w:val="26"/>
          <w:rtl/>
        </w:rPr>
        <w:t>.</w:t>
      </w:r>
    </w:p>
    <w:p w14:paraId="01FC4205" w14:textId="22C528DD" w:rsidR="00CD5ECD" w:rsidRDefault="00CD5ECD">
      <w:pPr>
        <w:pStyle w:val="ListParagraph"/>
        <w:numPr>
          <w:ilvl w:val="2"/>
          <w:numId w:val="2"/>
        </w:numPr>
        <w:bidi/>
        <w:spacing w:after="120" w:line="240" w:lineRule="auto"/>
        <w:rPr>
          <w:rFonts w:ascii="Simplified Arabic" w:hAnsi="Simplified Arabic" w:cs="Simplified Arabic"/>
          <w:sz w:val="26"/>
          <w:szCs w:val="26"/>
        </w:rPr>
      </w:pPr>
      <w:r w:rsidRPr="00341A47">
        <w:rPr>
          <w:rFonts w:ascii="Simplified Arabic" w:hAnsi="Simplified Arabic" w:cs="Simplified Arabic" w:hint="cs"/>
          <w:sz w:val="26"/>
          <w:szCs w:val="26"/>
          <w:rtl/>
        </w:rPr>
        <w:t xml:space="preserve">قصر </w:t>
      </w:r>
      <w:r w:rsidR="0024471C">
        <w:rPr>
          <w:rFonts w:ascii="Simplified Arabic" w:hAnsi="Simplified Arabic" w:cs="Simplified Arabic" w:hint="cs"/>
          <w:sz w:val="26"/>
          <w:szCs w:val="26"/>
          <w:rtl/>
        </w:rPr>
        <w:t>آ</w:t>
      </w:r>
      <w:r w:rsidRPr="00341A47">
        <w:rPr>
          <w:rFonts w:ascii="Simplified Arabic" w:hAnsi="Simplified Arabic" w:cs="Simplified Arabic" w:hint="cs"/>
          <w:sz w:val="26"/>
          <w:szCs w:val="26"/>
          <w:rtl/>
        </w:rPr>
        <w:t>ل طه</w:t>
      </w:r>
    </w:p>
    <w:p w14:paraId="457D7B14" w14:textId="14A68291" w:rsidR="00CD5ECD" w:rsidRDefault="00CD5ECD" w:rsidP="00CD5ECD">
      <w:pPr>
        <w:bidi/>
        <w:spacing w:after="120" w:line="360" w:lineRule="auto"/>
        <w:rPr>
          <w:rFonts w:ascii="Simplified Arabic" w:hAnsi="Simplified Arabic" w:cs="Simplified Arabic"/>
          <w:sz w:val="26"/>
          <w:szCs w:val="26"/>
          <w:rtl/>
        </w:rPr>
      </w:pPr>
      <w:r w:rsidRPr="00341A47">
        <w:rPr>
          <w:rFonts w:ascii="Simplified Arabic" w:hAnsi="Simplified Arabic" w:cs="Simplified Arabic" w:hint="cs"/>
          <w:sz w:val="26"/>
          <w:szCs w:val="26"/>
          <w:rtl/>
        </w:rPr>
        <w:t xml:space="preserve">يقع القصر في </w:t>
      </w:r>
      <w:r w:rsidR="00192B73">
        <w:rPr>
          <w:rFonts w:ascii="Simplified Arabic" w:hAnsi="Simplified Arabic" w:cs="Simplified Arabic" w:hint="cs"/>
          <w:sz w:val="26"/>
          <w:szCs w:val="26"/>
          <w:rtl/>
        </w:rPr>
        <w:t>و</w:t>
      </w:r>
      <w:r w:rsidRPr="00341A47">
        <w:rPr>
          <w:rFonts w:ascii="Simplified Arabic" w:hAnsi="Simplified Arabic" w:cs="Simplified Arabic" w:hint="cs"/>
          <w:sz w:val="26"/>
          <w:szCs w:val="26"/>
          <w:rtl/>
        </w:rPr>
        <w:t>سط المركز القديم للقرية في حارة الديوان</w:t>
      </w:r>
      <w:r w:rsidR="00192B73">
        <w:rPr>
          <w:rFonts w:ascii="Simplified Arabic" w:hAnsi="Simplified Arabic" w:cs="Simplified Arabic" w:hint="cs"/>
          <w:sz w:val="26"/>
          <w:szCs w:val="26"/>
          <w:rtl/>
        </w:rPr>
        <w:t>،</w:t>
      </w:r>
      <w:r w:rsidRPr="00341A47">
        <w:rPr>
          <w:rFonts w:ascii="Simplified Arabic" w:hAnsi="Simplified Arabic" w:cs="Simplified Arabic" w:hint="cs"/>
          <w:sz w:val="26"/>
          <w:szCs w:val="26"/>
          <w:rtl/>
        </w:rPr>
        <w:t xml:space="preserve"> يفصل بينه وبين المسجد الكبير ز</w:t>
      </w:r>
      <w:r w:rsidR="00E358F6">
        <w:rPr>
          <w:rFonts w:ascii="Simplified Arabic" w:hAnsi="Simplified Arabic" w:cs="Simplified Arabic" w:hint="cs"/>
          <w:sz w:val="26"/>
          <w:szCs w:val="26"/>
          <w:rtl/>
        </w:rPr>
        <w:t>ُ</w:t>
      </w:r>
      <w:r w:rsidRPr="00341A47">
        <w:rPr>
          <w:rFonts w:ascii="Simplified Arabic" w:hAnsi="Simplified Arabic" w:cs="Simplified Arabic" w:hint="cs"/>
          <w:sz w:val="26"/>
          <w:szCs w:val="26"/>
          <w:rtl/>
        </w:rPr>
        <w:t>قاق</w:t>
      </w:r>
      <w:r w:rsidR="00192B73">
        <w:rPr>
          <w:rFonts w:ascii="Simplified Arabic" w:hAnsi="Simplified Arabic" w:cs="Simplified Arabic" w:hint="cs"/>
          <w:sz w:val="26"/>
          <w:szCs w:val="26"/>
          <w:rtl/>
        </w:rPr>
        <w:t>،</w:t>
      </w:r>
      <w:r w:rsidRPr="00341A47">
        <w:rPr>
          <w:rFonts w:ascii="Simplified Arabic" w:hAnsi="Simplified Arabic" w:cs="Simplified Arabic" w:hint="cs"/>
          <w:sz w:val="26"/>
          <w:szCs w:val="26"/>
          <w:rtl/>
        </w:rPr>
        <w:t xml:space="preserve"> وقد ب</w:t>
      </w:r>
      <w:r w:rsidR="00192B73">
        <w:rPr>
          <w:rFonts w:ascii="Simplified Arabic" w:hAnsi="Simplified Arabic" w:cs="Simplified Arabic" w:hint="cs"/>
          <w:sz w:val="26"/>
          <w:szCs w:val="26"/>
          <w:rtl/>
        </w:rPr>
        <w:t>ُ</w:t>
      </w:r>
      <w:r w:rsidRPr="00341A47">
        <w:rPr>
          <w:rFonts w:ascii="Simplified Arabic" w:hAnsi="Simplified Arabic" w:cs="Simplified Arabic" w:hint="cs"/>
          <w:sz w:val="26"/>
          <w:szCs w:val="26"/>
          <w:rtl/>
        </w:rPr>
        <w:t>ني القصر</w:t>
      </w:r>
      <w:r w:rsidR="0024471C">
        <w:rPr>
          <w:rFonts w:ascii="Simplified Arabic" w:hAnsi="Simplified Arabic" w:cs="Simplified Arabic" w:hint="cs"/>
          <w:sz w:val="26"/>
          <w:szCs w:val="26"/>
          <w:rtl/>
        </w:rPr>
        <w:t xml:space="preserve"> </w:t>
      </w:r>
      <w:r w:rsidRPr="00341A47">
        <w:rPr>
          <w:rFonts w:ascii="Simplified Arabic" w:hAnsi="Simplified Arabic" w:cs="Simplified Arabic" w:hint="cs"/>
          <w:sz w:val="26"/>
          <w:szCs w:val="26"/>
          <w:rtl/>
        </w:rPr>
        <w:t>لأول مرة عام 1856</w:t>
      </w:r>
      <w:r>
        <w:rPr>
          <w:rFonts w:ascii="Simplified Arabic" w:hAnsi="Simplified Arabic" w:cs="Simplified Arabic" w:hint="cs"/>
          <w:sz w:val="26"/>
          <w:szCs w:val="26"/>
          <w:rtl/>
        </w:rPr>
        <w:t>م</w:t>
      </w:r>
      <w:r w:rsidR="00192B73">
        <w:rPr>
          <w:rFonts w:ascii="Simplified Arabic" w:hAnsi="Simplified Arabic" w:cs="Simplified Arabic" w:hint="cs"/>
          <w:sz w:val="26"/>
          <w:szCs w:val="26"/>
          <w:rtl/>
        </w:rPr>
        <w:t>،</w:t>
      </w:r>
      <w:r w:rsidRPr="00341A47">
        <w:rPr>
          <w:rFonts w:ascii="Simplified Arabic" w:hAnsi="Simplified Arabic" w:cs="Simplified Arabic" w:hint="cs"/>
          <w:sz w:val="26"/>
          <w:szCs w:val="26"/>
          <w:rtl/>
        </w:rPr>
        <w:t xml:space="preserve"> على يد سليمان طه </w:t>
      </w:r>
      <w:r w:rsidR="00E358F6">
        <w:rPr>
          <w:rFonts w:ascii="Simplified Arabic" w:hAnsi="Simplified Arabic" w:cs="Simplified Arabic" w:hint="cs"/>
          <w:sz w:val="26"/>
          <w:szCs w:val="26"/>
          <w:rtl/>
        </w:rPr>
        <w:t>الذي</w:t>
      </w:r>
      <w:r w:rsidRPr="00341A47">
        <w:rPr>
          <w:rFonts w:ascii="Simplified Arabic" w:hAnsi="Simplified Arabic" w:cs="Simplified Arabic" w:hint="cs"/>
          <w:sz w:val="26"/>
          <w:szCs w:val="26"/>
          <w:rtl/>
        </w:rPr>
        <w:t xml:space="preserve"> كان مختار بديا في ذلك الوقت</w:t>
      </w:r>
      <w:sdt>
        <w:sdtPr>
          <w:rPr>
            <w:rFonts w:ascii="Simplified Arabic" w:hAnsi="Simplified Arabic" w:cs="Simplified Arabic" w:hint="cs"/>
            <w:color w:val="000000"/>
            <w:sz w:val="26"/>
            <w:szCs w:val="26"/>
            <w:rtl/>
          </w:rPr>
          <w:tag w:val="MENDELEY_CITATION_v3_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"/>
          <w:id w:val="-874849851"/>
          <w:placeholder>
            <w:docPart w:val="E6562C809F384491986B394DAD4E6AE3"/>
          </w:placeholder>
        </w:sdtPr>
        <w:sdtContent>
          <w:r w:rsidR="00E92CE5" w:rsidRPr="00E92CE5">
            <w:rPr>
              <w:rFonts w:ascii="Simplified Arabic" w:hAnsi="Simplified Arabic" w:cs="Simplified Arabic"/>
              <w:color w:val="000000"/>
              <w:sz w:val="26"/>
              <w:szCs w:val="26"/>
              <w:rtl/>
            </w:rPr>
            <w:t>(5)</w:t>
          </w:r>
        </w:sdtContent>
      </w:sdt>
      <w:r w:rsidR="00192B73">
        <w:rPr>
          <w:rFonts w:ascii="Simplified Arabic" w:hAnsi="Simplified Arabic" w:cs="Simplified Arabic" w:hint="cs"/>
          <w:sz w:val="26"/>
          <w:szCs w:val="26"/>
          <w:rtl/>
        </w:rPr>
        <w:t xml:space="preserve">، </w:t>
      </w:r>
      <w:r w:rsidRPr="00341A47">
        <w:rPr>
          <w:rFonts w:ascii="Simplified Arabic" w:hAnsi="Simplified Arabic" w:cs="Simplified Arabic" w:hint="cs"/>
          <w:sz w:val="26"/>
          <w:szCs w:val="26"/>
          <w:rtl/>
        </w:rPr>
        <w:t>وكان القصر يتكون من طابق واحد وتم استخدامه كديوان ومضافة بال</w:t>
      </w:r>
      <w:r w:rsidR="00192B73">
        <w:rPr>
          <w:rFonts w:ascii="Simplified Arabic" w:hAnsi="Simplified Arabic" w:cs="Simplified Arabic" w:hint="cs"/>
          <w:sz w:val="26"/>
          <w:szCs w:val="26"/>
          <w:rtl/>
        </w:rPr>
        <w:t>إ</w:t>
      </w:r>
      <w:r w:rsidRPr="00341A47">
        <w:rPr>
          <w:rFonts w:ascii="Simplified Arabic" w:hAnsi="Simplified Arabic" w:cs="Simplified Arabic" w:hint="cs"/>
          <w:sz w:val="26"/>
          <w:szCs w:val="26"/>
          <w:rtl/>
        </w:rPr>
        <w:t>ضافة ل</w:t>
      </w:r>
      <w:r w:rsidR="00E358F6">
        <w:rPr>
          <w:rFonts w:ascii="Simplified Arabic" w:hAnsi="Simplified Arabic" w:cs="Simplified Arabic" w:hint="cs"/>
          <w:sz w:val="26"/>
          <w:szCs w:val="26"/>
          <w:rtl/>
        </w:rPr>
        <w:t>ا</w:t>
      </w:r>
      <w:r w:rsidRPr="00341A47">
        <w:rPr>
          <w:rFonts w:ascii="Simplified Arabic" w:hAnsi="Simplified Arabic" w:cs="Simplified Arabic" w:hint="cs"/>
          <w:sz w:val="26"/>
          <w:szCs w:val="26"/>
          <w:rtl/>
        </w:rPr>
        <w:t>ستخدامه السكني</w:t>
      </w:r>
      <w:r w:rsidR="00192B73">
        <w:rPr>
          <w:rFonts w:ascii="Simplified Arabic" w:hAnsi="Simplified Arabic" w:cs="Simplified Arabic" w:hint="cs"/>
          <w:sz w:val="26"/>
          <w:szCs w:val="26"/>
          <w:rtl/>
        </w:rPr>
        <w:t>،</w:t>
      </w:r>
      <w:r w:rsidRPr="00341A47">
        <w:rPr>
          <w:rFonts w:ascii="Simplified Arabic" w:hAnsi="Simplified Arabic" w:cs="Simplified Arabic" w:hint="cs"/>
          <w:sz w:val="26"/>
          <w:szCs w:val="26"/>
          <w:rtl/>
        </w:rPr>
        <w:t xml:space="preserve"> لاحقا عام 1904م قام </w:t>
      </w:r>
      <w:r w:rsidR="00192B73">
        <w:rPr>
          <w:rFonts w:ascii="Simplified Arabic" w:hAnsi="Simplified Arabic" w:cs="Simplified Arabic" w:hint="cs"/>
          <w:sz w:val="26"/>
          <w:szCs w:val="26"/>
          <w:rtl/>
        </w:rPr>
        <w:t>أ</w:t>
      </w:r>
      <w:r w:rsidRPr="00341A47">
        <w:rPr>
          <w:rFonts w:ascii="Simplified Arabic" w:hAnsi="Simplified Arabic" w:cs="Simplified Arabic" w:hint="cs"/>
          <w:sz w:val="26"/>
          <w:szCs w:val="26"/>
          <w:rtl/>
        </w:rPr>
        <w:t xml:space="preserve">حد </w:t>
      </w:r>
      <w:r w:rsidR="00192B73">
        <w:rPr>
          <w:rFonts w:ascii="Simplified Arabic" w:hAnsi="Simplified Arabic" w:cs="Simplified Arabic" w:hint="cs"/>
          <w:sz w:val="26"/>
          <w:szCs w:val="26"/>
          <w:rtl/>
        </w:rPr>
        <w:t>أ</w:t>
      </w:r>
      <w:r w:rsidRPr="00341A47">
        <w:rPr>
          <w:rFonts w:ascii="Simplified Arabic" w:hAnsi="Simplified Arabic" w:cs="Simplified Arabic" w:hint="cs"/>
          <w:sz w:val="26"/>
          <w:szCs w:val="26"/>
          <w:rtl/>
        </w:rPr>
        <w:t>بناء سليمان طه ب</w:t>
      </w:r>
      <w:r w:rsidR="00192B73">
        <w:rPr>
          <w:rFonts w:ascii="Simplified Arabic" w:hAnsi="Simplified Arabic" w:cs="Simplified Arabic" w:hint="cs"/>
          <w:sz w:val="26"/>
          <w:szCs w:val="26"/>
          <w:rtl/>
        </w:rPr>
        <w:t>إ</w:t>
      </w:r>
      <w:r w:rsidRPr="00341A47">
        <w:rPr>
          <w:rFonts w:ascii="Simplified Arabic" w:hAnsi="Simplified Arabic" w:cs="Simplified Arabic" w:hint="cs"/>
          <w:sz w:val="26"/>
          <w:szCs w:val="26"/>
          <w:rtl/>
        </w:rPr>
        <w:t xml:space="preserve">ضافة طابق اخر </w:t>
      </w:r>
      <w:r>
        <w:rPr>
          <w:rFonts w:ascii="Simplified Arabic" w:hAnsi="Simplified Arabic" w:cs="Simplified Arabic" w:hint="cs"/>
          <w:sz w:val="26"/>
          <w:szCs w:val="26"/>
          <w:rtl/>
          <w:lang w:bidi="ar-JO"/>
        </w:rPr>
        <w:t>و</w:t>
      </w:r>
      <w:r w:rsidRPr="00341A47">
        <w:rPr>
          <w:rFonts w:ascii="Simplified Arabic" w:hAnsi="Simplified Arabic" w:cs="Simplified Arabic" w:hint="cs"/>
          <w:sz w:val="26"/>
          <w:szCs w:val="26"/>
          <w:rtl/>
        </w:rPr>
        <w:t>أجرى بعض ال</w:t>
      </w:r>
      <w:r w:rsidR="00E358F6">
        <w:rPr>
          <w:rFonts w:ascii="Simplified Arabic" w:hAnsi="Simplified Arabic" w:cs="Simplified Arabic" w:hint="cs"/>
          <w:sz w:val="26"/>
          <w:szCs w:val="26"/>
          <w:rtl/>
        </w:rPr>
        <w:t>إ</w:t>
      </w:r>
      <w:r w:rsidRPr="00341A47">
        <w:rPr>
          <w:rFonts w:ascii="Simplified Arabic" w:hAnsi="Simplified Arabic" w:cs="Simplified Arabic" w:hint="cs"/>
          <w:sz w:val="26"/>
          <w:szCs w:val="26"/>
          <w:rtl/>
        </w:rPr>
        <w:t>صلاحات الداخلي</w:t>
      </w:r>
      <w:r w:rsidR="00192B73">
        <w:rPr>
          <w:rFonts w:ascii="Simplified Arabic" w:hAnsi="Simplified Arabic" w:cs="Simplified Arabic" w:hint="cs"/>
          <w:sz w:val="26"/>
          <w:szCs w:val="26"/>
          <w:rtl/>
        </w:rPr>
        <w:t>ة</w:t>
      </w:r>
      <w:r w:rsidRPr="00341A47">
        <w:rPr>
          <w:rFonts w:ascii="Simplified Arabic" w:hAnsi="Simplified Arabic" w:cs="Simplified Arabic" w:hint="cs"/>
          <w:sz w:val="26"/>
          <w:szCs w:val="26"/>
          <w:rtl/>
        </w:rPr>
        <w:t xml:space="preserve"> له</w:t>
      </w:r>
      <w:r w:rsidR="00192B73">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w:t>
      </w:r>
      <w:r w:rsidRPr="00341A47">
        <w:rPr>
          <w:rFonts w:ascii="Simplified Arabic" w:hAnsi="Simplified Arabic" w:cs="Simplified Arabic" w:hint="cs"/>
          <w:sz w:val="26"/>
          <w:szCs w:val="26"/>
          <w:rtl/>
        </w:rPr>
        <w:t>كانت الفترة ما بين 1905</w:t>
      </w:r>
      <w:r w:rsidR="00192B73">
        <w:rPr>
          <w:rFonts w:ascii="Simplified Arabic" w:hAnsi="Simplified Arabic" w:cs="Simplified Arabic" w:hint="cs"/>
          <w:sz w:val="26"/>
          <w:szCs w:val="26"/>
          <w:rtl/>
        </w:rPr>
        <w:t>م</w:t>
      </w:r>
      <w:r w:rsidRPr="00341A47">
        <w:rPr>
          <w:rFonts w:ascii="Simplified Arabic" w:hAnsi="Simplified Arabic" w:cs="Simplified Arabic" w:hint="cs"/>
          <w:sz w:val="26"/>
          <w:szCs w:val="26"/>
          <w:rtl/>
        </w:rPr>
        <w:t xml:space="preserve"> وحتى الحرب العالمية ال</w:t>
      </w:r>
      <w:r w:rsidR="00192B73">
        <w:rPr>
          <w:rFonts w:ascii="Simplified Arabic" w:hAnsi="Simplified Arabic" w:cs="Simplified Arabic" w:hint="cs"/>
          <w:sz w:val="26"/>
          <w:szCs w:val="26"/>
          <w:rtl/>
        </w:rPr>
        <w:t>أ</w:t>
      </w:r>
      <w:r w:rsidRPr="00341A47">
        <w:rPr>
          <w:rFonts w:ascii="Simplified Arabic" w:hAnsi="Simplified Arabic" w:cs="Simplified Arabic" w:hint="cs"/>
          <w:sz w:val="26"/>
          <w:szCs w:val="26"/>
          <w:rtl/>
        </w:rPr>
        <w:t>ولى سنوات ازدهار</w:t>
      </w:r>
      <w:r w:rsidR="00192B73">
        <w:rPr>
          <w:rFonts w:ascii="Simplified Arabic" w:hAnsi="Simplified Arabic" w:cs="Simplified Arabic" w:hint="cs"/>
          <w:sz w:val="26"/>
          <w:szCs w:val="26"/>
          <w:rtl/>
        </w:rPr>
        <w:t xml:space="preserve"> </w:t>
      </w:r>
      <w:r w:rsidRPr="00341A47">
        <w:rPr>
          <w:rFonts w:ascii="Simplified Arabic" w:hAnsi="Simplified Arabic" w:cs="Simplified Arabic" w:hint="cs"/>
          <w:sz w:val="26"/>
          <w:szCs w:val="26"/>
          <w:rtl/>
        </w:rPr>
        <w:t>القصر</w:t>
      </w:r>
      <w:r w:rsidR="00192B73">
        <w:rPr>
          <w:rFonts w:ascii="Simplified Arabic" w:hAnsi="Simplified Arabic" w:cs="Simplified Arabic" w:hint="cs"/>
          <w:sz w:val="26"/>
          <w:szCs w:val="26"/>
          <w:rtl/>
        </w:rPr>
        <w:t xml:space="preserve"> إ</w:t>
      </w:r>
      <w:r w:rsidRPr="00341A47">
        <w:rPr>
          <w:rFonts w:ascii="Simplified Arabic" w:hAnsi="Simplified Arabic" w:cs="Simplified Arabic" w:hint="cs"/>
          <w:sz w:val="26"/>
          <w:szCs w:val="26"/>
          <w:rtl/>
        </w:rPr>
        <w:t>ذ كان يجتمع فيه كبار البلد وشيوخه</w:t>
      </w:r>
      <w:r w:rsidR="00E92E3B">
        <w:rPr>
          <w:rFonts w:ascii="Simplified Arabic" w:hAnsi="Simplified Arabic" w:cs="Simplified Arabic" w:hint="cs"/>
          <w:sz w:val="26"/>
          <w:szCs w:val="26"/>
          <w:rtl/>
        </w:rPr>
        <w:t>ا</w:t>
      </w:r>
      <w:r w:rsidRPr="00341A47">
        <w:rPr>
          <w:rFonts w:ascii="Simplified Arabic" w:hAnsi="Simplified Arabic" w:cs="Simplified Arabic" w:hint="cs"/>
          <w:sz w:val="26"/>
          <w:szCs w:val="26"/>
          <w:rtl/>
        </w:rPr>
        <w:t xml:space="preserve"> كما </w:t>
      </w:r>
      <w:r w:rsidR="00C35008" w:rsidRPr="00341A47">
        <w:rPr>
          <w:rFonts w:ascii="Simplified Arabic" w:hAnsi="Simplified Arabic" w:cs="Simplified Arabic" w:hint="cs"/>
          <w:sz w:val="26"/>
          <w:szCs w:val="26"/>
          <w:rtl/>
        </w:rPr>
        <w:t>استضا</w:t>
      </w:r>
      <w:r w:rsidR="00C35008" w:rsidRPr="00341A47">
        <w:rPr>
          <w:rFonts w:ascii="Simplified Arabic" w:hAnsi="Simplified Arabic" w:cs="Simplified Arabic" w:hint="eastAsia"/>
          <w:sz w:val="26"/>
          <w:szCs w:val="26"/>
          <w:rtl/>
        </w:rPr>
        <w:t>ف</w:t>
      </w:r>
      <w:r w:rsidRPr="00341A47">
        <w:rPr>
          <w:rFonts w:ascii="Simplified Arabic" w:hAnsi="Simplified Arabic" w:cs="Simplified Arabic" w:hint="cs"/>
          <w:sz w:val="26"/>
          <w:szCs w:val="26"/>
          <w:rtl/>
        </w:rPr>
        <w:t xml:space="preserve"> القصر عياد</w:t>
      </w:r>
      <w:r w:rsidR="00192B73">
        <w:rPr>
          <w:rFonts w:ascii="Simplified Arabic" w:hAnsi="Simplified Arabic" w:cs="Simplified Arabic" w:hint="cs"/>
          <w:sz w:val="26"/>
          <w:szCs w:val="26"/>
          <w:rtl/>
        </w:rPr>
        <w:t>ة</w:t>
      </w:r>
      <w:r w:rsidRPr="00341A47">
        <w:rPr>
          <w:rFonts w:ascii="Simplified Arabic" w:hAnsi="Simplified Arabic" w:cs="Simplified Arabic" w:hint="cs"/>
          <w:sz w:val="26"/>
          <w:szCs w:val="26"/>
          <w:rtl/>
        </w:rPr>
        <w:t xml:space="preserve"> </w:t>
      </w:r>
      <w:r w:rsidR="00E358F6">
        <w:rPr>
          <w:rFonts w:ascii="Simplified Arabic" w:hAnsi="Simplified Arabic" w:cs="Simplified Arabic" w:hint="cs"/>
          <w:sz w:val="26"/>
          <w:szCs w:val="26"/>
          <w:rtl/>
        </w:rPr>
        <w:t>أ</w:t>
      </w:r>
      <w:r w:rsidRPr="00341A47">
        <w:rPr>
          <w:rFonts w:ascii="Simplified Arabic" w:hAnsi="Simplified Arabic" w:cs="Simplified Arabic" w:hint="cs"/>
          <w:sz w:val="26"/>
          <w:szCs w:val="26"/>
          <w:rtl/>
        </w:rPr>
        <w:t>سبوعية مما زاد من أهميته لدى السكان.</w:t>
      </w:r>
    </w:p>
    <w:p w14:paraId="1733FD1D" w14:textId="205582F8" w:rsidR="00CD5ECD" w:rsidRPr="00CD5ECD" w:rsidRDefault="00CD5ECD" w:rsidP="00CD5ECD">
      <w:pPr>
        <w:bidi/>
        <w:spacing w:after="120" w:line="360" w:lineRule="auto"/>
        <w:rPr>
          <w:rFonts w:ascii="Simplified Arabic" w:hAnsi="Simplified Arabic" w:cs="Simplified Arabic"/>
          <w:sz w:val="26"/>
          <w:szCs w:val="26"/>
          <w:rtl/>
        </w:rPr>
      </w:pPr>
      <w:r w:rsidRPr="00341A47">
        <w:rPr>
          <w:rFonts w:ascii="Simplified Arabic" w:hAnsi="Simplified Arabic" w:cs="Simplified Arabic" w:hint="cs"/>
          <w:sz w:val="26"/>
          <w:szCs w:val="26"/>
          <w:rtl/>
        </w:rPr>
        <w:t>لاحقا</w:t>
      </w:r>
      <w:r w:rsidR="00E358F6">
        <w:rPr>
          <w:rFonts w:ascii="Simplified Arabic" w:hAnsi="Simplified Arabic" w:cs="Simplified Arabic" w:hint="cs"/>
          <w:sz w:val="26"/>
          <w:szCs w:val="26"/>
          <w:rtl/>
        </w:rPr>
        <w:t>ً</w:t>
      </w:r>
      <w:r w:rsidRPr="00341A47">
        <w:rPr>
          <w:rFonts w:ascii="Simplified Arabic" w:hAnsi="Simplified Arabic" w:cs="Simplified Arabic" w:hint="cs"/>
          <w:sz w:val="26"/>
          <w:szCs w:val="26"/>
          <w:rtl/>
        </w:rPr>
        <w:t xml:space="preserve"> عام 2004</w:t>
      </w:r>
      <w:r w:rsidR="00E358F6">
        <w:rPr>
          <w:rFonts w:ascii="Simplified Arabic" w:hAnsi="Simplified Arabic" w:cs="Simplified Arabic" w:hint="cs"/>
          <w:sz w:val="26"/>
          <w:szCs w:val="26"/>
          <w:rtl/>
        </w:rPr>
        <w:t>م</w:t>
      </w:r>
      <w:r w:rsidRPr="00341A47">
        <w:rPr>
          <w:rFonts w:ascii="Simplified Arabic" w:hAnsi="Simplified Arabic" w:cs="Simplified Arabic" w:hint="cs"/>
          <w:sz w:val="26"/>
          <w:szCs w:val="26"/>
          <w:rtl/>
        </w:rPr>
        <w:t xml:space="preserve"> قامت مؤسسة رواق بتمويل من الوكالة السويدية </w:t>
      </w:r>
      <w:r w:rsidR="00E92E3B">
        <w:rPr>
          <w:rFonts w:ascii="Simplified Arabic" w:hAnsi="Simplified Arabic" w:cs="Simplified Arabic" w:hint="cs"/>
          <w:sz w:val="26"/>
          <w:szCs w:val="26"/>
          <w:rtl/>
        </w:rPr>
        <w:t>(</w:t>
      </w:r>
      <w:r w:rsidRPr="00341A47">
        <w:rPr>
          <w:rFonts w:ascii="Simplified Arabic" w:hAnsi="Simplified Arabic" w:cs="Simplified Arabic" w:hint="cs"/>
          <w:sz w:val="26"/>
          <w:szCs w:val="26"/>
          <w:rtl/>
        </w:rPr>
        <w:t>سيدا</w:t>
      </w:r>
      <w:r w:rsidR="00E92E3B">
        <w:rPr>
          <w:rFonts w:ascii="Simplified Arabic" w:hAnsi="Simplified Arabic" w:cs="Simplified Arabic" w:hint="cs"/>
          <w:sz w:val="26"/>
          <w:szCs w:val="26"/>
          <w:rtl/>
        </w:rPr>
        <w:t xml:space="preserve">) </w:t>
      </w:r>
      <w:proofErr w:type="spellStart"/>
      <w:r w:rsidR="00E92E3B">
        <w:rPr>
          <w:rFonts w:ascii="Simplified Arabic" w:hAnsi="Simplified Arabic" w:cs="Simplified Arabic"/>
          <w:sz w:val="26"/>
          <w:szCs w:val="26"/>
        </w:rPr>
        <w:t>Sida</w:t>
      </w:r>
      <w:proofErr w:type="spellEnd"/>
      <w:r w:rsidRPr="00341A47">
        <w:rPr>
          <w:rFonts w:ascii="Simplified Arabic" w:hAnsi="Simplified Arabic" w:cs="Simplified Arabic" w:hint="cs"/>
          <w:sz w:val="26"/>
          <w:szCs w:val="26"/>
          <w:rtl/>
        </w:rPr>
        <w:t xml:space="preserve"> بترميم القصر وتم </w:t>
      </w:r>
      <w:r w:rsidR="00C35008" w:rsidRPr="00341A47">
        <w:rPr>
          <w:rFonts w:ascii="Simplified Arabic" w:hAnsi="Simplified Arabic" w:cs="Simplified Arabic" w:hint="cs"/>
          <w:sz w:val="26"/>
          <w:szCs w:val="26"/>
          <w:rtl/>
        </w:rPr>
        <w:t>ال</w:t>
      </w:r>
      <w:r w:rsidR="00C35008">
        <w:rPr>
          <w:rFonts w:ascii="Simplified Arabic" w:hAnsi="Simplified Arabic" w:cs="Simplified Arabic" w:hint="cs"/>
          <w:sz w:val="26"/>
          <w:szCs w:val="26"/>
          <w:rtl/>
        </w:rPr>
        <w:t>ا</w:t>
      </w:r>
      <w:r w:rsidR="00C35008" w:rsidRPr="00341A47">
        <w:rPr>
          <w:rFonts w:ascii="Simplified Arabic" w:hAnsi="Simplified Arabic" w:cs="Simplified Arabic" w:hint="cs"/>
          <w:sz w:val="26"/>
          <w:szCs w:val="26"/>
          <w:rtl/>
        </w:rPr>
        <w:t>نتهاء</w:t>
      </w:r>
      <w:r w:rsidRPr="00341A47">
        <w:rPr>
          <w:rFonts w:ascii="Simplified Arabic" w:hAnsi="Simplified Arabic" w:cs="Simplified Arabic" w:hint="cs"/>
          <w:sz w:val="26"/>
          <w:szCs w:val="26"/>
          <w:rtl/>
        </w:rPr>
        <w:t xml:space="preserve"> من </w:t>
      </w:r>
      <w:r w:rsidR="00192B73">
        <w:rPr>
          <w:rFonts w:ascii="Simplified Arabic" w:hAnsi="Simplified Arabic" w:cs="Simplified Arabic" w:hint="cs"/>
          <w:sz w:val="26"/>
          <w:szCs w:val="26"/>
          <w:rtl/>
        </w:rPr>
        <w:t>أ</w:t>
      </w:r>
      <w:r w:rsidRPr="00341A47">
        <w:rPr>
          <w:rFonts w:ascii="Simplified Arabic" w:hAnsi="Simplified Arabic" w:cs="Simplified Arabic" w:hint="cs"/>
          <w:sz w:val="26"/>
          <w:szCs w:val="26"/>
          <w:rtl/>
        </w:rPr>
        <w:t>عمال الترميم سنة 2011</w:t>
      </w:r>
      <w:r w:rsidR="00192B73">
        <w:rPr>
          <w:rFonts w:ascii="Simplified Arabic" w:hAnsi="Simplified Arabic" w:cs="Simplified Arabic" w:hint="cs"/>
          <w:sz w:val="26"/>
          <w:szCs w:val="26"/>
          <w:rtl/>
        </w:rPr>
        <w:t>م،</w:t>
      </w:r>
      <w:r w:rsidRPr="00341A47">
        <w:rPr>
          <w:rFonts w:ascii="Simplified Arabic" w:hAnsi="Simplified Arabic" w:cs="Simplified Arabic" w:hint="cs"/>
          <w:sz w:val="26"/>
          <w:szCs w:val="26"/>
          <w:rtl/>
        </w:rPr>
        <w:t xml:space="preserve"> وتم استخدامه كمقر لجمعية نساء من </w:t>
      </w:r>
      <w:r w:rsidR="00192B73">
        <w:rPr>
          <w:rFonts w:ascii="Simplified Arabic" w:hAnsi="Simplified Arabic" w:cs="Simplified Arabic" w:hint="cs"/>
          <w:sz w:val="26"/>
          <w:szCs w:val="26"/>
          <w:rtl/>
        </w:rPr>
        <w:t>أ</w:t>
      </w:r>
      <w:r w:rsidRPr="00341A47">
        <w:rPr>
          <w:rFonts w:ascii="Simplified Arabic" w:hAnsi="Simplified Arabic" w:cs="Simplified Arabic" w:hint="cs"/>
          <w:sz w:val="26"/>
          <w:szCs w:val="26"/>
          <w:rtl/>
        </w:rPr>
        <w:t>جل الحياة لمدة 15 سنة مقابل ثمن الترميم كما نص الاتفاق بين المالك والجمعية</w:t>
      </w:r>
      <w:r w:rsidR="00192B73">
        <w:rPr>
          <w:rFonts w:ascii="Simplified Arabic" w:hAnsi="Simplified Arabic" w:cs="Simplified Arabic" w:hint="cs"/>
          <w:sz w:val="26"/>
          <w:szCs w:val="26"/>
          <w:rtl/>
        </w:rPr>
        <w:t>،</w:t>
      </w:r>
      <w:r w:rsidRPr="00341A47">
        <w:rPr>
          <w:rFonts w:ascii="Simplified Arabic" w:hAnsi="Simplified Arabic" w:cs="Simplified Arabic" w:hint="cs"/>
          <w:sz w:val="26"/>
          <w:szCs w:val="26"/>
          <w:rtl/>
        </w:rPr>
        <w:t xml:space="preserve"> وبعد تسليم المبنى لمالكه في عام 2022</w:t>
      </w:r>
      <w:r w:rsidR="007A459E">
        <w:rPr>
          <w:rFonts w:ascii="Simplified Arabic" w:hAnsi="Simplified Arabic" w:cs="Simplified Arabic" w:hint="cs"/>
          <w:sz w:val="26"/>
          <w:szCs w:val="26"/>
          <w:rtl/>
        </w:rPr>
        <w:t>م</w:t>
      </w:r>
      <w:r w:rsidRPr="00341A47">
        <w:rPr>
          <w:rFonts w:ascii="Simplified Arabic" w:hAnsi="Simplified Arabic" w:cs="Simplified Arabic" w:hint="cs"/>
          <w:sz w:val="26"/>
          <w:szCs w:val="26"/>
          <w:rtl/>
        </w:rPr>
        <w:t xml:space="preserve"> لم </w:t>
      </w:r>
      <w:r>
        <w:rPr>
          <w:rFonts w:ascii="Simplified Arabic" w:hAnsi="Simplified Arabic" w:cs="Simplified Arabic" w:hint="cs"/>
          <w:sz w:val="26"/>
          <w:szCs w:val="26"/>
          <w:rtl/>
        </w:rPr>
        <w:t>يتم ا</w:t>
      </w:r>
      <w:r w:rsidRPr="00341A47">
        <w:rPr>
          <w:rFonts w:ascii="Simplified Arabic" w:hAnsi="Simplified Arabic" w:cs="Simplified Arabic" w:hint="cs"/>
          <w:sz w:val="26"/>
          <w:szCs w:val="26"/>
          <w:rtl/>
        </w:rPr>
        <w:t>ستخد</w:t>
      </w:r>
      <w:r>
        <w:rPr>
          <w:rFonts w:ascii="Simplified Arabic" w:hAnsi="Simplified Arabic" w:cs="Simplified Arabic" w:hint="cs"/>
          <w:sz w:val="26"/>
          <w:szCs w:val="26"/>
          <w:rtl/>
        </w:rPr>
        <w:t>ا</w:t>
      </w:r>
      <w:r w:rsidRPr="00341A47">
        <w:rPr>
          <w:rFonts w:ascii="Simplified Arabic" w:hAnsi="Simplified Arabic" w:cs="Simplified Arabic" w:hint="cs"/>
          <w:sz w:val="26"/>
          <w:szCs w:val="26"/>
          <w:rtl/>
        </w:rPr>
        <w:t xml:space="preserve">م القصر </w:t>
      </w:r>
      <w:r w:rsidR="00192B73">
        <w:rPr>
          <w:rFonts w:ascii="Simplified Arabic" w:hAnsi="Simplified Arabic" w:cs="Simplified Arabic" w:hint="cs"/>
          <w:sz w:val="26"/>
          <w:szCs w:val="26"/>
          <w:rtl/>
        </w:rPr>
        <w:t>إ</w:t>
      </w:r>
      <w:r w:rsidRPr="00341A47">
        <w:rPr>
          <w:rFonts w:ascii="Simplified Arabic" w:hAnsi="Simplified Arabic" w:cs="Simplified Arabic" w:hint="cs"/>
          <w:sz w:val="26"/>
          <w:szCs w:val="26"/>
          <w:rtl/>
        </w:rPr>
        <w:t xml:space="preserve">لى </w:t>
      </w:r>
      <w:r w:rsidR="00192B73">
        <w:rPr>
          <w:rFonts w:ascii="Simplified Arabic" w:hAnsi="Simplified Arabic" w:cs="Simplified Arabic" w:hint="cs"/>
          <w:sz w:val="26"/>
          <w:szCs w:val="26"/>
          <w:rtl/>
        </w:rPr>
        <w:t xml:space="preserve">غاية </w:t>
      </w:r>
      <w:r w:rsidRPr="00341A47">
        <w:rPr>
          <w:rFonts w:ascii="Simplified Arabic" w:hAnsi="Simplified Arabic" w:cs="Simplified Arabic" w:hint="cs"/>
          <w:sz w:val="26"/>
          <w:szCs w:val="26"/>
          <w:rtl/>
        </w:rPr>
        <w:t>وقتنا الحالي</w:t>
      </w:r>
      <w:r w:rsidR="008C4F07">
        <w:rPr>
          <w:rFonts w:ascii="Simplified Arabic" w:hAnsi="Simplified Arabic" w:cs="Simplified Arabic" w:hint="cs"/>
          <w:sz w:val="26"/>
          <w:szCs w:val="26"/>
          <w:rtl/>
        </w:rPr>
        <w:t xml:space="preserve">، </w:t>
      </w:r>
      <w:r w:rsidR="008C4F07" w:rsidRPr="00994AAC">
        <w:rPr>
          <w:rFonts w:ascii="Simplified Arabic" w:hAnsi="Simplified Arabic" w:cs="Simplified Arabic" w:hint="cs"/>
          <w:sz w:val="26"/>
          <w:szCs w:val="26"/>
          <w:rtl/>
        </w:rPr>
        <w:t xml:space="preserve">الصورة </w:t>
      </w:r>
      <w:r w:rsidR="009A65A0" w:rsidRPr="00994AAC">
        <w:rPr>
          <w:rFonts w:ascii="Simplified Arabic" w:hAnsi="Simplified Arabic" w:cs="Simplified Arabic" w:hint="cs"/>
          <w:sz w:val="26"/>
          <w:szCs w:val="26"/>
          <w:rtl/>
        </w:rPr>
        <w:t>(م</w:t>
      </w:r>
      <w:r w:rsidR="008C4F07" w:rsidRPr="00994AAC">
        <w:rPr>
          <w:rFonts w:ascii="Simplified Arabic" w:hAnsi="Simplified Arabic" w:cs="Simplified Arabic" w:hint="cs"/>
          <w:sz w:val="26"/>
          <w:szCs w:val="26"/>
          <w:rtl/>
        </w:rPr>
        <w:t>) توضح الوضع الحالي للقصر</w:t>
      </w:r>
      <w:r w:rsidR="008C4F07">
        <w:rPr>
          <w:rFonts w:ascii="Simplified Arabic" w:hAnsi="Simplified Arabic" w:cs="Simplified Arabic" w:hint="cs"/>
          <w:sz w:val="26"/>
          <w:szCs w:val="26"/>
          <w:rtl/>
        </w:rPr>
        <w:t>.</w:t>
      </w:r>
      <w:r w:rsidRPr="00341A47">
        <w:rPr>
          <w:rFonts w:ascii="Simplified Arabic" w:hAnsi="Simplified Arabic" w:cs="Simplified Arabic" w:hint="cs"/>
          <w:sz w:val="26"/>
          <w:szCs w:val="26"/>
          <w:rtl/>
        </w:rPr>
        <w:t xml:space="preserve">  </w:t>
      </w:r>
    </w:p>
    <w:p w14:paraId="36D4575D" w14:textId="46CB60EB" w:rsidR="00CD5ECD" w:rsidRPr="00CD5ECD" w:rsidRDefault="00CD5ECD" w:rsidP="00CD5ECD">
      <w:pPr>
        <w:bidi/>
        <w:spacing w:after="240" w:line="360" w:lineRule="auto"/>
        <w:rPr>
          <w:rFonts w:ascii="Simplified Arabic" w:hAnsi="Simplified Arabic" w:cs="Simplified Arabic"/>
          <w:sz w:val="26"/>
          <w:szCs w:val="26"/>
          <w:rtl/>
        </w:rPr>
      </w:pPr>
      <w:r w:rsidRPr="00CD5ECD">
        <w:rPr>
          <w:rFonts w:ascii="Simplified Arabic" w:hAnsi="Simplified Arabic" w:cs="Simplified Arabic" w:hint="cs"/>
          <w:sz w:val="26"/>
          <w:szCs w:val="26"/>
          <w:rtl/>
        </w:rPr>
        <w:lastRenderedPageBreak/>
        <w:t xml:space="preserve">كما </w:t>
      </w:r>
      <w:r w:rsidR="00023CB8">
        <w:rPr>
          <w:rFonts w:ascii="Simplified Arabic" w:hAnsi="Simplified Arabic" w:cs="Simplified Arabic" w:hint="cs"/>
          <w:sz w:val="26"/>
          <w:szCs w:val="26"/>
          <w:rtl/>
        </w:rPr>
        <w:t>ا</w:t>
      </w:r>
      <w:r w:rsidRPr="00CD5ECD">
        <w:rPr>
          <w:rFonts w:ascii="Simplified Arabic" w:hAnsi="Simplified Arabic" w:cs="Simplified Arabic" w:hint="cs"/>
          <w:sz w:val="26"/>
          <w:szCs w:val="26"/>
          <w:rtl/>
        </w:rPr>
        <w:t xml:space="preserve">حتوت القرية بجانب هذه الأبنية والمرافق العامة على بعض الفراغات العمرانية التي أستخدمها السكان في </w:t>
      </w:r>
      <w:r>
        <w:rPr>
          <w:rFonts w:ascii="Simplified Arabic" w:hAnsi="Simplified Arabic" w:cs="Simplified Arabic" w:hint="cs"/>
          <w:sz w:val="26"/>
          <w:szCs w:val="26"/>
          <w:rtl/>
        </w:rPr>
        <w:t>مجالات متعددة، وكانت هذه الفراغات على النحو التالي:</w:t>
      </w:r>
    </w:p>
    <w:p w14:paraId="0132A850" w14:textId="1E0B3162" w:rsidR="00695E8E" w:rsidRPr="00CD5ECD" w:rsidRDefault="00B45E28">
      <w:pPr>
        <w:pStyle w:val="ListParagraph"/>
        <w:numPr>
          <w:ilvl w:val="4"/>
          <w:numId w:val="1"/>
        </w:numPr>
        <w:bidi/>
        <w:spacing w:after="120" w:line="240" w:lineRule="auto"/>
        <w:rPr>
          <w:rFonts w:ascii="Simplified Arabic" w:hAnsi="Simplified Arabic" w:cs="Simplified Arabic"/>
          <w:sz w:val="26"/>
          <w:szCs w:val="26"/>
        </w:rPr>
      </w:pPr>
      <w:r w:rsidRPr="00CD5ECD">
        <w:rPr>
          <w:rFonts w:ascii="Simplified Arabic" w:hAnsi="Simplified Arabic" w:cs="Simplified Arabic" w:hint="cs"/>
          <w:sz w:val="26"/>
          <w:szCs w:val="26"/>
          <w:rtl/>
        </w:rPr>
        <w:t xml:space="preserve">البيادر </w:t>
      </w:r>
    </w:p>
    <w:p w14:paraId="2EF0563C" w14:textId="0351E42D" w:rsidR="00B45E28" w:rsidRPr="00695E8E" w:rsidRDefault="00CE415D" w:rsidP="00695E8E">
      <w:pPr>
        <w:bidi/>
        <w:spacing w:after="120" w:line="360" w:lineRule="auto"/>
        <w:rPr>
          <w:rFonts w:ascii="Simplified Arabic" w:hAnsi="Simplified Arabic" w:cs="Simplified Arabic"/>
          <w:sz w:val="26"/>
          <w:szCs w:val="26"/>
        </w:rPr>
      </w:pPr>
      <w:r w:rsidRPr="00695E8E">
        <w:rPr>
          <w:rFonts w:ascii="Simplified Arabic" w:hAnsi="Simplified Arabic" w:cs="Simplified Arabic" w:hint="cs"/>
          <w:sz w:val="26"/>
          <w:szCs w:val="26"/>
          <w:rtl/>
        </w:rPr>
        <w:t>تعد</w:t>
      </w:r>
      <w:r w:rsidR="00A67B3B" w:rsidRPr="00695E8E">
        <w:rPr>
          <w:rFonts w:ascii="Simplified Arabic" w:hAnsi="Simplified Arabic" w:cs="Simplified Arabic" w:hint="cs"/>
          <w:sz w:val="26"/>
          <w:szCs w:val="26"/>
          <w:rtl/>
        </w:rPr>
        <w:t xml:space="preserve"> البيادر</w:t>
      </w:r>
      <w:r w:rsidRPr="00695E8E">
        <w:rPr>
          <w:rFonts w:ascii="Simplified Arabic" w:hAnsi="Simplified Arabic" w:cs="Simplified Arabic" w:hint="cs"/>
          <w:sz w:val="26"/>
          <w:szCs w:val="26"/>
          <w:rtl/>
        </w:rPr>
        <w:t xml:space="preserve"> أ</w:t>
      </w:r>
      <w:r w:rsidR="00A67B3B" w:rsidRPr="00695E8E">
        <w:rPr>
          <w:rFonts w:ascii="Simplified Arabic" w:hAnsi="Simplified Arabic" w:cs="Simplified Arabic" w:hint="cs"/>
          <w:sz w:val="26"/>
          <w:szCs w:val="26"/>
          <w:rtl/>
        </w:rPr>
        <w:t>ح</w:t>
      </w:r>
      <w:r w:rsidRPr="00695E8E">
        <w:rPr>
          <w:rFonts w:ascii="Simplified Arabic" w:hAnsi="Simplified Arabic" w:cs="Simplified Arabic" w:hint="cs"/>
          <w:sz w:val="26"/>
          <w:szCs w:val="26"/>
          <w:rtl/>
        </w:rPr>
        <w:t>د أهم الفراغات التي كونت القرى الريفية كما ذكرنا بالفصل الثاني من هذه الدراسة</w:t>
      </w:r>
      <w:r w:rsidR="007F7ECA">
        <w:rPr>
          <w:rFonts w:ascii="Simplified Arabic" w:hAnsi="Simplified Arabic" w:cs="Simplified Arabic" w:hint="cs"/>
          <w:sz w:val="26"/>
          <w:szCs w:val="26"/>
          <w:rtl/>
        </w:rPr>
        <w:t>،</w:t>
      </w:r>
      <w:r w:rsidRPr="00695E8E">
        <w:rPr>
          <w:rFonts w:ascii="Simplified Arabic" w:hAnsi="Simplified Arabic" w:cs="Simplified Arabic" w:hint="cs"/>
          <w:sz w:val="26"/>
          <w:szCs w:val="26"/>
          <w:rtl/>
        </w:rPr>
        <w:t xml:space="preserve"> فكان السكان </w:t>
      </w:r>
      <w:r w:rsidR="00A67B3B" w:rsidRPr="00695E8E">
        <w:rPr>
          <w:rFonts w:ascii="Simplified Arabic" w:hAnsi="Simplified Arabic" w:cs="Simplified Arabic" w:hint="cs"/>
          <w:sz w:val="26"/>
          <w:szCs w:val="26"/>
          <w:rtl/>
        </w:rPr>
        <w:t xml:space="preserve">يختارون </w:t>
      </w:r>
      <w:r w:rsidR="007F7ECA">
        <w:rPr>
          <w:rFonts w:ascii="Simplified Arabic" w:hAnsi="Simplified Arabic" w:cs="Simplified Arabic" w:hint="cs"/>
          <w:sz w:val="26"/>
          <w:szCs w:val="26"/>
          <w:rtl/>
        </w:rPr>
        <w:t>أ</w:t>
      </w:r>
      <w:r w:rsidR="00A67B3B" w:rsidRPr="00695E8E">
        <w:rPr>
          <w:rFonts w:ascii="Simplified Arabic" w:hAnsi="Simplified Arabic" w:cs="Simplified Arabic" w:hint="cs"/>
          <w:sz w:val="26"/>
          <w:szCs w:val="26"/>
          <w:rtl/>
        </w:rPr>
        <w:t>رض مفتوحة في منطقة مرتفعة</w:t>
      </w:r>
      <w:r w:rsidRPr="00695E8E">
        <w:rPr>
          <w:rFonts w:ascii="Simplified Arabic" w:hAnsi="Simplified Arabic" w:cs="Simplified Arabic" w:hint="cs"/>
          <w:sz w:val="26"/>
          <w:szCs w:val="26"/>
          <w:rtl/>
        </w:rPr>
        <w:t xml:space="preserve"> </w:t>
      </w:r>
      <w:r w:rsidR="002F4B2A">
        <w:rPr>
          <w:rFonts w:ascii="Simplified Arabic" w:hAnsi="Simplified Arabic" w:cs="Simplified Arabic" w:hint="cs"/>
          <w:sz w:val="26"/>
          <w:szCs w:val="26"/>
          <w:rtl/>
        </w:rPr>
        <w:t>لجمع</w:t>
      </w:r>
      <w:r w:rsidR="00A67B3B" w:rsidRPr="00695E8E">
        <w:rPr>
          <w:rFonts w:ascii="Simplified Arabic" w:hAnsi="Simplified Arabic" w:cs="Simplified Arabic" w:hint="cs"/>
          <w:sz w:val="26"/>
          <w:szCs w:val="26"/>
          <w:rtl/>
        </w:rPr>
        <w:t xml:space="preserve"> المحاصيل من شعير وقمح</w:t>
      </w:r>
      <w:r w:rsidR="007F7ECA">
        <w:rPr>
          <w:rFonts w:ascii="Simplified Arabic" w:hAnsi="Simplified Arabic" w:cs="Simplified Arabic" w:hint="cs"/>
          <w:sz w:val="26"/>
          <w:szCs w:val="26"/>
          <w:rtl/>
        </w:rPr>
        <w:t>،</w:t>
      </w:r>
      <w:r w:rsidR="00A67B3B" w:rsidRPr="00695E8E">
        <w:rPr>
          <w:rFonts w:ascii="Simplified Arabic" w:hAnsi="Simplified Arabic" w:cs="Simplified Arabic" w:hint="cs"/>
          <w:sz w:val="26"/>
          <w:szCs w:val="26"/>
          <w:rtl/>
        </w:rPr>
        <w:t xml:space="preserve"> </w:t>
      </w:r>
      <w:r w:rsidR="003B3B75" w:rsidRPr="00695E8E">
        <w:rPr>
          <w:rFonts w:ascii="Simplified Arabic" w:hAnsi="Simplified Arabic" w:cs="Simplified Arabic" w:hint="cs"/>
          <w:sz w:val="26"/>
          <w:szCs w:val="26"/>
          <w:rtl/>
        </w:rPr>
        <w:t xml:space="preserve">وقد </w:t>
      </w:r>
      <w:r w:rsidR="007F7ECA">
        <w:rPr>
          <w:rFonts w:ascii="Simplified Arabic" w:hAnsi="Simplified Arabic" w:cs="Simplified Arabic" w:hint="cs"/>
          <w:sz w:val="26"/>
          <w:szCs w:val="26"/>
          <w:rtl/>
        </w:rPr>
        <w:t>أ</w:t>
      </w:r>
      <w:r w:rsidR="003B3B75" w:rsidRPr="00695E8E">
        <w:rPr>
          <w:rFonts w:ascii="Simplified Arabic" w:hAnsi="Simplified Arabic" w:cs="Simplified Arabic" w:hint="cs"/>
          <w:sz w:val="26"/>
          <w:szCs w:val="26"/>
          <w:rtl/>
        </w:rPr>
        <w:t xml:space="preserve">ختار سكان </w:t>
      </w:r>
      <w:r w:rsidR="00D30D06" w:rsidRPr="00695E8E">
        <w:rPr>
          <w:rFonts w:ascii="Simplified Arabic" w:hAnsi="Simplified Arabic" w:cs="Simplified Arabic" w:hint="cs"/>
          <w:sz w:val="26"/>
          <w:szCs w:val="26"/>
          <w:rtl/>
        </w:rPr>
        <w:t>قرية بديا</w:t>
      </w:r>
      <w:r w:rsidR="003B3B75" w:rsidRPr="00695E8E">
        <w:rPr>
          <w:rFonts w:ascii="Simplified Arabic" w:hAnsi="Simplified Arabic" w:cs="Simplified Arabic" w:hint="cs"/>
          <w:sz w:val="26"/>
          <w:szCs w:val="26"/>
          <w:rtl/>
        </w:rPr>
        <w:t xml:space="preserve"> المنطقة الجنوبية الغربية من المركز لتكون مكانا</w:t>
      </w:r>
      <w:r w:rsidR="00023CB8">
        <w:rPr>
          <w:rFonts w:ascii="Simplified Arabic" w:hAnsi="Simplified Arabic" w:cs="Simplified Arabic" w:hint="cs"/>
          <w:sz w:val="26"/>
          <w:szCs w:val="26"/>
          <w:rtl/>
        </w:rPr>
        <w:t>ً</w:t>
      </w:r>
      <w:r w:rsidR="003B3B75" w:rsidRPr="00695E8E">
        <w:rPr>
          <w:rFonts w:ascii="Simplified Arabic" w:hAnsi="Simplified Arabic" w:cs="Simplified Arabic" w:hint="cs"/>
          <w:sz w:val="26"/>
          <w:szCs w:val="26"/>
          <w:rtl/>
        </w:rPr>
        <w:t xml:space="preserve"> لهذه البيادر </w:t>
      </w:r>
      <w:r w:rsidR="00A67B3B" w:rsidRPr="00695E8E">
        <w:rPr>
          <w:rFonts w:ascii="Simplified Arabic" w:hAnsi="Simplified Arabic" w:cs="Simplified Arabic" w:hint="cs"/>
          <w:sz w:val="26"/>
          <w:szCs w:val="26"/>
          <w:rtl/>
        </w:rPr>
        <w:t xml:space="preserve">ويذكر سكان القرية عدة بيادر كانت موجودة </w:t>
      </w:r>
      <w:r w:rsidR="007F7ECA">
        <w:rPr>
          <w:rFonts w:ascii="Simplified Arabic" w:hAnsi="Simplified Arabic" w:cs="Simplified Arabic" w:hint="cs"/>
          <w:sz w:val="26"/>
          <w:szCs w:val="26"/>
          <w:rtl/>
        </w:rPr>
        <w:t>إ</w:t>
      </w:r>
      <w:r w:rsidR="00A67B3B" w:rsidRPr="00695E8E">
        <w:rPr>
          <w:rFonts w:ascii="Simplified Arabic" w:hAnsi="Simplified Arabic" w:cs="Simplified Arabic" w:hint="cs"/>
          <w:sz w:val="26"/>
          <w:szCs w:val="26"/>
          <w:rtl/>
        </w:rPr>
        <w:t xml:space="preserve">لى </w:t>
      </w:r>
      <w:r w:rsidR="003B3B75" w:rsidRPr="00695E8E">
        <w:rPr>
          <w:rFonts w:ascii="Simplified Arabic" w:hAnsi="Simplified Arabic" w:cs="Simplified Arabic" w:hint="cs"/>
          <w:sz w:val="26"/>
          <w:szCs w:val="26"/>
          <w:rtl/>
        </w:rPr>
        <w:t>غاية السبعينات من القرن الماضي وهي</w:t>
      </w:r>
      <w:r w:rsidR="00A67B3B" w:rsidRPr="00695E8E">
        <w:rPr>
          <w:rFonts w:ascii="Simplified Arabic" w:hAnsi="Simplified Arabic" w:cs="Simplified Arabic" w:hint="cs"/>
          <w:sz w:val="26"/>
          <w:szCs w:val="26"/>
          <w:rtl/>
        </w:rPr>
        <w:t xml:space="preserve">: </w:t>
      </w:r>
    </w:p>
    <w:p w14:paraId="07337E0F" w14:textId="01ADD54E" w:rsidR="00B120CC" w:rsidRPr="00634950" w:rsidRDefault="00B120CC">
      <w:pPr>
        <w:pStyle w:val="ListParagraph"/>
        <w:numPr>
          <w:ilvl w:val="0"/>
          <w:numId w:val="8"/>
        </w:numPr>
        <w:bidi/>
        <w:spacing w:after="120" w:line="360" w:lineRule="auto"/>
        <w:rPr>
          <w:rFonts w:ascii="Simplified Arabic" w:hAnsi="Simplified Arabic" w:cs="Simplified Arabic"/>
          <w:sz w:val="26"/>
          <w:szCs w:val="26"/>
        </w:rPr>
      </w:pPr>
      <w:r w:rsidRPr="00634950">
        <w:rPr>
          <w:rFonts w:ascii="Simplified Arabic" w:hAnsi="Simplified Arabic" w:cs="Simplified Arabic" w:hint="cs"/>
          <w:sz w:val="26"/>
          <w:szCs w:val="26"/>
          <w:rtl/>
        </w:rPr>
        <w:t>بيدر سالم الداهود</w:t>
      </w:r>
      <w:r w:rsidR="00631628" w:rsidRPr="00634950">
        <w:rPr>
          <w:rFonts w:ascii="Simplified Arabic" w:hAnsi="Simplified Arabic" w:cs="Simplified Arabic" w:hint="cs"/>
          <w:sz w:val="26"/>
          <w:szCs w:val="26"/>
          <w:rtl/>
        </w:rPr>
        <w:t>:</w:t>
      </w:r>
      <w:r w:rsidR="00B84B9E" w:rsidRPr="00634950">
        <w:rPr>
          <w:rFonts w:ascii="Simplified Arabic" w:hAnsi="Simplified Arabic" w:cs="Simplified Arabic" w:hint="cs"/>
          <w:sz w:val="26"/>
          <w:szCs w:val="26"/>
          <w:rtl/>
        </w:rPr>
        <w:t xml:space="preserve"> </w:t>
      </w:r>
      <w:r w:rsidR="003B3B75" w:rsidRPr="00634950">
        <w:rPr>
          <w:rFonts w:ascii="Simplified Arabic" w:hAnsi="Simplified Arabic" w:cs="Simplified Arabic" w:hint="cs"/>
          <w:sz w:val="26"/>
          <w:szCs w:val="26"/>
          <w:rtl/>
        </w:rPr>
        <w:t xml:space="preserve">يقع </w:t>
      </w:r>
      <w:r w:rsidR="00945324" w:rsidRPr="00634950">
        <w:rPr>
          <w:rFonts w:ascii="Simplified Arabic" w:hAnsi="Simplified Arabic" w:cs="Simplified Arabic" w:hint="cs"/>
          <w:sz w:val="26"/>
          <w:szCs w:val="26"/>
          <w:rtl/>
        </w:rPr>
        <w:t>إ</w:t>
      </w:r>
      <w:r w:rsidR="003B3B75" w:rsidRPr="00634950">
        <w:rPr>
          <w:rFonts w:ascii="Simplified Arabic" w:hAnsi="Simplified Arabic" w:cs="Simplified Arabic" w:hint="cs"/>
          <w:sz w:val="26"/>
          <w:szCs w:val="26"/>
          <w:rtl/>
        </w:rPr>
        <w:t>لى الجنوب من حارة السكن وهو جزء من المقبرة الحالية للقرية الان</w:t>
      </w:r>
      <w:r w:rsidR="00695E8E" w:rsidRPr="00634950">
        <w:rPr>
          <w:rFonts w:ascii="Simplified Arabic" w:hAnsi="Simplified Arabic" w:cs="Simplified Arabic" w:hint="cs"/>
          <w:sz w:val="26"/>
          <w:szCs w:val="26"/>
          <w:rtl/>
        </w:rPr>
        <w:t>.</w:t>
      </w:r>
    </w:p>
    <w:p w14:paraId="42257BD5" w14:textId="04DCB561" w:rsidR="00B120CC" w:rsidRPr="00634950" w:rsidRDefault="00B120CC">
      <w:pPr>
        <w:pStyle w:val="ListParagraph"/>
        <w:numPr>
          <w:ilvl w:val="0"/>
          <w:numId w:val="8"/>
        </w:numPr>
        <w:bidi/>
        <w:spacing w:after="120" w:line="360" w:lineRule="auto"/>
        <w:rPr>
          <w:rFonts w:ascii="Simplified Arabic" w:hAnsi="Simplified Arabic" w:cs="Simplified Arabic"/>
          <w:sz w:val="26"/>
          <w:szCs w:val="26"/>
        </w:rPr>
      </w:pPr>
      <w:r w:rsidRPr="00634950">
        <w:rPr>
          <w:rFonts w:ascii="Simplified Arabic" w:hAnsi="Simplified Arabic" w:cs="Simplified Arabic" w:hint="cs"/>
          <w:sz w:val="26"/>
          <w:szCs w:val="26"/>
          <w:rtl/>
        </w:rPr>
        <w:t>بيدر ال ابراهيم</w:t>
      </w:r>
      <w:r w:rsidR="00631628" w:rsidRPr="00634950">
        <w:rPr>
          <w:rFonts w:ascii="Simplified Arabic" w:hAnsi="Simplified Arabic" w:cs="Simplified Arabic" w:hint="cs"/>
          <w:sz w:val="26"/>
          <w:szCs w:val="26"/>
          <w:rtl/>
        </w:rPr>
        <w:t>:</w:t>
      </w:r>
      <w:r w:rsidR="00B84B9E" w:rsidRPr="00634950">
        <w:rPr>
          <w:rFonts w:ascii="Simplified Arabic" w:hAnsi="Simplified Arabic" w:cs="Simplified Arabic" w:hint="cs"/>
          <w:sz w:val="26"/>
          <w:szCs w:val="26"/>
          <w:rtl/>
        </w:rPr>
        <w:t xml:space="preserve"> </w:t>
      </w:r>
      <w:r w:rsidR="003B3B75" w:rsidRPr="00634950">
        <w:rPr>
          <w:rFonts w:ascii="Simplified Arabic" w:hAnsi="Simplified Arabic" w:cs="Simplified Arabic" w:hint="cs"/>
          <w:sz w:val="26"/>
          <w:szCs w:val="26"/>
          <w:rtl/>
        </w:rPr>
        <w:t xml:space="preserve">يقع </w:t>
      </w:r>
      <w:r w:rsidR="00945324" w:rsidRPr="00634950">
        <w:rPr>
          <w:rFonts w:ascii="Simplified Arabic" w:hAnsi="Simplified Arabic" w:cs="Simplified Arabic" w:hint="cs"/>
          <w:sz w:val="26"/>
          <w:szCs w:val="26"/>
          <w:rtl/>
        </w:rPr>
        <w:t>إ</w:t>
      </w:r>
      <w:r w:rsidR="003B3B75" w:rsidRPr="00634950">
        <w:rPr>
          <w:rFonts w:ascii="Simplified Arabic" w:hAnsi="Simplified Arabic" w:cs="Simplified Arabic" w:hint="cs"/>
          <w:sz w:val="26"/>
          <w:szCs w:val="26"/>
          <w:rtl/>
        </w:rPr>
        <w:t xml:space="preserve">لى الجنوب من حارة السكن وهو جزء من المقبرة الحالية للقرية </w:t>
      </w:r>
      <w:r w:rsidR="00945324" w:rsidRPr="00634950">
        <w:rPr>
          <w:rFonts w:ascii="Simplified Arabic" w:hAnsi="Simplified Arabic" w:cs="Simplified Arabic" w:hint="cs"/>
          <w:sz w:val="26"/>
          <w:szCs w:val="26"/>
          <w:rtl/>
        </w:rPr>
        <w:t>أ</w:t>
      </w:r>
      <w:r w:rsidR="003B3B75" w:rsidRPr="00634950">
        <w:rPr>
          <w:rFonts w:ascii="Simplified Arabic" w:hAnsi="Simplified Arabic" w:cs="Simplified Arabic" w:hint="cs"/>
          <w:sz w:val="26"/>
          <w:szCs w:val="26"/>
          <w:rtl/>
        </w:rPr>
        <w:t xml:space="preserve">يضا.  </w:t>
      </w:r>
    </w:p>
    <w:p w14:paraId="299694BA" w14:textId="22270BE1" w:rsidR="00695E8E" w:rsidRPr="00634950" w:rsidRDefault="00B120CC">
      <w:pPr>
        <w:pStyle w:val="ListParagraph"/>
        <w:numPr>
          <w:ilvl w:val="0"/>
          <w:numId w:val="8"/>
        </w:numPr>
        <w:bidi/>
        <w:spacing w:after="240" w:line="360" w:lineRule="auto"/>
        <w:rPr>
          <w:rFonts w:ascii="Simplified Arabic" w:hAnsi="Simplified Arabic" w:cs="Simplified Arabic"/>
          <w:sz w:val="26"/>
          <w:szCs w:val="26"/>
          <w:rtl/>
        </w:rPr>
      </w:pPr>
      <w:r w:rsidRPr="00634950">
        <w:rPr>
          <w:rFonts w:ascii="Simplified Arabic" w:hAnsi="Simplified Arabic" w:cs="Simplified Arabic" w:hint="cs"/>
          <w:sz w:val="26"/>
          <w:szCs w:val="26"/>
          <w:rtl/>
        </w:rPr>
        <w:t>بيدر ال بعدين</w:t>
      </w:r>
      <w:r w:rsidR="00631628" w:rsidRPr="00634950">
        <w:rPr>
          <w:rFonts w:ascii="Simplified Arabic" w:hAnsi="Simplified Arabic" w:cs="Simplified Arabic" w:hint="cs"/>
          <w:sz w:val="26"/>
          <w:szCs w:val="26"/>
          <w:rtl/>
        </w:rPr>
        <w:t xml:space="preserve">: </w:t>
      </w:r>
      <w:r w:rsidR="003B3B75" w:rsidRPr="00634950">
        <w:rPr>
          <w:rFonts w:ascii="Simplified Arabic" w:hAnsi="Simplified Arabic" w:cs="Simplified Arabic" w:hint="cs"/>
          <w:sz w:val="26"/>
          <w:szCs w:val="26"/>
          <w:rtl/>
        </w:rPr>
        <w:t xml:space="preserve">يقع جنوب غرب حارة السكن وتم التبرع بجزء منه للمقبرة والجزء الاخر تم بناء بيوت عليه لاحقا. </w:t>
      </w:r>
      <w:r w:rsidR="00695E8E" w:rsidRPr="00634950">
        <w:rPr>
          <w:rFonts w:ascii="Simplified Arabic" w:hAnsi="Simplified Arabic" w:cs="Simplified Arabic" w:hint="cs"/>
          <w:sz w:val="26"/>
          <w:szCs w:val="26"/>
          <w:rtl/>
        </w:rPr>
        <w:t xml:space="preserve"> </w:t>
      </w:r>
    </w:p>
    <w:p w14:paraId="1715EA83" w14:textId="2E17A4A9" w:rsidR="00805641" w:rsidRPr="00CD5ECD" w:rsidRDefault="00B84B9E">
      <w:pPr>
        <w:pStyle w:val="ListParagraph"/>
        <w:numPr>
          <w:ilvl w:val="4"/>
          <w:numId w:val="1"/>
        </w:numPr>
        <w:bidi/>
        <w:spacing w:after="120" w:line="240" w:lineRule="auto"/>
        <w:rPr>
          <w:rFonts w:ascii="Simplified Arabic" w:hAnsi="Simplified Arabic" w:cs="Simplified Arabic"/>
          <w:sz w:val="26"/>
          <w:szCs w:val="26"/>
        </w:rPr>
      </w:pPr>
      <w:r w:rsidRPr="00CD5ECD">
        <w:rPr>
          <w:rFonts w:ascii="Simplified Arabic" w:hAnsi="Simplified Arabic" w:cs="Simplified Arabic" w:hint="cs"/>
          <w:sz w:val="26"/>
          <w:szCs w:val="26"/>
          <w:rtl/>
        </w:rPr>
        <w:t xml:space="preserve"> </w:t>
      </w:r>
      <w:r w:rsidR="00695E8E" w:rsidRPr="00CD5ECD">
        <w:rPr>
          <w:rFonts w:ascii="Simplified Arabic" w:hAnsi="Simplified Arabic" w:cs="Simplified Arabic" w:hint="cs"/>
          <w:sz w:val="26"/>
          <w:szCs w:val="26"/>
          <w:rtl/>
        </w:rPr>
        <w:t>الساحات</w:t>
      </w:r>
    </w:p>
    <w:p w14:paraId="2B1A9CB3" w14:textId="03B05155" w:rsidR="006D5144" w:rsidRDefault="00805641" w:rsidP="00695E8E">
      <w:pPr>
        <w:bidi/>
        <w:spacing w:after="120" w:line="360" w:lineRule="auto"/>
        <w:rPr>
          <w:rFonts w:ascii="Simplified Arabic" w:hAnsi="Simplified Arabic" w:cs="Simplified Arabic"/>
          <w:sz w:val="26"/>
          <w:szCs w:val="26"/>
          <w:rtl/>
        </w:rPr>
      </w:pPr>
      <w:r w:rsidRPr="00695E8E">
        <w:rPr>
          <w:rFonts w:ascii="Simplified Arabic" w:hAnsi="Simplified Arabic" w:cs="Simplified Arabic" w:hint="cs"/>
          <w:sz w:val="26"/>
          <w:szCs w:val="26"/>
          <w:rtl/>
        </w:rPr>
        <w:t>شكلت</w:t>
      </w:r>
      <w:r w:rsidR="006D5144" w:rsidRPr="00695E8E">
        <w:rPr>
          <w:rFonts w:ascii="Simplified Arabic" w:hAnsi="Simplified Arabic" w:cs="Simplified Arabic" w:hint="cs"/>
          <w:sz w:val="26"/>
          <w:szCs w:val="26"/>
          <w:rtl/>
        </w:rPr>
        <w:t xml:space="preserve"> الساحات </w:t>
      </w:r>
      <w:r w:rsidR="00842355">
        <w:rPr>
          <w:rFonts w:ascii="Simplified Arabic" w:hAnsi="Simplified Arabic" w:cs="Simplified Arabic" w:hint="cs"/>
          <w:sz w:val="26"/>
          <w:szCs w:val="26"/>
          <w:rtl/>
        </w:rPr>
        <w:t>إ</w:t>
      </w:r>
      <w:r w:rsidR="006D5144" w:rsidRPr="00695E8E">
        <w:rPr>
          <w:rFonts w:ascii="Simplified Arabic" w:hAnsi="Simplified Arabic" w:cs="Simplified Arabic" w:hint="cs"/>
          <w:sz w:val="26"/>
          <w:szCs w:val="26"/>
          <w:rtl/>
        </w:rPr>
        <w:t>حدى مراكز التجمعات المهمة ل</w:t>
      </w:r>
      <w:r w:rsidR="00842355">
        <w:rPr>
          <w:rFonts w:ascii="Simplified Arabic" w:hAnsi="Simplified Arabic" w:cs="Simplified Arabic" w:hint="cs"/>
          <w:sz w:val="26"/>
          <w:szCs w:val="26"/>
          <w:rtl/>
        </w:rPr>
        <w:t>أ</w:t>
      </w:r>
      <w:r w:rsidR="006D5144" w:rsidRPr="00695E8E">
        <w:rPr>
          <w:rFonts w:ascii="Simplified Arabic" w:hAnsi="Simplified Arabic" w:cs="Simplified Arabic" w:hint="cs"/>
          <w:sz w:val="26"/>
          <w:szCs w:val="26"/>
          <w:rtl/>
        </w:rPr>
        <w:t>بناء القرية</w:t>
      </w:r>
      <w:r w:rsidR="005E36EF">
        <w:rPr>
          <w:rFonts w:ascii="Simplified Arabic" w:hAnsi="Simplified Arabic" w:cs="Simplified Arabic" w:hint="cs"/>
          <w:sz w:val="26"/>
          <w:szCs w:val="26"/>
          <w:rtl/>
        </w:rPr>
        <w:t>،</w:t>
      </w:r>
      <w:r w:rsidR="00D30D06" w:rsidRPr="00695E8E">
        <w:rPr>
          <w:rFonts w:ascii="Simplified Arabic" w:hAnsi="Simplified Arabic" w:cs="Simplified Arabic" w:hint="cs"/>
          <w:sz w:val="26"/>
          <w:szCs w:val="26"/>
          <w:rtl/>
        </w:rPr>
        <w:t xml:space="preserve"> </w:t>
      </w:r>
      <w:r w:rsidR="006D5144" w:rsidRPr="00695E8E">
        <w:rPr>
          <w:rFonts w:ascii="Simplified Arabic" w:hAnsi="Simplified Arabic" w:cs="Simplified Arabic" w:hint="cs"/>
          <w:sz w:val="26"/>
          <w:szCs w:val="26"/>
          <w:rtl/>
        </w:rPr>
        <w:t xml:space="preserve">وقد تشكلت هذه الساحات </w:t>
      </w:r>
      <w:r w:rsidR="00624BEA" w:rsidRPr="00695E8E">
        <w:rPr>
          <w:rFonts w:ascii="Simplified Arabic" w:hAnsi="Simplified Arabic" w:cs="Simplified Arabic" w:hint="cs"/>
          <w:sz w:val="26"/>
          <w:szCs w:val="26"/>
          <w:rtl/>
        </w:rPr>
        <w:t xml:space="preserve">بطريقة عفوية دون تخطيط مسبق كباقي مكونات القرية </w:t>
      </w:r>
      <w:r w:rsidR="00341A47">
        <w:rPr>
          <w:rFonts w:ascii="Simplified Arabic" w:hAnsi="Simplified Arabic" w:cs="Simplified Arabic" w:hint="cs"/>
          <w:sz w:val="26"/>
          <w:szCs w:val="26"/>
          <w:rtl/>
        </w:rPr>
        <w:t>العمرانية</w:t>
      </w:r>
      <w:r w:rsidR="005E36EF">
        <w:rPr>
          <w:rFonts w:ascii="Simplified Arabic" w:hAnsi="Simplified Arabic" w:cs="Simplified Arabic" w:hint="cs"/>
          <w:sz w:val="26"/>
          <w:szCs w:val="26"/>
          <w:rtl/>
        </w:rPr>
        <w:t>،</w:t>
      </w:r>
      <w:r w:rsidR="00624BEA" w:rsidRPr="00695E8E">
        <w:rPr>
          <w:rFonts w:ascii="Simplified Arabic" w:hAnsi="Simplified Arabic" w:cs="Simplified Arabic" w:hint="cs"/>
          <w:sz w:val="26"/>
          <w:szCs w:val="26"/>
          <w:rtl/>
        </w:rPr>
        <w:t xml:space="preserve"> ويذكر السكان وجود ساحتين في القرية وه</w:t>
      </w:r>
      <w:r w:rsidR="005E36EF">
        <w:rPr>
          <w:rFonts w:ascii="Simplified Arabic" w:hAnsi="Simplified Arabic" w:cs="Simplified Arabic" w:hint="cs"/>
          <w:sz w:val="26"/>
          <w:szCs w:val="26"/>
          <w:rtl/>
        </w:rPr>
        <w:t>ما</w:t>
      </w:r>
      <w:r w:rsidR="00624BEA" w:rsidRPr="00695E8E">
        <w:rPr>
          <w:rFonts w:ascii="Simplified Arabic" w:hAnsi="Simplified Arabic" w:cs="Simplified Arabic" w:hint="cs"/>
          <w:sz w:val="26"/>
          <w:szCs w:val="26"/>
          <w:rtl/>
        </w:rPr>
        <w:t>:</w:t>
      </w:r>
      <w:r w:rsidR="006D5144" w:rsidRPr="00695E8E">
        <w:rPr>
          <w:rFonts w:ascii="Simplified Arabic" w:hAnsi="Simplified Arabic" w:cs="Simplified Arabic" w:hint="cs"/>
          <w:sz w:val="26"/>
          <w:szCs w:val="26"/>
          <w:rtl/>
        </w:rPr>
        <w:t xml:space="preserve"> </w:t>
      </w:r>
    </w:p>
    <w:p w14:paraId="46E857B8" w14:textId="3D95E4AA" w:rsidR="0041452A" w:rsidRPr="00634950" w:rsidRDefault="00624BEA">
      <w:pPr>
        <w:pStyle w:val="ListParagraph"/>
        <w:numPr>
          <w:ilvl w:val="0"/>
          <w:numId w:val="8"/>
        </w:numPr>
        <w:bidi/>
        <w:spacing w:after="240" w:line="360" w:lineRule="auto"/>
        <w:rPr>
          <w:rFonts w:ascii="Simplified Arabic" w:hAnsi="Simplified Arabic" w:cs="Simplified Arabic"/>
          <w:sz w:val="26"/>
          <w:szCs w:val="26"/>
        </w:rPr>
      </w:pPr>
      <w:r w:rsidRPr="00634950">
        <w:rPr>
          <w:rFonts w:ascii="Simplified Arabic" w:hAnsi="Simplified Arabic" w:cs="Simplified Arabic" w:hint="cs"/>
          <w:sz w:val="26"/>
          <w:szCs w:val="26"/>
          <w:rtl/>
        </w:rPr>
        <w:t xml:space="preserve">ساحة الجامع: </w:t>
      </w:r>
      <w:r w:rsidR="001252A2">
        <w:rPr>
          <w:rFonts w:ascii="Simplified Arabic" w:hAnsi="Simplified Arabic" w:cs="Simplified Arabic" w:hint="cs"/>
          <w:sz w:val="26"/>
          <w:szCs w:val="26"/>
          <w:rtl/>
        </w:rPr>
        <w:t xml:space="preserve">شكلت </w:t>
      </w:r>
      <w:r w:rsidRPr="00634950">
        <w:rPr>
          <w:rFonts w:ascii="Simplified Arabic" w:hAnsi="Simplified Arabic" w:cs="Simplified Arabic" w:hint="cs"/>
          <w:sz w:val="26"/>
          <w:szCs w:val="26"/>
          <w:rtl/>
        </w:rPr>
        <w:t xml:space="preserve">ساحة الجامع </w:t>
      </w:r>
      <w:r w:rsidR="001252A2">
        <w:rPr>
          <w:rFonts w:ascii="Simplified Arabic" w:hAnsi="Simplified Arabic" w:cs="Simplified Arabic" w:hint="cs"/>
          <w:sz w:val="26"/>
          <w:szCs w:val="26"/>
          <w:rtl/>
        </w:rPr>
        <w:t xml:space="preserve">مركز رئيسي للحياة الاجتماعية </w:t>
      </w:r>
      <w:r w:rsidRPr="00634950">
        <w:rPr>
          <w:rFonts w:ascii="Simplified Arabic" w:hAnsi="Simplified Arabic" w:cs="Simplified Arabic" w:hint="cs"/>
          <w:sz w:val="26"/>
          <w:szCs w:val="26"/>
          <w:rtl/>
        </w:rPr>
        <w:t>في القرية</w:t>
      </w:r>
      <w:r w:rsidR="005E36EF" w:rsidRPr="00634950">
        <w:rPr>
          <w:rFonts w:ascii="Simplified Arabic" w:hAnsi="Simplified Arabic" w:cs="Simplified Arabic" w:hint="cs"/>
          <w:sz w:val="26"/>
          <w:szCs w:val="26"/>
          <w:rtl/>
        </w:rPr>
        <w:t>،</w:t>
      </w:r>
      <w:r w:rsidRPr="00634950">
        <w:rPr>
          <w:rFonts w:ascii="Simplified Arabic" w:hAnsi="Simplified Arabic" w:cs="Simplified Arabic" w:hint="cs"/>
          <w:sz w:val="26"/>
          <w:szCs w:val="26"/>
          <w:rtl/>
        </w:rPr>
        <w:t xml:space="preserve"> و</w:t>
      </w:r>
      <w:r w:rsidR="00945324" w:rsidRPr="00634950">
        <w:rPr>
          <w:rFonts w:ascii="Simplified Arabic" w:hAnsi="Simplified Arabic" w:cs="Simplified Arabic" w:hint="cs"/>
          <w:sz w:val="26"/>
          <w:szCs w:val="26"/>
          <w:rtl/>
        </w:rPr>
        <w:t>ا</w:t>
      </w:r>
      <w:r w:rsidR="00D63C85" w:rsidRPr="00634950">
        <w:rPr>
          <w:rFonts w:ascii="Simplified Arabic" w:hAnsi="Simplified Arabic" w:cs="Simplified Arabic" w:hint="cs"/>
          <w:sz w:val="26"/>
          <w:szCs w:val="26"/>
          <w:rtl/>
        </w:rPr>
        <w:t xml:space="preserve">كتسبت أهمية </w:t>
      </w:r>
      <w:r w:rsidR="001252A2">
        <w:rPr>
          <w:rFonts w:ascii="Simplified Arabic" w:hAnsi="Simplified Arabic" w:cs="Simplified Arabic" w:hint="cs"/>
          <w:sz w:val="26"/>
          <w:szCs w:val="26"/>
          <w:rtl/>
        </w:rPr>
        <w:t xml:space="preserve">خاصة </w:t>
      </w:r>
      <w:r w:rsidR="00D63C85" w:rsidRPr="00634950">
        <w:rPr>
          <w:rFonts w:ascii="Simplified Arabic" w:hAnsi="Simplified Arabic" w:cs="Simplified Arabic" w:hint="cs"/>
          <w:sz w:val="26"/>
          <w:szCs w:val="26"/>
          <w:rtl/>
        </w:rPr>
        <w:t>بفضل</w:t>
      </w:r>
      <w:r w:rsidRPr="00634950">
        <w:rPr>
          <w:rFonts w:ascii="Simplified Arabic" w:hAnsi="Simplified Arabic" w:cs="Simplified Arabic" w:hint="cs"/>
          <w:sz w:val="26"/>
          <w:szCs w:val="26"/>
          <w:rtl/>
        </w:rPr>
        <w:t xml:space="preserve"> موقعها الذي يتوسط </w:t>
      </w:r>
      <w:r w:rsidR="00D63C85" w:rsidRPr="00634950">
        <w:rPr>
          <w:rFonts w:ascii="Simplified Arabic" w:hAnsi="Simplified Arabic" w:cs="Simplified Arabic" w:hint="cs"/>
          <w:sz w:val="26"/>
          <w:szCs w:val="26"/>
          <w:rtl/>
        </w:rPr>
        <w:t>القرية</w:t>
      </w:r>
      <w:r w:rsidRPr="00634950">
        <w:rPr>
          <w:rFonts w:ascii="Simplified Arabic" w:hAnsi="Simplified Arabic" w:cs="Simplified Arabic" w:hint="cs"/>
          <w:sz w:val="26"/>
          <w:szCs w:val="26"/>
          <w:rtl/>
        </w:rPr>
        <w:t xml:space="preserve"> أمام الجامع الكبير</w:t>
      </w:r>
      <w:r w:rsidR="001252A2">
        <w:rPr>
          <w:rFonts w:ascii="Simplified Arabic" w:hAnsi="Simplified Arabic" w:cs="Simplified Arabic" w:hint="cs"/>
          <w:sz w:val="26"/>
          <w:szCs w:val="26"/>
          <w:rtl/>
        </w:rPr>
        <w:t xml:space="preserve"> في قلب القرية</w:t>
      </w:r>
      <w:r w:rsidR="005E36EF" w:rsidRPr="00634950">
        <w:rPr>
          <w:rFonts w:ascii="Simplified Arabic" w:hAnsi="Simplified Arabic" w:cs="Simplified Arabic" w:hint="cs"/>
          <w:sz w:val="26"/>
          <w:szCs w:val="26"/>
          <w:rtl/>
        </w:rPr>
        <w:t>،</w:t>
      </w:r>
      <w:r w:rsidRPr="00634950">
        <w:rPr>
          <w:rFonts w:ascii="Simplified Arabic" w:hAnsi="Simplified Arabic" w:cs="Simplified Arabic" w:hint="cs"/>
          <w:sz w:val="26"/>
          <w:szCs w:val="26"/>
          <w:rtl/>
        </w:rPr>
        <w:t xml:space="preserve"> </w:t>
      </w:r>
      <w:r w:rsidR="00023CB8">
        <w:rPr>
          <w:rFonts w:ascii="Simplified Arabic" w:hAnsi="Simplified Arabic" w:cs="Simplified Arabic" w:hint="cs"/>
          <w:sz w:val="26"/>
          <w:szCs w:val="26"/>
          <w:rtl/>
        </w:rPr>
        <w:t>ا</w:t>
      </w:r>
      <w:r w:rsidR="00D63C85" w:rsidRPr="00634950">
        <w:rPr>
          <w:rFonts w:ascii="Simplified Arabic" w:hAnsi="Simplified Arabic" w:cs="Simplified Arabic" w:hint="cs"/>
          <w:sz w:val="26"/>
          <w:szCs w:val="26"/>
          <w:rtl/>
        </w:rPr>
        <w:t>ستخدمها</w:t>
      </w:r>
      <w:r w:rsidR="001252A2">
        <w:rPr>
          <w:rFonts w:ascii="Simplified Arabic" w:hAnsi="Simplified Arabic" w:cs="Simplified Arabic" w:hint="cs"/>
          <w:sz w:val="26"/>
          <w:szCs w:val="26"/>
          <w:rtl/>
        </w:rPr>
        <w:t xml:space="preserve"> ال</w:t>
      </w:r>
      <w:r w:rsidRPr="00634950">
        <w:rPr>
          <w:rFonts w:ascii="Simplified Arabic" w:hAnsi="Simplified Arabic" w:cs="Simplified Arabic" w:hint="cs"/>
          <w:sz w:val="26"/>
          <w:szCs w:val="26"/>
          <w:rtl/>
        </w:rPr>
        <w:t xml:space="preserve">سكان لعرض </w:t>
      </w:r>
      <w:r w:rsidR="00D63C85" w:rsidRPr="00634950">
        <w:rPr>
          <w:rFonts w:ascii="Simplified Arabic" w:hAnsi="Simplified Arabic" w:cs="Simplified Arabic" w:hint="cs"/>
          <w:sz w:val="26"/>
          <w:szCs w:val="26"/>
          <w:rtl/>
        </w:rPr>
        <w:t>م</w:t>
      </w:r>
      <w:r w:rsidR="005E36EF" w:rsidRPr="00634950">
        <w:rPr>
          <w:rFonts w:ascii="Simplified Arabic" w:hAnsi="Simplified Arabic" w:cs="Simplified Arabic" w:hint="cs"/>
          <w:sz w:val="26"/>
          <w:szCs w:val="26"/>
          <w:rtl/>
        </w:rPr>
        <w:t>ُ</w:t>
      </w:r>
      <w:r w:rsidR="00D63C85" w:rsidRPr="00634950">
        <w:rPr>
          <w:rFonts w:ascii="Simplified Arabic" w:hAnsi="Simplified Arabic" w:cs="Simplified Arabic" w:hint="cs"/>
          <w:sz w:val="26"/>
          <w:szCs w:val="26"/>
          <w:rtl/>
        </w:rPr>
        <w:t>نتجاتهم</w:t>
      </w:r>
      <w:r w:rsidRPr="00634950">
        <w:rPr>
          <w:rFonts w:ascii="Simplified Arabic" w:hAnsi="Simplified Arabic" w:cs="Simplified Arabic" w:hint="cs"/>
          <w:sz w:val="26"/>
          <w:szCs w:val="26"/>
          <w:rtl/>
        </w:rPr>
        <w:t xml:space="preserve"> الزراعية </w:t>
      </w:r>
      <w:r w:rsidR="00D63C85" w:rsidRPr="00634950">
        <w:rPr>
          <w:rFonts w:ascii="Simplified Arabic" w:hAnsi="Simplified Arabic" w:cs="Simplified Arabic" w:hint="cs"/>
          <w:sz w:val="26"/>
          <w:szCs w:val="26"/>
          <w:rtl/>
        </w:rPr>
        <w:t>بغرض</w:t>
      </w:r>
      <w:r w:rsidRPr="00634950">
        <w:rPr>
          <w:rFonts w:ascii="Simplified Arabic" w:hAnsi="Simplified Arabic" w:cs="Simplified Arabic" w:hint="cs"/>
          <w:sz w:val="26"/>
          <w:szCs w:val="26"/>
          <w:rtl/>
        </w:rPr>
        <w:t xml:space="preserve"> بيعها</w:t>
      </w:r>
      <w:r w:rsidR="001252A2">
        <w:rPr>
          <w:rFonts w:ascii="Simplified Arabic" w:hAnsi="Simplified Arabic" w:cs="Simplified Arabic" w:hint="cs"/>
          <w:sz w:val="26"/>
          <w:szCs w:val="26"/>
          <w:rtl/>
        </w:rPr>
        <w:t>، مما جعلها نقطة تفاعل يومي حيوي</w:t>
      </w:r>
      <w:r w:rsidR="005E36EF" w:rsidRPr="00634950">
        <w:rPr>
          <w:rFonts w:ascii="Simplified Arabic" w:hAnsi="Simplified Arabic" w:cs="Simplified Arabic" w:hint="cs"/>
          <w:sz w:val="26"/>
          <w:szCs w:val="26"/>
          <w:rtl/>
        </w:rPr>
        <w:t>،</w:t>
      </w:r>
      <w:r w:rsidR="0041452A" w:rsidRPr="00634950">
        <w:rPr>
          <w:rFonts w:ascii="Simplified Arabic" w:hAnsi="Simplified Arabic" w:cs="Simplified Arabic" w:hint="cs"/>
          <w:sz w:val="26"/>
          <w:szCs w:val="26"/>
          <w:rtl/>
        </w:rPr>
        <w:t xml:space="preserve"> </w:t>
      </w:r>
      <w:r w:rsidR="007E3E58">
        <w:rPr>
          <w:rFonts w:ascii="Simplified Arabic" w:hAnsi="Simplified Arabic" w:cs="Simplified Arabic" w:hint="cs"/>
          <w:sz w:val="26"/>
          <w:szCs w:val="26"/>
          <w:rtl/>
        </w:rPr>
        <w:t>وقد ا</w:t>
      </w:r>
      <w:r w:rsidR="0041452A" w:rsidRPr="00634950">
        <w:rPr>
          <w:rFonts w:ascii="Simplified Arabic" w:hAnsi="Simplified Arabic" w:cs="Simplified Arabic" w:hint="cs"/>
          <w:sz w:val="26"/>
          <w:szCs w:val="26"/>
          <w:rtl/>
        </w:rPr>
        <w:t xml:space="preserve">حتوت الساحة على مقاعد </w:t>
      </w:r>
      <w:r w:rsidR="00D63C85" w:rsidRPr="00634950">
        <w:rPr>
          <w:rFonts w:ascii="Simplified Arabic" w:hAnsi="Simplified Arabic" w:cs="Simplified Arabic" w:hint="cs"/>
          <w:sz w:val="26"/>
          <w:szCs w:val="26"/>
          <w:rtl/>
        </w:rPr>
        <w:t>حجرية</w:t>
      </w:r>
      <w:r w:rsidR="0041452A" w:rsidRPr="00634950">
        <w:rPr>
          <w:rFonts w:ascii="Simplified Arabic" w:hAnsi="Simplified Arabic" w:cs="Simplified Arabic" w:hint="cs"/>
          <w:sz w:val="26"/>
          <w:szCs w:val="26"/>
          <w:rtl/>
        </w:rPr>
        <w:t xml:space="preserve"> ب</w:t>
      </w:r>
      <w:r w:rsidR="005E36EF" w:rsidRPr="00634950">
        <w:rPr>
          <w:rFonts w:ascii="Simplified Arabic" w:hAnsi="Simplified Arabic" w:cs="Simplified Arabic" w:hint="cs"/>
          <w:sz w:val="26"/>
          <w:szCs w:val="26"/>
          <w:rtl/>
        </w:rPr>
        <w:t>ُ</w:t>
      </w:r>
      <w:r w:rsidR="0041452A" w:rsidRPr="00634950">
        <w:rPr>
          <w:rFonts w:ascii="Simplified Arabic" w:hAnsi="Simplified Arabic" w:cs="Simplified Arabic" w:hint="cs"/>
          <w:sz w:val="26"/>
          <w:szCs w:val="26"/>
          <w:rtl/>
        </w:rPr>
        <w:t>نيت على جدار الجامع</w:t>
      </w:r>
      <w:r w:rsidR="00F94505">
        <w:rPr>
          <w:rFonts w:ascii="Simplified Arabic" w:hAnsi="Simplified Arabic" w:cs="Simplified Arabic" w:hint="cs"/>
          <w:sz w:val="26"/>
          <w:szCs w:val="26"/>
          <w:rtl/>
        </w:rPr>
        <w:t>،</w:t>
      </w:r>
      <w:r w:rsidR="0041452A" w:rsidRPr="00634950">
        <w:rPr>
          <w:rFonts w:ascii="Simplified Arabic" w:hAnsi="Simplified Arabic" w:cs="Simplified Arabic" w:hint="cs"/>
          <w:sz w:val="26"/>
          <w:szCs w:val="26"/>
          <w:rtl/>
        </w:rPr>
        <w:t xml:space="preserve"> و</w:t>
      </w:r>
      <w:r w:rsidR="007F1181">
        <w:rPr>
          <w:rFonts w:ascii="Simplified Arabic" w:hAnsi="Simplified Arabic" w:cs="Simplified Arabic" w:hint="cs"/>
          <w:sz w:val="26"/>
          <w:szCs w:val="26"/>
          <w:rtl/>
        </w:rPr>
        <w:t xml:space="preserve">كانت </w:t>
      </w:r>
      <w:r w:rsidR="0041452A" w:rsidRPr="00634950">
        <w:rPr>
          <w:rFonts w:ascii="Simplified Arabic" w:hAnsi="Simplified Arabic" w:cs="Simplified Arabic" w:hint="cs"/>
          <w:sz w:val="26"/>
          <w:szCs w:val="26"/>
          <w:rtl/>
        </w:rPr>
        <w:t>ت</w:t>
      </w:r>
      <w:r w:rsidR="00D63C85" w:rsidRPr="00634950">
        <w:rPr>
          <w:rFonts w:ascii="Simplified Arabic" w:hAnsi="Simplified Arabic" w:cs="Simplified Arabic" w:hint="cs"/>
          <w:sz w:val="26"/>
          <w:szCs w:val="26"/>
          <w:rtl/>
        </w:rPr>
        <w:t>توسطها</w:t>
      </w:r>
      <w:r w:rsidR="0041452A" w:rsidRPr="00634950">
        <w:rPr>
          <w:rFonts w:ascii="Simplified Arabic" w:hAnsi="Simplified Arabic" w:cs="Simplified Arabic" w:hint="cs"/>
          <w:sz w:val="26"/>
          <w:szCs w:val="26"/>
          <w:rtl/>
        </w:rPr>
        <w:t xml:space="preserve"> شجرة كينا كبيرة </w:t>
      </w:r>
      <w:r w:rsidR="00D63C85" w:rsidRPr="00634950">
        <w:rPr>
          <w:rFonts w:ascii="Simplified Arabic" w:hAnsi="Simplified Arabic" w:cs="Simplified Arabic" w:hint="cs"/>
          <w:sz w:val="26"/>
          <w:szCs w:val="26"/>
          <w:rtl/>
        </w:rPr>
        <w:t>أ</w:t>
      </w:r>
      <w:r w:rsidR="005E36EF" w:rsidRPr="00634950">
        <w:rPr>
          <w:rFonts w:ascii="Simplified Arabic" w:hAnsi="Simplified Arabic" w:cs="Simplified Arabic" w:hint="cs"/>
          <w:sz w:val="26"/>
          <w:szCs w:val="26"/>
          <w:rtl/>
        </w:rPr>
        <w:t>ُ</w:t>
      </w:r>
      <w:r w:rsidR="00D63C85" w:rsidRPr="00634950">
        <w:rPr>
          <w:rFonts w:ascii="Simplified Arabic" w:hAnsi="Simplified Arabic" w:cs="Simplified Arabic" w:hint="cs"/>
          <w:sz w:val="26"/>
          <w:szCs w:val="26"/>
          <w:rtl/>
        </w:rPr>
        <w:t>حيطت بحوض</w:t>
      </w:r>
      <w:r w:rsidR="0041452A" w:rsidRPr="00634950">
        <w:rPr>
          <w:rFonts w:ascii="Simplified Arabic" w:hAnsi="Simplified Arabic" w:cs="Simplified Arabic" w:hint="cs"/>
          <w:sz w:val="26"/>
          <w:szCs w:val="26"/>
          <w:rtl/>
        </w:rPr>
        <w:t xml:space="preserve"> </w:t>
      </w:r>
      <w:r w:rsidR="00D63C85" w:rsidRPr="00634950">
        <w:rPr>
          <w:rFonts w:ascii="Simplified Arabic" w:hAnsi="Simplified Arabic" w:cs="Simplified Arabic" w:hint="cs"/>
          <w:sz w:val="26"/>
          <w:szCs w:val="26"/>
          <w:rtl/>
        </w:rPr>
        <w:t>حجري</w:t>
      </w:r>
      <w:r w:rsidR="0041452A" w:rsidRPr="00634950">
        <w:rPr>
          <w:rFonts w:ascii="Simplified Arabic" w:hAnsi="Simplified Arabic" w:cs="Simplified Arabic" w:hint="cs"/>
          <w:sz w:val="26"/>
          <w:szCs w:val="26"/>
          <w:rtl/>
        </w:rPr>
        <w:t xml:space="preserve"> </w:t>
      </w:r>
      <w:r w:rsidR="001252A2">
        <w:rPr>
          <w:rFonts w:ascii="Simplified Arabic" w:hAnsi="Simplified Arabic" w:cs="Simplified Arabic" w:hint="cs"/>
          <w:sz w:val="26"/>
          <w:szCs w:val="26"/>
          <w:rtl/>
        </w:rPr>
        <w:t>شكل</w:t>
      </w:r>
      <w:r w:rsidR="00D63C85" w:rsidRPr="00634950">
        <w:rPr>
          <w:rFonts w:ascii="Simplified Arabic" w:hAnsi="Simplified Arabic" w:cs="Simplified Arabic" w:hint="cs"/>
          <w:sz w:val="26"/>
          <w:szCs w:val="26"/>
          <w:rtl/>
        </w:rPr>
        <w:t xml:space="preserve"> مقعدا م</w:t>
      </w:r>
      <w:r w:rsidR="005E36EF" w:rsidRPr="00634950">
        <w:rPr>
          <w:rFonts w:ascii="Simplified Arabic" w:hAnsi="Simplified Arabic" w:cs="Simplified Arabic" w:hint="cs"/>
          <w:sz w:val="26"/>
          <w:szCs w:val="26"/>
          <w:rtl/>
        </w:rPr>
        <w:t>ُ</w:t>
      </w:r>
      <w:r w:rsidR="00D63C85" w:rsidRPr="00634950">
        <w:rPr>
          <w:rFonts w:ascii="Simplified Arabic" w:hAnsi="Simplified Arabic" w:cs="Simplified Arabic" w:hint="cs"/>
          <w:sz w:val="26"/>
          <w:szCs w:val="26"/>
          <w:rtl/>
        </w:rPr>
        <w:t>ظ</w:t>
      </w:r>
      <w:r w:rsidR="005E36EF" w:rsidRPr="00634950">
        <w:rPr>
          <w:rFonts w:ascii="Simplified Arabic" w:hAnsi="Simplified Arabic" w:cs="Simplified Arabic" w:hint="cs"/>
          <w:sz w:val="26"/>
          <w:szCs w:val="26"/>
          <w:rtl/>
        </w:rPr>
        <w:t>ل</w:t>
      </w:r>
      <w:r w:rsidR="00D63C85" w:rsidRPr="00634950">
        <w:rPr>
          <w:rFonts w:ascii="Simplified Arabic" w:hAnsi="Simplified Arabic" w:cs="Simplified Arabic" w:hint="cs"/>
          <w:sz w:val="26"/>
          <w:szCs w:val="26"/>
          <w:rtl/>
        </w:rPr>
        <w:t>لا</w:t>
      </w:r>
      <w:r w:rsidR="005E36EF" w:rsidRPr="00634950">
        <w:rPr>
          <w:rFonts w:ascii="Simplified Arabic" w:hAnsi="Simplified Arabic" w:cs="Simplified Arabic" w:hint="cs"/>
          <w:sz w:val="26"/>
          <w:szCs w:val="26"/>
          <w:rtl/>
        </w:rPr>
        <w:t>ً</w:t>
      </w:r>
      <w:r w:rsidR="001252A2">
        <w:rPr>
          <w:rFonts w:ascii="Simplified Arabic" w:hAnsi="Simplified Arabic" w:cs="Simplified Arabic" w:hint="cs"/>
          <w:sz w:val="26"/>
          <w:szCs w:val="26"/>
          <w:rtl/>
        </w:rPr>
        <w:t xml:space="preserve"> لروادها</w:t>
      </w:r>
      <w:r w:rsidR="00C35008">
        <w:rPr>
          <w:rFonts w:ascii="Simplified Arabic" w:hAnsi="Simplified Arabic" w:cs="Simplified Arabic" w:hint="cs"/>
          <w:sz w:val="26"/>
          <w:szCs w:val="26"/>
          <w:rtl/>
        </w:rPr>
        <w:t>،</w:t>
      </w:r>
      <w:r w:rsidR="0041452A" w:rsidRPr="00634950">
        <w:rPr>
          <w:rFonts w:ascii="Simplified Arabic" w:hAnsi="Simplified Arabic" w:cs="Simplified Arabic" w:hint="cs"/>
          <w:sz w:val="26"/>
          <w:szCs w:val="26"/>
          <w:rtl/>
        </w:rPr>
        <w:t xml:space="preserve"> ما</w:t>
      </w:r>
      <w:r w:rsidR="00695E8E" w:rsidRPr="00634950">
        <w:rPr>
          <w:rFonts w:ascii="Simplified Arabic" w:hAnsi="Simplified Arabic" w:cs="Simplified Arabic" w:hint="cs"/>
          <w:sz w:val="26"/>
          <w:szCs w:val="26"/>
          <w:rtl/>
        </w:rPr>
        <w:t xml:space="preserve"> </w:t>
      </w:r>
      <w:r w:rsidR="0041452A" w:rsidRPr="00634950">
        <w:rPr>
          <w:rFonts w:ascii="Simplified Arabic" w:hAnsi="Simplified Arabic" w:cs="Simplified Arabic" w:hint="cs"/>
          <w:sz w:val="26"/>
          <w:szCs w:val="26"/>
          <w:rtl/>
        </w:rPr>
        <w:t>ز</w:t>
      </w:r>
      <w:r w:rsidR="00695E8E" w:rsidRPr="00634950">
        <w:rPr>
          <w:rFonts w:ascii="Simplified Arabic" w:hAnsi="Simplified Arabic" w:cs="Simplified Arabic" w:hint="cs"/>
          <w:sz w:val="26"/>
          <w:szCs w:val="26"/>
          <w:rtl/>
        </w:rPr>
        <w:t>ا</w:t>
      </w:r>
      <w:r w:rsidR="0041452A" w:rsidRPr="00634950">
        <w:rPr>
          <w:rFonts w:ascii="Simplified Arabic" w:hAnsi="Simplified Arabic" w:cs="Simplified Arabic" w:hint="cs"/>
          <w:sz w:val="26"/>
          <w:szCs w:val="26"/>
          <w:rtl/>
        </w:rPr>
        <w:t xml:space="preserve">لت هذه الساحة قائمة </w:t>
      </w:r>
      <w:r w:rsidR="001252A2">
        <w:rPr>
          <w:rFonts w:ascii="Simplified Arabic" w:hAnsi="Simplified Arabic" w:cs="Simplified Arabic" w:hint="cs"/>
          <w:sz w:val="26"/>
          <w:szCs w:val="26"/>
          <w:rtl/>
        </w:rPr>
        <w:t>إل</w:t>
      </w:r>
      <w:r w:rsidR="0041452A" w:rsidRPr="00634950">
        <w:rPr>
          <w:rFonts w:ascii="Simplified Arabic" w:hAnsi="Simplified Arabic" w:cs="Simplified Arabic" w:hint="cs"/>
          <w:sz w:val="26"/>
          <w:szCs w:val="26"/>
          <w:rtl/>
        </w:rPr>
        <w:t>ى يومنا هذ</w:t>
      </w:r>
      <w:r w:rsidR="001252A2">
        <w:rPr>
          <w:rFonts w:ascii="Simplified Arabic" w:hAnsi="Simplified Arabic" w:cs="Simplified Arabic" w:hint="cs"/>
          <w:sz w:val="26"/>
          <w:szCs w:val="26"/>
          <w:rtl/>
        </w:rPr>
        <w:t>ا</w:t>
      </w:r>
      <w:r w:rsidR="0041452A" w:rsidRPr="00634950">
        <w:rPr>
          <w:rFonts w:ascii="Simplified Arabic" w:hAnsi="Simplified Arabic" w:cs="Simplified Arabic" w:hint="cs"/>
          <w:sz w:val="26"/>
          <w:szCs w:val="26"/>
          <w:rtl/>
        </w:rPr>
        <w:t xml:space="preserve"> ولم تفقد أهميتها </w:t>
      </w:r>
      <w:r w:rsidR="005E36EF" w:rsidRPr="00634950">
        <w:rPr>
          <w:rFonts w:ascii="Simplified Arabic" w:hAnsi="Simplified Arabic" w:cs="Simplified Arabic" w:hint="cs"/>
          <w:sz w:val="26"/>
          <w:szCs w:val="26"/>
          <w:rtl/>
        </w:rPr>
        <w:t>إ</w:t>
      </w:r>
      <w:r w:rsidR="0041452A" w:rsidRPr="00634950">
        <w:rPr>
          <w:rFonts w:ascii="Simplified Arabic" w:hAnsi="Simplified Arabic" w:cs="Simplified Arabic" w:hint="cs"/>
          <w:sz w:val="26"/>
          <w:szCs w:val="26"/>
          <w:rtl/>
        </w:rPr>
        <w:t xml:space="preserve">لا بعد مشروع ترميمها الذي </w:t>
      </w:r>
      <w:r w:rsidR="00D63C85" w:rsidRPr="00634950">
        <w:rPr>
          <w:rFonts w:ascii="Simplified Arabic" w:hAnsi="Simplified Arabic" w:cs="Simplified Arabic" w:hint="cs"/>
          <w:sz w:val="26"/>
          <w:szCs w:val="26"/>
          <w:rtl/>
        </w:rPr>
        <w:t>أ</w:t>
      </w:r>
      <w:r w:rsidR="005E36EF" w:rsidRPr="00634950">
        <w:rPr>
          <w:rFonts w:ascii="Simplified Arabic" w:hAnsi="Simplified Arabic" w:cs="Simplified Arabic" w:hint="cs"/>
          <w:sz w:val="26"/>
          <w:szCs w:val="26"/>
          <w:rtl/>
        </w:rPr>
        <w:t>ُ</w:t>
      </w:r>
      <w:r w:rsidR="00D63C85" w:rsidRPr="00634950">
        <w:rPr>
          <w:rFonts w:ascii="Simplified Arabic" w:hAnsi="Simplified Arabic" w:cs="Simplified Arabic" w:hint="cs"/>
          <w:sz w:val="26"/>
          <w:szCs w:val="26"/>
          <w:rtl/>
        </w:rPr>
        <w:t>جري</w:t>
      </w:r>
      <w:r w:rsidR="0041452A" w:rsidRPr="00634950">
        <w:rPr>
          <w:rFonts w:ascii="Simplified Arabic" w:hAnsi="Simplified Arabic" w:cs="Simplified Arabic" w:hint="cs"/>
          <w:sz w:val="26"/>
          <w:szCs w:val="26"/>
          <w:rtl/>
        </w:rPr>
        <w:t xml:space="preserve"> عام 20</w:t>
      </w:r>
      <w:r w:rsidR="009555EF">
        <w:rPr>
          <w:rFonts w:ascii="Simplified Arabic" w:hAnsi="Simplified Arabic" w:cs="Simplified Arabic" w:hint="cs"/>
          <w:sz w:val="26"/>
          <w:szCs w:val="26"/>
          <w:rtl/>
        </w:rPr>
        <w:t>18</w:t>
      </w:r>
      <w:r w:rsidR="005E36EF" w:rsidRPr="00634950">
        <w:rPr>
          <w:rFonts w:ascii="Simplified Arabic" w:hAnsi="Simplified Arabic" w:cs="Simplified Arabic" w:hint="cs"/>
          <w:sz w:val="26"/>
          <w:szCs w:val="26"/>
          <w:rtl/>
        </w:rPr>
        <w:t>،</w:t>
      </w:r>
      <w:r w:rsidR="0041452A" w:rsidRPr="00634950">
        <w:rPr>
          <w:rFonts w:ascii="Simplified Arabic" w:hAnsi="Simplified Arabic" w:cs="Simplified Arabic" w:hint="cs"/>
          <w:sz w:val="26"/>
          <w:szCs w:val="26"/>
          <w:rtl/>
        </w:rPr>
        <w:t xml:space="preserve"> حيث بقيت </w:t>
      </w:r>
      <w:r w:rsidR="005E36EF" w:rsidRPr="00634950">
        <w:rPr>
          <w:rFonts w:ascii="Simplified Arabic" w:hAnsi="Simplified Arabic" w:cs="Simplified Arabic" w:hint="cs"/>
          <w:sz w:val="26"/>
          <w:szCs w:val="26"/>
          <w:rtl/>
        </w:rPr>
        <w:t>حتى</w:t>
      </w:r>
      <w:r w:rsidR="0041452A" w:rsidRPr="00634950">
        <w:rPr>
          <w:rFonts w:ascii="Simplified Arabic" w:hAnsi="Simplified Arabic" w:cs="Simplified Arabic" w:hint="cs"/>
          <w:sz w:val="26"/>
          <w:szCs w:val="26"/>
          <w:rtl/>
        </w:rPr>
        <w:t xml:space="preserve"> ذلك الوقت نقطة تجمع </w:t>
      </w:r>
      <w:r w:rsidR="00C35008" w:rsidRPr="00634950">
        <w:rPr>
          <w:rFonts w:ascii="Simplified Arabic" w:hAnsi="Simplified Arabic" w:cs="Simplified Arabic" w:hint="cs"/>
          <w:sz w:val="26"/>
          <w:szCs w:val="26"/>
          <w:rtl/>
        </w:rPr>
        <w:t>رئيسي</w:t>
      </w:r>
      <w:r w:rsidR="00C35008" w:rsidRPr="00634950">
        <w:rPr>
          <w:rFonts w:ascii="Simplified Arabic" w:hAnsi="Simplified Arabic" w:cs="Simplified Arabic" w:hint="eastAsia"/>
          <w:sz w:val="26"/>
          <w:szCs w:val="26"/>
          <w:rtl/>
        </w:rPr>
        <w:t>ة</w:t>
      </w:r>
      <w:r w:rsidR="0041452A" w:rsidRPr="00634950">
        <w:rPr>
          <w:rFonts w:ascii="Simplified Arabic" w:hAnsi="Simplified Arabic" w:cs="Simplified Arabic" w:hint="cs"/>
          <w:sz w:val="26"/>
          <w:szCs w:val="26"/>
          <w:rtl/>
        </w:rPr>
        <w:t xml:space="preserve"> للسكان وخاصة يوم الجمعة حيث </w:t>
      </w:r>
      <w:r w:rsidR="00D30D06" w:rsidRPr="00634950">
        <w:rPr>
          <w:rFonts w:ascii="Simplified Arabic" w:hAnsi="Simplified Arabic" w:cs="Simplified Arabic" w:hint="cs"/>
          <w:sz w:val="26"/>
          <w:szCs w:val="26"/>
          <w:rtl/>
        </w:rPr>
        <w:t>كان</w:t>
      </w:r>
      <w:r w:rsidR="0041452A" w:rsidRPr="00634950">
        <w:rPr>
          <w:rFonts w:ascii="Simplified Arabic" w:hAnsi="Simplified Arabic" w:cs="Simplified Arabic" w:hint="cs"/>
          <w:sz w:val="26"/>
          <w:szCs w:val="26"/>
          <w:rtl/>
        </w:rPr>
        <w:t xml:space="preserve"> يأتي المزارعين من القرى المجاورة </w:t>
      </w:r>
      <w:r w:rsidR="00C35008" w:rsidRPr="00634950">
        <w:rPr>
          <w:rFonts w:ascii="Simplified Arabic" w:hAnsi="Simplified Arabic" w:cs="Simplified Arabic" w:hint="cs"/>
          <w:sz w:val="26"/>
          <w:szCs w:val="26"/>
          <w:rtl/>
        </w:rPr>
        <w:t>ليعرضو</w:t>
      </w:r>
      <w:r w:rsidR="00C35008" w:rsidRPr="00634950">
        <w:rPr>
          <w:rFonts w:ascii="Simplified Arabic" w:hAnsi="Simplified Arabic" w:cs="Simplified Arabic" w:hint="eastAsia"/>
          <w:sz w:val="26"/>
          <w:szCs w:val="26"/>
          <w:rtl/>
        </w:rPr>
        <w:t>ا</w:t>
      </w:r>
      <w:r w:rsidR="0041452A" w:rsidRPr="00634950">
        <w:rPr>
          <w:rFonts w:ascii="Simplified Arabic" w:hAnsi="Simplified Arabic" w:cs="Simplified Arabic" w:hint="cs"/>
          <w:sz w:val="26"/>
          <w:szCs w:val="26"/>
          <w:rtl/>
        </w:rPr>
        <w:t xml:space="preserve"> منتجاتهم فيها</w:t>
      </w:r>
      <w:r w:rsidR="000409E3">
        <w:rPr>
          <w:rFonts w:ascii="Simplified Arabic" w:hAnsi="Simplified Arabic" w:cs="Simplified Arabic" w:hint="cs"/>
          <w:sz w:val="26"/>
          <w:szCs w:val="26"/>
          <w:rtl/>
        </w:rPr>
        <w:t>،</w:t>
      </w:r>
      <w:r w:rsidR="00945324" w:rsidRPr="00634950">
        <w:rPr>
          <w:rFonts w:ascii="Simplified Arabic" w:hAnsi="Simplified Arabic" w:cs="Simplified Arabic" w:hint="cs"/>
          <w:sz w:val="26"/>
          <w:szCs w:val="26"/>
          <w:rtl/>
        </w:rPr>
        <w:t xml:space="preserve"> وقد عمل مشروع الترميم على الحد </w:t>
      </w:r>
      <w:r w:rsidR="00945324" w:rsidRPr="00634950">
        <w:rPr>
          <w:rFonts w:ascii="Simplified Arabic" w:hAnsi="Simplified Arabic" w:cs="Simplified Arabic" w:hint="cs"/>
          <w:sz w:val="26"/>
          <w:szCs w:val="26"/>
          <w:rtl/>
        </w:rPr>
        <w:lastRenderedPageBreak/>
        <w:t>من إمكانية تحرك المستخدمين فيها</w:t>
      </w:r>
      <w:r w:rsidR="00215D18" w:rsidRPr="00634950">
        <w:rPr>
          <w:rFonts w:ascii="Simplified Arabic" w:hAnsi="Simplified Arabic" w:cs="Simplified Arabic" w:hint="cs"/>
          <w:sz w:val="26"/>
          <w:szCs w:val="26"/>
          <w:rtl/>
        </w:rPr>
        <w:t xml:space="preserve"> عن طريق إضافة أحواض زراعية مبنية من الطوب لتتحول من ساحة مفتوحة إلى فراغ يحتوي بعض المقاعد المعدنية وأحواض لنباتات الزينة</w:t>
      </w:r>
      <w:r w:rsidR="009555EF">
        <w:rPr>
          <w:rFonts w:ascii="Simplified Arabic" w:hAnsi="Simplified Arabic" w:cs="Simplified Arabic" w:hint="cs"/>
          <w:sz w:val="26"/>
          <w:szCs w:val="26"/>
          <w:rtl/>
        </w:rPr>
        <w:t>.</w:t>
      </w:r>
    </w:p>
    <w:p w14:paraId="7C1ADBDE" w14:textId="7AE5BCEB" w:rsidR="00D30D06" w:rsidRPr="00634950" w:rsidRDefault="00EB70A4">
      <w:pPr>
        <w:pStyle w:val="ListParagraph"/>
        <w:numPr>
          <w:ilvl w:val="0"/>
          <w:numId w:val="8"/>
        </w:numPr>
        <w:bidi/>
        <w:spacing w:after="240" w:line="360" w:lineRule="auto"/>
        <w:rPr>
          <w:rFonts w:ascii="Simplified Arabic" w:hAnsi="Simplified Arabic" w:cs="Simplified Arabic"/>
          <w:sz w:val="26"/>
          <w:szCs w:val="26"/>
          <w:rtl/>
        </w:rPr>
      </w:pPr>
      <w:r w:rsidRPr="00634950">
        <w:rPr>
          <w:rFonts w:ascii="Simplified Arabic" w:hAnsi="Simplified Arabic" w:cs="Simplified Arabic" w:hint="cs"/>
          <w:sz w:val="26"/>
          <w:szCs w:val="26"/>
          <w:rtl/>
        </w:rPr>
        <w:t xml:space="preserve">ساحة </w:t>
      </w:r>
      <w:r w:rsidR="008007FB" w:rsidRPr="00634950">
        <w:rPr>
          <w:rFonts w:ascii="Simplified Arabic" w:hAnsi="Simplified Arabic" w:cs="Simplified Arabic" w:hint="cs"/>
          <w:sz w:val="26"/>
          <w:szCs w:val="26"/>
          <w:rtl/>
        </w:rPr>
        <w:t>الديوان</w:t>
      </w:r>
      <w:r w:rsidR="00EB09EF" w:rsidRPr="00634950">
        <w:rPr>
          <w:rFonts w:ascii="Simplified Arabic" w:hAnsi="Simplified Arabic" w:cs="Simplified Arabic" w:hint="cs"/>
          <w:sz w:val="26"/>
          <w:szCs w:val="26"/>
          <w:rtl/>
        </w:rPr>
        <w:t xml:space="preserve">: تقع هذه الساحة في الجهة </w:t>
      </w:r>
      <w:r w:rsidR="008007FB" w:rsidRPr="00634950">
        <w:rPr>
          <w:rFonts w:ascii="Simplified Arabic" w:hAnsi="Simplified Arabic" w:cs="Simplified Arabic" w:hint="cs"/>
          <w:sz w:val="26"/>
          <w:szCs w:val="26"/>
          <w:rtl/>
        </w:rPr>
        <w:t>الغربية</w:t>
      </w:r>
      <w:r w:rsidR="00EB09EF" w:rsidRPr="00634950">
        <w:rPr>
          <w:rFonts w:ascii="Simplified Arabic" w:hAnsi="Simplified Arabic" w:cs="Simplified Arabic" w:hint="cs"/>
          <w:sz w:val="26"/>
          <w:szCs w:val="26"/>
          <w:rtl/>
        </w:rPr>
        <w:t xml:space="preserve"> من حارة </w:t>
      </w:r>
      <w:r w:rsidR="008007FB" w:rsidRPr="00634950">
        <w:rPr>
          <w:rFonts w:ascii="Simplified Arabic" w:hAnsi="Simplified Arabic" w:cs="Simplified Arabic" w:hint="cs"/>
          <w:sz w:val="26"/>
          <w:szCs w:val="26"/>
          <w:rtl/>
        </w:rPr>
        <w:t>الديوان</w:t>
      </w:r>
      <w:r w:rsidR="001900E6">
        <w:rPr>
          <w:rFonts w:ascii="Simplified Arabic" w:hAnsi="Simplified Arabic" w:cs="Simplified Arabic" w:hint="cs"/>
          <w:sz w:val="26"/>
          <w:szCs w:val="26"/>
          <w:rtl/>
        </w:rPr>
        <w:t xml:space="preserve">، </w:t>
      </w:r>
      <w:r w:rsidR="008007FB" w:rsidRPr="00634950">
        <w:rPr>
          <w:rFonts w:ascii="Simplified Arabic" w:hAnsi="Simplified Arabic" w:cs="Simplified Arabic" w:hint="cs"/>
          <w:sz w:val="26"/>
          <w:szCs w:val="26"/>
          <w:rtl/>
        </w:rPr>
        <w:t>ع</w:t>
      </w:r>
      <w:r w:rsidR="001900E6">
        <w:rPr>
          <w:rFonts w:ascii="Simplified Arabic" w:hAnsi="Simplified Arabic" w:cs="Simplified Arabic" w:hint="cs"/>
          <w:sz w:val="26"/>
          <w:szCs w:val="26"/>
          <w:rtl/>
        </w:rPr>
        <w:t>ند</w:t>
      </w:r>
      <w:r w:rsidR="008007FB" w:rsidRPr="00634950">
        <w:rPr>
          <w:rFonts w:ascii="Simplified Arabic" w:hAnsi="Simplified Arabic" w:cs="Simplified Arabic" w:hint="cs"/>
          <w:sz w:val="26"/>
          <w:szCs w:val="26"/>
          <w:rtl/>
        </w:rPr>
        <w:t xml:space="preserve"> مدخل الديوان تحديدا</w:t>
      </w:r>
      <w:r w:rsidR="005E36EF" w:rsidRPr="00634950">
        <w:rPr>
          <w:rFonts w:ascii="Simplified Arabic" w:hAnsi="Simplified Arabic" w:cs="Simplified Arabic" w:hint="cs"/>
          <w:sz w:val="26"/>
          <w:szCs w:val="26"/>
          <w:rtl/>
        </w:rPr>
        <w:t>ً،</w:t>
      </w:r>
      <w:r w:rsidR="00EB09EF" w:rsidRPr="00634950">
        <w:rPr>
          <w:rFonts w:ascii="Simplified Arabic" w:hAnsi="Simplified Arabic" w:cs="Simplified Arabic" w:hint="cs"/>
          <w:sz w:val="26"/>
          <w:szCs w:val="26"/>
          <w:rtl/>
        </w:rPr>
        <w:t xml:space="preserve"> </w:t>
      </w:r>
      <w:r w:rsidR="008007FB" w:rsidRPr="00634950">
        <w:rPr>
          <w:rFonts w:ascii="Simplified Arabic" w:hAnsi="Simplified Arabic" w:cs="Simplified Arabic" w:hint="cs"/>
          <w:sz w:val="26"/>
          <w:szCs w:val="26"/>
          <w:rtl/>
        </w:rPr>
        <w:t xml:space="preserve">تميزت هذه الساحة </w:t>
      </w:r>
      <w:r w:rsidR="001900E6">
        <w:rPr>
          <w:rFonts w:ascii="Simplified Arabic" w:hAnsi="Simplified Arabic" w:cs="Simplified Arabic" w:hint="cs"/>
          <w:sz w:val="26"/>
          <w:szCs w:val="26"/>
          <w:rtl/>
        </w:rPr>
        <w:t>بطابعها الاجتماعي نظرا للفعاليات التي كانت تقام فيها،</w:t>
      </w:r>
      <w:r w:rsidR="008007FB" w:rsidRPr="00634950">
        <w:rPr>
          <w:rFonts w:ascii="Simplified Arabic" w:hAnsi="Simplified Arabic" w:cs="Simplified Arabic" w:hint="cs"/>
          <w:sz w:val="26"/>
          <w:szCs w:val="26"/>
          <w:rtl/>
        </w:rPr>
        <w:t xml:space="preserve"> حيث </w:t>
      </w:r>
      <w:r w:rsidR="001900E6">
        <w:rPr>
          <w:rFonts w:ascii="Simplified Arabic" w:hAnsi="Simplified Arabic" w:cs="Simplified Arabic" w:hint="cs"/>
          <w:sz w:val="26"/>
          <w:szCs w:val="26"/>
          <w:rtl/>
        </w:rPr>
        <w:t>اعتاد</w:t>
      </w:r>
      <w:r w:rsidR="008007FB" w:rsidRPr="00634950">
        <w:rPr>
          <w:rFonts w:ascii="Simplified Arabic" w:hAnsi="Simplified Arabic" w:cs="Simplified Arabic" w:hint="cs"/>
          <w:sz w:val="26"/>
          <w:szCs w:val="26"/>
          <w:rtl/>
        </w:rPr>
        <w:t xml:space="preserve"> </w:t>
      </w:r>
      <w:r w:rsidR="005E36EF" w:rsidRPr="00634950">
        <w:rPr>
          <w:rFonts w:ascii="Simplified Arabic" w:hAnsi="Simplified Arabic" w:cs="Simplified Arabic" w:hint="cs"/>
          <w:sz w:val="26"/>
          <w:szCs w:val="26"/>
          <w:rtl/>
        </w:rPr>
        <w:t>أ</w:t>
      </w:r>
      <w:r w:rsidR="008007FB" w:rsidRPr="00634950">
        <w:rPr>
          <w:rFonts w:ascii="Simplified Arabic" w:hAnsi="Simplified Arabic" w:cs="Simplified Arabic" w:hint="cs"/>
          <w:sz w:val="26"/>
          <w:szCs w:val="26"/>
          <w:rtl/>
        </w:rPr>
        <w:t>هالي القرية</w:t>
      </w:r>
      <w:r w:rsidR="001900E6">
        <w:rPr>
          <w:rFonts w:ascii="Simplified Arabic" w:hAnsi="Simplified Arabic" w:cs="Simplified Arabic" w:hint="cs"/>
          <w:sz w:val="26"/>
          <w:szCs w:val="26"/>
          <w:rtl/>
        </w:rPr>
        <w:t xml:space="preserve"> التجمع</w:t>
      </w:r>
      <w:r w:rsidR="008007FB" w:rsidRPr="00634950">
        <w:rPr>
          <w:rFonts w:ascii="Simplified Arabic" w:hAnsi="Simplified Arabic" w:cs="Simplified Arabic" w:hint="cs"/>
          <w:sz w:val="26"/>
          <w:szCs w:val="26"/>
          <w:rtl/>
        </w:rPr>
        <w:t xml:space="preserve"> فيها</w:t>
      </w:r>
      <w:r w:rsidR="00C35008">
        <w:rPr>
          <w:rFonts w:ascii="Simplified Arabic" w:hAnsi="Simplified Arabic" w:cs="Simplified Arabic" w:hint="cs"/>
          <w:sz w:val="26"/>
          <w:szCs w:val="26"/>
          <w:rtl/>
        </w:rPr>
        <w:t xml:space="preserve"> </w:t>
      </w:r>
      <w:r w:rsidR="008007FB" w:rsidRPr="00634950">
        <w:rPr>
          <w:rFonts w:ascii="Simplified Arabic" w:hAnsi="Simplified Arabic" w:cs="Simplified Arabic" w:hint="cs"/>
          <w:sz w:val="26"/>
          <w:szCs w:val="26"/>
          <w:rtl/>
        </w:rPr>
        <w:t xml:space="preserve">عند </w:t>
      </w:r>
      <w:r w:rsidR="005E36EF" w:rsidRPr="00634950">
        <w:rPr>
          <w:rFonts w:ascii="Simplified Arabic" w:hAnsi="Simplified Arabic" w:cs="Simplified Arabic" w:hint="cs"/>
          <w:sz w:val="26"/>
          <w:szCs w:val="26"/>
          <w:rtl/>
        </w:rPr>
        <w:t>إ</w:t>
      </w:r>
      <w:r w:rsidR="008007FB" w:rsidRPr="00634950">
        <w:rPr>
          <w:rFonts w:ascii="Simplified Arabic" w:hAnsi="Simplified Arabic" w:cs="Simplified Arabic" w:hint="cs"/>
          <w:sz w:val="26"/>
          <w:szCs w:val="26"/>
          <w:rtl/>
        </w:rPr>
        <w:t>قامة المناسبات الم</w:t>
      </w:r>
      <w:r w:rsidR="005E36EF" w:rsidRPr="00634950">
        <w:rPr>
          <w:rFonts w:ascii="Simplified Arabic" w:hAnsi="Simplified Arabic" w:cs="Simplified Arabic" w:hint="cs"/>
          <w:sz w:val="26"/>
          <w:szCs w:val="26"/>
          <w:rtl/>
        </w:rPr>
        <w:t>ُ</w:t>
      </w:r>
      <w:r w:rsidR="008007FB" w:rsidRPr="00634950">
        <w:rPr>
          <w:rFonts w:ascii="Simplified Arabic" w:hAnsi="Simplified Arabic" w:cs="Simplified Arabic" w:hint="cs"/>
          <w:sz w:val="26"/>
          <w:szCs w:val="26"/>
          <w:rtl/>
        </w:rPr>
        <w:t>ختلفة</w:t>
      </w:r>
      <w:r w:rsidR="005E36EF" w:rsidRPr="00634950">
        <w:rPr>
          <w:rFonts w:ascii="Simplified Arabic" w:hAnsi="Simplified Arabic" w:cs="Simplified Arabic" w:hint="cs"/>
          <w:sz w:val="26"/>
          <w:szCs w:val="26"/>
          <w:rtl/>
        </w:rPr>
        <w:t>،</w:t>
      </w:r>
      <w:r w:rsidR="00135EAF" w:rsidRPr="00634950">
        <w:rPr>
          <w:rFonts w:ascii="Simplified Arabic" w:hAnsi="Simplified Arabic" w:cs="Simplified Arabic" w:hint="cs"/>
          <w:sz w:val="26"/>
          <w:szCs w:val="26"/>
          <w:rtl/>
        </w:rPr>
        <w:t xml:space="preserve"> كما </w:t>
      </w:r>
      <w:r w:rsidR="00C35008" w:rsidRPr="00634950">
        <w:rPr>
          <w:rFonts w:ascii="Simplified Arabic" w:hAnsi="Simplified Arabic" w:cs="Simplified Arabic" w:hint="cs"/>
          <w:sz w:val="26"/>
          <w:szCs w:val="26"/>
          <w:rtl/>
        </w:rPr>
        <w:t>جلسو</w:t>
      </w:r>
      <w:r w:rsidR="00C35008" w:rsidRPr="00634950">
        <w:rPr>
          <w:rFonts w:ascii="Simplified Arabic" w:hAnsi="Simplified Arabic" w:cs="Simplified Arabic" w:hint="eastAsia"/>
          <w:sz w:val="26"/>
          <w:szCs w:val="26"/>
          <w:rtl/>
        </w:rPr>
        <w:t>ا</w:t>
      </w:r>
      <w:r w:rsidR="00135EAF" w:rsidRPr="00634950">
        <w:rPr>
          <w:rFonts w:ascii="Simplified Arabic" w:hAnsi="Simplified Arabic" w:cs="Simplified Arabic" w:hint="cs"/>
          <w:sz w:val="26"/>
          <w:szCs w:val="26"/>
          <w:rtl/>
        </w:rPr>
        <w:t xml:space="preserve"> في</w:t>
      </w:r>
      <w:r w:rsidR="001900E6">
        <w:rPr>
          <w:rFonts w:ascii="Simplified Arabic" w:hAnsi="Simplified Arabic" w:cs="Simplified Arabic" w:hint="cs"/>
          <w:sz w:val="26"/>
          <w:szCs w:val="26"/>
          <w:rtl/>
        </w:rPr>
        <w:t xml:space="preserve">ها </w:t>
      </w:r>
      <w:r w:rsidR="00135EAF" w:rsidRPr="00634950">
        <w:rPr>
          <w:rFonts w:ascii="Simplified Arabic" w:hAnsi="Simplified Arabic" w:cs="Simplified Arabic" w:hint="cs"/>
          <w:sz w:val="26"/>
          <w:szCs w:val="26"/>
          <w:rtl/>
        </w:rPr>
        <w:t>صيفا بدل الديوان</w:t>
      </w:r>
      <w:r w:rsidR="00215D18" w:rsidRPr="00634950">
        <w:rPr>
          <w:rFonts w:ascii="Simplified Arabic" w:hAnsi="Simplified Arabic" w:cs="Simplified Arabic" w:hint="cs"/>
          <w:sz w:val="26"/>
          <w:szCs w:val="26"/>
          <w:rtl/>
        </w:rPr>
        <w:t xml:space="preserve">، </w:t>
      </w:r>
      <w:r w:rsidR="001900E6">
        <w:rPr>
          <w:rFonts w:ascii="Simplified Arabic" w:hAnsi="Simplified Arabic" w:cs="Simplified Arabic" w:hint="cs"/>
          <w:sz w:val="26"/>
          <w:szCs w:val="26"/>
          <w:rtl/>
        </w:rPr>
        <w:t>إلى أنه</w:t>
      </w:r>
      <w:r w:rsidR="00215D18" w:rsidRPr="00634950">
        <w:rPr>
          <w:rFonts w:ascii="Simplified Arabic" w:hAnsi="Simplified Arabic" w:cs="Simplified Arabic" w:hint="cs"/>
          <w:sz w:val="26"/>
          <w:szCs w:val="26"/>
          <w:rtl/>
        </w:rPr>
        <w:t xml:space="preserve"> تم هجرها ب</w:t>
      </w:r>
      <w:r w:rsidR="001900E6">
        <w:rPr>
          <w:rFonts w:ascii="Simplified Arabic" w:hAnsi="Simplified Arabic" w:cs="Simplified Arabic" w:hint="cs"/>
          <w:sz w:val="26"/>
          <w:szCs w:val="26"/>
          <w:rtl/>
        </w:rPr>
        <w:t xml:space="preserve">عد أن تم </w:t>
      </w:r>
      <w:r w:rsidR="00215D18" w:rsidRPr="00634950">
        <w:rPr>
          <w:rFonts w:ascii="Simplified Arabic" w:hAnsi="Simplified Arabic" w:cs="Simplified Arabic" w:hint="cs"/>
          <w:sz w:val="26"/>
          <w:szCs w:val="26"/>
          <w:rtl/>
        </w:rPr>
        <w:t>هجر</w:t>
      </w:r>
      <w:r w:rsidR="001900E6">
        <w:rPr>
          <w:rFonts w:ascii="Simplified Arabic" w:hAnsi="Simplified Arabic" w:cs="Simplified Arabic" w:hint="cs"/>
          <w:sz w:val="26"/>
          <w:szCs w:val="26"/>
          <w:rtl/>
        </w:rPr>
        <w:t xml:space="preserve"> </w:t>
      </w:r>
      <w:r w:rsidR="00215D18" w:rsidRPr="00634950">
        <w:rPr>
          <w:rFonts w:ascii="Simplified Arabic" w:hAnsi="Simplified Arabic" w:cs="Simplified Arabic" w:hint="cs"/>
          <w:sz w:val="26"/>
          <w:szCs w:val="26"/>
          <w:rtl/>
        </w:rPr>
        <w:t>الديوان</w:t>
      </w:r>
      <w:r w:rsidR="001900E6">
        <w:rPr>
          <w:rFonts w:ascii="Simplified Arabic" w:hAnsi="Simplified Arabic" w:cs="Simplified Arabic" w:hint="cs"/>
          <w:sz w:val="26"/>
          <w:szCs w:val="26"/>
          <w:rtl/>
        </w:rPr>
        <w:t>،</w:t>
      </w:r>
      <w:r w:rsidR="00215D18" w:rsidRPr="00634950">
        <w:rPr>
          <w:rFonts w:ascii="Simplified Arabic" w:hAnsi="Simplified Arabic" w:cs="Simplified Arabic" w:hint="cs"/>
          <w:sz w:val="26"/>
          <w:szCs w:val="26"/>
          <w:rtl/>
        </w:rPr>
        <w:t xml:space="preserve"> ولم تُستخدم إلى غاية الان.</w:t>
      </w:r>
    </w:p>
    <w:p w14:paraId="7491A547" w14:textId="26B8005F" w:rsidR="005A40FA" w:rsidRPr="00CD5ECD" w:rsidRDefault="00CE21E9">
      <w:pPr>
        <w:pStyle w:val="ListParagraph"/>
        <w:numPr>
          <w:ilvl w:val="4"/>
          <w:numId w:val="1"/>
        </w:numPr>
        <w:bidi/>
        <w:spacing w:after="120" w:line="240" w:lineRule="auto"/>
        <w:rPr>
          <w:rFonts w:ascii="Simplified Arabic" w:hAnsi="Simplified Arabic" w:cs="Simplified Arabic"/>
          <w:sz w:val="26"/>
          <w:szCs w:val="26"/>
          <w:rtl/>
        </w:rPr>
      </w:pPr>
      <w:r w:rsidRPr="00CD5ECD">
        <w:rPr>
          <w:rFonts w:ascii="Simplified Arabic" w:hAnsi="Simplified Arabic" w:cs="Simplified Arabic" w:hint="cs"/>
          <w:sz w:val="26"/>
          <w:szCs w:val="26"/>
          <w:rtl/>
        </w:rPr>
        <w:t xml:space="preserve"> </w:t>
      </w:r>
      <w:r w:rsidR="005A40FA" w:rsidRPr="00CD5ECD">
        <w:rPr>
          <w:rFonts w:ascii="Simplified Arabic" w:hAnsi="Simplified Arabic" w:cs="Simplified Arabic" w:hint="cs"/>
          <w:sz w:val="26"/>
          <w:szCs w:val="26"/>
          <w:rtl/>
        </w:rPr>
        <w:t>بركة بديا</w:t>
      </w:r>
      <w:r w:rsidR="005A40FA" w:rsidRPr="00CD5ECD">
        <w:rPr>
          <w:rFonts w:cs="Arial" w:hint="cs"/>
          <w:b/>
          <w:bCs/>
          <w:sz w:val="28"/>
          <w:szCs w:val="28"/>
          <w:rtl/>
          <w:lang w:bidi="ar-JO"/>
        </w:rPr>
        <w:t xml:space="preserve">  </w:t>
      </w:r>
    </w:p>
    <w:p w14:paraId="0E89A7BD" w14:textId="28F48516" w:rsidR="00FF360F" w:rsidRPr="00FF360F" w:rsidRDefault="00965A3D" w:rsidP="00C75ED0">
      <w:pPr>
        <w:bidi/>
        <w:spacing w:after="120" w:line="360" w:lineRule="auto"/>
        <w:rPr>
          <w:rFonts w:ascii="Simplified Arabic" w:hAnsi="Simplified Arabic" w:cs="Simplified Arabic"/>
          <w:sz w:val="26"/>
          <w:szCs w:val="26"/>
          <w:rtl/>
        </w:rPr>
      </w:pPr>
      <w:r w:rsidRPr="00695E8E">
        <w:rPr>
          <w:rFonts w:ascii="Simplified Arabic" w:hAnsi="Simplified Arabic" w:cs="Simplified Arabic" w:hint="cs"/>
          <w:sz w:val="26"/>
          <w:szCs w:val="26"/>
          <w:rtl/>
        </w:rPr>
        <w:t xml:space="preserve">تم </w:t>
      </w:r>
      <w:r w:rsidR="00FF360F">
        <w:rPr>
          <w:rFonts w:ascii="Simplified Arabic" w:hAnsi="Simplified Arabic" w:cs="Simplified Arabic" w:hint="cs"/>
          <w:sz w:val="26"/>
          <w:szCs w:val="26"/>
          <w:rtl/>
        </w:rPr>
        <w:t>إ</w:t>
      </w:r>
      <w:r w:rsidRPr="00695E8E">
        <w:rPr>
          <w:rFonts w:ascii="Simplified Arabic" w:hAnsi="Simplified Arabic" w:cs="Simplified Arabic" w:hint="cs"/>
          <w:sz w:val="26"/>
          <w:szCs w:val="26"/>
          <w:rtl/>
        </w:rPr>
        <w:t>نشاء البركة في</w:t>
      </w:r>
      <w:r w:rsidR="00EB70A4" w:rsidRPr="00695E8E">
        <w:rPr>
          <w:rFonts w:ascii="Simplified Arabic" w:hAnsi="Simplified Arabic" w:cs="Simplified Arabic" w:hint="cs"/>
          <w:sz w:val="26"/>
          <w:szCs w:val="26"/>
          <w:rtl/>
        </w:rPr>
        <w:t xml:space="preserve"> عهد ال</w:t>
      </w:r>
      <w:r w:rsidR="000409E3">
        <w:rPr>
          <w:rFonts w:ascii="Simplified Arabic" w:hAnsi="Simplified Arabic" w:cs="Simplified Arabic" w:hint="cs"/>
          <w:sz w:val="26"/>
          <w:szCs w:val="26"/>
          <w:rtl/>
        </w:rPr>
        <w:t>ا</w:t>
      </w:r>
      <w:r w:rsidR="00EB70A4" w:rsidRPr="00695E8E">
        <w:rPr>
          <w:rFonts w:ascii="Simplified Arabic" w:hAnsi="Simplified Arabic" w:cs="Simplified Arabic" w:hint="cs"/>
          <w:sz w:val="26"/>
          <w:szCs w:val="26"/>
          <w:rtl/>
        </w:rPr>
        <w:t>نتداب البريطاني</w:t>
      </w:r>
      <w:r w:rsidR="002A17EC">
        <w:rPr>
          <w:rFonts w:ascii="Simplified Arabic" w:hAnsi="Simplified Arabic" w:cs="Simplified Arabic" w:hint="cs"/>
          <w:sz w:val="26"/>
          <w:szCs w:val="26"/>
          <w:rtl/>
        </w:rPr>
        <w:t>،</w:t>
      </w:r>
      <w:r w:rsidRPr="00695E8E">
        <w:rPr>
          <w:rFonts w:ascii="Simplified Arabic" w:hAnsi="Simplified Arabic" w:cs="Simplified Arabic" w:hint="cs"/>
          <w:sz w:val="26"/>
          <w:szCs w:val="26"/>
          <w:rtl/>
        </w:rPr>
        <w:t xml:space="preserve"> وتقع البركة في الجهة الجنوبية من المركز في حارة السكن</w:t>
      </w:r>
      <w:sdt>
        <w:sdtPr>
          <w:rPr>
            <w:rFonts w:ascii="Simplified Arabic" w:hAnsi="Simplified Arabic" w:cs="Simplified Arabic" w:hint="cs"/>
            <w:color w:val="000000"/>
            <w:sz w:val="26"/>
            <w:szCs w:val="26"/>
            <w:rtl/>
          </w:rPr>
          <w:tag w:val="MENDELEY_CITATION_v3_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"/>
          <w:id w:val="1118559038"/>
          <w:placeholder>
            <w:docPart w:val="DefaultPlaceholder_-1854013440"/>
          </w:placeholder>
        </w:sdtPr>
        <w:sdtContent>
          <w:r w:rsidR="00E92CE5" w:rsidRPr="00E92CE5">
            <w:rPr>
              <w:rFonts w:ascii="Simplified Arabic" w:hAnsi="Simplified Arabic" w:cs="Simplified Arabic"/>
              <w:color w:val="000000"/>
              <w:sz w:val="26"/>
              <w:szCs w:val="26"/>
              <w:rtl/>
            </w:rPr>
            <w:t>(32)</w:t>
          </w:r>
        </w:sdtContent>
      </w:sdt>
      <w:r w:rsidR="000409E3">
        <w:rPr>
          <w:rFonts w:ascii="Simplified Arabic" w:hAnsi="Simplified Arabic" w:cs="Simplified Arabic" w:hint="cs"/>
          <w:color w:val="000000"/>
          <w:sz w:val="26"/>
          <w:szCs w:val="26"/>
          <w:rtl/>
        </w:rPr>
        <w:t>،</w:t>
      </w:r>
      <w:r w:rsidRPr="00695E8E">
        <w:rPr>
          <w:rFonts w:ascii="Simplified Arabic" w:hAnsi="Simplified Arabic" w:cs="Simplified Arabic" w:hint="cs"/>
          <w:sz w:val="26"/>
          <w:szCs w:val="26"/>
          <w:rtl/>
        </w:rPr>
        <w:t xml:space="preserve"> وقد ذكر السكان بأنها كانت ت</w:t>
      </w:r>
      <w:r w:rsidR="00FF360F">
        <w:rPr>
          <w:rFonts w:ascii="Simplified Arabic" w:hAnsi="Simplified Arabic" w:cs="Simplified Arabic" w:hint="cs"/>
          <w:sz w:val="26"/>
          <w:szCs w:val="26"/>
          <w:rtl/>
        </w:rPr>
        <w:t>ُ</w:t>
      </w:r>
      <w:r w:rsidRPr="00695E8E">
        <w:rPr>
          <w:rFonts w:ascii="Simplified Arabic" w:hAnsi="Simplified Arabic" w:cs="Simplified Arabic" w:hint="cs"/>
          <w:sz w:val="26"/>
          <w:szCs w:val="26"/>
          <w:rtl/>
        </w:rPr>
        <w:t>عتبر</w:t>
      </w:r>
      <w:r w:rsidR="00FF360F">
        <w:rPr>
          <w:rFonts w:ascii="Simplified Arabic" w:hAnsi="Simplified Arabic" w:cs="Simplified Arabic" w:hint="cs"/>
          <w:sz w:val="26"/>
          <w:szCs w:val="26"/>
          <w:rtl/>
        </w:rPr>
        <w:t xml:space="preserve"> </w:t>
      </w:r>
      <w:r w:rsidRPr="00695E8E">
        <w:rPr>
          <w:rFonts w:ascii="Simplified Arabic" w:hAnsi="Simplified Arabic" w:cs="Simplified Arabic" w:hint="cs"/>
          <w:sz w:val="26"/>
          <w:szCs w:val="26"/>
          <w:rtl/>
        </w:rPr>
        <w:t>اخر مكان في المنطقة السكنية للقرية</w:t>
      </w:r>
      <w:r w:rsidR="00FF360F">
        <w:rPr>
          <w:rFonts w:ascii="Simplified Arabic" w:hAnsi="Simplified Arabic" w:cs="Simplified Arabic" w:hint="cs"/>
          <w:sz w:val="26"/>
          <w:szCs w:val="26"/>
          <w:rtl/>
        </w:rPr>
        <w:t>،</w:t>
      </w:r>
      <w:r w:rsidRPr="00695E8E">
        <w:rPr>
          <w:rFonts w:ascii="Simplified Arabic" w:hAnsi="Simplified Arabic" w:cs="Simplified Arabic" w:hint="cs"/>
          <w:sz w:val="26"/>
          <w:szCs w:val="26"/>
          <w:rtl/>
        </w:rPr>
        <w:t xml:space="preserve"> </w:t>
      </w:r>
      <w:r w:rsidR="00EB70A4" w:rsidRPr="00695E8E">
        <w:rPr>
          <w:rFonts w:ascii="Simplified Arabic" w:hAnsi="Simplified Arabic" w:cs="Simplified Arabic" w:hint="cs"/>
          <w:sz w:val="26"/>
          <w:szCs w:val="26"/>
          <w:rtl/>
        </w:rPr>
        <w:t>و</w:t>
      </w:r>
      <w:r w:rsidRPr="00695E8E">
        <w:rPr>
          <w:rFonts w:ascii="Simplified Arabic" w:hAnsi="Simplified Arabic" w:cs="Simplified Arabic" w:hint="cs"/>
          <w:sz w:val="26"/>
          <w:szCs w:val="26"/>
          <w:rtl/>
        </w:rPr>
        <w:t xml:space="preserve">قد </w:t>
      </w:r>
      <w:r w:rsidR="00EB70A4" w:rsidRPr="00695E8E">
        <w:rPr>
          <w:rFonts w:ascii="Simplified Arabic" w:hAnsi="Simplified Arabic" w:cs="Simplified Arabic" w:hint="cs"/>
          <w:sz w:val="26"/>
          <w:szCs w:val="26"/>
          <w:rtl/>
        </w:rPr>
        <w:t>استخدم</w:t>
      </w:r>
      <w:r w:rsidRPr="00695E8E">
        <w:rPr>
          <w:rFonts w:ascii="Simplified Arabic" w:hAnsi="Simplified Arabic" w:cs="Simplified Arabic" w:hint="cs"/>
          <w:sz w:val="26"/>
          <w:szCs w:val="26"/>
          <w:rtl/>
        </w:rPr>
        <w:t>ها السكان</w:t>
      </w:r>
      <w:r w:rsidR="00EB70A4" w:rsidRPr="00695E8E">
        <w:rPr>
          <w:rFonts w:ascii="Simplified Arabic" w:hAnsi="Simplified Arabic" w:cs="Simplified Arabic" w:hint="cs"/>
          <w:sz w:val="26"/>
          <w:szCs w:val="26"/>
          <w:rtl/>
        </w:rPr>
        <w:t xml:space="preserve"> ل</w:t>
      </w:r>
      <w:r w:rsidRPr="00695E8E">
        <w:rPr>
          <w:rFonts w:ascii="Simplified Arabic" w:hAnsi="Simplified Arabic" w:cs="Simplified Arabic" w:hint="cs"/>
          <w:sz w:val="26"/>
          <w:szCs w:val="26"/>
          <w:rtl/>
        </w:rPr>
        <w:t>ري المزروعات وسقي</w:t>
      </w:r>
      <w:r w:rsidR="00D30D06" w:rsidRPr="00695E8E">
        <w:rPr>
          <w:rFonts w:ascii="Simplified Arabic" w:hAnsi="Simplified Arabic" w:cs="Simplified Arabic" w:hint="cs"/>
          <w:sz w:val="26"/>
          <w:szCs w:val="26"/>
          <w:rtl/>
        </w:rPr>
        <w:t xml:space="preserve"> </w:t>
      </w:r>
      <w:r w:rsidRPr="00695E8E">
        <w:rPr>
          <w:rFonts w:ascii="Simplified Arabic" w:hAnsi="Simplified Arabic" w:cs="Simplified Arabic" w:hint="cs"/>
          <w:sz w:val="26"/>
          <w:szCs w:val="26"/>
          <w:rtl/>
        </w:rPr>
        <w:t>الدواب</w:t>
      </w:r>
      <w:r w:rsidR="00FF360F">
        <w:rPr>
          <w:rFonts w:ascii="Simplified Arabic" w:hAnsi="Simplified Arabic" w:cs="Simplified Arabic" w:hint="cs"/>
          <w:sz w:val="26"/>
          <w:szCs w:val="26"/>
          <w:rtl/>
        </w:rPr>
        <w:t>،</w:t>
      </w:r>
      <w:r w:rsidRPr="00695E8E">
        <w:rPr>
          <w:rFonts w:ascii="Simplified Arabic" w:hAnsi="Simplified Arabic" w:cs="Simplified Arabic" w:hint="cs"/>
          <w:sz w:val="26"/>
          <w:szCs w:val="26"/>
          <w:rtl/>
        </w:rPr>
        <w:t xml:space="preserve"> </w:t>
      </w:r>
      <w:r w:rsidR="00D30D06" w:rsidRPr="00695E8E">
        <w:rPr>
          <w:rFonts w:ascii="Simplified Arabic" w:hAnsi="Simplified Arabic" w:cs="Simplified Arabic" w:hint="cs"/>
          <w:sz w:val="26"/>
          <w:szCs w:val="26"/>
          <w:rtl/>
        </w:rPr>
        <w:t>كما</w:t>
      </w:r>
      <w:r w:rsidRPr="00695E8E">
        <w:rPr>
          <w:rFonts w:ascii="Simplified Arabic" w:hAnsi="Simplified Arabic" w:cs="Simplified Arabic" w:hint="cs"/>
          <w:sz w:val="26"/>
          <w:szCs w:val="26"/>
          <w:rtl/>
        </w:rPr>
        <w:t xml:space="preserve"> ذكر العديد من كبار السن </w:t>
      </w:r>
      <w:r w:rsidR="00FF360F">
        <w:rPr>
          <w:rFonts w:ascii="Simplified Arabic" w:hAnsi="Simplified Arabic" w:cs="Simplified Arabic" w:hint="cs"/>
          <w:sz w:val="26"/>
          <w:szCs w:val="26"/>
          <w:rtl/>
        </w:rPr>
        <w:t>أ</w:t>
      </w:r>
      <w:r w:rsidRPr="00695E8E">
        <w:rPr>
          <w:rFonts w:ascii="Simplified Arabic" w:hAnsi="Simplified Arabic" w:cs="Simplified Arabic" w:hint="cs"/>
          <w:sz w:val="26"/>
          <w:szCs w:val="26"/>
          <w:rtl/>
        </w:rPr>
        <w:t xml:space="preserve">نهم </w:t>
      </w:r>
      <w:r w:rsidR="006342DF" w:rsidRPr="00695E8E">
        <w:rPr>
          <w:rFonts w:ascii="Simplified Arabic" w:hAnsi="Simplified Arabic" w:cs="Simplified Arabic" w:hint="cs"/>
          <w:sz w:val="26"/>
          <w:szCs w:val="26"/>
          <w:rtl/>
        </w:rPr>
        <w:t>تعلمو</w:t>
      </w:r>
      <w:r w:rsidR="006342DF" w:rsidRPr="00695E8E">
        <w:rPr>
          <w:rFonts w:ascii="Simplified Arabic" w:hAnsi="Simplified Arabic" w:cs="Simplified Arabic" w:hint="eastAsia"/>
          <w:sz w:val="26"/>
          <w:szCs w:val="26"/>
          <w:rtl/>
        </w:rPr>
        <w:t>ا</w:t>
      </w:r>
      <w:r w:rsidRPr="00695E8E">
        <w:rPr>
          <w:rFonts w:ascii="Simplified Arabic" w:hAnsi="Simplified Arabic" w:cs="Simplified Arabic" w:hint="cs"/>
          <w:sz w:val="26"/>
          <w:szCs w:val="26"/>
          <w:rtl/>
        </w:rPr>
        <w:t xml:space="preserve"> السباحة فيها.</w:t>
      </w:r>
    </w:p>
    <w:p w14:paraId="3F3F1224" w14:textId="18698F2A" w:rsidR="00004611" w:rsidRDefault="00EA26BC" w:rsidP="00004611">
      <w:pPr>
        <w:pStyle w:val="Caption"/>
        <w:bidi/>
        <w:spacing w:after="0" w:line="360" w:lineRule="auto"/>
        <w:rPr>
          <w:rFonts w:ascii="Simplified Arabic" w:hAnsi="Simplified Arabic" w:cs="Simplified Arabic"/>
          <w:b/>
          <w:bCs/>
          <w:i w:val="0"/>
          <w:iCs w:val="0"/>
          <w:color w:val="auto"/>
          <w:sz w:val="26"/>
          <w:szCs w:val="26"/>
          <w:rtl/>
        </w:rPr>
      </w:pPr>
      <w:r>
        <w:rPr>
          <w:i w:val="0"/>
          <w:iCs w:val="0"/>
          <w:noProof/>
          <w:sz w:val="26"/>
          <w:szCs w:val="26"/>
        </w:rPr>
        <w:drawing>
          <wp:anchor distT="0" distB="0" distL="114300" distR="114300" simplePos="0" relativeHeight="251523584" behindDoc="0" locked="0" layoutInCell="1" allowOverlap="1" wp14:anchorId="31F22EA4" wp14:editId="7DE793FD">
            <wp:simplePos x="0" y="0"/>
            <wp:positionH relativeFrom="margin">
              <wp:posOffset>-635</wp:posOffset>
            </wp:positionH>
            <wp:positionV relativeFrom="margin">
              <wp:posOffset>4730750</wp:posOffset>
            </wp:positionV>
            <wp:extent cx="5388610" cy="3771900"/>
            <wp:effectExtent l="0" t="0" r="0" b="0"/>
            <wp:wrapSquare wrapText="bothSides"/>
            <wp:docPr id="138002296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022964" name="Picture 4"/>
                    <pic:cNvPicPr>
                      <a:picLocks noChangeAspect="1" noChangeArrowheads="1"/>
                    </pic:cNvPicPr>
                  </pic:nvPicPr>
                  <pic:blipFill>
                    <a:blip r:embed="rId23" cstate="print">
                      <a:extLst>
                        <a:ext uri="{28A0092B-C50C-407E-A947-70E740481C1C}">
                          <a14:useLocalDpi xmlns:a14="http://schemas.microsoft.com/office/drawing/2010/main" val="0"/>
                        </a:ext>
                      </a:extLst>
                    </a:blip>
                    <a:stretch>
                      <a:fillRect/>
                    </a:stretch>
                  </pic:blipFill>
                  <pic:spPr bwMode="auto">
                    <a:xfrm>
                      <a:off x="0" y="0"/>
                      <a:ext cx="5388610" cy="3771900"/>
                    </a:xfrm>
                    <a:prstGeom prst="rect">
                      <a:avLst/>
                    </a:prstGeom>
                    <a:noFill/>
                    <a:ln>
                      <a:noFill/>
                    </a:ln>
                  </pic:spPr>
                </pic:pic>
              </a:graphicData>
            </a:graphic>
          </wp:anchor>
        </w:drawing>
      </w:r>
      <w:r w:rsidR="00004611" w:rsidRPr="00004611">
        <w:rPr>
          <w:rFonts w:ascii="Simplified Arabic" w:hAnsi="Simplified Arabic" w:cs="Simplified Arabic" w:hint="cs"/>
          <w:b/>
          <w:bCs/>
          <w:i w:val="0"/>
          <w:iCs w:val="0"/>
          <w:color w:val="auto"/>
          <w:sz w:val="26"/>
          <w:szCs w:val="26"/>
          <w:rtl/>
        </w:rPr>
        <w:t>الشكل</w:t>
      </w:r>
      <w:r w:rsidR="0036763C">
        <w:rPr>
          <w:rFonts w:ascii="Simplified Arabic" w:hAnsi="Simplified Arabic" w:cs="Simplified Arabic" w:hint="cs"/>
          <w:b/>
          <w:bCs/>
          <w:i w:val="0"/>
          <w:iCs w:val="0"/>
          <w:color w:val="auto"/>
          <w:sz w:val="26"/>
          <w:szCs w:val="26"/>
          <w:rtl/>
        </w:rPr>
        <w:t>4</w:t>
      </w:r>
    </w:p>
    <w:p w14:paraId="76B186E8" w14:textId="5A916F59" w:rsidR="00DF54AC" w:rsidRDefault="00004611" w:rsidP="00DF54AC">
      <w:pPr>
        <w:bidi/>
        <w:spacing w:after="0" w:line="240" w:lineRule="auto"/>
        <w:rPr>
          <w:i/>
          <w:iCs/>
          <w:sz w:val="26"/>
          <w:szCs w:val="26"/>
        </w:rPr>
      </w:pPr>
      <w:bookmarkStart w:id="39" w:name="_Hlk200355905"/>
      <w:r>
        <w:rPr>
          <w:rFonts w:hint="cs"/>
          <w:i/>
          <w:iCs/>
          <w:sz w:val="26"/>
          <w:szCs w:val="26"/>
          <w:rtl/>
        </w:rPr>
        <w:t>المكونات العمرانية لمركز بديا التاريخي</w:t>
      </w:r>
      <w:bookmarkEnd w:id="39"/>
    </w:p>
    <w:p w14:paraId="617E703F" w14:textId="17CE4195" w:rsidR="00087ED1" w:rsidRPr="00DF54AC" w:rsidRDefault="00C35008" w:rsidP="00DF54AC">
      <w:pPr>
        <w:bidi/>
        <w:spacing w:after="0" w:line="240" w:lineRule="auto"/>
        <w:jc w:val="center"/>
        <w:rPr>
          <w:i/>
          <w:iCs/>
          <w:sz w:val="26"/>
          <w:szCs w:val="26"/>
        </w:rPr>
      </w:pPr>
      <w:r w:rsidRPr="00C618DA">
        <w:rPr>
          <w:rFonts w:ascii="Simplified Arabic" w:hAnsi="Simplified Arabic" w:cs="Simplified Arabic" w:hint="cs"/>
          <w:sz w:val="20"/>
          <w:szCs w:val="20"/>
          <w:rtl/>
        </w:rPr>
        <w:t>المصدر:</w:t>
      </w:r>
      <w:r w:rsidR="00004611" w:rsidRPr="00C618DA">
        <w:rPr>
          <w:rFonts w:ascii="Simplified Arabic" w:hAnsi="Simplified Arabic" w:cs="Simplified Arabic" w:hint="cs"/>
          <w:sz w:val="20"/>
          <w:szCs w:val="20"/>
          <w:rtl/>
        </w:rPr>
        <w:t xml:space="preserve"> الباحث</w:t>
      </w:r>
      <w:r w:rsidR="00004611">
        <w:rPr>
          <w:rFonts w:ascii="Simplified Arabic" w:hAnsi="Simplified Arabic" w:cs="Simplified Arabic" w:hint="cs"/>
          <w:sz w:val="20"/>
          <w:szCs w:val="20"/>
          <w:rtl/>
        </w:rPr>
        <w:t xml:space="preserve"> بالاعتماد على </w:t>
      </w:r>
      <w:r w:rsidR="009C4007">
        <w:rPr>
          <w:rFonts w:ascii="Simplified Arabic" w:hAnsi="Simplified Arabic" w:cs="Simplified Arabic" w:hint="cs"/>
          <w:sz w:val="20"/>
          <w:szCs w:val="20"/>
          <w:rtl/>
        </w:rPr>
        <w:t>موقع</w:t>
      </w:r>
      <w:r w:rsidR="00004611">
        <w:rPr>
          <w:rFonts w:ascii="Simplified Arabic" w:hAnsi="Simplified Arabic" w:cs="Simplified Arabic" w:hint="cs"/>
          <w:sz w:val="20"/>
          <w:szCs w:val="20"/>
          <w:rtl/>
        </w:rPr>
        <w:t xml:space="preserve"> جيو مولج للمعلومات المكانية في فلسطين</w:t>
      </w:r>
    </w:p>
    <w:p w14:paraId="52E18B2B" w14:textId="4169AA0F" w:rsidR="00B9027D" w:rsidRPr="00C63996" w:rsidRDefault="0061349D" w:rsidP="008C1F9E">
      <w:pPr>
        <w:bidi/>
        <w:spacing w:after="240" w:line="480" w:lineRule="atLeast"/>
        <w:rPr>
          <w:rFonts w:ascii="Simplified Arabic" w:hAnsi="Simplified Arabic" w:cs="Simplified Arabic"/>
          <w:b/>
          <w:bCs/>
          <w:sz w:val="26"/>
          <w:szCs w:val="26"/>
          <w:lang w:bidi="ar-JO"/>
        </w:rPr>
      </w:pPr>
      <w:r>
        <w:rPr>
          <w:rFonts w:ascii="Simplified Arabic" w:hAnsi="Simplified Arabic" w:cs="Simplified Arabic"/>
          <w:b/>
          <w:bCs/>
          <w:sz w:val="26"/>
          <w:szCs w:val="26"/>
        </w:rPr>
        <w:lastRenderedPageBreak/>
        <w:t xml:space="preserve"> </w:t>
      </w:r>
      <w:r w:rsidR="00126B10">
        <w:rPr>
          <w:rFonts w:ascii="Simplified Arabic" w:hAnsi="Simplified Arabic" w:cs="Simplified Arabic" w:hint="cs"/>
          <w:b/>
          <w:bCs/>
          <w:sz w:val="26"/>
          <w:szCs w:val="26"/>
          <w:rtl/>
        </w:rPr>
        <w:t xml:space="preserve">4.4.2 </w:t>
      </w:r>
      <w:bookmarkStart w:id="40" w:name="_Hlk200269471"/>
      <w:r>
        <w:rPr>
          <w:rFonts w:ascii="Simplified Arabic" w:hAnsi="Simplified Arabic" w:cs="Simplified Arabic" w:hint="cs"/>
          <w:b/>
          <w:bCs/>
          <w:sz w:val="26"/>
          <w:szCs w:val="26"/>
          <w:rtl/>
          <w:lang w:bidi="ar-JO"/>
        </w:rPr>
        <w:t xml:space="preserve">تحليل </w:t>
      </w:r>
      <w:r w:rsidR="00C97B11">
        <w:rPr>
          <w:rFonts w:ascii="Simplified Arabic" w:hAnsi="Simplified Arabic" w:cs="Simplified Arabic" w:hint="cs"/>
          <w:b/>
          <w:bCs/>
          <w:sz w:val="26"/>
          <w:szCs w:val="26"/>
          <w:rtl/>
          <w:lang w:bidi="ar-JO"/>
        </w:rPr>
        <w:t xml:space="preserve">النسيج </w:t>
      </w:r>
      <w:r w:rsidR="00327BC5">
        <w:rPr>
          <w:rFonts w:ascii="Simplified Arabic" w:hAnsi="Simplified Arabic" w:cs="Simplified Arabic" w:hint="cs"/>
          <w:b/>
          <w:bCs/>
          <w:sz w:val="26"/>
          <w:szCs w:val="26"/>
          <w:rtl/>
          <w:lang w:bidi="ar-JO"/>
        </w:rPr>
        <w:t>العمراني</w:t>
      </w:r>
      <w:r w:rsidR="00C97B11">
        <w:rPr>
          <w:rFonts w:ascii="Simplified Arabic" w:hAnsi="Simplified Arabic" w:cs="Simplified Arabic" w:hint="cs"/>
          <w:b/>
          <w:bCs/>
          <w:sz w:val="26"/>
          <w:szCs w:val="26"/>
          <w:rtl/>
          <w:lang w:bidi="ar-JO"/>
        </w:rPr>
        <w:t xml:space="preserve"> للمركز</w:t>
      </w:r>
    </w:p>
    <w:p w14:paraId="03F90543" w14:textId="4CA2A0F0" w:rsidR="008C1F9E" w:rsidRPr="00B765A7" w:rsidRDefault="00335AA1" w:rsidP="00335AA1">
      <w:pPr>
        <w:bidi/>
        <w:spacing w:after="12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بناء على ما سبق اصبح بالإمكان تخليل النسيج العمراني للقرى </w:t>
      </w:r>
      <w:r w:rsidRPr="00994AAC">
        <w:rPr>
          <w:rFonts w:ascii="Simplified Arabic" w:hAnsi="Simplified Arabic" w:cs="Simplified Arabic" w:hint="cs"/>
          <w:sz w:val="26"/>
          <w:szCs w:val="26"/>
          <w:rtl/>
        </w:rPr>
        <w:t>عن طريق ا</w:t>
      </w:r>
      <w:r w:rsidRPr="00994AAC">
        <w:rPr>
          <w:rFonts w:ascii="Simplified Arabic" w:hAnsi="Simplified Arabic" w:cs="Simplified Arabic"/>
          <w:sz w:val="26"/>
          <w:szCs w:val="26"/>
          <w:rtl/>
        </w:rPr>
        <w:t>لتحليل المورفولوجي</w:t>
      </w:r>
      <w:r w:rsidRPr="00994AAC">
        <w:rPr>
          <w:rFonts w:ascii="Simplified Arabic" w:hAnsi="Simplified Arabic" w:cs="Simplified Arabic" w:hint="cs"/>
          <w:sz w:val="26"/>
          <w:szCs w:val="26"/>
          <w:rtl/>
        </w:rPr>
        <w:t xml:space="preserve"> حيث يتم تحليل المخطط العام من خلال دراسة توزيع استخدامات الأراضي والعناصر العمرانية وتوزيع شبكة </w:t>
      </w:r>
      <w:r w:rsidR="008C0F9D" w:rsidRPr="00994AAC">
        <w:rPr>
          <w:rFonts w:ascii="Simplified Arabic" w:hAnsi="Simplified Arabic" w:cs="Simplified Arabic" w:hint="cs"/>
          <w:sz w:val="26"/>
          <w:szCs w:val="26"/>
          <w:rtl/>
        </w:rPr>
        <w:t>الشوارع</w:t>
      </w:r>
      <w:r w:rsidRPr="00994AAC">
        <w:rPr>
          <w:rFonts w:ascii="Simplified Arabic" w:hAnsi="Simplified Arabic" w:cs="Simplified Arabic" w:hint="cs"/>
          <w:sz w:val="26"/>
          <w:szCs w:val="26"/>
          <w:rtl/>
        </w:rPr>
        <w:t xml:space="preserve"> ثم تحليل تطور هذا النسيج عبر المراحل الزمنية المختلفة لمعرفة اتجاهات واشكال النمو</w:t>
      </w:r>
      <w:r>
        <w:rPr>
          <w:rFonts w:ascii="Simplified Arabic" w:hAnsi="Simplified Arabic" w:cs="Simplified Arabic" w:hint="cs"/>
          <w:sz w:val="26"/>
          <w:szCs w:val="26"/>
          <w:rtl/>
        </w:rPr>
        <w:t xml:space="preserve">، وفي هذا السياق فقد </w:t>
      </w:r>
      <w:r w:rsidR="00FA3964">
        <w:rPr>
          <w:rFonts w:ascii="Simplified Arabic" w:hAnsi="Simplified Arabic" w:cs="Simplified Arabic" w:hint="cs"/>
          <w:sz w:val="26"/>
          <w:szCs w:val="26"/>
          <w:rtl/>
        </w:rPr>
        <w:t>تشكل النسيج العمراني للقرية من مجموعة من الأبنية ال</w:t>
      </w:r>
      <w:r w:rsidR="008C1F9E">
        <w:rPr>
          <w:rFonts w:ascii="Simplified Arabic" w:hAnsi="Simplified Arabic" w:cs="Simplified Arabic" w:hint="cs"/>
          <w:sz w:val="26"/>
          <w:szCs w:val="26"/>
          <w:rtl/>
        </w:rPr>
        <w:t>م</w:t>
      </w:r>
      <w:r w:rsidR="001900E6">
        <w:rPr>
          <w:rFonts w:ascii="Simplified Arabic" w:hAnsi="Simplified Arabic" w:cs="Simplified Arabic" w:hint="cs"/>
          <w:sz w:val="26"/>
          <w:szCs w:val="26"/>
          <w:rtl/>
        </w:rPr>
        <w:t>تلاصقة</w:t>
      </w:r>
      <w:r w:rsidR="008C1F9E">
        <w:rPr>
          <w:rFonts w:ascii="Simplified Arabic" w:hAnsi="Simplified Arabic" w:cs="Simplified Arabic" w:hint="cs"/>
          <w:sz w:val="26"/>
          <w:szCs w:val="26"/>
          <w:rtl/>
        </w:rPr>
        <w:t xml:space="preserve"> مع بعضها و</w:t>
      </w:r>
      <w:r w:rsidR="00FA3964">
        <w:rPr>
          <w:rFonts w:ascii="Simplified Arabic" w:hAnsi="Simplified Arabic" w:cs="Simplified Arabic" w:hint="cs"/>
          <w:sz w:val="26"/>
          <w:szCs w:val="26"/>
          <w:rtl/>
        </w:rPr>
        <w:t>ال</w:t>
      </w:r>
      <w:r w:rsidR="008C1F9E" w:rsidRPr="00B765A7">
        <w:rPr>
          <w:rFonts w:ascii="Simplified Arabic" w:hAnsi="Simplified Arabic" w:cs="Simplified Arabic" w:hint="cs"/>
          <w:sz w:val="26"/>
          <w:szCs w:val="26"/>
          <w:rtl/>
        </w:rPr>
        <w:t xml:space="preserve">متشابهة </w:t>
      </w:r>
      <w:r w:rsidR="00C35008">
        <w:rPr>
          <w:rFonts w:ascii="Simplified Arabic" w:hAnsi="Simplified Arabic" w:cs="Simplified Arabic" w:hint="cs"/>
          <w:sz w:val="26"/>
          <w:szCs w:val="26"/>
          <w:rtl/>
        </w:rPr>
        <w:t>ا</w:t>
      </w:r>
      <w:r w:rsidR="008C1F9E" w:rsidRPr="00B765A7">
        <w:rPr>
          <w:rFonts w:ascii="Simplified Arabic" w:hAnsi="Simplified Arabic" w:cs="Simplified Arabic" w:hint="cs"/>
          <w:sz w:val="26"/>
          <w:szCs w:val="26"/>
          <w:rtl/>
        </w:rPr>
        <w:t xml:space="preserve">لى حد كبير في </w:t>
      </w:r>
      <w:r w:rsidR="00F030DC">
        <w:rPr>
          <w:rFonts w:ascii="Simplified Arabic" w:hAnsi="Simplified Arabic" w:cs="Simplified Arabic" w:hint="cs"/>
          <w:sz w:val="26"/>
          <w:szCs w:val="26"/>
          <w:rtl/>
        </w:rPr>
        <w:t>نمطها المعماري</w:t>
      </w:r>
      <w:r w:rsidR="008C1F9E" w:rsidRPr="00B765A7">
        <w:rPr>
          <w:rFonts w:ascii="Simplified Arabic" w:hAnsi="Simplified Arabic" w:cs="Simplified Arabic" w:hint="cs"/>
          <w:sz w:val="26"/>
          <w:szCs w:val="26"/>
          <w:rtl/>
        </w:rPr>
        <w:t xml:space="preserve"> </w:t>
      </w:r>
      <w:r w:rsidR="008C1F9E">
        <w:rPr>
          <w:rFonts w:ascii="Simplified Arabic" w:hAnsi="Simplified Arabic" w:cs="Simplified Arabic" w:hint="cs"/>
          <w:sz w:val="26"/>
          <w:szCs w:val="26"/>
          <w:rtl/>
        </w:rPr>
        <w:t xml:space="preserve">ومواد </w:t>
      </w:r>
      <w:r w:rsidR="001900E6">
        <w:rPr>
          <w:rFonts w:ascii="Simplified Arabic" w:hAnsi="Simplified Arabic" w:cs="Simplified Arabic" w:hint="cs"/>
          <w:sz w:val="26"/>
          <w:szCs w:val="26"/>
          <w:rtl/>
        </w:rPr>
        <w:t>بنائها</w:t>
      </w:r>
      <w:r w:rsidR="00D075A2">
        <w:rPr>
          <w:rFonts w:ascii="Simplified Arabic" w:hAnsi="Simplified Arabic" w:cs="Simplified Arabic" w:hint="cs"/>
          <w:sz w:val="26"/>
          <w:szCs w:val="26"/>
          <w:rtl/>
        </w:rPr>
        <w:t>،</w:t>
      </w:r>
      <w:r w:rsidR="008C1F9E" w:rsidRPr="00B765A7">
        <w:rPr>
          <w:rFonts w:ascii="Simplified Arabic" w:hAnsi="Simplified Arabic" w:cs="Simplified Arabic" w:hint="cs"/>
          <w:sz w:val="26"/>
          <w:szCs w:val="26"/>
          <w:rtl/>
        </w:rPr>
        <w:t xml:space="preserve"> </w:t>
      </w:r>
      <w:r w:rsidR="008C1F9E">
        <w:rPr>
          <w:rFonts w:ascii="Simplified Arabic" w:hAnsi="Simplified Arabic" w:cs="Simplified Arabic" w:hint="cs"/>
          <w:sz w:val="26"/>
          <w:szCs w:val="26"/>
          <w:rtl/>
        </w:rPr>
        <w:t>فكانت كل البيوت مكونة من طابق واحد بالغالب</w:t>
      </w:r>
      <w:r w:rsidR="00F030DC">
        <w:rPr>
          <w:rFonts w:ascii="Simplified Arabic" w:hAnsi="Simplified Arabic" w:cs="Simplified Arabic" w:hint="cs"/>
          <w:sz w:val="26"/>
          <w:szCs w:val="26"/>
          <w:rtl/>
        </w:rPr>
        <w:t>،</w:t>
      </w:r>
      <w:r w:rsidR="008C1F9E" w:rsidRPr="008C1F9E">
        <w:rPr>
          <w:rFonts w:ascii="Simplified Arabic" w:hAnsi="Simplified Arabic" w:cs="Simplified Arabic" w:hint="cs"/>
          <w:sz w:val="26"/>
          <w:szCs w:val="26"/>
          <w:rtl/>
        </w:rPr>
        <w:t xml:space="preserve"> </w:t>
      </w:r>
      <w:r w:rsidR="008C1F9E" w:rsidRPr="00B765A7">
        <w:rPr>
          <w:rFonts w:ascii="Simplified Arabic" w:hAnsi="Simplified Arabic" w:cs="Simplified Arabic" w:hint="cs"/>
          <w:sz w:val="26"/>
          <w:szCs w:val="26"/>
          <w:rtl/>
        </w:rPr>
        <w:t xml:space="preserve">ويحتوي كل بيت على غرفة </w:t>
      </w:r>
      <w:r w:rsidR="00C93E9A">
        <w:rPr>
          <w:rFonts w:ascii="Simplified Arabic" w:hAnsi="Simplified Arabic" w:cs="Simplified Arabic" w:hint="cs"/>
          <w:sz w:val="26"/>
          <w:szCs w:val="26"/>
          <w:rtl/>
        </w:rPr>
        <w:t>أ</w:t>
      </w:r>
      <w:r w:rsidR="008C1F9E" w:rsidRPr="00B765A7">
        <w:rPr>
          <w:rFonts w:ascii="Simplified Arabic" w:hAnsi="Simplified Arabic" w:cs="Simplified Arabic" w:hint="cs"/>
          <w:sz w:val="26"/>
          <w:szCs w:val="26"/>
          <w:rtl/>
        </w:rPr>
        <w:t>و</w:t>
      </w:r>
      <w:r w:rsidR="00C93E9A">
        <w:rPr>
          <w:rFonts w:ascii="Simplified Arabic" w:hAnsi="Simplified Arabic" w:cs="Simplified Arabic" w:hint="cs"/>
          <w:sz w:val="26"/>
          <w:szCs w:val="26"/>
          <w:rtl/>
        </w:rPr>
        <w:t xml:space="preserve"> </w:t>
      </w:r>
      <w:r w:rsidR="008C1F9E" w:rsidRPr="00B765A7">
        <w:rPr>
          <w:rFonts w:ascii="Simplified Arabic" w:hAnsi="Simplified Arabic" w:cs="Simplified Arabic" w:hint="cs"/>
          <w:sz w:val="26"/>
          <w:szCs w:val="26"/>
          <w:rtl/>
        </w:rPr>
        <w:t>غرفتين</w:t>
      </w:r>
      <w:r w:rsidR="008C1F9E">
        <w:rPr>
          <w:rFonts w:ascii="Simplified Arabic" w:hAnsi="Simplified Arabic" w:cs="Simplified Arabic" w:hint="cs"/>
          <w:sz w:val="26"/>
          <w:szCs w:val="26"/>
          <w:rtl/>
        </w:rPr>
        <w:t xml:space="preserve"> تستخدم للنوم والضيافة</w:t>
      </w:r>
      <w:r w:rsidR="00D075A2">
        <w:rPr>
          <w:rFonts w:ascii="Simplified Arabic" w:hAnsi="Simplified Arabic" w:cs="Simplified Arabic" w:hint="cs"/>
          <w:sz w:val="26"/>
          <w:szCs w:val="26"/>
          <w:rtl/>
        </w:rPr>
        <w:t>،</w:t>
      </w:r>
      <w:r w:rsidR="008C1F9E" w:rsidRPr="00B765A7">
        <w:rPr>
          <w:rFonts w:ascii="Simplified Arabic" w:hAnsi="Simplified Arabic" w:cs="Simplified Arabic" w:hint="cs"/>
          <w:sz w:val="26"/>
          <w:szCs w:val="26"/>
          <w:rtl/>
        </w:rPr>
        <w:t xml:space="preserve"> و</w:t>
      </w:r>
      <w:r w:rsidR="00C93E9A">
        <w:rPr>
          <w:rFonts w:ascii="Simplified Arabic" w:hAnsi="Simplified Arabic" w:cs="Simplified Arabic" w:hint="cs"/>
          <w:sz w:val="26"/>
          <w:szCs w:val="26"/>
          <w:rtl/>
        </w:rPr>
        <w:t>أ</w:t>
      </w:r>
      <w:r w:rsidR="008C1F9E" w:rsidRPr="00B765A7">
        <w:rPr>
          <w:rFonts w:ascii="Simplified Arabic" w:hAnsi="Simplified Arabic" w:cs="Simplified Arabic" w:hint="cs"/>
          <w:sz w:val="26"/>
          <w:szCs w:val="26"/>
          <w:rtl/>
        </w:rPr>
        <w:t>ضيف لاحقا</w:t>
      </w:r>
      <w:r w:rsidR="0076721B">
        <w:rPr>
          <w:rFonts w:ascii="Simplified Arabic" w:hAnsi="Simplified Arabic" w:cs="Simplified Arabic" w:hint="cs"/>
          <w:sz w:val="26"/>
          <w:szCs w:val="26"/>
          <w:rtl/>
        </w:rPr>
        <w:t xml:space="preserve">ً </w:t>
      </w:r>
      <w:r w:rsidR="008C1F9E" w:rsidRPr="00B765A7">
        <w:rPr>
          <w:rFonts w:ascii="Simplified Arabic" w:hAnsi="Simplified Arabic" w:cs="Simplified Arabic" w:hint="cs"/>
          <w:sz w:val="26"/>
          <w:szCs w:val="26"/>
          <w:rtl/>
        </w:rPr>
        <w:t>عدة غرف تم استخدامها للتخزين وكمأوى للدواب والدواجن</w:t>
      </w:r>
      <w:r w:rsidR="00D075A2">
        <w:rPr>
          <w:rFonts w:ascii="Simplified Arabic" w:hAnsi="Simplified Arabic" w:cs="Simplified Arabic" w:hint="cs"/>
          <w:sz w:val="26"/>
          <w:szCs w:val="26"/>
          <w:rtl/>
        </w:rPr>
        <w:t>،</w:t>
      </w:r>
      <w:r w:rsidR="008C1F9E" w:rsidRPr="00B765A7">
        <w:rPr>
          <w:rFonts w:ascii="Simplified Arabic" w:hAnsi="Simplified Arabic" w:cs="Simplified Arabic" w:hint="cs"/>
          <w:sz w:val="26"/>
          <w:szCs w:val="26"/>
          <w:rtl/>
        </w:rPr>
        <w:t xml:space="preserve"> كما تم عمل فتحة صغيرة بالجزء العلوي من غرف التخزين سميت بالروزنة</w:t>
      </w:r>
      <w:r w:rsidR="00D075A2">
        <w:rPr>
          <w:rFonts w:ascii="Simplified Arabic" w:hAnsi="Simplified Arabic" w:cs="Simplified Arabic" w:hint="cs"/>
          <w:sz w:val="26"/>
          <w:szCs w:val="26"/>
          <w:rtl/>
        </w:rPr>
        <w:t>،</w:t>
      </w:r>
      <w:r w:rsidR="008C1F9E" w:rsidRPr="00B765A7">
        <w:rPr>
          <w:rFonts w:ascii="Simplified Arabic" w:hAnsi="Simplified Arabic" w:cs="Simplified Arabic" w:hint="cs"/>
          <w:sz w:val="26"/>
          <w:szCs w:val="26"/>
          <w:rtl/>
        </w:rPr>
        <w:t xml:space="preserve"> كانت تستخدم للتهوية وقد تركت مفتوحة بالصيف وذلك </w:t>
      </w:r>
      <w:r w:rsidR="008C1F9E">
        <w:rPr>
          <w:rFonts w:ascii="Simplified Arabic" w:hAnsi="Simplified Arabic" w:cs="Simplified Arabic" w:hint="cs"/>
          <w:sz w:val="26"/>
          <w:szCs w:val="26"/>
          <w:rtl/>
        </w:rPr>
        <w:t xml:space="preserve">لضمان </w:t>
      </w:r>
      <w:r w:rsidR="008C1F9E" w:rsidRPr="00B765A7">
        <w:rPr>
          <w:rFonts w:ascii="Simplified Arabic" w:hAnsi="Simplified Arabic" w:cs="Simplified Arabic" w:hint="cs"/>
          <w:sz w:val="26"/>
          <w:szCs w:val="26"/>
          <w:rtl/>
        </w:rPr>
        <w:t>تجديد الهواء وحتى لا يتجمع الهواء الرطب بالأسفل فتتعفن الحبوب</w:t>
      </w:r>
      <w:r w:rsidR="00D075A2">
        <w:rPr>
          <w:rFonts w:ascii="Simplified Arabic" w:hAnsi="Simplified Arabic" w:cs="Simplified Arabic" w:hint="cs"/>
          <w:sz w:val="26"/>
          <w:szCs w:val="26"/>
          <w:rtl/>
        </w:rPr>
        <w:t>،</w:t>
      </w:r>
      <w:r w:rsidR="008C1F9E">
        <w:rPr>
          <w:rFonts w:ascii="Simplified Arabic" w:hAnsi="Simplified Arabic" w:cs="Simplified Arabic" w:hint="cs"/>
          <w:sz w:val="26"/>
          <w:szCs w:val="26"/>
          <w:rtl/>
        </w:rPr>
        <w:t xml:space="preserve"> كما ب</w:t>
      </w:r>
      <w:r w:rsidR="00D075A2">
        <w:rPr>
          <w:rFonts w:ascii="Simplified Arabic" w:hAnsi="Simplified Arabic" w:cs="Simplified Arabic" w:hint="cs"/>
          <w:sz w:val="26"/>
          <w:szCs w:val="26"/>
          <w:rtl/>
        </w:rPr>
        <w:t>ُ</w:t>
      </w:r>
      <w:r w:rsidR="008C1F9E">
        <w:rPr>
          <w:rFonts w:ascii="Simplified Arabic" w:hAnsi="Simplified Arabic" w:cs="Simplified Arabic" w:hint="cs"/>
          <w:sz w:val="26"/>
          <w:szCs w:val="26"/>
          <w:rtl/>
        </w:rPr>
        <w:t>نيت</w:t>
      </w:r>
      <w:r w:rsidR="008C1F9E" w:rsidRPr="00B765A7">
        <w:rPr>
          <w:rFonts w:ascii="Simplified Arabic" w:hAnsi="Simplified Arabic" w:cs="Simplified Arabic" w:hint="cs"/>
          <w:sz w:val="26"/>
          <w:szCs w:val="26"/>
          <w:rtl/>
        </w:rPr>
        <w:t xml:space="preserve"> البيوت من الحجارة وسقفت </w:t>
      </w:r>
      <w:r w:rsidR="008C1F9E" w:rsidRPr="00B765A7">
        <w:rPr>
          <w:rFonts w:ascii="Simplified Arabic" w:hAnsi="Simplified Arabic" w:cs="Simplified Arabic"/>
          <w:sz w:val="26"/>
          <w:szCs w:val="26"/>
          <w:rtl/>
        </w:rPr>
        <w:t>بالقباب المدعمة بالعقود المتقاطعة أو البرميلية والأقواس الحاملة، و</w:t>
      </w:r>
      <w:r w:rsidR="008C1F9E" w:rsidRPr="00B765A7">
        <w:rPr>
          <w:rFonts w:ascii="Simplified Arabic" w:hAnsi="Simplified Arabic" w:cs="Simplified Arabic" w:hint="cs"/>
          <w:sz w:val="26"/>
          <w:szCs w:val="26"/>
          <w:rtl/>
        </w:rPr>
        <w:t>قد قصرت</w:t>
      </w:r>
      <w:r w:rsidR="008C1F9E" w:rsidRPr="00B765A7">
        <w:rPr>
          <w:rFonts w:ascii="Simplified Arabic" w:hAnsi="Simplified Arabic" w:cs="Simplified Arabic"/>
          <w:sz w:val="26"/>
          <w:szCs w:val="26"/>
          <w:rtl/>
        </w:rPr>
        <w:t xml:space="preserve"> من الداخل بالطينة الجيرية</w:t>
      </w:r>
      <w:r w:rsidR="00D075A2">
        <w:rPr>
          <w:rFonts w:ascii="Simplified Arabic" w:hAnsi="Simplified Arabic" w:cs="Simplified Arabic" w:hint="cs"/>
          <w:sz w:val="26"/>
          <w:szCs w:val="26"/>
          <w:rtl/>
        </w:rPr>
        <w:t>،</w:t>
      </w:r>
      <w:r w:rsidR="008C1F9E" w:rsidRPr="00B765A7">
        <w:rPr>
          <w:rFonts w:ascii="Simplified Arabic" w:hAnsi="Simplified Arabic" w:cs="Simplified Arabic" w:hint="cs"/>
          <w:sz w:val="26"/>
          <w:szCs w:val="26"/>
          <w:rtl/>
        </w:rPr>
        <w:t xml:space="preserve"> </w:t>
      </w:r>
      <w:r w:rsidR="00D075A2">
        <w:rPr>
          <w:rFonts w:ascii="Simplified Arabic" w:hAnsi="Simplified Arabic" w:cs="Simplified Arabic" w:hint="cs"/>
          <w:sz w:val="26"/>
          <w:szCs w:val="26"/>
          <w:rtl/>
        </w:rPr>
        <w:t>أ</w:t>
      </w:r>
      <w:r w:rsidR="008C1F9E" w:rsidRPr="00B765A7">
        <w:rPr>
          <w:rFonts w:ascii="Simplified Arabic" w:hAnsi="Simplified Arabic" w:cs="Simplified Arabic" w:hint="cs"/>
          <w:sz w:val="26"/>
          <w:szCs w:val="26"/>
          <w:rtl/>
        </w:rPr>
        <w:t xml:space="preserve">و </w:t>
      </w:r>
      <w:r w:rsidR="00D075A2">
        <w:rPr>
          <w:rFonts w:ascii="Simplified Arabic" w:hAnsi="Simplified Arabic" w:cs="Simplified Arabic" w:hint="cs"/>
          <w:sz w:val="26"/>
          <w:szCs w:val="26"/>
          <w:rtl/>
        </w:rPr>
        <w:t>أ</w:t>
      </w:r>
      <w:r w:rsidR="008C1F9E" w:rsidRPr="00B765A7">
        <w:rPr>
          <w:rFonts w:ascii="Simplified Arabic" w:hAnsi="Simplified Arabic" w:cs="Simplified Arabic" w:hint="cs"/>
          <w:sz w:val="26"/>
          <w:szCs w:val="26"/>
          <w:rtl/>
        </w:rPr>
        <w:t>نها ب</w:t>
      </w:r>
      <w:r w:rsidR="00D075A2">
        <w:rPr>
          <w:rFonts w:ascii="Simplified Arabic" w:hAnsi="Simplified Arabic" w:cs="Simplified Arabic" w:hint="cs"/>
          <w:sz w:val="26"/>
          <w:szCs w:val="26"/>
          <w:rtl/>
        </w:rPr>
        <w:t>ُ</w:t>
      </w:r>
      <w:r w:rsidR="008C1F9E" w:rsidRPr="00B765A7">
        <w:rPr>
          <w:rFonts w:ascii="Simplified Arabic" w:hAnsi="Simplified Arabic" w:cs="Simplified Arabic" w:hint="cs"/>
          <w:sz w:val="26"/>
          <w:szCs w:val="26"/>
          <w:rtl/>
        </w:rPr>
        <w:t xml:space="preserve">نيت من </w:t>
      </w:r>
      <w:r w:rsidR="008C1F9E" w:rsidRPr="00B765A7">
        <w:rPr>
          <w:rFonts w:ascii="Simplified Arabic" w:hAnsi="Simplified Arabic" w:cs="Simplified Arabic"/>
          <w:sz w:val="26"/>
          <w:szCs w:val="26"/>
          <w:rtl/>
        </w:rPr>
        <w:t xml:space="preserve">الطين </w:t>
      </w:r>
      <w:r w:rsidR="008C1F9E" w:rsidRPr="00B765A7">
        <w:rPr>
          <w:rFonts w:ascii="Simplified Arabic" w:hAnsi="Simplified Arabic" w:cs="Simplified Arabic" w:hint="cs"/>
          <w:sz w:val="26"/>
          <w:szCs w:val="26"/>
          <w:rtl/>
        </w:rPr>
        <w:t>واللبن</w:t>
      </w:r>
      <w:r w:rsidR="008C1F9E" w:rsidRPr="00B765A7">
        <w:rPr>
          <w:rFonts w:ascii="Simplified Arabic" w:hAnsi="Simplified Arabic" w:cs="Simplified Arabic"/>
          <w:sz w:val="26"/>
          <w:szCs w:val="26"/>
          <w:rtl/>
        </w:rPr>
        <w:t xml:space="preserve"> </w:t>
      </w:r>
      <w:r w:rsidR="008C1F9E" w:rsidRPr="00B765A7">
        <w:rPr>
          <w:rFonts w:ascii="Simplified Arabic" w:hAnsi="Simplified Arabic" w:cs="Simplified Arabic" w:hint="cs"/>
          <w:sz w:val="26"/>
          <w:szCs w:val="26"/>
          <w:rtl/>
        </w:rPr>
        <w:t>وس</w:t>
      </w:r>
      <w:r w:rsidR="00D075A2">
        <w:rPr>
          <w:rFonts w:ascii="Simplified Arabic" w:hAnsi="Simplified Arabic" w:cs="Simplified Arabic" w:hint="cs"/>
          <w:sz w:val="26"/>
          <w:szCs w:val="26"/>
          <w:rtl/>
        </w:rPr>
        <w:t>ُ</w:t>
      </w:r>
      <w:r w:rsidR="008C1F9E" w:rsidRPr="00B765A7">
        <w:rPr>
          <w:rFonts w:ascii="Simplified Arabic" w:hAnsi="Simplified Arabic" w:cs="Simplified Arabic" w:hint="cs"/>
          <w:sz w:val="26"/>
          <w:szCs w:val="26"/>
          <w:rtl/>
        </w:rPr>
        <w:t>ق</w:t>
      </w:r>
      <w:r w:rsidR="00D075A2">
        <w:rPr>
          <w:rFonts w:ascii="Simplified Arabic" w:hAnsi="Simplified Arabic" w:cs="Simplified Arabic" w:hint="cs"/>
          <w:sz w:val="26"/>
          <w:szCs w:val="26"/>
          <w:rtl/>
        </w:rPr>
        <w:t>ِ</w:t>
      </w:r>
      <w:r w:rsidR="008C1F9E" w:rsidRPr="00B765A7">
        <w:rPr>
          <w:rFonts w:ascii="Simplified Arabic" w:hAnsi="Simplified Arabic" w:cs="Simplified Arabic" w:hint="cs"/>
          <w:sz w:val="26"/>
          <w:szCs w:val="26"/>
          <w:rtl/>
        </w:rPr>
        <w:t>فت</w:t>
      </w:r>
      <w:r w:rsidR="008C1F9E" w:rsidRPr="00B765A7">
        <w:rPr>
          <w:rFonts w:ascii="Simplified Arabic" w:hAnsi="Simplified Arabic" w:cs="Simplified Arabic"/>
          <w:sz w:val="26"/>
          <w:szCs w:val="26"/>
          <w:rtl/>
        </w:rPr>
        <w:t xml:space="preserve"> بجذوع الأشجار الضخمة و</w:t>
      </w:r>
      <w:r w:rsidR="008C1F9E" w:rsidRPr="00B765A7">
        <w:rPr>
          <w:rFonts w:ascii="Simplified Arabic" w:hAnsi="Simplified Arabic" w:cs="Simplified Arabic" w:hint="cs"/>
          <w:sz w:val="26"/>
          <w:szCs w:val="26"/>
          <w:rtl/>
        </w:rPr>
        <w:t>الحطب و</w:t>
      </w:r>
      <w:r w:rsidR="008C1F9E" w:rsidRPr="00B765A7">
        <w:rPr>
          <w:rFonts w:ascii="Simplified Arabic" w:hAnsi="Simplified Arabic" w:cs="Simplified Arabic"/>
          <w:sz w:val="26"/>
          <w:szCs w:val="26"/>
          <w:rtl/>
        </w:rPr>
        <w:t>الطين</w:t>
      </w:r>
      <w:r w:rsidR="008C1F9E" w:rsidRPr="00B765A7">
        <w:rPr>
          <w:rFonts w:ascii="Simplified Arabic" w:hAnsi="Simplified Arabic" w:cs="Simplified Arabic" w:hint="cs"/>
          <w:sz w:val="26"/>
          <w:szCs w:val="26"/>
          <w:rtl/>
        </w:rPr>
        <w:t xml:space="preserve"> وفي هذه الحالة تسمى</w:t>
      </w:r>
      <w:r w:rsidR="00D075A2">
        <w:rPr>
          <w:rFonts w:ascii="Simplified Arabic" w:hAnsi="Simplified Arabic" w:cs="Simplified Arabic" w:hint="cs"/>
          <w:sz w:val="26"/>
          <w:szCs w:val="26"/>
          <w:rtl/>
        </w:rPr>
        <w:t xml:space="preserve"> "</w:t>
      </w:r>
      <w:r w:rsidR="008C1F9E" w:rsidRPr="00B765A7">
        <w:rPr>
          <w:rFonts w:ascii="Simplified Arabic" w:hAnsi="Simplified Arabic" w:cs="Simplified Arabic" w:hint="cs"/>
          <w:sz w:val="26"/>
          <w:szCs w:val="26"/>
          <w:rtl/>
        </w:rPr>
        <w:t>سقيفة</w:t>
      </w:r>
      <w:r w:rsidR="00D075A2">
        <w:rPr>
          <w:rFonts w:ascii="Simplified Arabic" w:hAnsi="Simplified Arabic" w:cs="Simplified Arabic" w:hint="cs"/>
          <w:sz w:val="26"/>
          <w:szCs w:val="26"/>
          <w:rtl/>
        </w:rPr>
        <w:t xml:space="preserve">" </w:t>
      </w:r>
      <w:r w:rsidR="008C1F9E" w:rsidRPr="00B765A7">
        <w:rPr>
          <w:rFonts w:ascii="Simplified Arabic" w:hAnsi="Simplified Arabic" w:cs="Simplified Arabic" w:hint="cs"/>
          <w:sz w:val="26"/>
          <w:szCs w:val="26"/>
          <w:rtl/>
        </w:rPr>
        <w:t>عاش فيها ذوي الدخل المحدود</w:t>
      </w:r>
      <w:r w:rsidR="008C1F9E">
        <w:rPr>
          <w:rFonts w:ascii="Simplified Arabic" w:hAnsi="Simplified Arabic" w:cs="Simplified Arabic" w:hint="cs"/>
          <w:sz w:val="26"/>
          <w:szCs w:val="26"/>
          <w:rtl/>
        </w:rPr>
        <w:t>.</w:t>
      </w:r>
    </w:p>
    <w:p w14:paraId="0CA5233F" w14:textId="0FB38C17" w:rsidR="00BD0EC7" w:rsidRPr="0061349D" w:rsidRDefault="00E57BB2" w:rsidP="00E57BB2">
      <w:pPr>
        <w:bidi/>
        <w:spacing w:after="120" w:line="360" w:lineRule="auto"/>
        <w:rPr>
          <w:rFonts w:ascii="Simplified Arabic" w:hAnsi="Simplified Arabic" w:cs="Simplified Arabic"/>
          <w:sz w:val="26"/>
          <w:szCs w:val="26"/>
        </w:rPr>
      </w:pPr>
      <w:r>
        <w:rPr>
          <w:rFonts w:ascii="Simplified Arabic" w:hAnsi="Simplified Arabic" w:cs="Simplified Arabic" w:hint="cs"/>
          <w:sz w:val="26"/>
          <w:szCs w:val="26"/>
          <w:rtl/>
        </w:rPr>
        <w:t>كان</w:t>
      </w:r>
      <w:r w:rsidR="009241BF" w:rsidRPr="00B765A7">
        <w:rPr>
          <w:rFonts w:ascii="Simplified Arabic" w:hAnsi="Simplified Arabic" w:cs="Simplified Arabic" w:hint="cs"/>
          <w:sz w:val="26"/>
          <w:szCs w:val="26"/>
          <w:rtl/>
        </w:rPr>
        <w:t xml:space="preserve"> </w:t>
      </w:r>
      <w:r w:rsidR="00F40356">
        <w:rPr>
          <w:rFonts w:ascii="Simplified Arabic" w:hAnsi="Simplified Arabic" w:cs="Simplified Arabic" w:hint="cs"/>
          <w:sz w:val="26"/>
          <w:szCs w:val="26"/>
          <w:rtl/>
        </w:rPr>
        <w:t>أ</w:t>
      </w:r>
      <w:r w:rsidR="001401A3" w:rsidRPr="00B765A7">
        <w:rPr>
          <w:rFonts w:ascii="Simplified Arabic" w:hAnsi="Simplified Arabic" w:cs="Simplified Arabic" w:hint="cs"/>
          <w:sz w:val="26"/>
          <w:szCs w:val="26"/>
          <w:rtl/>
        </w:rPr>
        <w:t xml:space="preserve">غلب السكان يملكون بيوتا </w:t>
      </w:r>
      <w:r w:rsidR="006A12D9">
        <w:rPr>
          <w:rFonts w:ascii="Simplified Arabic" w:hAnsi="Simplified Arabic" w:cs="Simplified Arabic" w:hint="cs"/>
          <w:sz w:val="26"/>
          <w:szCs w:val="26"/>
          <w:rtl/>
        </w:rPr>
        <w:t>أ</w:t>
      </w:r>
      <w:r w:rsidR="001401A3" w:rsidRPr="00B765A7">
        <w:rPr>
          <w:rFonts w:ascii="Simplified Arabic" w:hAnsi="Simplified Arabic" w:cs="Simplified Arabic" w:hint="cs"/>
          <w:sz w:val="26"/>
          <w:szCs w:val="26"/>
          <w:rtl/>
        </w:rPr>
        <w:t xml:space="preserve">و مجمع بيوت ويتشاركون </w:t>
      </w:r>
      <w:r w:rsidR="002E436C" w:rsidRPr="00B765A7">
        <w:rPr>
          <w:rFonts w:ascii="Simplified Arabic" w:hAnsi="Simplified Arabic" w:cs="Simplified Arabic" w:hint="cs"/>
          <w:sz w:val="26"/>
          <w:szCs w:val="26"/>
          <w:rtl/>
        </w:rPr>
        <w:t>فيها مع</w:t>
      </w:r>
      <w:r w:rsidR="001401A3" w:rsidRPr="00B765A7">
        <w:rPr>
          <w:rFonts w:ascii="Simplified Arabic" w:hAnsi="Simplified Arabic" w:cs="Simplified Arabic" w:hint="cs"/>
          <w:sz w:val="26"/>
          <w:szCs w:val="26"/>
          <w:rtl/>
        </w:rPr>
        <w:t xml:space="preserve"> ابائهم و</w:t>
      </w:r>
      <w:r w:rsidR="006A12D9">
        <w:rPr>
          <w:rFonts w:ascii="Simplified Arabic" w:hAnsi="Simplified Arabic" w:cs="Simplified Arabic" w:hint="cs"/>
          <w:sz w:val="26"/>
          <w:szCs w:val="26"/>
          <w:rtl/>
        </w:rPr>
        <w:t>أ</w:t>
      </w:r>
      <w:r w:rsidR="001401A3" w:rsidRPr="00B765A7">
        <w:rPr>
          <w:rFonts w:ascii="Simplified Arabic" w:hAnsi="Simplified Arabic" w:cs="Simplified Arabic" w:hint="cs"/>
          <w:sz w:val="26"/>
          <w:szCs w:val="26"/>
          <w:rtl/>
        </w:rPr>
        <w:t>جدادهم</w:t>
      </w:r>
      <w:r w:rsidR="006A12D9">
        <w:rPr>
          <w:rFonts w:ascii="Simplified Arabic" w:hAnsi="Simplified Arabic" w:cs="Simplified Arabic" w:hint="cs"/>
          <w:sz w:val="26"/>
          <w:szCs w:val="26"/>
          <w:rtl/>
        </w:rPr>
        <w:t>،</w:t>
      </w:r>
      <w:r w:rsidR="00CC3F4C" w:rsidRPr="00B765A7">
        <w:rPr>
          <w:rFonts w:ascii="Simplified Arabic" w:hAnsi="Simplified Arabic" w:cs="Simplified Arabic"/>
          <w:sz w:val="26"/>
          <w:szCs w:val="26"/>
          <w:rtl/>
        </w:rPr>
        <w:t xml:space="preserve"> فتكون مشتركة مع بعض بجدار أو جدارين، </w:t>
      </w:r>
      <w:r w:rsidR="004B6DF2" w:rsidRPr="0061349D">
        <w:rPr>
          <w:rFonts w:ascii="Simplified Arabic" w:hAnsi="Simplified Arabic" w:cs="Simplified Arabic"/>
          <w:sz w:val="26"/>
          <w:szCs w:val="26"/>
          <w:rtl/>
        </w:rPr>
        <w:t>وجدير بالملاحظة أن</w:t>
      </w:r>
      <w:r w:rsidR="002E436C" w:rsidRPr="0061349D">
        <w:rPr>
          <w:rFonts w:ascii="Simplified Arabic" w:hAnsi="Simplified Arabic" w:cs="Simplified Arabic" w:hint="cs"/>
          <w:sz w:val="26"/>
          <w:szCs w:val="26"/>
          <w:rtl/>
        </w:rPr>
        <w:t xml:space="preserve"> عدد</w:t>
      </w:r>
      <w:r w:rsidR="004B6DF2" w:rsidRPr="0061349D">
        <w:rPr>
          <w:rFonts w:ascii="Simplified Arabic" w:hAnsi="Simplified Arabic" w:cs="Simplified Arabic"/>
          <w:sz w:val="26"/>
          <w:szCs w:val="26"/>
          <w:rtl/>
        </w:rPr>
        <w:t xml:space="preserve"> العائلات التي كانت تسكن </w:t>
      </w:r>
      <w:r w:rsidR="002E436C" w:rsidRPr="0061349D">
        <w:rPr>
          <w:rFonts w:ascii="Simplified Arabic" w:hAnsi="Simplified Arabic" w:cs="Simplified Arabic" w:hint="cs"/>
          <w:sz w:val="26"/>
          <w:szCs w:val="26"/>
          <w:rtl/>
        </w:rPr>
        <w:t xml:space="preserve">البيوت كان </w:t>
      </w:r>
      <w:r w:rsidR="004B6DF2" w:rsidRPr="0061349D">
        <w:rPr>
          <w:rFonts w:ascii="Simplified Arabic" w:hAnsi="Simplified Arabic" w:cs="Simplified Arabic"/>
          <w:sz w:val="26"/>
          <w:szCs w:val="26"/>
          <w:rtl/>
        </w:rPr>
        <w:t>أكثر من عدد البيوت حيث كان يقيم في البيت الواحد أكثر من عائلة الوالد وأولاده المتزوجين وربما كان في البيت الواحد ثلاث عائلات يفصل بينهم ستار</w:t>
      </w:r>
      <w:r w:rsidR="00D075A2">
        <w:rPr>
          <w:rFonts w:ascii="Simplified Arabic" w:hAnsi="Simplified Arabic" w:cs="Simplified Arabic" w:hint="cs"/>
          <w:sz w:val="26"/>
          <w:szCs w:val="26"/>
          <w:rtl/>
        </w:rPr>
        <w:t>.</w:t>
      </w:r>
    </w:p>
    <w:p w14:paraId="16BCE5D4" w14:textId="3309E12C" w:rsidR="00442D9C" w:rsidRPr="0061349D" w:rsidRDefault="00F62AD6" w:rsidP="0061349D">
      <w:pPr>
        <w:bidi/>
        <w:spacing w:after="120" w:line="360" w:lineRule="auto"/>
        <w:rPr>
          <w:rFonts w:ascii="Simplified Arabic" w:hAnsi="Simplified Arabic" w:cs="Simplified Arabic"/>
          <w:sz w:val="26"/>
          <w:szCs w:val="26"/>
          <w:rtl/>
        </w:rPr>
      </w:pPr>
      <w:r>
        <w:rPr>
          <w:rFonts w:ascii="Simplified Arabic" w:hAnsi="Simplified Arabic" w:cs="Simplified Arabic" w:hint="cs"/>
          <w:sz w:val="26"/>
          <w:szCs w:val="26"/>
          <w:rtl/>
        </w:rPr>
        <w:t>لعب</w:t>
      </w:r>
      <w:r w:rsidR="003D460A" w:rsidRPr="0061349D">
        <w:rPr>
          <w:rFonts w:ascii="Simplified Arabic" w:hAnsi="Simplified Arabic" w:cs="Simplified Arabic" w:hint="cs"/>
          <w:sz w:val="26"/>
          <w:szCs w:val="26"/>
          <w:rtl/>
        </w:rPr>
        <w:t xml:space="preserve"> الحوش</w:t>
      </w:r>
      <w:r>
        <w:rPr>
          <w:rFonts w:ascii="Simplified Arabic" w:hAnsi="Simplified Arabic" w:cs="Simplified Arabic" w:hint="cs"/>
          <w:sz w:val="26"/>
          <w:szCs w:val="26"/>
          <w:rtl/>
        </w:rPr>
        <w:t xml:space="preserve"> دور مركزي في الحياة اليومية، إذ كان يستخدم</w:t>
      </w:r>
      <w:r w:rsidR="003D460A" w:rsidRPr="0061349D">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ك</w:t>
      </w:r>
      <w:r w:rsidR="003D460A" w:rsidRPr="0061349D">
        <w:rPr>
          <w:rFonts w:ascii="Simplified Arabic" w:hAnsi="Simplified Arabic" w:cs="Simplified Arabic" w:hint="cs"/>
          <w:sz w:val="26"/>
          <w:szCs w:val="26"/>
          <w:rtl/>
        </w:rPr>
        <w:t xml:space="preserve">مطبخ </w:t>
      </w:r>
      <w:r>
        <w:rPr>
          <w:rFonts w:ascii="Simplified Arabic" w:hAnsi="Simplified Arabic" w:cs="Simplified Arabic" w:hint="cs"/>
          <w:sz w:val="26"/>
          <w:szCs w:val="26"/>
          <w:rtl/>
        </w:rPr>
        <w:t>فاحتوى</w:t>
      </w:r>
      <w:r w:rsidR="003D460A" w:rsidRPr="0061349D">
        <w:rPr>
          <w:rFonts w:ascii="Simplified Arabic" w:hAnsi="Simplified Arabic" w:cs="Simplified Arabic" w:hint="cs"/>
          <w:sz w:val="26"/>
          <w:szCs w:val="26"/>
          <w:rtl/>
        </w:rPr>
        <w:t xml:space="preserve"> على موقد الحطب والطابون </w:t>
      </w:r>
      <w:r w:rsidR="00C35008" w:rsidRPr="0061349D">
        <w:rPr>
          <w:rFonts w:ascii="Simplified Arabic" w:hAnsi="Simplified Arabic" w:cs="Simplified Arabic" w:hint="cs"/>
          <w:sz w:val="26"/>
          <w:szCs w:val="26"/>
          <w:rtl/>
        </w:rPr>
        <w:t>اللذا</w:t>
      </w:r>
      <w:r w:rsidR="00C35008" w:rsidRPr="0061349D">
        <w:rPr>
          <w:rFonts w:ascii="Simplified Arabic" w:hAnsi="Simplified Arabic" w:cs="Simplified Arabic" w:hint="eastAsia"/>
          <w:sz w:val="26"/>
          <w:szCs w:val="26"/>
          <w:rtl/>
        </w:rPr>
        <w:t>ن</w:t>
      </w:r>
      <w:r w:rsidR="003D460A" w:rsidRPr="0061349D">
        <w:rPr>
          <w:rFonts w:ascii="Simplified Arabic" w:hAnsi="Simplified Arabic" w:cs="Simplified Arabic" w:hint="cs"/>
          <w:sz w:val="26"/>
          <w:szCs w:val="26"/>
          <w:rtl/>
        </w:rPr>
        <w:t xml:space="preserve"> ي</w:t>
      </w:r>
      <w:r w:rsidR="00D075A2">
        <w:rPr>
          <w:rFonts w:ascii="Simplified Arabic" w:hAnsi="Simplified Arabic" w:cs="Simplified Arabic" w:hint="cs"/>
          <w:sz w:val="26"/>
          <w:szCs w:val="26"/>
          <w:rtl/>
        </w:rPr>
        <w:t>ُ</w:t>
      </w:r>
      <w:r w:rsidR="003D460A" w:rsidRPr="0061349D">
        <w:rPr>
          <w:rFonts w:ascii="Simplified Arabic" w:hAnsi="Simplified Arabic" w:cs="Simplified Arabic" w:hint="cs"/>
          <w:sz w:val="26"/>
          <w:szCs w:val="26"/>
          <w:rtl/>
        </w:rPr>
        <w:t>ستخدمان للطبخ</w:t>
      </w:r>
      <w:r w:rsidR="00D075A2">
        <w:rPr>
          <w:rFonts w:ascii="Simplified Arabic" w:hAnsi="Simplified Arabic" w:cs="Simplified Arabic" w:hint="cs"/>
          <w:sz w:val="26"/>
          <w:szCs w:val="26"/>
          <w:rtl/>
        </w:rPr>
        <w:t>،</w:t>
      </w:r>
      <w:r w:rsidR="003D460A" w:rsidRPr="0061349D">
        <w:rPr>
          <w:rFonts w:ascii="Simplified Arabic" w:hAnsi="Simplified Arabic" w:cs="Simplified Arabic" w:hint="cs"/>
          <w:sz w:val="26"/>
          <w:szCs w:val="26"/>
          <w:rtl/>
        </w:rPr>
        <w:t xml:space="preserve"> وكانت سماكة الجدران الكبيرة توفر </w:t>
      </w:r>
      <w:r w:rsidR="00D075A2">
        <w:rPr>
          <w:rFonts w:ascii="Simplified Arabic" w:hAnsi="Simplified Arabic" w:cs="Simplified Arabic" w:hint="cs"/>
          <w:sz w:val="26"/>
          <w:szCs w:val="26"/>
          <w:rtl/>
        </w:rPr>
        <w:t>أ</w:t>
      </w:r>
      <w:r w:rsidR="003D460A" w:rsidRPr="0061349D">
        <w:rPr>
          <w:rFonts w:ascii="Simplified Arabic" w:hAnsi="Simplified Arabic" w:cs="Simplified Arabic" w:hint="cs"/>
          <w:sz w:val="26"/>
          <w:szCs w:val="26"/>
          <w:rtl/>
        </w:rPr>
        <w:t>ماكن لتخزين محتويات المنزل من مواد غذائية وفرش</w:t>
      </w:r>
      <w:r w:rsidR="005215DB">
        <w:rPr>
          <w:rFonts w:ascii="Simplified Arabic" w:hAnsi="Simplified Arabic" w:cs="Simplified Arabic" w:hint="cs"/>
          <w:sz w:val="26"/>
          <w:szCs w:val="26"/>
          <w:rtl/>
        </w:rPr>
        <w:t xml:space="preserve">، كما استخدم الجدار لحفظ "الخابية" وهي وعاء مصنوع من الطين </w:t>
      </w:r>
      <w:r w:rsidR="00E85C2C">
        <w:rPr>
          <w:rFonts w:ascii="Simplified Arabic" w:hAnsi="Simplified Arabic" w:cs="Simplified Arabic" w:hint="cs"/>
          <w:sz w:val="26"/>
          <w:szCs w:val="26"/>
          <w:rtl/>
        </w:rPr>
        <w:t>والتبن يستخدم لحفظ الحبوب</w:t>
      </w:r>
      <w:r w:rsidR="006A12D9">
        <w:rPr>
          <w:rFonts w:ascii="Simplified Arabic" w:hAnsi="Simplified Arabic" w:cs="Simplified Arabic" w:hint="cs"/>
          <w:sz w:val="26"/>
          <w:szCs w:val="26"/>
          <w:rtl/>
        </w:rPr>
        <w:t>،</w:t>
      </w:r>
      <w:r w:rsidR="003D460A" w:rsidRPr="0061349D">
        <w:rPr>
          <w:rFonts w:ascii="Simplified Arabic" w:hAnsi="Simplified Arabic" w:cs="Simplified Arabic" w:hint="cs"/>
          <w:sz w:val="26"/>
          <w:szCs w:val="26"/>
          <w:rtl/>
        </w:rPr>
        <w:t xml:space="preserve"> كما احتوت الغرف في بعض ال</w:t>
      </w:r>
      <w:r w:rsidR="006A12D9">
        <w:rPr>
          <w:rFonts w:ascii="Simplified Arabic" w:hAnsi="Simplified Arabic" w:cs="Simplified Arabic" w:hint="cs"/>
          <w:sz w:val="26"/>
          <w:szCs w:val="26"/>
          <w:rtl/>
        </w:rPr>
        <w:t>أ</w:t>
      </w:r>
      <w:r w:rsidR="003D460A" w:rsidRPr="0061349D">
        <w:rPr>
          <w:rFonts w:ascii="Simplified Arabic" w:hAnsi="Simplified Arabic" w:cs="Simplified Arabic" w:hint="cs"/>
          <w:sz w:val="26"/>
          <w:szCs w:val="26"/>
          <w:rtl/>
        </w:rPr>
        <w:t xml:space="preserve">حيان على </w:t>
      </w:r>
      <w:r w:rsidR="00CA0D92" w:rsidRPr="0061349D">
        <w:rPr>
          <w:rFonts w:ascii="Simplified Arabic" w:hAnsi="Simplified Arabic" w:cs="Simplified Arabic" w:hint="cs"/>
          <w:sz w:val="26"/>
          <w:szCs w:val="26"/>
          <w:rtl/>
        </w:rPr>
        <w:t xml:space="preserve">" </w:t>
      </w:r>
      <w:r w:rsidR="003D460A" w:rsidRPr="0061349D">
        <w:rPr>
          <w:rFonts w:ascii="Simplified Arabic" w:hAnsi="Simplified Arabic" w:cs="Simplified Arabic" w:hint="cs"/>
          <w:sz w:val="26"/>
          <w:szCs w:val="26"/>
          <w:rtl/>
        </w:rPr>
        <w:t xml:space="preserve">راوية </w:t>
      </w:r>
      <w:r w:rsidR="00CA0D92" w:rsidRPr="0061349D">
        <w:rPr>
          <w:rFonts w:ascii="Simplified Arabic" w:hAnsi="Simplified Arabic" w:cs="Simplified Arabic" w:hint="cs"/>
          <w:sz w:val="26"/>
          <w:szCs w:val="26"/>
          <w:rtl/>
        </w:rPr>
        <w:t xml:space="preserve">" </w:t>
      </w:r>
      <w:r w:rsidR="003D460A" w:rsidRPr="0061349D">
        <w:rPr>
          <w:rFonts w:ascii="Simplified Arabic" w:hAnsi="Simplified Arabic" w:cs="Simplified Arabic" w:hint="cs"/>
          <w:sz w:val="26"/>
          <w:szCs w:val="26"/>
          <w:rtl/>
        </w:rPr>
        <w:t>وهي بسطة مرتفعة عن ال</w:t>
      </w:r>
      <w:r w:rsidR="004B2D44">
        <w:rPr>
          <w:rFonts w:ascii="Simplified Arabic" w:hAnsi="Simplified Arabic" w:cs="Simplified Arabic" w:hint="cs"/>
          <w:sz w:val="26"/>
          <w:szCs w:val="26"/>
          <w:rtl/>
        </w:rPr>
        <w:t>أ</w:t>
      </w:r>
      <w:r w:rsidR="003D460A" w:rsidRPr="0061349D">
        <w:rPr>
          <w:rFonts w:ascii="Simplified Arabic" w:hAnsi="Simplified Arabic" w:cs="Simplified Arabic" w:hint="cs"/>
          <w:sz w:val="26"/>
          <w:szCs w:val="26"/>
          <w:rtl/>
        </w:rPr>
        <w:t xml:space="preserve">رض ومبنية من </w:t>
      </w:r>
      <w:r w:rsidR="003D460A" w:rsidRPr="0061349D">
        <w:rPr>
          <w:rFonts w:ascii="Simplified Arabic" w:hAnsi="Simplified Arabic" w:cs="Simplified Arabic" w:hint="cs"/>
          <w:sz w:val="26"/>
          <w:szCs w:val="26"/>
          <w:rtl/>
        </w:rPr>
        <w:lastRenderedPageBreak/>
        <w:t>طين تستخدم لتخزين المواد التموينية مثل البصل والحمص وغيرها</w:t>
      </w:r>
      <w:r w:rsidR="006A12D9">
        <w:rPr>
          <w:rFonts w:ascii="Simplified Arabic" w:hAnsi="Simplified Arabic" w:cs="Simplified Arabic" w:hint="cs"/>
          <w:sz w:val="26"/>
          <w:szCs w:val="26"/>
          <w:rtl/>
        </w:rPr>
        <w:t>،</w:t>
      </w:r>
      <w:r w:rsidR="003D460A" w:rsidRPr="0061349D">
        <w:rPr>
          <w:rFonts w:ascii="Simplified Arabic" w:hAnsi="Simplified Arabic" w:cs="Simplified Arabic" w:hint="cs"/>
          <w:sz w:val="26"/>
          <w:szCs w:val="26"/>
          <w:rtl/>
        </w:rPr>
        <w:t xml:space="preserve"> </w:t>
      </w:r>
      <w:r w:rsidR="00442D9C" w:rsidRPr="0061349D">
        <w:rPr>
          <w:rFonts w:ascii="Simplified Arabic" w:hAnsi="Simplified Arabic" w:cs="Simplified Arabic"/>
          <w:sz w:val="26"/>
          <w:szCs w:val="26"/>
          <w:rtl/>
        </w:rPr>
        <w:t xml:space="preserve">أما </w:t>
      </w:r>
      <w:r w:rsidR="003D460A" w:rsidRPr="0061349D">
        <w:rPr>
          <w:rFonts w:ascii="Simplified Arabic" w:hAnsi="Simplified Arabic" w:cs="Simplified Arabic" w:hint="cs"/>
          <w:sz w:val="26"/>
          <w:szCs w:val="26"/>
          <w:rtl/>
        </w:rPr>
        <w:t>الحمام</w:t>
      </w:r>
      <w:r w:rsidR="00442D9C" w:rsidRPr="0061349D">
        <w:rPr>
          <w:rFonts w:ascii="Simplified Arabic" w:hAnsi="Simplified Arabic" w:cs="Simplified Arabic"/>
          <w:sz w:val="26"/>
          <w:szCs w:val="26"/>
          <w:rtl/>
        </w:rPr>
        <w:t xml:space="preserve"> فكان عبارة عن بناء صغير مستقل عن المنزل فوق حفرة امتصاصية</w:t>
      </w:r>
      <w:r w:rsidR="003D460A" w:rsidRPr="0061349D">
        <w:rPr>
          <w:rFonts w:ascii="Simplified Arabic" w:hAnsi="Simplified Arabic" w:cs="Simplified Arabic" w:hint="cs"/>
          <w:sz w:val="26"/>
          <w:szCs w:val="26"/>
          <w:rtl/>
        </w:rPr>
        <w:t>.</w:t>
      </w:r>
    </w:p>
    <w:p w14:paraId="791CA983" w14:textId="7195590E" w:rsidR="00CC3F4C" w:rsidRDefault="00B92552" w:rsidP="0061349D">
      <w:pPr>
        <w:bidi/>
        <w:spacing w:after="120" w:line="360" w:lineRule="auto"/>
        <w:rPr>
          <w:rFonts w:ascii="Simplified Arabic" w:hAnsi="Simplified Arabic" w:cs="Simplified Arabic"/>
          <w:sz w:val="26"/>
          <w:szCs w:val="26"/>
          <w:rtl/>
        </w:rPr>
      </w:pPr>
      <w:r w:rsidRPr="0061349D">
        <w:rPr>
          <w:rFonts w:ascii="Simplified Arabic" w:hAnsi="Simplified Arabic" w:cs="Simplified Arabic" w:hint="cs"/>
          <w:sz w:val="26"/>
          <w:szCs w:val="26"/>
          <w:rtl/>
        </w:rPr>
        <w:t xml:space="preserve">كان التوسع بعد البناء يتم عن طريق </w:t>
      </w:r>
      <w:r w:rsidR="004B2D44">
        <w:rPr>
          <w:rFonts w:ascii="Simplified Arabic" w:hAnsi="Simplified Arabic" w:cs="Simplified Arabic" w:hint="cs"/>
          <w:sz w:val="26"/>
          <w:szCs w:val="26"/>
          <w:rtl/>
        </w:rPr>
        <w:t>إ</w:t>
      </w:r>
      <w:r w:rsidRPr="0061349D">
        <w:rPr>
          <w:rFonts w:ascii="Simplified Arabic" w:hAnsi="Simplified Arabic" w:cs="Simplified Arabic" w:hint="cs"/>
          <w:sz w:val="26"/>
          <w:szCs w:val="26"/>
          <w:rtl/>
        </w:rPr>
        <w:t>ضافة غرفة ف</w:t>
      </w:r>
      <w:r w:rsidR="00CC3F4C" w:rsidRPr="0061349D">
        <w:rPr>
          <w:rFonts w:ascii="Simplified Arabic" w:hAnsi="Simplified Arabic" w:cs="Simplified Arabic"/>
          <w:sz w:val="26"/>
          <w:szCs w:val="26"/>
          <w:rtl/>
        </w:rPr>
        <w:t xml:space="preserve">ي الطابق العلوي تسمى علية، </w:t>
      </w:r>
      <w:r w:rsidR="006D7F92">
        <w:rPr>
          <w:rFonts w:ascii="Simplified Arabic" w:hAnsi="Simplified Arabic" w:cs="Simplified Arabic" w:hint="cs"/>
          <w:sz w:val="26"/>
          <w:szCs w:val="26"/>
          <w:rtl/>
        </w:rPr>
        <w:t>أ</w:t>
      </w:r>
      <w:r w:rsidRPr="0061349D">
        <w:rPr>
          <w:rFonts w:ascii="Simplified Arabic" w:hAnsi="Simplified Arabic" w:cs="Simplified Arabic" w:hint="cs"/>
          <w:sz w:val="26"/>
          <w:szCs w:val="26"/>
          <w:rtl/>
        </w:rPr>
        <w:t xml:space="preserve">و عن طريق </w:t>
      </w:r>
      <w:r w:rsidR="004B2D44">
        <w:rPr>
          <w:rFonts w:ascii="Simplified Arabic" w:hAnsi="Simplified Arabic" w:cs="Simplified Arabic" w:hint="cs"/>
          <w:sz w:val="26"/>
          <w:szCs w:val="26"/>
          <w:rtl/>
        </w:rPr>
        <w:t>إ</w:t>
      </w:r>
      <w:r w:rsidRPr="0061349D">
        <w:rPr>
          <w:rFonts w:ascii="Simplified Arabic" w:hAnsi="Simplified Arabic" w:cs="Simplified Arabic" w:hint="cs"/>
          <w:sz w:val="26"/>
          <w:szCs w:val="26"/>
          <w:rtl/>
        </w:rPr>
        <w:t>ضافة عريشة في الحوش</w:t>
      </w:r>
      <w:r w:rsidR="006A12D9">
        <w:rPr>
          <w:rFonts w:ascii="Simplified Arabic" w:hAnsi="Simplified Arabic" w:cs="Simplified Arabic" w:hint="cs"/>
          <w:sz w:val="26"/>
          <w:szCs w:val="26"/>
          <w:rtl/>
        </w:rPr>
        <w:t>،</w:t>
      </w:r>
      <w:r w:rsidRPr="0061349D">
        <w:rPr>
          <w:rFonts w:ascii="Simplified Arabic" w:hAnsi="Simplified Arabic" w:cs="Simplified Arabic" w:hint="cs"/>
          <w:sz w:val="26"/>
          <w:szCs w:val="26"/>
          <w:rtl/>
        </w:rPr>
        <w:t xml:space="preserve"> </w:t>
      </w:r>
      <w:r w:rsidR="0020796D" w:rsidRPr="0061349D">
        <w:rPr>
          <w:rFonts w:ascii="Simplified Arabic" w:hAnsi="Simplified Arabic" w:cs="Simplified Arabic" w:hint="cs"/>
          <w:sz w:val="26"/>
          <w:szCs w:val="26"/>
          <w:rtl/>
        </w:rPr>
        <w:t xml:space="preserve">فكانت بعض بيوت القرية </w:t>
      </w:r>
      <w:r w:rsidR="00CC3F4C" w:rsidRPr="0061349D">
        <w:rPr>
          <w:rFonts w:ascii="Simplified Arabic" w:hAnsi="Simplified Arabic" w:cs="Simplified Arabic"/>
          <w:sz w:val="26"/>
          <w:szCs w:val="26"/>
          <w:rtl/>
        </w:rPr>
        <w:t>مكونة من غرفتين في الطابق الأرضي وغرفة في الطابق العلوي، أو</w:t>
      </w:r>
      <w:r w:rsidR="00C35008">
        <w:rPr>
          <w:rFonts w:ascii="Simplified Arabic" w:hAnsi="Simplified Arabic" w:cs="Simplified Arabic" w:hint="cs"/>
          <w:sz w:val="26"/>
          <w:szCs w:val="26"/>
          <w:rtl/>
        </w:rPr>
        <w:t xml:space="preserve"> </w:t>
      </w:r>
      <w:r w:rsidR="00CC3F4C" w:rsidRPr="0061349D">
        <w:rPr>
          <w:rFonts w:ascii="Simplified Arabic" w:hAnsi="Simplified Arabic" w:cs="Simplified Arabic"/>
          <w:sz w:val="26"/>
          <w:szCs w:val="26"/>
          <w:rtl/>
        </w:rPr>
        <w:t>غرفتين في الطابق الأرضي وغرفتين في الطابق العلوي، والذي يحكم عدد الغرف هو امكانيات العائلة ومقدرتها الاقتصادية ومكانتها الاجتماعية وعدد أفرادها</w:t>
      </w:r>
      <w:r w:rsidR="002A641F">
        <w:rPr>
          <w:rFonts w:ascii="Simplified Arabic" w:hAnsi="Simplified Arabic" w:cs="Simplified Arabic" w:hint="cs"/>
          <w:sz w:val="26"/>
          <w:szCs w:val="26"/>
          <w:rtl/>
        </w:rPr>
        <w:t>.</w:t>
      </w:r>
    </w:p>
    <w:p w14:paraId="6B54E2F5" w14:textId="3C17976C" w:rsidR="00BB54BE" w:rsidRPr="0061349D" w:rsidRDefault="00BB54BE" w:rsidP="00BB54BE">
      <w:pPr>
        <w:bidi/>
        <w:spacing w:after="120" w:line="360" w:lineRule="auto"/>
        <w:rPr>
          <w:rFonts w:ascii="Simplified Arabic" w:hAnsi="Simplified Arabic" w:cs="Simplified Arabic"/>
          <w:sz w:val="26"/>
          <w:szCs w:val="26"/>
          <w:rtl/>
        </w:rPr>
      </w:pPr>
      <w:r w:rsidRPr="0061349D">
        <w:rPr>
          <w:rFonts w:ascii="Simplified Arabic" w:hAnsi="Simplified Arabic" w:cs="Simplified Arabic"/>
          <w:sz w:val="26"/>
          <w:szCs w:val="26"/>
          <w:rtl/>
        </w:rPr>
        <w:t>من الملاحظ في هذه الفترة تناسق وتكامل مباني القرية</w:t>
      </w:r>
      <w:r w:rsidRPr="0061349D">
        <w:rPr>
          <w:rFonts w:ascii="Simplified Arabic" w:hAnsi="Simplified Arabic" w:cs="Simplified Arabic" w:hint="cs"/>
          <w:sz w:val="26"/>
          <w:szCs w:val="26"/>
          <w:rtl/>
        </w:rPr>
        <w:t xml:space="preserve"> وقد تشابهت لدرجة كبيرة</w:t>
      </w:r>
      <w:r w:rsidRPr="0061349D">
        <w:rPr>
          <w:rFonts w:ascii="Simplified Arabic" w:hAnsi="Simplified Arabic" w:cs="Simplified Arabic"/>
          <w:sz w:val="26"/>
          <w:szCs w:val="26"/>
          <w:rtl/>
        </w:rPr>
        <w:t xml:space="preserve"> سواء كانت للأغنياء أم </w:t>
      </w:r>
      <w:r>
        <w:rPr>
          <w:rFonts w:ascii="Simplified Arabic" w:hAnsi="Simplified Arabic" w:cs="Simplified Arabic" w:hint="cs"/>
          <w:sz w:val="26"/>
          <w:szCs w:val="26"/>
          <w:rtl/>
        </w:rPr>
        <w:t>الفقراء</w:t>
      </w:r>
      <w:r w:rsidRPr="0061349D">
        <w:rPr>
          <w:rFonts w:ascii="Simplified Arabic" w:hAnsi="Simplified Arabic" w:cs="Simplified Arabic"/>
          <w:sz w:val="26"/>
          <w:szCs w:val="26"/>
          <w:rtl/>
        </w:rPr>
        <w:t>، فمادة البناء واحدة واللون واحد والنسب واحدة، لكن الفرق البسيط هو عدد الغرف أو الطوابق التي لا تزيد عن طابقين، فالنسيج متكامل دون فروقات مميزة تلفت النظر</w:t>
      </w:r>
      <w:r w:rsidR="00126B10">
        <w:rPr>
          <w:rFonts w:ascii="Simplified Arabic" w:hAnsi="Simplified Arabic" w:cs="Simplified Arabic" w:hint="cs"/>
          <w:sz w:val="26"/>
          <w:szCs w:val="26"/>
          <w:rtl/>
        </w:rPr>
        <w:t>.</w:t>
      </w:r>
    </w:p>
    <w:bookmarkEnd w:id="40"/>
    <w:p w14:paraId="5AF5F7B4" w14:textId="33EE0151" w:rsidR="00785258" w:rsidRPr="00E57BB2" w:rsidRDefault="003B7526" w:rsidP="000F08B0">
      <w:pPr>
        <w:bidi/>
        <w:spacing w:after="120" w:line="360" w:lineRule="auto"/>
        <w:rPr>
          <w:rFonts w:ascii="Simplified Arabic" w:hAnsi="Simplified Arabic" w:cs="Simplified Arabic"/>
          <w:sz w:val="26"/>
          <w:szCs w:val="26"/>
          <w:rtl/>
        </w:rPr>
      </w:pPr>
      <w:r w:rsidRPr="00E57BB2">
        <w:rPr>
          <w:rFonts w:ascii="Simplified Arabic" w:hAnsi="Simplified Arabic" w:cs="Simplified Arabic" w:hint="cs"/>
          <w:sz w:val="26"/>
          <w:szCs w:val="26"/>
          <w:rtl/>
        </w:rPr>
        <w:t>أما شبكة الطرق</w:t>
      </w:r>
      <w:r w:rsidR="00630E22" w:rsidRPr="00E57BB2">
        <w:rPr>
          <w:rFonts w:ascii="Simplified Arabic" w:hAnsi="Simplified Arabic" w:cs="Simplified Arabic" w:hint="cs"/>
          <w:sz w:val="26"/>
          <w:szCs w:val="26"/>
          <w:rtl/>
        </w:rPr>
        <w:t xml:space="preserve"> التي كانت </w:t>
      </w:r>
      <w:r w:rsidR="006A12D9">
        <w:rPr>
          <w:rFonts w:ascii="Simplified Arabic" w:hAnsi="Simplified Arabic" w:cs="Simplified Arabic" w:hint="cs"/>
          <w:sz w:val="26"/>
          <w:szCs w:val="26"/>
          <w:rtl/>
        </w:rPr>
        <w:t>تفصل المباني</w:t>
      </w:r>
      <w:r w:rsidR="00630E22" w:rsidRPr="00E57BB2">
        <w:rPr>
          <w:rFonts w:ascii="Simplified Arabic" w:hAnsi="Simplified Arabic" w:cs="Simplified Arabic" w:hint="cs"/>
          <w:sz w:val="26"/>
          <w:szCs w:val="26"/>
          <w:rtl/>
        </w:rPr>
        <w:t xml:space="preserve"> </w:t>
      </w:r>
      <w:r w:rsidR="006A12D9">
        <w:rPr>
          <w:rFonts w:ascii="Simplified Arabic" w:hAnsi="Simplified Arabic" w:cs="Simplified Arabic" w:hint="cs"/>
          <w:sz w:val="26"/>
          <w:szCs w:val="26"/>
          <w:rtl/>
        </w:rPr>
        <w:t>عن بعضها إ</w:t>
      </w:r>
      <w:r w:rsidR="00630E22" w:rsidRPr="00E57BB2">
        <w:rPr>
          <w:rFonts w:ascii="Simplified Arabic" w:hAnsi="Simplified Arabic" w:cs="Simplified Arabic" w:hint="cs"/>
          <w:sz w:val="26"/>
          <w:szCs w:val="26"/>
          <w:rtl/>
        </w:rPr>
        <w:t>لى غاية 1950</w:t>
      </w:r>
      <w:r w:rsidR="006A12D9">
        <w:rPr>
          <w:rFonts w:ascii="Simplified Arabic" w:hAnsi="Simplified Arabic" w:cs="Simplified Arabic" w:hint="cs"/>
          <w:sz w:val="26"/>
          <w:szCs w:val="26"/>
          <w:rtl/>
        </w:rPr>
        <w:t>م</w:t>
      </w:r>
      <w:r w:rsidR="00630E22" w:rsidRPr="00E57BB2">
        <w:rPr>
          <w:rFonts w:ascii="Simplified Arabic" w:hAnsi="Simplified Arabic" w:cs="Simplified Arabic" w:hint="cs"/>
          <w:sz w:val="26"/>
          <w:szCs w:val="26"/>
          <w:rtl/>
        </w:rPr>
        <w:t xml:space="preserve"> فكانت تمتاز بتعرجها وصغر عرضها </w:t>
      </w:r>
      <w:r w:rsidR="006A12D9">
        <w:rPr>
          <w:rFonts w:ascii="Simplified Arabic" w:hAnsi="Simplified Arabic" w:cs="Simplified Arabic" w:hint="cs"/>
          <w:sz w:val="26"/>
          <w:szCs w:val="26"/>
          <w:rtl/>
        </w:rPr>
        <w:t>إ</w:t>
      </w:r>
      <w:r w:rsidR="00630E22" w:rsidRPr="00E57BB2">
        <w:rPr>
          <w:rFonts w:ascii="Simplified Arabic" w:hAnsi="Simplified Arabic" w:cs="Simplified Arabic" w:hint="cs"/>
          <w:sz w:val="26"/>
          <w:szCs w:val="26"/>
          <w:rtl/>
        </w:rPr>
        <w:t xml:space="preserve">ذ كانت تستخدم لتنقل الأنسان والدواب وقد </w:t>
      </w:r>
      <w:r w:rsidR="006A12D9">
        <w:rPr>
          <w:rFonts w:ascii="Simplified Arabic" w:hAnsi="Simplified Arabic" w:cs="Simplified Arabic" w:hint="cs"/>
          <w:sz w:val="26"/>
          <w:szCs w:val="26"/>
          <w:rtl/>
        </w:rPr>
        <w:t>أُ</w:t>
      </w:r>
      <w:r w:rsidR="00630E22" w:rsidRPr="00E57BB2">
        <w:rPr>
          <w:rFonts w:ascii="Simplified Arabic" w:hAnsi="Simplified Arabic" w:cs="Simplified Arabic" w:hint="cs"/>
          <w:sz w:val="26"/>
          <w:szCs w:val="26"/>
          <w:rtl/>
        </w:rPr>
        <w:t>نشئت بشكل عضوي حيث تبعت المباني والبيوت المنشئة</w:t>
      </w:r>
      <w:r w:rsidR="006A12D9">
        <w:rPr>
          <w:rFonts w:ascii="Simplified Arabic" w:hAnsi="Simplified Arabic" w:cs="Simplified Arabic" w:hint="cs"/>
          <w:sz w:val="26"/>
          <w:szCs w:val="26"/>
          <w:rtl/>
        </w:rPr>
        <w:t>،</w:t>
      </w:r>
      <w:r w:rsidR="00630E22" w:rsidRPr="00E57BB2">
        <w:rPr>
          <w:rFonts w:ascii="Simplified Arabic" w:hAnsi="Simplified Arabic" w:cs="Simplified Arabic" w:hint="cs"/>
          <w:sz w:val="26"/>
          <w:szCs w:val="26"/>
          <w:rtl/>
        </w:rPr>
        <w:t xml:space="preserve"> و</w:t>
      </w:r>
      <w:r w:rsidRPr="00E57BB2">
        <w:rPr>
          <w:rFonts w:ascii="Simplified Arabic" w:hAnsi="Simplified Arabic" w:cs="Simplified Arabic" w:hint="cs"/>
          <w:sz w:val="26"/>
          <w:szCs w:val="26"/>
          <w:rtl/>
        </w:rPr>
        <w:t xml:space="preserve">يمكن تقسيمها الى </w:t>
      </w:r>
      <w:r w:rsidR="00E76A3D">
        <w:rPr>
          <w:rFonts w:ascii="Simplified Arabic" w:hAnsi="Simplified Arabic" w:cs="Simplified Arabic" w:hint="cs"/>
          <w:sz w:val="26"/>
          <w:szCs w:val="26"/>
          <w:rtl/>
        </w:rPr>
        <w:t>ثلاث مستويات</w:t>
      </w:r>
      <w:r w:rsidRPr="00E57BB2">
        <w:rPr>
          <w:rFonts w:ascii="Simplified Arabic" w:hAnsi="Simplified Arabic" w:cs="Simplified Arabic" w:hint="cs"/>
          <w:sz w:val="26"/>
          <w:szCs w:val="26"/>
          <w:rtl/>
        </w:rPr>
        <w:t xml:space="preserve"> كالاتي:</w:t>
      </w:r>
    </w:p>
    <w:p w14:paraId="740B35D1" w14:textId="39CBB55C" w:rsidR="00C619BE" w:rsidRDefault="003B7526">
      <w:pPr>
        <w:pStyle w:val="ListParagraph"/>
        <w:numPr>
          <w:ilvl w:val="0"/>
          <w:numId w:val="19"/>
        </w:numPr>
        <w:bidi/>
        <w:spacing w:after="240" w:line="360" w:lineRule="auto"/>
        <w:rPr>
          <w:rFonts w:ascii="Simplified Arabic" w:hAnsi="Simplified Arabic" w:cs="Simplified Arabic"/>
          <w:sz w:val="26"/>
          <w:szCs w:val="26"/>
        </w:rPr>
      </w:pPr>
      <w:r w:rsidRPr="00C619BE">
        <w:rPr>
          <w:rFonts w:ascii="Simplified Arabic" w:hAnsi="Simplified Arabic" w:cs="Simplified Arabic" w:hint="cs"/>
          <w:sz w:val="26"/>
          <w:szCs w:val="26"/>
          <w:rtl/>
        </w:rPr>
        <w:t xml:space="preserve">الأزقة: وهي </w:t>
      </w:r>
      <w:r w:rsidR="00F62DDE" w:rsidRPr="00C619BE">
        <w:rPr>
          <w:rFonts w:ascii="Simplified Arabic" w:hAnsi="Simplified Arabic" w:cs="Simplified Arabic" w:hint="cs"/>
          <w:sz w:val="26"/>
          <w:szCs w:val="26"/>
          <w:rtl/>
        </w:rPr>
        <w:t>الممرات</w:t>
      </w:r>
      <w:r w:rsidRPr="00C619BE">
        <w:rPr>
          <w:rFonts w:ascii="Simplified Arabic" w:hAnsi="Simplified Arabic" w:cs="Simplified Arabic" w:hint="cs"/>
          <w:sz w:val="26"/>
          <w:szCs w:val="26"/>
          <w:rtl/>
        </w:rPr>
        <w:t xml:space="preserve"> الترابية ال</w:t>
      </w:r>
      <w:r w:rsidR="00887D39" w:rsidRPr="00C619BE">
        <w:rPr>
          <w:rFonts w:ascii="Simplified Arabic" w:hAnsi="Simplified Arabic" w:cs="Simplified Arabic" w:hint="cs"/>
          <w:sz w:val="26"/>
          <w:szCs w:val="26"/>
          <w:rtl/>
        </w:rPr>
        <w:t xml:space="preserve">تي تفصل </w:t>
      </w:r>
      <w:r w:rsidR="006A12D9" w:rsidRPr="00C619BE">
        <w:rPr>
          <w:rFonts w:ascii="Simplified Arabic" w:hAnsi="Simplified Arabic" w:cs="Simplified Arabic" w:hint="cs"/>
          <w:sz w:val="26"/>
          <w:szCs w:val="26"/>
          <w:rtl/>
        </w:rPr>
        <w:t>مباني</w:t>
      </w:r>
      <w:r w:rsidR="00887D39" w:rsidRPr="00C619BE">
        <w:rPr>
          <w:rFonts w:ascii="Simplified Arabic" w:hAnsi="Simplified Arabic" w:cs="Simplified Arabic" w:hint="cs"/>
          <w:sz w:val="26"/>
          <w:szCs w:val="26"/>
          <w:rtl/>
        </w:rPr>
        <w:t xml:space="preserve"> النواة عن بعضها البعض</w:t>
      </w:r>
      <w:r w:rsidR="00F62AD6">
        <w:rPr>
          <w:rFonts w:ascii="Simplified Arabic" w:hAnsi="Simplified Arabic" w:cs="Simplified Arabic" w:hint="cs"/>
          <w:sz w:val="26"/>
          <w:szCs w:val="26"/>
          <w:rtl/>
        </w:rPr>
        <w:t>،</w:t>
      </w:r>
      <w:r w:rsidR="00887D39" w:rsidRPr="00C619BE">
        <w:rPr>
          <w:rFonts w:ascii="Simplified Arabic" w:hAnsi="Simplified Arabic" w:cs="Simplified Arabic" w:hint="cs"/>
          <w:sz w:val="26"/>
          <w:szCs w:val="26"/>
          <w:rtl/>
        </w:rPr>
        <w:t xml:space="preserve"> يتراوح عرضها من متر</w:t>
      </w:r>
      <w:r w:rsidR="00B26760">
        <w:rPr>
          <w:rFonts w:ascii="Simplified Arabic" w:hAnsi="Simplified Arabic" w:cs="Simplified Arabic" w:hint="cs"/>
          <w:sz w:val="26"/>
          <w:szCs w:val="26"/>
          <w:rtl/>
        </w:rPr>
        <w:t xml:space="preserve"> </w:t>
      </w:r>
      <w:r w:rsidR="006A12D9" w:rsidRPr="00C619BE">
        <w:rPr>
          <w:rFonts w:ascii="Simplified Arabic" w:hAnsi="Simplified Arabic" w:cs="Simplified Arabic" w:hint="cs"/>
          <w:sz w:val="26"/>
          <w:szCs w:val="26"/>
          <w:rtl/>
        </w:rPr>
        <w:t>إ</w:t>
      </w:r>
      <w:r w:rsidR="00887D39" w:rsidRPr="00C619BE">
        <w:rPr>
          <w:rFonts w:ascii="Simplified Arabic" w:hAnsi="Simplified Arabic" w:cs="Simplified Arabic" w:hint="cs"/>
          <w:sz w:val="26"/>
          <w:szCs w:val="26"/>
          <w:rtl/>
        </w:rPr>
        <w:t>لى مترين</w:t>
      </w:r>
      <w:r w:rsidR="00F62DDE" w:rsidRPr="00C619BE">
        <w:rPr>
          <w:rFonts w:ascii="Simplified Arabic" w:hAnsi="Simplified Arabic" w:cs="Simplified Arabic" w:hint="cs"/>
          <w:sz w:val="26"/>
          <w:szCs w:val="26"/>
          <w:rtl/>
        </w:rPr>
        <w:t>،</w:t>
      </w:r>
      <w:r w:rsidR="00887D39" w:rsidRPr="00C619BE">
        <w:rPr>
          <w:rFonts w:ascii="Simplified Arabic" w:hAnsi="Simplified Arabic" w:cs="Simplified Arabic" w:hint="cs"/>
          <w:sz w:val="26"/>
          <w:szCs w:val="26"/>
          <w:rtl/>
        </w:rPr>
        <w:t xml:space="preserve"> وكانت متعرجة </w:t>
      </w:r>
      <w:r w:rsidR="006A12D9" w:rsidRPr="00C619BE">
        <w:rPr>
          <w:rFonts w:ascii="Simplified Arabic" w:hAnsi="Simplified Arabic" w:cs="Simplified Arabic" w:hint="cs"/>
          <w:sz w:val="26"/>
          <w:szCs w:val="26"/>
          <w:rtl/>
        </w:rPr>
        <w:t>ومتماشية مع</w:t>
      </w:r>
      <w:r w:rsidR="00887D39" w:rsidRPr="00C619BE">
        <w:rPr>
          <w:rFonts w:ascii="Simplified Arabic" w:hAnsi="Simplified Arabic" w:cs="Simplified Arabic" w:hint="cs"/>
          <w:sz w:val="26"/>
          <w:szCs w:val="26"/>
          <w:rtl/>
        </w:rPr>
        <w:t xml:space="preserve"> </w:t>
      </w:r>
      <w:r w:rsidR="00F62DDE" w:rsidRPr="00C619BE">
        <w:rPr>
          <w:rFonts w:ascii="Simplified Arabic" w:hAnsi="Simplified Arabic" w:cs="Simplified Arabic" w:hint="cs"/>
          <w:sz w:val="26"/>
          <w:szCs w:val="26"/>
          <w:rtl/>
        </w:rPr>
        <w:t>نسبة انحدار</w:t>
      </w:r>
      <w:r w:rsidR="00887D39" w:rsidRPr="00C619BE">
        <w:rPr>
          <w:rFonts w:ascii="Simplified Arabic" w:hAnsi="Simplified Arabic" w:cs="Simplified Arabic" w:hint="cs"/>
          <w:sz w:val="26"/>
          <w:szCs w:val="26"/>
          <w:rtl/>
        </w:rPr>
        <w:t xml:space="preserve"> ال</w:t>
      </w:r>
      <w:r w:rsidR="006A12D9" w:rsidRPr="00C619BE">
        <w:rPr>
          <w:rFonts w:ascii="Simplified Arabic" w:hAnsi="Simplified Arabic" w:cs="Simplified Arabic" w:hint="cs"/>
          <w:sz w:val="26"/>
          <w:szCs w:val="26"/>
          <w:rtl/>
        </w:rPr>
        <w:t>أ</w:t>
      </w:r>
      <w:r w:rsidR="00887D39" w:rsidRPr="00C619BE">
        <w:rPr>
          <w:rFonts w:ascii="Simplified Arabic" w:hAnsi="Simplified Arabic" w:cs="Simplified Arabic" w:hint="cs"/>
          <w:sz w:val="26"/>
          <w:szCs w:val="26"/>
          <w:rtl/>
        </w:rPr>
        <w:t>رض الطبيعية</w:t>
      </w:r>
      <w:r w:rsidR="006A12D9" w:rsidRPr="00C619BE">
        <w:rPr>
          <w:rFonts w:ascii="Simplified Arabic" w:hAnsi="Simplified Arabic" w:cs="Simplified Arabic" w:hint="cs"/>
          <w:sz w:val="26"/>
          <w:szCs w:val="26"/>
          <w:rtl/>
        </w:rPr>
        <w:t>،</w:t>
      </w:r>
      <w:r w:rsidR="00F62DDE" w:rsidRPr="00C619BE">
        <w:rPr>
          <w:rFonts w:ascii="Simplified Arabic" w:hAnsi="Simplified Arabic" w:cs="Simplified Arabic" w:hint="cs"/>
          <w:sz w:val="26"/>
          <w:szCs w:val="26"/>
          <w:rtl/>
        </w:rPr>
        <w:t xml:space="preserve"> و</w:t>
      </w:r>
      <w:r w:rsidR="00887D39" w:rsidRPr="00C619BE">
        <w:rPr>
          <w:rFonts w:ascii="Simplified Arabic" w:hAnsi="Simplified Arabic" w:cs="Simplified Arabic" w:hint="cs"/>
          <w:sz w:val="26"/>
          <w:szCs w:val="26"/>
          <w:rtl/>
        </w:rPr>
        <w:t xml:space="preserve">كانت </w:t>
      </w:r>
      <w:r w:rsidR="00F62DDE" w:rsidRPr="00C619BE">
        <w:rPr>
          <w:rFonts w:ascii="Simplified Arabic" w:hAnsi="Simplified Arabic" w:cs="Simplified Arabic" w:hint="cs"/>
          <w:sz w:val="26"/>
          <w:szCs w:val="26"/>
          <w:rtl/>
        </w:rPr>
        <w:t xml:space="preserve">هذه الأزقة تنتهي أحياناً بنهايات مغلقة عند مداخل المنازل، وتنفتح نهاياتها في أحيان أخرى على </w:t>
      </w:r>
      <w:r w:rsidR="00C619BE" w:rsidRPr="00C619BE">
        <w:rPr>
          <w:rFonts w:ascii="Simplified Arabic" w:hAnsi="Simplified Arabic" w:cs="Simplified Arabic" w:hint="cs"/>
          <w:sz w:val="26"/>
          <w:szCs w:val="26"/>
          <w:rtl/>
        </w:rPr>
        <w:t>فراغات النواة أو عندما تصل إلى الأرض المفتوحة حول الحيز المبني للنواة</w:t>
      </w:r>
      <w:r w:rsidR="00C619BE">
        <w:rPr>
          <w:rFonts w:ascii="Simplified Arabic" w:hAnsi="Simplified Arabic" w:cs="Simplified Arabic" w:hint="cs"/>
          <w:sz w:val="26"/>
          <w:szCs w:val="26"/>
          <w:rtl/>
        </w:rPr>
        <w:t>.</w:t>
      </w:r>
    </w:p>
    <w:p w14:paraId="1AFD5BC3" w14:textId="03282EC1" w:rsidR="00E57BB2" w:rsidRDefault="00887D39">
      <w:pPr>
        <w:pStyle w:val="ListParagraph"/>
        <w:numPr>
          <w:ilvl w:val="0"/>
          <w:numId w:val="19"/>
        </w:numPr>
        <w:bidi/>
        <w:spacing w:after="240" w:line="360" w:lineRule="auto"/>
        <w:rPr>
          <w:rFonts w:ascii="Simplified Arabic" w:hAnsi="Simplified Arabic" w:cs="Simplified Arabic"/>
          <w:sz w:val="26"/>
          <w:szCs w:val="26"/>
        </w:rPr>
      </w:pPr>
      <w:r w:rsidRPr="00C619BE">
        <w:rPr>
          <w:rFonts w:ascii="Simplified Arabic" w:hAnsi="Simplified Arabic" w:cs="Simplified Arabic" w:hint="cs"/>
          <w:sz w:val="26"/>
          <w:szCs w:val="26"/>
          <w:rtl/>
        </w:rPr>
        <w:t xml:space="preserve">الطرق </w:t>
      </w:r>
      <w:r w:rsidR="00126B10" w:rsidRPr="00C619BE">
        <w:rPr>
          <w:rFonts w:ascii="Simplified Arabic" w:hAnsi="Simplified Arabic" w:cs="Simplified Arabic" w:hint="cs"/>
          <w:sz w:val="26"/>
          <w:szCs w:val="26"/>
          <w:rtl/>
        </w:rPr>
        <w:t>الفرعية:</w:t>
      </w:r>
      <w:r w:rsidRPr="00C619BE">
        <w:rPr>
          <w:rFonts w:ascii="Simplified Arabic" w:hAnsi="Simplified Arabic" w:cs="Simplified Arabic" w:hint="cs"/>
          <w:sz w:val="26"/>
          <w:szCs w:val="26"/>
          <w:rtl/>
        </w:rPr>
        <w:t xml:space="preserve"> المستوى ال</w:t>
      </w:r>
      <w:r w:rsidR="000123EE" w:rsidRPr="00C619BE">
        <w:rPr>
          <w:rFonts w:ascii="Simplified Arabic" w:hAnsi="Simplified Arabic" w:cs="Simplified Arabic" w:hint="cs"/>
          <w:sz w:val="26"/>
          <w:szCs w:val="26"/>
          <w:rtl/>
        </w:rPr>
        <w:t>ا</w:t>
      </w:r>
      <w:r w:rsidRPr="00C619BE">
        <w:rPr>
          <w:rFonts w:ascii="Simplified Arabic" w:hAnsi="Simplified Arabic" w:cs="Simplified Arabic" w:hint="cs"/>
          <w:sz w:val="26"/>
          <w:szCs w:val="26"/>
          <w:rtl/>
        </w:rPr>
        <w:t>خر من الطرق كانت</w:t>
      </w:r>
      <w:r w:rsidR="003448B3" w:rsidRPr="00C619BE">
        <w:rPr>
          <w:rFonts w:ascii="Simplified Arabic" w:hAnsi="Simplified Arabic" w:cs="Simplified Arabic" w:hint="cs"/>
          <w:sz w:val="26"/>
          <w:szCs w:val="26"/>
          <w:rtl/>
        </w:rPr>
        <w:t xml:space="preserve"> تلك التي</w:t>
      </w:r>
      <w:r w:rsidRPr="00C619BE">
        <w:rPr>
          <w:rFonts w:ascii="Simplified Arabic" w:hAnsi="Simplified Arabic" w:cs="Simplified Arabic" w:hint="cs"/>
          <w:sz w:val="26"/>
          <w:szCs w:val="26"/>
          <w:rtl/>
        </w:rPr>
        <w:t xml:space="preserve"> تصل بين نواة القرية وال</w:t>
      </w:r>
      <w:r w:rsidR="003448B3" w:rsidRPr="00C619BE">
        <w:rPr>
          <w:rFonts w:ascii="Simplified Arabic" w:hAnsi="Simplified Arabic" w:cs="Simplified Arabic" w:hint="cs"/>
          <w:sz w:val="26"/>
          <w:szCs w:val="26"/>
          <w:rtl/>
        </w:rPr>
        <w:t>أ</w:t>
      </w:r>
      <w:r w:rsidRPr="00C619BE">
        <w:rPr>
          <w:rFonts w:ascii="Simplified Arabic" w:hAnsi="Simplified Arabic" w:cs="Simplified Arabic" w:hint="cs"/>
          <w:sz w:val="26"/>
          <w:szCs w:val="26"/>
          <w:rtl/>
        </w:rPr>
        <w:t>رض الزراعية</w:t>
      </w:r>
      <w:r w:rsidR="003448B3" w:rsidRPr="00C619BE">
        <w:rPr>
          <w:rFonts w:ascii="Simplified Arabic" w:hAnsi="Simplified Arabic" w:cs="Simplified Arabic" w:hint="cs"/>
          <w:sz w:val="26"/>
          <w:szCs w:val="26"/>
          <w:rtl/>
        </w:rPr>
        <w:t>،</w:t>
      </w:r>
      <w:r w:rsidRPr="00C619BE">
        <w:rPr>
          <w:rFonts w:ascii="Simplified Arabic" w:hAnsi="Simplified Arabic" w:cs="Simplified Arabic" w:hint="cs"/>
          <w:sz w:val="26"/>
          <w:szCs w:val="26"/>
          <w:rtl/>
        </w:rPr>
        <w:t xml:space="preserve"> </w:t>
      </w:r>
      <w:r w:rsidR="003448B3" w:rsidRPr="00C619BE">
        <w:rPr>
          <w:rFonts w:ascii="Simplified Arabic" w:hAnsi="Simplified Arabic" w:cs="Simplified Arabic" w:hint="cs"/>
          <w:sz w:val="26"/>
          <w:szCs w:val="26"/>
          <w:rtl/>
        </w:rPr>
        <w:t>و</w:t>
      </w:r>
      <w:r w:rsidRPr="00C619BE">
        <w:rPr>
          <w:rFonts w:ascii="Simplified Arabic" w:hAnsi="Simplified Arabic" w:cs="Simplified Arabic" w:hint="cs"/>
          <w:sz w:val="26"/>
          <w:szCs w:val="26"/>
          <w:rtl/>
        </w:rPr>
        <w:t xml:space="preserve">كانت ترابية </w:t>
      </w:r>
      <w:r w:rsidR="003448B3" w:rsidRPr="00C619BE">
        <w:rPr>
          <w:rFonts w:ascii="Simplified Arabic" w:hAnsi="Simplified Arabic" w:cs="Simplified Arabic" w:hint="cs"/>
          <w:sz w:val="26"/>
          <w:szCs w:val="26"/>
          <w:rtl/>
        </w:rPr>
        <w:t>أ</w:t>
      </w:r>
      <w:r w:rsidRPr="00C619BE">
        <w:rPr>
          <w:rFonts w:ascii="Simplified Arabic" w:hAnsi="Simplified Arabic" w:cs="Simplified Arabic" w:hint="cs"/>
          <w:sz w:val="26"/>
          <w:szCs w:val="26"/>
          <w:rtl/>
        </w:rPr>
        <w:t>يضا</w:t>
      </w:r>
      <w:r w:rsidR="003448B3" w:rsidRPr="00C619BE">
        <w:rPr>
          <w:rFonts w:ascii="Simplified Arabic" w:hAnsi="Simplified Arabic" w:cs="Simplified Arabic" w:hint="cs"/>
          <w:sz w:val="26"/>
          <w:szCs w:val="26"/>
          <w:rtl/>
        </w:rPr>
        <w:t>ً،</w:t>
      </w:r>
      <w:r w:rsidRPr="00C619BE">
        <w:rPr>
          <w:rFonts w:ascii="Simplified Arabic" w:hAnsi="Simplified Arabic" w:cs="Simplified Arabic" w:hint="cs"/>
          <w:sz w:val="26"/>
          <w:szCs w:val="26"/>
          <w:rtl/>
        </w:rPr>
        <w:t xml:space="preserve"> </w:t>
      </w:r>
      <w:r w:rsidR="003448B3" w:rsidRPr="00C619BE">
        <w:rPr>
          <w:rFonts w:ascii="Simplified Arabic" w:hAnsi="Simplified Arabic" w:cs="Simplified Arabic" w:hint="cs"/>
          <w:sz w:val="26"/>
          <w:szCs w:val="26"/>
          <w:rtl/>
        </w:rPr>
        <w:t>أ</w:t>
      </w:r>
      <w:r w:rsidRPr="00C619BE">
        <w:rPr>
          <w:rFonts w:ascii="Simplified Arabic" w:hAnsi="Simplified Arabic" w:cs="Simplified Arabic" w:hint="cs"/>
          <w:sz w:val="26"/>
          <w:szCs w:val="26"/>
          <w:rtl/>
        </w:rPr>
        <w:t>ما عرضها فلم يتجاوز المتر</w:t>
      </w:r>
      <w:r w:rsidR="00C619BE">
        <w:rPr>
          <w:rFonts w:ascii="Simplified Arabic" w:hAnsi="Simplified Arabic" w:cs="Simplified Arabic" w:hint="cs"/>
          <w:sz w:val="26"/>
          <w:szCs w:val="26"/>
          <w:rtl/>
        </w:rPr>
        <w:t>،</w:t>
      </w:r>
      <w:r w:rsidRPr="00C619BE">
        <w:rPr>
          <w:rFonts w:ascii="Simplified Arabic" w:hAnsi="Simplified Arabic" w:cs="Simplified Arabic" w:hint="cs"/>
          <w:sz w:val="26"/>
          <w:szCs w:val="26"/>
          <w:rtl/>
        </w:rPr>
        <w:t xml:space="preserve"> </w:t>
      </w:r>
      <w:r w:rsidR="003448B3" w:rsidRPr="00C619BE">
        <w:rPr>
          <w:rFonts w:ascii="Simplified Arabic" w:hAnsi="Simplified Arabic" w:cs="Simplified Arabic" w:hint="cs"/>
          <w:sz w:val="26"/>
          <w:szCs w:val="26"/>
          <w:rtl/>
        </w:rPr>
        <w:t>إ</w:t>
      </w:r>
      <w:r w:rsidRPr="00C619BE">
        <w:rPr>
          <w:rFonts w:ascii="Simplified Arabic" w:hAnsi="Simplified Arabic" w:cs="Simplified Arabic" w:hint="cs"/>
          <w:sz w:val="26"/>
          <w:szCs w:val="26"/>
          <w:rtl/>
        </w:rPr>
        <w:t>ذ كانت تكفي</w:t>
      </w:r>
      <w:r w:rsidR="00772706" w:rsidRPr="00C619BE">
        <w:rPr>
          <w:rFonts w:ascii="Simplified Arabic" w:hAnsi="Simplified Arabic" w:cs="Simplified Arabic" w:hint="cs"/>
          <w:sz w:val="26"/>
          <w:szCs w:val="26"/>
          <w:rtl/>
        </w:rPr>
        <w:t xml:space="preserve"> لمرور </w:t>
      </w:r>
      <w:r w:rsidRPr="00C619BE">
        <w:rPr>
          <w:rFonts w:ascii="Simplified Arabic" w:hAnsi="Simplified Arabic" w:cs="Simplified Arabic" w:hint="cs"/>
          <w:sz w:val="26"/>
          <w:szCs w:val="26"/>
          <w:rtl/>
        </w:rPr>
        <w:t xml:space="preserve">دابة واحدة. </w:t>
      </w:r>
    </w:p>
    <w:p w14:paraId="4A679A71" w14:textId="1ABA2178" w:rsidR="00C35008" w:rsidRPr="00C35008" w:rsidRDefault="00476059" w:rsidP="00C35008">
      <w:pPr>
        <w:pStyle w:val="ListParagraph"/>
        <w:numPr>
          <w:ilvl w:val="0"/>
          <w:numId w:val="19"/>
        </w:num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الطريق </w:t>
      </w:r>
      <w:r w:rsidR="00126B10">
        <w:rPr>
          <w:rFonts w:ascii="Simplified Arabic" w:hAnsi="Simplified Arabic" w:cs="Simplified Arabic" w:hint="cs"/>
          <w:sz w:val="26"/>
          <w:szCs w:val="26"/>
          <w:rtl/>
        </w:rPr>
        <w:t>الرئيسية:</w:t>
      </w:r>
      <w:r w:rsidR="00E76A3D">
        <w:rPr>
          <w:rFonts w:ascii="Simplified Arabic" w:hAnsi="Simplified Arabic" w:cs="Simplified Arabic" w:hint="cs"/>
          <w:sz w:val="26"/>
          <w:szCs w:val="26"/>
          <w:rtl/>
        </w:rPr>
        <w:t xml:space="preserve"> ذكر السكان وجود طريق رئيسي واحد في القرية، </w:t>
      </w:r>
      <w:r w:rsidR="00B26760">
        <w:rPr>
          <w:rFonts w:ascii="Simplified Arabic" w:hAnsi="Simplified Arabic" w:cs="Simplified Arabic" w:hint="cs"/>
          <w:sz w:val="26"/>
          <w:szCs w:val="26"/>
          <w:rtl/>
        </w:rPr>
        <w:t xml:space="preserve">وهو جزء من الشارع العام الحالي للقرية والذي تم </w:t>
      </w:r>
      <w:r w:rsidR="00126B10">
        <w:rPr>
          <w:rFonts w:ascii="Simplified Arabic" w:hAnsi="Simplified Arabic" w:cs="Simplified Arabic" w:hint="cs"/>
          <w:sz w:val="26"/>
          <w:szCs w:val="26"/>
          <w:rtl/>
        </w:rPr>
        <w:t>ت</w:t>
      </w:r>
      <w:r w:rsidR="00B26760">
        <w:rPr>
          <w:rFonts w:ascii="Simplified Arabic" w:hAnsi="Simplified Arabic" w:cs="Simplified Arabic" w:hint="cs"/>
          <w:sz w:val="26"/>
          <w:szCs w:val="26"/>
          <w:rtl/>
        </w:rPr>
        <w:t xml:space="preserve">وسعته لاحقا مما أدى إلى هدم العديد من أبنية المركز او اجزاء من الابنية، </w:t>
      </w:r>
      <w:r w:rsidR="00E76A3D">
        <w:rPr>
          <w:rFonts w:ascii="Simplified Arabic" w:hAnsi="Simplified Arabic" w:cs="Simplified Arabic" w:hint="cs"/>
          <w:sz w:val="26"/>
          <w:szCs w:val="26"/>
          <w:rtl/>
        </w:rPr>
        <w:t xml:space="preserve">كما هو موضح </w:t>
      </w:r>
      <w:r w:rsidR="00E76A3D" w:rsidRPr="00B26760">
        <w:rPr>
          <w:rFonts w:ascii="Simplified Arabic" w:hAnsi="Simplified Arabic" w:cs="Simplified Arabic" w:hint="cs"/>
          <w:sz w:val="26"/>
          <w:szCs w:val="26"/>
          <w:rtl/>
        </w:rPr>
        <w:t>بالشكل رقم</w:t>
      </w:r>
      <w:r w:rsidR="00B26760">
        <w:rPr>
          <w:rFonts w:ascii="Simplified Arabic" w:hAnsi="Simplified Arabic" w:cs="Simplified Arabic" w:hint="cs"/>
          <w:sz w:val="26"/>
          <w:szCs w:val="26"/>
          <w:rtl/>
        </w:rPr>
        <w:t>4</w:t>
      </w:r>
      <w:r w:rsidR="00E76A3D" w:rsidRPr="00B26760">
        <w:rPr>
          <w:rFonts w:ascii="Simplified Arabic" w:hAnsi="Simplified Arabic" w:cs="Simplified Arabic" w:hint="cs"/>
          <w:sz w:val="26"/>
          <w:szCs w:val="26"/>
          <w:rtl/>
        </w:rPr>
        <w:t>،</w:t>
      </w:r>
      <w:r w:rsidR="00E76A3D">
        <w:rPr>
          <w:rFonts w:ascii="Simplified Arabic" w:hAnsi="Simplified Arabic" w:cs="Simplified Arabic" w:hint="cs"/>
          <w:sz w:val="26"/>
          <w:szCs w:val="26"/>
          <w:rtl/>
        </w:rPr>
        <w:t xml:space="preserve"> كان هذا الطريق يصل بين بديا وما حولها من قرى ومدن، فكان السكان </w:t>
      </w:r>
      <w:r w:rsidR="00E76A3D">
        <w:rPr>
          <w:rFonts w:ascii="Simplified Arabic" w:hAnsi="Simplified Arabic" w:cs="Simplified Arabic" w:hint="cs"/>
          <w:sz w:val="26"/>
          <w:szCs w:val="26"/>
          <w:rtl/>
        </w:rPr>
        <w:lastRenderedPageBreak/>
        <w:t xml:space="preserve">يستخدموها للوصول إلى نابلس، ولم يتجاوز عرض هذا الطريق أربع </w:t>
      </w:r>
      <w:r w:rsidR="00126B10">
        <w:rPr>
          <w:rFonts w:ascii="Simplified Arabic" w:hAnsi="Simplified Arabic" w:cs="Simplified Arabic" w:hint="cs"/>
          <w:sz w:val="26"/>
          <w:szCs w:val="26"/>
          <w:rtl/>
        </w:rPr>
        <w:t>أمتار</w:t>
      </w:r>
      <w:r w:rsidR="00E76A3D">
        <w:rPr>
          <w:rFonts w:ascii="Simplified Arabic" w:hAnsi="Simplified Arabic" w:cs="Simplified Arabic" w:hint="cs"/>
          <w:sz w:val="26"/>
          <w:szCs w:val="26"/>
          <w:rtl/>
        </w:rPr>
        <w:t xml:space="preserve"> وتم تعبيده لاحقا في عهد الانتداب البريطاني.</w:t>
      </w:r>
    </w:p>
    <w:p w14:paraId="4209A21C" w14:textId="6433F2E6" w:rsidR="00A04E48" w:rsidRDefault="00A04E48" w:rsidP="00876410">
      <w:pPr>
        <w:bidi/>
        <w:spacing w:after="120" w:line="360" w:lineRule="auto"/>
        <w:rPr>
          <w:rFonts w:ascii="Simplified Arabic" w:hAnsi="Simplified Arabic" w:cs="Simplified Arabic"/>
          <w:sz w:val="26"/>
          <w:szCs w:val="26"/>
          <w:rtl/>
        </w:rPr>
      </w:pPr>
      <w:r w:rsidRPr="00A04E48">
        <w:rPr>
          <w:rFonts w:ascii="Simplified Arabic" w:hAnsi="Simplified Arabic" w:cs="Simplified Arabic"/>
          <w:sz w:val="26"/>
          <w:szCs w:val="26"/>
          <w:rtl/>
        </w:rPr>
        <w:t xml:space="preserve">تميّز المركز التاريخي بكثافة عمرانية عالية، حيث شكّلت المباني الجزء الأكبر من </w:t>
      </w:r>
      <w:r>
        <w:rPr>
          <w:rFonts w:ascii="Simplified Arabic" w:hAnsi="Simplified Arabic" w:cs="Simplified Arabic" w:hint="cs"/>
          <w:sz w:val="26"/>
          <w:szCs w:val="26"/>
          <w:rtl/>
        </w:rPr>
        <w:t>ال</w:t>
      </w:r>
      <w:r w:rsidRPr="00A04E48">
        <w:rPr>
          <w:rFonts w:ascii="Simplified Arabic" w:hAnsi="Simplified Arabic" w:cs="Simplified Arabic"/>
          <w:sz w:val="26"/>
          <w:szCs w:val="26"/>
          <w:rtl/>
        </w:rPr>
        <w:t>مساح</w:t>
      </w:r>
      <w:r>
        <w:rPr>
          <w:rFonts w:ascii="Simplified Arabic" w:hAnsi="Simplified Arabic" w:cs="Simplified Arabic" w:hint="cs"/>
          <w:sz w:val="26"/>
          <w:szCs w:val="26"/>
          <w:rtl/>
        </w:rPr>
        <w:t>ة</w:t>
      </w:r>
      <w:r w:rsidRPr="00A04E48">
        <w:rPr>
          <w:rFonts w:ascii="Simplified Arabic" w:hAnsi="Simplified Arabic" w:cs="Simplified Arabic"/>
          <w:sz w:val="26"/>
          <w:szCs w:val="26"/>
          <w:rtl/>
        </w:rPr>
        <w:t xml:space="preserve"> مقارنة بالفضاءات المفتوحة من ساحات وأزقة،</w:t>
      </w:r>
      <w:r>
        <w:rPr>
          <w:rFonts w:ascii="Simplified Arabic" w:hAnsi="Simplified Arabic" w:cs="Simplified Arabic" w:hint="cs"/>
          <w:sz w:val="26"/>
          <w:szCs w:val="26"/>
          <w:rtl/>
        </w:rPr>
        <w:t xml:space="preserve"> </w:t>
      </w:r>
      <w:r w:rsidRPr="00A04E48">
        <w:rPr>
          <w:rFonts w:ascii="Simplified Arabic" w:hAnsi="Simplified Arabic" w:cs="Simplified Arabic"/>
          <w:sz w:val="26"/>
          <w:szCs w:val="26"/>
          <w:rtl/>
        </w:rPr>
        <w:t xml:space="preserve">وقد بُنيت الأبنية بشكل متراص ومترابط، حيث كانت التوسعات العمرانية تتم بإضافة مبانٍ جديدة متصلة </w:t>
      </w:r>
      <w:r>
        <w:rPr>
          <w:rFonts w:ascii="Simplified Arabic" w:hAnsi="Simplified Arabic" w:cs="Simplified Arabic" w:hint="cs"/>
          <w:sz w:val="26"/>
          <w:szCs w:val="26"/>
          <w:rtl/>
        </w:rPr>
        <w:t>بالأبنية</w:t>
      </w:r>
      <w:r w:rsidRPr="00A04E48">
        <w:rPr>
          <w:rFonts w:ascii="Simplified Arabic" w:hAnsi="Simplified Arabic" w:cs="Simplified Arabic"/>
          <w:sz w:val="26"/>
          <w:szCs w:val="26"/>
          <w:rtl/>
        </w:rPr>
        <w:t xml:space="preserve"> القائمة</w:t>
      </w:r>
      <w:r>
        <w:rPr>
          <w:rFonts w:ascii="Simplified Arabic" w:hAnsi="Simplified Arabic" w:cs="Simplified Arabic" w:hint="cs"/>
          <w:sz w:val="26"/>
          <w:szCs w:val="26"/>
          <w:rtl/>
        </w:rPr>
        <w:t>،</w:t>
      </w:r>
      <w:r w:rsidR="00876410">
        <w:rPr>
          <w:rFonts w:ascii="Simplified Arabic" w:hAnsi="Simplified Arabic" w:cs="Simplified Arabic" w:hint="cs"/>
          <w:sz w:val="26"/>
          <w:szCs w:val="26"/>
          <w:rtl/>
        </w:rPr>
        <w:t xml:space="preserve"> وقد نتج عن هذا التراص العمراني نسيج حضري متماسك ومغلق مما خلق بيئة عمرانية داخلية تحافظ على الخصوصية وتعبر</w:t>
      </w:r>
      <w:r w:rsidR="00126B10">
        <w:rPr>
          <w:rFonts w:ascii="Simplified Arabic" w:hAnsi="Simplified Arabic" w:cs="Simplified Arabic" w:hint="cs"/>
          <w:sz w:val="26"/>
          <w:szCs w:val="26"/>
          <w:rtl/>
        </w:rPr>
        <w:t xml:space="preserve"> </w:t>
      </w:r>
      <w:r w:rsidR="00876410">
        <w:rPr>
          <w:rFonts w:ascii="Simplified Arabic" w:hAnsi="Simplified Arabic" w:cs="Simplified Arabic" w:hint="cs"/>
          <w:sz w:val="26"/>
          <w:szCs w:val="26"/>
          <w:rtl/>
        </w:rPr>
        <w:t xml:space="preserve">عن طبيعة الحياة الاجتماعية الريفية، </w:t>
      </w:r>
      <w:r w:rsidRPr="00A04E48">
        <w:rPr>
          <w:rFonts w:ascii="Simplified Arabic" w:hAnsi="Simplified Arabic" w:cs="Simplified Arabic"/>
          <w:sz w:val="26"/>
          <w:szCs w:val="26"/>
          <w:rtl/>
        </w:rPr>
        <w:t>و</w:t>
      </w:r>
      <w:r>
        <w:rPr>
          <w:rFonts w:ascii="Simplified Arabic" w:hAnsi="Simplified Arabic" w:cs="Simplified Arabic" w:hint="cs"/>
          <w:sz w:val="26"/>
          <w:szCs w:val="26"/>
          <w:rtl/>
        </w:rPr>
        <w:t xml:space="preserve">قد </w:t>
      </w:r>
      <w:r w:rsidRPr="00A04E48">
        <w:rPr>
          <w:rFonts w:ascii="Simplified Arabic" w:hAnsi="Simplified Arabic" w:cs="Simplified Arabic"/>
          <w:sz w:val="26"/>
          <w:szCs w:val="26"/>
          <w:rtl/>
        </w:rPr>
        <w:t xml:space="preserve">خلا هذا النسيج العمراني من الغطاء النباتي، باستثناء بعض النباتات في أحواش المنازل الداخلية، في حين انتشر غطاء نباتي كثيف في محيط المركز، متمثلًا في الأراضي الزراعية التي </w:t>
      </w:r>
      <w:r w:rsidR="00876410">
        <w:rPr>
          <w:rFonts w:ascii="Simplified Arabic" w:hAnsi="Simplified Arabic" w:cs="Simplified Arabic" w:hint="cs"/>
          <w:sz w:val="26"/>
          <w:szCs w:val="26"/>
          <w:rtl/>
        </w:rPr>
        <w:t>زرعها السكان واعتمدوا على محصولها كمصدر أساسي للعيش.</w:t>
      </w:r>
    </w:p>
    <w:p w14:paraId="597AFAF4" w14:textId="37FA5F5C" w:rsidR="00C35008" w:rsidRDefault="00C35008" w:rsidP="00126B10">
      <w:pPr>
        <w:bidi/>
        <w:spacing w:after="120" w:line="360" w:lineRule="auto"/>
        <w:rPr>
          <w:rFonts w:ascii="Simplified Arabic" w:hAnsi="Simplified Arabic" w:cs="Simplified Arabic"/>
          <w:sz w:val="26"/>
          <w:szCs w:val="26"/>
          <w:rtl/>
        </w:rPr>
      </w:pPr>
      <w:r>
        <w:rPr>
          <w:rFonts w:ascii="Simplified Arabic" w:hAnsi="Simplified Arabic" w:cs="Simplified Arabic" w:hint="cs"/>
          <w:sz w:val="26"/>
          <w:szCs w:val="26"/>
          <w:rtl/>
        </w:rPr>
        <w:t>أ</w:t>
      </w:r>
      <w:r w:rsidRPr="0061349D">
        <w:rPr>
          <w:rFonts w:ascii="Simplified Arabic" w:hAnsi="Simplified Arabic" w:cs="Simplified Arabic" w:hint="cs"/>
          <w:sz w:val="26"/>
          <w:szCs w:val="26"/>
          <w:rtl/>
        </w:rPr>
        <w:t xml:space="preserve">ما بالنسبة للمياه فكانت </w:t>
      </w:r>
      <w:r>
        <w:rPr>
          <w:rFonts w:ascii="Simplified Arabic" w:hAnsi="Simplified Arabic" w:cs="Simplified Arabic" w:hint="cs"/>
          <w:sz w:val="26"/>
          <w:szCs w:val="26"/>
          <w:rtl/>
        </w:rPr>
        <w:t>أ</w:t>
      </w:r>
      <w:r w:rsidRPr="0061349D">
        <w:rPr>
          <w:rFonts w:ascii="Simplified Arabic" w:hAnsi="Simplified Arabic" w:cs="Simplified Arabic" w:hint="cs"/>
          <w:sz w:val="26"/>
          <w:szCs w:val="26"/>
          <w:rtl/>
        </w:rPr>
        <w:t xml:space="preserve">قرب عين ماء على القرية هي بئر </w:t>
      </w:r>
      <w:r>
        <w:rPr>
          <w:rFonts w:ascii="Simplified Arabic" w:hAnsi="Simplified Arabic" w:cs="Simplified Arabic" w:hint="cs"/>
          <w:sz w:val="26"/>
          <w:szCs w:val="26"/>
          <w:rtl/>
        </w:rPr>
        <w:t>أ</w:t>
      </w:r>
      <w:r w:rsidRPr="0061349D">
        <w:rPr>
          <w:rFonts w:ascii="Simplified Arabic" w:hAnsi="Simplified Arabic" w:cs="Simplified Arabic" w:hint="cs"/>
          <w:sz w:val="26"/>
          <w:szCs w:val="26"/>
          <w:rtl/>
        </w:rPr>
        <w:t>بو عمار ال</w:t>
      </w:r>
      <w:r>
        <w:rPr>
          <w:rFonts w:ascii="Simplified Arabic" w:hAnsi="Simplified Arabic" w:cs="Simplified Arabic" w:hint="cs"/>
          <w:sz w:val="26"/>
          <w:szCs w:val="26"/>
          <w:rtl/>
        </w:rPr>
        <w:t>ذي</w:t>
      </w:r>
      <w:r w:rsidRPr="0061349D">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ي</w:t>
      </w:r>
      <w:r w:rsidRPr="0061349D">
        <w:rPr>
          <w:rFonts w:ascii="Simplified Arabic" w:hAnsi="Simplified Arabic" w:cs="Simplified Arabic" w:hint="cs"/>
          <w:sz w:val="26"/>
          <w:szCs w:val="26"/>
          <w:rtl/>
        </w:rPr>
        <w:t>بعد عن القرية نحو عشر كيلومتر باتجاه الشمال</w:t>
      </w:r>
      <w:r>
        <w:rPr>
          <w:rFonts w:ascii="Simplified Arabic" w:hAnsi="Simplified Arabic" w:cs="Simplified Arabic" w:hint="cs"/>
          <w:sz w:val="26"/>
          <w:szCs w:val="26"/>
          <w:rtl/>
        </w:rPr>
        <w:t>،</w:t>
      </w:r>
      <w:r w:rsidRPr="0061349D">
        <w:rPr>
          <w:rFonts w:ascii="Simplified Arabic" w:hAnsi="Simplified Arabic" w:cs="Simplified Arabic" w:hint="cs"/>
          <w:sz w:val="26"/>
          <w:szCs w:val="26"/>
          <w:rtl/>
        </w:rPr>
        <w:t xml:space="preserve"> ولذلك قام </w:t>
      </w:r>
      <w:r>
        <w:rPr>
          <w:rFonts w:ascii="Simplified Arabic" w:hAnsi="Simplified Arabic" w:cs="Simplified Arabic" w:hint="cs"/>
          <w:sz w:val="26"/>
          <w:szCs w:val="26"/>
          <w:rtl/>
        </w:rPr>
        <w:t>أ</w:t>
      </w:r>
      <w:r w:rsidRPr="0061349D">
        <w:rPr>
          <w:rFonts w:ascii="Simplified Arabic" w:hAnsi="Simplified Arabic" w:cs="Simplified Arabic" w:hint="cs"/>
          <w:sz w:val="26"/>
          <w:szCs w:val="26"/>
          <w:rtl/>
        </w:rPr>
        <w:t>هالي القرية بحفر الابار والبرك وهندسو</w:t>
      </w:r>
      <w:r>
        <w:rPr>
          <w:rFonts w:ascii="Simplified Arabic" w:hAnsi="Simplified Arabic" w:cs="Simplified Arabic" w:hint="cs"/>
          <w:sz w:val="26"/>
          <w:szCs w:val="26"/>
          <w:rtl/>
        </w:rPr>
        <w:t>ا</w:t>
      </w:r>
      <w:r w:rsidRPr="0061349D">
        <w:rPr>
          <w:rFonts w:ascii="Simplified Arabic" w:hAnsi="Simplified Arabic" w:cs="Simplified Arabic" w:hint="cs"/>
          <w:sz w:val="26"/>
          <w:szCs w:val="26"/>
          <w:rtl/>
        </w:rPr>
        <w:t xml:space="preserve"> جريان مياه الأمطار التي تسقط فوق البيوت وال</w:t>
      </w:r>
      <w:r>
        <w:rPr>
          <w:rFonts w:ascii="Simplified Arabic" w:hAnsi="Simplified Arabic" w:cs="Simplified Arabic" w:hint="cs"/>
          <w:sz w:val="26"/>
          <w:szCs w:val="26"/>
          <w:rtl/>
        </w:rPr>
        <w:t>أ</w:t>
      </w:r>
      <w:r w:rsidRPr="0061349D">
        <w:rPr>
          <w:rFonts w:ascii="Simplified Arabic" w:hAnsi="Simplified Arabic" w:cs="Simplified Arabic" w:hint="cs"/>
          <w:sz w:val="26"/>
          <w:szCs w:val="26"/>
          <w:rtl/>
        </w:rPr>
        <w:t xml:space="preserve">حواش </w:t>
      </w:r>
      <w:r>
        <w:rPr>
          <w:rFonts w:ascii="Simplified Arabic" w:hAnsi="Simplified Arabic" w:cs="Simplified Arabic" w:hint="cs"/>
          <w:sz w:val="26"/>
          <w:szCs w:val="26"/>
          <w:rtl/>
        </w:rPr>
        <w:t>ليتم تجميعها في هذه الابار،</w:t>
      </w:r>
      <w:r w:rsidRPr="0061349D">
        <w:rPr>
          <w:rFonts w:ascii="Simplified Arabic" w:hAnsi="Simplified Arabic" w:cs="Simplified Arabic" w:hint="cs"/>
          <w:sz w:val="26"/>
          <w:szCs w:val="26"/>
          <w:rtl/>
        </w:rPr>
        <w:t xml:space="preserve"> وقد تشاركت مجموعة من العائلات في بناء بئر وانتظرو</w:t>
      </w:r>
      <w:r>
        <w:rPr>
          <w:rFonts w:ascii="Simplified Arabic" w:hAnsi="Simplified Arabic" w:cs="Simplified Arabic" w:hint="cs"/>
          <w:sz w:val="26"/>
          <w:szCs w:val="26"/>
          <w:rtl/>
        </w:rPr>
        <w:t>ا</w:t>
      </w:r>
      <w:r w:rsidRPr="0061349D">
        <w:rPr>
          <w:rFonts w:ascii="Simplified Arabic" w:hAnsi="Simplified Arabic" w:cs="Simplified Arabic" w:hint="cs"/>
          <w:sz w:val="26"/>
          <w:szCs w:val="26"/>
          <w:rtl/>
        </w:rPr>
        <w:t xml:space="preserve"> للشتاء حتى امتل</w:t>
      </w:r>
      <w:r>
        <w:rPr>
          <w:rFonts w:ascii="Simplified Arabic" w:hAnsi="Simplified Arabic" w:cs="Simplified Arabic" w:hint="cs"/>
          <w:sz w:val="26"/>
          <w:szCs w:val="26"/>
          <w:rtl/>
        </w:rPr>
        <w:t>أ</w:t>
      </w:r>
      <w:r w:rsidRPr="0061349D">
        <w:rPr>
          <w:rFonts w:ascii="Simplified Arabic" w:hAnsi="Simplified Arabic" w:cs="Simplified Arabic" w:hint="cs"/>
          <w:sz w:val="26"/>
          <w:szCs w:val="26"/>
          <w:rtl/>
        </w:rPr>
        <w:t>ت من مياه ال</w:t>
      </w:r>
      <w:r>
        <w:rPr>
          <w:rFonts w:ascii="Simplified Arabic" w:hAnsi="Simplified Arabic" w:cs="Simplified Arabic" w:hint="cs"/>
          <w:sz w:val="26"/>
          <w:szCs w:val="26"/>
          <w:rtl/>
        </w:rPr>
        <w:t>أ</w:t>
      </w:r>
      <w:r w:rsidRPr="0061349D">
        <w:rPr>
          <w:rFonts w:ascii="Simplified Arabic" w:hAnsi="Simplified Arabic" w:cs="Simplified Arabic" w:hint="cs"/>
          <w:sz w:val="26"/>
          <w:szCs w:val="26"/>
          <w:rtl/>
        </w:rPr>
        <w:t xml:space="preserve">مطار ليتقاسموها في </w:t>
      </w:r>
      <w:r>
        <w:rPr>
          <w:rFonts w:ascii="Simplified Arabic" w:hAnsi="Simplified Arabic" w:cs="Simplified Arabic" w:hint="cs"/>
          <w:sz w:val="26"/>
          <w:szCs w:val="26"/>
          <w:rtl/>
        </w:rPr>
        <w:t>أ</w:t>
      </w:r>
      <w:r w:rsidRPr="0061349D">
        <w:rPr>
          <w:rFonts w:ascii="Simplified Arabic" w:hAnsi="Simplified Arabic" w:cs="Simplified Arabic" w:hint="cs"/>
          <w:sz w:val="26"/>
          <w:szCs w:val="26"/>
          <w:rtl/>
        </w:rPr>
        <w:t>يام الصيف</w:t>
      </w:r>
      <w:r>
        <w:rPr>
          <w:rFonts w:ascii="Simplified Arabic" w:hAnsi="Simplified Arabic" w:cs="Simplified Arabic" w:hint="cs"/>
          <w:sz w:val="26"/>
          <w:szCs w:val="26"/>
          <w:rtl/>
        </w:rPr>
        <w:t>،</w:t>
      </w:r>
      <w:r w:rsidRPr="0061349D">
        <w:rPr>
          <w:rFonts w:ascii="Simplified Arabic" w:hAnsi="Simplified Arabic" w:cs="Simplified Arabic" w:hint="cs"/>
          <w:sz w:val="26"/>
          <w:szCs w:val="26"/>
          <w:rtl/>
        </w:rPr>
        <w:t xml:space="preserve"> وسميت الحصة من البئر بالقيراط</w:t>
      </w:r>
      <w:r>
        <w:rPr>
          <w:rFonts w:ascii="Simplified Arabic" w:hAnsi="Simplified Arabic" w:cs="Simplified Arabic" w:hint="cs"/>
          <w:sz w:val="26"/>
          <w:szCs w:val="26"/>
          <w:rtl/>
        </w:rPr>
        <w:t>،</w:t>
      </w:r>
      <w:r w:rsidRPr="0061349D">
        <w:rPr>
          <w:rFonts w:ascii="Simplified Arabic" w:hAnsi="Simplified Arabic" w:cs="Simplified Arabic" w:hint="cs"/>
          <w:sz w:val="26"/>
          <w:szCs w:val="26"/>
          <w:rtl/>
        </w:rPr>
        <w:t xml:space="preserve"> وحدث </w:t>
      </w:r>
      <w:r>
        <w:rPr>
          <w:rFonts w:ascii="Simplified Arabic" w:hAnsi="Simplified Arabic" w:cs="Simplified Arabic" w:hint="cs"/>
          <w:sz w:val="26"/>
          <w:szCs w:val="26"/>
          <w:rtl/>
        </w:rPr>
        <w:t>أ</w:t>
      </w:r>
      <w:r w:rsidRPr="0061349D">
        <w:rPr>
          <w:rFonts w:ascii="Simplified Arabic" w:hAnsi="Simplified Arabic" w:cs="Simplified Arabic" w:hint="cs"/>
          <w:sz w:val="26"/>
          <w:szCs w:val="26"/>
          <w:rtl/>
        </w:rPr>
        <w:t>ن تشارك رب الاسرة في اكثر من بئر</w:t>
      </w:r>
      <w:r>
        <w:rPr>
          <w:rFonts w:ascii="Simplified Arabic" w:hAnsi="Simplified Arabic" w:cs="Simplified Arabic" w:hint="cs"/>
          <w:sz w:val="26"/>
          <w:szCs w:val="26"/>
          <w:rtl/>
        </w:rPr>
        <w:t>،</w:t>
      </w:r>
      <w:r w:rsidRPr="0061349D">
        <w:rPr>
          <w:rFonts w:ascii="Simplified Arabic" w:hAnsi="Simplified Arabic" w:cs="Simplified Arabic" w:hint="cs"/>
          <w:sz w:val="26"/>
          <w:szCs w:val="26"/>
          <w:rtl/>
        </w:rPr>
        <w:t xml:space="preserve"> وكانت مهمة نقل المياه تقع على عاتق النساء </w:t>
      </w:r>
      <w:r>
        <w:rPr>
          <w:rFonts w:ascii="Simplified Arabic" w:hAnsi="Simplified Arabic" w:cs="Simplified Arabic" w:hint="cs"/>
          <w:sz w:val="26"/>
          <w:szCs w:val="26"/>
          <w:rtl/>
        </w:rPr>
        <w:t>إ</w:t>
      </w:r>
      <w:r w:rsidRPr="0061349D">
        <w:rPr>
          <w:rFonts w:ascii="Simplified Arabic" w:hAnsi="Simplified Arabic" w:cs="Simplified Arabic" w:hint="cs"/>
          <w:sz w:val="26"/>
          <w:szCs w:val="26"/>
          <w:rtl/>
        </w:rPr>
        <w:t>ذ نقلن المياه بالجرار على رؤوسه</w:t>
      </w:r>
      <w:r w:rsidRPr="0061349D">
        <w:rPr>
          <w:rFonts w:ascii="Simplified Arabic" w:hAnsi="Simplified Arabic" w:cs="Simplified Arabic" w:hint="eastAsia"/>
          <w:sz w:val="26"/>
          <w:szCs w:val="26"/>
          <w:rtl/>
        </w:rPr>
        <w:t>ن</w:t>
      </w:r>
      <w:r w:rsidRPr="0061349D">
        <w:rPr>
          <w:rFonts w:ascii="Simplified Arabic" w:hAnsi="Simplified Arabic" w:cs="Simplified Arabic" w:hint="cs"/>
          <w:sz w:val="26"/>
          <w:szCs w:val="26"/>
          <w:rtl/>
        </w:rPr>
        <w:t xml:space="preserve"> وجمعنها في انية فخارية </w:t>
      </w:r>
      <w:r>
        <w:rPr>
          <w:rFonts w:ascii="Simplified Arabic" w:hAnsi="Simplified Arabic" w:cs="Simplified Arabic" w:hint="cs"/>
          <w:sz w:val="26"/>
          <w:szCs w:val="26"/>
          <w:rtl/>
        </w:rPr>
        <w:t>أ</w:t>
      </w:r>
      <w:r w:rsidRPr="0061349D">
        <w:rPr>
          <w:rFonts w:ascii="Simplified Arabic" w:hAnsi="Simplified Arabic" w:cs="Simplified Arabic" w:hint="cs"/>
          <w:sz w:val="26"/>
          <w:szCs w:val="26"/>
          <w:rtl/>
        </w:rPr>
        <w:t>كبر من الجرة سميت زير</w:t>
      </w:r>
      <w:r>
        <w:rPr>
          <w:rFonts w:ascii="Simplified Arabic" w:hAnsi="Simplified Arabic" w:cs="Simplified Arabic" w:hint="cs"/>
          <w:sz w:val="26"/>
          <w:szCs w:val="26"/>
          <w:rtl/>
        </w:rPr>
        <w:t>،</w:t>
      </w:r>
      <w:r w:rsidRPr="0061349D">
        <w:rPr>
          <w:rFonts w:ascii="Simplified Arabic" w:hAnsi="Simplified Arabic" w:cs="Simplified Arabic" w:hint="cs"/>
          <w:sz w:val="26"/>
          <w:szCs w:val="26"/>
          <w:rtl/>
        </w:rPr>
        <w:t xml:space="preserve"> وكان سكان القرية يلج</w:t>
      </w:r>
      <w:r>
        <w:rPr>
          <w:rFonts w:ascii="Simplified Arabic" w:hAnsi="Simplified Arabic" w:cs="Simplified Arabic" w:hint="cs"/>
          <w:sz w:val="26"/>
          <w:szCs w:val="26"/>
          <w:rtl/>
        </w:rPr>
        <w:t>ؤ</w:t>
      </w:r>
      <w:r w:rsidRPr="0061349D">
        <w:rPr>
          <w:rFonts w:ascii="Simplified Arabic" w:hAnsi="Simplified Arabic" w:cs="Simplified Arabic" w:hint="cs"/>
          <w:sz w:val="26"/>
          <w:szCs w:val="26"/>
          <w:rtl/>
        </w:rPr>
        <w:t xml:space="preserve">ون لبئر </w:t>
      </w:r>
      <w:r>
        <w:rPr>
          <w:rFonts w:ascii="Simplified Arabic" w:hAnsi="Simplified Arabic" w:cs="Simplified Arabic" w:hint="cs"/>
          <w:sz w:val="26"/>
          <w:szCs w:val="26"/>
          <w:rtl/>
        </w:rPr>
        <w:t>أ</w:t>
      </w:r>
      <w:r w:rsidRPr="0061349D">
        <w:rPr>
          <w:rFonts w:ascii="Simplified Arabic" w:hAnsi="Simplified Arabic" w:cs="Simplified Arabic" w:hint="cs"/>
          <w:sz w:val="26"/>
          <w:szCs w:val="26"/>
          <w:rtl/>
        </w:rPr>
        <w:t>بو عمار</w:t>
      </w:r>
      <w:r>
        <w:rPr>
          <w:rFonts w:ascii="Simplified Arabic" w:hAnsi="Simplified Arabic" w:cs="Simplified Arabic" w:hint="cs"/>
          <w:sz w:val="26"/>
          <w:szCs w:val="26"/>
          <w:rtl/>
        </w:rPr>
        <w:t xml:space="preserve"> </w:t>
      </w:r>
      <w:r w:rsidRPr="0061349D">
        <w:rPr>
          <w:rFonts w:ascii="Simplified Arabic" w:hAnsi="Simplified Arabic" w:cs="Simplified Arabic" w:hint="cs"/>
          <w:sz w:val="26"/>
          <w:szCs w:val="26"/>
          <w:rtl/>
        </w:rPr>
        <w:t>عندما يستهلكون ما تجمع لديهم من مياه الأمطار</w:t>
      </w:r>
      <w:r>
        <w:rPr>
          <w:rFonts w:ascii="Simplified Arabic" w:hAnsi="Simplified Arabic" w:cs="Simplified Arabic" w:hint="cs"/>
          <w:sz w:val="26"/>
          <w:szCs w:val="26"/>
          <w:rtl/>
        </w:rPr>
        <w:t>،</w:t>
      </w:r>
      <w:r w:rsidRPr="0061349D">
        <w:rPr>
          <w:rFonts w:ascii="Simplified Arabic" w:hAnsi="Simplified Arabic" w:cs="Simplified Arabic" w:hint="cs"/>
          <w:sz w:val="26"/>
          <w:szCs w:val="26"/>
          <w:rtl/>
        </w:rPr>
        <w:t xml:space="preserve"> فينقلون المياه على الدواب وكانت عملية نقل المياه من بئر ابو عمار للقرية تستغرق وقتا وجهدا كبيرين</w:t>
      </w:r>
      <w:r>
        <w:rPr>
          <w:rFonts w:ascii="Simplified Arabic" w:hAnsi="Simplified Arabic" w:cs="Simplified Arabic" w:hint="cs"/>
          <w:sz w:val="26"/>
          <w:szCs w:val="26"/>
          <w:rtl/>
        </w:rPr>
        <w:t>،</w:t>
      </w:r>
      <w:r w:rsidRPr="0061349D">
        <w:rPr>
          <w:rFonts w:ascii="Simplified Arabic" w:hAnsi="Simplified Arabic" w:cs="Simplified Arabic" w:hint="cs"/>
          <w:sz w:val="26"/>
          <w:szCs w:val="26"/>
          <w:rtl/>
        </w:rPr>
        <w:t xml:space="preserve"> كما كانت محفوفة بالمخاطر حيث وعورة الطريق والمنازعات التي حدثت بين </w:t>
      </w:r>
      <w:r>
        <w:rPr>
          <w:rFonts w:ascii="Simplified Arabic" w:hAnsi="Simplified Arabic" w:cs="Simplified Arabic" w:hint="cs"/>
          <w:sz w:val="26"/>
          <w:szCs w:val="26"/>
          <w:rtl/>
        </w:rPr>
        <w:t>أ</w:t>
      </w:r>
      <w:r w:rsidRPr="0061349D">
        <w:rPr>
          <w:rFonts w:ascii="Simplified Arabic" w:hAnsi="Simplified Arabic" w:cs="Simplified Arabic" w:hint="cs"/>
          <w:sz w:val="26"/>
          <w:szCs w:val="26"/>
          <w:rtl/>
        </w:rPr>
        <w:t xml:space="preserve">هالي القرى المجاورة على البئر. </w:t>
      </w:r>
    </w:p>
    <w:p w14:paraId="1575C8D9" w14:textId="68C7B130" w:rsidR="00366246" w:rsidRPr="000F08B0" w:rsidRDefault="005967EB" w:rsidP="003448B3">
      <w:pPr>
        <w:bidi/>
        <w:spacing w:after="120" w:line="360" w:lineRule="auto"/>
        <w:rPr>
          <w:rFonts w:ascii="Simplified Arabic" w:hAnsi="Simplified Arabic" w:cs="Simplified Arabic"/>
          <w:sz w:val="26"/>
          <w:szCs w:val="26"/>
          <w:rtl/>
        </w:rPr>
      </w:pPr>
      <w:r w:rsidRPr="000F08B0">
        <w:rPr>
          <w:rFonts w:ascii="Simplified Arabic" w:hAnsi="Simplified Arabic" w:cs="Simplified Arabic" w:hint="cs"/>
          <w:sz w:val="26"/>
          <w:szCs w:val="26"/>
          <w:rtl/>
        </w:rPr>
        <w:t xml:space="preserve">وبعد التوصل </w:t>
      </w:r>
      <w:r w:rsidR="00876410">
        <w:rPr>
          <w:rFonts w:ascii="Simplified Arabic" w:hAnsi="Simplified Arabic" w:cs="Simplified Arabic" w:hint="cs"/>
          <w:sz w:val="26"/>
          <w:szCs w:val="26"/>
          <w:rtl/>
        </w:rPr>
        <w:t>إل</w:t>
      </w:r>
      <w:r w:rsidRPr="000F08B0">
        <w:rPr>
          <w:rFonts w:ascii="Simplified Arabic" w:hAnsi="Simplified Arabic" w:cs="Simplified Arabic" w:hint="cs"/>
          <w:sz w:val="26"/>
          <w:szCs w:val="26"/>
          <w:rtl/>
        </w:rPr>
        <w:t>ى الشكل العام لمركز القرية القديم واستعمالات ال</w:t>
      </w:r>
      <w:r w:rsidR="006D7F92">
        <w:rPr>
          <w:rFonts w:ascii="Simplified Arabic" w:hAnsi="Simplified Arabic" w:cs="Simplified Arabic" w:hint="cs"/>
          <w:sz w:val="26"/>
          <w:szCs w:val="26"/>
          <w:rtl/>
        </w:rPr>
        <w:t>أ</w:t>
      </w:r>
      <w:r w:rsidRPr="000F08B0">
        <w:rPr>
          <w:rFonts w:ascii="Simplified Arabic" w:hAnsi="Simplified Arabic" w:cs="Simplified Arabic" w:hint="cs"/>
          <w:sz w:val="26"/>
          <w:szCs w:val="26"/>
          <w:rtl/>
        </w:rPr>
        <w:t xml:space="preserve">راضي فيه وأهم الفراغات </w:t>
      </w:r>
      <w:r w:rsidR="00561399" w:rsidRPr="000F08B0">
        <w:rPr>
          <w:rFonts w:ascii="Simplified Arabic" w:hAnsi="Simplified Arabic" w:cs="Simplified Arabic" w:hint="cs"/>
          <w:sz w:val="26"/>
          <w:szCs w:val="26"/>
          <w:rtl/>
        </w:rPr>
        <w:t>العمرانية</w:t>
      </w:r>
      <w:r w:rsidRPr="000F08B0">
        <w:rPr>
          <w:rFonts w:ascii="Simplified Arabic" w:hAnsi="Simplified Arabic" w:cs="Simplified Arabic" w:hint="cs"/>
          <w:sz w:val="26"/>
          <w:szCs w:val="26"/>
          <w:rtl/>
        </w:rPr>
        <w:t xml:space="preserve"> التي </w:t>
      </w:r>
      <w:r w:rsidR="00876410">
        <w:rPr>
          <w:rFonts w:ascii="Simplified Arabic" w:hAnsi="Simplified Arabic" w:cs="Simplified Arabic" w:hint="cs"/>
          <w:sz w:val="26"/>
          <w:szCs w:val="26"/>
          <w:rtl/>
        </w:rPr>
        <w:t>شكلته،</w:t>
      </w:r>
      <w:r w:rsidRPr="000F08B0">
        <w:rPr>
          <w:rFonts w:ascii="Simplified Arabic" w:hAnsi="Simplified Arabic" w:cs="Simplified Arabic" w:hint="cs"/>
          <w:sz w:val="26"/>
          <w:szCs w:val="26"/>
          <w:rtl/>
        </w:rPr>
        <w:t xml:space="preserve"> يمكن </w:t>
      </w:r>
      <w:r w:rsidR="00C619BE">
        <w:rPr>
          <w:rFonts w:ascii="Simplified Arabic" w:hAnsi="Simplified Arabic" w:cs="Simplified Arabic" w:hint="cs"/>
          <w:sz w:val="26"/>
          <w:szCs w:val="26"/>
          <w:rtl/>
        </w:rPr>
        <w:t>استنتاج وتحليل</w:t>
      </w:r>
      <w:r w:rsidR="00561399" w:rsidRPr="000F08B0">
        <w:rPr>
          <w:rFonts w:ascii="Simplified Arabic" w:hAnsi="Simplified Arabic" w:cs="Simplified Arabic" w:hint="cs"/>
          <w:sz w:val="26"/>
          <w:szCs w:val="26"/>
          <w:rtl/>
        </w:rPr>
        <w:t xml:space="preserve"> مميزات وعيوب نسيجه الحضري</w:t>
      </w:r>
      <w:r w:rsidR="006D7F92">
        <w:rPr>
          <w:rFonts w:ascii="Simplified Arabic" w:hAnsi="Simplified Arabic" w:cs="Simplified Arabic" w:hint="cs"/>
          <w:sz w:val="26"/>
          <w:szCs w:val="26"/>
          <w:rtl/>
        </w:rPr>
        <w:t xml:space="preserve"> والعم</w:t>
      </w:r>
      <w:r w:rsidR="00126B10">
        <w:rPr>
          <w:rFonts w:ascii="Simplified Arabic" w:hAnsi="Simplified Arabic" w:cs="Simplified Arabic" w:hint="cs"/>
          <w:sz w:val="26"/>
          <w:szCs w:val="26"/>
          <w:rtl/>
        </w:rPr>
        <w:t>ر</w:t>
      </w:r>
      <w:r w:rsidR="006D7F92">
        <w:rPr>
          <w:rFonts w:ascii="Simplified Arabic" w:hAnsi="Simplified Arabic" w:cs="Simplified Arabic" w:hint="cs"/>
          <w:sz w:val="26"/>
          <w:szCs w:val="26"/>
          <w:rtl/>
        </w:rPr>
        <w:t>اني</w:t>
      </w:r>
      <w:r w:rsidR="00561399" w:rsidRPr="000F08B0">
        <w:rPr>
          <w:rFonts w:ascii="Simplified Arabic" w:hAnsi="Simplified Arabic" w:cs="Simplified Arabic" w:hint="cs"/>
          <w:sz w:val="26"/>
          <w:szCs w:val="26"/>
          <w:rtl/>
        </w:rPr>
        <w:t xml:space="preserve"> وتلخيصها كما يلي: </w:t>
      </w:r>
      <w:r w:rsidRPr="000F08B0">
        <w:rPr>
          <w:rFonts w:ascii="Simplified Arabic" w:hAnsi="Simplified Arabic" w:cs="Simplified Arabic" w:hint="cs"/>
          <w:sz w:val="26"/>
          <w:szCs w:val="26"/>
          <w:rtl/>
        </w:rPr>
        <w:t xml:space="preserve"> </w:t>
      </w:r>
    </w:p>
    <w:p w14:paraId="1CC20B73" w14:textId="34EF45CB" w:rsidR="005967EB" w:rsidRPr="000F08B0" w:rsidRDefault="00561399">
      <w:pPr>
        <w:pStyle w:val="ListParagraph"/>
        <w:numPr>
          <w:ilvl w:val="0"/>
          <w:numId w:val="8"/>
        </w:numPr>
        <w:bidi/>
        <w:spacing w:after="120" w:line="240" w:lineRule="auto"/>
        <w:rPr>
          <w:rFonts w:ascii="Simplified Arabic" w:hAnsi="Simplified Arabic" w:cs="Simplified Arabic"/>
          <w:sz w:val="26"/>
          <w:szCs w:val="26"/>
        </w:rPr>
      </w:pPr>
      <w:r w:rsidRPr="000F08B0">
        <w:rPr>
          <w:rFonts w:ascii="Simplified Arabic" w:hAnsi="Simplified Arabic" w:cs="Simplified Arabic" w:hint="cs"/>
          <w:sz w:val="26"/>
          <w:szCs w:val="26"/>
          <w:rtl/>
        </w:rPr>
        <w:t>المميزات و</w:t>
      </w:r>
      <w:r w:rsidR="005967EB" w:rsidRPr="000F08B0">
        <w:rPr>
          <w:rFonts w:ascii="Simplified Arabic" w:hAnsi="Simplified Arabic" w:cs="Simplified Arabic" w:hint="cs"/>
          <w:sz w:val="26"/>
          <w:szCs w:val="26"/>
          <w:rtl/>
        </w:rPr>
        <w:t xml:space="preserve">نقاط القوة </w:t>
      </w:r>
    </w:p>
    <w:p w14:paraId="5B5A1721" w14:textId="65A8A0AC" w:rsidR="00C34B2E" w:rsidRPr="003B7915" w:rsidRDefault="00EB776F">
      <w:pPr>
        <w:pStyle w:val="ListParagraph"/>
        <w:numPr>
          <w:ilvl w:val="0"/>
          <w:numId w:val="20"/>
        </w:numPr>
        <w:bidi/>
        <w:spacing w:after="120" w:line="360" w:lineRule="auto"/>
        <w:rPr>
          <w:rFonts w:ascii="Simplified Arabic" w:hAnsi="Simplified Arabic" w:cs="Simplified Arabic"/>
          <w:sz w:val="26"/>
          <w:szCs w:val="26"/>
        </w:rPr>
      </w:pPr>
      <w:r w:rsidRPr="00C619BE">
        <w:rPr>
          <w:rFonts w:ascii="Simplified Arabic" w:hAnsi="Simplified Arabic" w:cs="Simplified Arabic" w:hint="cs"/>
          <w:sz w:val="26"/>
          <w:szCs w:val="26"/>
          <w:rtl/>
        </w:rPr>
        <w:lastRenderedPageBreak/>
        <w:t xml:space="preserve">وفرت البيوت المتلاصقة فرصة أكبر </w:t>
      </w:r>
      <w:r w:rsidR="00126B10" w:rsidRPr="00C619BE">
        <w:rPr>
          <w:rFonts w:ascii="Simplified Arabic" w:hAnsi="Simplified Arabic" w:cs="Simplified Arabic" w:hint="cs"/>
          <w:sz w:val="26"/>
          <w:szCs w:val="26"/>
          <w:rtl/>
        </w:rPr>
        <w:t>لالتقاء</w:t>
      </w:r>
      <w:r w:rsidRPr="00C619BE">
        <w:rPr>
          <w:rFonts w:ascii="Simplified Arabic" w:hAnsi="Simplified Arabic" w:cs="Simplified Arabic" w:hint="cs"/>
          <w:sz w:val="26"/>
          <w:szCs w:val="26"/>
          <w:rtl/>
        </w:rPr>
        <w:t xml:space="preserve"> السكان مما عزز ترابطهم الاجتماع</w:t>
      </w:r>
      <w:r w:rsidR="00FA3964" w:rsidRPr="00C619BE">
        <w:rPr>
          <w:rFonts w:ascii="Simplified Arabic" w:hAnsi="Simplified Arabic" w:cs="Simplified Arabic" w:hint="cs"/>
          <w:sz w:val="26"/>
          <w:szCs w:val="26"/>
          <w:rtl/>
        </w:rPr>
        <w:t>ي</w:t>
      </w:r>
      <w:r w:rsidR="008650F5" w:rsidRPr="00C619BE">
        <w:rPr>
          <w:rFonts w:ascii="Simplified Arabic" w:hAnsi="Simplified Arabic" w:cs="Simplified Arabic" w:hint="cs"/>
          <w:sz w:val="26"/>
          <w:szCs w:val="26"/>
          <w:rtl/>
        </w:rPr>
        <w:t>،</w:t>
      </w:r>
      <w:r w:rsidR="00A67BC4">
        <w:rPr>
          <w:rFonts w:ascii="Simplified Arabic" w:hAnsi="Simplified Arabic" w:cs="Simplified Arabic"/>
          <w:sz w:val="26"/>
          <w:szCs w:val="26"/>
        </w:rPr>
        <w:t xml:space="preserve"> </w:t>
      </w:r>
      <w:r w:rsidR="00A67BC4">
        <w:rPr>
          <w:rFonts w:ascii="Simplified Arabic" w:hAnsi="Simplified Arabic" w:cs="Simplified Arabic" w:hint="cs"/>
          <w:sz w:val="26"/>
          <w:szCs w:val="26"/>
          <w:rtl/>
          <w:lang w:bidi="ar-JO"/>
        </w:rPr>
        <w:t xml:space="preserve">كما </w:t>
      </w:r>
      <w:r w:rsidR="00FA3964" w:rsidRPr="00C619BE">
        <w:rPr>
          <w:rFonts w:ascii="Simplified Arabic" w:hAnsi="Simplified Arabic" w:cs="Simplified Arabic" w:hint="cs"/>
          <w:sz w:val="26"/>
          <w:szCs w:val="26"/>
          <w:rtl/>
        </w:rPr>
        <w:t>ساهم</w:t>
      </w:r>
      <w:r w:rsidR="00A67BC4">
        <w:rPr>
          <w:rFonts w:ascii="Simplified Arabic" w:hAnsi="Simplified Arabic" w:cs="Simplified Arabic" w:hint="cs"/>
          <w:sz w:val="26"/>
          <w:szCs w:val="26"/>
          <w:rtl/>
        </w:rPr>
        <w:t xml:space="preserve"> النسيج المترابط</w:t>
      </w:r>
      <w:r w:rsidR="00FA3964" w:rsidRPr="00C619BE">
        <w:rPr>
          <w:rFonts w:ascii="Simplified Arabic" w:hAnsi="Simplified Arabic" w:cs="Simplified Arabic" w:hint="cs"/>
          <w:sz w:val="26"/>
          <w:szCs w:val="26"/>
          <w:rtl/>
        </w:rPr>
        <w:t xml:space="preserve"> في تشكيل روابط تشاركية عملت على </w:t>
      </w:r>
      <w:r w:rsidRPr="00C619BE">
        <w:rPr>
          <w:rFonts w:ascii="Simplified Arabic" w:hAnsi="Simplified Arabic" w:cs="Simplified Arabic" w:hint="cs"/>
          <w:sz w:val="26"/>
          <w:szCs w:val="26"/>
          <w:rtl/>
        </w:rPr>
        <w:t>تسهيل حيا</w:t>
      </w:r>
      <w:r w:rsidR="00626D88">
        <w:rPr>
          <w:rFonts w:ascii="Simplified Arabic" w:hAnsi="Simplified Arabic" w:cs="Simplified Arabic" w:hint="cs"/>
          <w:sz w:val="26"/>
          <w:szCs w:val="26"/>
          <w:rtl/>
        </w:rPr>
        <w:t>ة</w:t>
      </w:r>
      <w:r w:rsidRPr="00C619BE">
        <w:rPr>
          <w:rFonts w:ascii="Simplified Arabic" w:hAnsi="Simplified Arabic" w:cs="Simplified Arabic" w:hint="cs"/>
          <w:sz w:val="26"/>
          <w:szCs w:val="26"/>
          <w:rtl/>
        </w:rPr>
        <w:t xml:space="preserve"> السكان</w:t>
      </w:r>
      <w:r w:rsidR="00FA3964" w:rsidRPr="00C619BE">
        <w:rPr>
          <w:rFonts w:ascii="Simplified Arabic" w:hAnsi="Simplified Arabic" w:cs="Simplified Arabic" w:hint="cs"/>
          <w:sz w:val="26"/>
          <w:szCs w:val="26"/>
          <w:rtl/>
        </w:rPr>
        <w:t xml:space="preserve"> وتعزيز الشعور </w:t>
      </w:r>
      <w:r w:rsidR="00126B10" w:rsidRPr="00C619BE">
        <w:rPr>
          <w:rFonts w:ascii="Simplified Arabic" w:hAnsi="Simplified Arabic" w:cs="Simplified Arabic" w:hint="cs"/>
          <w:sz w:val="26"/>
          <w:szCs w:val="26"/>
          <w:rtl/>
        </w:rPr>
        <w:t>بالانتماء</w:t>
      </w:r>
      <w:r w:rsidRPr="00C619BE">
        <w:rPr>
          <w:rFonts w:ascii="Simplified Arabic" w:hAnsi="Simplified Arabic" w:cs="Simplified Arabic" w:hint="cs"/>
          <w:sz w:val="26"/>
          <w:szCs w:val="26"/>
          <w:rtl/>
        </w:rPr>
        <w:t xml:space="preserve"> للجماعة</w:t>
      </w:r>
      <w:r w:rsidR="00C34B2E">
        <w:rPr>
          <w:rFonts w:ascii="Simplified Arabic" w:hAnsi="Simplified Arabic" w:cs="Simplified Arabic" w:hint="cs"/>
          <w:sz w:val="26"/>
          <w:szCs w:val="26"/>
          <w:rtl/>
        </w:rPr>
        <w:t xml:space="preserve">، </w:t>
      </w:r>
      <w:r w:rsidR="00A67BC4">
        <w:rPr>
          <w:rFonts w:ascii="Simplified Arabic" w:hAnsi="Simplified Arabic" w:cs="Simplified Arabic" w:hint="cs"/>
          <w:sz w:val="26"/>
          <w:szCs w:val="26"/>
          <w:rtl/>
        </w:rPr>
        <w:t xml:space="preserve">وعمل </w:t>
      </w:r>
      <w:r w:rsidR="00C34B2E" w:rsidRPr="00C34B2E">
        <w:rPr>
          <w:rFonts w:ascii="Simplified Arabic" w:hAnsi="Simplified Arabic" w:cs="Simplified Arabic" w:hint="cs"/>
          <w:sz w:val="26"/>
          <w:szCs w:val="26"/>
          <w:rtl/>
        </w:rPr>
        <w:t xml:space="preserve">على توفير الشعور بالأمان خاصة في تلك الفترة التي ساد في مجتمعاتها الزراعية شعور الخوف من </w:t>
      </w:r>
      <w:r w:rsidR="00126B10" w:rsidRPr="00C34B2E">
        <w:rPr>
          <w:rFonts w:ascii="Simplified Arabic" w:hAnsi="Simplified Arabic" w:cs="Simplified Arabic" w:hint="cs"/>
          <w:sz w:val="26"/>
          <w:szCs w:val="26"/>
          <w:rtl/>
        </w:rPr>
        <w:t>الغزاة</w:t>
      </w:r>
      <w:r w:rsidR="00C34B2E" w:rsidRPr="00C34B2E">
        <w:rPr>
          <w:rFonts w:ascii="Simplified Arabic" w:hAnsi="Simplified Arabic" w:cs="Simplified Arabic" w:hint="cs"/>
          <w:sz w:val="26"/>
          <w:szCs w:val="26"/>
          <w:rtl/>
        </w:rPr>
        <w:t xml:space="preserve"> والمحتلين.</w:t>
      </w:r>
    </w:p>
    <w:p w14:paraId="12693678" w14:textId="35201460" w:rsidR="00620EF7" w:rsidRDefault="00C34B2E">
      <w:pPr>
        <w:pStyle w:val="ListParagraph"/>
        <w:numPr>
          <w:ilvl w:val="0"/>
          <w:numId w:val="20"/>
        </w:numPr>
        <w:bidi/>
        <w:spacing w:after="120" w:line="360" w:lineRule="auto"/>
        <w:rPr>
          <w:rFonts w:ascii="Simplified Arabic" w:hAnsi="Simplified Arabic" w:cs="Simplified Arabic"/>
          <w:sz w:val="26"/>
          <w:szCs w:val="26"/>
        </w:rPr>
      </w:pPr>
      <w:r>
        <w:rPr>
          <w:rFonts w:ascii="Simplified Arabic" w:hAnsi="Simplified Arabic" w:cs="Simplified Arabic" w:hint="cs"/>
          <w:sz w:val="26"/>
          <w:szCs w:val="26"/>
          <w:rtl/>
        </w:rPr>
        <w:t>تشابه مواد البناء والنمط المعماري</w:t>
      </w:r>
      <w:r w:rsidR="00626D88">
        <w:rPr>
          <w:rFonts w:ascii="Simplified Arabic" w:hAnsi="Simplified Arabic" w:cs="Simplified Arabic" w:hint="cs"/>
          <w:sz w:val="26"/>
          <w:szCs w:val="26"/>
          <w:rtl/>
        </w:rPr>
        <w:t xml:space="preserve"> في جميع الأبنية</w:t>
      </w:r>
      <w:r>
        <w:rPr>
          <w:rFonts w:ascii="Simplified Arabic" w:hAnsi="Simplified Arabic" w:cs="Simplified Arabic" w:hint="cs"/>
          <w:sz w:val="26"/>
          <w:szCs w:val="26"/>
          <w:rtl/>
        </w:rPr>
        <w:t xml:space="preserve"> أدى إلى تجانس عمراني وخلق مشهد بصري متناغم يخلو من الفروقات الطبقية</w:t>
      </w:r>
      <w:r w:rsidR="00626D88">
        <w:rPr>
          <w:rFonts w:ascii="Simplified Arabic" w:hAnsi="Simplified Arabic" w:cs="Simplified Arabic" w:hint="cs"/>
          <w:sz w:val="26"/>
          <w:szCs w:val="26"/>
          <w:rtl/>
        </w:rPr>
        <w:t>.</w:t>
      </w:r>
    </w:p>
    <w:p w14:paraId="1BEF76FD" w14:textId="6707780D" w:rsidR="00C34B2E" w:rsidRDefault="00C34B2E">
      <w:pPr>
        <w:pStyle w:val="ListParagraph"/>
        <w:numPr>
          <w:ilvl w:val="0"/>
          <w:numId w:val="20"/>
        </w:numPr>
        <w:bidi/>
        <w:spacing w:after="120" w:line="360" w:lineRule="auto"/>
        <w:rPr>
          <w:rFonts w:ascii="Simplified Arabic" w:hAnsi="Simplified Arabic" w:cs="Simplified Arabic"/>
          <w:sz w:val="26"/>
          <w:szCs w:val="26"/>
        </w:rPr>
      </w:pPr>
      <w:r>
        <w:rPr>
          <w:rFonts w:ascii="Simplified Arabic" w:hAnsi="Simplified Arabic" w:cs="Simplified Arabic" w:hint="cs"/>
          <w:sz w:val="26"/>
          <w:szCs w:val="26"/>
          <w:rtl/>
        </w:rPr>
        <w:t xml:space="preserve">استخدام مواد البناء المحلية المستخرجة من البيئة المحيطة جعل المباني تنسجم بصريا مع التضاريس المحيطة وساهم في تقليل الكلفة والجهد </w:t>
      </w:r>
      <w:r w:rsidR="00126B10">
        <w:rPr>
          <w:rFonts w:ascii="Simplified Arabic" w:hAnsi="Simplified Arabic" w:cs="Simplified Arabic" w:hint="cs"/>
          <w:sz w:val="26"/>
          <w:szCs w:val="26"/>
          <w:rtl/>
        </w:rPr>
        <w:t>اللازمين</w:t>
      </w:r>
      <w:r>
        <w:rPr>
          <w:rFonts w:ascii="Simplified Arabic" w:hAnsi="Simplified Arabic" w:cs="Simplified Arabic" w:hint="cs"/>
          <w:sz w:val="26"/>
          <w:szCs w:val="26"/>
          <w:rtl/>
        </w:rPr>
        <w:t xml:space="preserve"> لجلب مواد خارجية</w:t>
      </w:r>
      <w:r w:rsidR="003B7915">
        <w:rPr>
          <w:rFonts w:ascii="Simplified Arabic" w:hAnsi="Simplified Arabic" w:cs="Simplified Arabic" w:hint="cs"/>
          <w:sz w:val="26"/>
          <w:szCs w:val="26"/>
          <w:rtl/>
        </w:rPr>
        <w:t xml:space="preserve">، كما تمثلت الاستجابة البيئية في شكل الأزقة واختيار أماكن الأبنية، حيث تماشت مع طبوغرافيا الأرض وتضاريسها دون الحاجة إلى تعديلات وتدخلات اصطناعية. </w:t>
      </w:r>
    </w:p>
    <w:p w14:paraId="56516639" w14:textId="13EC06B8" w:rsidR="003B7915" w:rsidRPr="00C619BE" w:rsidRDefault="003B7915">
      <w:pPr>
        <w:pStyle w:val="ListParagraph"/>
        <w:numPr>
          <w:ilvl w:val="0"/>
          <w:numId w:val="20"/>
        </w:numPr>
        <w:bidi/>
        <w:spacing w:after="120" w:line="360" w:lineRule="auto"/>
        <w:rPr>
          <w:rFonts w:ascii="Simplified Arabic" w:hAnsi="Simplified Arabic" w:cs="Simplified Arabic"/>
          <w:sz w:val="26"/>
          <w:szCs w:val="26"/>
          <w:rtl/>
        </w:rPr>
      </w:pPr>
      <w:r>
        <w:rPr>
          <w:rFonts w:ascii="Simplified Arabic" w:hAnsi="Simplified Arabic" w:cs="Simplified Arabic" w:hint="cs"/>
          <w:sz w:val="26"/>
          <w:szCs w:val="26"/>
          <w:rtl/>
        </w:rPr>
        <w:t>النمط المعماري الذي تميز بالبساطة في التنفيذ جعل من السهل اجراء الاضافات والتعديلات حسب الحاجة، كما أتاح مرونة ف</w:t>
      </w:r>
      <w:r w:rsidR="005A5864">
        <w:rPr>
          <w:rFonts w:ascii="Simplified Arabic" w:hAnsi="Simplified Arabic" w:cs="Simplified Arabic" w:hint="cs"/>
          <w:sz w:val="26"/>
          <w:szCs w:val="26"/>
          <w:rtl/>
        </w:rPr>
        <w:t xml:space="preserve">ي توسع النسيج الذي تميز </w:t>
      </w:r>
      <w:r w:rsidR="00126B10">
        <w:rPr>
          <w:rFonts w:ascii="Simplified Arabic" w:hAnsi="Simplified Arabic" w:cs="Simplified Arabic" w:hint="cs"/>
          <w:sz w:val="26"/>
          <w:szCs w:val="26"/>
          <w:rtl/>
        </w:rPr>
        <w:t>باتصاله</w:t>
      </w:r>
      <w:r w:rsidR="005A5864">
        <w:rPr>
          <w:rFonts w:ascii="Simplified Arabic" w:hAnsi="Simplified Arabic" w:cs="Simplified Arabic" w:hint="cs"/>
          <w:sz w:val="26"/>
          <w:szCs w:val="26"/>
          <w:rtl/>
        </w:rPr>
        <w:t xml:space="preserve"> مع الابنية القائمة.</w:t>
      </w:r>
    </w:p>
    <w:p w14:paraId="173CA656" w14:textId="11871588" w:rsidR="00561399" w:rsidRPr="00C619BE" w:rsidRDefault="0053245E">
      <w:pPr>
        <w:pStyle w:val="ListParagraph"/>
        <w:numPr>
          <w:ilvl w:val="0"/>
          <w:numId w:val="20"/>
        </w:numPr>
        <w:bidi/>
        <w:spacing w:after="120" w:line="360" w:lineRule="auto"/>
        <w:rPr>
          <w:rFonts w:ascii="Simplified Arabic" w:hAnsi="Simplified Arabic" w:cs="Simplified Arabic"/>
          <w:sz w:val="26"/>
          <w:szCs w:val="26"/>
          <w:rtl/>
        </w:rPr>
      </w:pPr>
      <w:r w:rsidRPr="00C619BE">
        <w:rPr>
          <w:rFonts w:ascii="Simplified Arabic" w:hAnsi="Simplified Arabic" w:cs="Simplified Arabic" w:hint="cs"/>
          <w:sz w:val="26"/>
          <w:szCs w:val="26"/>
          <w:rtl/>
        </w:rPr>
        <w:t>كان لفراغ الحوش العديد من الايجابيات</w:t>
      </w:r>
      <w:r w:rsidR="00C619BE">
        <w:rPr>
          <w:rFonts w:ascii="Simplified Arabic" w:hAnsi="Simplified Arabic" w:cs="Simplified Arabic" w:hint="cs"/>
          <w:sz w:val="26"/>
          <w:szCs w:val="26"/>
          <w:rtl/>
        </w:rPr>
        <w:t xml:space="preserve"> </w:t>
      </w:r>
      <w:r w:rsidRPr="00C619BE">
        <w:rPr>
          <w:rFonts w:ascii="Simplified Arabic" w:hAnsi="Simplified Arabic" w:cs="Simplified Arabic" w:hint="cs"/>
          <w:sz w:val="26"/>
          <w:szCs w:val="26"/>
          <w:rtl/>
        </w:rPr>
        <w:t>على تشكيل المشهد الحضري للقرية</w:t>
      </w:r>
      <w:r w:rsidR="006D7F92" w:rsidRPr="00C619BE">
        <w:rPr>
          <w:rFonts w:ascii="Simplified Arabic" w:hAnsi="Simplified Arabic" w:cs="Simplified Arabic" w:hint="cs"/>
          <w:sz w:val="26"/>
          <w:szCs w:val="26"/>
          <w:rtl/>
        </w:rPr>
        <w:t>،</w:t>
      </w:r>
      <w:r w:rsidRPr="00C619BE">
        <w:rPr>
          <w:rFonts w:ascii="Simplified Arabic" w:hAnsi="Simplified Arabic" w:cs="Simplified Arabic" w:hint="cs"/>
          <w:sz w:val="26"/>
          <w:szCs w:val="26"/>
          <w:rtl/>
        </w:rPr>
        <w:t xml:space="preserve"> فقد زاد من كفاءة </w:t>
      </w:r>
      <w:r w:rsidR="00126B10" w:rsidRPr="00C619BE">
        <w:rPr>
          <w:rFonts w:ascii="Simplified Arabic" w:hAnsi="Simplified Arabic" w:cs="Simplified Arabic" w:hint="cs"/>
          <w:sz w:val="26"/>
          <w:szCs w:val="26"/>
          <w:rtl/>
        </w:rPr>
        <w:t>استخدام</w:t>
      </w:r>
      <w:r w:rsidRPr="00C619BE">
        <w:rPr>
          <w:rFonts w:ascii="Simplified Arabic" w:hAnsi="Simplified Arabic" w:cs="Simplified Arabic" w:hint="cs"/>
          <w:sz w:val="26"/>
          <w:szCs w:val="26"/>
          <w:rtl/>
        </w:rPr>
        <w:t xml:space="preserve"> البيوت حيث تم استعماله لمبيت الدواب والحيوانات المختلفة التي اعتمد على منتوجها الفلاح</w:t>
      </w:r>
      <w:r w:rsidR="006D7F92" w:rsidRPr="00C619BE">
        <w:rPr>
          <w:rFonts w:ascii="Simplified Arabic" w:hAnsi="Simplified Arabic" w:cs="Simplified Arabic" w:hint="cs"/>
          <w:sz w:val="26"/>
          <w:szCs w:val="26"/>
          <w:rtl/>
        </w:rPr>
        <w:t>،</w:t>
      </w:r>
      <w:r w:rsidRPr="00C619BE">
        <w:rPr>
          <w:rFonts w:ascii="Simplified Arabic" w:hAnsi="Simplified Arabic" w:cs="Simplified Arabic" w:hint="cs"/>
          <w:sz w:val="26"/>
          <w:szCs w:val="26"/>
          <w:rtl/>
        </w:rPr>
        <w:t xml:space="preserve"> كما وفر مساحة اجتماع مهمة لدى سكان البيت حيث الخصوصية والراحة</w:t>
      </w:r>
      <w:r w:rsidR="005215DB">
        <w:rPr>
          <w:rFonts w:ascii="Simplified Arabic" w:hAnsi="Simplified Arabic" w:cs="Simplified Arabic" w:hint="cs"/>
          <w:sz w:val="26"/>
          <w:szCs w:val="26"/>
          <w:rtl/>
        </w:rPr>
        <w:t xml:space="preserve"> بالإضافة الى الامان</w:t>
      </w:r>
      <w:r w:rsidR="006D7F92" w:rsidRPr="00C619BE">
        <w:rPr>
          <w:rFonts w:ascii="Simplified Arabic" w:hAnsi="Simplified Arabic" w:cs="Simplified Arabic" w:hint="cs"/>
          <w:sz w:val="26"/>
          <w:szCs w:val="26"/>
          <w:rtl/>
        </w:rPr>
        <w:t>،</w:t>
      </w:r>
      <w:r w:rsidRPr="00C619BE">
        <w:rPr>
          <w:rFonts w:ascii="Simplified Arabic" w:hAnsi="Simplified Arabic" w:cs="Simplified Arabic" w:hint="cs"/>
          <w:sz w:val="26"/>
          <w:szCs w:val="26"/>
          <w:rtl/>
        </w:rPr>
        <w:t xml:space="preserve"> كما</w:t>
      </w:r>
      <w:r w:rsidR="002513FA" w:rsidRPr="00C619BE">
        <w:rPr>
          <w:rFonts w:ascii="Simplified Arabic" w:hAnsi="Simplified Arabic" w:cs="Simplified Arabic" w:hint="cs"/>
          <w:sz w:val="26"/>
          <w:szCs w:val="26"/>
          <w:rtl/>
        </w:rPr>
        <w:t xml:space="preserve"> </w:t>
      </w:r>
      <w:r w:rsidR="003F015C" w:rsidRPr="00C619BE">
        <w:rPr>
          <w:rFonts w:ascii="Simplified Arabic" w:hAnsi="Simplified Arabic" w:cs="Simplified Arabic" w:hint="cs"/>
          <w:sz w:val="26"/>
          <w:szCs w:val="26"/>
          <w:rtl/>
        </w:rPr>
        <w:t>أ</w:t>
      </w:r>
      <w:r w:rsidRPr="00C619BE">
        <w:rPr>
          <w:rFonts w:ascii="Simplified Arabic" w:hAnsi="Simplified Arabic" w:cs="Simplified Arabic" w:hint="cs"/>
          <w:sz w:val="26"/>
          <w:szCs w:val="26"/>
          <w:rtl/>
        </w:rPr>
        <w:t xml:space="preserve">حتضن الحوش العديد من الفعاليات المهمة مثل مكان خبز الطابون أي </w:t>
      </w:r>
      <w:r w:rsidR="003F015C" w:rsidRPr="00C619BE">
        <w:rPr>
          <w:rFonts w:ascii="Simplified Arabic" w:hAnsi="Simplified Arabic" w:cs="Simplified Arabic" w:hint="cs"/>
          <w:sz w:val="26"/>
          <w:szCs w:val="26"/>
          <w:rtl/>
        </w:rPr>
        <w:t>أ</w:t>
      </w:r>
      <w:r w:rsidRPr="00C619BE">
        <w:rPr>
          <w:rFonts w:ascii="Simplified Arabic" w:hAnsi="Simplified Arabic" w:cs="Simplified Arabic" w:hint="cs"/>
          <w:sz w:val="26"/>
          <w:szCs w:val="26"/>
          <w:rtl/>
        </w:rPr>
        <w:t>نه كان بمثابة المطبخ</w:t>
      </w:r>
      <w:r w:rsidR="003F015C" w:rsidRPr="00C619BE">
        <w:rPr>
          <w:rFonts w:ascii="Simplified Arabic" w:hAnsi="Simplified Arabic" w:cs="Simplified Arabic" w:hint="cs"/>
          <w:sz w:val="26"/>
          <w:szCs w:val="26"/>
          <w:rtl/>
        </w:rPr>
        <w:t>،</w:t>
      </w:r>
      <w:r w:rsidRPr="00C619BE">
        <w:rPr>
          <w:rFonts w:ascii="Simplified Arabic" w:hAnsi="Simplified Arabic" w:cs="Simplified Arabic" w:hint="cs"/>
          <w:sz w:val="26"/>
          <w:szCs w:val="26"/>
          <w:rtl/>
        </w:rPr>
        <w:t xml:space="preserve"> كما كان يعد الساحة التي لعب فيها الاطفال وبدأو</w:t>
      </w:r>
      <w:r w:rsidR="003F015C" w:rsidRPr="00C619BE">
        <w:rPr>
          <w:rFonts w:ascii="Simplified Arabic" w:hAnsi="Simplified Arabic" w:cs="Simplified Arabic" w:hint="cs"/>
          <w:sz w:val="26"/>
          <w:szCs w:val="26"/>
          <w:rtl/>
        </w:rPr>
        <w:t>ا</w:t>
      </w:r>
      <w:r w:rsidRPr="00C619BE">
        <w:rPr>
          <w:rFonts w:ascii="Simplified Arabic" w:hAnsi="Simplified Arabic" w:cs="Simplified Arabic" w:hint="cs"/>
          <w:sz w:val="26"/>
          <w:szCs w:val="26"/>
          <w:rtl/>
        </w:rPr>
        <w:t xml:space="preserve"> بالتعرف على العالم منه.</w:t>
      </w:r>
    </w:p>
    <w:p w14:paraId="6E27BF93" w14:textId="7C5982E8" w:rsidR="00FE1D8E" w:rsidRPr="00C619BE" w:rsidRDefault="0053245E" w:rsidP="003B7915">
      <w:pPr>
        <w:pStyle w:val="ListParagraph"/>
        <w:bidi/>
        <w:spacing w:after="120" w:line="360" w:lineRule="auto"/>
        <w:ind w:left="360"/>
        <w:rPr>
          <w:rFonts w:ascii="Simplified Arabic" w:hAnsi="Simplified Arabic" w:cs="Simplified Arabic"/>
          <w:sz w:val="26"/>
          <w:szCs w:val="26"/>
          <w:rtl/>
        </w:rPr>
      </w:pPr>
      <w:r w:rsidRPr="00C619BE">
        <w:rPr>
          <w:rFonts w:ascii="Simplified Arabic" w:hAnsi="Simplified Arabic" w:cs="Simplified Arabic" w:hint="cs"/>
          <w:sz w:val="26"/>
          <w:szCs w:val="26"/>
          <w:rtl/>
        </w:rPr>
        <w:t>كما لعب الحوش أهمية حضرية أخرى</w:t>
      </w:r>
      <w:r w:rsidR="003F015C" w:rsidRPr="00C619BE">
        <w:rPr>
          <w:rFonts w:ascii="Simplified Arabic" w:hAnsi="Simplified Arabic" w:cs="Simplified Arabic" w:hint="cs"/>
          <w:sz w:val="26"/>
          <w:szCs w:val="26"/>
          <w:rtl/>
        </w:rPr>
        <w:t>،</w:t>
      </w:r>
      <w:r w:rsidR="00F3772A" w:rsidRPr="00C619BE">
        <w:rPr>
          <w:rFonts w:ascii="Simplified Arabic" w:hAnsi="Simplified Arabic" w:cs="Simplified Arabic" w:hint="cs"/>
          <w:sz w:val="26"/>
          <w:szCs w:val="26"/>
          <w:rtl/>
        </w:rPr>
        <w:t xml:space="preserve"> </w:t>
      </w:r>
      <w:r w:rsidRPr="00C619BE">
        <w:rPr>
          <w:rFonts w:ascii="Simplified Arabic" w:hAnsi="Simplified Arabic" w:cs="Simplified Arabic" w:hint="cs"/>
          <w:sz w:val="26"/>
          <w:szCs w:val="26"/>
          <w:rtl/>
        </w:rPr>
        <w:t>حيث شكل حلقة الوصل بين الحيز الخاص</w:t>
      </w:r>
      <w:r w:rsidR="002513FA" w:rsidRPr="00C619BE">
        <w:rPr>
          <w:rFonts w:ascii="Simplified Arabic" w:hAnsi="Simplified Arabic" w:cs="Simplified Arabic" w:hint="cs"/>
          <w:sz w:val="26"/>
          <w:szCs w:val="26"/>
          <w:rtl/>
        </w:rPr>
        <w:t xml:space="preserve"> وهو </w:t>
      </w:r>
      <w:r w:rsidRPr="00C619BE">
        <w:rPr>
          <w:rFonts w:ascii="Simplified Arabic" w:hAnsi="Simplified Arabic" w:cs="Simplified Arabic" w:hint="cs"/>
          <w:sz w:val="26"/>
          <w:szCs w:val="26"/>
          <w:rtl/>
        </w:rPr>
        <w:t xml:space="preserve">البيت والحيز شبه العام </w:t>
      </w:r>
      <w:r w:rsidR="002513FA" w:rsidRPr="00C619BE">
        <w:rPr>
          <w:rFonts w:ascii="Simplified Arabic" w:hAnsi="Simplified Arabic" w:cs="Simplified Arabic" w:hint="cs"/>
          <w:sz w:val="26"/>
          <w:szCs w:val="26"/>
          <w:rtl/>
        </w:rPr>
        <w:t xml:space="preserve">أي </w:t>
      </w:r>
      <w:r w:rsidRPr="00C619BE">
        <w:rPr>
          <w:rFonts w:ascii="Simplified Arabic" w:hAnsi="Simplified Arabic" w:cs="Simplified Arabic" w:hint="cs"/>
          <w:sz w:val="26"/>
          <w:szCs w:val="26"/>
          <w:rtl/>
        </w:rPr>
        <w:t>الزقاق</w:t>
      </w:r>
      <w:r w:rsidR="003F015C" w:rsidRPr="00C619BE">
        <w:rPr>
          <w:rFonts w:ascii="Simplified Arabic" w:hAnsi="Simplified Arabic" w:cs="Simplified Arabic" w:hint="cs"/>
          <w:sz w:val="26"/>
          <w:szCs w:val="26"/>
          <w:rtl/>
        </w:rPr>
        <w:t>،</w:t>
      </w:r>
      <w:r w:rsidRPr="00C619BE">
        <w:rPr>
          <w:rFonts w:ascii="Simplified Arabic" w:hAnsi="Simplified Arabic" w:cs="Simplified Arabic" w:hint="cs"/>
          <w:sz w:val="26"/>
          <w:szCs w:val="26"/>
          <w:rtl/>
        </w:rPr>
        <w:t xml:space="preserve"> ف</w:t>
      </w:r>
      <w:r w:rsidR="00CD7D72" w:rsidRPr="00C619BE">
        <w:rPr>
          <w:rFonts w:ascii="Simplified Arabic" w:hAnsi="Simplified Arabic" w:cs="Simplified Arabic" w:hint="cs"/>
          <w:sz w:val="26"/>
          <w:szCs w:val="26"/>
          <w:rtl/>
        </w:rPr>
        <w:t>كان هو الحيز شبه الخاص</w:t>
      </w:r>
      <w:r w:rsidR="003F015C" w:rsidRPr="00C619BE">
        <w:rPr>
          <w:rFonts w:ascii="Simplified Arabic" w:hAnsi="Simplified Arabic" w:cs="Simplified Arabic" w:hint="cs"/>
          <w:sz w:val="26"/>
          <w:szCs w:val="26"/>
          <w:rtl/>
        </w:rPr>
        <w:t>،</w:t>
      </w:r>
      <w:r w:rsidR="004E2191" w:rsidRPr="00C619BE">
        <w:rPr>
          <w:rFonts w:ascii="Simplified Arabic" w:hAnsi="Simplified Arabic" w:cs="Simplified Arabic" w:hint="cs"/>
          <w:sz w:val="26"/>
          <w:szCs w:val="26"/>
          <w:rtl/>
        </w:rPr>
        <w:t xml:space="preserve"> </w:t>
      </w:r>
      <w:r w:rsidR="00CD7D72" w:rsidRPr="00C619BE">
        <w:rPr>
          <w:rFonts w:ascii="Simplified Arabic" w:hAnsi="Simplified Arabic" w:cs="Simplified Arabic" w:hint="cs"/>
          <w:sz w:val="26"/>
          <w:szCs w:val="26"/>
          <w:rtl/>
        </w:rPr>
        <w:t>وبذلك يمكن وصف تدرج التنقل بين</w:t>
      </w:r>
      <w:r w:rsidR="003A4019" w:rsidRPr="00C619BE">
        <w:rPr>
          <w:rFonts w:ascii="Simplified Arabic" w:hAnsi="Simplified Arabic" w:cs="Simplified Arabic" w:hint="cs"/>
          <w:sz w:val="26"/>
          <w:szCs w:val="26"/>
          <w:rtl/>
        </w:rPr>
        <w:t xml:space="preserve"> مستويات الفراغات</w:t>
      </w:r>
      <w:r w:rsidR="004E2191" w:rsidRPr="00C619BE">
        <w:rPr>
          <w:rFonts w:ascii="Simplified Arabic" w:hAnsi="Simplified Arabic" w:cs="Simplified Arabic" w:hint="cs"/>
          <w:sz w:val="26"/>
          <w:szCs w:val="26"/>
          <w:rtl/>
        </w:rPr>
        <w:t xml:space="preserve"> من حيث طبيعة الاستخدام</w:t>
      </w:r>
      <w:r w:rsidR="003A4019" w:rsidRPr="00C619BE">
        <w:rPr>
          <w:rFonts w:ascii="Simplified Arabic" w:hAnsi="Simplified Arabic" w:cs="Simplified Arabic" w:hint="cs"/>
          <w:sz w:val="26"/>
          <w:szCs w:val="26"/>
          <w:rtl/>
        </w:rPr>
        <w:t xml:space="preserve"> من</w:t>
      </w:r>
      <w:r w:rsidR="004E2191" w:rsidRPr="00C619BE">
        <w:rPr>
          <w:rFonts w:ascii="Simplified Arabic" w:hAnsi="Simplified Arabic" w:cs="Simplified Arabic" w:hint="cs"/>
          <w:sz w:val="26"/>
          <w:szCs w:val="26"/>
          <w:rtl/>
        </w:rPr>
        <w:t xml:space="preserve"> الف</w:t>
      </w:r>
      <w:r w:rsidR="00DB0539" w:rsidRPr="00C619BE">
        <w:rPr>
          <w:rFonts w:ascii="Simplified Arabic" w:hAnsi="Simplified Arabic" w:cs="Simplified Arabic" w:hint="cs"/>
          <w:sz w:val="26"/>
          <w:szCs w:val="26"/>
          <w:rtl/>
        </w:rPr>
        <w:t>را</w:t>
      </w:r>
      <w:r w:rsidR="004E2191" w:rsidRPr="00C619BE">
        <w:rPr>
          <w:rFonts w:ascii="Simplified Arabic" w:hAnsi="Simplified Arabic" w:cs="Simplified Arabic" w:hint="cs"/>
          <w:sz w:val="26"/>
          <w:szCs w:val="26"/>
          <w:rtl/>
        </w:rPr>
        <w:t>غ</w:t>
      </w:r>
      <w:r w:rsidR="003A4019" w:rsidRPr="00C619BE">
        <w:rPr>
          <w:rFonts w:ascii="Simplified Arabic" w:hAnsi="Simplified Arabic" w:cs="Simplified Arabic" w:hint="cs"/>
          <w:sz w:val="26"/>
          <w:szCs w:val="26"/>
          <w:rtl/>
        </w:rPr>
        <w:t xml:space="preserve"> العام الذي يمثل الساحات وال</w:t>
      </w:r>
      <w:r w:rsidR="003F015C" w:rsidRPr="00C619BE">
        <w:rPr>
          <w:rFonts w:ascii="Simplified Arabic" w:hAnsi="Simplified Arabic" w:cs="Simplified Arabic" w:hint="cs"/>
          <w:sz w:val="26"/>
          <w:szCs w:val="26"/>
          <w:rtl/>
        </w:rPr>
        <w:t>أ</w:t>
      </w:r>
      <w:r w:rsidR="003A4019" w:rsidRPr="00C619BE">
        <w:rPr>
          <w:rFonts w:ascii="Simplified Arabic" w:hAnsi="Simplified Arabic" w:cs="Simplified Arabic" w:hint="cs"/>
          <w:sz w:val="26"/>
          <w:szCs w:val="26"/>
          <w:rtl/>
        </w:rPr>
        <w:t xml:space="preserve">ماكن العامة والشوارع التي تفصل بين الحارات </w:t>
      </w:r>
      <w:r w:rsidR="003F015C" w:rsidRPr="00C619BE">
        <w:rPr>
          <w:rFonts w:ascii="Simplified Arabic" w:hAnsi="Simplified Arabic" w:cs="Simplified Arabic" w:hint="cs"/>
          <w:sz w:val="26"/>
          <w:szCs w:val="26"/>
          <w:rtl/>
        </w:rPr>
        <w:t>إ</w:t>
      </w:r>
      <w:r w:rsidR="003A4019" w:rsidRPr="00C619BE">
        <w:rPr>
          <w:rFonts w:ascii="Simplified Arabic" w:hAnsi="Simplified Arabic" w:cs="Simplified Arabic" w:hint="cs"/>
          <w:sz w:val="26"/>
          <w:szCs w:val="26"/>
          <w:rtl/>
        </w:rPr>
        <w:t xml:space="preserve">لى شبه العام </w:t>
      </w:r>
      <w:r w:rsidR="003F015C" w:rsidRPr="00C619BE">
        <w:rPr>
          <w:rFonts w:ascii="Simplified Arabic" w:hAnsi="Simplified Arabic" w:cs="Simplified Arabic" w:hint="cs"/>
          <w:sz w:val="26"/>
          <w:szCs w:val="26"/>
          <w:rtl/>
        </w:rPr>
        <w:t>إ</w:t>
      </w:r>
      <w:r w:rsidR="003A4019" w:rsidRPr="00C619BE">
        <w:rPr>
          <w:rFonts w:ascii="Simplified Arabic" w:hAnsi="Simplified Arabic" w:cs="Simplified Arabic" w:hint="cs"/>
          <w:sz w:val="26"/>
          <w:szCs w:val="26"/>
          <w:rtl/>
        </w:rPr>
        <w:t xml:space="preserve">لى شبه الخاص </w:t>
      </w:r>
      <w:r w:rsidR="004E2191" w:rsidRPr="00C619BE">
        <w:rPr>
          <w:rFonts w:ascii="Simplified Arabic" w:hAnsi="Simplified Arabic" w:cs="Simplified Arabic" w:hint="cs"/>
          <w:sz w:val="26"/>
          <w:szCs w:val="26"/>
          <w:rtl/>
        </w:rPr>
        <w:t>وصولا</w:t>
      </w:r>
      <w:r w:rsidR="003F015C" w:rsidRPr="00C619BE">
        <w:rPr>
          <w:rFonts w:ascii="Simplified Arabic" w:hAnsi="Simplified Arabic" w:cs="Simplified Arabic" w:hint="cs"/>
          <w:sz w:val="26"/>
          <w:szCs w:val="26"/>
          <w:rtl/>
        </w:rPr>
        <w:t>ً</w:t>
      </w:r>
      <w:r w:rsidR="004E2191" w:rsidRPr="00C619BE">
        <w:rPr>
          <w:rFonts w:ascii="Simplified Arabic" w:hAnsi="Simplified Arabic" w:cs="Simplified Arabic" w:hint="cs"/>
          <w:sz w:val="26"/>
          <w:szCs w:val="26"/>
          <w:rtl/>
        </w:rPr>
        <w:t xml:space="preserve"> </w:t>
      </w:r>
      <w:r w:rsidR="003F015C" w:rsidRPr="00C619BE">
        <w:rPr>
          <w:rFonts w:ascii="Simplified Arabic" w:hAnsi="Simplified Arabic" w:cs="Simplified Arabic" w:hint="cs"/>
          <w:sz w:val="26"/>
          <w:szCs w:val="26"/>
          <w:rtl/>
        </w:rPr>
        <w:t>إ</w:t>
      </w:r>
      <w:r w:rsidR="004E2191" w:rsidRPr="00C619BE">
        <w:rPr>
          <w:rFonts w:ascii="Simplified Arabic" w:hAnsi="Simplified Arabic" w:cs="Simplified Arabic" w:hint="cs"/>
          <w:sz w:val="26"/>
          <w:szCs w:val="26"/>
          <w:rtl/>
        </w:rPr>
        <w:t>لى البيت ح</w:t>
      </w:r>
      <w:r w:rsidR="00DB0539" w:rsidRPr="00C619BE">
        <w:rPr>
          <w:rFonts w:ascii="Simplified Arabic" w:hAnsi="Simplified Arabic" w:cs="Simplified Arabic" w:hint="cs"/>
          <w:sz w:val="26"/>
          <w:szCs w:val="26"/>
          <w:rtl/>
        </w:rPr>
        <w:t>ي</w:t>
      </w:r>
      <w:r w:rsidR="004E2191" w:rsidRPr="00C619BE">
        <w:rPr>
          <w:rFonts w:ascii="Simplified Arabic" w:hAnsi="Simplified Arabic" w:cs="Simplified Arabic" w:hint="cs"/>
          <w:sz w:val="26"/>
          <w:szCs w:val="26"/>
          <w:rtl/>
        </w:rPr>
        <w:t>ث الفراغ الخاص</w:t>
      </w:r>
      <w:r w:rsidR="003A4019" w:rsidRPr="00C619BE">
        <w:rPr>
          <w:rFonts w:ascii="Simplified Arabic" w:hAnsi="Simplified Arabic" w:cs="Simplified Arabic" w:hint="cs"/>
          <w:sz w:val="26"/>
          <w:szCs w:val="26"/>
          <w:rtl/>
        </w:rPr>
        <w:t xml:space="preserve"> بأنه </w:t>
      </w:r>
      <w:r w:rsidR="003A4019" w:rsidRPr="00C619BE">
        <w:rPr>
          <w:rFonts w:ascii="Simplified Arabic" w:hAnsi="Simplified Arabic" w:cs="Simplified Arabic" w:hint="cs"/>
          <w:sz w:val="26"/>
          <w:szCs w:val="26"/>
          <w:rtl/>
        </w:rPr>
        <w:lastRenderedPageBreak/>
        <w:t>تدرج سلسل</w:t>
      </w:r>
      <w:r w:rsidR="003F015C" w:rsidRPr="00C619BE">
        <w:rPr>
          <w:rFonts w:ascii="Simplified Arabic" w:hAnsi="Simplified Arabic" w:cs="Simplified Arabic" w:hint="cs"/>
          <w:sz w:val="26"/>
          <w:szCs w:val="26"/>
          <w:rtl/>
        </w:rPr>
        <w:t>،</w:t>
      </w:r>
      <w:r w:rsidR="002513FA" w:rsidRPr="00C619BE">
        <w:rPr>
          <w:rFonts w:ascii="Simplified Arabic" w:hAnsi="Simplified Arabic" w:cs="Simplified Arabic" w:hint="cs"/>
          <w:sz w:val="26"/>
          <w:szCs w:val="26"/>
          <w:rtl/>
        </w:rPr>
        <w:t xml:space="preserve"> </w:t>
      </w:r>
      <w:r w:rsidR="00FD3D52" w:rsidRPr="00C619BE">
        <w:rPr>
          <w:rFonts w:ascii="Simplified Arabic" w:hAnsi="Simplified Arabic" w:cs="Simplified Arabic" w:hint="cs"/>
          <w:sz w:val="26"/>
          <w:szCs w:val="26"/>
          <w:rtl/>
        </w:rPr>
        <w:t xml:space="preserve">الأمر الذي </w:t>
      </w:r>
      <w:r w:rsidR="002513FA" w:rsidRPr="00C619BE">
        <w:rPr>
          <w:rFonts w:ascii="Simplified Arabic" w:hAnsi="Simplified Arabic" w:cs="Simplified Arabic" w:hint="cs"/>
          <w:sz w:val="26"/>
          <w:szCs w:val="26"/>
          <w:rtl/>
        </w:rPr>
        <w:t>ي</w:t>
      </w:r>
      <w:r w:rsidR="0074798B" w:rsidRPr="00C619BE">
        <w:rPr>
          <w:rFonts w:ascii="Simplified Arabic" w:hAnsi="Simplified Arabic" w:cs="Simplified Arabic" w:hint="cs"/>
          <w:sz w:val="26"/>
          <w:szCs w:val="26"/>
          <w:rtl/>
        </w:rPr>
        <w:t>نعكس ايجابيا</w:t>
      </w:r>
      <w:r w:rsidR="003F015C" w:rsidRPr="00C619BE">
        <w:rPr>
          <w:rFonts w:ascii="Simplified Arabic" w:hAnsi="Simplified Arabic" w:cs="Simplified Arabic" w:hint="cs"/>
          <w:sz w:val="26"/>
          <w:szCs w:val="26"/>
          <w:rtl/>
        </w:rPr>
        <w:t>ً</w:t>
      </w:r>
      <w:r w:rsidR="0074798B" w:rsidRPr="00C619BE">
        <w:rPr>
          <w:rFonts w:ascii="Simplified Arabic" w:hAnsi="Simplified Arabic" w:cs="Simplified Arabic" w:hint="cs"/>
          <w:sz w:val="26"/>
          <w:szCs w:val="26"/>
          <w:rtl/>
        </w:rPr>
        <w:t xml:space="preserve"> على</w:t>
      </w:r>
      <w:r w:rsidR="00FD3D52" w:rsidRPr="00C619BE">
        <w:rPr>
          <w:rFonts w:ascii="Simplified Arabic" w:hAnsi="Simplified Arabic" w:cs="Simplified Arabic" w:hint="cs"/>
          <w:sz w:val="26"/>
          <w:szCs w:val="26"/>
          <w:rtl/>
        </w:rPr>
        <w:t xml:space="preserve"> </w:t>
      </w:r>
      <w:r w:rsidR="002513FA" w:rsidRPr="00C619BE">
        <w:rPr>
          <w:rFonts w:ascii="Simplified Arabic" w:hAnsi="Simplified Arabic" w:cs="Simplified Arabic" w:hint="cs"/>
          <w:sz w:val="26"/>
          <w:szCs w:val="26"/>
          <w:rtl/>
        </w:rPr>
        <w:t>ا</w:t>
      </w:r>
      <w:r w:rsidR="00FD3D52" w:rsidRPr="00C619BE">
        <w:rPr>
          <w:rFonts w:ascii="Simplified Arabic" w:hAnsi="Simplified Arabic" w:cs="Simplified Arabic" w:hint="cs"/>
          <w:sz w:val="26"/>
          <w:szCs w:val="26"/>
          <w:rtl/>
        </w:rPr>
        <w:t xml:space="preserve">لمستخدمين </w:t>
      </w:r>
      <w:r w:rsidR="0074798B" w:rsidRPr="00C619BE">
        <w:rPr>
          <w:rFonts w:ascii="Simplified Arabic" w:hAnsi="Simplified Arabic" w:cs="Simplified Arabic" w:hint="cs"/>
          <w:sz w:val="26"/>
          <w:szCs w:val="26"/>
          <w:rtl/>
        </w:rPr>
        <w:t xml:space="preserve">حيث </w:t>
      </w:r>
      <w:r w:rsidR="002513FA" w:rsidRPr="00C619BE">
        <w:rPr>
          <w:rFonts w:ascii="Simplified Arabic" w:hAnsi="Simplified Arabic" w:cs="Simplified Arabic" w:hint="cs"/>
          <w:sz w:val="26"/>
          <w:szCs w:val="26"/>
          <w:rtl/>
        </w:rPr>
        <w:t>ي</w:t>
      </w:r>
      <w:r w:rsidR="0074798B" w:rsidRPr="00C619BE">
        <w:rPr>
          <w:rFonts w:ascii="Simplified Arabic" w:hAnsi="Simplified Arabic" w:cs="Simplified Arabic" w:hint="cs"/>
          <w:sz w:val="26"/>
          <w:szCs w:val="26"/>
          <w:rtl/>
        </w:rPr>
        <w:t>وفر لهم شعور احتواء المكان والراحة و</w:t>
      </w:r>
      <w:r w:rsidR="002513FA" w:rsidRPr="00C619BE">
        <w:rPr>
          <w:rFonts w:ascii="Simplified Arabic" w:hAnsi="Simplified Arabic" w:cs="Simplified Arabic" w:hint="cs"/>
          <w:sz w:val="26"/>
          <w:szCs w:val="26"/>
          <w:rtl/>
        </w:rPr>
        <w:t>ي</w:t>
      </w:r>
      <w:r w:rsidR="0074798B" w:rsidRPr="00C619BE">
        <w:rPr>
          <w:rFonts w:ascii="Simplified Arabic" w:hAnsi="Simplified Arabic" w:cs="Simplified Arabic" w:hint="cs"/>
          <w:sz w:val="26"/>
          <w:szCs w:val="26"/>
          <w:rtl/>
        </w:rPr>
        <w:t>عزز من انتمائهم ل</w:t>
      </w:r>
      <w:r w:rsidR="00DB0539" w:rsidRPr="00C619BE">
        <w:rPr>
          <w:rFonts w:ascii="Simplified Arabic" w:hAnsi="Simplified Arabic" w:cs="Simplified Arabic" w:hint="cs"/>
          <w:sz w:val="26"/>
          <w:szCs w:val="26"/>
          <w:rtl/>
        </w:rPr>
        <w:t>ل</w:t>
      </w:r>
      <w:r w:rsidR="0074798B" w:rsidRPr="00C619BE">
        <w:rPr>
          <w:rFonts w:ascii="Simplified Arabic" w:hAnsi="Simplified Arabic" w:cs="Simplified Arabic" w:hint="cs"/>
          <w:sz w:val="26"/>
          <w:szCs w:val="26"/>
          <w:rtl/>
        </w:rPr>
        <w:t xml:space="preserve">حيز </w:t>
      </w:r>
      <w:r w:rsidR="00126B10" w:rsidRPr="00C619BE">
        <w:rPr>
          <w:rFonts w:ascii="Simplified Arabic" w:hAnsi="Simplified Arabic" w:cs="Simplified Arabic" w:hint="cs"/>
          <w:sz w:val="26"/>
          <w:szCs w:val="26"/>
          <w:rtl/>
        </w:rPr>
        <w:t>الفيزيائ</w:t>
      </w:r>
      <w:r w:rsidR="00126B10" w:rsidRPr="00C619BE">
        <w:rPr>
          <w:rFonts w:ascii="Simplified Arabic" w:hAnsi="Simplified Arabic" w:cs="Simplified Arabic" w:hint="eastAsia"/>
          <w:sz w:val="26"/>
          <w:szCs w:val="26"/>
          <w:rtl/>
        </w:rPr>
        <w:t>ي</w:t>
      </w:r>
      <w:r w:rsidR="0074798B" w:rsidRPr="00C619BE">
        <w:rPr>
          <w:rFonts w:ascii="Simplified Arabic" w:hAnsi="Simplified Arabic" w:cs="Simplified Arabic" w:hint="cs"/>
          <w:sz w:val="26"/>
          <w:szCs w:val="26"/>
          <w:rtl/>
        </w:rPr>
        <w:t xml:space="preserve"> </w:t>
      </w:r>
      <w:r w:rsidR="00DB0539" w:rsidRPr="00C619BE">
        <w:rPr>
          <w:rFonts w:ascii="Simplified Arabic" w:hAnsi="Simplified Arabic" w:cs="Simplified Arabic" w:hint="cs"/>
          <w:sz w:val="26"/>
          <w:szCs w:val="26"/>
          <w:rtl/>
        </w:rPr>
        <w:t xml:space="preserve">الذي </w:t>
      </w:r>
      <w:r w:rsidR="002513FA" w:rsidRPr="00C619BE">
        <w:rPr>
          <w:rFonts w:ascii="Simplified Arabic" w:hAnsi="Simplified Arabic" w:cs="Simplified Arabic" w:hint="cs"/>
          <w:sz w:val="26"/>
          <w:szCs w:val="26"/>
          <w:rtl/>
        </w:rPr>
        <w:t>ي</w:t>
      </w:r>
      <w:r w:rsidR="00DB0539" w:rsidRPr="00C619BE">
        <w:rPr>
          <w:rFonts w:ascii="Simplified Arabic" w:hAnsi="Simplified Arabic" w:cs="Simplified Arabic" w:hint="cs"/>
          <w:sz w:val="26"/>
          <w:szCs w:val="26"/>
          <w:rtl/>
        </w:rPr>
        <w:t>سكنوه</w:t>
      </w:r>
      <w:r w:rsidR="0074798B" w:rsidRPr="00C619BE">
        <w:rPr>
          <w:rFonts w:ascii="Simplified Arabic" w:hAnsi="Simplified Arabic" w:cs="Simplified Arabic" w:hint="cs"/>
          <w:sz w:val="26"/>
          <w:szCs w:val="26"/>
          <w:rtl/>
        </w:rPr>
        <w:t>.</w:t>
      </w:r>
    </w:p>
    <w:p w14:paraId="04A64B95" w14:textId="45B328DA" w:rsidR="002C5F69" w:rsidRPr="005C6478" w:rsidRDefault="00610455">
      <w:pPr>
        <w:pStyle w:val="ListParagraph"/>
        <w:numPr>
          <w:ilvl w:val="0"/>
          <w:numId w:val="8"/>
        </w:numPr>
        <w:bidi/>
        <w:spacing w:after="120" w:line="240" w:lineRule="auto"/>
        <w:rPr>
          <w:rFonts w:cs="Arial"/>
          <w:sz w:val="28"/>
          <w:szCs w:val="28"/>
          <w:rtl/>
          <w:lang w:bidi="ar-JO"/>
        </w:rPr>
      </w:pPr>
      <w:r>
        <w:rPr>
          <w:rFonts w:cs="Arial" w:hint="cs"/>
          <w:sz w:val="28"/>
          <w:szCs w:val="28"/>
          <w:rtl/>
          <w:lang w:bidi="ar-JO"/>
        </w:rPr>
        <w:t>السلبيات و</w:t>
      </w:r>
      <w:r w:rsidR="005967EB" w:rsidRPr="005C6478">
        <w:rPr>
          <w:rFonts w:cs="Arial" w:hint="cs"/>
          <w:sz w:val="28"/>
          <w:szCs w:val="28"/>
          <w:rtl/>
          <w:lang w:bidi="ar-JO"/>
        </w:rPr>
        <w:t xml:space="preserve">نقاط الضعف </w:t>
      </w:r>
    </w:p>
    <w:p w14:paraId="1695D034" w14:textId="1D50E47E" w:rsidR="002C728F" w:rsidRPr="00C619BE" w:rsidRDefault="002C5F69">
      <w:pPr>
        <w:pStyle w:val="ListParagraph"/>
        <w:numPr>
          <w:ilvl w:val="0"/>
          <w:numId w:val="21"/>
        </w:numPr>
        <w:bidi/>
        <w:spacing w:after="240" w:line="360" w:lineRule="auto"/>
        <w:rPr>
          <w:rFonts w:ascii="Simplified Arabic" w:hAnsi="Simplified Arabic" w:cs="Simplified Arabic"/>
          <w:sz w:val="26"/>
          <w:szCs w:val="26"/>
          <w:rtl/>
        </w:rPr>
      </w:pPr>
      <w:r w:rsidRPr="00C619BE">
        <w:rPr>
          <w:rFonts w:ascii="Simplified Arabic" w:hAnsi="Simplified Arabic" w:cs="Simplified Arabic" w:hint="cs"/>
          <w:sz w:val="26"/>
          <w:szCs w:val="26"/>
          <w:rtl/>
        </w:rPr>
        <w:t xml:space="preserve">رغم الأهمية الكبيرة التي </w:t>
      </w:r>
      <w:r w:rsidR="00561399" w:rsidRPr="00C619BE">
        <w:rPr>
          <w:rFonts w:ascii="Simplified Arabic" w:hAnsi="Simplified Arabic" w:cs="Simplified Arabic" w:hint="cs"/>
          <w:sz w:val="26"/>
          <w:szCs w:val="26"/>
          <w:rtl/>
        </w:rPr>
        <w:t>يشكلها وجود الساحات العامة</w:t>
      </w:r>
      <w:r w:rsidR="009B4B5F" w:rsidRPr="00C619BE">
        <w:rPr>
          <w:rFonts w:ascii="Simplified Arabic" w:hAnsi="Simplified Arabic" w:cs="Simplified Arabic" w:hint="cs"/>
          <w:sz w:val="26"/>
          <w:szCs w:val="26"/>
          <w:rtl/>
        </w:rPr>
        <w:t xml:space="preserve"> </w:t>
      </w:r>
      <w:r w:rsidR="003F015C" w:rsidRPr="00C619BE">
        <w:rPr>
          <w:rFonts w:ascii="Simplified Arabic" w:hAnsi="Simplified Arabic" w:cs="Simplified Arabic" w:hint="cs"/>
          <w:sz w:val="26"/>
          <w:szCs w:val="26"/>
          <w:rtl/>
        </w:rPr>
        <w:t>إ</w:t>
      </w:r>
      <w:r w:rsidRPr="00C619BE">
        <w:rPr>
          <w:rFonts w:ascii="Simplified Arabic" w:hAnsi="Simplified Arabic" w:cs="Simplified Arabic" w:hint="cs"/>
          <w:sz w:val="26"/>
          <w:szCs w:val="26"/>
          <w:rtl/>
        </w:rPr>
        <w:t>لا أن صغر المساحات التي شكلتها مقارنة</w:t>
      </w:r>
      <w:r w:rsidR="003F015C" w:rsidRPr="00C619BE">
        <w:rPr>
          <w:rFonts w:ascii="Simplified Arabic" w:hAnsi="Simplified Arabic" w:cs="Simplified Arabic" w:hint="cs"/>
          <w:sz w:val="26"/>
          <w:szCs w:val="26"/>
          <w:rtl/>
        </w:rPr>
        <w:t xml:space="preserve"> </w:t>
      </w:r>
      <w:r w:rsidRPr="00C619BE">
        <w:rPr>
          <w:rFonts w:ascii="Simplified Arabic" w:hAnsi="Simplified Arabic" w:cs="Simplified Arabic" w:hint="cs"/>
          <w:sz w:val="26"/>
          <w:szCs w:val="26"/>
          <w:rtl/>
        </w:rPr>
        <w:t xml:space="preserve">بحجم القرية وقرب مواقع هذه الساحات من بعضها يشير </w:t>
      </w:r>
      <w:r w:rsidR="003F015C" w:rsidRPr="00C619BE">
        <w:rPr>
          <w:rFonts w:ascii="Simplified Arabic" w:hAnsi="Simplified Arabic" w:cs="Simplified Arabic" w:hint="cs"/>
          <w:sz w:val="26"/>
          <w:szCs w:val="26"/>
          <w:rtl/>
        </w:rPr>
        <w:t>إ</w:t>
      </w:r>
      <w:r w:rsidRPr="00C619BE">
        <w:rPr>
          <w:rFonts w:ascii="Simplified Arabic" w:hAnsi="Simplified Arabic" w:cs="Simplified Arabic" w:hint="cs"/>
          <w:sz w:val="26"/>
          <w:szCs w:val="26"/>
          <w:rtl/>
        </w:rPr>
        <w:t>لى غياب التخطيط المسبق في تصميمها</w:t>
      </w:r>
      <w:r w:rsidR="003F015C" w:rsidRPr="00C619BE">
        <w:rPr>
          <w:rFonts w:ascii="Simplified Arabic" w:hAnsi="Simplified Arabic" w:cs="Simplified Arabic" w:hint="cs"/>
          <w:sz w:val="26"/>
          <w:szCs w:val="26"/>
          <w:rtl/>
        </w:rPr>
        <w:t>،</w:t>
      </w:r>
      <w:r w:rsidRPr="00C619BE">
        <w:rPr>
          <w:rFonts w:ascii="Simplified Arabic" w:hAnsi="Simplified Arabic" w:cs="Simplified Arabic" w:hint="cs"/>
          <w:sz w:val="26"/>
          <w:szCs w:val="26"/>
          <w:rtl/>
        </w:rPr>
        <w:t xml:space="preserve"> وعلى الرغم من أهمية وجود الساحات العامة في القرية نظرا لضيق الأزقة وصغر مساحات الفضاءات العامة </w:t>
      </w:r>
      <w:r w:rsidR="003F015C" w:rsidRPr="00C619BE">
        <w:rPr>
          <w:rFonts w:ascii="Simplified Arabic" w:hAnsi="Simplified Arabic" w:cs="Simplified Arabic" w:hint="cs"/>
          <w:sz w:val="26"/>
          <w:szCs w:val="26"/>
          <w:rtl/>
        </w:rPr>
        <w:t>إ</w:t>
      </w:r>
      <w:r w:rsidRPr="00C619BE">
        <w:rPr>
          <w:rFonts w:ascii="Simplified Arabic" w:hAnsi="Simplified Arabic" w:cs="Simplified Arabic" w:hint="cs"/>
          <w:sz w:val="26"/>
          <w:szCs w:val="26"/>
          <w:rtl/>
        </w:rPr>
        <w:t xml:space="preserve">لا </w:t>
      </w:r>
      <w:r w:rsidR="003F015C" w:rsidRPr="00C619BE">
        <w:rPr>
          <w:rFonts w:ascii="Simplified Arabic" w:hAnsi="Simplified Arabic" w:cs="Simplified Arabic" w:hint="cs"/>
          <w:sz w:val="26"/>
          <w:szCs w:val="26"/>
          <w:rtl/>
        </w:rPr>
        <w:t>أ</w:t>
      </w:r>
      <w:r w:rsidRPr="00C619BE">
        <w:rPr>
          <w:rFonts w:ascii="Simplified Arabic" w:hAnsi="Simplified Arabic" w:cs="Simplified Arabic" w:hint="cs"/>
          <w:sz w:val="26"/>
          <w:szCs w:val="26"/>
          <w:rtl/>
        </w:rPr>
        <w:t xml:space="preserve">ن القرية افتقرت </w:t>
      </w:r>
      <w:r w:rsidR="003F015C" w:rsidRPr="00C619BE">
        <w:rPr>
          <w:rFonts w:ascii="Simplified Arabic" w:hAnsi="Simplified Arabic" w:cs="Simplified Arabic" w:hint="cs"/>
          <w:sz w:val="26"/>
          <w:szCs w:val="26"/>
          <w:rtl/>
        </w:rPr>
        <w:t>إ</w:t>
      </w:r>
      <w:r w:rsidRPr="00C619BE">
        <w:rPr>
          <w:rFonts w:ascii="Simplified Arabic" w:hAnsi="Simplified Arabic" w:cs="Simplified Arabic" w:hint="cs"/>
          <w:sz w:val="26"/>
          <w:szCs w:val="26"/>
          <w:rtl/>
        </w:rPr>
        <w:t>لى وجودها بالحجم</w:t>
      </w:r>
      <w:r w:rsidR="003F015C" w:rsidRPr="00C619BE">
        <w:rPr>
          <w:rFonts w:ascii="Simplified Arabic" w:hAnsi="Simplified Arabic" w:cs="Simplified Arabic" w:hint="cs"/>
          <w:sz w:val="26"/>
          <w:szCs w:val="26"/>
          <w:rtl/>
        </w:rPr>
        <w:t xml:space="preserve"> والمساحة</w:t>
      </w:r>
      <w:r w:rsidRPr="00C619BE">
        <w:rPr>
          <w:rFonts w:ascii="Simplified Arabic" w:hAnsi="Simplified Arabic" w:cs="Simplified Arabic" w:hint="cs"/>
          <w:sz w:val="26"/>
          <w:szCs w:val="26"/>
          <w:rtl/>
        </w:rPr>
        <w:t xml:space="preserve"> ال</w:t>
      </w:r>
      <w:r w:rsidR="003F015C" w:rsidRPr="00C619BE">
        <w:rPr>
          <w:rFonts w:ascii="Simplified Arabic" w:hAnsi="Simplified Arabic" w:cs="Simplified Arabic" w:hint="cs"/>
          <w:sz w:val="26"/>
          <w:szCs w:val="26"/>
          <w:rtl/>
        </w:rPr>
        <w:t>ت</w:t>
      </w:r>
      <w:r w:rsidRPr="00C619BE">
        <w:rPr>
          <w:rFonts w:ascii="Simplified Arabic" w:hAnsi="Simplified Arabic" w:cs="Simplified Arabic" w:hint="cs"/>
          <w:sz w:val="26"/>
          <w:szCs w:val="26"/>
          <w:rtl/>
        </w:rPr>
        <w:t xml:space="preserve">ي </w:t>
      </w:r>
      <w:r w:rsidR="003F015C" w:rsidRPr="00C619BE">
        <w:rPr>
          <w:rFonts w:ascii="Simplified Arabic" w:hAnsi="Simplified Arabic" w:cs="Simplified Arabic" w:hint="cs"/>
          <w:sz w:val="26"/>
          <w:szCs w:val="26"/>
          <w:rtl/>
        </w:rPr>
        <w:t>ت</w:t>
      </w:r>
      <w:r w:rsidRPr="00C619BE">
        <w:rPr>
          <w:rFonts w:ascii="Simplified Arabic" w:hAnsi="Simplified Arabic" w:cs="Simplified Arabic" w:hint="cs"/>
          <w:sz w:val="26"/>
          <w:szCs w:val="26"/>
          <w:rtl/>
        </w:rPr>
        <w:t>لبي حاجتها وبالمواقع التي تخدم سكانها.</w:t>
      </w:r>
    </w:p>
    <w:p w14:paraId="0AB735C4" w14:textId="4C2422F4" w:rsidR="00DB0539" w:rsidRPr="00C619BE" w:rsidRDefault="00142E05">
      <w:pPr>
        <w:pStyle w:val="ListParagraph"/>
        <w:numPr>
          <w:ilvl w:val="0"/>
          <w:numId w:val="21"/>
        </w:numPr>
        <w:bidi/>
        <w:spacing w:after="120" w:line="360" w:lineRule="auto"/>
        <w:rPr>
          <w:rFonts w:ascii="Simplified Arabic" w:hAnsi="Simplified Arabic" w:cs="Simplified Arabic"/>
          <w:sz w:val="26"/>
          <w:szCs w:val="26"/>
          <w:rtl/>
        </w:rPr>
      </w:pPr>
      <w:r w:rsidRPr="00C619BE">
        <w:rPr>
          <w:rFonts w:ascii="Simplified Arabic" w:hAnsi="Simplified Arabic" w:cs="Simplified Arabic" w:hint="cs"/>
          <w:sz w:val="26"/>
          <w:szCs w:val="26"/>
          <w:rtl/>
        </w:rPr>
        <w:t>كانت البيوت توفر كفاء</w:t>
      </w:r>
      <w:r w:rsidR="003F015C" w:rsidRPr="00C619BE">
        <w:rPr>
          <w:rFonts w:ascii="Simplified Arabic" w:hAnsi="Simplified Arabic" w:cs="Simplified Arabic" w:hint="cs"/>
          <w:sz w:val="26"/>
          <w:szCs w:val="26"/>
          <w:rtl/>
        </w:rPr>
        <w:t>ة</w:t>
      </w:r>
      <w:r w:rsidRPr="00C619BE">
        <w:rPr>
          <w:rFonts w:ascii="Simplified Arabic" w:hAnsi="Simplified Arabic" w:cs="Simplified Arabic" w:hint="cs"/>
          <w:sz w:val="26"/>
          <w:szCs w:val="26"/>
          <w:rtl/>
        </w:rPr>
        <w:t xml:space="preserve"> في </w:t>
      </w:r>
      <w:r w:rsidR="00126B10" w:rsidRPr="00C619BE">
        <w:rPr>
          <w:rFonts w:ascii="Simplified Arabic" w:hAnsi="Simplified Arabic" w:cs="Simplified Arabic" w:hint="cs"/>
          <w:sz w:val="26"/>
          <w:szCs w:val="26"/>
          <w:rtl/>
        </w:rPr>
        <w:t>الاستخدام</w:t>
      </w:r>
      <w:r w:rsidRPr="00C619BE">
        <w:rPr>
          <w:rFonts w:ascii="Simplified Arabic" w:hAnsi="Simplified Arabic" w:cs="Simplified Arabic" w:hint="cs"/>
          <w:sz w:val="26"/>
          <w:szCs w:val="26"/>
          <w:rtl/>
        </w:rPr>
        <w:t xml:space="preserve"> بما يتناسب مع حاجات الفلاح</w:t>
      </w:r>
      <w:r w:rsidR="00626D88">
        <w:rPr>
          <w:rFonts w:ascii="Simplified Arabic" w:hAnsi="Simplified Arabic" w:cs="Simplified Arabic" w:hint="cs"/>
          <w:sz w:val="26"/>
          <w:szCs w:val="26"/>
          <w:rtl/>
        </w:rPr>
        <w:t xml:space="preserve">، </w:t>
      </w:r>
      <w:r w:rsidR="00F40356" w:rsidRPr="00C619BE">
        <w:rPr>
          <w:rFonts w:ascii="Simplified Arabic" w:hAnsi="Simplified Arabic" w:cs="Simplified Arabic" w:hint="cs"/>
          <w:sz w:val="26"/>
          <w:szCs w:val="26"/>
          <w:rtl/>
        </w:rPr>
        <w:t>إل</w:t>
      </w:r>
      <w:r w:rsidRPr="00C619BE">
        <w:rPr>
          <w:rFonts w:ascii="Simplified Arabic" w:hAnsi="Simplified Arabic" w:cs="Simplified Arabic" w:hint="cs"/>
          <w:sz w:val="26"/>
          <w:szCs w:val="26"/>
          <w:rtl/>
        </w:rPr>
        <w:t xml:space="preserve">ا </w:t>
      </w:r>
      <w:r w:rsidR="00F40356" w:rsidRPr="00C619BE">
        <w:rPr>
          <w:rFonts w:ascii="Simplified Arabic" w:hAnsi="Simplified Arabic" w:cs="Simplified Arabic" w:hint="cs"/>
          <w:sz w:val="26"/>
          <w:szCs w:val="26"/>
          <w:rtl/>
        </w:rPr>
        <w:t>أ</w:t>
      </w:r>
      <w:r w:rsidRPr="00C619BE">
        <w:rPr>
          <w:rFonts w:ascii="Simplified Arabic" w:hAnsi="Simplified Arabic" w:cs="Simplified Arabic" w:hint="cs"/>
          <w:sz w:val="26"/>
          <w:szCs w:val="26"/>
          <w:rtl/>
        </w:rPr>
        <w:t>نها افتقرت لعناصر الراحة والخصوصية</w:t>
      </w:r>
      <w:r w:rsidR="00F40356" w:rsidRPr="00C619BE">
        <w:rPr>
          <w:rFonts w:ascii="Simplified Arabic" w:hAnsi="Simplified Arabic" w:cs="Simplified Arabic" w:hint="cs"/>
          <w:sz w:val="26"/>
          <w:szCs w:val="26"/>
          <w:rtl/>
        </w:rPr>
        <w:t>،</w:t>
      </w:r>
      <w:r w:rsidRPr="00C619BE">
        <w:rPr>
          <w:rFonts w:ascii="Simplified Arabic" w:hAnsi="Simplified Arabic" w:cs="Simplified Arabic" w:hint="cs"/>
          <w:sz w:val="26"/>
          <w:szCs w:val="26"/>
          <w:rtl/>
        </w:rPr>
        <w:t xml:space="preserve"> فكانت العائلة كلها تنام في غرفة واحدة والتي لا يوجد غيرها بالغالب</w:t>
      </w:r>
      <w:r w:rsidR="00F40356" w:rsidRPr="00C619BE">
        <w:rPr>
          <w:rFonts w:ascii="Simplified Arabic" w:hAnsi="Simplified Arabic" w:cs="Simplified Arabic" w:hint="cs"/>
          <w:sz w:val="26"/>
          <w:szCs w:val="26"/>
          <w:rtl/>
        </w:rPr>
        <w:t>،</w:t>
      </w:r>
      <w:r w:rsidRPr="00C619BE">
        <w:rPr>
          <w:rFonts w:ascii="Simplified Arabic" w:hAnsi="Simplified Arabic" w:cs="Simplified Arabic" w:hint="cs"/>
          <w:sz w:val="26"/>
          <w:szCs w:val="26"/>
          <w:rtl/>
        </w:rPr>
        <w:t xml:space="preserve"> كما كانت هذه الغرفة تستخدم لمبيت الدواب في بعض الأحيان</w:t>
      </w:r>
      <w:r w:rsidR="00F40356" w:rsidRPr="00C619BE">
        <w:rPr>
          <w:rFonts w:ascii="Simplified Arabic" w:hAnsi="Simplified Arabic" w:cs="Simplified Arabic" w:hint="cs"/>
          <w:sz w:val="26"/>
          <w:szCs w:val="26"/>
          <w:rtl/>
        </w:rPr>
        <w:t>،</w:t>
      </w:r>
      <w:r w:rsidRPr="00C619BE">
        <w:rPr>
          <w:rFonts w:ascii="Simplified Arabic" w:hAnsi="Simplified Arabic" w:cs="Simplified Arabic" w:hint="cs"/>
          <w:sz w:val="26"/>
          <w:szCs w:val="26"/>
          <w:rtl/>
        </w:rPr>
        <w:t xml:space="preserve"> كما استخدمت في مواسم معينة لتخزين المحاصيل المختلفة خوفا من سرقتها </w:t>
      </w:r>
      <w:r w:rsidR="00F40356" w:rsidRPr="00C619BE">
        <w:rPr>
          <w:rFonts w:ascii="Simplified Arabic" w:hAnsi="Simplified Arabic" w:cs="Simplified Arabic" w:hint="cs"/>
          <w:sz w:val="26"/>
          <w:szCs w:val="26"/>
          <w:rtl/>
        </w:rPr>
        <w:t>أ</w:t>
      </w:r>
      <w:r w:rsidRPr="00C619BE">
        <w:rPr>
          <w:rFonts w:ascii="Simplified Arabic" w:hAnsi="Simplified Arabic" w:cs="Simplified Arabic" w:hint="cs"/>
          <w:sz w:val="26"/>
          <w:szCs w:val="26"/>
          <w:rtl/>
        </w:rPr>
        <w:t xml:space="preserve">و تعرضها للتلف. </w:t>
      </w:r>
    </w:p>
    <w:p w14:paraId="3CD93228" w14:textId="252BB574" w:rsidR="005C6478" w:rsidRPr="00620EF7" w:rsidRDefault="00142E05">
      <w:pPr>
        <w:pStyle w:val="ListParagraph"/>
        <w:numPr>
          <w:ilvl w:val="0"/>
          <w:numId w:val="21"/>
        </w:numPr>
        <w:bidi/>
        <w:spacing w:after="120" w:line="360" w:lineRule="auto"/>
        <w:rPr>
          <w:rFonts w:ascii="Simplified Arabic" w:hAnsi="Simplified Arabic" w:cs="Simplified Arabic"/>
          <w:sz w:val="26"/>
          <w:szCs w:val="26"/>
          <w:rtl/>
        </w:rPr>
      </w:pPr>
      <w:r w:rsidRPr="00620EF7">
        <w:rPr>
          <w:rFonts w:ascii="Simplified Arabic" w:hAnsi="Simplified Arabic" w:cs="Simplified Arabic" w:hint="cs"/>
          <w:sz w:val="26"/>
          <w:szCs w:val="26"/>
          <w:rtl/>
        </w:rPr>
        <w:t>كان لصغر الفتحات المعمارية تأثير سلبي على جودة الحياة داخل البيوت</w:t>
      </w:r>
      <w:r w:rsidR="00F40356" w:rsidRPr="00620EF7">
        <w:rPr>
          <w:rFonts w:ascii="Simplified Arabic" w:hAnsi="Simplified Arabic" w:cs="Simplified Arabic" w:hint="cs"/>
          <w:sz w:val="26"/>
          <w:szCs w:val="26"/>
          <w:rtl/>
        </w:rPr>
        <w:t>،</w:t>
      </w:r>
      <w:r w:rsidRPr="00620EF7">
        <w:rPr>
          <w:rFonts w:ascii="Simplified Arabic" w:hAnsi="Simplified Arabic" w:cs="Simplified Arabic" w:hint="cs"/>
          <w:sz w:val="26"/>
          <w:szCs w:val="26"/>
          <w:rtl/>
        </w:rPr>
        <w:t xml:space="preserve"> وقد قام أهل القرية بتصغير هذه الفتحات </w:t>
      </w:r>
      <w:r w:rsidR="00903961" w:rsidRPr="00620EF7">
        <w:rPr>
          <w:rFonts w:ascii="Simplified Arabic" w:hAnsi="Simplified Arabic" w:cs="Simplified Arabic" w:hint="cs"/>
          <w:sz w:val="26"/>
          <w:szCs w:val="26"/>
          <w:rtl/>
        </w:rPr>
        <w:t xml:space="preserve">وذلك لزيادة الخصوصية من جهة ولتقليل تكاليف البناء من جهة </w:t>
      </w:r>
      <w:r w:rsidR="00F40356" w:rsidRPr="00620EF7">
        <w:rPr>
          <w:rFonts w:ascii="Simplified Arabic" w:hAnsi="Simplified Arabic" w:cs="Simplified Arabic" w:hint="cs"/>
          <w:sz w:val="26"/>
          <w:szCs w:val="26"/>
          <w:rtl/>
        </w:rPr>
        <w:t>أ</w:t>
      </w:r>
      <w:r w:rsidR="00903961" w:rsidRPr="00620EF7">
        <w:rPr>
          <w:rFonts w:ascii="Simplified Arabic" w:hAnsi="Simplified Arabic" w:cs="Simplified Arabic" w:hint="cs"/>
          <w:sz w:val="26"/>
          <w:szCs w:val="26"/>
          <w:rtl/>
        </w:rPr>
        <w:t xml:space="preserve">خرى وقد أدى ذلك </w:t>
      </w:r>
      <w:r w:rsidR="00F40356" w:rsidRPr="00620EF7">
        <w:rPr>
          <w:rFonts w:ascii="Simplified Arabic" w:hAnsi="Simplified Arabic" w:cs="Simplified Arabic" w:hint="cs"/>
          <w:sz w:val="26"/>
          <w:szCs w:val="26"/>
          <w:rtl/>
        </w:rPr>
        <w:t>إ</w:t>
      </w:r>
      <w:r w:rsidR="00903961" w:rsidRPr="00620EF7">
        <w:rPr>
          <w:rFonts w:ascii="Simplified Arabic" w:hAnsi="Simplified Arabic" w:cs="Simplified Arabic" w:hint="cs"/>
          <w:sz w:val="26"/>
          <w:szCs w:val="26"/>
          <w:rtl/>
        </w:rPr>
        <w:t>لى</w:t>
      </w:r>
      <w:r w:rsidR="002C728F" w:rsidRPr="00620EF7">
        <w:rPr>
          <w:rFonts w:ascii="Simplified Arabic" w:hAnsi="Simplified Arabic" w:cs="Simplified Arabic" w:hint="cs"/>
          <w:sz w:val="26"/>
          <w:szCs w:val="26"/>
          <w:rtl/>
        </w:rPr>
        <w:t xml:space="preserve"> </w:t>
      </w:r>
      <w:r w:rsidR="00903961" w:rsidRPr="00620EF7">
        <w:rPr>
          <w:rFonts w:ascii="Simplified Arabic" w:hAnsi="Simplified Arabic" w:cs="Simplified Arabic" w:hint="cs"/>
          <w:sz w:val="26"/>
          <w:szCs w:val="26"/>
          <w:rtl/>
        </w:rPr>
        <w:t xml:space="preserve">افتقار العديد من البيوت التي بنيت في ذلك الوقت </w:t>
      </w:r>
      <w:r w:rsidR="00F40356" w:rsidRPr="00620EF7">
        <w:rPr>
          <w:rFonts w:ascii="Simplified Arabic" w:hAnsi="Simplified Arabic" w:cs="Simplified Arabic" w:hint="cs"/>
          <w:sz w:val="26"/>
          <w:szCs w:val="26"/>
          <w:rtl/>
        </w:rPr>
        <w:t>إ</w:t>
      </w:r>
      <w:r w:rsidR="00903961" w:rsidRPr="00620EF7">
        <w:rPr>
          <w:rFonts w:ascii="Simplified Arabic" w:hAnsi="Simplified Arabic" w:cs="Simplified Arabic" w:hint="cs"/>
          <w:sz w:val="26"/>
          <w:szCs w:val="26"/>
          <w:rtl/>
        </w:rPr>
        <w:t>لى ال</w:t>
      </w:r>
      <w:r w:rsidR="003F015C" w:rsidRPr="00620EF7">
        <w:rPr>
          <w:rFonts w:ascii="Simplified Arabic" w:hAnsi="Simplified Arabic" w:cs="Simplified Arabic" w:hint="cs"/>
          <w:sz w:val="26"/>
          <w:szCs w:val="26"/>
          <w:rtl/>
        </w:rPr>
        <w:t>إ</w:t>
      </w:r>
      <w:r w:rsidR="00903961" w:rsidRPr="00620EF7">
        <w:rPr>
          <w:rFonts w:ascii="Simplified Arabic" w:hAnsi="Simplified Arabic" w:cs="Simplified Arabic" w:hint="cs"/>
          <w:sz w:val="26"/>
          <w:szCs w:val="26"/>
          <w:rtl/>
        </w:rPr>
        <w:t>ضاءة الطبيعية والتهوية المناسبة</w:t>
      </w:r>
      <w:r w:rsidR="00F40356" w:rsidRPr="00620EF7">
        <w:rPr>
          <w:rFonts w:ascii="Simplified Arabic" w:hAnsi="Simplified Arabic" w:cs="Simplified Arabic" w:hint="cs"/>
          <w:sz w:val="26"/>
          <w:szCs w:val="26"/>
          <w:rtl/>
        </w:rPr>
        <w:t>،</w:t>
      </w:r>
      <w:r w:rsidR="00903961" w:rsidRPr="00620EF7">
        <w:rPr>
          <w:rFonts w:ascii="Simplified Arabic" w:hAnsi="Simplified Arabic" w:cs="Simplified Arabic" w:hint="cs"/>
          <w:sz w:val="26"/>
          <w:szCs w:val="26"/>
          <w:rtl/>
        </w:rPr>
        <w:t xml:space="preserve"> مما ينعكس سلبا</w:t>
      </w:r>
      <w:r w:rsidR="00F40356" w:rsidRPr="00620EF7">
        <w:rPr>
          <w:rFonts w:ascii="Simplified Arabic" w:hAnsi="Simplified Arabic" w:cs="Simplified Arabic" w:hint="cs"/>
          <w:sz w:val="26"/>
          <w:szCs w:val="26"/>
          <w:rtl/>
        </w:rPr>
        <w:t xml:space="preserve">ً </w:t>
      </w:r>
      <w:r w:rsidR="00903961" w:rsidRPr="00620EF7">
        <w:rPr>
          <w:rFonts w:ascii="Simplified Arabic" w:hAnsi="Simplified Arabic" w:cs="Simplified Arabic" w:hint="cs"/>
          <w:sz w:val="26"/>
          <w:szCs w:val="26"/>
          <w:rtl/>
        </w:rPr>
        <w:t>على راحة مستخدميها.</w:t>
      </w:r>
    </w:p>
    <w:p w14:paraId="1438DA11" w14:textId="6847BF90" w:rsidR="00EE4B72" w:rsidRPr="00620EF7" w:rsidRDefault="00E70077">
      <w:pPr>
        <w:pStyle w:val="ListParagraph"/>
        <w:numPr>
          <w:ilvl w:val="0"/>
          <w:numId w:val="21"/>
        </w:numPr>
        <w:bidi/>
        <w:spacing w:after="240" w:line="360" w:lineRule="auto"/>
        <w:rPr>
          <w:rFonts w:ascii="Simplified Arabic" w:hAnsi="Simplified Arabic" w:cs="Simplified Arabic"/>
          <w:sz w:val="26"/>
          <w:szCs w:val="26"/>
        </w:rPr>
      </w:pPr>
      <w:r w:rsidRPr="00620EF7">
        <w:rPr>
          <w:rFonts w:ascii="Simplified Arabic" w:hAnsi="Simplified Arabic" w:cs="Simplified Arabic" w:hint="cs"/>
          <w:sz w:val="26"/>
          <w:szCs w:val="26"/>
          <w:rtl/>
        </w:rPr>
        <w:t>أدى غياب التوزيع المدروس</w:t>
      </w:r>
      <w:r w:rsidR="005A5864">
        <w:rPr>
          <w:rFonts w:ascii="Simplified Arabic" w:hAnsi="Simplified Arabic" w:cs="Simplified Arabic" w:hint="cs"/>
          <w:sz w:val="26"/>
          <w:szCs w:val="26"/>
          <w:rtl/>
        </w:rPr>
        <w:t xml:space="preserve"> </w:t>
      </w:r>
      <w:r w:rsidR="00126B10" w:rsidRPr="00620EF7">
        <w:rPr>
          <w:rFonts w:ascii="Simplified Arabic" w:hAnsi="Simplified Arabic" w:cs="Simplified Arabic" w:hint="cs"/>
          <w:sz w:val="26"/>
          <w:szCs w:val="26"/>
          <w:rtl/>
        </w:rPr>
        <w:t>لاستخدامات</w:t>
      </w:r>
      <w:r w:rsidRPr="00620EF7">
        <w:rPr>
          <w:rFonts w:ascii="Simplified Arabic" w:hAnsi="Simplified Arabic" w:cs="Simplified Arabic" w:hint="cs"/>
          <w:sz w:val="26"/>
          <w:szCs w:val="26"/>
          <w:rtl/>
        </w:rPr>
        <w:t xml:space="preserve"> ال</w:t>
      </w:r>
      <w:r w:rsidR="00F40356" w:rsidRPr="00620EF7">
        <w:rPr>
          <w:rFonts w:ascii="Simplified Arabic" w:hAnsi="Simplified Arabic" w:cs="Simplified Arabic" w:hint="cs"/>
          <w:sz w:val="26"/>
          <w:szCs w:val="26"/>
          <w:rtl/>
        </w:rPr>
        <w:t>أ</w:t>
      </w:r>
      <w:r w:rsidRPr="00620EF7">
        <w:rPr>
          <w:rFonts w:ascii="Simplified Arabic" w:hAnsi="Simplified Arabic" w:cs="Simplified Arabic" w:hint="cs"/>
          <w:sz w:val="26"/>
          <w:szCs w:val="26"/>
          <w:rtl/>
        </w:rPr>
        <w:t>راضي</w:t>
      </w:r>
      <w:r w:rsidR="00D0402A">
        <w:rPr>
          <w:rFonts w:ascii="Simplified Arabic" w:hAnsi="Simplified Arabic" w:cs="Simplified Arabic" w:hint="cs"/>
          <w:sz w:val="26"/>
          <w:szCs w:val="26"/>
          <w:rtl/>
        </w:rPr>
        <w:t>،</w:t>
      </w:r>
      <w:r w:rsidRPr="00620EF7">
        <w:rPr>
          <w:rFonts w:ascii="Simplified Arabic" w:hAnsi="Simplified Arabic" w:cs="Simplified Arabic" w:hint="cs"/>
          <w:sz w:val="26"/>
          <w:szCs w:val="26"/>
          <w:rtl/>
        </w:rPr>
        <w:t xml:space="preserve"> وتوزيع الفراغات بشكل عشوائي </w:t>
      </w:r>
      <w:r w:rsidR="00DB0539" w:rsidRPr="00620EF7">
        <w:rPr>
          <w:rFonts w:ascii="Simplified Arabic" w:hAnsi="Simplified Arabic" w:cs="Simplified Arabic" w:hint="cs"/>
          <w:sz w:val="26"/>
          <w:szCs w:val="26"/>
          <w:rtl/>
        </w:rPr>
        <w:t>اعتمد</w:t>
      </w:r>
      <w:r w:rsidRPr="00620EF7">
        <w:rPr>
          <w:rFonts w:ascii="Simplified Arabic" w:hAnsi="Simplified Arabic" w:cs="Simplified Arabic" w:hint="cs"/>
          <w:sz w:val="26"/>
          <w:szCs w:val="26"/>
          <w:rtl/>
        </w:rPr>
        <w:t xml:space="preserve"> على قرار الأفراد</w:t>
      </w:r>
      <w:r w:rsidR="00F40356" w:rsidRPr="00620EF7">
        <w:rPr>
          <w:rFonts w:ascii="Simplified Arabic" w:hAnsi="Simplified Arabic" w:cs="Simplified Arabic" w:hint="cs"/>
          <w:sz w:val="26"/>
          <w:szCs w:val="26"/>
          <w:rtl/>
        </w:rPr>
        <w:t>،</w:t>
      </w:r>
      <w:r w:rsidR="00DB0539" w:rsidRPr="00620EF7">
        <w:rPr>
          <w:rFonts w:ascii="Simplified Arabic" w:hAnsi="Simplified Arabic" w:cs="Simplified Arabic" w:hint="cs"/>
          <w:sz w:val="26"/>
          <w:szCs w:val="26"/>
          <w:rtl/>
        </w:rPr>
        <w:t xml:space="preserve"> </w:t>
      </w:r>
      <w:r w:rsidR="00F40356" w:rsidRPr="00620EF7">
        <w:rPr>
          <w:rFonts w:ascii="Simplified Arabic" w:hAnsi="Simplified Arabic" w:cs="Simplified Arabic" w:hint="cs"/>
          <w:sz w:val="26"/>
          <w:szCs w:val="26"/>
          <w:rtl/>
        </w:rPr>
        <w:t>إ</w:t>
      </w:r>
      <w:r w:rsidRPr="00620EF7">
        <w:rPr>
          <w:rFonts w:ascii="Simplified Arabic" w:hAnsi="Simplified Arabic" w:cs="Simplified Arabic" w:hint="cs"/>
          <w:sz w:val="26"/>
          <w:szCs w:val="26"/>
          <w:rtl/>
        </w:rPr>
        <w:t xml:space="preserve">لى </w:t>
      </w:r>
      <w:r w:rsidR="00D0402A">
        <w:rPr>
          <w:rFonts w:ascii="Simplified Arabic" w:hAnsi="Simplified Arabic" w:cs="Simplified Arabic" w:hint="cs"/>
          <w:sz w:val="26"/>
          <w:szCs w:val="26"/>
          <w:rtl/>
        </w:rPr>
        <w:t xml:space="preserve">ظهور </w:t>
      </w:r>
      <w:r w:rsidRPr="00620EF7">
        <w:rPr>
          <w:rFonts w:ascii="Simplified Arabic" w:hAnsi="Simplified Arabic" w:cs="Simplified Arabic" w:hint="cs"/>
          <w:sz w:val="26"/>
          <w:szCs w:val="26"/>
          <w:rtl/>
        </w:rPr>
        <w:t>مشاكل حضرية تمثلت في تمركز بعض الفراغات العامة في مناطق محددة وغيابها عن مناطق أخرى</w:t>
      </w:r>
      <w:r w:rsidR="00F40356" w:rsidRPr="00620EF7">
        <w:rPr>
          <w:rFonts w:ascii="Simplified Arabic" w:hAnsi="Simplified Arabic" w:cs="Simplified Arabic" w:hint="cs"/>
          <w:sz w:val="26"/>
          <w:szCs w:val="26"/>
          <w:rtl/>
        </w:rPr>
        <w:t>،</w:t>
      </w:r>
      <w:r w:rsidRPr="00620EF7">
        <w:rPr>
          <w:rFonts w:ascii="Simplified Arabic" w:hAnsi="Simplified Arabic" w:cs="Simplified Arabic" w:hint="cs"/>
          <w:sz w:val="26"/>
          <w:szCs w:val="26"/>
          <w:rtl/>
        </w:rPr>
        <w:t xml:space="preserve"> فكما نلاحظ أن حارة الديوان شملت معظم الفراغات العامة المهمة وتركزت فيها بينما افتقرت حارة السكن والحارة الشامية لها. </w:t>
      </w:r>
      <w:r w:rsidR="00EE100A">
        <w:rPr>
          <w:rFonts w:ascii="Simplified Arabic" w:hAnsi="Simplified Arabic" w:cs="Simplified Arabic" w:hint="cs"/>
          <w:sz w:val="26"/>
          <w:szCs w:val="26"/>
          <w:rtl/>
          <w:lang w:bidi="ar-JO"/>
        </w:rPr>
        <w:t xml:space="preserve"> </w:t>
      </w:r>
    </w:p>
    <w:p w14:paraId="64127C4A" w14:textId="4CFDF1F4" w:rsidR="00EE4B72" w:rsidRPr="00EE4B72" w:rsidRDefault="00126B10" w:rsidP="0077276F">
      <w:pPr>
        <w:bidi/>
        <w:spacing w:after="120" w:line="240" w:lineRule="auto"/>
        <w:rPr>
          <w:rFonts w:ascii="Simplified Arabic" w:hAnsi="Simplified Arabic" w:cs="Simplified Arabic"/>
          <w:b/>
          <w:bCs/>
          <w:sz w:val="26"/>
          <w:szCs w:val="26"/>
          <w:rtl/>
        </w:rPr>
      </w:pPr>
      <w:bookmarkStart w:id="41" w:name="_Hlk200353983"/>
      <w:r>
        <w:rPr>
          <w:rFonts w:ascii="Simplified Arabic" w:hAnsi="Simplified Arabic" w:cs="Simplified Arabic" w:hint="cs"/>
          <w:b/>
          <w:bCs/>
          <w:sz w:val="26"/>
          <w:szCs w:val="26"/>
          <w:rtl/>
        </w:rPr>
        <w:t>4.5</w:t>
      </w:r>
      <w:r w:rsidR="00EE4B72" w:rsidRPr="00EE4B72">
        <w:rPr>
          <w:rFonts w:ascii="Simplified Arabic" w:hAnsi="Simplified Arabic" w:cs="Simplified Arabic" w:hint="cs"/>
          <w:b/>
          <w:bCs/>
          <w:sz w:val="26"/>
          <w:szCs w:val="26"/>
          <w:rtl/>
        </w:rPr>
        <w:t xml:space="preserve"> </w:t>
      </w:r>
      <w:bookmarkStart w:id="42" w:name="_Hlk200269489"/>
      <w:r w:rsidR="00EE4B72" w:rsidRPr="00EE4B72">
        <w:rPr>
          <w:rFonts w:ascii="Simplified Arabic" w:hAnsi="Simplified Arabic" w:cs="Simplified Arabic" w:hint="cs"/>
          <w:b/>
          <w:bCs/>
          <w:sz w:val="26"/>
          <w:szCs w:val="26"/>
          <w:rtl/>
        </w:rPr>
        <w:t xml:space="preserve">مراحل </w:t>
      </w:r>
      <w:r w:rsidR="006D7F92">
        <w:rPr>
          <w:rFonts w:ascii="Simplified Arabic" w:hAnsi="Simplified Arabic" w:cs="Simplified Arabic" w:hint="cs"/>
          <w:b/>
          <w:bCs/>
          <w:sz w:val="26"/>
          <w:szCs w:val="26"/>
          <w:rtl/>
        </w:rPr>
        <w:t>تغيرات النسيج العمراني للمركز التاريخي ومحيطه</w:t>
      </w:r>
    </w:p>
    <w:bookmarkEnd w:id="41"/>
    <w:p w14:paraId="46C08CC5" w14:textId="68B131C7" w:rsidR="009B4B5F" w:rsidRPr="004A265F" w:rsidRDefault="006F3AC2" w:rsidP="00525A3D">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lastRenderedPageBreak/>
        <w:t>إن معالجة أزمة الهو</w:t>
      </w:r>
      <w:r w:rsidR="009B4B5F" w:rsidRPr="004A265F">
        <w:rPr>
          <w:rFonts w:ascii="Simplified Arabic" w:hAnsi="Simplified Arabic" w:cs="Simplified Arabic" w:hint="cs"/>
          <w:sz w:val="26"/>
          <w:szCs w:val="26"/>
          <w:rtl/>
        </w:rPr>
        <w:t>ي</w:t>
      </w:r>
      <w:r>
        <w:rPr>
          <w:rFonts w:ascii="Simplified Arabic" w:hAnsi="Simplified Arabic" w:cs="Simplified Arabic" w:hint="cs"/>
          <w:sz w:val="26"/>
          <w:szCs w:val="26"/>
          <w:rtl/>
        </w:rPr>
        <w:t xml:space="preserve">ة الثقافية والعمرانية لا تقتصر على حماية الحجر القديم بل تستدعي أيضاً فهما معمقا للديناميكيات الاجتماعية والمكانية التي أنتجت هذا الواقع، </w:t>
      </w:r>
      <w:r w:rsidR="00525A3D">
        <w:rPr>
          <w:rFonts w:ascii="Simplified Arabic" w:hAnsi="Simplified Arabic" w:cs="Simplified Arabic" w:hint="cs"/>
          <w:sz w:val="26"/>
          <w:szCs w:val="26"/>
          <w:rtl/>
        </w:rPr>
        <w:t>وهو ما سوف نقوم بدراسته وتحليله في هذا الجزء من الفصل،</w:t>
      </w:r>
      <w:r w:rsidR="00DE54C0">
        <w:rPr>
          <w:rFonts w:ascii="Simplified Arabic" w:hAnsi="Simplified Arabic" w:cs="Simplified Arabic"/>
          <w:sz w:val="26"/>
          <w:szCs w:val="26"/>
        </w:rPr>
        <w:t xml:space="preserve"> </w:t>
      </w:r>
      <w:r w:rsidR="00DE54C0">
        <w:rPr>
          <w:rFonts w:ascii="Simplified Arabic" w:hAnsi="Simplified Arabic" w:cs="Simplified Arabic" w:hint="cs"/>
          <w:sz w:val="26"/>
          <w:szCs w:val="26"/>
          <w:rtl/>
        </w:rPr>
        <w:t xml:space="preserve">وحيث أن </w:t>
      </w:r>
      <w:r w:rsidR="009B4B5F" w:rsidRPr="004A265F">
        <w:rPr>
          <w:rFonts w:ascii="Simplified Arabic" w:hAnsi="Simplified Arabic" w:cs="Simplified Arabic" w:hint="cs"/>
          <w:sz w:val="26"/>
          <w:szCs w:val="26"/>
          <w:rtl/>
        </w:rPr>
        <w:t>أغلب النسيج العمراني الذي قمنا بدراسته لقرية بديا</w:t>
      </w:r>
      <w:r w:rsidR="00DE54C0" w:rsidRPr="00DE54C0">
        <w:rPr>
          <w:rFonts w:ascii="Simplified Arabic" w:hAnsi="Simplified Arabic" w:cs="Simplified Arabic" w:hint="cs"/>
          <w:sz w:val="26"/>
          <w:szCs w:val="26"/>
          <w:rtl/>
        </w:rPr>
        <w:t xml:space="preserve"> </w:t>
      </w:r>
      <w:r w:rsidR="00DE54C0">
        <w:rPr>
          <w:rFonts w:ascii="Simplified Arabic" w:hAnsi="Simplified Arabic" w:cs="Simplified Arabic" w:hint="cs"/>
          <w:sz w:val="26"/>
          <w:szCs w:val="26"/>
          <w:rtl/>
        </w:rPr>
        <w:t>ي</w:t>
      </w:r>
      <w:r w:rsidR="00DE54C0" w:rsidRPr="004A265F">
        <w:rPr>
          <w:rFonts w:ascii="Simplified Arabic" w:hAnsi="Simplified Arabic" w:cs="Simplified Arabic" w:hint="cs"/>
          <w:sz w:val="26"/>
          <w:szCs w:val="26"/>
          <w:rtl/>
        </w:rPr>
        <w:t>عود تا</w:t>
      </w:r>
      <w:r w:rsidR="00DE54C0">
        <w:rPr>
          <w:rFonts w:ascii="Simplified Arabic" w:hAnsi="Simplified Arabic" w:cs="Simplified Arabic" w:hint="cs"/>
          <w:sz w:val="26"/>
          <w:szCs w:val="26"/>
          <w:rtl/>
        </w:rPr>
        <w:t>ر</w:t>
      </w:r>
      <w:r w:rsidR="00DE54C0" w:rsidRPr="004A265F">
        <w:rPr>
          <w:rFonts w:ascii="Simplified Arabic" w:hAnsi="Simplified Arabic" w:cs="Simplified Arabic" w:hint="cs"/>
          <w:sz w:val="26"/>
          <w:szCs w:val="26"/>
          <w:rtl/>
        </w:rPr>
        <w:t>يخ</w:t>
      </w:r>
      <w:r w:rsidR="00DE54C0">
        <w:rPr>
          <w:rFonts w:ascii="Simplified Arabic" w:hAnsi="Simplified Arabic" w:cs="Simplified Arabic" w:hint="cs"/>
          <w:sz w:val="26"/>
          <w:szCs w:val="26"/>
          <w:rtl/>
        </w:rPr>
        <w:t>ه</w:t>
      </w:r>
      <w:r w:rsidR="009B4B5F" w:rsidRPr="004A265F">
        <w:rPr>
          <w:rFonts w:ascii="Simplified Arabic" w:hAnsi="Simplified Arabic" w:cs="Simplified Arabic" w:hint="cs"/>
          <w:sz w:val="26"/>
          <w:szCs w:val="26"/>
          <w:rtl/>
        </w:rPr>
        <w:t xml:space="preserve"> للفترة العثمانية</w:t>
      </w:r>
      <w:r w:rsidR="00F40356">
        <w:rPr>
          <w:rFonts w:ascii="Simplified Arabic" w:hAnsi="Simplified Arabic" w:cs="Simplified Arabic" w:hint="cs"/>
          <w:sz w:val="26"/>
          <w:szCs w:val="26"/>
          <w:rtl/>
        </w:rPr>
        <w:t>،</w:t>
      </w:r>
      <w:r w:rsidR="009B4B5F" w:rsidRPr="004A265F">
        <w:rPr>
          <w:rFonts w:ascii="Simplified Arabic" w:hAnsi="Simplified Arabic" w:cs="Simplified Arabic" w:hint="cs"/>
          <w:sz w:val="26"/>
          <w:szCs w:val="26"/>
          <w:rtl/>
        </w:rPr>
        <w:t xml:space="preserve"> فكانت القوانين والتشريعات المختلفة التي وضعتها الدولة العثمانية وانعكاساتها هي ما قمنا بتحليله سابقا</w:t>
      </w:r>
      <w:r w:rsidR="00F40356">
        <w:rPr>
          <w:rFonts w:ascii="Simplified Arabic" w:hAnsi="Simplified Arabic" w:cs="Simplified Arabic" w:hint="cs"/>
          <w:sz w:val="26"/>
          <w:szCs w:val="26"/>
          <w:rtl/>
        </w:rPr>
        <w:t>،</w:t>
      </w:r>
      <w:r w:rsidR="004A265F" w:rsidRPr="004A265F">
        <w:rPr>
          <w:rFonts w:ascii="Simplified Arabic" w:hAnsi="Simplified Arabic" w:cs="Simplified Arabic" w:hint="cs"/>
          <w:sz w:val="26"/>
          <w:szCs w:val="26"/>
          <w:rtl/>
        </w:rPr>
        <w:t xml:space="preserve"> وسعيا</w:t>
      </w:r>
      <w:r w:rsidR="00F40356">
        <w:rPr>
          <w:rFonts w:ascii="Simplified Arabic" w:hAnsi="Simplified Arabic" w:cs="Simplified Arabic" w:hint="cs"/>
          <w:sz w:val="26"/>
          <w:szCs w:val="26"/>
          <w:rtl/>
        </w:rPr>
        <w:t>ً</w:t>
      </w:r>
      <w:r w:rsidR="004A265F" w:rsidRPr="004A265F">
        <w:rPr>
          <w:rFonts w:ascii="Simplified Arabic" w:hAnsi="Simplified Arabic" w:cs="Simplified Arabic" w:hint="cs"/>
          <w:sz w:val="26"/>
          <w:szCs w:val="26"/>
          <w:rtl/>
        </w:rPr>
        <w:t xml:space="preserve"> لفهم التغيرات التي مر</w:t>
      </w:r>
      <w:r w:rsidR="00525A3D">
        <w:rPr>
          <w:rFonts w:ascii="Simplified Arabic" w:hAnsi="Simplified Arabic" w:cs="Simplified Arabic" w:hint="cs"/>
          <w:sz w:val="26"/>
          <w:szCs w:val="26"/>
          <w:rtl/>
        </w:rPr>
        <w:t xml:space="preserve"> </w:t>
      </w:r>
      <w:r w:rsidR="004A265F" w:rsidRPr="004A265F">
        <w:rPr>
          <w:rFonts w:ascii="Simplified Arabic" w:hAnsi="Simplified Arabic" w:cs="Simplified Arabic" w:hint="cs"/>
          <w:sz w:val="26"/>
          <w:szCs w:val="26"/>
          <w:rtl/>
        </w:rPr>
        <w:t>بها المركز</w:t>
      </w:r>
      <w:r w:rsidR="00F40356">
        <w:rPr>
          <w:rFonts w:ascii="Simplified Arabic" w:hAnsi="Simplified Arabic" w:cs="Simplified Arabic" w:hint="cs"/>
          <w:sz w:val="26"/>
          <w:szCs w:val="26"/>
          <w:rtl/>
        </w:rPr>
        <w:t>،</w:t>
      </w:r>
      <w:r w:rsidR="004A265F" w:rsidRPr="004A265F">
        <w:rPr>
          <w:rFonts w:ascii="Simplified Arabic" w:hAnsi="Simplified Arabic" w:cs="Simplified Arabic" w:hint="cs"/>
          <w:sz w:val="26"/>
          <w:szCs w:val="26"/>
          <w:rtl/>
        </w:rPr>
        <w:t xml:space="preserve"> سوف نقوم بتحيل المراحل اللاحقة للفترة العثمانية ودراسة تأثير كل فترة على القرية يشكل عام ومركزها التاريخي بشكل خاص</w:t>
      </w:r>
      <w:bookmarkEnd w:id="42"/>
      <w:r w:rsidR="004A265F" w:rsidRPr="004A265F">
        <w:rPr>
          <w:rFonts w:ascii="Simplified Arabic" w:hAnsi="Simplified Arabic" w:cs="Simplified Arabic" w:hint="cs"/>
          <w:sz w:val="26"/>
          <w:szCs w:val="26"/>
          <w:rtl/>
        </w:rPr>
        <w:t>.</w:t>
      </w:r>
    </w:p>
    <w:p w14:paraId="6DF47E3B" w14:textId="725AC04D" w:rsidR="00D76B97" w:rsidRDefault="00126B10" w:rsidP="0077276F">
      <w:pPr>
        <w:bidi/>
        <w:spacing w:after="120" w:line="240" w:lineRule="auto"/>
        <w:rPr>
          <w:rFonts w:ascii="Simplified Arabic" w:hAnsi="Simplified Arabic" w:cs="Simplified Arabic"/>
          <w:b/>
          <w:bCs/>
          <w:sz w:val="26"/>
          <w:szCs w:val="26"/>
        </w:rPr>
      </w:pPr>
      <w:r>
        <w:rPr>
          <w:rFonts w:ascii="Simplified Arabic" w:hAnsi="Simplified Arabic" w:cs="Simplified Arabic" w:hint="cs"/>
          <w:b/>
          <w:bCs/>
          <w:sz w:val="26"/>
          <w:szCs w:val="26"/>
          <w:rtl/>
        </w:rPr>
        <w:t>4.5.1</w:t>
      </w:r>
      <w:r w:rsidR="004A265F">
        <w:rPr>
          <w:rFonts w:ascii="Simplified Arabic" w:hAnsi="Simplified Arabic" w:cs="Simplified Arabic" w:hint="cs"/>
          <w:b/>
          <w:bCs/>
          <w:sz w:val="26"/>
          <w:szCs w:val="26"/>
          <w:rtl/>
        </w:rPr>
        <w:t xml:space="preserve"> </w:t>
      </w:r>
      <w:r>
        <w:rPr>
          <w:rFonts w:ascii="Simplified Arabic" w:hAnsi="Simplified Arabic" w:cs="Simplified Arabic" w:hint="cs"/>
          <w:b/>
          <w:bCs/>
          <w:sz w:val="26"/>
          <w:szCs w:val="26"/>
          <w:rtl/>
        </w:rPr>
        <w:t xml:space="preserve">مرحلة </w:t>
      </w:r>
      <w:r w:rsidR="00CB2E20" w:rsidRPr="00994AAC">
        <w:rPr>
          <w:rFonts w:ascii="Simplified Arabic" w:hAnsi="Simplified Arabic" w:cs="Simplified Arabic" w:hint="cs"/>
          <w:b/>
          <w:bCs/>
          <w:sz w:val="26"/>
          <w:szCs w:val="26"/>
          <w:rtl/>
        </w:rPr>
        <w:t>الاحتلال</w:t>
      </w:r>
      <w:r w:rsidR="00B61116" w:rsidRPr="004A265F">
        <w:rPr>
          <w:rFonts w:ascii="Simplified Arabic" w:hAnsi="Simplified Arabic" w:cs="Simplified Arabic" w:hint="cs"/>
          <w:b/>
          <w:bCs/>
          <w:sz w:val="26"/>
          <w:szCs w:val="26"/>
          <w:rtl/>
        </w:rPr>
        <w:t xml:space="preserve"> البريطاني</w:t>
      </w:r>
    </w:p>
    <w:p w14:paraId="63B89F04" w14:textId="3E1EF17B" w:rsidR="000A05F5" w:rsidRDefault="000B3F4D" w:rsidP="00E92E3B">
      <w:pPr>
        <w:bidi/>
        <w:spacing w:after="120" w:line="360" w:lineRule="auto"/>
        <w:rPr>
          <w:rFonts w:ascii="Simplified Arabic" w:hAnsi="Simplified Arabic" w:cs="Simplified Arabic"/>
          <w:sz w:val="26"/>
          <w:szCs w:val="26"/>
          <w:rtl/>
        </w:rPr>
      </w:pPr>
      <w:r w:rsidRPr="004A265F">
        <w:rPr>
          <w:rFonts w:ascii="Simplified Arabic" w:hAnsi="Simplified Arabic" w:cs="Simplified Arabic" w:hint="cs"/>
          <w:sz w:val="26"/>
          <w:szCs w:val="26"/>
          <w:rtl/>
        </w:rPr>
        <w:t xml:space="preserve">كباقي فلسطين وقعت بديا تحت الانتداب البريطاني </w:t>
      </w:r>
      <w:r w:rsidR="00CE0375">
        <w:rPr>
          <w:rFonts w:ascii="Simplified Arabic" w:hAnsi="Simplified Arabic" w:cs="Simplified Arabic" w:hint="cs"/>
          <w:sz w:val="26"/>
          <w:szCs w:val="26"/>
          <w:rtl/>
        </w:rPr>
        <w:t>في الفترة الممتدة من 1920م إلى 1948</w:t>
      </w:r>
      <w:r w:rsidR="00F40356">
        <w:rPr>
          <w:rFonts w:ascii="Simplified Arabic" w:hAnsi="Simplified Arabic" w:cs="Simplified Arabic" w:hint="cs"/>
          <w:sz w:val="26"/>
          <w:szCs w:val="26"/>
          <w:rtl/>
        </w:rPr>
        <w:t>م،</w:t>
      </w:r>
      <w:r w:rsidR="00CE0375">
        <w:rPr>
          <w:rFonts w:ascii="Simplified Arabic" w:hAnsi="Simplified Arabic" w:cs="Simplified Arabic" w:hint="cs"/>
          <w:sz w:val="26"/>
          <w:szCs w:val="26"/>
          <w:rtl/>
        </w:rPr>
        <w:t xml:space="preserve"> </w:t>
      </w:r>
      <w:r w:rsidR="009B2257">
        <w:rPr>
          <w:rFonts w:ascii="Simplified Arabic" w:hAnsi="Simplified Arabic" w:cs="Simplified Arabic" w:hint="cs"/>
          <w:sz w:val="26"/>
          <w:szCs w:val="26"/>
          <w:rtl/>
        </w:rPr>
        <w:t>و</w:t>
      </w:r>
      <w:r w:rsidR="00DA61E9" w:rsidRPr="004A265F">
        <w:rPr>
          <w:rFonts w:ascii="Simplified Arabic" w:hAnsi="Simplified Arabic" w:cs="Simplified Arabic" w:hint="cs"/>
          <w:sz w:val="26"/>
          <w:szCs w:val="26"/>
          <w:rtl/>
        </w:rPr>
        <w:t xml:space="preserve">قد استحدث </w:t>
      </w:r>
      <w:r w:rsidR="000F5C22" w:rsidRPr="004A265F">
        <w:rPr>
          <w:rFonts w:ascii="Simplified Arabic" w:hAnsi="Simplified Arabic" w:cs="Simplified Arabic" w:hint="cs"/>
          <w:sz w:val="26"/>
          <w:szCs w:val="26"/>
          <w:rtl/>
        </w:rPr>
        <w:t>ال</w:t>
      </w:r>
      <w:r w:rsidR="00DE54C0">
        <w:rPr>
          <w:rFonts w:ascii="Simplified Arabic" w:hAnsi="Simplified Arabic" w:cs="Simplified Arabic" w:hint="cs"/>
          <w:sz w:val="26"/>
          <w:szCs w:val="26"/>
          <w:rtl/>
        </w:rPr>
        <w:t>ا</w:t>
      </w:r>
      <w:r w:rsidR="000F5C22" w:rsidRPr="004A265F">
        <w:rPr>
          <w:rFonts w:ascii="Simplified Arabic" w:hAnsi="Simplified Arabic" w:cs="Simplified Arabic" w:hint="cs"/>
          <w:sz w:val="26"/>
          <w:szCs w:val="26"/>
          <w:rtl/>
        </w:rPr>
        <w:t xml:space="preserve">نتداب </w:t>
      </w:r>
      <w:r w:rsidR="00DA61E9" w:rsidRPr="004A265F">
        <w:rPr>
          <w:rFonts w:ascii="Simplified Arabic" w:hAnsi="Simplified Arabic" w:cs="Simplified Arabic" w:hint="cs"/>
          <w:sz w:val="26"/>
          <w:szCs w:val="26"/>
          <w:rtl/>
        </w:rPr>
        <w:t>عام 1921</w:t>
      </w:r>
      <w:r w:rsidR="00F40356">
        <w:rPr>
          <w:rFonts w:ascii="Simplified Arabic" w:hAnsi="Simplified Arabic" w:cs="Simplified Arabic" w:hint="cs"/>
          <w:sz w:val="26"/>
          <w:szCs w:val="26"/>
          <w:rtl/>
        </w:rPr>
        <w:t>م</w:t>
      </w:r>
      <w:r w:rsidR="00DA61E9" w:rsidRPr="004A265F">
        <w:rPr>
          <w:rFonts w:ascii="Simplified Arabic" w:hAnsi="Simplified Arabic" w:cs="Simplified Arabic" w:hint="cs"/>
          <w:sz w:val="26"/>
          <w:szCs w:val="26"/>
          <w:rtl/>
        </w:rPr>
        <w:t xml:space="preserve"> نظام الهيئات المحلية وقام</w:t>
      </w:r>
      <w:r w:rsidR="000F5C22" w:rsidRPr="004A265F">
        <w:rPr>
          <w:rFonts w:ascii="Simplified Arabic" w:hAnsi="Simplified Arabic" w:cs="Simplified Arabic" w:hint="cs"/>
          <w:sz w:val="26"/>
          <w:szCs w:val="26"/>
          <w:rtl/>
        </w:rPr>
        <w:t xml:space="preserve">ت </w:t>
      </w:r>
      <w:r w:rsidR="00DA61E9" w:rsidRPr="004A265F">
        <w:rPr>
          <w:rFonts w:ascii="Simplified Arabic" w:hAnsi="Simplified Arabic" w:cs="Simplified Arabic" w:hint="cs"/>
          <w:sz w:val="26"/>
          <w:szCs w:val="26"/>
          <w:rtl/>
        </w:rPr>
        <w:t xml:space="preserve">سلطات </w:t>
      </w:r>
      <w:r w:rsidR="000F5C22" w:rsidRPr="004A265F">
        <w:rPr>
          <w:rFonts w:ascii="Simplified Arabic" w:hAnsi="Simplified Arabic" w:cs="Simplified Arabic" w:hint="cs"/>
          <w:sz w:val="26"/>
          <w:szCs w:val="26"/>
          <w:rtl/>
        </w:rPr>
        <w:t>الانتداب</w:t>
      </w:r>
      <w:r w:rsidR="00DA61E9" w:rsidRPr="004A265F">
        <w:rPr>
          <w:rFonts w:ascii="Simplified Arabic" w:hAnsi="Simplified Arabic" w:cs="Simplified Arabic" w:hint="cs"/>
          <w:sz w:val="26"/>
          <w:szCs w:val="26"/>
          <w:rtl/>
        </w:rPr>
        <w:t xml:space="preserve"> بتعين </w:t>
      </w:r>
      <w:r w:rsidR="00E92E3B" w:rsidRPr="00E92E3B">
        <w:rPr>
          <w:rFonts w:ascii="Simplified Arabic" w:hAnsi="Simplified Arabic" w:cs="Simplified Arabic"/>
          <w:sz w:val="26"/>
          <w:szCs w:val="26"/>
          <w:rtl/>
        </w:rPr>
        <w:t>المختارين</w:t>
      </w:r>
      <w:r w:rsidR="00E92E3B">
        <w:rPr>
          <w:rFonts w:ascii="Simplified Arabic" w:hAnsi="Simplified Arabic" w:cs="Simplified Arabic" w:hint="cs"/>
          <w:sz w:val="26"/>
          <w:szCs w:val="26"/>
          <w:rtl/>
        </w:rPr>
        <w:t xml:space="preserve"> </w:t>
      </w:r>
      <w:r w:rsidR="00E92E3B" w:rsidRPr="00E92E3B">
        <w:rPr>
          <w:rFonts w:ascii="Simplified Arabic" w:hAnsi="Simplified Arabic" w:cs="Simplified Arabic"/>
          <w:sz w:val="26"/>
          <w:szCs w:val="26"/>
          <w:rtl/>
        </w:rPr>
        <w:t>(تعرف بين العامة باسم المخاتير) وهي جمع لكلمة مختار وهو الشخص الذي يمثل الزعامة المحلية في البلدة</w:t>
      </w:r>
      <w:r w:rsidR="00E92E3B">
        <w:rPr>
          <w:rFonts w:ascii="Simplified Arabic" w:hAnsi="Simplified Arabic" w:cs="Simplified Arabic" w:hint="cs"/>
          <w:sz w:val="26"/>
          <w:szCs w:val="26"/>
          <w:rtl/>
        </w:rPr>
        <w:t>،</w:t>
      </w:r>
      <w:r w:rsidR="000F5C22" w:rsidRPr="004A265F">
        <w:rPr>
          <w:rFonts w:ascii="Simplified Arabic" w:hAnsi="Simplified Arabic" w:cs="Simplified Arabic" w:hint="cs"/>
          <w:sz w:val="26"/>
          <w:szCs w:val="26"/>
          <w:rtl/>
        </w:rPr>
        <w:t xml:space="preserve"> </w:t>
      </w:r>
      <w:r w:rsidR="00CE054E">
        <w:rPr>
          <w:rFonts w:ascii="Simplified Arabic" w:hAnsi="Simplified Arabic" w:cs="Simplified Arabic" w:hint="cs"/>
          <w:sz w:val="26"/>
          <w:szCs w:val="26"/>
          <w:rtl/>
        </w:rPr>
        <w:t>فذكر السكان أن لقب الم</w:t>
      </w:r>
      <w:r w:rsidR="00610455">
        <w:rPr>
          <w:rFonts w:ascii="Simplified Arabic" w:hAnsi="Simplified Arabic" w:cs="Simplified Arabic" w:hint="cs"/>
          <w:sz w:val="26"/>
          <w:szCs w:val="26"/>
          <w:rtl/>
        </w:rPr>
        <w:t>خ</w:t>
      </w:r>
      <w:r w:rsidR="00CE054E">
        <w:rPr>
          <w:rFonts w:ascii="Simplified Arabic" w:hAnsi="Simplified Arabic" w:cs="Simplified Arabic" w:hint="cs"/>
          <w:sz w:val="26"/>
          <w:szCs w:val="26"/>
          <w:rtl/>
        </w:rPr>
        <w:t xml:space="preserve">تار أنتقل من شحادة </w:t>
      </w:r>
      <w:r w:rsidR="009B2257">
        <w:rPr>
          <w:rFonts w:ascii="Simplified Arabic" w:hAnsi="Simplified Arabic" w:cs="Simplified Arabic" w:hint="cs"/>
          <w:sz w:val="26"/>
          <w:szCs w:val="26"/>
          <w:rtl/>
        </w:rPr>
        <w:t>العيس</w:t>
      </w:r>
      <w:r w:rsidR="00CE054E">
        <w:rPr>
          <w:rFonts w:ascii="Simplified Arabic" w:hAnsi="Simplified Arabic" w:cs="Simplified Arabic" w:hint="cs"/>
          <w:sz w:val="26"/>
          <w:szCs w:val="26"/>
          <w:rtl/>
        </w:rPr>
        <w:t>ى</w:t>
      </w:r>
      <w:r w:rsidR="009B2257">
        <w:rPr>
          <w:rFonts w:ascii="Simplified Arabic" w:hAnsi="Simplified Arabic" w:cs="Simplified Arabic" w:hint="cs"/>
          <w:sz w:val="26"/>
          <w:szCs w:val="26"/>
          <w:rtl/>
        </w:rPr>
        <w:t xml:space="preserve"> إلى رفيق طه الذي عينة </w:t>
      </w:r>
      <w:r w:rsidR="00CE054E">
        <w:rPr>
          <w:rFonts w:ascii="Simplified Arabic" w:hAnsi="Simplified Arabic" w:cs="Simplified Arabic" w:hint="cs"/>
          <w:sz w:val="26"/>
          <w:szCs w:val="26"/>
          <w:rtl/>
        </w:rPr>
        <w:t>ال</w:t>
      </w:r>
      <w:r w:rsidR="00DE54C0">
        <w:rPr>
          <w:rFonts w:ascii="Simplified Arabic" w:hAnsi="Simplified Arabic" w:cs="Simplified Arabic" w:hint="cs"/>
          <w:sz w:val="26"/>
          <w:szCs w:val="26"/>
          <w:rtl/>
        </w:rPr>
        <w:t>ا</w:t>
      </w:r>
      <w:r w:rsidR="00CE054E">
        <w:rPr>
          <w:rFonts w:ascii="Simplified Arabic" w:hAnsi="Simplified Arabic" w:cs="Simplified Arabic" w:hint="cs"/>
          <w:sz w:val="26"/>
          <w:szCs w:val="26"/>
          <w:rtl/>
        </w:rPr>
        <w:t>نتداب</w:t>
      </w:r>
      <w:r w:rsidR="009B2257">
        <w:rPr>
          <w:rFonts w:ascii="Simplified Arabic" w:hAnsi="Simplified Arabic" w:cs="Simplified Arabic" w:hint="cs"/>
          <w:sz w:val="26"/>
          <w:szCs w:val="26"/>
          <w:rtl/>
        </w:rPr>
        <w:t xml:space="preserve"> مختارا</w:t>
      </w:r>
      <w:r w:rsidR="00F40356">
        <w:rPr>
          <w:rFonts w:ascii="Simplified Arabic" w:hAnsi="Simplified Arabic" w:cs="Simplified Arabic" w:hint="cs"/>
          <w:sz w:val="26"/>
          <w:szCs w:val="26"/>
          <w:rtl/>
        </w:rPr>
        <w:t>ً</w:t>
      </w:r>
      <w:r w:rsidR="009B2257">
        <w:rPr>
          <w:rFonts w:ascii="Simplified Arabic" w:hAnsi="Simplified Arabic" w:cs="Simplified Arabic" w:hint="cs"/>
          <w:sz w:val="26"/>
          <w:szCs w:val="26"/>
          <w:rtl/>
        </w:rPr>
        <w:t xml:space="preserve"> لبديا</w:t>
      </w:r>
      <w:r w:rsidR="00F40356">
        <w:rPr>
          <w:rFonts w:ascii="Simplified Arabic" w:hAnsi="Simplified Arabic" w:cs="Simplified Arabic" w:hint="cs"/>
          <w:sz w:val="26"/>
          <w:szCs w:val="26"/>
          <w:rtl/>
        </w:rPr>
        <w:t>،</w:t>
      </w:r>
      <w:r w:rsidR="009B2257">
        <w:rPr>
          <w:rFonts w:ascii="Simplified Arabic" w:hAnsi="Simplified Arabic" w:cs="Simplified Arabic" w:hint="cs"/>
          <w:sz w:val="26"/>
          <w:szCs w:val="26"/>
          <w:rtl/>
        </w:rPr>
        <w:t xml:space="preserve"> </w:t>
      </w:r>
      <w:r w:rsidR="009B2257" w:rsidRPr="000F08B0">
        <w:rPr>
          <w:rFonts w:ascii="Simplified Arabic" w:hAnsi="Simplified Arabic" w:cs="Simplified Arabic" w:hint="cs"/>
          <w:sz w:val="26"/>
          <w:szCs w:val="26"/>
          <w:rtl/>
        </w:rPr>
        <w:t>كما شهدت بديا زيادة</w:t>
      </w:r>
      <w:r w:rsidR="000F08B0" w:rsidRPr="000F08B0">
        <w:rPr>
          <w:rFonts w:ascii="Simplified Arabic" w:hAnsi="Simplified Arabic" w:cs="Simplified Arabic" w:hint="cs"/>
          <w:sz w:val="26"/>
          <w:szCs w:val="26"/>
          <w:rtl/>
        </w:rPr>
        <w:t xml:space="preserve"> </w:t>
      </w:r>
      <w:r w:rsidR="009B2257" w:rsidRPr="000F08B0">
        <w:rPr>
          <w:rFonts w:ascii="Simplified Arabic" w:hAnsi="Simplified Arabic" w:cs="Simplified Arabic" w:hint="cs"/>
          <w:sz w:val="26"/>
          <w:szCs w:val="26"/>
          <w:rtl/>
        </w:rPr>
        <w:t xml:space="preserve">بمعدل البناء </w:t>
      </w:r>
      <w:r w:rsidR="00327BC5">
        <w:rPr>
          <w:rFonts w:ascii="Simplified Arabic" w:hAnsi="Simplified Arabic" w:cs="Simplified Arabic" w:hint="cs"/>
          <w:sz w:val="26"/>
          <w:szCs w:val="26"/>
          <w:rtl/>
        </w:rPr>
        <w:t>ليصل عدد بيوت القرية عام 1931م 245 بيتا</w:t>
      </w:r>
      <w:sdt>
        <w:sdtPr>
          <w:rPr>
            <w:rFonts w:ascii="Simplified Arabic" w:hAnsi="Simplified Arabic" w:cs="Simplified Arabic" w:hint="cs"/>
            <w:color w:val="000000"/>
            <w:sz w:val="26"/>
            <w:szCs w:val="26"/>
            <w:rtl/>
          </w:rPr>
          <w:tag w:val="MENDELEY_CITATION_v3_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"/>
          <w:id w:val="-228764053"/>
          <w:placeholder>
            <w:docPart w:val="DefaultPlaceholder_-1854013440"/>
          </w:placeholder>
        </w:sdtPr>
        <w:sdtContent>
          <w:r w:rsidR="00E92CE5" w:rsidRPr="00E92CE5">
            <w:rPr>
              <w:rFonts w:ascii="Simplified Arabic" w:hAnsi="Simplified Arabic" w:cs="Simplified Arabic"/>
              <w:color w:val="000000"/>
              <w:sz w:val="26"/>
              <w:szCs w:val="26"/>
              <w:rtl/>
            </w:rPr>
            <w:t>(32)</w:t>
          </w:r>
        </w:sdtContent>
      </w:sdt>
      <w:r w:rsidR="00F40356">
        <w:rPr>
          <w:rFonts w:ascii="Simplified Arabic" w:hAnsi="Simplified Arabic" w:cs="Simplified Arabic" w:hint="cs"/>
          <w:color w:val="000000"/>
          <w:sz w:val="26"/>
          <w:szCs w:val="26"/>
          <w:rtl/>
        </w:rPr>
        <w:t>،</w:t>
      </w:r>
      <w:r w:rsidR="00327BC5">
        <w:rPr>
          <w:rFonts w:ascii="Simplified Arabic" w:hAnsi="Simplified Arabic" w:cs="Simplified Arabic" w:hint="cs"/>
          <w:color w:val="000000"/>
          <w:sz w:val="26"/>
          <w:szCs w:val="26"/>
          <w:rtl/>
        </w:rPr>
        <w:t xml:space="preserve"> </w:t>
      </w:r>
      <w:r w:rsidR="009B2257" w:rsidRPr="000F08B0">
        <w:rPr>
          <w:rFonts w:ascii="Simplified Arabic" w:hAnsi="Simplified Arabic" w:cs="Simplified Arabic" w:hint="cs"/>
          <w:sz w:val="26"/>
          <w:szCs w:val="26"/>
          <w:rtl/>
        </w:rPr>
        <w:t xml:space="preserve">وأقتصر </w:t>
      </w:r>
      <w:r w:rsidR="000F08B0">
        <w:rPr>
          <w:rFonts w:ascii="Simplified Arabic" w:hAnsi="Simplified Arabic" w:cs="Simplified Arabic" w:hint="cs"/>
          <w:sz w:val="26"/>
          <w:szCs w:val="26"/>
          <w:rtl/>
        </w:rPr>
        <w:t>أ</w:t>
      </w:r>
      <w:r w:rsidR="009B2257" w:rsidRPr="000F08B0">
        <w:rPr>
          <w:rFonts w:ascii="Simplified Arabic" w:hAnsi="Simplified Arabic" w:cs="Simplified Arabic" w:hint="cs"/>
          <w:sz w:val="26"/>
          <w:szCs w:val="26"/>
          <w:rtl/>
        </w:rPr>
        <w:t xml:space="preserve">تجاه النمو </w:t>
      </w:r>
      <w:r w:rsidR="0003022D">
        <w:rPr>
          <w:rFonts w:ascii="Simplified Arabic" w:hAnsi="Simplified Arabic" w:cs="Simplified Arabic" w:hint="cs"/>
          <w:sz w:val="26"/>
          <w:szCs w:val="26"/>
          <w:rtl/>
        </w:rPr>
        <w:t xml:space="preserve">على الجهة الشمالية من المركز وبشكل متصل معه لتتكون </w:t>
      </w:r>
      <w:r w:rsidR="009B2257" w:rsidRPr="000F08B0">
        <w:rPr>
          <w:rFonts w:ascii="Simplified Arabic" w:hAnsi="Simplified Arabic" w:cs="Simplified Arabic" w:hint="cs"/>
          <w:sz w:val="26"/>
          <w:szCs w:val="26"/>
          <w:rtl/>
        </w:rPr>
        <w:t>الحارة الشامية التي تم بناء معظم بيوتها في تلك</w:t>
      </w:r>
      <w:r w:rsidR="005D05D2" w:rsidRPr="000F08B0">
        <w:rPr>
          <w:rFonts w:ascii="Simplified Arabic" w:hAnsi="Simplified Arabic" w:cs="Simplified Arabic" w:hint="cs"/>
          <w:sz w:val="26"/>
          <w:szCs w:val="26"/>
          <w:rtl/>
        </w:rPr>
        <w:t xml:space="preserve"> </w:t>
      </w:r>
      <w:r w:rsidR="009B2257" w:rsidRPr="000F08B0">
        <w:rPr>
          <w:rFonts w:ascii="Simplified Arabic" w:hAnsi="Simplified Arabic" w:cs="Simplified Arabic" w:hint="cs"/>
          <w:sz w:val="26"/>
          <w:szCs w:val="26"/>
          <w:rtl/>
        </w:rPr>
        <w:t>الفترة</w:t>
      </w:r>
      <w:r w:rsidR="002A3BC5">
        <w:rPr>
          <w:rFonts w:ascii="Simplified Arabic" w:hAnsi="Simplified Arabic" w:cs="Simplified Arabic" w:hint="cs"/>
          <w:sz w:val="26"/>
          <w:szCs w:val="26"/>
          <w:rtl/>
        </w:rPr>
        <w:t xml:space="preserve"> كما هو موضح </w:t>
      </w:r>
      <w:r w:rsidR="002A3BC5" w:rsidRPr="00126B10">
        <w:rPr>
          <w:rFonts w:ascii="Simplified Arabic" w:hAnsi="Simplified Arabic" w:cs="Simplified Arabic" w:hint="cs"/>
          <w:sz w:val="26"/>
          <w:szCs w:val="26"/>
          <w:rtl/>
        </w:rPr>
        <w:t>بالشكل رقم 5</w:t>
      </w:r>
      <w:r w:rsidR="00F40356" w:rsidRPr="00126B10">
        <w:rPr>
          <w:rFonts w:ascii="Simplified Arabic" w:hAnsi="Simplified Arabic" w:cs="Simplified Arabic" w:hint="cs"/>
          <w:sz w:val="26"/>
          <w:szCs w:val="26"/>
          <w:rtl/>
        </w:rPr>
        <w:t>،</w:t>
      </w:r>
      <w:r w:rsidR="002C2FC2" w:rsidRPr="00126B10">
        <w:rPr>
          <w:rFonts w:ascii="Simplified Arabic" w:hAnsi="Simplified Arabic" w:cs="Simplified Arabic" w:hint="cs"/>
          <w:sz w:val="26"/>
          <w:szCs w:val="26"/>
          <w:rtl/>
        </w:rPr>
        <w:t xml:space="preserve"> ويجدر</w:t>
      </w:r>
      <w:r w:rsidR="002C2FC2">
        <w:rPr>
          <w:rFonts w:ascii="Simplified Arabic" w:hAnsi="Simplified Arabic" w:cs="Simplified Arabic" w:hint="cs"/>
          <w:sz w:val="26"/>
          <w:szCs w:val="26"/>
          <w:rtl/>
        </w:rPr>
        <w:t xml:space="preserve"> بالذكر أن العديد من أبنية القرية التي أنشئت في فترة ال</w:t>
      </w:r>
      <w:r w:rsidR="00DE54C0">
        <w:rPr>
          <w:rFonts w:ascii="Simplified Arabic" w:hAnsi="Simplified Arabic" w:cs="Simplified Arabic" w:hint="cs"/>
          <w:sz w:val="26"/>
          <w:szCs w:val="26"/>
          <w:rtl/>
        </w:rPr>
        <w:t>ا</w:t>
      </w:r>
      <w:r w:rsidR="002C2FC2">
        <w:rPr>
          <w:rFonts w:ascii="Simplified Arabic" w:hAnsi="Simplified Arabic" w:cs="Simplified Arabic" w:hint="cs"/>
          <w:sz w:val="26"/>
          <w:szCs w:val="26"/>
          <w:rtl/>
        </w:rPr>
        <w:t>نتداب وما</w:t>
      </w:r>
      <w:r w:rsidR="002C2FC2">
        <w:rPr>
          <w:rFonts w:ascii="Simplified Arabic" w:hAnsi="Simplified Arabic" w:cs="Simplified Arabic" w:hint="cs"/>
          <w:sz w:val="26"/>
          <w:szCs w:val="26"/>
          <w:rtl/>
          <w:lang w:bidi="ar-JO"/>
        </w:rPr>
        <w:t xml:space="preserve"> قبلها قد تم هدمها لاحقا عام 1950م عند تعبيد الطريق العام للقرية، ولا تتوفر أي بيان</w:t>
      </w:r>
      <w:r w:rsidR="000A05F5">
        <w:rPr>
          <w:rFonts w:ascii="Simplified Arabic" w:hAnsi="Simplified Arabic" w:cs="Simplified Arabic" w:hint="cs"/>
          <w:sz w:val="26"/>
          <w:szCs w:val="26"/>
          <w:rtl/>
          <w:lang w:bidi="ar-JO"/>
        </w:rPr>
        <w:t xml:space="preserve">ات أو خرائط لهذه </w:t>
      </w:r>
      <w:r w:rsidR="00A27752">
        <w:rPr>
          <w:rFonts w:ascii="Simplified Arabic" w:hAnsi="Simplified Arabic" w:cs="Simplified Arabic" w:hint="cs"/>
          <w:sz w:val="26"/>
          <w:szCs w:val="26"/>
          <w:rtl/>
          <w:lang w:bidi="ar-JO"/>
        </w:rPr>
        <w:t>للأبنية التي تم ازالتها</w:t>
      </w:r>
      <w:r w:rsidR="000A05F5">
        <w:rPr>
          <w:rFonts w:ascii="Simplified Arabic" w:hAnsi="Simplified Arabic" w:cs="Simplified Arabic" w:hint="cs"/>
          <w:sz w:val="26"/>
          <w:szCs w:val="26"/>
          <w:rtl/>
          <w:lang w:bidi="ar-JO"/>
        </w:rPr>
        <w:t>،</w:t>
      </w:r>
      <w:r w:rsidR="000F08B0">
        <w:rPr>
          <w:rFonts w:ascii="Simplified Arabic" w:hAnsi="Simplified Arabic" w:cs="Simplified Arabic" w:hint="cs"/>
          <w:sz w:val="26"/>
          <w:szCs w:val="26"/>
          <w:rtl/>
        </w:rPr>
        <w:t xml:space="preserve"> </w:t>
      </w:r>
      <w:r w:rsidR="000A05F5">
        <w:rPr>
          <w:rFonts w:ascii="Simplified Arabic" w:hAnsi="Simplified Arabic" w:cs="Simplified Arabic" w:hint="cs"/>
          <w:sz w:val="26"/>
          <w:szCs w:val="26"/>
          <w:rtl/>
        </w:rPr>
        <w:t>كما تم</w:t>
      </w:r>
      <w:r w:rsidR="005D05D2" w:rsidRPr="000F08B0">
        <w:rPr>
          <w:rFonts w:ascii="Simplified Arabic" w:hAnsi="Simplified Arabic" w:cs="Simplified Arabic" w:hint="cs"/>
          <w:sz w:val="26"/>
          <w:szCs w:val="26"/>
          <w:rtl/>
        </w:rPr>
        <w:t xml:space="preserve"> بناء بعض المنازل ذات النمط المعماري المميز</w:t>
      </w:r>
      <w:r w:rsidR="0003022D">
        <w:rPr>
          <w:rFonts w:ascii="Simplified Arabic" w:hAnsi="Simplified Arabic" w:cs="Simplified Arabic" w:hint="cs"/>
          <w:sz w:val="26"/>
          <w:szCs w:val="26"/>
          <w:rtl/>
        </w:rPr>
        <w:t xml:space="preserve"> تلك الفترة</w:t>
      </w:r>
      <w:r w:rsidR="005D05D2" w:rsidRPr="000F08B0">
        <w:rPr>
          <w:rFonts w:ascii="Simplified Arabic" w:hAnsi="Simplified Arabic" w:cs="Simplified Arabic" w:hint="cs"/>
          <w:sz w:val="26"/>
          <w:szCs w:val="26"/>
          <w:rtl/>
        </w:rPr>
        <w:t xml:space="preserve"> </w:t>
      </w:r>
      <w:r w:rsidR="000A05F5">
        <w:rPr>
          <w:rFonts w:ascii="Simplified Arabic" w:hAnsi="Simplified Arabic" w:cs="Simplified Arabic" w:hint="cs"/>
          <w:sz w:val="26"/>
          <w:szCs w:val="26"/>
          <w:rtl/>
        </w:rPr>
        <w:t xml:space="preserve">والتي ما زالت قائمة </w:t>
      </w:r>
      <w:r w:rsidR="00FB7F67">
        <w:rPr>
          <w:rFonts w:ascii="Simplified Arabic" w:hAnsi="Simplified Arabic" w:cs="Simplified Arabic" w:hint="cs"/>
          <w:sz w:val="26"/>
          <w:szCs w:val="26"/>
          <w:rtl/>
        </w:rPr>
        <w:t>إ</w:t>
      </w:r>
      <w:r w:rsidR="000A05F5">
        <w:rPr>
          <w:rFonts w:ascii="Simplified Arabic" w:hAnsi="Simplified Arabic" w:cs="Simplified Arabic" w:hint="cs"/>
          <w:sz w:val="26"/>
          <w:szCs w:val="26"/>
          <w:rtl/>
        </w:rPr>
        <w:t xml:space="preserve">لى الان </w:t>
      </w:r>
      <w:r w:rsidR="005D05D2" w:rsidRPr="000F08B0">
        <w:rPr>
          <w:rFonts w:ascii="Simplified Arabic" w:hAnsi="Simplified Arabic" w:cs="Simplified Arabic" w:hint="cs"/>
          <w:sz w:val="26"/>
          <w:szCs w:val="26"/>
          <w:rtl/>
        </w:rPr>
        <w:t>نذكر منها:</w:t>
      </w:r>
    </w:p>
    <w:p w14:paraId="123EA4E7" w14:textId="3DC5917D" w:rsidR="00DA61E9" w:rsidRPr="00DE54C0" w:rsidRDefault="00DA61E9">
      <w:pPr>
        <w:pStyle w:val="ListParagraph"/>
        <w:numPr>
          <w:ilvl w:val="0"/>
          <w:numId w:val="22"/>
        </w:numPr>
        <w:bidi/>
        <w:spacing w:after="120" w:line="360" w:lineRule="auto"/>
        <w:rPr>
          <w:rFonts w:ascii="Simplified Arabic" w:hAnsi="Simplified Arabic" w:cs="Simplified Arabic"/>
          <w:sz w:val="26"/>
          <w:szCs w:val="26"/>
          <w:rtl/>
        </w:rPr>
      </w:pPr>
      <w:r w:rsidRPr="00DE54C0">
        <w:rPr>
          <w:rFonts w:ascii="Simplified Arabic" w:hAnsi="Simplified Arabic" w:cs="Simplified Arabic" w:hint="cs"/>
          <w:sz w:val="26"/>
          <w:szCs w:val="26"/>
          <w:rtl/>
        </w:rPr>
        <w:t>بيت</w:t>
      </w:r>
      <w:r w:rsidR="0054784F" w:rsidRPr="00DE54C0">
        <w:rPr>
          <w:rFonts w:ascii="Simplified Arabic" w:hAnsi="Simplified Arabic" w:cs="Simplified Arabic" w:hint="cs"/>
          <w:sz w:val="26"/>
          <w:szCs w:val="26"/>
          <w:rtl/>
        </w:rPr>
        <w:t xml:space="preserve"> رفيق</w:t>
      </w:r>
      <w:r w:rsidRPr="00DE54C0">
        <w:rPr>
          <w:rFonts w:ascii="Simplified Arabic" w:hAnsi="Simplified Arabic" w:cs="Simplified Arabic" w:hint="cs"/>
          <w:sz w:val="26"/>
          <w:szCs w:val="26"/>
          <w:rtl/>
        </w:rPr>
        <w:t>:</w:t>
      </w:r>
      <w:r w:rsidR="0054784F" w:rsidRPr="00DE54C0">
        <w:rPr>
          <w:rFonts w:ascii="Simplified Arabic" w:hAnsi="Simplified Arabic" w:cs="Simplified Arabic" w:hint="cs"/>
          <w:sz w:val="26"/>
          <w:szCs w:val="26"/>
          <w:rtl/>
        </w:rPr>
        <w:t xml:space="preserve"> يقع البيت في الحارة الشامية</w:t>
      </w:r>
      <w:r w:rsidR="005628FF" w:rsidRPr="00DE54C0">
        <w:rPr>
          <w:rFonts w:ascii="Simplified Arabic" w:hAnsi="Simplified Arabic" w:cs="Simplified Arabic" w:hint="cs"/>
          <w:sz w:val="26"/>
          <w:szCs w:val="26"/>
          <w:rtl/>
        </w:rPr>
        <w:t xml:space="preserve"> و</w:t>
      </w:r>
      <w:r w:rsidR="00626566" w:rsidRPr="00DE54C0">
        <w:rPr>
          <w:rFonts w:ascii="Simplified Arabic" w:hAnsi="Simplified Arabic" w:cs="Simplified Arabic" w:hint="cs"/>
          <w:sz w:val="26"/>
          <w:szCs w:val="26"/>
          <w:rtl/>
        </w:rPr>
        <w:t xml:space="preserve">هو منزل حجري </w:t>
      </w:r>
      <w:r w:rsidR="0054784F" w:rsidRPr="00DE54C0">
        <w:rPr>
          <w:rFonts w:ascii="Simplified Arabic" w:hAnsi="Simplified Arabic" w:cs="Simplified Arabic" w:hint="cs"/>
          <w:sz w:val="26"/>
          <w:szCs w:val="26"/>
          <w:rtl/>
        </w:rPr>
        <w:t>قامت سلطات ال</w:t>
      </w:r>
      <w:r w:rsidR="00FB7F67">
        <w:rPr>
          <w:rFonts w:ascii="Simplified Arabic" w:hAnsi="Simplified Arabic" w:cs="Simplified Arabic" w:hint="cs"/>
          <w:sz w:val="26"/>
          <w:szCs w:val="26"/>
          <w:rtl/>
        </w:rPr>
        <w:t>ا</w:t>
      </w:r>
      <w:r w:rsidR="0054784F" w:rsidRPr="00DE54C0">
        <w:rPr>
          <w:rFonts w:ascii="Simplified Arabic" w:hAnsi="Simplified Arabic" w:cs="Simplified Arabic" w:hint="cs"/>
          <w:sz w:val="26"/>
          <w:szCs w:val="26"/>
          <w:rtl/>
        </w:rPr>
        <w:t>ستعمار البريطاني ببنا</w:t>
      </w:r>
      <w:r w:rsidR="00626566" w:rsidRPr="00DE54C0">
        <w:rPr>
          <w:rFonts w:ascii="Simplified Arabic" w:hAnsi="Simplified Arabic" w:cs="Simplified Arabic" w:hint="cs"/>
          <w:sz w:val="26"/>
          <w:szCs w:val="26"/>
          <w:rtl/>
        </w:rPr>
        <w:t xml:space="preserve">ئه </w:t>
      </w:r>
      <w:r w:rsidR="005D05D2" w:rsidRPr="00DE54C0">
        <w:rPr>
          <w:rFonts w:ascii="Simplified Arabic" w:hAnsi="Simplified Arabic" w:cs="Simplified Arabic" w:hint="cs"/>
          <w:sz w:val="26"/>
          <w:szCs w:val="26"/>
          <w:rtl/>
        </w:rPr>
        <w:t xml:space="preserve">كتعويض لرفيق طه </w:t>
      </w:r>
      <w:r w:rsidR="0054784F" w:rsidRPr="00DE54C0">
        <w:rPr>
          <w:rFonts w:ascii="Simplified Arabic" w:hAnsi="Simplified Arabic" w:cs="Simplified Arabic" w:hint="cs"/>
          <w:sz w:val="26"/>
          <w:szCs w:val="26"/>
          <w:rtl/>
        </w:rPr>
        <w:t xml:space="preserve">بعد </w:t>
      </w:r>
      <w:r w:rsidR="00DE54C0">
        <w:rPr>
          <w:rFonts w:ascii="Simplified Arabic" w:hAnsi="Simplified Arabic" w:cs="Simplified Arabic" w:hint="cs"/>
          <w:sz w:val="26"/>
          <w:szCs w:val="26"/>
          <w:rtl/>
        </w:rPr>
        <w:t>أ</w:t>
      </w:r>
      <w:r w:rsidR="0054784F" w:rsidRPr="00DE54C0">
        <w:rPr>
          <w:rFonts w:ascii="Simplified Arabic" w:hAnsi="Simplified Arabic" w:cs="Simplified Arabic" w:hint="cs"/>
          <w:sz w:val="26"/>
          <w:szCs w:val="26"/>
          <w:rtl/>
        </w:rPr>
        <w:t xml:space="preserve">ن </w:t>
      </w:r>
      <w:r w:rsidR="00DE54C0">
        <w:rPr>
          <w:rFonts w:ascii="Simplified Arabic" w:hAnsi="Simplified Arabic" w:cs="Simplified Arabic" w:hint="cs"/>
          <w:sz w:val="26"/>
          <w:szCs w:val="26"/>
          <w:rtl/>
        </w:rPr>
        <w:t>أ</w:t>
      </w:r>
      <w:r w:rsidR="0054784F" w:rsidRPr="00DE54C0">
        <w:rPr>
          <w:rFonts w:ascii="Simplified Arabic" w:hAnsi="Simplified Arabic" w:cs="Simplified Arabic" w:hint="cs"/>
          <w:sz w:val="26"/>
          <w:szCs w:val="26"/>
          <w:rtl/>
        </w:rPr>
        <w:t xml:space="preserve">قدم </w:t>
      </w:r>
      <w:r w:rsidR="005D05D2" w:rsidRPr="00DE54C0">
        <w:rPr>
          <w:rFonts w:ascii="Simplified Arabic" w:hAnsi="Simplified Arabic" w:cs="Simplified Arabic" w:hint="cs"/>
          <w:sz w:val="26"/>
          <w:szCs w:val="26"/>
          <w:rtl/>
        </w:rPr>
        <w:t>بعض أفراد من</w:t>
      </w:r>
      <w:r w:rsidR="0054784F" w:rsidRPr="00DE54C0">
        <w:rPr>
          <w:rFonts w:ascii="Simplified Arabic" w:hAnsi="Simplified Arabic" w:cs="Simplified Arabic" w:hint="cs"/>
          <w:sz w:val="26"/>
          <w:szCs w:val="26"/>
          <w:rtl/>
        </w:rPr>
        <w:t xml:space="preserve"> أهل القرية على حرق منزل</w:t>
      </w:r>
      <w:r w:rsidR="005D05D2" w:rsidRPr="00DE54C0">
        <w:rPr>
          <w:rFonts w:ascii="Simplified Arabic" w:hAnsi="Simplified Arabic" w:cs="Simplified Arabic" w:hint="cs"/>
          <w:sz w:val="26"/>
          <w:szCs w:val="26"/>
          <w:rtl/>
        </w:rPr>
        <w:t>ه</w:t>
      </w:r>
      <w:r w:rsidR="0054784F" w:rsidRPr="00DE54C0">
        <w:rPr>
          <w:rFonts w:ascii="Simplified Arabic" w:hAnsi="Simplified Arabic" w:cs="Simplified Arabic" w:hint="cs"/>
          <w:sz w:val="26"/>
          <w:szCs w:val="26"/>
          <w:rtl/>
        </w:rPr>
        <w:t xml:space="preserve"> </w:t>
      </w:r>
      <w:r w:rsidR="00DE54C0">
        <w:rPr>
          <w:rFonts w:ascii="Simplified Arabic" w:hAnsi="Simplified Arabic" w:cs="Simplified Arabic" w:hint="cs"/>
          <w:sz w:val="26"/>
          <w:szCs w:val="26"/>
          <w:rtl/>
        </w:rPr>
        <w:t>احتجاجاً</w:t>
      </w:r>
      <w:r w:rsidR="005D05D2" w:rsidRPr="00DE54C0">
        <w:rPr>
          <w:rFonts w:ascii="Simplified Arabic" w:hAnsi="Simplified Arabic" w:cs="Simplified Arabic" w:hint="cs"/>
          <w:sz w:val="26"/>
          <w:szCs w:val="26"/>
          <w:rtl/>
        </w:rPr>
        <w:t xml:space="preserve"> </w:t>
      </w:r>
      <w:r w:rsidR="00DE54C0">
        <w:rPr>
          <w:rFonts w:ascii="Simplified Arabic" w:hAnsi="Simplified Arabic" w:cs="Simplified Arabic" w:hint="cs"/>
          <w:sz w:val="26"/>
          <w:szCs w:val="26"/>
          <w:rtl/>
        </w:rPr>
        <w:t>ل</w:t>
      </w:r>
      <w:r w:rsidR="005D05D2" w:rsidRPr="00DE54C0">
        <w:rPr>
          <w:rFonts w:ascii="Simplified Arabic" w:hAnsi="Simplified Arabic" w:cs="Simplified Arabic" w:hint="cs"/>
          <w:sz w:val="26"/>
          <w:szCs w:val="26"/>
          <w:rtl/>
        </w:rPr>
        <w:t>ت</w:t>
      </w:r>
      <w:r w:rsidR="0054784F" w:rsidRPr="00DE54C0">
        <w:rPr>
          <w:rFonts w:ascii="Simplified Arabic" w:hAnsi="Simplified Arabic" w:cs="Simplified Arabic" w:hint="cs"/>
          <w:sz w:val="26"/>
          <w:szCs w:val="26"/>
          <w:rtl/>
        </w:rPr>
        <w:t>عين</w:t>
      </w:r>
      <w:r w:rsidR="005D05D2" w:rsidRPr="00DE54C0">
        <w:rPr>
          <w:rFonts w:ascii="Simplified Arabic" w:hAnsi="Simplified Arabic" w:cs="Simplified Arabic" w:hint="cs"/>
          <w:sz w:val="26"/>
          <w:szCs w:val="26"/>
          <w:rtl/>
        </w:rPr>
        <w:t>ه مختارا</w:t>
      </w:r>
      <w:r w:rsidR="00DE54C0">
        <w:rPr>
          <w:rFonts w:ascii="Simplified Arabic" w:hAnsi="Simplified Arabic" w:cs="Simplified Arabic" w:hint="cs"/>
          <w:sz w:val="26"/>
          <w:szCs w:val="26"/>
          <w:rtl/>
        </w:rPr>
        <w:t>ً</w:t>
      </w:r>
      <w:r w:rsidR="005D05D2" w:rsidRPr="00DE54C0">
        <w:rPr>
          <w:rFonts w:ascii="Simplified Arabic" w:hAnsi="Simplified Arabic" w:cs="Simplified Arabic" w:hint="cs"/>
          <w:sz w:val="26"/>
          <w:szCs w:val="26"/>
          <w:rtl/>
        </w:rPr>
        <w:t xml:space="preserve"> من قبل</w:t>
      </w:r>
      <w:r w:rsidR="0054784F" w:rsidRPr="00DE54C0">
        <w:rPr>
          <w:rFonts w:ascii="Simplified Arabic" w:hAnsi="Simplified Arabic" w:cs="Simplified Arabic" w:hint="cs"/>
          <w:sz w:val="26"/>
          <w:szCs w:val="26"/>
          <w:rtl/>
        </w:rPr>
        <w:t xml:space="preserve"> سلطات </w:t>
      </w:r>
      <w:r w:rsidR="00DE54C0">
        <w:rPr>
          <w:rFonts w:ascii="Simplified Arabic" w:hAnsi="Simplified Arabic" w:cs="Simplified Arabic" w:hint="cs"/>
          <w:sz w:val="26"/>
          <w:szCs w:val="26"/>
          <w:rtl/>
        </w:rPr>
        <w:t>الانتداب</w:t>
      </w:r>
      <w:r w:rsidR="00A27752">
        <w:rPr>
          <w:rFonts w:ascii="Simplified Arabic" w:hAnsi="Simplified Arabic" w:cs="Simplified Arabic" w:hint="cs"/>
          <w:sz w:val="26"/>
          <w:szCs w:val="26"/>
          <w:rtl/>
        </w:rPr>
        <w:t>،</w:t>
      </w:r>
      <w:r w:rsidR="0054784F" w:rsidRPr="00DE54C0">
        <w:rPr>
          <w:rFonts w:ascii="Simplified Arabic" w:hAnsi="Simplified Arabic" w:cs="Simplified Arabic" w:hint="cs"/>
          <w:sz w:val="26"/>
          <w:szCs w:val="26"/>
          <w:rtl/>
        </w:rPr>
        <w:t xml:space="preserve"> ومازال البيت قائما</w:t>
      </w:r>
      <w:r w:rsidR="00FB7F67">
        <w:rPr>
          <w:rFonts w:ascii="Simplified Arabic" w:hAnsi="Simplified Arabic" w:cs="Simplified Arabic" w:hint="cs"/>
          <w:sz w:val="26"/>
          <w:szCs w:val="26"/>
          <w:rtl/>
        </w:rPr>
        <w:t>ً</w:t>
      </w:r>
      <w:r w:rsidR="0054784F" w:rsidRPr="00DE54C0">
        <w:rPr>
          <w:rFonts w:ascii="Simplified Arabic" w:hAnsi="Simplified Arabic" w:cs="Simplified Arabic" w:hint="cs"/>
          <w:sz w:val="26"/>
          <w:szCs w:val="26"/>
          <w:rtl/>
        </w:rPr>
        <w:t xml:space="preserve"> </w:t>
      </w:r>
      <w:r w:rsidR="005628FF" w:rsidRPr="00DE54C0">
        <w:rPr>
          <w:rFonts w:ascii="Simplified Arabic" w:hAnsi="Simplified Arabic" w:cs="Simplified Arabic" w:hint="cs"/>
          <w:sz w:val="26"/>
          <w:szCs w:val="26"/>
          <w:rtl/>
        </w:rPr>
        <w:t>ومستخدما</w:t>
      </w:r>
      <w:r w:rsidR="00FB7F67">
        <w:rPr>
          <w:rFonts w:ascii="Simplified Arabic" w:hAnsi="Simplified Arabic" w:cs="Simplified Arabic" w:hint="cs"/>
          <w:sz w:val="26"/>
          <w:szCs w:val="26"/>
          <w:rtl/>
        </w:rPr>
        <w:t>ً</w:t>
      </w:r>
      <w:r w:rsidR="005628FF" w:rsidRPr="00DE54C0">
        <w:rPr>
          <w:rFonts w:ascii="Simplified Arabic" w:hAnsi="Simplified Arabic" w:cs="Simplified Arabic" w:hint="cs"/>
          <w:sz w:val="26"/>
          <w:szCs w:val="26"/>
          <w:rtl/>
        </w:rPr>
        <w:t xml:space="preserve"> </w:t>
      </w:r>
      <w:r w:rsidR="00FB7F67">
        <w:rPr>
          <w:rFonts w:ascii="Simplified Arabic" w:hAnsi="Simplified Arabic" w:cs="Simplified Arabic" w:hint="cs"/>
          <w:sz w:val="26"/>
          <w:szCs w:val="26"/>
          <w:rtl/>
        </w:rPr>
        <w:t>إ</w:t>
      </w:r>
      <w:r w:rsidR="0054784F" w:rsidRPr="00DE54C0">
        <w:rPr>
          <w:rFonts w:ascii="Simplified Arabic" w:hAnsi="Simplified Arabic" w:cs="Simplified Arabic" w:hint="cs"/>
          <w:sz w:val="26"/>
          <w:szCs w:val="26"/>
          <w:rtl/>
        </w:rPr>
        <w:t>لى يومنا هذا</w:t>
      </w:r>
      <w:r w:rsidR="005628FF" w:rsidRPr="00DE54C0">
        <w:rPr>
          <w:rFonts w:ascii="Simplified Arabic" w:hAnsi="Simplified Arabic" w:cs="Simplified Arabic" w:hint="cs"/>
          <w:sz w:val="26"/>
          <w:szCs w:val="26"/>
          <w:rtl/>
        </w:rPr>
        <w:t>.</w:t>
      </w:r>
    </w:p>
    <w:p w14:paraId="039A095C" w14:textId="4D0F4EBA" w:rsidR="00DA61E9" w:rsidRPr="00DE54C0" w:rsidRDefault="00DA61E9">
      <w:pPr>
        <w:pStyle w:val="ListParagraph"/>
        <w:numPr>
          <w:ilvl w:val="0"/>
          <w:numId w:val="22"/>
        </w:numPr>
        <w:bidi/>
        <w:spacing w:after="240" w:line="360" w:lineRule="auto"/>
        <w:rPr>
          <w:rFonts w:ascii="Simplified Arabic" w:hAnsi="Simplified Arabic" w:cs="Simplified Arabic"/>
          <w:sz w:val="26"/>
          <w:szCs w:val="26"/>
          <w:rtl/>
        </w:rPr>
      </w:pPr>
      <w:r w:rsidRPr="00DE54C0">
        <w:rPr>
          <w:rFonts w:ascii="Simplified Arabic" w:hAnsi="Simplified Arabic" w:cs="Simplified Arabic" w:hint="cs"/>
          <w:sz w:val="26"/>
          <w:szCs w:val="26"/>
          <w:rtl/>
        </w:rPr>
        <w:lastRenderedPageBreak/>
        <w:t>بيت</w:t>
      </w:r>
      <w:r w:rsidR="005628FF" w:rsidRPr="00DE54C0">
        <w:rPr>
          <w:rFonts w:ascii="Simplified Arabic" w:hAnsi="Simplified Arabic" w:cs="Simplified Arabic" w:hint="cs"/>
          <w:sz w:val="26"/>
          <w:szCs w:val="26"/>
          <w:rtl/>
        </w:rPr>
        <w:t xml:space="preserve"> </w:t>
      </w:r>
      <w:r w:rsidR="00DE54C0">
        <w:rPr>
          <w:rFonts w:ascii="Simplified Arabic" w:hAnsi="Simplified Arabic" w:cs="Simplified Arabic" w:hint="cs"/>
          <w:sz w:val="26"/>
          <w:szCs w:val="26"/>
          <w:rtl/>
        </w:rPr>
        <w:t>أ</w:t>
      </w:r>
      <w:r w:rsidR="005628FF" w:rsidRPr="00DE54C0">
        <w:rPr>
          <w:rFonts w:ascii="Simplified Arabic" w:hAnsi="Simplified Arabic" w:cs="Simplified Arabic" w:hint="cs"/>
          <w:sz w:val="26"/>
          <w:szCs w:val="26"/>
          <w:rtl/>
        </w:rPr>
        <w:t>مير طه</w:t>
      </w:r>
      <w:r w:rsidRPr="00DE54C0">
        <w:rPr>
          <w:rFonts w:ascii="Simplified Arabic" w:hAnsi="Simplified Arabic" w:cs="Simplified Arabic" w:hint="cs"/>
          <w:sz w:val="26"/>
          <w:szCs w:val="26"/>
          <w:rtl/>
        </w:rPr>
        <w:t>:</w:t>
      </w:r>
      <w:r w:rsidR="00626566" w:rsidRPr="00DE54C0">
        <w:rPr>
          <w:rFonts w:ascii="Simplified Arabic" w:hAnsi="Simplified Arabic" w:cs="Simplified Arabic" w:hint="cs"/>
          <w:sz w:val="26"/>
          <w:szCs w:val="26"/>
          <w:rtl/>
        </w:rPr>
        <w:t xml:space="preserve"> يقع البيت في الحارة الشامية ايضا</w:t>
      </w:r>
      <w:r w:rsidR="00DE54C0">
        <w:rPr>
          <w:rFonts w:ascii="Simplified Arabic" w:hAnsi="Simplified Arabic" w:cs="Simplified Arabic" w:hint="cs"/>
          <w:sz w:val="26"/>
          <w:szCs w:val="26"/>
          <w:rtl/>
        </w:rPr>
        <w:t>ً</w:t>
      </w:r>
      <w:r w:rsidR="000A05F5" w:rsidRPr="00DE54C0">
        <w:rPr>
          <w:rFonts w:ascii="Simplified Arabic" w:hAnsi="Simplified Arabic" w:cs="Simplified Arabic" w:hint="cs"/>
          <w:sz w:val="26"/>
          <w:szCs w:val="26"/>
          <w:rtl/>
        </w:rPr>
        <w:t>،</w:t>
      </w:r>
      <w:r w:rsidR="00626566" w:rsidRPr="00DE54C0">
        <w:rPr>
          <w:rFonts w:ascii="Simplified Arabic" w:hAnsi="Simplified Arabic" w:cs="Simplified Arabic" w:hint="cs"/>
          <w:sz w:val="26"/>
          <w:szCs w:val="26"/>
          <w:rtl/>
        </w:rPr>
        <w:t xml:space="preserve"> ويتميز بو</w:t>
      </w:r>
      <w:r w:rsidR="005628FF" w:rsidRPr="00DE54C0">
        <w:rPr>
          <w:rFonts w:ascii="Simplified Arabic" w:hAnsi="Simplified Arabic" w:cs="Simplified Arabic" w:hint="cs"/>
          <w:sz w:val="26"/>
          <w:szCs w:val="26"/>
          <w:rtl/>
        </w:rPr>
        <w:t>اجه</w:t>
      </w:r>
      <w:r w:rsidR="000A05F5" w:rsidRPr="00DE54C0">
        <w:rPr>
          <w:rFonts w:ascii="Simplified Arabic" w:hAnsi="Simplified Arabic" w:cs="Simplified Arabic" w:hint="cs"/>
          <w:sz w:val="26"/>
          <w:szCs w:val="26"/>
          <w:rtl/>
        </w:rPr>
        <w:t>ته</w:t>
      </w:r>
      <w:r w:rsidR="005628FF" w:rsidRPr="00DE54C0">
        <w:rPr>
          <w:rFonts w:ascii="Simplified Arabic" w:hAnsi="Simplified Arabic" w:cs="Simplified Arabic" w:hint="cs"/>
          <w:sz w:val="26"/>
          <w:szCs w:val="26"/>
          <w:rtl/>
        </w:rPr>
        <w:t xml:space="preserve"> </w:t>
      </w:r>
      <w:r w:rsidR="00626566" w:rsidRPr="00DE54C0">
        <w:rPr>
          <w:rFonts w:ascii="Simplified Arabic" w:hAnsi="Simplified Arabic" w:cs="Simplified Arabic" w:hint="cs"/>
          <w:sz w:val="26"/>
          <w:szCs w:val="26"/>
          <w:rtl/>
        </w:rPr>
        <w:t xml:space="preserve">الحجرية </w:t>
      </w:r>
      <w:r w:rsidR="005628FF" w:rsidRPr="00DE54C0">
        <w:rPr>
          <w:rFonts w:ascii="Simplified Arabic" w:hAnsi="Simplified Arabic" w:cs="Simplified Arabic" w:hint="cs"/>
          <w:sz w:val="26"/>
          <w:szCs w:val="26"/>
          <w:rtl/>
        </w:rPr>
        <w:t xml:space="preserve">ذات الشبابيك الطولية المقوسة والأعمدة المزخرفة </w:t>
      </w:r>
      <w:r w:rsidR="00626566" w:rsidRPr="00DE54C0">
        <w:rPr>
          <w:rFonts w:ascii="Simplified Arabic" w:hAnsi="Simplified Arabic" w:cs="Simplified Arabic" w:hint="cs"/>
          <w:sz w:val="26"/>
          <w:szCs w:val="26"/>
          <w:rtl/>
        </w:rPr>
        <w:t xml:space="preserve">التي </w:t>
      </w:r>
      <w:r w:rsidR="005628FF" w:rsidRPr="00DE54C0">
        <w:rPr>
          <w:rFonts w:ascii="Simplified Arabic" w:hAnsi="Simplified Arabic" w:cs="Simplified Arabic" w:hint="cs"/>
          <w:sz w:val="26"/>
          <w:szCs w:val="26"/>
          <w:rtl/>
        </w:rPr>
        <w:t>جعلت من</w:t>
      </w:r>
      <w:r w:rsidR="00626566" w:rsidRPr="00DE54C0">
        <w:rPr>
          <w:rFonts w:ascii="Simplified Arabic" w:hAnsi="Simplified Arabic" w:cs="Simplified Arabic" w:hint="cs"/>
          <w:sz w:val="26"/>
          <w:szCs w:val="26"/>
          <w:rtl/>
        </w:rPr>
        <w:t>ه</w:t>
      </w:r>
      <w:r w:rsidR="005628FF" w:rsidRPr="00DE54C0">
        <w:rPr>
          <w:rFonts w:ascii="Simplified Arabic" w:hAnsi="Simplified Arabic" w:cs="Simplified Arabic" w:hint="cs"/>
          <w:sz w:val="26"/>
          <w:szCs w:val="26"/>
          <w:rtl/>
        </w:rPr>
        <w:t xml:space="preserve"> أحد المعالم المعمارية المميزة </w:t>
      </w:r>
      <w:r w:rsidR="000F08B0" w:rsidRPr="00DE54C0">
        <w:rPr>
          <w:rFonts w:ascii="Simplified Arabic" w:hAnsi="Simplified Arabic" w:cs="Simplified Arabic" w:hint="cs"/>
          <w:sz w:val="26"/>
          <w:szCs w:val="26"/>
          <w:rtl/>
        </w:rPr>
        <w:t>في القرية</w:t>
      </w:r>
      <w:r w:rsidR="000A05F5" w:rsidRPr="00DE54C0">
        <w:rPr>
          <w:rFonts w:ascii="Simplified Arabic" w:hAnsi="Simplified Arabic" w:cs="Simplified Arabic" w:hint="cs"/>
          <w:sz w:val="26"/>
          <w:szCs w:val="26"/>
          <w:rtl/>
        </w:rPr>
        <w:t>،</w:t>
      </w:r>
      <w:r w:rsidR="005628FF" w:rsidRPr="00DE54C0">
        <w:rPr>
          <w:rFonts w:ascii="Simplified Arabic" w:hAnsi="Simplified Arabic" w:cs="Simplified Arabic" w:hint="cs"/>
          <w:sz w:val="26"/>
          <w:szCs w:val="26"/>
          <w:rtl/>
        </w:rPr>
        <w:t xml:space="preserve"> يعود تاريخ بنا</w:t>
      </w:r>
      <w:r w:rsidR="00626566" w:rsidRPr="00DE54C0">
        <w:rPr>
          <w:rFonts w:ascii="Simplified Arabic" w:hAnsi="Simplified Arabic" w:cs="Simplified Arabic" w:hint="cs"/>
          <w:sz w:val="26"/>
          <w:szCs w:val="26"/>
          <w:rtl/>
        </w:rPr>
        <w:t>ئ</w:t>
      </w:r>
      <w:r w:rsidR="005628FF" w:rsidRPr="00DE54C0">
        <w:rPr>
          <w:rFonts w:ascii="Simplified Arabic" w:hAnsi="Simplified Arabic" w:cs="Simplified Arabic" w:hint="cs"/>
          <w:sz w:val="26"/>
          <w:szCs w:val="26"/>
          <w:rtl/>
        </w:rPr>
        <w:t xml:space="preserve">ه </w:t>
      </w:r>
      <w:r w:rsidR="000A05F5" w:rsidRPr="00DE54C0">
        <w:rPr>
          <w:rFonts w:ascii="Simplified Arabic" w:hAnsi="Simplified Arabic" w:cs="Simplified Arabic" w:hint="cs"/>
          <w:sz w:val="26"/>
          <w:szCs w:val="26"/>
          <w:rtl/>
        </w:rPr>
        <w:t>إ</w:t>
      </w:r>
      <w:r w:rsidR="005628FF" w:rsidRPr="00DE54C0">
        <w:rPr>
          <w:rFonts w:ascii="Simplified Arabic" w:hAnsi="Simplified Arabic" w:cs="Simplified Arabic" w:hint="cs"/>
          <w:sz w:val="26"/>
          <w:szCs w:val="26"/>
          <w:rtl/>
        </w:rPr>
        <w:t xml:space="preserve">لى فترة </w:t>
      </w:r>
      <w:r w:rsidR="000A05F5" w:rsidRPr="00DE54C0">
        <w:rPr>
          <w:rFonts w:ascii="Simplified Arabic" w:hAnsi="Simplified Arabic" w:cs="Simplified Arabic" w:hint="cs"/>
          <w:sz w:val="26"/>
          <w:szCs w:val="26"/>
          <w:rtl/>
        </w:rPr>
        <w:t>الانتداب</w:t>
      </w:r>
      <w:r w:rsidR="005628FF" w:rsidRPr="00DE54C0">
        <w:rPr>
          <w:rFonts w:ascii="Simplified Arabic" w:hAnsi="Simplified Arabic" w:cs="Simplified Arabic" w:hint="cs"/>
          <w:sz w:val="26"/>
          <w:szCs w:val="26"/>
          <w:rtl/>
        </w:rPr>
        <w:t xml:space="preserve"> البريطاني حيث قام أحد افراد عائلة طه </w:t>
      </w:r>
      <w:r w:rsidR="000A05F5" w:rsidRPr="00DE54C0">
        <w:rPr>
          <w:rFonts w:ascii="Simplified Arabic" w:hAnsi="Simplified Arabic" w:cs="Simplified Arabic" w:hint="cs"/>
          <w:sz w:val="26"/>
          <w:szCs w:val="26"/>
          <w:rtl/>
        </w:rPr>
        <w:t>ببنائه،</w:t>
      </w:r>
      <w:r w:rsidR="005628FF" w:rsidRPr="00DE54C0">
        <w:rPr>
          <w:rFonts w:ascii="Simplified Arabic" w:hAnsi="Simplified Arabic" w:cs="Simplified Arabic" w:hint="cs"/>
          <w:sz w:val="26"/>
          <w:szCs w:val="26"/>
          <w:rtl/>
        </w:rPr>
        <w:t xml:space="preserve"> وما زال قائما ومستخدما</w:t>
      </w:r>
      <w:r w:rsidR="000A05F5" w:rsidRPr="00DE54C0">
        <w:rPr>
          <w:rFonts w:ascii="Simplified Arabic" w:hAnsi="Simplified Arabic" w:cs="Simplified Arabic" w:hint="cs"/>
          <w:sz w:val="26"/>
          <w:szCs w:val="26"/>
          <w:rtl/>
        </w:rPr>
        <w:t>ً</w:t>
      </w:r>
      <w:r w:rsidR="005628FF" w:rsidRPr="00DE54C0">
        <w:rPr>
          <w:rFonts w:ascii="Simplified Arabic" w:hAnsi="Simplified Arabic" w:cs="Simplified Arabic" w:hint="cs"/>
          <w:sz w:val="26"/>
          <w:szCs w:val="26"/>
          <w:rtl/>
        </w:rPr>
        <w:t xml:space="preserve"> </w:t>
      </w:r>
      <w:r w:rsidR="000A05F5" w:rsidRPr="00DE54C0">
        <w:rPr>
          <w:rFonts w:ascii="Simplified Arabic" w:hAnsi="Simplified Arabic" w:cs="Simplified Arabic" w:hint="cs"/>
          <w:sz w:val="26"/>
          <w:szCs w:val="26"/>
          <w:rtl/>
        </w:rPr>
        <w:t>إ</w:t>
      </w:r>
      <w:r w:rsidR="005628FF" w:rsidRPr="00DE54C0">
        <w:rPr>
          <w:rFonts w:ascii="Simplified Arabic" w:hAnsi="Simplified Arabic" w:cs="Simplified Arabic" w:hint="cs"/>
          <w:sz w:val="26"/>
          <w:szCs w:val="26"/>
          <w:rtl/>
        </w:rPr>
        <w:t>لى يومنا هذا.</w:t>
      </w:r>
    </w:p>
    <w:p w14:paraId="10C45D86" w14:textId="44954EA9" w:rsidR="000F08B0" w:rsidRDefault="000F08B0" w:rsidP="000F08B0">
      <w:pPr>
        <w:bidi/>
        <w:spacing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عند مشاهدة الأبنية التي أقيمت تلك الفترة يمكن ملاحظة </w:t>
      </w:r>
      <w:r w:rsidR="00CB761B" w:rsidRPr="000F08B0">
        <w:rPr>
          <w:rFonts w:ascii="Simplified Arabic" w:hAnsi="Simplified Arabic" w:cs="Simplified Arabic" w:hint="cs"/>
          <w:sz w:val="26"/>
          <w:szCs w:val="26"/>
          <w:rtl/>
        </w:rPr>
        <w:t>ظهو</w:t>
      </w:r>
      <w:r w:rsidR="00CB761B">
        <w:rPr>
          <w:rFonts w:ascii="Simplified Arabic" w:hAnsi="Simplified Arabic" w:cs="Simplified Arabic" w:hint="cs"/>
          <w:sz w:val="26"/>
          <w:szCs w:val="26"/>
          <w:rtl/>
        </w:rPr>
        <w:t>ر</w:t>
      </w:r>
      <w:r w:rsidR="002F7EEB" w:rsidRPr="000F08B0">
        <w:rPr>
          <w:rFonts w:ascii="Simplified Arabic" w:hAnsi="Simplified Arabic" w:cs="Simplified Arabic" w:hint="cs"/>
          <w:sz w:val="26"/>
          <w:szCs w:val="26"/>
          <w:rtl/>
        </w:rPr>
        <w:t xml:space="preserve"> تغيرات ملموسة على</w:t>
      </w:r>
      <w:r>
        <w:rPr>
          <w:rFonts w:ascii="Simplified Arabic" w:hAnsi="Simplified Arabic" w:cs="Simplified Arabic" w:hint="cs"/>
          <w:sz w:val="26"/>
          <w:szCs w:val="26"/>
          <w:rtl/>
        </w:rPr>
        <w:t xml:space="preserve"> تقنيات </w:t>
      </w:r>
      <w:r w:rsidR="00685910">
        <w:rPr>
          <w:rFonts w:ascii="Simplified Arabic" w:hAnsi="Simplified Arabic" w:cs="Simplified Arabic" w:hint="cs"/>
          <w:sz w:val="26"/>
          <w:szCs w:val="26"/>
          <w:rtl/>
        </w:rPr>
        <w:t>وأنماط البناء</w:t>
      </w:r>
      <w:r w:rsidR="00A27752">
        <w:rPr>
          <w:rFonts w:ascii="Simplified Arabic" w:hAnsi="Simplified Arabic" w:cs="Simplified Arabic" w:hint="cs"/>
          <w:sz w:val="26"/>
          <w:szCs w:val="26"/>
          <w:rtl/>
        </w:rPr>
        <w:t>،</w:t>
      </w:r>
      <w:r w:rsidR="000A18FB" w:rsidRPr="000F08B0">
        <w:rPr>
          <w:rFonts w:ascii="Simplified Arabic" w:hAnsi="Simplified Arabic" w:cs="Simplified Arabic" w:hint="cs"/>
          <w:sz w:val="26"/>
          <w:szCs w:val="26"/>
          <w:rtl/>
        </w:rPr>
        <w:t xml:space="preserve"> حيث </w:t>
      </w:r>
      <w:r w:rsidR="002F7EEB" w:rsidRPr="000F08B0">
        <w:rPr>
          <w:rFonts w:ascii="Simplified Arabic" w:hAnsi="Simplified Arabic" w:cs="Simplified Arabic" w:hint="cs"/>
          <w:sz w:val="26"/>
          <w:szCs w:val="26"/>
          <w:rtl/>
        </w:rPr>
        <w:t>بدأ</w:t>
      </w:r>
      <w:r w:rsidR="00685910">
        <w:rPr>
          <w:rFonts w:ascii="Simplified Arabic" w:hAnsi="Simplified Arabic" w:cs="Simplified Arabic" w:hint="cs"/>
          <w:sz w:val="26"/>
          <w:szCs w:val="26"/>
          <w:rtl/>
        </w:rPr>
        <w:t xml:space="preserve">ت البيوت المستقلة </w:t>
      </w:r>
      <w:r w:rsidR="00CB761B">
        <w:rPr>
          <w:rFonts w:ascii="Simplified Arabic" w:hAnsi="Simplified Arabic" w:cs="Simplified Arabic" w:hint="cs"/>
          <w:sz w:val="26"/>
          <w:szCs w:val="26"/>
          <w:rtl/>
        </w:rPr>
        <w:t>بالانتشار</w:t>
      </w:r>
      <w:r w:rsidR="00F14991">
        <w:rPr>
          <w:rFonts w:ascii="Simplified Arabic" w:hAnsi="Simplified Arabic" w:cs="Simplified Arabic" w:hint="cs"/>
          <w:sz w:val="26"/>
          <w:szCs w:val="26"/>
          <w:rtl/>
        </w:rPr>
        <w:t xml:space="preserve">، كما زاد </w:t>
      </w:r>
      <w:r w:rsidR="00CB761B">
        <w:rPr>
          <w:rFonts w:ascii="Simplified Arabic" w:hAnsi="Simplified Arabic" w:cs="Simplified Arabic" w:hint="cs"/>
          <w:sz w:val="26"/>
          <w:szCs w:val="26"/>
          <w:rtl/>
        </w:rPr>
        <w:t>الاهتمام</w:t>
      </w:r>
      <w:r w:rsidR="00F14991">
        <w:rPr>
          <w:rFonts w:ascii="Simplified Arabic" w:hAnsi="Simplified Arabic" w:cs="Simplified Arabic" w:hint="cs"/>
          <w:sz w:val="26"/>
          <w:szCs w:val="26"/>
          <w:rtl/>
        </w:rPr>
        <w:t xml:space="preserve"> بالتفاصيل الجمالية وبدأت تزداد الألوان داخل المنازل، أما عن المواد المستخدمة في البناء فبقي الحجر هو المادة الأساسية للبناء</w:t>
      </w:r>
      <w:r w:rsidR="00A27752">
        <w:rPr>
          <w:rFonts w:ascii="Simplified Arabic" w:hAnsi="Simplified Arabic" w:cs="Simplified Arabic" w:hint="cs"/>
          <w:sz w:val="26"/>
          <w:szCs w:val="26"/>
          <w:rtl/>
        </w:rPr>
        <w:t>،</w:t>
      </w:r>
      <w:r w:rsidR="00FB7F67">
        <w:rPr>
          <w:rFonts w:ascii="Simplified Arabic" w:hAnsi="Simplified Arabic" w:cs="Simplified Arabic" w:hint="cs"/>
          <w:sz w:val="26"/>
          <w:szCs w:val="26"/>
          <w:rtl/>
        </w:rPr>
        <w:t xml:space="preserve"> </w:t>
      </w:r>
      <w:r w:rsidR="00F14991">
        <w:rPr>
          <w:rFonts w:ascii="Simplified Arabic" w:hAnsi="Simplified Arabic" w:cs="Simplified Arabic" w:hint="cs"/>
          <w:sz w:val="26"/>
          <w:szCs w:val="26"/>
          <w:rtl/>
        </w:rPr>
        <w:t xml:space="preserve">كما </w:t>
      </w:r>
      <w:r w:rsidR="002F7EEB" w:rsidRPr="000F08B0">
        <w:rPr>
          <w:rFonts w:ascii="Simplified Arabic" w:hAnsi="Simplified Arabic" w:cs="Simplified Arabic" w:hint="cs"/>
          <w:sz w:val="26"/>
          <w:szCs w:val="26"/>
          <w:rtl/>
        </w:rPr>
        <w:t>أصبحت الأسقف مسطحة ومدعمة بجسور حديدية</w:t>
      </w:r>
      <w:r w:rsidR="00CE054E">
        <w:rPr>
          <w:rFonts w:ascii="Simplified Arabic" w:hAnsi="Simplified Arabic" w:cs="Simplified Arabic" w:hint="cs"/>
          <w:sz w:val="26"/>
          <w:szCs w:val="26"/>
          <w:rtl/>
        </w:rPr>
        <w:t xml:space="preserve"> س</w:t>
      </w:r>
      <w:r w:rsidR="000A05F5">
        <w:rPr>
          <w:rFonts w:ascii="Simplified Arabic" w:hAnsi="Simplified Arabic" w:cs="Simplified Arabic" w:hint="cs"/>
          <w:sz w:val="26"/>
          <w:szCs w:val="26"/>
          <w:rtl/>
        </w:rPr>
        <w:t>ُ</w:t>
      </w:r>
      <w:r w:rsidR="00CE054E">
        <w:rPr>
          <w:rFonts w:ascii="Simplified Arabic" w:hAnsi="Simplified Arabic" w:cs="Simplified Arabic" w:hint="cs"/>
          <w:sz w:val="26"/>
          <w:szCs w:val="26"/>
          <w:rtl/>
        </w:rPr>
        <w:t xml:space="preserve">ميت </w:t>
      </w:r>
      <w:r w:rsidR="000B5F05">
        <w:rPr>
          <w:rFonts w:ascii="Simplified Arabic" w:hAnsi="Simplified Arabic" w:cs="Simplified Arabic" w:hint="cs"/>
          <w:sz w:val="26"/>
          <w:szCs w:val="26"/>
          <w:rtl/>
        </w:rPr>
        <w:t>د</w:t>
      </w:r>
      <w:r w:rsidR="00CE054E">
        <w:rPr>
          <w:rFonts w:ascii="Simplified Arabic" w:hAnsi="Simplified Arabic" w:cs="Simplified Arabic" w:hint="cs"/>
          <w:sz w:val="26"/>
          <w:szCs w:val="26"/>
          <w:rtl/>
        </w:rPr>
        <w:t>وامر</w:t>
      </w:r>
      <w:r w:rsidR="000B5F05">
        <w:rPr>
          <w:rFonts w:ascii="Simplified Arabic" w:hAnsi="Simplified Arabic" w:cs="Simplified Arabic" w:hint="cs"/>
          <w:sz w:val="26"/>
          <w:szCs w:val="26"/>
          <w:rtl/>
        </w:rPr>
        <w:t xml:space="preserve">( مقاطع </w:t>
      </w:r>
      <w:r w:rsidR="000B5F05">
        <w:rPr>
          <w:rFonts w:ascii="Simplified Arabic" w:hAnsi="Simplified Arabic" w:cs="Simplified Arabic"/>
          <w:sz w:val="26"/>
          <w:szCs w:val="26"/>
        </w:rPr>
        <w:t>H</w:t>
      </w:r>
      <w:r w:rsidR="000B5F05">
        <w:rPr>
          <w:rFonts w:ascii="Simplified Arabic" w:hAnsi="Simplified Arabic" w:cs="Simplified Arabic" w:hint="cs"/>
          <w:sz w:val="26"/>
          <w:szCs w:val="26"/>
          <w:rtl/>
          <w:lang w:bidi="ar-JO"/>
        </w:rPr>
        <w:t xml:space="preserve"> أو </w:t>
      </w:r>
      <w:r w:rsidR="000B5F05">
        <w:rPr>
          <w:rFonts w:ascii="Simplified Arabic" w:hAnsi="Simplified Arabic" w:cs="Simplified Arabic"/>
          <w:sz w:val="26"/>
          <w:szCs w:val="26"/>
          <w:lang w:bidi="ar-JO"/>
        </w:rPr>
        <w:t>C</w:t>
      </w:r>
      <w:r w:rsidR="000B5F05">
        <w:rPr>
          <w:rFonts w:ascii="Simplified Arabic" w:hAnsi="Simplified Arabic" w:cs="Simplified Arabic" w:hint="cs"/>
          <w:sz w:val="26"/>
          <w:szCs w:val="26"/>
          <w:rtl/>
          <w:lang w:bidi="ar-JO"/>
        </w:rPr>
        <w:t>)</w:t>
      </w:r>
      <w:r w:rsidR="00F14991">
        <w:rPr>
          <w:rFonts w:ascii="Simplified Arabic" w:hAnsi="Simplified Arabic" w:cs="Simplified Arabic" w:hint="cs"/>
          <w:sz w:val="26"/>
          <w:szCs w:val="26"/>
          <w:rtl/>
        </w:rPr>
        <w:t>،</w:t>
      </w:r>
      <w:r w:rsidR="005227C3">
        <w:rPr>
          <w:rFonts w:ascii="Simplified Arabic" w:hAnsi="Simplified Arabic" w:cs="Simplified Arabic" w:hint="cs"/>
          <w:sz w:val="26"/>
          <w:szCs w:val="26"/>
          <w:rtl/>
        </w:rPr>
        <w:t xml:space="preserve"> استخدمت</w:t>
      </w:r>
      <w:r w:rsidR="002F7EEB" w:rsidRPr="000F08B0">
        <w:rPr>
          <w:rFonts w:ascii="Simplified Arabic" w:hAnsi="Simplified Arabic" w:cs="Simplified Arabic" w:hint="cs"/>
          <w:sz w:val="26"/>
          <w:szCs w:val="26"/>
          <w:rtl/>
        </w:rPr>
        <w:t xml:space="preserve"> بدلا</w:t>
      </w:r>
      <w:r w:rsidR="00F14991">
        <w:rPr>
          <w:rFonts w:ascii="Simplified Arabic" w:hAnsi="Simplified Arabic" w:cs="Simplified Arabic" w:hint="cs"/>
          <w:sz w:val="26"/>
          <w:szCs w:val="26"/>
          <w:rtl/>
        </w:rPr>
        <w:t>ً</w:t>
      </w:r>
      <w:r w:rsidR="002F7EEB" w:rsidRPr="000F08B0">
        <w:rPr>
          <w:rFonts w:ascii="Simplified Arabic" w:hAnsi="Simplified Arabic" w:cs="Simplified Arabic" w:hint="cs"/>
          <w:sz w:val="26"/>
          <w:szCs w:val="26"/>
          <w:rtl/>
        </w:rPr>
        <w:t xml:space="preserve"> من العقود المتقاطعة والقباب والأقواس الحاملة</w:t>
      </w:r>
      <w:r w:rsidR="00F14991">
        <w:rPr>
          <w:rFonts w:ascii="Simplified Arabic" w:hAnsi="Simplified Arabic" w:cs="Simplified Arabic" w:hint="cs"/>
          <w:sz w:val="26"/>
          <w:szCs w:val="26"/>
          <w:rtl/>
        </w:rPr>
        <w:t>،</w:t>
      </w:r>
      <w:r w:rsidR="001432FE">
        <w:rPr>
          <w:rFonts w:ascii="Simplified Arabic" w:hAnsi="Simplified Arabic" w:cs="Simplified Arabic" w:hint="cs"/>
          <w:sz w:val="26"/>
          <w:szCs w:val="26"/>
          <w:rtl/>
        </w:rPr>
        <w:t xml:space="preserve"> فظهرت البيوت ذات الطابق الثاني وتمت </w:t>
      </w:r>
      <w:r w:rsidR="00DE54C0">
        <w:rPr>
          <w:rFonts w:ascii="Simplified Arabic" w:hAnsi="Simplified Arabic" w:cs="Simplified Arabic" w:hint="cs"/>
          <w:sz w:val="26"/>
          <w:szCs w:val="26"/>
          <w:rtl/>
        </w:rPr>
        <w:t>إ</w:t>
      </w:r>
      <w:r w:rsidR="001432FE">
        <w:rPr>
          <w:rFonts w:ascii="Simplified Arabic" w:hAnsi="Simplified Arabic" w:cs="Simplified Arabic" w:hint="cs"/>
          <w:sz w:val="26"/>
          <w:szCs w:val="26"/>
          <w:rtl/>
        </w:rPr>
        <w:t>ضافة طابق اخر لبعض منازل المركز</w:t>
      </w:r>
      <w:r w:rsidR="00F14991">
        <w:rPr>
          <w:rFonts w:ascii="Simplified Arabic" w:hAnsi="Simplified Arabic" w:cs="Simplified Arabic" w:hint="cs"/>
          <w:sz w:val="26"/>
          <w:szCs w:val="26"/>
          <w:rtl/>
        </w:rPr>
        <w:t>،</w:t>
      </w:r>
      <w:r w:rsidR="00856CB5" w:rsidRPr="000F08B0">
        <w:rPr>
          <w:rFonts w:ascii="Simplified Arabic" w:hAnsi="Simplified Arabic" w:cs="Simplified Arabic" w:hint="cs"/>
          <w:sz w:val="26"/>
          <w:szCs w:val="26"/>
          <w:rtl/>
        </w:rPr>
        <w:t xml:space="preserve"> ونلاحظ من بيوت الحارة الشامية أنه طرأ تغير</w:t>
      </w:r>
      <w:r w:rsidR="00DE54C0">
        <w:rPr>
          <w:rFonts w:ascii="Simplified Arabic" w:hAnsi="Simplified Arabic" w:cs="Simplified Arabic" w:hint="cs"/>
          <w:sz w:val="26"/>
          <w:szCs w:val="26"/>
          <w:rtl/>
        </w:rPr>
        <w:t xml:space="preserve"> </w:t>
      </w:r>
      <w:r w:rsidR="00856CB5" w:rsidRPr="000F08B0">
        <w:rPr>
          <w:rFonts w:ascii="Simplified Arabic" w:hAnsi="Simplified Arabic" w:cs="Simplified Arabic" w:hint="cs"/>
          <w:sz w:val="26"/>
          <w:szCs w:val="26"/>
          <w:rtl/>
        </w:rPr>
        <w:t xml:space="preserve">على نسب الفتحات </w:t>
      </w:r>
      <w:r w:rsidR="00DE54C0">
        <w:rPr>
          <w:rFonts w:ascii="Simplified Arabic" w:hAnsi="Simplified Arabic" w:cs="Simplified Arabic" w:hint="cs"/>
          <w:sz w:val="26"/>
          <w:szCs w:val="26"/>
          <w:rtl/>
        </w:rPr>
        <w:t>فزاد</w:t>
      </w:r>
      <w:r w:rsidR="00856CB5" w:rsidRPr="000F08B0">
        <w:rPr>
          <w:rFonts w:ascii="Simplified Arabic" w:hAnsi="Simplified Arabic" w:cs="Simplified Arabic" w:hint="cs"/>
          <w:sz w:val="26"/>
          <w:szCs w:val="26"/>
          <w:rtl/>
        </w:rPr>
        <w:t xml:space="preserve"> حجمها </w:t>
      </w:r>
      <w:r w:rsidR="00410F45" w:rsidRPr="000F08B0">
        <w:rPr>
          <w:rFonts w:ascii="Simplified Arabic" w:hAnsi="Simplified Arabic" w:cs="Simplified Arabic" w:hint="cs"/>
          <w:sz w:val="26"/>
          <w:szCs w:val="26"/>
          <w:rtl/>
        </w:rPr>
        <w:t>و</w:t>
      </w:r>
      <w:r w:rsidR="00F14991">
        <w:rPr>
          <w:rFonts w:ascii="Simplified Arabic" w:hAnsi="Simplified Arabic" w:cs="Simplified Arabic" w:hint="cs"/>
          <w:sz w:val="26"/>
          <w:szCs w:val="26"/>
          <w:rtl/>
        </w:rPr>
        <w:t>أ</w:t>
      </w:r>
      <w:r w:rsidR="00856CB5" w:rsidRPr="000F08B0">
        <w:rPr>
          <w:rFonts w:ascii="Simplified Arabic" w:hAnsi="Simplified Arabic" w:cs="Simplified Arabic" w:hint="cs"/>
          <w:sz w:val="26"/>
          <w:szCs w:val="26"/>
          <w:rtl/>
        </w:rPr>
        <w:t>صبحت مستطيلة الشكل</w:t>
      </w:r>
      <w:r w:rsidR="00F14991">
        <w:rPr>
          <w:rFonts w:ascii="Simplified Arabic" w:hAnsi="Simplified Arabic" w:cs="Simplified Arabic" w:hint="cs"/>
          <w:sz w:val="26"/>
          <w:szCs w:val="26"/>
          <w:rtl/>
        </w:rPr>
        <w:t>،</w:t>
      </w:r>
      <w:r w:rsidR="00856CB5" w:rsidRPr="000F08B0">
        <w:rPr>
          <w:rFonts w:ascii="Simplified Arabic" w:hAnsi="Simplified Arabic" w:cs="Simplified Arabic" w:hint="cs"/>
          <w:sz w:val="26"/>
          <w:szCs w:val="26"/>
          <w:rtl/>
        </w:rPr>
        <w:t xml:space="preserve"> كما بدأ </w:t>
      </w:r>
      <w:r w:rsidR="00CB761B" w:rsidRPr="000F08B0">
        <w:rPr>
          <w:rFonts w:ascii="Simplified Arabic" w:hAnsi="Simplified Arabic" w:cs="Simplified Arabic" w:hint="cs"/>
          <w:sz w:val="26"/>
          <w:szCs w:val="26"/>
          <w:rtl/>
        </w:rPr>
        <w:t>استخدام</w:t>
      </w:r>
      <w:r w:rsidR="00856CB5" w:rsidRPr="000F08B0">
        <w:rPr>
          <w:rFonts w:ascii="Simplified Arabic" w:hAnsi="Simplified Arabic" w:cs="Simplified Arabic" w:hint="cs"/>
          <w:sz w:val="26"/>
          <w:szCs w:val="26"/>
          <w:rtl/>
        </w:rPr>
        <w:t xml:space="preserve"> الحديد بدل الخشب في الأبواب والحمايات</w:t>
      </w:r>
      <w:r>
        <w:rPr>
          <w:rFonts w:ascii="Simplified Arabic" w:hAnsi="Simplified Arabic" w:cs="Simplified Arabic" w:hint="cs"/>
          <w:sz w:val="26"/>
          <w:szCs w:val="26"/>
          <w:rtl/>
        </w:rPr>
        <w:t xml:space="preserve">. </w:t>
      </w:r>
    </w:p>
    <w:p w14:paraId="69CF2A32" w14:textId="706C8F70" w:rsidR="00D72C20" w:rsidRDefault="00D72C20" w:rsidP="00D85B4C">
      <w:pPr>
        <w:pStyle w:val="Caption"/>
        <w:bidi/>
        <w:spacing w:after="0" w:line="360" w:lineRule="auto"/>
        <w:rPr>
          <w:rFonts w:ascii="Simplified Arabic" w:hAnsi="Simplified Arabic" w:cs="Simplified Arabic"/>
          <w:b/>
          <w:bCs/>
          <w:i w:val="0"/>
          <w:iCs w:val="0"/>
          <w:color w:val="auto"/>
          <w:sz w:val="26"/>
          <w:szCs w:val="26"/>
          <w:rtl/>
          <w:lang w:bidi="ar-JO"/>
        </w:rPr>
      </w:pPr>
      <w:r>
        <w:rPr>
          <w:rFonts w:ascii="Simplified Arabic" w:hAnsi="Simplified Arabic" w:cs="Simplified Arabic" w:hint="cs"/>
          <w:b/>
          <w:bCs/>
          <w:i w:val="0"/>
          <w:iCs w:val="0"/>
          <w:color w:val="auto"/>
          <w:sz w:val="26"/>
          <w:szCs w:val="26"/>
          <w:rtl/>
        </w:rPr>
        <w:t xml:space="preserve">الشكل </w:t>
      </w:r>
      <w:r w:rsidR="002A3BC5">
        <w:rPr>
          <w:rFonts w:ascii="Simplified Arabic" w:hAnsi="Simplified Arabic" w:cs="Simplified Arabic" w:hint="cs"/>
          <w:b/>
          <w:bCs/>
          <w:i w:val="0"/>
          <w:iCs w:val="0"/>
          <w:color w:val="auto"/>
          <w:sz w:val="26"/>
          <w:szCs w:val="26"/>
          <w:rtl/>
        </w:rPr>
        <w:t>5</w:t>
      </w:r>
    </w:p>
    <w:p w14:paraId="7A616DF3" w14:textId="0CA275A8" w:rsidR="00CD3522" w:rsidRDefault="00D72C20" w:rsidP="009C2C8F">
      <w:pPr>
        <w:bidi/>
        <w:spacing w:after="0" w:line="240" w:lineRule="auto"/>
        <w:rPr>
          <w:i/>
          <w:iCs/>
          <w:sz w:val="26"/>
          <w:szCs w:val="26"/>
          <w:rtl/>
        </w:rPr>
      </w:pPr>
      <w:bookmarkStart w:id="43" w:name="_Hlk200355926"/>
      <w:r>
        <w:rPr>
          <w:rFonts w:hint="cs"/>
          <w:i/>
          <w:iCs/>
          <w:sz w:val="26"/>
          <w:szCs w:val="26"/>
          <w:rtl/>
        </w:rPr>
        <w:t>اتجاه التوسع العمراني في فترة الانتداب البريطاني</w:t>
      </w:r>
      <w:bookmarkEnd w:id="43"/>
    </w:p>
    <w:p w14:paraId="41F3A750" w14:textId="54F7F4BB" w:rsidR="008C0F9D" w:rsidRDefault="008C0F9D" w:rsidP="008C0F9D">
      <w:pPr>
        <w:bidi/>
        <w:spacing w:after="0" w:line="240" w:lineRule="auto"/>
        <w:rPr>
          <w:i/>
          <w:iCs/>
          <w:sz w:val="26"/>
          <w:szCs w:val="26"/>
          <w:rtl/>
        </w:rPr>
      </w:pPr>
      <w:r>
        <w:rPr>
          <w:i/>
          <w:iCs/>
          <w:noProof/>
          <w:sz w:val="26"/>
          <w:szCs w:val="26"/>
        </w:rPr>
        <w:drawing>
          <wp:anchor distT="0" distB="0" distL="114300" distR="114300" simplePos="0" relativeHeight="251842048" behindDoc="0" locked="0" layoutInCell="1" allowOverlap="1" wp14:anchorId="359CC9FB" wp14:editId="5FF7E247">
            <wp:simplePos x="0" y="0"/>
            <wp:positionH relativeFrom="margin">
              <wp:posOffset>405765</wp:posOffset>
            </wp:positionH>
            <wp:positionV relativeFrom="margin">
              <wp:posOffset>5412740</wp:posOffset>
            </wp:positionV>
            <wp:extent cx="4525645" cy="3167380"/>
            <wp:effectExtent l="0" t="0" r="0" b="0"/>
            <wp:wrapSquare wrapText="bothSides"/>
            <wp:docPr id="35857612"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57612" name="Picture 5"/>
                    <pic:cNvPicPr>
                      <a:picLocks noChangeAspect="1" noChangeArrowheads="1"/>
                    </pic:cNvPicPr>
                  </pic:nvPicPr>
                  <pic:blipFill>
                    <a:blip r:embed="rId24" cstate="print">
                      <a:extLst>
                        <a:ext uri="{28A0092B-C50C-407E-A947-70E740481C1C}">
                          <a14:useLocalDpi xmlns:a14="http://schemas.microsoft.com/office/drawing/2010/main" val="0"/>
                        </a:ext>
                      </a:extLst>
                    </a:blip>
                    <a:stretch>
                      <a:fillRect/>
                    </a:stretch>
                  </pic:blipFill>
                  <pic:spPr bwMode="auto">
                    <a:xfrm>
                      <a:off x="0" y="0"/>
                      <a:ext cx="4525645" cy="31673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37EB006" w14:textId="77777777" w:rsidR="008C0F9D" w:rsidRDefault="008C0F9D" w:rsidP="008C0F9D">
      <w:pPr>
        <w:bidi/>
        <w:spacing w:after="0" w:line="240" w:lineRule="auto"/>
        <w:rPr>
          <w:i/>
          <w:iCs/>
          <w:sz w:val="26"/>
          <w:szCs w:val="26"/>
          <w:rtl/>
        </w:rPr>
      </w:pPr>
    </w:p>
    <w:p w14:paraId="7261658D" w14:textId="77777777" w:rsidR="008C0F9D" w:rsidRDefault="008C0F9D" w:rsidP="008C0F9D">
      <w:pPr>
        <w:bidi/>
        <w:spacing w:after="0" w:line="240" w:lineRule="auto"/>
        <w:rPr>
          <w:i/>
          <w:iCs/>
          <w:sz w:val="26"/>
          <w:szCs w:val="26"/>
          <w:rtl/>
        </w:rPr>
      </w:pPr>
    </w:p>
    <w:p w14:paraId="17363F93" w14:textId="77777777" w:rsidR="008C0F9D" w:rsidRDefault="008C0F9D" w:rsidP="008C0F9D">
      <w:pPr>
        <w:bidi/>
        <w:spacing w:after="0" w:line="240" w:lineRule="auto"/>
        <w:rPr>
          <w:i/>
          <w:iCs/>
          <w:sz w:val="26"/>
          <w:szCs w:val="26"/>
          <w:rtl/>
        </w:rPr>
      </w:pPr>
    </w:p>
    <w:p w14:paraId="656E7350" w14:textId="77777777" w:rsidR="008C0F9D" w:rsidRDefault="008C0F9D" w:rsidP="008C0F9D">
      <w:pPr>
        <w:bidi/>
        <w:spacing w:after="0" w:line="240" w:lineRule="auto"/>
        <w:rPr>
          <w:i/>
          <w:iCs/>
          <w:sz w:val="26"/>
          <w:szCs w:val="26"/>
          <w:rtl/>
        </w:rPr>
      </w:pPr>
    </w:p>
    <w:p w14:paraId="22D9E794" w14:textId="77777777" w:rsidR="008C0F9D" w:rsidRDefault="008C0F9D" w:rsidP="008C0F9D">
      <w:pPr>
        <w:bidi/>
        <w:spacing w:after="0" w:line="240" w:lineRule="auto"/>
        <w:rPr>
          <w:i/>
          <w:iCs/>
          <w:sz w:val="26"/>
          <w:szCs w:val="26"/>
          <w:rtl/>
        </w:rPr>
      </w:pPr>
    </w:p>
    <w:p w14:paraId="3B5E85F6" w14:textId="77777777" w:rsidR="008C0F9D" w:rsidRDefault="008C0F9D" w:rsidP="008C0F9D">
      <w:pPr>
        <w:bidi/>
        <w:spacing w:after="0" w:line="240" w:lineRule="auto"/>
        <w:rPr>
          <w:i/>
          <w:iCs/>
          <w:sz w:val="26"/>
          <w:szCs w:val="26"/>
          <w:rtl/>
        </w:rPr>
      </w:pPr>
    </w:p>
    <w:p w14:paraId="7CCCD566" w14:textId="77777777" w:rsidR="008C0F9D" w:rsidRDefault="008C0F9D" w:rsidP="008C0F9D">
      <w:pPr>
        <w:bidi/>
        <w:spacing w:after="0" w:line="240" w:lineRule="auto"/>
        <w:rPr>
          <w:i/>
          <w:iCs/>
          <w:sz w:val="26"/>
          <w:szCs w:val="26"/>
          <w:rtl/>
        </w:rPr>
      </w:pPr>
    </w:p>
    <w:p w14:paraId="467E6C36" w14:textId="77777777" w:rsidR="008C0F9D" w:rsidRDefault="008C0F9D" w:rsidP="008C0F9D">
      <w:pPr>
        <w:bidi/>
        <w:spacing w:after="0" w:line="240" w:lineRule="auto"/>
        <w:rPr>
          <w:i/>
          <w:iCs/>
          <w:sz w:val="26"/>
          <w:szCs w:val="26"/>
          <w:rtl/>
        </w:rPr>
      </w:pPr>
    </w:p>
    <w:p w14:paraId="50E34EA6" w14:textId="77777777" w:rsidR="008C0F9D" w:rsidRDefault="008C0F9D" w:rsidP="008C0F9D">
      <w:pPr>
        <w:bidi/>
        <w:spacing w:after="0" w:line="240" w:lineRule="auto"/>
        <w:rPr>
          <w:i/>
          <w:iCs/>
          <w:sz w:val="26"/>
          <w:szCs w:val="26"/>
          <w:rtl/>
        </w:rPr>
      </w:pPr>
    </w:p>
    <w:p w14:paraId="17C45DDB" w14:textId="77777777" w:rsidR="008C0F9D" w:rsidRDefault="008C0F9D" w:rsidP="008C0F9D">
      <w:pPr>
        <w:bidi/>
        <w:spacing w:after="0" w:line="240" w:lineRule="auto"/>
        <w:rPr>
          <w:i/>
          <w:iCs/>
          <w:sz w:val="26"/>
          <w:szCs w:val="26"/>
          <w:rtl/>
        </w:rPr>
      </w:pPr>
    </w:p>
    <w:p w14:paraId="42F76C40" w14:textId="77777777" w:rsidR="008C0F9D" w:rsidRDefault="008C0F9D" w:rsidP="008C0F9D">
      <w:pPr>
        <w:bidi/>
        <w:spacing w:after="0" w:line="240" w:lineRule="auto"/>
        <w:rPr>
          <w:i/>
          <w:iCs/>
          <w:sz w:val="26"/>
          <w:szCs w:val="26"/>
          <w:rtl/>
        </w:rPr>
      </w:pPr>
    </w:p>
    <w:p w14:paraId="18D7EA39" w14:textId="77777777" w:rsidR="008C0F9D" w:rsidRDefault="008C0F9D" w:rsidP="008C0F9D">
      <w:pPr>
        <w:bidi/>
        <w:spacing w:after="0" w:line="240" w:lineRule="auto"/>
        <w:rPr>
          <w:i/>
          <w:iCs/>
          <w:sz w:val="26"/>
          <w:szCs w:val="26"/>
          <w:rtl/>
        </w:rPr>
      </w:pPr>
    </w:p>
    <w:p w14:paraId="17F7A05F" w14:textId="77777777" w:rsidR="008C0F9D" w:rsidRDefault="008C0F9D" w:rsidP="008C0F9D">
      <w:pPr>
        <w:bidi/>
        <w:spacing w:after="0" w:line="240" w:lineRule="auto"/>
        <w:rPr>
          <w:i/>
          <w:iCs/>
          <w:sz w:val="26"/>
          <w:szCs w:val="26"/>
          <w:rtl/>
        </w:rPr>
      </w:pPr>
    </w:p>
    <w:p w14:paraId="75FC6ED6" w14:textId="77777777" w:rsidR="008C0F9D" w:rsidRDefault="008C0F9D" w:rsidP="008C0F9D">
      <w:pPr>
        <w:bidi/>
        <w:spacing w:after="0" w:line="240" w:lineRule="auto"/>
        <w:rPr>
          <w:i/>
          <w:iCs/>
          <w:sz w:val="26"/>
          <w:szCs w:val="26"/>
          <w:rtl/>
        </w:rPr>
      </w:pPr>
    </w:p>
    <w:p w14:paraId="3EA99336" w14:textId="77777777" w:rsidR="008C0F9D" w:rsidRDefault="008C0F9D" w:rsidP="008C0F9D">
      <w:pPr>
        <w:bidi/>
        <w:spacing w:after="0" w:line="240" w:lineRule="auto"/>
        <w:rPr>
          <w:i/>
          <w:iCs/>
          <w:sz w:val="26"/>
          <w:szCs w:val="26"/>
        </w:rPr>
      </w:pPr>
    </w:p>
    <w:p w14:paraId="63C9643B" w14:textId="1C8C7F2F" w:rsidR="00813F25" w:rsidRPr="00D72C20" w:rsidRDefault="00D72C20" w:rsidP="009A398D">
      <w:pPr>
        <w:bidi/>
        <w:spacing w:after="240" w:line="240" w:lineRule="auto"/>
        <w:jc w:val="center"/>
        <w:rPr>
          <w:rFonts w:ascii="Simplified Arabic" w:hAnsi="Simplified Arabic" w:cs="Simplified Arabic"/>
          <w:sz w:val="20"/>
          <w:szCs w:val="20"/>
          <w:rtl/>
        </w:rPr>
      </w:pPr>
      <w:r w:rsidRPr="00C618DA">
        <w:rPr>
          <w:rFonts w:ascii="Simplified Arabic" w:hAnsi="Simplified Arabic" w:cs="Simplified Arabic" w:hint="cs"/>
          <w:sz w:val="20"/>
          <w:szCs w:val="20"/>
          <w:rtl/>
        </w:rPr>
        <w:t>المصدر: الباحث</w:t>
      </w:r>
      <w:r>
        <w:rPr>
          <w:rFonts w:ascii="Simplified Arabic" w:hAnsi="Simplified Arabic" w:cs="Simplified Arabic" w:hint="cs"/>
          <w:sz w:val="20"/>
          <w:szCs w:val="20"/>
          <w:rtl/>
        </w:rPr>
        <w:t xml:space="preserve"> بالا</w:t>
      </w:r>
      <w:r w:rsidR="00E635CC">
        <w:rPr>
          <w:rFonts w:ascii="Simplified Arabic" w:hAnsi="Simplified Arabic" w:cs="Simplified Arabic" w:hint="cs"/>
          <w:sz w:val="20"/>
          <w:szCs w:val="20"/>
          <w:rtl/>
        </w:rPr>
        <w:t>ٍ</w:t>
      </w:r>
      <w:r>
        <w:rPr>
          <w:rFonts w:ascii="Simplified Arabic" w:hAnsi="Simplified Arabic" w:cs="Simplified Arabic" w:hint="cs"/>
          <w:sz w:val="20"/>
          <w:szCs w:val="20"/>
          <w:rtl/>
        </w:rPr>
        <w:t xml:space="preserve">عتماد على </w:t>
      </w:r>
      <w:r w:rsidR="009C4007">
        <w:rPr>
          <w:rFonts w:ascii="Simplified Arabic" w:hAnsi="Simplified Arabic" w:cs="Simplified Arabic" w:hint="cs"/>
          <w:sz w:val="20"/>
          <w:szCs w:val="20"/>
          <w:rtl/>
        </w:rPr>
        <w:t>موقع</w:t>
      </w:r>
      <w:r>
        <w:rPr>
          <w:rFonts w:ascii="Simplified Arabic" w:hAnsi="Simplified Arabic" w:cs="Simplified Arabic" w:hint="cs"/>
          <w:sz w:val="20"/>
          <w:szCs w:val="20"/>
          <w:rtl/>
        </w:rPr>
        <w:t xml:space="preserve"> جيو مولج للمعلومات المكانية في فلسطين</w:t>
      </w:r>
    </w:p>
    <w:p w14:paraId="57CA130E" w14:textId="041FF58F" w:rsidR="001432FE" w:rsidRDefault="0046388A" w:rsidP="001432FE">
      <w:pPr>
        <w:bidi/>
        <w:spacing w:line="360" w:lineRule="auto"/>
        <w:rPr>
          <w:rFonts w:ascii="Simplified Arabic" w:hAnsi="Simplified Arabic" w:cs="Simplified Arabic"/>
          <w:sz w:val="26"/>
          <w:szCs w:val="26"/>
          <w:rtl/>
        </w:rPr>
      </w:pPr>
      <w:r>
        <w:rPr>
          <w:rFonts w:ascii="Simplified Arabic" w:hAnsi="Simplified Arabic" w:cs="Simplified Arabic" w:hint="cs"/>
          <w:sz w:val="26"/>
          <w:szCs w:val="26"/>
          <w:rtl/>
        </w:rPr>
        <w:lastRenderedPageBreak/>
        <w:t>أما شبكة الشوارع والأزقة التي كانت تفصل بين الأبنية في منطقة التوسع الجديد فنلاحظ أن عرضها أكبر من تلك الموجودة في الحارات الأقدم</w:t>
      </w:r>
      <w:r w:rsidR="00F14991">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ليتجاوز</w:t>
      </w:r>
      <w:r w:rsidR="00DE54C0">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عرضها في بعض المناطق أربعة أمتار</w:t>
      </w:r>
      <w:r w:rsidR="00F14991">
        <w:rPr>
          <w:rFonts w:ascii="Simplified Arabic" w:hAnsi="Simplified Arabic" w:cs="Simplified Arabic" w:hint="cs"/>
          <w:sz w:val="26"/>
          <w:szCs w:val="26"/>
          <w:rtl/>
        </w:rPr>
        <w:t>،</w:t>
      </w:r>
      <w:r w:rsidR="001432FE">
        <w:rPr>
          <w:rFonts w:ascii="Simplified Arabic" w:hAnsi="Simplified Arabic" w:cs="Simplified Arabic" w:hint="cs"/>
          <w:sz w:val="26"/>
          <w:szCs w:val="26"/>
          <w:rtl/>
        </w:rPr>
        <w:t xml:space="preserve"> كما تم توسعة وشق بعض الطرق الجديدة التي تصل المركز بالأراضي الزراعية.</w:t>
      </w:r>
    </w:p>
    <w:p w14:paraId="70771FB5" w14:textId="76E4CDF9" w:rsidR="00327BC5" w:rsidRPr="00813F25" w:rsidRDefault="00243F92" w:rsidP="00813F25">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بدأت تقام بعض الأبنية بعيدة عن مركز القرية السكني</w:t>
      </w:r>
      <w:r w:rsidR="00F14991">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مثل مدرسة بديا التي </w:t>
      </w:r>
      <w:r w:rsidR="00CB761B">
        <w:rPr>
          <w:rFonts w:ascii="Simplified Arabic" w:hAnsi="Simplified Arabic" w:cs="Simplified Arabic" w:hint="cs"/>
          <w:sz w:val="26"/>
          <w:szCs w:val="26"/>
          <w:rtl/>
        </w:rPr>
        <w:t>افتتحت</w:t>
      </w:r>
      <w:r>
        <w:rPr>
          <w:rFonts w:ascii="Simplified Arabic" w:hAnsi="Simplified Arabic" w:cs="Simplified Arabic" w:hint="cs"/>
          <w:sz w:val="26"/>
          <w:szCs w:val="26"/>
          <w:rtl/>
        </w:rPr>
        <w:t xml:space="preserve"> سنة 1925م في الجهة الشرقية للقرية وهي أول مدرسة في القرية</w:t>
      </w:r>
      <w:r w:rsidR="00F14991">
        <w:rPr>
          <w:rFonts w:ascii="Simplified Arabic" w:hAnsi="Simplified Arabic" w:cs="Simplified Arabic" w:hint="cs"/>
          <w:sz w:val="26"/>
          <w:szCs w:val="26"/>
          <w:rtl/>
        </w:rPr>
        <w:t>،</w:t>
      </w:r>
      <w:r w:rsidR="001432FE">
        <w:rPr>
          <w:rFonts w:ascii="Simplified Arabic" w:hAnsi="Simplified Arabic" w:cs="Simplified Arabic" w:hint="cs"/>
          <w:sz w:val="26"/>
          <w:szCs w:val="26"/>
          <w:rtl/>
        </w:rPr>
        <w:t xml:space="preserve"> </w:t>
      </w:r>
      <w:r w:rsidRPr="003C3E78">
        <w:rPr>
          <w:rFonts w:ascii="Simplified Arabic" w:hAnsi="Simplified Arabic" w:cs="Simplified Arabic" w:hint="cs"/>
          <w:sz w:val="26"/>
          <w:szCs w:val="26"/>
          <w:rtl/>
        </w:rPr>
        <w:t xml:space="preserve">ويذكر السكان أن البناء كان بعيد عن مركز القرية فكانت تلك </w:t>
      </w:r>
      <w:r w:rsidR="00CB761B" w:rsidRPr="003C3E78">
        <w:rPr>
          <w:rFonts w:ascii="Simplified Arabic" w:hAnsi="Simplified Arabic" w:cs="Simplified Arabic" w:hint="cs"/>
          <w:sz w:val="26"/>
          <w:szCs w:val="26"/>
          <w:rtl/>
        </w:rPr>
        <w:t>المنطقة</w:t>
      </w:r>
      <w:r w:rsidRPr="003C3E78">
        <w:rPr>
          <w:rFonts w:ascii="Simplified Arabic" w:hAnsi="Simplified Arabic" w:cs="Simplified Arabic" w:hint="cs"/>
          <w:sz w:val="26"/>
          <w:szCs w:val="26"/>
          <w:rtl/>
        </w:rPr>
        <w:t xml:space="preserve"> </w:t>
      </w:r>
      <w:r w:rsidR="00F14991">
        <w:rPr>
          <w:rFonts w:ascii="Simplified Arabic" w:hAnsi="Simplified Arabic" w:cs="Simplified Arabic" w:hint="cs"/>
          <w:sz w:val="26"/>
          <w:szCs w:val="26"/>
          <w:rtl/>
        </w:rPr>
        <w:t>أ</w:t>
      </w:r>
      <w:r w:rsidRPr="003C3E78">
        <w:rPr>
          <w:rFonts w:ascii="Simplified Arabic" w:hAnsi="Simplified Arabic" w:cs="Simplified Arabic" w:hint="cs"/>
          <w:sz w:val="26"/>
          <w:szCs w:val="26"/>
          <w:rtl/>
        </w:rPr>
        <w:t>راضي زراعيه لم يصلها البناء</w:t>
      </w:r>
      <w:r w:rsidR="00F14991">
        <w:rPr>
          <w:rFonts w:ascii="Simplified Arabic" w:hAnsi="Simplified Arabic" w:cs="Simplified Arabic" w:hint="cs"/>
          <w:sz w:val="26"/>
          <w:szCs w:val="26"/>
          <w:rtl/>
        </w:rPr>
        <w:t>،</w:t>
      </w:r>
      <w:r w:rsidRPr="003C3E78">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و</w:t>
      </w:r>
      <w:r w:rsidRPr="003C3E78">
        <w:rPr>
          <w:rFonts w:ascii="Simplified Arabic" w:hAnsi="Simplified Arabic" w:cs="Simplified Arabic" w:hint="cs"/>
          <w:sz w:val="26"/>
          <w:szCs w:val="26"/>
          <w:rtl/>
        </w:rPr>
        <w:t>المدرسة عبارة عن بناء حجري مكون من عدة غرف صفية</w:t>
      </w:r>
      <w:r w:rsidR="00F14991">
        <w:rPr>
          <w:rFonts w:ascii="Simplified Arabic" w:hAnsi="Simplified Arabic" w:cs="Simplified Arabic" w:hint="cs"/>
          <w:sz w:val="26"/>
          <w:szCs w:val="26"/>
          <w:rtl/>
        </w:rPr>
        <w:t>،</w:t>
      </w:r>
      <w:r w:rsidRPr="003C3E78">
        <w:rPr>
          <w:rFonts w:ascii="Simplified Arabic" w:hAnsi="Simplified Arabic" w:cs="Simplified Arabic" w:hint="cs"/>
          <w:sz w:val="26"/>
          <w:szCs w:val="26"/>
          <w:rtl/>
        </w:rPr>
        <w:t xml:space="preserve"> </w:t>
      </w:r>
      <w:r w:rsidR="00E87DEB">
        <w:rPr>
          <w:rFonts w:ascii="Simplified Arabic" w:hAnsi="Simplified Arabic" w:cs="Simplified Arabic" w:hint="cs"/>
          <w:sz w:val="26"/>
          <w:szCs w:val="26"/>
          <w:rtl/>
        </w:rPr>
        <w:t xml:space="preserve">وكان عدد الطلاب الذين </w:t>
      </w:r>
      <w:r w:rsidR="00CB761B">
        <w:rPr>
          <w:rFonts w:ascii="Simplified Arabic" w:hAnsi="Simplified Arabic" w:cs="Simplified Arabic" w:hint="cs"/>
          <w:sz w:val="26"/>
          <w:szCs w:val="26"/>
          <w:rtl/>
        </w:rPr>
        <w:t>التحقو</w:t>
      </w:r>
      <w:r w:rsidR="00CB761B">
        <w:rPr>
          <w:rFonts w:ascii="Simplified Arabic" w:hAnsi="Simplified Arabic" w:cs="Simplified Arabic" w:hint="eastAsia"/>
          <w:sz w:val="26"/>
          <w:szCs w:val="26"/>
          <w:rtl/>
        </w:rPr>
        <w:t>ا</w:t>
      </w:r>
      <w:r w:rsidR="00E87DEB">
        <w:rPr>
          <w:rFonts w:ascii="Simplified Arabic" w:hAnsi="Simplified Arabic" w:cs="Simplified Arabic" w:hint="cs"/>
          <w:sz w:val="26"/>
          <w:szCs w:val="26"/>
          <w:rtl/>
        </w:rPr>
        <w:t xml:space="preserve"> بالمدرسة عام 1941م لا يتجاوز 35 طالب</w:t>
      </w:r>
      <w:r w:rsidR="00F14991">
        <w:rPr>
          <w:rFonts w:ascii="Simplified Arabic" w:hAnsi="Simplified Arabic" w:cs="Simplified Arabic" w:hint="cs"/>
          <w:sz w:val="26"/>
          <w:szCs w:val="26"/>
          <w:rtl/>
        </w:rPr>
        <w:t>،</w:t>
      </w:r>
      <w:r w:rsidR="00E87DEB">
        <w:rPr>
          <w:rFonts w:ascii="Simplified Arabic" w:hAnsi="Simplified Arabic" w:cs="Simplified Arabic" w:hint="cs"/>
          <w:sz w:val="26"/>
          <w:szCs w:val="26"/>
          <w:rtl/>
        </w:rPr>
        <w:t xml:space="preserve"> حيث كانت تحتوي المدرسة على الصفوف الدراسية من الصف الأول لغاية الصف السابع</w:t>
      </w:r>
      <w:r w:rsidR="00F14991">
        <w:rPr>
          <w:rFonts w:ascii="Simplified Arabic" w:hAnsi="Simplified Arabic" w:cs="Simplified Arabic" w:hint="cs"/>
          <w:sz w:val="26"/>
          <w:szCs w:val="26"/>
          <w:rtl/>
        </w:rPr>
        <w:t>،</w:t>
      </w:r>
      <w:r w:rsidR="00E87DEB">
        <w:rPr>
          <w:rFonts w:ascii="Simplified Arabic" w:hAnsi="Simplified Arabic" w:cs="Simplified Arabic" w:hint="cs"/>
          <w:sz w:val="26"/>
          <w:szCs w:val="26"/>
          <w:rtl/>
        </w:rPr>
        <w:t xml:space="preserve"> </w:t>
      </w:r>
      <w:r w:rsidR="00E87DEB" w:rsidRPr="003C3E78">
        <w:rPr>
          <w:rFonts w:ascii="Simplified Arabic" w:hAnsi="Simplified Arabic" w:cs="Simplified Arabic"/>
          <w:sz w:val="26"/>
          <w:szCs w:val="26"/>
          <w:rtl/>
        </w:rPr>
        <w:t xml:space="preserve">وكان من اللافت أن العديد من الأطفال الذين التحقوا بالمدرسة في السنة الأولى اضطروا للخروج منها بسبب </w:t>
      </w:r>
      <w:r w:rsidR="007E1C01">
        <w:rPr>
          <w:rFonts w:ascii="Simplified Arabic" w:hAnsi="Simplified Arabic" w:cs="Simplified Arabic" w:hint="cs"/>
          <w:sz w:val="26"/>
          <w:szCs w:val="26"/>
          <w:rtl/>
        </w:rPr>
        <w:t>ا</w:t>
      </w:r>
      <w:r w:rsidR="00E87DEB" w:rsidRPr="003C3E78">
        <w:rPr>
          <w:rFonts w:ascii="Simplified Arabic" w:hAnsi="Simplified Arabic" w:cs="Simplified Arabic"/>
          <w:sz w:val="26"/>
          <w:szCs w:val="26"/>
          <w:rtl/>
        </w:rPr>
        <w:t>حتياج أسرهم لهم في الأعمال الزراعية والرعي</w:t>
      </w:r>
      <w:sdt>
        <w:sdtPr>
          <w:rPr>
            <w:rFonts w:ascii="Simplified Arabic" w:hAnsi="Simplified Arabic" w:cs="Simplified Arabic"/>
            <w:color w:val="000000"/>
            <w:sz w:val="26"/>
            <w:szCs w:val="26"/>
            <w:rtl/>
          </w:rPr>
          <w:tag w:val="MENDELEY_CITATION_v3_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"/>
          <w:id w:val="-1715961902"/>
          <w:placeholder>
            <w:docPart w:val="DefaultPlaceholder_-1854013440"/>
          </w:placeholder>
        </w:sdtPr>
        <w:sdtContent>
          <w:r w:rsidR="00E92CE5" w:rsidRPr="00E92CE5">
            <w:rPr>
              <w:rFonts w:ascii="Simplified Arabic" w:hAnsi="Simplified Arabic" w:cs="Simplified Arabic"/>
              <w:color w:val="000000"/>
              <w:sz w:val="26"/>
              <w:szCs w:val="26"/>
              <w:rtl/>
            </w:rPr>
            <w:t>(5)</w:t>
          </w:r>
        </w:sdtContent>
      </w:sdt>
      <w:r w:rsidR="00E87DEB" w:rsidRPr="003C3E78">
        <w:rPr>
          <w:rFonts w:ascii="Simplified Arabic" w:hAnsi="Simplified Arabic" w:cs="Simplified Arabic"/>
          <w:sz w:val="26"/>
          <w:szCs w:val="26"/>
          <w:rtl/>
        </w:rPr>
        <w:t xml:space="preserve">، مما يعكس الصراع </w:t>
      </w:r>
      <w:r w:rsidR="00E87DEB" w:rsidRPr="003C3E78">
        <w:rPr>
          <w:rFonts w:ascii="Simplified Arabic" w:hAnsi="Simplified Arabic" w:cs="Simplified Arabic" w:hint="cs"/>
          <w:sz w:val="26"/>
          <w:szCs w:val="26"/>
          <w:rtl/>
        </w:rPr>
        <w:t>الذي كان</w:t>
      </w:r>
      <w:r w:rsidR="00E87DEB" w:rsidRPr="003C3E78">
        <w:rPr>
          <w:rFonts w:ascii="Simplified Arabic" w:hAnsi="Simplified Arabic" w:cs="Simplified Arabic"/>
          <w:sz w:val="26"/>
          <w:szCs w:val="26"/>
          <w:rtl/>
        </w:rPr>
        <w:t xml:space="preserve"> بين التعليم والاحتياجات الحياتية الأساسية</w:t>
      </w:r>
      <w:r w:rsidR="00E87DEB">
        <w:rPr>
          <w:rFonts w:ascii="Simplified Arabic" w:hAnsi="Simplified Arabic" w:cs="Simplified Arabic" w:hint="cs"/>
          <w:sz w:val="26"/>
          <w:szCs w:val="26"/>
          <w:rtl/>
        </w:rPr>
        <w:t xml:space="preserve"> تلك الفترة</w:t>
      </w:r>
      <w:r w:rsidR="00F14991">
        <w:rPr>
          <w:rFonts w:ascii="Simplified Arabic" w:hAnsi="Simplified Arabic" w:cs="Simplified Arabic" w:hint="cs"/>
          <w:sz w:val="26"/>
          <w:szCs w:val="26"/>
          <w:rtl/>
        </w:rPr>
        <w:t>،</w:t>
      </w:r>
      <w:r w:rsidR="00E87DEB">
        <w:rPr>
          <w:rFonts w:ascii="Simplified Arabic" w:hAnsi="Simplified Arabic" w:cs="Simplified Arabic" w:hint="cs"/>
          <w:sz w:val="26"/>
          <w:szCs w:val="26"/>
          <w:rtl/>
        </w:rPr>
        <w:t xml:space="preserve"> </w:t>
      </w:r>
      <w:r w:rsidRPr="003C3E78">
        <w:rPr>
          <w:rFonts w:ascii="Simplified Arabic" w:hAnsi="Simplified Arabic" w:cs="Simplified Arabic" w:hint="cs"/>
          <w:sz w:val="26"/>
          <w:szCs w:val="26"/>
          <w:rtl/>
        </w:rPr>
        <w:t xml:space="preserve">وقد تم </w:t>
      </w:r>
      <w:r w:rsidR="00F14991">
        <w:rPr>
          <w:rFonts w:ascii="Simplified Arabic" w:hAnsi="Simplified Arabic" w:cs="Simplified Arabic" w:hint="cs"/>
          <w:sz w:val="26"/>
          <w:szCs w:val="26"/>
          <w:rtl/>
        </w:rPr>
        <w:t>إ</w:t>
      </w:r>
      <w:r w:rsidRPr="003C3E78">
        <w:rPr>
          <w:rFonts w:ascii="Simplified Arabic" w:hAnsi="Simplified Arabic" w:cs="Simplified Arabic" w:hint="cs"/>
          <w:sz w:val="26"/>
          <w:szCs w:val="26"/>
          <w:rtl/>
        </w:rPr>
        <w:t xml:space="preserve">ضافة غرف صفية </w:t>
      </w:r>
      <w:r w:rsidR="00F14991">
        <w:rPr>
          <w:rFonts w:ascii="Simplified Arabic" w:hAnsi="Simplified Arabic" w:cs="Simplified Arabic" w:hint="cs"/>
          <w:sz w:val="26"/>
          <w:szCs w:val="26"/>
          <w:rtl/>
        </w:rPr>
        <w:t>أ</w:t>
      </w:r>
      <w:r w:rsidRPr="003C3E78">
        <w:rPr>
          <w:rFonts w:ascii="Simplified Arabic" w:hAnsi="Simplified Arabic" w:cs="Simplified Arabic" w:hint="cs"/>
          <w:sz w:val="26"/>
          <w:szCs w:val="26"/>
          <w:rtl/>
        </w:rPr>
        <w:t xml:space="preserve">خرى </w:t>
      </w:r>
      <w:r w:rsidR="00E87DEB">
        <w:rPr>
          <w:rFonts w:ascii="Simplified Arabic" w:hAnsi="Simplified Arabic" w:cs="Simplified Arabic" w:hint="cs"/>
          <w:sz w:val="26"/>
          <w:szCs w:val="26"/>
          <w:rtl/>
        </w:rPr>
        <w:t xml:space="preserve">للمدرسة </w:t>
      </w:r>
      <w:r w:rsidRPr="003C3E78">
        <w:rPr>
          <w:rFonts w:ascii="Simplified Arabic" w:hAnsi="Simplified Arabic" w:cs="Simplified Arabic" w:hint="cs"/>
          <w:sz w:val="26"/>
          <w:szCs w:val="26"/>
          <w:rtl/>
        </w:rPr>
        <w:t>لاحقا و</w:t>
      </w:r>
      <w:r w:rsidR="00E87DEB">
        <w:rPr>
          <w:rFonts w:ascii="Simplified Arabic" w:hAnsi="Simplified Arabic" w:cs="Simplified Arabic" w:hint="cs"/>
          <w:sz w:val="26"/>
          <w:szCs w:val="26"/>
          <w:rtl/>
        </w:rPr>
        <w:t>ت</w:t>
      </w:r>
      <w:r>
        <w:rPr>
          <w:rFonts w:ascii="Simplified Arabic" w:hAnsi="Simplified Arabic" w:cs="Simplified Arabic" w:hint="cs"/>
          <w:sz w:val="26"/>
          <w:szCs w:val="26"/>
          <w:rtl/>
        </w:rPr>
        <w:t xml:space="preserve">ستخدم الان </w:t>
      </w:r>
      <w:r w:rsidRPr="003C3E78">
        <w:rPr>
          <w:rFonts w:ascii="Simplified Arabic" w:hAnsi="Simplified Arabic" w:cs="Simplified Arabic" w:hint="cs"/>
          <w:sz w:val="26"/>
          <w:szCs w:val="26"/>
          <w:rtl/>
        </w:rPr>
        <w:t>كمدرسة بنات بديا الأساسية</w:t>
      </w:r>
      <w:r w:rsidR="001432FE">
        <w:rPr>
          <w:rFonts w:ascii="Simplified Arabic" w:hAnsi="Simplified Arabic" w:cs="Simplified Arabic" w:hint="cs"/>
          <w:sz w:val="26"/>
          <w:szCs w:val="26"/>
          <w:rtl/>
        </w:rPr>
        <w:t>.</w:t>
      </w:r>
    </w:p>
    <w:p w14:paraId="2AB219F4" w14:textId="26EB93CE" w:rsidR="007753B5" w:rsidRDefault="00CB761B" w:rsidP="0077276F">
      <w:pPr>
        <w:bidi/>
        <w:spacing w:after="120" w:line="240" w:lineRule="auto"/>
        <w:rPr>
          <w:rFonts w:ascii="Simplified Arabic" w:hAnsi="Simplified Arabic" w:cs="Simplified Arabic"/>
          <w:b/>
          <w:bCs/>
          <w:sz w:val="26"/>
          <w:szCs w:val="26"/>
          <w:rtl/>
        </w:rPr>
      </w:pPr>
      <w:r>
        <w:rPr>
          <w:rFonts w:ascii="Simplified Arabic" w:hAnsi="Simplified Arabic" w:cs="Simplified Arabic" w:hint="cs"/>
          <w:b/>
          <w:bCs/>
          <w:sz w:val="26"/>
          <w:szCs w:val="26"/>
          <w:rtl/>
        </w:rPr>
        <w:t>4.5.2</w:t>
      </w:r>
      <w:r w:rsidR="005628FF" w:rsidRPr="001432FE">
        <w:rPr>
          <w:rFonts w:ascii="Simplified Arabic" w:hAnsi="Simplified Arabic" w:cs="Simplified Arabic" w:hint="cs"/>
          <w:b/>
          <w:bCs/>
          <w:sz w:val="26"/>
          <w:szCs w:val="26"/>
          <w:rtl/>
        </w:rPr>
        <w:t xml:space="preserve"> مرحلة </w:t>
      </w:r>
      <w:r w:rsidR="002E1EA9">
        <w:rPr>
          <w:rFonts w:ascii="Simplified Arabic" w:hAnsi="Simplified Arabic" w:cs="Simplified Arabic" w:hint="cs"/>
          <w:b/>
          <w:bCs/>
          <w:sz w:val="26"/>
          <w:szCs w:val="26"/>
          <w:rtl/>
        </w:rPr>
        <w:t xml:space="preserve">الإدارة الأردنية إلى غاية </w:t>
      </w:r>
      <w:r>
        <w:rPr>
          <w:rFonts w:ascii="Simplified Arabic" w:hAnsi="Simplified Arabic" w:cs="Simplified Arabic" w:hint="cs"/>
          <w:b/>
          <w:bCs/>
          <w:sz w:val="26"/>
          <w:szCs w:val="26"/>
          <w:rtl/>
        </w:rPr>
        <w:t>الاحتلال</w:t>
      </w:r>
      <w:r w:rsidR="002E1EA9">
        <w:rPr>
          <w:rFonts w:ascii="Simplified Arabic" w:hAnsi="Simplified Arabic" w:cs="Simplified Arabic" w:hint="cs"/>
          <w:b/>
          <w:bCs/>
          <w:sz w:val="26"/>
          <w:szCs w:val="26"/>
          <w:rtl/>
        </w:rPr>
        <w:t xml:space="preserve"> الاسرائيلي</w:t>
      </w:r>
      <w:r w:rsidR="005628FF" w:rsidRPr="001432FE">
        <w:rPr>
          <w:rFonts w:ascii="Simplified Arabic" w:hAnsi="Simplified Arabic" w:cs="Simplified Arabic" w:hint="cs"/>
          <w:b/>
          <w:bCs/>
          <w:sz w:val="26"/>
          <w:szCs w:val="26"/>
          <w:rtl/>
        </w:rPr>
        <w:t xml:space="preserve"> 19</w:t>
      </w:r>
      <w:r w:rsidR="002E1EA9">
        <w:rPr>
          <w:rFonts w:ascii="Simplified Arabic" w:hAnsi="Simplified Arabic" w:cs="Simplified Arabic" w:hint="cs"/>
          <w:b/>
          <w:bCs/>
          <w:sz w:val="26"/>
          <w:szCs w:val="26"/>
          <w:rtl/>
        </w:rPr>
        <w:t>50</w:t>
      </w:r>
      <w:r w:rsidR="005628FF" w:rsidRPr="001432FE">
        <w:rPr>
          <w:rFonts w:ascii="Simplified Arabic" w:hAnsi="Simplified Arabic" w:cs="Simplified Arabic" w:hint="cs"/>
          <w:b/>
          <w:bCs/>
          <w:sz w:val="26"/>
          <w:szCs w:val="26"/>
          <w:rtl/>
        </w:rPr>
        <w:t>-1967</w:t>
      </w:r>
      <w:r w:rsidR="00C9169E">
        <w:rPr>
          <w:rFonts w:ascii="Simplified Arabic" w:hAnsi="Simplified Arabic" w:cs="Simplified Arabic" w:hint="cs"/>
          <w:b/>
          <w:bCs/>
          <w:sz w:val="26"/>
          <w:szCs w:val="26"/>
          <w:rtl/>
        </w:rPr>
        <w:t>.</w:t>
      </w:r>
    </w:p>
    <w:p w14:paraId="5C4F44E9" w14:textId="7024835C" w:rsidR="00104A5B" w:rsidRPr="007753B5" w:rsidRDefault="00A1110D" w:rsidP="00813F25">
      <w:pPr>
        <w:bidi/>
        <w:spacing w:after="240" w:line="360" w:lineRule="auto"/>
        <w:rPr>
          <w:rFonts w:ascii="Simplified Arabic" w:hAnsi="Simplified Arabic" w:cs="Simplified Arabic"/>
          <w:b/>
          <w:bCs/>
          <w:sz w:val="26"/>
          <w:szCs w:val="26"/>
          <w:rtl/>
        </w:rPr>
      </w:pPr>
      <w:r w:rsidRPr="001432FE">
        <w:rPr>
          <w:rFonts w:ascii="Simplified Arabic" w:hAnsi="Simplified Arabic" w:cs="Simplified Arabic" w:hint="cs"/>
          <w:sz w:val="26"/>
          <w:szCs w:val="26"/>
          <w:rtl/>
        </w:rPr>
        <w:t xml:space="preserve">شهدت فلسطين في </w:t>
      </w:r>
      <w:r w:rsidR="00487D95" w:rsidRPr="001432FE">
        <w:rPr>
          <w:rFonts w:ascii="Simplified Arabic" w:hAnsi="Simplified Arabic" w:cs="Simplified Arabic" w:hint="cs"/>
          <w:sz w:val="26"/>
          <w:szCs w:val="26"/>
          <w:rtl/>
        </w:rPr>
        <w:t>السنوات</w:t>
      </w:r>
      <w:r w:rsidRPr="001432FE">
        <w:rPr>
          <w:rFonts w:ascii="Simplified Arabic" w:hAnsi="Simplified Arabic" w:cs="Simplified Arabic" w:hint="cs"/>
          <w:sz w:val="26"/>
          <w:szCs w:val="26"/>
          <w:rtl/>
        </w:rPr>
        <w:t xml:space="preserve"> الت</w:t>
      </w:r>
      <w:r w:rsidR="00487D95" w:rsidRPr="001432FE">
        <w:rPr>
          <w:rFonts w:ascii="Simplified Arabic" w:hAnsi="Simplified Arabic" w:cs="Simplified Arabic" w:hint="cs"/>
          <w:sz w:val="26"/>
          <w:szCs w:val="26"/>
          <w:rtl/>
        </w:rPr>
        <w:t>ي</w:t>
      </w:r>
      <w:r w:rsidRPr="001432FE">
        <w:rPr>
          <w:rFonts w:ascii="Simplified Arabic" w:hAnsi="Simplified Arabic" w:cs="Simplified Arabic" w:hint="cs"/>
          <w:sz w:val="26"/>
          <w:szCs w:val="26"/>
          <w:rtl/>
        </w:rPr>
        <w:t xml:space="preserve"> </w:t>
      </w:r>
      <w:r w:rsidR="00487D95" w:rsidRPr="001432FE">
        <w:rPr>
          <w:rFonts w:ascii="Simplified Arabic" w:hAnsi="Simplified Arabic" w:cs="Simplified Arabic" w:hint="cs"/>
          <w:sz w:val="26"/>
          <w:szCs w:val="26"/>
          <w:rtl/>
        </w:rPr>
        <w:t>عقبت</w:t>
      </w:r>
      <w:r w:rsidRPr="001432FE">
        <w:rPr>
          <w:rFonts w:ascii="Simplified Arabic" w:hAnsi="Simplified Arabic" w:cs="Simplified Arabic" w:hint="cs"/>
          <w:sz w:val="26"/>
          <w:szCs w:val="26"/>
          <w:rtl/>
        </w:rPr>
        <w:t xml:space="preserve"> حرب نكبة عام </w:t>
      </w:r>
      <w:r w:rsidR="00104A5B">
        <w:rPr>
          <w:rFonts w:ascii="Simplified Arabic" w:hAnsi="Simplified Arabic" w:cs="Simplified Arabic" w:hint="cs"/>
          <w:sz w:val="26"/>
          <w:szCs w:val="26"/>
          <w:rtl/>
        </w:rPr>
        <w:t>1948م</w:t>
      </w:r>
      <w:r w:rsidR="0034418D">
        <w:rPr>
          <w:rFonts w:ascii="Simplified Arabic" w:hAnsi="Simplified Arabic" w:cs="Simplified Arabic" w:hint="cs"/>
          <w:sz w:val="26"/>
          <w:szCs w:val="26"/>
          <w:rtl/>
        </w:rPr>
        <w:t>،</w:t>
      </w:r>
      <w:r w:rsidRPr="001432FE">
        <w:rPr>
          <w:rFonts w:ascii="Simplified Arabic" w:hAnsi="Simplified Arabic" w:cs="Simplified Arabic" w:hint="cs"/>
          <w:sz w:val="26"/>
          <w:szCs w:val="26"/>
          <w:rtl/>
        </w:rPr>
        <w:t xml:space="preserve"> توقف في ج</w:t>
      </w:r>
      <w:r w:rsidR="002E1EA9">
        <w:rPr>
          <w:rFonts w:ascii="Simplified Arabic" w:hAnsi="Simplified Arabic" w:cs="Simplified Arabic" w:hint="cs"/>
          <w:sz w:val="26"/>
          <w:szCs w:val="26"/>
          <w:rtl/>
        </w:rPr>
        <w:t>م</w:t>
      </w:r>
      <w:r w:rsidRPr="001432FE">
        <w:rPr>
          <w:rFonts w:ascii="Simplified Arabic" w:hAnsi="Simplified Arabic" w:cs="Simplified Arabic" w:hint="cs"/>
          <w:sz w:val="26"/>
          <w:szCs w:val="26"/>
          <w:rtl/>
        </w:rPr>
        <w:t xml:space="preserve">يع </w:t>
      </w:r>
      <w:r w:rsidR="002E1EA9">
        <w:rPr>
          <w:rFonts w:ascii="Simplified Arabic" w:hAnsi="Simplified Arabic" w:cs="Simplified Arabic" w:hint="cs"/>
          <w:sz w:val="26"/>
          <w:szCs w:val="26"/>
          <w:rtl/>
        </w:rPr>
        <w:t>أ</w:t>
      </w:r>
      <w:r w:rsidRPr="001432FE">
        <w:rPr>
          <w:rFonts w:ascii="Simplified Arabic" w:hAnsi="Simplified Arabic" w:cs="Simplified Arabic" w:hint="cs"/>
          <w:sz w:val="26"/>
          <w:szCs w:val="26"/>
          <w:rtl/>
        </w:rPr>
        <w:t>شكال التنمية والعمران</w:t>
      </w:r>
      <w:sdt>
        <w:sdtPr>
          <w:rPr>
            <w:rFonts w:ascii="Simplified Arabic" w:hAnsi="Simplified Arabic" w:cs="Simplified Arabic" w:hint="cs"/>
            <w:color w:val="000000"/>
            <w:sz w:val="26"/>
            <w:szCs w:val="26"/>
            <w:rtl/>
          </w:rPr>
          <w:tag w:val="MENDELEY_CITATION_v3_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"/>
          <w:id w:val="1569229591"/>
          <w:placeholder>
            <w:docPart w:val="DefaultPlaceholder_-1854013440"/>
          </w:placeholder>
        </w:sdtPr>
        <w:sdtContent>
          <w:r w:rsidR="00E92CE5" w:rsidRPr="00E92CE5">
            <w:rPr>
              <w:rFonts w:ascii="Simplified Arabic" w:hAnsi="Simplified Arabic" w:cs="Simplified Arabic"/>
              <w:color w:val="000000"/>
              <w:sz w:val="26"/>
              <w:szCs w:val="26"/>
              <w:rtl/>
            </w:rPr>
            <w:t>(4)</w:t>
          </w:r>
        </w:sdtContent>
      </w:sdt>
      <w:r w:rsidRPr="001432FE">
        <w:rPr>
          <w:rFonts w:ascii="Simplified Arabic" w:hAnsi="Simplified Arabic" w:cs="Simplified Arabic" w:hint="cs"/>
          <w:sz w:val="26"/>
          <w:szCs w:val="26"/>
          <w:rtl/>
        </w:rPr>
        <w:t xml:space="preserve"> مما انعكس على قرية بديا</w:t>
      </w:r>
      <w:r w:rsidR="0034418D">
        <w:rPr>
          <w:rFonts w:ascii="Simplified Arabic" w:hAnsi="Simplified Arabic" w:cs="Simplified Arabic" w:hint="cs"/>
          <w:sz w:val="26"/>
          <w:szCs w:val="26"/>
          <w:rtl/>
        </w:rPr>
        <w:t>،</w:t>
      </w:r>
      <w:r w:rsidR="007753B5">
        <w:rPr>
          <w:rFonts w:ascii="Simplified Arabic" w:hAnsi="Simplified Arabic" w:cs="Simplified Arabic" w:hint="cs"/>
          <w:sz w:val="26"/>
          <w:szCs w:val="26"/>
          <w:rtl/>
        </w:rPr>
        <w:t xml:space="preserve"> </w:t>
      </w:r>
      <w:r w:rsidR="00487D95" w:rsidRPr="001432FE">
        <w:rPr>
          <w:rFonts w:ascii="Simplified Arabic" w:hAnsi="Simplified Arabic" w:cs="Simplified Arabic" w:hint="cs"/>
          <w:sz w:val="26"/>
          <w:szCs w:val="26"/>
          <w:rtl/>
        </w:rPr>
        <w:t>فقد</w:t>
      </w:r>
      <w:r w:rsidRPr="001432FE">
        <w:rPr>
          <w:rFonts w:ascii="Simplified Arabic" w:hAnsi="Simplified Arabic" w:cs="Simplified Arabic" w:hint="cs"/>
          <w:sz w:val="26"/>
          <w:szCs w:val="26"/>
          <w:rtl/>
        </w:rPr>
        <w:t xml:space="preserve"> </w:t>
      </w:r>
      <w:r w:rsidR="00487D95" w:rsidRPr="001432FE">
        <w:rPr>
          <w:rFonts w:ascii="Simplified Arabic" w:hAnsi="Simplified Arabic" w:cs="Simplified Arabic" w:hint="cs"/>
          <w:sz w:val="26"/>
          <w:szCs w:val="26"/>
          <w:rtl/>
        </w:rPr>
        <w:t>شهدت</w:t>
      </w:r>
      <w:r w:rsidRPr="001432FE">
        <w:rPr>
          <w:rFonts w:ascii="Simplified Arabic" w:hAnsi="Simplified Arabic" w:cs="Simplified Arabic" w:hint="cs"/>
          <w:sz w:val="26"/>
          <w:szCs w:val="26"/>
          <w:rtl/>
        </w:rPr>
        <w:t xml:space="preserve"> القرية </w:t>
      </w:r>
      <w:r w:rsidR="00487D95" w:rsidRPr="001432FE">
        <w:rPr>
          <w:rFonts w:ascii="Simplified Arabic" w:hAnsi="Simplified Arabic" w:cs="Simplified Arabic" w:hint="cs"/>
          <w:sz w:val="26"/>
          <w:szCs w:val="26"/>
          <w:rtl/>
        </w:rPr>
        <w:t>حالة من الركود</w:t>
      </w:r>
      <w:r w:rsidRPr="001432FE">
        <w:rPr>
          <w:rFonts w:ascii="Simplified Arabic" w:hAnsi="Simplified Arabic" w:cs="Simplified Arabic" w:hint="cs"/>
          <w:sz w:val="26"/>
          <w:szCs w:val="26"/>
          <w:rtl/>
        </w:rPr>
        <w:t xml:space="preserve"> </w:t>
      </w:r>
      <w:r w:rsidR="00487D95" w:rsidRPr="001432FE">
        <w:rPr>
          <w:rFonts w:ascii="Simplified Arabic" w:hAnsi="Simplified Arabic" w:cs="Simplified Arabic" w:hint="cs"/>
          <w:sz w:val="26"/>
          <w:szCs w:val="26"/>
          <w:rtl/>
        </w:rPr>
        <w:t>ال</w:t>
      </w:r>
      <w:r w:rsidRPr="001432FE">
        <w:rPr>
          <w:rFonts w:ascii="Simplified Arabic" w:hAnsi="Simplified Arabic" w:cs="Simplified Arabic" w:hint="cs"/>
          <w:sz w:val="26"/>
          <w:szCs w:val="26"/>
          <w:rtl/>
        </w:rPr>
        <w:t>مؤقت صاحب</w:t>
      </w:r>
      <w:r w:rsidR="0034418D">
        <w:rPr>
          <w:rFonts w:ascii="Simplified Arabic" w:hAnsi="Simplified Arabic" w:cs="Simplified Arabic" w:hint="cs"/>
          <w:sz w:val="26"/>
          <w:szCs w:val="26"/>
          <w:rtl/>
        </w:rPr>
        <w:t>ه</w:t>
      </w:r>
      <w:r w:rsidRPr="001432FE">
        <w:rPr>
          <w:rFonts w:ascii="Simplified Arabic" w:hAnsi="Simplified Arabic" w:cs="Simplified Arabic" w:hint="cs"/>
          <w:sz w:val="26"/>
          <w:szCs w:val="26"/>
          <w:rtl/>
        </w:rPr>
        <w:t xml:space="preserve"> هجرة بعض العائلات</w:t>
      </w:r>
      <w:r w:rsidR="00323FE0" w:rsidRPr="001432FE">
        <w:rPr>
          <w:rFonts w:ascii="Simplified Arabic" w:hAnsi="Simplified Arabic" w:cs="Simplified Arabic" w:hint="cs"/>
          <w:sz w:val="26"/>
          <w:szCs w:val="26"/>
          <w:rtl/>
        </w:rPr>
        <w:t xml:space="preserve"> </w:t>
      </w:r>
      <w:r w:rsidR="00104A5B">
        <w:rPr>
          <w:rFonts w:ascii="Simplified Arabic" w:hAnsi="Simplified Arabic" w:cs="Simplified Arabic" w:hint="cs"/>
          <w:sz w:val="26"/>
          <w:szCs w:val="26"/>
          <w:rtl/>
        </w:rPr>
        <w:t>إ</w:t>
      </w:r>
      <w:r w:rsidR="00323FE0" w:rsidRPr="001432FE">
        <w:rPr>
          <w:rFonts w:ascii="Simplified Arabic" w:hAnsi="Simplified Arabic" w:cs="Simplified Arabic" w:hint="cs"/>
          <w:sz w:val="26"/>
          <w:szCs w:val="26"/>
          <w:rtl/>
        </w:rPr>
        <w:t>لى بديا</w:t>
      </w:r>
      <w:r w:rsidRPr="001432FE">
        <w:rPr>
          <w:rFonts w:ascii="Simplified Arabic" w:hAnsi="Simplified Arabic" w:cs="Simplified Arabic" w:hint="cs"/>
          <w:sz w:val="26"/>
          <w:szCs w:val="26"/>
          <w:rtl/>
        </w:rPr>
        <w:t xml:space="preserve"> من القرى والتجمعات السكانية التي تقع داخل الخط ال</w:t>
      </w:r>
      <w:r w:rsidR="0034418D">
        <w:rPr>
          <w:rFonts w:ascii="Simplified Arabic" w:hAnsi="Simplified Arabic" w:cs="Simplified Arabic" w:hint="cs"/>
          <w:sz w:val="26"/>
          <w:szCs w:val="26"/>
          <w:rtl/>
        </w:rPr>
        <w:t>أ</w:t>
      </w:r>
      <w:r w:rsidRPr="001432FE">
        <w:rPr>
          <w:rFonts w:ascii="Simplified Arabic" w:hAnsi="Simplified Arabic" w:cs="Simplified Arabic" w:hint="cs"/>
          <w:sz w:val="26"/>
          <w:szCs w:val="26"/>
          <w:rtl/>
        </w:rPr>
        <w:t>خضر قرب القرية مثل كفر قاسم والخيرية</w:t>
      </w:r>
      <w:sdt>
        <w:sdtPr>
          <w:rPr>
            <w:rFonts w:ascii="Simplified Arabic" w:hAnsi="Simplified Arabic" w:cs="Simplified Arabic" w:hint="cs"/>
            <w:color w:val="000000"/>
            <w:sz w:val="26"/>
            <w:szCs w:val="26"/>
            <w:rtl/>
          </w:rPr>
          <w:tag w:val="MENDELEY_CITATION_v3_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"/>
          <w:id w:val="1934173240"/>
          <w:placeholder>
            <w:docPart w:val="DefaultPlaceholder_-1854013440"/>
          </w:placeholder>
        </w:sdtPr>
        <w:sdtContent>
          <w:r w:rsidR="00E92CE5" w:rsidRPr="00E92CE5">
            <w:rPr>
              <w:rFonts w:ascii="Simplified Arabic" w:hAnsi="Simplified Arabic" w:cs="Simplified Arabic"/>
              <w:color w:val="000000"/>
              <w:sz w:val="26"/>
              <w:szCs w:val="26"/>
              <w:rtl/>
            </w:rPr>
            <w:t>(5)</w:t>
          </w:r>
        </w:sdtContent>
      </w:sdt>
      <w:r w:rsidR="0034418D">
        <w:rPr>
          <w:rFonts w:ascii="Simplified Arabic" w:hAnsi="Simplified Arabic" w:cs="Simplified Arabic" w:hint="cs"/>
          <w:sz w:val="26"/>
          <w:szCs w:val="26"/>
          <w:rtl/>
        </w:rPr>
        <w:t xml:space="preserve">، </w:t>
      </w:r>
      <w:r w:rsidRPr="001432FE">
        <w:rPr>
          <w:rFonts w:ascii="Simplified Arabic" w:hAnsi="Simplified Arabic" w:cs="Simplified Arabic" w:hint="cs"/>
          <w:sz w:val="26"/>
          <w:szCs w:val="26"/>
          <w:rtl/>
        </w:rPr>
        <w:t>وتعد عائلة رشيد التي أصبحت جزءا</w:t>
      </w:r>
      <w:r w:rsidR="007E1C01">
        <w:rPr>
          <w:rFonts w:ascii="Simplified Arabic" w:hAnsi="Simplified Arabic" w:cs="Simplified Arabic" w:hint="cs"/>
          <w:sz w:val="26"/>
          <w:szCs w:val="26"/>
          <w:rtl/>
        </w:rPr>
        <w:t>ً</w:t>
      </w:r>
      <w:r w:rsidRPr="001432FE">
        <w:rPr>
          <w:rFonts w:ascii="Simplified Arabic" w:hAnsi="Simplified Arabic" w:cs="Simplified Arabic" w:hint="cs"/>
          <w:sz w:val="26"/>
          <w:szCs w:val="26"/>
          <w:rtl/>
        </w:rPr>
        <w:t xml:space="preserve"> من النسيج ال</w:t>
      </w:r>
      <w:r w:rsidR="007E1C01">
        <w:rPr>
          <w:rFonts w:ascii="Simplified Arabic" w:hAnsi="Simplified Arabic" w:cs="Simplified Arabic" w:hint="cs"/>
          <w:sz w:val="26"/>
          <w:szCs w:val="26"/>
          <w:rtl/>
        </w:rPr>
        <w:t>ا</w:t>
      </w:r>
      <w:r w:rsidRPr="001432FE">
        <w:rPr>
          <w:rFonts w:ascii="Simplified Arabic" w:hAnsi="Simplified Arabic" w:cs="Simplified Arabic" w:hint="cs"/>
          <w:sz w:val="26"/>
          <w:szCs w:val="26"/>
          <w:rtl/>
        </w:rPr>
        <w:t xml:space="preserve">جتماعي للقرية </w:t>
      </w:r>
      <w:r w:rsidR="00487D95" w:rsidRPr="001432FE">
        <w:rPr>
          <w:rFonts w:ascii="Simplified Arabic" w:hAnsi="Simplified Arabic" w:cs="Simplified Arabic" w:hint="cs"/>
          <w:sz w:val="26"/>
          <w:szCs w:val="26"/>
          <w:rtl/>
        </w:rPr>
        <w:t>مثال</w:t>
      </w:r>
      <w:r w:rsidRPr="001432FE">
        <w:rPr>
          <w:rFonts w:ascii="Simplified Arabic" w:hAnsi="Simplified Arabic" w:cs="Simplified Arabic" w:hint="cs"/>
          <w:sz w:val="26"/>
          <w:szCs w:val="26"/>
          <w:rtl/>
        </w:rPr>
        <w:t xml:space="preserve"> على العائلات التي نزحت </w:t>
      </w:r>
      <w:r w:rsidR="0034418D">
        <w:rPr>
          <w:rFonts w:ascii="Simplified Arabic" w:hAnsi="Simplified Arabic" w:cs="Simplified Arabic" w:hint="cs"/>
          <w:sz w:val="26"/>
          <w:szCs w:val="26"/>
          <w:rtl/>
        </w:rPr>
        <w:t>إ</w:t>
      </w:r>
      <w:r w:rsidRPr="001432FE">
        <w:rPr>
          <w:rFonts w:ascii="Simplified Arabic" w:hAnsi="Simplified Arabic" w:cs="Simplified Arabic" w:hint="cs"/>
          <w:sz w:val="26"/>
          <w:szCs w:val="26"/>
          <w:rtl/>
        </w:rPr>
        <w:t>لى بديا تلك الفترة</w:t>
      </w:r>
      <w:r>
        <w:rPr>
          <w:rFonts w:cs="Arial" w:hint="cs"/>
          <w:sz w:val="28"/>
          <w:szCs w:val="28"/>
          <w:rtl/>
          <w:lang w:bidi="ar-JO"/>
        </w:rPr>
        <w:t>.</w:t>
      </w:r>
    </w:p>
    <w:p w14:paraId="43697F45" w14:textId="060A4DD1" w:rsidR="005F1C8E" w:rsidRDefault="005F1C8E" w:rsidP="005F1C8E">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بدأت الإدارة الأردنية للضفة الغربية عام 1950م وقامت بإصدار قانون التنظيم والبناء رقم 29 لعام 1955م</w:t>
      </w:r>
      <w:sdt>
        <w:sdtPr>
          <w:rPr>
            <w:rFonts w:ascii="Simplified Arabic" w:hAnsi="Simplified Arabic" w:cs="Simplified Arabic" w:hint="cs"/>
            <w:color w:val="000000"/>
            <w:sz w:val="26"/>
            <w:szCs w:val="26"/>
            <w:rtl/>
          </w:rPr>
          <w:tag w:val="MENDELEY_CITATION_v3_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"/>
          <w:id w:val="-271785092"/>
          <w:placeholder>
            <w:docPart w:val="13491B5AA85547659E7E33A42919AE5B"/>
          </w:placeholder>
        </w:sdtPr>
        <w:sdtContent>
          <w:r w:rsidR="00E92CE5" w:rsidRPr="00E92CE5">
            <w:rPr>
              <w:rFonts w:ascii="Simplified Arabic" w:hAnsi="Simplified Arabic" w:cs="Simplified Arabic"/>
              <w:color w:val="000000"/>
              <w:sz w:val="26"/>
              <w:szCs w:val="26"/>
              <w:rtl/>
            </w:rPr>
            <w:t>(4)</w:t>
          </w:r>
        </w:sdtContent>
      </w:sdt>
      <w:r>
        <w:rPr>
          <w:rFonts w:ascii="Simplified Arabic" w:hAnsi="Simplified Arabic" w:cs="Simplified Arabic" w:hint="cs"/>
          <w:sz w:val="26"/>
          <w:szCs w:val="26"/>
          <w:rtl/>
        </w:rPr>
        <w:t xml:space="preserve">، الذي يحدد </w:t>
      </w:r>
      <w:r w:rsidR="00CB761B">
        <w:rPr>
          <w:rFonts w:ascii="Simplified Arabic" w:hAnsi="Simplified Arabic" w:cs="Simplified Arabic" w:hint="cs"/>
          <w:sz w:val="26"/>
          <w:szCs w:val="26"/>
          <w:rtl/>
        </w:rPr>
        <w:t>استخدامات</w:t>
      </w:r>
      <w:r>
        <w:rPr>
          <w:rFonts w:ascii="Simplified Arabic" w:hAnsi="Simplified Arabic" w:cs="Simplified Arabic" w:hint="cs"/>
          <w:sz w:val="26"/>
          <w:szCs w:val="26"/>
          <w:rtl/>
        </w:rPr>
        <w:t xml:space="preserve"> الأراضي وضع شروط ومعايير للبناء مثل الارتفاع والمساحة، فكانت انعكاسات هذا القانون على بديا هي فرز الأراضي وتسجيلها بأسماء أصحابها، إلى أن هذا الفرز لم يكن دقيقاً، </w:t>
      </w:r>
      <w:r w:rsidRPr="005A7989">
        <w:rPr>
          <w:rFonts w:ascii="Simplified Arabic" w:hAnsi="Simplified Arabic" w:cs="Simplified Arabic" w:hint="cs"/>
          <w:sz w:val="26"/>
          <w:szCs w:val="26"/>
          <w:rtl/>
        </w:rPr>
        <w:t>فاكتفى بتسمية ال</w:t>
      </w:r>
      <w:r>
        <w:rPr>
          <w:rFonts w:ascii="Simplified Arabic" w:hAnsi="Simplified Arabic" w:cs="Simplified Arabic" w:hint="cs"/>
          <w:sz w:val="26"/>
          <w:szCs w:val="26"/>
          <w:rtl/>
        </w:rPr>
        <w:t>أ</w:t>
      </w:r>
      <w:r w:rsidRPr="005A7989">
        <w:rPr>
          <w:rFonts w:ascii="Simplified Arabic" w:hAnsi="Simplified Arabic" w:cs="Simplified Arabic" w:hint="cs"/>
          <w:sz w:val="26"/>
          <w:szCs w:val="26"/>
          <w:rtl/>
        </w:rPr>
        <w:t>رضي التي تجاور ال</w:t>
      </w:r>
      <w:r>
        <w:rPr>
          <w:rFonts w:ascii="Simplified Arabic" w:hAnsi="Simplified Arabic" w:cs="Simplified Arabic" w:hint="cs"/>
          <w:sz w:val="26"/>
          <w:szCs w:val="26"/>
          <w:rtl/>
        </w:rPr>
        <w:t>أ</w:t>
      </w:r>
      <w:r w:rsidRPr="005A7989">
        <w:rPr>
          <w:rFonts w:ascii="Simplified Arabic" w:hAnsi="Simplified Arabic" w:cs="Simplified Arabic" w:hint="cs"/>
          <w:sz w:val="26"/>
          <w:szCs w:val="26"/>
          <w:rtl/>
        </w:rPr>
        <w:t>رض دون حدود واضحة كما حدث بالطابو العثماني</w:t>
      </w:r>
      <w:r>
        <w:rPr>
          <w:rFonts w:ascii="Simplified Arabic" w:hAnsi="Simplified Arabic" w:cs="Simplified Arabic" w:hint="cs"/>
          <w:sz w:val="26"/>
          <w:szCs w:val="26"/>
          <w:rtl/>
        </w:rPr>
        <w:t>،</w:t>
      </w:r>
      <w:r w:rsidRPr="005A7989">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إ</w:t>
      </w:r>
      <w:r w:rsidRPr="005A7989">
        <w:rPr>
          <w:rFonts w:ascii="Simplified Arabic" w:hAnsi="Simplified Arabic" w:cs="Simplified Arabic" w:hint="cs"/>
          <w:sz w:val="26"/>
          <w:szCs w:val="26"/>
          <w:rtl/>
        </w:rPr>
        <w:t>لا</w:t>
      </w:r>
      <w:r w:rsidRPr="005A7989">
        <w:rPr>
          <w:rFonts w:ascii="Simplified Arabic" w:hAnsi="Simplified Arabic" w:cs="Simplified Arabic"/>
          <w:sz w:val="26"/>
          <w:szCs w:val="26"/>
          <w:rtl/>
        </w:rPr>
        <w:t xml:space="preserve"> أن </w:t>
      </w:r>
      <w:r w:rsidRPr="005A7989">
        <w:rPr>
          <w:rFonts w:ascii="Simplified Arabic" w:hAnsi="Simplified Arabic" w:cs="Simplified Arabic"/>
          <w:sz w:val="26"/>
          <w:szCs w:val="26"/>
          <w:rtl/>
        </w:rPr>
        <w:lastRenderedPageBreak/>
        <w:t xml:space="preserve">منطقة مركز القرية لم </w:t>
      </w:r>
      <w:r w:rsidRPr="005A7989">
        <w:rPr>
          <w:rFonts w:ascii="Simplified Arabic" w:hAnsi="Simplified Arabic" w:cs="Simplified Arabic" w:hint="cs"/>
          <w:sz w:val="26"/>
          <w:szCs w:val="26"/>
          <w:rtl/>
        </w:rPr>
        <w:t>ي</w:t>
      </w:r>
      <w:r w:rsidRPr="005A7989">
        <w:rPr>
          <w:rFonts w:ascii="Simplified Arabic" w:hAnsi="Simplified Arabic" w:cs="Simplified Arabic"/>
          <w:sz w:val="26"/>
          <w:szCs w:val="26"/>
          <w:rtl/>
        </w:rPr>
        <w:t>شملها هذ</w:t>
      </w:r>
      <w:r w:rsidRPr="005A7989">
        <w:rPr>
          <w:rFonts w:ascii="Simplified Arabic" w:hAnsi="Simplified Arabic" w:cs="Simplified Arabic" w:hint="cs"/>
          <w:sz w:val="26"/>
          <w:szCs w:val="26"/>
          <w:rtl/>
        </w:rPr>
        <w:t>ا</w:t>
      </w:r>
      <w:r w:rsidRPr="005A7989">
        <w:rPr>
          <w:rFonts w:ascii="Simplified Arabic" w:hAnsi="Simplified Arabic" w:cs="Simplified Arabic"/>
          <w:sz w:val="26"/>
          <w:szCs w:val="26"/>
          <w:rtl/>
        </w:rPr>
        <w:t xml:space="preserve"> </w:t>
      </w:r>
      <w:r w:rsidRPr="005A7989">
        <w:rPr>
          <w:rFonts w:ascii="Simplified Arabic" w:hAnsi="Simplified Arabic" w:cs="Simplified Arabic" w:hint="cs"/>
          <w:sz w:val="26"/>
          <w:szCs w:val="26"/>
          <w:rtl/>
        </w:rPr>
        <w:t>التسجيل</w:t>
      </w:r>
      <w:r w:rsidRPr="005A7989">
        <w:rPr>
          <w:rFonts w:ascii="Simplified Arabic" w:hAnsi="Simplified Arabic" w:cs="Simplified Arabic"/>
          <w:sz w:val="26"/>
          <w:szCs w:val="26"/>
          <w:rtl/>
        </w:rPr>
        <w:t xml:space="preserve"> </w:t>
      </w:r>
      <w:r w:rsidRPr="005A7989">
        <w:rPr>
          <w:rFonts w:ascii="Simplified Arabic" w:hAnsi="Simplified Arabic" w:cs="Simplified Arabic" w:hint="cs"/>
          <w:sz w:val="26"/>
          <w:szCs w:val="26"/>
          <w:rtl/>
        </w:rPr>
        <w:t>ل</w:t>
      </w:r>
      <w:r w:rsidRPr="005A7989">
        <w:rPr>
          <w:rFonts w:ascii="Simplified Arabic" w:hAnsi="Simplified Arabic" w:cs="Simplified Arabic"/>
          <w:sz w:val="26"/>
          <w:szCs w:val="26"/>
          <w:rtl/>
        </w:rPr>
        <w:t>صعوبة تحديد الملكيات فيها وضيقها وصغرها وتداخلها مع بعضها البعض</w:t>
      </w:r>
      <w:r>
        <w:rPr>
          <w:rFonts w:ascii="Simplified Arabic" w:hAnsi="Simplified Arabic" w:cs="Simplified Arabic" w:hint="cs"/>
          <w:sz w:val="26"/>
          <w:szCs w:val="26"/>
          <w:rtl/>
        </w:rPr>
        <w:t>،</w:t>
      </w:r>
      <w:r w:rsidRPr="005A7989">
        <w:rPr>
          <w:rFonts w:ascii="Simplified Arabic" w:hAnsi="Simplified Arabic" w:cs="Simplified Arabic" w:hint="cs"/>
          <w:sz w:val="26"/>
          <w:szCs w:val="26"/>
          <w:rtl/>
        </w:rPr>
        <w:t xml:space="preserve"> كما عملت الحكومة على وضع خطة ل</w:t>
      </w:r>
      <w:r>
        <w:rPr>
          <w:rFonts w:ascii="Simplified Arabic" w:hAnsi="Simplified Arabic" w:cs="Simplified Arabic" w:hint="cs"/>
          <w:sz w:val="26"/>
          <w:szCs w:val="26"/>
          <w:rtl/>
        </w:rPr>
        <w:t>ا</w:t>
      </w:r>
      <w:r w:rsidRPr="005A7989">
        <w:rPr>
          <w:rFonts w:ascii="Simplified Arabic" w:hAnsi="Simplified Arabic" w:cs="Simplified Arabic" w:hint="cs"/>
          <w:sz w:val="26"/>
          <w:szCs w:val="26"/>
          <w:rtl/>
        </w:rPr>
        <w:t>ستصلاح الأراضي الزراعية وتشجيرها</w:t>
      </w:r>
      <w:r>
        <w:rPr>
          <w:rFonts w:ascii="Simplified Arabic" w:hAnsi="Simplified Arabic" w:cs="Simplified Arabic" w:hint="cs"/>
          <w:sz w:val="26"/>
          <w:szCs w:val="26"/>
          <w:rtl/>
        </w:rPr>
        <w:t>،</w:t>
      </w:r>
      <w:r w:rsidRPr="005A7989">
        <w:rPr>
          <w:rFonts w:ascii="Simplified Arabic" w:hAnsi="Simplified Arabic" w:cs="Simplified Arabic" w:hint="cs"/>
          <w:sz w:val="26"/>
          <w:szCs w:val="26"/>
          <w:rtl/>
        </w:rPr>
        <w:t xml:space="preserve"> حيث تم </w:t>
      </w:r>
      <w:r>
        <w:rPr>
          <w:rFonts w:ascii="Simplified Arabic" w:hAnsi="Simplified Arabic" w:cs="Simplified Arabic" w:hint="cs"/>
          <w:sz w:val="26"/>
          <w:szCs w:val="26"/>
          <w:rtl/>
        </w:rPr>
        <w:t>ا</w:t>
      </w:r>
      <w:r w:rsidRPr="005A7989">
        <w:rPr>
          <w:rFonts w:ascii="Simplified Arabic" w:hAnsi="Simplified Arabic" w:cs="Simplified Arabic" w:hint="cs"/>
          <w:sz w:val="26"/>
          <w:szCs w:val="26"/>
          <w:rtl/>
        </w:rPr>
        <w:t>ستصلاح بعض ال</w:t>
      </w:r>
      <w:r>
        <w:rPr>
          <w:rFonts w:ascii="Simplified Arabic" w:hAnsi="Simplified Arabic" w:cs="Simplified Arabic" w:hint="cs"/>
          <w:sz w:val="26"/>
          <w:szCs w:val="26"/>
          <w:rtl/>
        </w:rPr>
        <w:t>أ</w:t>
      </w:r>
      <w:r w:rsidRPr="005A7989">
        <w:rPr>
          <w:rFonts w:ascii="Simplified Arabic" w:hAnsi="Simplified Arabic" w:cs="Simplified Arabic" w:hint="cs"/>
          <w:sz w:val="26"/>
          <w:szCs w:val="26"/>
          <w:rtl/>
        </w:rPr>
        <w:t>راضي البور شرق القرية</w:t>
      </w:r>
      <w:r>
        <w:rPr>
          <w:rFonts w:ascii="Simplified Arabic" w:hAnsi="Simplified Arabic" w:cs="Simplified Arabic" w:hint="cs"/>
          <w:sz w:val="26"/>
          <w:szCs w:val="26"/>
          <w:rtl/>
        </w:rPr>
        <w:t>.</w:t>
      </w:r>
      <w:r>
        <w:rPr>
          <w:rFonts w:ascii="Arial" w:hAnsi="Arial" w:cs="Arial" w:hint="cs"/>
          <w:sz w:val="28"/>
          <w:szCs w:val="28"/>
          <w:rtl/>
          <w:lang w:bidi="ar-JO"/>
        </w:rPr>
        <w:t xml:space="preserve"> </w:t>
      </w:r>
      <w:r>
        <w:rPr>
          <w:rFonts w:ascii="Simplified Arabic" w:hAnsi="Simplified Arabic" w:cs="Simplified Arabic" w:hint="cs"/>
          <w:sz w:val="26"/>
          <w:szCs w:val="26"/>
          <w:rtl/>
        </w:rPr>
        <w:t xml:space="preserve"> </w:t>
      </w:r>
      <w:r>
        <w:rPr>
          <w:rFonts w:ascii="Simplified Arabic" w:hAnsi="Simplified Arabic" w:cs="Simplified Arabic"/>
          <w:sz w:val="26"/>
          <w:szCs w:val="26"/>
          <w:rtl/>
        </w:rPr>
        <w:br/>
      </w:r>
      <w:r w:rsidRPr="00104A5B">
        <w:rPr>
          <w:rFonts w:ascii="Simplified Arabic" w:hAnsi="Simplified Arabic" w:cs="Simplified Arabic" w:hint="cs"/>
          <w:sz w:val="26"/>
          <w:szCs w:val="26"/>
          <w:rtl/>
        </w:rPr>
        <w:t xml:space="preserve">أما على صعيد التخطيط الحضري فكان </w:t>
      </w:r>
      <w:r>
        <w:rPr>
          <w:rFonts w:ascii="Simplified Arabic" w:hAnsi="Simplified Arabic" w:cs="Simplified Arabic" w:hint="cs"/>
          <w:sz w:val="26"/>
          <w:szCs w:val="26"/>
          <w:rtl/>
        </w:rPr>
        <w:t>أ</w:t>
      </w:r>
      <w:r w:rsidRPr="00104A5B">
        <w:rPr>
          <w:rFonts w:ascii="Simplified Arabic" w:hAnsi="Simplified Arabic" w:cs="Simplified Arabic" w:hint="cs"/>
          <w:sz w:val="26"/>
          <w:szCs w:val="26"/>
          <w:rtl/>
        </w:rPr>
        <w:t xml:space="preserve">برز حدث في تلك الفترة أدى </w:t>
      </w:r>
      <w:r>
        <w:rPr>
          <w:rFonts w:ascii="Simplified Arabic" w:hAnsi="Simplified Arabic" w:cs="Simplified Arabic" w:hint="cs"/>
          <w:sz w:val="26"/>
          <w:szCs w:val="26"/>
          <w:rtl/>
        </w:rPr>
        <w:t>إ</w:t>
      </w:r>
      <w:r w:rsidRPr="00104A5B">
        <w:rPr>
          <w:rFonts w:ascii="Simplified Arabic" w:hAnsi="Simplified Arabic" w:cs="Simplified Arabic" w:hint="cs"/>
          <w:sz w:val="26"/>
          <w:szCs w:val="26"/>
          <w:rtl/>
        </w:rPr>
        <w:t>لى تغيرات في المشهد الحضري للقرية هو الشارع العام الذي</w:t>
      </w:r>
      <w:r>
        <w:rPr>
          <w:rFonts w:ascii="Simplified Arabic" w:hAnsi="Simplified Arabic" w:cs="Simplified Arabic" w:hint="cs"/>
          <w:sz w:val="26"/>
          <w:szCs w:val="26"/>
          <w:rtl/>
          <w:lang w:bidi="ar-JO"/>
        </w:rPr>
        <w:t xml:space="preserve"> تم توسعته وتعبيده</w:t>
      </w:r>
      <w:r w:rsidRPr="00104A5B">
        <w:rPr>
          <w:rFonts w:ascii="Simplified Arabic" w:hAnsi="Simplified Arabic" w:cs="Simplified Arabic" w:hint="cs"/>
          <w:sz w:val="26"/>
          <w:szCs w:val="26"/>
          <w:rtl/>
        </w:rPr>
        <w:t xml:space="preserve"> سنة 1950</w:t>
      </w:r>
      <w:r>
        <w:rPr>
          <w:rFonts w:ascii="Simplified Arabic" w:hAnsi="Simplified Arabic" w:cs="Simplified Arabic" w:hint="cs"/>
          <w:sz w:val="26"/>
          <w:szCs w:val="26"/>
          <w:rtl/>
        </w:rPr>
        <w:t xml:space="preserve">م والموضح بالشكل </w:t>
      </w:r>
      <w:r w:rsidRPr="00FB7F67">
        <w:rPr>
          <w:rFonts w:ascii="Simplified Arabic" w:hAnsi="Simplified Arabic" w:cs="Simplified Arabic" w:hint="cs"/>
          <w:sz w:val="26"/>
          <w:szCs w:val="26"/>
          <w:rtl/>
        </w:rPr>
        <w:t>رقم 6، حيث</w:t>
      </w:r>
      <w:r w:rsidRPr="00104A5B">
        <w:rPr>
          <w:rFonts w:ascii="Simplified Arabic" w:hAnsi="Simplified Arabic" w:cs="Simplified Arabic" w:hint="cs"/>
          <w:sz w:val="26"/>
          <w:szCs w:val="26"/>
          <w:rtl/>
        </w:rPr>
        <w:t xml:space="preserve"> كان </w:t>
      </w:r>
      <w:r w:rsidRPr="00104A5B">
        <w:rPr>
          <w:rFonts w:ascii="Simplified Arabic" w:hAnsi="Simplified Arabic" w:cs="Simplified Arabic"/>
          <w:sz w:val="26"/>
          <w:szCs w:val="26"/>
          <w:rtl/>
        </w:rPr>
        <w:t>لهذا الشارع دور محوري في تشكيل المظهر الحضري للقرية</w:t>
      </w:r>
      <w:r>
        <w:rPr>
          <w:rFonts w:ascii="Simplified Arabic" w:hAnsi="Simplified Arabic" w:cs="Simplified Arabic" w:hint="cs"/>
          <w:sz w:val="26"/>
          <w:szCs w:val="26"/>
          <w:rtl/>
        </w:rPr>
        <w:t>،</w:t>
      </w:r>
      <w:r w:rsidRPr="00104A5B">
        <w:rPr>
          <w:rFonts w:ascii="Simplified Arabic" w:hAnsi="Simplified Arabic" w:cs="Simplified Arabic"/>
          <w:sz w:val="26"/>
          <w:szCs w:val="26"/>
          <w:rtl/>
        </w:rPr>
        <w:t xml:space="preserve"> </w:t>
      </w:r>
      <w:r w:rsidRPr="00104A5B">
        <w:rPr>
          <w:rFonts w:ascii="Simplified Arabic" w:hAnsi="Simplified Arabic" w:cs="Simplified Arabic" w:hint="cs"/>
          <w:sz w:val="26"/>
          <w:szCs w:val="26"/>
          <w:rtl/>
        </w:rPr>
        <w:t xml:space="preserve">فقد مر الشارع في وسط القرية الأمر الذي أدى </w:t>
      </w:r>
      <w:r>
        <w:rPr>
          <w:rFonts w:ascii="Simplified Arabic" w:hAnsi="Simplified Arabic" w:cs="Simplified Arabic" w:hint="cs"/>
          <w:sz w:val="26"/>
          <w:szCs w:val="26"/>
          <w:rtl/>
        </w:rPr>
        <w:t>إ</w:t>
      </w:r>
      <w:r w:rsidRPr="00104A5B">
        <w:rPr>
          <w:rFonts w:ascii="Simplified Arabic" w:hAnsi="Simplified Arabic" w:cs="Simplified Arabic" w:hint="cs"/>
          <w:sz w:val="26"/>
          <w:szCs w:val="26"/>
          <w:rtl/>
        </w:rPr>
        <w:t>لى هدم بعض البيوت وهدم اجزاء من بيوت اخرى</w:t>
      </w:r>
      <w:r>
        <w:rPr>
          <w:rFonts w:ascii="Simplified Arabic" w:hAnsi="Simplified Arabic" w:cs="Simplified Arabic" w:hint="cs"/>
          <w:sz w:val="26"/>
          <w:szCs w:val="26"/>
          <w:rtl/>
        </w:rPr>
        <w:t>،</w:t>
      </w:r>
      <w:r w:rsidRPr="00104A5B">
        <w:rPr>
          <w:rFonts w:ascii="Simplified Arabic" w:hAnsi="Simplified Arabic" w:cs="Simplified Arabic" w:hint="cs"/>
          <w:sz w:val="26"/>
          <w:szCs w:val="26"/>
          <w:rtl/>
        </w:rPr>
        <w:t xml:space="preserve"> وأكتسب هذا الشارع بعد فتحة أهمية </w:t>
      </w:r>
      <w:r w:rsidRPr="00104A5B">
        <w:rPr>
          <w:rFonts w:ascii="Simplified Arabic" w:hAnsi="Simplified Arabic" w:cs="Simplified Arabic"/>
          <w:sz w:val="26"/>
          <w:szCs w:val="26"/>
          <w:rtl/>
        </w:rPr>
        <w:t>استثنائية</w:t>
      </w:r>
      <w:r>
        <w:rPr>
          <w:rFonts w:ascii="Simplified Arabic" w:hAnsi="Simplified Arabic" w:cs="Simplified Arabic" w:hint="cs"/>
          <w:sz w:val="26"/>
          <w:szCs w:val="26"/>
          <w:rtl/>
        </w:rPr>
        <w:t>،</w:t>
      </w:r>
      <w:r w:rsidRPr="00104A5B">
        <w:rPr>
          <w:rFonts w:ascii="Simplified Arabic" w:hAnsi="Simplified Arabic" w:cs="Simplified Arabic" w:hint="cs"/>
          <w:sz w:val="26"/>
          <w:szCs w:val="26"/>
          <w:rtl/>
        </w:rPr>
        <w:t xml:space="preserve"> حيث أنه </w:t>
      </w:r>
      <w:r w:rsidRPr="00104A5B">
        <w:rPr>
          <w:rFonts w:ascii="Simplified Arabic" w:hAnsi="Simplified Arabic" w:cs="Simplified Arabic"/>
          <w:sz w:val="26"/>
          <w:szCs w:val="26"/>
          <w:rtl/>
        </w:rPr>
        <w:t xml:space="preserve">بربطه بين نابلس والقرى المجاورة </w:t>
      </w:r>
      <w:r>
        <w:rPr>
          <w:rFonts w:ascii="Simplified Arabic" w:hAnsi="Simplified Arabic" w:cs="Simplified Arabic" w:hint="cs"/>
          <w:sz w:val="26"/>
          <w:szCs w:val="26"/>
          <w:rtl/>
        </w:rPr>
        <w:t xml:space="preserve">لها </w:t>
      </w:r>
      <w:r w:rsidRPr="00104A5B">
        <w:rPr>
          <w:rFonts w:ascii="Simplified Arabic" w:hAnsi="Simplified Arabic" w:cs="Simplified Arabic"/>
          <w:sz w:val="26"/>
          <w:szCs w:val="26"/>
          <w:rtl/>
        </w:rPr>
        <w:t>شرقاً</w:t>
      </w:r>
      <w:r w:rsidRPr="00104A5B">
        <w:rPr>
          <w:rFonts w:ascii="Simplified Arabic" w:hAnsi="Simplified Arabic" w:cs="Simplified Arabic" w:hint="cs"/>
          <w:sz w:val="26"/>
          <w:szCs w:val="26"/>
          <w:rtl/>
        </w:rPr>
        <w:t xml:space="preserve"> وقلقيلة وما حولها غربا</w:t>
      </w:r>
      <w:r>
        <w:rPr>
          <w:rFonts w:ascii="Simplified Arabic" w:hAnsi="Simplified Arabic" w:cs="Simplified Arabic" w:hint="cs"/>
          <w:sz w:val="26"/>
          <w:szCs w:val="26"/>
          <w:rtl/>
        </w:rPr>
        <w:t>،</w:t>
      </w:r>
      <w:r w:rsidRPr="00104A5B">
        <w:rPr>
          <w:rFonts w:ascii="Simplified Arabic" w:hAnsi="Simplified Arabic" w:cs="Simplified Arabic" w:hint="cs"/>
          <w:sz w:val="26"/>
          <w:szCs w:val="26"/>
          <w:rtl/>
        </w:rPr>
        <w:t xml:space="preserve"> وكان</w:t>
      </w:r>
      <w:r>
        <w:rPr>
          <w:rFonts w:ascii="Simplified Arabic" w:hAnsi="Simplified Arabic" w:cs="Simplified Arabic" w:hint="cs"/>
          <w:sz w:val="26"/>
          <w:szCs w:val="26"/>
          <w:rtl/>
        </w:rPr>
        <w:t xml:space="preserve"> امتداد هذا الشارع</w:t>
      </w:r>
      <w:r w:rsidRPr="00104A5B">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يمر</w:t>
      </w:r>
      <w:r w:rsidRPr="00104A5B">
        <w:rPr>
          <w:rFonts w:ascii="Simplified Arabic" w:hAnsi="Simplified Arabic" w:cs="Simplified Arabic" w:hint="cs"/>
          <w:sz w:val="26"/>
          <w:szCs w:val="26"/>
          <w:rtl/>
        </w:rPr>
        <w:t xml:space="preserve"> من وسط العديد من القرى والتجمعات السكانية في منطقة وسط فلسطين</w:t>
      </w:r>
      <w:r>
        <w:rPr>
          <w:rFonts w:ascii="Simplified Arabic" w:hAnsi="Simplified Arabic" w:cs="Simplified Arabic" w:hint="cs"/>
          <w:sz w:val="26"/>
          <w:szCs w:val="26"/>
          <w:rtl/>
        </w:rPr>
        <w:t>،</w:t>
      </w:r>
      <w:r w:rsidRPr="00104A5B">
        <w:rPr>
          <w:rFonts w:ascii="Simplified Arabic" w:hAnsi="Simplified Arabic" w:cs="Simplified Arabic" w:hint="cs"/>
          <w:sz w:val="26"/>
          <w:szCs w:val="26"/>
          <w:rtl/>
        </w:rPr>
        <w:t xml:space="preserve"> وقد شكل هذا الشارع </w:t>
      </w:r>
      <w:r>
        <w:rPr>
          <w:rFonts w:ascii="Simplified Arabic" w:hAnsi="Simplified Arabic" w:cs="Simplified Arabic" w:hint="cs"/>
          <w:sz w:val="26"/>
          <w:szCs w:val="26"/>
          <w:rtl/>
          <w:lang w:bidi="ar-JO"/>
        </w:rPr>
        <w:t xml:space="preserve">اتجاه </w:t>
      </w:r>
      <w:r w:rsidRPr="00104A5B">
        <w:rPr>
          <w:rFonts w:ascii="Simplified Arabic" w:hAnsi="Simplified Arabic" w:cs="Simplified Arabic" w:hint="cs"/>
          <w:sz w:val="26"/>
          <w:szCs w:val="26"/>
          <w:rtl/>
        </w:rPr>
        <w:t xml:space="preserve">التوسع الجديد للقرية حيث تسارع البنيان على جانبي الطريق وارتفعت </w:t>
      </w:r>
      <w:r>
        <w:rPr>
          <w:rFonts w:ascii="Simplified Arabic" w:hAnsi="Simplified Arabic" w:cs="Simplified Arabic" w:hint="cs"/>
          <w:sz w:val="26"/>
          <w:szCs w:val="26"/>
          <w:rtl/>
        </w:rPr>
        <w:t>أ</w:t>
      </w:r>
      <w:r w:rsidRPr="00104A5B">
        <w:rPr>
          <w:rFonts w:ascii="Simplified Arabic" w:hAnsi="Simplified Arabic" w:cs="Simplified Arabic" w:hint="cs"/>
          <w:sz w:val="26"/>
          <w:szCs w:val="26"/>
          <w:rtl/>
        </w:rPr>
        <w:t>سعار الأراضي التي كانت موازية له</w:t>
      </w:r>
      <w:r>
        <w:rPr>
          <w:rFonts w:ascii="Simplified Arabic" w:hAnsi="Simplified Arabic" w:cs="Simplified Arabic" w:hint="cs"/>
          <w:sz w:val="26"/>
          <w:szCs w:val="26"/>
          <w:rtl/>
        </w:rPr>
        <w:t>،</w:t>
      </w:r>
      <w:r w:rsidRPr="00104A5B">
        <w:rPr>
          <w:rFonts w:ascii="Simplified Arabic" w:hAnsi="Simplified Arabic" w:cs="Simplified Arabic" w:hint="cs"/>
          <w:sz w:val="26"/>
          <w:szCs w:val="26"/>
          <w:rtl/>
        </w:rPr>
        <w:t xml:space="preserve"> فتم بناء العديد من المرافق والمباني السكنية والتجارية على هذا الشارع</w:t>
      </w:r>
      <w:r>
        <w:rPr>
          <w:rFonts w:ascii="Simplified Arabic" w:hAnsi="Simplified Arabic" w:cs="Simplified Arabic" w:hint="cs"/>
          <w:sz w:val="26"/>
          <w:szCs w:val="26"/>
          <w:rtl/>
        </w:rPr>
        <w:t>،</w:t>
      </w:r>
      <w:r w:rsidRPr="00104A5B">
        <w:rPr>
          <w:rFonts w:ascii="Simplified Arabic" w:hAnsi="Simplified Arabic" w:cs="Simplified Arabic" w:hint="cs"/>
          <w:sz w:val="26"/>
          <w:szCs w:val="26"/>
          <w:rtl/>
        </w:rPr>
        <w:t xml:space="preserve"> وقد </w:t>
      </w:r>
      <w:r w:rsidRPr="00104A5B">
        <w:rPr>
          <w:rFonts w:ascii="Simplified Arabic" w:hAnsi="Simplified Arabic" w:cs="Simplified Arabic"/>
          <w:sz w:val="26"/>
          <w:szCs w:val="26"/>
          <w:rtl/>
        </w:rPr>
        <w:t>تميزت هذه المباني بوجود مخازن على الشارع</w:t>
      </w:r>
      <w:r>
        <w:rPr>
          <w:rFonts w:ascii="Simplified Arabic" w:hAnsi="Simplified Arabic" w:cs="Simplified Arabic" w:hint="cs"/>
          <w:sz w:val="26"/>
          <w:szCs w:val="26"/>
          <w:rtl/>
        </w:rPr>
        <w:t xml:space="preserve"> </w:t>
      </w:r>
      <w:r w:rsidRPr="00104A5B">
        <w:rPr>
          <w:rFonts w:ascii="Simplified Arabic" w:hAnsi="Simplified Arabic" w:cs="Simplified Arabic"/>
          <w:sz w:val="26"/>
          <w:szCs w:val="26"/>
          <w:rtl/>
        </w:rPr>
        <w:t xml:space="preserve">وهو تصميم يعكس التوجه نحو تعزيز وظائف </w:t>
      </w:r>
      <w:r w:rsidRPr="00104A5B">
        <w:rPr>
          <w:rFonts w:ascii="Simplified Arabic" w:hAnsi="Simplified Arabic" w:cs="Simplified Arabic" w:hint="cs"/>
          <w:sz w:val="26"/>
          <w:szCs w:val="26"/>
          <w:rtl/>
        </w:rPr>
        <w:t>اقتصادية جديدة غير الزراعة</w:t>
      </w:r>
      <w:r>
        <w:rPr>
          <w:rFonts w:ascii="Simplified Arabic" w:hAnsi="Simplified Arabic" w:cs="Simplified Arabic" w:hint="cs"/>
          <w:sz w:val="26"/>
          <w:szCs w:val="26"/>
          <w:rtl/>
        </w:rPr>
        <w:t xml:space="preserve">. </w:t>
      </w:r>
    </w:p>
    <w:p w14:paraId="74DA99EB" w14:textId="4CCD9076" w:rsidR="00CB761B" w:rsidRDefault="00CB761B" w:rsidP="00D85B4C">
      <w:pPr>
        <w:pStyle w:val="Caption"/>
        <w:bidi/>
        <w:spacing w:after="0" w:line="360" w:lineRule="auto"/>
        <w:rPr>
          <w:rFonts w:ascii="Simplified Arabic" w:hAnsi="Simplified Arabic" w:cs="Simplified Arabic"/>
          <w:b/>
          <w:bCs/>
          <w:i w:val="0"/>
          <w:iCs w:val="0"/>
          <w:color w:val="auto"/>
          <w:sz w:val="26"/>
          <w:szCs w:val="26"/>
          <w:rtl/>
        </w:rPr>
      </w:pPr>
      <w:r>
        <w:rPr>
          <w:rFonts w:ascii="Simplified Arabic" w:hAnsi="Simplified Arabic" w:cs="Simplified Arabic" w:hint="cs"/>
          <w:b/>
          <w:bCs/>
          <w:i w:val="0"/>
          <w:iCs w:val="0"/>
          <w:color w:val="auto"/>
          <w:sz w:val="26"/>
          <w:szCs w:val="26"/>
          <w:rtl/>
        </w:rPr>
        <w:t>الشكل 6</w:t>
      </w:r>
    </w:p>
    <w:p w14:paraId="014FC71C" w14:textId="03A43973" w:rsidR="00CB761B" w:rsidRDefault="008C0F9D" w:rsidP="00D85B4C">
      <w:pPr>
        <w:bidi/>
        <w:spacing w:after="0" w:line="240" w:lineRule="auto"/>
        <w:rPr>
          <w:i/>
          <w:iCs/>
          <w:sz w:val="26"/>
          <w:szCs w:val="26"/>
          <w:rtl/>
        </w:rPr>
      </w:pPr>
      <w:bookmarkStart w:id="44" w:name="_Hlk200355949"/>
      <w:r>
        <w:rPr>
          <w:i/>
          <w:iCs/>
          <w:noProof/>
          <w:sz w:val="26"/>
          <w:szCs w:val="26"/>
        </w:rPr>
        <w:drawing>
          <wp:anchor distT="0" distB="0" distL="114300" distR="114300" simplePos="0" relativeHeight="251688448" behindDoc="0" locked="0" layoutInCell="1" allowOverlap="1" wp14:anchorId="6E2A7DD8" wp14:editId="427B1072">
            <wp:simplePos x="0" y="0"/>
            <wp:positionH relativeFrom="margin">
              <wp:posOffset>374650</wp:posOffset>
            </wp:positionH>
            <wp:positionV relativeFrom="margin">
              <wp:posOffset>5725069</wp:posOffset>
            </wp:positionV>
            <wp:extent cx="4629150" cy="2903855"/>
            <wp:effectExtent l="0" t="0" r="0" b="0"/>
            <wp:wrapSquare wrapText="bothSides"/>
            <wp:docPr id="154354261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3542619" name="Picture 6"/>
                    <pic:cNvPicPr>
                      <a:picLocks noChangeAspect="1" noChangeArrowheads="1"/>
                    </pic:cNvPicPr>
                  </pic:nvPicPr>
                  <pic:blipFill>
                    <a:blip r:embed="rId25" cstate="print">
                      <a:extLst>
                        <a:ext uri="{28A0092B-C50C-407E-A947-70E740481C1C}">
                          <a14:useLocalDpi xmlns:a14="http://schemas.microsoft.com/office/drawing/2010/main" val="0"/>
                        </a:ext>
                      </a:extLst>
                    </a:blip>
                    <a:stretch>
                      <a:fillRect/>
                    </a:stretch>
                  </pic:blipFill>
                  <pic:spPr bwMode="auto">
                    <a:xfrm>
                      <a:off x="0" y="0"/>
                      <a:ext cx="4629150" cy="29038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B761B">
        <w:rPr>
          <w:rFonts w:hint="cs"/>
          <w:i/>
          <w:iCs/>
          <w:sz w:val="26"/>
          <w:szCs w:val="26"/>
          <w:rtl/>
        </w:rPr>
        <w:t xml:space="preserve">التوسع العمراني لبلدة بديا اثناء الادارة الاردنية  </w:t>
      </w:r>
      <w:bookmarkEnd w:id="44"/>
    </w:p>
    <w:p w14:paraId="6B2BE496" w14:textId="77777777" w:rsidR="008C0F9D" w:rsidRDefault="008C0F9D" w:rsidP="008C0F9D">
      <w:pPr>
        <w:bidi/>
        <w:spacing w:after="0" w:line="240" w:lineRule="auto"/>
        <w:rPr>
          <w:i/>
          <w:iCs/>
          <w:sz w:val="26"/>
          <w:szCs w:val="26"/>
          <w:rtl/>
        </w:rPr>
      </w:pPr>
    </w:p>
    <w:p w14:paraId="338EE65C" w14:textId="77777777" w:rsidR="008C0F9D" w:rsidRDefault="008C0F9D" w:rsidP="008C0F9D">
      <w:pPr>
        <w:bidi/>
        <w:spacing w:after="0" w:line="240" w:lineRule="auto"/>
        <w:rPr>
          <w:i/>
          <w:iCs/>
          <w:sz w:val="26"/>
          <w:szCs w:val="26"/>
          <w:rtl/>
        </w:rPr>
      </w:pPr>
    </w:p>
    <w:p w14:paraId="78D4D89A" w14:textId="77777777" w:rsidR="008C0F9D" w:rsidRDefault="008C0F9D" w:rsidP="008C0F9D">
      <w:pPr>
        <w:bidi/>
        <w:spacing w:after="0" w:line="240" w:lineRule="auto"/>
        <w:rPr>
          <w:i/>
          <w:iCs/>
          <w:sz w:val="26"/>
          <w:szCs w:val="26"/>
          <w:rtl/>
        </w:rPr>
      </w:pPr>
    </w:p>
    <w:p w14:paraId="79F83F5D" w14:textId="77777777" w:rsidR="008C0F9D" w:rsidRDefault="008C0F9D" w:rsidP="008C0F9D">
      <w:pPr>
        <w:bidi/>
        <w:spacing w:after="0" w:line="240" w:lineRule="auto"/>
        <w:rPr>
          <w:i/>
          <w:iCs/>
          <w:sz w:val="26"/>
          <w:szCs w:val="26"/>
          <w:rtl/>
        </w:rPr>
      </w:pPr>
    </w:p>
    <w:p w14:paraId="7C8F0059" w14:textId="77777777" w:rsidR="008C0F9D" w:rsidRDefault="008C0F9D" w:rsidP="008C0F9D">
      <w:pPr>
        <w:bidi/>
        <w:spacing w:after="0" w:line="240" w:lineRule="auto"/>
        <w:rPr>
          <w:i/>
          <w:iCs/>
          <w:sz w:val="26"/>
          <w:szCs w:val="26"/>
          <w:rtl/>
        </w:rPr>
      </w:pPr>
    </w:p>
    <w:p w14:paraId="3D0828B8" w14:textId="77777777" w:rsidR="008C0F9D" w:rsidRDefault="008C0F9D" w:rsidP="008C0F9D">
      <w:pPr>
        <w:bidi/>
        <w:spacing w:after="0" w:line="240" w:lineRule="auto"/>
        <w:rPr>
          <w:i/>
          <w:iCs/>
          <w:sz w:val="26"/>
          <w:szCs w:val="26"/>
          <w:rtl/>
        </w:rPr>
      </w:pPr>
    </w:p>
    <w:p w14:paraId="41CACF60" w14:textId="77777777" w:rsidR="008C0F9D" w:rsidRDefault="008C0F9D" w:rsidP="008C0F9D">
      <w:pPr>
        <w:bidi/>
        <w:spacing w:after="0" w:line="240" w:lineRule="auto"/>
        <w:rPr>
          <w:i/>
          <w:iCs/>
          <w:sz w:val="26"/>
          <w:szCs w:val="26"/>
          <w:rtl/>
        </w:rPr>
      </w:pPr>
    </w:p>
    <w:p w14:paraId="53944AAF" w14:textId="77777777" w:rsidR="008C0F9D" w:rsidRDefault="008C0F9D" w:rsidP="008C0F9D">
      <w:pPr>
        <w:bidi/>
        <w:spacing w:after="0" w:line="240" w:lineRule="auto"/>
        <w:rPr>
          <w:i/>
          <w:iCs/>
          <w:sz w:val="26"/>
          <w:szCs w:val="26"/>
          <w:rtl/>
        </w:rPr>
      </w:pPr>
    </w:p>
    <w:p w14:paraId="18BD0C51" w14:textId="77777777" w:rsidR="008C0F9D" w:rsidRDefault="008C0F9D" w:rsidP="008C0F9D">
      <w:pPr>
        <w:bidi/>
        <w:spacing w:after="0" w:line="240" w:lineRule="auto"/>
        <w:rPr>
          <w:i/>
          <w:iCs/>
          <w:sz w:val="26"/>
          <w:szCs w:val="26"/>
          <w:rtl/>
        </w:rPr>
      </w:pPr>
    </w:p>
    <w:p w14:paraId="1588967D" w14:textId="77777777" w:rsidR="008C0F9D" w:rsidRDefault="008C0F9D" w:rsidP="008C0F9D">
      <w:pPr>
        <w:bidi/>
        <w:spacing w:after="0" w:line="240" w:lineRule="auto"/>
        <w:rPr>
          <w:i/>
          <w:iCs/>
          <w:sz w:val="26"/>
          <w:szCs w:val="26"/>
        </w:rPr>
      </w:pPr>
    </w:p>
    <w:p w14:paraId="2415D6B5" w14:textId="6DF7AC9C" w:rsidR="00CB761B" w:rsidRPr="00CB761B" w:rsidRDefault="00CB761B" w:rsidP="00CB761B">
      <w:pPr>
        <w:bidi/>
        <w:spacing w:after="240" w:line="240" w:lineRule="auto"/>
        <w:jc w:val="center"/>
        <w:rPr>
          <w:rFonts w:ascii="Simplified Arabic" w:hAnsi="Simplified Arabic" w:cs="Simplified Arabic"/>
          <w:sz w:val="20"/>
          <w:szCs w:val="20"/>
        </w:rPr>
      </w:pPr>
      <w:r w:rsidRPr="00C618DA">
        <w:rPr>
          <w:rFonts w:ascii="Simplified Arabic" w:hAnsi="Simplified Arabic" w:cs="Simplified Arabic" w:hint="cs"/>
          <w:sz w:val="20"/>
          <w:szCs w:val="20"/>
          <w:rtl/>
        </w:rPr>
        <w:t>المصدر: الباحث</w:t>
      </w:r>
      <w:r>
        <w:rPr>
          <w:rFonts w:ascii="Simplified Arabic" w:hAnsi="Simplified Arabic" w:cs="Simplified Arabic" w:hint="cs"/>
          <w:sz w:val="20"/>
          <w:szCs w:val="20"/>
          <w:rtl/>
        </w:rPr>
        <w:t xml:space="preserve"> بالاعتماد على </w:t>
      </w:r>
      <w:r w:rsidR="009C4007">
        <w:rPr>
          <w:rFonts w:ascii="Simplified Arabic" w:hAnsi="Simplified Arabic" w:cs="Simplified Arabic" w:hint="cs"/>
          <w:sz w:val="20"/>
          <w:szCs w:val="20"/>
          <w:rtl/>
        </w:rPr>
        <w:t>موقع</w:t>
      </w:r>
      <w:r>
        <w:rPr>
          <w:rFonts w:ascii="Simplified Arabic" w:hAnsi="Simplified Arabic" w:cs="Simplified Arabic" w:hint="cs"/>
          <w:sz w:val="20"/>
          <w:szCs w:val="20"/>
          <w:rtl/>
        </w:rPr>
        <w:t xml:space="preserve"> جيو مولج للمعلومات المكانية في فلسطين</w:t>
      </w:r>
      <w:r>
        <w:rPr>
          <w:rFonts w:ascii="Simplified Arabic" w:hAnsi="Simplified Arabic" w:cs="Simplified Arabic"/>
          <w:sz w:val="20"/>
          <w:szCs w:val="20"/>
        </w:rPr>
        <w:t>.</w:t>
      </w:r>
    </w:p>
    <w:p w14:paraId="6FEEDF25" w14:textId="687C4D09" w:rsidR="002A3BC5" w:rsidRDefault="00E00475" w:rsidP="005F1C8E">
      <w:pPr>
        <w:bidi/>
        <w:spacing w:after="240" w:line="360" w:lineRule="auto"/>
        <w:rPr>
          <w:rFonts w:ascii="Simplified Arabic" w:hAnsi="Simplified Arabic" w:cs="Simplified Arabic"/>
          <w:sz w:val="26"/>
          <w:szCs w:val="26"/>
          <w:rtl/>
        </w:rPr>
      </w:pPr>
      <w:r w:rsidRPr="004731DF">
        <w:rPr>
          <w:rFonts w:ascii="Simplified Arabic" w:hAnsi="Simplified Arabic" w:cs="Simplified Arabic" w:hint="cs"/>
          <w:sz w:val="26"/>
          <w:szCs w:val="26"/>
          <w:rtl/>
        </w:rPr>
        <w:lastRenderedPageBreak/>
        <w:t>يمكن وصف</w:t>
      </w:r>
      <w:r w:rsidR="005F1C8E">
        <w:rPr>
          <w:rFonts w:ascii="Simplified Arabic" w:hAnsi="Simplified Arabic" w:cs="Simplified Arabic" w:hint="cs"/>
          <w:sz w:val="26"/>
          <w:szCs w:val="26"/>
          <w:rtl/>
        </w:rPr>
        <w:t xml:space="preserve"> </w:t>
      </w:r>
      <w:r w:rsidRPr="004731DF">
        <w:rPr>
          <w:rFonts w:ascii="Simplified Arabic" w:hAnsi="Simplified Arabic" w:cs="Simplified Arabic" w:hint="cs"/>
          <w:sz w:val="26"/>
          <w:szCs w:val="26"/>
          <w:rtl/>
        </w:rPr>
        <w:t>شكل التوسع</w:t>
      </w:r>
      <w:r w:rsidR="00C15BB4">
        <w:rPr>
          <w:rFonts w:ascii="Simplified Arabic" w:hAnsi="Simplified Arabic" w:cs="Simplified Arabic" w:hint="cs"/>
          <w:sz w:val="26"/>
          <w:szCs w:val="26"/>
          <w:rtl/>
        </w:rPr>
        <w:t xml:space="preserve"> الجديد</w:t>
      </w:r>
      <w:r w:rsidRPr="004731DF">
        <w:rPr>
          <w:rFonts w:ascii="Simplified Arabic" w:hAnsi="Simplified Arabic" w:cs="Simplified Arabic" w:hint="cs"/>
          <w:sz w:val="26"/>
          <w:szCs w:val="26"/>
          <w:rtl/>
        </w:rPr>
        <w:t xml:space="preserve"> ب</w:t>
      </w:r>
      <w:r w:rsidR="007E1C01">
        <w:rPr>
          <w:rFonts w:ascii="Simplified Arabic" w:hAnsi="Simplified Arabic" w:cs="Simplified Arabic" w:hint="cs"/>
          <w:sz w:val="26"/>
          <w:szCs w:val="26"/>
          <w:rtl/>
        </w:rPr>
        <w:t>أ</w:t>
      </w:r>
      <w:r w:rsidRPr="004731DF">
        <w:rPr>
          <w:rFonts w:ascii="Simplified Arabic" w:hAnsi="Simplified Arabic" w:cs="Simplified Arabic" w:hint="cs"/>
          <w:sz w:val="26"/>
          <w:szCs w:val="26"/>
          <w:rtl/>
        </w:rPr>
        <w:t xml:space="preserve">نه </w:t>
      </w:r>
      <w:r w:rsidR="008D2BF9" w:rsidRPr="004731DF">
        <w:rPr>
          <w:rFonts w:ascii="Simplified Arabic" w:hAnsi="Simplified Arabic" w:cs="Simplified Arabic" w:hint="cs"/>
          <w:sz w:val="26"/>
          <w:szCs w:val="26"/>
          <w:rtl/>
        </w:rPr>
        <w:t>توسع خطي منطلقا</w:t>
      </w:r>
      <w:r w:rsidR="007E1C01">
        <w:rPr>
          <w:rFonts w:ascii="Simplified Arabic" w:hAnsi="Simplified Arabic" w:cs="Simplified Arabic" w:hint="cs"/>
          <w:sz w:val="26"/>
          <w:szCs w:val="26"/>
          <w:rtl/>
        </w:rPr>
        <w:t>ً</w:t>
      </w:r>
      <w:r w:rsidR="008D2BF9" w:rsidRPr="004731DF">
        <w:rPr>
          <w:rFonts w:ascii="Simplified Arabic" w:hAnsi="Simplified Arabic" w:cs="Simplified Arabic" w:hint="cs"/>
          <w:sz w:val="26"/>
          <w:szCs w:val="26"/>
          <w:rtl/>
        </w:rPr>
        <w:t xml:space="preserve"> </w:t>
      </w:r>
      <w:r w:rsidR="008D2BF9" w:rsidRPr="004731DF">
        <w:rPr>
          <w:rFonts w:ascii="Simplified Arabic" w:hAnsi="Simplified Arabic" w:cs="Simplified Arabic"/>
          <w:sz w:val="26"/>
          <w:szCs w:val="26"/>
          <w:rtl/>
        </w:rPr>
        <w:t xml:space="preserve">من </w:t>
      </w:r>
      <w:r w:rsidR="008D2BF9" w:rsidRPr="004731DF">
        <w:rPr>
          <w:rFonts w:ascii="Simplified Arabic" w:hAnsi="Simplified Arabic" w:cs="Simplified Arabic" w:hint="cs"/>
          <w:sz w:val="26"/>
          <w:szCs w:val="26"/>
          <w:rtl/>
        </w:rPr>
        <w:t>مركز القرية</w:t>
      </w:r>
      <w:r w:rsidR="008D2BF9" w:rsidRPr="004731DF">
        <w:rPr>
          <w:rFonts w:ascii="Simplified Arabic" w:hAnsi="Simplified Arabic" w:cs="Simplified Arabic"/>
          <w:sz w:val="26"/>
          <w:szCs w:val="26"/>
          <w:rtl/>
        </w:rPr>
        <w:t xml:space="preserve"> </w:t>
      </w:r>
      <w:r w:rsidR="008D2BF9" w:rsidRPr="004731DF">
        <w:rPr>
          <w:rFonts w:ascii="Simplified Arabic" w:hAnsi="Simplified Arabic" w:cs="Simplified Arabic" w:hint="cs"/>
          <w:sz w:val="26"/>
          <w:szCs w:val="26"/>
          <w:rtl/>
        </w:rPr>
        <w:t>موازيا</w:t>
      </w:r>
      <w:r w:rsidR="007E1C01">
        <w:rPr>
          <w:rFonts w:ascii="Simplified Arabic" w:hAnsi="Simplified Arabic" w:cs="Simplified Arabic" w:hint="cs"/>
          <w:sz w:val="26"/>
          <w:szCs w:val="26"/>
          <w:rtl/>
        </w:rPr>
        <w:t>ً</w:t>
      </w:r>
      <w:r w:rsidR="008D2BF9" w:rsidRPr="004731DF">
        <w:rPr>
          <w:rFonts w:ascii="Simplified Arabic" w:hAnsi="Simplified Arabic" w:cs="Simplified Arabic" w:hint="cs"/>
          <w:sz w:val="26"/>
          <w:szCs w:val="26"/>
          <w:rtl/>
        </w:rPr>
        <w:t xml:space="preserve"> للشارع الجديد</w:t>
      </w:r>
      <w:r w:rsidR="00C362F5">
        <w:rPr>
          <w:rFonts w:ascii="Simplified Arabic" w:hAnsi="Simplified Arabic" w:cs="Simplified Arabic" w:hint="cs"/>
          <w:sz w:val="26"/>
          <w:szCs w:val="26"/>
          <w:rtl/>
        </w:rPr>
        <w:t>،</w:t>
      </w:r>
      <w:r w:rsidR="008D2BF9" w:rsidRPr="004731DF">
        <w:rPr>
          <w:rFonts w:ascii="Simplified Arabic" w:hAnsi="Simplified Arabic" w:cs="Simplified Arabic"/>
          <w:sz w:val="26"/>
          <w:szCs w:val="26"/>
          <w:rtl/>
        </w:rPr>
        <w:t xml:space="preserve"> </w:t>
      </w:r>
      <w:r w:rsidR="008D2BF9" w:rsidRPr="004731DF">
        <w:rPr>
          <w:rFonts w:ascii="Simplified Arabic" w:hAnsi="Simplified Arabic" w:cs="Simplified Arabic" w:hint="cs"/>
          <w:sz w:val="26"/>
          <w:szCs w:val="26"/>
          <w:rtl/>
        </w:rPr>
        <w:t>كما</w:t>
      </w:r>
      <w:r w:rsidR="00343361" w:rsidRPr="004731DF">
        <w:rPr>
          <w:rFonts w:ascii="Simplified Arabic" w:hAnsi="Simplified Arabic" w:cs="Simplified Arabic" w:hint="cs"/>
          <w:sz w:val="26"/>
          <w:szCs w:val="26"/>
          <w:rtl/>
        </w:rPr>
        <w:t xml:space="preserve"> </w:t>
      </w:r>
      <w:r w:rsidR="008D2BF9" w:rsidRPr="004731DF">
        <w:rPr>
          <w:rFonts w:ascii="Simplified Arabic" w:hAnsi="Simplified Arabic" w:cs="Simplified Arabic"/>
          <w:sz w:val="26"/>
          <w:szCs w:val="26"/>
          <w:rtl/>
        </w:rPr>
        <w:t xml:space="preserve">عزز تطور وسائل النقل أهمية هذا الشارع </w:t>
      </w:r>
      <w:r w:rsidRPr="004731DF">
        <w:rPr>
          <w:rFonts w:ascii="Simplified Arabic" w:hAnsi="Simplified Arabic" w:cs="Simplified Arabic" w:hint="cs"/>
          <w:sz w:val="26"/>
          <w:szCs w:val="26"/>
          <w:rtl/>
        </w:rPr>
        <w:t>لدى</w:t>
      </w:r>
      <w:r w:rsidR="008D2BF9" w:rsidRPr="004731DF">
        <w:rPr>
          <w:rFonts w:ascii="Simplified Arabic" w:hAnsi="Simplified Arabic" w:cs="Simplified Arabic"/>
          <w:sz w:val="26"/>
          <w:szCs w:val="26"/>
          <w:rtl/>
        </w:rPr>
        <w:t xml:space="preserve"> السكان، حيث</w:t>
      </w:r>
      <w:r w:rsidR="008D2BF9" w:rsidRPr="004731DF">
        <w:rPr>
          <w:rFonts w:ascii="Simplified Arabic" w:hAnsi="Simplified Arabic" w:cs="Simplified Arabic" w:hint="cs"/>
          <w:sz w:val="26"/>
          <w:szCs w:val="26"/>
          <w:rtl/>
        </w:rPr>
        <w:t xml:space="preserve"> كان السكان قبل تعبيد الشارع يسافرون على ظهور الدواب </w:t>
      </w:r>
      <w:r w:rsidR="00C362F5">
        <w:rPr>
          <w:rFonts w:ascii="Simplified Arabic" w:hAnsi="Simplified Arabic" w:cs="Simplified Arabic" w:hint="cs"/>
          <w:sz w:val="26"/>
          <w:szCs w:val="26"/>
          <w:rtl/>
        </w:rPr>
        <w:t>أ</w:t>
      </w:r>
      <w:r w:rsidR="008D2BF9" w:rsidRPr="004731DF">
        <w:rPr>
          <w:rFonts w:ascii="Simplified Arabic" w:hAnsi="Simplified Arabic" w:cs="Simplified Arabic" w:hint="cs"/>
          <w:sz w:val="26"/>
          <w:szCs w:val="26"/>
          <w:rtl/>
        </w:rPr>
        <w:t>و مشيا</w:t>
      </w:r>
      <w:r w:rsidR="00C362F5">
        <w:rPr>
          <w:rFonts w:ascii="Simplified Arabic" w:hAnsi="Simplified Arabic" w:cs="Simplified Arabic" w:hint="cs"/>
          <w:sz w:val="26"/>
          <w:szCs w:val="26"/>
          <w:rtl/>
        </w:rPr>
        <w:t>ً</w:t>
      </w:r>
      <w:r w:rsidR="008D2BF9" w:rsidRPr="004731DF">
        <w:rPr>
          <w:rFonts w:ascii="Simplified Arabic" w:hAnsi="Simplified Arabic" w:cs="Simplified Arabic" w:hint="cs"/>
          <w:sz w:val="26"/>
          <w:szCs w:val="26"/>
          <w:rtl/>
        </w:rPr>
        <w:t xml:space="preserve"> على ال</w:t>
      </w:r>
      <w:r w:rsidR="007E1C01">
        <w:rPr>
          <w:rFonts w:ascii="Simplified Arabic" w:hAnsi="Simplified Arabic" w:cs="Simplified Arabic" w:hint="cs"/>
          <w:sz w:val="26"/>
          <w:szCs w:val="26"/>
          <w:rtl/>
        </w:rPr>
        <w:t>أ</w:t>
      </w:r>
      <w:r w:rsidR="008D2BF9" w:rsidRPr="004731DF">
        <w:rPr>
          <w:rFonts w:ascii="Simplified Arabic" w:hAnsi="Simplified Arabic" w:cs="Simplified Arabic" w:hint="cs"/>
          <w:sz w:val="26"/>
          <w:szCs w:val="26"/>
          <w:rtl/>
        </w:rPr>
        <w:t>قدام</w:t>
      </w:r>
      <w:r w:rsidR="00C362F5">
        <w:rPr>
          <w:rFonts w:ascii="Simplified Arabic" w:hAnsi="Simplified Arabic" w:cs="Simplified Arabic" w:hint="cs"/>
          <w:sz w:val="26"/>
          <w:szCs w:val="26"/>
          <w:rtl/>
        </w:rPr>
        <w:t>،</w:t>
      </w:r>
      <w:r w:rsidR="008D2BF9" w:rsidRPr="004731DF">
        <w:rPr>
          <w:rFonts w:ascii="Simplified Arabic" w:hAnsi="Simplified Arabic" w:cs="Simplified Arabic" w:hint="cs"/>
          <w:sz w:val="26"/>
          <w:szCs w:val="26"/>
          <w:rtl/>
        </w:rPr>
        <w:t xml:space="preserve"> أما الان فيكفي أن يستقلو</w:t>
      </w:r>
      <w:r w:rsidR="00CB761B">
        <w:rPr>
          <w:rFonts w:ascii="Simplified Arabic" w:hAnsi="Simplified Arabic" w:cs="Simplified Arabic" w:hint="cs"/>
          <w:sz w:val="26"/>
          <w:szCs w:val="26"/>
          <w:rtl/>
        </w:rPr>
        <w:t>ا</w:t>
      </w:r>
      <w:r w:rsidR="008D2BF9" w:rsidRPr="004731DF">
        <w:rPr>
          <w:rFonts w:ascii="Simplified Arabic" w:hAnsi="Simplified Arabic" w:cs="Simplified Arabic" w:hint="cs"/>
          <w:sz w:val="26"/>
          <w:szCs w:val="26"/>
          <w:rtl/>
        </w:rPr>
        <w:t xml:space="preserve"> الباص الذي مر بالشارع ليذهبو</w:t>
      </w:r>
      <w:r w:rsidR="00C362F5">
        <w:rPr>
          <w:rFonts w:ascii="Simplified Arabic" w:hAnsi="Simplified Arabic" w:cs="Simplified Arabic" w:hint="cs"/>
          <w:sz w:val="26"/>
          <w:szCs w:val="26"/>
          <w:rtl/>
        </w:rPr>
        <w:t>ا</w:t>
      </w:r>
      <w:r w:rsidR="008D2BF9" w:rsidRPr="004731DF">
        <w:rPr>
          <w:rFonts w:ascii="Simplified Arabic" w:hAnsi="Simplified Arabic" w:cs="Simplified Arabic" w:hint="cs"/>
          <w:sz w:val="26"/>
          <w:szCs w:val="26"/>
          <w:rtl/>
        </w:rPr>
        <w:t xml:space="preserve"> </w:t>
      </w:r>
      <w:r w:rsidR="00C362F5">
        <w:rPr>
          <w:rFonts w:ascii="Simplified Arabic" w:hAnsi="Simplified Arabic" w:cs="Simplified Arabic" w:hint="cs"/>
          <w:sz w:val="26"/>
          <w:szCs w:val="26"/>
          <w:rtl/>
        </w:rPr>
        <w:t>إ</w:t>
      </w:r>
      <w:r w:rsidR="008D2BF9" w:rsidRPr="004731DF">
        <w:rPr>
          <w:rFonts w:ascii="Simplified Arabic" w:hAnsi="Simplified Arabic" w:cs="Simplified Arabic" w:hint="cs"/>
          <w:sz w:val="26"/>
          <w:szCs w:val="26"/>
          <w:rtl/>
        </w:rPr>
        <w:t>لى نابلس وغيرها من التجمعات الحضري</w:t>
      </w:r>
      <w:r w:rsidR="00153AD0" w:rsidRPr="004731DF">
        <w:rPr>
          <w:rFonts w:ascii="Simplified Arabic" w:hAnsi="Simplified Arabic" w:cs="Simplified Arabic" w:hint="cs"/>
          <w:sz w:val="26"/>
          <w:szCs w:val="26"/>
          <w:rtl/>
        </w:rPr>
        <w:t xml:space="preserve">ة </w:t>
      </w:r>
      <w:r w:rsidR="008D2BF9" w:rsidRPr="004731DF">
        <w:rPr>
          <w:rFonts w:ascii="Simplified Arabic" w:hAnsi="Simplified Arabic" w:cs="Simplified Arabic"/>
          <w:sz w:val="26"/>
          <w:szCs w:val="26"/>
          <w:rtl/>
        </w:rPr>
        <w:t>مما شكل تحولاً نوعياً في اتصال القرية بمحيطها</w:t>
      </w:r>
      <w:r w:rsidR="00C362F5">
        <w:rPr>
          <w:rFonts w:ascii="Simplified Arabic" w:hAnsi="Simplified Arabic" w:cs="Simplified Arabic" w:hint="cs"/>
          <w:sz w:val="26"/>
          <w:szCs w:val="26"/>
          <w:rtl/>
        </w:rPr>
        <w:t>،</w:t>
      </w:r>
      <w:r w:rsidR="00153AD0" w:rsidRPr="004731DF">
        <w:rPr>
          <w:rFonts w:ascii="Simplified Arabic" w:hAnsi="Simplified Arabic" w:cs="Simplified Arabic" w:hint="cs"/>
          <w:sz w:val="26"/>
          <w:szCs w:val="26"/>
          <w:rtl/>
        </w:rPr>
        <w:t xml:space="preserve"> </w:t>
      </w:r>
      <w:r w:rsidR="0010339B" w:rsidRPr="004731DF">
        <w:rPr>
          <w:rFonts w:ascii="Simplified Arabic" w:hAnsi="Simplified Arabic" w:cs="Simplified Arabic" w:hint="cs"/>
          <w:sz w:val="26"/>
          <w:szCs w:val="26"/>
          <w:rtl/>
        </w:rPr>
        <w:t xml:space="preserve">فمن كان قديما يذهب </w:t>
      </w:r>
      <w:r w:rsidR="00C362F5">
        <w:rPr>
          <w:rFonts w:ascii="Simplified Arabic" w:hAnsi="Simplified Arabic" w:cs="Simplified Arabic" w:hint="cs"/>
          <w:sz w:val="26"/>
          <w:szCs w:val="26"/>
          <w:rtl/>
        </w:rPr>
        <w:t>إ</w:t>
      </w:r>
      <w:r w:rsidR="0010339B" w:rsidRPr="004731DF">
        <w:rPr>
          <w:rFonts w:ascii="Simplified Arabic" w:hAnsi="Simplified Arabic" w:cs="Simplified Arabic" w:hint="cs"/>
          <w:sz w:val="26"/>
          <w:szCs w:val="26"/>
          <w:rtl/>
        </w:rPr>
        <w:t xml:space="preserve">لى نابلس مرة </w:t>
      </w:r>
      <w:r w:rsidR="00C362F5">
        <w:rPr>
          <w:rFonts w:ascii="Simplified Arabic" w:hAnsi="Simplified Arabic" w:cs="Simplified Arabic" w:hint="cs"/>
          <w:sz w:val="26"/>
          <w:szCs w:val="26"/>
          <w:rtl/>
        </w:rPr>
        <w:t xml:space="preserve">في </w:t>
      </w:r>
      <w:r w:rsidR="0010339B" w:rsidRPr="004731DF">
        <w:rPr>
          <w:rFonts w:ascii="Simplified Arabic" w:hAnsi="Simplified Arabic" w:cs="Simplified Arabic" w:hint="cs"/>
          <w:sz w:val="26"/>
          <w:szCs w:val="26"/>
          <w:rtl/>
        </w:rPr>
        <w:t>ال</w:t>
      </w:r>
      <w:r w:rsidR="007E1C01">
        <w:rPr>
          <w:rFonts w:ascii="Simplified Arabic" w:hAnsi="Simplified Arabic" w:cs="Simplified Arabic" w:hint="cs"/>
          <w:sz w:val="26"/>
          <w:szCs w:val="26"/>
          <w:rtl/>
        </w:rPr>
        <w:t>سن</w:t>
      </w:r>
      <w:r w:rsidR="0010339B" w:rsidRPr="004731DF">
        <w:rPr>
          <w:rFonts w:ascii="Simplified Arabic" w:hAnsi="Simplified Arabic" w:cs="Simplified Arabic" w:hint="cs"/>
          <w:sz w:val="26"/>
          <w:szCs w:val="26"/>
          <w:rtl/>
        </w:rPr>
        <w:t>ة أصبح يذهب كل شهر مرة</w:t>
      </w:r>
      <w:r w:rsidR="007E1C01">
        <w:rPr>
          <w:rFonts w:ascii="Simplified Arabic" w:hAnsi="Simplified Arabic" w:cs="Simplified Arabic" w:hint="cs"/>
          <w:sz w:val="26"/>
          <w:szCs w:val="26"/>
          <w:rtl/>
        </w:rPr>
        <w:t xml:space="preserve">، </w:t>
      </w:r>
      <w:r w:rsidR="00323FE0" w:rsidRPr="004731DF">
        <w:rPr>
          <w:rFonts w:ascii="Simplified Arabic" w:hAnsi="Simplified Arabic" w:cs="Simplified Arabic" w:hint="cs"/>
          <w:sz w:val="26"/>
          <w:szCs w:val="26"/>
          <w:rtl/>
        </w:rPr>
        <w:t>مما زاد من</w:t>
      </w:r>
      <w:r w:rsidR="0010339B" w:rsidRPr="004731DF">
        <w:rPr>
          <w:rFonts w:ascii="Simplified Arabic" w:hAnsi="Simplified Arabic" w:cs="Simplified Arabic" w:hint="cs"/>
          <w:sz w:val="26"/>
          <w:szCs w:val="26"/>
          <w:rtl/>
        </w:rPr>
        <w:t xml:space="preserve"> وعي السكان بمحيطهم الجغرافي من قرى ومدن</w:t>
      </w:r>
      <w:r w:rsidR="005F1C8E">
        <w:rPr>
          <w:rFonts w:ascii="Simplified Arabic" w:hAnsi="Simplified Arabic" w:cs="Simplified Arabic" w:hint="cs"/>
          <w:sz w:val="26"/>
          <w:szCs w:val="26"/>
          <w:rtl/>
        </w:rPr>
        <w:t xml:space="preserve"> مجاورة.</w:t>
      </w:r>
    </w:p>
    <w:p w14:paraId="7006546A" w14:textId="5FA205DE" w:rsidR="005F1C8E" w:rsidRDefault="005F1C8E" w:rsidP="005F1C8E">
      <w:pPr>
        <w:bidi/>
        <w:spacing w:after="240" w:line="360" w:lineRule="auto"/>
        <w:rPr>
          <w:rFonts w:ascii="Simplified Arabic" w:hAnsi="Simplified Arabic" w:cs="Simplified Arabic"/>
          <w:sz w:val="26"/>
          <w:szCs w:val="26"/>
          <w:rtl/>
        </w:rPr>
      </w:pPr>
      <w:r w:rsidRPr="00C15BB4">
        <w:rPr>
          <w:rFonts w:ascii="Simplified Arabic" w:hAnsi="Simplified Arabic" w:cs="Simplified Arabic" w:hint="cs"/>
          <w:sz w:val="26"/>
          <w:szCs w:val="26"/>
          <w:rtl/>
        </w:rPr>
        <w:t xml:space="preserve">كان ما يميز شكل النمو الجديد </w:t>
      </w:r>
      <w:r>
        <w:rPr>
          <w:rFonts w:ascii="Simplified Arabic" w:hAnsi="Simplified Arabic" w:cs="Simplified Arabic" w:hint="cs"/>
          <w:sz w:val="26"/>
          <w:szCs w:val="26"/>
          <w:rtl/>
          <w:lang w:bidi="ar-JO"/>
        </w:rPr>
        <w:t>أ</w:t>
      </w:r>
      <w:r w:rsidRPr="00C15BB4">
        <w:rPr>
          <w:rFonts w:ascii="Simplified Arabic" w:hAnsi="Simplified Arabic" w:cs="Simplified Arabic" w:hint="cs"/>
          <w:sz w:val="26"/>
          <w:szCs w:val="26"/>
          <w:rtl/>
        </w:rPr>
        <w:t xml:space="preserve">نه كان </w:t>
      </w:r>
      <w:r w:rsidR="00CB761B" w:rsidRPr="00C15BB4">
        <w:rPr>
          <w:rFonts w:ascii="Simplified Arabic" w:hAnsi="Simplified Arabic" w:cs="Simplified Arabic" w:hint="cs"/>
          <w:sz w:val="26"/>
          <w:szCs w:val="26"/>
          <w:rtl/>
        </w:rPr>
        <w:t>ب</w:t>
      </w:r>
      <w:r w:rsidR="00CB761B">
        <w:rPr>
          <w:rFonts w:ascii="Simplified Arabic" w:hAnsi="Simplified Arabic" w:cs="Simplified Arabic" w:hint="cs"/>
          <w:sz w:val="26"/>
          <w:szCs w:val="26"/>
          <w:rtl/>
        </w:rPr>
        <w:t>ا</w:t>
      </w:r>
      <w:r w:rsidR="00CB761B" w:rsidRPr="00C15BB4">
        <w:rPr>
          <w:rFonts w:ascii="Simplified Arabic" w:hAnsi="Simplified Arabic" w:cs="Simplified Arabic" w:hint="cs"/>
          <w:sz w:val="26"/>
          <w:szCs w:val="26"/>
          <w:rtl/>
        </w:rPr>
        <w:t>تجاه</w:t>
      </w:r>
      <w:r w:rsidRPr="00C15BB4">
        <w:rPr>
          <w:rFonts w:ascii="Simplified Arabic" w:hAnsi="Simplified Arabic" w:cs="Simplified Arabic" w:hint="cs"/>
          <w:sz w:val="26"/>
          <w:szCs w:val="26"/>
          <w:rtl/>
        </w:rPr>
        <w:t xml:space="preserve"> الشرق </w:t>
      </w:r>
      <w:r w:rsidRPr="00C15BB4">
        <w:rPr>
          <w:rFonts w:ascii="Simplified Arabic" w:hAnsi="Simplified Arabic" w:cs="Simplified Arabic"/>
          <w:sz w:val="26"/>
          <w:szCs w:val="26"/>
          <w:rtl/>
        </w:rPr>
        <w:t>متأثراً بالطبوغرافيا</w:t>
      </w:r>
      <w:r>
        <w:rPr>
          <w:rFonts w:ascii="Simplified Arabic" w:hAnsi="Simplified Arabic" w:cs="Simplified Arabic" w:hint="cs"/>
          <w:sz w:val="26"/>
          <w:szCs w:val="26"/>
          <w:rtl/>
        </w:rPr>
        <w:t>،</w:t>
      </w:r>
      <w:r w:rsidRPr="00C15BB4">
        <w:rPr>
          <w:rFonts w:ascii="Simplified Arabic" w:hAnsi="Simplified Arabic" w:cs="Simplified Arabic" w:hint="cs"/>
          <w:sz w:val="26"/>
          <w:szCs w:val="26"/>
          <w:rtl/>
        </w:rPr>
        <w:t xml:space="preserve"> حيث فضل السكان بناء البيوت الجديدة في ال</w:t>
      </w:r>
      <w:r>
        <w:rPr>
          <w:rFonts w:ascii="Simplified Arabic" w:hAnsi="Simplified Arabic" w:cs="Simplified Arabic" w:hint="cs"/>
          <w:sz w:val="26"/>
          <w:szCs w:val="26"/>
          <w:rtl/>
        </w:rPr>
        <w:t>أ</w:t>
      </w:r>
      <w:r w:rsidRPr="00C15BB4">
        <w:rPr>
          <w:rFonts w:ascii="Simplified Arabic" w:hAnsi="Simplified Arabic" w:cs="Simplified Arabic" w:hint="cs"/>
          <w:sz w:val="26"/>
          <w:szCs w:val="26"/>
          <w:rtl/>
        </w:rPr>
        <w:t>ماكن المرتفعة</w:t>
      </w:r>
      <w:r>
        <w:rPr>
          <w:rFonts w:ascii="Simplified Arabic" w:hAnsi="Simplified Arabic" w:cs="Simplified Arabic" w:hint="cs"/>
          <w:sz w:val="26"/>
          <w:szCs w:val="26"/>
          <w:rtl/>
        </w:rPr>
        <w:t>،</w:t>
      </w:r>
      <w:r w:rsidRPr="00C15BB4">
        <w:rPr>
          <w:rFonts w:ascii="Simplified Arabic" w:hAnsi="Simplified Arabic" w:cs="Simplified Arabic" w:hint="cs"/>
          <w:sz w:val="26"/>
          <w:szCs w:val="26"/>
          <w:rtl/>
        </w:rPr>
        <w:t xml:space="preserve"> وقد</w:t>
      </w:r>
      <w:r w:rsidRPr="00C15BB4">
        <w:rPr>
          <w:rFonts w:ascii="Simplified Arabic" w:hAnsi="Simplified Arabic" w:cs="Simplified Arabic"/>
          <w:sz w:val="26"/>
          <w:szCs w:val="26"/>
          <w:rtl/>
        </w:rPr>
        <w:t xml:space="preserve"> </w:t>
      </w:r>
      <w:r w:rsidRPr="00C15BB4">
        <w:rPr>
          <w:rFonts w:ascii="Simplified Arabic" w:hAnsi="Simplified Arabic" w:cs="Simplified Arabic" w:hint="cs"/>
          <w:sz w:val="26"/>
          <w:szCs w:val="26"/>
          <w:rtl/>
        </w:rPr>
        <w:t xml:space="preserve">بنيت البيوت بشكل متناثر حيث </w:t>
      </w:r>
      <w:r w:rsidRPr="00C15BB4">
        <w:rPr>
          <w:rFonts w:ascii="Simplified Arabic" w:hAnsi="Simplified Arabic" w:cs="Simplified Arabic"/>
          <w:sz w:val="26"/>
          <w:szCs w:val="26"/>
          <w:rtl/>
        </w:rPr>
        <w:t>شيّد كل فرد منزله على أرضه الزراعية</w:t>
      </w:r>
      <w:r w:rsidRPr="00C15BB4">
        <w:rPr>
          <w:rFonts w:ascii="Simplified Arabic" w:hAnsi="Simplified Arabic" w:cs="Simplified Arabic" w:hint="cs"/>
          <w:sz w:val="26"/>
          <w:szCs w:val="26"/>
          <w:rtl/>
        </w:rPr>
        <w:t xml:space="preserve"> ف</w:t>
      </w:r>
      <w:r w:rsidRPr="00C15BB4">
        <w:rPr>
          <w:rFonts w:ascii="Simplified Arabic" w:hAnsi="Simplified Arabic" w:cs="Simplified Arabic"/>
          <w:sz w:val="26"/>
          <w:szCs w:val="26"/>
          <w:rtl/>
        </w:rPr>
        <w:t>أصبح البيت مستقلا تماما</w:t>
      </w:r>
      <w:r>
        <w:rPr>
          <w:rFonts w:ascii="Simplified Arabic" w:hAnsi="Simplified Arabic" w:cs="Simplified Arabic" w:hint="cs"/>
          <w:sz w:val="26"/>
          <w:szCs w:val="26"/>
          <w:rtl/>
        </w:rPr>
        <w:t>ً</w:t>
      </w:r>
      <w:r w:rsidRPr="00C15BB4">
        <w:rPr>
          <w:rFonts w:ascii="Simplified Arabic" w:hAnsi="Simplified Arabic" w:cs="Simplified Arabic"/>
          <w:sz w:val="26"/>
          <w:szCs w:val="26"/>
          <w:rtl/>
        </w:rPr>
        <w:t xml:space="preserve"> عن باقي البيوت الأخرى، وتم </w:t>
      </w:r>
      <w:r w:rsidRPr="00C15BB4">
        <w:rPr>
          <w:rFonts w:ascii="Simplified Arabic" w:hAnsi="Simplified Arabic" w:cs="Simplified Arabic" w:hint="cs"/>
          <w:sz w:val="26"/>
          <w:szCs w:val="26"/>
          <w:rtl/>
        </w:rPr>
        <w:t>استبدال</w:t>
      </w:r>
      <w:r w:rsidRPr="00C15BB4">
        <w:rPr>
          <w:rFonts w:ascii="Simplified Arabic" w:hAnsi="Simplified Arabic" w:cs="Simplified Arabic"/>
          <w:sz w:val="26"/>
          <w:szCs w:val="26"/>
          <w:rtl/>
        </w:rPr>
        <w:t xml:space="preserve"> الحوش </w:t>
      </w:r>
      <w:r w:rsidRPr="00C15BB4">
        <w:rPr>
          <w:rFonts w:ascii="Simplified Arabic" w:hAnsi="Simplified Arabic" w:cs="Simplified Arabic" w:hint="cs"/>
          <w:sz w:val="26"/>
          <w:szCs w:val="26"/>
          <w:rtl/>
        </w:rPr>
        <w:t>بال</w:t>
      </w:r>
      <w:r w:rsidRPr="00C15BB4">
        <w:rPr>
          <w:rFonts w:ascii="Simplified Arabic" w:hAnsi="Simplified Arabic" w:cs="Simplified Arabic"/>
          <w:sz w:val="26"/>
          <w:szCs w:val="26"/>
          <w:rtl/>
        </w:rPr>
        <w:t>سور</w:t>
      </w:r>
      <w:r w:rsidRPr="00C15BB4">
        <w:rPr>
          <w:rFonts w:ascii="Simplified Arabic" w:hAnsi="Simplified Arabic" w:cs="Simplified Arabic" w:hint="cs"/>
          <w:sz w:val="26"/>
          <w:szCs w:val="26"/>
          <w:rtl/>
        </w:rPr>
        <w:t xml:space="preserve"> المبني حول البيت</w:t>
      </w:r>
      <w:r w:rsidRPr="00C15BB4">
        <w:rPr>
          <w:rFonts w:ascii="Simplified Arabic" w:hAnsi="Simplified Arabic" w:cs="Simplified Arabic"/>
          <w:sz w:val="26"/>
          <w:szCs w:val="26"/>
          <w:rtl/>
        </w:rPr>
        <w:t xml:space="preserve"> من الطوب ال</w:t>
      </w:r>
      <w:r>
        <w:rPr>
          <w:rFonts w:ascii="Simplified Arabic" w:hAnsi="Simplified Arabic" w:cs="Simplified Arabic" w:hint="cs"/>
          <w:sz w:val="26"/>
          <w:szCs w:val="26"/>
          <w:rtl/>
        </w:rPr>
        <w:t>ا</w:t>
      </w:r>
      <w:r w:rsidRPr="00C15BB4">
        <w:rPr>
          <w:rFonts w:ascii="Simplified Arabic" w:hAnsi="Simplified Arabic" w:cs="Simplified Arabic"/>
          <w:sz w:val="26"/>
          <w:szCs w:val="26"/>
          <w:rtl/>
        </w:rPr>
        <w:t xml:space="preserve">سمنتي أو الحجر أو من الأسلاك الشائكة </w:t>
      </w:r>
      <w:r w:rsidRPr="00C15BB4">
        <w:rPr>
          <w:rFonts w:ascii="Simplified Arabic" w:hAnsi="Simplified Arabic" w:cs="Simplified Arabic" w:hint="cs"/>
          <w:sz w:val="26"/>
          <w:szCs w:val="26"/>
          <w:rtl/>
        </w:rPr>
        <w:t>محاولين بذلك تعويض ا</w:t>
      </w:r>
      <w:r w:rsidRPr="00C15BB4">
        <w:rPr>
          <w:rFonts w:ascii="Simplified Arabic" w:hAnsi="Simplified Arabic" w:cs="Simplified Arabic"/>
          <w:sz w:val="26"/>
          <w:szCs w:val="26"/>
          <w:rtl/>
        </w:rPr>
        <w:t xml:space="preserve">لأمان الذي كان </w:t>
      </w:r>
      <w:r w:rsidR="00CB761B" w:rsidRPr="00C15BB4">
        <w:rPr>
          <w:rFonts w:ascii="Simplified Arabic" w:hAnsi="Simplified Arabic" w:cs="Simplified Arabic" w:hint="cs"/>
          <w:sz w:val="26"/>
          <w:szCs w:val="26"/>
          <w:rtl/>
        </w:rPr>
        <w:t>يوفره</w:t>
      </w:r>
      <w:r w:rsidRPr="00C15BB4">
        <w:rPr>
          <w:rFonts w:ascii="Simplified Arabic" w:hAnsi="Simplified Arabic" w:cs="Simplified Arabic"/>
          <w:sz w:val="26"/>
          <w:szCs w:val="26"/>
          <w:rtl/>
        </w:rPr>
        <w:t xml:space="preserve"> الحوش القديم، </w:t>
      </w:r>
      <w:r w:rsidRPr="00C15BB4">
        <w:rPr>
          <w:rFonts w:ascii="Simplified Arabic" w:hAnsi="Simplified Arabic" w:cs="Simplified Arabic" w:hint="cs"/>
          <w:sz w:val="26"/>
          <w:szCs w:val="26"/>
          <w:rtl/>
        </w:rPr>
        <w:t xml:space="preserve">ولكنهم بذلك فقدو ميزة اخرى وفرها الحوش وهي التواصل </w:t>
      </w:r>
      <w:r w:rsidRPr="00C15BB4">
        <w:rPr>
          <w:rFonts w:ascii="Simplified Arabic" w:hAnsi="Simplified Arabic" w:cs="Simplified Arabic"/>
          <w:sz w:val="26"/>
          <w:szCs w:val="26"/>
          <w:rtl/>
        </w:rPr>
        <w:t>الاجتماعي اليومي بين السكان</w:t>
      </w:r>
      <w:r>
        <w:rPr>
          <w:rFonts w:ascii="Simplified Arabic" w:hAnsi="Simplified Arabic" w:cs="Simplified Arabic" w:hint="cs"/>
          <w:sz w:val="26"/>
          <w:szCs w:val="26"/>
          <w:rtl/>
        </w:rPr>
        <w:t>.</w:t>
      </w:r>
    </w:p>
    <w:p w14:paraId="35FCFBF6" w14:textId="492CF00D" w:rsidR="00C15BB4" w:rsidRDefault="00591DFF" w:rsidP="00C15BB4">
      <w:pPr>
        <w:bidi/>
        <w:spacing w:after="240" w:line="360" w:lineRule="auto"/>
        <w:rPr>
          <w:rFonts w:ascii="Simplified Arabic" w:hAnsi="Simplified Arabic" w:cs="Simplified Arabic"/>
          <w:sz w:val="26"/>
          <w:szCs w:val="26"/>
          <w:rtl/>
        </w:rPr>
      </w:pPr>
      <w:r w:rsidRPr="00C15BB4">
        <w:rPr>
          <w:rFonts w:ascii="Simplified Arabic" w:hAnsi="Simplified Arabic" w:cs="Simplified Arabic"/>
          <w:sz w:val="26"/>
          <w:szCs w:val="26"/>
          <w:rtl/>
        </w:rPr>
        <w:t xml:space="preserve">في هذه المرحلة بدأ </w:t>
      </w:r>
      <w:r w:rsidR="00B57C75" w:rsidRPr="00C15BB4">
        <w:rPr>
          <w:rFonts w:ascii="Simplified Arabic" w:hAnsi="Simplified Arabic" w:cs="Simplified Arabic" w:hint="cs"/>
          <w:sz w:val="26"/>
          <w:szCs w:val="26"/>
          <w:rtl/>
        </w:rPr>
        <w:t>الزحف العمراني نحو</w:t>
      </w:r>
      <w:r w:rsidRPr="00C15BB4">
        <w:rPr>
          <w:rFonts w:ascii="Simplified Arabic" w:hAnsi="Simplified Arabic" w:cs="Simplified Arabic"/>
          <w:sz w:val="26"/>
          <w:szCs w:val="26"/>
          <w:rtl/>
        </w:rPr>
        <w:t xml:space="preserve"> الأراضي الزراعية</w:t>
      </w:r>
      <w:r w:rsidR="00410F45" w:rsidRPr="00C15BB4">
        <w:rPr>
          <w:rFonts w:ascii="Simplified Arabic" w:hAnsi="Simplified Arabic" w:cs="Simplified Arabic" w:hint="cs"/>
          <w:sz w:val="26"/>
          <w:szCs w:val="26"/>
          <w:rtl/>
        </w:rPr>
        <w:t xml:space="preserve"> الواقعة شرق القرية تحديدا</w:t>
      </w:r>
      <w:r w:rsidR="00C362F5">
        <w:rPr>
          <w:rFonts w:ascii="Simplified Arabic" w:hAnsi="Simplified Arabic" w:cs="Simplified Arabic" w:hint="cs"/>
          <w:sz w:val="26"/>
          <w:szCs w:val="26"/>
          <w:rtl/>
        </w:rPr>
        <w:t>ً</w:t>
      </w:r>
      <w:r w:rsidR="00410F45" w:rsidRPr="00C15BB4">
        <w:rPr>
          <w:rFonts w:ascii="Simplified Arabic" w:hAnsi="Simplified Arabic" w:cs="Simplified Arabic" w:hint="cs"/>
          <w:sz w:val="26"/>
          <w:szCs w:val="26"/>
          <w:rtl/>
        </w:rPr>
        <w:t xml:space="preserve"> والتي زرعت أغلبها بالقمح والخضار</w:t>
      </w:r>
      <w:r w:rsidR="00C362F5">
        <w:rPr>
          <w:rFonts w:ascii="Simplified Arabic" w:hAnsi="Simplified Arabic" w:cs="Simplified Arabic" w:hint="cs"/>
          <w:sz w:val="26"/>
          <w:szCs w:val="26"/>
          <w:rtl/>
        </w:rPr>
        <w:t>،</w:t>
      </w:r>
      <w:r w:rsidRPr="00C15BB4">
        <w:rPr>
          <w:rFonts w:ascii="Simplified Arabic" w:hAnsi="Simplified Arabic" w:cs="Simplified Arabic" w:hint="cs"/>
          <w:sz w:val="26"/>
          <w:szCs w:val="26"/>
          <w:rtl/>
        </w:rPr>
        <w:t xml:space="preserve"> ولم تلتزم ال</w:t>
      </w:r>
      <w:r w:rsidR="00C362F5">
        <w:rPr>
          <w:rFonts w:ascii="Simplified Arabic" w:hAnsi="Simplified Arabic" w:cs="Simplified Arabic" w:hint="cs"/>
          <w:sz w:val="26"/>
          <w:szCs w:val="26"/>
          <w:rtl/>
        </w:rPr>
        <w:t>أ</w:t>
      </w:r>
      <w:r w:rsidRPr="00C15BB4">
        <w:rPr>
          <w:rFonts w:ascii="Simplified Arabic" w:hAnsi="Simplified Arabic" w:cs="Simplified Arabic" w:hint="cs"/>
          <w:sz w:val="26"/>
          <w:szCs w:val="26"/>
          <w:rtl/>
        </w:rPr>
        <w:t xml:space="preserve">بنية التي </w:t>
      </w:r>
      <w:r w:rsidR="002B339C">
        <w:rPr>
          <w:rFonts w:ascii="Simplified Arabic" w:hAnsi="Simplified Arabic" w:cs="Simplified Arabic" w:hint="cs"/>
          <w:sz w:val="26"/>
          <w:szCs w:val="26"/>
          <w:rtl/>
        </w:rPr>
        <w:t>أُ</w:t>
      </w:r>
      <w:r w:rsidRPr="00C15BB4">
        <w:rPr>
          <w:rFonts w:ascii="Simplified Arabic" w:hAnsi="Simplified Arabic" w:cs="Simplified Arabic" w:hint="cs"/>
          <w:sz w:val="26"/>
          <w:szCs w:val="26"/>
          <w:rtl/>
        </w:rPr>
        <w:t xml:space="preserve">نشئت في تلك الفترة بنمط العمارة الحديثة ولم ترتبط </w:t>
      </w:r>
      <w:r w:rsidR="002B339C">
        <w:rPr>
          <w:rFonts w:ascii="Simplified Arabic" w:hAnsi="Simplified Arabic" w:cs="Simplified Arabic" w:hint="cs"/>
          <w:sz w:val="26"/>
          <w:szCs w:val="26"/>
          <w:rtl/>
        </w:rPr>
        <w:t>أ</w:t>
      </w:r>
      <w:r w:rsidRPr="00C15BB4">
        <w:rPr>
          <w:rFonts w:ascii="Simplified Arabic" w:hAnsi="Simplified Arabic" w:cs="Simplified Arabic" w:hint="cs"/>
          <w:sz w:val="26"/>
          <w:szCs w:val="26"/>
          <w:rtl/>
        </w:rPr>
        <w:t>يضا بالنمط التقليدي</w:t>
      </w:r>
      <w:r w:rsidR="00C9169E">
        <w:rPr>
          <w:rFonts w:ascii="Simplified Arabic" w:hAnsi="Simplified Arabic" w:cs="Simplified Arabic" w:hint="cs"/>
          <w:sz w:val="26"/>
          <w:szCs w:val="26"/>
          <w:rtl/>
        </w:rPr>
        <w:t>،</w:t>
      </w:r>
      <w:r w:rsidRPr="00C15BB4">
        <w:rPr>
          <w:rFonts w:ascii="Simplified Arabic" w:hAnsi="Simplified Arabic" w:cs="Simplified Arabic" w:hint="cs"/>
          <w:sz w:val="26"/>
          <w:szCs w:val="26"/>
          <w:rtl/>
        </w:rPr>
        <w:t xml:space="preserve"> فظهر</w:t>
      </w:r>
      <w:r w:rsidR="00C9169E">
        <w:rPr>
          <w:rFonts w:ascii="Simplified Arabic" w:hAnsi="Simplified Arabic" w:cs="Simplified Arabic" w:hint="cs"/>
          <w:sz w:val="26"/>
          <w:szCs w:val="26"/>
          <w:rtl/>
        </w:rPr>
        <w:t xml:space="preserve"> </w:t>
      </w:r>
      <w:r w:rsidRPr="00C15BB4">
        <w:rPr>
          <w:rFonts w:ascii="Simplified Arabic" w:hAnsi="Simplified Arabic" w:cs="Simplified Arabic" w:hint="cs"/>
          <w:sz w:val="26"/>
          <w:szCs w:val="26"/>
          <w:rtl/>
        </w:rPr>
        <w:t xml:space="preserve">نمط جديد </w:t>
      </w:r>
      <w:r w:rsidR="007D43B7" w:rsidRPr="00C15BB4">
        <w:rPr>
          <w:rFonts w:ascii="Simplified Arabic" w:hAnsi="Simplified Arabic" w:cs="Simplified Arabic" w:hint="cs"/>
          <w:sz w:val="26"/>
          <w:szCs w:val="26"/>
          <w:rtl/>
        </w:rPr>
        <w:t>يعكس التغيرات</w:t>
      </w:r>
      <w:r w:rsidRPr="00C15BB4">
        <w:rPr>
          <w:rFonts w:ascii="Simplified Arabic" w:hAnsi="Simplified Arabic" w:cs="Simplified Arabic" w:hint="cs"/>
          <w:sz w:val="26"/>
          <w:szCs w:val="26"/>
          <w:rtl/>
        </w:rPr>
        <w:t xml:space="preserve"> </w:t>
      </w:r>
      <w:r w:rsidR="0010339B" w:rsidRPr="00C15BB4">
        <w:rPr>
          <w:rFonts w:ascii="Simplified Arabic" w:hAnsi="Simplified Arabic" w:cs="Simplified Arabic" w:hint="cs"/>
          <w:sz w:val="26"/>
          <w:szCs w:val="26"/>
          <w:rtl/>
        </w:rPr>
        <w:t>الاقتصادية والاجتماعية الجديدة التي طرأت في تلك الفترة</w:t>
      </w:r>
      <w:r w:rsidR="00A31177" w:rsidRPr="00C15BB4">
        <w:rPr>
          <w:rFonts w:ascii="Simplified Arabic" w:hAnsi="Simplified Arabic" w:cs="Simplified Arabic" w:hint="cs"/>
          <w:sz w:val="26"/>
          <w:szCs w:val="26"/>
          <w:rtl/>
        </w:rPr>
        <w:t xml:space="preserve">. </w:t>
      </w:r>
    </w:p>
    <w:p w14:paraId="3AE68C56" w14:textId="50C08A5B" w:rsidR="00C15BB4" w:rsidRDefault="002B339C" w:rsidP="00C15BB4">
      <w:pPr>
        <w:bidi/>
        <w:spacing w:after="12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لقد </w:t>
      </w:r>
      <w:r w:rsidR="00C5782D" w:rsidRPr="00C15BB4">
        <w:rPr>
          <w:rFonts w:ascii="Simplified Arabic" w:hAnsi="Simplified Arabic" w:cs="Simplified Arabic" w:hint="cs"/>
          <w:sz w:val="26"/>
          <w:szCs w:val="26"/>
          <w:rtl/>
        </w:rPr>
        <w:t>تشكل نسيج عمراني جديد حول نواة القرية</w:t>
      </w:r>
      <w:r>
        <w:rPr>
          <w:rFonts w:ascii="Simplified Arabic" w:hAnsi="Simplified Arabic" w:cs="Simplified Arabic" w:hint="cs"/>
          <w:sz w:val="26"/>
          <w:szCs w:val="26"/>
          <w:rtl/>
        </w:rPr>
        <w:t>،</w:t>
      </w:r>
      <w:r w:rsidR="00C5782D" w:rsidRPr="00C15BB4">
        <w:rPr>
          <w:rFonts w:ascii="Simplified Arabic" w:hAnsi="Simplified Arabic" w:cs="Simplified Arabic" w:hint="cs"/>
          <w:sz w:val="26"/>
          <w:szCs w:val="26"/>
          <w:rtl/>
        </w:rPr>
        <w:t xml:space="preserve"> ويمكن تلخيص التغيرات الحضرية التي شهدتها القرية بالنقاط الاتية: </w:t>
      </w:r>
    </w:p>
    <w:p w14:paraId="09877BC2" w14:textId="490EDE7D" w:rsidR="00DA6A9C" w:rsidRDefault="00C15BB4">
      <w:pPr>
        <w:pStyle w:val="ListParagraph"/>
        <w:numPr>
          <w:ilvl w:val="2"/>
          <w:numId w:val="7"/>
        </w:numPr>
        <w:bidi/>
        <w:spacing w:after="240" w:line="360" w:lineRule="auto"/>
        <w:rPr>
          <w:rFonts w:ascii="Simplified Arabic" w:hAnsi="Simplified Arabic" w:cs="Simplified Arabic"/>
          <w:sz w:val="26"/>
          <w:szCs w:val="26"/>
        </w:rPr>
      </w:pPr>
      <w:r w:rsidRPr="00DA6A9C">
        <w:rPr>
          <w:rFonts w:ascii="Simplified Arabic" w:hAnsi="Simplified Arabic" w:cs="Simplified Arabic" w:hint="cs"/>
          <w:sz w:val="26"/>
          <w:szCs w:val="26"/>
          <w:rtl/>
        </w:rPr>
        <w:t xml:space="preserve">أدى </w:t>
      </w:r>
      <w:r w:rsidR="003D3AC6">
        <w:rPr>
          <w:rFonts w:ascii="Simplified Arabic" w:hAnsi="Simplified Arabic" w:cs="Simplified Arabic" w:hint="cs"/>
          <w:sz w:val="26"/>
          <w:szCs w:val="26"/>
          <w:rtl/>
          <w:lang w:bidi="ar-JO"/>
        </w:rPr>
        <w:t>شق</w:t>
      </w:r>
      <w:r w:rsidRPr="00DA6A9C">
        <w:rPr>
          <w:rFonts w:ascii="Simplified Arabic" w:hAnsi="Simplified Arabic" w:cs="Simplified Arabic" w:hint="cs"/>
          <w:sz w:val="26"/>
          <w:szCs w:val="26"/>
          <w:rtl/>
        </w:rPr>
        <w:t xml:space="preserve"> الشارع في منتصف القرية إلى هدم العديد من البيوت</w:t>
      </w:r>
      <w:r w:rsidR="002B339C">
        <w:rPr>
          <w:rFonts w:ascii="Simplified Arabic" w:hAnsi="Simplified Arabic" w:cs="Simplified Arabic" w:hint="cs"/>
          <w:sz w:val="26"/>
          <w:szCs w:val="26"/>
          <w:rtl/>
        </w:rPr>
        <w:t>،</w:t>
      </w:r>
      <w:r w:rsidRPr="00DA6A9C">
        <w:rPr>
          <w:rFonts w:ascii="Simplified Arabic" w:hAnsi="Simplified Arabic" w:cs="Simplified Arabic" w:hint="cs"/>
          <w:sz w:val="26"/>
          <w:szCs w:val="26"/>
          <w:rtl/>
        </w:rPr>
        <w:t xml:space="preserve"> مما صعب من عملية تميز حدود المركز التاريخي للقرية. </w:t>
      </w:r>
    </w:p>
    <w:p w14:paraId="639DE3DD" w14:textId="480FD8BA" w:rsidR="00DA6A9C" w:rsidRDefault="00401ED0">
      <w:pPr>
        <w:pStyle w:val="ListParagraph"/>
        <w:numPr>
          <w:ilvl w:val="2"/>
          <w:numId w:val="7"/>
        </w:num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lastRenderedPageBreak/>
        <w:t>ا</w:t>
      </w:r>
      <w:r w:rsidR="00C5782D" w:rsidRPr="00DA6A9C">
        <w:rPr>
          <w:rFonts w:ascii="Simplified Arabic" w:hAnsi="Simplified Arabic" w:cs="Simplified Arabic" w:hint="cs"/>
          <w:sz w:val="26"/>
          <w:szCs w:val="26"/>
          <w:rtl/>
        </w:rPr>
        <w:t>ندثرت تقنيات البناء القديم كما اند</w:t>
      </w:r>
      <w:r w:rsidR="00D24A54" w:rsidRPr="00DA6A9C">
        <w:rPr>
          <w:rFonts w:ascii="Simplified Arabic" w:hAnsi="Simplified Arabic" w:cs="Simplified Arabic" w:hint="cs"/>
          <w:sz w:val="26"/>
          <w:szCs w:val="26"/>
          <w:rtl/>
        </w:rPr>
        <w:t>ث</w:t>
      </w:r>
      <w:r w:rsidR="00C5782D" w:rsidRPr="00DA6A9C">
        <w:rPr>
          <w:rFonts w:ascii="Simplified Arabic" w:hAnsi="Simplified Arabic" w:cs="Simplified Arabic" w:hint="cs"/>
          <w:sz w:val="26"/>
          <w:szCs w:val="26"/>
          <w:rtl/>
        </w:rPr>
        <w:t xml:space="preserve">رت بعض </w:t>
      </w:r>
      <w:r w:rsidR="00D24A54" w:rsidRPr="00DA6A9C">
        <w:rPr>
          <w:rFonts w:ascii="Simplified Arabic" w:hAnsi="Simplified Arabic" w:cs="Simplified Arabic" w:hint="cs"/>
          <w:sz w:val="26"/>
          <w:szCs w:val="26"/>
          <w:rtl/>
        </w:rPr>
        <w:t xml:space="preserve">انواع المنشئات مثل </w:t>
      </w:r>
      <w:r w:rsidR="00CB761B" w:rsidRPr="00DA6A9C">
        <w:rPr>
          <w:rFonts w:ascii="Simplified Arabic" w:hAnsi="Simplified Arabic" w:cs="Simplified Arabic" w:hint="cs"/>
          <w:sz w:val="26"/>
          <w:szCs w:val="26"/>
          <w:rtl/>
        </w:rPr>
        <w:t>السقائف</w:t>
      </w:r>
      <w:r w:rsidR="002B339C">
        <w:rPr>
          <w:rFonts w:ascii="Simplified Arabic" w:hAnsi="Simplified Arabic" w:cs="Simplified Arabic" w:hint="cs"/>
          <w:sz w:val="26"/>
          <w:szCs w:val="26"/>
          <w:rtl/>
        </w:rPr>
        <w:t>،</w:t>
      </w:r>
      <w:r w:rsidR="00D24A54" w:rsidRPr="00DA6A9C">
        <w:rPr>
          <w:rFonts w:ascii="Simplified Arabic" w:hAnsi="Simplified Arabic" w:cs="Simplified Arabic" w:hint="cs"/>
          <w:sz w:val="26"/>
          <w:szCs w:val="26"/>
          <w:rtl/>
        </w:rPr>
        <w:t xml:space="preserve"> </w:t>
      </w:r>
      <w:r w:rsidR="00C9169E">
        <w:rPr>
          <w:rFonts w:ascii="Simplified Arabic" w:hAnsi="Simplified Arabic" w:cs="Simplified Arabic" w:hint="cs"/>
          <w:sz w:val="26"/>
          <w:szCs w:val="26"/>
          <w:rtl/>
          <w:lang w:bidi="ar-JO"/>
        </w:rPr>
        <w:t>ف</w:t>
      </w:r>
      <w:r w:rsidR="00D24A54" w:rsidRPr="00DA6A9C">
        <w:rPr>
          <w:rFonts w:ascii="Simplified Arabic" w:hAnsi="Simplified Arabic" w:cs="Simplified Arabic" w:hint="cs"/>
          <w:sz w:val="26"/>
          <w:szCs w:val="26"/>
          <w:rtl/>
        </w:rPr>
        <w:t xml:space="preserve">لم يتم بناء </w:t>
      </w:r>
      <w:r w:rsidR="002B339C">
        <w:rPr>
          <w:rFonts w:ascii="Simplified Arabic" w:hAnsi="Simplified Arabic" w:cs="Simplified Arabic" w:hint="cs"/>
          <w:sz w:val="26"/>
          <w:szCs w:val="26"/>
          <w:rtl/>
        </w:rPr>
        <w:t>أ</w:t>
      </w:r>
      <w:r w:rsidR="00D24A54" w:rsidRPr="00DA6A9C">
        <w:rPr>
          <w:rFonts w:ascii="Simplified Arabic" w:hAnsi="Simplified Arabic" w:cs="Simplified Arabic" w:hint="cs"/>
          <w:sz w:val="26"/>
          <w:szCs w:val="26"/>
          <w:rtl/>
        </w:rPr>
        <w:t>ي سقيفة بعد هذه الفترة</w:t>
      </w:r>
      <w:r w:rsidR="002B339C">
        <w:rPr>
          <w:rFonts w:ascii="Simplified Arabic" w:hAnsi="Simplified Arabic" w:cs="Simplified Arabic" w:hint="cs"/>
          <w:sz w:val="26"/>
          <w:szCs w:val="26"/>
          <w:rtl/>
        </w:rPr>
        <w:t>،</w:t>
      </w:r>
      <w:r w:rsidR="00D24A54" w:rsidRPr="00DA6A9C">
        <w:rPr>
          <w:rFonts w:ascii="Simplified Arabic" w:hAnsi="Simplified Arabic" w:cs="Simplified Arabic" w:hint="cs"/>
          <w:sz w:val="26"/>
          <w:szCs w:val="26"/>
          <w:rtl/>
        </w:rPr>
        <w:t xml:space="preserve"> وأما </w:t>
      </w:r>
      <w:r w:rsidR="00CB761B" w:rsidRPr="00DA6A9C">
        <w:rPr>
          <w:rFonts w:ascii="Simplified Arabic" w:hAnsi="Simplified Arabic" w:cs="Simplified Arabic" w:hint="cs"/>
          <w:sz w:val="26"/>
          <w:szCs w:val="26"/>
          <w:rtl/>
        </w:rPr>
        <w:t>السقائف</w:t>
      </w:r>
      <w:r w:rsidR="00D24A54" w:rsidRPr="00DA6A9C">
        <w:rPr>
          <w:rFonts w:ascii="Simplified Arabic" w:hAnsi="Simplified Arabic" w:cs="Simplified Arabic" w:hint="cs"/>
          <w:sz w:val="26"/>
          <w:szCs w:val="26"/>
          <w:rtl/>
        </w:rPr>
        <w:t xml:space="preserve"> التي كانت موجودة فتم هدم بعضها والبعض الاخر تم استبداله بالبيوت</w:t>
      </w:r>
      <w:r w:rsidR="00CA359D" w:rsidRPr="00DA6A9C">
        <w:rPr>
          <w:rFonts w:ascii="Simplified Arabic" w:hAnsi="Simplified Arabic" w:cs="Simplified Arabic" w:hint="cs"/>
          <w:sz w:val="26"/>
          <w:szCs w:val="26"/>
          <w:rtl/>
        </w:rPr>
        <w:t xml:space="preserve"> الخرسانية</w:t>
      </w:r>
      <w:r w:rsidR="00D24A54" w:rsidRPr="00DA6A9C">
        <w:rPr>
          <w:rFonts w:ascii="Simplified Arabic" w:hAnsi="Simplified Arabic" w:cs="Simplified Arabic" w:hint="cs"/>
          <w:sz w:val="26"/>
          <w:szCs w:val="26"/>
          <w:rtl/>
        </w:rPr>
        <w:t xml:space="preserve"> ذات النمط </w:t>
      </w:r>
      <w:r w:rsidR="00CA359D" w:rsidRPr="00DA6A9C">
        <w:rPr>
          <w:rFonts w:ascii="Simplified Arabic" w:hAnsi="Simplified Arabic" w:cs="Simplified Arabic" w:hint="cs"/>
          <w:sz w:val="26"/>
          <w:szCs w:val="26"/>
          <w:rtl/>
        </w:rPr>
        <w:t>الجديد</w:t>
      </w:r>
      <w:r w:rsidR="00D24A54" w:rsidRPr="00DA6A9C">
        <w:rPr>
          <w:rFonts w:ascii="Simplified Arabic" w:hAnsi="Simplified Arabic" w:cs="Simplified Arabic" w:hint="cs"/>
          <w:sz w:val="26"/>
          <w:szCs w:val="26"/>
          <w:rtl/>
        </w:rPr>
        <w:t xml:space="preserve">. </w:t>
      </w:r>
      <w:r w:rsidR="00C5782D" w:rsidRPr="00DA6A9C">
        <w:rPr>
          <w:rFonts w:ascii="Simplified Arabic" w:hAnsi="Simplified Arabic" w:cs="Simplified Arabic" w:hint="cs"/>
          <w:sz w:val="26"/>
          <w:szCs w:val="26"/>
          <w:rtl/>
        </w:rPr>
        <w:t xml:space="preserve"> </w:t>
      </w:r>
    </w:p>
    <w:p w14:paraId="31AC043E" w14:textId="0424153C" w:rsidR="00DA6A9C" w:rsidRDefault="005F22B2">
      <w:pPr>
        <w:pStyle w:val="ListParagraph"/>
        <w:numPr>
          <w:ilvl w:val="2"/>
          <w:numId w:val="7"/>
        </w:numPr>
        <w:bidi/>
        <w:spacing w:after="240" w:line="360" w:lineRule="auto"/>
        <w:rPr>
          <w:rFonts w:ascii="Simplified Arabic" w:hAnsi="Simplified Arabic" w:cs="Simplified Arabic"/>
          <w:sz w:val="26"/>
          <w:szCs w:val="26"/>
        </w:rPr>
      </w:pPr>
      <w:r w:rsidRPr="00DA6A9C">
        <w:rPr>
          <w:rFonts w:ascii="Simplified Arabic" w:hAnsi="Simplified Arabic" w:cs="Simplified Arabic" w:hint="cs"/>
          <w:sz w:val="26"/>
          <w:szCs w:val="26"/>
          <w:rtl/>
        </w:rPr>
        <w:t>اندثرت</w:t>
      </w:r>
      <w:r w:rsidR="00C5782D" w:rsidRPr="00DA6A9C">
        <w:rPr>
          <w:rFonts w:ascii="Simplified Arabic" w:hAnsi="Simplified Arabic" w:cs="Simplified Arabic" w:hint="cs"/>
          <w:sz w:val="26"/>
          <w:szCs w:val="26"/>
          <w:rtl/>
        </w:rPr>
        <w:t xml:space="preserve"> الأحواش</w:t>
      </w:r>
      <w:r w:rsidRPr="00DA6A9C">
        <w:rPr>
          <w:rFonts w:ascii="Simplified Arabic" w:hAnsi="Simplified Arabic" w:cs="Simplified Arabic" w:hint="cs"/>
          <w:sz w:val="26"/>
          <w:szCs w:val="26"/>
          <w:rtl/>
        </w:rPr>
        <w:t xml:space="preserve"> ولم يتم بناء المزيد منها </w:t>
      </w:r>
      <w:r w:rsidR="0088401E" w:rsidRPr="00DA6A9C">
        <w:rPr>
          <w:rFonts w:ascii="Simplified Arabic" w:hAnsi="Simplified Arabic" w:cs="Simplified Arabic" w:hint="cs"/>
          <w:sz w:val="26"/>
          <w:szCs w:val="26"/>
          <w:rtl/>
        </w:rPr>
        <w:t>بعد</w:t>
      </w:r>
      <w:r w:rsidRPr="00DA6A9C">
        <w:rPr>
          <w:rFonts w:ascii="Simplified Arabic" w:hAnsi="Simplified Arabic" w:cs="Simplified Arabic" w:hint="cs"/>
          <w:sz w:val="26"/>
          <w:szCs w:val="26"/>
          <w:rtl/>
        </w:rPr>
        <w:t xml:space="preserve"> هذه الفترة</w:t>
      </w:r>
      <w:r w:rsidR="002B339C">
        <w:rPr>
          <w:rFonts w:ascii="Simplified Arabic" w:hAnsi="Simplified Arabic" w:cs="Simplified Arabic" w:hint="cs"/>
          <w:sz w:val="26"/>
          <w:szCs w:val="26"/>
          <w:rtl/>
        </w:rPr>
        <w:t>،</w:t>
      </w:r>
      <w:r w:rsidRPr="00DA6A9C">
        <w:rPr>
          <w:rFonts w:ascii="Simplified Arabic" w:hAnsi="Simplified Arabic" w:cs="Simplified Arabic" w:hint="cs"/>
          <w:sz w:val="26"/>
          <w:szCs w:val="26"/>
          <w:rtl/>
        </w:rPr>
        <w:t xml:space="preserve"> كما تم </w:t>
      </w:r>
      <w:r w:rsidR="002B339C">
        <w:rPr>
          <w:rFonts w:ascii="Simplified Arabic" w:hAnsi="Simplified Arabic" w:cs="Simplified Arabic" w:hint="cs"/>
          <w:sz w:val="26"/>
          <w:szCs w:val="26"/>
          <w:rtl/>
        </w:rPr>
        <w:t>إ</w:t>
      </w:r>
      <w:r w:rsidRPr="00DA6A9C">
        <w:rPr>
          <w:rFonts w:ascii="Simplified Arabic" w:hAnsi="Simplified Arabic" w:cs="Simplified Arabic" w:hint="cs"/>
          <w:sz w:val="26"/>
          <w:szCs w:val="26"/>
          <w:rtl/>
        </w:rPr>
        <w:t>ز</w:t>
      </w:r>
      <w:r w:rsidR="0088401E">
        <w:rPr>
          <w:rFonts w:ascii="Simplified Arabic" w:hAnsi="Simplified Arabic" w:cs="Simplified Arabic" w:hint="cs"/>
          <w:sz w:val="26"/>
          <w:szCs w:val="26"/>
          <w:rtl/>
        </w:rPr>
        <w:t>ا</w:t>
      </w:r>
      <w:r w:rsidRPr="00DA6A9C">
        <w:rPr>
          <w:rFonts w:ascii="Simplified Arabic" w:hAnsi="Simplified Arabic" w:cs="Simplified Arabic" w:hint="cs"/>
          <w:sz w:val="26"/>
          <w:szCs w:val="26"/>
          <w:rtl/>
        </w:rPr>
        <w:t>لة بعضها</w:t>
      </w:r>
      <w:r w:rsidR="00C5782D" w:rsidRPr="00DA6A9C">
        <w:rPr>
          <w:rFonts w:ascii="Simplified Arabic" w:hAnsi="Simplified Arabic" w:cs="Simplified Arabic" w:hint="cs"/>
          <w:sz w:val="26"/>
          <w:szCs w:val="26"/>
          <w:rtl/>
        </w:rPr>
        <w:t xml:space="preserve"> بغرض توسعة ال</w:t>
      </w:r>
      <w:r w:rsidR="002B339C">
        <w:rPr>
          <w:rFonts w:ascii="Simplified Arabic" w:hAnsi="Simplified Arabic" w:cs="Simplified Arabic" w:hint="cs"/>
          <w:sz w:val="26"/>
          <w:szCs w:val="26"/>
          <w:rtl/>
        </w:rPr>
        <w:t>أ</w:t>
      </w:r>
      <w:r w:rsidR="00C5782D" w:rsidRPr="00DA6A9C">
        <w:rPr>
          <w:rFonts w:ascii="Simplified Arabic" w:hAnsi="Simplified Arabic" w:cs="Simplified Arabic" w:hint="cs"/>
          <w:sz w:val="26"/>
          <w:szCs w:val="26"/>
          <w:rtl/>
        </w:rPr>
        <w:t xml:space="preserve">زقة التي </w:t>
      </w:r>
      <w:r w:rsidR="002B339C">
        <w:rPr>
          <w:rFonts w:ascii="Simplified Arabic" w:hAnsi="Simplified Arabic" w:cs="Simplified Arabic" w:hint="cs"/>
          <w:sz w:val="26"/>
          <w:szCs w:val="26"/>
          <w:rtl/>
        </w:rPr>
        <w:t>زاد</w:t>
      </w:r>
      <w:r w:rsidR="00C5782D" w:rsidRPr="00DA6A9C">
        <w:rPr>
          <w:rFonts w:ascii="Simplified Arabic" w:hAnsi="Simplified Arabic" w:cs="Simplified Arabic" w:hint="cs"/>
          <w:sz w:val="26"/>
          <w:szCs w:val="26"/>
          <w:rtl/>
        </w:rPr>
        <w:t xml:space="preserve"> استخدامها</w:t>
      </w:r>
      <w:r w:rsidRPr="00DA6A9C">
        <w:rPr>
          <w:rFonts w:ascii="Simplified Arabic" w:hAnsi="Simplified Arabic" w:cs="Simplified Arabic" w:hint="cs"/>
          <w:sz w:val="26"/>
          <w:szCs w:val="26"/>
          <w:rtl/>
        </w:rPr>
        <w:t>.</w:t>
      </w:r>
    </w:p>
    <w:p w14:paraId="3AAE04BB" w14:textId="11871574" w:rsidR="001B56E7" w:rsidRPr="00DA6A9C" w:rsidRDefault="00626D88">
      <w:pPr>
        <w:pStyle w:val="ListParagraph"/>
        <w:numPr>
          <w:ilvl w:val="2"/>
          <w:numId w:val="7"/>
        </w:num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t>ظهر مركز حضري جديد شرق المركز، وتميز النمو في المناطق الجديدة شمال وشرق القرية ب</w:t>
      </w:r>
      <w:r w:rsidR="005037E3">
        <w:rPr>
          <w:rFonts w:ascii="Simplified Arabic" w:hAnsi="Simplified Arabic" w:cs="Simplified Arabic" w:hint="cs"/>
          <w:sz w:val="26"/>
          <w:szCs w:val="26"/>
          <w:rtl/>
        </w:rPr>
        <w:t>أ</w:t>
      </w:r>
      <w:r>
        <w:rPr>
          <w:rFonts w:ascii="Simplified Arabic" w:hAnsi="Simplified Arabic" w:cs="Simplified Arabic" w:hint="cs"/>
          <w:sz w:val="26"/>
          <w:szCs w:val="26"/>
          <w:rtl/>
        </w:rPr>
        <w:t xml:space="preserve">نه نمو منفصل عن المركز ويختلف نمط البناء فيه عن النمط المعماري الموجود في المركز، </w:t>
      </w:r>
      <w:r w:rsidR="003E73DB">
        <w:rPr>
          <w:rFonts w:ascii="Simplified Arabic" w:hAnsi="Simplified Arabic" w:cs="Simplified Arabic" w:hint="cs"/>
          <w:sz w:val="26"/>
          <w:szCs w:val="26"/>
          <w:rtl/>
        </w:rPr>
        <w:t xml:space="preserve">كما </w:t>
      </w:r>
      <w:r w:rsidR="00C5782D" w:rsidRPr="00DA6A9C">
        <w:rPr>
          <w:rFonts w:ascii="Simplified Arabic" w:hAnsi="Simplified Arabic" w:cs="Simplified Arabic" w:hint="cs"/>
          <w:sz w:val="26"/>
          <w:szCs w:val="26"/>
          <w:rtl/>
        </w:rPr>
        <w:t xml:space="preserve">أصبح مركز القرية </w:t>
      </w:r>
      <w:r w:rsidR="002B339C">
        <w:rPr>
          <w:rFonts w:ascii="Simplified Arabic" w:hAnsi="Simplified Arabic" w:cs="Simplified Arabic" w:hint="cs"/>
          <w:sz w:val="26"/>
          <w:szCs w:val="26"/>
          <w:rtl/>
        </w:rPr>
        <w:t>أ</w:t>
      </w:r>
      <w:r w:rsidR="00C5782D" w:rsidRPr="00DA6A9C">
        <w:rPr>
          <w:rFonts w:ascii="Simplified Arabic" w:hAnsi="Simplified Arabic" w:cs="Simplified Arabic" w:hint="cs"/>
          <w:sz w:val="26"/>
          <w:szCs w:val="26"/>
          <w:rtl/>
        </w:rPr>
        <w:t xml:space="preserve">كثر ازدحام مما جعل السكان يفضلون السكن في المناطق الجديدة شمال وشرق القرية </w:t>
      </w:r>
      <w:r w:rsidR="00D24A54" w:rsidRPr="00DA6A9C">
        <w:rPr>
          <w:rFonts w:ascii="Simplified Arabic" w:hAnsi="Simplified Arabic" w:cs="Simplified Arabic" w:hint="cs"/>
          <w:sz w:val="26"/>
          <w:szCs w:val="26"/>
          <w:rtl/>
        </w:rPr>
        <w:t>في مناطق التوسع الجديد</w:t>
      </w:r>
      <w:r w:rsidR="00D24A54" w:rsidRPr="00DA6A9C">
        <w:rPr>
          <w:rFonts w:ascii="Arial" w:hAnsi="Arial" w:cs="Arial" w:hint="cs"/>
          <w:sz w:val="28"/>
          <w:szCs w:val="28"/>
          <w:rtl/>
          <w:lang w:bidi="ar-JO"/>
        </w:rPr>
        <w:t xml:space="preserve">. </w:t>
      </w:r>
    </w:p>
    <w:p w14:paraId="6A48B008" w14:textId="43E8EF1A" w:rsidR="0043666B" w:rsidRDefault="00CA359D" w:rsidP="0043666B">
      <w:pPr>
        <w:bidi/>
        <w:spacing w:after="240" w:line="360" w:lineRule="auto"/>
        <w:rPr>
          <w:rFonts w:ascii="Simplified Arabic" w:hAnsi="Simplified Arabic" w:cs="Simplified Arabic"/>
          <w:sz w:val="26"/>
          <w:szCs w:val="26"/>
          <w:rtl/>
        </w:rPr>
      </w:pPr>
      <w:r w:rsidRPr="00DA6A9C">
        <w:rPr>
          <w:rFonts w:ascii="Simplified Arabic" w:hAnsi="Simplified Arabic" w:cs="Simplified Arabic" w:hint="cs"/>
          <w:sz w:val="26"/>
          <w:szCs w:val="26"/>
          <w:rtl/>
        </w:rPr>
        <w:t xml:space="preserve">كانت </w:t>
      </w:r>
      <w:r w:rsidR="002B339C">
        <w:rPr>
          <w:rFonts w:ascii="Simplified Arabic" w:hAnsi="Simplified Arabic" w:cs="Simplified Arabic" w:hint="cs"/>
          <w:sz w:val="26"/>
          <w:szCs w:val="26"/>
          <w:rtl/>
        </w:rPr>
        <w:t xml:space="preserve">أغلب </w:t>
      </w:r>
      <w:r w:rsidRPr="00DA6A9C">
        <w:rPr>
          <w:rFonts w:ascii="Simplified Arabic" w:hAnsi="Simplified Arabic" w:cs="Simplified Arabic" w:hint="cs"/>
          <w:sz w:val="26"/>
          <w:szCs w:val="26"/>
          <w:rtl/>
        </w:rPr>
        <w:t>الأبنية التي أقيمت في أماكن التوسع الجديد مبنية من الخرسانة المسلحة</w:t>
      </w:r>
      <w:r w:rsidR="002B339C">
        <w:rPr>
          <w:rFonts w:ascii="Simplified Arabic" w:hAnsi="Simplified Arabic" w:cs="Simplified Arabic" w:hint="cs"/>
          <w:sz w:val="26"/>
          <w:szCs w:val="26"/>
          <w:rtl/>
        </w:rPr>
        <w:t>،</w:t>
      </w:r>
      <w:r w:rsidR="00DA6A9C" w:rsidRPr="00DA6A9C">
        <w:rPr>
          <w:rFonts w:ascii="Simplified Arabic" w:hAnsi="Simplified Arabic" w:cs="Simplified Arabic" w:hint="cs"/>
          <w:sz w:val="26"/>
          <w:szCs w:val="26"/>
          <w:rtl/>
        </w:rPr>
        <w:t xml:space="preserve"> </w:t>
      </w:r>
      <w:r w:rsidRPr="00DA6A9C">
        <w:rPr>
          <w:rFonts w:ascii="Simplified Arabic" w:hAnsi="Simplified Arabic" w:cs="Simplified Arabic" w:hint="cs"/>
          <w:sz w:val="26"/>
          <w:szCs w:val="26"/>
          <w:rtl/>
        </w:rPr>
        <w:t>ومن هنا بدأت القرية تفقد ملامحها شيئا فشيئا</w:t>
      </w:r>
      <w:r w:rsidR="002B339C">
        <w:rPr>
          <w:rFonts w:ascii="Simplified Arabic" w:hAnsi="Simplified Arabic" w:cs="Simplified Arabic" w:hint="cs"/>
          <w:sz w:val="26"/>
          <w:szCs w:val="26"/>
          <w:rtl/>
        </w:rPr>
        <w:t>،</w:t>
      </w:r>
      <w:r w:rsidRPr="00DA6A9C">
        <w:rPr>
          <w:rFonts w:ascii="Simplified Arabic" w:hAnsi="Simplified Arabic" w:cs="Simplified Arabic" w:hint="cs"/>
          <w:sz w:val="26"/>
          <w:szCs w:val="26"/>
          <w:rtl/>
        </w:rPr>
        <w:t xml:space="preserve"> وبدأ </w:t>
      </w:r>
      <w:r w:rsidRPr="00DA6A9C">
        <w:rPr>
          <w:rFonts w:ascii="Simplified Arabic" w:hAnsi="Simplified Arabic" w:cs="Simplified Arabic"/>
          <w:sz w:val="26"/>
          <w:szCs w:val="26"/>
          <w:rtl/>
        </w:rPr>
        <w:t xml:space="preserve">البيت الريفي يفقد معظم سماته المعمارية </w:t>
      </w:r>
      <w:r w:rsidRPr="00DA6A9C">
        <w:rPr>
          <w:rFonts w:ascii="Simplified Arabic" w:hAnsi="Simplified Arabic" w:cs="Simplified Arabic" w:hint="cs"/>
          <w:sz w:val="26"/>
          <w:szCs w:val="26"/>
          <w:rtl/>
        </w:rPr>
        <w:t>مثل الحوش و</w:t>
      </w:r>
      <w:r w:rsidRPr="00DA6A9C">
        <w:rPr>
          <w:rFonts w:ascii="Simplified Arabic" w:hAnsi="Simplified Arabic" w:cs="Simplified Arabic"/>
          <w:sz w:val="26"/>
          <w:szCs w:val="26"/>
          <w:rtl/>
        </w:rPr>
        <w:t>اكتسب صفات مختلفة كليا عما كان عليه، وكانت أغلب الأبنية</w:t>
      </w:r>
      <w:r w:rsidR="002B339C">
        <w:rPr>
          <w:rFonts w:ascii="Simplified Arabic" w:hAnsi="Simplified Arabic" w:cs="Simplified Arabic" w:hint="cs"/>
          <w:sz w:val="26"/>
          <w:szCs w:val="26"/>
          <w:rtl/>
        </w:rPr>
        <w:t xml:space="preserve"> الجديدة</w:t>
      </w:r>
      <w:r w:rsidRPr="00DA6A9C">
        <w:rPr>
          <w:rFonts w:ascii="Simplified Arabic" w:hAnsi="Simplified Arabic" w:cs="Simplified Arabic"/>
          <w:sz w:val="26"/>
          <w:szCs w:val="26"/>
          <w:rtl/>
        </w:rPr>
        <w:t xml:space="preserve"> مكونة من غرفتين </w:t>
      </w:r>
      <w:r w:rsidRPr="00DA6A9C">
        <w:rPr>
          <w:rFonts w:ascii="Simplified Arabic" w:hAnsi="Simplified Arabic" w:cs="Simplified Arabic" w:hint="cs"/>
          <w:sz w:val="26"/>
          <w:szCs w:val="26"/>
          <w:rtl/>
        </w:rPr>
        <w:t>و</w:t>
      </w:r>
      <w:r w:rsidRPr="00DA6A9C">
        <w:rPr>
          <w:rFonts w:ascii="Simplified Arabic" w:hAnsi="Simplified Arabic" w:cs="Simplified Arabic"/>
          <w:sz w:val="26"/>
          <w:szCs w:val="26"/>
          <w:rtl/>
        </w:rPr>
        <w:t>ب</w:t>
      </w:r>
      <w:r w:rsidR="00C9169E">
        <w:rPr>
          <w:rFonts w:ascii="Simplified Arabic" w:hAnsi="Simplified Arabic" w:cs="Simplified Arabic" w:hint="cs"/>
          <w:sz w:val="26"/>
          <w:szCs w:val="26"/>
          <w:rtl/>
        </w:rPr>
        <w:t>لكونة</w:t>
      </w:r>
      <w:r w:rsidRPr="00DA6A9C">
        <w:rPr>
          <w:rFonts w:ascii="Simplified Arabic" w:hAnsi="Simplified Arabic" w:cs="Simplified Arabic"/>
          <w:sz w:val="26"/>
          <w:szCs w:val="26"/>
          <w:rtl/>
        </w:rPr>
        <w:t xml:space="preserve"> ومطبخ، أما المرحاض </w:t>
      </w:r>
      <w:r w:rsidRPr="00DA6A9C">
        <w:rPr>
          <w:rFonts w:ascii="Simplified Arabic" w:hAnsi="Simplified Arabic" w:cs="Simplified Arabic" w:hint="cs"/>
          <w:sz w:val="26"/>
          <w:szCs w:val="26"/>
          <w:rtl/>
        </w:rPr>
        <w:t>فما زال</w:t>
      </w:r>
      <w:r w:rsidRPr="00DA6A9C">
        <w:rPr>
          <w:rFonts w:ascii="Simplified Arabic" w:hAnsi="Simplified Arabic" w:cs="Simplified Arabic"/>
          <w:sz w:val="26"/>
          <w:szCs w:val="26"/>
          <w:rtl/>
        </w:rPr>
        <w:t xml:space="preserve"> يبنى خارج المنزل ولكن ملاصقا</w:t>
      </w:r>
      <w:r w:rsidR="002B339C">
        <w:rPr>
          <w:rFonts w:ascii="Simplified Arabic" w:hAnsi="Simplified Arabic" w:cs="Simplified Arabic" w:hint="cs"/>
          <w:sz w:val="26"/>
          <w:szCs w:val="26"/>
          <w:rtl/>
        </w:rPr>
        <w:t>ً</w:t>
      </w:r>
      <w:r w:rsidRPr="00DA6A9C">
        <w:rPr>
          <w:rFonts w:ascii="Simplified Arabic" w:hAnsi="Simplified Arabic" w:cs="Simplified Arabic"/>
          <w:sz w:val="26"/>
          <w:szCs w:val="26"/>
          <w:rtl/>
        </w:rPr>
        <w:t xml:space="preserve"> له، ونادرا</w:t>
      </w:r>
      <w:r w:rsidR="002B339C">
        <w:rPr>
          <w:rFonts w:ascii="Simplified Arabic" w:hAnsi="Simplified Arabic" w:cs="Simplified Arabic" w:hint="cs"/>
          <w:sz w:val="26"/>
          <w:szCs w:val="26"/>
          <w:rtl/>
        </w:rPr>
        <w:t>ً</w:t>
      </w:r>
      <w:r w:rsidRPr="00DA6A9C">
        <w:rPr>
          <w:rFonts w:ascii="Simplified Arabic" w:hAnsi="Simplified Arabic" w:cs="Simplified Arabic"/>
          <w:sz w:val="26"/>
          <w:szCs w:val="26"/>
          <w:rtl/>
        </w:rPr>
        <w:t xml:space="preserve"> ما كان يضاف داخله، وكانت مساحة البيت لا تتعدى مئة متر مربع، ونادرا</w:t>
      </w:r>
      <w:r w:rsidR="002B339C">
        <w:rPr>
          <w:rFonts w:ascii="Simplified Arabic" w:hAnsi="Simplified Arabic" w:cs="Simplified Arabic" w:hint="cs"/>
          <w:sz w:val="26"/>
          <w:szCs w:val="26"/>
          <w:rtl/>
        </w:rPr>
        <w:t>ً</w:t>
      </w:r>
      <w:r w:rsidRPr="00DA6A9C">
        <w:rPr>
          <w:rFonts w:ascii="Simplified Arabic" w:hAnsi="Simplified Arabic" w:cs="Simplified Arabic"/>
          <w:sz w:val="26"/>
          <w:szCs w:val="26"/>
          <w:rtl/>
        </w:rPr>
        <w:t xml:space="preserve"> ما كان يتألف من </w:t>
      </w:r>
      <w:r w:rsidRPr="00DA6A9C">
        <w:rPr>
          <w:rFonts w:ascii="Simplified Arabic" w:hAnsi="Simplified Arabic" w:cs="Simplified Arabic" w:hint="cs"/>
          <w:sz w:val="26"/>
          <w:szCs w:val="26"/>
          <w:rtl/>
        </w:rPr>
        <w:t>طابقين</w:t>
      </w:r>
      <w:r w:rsidRPr="00DA6A9C">
        <w:rPr>
          <w:rFonts w:ascii="Simplified Arabic" w:hAnsi="Simplified Arabic" w:cs="Simplified Arabic"/>
          <w:sz w:val="26"/>
          <w:szCs w:val="26"/>
          <w:rtl/>
        </w:rPr>
        <w:t xml:space="preserve">، حيث كانت الحركة بين </w:t>
      </w:r>
      <w:r w:rsidR="002B339C">
        <w:rPr>
          <w:rFonts w:ascii="Simplified Arabic" w:hAnsi="Simplified Arabic" w:cs="Simplified Arabic" w:hint="cs"/>
          <w:sz w:val="26"/>
          <w:szCs w:val="26"/>
          <w:rtl/>
        </w:rPr>
        <w:t>الطابقين</w:t>
      </w:r>
      <w:r w:rsidRPr="00DA6A9C">
        <w:rPr>
          <w:rFonts w:ascii="Simplified Arabic" w:hAnsi="Simplified Arabic" w:cs="Simplified Arabic"/>
          <w:sz w:val="26"/>
          <w:szCs w:val="26"/>
          <w:rtl/>
        </w:rPr>
        <w:t xml:space="preserve"> عن طريق درج خارجي وليس عن طريق بيت درج وحلت السدة مكان غرفة الخزين، ولم يكن هناك نمط محدد للمباني</w:t>
      </w:r>
      <w:r w:rsidR="002B339C">
        <w:rPr>
          <w:rFonts w:ascii="Simplified Arabic" w:hAnsi="Simplified Arabic" w:cs="Simplified Arabic" w:hint="cs"/>
          <w:sz w:val="26"/>
          <w:szCs w:val="26"/>
          <w:rtl/>
        </w:rPr>
        <w:t>،</w:t>
      </w:r>
      <w:r w:rsidR="00DA6A9C" w:rsidRPr="00DA6A9C">
        <w:rPr>
          <w:rFonts w:ascii="Simplified Arabic" w:hAnsi="Simplified Arabic" w:cs="Simplified Arabic" w:hint="cs"/>
          <w:sz w:val="26"/>
          <w:szCs w:val="26"/>
          <w:rtl/>
        </w:rPr>
        <w:t xml:space="preserve"> ف</w:t>
      </w:r>
      <w:r w:rsidRPr="00DA6A9C">
        <w:rPr>
          <w:rFonts w:ascii="Simplified Arabic" w:hAnsi="Simplified Arabic" w:cs="Simplified Arabic"/>
          <w:sz w:val="26"/>
          <w:szCs w:val="26"/>
          <w:rtl/>
        </w:rPr>
        <w:t>اختلفت التوزيعات الداخلية</w:t>
      </w:r>
      <w:r w:rsidR="00DA6A9C" w:rsidRPr="00DA6A9C">
        <w:rPr>
          <w:rFonts w:ascii="Simplified Arabic" w:hAnsi="Simplified Arabic" w:cs="Simplified Arabic" w:hint="cs"/>
          <w:sz w:val="26"/>
          <w:szCs w:val="26"/>
          <w:rtl/>
        </w:rPr>
        <w:t xml:space="preserve"> لفراغات ا</w:t>
      </w:r>
      <w:r w:rsidRPr="00DA6A9C">
        <w:rPr>
          <w:rFonts w:ascii="Simplified Arabic" w:hAnsi="Simplified Arabic" w:cs="Simplified Arabic"/>
          <w:sz w:val="26"/>
          <w:szCs w:val="26"/>
          <w:rtl/>
        </w:rPr>
        <w:t>لبيت كما اختل</w:t>
      </w:r>
      <w:r w:rsidR="00DA6A9C" w:rsidRPr="00DA6A9C">
        <w:rPr>
          <w:rFonts w:ascii="Simplified Arabic" w:hAnsi="Simplified Arabic" w:cs="Simplified Arabic" w:hint="cs"/>
          <w:sz w:val="26"/>
          <w:szCs w:val="26"/>
          <w:rtl/>
        </w:rPr>
        <w:t>ف شكل</w:t>
      </w:r>
      <w:r w:rsidRPr="00DA6A9C">
        <w:rPr>
          <w:rFonts w:ascii="Simplified Arabic" w:hAnsi="Simplified Arabic" w:cs="Simplified Arabic"/>
          <w:sz w:val="26"/>
          <w:szCs w:val="26"/>
          <w:rtl/>
        </w:rPr>
        <w:t xml:space="preserve"> الفتحات واختلفت نسبها، واختلف الشكل الخارجي للبيت، وكان</w:t>
      </w:r>
      <w:r w:rsidRPr="00DA6A9C">
        <w:rPr>
          <w:rFonts w:ascii="Simplified Arabic" w:hAnsi="Simplified Arabic" w:cs="Simplified Arabic" w:hint="cs"/>
          <w:sz w:val="26"/>
          <w:szCs w:val="26"/>
          <w:rtl/>
        </w:rPr>
        <w:t>ت</w:t>
      </w:r>
      <w:r w:rsidRPr="00DA6A9C">
        <w:rPr>
          <w:rFonts w:ascii="Simplified Arabic" w:hAnsi="Simplified Arabic" w:cs="Simplified Arabic"/>
          <w:sz w:val="26"/>
          <w:szCs w:val="26"/>
          <w:rtl/>
        </w:rPr>
        <w:t xml:space="preserve"> </w:t>
      </w:r>
      <w:r w:rsidRPr="00DA6A9C">
        <w:rPr>
          <w:rFonts w:ascii="Simplified Arabic" w:hAnsi="Simplified Arabic" w:cs="Simplified Arabic" w:hint="cs"/>
          <w:sz w:val="26"/>
          <w:szCs w:val="26"/>
          <w:rtl/>
        </w:rPr>
        <w:t>اختيارات البناء هي من يحدد هذا الشكل</w:t>
      </w:r>
      <w:r w:rsidR="002B339C">
        <w:rPr>
          <w:rFonts w:ascii="Simplified Arabic" w:hAnsi="Simplified Arabic" w:cs="Simplified Arabic" w:hint="cs"/>
          <w:sz w:val="26"/>
          <w:szCs w:val="26"/>
          <w:rtl/>
        </w:rPr>
        <w:t>،</w:t>
      </w:r>
      <w:r w:rsidR="0043666B">
        <w:rPr>
          <w:rFonts w:ascii="Simplified Arabic" w:hAnsi="Simplified Arabic" w:cs="Simplified Arabic" w:hint="cs"/>
          <w:sz w:val="26"/>
          <w:szCs w:val="26"/>
          <w:rtl/>
        </w:rPr>
        <w:t xml:space="preserve"> كما تم بناء بعض المباني العامة في تلك الفترة مثل:</w:t>
      </w:r>
    </w:p>
    <w:p w14:paraId="0198A593" w14:textId="5D7A361E" w:rsidR="00C5782D" w:rsidRPr="0043666B" w:rsidRDefault="00C5782D">
      <w:pPr>
        <w:pStyle w:val="ListParagraph"/>
        <w:numPr>
          <w:ilvl w:val="2"/>
          <w:numId w:val="6"/>
        </w:numPr>
        <w:bidi/>
        <w:spacing w:after="240" w:line="360" w:lineRule="auto"/>
        <w:rPr>
          <w:rFonts w:ascii="Simplified Arabic" w:hAnsi="Simplified Arabic" w:cs="Simplified Arabic"/>
          <w:sz w:val="26"/>
          <w:szCs w:val="26"/>
        </w:rPr>
      </w:pPr>
      <w:r w:rsidRPr="0043666B">
        <w:rPr>
          <w:rFonts w:ascii="Simplified Arabic" w:hAnsi="Simplified Arabic" w:cs="Simplified Arabic" w:hint="cs"/>
          <w:sz w:val="26"/>
          <w:szCs w:val="26"/>
          <w:rtl/>
        </w:rPr>
        <w:t>معصرة الزيت</w:t>
      </w:r>
      <w:r w:rsidR="005F22B2" w:rsidRPr="0043666B">
        <w:rPr>
          <w:rFonts w:ascii="Simplified Arabic" w:hAnsi="Simplified Arabic" w:cs="Simplified Arabic" w:hint="cs"/>
          <w:sz w:val="26"/>
          <w:szCs w:val="26"/>
          <w:rtl/>
        </w:rPr>
        <w:t xml:space="preserve"> الحديثة: </w:t>
      </w:r>
      <w:r w:rsidR="0043666B" w:rsidRPr="0043666B">
        <w:rPr>
          <w:rFonts w:ascii="Simplified Arabic" w:hAnsi="Simplified Arabic" w:cs="Simplified Arabic" w:hint="cs"/>
          <w:sz w:val="26"/>
          <w:szCs w:val="26"/>
          <w:rtl/>
        </w:rPr>
        <w:t>أنشئت</w:t>
      </w:r>
      <w:r w:rsidRPr="0043666B">
        <w:rPr>
          <w:rFonts w:ascii="Simplified Arabic" w:hAnsi="Simplified Arabic" w:cs="Simplified Arabic" w:hint="cs"/>
          <w:sz w:val="26"/>
          <w:szCs w:val="26"/>
          <w:rtl/>
        </w:rPr>
        <w:t xml:space="preserve"> عام 1965</w:t>
      </w:r>
      <w:r w:rsidR="0043666B">
        <w:rPr>
          <w:rFonts w:ascii="Simplified Arabic" w:hAnsi="Simplified Arabic" w:cs="Simplified Arabic" w:hint="cs"/>
          <w:sz w:val="26"/>
          <w:szCs w:val="26"/>
          <w:rtl/>
        </w:rPr>
        <w:t>م</w:t>
      </w:r>
      <w:r w:rsidRPr="0043666B">
        <w:rPr>
          <w:rFonts w:ascii="Simplified Arabic" w:hAnsi="Simplified Arabic" w:cs="Simplified Arabic" w:hint="cs"/>
          <w:sz w:val="26"/>
          <w:szCs w:val="26"/>
          <w:rtl/>
        </w:rPr>
        <w:t xml:space="preserve"> </w:t>
      </w:r>
      <w:r w:rsidR="005F22B2" w:rsidRPr="0043666B">
        <w:rPr>
          <w:rFonts w:ascii="Simplified Arabic" w:hAnsi="Simplified Arabic" w:cs="Simplified Arabic" w:hint="cs"/>
          <w:sz w:val="26"/>
          <w:szCs w:val="26"/>
          <w:rtl/>
        </w:rPr>
        <w:t>شمال مركز القرية</w:t>
      </w:r>
      <w:r w:rsidR="002B339C">
        <w:rPr>
          <w:rFonts w:ascii="Simplified Arabic" w:hAnsi="Simplified Arabic" w:cs="Simplified Arabic" w:hint="cs"/>
          <w:sz w:val="26"/>
          <w:szCs w:val="26"/>
          <w:rtl/>
        </w:rPr>
        <w:t>،</w:t>
      </w:r>
      <w:r w:rsidR="005F22B2" w:rsidRPr="0043666B">
        <w:rPr>
          <w:rFonts w:ascii="Simplified Arabic" w:hAnsi="Simplified Arabic" w:cs="Simplified Arabic" w:hint="cs"/>
          <w:sz w:val="26"/>
          <w:szCs w:val="26"/>
          <w:rtl/>
        </w:rPr>
        <w:t xml:space="preserve"> وبنيت </w:t>
      </w:r>
      <w:r w:rsidR="0088401E">
        <w:rPr>
          <w:rFonts w:ascii="Simplified Arabic" w:hAnsi="Simplified Arabic" w:cs="Simplified Arabic" w:hint="cs"/>
          <w:sz w:val="26"/>
          <w:szCs w:val="26"/>
          <w:rtl/>
        </w:rPr>
        <w:t>ب</w:t>
      </w:r>
      <w:r w:rsidR="0088401E" w:rsidRPr="0043666B">
        <w:rPr>
          <w:rFonts w:ascii="Simplified Arabic" w:hAnsi="Simplified Arabic" w:cs="Simplified Arabic" w:hint="cs"/>
          <w:sz w:val="26"/>
          <w:szCs w:val="26"/>
          <w:rtl/>
        </w:rPr>
        <w:t>استخدا</w:t>
      </w:r>
      <w:r w:rsidR="0088401E" w:rsidRPr="0043666B">
        <w:rPr>
          <w:rFonts w:ascii="Simplified Arabic" w:hAnsi="Simplified Arabic" w:cs="Simplified Arabic" w:hint="eastAsia"/>
          <w:sz w:val="26"/>
          <w:szCs w:val="26"/>
          <w:rtl/>
        </w:rPr>
        <w:t>م</w:t>
      </w:r>
      <w:r w:rsidR="005F22B2" w:rsidRPr="0043666B">
        <w:rPr>
          <w:rFonts w:ascii="Simplified Arabic" w:hAnsi="Simplified Arabic" w:cs="Simplified Arabic" w:hint="cs"/>
          <w:sz w:val="26"/>
          <w:szCs w:val="26"/>
          <w:rtl/>
        </w:rPr>
        <w:t xml:space="preserve"> الطوب الاسمنتي و</w:t>
      </w:r>
      <w:r w:rsidR="0043666B">
        <w:rPr>
          <w:rFonts w:ascii="Simplified Arabic" w:hAnsi="Simplified Arabic" w:cs="Simplified Arabic" w:hint="cs"/>
          <w:sz w:val="26"/>
          <w:szCs w:val="26"/>
          <w:rtl/>
        </w:rPr>
        <w:t>الخرسانة</w:t>
      </w:r>
      <w:r w:rsidR="005F22B2" w:rsidRPr="0043666B">
        <w:rPr>
          <w:rFonts w:ascii="Simplified Arabic" w:hAnsi="Simplified Arabic" w:cs="Simplified Arabic" w:hint="cs"/>
          <w:sz w:val="26"/>
          <w:szCs w:val="26"/>
          <w:rtl/>
        </w:rPr>
        <w:t xml:space="preserve"> المسلح</w:t>
      </w:r>
      <w:r w:rsidR="0043666B">
        <w:rPr>
          <w:rFonts w:ascii="Simplified Arabic" w:hAnsi="Simplified Arabic" w:cs="Simplified Arabic" w:hint="cs"/>
          <w:sz w:val="26"/>
          <w:szCs w:val="26"/>
          <w:rtl/>
        </w:rPr>
        <w:t>ة</w:t>
      </w:r>
      <w:r w:rsidR="002B339C">
        <w:rPr>
          <w:rFonts w:ascii="Simplified Arabic" w:hAnsi="Simplified Arabic" w:cs="Simplified Arabic" w:hint="cs"/>
          <w:sz w:val="26"/>
          <w:szCs w:val="26"/>
          <w:rtl/>
        </w:rPr>
        <w:t>،</w:t>
      </w:r>
      <w:r w:rsidR="005F22B2" w:rsidRPr="0043666B">
        <w:rPr>
          <w:rFonts w:ascii="Simplified Arabic" w:hAnsi="Simplified Arabic" w:cs="Simplified Arabic" w:hint="cs"/>
          <w:sz w:val="26"/>
          <w:szCs w:val="26"/>
          <w:rtl/>
        </w:rPr>
        <w:t xml:space="preserve"> تم تصميمها على شكل مستطيل ب</w:t>
      </w:r>
      <w:r w:rsidR="00C9169E">
        <w:rPr>
          <w:rFonts w:ascii="Simplified Arabic" w:hAnsi="Simplified Arabic" w:cs="Simplified Arabic" w:hint="cs"/>
          <w:sz w:val="26"/>
          <w:szCs w:val="26"/>
          <w:rtl/>
        </w:rPr>
        <w:t>ا</w:t>
      </w:r>
      <w:r w:rsidR="005F22B2" w:rsidRPr="0043666B">
        <w:rPr>
          <w:rFonts w:ascii="Simplified Arabic" w:hAnsi="Simplified Arabic" w:cs="Simplified Arabic" w:hint="cs"/>
          <w:sz w:val="26"/>
          <w:szCs w:val="26"/>
          <w:rtl/>
        </w:rPr>
        <w:t xml:space="preserve">رتفاع </w:t>
      </w:r>
      <w:r w:rsidR="001B56E7" w:rsidRPr="0043666B">
        <w:rPr>
          <w:rFonts w:ascii="Simplified Arabic" w:hAnsi="Simplified Arabic" w:cs="Simplified Arabic" w:hint="cs"/>
          <w:sz w:val="26"/>
          <w:szCs w:val="26"/>
          <w:rtl/>
        </w:rPr>
        <w:t>10</w:t>
      </w:r>
      <w:r w:rsidR="005F22B2" w:rsidRPr="0043666B">
        <w:rPr>
          <w:rFonts w:ascii="Simplified Arabic" w:hAnsi="Simplified Arabic" w:cs="Simplified Arabic" w:hint="cs"/>
          <w:sz w:val="26"/>
          <w:szCs w:val="26"/>
          <w:rtl/>
        </w:rPr>
        <w:t xml:space="preserve"> متر</w:t>
      </w:r>
      <w:r w:rsidR="002B339C">
        <w:rPr>
          <w:rFonts w:ascii="Simplified Arabic" w:hAnsi="Simplified Arabic" w:cs="Simplified Arabic" w:hint="cs"/>
          <w:sz w:val="26"/>
          <w:szCs w:val="26"/>
          <w:rtl/>
        </w:rPr>
        <w:t>،</w:t>
      </w:r>
      <w:r w:rsidR="005F22B2" w:rsidRPr="0043666B">
        <w:rPr>
          <w:rFonts w:ascii="Simplified Arabic" w:hAnsi="Simplified Arabic" w:cs="Simplified Arabic" w:hint="cs"/>
          <w:sz w:val="26"/>
          <w:szCs w:val="26"/>
          <w:rtl/>
        </w:rPr>
        <w:t xml:space="preserve"> وتم فتح شبابيك في </w:t>
      </w:r>
      <w:r w:rsidR="002B339C">
        <w:rPr>
          <w:rFonts w:ascii="Simplified Arabic" w:hAnsi="Simplified Arabic" w:cs="Simplified Arabic" w:hint="cs"/>
          <w:sz w:val="26"/>
          <w:szCs w:val="26"/>
          <w:rtl/>
        </w:rPr>
        <w:t>أ</w:t>
      </w:r>
      <w:r w:rsidR="005F22B2" w:rsidRPr="0043666B">
        <w:rPr>
          <w:rFonts w:ascii="Simplified Arabic" w:hAnsi="Simplified Arabic" w:cs="Simplified Arabic" w:hint="cs"/>
          <w:sz w:val="26"/>
          <w:szCs w:val="26"/>
          <w:rtl/>
        </w:rPr>
        <w:t xml:space="preserve">على </w:t>
      </w:r>
      <w:r w:rsidR="005F22B2" w:rsidRPr="0043666B">
        <w:rPr>
          <w:rFonts w:ascii="Simplified Arabic" w:hAnsi="Simplified Arabic" w:cs="Simplified Arabic" w:hint="cs"/>
          <w:sz w:val="26"/>
          <w:szCs w:val="26"/>
          <w:rtl/>
        </w:rPr>
        <w:lastRenderedPageBreak/>
        <w:t>المبنى ب</w:t>
      </w:r>
      <w:r w:rsidR="00C9169E">
        <w:rPr>
          <w:rFonts w:ascii="Simplified Arabic" w:hAnsi="Simplified Arabic" w:cs="Simplified Arabic" w:hint="cs"/>
          <w:sz w:val="26"/>
          <w:szCs w:val="26"/>
          <w:rtl/>
        </w:rPr>
        <w:t>ا</w:t>
      </w:r>
      <w:r w:rsidR="005F22B2" w:rsidRPr="0043666B">
        <w:rPr>
          <w:rFonts w:ascii="Simplified Arabic" w:hAnsi="Simplified Arabic" w:cs="Simplified Arabic" w:hint="cs"/>
          <w:sz w:val="26"/>
          <w:szCs w:val="26"/>
          <w:rtl/>
        </w:rPr>
        <w:t>رتفاع متر على كامل محيط المبنى</w:t>
      </w:r>
      <w:r w:rsidR="002B339C">
        <w:rPr>
          <w:rFonts w:ascii="Simplified Arabic" w:hAnsi="Simplified Arabic" w:cs="Simplified Arabic" w:hint="cs"/>
          <w:sz w:val="26"/>
          <w:szCs w:val="26"/>
          <w:rtl/>
        </w:rPr>
        <w:t>،</w:t>
      </w:r>
      <w:r w:rsidR="005F22B2" w:rsidRPr="0043666B">
        <w:rPr>
          <w:rFonts w:ascii="Simplified Arabic" w:hAnsi="Simplified Arabic" w:cs="Simplified Arabic" w:hint="cs"/>
          <w:sz w:val="26"/>
          <w:szCs w:val="26"/>
          <w:rtl/>
        </w:rPr>
        <w:t xml:space="preserve"> </w:t>
      </w:r>
      <w:r w:rsidR="0043666B" w:rsidRPr="0043666B">
        <w:rPr>
          <w:rFonts w:ascii="Simplified Arabic" w:hAnsi="Simplified Arabic" w:cs="Simplified Arabic" w:hint="cs"/>
          <w:sz w:val="26"/>
          <w:szCs w:val="26"/>
          <w:rtl/>
        </w:rPr>
        <w:t>و</w:t>
      </w:r>
      <w:r w:rsidR="002B339C">
        <w:rPr>
          <w:rFonts w:ascii="Simplified Arabic" w:hAnsi="Simplified Arabic" w:cs="Simplified Arabic" w:hint="cs"/>
          <w:sz w:val="26"/>
          <w:szCs w:val="26"/>
          <w:rtl/>
        </w:rPr>
        <w:t xml:space="preserve">كانت </w:t>
      </w:r>
      <w:r w:rsidR="005F22B2" w:rsidRPr="0043666B">
        <w:rPr>
          <w:rFonts w:ascii="Simplified Arabic" w:hAnsi="Simplified Arabic" w:cs="Simplified Arabic" w:hint="cs"/>
          <w:sz w:val="26"/>
          <w:szCs w:val="26"/>
          <w:rtl/>
        </w:rPr>
        <w:t xml:space="preserve">مساحة البناء </w:t>
      </w:r>
      <w:r w:rsidRPr="0043666B">
        <w:rPr>
          <w:rFonts w:ascii="Simplified Arabic" w:hAnsi="Simplified Arabic" w:cs="Simplified Arabic" w:hint="cs"/>
          <w:sz w:val="26"/>
          <w:szCs w:val="26"/>
          <w:rtl/>
        </w:rPr>
        <w:t>1000 متر</w:t>
      </w:r>
      <w:r w:rsidR="002B339C">
        <w:rPr>
          <w:rFonts w:ascii="Simplified Arabic" w:hAnsi="Simplified Arabic" w:cs="Simplified Arabic" w:hint="cs"/>
          <w:sz w:val="26"/>
          <w:szCs w:val="26"/>
          <w:rtl/>
        </w:rPr>
        <w:t>،</w:t>
      </w:r>
      <w:r w:rsidRPr="0043666B">
        <w:rPr>
          <w:rFonts w:ascii="Simplified Arabic" w:hAnsi="Simplified Arabic" w:cs="Simplified Arabic" w:hint="cs"/>
          <w:sz w:val="26"/>
          <w:szCs w:val="26"/>
          <w:rtl/>
        </w:rPr>
        <w:t xml:space="preserve"> حيث كانت تخدم بديا والقرى </w:t>
      </w:r>
      <w:r w:rsidR="0088401E" w:rsidRPr="0043666B">
        <w:rPr>
          <w:rFonts w:ascii="Simplified Arabic" w:hAnsi="Simplified Arabic" w:cs="Simplified Arabic" w:hint="cs"/>
          <w:sz w:val="26"/>
          <w:szCs w:val="26"/>
          <w:rtl/>
        </w:rPr>
        <w:t>المجاورة.</w:t>
      </w:r>
    </w:p>
    <w:p w14:paraId="5814B372" w14:textId="608EACE2" w:rsidR="00C5782D" w:rsidRPr="0043666B" w:rsidRDefault="00C5782D">
      <w:pPr>
        <w:pStyle w:val="ListParagraph"/>
        <w:numPr>
          <w:ilvl w:val="2"/>
          <w:numId w:val="6"/>
        </w:numPr>
        <w:bidi/>
        <w:spacing w:after="240" w:line="360" w:lineRule="auto"/>
        <w:rPr>
          <w:rFonts w:ascii="Simplified Arabic" w:hAnsi="Simplified Arabic" w:cs="Simplified Arabic"/>
          <w:sz w:val="26"/>
          <w:szCs w:val="26"/>
        </w:rPr>
      </w:pPr>
      <w:r w:rsidRPr="0043666B">
        <w:rPr>
          <w:rFonts w:ascii="Simplified Arabic" w:hAnsi="Simplified Arabic" w:cs="Simplified Arabic" w:hint="cs"/>
          <w:sz w:val="26"/>
          <w:szCs w:val="26"/>
          <w:rtl/>
        </w:rPr>
        <w:t>مدرسة بنات</w:t>
      </w:r>
      <w:r w:rsidR="00D43C0D" w:rsidRPr="0043666B">
        <w:rPr>
          <w:rFonts w:ascii="Simplified Arabic" w:hAnsi="Simplified Arabic" w:cs="Simplified Arabic" w:hint="cs"/>
          <w:sz w:val="26"/>
          <w:szCs w:val="26"/>
          <w:rtl/>
        </w:rPr>
        <w:t xml:space="preserve"> بديا الاساسية</w:t>
      </w:r>
      <w:r w:rsidR="00250AFF" w:rsidRPr="0043666B">
        <w:rPr>
          <w:rFonts w:ascii="Simplified Arabic" w:hAnsi="Simplified Arabic" w:cs="Simplified Arabic" w:hint="cs"/>
          <w:sz w:val="26"/>
          <w:szCs w:val="26"/>
          <w:rtl/>
        </w:rPr>
        <w:t xml:space="preserve">: </w:t>
      </w:r>
      <w:r w:rsidR="0043666B">
        <w:rPr>
          <w:rFonts w:ascii="Simplified Arabic" w:hAnsi="Simplified Arabic" w:cs="Simplified Arabic" w:hint="cs"/>
          <w:sz w:val="26"/>
          <w:szCs w:val="26"/>
          <w:rtl/>
        </w:rPr>
        <w:t>أنشئت</w:t>
      </w:r>
      <w:r w:rsidR="00D43C0D" w:rsidRPr="0043666B">
        <w:rPr>
          <w:rFonts w:ascii="Simplified Arabic" w:hAnsi="Simplified Arabic" w:cs="Simplified Arabic" w:hint="cs"/>
          <w:sz w:val="26"/>
          <w:szCs w:val="26"/>
          <w:rtl/>
        </w:rPr>
        <w:t xml:space="preserve"> عام 1950</w:t>
      </w:r>
      <w:r w:rsidR="0043666B">
        <w:rPr>
          <w:rFonts w:ascii="Simplified Arabic" w:hAnsi="Simplified Arabic" w:cs="Simplified Arabic" w:hint="cs"/>
          <w:sz w:val="26"/>
          <w:szCs w:val="26"/>
          <w:rtl/>
        </w:rPr>
        <w:t>م</w:t>
      </w:r>
      <w:r w:rsidR="002B339C">
        <w:rPr>
          <w:rFonts w:ascii="Simplified Arabic" w:hAnsi="Simplified Arabic" w:cs="Simplified Arabic" w:hint="cs"/>
          <w:sz w:val="26"/>
          <w:szCs w:val="26"/>
          <w:rtl/>
        </w:rPr>
        <w:t>،</w:t>
      </w:r>
      <w:r w:rsidR="00D43C0D" w:rsidRPr="0043666B">
        <w:rPr>
          <w:rFonts w:ascii="Simplified Arabic" w:hAnsi="Simplified Arabic" w:cs="Simplified Arabic" w:hint="cs"/>
          <w:sz w:val="26"/>
          <w:szCs w:val="26"/>
          <w:rtl/>
        </w:rPr>
        <w:t xml:space="preserve"> في الجهة الشمالية للقرية</w:t>
      </w:r>
      <w:r w:rsidR="002B339C">
        <w:rPr>
          <w:rFonts w:ascii="Simplified Arabic" w:hAnsi="Simplified Arabic" w:cs="Simplified Arabic" w:hint="cs"/>
          <w:sz w:val="26"/>
          <w:szCs w:val="26"/>
          <w:rtl/>
        </w:rPr>
        <w:t>،</w:t>
      </w:r>
      <w:r w:rsidR="00D43C0D" w:rsidRPr="0043666B">
        <w:rPr>
          <w:rFonts w:ascii="Simplified Arabic" w:hAnsi="Simplified Arabic" w:cs="Simplified Arabic" w:hint="cs"/>
          <w:sz w:val="26"/>
          <w:szCs w:val="26"/>
          <w:rtl/>
        </w:rPr>
        <w:t xml:space="preserve"> كانت تضم </w:t>
      </w:r>
      <w:r w:rsidR="006B7343" w:rsidRPr="0043666B">
        <w:rPr>
          <w:rFonts w:ascii="Simplified Arabic" w:hAnsi="Simplified Arabic" w:cs="Simplified Arabic" w:hint="cs"/>
          <w:sz w:val="26"/>
          <w:szCs w:val="26"/>
          <w:rtl/>
        </w:rPr>
        <w:t>الصفوف الأساسية من ال</w:t>
      </w:r>
      <w:r w:rsidR="002B339C">
        <w:rPr>
          <w:rFonts w:ascii="Simplified Arabic" w:hAnsi="Simplified Arabic" w:cs="Simplified Arabic" w:hint="cs"/>
          <w:sz w:val="26"/>
          <w:szCs w:val="26"/>
          <w:rtl/>
        </w:rPr>
        <w:t>أ</w:t>
      </w:r>
      <w:r w:rsidR="006B7343" w:rsidRPr="0043666B">
        <w:rPr>
          <w:rFonts w:ascii="Simplified Arabic" w:hAnsi="Simplified Arabic" w:cs="Simplified Arabic" w:hint="cs"/>
          <w:sz w:val="26"/>
          <w:szCs w:val="26"/>
          <w:rtl/>
        </w:rPr>
        <w:t>ول لغاية السادس.</w:t>
      </w:r>
    </w:p>
    <w:p w14:paraId="332F949A" w14:textId="3650CBA6" w:rsidR="00AE3FC3" w:rsidRPr="0043666B" w:rsidRDefault="000B5F05">
      <w:pPr>
        <w:pStyle w:val="ListParagraph"/>
        <w:numPr>
          <w:ilvl w:val="2"/>
          <w:numId w:val="6"/>
        </w:num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t>مخفر</w:t>
      </w:r>
      <w:r w:rsidR="00C5782D" w:rsidRPr="0043666B">
        <w:rPr>
          <w:rFonts w:ascii="Simplified Arabic" w:hAnsi="Simplified Arabic" w:cs="Simplified Arabic" w:hint="cs"/>
          <w:sz w:val="26"/>
          <w:szCs w:val="26"/>
          <w:rtl/>
        </w:rPr>
        <w:t xml:space="preserve"> </w:t>
      </w:r>
      <w:r w:rsidR="006B7343" w:rsidRPr="0043666B">
        <w:rPr>
          <w:rFonts w:ascii="Simplified Arabic" w:hAnsi="Simplified Arabic" w:cs="Simplified Arabic" w:hint="cs"/>
          <w:sz w:val="26"/>
          <w:szCs w:val="26"/>
          <w:rtl/>
        </w:rPr>
        <w:t>ال</w:t>
      </w:r>
      <w:r w:rsidR="00C5782D" w:rsidRPr="0043666B">
        <w:rPr>
          <w:rFonts w:ascii="Simplified Arabic" w:hAnsi="Simplified Arabic" w:cs="Simplified Arabic" w:hint="cs"/>
          <w:sz w:val="26"/>
          <w:szCs w:val="26"/>
          <w:rtl/>
        </w:rPr>
        <w:t>شرطة</w:t>
      </w:r>
      <w:r w:rsidR="0081011A" w:rsidRPr="0043666B">
        <w:rPr>
          <w:rFonts w:ascii="Simplified Arabic" w:hAnsi="Simplified Arabic" w:cs="Simplified Arabic" w:hint="cs"/>
          <w:sz w:val="26"/>
          <w:szCs w:val="26"/>
          <w:rtl/>
        </w:rPr>
        <w:t xml:space="preserve">: </w:t>
      </w:r>
      <w:r w:rsidR="006B7343" w:rsidRPr="0043666B">
        <w:rPr>
          <w:rFonts w:ascii="Simplified Arabic" w:hAnsi="Simplified Arabic" w:cs="Simplified Arabic" w:hint="cs"/>
          <w:sz w:val="26"/>
          <w:szCs w:val="26"/>
          <w:rtl/>
        </w:rPr>
        <w:t>قامت الحكومة الاردنية ب</w:t>
      </w:r>
      <w:r w:rsidR="00454D57">
        <w:rPr>
          <w:rFonts w:ascii="Simplified Arabic" w:hAnsi="Simplified Arabic" w:cs="Simplified Arabic" w:hint="cs"/>
          <w:sz w:val="26"/>
          <w:szCs w:val="26"/>
          <w:rtl/>
        </w:rPr>
        <w:t>ا</w:t>
      </w:r>
      <w:r w:rsidR="006B7343" w:rsidRPr="0043666B">
        <w:rPr>
          <w:rFonts w:ascii="Simplified Arabic" w:hAnsi="Simplified Arabic" w:cs="Simplified Arabic" w:hint="cs"/>
          <w:sz w:val="26"/>
          <w:szCs w:val="26"/>
          <w:rtl/>
        </w:rPr>
        <w:t xml:space="preserve">فتتاح </w:t>
      </w:r>
      <w:r>
        <w:rPr>
          <w:rFonts w:ascii="Simplified Arabic" w:hAnsi="Simplified Arabic" w:cs="Simplified Arabic" w:hint="cs"/>
          <w:sz w:val="26"/>
          <w:szCs w:val="26"/>
          <w:rtl/>
        </w:rPr>
        <w:t>مخفر</w:t>
      </w:r>
      <w:r w:rsidR="006B7343" w:rsidRPr="0043666B">
        <w:rPr>
          <w:rFonts w:ascii="Simplified Arabic" w:hAnsi="Simplified Arabic" w:cs="Simplified Arabic" w:hint="cs"/>
          <w:sz w:val="26"/>
          <w:szCs w:val="26"/>
          <w:rtl/>
        </w:rPr>
        <w:t xml:space="preserve"> </w:t>
      </w:r>
      <w:r w:rsidR="00635210">
        <w:rPr>
          <w:rFonts w:ascii="Simplified Arabic" w:hAnsi="Simplified Arabic" w:cs="Simplified Arabic" w:hint="cs"/>
          <w:sz w:val="26"/>
          <w:szCs w:val="26"/>
          <w:rtl/>
        </w:rPr>
        <w:t>للشرطة شمال غرب المركز التاريخي</w:t>
      </w:r>
      <w:r w:rsidR="002B339C">
        <w:rPr>
          <w:rFonts w:ascii="Simplified Arabic" w:hAnsi="Simplified Arabic" w:cs="Simplified Arabic" w:hint="cs"/>
          <w:sz w:val="26"/>
          <w:szCs w:val="26"/>
          <w:rtl/>
        </w:rPr>
        <w:t>،</w:t>
      </w:r>
      <w:r w:rsidR="0088401E">
        <w:rPr>
          <w:rFonts w:ascii="Simplified Arabic" w:hAnsi="Simplified Arabic" w:cs="Simplified Arabic" w:hint="cs"/>
          <w:sz w:val="26"/>
          <w:szCs w:val="26"/>
          <w:rtl/>
        </w:rPr>
        <w:t xml:space="preserve"> وقد</w:t>
      </w:r>
      <w:r w:rsidR="00C9169E">
        <w:rPr>
          <w:rFonts w:ascii="Simplified Arabic" w:hAnsi="Simplified Arabic" w:cs="Simplified Arabic" w:hint="cs"/>
          <w:sz w:val="26"/>
          <w:szCs w:val="26"/>
          <w:rtl/>
        </w:rPr>
        <w:t xml:space="preserve"> </w:t>
      </w:r>
      <w:r w:rsidR="001F3966" w:rsidRPr="0043666B">
        <w:rPr>
          <w:rFonts w:ascii="Simplified Arabic" w:hAnsi="Simplified Arabic" w:cs="Simplified Arabic" w:hint="cs"/>
          <w:sz w:val="26"/>
          <w:szCs w:val="26"/>
          <w:rtl/>
        </w:rPr>
        <w:t>تم هدم</w:t>
      </w:r>
      <w:r w:rsidR="00C9169E">
        <w:rPr>
          <w:rFonts w:ascii="Simplified Arabic" w:hAnsi="Simplified Arabic" w:cs="Simplified Arabic" w:hint="cs"/>
          <w:sz w:val="26"/>
          <w:szCs w:val="26"/>
          <w:rtl/>
        </w:rPr>
        <w:t xml:space="preserve"> البناء</w:t>
      </w:r>
      <w:r w:rsidR="001F3966" w:rsidRPr="0043666B">
        <w:rPr>
          <w:rFonts w:ascii="Simplified Arabic" w:hAnsi="Simplified Arabic" w:cs="Simplified Arabic" w:hint="cs"/>
          <w:sz w:val="26"/>
          <w:szCs w:val="26"/>
          <w:rtl/>
        </w:rPr>
        <w:t xml:space="preserve"> لاحقا</w:t>
      </w:r>
      <w:r w:rsidR="00454D57">
        <w:rPr>
          <w:rFonts w:ascii="Simplified Arabic" w:hAnsi="Simplified Arabic" w:cs="Simplified Arabic" w:hint="cs"/>
          <w:sz w:val="26"/>
          <w:szCs w:val="26"/>
          <w:rtl/>
        </w:rPr>
        <w:t>ً</w:t>
      </w:r>
      <w:r w:rsidR="001F3966" w:rsidRPr="0043666B">
        <w:rPr>
          <w:rFonts w:ascii="Simplified Arabic" w:hAnsi="Simplified Arabic" w:cs="Simplified Arabic" w:hint="cs"/>
          <w:sz w:val="26"/>
          <w:szCs w:val="26"/>
          <w:rtl/>
        </w:rPr>
        <w:t xml:space="preserve"> ليتحول </w:t>
      </w:r>
      <w:r w:rsidR="002B339C">
        <w:rPr>
          <w:rFonts w:ascii="Simplified Arabic" w:hAnsi="Simplified Arabic" w:cs="Simplified Arabic" w:hint="cs"/>
          <w:sz w:val="26"/>
          <w:szCs w:val="26"/>
          <w:rtl/>
        </w:rPr>
        <w:t>إ</w:t>
      </w:r>
      <w:r w:rsidR="001F3966" w:rsidRPr="0043666B">
        <w:rPr>
          <w:rFonts w:ascii="Simplified Arabic" w:hAnsi="Simplified Arabic" w:cs="Simplified Arabic" w:hint="cs"/>
          <w:sz w:val="26"/>
          <w:szCs w:val="26"/>
          <w:rtl/>
        </w:rPr>
        <w:t>لى ساحة تستخدمها البلدية حاليا</w:t>
      </w:r>
      <w:r w:rsidR="005870FA">
        <w:rPr>
          <w:rFonts w:ascii="Simplified Arabic" w:hAnsi="Simplified Arabic" w:cs="Simplified Arabic" w:hint="cs"/>
          <w:sz w:val="26"/>
          <w:szCs w:val="26"/>
          <w:rtl/>
        </w:rPr>
        <w:t>ً</w:t>
      </w:r>
      <w:r w:rsidR="001F3966" w:rsidRPr="0043666B">
        <w:rPr>
          <w:rFonts w:ascii="Simplified Arabic" w:hAnsi="Simplified Arabic" w:cs="Simplified Arabic" w:hint="cs"/>
          <w:sz w:val="26"/>
          <w:szCs w:val="26"/>
          <w:rtl/>
        </w:rPr>
        <w:t xml:space="preserve"> كمستودع </w:t>
      </w:r>
      <w:r w:rsidR="0088401E" w:rsidRPr="0043666B">
        <w:rPr>
          <w:rFonts w:ascii="Simplified Arabic" w:hAnsi="Simplified Arabic" w:cs="Simplified Arabic" w:hint="cs"/>
          <w:sz w:val="26"/>
          <w:szCs w:val="26"/>
          <w:rtl/>
        </w:rPr>
        <w:t>للآليات</w:t>
      </w:r>
      <w:r w:rsidR="001F3966" w:rsidRPr="0043666B">
        <w:rPr>
          <w:rFonts w:ascii="Simplified Arabic" w:hAnsi="Simplified Arabic" w:cs="Simplified Arabic" w:hint="cs"/>
          <w:sz w:val="26"/>
          <w:szCs w:val="26"/>
          <w:rtl/>
        </w:rPr>
        <w:t>.</w:t>
      </w:r>
    </w:p>
    <w:p w14:paraId="343DEE22" w14:textId="52D7E093" w:rsidR="00E00475" w:rsidRPr="00F763E0" w:rsidRDefault="00C5782D">
      <w:pPr>
        <w:pStyle w:val="ListParagraph"/>
        <w:numPr>
          <w:ilvl w:val="2"/>
          <w:numId w:val="6"/>
        </w:numPr>
        <w:bidi/>
        <w:spacing w:after="240" w:line="360" w:lineRule="auto"/>
        <w:rPr>
          <w:rFonts w:ascii="Simplified Arabic" w:hAnsi="Simplified Arabic" w:cs="Simplified Arabic"/>
          <w:sz w:val="26"/>
          <w:szCs w:val="26"/>
          <w:rtl/>
        </w:rPr>
      </w:pPr>
      <w:r w:rsidRPr="0043666B">
        <w:rPr>
          <w:rFonts w:ascii="Simplified Arabic" w:hAnsi="Simplified Arabic" w:cs="Simplified Arabic" w:hint="cs"/>
          <w:sz w:val="26"/>
          <w:szCs w:val="26"/>
          <w:rtl/>
        </w:rPr>
        <w:t>مركز صحي</w:t>
      </w:r>
      <w:r w:rsidR="0081011A" w:rsidRPr="0043666B">
        <w:rPr>
          <w:rFonts w:ascii="Simplified Arabic" w:hAnsi="Simplified Arabic" w:cs="Simplified Arabic" w:hint="cs"/>
          <w:sz w:val="26"/>
          <w:szCs w:val="26"/>
          <w:rtl/>
        </w:rPr>
        <w:t xml:space="preserve">: </w:t>
      </w:r>
      <w:r w:rsidR="005870FA">
        <w:rPr>
          <w:rFonts w:ascii="Simplified Arabic" w:hAnsi="Simplified Arabic" w:cs="Simplified Arabic" w:hint="cs"/>
          <w:sz w:val="26"/>
          <w:szCs w:val="26"/>
          <w:rtl/>
        </w:rPr>
        <w:t>أ</w:t>
      </w:r>
      <w:r w:rsidRPr="0043666B">
        <w:rPr>
          <w:rFonts w:ascii="Simplified Arabic" w:hAnsi="Simplified Arabic" w:cs="Simplified Arabic" w:hint="cs"/>
          <w:sz w:val="26"/>
          <w:szCs w:val="26"/>
          <w:rtl/>
        </w:rPr>
        <w:t xml:space="preserve">نشئ في تلك الفترة </w:t>
      </w:r>
      <w:r w:rsidR="005870FA">
        <w:rPr>
          <w:rFonts w:ascii="Simplified Arabic" w:hAnsi="Simplified Arabic" w:cs="Simplified Arabic" w:hint="cs"/>
          <w:sz w:val="26"/>
          <w:szCs w:val="26"/>
          <w:rtl/>
        </w:rPr>
        <w:t>مركز صحي</w:t>
      </w:r>
      <w:r w:rsidRPr="0043666B">
        <w:rPr>
          <w:rFonts w:ascii="Simplified Arabic" w:hAnsi="Simplified Arabic" w:cs="Simplified Arabic" w:hint="cs"/>
          <w:sz w:val="26"/>
          <w:szCs w:val="26"/>
          <w:rtl/>
        </w:rPr>
        <w:t xml:space="preserve"> </w:t>
      </w:r>
      <w:r w:rsidR="001B56E7" w:rsidRPr="0043666B">
        <w:rPr>
          <w:rFonts w:ascii="Simplified Arabic" w:hAnsi="Simplified Arabic" w:cs="Simplified Arabic" w:hint="cs"/>
          <w:sz w:val="26"/>
          <w:szCs w:val="26"/>
          <w:rtl/>
        </w:rPr>
        <w:t>شمال شرق القرية</w:t>
      </w:r>
      <w:r w:rsidR="005870FA">
        <w:rPr>
          <w:rFonts w:ascii="Simplified Arabic" w:hAnsi="Simplified Arabic" w:cs="Simplified Arabic" w:hint="cs"/>
          <w:sz w:val="26"/>
          <w:szCs w:val="26"/>
          <w:rtl/>
        </w:rPr>
        <w:t>،</w:t>
      </w:r>
      <w:r w:rsidR="0043666B">
        <w:rPr>
          <w:rFonts w:ascii="Simplified Arabic" w:hAnsi="Simplified Arabic" w:cs="Simplified Arabic" w:hint="cs"/>
          <w:sz w:val="26"/>
          <w:szCs w:val="26"/>
          <w:rtl/>
        </w:rPr>
        <w:t xml:space="preserve"> </w:t>
      </w:r>
      <w:r w:rsidR="005870FA">
        <w:rPr>
          <w:rFonts w:ascii="Simplified Arabic" w:hAnsi="Simplified Arabic" w:cs="Simplified Arabic" w:hint="cs"/>
          <w:sz w:val="26"/>
          <w:szCs w:val="26"/>
          <w:rtl/>
        </w:rPr>
        <w:t>وتحول</w:t>
      </w:r>
      <w:r w:rsidR="0043666B">
        <w:rPr>
          <w:rFonts w:ascii="Simplified Arabic" w:hAnsi="Simplified Arabic" w:cs="Simplified Arabic" w:hint="cs"/>
          <w:sz w:val="26"/>
          <w:szCs w:val="26"/>
          <w:rtl/>
        </w:rPr>
        <w:t xml:space="preserve"> لاحقا</w:t>
      </w:r>
      <w:r w:rsidR="001B56E7" w:rsidRPr="0043666B">
        <w:rPr>
          <w:rFonts w:ascii="Simplified Arabic" w:hAnsi="Simplified Arabic" w:cs="Simplified Arabic" w:hint="cs"/>
          <w:sz w:val="26"/>
          <w:szCs w:val="26"/>
          <w:rtl/>
        </w:rPr>
        <w:t xml:space="preserve"> </w:t>
      </w:r>
      <w:r w:rsidR="005870FA">
        <w:rPr>
          <w:rFonts w:ascii="Simplified Arabic" w:hAnsi="Simplified Arabic" w:cs="Simplified Arabic" w:hint="cs"/>
          <w:sz w:val="26"/>
          <w:szCs w:val="26"/>
          <w:rtl/>
        </w:rPr>
        <w:t>إل</w:t>
      </w:r>
      <w:r w:rsidR="001B56E7" w:rsidRPr="0043666B">
        <w:rPr>
          <w:rFonts w:ascii="Simplified Arabic" w:hAnsi="Simplified Arabic" w:cs="Simplified Arabic" w:hint="cs"/>
          <w:sz w:val="26"/>
          <w:szCs w:val="26"/>
          <w:rtl/>
        </w:rPr>
        <w:t>ى مدرسة حكومية</w:t>
      </w:r>
      <w:r w:rsidR="0043666B">
        <w:rPr>
          <w:rFonts w:ascii="Simplified Arabic" w:hAnsi="Simplified Arabic" w:cs="Simplified Arabic" w:hint="cs"/>
          <w:sz w:val="26"/>
          <w:szCs w:val="26"/>
          <w:rtl/>
        </w:rPr>
        <w:t>.</w:t>
      </w:r>
    </w:p>
    <w:p w14:paraId="391AEED4" w14:textId="77EF57B8" w:rsidR="004731DF" w:rsidRPr="0043666B" w:rsidRDefault="0088401E" w:rsidP="0043666B">
      <w:p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t xml:space="preserve">كما </w:t>
      </w:r>
      <w:r w:rsidR="006D4D3C" w:rsidRPr="00DA6A9C">
        <w:rPr>
          <w:rFonts w:ascii="Simplified Arabic" w:hAnsi="Simplified Arabic" w:cs="Simplified Arabic"/>
          <w:sz w:val="26"/>
          <w:szCs w:val="26"/>
          <w:rtl/>
        </w:rPr>
        <w:t>شهدت هذه الفترة بداية هجرة الأيدي العاملة للعمل خارج فلسطين، وخاصة إلى دول الخليج</w:t>
      </w:r>
      <w:r w:rsidR="005870FA">
        <w:rPr>
          <w:rFonts w:ascii="Simplified Arabic" w:hAnsi="Simplified Arabic" w:cs="Simplified Arabic" w:hint="cs"/>
          <w:sz w:val="26"/>
          <w:szCs w:val="26"/>
          <w:rtl/>
        </w:rPr>
        <w:t xml:space="preserve">، </w:t>
      </w:r>
      <w:r w:rsidR="0094699C" w:rsidRPr="00DA6A9C">
        <w:rPr>
          <w:rFonts w:ascii="Simplified Arabic" w:hAnsi="Simplified Arabic" w:cs="Simplified Arabic" w:hint="cs"/>
          <w:sz w:val="26"/>
          <w:szCs w:val="26"/>
          <w:rtl/>
        </w:rPr>
        <w:t xml:space="preserve">الكويت </w:t>
      </w:r>
      <w:r w:rsidR="00635210">
        <w:rPr>
          <w:rFonts w:ascii="Simplified Arabic" w:hAnsi="Simplified Arabic" w:cs="Simplified Arabic" w:hint="cs"/>
          <w:sz w:val="26"/>
          <w:szCs w:val="26"/>
          <w:rtl/>
        </w:rPr>
        <w:t>تحديدا</w:t>
      </w:r>
      <w:r w:rsidR="005870FA">
        <w:rPr>
          <w:rFonts w:ascii="Simplified Arabic" w:hAnsi="Simplified Arabic" w:cs="Simplified Arabic" w:hint="cs"/>
          <w:sz w:val="26"/>
          <w:szCs w:val="26"/>
          <w:rtl/>
        </w:rPr>
        <w:t>،</w:t>
      </w:r>
      <w:r w:rsidR="00BC7FB3" w:rsidRPr="00DA6A9C">
        <w:rPr>
          <w:rFonts w:ascii="Simplified Arabic" w:hAnsi="Simplified Arabic" w:cs="Simplified Arabic" w:hint="cs"/>
          <w:sz w:val="26"/>
          <w:szCs w:val="26"/>
          <w:rtl/>
        </w:rPr>
        <w:t xml:space="preserve"> </w:t>
      </w:r>
      <w:r w:rsidR="0094699C" w:rsidRPr="00DA6A9C">
        <w:rPr>
          <w:rFonts w:ascii="Simplified Arabic" w:hAnsi="Simplified Arabic" w:cs="Simplified Arabic" w:hint="cs"/>
          <w:sz w:val="26"/>
          <w:szCs w:val="26"/>
          <w:rtl/>
        </w:rPr>
        <w:t xml:space="preserve">وبعض الهجرات الداخلية </w:t>
      </w:r>
      <w:r w:rsidR="005870FA">
        <w:rPr>
          <w:rFonts w:ascii="Simplified Arabic" w:hAnsi="Simplified Arabic" w:cs="Simplified Arabic" w:hint="cs"/>
          <w:sz w:val="26"/>
          <w:szCs w:val="26"/>
          <w:rtl/>
        </w:rPr>
        <w:t>إ</w:t>
      </w:r>
      <w:r w:rsidR="0094699C" w:rsidRPr="00DA6A9C">
        <w:rPr>
          <w:rFonts w:ascii="Simplified Arabic" w:hAnsi="Simplified Arabic" w:cs="Simplified Arabic" w:hint="cs"/>
          <w:sz w:val="26"/>
          <w:szCs w:val="26"/>
          <w:rtl/>
        </w:rPr>
        <w:t>لى المدن مثل نابلس والقدس</w:t>
      </w:r>
      <w:r w:rsidR="005870FA">
        <w:rPr>
          <w:rFonts w:ascii="Simplified Arabic" w:hAnsi="Simplified Arabic" w:cs="Simplified Arabic" w:hint="cs"/>
          <w:sz w:val="26"/>
          <w:szCs w:val="26"/>
          <w:rtl/>
        </w:rPr>
        <w:t>،</w:t>
      </w:r>
      <w:r w:rsidR="0094699C" w:rsidRPr="00DA6A9C">
        <w:rPr>
          <w:rFonts w:ascii="Simplified Arabic" w:hAnsi="Simplified Arabic" w:cs="Simplified Arabic" w:hint="cs"/>
          <w:sz w:val="26"/>
          <w:szCs w:val="26"/>
          <w:rtl/>
        </w:rPr>
        <w:t xml:space="preserve"> </w:t>
      </w:r>
      <w:r w:rsidR="00BC7FB3" w:rsidRPr="00DA6A9C">
        <w:rPr>
          <w:rFonts w:ascii="Simplified Arabic" w:hAnsi="Simplified Arabic" w:cs="Simplified Arabic" w:hint="cs"/>
          <w:sz w:val="26"/>
          <w:szCs w:val="26"/>
          <w:rtl/>
        </w:rPr>
        <w:t>وقد امتهن هؤلاء الحرف اليدوية وال</w:t>
      </w:r>
      <w:r w:rsidR="005870FA">
        <w:rPr>
          <w:rFonts w:ascii="Simplified Arabic" w:hAnsi="Simplified Arabic" w:cs="Simplified Arabic" w:hint="cs"/>
          <w:sz w:val="26"/>
          <w:szCs w:val="26"/>
          <w:rtl/>
        </w:rPr>
        <w:t>أ</w:t>
      </w:r>
      <w:r w:rsidR="00BC7FB3" w:rsidRPr="00DA6A9C">
        <w:rPr>
          <w:rFonts w:ascii="Simplified Arabic" w:hAnsi="Simplified Arabic" w:cs="Simplified Arabic" w:hint="cs"/>
          <w:sz w:val="26"/>
          <w:szCs w:val="26"/>
          <w:rtl/>
        </w:rPr>
        <w:t xml:space="preserve">كاديمية المختلفة </w:t>
      </w:r>
      <w:r w:rsidR="0094699C" w:rsidRPr="00DA6A9C">
        <w:rPr>
          <w:rFonts w:ascii="Simplified Arabic" w:hAnsi="Simplified Arabic" w:cs="Simplified Arabic" w:hint="cs"/>
          <w:sz w:val="26"/>
          <w:szCs w:val="26"/>
          <w:rtl/>
        </w:rPr>
        <w:t>مثل الخياطة والتصوير</w:t>
      </w:r>
      <w:r w:rsidR="00DA6A9C">
        <w:rPr>
          <w:rFonts w:ascii="Simplified Arabic" w:hAnsi="Simplified Arabic" w:cs="Simplified Arabic" w:hint="cs"/>
          <w:sz w:val="26"/>
          <w:szCs w:val="26"/>
          <w:rtl/>
        </w:rPr>
        <w:t xml:space="preserve"> </w:t>
      </w:r>
      <w:r w:rsidR="0094699C" w:rsidRPr="00DA6A9C">
        <w:rPr>
          <w:rFonts w:ascii="Simplified Arabic" w:hAnsi="Simplified Arabic" w:cs="Simplified Arabic" w:hint="cs"/>
          <w:sz w:val="26"/>
          <w:szCs w:val="26"/>
          <w:rtl/>
        </w:rPr>
        <w:t xml:space="preserve">الفتوغرافي </w:t>
      </w:r>
      <w:r w:rsidR="00BC7FB3" w:rsidRPr="00DA6A9C">
        <w:rPr>
          <w:rFonts w:ascii="Simplified Arabic" w:hAnsi="Simplified Arabic" w:cs="Simplified Arabic" w:hint="cs"/>
          <w:sz w:val="26"/>
          <w:szCs w:val="26"/>
          <w:rtl/>
        </w:rPr>
        <w:t>وغيرها</w:t>
      </w:r>
      <w:r w:rsidR="005870FA">
        <w:rPr>
          <w:rFonts w:ascii="Simplified Arabic" w:hAnsi="Simplified Arabic" w:cs="Simplified Arabic" w:hint="cs"/>
          <w:sz w:val="26"/>
          <w:szCs w:val="26"/>
          <w:rtl/>
        </w:rPr>
        <w:t>،</w:t>
      </w:r>
      <w:r w:rsidR="00BC7FB3" w:rsidRPr="00DA6A9C">
        <w:rPr>
          <w:rFonts w:ascii="Simplified Arabic" w:hAnsi="Simplified Arabic" w:cs="Simplified Arabic" w:hint="cs"/>
          <w:sz w:val="26"/>
          <w:szCs w:val="26"/>
          <w:rtl/>
        </w:rPr>
        <w:t xml:space="preserve"> </w:t>
      </w:r>
      <w:r w:rsidR="001F3966" w:rsidRPr="00DA6A9C">
        <w:rPr>
          <w:rFonts w:ascii="Simplified Arabic" w:hAnsi="Simplified Arabic" w:cs="Simplified Arabic" w:hint="cs"/>
          <w:sz w:val="26"/>
          <w:szCs w:val="26"/>
          <w:rtl/>
        </w:rPr>
        <w:t>مما</w:t>
      </w:r>
      <w:r w:rsidR="00BC7FB3" w:rsidRPr="00DA6A9C">
        <w:rPr>
          <w:rFonts w:ascii="Simplified Arabic" w:hAnsi="Simplified Arabic" w:cs="Simplified Arabic" w:hint="cs"/>
          <w:sz w:val="26"/>
          <w:szCs w:val="26"/>
          <w:rtl/>
        </w:rPr>
        <w:t xml:space="preserve"> أدى </w:t>
      </w:r>
      <w:r w:rsidR="005870FA">
        <w:rPr>
          <w:rFonts w:ascii="Simplified Arabic" w:hAnsi="Simplified Arabic" w:cs="Simplified Arabic" w:hint="cs"/>
          <w:sz w:val="26"/>
          <w:szCs w:val="26"/>
          <w:rtl/>
        </w:rPr>
        <w:t>إ</w:t>
      </w:r>
      <w:r w:rsidR="00BC7FB3" w:rsidRPr="00DA6A9C">
        <w:rPr>
          <w:rFonts w:ascii="Simplified Arabic" w:hAnsi="Simplified Arabic" w:cs="Simplified Arabic" w:hint="cs"/>
          <w:sz w:val="26"/>
          <w:szCs w:val="26"/>
          <w:rtl/>
        </w:rPr>
        <w:t xml:space="preserve">لى زيادة وتنوع في دخل القرية </w:t>
      </w:r>
      <w:r w:rsidR="001F3966" w:rsidRPr="00DA6A9C">
        <w:rPr>
          <w:rFonts w:ascii="Simplified Arabic" w:hAnsi="Simplified Arabic" w:cs="Simplified Arabic" w:hint="cs"/>
          <w:sz w:val="26"/>
          <w:szCs w:val="26"/>
          <w:rtl/>
        </w:rPr>
        <w:t>حيث قام المغتربين من ابناء القرية ب</w:t>
      </w:r>
      <w:r w:rsidR="005870FA">
        <w:rPr>
          <w:rFonts w:ascii="Simplified Arabic" w:hAnsi="Simplified Arabic" w:cs="Simplified Arabic" w:hint="cs"/>
          <w:sz w:val="26"/>
          <w:szCs w:val="26"/>
          <w:rtl/>
        </w:rPr>
        <w:t>إ</w:t>
      </w:r>
      <w:r w:rsidR="001F3966" w:rsidRPr="00DA6A9C">
        <w:rPr>
          <w:rFonts w:ascii="Simplified Arabic" w:hAnsi="Simplified Arabic" w:cs="Simplified Arabic" w:hint="cs"/>
          <w:sz w:val="26"/>
          <w:szCs w:val="26"/>
          <w:rtl/>
        </w:rPr>
        <w:t>رسال</w:t>
      </w:r>
      <w:r w:rsidR="0044613E" w:rsidRPr="00DA6A9C">
        <w:rPr>
          <w:rFonts w:ascii="Simplified Arabic" w:hAnsi="Simplified Arabic" w:cs="Simplified Arabic" w:hint="cs"/>
          <w:sz w:val="26"/>
          <w:szCs w:val="26"/>
          <w:rtl/>
        </w:rPr>
        <w:t xml:space="preserve"> المال </w:t>
      </w:r>
      <w:r w:rsidR="001F3966" w:rsidRPr="00DA6A9C">
        <w:rPr>
          <w:rFonts w:ascii="Simplified Arabic" w:hAnsi="Simplified Arabic" w:cs="Simplified Arabic" w:hint="cs"/>
          <w:sz w:val="26"/>
          <w:szCs w:val="26"/>
          <w:rtl/>
        </w:rPr>
        <w:t xml:space="preserve">لأهاليهم </w:t>
      </w:r>
      <w:r w:rsidR="0044613E" w:rsidRPr="00DA6A9C">
        <w:rPr>
          <w:rFonts w:ascii="Simplified Arabic" w:hAnsi="Simplified Arabic" w:cs="Simplified Arabic" w:hint="cs"/>
          <w:sz w:val="26"/>
          <w:szCs w:val="26"/>
          <w:rtl/>
        </w:rPr>
        <w:t xml:space="preserve">مما أدى </w:t>
      </w:r>
      <w:r w:rsidR="005870FA">
        <w:rPr>
          <w:rFonts w:ascii="Simplified Arabic" w:hAnsi="Simplified Arabic" w:cs="Simplified Arabic" w:hint="cs"/>
          <w:sz w:val="26"/>
          <w:szCs w:val="26"/>
          <w:rtl/>
        </w:rPr>
        <w:t>إ</w:t>
      </w:r>
      <w:r w:rsidR="0044613E" w:rsidRPr="00DA6A9C">
        <w:rPr>
          <w:rFonts w:ascii="Simplified Arabic" w:hAnsi="Simplified Arabic" w:cs="Simplified Arabic" w:hint="cs"/>
          <w:sz w:val="26"/>
          <w:szCs w:val="26"/>
          <w:rtl/>
        </w:rPr>
        <w:t xml:space="preserve">لى </w:t>
      </w:r>
      <w:r w:rsidR="000B53C4" w:rsidRPr="00DA6A9C">
        <w:rPr>
          <w:rFonts w:ascii="Simplified Arabic" w:hAnsi="Simplified Arabic" w:cs="Simplified Arabic" w:hint="cs"/>
          <w:sz w:val="26"/>
          <w:szCs w:val="26"/>
          <w:rtl/>
        </w:rPr>
        <w:t>انتعاش</w:t>
      </w:r>
      <w:r w:rsidR="0044613E" w:rsidRPr="00DA6A9C">
        <w:rPr>
          <w:rFonts w:ascii="Simplified Arabic" w:hAnsi="Simplified Arabic" w:cs="Simplified Arabic" w:hint="cs"/>
          <w:sz w:val="26"/>
          <w:szCs w:val="26"/>
          <w:rtl/>
        </w:rPr>
        <w:t xml:space="preserve"> اقتصادي</w:t>
      </w:r>
      <w:r w:rsidR="000B53C4" w:rsidRPr="00DA6A9C">
        <w:rPr>
          <w:rFonts w:ascii="Simplified Arabic" w:hAnsi="Simplified Arabic" w:cs="Simplified Arabic" w:hint="cs"/>
          <w:sz w:val="26"/>
          <w:szCs w:val="26"/>
          <w:rtl/>
        </w:rPr>
        <w:t xml:space="preserve"> ملحوظ</w:t>
      </w:r>
      <w:r w:rsidR="0044613E" w:rsidRPr="00DA6A9C">
        <w:rPr>
          <w:rFonts w:ascii="Simplified Arabic" w:hAnsi="Simplified Arabic" w:cs="Simplified Arabic" w:hint="cs"/>
          <w:sz w:val="26"/>
          <w:szCs w:val="26"/>
          <w:rtl/>
        </w:rPr>
        <w:t xml:space="preserve"> في القرية</w:t>
      </w:r>
      <w:r w:rsidR="005870FA">
        <w:rPr>
          <w:rFonts w:ascii="Simplified Arabic" w:hAnsi="Simplified Arabic" w:cs="Simplified Arabic" w:hint="cs"/>
          <w:sz w:val="26"/>
          <w:szCs w:val="26"/>
          <w:rtl/>
        </w:rPr>
        <w:t>،</w:t>
      </w:r>
      <w:r w:rsidR="001F3966" w:rsidRPr="00DA6A9C">
        <w:rPr>
          <w:rFonts w:ascii="Simplified Arabic" w:hAnsi="Simplified Arabic" w:cs="Simplified Arabic" w:hint="cs"/>
          <w:sz w:val="26"/>
          <w:szCs w:val="26"/>
          <w:rtl/>
        </w:rPr>
        <w:t xml:space="preserve"> وقد انعكس ذلك على </w:t>
      </w:r>
      <w:r w:rsidR="005870FA">
        <w:rPr>
          <w:rFonts w:ascii="Simplified Arabic" w:hAnsi="Simplified Arabic" w:cs="Simplified Arabic" w:hint="cs"/>
          <w:sz w:val="26"/>
          <w:szCs w:val="26"/>
          <w:rtl/>
        </w:rPr>
        <w:t>أ</w:t>
      </w:r>
      <w:r w:rsidR="001F3966" w:rsidRPr="00DA6A9C">
        <w:rPr>
          <w:rFonts w:ascii="Simplified Arabic" w:hAnsi="Simplified Arabic" w:cs="Simplified Arabic" w:hint="cs"/>
          <w:sz w:val="26"/>
          <w:szCs w:val="26"/>
          <w:rtl/>
        </w:rPr>
        <w:t>سعار ال</w:t>
      </w:r>
      <w:r w:rsidR="005870FA">
        <w:rPr>
          <w:rFonts w:ascii="Simplified Arabic" w:hAnsi="Simplified Arabic" w:cs="Simplified Arabic" w:hint="cs"/>
          <w:sz w:val="26"/>
          <w:szCs w:val="26"/>
          <w:rtl/>
        </w:rPr>
        <w:t>أ</w:t>
      </w:r>
      <w:r w:rsidR="001F3966" w:rsidRPr="00DA6A9C">
        <w:rPr>
          <w:rFonts w:ascii="Simplified Arabic" w:hAnsi="Simplified Arabic" w:cs="Simplified Arabic" w:hint="cs"/>
          <w:sz w:val="26"/>
          <w:szCs w:val="26"/>
          <w:rtl/>
        </w:rPr>
        <w:t xml:space="preserve">راضي وخاصة تلك التي </w:t>
      </w:r>
      <w:r w:rsidR="00011AFC" w:rsidRPr="00DA6A9C">
        <w:rPr>
          <w:rFonts w:ascii="Simplified Arabic" w:hAnsi="Simplified Arabic" w:cs="Simplified Arabic" w:hint="cs"/>
          <w:sz w:val="26"/>
          <w:szCs w:val="26"/>
          <w:rtl/>
        </w:rPr>
        <w:t xml:space="preserve">كانت قريبة من مناطق التوسع الجديد </w:t>
      </w:r>
      <w:r w:rsidR="00DA6A9C">
        <w:rPr>
          <w:rFonts w:ascii="Simplified Arabic" w:hAnsi="Simplified Arabic" w:cs="Simplified Arabic" w:hint="cs"/>
          <w:sz w:val="26"/>
          <w:szCs w:val="26"/>
          <w:rtl/>
        </w:rPr>
        <w:t>ف</w:t>
      </w:r>
      <w:r w:rsidR="00011AFC" w:rsidRPr="00DA6A9C">
        <w:rPr>
          <w:rFonts w:ascii="Simplified Arabic" w:hAnsi="Simplified Arabic" w:cs="Simplified Arabic" w:hint="cs"/>
          <w:sz w:val="26"/>
          <w:szCs w:val="26"/>
          <w:rtl/>
        </w:rPr>
        <w:t xml:space="preserve">ارتفع سعرها </w:t>
      </w:r>
      <w:r w:rsidR="00DA6A9C">
        <w:rPr>
          <w:rFonts w:ascii="Simplified Arabic" w:hAnsi="Simplified Arabic" w:cs="Simplified Arabic" w:hint="cs"/>
          <w:sz w:val="26"/>
          <w:szCs w:val="26"/>
          <w:rtl/>
        </w:rPr>
        <w:t>بزيادة الطلب عليها</w:t>
      </w:r>
      <w:r w:rsidR="005870FA">
        <w:rPr>
          <w:rFonts w:ascii="Simplified Arabic" w:hAnsi="Simplified Arabic" w:cs="Simplified Arabic" w:hint="cs"/>
          <w:sz w:val="26"/>
          <w:szCs w:val="26"/>
          <w:rtl/>
        </w:rPr>
        <w:t>،</w:t>
      </w:r>
      <w:r w:rsidR="0043666B">
        <w:rPr>
          <w:rFonts w:ascii="Simplified Arabic" w:hAnsi="Simplified Arabic" w:cs="Simplified Arabic" w:hint="cs"/>
          <w:sz w:val="26"/>
          <w:szCs w:val="26"/>
          <w:rtl/>
        </w:rPr>
        <w:t xml:space="preserve"> </w:t>
      </w:r>
      <w:r w:rsidR="00C5782D" w:rsidRPr="00C978C2">
        <w:rPr>
          <w:rFonts w:ascii="Simplified Arabic" w:hAnsi="Simplified Arabic" w:cs="Simplified Arabic" w:hint="cs"/>
          <w:sz w:val="26"/>
          <w:szCs w:val="26"/>
          <w:rtl/>
        </w:rPr>
        <w:t xml:space="preserve">كما أن </w:t>
      </w:r>
      <w:r w:rsidR="00C5782D" w:rsidRPr="00C978C2">
        <w:rPr>
          <w:rFonts w:ascii="Simplified Arabic" w:hAnsi="Simplified Arabic" w:cs="Simplified Arabic"/>
          <w:sz w:val="26"/>
          <w:szCs w:val="26"/>
          <w:rtl/>
        </w:rPr>
        <w:t xml:space="preserve">توفر العوائد من أموال المغتربين شجع </w:t>
      </w:r>
      <w:r w:rsidR="0043666B" w:rsidRPr="00C978C2">
        <w:rPr>
          <w:rFonts w:ascii="Simplified Arabic" w:hAnsi="Simplified Arabic" w:cs="Simplified Arabic" w:hint="cs"/>
          <w:sz w:val="26"/>
          <w:szCs w:val="26"/>
          <w:rtl/>
        </w:rPr>
        <w:t>السكان</w:t>
      </w:r>
      <w:r w:rsidR="00C5782D" w:rsidRPr="00C978C2">
        <w:rPr>
          <w:rFonts w:ascii="Simplified Arabic" w:hAnsi="Simplified Arabic" w:cs="Simplified Arabic"/>
          <w:sz w:val="26"/>
          <w:szCs w:val="26"/>
          <w:rtl/>
        </w:rPr>
        <w:t xml:space="preserve"> على </w:t>
      </w:r>
      <w:r w:rsidR="00C9169E">
        <w:rPr>
          <w:rFonts w:ascii="Simplified Arabic" w:hAnsi="Simplified Arabic" w:cs="Simplified Arabic" w:hint="cs"/>
          <w:sz w:val="26"/>
          <w:szCs w:val="26"/>
          <w:rtl/>
        </w:rPr>
        <w:t>ا</w:t>
      </w:r>
      <w:r w:rsidR="00C5782D" w:rsidRPr="00C978C2">
        <w:rPr>
          <w:rFonts w:ascii="Simplified Arabic" w:hAnsi="Simplified Arabic" w:cs="Simplified Arabic"/>
          <w:sz w:val="26"/>
          <w:szCs w:val="26"/>
          <w:rtl/>
        </w:rPr>
        <w:t xml:space="preserve">ستصلاح مساحات زراعية إضافية، </w:t>
      </w:r>
      <w:r w:rsidR="00635210">
        <w:rPr>
          <w:rFonts w:ascii="Simplified Arabic" w:hAnsi="Simplified Arabic" w:cs="Simplified Arabic" w:hint="cs"/>
          <w:sz w:val="26"/>
          <w:szCs w:val="26"/>
          <w:rtl/>
        </w:rPr>
        <w:t>وعمل</w:t>
      </w:r>
      <w:r w:rsidR="00C5782D" w:rsidRPr="00C978C2">
        <w:rPr>
          <w:rFonts w:ascii="Simplified Arabic" w:hAnsi="Simplified Arabic" w:cs="Simplified Arabic"/>
          <w:sz w:val="26"/>
          <w:szCs w:val="26"/>
          <w:rtl/>
        </w:rPr>
        <w:t xml:space="preserve"> تطور وسائل النقل والمواصلات </w:t>
      </w:r>
      <w:r w:rsidR="00635210">
        <w:rPr>
          <w:rFonts w:ascii="Simplified Arabic" w:hAnsi="Simplified Arabic" w:cs="Simplified Arabic" w:hint="cs"/>
          <w:sz w:val="26"/>
          <w:szCs w:val="26"/>
          <w:rtl/>
        </w:rPr>
        <w:t>على ت</w:t>
      </w:r>
      <w:r w:rsidR="0043666B" w:rsidRPr="00C978C2">
        <w:rPr>
          <w:rFonts w:ascii="Simplified Arabic" w:hAnsi="Simplified Arabic" w:cs="Simplified Arabic" w:hint="cs"/>
          <w:sz w:val="26"/>
          <w:szCs w:val="26"/>
          <w:rtl/>
        </w:rPr>
        <w:t>سه</w:t>
      </w:r>
      <w:r w:rsidR="00635210">
        <w:rPr>
          <w:rFonts w:ascii="Simplified Arabic" w:hAnsi="Simplified Arabic" w:cs="Simplified Arabic" w:hint="cs"/>
          <w:sz w:val="26"/>
          <w:szCs w:val="26"/>
          <w:rtl/>
        </w:rPr>
        <w:t>ي</w:t>
      </w:r>
      <w:r w:rsidR="0043666B" w:rsidRPr="00C978C2">
        <w:rPr>
          <w:rFonts w:ascii="Simplified Arabic" w:hAnsi="Simplified Arabic" w:cs="Simplified Arabic" w:hint="cs"/>
          <w:sz w:val="26"/>
          <w:szCs w:val="26"/>
          <w:rtl/>
        </w:rPr>
        <w:t>ل</w:t>
      </w:r>
      <w:r w:rsidR="00C5782D" w:rsidRPr="00C978C2">
        <w:rPr>
          <w:rFonts w:ascii="Simplified Arabic" w:hAnsi="Simplified Arabic" w:cs="Simplified Arabic"/>
          <w:sz w:val="26"/>
          <w:szCs w:val="26"/>
          <w:rtl/>
        </w:rPr>
        <w:t xml:space="preserve"> ع</w:t>
      </w:r>
      <w:r w:rsidR="00635210">
        <w:rPr>
          <w:rFonts w:ascii="Simplified Arabic" w:hAnsi="Simplified Arabic" w:cs="Simplified Arabic" w:hint="cs"/>
          <w:sz w:val="26"/>
          <w:szCs w:val="26"/>
          <w:rtl/>
        </w:rPr>
        <w:t xml:space="preserve">ملية تسويق المحاصيل الزراعية </w:t>
      </w:r>
      <w:r w:rsidR="00C5782D" w:rsidRPr="00C978C2">
        <w:rPr>
          <w:rFonts w:ascii="Simplified Arabic" w:hAnsi="Simplified Arabic" w:cs="Simplified Arabic"/>
          <w:sz w:val="26"/>
          <w:szCs w:val="26"/>
          <w:rtl/>
        </w:rPr>
        <w:t xml:space="preserve">في أسواق </w:t>
      </w:r>
      <w:r w:rsidR="00C5782D" w:rsidRPr="00C978C2">
        <w:rPr>
          <w:rFonts w:ascii="Simplified Arabic" w:hAnsi="Simplified Arabic" w:cs="Simplified Arabic" w:hint="cs"/>
          <w:sz w:val="26"/>
          <w:szCs w:val="26"/>
          <w:rtl/>
        </w:rPr>
        <w:t>المدن</w:t>
      </w:r>
      <w:r w:rsidR="00454D57">
        <w:rPr>
          <w:rFonts w:ascii="Simplified Arabic" w:hAnsi="Simplified Arabic" w:cs="Simplified Arabic" w:hint="cs"/>
          <w:sz w:val="26"/>
          <w:szCs w:val="26"/>
          <w:rtl/>
        </w:rPr>
        <w:t xml:space="preserve"> المجاورة</w:t>
      </w:r>
      <w:r w:rsidR="00C5782D" w:rsidRPr="00C978C2">
        <w:rPr>
          <w:rFonts w:ascii="Simplified Arabic" w:hAnsi="Simplified Arabic" w:cs="Simplified Arabic" w:hint="cs"/>
          <w:sz w:val="26"/>
          <w:szCs w:val="26"/>
          <w:rtl/>
        </w:rPr>
        <w:t xml:space="preserve"> مثل نابلس</w:t>
      </w:r>
      <w:r w:rsidR="00C5782D" w:rsidRPr="00C978C2">
        <w:rPr>
          <w:rFonts w:ascii="Simplified Arabic" w:hAnsi="Simplified Arabic" w:cs="Simplified Arabic"/>
          <w:sz w:val="26"/>
          <w:szCs w:val="26"/>
        </w:rPr>
        <w:t>.</w:t>
      </w:r>
    </w:p>
    <w:p w14:paraId="5C005A72" w14:textId="7BFE1FCB" w:rsidR="00E72A91" w:rsidRPr="0043666B" w:rsidRDefault="00C978C2" w:rsidP="0077276F">
      <w:pPr>
        <w:bidi/>
        <w:spacing w:after="120" w:line="240" w:lineRule="auto"/>
        <w:rPr>
          <w:rFonts w:ascii="Simplified Arabic" w:hAnsi="Simplified Arabic" w:cs="Simplified Arabic"/>
          <w:b/>
          <w:bCs/>
          <w:sz w:val="26"/>
          <w:szCs w:val="26"/>
          <w:rtl/>
        </w:rPr>
      </w:pPr>
      <w:r>
        <w:rPr>
          <w:rFonts w:ascii="Simplified Arabic" w:hAnsi="Simplified Arabic" w:cs="Simplified Arabic" w:hint="cs"/>
          <w:b/>
          <w:bCs/>
          <w:sz w:val="26"/>
          <w:szCs w:val="26"/>
          <w:rtl/>
        </w:rPr>
        <w:t>3.5.4</w:t>
      </w:r>
      <w:r w:rsidR="008B365D" w:rsidRPr="0043666B">
        <w:rPr>
          <w:rFonts w:ascii="Simplified Arabic" w:hAnsi="Simplified Arabic" w:cs="Simplified Arabic" w:hint="cs"/>
          <w:b/>
          <w:bCs/>
          <w:sz w:val="26"/>
          <w:szCs w:val="26"/>
          <w:rtl/>
        </w:rPr>
        <w:t xml:space="preserve"> </w:t>
      </w:r>
      <w:r w:rsidR="002E1EA9">
        <w:rPr>
          <w:rFonts w:ascii="Simplified Arabic" w:hAnsi="Simplified Arabic" w:cs="Simplified Arabic" w:hint="cs"/>
          <w:b/>
          <w:bCs/>
          <w:sz w:val="26"/>
          <w:szCs w:val="26"/>
          <w:rtl/>
        </w:rPr>
        <w:t xml:space="preserve">مرحلة الاحتلال الإسرائيلي </w:t>
      </w:r>
      <w:r>
        <w:rPr>
          <w:rFonts w:ascii="Simplified Arabic" w:hAnsi="Simplified Arabic" w:cs="Simplified Arabic" w:hint="cs"/>
          <w:b/>
          <w:bCs/>
          <w:sz w:val="26"/>
          <w:szCs w:val="26"/>
          <w:rtl/>
        </w:rPr>
        <w:t>1967م إلى</w:t>
      </w:r>
      <w:r w:rsidR="001E12ED" w:rsidRPr="0043666B">
        <w:rPr>
          <w:rFonts w:ascii="Simplified Arabic" w:hAnsi="Simplified Arabic" w:cs="Simplified Arabic" w:hint="cs"/>
          <w:b/>
          <w:bCs/>
          <w:sz w:val="26"/>
          <w:szCs w:val="26"/>
          <w:rtl/>
        </w:rPr>
        <w:t xml:space="preserve"> </w:t>
      </w:r>
      <w:r w:rsidR="00130CDA" w:rsidRPr="0043666B">
        <w:rPr>
          <w:rFonts w:ascii="Simplified Arabic" w:hAnsi="Simplified Arabic" w:cs="Simplified Arabic" w:hint="cs"/>
          <w:b/>
          <w:bCs/>
          <w:sz w:val="26"/>
          <w:szCs w:val="26"/>
          <w:rtl/>
        </w:rPr>
        <w:t>1993</w:t>
      </w:r>
      <w:r>
        <w:rPr>
          <w:rFonts w:ascii="Simplified Arabic" w:hAnsi="Simplified Arabic" w:cs="Simplified Arabic" w:hint="cs"/>
          <w:b/>
          <w:bCs/>
          <w:sz w:val="26"/>
          <w:szCs w:val="26"/>
          <w:rtl/>
        </w:rPr>
        <w:t>م</w:t>
      </w:r>
      <w:r w:rsidR="00C9169E">
        <w:rPr>
          <w:rFonts w:ascii="Simplified Arabic" w:hAnsi="Simplified Arabic" w:cs="Simplified Arabic" w:hint="cs"/>
          <w:b/>
          <w:bCs/>
          <w:sz w:val="26"/>
          <w:szCs w:val="26"/>
          <w:rtl/>
        </w:rPr>
        <w:t>.</w:t>
      </w:r>
    </w:p>
    <w:p w14:paraId="17565B4D" w14:textId="5173397B" w:rsidR="00310101" w:rsidRDefault="00011AFC" w:rsidP="00EF4CC0">
      <w:pPr>
        <w:bidi/>
        <w:spacing w:after="240" w:line="360" w:lineRule="auto"/>
        <w:rPr>
          <w:rFonts w:ascii="Simplified Arabic" w:hAnsi="Simplified Arabic" w:cs="Simplified Arabic"/>
          <w:sz w:val="26"/>
          <w:szCs w:val="26"/>
          <w:rtl/>
        </w:rPr>
      </w:pPr>
      <w:r>
        <w:rPr>
          <w:rFonts w:ascii="Arial" w:hAnsi="Arial" w:cs="Arial" w:hint="cs"/>
          <w:sz w:val="28"/>
          <w:szCs w:val="28"/>
          <w:rtl/>
          <w:lang w:bidi="ar-JO"/>
        </w:rPr>
        <w:t xml:space="preserve"> </w:t>
      </w:r>
      <w:r w:rsidR="009932C8" w:rsidRPr="00C978C2">
        <w:rPr>
          <w:rFonts w:ascii="Simplified Arabic" w:hAnsi="Simplified Arabic" w:cs="Simplified Arabic"/>
          <w:sz w:val="26"/>
          <w:szCs w:val="26"/>
          <w:rtl/>
        </w:rPr>
        <w:t>بعد حرب 1967 ساد شعور بالخوف وعدم اليقين بشأن المستقبل</w:t>
      </w:r>
      <w:r w:rsidR="00EF4CC0">
        <w:rPr>
          <w:rFonts w:ascii="Simplified Arabic" w:hAnsi="Simplified Arabic" w:cs="Simplified Arabic" w:hint="cs"/>
          <w:sz w:val="26"/>
          <w:szCs w:val="26"/>
          <w:rtl/>
        </w:rPr>
        <w:t xml:space="preserve"> لدى السكان</w:t>
      </w:r>
      <w:r w:rsidR="005870FA">
        <w:rPr>
          <w:rFonts w:ascii="Simplified Arabic" w:hAnsi="Simplified Arabic" w:cs="Simplified Arabic" w:hint="cs"/>
          <w:sz w:val="26"/>
          <w:szCs w:val="26"/>
          <w:rtl/>
        </w:rPr>
        <w:t>،</w:t>
      </w:r>
      <w:r w:rsidR="00EF4CC0">
        <w:rPr>
          <w:rFonts w:ascii="Simplified Arabic" w:hAnsi="Simplified Arabic" w:cs="Simplified Arabic" w:hint="cs"/>
          <w:sz w:val="26"/>
          <w:szCs w:val="26"/>
          <w:rtl/>
        </w:rPr>
        <w:t xml:space="preserve"> ف</w:t>
      </w:r>
      <w:r w:rsidR="009932C8" w:rsidRPr="00C978C2">
        <w:rPr>
          <w:rFonts w:ascii="Simplified Arabic" w:hAnsi="Simplified Arabic" w:cs="Simplified Arabic"/>
          <w:sz w:val="26"/>
          <w:szCs w:val="26"/>
          <w:rtl/>
        </w:rPr>
        <w:t>توقف العديد من أصحاب المنازل قيد الإنشاء عن إتمامها</w:t>
      </w:r>
      <w:sdt>
        <w:sdtPr>
          <w:rPr>
            <w:rFonts w:ascii="Simplified Arabic" w:hAnsi="Simplified Arabic" w:cs="Simplified Arabic"/>
            <w:color w:val="000000"/>
            <w:sz w:val="26"/>
            <w:szCs w:val="26"/>
            <w:rtl/>
          </w:rPr>
          <w:tag w:val="MENDELEY_CITATION_v3_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"/>
          <w:id w:val="762956235"/>
          <w:placeholder>
            <w:docPart w:val="DefaultPlaceholder_-1854013440"/>
          </w:placeholder>
        </w:sdtPr>
        <w:sdtContent>
          <w:r w:rsidR="00E92CE5" w:rsidRPr="00E92CE5">
            <w:rPr>
              <w:rFonts w:ascii="Simplified Arabic" w:hAnsi="Simplified Arabic" w:cs="Simplified Arabic"/>
              <w:color w:val="000000"/>
              <w:sz w:val="26"/>
              <w:szCs w:val="26"/>
              <w:rtl/>
            </w:rPr>
            <w:t>(34)</w:t>
          </w:r>
        </w:sdtContent>
      </w:sdt>
      <w:r w:rsidR="009932C8" w:rsidRPr="00C978C2">
        <w:rPr>
          <w:rFonts w:ascii="Simplified Arabic" w:hAnsi="Simplified Arabic" w:cs="Simplified Arabic"/>
          <w:sz w:val="26"/>
          <w:szCs w:val="26"/>
          <w:rtl/>
        </w:rPr>
        <w:t xml:space="preserve">، حيث بلغ عدد هذه المنازل </w:t>
      </w:r>
      <w:r w:rsidR="001051F1" w:rsidRPr="00C978C2">
        <w:rPr>
          <w:rFonts w:ascii="Simplified Arabic" w:hAnsi="Simplified Arabic" w:cs="Simplified Arabic" w:hint="cs"/>
          <w:sz w:val="26"/>
          <w:szCs w:val="26"/>
          <w:rtl/>
        </w:rPr>
        <w:t>خمسة منازل</w:t>
      </w:r>
      <w:r w:rsidR="00E72A91" w:rsidRPr="00C978C2">
        <w:rPr>
          <w:rFonts w:ascii="Simplified Arabic" w:hAnsi="Simplified Arabic" w:cs="Simplified Arabic" w:hint="cs"/>
          <w:sz w:val="26"/>
          <w:szCs w:val="26"/>
          <w:rtl/>
        </w:rPr>
        <w:t xml:space="preserve"> كما ذكر أهل القرية</w:t>
      </w:r>
      <w:r w:rsidR="009932C8" w:rsidRPr="00C978C2">
        <w:rPr>
          <w:rFonts w:ascii="Simplified Arabic" w:hAnsi="Simplified Arabic" w:cs="Simplified Arabic"/>
          <w:sz w:val="26"/>
          <w:szCs w:val="26"/>
          <w:rtl/>
        </w:rPr>
        <w:t xml:space="preserve"> وبعضها لا يزال قائماً حتى اليوم كشاهد على تلك المرحلة</w:t>
      </w:r>
      <w:r w:rsidR="00213423">
        <w:rPr>
          <w:rFonts w:ascii="Simplified Arabic" w:hAnsi="Simplified Arabic" w:cs="Simplified Arabic" w:hint="cs"/>
          <w:sz w:val="26"/>
          <w:szCs w:val="26"/>
          <w:rtl/>
        </w:rPr>
        <w:t>،</w:t>
      </w:r>
      <w:r w:rsidR="001051F1" w:rsidRPr="00C978C2">
        <w:rPr>
          <w:rFonts w:ascii="Simplified Arabic" w:hAnsi="Simplified Arabic" w:cs="Simplified Arabic" w:hint="cs"/>
          <w:sz w:val="26"/>
          <w:szCs w:val="26"/>
          <w:rtl/>
        </w:rPr>
        <w:t xml:space="preserve"> </w:t>
      </w:r>
      <w:r w:rsidR="004B7B16">
        <w:rPr>
          <w:rFonts w:ascii="Simplified Arabic" w:hAnsi="Simplified Arabic" w:cs="Simplified Arabic" w:hint="cs"/>
          <w:sz w:val="26"/>
          <w:szCs w:val="26"/>
          <w:rtl/>
        </w:rPr>
        <w:t>و</w:t>
      </w:r>
      <w:r w:rsidR="00B34446" w:rsidRPr="00C978C2">
        <w:rPr>
          <w:rFonts w:ascii="Simplified Arabic" w:hAnsi="Simplified Arabic" w:cs="Simplified Arabic" w:hint="cs"/>
          <w:sz w:val="26"/>
          <w:szCs w:val="26"/>
          <w:rtl/>
        </w:rPr>
        <w:t>يذكر السكان</w:t>
      </w:r>
      <w:r w:rsidR="001A0BA9" w:rsidRPr="00C978C2">
        <w:rPr>
          <w:rFonts w:ascii="Simplified Arabic" w:hAnsi="Simplified Arabic" w:cs="Simplified Arabic" w:hint="cs"/>
          <w:sz w:val="26"/>
          <w:szCs w:val="26"/>
          <w:rtl/>
        </w:rPr>
        <w:t xml:space="preserve"> وجود </w:t>
      </w:r>
      <w:r w:rsidR="001051F1" w:rsidRPr="00C978C2">
        <w:rPr>
          <w:rFonts w:ascii="Simplified Arabic" w:hAnsi="Simplified Arabic" w:cs="Simplified Arabic" w:hint="cs"/>
          <w:sz w:val="26"/>
          <w:szCs w:val="26"/>
          <w:rtl/>
        </w:rPr>
        <w:t>بعض</w:t>
      </w:r>
      <w:r w:rsidR="009932C8" w:rsidRPr="00C978C2">
        <w:rPr>
          <w:rFonts w:ascii="Simplified Arabic" w:hAnsi="Simplified Arabic" w:cs="Simplified Arabic"/>
          <w:sz w:val="26"/>
          <w:szCs w:val="26"/>
          <w:rtl/>
        </w:rPr>
        <w:t xml:space="preserve"> المنازل الجاهزة</w:t>
      </w:r>
      <w:r w:rsidR="001051F1" w:rsidRPr="00C978C2">
        <w:rPr>
          <w:rFonts w:ascii="Simplified Arabic" w:hAnsi="Simplified Arabic" w:cs="Simplified Arabic" w:hint="cs"/>
          <w:sz w:val="26"/>
          <w:szCs w:val="26"/>
          <w:rtl/>
        </w:rPr>
        <w:t xml:space="preserve"> التي </w:t>
      </w:r>
      <w:r w:rsidR="009932C8" w:rsidRPr="00C978C2">
        <w:rPr>
          <w:rFonts w:ascii="Simplified Arabic" w:hAnsi="Simplified Arabic" w:cs="Simplified Arabic"/>
          <w:sz w:val="26"/>
          <w:szCs w:val="26"/>
          <w:rtl/>
        </w:rPr>
        <w:t xml:space="preserve">هجرها سكانها </w:t>
      </w:r>
      <w:r w:rsidR="001051F1" w:rsidRPr="00C978C2">
        <w:rPr>
          <w:rFonts w:ascii="Simplified Arabic" w:hAnsi="Simplified Arabic" w:cs="Simplified Arabic" w:hint="cs"/>
          <w:sz w:val="26"/>
          <w:szCs w:val="26"/>
          <w:rtl/>
        </w:rPr>
        <w:t xml:space="preserve">ليستخدمها فيما بعد </w:t>
      </w:r>
      <w:r w:rsidR="0088401E" w:rsidRPr="00C978C2">
        <w:rPr>
          <w:rFonts w:ascii="Simplified Arabic" w:hAnsi="Simplified Arabic" w:cs="Simplified Arabic" w:hint="cs"/>
          <w:sz w:val="26"/>
          <w:szCs w:val="26"/>
          <w:rtl/>
        </w:rPr>
        <w:t>أقرب</w:t>
      </w:r>
      <w:r w:rsidR="0088401E">
        <w:rPr>
          <w:rFonts w:ascii="Simplified Arabic" w:hAnsi="Simplified Arabic" w:cs="Simplified Arabic" w:hint="cs"/>
          <w:sz w:val="26"/>
          <w:szCs w:val="26"/>
          <w:rtl/>
        </w:rPr>
        <w:t>ائه</w:t>
      </w:r>
      <w:r w:rsidR="0088401E" w:rsidRPr="00C978C2">
        <w:rPr>
          <w:rFonts w:ascii="Simplified Arabic" w:hAnsi="Simplified Arabic" w:cs="Simplified Arabic" w:hint="cs"/>
          <w:sz w:val="26"/>
          <w:szCs w:val="26"/>
          <w:rtl/>
        </w:rPr>
        <w:t>م</w:t>
      </w:r>
      <w:r w:rsidR="004B7B16">
        <w:rPr>
          <w:rFonts w:ascii="Simplified Arabic" w:hAnsi="Simplified Arabic" w:cs="Simplified Arabic" w:hint="cs"/>
          <w:sz w:val="26"/>
          <w:szCs w:val="26"/>
          <w:rtl/>
          <w:lang w:bidi="ar-JO"/>
        </w:rPr>
        <w:t>،</w:t>
      </w:r>
      <w:r w:rsidR="00EF4CC0">
        <w:rPr>
          <w:rFonts w:ascii="Simplified Arabic" w:hAnsi="Simplified Arabic" w:cs="Simplified Arabic" w:hint="cs"/>
          <w:sz w:val="26"/>
          <w:szCs w:val="26"/>
          <w:rtl/>
        </w:rPr>
        <w:t xml:space="preserve"> كما</w:t>
      </w:r>
      <w:r w:rsidR="00F337B5" w:rsidRPr="00C978C2">
        <w:rPr>
          <w:rFonts w:ascii="Simplified Arabic" w:hAnsi="Simplified Arabic" w:cs="Simplified Arabic"/>
          <w:sz w:val="26"/>
          <w:szCs w:val="26"/>
          <w:rtl/>
        </w:rPr>
        <w:t xml:space="preserve"> شهدت القرية موجة هجرة كبيرة إلى الأردن خلال الحرب والأشهر التي تلتها، سواء بالإكراه أو الطواعية</w:t>
      </w:r>
      <w:r w:rsidR="00292882">
        <w:rPr>
          <w:rFonts w:ascii="Simplified Arabic" w:hAnsi="Simplified Arabic" w:cs="Simplified Arabic" w:hint="cs"/>
          <w:sz w:val="26"/>
          <w:szCs w:val="26"/>
          <w:rtl/>
        </w:rPr>
        <w:t>،</w:t>
      </w:r>
      <w:r w:rsidR="005F40E4" w:rsidRPr="00C978C2">
        <w:rPr>
          <w:rFonts w:ascii="Simplified Arabic" w:hAnsi="Simplified Arabic" w:cs="Simplified Arabic" w:hint="cs"/>
          <w:sz w:val="26"/>
          <w:szCs w:val="26"/>
          <w:rtl/>
        </w:rPr>
        <w:t xml:space="preserve"> </w:t>
      </w:r>
      <w:r w:rsidR="00F337B5" w:rsidRPr="00C978C2">
        <w:rPr>
          <w:rFonts w:ascii="Simplified Arabic" w:hAnsi="Simplified Arabic" w:cs="Simplified Arabic"/>
          <w:sz w:val="26"/>
          <w:szCs w:val="26"/>
          <w:rtl/>
        </w:rPr>
        <w:t xml:space="preserve">حيث ترك السكان خلفهم منازلهم وأراضيهم </w:t>
      </w:r>
      <w:r w:rsidR="00F337B5" w:rsidRPr="00C978C2">
        <w:rPr>
          <w:rFonts w:ascii="Simplified Arabic" w:hAnsi="Simplified Arabic" w:cs="Simplified Arabic"/>
          <w:sz w:val="26"/>
          <w:szCs w:val="26"/>
          <w:rtl/>
        </w:rPr>
        <w:lastRenderedPageBreak/>
        <w:t>وأملاكهم</w:t>
      </w:r>
      <w:r w:rsidR="008B6ED8">
        <w:rPr>
          <w:rFonts w:ascii="Simplified Arabic" w:hAnsi="Simplified Arabic" w:cs="Simplified Arabic" w:hint="cs"/>
          <w:sz w:val="26"/>
          <w:szCs w:val="26"/>
          <w:rtl/>
        </w:rPr>
        <w:t>،</w:t>
      </w:r>
      <w:r w:rsidR="00F337B5" w:rsidRPr="00C978C2">
        <w:rPr>
          <w:rFonts w:ascii="Simplified Arabic" w:hAnsi="Simplified Arabic" w:cs="Simplified Arabic"/>
          <w:sz w:val="26"/>
          <w:szCs w:val="26"/>
          <w:rtl/>
        </w:rPr>
        <w:t xml:space="preserve"> ونتيجة لهذه الظروف </w:t>
      </w:r>
      <w:r w:rsidR="00EF4CC0">
        <w:rPr>
          <w:rFonts w:ascii="Simplified Arabic" w:hAnsi="Simplified Arabic" w:cs="Simplified Arabic" w:hint="cs"/>
          <w:sz w:val="26"/>
          <w:szCs w:val="26"/>
          <w:rtl/>
        </w:rPr>
        <w:t>فإن</w:t>
      </w:r>
      <w:r w:rsidR="00F337B5" w:rsidRPr="00C978C2">
        <w:rPr>
          <w:rFonts w:ascii="Simplified Arabic" w:hAnsi="Simplified Arabic" w:cs="Simplified Arabic"/>
          <w:sz w:val="26"/>
          <w:szCs w:val="26"/>
          <w:rtl/>
        </w:rPr>
        <w:t xml:space="preserve"> السنوات </w:t>
      </w:r>
      <w:r w:rsidR="00EF4CC0">
        <w:rPr>
          <w:rFonts w:ascii="Simplified Arabic" w:hAnsi="Simplified Arabic" w:cs="Simplified Arabic" w:hint="cs"/>
          <w:sz w:val="26"/>
          <w:szCs w:val="26"/>
          <w:rtl/>
        </w:rPr>
        <w:t>الأولى</w:t>
      </w:r>
      <w:r w:rsidR="00F337B5" w:rsidRPr="00C978C2">
        <w:rPr>
          <w:rFonts w:ascii="Simplified Arabic" w:hAnsi="Simplified Arabic" w:cs="Simplified Arabic"/>
          <w:sz w:val="26"/>
          <w:szCs w:val="26"/>
          <w:rtl/>
        </w:rPr>
        <w:t xml:space="preserve"> التي أعقبت الحرب</w:t>
      </w:r>
      <w:r w:rsidR="00EF4CC0">
        <w:rPr>
          <w:rFonts w:ascii="Simplified Arabic" w:hAnsi="Simplified Arabic" w:cs="Simplified Arabic" w:hint="cs"/>
          <w:sz w:val="26"/>
          <w:szCs w:val="26"/>
          <w:rtl/>
        </w:rPr>
        <w:t xml:space="preserve"> </w:t>
      </w:r>
      <w:r w:rsidR="00055DD9">
        <w:rPr>
          <w:rFonts w:ascii="Simplified Arabic" w:hAnsi="Simplified Arabic" w:cs="Simplified Arabic" w:hint="cs"/>
          <w:sz w:val="26"/>
          <w:szCs w:val="26"/>
          <w:rtl/>
        </w:rPr>
        <w:t>ص</w:t>
      </w:r>
      <w:r w:rsidR="006620B3">
        <w:rPr>
          <w:rFonts w:ascii="Simplified Arabic" w:hAnsi="Simplified Arabic" w:cs="Simplified Arabic" w:hint="cs"/>
          <w:sz w:val="26"/>
          <w:szCs w:val="26"/>
          <w:rtl/>
        </w:rPr>
        <w:t>ا</w:t>
      </w:r>
      <w:r w:rsidR="00055DD9">
        <w:rPr>
          <w:rFonts w:ascii="Simplified Arabic" w:hAnsi="Simplified Arabic" w:cs="Simplified Arabic" w:hint="cs"/>
          <w:sz w:val="26"/>
          <w:szCs w:val="26"/>
          <w:rtl/>
        </w:rPr>
        <w:t>حبها</w:t>
      </w:r>
      <w:r w:rsidR="00F337B5" w:rsidRPr="00C978C2">
        <w:rPr>
          <w:rFonts w:ascii="Simplified Arabic" w:hAnsi="Simplified Arabic" w:cs="Simplified Arabic"/>
          <w:sz w:val="26"/>
          <w:szCs w:val="26"/>
          <w:rtl/>
        </w:rPr>
        <w:t xml:space="preserve"> ركود واضح على صعيد</w:t>
      </w:r>
      <w:r w:rsidR="00055DD9">
        <w:rPr>
          <w:rFonts w:ascii="Simplified Arabic" w:hAnsi="Simplified Arabic" w:cs="Simplified Arabic" w:hint="cs"/>
          <w:sz w:val="26"/>
          <w:szCs w:val="26"/>
          <w:rtl/>
        </w:rPr>
        <w:t xml:space="preserve"> النمو</w:t>
      </w:r>
      <w:r w:rsidR="00F337B5" w:rsidRPr="00C978C2">
        <w:rPr>
          <w:rFonts w:ascii="Simplified Arabic" w:hAnsi="Simplified Arabic" w:cs="Simplified Arabic"/>
          <w:sz w:val="26"/>
          <w:szCs w:val="26"/>
          <w:rtl/>
        </w:rPr>
        <w:t xml:space="preserve"> العمراني، </w:t>
      </w:r>
      <w:r w:rsidR="005E7D5A">
        <w:rPr>
          <w:rFonts w:ascii="Simplified Arabic" w:hAnsi="Simplified Arabic" w:cs="Simplified Arabic" w:hint="cs"/>
          <w:sz w:val="26"/>
          <w:szCs w:val="26"/>
          <w:rtl/>
        </w:rPr>
        <w:t xml:space="preserve">كما أثرت </w:t>
      </w:r>
      <w:r w:rsidR="00F337B5" w:rsidRPr="00C978C2">
        <w:rPr>
          <w:rFonts w:ascii="Simplified Arabic" w:hAnsi="Simplified Arabic" w:cs="Simplified Arabic"/>
          <w:sz w:val="26"/>
          <w:szCs w:val="26"/>
          <w:rtl/>
        </w:rPr>
        <w:t>بعمق على البنية الاقتصادية والاجتماعية للقرية</w:t>
      </w:r>
      <w:r w:rsidR="005870FA">
        <w:rPr>
          <w:rFonts w:ascii="Simplified Arabic" w:hAnsi="Simplified Arabic" w:cs="Simplified Arabic" w:hint="cs"/>
          <w:sz w:val="26"/>
          <w:szCs w:val="26"/>
          <w:rtl/>
        </w:rPr>
        <w:t>،</w:t>
      </w:r>
      <w:r w:rsidR="005F40E4" w:rsidRPr="00C978C2">
        <w:rPr>
          <w:rFonts w:ascii="Simplified Arabic" w:hAnsi="Simplified Arabic" w:cs="Simplified Arabic" w:hint="cs"/>
          <w:sz w:val="26"/>
          <w:szCs w:val="26"/>
          <w:rtl/>
        </w:rPr>
        <w:t xml:space="preserve"> فقد </w:t>
      </w:r>
      <w:r w:rsidR="00F337B5" w:rsidRPr="00C978C2">
        <w:rPr>
          <w:rFonts w:ascii="Simplified Arabic" w:hAnsi="Simplified Arabic" w:cs="Simplified Arabic" w:hint="cs"/>
          <w:sz w:val="26"/>
          <w:szCs w:val="26"/>
          <w:rtl/>
        </w:rPr>
        <w:t xml:space="preserve">شهدت تلك الفترة </w:t>
      </w:r>
      <w:r w:rsidR="00F337B5" w:rsidRPr="00C978C2">
        <w:rPr>
          <w:rFonts w:ascii="Simplified Arabic" w:hAnsi="Simplified Arabic" w:cs="Simplified Arabic"/>
          <w:sz w:val="26"/>
          <w:szCs w:val="26"/>
          <w:rtl/>
        </w:rPr>
        <w:t>انقطاع المساعدات والخطط الحكومية لمساعدة المزارعين و</w:t>
      </w:r>
      <w:r w:rsidR="00F337B5" w:rsidRPr="00C978C2">
        <w:rPr>
          <w:rFonts w:ascii="Simplified Arabic" w:hAnsi="Simplified Arabic" w:cs="Simplified Arabic" w:hint="cs"/>
          <w:sz w:val="26"/>
          <w:szCs w:val="26"/>
          <w:rtl/>
        </w:rPr>
        <w:t xml:space="preserve">تم </w:t>
      </w:r>
      <w:r w:rsidR="00F337B5" w:rsidRPr="00C978C2">
        <w:rPr>
          <w:rFonts w:ascii="Simplified Arabic" w:hAnsi="Simplified Arabic" w:cs="Simplified Arabic"/>
          <w:sz w:val="26"/>
          <w:szCs w:val="26"/>
          <w:rtl/>
        </w:rPr>
        <w:t xml:space="preserve">إقفال البنوك العاملة في الضفة، وإغلاق الأسواق العربية أمام المنتجات الفلسطينية، كان لكل هذه العوامل الأثر الكبير على </w:t>
      </w:r>
      <w:r w:rsidR="004B7B16">
        <w:rPr>
          <w:rFonts w:ascii="Simplified Arabic" w:hAnsi="Simplified Arabic" w:cs="Simplified Arabic" w:hint="cs"/>
          <w:sz w:val="26"/>
          <w:szCs w:val="26"/>
          <w:rtl/>
        </w:rPr>
        <w:t>إ</w:t>
      </w:r>
      <w:r w:rsidR="00FC62FC" w:rsidRPr="00C978C2">
        <w:rPr>
          <w:rFonts w:ascii="Simplified Arabic" w:hAnsi="Simplified Arabic" w:cs="Simplified Arabic" w:hint="cs"/>
          <w:sz w:val="26"/>
          <w:szCs w:val="26"/>
          <w:rtl/>
        </w:rPr>
        <w:t xml:space="preserve">ضعاف </w:t>
      </w:r>
      <w:r w:rsidR="0088401E" w:rsidRPr="00C978C2">
        <w:rPr>
          <w:rFonts w:ascii="Simplified Arabic" w:hAnsi="Simplified Arabic" w:cs="Simplified Arabic" w:hint="cs"/>
          <w:sz w:val="26"/>
          <w:szCs w:val="26"/>
          <w:rtl/>
        </w:rPr>
        <w:t>ال</w:t>
      </w:r>
      <w:r w:rsidR="0088401E">
        <w:rPr>
          <w:rFonts w:ascii="Simplified Arabic" w:hAnsi="Simplified Arabic" w:cs="Simplified Arabic" w:hint="cs"/>
          <w:sz w:val="26"/>
          <w:szCs w:val="26"/>
          <w:rtl/>
        </w:rPr>
        <w:t>ا</w:t>
      </w:r>
      <w:r w:rsidR="0088401E" w:rsidRPr="00C978C2">
        <w:rPr>
          <w:rFonts w:ascii="Simplified Arabic" w:hAnsi="Simplified Arabic" w:cs="Simplified Arabic" w:hint="cs"/>
          <w:sz w:val="26"/>
          <w:szCs w:val="26"/>
          <w:rtl/>
        </w:rPr>
        <w:t>قتصاد</w:t>
      </w:r>
      <w:r w:rsidR="00055DD9">
        <w:rPr>
          <w:rFonts w:ascii="Simplified Arabic" w:hAnsi="Simplified Arabic" w:cs="Simplified Arabic" w:hint="cs"/>
          <w:sz w:val="26"/>
          <w:szCs w:val="26"/>
          <w:rtl/>
        </w:rPr>
        <w:t xml:space="preserve"> وت</w:t>
      </w:r>
      <w:r w:rsidR="005E7D5A">
        <w:rPr>
          <w:rFonts w:ascii="Simplified Arabic" w:hAnsi="Simplified Arabic" w:cs="Simplified Arabic" w:hint="cs"/>
          <w:sz w:val="26"/>
          <w:szCs w:val="26"/>
          <w:rtl/>
        </w:rPr>
        <w:t>راجع</w:t>
      </w:r>
      <w:r w:rsidR="00055DD9">
        <w:rPr>
          <w:rFonts w:ascii="Simplified Arabic" w:hAnsi="Simplified Arabic" w:cs="Simplified Arabic" w:hint="cs"/>
          <w:sz w:val="26"/>
          <w:szCs w:val="26"/>
          <w:rtl/>
        </w:rPr>
        <w:t xml:space="preserve"> ال</w:t>
      </w:r>
      <w:r w:rsidR="004B7B16">
        <w:rPr>
          <w:rFonts w:ascii="Simplified Arabic" w:hAnsi="Simplified Arabic" w:cs="Simplified Arabic" w:hint="cs"/>
          <w:sz w:val="26"/>
          <w:szCs w:val="26"/>
          <w:rtl/>
        </w:rPr>
        <w:t>إ</w:t>
      </w:r>
      <w:r w:rsidR="00055DD9">
        <w:rPr>
          <w:rFonts w:ascii="Simplified Arabic" w:hAnsi="Simplified Arabic" w:cs="Simplified Arabic" w:hint="cs"/>
          <w:sz w:val="26"/>
          <w:szCs w:val="26"/>
          <w:rtl/>
        </w:rPr>
        <w:t>نتاج المحلي</w:t>
      </w:r>
      <w:r w:rsidR="008A160C" w:rsidRPr="00C978C2">
        <w:rPr>
          <w:rFonts w:ascii="Simplified Arabic" w:hAnsi="Simplified Arabic" w:cs="Simplified Arabic" w:hint="cs"/>
          <w:sz w:val="26"/>
          <w:szCs w:val="26"/>
          <w:rtl/>
        </w:rPr>
        <w:t>.</w:t>
      </w:r>
    </w:p>
    <w:p w14:paraId="79BD41FE" w14:textId="26D0DCF4" w:rsidR="00305742" w:rsidRDefault="00EF4CC0" w:rsidP="00305742">
      <w:pPr>
        <w:bidi/>
        <w:spacing w:after="240" w:line="360" w:lineRule="auto"/>
        <w:rPr>
          <w:rFonts w:ascii="Simplified Arabic" w:hAnsi="Simplified Arabic" w:cs="Simplified Arabic"/>
          <w:sz w:val="26"/>
          <w:szCs w:val="26"/>
          <w:rtl/>
        </w:rPr>
      </w:pPr>
      <w:r w:rsidRPr="00C978C2">
        <w:rPr>
          <w:rFonts w:ascii="Simplified Arabic" w:hAnsi="Simplified Arabic" w:cs="Simplified Arabic"/>
          <w:sz w:val="26"/>
          <w:szCs w:val="26"/>
          <w:rtl/>
        </w:rPr>
        <w:t xml:space="preserve">شرع الاحتلال في تنفيذ قرارات عسكرية وسياسات تهدف إلى إخضاع </w:t>
      </w:r>
      <w:r w:rsidR="0088401E" w:rsidRPr="00C978C2">
        <w:rPr>
          <w:rFonts w:ascii="Simplified Arabic" w:hAnsi="Simplified Arabic" w:cs="Simplified Arabic" w:hint="cs"/>
          <w:sz w:val="26"/>
          <w:szCs w:val="26"/>
          <w:rtl/>
        </w:rPr>
        <w:t>ال</w:t>
      </w:r>
      <w:r w:rsidR="0088401E">
        <w:rPr>
          <w:rFonts w:ascii="Simplified Arabic" w:hAnsi="Simplified Arabic" w:cs="Simplified Arabic" w:hint="cs"/>
          <w:sz w:val="26"/>
          <w:szCs w:val="26"/>
          <w:rtl/>
        </w:rPr>
        <w:t>ا</w:t>
      </w:r>
      <w:r w:rsidR="0088401E" w:rsidRPr="00C978C2">
        <w:rPr>
          <w:rFonts w:ascii="Simplified Arabic" w:hAnsi="Simplified Arabic" w:cs="Simplified Arabic" w:hint="cs"/>
          <w:sz w:val="26"/>
          <w:szCs w:val="26"/>
          <w:rtl/>
        </w:rPr>
        <w:t>قتصاد</w:t>
      </w:r>
      <w:r w:rsidRPr="00C978C2">
        <w:rPr>
          <w:rFonts w:ascii="Simplified Arabic" w:hAnsi="Simplified Arabic" w:cs="Simplified Arabic"/>
          <w:sz w:val="26"/>
          <w:szCs w:val="26"/>
          <w:rtl/>
        </w:rPr>
        <w:t xml:space="preserve"> الفلسطيني لسيطرته الكاملة</w:t>
      </w:r>
      <w:r w:rsidR="005870FA">
        <w:rPr>
          <w:rFonts w:ascii="Simplified Arabic" w:hAnsi="Simplified Arabic" w:cs="Simplified Arabic" w:hint="cs"/>
          <w:sz w:val="26"/>
          <w:szCs w:val="26"/>
          <w:rtl/>
        </w:rPr>
        <w:t>،</w:t>
      </w:r>
      <w:r w:rsidRPr="00C978C2">
        <w:rPr>
          <w:rFonts w:ascii="Simplified Arabic" w:hAnsi="Simplified Arabic" w:cs="Simplified Arabic" w:hint="cs"/>
          <w:sz w:val="26"/>
          <w:szCs w:val="26"/>
          <w:rtl/>
        </w:rPr>
        <w:t xml:space="preserve"> </w:t>
      </w:r>
      <w:r w:rsidRPr="00C978C2">
        <w:rPr>
          <w:rFonts w:ascii="Simplified Arabic" w:hAnsi="Simplified Arabic" w:cs="Simplified Arabic"/>
          <w:sz w:val="26"/>
          <w:szCs w:val="26"/>
          <w:rtl/>
        </w:rPr>
        <w:t>ومن بين هذه السياسات فتح أبواب العمالة على مصراعيها داخل الخط الأخض</w:t>
      </w:r>
      <w:r w:rsidR="00305742">
        <w:rPr>
          <w:rFonts w:ascii="Simplified Arabic" w:hAnsi="Simplified Arabic" w:cs="Simplified Arabic" w:hint="cs"/>
          <w:sz w:val="26"/>
          <w:szCs w:val="26"/>
          <w:rtl/>
        </w:rPr>
        <w:t>ر</w:t>
      </w:r>
      <w:r w:rsidRPr="00C978C2">
        <w:rPr>
          <w:rFonts w:ascii="Simplified Arabic" w:hAnsi="Simplified Arabic" w:cs="Simplified Arabic"/>
          <w:sz w:val="26"/>
          <w:szCs w:val="26"/>
          <w:rtl/>
        </w:rPr>
        <w:t xml:space="preserve">، </w:t>
      </w:r>
      <w:r>
        <w:rPr>
          <w:rFonts w:ascii="Simplified Arabic" w:hAnsi="Simplified Arabic" w:cs="Simplified Arabic" w:hint="cs"/>
          <w:sz w:val="26"/>
          <w:szCs w:val="26"/>
          <w:rtl/>
        </w:rPr>
        <w:t>ف</w:t>
      </w:r>
      <w:r w:rsidRPr="00C978C2">
        <w:rPr>
          <w:rFonts w:ascii="Simplified Arabic" w:hAnsi="Simplified Arabic" w:cs="Simplified Arabic"/>
          <w:sz w:val="26"/>
          <w:szCs w:val="26"/>
          <w:rtl/>
        </w:rPr>
        <w:t xml:space="preserve">اتجه </w:t>
      </w:r>
      <w:r>
        <w:rPr>
          <w:rFonts w:ascii="Simplified Arabic" w:hAnsi="Simplified Arabic" w:cs="Simplified Arabic" w:hint="cs"/>
          <w:sz w:val="26"/>
          <w:szCs w:val="26"/>
          <w:rtl/>
        </w:rPr>
        <w:t>العديد من أبناء القرية</w:t>
      </w:r>
      <w:r w:rsidRPr="00C978C2">
        <w:rPr>
          <w:rFonts w:ascii="Simplified Arabic" w:hAnsi="Simplified Arabic" w:cs="Simplified Arabic"/>
          <w:sz w:val="26"/>
          <w:szCs w:val="26"/>
          <w:rtl/>
        </w:rPr>
        <w:t xml:space="preserve"> للعمل في الحقول وشركات البناء والمصانع الإسرائيلية</w:t>
      </w:r>
      <w:sdt>
        <w:sdtPr>
          <w:rPr>
            <w:rFonts w:ascii="Simplified Arabic" w:hAnsi="Simplified Arabic" w:cs="Simplified Arabic"/>
            <w:color w:val="000000"/>
            <w:sz w:val="26"/>
            <w:szCs w:val="26"/>
            <w:rtl/>
          </w:rPr>
          <w:tag w:val="MENDELEY_CITATION_v3_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"/>
          <w:id w:val="1652476431"/>
          <w:placeholder>
            <w:docPart w:val="DefaultPlaceholder_-1854013440"/>
          </w:placeholder>
        </w:sdtPr>
        <w:sdtContent>
          <w:r w:rsidR="00E92CE5" w:rsidRPr="00E92CE5">
            <w:rPr>
              <w:rFonts w:ascii="Simplified Arabic" w:hAnsi="Simplified Arabic" w:cs="Simplified Arabic"/>
              <w:color w:val="000000"/>
              <w:sz w:val="26"/>
              <w:szCs w:val="26"/>
              <w:rtl/>
            </w:rPr>
            <w:t>(34)</w:t>
          </w:r>
        </w:sdtContent>
      </w:sdt>
      <w:r w:rsidR="005870FA">
        <w:rPr>
          <w:rFonts w:ascii="Simplified Arabic" w:hAnsi="Simplified Arabic" w:cs="Simplified Arabic" w:hint="cs"/>
          <w:sz w:val="26"/>
          <w:szCs w:val="26"/>
          <w:rtl/>
        </w:rPr>
        <w:t>،</w:t>
      </w:r>
      <w:r w:rsidRPr="00C978C2">
        <w:rPr>
          <w:rFonts w:ascii="Simplified Arabic" w:hAnsi="Simplified Arabic" w:cs="Simplified Arabic"/>
          <w:sz w:val="26"/>
          <w:szCs w:val="26"/>
          <w:rtl/>
        </w:rPr>
        <w:t xml:space="preserve"> هذا التوجه </w:t>
      </w:r>
      <w:r w:rsidR="00305742">
        <w:rPr>
          <w:rFonts w:ascii="Simplified Arabic" w:hAnsi="Simplified Arabic" w:cs="Simplified Arabic" w:hint="cs"/>
          <w:sz w:val="26"/>
          <w:szCs w:val="26"/>
          <w:rtl/>
        </w:rPr>
        <w:t xml:space="preserve">أدى إلى </w:t>
      </w:r>
      <w:r w:rsidR="005870FA">
        <w:rPr>
          <w:rFonts w:ascii="Simplified Arabic" w:hAnsi="Simplified Arabic" w:cs="Simplified Arabic" w:hint="cs"/>
          <w:sz w:val="26"/>
          <w:szCs w:val="26"/>
          <w:rtl/>
        </w:rPr>
        <w:t>إ</w:t>
      </w:r>
      <w:r w:rsidR="00305742">
        <w:rPr>
          <w:rFonts w:ascii="Simplified Arabic" w:hAnsi="Simplified Arabic" w:cs="Simplified Arabic" w:hint="cs"/>
          <w:sz w:val="26"/>
          <w:szCs w:val="26"/>
          <w:rtl/>
        </w:rPr>
        <w:t>همال</w:t>
      </w:r>
      <w:r w:rsidRPr="00C978C2">
        <w:rPr>
          <w:rFonts w:ascii="Simplified Arabic" w:hAnsi="Simplified Arabic" w:cs="Simplified Arabic"/>
          <w:sz w:val="26"/>
          <w:szCs w:val="26"/>
          <w:rtl/>
        </w:rPr>
        <w:t xml:space="preserve"> العديد من المزارعين أراضيهم الزراعية </w:t>
      </w:r>
      <w:r w:rsidR="00305742">
        <w:rPr>
          <w:rFonts w:ascii="Simplified Arabic" w:hAnsi="Simplified Arabic" w:cs="Simplified Arabic" w:hint="cs"/>
          <w:sz w:val="26"/>
          <w:szCs w:val="26"/>
          <w:rtl/>
        </w:rPr>
        <w:t>و</w:t>
      </w:r>
      <w:r w:rsidRPr="00C978C2">
        <w:rPr>
          <w:rFonts w:ascii="Simplified Arabic" w:hAnsi="Simplified Arabic" w:cs="Simplified Arabic"/>
          <w:sz w:val="26"/>
          <w:szCs w:val="26"/>
          <w:rtl/>
        </w:rPr>
        <w:t>العناية بها</w:t>
      </w:r>
      <w:r w:rsidR="005870FA">
        <w:rPr>
          <w:rFonts w:ascii="Simplified Arabic" w:hAnsi="Simplified Arabic" w:cs="Simplified Arabic" w:hint="cs"/>
          <w:sz w:val="26"/>
          <w:szCs w:val="26"/>
          <w:rtl/>
        </w:rPr>
        <w:t>،</w:t>
      </w:r>
      <w:r w:rsidRPr="00C978C2">
        <w:rPr>
          <w:rFonts w:ascii="Simplified Arabic" w:hAnsi="Simplified Arabic" w:cs="Simplified Arabic"/>
          <w:sz w:val="26"/>
          <w:szCs w:val="26"/>
          <w:rtl/>
        </w:rPr>
        <w:t xml:space="preserve"> </w:t>
      </w:r>
      <w:r w:rsidR="00305742">
        <w:rPr>
          <w:rFonts w:ascii="Simplified Arabic" w:hAnsi="Simplified Arabic" w:cs="Simplified Arabic" w:hint="cs"/>
          <w:sz w:val="26"/>
          <w:szCs w:val="26"/>
          <w:rtl/>
        </w:rPr>
        <w:t>م</w:t>
      </w:r>
      <w:r w:rsidRPr="00C978C2">
        <w:rPr>
          <w:rFonts w:ascii="Simplified Arabic" w:hAnsi="Simplified Arabic" w:cs="Simplified Arabic"/>
          <w:sz w:val="26"/>
          <w:szCs w:val="26"/>
          <w:rtl/>
        </w:rPr>
        <w:t>ما أدى إلى تدهور الإنتاج الزراعي واتساع رقعة الأراضي المهملة والبور</w:t>
      </w:r>
      <w:r w:rsidRPr="00C978C2">
        <w:rPr>
          <w:rFonts w:ascii="Simplified Arabic" w:hAnsi="Simplified Arabic" w:cs="Simplified Arabic"/>
          <w:sz w:val="26"/>
          <w:szCs w:val="26"/>
        </w:rPr>
        <w:t>.</w:t>
      </w:r>
    </w:p>
    <w:p w14:paraId="11122B74" w14:textId="3F88F6A4" w:rsidR="00973EED" w:rsidRPr="00C978C2" w:rsidRDefault="00FC62FC" w:rsidP="006E26B4">
      <w:pPr>
        <w:bidi/>
        <w:spacing w:after="240" w:line="360" w:lineRule="auto"/>
        <w:rPr>
          <w:rFonts w:ascii="Simplified Arabic" w:hAnsi="Simplified Arabic" w:cs="Simplified Arabic"/>
          <w:sz w:val="26"/>
          <w:szCs w:val="26"/>
          <w:rtl/>
        </w:rPr>
      </w:pPr>
      <w:r w:rsidRPr="00C978C2">
        <w:rPr>
          <w:rFonts w:ascii="Simplified Arabic" w:hAnsi="Simplified Arabic" w:cs="Simplified Arabic" w:hint="cs"/>
          <w:sz w:val="26"/>
          <w:szCs w:val="26"/>
          <w:rtl/>
        </w:rPr>
        <w:t>في ظل هذه الظروف</w:t>
      </w:r>
      <w:r w:rsidR="006E26B4">
        <w:rPr>
          <w:rFonts w:ascii="Simplified Arabic" w:hAnsi="Simplified Arabic" w:cs="Simplified Arabic" w:hint="cs"/>
          <w:sz w:val="26"/>
          <w:szCs w:val="26"/>
          <w:rtl/>
        </w:rPr>
        <w:t xml:space="preserve"> و</w:t>
      </w:r>
      <w:r w:rsidR="006E26B4" w:rsidRPr="006E26B4">
        <w:rPr>
          <w:rFonts w:ascii="Simplified Arabic" w:hAnsi="Simplified Arabic" w:cs="Simplified Arabic"/>
          <w:sz w:val="26"/>
          <w:szCs w:val="26"/>
          <w:rtl/>
        </w:rPr>
        <w:t xml:space="preserve">بغرض تعزيز السيطرة على </w:t>
      </w:r>
      <w:r w:rsidR="006E26B4">
        <w:rPr>
          <w:rFonts w:ascii="Simplified Arabic" w:hAnsi="Simplified Arabic" w:cs="Simplified Arabic" w:hint="cs"/>
          <w:sz w:val="26"/>
          <w:szCs w:val="26"/>
          <w:rtl/>
        </w:rPr>
        <w:t>الأراضي الفلسطينية،</w:t>
      </w:r>
      <w:r w:rsidRPr="00C978C2">
        <w:rPr>
          <w:rFonts w:ascii="Simplified Arabic" w:hAnsi="Simplified Arabic" w:cs="Simplified Arabic" w:hint="cs"/>
          <w:sz w:val="26"/>
          <w:szCs w:val="26"/>
          <w:rtl/>
        </w:rPr>
        <w:t xml:space="preserve"> </w:t>
      </w:r>
      <w:r w:rsidR="00904A10" w:rsidRPr="00C978C2">
        <w:rPr>
          <w:rFonts w:ascii="Simplified Arabic" w:hAnsi="Simplified Arabic" w:cs="Simplified Arabic" w:hint="cs"/>
          <w:sz w:val="26"/>
          <w:szCs w:val="26"/>
          <w:rtl/>
        </w:rPr>
        <w:t>قامت سلطات الاحتلال</w:t>
      </w:r>
      <w:r w:rsidR="00D178D7" w:rsidRPr="00C978C2">
        <w:rPr>
          <w:rFonts w:ascii="Simplified Arabic" w:hAnsi="Simplified Arabic" w:cs="Simplified Arabic" w:hint="cs"/>
          <w:sz w:val="26"/>
          <w:szCs w:val="26"/>
          <w:rtl/>
        </w:rPr>
        <w:t xml:space="preserve"> </w:t>
      </w:r>
      <w:r w:rsidR="00904A10" w:rsidRPr="00C978C2">
        <w:rPr>
          <w:rFonts w:ascii="Simplified Arabic" w:hAnsi="Simplified Arabic" w:cs="Simplified Arabic" w:hint="cs"/>
          <w:sz w:val="26"/>
          <w:szCs w:val="26"/>
          <w:rtl/>
        </w:rPr>
        <w:t>ب</w:t>
      </w:r>
      <w:r w:rsidR="00D178D7" w:rsidRPr="00C978C2">
        <w:rPr>
          <w:rFonts w:ascii="Simplified Arabic" w:hAnsi="Simplified Arabic" w:cs="Simplified Arabic" w:hint="cs"/>
          <w:sz w:val="26"/>
          <w:szCs w:val="26"/>
          <w:rtl/>
        </w:rPr>
        <w:t>فتح و</w:t>
      </w:r>
      <w:r w:rsidR="008A160C" w:rsidRPr="00C978C2">
        <w:rPr>
          <w:rFonts w:ascii="Simplified Arabic" w:hAnsi="Simplified Arabic" w:cs="Simplified Arabic" w:hint="cs"/>
          <w:sz w:val="26"/>
          <w:szCs w:val="26"/>
          <w:rtl/>
        </w:rPr>
        <w:t xml:space="preserve">تعبيد </w:t>
      </w:r>
      <w:r w:rsidR="00305742">
        <w:rPr>
          <w:rFonts w:ascii="Simplified Arabic" w:hAnsi="Simplified Arabic" w:cs="Simplified Arabic" w:hint="cs"/>
          <w:sz w:val="26"/>
          <w:szCs w:val="26"/>
          <w:rtl/>
        </w:rPr>
        <w:t>ال</w:t>
      </w:r>
      <w:r w:rsidR="00D178D7" w:rsidRPr="00C978C2">
        <w:rPr>
          <w:rFonts w:ascii="Simplified Arabic" w:hAnsi="Simplified Arabic" w:cs="Simplified Arabic" w:hint="cs"/>
          <w:sz w:val="26"/>
          <w:szCs w:val="26"/>
          <w:rtl/>
        </w:rPr>
        <w:t>شارع</w:t>
      </w:r>
      <w:r w:rsidR="008A160C" w:rsidRPr="00C978C2">
        <w:rPr>
          <w:rFonts w:ascii="Simplified Arabic" w:hAnsi="Simplified Arabic" w:cs="Simplified Arabic" w:hint="cs"/>
          <w:sz w:val="26"/>
          <w:szCs w:val="26"/>
          <w:rtl/>
        </w:rPr>
        <w:t xml:space="preserve"> </w:t>
      </w:r>
      <w:r w:rsidR="00305742">
        <w:rPr>
          <w:rFonts w:ascii="Simplified Arabic" w:hAnsi="Simplified Arabic" w:cs="Simplified Arabic" w:hint="cs"/>
          <w:sz w:val="26"/>
          <w:szCs w:val="26"/>
          <w:rtl/>
        </w:rPr>
        <w:t>المسمى</w:t>
      </w:r>
      <w:r w:rsidR="00D178D7" w:rsidRPr="00C978C2">
        <w:rPr>
          <w:rFonts w:ascii="Simplified Arabic" w:hAnsi="Simplified Arabic" w:cs="Simplified Arabic" w:hint="cs"/>
          <w:sz w:val="26"/>
          <w:szCs w:val="26"/>
          <w:rtl/>
        </w:rPr>
        <w:t xml:space="preserve"> عابر السامرة</w:t>
      </w:r>
      <w:r w:rsidRPr="00C978C2">
        <w:rPr>
          <w:rFonts w:ascii="Simplified Arabic" w:hAnsi="Simplified Arabic" w:cs="Simplified Arabic" w:hint="cs"/>
          <w:sz w:val="26"/>
          <w:szCs w:val="26"/>
          <w:rtl/>
        </w:rPr>
        <w:t xml:space="preserve"> عام 1972</w:t>
      </w:r>
      <w:r w:rsidR="00305742">
        <w:rPr>
          <w:rFonts w:ascii="Simplified Arabic" w:hAnsi="Simplified Arabic" w:cs="Simplified Arabic" w:hint="cs"/>
          <w:sz w:val="26"/>
          <w:szCs w:val="26"/>
          <w:rtl/>
        </w:rPr>
        <w:t>م</w:t>
      </w:r>
      <w:r w:rsidR="004B7B16">
        <w:rPr>
          <w:rFonts w:ascii="Simplified Arabic" w:hAnsi="Simplified Arabic" w:cs="Simplified Arabic" w:hint="cs"/>
          <w:sz w:val="26"/>
          <w:szCs w:val="26"/>
          <w:rtl/>
        </w:rPr>
        <w:t>،</w:t>
      </w:r>
      <w:r w:rsidRPr="00C978C2">
        <w:rPr>
          <w:rFonts w:ascii="Simplified Arabic" w:hAnsi="Simplified Arabic" w:cs="Simplified Arabic" w:hint="cs"/>
          <w:sz w:val="26"/>
          <w:szCs w:val="26"/>
          <w:rtl/>
        </w:rPr>
        <w:t xml:space="preserve"> </w:t>
      </w:r>
      <w:r w:rsidR="00D178D7" w:rsidRPr="00C978C2">
        <w:rPr>
          <w:rFonts w:ascii="Simplified Arabic" w:hAnsi="Simplified Arabic" w:cs="Simplified Arabic" w:hint="cs"/>
          <w:sz w:val="26"/>
          <w:szCs w:val="26"/>
          <w:rtl/>
        </w:rPr>
        <w:t>وهو طريق سريع يربط بين ال</w:t>
      </w:r>
      <w:r w:rsidR="005870FA">
        <w:rPr>
          <w:rFonts w:ascii="Simplified Arabic" w:hAnsi="Simplified Arabic" w:cs="Simplified Arabic" w:hint="cs"/>
          <w:sz w:val="26"/>
          <w:szCs w:val="26"/>
          <w:rtl/>
        </w:rPr>
        <w:t>أ</w:t>
      </w:r>
      <w:r w:rsidR="00D178D7" w:rsidRPr="00C978C2">
        <w:rPr>
          <w:rFonts w:ascii="Simplified Arabic" w:hAnsi="Simplified Arabic" w:cs="Simplified Arabic" w:hint="cs"/>
          <w:sz w:val="26"/>
          <w:szCs w:val="26"/>
          <w:rtl/>
        </w:rPr>
        <w:t>راضي المحتلة عام 1948</w:t>
      </w:r>
      <w:r w:rsidR="00305742">
        <w:rPr>
          <w:rFonts w:ascii="Simplified Arabic" w:hAnsi="Simplified Arabic" w:cs="Simplified Arabic" w:hint="cs"/>
          <w:sz w:val="26"/>
          <w:szCs w:val="26"/>
          <w:rtl/>
        </w:rPr>
        <w:t>م</w:t>
      </w:r>
      <w:r w:rsidR="00213423">
        <w:rPr>
          <w:rFonts w:ascii="Simplified Arabic" w:hAnsi="Simplified Arabic" w:cs="Simplified Arabic" w:hint="cs"/>
          <w:sz w:val="26"/>
          <w:szCs w:val="26"/>
          <w:rtl/>
        </w:rPr>
        <w:t>،</w:t>
      </w:r>
      <w:r w:rsidR="00305742">
        <w:rPr>
          <w:rFonts w:ascii="Simplified Arabic" w:hAnsi="Simplified Arabic" w:cs="Simplified Arabic" w:hint="cs"/>
          <w:sz w:val="26"/>
          <w:szCs w:val="26"/>
          <w:rtl/>
        </w:rPr>
        <w:t xml:space="preserve"> الساحل</w:t>
      </w:r>
      <w:r w:rsidR="00D178D7" w:rsidRPr="00C978C2">
        <w:rPr>
          <w:rFonts w:ascii="Simplified Arabic" w:hAnsi="Simplified Arabic" w:cs="Simplified Arabic" w:hint="cs"/>
          <w:sz w:val="26"/>
          <w:szCs w:val="26"/>
          <w:rtl/>
        </w:rPr>
        <w:t xml:space="preserve"> الفلسطيني </w:t>
      </w:r>
      <w:r w:rsidR="00305742">
        <w:rPr>
          <w:rFonts w:ascii="Simplified Arabic" w:hAnsi="Simplified Arabic" w:cs="Simplified Arabic" w:hint="cs"/>
          <w:sz w:val="26"/>
          <w:szCs w:val="26"/>
          <w:rtl/>
        </w:rPr>
        <w:t xml:space="preserve">تحديدا من </w:t>
      </w:r>
      <w:r w:rsidR="003D004D">
        <w:rPr>
          <w:rFonts w:ascii="Simplified Arabic" w:hAnsi="Simplified Arabic" w:cs="Simplified Arabic" w:hint="cs"/>
          <w:sz w:val="26"/>
          <w:szCs w:val="26"/>
          <w:rtl/>
        </w:rPr>
        <w:t>ال</w:t>
      </w:r>
      <w:r w:rsidR="00D178D7" w:rsidRPr="00C978C2">
        <w:rPr>
          <w:rFonts w:ascii="Simplified Arabic" w:hAnsi="Simplified Arabic" w:cs="Simplified Arabic" w:hint="cs"/>
          <w:sz w:val="26"/>
          <w:szCs w:val="26"/>
          <w:rtl/>
        </w:rPr>
        <w:t>شرق وحتى نهر ال</w:t>
      </w:r>
      <w:r w:rsidR="005870FA">
        <w:rPr>
          <w:rFonts w:ascii="Simplified Arabic" w:hAnsi="Simplified Arabic" w:cs="Simplified Arabic" w:hint="cs"/>
          <w:sz w:val="26"/>
          <w:szCs w:val="26"/>
          <w:rtl/>
        </w:rPr>
        <w:t>أ</w:t>
      </w:r>
      <w:r w:rsidR="00D178D7" w:rsidRPr="00C978C2">
        <w:rPr>
          <w:rFonts w:ascii="Simplified Arabic" w:hAnsi="Simplified Arabic" w:cs="Simplified Arabic" w:hint="cs"/>
          <w:sz w:val="26"/>
          <w:szCs w:val="26"/>
          <w:rtl/>
        </w:rPr>
        <w:t>ردن</w:t>
      </w:r>
      <w:r w:rsidR="003D004D">
        <w:rPr>
          <w:rFonts w:ascii="Simplified Arabic" w:hAnsi="Simplified Arabic" w:cs="Simplified Arabic" w:hint="cs"/>
          <w:sz w:val="26"/>
          <w:szCs w:val="26"/>
          <w:rtl/>
        </w:rPr>
        <w:t xml:space="preserve"> من</w:t>
      </w:r>
      <w:r w:rsidR="00D178D7" w:rsidRPr="00C978C2">
        <w:rPr>
          <w:rFonts w:ascii="Simplified Arabic" w:hAnsi="Simplified Arabic" w:cs="Simplified Arabic" w:hint="cs"/>
          <w:sz w:val="26"/>
          <w:szCs w:val="26"/>
          <w:rtl/>
        </w:rPr>
        <w:t xml:space="preserve"> </w:t>
      </w:r>
      <w:r w:rsidR="003D004D">
        <w:rPr>
          <w:rFonts w:ascii="Simplified Arabic" w:hAnsi="Simplified Arabic" w:cs="Simplified Arabic" w:hint="cs"/>
          <w:sz w:val="26"/>
          <w:szCs w:val="26"/>
          <w:rtl/>
        </w:rPr>
        <w:t>ال</w:t>
      </w:r>
      <w:r w:rsidR="00D178D7" w:rsidRPr="00C978C2">
        <w:rPr>
          <w:rFonts w:ascii="Simplified Arabic" w:hAnsi="Simplified Arabic" w:cs="Simplified Arabic" w:hint="cs"/>
          <w:sz w:val="26"/>
          <w:szCs w:val="26"/>
          <w:rtl/>
        </w:rPr>
        <w:t>غرب</w:t>
      </w:r>
      <w:r w:rsidR="00213423">
        <w:rPr>
          <w:rFonts w:ascii="Simplified Arabic" w:hAnsi="Simplified Arabic" w:cs="Simplified Arabic" w:hint="cs"/>
          <w:sz w:val="26"/>
          <w:szCs w:val="26"/>
          <w:rtl/>
        </w:rPr>
        <w:t>،</w:t>
      </w:r>
      <w:r w:rsidR="00D178D7" w:rsidRPr="00C978C2">
        <w:rPr>
          <w:rFonts w:ascii="Simplified Arabic" w:hAnsi="Simplified Arabic" w:cs="Simplified Arabic" w:hint="cs"/>
          <w:sz w:val="26"/>
          <w:szCs w:val="26"/>
          <w:rtl/>
        </w:rPr>
        <w:t xml:space="preserve"> كان هذا الطريق نقطة تحول في تكوين القرية </w:t>
      </w:r>
      <w:r w:rsidR="00904A10" w:rsidRPr="00C978C2">
        <w:rPr>
          <w:rFonts w:ascii="Simplified Arabic" w:hAnsi="Simplified Arabic" w:cs="Simplified Arabic" w:hint="cs"/>
          <w:sz w:val="26"/>
          <w:szCs w:val="26"/>
          <w:rtl/>
        </w:rPr>
        <w:t>الحضري</w:t>
      </w:r>
      <w:r w:rsidR="004B7B16">
        <w:rPr>
          <w:rFonts w:ascii="Simplified Arabic" w:hAnsi="Simplified Arabic" w:cs="Simplified Arabic" w:hint="cs"/>
          <w:sz w:val="26"/>
          <w:szCs w:val="26"/>
          <w:rtl/>
        </w:rPr>
        <w:t>،</w:t>
      </w:r>
      <w:r w:rsidR="00904A10" w:rsidRPr="00C978C2">
        <w:rPr>
          <w:rFonts w:ascii="Simplified Arabic" w:hAnsi="Simplified Arabic" w:cs="Simplified Arabic" w:hint="cs"/>
          <w:sz w:val="26"/>
          <w:szCs w:val="26"/>
          <w:rtl/>
        </w:rPr>
        <w:t xml:space="preserve"> حيث كان </w:t>
      </w:r>
      <w:r w:rsidR="005F40E4" w:rsidRPr="00C978C2">
        <w:rPr>
          <w:rFonts w:ascii="Simplified Arabic" w:hAnsi="Simplified Arabic" w:cs="Simplified Arabic" w:hint="cs"/>
          <w:sz w:val="26"/>
          <w:szCs w:val="26"/>
          <w:rtl/>
        </w:rPr>
        <w:t>يعبر من خلاله</w:t>
      </w:r>
      <w:r w:rsidR="00904A10" w:rsidRPr="00C978C2">
        <w:rPr>
          <w:rFonts w:ascii="Simplified Arabic" w:hAnsi="Simplified Arabic" w:cs="Simplified Arabic" w:hint="cs"/>
          <w:sz w:val="26"/>
          <w:szCs w:val="26"/>
          <w:rtl/>
        </w:rPr>
        <w:t xml:space="preserve"> كل من </w:t>
      </w:r>
      <w:r w:rsidR="005870FA">
        <w:rPr>
          <w:rFonts w:ascii="Simplified Arabic" w:hAnsi="Simplified Arabic" w:cs="Simplified Arabic" w:hint="cs"/>
          <w:sz w:val="26"/>
          <w:szCs w:val="26"/>
          <w:rtl/>
        </w:rPr>
        <w:t>أ</w:t>
      </w:r>
      <w:r w:rsidR="00904A10" w:rsidRPr="00C978C2">
        <w:rPr>
          <w:rFonts w:ascii="Simplified Arabic" w:hAnsi="Simplified Arabic" w:cs="Simplified Arabic" w:hint="cs"/>
          <w:sz w:val="26"/>
          <w:szCs w:val="26"/>
          <w:rtl/>
        </w:rPr>
        <w:t xml:space="preserve">راد التنقل من شرق البلاد </w:t>
      </w:r>
      <w:r w:rsidR="005870FA">
        <w:rPr>
          <w:rFonts w:ascii="Simplified Arabic" w:hAnsi="Simplified Arabic" w:cs="Simplified Arabic" w:hint="cs"/>
          <w:sz w:val="26"/>
          <w:szCs w:val="26"/>
          <w:rtl/>
        </w:rPr>
        <w:t>إ</w:t>
      </w:r>
      <w:r w:rsidR="00904A10" w:rsidRPr="00C978C2">
        <w:rPr>
          <w:rFonts w:ascii="Simplified Arabic" w:hAnsi="Simplified Arabic" w:cs="Simplified Arabic" w:hint="cs"/>
          <w:sz w:val="26"/>
          <w:szCs w:val="26"/>
          <w:rtl/>
        </w:rPr>
        <w:t>لى غربها</w:t>
      </w:r>
      <w:r w:rsidR="005870FA">
        <w:rPr>
          <w:rFonts w:ascii="Simplified Arabic" w:hAnsi="Simplified Arabic" w:cs="Simplified Arabic" w:hint="cs"/>
          <w:sz w:val="26"/>
          <w:szCs w:val="26"/>
          <w:rtl/>
        </w:rPr>
        <w:t>،</w:t>
      </w:r>
      <w:r w:rsidR="00904A10" w:rsidRPr="00C978C2">
        <w:rPr>
          <w:rFonts w:ascii="Simplified Arabic" w:hAnsi="Simplified Arabic" w:cs="Simplified Arabic" w:hint="cs"/>
          <w:sz w:val="26"/>
          <w:szCs w:val="26"/>
          <w:rtl/>
        </w:rPr>
        <w:t xml:space="preserve"> وقد مر هذا الشارع من الجهة الجنوبية للقرية وامتد على طولها من أول القرية من الجهة الجنوبية </w:t>
      </w:r>
      <w:r w:rsidR="008B01FB">
        <w:rPr>
          <w:rFonts w:ascii="Simplified Arabic" w:hAnsi="Simplified Arabic" w:cs="Simplified Arabic" w:hint="cs"/>
          <w:sz w:val="26"/>
          <w:szCs w:val="26"/>
          <w:rtl/>
        </w:rPr>
        <w:t>"</w:t>
      </w:r>
      <w:r w:rsidR="00904A10" w:rsidRPr="00C978C2">
        <w:rPr>
          <w:rFonts w:ascii="Simplified Arabic" w:hAnsi="Simplified Arabic" w:cs="Simplified Arabic" w:hint="cs"/>
          <w:sz w:val="26"/>
          <w:szCs w:val="26"/>
          <w:rtl/>
        </w:rPr>
        <w:t>البدوري</w:t>
      </w:r>
      <w:r w:rsidR="008B01FB">
        <w:rPr>
          <w:rFonts w:ascii="Simplified Arabic" w:hAnsi="Simplified Arabic" w:cs="Simplified Arabic" w:hint="cs"/>
          <w:sz w:val="26"/>
          <w:szCs w:val="26"/>
          <w:rtl/>
        </w:rPr>
        <w:t>"</w:t>
      </w:r>
      <w:r w:rsidR="00904A10" w:rsidRPr="00C978C2">
        <w:rPr>
          <w:rFonts w:ascii="Simplified Arabic" w:hAnsi="Simplified Arabic" w:cs="Simplified Arabic" w:hint="cs"/>
          <w:sz w:val="26"/>
          <w:szCs w:val="26"/>
          <w:rtl/>
        </w:rPr>
        <w:t xml:space="preserve"> </w:t>
      </w:r>
      <w:r w:rsidR="005870FA">
        <w:rPr>
          <w:rFonts w:ascii="Simplified Arabic" w:hAnsi="Simplified Arabic" w:cs="Simplified Arabic" w:hint="cs"/>
          <w:sz w:val="26"/>
          <w:szCs w:val="26"/>
          <w:rtl/>
        </w:rPr>
        <w:t>إ</w:t>
      </w:r>
      <w:r w:rsidR="00904A10" w:rsidRPr="00C978C2">
        <w:rPr>
          <w:rFonts w:ascii="Simplified Arabic" w:hAnsi="Simplified Arabic" w:cs="Simplified Arabic" w:hint="cs"/>
          <w:sz w:val="26"/>
          <w:szCs w:val="26"/>
          <w:rtl/>
        </w:rPr>
        <w:t xml:space="preserve">لى مفرق القرية الشرقي </w:t>
      </w:r>
      <w:r w:rsidR="008B01FB">
        <w:rPr>
          <w:rFonts w:ascii="Simplified Arabic" w:hAnsi="Simplified Arabic" w:cs="Simplified Arabic" w:hint="cs"/>
          <w:sz w:val="26"/>
          <w:szCs w:val="26"/>
          <w:rtl/>
        </w:rPr>
        <w:t>"</w:t>
      </w:r>
      <w:r w:rsidR="00904A10" w:rsidRPr="00C978C2">
        <w:rPr>
          <w:rFonts w:ascii="Simplified Arabic" w:hAnsi="Simplified Arabic" w:cs="Simplified Arabic" w:hint="cs"/>
          <w:sz w:val="26"/>
          <w:szCs w:val="26"/>
          <w:rtl/>
        </w:rPr>
        <w:t xml:space="preserve"> مفرق سرطة</w:t>
      </w:r>
      <w:r w:rsidR="008B01FB">
        <w:rPr>
          <w:rFonts w:ascii="Simplified Arabic" w:hAnsi="Simplified Arabic" w:cs="Simplified Arabic" w:hint="cs"/>
          <w:sz w:val="26"/>
          <w:szCs w:val="26"/>
          <w:rtl/>
        </w:rPr>
        <w:t>"</w:t>
      </w:r>
      <w:r w:rsidR="005870FA">
        <w:rPr>
          <w:rFonts w:ascii="Simplified Arabic" w:hAnsi="Simplified Arabic" w:cs="Simplified Arabic" w:hint="cs"/>
          <w:sz w:val="26"/>
          <w:szCs w:val="26"/>
          <w:rtl/>
        </w:rPr>
        <w:t>،</w:t>
      </w:r>
      <w:r w:rsidR="00F9546E">
        <w:rPr>
          <w:rFonts w:ascii="Simplified Arabic" w:hAnsi="Simplified Arabic" w:cs="Simplified Arabic" w:hint="cs"/>
          <w:sz w:val="26"/>
          <w:szCs w:val="26"/>
          <w:rtl/>
        </w:rPr>
        <w:t xml:space="preserve"> </w:t>
      </w:r>
      <w:r w:rsidR="00F9546E" w:rsidRPr="0008449D">
        <w:rPr>
          <w:rFonts w:ascii="Simplified Arabic" w:hAnsi="Simplified Arabic" w:cs="Simplified Arabic" w:hint="cs"/>
          <w:sz w:val="26"/>
          <w:szCs w:val="26"/>
          <w:rtl/>
        </w:rPr>
        <w:t xml:space="preserve">كما هو موضح بالشكل رقم </w:t>
      </w:r>
      <w:r w:rsidR="004B7B16" w:rsidRPr="0008449D">
        <w:rPr>
          <w:rFonts w:ascii="Simplified Arabic" w:hAnsi="Simplified Arabic" w:cs="Simplified Arabic" w:hint="cs"/>
          <w:sz w:val="26"/>
          <w:szCs w:val="26"/>
          <w:rtl/>
        </w:rPr>
        <w:t>7</w:t>
      </w:r>
      <w:r w:rsidR="005870FA">
        <w:rPr>
          <w:rFonts w:ascii="Simplified Arabic" w:hAnsi="Simplified Arabic" w:cs="Simplified Arabic" w:hint="cs"/>
          <w:sz w:val="26"/>
          <w:szCs w:val="26"/>
          <w:rtl/>
        </w:rPr>
        <w:t>،</w:t>
      </w:r>
      <w:r w:rsidR="00F9546E">
        <w:rPr>
          <w:rFonts w:ascii="Simplified Arabic" w:hAnsi="Simplified Arabic" w:cs="Simplified Arabic" w:hint="cs"/>
          <w:sz w:val="26"/>
          <w:szCs w:val="26"/>
          <w:rtl/>
        </w:rPr>
        <w:t xml:space="preserve"> وقد</w:t>
      </w:r>
      <w:r w:rsidR="00904A10" w:rsidRPr="00C978C2">
        <w:rPr>
          <w:rFonts w:ascii="Simplified Arabic" w:hAnsi="Simplified Arabic" w:cs="Simplified Arabic" w:hint="cs"/>
          <w:sz w:val="26"/>
          <w:szCs w:val="26"/>
          <w:rtl/>
        </w:rPr>
        <w:t xml:space="preserve"> شكل هذا الشارع الحيوي نقطة جذب لكل من أراد أن يفتح محل تجاري </w:t>
      </w:r>
      <w:r w:rsidR="005870FA">
        <w:rPr>
          <w:rFonts w:ascii="Simplified Arabic" w:hAnsi="Simplified Arabic" w:cs="Simplified Arabic" w:hint="cs"/>
          <w:sz w:val="26"/>
          <w:szCs w:val="26"/>
          <w:rtl/>
        </w:rPr>
        <w:t>أ</w:t>
      </w:r>
      <w:r w:rsidR="00904A10" w:rsidRPr="00C978C2">
        <w:rPr>
          <w:rFonts w:ascii="Simplified Arabic" w:hAnsi="Simplified Arabic" w:cs="Simplified Arabic" w:hint="cs"/>
          <w:sz w:val="26"/>
          <w:szCs w:val="26"/>
          <w:rtl/>
        </w:rPr>
        <w:t>و ورشة صناعية</w:t>
      </w:r>
      <w:r w:rsidR="005870FA">
        <w:rPr>
          <w:rFonts w:ascii="Simplified Arabic" w:hAnsi="Simplified Arabic" w:cs="Simplified Arabic" w:hint="cs"/>
          <w:sz w:val="26"/>
          <w:szCs w:val="26"/>
          <w:rtl/>
        </w:rPr>
        <w:t>،</w:t>
      </w:r>
      <w:r w:rsidR="00904A10" w:rsidRPr="00C978C2">
        <w:rPr>
          <w:rFonts w:ascii="Simplified Arabic" w:hAnsi="Simplified Arabic" w:cs="Simplified Arabic" w:hint="cs"/>
          <w:sz w:val="26"/>
          <w:szCs w:val="26"/>
          <w:rtl/>
        </w:rPr>
        <w:t xml:space="preserve"> </w:t>
      </w:r>
      <w:r w:rsidRPr="00C978C2">
        <w:rPr>
          <w:rFonts w:ascii="Simplified Arabic" w:hAnsi="Simplified Arabic" w:cs="Simplified Arabic" w:hint="cs"/>
          <w:sz w:val="26"/>
          <w:szCs w:val="26"/>
          <w:rtl/>
        </w:rPr>
        <w:t>حيث</w:t>
      </w:r>
      <w:r w:rsidR="00904A10" w:rsidRPr="00C978C2">
        <w:rPr>
          <w:rFonts w:ascii="Simplified Arabic" w:hAnsi="Simplified Arabic" w:cs="Simplified Arabic" w:hint="cs"/>
          <w:sz w:val="26"/>
          <w:szCs w:val="26"/>
          <w:rtl/>
        </w:rPr>
        <w:t xml:space="preserve"> </w:t>
      </w:r>
      <w:r w:rsidRPr="00C978C2">
        <w:rPr>
          <w:rFonts w:ascii="Simplified Arabic" w:hAnsi="Simplified Arabic" w:cs="Simplified Arabic" w:hint="cs"/>
          <w:sz w:val="26"/>
          <w:szCs w:val="26"/>
          <w:rtl/>
        </w:rPr>
        <w:t xml:space="preserve">انتقل </w:t>
      </w:r>
      <w:r w:rsidR="005870FA">
        <w:rPr>
          <w:rFonts w:ascii="Simplified Arabic" w:hAnsi="Simplified Arabic" w:cs="Simplified Arabic" w:hint="cs"/>
          <w:sz w:val="26"/>
          <w:szCs w:val="26"/>
          <w:rtl/>
        </w:rPr>
        <w:t>إ</w:t>
      </w:r>
      <w:r w:rsidRPr="00C978C2">
        <w:rPr>
          <w:rFonts w:ascii="Simplified Arabic" w:hAnsi="Simplified Arabic" w:cs="Simplified Arabic" w:hint="cs"/>
          <w:sz w:val="26"/>
          <w:szCs w:val="26"/>
          <w:rtl/>
        </w:rPr>
        <w:t>لى بديا</w:t>
      </w:r>
      <w:r w:rsidR="00904A10" w:rsidRPr="00C978C2">
        <w:rPr>
          <w:rFonts w:ascii="Simplified Arabic" w:hAnsi="Simplified Arabic" w:cs="Simplified Arabic" w:hint="cs"/>
          <w:sz w:val="26"/>
          <w:szCs w:val="26"/>
          <w:rtl/>
        </w:rPr>
        <w:t xml:space="preserve"> العديد من سكان القرى المجاورة </w:t>
      </w:r>
      <w:r w:rsidRPr="00C978C2">
        <w:rPr>
          <w:rFonts w:ascii="Simplified Arabic" w:hAnsi="Simplified Arabic" w:cs="Simplified Arabic" w:hint="cs"/>
          <w:sz w:val="26"/>
          <w:szCs w:val="26"/>
          <w:rtl/>
        </w:rPr>
        <w:t xml:space="preserve">لافتتاح المشاريع التجارية </w:t>
      </w:r>
      <w:r w:rsidR="003E73DB">
        <w:rPr>
          <w:rFonts w:ascii="Simplified Arabic" w:hAnsi="Simplified Arabic" w:cs="Simplified Arabic" w:hint="cs"/>
          <w:sz w:val="26"/>
          <w:szCs w:val="26"/>
          <w:rtl/>
        </w:rPr>
        <w:t>أ</w:t>
      </w:r>
      <w:r w:rsidRPr="00C978C2">
        <w:rPr>
          <w:rFonts w:ascii="Simplified Arabic" w:hAnsi="Simplified Arabic" w:cs="Simplified Arabic" w:hint="cs"/>
          <w:sz w:val="26"/>
          <w:szCs w:val="26"/>
          <w:rtl/>
        </w:rPr>
        <w:t xml:space="preserve">و للعمل في المحلات </w:t>
      </w:r>
      <w:r w:rsidR="00973EED" w:rsidRPr="00C978C2">
        <w:rPr>
          <w:rFonts w:ascii="Simplified Arabic" w:hAnsi="Simplified Arabic" w:cs="Simplified Arabic" w:hint="cs"/>
          <w:sz w:val="26"/>
          <w:szCs w:val="26"/>
          <w:rtl/>
        </w:rPr>
        <w:t>والورش التي</w:t>
      </w:r>
      <w:r w:rsidR="00904A10" w:rsidRPr="00C978C2">
        <w:rPr>
          <w:rFonts w:ascii="Simplified Arabic" w:hAnsi="Simplified Arabic" w:cs="Simplified Arabic" w:hint="cs"/>
          <w:sz w:val="26"/>
          <w:szCs w:val="26"/>
          <w:rtl/>
        </w:rPr>
        <w:t xml:space="preserve"> </w:t>
      </w:r>
      <w:r w:rsidR="00973EED" w:rsidRPr="00C978C2">
        <w:rPr>
          <w:rFonts w:ascii="Simplified Arabic" w:hAnsi="Simplified Arabic" w:cs="Simplified Arabic"/>
          <w:sz w:val="26"/>
          <w:szCs w:val="26"/>
          <w:rtl/>
        </w:rPr>
        <w:t>تم إنشاؤها على جانبي الطريق</w:t>
      </w:r>
      <w:r w:rsidR="00973EED" w:rsidRPr="00C978C2">
        <w:rPr>
          <w:rFonts w:ascii="Simplified Arabic" w:hAnsi="Simplified Arabic" w:cs="Simplified Arabic" w:hint="cs"/>
          <w:sz w:val="26"/>
          <w:szCs w:val="26"/>
          <w:rtl/>
        </w:rPr>
        <w:t>.</w:t>
      </w:r>
    </w:p>
    <w:p w14:paraId="5514854A" w14:textId="3AA56EB2" w:rsidR="003D004D" w:rsidRDefault="003D004D" w:rsidP="00410F1A">
      <w:pPr>
        <w:bidi/>
        <w:spacing w:after="240" w:line="360" w:lineRule="auto"/>
        <w:rPr>
          <w:rFonts w:ascii="Simplified Arabic" w:hAnsi="Simplified Arabic" w:cs="Simplified Arabic"/>
          <w:sz w:val="26"/>
          <w:szCs w:val="26"/>
          <w:rtl/>
        </w:rPr>
      </w:pPr>
      <w:r w:rsidRPr="003E73DB">
        <w:rPr>
          <w:rFonts w:ascii="Simplified Arabic" w:hAnsi="Simplified Arabic" w:cs="Simplified Arabic" w:hint="cs"/>
          <w:sz w:val="26"/>
          <w:szCs w:val="26"/>
          <w:rtl/>
        </w:rPr>
        <w:lastRenderedPageBreak/>
        <w:t>ت</w:t>
      </w:r>
      <w:r w:rsidR="00FD5F48" w:rsidRPr="003E73DB">
        <w:rPr>
          <w:rFonts w:ascii="Simplified Arabic" w:hAnsi="Simplified Arabic" w:cs="Simplified Arabic" w:hint="cs"/>
          <w:sz w:val="26"/>
          <w:szCs w:val="26"/>
          <w:rtl/>
        </w:rPr>
        <w:t>شكل</w:t>
      </w:r>
      <w:r w:rsidRPr="003E73DB">
        <w:rPr>
          <w:rFonts w:ascii="Simplified Arabic" w:hAnsi="Simplified Arabic" w:cs="Simplified Arabic" w:hint="cs"/>
          <w:sz w:val="26"/>
          <w:szCs w:val="26"/>
          <w:rtl/>
        </w:rPr>
        <w:t>ت</w:t>
      </w:r>
      <w:r w:rsidR="00FD5F48" w:rsidRPr="003E73DB">
        <w:rPr>
          <w:rFonts w:ascii="Simplified Arabic" w:hAnsi="Simplified Arabic" w:cs="Simplified Arabic" w:hint="cs"/>
          <w:sz w:val="26"/>
          <w:szCs w:val="26"/>
          <w:rtl/>
        </w:rPr>
        <w:t xml:space="preserve"> نواة لمنطقة</w:t>
      </w:r>
      <w:r w:rsidR="00FD5F48" w:rsidRPr="005870FA">
        <w:rPr>
          <w:rFonts w:ascii="Simplified Arabic" w:hAnsi="Simplified Arabic" w:cs="Simplified Arabic" w:hint="cs"/>
          <w:color w:val="FF0000"/>
          <w:sz w:val="26"/>
          <w:szCs w:val="26"/>
          <w:rtl/>
        </w:rPr>
        <w:t xml:space="preserve"> </w:t>
      </w:r>
      <w:r w:rsidR="00FD5F48" w:rsidRPr="00C978C2">
        <w:rPr>
          <w:rFonts w:ascii="Simplified Arabic" w:hAnsi="Simplified Arabic" w:cs="Simplified Arabic" w:hint="cs"/>
          <w:sz w:val="26"/>
          <w:szCs w:val="26"/>
          <w:rtl/>
        </w:rPr>
        <w:t>صناعية</w:t>
      </w:r>
      <w:r>
        <w:rPr>
          <w:rFonts w:ascii="Simplified Arabic" w:hAnsi="Simplified Arabic" w:cs="Simplified Arabic" w:hint="cs"/>
          <w:sz w:val="26"/>
          <w:szCs w:val="26"/>
          <w:rtl/>
        </w:rPr>
        <w:t xml:space="preserve"> بسبب هذا الطريق</w:t>
      </w:r>
      <w:r w:rsidR="003E73DB">
        <w:rPr>
          <w:rFonts w:ascii="Simplified Arabic" w:hAnsi="Simplified Arabic" w:cs="Simplified Arabic" w:hint="cs"/>
          <w:sz w:val="26"/>
          <w:szCs w:val="26"/>
          <w:rtl/>
        </w:rPr>
        <w:t>،</w:t>
      </w:r>
      <w:r w:rsidR="00FD5F48" w:rsidRPr="00C978C2">
        <w:rPr>
          <w:rFonts w:ascii="Simplified Arabic" w:hAnsi="Simplified Arabic" w:cs="Simplified Arabic" w:hint="cs"/>
          <w:sz w:val="26"/>
          <w:szCs w:val="26"/>
          <w:rtl/>
        </w:rPr>
        <w:t xml:space="preserve"> حيث تم </w:t>
      </w:r>
      <w:r>
        <w:rPr>
          <w:rFonts w:ascii="Simplified Arabic" w:hAnsi="Simplified Arabic" w:cs="Simplified Arabic" w:hint="cs"/>
          <w:sz w:val="26"/>
          <w:szCs w:val="26"/>
          <w:rtl/>
        </w:rPr>
        <w:t>افتتاح</w:t>
      </w:r>
      <w:r w:rsidR="00FD5F48" w:rsidRPr="00C978C2">
        <w:rPr>
          <w:rFonts w:ascii="Simplified Arabic" w:hAnsi="Simplified Arabic" w:cs="Simplified Arabic" w:hint="cs"/>
          <w:sz w:val="26"/>
          <w:szCs w:val="26"/>
          <w:rtl/>
        </w:rPr>
        <w:t xml:space="preserve"> العديد من المحلات وورش الصناعات الخفيفة والثقيلة</w:t>
      </w:r>
      <w:r w:rsidR="003E73DB">
        <w:rPr>
          <w:rFonts w:ascii="Simplified Arabic" w:hAnsi="Simplified Arabic" w:cs="Simplified Arabic" w:hint="cs"/>
          <w:sz w:val="26"/>
          <w:szCs w:val="26"/>
          <w:rtl/>
        </w:rPr>
        <w:t>،</w:t>
      </w:r>
      <w:r w:rsidR="00FD5F48" w:rsidRPr="00C978C2">
        <w:rPr>
          <w:rFonts w:ascii="Simplified Arabic" w:hAnsi="Simplified Arabic" w:cs="Simplified Arabic" w:hint="cs"/>
          <w:sz w:val="26"/>
          <w:szCs w:val="26"/>
          <w:rtl/>
        </w:rPr>
        <w:t xml:space="preserve"> فتكونت منطقة صناعية عشوائية غير منظمة ومضرة بالبيئة السكنية والبيئة الزراعية </w:t>
      </w:r>
      <w:r w:rsidR="00B73996">
        <w:rPr>
          <w:rFonts w:ascii="Simplified Arabic" w:hAnsi="Simplified Arabic" w:cs="Simplified Arabic" w:hint="cs"/>
          <w:sz w:val="26"/>
          <w:szCs w:val="26"/>
          <w:rtl/>
        </w:rPr>
        <w:t xml:space="preserve">فتحولت العديد من </w:t>
      </w:r>
      <w:r w:rsidR="00FD5F48" w:rsidRPr="00C978C2">
        <w:rPr>
          <w:rFonts w:ascii="Simplified Arabic" w:hAnsi="Simplified Arabic" w:cs="Simplified Arabic" w:hint="cs"/>
          <w:sz w:val="26"/>
          <w:szCs w:val="26"/>
          <w:rtl/>
        </w:rPr>
        <w:t xml:space="preserve">الأراضي الزراعية الخصبة على جانبي الطريق </w:t>
      </w:r>
      <w:r w:rsidR="00B73996">
        <w:rPr>
          <w:rFonts w:ascii="Simplified Arabic" w:hAnsi="Simplified Arabic" w:cs="Simplified Arabic" w:hint="cs"/>
          <w:sz w:val="26"/>
          <w:szCs w:val="26"/>
          <w:rtl/>
        </w:rPr>
        <w:t>إ</w:t>
      </w:r>
      <w:r w:rsidR="00FD5F48" w:rsidRPr="00C978C2">
        <w:rPr>
          <w:rFonts w:ascii="Simplified Arabic" w:hAnsi="Simplified Arabic" w:cs="Simplified Arabic" w:hint="cs"/>
          <w:sz w:val="26"/>
          <w:szCs w:val="26"/>
          <w:rtl/>
        </w:rPr>
        <w:t>لى ورش و</w:t>
      </w:r>
      <w:r w:rsidR="00B73996">
        <w:rPr>
          <w:rFonts w:ascii="Simplified Arabic" w:hAnsi="Simplified Arabic" w:cs="Simplified Arabic" w:hint="cs"/>
          <w:sz w:val="26"/>
          <w:szCs w:val="26"/>
          <w:rtl/>
        </w:rPr>
        <w:t>أماكن</w:t>
      </w:r>
      <w:r w:rsidR="00FD5F48" w:rsidRPr="00C978C2">
        <w:rPr>
          <w:rFonts w:ascii="Simplified Arabic" w:hAnsi="Simplified Arabic" w:cs="Simplified Arabic" w:hint="cs"/>
          <w:sz w:val="26"/>
          <w:szCs w:val="26"/>
          <w:rtl/>
        </w:rPr>
        <w:t xml:space="preserve"> لتجميع المخلفات الصناعية</w:t>
      </w:r>
      <w:r w:rsidR="003E73DB">
        <w:rPr>
          <w:rFonts w:ascii="Simplified Arabic" w:hAnsi="Simplified Arabic" w:cs="Simplified Arabic" w:hint="cs"/>
          <w:sz w:val="26"/>
          <w:szCs w:val="26"/>
          <w:rtl/>
        </w:rPr>
        <w:t>،</w:t>
      </w:r>
      <w:r w:rsidR="00FD5F48" w:rsidRPr="00C978C2">
        <w:rPr>
          <w:rFonts w:ascii="Simplified Arabic" w:hAnsi="Simplified Arabic" w:cs="Simplified Arabic" w:hint="cs"/>
          <w:sz w:val="26"/>
          <w:szCs w:val="26"/>
          <w:rtl/>
        </w:rPr>
        <w:t xml:space="preserve"> ناهيك عن التلوث السمعي والبصري التي سببهما فتح الطريق وتبعاته. </w:t>
      </w:r>
      <w:r w:rsidR="00FD5F48">
        <w:rPr>
          <w:rFonts w:ascii="Arial" w:hAnsi="Arial" w:cs="Arial"/>
          <w:sz w:val="28"/>
          <w:szCs w:val="28"/>
          <w:rtl/>
          <w:lang w:bidi="ar-JO"/>
        </w:rPr>
        <w:br/>
      </w:r>
      <w:r w:rsidR="00973EED" w:rsidRPr="00C978C2">
        <w:rPr>
          <w:rFonts w:ascii="Simplified Arabic" w:hAnsi="Simplified Arabic" w:cs="Simplified Arabic" w:hint="cs"/>
          <w:sz w:val="26"/>
          <w:szCs w:val="26"/>
          <w:rtl/>
        </w:rPr>
        <w:t>رغم السلبيات البيئية لهذه الطريق من زيادة في التلوث والزحف العمران</w:t>
      </w:r>
      <w:r w:rsidR="007142A2" w:rsidRPr="00C978C2">
        <w:rPr>
          <w:rFonts w:ascii="Simplified Arabic" w:hAnsi="Simplified Arabic" w:cs="Simplified Arabic" w:hint="cs"/>
          <w:sz w:val="26"/>
          <w:szCs w:val="26"/>
          <w:rtl/>
        </w:rPr>
        <w:t>ي العشوائي على حساب الاراضي الزراعية</w:t>
      </w:r>
      <w:r w:rsidR="003E73DB">
        <w:rPr>
          <w:rFonts w:ascii="Simplified Arabic" w:hAnsi="Simplified Arabic" w:cs="Simplified Arabic" w:hint="cs"/>
          <w:sz w:val="26"/>
          <w:szCs w:val="26"/>
          <w:rtl/>
        </w:rPr>
        <w:t>،</w:t>
      </w:r>
      <w:r w:rsidR="007142A2" w:rsidRPr="00C978C2">
        <w:rPr>
          <w:rFonts w:ascii="Simplified Arabic" w:hAnsi="Simplified Arabic" w:cs="Simplified Arabic" w:hint="cs"/>
          <w:sz w:val="26"/>
          <w:szCs w:val="26"/>
          <w:rtl/>
        </w:rPr>
        <w:t xml:space="preserve"> </w:t>
      </w:r>
      <w:r w:rsidR="003E73DB">
        <w:rPr>
          <w:rFonts w:ascii="Simplified Arabic" w:hAnsi="Simplified Arabic" w:cs="Simplified Arabic" w:hint="cs"/>
          <w:sz w:val="26"/>
          <w:szCs w:val="26"/>
          <w:rtl/>
        </w:rPr>
        <w:t>إ</w:t>
      </w:r>
      <w:r w:rsidR="007142A2" w:rsidRPr="00C978C2">
        <w:rPr>
          <w:rFonts w:ascii="Simplified Arabic" w:hAnsi="Simplified Arabic" w:cs="Simplified Arabic" w:hint="cs"/>
          <w:sz w:val="26"/>
          <w:szCs w:val="26"/>
          <w:rtl/>
        </w:rPr>
        <w:t>لا أن هذا الطريق يعد نقطة تحول في التاريخ الحديث لبديا</w:t>
      </w:r>
      <w:r w:rsidR="003E73DB">
        <w:rPr>
          <w:rFonts w:ascii="Simplified Arabic" w:hAnsi="Simplified Arabic" w:cs="Simplified Arabic" w:hint="cs"/>
          <w:sz w:val="26"/>
          <w:szCs w:val="26"/>
          <w:rtl/>
        </w:rPr>
        <w:t>،</w:t>
      </w:r>
      <w:r w:rsidR="007142A2" w:rsidRPr="00C978C2">
        <w:rPr>
          <w:rFonts w:ascii="Simplified Arabic" w:hAnsi="Simplified Arabic" w:cs="Simplified Arabic" w:hint="cs"/>
          <w:sz w:val="26"/>
          <w:szCs w:val="26"/>
          <w:rtl/>
        </w:rPr>
        <w:t xml:space="preserve"> حيث تحولت </w:t>
      </w:r>
      <w:r>
        <w:rPr>
          <w:rFonts w:ascii="Simplified Arabic" w:hAnsi="Simplified Arabic" w:cs="Simplified Arabic" w:hint="cs"/>
          <w:sz w:val="26"/>
          <w:szCs w:val="26"/>
          <w:rtl/>
        </w:rPr>
        <w:t>بعد تعبيده</w:t>
      </w:r>
      <w:r w:rsidR="007142A2" w:rsidRPr="00C978C2">
        <w:rPr>
          <w:rFonts w:ascii="Simplified Arabic" w:hAnsi="Simplified Arabic" w:cs="Simplified Arabic" w:hint="cs"/>
          <w:sz w:val="26"/>
          <w:szCs w:val="26"/>
          <w:rtl/>
        </w:rPr>
        <w:t xml:space="preserve"> </w:t>
      </w:r>
      <w:r w:rsidR="003E73DB">
        <w:rPr>
          <w:rFonts w:ascii="Simplified Arabic" w:hAnsi="Simplified Arabic" w:cs="Simplified Arabic" w:hint="cs"/>
          <w:sz w:val="26"/>
          <w:szCs w:val="26"/>
          <w:rtl/>
        </w:rPr>
        <w:t>إ</w:t>
      </w:r>
      <w:r w:rsidR="007142A2" w:rsidRPr="00C978C2">
        <w:rPr>
          <w:rFonts w:ascii="Simplified Arabic" w:hAnsi="Simplified Arabic" w:cs="Simplified Arabic" w:hint="cs"/>
          <w:sz w:val="26"/>
          <w:szCs w:val="26"/>
          <w:rtl/>
        </w:rPr>
        <w:t>لى مركز حضري</w:t>
      </w:r>
      <w:r w:rsidR="003E73DB">
        <w:rPr>
          <w:rFonts w:ascii="Simplified Arabic" w:hAnsi="Simplified Arabic" w:cs="Simplified Arabic" w:hint="cs"/>
          <w:sz w:val="26"/>
          <w:szCs w:val="26"/>
          <w:rtl/>
        </w:rPr>
        <w:t xml:space="preserve"> مركزي</w:t>
      </w:r>
      <w:r w:rsidR="007142A2" w:rsidRPr="00C978C2">
        <w:rPr>
          <w:rFonts w:ascii="Simplified Arabic" w:hAnsi="Simplified Arabic" w:cs="Simplified Arabic" w:hint="cs"/>
          <w:sz w:val="26"/>
          <w:szCs w:val="26"/>
          <w:rtl/>
        </w:rPr>
        <w:t xml:space="preserve"> بالنسبة للقرى المجاورة</w:t>
      </w:r>
      <w:r w:rsidR="003E73DB">
        <w:rPr>
          <w:rFonts w:ascii="Simplified Arabic" w:hAnsi="Simplified Arabic" w:cs="Simplified Arabic" w:hint="cs"/>
          <w:sz w:val="26"/>
          <w:szCs w:val="26"/>
          <w:rtl/>
        </w:rPr>
        <w:t>،</w:t>
      </w:r>
      <w:r w:rsidR="007142A2" w:rsidRPr="00C978C2">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كما</w:t>
      </w:r>
      <w:r w:rsidR="007142A2" w:rsidRPr="00C978C2">
        <w:rPr>
          <w:rFonts w:ascii="Simplified Arabic" w:hAnsi="Simplified Arabic" w:cs="Simplified Arabic" w:hint="cs"/>
          <w:sz w:val="26"/>
          <w:szCs w:val="26"/>
          <w:rtl/>
        </w:rPr>
        <w:t xml:space="preserve"> حدثت تنمية عمرانية كبيرة </w:t>
      </w:r>
      <w:r w:rsidR="003E24B7" w:rsidRPr="00C978C2">
        <w:rPr>
          <w:rFonts w:ascii="Simplified Arabic" w:hAnsi="Simplified Arabic" w:cs="Simplified Arabic" w:hint="cs"/>
          <w:sz w:val="26"/>
          <w:szCs w:val="26"/>
          <w:rtl/>
        </w:rPr>
        <w:t>خلال تلك الفترة</w:t>
      </w:r>
      <w:r w:rsidR="003E73DB">
        <w:rPr>
          <w:rFonts w:ascii="Simplified Arabic" w:hAnsi="Simplified Arabic" w:cs="Simplified Arabic" w:hint="cs"/>
          <w:sz w:val="26"/>
          <w:szCs w:val="26"/>
          <w:rtl/>
        </w:rPr>
        <w:t>،</w:t>
      </w:r>
      <w:r w:rsidR="0019509C" w:rsidRPr="00C978C2">
        <w:rPr>
          <w:rFonts w:ascii="Simplified Arabic" w:hAnsi="Simplified Arabic" w:cs="Simplified Arabic" w:hint="cs"/>
          <w:sz w:val="26"/>
          <w:szCs w:val="26"/>
          <w:rtl/>
        </w:rPr>
        <w:t xml:space="preserve"> واستمر نمو القرية متأثرا باتجاه الطريق الى غاية</w:t>
      </w:r>
      <w:r w:rsidR="002C67AE">
        <w:rPr>
          <w:rFonts w:ascii="Simplified Arabic" w:hAnsi="Simplified Arabic" w:cs="Simplified Arabic" w:hint="cs"/>
          <w:sz w:val="26"/>
          <w:szCs w:val="26"/>
          <w:rtl/>
        </w:rPr>
        <w:t xml:space="preserve"> فترة</w:t>
      </w:r>
      <w:r w:rsidR="0019509C" w:rsidRPr="00C978C2">
        <w:rPr>
          <w:rFonts w:ascii="Simplified Arabic" w:hAnsi="Simplified Arabic" w:cs="Simplified Arabic" w:hint="cs"/>
          <w:sz w:val="26"/>
          <w:szCs w:val="26"/>
          <w:rtl/>
        </w:rPr>
        <w:t xml:space="preserve"> </w:t>
      </w:r>
      <w:r w:rsidR="002B3A45" w:rsidRPr="00C978C2">
        <w:rPr>
          <w:rFonts w:ascii="Simplified Arabic" w:hAnsi="Simplified Arabic" w:cs="Simplified Arabic" w:hint="cs"/>
          <w:sz w:val="26"/>
          <w:szCs w:val="26"/>
          <w:rtl/>
        </w:rPr>
        <w:t>انتفاضة الأقصى التي حدثت عام 2000</w:t>
      </w:r>
      <w:r>
        <w:rPr>
          <w:rFonts w:ascii="Simplified Arabic" w:hAnsi="Simplified Arabic" w:cs="Simplified Arabic" w:hint="cs"/>
          <w:sz w:val="26"/>
          <w:szCs w:val="26"/>
          <w:rtl/>
        </w:rPr>
        <w:t>م</w:t>
      </w:r>
      <w:r w:rsidR="003E73DB">
        <w:rPr>
          <w:rFonts w:ascii="Simplified Arabic" w:hAnsi="Simplified Arabic" w:cs="Simplified Arabic" w:hint="cs"/>
          <w:sz w:val="26"/>
          <w:szCs w:val="26"/>
          <w:rtl/>
        </w:rPr>
        <w:t>،</w:t>
      </w:r>
      <w:r w:rsidR="002B3A45" w:rsidRPr="00C978C2">
        <w:rPr>
          <w:rFonts w:ascii="Simplified Arabic" w:hAnsi="Simplified Arabic" w:cs="Simplified Arabic" w:hint="cs"/>
          <w:sz w:val="26"/>
          <w:szCs w:val="26"/>
          <w:rtl/>
        </w:rPr>
        <w:t xml:space="preserve"> حيث قامت سلطات الاحتلال الاسرائيلي </w:t>
      </w:r>
      <w:r w:rsidR="002B3A45" w:rsidRPr="0008449D">
        <w:rPr>
          <w:rFonts w:ascii="Simplified Arabic" w:hAnsi="Simplified Arabic" w:cs="Simplified Arabic" w:hint="cs"/>
          <w:sz w:val="26"/>
          <w:szCs w:val="26"/>
          <w:rtl/>
        </w:rPr>
        <w:t>ب</w:t>
      </w:r>
      <w:r w:rsidR="0008449D">
        <w:rPr>
          <w:rFonts w:ascii="Simplified Arabic" w:hAnsi="Simplified Arabic" w:cs="Simplified Arabic" w:hint="cs"/>
          <w:sz w:val="26"/>
          <w:szCs w:val="26"/>
          <w:rtl/>
        </w:rPr>
        <w:t>شق</w:t>
      </w:r>
      <w:r w:rsidR="002B3A45" w:rsidRPr="0008449D">
        <w:rPr>
          <w:rFonts w:ascii="Simplified Arabic" w:hAnsi="Simplified Arabic" w:cs="Simplified Arabic" w:hint="cs"/>
          <w:sz w:val="26"/>
          <w:szCs w:val="26"/>
          <w:rtl/>
        </w:rPr>
        <w:t xml:space="preserve"> طريق اخر</w:t>
      </w:r>
      <w:r w:rsidR="003E73DB" w:rsidRPr="0008449D">
        <w:rPr>
          <w:rFonts w:ascii="Simplified Arabic" w:hAnsi="Simplified Arabic" w:cs="Simplified Arabic" w:hint="cs"/>
          <w:sz w:val="26"/>
          <w:szCs w:val="26"/>
          <w:rtl/>
        </w:rPr>
        <w:t xml:space="preserve"> مرادف له</w:t>
      </w:r>
      <w:r w:rsidR="002B3A45" w:rsidRPr="0008449D">
        <w:rPr>
          <w:rFonts w:ascii="Simplified Arabic" w:hAnsi="Simplified Arabic" w:cs="Simplified Arabic" w:hint="cs"/>
          <w:sz w:val="26"/>
          <w:szCs w:val="26"/>
          <w:rtl/>
        </w:rPr>
        <w:t xml:space="preserve"> </w:t>
      </w:r>
      <w:r w:rsidR="002B3A45" w:rsidRPr="00C978C2">
        <w:rPr>
          <w:rFonts w:ascii="Simplified Arabic" w:hAnsi="Simplified Arabic" w:cs="Simplified Arabic" w:hint="cs"/>
          <w:sz w:val="26"/>
          <w:szCs w:val="26"/>
          <w:rtl/>
        </w:rPr>
        <w:t xml:space="preserve">بعيد عن الجزء السكني للقرية ليكون بديلا </w:t>
      </w:r>
      <w:r>
        <w:rPr>
          <w:rFonts w:ascii="Simplified Arabic" w:hAnsi="Simplified Arabic" w:cs="Simplified Arabic" w:hint="cs"/>
          <w:sz w:val="26"/>
          <w:szCs w:val="26"/>
          <w:rtl/>
        </w:rPr>
        <w:t>لهذا الطريق</w:t>
      </w:r>
      <w:r w:rsidR="002B3A45" w:rsidRPr="00C978C2">
        <w:rPr>
          <w:rFonts w:ascii="Simplified Arabic" w:hAnsi="Simplified Arabic" w:cs="Simplified Arabic" w:hint="cs"/>
          <w:sz w:val="26"/>
          <w:szCs w:val="26"/>
          <w:rtl/>
        </w:rPr>
        <w:t>.</w:t>
      </w:r>
      <w:r w:rsidR="002B3A45" w:rsidRPr="003D004D">
        <w:rPr>
          <w:rFonts w:ascii="Simplified Arabic" w:hAnsi="Simplified Arabic" w:cs="Simplified Arabic" w:hint="cs"/>
          <w:sz w:val="26"/>
          <w:szCs w:val="26"/>
          <w:rtl/>
        </w:rPr>
        <w:t xml:space="preserve"> </w:t>
      </w:r>
      <w:r w:rsidR="0019509C" w:rsidRPr="003D004D">
        <w:rPr>
          <w:rFonts w:ascii="Simplified Arabic" w:hAnsi="Simplified Arabic" w:cs="Simplified Arabic" w:hint="cs"/>
          <w:sz w:val="26"/>
          <w:szCs w:val="26"/>
          <w:rtl/>
        </w:rPr>
        <w:t xml:space="preserve"> </w:t>
      </w:r>
    </w:p>
    <w:p w14:paraId="503AB51E" w14:textId="77DF6A7E" w:rsidR="00D72C20" w:rsidRDefault="00D72C20" w:rsidP="00D72C20">
      <w:pPr>
        <w:pStyle w:val="Caption"/>
        <w:bidi/>
        <w:spacing w:after="0" w:line="360" w:lineRule="auto"/>
        <w:rPr>
          <w:rFonts w:ascii="Simplified Arabic" w:hAnsi="Simplified Arabic" w:cs="Simplified Arabic"/>
          <w:b/>
          <w:bCs/>
          <w:i w:val="0"/>
          <w:iCs w:val="0"/>
          <w:color w:val="auto"/>
          <w:sz w:val="26"/>
          <w:szCs w:val="26"/>
        </w:rPr>
      </w:pPr>
      <w:r>
        <w:rPr>
          <w:rFonts w:ascii="Simplified Arabic" w:hAnsi="Simplified Arabic" w:cs="Simplified Arabic" w:hint="cs"/>
          <w:b/>
          <w:bCs/>
          <w:i w:val="0"/>
          <w:iCs w:val="0"/>
          <w:color w:val="auto"/>
          <w:sz w:val="26"/>
          <w:szCs w:val="26"/>
          <w:rtl/>
        </w:rPr>
        <w:t xml:space="preserve">الشكل </w:t>
      </w:r>
      <w:r w:rsidR="004B7B16">
        <w:rPr>
          <w:rFonts w:ascii="Simplified Arabic" w:hAnsi="Simplified Arabic" w:cs="Simplified Arabic" w:hint="cs"/>
          <w:b/>
          <w:bCs/>
          <w:i w:val="0"/>
          <w:iCs w:val="0"/>
          <w:color w:val="auto"/>
          <w:sz w:val="26"/>
          <w:szCs w:val="26"/>
          <w:rtl/>
        </w:rPr>
        <w:t>7</w:t>
      </w:r>
    </w:p>
    <w:p w14:paraId="61A84364" w14:textId="51054A0D" w:rsidR="00CE20C1" w:rsidRPr="00CE20C1" w:rsidRDefault="008C0F9D" w:rsidP="00D85B4C">
      <w:pPr>
        <w:bidi/>
        <w:spacing w:after="0" w:line="240" w:lineRule="auto"/>
        <w:rPr>
          <w:i/>
          <w:iCs/>
          <w:sz w:val="26"/>
          <w:szCs w:val="26"/>
          <w:rtl/>
        </w:rPr>
      </w:pPr>
      <w:bookmarkStart w:id="45" w:name="_Hlk200356002"/>
      <w:r>
        <w:rPr>
          <w:i/>
          <w:iCs/>
          <w:noProof/>
          <w:sz w:val="26"/>
          <w:szCs w:val="26"/>
        </w:rPr>
        <w:drawing>
          <wp:anchor distT="0" distB="0" distL="114300" distR="114300" simplePos="0" relativeHeight="251705856" behindDoc="0" locked="0" layoutInCell="1" allowOverlap="1" wp14:anchorId="146B48CC" wp14:editId="0632C494">
            <wp:simplePos x="0" y="0"/>
            <wp:positionH relativeFrom="margin">
              <wp:posOffset>-214630</wp:posOffset>
            </wp:positionH>
            <wp:positionV relativeFrom="margin">
              <wp:posOffset>4515213</wp:posOffset>
            </wp:positionV>
            <wp:extent cx="5482590" cy="3836670"/>
            <wp:effectExtent l="0" t="0" r="0" b="0"/>
            <wp:wrapSquare wrapText="bothSides"/>
            <wp:docPr id="90070840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0708409" name="Picture 7"/>
                    <pic:cNvPicPr>
                      <a:picLocks noChangeAspect="1" noChangeArrowheads="1"/>
                    </pic:cNvPicPr>
                  </pic:nvPicPr>
                  <pic:blipFill>
                    <a:blip r:embed="rId26" cstate="print">
                      <a:extLst>
                        <a:ext uri="{28A0092B-C50C-407E-A947-70E740481C1C}">
                          <a14:useLocalDpi xmlns:a14="http://schemas.microsoft.com/office/drawing/2010/main" val="0"/>
                        </a:ext>
                      </a:extLst>
                    </a:blip>
                    <a:stretch>
                      <a:fillRect/>
                    </a:stretch>
                  </pic:blipFill>
                  <pic:spPr bwMode="auto">
                    <a:xfrm>
                      <a:off x="0" y="0"/>
                      <a:ext cx="5482590" cy="38366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72C20">
        <w:rPr>
          <w:rFonts w:hint="cs"/>
          <w:i/>
          <w:iCs/>
          <w:sz w:val="26"/>
          <w:szCs w:val="26"/>
          <w:rtl/>
        </w:rPr>
        <w:t>ا</w:t>
      </w:r>
      <w:bookmarkStart w:id="46" w:name="_Hlk200355975"/>
      <w:r w:rsidR="00D72C20">
        <w:rPr>
          <w:rFonts w:hint="cs"/>
          <w:i/>
          <w:iCs/>
          <w:sz w:val="26"/>
          <w:szCs w:val="26"/>
          <w:rtl/>
        </w:rPr>
        <w:t>لتوسع العمراني بعد الاحتلال الاسرائيلي عام 1967</w:t>
      </w:r>
      <w:bookmarkEnd w:id="45"/>
    </w:p>
    <w:bookmarkEnd w:id="46"/>
    <w:p w14:paraId="6156160E" w14:textId="3C5B7D0E" w:rsidR="00410F1A" w:rsidRPr="00D72C20" w:rsidRDefault="00D72C20" w:rsidP="00D72C20">
      <w:pPr>
        <w:bidi/>
        <w:spacing w:after="240" w:line="240" w:lineRule="auto"/>
        <w:jc w:val="center"/>
        <w:rPr>
          <w:rFonts w:ascii="Simplified Arabic" w:hAnsi="Simplified Arabic" w:cs="Simplified Arabic"/>
          <w:sz w:val="20"/>
          <w:szCs w:val="20"/>
        </w:rPr>
      </w:pPr>
      <w:r w:rsidRPr="00C618DA">
        <w:rPr>
          <w:rFonts w:ascii="Simplified Arabic" w:hAnsi="Simplified Arabic" w:cs="Simplified Arabic" w:hint="cs"/>
          <w:sz w:val="20"/>
          <w:szCs w:val="20"/>
          <w:rtl/>
        </w:rPr>
        <w:t>المصدر: الباحث</w:t>
      </w:r>
      <w:r>
        <w:rPr>
          <w:rFonts w:ascii="Simplified Arabic" w:hAnsi="Simplified Arabic" w:cs="Simplified Arabic" w:hint="cs"/>
          <w:sz w:val="20"/>
          <w:szCs w:val="20"/>
          <w:rtl/>
        </w:rPr>
        <w:t xml:space="preserve"> بالاعتماد على </w:t>
      </w:r>
      <w:r w:rsidR="009C4007">
        <w:rPr>
          <w:rFonts w:ascii="Simplified Arabic" w:hAnsi="Simplified Arabic" w:cs="Simplified Arabic" w:hint="cs"/>
          <w:sz w:val="20"/>
          <w:szCs w:val="20"/>
          <w:rtl/>
        </w:rPr>
        <w:t>موقع</w:t>
      </w:r>
      <w:r>
        <w:rPr>
          <w:rFonts w:ascii="Simplified Arabic" w:hAnsi="Simplified Arabic" w:cs="Simplified Arabic" w:hint="cs"/>
          <w:sz w:val="20"/>
          <w:szCs w:val="20"/>
          <w:rtl/>
        </w:rPr>
        <w:t xml:space="preserve"> جيو مولج </w:t>
      </w:r>
      <w:r w:rsidR="0088401E">
        <w:rPr>
          <w:rFonts w:ascii="Simplified Arabic" w:hAnsi="Simplified Arabic" w:cs="Simplified Arabic" w:hint="cs"/>
          <w:sz w:val="20"/>
          <w:szCs w:val="20"/>
          <w:rtl/>
        </w:rPr>
        <w:t>للمعلومات</w:t>
      </w:r>
      <w:r>
        <w:rPr>
          <w:rFonts w:ascii="Simplified Arabic" w:hAnsi="Simplified Arabic" w:cs="Simplified Arabic" w:hint="cs"/>
          <w:sz w:val="20"/>
          <w:szCs w:val="20"/>
          <w:rtl/>
        </w:rPr>
        <w:t xml:space="preserve"> المكانية في فلسطين</w:t>
      </w:r>
    </w:p>
    <w:p w14:paraId="2F77C154" w14:textId="3D5D2047" w:rsidR="00234E77" w:rsidRDefault="004314A1" w:rsidP="00410F1A">
      <w:pPr>
        <w:bidi/>
        <w:spacing w:after="240" w:line="360" w:lineRule="auto"/>
        <w:rPr>
          <w:rFonts w:ascii="Simplified Arabic" w:hAnsi="Simplified Arabic" w:cs="Simplified Arabic"/>
          <w:sz w:val="26"/>
          <w:szCs w:val="26"/>
          <w:rtl/>
        </w:rPr>
      </w:pPr>
      <w:r w:rsidRPr="00C978C2">
        <w:rPr>
          <w:rFonts w:ascii="Simplified Arabic" w:hAnsi="Simplified Arabic" w:cs="Simplified Arabic" w:hint="cs"/>
          <w:sz w:val="26"/>
          <w:szCs w:val="26"/>
          <w:rtl/>
        </w:rPr>
        <w:lastRenderedPageBreak/>
        <w:t>نتيج</w:t>
      </w:r>
      <w:r w:rsidR="00A437D8">
        <w:rPr>
          <w:rFonts w:ascii="Simplified Arabic" w:hAnsi="Simplified Arabic" w:cs="Simplified Arabic" w:hint="cs"/>
          <w:sz w:val="26"/>
          <w:szCs w:val="26"/>
          <w:rtl/>
        </w:rPr>
        <w:t>ة لتبعات الاحتلال الاسرائيلي والوضع الاقتصادي الصعب</w:t>
      </w:r>
      <w:r w:rsidRPr="00C978C2">
        <w:rPr>
          <w:rFonts w:ascii="Simplified Arabic" w:hAnsi="Simplified Arabic" w:cs="Simplified Arabic" w:hint="cs"/>
          <w:sz w:val="26"/>
          <w:szCs w:val="26"/>
          <w:rtl/>
        </w:rPr>
        <w:t xml:space="preserve"> قام المزارعين بتأجير </w:t>
      </w:r>
      <w:r w:rsidR="00A437D8">
        <w:rPr>
          <w:rFonts w:ascii="Simplified Arabic" w:hAnsi="Simplified Arabic" w:cs="Simplified Arabic" w:hint="cs"/>
          <w:sz w:val="26"/>
          <w:szCs w:val="26"/>
          <w:rtl/>
        </w:rPr>
        <w:t>أ</w:t>
      </w:r>
      <w:r w:rsidRPr="00C978C2">
        <w:rPr>
          <w:rFonts w:ascii="Simplified Arabic" w:hAnsi="Simplified Arabic" w:cs="Simplified Arabic" w:hint="cs"/>
          <w:sz w:val="26"/>
          <w:szCs w:val="26"/>
          <w:rtl/>
        </w:rPr>
        <w:t>و بيع ال</w:t>
      </w:r>
      <w:r w:rsidR="00A437D8">
        <w:rPr>
          <w:rFonts w:ascii="Simplified Arabic" w:hAnsi="Simplified Arabic" w:cs="Simplified Arabic" w:hint="cs"/>
          <w:sz w:val="26"/>
          <w:szCs w:val="26"/>
          <w:rtl/>
        </w:rPr>
        <w:t>أ</w:t>
      </w:r>
      <w:r w:rsidRPr="00C978C2">
        <w:rPr>
          <w:rFonts w:ascii="Simplified Arabic" w:hAnsi="Simplified Arabic" w:cs="Simplified Arabic" w:hint="cs"/>
          <w:sz w:val="26"/>
          <w:szCs w:val="26"/>
          <w:rtl/>
        </w:rPr>
        <w:t xml:space="preserve">رضي وخاصة تلك التي </w:t>
      </w:r>
      <w:r w:rsidR="00A437D8">
        <w:rPr>
          <w:rFonts w:ascii="Simplified Arabic" w:hAnsi="Simplified Arabic" w:cs="Simplified Arabic" w:hint="cs"/>
          <w:sz w:val="26"/>
          <w:szCs w:val="26"/>
          <w:rtl/>
        </w:rPr>
        <w:t xml:space="preserve">تقع </w:t>
      </w:r>
      <w:r w:rsidRPr="00C978C2">
        <w:rPr>
          <w:rFonts w:ascii="Simplified Arabic" w:hAnsi="Simplified Arabic" w:cs="Simplified Arabic" w:hint="cs"/>
          <w:sz w:val="26"/>
          <w:szCs w:val="26"/>
          <w:rtl/>
        </w:rPr>
        <w:t xml:space="preserve">على شارع عابر السامرة الذي أصبح نقطة جذب </w:t>
      </w:r>
      <w:r w:rsidR="0088401E" w:rsidRPr="00C978C2">
        <w:rPr>
          <w:rFonts w:ascii="Simplified Arabic" w:hAnsi="Simplified Arabic" w:cs="Simplified Arabic" w:hint="cs"/>
          <w:sz w:val="26"/>
          <w:szCs w:val="26"/>
          <w:rtl/>
        </w:rPr>
        <w:t>للرؤو</w:t>
      </w:r>
      <w:r w:rsidR="0088401E" w:rsidRPr="00C978C2">
        <w:rPr>
          <w:rFonts w:ascii="Simplified Arabic" w:hAnsi="Simplified Arabic" w:cs="Simplified Arabic" w:hint="eastAsia"/>
          <w:sz w:val="26"/>
          <w:szCs w:val="26"/>
          <w:rtl/>
        </w:rPr>
        <w:t>س</w:t>
      </w:r>
      <w:r w:rsidRPr="00C978C2">
        <w:rPr>
          <w:rFonts w:ascii="Simplified Arabic" w:hAnsi="Simplified Arabic" w:cs="Simplified Arabic" w:hint="cs"/>
          <w:sz w:val="26"/>
          <w:szCs w:val="26"/>
          <w:rtl/>
        </w:rPr>
        <w:t xml:space="preserve"> الأموال الذين </w:t>
      </w:r>
      <w:r w:rsidR="00A437D8">
        <w:rPr>
          <w:rFonts w:ascii="Simplified Arabic" w:hAnsi="Simplified Arabic" w:cs="Simplified Arabic" w:hint="cs"/>
          <w:sz w:val="26"/>
          <w:szCs w:val="26"/>
          <w:rtl/>
        </w:rPr>
        <w:t>أ</w:t>
      </w:r>
      <w:r w:rsidRPr="00C978C2">
        <w:rPr>
          <w:rFonts w:ascii="Simplified Arabic" w:hAnsi="Simplified Arabic" w:cs="Simplified Arabic" w:hint="cs"/>
          <w:sz w:val="26"/>
          <w:szCs w:val="26"/>
          <w:rtl/>
        </w:rPr>
        <w:t xml:space="preserve">رادو فتح المصانع والورش </w:t>
      </w:r>
      <w:r w:rsidR="006D16DB" w:rsidRPr="00C978C2">
        <w:rPr>
          <w:rFonts w:ascii="Simplified Arabic" w:hAnsi="Simplified Arabic" w:cs="Simplified Arabic" w:hint="cs"/>
          <w:sz w:val="26"/>
          <w:szCs w:val="26"/>
          <w:rtl/>
        </w:rPr>
        <w:t xml:space="preserve">مما زاد من أسعار الأرضي هناك </w:t>
      </w:r>
      <w:r w:rsidR="002B3A45" w:rsidRPr="00C978C2">
        <w:rPr>
          <w:rFonts w:ascii="Simplified Arabic" w:hAnsi="Simplified Arabic" w:cs="Simplified Arabic" w:hint="cs"/>
          <w:sz w:val="26"/>
          <w:szCs w:val="26"/>
          <w:rtl/>
        </w:rPr>
        <w:t xml:space="preserve">حيث </w:t>
      </w:r>
      <w:r w:rsidR="006D16DB" w:rsidRPr="00C978C2">
        <w:rPr>
          <w:rFonts w:ascii="Simplified Arabic" w:hAnsi="Simplified Arabic" w:cs="Simplified Arabic" w:hint="cs"/>
          <w:sz w:val="26"/>
          <w:szCs w:val="26"/>
          <w:rtl/>
        </w:rPr>
        <w:t xml:space="preserve">أصبحت تلك المنطقة مركز حضري أخر للقرية </w:t>
      </w:r>
      <w:r w:rsidR="001963BA" w:rsidRPr="00C978C2">
        <w:rPr>
          <w:rFonts w:ascii="Simplified Arabic" w:hAnsi="Simplified Arabic" w:cs="Simplified Arabic" w:hint="cs"/>
          <w:sz w:val="26"/>
          <w:szCs w:val="26"/>
          <w:rtl/>
        </w:rPr>
        <w:t>ينافس بم</w:t>
      </w:r>
      <w:r w:rsidR="0088401E">
        <w:rPr>
          <w:rFonts w:ascii="Simplified Arabic" w:hAnsi="Simplified Arabic" w:cs="Simplified Arabic" w:hint="cs"/>
          <w:sz w:val="26"/>
          <w:szCs w:val="26"/>
          <w:rtl/>
        </w:rPr>
        <w:t>ر</w:t>
      </w:r>
      <w:r w:rsidR="001963BA" w:rsidRPr="00C978C2">
        <w:rPr>
          <w:rFonts w:ascii="Simplified Arabic" w:hAnsi="Simplified Arabic" w:cs="Simplified Arabic" w:hint="cs"/>
          <w:sz w:val="26"/>
          <w:szCs w:val="26"/>
          <w:rtl/>
        </w:rPr>
        <w:t>كزيته نواة القرية التاريخية</w:t>
      </w:r>
      <w:r w:rsidR="00A437D8">
        <w:rPr>
          <w:rFonts w:ascii="Simplified Arabic" w:hAnsi="Simplified Arabic" w:cs="Simplified Arabic" w:hint="cs"/>
          <w:sz w:val="26"/>
          <w:szCs w:val="26"/>
          <w:rtl/>
        </w:rPr>
        <w:t>،</w:t>
      </w:r>
      <w:r w:rsidR="001963BA" w:rsidRPr="00C978C2">
        <w:rPr>
          <w:rFonts w:ascii="Simplified Arabic" w:hAnsi="Simplified Arabic" w:cs="Simplified Arabic" w:hint="cs"/>
          <w:sz w:val="26"/>
          <w:szCs w:val="26"/>
          <w:rtl/>
        </w:rPr>
        <w:t xml:space="preserve"> </w:t>
      </w:r>
      <w:r w:rsidR="00971872" w:rsidRPr="00C978C2">
        <w:rPr>
          <w:rFonts w:ascii="Simplified Arabic" w:hAnsi="Simplified Arabic" w:cs="Simplified Arabic" w:hint="cs"/>
          <w:sz w:val="26"/>
          <w:szCs w:val="26"/>
          <w:rtl/>
        </w:rPr>
        <w:t>بينما</w:t>
      </w:r>
      <w:r w:rsidR="001963BA" w:rsidRPr="00C978C2">
        <w:rPr>
          <w:rFonts w:ascii="Simplified Arabic" w:hAnsi="Simplified Arabic" w:cs="Simplified Arabic" w:hint="cs"/>
          <w:sz w:val="26"/>
          <w:szCs w:val="26"/>
          <w:rtl/>
        </w:rPr>
        <w:t xml:space="preserve"> شهدت نواة القرية </w:t>
      </w:r>
      <w:r w:rsidR="00971872" w:rsidRPr="00C978C2">
        <w:rPr>
          <w:rFonts w:ascii="Simplified Arabic" w:hAnsi="Simplified Arabic" w:cs="Simplified Arabic" w:hint="cs"/>
          <w:sz w:val="26"/>
          <w:szCs w:val="26"/>
          <w:rtl/>
        </w:rPr>
        <w:t>في تلك الفترة ركود تنموي و</w:t>
      </w:r>
      <w:r w:rsidR="0088401E">
        <w:rPr>
          <w:rFonts w:ascii="Simplified Arabic" w:hAnsi="Simplified Arabic" w:cs="Simplified Arabic" w:hint="cs"/>
          <w:sz w:val="26"/>
          <w:szCs w:val="26"/>
          <w:rtl/>
        </w:rPr>
        <w:t>ا</w:t>
      </w:r>
      <w:r w:rsidR="00971872" w:rsidRPr="00C978C2">
        <w:rPr>
          <w:rFonts w:ascii="Simplified Arabic" w:hAnsi="Simplified Arabic" w:cs="Simplified Arabic" w:hint="cs"/>
          <w:sz w:val="26"/>
          <w:szCs w:val="26"/>
          <w:rtl/>
        </w:rPr>
        <w:t>همال مما جعل قيمتها المعنوية والمادية تنخفض شيئا فشيئا</w:t>
      </w:r>
      <w:r w:rsidR="00A437D8">
        <w:rPr>
          <w:rFonts w:ascii="Simplified Arabic" w:hAnsi="Simplified Arabic" w:cs="Simplified Arabic" w:hint="cs"/>
          <w:sz w:val="26"/>
          <w:szCs w:val="26"/>
          <w:rtl/>
        </w:rPr>
        <w:t>،</w:t>
      </w:r>
      <w:r w:rsidR="00971872" w:rsidRPr="00C978C2">
        <w:rPr>
          <w:rFonts w:ascii="Simplified Arabic" w:hAnsi="Simplified Arabic" w:cs="Simplified Arabic" w:hint="cs"/>
          <w:sz w:val="26"/>
          <w:szCs w:val="26"/>
          <w:rtl/>
        </w:rPr>
        <w:t xml:space="preserve"> وأصبح من يسكنها هم ذوي الدخل المحدود وكانت كل البرامج التنموية والمشاريع تتركز في الاحياء الجديدة من القرية</w:t>
      </w:r>
      <w:r w:rsidR="00A437D8">
        <w:rPr>
          <w:rFonts w:ascii="Simplified Arabic" w:hAnsi="Simplified Arabic" w:cs="Simplified Arabic" w:hint="cs"/>
          <w:sz w:val="26"/>
          <w:szCs w:val="26"/>
          <w:rtl/>
        </w:rPr>
        <w:t>،</w:t>
      </w:r>
      <w:r w:rsidR="006620B3">
        <w:rPr>
          <w:rFonts w:ascii="Simplified Arabic" w:hAnsi="Simplified Arabic" w:cs="Simplified Arabic" w:hint="cs"/>
          <w:sz w:val="26"/>
          <w:szCs w:val="26"/>
          <w:rtl/>
        </w:rPr>
        <w:t xml:space="preserve"> ويتضح هذا من خلال مواقع الأبنية العامة التي أنشئت تلك الفترة بعيدة عن المركز التاريخي للقرية مثل مسجد النور ومسجد أبو عبيدة </w:t>
      </w:r>
      <w:r w:rsidR="0088401E">
        <w:rPr>
          <w:rFonts w:ascii="Simplified Arabic" w:hAnsi="Simplified Arabic" w:cs="Simplified Arabic" w:hint="cs"/>
          <w:sz w:val="26"/>
          <w:szCs w:val="26"/>
          <w:rtl/>
        </w:rPr>
        <w:t>اللذا</w:t>
      </w:r>
      <w:r w:rsidR="0088401E">
        <w:rPr>
          <w:rFonts w:ascii="Simplified Arabic" w:hAnsi="Simplified Arabic" w:cs="Simplified Arabic" w:hint="eastAsia"/>
          <w:sz w:val="26"/>
          <w:szCs w:val="26"/>
          <w:rtl/>
        </w:rPr>
        <w:t>ن</w:t>
      </w:r>
      <w:r w:rsidR="006620B3">
        <w:rPr>
          <w:rFonts w:ascii="Simplified Arabic" w:hAnsi="Simplified Arabic" w:cs="Simplified Arabic" w:hint="cs"/>
          <w:sz w:val="26"/>
          <w:szCs w:val="26"/>
          <w:rtl/>
        </w:rPr>
        <w:t xml:space="preserve"> </w:t>
      </w:r>
      <w:r w:rsidR="00234E77">
        <w:rPr>
          <w:rFonts w:ascii="Simplified Arabic" w:hAnsi="Simplified Arabic" w:cs="Simplified Arabic" w:hint="cs"/>
          <w:sz w:val="26"/>
          <w:szCs w:val="26"/>
          <w:rtl/>
        </w:rPr>
        <w:t>تم أنشائهم في الجهة الشرقية من القرية</w:t>
      </w:r>
      <w:r w:rsidR="00A437D8">
        <w:rPr>
          <w:rFonts w:ascii="Simplified Arabic" w:hAnsi="Simplified Arabic" w:cs="Simplified Arabic" w:hint="cs"/>
          <w:sz w:val="26"/>
          <w:szCs w:val="26"/>
          <w:rtl/>
        </w:rPr>
        <w:t>،</w:t>
      </w:r>
      <w:r w:rsidR="00234E77">
        <w:rPr>
          <w:rFonts w:ascii="Simplified Arabic" w:hAnsi="Simplified Arabic" w:cs="Simplified Arabic" w:hint="cs"/>
          <w:sz w:val="26"/>
          <w:szCs w:val="26"/>
          <w:rtl/>
        </w:rPr>
        <w:t xml:space="preserve"> كما تم </w:t>
      </w:r>
      <w:r w:rsidR="0088401E">
        <w:rPr>
          <w:rFonts w:ascii="Simplified Arabic" w:hAnsi="Simplified Arabic" w:cs="Simplified Arabic" w:hint="cs"/>
          <w:sz w:val="26"/>
          <w:szCs w:val="26"/>
          <w:rtl/>
        </w:rPr>
        <w:t>افتتاح</w:t>
      </w:r>
      <w:r w:rsidR="00234E77">
        <w:rPr>
          <w:rFonts w:ascii="Simplified Arabic" w:hAnsi="Simplified Arabic" w:cs="Simplified Arabic" w:hint="cs"/>
          <w:sz w:val="26"/>
          <w:szCs w:val="26"/>
          <w:rtl/>
        </w:rPr>
        <w:t xml:space="preserve"> مدرستين جديدتين وهما:</w:t>
      </w:r>
    </w:p>
    <w:p w14:paraId="7E556CD2" w14:textId="761173E2" w:rsidR="00234E77" w:rsidRPr="00A437D8" w:rsidRDefault="00234E77">
      <w:pPr>
        <w:pStyle w:val="ListParagraph"/>
        <w:numPr>
          <w:ilvl w:val="0"/>
          <w:numId w:val="23"/>
        </w:numPr>
        <w:bidi/>
        <w:spacing w:after="120" w:line="360" w:lineRule="auto"/>
        <w:rPr>
          <w:rFonts w:ascii="Simplified Arabic" w:hAnsi="Simplified Arabic" w:cs="Simplified Arabic"/>
          <w:sz w:val="26"/>
          <w:szCs w:val="26"/>
          <w:rtl/>
        </w:rPr>
      </w:pPr>
      <w:r w:rsidRPr="00A437D8">
        <w:rPr>
          <w:rFonts w:ascii="Simplified Arabic" w:hAnsi="Simplified Arabic" w:cs="Simplified Arabic" w:hint="cs"/>
          <w:sz w:val="26"/>
          <w:szCs w:val="26"/>
          <w:rtl/>
        </w:rPr>
        <w:t>مدرسة بديا الأساسية للذكور: تأسست عام 1970</w:t>
      </w:r>
      <w:r w:rsidR="00A437D8">
        <w:rPr>
          <w:rFonts w:ascii="Simplified Arabic" w:hAnsi="Simplified Arabic" w:cs="Simplified Arabic" w:hint="cs"/>
          <w:sz w:val="26"/>
          <w:szCs w:val="26"/>
          <w:rtl/>
        </w:rPr>
        <w:t>م</w:t>
      </w:r>
      <w:r w:rsidRPr="00A437D8">
        <w:rPr>
          <w:rFonts w:ascii="Simplified Arabic" w:hAnsi="Simplified Arabic" w:cs="Simplified Arabic" w:hint="cs"/>
          <w:sz w:val="26"/>
          <w:szCs w:val="26"/>
          <w:rtl/>
        </w:rPr>
        <w:t xml:space="preserve"> في وسط البلد وكانت تضم المراحل الدراسية الأساسية من الصف الأول وحتى الخامس.</w:t>
      </w:r>
    </w:p>
    <w:p w14:paraId="16D44CE2" w14:textId="6F3ABAE9" w:rsidR="001963BA" w:rsidRPr="00A437D8" w:rsidRDefault="00234E77">
      <w:pPr>
        <w:pStyle w:val="ListParagraph"/>
        <w:numPr>
          <w:ilvl w:val="0"/>
          <w:numId w:val="23"/>
        </w:numPr>
        <w:bidi/>
        <w:spacing w:after="240" w:line="360" w:lineRule="auto"/>
        <w:rPr>
          <w:rFonts w:ascii="Arial" w:hAnsi="Arial" w:cs="Arial"/>
          <w:sz w:val="28"/>
          <w:szCs w:val="28"/>
          <w:lang w:bidi="ar-JO"/>
        </w:rPr>
      </w:pPr>
      <w:r w:rsidRPr="00A437D8">
        <w:rPr>
          <w:rFonts w:ascii="Simplified Arabic" w:hAnsi="Simplified Arabic" w:cs="Simplified Arabic" w:hint="cs"/>
          <w:sz w:val="26"/>
          <w:szCs w:val="26"/>
          <w:rtl/>
        </w:rPr>
        <w:t>مدرسة بديا الأساسية لل</w:t>
      </w:r>
      <w:r w:rsidR="00A437D8">
        <w:rPr>
          <w:rFonts w:ascii="Simplified Arabic" w:hAnsi="Simplified Arabic" w:cs="Simplified Arabic" w:hint="cs"/>
          <w:sz w:val="26"/>
          <w:szCs w:val="26"/>
          <w:rtl/>
        </w:rPr>
        <w:t>إ</w:t>
      </w:r>
      <w:r w:rsidRPr="00A437D8">
        <w:rPr>
          <w:rFonts w:ascii="Simplified Arabic" w:hAnsi="Simplified Arabic" w:cs="Simplified Arabic" w:hint="cs"/>
          <w:sz w:val="26"/>
          <w:szCs w:val="26"/>
          <w:rtl/>
        </w:rPr>
        <w:t>ناث: في عام 1975</w:t>
      </w:r>
      <w:r w:rsidR="00A437D8">
        <w:rPr>
          <w:rFonts w:ascii="Simplified Arabic" w:hAnsi="Simplified Arabic" w:cs="Simplified Arabic" w:hint="cs"/>
          <w:sz w:val="26"/>
          <w:szCs w:val="26"/>
          <w:rtl/>
        </w:rPr>
        <w:t>م</w:t>
      </w:r>
      <w:r w:rsidRPr="00A437D8">
        <w:rPr>
          <w:rFonts w:ascii="Simplified Arabic" w:hAnsi="Simplified Arabic" w:cs="Simplified Arabic" w:hint="cs"/>
          <w:sz w:val="26"/>
          <w:szCs w:val="26"/>
          <w:rtl/>
        </w:rPr>
        <w:t xml:space="preserve"> تم توسعة المدرسة التي تم افتتاحها سنة 1925</w:t>
      </w:r>
      <w:r w:rsidR="005E7D5A">
        <w:rPr>
          <w:rFonts w:ascii="Simplified Arabic" w:hAnsi="Simplified Arabic" w:cs="Simplified Arabic" w:hint="cs"/>
          <w:sz w:val="26"/>
          <w:szCs w:val="26"/>
          <w:rtl/>
        </w:rPr>
        <w:t>،</w:t>
      </w:r>
      <w:r w:rsidRPr="00A437D8">
        <w:rPr>
          <w:rFonts w:ascii="Simplified Arabic" w:hAnsi="Simplified Arabic" w:cs="Simplified Arabic" w:hint="cs"/>
          <w:sz w:val="26"/>
          <w:szCs w:val="26"/>
          <w:rtl/>
        </w:rPr>
        <w:t xml:space="preserve"> والتي كانت </w:t>
      </w:r>
      <w:r w:rsidR="00A437D8">
        <w:rPr>
          <w:rFonts w:ascii="Simplified Arabic" w:hAnsi="Simplified Arabic" w:cs="Simplified Arabic" w:hint="cs"/>
          <w:sz w:val="26"/>
          <w:szCs w:val="26"/>
          <w:rtl/>
        </w:rPr>
        <w:t>أ</w:t>
      </w:r>
      <w:r w:rsidRPr="00A437D8">
        <w:rPr>
          <w:rFonts w:ascii="Simplified Arabic" w:hAnsi="Simplified Arabic" w:cs="Simplified Arabic" w:hint="cs"/>
          <w:sz w:val="26"/>
          <w:szCs w:val="26"/>
          <w:rtl/>
        </w:rPr>
        <w:t>ول مدرسة في البلد لتصبح مدرسة بديا ال</w:t>
      </w:r>
      <w:r w:rsidR="00A437D8">
        <w:rPr>
          <w:rFonts w:ascii="Simplified Arabic" w:hAnsi="Simplified Arabic" w:cs="Simplified Arabic" w:hint="cs"/>
          <w:sz w:val="26"/>
          <w:szCs w:val="26"/>
          <w:rtl/>
        </w:rPr>
        <w:t>أ</w:t>
      </w:r>
      <w:r w:rsidRPr="00A437D8">
        <w:rPr>
          <w:rFonts w:ascii="Simplified Arabic" w:hAnsi="Simplified Arabic" w:cs="Simplified Arabic" w:hint="cs"/>
          <w:sz w:val="26"/>
          <w:szCs w:val="26"/>
          <w:rtl/>
        </w:rPr>
        <w:t>ساسية لل</w:t>
      </w:r>
      <w:r w:rsidR="00A437D8">
        <w:rPr>
          <w:rFonts w:ascii="Simplified Arabic" w:hAnsi="Simplified Arabic" w:cs="Simplified Arabic" w:hint="cs"/>
          <w:sz w:val="26"/>
          <w:szCs w:val="26"/>
          <w:rtl/>
        </w:rPr>
        <w:t>إ</w:t>
      </w:r>
      <w:r w:rsidRPr="00A437D8">
        <w:rPr>
          <w:rFonts w:ascii="Simplified Arabic" w:hAnsi="Simplified Arabic" w:cs="Simplified Arabic" w:hint="cs"/>
          <w:sz w:val="26"/>
          <w:szCs w:val="26"/>
          <w:rtl/>
        </w:rPr>
        <w:t>ناث</w:t>
      </w:r>
      <w:r w:rsidR="00A437D8">
        <w:rPr>
          <w:rFonts w:ascii="Simplified Arabic" w:hAnsi="Simplified Arabic" w:cs="Simplified Arabic" w:hint="cs"/>
          <w:sz w:val="26"/>
          <w:szCs w:val="26"/>
          <w:rtl/>
        </w:rPr>
        <w:t>،</w:t>
      </w:r>
      <w:r w:rsidRPr="00A437D8">
        <w:rPr>
          <w:rFonts w:ascii="Simplified Arabic" w:hAnsi="Simplified Arabic" w:cs="Simplified Arabic" w:hint="cs"/>
          <w:sz w:val="26"/>
          <w:szCs w:val="26"/>
          <w:rtl/>
        </w:rPr>
        <w:t xml:space="preserve"> و</w:t>
      </w:r>
      <w:r w:rsidR="00A437D8">
        <w:rPr>
          <w:rFonts w:ascii="Simplified Arabic" w:hAnsi="Simplified Arabic" w:cs="Simplified Arabic" w:hint="cs"/>
          <w:sz w:val="26"/>
          <w:szCs w:val="26"/>
          <w:rtl/>
        </w:rPr>
        <w:t>أ</w:t>
      </w:r>
      <w:r w:rsidRPr="00A437D8">
        <w:rPr>
          <w:rFonts w:ascii="Simplified Arabic" w:hAnsi="Simplified Arabic" w:cs="Simplified Arabic" w:hint="cs"/>
          <w:sz w:val="26"/>
          <w:szCs w:val="26"/>
          <w:rtl/>
        </w:rPr>
        <w:t>صبحت تضم المراحل الدراسية الأساسية من الصف الأول وحتى الخامس.</w:t>
      </w:r>
    </w:p>
    <w:p w14:paraId="09BD941F" w14:textId="74EAFA5A" w:rsidR="003E7293" w:rsidRPr="00C978C2" w:rsidRDefault="009B6D44" w:rsidP="007378FD">
      <w:pPr>
        <w:bidi/>
        <w:spacing w:after="240" w:line="360" w:lineRule="auto"/>
        <w:rPr>
          <w:rFonts w:ascii="Simplified Arabic" w:hAnsi="Simplified Arabic" w:cs="Simplified Arabic"/>
          <w:sz w:val="26"/>
          <w:szCs w:val="26"/>
          <w:rtl/>
        </w:rPr>
      </w:pPr>
      <w:r w:rsidRPr="00C978C2">
        <w:rPr>
          <w:rFonts w:ascii="Simplified Arabic" w:hAnsi="Simplified Arabic" w:cs="Simplified Arabic" w:hint="cs"/>
          <w:sz w:val="26"/>
          <w:szCs w:val="26"/>
          <w:rtl/>
        </w:rPr>
        <w:t>أصبح المشهد العمراني العام للقرية مزيجا مختلطا</w:t>
      </w:r>
      <w:r w:rsidR="00A437D8">
        <w:rPr>
          <w:rFonts w:ascii="Simplified Arabic" w:hAnsi="Simplified Arabic" w:cs="Simplified Arabic" w:hint="cs"/>
          <w:sz w:val="26"/>
          <w:szCs w:val="26"/>
          <w:rtl/>
        </w:rPr>
        <w:t>،</w:t>
      </w:r>
      <w:r w:rsidRPr="00C978C2">
        <w:rPr>
          <w:rFonts w:ascii="Simplified Arabic" w:hAnsi="Simplified Arabic" w:cs="Simplified Arabic" w:hint="cs"/>
          <w:sz w:val="26"/>
          <w:szCs w:val="26"/>
          <w:rtl/>
        </w:rPr>
        <w:t xml:space="preserve"> حيث ظهر نمط </w:t>
      </w:r>
      <w:r w:rsidR="007378FD">
        <w:rPr>
          <w:rFonts w:ascii="Simplified Arabic" w:hAnsi="Simplified Arabic" w:cs="Simplified Arabic" w:hint="cs"/>
          <w:sz w:val="26"/>
          <w:szCs w:val="26"/>
          <w:rtl/>
        </w:rPr>
        <w:t xml:space="preserve">حضري </w:t>
      </w:r>
      <w:r w:rsidRPr="00C978C2">
        <w:rPr>
          <w:rFonts w:ascii="Simplified Arabic" w:hAnsi="Simplified Arabic" w:cs="Simplified Arabic" w:hint="cs"/>
          <w:sz w:val="26"/>
          <w:szCs w:val="26"/>
          <w:rtl/>
        </w:rPr>
        <w:t>عشوائي جديد يتسم بعدم التخطيط المسبق ش</w:t>
      </w:r>
      <w:r w:rsidR="002C67AE">
        <w:rPr>
          <w:rFonts w:ascii="Simplified Arabic" w:hAnsi="Simplified Arabic" w:cs="Simplified Arabic" w:hint="cs"/>
          <w:sz w:val="26"/>
          <w:szCs w:val="26"/>
          <w:rtl/>
        </w:rPr>
        <w:t>َ</w:t>
      </w:r>
      <w:r w:rsidR="005065AE">
        <w:rPr>
          <w:rFonts w:ascii="Simplified Arabic" w:hAnsi="Simplified Arabic" w:cs="Simplified Arabic" w:hint="cs"/>
          <w:sz w:val="26"/>
          <w:szCs w:val="26"/>
          <w:rtl/>
        </w:rPr>
        <w:t>كَ</w:t>
      </w:r>
      <w:r w:rsidRPr="00C978C2">
        <w:rPr>
          <w:rFonts w:ascii="Simplified Arabic" w:hAnsi="Simplified Arabic" w:cs="Simplified Arabic" w:hint="cs"/>
          <w:sz w:val="26"/>
          <w:szCs w:val="26"/>
          <w:rtl/>
        </w:rPr>
        <w:t>ل</w:t>
      </w:r>
      <w:r w:rsidR="00653B97">
        <w:rPr>
          <w:rFonts w:ascii="Simplified Arabic" w:hAnsi="Simplified Arabic" w:cs="Simplified Arabic" w:hint="cs"/>
          <w:sz w:val="26"/>
          <w:szCs w:val="26"/>
          <w:rtl/>
        </w:rPr>
        <w:t>ه</w:t>
      </w:r>
      <w:r w:rsidR="002C67AE">
        <w:rPr>
          <w:rFonts w:ascii="Simplified Arabic" w:hAnsi="Simplified Arabic" w:cs="Simplified Arabic" w:hint="cs"/>
          <w:sz w:val="26"/>
          <w:szCs w:val="26"/>
          <w:rtl/>
        </w:rPr>
        <w:t>ُ</w:t>
      </w:r>
      <w:r w:rsidRPr="00C978C2">
        <w:rPr>
          <w:rFonts w:ascii="Simplified Arabic" w:hAnsi="Simplified Arabic" w:cs="Simplified Arabic" w:hint="cs"/>
          <w:sz w:val="26"/>
          <w:szCs w:val="26"/>
          <w:rtl/>
        </w:rPr>
        <w:t xml:space="preserve"> السكان حسب مصالحهم وما </w:t>
      </w:r>
      <w:r w:rsidR="00A437D8">
        <w:rPr>
          <w:rFonts w:ascii="Simplified Arabic" w:hAnsi="Simplified Arabic" w:cs="Simplified Arabic" w:hint="cs"/>
          <w:sz w:val="26"/>
          <w:szCs w:val="26"/>
          <w:rtl/>
        </w:rPr>
        <w:t>فرضته</w:t>
      </w:r>
      <w:r w:rsidRPr="00C978C2">
        <w:rPr>
          <w:rFonts w:ascii="Simplified Arabic" w:hAnsi="Simplified Arabic" w:cs="Simplified Arabic" w:hint="cs"/>
          <w:sz w:val="26"/>
          <w:szCs w:val="26"/>
          <w:rtl/>
        </w:rPr>
        <w:t xml:space="preserve"> عليهم الحداثة والظروف</w:t>
      </w:r>
      <w:r w:rsidR="00B73B23" w:rsidRPr="00C978C2">
        <w:rPr>
          <w:rFonts w:ascii="Simplified Arabic" w:hAnsi="Simplified Arabic" w:cs="Simplified Arabic" w:hint="cs"/>
          <w:sz w:val="26"/>
          <w:szCs w:val="26"/>
          <w:rtl/>
        </w:rPr>
        <w:t xml:space="preserve"> الخارجية</w:t>
      </w:r>
      <w:r w:rsidR="00A437D8">
        <w:rPr>
          <w:rFonts w:ascii="Simplified Arabic" w:hAnsi="Simplified Arabic" w:cs="Simplified Arabic" w:hint="cs"/>
          <w:sz w:val="26"/>
          <w:szCs w:val="26"/>
          <w:rtl/>
        </w:rPr>
        <w:t>،</w:t>
      </w:r>
      <w:r w:rsidRPr="00C978C2">
        <w:rPr>
          <w:rFonts w:ascii="Simplified Arabic" w:hAnsi="Simplified Arabic" w:cs="Simplified Arabic" w:hint="cs"/>
          <w:sz w:val="26"/>
          <w:szCs w:val="26"/>
          <w:rtl/>
        </w:rPr>
        <w:t xml:space="preserve"> </w:t>
      </w:r>
      <w:r w:rsidR="00B73B23" w:rsidRPr="00C978C2">
        <w:rPr>
          <w:rFonts w:ascii="Simplified Arabic" w:hAnsi="Simplified Arabic" w:cs="Simplified Arabic" w:hint="cs"/>
          <w:sz w:val="26"/>
          <w:szCs w:val="26"/>
          <w:rtl/>
        </w:rPr>
        <w:t xml:space="preserve">ومن </w:t>
      </w:r>
      <w:r w:rsidR="00A437D8">
        <w:rPr>
          <w:rFonts w:ascii="Simplified Arabic" w:hAnsi="Simplified Arabic" w:cs="Simplified Arabic" w:hint="cs"/>
          <w:sz w:val="26"/>
          <w:szCs w:val="26"/>
          <w:rtl/>
        </w:rPr>
        <w:t xml:space="preserve">خلال </w:t>
      </w:r>
      <w:r w:rsidR="006F5989" w:rsidRPr="00C978C2">
        <w:rPr>
          <w:rFonts w:ascii="Simplified Arabic" w:hAnsi="Simplified Arabic" w:cs="Simplified Arabic" w:hint="cs"/>
          <w:sz w:val="26"/>
          <w:szCs w:val="26"/>
          <w:rtl/>
        </w:rPr>
        <w:t xml:space="preserve">مشاهدة طريقة التوسع يمكن استنتاج نمطين ظهرا </w:t>
      </w:r>
      <w:r w:rsidR="007378FD">
        <w:rPr>
          <w:rFonts w:ascii="Simplified Arabic" w:hAnsi="Simplified Arabic" w:cs="Simplified Arabic" w:hint="cs"/>
          <w:sz w:val="26"/>
          <w:szCs w:val="26"/>
          <w:rtl/>
          <w:lang w:bidi="ar-JO"/>
        </w:rPr>
        <w:t>في</w:t>
      </w:r>
      <w:r w:rsidR="006F5989" w:rsidRPr="00C978C2">
        <w:rPr>
          <w:rFonts w:ascii="Simplified Arabic" w:hAnsi="Simplified Arabic" w:cs="Simplified Arabic" w:hint="cs"/>
          <w:sz w:val="26"/>
          <w:szCs w:val="26"/>
          <w:rtl/>
        </w:rPr>
        <w:t xml:space="preserve"> هذه الفترة</w:t>
      </w:r>
      <w:r w:rsidR="00A437D8">
        <w:rPr>
          <w:rFonts w:ascii="Simplified Arabic" w:hAnsi="Simplified Arabic" w:cs="Simplified Arabic" w:hint="cs"/>
          <w:sz w:val="26"/>
          <w:szCs w:val="26"/>
          <w:rtl/>
        </w:rPr>
        <w:t>،</w:t>
      </w:r>
      <w:r w:rsidR="006F5989" w:rsidRPr="00C978C2">
        <w:rPr>
          <w:rFonts w:ascii="Simplified Arabic" w:hAnsi="Simplified Arabic" w:cs="Simplified Arabic" w:hint="cs"/>
          <w:sz w:val="26"/>
          <w:szCs w:val="26"/>
          <w:rtl/>
        </w:rPr>
        <w:t xml:space="preserve"> النمط ال</w:t>
      </w:r>
      <w:r w:rsidR="00A437D8">
        <w:rPr>
          <w:rFonts w:ascii="Simplified Arabic" w:hAnsi="Simplified Arabic" w:cs="Simplified Arabic" w:hint="cs"/>
          <w:sz w:val="26"/>
          <w:szCs w:val="26"/>
          <w:rtl/>
        </w:rPr>
        <w:t>أ</w:t>
      </w:r>
      <w:r w:rsidR="006F5989" w:rsidRPr="00C978C2">
        <w:rPr>
          <w:rFonts w:ascii="Simplified Arabic" w:hAnsi="Simplified Arabic" w:cs="Simplified Arabic" w:hint="cs"/>
          <w:sz w:val="26"/>
          <w:szCs w:val="26"/>
          <w:rtl/>
        </w:rPr>
        <w:t xml:space="preserve">ول هو </w:t>
      </w:r>
      <w:r w:rsidRPr="00C978C2">
        <w:rPr>
          <w:rFonts w:ascii="Simplified Arabic" w:hAnsi="Simplified Arabic" w:cs="Simplified Arabic" w:hint="cs"/>
          <w:sz w:val="26"/>
          <w:szCs w:val="26"/>
          <w:rtl/>
        </w:rPr>
        <w:t>نمط التوسع الشريطي</w:t>
      </w:r>
      <w:r w:rsidR="007378FD">
        <w:rPr>
          <w:rFonts w:ascii="Simplified Arabic" w:hAnsi="Simplified Arabic" w:cs="Simplified Arabic" w:hint="cs"/>
          <w:sz w:val="26"/>
          <w:szCs w:val="26"/>
          <w:rtl/>
        </w:rPr>
        <w:t xml:space="preserve"> منطلقا من مركز القرية نحو الشرق بالتوازي مع</w:t>
      </w:r>
      <w:r w:rsidRPr="00C978C2">
        <w:rPr>
          <w:rFonts w:ascii="Simplified Arabic" w:hAnsi="Simplified Arabic" w:cs="Simplified Arabic" w:hint="cs"/>
          <w:sz w:val="26"/>
          <w:szCs w:val="26"/>
          <w:rtl/>
        </w:rPr>
        <w:t xml:space="preserve"> الشارع الرئيسي للقرية</w:t>
      </w:r>
      <w:r w:rsidR="007378FD" w:rsidRPr="007378FD">
        <w:rPr>
          <w:rFonts w:ascii="Simplified Arabic" w:hAnsi="Simplified Arabic" w:cs="Simplified Arabic" w:hint="cs"/>
          <w:sz w:val="26"/>
          <w:szCs w:val="26"/>
          <w:rtl/>
        </w:rPr>
        <w:t xml:space="preserve"> </w:t>
      </w:r>
      <w:r w:rsidR="007378FD" w:rsidRPr="00C978C2">
        <w:rPr>
          <w:rFonts w:ascii="Simplified Arabic" w:hAnsi="Simplified Arabic" w:cs="Simplified Arabic" w:hint="cs"/>
          <w:sz w:val="26"/>
          <w:szCs w:val="26"/>
          <w:rtl/>
        </w:rPr>
        <w:t>حيث شكل هذا الشارع العمود التجاري للقرية</w:t>
      </w:r>
      <w:r w:rsidR="00A437D8">
        <w:rPr>
          <w:rFonts w:ascii="Simplified Arabic" w:hAnsi="Simplified Arabic" w:cs="Simplified Arabic" w:hint="cs"/>
          <w:sz w:val="26"/>
          <w:szCs w:val="26"/>
          <w:rtl/>
        </w:rPr>
        <w:t>،</w:t>
      </w:r>
      <w:r w:rsidR="007378FD">
        <w:rPr>
          <w:rFonts w:ascii="Simplified Arabic" w:hAnsi="Simplified Arabic" w:cs="Simplified Arabic" w:hint="cs"/>
          <w:sz w:val="26"/>
          <w:szCs w:val="26"/>
          <w:rtl/>
        </w:rPr>
        <w:t xml:space="preserve"> </w:t>
      </w:r>
      <w:r w:rsidRPr="00C978C2">
        <w:rPr>
          <w:rFonts w:ascii="Simplified Arabic" w:hAnsi="Simplified Arabic" w:cs="Simplified Arabic" w:hint="cs"/>
          <w:sz w:val="26"/>
          <w:szCs w:val="26"/>
          <w:rtl/>
        </w:rPr>
        <w:t>و</w:t>
      </w:r>
      <w:r w:rsidR="006F5989" w:rsidRPr="00C978C2">
        <w:rPr>
          <w:rFonts w:ascii="Simplified Arabic" w:hAnsi="Simplified Arabic" w:cs="Simplified Arabic" w:hint="cs"/>
          <w:sz w:val="26"/>
          <w:szCs w:val="26"/>
          <w:rtl/>
        </w:rPr>
        <w:t>ال</w:t>
      </w:r>
      <w:r w:rsidRPr="00C978C2">
        <w:rPr>
          <w:rFonts w:ascii="Simplified Arabic" w:hAnsi="Simplified Arabic" w:cs="Simplified Arabic" w:hint="cs"/>
          <w:sz w:val="26"/>
          <w:szCs w:val="26"/>
          <w:rtl/>
        </w:rPr>
        <w:t xml:space="preserve">نمط </w:t>
      </w:r>
      <w:r w:rsidR="006F5989" w:rsidRPr="00C978C2">
        <w:rPr>
          <w:rFonts w:ascii="Simplified Arabic" w:hAnsi="Simplified Arabic" w:cs="Simplified Arabic" w:hint="cs"/>
          <w:sz w:val="26"/>
          <w:szCs w:val="26"/>
          <w:rtl/>
        </w:rPr>
        <w:t xml:space="preserve"> الثاني هو نمط </w:t>
      </w:r>
      <w:r w:rsidRPr="00C978C2">
        <w:rPr>
          <w:rFonts w:ascii="Simplified Arabic" w:hAnsi="Simplified Arabic" w:cs="Simplified Arabic" w:hint="cs"/>
          <w:sz w:val="26"/>
          <w:szCs w:val="26"/>
          <w:rtl/>
        </w:rPr>
        <w:t xml:space="preserve">التوسع </w:t>
      </w:r>
      <w:r w:rsidR="00A437D8">
        <w:rPr>
          <w:rFonts w:ascii="Simplified Arabic" w:hAnsi="Simplified Arabic" w:cs="Simplified Arabic" w:hint="cs"/>
          <w:sz w:val="26"/>
          <w:szCs w:val="26"/>
          <w:rtl/>
        </w:rPr>
        <w:t>الشعاعي</w:t>
      </w:r>
      <w:r w:rsidRPr="00C978C2">
        <w:rPr>
          <w:rFonts w:ascii="Simplified Arabic" w:hAnsi="Simplified Arabic" w:cs="Simplified Arabic" w:hint="cs"/>
          <w:sz w:val="26"/>
          <w:szCs w:val="26"/>
          <w:rtl/>
        </w:rPr>
        <w:t xml:space="preserve"> حول النواة الصناعية الجديدة</w:t>
      </w:r>
      <w:r w:rsidR="008456EC">
        <w:rPr>
          <w:rFonts w:ascii="Simplified Arabic" w:hAnsi="Simplified Arabic" w:cs="Simplified Arabic" w:hint="cs"/>
          <w:sz w:val="26"/>
          <w:szCs w:val="26"/>
          <w:rtl/>
        </w:rPr>
        <w:t>،</w:t>
      </w:r>
      <w:r w:rsidR="007378FD">
        <w:rPr>
          <w:rFonts w:ascii="Simplified Arabic" w:hAnsi="Simplified Arabic" w:cs="Simplified Arabic" w:hint="cs"/>
          <w:sz w:val="26"/>
          <w:szCs w:val="26"/>
          <w:rtl/>
        </w:rPr>
        <w:t xml:space="preserve"> متأثرا</w:t>
      </w:r>
      <w:r w:rsidRPr="00C978C2">
        <w:rPr>
          <w:rFonts w:ascii="Simplified Arabic" w:hAnsi="Simplified Arabic" w:cs="Simplified Arabic" w:hint="cs"/>
          <w:sz w:val="26"/>
          <w:szCs w:val="26"/>
          <w:rtl/>
        </w:rPr>
        <w:t xml:space="preserve"> </w:t>
      </w:r>
      <w:r w:rsidR="007378FD">
        <w:rPr>
          <w:rFonts w:ascii="Simplified Arabic" w:hAnsi="Simplified Arabic" w:cs="Simplified Arabic" w:hint="cs"/>
          <w:sz w:val="26"/>
          <w:szCs w:val="26"/>
          <w:rtl/>
        </w:rPr>
        <w:t>ب</w:t>
      </w:r>
      <w:r w:rsidR="007378FD" w:rsidRPr="00C978C2">
        <w:rPr>
          <w:rFonts w:ascii="Simplified Arabic" w:hAnsi="Simplified Arabic" w:cs="Simplified Arabic" w:hint="cs"/>
          <w:sz w:val="26"/>
          <w:szCs w:val="26"/>
          <w:rtl/>
        </w:rPr>
        <w:t>طريق عابر السامرة</w:t>
      </w:r>
      <w:r w:rsidR="008456EC">
        <w:rPr>
          <w:rFonts w:ascii="Simplified Arabic" w:hAnsi="Simplified Arabic" w:cs="Simplified Arabic" w:hint="cs"/>
          <w:sz w:val="26"/>
          <w:szCs w:val="26"/>
          <w:rtl/>
        </w:rPr>
        <w:t>،</w:t>
      </w:r>
      <w:r w:rsidR="007378FD" w:rsidRPr="00C978C2">
        <w:rPr>
          <w:rFonts w:ascii="Simplified Arabic" w:hAnsi="Simplified Arabic" w:cs="Simplified Arabic" w:hint="cs"/>
          <w:sz w:val="26"/>
          <w:szCs w:val="26"/>
          <w:rtl/>
        </w:rPr>
        <w:t xml:space="preserve"> وقد أخذ النمو العمراني يتجه نحو الشارعان الرئيسيان وعلى الشوارع الفرعية التي تفرعت منها مكونه </w:t>
      </w:r>
      <w:r w:rsidR="008456EC">
        <w:rPr>
          <w:rFonts w:ascii="Simplified Arabic" w:hAnsi="Simplified Arabic" w:cs="Simplified Arabic" w:hint="cs"/>
          <w:sz w:val="26"/>
          <w:szCs w:val="26"/>
          <w:rtl/>
        </w:rPr>
        <w:t>أ</w:t>
      </w:r>
      <w:r w:rsidR="007378FD" w:rsidRPr="00C978C2">
        <w:rPr>
          <w:rFonts w:ascii="Simplified Arabic" w:hAnsi="Simplified Arabic" w:cs="Simplified Arabic" w:hint="cs"/>
          <w:sz w:val="26"/>
          <w:szCs w:val="26"/>
          <w:rtl/>
        </w:rPr>
        <w:t>حياء سكنيه جديده</w:t>
      </w:r>
      <w:r w:rsidR="008456EC">
        <w:rPr>
          <w:rFonts w:ascii="Simplified Arabic" w:hAnsi="Simplified Arabic" w:cs="Simplified Arabic" w:hint="cs"/>
          <w:sz w:val="26"/>
          <w:szCs w:val="26"/>
          <w:rtl/>
        </w:rPr>
        <w:t>،</w:t>
      </w:r>
      <w:r w:rsidR="007378FD">
        <w:rPr>
          <w:rFonts w:ascii="Simplified Arabic" w:hAnsi="Simplified Arabic" w:cs="Simplified Arabic" w:hint="cs"/>
          <w:sz w:val="26"/>
          <w:szCs w:val="26"/>
          <w:rtl/>
        </w:rPr>
        <w:t xml:space="preserve"> </w:t>
      </w:r>
      <w:r w:rsidR="006F5989" w:rsidRPr="00C978C2">
        <w:rPr>
          <w:rFonts w:ascii="Simplified Arabic" w:hAnsi="Simplified Arabic" w:cs="Simplified Arabic" w:hint="cs"/>
          <w:sz w:val="26"/>
          <w:szCs w:val="26"/>
          <w:rtl/>
        </w:rPr>
        <w:t xml:space="preserve">وقد اندثر </w:t>
      </w:r>
      <w:r w:rsidR="005F40E4" w:rsidRPr="00C978C2">
        <w:rPr>
          <w:rFonts w:ascii="Simplified Arabic" w:hAnsi="Simplified Arabic" w:cs="Simplified Arabic" w:hint="cs"/>
          <w:sz w:val="26"/>
          <w:szCs w:val="26"/>
          <w:rtl/>
        </w:rPr>
        <w:t>ن</w:t>
      </w:r>
      <w:r w:rsidR="006F5989" w:rsidRPr="00C978C2">
        <w:rPr>
          <w:rFonts w:ascii="Simplified Arabic" w:hAnsi="Simplified Arabic" w:cs="Simplified Arabic" w:hint="cs"/>
          <w:sz w:val="26"/>
          <w:szCs w:val="26"/>
          <w:rtl/>
        </w:rPr>
        <w:t xml:space="preserve">مط التوسع حول نواة دائرية بشكل </w:t>
      </w:r>
      <w:r w:rsidR="0088401E" w:rsidRPr="00C978C2">
        <w:rPr>
          <w:rFonts w:ascii="Simplified Arabic" w:hAnsi="Simplified Arabic" w:cs="Simplified Arabic" w:hint="cs"/>
          <w:sz w:val="26"/>
          <w:szCs w:val="26"/>
          <w:rtl/>
        </w:rPr>
        <w:t>تدريجي</w:t>
      </w:r>
      <w:r w:rsidR="006F5989" w:rsidRPr="00C978C2">
        <w:rPr>
          <w:rFonts w:ascii="Simplified Arabic" w:hAnsi="Simplified Arabic" w:cs="Simplified Arabic" w:hint="cs"/>
          <w:sz w:val="26"/>
          <w:szCs w:val="26"/>
          <w:rtl/>
        </w:rPr>
        <w:t xml:space="preserve"> كما كان </w:t>
      </w:r>
      <w:r w:rsidR="006F5989" w:rsidRPr="00C978C2">
        <w:rPr>
          <w:rFonts w:ascii="Simplified Arabic" w:hAnsi="Simplified Arabic" w:cs="Simplified Arabic" w:hint="cs"/>
          <w:sz w:val="26"/>
          <w:szCs w:val="26"/>
          <w:rtl/>
        </w:rPr>
        <w:lastRenderedPageBreak/>
        <w:t>بالسابق</w:t>
      </w:r>
      <w:r w:rsidR="008456EC">
        <w:rPr>
          <w:rFonts w:ascii="Simplified Arabic" w:hAnsi="Simplified Arabic" w:cs="Simplified Arabic" w:hint="cs"/>
          <w:sz w:val="26"/>
          <w:szCs w:val="26"/>
          <w:rtl/>
        </w:rPr>
        <w:t>،</w:t>
      </w:r>
      <w:r w:rsidR="006F5989" w:rsidRPr="00C978C2">
        <w:rPr>
          <w:rFonts w:ascii="Simplified Arabic" w:hAnsi="Simplified Arabic" w:cs="Simplified Arabic" w:hint="cs"/>
          <w:sz w:val="26"/>
          <w:szCs w:val="26"/>
          <w:rtl/>
        </w:rPr>
        <w:t xml:space="preserve"> </w:t>
      </w:r>
      <w:r w:rsidRPr="00C978C2">
        <w:rPr>
          <w:rFonts w:ascii="Simplified Arabic" w:hAnsi="Simplified Arabic" w:cs="Simplified Arabic" w:hint="cs"/>
          <w:sz w:val="26"/>
          <w:szCs w:val="26"/>
          <w:rtl/>
        </w:rPr>
        <w:t xml:space="preserve">ونظرا لقلة الأراضي الفارغة في المركز </w:t>
      </w:r>
      <w:r w:rsidR="00725BAB" w:rsidRPr="00C978C2">
        <w:rPr>
          <w:rFonts w:ascii="Simplified Arabic" w:hAnsi="Simplified Arabic" w:cs="Simplified Arabic" w:hint="cs"/>
          <w:sz w:val="26"/>
          <w:szCs w:val="26"/>
          <w:rtl/>
        </w:rPr>
        <w:t xml:space="preserve">وتداخل الملكيات وصغرها فقد تحول </w:t>
      </w:r>
      <w:r w:rsidRPr="00C978C2">
        <w:rPr>
          <w:rFonts w:ascii="Simplified Arabic" w:hAnsi="Simplified Arabic" w:cs="Simplified Arabic" w:hint="cs"/>
          <w:sz w:val="26"/>
          <w:szCs w:val="26"/>
          <w:rtl/>
        </w:rPr>
        <w:t xml:space="preserve">مركز القرية </w:t>
      </w:r>
      <w:r w:rsidR="008456EC">
        <w:rPr>
          <w:rFonts w:ascii="Simplified Arabic" w:hAnsi="Simplified Arabic" w:cs="Simplified Arabic" w:hint="cs"/>
          <w:sz w:val="26"/>
          <w:szCs w:val="26"/>
          <w:rtl/>
        </w:rPr>
        <w:t>إ</w:t>
      </w:r>
      <w:r w:rsidRPr="00C978C2">
        <w:rPr>
          <w:rFonts w:ascii="Simplified Arabic" w:hAnsi="Simplified Arabic" w:cs="Simplified Arabic" w:hint="cs"/>
          <w:sz w:val="26"/>
          <w:szCs w:val="26"/>
          <w:rtl/>
        </w:rPr>
        <w:t xml:space="preserve">لى بيئة طاردة للسكان </w:t>
      </w:r>
      <w:r w:rsidR="005065AE">
        <w:rPr>
          <w:rFonts w:ascii="Simplified Arabic" w:hAnsi="Simplified Arabic" w:cs="Simplified Arabic" w:hint="cs"/>
          <w:sz w:val="26"/>
          <w:szCs w:val="26"/>
          <w:rtl/>
        </w:rPr>
        <w:t>وكانت كل التوسعات العمرانية على</w:t>
      </w:r>
      <w:r w:rsidR="00725BAB" w:rsidRPr="00C978C2">
        <w:rPr>
          <w:rFonts w:ascii="Simplified Arabic" w:hAnsi="Simplified Arabic" w:cs="Simplified Arabic" w:hint="cs"/>
          <w:sz w:val="26"/>
          <w:szCs w:val="26"/>
          <w:rtl/>
        </w:rPr>
        <w:t xml:space="preserve"> حساب الاراضي الزراعية</w:t>
      </w:r>
      <w:r w:rsidR="00653B97">
        <w:rPr>
          <w:rFonts w:ascii="Simplified Arabic" w:hAnsi="Simplified Arabic" w:cs="Simplified Arabic" w:hint="cs"/>
          <w:sz w:val="26"/>
          <w:szCs w:val="26"/>
          <w:rtl/>
        </w:rPr>
        <w:t xml:space="preserve"> خارج المركز</w:t>
      </w:r>
      <w:r w:rsidR="00725BAB" w:rsidRPr="00C978C2">
        <w:rPr>
          <w:rFonts w:ascii="Simplified Arabic" w:hAnsi="Simplified Arabic" w:cs="Simplified Arabic" w:hint="cs"/>
          <w:sz w:val="26"/>
          <w:szCs w:val="26"/>
          <w:rtl/>
        </w:rPr>
        <w:t>.</w:t>
      </w:r>
    </w:p>
    <w:p w14:paraId="31BD4E07" w14:textId="0BC36EA0" w:rsidR="00234E77" w:rsidRDefault="008456EC" w:rsidP="00234E77">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أ</w:t>
      </w:r>
      <w:r w:rsidR="00725BAB" w:rsidRPr="00C978C2">
        <w:rPr>
          <w:rFonts w:ascii="Simplified Arabic" w:hAnsi="Simplified Arabic" w:cs="Simplified Arabic" w:hint="cs"/>
          <w:sz w:val="26"/>
          <w:szCs w:val="26"/>
          <w:rtl/>
        </w:rPr>
        <w:t xml:space="preserve">ما عن </w:t>
      </w:r>
      <w:r w:rsidR="00920176" w:rsidRPr="00C978C2">
        <w:rPr>
          <w:rFonts w:ascii="Simplified Arabic" w:hAnsi="Simplified Arabic" w:cs="Simplified Arabic"/>
          <w:sz w:val="26"/>
          <w:szCs w:val="26"/>
          <w:rtl/>
        </w:rPr>
        <w:t xml:space="preserve">المشاريع التنموية في </w:t>
      </w:r>
      <w:r w:rsidR="00725BAB" w:rsidRPr="00C978C2">
        <w:rPr>
          <w:rFonts w:ascii="Simplified Arabic" w:hAnsi="Simplified Arabic" w:cs="Simplified Arabic" w:hint="cs"/>
          <w:sz w:val="26"/>
          <w:szCs w:val="26"/>
          <w:rtl/>
        </w:rPr>
        <w:t>تلك الفترة فقد قدم المجلس البلدي</w:t>
      </w:r>
      <w:r w:rsidR="00D73255" w:rsidRPr="00C978C2">
        <w:rPr>
          <w:rFonts w:ascii="Simplified Arabic" w:hAnsi="Simplified Arabic" w:cs="Simplified Arabic" w:hint="cs"/>
          <w:sz w:val="26"/>
          <w:szCs w:val="26"/>
          <w:rtl/>
        </w:rPr>
        <w:t xml:space="preserve"> عام 198</w:t>
      </w:r>
      <w:r w:rsidR="00762AA4" w:rsidRPr="00C978C2">
        <w:rPr>
          <w:rFonts w:ascii="Simplified Arabic" w:hAnsi="Simplified Arabic" w:cs="Simplified Arabic" w:hint="cs"/>
          <w:sz w:val="26"/>
          <w:szCs w:val="26"/>
          <w:rtl/>
        </w:rPr>
        <w:t>0</w:t>
      </w:r>
      <w:r>
        <w:rPr>
          <w:rFonts w:ascii="Simplified Arabic" w:hAnsi="Simplified Arabic" w:cs="Simplified Arabic" w:hint="cs"/>
          <w:sz w:val="26"/>
          <w:szCs w:val="26"/>
          <w:rtl/>
        </w:rPr>
        <w:t>م</w:t>
      </w:r>
      <w:r w:rsidR="00725BAB" w:rsidRPr="00C978C2">
        <w:rPr>
          <w:rFonts w:ascii="Simplified Arabic" w:hAnsi="Simplified Arabic" w:cs="Simplified Arabic" w:hint="cs"/>
          <w:sz w:val="26"/>
          <w:szCs w:val="26"/>
          <w:rtl/>
        </w:rPr>
        <w:t xml:space="preserve"> طلب</w:t>
      </w:r>
      <w:r w:rsidR="00A272FC">
        <w:rPr>
          <w:rFonts w:ascii="Simplified Arabic" w:hAnsi="Simplified Arabic" w:cs="Simplified Arabic" w:hint="cs"/>
          <w:sz w:val="26"/>
          <w:szCs w:val="26"/>
          <w:rtl/>
        </w:rPr>
        <w:t>ا</w:t>
      </w:r>
      <w:r w:rsidR="00725BAB" w:rsidRPr="00C978C2">
        <w:rPr>
          <w:rFonts w:ascii="Simplified Arabic" w:hAnsi="Simplified Arabic" w:cs="Simplified Arabic" w:hint="cs"/>
          <w:sz w:val="26"/>
          <w:szCs w:val="26"/>
          <w:rtl/>
        </w:rPr>
        <w:t xml:space="preserve"> لسلطة الاحتلال </w:t>
      </w:r>
      <w:r w:rsidR="00D73255" w:rsidRPr="00C978C2">
        <w:rPr>
          <w:rFonts w:ascii="Simplified Arabic" w:hAnsi="Simplified Arabic" w:cs="Simplified Arabic" w:hint="cs"/>
          <w:sz w:val="26"/>
          <w:szCs w:val="26"/>
          <w:rtl/>
        </w:rPr>
        <w:t>بمد خط كهرباء من شركة الكهرباء القطرية وتمت الموافقة على الطلب وتم تزويد القرية بشبكة الكهرباء في نفس العام</w:t>
      </w:r>
      <w:r>
        <w:rPr>
          <w:rFonts w:ascii="Simplified Arabic" w:hAnsi="Simplified Arabic" w:cs="Simplified Arabic" w:hint="cs"/>
          <w:sz w:val="26"/>
          <w:szCs w:val="26"/>
          <w:rtl/>
        </w:rPr>
        <w:t>،</w:t>
      </w:r>
      <w:r w:rsidR="00D73255" w:rsidRPr="00C978C2">
        <w:rPr>
          <w:rFonts w:ascii="Simplified Arabic" w:hAnsi="Simplified Arabic" w:cs="Simplified Arabic" w:hint="cs"/>
          <w:sz w:val="26"/>
          <w:szCs w:val="26"/>
          <w:rtl/>
        </w:rPr>
        <w:t xml:space="preserve"> وقامت البلدية </w:t>
      </w:r>
      <w:r w:rsidR="0088401E" w:rsidRPr="00C978C2">
        <w:rPr>
          <w:rFonts w:ascii="Simplified Arabic" w:hAnsi="Simplified Arabic" w:cs="Simplified Arabic" w:hint="cs"/>
          <w:sz w:val="26"/>
          <w:szCs w:val="26"/>
          <w:rtl/>
        </w:rPr>
        <w:t>بإنشاء</w:t>
      </w:r>
      <w:r w:rsidR="00D73255" w:rsidRPr="00C978C2">
        <w:rPr>
          <w:rFonts w:ascii="Simplified Arabic" w:hAnsi="Simplified Arabic" w:cs="Simplified Arabic" w:hint="cs"/>
          <w:sz w:val="26"/>
          <w:szCs w:val="26"/>
          <w:rtl/>
        </w:rPr>
        <w:t xml:space="preserve"> حاوز شرق القرية مستغلة الطبوغرافية العالية للموقع</w:t>
      </w:r>
      <w:r>
        <w:rPr>
          <w:rFonts w:ascii="Simplified Arabic" w:hAnsi="Simplified Arabic" w:cs="Simplified Arabic" w:hint="cs"/>
          <w:sz w:val="26"/>
          <w:szCs w:val="26"/>
          <w:rtl/>
        </w:rPr>
        <w:t>،</w:t>
      </w:r>
      <w:r w:rsidR="00D73255" w:rsidRPr="00C978C2">
        <w:rPr>
          <w:rFonts w:ascii="Simplified Arabic" w:hAnsi="Simplified Arabic" w:cs="Simplified Arabic" w:hint="cs"/>
          <w:sz w:val="26"/>
          <w:szCs w:val="26"/>
          <w:rtl/>
        </w:rPr>
        <w:t xml:space="preserve"> </w:t>
      </w:r>
      <w:r w:rsidR="007A43BF" w:rsidRPr="00C978C2">
        <w:rPr>
          <w:rFonts w:ascii="Simplified Arabic" w:hAnsi="Simplified Arabic" w:cs="Simplified Arabic" w:hint="cs"/>
          <w:sz w:val="26"/>
          <w:szCs w:val="26"/>
          <w:rtl/>
        </w:rPr>
        <w:t xml:space="preserve">ولم تتوفر شبكة صرف صحي في القرية </w:t>
      </w:r>
      <w:r>
        <w:rPr>
          <w:rFonts w:ascii="Simplified Arabic" w:hAnsi="Simplified Arabic" w:cs="Simplified Arabic" w:hint="cs"/>
          <w:sz w:val="26"/>
          <w:szCs w:val="26"/>
          <w:rtl/>
        </w:rPr>
        <w:t>إ</w:t>
      </w:r>
      <w:r w:rsidR="007A43BF" w:rsidRPr="00C978C2">
        <w:rPr>
          <w:rFonts w:ascii="Simplified Arabic" w:hAnsi="Simplified Arabic" w:cs="Simplified Arabic" w:hint="cs"/>
          <w:sz w:val="26"/>
          <w:szCs w:val="26"/>
          <w:rtl/>
        </w:rPr>
        <w:t xml:space="preserve">لى يومنا هذا </w:t>
      </w:r>
      <w:r>
        <w:rPr>
          <w:rFonts w:ascii="Simplified Arabic" w:hAnsi="Simplified Arabic" w:cs="Simplified Arabic" w:hint="cs"/>
          <w:sz w:val="26"/>
          <w:szCs w:val="26"/>
          <w:rtl/>
        </w:rPr>
        <w:t>إ</w:t>
      </w:r>
      <w:r w:rsidR="007A43BF" w:rsidRPr="00C978C2">
        <w:rPr>
          <w:rFonts w:ascii="Simplified Arabic" w:hAnsi="Simplified Arabic" w:cs="Simplified Arabic" w:hint="cs"/>
          <w:sz w:val="26"/>
          <w:szCs w:val="26"/>
          <w:rtl/>
        </w:rPr>
        <w:t>ذ يتم التخلص من المياه العادمة في القرية بواسطة الح</w:t>
      </w:r>
      <w:r>
        <w:rPr>
          <w:rFonts w:ascii="Simplified Arabic" w:hAnsi="Simplified Arabic" w:cs="Simplified Arabic" w:hint="cs"/>
          <w:sz w:val="26"/>
          <w:szCs w:val="26"/>
          <w:rtl/>
        </w:rPr>
        <w:t>ُ</w:t>
      </w:r>
      <w:r w:rsidR="007A43BF" w:rsidRPr="00C978C2">
        <w:rPr>
          <w:rFonts w:ascii="Simplified Arabic" w:hAnsi="Simplified Arabic" w:cs="Simplified Arabic" w:hint="cs"/>
          <w:sz w:val="26"/>
          <w:szCs w:val="26"/>
          <w:rtl/>
        </w:rPr>
        <w:t xml:space="preserve">فر الامتصاصية ومن </w:t>
      </w:r>
      <w:r w:rsidR="007378FD">
        <w:rPr>
          <w:rFonts w:ascii="Simplified Arabic" w:hAnsi="Simplified Arabic" w:cs="Simplified Arabic" w:hint="cs"/>
          <w:sz w:val="26"/>
          <w:szCs w:val="26"/>
          <w:rtl/>
        </w:rPr>
        <w:t>ثم</w:t>
      </w:r>
      <w:r w:rsidR="007A43BF" w:rsidRPr="00C978C2">
        <w:rPr>
          <w:rFonts w:ascii="Simplified Arabic" w:hAnsi="Simplified Arabic" w:cs="Simplified Arabic" w:hint="cs"/>
          <w:sz w:val="26"/>
          <w:szCs w:val="26"/>
          <w:rtl/>
        </w:rPr>
        <w:t xml:space="preserve"> يتم نقلها بواسطة صهاريج النقل </w:t>
      </w:r>
      <w:r>
        <w:rPr>
          <w:rFonts w:ascii="Simplified Arabic" w:hAnsi="Simplified Arabic" w:cs="Simplified Arabic" w:hint="cs"/>
          <w:sz w:val="26"/>
          <w:szCs w:val="26"/>
          <w:rtl/>
        </w:rPr>
        <w:t>إ</w:t>
      </w:r>
      <w:r w:rsidR="007A43BF" w:rsidRPr="00C978C2">
        <w:rPr>
          <w:rFonts w:ascii="Simplified Arabic" w:hAnsi="Simplified Arabic" w:cs="Simplified Arabic" w:hint="cs"/>
          <w:sz w:val="26"/>
          <w:szCs w:val="26"/>
          <w:rtl/>
        </w:rPr>
        <w:t>لى أودية القرية التي تبعد عنها مسافة 3 كلم</w:t>
      </w:r>
      <w:r>
        <w:rPr>
          <w:rFonts w:ascii="Simplified Arabic" w:hAnsi="Simplified Arabic" w:cs="Simplified Arabic" w:hint="cs"/>
          <w:sz w:val="26"/>
          <w:szCs w:val="26"/>
          <w:rtl/>
        </w:rPr>
        <w:t>،</w:t>
      </w:r>
      <w:r w:rsidR="007A43BF" w:rsidRPr="00C978C2">
        <w:rPr>
          <w:rFonts w:ascii="Simplified Arabic" w:hAnsi="Simplified Arabic" w:cs="Simplified Arabic" w:hint="cs"/>
          <w:sz w:val="26"/>
          <w:szCs w:val="26"/>
          <w:rtl/>
        </w:rPr>
        <w:t xml:space="preserve"> كما يتم التخلص من النفايات في </w:t>
      </w:r>
      <w:r>
        <w:rPr>
          <w:rFonts w:ascii="Simplified Arabic" w:hAnsi="Simplified Arabic" w:cs="Simplified Arabic" w:hint="cs"/>
          <w:sz w:val="26"/>
          <w:szCs w:val="26"/>
          <w:rtl/>
        </w:rPr>
        <w:t>أ</w:t>
      </w:r>
      <w:r w:rsidR="007A43BF" w:rsidRPr="00C978C2">
        <w:rPr>
          <w:rFonts w:ascii="Simplified Arabic" w:hAnsi="Simplified Arabic" w:cs="Simplified Arabic" w:hint="cs"/>
          <w:sz w:val="26"/>
          <w:szCs w:val="26"/>
          <w:rtl/>
        </w:rPr>
        <w:t>رض تملكها البلدية تبعد عن المنطقة السكنية مسافة 1.5 كلم ليتم حرقها هناك</w:t>
      </w:r>
      <w:r w:rsidR="00234E77">
        <w:rPr>
          <w:rFonts w:ascii="Simplified Arabic" w:hAnsi="Simplified Arabic" w:cs="Simplified Arabic" w:hint="cs"/>
          <w:sz w:val="26"/>
          <w:szCs w:val="26"/>
          <w:rtl/>
        </w:rPr>
        <w:t>.</w:t>
      </w:r>
    </w:p>
    <w:p w14:paraId="20FF698E" w14:textId="4D5C901F" w:rsidR="008E1146" w:rsidRDefault="00CF7F80" w:rsidP="00B74D77">
      <w:pPr>
        <w:bidi/>
        <w:spacing w:after="240" w:line="360" w:lineRule="auto"/>
        <w:rPr>
          <w:rFonts w:ascii="Simplified Arabic" w:hAnsi="Simplified Arabic" w:cs="Simplified Arabic"/>
          <w:sz w:val="26"/>
          <w:szCs w:val="26"/>
          <w:rtl/>
        </w:rPr>
      </w:pPr>
      <w:r w:rsidRPr="003D004D">
        <w:rPr>
          <w:rFonts w:ascii="Simplified Arabic" w:hAnsi="Simplified Arabic" w:cs="Simplified Arabic" w:hint="cs"/>
          <w:sz w:val="26"/>
          <w:szCs w:val="26"/>
          <w:rtl/>
        </w:rPr>
        <w:t xml:space="preserve">لم تخضع القرية لمخطط هيكلي تنظيمي </w:t>
      </w:r>
      <w:r w:rsidR="008456EC">
        <w:rPr>
          <w:rFonts w:ascii="Simplified Arabic" w:hAnsi="Simplified Arabic" w:cs="Simplified Arabic" w:hint="cs"/>
          <w:sz w:val="26"/>
          <w:szCs w:val="26"/>
          <w:rtl/>
        </w:rPr>
        <w:t>إ</w:t>
      </w:r>
      <w:r w:rsidRPr="003D004D">
        <w:rPr>
          <w:rFonts w:ascii="Simplified Arabic" w:hAnsi="Simplified Arabic" w:cs="Simplified Arabic" w:hint="cs"/>
          <w:sz w:val="26"/>
          <w:szCs w:val="26"/>
          <w:rtl/>
        </w:rPr>
        <w:t>لى غاية تلك الفترة وبقيت خاضعة لقرارات و</w:t>
      </w:r>
      <w:r w:rsidR="008456EC">
        <w:rPr>
          <w:rFonts w:ascii="Simplified Arabic" w:hAnsi="Simplified Arabic" w:cs="Simplified Arabic" w:hint="cs"/>
          <w:sz w:val="26"/>
          <w:szCs w:val="26"/>
          <w:rtl/>
        </w:rPr>
        <w:t>ا</w:t>
      </w:r>
      <w:r w:rsidRPr="003D004D">
        <w:rPr>
          <w:rFonts w:ascii="Simplified Arabic" w:hAnsi="Simplified Arabic" w:cs="Simplified Arabic" w:hint="cs"/>
          <w:sz w:val="26"/>
          <w:szCs w:val="26"/>
          <w:rtl/>
        </w:rPr>
        <w:t xml:space="preserve">حكام </w:t>
      </w:r>
      <w:r w:rsidR="0088401E" w:rsidRPr="003D004D">
        <w:rPr>
          <w:rFonts w:ascii="Simplified Arabic" w:hAnsi="Simplified Arabic" w:cs="Simplified Arabic" w:hint="cs"/>
          <w:sz w:val="26"/>
          <w:szCs w:val="26"/>
          <w:rtl/>
        </w:rPr>
        <w:t>ال</w:t>
      </w:r>
      <w:r w:rsidR="0088401E">
        <w:rPr>
          <w:rFonts w:ascii="Simplified Arabic" w:hAnsi="Simplified Arabic" w:cs="Simplified Arabic" w:hint="cs"/>
          <w:sz w:val="26"/>
          <w:szCs w:val="26"/>
          <w:rtl/>
        </w:rPr>
        <w:t>إ</w:t>
      </w:r>
      <w:r w:rsidR="0088401E" w:rsidRPr="003D004D">
        <w:rPr>
          <w:rFonts w:ascii="Simplified Arabic" w:hAnsi="Simplified Arabic" w:cs="Simplified Arabic" w:hint="cs"/>
          <w:sz w:val="26"/>
          <w:szCs w:val="26"/>
          <w:rtl/>
        </w:rPr>
        <w:t>دارة</w:t>
      </w:r>
      <w:r w:rsidRPr="003D004D">
        <w:rPr>
          <w:rFonts w:ascii="Simplified Arabic" w:hAnsi="Simplified Arabic" w:cs="Simplified Arabic" w:hint="cs"/>
          <w:sz w:val="26"/>
          <w:szCs w:val="26"/>
          <w:rtl/>
        </w:rPr>
        <w:t xml:space="preserve"> العسكرية الاسرائيلية التي تخدم مصال</w:t>
      </w:r>
      <w:r w:rsidR="00292882">
        <w:rPr>
          <w:rFonts w:ascii="Simplified Arabic" w:hAnsi="Simplified Arabic" w:cs="Simplified Arabic" w:hint="cs"/>
          <w:sz w:val="26"/>
          <w:szCs w:val="26"/>
          <w:rtl/>
        </w:rPr>
        <w:t>ح</w:t>
      </w:r>
      <w:r w:rsidRPr="003D004D">
        <w:rPr>
          <w:rFonts w:ascii="Simplified Arabic" w:hAnsi="Simplified Arabic" w:cs="Simplified Arabic" w:hint="cs"/>
          <w:sz w:val="26"/>
          <w:szCs w:val="26"/>
          <w:rtl/>
        </w:rPr>
        <w:t>ها الأمنية والتوسعية</w:t>
      </w:r>
      <w:r w:rsidR="00292882">
        <w:rPr>
          <w:rFonts w:ascii="Simplified Arabic" w:hAnsi="Simplified Arabic" w:cs="Simplified Arabic" w:hint="cs"/>
          <w:sz w:val="26"/>
          <w:szCs w:val="26"/>
          <w:rtl/>
        </w:rPr>
        <w:t>،</w:t>
      </w:r>
      <w:r w:rsidRPr="003D004D">
        <w:rPr>
          <w:rFonts w:ascii="Simplified Arabic" w:hAnsi="Simplified Arabic" w:cs="Simplified Arabic" w:hint="cs"/>
          <w:sz w:val="26"/>
          <w:szCs w:val="26"/>
          <w:rtl/>
        </w:rPr>
        <w:t xml:space="preserve"> فلم توافق السلطات الاسرائيلية على ما تم </w:t>
      </w:r>
      <w:r w:rsidR="00292882">
        <w:rPr>
          <w:rFonts w:ascii="Simplified Arabic" w:hAnsi="Simplified Arabic" w:cs="Simplified Arabic" w:hint="cs"/>
          <w:sz w:val="26"/>
          <w:szCs w:val="26"/>
          <w:rtl/>
        </w:rPr>
        <w:t>إ</w:t>
      </w:r>
      <w:r w:rsidRPr="003D004D">
        <w:rPr>
          <w:rFonts w:ascii="Simplified Arabic" w:hAnsi="Simplified Arabic" w:cs="Simplified Arabic" w:hint="cs"/>
          <w:sz w:val="26"/>
          <w:szCs w:val="26"/>
          <w:rtl/>
        </w:rPr>
        <w:t>عداده من مخططات هيكلية لأغلب المدن والقرى الفلسطينية</w:t>
      </w:r>
      <w:r w:rsidR="00292882">
        <w:rPr>
          <w:rFonts w:ascii="Simplified Arabic" w:hAnsi="Simplified Arabic" w:cs="Simplified Arabic" w:hint="cs"/>
          <w:sz w:val="26"/>
          <w:szCs w:val="26"/>
          <w:rtl/>
        </w:rPr>
        <w:t>،</w:t>
      </w:r>
      <w:r w:rsidRPr="003D004D">
        <w:rPr>
          <w:rFonts w:ascii="Simplified Arabic" w:hAnsi="Simplified Arabic" w:cs="Simplified Arabic" w:hint="cs"/>
          <w:sz w:val="26"/>
          <w:szCs w:val="26"/>
          <w:rtl/>
        </w:rPr>
        <w:t xml:space="preserve"> وبسبب غياب مخطط توجيهي تنظيم يحدد مسارات التنمية واستعمالات ال</w:t>
      </w:r>
      <w:r w:rsidR="008456EC">
        <w:rPr>
          <w:rFonts w:ascii="Simplified Arabic" w:hAnsi="Simplified Arabic" w:cs="Simplified Arabic" w:hint="cs"/>
          <w:sz w:val="26"/>
          <w:szCs w:val="26"/>
          <w:rtl/>
        </w:rPr>
        <w:t>أ</w:t>
      </w:r>
      <w:r w:rsidRPr="003D004D">
        <w:rPr>
          <w:rFonts w:ascii="Simplified Arabic" w:hAnsi="Simplified Arabic" w:cs="Simplified Arabic" w:hint="cs"/>
          <w:sz w:val="26"/>
          <w:szCs w:val="26"/>
          <w:rtl/>
        </w:rPr>
        <w:t>راضي فقد زادت نسبة العشوائية في استخدام الاراضي والمخالفات وسوء استعمالات الارض</w:t>
      </w:r>
      <w:r w:rsidR="008456EC">
        <w:rPr>
          <w:rFonts w:ascii="Simplified Arabic" w:hAnsi="Simplified Arabic" w:cs="Simplified Arabic" w:hint="cs"/>
          <w:sz w:val="26"/>
          <w:szCs w:val="26"/>
          <w:rtl/>
        </w:rPr>
        <w:t>،</w:t>
      </w:r>
      <w:r w:rsidRPr="003D004D">
        <w:rPr>
          <w:rFonts w:ascii="Simplified Arabic" w:hAnsi="Simplified Arabic" w:cs="Simplified Arabic" w:hint="cs"/>
          <w:sz w:val="26"/>
          <w:szCs w:val="26"/>
          <w:rtl/>
        </w:rPr>
        <w:t xml:space="preserve"> كما شهدت تلك الفترة انتشار لبناء البركسات الصناعية والزراعية المؤقتة ويرجع السبب في ذلك الى تخوف السكان من قيام سلطات الاحتلال بهدم </w:t>
      </w:r>
      <w:r w:rsidR="0088401E" w:rsidRPr="003D004D">
        <w:rPr>
          <w:rFonts w:ascii="Simplified Arabic" w:hAnsi="Simplified Arabic" w:cs="Simplified Arabic" w:hint="cs"/>
          <w:sz w:val="26"/>
          <w:szCs w:val="26"/>
          <w:rtl/>
        </w:rPr>
        <w:t>المنشئا</w:t>
      </w:r>
      <w:r w:rsidR="0088401E" w:rsidRPr="003D004D">
        <w:rPr>
          <w:rFonts w:ascii="Simplified Arabic" w:hAnsi="Simplified Arabic" w:cs="Simplified Arabic" w:hint="eastAsia"/>
          <w:sz w:val="26"/>
          <w:szCs w:val="26"/>
          <w:rtl/>
        </w:rPr>
        <w:t>ت</w:t>
      </w:r>
      <w:r w:rsidRPr="003D004D">
        <w:rPr>
          <w:rFonts w:ascii="Simplified Arabic" w:hAnsi="Simplified Arabic" w:cs="Simplified Arabic" w:hint="cs"/>
          <w:sz w:val="26"/>
          <w:szCs w:val="26"/>
          <w:rtl/>
        </w:rPr>
        <w:t xml:space="preserve"> بحجة عدم الترخيص</w:t>
      </w:r>
      <w:r w:rsidR="008456EC">
        <w:rPr>
          <w:rFonts w:ascii="Simplified Arabic" w:hAnsi="Simplified Arabic" w:cs="Simplified Arabic" w:hint="cs"/>
          <w:sz w:val="26"/>
          <w:szCs w:val="26"/>
          <w:rtl/>
        </w:rPr>
        <w:t>،</w:t>
      </w:r>
      <w:r w:rsidR="008D769A" w:rsidRPr="003D004D">
        <w:rPr>
          <w:rFonts w:ascii="Simplified Arabic" w:hAnsi="Simplified Arabic" w:cs="Simplified Arabic" w:hint="cs"/>
          <w:sz w:val="26"/>
          <w:szCs w:val="26"/>
          <w:rtl/>
        </w:rPr>
        <w:t xml:space="preserve"> كانت </w:t>
      </w:r>
      <w:r w:rsidR="008456EC">
        <w:rPr>
          <w:rFonts w:ascii="Simplified Arabic" w:hAnsi="Simplified Arabic" w:cs="Simplified Arabic" w:hint="cs"/>
          <w:sz w:val="26"/>
          <w:szCs w:val="26"/>
          <w:rtl/>
        </w:rPr>
        <w:t>أ</w:t>
      </w:r>
      <w:r w:rsidR="008D769A" w:rsidRPr="003D004D">
        <w:rPr>
          <w:rFonts w:ascii="Simplified Arabic" w:hAnsi="Simplified Arabic" w:cs="Simplified Arabic" w:hint="cs"/>
          <w:sz w:val="26"/>
          <w:szCs w:val="26"/>
          <w:rtl/>
        </w:rPr>
        <w:t xml:space="preserve">غلب هذه </w:t>
      </w:r>
      <w:r w:rsidR="00E37A3F" w:rsidRPr="003D004D">
        <w:rPr>
          <w:rFonts w:ascii="Simplified Arabic" w:hAnsi="Simplified Arabic" w:cs="Simplified Arabic" w:hint="cs"/>
          <w:sz w:val="26"/>
          <w:szCs w:val="26"/>
          <w:rtl/>
        </w:rPr>
        <w:t>المباني</w:t>
      </w:r>
      <w:r w:rsidR="008D769A" w:rsidRPr="003D004D">
        <w:rPr>
          <w:rFonts w:ascii="Simplified Arabic" w:hAnsi="Simplified Arabic" w:cs="Simplified Arabic" w:hint="cs"/>
          <w:sz w:val="26"/>
          <w:szCs w:val="26"/>
          <w:rtl/>
        </w:rPr>
        <w:t xml:space="preserve"> متركزة في الجهة الجنوبية والشرقية للقرية خارج المركز القديم حيث كانت تعتبر مساكن زراعية ولا يجب </w:t>
      </w:r>
      <w:r w:rsidR="008456EC">
        <w:rPr>
          <w:rFonts w:ascii="Simplified Arabic" w:hAnsi="Simplified Arabic" w:cs="Simplified Arabic" w:hint="cs"/>
          <w:sz w:val="26"/>
          <w:szCs w:val="26"/>
          <w:rtl/>
        </w:rPr>
        <w:t>أ</w:t>
      </w:r>
      <w:r w:rsidR="008D769A" w:rsidRPr="003D004D">
        <w:rPr>
          <w:rFonts w:ascii="Simplified Arabic" w:hAnsi="Simplified Arabic" w:cs="Simplified Arabic" w:hint="cs"/>
          <w:sz w:val="26"/>
          <w:szCs w:val="26"/>
          <w:rtl/>
        </w:rPr>
        <w:t xml:space="preserve">ن تتجاوز مساحتها </w:t>
      </w:r>
      <w:r w:rsidR="0088401E" w:rsidRPr="003D004D">
        <w:rPr>
          <w:rFonts w:ascii="Simplified Arabic" w:hAnsi="Simplified Arabic" w:cs="Simplified Arabic" w:hint="cs"/>
          <w:sz w:val="26"/>
          <w:szCs w:val="26"/>
          <w:rtl/>
        </w:rPr>
        <w:t>مئة</w:t>
      </w:r>
      <w:r w:rsidR="008D769A" w:rsidRPr="003D004D">
        <w:rPr>
          <w:rFonts w:ascii="Simplified Arabic" w:hAnsi="Simplified Arabic" w:cs="Simplified Arabic" w:hint="cs"/>
          <w:sz w:val="26"/>
          <w:szCs w:val="26"/>
          <w:rtl/>
        </w:rPr>
        <w:t xml:space="preserve"> وخمسين متر ولا يزداد ارتفاعها</w:t>
      </w:r>
      <w:r w:rsidR="008456EC">
        <w:rPr>
          <w:rFonts w:ascii="Simplified Arabic" w:hAnsi="Simplified Arabic" w:cs="Simplified Arabic" w:hint="cs"/>
          <w:sz w:val="26"/>
          <w:szCs w:val="26"/>
          <w:rtl/>
        </w:rPr>
        <w:t xml:space="preserve"> </w:t>
      </w:r>
      <w:r w:rsidR="008D769A" w:rsidRPr="003D004D">
        <w:rPr>
          <w:rFonts w:ascii="Simplified Arabic" w:hAnsi="Simplified Arabic" w:cs="Simplified Arabic" w:hint="cs"/>
          <w:sz w:val="26"/>
          <w:szCs w:val="26"/>
          <w:rtl/>
        </w:rPr>
        <w:t xml:space="preserve">عن طابق الأمر الذي أدى </w:t>
      </w:r>
      <w:r w:rsidR="0018020E">
        <w:rPr>
          <w:rFonts w:ascii="Simplified Arabic" w:hAnsi="Simplified Arabic" w:cs="Simplified Arabic" w:hint="cs"/>
          <w:sz w:val="26"/>
          <w:szCs w:val="26"/>
          <w:rtl/>
        </w:rPr>
        <w:t>إ</w:t>
      </w:r>
      <w:r w:rsidR="008D769A" w:rsidRPr="003D004D">
        <w:rPr>
          <w:rFonts w:ascii="Simplified Arabic" w:hAnsi="Simplified Arabic" w:cs="Simplified Arabic" w:hint="cs"/>
          <w:sz w:val="26"/>
          <w:szCs w:val="26"/>
          <w:rtl/>
        </w:rPr>
        <w:t xml:space="preserve">لى زيادة استخدام الاراضي الزراعية </w:t>
      </w:r>
      <w:r w:rsidR="000C32D1" w:rsidRPr="003D004D">
        <w:rPr>
          <w:rFonts w:ascii="Simplified Arabic" w:hAnsi="Simplified Arabic" w:cs="Simplified Arabic" w:hint="cs"/>
          <w:sz w:val="26"/>
          <w:szCs w:val="26"/>
          <w:rtl/>
        </w:rPr>
        <w:t xml:space="preserve">جنوب وغرب القرية </w:t>
      </w:r>
      <w:r w:rsidR="008D769A" w:rsidRPr="003D004D">
        <w:rPr>
          <w:rFonts w:ascii="Simplified Arabic" w:hAnsi="Simplified Arabic" w:cs="Simplified Arabic" w:hint="cs"/>
          <w:sz w:val="26"/>
          <w:szCs w:val="26"/>
          <w:rtl/>
        </w:rPr>
        <w:t>والتي كانت تعتبر السلة الغذائية للقرية</w:t>
      </w:r>
      <w:r w:rsidR="00234E77">
        <w:rPr>
          <w:rFonts w:ascii="Simplified Arabic" w:hAnsi="Simplified Arabic" w:cs="Simplified Arabic" w:hint="cs"/>
          <w:sz w:val="26"/>
          <w:szCs w:val="26"/>
          <w:rtl/>
        </w:rPr>
        <w:t>.</w:t>
      </w:r>
      <w:r w:rsidR="008E1146" w:rsidRPr="003D004D">
        <w:rPr>
          <w:rFonts w:ascii="Simplified Arabic" w:hAnsi="Simplified Arabic" w:cs="Simplified Arabic" w:hint="cs"/>
          <w:sz w:val="26"/>
          <w:szCs w:val="26"/>
          <w:rtl/>
        </w:rPr>
        <w:t xml:space="preserve"> </w:t>
      </w:r>
    </w:p>
    <w:p w14:paraId="081B77C9" w14:textId="77777777" w:rsidR="006C4F22" w:rsidRDefault="006C4F22" w:rsidP="006C4F22">
      <w:pPr>
        <w:bidi/>
        <w:spacing w:after="240" w:line="360" w:lineRule="auto"/>
        <w:rPr>
          <w:rFonts w:ascii="Simplified Arabic" w:hAnsi="Simplified Arabic" w:cs="Simplified Arabic"/>
          <w:sz w:val="26"/>
          <w:szCs w:val="26"/>
          <w:rtl/>
        </w:rPr>
      </w:pPr>
    </w:p>
    <w:p w14:paraId="427C305A" w14:textId="77777777" w:rsidR="006C4F22" w:rsidRPr="003D004D" w:rsidRDefault="006C4F22" w:rsidP="006C4F22">
      <w:pPr>
        <w:bidi/>
        <w:spacing w:after="240" w:line="360" w:lineRule="auto"/>
        <w:rPr>
          <w:rFonts w:ascii="Simplified Arabic" w:hAnsi="Simplified Arabic" w:cs="Simplified Arabic"/>
          <w:sz w:val="26"/>
          <w:szCs w:val="26"/>
          <w:rtl/>
        </w:rPr>
      </w:pPr>
    </w:p>
    <w:p w14:paraId="3AAA2323" w14:textId="09E25091" w:rsidR="00BC18EA" w:rsidRPr="00BC18EA" w:rsidRDefault="0022503F" w:rsidP="0077276F">
      <w:pPr>
        <w:bidi/>
        <w:spacing w:line="240" w:lineRule="auto"/>
        <w:ind w:left="90"/>
        <w:rPr>
          <w:rFonts w:ascii="Arial" w:hAnsi="Arial" w:cs="Arial"/>
          <w:b/>
          <w:bCs/>
          <w:sz w:val="28"/>
          <w:szCs w:val="28"/>
          <w:lang w:bidi="ar-JO"/>
        </w:rPr>
      </w:pPr>
      <w:r>
        <w:rPr>
          <w:rFonts w:ascii="Arial" w:hAnsi="Arial" w:cs="Arial"/>
          <w:b/>
          <w:bCs/>
          <w:sz w:val="28"/>
          <w:szCs w:val="28"/>
          <w:lang w:bidi="ar-JO"/>
        </w:rPr>
        <w:lastRenderedPageBreak/>
        <w:t>4.5.4</w:t>
      </w:r>
      <w:r w:rsidR="008B365D" w:rsidRPr="0022503F">
        <w:rPr>
          <w:rFonts w:ascii="Simplified Arabic" w:hAnsi="Simplified Arabic" w:cs="Simplified Arabic" w:hint="cs"/>
          <w:b/>
          <w:bCs/>
          <w:sz w:val="26"/>
          <w:szCs w:val="26"/>
          <w:rtl/>
        </w:rPr>
        <w:t xml:space="preserve"> </w:t>
      </w:r>
      <w:r w:rsidR="000C32D1" w:rsidRPr="0022503F">
        <w:rPr>
          <w:rFonts w:ascii="Simplified Arabic" w:hAnsi="Simplified Arabic" w:cs="Simplified Arabic" w:hint="cs"/>
          <w:b/>
          <w:bCs/>
          <w:sz w:val="26"/>
          <w:szCs w:val="26"/>
          <w:rtl/>
        </w:rPr>
        <w:t>مرحلة</w:t>
      </w:r>
      <w:r w:rsidR="00BC18EA" w:rsidRPr="0022503F">
        <w:rPr>
          <w:rFonts w:ascii="Simplified Arabic" w:hAnsi="Simplified Arabic" w:cs="Simplified Arabic"/>
          <w:b/>
          <w:bCs/>
          <w:sz w:val="26"/>
          <w:szCs w:val="26"/>
          <w:rtl/>
        </w:rPr>
        <w:t xml:space="preserve"> </w:t>
      </w:r>
      <w:r w:rsidR="00CE06F8">
        <w:rPr>
          <w:rFonts w:ascii="Simplified Arabic" w:hAnsi="Simplified Arabic" w:cs="Simplified Arabic" w:hint="cs"/>
          <w:b/>
          <w:bCs/>
          <w:sz w:val="26"/>
          <w:szCs w:val="26"/>
          <w:rtl/>
        </w:rPr>
        <w:t>السلط</w:t>
      </w:r>
      <w:r w:rsidR="00401ED0">
        <w:rPr>
          <w:rFonts w:ascii="Simplified Arabic" w:hAnsi="Simplified Arabic" w:cs="Simplified Arabic" w:hint="cs"/>
          <w:b/>
          <w:bCs/>
          <w:sz w:val="26"/>
          <w:szCs w:val="26"/>
          <w:rtl/>
        </w:rPr>
        <w:t>ة الوطنية الفلسطينية</w:t>
      </w:r>
      <w:r w:rsidR="000C32D1">
        <w:rPr>
          <w:rFonts w:ascii="Arial" w:hAnsi="Arial" w:cs="Arial" w:hint="cs"/>
          <w:b/>
          <w:bCs/>
          <w:sz w:val="28"/>
          <w:szCs w:val="28"/>
          <w:rtl/>
          <w:lang w:bidi="ar-JO"/>
        </w:rPr>
        <w:t xml:space="preserve"> </w:t>
      </w:r>
      <w:r w:rsidR="00BC18EA">
        <w:rPr>
          <w:rFonts w:ascii="Arial" w:hAnsi="Arial" w:cs="Arial" w:hint="cs"/>
          <w:b/>
          <w:bCs/>
          <w:sz w:val="28"/>
          <w:szCs w:val="28"/>
          <w:rtl/>
          <w:lang w:bidi="ar-JO"/>
        </w:rPr>
        <w:t xml:space="preserve"> </w:t>
      </w:r>
    </w:p>
    <w:p w14:paraId="6A2A437A" w14:textId="21CAD7C3" w:rsidR="00BC18EA" w:rsidRPr="0022503F" w:rsidRDefault="005E6A0B" w:rsidP="00B74D77">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على ضوء توقيع </w:t>
      </w:r>
      <w:r w:rsidR="0018020E">
        <w:rPr>
          <w:rFonts w:ascii="Simplified Arabic" w:hAnsi="Simplified Arabic" w:cs="Simplified Arabic" w:hint="cs"/>
          <w:sz w:val="26"/>
          <w:szCs w:val="26"/>
          <w:rtl/>
        </w:rPr>
        <w:t>ا</w:t>
      </w:r>
      <w:r>
        <w:rPr>
          <w:rFonts w:ascii="Simplified Arabic" w:hAnsi="Simplified Arabic" w:cs="Simplified Arabic" w:hint="cs"/>
          <w:sz w:val="26"/>
          <w:szCs w:val="26"/>
          <w:rtl/>
        </w:rPr>
        <w:t>تفاقية أوسلو عام 1993م</w:t>
      </w:r>
      <w:r w:rsidR="0018020E">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تم </w:t>
      </w:r>
      <w:r w:rsidR="0018020E">
        <w:rPr>
          <w:rFonts w:ascii="Simplified Arabic" w:hAnsi="Simplified Arabic" w:cs="Simplified Arabic" w:hint="cs"/>
          <w:sz w:val="26"/>
          <w:szCs w:val="26"/>
          <w:rtl/>
        </w:rPr>
        <w:t>إق</w:t>
      </w:r>
      <w:r>
        <w:rPr>
          <w:rFonts w:ascii="Simplified Arabic" w:hAnsi="Simplified Arabic" w:cs="Simplified Arabic" w:hint="cs"/>
          <w:sz w:val="26"/>
          <w:szCs w:val="26"/>
          <w:rtl/>
        </w:rPr>
        <w:t>امة السلطة الوطنية الفلسطينية</w:t>
      </w:r>
      <w:r w:rsidR="0018020E">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w:t>
      </w:r>
      <w:r w:rsidR="008E1146" w:rsidRPr="0022503F">
        <w:rPr>
          <w:rFonts w:ascii="Simplified Arabic" w:hAnsi="Simplified Arabic" w:cs="Simplified Arabic" w:hint="cs"/>
          <w:sz w:val="26"/>
          <w:szCs w:val="26"/>
          <w:rtl/>
        </w:rPr>
        <w:t xml:space="preserve">وتم </w:t>
      </w:r>
      <w:r w:rsidR="0018020E">
        <w:rPr>
          <w:rFonts w:ascii="Simplified Arabic" w:hAnsi="Simplified Arabic" w:cs="Simplified Arabic" w:hint="cs"/>
          <w:sz w:val="26"/>
          <w:szCs w:val="26"/>
          <w:rtl/>
        </w:rPr>
        <w:t>إ</w:t>
      </w:r>
      <w:r w:rsidR="008E1146" w:rsidRPr="0022503F">
        <w:rPr>
          <w:rFonts w:ascii="Simplified Arabic" w:hAnsi="Simplified Arabic" w:cs="Simplified Arabic" w:hint="cs"/>
          <w:sz w:val="26"/>
          <w:szCs w:val="26"/>
          <w:rtl/>
        </w:rPr>
        <w:t xml:space="preserve">نشاء </w:t>
      </w:r>
      <w:r w:rsidR="00BC18EA" w:rsidRPr="0022503F">
        <w:rPr>
          <w:rFonts w:ascii="Simplified Arabic" w:hAnsi="Simplified Arabic" w:cs="Simplified Arabic"/>
          <w:sz w:val="26"/>
          <w:szCs w:val="26"/>
          <w:rtl/>
        </w:rPr>
        <w:t xml:space="preserve">مجلس تشريعي منتخب للشعب الفلسطيني في الضفة الغربية وقطاع غزة، </w:t>
      </w:r>
      <w:r w:rsidR="008E1146" w:rsidRPr="0022503F">
        <w:rPr>
          <w:rFonts w:ascii="Simplified Arabic" w:hAnsi="Simplified Arabic" w:cs="Simplified Arabic" w:hint="cs"/>
          <w:sz w:val="26"/>
          <w:szCs w:val="26"/>
          <w:rtl/>
        </w:rPr>
        <w:t>وكان</w:t>
      </w:r>
      <w:r>
        <w:rPr>
          <w:rFonts w:ascii="Simplified Arabic" w:hAnsi="Simplified Arabic" w:cs="Simplified Arabic" w:hint="cs"/>
          <w:sz w:val="26"/>
          <w:szCs w:val="26"/>
          <w:rtl/>
        </w:rPr>
        <w:t>ت</w:t>
      </w:r>
      <w:r w:rsidR="008E1146" w:rsidRPr="0022503F">
        <w:rPr>
          <w:rFonts w:ascii="Simplified Arabic" w:hAnsi="Simplified Arabic" w:cs="Simplified Arabic" w:hint="cs"/>
          <w:sz w:val="26"/>
          <w:szCs w:val="26"/>
          <w:rtl/>
        </w:rPr>
        <w:t xml:space="preserve"> من النتائج التي </w:t>
      </w:r>
      <w:r w:rsidR="0018020E">
        <w:rPr>
          <w:rFonts w:ascii="Simplified Arabic" w:hAnsi="Simplified Arabic" w:cs="Simplified Arabic" w:hint="cs"/>
          <w:sz w:val="26"/>
          <w:szCs w:val="26"/>
          <w:rtl/>
        </w:rPr>
        <w:t>أ</w:t>
      </w:r>
      <w:r w:rsidR="008E1146" w:rsidRPr="0022503F">
        <w:rPr>
          <w:rFonts w:ascii="Simplified Arabic" w:hAnsi="Simplified Arabic" w:cs="Simplified Arabic" w:hint="cs"/>
          <w:sz w:val="26"/>
          <w:szCs w:val="26"/>
          <w:rtl/>
        </w:rPr>
        <w:t xml:space="preserve">سفرت عنها هذه الاتفاقية تقسيم المناطق الفلسطينية </w:t>
      </w:r>
      <w:r w:rsidR="0018020E">
        <w:rPr>
          <w:rFonts w:ascii="Simplified Arabic" w:hAnsi="Simplified Arabic" w:cs="Simplified Arabic" w:hint="cs"/>
          <w:sz w:val="26"/>
          <w:szCs w:val="26"/>
          <w:rtl/>
        </w:rPr>
        <w:t>إ</w:t>
      </w:r>
      <w:r w:rsidR="008E1146" w:rsidRPr="0022503F">
        <w:rPr>
          <w:rFonts w:ascii="Simplified Arabic" w:hAnsi="Simplified Arabic" w:cs="Simplified Arabic" w:hint="cs"/>
          <w:sz w:val="26"/>
          <w:szCs w:val="26"/>
          <w:rtl/>
        </w:rPr>
        <w:t>لى ثلاث أقسام</w:t>
      </w:r>
      <w:r w:rsidR="005065AE">
        <w:rPr>
          <w:rFonts w:ascii="Simplified Arabic" w:hAnsi="Simplified Arabic" w:cs="Simplified Arabic" w:hint="cs"/>
          <w:sz w:val="26"/>
          <w:szCs w:val="26"/>
          <w:rtl/>
        </w:rPr>
        <w:t>،</w:t>
      </w:r>
      <w:r w:rsidR="008E1146" w:rsidRPr="0022503F">
        <w:rPr>
          <w:rFonts w:ascii="Simplified Arabic" w:hAnsi="Simplified Arabic" w:cs="Simplified Arabic" w:hint="cs"/>
          <w:sz w:val="26"/>
          <w:szCs w:val="26"/>
          <w:rtl/>
        </w:rPr>
        <w:t xml:space="preserve"> المنطقة (أ) والتي تخضع </w:t>
      </w:r>
      <w:r w:rsidR="00BC18EA" w:rsidRPr="0022503F">
        <w:rPr>
          <w:rFonts w:ascii="Simplified Arabic" w:hAnsi="Simplified Arabic" w:cs="Simplified Arabic"/>
          <w:sz w:val="26"/>
          <w:szCs w:val="26"/>
          <w:rtl/>
        </w:rPr>
        <w:t>للسيطرة الأمنية والمدنية والإدارية للسلطة الفلسطينية،</w:t>
      </w:r>
      <w:r w:rsidR="008E1146" w:rsidRPr="0022503F">
        <w:rPr>
          <w:rFonts w:ascii="Simplified Arabic" w:hAnsi="Simplified Arabic" w:cs="Simplified Arabic" w:hint="cs"/>
          <w:sz w:val="26"/>
          <w:szCs w:val="26"/>
          <w:rtl/>
        </w:rPr>
        <w:t xml:space="preserve"> </w:t>
      </w:r>
      <w:r w:rsidR="00BC18EA" w:rsidRPr="0022503F">
        <w:rPr>
          <w:rFonts w:ascii="Simplified Arabic" w:hAnsi="Simplified Arabic" w:cs="Simplified Arabic"/>
          <w:sz w:val="26"/>
          <w:szCs w:val="26"/>
          <w:rtl/>
        </w:rPr>
        <w:t>وشملت معظم مراكز المدن الرئيسية وم</w:t>
      </w:r>
      <w:r w:rsidR="0018020E">
        <w:rPr>
          <w:rFonts w:ascii="Simplified Arabic" w:hAnsi="Simplified Arabic" w:cs="Simplified Arabic" w:hint="cs"/>
          <w:sz w:val="26"/>
          <w:szCs w:val="26"/>
          <w:rtl/>
        </w:rPr>
        <w:t>ُ</w:t>
      </w:r>
      <w:r w:rsidR="00BC18EA" w:rsidRPr="0022503F">
        <w:rPr>
          <w:rFonts w:ascii="Simplified Arabic" w:hAnsi="Simplified Arabic" w:cs="Simplified Arabic"/>
          <w:sz w:val="26"/>
          <w:szCs w:val="26"/>
          <w:rtl/>
        </w:rPr>
        <w:t xml:space="preserve">حيطها، والمناطق </w:t>
      </w:r>
      <w:r w:rsidR="008E1146" w:rsidRPr="0022503F">
        <w:rPr>
          <w:rFonts w:ascii="Simplified Arabic" w:hAnsi="Simplified Arabic" w:cs="Simplified Arabic" w:hint="cs"/>
          <w:sz w:val="26"/>
          <w:szCs w:val="26"/>
          <w:rtl/>
        </w:rPr>
        <w:t>(ب)</w:t>
      </w:r>
      <w:r w:rsidR="00304441" w:rsidRPr="0022503F">
        <w:rPr>
          <w:rFonts w:ascii="Simplified Arabic" w:hAnsi="Simplified Arabic" w:cs="Simplified Arabic" w:hint="cs"/>
          <w:sz w:val="26"/>
          <w:szCs w:val="26"/>
          <w:rtl/>
        </w:rPr>
        <w:t xml:space="preserve"> </w:t>
      </w:r>
      <w:r w:rsidR="008E1146" w:rsidRPr="0022503F">
        <w:rPr>
          <w:rFonts w:ascii="Simplified Arabic" w:hAnsi="Simplified Arabic" w:cs="Simplified Arabic" w:hint="cs"/>
          <w:sz w:val="26"/>
          <w:szCs w:val="26"/>
          <w:rtl/>
        </w:rPr>
        <w:t>التي</w:t>
      </w:r>
      <w:r w:rsidR="00BC18EA" w:rsidRPr="0022503F">
        <w:rPr>
          <w:rFonts w:ascii="Simplified Arabic" w:hAnsi="Simplified Arabic" w:cs="Simplified Arabic"/>
          <w:sz w:val="26"/>
          <w:szCs w:val="26"/>
        </w:rPr>
        <w:t xml:space="preserve"> </w:t>
      </w:r>
      <w:r w:rsidR="00BC18EA" w:rsidRPr="0022503F">
        <w:rPr>
          <w:rFonts w:ascii="Simplified Arabic" w:hAnsi="Simplified Arabic" w:cs="Simplified Arabic"/>
          <w:sz w:val="26"/>
          <w:szCs w:val="26"/>
          <w:rtl/>
        </w:rPr>
        <w:t xml:space="preserve">تخضع للسيادة الفلسطينية من الناحية الإدارية والتنظيمية دون الناحية الأمنية، وشملت المناطق السكنية في القرى وبعض المناطق المفتوحة بين المناطق السكنية، أما التصنيف الثالث </w:t>
      </w:r>
      <w:r w:rsidR="008E1146" w:rsidRPr="0022503F">
        <w:rPr>
          <w:rFonts w:ascii="Simplified Arabic" w:hAnsi="Simplified Arabic" w:cs="Simplified Arabic" w:hint="cs"/>
          <w:sz w:val="26"/>
          <w:szCs w:val="26"/>
          <w:rtl/>
        </w:rPr>
        <w:t>فهي</w:t>
      </w:r>
      <w:r w:rsidR="00BC18EA" w:rsidRPr="0022503F">
        <w:rPr>
          <w:rFonts w:ascii="Simplified Arabic" w:hAnsi="Simplified Arabic" w:cs="Simplified Arabic"/>
          <w:sz w:val="26"/>
          <w:szCs w:val="26"/>
          <w:rtl/>
        </w:rPr>
        <w:t xml:space="preserve"> المناطق</w:t>
      </w:r>
      <w:r w:rsidR="00BC18EA" w:rsidRPr="0022503F">
        <w:rPr>
          <w:rFonts w:ascii="Simplified Arabic" w:hAnsi="Simplified Arabic" w:cs="Simplified Arabic"/>
          <w:sz w:val="26"/>
          <w:szCs w:val="26"/>
        </w:rPr>
        <w:t xml:space="preserve"> </w:t>
      </w:r>
      <w:r w:rsidR="008E1146" w:rsidRPr="0022503F">
        <w:rPr>
          <w:rFonts w:ascii="Simplified Arabic" w:hAnsi="Simplified Arabic" w:cs="Simplified Arabic" w:hint="cs"/>
          <w:sz w:val="26"/>
          <w:szCs w:val="26"/>
          <w:rtl/>
        </w:rPr>
        <w:t>(ج)</w:t>
      </w:r>
      <w:r w:rsidR="00BC18EA" w:rsidRPr="0022503F">
        <w:rPr>
          <w:rFonts w:ascii="Simplified Arabic" w:hAnsi="Simplified Arabic" w:cs="Simplified Arabic"/>
          <w:sz w:val="26"/>
          <w:szCs w:val="26"/>
        </w:rPr>
        <w:t xml:space="preserve"> </w:t>
      </w:r>
      <w:r w:rsidR="008E1146" w:rsidRPr="0022503F">
        <w:rPr>
          <w:rFonts w:ascii="Simplified Arabic" w:hAnsi="Simplified Arabic" w:cs="Simplified Arabic" w:hint="cs"/>
          <w:sz w:val="26"/>
          <w:szCs w:val="26"/>
          <w:rtl/>
        </w:rPr>
        <w:t>التي</w:t>
      </w:r>
      <w:r w:rsidR="00BC18EA" w:rsidRPr="0022503F">
        <w:rPr>
          <w:rFonts w:ascii="Simplified Arabic" w:hAnsi="Simplified Arabic" w:cs="Simplified Arabic"/>
          <w:sz w:val="26"/>
          <w:szCs w:val="26"/>
          <w:rtl/>
        </w:rPr>
        <w:t xml:space="preserve"> تخضع إدارياً وتنظيماً وأمنياً للسيادة الإسرائيلية</w:t>
      </w:r>
      <w:sdt>
        <w:sdtPr>
          <w:rPr>
            <w:rFonts w:ascii="Simplified Arabic" w:hAnsi="Simplified Arabic" w:cs="Simplified Arabic" w:hint="cs"/>
            <w:color w:val="000000"/>
            <w:sz w:val="26"/>
            <w:szCs w:val="26"/>
            <w:rtl/>
          </w:rPr>
          <w:tag w:val="MENDELEY_CITATION_v3_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"/>
          <w:id w:val="-883553512"/>
          <w:placeholder>
            <w:docPart w:val="DefaultPlaceholder_-1854013440"/>
          </w:placeholder>
        </w:sdtPr>
        <w:sdtContent>
          <w:r w:rsidR="00E92CE5" w:rsidRPr="00E92CE5">
            <w:rPr>
              <w:rFonts w:ascii="Simplified Arabic" w:hAnsi="Simplified Arabic" w:cs="Simplified Arabic"/>
              <w:color w:val="000000"/>
              <w:sz w:val="26"/>
              <w:szCs w:val="26"/>
              <w:rtl/>
            </w:rPr>
            <w:t>(4)</w:t>
          </w:r>
        </w:sdtContent>
      </w:sdt>
      <w:r w:rsidR="0018020E">
        <w:rPr>
          <w:rFonts w:ascii="Simplified Arabic" w:hAnsi="Simplified Arabic" w:cs="Simplified Arabic" w:hint="cs"/>
          <w:sz w:val="26"/>
          <w:szCs w:val="26"/>
          <w:rtl/>
        </w:rPr>
        <w:t xml:space="preserve">، </w:t>
      </w:r>
      <w:r w:rsidR="008E1146" w:rsidRPr="0022503F">
        <w:rPr>
          <w:rFonts w:ascii="Simplified Arabic" w:hAnsi="Simplified Arabic" w:cs="Simplified Arabic" w:hint="cs"/>
          <w:sz w:val="26"/>
          <w:szCs w:val="26"/>
          <w:rtl/>
        </w:rPr>
        <w:t xml:space="preserve">ونتيجة لقرب قرية بديا من جدار الفصل </w:t>
      </w:r>
      <w:r w:rsidR="00F21EEF" w:rsidRPr="0022503F">
        <w:rPr>
          <w:rFonts w:ascii="Simplified Arabic" w:hAnsi="Simplified Arabic" w:cs="Simplified Arabic" w:hint="cs"/>
          <w:sz w:val="26"/>
          <w:szCs w:val="26"/>
          <w:rtl/>
        </w:rPr>
        <w:t>العنصري</w:t>
      </w:r>
      <w:r w:rsidR="0018020E">
        <w:rPr>
          <w:rFonts w:ascii="Simplified Arabic" w:hAnsi="Simplified Arabic" w:cs="Simplified Arabic" w:hint="cs"/>
          <w:sz w:val="26"/>
          <w:szCs w:val="26"/>
          <w:rtl/>
        </w:rPr>
        <w:t xml:space="preserve"> الاسرائيلي</w:t>
      </w:r>
      <w:r w:rsidR="00F21EEF" w:rsidRPr="0022503F">
        <w:rPr>
          <w:rFonts w:ascii="Simplified Arabic" w:hAnsi="Simplified Arabic" w:cs="Simplified Arabic" w:hint="cs"/>
          <w:sz w:val="26"/>
          <w:szCs w:val="26"/>
          <w:rtl/>
        </w:rPr>
        <w:t xml:space="preserve"> وب</w:t>
      </w:r>
      <w:r w:rsidR="0018020E">
        <w:rPr>
          <w:rFonts w:ascii="Simplified Arabic" w:hAnsi="Simplified Arabic" w:cs="Simplified Arabic" w:hint="cs"/>
          <w:sz w:val="26"/>
          <w:szCs w:val="26"/>
          <w:rtl/>
        </w:rPr>
        <w:t>ُ</w:t>
      </w:r>
      <w:r w:rsidR="00F21EEF" w:rsidRPr="0022503F">
        <w:rPr>
          <w:rFonts w:ascii="Simplified Arabic" w:hAnsi="Simplified Arabic" w:cs="Simplified Arabic" w:hint="cs"/>
          <w:sz w:val="26"/>
          <w:szCs w:val="26"/>
          <w:rtl/>
        </w:rPr>
        <w:t>عدها عن مر</w:t>
      </w:r>
      <w:r w:rsidR="0018020E">
        <w:rPr>
          <w:rFonts w:ascii="Simplified Arabic" w:hAnsi="Simplified Arabic" w:cs="Simplified Arabic" w:hint="cs"/>
          <w:sz w:val="26"/>
          <w:szCs w:val="26"/>
          <w:rtl/>
        </w:rPr>
        <w:t>ا</w:t>
      </w:r>
      <w:r w:rsidR="00F21EEF" w:rsidRPr="0022503F">
        <w:rPr>
          <w:rFonts w:ascii="Simplified Arabic" w:hAnsi="Simplified Arabic" w:cs="Simplified Arabic" w:hint="cs"/>
          <w:sz w:val="26"/>
          <w:szCs w:val="26"/>
          <w:rtl/>
        </w:rPr>
        <w:t>كز المد</w:t>
      </w:r>
      <w:r w:rsidR="0018020E">
        <w:rPr>
          <w:rFonts w:ascii="Simplified Arabic" w:hAnsi="Simplified Arabic" w:cs="Simplified Arabic" w:hint="cs"/>
          <w:sz w:val="26"/>
          <w:szCs w:val="26"/>
          <w:rtl/>
        </w:rPr>
        <w:t>ن</w:t>
      </w:r>
      <w:r w:rsidR="00F21EEF" w:rsidRPr="0022503F">
        <w:rPr>
          <w:rFonts w:ascii="Simplified Arabic" w:hAnsi="Simplified Arabic" w:cs="Simplified Arabic" w:hint="cs"/>
          <w:sz w:val="26"/>
          <w:szCs w:val="26"/>
          <w:rtl/>
        </w:rPr>
        <w:t xml:space="preserve"> فقد تم تصنيف </w:t>
      </w:r>
      <w:r w:rsidR="0018020E">
        <w:rPr>
          <w:rFonts w:ascii="Simplified Arabic" w:hAnsi="Simplified Arabic" w:cs="Simplified Arabic" w:hint="cs"/>
          <w:sz w:val="26"/>
          <w:szCs w:val="26"/>
          <w:rtl/>
        </w:rPr>
        <w:t>أ</w:t>
      </w:r>
      <w:r w:rsidR="00F21EEF" w:rsidRPr="0022503F">
        <w:rPr>
          <w:rFonts w:ascii="Simplified Arabic" w:hAnsi="Simplified Arabic" w:cs="Simplified Arabic" w:hint="cs"/>
          <w:sz w:val="26"/>
          <w:szCs w:val="26"/>
          <w:rtl/>
        </w:rPr>
        <w:t xml:space="preserve">راضيها </w:t>
      </w:r>
      <w:r w:rsidR="0018020E">
        <w:rPr>
          <w:rFonts w:ascii="Simplified Arabic" w:hAnsi="Simplified Arabic" w:cs="Simplified Arabic" w:hint="cs"/>
          <w:sz w:val="26"/>
          <w:szCs w:val="26"/>
          <w:rtl/>
        </w:rPr>
        <w:t>إ</w:t>
      </w:r>
      <w:r w:rsidR="00F21EEF" w:rsidRPr="0022503F">
        <w:rPr>
          <w:rFonts w:ascii="Simplified Arabic" w:hAnsi="Simplified Arabic" w:cs="Simplified Arabic" w:hint="cs"/>
          <w:sz w:val="26"/>
          <w:szCs w:val="26"/>
          <w:rtl/>
        </w:rPr>
        <w:t>لى (ب) و (ج) كما ي</w:t>
      </w:r>
      <w:r w:rsidR="0018020E">
        <w:rPr>
          <w:rFonts w:ascii="Simplified Arabic" w:hAnsi="Simplified Arabic" w:cs="Simplified Arabic" w:hint="cs"/>
          <w:sz w:val="26"/>
          <w:szCs w:val="26"/>
          <w:rtl/>
        </w:rPr>
        <w:t>وضح الشكل</w:t>
      </w:r>
      <w:r w:rsidR="0008449D">
        <w:rPr>
          <w:rFonts w:ascii="Simplified Arabic" w:hAnsi="Simplified Arabic" w:cs="Simplified Arabic" w:hint="cs"/>
          <w:sz w:val="26"/>
          <w:szCs w:val="26"/>
          <w:rtl/>
        </w:rPr>
        <w:t>8</w:t>
      </w:r>
      <w:r w:rsidR="0018020E">
        <w:rPr>
          <w:rFonts w:ascii="Simplified Arabic" w:hAnsi="Simplified Arabic" w:cs="Simplified Arabic" w:hint="cs"/>
          <w:sz w:val="26"/>
          <w:szCs w:val="26"/>
          <w:rtl/>
        </w:rPr>
        <w:t>.</w:t>
      </w:r>
      <w:r w:rsidR="00F21EEF" w:rsidRPr="0022503F">
        <w:rPr>
          <w:rFonts w:ascii="Simplified Arabic" w:hAnsi="Simplified Arabic" w:cs="Simplified Arabic" w:hint="cs"/>
          <w:sz w:val="26"/>
          <w:szCs w:val="26"/>
          <w:rtl/>
        </w:rPr>
        <w:t xml:space="preserve"> </w:t>
      </w:r>
    </w:p>
    <w:p w14:paraId="2494C288" w14:textId="7CA93C4F" w:rsidR="00F9546E" w:rsidRDefault="00F9546E" w:rsidP="00F9546E">
      <w:pPr>
        <w:pStyle w:val="Caption"/>
        <w:bidi/>
        <w:spacing w:after="0" w:line="360" w:lineRule="auto"/>
        <w:rPr>
          <w:rFonts w:ascii="Simplified Arabic" w:hAnsi="Simplified Arabic" w:cs="Simplified Arabic"/>
          <w:b/>
          <w:bCs/>
          <w:i w:val="0"/>
          <w:iCs w:val="0"/>
          <w:color w:val="auto"/>
          <w:sz w:val="26"/>
          <w:szCs w:val="26"/>
          <w:rtl/>
        </w:rPr>
      </w:pPr>
      <w:r>
        <w:rPr>
          <w:rFonts w:ascii="Simplified Arabic" w:hAnsi="Simplified Arabic" w:cs="Simplified Arabic" w:hint="cs"/>
          <w:b/>
          <w:bCs/>
          <w:i w:val="0"/>
          <w:iCs w:val="0"/>
          <w:color w:val="auto"/>
          <w:sz w:val="26"/>
          <w:szCs w:val="26"/>
          <w:rtl/>
        </w:rPr>
        <w:t xml:space="preserve">الشكل </w:t>
      </w:r>
      <w:r w:rsidR="00C258F6">
        <w:rPr>
          <w:rFonts w:ascii="Simplified Arabic" w:hAnsi="Simplified Arabic" w:cs="Simplified Arabic" w:hint="cs"/>
          <w:b/>
          <w:bCs/>
          <w:i w:val="0"/>
          <w:iCs w:val="0"/>
          <w:color w:val="auto"/>
          <w:sz w:val="26"/>
          <w:szCs w:val="26"/>
          <w:rtl/>
        </w:rPr>
        <w:t>8</w:t>
      </w:r>
    </w:p>
    <w:p w14:paraId="59C5DA44" w14:textId="037B9664" w:rsidR="00B6624C" w:rsidRPr="00F9546E" w:rsidRDefault="006C4F22" w:rsidP="00B6624C">
      <w:pPr>
        <w:bidi/>
        <w:rPr>
          <w:rtl/>
        </w:rPr>
      </w:pPr>
      <w:bookmarkStart w:id="47" w:name="_Hlk200356023"/>
      <w:r>
        <w:rPr>
          <w:noProof/>
        </w:rPr>
        <w:drawing>
          <wp:anchor distT="0" distB="0" distL="114300" distR="114300" simplePos="0" relativeHeight="251724288" behindDoc="0" locked="0" layoutInCell="1" allowOverlap="1" wp14:anchorId="6D5B05D7" wp14:editId="64AC091A">
            <wp:simplePos x="0" y="0"/>
            <wp:positionH relativeFrom="margin">
              <wp:posOffset>318770</wp:posOffset>
            </wp:positionH>
            <wp:positionV relativeFrom="margin">
              <wp:posOffset>4625975</wp:posOffset>
            </wp:positionV>
            <wp:extent cx="4753610" cy="3486150"/>
            <wp:effectExtent l="0" t="0" r="0" b="0"/>
            <wp:wrapSquare wrapText="bothSides"/>
            <wp:docPr id="79314909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3149094" name="Picture 8"/>
                    <pic:cNvPicPr>
                      <a:picLocks noChangeAspect="1" noChangeArrowheads="1"/>
                    </pic:cNvPicPr>
                  </pic:nvPicPr>
                  <pic:blipFill>
                    <a:blip r:embed="rId27" cstate="print">
                      <a:extLst>
                        <a:ext uri="{28A0092B-C50C-407E-A947-70E740481C1C}">
                          <a14:useLocalDpi xmlns:a14="http://schemas.microsoft.com/office/drawing/2010/main" val="0"/>
                        </a:ext>
                      </a:extLst>
                    </a:blip>
                    <a:stretch>
                      <a:fillRect/>
                    </a:stretch>
                  </pic:blipFill>
                  <pic:spPr bwMode="auto">
                    <a:xfrm>
                      <a:off x="0" y="0"/>
                      <a:ext cx="4753610" cy="34861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9546E">
        <w:rPr>
          <w:rFonts w:hint="cs"/>
          <w:i/>
          <w:iCs/>
          <w:sz w:val="26"/>
          <w:szCs w:val="26"/>
          <w:rtl/>
        </w:rPr>
        <w:t>حدود المنطقة (ب) في بديا</w:t>
      </w:r>
    </w:p>
    <w:bookmarkEnd w:id="47"/>
    <w:p w14:paraId="6A8664EC" w14:textId="648030F5" w:rsidR="00410F1A" w:rsidRPr="00F9546E" w:rsidRDefault="0088401E" w:rsidP="00B6624C">
      <w:pPr>
        <w:bidi/>
        <w:spacing w:after="240" w:line="240" w:lineRule="auto"/>
        <w:jc w:val="center"/>
        <w:rPr>
          <w:rFonts w:ascii="Simplified Arabic" w:hAnsi="Simplified Arabic" w:cs="Simplified Arabic"/>
          <w:sz w:val="20"/>
          <w:szCs w:val="20"/>
          <w:rtl/>
        </w:rPr>
      </w:pPr>
      <w:r w:rsidRPr="00C618DA">
        <w:rPr>
          <w:rFonts w:ascii="Simplified Arabic" w:hAnsi="Simplified Arabic" w:cs="Simplified Arabic" w:hint="cs"/>
          <w:sz w:val="20"/>
          <w:szCs w:val="20"/>
          <w:rtl/>
        </w:rPr>
        <w:t>المصدر:</w:t>
      </w:r>
      <w:r w:rsidR="00F9546E" w:rsidRPr="00C618DA">
        <w:rPr>
          <w:rFonts w:ascii="Simplified Arabic" w:hAnsi="Simplified Arabic" w:cs="Simplified Arabic" w:hint="cs"/>
          <w:sz w:val="20"/>
          <w:szCs w:val="20"/>
          <w:rtl/>
        </w:rPr>
        <w:t xml:space="preserve"> الباحث</w:t>
      </w:r>
      <w:r w:rsidR="00F9546E">
        <w:rPr>
          <w:rFonts w:ascii="Simplified Arabic" w:hAnsi="Simplified Arabic" w:cs="Simplified Arabic" w:hint="cs"/>
          <w:sz w:val="20"/>
          <w:szCs w:val="20"/>
          <w:rtl/>
        </w:rPr>
        <w:t xml:space="preserve"> بالاعتماد على </w:t>
      </w:r>
      <w:r w:rsidR="00A272FC">
        <w:rPr>
          <w:rFonts w:ascii="Simplified Arabic" w:hAnsi="Simplified Arabic" w:cs="Simplified Arabic" w:hint="cs"/>
          <w:sz w:val="20"/>
          <w:szCs w:val="20"/>
          <w:rtl/>
        </w:rPr>
        <w:t>موقع</w:t>
      </w:r>
      <w:r w:rsidR="00F9546E">
        <w:rPr>
          <w:rFonts w:ascii="Simplified Arabic" w:hAnsi="Simplified Arabic" w:cs="Simplified Arabic" w:hint="cs"/>
          <w:sz w:val="20"/>
          <w:szCs w:val="20"/>
          <w:rtl/>
        </w:rPr>
        <w:t xml:space="preserve"> جيو مولج </w:t>
      </w:r>
      <w:r>
        <w:rPr>
          <w:rFonts w:ascii="Simplified Arabic" w:hAnsi="Simplified Arabic" w:cs="Simplified Arabic" w:hint="cs"/>
          <w:sz w:val="20"/>
          <w:szCs w:val="20"/>
          <w:rtl/>
        </w:rPr>
        <w:t>للمعلومات</w:t>
      </w:r>
      <w:r w:rsidR="00F9546E">
        <w:rPr>
          <w:rFonts w:ascii="Simplified Arabic" w:hAnsi="Simplified Arabic" w:cs="Simplified Arabic" w:hint="cs"/>
          <w:sz w:val="20"/>
          <w:szCs w:val="20"/>
          <w:rtl/>
        </w:rPr>
        <w:t xml:space="preserve"> المكانية في فلسطين</w:t>
      </w:r>
    </w:p>
    <w:p w14:paraId="6D43B3CB" w14:textId="372AF56D" w:rsidR="00E72631" w:rsidRPr="0022503F" w:rsidRDefault="00F21EEF" w:rsidP="00B74D77">
      <w:pPr>
        <w:bidi/>
        <w:spacing w:after="240" w:line="360" w:lineRule="auto"/>
        <w:rPr>
          <w:rFonts w:ascii="Simplified Arabic" w:hAnsi="Simplified Arabic" w:cs="Simplified Arabic"/>
          <w:sz w:val="26"/>
          <w:szCs w:val="26"/>
          <w:rtl/>
          <w:lang w:bidi="ar-JO"/>
        </w:rPr>
      </w:pPr>
      <w:r w:rsidRPr="0022503F">
        <w:rPr>
          <w:rFonts w:ascii="Simplified Arabic" w:hAnsi="Simplified Arabic" w:cs="Simplified Arabic" w:hint="cs"/>
          <w:sz w:val="26"/>
          <w:szCs w:val="26"/>
          <w:rtl/>
        </w:rPr>
        <w:lastRenderedPageBreak/>
        <w:t>ك</w:t>
      </w:r>
      <w:r w:rsidR="00CE4BA8">
        <w:rPr>
          <w:rFonts w:ascii="Simplified Arabic" w:hAnsi="Simplified Arabic" w:cs="Simplified Arabic" w:hint="cs"/>
          <w:sz w:val="26"/>
          <w:szCs w:val="26"/>
          <w:rtl/>
          <w:lang w:bidi="ar-JO"/>
        </w:rPr>
        <w:t>أ</w:t>
      </w:r>
      <w:r w:rsidRPr="0022503F">
        <w:rPr>
          <w:rFonts w:ascii="Simplified Arabic" w:hAnsi="Simplified Arabic" w:cs="Simplified Arabic" w:hint="cs"/>
          <w:sz w:val="26"/>
          <w:szCs w:val="26"/>
          <w:rtl/>
        </w:rPr>
        <w:t xml:space="preserve">غلب قرى الضفة الغربية لم يكن هناك </w:t>
      </w:r>
      <w:r w:rsidR="005065AE">
        <w:rPr>
          <w:rFonts w:ascii="Simplified Arabic" w:hAnsi="Simplified Arabic" w:cs="Simplified Arabic" w:hint="cs"/>
          <w:sz w:val="26"/>
          <w:szCs w:val="26"/>
          <w:rtl/>
        </w:rPr>
        <w:t>أ</w:t>
      </w:r>
      <w:r w:rsidRPr="0022503F">
        <w:rPr>
          <w:rFonts w:ascii="Simplified Arabic" w:hAnsi="Simplified Arabic" w:cs="Simplified Arabic" w:hint="cs"/>
          <w:sz w:val="26"/>
          <w:szCs w:val="26"/>
          <w:rtl/>
        </w:rPr>
        <w:t xml:space="preserve">راضي </w:t>
      </w:r>
      <w:r w:rsidR="0088401E" w:rsidRPr="0022503F">
        <w:rPr>
          <w:rFonts w:ascii="Simplified Arabic" w:hAnsi="Simplified Arabic" w:cs="Simplified Arabic" w:hint="cs"/>
          <w:sz w:val="26"/>
          <w:szCs w:val="26"/>
          <w:rtl/>
        </w:rPr>
        <w:t>(أ</w:t>
      </w:r>
      <w:r w:rsidR="0088401E">
        <w:rPr>
          <w:rFonts w:ascii="Simplified Arabic" w:hAnsi="Simplified Arabic" w:cs="Simplified Arabic" w:hint="cs"/>
          <w:sz w:val="26"/>
          <w:szCs w:val="26"/>
          <w:rtl/>
        </w:rPr>
        <w:t>)</w:t>
      </w:r>
      <w:r w:rsidR="00E72631" w:rsidRPr="0022503F">
        <w:rPr>
          <w:rFonts w:ascii="Simplified Arabic" w:hAnsi="Simplified Arabic" w:cs="Simplified Arabic" w:hint="cs"/>
          <w:sz w:val="26"/>
          <w:szCs w:val="26"/>
          <w:rtl/>
        </w:rPr>
        <w:t xml:space="preserve"> في القرية</w:t>
      </w:r>
      <w:r w:rsidR="007C4575">
        <w:rPr>
          <w:rFonts w:ascii="Simplified Arabic" w:hAnsi="Simplified Arabic" w:cs="Simplified Arabic" w:hint="cs"/>
          <w:sz w:val="26"/>
          <w:szCs w:val="26"/>
          <w:rtl/>
        </w:rPr>
        <w:t>،</w:t>
      </w:r>
      <w:r w:rsidR="00E72631" w:rsidRPr="0022503F">
        <w:rPr>
          <w:rFonts w:ascii="Simplified Arabic" w:hAnsi="Simplified Arabic" w:cs="Simplified Arabic" w:hint="cs"/>
          <w:sz w:val="26"/>
          <w:szCs w:val="26"/>
          <w:rtl/>
        </w:rPr>
        <w:t xml:space="preserve"> وقد تم تصني</w:t>
      </w:r>
      <w:r w:rsidR="00A45106" w:rsidRPr="0022503F">
        <w:rPr>
          <w:rFonts w:ascii="Simplified Arabic" w:hAnsi="Simplified Arabic" w:cs="Simplified Arabic" w:hint="cs"/>
          <w:sz w:val="26"/>
          <w:szCs w:val="26"/>
          <w:rtl/>
        </w:rPr>
        <w:t>ف</w:t>
      </w:r>
      <w:r w:rsidR="00E72631" w:rsidRPr="0022503F">
        <w:rPr>
          <w:rFonts w:ascii="Simplified Arabic" w:hAnsi="Simplified Arabic" w:cs="Simplified Arabic" w:hint="cs"/>
          <w:sz w:val="26"/>
          <w:szCs w:val="26"/>
          <w:rtl/>
        </w:rPr>
        <w:t xml:space="preserve"> 2000 دونم من </w:t>
      </w:r>
      <w:r w:rsidR="007C4575">
        <w:rPr>
          <w:rFonts w:ascii="Simplified Arabic" w:hAnsi="Simplified Arabic" w:cs="Simplified Arabic" w:hint="cs"/>
          <w:sz w:val="26"/>
          <w:szCs w:val="26"/>
          <w:rtl/>
        </w:rPr>
        <w:t>أ</w:t>
      </w:r>
      <w:r w:rsidR="00E72631" w:rsidRPr="0022503F">
        <w:rPr>
          <w:rFonts w:ascii="Simplified Arabic" w:hAnsi="Simplified Arabic" w:cs="Simplified Arabic" w:hint="cs"/>
          <w:sz w:val="26"/>
          <w:szCs w:val="26"/>
          <w:rtl/>
        </w:rPr>
        <w:t xml:space="preserve">راضي القرية ضمن المنطقة </w:t>
      </w:r>
      <w:r w:rsidR="0088401E" w:rsidRPr="0022503F">
        <w:rPr>
          <w:rFonts w:ascii="Simplified Arabic" w:hAnsi="Simplified Arabic" w:cs="Simplified Arabic" w:hint="cs"/>
          <w:sz w:val="26"/>
          <w:szCs w:val="26"/>
          <w:rtl/>
        </w:rPr>
        <w:t>(ب</w:t>
      </w:r>
      <w:r w:rsidR="0088401E">
        <w:rPr>
          <w:rFonts w:ascii="Simplified Arabic" w:hAnsi="Simplified Arabic" w:cs="Simplified Arabic" w:hint="cs"/>
          <w:sz w:val="26"/>
          <w:szCs w:val="26"/>
          <w:rtl/>
        </w:rPr>
        <w:t>)</w:t>
      </w:r>
      <w:r w:rsidR="00E72631" w:rsidRPr="0022503F">
        <w:rPr>
          <w:rFonts w:ascii="Simplified Arabic" w:hAnsi="Simplified Arabic" w:cs="Simplified Arabic" w:hint="cs"/>
          <w:sz w:val="26"/>
          <w:szCs w:val="26"/>
          <w:rtl/>
        </w:rPr>
        <w:t xml:space="preserve"> التي تركزت في الجزء الم</w:t>
      </w:r>
      <w:r w:rsidR="00A45106" w:rsidRPr="0022503F">
        <w:rPr>
          <w:rFonts w:ascii="Simplified Arabic" w:hAnsi="Simplified Arabic" w:cs="Simplified Arabic" w:hint="cs"/>
          <w:sz w:val="26"/>
          <w:szCs w:val="26"/>
          <w:rtl/>
        </w:rPr>
        <w:t>ب</w:t>
      </w:r>
      <w:r w:rsidR="00E72631" w:rsidRPr="0022503F">
        <w:rPr>
          <w:rFonts w:ascii="Simplified Arabic" w:hAnsi="Simplified Arabic" w:cs="Simplified Arabic" w:hint="cs"/>
          <w:sz w:val="26"/>
          <w:szCs w:val="26"/>
          <w:rtl/>
        </w:rPr>
        <w:t>ني من القرية</w:t>
      </w:r>
      <w:r w:rsidR="007C4575">
        <w:rPr>
          <w:rFonts w:ascii="Simplified Arabic" w:hAnsi="Simplified Arabic" w:cs="Simplified Arabic" w:hint="cs"/>
          <w:sz w:val="26"/>
          <w:szCs w:val="26"/>
          <w:rtl/>
        </w:rPr>
        <w:t>،</w:t>
      </w:r>
      <w:r w:rsidR="00E72631" w:rsidRPr="0022503F">
        <w:rPr>
          <w:rFonts w:ascii="Simplified Arabic" w:hAnsi="Simplified Arabic" w:cs="Simplified Arabic" w:hint="cs"/>
          <w:sz w:val="26"/>
          <w:szCs w:val="26"/>
          <w:rtl/>
        </w:rPr>
        <w:t xml:space="preserve"> أما باقي المساحة من </w:t>
      </w:r>
      <w:r w:rsidR="007C4575">
        <w:rPr>
          <w:rFonts w:ascii="Simplified Arabic" w:hAnsi="Simplified Arabic" w:cs="Simplified Arabic" w:hint="cs"/>
          <w:sz w:val="26"/>
          <w:szCs w:val="26"/>
          <w:rtl/>
        </w:rPr>
        <w:t>أ</w:t>
      </w:r>
      <w:r w:rsidR="00E72631" w:rsidRPr="0022503F">
        <w:rPr>
          <w:rFonts w:ascii="Simplified Arabic" w:hAnsi="Simplified Arabic" w:cs="Simplified Arabic" w:hint="cs"/>
          <w:sz w:val="26"/>
          <w:szCs w:val="26"/>
          <w:rtl/>
        </w:rPr>
        <w:t xml:space="preserve">راضي القرية </w:t>
      </w:r>
      <w:r w:rsidR="0088401E" w:rsidRPr="0022503F">
        <w:rPr>
          <w:rFonts w:ascii="Simplified Arabic" w:hAnsi="Simplified Arabic" w:cs="Simplified Arabic" w:hint="cs"/>
          <w:sz w:val="26"/>
          <w:szCs w:val="26"/>
          <w:rtl/>
        </w:rPr>
        <w:t>والمقدرة</w:t>
      </w:r>
      <w:r w:rsidR="00E72631" w:rsidRPr="0022503F">
        <w:rPr>
          <w:rFonts w:ascii="Simplified Arabic" w:hAnsi="Simplified Arabic" w:cs="Simplified Arabic" w:hint="cs"/>
          <w:sz w:val="26"/>
          <w:szCs w:val="26"/>
          <w:rtl/>
        </w:rPr>
        <w:t xml:space="preserve"> ب 11000 دونم فقد تم تصنيفها ك</w:t>
      </w:r>
      <w:r w:rsidR="007C4575">
        <w:rPr>
          <w:rFonts w:ascii="Simplified Arabic" w:hAnsi="Simplified Arabic" w:cs="Simplified Arabic" w:hint="cs"/>
          <w:sz w:val="26"/>
          <w:szCs w:val="26"/>
          <w:rtl/>
        </w:rPr>
        <w:t>أ</w:t>
      </w:r>
      <w:r w:rsidR="00E72631" w:rsidRPr="0022503F">
        <w:rPr>
          <w:rFonts w:ascii="Simplified Arabic" w:hAnsi="Simplified Arabic" w:cs="Simplified Arabic" w:hint="cs"/>
          <w:sz w:val="26"/>
          <w:szCs w:val="26"/>
          <w:rtl/>
        </w:rPr>
        <w:t xml:space="preserve">راضي </w:t>
      </w:r>
      <w:r w:rsidR="0088401E" w:rsidRPr="0022503F">
        <w:rPr>
          <w:rFonts w:ascii="Simplified Arabic" w:hAnsi="Simplified Arabic" w:cs="Simplified Arabic" w:hint="cs"/>
          <w:sz w:val="26"/>
          <w:szCs w:val="26"/>
          <w:rtl/>
        </w:rPr>
        <w:t>(ج)</w:t>
      </w:r>
      <w:r w:rsidR="007C4575">
        <w:rPr>
          <w:rFonts w:ascii="Simplified Arabic" w:hAnsi="Simplified Arabic" w:cs="Simplified Arabic" w:hint="cs"/>
          <w:sz w:val="26"/>
          <w:szCs w:val="26"/>
          <w:rtl/>
        </w:rPr>
        <w:t>،</w:t>
      </w:r>
      <w:r w:rsidR="00E72631" w:rsidRPr="0022503F">
        <w:rPr>
          <w:rFonts w:ascii="Simplified Arabic" w:hAnsi="Simplified Arabic" w:cs="Simplified Arabic" w:hint="cs"/>
          <w:sz w:val="26"/>
          <w:szCs w:val="26"/>
          <w:rtl/>
        </w:rPr>
        <w:t xml:space="preserve"> حيث تشكل هذه الاراضي المحيط الزراعي للقرية والمخزون الاستراتيجي للتوسع المستقبلي.</w:t>
      </w:r>
    </w:p>
    <w:p w14:paraId="0AD471EE" w14:textId="77777777" w:rsidR="0088401E" w:rsidRDefault="00352FEC" w:rsidP="0088401E">
      <w:pPr>
        <w:bidi/>
        <w:spacing w:after="240" w:line="360" w:lineRule="auto"/>
        <w:rPr>
          <w:rFonts w:ascii="Simplified Arabic" w:hAnsi="Simplified Arabic" w:cs="Simplified Arabic"/>
          <w:sz w:val="26"/>
          <w:szCs w:val="26"/>
          <w:rtl/>
        </w:rPr>
      </w:pPr>
      <w:r w:rsidRPr="0022503F">
        <w:rPr>
          <w:rFonts w:ascii="Simplified Arabic" w:hAnsi="Simplified Arabic" w:cs="Simplified Arabic" w:hint="cs"/>
          <w:sz w:val="26"/>
          <w:szCs w:val="26"/>
          <w:rtl/>
        </w:rPr>
        <w:t>بعد انتفاضة الاقصى عام 2000</w:t>
      </w:r>
      <w:r w:rsidR="007C4575">
        <w:rPr>
          <w:rFonts w:ascii="Simplified Arabic" w:hAnsi="Simplified Arabic" w:cs="Simplified Arabic" w:hint="cs"/>
          <w:sz w:val="26"/>
          <w:szCs w:val="26"/>
          <w:rtl/>
        </w:rPr>
        <w:t>م</w:t>
      </w:r>
      <w:r w:rsidRPr="0022503F">
        <w:rPr>
          <w:rFonts w:ascii="Simplified Arabic" w:hAnsi="Simplified Arabic" w:cs="Simplified Arabic" w:hint="cs"/>
          <w:sz w:val="26"/>
          <w:szCs w:val="26"/>
          <w:rtl/>
        </w:rPr>
        <w:t xml:space="preserve"> تم </w:t>
      </w:r>
      <w:r w:rsidR="007C4575">
        <w:rPr>
          <w:rFonts w:ascii="Simplified Arabic" w:hAnsi="Simplified Arabic" w:cs="Simplified Arabic" w:hint="cs"/>
          <w:sz w:val="26"/>
          <w:szCs w:val="26"/>
          <w:rtl/>
        </w:rPr>
        <w:t>إ</w:t>
      </w:r>
      <w:r w:rsidRPr="0022503F">
        <w:rPr>
          <w:rFonts w:ascii="Simplified Arabic" w:hAnsi="Simplified Arabic" w:cs="Simplified Arabic" w:hint="cs"/>
          <w:sz w:val="26"/>
          <w:szCs w:val="26"/>
          <w:rtl/>
        </w:rPr>
        <w:t xml:space="preserve">نشاء طريق مرادف لطريق عابر السامرة جنوب مركز القرية </w:t>
      </w:r>
      <w:r w:rsidR="0027287F" w:rsidRPr="0022503F">
        <w:rPr>
          <w:rFonts w:ascii="Simplified Arabic" w:hAnsi="Simplified Arabic" w:cs="Simplified Arabic" w:hint="cs"/>
          <w:sz w:val="26"/>
          <w:szCs w:val="26"/>
          <w:rtl/>
        </w:rPr>
        <w:t>بعرض</w:t>
      </w:r>
      <w:r w:rsidR="002C6924" w:rsidRPr="0022503F">
        <w:rPr>
          <w:rFonts w:ascii="Simplified Arabic" w:hAnsi="Simplified Arabic" w:cs="Simplified Arabic" w:hint="cs"/>
          <w:sz w:val="26"/>
          <w:szCs w:val="26"/>
          <w:rtl/>
        </w:rPr>
        <w:t xml:space="preserve"> 60 متر وقد تسبب انشائه فوق الاراضي الزراعية</w:t>
      </w:r>
      <w:r w:rsidRPr="0022503F">
        <w:rPr>
          <w:rFonts w:ascii="Simplified Arabic" w:hAnsi="Simplified Arabic" w:cs="Simplified Arabic" w:hint="cs"/>
          <w:sz w:val="26"/>
          <w:szCs w:val="26"/>
          <w:rtl/>
        </w:rPr>
        <w:t xml:space="preserve"> </w:t>
      </w:r>
      <w:r w:rsidR="002C6924" w:rsidRPr="0022503F">
        <w:rPr>
          <w:rFonts w:ascii="Simplified Arabic" w:hAnsi="Simplified Arabic" w:cs="Simplified Arabic" w:hint="cs"/>
          <w:sz w:val="26"/>
          <w:szCs w:val="26"/>
          <w:rtl/>
        </w:rPr>
        <w:t>باقتلاع ما يزيد عن 3000 شجرة زيتون</w:t>
      </w:r>
      <w:r w:rsidR="007C4575">
        <w:rPr>
          <w:rFonts w:ascii="Simplified Arabic" w:hAnsi="Simplified Arabic" w:cs="Simplified Arabic" w:hint="cs"/>
          <w:sz w:val="26"/>
          <w:szCs w:val="26"/>
          <w:rtl/>
        </w:rPr>
        <w:t>،</w:t>
      </w:r>
      <w:r w:rsidR="002C6924" w:rsidRPr="0022503F">
        <w:rPr>
          <w:rFonts w:ascii="Simplified Arabic" w:hAnsi="Simplified Arabic" w:cs="Simplified Arabic" w:hint="cs"/>
          <w:sz w:val="26"/>
          <w:szCs w:val="26"/>
          <w:rtl/>
        </w:rPr>
        <w:t xml:space="preserve"> </w:t>
      </w:r>
      <w:r w:rsidR="00452C2C" w:rsidRPr="0022503F">
        <w:rPr>
          <w:rFonts w:ascii="Simplified Arabic" w:hAnsi="Simplified Arabic" w:cs="Simplified Arabic" w:hint="cs"/>
          <w:sz w:val="26"/>
          <w:szCs w:val="26"/>
          <w:rtl/>
        </w:rPr>
        <w:t xml:space="preserve">كما عمل الطريق على فصل جغرافي بين القرية وجزء كبير من </w:t>
      </w:r>
      <w:r w:rsidR="007C4575">
        <w:rPr>
          <w:rFonts w:ascii="Simplified Arabic" w:hAnsi="Simplified Arabic" w:cs="Simplified Arabic" w:hint="cs"/>
          <w:sz w:val="26"/>
          <w:szCs w:val="26"/>
          <w:rtl/>
        </w:rPr>
        <w:t>أ</w:t>
      </w:r>
      <w:r w:rsidR="00452C2C" w:rsidRPr="0022503F">
        <w:rPr>
          <w:rFonts w:ascii="Simplified Arabic" w:hAnsi="Simplified Arabic" w:cs="Simplified Arabic" w:hint="cs"/>
          <w:sz w:val="26"/>
          <w:szCs w:val="26"/>
          <w:rtl/>
        </w:rPr>
        <w:t>راضيها الزراعية المشجرة بالزيتون يقدر ب 6000 دونم</w:t>
      </w:r>
      <w:r w:rsidR="007C4575">
        <w:rPr>
          <w:rFonts w:ascii="Simplified Arabic" w:hAnsi="Simplified Arabic" w:cs="Simplified Arabic" w:hint="cs"/>
          <w:sz w:val="26"/>
          <w:szCs w:val="26"/>
          <w:rtl/>
        </w:rPr>
        <w:t>،</w:t>
      </w:r>
      <w:r w:rsidR="00452C2C" w:rsidRPr="0022503F">
        <w:rPr>
          <w:rFonts w:ascii="Simplified Arabic" w:hAnsi="Simplified Arabic" w:cs="Simplified Arabic" w:hint="cs"/>
          <w:sz w:val="26"/>
          <w:szCs w:val="26"/>
          <w:rtl/>
        </w:rPr>
        <w:t xml:space="preserve"> حيث اصبحت الوسيلة الوحيدة للوصول الى هذه الأراضي هي </w:t>
      </w:r>
      <w:r w:rsidR="00525C91" w:rsidRPr="0022503F">
        <w:rPr>
          <w:rFonts w:ascii="Simplified Arabic" w:hAnsi="Simplified Arabic" w:cs="Simplified Arabic" w:hint="cs"/>
          <w:sz w:val="26"/>
          <w:szCs w:val="26"/>
          <w:rtl/>
        </w:rPr>
        <w:t>نق</w:t>
      </w:r>
      <w:r w:rsidR="0088401E">
        <w:rPr>
          <w:rFonts w:ascii="Simplified Arabic" w:hAnsi="Simplified Arabic" w:cs="Simplified Arabic" w:hint="cs"/>
          <w:sz w:val="26"/>
          <w:szCs w:val="26"/>
          <w:rtl/>
        </w:rPr>
        <w:t>ط</w:t>
      </w:r>
      <w:r w:rsidR="00525C91" w:rsidRPr="0022503F">
        <w:rPr>
          <w:rFonts w:ascii="Simplified Arabic" w:hAnsi="Simplified Arabic" w:cs="Simplified Arabic" w:hint="cs"/>
          <w:sz w:val="26"/>
          <w:szCs w:val="26"/>
          <w:rtl/>
        </w:rPr>
        <w:t xml:space="preserve">ة عبور تحت الشارع </w:t>
      </w:r>
      <w:r w:rsidR="007C4575">
        <w:rPr>
          <w:rFonts w:ascii="Simplified Arabic" w:hAnsi="Simplified Arabic" w:cs="Simplified Arabic" w:hint="cs"/>
          <w:sz w:val="26"/>
          <w:szCs w:val="26"/>
          <w:rtl/>
        </w:rPr>
        <w:t>"</w:t>
      </w:r>
      <w:r w:rsidR="00525C91" w:rsidRPr="0022503F">
        <w:rPr>
          <w:rFonts w:ascii="Simplified Arabic" w:hAnsi="Simplified Arabic" w:cs="Simplified Arabic" w:hint="cs"/>
          <w:sz w:val="26"/>
          <w:szCs w:val="26"/>
          <w:rtl/>
        </w:rPr>
        <w:t>عبارة</w:t>
      </w:r>
      <w:r w:rsidR="007C4575">
        <w:rPr>
          <w:rFonts w:ascii="Simplified Arabic" w:hAnsi="Simplified Arabic" w:cs="Simplified Arabic" w:hint="cs"/>
          <w:sz w:val="26"/>
          <w:szCs w:val="26"/>
          <w:rtl/>
        </w:rPr>
        <w:t xml:space="preserve">" </w:t>
      </w:r>
      <w:r w:rsidR="00525C91" w:rsidRPr="0022503F">
        <w:rPr>
          <w:rFonts w:ascii="Simplified Arabic" w:hAnsi="Simplified Arabic" w:cs="Simplified Arabic" w:hint="cs"/>
          <w:sz w:val="26"/>
          <w:szCs w:val="26"/>
          <w:rtl/>
        </w:rPr>
        <w:t>مخصصة لتصريف مياه الأمطار</w:t>
      </w:r>
      <w:r w:rsidR="007C4575">
        <w:rPr>
          <w:rFonts w:ascii="Simplified Arabic" w:hAnsi="Simplified Arabic" w:cs="Simplified Arabic" w:hint="cs"/>
          <w:sz w:val="26"/>
          <w:szCs w:val="26"/>
          <w:rtl/>
        </w:rPr>
        <w:t xml:space="preserve">، </w:t>
      </w:r>
      <w:r w:rsidR="00683765">
        <w:rPr>
          <w:rFonts w:ascii="Simplified Arabic" w:hAnsi="Simplified Arabic" w:cs="Simplified Arabic" w:hint="cs"/>
          <w:sz w:val="26"/>
          <w:szCs w:val="26"/>
          <w:rtl/>
        </w:rPr>
        <w:t>وبسبب صعوبة الوصول إلى الأراضي ال</w:t>
      </w:r>
      <w:r w:rsidR="007C4575">
        <w:rPr>
          <w:rFonts w:ascii="Simplified Arabic" w:hAnsi="Simplified Arabic" w:cs="Simplified Arabic" w:hint="cs"/>
          <w:sz w:val="26"/>
          <w:szCs w:val="26"/>
          <w:rtl/>
        </w:rPr>
        <w:t>و</w:t>
      </w:r>
      <w:r w:rsidR="00683765">
        <w:rPr>
          <w:rFonts w:ascii="Simplified Arabic" w:hAnsi="Simplified Arabic" w:cs="Simplified Arabic" w:hint="cs"/>
          <w:sz w:val="26"/>
          <w:szCs w:val="26"/>
          <w:rtl/>
        </w:rPr>
        <w:t xml:space="preserve">اقعة خلف الشارع </w:t>
      </w:r>
      <w:r w:rsidR="007C4575">
        <w:rPr>
          <w:rFonts w:ascii="Simplified Arabic" w:hAnsi="Simplified Arabic" w:cs="Simplified Arabic" w:hint="cs"/>
          <w:sz w:val="26"/>
          <w:szCs w:val="26"/>
          <w:rtl/>
        </w:rPr>
        <w:t>فقد انخفض</w:t>
      </w:r>
      <w:r w:rsidR="00683765">
        <w:rPr>
          <w:rFonts w:ascii="Simplified Arabic" w:hAnsi="Simplified Arabic" w:cs="Simplified Arabic" w:hint="cs"/>
          <w:sz w:val="26"/>
          <w:szCs w:val="26"/>
          <w:rtl/>
        </w:rPr>
        <w:t xml:space="preserve"> تدريجيا </w:t>
      </w:r>
      <w:r w:rsidR="0088401E">
        <w:rPr>
          <w:rFonts w:ascii="Simplified Arabic" w:hAnsi="Simplified Arabic" w:cs="Simplified Arabic" w:hint="cs"/>
          <w:sz w:val="26"/>
          <w:szCs w:val="26"/>
          <w:rtl/>
        </w:rPr>
        <w:t>اهتمام</w:t>
      </w:r>
      <w:r w:rsidR="00683765">
        <w:rPr>
          <w:rFonts w:ascii="Simplified Arabic" w:hAnsi="Simplified Arabic" w:cs="Simplified Arabic" w:hint="cs"/>
          <w:sz w:val="26"/>
          <w:szCs w:val="26"/>
          <w:rtl/>
        </w:rPr>
        <w:t xml:space="preserve"> أصحابها بها</w:t>
      </w:r>
      <w:r w:rsidR="00353556" w:rsidRPr="0022503F">
        <w:rPr>
          <w:rFonts w:ascii="Simplified Arabic" w:hAnsi="Simplified Arabic" w:cs="Simplified Arabic" w:hint="cs"/>
          <w:sz w:val="26"/>
          <w:szCs w:val="26"/>
          <w:rtl/>
        </w:rPr>
        <w:t xml:space="preserve"> وتحول الكثير منها </w:t>
      </w:r>
      <w:r w:rsidR="007C4575">
        <w:rPr>
          <w:rFonts w:ascii="Simplified Arabic" w:hAnsi="Simplified Arabic" w:cs="Simplified Arabic" w:hint="cs"/>
          <w:sz w:val="26"/>
          <w:szCs w:val="26"/>
          <w:rtl/>
        </w:rPr>
        <w:t>إ</w:t>
      </w:r>
      <w:r w:rsidR="00353556" w:rsidRPr="0022503F">
        <w:rPr>
          <w:rFonts w:ascii="Simplified Arabic" w:hAnsi="Simplified Arabic" w:cs="Simplified Arabic" w:hint="cs"/>
          <w:sz w:val="26"/>
          <w:szCs w:val="26"/>
          <w:rtl/>
        </w:rPr>
        <w:t xml:space="preserve">لى </w:t>
      </w:r>
      <w:r w:rsidR="007C4575">
        <w:rPr>
          <w:rFonts w:ascii="Simplified Arabic" w:hAnsi="Simplified Arabic" w:cs="Simplified Arabic" w:hint="cs"/>
          <w:sz w:val="26"/>
          <w:szCs w:val="26"/>
          <w:rtl/>
        </w:rPr>
        <w:t>أ</w:t>
      </w:r>
      <w:r w:rsidR="00353556" w:rsidRPr="0022503F">
        <w:rPr>
          <w:rFonts w:ascii="Simplified Arabic" w:hAnsi="Simplified Arabic" w:cs="Simplified Arabic" w:hint="cs"/>
          <w:sz w:val="26"/>
          <w:szCs w:val="26"/>
          <w:rtl/>
        </w:rPr>
        <w:t>راضي بور</w:t>
      </w:r>
      <w:r w:rsidR="007C4575">
        <w:rPr>
          <w:rFonts w:ascii="Simplified Arabic" w:hAnsi="Simplified Arabic" w:cs="Simplified Arabic" w:hint="cs"/>
          <w:sz w:val="26"/>
          <w:szCs w:val="26"/>
          <w:rtl/>
        </w:rPr>
        <w:t xml:space="preserve">، </w:t>
      </w:r>
      <w:r w:rsidR="005C1665" w:rsidRPr="0022503F">
        <w:rPr>
          <w:rFonts w:ascii="Simplified Arabic" w:hAnsi="Simplified Arabic" w:cs="Simplified Arabic" w:hint="cs"/>
          <w:sz w:val="26"/>
          <w:szCs w:val="26"/>
          <w:rtl/>
        </w:rPr>
        <w:t xml:space="preserve">كما خلق هذا </w:t>
      </w:r>
      <w:r w:rsidR="00BC18EA" w:rsidRPr="0022503F">
        <w:rPr>
          <w:rFonts w:ascii="Simplified Arabic" w:hAnsi="Simplified Arabic" w:cs="Simplified Arabic"/>
          <w:sz w:val="26"/>
          <w:szCs w:val="26"/>
          <w:rtl/>
        </w:rPr>
        <w:t>الوضع الجديد عائق أمام أية فرصة لتنمية واستصلاح الأراضي البور</w:t>
      </w:r>
      <w:r w:rsidR="005C1665" w:rsidRPr="0022503F">
        <w:rPr>
          <w:rFonts w:ascii="Simplified Arabic" w:hAnsi="Simplified Arabic" w:cs="Simplified Arabic" w:hint="cs"/>
          <w:sz w:val="26"/>
          <w:szCs w:val="26"/>
          <w:rtl/>
        </w:rPr>
        <w:t xml:space="preserve"> التي تقع جنوب القرية</w:t>
      </w:r>
      <w:r w:rsidR="00BC18EA" w:rsidRPr="0022503F">
        <w:rPr>
          <w:rFonts w:ascii="Simplified Arabic" w:hAnsi="Simplified Arabic" w:cs="Simplified Arabic"/>
          <w:sz w:val="26"/>
          <w:szCs w:val="26"/>
          <w:rtl/>
        </w:rPr>
        <w:t xml:space="preserve"> أو</w:t>
      </w:r>
      <w:r w:rsidR="00A45106" w:rsidRPr="0022503F">
        <w:rPr>
          <w:rFonts w:ascii="Simplified Arabic" w:hAnsi="Simplified Arabic" w:cs="Simplified Arabic" w:hint="cs"/>
          <w:sz w:val="26"/>
          <w:szCs w:val="26"/>
          <w:rtl/>
        </w:rPr>
        <w:t xml:space="preserve"> </w:t>
      </w:r>
      <w:r w:rsidR="00BC18EA" w:rsidRPr="0022503F">
        <w:rPr>
          <w:rFonts w:ascii="Simplified Arabic" w:hAnsi="Simplified Arabic" w:cs="Simplified Arabic"/>
          <w:sz w:val="26"/>
          <w:szCs w:val="26"/>
          <w:rtl/>
        </w:rPr>
        <w:t xml:space="preserve">حتى </w:t>
      </w:r>
      <w:r w:rsidR="0088401E" w:rsidRPr="0022503F">
        <w:rPr>
          <w:rFonts w:ascii="Simplified Arabic" w:hAnsi="Simplified Arabic" w:cs="Simplified Arabic" w:hint="cs"/>
          <w:sz w:val="26"/>
          <w:szCs w:val="26"/>
          <w:rtl/>
        </w:rPr>
        <w:t>ال</w:t>
      </w:r>
      <w:r w:rsidR="0088401E">
        <w:rPr>
          <w:rFonts w:ascii="Simplified Arabic" w:hAnsi="Simplified Arabic" w:cs="Simplified Arabic" w:hint="cs"/>
          <w:sz w:val="26"/>
          <w:szCs w:val="26"/>
          <w:rtl/>
        </w:rPr>
        <w:t>ا</w:t>
      </w:r>
      <w:r w:rsidR="0088401E" w:rsidRPr="0022503F">
        <w:rPr>
          <w:rFonts w:ascii="Simplified Arabic" w:hAnsi="Simplified Arabic" w:cs="Simplified Arabic" w:hint="cs"/>
          <w:sz w:val="26"/>
          <w:szCs w:val="26"/>
          <w:rtl/>
        </w:rPr>
        <w:t>عتناء</w:t>
      </w:r>
      <w:r w:rsidR="00BC18EA" w:rsidRPr="0022503F">
        <w:rPr>
          <w:rFonts w:ascii="Simplified Arabic" w:hAnsi="Simplified Arabic" w:cs="Simplified Arabic"/>
          <w:sz w:val="26"/>
          <w:szCs w:val="26"/>
          <w:rtl/>
        </w:rPr>
        <w:t xml:space="preserve"> بالأراضي المشجرة بالزيتون والأشجار الأخرى في هذه المناطق، فبقيت على حالها بل وزادت سوءا</w:t>
      </w:r>
      <w:r w:rsidR="007C4575">
        <w:rPr>
          <w:rFonts w:ascii="Simplified Arabic" w:hAnsi="Simplified Arabic" w:cs="Simplified Arabic" w:hint="cs"/>
          <w:sz w:val="26"/>
          <w:szCs w:val="26"/>
          <w:rtl/>
        </w:rPr>
        <w:t>ً</w:t>
      </w:r>
      <w:r w:rsidR="00BC18EA" w:rsidRPr="0022503F">
        <w:rPr>
          <w:rFonts w:ascii="Simplified Arabic" w:hAnsi="Simplified Arabic" w:cs="Simplified Arabic"/>
          <w:sz w:val="26"/>
          <w:szCs w:val="26"/>
          <w:rtl/>
        </w:rPr>
        <w:t xml:space="preserve"> خاصة </w:t>
      </w:r>
      <w:r w:rsidR="00A47150" w:rsidRPr="0022503F">
        <w:rPr>
          <w:rFonts w:ascii="Simplified Arabic" w:hAnsi="Simplified Arabic" w:cs="Simplified Arabic" w:hint="cs"/>
          <w:sz w:val="26"/>
          <w:szCs w:val="26"/>
          <w:rtl/>
        </w:rPr>
        <w:t>مع تزامن تركز ال</w:t>
      </w:r>
      <w:r w:rsidR="007C4575">
        <w:rPr>
          <w:rFonts w:ascii="Simplified Arabic" w:hAnsi="Simplified Arabic" w:cs="Simplified Arabic" w:hint="cs"/>
          <w:sz w:val="26"/>
          <w:szCs w:val="26"/>
          <w:rtl/>
        </w:rPr>
        <w:t>أ</w:t>
      </w:r>
      <w:r w:rsidR="00A47150" w:rsidRPr="0022503F">
        <w:rPr>
          <w:rFonts w:ascii="Simplified Arabic" w:hAnsi="Simplified Arabic" w:cs="Simplified Arabic" w:hint="cs"/>
          <w:sz w:val="26"/>
          <w:szCs w:val="26"/>
          <w:rtl/>
        </w:rPr>
        <w:t xml:space="preserve">يادي العاملة من </w:t>
      </w:r>
      <w:r w:rsidR="007C4575">
        <w:rPr>
          <w:rFonts w:ascii="Simplified Arabic" w:hAnsi="Simplified Arabic" w:cs="Simplified Arabic" w:hint="cs"/>
          <w:sz w:val="26"/>
          <w:szCs w:val="26"/>
          <w:rtl/>
        </w:rPr>
        <w:t>أ</w:t>
      </w:r>
      <w:r w:rsidR="00A47150" w:rsidRPr="0022503F">
        <w:rPr>
          <w:rFonts w:ascii="Simplified Arabic" w:hAnsi="Simplified Arabic" w:cs="Simplified Arabic" w:hint="cs"/>
          <w:sz w:val="26"/>
          <w:szCs w:val="26"/>
          <w:rtl/>
        </w:rPr>
        <w:t>بناء القرية داخل الخط الاخضر</w:t>
      </w:r>
      <w:r w:rsidR="005C1665" w:rsidRPr="0022503F">
        <w:rPr>
          <w:rFonts w:ascii="Simplified Arabic" w:hAnsi="Simplified Arabic" w:cs="Simplified Arabic" w:hint="cs"/>
          <w:sz w:val="26"/>
          <w:szCs w:val="26"/>
          <w:rtl/>
        </w:rPr>
        <w:t>.</w:t>
      </w:r>
    </w:p>
    <w:p w14:paraId="0D0846A6" w14:textId="74450E7B" w:rsidR="009149EB" w:rsidRPr="005E6A0B" w:rsidRDefault="00A272FC" w:rsidP="0088401E">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بعد</w:t>
      </w:r>
      <w:r w:rsidR="00BF290E" w:rsidRPr="005E6A0B">
        <w:rPr>
          <w:rFonts w:ascii="Simplified Arabic" w:hAnsi="Simplified Arabic" w:cs="Simplified Arabic" w:hint="cs"/>
          <w:sz w:val="26"/>
          <w:szCs w:val="26"/>
          <w:rtl/>
        </w:rPr>
        <w:t xml:space="preserve"> </w:t>
      </w:r>
      <w:r w:rsidR="004A632F" w:rsidRPr="005E6A0B">
        <w:rPr>
          <w:rFonts w:ascii="Simplified Arabic" w:hAnsi="Simplified Arabic" w:cs="Simplified Arabic" w:hint="cs"/>
          <w:sz w:val="26"/>
          <w:szCs w:val="26"/>
          <w:rtl/>
        </w:rPr>
        <w:t xml:space="preserve">توقيع اتفاقية اوسلو </w:t>
      </w:r>
      <w:r w:rsidR="00BE771B" w:rsidRPr="005E6A0B">
        <w:rPr>
          <w:rFonts w:ascii="Simplified Arabic" w:hAnsi="Simplified Arabic" w:cs="Simplified Arabic" w:hint="cs"/>
          <w:sz w:val="26"/>
          <w:szCs w:val="26"/>
          <w:rtl/>
        </w:rPr>
        <w:t>وتشكيل السلطة</w:t>
      </w:r>
      <w:r w:rsidR="00401ED0">
        <w:rPr>
          <w:rFonts w:ascii="Simplified Arabic" w:hAnsi="Simplified Arabic" w:cs="Simplified Arabic" w:hint="cs"/>
          <w:sz w:val="26"/>
          <w:szCs w:val="26"/>
          <w:rtl/>
        </w:rPr>
        <w:t xml:space="preserve"> الوطنية الفلسطينية،</w:t>
      </w:r>
      <w:r w:rsidR="00BE771B" w:rsidRPr="005E6A0B">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 xml:space="preserve">تم </w:t>
      </w:r>
      <w:r w:rsidR="00BE771B" w:rsidRPr="005E6A0B">
        <w:rPr>
          <w:rFonts w:ascii="Simplified Arabic" w:hAnsi="Simplified Arabic" w:cs="Simplified Arabic" w:hint="cs"/>
          <w:sz w:val="26"/>
          <w:szCs w:val="26"/>
          <w:rtl/>
        </w:rPr>
        <w:t>رفع مستوى التصنيف ال</w:t>
      </w:r>
      <w:r w:rsidR="005D2DDA">
        <w:rPr>
          <w:rFonts w:ascii="Simplified Arabic" w:hAnsi="Simplified Arabic" w:cs="Simplified Arabic" w:hint="cs"/>
          <w:sz w:val="26"/>
          <w:szCs w:val="26"/>
          <w:rtl/>
        </w:rPr>
        <w:t>ا</w:t>
      </w:r>
      <w:r w:rsidR="00BE771B" w:rsidRPr="005E6A0B">
        <w:rPr>
          <w:rFonts w:ascii="Simplified Arabic" w:hAnsi="Simplified Arabic" w:cs="Simplified Arabic" w:hint="cs"/>
          <w:sz w:val="26"/>
          <w:szCs w:val="26"/>
          <w:rtl/>
        </w:rPr>
        <w:t xml:space="preserve">داري لقرية بديا </w:t>
      </w:r>
      <w:r w:rsidR="00BF290E" w:rsidRPr="005E6A0B">
        <w:rPr>
          <w:rFonts w:ascii="Simplified Arabic" w:hAnsi="Simplified Arabic" w:cs="Simplified Arabic" w:hint="cs"/>
          <w:sz w:val="26"/>
          <w:szCs w:val="26"/>
          <w:rtl/>
        </w:rPr>
        <w:t xml:space="preserve">عام 1996 </w:t>
      </w:r>
      <w:r w:rsidR="00BE771B" w:rsidRPr="005E6A0B">
        <w:rPr>
          <w:rFonts w:ascii="Simplified Arabic" w:hAnsi="Simplified Arabic" w:cs="Simplified Arabic" w:hint="cs"/>
          <w:sz w:val="26"/>
          <w:szCs w:val="26"/>
          <w:rtl/>
        </w:rPr>
        <w:t xml:space="preserve">لتصبح بلدية بعد </w:t>
      </w:r>
      <w:r w:rsidR="007C4575">
        <w:rPr>
          <w:rFonts w:ascii="Simplified Arabic" w:hAnsi="Simplified Arabic" w:cs="Simplified Arabic" w:hint="cs"/>
          <w:sz w:val="26"/>
          <w:szCs w:val="26"/>
          <w:rtl/>
        </w:rPr>
        <w:t>أ</w:t>
      </w:r>
      <w:r w:rsidR="00BE771B" w:rsidRPr="005E6A0B">
        <w:rPr>
          <w:rFonts w:ascii="Simplified Arabic" w:hAnsi="Simplified Arabic" w:cs="Simplified Arabic" w:hint="cs"/>
          <w:sz w:val="26"/>
          <w:szCs w:val="26"/>
          <w:rtl/>
        </w:rPr>
        <w:t xml:space="preserve">ن كانت مجلس </w:t>
      </w:r>
      <w:r w:rsidR="00292882">
        <w:rPr>
          <w:rFonts w:ascii="Simplified Arabic" w:hAnsi="Simplified Arabic" w:cs="Simplified Arabic" w:hint="cs"/>
          <w:sz w:val="26"/>
          <w:szCs w:val="26"/>
          <w:rtl/>
        </w:rPr>
        <w:t>قروي،</w:t>
      </w:r>
      <w:r w:rsidR="005E6A0B">
        <w:rPr>
          <w:rFonts w:ascii="Simplified Arabic" w:hAnsi="Simplified Arabic" w:cs="Simplified Arabic" w:hint="cs"/>
          <w:sz w:val="26"/>
          <w:szCs w:val="26"/>
          <w:rtl/>
        </w:rPr>
        <w:t xml:space="preserve"> </w:t>
      </w:r>
      <w:r w:rsidR="00BE771B" w:rsidRPr="005E6A0B">
        <w:rPr>
          <w:rFonts w:ascii="Simplified Arabic" w:hAnsi="Simplified Arabic" w:cs="Simplified Arabic" w:hint="cs"/>
          <w:sz w:val="26"/>
          <w:szCs w:val="26"/>
          <w:rtl/>
        </w:rPr>
        <w:t xml:space="preserve">وكان هذا التحول يعني اقامة انتخابات بلدية كل </w:t>
      </w:r>
      <w:r w:rsidR="007C4575">
        <w:rPr>
          <w:rFonts w:ascii="Simplified Arabic" w:hAnsi="Simplified Arabic" w:cs="Simplified Arabic" w:hint="cs"/>
          <w:sz w:val="26"/>
          <w:szCs w:val="26"/>
          <w:rtl/>
        </w:rPr>
        <w:t>أ</w:t>
      </w:r>
      <w:r w:rsidR="00BE771B" w:rsidRPr="005E6A0B">
        <w:rPr>
          <w:rFonts w:ascii="Simplified Arabic" w:hAnsi="Simplified Arabic" w:cs="Simplified Arabic" w:hint="cs"/>
          <w:sz w:val="26"/>
          <w:szCs w:val="26"/>
          <w:rtl/>
        </w:rPr>
        <w:t xml:space="preserve">ربع سنوات مما أدى </w:t>
      </w:r>
      <w:r w:rsidR="007C4575">
        <w:rPr>
          <w:rFonts w:ascii="Simplified Arabic" w:hAnsi="Simplified Arabic" w:cs="Simplified Arabic" w:hint="cs"/>
          <w:sz w:val="26"/>
          <w:szCs w:val="26"/>
          <w:rtl/>
        </w:rPr>
        <w:t>إل</w:t>
      </w:r>
      <w:r w:rsidR="00BE771B" w:rsidRPr="005E6A0B">
        <w:rPr>
          <w:rFonts w:ascii="Simplified Arabic" w:hAnsi="Simplified Arabic" w:cs="Simplified Arabic" w:hint="cs"/>
          <w:sz w:val="26"/>
          <w:szCs w:val="26"/>
          <w:rtl/>
        </w:rPr>
        <w:t xml:space="preserve">ى </w:t>
      </w:r>
      <w:r w:rsidR="005D2DDA" w:rsidRPr="005E6A0B">
        <w:rPr>
          <w:rFonts w:ascii="Simplified Arabic" w:hAnsi="Simplified Arabic" w:cs="Simplified Arabic" w:hint="cs"/>
          <w:sz w:val="26"/>
          <w:szCs w:val="26"/>
          <w:rtl/>
        </w:rPr>
        <w:t>اهتمام</w:t>
      </w:r>
      <w:r w:rsidR="00BE771B" w:rsidRPr="005E6A0B">
        <w:rPr>
          <w:rFonts w:ascii="Simplified Arabic" w:hAnsi="Simplified Arabic" w:cs="Simplified Arabic" w:hint="cs"/>
          <w:sz w:val="26"/>
          <w:szCs w:val="26"/>
          <w:rtl/>
        </w:rPr>
        <w:t xml:space="preserve"> </w:t>
      </w:r>
      <w:r w:rsidR="00BF290E" w:rsidRPr="005E6A0B">
        <w:rPr>
          <w:rFonts w:ascii="Simplified Arabic" w:hAnsi="Simplified Arabic" w:cs="Simplified Arabic" w:hint="cs"/>
          <w:sz w:val="26"/>
          <w:szCs w:val="26"/>
          <w:rtl/>
        </w:rPr>
        <w:t>الشخص الم</w:t>
      </w:r>
      <w:r w:rsidR="007C4575">
        <w:rPr>
          <w:rFonts w:ascii="Simplified Arabic" w:hAnsi="Simplified Arabic" w:cs="Simplified Arabic" w:hint="cs"/>
          <w:sz w:val="26"/>
          <w:szCs w:val="26"/>
          <w:rtl/>
        </w:rPr>
        <w:t>ُ</w:t>
      </w:r>
      <w:r w:rsidR="00BF290E" w:rsidRPr="005E6A0B">
        <w:rPr>
          <w:rFonts w:ascii="Simplified Arabic" w:hAnsi="Simplified Arabic" w:cs="Simplified Arabic" w:hint="cs"/>
          <w:sz w:val="26"/>
          <w:szCs w:val="26"/>
          <w:rtl/>
        </w:rPr>
        <w:t>نتخب لرئاسة البلدية في تقديم الخدمات المناسبة لسكان القرية بشكل أكبر</w:t>
      </w:r>
      <w:r w:rsidR="005065AE">
        <w:rPr>
          <w:rFonts w:ascii="Simplified Arabic" w:hAnsi="Simplified Arabic" w:cs="Simplified Arabic" w:hint="cs"/>
          <w:sz w:val="26"/>
          <w:szCs w:val="26"/>
          <w:rtl/>
        </w:rPr>
        <w:t>،</w:t>
      </w:r>
      <w:r w:rsidR="00BF290E" w:rsidRPr="005E6A0B">
        <w:rPr>
          <w:rFonts w:ascii="Simplified Arabic" w:hAnsi="Simplified Arabic" w:cs="Simplified Arabic" w:hint="cs"/>
          <w:sz w:val="26"/>
          <w:szCs w:val="26"/>
          <w:rtl/>
        </w:rPr>
        <w:t xml:space="preserve"> بحيث تكون له فرصة للفوز بهذا المنصب مرة أخرى</w:t>
      </w:r>
      <w:r w:rsidR="007C4575">
        <w:rPr>
          <w:rFonts w:ascii="Simplified Arabic" w:hAnsi="Simplified Arabic" w:cs="Simplified Arabic" w:hint="cs"/>
          <w:sz w:val="26"/>
          <w:szCs w:val="26"/>
          <w:rtl/>
        </w:rPr>
        <w:t>،</w:t>
      </w:r>
      <w:r w:rsidR="00BF290E" w:rsidRPr="005E6A0B">
        <w:rPr>
          <w:rFonts w:ascii="Simplified Arabic" w:hAnsi="Simplified Arabic" w:cs="Simplified Arabic" w:hint="cs"/>
          <w:sz w:val="26"/>
          <w:szCs w:val="26"/>
          <w:rtl/>
        </w:rPr>
        <w:t xml:space="preserve"> </w:t>
      </w:r>
      <w:r w:rsidR="0095614C">
        <w:rPr>
          <w:rFonts w:ascii="Simplified Arabic" w:hAnsi="Simplified Arabic" w:cs="Simplified Arabic" w:hint="cs"/>
          <w:sz w:val="26"/>
          <w:szCs w:val="26"/>
          <w:rtl/>
        </w:rPr>
        <w:t xml:space="preserve">وكانت أهم </w:t>
      </w:r>
      <w:r w:rsidR="005D2DDA">
        <w:rPr>
          <w:rFonts w:ascii="Simplified Arabic" w:hAnsi="Simplified Arabic" w:cs="Simplified Arabic" w:hint="cs"/>
          <w:sz w:val="26"/>
          <w:szCs w:val="26"/>
          <w:rtl/>
        </w:rPr>
        <w:t>الإنجازات</w:t>
      </w:r>
      <w:r w:rsidR="0095614C">
        <w:rPr>
          <w:rFonts w:ascii="Simplified Arabic" w:hAnsi="Simplified Arabic" w:cs="Simplified Arabic" w:hint="cs"/>
          <w:sz w:val="26"/>
          <w:szCs w:val="26"/>
          <w:rtl/>
        </w:rPr>
        <w:t xml:space="preserve"> التي قامت بها البلدية منذ عام 1996 وإلى ال</w:t>
      </w:r>
      <w:r w:rsidR="005065AE">
        <w:rPr>
          <w:rFonts w:ascii="Simplified Arabic" w:hAnsi="Simplified Arabic" w:cs="Simplified Arabic" w:hint="cs"/>
          <w:sz w:val="26"/>
          <w:szCs w:val="26"/>
          <w:rtl/>
        </w:rPr>
        <w:t>ا</w:t>
      </w:r>
      <w:r w:rsidR="0095614C">
        <w:rPr>
          <w:rFonts w:ascii="Simplified Arabic" w:hAnsi="Simplified Arabic" w:cs="Simplified Arabic" w:hint="cs"/>
          <w:sz w:val="26"/>
          <w:szCs w:val="26"/>
          <w:rtl/>
        </w:rPr>
        <w:t xml:space="preserve">ن بالترتيب الزمني كما يلي: </w:t>
      </w:r>
    </w:p>
    <w:p w14:paraId="03FBA74B" w14:textId="3977ADE7" w:rsidR="001B3754" w:rsidRPr="005E6A0B" w:rsidRDefault="001B3754" w:rsidP="00B74D77">
      <w:pPr>
        <w:bidi/>
        <w:spacing w:after="120" w:line="360" w:lineRule="auto"/>
        <w:rPr>
          <w:rFonts w:ascii="Simplified Arabic" w:hAnsi="Simplified Arabic" w:cs="Simplified Arabic"/>
          <w:sz w:val="26"/>
          <w:szCs w:val="26"/>
        </w:rPr>
      </w:pPr>
      <w:r w:rsidRPr="005E6A0B">
        <w:rPr>
          <w:rFonts w:ascii="Simplified Arabic" w:hAnsi="Simplified Arabic" w:cs="Simplified Arabic" w:hint="cs"/>
          <w:sz w:val="26"/>
          <w:szCs w:val="26"/>
          <w:rtl/>
        </w:rPr>
        <w:t>-</w:t>
      </w:r>
      <w:r w:rsidRPr="005E6A0B">
        <w:rPr>
          <w:rFonts w:ascii="Simplified Arabic" w:hAnsi="Simplified Arabic" w:cs="Simplified Arabic"/>
          <w:sz w:val="26"/>
          <w:szCs w:val="26"/>
          <w:rtl/>
        </w:rPr>
        <w:t xml:space="preserve"> تسوية وتعبيد الشارع الرئيسي وتشجير </w:t>
      </w:r>
      <w:r w:rsidR="007C4575">
        <w:rPr>
          <w:rFonts w:ascii="Simplified Arabic" w:hAnsi="Simplified Arabic" w:cs="Simplified Arabic" w:hint="cs"/>
          <w:sz w:val="26"/>
          <w:szCs w:val="26"/>
          <w:rtl/>
        </w:rPr>
        <w:t>الجزيرة الوسطية،</w:t>
      </w:r>
      <w:r w:rsidR="0095614C">
        <w:rPr>
          <w:rFonts w:ascii="Simplified Arabic" w:hAnsi="Simplified Arabic" w:cs="Simplified Arabic" w:hint="cs"/>
          <w:sz w:val="26"/>
          <w:szCs w:val="26"/>
          <w:rtl/>
        </w:rPr>
        <w:t xml:space="preserve"> وشق طرق زراعية وداخلية بطول25 كلم.</w:t>
      </w:r>
    </w:p>
    <w:p w14:paraId="06A91F5F" w14:textId="02AA1F73" w:rsidR="001B3754" w:rsidRPr="005E6A0B" w:rsidRDefault="001B3754" w:rsidP="00B74D77">
      <w:pPr>
        <w:bidi/>
        <w:spacing w:after="120" w:line="360" w:lineRule="auto"/>
        <w:rPr>
          <w:rFonts w:ascii="Simplified Arabic" w:hAnsi="Simplified Arabic" w:cs="Simplified Arabic"/>
          <w:sz w:val="26"/>
          <w:szCs w:val="26"/>
        </w:rPr>
      </w:pPr>
      <w:r w:rsidRPr="005E6A0B">
        <w:rPr>
          <w:rFonts w:ascii="Simplified Arabic" w:hAnsi="Simplified Arabic" w:cs="Simplified Arabic" w:hint="cs"/>
          <w:sz w:val="26"/>
          <w:szCs w:val="26"/>
          <w:rtl/>
        </w:rPr>
        <w:lastRenderedPageBreak/>
        <w:t>-</w:t>
      </w:r>
      <w:r w:rsidRPr="005E6A0B">
        <w:rPr>
          <w:rFonts w:ascii="Simplified Arabic" w:hAnsi="Simplified Arabic" w:cs="Simplified Arabic"/>
          <w:sz w:val="26"/>
          <w:szCs w:val="26"/>
          <w:rtl/>
        </w:rPr>
        <w:t xml:space="preserve"> بناء مجمع البلدية من خمسة طوابق والمسجد المجاور سنة 1999-2000م وتشطيب الطابقين الأول والثاني</w:t>
      </w:r>
      <w:r w:rsidR="005065AE">
        <w:rPr>
          <w:rFonts w:ascii="Simplified Arabic" w:hAnsi="Simplified Arabic" w:cs="Simplified Arabic" w:hint="cs"/>
          <w:sz w:val="26"/>
          <w:szCs w:val="26"/>
          <w:rtl/>
        </w:rPr>
        <w:t xml:space="preserve"> من مب</w:t>
      </w:r>
      <w:r w:rsidR="005D2DDA">
        <w:rPr>
          <w:rFonts w:ascii="Simplified Arabic" w:hAnsi="Simplified Arabic" w:cs="Simplified Arabic" w:hint="cs"/>
          <w:sz w:val="26"/>
          <w:szCs w:val="26"/>
          <w:rtl/>
        </w:rPr>
        <w:t>ن</w:t>
      </w:r>
      <w:r w:rsidR="005065AE">
        <w:rPr>
          <w:rFonts w:ascii="Simplified Arabic" w:hAnsi="Simplified Arabic" w:cs="Simplified Arabic" w:hint="cs"/>
          <w:sz w:val="26"/>
          <w:szCs w:val="26"/>
          <w:rtl/>
        </w:rPr>
        <w:t>ى البلدية</w:t>
      </w:r>
      <w:r w:rsidRPr="005E6A0B">
        <w:rPr>
          <w:rFonts w:ascii="Simplified Arabic" w:hAnsi="Simplified Arabic" w:cs="Simplified Arabic"/>
          <w:sz w:val="26"/>
          <w:szCs w:val="26"/>
          <w:rtl/>
        </w:rPr>
        <w:t>.</w:t>
      </w:r>
    </w:p>
    <w:p w14:paraId="4E1CD5E9" w14:textId="2CD70730" w:rsidR="00B10624" w:rsidRPr="0095614C" w:rsidRDefault="00B10624" w:rsidP="002025FF">
      <w:pPr>
        <w:bidi/>
        <w:spacing w:after="120" w:line="360" w:lineRule="auto"/>
        <w:ind w:left="90"/>
        <w:rPr>
          <w:rFonts w:ascii="Simplified Arabic" w:hAnsi="Simplified Arabic" w:cs="Simplified Arabic"/>
          <w:sz w:val="26"/>
          <w:szCs w:val="26"/>
          <w:rtl/>
        </w:rPr>
      </w:pPr>
      <w:r w:rsidRPr="0095614C">
        <w:rPr>
          <w:rFonts w:ascii="Simplified Arabic" w:hAnsi="Simplified Arabic" w:cs="Simplified Arabic" w:hint="cs"/>
          <w:sz w:val="26"/>
          <w:szCs w:val="26"/>
          <w:rtl/>
        </w:rPr>
        <w:t xml:space="preserve">- افتتاح </w:t>
      </w:r>
      <w:r w:rsidR="005065AE">
        <w:rPr>
          <w:rFonts w:ascii="Simplified Arabic" w:hAnsi="Simplified Arabic" w:cs="Simplified Arabic" w:hint="cs"/>
          <w:sz w:val="26"/>
          <w:szCs w:val="26"/>
          <w:rtl/>
        </w:rPr>
        <w:t>فرع</w:t>
      </w:r>
      <w:r w:rsidRPr="0095614C">
        <w:rPr>
          <w:rFonts w:ascii="Simplified Arabic" w:hAnsi="Simplified Arabic" w:cs="Simplified Arabic" w:hint="cs"/>
          <w:sz w:val="26"/>
          <w:szCs w:val="26"/>
          <w:rtl/>
        </w:rPr>
        <w:t xml:space="preserve"> لجامعة القدس المفتوحة</w:t>
      </w:r>
      <w:r w:rsidR="002025FF">
        <w:rPr>
          <w:rFonts w:ascii="Simplified Arabic" w:hAnsi="Simplified Arabic" w:cs="Simplified Arabic" w:hint="cs"/>
          <w:sz w:val="26"/>
          <w:szCs w:val="26"/>
          <w:rtl/>
        </w:rPr>
        <w:t>، و</w:t>
      </w:r>
      <w:r w:rsidRPr="0095614C">
        <w:rPr>
          <w:rFonts w:ascii="Simplified Arabic" w:hAnsi="Simplified Arabic" w:cs="Simplified Arabic" w:hint="cs"/>
          <w:sz w:val="26"/>
          <w:szCs w:val="26"/>
          <w:rtl/>
        </w:rPr>
        <w:t xml:space="preserve">مكتب لوزارة الداخلية </w:t>
      </w:r>
      <w:r w:rsidR="0095614C">
        <w:rPr>
          <w:rFonts w:ascii="Simplified Arabic" w:hAnsi="Simplified Arabic" w:cs="Simplified Arabic" w:hint="cs"/>
          <w:sz w:val="26"/>
          <w:szCs w:val="26"/>
          <w:rtl/>
        </w:rPr>
        <w:t>و</w:t>
      </w:r>
      <w:r w:rsidRPr="0095614C">
        <w:rPr>
          <w:rFonts w:ascii="Simplified Arabic" w:hAnsi="Simplified Arabic" w:cs="Simplified Arabic" w:hint="cs"/>
          <w:sz w:val="26"/>
          <w:szCs w:val="26"/>
          <w:rtl/>
        </w:rPr>
        <w:t>محكمة شرعية</w:t>
      </w:r>
      <w:r w:rsidR="005065AE">
        <w:rPr>
          <w:rFonts w:ascii="Simplified Arabic" w:hAnsi="Simplified Arabic" w:cs="Simplified Arabic" w:hint="cs"/>
          <w:sz w:val="26"/>
          <w:szCs w:val="26"/>
          <w:rtl/>
        </w:rPr>
        <w:t xml:space="preserve"> داخل مبنى البلدية</w:t>
      </w:r>
      <w:r w:rsidR="00995127">
        <w:rPr>
          <w:rFonts w:ascii="Simplified Arabic" w:hAnsi="Simplified Arabic" w:cs="Simplified Arabic" w:hint="cs"/>
          <w:sz w:val="26"/>
          <w:szCs w:val="26"/>
          <w:rtl/>
        </w:rPr>
        <w:t>.</w:t>
      </w:r>
    </w:p>
    <w:p w14:paraId="12555336" w14:textId="184980EB" w:rsidR="00B10624" w:rsidRPr="0095614C" w:rsidRDefault="00B10624" w:rsidP="00B74D77">
      <w:pPr>
        <w:bidi/>
        <w:spacing w:after="120" w:line="360" w:lineRule="auto"/>
        <w:rPr>
          <w:rFonts w:ascii="Simplified Arabic" w:hAnsi="Simplified Arabic" w:cs="Simplified Arabic"/>
          <w:sz w:val="26"/>
          <w:szCs w:val="26"/>
          <w:rtl/>
        </w:rPr>
      </w:pPr>
      <w:r w:rsidRPr="0095614C">
        <w:rPr>
          <w:rFonts w:ascii="Simplified Arabic" w:hAnsi="Simplified Arabic" w:cs="Simplified Arabic" w:hint="cs"/>
          <w:sz w:val="26"/>
          <w:szCs w:val="26"/>
          <w:rtl/>
        </w:rPr>
        <w:t>- افتتاح متنز</w:t>
      </w:r>
      <w:r w:rsidR="00A272FC">
        <w:rPr>
          <w:rFonts w:ascii="Simplified Arabic" w:hAnsi="Simplified Arabic" w:cs="Simplified Arabic" w:hint="cs"/>
          <w:sz w:val="26"/>
          <w:szCs w:val="26"/>
          <w:rtl/>
        </w:rPr>
        <w:t>ه</w:t>
      </w:r>
      <w:r w:rsidRPr="0095614C">
        <w:rPr>
          <w:rFonts w:ascii="Simplified Arabic" w:hAnsi="Simplified Arabic" w:cs="Simplified Arabic" w:hint="cs"/>
          <w:sz w:val="26"/>
          <w:szCs w:val="26"/>
          <w:rtl/>
        </w:rPr>
        <w:t xml:space="preserve"> للبلدية شمال شرق القرية</w:t>
      </w:r>
      <w:r w:rsidR="0085366D">
        <w:rPr>
          <w:rFonts w:ascii="Simplified Arabic" w:hAnsi="Simplified Arabic" w:cs="Simplified Arabic" w:hint="cs"/>
          <w:sz w:val="26"/>
          <w:szCs w:val="26"/>
          <w:rtl/>
        </w:rPr>
        <w:t>،</w:t>
      </w:r>
      <w:r w:rsidR="00462AC0">
        <w:rPr>
          <w:rFonts w:ascii="Simplified Arabic" w:hAnsi="Simplified Arabic" w:cs="Simplified Arabic" w:hint="cs"/>
          <w:sz w:val="26"/>
          <w:szCs w:val="26"/>
          <w:rtl/>
        </w:rPr>
        <w:t xml:space="preserve"> و</w:t>
      </w:r>
      <w:r w:rsidR="00462AC0" w:rsidRPr="0095614C">
        <w:rPr>
          <w:rFonts w:ascii="Simplified Arabic" w:hAnsi="Simplified Arabic" w:cs="Simplified Arabic" w:hint="cs"/>
          <w:sz w:val="26"/>
          <w:szCs w:val="26"/>
          <w:rtl/>
        </w:rPr>
        <w:t>انشاء مجمع السفريات العامة</w:t>
      </w:r>
      <w:r w:rsidR="00462AC0">
        <w:rPr>
          <w:rFonts w:ascii="Simplified Arabic" w:hAnsi="Simplified Arabic" w:cs="Simplified Arabic" w:hint="cs"/>
          <w:sz w:val="26"/>
          <w:szCs w:val="26"/>
          <w:rtl/>
        </w:rPr>
        <w:t>.</w:t>
      </w:r>
      <w:r w:rsidRPr="0095614C">
        <w:rPr>
          <w:rFonts w:ascii="Simplified Arabic" w:hAnsi="Simplified Arabic" w:cs="Simplified Arabic" w:hint="cs"/>
          <w:sz w:val="26"/>
          <w:szCs w:val="26"/>
          <w:rtl/>
        </w:rPr>
        <w:t xml:space="preserve"> </w:t>
      </w:r>
    </w:p>
    <w:p w14:paraId="5FB2088E" w14:textId="33293DBD" w:rsidR="00B10624" w:rsidRPr="0095614C" w:rsidRDefault="00B10624" w:rsidP="00B74D77">
      <w:pPr>
        <w:bidi/>
        <w:spacing w:after="120" w:line="360" w:lineRule="auto"/>
        <w:rPr>
          <w:rFonts w:ascii="Simplified Arabic" w:hAnsi="Simplified Arabic" w:cs="Simplified Arabic"/>
          <w:sz w:val="26"/>
          <w:szCs w:val="26"/>
          <w:rtl/>
        </w:rPr>
      </w:pPr>
      <w:r w:rsidRPr="0095614C">
        <w:rPr>
          <w:rFonts w:ascii="Simplified Arabic" w:hAnsi="Simplified Arabic" w:cs="Simplified Arabic" w:hint="cs"/>
          <w:sz w:val="26"/>
          <w:szCs w:val="26"/>
          <w:rtl/>
        </w:rPr>
        <w:t xml:space="preserve">- تقسيم الدائرة الهندسية في البلدية </w:t>
      </w:r>
      <w:r w:rsidR="007C4575">
        <w:rPr>
          <w:rFonts w:ascii="Simplified Arabic" w:hAnsi="Simplified Arabic" w:cs="Simplified Arabic" w:hint="cs"/>
          <w:sz w:val="26"/>
          <w:szCs w:val="26"/>
          <w:rtl/>
        </w:rPr>
        <w:t>إ</w:t>
      </w:r>
      <w:r w:rsidRPr="0095614C">
        <w:rPr>
          <w:rFonts w:ascii="Simplified Arabic" w:hAnsi="Simplified Arabic" w:cs="Simplified Arabic" w:hint="cs"/>
          <w:sz w:val="26"/>
          <w:szCs w:val="26"/>
          <w:rtl/>
        </w:rPr>
        <w:t>لى ثلاث اقسام وهي</w:t>
      </w:r>
      <w:r w:rsidR="0085366D">
        <w:rPr>
          <w:rFonts w:ascii="Simplified Arabic" w:hAnsi="Simplified Arabic" w:cs="Simplified Arabic" w:hint="cs"/>
          <w:sz w:val="26"/>
          <w:szCs w:val="26"/>
          <w:rtl/>
        </w:rPr>
        <w:t xml:space="preserve">، </w:t>
      </w:r>
      <w:r w:rsidRPr="0095614C">
        <w:rPr>
          <w:rFonts w:ascii="Simplified Arabic" w:hAnsi="Simplified Arabic" w:cs="Simplified Arabic" w:hint="cs"/>
          <w:sz w:val="26"/>
          <w:szCs w:val="26"/>
          <w:rtl/>
        </w:rPr>
        <w:t>التخطيط والبناء</w:t>
      </w:r>
      <w:r w:rsidR="0085366D">
        <w:rPr>
          <w:rFonts w:ascii="Simplified Arabic" w:hAnsi="Simplified Arabic" w:cs="Simplified Arabic" w:hint="cs"/>
          <w:sz w:val="26"/>
          <w:szCs w:val="26"/>
          <w:rtl/>
        </w:rPr>
        <w:t>،</w:t>
      </w:r>
      <w:r w:rsidRPr="0095614C">
        <w:rPr>
          <w:rFonts w:ascii="Simplified Arabic" w:hAnsi="Simplified Arabic" w:cs="Simplified Arabic" w:hint="cs"/>
          <w:sz w:val="26"/>
          <w:szCs w:val="26"/>
          <w:rtl/>
        </w:rPr>
        <w:t xml:space="preserve"> المساحة</w:t>
      </w:r>
      <w:r w:rsidR="0085366D">
        <w:rPr>
          <w:rFonts w:ascii="Simplified Arabic" w:hAnsi="Simplified Arabic" w:cs="Simplified Arabic" w:hint="cs"/>
          <w:sz w:val="26"/>
          <w:szCs w:val="26"/>
          <w:rtl/>
        </w:rPr>
        <w:t>،</w:t>
      </w:r>
      <w:r w:rsidRPr="0095614C">
        <w:rPr>
          <w:rFonts w:ascii="Simplified Arabic" w:hAnsi="Simplified Arabic" w:cs="Simplified Arabic" w:hint="cs"/>
          <w:sz w:val="26"/>
          <w:szCs w:val="26"/>
          <w:rtl/>
        </w:rPr>
        <w:t xml:space="preserve"> التخطيط الهيكلي</w:t>
      </w:r>
      <w:r w:rsidR="0085366D">
        <w:rPr>
          <w:rFonts w:ascii="Simplified Arabic" w:hAnsi="Simplified Arabic" w:cs="Simplified Arabic" w:hint="cs"/>
          <w:sz w:val="26"/>
          <w:szCs w:val="26"/>
          <w:rtl/>
        </w:rPr>
        <w:t>،</w:t>
      </w:r>
      <w:r w:rsidRPr="0095614C">
        <w:rPr>
          <w:rFonts w:ascii="Simplified Arabic" w:hAnsi="Simplified Arabic" w:cs="Simplified Arabic" w:hint="cs"/>
          <w:sz w:val="26"/>
          <w:szCs w:val="26"/>
          <w:rtl/>
        </w:rPr>
        <w:t xml:space="preserve"> </w:t>
      </w:r>
      <w:r w:rsidR="004C6F02">
        <w:rPr>
          <w:rFonts w:ascii="Simplified Arabic" w:hAnsi="Simplified Arabic" w:cs="Simplified Arabic" w:hint="cs"/>
          <w:sz w:val="26"/>
          <w:szCs w:val="26"/>
          <w:rtl/>
        </w:rPr>
        <w:t>و</w:t>
      </w:r>
      <w:r w:rsidR="0085366D">
        <w:rPr>
          <w:rFonts w:ascii="Simplified Arabic" w:hAnsi="Simplified Arabic" w:cs="Simplified Arabic" w:hint="cs"/>
          <w:sz w:val="26"/>
          <w:szCs w:val="26"/>
          <w:rtl/>
        </w:rPr>
        <w:t>ال</w:t>
      </w:r>
      <w:r w:rsidRPr="0095614C">
        <w:rPr>
          <w:rFonts w:ascii="Simplified Arabic" w:hAnsi="Simplified Arabic" w:cs="Simplified Arabic" w:hint="cs"/>
          <w:sz w:val="26"/>
          <w:szCs w:val="26"/>
          <w:rtl/>
        </w:rPr>
        <w:t xml:space="preserve">دراسات </w:t>
      </w:r>
      <w:r w:rsidR="0085366D">
        <w:rPr>
          <w:rFonts w:ascii="Simplified Arabic" w:hAnsi="Simplified Arabic" w:cs="Simplified Arabic" w:hint="cs"/>
          <w:sz w:val="26"/>
          <w:szCs w:val="26"/>
          <w:rtl/>
        </w:rPr>
        <w:t>و</w:t>
      </w:r>
      <w:r w:rsidRPr="0095614C">
        <w:rPr>
          <w:rFonts w:ascii="Simplified Arabic" w:hAnsi="Simplified Arabic" w:cs="Simplified Arabic" w:hint="cs"/>
          <w:sz w:val="26"/>
          <w:szCs w:val="26"/>
          <w:rtl/>
        </w:rPr>
        <w:t>التخطيط</w:t>
      </w:r>
      <w:r w:rsidR="0085366D">
        <w:rPr>
          <w:rFonts w:ascii="Simplified Arabic" w:hAnsi="Simplified Arabic" w:cs="Simplified Arabic" w:hint="cs"/>
          <w:sz w:val="26"/>
          <w:szCs w:val="26"/>
          <w:rtl/>
        </w:rPr>
        <w:t>،</w:t>
      </w:r>
      <w:r w:rsidRPr="0095614C">
        <w:rPr>
          <w:rFonts w:ascii="Simplified Arabic" w:hAnsi="Simplified Arabic" w:cs="Simplified Arabic" w:hint="cs"/>
          <w:sz w:val="26"/>
          <w:szCs w:val="26"/>
          <w:rtl/>
        </w:rPr>
        <w:t xml:space="preserve"> كما تم</w:t>
      </w:r>
      <w:r w:rsidR="00361B29">
        <w:rPr>
          <w:rFonts w:ascii="Simplified Arabic" w:hAnsi="Simplified Arabic" w:cs="Simplified Arabic" w:hint="cs"/>
          <w:sz w:val="26"/>
          <w:szCs w:val="26"/>
          <w:rtl/>
        </w:rPr>
        <w:t xml:space="preserve"> تصوير البلدة جويا</w:t>
      </w:r>
      <w:r w:rsidR="004C6F02">
        <w:rPr>
          <w:rFonts w:ascii="Simplified Arabic" w:hAnsi="Simplified Arabic" w:cs="Simplified Arabic" w:hint="cs"/>
          <w:sz w:val="26"/>
          <w:szCs w:val="26"/>
          <w:rtl/>
        </w:rPr>
        <w:t>ً</w:t>
      </w:r>
      <w:r w:rsidR="00361B29">
        <w:rPr>
          <w:rFonts w:ascii="Simplified Arabic" w:hAnsi="Simplified Arabic" w:cs="Simplified Arabic" w:hint="cs"/>
          <w:sz w:val="26"/>
          <w:szCs w:val="26"/>
          <w:rtl/>
        </w:rPr>
        <w:t xml:space="preserve"> و</w:t>
      </w:r>
      <w:r w:rsidR="0085366D">
        <w:rPr>
          <w:rFonts w:ascii="Simplified Arabic" w:hAnsi="Simplified Arabic" w:cs="Simplified Arabic" w:hint="cs"/>
          <w:sz w:val="26"/>
          <w:szCs w:val="26"/>
          <w:rtl/>
        </w:rPr>
        <w:t>تم</w:t>
      </w:r>
      <w:r w:rsidRPr="0095614C">
        <w:rPr>
          <w:rFonts w:ascii="Simplified Arabic" w:hAnsi="Simplified Arabic" w:cs="Simplified Arabic" w:hint="cs"/>
          <w:sz w:val="26"/>
          <w:szCs w:val="26"/>
          <w:rtl/>
        </w:rPr>
        <w:t xml:space="preserve"> تنفيذ مشروع تنظيم هيكلي تفصيلي للبلدة.</w:t>
      </w:r>
    </w:p>
    <w:p w14:paraId="690FB52B" w14:textId="2BB71757" w:rsidR="00995127" w:rsidRDefault="00E35254" w:rsidP="005D2DDA">
      <w:pPr>
        <w:bidi/>
        <w:spacing w:after="120" w:line="360" w:lineRule="auto"/>
        <w:rPr>
          <w:rFonts w:ascii="Simplified Arabic" w:hAnsi="Simplified Arabic" w:cs="Simplified Arabic"/>
          <w:sz w:val="26"/>
          <w:szCs w:val="26"/>
          <w:rtl/>
        </w:rPr>
      </w:pPr>
      <w:r w:rsidRPr="0095614C">
        <w:rPr>
          <w:rFonts w:ascii="Simplified Arabic" w:hAnsi="Simplified Arabic" w:cs="Simplified Arabic" w:hint="cs"/>
          <w:sz w:val="26"/>
          <w:szCs w:val="26"/>
          <w:rtl/>
        </w:rPr>
        <w:t xml:space="preserve">- توسعة شبكة </w:t>
      </w:r>
      <w:r w:rsidR="005D2DDA" w:rsidRPr="0095614C">
        <w:rPr>
          <w:rFonts w:ascii="Simplified Arabic" w:hAnsi="Simplified Arabic" w:cs="Simplified Arabic" w:hint="cs"/>
          <w:sz w:val="26"/>
          <w:szCs w:val="26"/>
          <w:rtl/>
        </w:rPr>
        <w:t>الميا</w:t>
      </w:r>
      <w:r w:rsidR="005D2DDA">
        <w:rPr>
          <w:rFonts w:ascii="Simplified Arabic" w:hAnsi="Simplified Arabic" w:cs="Simplified Arabic" w:hint="cs"/>
          <w:sz w:val="26"/>
          <w:szCs w:val="26"/>
          <w:rtl/>
        </w:rPr>
        <w:t>ه</w:t>
      </w:r>
      <w:r w:rsidRPr="0095614C">
        <w:rPr>
          <w:rFonts w:ascii="Simplified Arabic" w:hAnsi="Simplified Arabic" w:cs="Simplified Arabic" w:hint="cs"/>
          <w:sz w:val="26"/>
          <w:szCs w:val="26"/>
          <w:rtl/>
        </w:rPr>
        <w:t xml:space="preserve"> في البلدة بتمويل من وزارة المالية</w:t>
      </w:r>
      <w:r w:rsidR="005D2DDA">
        <w:rPr>
          <w:rFonts w:ascii="Simplified Arabic" w:hAnsi="Simplified Arabic" w:cs="Simplified Arabic" w:hint="cs"/>
          <w:sz w:val="26"/>
          <w:szCs w:val="26"/>
          <w:rtl/>
        </w:rPr>
        <w:t xml:space="preserve"> و</w:t>
      </w:r>
      <w:r w:rsidRPr="0095614C">
        <w:rPr>
          <w:rFonts w:ascii="Simplified Arabic" w:hAnsi="Simplified Arabic" w:cs="Simplified Arabic" w:hint="cs"/>
          <w:sz w:val="26"/>
          <w:szCs w:val="26"/>
          <w:rtl/>
        </w:rPr>
        <w:t>بناء مدرسة بديا الأساسية للذكور</w:t>
      </w:r>
      <w:r w:rsidR="00995127">
        <w:rPr>
          <w:rFonts w:ascii="Simplified Arabic" w:hAnsi="Simplified Arabic" w:cs="Simplified Arabic" w:hint="cs"/>
          <w:sz w:val="26"/>
          <w:szCs w:val="26"/>
          <w:rtl/>
        </w:rPr>
        <w:t>.</w:t>
      </w:r>
      <w:r w:rsidRPr="0095614C">
        <w:rPr>
          <w:rFonts w:ascii="Simplified Arabic" w:hAnsi="Simplified Arabic" w:cs="Simplified Arabic" w:hint="cs"/>
          <w:sz w:val="26"/>
          <w:szCs w:val="26"/>
          <w:rtl/>
        </w:rPr>
        <w:t xml:space="preserve"> </w:t>
      </w:r>
    </w:p>
    <w:p w14:paraId="3C6FAB1B" w14:textId="3D1DFEDA" w:rsidR="00CC1474" w:rsidRPr="00CC1474" w:rsidRDefault="00EB70B5" w:rsidP="00F5489C">
      <w:pPr>
        <w:bidi/>
        <w:spacing w:after="240" w:line="360" w:lineRule="auto"/>
        <w:rPr>
          <w:rFonts w:ascii="Simplified Arabic" w:hAnsi="Simplified Arabic" w:cs="Simplified Arabic"/>
          <w:sz w:val="26"/>
          <w:szCs w:val="26"/>
          <w:rtl/>
        </w:rPr>
      </w:pPr>
      <w:r w:rsidRPr="00CC1474">
        <w:rPr>
          <w:rFonts w:ascii="Simplified Arabic" w:hAnsi="Simplified Arabic" w:cs="Simplified Arabic" w:hint="cs"/>
          <w:sz w:val="26"/>
          <w:szCs w:val="26"/>
          <w:rtl/>
        </w:rPr>
        <w:t xml:space="preserve">كانت هناك عمليات تنمية ملحوظة منذ تشكل السلطة الوطنية </w:t>
      </w:r>
      <w:r w:rsidR="00DA63A1">
        <w:rPr>
          <w:rFonts w:ascii="Simplified Arabic" w:hAnsi="Simplified Arabic" w:cs="Simplified Arabic" w:hint="cs"/>
          <w:sz w:val="26"/>
          <w:szCs w:val="26"/>
          <w:rtl/>
        </w:rPr>
        <w:t xml:space="preserve">الفلسطينية </w:t>
      </w:r>
      <w:r w:rsidR="0085366D">
        <w:rPr>
          <w:rFonts w:ascii="Simplified Arabic" w:hAnsi="Simplified Arabic" w:cs="Simplified Arabic" w:hint="cs"/>
          <w:sz w:val="26"/>
          <w:szCs w:val="26"/>
          <w:rtl/>
        </w:rPr>
        <w:t>إ</w:t>
      </w:r>
      <w:r w:rsidRPr="00CC1474">
        <w:rPr>
          <w:rFonts w:ascii="Simplified Arabic" w:hAnsi="Simplified Arabic" w:cs="Simplified Arabic" w:hint="cs"/>
          <w:sz w:val="26"/>
          <w:szCs w:val="26"/>
          <w:rtl/>
        </w:rPr>
        <w:t>لى يومنا هذا</w:t>
      </w:r>
      <w:r w:rsidR="0085366D">
        <w:rPr>
          <w:rFonts w:ascii="Simplified Arabic" w:hAnsi="Simplified Arabic" w:cs="Simplified Arabic" w:hint="cs"/>
          <w:sz w:val="26"/>
          <w:szCs w:val="26"/>
          <w:rtl/>
        </w:rPr>
        <w:t>،</w:t>
      </w:r>
      <w:r w:rsidR="00877D69" w:rsidRPr="00CC1474">
        <w:rPr>
          <w:rFonts w:ascii="Simplified Arabic" w:hAnsi="Simplified Arabic" w:cs="Simplified Arabic" w:hint="cs"/>
          <w:sz w:val="26"/>
          <w:szCs w:val="26"/>
          <w:rtl/>
        </w:rPr>
        <w:t xml:space="preserve"> </w:t>
      </w:r>
      <w:r w:rsidR="00361B29">
        <w:rPr>
          <w:rFonts w:ascii="Simplified Arabic" w:hAnsi="Simplified Arabic" w:cs="Simplified Arabic" w:hint="cs"/>
          <w:sz w:val="26"/>
          <w:szCs w:val="26"/>
          <w:rtl/>
        </w:rPr>
        <w:t>ف</w:t>
      </w:r>
      <w:r w:rsidR="00877D69" w:rsidRPr="00CC1474">
        <w:rPr>
          <w:rFonts w:ascii="Simplified Arabic" w:hAnsi="Simplified Arabic" w:cs="Simplified Arabic" w:hint="cs"/>
          <w:sz w:val="26"/>
          <w:szCs w:val="26"/>
          <w:rtl/>
        </w:rPr>
        <w:t>تحولت بديا في هذه الفترة من قرية يتولى مهامها ال</w:t>
      </w:r>
      <w:r w:rsidR="0085366D">
        <w:rPr>
          <w:rFonts w:ascii="Simplified Arabic" w:hAnsi="Simplified Arabic" w:cs="Simplified Arabic" w:hint="cs"/>
          <w:sz w:val="26"/>
          <w:szCs w:val="26"/>
          <w:rtl/>
        </w:rPr>
        <w:t>إ</w:t>
      </w:r>
      <w:r w:rsidR="00877D69" w:rsidRPr="00CC1474">
        <w:rPr>
          <w:rFonts w:ascii="Simplified Arabic" w:hAnsi="Simplified Arabic" w:cs="Simplified Arabic" w:hint="cs"/>
          <w:sz w:val="26"/>
          <w:szCs w:val="26"/>
          <w:rtl/>
        </w:rPr>
        <w:t xml:space="preserve">دارية والتنظيمية مجلس قروي </w:t>
      </w:r>
      <w:r w:rsidR="0085366D">
        <w:rPr>
          <w:rFonts w:ascii="Simplified Arabic" w:hAnsi="Simplified Arabic" w:cs="Simplified Arabic" w:hint="cs"/>
          <w:sz w:val="26"/>
          <w:szCs w:val="26"/>
          <w:rtl/>
        </w:rPr>
        <w:t>إ</w:t>
      </w:r>
      <w:r w:rsidR="00877D69" w:rsidRPr="00CC1474">
        <w:rPr>
          <w:rFonts w:ascii="Simplified Arabic" w:hAnsi="Simplified Arabic" w:cs="Simplified Arabic" w:hint="cs"/>
          <w:sz w:val="26"/>
          <w:szCs w:val="26"/>
          <w:rtl/>
        </w:rPr>
        <w:t>لى بلدة تر</w:t>
      </w:r>
      <w:r w:rsidR="00F4285F">
        <w:rPr>
          <w:rFonts w:ascii="Simplified Arabic" w:hAnsi="Simplified Arabic" w:cs="Simplified Arabic" w:hint="cs"/>
          <w:sz w:val="26"/>
          <w:szCs w:val="26"/>
          <w:rtl/>
        </w:rPr>
        <w:t>أ</w:t>
      </w:r>
      <w:r w:rsidR="00877D69" w:rsidRPr="00CC1474">
        <w:rPr>
          <w:rFonts w:ascii="Simplified Arabic" w:hAnsi="Simplified Arabic" w:cs="Simplified Arabic" w:hint="cs"/>
          <w:sz w:val="26"/>
          <w:szCs w:val="26"/>
          <w:rtl/>
        </w:rPr>
        <w:t>سها بلدية و</w:t>
      </w:r>
      <w:r w:rsidR="00F4285F">
        <w:rPr>
          <w:rFonts w:ascii="Simplified Arabic" w:hAnsi="Simplified Arabic" w:cs="Simplified Arabic" w:hint="cs"/>
          <w:sz w:val="26"/>
          <w:szCs w:val="26"/>
          <w:rtl/>
        </w:rPr>
        <w:t>أ</w:t>
      </w:r>
      <w:r w:rsidR="00877D69" w:rsidRPr="00CC1474">
        <w:rPr>
          <w:rFonts w:ascii="Simplified Arabic" w:hAnsi="Simplified Arabic" w:cs="Simplified Arabic" w:hint="cs"/>
          <w:sz w:val="26"/>
          <w:szCs w:val="26"/>
          <w:rtl/>
        </w:rPr>
        <w:t>صبحت نقطة جذب ومحطة رئيسية لكل سكان القرى والبلدات المجاورة</w:t>
      </w:r>
      <w:r w:rsidR="0085366D">
        <w:rPr>
          <w:rFonts w:ascii="Simplified Arabic" w:hAnsi="Simplified Arabic" w:cs="Simplified Arabic" w:hint="cs"/>
          <w:sz w:val="26"/>
          <w:szCs w:val="26"/>
          <w:rtl/>
        </w:rPr>
        <w:t>،</w:t>
      </w:r>
      <w:r w:rsidR="00877D69" w:rsidRPr="00CC1474">
        <w:rPr>
          <w:rFonts w:ascii="Simplified Arabic" w:hAnsi="Simplified Arabic" w:cs="Simplified Arabic" w:hint="cs"/>
          <w:sz w:val="26"/>
          <w:szCs w:val="26"/>
          <w:rtl/>
        </w:rPr>
        <w:t xml:space="preserve"> </w:t>
      </w:r>
      <w:r w:rsidR="00361B29">
        <w:rPr>
          <w:rFonts w:ascii="Simplified Arabic" w:hAnsi="Simplified Arabic" w:cs="Simplified Arabic" w:hint="cs"/>
          <w:sz w:val="26"/>
          <w:szCs w:val="26"/>
          <w:rtl/>
        </w:rPr>
        <w:t xml:space="preserve">مما شجع القطاع الخاص على </w:t>
      </w:r>
      <w:r w:rsidR="005D2DDA">
        <w:rPr>
          <w:rFonts w:ascii="Simplified Arabic" w:hAnsi="Simplified Arabic" w:cs="Simplified Arabic" w:hint="cs"/>
          <w:sz w:val="26"/>
          <w:szCs w:val="26"/>
          <w:rtl/>
        </w:rPr>
        <w:t>الاستثمار</w:t>
      </w:r>
      <w:r w:rsidR="00361B29">
        <w:rPr>
          <w:rFonts w:ascii="Simplified Arabic" w:hAnsi="Simplified Arabic" w:cs="Simplified Arabic" w:hint="cs"/>
          <w:sz w:val="26"/>
          <w:szCs w:val="26"/>
          <w:rtl/>
        </w:rPr>
        <w:t xml:space="preserve"> فيها</w:t>
      </w:r>
      <w:r w:rsidR="0085366D">
        <w:rPr>
          <w:rFonts w:ascii="Simplified Arabic" w:hAnsi="Simplified Arabic" w:cs="Simplified Arabic" w:hint="cs"/>
          <w:sz w:val="26"/>
          <w:szCs w:val="26"/>
          <w:rtl/>
        </w:rPr>
        <w:t>،</w:t>
      </w:r>
      <w:r w:rsidR="00361B29">
        <w:rPr>
          <w:rFonts w:ascii="Simplified Arabic" w:hAnsi="Simplified Arabic" w:cs="Simplified Arabic" w:hint="cs"/>
          <w:sz w:val="26"/>
          <w:szCs w:val="26"/>
          <w:rtl/>
        </w:rPr>
        <w:t xml:space="preserve"> فأقيمت العديد من المجمعات التجارية وتم افتتاح افرع لثلاث بنوك </w:t>
      </w:r>
      <w:r w:rsidR="00361B29" w:rsidRPr="0095614C">
        <w:rPr>
          <w:rFonts w:ascii="Simplified Arabic" w:hAnsi="Simplified Arabic" w:cs="Simplified Arabic" w:hint="cs"/>
          <w:sz w:val="26"/>
          <w:szCs w:val="26"/>
          <w:rtl/>
        </w:rPr>
        <w:t>وهي البنك العربي والبنك الفلسطيني والبنك الفلسطيني الاسلامي</w:t>
      </w:r>
      <w:r w:rsidR="00292882">
        <w:rPr>
          <w:rFonts w:ascii="Simplified Arabic" w:hAnsi="Simplified Arabic" w:cs="Simplified Arabic" w:hint="cs"/>
          <w:sz w:val="26"/>
          <w:szCs w:val="26"/>
          <w:rtl/>
        </w:rPr>
        <w:t>،</w:t>
      </w:r>
      <w:r w:rsidR="00361B29">
        <w:rPr>
          <w:rFonts w:ascii="Simplified Arabic" w:hAnsi="Simplified Arabic" w:cs="Simplified Arabic" w:hint="cs"/>
          <w:sz w:val="26"/>
          <w:szCs w:val="26"/>
          <w:rtl/>
        </w:rPr>
        <w:t xml:space="preserve"> </w:t>
      </w:r>
      <w:r w:rsidR="0047434C" w:rsidRPr="00CC1474">
        <w:rPr>
          <w:rFonts w:ascii="Simplified Arabic" w:hAnsi="Simplified Arabic" w:cs="Simplified Arabic" w:hint="cs"/>
          <w:sz w:val="26"/>
          <w:szCs w:val="26"/>
          <w:rtl/>
        </w:rPr>
        <w:t>وقد رافق هذه التنمية زيادة ملحوظة في معدل نمو السكان</w:t>
      </w:r>
      <w:r w:rsidR="00292882">
        <w:rPr>
          <w:rFonts w:ascii="Simplified Arabic" w:hAnsi="Simplified Arabic" w:cs="Simplified Arabic" w:hint="cs"/>
          <w:sz w:val="26"/>
          <w:szCs w:val="26"/>
          <w:rtl/>
        </w:rPr>
        <w:t>،</w:t>
      </w:r>
      <w:r w:rsidR="0047434C" w:rsidRPr="00CC1474">
        <w:rPr>
          <w:rFonts w:ascii="Simplified Arabic" w:hAnsi="Simplified Arabic" w:cs="Simplified Arabic" w:hint="cs"/>
          <w:sz w:val="26"/>
          <w:szCs w:val="26"/>
          <w:rtl/>
        </w:rPr>
        <w:t xml:space="preserve"> ف</w:t>
      </w:r>
      <w:r w:rsidR="00F4285F">
        <w:rPr>
          <w:rFonts w:ascii="Simplified Arabic" w:hAnsi="Simplified Arabic" w:cs="Simplified Arabic" w:hint="cs"/>
          <w:sz w:val="26"/>
          <w:szCs w:val="26"/>
          <w:rtl/>
        </w:rPr>
        <w:t>ب</w:t>
      </w:r>
      <w:r w:rsidR="0047434C" w:rsidRPr="00CC1474">
        <w:rPr>
          <w:rFonts w:ascii="Simplified Arabic" w:hAnsi="Simplified Arabic" w:cs="Simplified Arabic" w:hint="cs"/>
          <w:sz w:val="26"/>
          <w:szCs w:val="26"/>
          <w:rtl/>
        </w:rPr>
        <w:t xml:space="preserve">حسب الجهاز المركزي </w:t>
      </w:r>
      <w:r w:rsidR="005D2DDA" w:rsidRPr="00CC1474">
        <w:rPr>
          <w:rFonts w:ascii="Simplified Arabic" w:hAnsi="Simplified Arabic" w:cs="Simplified Arabic" w:hint="cs"/>
          <w:sz w:val="26"/>
          <w:szCs w:val="26"/>
          <w:rtl/>
        </w:rPr>
        <w:t>للإحصاء</w:t>
      </w:r>
      <w:r w:rsidR="0047434C" w:rsidRPr="00CC1474">
        <w:rPr>
          <w:rFonts w:ascii="Simplified Arabic" w:hAnsi="Simplified Arabic" w:cs="Simplified Arabic" w:hint="cs"/>
          <w:sz w:val="26"/>
          <w:szCs w:val="26"/>
          <w:rtl/>
        </w:rPr>
        <w:t xml:space="preserve"> الفلسطيني </w:t>
      </w:r>
      <w:r w:rsidR="0095614C">
        <w:rPr>
          <w:rFonts w:ascii="Simplified Arabic" w:hAnsi="Simplified Arabic" w:cs="Simplified Arabic" w:hint="cs"/>
          <w:sz w:val="26"/>
          <w:szCs w:val="26"/>
          <w:rtl/>
        </w:rPr>
        <w:t>فإن</w:t>
      </w:r>
      <w:r w:rsidR="0047434C" w:rsidRPr="00CC1474">
        <w:rPr>
          <w:rFonts w:ascii="Simplified Arabic" w:hAnsi="Simplified Arabic" w:cs="Simplified Arabic" w:hint="cs"/>
          <w:sz w:val="26"/>
          <w:szCs w:val="26"/>
          <w:rtl/>
        </w:rPr>
        <w:t xml:space="preserve"> تعداد السكان </w:t>
      </w:r>
      <w:r w:rsidR="009F3126" w:rsidRPr="00CC1474">
        <w:rPr>
          <w:rFonts w:ascii="Simplified Arabic" w:hAnsi="Simplified Arabic" w:cs="Simplified Arabic" w:hint="cs"/>
          <w:sz w:val="26"/>
          <w:szCs w:val="26"/>
          <w:rtl/>
        </w:rPr>
        <w:t>في</w:t>
      </w:r>
      <w:r w:rsidR="00221CC6" w:rsidRPr="00CC1474">
        <w:rPr>
          <w:rFonts w:ascii="Simplified Arabic" w:hAnsi="Simplified Arabic" w:cs="Simplified Arabic" w:hint="cs"/>
          <w:sz w:val="26"/>
          <w:szCs w:val="26"/>
          <w:rtl/>
        </w:rPr>
        <w:t xml:space="preserve"> بديا</w:t>
      </w:r>
      <w:r w:rsidR="009F3126" w:rsidRPr="00CC1474">
        <w:rPr>
          <w:rFonts w:ascii="Simplified Arabic" w:hAnsi="Simplified Arabic" w:cs="Simplified Arabic" w:hint="cs"/>
          <w:sz w:val="26"/>
          <w:szCs w:val="26"/>
          <w:rtl/>
        </w:rPr>
        <w:t xml:space="preserve"> </w:t>
      </w:r>
      <w:r w:rsidR="00F4285F">
        <w:rPr>
          <w:rFonts w:ascii="Simplified Arabic" w:hAnsi="Simplified Arabic" w:cs="Simplified Arabic" w:hint="cs"/>
          <w:sz w:val="26"/>
          <w:szCs w:val="26"/>
          <w:rtl/>
        </w:rPr>
        <w:t>كما</w:t>
      </w:r>
      <w:r w:rsidR="00F5489C">
        <w:rPr>
          <w:rFonts w:ascii="Simplified Arabic" w:hAnsi="Simplified Arabic" w:cs="Simplified Arabic" w:hint="cs"/>
          <w:sz w:val="26"/>
          <w:szCs w:val="26"/>
          <w:rtl/>
        </w:rPr>
        <w:t xml:space="preserve"> ما هو موضح بالجدول رقم 1.</w:t>
      </w:r>
      <w:r w:rsidR="009F3126" w:rsidRPr="00CC1474">
        <w:rPr>
          <w:rFonts w:ascii="Simplified Arabic" w:hAnsi="Simplified Arabic" w:cs="Simplified Arabic" w:hint="cs"/>
          <w:sz w:val="26"/>
          <w:szCs w:val="26"/>
          <w:rtl/>
        </w:rPr>
        <w:t xml:space="preserve"> </w:t>
      </w:r>
    </w:p>
    <w:p w14:paraId="03C9180B" w14:textId="72CC2408" w:rsidR="00F5489C" w:rsidRDefault="00F5489C" w:rsidP="00F5489C">
      <w:pPr>
        <w:bidi/>
        <w:spacing w:after="120" w:line="360" w:lineRule="auto"/>
        <w:rPr>
          <w:rFonts w:ascii="Simplified Arabic" w:hAnsi="Simplified Arabic" w:cs="Simplified Arabic"/>
          <w:b/>
          <w:bCs/>
          <w:sz w:val="26"/>
          <w:szCs w:val="26"/>
          <w:rtl/>
        </w:rPr>
      </w:pPr>
      <w:r w:rsidRPr="00F5489C">
        <w:rPr>
          <w:rFonts w:ascii="Simplified Arabic" w:hAnsi="Simplified Arabic" w:cs="Simplified Arabic"/>
          <w:b/>
          <w:bCs/>
          <w:sz w:val="26"/>
          <w:szCs w:val="26"/>
          <w:rtl/>
        </w:rPr>
        <w:t xml:space="preserve">جدول </w:t>
      </w:r>
      <w:r w:rsidRPr="00F5489C">
        <w:rPr>
          <w:rFonts w:ascii="Simplified Arabic" w:hAnsi="Simplified Arabic" w:cs="Simplified Arabic"/>
          <w:b/>
          <w:bCs/>
          <w:sz w:val="26"/>
          <w:szCs w:val="26"/>
          <w:rtl/>
        </w:rPr>
        <w:fldChar w:fldCharType="begin"/>
      </w:r>
      <w:r w:rsidRPr="00F5489C">
        <w:rPr>
          <w:rFonts w:ascii="Simplified Arabic" w:hAnsi="Simplified Arabic" w:cs="Simplified Arabic"/>
          <w:b/>
          <w:bCs/>
          <w:sz w:val="26"/>
          <w:szCs w:val="26"/>
          <w:rtl/>
        </w:rPr>
        <w:instrText xml:space="preserve"> </w:instrText>
      </w:r>
      <w:r w:rsidRPr="00F5489C">
        <w:rPr>
          <w:rFonts w:ascii="Simplified Arabic" w:hAnsi="Simplified Arabic" w:cs="Simplified Arabic"/>
          <w:b/>
          <w:bCs/>
          <w:sz w:val="26"/>
          <w:szCs w:val="26"/>
        </w:rPr>
        <w:instrText>SEQ</w:instrText>
      </w:r>
      <w:r w:rsidRPr="00F5489C">
        <w:rPr>
          <w:rFonts w:ascii="Simplified Arabic" w:hAnsi="Simplified Arabic" w:cs="Simplified Arabic"/>
          <w:b/>
          <w:bCs/>
          <w:sz w:val="26"/>
          <w:szCs w:val="26"/>
          <w:rtl/>
        </w:rPr>
        <w:instrText xml:space="preserve"> جدول \* </w:instrText>
      </w:r>
      <w:r w:rsidRPr="00F5489C">
        <w:rPr>
          <w:rFonts w:ascii="Simplified Arabic" w:hAnsi="Simplified Arabic" w:cs="Simplified Arabic"/>
          <w:b/>
          <w:bCs/>
          <w:sz w:val="26"/>
          <w:szCs w:val="26"/>
        </w:rPr>
        <w:instrText>ARABIC</w:instrText>
      </w:r>
      <w:r w:rsidRPr="00F5489C">
        <w:rPr>
          <w:rFonts w:ascii="Simplified Arabic" w:hAnsi="Simplified Arabic" w:cs="Simplified Arabic"/>
          <w:b/>
          <w:bCs/>
          <w:sz w:val="26"/>
          <w:szCs w:val="26"/>
          <w:rtl/>
        </w:rPr>
        <w:instrText xml:space="preserve"> </w:instrText>
      </w:r>
      <w:r w:rsidRPr="00F5489C">
        <w:rPr>
          <w:rFonts w:ascii="Simplified Arabic" w:hAnsi="Simplified Arabic" w:cs="Simplified Arabic"/>
          <w:b/>
          <w:bCs/>
          <w:sz w:val="26"/>
          <w:szCs w:val="26"/>
          <w:rtl/>
        </w:rPr>
        <w:fldChar w:fldCharType="separate"/>
      </w:r>
      <w:r w:rsidR="0040556A">
        <w:rPr>
          <w:rFonts w:ascii="Simplified Arabic" w:hAnsi="Simplified Arabic" w:cs="Simplified Arabic"/>
          <w:b/>
          <w:bCs/>
          <w:noProof/>
          <w:sz w:val="26"/>
          <w:szCs w:val="26"/>
          <w:rtl/>
        </w:rPr>
        <w:t>1</w:t>
      </w:r>
      <w:r w:rsidRPr="00F5489C">
        <w:rPr>
          <w:rFonts w:ascii="Simplified Arabic" w:hAnsi="Simplified Arabic" w:cs="Simplified Arabic"/>
          <w:b/>
          <w:bCs/>
          <w:sz w:val="26"/>
          <w:szCs w:val="26"/>
          <w:rtl/>
        </w:rPr>
        <w:fldChar w:fldCharType="end"/>
      </w:r>
    </w:p>
    <w:tbl>
      <w:tblPr>
        <w:tblStyle w:val="TableGrid"/>
        <w:tblpPr w:leftFromText="180" w:rightFromText="180" w:vertAnchor="text" w:horzAnchor="margin" w:tblpXSpec="center" w:tblpY="750"/>
        <w:bidiVisual/>
        <w:tblW w:w="8504"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21"/>
        <w:gridCol w:w="770"/>
        <w:gridCol w:w="858"/>
        <w:gridCol w:w="710"/>
        <w:gridCol w:w="714"/>
        <w:gridCol w:w="714"/>
        <w:gridCol w:w="807"/>
        <w:gridCol w:w="805"/>
        <w:gridCol w:w="805"/>
        <w:gridCol w:w="805"/>
        <w:gridCol w:w="795"/>
      </w:tblGrid>
      <w:tr w:rsidR="0024756D" w:rsidRPr="00335A6D" w14:paraId="5C0195CF" w14:textId="40852001" w:rsidTr="0024756D">
        <w:trPr>
          <w:trHeight w:val="988"/>
        </w:trPr>
        <w:tc>
          <w:tcPr>
            <w:tcW w:w="730" w:type="dxa"/>
            <w:tcBorders>
              <w:top w:val="single" w:sz="4" w:space="0" w:color="auto"/>
              <w:bottom w:val="single" w:sz="4" w:space="0" w:color="auto"/>
            </w:tcBorders>
          </w:tcPr>
          <w:p w14:paraId="7AACAC8C" w14:textId="77777777" w:rsidR="0024756D" w:rsidRPr="00995127" w:rsidRDefault="0024756D" w:rsidP="00F5489C">
            <w:pPr>
              <w:bidi/>
              <w:spacing w:before="240" w:after="120" w:line="360" w:lineRule="auto"/>
              <w:rPr>
                <w:rFonts w:ascii="Simplified Arabic" w:hAnsi="Simplified Arabic" w:cs="Simplified Arabic"/>
                <w:rtl/>
              </w:rPr>
            </w:pPr>
            <w:r w:rsidRPr="00995127">
              <w:rPr>
                <w:rFonts w:ascii="Simplified Arabic" w:hAnsi="Simplified Arabic" w:cs="Simplified Arabic" w:hint="cs"/>
                <w:rtl/>
              </w:rPr>
              <w:t>السنة</w:t>
            </w:r>
          </w:p>
        </w:tc>
        <w:tc>
          <w:tcPr>
            <w:tcW w:w="786" w:type="dxa"/>
            <w:tcBorders>
              <w:top w:val="single" w:sz="4" w:space="0" w:color="auto"/>
              <w:bottom w:val="single" w:sz="4" w:space="0" w:color="auto"/>
            </w:tcBorders>
          </w:tcPr>
          <w:p w14:paraId="4D646DD8" w14:textId="6F7AF26E" w:rsidR="0024756D" w:rsidRPr="00995127" w:rsidRDefault="0024756D" w:rsidP="00F5489C">
            <w:pPr>
              <w:bidi/>
              <w:spacing w:before="240" w:after="120" w:line="360" w:lineRule="auto"/>
              <w:rPr>
                <w:rFonts w:ascii="Simplified Arabic" w:hAnsi="Simplified Arabic" w:cs="Simplified Arabic"/>
                <w:rtl/>
              </w:rPr>
            </w:pPr>
            <w:r w:rsidRPr="00995127">
              <w:rPr>
                <w:rFonts w:ascii="Simplified Arabic" w:hAnsi="Simplified Arabic" w:cs="Simplified Arabic" w:hint="cs"/>
                <w:rtl/>
              </w:rPr>
              <w:t>200</w:t>
            </w:r>
            <w:r w:rsidR="00C258F6">
              <w:rPr>
                <w:rFonts w:ascii="Simplified Arabic" w:hAnsi="Simplified Arabic" w:cs="Simplified Arabic" w:hint="cs"/>
                <w:rtl/>
              </w:rPr>
              <w:t>4</w:t>
            </w:r>
          </w:p>
        </w:tc>
        <w:tc>
          <w:tcPr>
            <w:tcW w:w="890" w:type="dxa"/>
            <w:tcBorders>
              <w:top w:val="single" w:sz="4" w:space="0" w:color="auto"/>
              <w:bottom w:val="single" w:sz="4" w:space="0" w:color="auto"/>
            </w:tcBorders>
          </w:tcPr>
          <w:p w14:paraId="6EB7F7E2" w14:textId="77777777" w:rsidR="0024756D" w:rsidRPr="00995127" w:rsidRDefault="0024756D" w:rsidP="00F5489C">
            <w:pPr>
              <w:bidi/>
              <w:spacing w:before="240" w:after="120" w:line="360" w:lineRule="auto"/>
              <w:rPr>
                <w:rFonts w:ascii="Simplified Arabic" w:hAnsi="Simplified Arabic" w:cs="Simplified Arabic"/>
                <w:rtl/>
              </w:rPr>
            </w:pPr>
            <w:r w:rsidRPr="00995127">
              <w:rPr>
                <w:rFonts w:ascii="Simplified Arabic" w:hAnsi="Simplified Arabic" w:cs="Simplified Arabic" w:hint="cs"/>
                <w:rtl/>
              </w:rPr>
              <w:t>2009</w:t>
            </w:r>
          </w:p>
        </w:tc>
        <w:tc>
          <w:tcPr>
            <w:tcW w:w="716" w:type="dxa"/>
            <w:tcBorders>
              <w:top w:val="single" w:sz="4" w:space="0" w:color="auto"/>
              <w:bottom w:val="single" w:sz="4" w:space="0" w:color="auto"/>
            </w:tcBorders>
          </w:tcPr>
          <w:p w14:paraId="75F97872" w14:textId="77777777" w:rsidR="0024756D" w:rsidRPr="00995127" w:rsidRDefault="0024756D" w:rsidP="00F5489C">
            <w:pPr>
              <w:bidi/>
              <w:spacing w:before="240" w:after="120" w:line="360" w:lineRule="auto"/>
              <w:rPr>
                <w:rFonts w:ascii="Simplified Arabic" w:hAnsi="Simplified Arabic" w:cs="Simplified Arabic"/>
                <w:rtl/>
              </w:rPr>
            </w:pPr>
            <w:r w:rsidRPr="00995127">
              <w:rPr>
                <w:rFonts w:ascii="Simplified Arabic" w:hAnsi="Simplified Arabic" w:cs="Simplified Arabic" w:hint="cs"/>
                <w:rtl/>
              </w:rPr>
              <w:t>2011</w:t>
            </w:r>
          </w:p>
        </w:tc>
        <w:tc>
          <w:tcPr>
            <w:tcW w:w="720" w:type="dxa"/>
            <w:tcBorders>
              <w:top w:val="single" w:sz="4" w:space="0" w:color="auto"/>
              <w:bottom w:val="single" w:sz="4" w:space="0" w:color="auto"/>
            </w:tcBorders>
          </w:tcPr>
          <w:p w14:paraId="41FDBFB3" w14:textId="77777777" w:rsidR="0024756D" w:rsidRPr="00995127" w:rsidRDefault="0024756D" w:rsidP="00F5489C">
            <w:pPr>
              <w:bidi/>
              <w:spacing w:before="240" w:after="120" w:line="360" w:lineRule="auto"/>
              <w:rPr>
                <w:rFonts w:ascii="Simplified Arabic" w:hAnsi="Simplified Arabic" w:cs="Simplified Arabic"/>
                <w:rtl/>
              </w:rPr>
            </w:pPr>
            <w:r w:rsidRPr="00995127">
              <w:rPr>
                <w:rFonts w:ascii="Simplified Arabic" w:hAnsi="Simplified Arabic" w:cs="Simplified Arabic" w:hint="cs"/>
                <w:rtl/>
              </w:rPr>
              <w:t>2013</w:t>
            </w:r>
          </w:p>
        </w:tc>
        <w:tc>
          <w:tcPr>
            <w:tcW w:w="720" w:type="dxa"/>
            <w:tcBorders>
              <w:top w:val="single" w:sz="4" w:space="0" w:color="auto"/>
              <w:bottom w:val="single" w:sz="4" w:space="0" w:color="auto"/>
            </w:tcBorders>
          </w:tcPr>
          <w:p w14:paraId="05407399" w14:textId="77777777" w:rsidR="0024756D" w:rsidRPr="00995127" w:rsidRDefault="0024756D" w:rsidP="00F5489C">
            <w:pPr>
              <w:bidi/>
              <w:spacing w:before="240" w:after="120" w:line="360" w:lineRule="auto"/>
              <w:rPr>
                <w:rFonts w:ascii="Simplified Arabic" w:hAnsi="Simplified Arabic" w:cs="Simplified Arabic"/>
                <w:rtl/>
              </w:rPr>
            </w:pPr>
            <w:r w:rsidRPr="00995127">
              <w:rPr>
                <w:rFonts w:ascii="Simplified Arabic" w:hAnsi="Simplified Arabic" w:cs="Simplified Arabic" w:hint="cs"/>
                <w:rtl/>
              </w:rPr>
              <w:t>2015</w:t>
            </w:r>
          </w:p>
        </w:tc>
        <w:tc>
          <w:tcPr>
            <w:tcW w:w="809" w:type="dxa"/>
            <w:tcBorders>
              <w:top w:val="single" w:sz="4" w:space="0" w:color="auto"/>
              <w:bottom w:val="single" w:sz="4" w:space="0" w:color="auto"/>
            </w:tcBorders>
          </w:tcPr>
          <w:p w14:paraId="42119D00" w14:textId="77777777" w:rsidR="0024756D" w:rsidRPr="00995127" w:rsidRDefault="0024756D" w:rsidP="00F5489C">
            <w:pPr>
              <w:bidi/>
              <w:spacing w:before="240" w:after="120" w:line="360" w:lineRule="auto"/>
              <w:rPr>
                <w:rFonts w:ascii="Simplified Arabic" w:hAnsi="Simplified Arabic" w:cs="Simplified Arabic"/>
                <w:rtl/>
              </w:rPr>
            </w:pPr>
            <w:r w:rsidRPr="00995127">
              <w:rPr>
                <w:rFonts w:ascii="Simplified Arabic" w:hAnsi="Simplified Arabic" w:cs="Simplified Arabic" w:hint="cs"/>
                <w:rtl/>
              </w:rPr>
              <w:t>2017</w:t>
            </w:r>
          </w:p>
        </w:tc>
        <w:tc>
          <w:tcPr>
            <w:tcW w:w="807" w:type="dxa"/>
            <w:tcBorders>
              <w:top w:val="single" w:sz="4" w:space="0" w:color="auto"/>
              <w:bottom w:val="single" w:sz="4" w:space="0" w:color="auto"/>
            </w:tcBorders>
          </w:tcPr>
          <w:p w14:paraId="38C0EAEF" w14:textId="07F8927D" w:rsidR="0024756D" w:rsidRPr="00995127" w:rsidRDefault="0024756D" w:rsidP="00F5489C">
            <w:pPr>
              <w:bidi/>
              <w:spacing w:before="240" w:after="120" w:line="360" w:lineRule="auto"/>
              <w:rPr>
                <w:rFonts w:ascii="Simplified Arabic" w:hAnsi="Simplified Arabic" w:cs="Simplified Arabic"/>
                <w:rtl/>
              </w:rPr>
            </w:pPr>
            <w:r w:rsidRPr="00995127">
              <w:rPr>
                <w:rFonts w:ascii="Simplified Arabic" w:hAnsi="Simplified Arabic" w:cs="Simplified Arabic" w:hint="cs"/>
                <w:rtl/>
              </w:rPr>
              <w:t>20</w:t>
            </w:r>
            <w:r>
              <w:rPr>
                <w:rFonts w:ascii="Simplified Arabic" w:hAnsi="Simplified Arabic" w:cs="Simplified Arabic" w:hint="cs"/>
                <w:rtl/>
              </w:rPr>
              <w:t>19</w:t>
            </w:r>
          </w:p>
        </w:tc>
        <w:tc>
          <w:tcPr>
            <w:tcW w:w="807" w:type="dxa"/>
            <w:tcBorders>
              <w:top w:val="single" w:sz="4" w:space="0" w:color="auto"/>
              <w:bottom w:val="single" w:sz="4" w:space="0" w:color="auto"/>
            </w:tcBorders>
          </w:tcPr>
          <w:p w14:paraId="1C4FFEB2" w14:textId="30B1EDC3" w:rsidR="0024756D" w:rsidRPr="00995127" w:rsidRDefault="0024756D" w:rsidP="00F5489C">
            <w:pPr>
              <w:bidi/>
              <w:spacing w:before="240" w:after="120" w:line="360" w:lineRule="auto"/>
              <w:rPr>
                <w:rFonts w:ascii="Simplified Arabic" w:hAnsi="Simplified Arabic" w:cs="Simplified Arabic"/>
                <w:rtl/>
              </w:rPr>
            </w:pPr>
            <w:r>
              <w:rPr>
                <w:rFonts w:ascii="Simplified Arabic" w:hAnsi="Simplified Arabic" w:cs="Simplified Arabic" w:hint="cs"/>
                <w:rtl/>
              </w:rPr>
              <w:t>2021</w:t>
            </w:r>
          </w:p>
        </w:tc>
        <w:tc>
          <w:tcPr>
            <w:tcW w:w="807" w:type="dxa"/>
            <w:tcBorders>
              <w:top w:val="single" w:sz="4" w:space="0" w:color="auto"/>
              <w:bottom w:val="single" w:sz="4" w:space="0" w:color="auto"/>
            </w:tcBorders>
          </w:tcPr>
          <w:p w14:paraId="21A5CF41" w14:textId="4B3FCF5C" w:rsidR="0024756D" w:rsidRDefault="0024756D" w:rsidP="00F5489C">
            <w:pPr>
              <w:bidi/>
              <w:spacing w:before="240" w:after="120" w:line="360" w:lineRule="auto"/>
              <w:rPr>
                <w:rFonts w:ascii="Simplified Arabic" w:hAnsi="Simplified Arabic" w:cs="Simplified Arabic"/>
                <w:rtl/>
              </w:rPr>
            </w:pPr>
            <w:r>
              <w:rPr>
                <w:rFonts w:ascii="Simplified Arabic" w:hAnsi="Simplified Arabic" w:cs="Simplified Arabic" w:hint="cs"/>
                <w:rtl/>
              </w:rPr>
              <w:t>2023</w:t>
            </w:r>
          </w:p>
        </w:tc>
        <w:tc>
          <w:tcPr>
            <w:tcW w:w="712" w:type="dxa"/>
            <w:tcBorders>
              <w:top w:val="single" w:sz="4" w:space="0" w:color="auto"/>
              <w:bottom w:val="single" w:sz="4" w:space="0" w:color="auto"/>
            </w:tcBorders>
          </w:tcPr>
          <w:p w14:paraId="4E299496" w14:textId="45819562" w:rsidR="0024756D" w:rsidRDefault="0024756D" w:rsidP="00F5489C">
            <w:pPr>
              <w:bidi/>
              <w:spacing w:before="240" w:after="120" w:line="360" w:lineRule="auto"/>
              <w:rPr>
                <w:rFonts w:ascii="Simplified Arabic" w:hAnsi="Simplified Arabic" w:cs="Simplified Arabic"/>
                <w:rtl/>
              </w:rPr>
            </w:pPr>
            <w:r>
              <w:rPr>
                <w:rFonts w:ascii="Simplified Arabic" w:hAnsi="Simplified Arabic" w:cs="Simplified Arabic" w:hint="cs"/>
                <w:rtl/>
              </w:rPr>
              <w:t>2025</w:t>
            </w:r>
          </w:p>
        </w:tc>
      </w:tr>
      <w:tr w:rsidR="0024756D" w14:paraId="380FF27E" w14:textId="2C36309C" w:rsidTr="0024756D">
        <w:trPr>
          <w:trHeight w:val="1340"/>
        </w:trPr>
        <w:tc>
          <w:tcPr>
            <w:tcW w:w="730" w:type="dxa"/>
            <w:tcBorders>
              <w:top w:val="single" w:sz="4" w:space="0" w:color="auto"/>
            </w:tcBorders>
          </w:tcPr>
          <w:p w14:paraId="43DD0EE0" w14:textId="77777777" w:rsidR="0024756D" w:rsidRPr="00995127" w:rsidRDefault="0024756D" w:rsidP="00F5489C">
            <w:pPr>
              <w:bidi/>
              <w:spacing w:before="240" w:after="120" w:line="360" w:lineRule="auto"/>
              <w:rPr>
                <w:rFonts w:ascii="Simplified Arabic" w:hAnsi="Simplified Arabic" w:cs="Simplified Arabic"/>
                <w:rtl/>
              </w:rPr>
            </w:pPr>
            <w:r w:rsidRPr="00995127">
              <w:rPr>
                <w:rFonts w:ascii="Simplified Arabic" w:hAnsi="Simplified Arabic" w:cs="Simplified Arabic" w:hint="cs"/>
                <w:rtl/>
              </w:rPr>
              <w:t>عدد السكان</w:t>
            </w:r>
          </w:p>
        </w:tc>
        <w:tc>
          <w:tcPr>
            <w:tcW w:w="786" w:type="dxa"/>
            <w:tcBorders>
              <w:top w:val="single" w:sz="4" w:space="0" w:color="auto"/>
            </w:tcBorders>
          </w:tcPr>
          <w:p w14:paraId="129077B4" w14:textId="0729C354" w:rsidR="0024756D" w:rsidRPr="00995127" w:rsidRDefault="00C258F6" w:rsidP="00F5489C">
            <w:pPr>
              <w:bidi/>
              <w:spacing w:before="360" w:after="120" w:line="360" w:lineRule="auto"/>
              <w:jc w:val="center"/>
              <w:rPr>
                <w:rFonts w:ascii="Simplified Arabic" w:hAnsi="Simplified Arabic" w:cs="Simplified Arabic"/>
                <w:rtl/>
              </w:rPr>
            </w:pPr>
            <w:r>
              <w:rPr>
                <w:rFonts w:ascii="Simplified Arabic" w:hAnsi="Simplified Arabic" w:cs="Simplified Arabic" w:hint="cs"/>
                <w:rtl/>
              </w:rPr>
              <w:t>8174</w:t>
            </w:r>
          </w:p>
        </w:tc>
        <w:tc>
          <w:tcPr>
            <w:tcW w:w="890" w:type="dxa"/>
            <w:tcBorders>
              <w:top w:val="single" w:sz="4" w:space="0" w:color="auto"/>
            </w:tcBorders>
          </w:tcPr>
          <w:p w14:paraId="5ECA13F1" w14:textId="77777777" w:rsidR="0024756D" w:rsidRPr="00995127" w:rsidRDefault="0024756D" w:rsidP="00F5489C">
            <w:pPr>
              <w:bidi/>
              <w:spacing w:before="360" w:after="120" w:line="360" w:lineRule="auto"/>
              <w:jc w:val="center"/>
              <w:rPr>
                <w:rFonts w:ascii="Simplified Arabic" w:hAnsi="Simplified Arabic" w:cs="Simplified Arabic"/>
                <w:rtl/>
              </w:rPr>
            </w:pPr>
            <w:r w:rsidRPr="00995127">
              <w:rPr>
                <w:rFonts w:ascii="Simplified Arabic" w:hAnsi="Simplified Arabic" w:cs="Simplified Arabic"/>
                <w:rtl/>
              </w:rPr>
              <w:t>8354</w:t>
            </w:r>
          </w:p>
        </w:tc>
        <w:tc>
          <w:tcPr>
            <w:tcW w:w="716" w:type="dxa"/>
            <w:tcBorders>
              <w:top w:val="single" w:sz="4" w:space="0" w:color="auto"/>
            </w:tcBorders>
          </w:tcPr>
          <w:p w14:paraId="0CE015BE" w14:textId="77777777" w:rsidR="0024756D" w:rsidRPr="00995127" w:rsidRDefault="0024756D" w:rsidP="00F5489C">
            <w:pPr>
              <w:bidi/>
              <w:spacing w:before="360" w:after="120" w:line="360" w:lineRule="auto"/>
              <w:jc w:val="center"/>
              <w:rPr>
                <w:rFonts w:ascii="Simplified Arabic" w:hAnsi="Simplified Arabic" w:cs="Simplified Arabic"/>
                <w:rtl/>
              </w:rPr>
            </w:pPr>
            <w:r w:rsidRPr="00995127">
              <w:rPr>
                <w:rFonts w:ascii="Simplified Arabic" w:hAnsi="Simplified Arabic" w:cs="Simplified Arabic"/>
                <w:rtl/>
              </w:rPr>
              <w:t>8747</w:t>
            </w:r>
          </w:p>
        </w:tc>
        <w:tc>
          <w:tcPr>
            <w:tcW w:w="720" w:type="dxa"/>
            <w:tcBorders>
              <w:top w:val="single" w:sz="4" w:space="0" w:color="auto"/>
            </w:tcBorders>
          </w:tcPr>
          <w:p w14:paraId="4B340300" w14:textId="77777777" w:rsidR="0024756D" w:rsidRPr="00995127" w:rsidRDefault="0024756D" w:rsidP="00F5489C">
            <w:pPr>
              <w:bidi/>
              <w:spacing w:before="360" w:after="120" w:line="360" w:lineRule="auto"/>
              <w:jc w:val="center"/>
              <w:rPr>
                <w:rFonts w:ascii="Simplified Arabic" w:hAnsi="Simplified Arabic" w:cs="Simplified Arabic"/>
                <w:rtl/>
              </w:rPr>
            </w:pPr>
            <w:r w:rsidRPr="00995127">
              <w:rPr>
                <w:rFonts w:ascii="Simplified Arabic" w:hAnsi="Simplified Arabic" w:cs="Simplified Arabic"/>
                <w:rtl/>
              </w:rPr>
              <w:t>9157</w:t>
            </w:r>
          </w:p>
        </w:tc>
        <w:tc>
          <w:tcPr>
            <w:tcW w:w="720" w:type="dxa"/>
            <w:tcBorders>
              <w:top w:val="single" w:sz="4" w:space="0" w:color="auto"/>
            </w:tcBorders>
          </w:tcPr>
          <w:p w14:paraId="06FB6FB2" w14:textId="77777777" w:rsidR="0024756D" w:rsidRPr="00995127" w:rsidRDefault="0024756D" w:rsidP="00F5489C">
            <w:pPr>
              <w:bidi/>
              <w:spacing w:before="360" w:after="120" w:line="360" w:lineRule="auto"/>
              <w:jc w:val="center"/>
              <w:rPr>
                <w:rFonts w:ascii="Simplified Arabic" w:hAnsi="Simplified Arabic" w:cs="Simplified Arabic"/>
                <w:rtl/>
              </w:rPr>
            </w:pPr>
            <w:r w:rsidRPr="00995127">
              <w:rPr>
                <w:rFonts w:ascii="Simplified Arabic" w:hAnsi="Simplified Arabic" w:cs="Simplified Arabic"/>
                <w:rtl/>
              </w:rPr>
              <w:t>9574</w:t>
            </w:r>
          </w:p>
        </w:tc>
        <w:tc>
          <w:tcPr>
            <w:tcW w:w="809" w:type="dxa"/>
            <w:tcBorders>
              <w:top w:val="single" w:sz="4" w:space="0" w:color="auto"/>
            </w:tcBorders>
          </w:tcPr>
          <w:p w14:paraId="3BBE579E" w14:textId="737BE71E" w:rsidR="0024756D" w:rsidRPr="00995127" w:rsidRDefault="0024756D" w:rsidP="00F5489C">
            <w:pPr>
              <w:bidi/>
              <w:spacing w:before="360" w:after="120" w:line="360" w:lineRule="auto"/>
              <w:jc w:val="center"/>
              <w:rPr>
                <w:rFonts w:ascii="Simplified Arabic" w:hAnsi="Simplified Arabic" w:cs="Simplified Arabic"/>
                <w:rtl/>
              </w:rPr>
            </w:pPr>
            <w:r w:rsidRPr="00995127">
              <w:rPr>
                <w:rFonts w:ascii="Simplified Arabic" w:hAnsi="Simplified Arabic" w:cs="Simplified Arabic" w:hint="cs"/>
                <w:rtl/>
              </w:rPr>
              <w:t>10</w:t>
            </w:r>
            <w:r>
              <w:rPr>
                <w:rFonts w:ascii="Simplified Arabic" w:hAnsi="Simplified Arabic" w:cs="Simplified Arabic" w:hint="cs"/>
                <w:rtl/>
              </w:rPr>
              <w:t>360</w:t>
            </w:r>
          </w:p>
        </w:tc>
        <w:tc>
          <w:tcPr>
            <w:tcW w:w="807" w:type="dxa"/>
            <w:tcBorders>
              <w:top w:val="single" w:sz="4" w:space="0" w:color="auto"/>
            </w:tcBorders>
          </w:tcPr>
          <w:p w14:paraId="10340E29" w14:textId="70F4B624" w:rsidR="0024756D" w:rsidRPr="00995127" w:rsidRDefault="0024756D" w:rsidP="00F5489C">
            <w:pPr>
              <w:keepNext/>
              <w:bidi/>
              <w:spacing w:before="360" w:after="120" w:line="360" w:lineRule="auto"/>
              <w:jc w:val="center"/>
              <w:rPr>
                <w:rFonts w:ascii="Simplified Arabic" w:hAnsi="Simplified Arabic" w:cs="Simplified Arabic"/>
                <w:rtl/>
              </w:rPr>
            </w:pPr>
            <w:r w:rsidRPr="00995127">
              <w:rPr>
                <w:rFonts w:ascii="Simplified Arabic" w:hAnsi="Simplified Arabic" w:cs="Simplified Arabic" w:hint="cs"/>
                <w:rtl/>
              </w:rPr>
              <w:t>1</w:t>
            </w:r>
            <w:r>
              <w:rPr>
                <w:rFonts w:ascii="Simplified Arabic" w:hAnsi="Simplified Arabic" w:cs="Simplified Arabic" w:hint="cs"/>
                <w:rtl/>
              </w:rPr>
              <w:t>0858</w:t>
            </w:r>
          </w:p>
        </w:tc>
        <w:tc>
          <w:tcPr>
            <w:tcW w:w="807" w:type="dxa"/>
            <w:tcBorders>
              <w:top w:val="single" w:sz="4" w:space="0" w:color="auto"/>
            </w:tcBorders>
          </w:tcPr>
          <w:p w14:paraId="1B732A92" w14:textId="50EA7269" w:rsidR="0024756D" w:rsidRPr="00995127" w:rsidRDefault="0024756D" w:rsidP="00F5489C">
            <w:pPr>
              <w:keepNext/>
              <w:bidi/>
              <w:spacing w:before="360" w:after="120" w:line="360" w:lineRule="auto"/>
              <w:jc w:val="center"/>
              <w:rPr>
                <w:rFonts w:ascii="Simplified Arabic" w:hAnsi="Simplified Arabic" w:cs="Simplified Arabic"/>
                <w:rtl/>
              </w:rPr>
            </w:pPr>
            <w:r>
              <w:rPr>
                <w:rFonts w:ascii="Simplified Arabic" w:hAnsi="Simplified Arabic" w:cs="Simplified Arabic" w:hint="cs"/>
                <w:rtl/>
              </w:rPr>
              <w:t>11373</w:t>
            </w:r>
          </w:p>
        </w:tc>
        <w:tc>
          <w:tcPr>
            <w:tcW w:w="807" w:type="dxa"/>
            <w:tcBorders>
              <w:top w:val="single" w:sz="4" w:space="0" w:color="auto"/>
            </w:tcBorders>
          </w:tcPr>
          <w:p w14:paraId="0DF9ECC8" w14:textId="040C929B" w:rsidR="0024756D" w:rsidRDefault="0024756D" w:rsidP="00F5489C">
            <w:pPr>
              <w:keepNext/>
              <w:bidi/>
              <w:spacing w:before="360" w:after="120" w:line="360" w:lineRule="auto"/>
              <w:jc w:val="center"/>
              <w:rPr>
                <w:rFonts w:ascii="Simplified Arabic" w:hAnsi="Simplified Arabic" w:cs="Simplified Arabic"/>
                <w:rtl/>
              </w:rPr>
            </w:pPr>
            <w:r>
              <w:rPr>
                <w:rFonts w:ascii="Simplified Arabic" w:hAnsi="Simplified Arabic" w:cs="Simplified Arabic" w:hint="cs"/>
                <w:rtl/>
              </w:rPr>
              <w:t>11902</w:t>
            </w:r>
          </w:p>
        </w:tc>
        <w:tc>
          <w:tcPr>
            <w:tcW w:w="712" w:type="dxa"/>
            <w:tcBorders>
              <w:top w:val="single" w:sz="4" w:space="0" w:color="auto"/>
            </w:tcBorders>
          </w:tcPr>
          <w:p w14:paraId="35F39CA6" w14:textId="2A637AA3" w:rsidR="0024756D" w:rsidRDefault="0024756D" w:rsidP="00F5489C">
            <w:pPr>
              <w:keepNext/>
              <w:bidi/>
              <w:spacing w:before="360" w:after="120" w:line="360" w:lineRule="auto"/>
              <w:jc w:val="center"/>
              <w:rPr>
                <w:rFonts w:ascii="Simplified Arabic" w:hAnsi="Simplified Arabic" w:cs="Simplified Arabic"/>
                <w:rtl/>
              </w:rPr>
            </w:pPr>
            <w:r>
              <w:rPr>
                <w:rFonts w:ascii="Simplified Arabic" w:hAnsi="Simplified Arabic" w:cs="Simplified Arabic" w:hint="cs"/>
                <w:rtl/>
              </w:rPr>
              <w:t>12443</w:t>
            </w:r>
          </w:p>
        </w:tc>
      </w:tr>
    </w:tbl>
    <w:p w14:paraId="02549874" w14:textId="4FC61C54" w:rsidR="00F5489C" w:rsidRPr="00F5489C" w:rsidRDefault="0024756D" w:rsidP="00F5489C">
      <w:pPr>
        <w:bidi/>
        <w:spacing w:after="0" w:line="360" w:lineRule="auto"/>
        <w:rPr>
          <w:rFonts w:ascii="Simplified Arabic" w:hAnsi="Simplified Arabic" w:cs="Simplified Arabic"/>
          <w:i/>
          <w:iCs/>
          <w:sz w:val="26"/>
          <w:szCs w:val="26"/>
        </w:rPr>
      </w:pPr>
      <w:bookmarkStart w:id="48" w:name="_Hlk200355389"/>
      <w:r>
        <w:rPr>
          <w:rFonts w:ascii="Simplified Arabic" w:hAnsi="Simplified Arabic" w:cs="Simplified Arabic" w:hint="cs"/>
          <w:i/>
          <w:iCs/>
          <w:sz w:val="26"/>
          <w:szCs w:val="26"/>
          <w:rtl/>
        </w:rPr>
        <w:t>عدد</w:t>
      </w:r>
      <w:r w:rsidR="00F5489C" w:rsidRPr="00F5489C">
        <w:rPr>
          <w:rFonts w:ascii="Simplified Arabic" w:hAnsi="Simplified Arabic" w:cs="Simplified Arabic" w:hint="cs"/>
          <w:i/>
          <w:iCs/>
          <w:sz w:val="26"/>
          <w:szCs w:val="26"/>
          <w:rtl/>
        </w:rPr>
        <w:t xml:space="preserve"> السكان </w:t>
      </w:r>
      <w:r>
        <w:rPr>
          <w:rFonts w:ascii="Simplified Arabic" w:hAnsi="Simplified Arabic" w:cs="Simplified Arabic" w:hint="cs"/>
          <w:i/>
          <w:iCs/>
          <w:sz w:val="26"/>
          <w:szCs w:val="26"/>
          <w:rtl/>
        </w:rPr>
        <w:t>المقدر في منتصف العام ل</w:t>
      </w:r>
      <w:r w:rsidR="00F5489C" w:rsidRPr="00F5489C">
        <w:rPr>
          <w:rFonts w:ascii="Simplified Arabic" w:hAnsi="Simplified Arabic" w:cs="Simplified Arabic" w:hint="cs"/>
          <w:i/>
          <w:iCs/>
          <w:sz w:val="26"/>
          <w:szCs w:val="26"/>
          <w:rtl/>
        </w:rPr>
        <w:t>بديا</w:t>
      </w:r>
    </w:p>
    <w:bookmarkEnd w:id="48"/>
    <w:p w14:paraId="0D67E729" w14:textId="5FFA8358" w:rsidR="00F9546E" w:rsidRPr="00F9546E" w:rsidRDefault="00F9546E" w:rsidP="00F9546E">
      <w:pPr>
        <w:bidi/>
        <w:spacing w:after="240" w:line="360" w:lineRule="auto"/>
        <w:jc w:val="center"/>
        <w:rPr>
          <w:rFonts w:ascii="Simplified Arabic" w:hAnsi="Simplified Arabic" w:cs="Simplified Arabic"/>
          <w:sz w:val="20"/>
          <w:szCs w:val="20"/>
          <w:rtl/>
        </w:rPr>
      </w:pPr>
      <w:r w:rsidRPr="00810801">
        <w:rPr>
          <w:rFonts w:ascii="Simplified Arabic" w:hAnsi="Simplified Arabic" w:cs="Simplified Arabic"/>
          <w:sz w:val="20"/>
          <w:szCs w:val="20"/>
          <w:rtl/>
        </w:rPr>
        <w:t>المصدر</w:t>
      </w:r>
      <w:r>
        <w:rPr>
          <w:rFonts w:ascii="Simplified Arabic" w:hAnsi="Simplified Arabic" w:cs="Simplified Arabic" w:hint="cs"/>
          <w:sz w:val="20"/>
          <w:szCs w:val="20"/>
          <w:rtl/>
        </w:rPr>
        <w:t>: الجهاز المركزي لل</w:t>
      </w:r>
      <w:r w:rsidR="005D2DDA">
        <w:rPr>
          <w:rFonts w:ascii="Simplified Arabic" w:hAnsi="Simplified Arabic" w:cs="Simplified Arabic" w:hint="cs"/>
          <w:sz w:val="20"/>
          <w:szCs w:val="20"/>
          <w:rtl/>
        </w:rPr>
        <w:t>إ</w:t>
      </w:r>
      <w:r>
        <w:rPr>
          <w:rFonts w:ascii="Simplified Arabic" w:hAnsi="Simplified Arabic" w:cs="Simplified Arabic" w:hint="cs"/>
          <w:sz w:val="20"/>
          <w:szCs w:val="20"/>
          <w:rtl/>
        </w:rPr>
        <w:t>حصاء الفلسطيني</w:t>
      </w:r>
      <w:r w:rsidR="0024756D">
        <w:rPr>
          <w:rFonts w:ascii="Simplified Arabic" w:hAnsi="Simplified Arabic" w:cs="Simplified Arabic" w:hint="cs"/>
          <w:sz w:val="20"/>
          <w:szCs w:val="20"/>
          <w:rtl/>
        </w:rPr>
        <w:t xml:space="preserve"> 2016-2017</w:t>
      </w:r>
      <w:r w:rsidR="0085366D">
        <w:rPr>
          <w:rFonts w:ascii="Simplified Arabic" w:hAnsi="Simplified Arabic" w:cs="Simplified Arabic" w:hint="cs"/>
          <w:sz w:val="20"/>
          <w:szCs w:val="20"/>
          <w:rtl/>
        </w:rPr>
        <w:t>.</w:t>
      </w:r>
    </w:p>
    <w:p w14:paraId="30175E6D" w14:textId="6064B3A1" w:rsidR="00CC1474" w:rsidRDefault="00327A4E" w:rsidP="00F9546E">
      <w:pPr>
        <w:bidi/>
        <w:spacing w:after="240" w:line="360" w:lineRule="auto"/>
        <w:rPr>
          <w:rFonts w:ascii="Simplified Arabic" w:hAnsi="Simplified Arabic" w:cs="Simplified Arabic"/>
          <w:sz w:val="26"/>
          <w:szCs w:val="26"/>
          <w:rtl/>
        </w:rPr>
      </w:pPr>
      <w:r w:rsidRPr="00CC1474">
        <w:rPr>
          <w:rFonts w:ascii="Simplified Arabic" w:hAnsi="Simplified Arabic" w:cs="Simplified Arabic" w:hint="cs"/>
          <w:sz w:val="26"/>
          <w:szCs w:val="26"/>
          <w:rtl/>
        </w:rPr>
        <w:lastRenderedPageBreak/>
        <w:t xml:space="preserve">كما </w:t>
      </w:r>
      <w:r w:rsidR="00F9546E">
        <w:rPr>
          <w:rFonts w:ascii="Simplified Arabic" w:hAnsi="Simplified Arabic" w:cs="Simplified Arabic" w:hint="cs"/>
          <w:sz w:val="26"/>
          <w:szCs w:val="26"/>
          <w:rtl/>
        </w:rPr>
        <w:t>أ</w:t>
      </w:r>
      <w:r w:rsidRPr="00CC1474">
        <w:rPr>
          <w:rFonts w:ascii="Simplified Arabic" w:hAnsi="Simplified Arabic" w:cs="Simplified Arabic" w:hint="cs"/>
          <w:sz w:val="26"/>
          <w:szCs w:val="26"/>
          <w:rtl/>
        </w:rPr>
        <w:t>شار جهاز ال</w:t>
      </w:r>
      <w:r w:rsidR="0085366D">
        <w:rPr>
          <w:rFonts w:ascii="Simplified Arabic" w:hAnsi="Simplified Arabic" w:cs="Simplified Arabic" w:hint="cs"/>
          <w:sz w:val="26"/>
          <w:szCs w:val="26"/>
          <w:rtl/>
        </w:rPr>
        <w:t>إ</w:t>
      </w:r>
      <w:r w:rsidRPr="00CC1474">
        <w:rPr>
          <w:rFonts w:ascii="Simplified Arabic" w:hAnsi="Simplified Arabic" w:cs="Simplified Arabic" w:hint="cs"/>
          <w:sz w:val="26"/>
          <w:szCs w:val="26"/>
          <w:rtl/>
        </w:rPr>
        <w:t xml:space="preserve">حصاء الفلسطيني </w:t>
      </w:r>
      <w:r w:rsidR="00F9546E">
        <w:rPr>
          <w:rFonts w:ascii="Simplified Arabic" w:hAnsi="Simplified Arabic" w:cs="Simplified Arabic" w:hint="cs"/>
          <w:sz w:val="26"/>
          <w:szCs w:val="26"/>
          <w:rtl/>
        </w:rPr>
        <w:t>إ</w:t>
      </w:r>
      <w:r w:rsidRPr="00CC1474">
        <w:rPr>
          <w:rFonts w:ascii="Simplified Arabic" w:hAnsi="Simplified Arabic" w:cs="Simplified Arabic" w:hint="cs"/>
          <w:sz w:val="26"/>
          <w:szCs w:val="26"/>
          <w:rtl/>
        </w:rPr>
        <w:t>لى وجود 2082 مسكن في بديا عام 2017</w:t>
      </w:r>
      <w:r w:rsidR="0085366D">
        <w:rPr>
          <w:rFonts w:ascii="Simplified Arabic" w:hAnsi="Simplified Arabic" w:cs="Simplified Arabic" w:hint="cs"/>
          <w:sz w:val="26"/>
          <w:szCs w:val="26"/>
          <w:rtl/>
        </w:rPr>
        <w:t>م</w:t>
      </w:r>
      <w:r w:rsidRPr="00CC1474">
        <w:rPr>
          <w:rFonts w:ascii="Simplified Arabic" w:hAnsi="Simplified Arabic" w:cs="Simplified Arabic" w:hint="cs"/>
          <w:sz w:val="26"/>
          <w:szCs w:val="26"/>
          <w:rtl/>
        </w:rPr>
        <w:t xml:space="preserve"> و</w:t>
      </w:r>
      <w:r w:rsidR="0024756D">
        <w:rPr>
          <w:rFonts w:ascii="Simplified Arabic" w:hAnsi="Simplified Arabic" w:cs="Simplified Arabic" w:hint="cs"/>
          <w:sz w:val="26"/>
          <w:szCs w:val="26"/>
          <w:rtl/>
        </w:rPr>
        <w:t>أ</w:t>
      </w:r>
      <w:r w:rsidRPr="00CC1474">
        <w:rPr>
          <w:rFonts w:ascii="Simplified Arabic" w:hAnsi="Simplified Arabic" w:cs="Simplified Arabic" w:hint="cs"/>
          <w:sz w:val="26"/>
          <w:szCs w:val="26"/>
          <w:rtl/>
        </w:rPr>
        <w:t>ن جميع هذه المساكن موصولة بشبكة المياه والكهرباء الرئيسية للبلدة</w:t>
      </w:r>
      <w:r w:rsidR="00335A6D" w:rsidRPr="00CC1474">
        <w:rPr>
          <w:rFonts w:ascii="Simplified Arabic" w:hAnsi="Simplified Arabic" w:cs="Simplified Arabic" w:hint="cs"/>
          <w:sz w:val="26"/>
          <w:szCs w:val="26"/>
          <w:rtl/>
        </w:rPr>
        <w:t>.</w:t>
      </w:r>
    </w:p>
    <w:p w14:paraId="18126B06" w14:textId="6D12AAAA" w:rsidR="0095614C" w:rsidRDefault="00327A4E" w:rsidP="00644D2C">
      <w:pPr>
        <w:bidi/>
        <w:spacing w:after="240" w:line="360" w:lineRule="auto"/>
        <w:rPr>
          <w:rFonts w:ascii="Simplified Arabic" w:hAnsi="Simplified Arabic" w:cs="Simplified Arabic"/>
          <w:sz w:val="26"/>
          <w:szCs w:val="26"/>
          <w:rtl/>
        </w:rPr>
      </w:pPr>
      <w:r w:rsidRPr="00CC1474">
        <w:rPr>
          <w:rFonts w:ascii="Simplified Arabic" w:hAnsi="Simplified Arabic" w:cs="Simplified Arabic" w:hint="cs"/>
          <w:sz w:val="26"/>
          <w:szCs w:val="26"/>
          <w:rtl/>
        </w:rPr>
        <w:t>ل</w:t>
      </w:r>
      <w:r w:rsidR="00877D69" w:rsidRPr="00CC1474">
        <w:rPr>
          <w:rFonts w:ascii="Simplified Arabic" w:hAnsi="Simplified Arabic" w:cs="Simplified Arabic" w:hint="cs"/>
          <w:sz w:val="26"/>
          <w:szCs w:val="26"/>
          <w:rtl/>
        </w:rPr>
        <w:t>قد اختلفت درجات الت</w:t>
      </w:r>
      <w:r w:rsidR="00401ED0">
        <w:rPr>
          <w:rFonts w:ascii="Simplified Arabic" w:hAnsi="Simplified Arabic" w:cs="Simplified Arabic" w:hint="cs"/>
          <w:sz w:val="26"/>
          <w:szCs w:val="26"/>
          <w:rtl/>
        </w:rPr>
        <w:t>ن</w:t>
      </w:r>
      <w:r w:rsidR="00877D69" w:rsidRPr="00CC1474">
        <w:rPr>
          <w:rFonts w:ascii="Simplified Arabic" w:hAnsi="Simplified Arabic" w:cs="Simplified Arabic" w:hint="cs"/>
          <w:sz w:val="26"/>
          <w:szCs w:val="26"/>
          <w:rtl/>
        </w:rPr>
        <w:t>مية في كل فترة رئاسية من فترات تولي رؤساء البلدية مهام</w:t>
      </w:r>
      <w:r w:rsidR="00D5780A" w:rsidRPr="00CC1474">
        <w:rPr>
          <w:rFonts w:ascii="Simplified Arabic" w:hAnsi="Simplified Arabic" w:cs="Simplified Arabic" w:hint="cs"/>
          <w:sz w:val="26"/>
          <w:szCs w:val="26"/>
          <w:rtl/>
        </w:rPr>
        <w:t>هم</w:t>
      </w:r>
      <w:r w:rsidR="0085366D">
        <w:rPr>
          <w:rFonts w:ascii="Simplified Arabic" w:hAnsi="Simplified Arabic" w:cs="Simplified Arabic" w:hint="cs"/>
          <w:sz w:val="26"/>
          <w:szCs w:val="26"/>
          <w:rtl/>
        </w:rPr>
        <w:t>،</w:t>
      </w:r>
      <w:r w:rsidR="00877D69" w:rsidRPr="00CC1474">
        <w:rPr>
          <w:rFonts w:ascii="Simplified Arabic" w:hAnsi="Simplified Arabic" w:cs="Simplified Arabic" w:hint="cs"/>
          <w:sz w:val="26"/>
          <w:szCs w:val="26"/>
          <w:rtl/>
        </w:rPr>
        <w:t xml:space="preserve"> </w:t>
      </w:r>
      <w:r w:rsidR="00F9546E">
        <w:rPr>
          <w:rFonts w:ascii="Simplified Arabic" w:hAnsi="Simplified Arabic" w:cs="Simplified Arabic" w:hint="cs"/>
          <w:sz w:val="26"/>
          <w:szCs w:val="26"/>
          <w:rtl/>
        </w:rPr>
        <w:t>إ</w:t>
      </w:r>
      <w:r w:rsidR="00877D69" w:rsidRPr="00CC1474">
        <w:rPr>
          <w:rFonts w:ascii="Simplified Arabic" w:hAnsi="Simplified Arabic" w:cs="Simplified Arabic" w:hint="cs"/>
          <w:sz w:val="26"/>
          <w:szCs w:val="26"/>
          <w:rtl/>
        </w:rPr>
        <w:t xml:space="preserve">لا </w:t>
      </w:r>
      <w:r w:rsidR="00F9546E">
        <w:rPr>
          <w:rFonts w:ascii="Simplified Arabic" w:hAnsi="Simplified Arabic" w:cs="Simplified Arabic" w:hint="cs"/>
          <w:sz w:val="26"/>
          <w:szCs w:val="26"/>
          <w:rtl/>
        </w:rPr>
        <w:t>أ</w:t>
      </w:r>
      <w:r w:rsidR="00877D69" w:rsidRPr="00CC1474">
        <w:rPr>
          <w:rFonts w:ascii="Simplified Arabic" w:hAnsi="Simplified Arabic" w:cs="Simplified Arabic" w:hint="cs"/>
          <w:sz w:val="26"/>
          <w:szCs w:val="26"/>
          <w:rtl/>
        </w:rPr>
        <w:t>ن</w:t>
      </w:r>
      <w:r w:rsidR="000B711D" w:rsidRPr="00CC1474">
        <w:rPr>
          <w:rFonts w:ascii="Simplified Arabic" w:hAnsi="Simplified Arabic" w:cs="Simplified Arabic" w:hint="cs"/>
          <w:sz w:val="26"/>
          <w:szCs w:val="26"/>
          <w:rtl/>
        </w:rPr>
        <w:t xml:space="preserve"> ما يجمعها</w:t>
      </w:r>
      <w:r w:rsidR="00877D69" w:rsidRPr="00CC1474">
        <w:rPr>
          <w:rFonts w:ascii="Simplified Arabic" w:hAnsi="Simplified Arabic" w:cs="Simplified Arabic" w:hint="cs"/>
          <w:sz w:val="26"/>
          <w:szCs w:val="26"/>
          <w:rtl/>
        </w:rPr>
        <w:t xml:space="preserve"> </w:t>
      </w:r>
      <w:r w:rsidR="000B711D" w:rsidRPr="00CC1474">
        <w:rPr>
          <w:rFonts w:ascii="Simplified Arabic" w:hAnsi="Simplified Arabic" w:cs="Simplified Arabic" w:hint="cs"/>
          <w:sz w:val="26"/>
          <w:szCs w:val="26"/>
          <w:rtl/>
        </w:rPr>
        <w:t xml:space="preserve">هي </w:t>
      </w:r>
      <w:r w:rsidR="00877D69" w:rsidRPr="00CC1474">
        <w:rPr>
          <w:rFonts w:ascii="Simplified Arabic" w:hAnsi="Simplified Arabic" w:cs="Simplified Arabic" w:hint="cs"/>
          <w:sz w:val="26"/>
          <w:szCs w:val="26"/>
          <w:rtl/>
        </w:rPr>
        <w:t>صبغة التنمية والتوسع نحو شمال وشرق القرية</w:t>
      </w:r>
      <w:r w:rsidR="0085366D">
        <w:rPr>
          <w:rFonts w:ascii="Simplified Arabic" w:hAnsi="Simplified Arabic" w:cs="Simplified Arabic" w:hint="cs"/>
          <w:sz w:val="26"/>
          <w:szCs w:val="26"/>
          <w:rtl/>
        </w:rPr>
        <w:t>،</w:t>
      </w:r>
      <w:r w:rsidR="00877D69" w:rsidRPr="00CC1474">
        <w:rPr>
          <w:rFonts w:ascii="Simplified Arabic" w:hAnsi="Simplified Arabic" w:cs="Simplified Arabic" w:hint="cs"/>
          <w:sz w:val="26"/>
          <w:szCs w:val="26"/>
          <w:rtl/>
        </w:rPr>
        <w:t xml:space="preserve"> </w:t>
      </w:r>
      <w:r w:rsidR="000B711D" w:rsidRPr="00CC1474">
        <w:rPr>
          <w:rFonts w:ascii="Simplified Arabic" w:hAnsi="Simplified Arabic" w:cs="Simplified Arabic" w:hint="cs"/>
          <w:sz w:val="26"/>
          <w:szCs w:val="26"/>
          <w:rtl/>
        </w:rPr>
        <w:t xml:space="preserve">حيث تحول الشارع الرئيسي للبلدة </w:t>
      </w:r>
      <w:r w:rsidR="0085366D">
        <w:rPr>
          <w:rFonts w:ascii="Simplified Arabic" w:hAnsi="Simplified Arabic" w:cs="Simplified Arabic" w:hint="cs"/>
          <w:sz w:val="26"/>
          <w:szCs w:val="26"/>
          <w:rtl/>
        </w:rPr>
        <w:t>إ</w:t>
      </w:r>
      <w:r w:rsidR="000B711D" w:rsidRPr="00CC1474">
        <w:rPr>
          <w:rFonts w:ascii="Simplified Arabic" w:hAnsi="Simplified Arabic" w:cs="Simplified Arabic" w:hint="cs"/>
          <w:sz w:val="26"/>
          <w:szCs w:val="26"/>
          <w:rtl/>
        </w:rPr>
        <w:t>لى شريان تجاري يخدم أهل القرية والقرى المجاورة لما يحتويه من مصالح تجارية ومرافق عامة مثل المحكمة الشرعية والبنوك ومبنى البلدية</w:t>
      </w:r>
      <w:r w:rsidR="0085366D">
        <w:rPr>
          <w:rFonts w:ascii="Simplified Arabic" w:hAnsi="Simplified Arabic" w:cs="Simplified Arabic" w:hint="cs"/>
          <w:sz w:val="26"/>
          <w:szCs w:val="26"/>
          <w:rtl/>
        </w:rPr>
        <w:t>،</w:t>
      </w:r>
      <w:r w:rsidR="000B711D" w:rsidRPr="00CC1474">
        <w:rPr>
          <w:rFonts w:ascii="Simplified Arabic" w:hAnsi="Simplified Arabic" w:cs="Simplified Arabic" w:hint="cs"/>
          <w:sz w:val="26"/>
          <w:szCs w:val="26"/>
          <w:rtl/>
        </w:rPr>
        <w:t xml:space="preserve"> وقد أدى تركز الخدمات على هذا الشارع </w:t>
      </w:r>
      <w:r w:rsidR="0085366D">
        <w:rPr>
          <w:rFonts w:ascii="Simplified Arabic" w:hAnsi="Simplified Arabic" w:cs="Simplified Arabic" w:hint="cs"/>
          <w:sz w:val="26"/>
          <w:szCs w:val="26"/>
          <w:rtl/>
        </w:rPr>
        <w:t>إ</w:t>
      </w:r>
      <w:r w:rsidR="000B711D" w:rsidRPr="00CC1474">
        <w:rPr>
          <w:rFonts w:ascii="Simplified Arabic" w:hAnsi="Simplified Arabic" w:cs="Simplified Arabic" w:hint="cs"/>
          <w:sz w:val="26"/>
          <w:szCs w:val="26"/>
          <w:rtl/>
        </w:rPr>
        <w:t xml:space="preserve">لى خلق </w:t>
      </w:r>
      <w:r w:rsidR="00F9546E">
        <w:rPr>
          <w:rFonts w:ascii="Simplified Arabic" w:hAnsi="Simplified Arabic" w:cs="Simplified Arabic" w:hint="cs"/>
          <w:sz w:val="26"/>
          <w:szCs w:val="26"/>
          <w:rtl/>
        </w:rPr>
        <w:t>أ</w:t>
      </w:r>
      <w:r w:rsidR="00861334" w:rsidRPr="00CC1474">
        <w:rPr>
          <w:rFonts w:ascii="Simplified Arabic" w:hAnsi="Simplified Arabic" w:cs="Simplified Arabic" w:hint="cs"/>
          <w:sz w:val="26"/>
          <w:szCs w:val="26"/>
          <w:rtl/>
        </w:rPr>
        <w:t>زمات مرورية وكثافة عالية لمستخ</w:t>
      </w:r>
      <w:r w:rsidR="0085366D">
        <w:rPr>
          <w:rFonts w:ascii="Simplified Arabic" w:hAnsi="Simplified Arabic" w:cs="Simplified Arabic" w:hint="cs"/>
          <w:sz w:val="26"/>
          <w:szCs w:val="26"/>
          <w:rtl/>
        </w:rPr>
        <w:t>د</w:t>
      </w:r>
      <w:r w:rsidR="00861334" w:rsidRPr="00CC1474">
        <w:rPr>
          <w:rFonts w:ascii="Simplified Arabic" w:hAnsi="Simplified Arabic" w:cs="Simplified Arabic" w:hint="cs"/>
          <w:sz w:val="26"/>
          <w:szCs w:val="26"/>
          <w:rtl/>
        </w:rPr>
        <w:t>ميه لا تتناسب مع حجمه</w:t>
      </w:r>
      <w:r w:rsidR="007B1E16" w:rsidRPr="00CC1474">
        <w:rPr>
          <w:rFonts w:ascii="Simplified Arabic" w:hAnsi="Simplified Arabic" w:cs="Simplified Arabic" w:hint="cs"/>
          <w:sz w:val="26"/>
          <w:szCs w:val="26"/>
          <w:rtl/>
        </w:rPr>
        <w:t>.</w:t>
      </w:r>
    </w:p>
    <w:p w14:paraId="5D302FDF" w14:textId="5ED346AE" w:rsidR="007B1E16" w:rsidRDefault="00861334" w:rsidP="00644D2C">
      <w:pPr>
        <w:bidi/>
        <w:spacing w:after="240" w:line="360" w:lineRule="auto"/>
        <w:rPr>
          <w:rFonts w:ascii="Simplified Arabic" w:hAnsi="Simplified Arabic" w:cs="Simplified Arabic"/>
          <w:sz w:val="26"/>
          <w:szCs w:val="26"/>
          <w:rtl/>
        </w:rPr>
      </w:pPr>
      <w:r w:rsidRPr="00CC1474">
        <w:rPr>
          <w:rFonts w:ascii="Simplified Arabic" w:hAnsi="Simplified Arabic" w:cs="Simplified Arabic" w:hint="cs"/>
          <w:sz w:val="26"/>
          <w:szCs w:val="26"/>
          <w:rtl/>
        </w:rPr>
        <w:t>كما</w:t>
      </w:r>
      <w:r w:rsidR="007C5361" w:rsidRPr="00CC1474">
        <w:rPr>
          <w:rFonts w:ascii="Simplified Arabic" w:hAnsi="Simplified Arabic" w:cs="Simplified Arabic" w:hint="cs"/>
          <w:sz w:val="26"/>
          <w:szCs w:val="26"/>
          <w:rtl/>
        </w:rPr>
        <w:t xml:space="preserve"> أدى الانتشار العشوائي للمصانع والمشاغل الحرفية</w:t>
      </w:r>
      <w:r w:rsidR="007B1E16" w:rsidRPr="00CC1474">
        <w:rPr>
          <w:rFonts w:ascii="Simplified Arabic" w:hAnsi="Simplified Arabic" w:cs="Simplified Arabic" w:hint="cs"/>
          <w:sz w:val="26"/>
          <w:szCs w:val="26"/>
          <w:rtl/>
        </w:rPr>
        <w:t xml:space="preserve"> التي </w:t>
      </w:r>
      <w:r w:rsidR="007B1E16" w:rsidRPr="00CC1474">
        <w:rPr>
          <w:rFonts w:ascii="Simplified Arabic" w:hAnsi="Simplified Arabic" w:cs="Simplified Arabic"/>
          <w:sz w:val="26"/>
          <w:szCs w:val="26"/>
          <w:rtl/>
        </w:rPr>
        <w:t>لا تخضع لأي من معايير المناطق الصناعية السليمة</w:t>
      </w:r>
      <w:r w:rsidR="007B1E16" w:rsidRPr="00CC1474">
        <w:rPr>
          <w:rFonts w:ascii="Simplified Arabic" w:hAnsi="Simplified Arabic" w:cs="Simplified Arabic" w:hint="cs"/>
          <w:sz w:val="26"/>
          <w:szCs w:val="26"/>
          <w:rtl/>
        </w:rPr>
        <w:t xml:space="preserve"> </w:t>
      </w:r>
      <w:r w:rsidR="007C5361" w:rsidRPr="00CC1474">
        <w:rPr>
          <w:rFonts w:ascii="Simplified Arabic" w:hAnsi="Simplified Arabic" w:cs="Simplified Arabic" w:hint="cs"/>
          <w:sz w:val="26"/>
          <w:szCs w:val="26"/>
          <w:rtl/>
        </w:rPr>
        <w:t xml:space="preserve">جنوب شمال القرية على </w:t>
      </w:r>
      <w:r w:rsidR="00595D78">
        <w:rPr>
          <w:rFonts w:ascii="Simplified Arabic" w:hAnsi="Simplified Arabic" w:cs="Simplified Arabic" w:hint="cs"/>
          <w:sz w:val="26"/>
          <w:szCs w:val="26"/>
          <w:rtl/>
        </w:rPr>
        <w:t>ط</w:t>
      </w:r>
      <w:r w:rsidR="007C5361" w:rsidRPr="00CC1474">
        <w:rPr>
          <w:rFonts w:ascii="Simplified Arabic" w:hAnsi="Simplified Arabic" w:cs="Simplified Arabic" w:hint="cs"/>
          <w:sz w:val="26"/>
          <w:szCs w:val="26"/>
          <w:rtl/>
        </w:rPr>
        <w:t>ول طريق عابر</w:t>
      </w:r>
      <w:r w:rsidR="00595D78">
        <w:rPr>
          <w:rFonts w:ascii="Simplified Arabic" w:hAnsi="Simplified Arabic" w:cs="Simplified Arabic" w:hint="cs"/>
          <w:sz w:val="26"/>
          <w:szCs w:val="26"/>
          <w:rtl/>
        </w:rPr>
        <w:t xml:space="preserve"> </w:t>
      </w:r>
      <w:r w:rsidR="007C5361" w:rsidRPr="00CC1474">
        <w:rPr>
          <w:rFonts w:ascii="Simplified Arabic" w:hAnsi="Simplified Arabic" w:cs="Simplified Arabic" w:hint="cs"/>
          <w:sz w:val="26"/>
          <w:szCs w:val="26"/>
          <w:rtl/>
        </w:rPr>
        <w:t xml:space="preserve">السامرة </w:t>
      </w:r>
      <w:r w:rsidR="00595D78">
        <w:rPr>
          <w:rFonts w:ascii="Simplified Arabic" w:hAnsi="Simplified Arabic" w:cs="Simplified Arabic" w:hint="cs"/>
          <w:sz w:val="26"/>
          <w:szCs w:val="26"/>
          <w:rtl/>
        </w:rPr>
        <w:t>إ</w:t>
      </w:r>
      <w:r w:rsidR="007C5361" w:rsidRPr="00CC1474">
        <w:rPr>
          <w:rFonts w:ascii="Simplified Arabic" w:hAnsi="Simplified Arabic" w:cs="Simplified Arabic" w:hint="cs"/>
          <w:sz w:val="26"/>
          <w:szCs w:val="26"/>
          <w:rtl/>
        </w:rPr>
        <w:t xml:space="preserve">لى تحول هذه المنطقة </w:t>
      </w:r>
      <w:r w:rsidR="00595D78">
        <w:rPr>
          <w:rFonts w:ascii="Simplified Arabic" w:hAnsi="Simplified Arabic" w:cs="Simplified Arabic" w:hint="cs"/>
          <w:sz w:val="26"/>
          <w:szCs w:val="26"/>
          <w:rtl/>
        </w:rPr>
        <w:t>إ</w:t>
      </w:r>
      <w:r w:rsidR="007C5361" w:rsidRPr="00CC1474">
        <w:rPr>
          <w:rFonts w:ascii="Simplified Arabic" w:hAnsi="Simplified Arabic" w:cs="Simplified Arabic" w:hint="cs"/>
          <w:sz w:val="26"/>
          <w:szCs w:val="26"/>
          <w:rtl/>
        </w:rPr>
        <w:t>لى منطقة مختلطة</w:t>
      </w:r>
      <w:r w:rsidR="004C6F02">
        <w:rPr>
          <w:rFonts w:ascii="Simplified Arabic" w:hAnsi="Simplified Arabic" w:cs="Simplified Arabic" w:hint="cs"/>
          <w:sz w:val="26"/>
          <w:szCs w:val="26"/>
          <w:rtl/>
        </w:rPr>
        <w:t>،</w:t>
      </w:r>
      <w:r w:rsidR="007C5361" w:rsidRPr="00CC1474">
        <w:rPr>
          <w:rFonts w:ascii="Simplified Arabic" w:hAnsi="Simplified Arabic" w:cs="Simplified Arabic" w:hint="cs"/>
          <w:sz w:val="26"/>
          <w:szCs w:val="26"/>
          <w:rtl/>
        </w:rPr>
        <w:t xml:space="preserve"> </w:t>
      </w:r>
      <w:r w:rsidR="00595D78">
        <w:rPr>
          <w:rFonts w:ascii="Simplified Arabic" w:hAnsi="Simplified Arabic" w:cs="Simplified Arabic" w:hint="cs"/>
          <w:sz w:val="26"/>
          <w:szCs w:val="26"/>
          <w:rtl/>
        </w:rPr>
        <w:t>إ</w:t>
      </w:r>
      <w:r w:rsidR="007C5361" w:rsidRPr="00CC1474">
        <w:rPr>
          <w:rFonts w:ascii="Simplified Arabic" w:hAnsi="Simplified Arabic" w:cs="Simplified Arabic" w:hint="cs"/>
          <w:sz w:val="26"/>
          <w:szCs w:val="26"/>
          <w:rtl/>
        </w:rPr>
        <w:t>ذ يتخلل هذه البركسات المعدنية والورشات الحرفية بعض التجمعات السكانية</w:t>
      </w:r>
      <w:r w:rsidR="00595D78" w:rsidRPr="00994AAC">
        <w:rPr>
          <w:rFonts w:ascii="Simplified Arabic" w:hAnsi="Simplified Arabic" w:cs="Simplified Arabic" w:hint="cs"/>
          <w:sz w:val="26"/>
          <w:szCs w:val="26"/>
          <w:rtl/>
        </w:rPr>
        <w:t>،</w:t>
      </w:r>
      <w:r w:rsidR="007C5361" w:rsidRPr="00994AAC">
        <w:rPr>
          <w:rFonts w:ascii="Simplified Arabic" w:hAnsi="Simplified Arabic" w:cs="Simplified Arabic" w:hint="cs"/>
          <w:sz w:val="26"/>
          <w:szCs w:val="26"/>
          <w:rtl/>
        </w:rPr>
        <w:t xml:space="preserve"> مما انعكس سلبا على سكان هذه المنطقة</w:t>
      </w:r>
      <w:r w:rsidR="00595D78" w:rsidRPr="00994AAC">
        <w:rPr>
          <w:rFonts w:ascii="Simplified Arabic" w:hAnsi="Simplified Arabic" w:cs="Simplified Arabic" w:hint="cs"/>
          <w:sz w:val="26"/>
          <w:szCs w:val="26"/>
          <w:rtl/>
        </w:rPr>
        <w:t>،</w:t>
      </w:r>
      <w:r w:rsidR="007C5361" w:rsidRPr="00994AAC">
        <w:rPr>
          <w:rFonts w:ascii="Simplified Arabic" w:hAnsi="Simplified Arabic" w:cs="Simplified Arabic" w:hint="cs"/>
          <w:sz w:val="26"/>
          <w:szCs w:val="26"/>
          <w:rtl/>
        </w:rPr>
        <w:t xml:space="preserve"> </w:t>
      </w:r>
      <w:r w:rsidR="00595D78" w:rsidRPr="00994AAC">
        <w:rPr>
          <w:rFonts w:ascii="Simplified Arabic" w:hAnsi="Simplified Arabic" w:cs="Simplified Arabic" w:hint="cs"/>
          <w:sz w:val="26"/>
          <w:szCs w:val="26"/>
          <w:rtl/>
        </w:rPr>
        <w:t>إ</w:t>
      </w:r>
      <w:r w:rsidR="007C5361" w:rsidRPr="00994AAC">
        <w:rPr>
          <w:rFonts w:ascii="Simplified Arabic" w:hAnsi="Simplified Arabic" w:cs="Simplified Arabic" w:hint="cs"/>
          <w:sz w:val="26"/>
          <w:szCs w:val="26"/>
          <w:rtl/>
        </w:rPr>
        <w:t xml:space="preserve">ذ يعاني غالبية </w:t>
      </w:r>
      <w:r w:rsidR="00810801" w:rsidRPr="00994AAC">
        <w:rPr>
          <w:rFonts w:ascii="Simplified Arabic" w:hAnsi="Simplified Arabic" w:cs="Simplified Arabic" w:hint="cs"/>
          <w:sz w:val="26"/>
          <w:szCs w:val="26"/>
          <w:rtl/>
        </w:rPr>
        <w:t>قاطنيها</w:t>
      </w:r>
      <w:r w:rsidR="007C5361" w:rsidRPr="00994AAC">
        <w:rPr>
          <w:rFonts w:ascii="Simplified Arabic" w:hAnsi="Simplified Arabic" w:cs="Simplified Arabic" w:hint="cs"/>
          <w:sz w:val="26"/>
          <w:szCs w:val="26"/>
          <w:rtl/>
        </w:rPr>
        <w:t xml:space="preserve"> من </w:t>
      </w:r>
      <w:r w:rsidR="00550A7E" w:rsidRPr="00994AAC">
        <w:rPr>
          <w:rFonts w:ascii="Simplified Arabic" w:hAnsi="Simplified Arabic" w:cs="Simplified Arabic" w:hint="cs"/>
          <w:sz w:val="26"/>
          <w:szCs w:val="26"/>
          <w:rtl/>
        </w:rPr>
        <w:t>التلوث الضوضائي والبيئي بال</w:t>
      </w:r>
      <w:r w:rsidR="00595D78" w:rsidRPr="00994AAC">
        <w:rPr>
          <w:rFonts w:ascii="Simplified Arabic" w:hAnsi="Simplified Arabic" w:cs="Simplified Arabic" w:hint="cs"/>
          <w:sz w:val="26"/>
          <w:szCs w:val="26"/>
          <w:rtl/>
        </w:rPr>
        <w:t>إ</w:t>
      </w:r>
      <w:r w:rsidR="00550A7E" w:rsidRPr="00994AAC">
        <w:rPr>
          <w:rFonts w:ascii="Simplified Arabic" w:hAnsi="Simplified Arabic" w:cs="Simplified Arabic" w:hint="cs"/>
          <w:sz w:val="26"/>
          <w:szCs w:val="26"/>
          <w:rtl/>
        </w:rPr>
        <w:t xml:space="preserve">ضافة </w:t>
      </w:r>
      <w:r w:rsidR="00595D78" w:rsidRPr="00994AAC">
        <w:rPr>
          <w:rFonts w:ascii="Simplified Arabic" w:hAnsi="Simplified Arabic" w:cs="Simplified Arabic" w:hint="cs"/>
          <w:sz w:val="26"/>
          <w:szCs w:val="26"/>
          <w:rtl/>
        </w:rPr>
        <w:t>إ</w:t>
      </w:r>
      <w:r w:rsidR="00550A7E" w:rsidRPr="00994AAC">
        <w:rPr>
          <w:rFonts w:ascii="Simplified Arabic" w:hAnsi="Simplified Arabic" w:cs="Simplified Arabic" w:hint="cs"/>
          <w:sz w:val="26"/>
          <w:szCs w:val="26"/>
          <w:rtl/>
        </w:rPr>
        <w:t>لى الكثافة العمرانية الكبيرة</w:t>
      </w:r>
      <w:r w:rsidR="00C72813" w:rsidRPr="00994AAC">
        <w:rPr>
          <w:rFonts w:ascii="Simplified Arabic" w:hAnsi="Simplified Arabic" w:cs="Simplified Arabic" w:hint="cs"/>
          <w:sz w:val="26"/>
          <w:szCs w:val="26"/>
          <w:rtl/>
        </w:rPr>
        <w:t xml:space="preserve">، كما أدى الانتشار العشوائي للمنشئات الصناعية الى زيادة الضغط على البنية التحتية، </w:t>
      </w:r>
      <w:r w:rsidR="00C72813" w:rsidRPr="00994AAC">
        <w:rPr>
          <w:rFonts w:ascii="Simplified Arabic" w:hAnsi="Simplified Arabic" w:cs="Simplified Arabic"/>
          <w:sz w:val="26"/>
          <w:szCs w:val="26"/>
          <w:rtl/>
        </w:rPr>
        <w:t xml:space="preserve">وفي هذا السياق نذكر أن كسارة الحجر الموجودة في شمال بديا ومصنع الباطون الحديث الذي يقع غرب بديا لم تصلهم الطرق المعبدة إلى غاية الان، إذ تربطها مع القرية طرق ترابية، وقد أشار تقرير مؤسسة اريج إلى وجود 58 كلم من الطرق في بديا وحالتها موضحة في الجدول رقم </w:t>
      </w:r>
      <w:r w:rsidR="006533DF" w:rsidRPr="00994AAC">
        <w:rPr>
          <w:rFonts w:ascii="Simplified Arabic" w:hAnsi="Simplified Arabic" w:cs="Simplified Arabic" w:hint="cs"/>
          <w:sz w:val="26"/>
          <w:szCs w:val="26"/>
          <w:rtl/>
        </w:rPr>
        <w:t>2</w:t>
      </w:r>
      <w:r w:rsidR="00C72813" w:rsidRPr="00994AAC">
        <w:rPr>
          <w:rFonts w:ascii="Simplified Arabic" w:hAnsi="Simplified Arabic" w:cs="Simplified Arabic"/>
          <w:sz w:val="26"/>
          <w:szCs w:val="26"/>
          <w:rtl/>
        </w:rPr>
        <w:t>.</w:t>
      </w:r>
    </w:p>
    <w:p w14:paraId="43BD1ADB" w14:textId="69309253" w:rsidR="00C72813" w:rsidRPr="006D1E79" w:rsidRDefault="00C72813" w:rsidP="00C72813">
      <w:pPr>
        <w:bidi/>
        <w:spacing w:after="0" w:line="360" w:lineRule="auto"/>
        <w:rPr>
          <w:rFonts w:ascii="Simplified Arabic" w:hAnsi="Simplified Arabic" w:cs="Simplified Arabic"/>
          <w:sz w:val="26"/>
          <w:szCs w:val="26"/>
        </w:rPr>
      </w:pPr>
      <w:r w:rsidRPr="000A591F">
        <w:rPr>
          <w:rFonts w:ascii="Simplified Arabic" w:hAnsi="Simplified Arabic" w:cs="Simplified Arabic"/>
          <w:b/>
          <w:bCs/>
          <w:sz w:val="26"/>
          <w:szCs w:val="26"/>
          <w:rtl/>
        </w:rPr>
        <w:t xml:space="preserve">جدول </w:t>
      </w:r>
      <w:r w:rsidR="00713661">
        <w:rPr>
          <w:rFonts w:ascii="Simplified Arabic" w:hAnsi="Simplified Arabic" w:cs="Simplified Arabic" w:hint="cs"/>
          <w:b/>
          <w:bCs/>
          <w:sz w:val="26"/>
          <w:szCs w:val="26"/>
          <w:rtl/>
        </w:rPr>
        <w:t>2</w:t>
      </w:r>
      <w:r>
        <w:rPr>
          <w:rFonts w:ascii="Simplified Arabic" w:hAnsi="Simplified Arabic" w:cs="Simplified Arabic"/>
          <w:b/>
          <w:bCs/>
          <w:sz w:val="26"/>
          <w:szCs w:val="26"/>
          <w:rtl/>
        </w:rPr>
        <w:br/>
      </w:r>
      <w:r>
        <w:rPr>
          <w:rFonts w:ascii="Simplified Arabic" w:hAnsi="Simplified Arabic" w:cs="Simplified Arabic" w:hint="cs"/>
          <w:i/>
          <w:iCs/>
          <w:sz w:val="26"/>
          <w:szCs w:val="26"/>
          <w:rtl/>
        </w:rPr>
        <w:t>الطرق في بديا</w:t>
      </w:r>
    </w:p>
    <w:tbl>
      <w:tblPr>
        <w:bidiVisual/>
        <w:tblW w:w="0" w:type="auto"/>
        <w:tblBorders>
          <w:top w:val="single" w:sz="4" w:space="0" w:color="auto"/>
          <w:bottom w:val="single" w:sz="4" w:space="0" w:color="auto"/>
        </w:tblBorders>
        <w:tblLook w:val="04A0" w:firstRow="1" w:lastRow="0" w:firstColumn="1" w:lastColumn="0" w:noHBand="0" w:noVBand="1"/>
      </w:tblPr>
      <w:tblGrid>
        <w:gridCol w:w="5511"/>
        <w:gridCol w:w="2993"/>
      </w:tblGrid>
      <w:tr w:rsidR="00C72813" w:rsidRPr="00A7477A" w14:paraId="5085F953" w14:textId="77777777" w:rsidTr="00081714">
        <w:trPr>
          <w:trHeight w:val="890"/>
        </w:trPr>
        <w:tc>
          <w:tcPr>
            <w:tcW w:w="5511" w:type="dxa"/>
            <w:tcBorders>
              <w:top w:val="single" w:sz="4" w:space="0" w:color="auto"/>
              <w:bottom w:val="single" w:sz="4" w:space="0" w:color="auto"/>
            </w:tcBorders>
          </w:tcPr>
          <w:p w14:paraId="48BC0C04" w14:textId="77777777" w:rsidR="00C72813" w:rsidRPr="00A7477A" w:rsidRDefault="00C72813" w:rsidP="00081714">
            <w:pPr>
              <w:bidi/>
              <w:spacing w:after="120" w:line="240" w:lineRule="auto"/>
              <w:jc w:val="center"/>
              <w:rPr>
                <w:rFonts w:ascii="Simplified Arabic" w:hAnsi="Simplified Arabic" w:cs="Simplified Arabic"/>
                <w:rtl/>
              </w:rPr>
            </w:pPr>
            <w:r w:rsidRPr="00A7477A">
              <w:rPr>
                <w:rFonts w:ascii="Simplified Arabic" w:hAnsi="Simplified Arabic" w:cs="Simplified Arabic" w:hint="cs"/>
                <w:rtl/>
              </w:rPr>
              <w:t>نوع الطريق</w:t>
            </w:r>
          </w:p>
        </w:tc>
        <w:tc>
          <w:tcPr>
            <w:tcW w:w="2993" w:type="dxa"/>
            <w:tcBorders>
              <w:top w:val="single" w:sz="4" w:space="0" w:color="auto"/>
              <w:bottom w:val="single" w:sz="4" w:space="0" w:color="auto"/>
            </w:tcBorders>
          </w:tcPr>
          <w:p w14:paraId="7125C1BA" w14:textId="77777777" w:rsidR="00C72813" w:rsidRPr="00A7477A" w:rsidRDefault="00C72813" w:rsidP="00081714">
            <w:pPr>
              <w:bidi/>
              <w:spacing w:after="120" w:line="240" w:lineRule="auto"/>
              <w:jc w:val="center"/>
              <w:rPr>
                <w:rFonts w:ascii="Simplified Arabic" w:hAnsi="Simplified Arabic" w:cs="Simplified Arabic"/>
                <w:rtl/>
              </w:rPr>
            </w:pPr>
            <w:r w:rsidRPr="00A7477A">
              <w:rPr>
                <w:rFonts w:ascii="Simplified Arabic" w:hAnsi="Simplified Arabic" w:cs="Simplified Arabic" w:hint="cs"/>
                <w:rtl/>
              </w:rPr>
              <w:t>طول الطريق</w:t>
            </w:r>
          </w:p>
        </w:tc>
      </w:tr>
      <w:tr w:rsidR="00C72813" w:rsidRPr="00A7477A" w14:paraId="0C07DC09" w14:textId="77777777" w:rsidTr="00081714">
        <w:trPr>
          <w:trHeight w:val="548"/>
        </w:trPr>
        <w:tc>
          <w:tcPr>
            <w:tcW w:w="5511" w:type="dxa"/>
            <w:tcBorders>
              <w:top w:val="single" w:sz="4" w:space="0" w:color="auto"/>
            </w:tcBorders>
          </w:tcPr>
          <w:p w14:paraId="3EBACFA0" w14:textId="77777777" w:rsidR="00C72813" w:rsidRPr="00A7477A" w:rsidRDefault="00C72813" w:rsidP="00081714">
            <w:pPr>
              <w:bidi/>
              <w:spacing w:after="120" w:line="240" w:lineRule="auto"/>
              <w:jc w:val="center"/>
              <w:rPr>
                <w:rFonts w:ascii="Simplified Arabic" w:hAnsi="Simplified Arabic" w:cs="Simplified Arabic"/>
                <w:rtl/>
              </w:rPr>
            </w:pPr>
            <w:r w:rsidRPr="00A7477A">
              <w:rPr>
                <w:rFonts w:ascii="Simplified Arabic" w:hAnsi="Simplified Arabic" w:cs="Simplified Arabic" w:hint="cs"/>
                <w:rtl/>
              </w:rPr>
              <w:t>طرق رئيسية وفرعية معبدة بحالة جيدة</w:t>
            </w:r>
          </w:p>
        </w:tc>
        <w:tc>
          <w:tcPr>
            <w:tcW w:w="2993" w:type="dxa"/>
            <w:tcBorders>
              <w:top w:val="single" w:sz="4" w:space="0" w:color="auto"/>
            </w:tcBorders>
          </w:tcPr>
          <w:p w14:paraId="1FBC0B3D" w14:textId="77777777" w:rsidR="00C72813" w:rsidRPr="00A7477A" w:rsidRDefault="00C72813" w:rsidP="00081714">
            <w:pPr>
              <w:bidi/>
              <w:spacing w:after="120" w:line="240" w:lineRule="auto"/>
              <w:jc w:val="center"/>
              <w:rPr>
                <w:rFonts w:ascii="Simplified Arabic" w:hAnsi="Simplified Arabic" w:cs="Simplified Arabic"/>
                <w:rtl/>
              </w:rPr>
            </w:pPr>
            <w:r w:rsidRPr="00A7477A">
              <w:rPr>
                <w:rFonts w:ascii="Simplified Arabic" w:hAnsi="Simplified Arabic" w:cs="Simplified Arabic" w:hint="cs"/>
                <w:rtl/>
              </w:rPr>
              <w:t>17 كلم</w:t>
            </w:r>
          </w:p>
        </w:tc>
      </w:tr>
      <w:tr w:rsidR="00C72813" w:rsidRPr="00A7477A" w14:paraId="2BD35362" w14:textId="77777777" w:rsidTr="00081714">
        <w:trPr>
          <w:trHeight w:val="530"/>
        </w:trPr>
        <w:tc>
          <w:tcPr>
            <w:tcW w:w="5511" w:type="dxa"/>
          </w:tcPr>
          <w:p w14:paraId="2490F394" w14:textId="77777777" w:rsidR="00C72813" w:rsidRPr="00A7477A" w:rsidRDefault="00C72813" w:rsidP="00081714">
            <w:pPr>
              <w:bidi/>
              <w:spacing w:after="120" w:line="240" w:lineRule="auto"/>
              <w:jc w:val="center"/>
              <w:rPr>
                <w:rFonts w:ascii="Simplified Arabic" w:hAnsi="Simplified Arabic" w:cs="Simplified Arabic"/>
                <w:rtl/>
              </w:rPr>
            </w:pPr>
            <w:r w:rsidRPr="00A7477A">
              <w:rPr>
                <w:rFonts w:ascii="Simplified Arabic" w:hAnsi="Simplified Arabic" w:cs="Simplified Arabic" w:hint="cs"/>
                <w:rtl/>
              </w:rPr>
              <w:t>طرق فرعية معبدة بحالة سيئة</w:t>
            </w:r>
          </w:p>
        </w:tc>
        <w:tc>
          <w:tcPr>
            <w:tcW w:w="2993" w:type="dxa"/>
          </w:tcPr>
          <w:p w14:paraId="67DD31FB" w14:textId="77777777" w:rsidR="00C72813" w:rsidRPr="00A7477A" w:rsidRDefault="00C72813" w:rsidP="00081714">
            <w:pPr>
              <w:bidi/>
              <w:spacing w:after="120" w:line="240" w:lineRule="auto"/>
              <w:jc w:val="center"/>
              <w:rPr>
                <w:rFonts w:ascii="Simplified Arabic" w:hAnsi="Simplified Arabic" w:cs="Simplified Arabic"/>
                <w:rtl/>
              </w:rPr>
            </w:pPr>
            <w:r w:rsidRPr="00A7477A">
              <w:rPr>
                <w:rFonts w:ascii="Simplified Arabic" w:hAnsi="Simplified Arabic" w:cs="Simplified Arabic" w:hint="cs"/>
                <w:rtl/>
              </w:rPr>
              <w:t>11 كلم</w:t>
            </w:r>
          </w:p>
        </w:tc>
      </w:tr>
      <w:tr w:rsidR="00C72813" w:rsidRPr="00A7477A" w14:paraId="3B807949" w14:textId="77777777" w:rsidTr="00081714">
        <w:trPr>
          <w:trHeight w:val="530"/>
        </w:trPr>
        <w:tc>
          <w:tcPr>
            <w:tcW w:w="5511" w:type="dxa"/>
          </w:tcPr>
          <w:p w14:paraId="6532B156" w14:textId="77777777" w:rsidR="00C72813" w:rsidRPr="00A7477A" w:rsidRDefault="00C72813" w:rsidP="00081714">
            <w:pPr>
              <w:bidi/>
              <w:spacing w:after="120" w:line="240" w:lineRule="auto"/>
              <w:jc w:val="center"/>
              <w:rPr>
                <w:rFonts w:ascii="Simplified Arabic" w:hAnsi="Simplified Arabic" w:cs="Simplified Arabic"/>
                <w:rtl/>
              </w:rPr>
            </w:pPr>
            <w:r w:rsidRPr="00A7477A">
              <w:rPr>
                <w:rFonts w:ascii="Simplified Arabic" w:hAnsi="Simplified Arabic" w:cs="Simplified Arabic" w:hint="cs"/>
                <w:rtl/>
              </w:rPr>
              <w:lastRenderedPageBreak/>
              <w:t>طرق فرعية غير معبدة</w:t>
            </w:r>
          </w:p>
        </w:tc>
        <w:tc>
          <w:tcPr>
            <w:tcW w:w="2993" w:type="dxa"/>
          </w:tcPr>
          <w:p w14:paraId="64CA2F2B" w14:textId="77777777" w:rsidR="00C72813" w:rsidRPr="00A7477A" w:rsidRDefault="00C72813" w:rsidP="00081714">
            <w:pPr>
              <w:bidi/>
              <w:spacing w:after="120" w:line="240" w:lineRule="auto"/>
              <w:jc w:val="center"/>
              <w:rPr>
                <w:rFonts w:ascii="Simplified Arabic" w:hAnsi="Simplified Arabic" w:cs="Simplified Arabic"/>
                <w:rtl/>
              </w:rPr>
            </w:pPr>
            <w:r w:rsidRPr="00A7477A">
              <w:rPr>
                <w:rFonts w:ascii="Simplified Arabic" w:hAnsi="Simplified Arabic" w:cs="Simplified Arabic" w:hint="cs"/>
                <w:rtl/>
              </w:rPr>
              <w:t>10 كلم</w:t>
            </w:r>
          </w:p>
        </w:tc>
      </w:tr>
      <w:tr w:rsidR="00C72813" w:rsidRPr="00A7477A" w14:paraId="49756C7F" w14:textId="77777777" w:rsidTr="00081714">
        <w:trPr>
          <w:trHeight w:val="530"/>
        </w:trPr>
        <w:tc>
          <w:tcPr>
            <w:tcW w:w="5511" w:type="dxa"/>
          </w:tcPr>
          <w:p w14:paraId="4AB9B83D" w14:textId="77777777" w:rsidR="00C72813" w:rsidRPr="00A7477A" w:rsidRDefault="00C72813" w:rsidP="00081714">
            <w:pPr>
              <w:bidi/>
              <w:spacing w:after="120" w:line="240" w:lineRule="auto"/>
              <w:jc w:val="center"/>
              <w:rPr>
                <w:rFonts w:ascii="Simplified Arabic" w:hAnsi="Simplified Arabic" w:cs="Simplified Arabic"/>
                <w:rtl/>
              </w:rPr>
            </w:pPr>
            <w:r w:rsidRPr="00A7477A">
              <w:rPr>
                <w:rFonts w:ascii="Simplified Arabic" w:hAnsi="Simplified Arabic" w:cs="Simplified Arabic" w:hint="cs"/>
                <w:rtl/>
              </w:rPr>
              <w:t>طرق زراعية غير معبدة</w:t>
            </w:r>
          </w:p>
        </w:tc>
        <w:tc>
          <w:tcPr>
            <w:tcW w:w="2993" w:type="dxa"/>
          </w:tcPr>
          <w:p w14:paraId="51DDEA61" w14:textId="77777777" w:rsidR="00C72813" w:rsidRPr="00A7477A" w:rsidRDefault="00C72813" w:rsidP="00081714">
            <w:pPr>
              <w:keepNext/>
              <w:bidi/>
              <w:spacing w:after="120" w:line="240" w:lineRule="auto"/>
              <w:jc w:val="center"/>
              <w:rPr>
                <w:rFonts w:ascii="Simplified Arabic" w:hAnsi="Simplified Arabic" w:cs="Simplified Arabic"/>
                <w:rtl/>
              </w:rPr>
            </w:pPr>
            <w:r w:rsidRPr="00A7477A">
              <w:rPr>
                <w:rFonts w:ascii="Simplified Arabic" w:hAnsi="Simplified Arabic" w:cs="Simplified Arabic" w:hint="cs"/>
                <w:rtl/>
              </w:rPr>
              <w:t>20 كلم</w:t>
            </w:r>
          </w:p>
        </w:tc>
      </w:tr>
    </w:tbl>
    <w:p w14:paraId="242BEA02" w14:textId="12483D37" w:rsidR="00C72813" w:rsidRPr="00C72813" w:rsidRDefault="00C72813" w:rsidP="00C72813">
      <w:pPr>
        <w:bidi/>
        <w:spacing w:after="240" w:line="240" w:lineRule="auto"/>
        <w:jc w:val="center"/>
        <w:rPr>
          <w:rFonts w:ascii="Simplified Arabic" w:hAnsi="Simplified Arabic" w:cs="Simplified Arabic"/>
          <w:sz w:val="20"/>
          <w:szCs w:val="20"/>
          <w:rtl/>
        </w:rPr>
      </w:pPr>
      <w:r w:rsidRPr="00C734FC">
        <w:rPr>
          <w:rFonts w:ascii="Simplified Arabic" w:hAnsi="Simplified Arabic" w:cs="Simplified Arabic" w:hint="cs"/>
          <w:sz w:val="20"/>
          <w:szCs w:val="20"/>
          <w:rtl/>
        </w:rPr>
        <w:t xml:space="preserve">المصدر: الباحث </w:t>
      </w:r>
      <w:r>
        <w:rPr>
          <w:rFonts w:ascii="Simplified Arabic" w:hAnsi="Simplified Arabic" w:cs="Simplified Arabic" w:hint="cs"/>
          <w:sz w:val="20"/>
          <w:szCs w:val="20"/>
          <w:rtl/>
        </w:rPr>
        <w:t>بالاعتماد</w:t>
      </w:r>
      <w:r w:rsidRPr="00C734FC">
        <w:rPr>
          <w:rFonts w:ascii="Simplified Arabic" w:hAnsi="Simplified Arabic" w:cs="Simplified Arabic" w:hint="cs"/>
          <w:sz w:val="20"/>
          <w:szCs w:val="20"/>
          <w:rtl/>
        </w:rPr>
        <w:t xml:space="preserve"> على معطيات تقرير مؤسسة اريج للأبحاث</w:t>
      </w:r>
      <w:r>
        <w:rPr>
          <w:rFonts w:ascii="Simplified Arabic" w:hAnsi="Simplified Arabic" w:cs="Simplified Arabic" w:hint="cs"/>
          <w:sz w:val="20"/>
          <w:szCs w:val="20"/>
          <w:rtl/>
        </w:rPr>
        <w:t>. 2013.</w:t>
      </w:r>
    </w:p>
    <w:p w14:paraId="06FBD662" w14:textId="2C91D6E5" w:rsidR="007B1E16" w:rsidRPr="00CC1474" w:rsidRDefault="00877D69" w:rsidP="00644D2C">
      <w:pPr>
        <w:bidi/>
        <w:spacing w:after="240" w:line="360" w:lineRule="auto"/>
        <w:rPr>
          <w:rFonts w:ascii="Simplified Arabic" w:hAnsi="Simplified Arabic" w:cs="Simplified Arabic"/>
          <w:sz w:val="26"/>
          <w:szCs w:val="26"/>
        </w:rPr>
      </w:pPr>
      <w:r w:rsidRPr="00CC1474">
        <w:rPr>
          <w:rFonts w:ascii="Simplified Arabic" w:hAnsi="Simplified Arabic" w:cs="Simplified Arabic" w:hint="cs"/>
          <w:sz w:val="26"/>
          <w:szCs w:val="26"/>
          <w:rtl/>
        </w:rPr>
        <w:t xml:space="preserve">أما عن المركز فلم يحظ باهتمام البلدية ولم تصله </w:t>
      </w:r>
      <w:r w:rsidR="00F4285F">
        <w:rPr>
          <w:rFonts w:ascii="Simplified Arabic" w:hAnsi="Simplified Arabic" w:cs="Simplified Arabic" w:hint="cs"/>
          <w:sz w:val="26"/>
          <w:szCs w:val="26"/>
          <w:rtl/>
        </w:rPr>
        <w:t>أ</w:t>
      </w:r>
      <w:r w:rsidRPr="00CC1474">
        <w:rPr>
          <w:rFonts w:ascii="Simplified Arabic" w:hAnsi="Simplified Arabic" w:cs="Simplified Arabic" w:hint="cs"/>
          <w:sz w:val="26"/>
          <w:szCs w:val="26"/>
          <w:rtl/>
        </w:rPr>
        <w:t xml:space="preserve">ي برامج تنموية مما أدى </w:t>
      </w:r>
      <w:r w:rsidR="00595D78">
        <w:rPr>
          <w:rFonts w:ascii="Simplified Arabic" w:hAnsi="Simplified Arabic" w:cs="Simplified Arabic" w:hint="cs"/>
          <w:sz w:val="26"/>
          <w:szCs w:val="26"/>
          <w:rtl/>
        </w:rPr>
        <w:t>إ</w:t>
      </w:r>
      <w:r w:rsidRPr="00CC1474">
        <w:rPr>
          <w:rFonts w:ascii="Simplified Arabic" w:hAnsi="Simplified Arabic" w:cs="Simplified Arabic" w:hint="cs"/>
          <w:sz w:val="26"/>
          <w:szCs w:val="26"/>
          <w:rtl/>
        </w:rPr>
        <w:t xml:space="preserve">لى هدم العديد من </w:t>
      </w:r>
      <w:r w:rsidR="005D2DDA" w:rsidRPr="00CC1474">
        <w:rPr>
          <w:rFonts w:ascii="Simplified Arabic" w:hAnsi="Simplified Arabic" w:cs="Simplified Arabic" w:hint="cs"/>
          <w:sz w:val="26"/>
          <w:szCs w:val="26"/>
          <w:rtl/>
        </w:rPr>
        <w:t>مبانيه</w:t>
      </w:r>
      <w:r w:rsidR="00336289" w:rsidRPr="00CC1474">
        <w:rPr>
          <w:rFonts w:ascii="Simplified Arabic" w:hAnsi="Simplified Arabic" w:cs="Simplified Arabic" w:hint="cs"/>
          <w:sz w:val="26"/>
          <w:szCs w:val="26"/>
          <w:rtl/>
        </w:rPr>
        <w:t xml:space="preserve"> خاصة في الحارة الشرقية</w:t>
      </w:r>
      <w:r w:rsidR="00595D78">
        <w:rPr>
          <w:rFonts w:ascii="Simplified Arabic" w:hAnsi="Simplified Arabic" w:cs="Simplified Arabic" w:hint="cs"/>
          <w:sz w:val="26"/>
          <w:szCs w:val="26"/>
          <w:rtl/>
        </w:rPr>
        <w:t>،</w:t>
      </w:r>
      <w:r w:rsidR="00336289" w:rsidRPr="00CC1474">
        <w:rPr>
          <w:rFonts w:ascii="Simplified Arabic" w:hAnsi="Simplified Arabic" w:cs="Simplified Arabic" w:hint="cs"/>
          <w:sz w:val="26"/>
          <w:szCs w:val="26"/>
          <w:rtl/>
        </w:rPr>
        <w:t xml:space="preserve"> </w:t>
      </w:r>
      <w:r w:rsidR="00F4285F">
        <w:rPr>
          <w:rFonts w:ascii="Simplified Arabic" w:hAnsi="Simplified Arabic" w:cs="Simplified Arabic" w:hint="cs"/>
          <w:sz w:val="26"/>
          <w:szCs w:val="26"/>
          <w:rtl/>
        </w:rPr>
        <w:t>أ</w:t>
      </w:r>
      <w:r w:rsidR="00336289" w:rsidRPr="00CC1474">
        <w:rPr>
          <w:rFonts w:ascii="Simplified Arabic" w:hAnsi="Simplified Arabic" w:cs="Simplified Arabic" w:hint="cs"/>
          <w:sz w:val="26"/>
          <w:szCs w:val="26"/>
          <w:rtl/>
        </w:rPr>
        <w:t xml:space="preserve">ما حارة الديوان وحارة السكن فقد تم اهمالهم </w:t>
      </w:r>
      <w:r w:rsidR="00A272FC">
        <w:rPr>
          <w:rFonts w:ascii="Simplified Arabic" w:hAnsi="Simplified Arabic" w:cs="Simplified Arabic" w:hint="cs"/>
          <w:sz w:val="26"/>
          <w:szCs w:val="26"/>
          <w:rtl/>
        </w:rPr>
        <w:t>لتتحول</w:t>
      </w:r>
      <w:r w:rsidR="00336289" w:rsidRPr="00CC1474">
        <w:rPr>
          <w:rFonts w:ascii="Simplified Arabic" w:hAnsi="Simplified Arabic" w:cs="Simplified Arabic" w:hint="cs"/>
          <w:sz w:val="26"/>
          <w:szCs w:val="26"/>
          <w:rtl/>
        </w:rPr>
        <w:t xml:space="preserve"> </w:t>
      </w:r>
      <w:r w:rsidR="00595D78">
        <w:rPr>
          <w:rFonts w:ascii="Simplified Arabic" w:hAnsi="Simplified Arabic" w:cs="Simplified Arabic" w:hint="cs"/>
          <w:sz w:val="26"/>
          <w:szCs w:val="26"/>
          <w:rtl/>
        </w:rPr>
        <w:t>إل</w:t>
      </w:r>
      <w:r w:rsidR="00336289" w:rsidRPr="00CC1474">
        <w:rPr>
          <w:rFonts w:ascii="Simplified Arabic" w:hAnsi="Simplified Arabic" w:cs="Simplified Arabic" w:hint="cs"/>
          <w:sz w:val="26"/>
          <w:szCs w:val="26"/>
          <w:rtl/>
        </w:rPr>
        <w:t xml:space="preserve">ى </w:t>
      </w:r>
      <w:r w:rsidR="00595D78">
        <w:rPr>
          <w:rFonts w:ascii="Simplified Arabic" w:hAnsi="Simplified Arabic" w:cs="Simplified Arabic" w:hint="cs"/>
          <w:sz w:val="26"/>
          <w:szCs w:val="26"/>
          <w:rtl/>
        </w:rPr>
        <w:t>أ</w:t>
      </w:r>
      <w:r w:rsidR="00336289" w:rsidRPr="00CC1474">
        <w:rPr>
          <w:rFonts w:ascii="Simplified Arabic" w:hAnsi="Simplified Arabic" w:cs="Simplified Arabic" w:hint="cs"/>
          <w:sz w:val="26"/>
          <w:szCs w:val="26"/>
          <w:rtl/>
        </w:rPr>
        <w:t xml:space="preserve">حياء لذوي الدخل المنخفض </w:t>
      </w:r>
      <w:r w:rsidR="00A272FC">
        <w:rPr>
          <w:rFonts w:ascii="Simplified Arabic" w:hAnsi="Simplified Arabic" w:cs="Simplified Arabic" w:hint="cs"/>
          <w:sz w:val="26"/>
          <w:szCs w:val="26"/>
          <w:rtl/>
        </w:rPr>
        <w:t>تفتقر</w:t>
      </w:r>
      <w:r w:rsidR="00336289" w:rsidRPr="00CC1474">
        <w:rPr>
          <w:rFonts w:ascii="Simplified Arabic" w:hAnsi="Simplified Arabic" w:cs="Simplified Arabic" w:hint="cs"/>
          <w:sz w:val="26"/>
          <w:szCs w:val="26"/>
          <w:rtl/>
        </w:rPr>
        <w:t xml:space="preserve"> </w:t>
      </w:r>
      <w:r w:rsidR="00595D78">
        <w:rPr>
          <w:rFonts w:ascii="Simplified Arabic" w:hAnsi="Simplified Arabic" w:cs="Simplified Arabic" w:hint="cs"/>
          <w:sz w:val="26"/>
          <w:szCs w:val="26"/>
          <w:rtl/>
        </w:rPr>
        <w:t>إ</w:t>
      </w:r>
      <w:r w:rsidR="00336289" w:rsidRPr="00CC1474">
        <w:rPr>
          <w:rFonts w:ascii="Simplified Arabic" w:hAnsi="Simplified Arabic" w:cs="Simplified Arabic" w:hint="cs"/>
          <w:sz w:val="26"/>
          <w:szCs w:val="26"/>
          <w:rtl/>
        </w:rPr>
        <w:t>لى الخدمات والمرافق العامة</w:t>
      </w:r>
      <w:r w:rsidR="00595D78">
        <w:rPr>
          <w:rFonts w:ascii="Simplified Arabic" w:hAnsi="Simplified Arabic" w:cs="Simplified Arabic" w:hint="cs"/>
          <w:sz w:val="26"/>
          <w:szCs w:val="26"/>
          <w:rtl/>
        </w:rPr>
        <w:t>،</w:t>
      </w:r>
      <w:r w:rsidR="007B1E16" w:rsidRPr="00CC1474">
        <w:rPr>
          <w:rFonts w:ascii="Simplified Arabic" w:hAnsi="Simplified Arabic" w:cs="Simplified Arabic" w:hint="cs"/>
          <w:sz w:val="26"/>
          <w:szCs w:val="26"/>
          <w:rtl/>
        </w:rPr>
        <w:t xml:space="preserve"> و</w:t>
      </w:r>
      <w:r w:rsidR="00F4285F">
        <w:rPr>
          <w:rFonts w:ascii="Simplified Arabic" w:hAnsi="Simplified Arabic" w:cs="Simplified Arabic" w:hint="cs"/>
          <w:sz w:val="26"/>
          <w:szCs w:val="26"/>
          <w:rtl/>
        </w:rPr>
        <w:t>للتعمق أكثر بواقع المركز فقد تم</w:t>
      </w:r>
      <w:r w:rsidR="007B1E16" w:rsidRPr="00CC1474">
        <w:rPr>
          <w:rFonts w:ascii="Simplified Arabic" w:hAnsi="Simplified Arabic" w:cs="Simplified Arabic" w:hint="cs"/>
          <w:sz w:val="26"/>
          <w:szCs w:val="26"/>
          <w:rtl/>
        </w:rPr>
        <w:t xml:space="preserve"> تخصيص الباب التالي من هذا الفصل لتحليل ودراسة تأثير هذه </w:t>
      </w:r>
      <w:r w:rsidR="00F4285F">
        <w:rPr>
          <w:rFonts w:ascii="Simplified Arabic" w:hAnsi="Simplified Arabic" w:cs="Simplified Arabic" w:hint="cs"/>
          <w:sz w:val="26"/>
          <w:szCs w:val="26"/>
          <w:rtl/>
        </w:rPr>
        <w:t>التغيرات</w:t>
      </w:r>
      <w:r w:rsidR="007B1E16" w:rsidRPr="00CC1474">
        <w:rPr>
          <w:rFonts w:ascii="Simplified Arabic" w:hAnsi="Simplified Arabic" w:cs="Simplified Arabic" w:hint="cs"/>
          <w:sz w:val="26"/>
          <w:szCs w:val="26"/>
          <w:rtl/>
        </w:rPr>
        <w:t xml:space="preserve"> على المركز التاريخي.</w:t>
      </w:r>
    </w:p>
    <w:p w14:paraId="19A45BFB" w14:textId="59A07B57" w:rsidR="00CC1474" w:rsidRDefault="005D2DDA" w:rsidP="00CC1474">
      <w:pPr>
        <w:bidi/>
        <w:spacing w:line="480" w:lineRule="atLeast"/>
        <w:rPr>
          <w:rFonts w:ascii="Arial" w:hAnsi="Arial" w:cs="Arial"/>
          <w:b/>
          <w:bCs/>
          <w:sz w:val="28"/>
          <w:szCs w:val="28"/>
          <w:rtl/>
          <w:lang w:bidi="ar-JO"/>
        </w:rPr>
      </w:pPr>
      <w:bookmarkStart w:id="49" w:name="_Hlk200354030"/>
      <w:r>
        <w:rPr>
          <w:rFonts w:ascii="Simplified Arabic" w:hAnsi="Simplified Arabic" w:cs="Simplified Arabic" w:hint="cs"/>
          <w:b/>
          <w:bCs/>
          <w:sz w:val="26"/>
          <w:szCs w:val="26"/>
          <w:rtl/>
        </w:rPr>
        <w:t>4.6</w:t>
      </w:r>
      <w:r w:rsidR="008B365D" w:rsidRPr="00CC1474">
        <w:rPr>
          <w:rFonts w:ascii="Simplified Arabic" w:hAnsi="Simplified Arabic" w:cs="Simplified Arabic" w:hint="cs"/>
          <w:b/>
          <w:bCs/>
          <w:sz w:val="26"/>
          <w:szCs w:val="26"/>
          <w:rtl/>
        </w:rPr>
        <w:t xml:space="preserve"> </w:t>
      </w:r>
      <w:r w:rsidR="00DA63A1">
        <w:rPr>
          <w:rFonts w:ascii="Simplified Arabic" w:hAnsi="Simplified Arabic" w:cs="Simplified Arabic" w:hint="cs"/>
          <w:b/>
          <w:bCs/>
          <w:sz w:val="26"/>
          <w:szCs w:val="26"/>
          <w:rtl/>
        </w:rPr>
        <w:t>واقع المركز التاريخي</w:t>
      </w:r>
      <w:r w:rsidR="003F53A5">
        <w:rPr>
          <w:rFonts w:ascii="Simplified Arabic" w:hAnsi="Simplified Arabic" w:cs="Simplified Arabic" w:hint="cs"/>
          <w:b/>
          <w:bCs/>
          <w:sz w:val="26"/>
          <w:szCs w:val="26"/>
          <w:rtl/>
        </w:rPr>
        <w:t xml:space="preserve"> وما </w:t>
      </w:r>
      <w:r>
        <w:rPr>
          <w:rFonts w:ascii="Simplified Arabic" w:hAnsi="Simplified Arabic" w:cs="Simplified Arabic" w:hint="cs"/>
          <w:b/>
          <w:bCs/>
          <w:sz w:val="26"/>
          <w:szCs w:val="26"/>
          <w:rtl/>
        </w:rPr>
        <w:t>حوله</w:t>
      </w:r>
      <w:r w:rsidR="00DA63A1">
        <w:rPr>
          <w:rFonts w:ascii="Simplified Arabic" w:hAnsi="Simplified Arabic" w:cs="Simplified Arabic" w:hint="cs"/>
          <w:b/>
          <w:bCs/>
          <w:sz w:val="26"/>
          <w:szCs w:val="26"/>
          <w:rtl/>
        </w:rPr>
        <w:t xml:space="preserve"> وم</w:t>
      </w:r>
      <w:r w:rsidR="00040A0B">
        <w:rPr>
          <w:rFonts w:ascii="Simplified Arabic" w:hAnsi="Simplified Arabic" w:cs="Simplified Arabic" w:hint="cs"/>
          <w:b/>
          <w:bCs/>
          <w:sz w:val="26"/>
          <w:szCs w:val="26"/>
          <w:rtl/>
        </w:rPr>
        <w:t xml:space="preserve">دى تأثر نسيجه العمراني بالمراحل المختلفة </w:t>
      </w:r>
      <w:r w:rsidR="009D0C23" w:rsidRPr="00CC1474">
        <w:rPr>
          <w:rFonts w:ascii="Simplified Arabic" w:hAnsi="Simplified Arabic" w:cs="Simplified Arabic" w:hint="cs"/>
          <w:b/>
          <w:bCs/>
          <w:sz w:val="26"/>
          <w:szCs w:val="26"/>
          <w:rtl/>
        </w:rPr>
        <w:t xml:space="preserve"> </w:t>
      </w:r>
    </w:p>
    <w:bookmarkEnd w:id="49"/>
    <w:p w14:paraId="7FDE53C0" w14:textId="6DCF499E" w:rsidR="00810801" w:rsidRDefault="00C86781" w:rsidP="00644D2C">
      <w:pPr>
        <w:bidi/>
        <w:spacing w:after="240" w:line="360" w:lineRule="auto"/>
        <w:rPr>
          <w:rFonts w:ascii="Simplified Arabic" w:hAnsi="Simplified Arabic" w:cs="Simplified Arabic"/>
          <w:sz w:val="26"/>
          <w:szCs w:val="26"/>
          <w:rtl/>
        </w:rPr>
      </w:pPr>
      <w:r w:rsidRPr="00CC1474">
        <w:rPr>
          <w:rFonts w:ascii="Simplified Arabic" w:hAnsi="Simplified Arabic" w:cs="Simplified Arabic" w:hint="cs"/>
          <w:sz w:val="26"/>
          <w:szCs w:val="26"/>
          <w:rtl/>
        </w:rPr>
        <w:t>لقد أنشئت مراكز القرى وتكونت النواة الأولى لها تبعا لطبيعة حياة ساكنيها في تلك الفترة</w:t>
      </w:r>
      <w:r w:rsidR="004C6F02">
        <w:rPr>
          <w:rFonts w:ascii="Simplified Arabic" w:hAnsi="Simplified Arabic" w:cs="Simplified Arabic" w:hint="cs"/>
          <w:sz w:val="26"/>
          <w:szCs w:val="26"/>
          <w:rtl/>
          <w:lang w:bidi="ar-JO"/>
        </w:rPr>
        <w:t>،</w:t>
      </w:r>
      <w:r w:rsidRPr="00CC1474">
        <w:rPr>
          <w:rFonts w:ascii="Simplified Arabic" w:hAnsi="Simplified Arabic" w:cs="Simplified Arabic" w:hint="cs"/>
          <w:sz w:val="26"/>
          <w:szCs w:val="26"/>
          <w:rtl/>
        </w:rPr>
        <w:t xml:space="preserve"> فكان عماد الحياة </w:t>
      </w:r>
      <w:r w:rsidR="007B1E16" w:rsidRPr="00CC1474">
        <w:rPr>
          <w:rFonts w:ascii="Simplified Arabic" w:hAnsi="Simplified Arabic" w:cs="Simplified Arabic" w:hint="cs"/>
          <w:sz w:val="26"/>
          <w:szCs w:val="26"/>
          <w:rtl/>
        </w:rPr>
        <w:t xml:space="preserve">حينئذ </w:t>
      </w:r>
      <w:r w:rsidRPr="00CC1474">
        <w:rPr>
          <w:rFonts w:ascii="Simplified Arabic" w:hAnsi="Simplified Arabic" w:cs="Simplified Arabic" w:hint="cs"/>
          <w:sz w:val="26"/>
          <w:szCs w:val="26"/>
          <w:rtl/>
        </w:rPr>
        <w:t xml:space="preserve">هي الأرض وما </w:t>
      </w:r>
      <w:r w:rsidR="005D2DDA" w:rsidRPr="00CC1474">
        <w:rPr>
          <w:rFonts w:ascii="Simplified Arabic" w:hAnsi="Simplified Arabic" w:cs="Simplified Arabic" w:hint="cs"/>
          <w:sz w:val="26"/>
          <w:szCs w:val="26"/>
          <w:rtl/>
        </w:rPr>
        <w:t>تنتجه</w:t>
      </w:r>
      <w:r w:rsidR="003F53A5">
        <w:rPr>
          <w:rFonts w:ascii="Simplified Arabic" w:hAnsi="Simplified Arabic" w:cs="Simplified Arabic" w:hint="cs"/>
          <w:sz w:val="26"/>
          <w:szCs w:val="26"/>
          <w:rtl/>
        </w:rPr>
        <w:t>،</w:t>
      </w:r>
      <w:r w:rsidRPr="00CC1474">
        <w:rPr>
          <w:rFonts w:ascii="Simplified Arabic" w:hAnsi="Simplified Arabic" w:cs="Simplified Arabic" w:hint="cs"/>
          <w:sz w:val="26"/>
          <w:szCs w:val="26"/>
          <w:rtl/>
        </w:rPr>
        <w:t xml:space="preserve"> وكما </w:t>
      </w:r>
      <w:r w:rsidR="00CB2E20" w:rsidRPr="00994AAC">
        <w:rPr>
          <w:rFonts w:ascii="Simplified Arabic" w:hAnsi="Simplified Arabic" w:cs="Simplified Arabic" w:hint="cs"/>
          <w:sz w:val="26"/>
          <w:szCs w:val="26"/>
          <w:rtl/>
        </w:rPr>
        <w:t>أ</w:t>
      </w:r>
      <w:r w:rsidRPr="00994AAC">
        <w:rPr>
          <w:rFonts w:ascii="Simplified Arabic" w:hAnsi="Simplified Arabic" w:cs="Simplified Arabic" w:hint="cs"/>
          <w:sz w:val="26"/>
          <w:szCs w:val="26"/>
          <w:rtl/>
        </w:rPr>
        <w:t>سلفنا</w:t>
      </w:r>
      <w:r w:rsidRPr="00CC1474">
        <w:rPr>
          <w:rFonts w:ascii="Simplified Arabic" w:hAnsi="Simplified Arabic" w:cs="Simplified Arabic" w:hint="cs"/>
          <w:sz w:val="26"/>
          <w:szCs w:val="26"/>
          <w:rtl/>
        </w:rPr>
        <w:t xml:space="preserve"> في فصل نشأة القرى ف</w:t>
      </w:r>
      <w:r w:rsidR="00185BC8">
        <w:rPr>
          <w:rFonts w:ascii="Simplified Arabic" w:hAnsi="Simplified Arabic" w:cs="Simplified Arabic" w:hint="cs"/>
          <w:sz w:val="26"/>
          <w:szCs w:val="26"/>
          <w:rtl/>
        </w:rPr>
        <w:t>إ</w:t>
      </w:r>
      <w:r w:rsidRPr="00CC1474">
        <w:rPr>
          <w:rFonts w:ascii="Simplified Arabic" w:hAnsi="Simplified Arabic" w:cs="Simplified Arabic" w:hint="cs"/>
          <w:sz w:val="26"/>
          <w:szCs w:val="26"/>
          <w:rtl/>
        </w:rPr>
        <w:t xml:space="preserve">ن </w:t>
      </w:r>
      <w:r w:rsidR="005D2DDA" w:rsidRPr="00CC1474">
        <w:rPr>
          <w:rFonts w:ascii="Simplified Arabic" w:hAnsi="Simplified Arabic" w:cs="Simplified Arabic" w:hint="cs"/>
          <w:sz w:val="26"/>
          <w:szCs w:val="26"/>
          <w:rtl/>
        </w:rPr>
        <w:t>ال</w:t>
      </w:r>
      <w:r w:rsidR="005D2DDA">
        <w:rPr>
          <w:rFonts w:ascii="Simplified Arabic" w:hAnsi="Simplified Arabic" w:cs="Simplified Arabic" w:hint="cs"/>
          <w:sz w:val="26"/>
          <w:szCs w:val="26"/>
          <w:rtl/>
        </w:rPr>
        <w:t>ا</w:t>
      </w:r>
      <w:r w:rsidR="005D2DDA" w:rsidRPr="00CC1474">
        <w:rPr>
          <w:rFonts w:ascii="Simplified Arabic" w:hAnsi="Simplified Arabic" w:cs="Simplified Arabic" w:hint="cs"/>
          <w:sz w:val="26"/>
          <w:szCs w:val="26"/>
          <w:rtl/>
        </w:rPr>
        <w:t>رتباط</w:t>
      </w:r>
      <w:r w:rsidRPr="00CC1474">
        <w:rPr>
          <w:rFonts w:ascii="Simplified Arabic" w:hAnsi="Simplified Arabic" w:cs="Simplified Arabic" w:hint="cs"/>
          <w:sz w:val="26"/>
          <w:szCs w:val="26"/>
          <w:rtl/>
        </w:rPr>
        <w:t xml:space="preserve"> الوثيق مع الأرض كان له دور كبير في تشكيل </w:t>
      </w:r>
      <w:r w:rsidR="007B1E16" w:rsidRPr="00CC1474">
        <w:rPr>
          <w:rFonts w:ascii="Simplified Arabic" w:hAnsi="Simplified Arabic" w:cs="Simplified Arabic" w:hint="cs"/>
          <w:sz w:val="26"/>
          <w:szCs w:val="26"/>
          <w:rtl/>
        </w:rPr>
        <w:t xml:space="preserve">القرى الفلسطينية </w:t>
      </w:r>
      <w:r w:rsidRPr="00CC1474">
        <w:rPr>
          <w:rFonts w:ascii="Simplified Arabic" w:hAnsi="Simplified Arabic" w:cs="Simplified Arabic" w:hint="cs"/>
          <w:sz w:val="26"/>
          <w:szCs w:val="26"/>
          <w:rtl/>
        </w:rPr>
        <w:t>والب</w:t>
      </w:r>
      <w:r w:rsidR="004C6F02">
        <w:rPr>
          <w:rFonts w:ascii="Simplified Arabic" w:hAnsi="Simplified Arabic" w:cs="Simplified Arabic" w:hint="cs"/>
          <w:sz w:val="26"/>
          <w:szCs w:val="26"/>
          <w:rtl/>
        </w:rPr>
        <w:t>ُ</w:t>
      </w:r>
      <w:r w:rsidRPr="00CC1474">
        <w:rPr>
          <w:rFonts w:ascii="Simplified Arabic" w:hAnsi="Simplified Arabic" w:cs="Simplified Arabic" w:hint="cs"/>
          <w:sz w:val="26"/>
          <w:szCs w:val="26"/>
          <w:rtl/>
        </w:rPr>
        <w:t xml:space="preserve">نية الحضرية </w:t>
      </w:r>
      <w:r w:rsidR="009D0C23" w:rsidRPr="00CC1474">
        <w:rPr>
          <w:rFonts w:ascii="Simplified Arabic" w:hAnsi="Simplified Arabic" w:cs="Simplified Arabic" w:hint="cs"/>
          <w:sz w:val="26"/>
          <w:szCs w:val="26"/>
          <w:rtl/>
        </w:rPr>
        <w:t>له</w:t>
      </w:r>
      <w:r w:rsidR="007B1E16" w:rsidRPr="00CC1474">
        <w:rPr>
          <w:rFonts w:ascii="Simplified Arabic" w:hAnsi="Simplified Arabic" w:cs="Simplified Arabic" w:hint="cs"/>
          <w:sz w:val="26"/>
          <w:szCs w:val="26"/>
          <w:rtl/>
        </w:rPr>
        <w:t>ا</w:t>
      </w:r>
      <w:r w:rsidR="004C6F02">
        <w:rPr>
          <w:rFonts w:ascii="Simplified Arabic" w:hAnsi="Simplified Arabic" w:cs="Simplified Arabic" w:hint="cs"/>
          <w:sz w:val="26"/>
          <w:szCs w:val="26"/>
          <w:rtl/>
        </w:rPr>
        <w:t>،</w:t>
      </w:r>
      <w:r w:rsidRPr="00CC1474">
        <w:rPr>
          <w:rFonts w:ascii="Simplified Arabic" w:hAnsi="Simplified Arabic" w:cs="Simplified Arabic" w:hint="cs"/>
          <w:sz w:val="26"/>
          <w:szCs w:val="26"/>
          <w:rtl/>
        </w:rPr>
        <w:t xml:space="preserve"> </w:t>
      </w:r>
      <w:r w:rsidR="00923CCA" w:rsidRPr="00CC1474">
        <w:rPr>
          <w:rFonts w:ascii="Simplified Arabic" w:hAnsi="Simplified Arabic" w:cs="Simplified Arabic" w:hint="cs"/>
          <w:sz w:val="26"/>
          <w:szCs w:val="26"/>
          <w:rtl/>
        </w:rPr>
        <w:t>ولهذا ف</w:t>
      </w:r>
      <w:r w:rsidR="004C6F02">
        <w:rPr>
          <w:rFonts w:ascii="Simplified Arabic" w:hAnsi="Simplified Arabic" w:cs="Simplified Arabic" w:hint="cs"/>
          <w:sz w:val="26"/>
          <w:szCs w:val="26"/>
          <w:rtl/>
        </w:rPr>
        <w:t>إ</w:t>
      </w:r>
      <w:r w:rsidR="00923CCA" w:rsidRPr="00CC1474">
        <w:rPr>
          <w:rFonts w:ascii="Simplified Arabic" w:hAnsi="Simplified Arabic" w:cs="Simplified Arabic" w:hint="cs"/>
          <w:sz w:val="26"/>
          <w:szCs w:val="26"/>
          <w:rtl/>
        </w:rPr>
        <w:t xml:space="preserve">ن التغيرات التي </w:t>
      </w:r>
      <w:r w:rsidR="009149EB" w:rsidRPr="00CC1474">
        <w:rPr>
          <w:rFonts w:ascii="Simplified Arabic" w:hAnsi="Simplified Arabic" w:cs="Simplified Arabic" w:hint="cs"/>
          <w:sz w:val="26"/>
          <w:szCs w:val="26"/>
          <w:rtl/>
        </w:rPr>
        <w:t>شهدتها</w:t>
      </w:r>
      <w:r w:rsidR="00923CCA" w:rsidRPr="00CC1474">
        <w:rPr>
          <w:rFonts w:ascii="Simplified Arabic" w:hAnsi="Simplified Arabic" w:cs="Simplified Arabic" w:hint="cs"/>
          <w:sz w:val="26"/>
          <w:szCs w:val="26"/>
          <w:rtl/>
        </w:rPr>
        <w:t xml:space="preserve"> القر</w:t>
      </w:r>
      <w:r w:rsidR="009149EB" w:rsidRPr="00CC1474">
        <w:rPr>
          <w:rFonts w:ascii="Simplified Arabic" w:hAnsi="Simplified Arabic" w:cs="Simplified Arabic" w:hint="cs"/>
          <w:sz w:val="26"/>
          <w:szCs w:val="26"/>
          <w:rtl/>
        </w:rPr>
        <w:t>ية</w:t>
      </w:r>
      <w:r w:rsidR="00923CCA" w:rsidRPr="00CC1474">
        <w:rPr>
          <w:rFonts w:ascii="Simplified Arabic" w:hAnsi="Simplified Arabic" w:cs="Simplified Arabic" w:hint="cs"/>
          <w:sz w:val="26"/>
          <w:szCs w:val="26"/>
          <w:rtl/>
        </w:rPr>
        <w:t xml:space="preserve"> في الفترة الممتدة منذ </w:t>
      </w:r>
      <w:r w:rsidR="003F53A5">
        <w:rPr>
          <w:rFonts w:ascii="Simplified Arabic" w:hAnsi="Simplified Arabic" w:cs="Simplified Arabic" w:hint="cs"/>
          <w:sz w:val="26"/>
          <w:szCs w:val="26"/>
          <w:rtl/>
        </w:rPr>
        <w:t>الانتداب البريطاني</w:t>
      </w:r>
      <w:r w:rsidR="00923CCA" w:rsidRPr="00CC1474">
        <w:rPr>
          <w:rFonts w:ascii="Simplified Arabic" w:hAnsi="Simplified Arabic" w:cs="Simplified Arabic" w:hint="cs"/>
          <w:sz w:val="26"/>
          <w:szCs w:val="26"/>
          <w:rtl/>
        </w:rPr>
        <w:t xml:space="preserve"> </w:t>
      </w:r>
      <w:r w:rsidR="004C6F02">
        <w:rPr>
          <w:rFonts w:ascii="Simplified Arabic" w:hAnsi="Simplified Arabic" w:cs="Simplified Arabic" w:hint="cs"/>
          <w:sz w:val="26"/>
          <w:szCs w:val="26"/>
          <w:rtl/>
        </w:rPr>
        <w:t>إ</w:t>
      </w:r>
      <w:r w:rsidR="00923CCA" w:rsidRPr="00CC1474">
        <w:rPr>
          <w:rFonts w:ascii="Simplified Arabic" w:hAnsi="Simplified Arabic" w:cs="Simplified Arabic" w:hint="cs"/>
          <w:sz w:val="26"/>
          <w:szCs w:val="26"/>
          <w:rtl/>
        </w:rPr>
        <w:t xml:space="preserve">لى يومنا هذا كان لها تأثير كبير على المشهد الحضري والعمراني </w:t>
      </w:r>
      <w:r w:rsidR="006329CD">
        <w:rPr>
          <w:rFonts w:ascii="Simplified Arabic" w:hAnsi="Simplified Arabic" w:cs="Simplified Arabic" w:hint="cs"/>
          <w:sz w:val="26"/>
          <w:szCs w:val="26"/>
          <w:rtl/>
        </w:rPr>
        <w:t>ل</w:t>
      </w:r>
      <w:r w:rsidR="00923CCA" w:rsidRPr="00CC1474">
        <w:rPr>
          <w:rFonts w:ascii="Simplified Arabic" w:hAnsi="Simplified Arabic" w:cs="Simplified Arabic" w:hint="cs"/>
          <w:sz w:val="26"/>
          <w:szCs w:val="26"/>
          <w:rtl/>
        </w:rPr>
        <w:t>مركز القر</w:t>
      </w:r>
      <w:r w:rsidR="00040AA3" w:rsidRPr="00CC1474">
        <w:rPr>
          <w:rFonts w:ascii="Simplified Arabic" w:hAnsi="Simplified Arabic" w:cs="Simplified Arabic" w:hint="cs"/>
          <w:sz w:val="26"/>
          <w:szCs w:val="26"/>
          <w:rtl/>
        </w:rPr>
        <w:t>ية</w:t>
      </w:r>
      <w:r w:rsidR="006329CD">
        <w:rPr>
          <w:rFonts w:ascii="Simplified Arabic" w:hAnsi="Simplified Arabic" w:cs="Simplified Arabic" w:hint="cs"/>
          <w:sz w:val="26"/>
          <w:szCs w:val="26"/>
          <w:rtl/>
        </w:rPr>
        <w:t xml:space="preserve"> وما حوله</w:t>
      </w:r>
      <w:r w:rsidR="004C6F02">
        <w:rPr>
          <w:rFonts w:ascii="Simplified Arabic" w:hAnsi="Simplified Arabic" w:cs="Simplified Arabic" w:hint="cs"/>
          <w:sz w:val="26"/>
          <w:szCs w:val="26"/>
          <w:rtl/>
        </w:rPr>
        <w:t>،</w:t>
      </w:r>
      <w:r w:rsidR="009149EB" w:rsidRPr="00CC1474">
        <w:rPr>
          <w:rFonts w:ascii="Simplified Arabic" w:hAnsi="Simplified Arabic" w:cs="Simplified Arabic" w:hint="cs"/>
          <w:sz w:val="26"/>
          <w:szCs w:val="26"/>
          <w:rtl/>
        </w:rPr>
        <w:t xml:space="preserve"> فقد اختلفت أساليب ال</w:t>
      </w:r>
      <w:r w:rsidR="004C6F02">
        <w:rPr>
          <w:rFonts w:ascii="Simplified Arabic" w:hAnsi="Simplified Arabic" w:cs="Simplified Arabic" w:hint="cs"/>
          <w:sz w:val="26"/>
          <w:szCs w:val="26"/>
          <w:rtl/>
        </w:rPr>
        <w:t>إ</w:t>
      </w:r>
      <w:r w:rsidR="009149EB" w:rsidRPr="00CC1474">
        <w:rPr>
          <w:rFonts w:ascii="Simplified Arabic" w:hAnsi="Simplified Arabic" w:cs="Simplified Arabic" w:hint="cs"/>
          <w:sz w:val="26"/>
          <w:szCs w:val="26"/>
          <w:rtl/>
        </w:rPr>
        <w:t>نتاج لتصبح الأعمال المهنية والأكاديمية هي مصدر رزق السكان</w:t>
      </w:r>
      <w:r w:rsidR="004C6F02">
        <w:rPr>
          <w:rFonts w:ascii="Simplified Arabic" w:hAnsi="Simplified Arabic" w:cs="Simplified Arabic" w:hint="cs"/>
          <w:sz w:val="26"/>
          <w:szCs w:val="26"/>
          <w:rtl/>
        </w:rPr>
        <w:t>،</w:t>
      </w:r>
      <w:r w:rsidR="00F83A9F" w:rsidRPr="00CC1474">
        <w:rPr>
          <w:rFonts w:ascii="Simplified Arabic" w:hAnsi="Simplified Arabic" w:cs="Simplified Arabic" w:hint="cs"/>
          <w:sz w:val="26"/>
          <w:szCs w:val="26"/>
          <w:rtl/>
        </w:rPr>
        <w:t xml:space="preserve"> </w:t>
      </w:r>
      <w:r w:rsidR="007B1E16" w:rsidRPr="00CC1474">
        <w:rPr>
          <w:rFonts w:ascii="Simplified Arabic" w:hAnsi="Simplified Arabic" w:cs="Simplified Arabic" w:hint="cs"/>
          <w:sz w:val="26"/>
          <w:szCs w:val="26"/>
          <w:rtl/>
        </w:rPr>
        <w:t xml:space="preserve">كما </w:t>
      </w:r>
      <w:r w:rsidR="009149EB" w:rsidRPr="00CC1474">
        <w:rPr>
          <w:rFonts w:ascii="Simplified Arabic" w:hAnsi="Simplified Arabic" w:cs="Simplified Arabic" w:hint="cs"/>
          <w:sz w:val="26"/>
          <w:szCs w:val="26"/>
          <w:rtl/>
        </w:rPr>
        <w:t xml:space="preserve">قل </w:t>
      </w:r>
      <w:r w:rsidR="00F83A9F" w:rsidRPr="00CC1474">
        <w:rPr>
          <w:rFonts w:ascii="Simplified Arabic" w:hAnsi="Simplified Arabic" w:cs="Simplified Arabic" w:hint="cs"/>
          <w:sz w:val="26"/>
          <w:szCs w:val="26"/>
          <w:rtl/>
        </w:rPr>
        <w:t>ارتباط السكان</w:t>
      </w:r>
      <w:r w:rsidR="009149EB" w:rsidRPr="00CC1474">
        <w:rPr>
          <w:rFonts w:ascii="Simplified Arabic" w:hAnsi="Simplified Arabic" w:cs="Simplified Arabic" w:hint="cs"/>
          <w:sz w:val="26"/>
          <w:szCs w:val="26"/>
          <w:rtl/>
        </w:rPr>
        <w:t xml:space="preserve"> مع ال</w:t>
      </w:r>
      <w:r w:rsidR="004C6F02">
        <w:rPr>
          <w:rFonts w:ascii="Simplified Arabic" w:hAnsi="Simplified Arabic" w:cs="Simplified Arabic" w:hint="cs"/>
          <w:sz w:val="26"/>
          <w:szCs w:val="26"/>
          <w:rtl/>
        </w:rPr>
        <w:t>أ</w:t>
      </w:r>
      <w:r w:rsidR="009149EB" w:rsidRPr="00CC1474">
        <w:rPr>
          <w:rFonts w:ascii="Simplified Arabic" w:hAnsi="Simplified Arabic" w:cs="Simplified Arabic" w:hint="cs"/>
          <w:sz w:val="26"/>
          <w:szCs w:val="26"/>
          <w:rtl/>
        </w:rPr>
        <w:t>رض</w:t>
      </w:r>
      <w:r w:rsidR="007B1E16" w:rsidRPr="00CC1474">
        <w:rPr>
          <w:rFonts w:ascii="Simplified Arabic" w:hAnsi="Simplified Arabic" w:cs="Simplified Arabic" w:hint="cs"/>
          <w:sz w:val="26"/>
          <w:szCs w:val="26"/>
          <w:rtl/>
        </w:rPr>
        <w:t xml:space="preserve"> </w:t>
      </w:r>
      <w:r w:rsidR="00864C5B" w:rsidRPr="00CC1474">
        <w:rPr>
          <w:rFonts w:ascii="Simplified Arabic" w:hAnsi="Simplified Arabic" w:cs="Simplified Arabic" w:hint="cs"/>
          <w:sz w:val="26"/>
          <w:szCs w:val="26"/>
          <w:rtl/>
        </w:rPr>
        <w:t>بسبب سياسات الاحتلال الاسرائيلي المختلفة والتي تم ذكرها سابقا</w:t>
      </w:r>
      <w:r w:rsidR="004C6F02">
        <w:rPr>
          <w:rFonts w:ascii="Simplified Arabic" w:hAnsi="Simplified Arabic" w:cs="Simplified Arabic" w:hint="cs"/>
          <w:sz w:val="26"/>
          <w:szCs w:val="26"/>
          <w:rtl/>
        </w:rPr>
        <w:t>،</w:t>
      </w:r>
      <w:r w:rsidR="00864C5B" w:rsidRPr="00CC1474">
        <w:rPr>
          <w:rFonts w:ascii="Simplified Arabic" w:hAnsi="Simplified Arabic" w:cs="Simplified Arabic" w:hint="cs"/>
          <w:sz w:val="26"/>
          <w:szCs w:val="26"/>
          <w:rtl/>
        </w:rPr>
        <w:t xml:space="preserve"> </w:t>
      </w:r>
      <w:r w:rsidR="00477F91">
        <w:rPr>
          <w:rFonts w:ascii="Simplified Arabic" w:hAnsi="Simplified Arabic" w:cs="Simplified Arabic" w:hint="cs"/>
          <w:sz w:val="26"/>
          <w:szCs w:val="26"/>
          <w:rtl/>
        </w:rPr>
        <w:t>وتعرض</w:t>
      </w:r>
      <w:r w:rsidR="00864C5B" w:rsidRPr="00CC1474">
        <w:rPr>
          <w:rFonts w:ascii="Simplified Arabic" w:hAnsi="Simplified Arabic" w:cs="Simplified Arabic" w:hint="cs"/>
          <w:sz w:val="26"/>
          <w:szCs w:val="26"/>
          <w:rtl/>
        </w:rPr>
        <w:t xml:space="preserve"> المركز </w:t>
      </w:r>
      <w:r w:rsidR="004C6F02">
        <w:rPr>
          <w:rFonts w:ascii="Simplified Arabic" w:hAnsi="Simplified Arabic" w:cs="Simplified Arabic" w:hint="cs"/>
          <w:sz w:val="26"/>
          <w:szCs w:val="26"/>
          <w:rtl/>
        </w:rPr>
        <w:t>إ</w:t>
      </w:r>
      <w:r w:rsidR="00864C5B" w:rsidRPr="00CC1474">
        <w:rPr>
          <w:rFonts w:ascii="Simplified Arabic" w:hAnsi="Simplified Arabic" w:cs="Simplified Arabic" w:hint="cs"/>
          <w:sz w:val="26"/>
          <w:szCs w:val="26"/>
          <w:rtl/>
        </w:rPr>
        <w:t xml:space="preserve">لى </w:t>
      </w:r>
      <w:r w:rsidR="005D2DDA">
        <w:rPr>
          <w:rFonts w:ascii="Simplified Arabic" w:hAnsi="Simplified Arabic" w:cs="Simplified Arabic" w:hint="cs"/>
          <w:sz w:val="26"/>
          <w:szCs w:val="26"/>
          <w:rtl/>
        </w:rPr>
        <w:t>ا</w:t>
      </w:r>
      <w:r w:rsidR="00864C5B" w:rsidRPr="00CC1474">
        <w:rPr>
          <w:rFonts w:ascii="Simplified Arabic" w:hAnsi="Simplified Arabic" w:cs="Simplified Arabic" w:hint="cs"/>
          <w:sz w:val="26"/>
          <w:szCs w:val="26"/>
          <w:rtl/>
        </w:rPr>
        <w:t>همال من قبل الجهات ال</w:t>
      </w:r>
      <w:r w:rsidR="004C6F02">
        <w:rPr>
          <w:rFonts w:ascii="Simplified Arabic" w:hAnsi="Simplified Arabic" w:cs="Simplified Arabic" w:hint="cs"/>
          <w:sz w:val="26"/>
          <w:szCs w:val="26"/>
          <w:rtl/>
        </w:rPr>
        <w:t>ا</w:t>
      </w:r>
      <w:r w:rsidR="00864C5B" w:rsidRPr="00CC1474">
        <w:rPr>
          <w:rFonts w:ascii="Simplified Arabic" w:hAnsi="Simplified Arabic" w:cs="Simplified Arabic" w:hint="cs"/>
          <w:sz w:val="26"/>
          <w:szCs w:val="26"/>
          <w:rtl/>
        </w:rPr>
        <w:t>دارية المسؤ</w:t>
      </w:r>
      <w:r w:rsidR="00185BC8">
        <w:rPr>
          <w:rFonts w:ascii="Simplified Arabic" w:hAnsi="Simplified Arabic" w:cs="Simplified Arabic" w:hint="cs"/>
          <w:sz w:val="26"/>
          <w:szCs w:val="26"/>
          <w:rtl/>
        </w:rPr>
        <w:t>و</w:t>
      </w:r>
      <w:r w:rsidR="00864C5B" w:rsidRPr="00CC1474">
        <w:rPr>
          <w:rFonts w:ascii="Simplified Arabic" w:hAnsi="Simplified Arabic" w:cs="Simplified Arabic" w:hint="cs"/>
          <w:sz w:val="26"/>
          <w:szCs w:val="26"/>
          <w:rtl/>
        </w:rPr>
        <w:t>لة عن التخطيط على مر عقود</w:t>
      </w:r>
      <w:r w:rsidR="00477F91">
        <w:rPr>
          <w:rFonts w:ascii="Simplified Arabic" w:hAnsi="Simplified Arabic" w:cs="Simplified Arabic" w:hint="cs"/>
          <w:sz w:val="26"/>
          <w:szCs w:val="26"/>
          <w:rtl/>
        </w:rPr>
        <w:t>،</w:t>
      </w:r>
      <w:r w:rsidR="00864C5B" w:rsidRPr="00CC1474">
        <w:rPr>
          <w:rFonts w:ascii="Simplified Arabic" w:hAnsi="Simplified Arabic" w:cs="Simplified Arabic" w:hint="cs"/>
          <w:sz w:val="26"/>
          <w:szCs w:val="26"/>
          <w:rtl/>
        </w:rPr>
        <w:t xml:space="preserve"> مما </w:t>
      </w:r>
      <w:r w:rsidR="004C6F02">
        <w:rPr>
          <w:rFonts w:ascii="Simplified Arabic" w:hAnsi="Simplified Arabic" w:cs="Simplified Arabic" w:hint="cs"/>
          <w:sz w:val="26"/>
          <w:szCs w:val="26"/>
          <w:rtl/>
        </w:rPr>
        <w:t>أ</w:t>
      </w:r>
      <w:r w:rsidR="00F83A9F" w:rsidRPr="00CC1474">
        <w:rPr>
          <w:rFonts w:ascii="Simplified Arabic" w:hAnsi="Simplified Arabic" w:cs="Simplified Arabic" w:hint="cs"/>
          <w:sz w:val="26"/>
          <w:szCs w:val="26"/>
          <w:rtl/>
        </w:rPr>
        <w:t>د</w:t>
      </w:r>
      <w:r w:rsidR="00864C5B" w:rsidRPr="00CC1474">
        <w:rPr>
          <w:rFonts w:ascii="Simplified Arabic" w:hAnsi="Simplified Arabic" w:cs="Simplified Arabic" w:hint="cs"/>
          <w:sz w:val="26"/>
          <w:szCs w:val="26"/>
          <w:rtl/>
        </w:rPr>
        <w:t>ى</w:t>
      </w:r>
      <w:r w:rsidR="00F83A9F" w:rsidRPr="00CC1474">
        <w:rPr>
          <w:rFonts w:ascii="Simplified Arabic" w:hAnsi="Simplified Arabic" w:cs="Simplified Arabic" w:hint="cs"/>
          <w:sz w:val="26"/>
          <w:szCs w:val="26"/>
          <w:rtl/>
        </w:rPr>
        <w:t xml:space="preserve"> </w:t>
      </w:r>
      <w:r w:rsidR="004C6F02">
        <w:rPr>
          <w:rFonts w:ascii="Simplified Arabic" w:hAnsi="Simplified Arabic" w:cs="Simplified Arabic" w:hint="cs"/>
          <w:sz w:val="26"/>
          <w:szCs w:val="26"/>
          <w:rtl/>
        </w:rPr>
        <w:t>إ</w:t>
      </w:r>
      <w:r w:rsidR="00F83A9F" w:rsidRPr="00CC1474">
        <w:rPr>
          <w:rFonts w:ascii="Simplified Arabic" w:hAnsi="Simplified Arabic" w:cs="Simplified Arabic" w:hint="cs"/>
          <w:sz w:val="26"/>
          <w:szCs w:val="26"/>
          <w:rtl/>
        </w:rPr>
        <w:t xml:space="preserve">لى تحول مركز القرية </w:t>
      </w:r>
      <w:r w:rsidR="004C6F02">
        <w:rPr>
          <w:rFonts w:ascii="Simplified Arabic" w:hAnsi="Simplified Arabic" w:cs="Simplified Arabic" w:hint="cs"/>
          <w:sz w:val="26"/>
          <w:szCs w:val="26"/>
          <w:rtl/>
        </w:rPr>
        <w:t>إ</w:t>
      </w:r>
      <w:r w:rsidR="00F83A9F" w:rsidRPr="00CC1474">
        <w:rPr>
          <w:rFonts w:ascii="Simplified Arabic" w:hAnsi="Simplified Arabic" w:cs="Simplified Arabic" w:hint="cs"/>
          <w:sz w:val="26"/>
          <w:szCs w:val="26"/>
          <w:rtl/>
        </w:rPr>
        <w:t>لى نسيج عمراني هش</w:t>
      </w:r>
      <w:r w:rsidR="004C6F02">
        <w:rPr>
          <w:rFonts w:ascii="Simplified Arabic" w:hAnsi="Simplified Arabic" w:cs="Simplified Arabic" w:hint="cs"/>
          <w:sz w:val="26"/>
          <w:szCs w:val="26"/>
          <w:rtl/>
        </w:rPr>
        <w:t>،</w:t>
      </w:r>
      <w:r w:rsidR="00F83A9F" w:rsidRPr="00CC1474">
        <w:rPr>
          <w:rFonts w:ascii="Simplified Arabic" w:hAnsi="Simplified Arabic" w:cs="Simplified Arabic" w:hint="cs"/>
          <w:sz w:val="26"/>
          <w:szCs w:val="26"/>
          <w:rtl/>
        </w:rPr>
        <w:t xml:space="preserve"> </w:t>
      </w:r>
      <w:r w:rsidR="00402D7F">
        <w:rPr>
          <w:rFonts w:ascii="Simplified Arabic" w:hAnsi="Simplified Arabic" w:cs="Simplified Arabic" w:hint="cs"/>
          <w:sz w:val="26"/>
          <w:szCs w:val="26"/>
          <w:rtl/>
        </w:rPr>
        <w:t xml:space="preserve">فالعديد </w:t>
      </w:r>
      <w:r w:rsidR="00F83A9F" w:rsidRPr="00CC1474">
        <w:rPr>
          <w:rFonts w:ascii="Simplified Arabic" w:hAnsi="Simplified Arabic" w:cs="Simplified Arabic" w:hint="cs"/>
          <w:sz w:val="26"/>
          <w:szCs w:val="26"/>
          <w:rtl/>
        </w:rPr>
        <w:t xml:space="preserve">من </w:t>
      </w:r>
      <w:r w:rsidR="00402D7F">
        <w:rPr>
          <w:rFonts w:ascii="Simplified Arabic" w:hAnsi="Simplified Arabic" w:cs="Simplified Arabic" w:hint="cs"/>
          <w:sz w:val="26"/>
          <w:szCs w:val="26"/>
          <w:rtl/>
        </w:rPr>
        <w:t>مبانيه</w:t>
      </w:r>
      <w:r w:rsidR="00F83A9F" w:rsidRPr="00CC1474">
        <w:rPr>
          <w:rFonts w:ascii="Simplified Arabic" w:hAnsi="Simplified Arabic" w:cs="Simplified Arabic" w:hint="cs"/>
          <w:sz w:val="26"/>
          <w:szCs w:val="26"/>
          <w:rtl/>
        </w:rPr>
        <w:t xml:space="preserve"> تحولت </w:t>
      </w:r>
      <w:r w:rsidR="004C6F02">
        <w:rPr>
          <w:rFonts w:ascii="Simplified Arabic" w:hAnsi="Simplified Arabic" w:cs="Simplified Arabic" w:hint="cs"/>
          <w:sz w:val="26"/>
          <w:szCs w:val="26"/>
          <w:rtl/>
        </w:rPr>
        <w:t>إ</w:t>
      </w:r>
      <w:r w:rsidR="00F83A9F" w:rsidRPr="00CC1474">
        <w:rPr>
          <w:rFonts w:ascii="Simplified Arabic" w:hAnsi="Simplified Arabic" w:cs="Simplified Arabic" w:hint="cs"/>
          <w:sz w:val="26"/>
          <w:szCs w:val="26"/>
          <w:rtl/>
        </w:rPr>
        <w:t xml:space="preserve">لى خرائب وملاذ للقوارض والزواحف ومكبات </w:t>
      </w:r>
      <w:r w:rsidR="00F83A9F" w:rsidRPr="00994AAC">
        <w:rPr>
          <w:rFonts w:ascii="Simplified Arabic" w:hAnsi="Simplified Arabic" w:cs="Simplified Arabic" w:hint="cs"/>
          <w:sz w:val="26"/>
          <w:szCs w:val="26"/>
          <w:rtl/>
        </w:rPr>
        <w:t>النفاي</w:t>
      </w:r>
      <w:r w:rsidR="00CB2E20" w:rsidRPr="00994AAC">
        <w:rPr>
          <w:rFonts w:ascii="Simplified Arabic" w:hAnsi="Simplified Arabic" w:cs="Simplified Arabic" w:hint="cs"/>
          <w:sz w:val="26"/>
          <w:szCs w:val="26"/>
          <w:rtl/>
        </w:rPr>
        <w:t>ات</w:t>
      </w:r>
      <w:r w:rsidR="00F83A9F" w:rsidRPr="00CC1474">
        <w:rPr>
          <w:rFonts w:ascii="Simplified Arabic" w:hAnsi="Simplified Arabic" w:cs="Simplified Arabic" w:hint="cs"/>
          <w:sz w:val="26"/>
          <w:szCs w:val="26"/>
          <w:rtl/>
        </w:rPr>
        <w:t xml:space="preserve"> والحيوانات الضالة</w:t>
      </w:r>
      <w:r w:rsidR="00BA0E9E">
        <w:rPr>
          <w:rFonts w:ascii="Simplified Arabic" w:hAnsi="Simplified Arabic" w:cs="Simplified Arabic" w:hint="cs"/>
          <w:sz w:val="26"/>
          <w:szCs w:val="26"/>
          <w:rtl/>
        </w:rPr>
        <w:t>،</w:t>
      </w:r>
      <w:r w:rsidR="00F83A9F" w:rsidRPr="00CC1474">
        <w:rPr>
          <w:rFonts w:ascii="Simplified Arabic" w:hAnsi="Simplified Arabic" w:cs="Simplified Arabic" w:hint="cs"/>
          <w:sz w:val="26"/>
          <w:szCs w:val="26"/>
          <w:rtl/>
        </w:rPr>
        <w:t xml:space="preserve"> </w:t>
      </w:r>
      <w:r w:rsidR="005D2DDA" w:rsidRPr="00CC1474">
        <w:rPr>
          <w:rFonts w:ascii="Simplified Arabic" w:hAnsi="Simplified Arabic" w:cs="Simplified Arabic" w:hint="cs"/>
          <w:sz w:val="26"/>
          <w:szCs w:val="26"/>
          <w:rtl/>
        </w:rPr>
        <w:t>فأصبحت</w:t>
      </w:r>
      <w:r w:rsidR="00F83A9F" w:rsidRPr="00CC1474">
        <w:rPr>
          <w:rFonts w:ascii="Simplified Arabic" w:hAnsi="Simplified Arabic" w:cs="Simplified Arabic" w:hint="cs"/>
          <w:sz w:val="26"/>
          <w:szCs w:val="26"/>
          <w:rtl/>
        </w:rPr>
        <w:t xml:space="preserve"> عب</w:t>
      </w:r>
      <w:r w:rsidR="00A272FC">
        <w:rPr>
          <w:rFonts w:ascii="Simplified Arabic" w:hAnsi="Simplified Arabic" w:cs="Simplified Arabic" w:hint="cs"/>
          <w:sz w:val="26"/>
          <w:szCs w:val="26"/>
          <w:rtl/>
        </w:rPr>
        <w:t>ء</w:t>
      </w:r>
      <w:r w:rsidR="00F83A9F" w:rsidRPr="00CC1474">
        <w:rPr>
          <w:rFonts w:ascii="Simplified Arabic" w:hAnsi="Simplified Arabic" w:cs="Simplified Arabic" w:hint="cs"/>
          <w:sz w:val="26"/>
          <w:szCs w:val="26"/>
          <w:rtl/>
        </w:rPr>
        <w:t xml:space="preserve"> بيئي ومجتمعي</w:t>
      </w:r>
      <w:r w:rsidR="00BA0E9E">
        <w:rPr>
          <w:rFonts w:ascii="Simplified Arabic" w:hAnsi="Simplified Arabic" w:cs="Simplified Arabic" w:hint="cs"/>
          <w:sz w:val="26"/>
          <w:szCs w:val="26"/>
          <w:rtl/>
        </w:rPr>
        <w:t>،</w:t>
      </w:r>
      <w:r w:rsidR="00F83A9F" w:rsidRPr="00CC1474">
        <w:rPr>
          <w:rFonts w:ascii="Simplified Arabic" w:hAnsi="Simplified Arabic" w:cs="Simplified Arabic" w:hint="cs"/>
          <w:sz w:val="26"/>
          <w:szCs w:val="26"/>
          <w:rtl/>
        </w:rPr>
        <w:t xml:space="preserve"> وتجدر ال</w:t>
      </w:r>
      <w:r w:rsidR="004C6F02">
        <w:rPr>
          <w:rFonts w:ascii="Simplified Arabic" w:hAnsi="Simplified Arabic" w:cs="Simplified Arabic" w:hint="cs"/>
          <w:sz w:val="26"/>
          <w:szCs w:val="26"/>
          <w:rtl/>
        </w:rPr>
        <w:t>إ</w:t>
      </w:r>
      <w:r w:rsidR="00F83A9F" w:rsidRPr="00CC1474">
        <w:rPr>
          <w:rFonts w:ascii="Simplified Arabic" w:hAnsi="Simplified Arabic" w:cs="Simplified Arabic" w:hint="cs"/>
          <w:sz w:val="26"/>
          <w:szCs w:val="26"/>
          <w:rtl/>
        </w:rPr>
        <w:t xml:space="preserve">شارة </w:t>
      </w:r>
      <w:r w:rsidR="004C6F02">
        <w:rPr>
          <w:rFonts w:ascii="Simplified Arabic" w:hAnsi="Simplified Arabic" w:cs="Simplified Arabic" w:hint="cs"/>
          <w:sz w:val="26"/>
          <w:szCs w:val="26"/>
          <w:rtl/>
        </w:rPr>
        <w:t>إ</w:t>
      </w:r>
      <w:r w:rsidR="00F83A9F" w:rsidRPr="00CC1474">
        <w:rPr>
          <w:rFonts w:ascii="Simplified Arabic" w:hAnsi="Simplified Arabic" w:cs="Simplified Arabic" w:hint="cs"/>
          <w:sz w:val="26"/>
          <w:szCs w:val="26"/>
          <w:rtl/>
        </w:rPr>
        <w:t xml:space="preserve">لى أن هذا التحول لم يقتصر على مركز بديا لوحده فالعوامل التي أدت </w:t>
      </w:r>
      <w:r w:rsidR="00BA0E9E">
        <w:rPr>
          <w:rFonts w:ascii="Simplified Arabic" w:hAnsi="Simplified Arabic" w:cs="Simplified Arabic" w:hint="cs"/>
          <w:sz w:val="26"/>
          <w:szCs w:val="26"/>
          <w:rtl/>
        </w:rPr>
        <w:t>إ</w:t>
      </w:r>
      <w:r w:rsidR="00F83A9F" w:rsidRPr="00CC1474">
        <w:rPr>
          <w:rFonts w:ascii="Simplified Arabic" w:hAnsi="Simplified Arabic" w:cs="Simplified Arabic" w:hint="cs"/>
          <w:sz w:val="26"/>
          <w:szCs w:val="26"/>
          <w:rtl/>
        </w:rPr>
        <w:t>لى هذه التغيرات شملت الريف الفلسطيني كاملا</w:t>
      </w:r>
      <w:r w:rsidR="00F4285F">
        <w:rPr>
          <w:rFonts w:ascii="Simplified Arabic" w:hAnsi="Simplified Arabic" w:cs="Simplified Arabic" w:hint="cs"/>
          <w:sz w:val="26"/>
          <w:szCs w:val="26"/>
          <w:rtl/>
        </w:rPr>
        <w:t>ً</w:t>
      </w:r>
      <w:r w:rsidR="00F83A9F" w:rsidRPr="00CC1474">
        <w:rPr>
          <w:rFonts w:ascii="Simplified Arabic" w:hAnsi="Simplified Arabic" w:cs="Simplified Arabic" w:hint="cs"/>
          <w:sz w:val="26"/>
          <w:szCs w:val="26"/>
          <w:rtl/>
        </w:rPr>
        <w:t xml:space="preserve"> ولكن بنسب وأشكال مختلفة.</w:t>
      </w:r>
    </w:p>
    <w:p w14:paraId="278EEF29" w14:textId="5721574A" w:rsidR="00490417" w:rsidRPr="00490417" w:rsidRDefault="00745780" w:rsidP="00490417">
      <w:pPr>
        <w:bidi/>
        <w:spacing w:after="240" w:line="360" w:lineRule="auto"/>
        <w:rPr>
          <w:rFonts w:ascii="Simplified Arabic" w:hAnsi="Simplified Arabic" w:cs="Simplified Arabic"/>
          <w:color w:val="FF0000"/>
          <w:sz w:val="26"/>
          <w:szCs w:val="26"/>
          <w:rtl/>
        </w:rPr>
      </w:pPr>
      <w:r w:rsidRPr="00CC1474">
        <w:rPr>
          <w:rFonts w:ascii="Simplified Arabic" w:hAnsi="Simplified Arabic" w:cs="Simplified Arabic" w:hint="cs"/>
          <w:sz w:val="26"/>
          <w:szCs w:val="26"/>
          <w:rtl/>
        </w:rPr>
        <w:t xml:space="preserve">رغم هذه المشاكل التي تواجه المركز </w:t>
      </w:r>
      <w:r w:rsidR="00185BC8">
        <w:rPr>
          <w:rFonts w:ascii="Simplified Arabic" w:hAnsi="Simplified Arabic" w:cs="Simplified Arabic" w:hint="cs"/>
          <w:sz w:val="26"/>
          <w:szCs w:val="26"/>
          <w:rtl/>
        </w:rPr>
        <w:t>إ</w:t>
      </w:r>
      <w:r w:rsidRPr="00CC1474">
        <w:rPr>
          <w:rFonts w:ascii="Simplified Arabic" w:hAnsi="Simplified Arabic" w:cs="Simplified Arabic" w:hint="cs"/>
          <w:sz w:val="26"/>
          <w:szCs w:val="26"/>
          <w:rtl/>
        </w:rPr>
        <w:t xml:space="preserve">لا </w:t>
      </w:r>
      <w:r w:rsidR="006329CD">
        <w:rPr>
          <w:rFonts w:ascii="Simplified Arabic" w:hAnsi="Simplified Arabic" w:cs="Simplified Arabic" w:hint="cs"/>
          <w:sz w:val="26"/>
          <w:szCs w:val="26"/>
          <w:rtl/>
        </w:rPr>
        <w:t>أن مركز بديا التاريخي</w:t>
      </w:r>
      <w:r w:rsidRPr="00CC1474">
        <w:rPr>
          <w:rFonts w:ascii="Simplified Arabic" w:hAnsi="Simplified Arabic" w:cs="Simplified Arabic" w:hint="cs"/>
          <w:sz w:val="26"/>
          <w:szCs w:val="26"/>
          <w:rtl/>
        </w:rPr>
        <w:t xml:space="preserve"> </w:t>
      </w:r>
      <w:r w:rsidR="006329CD">
        <w:rPr>
          <w:rFonts w:ascii="Simplified Arabic" w:hAnsi="Simplified Arabic" w:cs="Simplified Arabic" w:hint="cs"/>
          <w:sz w:val="26"/>
          <w:szCs w:val="26"/>
          <w:rtl/>
        </w:rPr>
        <w:t>ما</w:t>
      </w:r>
      <w:r w:rsidRPr="00CC1474">
        <w:rPr>
          <w:rFonts w:ascii="Simplified Arabic" w:hAnsi="Simplified Arabic" w:cs="Simplified Arabic" w:hint="cs"/>
          <w:sz w:val="26"/>
          <w:szCs w:val="26"/>
          <w:rtl/>
        </w:rPr>
        <w:t>زال يحتفظ بقيمة معمارية ونسيج حضري يمكن انقاذه</w:t>
      </w:r>
      <w:r w:rsidR="00BA0E9E">
        <w:rPr>
          <w:rFonts w:ascii="Simplified Arabic" w:hAnsi="Simplified Arabic" w:cs="Simplified Arabic" w:hint="cs"/>
          <w:sz w:val="26"/>
          <w:szCs w:val="26"/>
          <w:rtl/>
        </w:rPr>
        <w:t>،</w:t>
      </w:r>
      <w:r w:rsidR="00923CCA" w:rsidRPr="00CC1474">
        <w:rPr>
          <w:rFonts w:ascii="Simplified Arabic" w:hAnsi="Simplified Arabic" w:cs="Simplified Arabic" w:hint="cs"/>
          <w:sz w:val="26"/>
          <w:szCs w:val="26"/>
          <w:rtl/>
        </w:rPr>
        <w:t xml:space="preserve"> </w:t>
      </w:r>
      <w:r w:rsidR="009D0C23" w:rsidRPr="00CC1474">
        <w:rPr>
          <w:rFonts w:ascii="Simplified Arabic" w:hAnsi="Simplified Arabic" w:cs="Simplified Arabic" w:hint="cs"/>
          <w:sz w:val="26"/>
          <w:szCs w:val="26"/>
          <w:rtl/>
        </w:rPr>
        <w:t xml:space="preserve">فقد تبين </w:t>
      </w:r>
      <w:r w:rsidR="00A517E5" w:rsidRPr="00CC1474">
        <w:rPr>
          <w:rFonts w:ascii="Simplified Arabic" w:hAnsi="Simplified Arabic" w:cs="Simplified Arabic" w:hint="cs"/>
          <w:sz w:val="26"/>
          <w:szCs w:val="26"/>
          <w:rtl/>
        </w:rPr>
        <w:t xml:space="preserve">من خلال المسح الميداني الذي قامت به مؤسسة رواق لمركز بديا </w:t>
      </w:r>
      <w:r w:rsidR="00270B8E">
        <w:rPr>
          <w:rFonts w:ascii="Simplified Arabic" w:hAnsi="Simplified Arabic" w:cs="Simplified Arabic" w:hint="cs"/>
          <w:sz w:val="26"/>
          <w:szCs w:val="26"/>
          <w:rtl/>
        </w:rPr>
        <w:t xml:space="preserve">عام </w:t>
      </w:r>
      <w:r w:rsidR="00270B8E">
        <w:rPr>
          <w:rFonts w:ascii="Simplified Arabic" w:hAnsi="Simplified Arabic" w:cs="Simplified Arabic" w:hint="cs"/>
          <w:sz w:val="26"/>
          <w:szCs w:val="26"/>
          <w:rtl/>
        </w:rPr>
        <w:lastRenderedPageBreak/>
        <w:t>2004م</w:t>
      </w:r>
      <w:r w:rsidR="00BA0E9E">
        <w:rPr>
          <w:rFonts w:ascii="Simplified Arabic" w:hAnsi="Simplified Arabic" w:cs="Simplified Arabic" w:hint="cs"/>
          <w:sz w:val="26"/>
          <w:szCs w:val="26"/>
          <w:rtl/>
        </w:rPr>
        <w:t>،</w:t>
      </w:r>
      <w:r w:rsidR="00270B8E">
        <w:rPr>
          <w:rFonts w:ascii="Simplified Arabic" w:hAnsi="Simplified Arabic" w:cs="Simplified Arabic" w:hint="cs"/>
          <w:sz w:val="26"/>
          <w:szCs w:val="26"/>
          <w:rtl/>
        </w:rPr>
        <w:t xml:space="preserve"> </w:t>
      </w:r>
      <w:r w:rsidR="00A517E5" w:rsidRPr="00CC1474">
        <w:rPr>
          <w:rFonts w:ascii="Simplified Arabic" w:hAnsi="Simplified Arabic" w:cs="Simplified Arabic" w:hint="cs"/>
          <w:sz w:val="26"/>
          <w:szCs w:val="26"/>
          <w:rtl/>
        </w:rPr>
        <w:t>ان</w:t>
      </w:r>
      <w:r w:rsidR="00BA0E9E">
        <w:rPr>
          <w:rFonts w:ascii="Simplified Arabic" w:hAnsi="Simplified Arabic" w:cs="Simplified Arabic" w:hint="cs"/>
          <w:sz w:val="26"/>
          <w:szCs w:val="26"/>
          <w:rtl/>
        </w:rPr>
        <w:t>ها تحتوي</w:t>
      </w:r>
      <w:r w:rsidR="00A517E5" w:rsidRPr="00CC1474">
        <w:rPr>
          <w:rFonts w:ascii="Simplified Arabic" w:hAnsi="Simplified Arabic" w:cs="Simplified Arabic" w:hint="cs"/>
          <w:sz w:val="26"/>
          <w:szCs w:val="26"/>
          <w:rtl/>
        </w:rPr>
        <w:t xml:space="preserve"> 150 بناء قديم ما زال قائما كما ان هناك العديد من المواقع المعمارية القديمة والتي يعود تاريخ بنائها </w:t>
      </w:r>
      <w:r w:rsidR="00BA0E9E">
        <w:rPr>
          <w:rFonts w:ascii="Simplified Arabic" w:hAnsi="Simplified Arabic" w:cs="Simplified Arabic" w:hint="cs"/>
          <w:sz w:val="26"/>
          <w:szCs w:val="26"/>
          <w:rtl/>
        </w:rPr>
        <w:t>إ</w:t>
      </w:r>
      <w:r w:rsidR="00A517E5" w:rsidRPr="00CC1474">
        <w:rPr>
          <w:rFonts w:ascii="Simplified Arabic" w:hAnsi="Simplified Arabic" w:cs="Simplified Arabic" w:hint="cs"/>
          <w:sz w:val="26"/>
          <w:szCs w:val="26"/>
          <w:rtl/>
        </w:rPr>
        <w:t>لى القرن الثامن عشر</w:t>
      </w:r>
      <w:r w:rsidR="00BA0E9E">
        <w:rPr>
          <w:rFonts w:ascii="Simplified Arabic" w:hAnsi="Simplified Arabic" w:cs="Simplified Arabic" w:hint="cs"/>
          <w:sz w:val="26"/>
          <w:szCs w:val="26"/>
          <w:rtl/>
        </w:rPr>
        <w:t>،</w:t>
      </w:r>
      <w:r w:rsidR="00A517E5" w:rsidRPr="00CC1474">
        <w:rPr>
          <w:rFonts w:ascii="Simplified Arabic" w:hAnsi="Simplified Arabic" w:cs="Simplified Arabic" w:hint="cs"/>
          <w:sz w:val="26"/>
          <w:szCs w:val="26"/>
          <w:rtl/>
        </w:rPr>
        <w:t xml:space="preserve"> </w:t>
      </w:r>
      <w:r w:rsidR="00772916">
        <w:rPr>
          <w:rFonts w:ascii="Simplified Arabic" w:hAnsi="Simplified Arabic" w:cs="Simplified Arabic" w:hint="cs"/>
          <w:sz w:val="26"/>
          <w:szCs w:val="26"/>
          <w:rtl/>
        </w:rPr>
        <w:t xml:space="preserve">كما هو </w:t>
      </w:r>
      <w:r w:rsidR="00772916" w:rsidRPr="0008449D">
        <w:rPr>
          <w:rFonts w:ascii="Simplified Arabic" w:hAnsi="Simplified Arabic" w:cs="Simplified Arabic" w:hint="cs"/>
          <w:sz w:val="26"/>
          <w:szCs w:val="26"/>
          <w:rtl/>
        </w:rPr>
        <w:t xml:space="preserve">موضح بالشكل رقم </w:t>
      </w:r>
      <w:r w:rsidR="00C258F6" w:rsidRPr="0008449D">
        <w:rPr>
          <w:rFonts w:ascii="Simplified Arabic" w:hAnsi="Simplified Arabic" w:cs="Simplified Arabic" w:hint="cs"/>
          <w:sz w:val="26"/>
          <w:szCs w:val="26"/>
          <w:rtl/>
        </w:rPr>
        <w:t>9</w:t>
      </w:r>
      <w:r w:rsidR="004C6F02" w:rsidRPr="0008449D">
        <w:rPr>
          <w:rFonts w:ascii="Simplified Arabic" w:hAnsi="Simplified Arabic" w:cs="Simplified Arabic" w:hint="cs"/>
          <w:sz w:val="26"/>
          <w:szCs w:val="26"/>
          <w:rtl/>
        </w:rPr>
        <w:t>،</w:t>
      </w:r>
      <w:r w:rsidR="004C6F02" w:rsidRPr="004C6F02">
        <w:rPr>
          <w:rFonts w:ascii="Simplified Arabic" w:hAnsi="Simplified Arabic" w:cs="Simplified Arabic" w:hint="cs"/>
          <w:color w:val="FF0000"/>
          <w:sz w:val="26"/>
          <w:szCs w:val="26"/>
          <w:rtl/>
        </w:rPr>
        <w:t xml:space="preserve"> </w:t>
      </w:r>
      <w:r w:rsidR="00A517E5" w:rsidRPr="00CC1474">
        <w:rPr>
          <w:rFonts w:ascii="Simplified Arabic" w:hAnsi="Simplified Arabic" w:cs="Simplified Arabic" w:hint="cs"/>
          <w:sz w:val="26"/>
          <w:szCs w:val="26"/>
          <w:rtl/>
        </w:rPr>
        <w:t xml:space="preserve">وذكر التقرير </w:t>
      </w:r>
      <w:r w:rsidR="004C6F02">
        <w:rPr>
          <w:rFonts w:ascii="Simplified Arabic" w:hAnsi="Simplified Arabic" w:cs="Simplified Arabic" w:hint="cs"/>
          <w:sz w:val="26"/>
          <w:szCs w:val="26"/>
          <w:rtl/>
        </w:rPr>
        <w:t>أ</w:t>
      </w:r>
      <w:r w:rsidR="00A517E5" w:rsidRPr="00CC1474">
        <w:rPr>
          <w:rFonts w:ascii="Simplified Arabic" w:hAnsi="Simplified Arabic" w:cs="Simplified Arabic" w:hint="cs"/>
          <w:sz w:val="26"/>
          <w:szCs w:val="26"/>
          <w:rtl/>
        </w:rPr>
        <w:t xml:space="preserve">ن جذر البلد غير واضح بسبب البناء الجديد والتغيرات المعمارية الحاصلة مثل الشارع الرئيسي الذي تم </w:t>
      </w:r>
      <w:r w:rsidR="004C6F02">
        <w:rPr>
          <w:rFonts w:ascii="Simplified Arabic" w:hAnsi="Simplified Arabic" w:cs="Simplified Arabic" w:hint="cs"/>
          <w:sz w:val="26"/>
          <w:szCs w:val="26"/>
          <w:rtl/>
        </w:rPr>
        <w:t>شقه</w:t>
      </w:r>
      <w:r w:rsidR="00A517E5" w:rsidRPr="00CC1474">
        <w:rPr>
          <w:rFonts w:ascii="Simplified Arabic" w:hAnsi="Simplified Arabic" w:cs="Simplified Arabic" w:hint="cs"/>
          <w:sz w:val="26"/>
          <w:szCs w:val="26"/>
          <w:rtl/>
        </w:rPr>
        <w:t xml:space="preserve"> عام 1950</w:t>
      </w:r>
      <w:r w:rsidR="00270B8E">
        <w:rPr>
          <w:rFonts w:ascii="Simplified Arabic" w:hAnsi="Simplified Arabic" w:cs="Simplified Arabic" w:hint="cs"/>
          <w:sz w:val="26"/>
          <w:szCs w:val="26"/>
          <w:rtl/>
        </w:rPr>
        <w:t>م</w:t>
      </w:r>
      <w:r w:rsidR="00A517E5" w:rsidRPr="00CC1474">
        <w:rPr>
          <w:rFonts w:ascii="Simplified Arabic" w:hAnsi="Simplified Arabic" w:cs="Simplified Arabic" w:hint="cs"/>
          <w:sz w:val="26"/>
          <w:szCs w:val="26"/>
          <w:rtl/>
        </w:rPr>
        <w:t xml:space="preserve"> والذي اخترق البلدة القديمة</w:t>
      </w:r>
      <w:r w:rsidR="00BA0E9E">
        <w:rPr>
          <w:rFonts w:ascii="Simplified Arabic" w:hAnsi="Simplified Arabic" w:cs="Simplified Arabic" w:hint="cs"/>
          <w:sz w:val="26"/>
          <w:szCs w:val="26"/>
          <w:rtl/>
        </w:rPr>
        <w:t>،</w:t>
      </w:r>
      <w:r w:rsidR="008E679C" w:rsidRPr="004C6F02">
        <w:rPr>
          <w:rFonts w:ascii="Simplified Arabic" w:hAnsi="Simplified Arabic" w:cs="Simplified Arabic" w:hint="cs"/>
          <w:color w:val="FF0000"/>
          <w:sz w:val="26"/>
          <w:szCs w:val="26"/>
          <w:rtl/>
        </w:rPr>
        <w:t xml:space="preserve"> </w:t>
      </w:r>
      <w:r w:rsidR="00C258F6">
        <w:rPr>
          <w:rFonts w:ascii="Simplified Arabic" w:hAnsi="Simplified Arabic" w:cs="Simplified Arabic" w:hint="cs"/>
          <w:sz w:val="26"/>
          <w:szCs w:val="26"/>
          <w:rtl/>
        </w:rPr>
        <w:t>أما</w:t>
      </w:r>
      <w:r w:rsidR="00490417" w:rsidRPr="00C734FC">
        <w:rPr>
          <w:rFonts w:ascii="Simplified Arabic" w:hAnsi="Simplified Arabic" w:cs="Simplified Arabic" w:hint="cs"/>
          <w:sz w:val="26"/>
          <w:szCs w:val="26"/>
          <w:rtl/>
        </w:rPr>
        <w:t xml:space="preserve"> وصف الأبنية </w:t>
      </w:r>
      <w:r w:rsidR="00C258F6">
        <w:rPr>
          <w:rFonts w:ascii="Simplified Arabic" w:hAnsi="Simplified Arabic" w:cs="Simplified Arabic" w:hint="cs"/>
          <w:sz w:val="26"/>
          <w:szCs w:val="26"/>
          <w:rtl/>
        </w:rPr>
        <w:t>ف</w:t>
      </w:r>
      <w:r w:rsidR="00490417" w:rsidRPr="00C734FC">
        <w:rPr>
          <w:rFonts w:ascii="Simplified Arabic" w:hAnsi="Simplified Arabic" w:cs="Simplified Arabic" w:hint="cs"/>
          <w:sz w:val="26"/>
          <w:szCs w:val="26"/>
          <w:rtl/>
        </w:rPr>
        <w:t xml:space="preserve">كما هو موضح بالجدول رقم </w:t>
      </w:r>
      <w:r w:rsidR="00D85B4C">
        <w:rPr>
          <w:rFonts w:ascii="Simplified Arabic" w:hAnsi="Simplified Arabic" w:cs="Simplified Arabic" w:hint="cs"/>
          <w:sz w:val="26"/>
          <w:szCs w:val="26"/>
          <w:rtl/>
        </w:rPr>
        <w:t>2</w:t>
      </w:r>
      <w:r w:rsidR="00490417">
        <w:rPr>
          <w:rFonts w:ascii="Simplified Arabic" w:hAnsi="Simplified Arabic" w:cs="Simplified Arabic" w:hint="cs"/>
          <w:sz w:val="26"/>
          <w:szCs w:val="26"/>
          <w:rtl/>
        </w:rPr>
        <w:t>،</w:t>
      </w:r>
      <w:r w:rsidR="00490417" w:rsidRPr="00C734FC">
        <w:rPr>
          <w:rFonts w:ascii="Simplified Arabic" w:hAnsi="Simplified Arabic" w:cs="Simplified Arabic" w:hint="cs"/>
          <w:sz w:val="26"/>
          <w:szCs w:val="26"/>
          <w:rtl/>
        </w:rPr>
        <w:t xml:space="preserve"> </w:t>
      </w:r>
      <w:r w:rsidR="00490417">
        <w:rPr>
          <w:rFonts w:ascii="Simplified Arabic" w:hAnsi="Simplified Arabic" w:cs="Simplified Arabic" w:hint="cs"/>
          <w:sz w:val="26"/>
          <w:szCs w:val="26"/>
          <w:rtl/>
        </w:rPr>
        <w:t xml:space="preserve">كما أشار التقرير إلى أن حدود المركز التاريخي للقرية </w:t>
      </w:r>
      <w:r w:rsidR="00490417" w:rsidRPr="00C734FC">
        <w:rPr>
          <w:rFonts w:ascii="Simplified Arabic" w:hAnsi="Simplified Arabic" w:cs="Simplified Arabic" w:hint="cs"/>
          <w:sz w:val="26"/>
          <w:szCs w:val="26"/>
          <w:rtl/>
        </w:rPr>
        <w:t xml:space="preserve">لم </w:t>
      </w:r>
      <w:r w:rsidR="00490417">
        <w:rPr>
          <w:rFonts w:ascii="Simplified Arabic" w:hAnsi="Simplified Arabic" w:cs="Simplified Arabic" w:hint="cs"/>
          <w:sz w:val="26"/>
          <w:szCs w:val="26"/>
          <w:rtl/>
        </w:rPr>
        <w:t>ت</w:t>
      </w:r>
      <w:r w:rsidR="00490417" w:rsidRPr="00C734FC">
        <w:rPr>
          <w:rFonts w:ascii="Simplified Arabic" w:hAnsi="Simplified Arabic" w:cs="Simplified Arabic" w:hint="cs"/>
          <w:sz w:val="26"/>
          <w:szCs w:val="26"/>
          <w:rtl/>
        </w:rPr>
        <w:t>عد واضح</w:t>
      </w:r>
      <w:r w:rsidR="00490417">
        <w:rPr>
          <w:rFonts w:ascii="Simplified Arabic" w:hAnsi="Simplified Arabic" w:cs="Simplified Arabic" w:hint="cs"/>
          <w:sz w:val="26"/>
          <w:szCs w:val="26"/>
          <w:rtl/>
        </w:rPr>
        <w:t>ة</w:t>
      </w:r>
      <w:r w:rsidR="00490417" w:rsidRPr="00C734FC">
        <w:rPr>
          <w:rFonts w:ascii="Simplified Arabic" w:hAnsi="Simplified Arabic" w:cs="Simplified Arabic" w:hint="cs"/>
          <w:sz w:val="26"/>
          <w:szCs w:val="26"/>
          <w:rtl/>
        </w:rPr>
        <w:t xml:space="preserve"> بسبب التغيرات الحاصلة من شق وتعبيد الطرق الجديدة وهدم بعض الأبنية القديمة.</w:t>
      </w:r>
    </w:p>
    <w:p w14:paraId="3179D003" w14:textId="17610F36" w:rsidR="00490417" w:rsidRPr="00523413" w:rsidRDefault="00490417" w:rsidP="00490417">
      <w:pPr>
        <w:bidi/>
        <w:spacing w:after="0" w:line="360" w:lineRule="auto"/>
        <w:rPr>
          <w:rFonts w:ascii="Simplified Arabic" w:hAnsi="Simplified Arabic" w:cs="Simplified Arabic"/>
          <w:sz w:val="26"/>
          <w:szCs w:val="26"/>
          <w:rtl/>
        </w:rPr>
      </w:pPr>
      <w:r w:rsidRPr="000A591F">
        <w:rPr>
          <w:rFonts w:ascii="Simplified Arabic" w:hAnsi="Simplified Arabic" w:cs="Simplified Arabic"/>
          <w:b/>
          <w:bCs/>
          <w:sz w:val="26"/>
          <w:szCs w:val="26"/>
          <w:rtl/>
        </w:rPr>
        <w:t xml:space="preserve">جدول </w:t>
      </w:r>
      <w:r w:rsidR="00713661">
        <w:rPr>
          <w:rFonts w:ascii="Simplified Arabic" w:hAnsi="Simplified Arabic" w:cs="Simplified Arabic" w:hint="cs"/>
          <w:b/>
          <w:bCs/>
          <w:sz w:val="26"/>
          <w:szCs w:val="26"/>
          <w:rtl/>
        </w:rPr>
        <w:t>3</w:t>
      </w:r>
      <w:r>
        <w:rPr>
          <w:rFonts w:ascii="Simplified Arabic" w:hAnsi="Simplified Arabic" w:cs="Simplified Arabic"/>
          <w:b/>
          <w:bCs/>
          <w:sz w:val="26"/>
          <w:szCs w:val="26"/>
          <w:rtl/>
        </w:rPr>
        <w:br/>
      </w:r>
      <w:bookmarkStart w:id="50" w:name="_Hlk200355411"/>
      <w:r>
        <w:rPr>
          <w:rFonts w:ascii="Simplified Arabic" w:hAnsi="Simplified Arabic" w:cs="Simplified Arabic" w:hint="cs"/>
          <w:i/>
          <w:iCs/>
          <w:sz w:val="26"/>
          <w:szCs w:val="26"/>
          <w:rtl/>
        </w:rPr>
        <w:t xml:space="preserve">أبنية المركز </w:t>
      </w:r>
      <w:r w:rsidR="005D2DDA">
        <w:rPr>
          <w:rFonts w:ascii="Simplified Arabic" w:hAnsi="Simplified Arabic" w:cs="Simplified Arabic" w:hint="cs"/>
          <w:i/>
          <w:iCs/>
          <w:sz w:val="26"/>
          <w:szCs w:val="26"/>
          <w:rtl/>
        </w:rPr>
        <w:t>التاريخ</w:t>
      </w:r>
      <w:r w:rsidR="005D2DDA">
        <w:rPr>
          <w:rFonts w:ascii="Simplified Arabic" w:hAnsi="Simplified Arabic" w:cs="Simplified Arabic" w:hint="eastAsia"/>
          <w:i/>
          <w:iCs/>
          <w:sz w:val="26"/>
          <w:szCs w:val="26"/>
          <w:rtl/>
        </w:rPr>
        <w:t>ي</w:t>
      </w:r>
      <w:r>
        <w:rPr>
          <w:rFonts w:ascii="Simplified Arabic" w:hAnsi="Simplified Arabic" w:cs="Simplified Arabic" w:hint="cs"/>
          <w:i/>
          <w:iCs/>
          <w:sz w:val="26"/>
          <w:szCs w:val="26"/>
          <w:rtl/>
        </w:rPr>
        <w:t xml:space="preserve"> في بديا</w:t>
      </w:r>
      <w:bookmarkEnd w:id="50"/>
    </w:p>
    <w:tbl>
      <w:tblPr>
        <w:tblStyle w:val="TableGrid"/>
        <w:bidiVisual/>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2"/>
        <w:gridCol w:w="4242"/>
      </w:tblGrid>
      <w:tr w:rsidR="00490417" w14:paraId="5B81FF9B" w14:textId="77777777" w:rsidTr="00081714">
        <w:trPr>
          <w:trHeight w:val="773"/>
        </w:trPr>
        <w:tc>
          <w:tcPr>
            <w:tcW w:w="4675" w:type="dxa"/>
            <w:tcBorders>
              <w:top w:val="single" w:sz="4" w:space="0" w:color="auto"/>
              <w:bottom w:val="single" w:sz="4" w:space="0" w:color="auto"/>
            </w:tcBorders>
          </w:tcPr>
          <w:p w14:paraId="292DCDF2" w14:textId="77777777" w:rsidR="00490417" w:rsidRPr="00F923F6" w:rsidRDefault="00490417" w:rsidP="00081714">
            <w:pPr>
              <w:bidi/>
              <w:jc w:val="center"/>
              <w:rPr>
                <w:rFonts w:ascii="Simplified Arabic" w:hAnsi="Simplified Arabic" w:cs="Simplified Arabic"/>
                <w:rtl/>
              </w:rPr>
            </w:pPr>
            <w:r w:rsidRPr="00F923F6">
              <w:rPr>
                <w:rFonts w:ascii="Simplified Arabic" w:hAnsi="Simplified Arabic" w:cs="Simplified Arabic" w:hint="cs"/>
                <w:rtl/>
              </w:rPr>
              <w:t>وصف البناء</w:t>
            </w:r>
          </w:p>
        </w:tc>
        <w:tc>
          <w:tcPr>
            <w:tcW w:w="4675" w:type="dxa"/>
            <w:tcBorders>
              <w:top w:val="single" w:sz="4" w:space="0" w:color="auto"/>
              <w:bottom w:val="single" w:sz="4" w:space="0" w:color="auto"/>
            </w:tcBorders>
          </w:tcPr>
          <w:p w14:paraId="5D4281FF" w14:textId="77777777" w:rsidR="00490417" w:rsidRPr="00F923F6" w:rsidRDefault="00490417" w:rsidP="00081714">
            <w:pPr>
              <w:bidi/>
              <w:jc w:val="center"/>
              <w:rPr>
                <w:rFonts w:ascii="Simplified Arabic" w:hAnsi="Simplified Arabic" w:cs="Simplified Arabic"/>
                <w:rtl/>
              </w:rPr>
            </w:pPr>
            <w:r w:rsidRPr="00F923F6">
              <w:rPr>
                <w:rFonts w:ascii="Simplified Arabic" w:hAnsi="Simplified Arabic" w:cs="Simplified Arabic" w:hint="cs"/>
                <w:rtl/>
              </w:rPr>
              <w:t>العدد</w:t>
            </w:r>
          </w:p>
        </w:tc>
      </w:tr>
      <w:tr w:rsidR="00490417" w14:paraId="32F0000E" w14:textId="77777777" w:rsidTr="00081714">
        <w:trPr>
          <w:trHeight w:val="593"/>
        </w:trPr>
        <w:tc>
          <w:tcPr>
            <w:tcW w:w="4675" w:type="dxa"/>
            <w:tcBorders>
              <w:top w:val="single" w:sz="4" w:space="0" w:color="auto"/>
            </w:tcBorders>
          </w:tcPr>
          <w:p w14:paraId="2537D3B2" w14:textId="77777777" w:rsidR="00490417" w:rsidRPr="00F923F6" w:rsidRDefault="00490417" w:rsidP="00081714">
            <w:pPr>
              <w:bidi/>
              <w:jc w:val="center"/>
              <w:rPr>
                <w:rFonts w:ascii="Simplified Arabic" w:hAnsi="Simplified Arabic" w:cs="Simplified Arabic"/>
                <w:rtl/>
              </w:rPr>
            </w:pPr>
            <w:r w:rsidRPr="00F923F6">
              <w:rPr>
                <w:rFonts w:ascii="Simplified Arabic" w:hAnsi="Simplified Arabic" w:cs="Simplified Arabic" w:hint="cs"/>
                <w:rtl/>
              </w:rPr>
              <w:t>استخدام سكني</w:t>
            </w:r>
          </w:p>
        </w:tc>
        <w:tc>
          <w:tcPr>
            <w:tcW w:w="4675" w:type="dxa"/>
            <w:tcBorders>
              <w:top w:val="single" w:sz="4" w:space="0" w:color="auto"/>
            </w:tcBorders>
          </w:tcPr>
          <w:p w14:paraId="69C12D33" w14:textId="77777777" w:rsidR="00490417" w:rsidRPr="00F923F6" w:rsidRDefault="00490417" w:rsidP="00081714">
            <w:pPr>
              <w:bidi/>
              <w:jc w:val="center"/>
              <w:rPr>
                <w:rFonts w:ascii="Simplified Arabic" w:hAnsi="Simplified Arabic" w:cs="Simplified Arabic"/>
                <w:rtl/>
              </w:rPr>
            </w:pPr>
            <w:r w:rsidRPr="00F923F6">
              <w:rPr>
                <w:rFonts w:ascii="Simplified Arabic" w:hAnsi="Simplified Arabic" w:cs="Simplified Arabic" w:hint="cs"/>
                <w:rtl/>
              </w:rPr>
              <w:t>141</w:t>
            </w:r>
          </w:p>
        </w:tc>
      </w:tr>
      <w:tr w:rsidR="00490417" w14:paraId="1E75FE8A" w14:textId="77777777" w:rsidTr="00081714">
        <w:trPr>
          <w:trHeight w:val="620"/>
        </w:trPr>
        <w:tc>
          <w:tcPr>
            <w:tcW w:w="4675" w:type="dxa"/>
          </w:tcPr>
          <w:p w14:paraId="3C3EDC99" w14:textId="77777777" w:rsidR="00490417" w:rsidRPr="00F923F6" w:rsidRDefault="00490417" w:rsidP="00081714">
            <w:pPr>
              <w:bidi/>
              <w:jc w:val="center"/>
              <w:rPr>
                <w:rFonts w:ascii="Simplified Arabic" w:hAnsi="Simplified Arabic" w:cs="Simplified Arabic"/>
                <w:rtl/>
              </w:rPr>
            </w:pPr>
            <w:r w:rsidRPr="00F923F6">
              <w:rPr>
                <w:rFonts w:ascii="Simplified Arabic" w:hAnsi="Simplified Arabic" w:cs="Simplified Arabic" w:hint="cs"/>
                <w:rtl/>
              </w:rPr>
              <w:t>ديوان</w:t>
            </w:r>
          </w:p>
        </w:tc>
        <w:tc>
          <w:tcPr>
            <w:tcW w:w="4675" w:type="dxa"/>
          </w:tcPr>
          <w:p w14:paraId="52A1A64F" w14:textId="77777777" w:rsidR="00490417" w:rsidRPr="00F923F6" w:rsidRDefault="00490417" w:rsidP="00081714">
            <w:pPr>
              <w:bidi/>
              <w:jc w:val="center"/>
              <w:rPr>
                <w:rFonts w:ascii="Simplified Arabic" w:hAnsi="Simplified Arabic" w:cs="Simplified Arabic"/>
                <w:rtl/>
              </w:rPr>
            </w:pPr>
            <w:r w:rsidRPr="00F923F6">
              <w:rPr>
                <w:rFonts w:ascii="Simplified Arabic" w:hAnsi="Simplified Arabic" w:cs="Simplified Arabic" w:hint="cs"/>
                <w:rtl/>
              </w:rPr>
              <w:t>1</w:t>
            </w:r>
          </w:p>
        </w:tc>
      </w:tr>
      <w:tr w:rsidR="00490417" w14:paraId="6115044B" w14:textId="77777777" w:rsidTr="00081714">
        <w:trPr>
          <w:trHeight w:val="620"/>
        </w:trPr>
        <w:tc>
          <w:tcPr>
            <w:tcW w:w="4675" w:type="dxa"/>
          </w:tcPr>
          <w:p w14:paraId="2FB2C5CE" w14:textId="77777777" w:rsidR="00490417" w:rsidRPr="00F923F6" w:rsidRDefault="00490417" w:rsidP="00081714">
            <w:pPr>
              <w:bidi/>
              <w:jc w:val="center"/>
              <w:rPr>
                <w:rFonts w:ascii="Simplified Arabic" w:hAnsi="Simplified Arabic" w:cs="Simplified Arabic"/>
                <w:rtl/>
              </w:rPr>
            </w:pPr>
            <w:r w:rsidRPr="00F923F6">
              <w:rPr>
                <w:rFonts w:ascii="Simplified Arabic" w:hAnsi="Simplified Arabic" w:cs="Simplified Arabic" w:hint="cs"/>
                <w:rtl/>
              </w:rPr>
              <w:t>فرن</w:t>
            </w:r>
          </w:p>
        </w:tc>
        <w:tc>
          <w:tcPr>
            <w:tcW w:w="4675" w:type="dxa"/>
          </w:tcPr>
          <w:p w14:paraId="785B4939" w14:textId="77777777" w:rsidR="00490417" w:rsidRPr="00F923F6" w:rsidRDefault="00490417" w:rsidP="00081714">
            <w:pPr>
              <w:bidi/>
              <w:jc w:val="center"/>
              <w:rPr>
                <w:rFonts w:ascii="Simplified Arabic" w:hAnsi="Simplified Arabic" w:cs="Simplified Arabic"/>
                <w:rtl/>
              </w:rPr>
            </w:pPr>
            <w:r w:rsidRPr="00F923F6">
              <w:rPr>
                <w:rFonts w:ascii="Simplified Arabic" w:hAnsi="Simplified Arabic" w:cs="Simplified Arabic" w:hint="cs"/>
                <w:rtl/>
              </w:rPr>
              <w:t>2</w:t>
            </w:r>
          </w:p>
        </w:tc>
      </w:tr>
      <w:tr w:rsidR="00490417" w14:paraId="39DB03DF" w14:textId="77777777" w:rsidTr="00081714">
        <w:trPr>
          <w:trHeight w:val="530"/>
        </w:trPr>
        <w:tc>
          <w:tcPr>
            <w:tcW w:w="4675" w:type="dxa"/>
          </w:tcPr>
          <w:p w14:paraId="7E52A35C" w14:textId="77777777" w:rsidR="00490417" w:rsidRPr="00F923F6" w:rsidRDefault="00490417" w:rsidP="00081714">
            <w:pPr>
              <w:bidi/>
              <w:jc w:val="center"/>
              <w:rPr>
                <w:rFonts w:ascii="Simplified Arabic" w:hAnsi="Simplified Arabic" w:cs="Simplified Arabic"/>
                <w:rtl/>
              </w:rPr>
            </w:pPr>
            <w:r w:rsidRPr="00F923F6">
              <w:rPr>
                <w:rFonts w:ascii="Simplified Arabic" w:hAnsi="Simplified Arabic" w:cs="Simplified Arabic" w:hint="cs"/>
                <w:rtl/>
              </w:rPr>
              <w:t>مسجد</w:t>
            </w:r>
          </w:p>
        </w:tc>
        <w:tc>
          <w:tcPr>
            <w:tcW w:w="4675" w:type="dxa"/>
          </w:tcPr>
          <w:p w14:paraId="4351F2C3" w14:textId="77777777" w:rsidR="00490417" w:rsidRPr="00F923F6" w:rsidRDefault="00490417" w:rsidP="00081714">
            <w:pPr>
              <w:bidi/>
              <w:jc w:val="center"/>
              <w:rPr>
                <w:rFonts w:ascii="Simplified Arabic" w:hAnsi="Simplified Arabic" w:cs="Simplified Arabic"/>
                <w:rtl/>
              </w:rPr>
            </w:pPr>
            <w:r w:rsidRPr="00F923F6">
              <w:rPr>
                <w:rFonts w:ascii="Simplified Arabic" w:hAnsi="Simplified Arabic" w:cs="Simplified Arabic" w:hint="cs"/>
                <w:rtl/>
              </w:rPr>
              <w:t>2</w:t>
            </w:r>
          </w:p>
        </w:tc>
      </w:tr>
      <w:tr w:rsidR="00490417" w14:paraId="30D75E2D" w14:textId="77777777" w:rsidTr="00081714">
        <w:trPr>
          <w:trHeight w:val="620"/>
        </w:trPr>
        <w:tc>
          <w:tcPr>
            <w:tcW w:w="4675" w:type="dxa"/>
          </w:tcPr>
          <w:p w14:paraId="22306478" w14:textId="76EB60F1" w:rsidR="00490417" w:rsidRPr="00F923F6" w:rsidRDefault="00490417" w:rsidP="00081714">
            <w:pPr>
              <w:bidi/>
              <w:jc w:val="center"/>
              <w:rPr>
                <w:rFonts w:ascii="Simplified Arabic" w:hAnsi="Simplified Arabic" w:cs="Simplified Arabic"/>
                <w:rtl/>
              </w:rPr>
            </w:pPr>
            <w:r w:rsidRPr="00F923F6">
              <w:rPr>
                <w:rFonts w:ascii="Simplified Arabic" w:hAnsi="Simplified Arabic" w:cs="Simplified Arabic" w:hint="cs"/>
                <w:rtl/>
              </w:rPr>
              <w:t>معصرة زيتون ومطحنة قمح</w:t>
            </w:r>
          </w:p>
        </w:tc>
        <w:tc>
          <w:tcPr>
            <w:tcW w:w="4675" w:type="dxa"/>
          </w:tcPr>
          <w:p w14:paraId="358B1CFF" w14:textId="77777777" w:rsidR="00490417" w:rsidRDefault="00490417" w:rsidP="00081714">
            <w:pPr>
              <w:bidi/>
              <w:jc w:val="center"/>
              <w:rPr>
                <w:rFonts w:ascii="Simplified Arabic" w:hAnsi="Simplified Arabic" w:cs="Simplified Arabic"/>
                <w:rtl/>
              </w:rPr>
            </w:pPr>
            <w:r w:rsidRPr="00F923F6">
              <w:rPr>
                <w:rFonts w:ascii="Simplified Arabic" w:hAnsi="Simplified Arabic" w:cs="Simplified Arabic" w:hint="cs"/>
                <w:rtl/>
              </w:rPr>
              <w:t>2</w:t>
            </w:r>
          </w:p>
          <w:p w14:paraId="34E42E77" w14:textId="77777777" w:rsidR="00490417" w:rsidRPr="00F923F6" w:rsidRDefault="00490417" w:rsidP="00081714">
            <w:pPr>
              <w:bidi/>
              <w:jc w:val="center"/>
              <w:rPr>
                <w:rFonts w:ascii="Simplified Arabic" w:hAnsi="Simplified Arabic" w:cs="Simplified Arabic"/>
              </w:rPr>
            </w:pPr>
          </w:p>
        </w:tc>
      </w:tr>
      <w:tr w:rsidR="00490417" w14:paraId="07C1724D" w14:textId="77777777" w:rsidTr="00081714">
        <w:trPr>
          <w:trHeight w:val="530"/>
        </w:trPr>
        <w:tc>
          <w:tcPr>
            <w:tcW w:w="4675" w:type="dxa"/>
          </w:tcPr>
          <w:p w14:paraId="5144C11C" w14:textId="77777777" w:rsidR="00490417" w:rsidRPr="00F923F6" w:rsidRDefault="00490417" w:rsidP="00081714">
            <w:pPr>
              <w:bidi/>
              <w:jc w:val="center"/>
              <w:rPr>
                <w:rFonts w:ascii="Simplified Arabic" w:hAnsi="Simplified Arabic" w:cs="Simplified Arabic"/>
                <w:rtl/>
              </w:rPr>
            </w:pPr>
            <w:r w:rsidRPr="00F923F6">
              <w:rPr>
                <w:rFonts w:ascii="Simplified Arabic" w:hAnsi="Simplified Arabic" w:cs="Simplified Arabic" w:hint="cs"/>
                <w:rtl/>
              </w:rPr>
              <w:t>غير محدد</w:t>
            </w:r>
          </w:p>
        </w:tc>
        <w:tc>
          <w:tcPr>
            <w:tcW w:w="4675" w:type="dxa"/>
          </w:tcPr>
          <w:p w14:paraId="55B12411" w14:textId="77777777" w:rsidR="00490417" w:rsidRPr="00F923F6" w:rsidRDefault="00490417" w:rsidP="00081714">
            <w:pPr>
              <w:keepNext/>
              <w:bidi/>
              <w:jc w:val="center"/>
              <w:rPr>
                <w:rFonts w:ascii="Simplified Arabic" w:hAnsi="Simplified Arabic" w:cs="Simplified Arabic"/>
                <w:rtl/>
              </w:rPr>
            </w:pPr>
            <w:r w:rsidRPr="00F923F6">
              <w:rPr>
                <w:rFonts w:ascii="Simplified Arabic" w:hAnsi="Simplified Arabic" w:cs="Simplified Arabic" w:hint="cs"/>
                <w:rtl/>
              </w:rPr>
              <w:t>2</w:t>
            </w:r>
          </w:p>
        </w:tc>
      </w:tr>
    </w:tbl>
    <w:p w14:paraId="234AAA73" w14:textId="3EF2EB79" w:rsidR="00490417" w:rsidRPr="00523413" w:rsidRDefault="00490417" w:rsidP="00490417">
      <w:pPr>
        <w:bidi/>
        <w:spacing w:after="240" w:line="240" w:lineRule="auto"/>
        <w:jc w:val="center"/>
        <w:rPr>
          <w:rFonts w:ascii="Simplified Arabic" w:hAnsi="Simplified Arabic" w:cs="Simplified Arabic"/>
          <w:sz w:val="20"/>
          <w:szCs w:val="20"/>
          <w:rtl/>
        </w:rPr>
      </w:pPr>
      <w:r w:rsidRPr="00523413">
        <w:rPr>
          <w:rFonts w:ascii="Simplified Arabic" w:hAnsi="Simplified Arabic" w:cs="Simplified Arabic" w:hint="cs"/>
          <w:sz w:val="20"/>
          <w:szCs w:val="20"/>
          <w:rtl/>
        </w:rPr>
        <w:t>المصدر: مؤسسة رواق</w:t>
      </w:r>
      <w:r w:rsidR="00C258F6">
        <w:rPr>
          <w:rFonts w:ascii="Simplified Arabic" w:hAnsi="Simplified Arabic" w:cs="Simplified Arabic" w:hint="cs"/>
          <w:sz w:val="20"/>
          <w:szCs w:val="20"/>
          <w:rtl/>
        </w:rPr>
        <w:t>2004</w:t>
      </w:r>
    </w:p>
    <w:p w14:paraId="0279B348" w14:textId="4B38459B" w:rsidR="00490417" w:rsidRDefault="00490417" w:rsidP="00490417">
      <w:pPr>
        <w:bidi/>
        <w:spacing w:after="240" w:line="360" w:lineRule="auto"/>
        <w:rPr>
          <w:rFonts w:ascii="Simplified Arabic" w:hAnsi="Simplified Arabic" w:cs="Simplified Arabic"/>
          <w:sz w:val="26"/>
          <w:szCs w:val="26"/>
          <w:rtl/>
        </w:rPr>
      </w:pPr>
      <w:r w:rsidRPr="00523413">
        <w:rPr>
          <w:rFonts w:ascii="Simplified Arabic" w:hAnsi="Simplified Arabic" w:cs="Simplified Arabic" w:hint="cs"/>
          <w:sz w:val="26"/>
          <w:szCs w:val="26"/>
          <w:rtl/>
        </w:rPr>
        <w:t>تصل نسبة الاشغال الكلي لهذه ال</w:t>
      </w:r>
      <w:r>
        <w:rPr>
          <w:rFonts w:ascii="Simplified Arabic" w:hAnsi="Simplified Arabic" w:cs="Simplified Arabic" w:hint="cs"/>
          <w:sz w:val="26"/>
          <w:szCs w:val="26"/>
          <w:rtl/>
        </w:rPr>
        <w:t>ا</w:t>
      </w:r>
      <w:r w:rsidRPr="00523413">
        <w:rPr>
          <w:rFonts w:ascii="Simplified Arabic" w:hAnsi="Simplified Arabic" w:cs="Simplified Arabic" w:hint="cs"/>
          <w:sz w:val="26"/>
          <w:szCs w:val="26"/>
          <w:rtl/>
        </w:rPr>
        <w:t xml:space="preserve">بنية </w:t>
      </w:r>
      <w:r>
        <w:rPr>
          <w:rFonts w:ascii="Simplified Arabic" w:hAnsi="Simplified Arabic" w:cs="Simplified Arabic" w:hint="cs"/>
          <w:sz w:val="26"/>
          <w:szCs w:val="26"/>
          <w:rtl/>
        </w:rPr>
        <w:t>إ</w:t>
      </w:r>
      <w:r w:rsidRPr="00523413">
        <w:rPr>
          <w:rFonts w:ascii="Simplified Arabic" w:hAnsi="Simplified Arabic" w:cs="Simplified Arabic" w:hint="cs"/>
          <w:sz w:val="26"/>
          <w:szCs w:val="26"/>
          <w:rtl/>
        </w:rPr>
        <w:t xml:space="preserve">لى 63% حيث </w:t>
      </w:r>
      <w:r>
        <w:rPr>
          <w:rFonts w:ascii="Simplified Arabic" w:hAnsi="Simplified Arabic" w:cs="Simplified Arabic" w:hint="cs"/>
          <w:sz w:val="26"/>
          <w:szCs w:val="26"/>
          <w:rtl/>
        </w:rPr>
        <w:t>أ</w:t>
      </w:r>
      <w:r w:rsidRPr="00523413">
        <w:rPr>
          <w:rFonts w:ascii="Simplified Arabic" w:hAnsi="Simplified Arabic" w:cs="Simplified Arabic" w:hint="cs"/>
          <w:sz w:val="26"/>
          <w:szCs w:val="26"/>
          <w:rtl/>
        </w:rPr>
        <w:t xml:space="preserve">شار تقرير مؤسسة رواق </w:t>
      </w:r>
      <w:r>
        <w:rPr>
          <w:rFonts w:ascii="Simplified Arabic" w:hAnsi="Simplified Arabic" w:cs="Simplified Arabic" w:hint="cs"/>
          <w:sz w:val="26"/>
          <w:szCs w:val="26"/>
          <w:rtl/>
        </w:rPr>
        <w:t>إ</w:t>
      </w:r>
      <w:r w:rsidRPr="00523413">
        <w:rPr>
          <w:rFonts w:ascii="Simplified Arabic" w:hAnsi="Simplified Arabic" w:cs="Simplified Arabic" w:hint="cs"/>
          <w:sz w:val="26"/>
          <w:szCs w:val="26"/>
          <w:rtl/>
        </w:rPr>
        <w:t>لى وجود 94 بناء مستخدم بشكل كلي و11 بناء مستخدم جزئي و45 بناء مهجور</w:t>
      </w:r>
      <w:r>
        <w:rPr>
          <w:rFonts w:ascii="Simplified Arabic" w:hAnsi="Simplified Arabic" w:cs="Simplified Arabic" w:hint="cs"/>
          <w:sz w:val="26"/>
          <w:szCs w:val="26"/>
          <w:rtl/>
        </w:rPr>
        <w:t>،</w:t>
      </w:r>
      <w:r w:rsidRPr="00523413">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أ</w:t>
      </w:r>
      <w:r w:rsidRPr="00523413">
        <w:rPr>
          <w:rFonts w:ascii="Simplified Arabic" w:hAnsi="Simplified Arabic" w:cs="Simplified Arabic" w:hint="cs"/>
          <w:sz w:val="26"/>
          <w:szCs w:val="26"/>
          <w:rtl/>
        </w:rPr>
        <w:t>ي</w:t>
      </w:r>
      <w:r>
        <w:rPr>
          <w:rFonts w:ascii="Simplified Arabic" w:hAnsi="Simplified Arabic" w:cs="Simplified Arabic" w:hint="cs"/>
          <w:sz w:val="26"/>
          <w:szCs w:val="26"/>
          <w:rtl/>
        </w:rPr>
        <w:t xml:space="preserve"> أن</w:t>
      </w:r>
      <w:r w:rsidRPr="00523413">
        <w:rPr>
          <w:rFonts w:ascii="Simplified Arabic" w:hAnsi="Simplified Arabic" w:cs="Simplified Arabic" w:hint="cs"/>
          <w:sz w:val="26"/>
          <w:szCs w:val="26"/>
          <w:rtl/>
        </w:rPr>
        <w:t xml:space="preserve"> نسبة المباني المهجورة</w:t>
      </w:r>
      <w:r w:rsidRPr="00954FBD">
        <w:rPr>
          <w:rFonts w:ascii="Simplified Arabic" w:hAnsi="Simplified Arabic" w:cs="Simplified Arabic" w:hint="cs"/>
          <w:sz w:val="26"/>
          <w:szCs w:val="26"/>
          <w:rtl/>
        </w:rPr>
        <w:t xml:space="preserve"> </w:t>
      </w:r>
      <w:r w:rsidRPr="00523413">
        <w:rPr>
          <w:rFonts w:ascii="Simplified Arabic" w:hAnsi="Simplified Arabic" w:cs="Simplified Arabic" w:hint="cs"/>
          <w:sz w:val="26"/>
          <w:szCs w:val="26"/>
          <w:rtl/>
        </w:rPr>
        <w:t>تشكل نسبة 30% من الابنية القديمة في المركز</w:t>
      </w:r>
      <w:r>
        <w:rPr>
          <w:rFonts w:ascii="Simplified Arabic" w:hAnsi="Simplified Arabic" w:cs="Simplified Arabic" w:hint="cs"/>
          <w:sz w:val="26"/>
          <w:szCs w:val="26"/>
          <w:rtl/>
        </w:rPr>
        <w:t>،</w:t>
      </w:r>
      <w:r w:rsidRPr="00523413">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أما</w:t>
      </w:r>
      <w:r w:rsidRPr="00523413">
        <w:rPr>
          <w:rFonts w:ascii="Simplified Arabic" w:hAnsi="Simplified Arabic" w:cs="Simplified Arabic" w:hint="cs"/>
          <w:sz w:val="26"/>
          <w:szCs w:val="26"/>
          <w:rtl/>
        </w:rPr>
        <w:t xml:space="preserve"> الحالة الانشائية لهذه المباني</w:t>
      </w:r>
      <w:r>
        <w:rPr>
          <w:rFonts w:ascii="Simplified Arabic" w:hAnsi="Simplified Arabic" w:cs="Simplified Arabic" w:hint="cs"/>
          <w:sz w:val="26"/>
          <w:szCs w:val="26"/>
          <w:rtl/>
        </w:rPr>
        <w:t xml:space="preserve"> فهي</w:t>
      </w:r>
      <w:r w:rsidRPr="00523413">
        <w:rPr>
          <w:rFonts w:ascii="Simplified Arabic" w:hAnsi="Simplified Arabic" w:cs="Simplified Arabic" w:hint="cs"/>
          <w:sz w:val="26"/>
          <w:szCs w:val="26"/>
          <w:rtl/>
        </w:rPr>
        <w:t xml:space="preserve"> كما هو موضح بالجدول رقم </w:t>
      </w:r>
      <w:r w:rsidR="00D85B4C">
        <w:rPr>
          <w:rFonts w:ascii="Simplified Arabic" w:hAnsi="Simplified Arabic" w:cs="Simplified Arabic" w:hint="cs"/>
          <w:sz w:val="26"/>
          <w:szCs w:val="26"/>
          <w:rtl/>
        </w:rPr>
        <w:t>3</w:t>
      </w:r>
      <w:r>
        <w:rPr>
          <w:rFonts w:ascii="Simplified Arabic" w:hAnsi="Simplified Arabic" w:cs="Simplified Arabic" w:hint="cs"/>
          <w:sz w:val="26"/>
          <w:szCs w:val="26"/>
          <w:rtl/>
        </w:rPr>
        <w:t>.</w:t>
      </w:r>
    </w:p>
    <w:p w14:paraId="11DF78CC" w14:textId="3F8BA7E9" w:rsidR="00490417" w:rsidRPr="00523413" w:rsidRDefault="00490417" w:rsidP="00490417">
      <w:pPr>
        <w:bidi/>
        <w:spacing w:after="0" w:line="360" w:lineRule="auto"/>
        <w:rPr>
          <w:rFonts w:ascii="Simplified Arabic" w:hAnsi="Simplified Arabic" w:cs="Simplified Arabic"/>
          <w:sz w:val="26"/>
          <w:szCs w:val="26"/>
          <w:rtl/>
        </w:rPr>
      </w:pPr>
      <w:r w:rsidRPr="000A591F">
        <w:rPr>
          <w:rFonts w:ascii="Simplified Arabic" w:hAnsi="Simplified Arabic" w:cs="Simplified Arabic"/>
          <w:b/>
          <w:bCs/>
          <w:sz w:val="26"/>
          <w:szCs w:val="26"/>
          <w:rtl/>
        </w:rPr>
        <w:lastRenderedPageBreak/>
        <w:t xml:space="preserve">جدول </w:t>
      </w:r>
      <w:r w:rsidR="00713661">
        <w:rPr>
          <w:rFonts w:ascii="Simplified Arabic" w:hAnsi="Simplified Arabic" w:cs="Simplified Arabic" w:hint="cs"/>
          <w:b/>
          <w:bCs/>
          <w:sz w:val="26"/>
          <w:szCs w:val="26"/>
          <w:rtl/>
        </w:rPr>
        <w:t>4</w:t>
      </w:r>
      <w:r>
        <w:rPr>
          <w:rFonts w:ascii="Simplified Arabic" w:hAnsi="Simplified Arabic" w:cs="Simplified Arabic"/>
          <w:b/>
          <w:bCs/>
          <w:sz w:val="26"/>
          <w:szCs w:val="26"/>
          <w:rtl/>
        </w:rPr>
        <w:br/>
      </w:r>
      <w:bookmarkStart w:id="51" w:name="_Hlk200355432"/>
      <w:r>
        <w:rPr>
          <w:rFonts w:ascii="Simplified Arabic" w:hAnsi="Simplified Arabic" w:cs="Simplified Arabic" w:hint="cs"/>
          <w:i/>
          <w:iCs/>
          <w:sz w:val="26"/>
          <w:szCs w:val="26"/>
          <w:rtl/>
        </w:rPr>
        <w:t xml:space="preserve">الحالة </w:t>
      </w:r>
      <w:r w:rsidR="005D2DDA">
        <w:rPr>
          <w:rFonts w:ascii="Simplified Arabic" w:hAnsi="Simplified Arabic" w:cs="Simplified Arabic" w:hint="cs"/>
          <w:i/>
          <w:iCs/>
          <w:sz w:val="26"/>
          <w:szCs w:val="26"/>
          <w:rtl/>
        </w:rPr>
        <w:t>الإنشائية</w:t>
      </w:r>
      <w:r>
        <w:rPr>
          <w:rFonts w:ascii="Simplified Arabic" w:hAnsi="Simplified Arabic" w:cs="Simplified Arabic" w:hint="cs"/>
          <w:i/>
          <w:iCs/>
          <w:sz w:val="26"/>
          <w:szCs w:val="26"/>
          <w:rtl/>
        </w:rPr>
        <w:t xml:space="preserve"> لأبنية المركز التاريخي في بديا </w:t>
      </w:r>
      <w:bookmarkEnd w:id="51"/>
    </w:p>
    <w:tbl>
      <w:tblPr>
        <w:tblStyle w:val="TableGrid"/>
        <w:bidiVisual/>
        <w:tblW w:w="850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2376"/>
        <w:gridCol w:w="2726"/>
      </w:tblGrid>
      <w:tr w:rsidR="00490417" w14:paraId="6298D529" w14:textId="77777777" w:rsidTr="00081714">
        <w:trPr>
          <w:trHeight w:val="800"/>
        </w:trPr>
        <w:tc>
          <w:tcPr>
            <w:tcW w:w="3402" w:type="dxa"/>
            <w:tcBorders>
              <w:top w:val="single" w:sz="4" w:space="0" w:color="auto"/>
              <w:bottom w:val="single" w:sz="4" w:space="0" w:color="auto"/>
            </w:tcBorders>
          </w:tcPr>
          <w:p w14:paraId="4529E0F6" w14:textId="77777777" w:rsidR="00490417" w:rsidRPr="00F923F6" w:rsidRDefault="00490417" w:rsidP="00081714">
            <w:pPr>
              <w:bidi/>
              <w:jc w:val="center"/>
              <w:rPr>
                <w:rFonts w:ascii="Simplified Arabic" w:hAnsi="Simplified Arabic" w:cs="Simplified Arabic"/>
                <w:rtl/>
              </w:rPr>
            </w:pPr>
            <w:r w:rsidRPr="00F923F6">
              <w:rPr>
                <w:rFonts w:ascii="Simplified Arabic" w:hAnsi="Simplified Arabic" w:cs="Simplified Arabic" w:hint="cs"/>
                <w:rtl/>
              </w:rPr>
              <w:t>وصف الحالة الانشائية</w:t>
            </w:r>
          </w:p>
        </w:tc>
        <w:tc>
          <w:tcPr>
            <w:tcW w:w="2376" w:type="dxa"/>
            <w:tcBorders>
              <w:top w:val="single" w:sz="4" w:space="0" w:color="auto"/>
              <w:left w:val="nil"/>
              <w:bottom w:val="single" w:sz="4" w:space="0" w:color="auto"/>
            </w:tcBorders>
          </w:tcPr>
          <w:p w14:paraId="72A80658" w14:textId="77777777" w:rsidR="00490417" w:rsidRPr="00F923F6" w:rsidRDefault="00490417" w:rsidP="00081714">
            <w:pPr>
              <w:bidi/>
              <w:rPr>
                <w:rFonts w:ascii="Simplified Arabic" w:hAnsi="Simplified Arabic" w:cs="Simplified Arabic"/>
                <w:rtl/>
              </w:rPr>
            </w:pPr>
            <w:r w:rsidRPr="00F923F6">
              <w:rPr>
                <w:rFonts w:ascii="Simplified Arabic" w:hAnsi="Simplified Arabic" w:cs="Simplified Arabic" w:hint="cs"/>
                <w:rtl/>
              </w:rPr>
              <w:t>العدد</w:t>
            </w:r>
          </w:p>
        </w:tc>
        <w:tc>
          <w:tcPr>
            <w:tcW w:w="2726" w:type="dxa"/>
            <w:tcBorders>
              <w:top w:val="single" w:sz="4" w:space="0" w:color="auto"/>
              <w:bottom w:val="single" w:sz="4" w:space="0" w:color="auto"/>
            </w:tcBorders>
          </w:tcPr>
          <w:p w14:paraId="33085B06" w14:textId="77777777" w:rsidR="00490417" w:rsidRPr="00F923F6" w:rsidRDefault="00490417" w:rsidP="00081714">
            <w:pPr>
              <w:bidi/>
              <w:rPr>
                <w:rFonts w:ascii="Simplified Arabic" w:hAnsi="Simplified Arabic" w:cs="Simplified Arabic"/>
                <w:rtl/>
              </w:rPr>
            </w:pPr>
            <w:r w:rsidRPr="00F923F6">
              <w:rPr>
                <w:rFonts w:ascii="Simplified Arabic" w:hAnsi="Simplified Arabic" w:cs="Simplified Arabic" w:hint="cs"/>
                <w:rtl/>
              </w:rPr>
              <w:t>النسبة المئوية</w:t>
            </w:r>
          </w:p>
        </w:tc>
      </w:tr>
      <w:tr w:rsidR="00490417" w14:paraId="15055131" w14:textId="77777777" w:rsidTr="00081714">
        <w:trPr>
          <w:trHeight w:val="620"/>
        </w:trPr>
        <w:tc>
          <w:tcPr>
            <w:tcW w:w="3402" w:type="dxa"/>
            <w:tcBorders>
              <w:top w:val="single" w:sz="4" w:space="0" w:color="auto"/>
            </w:tcBorders>
          </w:tcPr>
          <w:p w14:paraId="1C3679E3" w14:textId="77777777" w:rsidR="00490417" w:rsidRPr="00F923F6" w:rsidRDefault="00490417" w:rsidP="00081714">
            <w:pPr>
              <w:bidi/>
              <w:jc w:val="center"/>
              <w:rPr>
                <w:rFonts w:ascii="Simplified Arabic" w:hAnsi="Simplified Arabic" w:cs="Simplified Arabic"/>
                <w:rtl/>
              </w:rPr>
            </w:pPr>
            <w:r w:rsidRPr="00F923F6">
              <w:rPr>
                <w:rFonts w:ascii="Simplified Arabic" w:hAnsi="Simplified Arabic" w:cs="Simplified Arabic" w:hint="cs"/>
                <w:rtl/>
              </w:rPr>
              <w:t>جيدة</w:t>
            </w:r>
          </w:p>
        </w:tc>
        <w:tc>
          <w:tcPr>
            <w:tcW w:w="2376" w:type="dxa"/>
            <w:tcBorders>
              <w:top w:val="single" w:sz="4" w:space="0" w:color="auto"/>
            </w:tcBorders>
          </w:tcPr>
          <w:p w14:paraId="70EEB3D5" w14:textId="77777777" w:rsidR="00490417" w:rsidRPr="00F923F6" w:rsidRDefault="00490417" w:rsidP="00081714">
            <w:pPr>
              <w:bidi/>
              <w:rPr>
                <w:rFonts w:ascii="Simplified Arabic" w:hAnsi="Simplified Arabic" w:cs="Simplified Arabic"/>
                <w:rtl/>
              </w:rPr>
            </w:pPr>
            <w:r w:rsidRPr="00F923F6">
              <w:rPr>
                <w:rFonts w:ascii="Simplified Arabic" w:hAnsi="Simplified Arabic" w:cs="Simplified Arabic" w:hint="cs"/>
                <w:rtl/>
              </w:rPr>
              <w:t>105</w:t>
            </w:r>
          </w:p>
        </w:tc>
        <w:tc>
          <w:tcPr>
            <w:tcW w:w="2726" w:type="dxa"/>
            <w:tcBorders>
              <w:top w:val="single" w:sz="4" w:space="0" w:color="auto"/>
            </w:tcBorders>
          </w:tcPr>
          <w:p w14:paraId="1075DF54" w14:textId="77777777" w:rsidR="00490417" w:rsidRPr="00F923F6" w:rsidRDefault="00490417" w:rsidP="00081714">
            <w:pPr>
              <w:bidi/>
              <w:rPr>
                <w:rFonts w:ascii="Simplified Arabic" w:hAnsi="Simplified Arabic" w:cs="Simplified Arabic"/>
                <w:rtl/>
              </w:rPr>
            </w:pPr>
            <w:r w:rsidRPr="00F923F6">
              <w:rPr>
                <w:rFonts w:ascii="Simplified Arabic" w:hAnsi="Simplified Arabic" w:cs="Simplified Arabic" w:hint="cs"/>
                <w:rtl/>
              </w:rPr>
              <w:t>70.00%</w:t>
            </w:r>
          </w:p>
        </w:tc>
      </w:tr>
      <w:tr w:rsidR="00490417" w14:paraId="4D9178BA" w14:textId="77777777" w:rsidTr="00081714">
        <w:trPr>
          <w:trHeight w:val="620"/>
        </w:trPr>
        <w:tc>
          <w:tcPr>
            <w:tcW w:w="3402" w:type="dxa"/>
          </w:tcPr>
          <w:p w14:paraId="080876B5" w14:textId="77777777" w:rsidR="00490417" w:rsidRPr="00F923F6" w:rsidRDefault="00490417" w:rsidP="00081714">
            <w:pPr>
              <w:bidi/>
              <w:jc w:val="center"/>
              <w:rPr>
                <w:rFonts w:ascii="Simplified Arabic" w:hAnsi="Simplified Arabic" w:cs="Simplified Arabic"/>
                <w:rtl/>
              </w:rPr>
            </w:pPr>
            <w:r w:rsidRPr="00F923F6">
              <w:rPr>
                <w:rFonts w:ascii="Simplified Arabic" w:hAnsi="Simplified Arabic" w:cs="Simplified Arabic" w:hint="cs"/>
                <w:rtl/>
              </w:rPr>
              <w:t>متوسطة</w:t>
            </w:r>
          </w:p>
        </w:tc>
        <w:tc>
          <w:tcPr>
            <w:tcW w:w="2376" w:type="dxa"/>
          </w:tcPr>
          <w:p w14:paraId="47BEB02E" w14:textId="77777777" w:rsidR="00490417" w:rsidRPr="00F923F6" w:rsidRDefault="00490417" w:rsidP="00081714">
            <w:pPr>
              <w:bidi/>
              <w:rPr>
                <w:rFonts w:ascii="Simplified Arabic" w:hAnsi="Simplified Arabic" w:cs="Simplified Arabic"/>
                <w:rtl/>
              </w:rPr>
            </w:pPr>
            <w:r w:rsidRPr="00F923F6">
              <w:rPr>
                <w:rFonts w:ascii="Simplified Arabic" w:hAnsi="Simplified Arabic" w:cs="Simplified Arabic" w:hint="cs"/>
                <w:rtl/>
              </w:rPr>
              <w:t>43</w:t>
            </w:r>
          </w:p>
        </w:tc>
        <w:tc>
          <w:tcPr>
            <w:tcW w:w="2726" w:type="dxa"/>
          </w:tcPr>
          <w:p w14:paraId="7979B7EA" w14:textId="77777777" w:rsidR="00490417" w:rsidRPr="00F923F6" w:rsidRDefault="00490417" w:rsidP="00081714">
            <w:pPr>
              <w:bidi/>
              <w:rPr>
                <w:rFonts w:ascii="Simplified Arabic" w:hAnsi="Simplified Arabic" w:cs="Simplified Arabic"/>
                <w:rtl/>
              </w:rPr>
            </w:pPr>
            <w:r w:rsidRPr="00F923F6">
              <w:rPr>
                <w:rFonts w:ascii="Simplified Arabic" w:hAnsi="Simplified Arabic" w:cs="Simplified Arabic" w:hint="cs"/>
                <w:rtl/>
              </w:rPr>
              <w:t>28.67%</w:t>
            </w:r>
          </w:p>
        </w:tc>
      </w:tr>
      <w:tr w:rsidR="00490417" w14:paraId="7D43150B" w14:textId="77777777" w:rsidTr="00081714">
        <w:trPr>
          <w:trHeight w:val="530"/>
        </w:trPr>
        <w:tc>
          <w:tcPr>
            <w:tcW w:w="3402" w:type="dxa"/>
            <w:tcBorders>
              <w:bottom w:val="single" w:sz="4" w:space="0" w:color="auto"/>
            </w:tcBorders>
          </w:tcPr>
          <w:p w14:paraId="60D166FD" w14:textId="77777777" w:rsidR="00490417" w:rsidRPr="00F923F6" w:rsidRDefault="00490417" w:rsidP="00081714">
            <w:pPr>
              <w:bidi/>
              <w:jc w:val="center"/>
              <w:rPr>
                <w:rFonts w:ascii="Simplified Arabic" w:hAnsi="Simplified Arabic" w:cs="Simplified Arabic"/>
                <w:rtl/>
              </w:rPr>
            </w:pPr>
            <w:r w:rsidRPr="00F923F6">
              <w:rPr>
                <w:rFonts w:ascii="Simplified Arabic" w:hAnsi="Simplified Arabic" w:cs="Simplified Arabic" w:hint="cs"/>
                <w:rtl/>
              </w:rPr>
              <w:t>سيئة</w:t>
            </w:r>
          </w:p>
        </w:tc>
        <w:tc>
          <w:tcPr>
            <w:tcW w:w="2376" w:type="dxa"/>
            <w:tcBorders>
              <w:bottom w:val="single" w:sz="4" w:space="0" w:color="auto"/>
            </w:tcBorders>
          </w:tcPr>
          <w:p w14:paraId="5C68D592" w14:textId="77777777" w:rsidR="00490417" w:rsidRPr="00F923F6" w:rsidRDefault="00490417" w:rsidP="00081714">
            <w:pPr>
              <w:bidi/>
              <w:rPr>
                <w:rFonts w:ascii="Simplified Arabic" w:hAnsi="Simplified Arabic" w:cs="Simplified Arabic"/>
                <w:rtl/>
              </w:rPr>
            </w:pPr>
            <w:r w:rsidRPr="00F923F6">
              <w:rPr>
                <w:rFonts w:ascii="Simplified Arabic" w:hAnsi="Simplified Arabic" w:cs="Simplified Arabic" w:hint="cs"/>
                <w:rtl/>
              </w:rPr>
              <w:t>2</w:t>
            </w:r>
          </w:p>
        </w:tc>
        <w:tc>
          <w:tcPr>
            <w:tcW w:w="2726" w:type="dxa"/>
            <w:tcBorders>
              <w:bottom w:val="single" w:sz="4" w:space="0" w:color="auto"/>
            </w:tcBorders>
          </w:tcPr>
          <w:p w14:paraId="3CD61DD4" w14:textId="77777777" w:rsidR="00490417" w:rsidRPr="00F923F6" w:rsidRDefault="00490417" w:rsidP="00081714">
            <w:pPr>
              <w:keepNext/>
              <w:bidi/>
              <w:rPr>
                <w:rFonts w:ascii="Simplified Arabic" w:hAnsi="Simplified Arabic" w:cs="Simplified Arabic"/>
                <w:rtl/>
              </w:rPr>
            </w:pPr>
            <w:r w:rsidRPr="00F923F6">
              <w:rPr>
                <w:rFonts w:ascii="Simplified Arabic" w:hAnsi="Simplified Arabic" w:cs="Simplified Arabic" w:hint="cs"/>
                <w:rtl/>
              </w:rPr>
              <w:t>1.33%</w:t>
            </w:r>
          </w:p>
        </w:tc>
      </w:tr>
    </w:tbl>
    <w:p w14:paraId="118B4EB2" w14:textId="62C7F0C9" w:rsidR="00490417" w:rsidRPr="00F84A9B" w:rsidRDefault="00490417" w:rsidP="00490417">
      <w:pPr>
        <w:bidi/>
        <w:spacing w:after="240" w:line="240" w:lineRule="auto"/>
        <w:jc w:val="center"/>
        <w:rPr>
          <w:rFonts w:ascii="Simplified Arabic" w:hAnsi="Simplified Arabic" w:cs="Simplified Arabic"/>
          <w:sz w:val="20"/>
          <w:szCs w:val="20"/>
          <w:rtl/>
        </w:rPr>
      </w:pPr>
      <w:r w:rsidRPr="005B10B5">
        <w:rPr>
          <w:rFonts w:ascii="Simplified Arabic" w:hAnsi="Simplified Arabic" w:cs="Simplified Arabic" w:hint="cs"/>
          <w:sz w:val="20"/>
          <w:szCs w:val="20"/>
          <w:rtl/>
        </w:rPr>
        <w:t>المصدر: مؤسسة رواق</w:t>
      </w:r>
      <w:r w:rsidR="00C258F6">
        <w:rPr>
          <w:rFonts w:ascii="Simplified Arabic" w:hAnsi="Simplified Arabic" w:cs="Simplified Arabic" w:hint="cs"/>
          <w:sz w:val="20"/>
          <w:szCs w:val="20"/>
          <w:rtl/>
        </w:rPr>
        <w:t>2004</w:t>
      </w:r>
    </w:p>
    <w:p w14:paraId="3CC3332C" w14:textId="01EF5555" w:rsidR="00490417" w:rsidRPr="00490417" w:rsidRDefault="00490417" w:rsidP="00490417">
      <w:pPr>
        <w:bidi/>
        <w:spacing w:line="360" w:lineRule="auto"/>
        <w:rPr>
          <w:rFonts w:ascii="Arial" w:hAnsi="Arial" w:cs="Arial"/>
          <w:sz w:val="28"/>
          <w:szCs w:val="28"/>
          <w:rtl/>
          <w:lang w:bidi="ar-JO"/>
        </w:rPr>
      </w:pPr>
      <w:r w:rsidRPr="005B10B5">
        <w:rPr>
          <w:rFonts w:ascii="Simplified Arabic" w:hAnsi="Simplified Arabic" w:cs="Simplified Arabic" w:hint="cs"/>
          <w:sz w:val="26"/>
          <w:szCs w:val="26"/>
          <w:rtl/>
        </w:rPr>
        <w:t xml:space="preserve">كما شكلت الاسقف ذات العقود المتقاطعة النسبة العظمى لهذه المباني </w:t>
      </w:r>
      <w:r>
        <w:rPr>
          <w:rFonts w:ascii="Simplified Arabic" w:hAnsi="Simplified Arabic" w:cs="Simplified Arabic" w:hint="cs"/>
          <w:sz w:val="26"/>
          <w:szCs w:val="26"/>
          <w:rtl/>
        </w:rPr>
        <w:t>إ</w:t>
      </w:r>
      <w:r w:rsidRPr="005B10B5">
        <w:rPr>
          <w:rFonts w:ascii="Simplified Arabic" w:hAnsi="Simplified Arabic" w:cs="Simplified Arabic" w:hint="cs"/>
          <w:sz w:val="26"/>
          <w:szCs w:val="26"/>
          <w:rtl/>
        </w:rPr>
        <w:t xml:space="preserve">ذ بلغ عددها </w:t>
      </w:r>
      <w:r>
        <w:rPr>
          <w:rFonts w:ascii="Simplified Arabic" w:hAnsi="Simplified Arabic" w:cs="Simplified Arabic" w:hint="cs"/>
          <w:sz w:val="26"/>
          <w:szCs w:val="26"/>
          <w:rtl/>
        </w:rPr>
        <w:t>142، أ</w:t>
      </w:r>
      <w:r w:rsidRPr="005B10B5">
        <w:rPr>
          <w:rFonts w:ascii="Simplified Arabic" w:hAnsi="Simplified Arabic" w:cs="Simplified Arabic" w:hint="cs"/>
          <w:sz w:val="26"/>
          <w:szCs w:val="26"/>
          <w:rtl/>
        </w:rPr>
        <w:t>ي ما يشكل نسبة 78% من كافة المباني حسب ما ذكر نفس التقرير</w:t>
      </w:r>
      <w:r>
        <w:rPr>
          <w:rFonts w:ascii="Simplified Arabic" w:hAnsi="Simplified Arabic" w:cs="Simplified Arabic" w:hint="cs"/>
          <w:sz w:val="26"/>
          <w:szCs w:val="26"/>
          <w:rtl/>
        </w:rPr>
        <w:t xml:space="preserve">، </w:t>
      </w:r>
      <w:r w:rsidRPr="005B10B5">
        <w:rPr>
          <w:rFonts w:ascii="Simplified Arabic" w:hAnsi="Simplified Arabic" w:cs="Simplified Arabic" w:hint="cs"/>
          <w:sz w:val="26"/>
          <w:szCs w:val="26"/>
          <w:rtl/>
        </w:rPr>
        <w:t xml:space="preserve">كمان </w:t>
      </w:r>
      <w:r>
        <w:rPr>
          <w:rFonts w:ascii="Simplified Arabic" w:hAnsi="Simplified Arabic" w:cs="Simplified Arabic" w:hint="cs"/>
          <w:sz w:val="26"/>
          <w:szCs w:val="26"/>
          <w:rtl/>
        </w:rPr>
        <w:t>أ</w:t>
      </w:r>
      <w:r w:rsidRPr="005B10B5">
        <w:rPr>
          <w:rFonts w:ascii="Simplified Arabic" w:hAnsi="Simplified Arabic" w:cs="Simplified Arabic" w:hint="cs"/>
          <w:sz w:val="26"/>
          <w:szCs w:val="26"/>
          <w:rtl/>
        </w:rPr>
        <w:t xml:space="preserve">ن اغلبها </w:t>
      </w:r>
      <w:r>
        <w:rPr>
          <w:rFonts w:ascii="Simplified Arabic" w:hAnsi="Simplified Arabic" w:cs="Simplified Arabic" w:hint="cs"/>
          <w:sz w:val="26"/>
          <w:szCs w:val="26"/>
          <w:rtl/>
        </w:rPr>
        <w:t>ي</w:t>
      </w:r>
      <w:r w:rsidRPr="005B10B5">
        <w:rPr>
          <w:rFonts w:ascii="Simplified Arabic" w:hAnsi="Simplified Arabic" w:cs="Simplified Arabic" w:hint="cs"/>
          <w:sz w:val="26"/>
          <w:szCs w:val="26"/>
          <w:rtl/>
        </w:rPr>
        <w:t>تكون من فراغين وطابق واحد</w:t>
      </w:r>
      <w:r>
        <w:rPr>
          <w:rFonts w:ascii="Simplified Arabic" w:hAnsi="Simplified Arabic" w:cs="Simplified Arabic" w:hint="cs"/>
          <w:sz w:val="26"/>
          <w:szCs w:val="26"/>
          <w:rtl/>
        </w:rPr>
        <w:t>،</w:t>
      </w:r>
      <w:r w:rsidRPr="005B10B5">
        <w:rPr>
          <w:rFonts w:ascii="Simplified Arabic" w:hAnsi="Simplified Arabic" w:cs="Simplified Arabic" w:hint="cs"/>
          <w:sz w:val="26"/>
          <w:szCs w:val="26"/>
          <w:rtl/>
        </w:rPr>
        <w:t xml:space="preserve"> وتجدر ال</w:t>
      </w:r>
      <w:r>
        <w:rPr>
          <w:rFonts w:ascii="Simplified Arabic" w:hAnsi="Simplified Arabic" w:cs="Simplified Arabic" w:hint="cs"/>
          <w:sz w:val="26"/>
          <w:szCs w:val="26"/>
          <w:rtl/>
        </w:rPr>
        <w:t>إ</w:t>
      </w:r>
      <w:r w:rsidRPr="005B10B5">
        <w:rPr>
          <w:rFonts w:ascii="Simplified Arabic" w:hAnsi="Simplified Arabic" w:cs="Simplified Arabic" w:hint="cs"/>
          <w:sz w:val="26"/>
          <w:szCs w:val="26"/>
          <w:rtl/>
        </w:rPr>
        <w:t xml:space="preserve">شارة </w:t>
      </w:r>
      <w:r>
        <w:rPr>
          <w:rFonts w:ascii="Simplified Arabic" w:hAnsi="Simplified Arabic" w:cs="Simplified Arabic" w:hint="cs"/>
          <w:sz w:val="26"/>
          <w:szCs w:val="26"/>
          <w:rtl/>
        </w:rPr>
        <w:t>إ</w:t>
      </w:r>
      <w:r w:rsidRPr="005B10B5">
        <w:rPr>
          <w:rFonts w:ascii="Simplified Arabic" w:hAnsi="Simplified Arabic" w:cs="Simplified Arabic" w:hint="cs"/>
          <w:sz w:val="26"/>
          <w:szCs w:val="26"/>
          <w:rtl/>
        </w:rPr>
        <w:t xml:space="preserve">لى </w:t>
      </w:r>
      <w:r>
        <w:rPr>
          <w:rFonts w:ascii="Simplified Arabic" w:hAnsi="Simplified Arabic" w:cs="Simplified Arabic" w:hint="cs"/>
          <w:sz w:val="26"/>
          <w:szCs w:val="26"/>
          <w:rtl/>
        </w:rPr>
        <w:t>أ</w:t>
      </w:r>
      <w:r w:rsidRPr="005B10B5">
        <w:rPr>
          <w:rFonts w:ascii="Simplified Arabic" w:hAnsi="Simplified Arabic" w:cs="Simplified Arabic" w:hint="cs"/>
          <w:sz w:val="26"/>
          <w:szCs w:val="26"/>
          <w:rtl/>
        </w:rPr>
        <w:t>ن شبكة الكهرباء والمياه متوفرة لجميع البيوت القديمة عدا المهجورة والتي تعود ملكيتها للملكية الجماعية العائلية</w:t>
      </w:r>
      <w:r>
        <w:rPr>
          <w:rFonts w:ascii="Simplified Arabic" w:hAnsi="Simplified Arabic" w:cs="Simplified Arabic" w:hint="cs"/>
          <w:sz w:val="26"/>
          <w:szCs w:val="26"/>
          <w:rtl/>
        </w:rPr>
        <w:t>،</w:t>
      </w:r>
      <w:r w:rsidRPr="005B10B5">
        <w:rPr>
          <w:rFonts w:ascii="Simplified Arabic" w:hAnsi="Simplified Arabic" w:cs="Simplified Arabic" w:hint="cs"/>
          <w:sz w:val="26"/>
          <w:szCs w:val="26"/>
          <w:rtl/>
        </w:rPr>
        <w:t xml:space="preserve"> أما شبكة الطرق في المركز </w:t>
      </w:r>
      <w:r w:rsidR="009C7621">
        <w:rPr>
          <w:rFonts w:ascii="Simplified Arabic" w:hAnsi="Simplified Arabic" w:cs="Simplified Arabic" w:hint="cs"/>
          <w:sz w:val="26"/>
          <w:szCs w:val="26"/>
          <w:rtl/>
        </w:rPr>
        <w:t xml:space="preserve">فقد تم تعبيدها وتوسعة بعضها ليتراوح عرضها حاليا </w:t>
      </w:r>
      <w:r w:rsidRPr="005B10B5">
        <w:rPr>
          <w:rFonts w:ascii="Simplified Arabic" w:hAnsi="Simplified Arabic" w:cs="Simplified Arabic" w:hint="cs"/>
          <w:sz w:val="26"/>
          <w:szCs w:val="26"/>
          <w:rtl/>
        </w:rPr>
        <w:t>ما بين 4-7 متر</w:t>
      </w:r>
      <w:r>
        <w:rPr>
          <w:rFonts w:ascii="Arial" w:hAnsi="Arial" w:cs="Arial" w:hint="cs"/>
          <w:sz w:val="28"/>
          <w:szCs w:val="28"/>
          <w:rtl/>
          <w:lang w:bidi="ar-JO"/>
        </w:rPr>
        <w:t>.</w:t>
      </w:r>
    </w:p>
    <w:p w14:paraId="7ADABBF1" w14:textId="5053F755" w:rsidR="008C0F9D" w:rsidRDefault="0063114D" w:rsidP="006C4F22">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lang w:bidi="ar-JO"/>
        </w:rPr>
        <w:t xml:space="preserve">بعد أن </w:t>
      </w:r>
      <w:r w:rsidR="00007ED4">
        <w:rPr>
          <w:rFonts w:ascii="Simplified Arabic" w:hAnsi="Simplified Arabic" w:cs="Simplified Arabic" w:hint="cs"/>
          <w:sz w:val="26"/>
          <w:szCs w:val="26"/>
          <w:rtl/>
        </w:rPr>
        <w:t>بدأت عملية التوسع خارج حدود المركز التاريخي</w:t>
      </w:r>
      <w:r w:rsidR="00691AAF">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w:t>
      </w:r>
      <w:r w:rsidR="00007ED4">
        <w:rPr>
          <w:rFonts w:ascii="Simplified Arabic" w:hAnsi="Simplified Arabic" w:cs="Simplified Arabic" w:hint="cs"/>
          <w:sz w:val="26"/>
          <w:szCs w:val="26"/>
          <w:rtl/>
        </w:rPr>
        <w:t xml:space="preserve">تم </w:t>
      </w:r>
      <w:r w:rsidR="005B3D6B">
        <w:rPr>
          <w:rFonts w:ascii="Simplified Arabic" w:hAnsi="Simplified Arabic" w:cs="Simplified Arabic" w:hint="cs"/>
          <w:sz w:val="26"/>
          <w:szCs w:val="26"/>
          <w:rtl/>
        </w:rPr>
        <w:t>إ</w:t>
      </w:r>
      <w:r w:rsidR="003F53A5">
        <w:rPr>
          <w:rFonts w:ascii="Simplified Arabic" w:hAnsi="Simplified Arabic" w:cs="Simplified Arabic" w:hint="cs"/>
          <w:sz w:val="26"/>
          <w:szCs w:val="26"/>
          <w:rtl/>
        </w:rPr>
        <w:t>ه</w:t>
      </w:r>
      <w:r w:rsidR="00007ED4">
        <w:rPr>
          <w:rFonts w:ascii="Simplified Arabic" w:hAnsi="Simplified Arabic" w:cs="Simplified Arabic" w:hint="cs"/>
          <w:sz w:val="26"/>
          <w:szCs w:val="26"/>
          <w:rtl/>
        </w:rPr>
        <w:t>مال</w:t>
      </w:r>
      <w:r w:rsidR="003B31B7" w:rsidRPr="00CC1474">
        <w:rPr>
          <w:rFonts w:ascii="Simplified Arabic" w:hAnsi="Simplified Arabic" w:cs="Simplified Arabic" w:hint="cs"/>
          <w:sz w:val="26"/>
          <w:szCs w:val="26"/>
          <w:rtl/>
        </w:rPr>
        <w:t xml:space="preserve"> مركز القرية على مدى </w:t>
      </w:r>
      <w:r w:rsidR="00007ED4">
        <w:rPr>
          <w:rFonts w:ascii="Simplified Arabic" w:hAnsi="Simplified Arabic" w:cs="Simplified Arabic" w:hint="cs"/>
          <w:sz w:val="26"/>
          <w:szCs w:val="26"/>
          <w:rtl/>
        </w:rPr>
        <w:t>العقود التالية وغابت</w:t>
      </w:r>
      <w:r w:rsidR="00A618BE" w:rsidRPr="00CC1474">
        <w:rPr>
          <w:rFonts w:ascii="Simplified Arabic" w:hAnsi="Simplified Arabic" w:cs="Simplified Arabic" w:hint="cs"/>
          <w:sz w:val="26"/>
          <w:szCs w:val="26"/>
          <w:rtl/>
        </w:rPr>
        <w:t xml:space="preserve"> القوانين </w:t>
      </w:r>
      <w:r w:rsidR="0092006F" w:rsidRPr="00CC1474">
        <w:rPr>
          <w:rFonts w:ascii="Simplified Arabic" w:hAnsi="Simplified Arabic" w:cs="Simplified Arabic" w:hint="cs"/>
          <w:sz w:val="26"/>
          <w:szCs w:val="26"/>
          <w:rtl/>
        </w:rPr>
        <w:t>التي من شأنها الحفاظ على المراكز التاريخية</w:t>
      </w:r>
      <w:r w:rsidR="00691AAF">
        <w:rPr>
          <w:rFonts w:ascii="Simplified Arabic" w:hAnsi="Simplified Arabic" w:cs="Simplified Arabic" w:hint="cs"/>
          <w:sz w:val="26"/>
          <w:szCs w:val="26"/>
          <w:rtl/>
        </w:rPr>
        <w:t>،</w:t>
      </w:r>
      <w:r w:rsidR="0092006F" w:rsidRPr="00CC1474">
        <w:rPr>
          <w:rFonts w:ascii="Simplified Arabic" w:hAnsi="Simplified Arabic" w:cs="Simplified Arabic" w:hint="cs"/>
          <w:sz w:val="26"/>
          <w:szCs w:val="26"/>
          <w:rtl/>
        </w:rPr>
        <w:t xml:space="preserve"> </w:t>
      </w:r>
      <w:r w:rsidR="00F16721" w:rsidRPr="00CC1474">
        <w:rPr>
          <w:rFonts w:ascii="Simplified Arabic" w:hAnsi="Simplified Arabic" w:cs="Simplified Arabic" w:hint="cs"/>
          <w:sz w:val="26"/>
          <w:szCs w:val="26"/>
          <w:rtl/>
        </w:rPr>
        <w:t>فكان القانون</w:t>
      </w:r>
      <w:r w:rsidR="0092006F" w:rsidRPr="00CC1474">
        <w:rPr>
          <w:rFonts w:ascii="Simplified Arabic" w:hAnsi="Simplified Arabic" w:cs="Simplified Arabic" w:hint="cs"/>
          <w:sz w:val="26"/>
          <w:szCs w:val="26"/>
          <w:rtl/>
        </w:rPr>
        <w:t xml:space="preserve"> الساري في الضفة الغربية فيما يخص حفظ التراث هو قانون الاثار الاردني رقم 51 لسنة 19</w:t>
      </w:r>
      <w:r w:rsidR="004E60F7">
        <w:rPr>
          <w:rFonts w:ascii="Simplified Arabic" w:hAnsi="Simplified Arabic" w:cs="Simplified Arabic" w:hint="cs"/>
          <w:sz w:val="26"/>
          <w:szCs w:val="26"/>
          <w:rtl/>
        </w:rPr>
        <w:t>6</w:t>
      </w:r>
      <w:r w:rsidR="0092006F" w:rsidRPr="00CC1474">
        <w:rPr>
          <w:rFonts w:ascii="Simplified Arabic" w:hAnsi="Simplified Arabic" w:cs="Simplified Arabic" w:hint="cs"/>
          <w:sz w:val="26"/>
          <w:szCs w:val="26"/>
          <w:rtl/>
        </w:rPr>
        <w:t>6</w:t>
      </w:r>
      <w:r w:rsidR="00691AAF">
        <w:rPr>
          <w:rFonts w:ascii="Simplified Arabic" w:hAnsi="Simplified Arabic" w:cs="Simplified Arabic" w:hint="cs"/>
          <w:sz w:val="26"/>
          <w:szCs w:val="26"/>
          <w:rtl/>
        </w:rPr>
        <w:t>م</w:t>
      </w:r>
      <w:r w:rsidR="0092006F" w:rsidRPr="00CC1474">
        <w:rPr>
          <w:rFonts w:ascii="Simplified Arabic" w:hAnsi="Simplified Arabic" w:cs="Simplified Arabic" w:hint="cs"/>
          <w:sz w:val="26"/>
          <w:szCs w:val="26"/>
          <w:rtl/>
        </w:rPr>
        <w:t xml:space="preserve"> والذي يعمل على حماية المواقع</w:t>
      </w:r>
      <w:r w:rsidR="00F16721" w:rsidRPr="00CC1474">
        <w:rPr>
          <w:rFonts w:ascii="Simplified Arabic" w:hAnsi="Simplified Arabic" w:cs="Simplified Arabic" w:hint="cs"/>
          <w:sz w:val="26"/>
          <w:szCs w:val="26"/>
          <w:rtl/>
        </w:rPr>
        <w:t xml:space="preserve"> التي تعود </w:t>
      </w:r>
      <w:r w:rsidR="004C6F02">
        <w:rPr>
          <w:rFonts w:ascii="Simplified Arabic" w:hAnsi="Simplified Arabic" w:cs="Simplified Arabic" w:hint="cs"/>
          <w:sz w:val="26"/>
          <w:szCs w:val="26"/>
          <w:rtl/>
        </w:rPr>
        <w:t>إ</w:t>
      </w:r>
      <w:r w:rsidR="00F16721" w:rsidRPr="00CC1474">
        <w:rPr>
          <w:rFonts w:ascii="Simplified Arabic" w:hAnsi="Simplified Arabic" w:cs="Simplified Arabic" w:hint="cs"/>
          <w:sz w:val="26"/>
          <w:szCs w:val="26"/>
          <w:rtl/>
        </w:rPr>
        <w:t>لى ما قبل العام 1700</w:t>
      </w:r>
      <w:r w:rsidR="004C6F02">
        <w:rPr>
          <w:rFonts w:ascii="Simplified Arabic" w:hAnsi="Simplified Arabic" w:cs="Simplified Arabic" w:hint="cs"/>
          <w:sz w:val="26"/>
          <w:szCs w:val="26"/>
          <w:rtl/>
        </w:rPr>
        <w:t>م</w:t>
      </w:r>
      <w:r w:rsidR="00F16721" w:rsidRPr="00CC1474">
        <w:rPr>
          <w:rFonts w:ascii="Simplified Arabic" w:hAnsi="Simplified Arabic" w:cs="Simplified Arabic" w:hint="cs"/>
          <w:sz w:val="26"/>
          <w:szCs w:val="26"/>
          <w:rtl/>
        </w:rPr>
        <w:t xml:space="preserve"> فقط</w:t>
      </w:r>
      <w:r w:rsidR="004C6F02">
        <w:rPr>
          <w:rFonts w:ascii="Simplified Arabic" w:hAnsi="Simplified Arabic" w:cs="Simplified Arabic" w:hint="cs"/>
          <w:sz w:val="26"/>
          <w:szCs w:val="26"/>
          <w:rtl/>
        </w:rPr>
        <w:t>،</w:t>
      </w:r>
      <w:r w:rsidR="00F16721" w:rsidRPr="00CC1474">
        <w:rPr>
          <w:rFonts w:ascii="Simplified Arabic" w:hAnsi="Simplified Arabic" w:cs="Simplified Arabic" w:hint="cs"/>
          <w:sz w:val="26"/>
          <w:szCs w:val="26"/>
          <w:rtl/>
        </w:rPr>
        <w:t xml:space="preserve"> </w:t>
      </w:r>
      <w:r w:rsidR="00360852" w:rsidRPr="00CC1474">
        <w:rPr>
          <w:rFonts w:ascii="Simplified Arabic" w:hAnsi="Simplified Arabic" w:cs="Simplified Arabic" w:hint="cs"/>
          <w:sz w:val="26"/>
          <w:szCs w:val="26"/>
          <w:rtl/>
        </w:rPr>
        <w:t>ويعتبر هذا القانون غير كاف</w:t>
      </w:r>
      <w:r w:rsidR="00844ED5" w:rsidRPr="00CC1474">
        <w:rPr>
          <w:rFonts w:ascii="Simplified Arabic" w:hAnsi="Simplified Arabic" w:cs="Simplified Arabic" w:hint="cs"/>
          <w:sz w:val="26"/>
          <w:szCs w:val="26"/>
          <w:rtl/>
        </w:rPr>
        <w:t>ي</w:t>
      </w:r>
      <w:r w:rsidR="00360852" w:rsidRPr="00CC1474">
        <w:rPr>
          <w:rFonts w:ascii="Simplified Arabic" w:hAnsi="Simplified Arabic" w:cs="Simplified Arabic" w:hint="cs"/>
          <w:sz w:val="26"/>
          <w:szCs w:val="26"/>
          <w:rtl/>
        </w:rPr>
        <w:t xml:space="preserve"> </w:t>
      </w:r>
      <w:r w:rsidR="00844ED5" w:rsidRPr="00CC1474">
        <w:rPr>
          <w:rFonts w:ascii="Simplified Arabic" w:hAnsi="Simplified Arabic" w:cs="Simplified Arabic" w:hint="cs"/>
          <w:sz w:val="26"/>
          <w:szCs w:val="26"/>
          <w:rtl/>
        </w:rPr>
        <w:t>لحماية ما بقي من مكونات التراث الثقافي</w:t>
      </w:r>
      <w:r w:rsidR="004C6F02">
        <w:rPr>
          <w:rFonts w:ascii="Simplified Arabic" w:hAnsi="Simplified Arabic" w:cs="Simplified Arabic" w:hint="cs"/>
          <w:sz w:val="26"/>
          <w:szCs w:val="26"/>
          <w:rtl/>
        </w:rPr>
        <w:t>،</w:t>
      </w:r>
      <w:r w:rsidR="00844ED5" w:rsidRPr="00CC1474">
        <w:rPr>
          <w:rFonts w:ascii="Simplified Arabic" w:hAnsi="Simplified Arabic" w:cs="Simplified Arabic" w:hint="cs"/>
          <w:sz w:val="26"/>
          <w:szCs w:val="26"/>
          <w:rtl/>
        </w:rPr>
        <w:t xml:space="preserve"> </w:t>
      </w:r>
      <w:r w:rsidR="004C6F02">
        <w:rPr>
          <w:rFonts w:ascii="Simplified Arabic" w:hAnsi="Simplified Arabic" w:cs="Simplified Arabic" w:hint="cs"/>
          <w:sz w:val="26"/>
          <w:szCs w:val="26"/>
          <w:rtl/>
        </w:rPr>
        <w:t>إ</w:t>
      </w:r>
      <w:r w:rsidR="00844ED5" w:rsidRPr="00CC1474">
        <w:rPr>
          <w:rFonts w:ascii="Simplified Arabic" w:hAnsi="Simplified Arabic" w:cs="Simplified Arabic" w:hint="cs"/>
          <w:sz w:val="26"/>
          <w:szCs w:val="26"/>
          <w:rtl/>
        </w:rPr>
        <w:t>ذ مر على صياغته عدة عقود</w:t>
      </w:r>
      <w:r w:rsidR="004C6F02">
        <w:rPr>
          <w:rFonts w:ascii="Simplified Arabic" w:hAnsi="Simplified Arabic" w:cs="Simplified Arabic" w:hint="cs"/>
          <w:sz w:val="26"/>
          <w:szCs w:val="26"/>
          <w:rtl/>
        </w:rPr>
        <w:t>،</w:t>
      </w:r>
      <w:r w:rsidR="00007ED4">
        <w:rPr>
          <w:rFonts w:ascii="Simplified Arabic" w:hAnsi="Simplified Arabic" w:cs="Simplified Arabic" w:hint="cs"/>
          <w:sz w:val="26"/>
          <w:szCs w:val="26"/>
          <w:rtl/>
        </w:rPr>
        <w:t xml:space="preserve"> </w:t>
      </w:r>
      <w:r w:rsidR="00844ED5" w:rsidRPr="00CC1474">
        <w:rPr>
          <w:rFonts w:ascii="Simplified Arabic" w:hAnsi="Simplified Arabic" w:cs="Simplified Arabic" w:hint="cs"/>
          <w:sz w:val="26"/>
          <w:szCs w:val="26"/>
          <w:rtl/>
        </w:rPr>
        <w:t xml:space="preserve">مما أدى </w:t>
      </w:r>
      <w:r w:rsidR="004C6F02">
        <w:rPr>
          <w:rFonts w:ascii="Simplified Arabic" w:hAnsi="Simplified Arabic" w:cs="Simplified Arabic" w:hint="cs"/>
          <w:sz w:val="26"/>
          <w:szCs w:val="26"/>
          <w:rtl/>
        </w:rPr>
        <w:t>إ</w:t>
      </w:r>
      <w:r w:rsidR="00844ED5" w:rsidRPr="00CC1474">
        <w:rPr>
          <w:rFonts w:ascii="Simplified Arabic" w:hAnsi="Simplified Arabic" w:cs="Simplified Arabic" w:hint="cs"/>
          <w:sz w:val="26"/>
          <w:szCs w:val="26"/>
          <w:rtl/>
        </w:rPr>
        <w:t>لى ظهور معدلات بناء وتوسع عمراني غير مسبوقة على حساب المراكز التاريخية</w:t>
      </w:r>
      <w:r w:rsidR="004C6F02">
        <w:rPr>
          <w:rFonts w:ascii="Simplified Arabic" w:hAnsi="Simplified Arabic" w:cs="Simplified Arabic" w:hint="cs"/>
          <w:sz w:val="26"/>
          <w:szCs w:val="26"/>
          <w:rtl/>
        </w:rPr>
        <w:t>،</w:t>
      </w:r>
      <w:r w:rsidR="009A6B72" w:rsidRPr="00CC1474">
        <w:rPr>
          <w:rFonts w:ascii="Simplified Arabic" w:hAnsi="Simplified Arabic" w:cs="Simplified Arabic" w:hint="cs"/>
          <w:sz w:val="26"/>
          <w:szCs w:val="26"/>
          <w:rtl/>
        </w:rPr>
        <w:t xml:space="preserve"> </w:t>
      </w:r>
      <w:r w:rsidR="00D9582B" w:rsidRPr="00CC1474">
        <w:rPr>
          <w:rFonts w:ascii="Simplified Arabic" w:hAnsi="Simplified Arabic" w:cs="Simplified Arabic" w:hint="cs"/>
          <w:sz w:val="26"/>
          <w:szCs w:val="26"/>
          <w:rtl/>
        </w:rPr>
        <w:t xml:space="preserve">فشهدت المراكز توسع عشوائي في ظل غياب القانون </w:t>
      </w:r>
      <w:r w:rsidR="00E16262" w:rsidRPr="00CC1474">
        <w:rPr>
          <w:rFonts w:ascii="Simplified Arabic" w:hAnsi="Simplified Arabic" w:cs="Simplified Arabic" w:hint="cs"/>
          <w:sz w:val="26"/>
          <w:szCs w:val="26"/>
          <w:rtl/>
        </w:rPr>
        <w:t>الذي يحميها</w:t>
      </w:r>
      <w:r w:rsidR="004C6F02">
        <w:rPr>
          <w:rFonts w:ascii="Simplified Arabic" w:hAnsi="Simplified Arabic" w:cs="Simplified Arabic" w:hint="cs"/>
          <w:sz w:val="26"/>
          <w:szCs w:val="26"/>
          <w:rtl/>
        </w:rPr>
        <w:t>،</w:t>
      </w:r>
      <w:r w:rsidR="00E16262" w:rsidRPr="00CC1474">
        <w:rPr>
          <w:rFonts w:ascii="Simplified Arabic" w:hAnsi="Simplified Arabic" w:cs="Simplified Arabic" w:hint="cs"/>
          <w:sz w:val="26"/>
          <w:szCs w:val="26"/>
          <w:rtl/>
        </w:rPr>
        <w:t xml:space="preserve"> بقي هذا الحال </w:t>
      </w:r>
      <w:r w:rsidR="00F16721" w:rsidRPr="00CC1474">
        <w:rPr>
          <w:rFonts w:ascii="Simplified Arabic" w:hAnsi="Simplified Arabic" w:cs="Simplified Arabic" w:hint="cs"/>
          <w:sz w:val="26"/>
          <w:szCs w:val="26"/>
          <w:rtl/>
        </w:rPr>
        <w:t xml:space="preserve">الى </w:t>
      </w:r>
      <w:r w:rsidR="004C6F02">
        <w:rPr>
          <w:rFonts w:ascii="Simplified Arabic" w:hAnsi="Simplified Arabic" w:cs="Simplified Arabic" w:hint="cs"/>
          <w:sz w:val="26"/>
          <w:szCs w:val="26"/>
          <w:rtl/>
        </w:rPr>
        <w:t>أ</w:t>
      </w:r>
      <w:r w:rsidR="00F16721" w:rsidRPr="00CC1474">
        <w:rPr>
          <w:rFonts w:ascii="Simplified Arabic" w:hAnsi="Simplified Arabic" w:cs="Simplified Arabic" w:hint="cs"/>
          <w:sz w:val="26"/>
          <w:szCs w:val="26"/>
          <w:rtl/>
        </w:rPr>
        <w:t>ن أ</w:t>
      </w:r>
      <w:r w:rsidR="004C6F02">
        <w:rPr>
          <w:rFonts w:ascii="Simplified Arabic" w:hAnsi="Simplified Arabic" w:cs="Simplified Arabic" w:hint="cs"/>
          <w:sz w:val="26"/>
          <w:szCs w:val="26"/>
          <w:rtl/>
        </w:rPr>
        <w:t>ُ</w:t>
      </w:r>
      <w:r w:rsidR="00F16721" w:rsidRPr="00CC1474">
        <w:rPr>
          <w:rFonts w:ascii="Simplified Arabic" w:hAnsi="Simplified Arabic" w:cs="Simplified Arabic" w:hint="cs"/>
          <w:sz w:val="26"/>
          <w:szCs w:val="26"/>
          <w:rtl/>
        </w:rPr>
        <w:t>صدر القانون رقم 11 عام 2018</w:t>
      </w:r>
      <w:r w:rsidR="00007ED4">
        <w:rPr>
          <w:rFonts w:ascii="Simplified Arabic" w:hAnsi="Simplified Arabic" w:cs="Simplified Arabic" w:hint="cs"/>
          <w:sz w:val="26"/>
          <w:szCs w:val="26"/>
          <w:rtl/>
        </w:rPr>
        <w:t>م</w:t>
      </w:r>
      <w:r w:rsidR="00691AAF">
        <w:rPr>
          <w:rFonts w:ascii="Simplified Arabic" w:hAnsi="Simplified Arabic" w:cs="Simplified Arabic" w:hint="cs"/>
          <w:sz w:val="26"/>
          <w:szCs w:val="26"/>
          <w:rtl/>
        </w:rPr>
        <w:t>،</w:t>
      </w:r>
      <w:r w:rsidR="00F16721" w:rsidRPr="00CC1474">
        <w:rPr>
          <w:rFonts w:ascii="Simplified Arabic" w:hAnsi="Simplified Arabic" w:cs="Simplified Arabic" w:hint="cs"/>
          <w:sz w:val="26"/>
          <w:szCs w:val="26"/>
          <w:rtl/>
        </w:rPr>
        <w:t xml:space="preserve"> </w:t>
      </w:r>
      <w:r w:rsidR="00A4159D" w:rsidRPr="00CC1474">
        <w:rPr>
          <w:rFonts w:ascii="Simplified Arabic" w:hAnsi="Simplified Arabic" w:cs="Simplified Arabic" w:hint="cs"/>
          <w:sz w:val="26"/>
          <w:szCs w:val="26"/>
          <w:rtl/>
        </w:rPr>
        <w:t xml:space="preserve">والذي الغى بدوره القانون السابق وعمل على تمديد </w:t>
      </w:r>
      <w:r w:rsidRPr="00CC1474">
        <w:rPr>
          <w:rFonts w:ascii="Simplified Arabic" w:hAnsi="Simplified Arabic" w:cs="Simplified Arabic" w:hint="cs"/>
          <w:sz w:val="26"/>
          <w:szCs w:val="26"/>
          <w:rtl/>
        </w:rPr>
        <w:t>ال</w:t>
      </w:r>
      <w:r>
        <w:rPr>
          <w:rFonts w:ascii="Simplified Arabic" w:hAnsi="Simplified Arabic" w:cs="Simplified Arabic" w:hint="cs"/>
          <w:sz w:val="26"/>
          <w:szCs w:val="26"/>
          <w:rtl/>
        </w:rPr>
        <w:t>إ</w:t>
      </w:r>
      <w:r w:rsidRPr="00CC1474">
        <w:rPr>
          <w:rFonts w:ascii="Simplified Arabic" w:hAnsi="Simplified Arabic" w:cs="Simplified Arabic" w:hint="cs"/>
          <w:sz w:val="26"/>
          <w:szCs w:val="26"/>
          <w:rtl/>
        </w:rPr>
        <w:t>طار</w:t>
      </w:r>
      <w:r w:rsidR="00A4159D" w:rsidRPr="00CC1474">
        <w:rPr>
          <w:rFonts w:ascii="Simplified Arabic" w:hAnsi="Simplified Arabic" w:cs="Simplified Arabic" w:hint="cs"/>
          <w:sz w:val="26"/>
          <w:szCs w:val="26"/>
          <w:rtl/>
        </w:rPr>
        <w:t xml:space="preserve"> الزمني</w:t>
      </w:r>
      <w:r w:rsidR="00864C5B" w:rsidRPr="00CC1474">
        <w:rPr>
          <w:rFonts w:ascii="Simplified Arabic" w:hAnsi="Simplified Arabic" w:cs="Simplified Arabic" w:hint="cs"/>
          <w:sz w:val="26"/>
          <w:szCs w:val="26"/>
          <w:rtl/>
        </w:rPr>
        <w:t xml:space="preserve"> للأبنية التاريخية </w:t>
      </w:r>
      <w:r w:rsidR="00A4159D" w:rsidRPr="00CC1474">
        <w:rPr>
          <w:rFonts w:ascii="Simplified Arabic" w:hAnsi="Simplified Arabic" w:cs="Simplified Arabic" w:hint="cs"/>
          <w:sz w:val="26"/>
          <w:szCs w:val="26"/>
          <w:rtl/>
        </w:rPr>
        <w:t>لتشمل كل بناء ب</w:t>
      </w:r>
      <w:r w:rsidR="00A11082">
        <w:rPr>
          <w:rFonts w:ascii="Simplified Arabic" w:hAnsi="Simplified Arabic" w:cs="Simplified Arabic" w:hint="cs"/>
          <w:sz w:val="26"/>
          <w:szCs w:val="26"/>
          <w:rtl/>
        </w:rPr>
        <w:t>ُ</w:t>
      </w:r>
      <w:r w:rsidR="00A4159D" w:rsidRPr="00CC1474">
        <w:rPr>
          <w:rFonts w:ascii="Simplified Arabic" w:hAnsi="Simplified Arabic" w:cs="Simplified Arabic" w:hint="cs"/>
          <w:sz w:val="26"/>
          <w:szCs w:val="26"/>
          <w:rtl/>
        </w:rPr>
        <w:t>ني قبل عام 1917</w:t>
      </w:r>
      <w:r w:rsidR="00007ED4">
        <w:rPr>
          <w:rFonts w:ascii="Simplified Arabic" w:hAnsi="Simplified Arabic" w:cs="Simplified Arabic" w:hint="cs"/>
          <w:sz w:val="26"/>
          <w:szCs w:val="26"/>
          <w:rtl/>
        </w:rPr>
        <w:t>م</w:t>
      </w:r>
      <w:r w:rsidR="00064F73">
        <w:rPr>
          <w:rFonts w:ascii="Simplified Arabic" w:hAnsi="Simplified Arabic" w:cs="Simplified Arabic" w:hint="cs"/>
          <w:sz w:val="26"/>
          <w:szCs w:val="26"/>
          <w:rtl/>
        </w:rPr>
        <w:t xml:space="preserve">، مما انعكس على مركز بديا حيث لم يتم هدم </w:t>
      </w:r>
      <w:r w:rsidR="00A11082">
        <w:rPr>
          <w:rFonts w:ascii="Simplified Arabic" w:hAnsi="Simplified Arabic" w:cs="Simplified Arabic" w:hint="cs"/>
          <w:sz w:val="26"/>
          <w:szCs w:val="26"/>
          <w:rtl/>
        </w:rPr>
        <w:t>أ</w:t>
      </w:r>
      <w:r w:rsidR="00064F73">
        <w:rPr>
          <w:rFonts w:ascii="Simplified Arabic" w:hAnsi="Simplified Arabic" w:cs="Simplified Arabic" w:hint="cs"/>
          <w:sz w:val="26"/>
          <w:szCs w:val="26"/>
          <w:rtl/>
        </w:rPr>
        <w:t xml:space="preserve">و </w:t>
      </w:r>
      <w:r w:rsidR="00A11082">
        <w:rPr>
          <w:rFonts w:ascii="Simplified Arabic" w:hAnsi="Simplified Arabic" w:cs="Simplified Arabic" w:hint="cs"/>
          <w:sz w:val="26"/>
          <w:szCs w:val="26"/>
          <w:rtl/>
        </w:rPr>
        <w:t>إ</w:t>
      </w:r>
      <w:r w:rsidR="00064F73">
        <w:rPr>
          <w:rFonts w:ascii="Simplified Arabic" w:hAnsi="Simplified Arabic" w:cs="Simplified Arabic" w:hint="cs"/>
          <w:sz w:val="26"/>
          <w:szCs w:val="26"/>
          <w:rtl/>
        </w:rPr>
        <w:t>ضافة مكونات عمرانية على ال</w:t>
      </w:r>
      <w:r w:rsidR="00A11082">
        <w:rPr>
          <w:rFonts w:ascii="Simplified Arabic" w:hAnsi="Simplified Arabic" w:cs="Simplified Arabic" w:hint="cs"/>
          <w:sz w:val="26"/>
          <w:szCs w:val="26"/>
          <w:rtl/>
        </w:rPr>
        <w:t>أ</w:t>
      </w:r>
      <w:r w:rsidR="00064F73">
        <w:rPr>
          <w:rFonts w:ascii="Simplified Arabic" w:hAnsi="Simplified Arabic" w:cs="Simplified Arabic" w:hint="cs"/>
          <w:sz w:val="26"/>
          <w:szCs w:val="26"/>
          <w:rtl/>
        </w:rPr>
        <w:t>بنية الموجودة في المركز منذ عام 2018م</w:t>
      </w:r>
      <w:r w:rsidR="000C1FC0">
        <w:rPr>
          <w:rFonts w:ascii="Simplified Arabic" w:hAnsi="Simplified Arabic" w:cs="Simplified Arabic" w:hint="cs"/>
          <w:sz w:val="26"/>
          <w:szCs w:val="26"/>
          <w:rtl/>
        </w:rPr>
        <w:t xml:space="preserve">، </w:t>
      </w:r>
      <w:r w:rsidR="00792D36">
        <w:rPr>
          <w:rFonts w:ascii="Simplified Arabic" w:hAnsi="Simplified Arabic" w:cs="Simplified Arabic" w:hint="cs"/>
          <w:sz w:val="26"/>
          <w:szCs w:val="26"/>
          <w:rtl/>
        </w:rPr>
        <w:t xml:space="preserve">وقد تم اجراء </w:t>
      </w:r>
      <w:r w:rsidR="00792D36">
        <w:rPr>
          <w:rFonts w:ascii="Simplified Arabic" w:hAnsi="Simplified Arabic" w:cs="Simplified Arabic" w:hint="cs"/>
          <w:sz w:val="26"/>
          <w:szCs w:val="26"/>
          <w:rtl/>
        </w:rPr>
        <w:lastRenderedPageBreak/>
        <w:t>مسح ميداني للبلدة القديمة وما حولها</w:t>
      </w:r>
      <w:r w:rsidR="006F14B7">
        <w:rPr>
          <w:rFonts w:ascii="Simplified Arabic" w:hAnsi="Simplified Arabic" w:cs="Simplified Arabic" w:hint="cs"/>
          <w:sz w:val="26"/>
          <w:szCs w:val="26"/>
          <w:rtl/>
        </w:rPr>
        <w:t xml:space="preserve">، وكانت نتائج المسح كما هو موضح بالشكل </w:t>
      </w:r>
      <w:r w:rsidR="000C1FC0">
        <w:rPr>
          <w:rFonts w:ascii="Simplified Arabic" w:hAnsi="Simplified Arabic" w:cs="Simplified Arabic" w:hint="cs"/>
          <w:sz w:val="26"/>
          <w:szCs w:val="26"/>
          <w:rtl/>
        </w:rPr>
        <w:t>رقم 9</w:t>
      </w:r>
      <w:r w:rsidR="006F14B7">
        <w:rPr>
          <w:rFonts w:ascii="Simplified Arabic" w:hAnsi="Simplified Arabic" w:cs="Simplified Arabic" w:hint="cs"/>
          <w:sz w:val="26"/>
          <w:szCs w:val="26"/>
          <w:rtl/>
        </w:rPr>
        <w:t xml:space="preserve">، </w:t>
      </w:r>
      <w:r w:rsidR="002025FF">
        <w:rPr>
          <w:rFonts w:ascii="Simplified Arabic" w:hAnsi="Simplified Arabic" w:cs="Simplified Arabic" w:hint="cs"/>
          <w:sz w:val="26"/>
          <w:szCs w:val="26"/>
          <w:rtl/>
        </w:rPr>
        <w:t xml:space="preserve">بالإضافة الى </w:t>
      </w:r>
      <w:r w:rsidR="002025FF" w:rsidRPr="00C0039F">
        <w:rPr>
          <w:rFonts w:ascii="Simplified Arabic" w:hAnsi="Simplified Arabic" w:cs="Simplified Arabic" w:hint="cs"/>
          <w:sz w:val="26"/>
          <w:szCs w:val="26"/>
          <w:rtl/>
        </w:rPr>
        <w:t xml:space="preserve">الاشكال </w:t>
      </w:r>
      <w:r w:rsidR="00C0039F">
        <w:rPr>
          <w:rFonts w:ascii="Simplified Arabic" w:hAnsi="Simplified Arabic" w:cs="Simplified Arabic" w:hint="cs"/>
          <w:sz w:val="26"/>
          <w:szCs w:val="26"/>
          <w:rtl/>
        </w:rPr>
        <w:t>(</w:t>
      </w:r>
      <w:r w:rsidR="004B6C3E">
        <w:rPr>
          <w:rFonts w:ascii="Simplified Arabic" w:hAnsi="Simplified Arabic" w:cs="Simplified Arabic" w:hint="cs"/>
          <w:sz w:val="26"/>
          <w:szCs w:val="26"/>
          <w:rtl/>
        </w:rPr>
        <w:t>ن</w:t>
      </w:r>
      <w:r w:rsidR="00C0039F">
        <w:rPr>
          <w:rFonts w:ascii="Simplified Arabic" w:hAnsi="Simplified Arabic" w:cs="Simplified Arabic" w:hint="cs"/>
          <w:sz w:val="26"/>
          <w:szCs w:val="26"/>
          <w:rtl/>
        </w:rPr>
        <w:t xml:space="preserve"> </w:t>
      </w:r>
      <w:r w:rsidR="00C0039F" w:rsidRPr="00C0039F">
        <w:rPr>
          <w:rFonts w:ascii="Simplified Arabic" w:hAnsi="Simplified Arabic" w:cs="Simplified Arabic" w:hint="cs"/>
          <w:sz w:val="26"/>
          <w:szCs w:val="26"/>
          <w:rtl/>
        </w:rPr>
        <w:t>,</w:t>
      </w:r>
      <w:r w:rsidR="00C0039F">
        <w:rPr>
          <w:rFonts w:ascii="Simplified Arabic" w:hAnsi="Simplified Arabic" w:cs="Simplified Arabic" w:hint="cs"/>
          <w:sz w:val="26"/>
          <w:szCs w:val="26"/>
          <w:rtl/>
        </w:rPr>
        <w:t xml:space="preserve"> </w:t>
      </w:r>
      <w:r w:rsidR="004B6C3E">
        <w:rPr>
          <w:rFonts w:ascii="Simplified Arabic" w:hAnsi="Simplified Arabic" w:cs="Simplified Arabic" w:hint="cs"/>
          <w:sz w:val="26"/>
          <w:szCs w:val="26"/>
          <w:rtl/>
        </w:rPr>
        <w:t>س</w:t>
      </w:r>
      <w:r w:rsidR="00C0039F">
        <w:rPr>
          <w:rFonts w:ascii="Simplified Arabic" w:hAnsi="Simplified Arabic" w:cs="Simplified Arabic" w:hint="cs"/>
          <w:sz w:val="26"/>
          <w:szCs w:val="26"/>
          <w:rtl/>
        </w:rPr>
        <w:t>)</w:t>
      </w:r>
      <w:r w:rsidR="00C0039F" w:rsidRPr="00C0039F">
        <w:rPr>
          <w:rFonts w:ascii="Simplified Arabic" w:hAnsi="Simplified Arabic" w:cs="Simplified Arabic" w:hint="cs"/>
          <w:sz w:val="26"/>
          <w:szCs w:val="26"/>
          <w:rtl/>
        </w:rPr>
        <w:t xml:space="preserve"> </w:t>
      </w:r>
      <w:r w:rsidR="002025FF">
        <w:rPr>
          <w:rFonts w:ascii="Simplified Arabic" w:hAnsi="Simplified Arabic" w:cs="Simplified Arabic" w:hint="cs"/>
          <w:sz w:val="26"/>
          <w:szCs w:val="26"/>
          <w:rtl/>
        </w:rPr>
        <w:t>في ملحق الرسالة.</w:t>
      </w:r>
    </w:p>
    <w:p w14:paraId="799602B3" w14:textId="08DA8C6E" w:rsidR="00772916" w:rsidRDefault="00772916" w:rsidP="00772916">
      <w:pPr>
        <w:pStyle w:val="Caption"/>
        <w:bidi/>
        <w:spacing w:after="0" w:line="360" w:lineRule="auto"/>
        <w:rPr>
          <w:rFonts w:ascii="Simplified Arabic" w:hAnsi="Simplified Arabic" w:cs="Simplified Arabic"/>
          <w:b/>
          <w:bCs/>
          <w:i w:val="0"/>
          <w:iCs w:val="0"/>
          <w:color w:val="auto"/>
          <w:sz w:val="26"/>
          <w:szCs w:val="26"/>
          <w:rtl/>
        </w:rPr>
      </w:pPr>
      <w:r>
        <w:rPr>
          <w:rFonts w:ascii="Simplified Arabic" w:hAnsi="Simplified Arabic" w:cs="Simplified Arabic" w:hint="cs"/>
          <w:b/>
          <w:bCs/>
          <w:i w:val="0"/>
          <w:iCs w:val="0"/>
          <w:color w:val="auto"/>
          <w:sz w:val="26"/>
          <w:szCs w:val="26"/>
          <w:rtl/>
        </w:rPr>
        <w:t xml:space="preserve">الشكل </w:t>
      </w:r>
      <w:r w:rsidR="00C258F6">
        <w:rPr>
          <w:rFonts w:ascii="Simplified Arabic" w:hAnsi="Simplified Arabic" w:cs="Simplified Arabic" w:hint="cs"/>
          <w:b/>
          <w:bCs/>
          <w:i w:val="0"/>
          <w:iCs w:val="0"/>
          <w:color w:val="auto"/>
          <w:sz w:val="26"/>
          <w:szCs w:val="26"/>
          <w:rtl/>
        </w:rPr>
        <w:t>9</w:t>
      </w:r>
    </w:p>
    <w:p w14:paraId="2F4F5054" w14:textId="787A12E3" w:rsidR="00B7553E" w:rsidRDefault="00772916" w:rsidP="00D85B4C">
      <w:pPr>
        <w:bidi/>
        <w:spacing w:after="0" w:line="240" w:lineRule="auto"/>
        <w:rPr>
          <w:i/>
          <w:iCs/>
          <w:sz w:val="26"/>
          <w:szCs w:val="26"/>
          <w:rtl/>
          <w:lang w:bidi="ar-JO"/>
        </w:rPr>
      </w:pPr>
      <w:bookmarkStart w:id="52" w:name="_Hlk200356049"/>
      <w:r>
        <w:rPr>
          <w:rFonts w:hint="cs"/>
          <w:i/>
          <w:iCs/>
          <w:sz w:val="26"/>
          <w:szCs w:val="26"/>
          <w:rtl/>
        </w:rPr>
        <w:t>واقع المركز التاريخي لبديا</w:t>
      </w:r>
      <w:bookmarkEnd w:id="52"/>
      <w:r>
        <w:rPr>
          <w:rFonts w:hint="cs"/>
          <w:i/>
          <w:iCs/>
          <w:sz w:val="26"/>
          <w:szCs w:val="26"/>
          <w:rtl/>
        </w:rPr>
        <w:t xml:space="preserve"> </w:t>
      </w:r>
    </w:p>
    <w:p w14:paraId="0FB214CD" w14:textId="32F10385" w:rsidR="009C2C8F" w:rsidRDefault="009C2C8F" w:rsidP="009C2C8F">
      <w:pPr>
        <w:bidi/>
        <w:spacing w:after="0" w:line="240" w:lineRule="auto"/>
        <w:rPr>
          <w:i/>
          <w:iCs/>
          <w:sz w:val="26"/>
          <w:szCs w:val="26"/>
          <w:rtl/>
          <w:lang w:bidi="ar-JO"/>
        </w:rPr>
      </w:pPr>
    </w:p>
    <w:p w14:paraId="40B8CA79" w14:textId="6320DF61" w:rsidR="009C2C8F" w:rsidRDefault="006C4F22" w:rsidP="009C2C8F">
      <w:pPr>
        <w:bidi/>
        <w:spacing w:after="0" w:line="240" w:lineRule="auto"/>
        <w:rPr>
          <w:i/>
          <w:iCs/>
          <w:sz w:val="26"/>
          <w:szCs w:val="26"/>
          <w:rtl/>
          <w:lang w:bidi="ar-JO"/>
        </w:rPr>
      </w:pPr>
      <w:r>
        <w:rPr>
          <w:i/>
          <w:iCs/>
          <w:noProof/>
          <w:sz w:val="26"/>
          <w:szCs w:val="26"/>
        </w:rPr>
        <w:drawing>
          <wp:anchor distT="0" distB="0" distL="114300" distR="114300" simplePos="0" relativeHeight="251818496" behindDoc="0" locked="0" layoutInCell="1" allowOverlap="1" wp14:anchorId="69696985" wp14:editId="4DB2D08F">
            <wp:simplePos x="0" y="0"/>
            <wp:positionH relativeFrom="margin">
              <wp:posOffset>242570</wp:posOffset>
            </wp:positionH>
            <wp:positionV relativeFrom="margin">
              <wp:posOffset>1770380</wp:posOffset>
            </wp:positionV>
            <wp:extent cx="4805680" cy="3364230"/>
            <wp:effectExtent l="0" t="0" r="0" b="0"/>
            <wp:wrapSquare wrapText="bothSides"/>
            <wp:docPr id="89455971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4559718" name="Picture 9"/>
                    <pic:cNvPicPr>
                      <a:picLocks noChangeAspect="1" noChangeArrowheads="1"/>
                    </pic:cNvPicPr>
                  </pic:nvPicPr>
                  <pic:blipFill>
                    <a:blip r:embed="rId28" cstate="print">
                      <a:extLst>
                        <a:ext uri="{28A0092B-C50C-407E-A947-70E740481C1C}">
                          <a14:useLocalDpi xmlns:a14="http://schemas.microsoft.com/office/drawing/2010/main" val="0"/>
                        </a:ext>
                      </a:extLst>
                    </a:blip>
                    <a:stretch>
                      <a:fillRect/>
                    </a:stretch>
                  </pic:blipFill>
                  <pic:spPr bwMode="auto">
                    <a:xfrm>
                      <a:off x="0" y="0"/>
                      <a:ext cx="4805680" cy="33642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0B0E643" w14:textId="19E18681" w:rsidR="009C2C8F" w:rsidRDefault="009C2C8F" w:rsidP="009C2C8F">
      <w:pPr>
        <w:bidi/>
        <w:spacing w:after="0" w:line="240" w:lineRule="auto"/>
        <w:rPr>
          <w:i/>
          <w:iCs/>
          <w:sz w:val="26"/>
          <w:szCs w:val="26"/>
          <w:rtl/>
          <w:lang w:bidi="ar-JO"/>
        </w:rPr>
      </w:pPr>
    </w:p>
    <w:p w14:paraId="120CB8A5" w14:textId="65E234E5" w:rsidR="009C2C8F" w:rsidRDefault="009C2C8F" w:rsidP="009C2C8F">
      <w:pPr>
        <w:bidi/>
        <w:spacing w:after="0" w:line="240" w:lineRule="auto"/>
        <w:rPr>
          <w:i/>
          <w:iCs/>
          <w:sz w:val="26"/>
          <w:szCs w:val="26"/>
          <w:rtl/>
          <w:lang w:bidi="ar-JO"/>
        </w:rPr>
      </w:pPr>
    </w:p>
    <w:p w14:paraId="5DD05A71" w14:textId="0D29AF6D" w:rsidR="009C2C8F" w:rsidRDefault="009C2C8F" w:rsidP="009C2C8F">
      <w:pPr>
        <w:bidi/>
        <w:spacing w:after="0" w:line="240" w:lineRule="auto"/>
        <w:rPr>
          <w:i/>
          <w:iCs/>
          <w:sz w:val="26"/>
          <w:szCs w:val="26"/>
          <w:rtl/>
          <w:lang w:bidi="ar-JO"/>
        </w:rPr>
      </w:pPr>
    </w:p>
    <w:p w14:paraId="0507D861" w14:textId="77777777" w:rsidR="009C2C8F" w:rsidRDefault="009C2C8F" w:rsidP="009C2C8F">
      <w:pPr>
        <w:bidi/>
        <w:spacing w:after="0" w:line="240" w:lineRule="auto"/>
        <w:rPr>
          <w:i/>
          <w:iCs/>
          <w:sz w:val="26"/>
          <w:szCs w:val="26"/>
          <w:rtl/>
          <w:lang w:bidi="ar-JO"/>
        </w:rPr>
      </w:pPr>
    </w:p>
    <w:p w14:paraId="6616D0D2" w14:textId="77777777" w:rsidR="009C2C8F" w:rsidRDefault="009C2C8F" w:rsidP="009C2C8F">
      <w:pPr>
        <w:bidi/>
        <w:spacing w:after="0" w:line="240" w:lineRule="auto"/>
        <w:rPr>
          <w:i/>
          <w:iCs/>
          <w:sz w:val="26"/>
          <w:szCs w:val="26"/>
          <w:rtl/>
          <w:lang w:bidi="ar-JO"/>
        </w:rPr>
      </w:pPr>
    </w:p>
    <w:p w14:paraId="413AB658" w14:textId="362AE8B2" w:rsidR="009C2C8F" w:rsidRDefault="009C2C8F" w:rsidP="009C2C8F">
      <w:pPr>
        <w:bidi/>
        <w:spacing w:after="0" w:line="240" w:lineRule="auto"/>
        <w:rPr>
          <w:i/>
          <w:iCs/>
          <w:sz w:val="26"/>
          <w:szCs w:val="26"/>
          <w:rtl/>
          <w:lang w:bidi="ar-JO"/>
        </w:rPr>
      </w:pPr>
    </w:p>
    <w:p w14:paraId="2C56ABE3" w14:textId="3F35E308" w:rsidR="009C2C8F" w:rsidRDefault="009C2C8F" w:rsidP="009C2C8F">
      <w:pPr>
        <w:bidi/>
        <w:spacing w:after="0" w:line="240" w:lineRule="auto"/>
        <w:rPr>
          <w:i/>
          <w:iCs/>
          <w:sz w:val="26"/>
          <w:szCs w:val="26"/>
          <w:rtl/>
          <w:lang w:bidi="ar-JO"/>
        </w:rPr>
      </w:pPr>
    </w:p>
    <w:p w14:paraId="4FCBFD1D" w14:textId="65B525F2" w:rsidR="009C2C8F" w:rsidRDefault="009C2C8F" w:rsidP="009C2C8F">
      <w:pPr>
        <w:bidi/>
        <w:spacing w:after="0" w:line="240" w:lineRule="auto"/>
        <w:rPr>
          <w:i/>
          <w:iCs/>
          <w:sz w:val="26"/>
          <w:szCs w:val="26"/>
          <w:rtl/>
          <w:lang w:bidi="ar-JO"/>
        </w:rPr>
      </w:pPr>
    </w:p>
    <w:p w14:paraId="01E141BE" w14:textId="77777777" w:rsidR="009C2C8F" w:rsidRDefault="009C2C8F" w:rsidP="009C2C8F">
      <w:pPr>
        <w:bidi/>
        <w:spacing w:after="0" w:line="240" w:lineRule="auto"/>
        <w:rPr>
          <w:i/>
          <w:iCs/>
          <w:sz w:val="26"/>
          <w:szCs w:val="26"/>
          <w:rtl/>
          <w:lang w:bidi="ar-JO"/>
        </w:rPr>
      </w:pPr>
    </w:p>
    <w:p w14:paraId="587F2751" w14:textId="689AAA2D" w:rsidR="009C2C8F" w:rsidRDefault="009C2C8F" w:rsidP="009C2C8F">
      <w:pPr>
        <w:bidi/>
        <w:spacing w:after="0" w:line="240" w:lineRule="auto"/>
        <w:rPr>
          <w:i/>
          <w:iCs/>
          <w:sz w:val="26"/>
          <w:szCs w:val="26"/>
          <w:rtl/>
          <w:lang w:bidi="ar-JO"/>
        </w:rPr>
      </w:pPr>
    </w:p>
    <w:p w14:paraId="6E4E5CC6" w14:textId="77777777" w:rsidR="008C0F9D" w:rsidRDefault="008C0F9D" w:rsidP="008C0F9D">
      <w:pPr>
        <w:bidi/>
        <w:spacing w:after="0" w:line="240" w:lineRule="auto"/>
        <w:rPr>
          <w:i/>
          <w:iCs/>
          <w:sz w:val="26"/>
          <w:szCs w:val="26"/>
          <w:rtl/>
          <w:lang w:bidi="ar-JO"/>
        </w:rPr>
      </w:pPr>
    </w:p>
    <w:p w14:paraId="1D0BEDDF" w14:textId="77777777" w:rsidR="009C2C8F" w:rsidRDefault="009C2C8F" w:rsidP="009C2C8F">
      <w:pPr>
        <w:bidi/>
        <w:spacing w:after="0" w:line="240" w:lineRule="auto"/>
        <w:rPr>
          <w:i/>
          <w:iCs/>
          <w:sz w:val="26"/>
          <w:szCs w:val="26"/>
          <w:rtl/>
          <w:lang w:bidi="ar-JO"/>
        </w:rPr>
      </w:pPr>
    </w:p>
    <w:p w14:paraId="010F88F5" w14:textId="77777777" w:rsidR="006C4F22" w:rsidRDefault="006C4F22" w:rsidP="006C4F22">
      <w:pPr>
        <w:bidi/>
        <w:spacing w:after="0" w:line="240" w:lineRule="auto"/>
        <w:rPr>
          <w:i/>
          <w:iCs/>
          <w:sz w:val="26"/>
          <w:szCs w:val="26"/>
          <w:rtl/>
          <w:lang w:bidi="ar-JO"/>
        </w:rPr>
      </w:pPr>
    </w:p>
    <w:p w14:paraId="4206AF74" w14:textId="77777777" w:rsidR="009C2C8F" w:rsidRDefault="009C2C8F" w:rsidP="009C2C8F">
      <w:pPr>
        <w:bidi/>
        <w:spacing w:after="0" w:line="240" w:lineRule="auto"/>
        <w:rPr>
          <w:i/>
          <w:iCs/>
          <w:sz w:val="26"/>
          <w:szCs w:val="26"/>
          <w:rtl/>
          <w:lang w:bidi="ar-JO"/>
        </w:rPr>
      </w:pPr>
    </w:p>
    <w:p w14:paraId="4A08FD5B" w14:textId="699063C7" w:rsidR="009C2C8F" w:rsidRDefault="009C2C8F" w:rsidP="009C2C8F">
      <w:pPr>
        <w:bidi/>
        <w:spacing w:after="0" w:line="240" w:lineRule="auto"/>
        <w:rPr>
          <w:i/>
          <w:iCs/>
          <w:sz w:val="26"/>
          <w:szCs w:val="26"/>
          <w:rtl/>
          <w:lang w:bidi="ar-JO"/>
        </w:rPr>
      </w:pPr>
    </w:p>
    <w:p w14:paraId="67A98A43" w14:textId="77777777" w:rsidR="009C2C8F" w:rsidRDefault="009C2C8F" w:rsidP="009C2C8F">
      <w:pPr>
        <w:bidi/>
        <w:spacing w:after="0" w:line="240" w:lineRule="auto"/>
        <w:rPr>
          <w:i/>
          <w:iCs/>
          <w:sz w:val="26"/>
          <w:szCs w:val="26"/>
          <w:rtl/>
          <w:lang w:bidi="ar-JO"/>
        </w:rPr>
      </w:pPr>
    </w:p>
    <w:p w14:paraId="5F020FF3" w14:textId="77777777" w:rsidR="009C2C8F" w:rsidRPr="005D2DDA" w:rsidRDefault="009C2C8F" w:rsidP="009C2C8F">
      <w:pPr>
        <w:bidi/>
        <w:spacing w:after="0" w:line="240" w:lineRule="auto"/>
        <w:rPr>
          <w:i/>
          <w:iCs/>
          <w:sz w:val="26"/>
          <w:szCs w:val="26"/>
          <w:rtl/>
          <w:lang w:bidi="ar-JO"/>
        </w:rPr>
      </w:pPr>
    </w:p>
    <w:p w14:paraId="0B4F82C6" w14:textId="49EA9D29" w:rsidR="00772916" w:rsidRPr="00772916" w:rsidRDefault="00772916" w:rsidP="009C2C8F">
      <w:pPr>
        <w:bidi/>
        <w:spacing w:after="240" w:line="240" w:lineRule="auto"/>
        <w:jc w:val="center"/>
        <w:rPr>
          <w:rFonts w:ascii="Simplified Arabic" w:hAnsi="Simplified Arabic" w:cs="Simplified Arabic"/>
          <w:sz w:val="20"/>
          <w:szCs w:val="20"/>
          <w:rtl/>
        </w:rPr>
      </w:pPr>
      <w:r w:rsidRPr="00C618DA">
        <w:rPr>
          <w:rFonts w:ascii="Simplified Arabic" w:hAnsi="Simplified Arabic" w:cs="Simplified Arabic" w:hint="cs"/>
          <w:sz w:val="20"/>
          <w:szCs w:val="20"/>
          <w:rtl/>
        </w:rPr>
        <w:t>المصدر: الباحث</w:t>
      </w:r>
      <w:r>
        <w:rPr>
          <w:rFonts w:ascii="Simplified Arabic" w:hAnsi="Simplified Arabic" w:cs="Simplified Arabic" w:hint="cs"/>
          <w:sz w:val="20"/>
          <w:szCs w:val="20"/>
          <w:rtl/>
        </w:rPr>
        <w:t xml:space="preserve"> بالاعتماد</w:t>
      </w:r>
      <w:r w:rsidR="00691AAF">
        <w:rPr>
          <w:rFonts w:ascii="Simplified Arabic" w:hAnsi="Simplified Arabic" w:cs="Simplified Arabic" w:hint="cs"/>
          <w:sz w:val="20"/>
          <w:szCs w:val="20"/>
          <w:rtl/>
        </w:rPr>
        <w:t xml:space="preserve"> </w:t>
      </w:r>
      <w:r>
        <w:rPr>
          <w:rFonts w:ascii="Simplified Arabic" w:hAnsi="Simplified Arabic" w:cs="Simplified Arabic" w:hint="cs"/>
          <w:sz w:val="20"/>
          <w:szCs w:val="20"/>
          <w:rtl/>
        </w:rPr>
        <w:t xml:space="preserve">على </w:t>
      </w:r>
      <w:r w:rsidR="009C4007">
        <w:rPr>
          <w:rFonts w:ascii="Simplified Arabic" w:hAnsi="Simplified Arabic" w:cs="Simplified Arabic" w:hint="cs"/>
          <w:sz w:val="20"/>
          <w:szCs w:val="20"/>
          <w:rtl/>
        </w:rPr>
        <w:t>موقع</w:t>
      </w:r>
      <w:r>
        <w:rPr>
          <w:rFonts w:ascii="Simplified Arabic" w:hAnsi="Simplified Arabic" w:cs="Simplified Arabic" w:hint="cs"/>
          <w:sz w:val="20"/>
          <w:szCs w:val="20"/>
          <w:rtl/>
        </w:rPr>
        <w:t xml:space="preserve"> جيو مولج للمعلومات المكانية في فلسطين</w:t>
      </w:r>
      <w:r w:rsidR="00691AAF">
        <w:rPr>
          <w:rFonts w:ascii="Simplified Arabic" w:hAnsi="Simplified Arabic" w:cs="Simplified Arabic" w:hint="cs"/>
          <w:sz w:val="20"/>
          <w:szCs w:val="20"/>
          <w:rtl/>
        </w:rPr>
        <w:t>.</w:t>
      </w:r>
    </w:p>
    <w:p w14:paraId="19BF12D0" w14:textId="5C4E55DA" w:rsidR="009743A9" w:rsidRPr="00007ED4" w:rsidRDefault="006F14B7" w:rsidP="00644D2C">
      <w:p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t>يتضح من المسح مدى التداخل بين المباني القديمة والجديدة</w:t>
      </w:r>
      <w:r w:rsidR="006F5EE9">
        <w:rPr>
          <w:rFonts w:ascii="Simplified Arabic" w:hAnsi="Simplified Arabic" w:cs="Simplified Arabic" w:hint="cs"/>
          <w:sz w:val="26"/>
          <w:szCs w:val="26"/>
          <w:rtl/>
        </w:rPr>
        <w:t xml:space="preserve">, </w:t>
      </w:r>
      <w:r w:rsidR="005D6621">
        <w:rPr>
          <w:rFonts w:ascii="Simplified Arabic" w:hAnsi="Simplified Arabic" w:cs="Simplified Arabic" w:hint="cs"/>
          <w:sz w:val="26"/>
          <w:szCs w:val="26"/>
          <w:rtl/>
        </w:rPr>
        <w:t>الأمر الذي</w:t>
      </w:r>
      <w:r>
        <w:rPr>
          <w:rFonts w:ascii="Simplified Arabic" w:hAnsi="Simplified Arabic" w:cs="Simplified Arabic" w:hint="cs"/>
          <w:sz w:val="26"/>
          <w:szCs w:val="26"/>
          <w:rtl/>
        </w:rPr>
        <w:t xml:space="preserve"> أدى إلى </w:t>
      </w:r>
      <w:r w:rsidR="006F5EE9">
        <w:rPr>
          <w:rFonts w:ascii="Simplified Arabic" w:hAnsi="Simplified Arabic" w:cs="Simplified Arabic" w:hint="cs"/>
          <w:sz w:val="26"/>
          <w:szCs w:val="26"/>
          <w:rtl/>
        </w:rPr>
        <w:t>طمس</w:t>
      </w:r>
      <w:r w:rsidR="002979FD">
        <w:rPr>
          <w:rFonts w:ascii="Simplified Arabic" w:hAnsi="Simplified Arabic" w:cs="Simplified Arabic" w:hint="cs"/>
          <w:sz w:val="26"/>
          <w:szCs w:val="26"/>
          <w:rtl/>
        </w:rPr>
        <w:t xml:space="preserve"> معالم</w:t>
      </w:r>
      <w:r>
        <w:rPr>
          <w:rFonts w:ascii="Simplified Arabic" w:hAnsi="Simplified Arabic" w:cs="Simplified Arabic" w:hint="cs"/>
          <w:sz w:val="26"/>
          <w:szCs w:val="26"/>
          <w:rtl/>
        </w:rPr>
        <w:t xml:space="preserve"> المركز بسبب الأبنية الجديدة والتدخلات </w:t>
      </w:r>
      <w:r w:rsidR="0063658E">
        <w:rPr>
          <w:rFonts w:ascii="Simplified Arabic" w:hAnsi="Simplified Arabic" w:cs="Simplified Arabic" w:hint="cs"/>
          <w:sz w:val="26"/>
          <w:szCs w:val="26"/>
          <w:rtl/>
        </w:rPr>
        <w:t>المعمارية</w:t>
      </w:r>
      <w:r>
        <w:rPr>
          <w:rFonts w:ascii="Simplified Arabic" w:hAnsi="Simplified Arabic" w:cs="Simplified Arabic" w:hint="cs"/>
          <w:sz w:val="26"/>
          <w:szCs w:val="26"/>
          <w:rtl/>
        </w:rPr>
        <w:t xml:space="preserve"> المختلفة من هدم لبعض المباني وإضافة طوابق بمواد جديدة لا تتناسب مع </w:t>
      </w:r>
      <w:r w:rsidR="0063658E">
        <w:rPr>
          <w:rFonts w:ascii="Simplified Arabic" w:hAnsi="Simplified Arabic" w:cs="Simplified Arabic" w:hint="cs"/>
          <w:sz w:val="26"/>
          <w:szCs w:val="26"/>
          <w:rtl/>
        </w:rPr>
        <w:t xml:space="preserve">الأبنية الحجرية القديمة، كما </w:t>
      </w:r>
      <w:r w:rsidR="0063658E" w:rsidRPr="00C0039F">
        <w:rPr>
          <w:rFonts w:ascii="Simplified Arabic" w:hAnsi="Simplified Arabic" w:cs="Simplified Arabic" w:hint="cs"/>
          <w:sz w:val="26"/>
          <w:szCs w:val="26"/>
          <w:rtl/>
        </w:rPr>
        <w:t xml:space="preserve">توضح الصورة </w:t>
      </w:r>
      <w:r w:rsidR="00C0039F" w:rsidRPr="00C0039F">
        <w:rPr>
          <w:rFonts w:ascii="Simplified Arabic" w:hAnsi="Simplified Arabic" w:cs="Simplified Arabic" w:hint="cs"/>
          <w:sz w:val="26"/>
          <w:szCs w:val="26"/>
          <w:rtl/>
        </w:rPr>
        <w:t xml:space="preserve">( </w:t>
      </w:r>
      <w:r w:rsidR="004B6C3E">
        <w:rPr>
          <w:rFonts w:ascii="Simplified Arabic" w:hAnsi="Simplified Arabic" w:cs="Simplified Arabic" w:hint="cs"/>
          <w:sz w:val="26"/>
          <w:szCs w:val="26"/>
          <w:rtl/>
        </w:rPr>
        <w:t>ع</w:t>
      </w:r>
      <w:r w:rsidR="0063658E" w:rsidRPr="00C0039F">
        <w:rPr>
          <w:rFonts w:ascii="Simplified Arabic" w:hAnsi="Simplified Arabic" w:cs="Simplified Arabic" w:hint="cs"/>
          <w:sz w:val="26"/>
          <w:szCs w:val="26"/>
          <w:rtl/>
        </w:rPr>
        <w:t xml:space="preserve"> </w:t>
      </w:r>
      <w:r w:rsidR="00C0039F" w:rsidRPr="00C0039F">
        <w:rPr>
          <w:rFonts w:ascii="Simplified Arabic" w:hAnsi="Simplified Arabic" w:cs="Simplified Arabic" w:hint="cs"/>
          <w:sz w:val="26"/>
          <w:szCs w:val="26"/>
          <w:rtl/>
        </w:rPr>
        <w:t xml:space="preserve">) </w:t>
      </w:r>
      <w:r w:rsidR="0063658E" w:rsidRPr="00C0039F">
        <w:rPr>
          <w:rFonts w:ascii="Simplified Arabic" w:hAnsi="Simplified Arabic" w:cs="Simplified Arabic" w:hint="cs"/>
          <w:sz w:val="26"/>
          <w:szCs w:val="26"/>
          <w:rtl/>
        </w:rPr>
        <w:t>في</w:t>
      </w:r>
      <w:r w:rsidR="0063658E">
        <w:rPr>
          <w:rFonts w:ascii="Simplified Arabic" w:hAnsi="Simplified Arabic" w:cs="Simplified Arabic" w:hint="cs"/>
          <w:sz w:val="26"/>
          <w:szCs w:val="26"/>
          <w:rtl/>
        </w:rPr>
        <w:t xml:space="preserve"> ملحق الرسالة</w:t>
      </w:r>
      <w:r>
        <w:rPr>
          <w:rFonts w:ascii="Simplified Arabic" w:hAnsi="Simplified Arabic" w:cs="Simplified Arabic" w:hint="cs"/>
          <w:sz w:val="26"/>
          <w:szCs w:val="26"/>
          <w:rtl/>
        </w:rPr>
        <w:t>، كما</w:t>
      </w:r>
      <w:r w:rsidR="0063658E">
        <w:rPr>
          <w:rFonts w:ascii="Simplified Arabic" w:hAnsi="Simplified Arabic" w:cs="Simplified Arabic" w:hint="cs"/>
          <w:sz w:val="26"/>
          <w:szCs w:val="26"/>
          <w:rtl/>
        </w:rPr>
        <w:t xml:space="preserve"> أدى انشاء مباني مرتفعة حول المركز وخاصة على طوال الشارع العام الى </w:t>
      </w:r>
      <w:r w:rsidR="000B48A1">
        <w:rPr>
          <w:rFonts w:ascii="Simplified Arabic" w:hAnsi="Simplified Arabic" w:cs="Simplified Arabic" w:hint="cs"/>
          <w:sz w:val="26"/>
          <w:szCs w:val="26"/>
          <w:rtl/>
        </w:rPr>
        <w:t>حاجز</w:t>
      </w:r>
      <w:r w:rsidR="0063658E">
        <w:rPr>
          <w:rFonts w:ascii="Simplified Arabic" w:hAnsi="Simplified Arabic" w:cs="Simplified Arabic" w:hint="cs"/>
          <w:sz w:val="26"/>
          <w:szCs w:val="26"/>
          <w:rtl/>
        </w:rPr>
        <w:t xml:space="preserve"> بصري بين القرية وبلدتها القديمة،</w:t>
      </w:r>
      <w:r>
        <w:rPr>
          <w:rFonts w:ascii="Simplified Arabic" w:hAnsi="Simplified Arabic" w:cs="Simplified Arabic" w:hint="cs"/>
          <w:sz w:val="26"/>
          <w:szCs w:val="26"/>
          <w:rtl/>
        </w:rPr>
        <w:t xml:space="preserve"> كما </w:t>
      </w:r>
      <w:r w:rsidR="009743A9" w:rsidRPr="00007ED4">
        <w:rPr>
          <w:rFonts w:ascii="Simplified Arabic" w:hAnsi="Simplified Arabic" w:cs="Simplified Arabic" w:hint="cs"/>
          <w:sz w:val="26"/>
          <w:szCs w:val="26"/>
          <w:rtl/>
        </w:rPr>
        <w:t>تجدر ال</w:t>
      </w:r>
      <w:r w:rsidR="00064F73">
        <w:rPr>
          <w:rFonts w:ascii="Simplified Arabic" w:hAnsi="Simplified Arabic" w:cs="Simplified Arabic" w:hint="cs"/>
          <w:sz w:val="26"/>
          <w:szCs w:val="26"/>
          <w:rtl/>
        </w:rPr>
        <w:t>إ</w:t>
      </w:r>
      <w:r w:rsidR="009743A9" w:rsidRPr="00007ED4">
        <w:rPr>
          <w:rFonts w:ascii="Simplified Arabic" w:hAnsi="Simplified Arabic" w:cs="Simplified Arabic" w:hint="cs"/>
          <w:sz w:val="26"/>
          <w:szCs w:val="26"/>
          <w:rtl/>
        </w:rPr>
        <w:t xml:space="preserve">شارة </w:t>
      </w:r>
      <w:r w:rsidR="00064F73">
        <w:rPr>
          <w:rFonts w:ascii="Simplified Arabic" w:hAnsi="Simplified Arabic" w:cs="Simplified Arabic" w:hint="cs"/>
          <w:sz w:val="26"/>
          <w:szCs w:val="26"/>
          <w:rtl/>
        </w:rPr>
        <w:t>إ</w:t>
      </w:r>
      <w:r w:rsidR="009743A9" w:rsidRPr="00007ED4">
        <w:rPr>
          <w:rFonts w:ascii="Simplified Arabic" w:hAnsi="Simplified Arabic" w:cs="Simplified Arabic" w:hint="cs"/>
          <w:sz w:val="26"/>
          <w:szCs w:val="26"/>
          <w:rtl/>
        </w:rPr>
        <w:t xml:space="preserve">لى وجود عوامل مجتمعية أدت </w:t>
      </w:r>
      <w:r w:rsidR="00691AAF">
        <w:rPr>
          <w:rFonts w:ascii="Simplified Arabic" w:hAnsi="Simplified Arabic" w:cs="Simplified Arabic" w:hint="cs"/>
          <w:sz w:val="26"/>
          <w:szCs w:val="26"/>
          <w:rtl/>
        </w:rPr>
        <w:t>إ</w:t>
      </w:r>
      <w:r w:rsidR="009743A9" w:rsidRPr="00007ED4">
        <w:rPr>
          <w:rFonts w:ascii="Simplified Arabic" w:hAnsi="Simplified Arabic" w:cs="Simplified Arabic" w:hint="cs"/>
          <w:sz w:val="26"/>
          <w:szCs w:val="26"/>
          <w:rtl/>
        </w:rPr>
        <w:t>لى زيادة في تدهور حالة المركز التاريخي للقرية</w:t>
      </w:r>
      <w:r w:rsidR="00A11082">
        <w:rPr>
          <w:rFonts w:ascii="Simplified Arabic" w:hAnsi="Simplified Arabic" w:cs="Simplified Arabic" w:hint="cs"/>
          <w:sz w:val="26"/>
          <w:szCs w:val="26"/>
          <w:rtl/>
        </w:rPr>
        <w:t>،</w:t>
      </w:r>
      <w:r w:rsidR="009743A9" w:rsidRPr="00007ED4">
        <w:rPr>
          <w:rFonts w:ascii="Simplified Arabic" w:hAnsi="Simplified Arabic" w:cs="Simplified Arabic" w:hint="cs"/>
          <w:sz w:val="26"/>
          <w:szCs w:val="26"/>
          <w:rtl/>
        </w:rPr>
        <w:t xml:space="preserve"> ف</w:t>
      </w:r>
      <w:r w:rsidR="00973129" w:rsidRPr="00007ED4">
        <w:rPr>
          <w:rFonts w:ascii="Simplified Arabic" w:hAnsi="Simplified Arabic" w:cs="Simplified Arabic" w:hint="cs"/>
          <w:sz w:val="26"/>
          <w:szCs w:val="26"/>
          <w:rtl/>
        </w:rPr>
        <w:t>كثرة الورثة في البناء الواحد</w:t>
      </w:r>
      <w:r w:rsidR="00A11082">
        <w:rPr>
          <w:rFonts w:ascii="Simplified Arabic" w:hAnsi="Simplified Arabic" w:cs="Simplified Arabic" w:hint="cs"/>
          <w:sz w:val="26"/>
          <w:szCs w:val="26"/>
          <w:rtl/>
        </w:rPr>
        <w:t>،</w:t>
      </w:r>
      <w:r w:rsidR="00973129" w:rsidRPr="00007ED4">
        <w:rPr>
          <w:rFonts w:ascii="Simplified Arabic" w:hAnsi="Simplified Arabic" w:cs="Simplified Arabic" w:hint="cs"/>
          <w:sz w:val="26"/>
          <w:szCs w:val="26"/>
          <w:rtl/>
        </w:rPr>
        <w:t xml:space="preserve"> </w:t>
      </w:r>
      <w:r w:rsidR="009743A9" w:rsidRPr="00007ED4">
        <w:rPr>
          <w:rFonts w:ascii="Simplified Arabic" w:hAnsi="Simplified Arabic" w:cs="Simplified Arabic" w:hint="cs"/>
          <w:sz w:val="26"/>
          <w:szCs w:val="26"/>
          <w:rtl/>
        </w:rPr>
        <w:t xml:space="preserve">حيث </w:t>
      </w:r>
      <w:r w:rsidR="00A11082">
        <w:rPr>
          <w:rFonts w:ascii="Simplified Arabic" w:hAnsi="Simplified Arabic" w:cs="Simplified Arabic" w:hint="cs"/>
          <w:sz w:val="26"/>
          <w:szCs w:val="26"/>
          <w:rtl/>
        </w:rPr>
        <w:t>أ</w:t>
      </w:r>
      <w:r w:rsidR="009743A9" w:rsidRPr="00007ED4">
        <w:rPr>
          <w:rFonts w:ascii="Simplified Arabic" w:hAnsi="Simplified Arabic" w:cs="Simplified Arabic" w:hint="cs"/>
          <w:sz w:val="26"/>
          <w:szCs w:val="26"/>
          <w:rtl/>
        </w:rPr>
        <w:t>ن</w:t>
      </w:r>
      <w:r w:rsidR="00973129" w:rsidRPr="00007ED4">
        <w:rPr>
          <w:rFonts w:ascii="Simplified Arabic" w:hAnsi="Simplified Arabic" w:cs="Simplified Arabic" w:hint="cs"/>
          <w:sz w:val="26"/>
          <w:szCs w:val="26"/>
          <w:rtl/>
        </w:rPr>
        <w:t xml:space="preserve"> بعض البيوت التي لا تتعدى مساحته خمسين مترا مربعا تشارك فيها عشرة ورثة</w:t>
      </w:r>
      <w:r w:rsidR="00A11082">
        <w:rPr>
          <w:rFonts w:ascii="Simplified Arabic" w:hAnsi="Simplified Arabic" w:cs="Simplified Arabic" w:hint="cs"/>
          <w:sz w:val="26"/>
          <w:szCs w:val="26"/>
          <w:rtl/>
        </w:rPr>
        <w:t>،</w:t>
      </w:r>
      <w:r w:rsidR="00973129" w:rsidRPr="00007ED4">
        <w:rPr>
          <w:rFonts w:ascii="Simplified Arabic" w:hAnsi="Simplified Arabic" w:cs="Simplified Arabic" w:hint="cs"/>
          <w:sz w:val="26"/>
          <w:szCs w:val="26"/>
          <w:rtl/>
        </w:rPr>
        <w:t xml:space="preserve"> </w:t>
      </w:r>
      <w:r w:rsidR="009743A9" w:rsidRPr="00007ED4">
        <w:rPr>
          <w:rFonts w:ascii="Simplified Arabic" w:hAnsi="Simplified Arabic" w:cs="Simplified Arabic" w:hint="cs"/>
          <w:sz w:val="26"/>
          <w:szCs w:val="26"/>
          <w:rtl/>
        </w:rPr>
        <w:t xml:space="preserve">مما صعب من عملية تقسيمها او بيعها </w:t>
      </w:r>
      <w:r w:rsidR="005D2DDA" w:rsidRPr="00007ED4">
        <w:rPr>
          <w:rFonts w:ascii="Simplified Arabic" w:hAnsi="Simplified Arabic" w:cs="Simplified Arabic" w:hint="cs"/>
          <w:sz w:val="26"/>
          <w:szCs w:val="26"/>
          <w:rtl/>
        </w:rPr>
        <w:t>للاستفاد</w:t>
      </w:r>
      <w:r w:rsidR="005D2DDA" w:rsidRPr="00007ED4">
        <w:rPr>
          <w:rFonts w:ascii="Simplified Arabic" w:hAnsi="Simplified Arabic" w:cs="Simplified Arabic" w:hint="eastAsia"/>
          <w:sz w:val="26"/>
          <w:szCs w:val="26"/>
          <w:rtl/>
        </w:rPr>
        <w:t>ة</w:t>
      </w:r>
      <w:r w:rsidR="009743A9" w:rsidRPr="00007ED4">
        <w:rPr>
          <w:rFonts w:ascii="Simplified Arabic" w:hAnsi="Simplified Arabic" w:cs="Simplified Arabic" w:hint="cs"/>
          <w:sz w:val="26"/>
          <w:szCs w:val="26"/>
          <w:rtl/>
        </w:rPr>
        <w:t xml:space="preserve"> منها</w:t>
      </w:r>
      <w:r w:rsidR="00A11082">
        <w:rPr>
          <w:rFonts w:ascii="Simplified Arabic" w:hAnsi="Simplified Arabic" w:cs="Simplified Arabic" w:hint="cs"/>
          <w:sz w:val="26"/>
          <w:szCs w:val="26"/>
          <w:rtl/>
        </w:rPr>
        <w:t>،</w:t>
      </w:r>
      <w:r w:rsidR="009743A9" w:rsidRPr="00007ED4">
        <w:rPr>
          <w:rFonts w:ascii="Simplified Arabic" w:hAnsi="Simplified Arabic" w:cs="Simplified Arabic" w:hint="cs"/>
          <w:sz w:val="26"/>
          <w:szCs w:val="26"/>
          <w:rtl/>
        </w:rPr>
        <w:t xml:space="preserve"> </w:t>
      </w:r>
      <w:r w:rsidR="00973129" w:rsidRPr="00007ED4">
        <w:rPr>
          <w:rFonts w:ascii="Simplified Arabic" w:hAnsi="Simplified Arabic" w:cs="Simplified Arabic" w:hint="cs"/>
          <w:sz w:val="26"/>
          <w:szCs w:val="26"/>
          <w:rtl/>
        </w:rPr>
        <w:t xml:space="preserve">كما أدى </w:t>
      </w:r>
      <w:r w:rsidR="005D2DDA">
        <w:rPr>
          <w:rFonts w:ascii="Simplified Arabic" w:hAnsi="Simplified Arabic" w:cs="Simplified Arabic" w:hint="cs"/>
          <w:sz w:val="26"/>
          <w:szCs w:val="26"/>
          <w:rtl/>
        </w:rPr>
        <w:t>ا</w:t>
      </w:r>
      <w:r w:rsidR="00973129" w:rsidRPr="00007ED4">
        <w:rPr>
          <w:rFonts w:ascii="Simplified Arabic" w:hAnsi="Simplified Arabic" w:cs="Simplified Arabic" w:hint="cs"/>
          <w:sz w:val="26"/>
          <w:szCs w:val="26"/>
          <w:rtl/>
        </w:rPr>
        <w:t xml:space="preserve">همال الملكيات في المركز لعدة عقود وعدم وجود مخططات مساحة مكتملة </w:t>
      </w:r>
      <w:r w:rsidR="00A11082">
        <w:rPr>
          <w:rFonts w:ascii="Simplified Arabic" w:hAnsi="Simplified Arabic" w:cs="Simplified Arabic" w:hint="cs"/>
          <w:sz w:val="26"/>
          <w:szCs w:val="26"/>
          <w:rtl/>
        </w:rPr>
        <w:t>إ</w:t>
      </w:r>
      <w:r w:rsidR="00973129" w:rsidRPr="00007ED4">
        <w:rPr>
          <w:rFonts w:ascii="Simplified Arabic" w:hAnsi="Simplified Arabic" w:cs="Simplified Arabic" w:hint="cs"/>
          <w:sz w:val="26"/>
          <w:szCs w:val="26"/>
          <w:rtl/>
        </w:rPr>
        <w:t>لى غاية 2018</w:t>
      </w:r>
      <w:r w:rsidR="00691AAF">
        <w:rPr>
          <w:rFonts w:ascii="Simplified Arabic" w:hAnsi="Simplified Arabic" w:cs="Simplified Arabic" w:hint="cs"/>
          <w:sz w:val="26"/>
          <w:szCs w:val="26"/>
          <w:rtl/>
        </w:rPr>
        <w:t>م</w:t>
      </w:r>
      <w:r w:rsidR="00973129" w:rsidRPr="00007ED4">
        <w:rPr>
          <w:rFonts w:ascii="Simplified Arabic" w:hAnsi="Simplified Arabic" w:cs="Simplified Arabic" w:hint="cs"/>
          <w:sz w:val="26"/>
          <w:szCs w:val="26"/>
          <w:rtl/>
        </w:rPr>
        <w:t xml:space="preserve"> </w:t>
      </w:r>
      <w:r w:rsidR="00691AAF">
        <w:rPr>
          <w:rFonts w:ascii="Simplified Arabic" w:hAnsi="Simplified Arabic" w:cs="Simplified Arabic" w:hint="cs"/>
          <w:sz w:val="26"/>
          <w:szCs w:val="26"/>
          <w:rtl/>
        </w:rPr>
        <w:t>إ</w:t>
      </w:r>
      <w:r w:rsidR="00973129" w:rsidRPr="00007ED4">
        <w:rPr>
          <w:rFonts w:ascii="Simplified Arabic" w:hAnsi="Simplified Arabic" w:cs="Simplified Arabic" w:hint="cs"/>
          <w:sz w:val="26"/>
          <w:szCs w:val="26"/>
          <w:rtl/>
        </w:rPr>
        <w:t>لى تداخل بعض الملكيات ببعضها</w:t>
      </w:r>
      <w:r w:rsidR="009743A9" w:rsidRPr="00007ED4">
        <w:rPr>
          <w:rFonts w:ascii="Simplified Arabic" w:hAnsi="Simplified Arabic" w:cs="Simplified Arabic" w:hint="cs"/>
          <w:sz w:val="26"/>
          <w:szCs w:val="26"/>
          <w:rtl/>
        </w:rPr>
        <w:t xml:space="preserve">. </w:t>
      </w:r>
      <w:r w:rsidR="00973129" w:rsidRPr="00007ED4">
        <w:rPr>
          <w:rFonts w:ascii="Simplified Arabic" w:hAnsi="Simplified Arabic" w:cs="Simplified Arabic" w:hint="cs"/>
          <w:sz w:val="26"/>
          <w:szCs w:val="26"/>
          <w:rtl/>
        </w:rPr>
        <w:t xml:space="preserve"> </w:t>
      </w:r>
    </w:p>
    <w:p w14:paraId="4FF581FA" w14:textId="20442545" w:rsidR="002D7720" w:rsidRPr="006D1E79" w:rsidRDefault="00973129" w:rsidP="006D1E79">
      <w:pPr>
        <w:bidi/>
        <w:spacing w:after="240" w:line="360" w:lineRule="auto"/>
        <w:rPr>
          <w:rFonts w:ascii="Simplified Arabic" w:hAnsi="Simplified Arabic" w:cs="Simplified Arabic"/>
          <w:sz w:val="26"/>
          <w:szCs w:val="26"/>
          <w:rtl/>
        </w:rPr>
      </w:pPr>
      <w:r w:rsidRPr="00007ED4">
        <w:rPr>
          <w:rFonts w:ascii="Simplified Arabic" w:hAnsi="Simplified Arabic" w:cs="Simplified Arabic" w:hint="cs"/>
          <w:sz w:val="26"/>
          <w:szCs w:val="26"/>
          <w:rtl/>
        </w:rPr>
        <w:lastRenderedPageBreak/>
        <w:t xml:space="preserve">كما أن </w:t>
      </w:r>
      <w:r w:rsidR="0096222A" w:rsidRPr="00007ED4">
        <w:rPr>
          <w:rFonts w:ascii="Simplified Arabic" w:hAnsi="Simplified Arabic" w:cs="Simplified Arabic" w:hint="cs"/>
          <w:sz w:val="26"/>
          <w:szCs w:val="26"/>
          <w:rtl/>
        </w:rPr>
        <w:t>لغياب</w:t>
      </w:r>
      <w:r w:rsidRPr="00007ED4">
        <w:rPr>
          <w:rFonts w:ascii="Simplified Arabic" w:hAnsi="Simplified Arabic" w:cs="Simplified Arabic" w:hint="cs"/>
          <w:sz w:val="26"/>
          <w:szCs w:val="26"/>
          <w:rtl/>
        </w:rPr>
        <w:t xml:space="preserve"> </w:t>
      </w:r>
      <w:r w:rsidR="0096222A" w:rsidRPr="00007ED4">
        <w:rPr>
          <w:rFonts w:ascii="Simplified Arabic" w:hAnsi="Simplified Arabic" w:cs="Simplified Arabic" w:hint="cs"/>
          <w:sz w:val="26"/>
          <w:szCs w:val="26"/>
          <w:rtl/>
        </w:rPr>
        <w:t>ال</w:t>
      </w:r>
      <w:r w:rsidRPr="00007ED4">
        <w:rPr>
          <w:rFonts w:ascii="Simplified Arabic" w:hAnsi="Simplified Arabic" w:cs="Simplified Arabic" w:hint="cs"/>
          <w:sz w:val="26"/>
          <w:szCs w:val="26"/>
          <w:rtl/>
        </w:rPr>
        <w:t xml:space="preserve">وعي </w:t>
      </w:r>
      <w:r w:rsidR="0096222A" w:rsidRPr="00007ED4">
        <w:rPr>
          <w:rFonts w:ascii="Simplified Arabic" w:hAnsi="Simplified Arabic" w:cs="Simplified Arabic" w:hint="cs"/>
          <w:sz w:val="26"/>
          <w:szCs w:val="26"/>
          <w:rtl/>
        </w:rPr>
        <w:t>ال</w:t>
      </w:r>
      <w:r w:rsidRPr="00007ED4">
        <w:rPr>
          <w:rFonts w:ascii="Simplified Arabic" w:hAnsi="Simplified Arabic" w:cs="Simplified Arabic" w:hint="cs"/>
          <w:sz w:val="26"/>
          <w:szCs w:val="26"/>
          <w:rtl/>
        </w:rPr>
        <w:t xml:space="preserve">مجتمعي </w:t>
      </w:r>
      <w:r w:rsidR="0096222A" w:rsidRPr="00007ED4">
        <w:rPr>
          <w:rFonts w:ascii="Simplified Arabic" w:hAnsi="Simplified Arabic" w:cs="Simplified Arabic" w:hint="cs"/>
          <w:sz w:val="26"/>
          <w:szCs w:val="26"/>
          <w:rtl/>
        </w:rPr>
        <w:t>ال</w:t>
      </w:r>
      <w:r w:rsidRPr="00007ED4">
        <w:rPr>
          <w:rFonts w:ascii="Simplified Arabic" w:hAnsi="Simplified Arabic" w:cs="Simplified Arabic" w:hint="cs"/>
          <w:sz w:val="26"/>
          <w:szCs w:val="26"/>
          <w:rtl/>
        </w:rPr>
        <w:t xml:space="preserve">كافي بأهمية </w:t>
      </w:r>
      <w:r w:rsidR="00B82E68" w:rsidRPr="00007ED4">
        <w:rPr>
          <w:rFonts w:ascii="Simplified Arabic" w:hAnsi="Simplified Arabic" w:cs="Simplified Arabic" w:hint="cs"/>
          <w:sz w:val="26"/>
          <w:szCs w:val="26"/>
          <w:rtl/>
        </w:rPr>
        <w:t>هذه المباني والقيمة الترا</w:t>
      </w:r>
      <w:r w:rsidR="009743A9" w:rsidRPr="00007ED4">
        <w:rPr>
          <w:rFonts w:ascii="Simplified Arabic" w:hAnsi="Simplified Arabic" w:cs="Simplified Arabic" w:hint="cs"/>
          <w:sz w:val="26"/>
          <w:szCs w:val="26"/>
          <w:rtl/>
        </w:rPr>
        <w:t>ثي</w:t>
      </w:r>
      <w:r w:rsidR="00B82E68" w:rsidRPr="00007ED4">
        <w:rPr>
          <w:rFonts w:ascii="Simplified Arabic" w:hAnsi="Simplified Arabic" w:cs="Simplified Arabic" w:hint="cs"/>
          <w:sz w:val="26"/>
          <w:szCs w:val="26"/>
          <w:rtl/>
        </w:rPr>
        <w:t>ة لها زاد من تفاقم مشكلة ال</w:t>
      </w:r>
      <w:r w:rsidR="00064F73">
        <w:rPr>
          <w:rFonts w:ascii="Simplified Arabic" w:hAnsi="Simplified Arabic" w:cs="Simplified Arabic" w:hint="cs"/>
          <w:sz w:val="26"/>
          <w:szCs w:val="26"/>
          <w:rtl/>
        </w:rPr>
        <w:t>إ</w:t>
      </w:r>
      <w:r w:rsidR="00B82E68" w:rsidRPr="00007ED4">
        <w:rPr>
          <w:rFonts w:ascii="Simplified Arabic" w:hAnsi="Simplified Arabic" w:cs="Simplified Arabic" w:hint="cs"/>
          <w:sz w:val="26"/>
          <w:szCs w:val="26"/>
          <w:rtl/>
        </w:rPr>
        <w:t xml:space="preserve">همال المستمر وبالتالي </w:t>
      </w:r>
      <w:r w:rsidR="00691AAF">
        <w:rPr>
          <w:rFonts w:ascii="Simplified Arabic" w:hAnsi="Simplified Arabic" w:cs="Simplified Arabic" w:hint="cs"/>
          <w:sz w:val="26"/>
          <w:szCs w:val="26"/>
          <w:rtl/>
        </w:rPr>
        <w:t>إ</w:t>
      </w:r>
      <w:r w:rsidR="00B82E68" w:rsidRPr="00007ED4">
        <w:rPr>
          <w:rFonts w:ascii="Simplified Arabic" w:hAnsi="Simplified Arabic" w:cs="Simplified Arabic" w:hint="cs"/>
          <w:sz w:val="26"/>
          <w:szCs w:val="26"/>
          <w:rtl/>
        </w:rPr>
        <w:t>لى تهالك بعض الأبنية القديمة مما زاد من صعوبة ترميمها ل</w:t>
      </w:r>
      <w:r w:rsidR="00691AAF">
        <w:rPr>
          <w:rFonts w:ascii="Simplified Arabic" w:hAnsi="Simplified Arabic" w:cs="Simplified Arabic" w:hint="cs"/>
          <w:sz w:val="26"/>
          <w:szCs w:val="26"/>
          <w:rtl/>
        </w:rPr>
        <w:t>ا</w:t>
      </w:r>
      <w:r w:rsidR="00B82E68" w:rsidRPr="00007ED4">
        <w:rPr>
          <w:rFonts w:ascii="Simplified Arabic" w:hAnsi="Simplified Arabic" w:cs="Simplified Arabic" w:hint="cs"/>
          <w:sz w:val="26"/>
          <w:szCs w:val="26"/>
          <w:rtl/>
        </w:rPr>
        <w:t>ستخدامها بما يتناسب مع متطلبات الحياة الجديدة</w:t>
      </w:r>
      <w:r w:rsidR="00691AAF">
        <w:rPr>
          <w:rFonts w:ascii="Simplified Arabic" w:hAnsi="Simplified Arabic" w:cs="Simplified Arabic" w:hint="cs"/>
          <w:sz w:val="26"/>
          <w:szCs w:val="26"/>
          <w:rtl/>
        </w:rPr>
        <w:t>،</w:t>
      </w:r>
      <w:r w:rsidR="00B82E68" w:rsidRPr="00007ED4">
        <w:rPr>
          <w:rFonts w:ascii="Simplified Arabic" w:hAnsi="Simplified Arabic" w:cs="Simplified Arabic" w:hint="cs"/>
          <w:sz w:val="26"/>
          <w:szCs w:val="26"/>
          <w:rtl/>
        </w:rPr>
        <w:t xml:space="preserve"> </w:t>
      </w:r>
      <w:r w:rsidR="0037348F" w:rsidRPr="00007ED4">
        <w:rPr>
          <w:rFonts w:ascii="Simplified Arabic" w:hAnsi="Simplified Arabic" w:cs="Simplified Arabic" w:hint="cs"/>
          <w:sz w:val="26"/>
          <w:szCs w:val="26"/>
          <w:rtl/>
        </w:rPr>
        <w:t>وفي الحالات التي تم فيها ترميم المباني</w:t>
      </w:r>
      <w:r w:rsidR="004E60F7">
        <w:rPr>
          <w:rFonts w:ascii="Simplified Arabic" w:hAnsi="Simplified Arabic" w:cs="Simplified Arabic" w:hint="cs"/>
          <w:sz w:val="26"/>
          <w:szCs w:val="26"/>
          <w:rtl/>
        </w:rPr>
        <w:t xml:space="preserve"> من قبل السكان</w:t>
      </w:r>
      <w:r w:rsidR="0037348F" w:rsidRPr="00007ED4">
        <w:rPr>
          <w:rFonts w:ascii="Simplified Arabic" w:hAnsi="Simplified Arabic" w:cs="Simplified Arabic" w:hint="cs"/>
          <w:sz w:val="26"/>
          <w:szCs w:val="26"/>
          <w:rtl/>
        </w:rPr>
        <w:t xml:space="preserve"> كان هناك تدخلات و</w:t>
      </w:r>
      <w:r w:rsidR="00A11082">
        <w:rPr>
          <w:rFonts w:ascii="Simplified Arabic" w:hAnsi="Simplified Arabic" w:cs="Simplified Arabic" w:hint="cs"/>
          <w:sz w:val="26"/>
          <w:szCs w:val="26"/>
          <w:rtl/>
        </w:rPr>
        <w:t>إ</w:t>
      </w:r>
      <w:r w:rsidR="0037348F" w:rsidRPr="00007ED4">
        <w:rPr>
          <w:rFonts w:ascii="Simplified Arabic" w:hAnsi="Simplified Arabic" w:cs="Simplified Arabic" w:hint="cs"/>
          <w:sz w:val="26"/>
          <w:szCs w:val="26"/>
          <w:rtl/>
        </w:rPr>
        <w:t xml:space="preserve">ضافات بمواد جديدة مثل </w:t>
      </w:r>
      <w:r w:rsidR="004E60F7">
        <w:rPr>
          <w:rFonts w:ascii="Simplified Arabic" w:hAnsi="Simplified Arabic" w:cs="Simplified Arabic" w:hint="cs"/>
          <w:sz w:val="26"/>
          <w:szCs w:val="26"/>
          <w:rtl/>
        </w:rPr>
        <w:t>الخرسانة</w:t>
      </w:r>
      <w:r w:rsidR="0037348F" w:rsidRPr="00007ED4">
        <w:rPr>
          <w:rFonts w:ascii="Simplified Arabic" w:hAnsi="Simplified Arabic" w:cs="Simplified Arabic" w:hint="cs"/>
          <w:sz w:val="26"/>
          <w:szCs w:val="26"/>
          <w:rtl/>
        </w:rPr>
        <w:t xml:space="preserve"> والطوب الاسمنتي </w:t>
      </w:r>
      <w:r w:rsidR="00691AAF">
        <w:rPr>
          <w:rFonts w:ascii="Simplified Arabic" w:hAnsi="Simplified Arabic" w:cs="Simplified Arabic" w:hint="cs"/>
          <w:sz w:val="26"/>
          <w:szCs w:val="26"/>
          <w:rtl/>
        </w:rPr>
        <w:t>أ</w:t>
      </w:r>
      <w:r w:rsidR="0037348F" w:rsidRPr="00007ED4">
        <w:rPr>
          <w:rFonts w:ascii="Simplified Arabic" w:hAnsi="Simplified Arabic" w:cs="Simplified Arabic" w:hint="cs"/>
          <w:sz w:val="26"/>
          <w:szCs w:val="26"/>
          <w:rtl/>
        </w:rPr>
        <w:t xml:space="preserve">و تكحيل الحجر </w:t>
      </w:r>
      <w:r w:rsidR="005D2DDA" w:rsidRPr="00007ED4">
        <w:rPr>
          <w:rFonts w:ascii="Simplified Arabic" w:hAnsi="Simplified Arabic" w:cs="Simplified Arabic" w:hint="cs"/>
          <w:sz w:val="26"/>
          <w:szCs w:val="26"/>
          <w:rtl/>
        </w:rPr>
        <w:t>بالإسمنت</w:t>
      </w:r>
      <w:r w:rsidR="0037348F" w:rsidRPr="00007ED4">
        <w:rPr>
          <w:rFonts w:ascii="Simplified Arabic" w:hAnsi="Simplified Arabic" w:cs="Simplified Arabic" w:hint="cs"/>
          <w:sz w:val="26"/>
          <w:szCs w:val="26"/>
          <w:rtl/>
        </w:rPr>
        <w:t xml:space="preserve"> والرمل</w:t>
      </w:r>
      <w:r w:rsidR="00691AAF">
        <w:rPr>
          <w:rFonts w:ascii="Simplified Arabic" w:hAnsi="Simplified Arabic" w:cs="Simplified Arabic" w:hint="cs"/>
          <w:sz w:val="26"/>
          <w:szCs w:val="26"/>
          <w:rtl/>
        </w:rPr>
        <w:t>،</w:t>
      </w:r>
      <w:r w:rsidR="00C75D97" w:rsidRPr="00007ED4">
        <w:rPr>
          <w:rFonts w:ascii="Simplified Arabic" w:hAnsi="Simplified Arabic" w:cs="Simplified Arabic" w:hint="cs"/>
          <w:sz w:val="26"/>
          <w:szCs w:val="26"/>
          <w:rtl/>
        </w:rPr>
        <w:t xml:space="preserve"> </w:t>
      </w:r>
      <w:r w:rsidR="00691AAF">
        <w:rPr>
          <w:rFonts w:ascii="Simplified Arabic" w:hAnsi="Simplified Arabic" w:cs="Simplified Arabic" w:hint="cs"/>
          <w:sz w:val="26"/>
          <w:szCs w:val="26"/>
          <w:rtl/>
        </w:rPr>
        <w:t>إ</w:t>
      </w:r>
      <w:r w:rsidR="00C75D97" w:rsidRPr="00007ED4">
        <w:rPr>
          <w:rFonts w:ascii="Simplified Arabic" w:hAnsi="Simplified Arabic" w:cs="Simplified Arabic" w:hint="cs"/>
          <w:sz w:val="26"/>
          <w:szCs w:val="26"/>
          <w:rtl/>
        </w:rPr>
        <w:t xml:space="preserve">لا أنه كان </w:t>
      </w:r>
      <w:r w:rsidR="004E60F7">
        <w:rPr>
          <w:rFonts w:ascii="Simplified Arabic" w:hAnsi="Simplified Arabic" w:cs="Simplified Arabic" w:hint="cs"/>
          <w:sz w:val="26"/>
          <w:szCs w:val="26"/>
          <w:rtl/>
        </w:rPr>
        <w:t>ينبغي أن يكون الترميم حسب الأصول الهندسية الصحيحة فمثلا يجب</w:t>
      </w:r>
      <w:r w:rsidR="00C75D97" w:rsidRPr="00007ED4">
        <w:rPr>
          <w:rFonts w:ascii="Simplified Arabic" w:hAnsi="Simplified Arabic" w:cs="Simplified Arabic" w:hint="cs"/>
          <w:sz w:val="26"/>
          <w:szCs w:val="26"/>
          <w:rtl/>
        </w:rPr>
        <w:t xml:space="preserve"> استخدام مواد مستعملة سابقا مثل الطين الجيري سواء ل</w:t>
      </w:r>
      <w:r w:rsidR="00007ED4">
        <w:rPr>
          <w:rFonts w:ascii="Simplified Arabic" w:hAnsi="Simplified Arabic" w:cs="Simplified Arabic" w:hint="cs"/>
          <w:sz w:val="26"/>
          <w:szCs w:val="26"/>
          <w:rtl/>
        </w:rPr>
        <w:t>أ</w:t>
      </w:r>
      <w:r w:rsidR="00C75D97" w:rsidRPr="00007ED4">
        <w:rPr>
          <w:rFonts w:ascii="Simplified Arabic" w:hAnsi="Simplified Arabic" w:cs="Simplified Arabic" w:hint="cs"/>
          <w:sz w:val="26"/>
          <w:szCs w:val="26"/>
          <w:rtl/>
        </w:rPr>
        <w:t xml:space="preserve">عمال القصارة </w:t>
      </w:r>
      <w:r w:rsidR="00691AAF">
        <w:rPr>
          <w:rFonts w:ascii="Simplified Arabic" w:hAnsi="Simplified Arabic" w:cs="Simplified Arabic" w:hint="cs"/>
          <w:sz w:val="26"/>
          <w:szCs w:val="26"/>
          <w:rtl/>
        </w:rPr>
        <w:t>أ</w:t>
      </w:r>
      <w:r w:rsidR="00C75D97" w:rsidRPr="00007ED4">
        <w:rPr>
          <w:rFonts w:ascii="Simplified Arabic" w:hAnsi="Simplified Arabic" w:cs="Simplified Arabic" w:hint="cs"/>
          <w:sz w:val="26"/>
          <w:szCs w:val="26"/>
          <w:rtl/>
        </w:rPr>
        <w:t>و الكحلة حيث تتناسب هذه المواد مع الحجر القديم من حيث اللون وطبيعة التركيب الكيميائي لأنها لا تحتوي على أملاح بنسب كبيرة والتي تضر بالحجر وت</w:t>
      </w:r>
      <w:r w:rsidR="003849A0" w:rsidRPr="00007ED4">
        <w:rPr>
          <w:rFonts w:ascii="Simplified Arabic" w:hAnsi="Simplified Arabic" w:cs="Simplified Arabic" w:hint="cs"/>
          <w:sz w:val="26"/>
          <w:szCs w:val="26"/>
          <w:rtl/>
        </w:rPr>
        <w:t>ؤ</w:t>
      </w:r>
      <w:r w:rsidR="00C75D97" w:rsidRPr="00007ED4">
        <w:rPr>
          <w:rFonts w:ascii="Simplified Arabic" w:hAnsi="Simplified Arabic" w:cs="Simplified Arabic" w:hint="cs"/>
          <w:sz w:val="26"/>
          <w:szCs w:val="26"/>
          <w:rtl/>
        </w:rPr>
        <w:t xml:space="preserve">دي </w:t>
      </w:r>
      <w:r w:rsidR="00691AAF">
        <w:rPr>
          <w:rFonts w:ascii="Simplified Arabic" w:hAnsi="Simplified Arabic" w:cs="Simplified Arabic" w:hint="cs"/>
          <w:sz w:val="26"/>
          <w:szCs w:val="26"/>
          <w:rtl/>
        </w:rPr>
        <w:t>إل</w:t>
      </w:r>
      <w:r w:rsidR="00C75D97" w:rsidRPr="00007ED4">
        <w:rPr>
          <w:rFonts w:ascii="Simplified Arabic" w:hAnsi="Simplified Arabic" w:cs="Simplified Arabic" w:hint="cs"/>
          <w:sz w:val="26"/>
          <w:szCs w:val="26"/>
          <w:rtl/>
        </w:rPr>
        <w:t xml:space="preserve">ى </w:t>
      </w:r>
      <w:r w:rsidR="005D2DDA" w:rsidRPr="00007ED4">
        <w:rPr>
          <w:rFonts w:ascii="Simplified Arabic" w:hAnsi="Simplified Arabic" w:cs="Simplified Arabic" w:hint="cs"/>
          <w:sz w:val="26"/>
          <w:szCs w:val="26"/>
          <w:rtl/>
        </w:rPr>
        <w:t>تآكله</w:t>
      </w:r>
      <w:r w:rsidR="00C75D97" w:rsidRPr="00007ED4">
        <w:rPr>
          <w:rFonts w:ascii="Simplified Arabic" w:hAnsi="Simplified Arabic" w:cs="Simplified Arabic" w:hint="cs"/>
          <w:sz w:val="26"/>
          <w:szCs w:val="26"/>
          <w:rtl/>
        </w:rPr>
        <w:t xml:space="preserve"> الذي هو </w:t>
      </w:r>
      <w:r w:rsidR="00691AAF">
        <w:rPr>
          <w:rFonts w:ascii="Simplified Arabic" w:hAnsi="Simplified Arabic" w:cs="Simplified Arabic" w:hint="cs"/>
          <w:sz w:val="26"/>
          <w:szCs w:val="26"/>
          <w:rtl/>
        </w:rPr>
        <w:t>أ</w:t>
      </w:r>
      <w:r w:rsidR="00C75D97" w:rsidRPr="00007ED4">
        <w:rPr>
          <w:rFonts w:ascii="Simplified Arabic" w:hAnsi="Simplified Arabic" w:cs="Simplified Arabic" w:hint="cs"/>
          <w:sz w:val="26"/>
          <w:szCs w:val="26"/>
          <w:rtl/>
        </w:rPr>
        <w:t>صلا</w:t>
      </w:r>
      <w:r w:rsidR="00691AAF">
        <w:rPr>
          <w:rFonts w:ascii="Simplified Arabic" w:hAnsi="Simplified Arabic" w:cs="Simplified Arabic" w:hint="cs"/>
          <w:sz w:val="26"/>
          <w:szCs w:val="26"/>
          <w:rtl/>
        </w:rPr>
        <w:t>ً</w:t>
      </w:r>
      <w:r w:rsidR="00C75D97" w:rsidRPr="00007ED4">
        <w:rPr>
          <w:rFonts w:ascii="Simplified Arabic" w:hAnsi="Simplified Arabic" w:cs="Simplified Arabic" w:hint="cs"/>
          <w:sz w:val="26"/>
          <w:szCs w:val="26"/>
          <w:rtl/>
        </w:rPr>
        <w:t xml:space="preserve"> ضعيف البنية بسبب التقادم الزمني</w:t>
      </w:r>
      <w:r w:rsidR="0063114D">
        <w:rPr>
          <w:rFonts w:ascii="Simplified Arabic" w:hAnsi="Simplified Arabic" w:cs="Simplified Arabic" w:hint="cs"/>
          <w:sz w:val="26"/>
          <w:szCs w:val="26"/>
          <w:rtl/>
        </w:rPr>
        <w:t>.</w:t>
      </w:r>
    </w:p>
    <w:p w14:paraId="7668E101" w14:textId="2043DB1C" w:rsidR="00BF657A" w:rsidRPr="00B74D77" w:rsidRDefault="002401BB" w:rsidP="00644D2C">
      <w:pPr>
        <w:bidi/>
        <w:spacing w:after="240" w:line="360" w:lineRule="auto"/>
        <w:rPr>
          <w:rFonts w:ascii="Simplified Arabic" w:hAnsi="Simplified Arabic" w:cs="Simplified Arabic"/>
          <w:sz w:val="26"/>
          <w:szCs w:val="26"/>
          <w:rtl/>
        </w:rPr>
      </w:pPr>
      <w:r w:rsidRPr="00B74D77">
        <w:rPr>
          <w:rFonts w:ascii="Simplified Arabic" w:hAnsi="Simplified Arabic" w:cs="Simplified Arabic" w:hint="cs"/>
          <w:sz w:val="26"/>
          <w:szCs w:val="26"/>
          <w:rtl/>
        </w:rPr>
        <w:t>وتجدر ال</w:t>
      </w:r>
      <w:r w:rsidR="005D2DDA">
        <w:rPr>
          <w:rFonts w:ascii="Simplified Arabic" w:hAnsi="Simplified Arabic" w:cs="Simplified Arabic" w:hint="cs"/>
          <w:sz w:val="26"/>
          <w:szCs w:val="26"/>
          <w:rtl/>
        </w:rPr>
        <w:t>إ</w:t>
      </w:r>
      <w:r w:rsidRPr="00B74D77">
        <w:rPr>
          <w:rFonts w:ascii="Simplified Arabic" w:hAnsi="Simplified Arabic" w:cs="Simplified Arabic" w:hint="cs"/>
          <w:sz w:val="26"/>
          <w:szCs w:val="26"/>
          <w:rtl/>
        </w:rPr>
        <w:t xml:space="preserve">شارة </w:t>
      </w:r>
      <w:r w:rsidR="00691AAF">
        <w:rPr>
          <w:rFonts w:ascii="Simplified Arabic" w:hAnsi="Simplified Arabic" w:cs="Simplified Arabic" w:hint="cs"/>
          <w:sz w:val="26"/>
          <w:szCs w:val="26"/>
          <w:rtl/>
        </w:rPr>
        <w:t>إ</w:t>
      </w:r>
      <w:r w:rsidRPr="00B74D77">
        <w:rPr>
          <w:rFonts w:ascii="Simplified Arabic" w:hAnsi="Simplified Arabic" w:cs="Simplified Arabic" w:hint="cs"/>
          <w:sz w:val="26"/>
          <w:szCs w:val="26"/>
          <w:rtl/>
        </w:rPr>
        <w:t xml:space="preserve">لى أن مؤسسة رواق عملت على ترميم </w:t>
      </w:r>
      <w:r w:rsidR="00007ED4" w:rsidRPr="00B74D77">
        <w:rPr>
          <w:rFonts w:ascii="Simplified Arabic" w:hAnsi="Simplified Arabic" w:cs="Simplified Arabic" w:hint="cs"/>
          <w:sz w:val="26"/>
          <w:szCs w:val="26"/>
          <w:rtl/>
        </w:rPr>
        <w:t>مبنيان من</w:t>
      </w:r>
      <w:r w:rsidR="00AE3FC3" w:rsidRPr="00B74D77">
        <w:rPr>
          <w:rFonts w:ascii="Simplified Arabic" w:hAnsi="Simplified Arabic" w:cs="Simplified Arabic" w:hint="cs"/>
          <w:sz w:val="26"/>
          <w:szCs w:val="26"/>
          <w:rtl/>
        </w:rPr>
        <w:t xml:space="preserve"> مباني مركز</w:t>
      </w:r>
      <w:r w:rsidRPr="00B74D77">
        <w:rPr>
          <w:rFonts w:ascii="Simplified Arabic" w:hAnsi="Simplified Arabic" w:cs="Simplified Arabic" w:hint="cs"/>
          <w:sz w:val="26"/>
          <w:szCs w:val="26"/>
          <w:rtl/>
        </w:rPr>
        <w:t xml:space="preserve"> القرية وه</w:t>
      </w:r>
      <w:r w:rsidR="00007ED4" w:rsidRPr="00B74D77">
        <w:rPr>
          <w:rFonts w:ascii="Simplified Arabic" w:hAnsi="Simplified Arabic" w:cs="Simplified Arabic" w:hint="cs"/>
          <w:sz w:val="26"/>
          <w:szCs w:val="26"/>
          <w:rtl/>
        </w:rPr>
        <w:t>ما</w:t>
      </w:r>
      <w:r w:rsidR="00AE3FC3" w:rsidRPr="00B74D77">
        <w:rPr>
          <w:rFonts w:ascii="Simplified Arabic" w:hAnsi="Simplified Arabic" w:cs="Simplified Arabic" w:hint="cs"/>
          <w:sz w:val="26"/>
          <w:szCs w:val="26"/>
          <w:rtl/>
        </w:rPr>
        <w:t xml:space="preserve"> قصر ال طه </w:t>
      </w:r>
      <w:r w:rsidR="00007ED4" w:rsidRPr="00B74D77">
        <w:rPr>
          <w:rFonts w:ascii="Simplified Arabic" w:hAnsi="Simplified Arabic" w:cs="Simplified Arabic" w:hint="cs"/>
          <w:sz w:val="26"/>
          <w:szCs w:val="26"/>
          <w:rtl/>
        </w:rPr>
        <w:t>و</w:t>
      </w:r>
      <w:r w:rsidR="00B74D77" w:rsidRPr="00B74D77">
        <w:rPr>
          <w:rFonts w:ascii="Simplified Arabic" w:hAnsi="Simplified Arabic" w:cs="Simplified Arabic" w:hint="cs"/>
          <w:sz w:val="26"/>
          <w:szCs w:val="26"/>
          <w:rtl/>
        </w:rPr>
        <w:t>منزل شحادة العيسى</w:t>
      </w:r>
      <w:r w:rsidR="00691AAF">
        <w:rPr>
          <w:rFonts w:ascii="Simplified Arabic" w:hAnsi="Simplified Arabic" w:cs="Simplified Arabic" w:hint="cs"/>
          <w:sz w:val="26"/>
          <w:szCs w:val="26"/>
          <w:rtl/>
        </w:rPr>
        <w:t>،</w:t>
      </w:r>
      <w:r w:rsidR="00B74D77" w:rsidRPr="00B74D77">
        <w:rPr>
          <w:rFonts w:ascii="Simplified Arabic" w:hAnsi="Simplified Arabic" w:cs="Simplified Arabic" w:hint="cs"/>
          <w:sz w:val="26"/>
          <w:szCs w:val="26"/>
          <w:rtl/>
        </w:rPr>
        <w:t xml:space="preserve"> وكانت عمليات ترميم ناجحة على الصعيد المعماري والمجتمعي إلى أنه بعد </w:t>
      </w:r>
      <w:r w:rsidR="005D2DDA" w:rsidRPr="00B74D77">
        <w:rPr>
          <w:rFonts w:ascii="Simplified Arabic" w:hAnsi="Simplified Arabic" w:cs="Simplified Arabic" w:hint="cs"/>
          <w:sz w:val="26"/>
          <w:szCs w:val="26"/>
          <w:rtl/>
        </w:rPr>
        <w:t>انتهاء</w:t>
      </w:r>
      <w:r w:rsidR="00B74D77" w:rsidRPr="00B74D77">
        <w:rPr>
          <w:rFonts w:ascii="Simplified Arabic" w:hAnsi="Simplified Arabic" w:cs="Simplified Arabic" w:hint="cs"/>
          <w:sz w:val="26"/>
          <w:szCs w:val="26"/>
          <w:rtl/>
        </w:rPr>
        <w:t xml:space="preserve"> فترة التشغيل المتفق عليها</w:t>
      </w:r>
      <w:r w:rsidR="00691AAF">
        <w:rPr>
          <w:rFonts w:ascii="Simplified Arabic" w:hAnsi="Simplified Arabic" w:cs="Simplified Arabic" w:hint="cs"/>
          <w:sz w:val="26"/>
          <w:szCs w:val="26"/>
          <w:rtl/>
        </w:rPr>
        <w:t>،</w:t>
      </w:r>
      <w:r w:rsidR="00B74D77" w:rsidRPr="00B74D77">
        <w:rPr>
          <w:rFonts w:ascii="Simplified Arabic" w:hAnsi="Simplified Arabic" w:cs="Simplified Arabic" w:hint="cs"/>
          <w:sz w:val="26"/>
          <w:szCs w:val="26"/>
          <w:rtl/>
        </w:rPr>
        <w:t xml:space="preserve"> تم </w:t>
      </w:r>
      <w:r w:rsidR="005D2DDA">
        <w:rPr>
          <w:rFonts w:ascii="Simplified Arabic" w:hAnsi="Simplified Arabic" w:cs="Simplified Arabic" w:hint="cs"/>
          <w:sz w:val="26"/>
          <w:szCs w:val="26"/>
          <w:rtl/>
        </w:rPr>
        <w:t>ا</w:t>
      </w:r>
      <w:r w:rsidR="00B74D77" w:rsidRPr="00B74D77">
        <w:rPr>
          <w:rFonts w:ascii="Simplified Arabic" w:hAnsi="Simplified Arabic" w:cs="Simplified Arabic" w:hint="cs"/>
          <w:sz w:val="26"/>
          <w:szCs w:val="26"/>
          <w:rtl/>
        </w:rPr>
        <w:t>همالها وهجرها.</w:t>
      </w:r>
    </w:p>
    <w:p w14:paraId="2214D25A" w14:textId="65C423CD" w:rsidR="008C0F9D" w:rsidRPr="006C4F22" w:rsidRDefault="004F7342" w:rsidP="006C4F22">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إن تتبع التحولات العمرانية التي مر بها مركز بلدة بديا منذ نشأته وحتى الان يظهر بوضوح مدى عمق التأثيرات التي تركتها التغيرات السياسية </w:t>
      </w:r>
      <w:r w:rsidR="00A3407D">
        <w:rPr>
          <w:rFonts w:ascii="Simplified Arabic" w:hAnsi="Simplified Arabic" w:cs="Simplified Arabic" w:hint="cs"/>
          <w:sz w:val="26"/>
          <w:szCs w:val="26"/>
          <w:rtl/>
        </w:rPr>
        <w:t>والاقتصادية</w:t>
      </w:r>
      <w:r>
        <w:rPr>
          <w:rFonts w:ascii="Simplified Arabic" w:hAnsi="Simplified Arabic" w:cs="Simplified Arabic" w:hint="cs"/>
          <w:sz w:val="26"/>
          <w:szCs w:val="26"/>
          <w:rtl/>
        </w:rPr>
        <w:t xml:space="preserve"> والاجتماعية على البنية الحضرية والهوية العمرانية للمكان، فقد أدى الإهمال الطويل، وغياب التخطيط السليم واستبدال القيم الثقافية بمنطق الربح المادي</w:t>
      </w:r>
      <w:r w:rsidR="004E60F7">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 xml:space="preserve">إلى تراجع دور المركز التاريخي لصالح مناطق التوسع الجديد، وحيث أن ظهور هذه التغيرات كان نتيجة </w:t>
      </w:r>
      <w:r w:rsidR="00366374" w:rsidRPr="00B251C9">
        <w:rPr>
          <w:rFonts w:ascii="Simplified Arabic" w:hAnsi="Simplified Arabic" w:cs="Simplified Arabic" w:hint="cs"/>
          <w:sz w:val="26"/>
          <w:szCs w:val="26"/>
          <w:rtl/>
        </w:rPr>
        <w:t xml:space="preserve">طبيعية </w:t>
      </w:r>
      <w:r w:rsidR="009F6149" w:rsidRPr="00B251C9">
        <w:rPr>
          <w:rFonts w:ascii="Simplified Arabic" w:hAnsi="Simplified Arabic" w:cs="Simplified Arabic" w:hint="cs"/>
          <w:sz w:val="26"/>
          <w:szCs w:val="26"/>
          <w:rtl/>
        </w:rPr>
        <w:t>للتحولات</w:t>
      </w:r>
      <w:r w:rsidR="00366374" w:rsidRPr="00B251C9">
        <w:rPr>
          <w:rFonts w:ascii="Simplified Arabic" w:hAnsi="Simplified Arabic" w:cs="Simplified Arabic" w:hint="cs"/>
          <w:sz w:val="26"/>
          <w:szCs w:val="26"/>
          <w:rtl/>
        </w:rPr>
        <w:t xml:space="preserve"> المختلفة التي مر</w:t>
      </w:r>
      <w:r w:rsidR="009F6149" w:rsidRPr="00B251C9">
        <w:rPr>
          <w:rFonts w:ascii="Simplified Arabic" w:hAnsi="Simplified Arabic" w:cs="Simplified Arabic" w:hint="cs"/>
          <w:sz w:val="26"/>
          <w:szCs w:val="26"/>
          <w:rtl/>
        </w:rPr>
        <w:t xml:space="preserve">ت </w:t>
      </w:r>
      <w:r w:rsidR="00366374" w:rsidRPr="00B251C9">
        <w:rPr>
          <w:rFonts w:ascii="Simplified Arabic" w:hAnsi="Simplified Arabic" w:cs="Simplified Arabic" w:hint="cs"/>
          <w:sz w:val="26"/>
          <w:szCs w:val="26"/>
          <w:rtl/>
        </w:rPr>
        <w:t>بها القرية</w:t>
      </w:r>
      <w:r w:rsidR="00B33E07">
        <w:rPr>
          <w:rFonts w:ascii="Simplified Arabic" w:hAnsi="Simplified Arabic" w:cs="Simplified Arabic" w:hint="cs"/>
          <w:sz w:val="26"/>
          <w:szCs w:val="26"/>
          <w:rtl/>
        </w:rPr>
        <w:t>،</w:t>
      </w:r>
      <w:r w:rsidR="00366374" w:rsidRPr="00B251C9">
        <w:rPr>
          <w:rFonts w:ascii="Simplified Arabic" w:hAnsi="Simplified Arabic" w:cs="Simplified Arabic" w:hint="cs"/>
          <w:sz w:val="26"/>
          <w:szCs w:val="26"/>
          <w:rtl/>
        </w:rPr>
        <w:t xml:space="preserve"> واستجابة منطقية من المجتمع </w:t>
      </w:r>
      <w:r w:rsidR="009F6149" w:rsidRPr="00B251C9">
        <w:rPr>
          <w:rFonts w:ascii="Simplified Arabic" w:hAnsi="Simplified Arabic" w:cs="Simplified Arabic" w:hint="cs"/>
          <w:sz w:val="26"/>
          <w:szCs w:val="26"/>
          <w:rtl/>
        </w:rPr>
        <w:t>لمتطلبات الحداثة والسوق العالمي الجديد</w:t>
      </w:r>
      <w:r w:rsidR="00B33E07">
        <w:rPr>
          <w:rFonts w:ascii="Simplified Arabic" w:hAnsi="Simplified Arabic" w:cs="Simplified Arabic" w:hint="cs"/>
          <w:sz w:val="26"/>
          <w:szCs w:val="26"/>
          <w:rtl/>
        </w:rPr>
        <w:t>،</w:t>
      </w:r>
      <w:r w:rsidR="00775FFF">
        <w:rPr>
          <w:rFonts w:ascii="Simplified Arabic" w:hAnsi="Simplified Arabic" w:cs="Simplified Arabic" w:hint="cs"/>
          <w:sz w:val="26"/>
          <w:szCs w:val="26"/>
          <w:rtl/>
        </w:rPr>
        <w:t xml:space="preserve"> إلا أنها أدت إلى خلخلة التوازن في الهيكل الحضري، </w:t>
      </w:r>
      <w:r w:rsidR="00D90716">
        <w:rPr>
          <w:rFonts w:ascii="Simplified Arabic" w:hAnsi="Simplified Arabic" w:cs="Simplified Arabic" w:hint="cs"/>
          <w:sz w:val="26"/>
          <w:szCs w:val="26"/>
          <w:rtl/>
        </w:rPr>
        <w:t xml:space="preserve">وتراجع ملموس للدور الحيوي للمركز القديم، </w:t>
      </w:r>
      <w:r w:rsidR="00176FA0" w:rsidRPr="00B251C9">
        <w:rPr>
          <w:rFonts w:ascii="Simplified Arabic" w:hAnsi="Simplified Arabic" w:cs="Simplified Arabic" w:hint="cs"/>
          <w:sz w:val="26"/>
          <w:szCs w:val="26"/>
          <w:rtl/>
        </w:rPr>
        <w:t xml:space="preserve">ورغم التغيرات الجذرية التي حدثت للمركز التاريخي </w:t>
      </w:r>
      <w:r w:rsidR="00B33E07">
        <w:rPr>
          <w:rFonts w:ascii="Simplified Arabic" w:hAnsi="Simplified Arabic" w:cs="Simplified Arabic" w:hint="cs"/>
          <w:sz w:val="26"/>
          <w:szCs w:val="26"/>
          <w:rtl/>
        </w:rPr>
        <w:t>إ</w:t>
      </w:r>
      <w:r w:rsidR="00176FA0" w:rsidRPr="00B251C9">
        <w:rPr>
          <w:rFonts w:ascii="Simplified Arabic" w:hAnsi="Simplified Arabic" w:cs="Simplified Arabic" w:hint="cs"/>
          <w:sz w:val="26"/>
          <w:szCs w:val="26"/>
          <w:rtl/>
        </w:rPr>
        <w:t>لا أنه ما زال يحتفظ بنسيج عمراني مميز</w:t>
      </w:r>
      <w:r w:rsidR="006F3AC2">
        <w:rPr>
          <w:rFonts w:ascii="Simplified Arabic" w:hAnsi="Simplified Arabic" w:cs="Simplified Arabic" w:hint="cs"/>
          <w:sz w:val="26"/>
          <w:szCs w:val="26"/>
          <w:rtl/>
        </w:rPr>
        <w:t xml:space="preserve"> ومقومات تراثية ت</w:t>
      </w:r>
      <w:r w:rsidR="009F6149" w:rsidRPr="00B251C9">
        <w:rPr>
          <w:rFonts w:ascii="Simplified Arabic" w:hAnsi="Simplified Arabic" w:cs="Simplified Arabic" w:hint="cs"/>
          <w:sz w:val="26"/>
          <w:szCs w:val="26"/>
          <w:rtl/>
        </w:rPr>
        <w:t>عكس</w:t>
      </w:r>
      <w:r w:rsidR="00176FA0" w:rsidRPr="00B251C9">
        <w:rPr>
          <w:rFonts w:ascii="Simplified Arabic" w:hAnsi="Simplified Arabic" w:cs="Simplified Arabic" w:hint="cs"/>
          <w:sz w:val="26"/>
          <w:szCs w:val="26"/>
          <w:rtl/>
        </w:rPr>
        <w:t xml:space="preserve"> قيمة ثقافية وتاريخية كبيرة يمكن</w:t>
      </w:r>
      <w:r w:rsidR="006F3AC2">
        <w:rPr>
          <w:rFonts w:ascii="Simplified Arabic" w:hAnsi="Simplified Arabic" w:cs="Simplified Arabic" w:hint="cs"/>
          <w:sz w:val="26"/>
          <w:szCs w:val="26"/>
          <w:rtl/>
        </w:rPr>
        <w:t xml:space="preserve"> أن تشكل نقطة انطلاق لإعادة إحياء نسيجه العمراني وتحقيق التوازن بين الحداثة والهوية الثقافية</w:t>
      </w:r>
      <w:r w:rsidR="00176FA0" w:rsidRPr="00B251C9">
        <w:rPr>
          <w:rFonts w:ascii="Simplified Arabic" w:hAnsi="Simplified Arabic" w:cs="Simplified Arabic" w:hint="cs"/>
          <w:sz w:val="26"/>
          <w:szCs w:val="26"/>
          <w:rtl/>
        </w:rPr>
        <w:t xml:space="preserve"> </w:t>
      </w:r>
      <w:r w:rsidR="006F3AC2">
        <w:rPr>
          <w:rFonts w:ascii="Simplified Arabic" w:hAnsi="Simplified Arabic" w:cs="Simplified Arabic" w:hint="cs"/>
          <w:sz w:val="26"/>
          <w:szCs w:val="26"/>
          <w:rtl/>
        </w:rPr>
        <w:t>إ</w:t>
      </w:r>
      <w:r w:rsidR="00176FA0" w:rsidRPr="00B251C9">
        <w:rPr>
          <w:rFonts w:ascii="Simplified Arabic" w:hAnsi="Simplified Arabic" w:cs="Simplified Arabic" w:hint="cs"/>
          <w:sz w:val="26"/>
          <w:szCs w:val="26"/>
          <w:rtl/>
        </w:rPr>
        <w:t xml:space="preserve">ذا ما قمنا بعمل التدخلات اللازمة </w:t>
      </w:r>
      <w:r w:rsidR="00A3407D" w:rsidRPr="00B251C9">
        <w:rPr>
          <w:rFonts w:ascii="Simplified Arabic" w:hAnsi="Simplified Arabic" w:cs="Simplified Arabic" w:hint="cs"/>
          <w:sz w:val="26"/>
          <w:szCs w:val="26"/>
          <w:rtl/>
        </w:rPr>
        <w:t>لإنقاذها</w:t>
      </w:r>
      <w:r w:rsidR="00176FA0" w:rsidRPr="00B251C9">
        <w:rPr>
          <w:rFonts w:ascii="Simplified Arabic" w:hAnsi="Simplified Arabic" w:cs="Simplified Arabic" w:hint="cs"/>
          <w:sz w:val="26"/>
          <w:szCs w:val="26"/>
          <w:rtl/>
        </w:rPr>
        <w:t xml:space="preserve"> وحمايتها من الاندثار وهو الأمر الذي سوف نتناول</w:t>
      </w:r>
      <w:r w:rsidR="006F3AC2">
        <w:rPr>
          <w:rFonts w:ascii="Simplified Arabic" w:hAnsi="Simplified Arabic" w:cs="Simplified Arabic" w:hint="cs"/>
          <w:sz w:val="26"/>
          <w:szCs w:val="26"/>
          <w:rtl/>
        </w:rPr>
        <w:t>ه بالتفصيل</w:t>
      </w:r>
      <w:r w:rsidR="00176FA0" w:rsidRPr="00B251C9">
        <w:rPr>
          <w:rFonts w:ascii="Simplified Arabic" w:hAnsi="Simplified Arabic" w:cs="Simplified Arabic" w:hint="cs"/>
          <w:sz w:val="26"/>
          <w:szCs w:val="26"/>
          <w:rtl/>
        </w:rPr>
        <w:t xml:space="preserve"> في الفصل القادم</w:t>
      </w:r>
      <w:r w:rsidR="009F6149" w:rsidRPr="00B251C9">
        <w:rPr>
          <w:rFonts w:ascii="Simplified Arabic" w:hAnsi="Simplified Arabic" w:cs="Simplified Arabic" w:hint="cs"/>
          <w:sz w:val="26"/>
          <w:szCs w:val="26"/>
          <w:rtl/>
        </w:rPr>
        <w:t>.</w:t>
      </w:r>
      <w:bookmarkStart w:id="53" w:name="_Hlk185143202"/>
      <w:bookmarkStart w:id="54" w:name="_Hlk200354056"/>
      <w:bookmarkStart w:id="55" w:name="_Hlk200269533"/>
    </w:p>
    <w:p w14:paraId="6ED9E232" w14:textId="08CC563B" w:rsidR="00E75FCB" w:rsidRPr="00EE4B72" w:rsidRDefault="00F834C3" w:rsidP="008C0F9D">
      <w:pPr>
        <w:bidi/>
        <w:spacing w:after="0" w:line="480" w:lineRule="atLeast"/>
        <w:jc w:val="center"/>
        <w:rPr>
          <w:rFonts w:ascii="Simplified Arabic" w:hAnsi="Simplified Arabic" w:cs="Simplified Arabic"/>
          <w:b/>
          <w:bCs/>
          <w:sz w:val="30"/>
          <w:szCs w:val="30"/>
          <w:rtl/>
        </w:rPr>
      </w:pPr>
      <w:r w:rsidRPr="00EE4B72">
        <w:rPr>
          <w:rFonts w:ascii="Simplified Arabic" w:hAnsi="Simplified Arabic" w:cs="Simplified Arabic"/>
          <w:b/>
          <w:bCs/>
          <w:sz w:val="30"/>
          <w:szCs w:val="30"/>
          <w:rtl/>
        </w:rPr>
        <w:lastRenderedPageBreak/>
        <w:t xml:space="preserve">الفصل </w:t>
      </w:r>
      <w:r w:rsidR="001F55ED" w:rsidRPr="00EE4B72">
        <w:rPr>
          <w:rFonts w:ascii="Simplified Arabic" w:hAnsi="Simplified Arabic" w:cs="Simplified Arabic" w:hint="cs"/>
          <w:b/>
          <w:bCs/>
          <w:sz w:val="30"/>
          <w:szCs w:val="30"/>
          <w:rtl/>
        </w:rPr>
        <w:t>الخامس</w:t>
      </w:r>
    </w:p>
    <w:p w14:paraId="5D3DD1D6" w14:textId="3B09CDA9" w:rsidR="00E75FCB" w:rsidRPr="00A9553F" w:rsidRDefault="0042407A" w:rsidP="00A9553F">
      <w:pPr>
        <w:bidi/>
        <w:spacing w:after="240" w:line="480" w:lineRule="atLeast"/>
        <w:jc w:val="center"/>
        <w:rPr>
          <w:rFonts w:ascii="Simplified Arabic" w:hAnsi="Simplified Arabic" w:cs="Simplified Arabic"/>
          <w:b/>
          <w:bCs/>
          <w:sz w:val="30"/>
          <w:szCs w:val="30"/>
          <w:rtl/>
        </w:rPr>
      </w:pPr>
      <w:r w:rsidRPr="00EE4B72">
        <w:rPr>
          <w:rFonts w:ascii="Simplified Arabic" w:hAnsi="Simplified Arabic" w:cs="Simplified Arabic"/>
          <w:b/>
          <w:bCs/>
          <w:sz w:val="30"/>
          <w:szCs w:val="30"/>
          <w:rtl/>
        </w:rPr>
        <w:t>النتائج والتوصيات</w:t>
      </w:r>
      <w:bookmarkEnd w:id="53"/>
    </w:p>
    <w:p w14:paraId="33B30155" w14:textId="23697352" w:rsidR="00A9553F" w:rsidRDefault="00966DF1" w:rsidP="00A9553F">
      <w:pPr>
        <w:bidi/>
        <w:spacing w:after="120" w:line="480" w:lineRule="atLeast"/>
        <w:rPr>
          <w:rFonts w:ascii="Arial" w:hAnsi="Arial" w:cs="Arial"/>
          <w:b/>
          <w:bCs/>
          <w:sz w:val="26"/>
          <w:szCs w:val="26"/>
          <w:rtl/>
        </w:rPr>
      </w:pPr>
      <w:bookmarkStart w:id="56" w:name="_Hlk200354061"/>
      <w:bookmarkEnd w:id="54"/>
      <w:r>
        <w:rPr>
          <w:rFonts w:ascii="Simplified Arabic" w:hAnsi="Simplified Arabic" w:cs="Simplified Arabic" w:hint="cs"/>
          <w:b/>
          <w:bCs/>
          <w:sz w:val="26"/>
          <w:szCs w:val="26"/>
          <w:rtl/>
        </w:rPr>
        <w:t>5.1</w:t>
      </w:r>
      <w:r w:rsidR="00A9553F" w:rsidRPr="00A9553F">
        <w:rPr>
          <w:rFonts w:ascii="Simplified Arabic" w:hAnsi="Simplified Arabic" w:cs="Simplified Arabic" w:hint="cs"/>
          <w:b/>
          <w:bCs/>
          <w:sz w:val="26"/>
          <w:szCs w:val="26"/>
          <w:rtl/>
        </w:rPr>
        <w:t xml:space="preserve"> </w:t>
      </w:r>
      <w:r w:rsidR="00DF7100" w:rsidRPr="00A9553F">
        <w:rPr>
          <w:rFonts w:ascii="Simplified Arabic" w:hAnsi="Simplified Arabic" w:cs="Simplified Arabic" w:hint="cs"/>
          <w:b/>
          <w:bCs/>
          <w:sz w:val="26"/>
          <w:szCs w:val="26"/>
          <w:rtl/>
        </w:rPr>
        <w:t>التحضر السريع وانعكاساته</w:t>
      </w:r>
    </w:p>
    <w:bookmarkEnd w:id="56"/>
    <w:p w14:paraId="78A9A0E5" w14:textId="2114EBBD" w:rsidR="00A52AF9" w:rsidRDefault="0042407A" w:rsidP="00A9553F">
      <w:pPr>
        <w:bidi/>
        <w:spacing w:after="240" w:line="360" w:lineRule="auto"/>
        <w:rPr>
          <w:rFonts w:ascii="Simplified Arabic" w:hAnsi="Simplified Arabic" w:cs="Simplified Arabic"/>
          <w:sz w:val="26"/>
          <w:szCs w:val="26"/>
          <w:rtl/>
        </w:rPr>
      </w:pPr>
      <w:r w:rsidRPr="00A9553F">
        <w:rPr>
          <w:rFonts w:ascii="Simplified Arabic" w:hAnsi="Simplified Arabic" w:cs="Simplified Arabic" w:hint="cs"/>
          <w:sz w:val="26"/>
          <w:szCs w:val="26"/>
          <w:rtl/>
        </w:rPr>
        <w:t>أدت التغيرات التي</w:t>
      </w:r>
      <w:r w:rsidR="00F7396A" w:rsidRPr="00A9553F">
        <w:rPr>
          <w:rFonts w:ascii="Simplified Arabic" w:hAnsi="Simplified Arabic" w:cs="Simplified Arabic"/>
          <w:sz w:val="26"/>
          <w:szCs w:val="26"/>
        </w:rPr>
        <w:t xml:space="preserve"> </w:t>
      </w:r>
      <w:r w:rsidRPr="00A9553F">
        <w:rPr>
          <w:rFonts w:ascii="Simplified Arabic" w:hAnsi="Simplified Arabic" w:cs="Simplified Arabic" w:hint="cs"/>
          <w:sz w:val="26"/>
          <w:szCs w:val="26"/>
          <w:rtl/>
        </w:rPr>
        <w:t>حصلت في قرانا خلال العقود الاخيرة</w:t>
      </w:r>
      <w:r w:rsidR="00F7396A" w:rsidRPr="00A9553F">
        <w:rPr>
          <w:rFonts w:ascii="Simplified Arabic" w:hAnsi="Simplified Arabic" w:cs="Simplified Arabic" w:hint="cs"/>
          <w:sz w:val="26"/>
          <w:szCs w:val="26"/>
          <w:rtl/>
        </w:rPr>
        <w:t xml:space="preserve"> والتي تناولناها سابقا</w:t>
      </w:r>
      <w:r w:rsidRPr="00A9553F">
        <w:rPr>
          <w:rFonts w:ascii="Simplified Arabic" w:hAnsi="Simplified Arabic" w:cs="Simplified Arabic" w:hint="cs"/>
          <w:sz w:val="26"/>
          <w:szCs w:val="26"/>
          <w:rtl/>
        </w:rPr>
        <w:t xml:space="preserve"> </w:t>
      </w:r>
      <w:r w:rsidR="00F3577F">
        <w:rPr>
          <w:rFonts w:ascii="Simplified Arabic" w:hAnsi="Simplified Arabic" w:cs="Simplified Arabic" w:hint="cs"/>
          <w:sz w:val="26"/>
          <w:szCs w:val="26"/>
          <w:rtl/>
        </w:rPr>
        <w:t>إ</w:t>
      </w:r>
      <w:r w:rsidRPr="00A9553F">
        <w:rPr>
          <w:rFonts w:ascii="Simplified Arabic" w:hAnsi="Simplified Arabic" w:cs="Simplified Arabic" w:hint="cs"/>
          <w:sz w:val="26"/>
          <w:szCs w:val="26"/>
          <w:rtl/>
        </w:rPr>
        <w:t xml:space="preserve">لى تحول الشكل الحضري </w:t>
      </w:r>
      <w:r w:rsidR="00F3577F">
        <w:rPr>
          <w:rFonts w:ascii="Simplified Arabic" w:hAnsi="Simplified Arabic" w:cs="Simplified Arabic" w:hint="cs"/>
          <w:sz w:val="26"/>
          <w:szCs w:val="26"/>
          <w:rtl/>
        </w:rPr>
        <w:t>لبعض</w:t>
      </w:r>
      <w:r w:rsidR="00E75FD1" w:rsidRPr="00A9553F">
        <w:rPr>
          <w:rFonts w:ascii="Simplified Arabic" w:hAnsi="Simplified Arabic" w:cs="Simplified Arabic" w:hint="cs"/>
          <w:sz w:val="26"/>
          <w:szCs w:val="26"/>
          <w:rtl/>
        </w:rPr>
        <w:t xml:space="preserve"> القرى لتصبح ضواح</w:t>
      </w:r>
      <w:r w:rsidR="00F913CE">
        <w:rPr>
          <w:rFonts w:ascii="Simplified Arabic" w:hAnsi="Simplified Arabic" w:cs="Simplified Arabic" w:hint="cs"/>
          <w:sz w:val="26"/>
          <w:szCs w:val="26"/>
          <w:rtl/>
        </w:rPr>
        <w:t>ي</w:t>
      </w:r>
      <w:r w:rsidR="00F3577F">
        <w:rPr>
          <w:rFonts w:ascii="Simplified Arabic" w:hAnsi="Simplified Arabic" w:cs="Simplified Arabic" w:hint="cs"/>
          <w:sz w:val="26"/>
          <w:szCs w:val="26"/>
          <w:rtl/>
        </w:rPr>
        <w:t xml:space="preserve"> للمدن والمحافظات </w:t>
      </w:r>
      <w:r w:rsidR="00A3407D">
        <w:rPr>
          <w:rFonts w:ascii="Simplified Arabic" w:hAnsi="Simplified Arabic" w:cs="Simplified Arabic" w:hint="cs"/>
          <w:sz w:val="26"/>
          <w:szCs w:val="26"/>
          <w:rtl/>
        </w:rPr>
        <w:t>المجاورة</w:t>
      </w:r>
      <w:r w:rsidR="00F3577F">
        <w:rPr>
          <w:rFonts w:ascii="Simplified Arabic" w:hAnsi="Simplified Arabic" w:cs="Simplified Arabic" w:hint="cs"/>
          <w:sz w:val="26"/>
          <w:szCs w:val="26"/>
          <w:rtl/>
        </w:rPr>
        <w:t xml:space="preserve"> لها </w:t>
      </w:r>
      <w:r w:rsidR="00AB14F0">
        <w:rPr>
          <w:rFonts w:ascii="Simplified Arabic" w:hAnsi="Simplified Arabic" w:cs="Simplified Arabic" w:hint="cs"/>
          <w:sz w:val="26"/>
          <w:szCs w:val="26"/>
          <w:rtl/>
        </w:rPr>
        <w:t>(</w:t>
      </w:r>
      <w:r w:rsidR="00E75FD1" w:rsidRPr="00A9553F">
        <w:rPr>
          <w:rFonts w:ascii="Simplified Arabic" w:hAnsi="Simplified Arabic" w:cs="Simplified Arabic"/>
          <w:sz w:val="26"/>
          <w:szCs w:val="26"/>
        </w:rPr>
        <w:t>suburban</w:t>
      </w:r>
      <w:r w:rsidR="00AB14F0">
        <w:rPr>
          <w:rFonts w:ascii="Simplified Arabic" w:hAnsi="Simplified Arabic" w:cs="Simplified Arabic" w:hint="cs"/>
          <w:sz w:val="26"/>
          <w:szCs w:val="26"/>
          <w:rtl/>
        </w:rPr>
        <w:t>)</w:t>
      </w:r>
      <w:r w:rsidR="00F3577F">
        <w:rPr>
          <w:rFonts w:ascii="Simplified Arabic" w:hAnsi="Simplified Arabic" w:cs="Simplified Arabic" w:hint="cs"/>
          <w:sz w:val="26"/>
          <w:szCs w:val="26"/>
          <w:rtl/>
        </w:rPr>
        <w:t>،</w:t>
      </w:r>
      <w:r w:rsidR="00E75FD1" w:rsidRPr="00A9553F">
        <w:rPr>
          <w:rFonts w:ascii="Simplified Arabic" w:hAnsi="Simplified Arabic" w:cs="Simplified Arabic" w:hint="cs"/>
          <w:sz w:val="26"/>
          <w:szCs w:val="26"/>
          <w:rtl/>
        </w:rPr>
        <w:t xml:space="preserve"> </w:t>
      </w:r>
      <w:r w:rsidR="00A66256" w:rsidRPr="00A9553F">
        <w:rPr>
          <w:rFonts w:ascii="Simplified Arabic" w:hAnsi="Simplified Arabic" w:cs="Simplified Arabic" w:hint="cs"/>
          <w:sz w:val="26"/>
          <w:szCs w:val="26"/>
          <w:rtl/>
        </w:rPr>
        <w:t>ف</w:t>
      </w:r>
      <w:r w:rsidR="00AB14F0">
        <w:rPr>
          <w:rFonts w:ascii="Simplified Arabic" w:hAnsi="Simplified Arabic" w:cs="Simplified Arabic" w:hint="cs"/>
          <w:sz w:val="26"/>
          <w:szCs w:val="26"/>
          <w:rtl/>
        </w:rPr>
        <w:t>ا</w:t>
      </w:r>
      <w:r w:rsidR="00A66256" w:rsidRPr="00A9553F">
        <w:rPr>
          <w:rFonts w:ascii="Simplified Arabic" w:hAnsi="Simplified Arabic" w:cs="Simplified Arabic" w:hint="cs"/>
          <w:sz w:val="26"/>
          <w:szCs w:val="26"/>
          <w:rtl/>
        </w:rPr>
        <w:t xml:space="preserve">رتفاع عدد السكان صاحبه </w:t>
      </w:r>
      <w:r w:rsidR="00247397" w:rsidRPr="00A9553F">
        <w:rPr>
          <w:rFonts w:ascii="Simplified Arabic" w:hAnsi="Simplified Arabic" w:cs="Simplified Arabic" w:hint="cs"/>
          <w:sz w:val="26"/>
          <w:szCs w:val="26"/>
          <w:rtl/>
        </w:rPr>
        <w:t xml:space="preserve">توسع عمراني خارج </w:t>
      </w:r>
      <w:r w:rsidR="00390C85">
        <w:rPr>
          <w:rFonts w:ascii="Simplified Arabic" w:hAnsi="Simplified Arabic" w:cs="Simplified Arabic" w:hint="cs"/>
          <w:sz w:val="26"/>
          <w:szCs w:val="26"/>
          <w:rtl/>
        </w:rPr>
        <w:t>ن</w:t>
      </w:r>
      <w:r w:rsidR="00A3407D">
        <w:rPr>
          <w:rFonts w:ascii="Simplified Arabic" w:hAnsi="Simplified Arabic" w:cs="Simplified Arabic" w:hint="cs"/>
          <w:sz w:val="26"/>
          <w:szCs w:val="26"/>
          <w:rtl/>
        </w:rPr>
        <w:t>ط</w:t>
      </w:r>
      <w:r w:rsidR="00390C85">
        <w:rPr>
          <w:rFonts w:ascii="Simplified Arabic" w:hAnsi="Simplified Arabic" w:cs="Simplified Arabic" w:hint="cs"/>
          <w:sz w:val="26"/>
          <w:szCs w:val="26"/>
          <w:rtl/>
        </w:rPr>
        <w:t xml:space="preserve">اق </w:t>
      </w:r>
      <w:r w:rsidR="00247397" w:rsidRPr="00A9553F">
        <w:rPr>
          <w:rFonts w:ascii="Simplified Arabic" w:hAnsi="Simplified Arabic" w:cs="Simplified Arabic" w:hint="cs"/>
          <w:sz w:val="26"/>
          <w:szCs w:val="26"/>
          <w:rtl/>
        </w:rPr>
        <w:t>مراكز القرى</w:t>
      </w:r>
      <w:r w:rsidR="00F3577F">
        <w:rPr>
          <w:rFonts w:ascii="Simplified Arabic" w:hAnsi="Simplified Arabic" w:cs="Simplified Arabic" w:hint="cs"/>
          <w:sz w:val="26"/>
          <w:szCs w:val="26"/>
          <w:rtl/>
        </w:rPr>
        <w:t>،</w:t>
      </w:r>
      <w:r w:rsidR="00A66256" w:rsidRPr="00A9553F">
        <w:rPr>
          <w:rFonts w:ascii="Simplified Arabic" w:hAnsi="Simplified Arabic" w:cs="Simplified Arabic" w:hint="cs"/>
          <w:sz w:val="26"/>
          <w:szCs w:val="26"/>
          <w:rtl/>
        </w:rPr>
        <w:t xml:space="preserve"> كما تغيرت </w:t>
      </w:r>
      <w:r w:rsidR="00AB14F0">
        <w:rPr>
          <w:rFonts w:ascii="Simplified Arabic" w:hAnsi="Simplified Arabic" w:cs="Simplified Arabic" w:hint="cs"/>
          <w:sz w:val="26"/>
          <w:szCs w:val="26"/>
          <w:rtl/>
        </w:rPr>
        <w:t>أ</w:t>
      </w:r>
      <w:r w:rsidR="00A66256" w:rsidRPr="00A9553F">
        <w:rPr>
          <w:rFonts w:ascii="Simplified Arabic" w:hAnsi="Simplified Arabic" w:cs="Simplified Arabic" w:hint="cs"/>
          <w:sz w:val="26"/>
          <w:szCs w:val="26"/>
          <w:rtl/>
        </w:rPr>
        <w:t>ساليب ال</w:t>
      </w:r>
      <w:r w:rsidR="00AB14F0">
        <w:rPr>
          <w:rFonts w:ascii="Simplified Arabic" w:hAnsi="Simplified Arabic" w:cs="Simplified Arabic" w:hint="cs"/>
          <w:sz w:val="26"/>
          <w:szCs w:val="26"/>
          <w:rtl/>
        </w:rPr>
        <w:t>ا</w:t>
      </w:r>
      <w:r w:rsidR="00A66256" w:rsidRPr="00A9553F">
        <w:rPr>
          <w:rFonts w:ascii="Simplified Arabic" w:hAnsi="Simplified Arabic" w:cs="Simplified Arabic" w:hint="cs"/>
          <w:sz w:val="26"/>
          <w:szCs w:val="26"/>
          <w:rtl/>
        </w:rPr>
        <w:t>نتاج من ال</w:t>
      </w:r>
      <w:r w:rsidR="00AB14F0">
        <w:rPr>
          <w:rFonts w:ascii="Simplified Arabic" w:hAnsi="Simplified Arabic" w:cs="Simplified Arabic" w:hint="cs"/>
          <w:sz w:val="26"/>
          <w:szCs w:val="26"/>
          <w:rtl/>
        </w:rPr>
        <w:t>ا</w:t>
      </w:r>
      <w:r w:rsidR="00A66256" w:rsidRPr="00A9553F">
        <w:rPr>
          <w:rFonts w:ascii="Simplified Arabic" w:hAnsi="Simplified Arabic" w:cs="Simplified Arabic" w:hint="cs"/>
          <w:sz w:val="26"/>
          <w:szCs w:val="26"/>
          <w:rtl/>
        </w:rPr>
        <w:t xml:space="preserve">عتماد المطلق على </w:t>
      </w:r>
      <w:r w:rsidR="00F3577F">
        <w:rPr>
          <w:rFonts w:ascii="Simplified Arabic" w:hAnsi="Simplified Arabic" w:cs="Simplified Arabic" w:hint="cs"/>
          <w:sz w:val="26"/>
          <w:szCs w:val="26"/>
          <w:rtl/>
        </w:rPr>
        <w:t>إ</w:t>
      </w:r>
      <w:r w:rsidR="00A66256" w:rsidRPr="00A9553F">
        <w:rPr>
          <w:rFonts w:ascii="Simplified Arabic" w:hAnsi="Simplified Arabic" w:cs="Simplified Arabic" w:hint="cs"/>
          <w:sz w:val="26"/>
          <w:szCs w:val="26"/>
          <w:rtl/>
        </w:rPr>
        <w:t>نتاج ال</w:t>
      </w:r>
      <w:r w:rsidR="00F913CE">
        <w:rPr>
          <w:rFonts w:ascii="Simplified Arabic" w:hAnsi="Simplified Arabic" w:cs="Simplified Arabic" w:hint="cs"/>
          <w:sz w:val="26"/>
          <w:szCs w:val="26"/>
          <w:rtl/>
        </w:rPr>
        <w:t>أ</w:t>
      </w:r>
      <w:r w:rsidR="00A66256" w:rsidRPr="00A9553F">
        <w:rPr>
          <w:rFonts w:ascii="Simplified Arabic" w:hAnsi="Simplified Arabic" w:cs="Simplified Arabic" w:hint="cs"/>
          <w:sz w:val="26"/>
          <w:szCs w:val="26"/>
          <w:rtl/>
        </w:rPr>
        <w:t xml:space="preserve">رض الزراعية والرعي </w:t>
      </w:r>
      <w:r w:rsidR="00A3407D">
        <w:rPr>
          <w:rFonts w:ascii="Simplified Arabic" w:hAnsi="Simplified Arabic" w:cs="Simplified Arabic" w:hint="cs"/>
          <w:sz w:val="26"/>
          <w:szCs w:val="26"/>
          <w:rtl/>
        </w:rPr>
        <w:t>ال</w:t>
      </w:r>
      <w:r w:rsidR="00A66256" w:rsidRPr="00A9553F">
        <w:rPr>
          <w:rFonts w:ascii="Simplified Arabic" w:hAnsi="Simplified Arabic" w:cs="Simplified Arabic" w:hint="cs"/>
          <w:sz w:val="26"/>
          <w:szCs w:val="26"/>
          <w:rtl/>
        </w:rPr>
        <w:t>ى المهن الحرفية وال</w:t>
      </w:r>
      <w:r w:rsidR="00F913CE">
        <w:rPr>
          <w:rFonts w:ascii="Simplified Arabic" w:hAnsi="Simplified Arabic" w:cs="Simplified Arabic" w:hint="cs"/>
          <w:sz w:val="26"/>
          <w:szCs w:val="26"/>
          <w:rtl/>
        </w:rPr>
        <w:t>أ</w:t>
      </w:r>
      <w:r w:rsidR="00A66256" w:rsidRPr="00A9553F">
        <w:rPr>
          <w:rFonts w:ascii="Simplified Arabic" w:hAnsi="Simplified Arabic" w:cs="Simplified Arabic" w:hint="cs"/>
          <w:sz w:val="26"/>
          <w:szCs w:val="26"/>
          <w:rtl/>
        </w:rPr>
        <w:t xml:space="preserve">كاديمية الأمر الذي صاحبه تغيرات جذرية في تركيبة المجتمع حيث قلت الحاجة </w:t>
      </w:r>
      <w:r w:rsidR="00F3577F">
        <w:rPr>
          <w:rFonts w:ascii="Simplified Arabic" w:hAnsi="Simplified Arabic" w:cs="Simplified Arabic" w:hint="cs"/>
          <w:sz w:val="26"/>
          <w:szCs w:val="26"/>
          <w:rtl/>
        </w:rPr>
        <w:t>إ</w:t>
      </w:r>
      <w:r w:rsidR="00A66256" w:rsidRPr="00A9553F">
        <w:rPr>
          <w:rFonts w:ascii="Simplified Arabic" w:hAnsi="Simplified Arabic" w:cs="Simplified Arabic" w:hint="cs"/>
          <w:sz w:val="26"/>
          <w:szCs w:val="26"/>
          <w:rtl/>
        </w:rPr>
        <w:t>لى ال</w:t>
      </w:r>
      <w:r w:rsidR="00A52AF9" w:rsidRPr="00A9553F">
        <w:rPr>
          <w:rFonts w:ascii="Simplified Arabic" w:hAnsi="Simplified Arabic" w:cs="Simplified Arabic" w:hint="cs"/>
          <w:sz w:val="26"/>
          <w:szCs w:val="26"/>
          <w:rtl/>
        </w:rPr>
        <w:t>ترابط ال</w:t>
      </w:r>
      <w:r w:rsidR="00F3577F">
        <w:rPr>
          <w:rFonts w:ascii="Simplified Arabic" w:hAnsi="Simplified Arabic" w:cs="Simplified Arabic" w:hint="cs"/>
          <w:sz w:val="26"/>
          <w:szCs w:val="26"/>
          <w:rtl/>
        </w:rPr>
        <w:t>ا</w:t>
      </w:r>
      <w:r w:rsidR="00A52AF9" w:rsidRPr="00A9553F">
        <w:rPr>
          <w:rFonts w:ascii="Simplified Arabic" w:hAnsi="Simplified Arabic" w:cs="Simplified Arabic" w:hint="cs"/>
          <w:sz w:val="26"/>
          <w:szCs w:val="26"/>
          <w:rtl/>
        </w:rPr>
        <w:t>جتماعي الذي كان وثيقا بالماضي</w:t>
      </w:r>
      <w:r w:rsidR="00F3577F">
        <w:rPr>
          <w:rFonts w:ascii="Simplified Arabic" w:hAnsi="Simplified Arabic" w:cs="Simplified Arabic" w:hint="cs"/>
          <w:sz w:val="26"/>
          <w:szCs w:val="26"/>
          <w:rtl/>
        </w:rPr>
        <w:t>،</w:t>
      </w:r>
      <w:r w:rsidR="00A52AF9" w:rsidRPr="00A9553F">
        <w:rPr>
          <w:rFonts w:ascii="Simplified Arabic" w:hAnsi="Simplified Arabic" w:cs="Simplified Arabic" w:hint="cs"/>
          <w:sz w:val="26"/>
          <w:szCs w:val="26"/>
          <w:rtl/>
        </w:rPr>
        <w:t xml:space="preserve"> كما أدى التحضر الذي بات واضحا</w:t>
      </w:r>
      <w:r w:rsidR="00F3577F">
        <w:rPr>
          <w:rFonts w:ascii="Simplified Arabic" w:hAnsi="Simplified Arabic" w:cs="Simplified Arabic" w:hint="cs"/>
          <w:sz w:val="26"/>
          <w:szCs w:val="26"/>
          <w:rtl/>
        </w:rPr>
        <w:t>ً</w:t>
      </w:r>
      <w:r w:rsidR="00A52AF9" w:rsidRPr="00A9553F">
        <w:rPr>
          <w:rFonts w:ascii="Simplified Arabic" w:hAnsi="Simplified Arabic" w:cs="Simplified Arabic" w:hint="cs"/>
          <w:sz w:val="26"/>
          <w:szCs w:val="26"/>
          <w:rtl/>
        </w:rPr>
        <w:t xml:space="preserve"> في هذه الضواحي </w:t>
      </w:r>
      <w:r w:rsidR="00390C85">
        <w:rPr>
          <w:rFonts w:ascii="Simplified Arabic" w:hAnsi="Simplified Arabic" w:cs="Simplified Arabic" w:hint="cs"/>
          <w:sz w:val="26"/>
          <w:szCs w:val="26"/>
          <w:rtl/>
        </w:rPr>
        <w:t>إ</w:t>
      </w:r>
      <w:r w:rsidR="00A52AF9" w:rsidRPr="00A9553F">
        <w:rPr>
          <w:rFonts w:ascii="Simplified Arabic" w:hAnsi="Simplified Arabic" w:cs="Simplified Arabic" w:hint="cs"/>
          <w:sz w:val="26"/>
          <w:szCs w:val="26"/>
          <w:rtl/>
        </w:rPr>
        <w:t xml:space="preserve">لى تقليل الفجوة بينها وبين المدينة مما انعكس على مسار الهجرة الداخلية فقلت نسبة الهجرة من القرى </w:t>
      </w:r>
      <w:r w:rsidR="00F3577F">
        <w:rPr>
          <w:rFonts w:ascii="Simplified Arabic" w:hAnsi="Simplified Arabic" w:cs="Simplified Arabic" w:hint="cs"/>
          <w:sz w:val="26"/>
          <w:szCs w:val="26"/>
          <w:rtl/>
        </w:rPr>
        <w:t>إ</w:t>
      </w:r>
      <w:r w:rsidR="00A52AF9" w:rsidRPr="00A9553F">
        <w:rPr>
          <w:rFonts w:ascii="Simplified Arabic" w:hAnsi="Simplified Arabic" w:cs="Simplified Arabic" w:hint="cs"/>
          <w:sz w:val="26"/>
          <w:szCs w:val="26"/>
          <w:rtl/>
        </w:rPr>
        <w:t>لى المدن وارتفعت معدلات الهجرة العكسية</w:t>
      </w:r>
      <w:r w:rsidR="00F3577F">
        <w:rPr>
          <w:rFonts w:ascii="Simplified Arabic" w:hAnsi="Simplified Arabic" w:cs="Simplified Arabic" w:hint="cs"/>
          <w:sz w:val="26"/>
          <w:szCs w:val="26"/>
          <w:rtl/>
        </w:rPr>
        <w:t>،</w:t>
      </w:r>
      <w:r w:rsidR="00A52AF9" w:rsidRPr="00A9553F">
        <w:rPr>
          <w:rFonts w:ascii="Simplified Arabic" w:hAnsi="Simplified Arabic" w:cs="Simplified Arabic" w:hint="cs"/>
          <w:sz w:val="26"/>
          <w:szCs w:val="26"/>
          <w:rtl/>
        </w:rPr>
        <w:t xml:space="preserve"> حيث باتت القرى ضواحي</w:t>
      </w:r>
      <w:r w:rsidR="00B251C9">
        <w:rPr>
          <w:rFonts w:ascii="Simplified Arabic" w:hAnsi="Simplified Arabic" w:cs="Simplified Arabic" w:hint="cs"/>
          <w:sz w:val="26"/>
          <w:szCs w:val="26"/>
          <w:rtl/>
        </w:rPr>
        <w:t xml:space="preserve"> للمدن</w:t>
      </w:r>
      <w:r w:rsidR="00A52AF9" w:rsidRPr="00A9553F">
        <w:rPr>
          <w:rFonts w:ascii="Simplified Arabic" w:hAnsi="Simplified Arabic" w:cs="Simplified Arabic" w:hint="cs"/>
          <w:sz w:val="26"/>
          <w:szCs w:val="26"/>
          <w:rtl/>
        </w:rPr>
        <w:t xml:space="preserve"> </w:t>
      </w:r>
      <w:r w:rsidR="00AB14F0">
        <w:rPr>
          <w:rFonts w:ascii="Simplified Arabic" w:hAnsi="Simplified Arabic" w:cs="Simplified Arabic" w:hint="cs"/>
          <w:sz w:val="26"/>
          <w:szCs w:val="26"/>
          <w:rtl/>
        </w:rPr>
        <w:t>و</w:t>
      </w:r>
      <w:r w:rsidR="00A52AF9" w:rsidRPr="00A9553F">
        <w:rPr>
          <w:rFonts w:ascii="Simplified Arabic" w:hAnsi="Simplified Arabic" w:cs="Simplified Arabic" w:hint="cs"/>
          <w:sz w:val="26"/>
          <w:szCs w:val="26"/>
          <w:rtl/>
        </w:rPr>
        <w:t>تتمتع بالميزات الريفية من الهدوء النسبي مقارنة بالمدينة وتوفر الطبيعة الخلابة</w:t>
      </w:r>
      <w:r w:rsidR="000E00BC">
        <w:rPr>
          <w:rFonts w:ascii="Simplified Arabic" w:hAnsi="Simplified Arabic" w:cs="Simplified Arabic" w:hint="cs"/>
          <w:sz w:val="26"/>
          <w:szCs w:val="26"/>
          <w:rtl/>
        </w:rPr>
        <w:t>،</w:t>
      </w:r>
      <w:r w:rsidR="00A52AF9" w:rsidRPr="00A9553F">
        <w:rPr>
          <w:rFonts w:ascii="Simplified Arabic" w:hAnsi="Simplified Arabic" w:cs="Simplified Arabic" w:hint="cs"/>
          <w:sz w:val="26"/>
          <w:szCs w:val="26"/>
          <w:rtl/>
        </w:rPr>
        <w:t xml:space="preserve"> كما أن أسعار الأراضي فيها أقل من المدن مما زاد من تشجيع استثمار </w:t>
      </w:r>
      <w:r w:rsidR="001A0421" w:rsidRPr="00A9553F">
        <w:rPr>
          <w:rFonts w:ascii="Simplified Arabic" w:hAnsi="Simplified Arabic" w:cs="Simplified Arabic" w:hint="cs"/>
          <w:sz w:val="26"/>
          <w:szCs w:val="26"/>
          <w:rtl/>
        </w:rPr>
        <w:t>سكان</w:t>
      </w:r>
      <w:r w:rsidR="00A52AF9" w:rsidRPr="00A9553F">
        <w:rPr>
          <w:rFonts w:ascii="Simplified Arabic" w:hAnsi="Simplified Arabic" w:cs="Simplified Arabic" w:hint="cs"/>
          <w:sz w:val="26"/>
          <w:szCs w:val="26"/>
          <w:rtl/>
        </w:rPr>
        <w:t xml:space="preserve"> المدن فيها</w:t>
      </w:r>
      <w:r w:rsidR="000E00BC">
        <w:rPr>
          <w:rFonts w:ascii="Simplified Arabic" w:hAnsi="Simplified Arabic" w:cs="Simplified Arabic" w:hint="cs"/>
          <w:sz w:val="26"/>
          <w:szCs w:val="26"/>
          <w:rtl/>
        </w:rPr>
        <w:t>،</w:t>
      </w:r>
      <w:r w:rsidR="004855A4" w:rsidRPr="00A9553F">
        <w:rPr>
          <w:rFonts w:ascii="Simplified Arabic" w:hAnsi="Simplified Arabic" w:cs="Simplified Arabic" w:hint="cs"/>
          <w:sz w:val="26"/>
          <w:szCs w:val="26"/>
          <w:rtl/>
        </w:rPr>
        <w:t xml:space="preserve"> </w:t>
      </w:r>
      <w:r w:rsidR="00B251C9">
        <w:rPr>
          <w:rFonts w:ascii="Simplified Arabic" w:hAnsi="Simplified Arabic" w:cs="Simplified Arabic" w:hint="cs"/>
          <w:sz w:val="26"/>
          <w:szCs w:val="26"/>
          <w:rtl/>
        </w:rPr>
        <w:t>ف</w:t>
      </w:r>
      <w:r w:rsidR="004855A4" w:rsidRPr="00A9553F">
        <w:rPr>
          <w:rFonts w:ascii="Simplified Arabic" w:hAnsi="Simplified Arabic" w:cs="Simplified Arabic" w:hint="cs"/>
          <w:sz w:val="26"/>
          <w:szCs w:val="26"/>
          <w:rtl/>
        </w:rPr>
        <w:t xml:space="preserve">في قرية بيت ايبا لوحدها هنالك ما يقارب التسعون عائلة من مدينة نابلس </w:t>
      </w:r>
      <w:r w:rsidR="00A3407D" w:rsidRPr="00A9553F">
        <w:rPr>
          <w:rFonts w:ascii="Simplified Arabic" w:hAnsi="Simplified Arabic" w:cs="Simplified Arabic" w:hint="cs"/>
          <w:sz w:val="26"/>
          <w:szCs w:val="26"/>
          <w:rtl/>
        </w:rPr>
        <w:t>قامو</w:t>
      </w:r>
      <w:r w:rsidR="00A3407D" w:rsidRPr="00A9553F">
        <w:rPr>
          <w:rFonts w:ascii="Simplified Arabic" w:hAnsi="Simplified Arabic" w:cs="Simplified Arabic" w:hint="eastAsia"/>
          <w:sz w:val="26"/>
          <w:szCs w:val="26"/>
          <w:rtl/>
        </w:rPr>
        <w:t>ا</w:t>
      </w:r>
      <w:r w:rsidR="004855A4" w:rsidRPr="00A9553F">
        <w:rPr>
          <w:rFonts w:ascii="Simplified Arabic" w:hAnsi="Simplified Arabic" w:cs="Simplified Arabic" w:hint="cs"/>
          <w:sz w:val="26"/>
          <w:szCs w:val="26"/>
          <w:rtl/>
        </w:rPr>
        <w:t xml:space="preserve"> بشراء </w:t>
      </w:r>
      <w:r w:rsidR="001A2022" w:rsidRPr="00A9553F">
        <w:rPr>
          <w:rFonts w:ascii="Simplified Arabic" w:hAnsi="Simplified Arabic" w:cs="Simplified Arabic" w:hint="cs"/>
          <w:sz w:val="26"/>
          <w:szCs w:val="26"/>
          <w:rtl/>
        </w:rPr>
        <w:t xml:space="preserve">اراضي وتشيد منازل عليها وهناك ضعف العدد ممن </w:t>
      </w:r>
      <w:r w:rsidR="00A3407D" w:rsidRPr="00A9553F">
        <w:rPr>
          <w:rFonts w:ascii="Simplified Arabic" w:hAnsi="Simplified Arabic" w:cs="Simplified Arabic" w:hint="cs"/>
          <w:sz w:val="26"/>
          <w:szCs w:val="26"/>
          <w:rtl/>
        </w:rPr>
        <w:t>قامو</w:t>
      </w:r>
      <w:r w:rsidR="00A3407D" w:rsidRPr="00A9553F">
        <w:rPr>
          <w:rFonts w:ascii="Simplified Arabic" w:hAnsi="Simplified Arabic" w:cs="Simplified Arabic" w:hint="eastAsia"/>
          <w:sz w:val="26"/>
          <w:szCs w:val="26"/>
          <w:rtl/>
        </w:rPr>
        <w:t>ا</w:t>
      </w:r>
      <w:r w:rsidR="001A2022" w:rsidRPr="00A9553F">
        <w:rPr>
          <w:rFonts w:ascii="Simplified Arabic" w:hAnsi="Simplified Arabic" w:cs="Simplified Arabic" w:hint="cs"/>
          <w:sz w:val="26"/>
          <w:szCs w:val="26"/>
          <w:rtl/>
        </w:rPr>
        <w:t xml:space="preserve"> بش</w:t>
      </w:r>
      <w:r w:rsidR="00AB14F0">
        <w:rPr>
          <w:rFonts w:ascii="Simplified Arabic" w:hAnsi="Simplified Arabic" w:cs="Simplified Arabic" w:hint="cs"/>
          <w:sz w:val="26"/>
          <w:szCs w:val="26"/>
          <w:rtl/>
        </w:rPr>
        <w:t>را</w:t>
      </w:r>
      <w:r w:rsidR="001A2022" w:rsidRPr="00A9553F">
        <w:rPr>
          <w:rFonts w:ascii="Simplified Arabic" w:hAnsi="Simplified Arabic" w:cs="Simplified Arabic" w:hint="cs"/>
          <w:sz w:val="26"/>
          <w:szCs w:val="26"/>
          <w:rtl/>
        </w:rPr>
        <w:t xml:space="preserve">ء </w:t>
      </w:r>
      <w:r w:rsidR="00AB14F0">
        <w:rPr>
          <w:rFonts w:ascii="Simplified Arabic" w:hAnsi="Simplified Arabic" w:cs="Simplified Arabic" w:hint="cs"/>
          <w:sz w:val="26"/>
          <w:szCs w:val="26"/>
          <w:rtl/>
        </w:rPr>
        <w:t>أ</w:t>
      </w:r>
      <w:r w:rsidR="001A2022" w:rsidRPr="00A9553F">
        <w:rPr>
          <w:rFonts w:ascii="Simplified Arabic" w:hAnsi="Simplified Arabic" w:cs="Simplified Arabic" w:hint="cs"/>
          <w:sz w:val="26"/>
          <w:szCs w:val="26"/>
          <w:rtl/>
        </w:rPr>
        <w:t xml:space="preserve">راضي بانتظار </w:t>
      </w:r>
      <w:r w:rsidR="00AB14F0">
        <w:rPr>
          <w:rFonts w:ascii="Simplified Arabic" w:hAnsi="Simplified Arabic" w:cs="Simplified Arabic" w:hint="cs"/>
          <w:sz w:val="26"/>
          <w:szCs w:val="26"/>
          <w:rtl/>
        </w:rPr>
        <w:t>أ</w:t>
      </w:r>
      <w:r w:rsidR="001A2022" w:rsidRPr="00A9553F">
        <w:rPr>
          <w:rFonts w:ascii="Simplified Arabic" w:hAnsi="Simplified Arabic" w:cs="Simplified Arabic" w:hint="cs"/>
          <w:sz w:val="26"/>
          <w:szCs w:val="26"/>
          <w:rtl/>
        </w:rPr>
        <w:t xml:space="preserve">ن </w:t>
      </w:r>
      <w:r w:rsidR="00A3407D" w:rsidRPr="00A9553F">
        <w:rPr>
          <w:rFonts w:ascii="Simplified Arabic" w:hAnsi="Simplified Arabic" w:cs="Simplified Arabic" w:hint="cs"/>
          <w:sz w:val="26"/>
          <w:szCs w:val="26"/>
          <w:rtl/>
        </w:rPr>
        <w:t>يقومو</w:t>
      </w:r>
      <w:r w:rsidR="00A3407D" w:rsidRPr="00A9553F">
        <w:rPr>
          <w:rFonts w:ascii="Simplified Arabic" w:hAnsi="Simplified Arabic" w:cs="Simplified Arabic" w:hint="eastAsia"/>
          <w:sz w:val="26"/>
          <w:szCs w:val="26"/>
          <w:rtl/>
        </w:rPr>
        <w:t>ا</w:t>
      </w:r>
      <w:r w:rsidR="001A2022" w:rsidRPr="00A9553F">
        <w:rPr>
          <w:rFonts w:ascii="Simplified Arabic" w:hAnsi="Simplified Arabic" w:cs="Simplified Arabic" w:hint="cs"/>
          <w:sz w:val="26"/>
          <w:szCs w:val="26"/>
          <w:rtl/>
        </w:rPr>
        <w:t xml:space="preserve"> بالبناء عليها</w:t>
      </w:r>
      <w:sdt>
        <w:sdtPr>
          <w:rPr>
            <w:rFonts w:ascii="Simplified Arabic" w:hAnsi="Simplified Arabic" w:cs="Simplified Arabic" w:hint="cs"/>
            <w:color w:val="000000"/>
            <w:sz w:val="26"/>
            <w:szCs w:val="26"/>
            <w:rtl/>
          </w:rPr>
          <w:tag w:val="MENDELEY_CITATION_v3_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"/>
          <w:id w:val="236441577"/>
          <w:placeholder>
            <w:docPart w:val="DefaultPlaceholder_-1854013440"/>
          </w:placeholder>
        </w:sdtPr>
        <w:sdtContent>
          <w:r w:rsidR="00E92CE5" w:rsidRPr="00E92CE5">
            <w:rPr>
              <w:rFonts w:ascii="Simplified Arabic" w:hAnsi="Simplified Arabic" w:cs="Simplified Arabic"/>
              <w:color w:val="000000"/>
              <w:sz w:val="26"/>
              <w:szCs w:val="26"/>
              <w:rtl/>
            </w:rPr>
            <w:t>(35)</w:t>
          </w:r>
        </w:sdtContent>
      </w:sdt>
      <w:r w:rsidR="001A2022" w:rsidRPr="00A9553F">
        <w:rPr>
          <w:rFonts w:ascii="Simplified Arabic" w:hAnsi="Simplified Arabic" w:cs="Simplified Arabic" w:hint="cs"/>
          <w:sz w:val="26"/>
          <w:szCs w:val="26"/>
          <w:rtl/>
        </w:rPr>
        <w:t>.</w:t>
      </w:r>
    </w:p>
    <w:p w14:paraId="7F302C79" w14:textId="58F3EA50" w:rsidR="00C009CC" w:rsidRPr="00103309" w:rsidRDefault="00C009CC" w:rsidP="00103309">
      <w:pPr>
        <w:bidi/>
        <w:spacing w:after="240" w:line="360" w:lineRule="auto"/>
        <w:rPr>
          <w:rFonts w:ascii="Simplified Arabic" w:hAnsi="Simplified Arabic" w:cs="Simplified Arabic"/>
          <w:sz w:val="26"/>
          <w:szCs w:val="26"/>
        </w:rPr>
      </w:pPr>
      <w:r w:rsidRPr="00C009CC">
        <w:rPr>
          <w:rFonts w:ascii="Simplified Arabic" w:hAnsi="Simplified Arabic" w:cs="Simplified Arabic"/>
          <w:sz w:val="26"/>
          <w:szCs w:val="26"/>
          <w:rtl/>
        </w:rPr>
        <w:t>رغم أن مشاكل التحضر السريع غالباً ما تر</w:t>
      </w:r>
      <w:r>
        <w:rPr>
          <w:rFonts w:ascii="Simplified Arabic" w:hAnsi="Simplified Arabic" w:cs="Simplified Arabic" w:hint="cs"/>
          <w:sz w:val="26"/>
          <w:szCs w:val="26"/>
          <w:rtl/>
        </w:rPr>
        <w:t>ت</w:t>
      </w:r>
      <w:r w:rsidRPr="00C009CC">
        <w:rPr>
          <w:rFonts w:ascii="Simplified Arabic" w:hAnsi="Simplified Arabic" w:cs="Simplified Arabic"/>
          <w:sz w:val="26"/>
          <w:szCs w:val="26"/>
          <w:rtl/>
        </w:rPr>
        <w:t xml:space="preserve">بط بالمدن الكبرى التي تستقطب موجات من الهجرة لأسباب اقتصادية أو سياسية أو دينية أو تعليمية، إلا أن ما </w:t>
      </w:r>
      <w:r>
        <w:rPr>
          <w:rFonts w:ascii="Simplified Arabic" w:hAnsi="Simplified Arabic" w:cs="Simplified Arabic" w:hint="cs"/>
          <w:sz w:val="26"/>
          <w:szCs w:val="26"/>
          <w:rtl/>
        </w:rPr>
        <w:t>شهدته</w:t>
      </w:r>
      <w:r w:rsidRPr="00C009CC">
        <w:rPr>
          <w:rFonts w:ascii="Simplified Arabic" w:hAnsi="Simplified Arabic" w:cs="Simplified Arabic"/>
          <w:sz w:val="26"/>
          <w:szCs w:val="26"/>
          <w:rtl/>
        </w:rPr>
        <w:t xml:space="preserve"> قرانا يختلف تماماً</w:t>
      </w:r>
      <w:r>
        <w:rPr>
          <w:rFonts w:ascii="Simplified Arabic" w:hAnsi="Simplified Arabic" w:cs="Simplified Arabic" w:hint="cs"/>
          <w:sz w:val="26"/>
          <w:szCs w:val="26"/>
          <w:rtl/>
        </w:rPr>
        <w:t>،</w:t>
      </w:r>
      <w:r w:rsidRPr="00C009CC">
        <w:rPr>
          <w:rFonts w:ascii="Simplified Arabic" w:hAnsi="Simplified Arabic" w:cs="Simplified Arabic"/>
          <w:sz w:val="26"/>
          <w:szCs w:val="26"/>
          <w:rtl/>
        </w:rPr>
        <w:t xml:space="preserve"> إذ نحن أمام قرى ريفية صغيرة كان اعتماد سكانها الرئيس</w:t>
      </w:r>
      <w:r>
        <w:rPr>
          <w:rFonts w:ascii="Simplified Arabic" w:hAnsi="Simplified Arabic" w:cs="Simplified Arabic" w:hint="cs"/>
          <w:sz w:val="26"/>
          <w:szCs w:val="26"/>
          <w:rtl/>
        </w:rPr>
        <w:t>ي</w:t>
      </w:r>
      <w:r w:rsidRPr="00C009CC">
        <w:rPr>
          <w:rFonts w:ascii="Simplified Arabic" w:hAnsi="Simplified Arabic" w:cs="Simplified Arabic"/>
          <w:sz w:val="26"/>
          <w:szCs w:val="26"/>
          <w:rtl/>
        </w:rPr>
        <w:t xml:space="preserve"> سابقًا على الزراعة وتربية المواشي، لكنها وجدت نفسها خلال العقود الأخيرة تُدفع قسرًا نحو مسار التحضر بسبب جملة من العوامل السياسية والاقتصادية والعسكرية والجغرافية والسلوكية</w:t>
      </w:r>
      <w:r w:rsidR="00103309">
        <w:rPr>
          <w:rFonts w:ascii="Simplified Arabic" w:hAnsi="Simplified Arabic" w:cs="Simplified Arabic" w:hint="cs"/>
          <w:sz w:val="26"/>
          <w:szCs w:val="26"/>
          <w:rtl/>
        </w:rPr>
        <w:t>،</w:t>
      </w:r>
      <w:r w:rsidRPr="00C009CC">
        <w:rPr>
          <w:rFonts w:ascii="Simplified Arabic" w:hAnsi="Simplified Arabic" w:cs="Simplified Arabic"/>
          <w:sz w:val="26"/>
          <w:szCs w:val="26"/>
          <w:rtl/>
        </w:rPr>
        <w:t xml:space="preserve"> وقد ساهم </w:t>
      </w:r>
      <w:r w:rsidR="00103309">
        <w:rPr>
          <w:rFonts w:ascii="Simplified Arabic" w:hAnsi="Simplified Arabic" w:cs="Simplified Arabic" w:hint="cs"/>
          <w:sz w:val="26"/>
          <w:szCs w:val="26"/>
          <w:rtl/>
        </w:rPr>
        <w:t>سماسرة</w:t>
      </w:r>
      <w:r w:rsidRPr="00C009CC">
        <w:rPr>
          <w:rFonts w:ascii="Simplified Arabic" w:hAnsi="Simplified Arabic" w:cs="Simplified Arabic"/>
          <w:sz w:val="26"/>
          <w:szCs w:val="26"/>
          <w:rtl/>
        </w:rPr>
        <w:t xml:space="preserve"> الأراضي </w:t>
      </w:r>
      <w:r w:rsidR="00103309">
        <w:rPr>
          <w:rFonts w:ascii="Simplified Arabic" w:hAnsi="Simplified Arabic" w:cs="Simplified Arabic" w:hint="cs"/>
          <w:sz w:val="26"/>
          <w:szCs w:val="26"/>
          <w:rtl/>
        </w:rPr>
        <w:t xml:space="preserve">والعقارات </w:t>
      </w:r>
      <w:r w:rsidRPr="00C009CC">
        <w:rPr>
          <w:rFonts w:ascii="Simplified Arabic" w:hAnsi="Simplified Arabic" w:cs="Simplified Arabic"/>
          <w:sz w:val="26"/>
          <w:szCs w:val="26"/>
          <w:rtl/>
        </w:rPr>
        <w:t xml:space="preserve">وأصحاب </w:t>
      </w:r>
      <w:r w:rsidR="00103309">
        <w:rPr>
          <w:rFonts w:ascii="Simplified Arabic" w:hAnsi="Simplified Arabic" w:cs="Simplified Arabic" w:hint="cs"/>
          <w:sz w:val="26"/>
          <w:szCs w:val="26"/>
          <w:rtl/>
        </w:rPr>
        <w:t>المصانع والتجار و</w:t>
      </w:r>
      <w:r w:rsidRPr="00C009CC">
        <w:rPr>
          <w:rFonts w:ascii="Simplified Arabic" w:hAnsi="Simplified Arabic" w:cs="Simplified Arabic"/>
          <w:sz w:val="26"/>
          <w:szCs w:val="26"/>
          <w:rtl/>
        </w:rPr>
        <w:t xml:space="preserve">رؤوس الأموال في تحويل هذه القرى إلى بيئات حضرية مشوهة، دون مراعاة للبنية التحتية أو </w:t>
      </w:r>
      <w:r w:rsidR="00103309">
        <w:rPr>
          <w:rFonts w:ascii="Simplified Arabic" w:hAnsi="Simplified Arabic" w:cs="Simplified Arabic" w:hint="cs"/>
          <w:sz w:val="26"/>
          <w:szCs w:val="26"/>
          <w:rtl/>
        </w:rPr>
        <w:t xml:space="preserve">التركيبة الاجتماعية، </w:t>
      </w:r>
      <w:r w:rsidRPr="00C009CC">
        <w:rPr>
          <w:rFonts w:ascii="Simplified Arabic" w:hAnsi="Simplified Arabic" w:cs="Simplified Arabic"/>
          <w:sz w:val="26"/>
          <w:szCs w:val="26"/>
          <w:rtl/>
        </w:rPr>
        <w:t>وتحولت</w:t>
      </w:r>
      <w:r w:rsidR="00390C85">
        <w:rPr>
          <w:rFonts w:ascii="Simplified Arabic" w:hAnsi="Simplified Arabic" w:cs="Simplified Arabic" w:hint="cs"/>
          <w:sz w:val="26"/>
          <w:szCs w:val="26"/>
          <w:rtl/>
        </w:rPr>
        <w:t xml:space="preserve"> بعض المناطق في القرى</w:t>
      </w:r>
      <w:r w:rsidRPr="00C009CC">
        <w:rPr>
          <w:rFonts w:ascii="Simplified Arabic" w:hAnsi="Simplified Arabic" w:cs="Simplified Arabic"/>
          <w:sz w:val="26"/>
          <w:szCs w:val="26"/>
          <w:rtl/>
        </w:rPr>
        <w:t xml:space="preserve"> إلى مراكز صناعية غير </w:t>
      </w:r>
      <w:r w:rsidR="00103309">
        <w:rPr>
          <w:rFonts w:ascii="Simplified Arabic" w:hAnsi="Simplified Arabic" w:cs="Simplified Arabic" w:hint="cs"/>
          <w:sz w:val="26"/>
          <w:szCs w:val="26"/>
          <w:rtl/>
        </w:rPr>
        <w:t>منظمة</w:t>
      </w:r>
      <w:r w:rsidRPr="00C009CC">
        <w:rPr>
          <w:rFonts w:ascii="Simplified Arabic" w:hAnsi="Simplified Arabic" w:cs="Simplified Arabic"/>
          <w:sz w:val="26"/>
          <w:szCs w:val="26"/>
          <w:rtl/>
        </w:rPr>
        <w:t xml:space="preserve"> تضم مصانع </w:t>
      </w:r>
      <w:r w:rsidR="00103309">
        <w:rPr>
          <w:rFonts w:ascii="Simplified Arabic" w:hAnsi="Simplified Arabic" w:cs="Simplified Arabic" w:hint="cs"/>
          <w:sz w:val="26"/>
          <w:szCs w:val="26"/>
          <w:rtl/>
        </w:rPr>
        <w:t>الباطون</w:t>
      </w:r>
      <w:r w:rsidRPr="00C009CC">
        <w:rPr>
          <w:rFonts w:ascii="Simplified Arabic" w:hAnsi="Simplified Arabic" w:cs="Simplified Arabic"/>
          <w:sz w:val="26"/>
          <w:szCs w:val="26"/>
          <w:rtl/>
        </w:rPr>
        <w:t xml:space="preserve">، والألمنيوم، والبلاستيك، </w:t>
      </w:r>
      <w:r w:rsidRPr="00C009CC">
        <w:rPr>
          <w:rFonts w:ascii="Simplified Arabic" w:hAnsi="Simplified Arabic" w:cs="Simplified Arabic"/>
          <w:sz w:val="26"/>
          <w:szCs w:val="26"/>
          <w:rtl/>
        </w:rPr>
        <w:lastRenderedPageBreak/>
        <w:t>والطوب، والبلاط، والمواد الغذائية، إضافة إلى مناشير الحجر والرخام والكسارات، ونتيجة لهذا التحول المفاجئ وغير المنظم، أصبحت البيئة المحلية</w:t>
      </w:r>
      <w:r w:rsidR="00103309">
        <w:rPr>
          <w:rFonts w:ascii="Simplified Arabic" w:hAnsi="Simplified Arabic" w:cs="Simplified Arabic" w:hint="cs"/>
          <w:sz w:val="26"/>
          <w:szCs w:val="26"/>
          <w:rtl/>
        </w:rPr>
        <w:t xml:space="preserve"> للقرى</w:t>
      </w:r>
      <w:r w:rsidRPr="00C009CC">
        <w:rPr>
          <w:rFonts w:ascii="Simplified Arabic" w:hAnsi="Simplified Arabic" w:cs="Simplified Arabic"/>
          <w:sz w:val="26"/>
          <w:szCs w:val="26"/>
          <w:rtl/>
        </w:rPr>
        <w:t xml:space="preserve"> مهددة بشكل خطير</w:t>
      </w:r>
      <w:r w:rsidR="00103309">
        <w:rPr>
          <w:rFonts w:ascii="Simplified Arabic" w:hAnsi="Simplified Arabic" w:cs="Simplified Arabic" w:hint="cs"/>
          <w:sz w:val="26"/>
          <w:szCs w:val="26"/>
          <w:rtl/>
        </w:rPr>
        <w:t>،</w:t>
      </w:r>
      <w:r w:rsidRPr="00C009CC">
        <w:rPr>
          <w:rFonts w:ascii="Simplified Arabic" w:hAnsi="Simplified Arabic" w:cs="Simplified Arabic"/>
          <w:sz w:val="26"/>
          <w:szCs w:val="26"/>
          <w:rtl/>
        </w:rPr>
        <w:t xml:space="preserve"> فالمخلفات الصناعية </w:t>
      </w:r>
      <w:r w:rsidR="00390C85">
        <w:rPr>
          <w:rFonts w:ascii="Simplified Arabic" w:hAnsi="Simplified Arabic" w:cs="Simplified Arabic" w:hint="cs"/>
          <w:sz w:val="26"/>
          <w:szCs w:val="26"/>
          <w:rtl/>
        </w:rPr>
        <w:t>المنتشرة</w:t>
      </w:r>
      <w:r w:rsidRPr="00C009CC">
        <w:rPr>
          <w:rFonts w:ascii="Simplified Arabic" w:hAnsi="Simplified Arabic" w:cs="Simplified Arabic"/>
          <w:sz w:val="26"/>
          <w:szCs w:val="26"/>
          <w:rtl/>
        </w:rPr>
        <w:t>، والدخان والغبار والتلوث السمعي والبصري باتت من سمات الحياة اليومية</w:t>
      </w:r>
      <w:r w:rsidR="00103309">
        <w:rPr>
          <w:rFonts w:ascii="Simplified Arabic" w:hAnsi="Simplified Arabic" w:cs="Simplified Arabic" w:hint="cs"/>
          <w:sz w:val="26"/>
          <w:szCs w:val="26"/>
          <w:rtl/>
        </w:rPr>
        <w:t xml:space="preserve"> لسكان العديد من القرى</w:t>
      </w:r>
      <w:r w:rsidRPr="00C009CC">
        <w:rPr>
          <w:rFonts w:ascii="Simplified Arabic" w:hAnsi="Simplified Arabic" w:cs="Simplified Arabic"/>
          <w:sz w:val="26"/>
          <w:szCs w:val="26"/>
          <w:rtl/>
        </w:rPr>
        <w:t>، نتيجة الفوضى العمرانية والمنشآت الصناعية العشوائية</w:t>
      </w:r>
      <w:r w:rsidR="00387BD6">
        <w:rPr>
          <w:rFonts w:ascii="Simplified Arabic" w:hAnsi="Simplified Arabic" w:cs="Simplified Arabic" w:hint="cs"/>
          <w:sz w:val="26"/>
          <w:szCs w:val="26"/>
          <w:rtl/>
        </w:rPr>
        <w:t xml:space="preserve">، </w:t>
      </w:r>
      <w:r w:rsidR="00387BD6" w:rsidRPr="00994AAC">
        <w:rPr>
          <w:rFonts w:ascii="Simplified Arabic" w:hAnsi="Simplified Arabic" w:cs="Simplified Arabic" w:hint="cs"/>
          <w:sz w:val="26"/>
          <w:szCs w:val="26"/>
          <w:rtl/>
        </w:rPr>
        <w:t>انظر للصورة (</w:t>
      </w:r>
      <w:r w:rsidR="00AA10CD" w:rsidRPr="00994AAC">
        <w:rPr>
          <w:rFonts w:ascii="Simplified Arabic" w:hAnsi="Simplified Arabic" w:cs="Simplified Arabic" w:hint="cs"/>
          <w:sz w:val="26"/>
          <w:szCs w:val="26"/>
          <w:rtl/>
        </w:rPr>
        <w:t>ف</w:t>
      </w:r>
      <w:r w:rsidR="00387BD6" w:rsidRPr="00994AAC">
        <w:rPr>
          <w:rFonts w:ascii="Simplified Arabic" w:hAnsi="Simplified Arabic" w:cs="Simplified Arabic" w:hint="cs"/>
          <w:sz w:val="26"/>
          <w:szCs w:val="26"/>
          <w:rtl/>
        </w:rPr>
        <w:t>) في الملحق</w:t>
      </w:r>
      <w:r w:rsidR="00387BD6">
        <w:rPr>
          <w:rFonts w:ascii="Simplified Arabic" w:hAnsi="Simplified Arabic" w:cs="Simplified Arabic" w:hint="cs"/>
          <w:sz w:val="26"/>
          <w:szCs w:val="26"/>
          <w:rtl/>
        </w:rPr>
        <w:t>.</w:t>
      </w:r>
    </w:p>
    <w:p w14:paraId="12079AFD" w14:textId="7738A4CC" w:rsidR="00420B30" w:rsidRPr="00A9553F" w:rsidRDefault="00E23735" w:rsidP="00A9553F">
      <w:pPr>
        <w:bidi/>
        <w:spacing w:after="240" w:line="360" w:lineRule="auto"/>
        <w:rPr>
          <w:rFonts w:ascii="Simplified Arabic" w:hAnsi="Simplified Arabic" w:cs="Simplified Arabic"/>
          <w:sz w:val="26"/>
          <w:szCs w:val="26"/>
          <w:rtl/>
        </w:rPr>
      </w:pPr>
      <w:r w:rsidRPr="00A9553F">
        <w:rPr>
          <w:rFonts w:ascii="Simplified Arabic" w:hAnsi="Simplified Arabic" w:cs="Simplified Arabic" w:hint="cs"/>
          <w:sz w:val="26"/>
          <w:szCs w:val="26"/>
          <w:rtl/>
        </w:rPr>
        <w:t>تعد</w:t>
      </w:r>
      <w:r w:rsidR="00BC146C" w:rsidRPr="00A9553F">
        <w:rPr>
          <w:rFonts w:ascii="Simplified Arabic" w:hAnsi="Simplified Arabic" w:cs="Simplified Arabic" w:hint="cs"/>
          <w:sz w:val="26"/>
          <w:szCs w:val="26"/>
          <w:rtl/>
        </w:rPr>
        <w:t xml:space="preserve"> بديا مثال بارز لهذ</w:t>
      </w:r>
      <w:r w:rsidR="00E75FD1" w:rsidRPr="00A9553F">
        <w:rPr>
          <w:rFonts w:ascii="Simplified Arabic" w:hAnsi="Simplified Arabic" w:cs="Simplified Arabic" w:hint="cs"/>
          <w:sz w:val="26"/>
          <w:szCs w:val="26"/>
          <w:rtl/>
        </w:rPr>
        <w:t>ا</w:t>
      </w:r>
      <w:r w:rsidR="00BC146C" w:rsidRPr="00A9553F">
        <w:rPr>
          <w:rFonts w:ascii="Simplified Arabic" w:hAnsi="Simplified Arabic" w:cs="Simplified Arabic" w:hint="cs"/>
          <w:sz w:val="26"/>
          <w:szCs w:val="26"/>
          <w:rtl/>
        </w:rPr>
        <w:t xml:space="preserve"> </w:t>
      </w:r>
      <w:r w:rsidR="00E75FD1" w:rsidRPr="00A9553F">
        <w:rPr>
          <w:rFonts w:ascii="Simplified Arabic" w:hAnsi="Simplified Arabic" w:cs="Simplified Arabic" w:hint="cs"/>
          <w:sz w:val="26"/>
          <w:szCs w:val="26"/>
          <w:rtl/>
        </w:rPr>
        <w:t>التحضر</w:t>
      </w:r>
      <w:r w:rsidR="00390C85">
        <w:rPr>
          <w:rFonts w:ascii="Simplified Arabic" w:hAnsi="Simplified Arabic" w:cs="Simplified Arabic" w:hint="cs"/>
          <w:sz w:val="26"/>
          <w:szCs w:val="26"/>
          <w:rtl/>
        </w:rPr>
        <w:t xml:space="preserve"> المفاجئ،</w:t>
      </w:r>
      <w:r w:rsidR="00BC146C" w:rsidRPr="00A9553F">
        <w:rPr>
          <w:rFonts w:ascii="Simplified Arabic" w:hAnsi="Simplified Arabic" w:cs="Simplified Arabic" w:hint="cs"/>
          <w:sz w:val="26"/>
          <w:szCs w:val="26"/>
          <w:rtl/>
        </w:rPr>
        <w:t xml:space="preserve"> فقد </w:t>
      </w:r>
      <w:r w:rsidRPr="00A9553F">
        <w:rPr>
          <w:rFonts w:ascii="Simplified Arabic" w:hAnsi="Simplified Arabic" w:cs="Simplified Arabic" w:hint="cs"/>
          <w:sz w:val="26"/>
          <w:szCs w:val="26"/>
          <w:rtl/>
        </w:rPr>
        <w:t xml:space="preserve">تحولت القرية خلال العقود </w:t>
      </w:r>
      <w:r w:rsidR="00E75FD1" w:rsidRPr="00A9553F">
        <w:rPr>
          <w:rFonts w:ascii="Simplified Arabic" w:hAnsi="Simplified Arabic" w:cs="Simplified Arabic" w:hint="cs"/>
          <w:sz w:val="26"/>
          <w:szCs w:val="26"/>
          <w:rtl/>
        </w:rPr>
        <w:t xml:space="preserve">القليلة </w:t>
      </w:r>
      <w:r w:rsidRPr="00A9553F">
        <w:rPr>
          <w:rFonts w:ascii="Simplified Arabic" w:hAnsi="Simplified Arabic" w:cs="Simplified Arabic" w:hint="cs"/>
          <w:sz w:val="26"/>
          <w:szCs w:val="26"/>
          <w:rtl/>
        </w:rPr>
        <w:t xml:space="preserve">الماضية من قرية زراعية </w:t>
      </w:r>
      <w:r w:rsidR="00390C85">
        <w:rPr>
          <w:rFonts w:ascii="Simplified Arabic" w:hAnsi="Simplified Arabic" w:cs="Simplified Arabic" w:hint="cs"/>
          <w:sz w:val="26"/>
          <w:szCs w:val="26"/>
          <w:rtl/>
        </w:rPr>
        <w:t>إ</w:t>
      </w:r>
      <w:r w:rsidRPr="00A9553F">
        <w:rPr>
          <w:rFonts w:ascii="Simplified Arabic" w:hAnsi="Simplified Arabic" w:cs="Simplified Arabic" w:hint="cs"/>
          <w:sz w:val="26"/>
          <w:szCs w:val="26"/>
          <w:rtl/>
        </w:rPr>
        <w:t>لى نقطة جذب حضرية لجميع سكان التجمعات المجاورة</w:t>
      </w:r>
      <w:r w:rsidR="00AF1534">
        <w:rPr>
          <w:rFonts w:ascii="Simplified Arabic" w:hAnsi="Simplified Arabic" w:cs="Simplified Arabic" w:hint="cs"/>
          <w:sz w:val="26"/>
          <w:szCs w:val="26"/>
          <w:rtl/>
        </w:rPr>
        <w:t>،</w:t>
      </w:r>
      <w:r w:rsidRPr="00A9553F">
        <w:rPr>
          <w:rFonts w:ascii="Simplified Arabic" w:hAnsi="Simplified Arabic" w:cs="Simplified Arabic" w:hint="cs"/>
          <w:sz w:val="26"/>
          <w:szCs w:val="26"/>
          <w:rtl/>
        </w:rPr>
        <w:t xml:space="preserve"> </w:t>
      </w:r>
      <w:r w:rsidR="00B37597" w:rsidRPr="00A9553F">
        <w:rPr>
          <w:rFonts w:ascii="Simplified Arabic" w:hAnsi="Simplified Arabic" w:cs="Simplified Arabic" w:hint="cs"/>
          <w:sz w:val="26"/>
          <w:szCs w:val="26"/>
          <w:rtl/>
        </w:rPr>
        <w:t xml:space="preserve">كانت نقطة البداية لهذا التحول هي تعبيد شارع عابر السامرة </w:t>
      </w:r>
      <w:r w:rsidR="00420B30" w:rsidRPr="00A9553F">
        <w:rPr>
          <w:rFonts w:ascii="Simplified Arabic" w:hAnsi="Simplified Arabic" w:cs="Simplified Arabic" w:hint="cs"/>
          <w:sz w:val="26"/>
          <w:szCs w:val="26"/>
          <w:rtl/>
        </w:rPr>
        <w:t>عام 1972</w:t>
      </w:r>
      <w:r w:rsidR="00AF1534">
        <w:rPr>
          <w:rFonts w:ascii="Simplified Arabic" w:hAnsi="Simplified Arabic" w:cs="Simplified Arabic" w:hint="cs"/>
          <w:sz w:val="26"/>
          <w:szCs w:val="26"/>
          <w:rtl/>
        </w:rPr>
        <w:t>م</w:t>
      </w:r>
      <w:r w:rsidR="00420B30" w:rsidRPr="00A9553F">
        <w:rPr>
          <w:rFonts w:ascii="Simplified Arabic" w:hAnsi="Simplified Arabic" w:cs="Simplified Arabic" w:hint="cs"/>
          <w:sz w:val="26"/>
          <w:szCs w:val="26"/>
          <w:rtl/>
        </w:rPr>
        <w:t xml:space="preserve"> الذي رافقه قدوم العديد من المستثمرين</w:t>
      </w:r>
      <w:r w:rsidRPr="00A9553F">
        <w:rPr>
          <w:rFonts w:ascii="Simplified Arabic" w:hAnsi="Simplified Arabic" w:cs="Simplified Arabic" w:hint="cs"/>
          <w:sz w:val="26"/>
          <w:szCs w:val="26"/>
          <w:rtl/>
        </w:rPr>
        <w:t xml:space="preserve"> </w:t>
      </w:r>
      <w:r w:rsidR="00B37597" w:rsidRPr="00A9553F">
        <w:rPr>
          <w:rFonts w:ascii="Simplified Arabic" w:hAnsi="Simplified Arabic" w:cs="Simplified Arabic" w:hint="cs"/>
          <w:sz w:val="26"/>
          <w:szCs w:val="26"/>
          <w:rtl/>
        </w:rPr>
        <w:t>ل</w:t>
      </w:r>
      <w:r w:rsidR="00AF1534">
        <w:rPr>
          <w:rFonts w:ascii="Simplified Arabic" w:hAnsi="Simplified Arabic" w:cs="Simplified Arabic" w:hint="cs"/>
          <w:sz w:val="26"/>
          <w:szCs w:val="26"/>
          <w:rtl/>
        </w:rPr>
        <w:t>إ</w:t>
      </w:r>
      <w:r w:rsidR="00B37597" w:rsidRPr="00A9553F">
        <w:rPr>
          <w:rFonts w:ascii="Simplified Arabic" w:hAnsi="Simplified Arabic" w:cs="Simplified Arabic" w:hint="cs"/>
          <w:sz w:val="26"/>
          <w:szCs w:val="26"/>
          <w:rtl/>
        </w:rPr>
        <w:t>قامة المصانع وال</w:t>
      </w:r>
      <w:r w:rsidR="00420B30" w:rsidRPr="00A9553F">
        <w:rPr>
          <w:rFonts w:ascii="Simplified Arabic" w:hAnsi="Simplified Arabic" w:cs="Simplified Arabic" w:hint="cs"/>
          <w:sz w:val="26"/>
          <w:szCs w:val="26"/>
          <w:rtl/>
        </w:rPr>
        <w:t>ورش على جانبي الطريق</w:t>
      </w:r>
      <w:r w:rsidR="00AF1534">
        <w:rPr>
          <w:rFonts w:ascii="Simplified Arabic" w:hAnsi="Simplified Arabic" w:cs="Simplified Arabic" w:hint="cs"/>
          <w:sz w:val="26"/>
          <w:szCs w:val="26"/>
          <w:rtl/>
        </w:rPr>
        <w:t>،</w:t>
      </w:r>
      <w:r w:rsidR="00420B30" w:rsidRPr="00A9553F">
        <w:rPr>
          <w:rFonts w:ascii="Simplified Arabic" w:hAnsi="Simplified Arabic" w:cs="Simplified Arabic" w:hint="cs"/>
          <w:sz w:val="26"/>
          <w:szCs w:val="26"/>
          <w:rtl/>
        </w:rPr>
        <w:t xml:space="preserve"> وقد استمرت </w:t>
      </w:r>
      <w:r w:rsidR="007A42D1">
        <w:rPr>
          <w:rFonts w:ascii="Simplified Arabic" w:hAnsi="Simplified Arabic" w:cs="Simplified Arabic" w:hint="cs"/>
          <w:sz w:val="26"/>
          <w:szCs w:val="26"/>
          <w:rtl/>
        </w:rPr>
        <w:t>بديا تمثل نقطة جذب للمستثمرين</w:t>
      </w:r>
      <w:r w:rsidR="00420B30" w:rsidRPr="00A9553F">
        <w:rPr>
          <w:rFonts w:ascii="Simplified Arabic" w:hAnsi="Simplified Arabic" w:cs="Simplified Arabic" w:hint="cs"/>
          <w:sz w:val="26"/>
          <w:szCs w:val="26"/>
          <w:rtl/>
        </w:rPr>
        <w:t xml:space="preserve"> رغم استبدال هذا الطريق لاحقا بطريق</w:t>
      </w:r>
      <w:r w:rsidR="00390C85">
        <w:rPr>
          <w:rFonts w:ascii="Simplified Arabic" w:hAnsi="Simplified Arabic" w:cs="Simplified Arabic" w:hint="cs"/>
          <w:sz w:val="26"/>
          <w:szCs w:val="26"/>
          <w:rtl/>
        </w:rPr>
        <w:t xml:space="preserve"> مرادف</w:t>
      </w:r>
      <w:r w:rsidR="00420B30" w:rsidRPr="00A9553F">
        <w:rPr>
          <w:rFonts w:ascii="Simplified Arabic" w:hAnsi="Simplified Arabic" w:cs="Simplified Arabic" w:hint="cs"/>
          <w:sz w:val="26"/>
          <w:szCs w:val="26"/>
          <w:rtl/>
        </w:rPr>
        <w:t xml:space="preserve"> خارج حدود القرية السكنية</w:t>
      </w:r>
      <w:r w:rsidR="00AF1534">
        <w:rPr>
          <w:rFonts w:ascii="Simplified Arabic" w:hAnsi="Simplified Arabic" w:cs="Simplified Arabic" w:hint="cs"/>
          <w:sz w:val="26"/>
          <w:szCs w:val="26"/>
          <w:rtl/>
        </w:rPr>
        <w:t>،</w:t>
      </w:r>
      <w:r w:rsidR="00420B30" w:rsidRPr="00A9553F">
        <w:rPr>
          <w:rFonts w:ascii="Simplified Arabic" w:hAnsi="Simplified Arabic" w:cs="Simplified Arabic" w:hint="cs"/>
          <w:sz w:val="26"/>
          <w:szCs w:val="26"/>
          <w:rtl/>
        </w:rPr>
        <w:t xml:space="preserve"> حيث </w:t>
      </w:r>
      <w:r w:rsidR="00390C85">
        <w:rPr>
          <w:rFonts w:ascii="Simplified Arabic" w:hAnsi="Simplified Arabic" w:cs="Simplified Arabic" w:hint="cs"/>
          <w:sz w:val="26"/>
          <w:szCs w:val="26"/>
          <w:rtl/>
        </w:rPr>
        <w:t>أ</w:t>
      </w:r>
      <w:r w:rsidR="00420B30" w:rsidRPr="00A9553F">
        <w:rPr>
          <w:rFonts w:ascii="Simplified Arabic" w:hAnsi="Simplified Arabic" w:cs="Simplified Arabic" w:hint="cs"/>
          <w:sz w:val="26"/>
          <w:szCs w:val="26"/>
          <w:rtl/>
        </w:rPr>
        <w:t>ن هناك العديد من الورش</w:t>
      </w:r>
      <w:r w:rsidR="00390C85">
        <w:rPr>
          <w:rFonts w:ascii="Simplified Arabic" w:hAnsi="Simplified Arabic" w:cs="Simplified Arabic" w:hint="cs"/>
          <w:sz w:val="26"/>
          <w:szCs w:val="26"/>
          <w:rtl/>
        </w:rPr>
        <w:t>،</w:t>
      </w:r>
      <w:r w:rsidR="00420B30" w:rsidRPr="00A9553F">
        <w:rPr>
          <w:rFonts w:ascii="Simplified Arabic" w:hAnsi="Simplified Arabic" w:cs="Simplified Arabic" w:hint="cs"/>
          <w:sz w:val="26"/>
          <w:szCs w:val="26"/>
          <w:rtl/>
        </w:rPr>
        <w:t xml:space="preserve"> والمعارض</w:t>
      </w:r>
      <w:r w:rsidR="00390C85">
        <w:rPr>
          <w:rFonts w:ascii="Simplified Arabic" w:hAnsi="Simplified Arabic" w:cs="Simplified Arabic" w:hint="cs"/>
          <w:sz w:val="26"/>
          <w:szCs w:val="26"/>
          <w:rtl/>
        </w:rPr>
        <w:t>،</w:t>
      </w:r>
      <w:r w:rsidR="00420B30" w:rsidRPr="00A9553F">
        <w:rPr>
          <w:rFonts w:ascii="Simplified Arabic" w:hAnsi="Simplified Arabic" w:cs="Simplified Arabic" w:hint="cs"/>
          <w:sz w:val="26"/>
          <w:szCs w:val="26"/>
          <w:rtl/>
        </w:rPr>
        <w:t xml:space="preserve"> والمحلات التجارية في مختلف مناطق البلدة تعود ملكيتها ل</w:t>
      </w:r>
      <w:r w:rsidR="00390C85">
        <w:rPr>
          <w:rFonts w:ascii="Simplified Arabic" w:hAnsi="Simplified Arabic" w:cs="Simplified Arabic" w:hint="cs"/>
          <w:sz w:val="26"/>
          <w:szCs w:val="26"/>
          <w:rtl/>
        </w:rPr>
        <w:t>أ</w:t>
      </w:r>
      <w:r w:rsidR="00420B30" w:rsidRPr="00A9553F">
        <w:rPr>
          <w:rFonts w:ascii="Simplified Arabic" w:hAnsi="Simplified Arabic" w:cs="Simplified Arabic" w:hint="cs"/>
          <w:sz w:val="26"/>
          <w:szCs w:val="26"/>
          <w:rtl/>
        </w:rPr>
        <w:t>فراد من القرى والتجمعات المجاورة لبديا</w:t>
      </w:r>
      <w:r w:rsidR="00315758">
        <w:rPr>
          <w:rFonts w:ascii="Simplified Arabic" w:hAnsi="Simplified Arabic" w:cs="Simplified Arabic" w:hint="cs"/>
          <w:sz w:val="26"/>
          <w:szCs w:val="26"/>
          <w:rtl/>
        </w:rPr>
        <w:t>.</w:t>
      </w:r>
      <w:r w:rsidR="00315758">
        <w:rPr>
          <w:rFonts w:ascii="Simplified Arabic" w:hAnsi="Simplified Arabic" w:cs="Simplified Arabic"/>
          <w:sz w:val="26"/>
          <w:szCs w:val="26"/>
          <w:rtl/>
        </w:rPr>
        <w:br/>
      </w:r>
      <w:r w:rsidR="00315758" w:rsidRPr="00315758">
        <w:rPr>
          <w:rFonts w:ascii="Simplified Arabic" w:hAnsi="Simplified Arabic" w:cs="Simplified Arabic"/>
          <w:sz w:val="26"/>
          <w:szCs w:val="26"/>
          <w:rtl/>
        </w:rPr>
        <w:t>وقد تعزز هذا التحول الحضري في بديا مع مرور الوقت، حتى أصبحت تمثل مركز</w:t>
      </w:r>
      <w:r w:rsidR="00315758">
        <w:rPr>
          <w:rFonts w:ascii="Simplified Arabic" w:hAnsi="Simplified Arabic" w:cs="Simplified Arabic" w:hint="cs"/>
          <w:sz w:val="26"/>
          <w:szCs w:val="26"/>
          <w:rtl/>
        </w:rPr>
        <w:t xml:space="preserve"> </w:t>
      </w:r>
      <w:r w:rsidR="00315758" w:rsidRPr="00315758">
        <w:rPr>
          <w:rFonts w:ascii="Simplified Arabic" w:hAnsi="Simplified Arabic" w:cs="Simplified Arabic"/>
          <w:sz w:val="26"/>
          <w:szCs w:val="26"/>
          <w:rtl/>
        </w:rPr>
        <w:t>حضري يخدم القرى المحيطة بها في محافظة سلفيت، بل وتلعب فعليًا دور</w:t>
      </w:r>
      <w:r w:rsidR="00315758">
        <w:rPr>
          <w:rFonts w:ascii="Simplified Arabic" w:hAnsi="Simplified Arabic" w:cs="Simplified Arabic" w:hint="cs"/>
          <w:sz w:val="26"/>
          <w:szCs w:val="26"/>
          <w:rtl/>
        </w:rPr>
        <w:t xml:space="preserve"> </w:t>
      </w:r>
      <w:r w:rsidR="00315758" w:rsidRPr="00315758">
        <w:rPr>
          <w:rFonts w:ascii="Simplified Arabic" w:hAnsi="Simplified Arabic" w:cs="Simplified Arabic"/>
          <w:sz w:val="26"/>
          <w:szCs w:val="26"/>
          <w:rtl/>
        </w:rPr>
        <w:t>المحافظة</w:t>
      </w:r>
      <w:r w:rsidR="00315758">
        <w:rPr>
          <w:rFonts w:ascii="Simplified Arabic" w:hAnsi="Simplified Arabic" w:cs="Simplified Arabic" w:hint="cs"/>
          <w:sz w:val="26"/>
          <w:szCs w:val="26"/>
          <w:rtl/>
        </w:rPr>
        <w:t xml:space="preserve"> </w:t>
      </w:r>
      <w:r w:rsidR="00315758" w:rsidRPr="00315758">
        <w:rPr>
          <w:rFonts w:ascii="Simplified Arabic" w:hAnsi="Simplified Arabic" w:cs="Simplified Arabic"/>
          <w:sz w:val="26"/>
          <w:szCs w:val="26"/>
          <w:rtl/>
        </w:rPr>
        <w:t xml:space="preserve">بالنسبة </w:t>
      </w:r>
      <w:r w:rsidR="00875CF4">
        <w:rPr>
          <w:rFonts w:ascii="Simplified Arabic" w:hAnsi="Simplified Arabic" w:cs="Simplified Arabic" w:hint="cs"/>
          <w:sz w:val="26"/>
          <w:szCs w:val="26"/>
          <w:rtl/>
        </w:rPr>
        <w:t>للقرى المجاورة،</w:t>
      </w:r>
      <w:r w:rsidR="00315758" w:rsidRPr="00315758">
        <w:rPr>
          <w:rFonts w:ascii="Simplified Arabic" w:hAnsi="Simplified Arabic" w:cs="Simplified Arabic"/>
          <w:sz w:val="26"/>
          <w:szCs w:val="26"/>
          <w:rtl/>
        </w:rPr>
        <w:t xml:space="preserve"> فقد توفرت في بديا العديد من الخدمات العامة التي تفتقر إليها قرى مجاورة مثل البنوك، والمحكمة الشرعية، </w:t>
      </w:r>
      <w:r w:rsidR="00875CF4">
        <w:rPr>
          <w:rFonts w:ascii="Simplified Arabic" w:hAnsi="Simplified Arabic" w:cs="Simplified Arabic" w:hint="cs"/>
          <w:sz w:val="26"/>
          <w:szCs w:val="26"/>
          <w:rtl/>
        </w:rPr>
        <w:t xml:space="preserve">ومكاتب الوزارات، </w:t>
      </w:r>
      <w:r w:rsidR="00315758" w:rsidRPr="00315758">
        <w:rPr>
          <w:rFonts w:ascii="Simplified Arabic" w:hAnsi="Simplified Arabic" w:cs="Simplified Arabic"/>
          <w:sz w:val="26"/>
          <w:szCs w:val="26"/>
          <w:rtl/>
        </w:rPr>
        <w:t>والصالات متعددة الاستخدام، والمحال التجارية المتنوعة، إلى جانب عدد كبير من المراكز الخدمية التي يقصدها سكان المناطق المحيطة بشكل يومي</w:t>
      </w:r>
      <w:r w:rsidR="00875CF4">
        <w:rPr>
          <w:rFonts w:ascii="Simplified Arabic" w:hAnsi="Simplified Arabic" w:cs="Simplified Arabic" w:hint="cs"/>
          <w:sz w:val="26"/>
          <w:szCs w:val="26"/>
          <w:rtl/>
        </w:rPr>
        <w:t>،</w:t>
      </w:r>
      <w:r w:rsidR="00315758" w:rsidRPr="00315758">
        <w:rPr>
          <w:rFonts w:ascii="Simplified Arabic" w:hAnsi="Simplified Arabic" w:cs="Simplified Arabic"/>
          <w:sz w:val="26"/>
          <w:szCs w:val="26"/>
          <w:rtl/>
        </w:rPr>
        <w:t xml:space="preserve"> ويُعزى هذا التحول إلى سياسات الاحتلال الإسرائيلي</w:t>
      </w:r>
      <w:r w:rsidR="00875CF4">
        <w:rPr>
          <w:rFonts w:ascii="Simplified Arabic" w:hAnsi="Simplified Arabic" w:cs="Simplified Arabic" w:hint="cs"/>
          <w:sz w:val="26"/>
          <w:szCs w:val="26"/>
          <w:rtl/>
        </w:rPr>
        <w:t xml:space="preserve"> </w:t>
      </w:r>
      <w:r w:rsidR="00315758" w:rsidRPr="00315758">
        <w:rPr>
          <w:rFonts w:ascii="Simplified Arabic" w:hAnsi="Simplified Arabic" w:cs="Simplified Arabic"/>
          <w:sz w:val="26"/>
          <w:szCs w:val="26"/>
          <w:rtl/>
        </w:rPr>
        <w:t>التي ساهمت في إعادة تشكيل الخارطة الجغرافية لمحافظة سلفيت</w:t>
      </w:r>
      <w:r w:rsidR="00875CF4">
        <w:rPr>
          <w:rFonts w:ascii="Simplified Arabic" w:hAnsi="Simplified Arabic" w:cs="Simplified Arabic" w:hint="cs"/>
          <w:sz w:val="26"/>
          <w:szCs w:val="26"/>
          <w:rtl/>
        </w:rPr>
        <w:t>،</w:t>
      </w:r>
      <w:r w:rsidR="00315758" w:rsidRPr="00315758">
        <w:rPr>
          <w:rFonts w:ascii="Simplified Arabic" w:hAnsi="Simplified Arabic" w:cs="Simplified Arabic"/>
          <w:sz w:val="26"/>
          <w:szCs w:val="26"/>
          <w:rtl/>
        </w:rPr>
        <w:t xml:space="preserve"> إذ أدى شق طريق مرادف لشارع عابر السامرة إلى عزل مركز المحافظة جغرافيًا عن كثير من قراها، ما صعّب الوصول إلى </w:t>
      </w:r>
      <w:r w:rsidR="00875CF4">
        <w:rPr>
          <w:rFonts w:ascii="Simplified Arabic" w:hAnsi="Simplified Arabic" w:cs="Simplified Arabic" w:hint="cs"/>
          <w:sz w:val="26"/>
          <w:szCs w:val="26"/>
          <w:rtl/>
        </w:rPr>
        <w:t>المحافظة</w:t>
      </w:r>
      <w:r w:rsidR="00315758" w:rsidRPr="00315758">
        <w:rPr>
          <w:rFonts w:ascii="Simplified Arabic" w:hAnsi="Simplified Arabic" w:cs="Simplified Arabic"/>
          <w:sz w:val="26"/>
          <w:szCs w:val="26"/>
          <w:rtl/>
        </w:rPr>
        <w:t xml:space="preserve"> الأم ودفع بالسكان إلى الاعتماد المتزايد على بديا كمركز بديل يوفر لهم احتياجاتهم الأساسية والخدمية والتجارية</w:t>
      </w:r>
      <w:r w:rsidR="00875CF4">
        <w:rPr>
          <w:rFonts w:ascii="Simplified Arabic" w:hAnsi="Simplified Arabic" w:cs="Simplified Arabic" w:hint="cs"/>
          <w:sz w:val="26"/>
          <w:szCs w:val="26"/>
          <w:rtl/>
        </w:rPr>
        <w:t>،</w:t>
      </w:r>
      <w:r w:rsidR="00315758" w:rsidRPr="00315758">
        <w:rPr>
          <w:rFonts w:ascii="Simplified Arabic" w:hAnsi="Simplified Arabic" w:cs="Simplified Arabic"/>
          <w:sz w:val="26"/>
          <w:szCs w:val="26"/>
          <w:rtl/>
        </w:rPr>
        <w:t xml:space="preserve"> وبهذا أصبحت بديا بفضل موقعها، </w:t>
      </w:r>
      <w:r w:rsidR="00875CF4">
        <w:rPr>
          <w:rFonts w:ascii="Simplified Arabic" w:hAnsi="Simplified Arabic" w:cs="Simplified Arabic" w:hint="cs"/>
          <w:sz w:val="26"/>
          <w:szCs w:val="26"/>
          <w:rtl/>
        </w:rPr>
        <w:t>مركزاً</w:t>
      </w:r>
      <w:r w:rsidR="00315758" w:rsidRPr="00315758">
        <w:rPr>
          <w:rFonts w:ascii="Simplified Arabic" w:hAnsi="Simplified Arabic" w:cs="Simplified Arabic"/>
          <w:sz w:val="26"/>
          <w:szCs w:val="26"/>
          <w:rtl/>
        </w:rPr>
        <w:t xml:space="preserve"> حضريًا في منطقة ريفية متجاوزة دورها التقليدي كقرية زراعية لتؤدي وظائف كانت في السابق حكرًا على المدن</w:t>
      </w:r>
      <w:r w:rsidR="00315758" w:rsidRPr="00315758">
        <w:rPr>
          <w:rFonts w:ascii="Simplified Arabic" w:hAnsi="Simplified Arabic" w:cs="Simplified Arabic"/>
          <w:sz w:val="26"/>
          <w:szCs w:val="26"/>
        </w:rPr>
        <w:t>.</w:t>
      </w:r>
    </w:p>
    <w:p w14:paraId="488BD675" w14:textId="0C2C993E" w:rsidR="00A52AF9" w:rsidRPr="00A9553F" w:rsidRDefault="00483B02" w:rsidP="00A9553F">
      <w:pPr>
        <w:bidi/>
        <w:spacing w:after="240" w:line="360" w:lineRule="auto"/>
        <w:rPr>
          <w:rFonts w:ascii="Simplified Arabic" w:hAnsi="Simplified Arabic" w:cs="Simplified Arabic"/>
          <w:sz w:val="26"/>
          <w:szCs w:val="26"/>
          <w:rtl/>
        </w:rPr>
      </w:pPr>
      <w:r w:rsidRPr="00A9553F">
        <w:rPr>
          <w:rFonts w:ascii="Simplified Arabic" w:hAnsi="Simplified Arabic" w:cs="Simplified Arabic" w:hint="cs"/>
          <w:sz w:val="26"/>
          <w:szCs w:val="26"/>
          <w:rtl/>
        </w:rPr>
        <w:lastRenderedPageBreak/>
        <w:t>افتقر</w:t>
      </w:r>
      <w:r w:rsidR="00390C85">
        <w:rPr>
          <w:rFonts w:ascii="Simplified Arabic" w:hAnsi="Simplified Arabic" w:cs="Simplified Arabic" w:hint="cs"/>
          <w:sz w:val="26"/>
          <w:szCs w:val="26"/>
          <w:rtl/>
        </w:rPr>
        <w:t xml:space="preserve"> </w:t>
      </w:r>
      <w:r w:rsidRPr="00A9553F">
        <w:rPr>
          <w:rFonts w:ascii="Simplified Arabic" w:hAnsi="Simplified Arabic" w:cs="Simplified Arabic" w:hint="cs"/>
          <w:sz w:val="26"/>
          <w:szCs w:val="26"/>
          <w:rtl/>
        </w:rPr>
        <w:t xml:space="preserve">هذا التغير الحضري </w:t>
      </w:r>
      <w:r w:rsidR="00390C85">
        <w:rPr>
          <w:rFonts w:ascii="Simplified Arabic" w:hAnsi="Simplified Arabic" w:cs="Simplified Arabic" w:hint="cs"/>
          <w:sz w:val="26"/>
          <w:szCs w:val="26"/>
          <w:rtl/>
        </w:rPr>
        <w:t>إ</w:t>
      </w:r>
      <w:r w:rsidRPr="00A9553F">
        <w:rPr>
          <w:rFonts w:ascii="Simplified Arabic" w:hAnsi="Simplified Arabic" w:cs="Simplified Arabic" w:hint="cs"/>
          <w:sz w:val="26"/>
          <w:szCs w:val="26"/>
          <w:rtl/>
        </w:rPr>
        <w:t>لى التخطيط والتنظيم المسبق</w:t>
      </w:r>
      <w:r w:rsidR="00390C85">
        <w:rPr>
          <w:rFonts w:ascii="Simplified Arabic" w:hAnsi="Simplified Arabic" w:cs="Simplified Arabic" w:hint="cs"/>
          <w:sz w:val="26"/>
          <w:szCs w:val="26"/>
          <w:rtl/>
        </w:rPr>
        <w:t>،</w:t>
      </w:r>
      <w:r w:rsidRPr="00A9553F">
        <w:rPr>
          <w:rFonts w:ascii="Simplified Arabic" w:hAnsi="Simplified Arabic" w:cs="Simplified Arabic" w:hint="cs"/>
          <w:sz w:val="26"/>
          <w:szCs w:val="26"/>
          <w:rtl/>
        </w:rPr>
        <w:t xml:space="preserve"> مما أدى الى زيادة الضغط على البنية التحتية والخدماتية للقرية و</w:t>
      </w:r>
      <w:r w:rsidR="00390C85">
        <w:rPr>
          <w:rFonts w:ascii="Simplified Arabic" w:hAnsi="Simplified Arabic" w:cs="Simplified Arabic" w:hint="cs"/>
          <w:sz w:val="26"/>
          <w:szCs w:val="26"/>
          <w:rtl/>
        </w:rPr>
        <w:t>إ</w:t>
      </w:r>
      <w:r w:rsidRPr="00A9553F">
        <w:rPr>
          <w:rFonts w:ascii="Simplified Arabic" w:hAnsi="Simplified Arabic" w:cs="Simplified Arabic" w:hint="cs"/>
          <w:sz w:val="26"/>
          <w:szCs w:val="26"/>
          <w:rtl/>
        </w:rPr>
        <w:t>لى ت</w:t>
      </w:r>
      <w:r w:rsidR="00390C85">
        <w:rPr>
          <w:rFonts w:ascii="Simplified Arabic" w:hAnsi="Simplified Arabic" w:cs="Simplified Arabic" w:hint="cs"/>
          <w:sz w:val="26"/>
          <w:szCs w:val="26"/>
          <w:rtl/>
        </w:rPr>
        <w:t>آ</w:t>
      </w:r>
      <w:r w:rsidRPr="00A9553F">
        <w:rPr>
          <w:rFonts w:ascii="Simplified Arabic" w:hAnsi="Simplified Arabic" w:cs="Simplified Arabic" w:hint="cs"/>
          <w:sz w:val="26"/>
          <w:szCs w:val="26"/>
          <w:rtl/>
        </w:rPr>
        <w:t>كل الاراضي الزراعية واستنزافها بوتيرة عالية</w:t>
      </w:r>
      <w:r w:rsidR="00390C85">
        <w:rPr>
          <w:rFonts w:ascii="Simplified Arabic" w:hAnsi="Simplified Arabic" w:cs="Simplified Arabic" w:hint="cs"/>
          <w:sz w:val="26"/>
          <w:szCs w:val="26"/>
          <w:rtl/>
        </w:rPr>
        <w:t>،</w:t>
      </w:r>
      <w:r w:rsidR="00893628" w:rsidRPr="00A9553F">
        <w:rPr>
          <w:rFonts w:ascii="Simplified Arabic" w:hAnsi="Simplified Arabic" w:cs="Simplified Arabic" w:hint="cs"/>
          <w:sz w:val="26"/>
          <w:szCs w:val="26"/>
          <w:rtl/>
        </w:rPr>
        <w:t xml:space="preserve"> فيمكن ملاحظة الاختناقات المرورية المتكررة التي تزداد شيئا فشيئا على الشارع الرئيسي للقرية </w:t>
      </w:r>
      <w:r w:rsidR="0078042E" w:rsidRPr="00A9553F">
        <w:rPr>
          <w:rFonts w:ascii="Simplified Arabic" w:hAnsi="Simplified Arabic" w:cs="Simplified Arabic" w:hint="cs"/>
          <w:sz w:val="26"/>
          <w:szCs w:val="26"/>
          <w:rtl/>
        </w:rPr>
        <w:t xml:space="preserve">كما </w:t>
      </w:r>
      <w:r w:rsidR="007A42D1">
        <w:rPr>
          <w:rFonts w:ascii="Simplified Arabic" w:hAnsi="Simplified Arabic" w:cs="Simplified Arabic" w:hint="cs"/>
          <w:sz w:val="26"/>
          <w:szCs w:val="26"/>
          <w:rtl/>
        </w:rPr>
        <w:t>أ</w:t>
      </w:r>
      <w:r w:rsidR="0078042E" w:rsidRPr="00A9553F">
        <w:rPr>
          <w:rFonts w:ascii="Simplified Arabic" w:hAnsi="Simplified Arabic" w:cs="Simplified Arabic" w:hint="cs"/>
          <w:sz w:val="26"/>
          <w:szCs w:val="26"/>
          <w:rtl/>
        </w:rPr>
        <w:t>ن هناك بعض المنازل التي ب</w:t>
      </w:r>
      <w:r w:rsidR="00390C85">
        <w:rPr>
          <w:rFonts w:ascii="Simplified Arabic" w:hAnsi="Simplified Arabic" w:cs="Simplified Arabic" w:hint="cs"/>
          <w:sz w:val="26"/>
          <w:szCs w:val="26"/>
          <w:rtl/>
        </w:rPr>
        <w:t>ُ</w:t>
      </w:r>
      <w:r w:rsidR="0078042E" w:rsidRPr="00A9553F">
        <w:rPr>
          <w:rFonts w:ascii="Simplified Arabic" w:hAnsi="Simplified Arabic" w:cs="Simplified Arabic" w:hint="cs"/>
          <w:sz w:val="26"/>
          <w:szCs w:val="26"/>
          <w:rtl/>
        </w:rPr>
        <w:t>نيت على ال</w:t>
      </w:r>
      <w:r w:rsidR="00390C85">
        <w:rPr>
          <w:rFonts w:ascii="Simplified Arabic" w:hAnsi="Simplified Arabic" w:cs="Simplified Arabic" w:hint="cs"/>
          <w:sz w:val="26"/>
          <w:szCs w:val="26"/>
          <w:rtl/>
        </w:rPr>
        <w:t>أ</w:t>
      </w:r>
      <w:r w:rsidR="0078042E" w:rsidRPr="00A9553F">
        <w:rPr>
          <w:rFonts w:ascii="Simplified Arabic" w:hAnsi="Simplified Arabic" w:cs="Simplified Arabic" w:hint="cs"/>
          <w:sz w:val="26"/>
          <w:szCs w:val="26"/>
          <w:rtl/>
        </w:rPr>
        <w:t xml:space="preserve">طراف لم تصلها الطرق المعبدة </w:t>
      </w:r>
      <w:r w:rsidR="00390C85">
        <w:rPr>
          <w:rFonts w:ascii="Simplified Arabic" w:hAnsi="Simplified Arabic" w:cs="Simplified Arabic" w:hint="cs"/>
          <w:sz w:val="26"/>
          <w:szCs w:val="26"/>
          <w:rtl/>
        </w:rPr>
        <w:t>إ</w:t>
      </w:r>
      <w:r w:rsidR="0078042E" w:rsidRPr="00A9553F">
        <w:rPr>
          <w:rFonts w:ascii="Simplified Arabic" w:hAnsi="Simplified Arabic" w:cs="Simplified Arabic" w:hint="cs"/>
          <w:sz w:val="26"/>
          <w:szCs w:val="26"/>
          <w:rtl/>
        </w:rPr>
        <w:t>لى غاية الان</w:t>
      </w:r>
      <w:r w:rsidR="00390C85">
        <w:rPr>
          <w:rFonts w:ascii="Simplified Arabic" w:hAnsi="Simplified Arabic" w:cs="Simplified Arabic" w:hint="cs"/>
          <w:sz w:val="26"/>
          <w:szCs w:val="26"/>
          <w:rtl/>
        </w:rPr>
        <w:t>،</w:t>
      </w:r>
      <w:r w:rsidR="0078042E" w:rsidRPr="00A9553F">
        <w:rPr>
          <w:rFonts w:ascii="Simplified Arabic" w:hAnsi="Simplified Arabic" w:cs="Simplified Arabic" w:hint="cs"/>
          <w:sz w:val="26"/>
          <w:szCs w:val="26"/>
          <w:rtl/>
        </w:rPr>
        <w:t xml:space="preserve"> وقد </w:t>
      </w:r>
      <w:r w:rsidR="00390C85">
        <w:rPr>
          <w:rFonts w:ascii="Simplified Arabic" w:hAnsi="Simplified Arabic" w:cs="Simplified Arabic" w:hint="cs"/>
          <w:sz w:val="26"/>
          <w:szCs w:val="26"/>
          <w:rtl/>
        </w:rPr>
        <w:t>أ</w:t>
      </w:r>
      <w:r w:rsidR="0078042E" w:rsidRPr="00A9553F">
        <w:rPr>
          <w:rFonts w:ascii="Simplified Arabic" w:hAnsi="Simplified Arabic" w:cs="Simplified Arabic" w:hint="cs"/>
          <w:sz w:val="26"/>
          <w:szCs w:val="26"/>
          <w:rtl/>
        </w:rPr>
        <w:t>دى غياب مخطط تنظيمي</w:t>
      </w:r>
      <w:r w:rsidR="00DB3286">
        <w:rPr>
          <w:rFonts w:ascii="Simplified Arabic" w:hAnsi="Simplified Arabic" w:cs="Simplified Arabic" w:hint="cs"/>
          <w:sz w:val="26"/>
          <w:szCs w:val="26"/>
          <w:rtl/>
        </w:rPr>
        <w:t xml:space="preserve"> حتى بداية القرن الحالي</w:t>
      </w:r>
      <w:r w:rsidR="0078042E" w:rsidRPr="00A9553F">
        <w:rPr>
          <w:rFonts w:ascii="Simplified Arabic" w:hAnsi="Simplified Arabic" w:cs="Simplified Arabic" w:hint="cs"/>
          <w:sz w:val="26"/>
          <w:szCs w:val="26"/>
          <w:rtl/>
        </w:rPr>
        <w:t xml:space="preserve"> يحدد استعمالات ال</w:t>
      </w:r>
      <w:r w:rsidR="00390C85">
        <w:rPr>
          <w:rFonts w:ascii="Simplified Arabic" w:hAnsi="Simplified Arabic" w:cs="Simplified Arabic" w:hint="cs"/>
          <w:sz w:val="26"/>
          <w:szCs w:val="26"/>
          <w:rtl/>
        </w:rPr>
        <w:t>أ</w:t>
      </w:r>
      <w:r w:rsidR="0078042E" w:rsidRPr="00A9553F">
        <w:rPr>
          <w:rFonts w:ascii="Simplified Arabic" w:hAnsi="Simplified Arabic" w:cs="Simplified Arabic" w:hint="cs"/>
          <w:sz w:val="26"/>
          <w:szCs w:val="26"/>
          <w:rtl/>
        </w:rPr>
        <w:t>راضي في القر</w:t>
      </w:r>
      <w:r w:rsidR="007A42D1">
        <w:rPr>
          <w:rFonts w:ascii="Simplified Arabic" w:hAnsi="Simplified Arabic" w:cs="Simplified Arabic" w:hint="cs"/>
          <w:sz w:val="26"/>
          <w:szCs w:val="26"/>
          <w:rtl/>
        </w:rPr>
        <w:t>ية</w:t>
      </w:r>
      <w:r w:rsidR="0078042E" w:rsidRPr="00A9553F">
        <w:rPr>
          <w:rFonts w:ascii="Simplified Arabic" w:hAnsi="Simplified Arabic" w:cs="Simplified Arabic" w:hint="cs"/>
          <w:sz w:val="26"/>
          <w:szCs w:val="26"/>
          <w:rtl/>
        </w:rPr>
        <w:t xml:space="preserve"> </w:t>
      </w:r>
      <w:r w:rsidR="00390C85">
        <w:rPr>
          <w:rFonts w:ascii="Simplified Arabic" w:hAnsi="Simplified Arabic" w:cs="Simplified Arabic" w:hint="cs"/>
          <w:sz w:val="26"/>
          <w:szCs w:val="26"/>
          <w:rtl/>
        </w:rPr>
        <w:t>إ</w:t>
      </w:r>
      <w:r w:rsidR="0078042E" w:rsidRPr="00A9553F">
        <w:rPr>
          <w:rFonts w:ascii="Simplified Arabic" w:hAnsi="Simplified Arabic" w:cs="Simplified Arabic" w:hint="cs"/>
          <w:sz w:val="26"/>
          <w:szCs w:val="26"/>
          <w:rtl/>
        </w:rPr>
        <w:t xml:space="preserve">لى سوء توزيع الخدمات </w:t>
      </w:r>
      <w:r w:rsidR="00A3407D" w:rsidRPr="00A9553F">
        <w:rPr>
          <w:rFonts w:ascii="Simplified Arabic" w:hAnsi="Simplified Arabic" w:cs="Simplified Arabic" w:hint="cs"/>
          <w:sz w:val="26"/>
          <w:szCs w:val="26"/>
          <w:rtl/>
        </w:rPr>
        <w:t>و</w:t>
      </w:r>
      <w:r w:rsidR="00A3407D">
        <w:rPr>
          <w:rFonts w:ascii="Simplified Arabic" w:hAnsi="Simplified Arabic" w:cs="Simplified Arabic" w:hint="cs"/>
          <w:sz w:val="26"/>
          <w:szCs w:val="26"/>
          <w:rtl/>
        </w:rPr>
        <w:t>ا</w:t>
      </w:r>
      <w:r w:rsidR="00A3407D" w:rsidRPr="00A9553F">
        <w:rPr>
          <w:rFonts w:ascii="Simplified Arabic" w:hAnsi="Simplified Arabic" w:cs="Simplified Arabic" w:hint="cs"/>
          <w:sz w:val="26"/>
          <w:szCs w:val="26"/>
          <w:rtl/>
        </w:rPr>
        <w:t>ستخدامات</w:t>
      </w:r>
      <w:r w:rsidR="0078042E" w:rsidRPr="00A9553F">
        <w:rPr>
          <w:rFonts w:ascii="Simplified Arabic" w:hAnsi="Simplified Arabic" w:cs="Simplified Arabic" w:hint="cs"/>
          <w:sz w:val="26"/>
          <w:szCs w:val="26"/>
          <w:rtl/>
        </w:rPr>
        <w:t xml:space="preserve"> الاراضي</w:t>
      </w:r>
      <w:r w:rsidR="00DB3286">
        <w:rPr>
          <w:rFonts w:ascii="Simplified Arabic" w:hAnsi="Simplified Arabic" w:cs="Simplified Arabic" w:hint="cs"/>
          <w:sz w:val="26"/>
          <w:szCs w:val="26"/>
          <w:rtl/>
        </w:rPr>
        <w:t>،</w:t>
      </w:r>
      <w:r w:rsidR="0078042E" w:rsidRPr="00A9553F">
        <w:rPr>
          <w:rFonts w:ascii="Simplified Arabic" w:hAnsi="Simplified Arabic" w:cs="Simplified Arabic" w:hint="cs"/>
          <w:sz w:val="26"/>
          <w:szCs w:val="26"/>
          <w:rtl/>
        </w:rPr>
        <w:t xml:space="preserve"> حيث نلاحظ تركز الخدمات العامة من بنوك ومحاكم ومحلات تجارية رئيسية على الشارع العام للقرية بينما افتقر مركز القرية التاريخي و</w:t>
      </w:r>
      <w:r w:rsidR="006501AB" w:rsidRPr="00A9553F">
        <w:rPr>
          <w:rFonts w:ascii="Simplified Arabic" w:hAnsi="Simplified Arabic" w:cs="Simplified Arabic" w:hint="cs"/>
          <w:sz w:val="26"/>
          <w:szCs w:val="26"/>
          <w:rtl/>
        </w:rPr>
        <w:t xml:space="preserve">الاحياء الجديدة التي </w:t>
      </w:r>
      <w:r w:rsidR="00390C85">
        <w:rPr>
          <w:rFonts w:ascii="Simplified Arabic" w:hAnsi="Simplified Arabic" w:cs="Simplified Arabic" w:hint="cs"/>
          <w:sz w:val="26"/>
          <w:szCs w:val="26"/>
          <w:rtl/>
        </w:rPr>
        <w:t>أُ</w:t>
      </w:r>
      <w:r w:rsidR="006501AB" w:rsidRPr="00A9553F">
        <w:rPr>
          <w:rFonts w:ascii="Simplified Arabic" w:hAnsi="Simplified Arabic" w:cs="Simplified Arabic" w:hint="cs"/>
          <w:sz w:val="26"/>
          <w:szCs w:val="26"/>
          <w:rtl/>
        </w:rPr>
        <w:t xml:space="preserve">نشئت على </w:t>
      </w:r>
      <w:r w:rsidR="00390C85">
        <w:rPr>
          <w:rFonts w:ascii="Simplified Arabic" w:hAnsi="Simplified Arabic" w:cs="Simplified Arabic" w:hint="cs"/>
          <w:sz w:val="26"/>
          <w:szCs w:val="26"/>
          <w:rtl/>
        </w:rPr>
        <w:t>أطراف القرية</w:t>
      </w:r>
      <w:r w:rsidR="006501AB" w:rsidRPr="00A9553F">
        <w:rPr>
          <w:rFonts w:ascii="Simplified Arabic" w:hAnsi="Simplified Arabic" w:cs="Simplified Arabic" w:hint="cs"/>
          <w:sz w:val="26"/>
          <w:szCs w:val="26"/>
          <w:rtl/>
        </w:rPr>
        <w:t xml:space="preserve"> لهذه الخدمات.</w:t>
      </w:r>
    </w:p>
    <w:p w14:paraId="78113643" w14:textId="53215AD9" w:rsidR="007A42D1" w:rsidRDefault="006501AB" w:rsidP="007A42D1">
      <w:pPr>
        <w:bidi/>
        <w:spacing w:after="240" w:line="360" w:lineRule="auto"/>
        <w:rPr>
          <w:rFonts w:ascii="Simplified Arabic" w:hAnsi="Simplified Arabic" w:cs="Simplified Arabic"/>
          <w:sz w:val="26"/>
          <w:szCs w:val="26"/>
          <w:rtl/>
        </w:rPr>
      </w:pPr>
      <w:r w:rsidRPr="00A9553F">
        <w:rPr>
          <w:rFonts w:ascii="Simplified Arabic" w:hAnsi="Simplified Arabic" w:cs="Simplified Arabic" w:hint="cs"/>
          <w:sz w:val="26"/>
          <w:szCs w:val="26"/>
          <w:rtl/>
        </w:rPr>
        <w:t>كما نرى ف</w:t>
      </w:r>
      <w:r w:rsidR="00390C85">
        <w:rPr>
          <w:rFonts w:ascii="Simplified Arabic" w:hAnsi="Simplified Arabic" w:cs="Simplified Arabic" w:hint="cs"/>
          <w:sz w:val="26"/>
          <w:szCs w:val="26"/>
          <w:rtl/>
        </w:rPr>
        <w:t>إ</w:t>
      </w:r>
      <w:r w:rsidRPr="00A9553F">
        <w:rPr>
          <w:rFonts w:ascii="Simplified Arabic" w:hAnsi="Simplified Arabic" w:cs="Simplified Arabic" w:hint="cs"/>
          <w:sz w:val="26"/>
          <w:szCs w:val="26"/>
          <w:rtl/>
        </w:rPr>
        <w:t xml:space="preserve">ن انعكاسات </w:t>
      </w:r>
      <w:r w:rsidR="003435F9" w:rsidRPr="00A9553F">
        <w:rPr>
          <w:rFonts w:ascii="Simplified Arabic" w:hAnsi="Simplified Arabic" w:cs="Simplified Arabic" w:hint="cs"/>
          <w:sz w:val="26"/>
          <w:szCs w:val="26"/>
          <w:rtl/>
        </w:rPr>
        <w:t>التوسع العشوائي</w:t>
      </w:r>
      <w:r w:rsidRPr="00A9553F">
        <w:rPr>
          <w:rFonts w:ascii="Simplified Arabic" w:hAnsi="Simplified Arabic" w:cs="Simplified Arabic" w:hint="cs"/>
          <w:sz w:val="26"/>
          <w:szCs w:val="26"/>
          <w:rtl/>
        </w:rPr>
        <w:t xml:space="preserve"> خلقت العديد من المشاكل </w:t>
      </w:r>
      <w:r w:rsidR="007355D2" w:rsidRPr="00A9553F">
        <w:rPr>
          <w:rFonts w:ascii="Simplified Arabic" w:hAnsi="Simplified Arabic" w:cs="Simplified Arabic" w:hint="cs"/>
          <w:sz w:val="26"/>
          <w:szCs w:val="26"/>
          <w:rtl/>
        </w:rPr>
        <w:t>الحضرية</w:t>
      </w:r>
      <w:r w:rsidR="00390C85">
        <w:rPr>
          <w:rFonts w:ascii="Simplified Arabic" w:hAnsi="Simplified Arabic" w:cs="Simplified Arabic" w:hint="cs"/>
          <w:sz w:val="26"/>
          <w:szCs w:val="26"/>
          <w:rtl/>
          <w:lang w:bidi="ar-JO"/>
        </w:rPr>
        <w:t>،</w:t>
      </w:r>
      <w:r w:rsidR="003D351B">
        <w:rPr>
          <w:rFonts w:ascii="Simplified Arabic" w:hAnsi="Simplified Arabic" w:cs="Simplified Arabic" w:hint="cs"/>
          <w:sz w:val="26"/>
          <w:szCs w:val="26"/>
          <w:rtl/>
          <w:lang w:bidi="ar-JO"/>
        </w:rPr>
        <w:t xml:space="preserve"> ف</w:t>
      </w:r>
      <w:r w:rsidR="007355D2" w:rsidRPr="00A9553F">
        <w:rPr>
          <w:rFonts w:ascii="Simplified Arabic" w:hAnsi="Simplified Arabic" w:cs="Simplified Arabic" w:hint="cs"/>
          <w:sz w:val="26"/>
          <w:szCs w:val="26"/>
          <w:rtl/>
        </w:rPr>
        <w:t xml:space="preserve">كان الأساس الذي انطلق منه هذا </w:t>
      </w:r>
      <w:r w:rsidR="003435F9" w:rsidRPr="00A9553F">
        <w:rPr>
          <w:rFonts w:ascii="Simplified Arabic" w:hAnsi="Simplified Arabic" w:cs="Simplified Arabic" w:hint="cs"/>
          <w:sz w:val="26"/>
          <w:szCs w:val="26"/>
          <w:rtl/>
        </w:rPr>
        <w:t>التوسع</w:t>
      </w:r>
      <w:r w:rsidR="007355D2" w:rsidRPr="00A9553F">
        <w:rPr>
          <w:rFonts w:ascii="Simplified Arabic" w:hAnsi="Simplified Arabic" w:cs="Simplified Arabic" w:hint="cs"/>
          <w:sz w:val="26"/>
          <w:szCs w:val="26"/>
          <w:rtl/>
        </w:rPr>
        <w:t xml:space="preserve"> هو </w:t>
      </w:r>
      <w:r w:rsidR="003722D9" w:rsidRPr="00A9553F">
        <w:rPr>
          <w:rFonts w:ascii="Simplified Arabic" w:hAnsi="Simplified Arabic" w:cs="Simplified Arabic" w:hint="cs"/>
          <w:sz w:val="26"/>
          <w:szCs w:val="26"/>
          <w:rtl/>
        </w:rPr>
        <w:t xml:space="preserve">المصالح الشخصية ورأس المال </w:t>
      </w:r>
      <w:r w:rsidR="0028197E" w:rsidRPr="00A9553F">
        <w:rPr>
          <w:rFonts w:ascii="Simplified Arabic" w:hAnsi="Simplified Arabic" w:cs="Simplified Arabic" w:hint="cs"/>
          <w:sz w:val="26"/>
          <w:szCs w:val="26"/>
          <w:rtl/>
        </w:rPr>
        <w:t>من تجار وسماسرة ال</w:t>
      </w:r>
      <w:r w:rsidR="007F43F2">
        <w:rPr>
          <w:rFonts w:ascii="Simplified Arabic" w:hAnsi="Simplified Arabic" w:cs="Simplified Arabic" w:hint="cs"/>
          <w:sz w:val="26"/>
          <w:szCs w:val="26"/>
          <w:rtl/>
        </w:rPr>
        <w:t>أ</w:t>
      </w:r>
      <w:r w:rsidR="0028197E" w:rsidRPr="00A9553F">
        <w:rPr>
          <w:rFonts w:ascii="Simplified Arabic" w:hAnsi="Simplified Arabic" w:cs="Simplified Arabic" w:hint="cs"/>
          <w:sz w:val="26"/>
          <w:szCs w:val="26"/>
          <w:rtl/>
        </w:rPr>
        <w:t>راضي و</w:t>
      </w:r>
      <w:r w:rsidR="007F43F2">
        <w:rPr>
          <w:rFonts w:ascii="Simplified Arabic" w:hAnsi="Simplified Arabic" w:cs="Simplified Arabic" w:hint="cs"/>
          <w:sz w:val="26"/>
          <w:szCs w:val="26"/>
          <w:rtl/>
        </w:rPr>
        <w:t>أ</w:t>
      </w:r>
      <w:r w:rsidR="0028197E" w:rsidRPr="00A9553F">
        <w:rPr>
          <w:rFonts w:ascii="Simplified Arabic" w:hAnsi="Simplified Arabic" w:cs="Simplified Arabic" w:hint="cs"/>
          <w:sz w:val="26"/>
          <w:szCs w:val="26"/>
          <w:rtl/>
        </w:rPr>
        <w:t xml:space="preserve">صحاب المصانع </w:t>
      </w:r>
      <w:r w:rsidR="003722D9" w:rsidRPr="00A9553F">
        <w:rPr>
          <w:rFonts w:ascii="Simplified Arabic" w:hAnsi="Simplified Arabic" w:cs="Simplified Arabic" w:hint="cs"/>
          <w:sz w:val="26"/>
          <w:szCs w:val="26"/>
          <w:rtl/>
        </w:rPr>
        <w:t>الذي</w:t>
      </w:r>
      <w:r w:rsidR="0028197E" w:rsidRPr="00A9553F">
        <w:rPr>
          <w:rFonts w:ascii="Simplified Arabic" w:hAnsi="Simplified Arabic" w:cs="Simplified Arabic" w:hint="cs"/>
          <w:sz w:val="26"/>
          <w:szCs w:val="26"/>
          <w:rtl/>
        </w:rPr>
        <w:t>ن</w:t>
      </w:r>
      <w:r w:rsidR="003722D9" w:rsidRPr="00A9553F">
        <w:rPr>
          <w:rFonts w:ascii="Simplified Arabic" w:hAnsi="Simplified Arabic" w:cs="Simplified Arabic" w:hint="cs"/>
          <w:sz w:val="26"/>
          <w:szCs w:val="26"/>
          <w:rtl/>
        </w:rPr>
        <w:t xml:space="preserve"> </w:t>
      </w:r>
      <w:r w:rsidR="00A3407D" w:rsidRPr="00A9553F">
        <w:rPr>
          <w:rFonts w:ascii="Simplified Arabic" w:hAnsi="Simplified Arabic" w:cs="Simplified Arabic" w:hint="cs"/>
          <w:sz w:val="26"/>
          <w:szCs w:val="26"/>
          <w:rtl/>
        </w:rPr>
        <w:t>دفعو</w:t>
      </w:r>
      <w:r w:rsidR="00A3407D" w:rsidRPr="00A9553F">
        <w:rPr>
          <w:rFonts w:ascii="Simplified Arabic" w:hAnsi="Simplified Arabic" w:cs="Simplified Arabic" w:hint="eastAsia"/>
          <w:sz w:val="26"/>
          <w:szCs w:val="26"/>
          <w:rtl/>
        </w:rPr>
        <w:t>ا</w:t>
      </w:r>
      <w:r w:rsidR="003722D9" w:rsidRPr="00A9553F">
        <w:rPr>
          <w:rFonts w:ascii="Simplified Arabic" w:hAnsi="Simplified Arabic" w:cs="Simplified Arabic" w:hint="cs"/>
          <w:sz w:val="26"/>
          <w:szCs w:val="26"/>
          <w:rtl/>
        </w:rPr>
        <w:t xml:space="preserve"> بالقرية </w:t>
      </w:r>
      <w:r w:rsidR="007F43F2">
        <w:rPr>
          <w:rFonts w:ascii="Simplified Arabic" w:hAnsi="Simplified Arabic" w:cs="Simplified Arabic" w:hint="cs"/>
          <w:sz w:val="26"/>
          <w:szCs w:val="26"/>
          <w:rtl/>
        </w:rPr>
        <w:t>إ</w:t>
      </w:r>
      <w:r w:rsidR="003722D9" w:rsidRPr="00A9553F">
        <w:rPr>
          <w:rFonts w:ascii="Simplified Arabic" w:hAnsi="Simplified Arabic" w:cs="Simplified Arabic" w:hint="cs"/>
          <w:sz w:val="26"/>
          <w:szCs w:val="26"/>
          <w:rtl/>
        </w:rPr>
        <w:t xml:space="preserve">لى درب التحضر المتسارع </w:t>
      </w:r>
      <w:r w:rsidR="0028197E" w:rsidRPr="00A9553F">
        <w:rPr>
          <w:rFonts w:ascii="Simplified Arabic" w:hAnsi="Simplified Arabic" w:cs="Simplified Arabic" w:hint="cs"/>
          <w:sz w:val="26"/>
          <w:szCs w:val="26"/>
          <w:rtl/>
        </w:rPr>
        <w:t xml:space="preserve">دون تخطيط مسبق </w:t>
      </w:r>
      <w:r w:rsidR="007F43F2">
        <w:rPr>
          <w:rFonts w:ascii="Simplified Arabic" w:hAnsi="Simplified Arabic" w:cs="Simplified Arabic" w:hint="cs"/>
          <w:sz w:val="26"/>
          <w:szCs w:val="26"/>
          <w:rtl/>
        </w:rPr>
        <w:t>أ</w:t>
      </w:r>
      <w:r w:rsidR="0028197E" w:rsidRPr="00A9553F">
        <w:rPr>
          <w:rFonts w:ascii="Simplified Arabic" w:hAnsi="Simplified Arabic" w:cs="Simplified Arabic" w:hint="cs"/>
          <w:sz w:val="26"/>
          <w:szCs w:val="26"/>
          <w:rtl/>
        </w:rPr>
        <w:t>و تحضير</w:t>
      </w:r>
      <w:r w:rsidR="007F43F2">
        <w:rPr>
          <w:rFonts w:ascii="Simplified Arabic" w:hAnsi="Simplified Arabic" w:cs="Simplified Arabic" w:hint="cs"/>
          <w:sz w:val="26"/>
          <w:szCs w:val="26"/>
          <w:rtl/>
        </w:rPr>
        <w:t>،</w:t>
      </w:r>
      <w:r w:rsidR="0028197E" w:rsidRPr="00A9553F">
        <w:rPr>
          <w:rFonts w:ascii="Simplified Arabic" w:hAnsi="Simplified Arabic" w:cs="Simplified Arabic" w:hint="cs"/>
          <w:sz w:val="26"/>
          <w:szCs w:val="26"/>
          <w:rtl/>
        </w:rPr>
        <w:t xml:space="preserve"> </w:t>
      </w:r>
      <w:r w:rsidR="003858BF" w:rsidRPr="00A9553F">
        <w:rPr>
          <w:rFonts w:ascii="Simplified Arabic" w:hAnsi="Simplified Arabic" w:cs="Simplified Arabic" w:hint="cs"/>
          <w:sz w:val="26"/>
          <w:szCs w:val="26"/>
          <w:rtl/>
        </w:rPr>
        <w:t xml:space="preserve">فقد ذكر تقرير مؤسسة اريج بعد المسح الذي قامت به عام </w:t>
      </w:r>
      <w:r w:rsidR="00DB3286">
        <w:rPr>
          <w:rFonts w:ascii="Simplified Arabic" w:hAnsi="Simplified Arabic" w:cs="Simplified Arabic"/>
          <w:sz w:val="26"/>
          <w:szCs w:val="26"/>
        </w:rPr>
        <w:t>2013</w:t>
      </w:r>
      <w:r w:rsidR="00DB3286">
        <w:rPr>
          <w:rFonts w:ascii="Simplified Arabic" w:hAnsi="Simplified Arabic" w:cs="Simplified Arabic" w:hint="cs"/>
          <w:sz w:val="26"/>
          <w:szCs w:val="26"/>
          <w:rtl/>
          <w:lang w:bidi="ar-JO"/>
        </w:rPr>
        <w:t>م</w:t>
      </w:r>
      <w:r w:rsidR="003858BF" w:rsidRPr="00A9553F">
        <w:rPr>
          <w:rFonts w:ascii="Simplified Arabic" w:hAnsi="Simplified Arabic" w:cs="Simplified Arabic" w:hint="cs"/>
          <w:sz w:val="26"/>
          <w:szCs w:val="26"/>
          <w:rtl/>
        </w:rPr>
        <w:t xml:space="preserve"> لبديا وجود 40 محل للصناعات المهنية كالحدادة والنجارة</w:t>
      </w:r>
      <w:r w:rsidR="007F43F2">
        <w:rPr>
          <w:rFonts w:ascii="Simplified Arabic" w:hAnsi="Simplified Arabic" w:cs="Simplified Arabic" w:hint="cs"/>
          <w:sz w:val="26"/>
          <w:szCs w:val="26"/>
          <w:rtl/>
        </w:rPr>
        <w:t>،</w:t>
      </w:r>
      <w:r w:rsidR="003858BF" w:rsidRPr="00A9553F">
        <w:rPr>
          <w:rFonts w:ascii="Simplified Arabic" w:hAnsi="Simplified Arabic" w:cs="Simplified Arabic" w:hint="cs"/>
          <w:sz w:val="26"/>
          <w:szCs w:val="26"/>
          <w:rtl/>
        </w:rPr>
        <w:t xml:space="preserve"> و19 منشار حجر</w:t>
      </w:r>
      <w:r w:rsidR="00AB14F0">
        <w:rPr>
          <w:rFonts w:ascii="Simplified Arabic" w:hAnsi="Simplified Arabic" w:cs="Simplified Arabic" w:hint="cs"/>
          <w:sz w:val="26"/>
          <w:szCs w:val="26"/>
          <w:rtl/>
        </w:rPr>
        <w:t>،</w:t>
      </w:r>
      <w:r w:rsidR="003858BF" w:rsidRPr="00A9553F">
        <w:rPr>
          <w:rFonts w:ascii="Simplified Arabic" w:hAnsi="Simplified Arabic" w:cs="Simplified Arabic" w:hint="cs"/>
          <w:sz w:val="26"/>
          <w:szCs w:val="26"/>
          <w:rtl/>
        </w:rPr>
        <w:t xml:space="preserve"> ومحجرين</w:t>
      </w:r>
      <w:r w:rsidR="00AB14F0">
        <w:rPr>
          <w:rFonts w:ascii="Simplified Arabic" w:hAnsi="Simplified Arabic" w:cs="Simplified Arabic" w:hint="cs"/>
          <w:sz w:val="26"/>
          <w:szCs w:val="26"/>
          <w:rtl/>
        </w:rPr>
        <w:t>،</w:t>
      </w:r>
      <w:r w:rsidR="003858BF" w:rsidRPr="00A9553F">
        <w:rPr>
          <w:rFonts w:ascii="Simplified Arabic" w:hAnsi="Simplified Arabic" w:cs="Simplified Arabic" w:hint="cs"/>
          <w:sz w:val="26"/>
          <w:szCs w:val="26"/>
          <w:rtl/>
        </w:rPr>
        <w:t xml:space="preserve"> </w:t>
      </w:r>
      <w:r w:rsidR="00A3407D" w:rsidRPr="00A9553F">
        <w:rPr>
          <w:rFonts w:ascii="Simplified Arabic" w:hAnsi="Simplified Arabic" w:cs="Simplified Arabic" w:hint="cs"/>
          <w:sz w:val="26"/>
          <w:szCs w:val="26"/>
          <w:rtl/>
        </w:rPr>
        <w:t>وكسارتين</w:t>
      </w:r>
      <w:r w:rsidR="00AB14F0">
        <w:rPr>
          <w:rFonts w:ascii="Simplified Arabic" w:hAnsi="Simplified Arabic" w:cs="Simplified Arabic" w:hint="cs"/>
          <w:sz w:val="26"/>
          <w:szCs w:val="26"/>
          <w:rtl/>
        </w:rPr>
        <w:t>،</w:t>
      </w:r>
      <w:r w:rsidR="003858BF" w:rsidRPr="00A9553F">
        <w:rPr>
          <w:rFonts w:ascii="Simplified Arabic" w:hAnsi="Simplified Arabic" w:cs="Simplified Arabic" w:hint="cs"/>
          <w:sz w:val="26"/>
          <w:szCs w:val="26"/>
          <w:rtl/>
        </w:rPr>
        <w:t xml:space="preserve"> ومصنعين باطون جاهز</w:t>
      </w:r>
      <w:r w:rsidR="00AB14F0">
        <w:rPr>
          <w:rFonts w:ascii="Simplified Arabic" w:hAnsi="Simplified Arabic" w:cs="Simplified Arabic" w:hint="cs"/>
          <w:sz w:val="26"/>
          <w:szCs w:val="26"/>
          <w:rtl/>
        </w:rPr>
        <w:t>،</w:t>
      </w:r>
      <w:r w:rsidR="003858BF" w:rsidRPr="00A9553F">
        <w:rPr>
          <w:rFonts w:ascii="Simplified Arabic" w:hAnsi="Simplified Arabic" w:cs="Simplified Arabic" w:hint="cs"/>
          <w:sz w:val="26"/>
          <w:szCs w:val="26"/>
          <w:rtl/>
        </w:rPr>
        <w:t xml:space="preserve"> حيث شكل قطاع الصناعة 17% </w:t>
      </w:r>
      <w:r w:rsidR="00CB5625" w:rsidRPr="00A9553F">
        <w:rPr>
          <w:rFonts w:ascii="Simplified Arabic" w:hAnsi="Simplified Arabic" w:cs="Simplified Arabic"/>
          <w:sz w:val="26"/>
          <w:szCs w:val="26"/>
        </w:rPr>
        <w:t xml:space="preserve"> </w:t>
      </w:r>
      <w:r w:rsidR="00CB5625" w:rsidRPr="00A9553F">
        <w:rPr>
          <w:rFonts w:ascii="Simplified Arabic" w:hAnsi="Simplified Arabic" w:cs="Simplified Arabic" w:hint="cs"/>
          <w:sz w:val="26"/>
          <w:szCs w:val="26"/>
          <w:rtl/>
        </w:rPr>
        <w:t>من الايدي العاملة في بديا</w:t>
      </w:r>
      <w:r w:rsidR="00AB14F0">
        <w:rPr>
          <w:rFonts w:ascii="Simplified Arabic" w:hAnsi="Simplified Arabic" w:cs="Simplified Arabic" w:hint="cs"/>
          <w:sz w:val="26"/>
          <w:szCs w:val="26"/>
          <w:rtl/>
        </w:rPr>
        <w:t>،</w:t>
      </w:r>
      <w:r w:rsidR="00CB5625" w:rsidRPr="00A9553F">
        <w:rPr>
          <w:rFonts w:ascii="Simplified Arabic" w:hAnsi="Simplified Arabic" w:cs="Simplified Arabic" w:hint="cs"/>
          <w:sz w:val="26"/>
          <w:szCs w:val="26"/>
          <w:rtl/>
        </w:rPr>
        <w:t xml:space="preserve"> بينما شكلت قطاعات التجارة والخدمات والموظفين نسبة 42% من الأيدي العاملة </w:t>
      </w:r>
      <w:r w:rsidR="00A3407D" w:rsidRPr="00A9553F">
        <w:rPr>
          <w:rFonts w:ascii="Simplified Arabic" w:hAnsi="Simplified Arabic" w:cs="Simplified Arabic" w:hint="cs"/>
          <w:sz w:val="26"/>
          <w:szCs w:val="26"/>
          <w:rtl/>
        </w:rPr>
        <w:t>وتضاءلت</w:t>
      </w:r>
      <w:r w:rsidR="00CB5625" w:rsidRPr="00A9553F">
        <w:rPr>
          <w:rFonts w:ascii="Simplified Arabic" w:hAnsi="Simplified Arabic" w:cs="Simplified Arabic" w:hint="cs"/>
          <w:sz w:val="26"/>
          <w:szCs w:val="26"/>
          <w:rtl/>
        </w:rPr>
        <w:t xml:space="preserve"> نسبة الايدي العاملة في قطاع الزراعة لتصل الى 6% </w:t>
      </w:r>
      <w:sdt>
        <w:sdtPr>
          <w:rPr>
            <w:rFonts w:ascii="Simplified Arabic" w:hAnsi="Simplified Arabic" w:cs="Simplified Arabic" w:hint="cs"/>
            <w:color w:val="000000"/>
            <w:sz w:val="26"/>
            <w:szCs w:val="26"/>
            <w:rtl/>
          </w:rPr>
          <w:tag w:val="MENDELEY_CITATION_v3_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"/>
          <w:id w:val="-1496798964"/>
          <w:placeholder>
            <w:docPart w:val="DefaultPlaceholder_-1854013440"/>
          </w:placeholder>
        </w:sdtPr>
        <w:sdtContent>
          <w:r w:rsidR="00E92CE5" w:rsidRPr="00E92CE5">
            <w:rPr>
              <w:rFonts w:ascii="Simplified Arabic" w:hAnsi="Simplified Arabic" w:cs="Simplified Arabic"/>
              <w:color w:val="000000"/>
              <w:sz w:val="26"/>
              <w:szCs w:val="26"/>
              <w:rtl/>
            </w:rPr>
            <w:t>(31)</w:t>
          </w:r>
        </w:sdtContent>
      </w:sdt>
      <w:r w:rsidR="00CB5625" w:rsidRPr="00A9553F">
        <w:rPr>
          <w:rFonts w:ascii="Simplified Arabic" w:hAnsi="Simplified Arabic" w:cs="Simplified Arabic" w:hint="cs"/>
          <w:sz w:val="26"/>
          <w:szCs w:val="26"/>
          <w:rtl/>
        </w:rPr>
        <w:t>.</w:t>
      </w:r>
    </w:p>
    <w:bookmarkEnd w:id="55"/>
    <w:p w14:paraId="78E779EA" w14:textId="58535182" w:rsidR="000A591F" w:rsidRPr="00523413" w:rsidRDefault="007A42D1" w:rsidP="00C72813">
      <w:pPr>
        <w:bidi/>
        <w:spacing w:after="240" w:line="360" w:lineRule="auto"/>
        <w:rPr>
          <w:rFonts w:ascii="Simplified Arabic" w:hAnsi="Simplified Arabic" w:cs="Simplified Arabic"/>
          <w:sz w:val="20"/>
          <w:szCs w:val="20"/>
          <w:rtl/>
        </w:rPr>
      </w:pPr>
      <w:r>
        <w:rPr>
          <w:rFonts w:ascii="Simplified Arabic" w:hAnsi="Simplified Arabic" w:cs="Simplified Arabic" w:hint="cs"/>
          <w:sz w:val="26"/>
          <w:szCs w:val="26"/>
          <w:rtl/>
        </w:rPr>
        <w:t>ا</w:t>
      </w:r>
      <w:r w:rsidR="00CE5E7C" w:rsidRPr="00A9553F">
        <w:rPr>
          <w:rFonts w:ascii="Simplified Arabic" w:hAnsi="Simplified Arabic" w:cs="Simplified Arabic" w:hint="cs"/>
          <w:sz w:val="26"/>
          <w:szCs w:val="26"/>
          <w:rtl/>
        </w:rPr>
        <w:t xml:space="preserve">نتشرت هذه </w:t>
      </w:r>
      <w:r w:rsidR="00A3407D" w:rsidRPr="00A9553F">
        <w:rPr>
          <w:rFonts w:ascii="Simplified Arabic" w:hAnsi="Simplified Arabic" w:cs="Simplified Arabic" w:hint="cs"/>
          <w:sz w:val="26"/>
          <w:szCs w:val="26"/>
          <w:rtl/>
        </w:rPr>
        <w:t>المنش</w:t>
      </w:r>
      <w:r w:rsidR="00A3407D">
        <w:rPr>
          <w:rFonts w:ascii="Simplified Arabic" w:hAnsi="Simplified Arabic" w:cs="Simplified Arabic" w:hint="cs"/>
          <w:sz w:val="26"/>
          <w:szCs w:val="26"/>
          <w:rtl/>
        </w:rPr>
        <w:t>آ</w:t>
      </w:r>
      <w:r w:rsidR="00CE5E7C" w:rsidRPr="00A9553F">
        <w:rPr>
          <w:rFonts w:ascii="Simplified Arabic" w:hAnsi="Simplified Arabic" w:cs="Simplified Arabic" w:hint="cs"/>
          <w:sz w:val="26"/>
          <w:szCs w:val="26"/>
          <w:rtl/>
        </w:rPr>
        <w:t xml:space="preserve">ت الصناعية بشكل عشوائي على </w:t>
      </w:r>
      <w:r w:rsidR="00A3407D" w:rsidRPr="00A9553F">
        <w:rPr>
          <w:rFonts w:ascii="Simplified Arabic" w:hAnsi="Simplified Arabic" w:cs="Simplified Arabic" w:hint="cs"/>
          <w:sz w:val="26"/>
          <w:szCs w:val="26"/>
          <w:rtl/>
        </w:rPr>
        <w:t>أطراف</w:t>
      </w:r>
      <w:r w:rsidR="00CE5E7C" w:rsidRPr="00A9553F">
        <w:rPr>
          <w:rFonts w:ascii="Simplified Arabic" w:hAnsi="Simplified Arabic" w:cs="Simplified Arabic" w:hint="cs"/>
          <w:sz w:val="26"/>
          <w:szCs w:val="26"/>
          <w:rtl/>
        </w:rPr>
        <w:t xml:space="preserve"> ووسط بديا </w:t>
      </w:r>
      <w:r w:rsidR="007F43F2">
        <w:rPr>
          <w:rFonts w:ascii="Simplified Arabic" w:hAnsi="Simplified Arabic" w:cs="Simplified Arabic" w:hint="cs"/>
          <w:sz w:val="26"/>
          <w:szCs w:val="26"/>
          <w:rtl/>
        </w:rPr>
        <w:t>و</w:t>
      </w:r>
      <w:r w:rsidR="00CE5E7C" w:rsidRPr="00A9553F">
        <w:rPr>
          <w:rFonts w:ascii="Simplified Arabic" w:hAnsi="Simplified Arabic" w:cs="Simplified Arabic" w:hint="cs"/>
          <w:sz w:val="26"/>
          <w:szCs w:val="26"/>
          <w:rtl/>
        </w:rPr>
        <w:t>لم تكن هناك منطقة مخصصة لها</w:t>
      </w:r>
      <w:r w:rsidR="007F43F2">
        <w:rPr>
          <w:rFonts w:ascii="Simplified Arabic" w:hAnsi="Simplified Arabic" w:cs="Simplified Arabic" w:hint="cs"/>
          <w:sz w:val="26"/>
          <w:szCs w:val="26"/>
          <w:rtl/>
        </w:rPr>
        <w:t>،</w:t>
      </w:r>
      <w:r w:rsidR="00CE5E7C" w:rsidRPr="00A9553F">
        <w:rPr>
          <w:rFonts w:ascii="Simplified Arabic" w:hAnsi="Simplified Arabic" w:cs="Simplified Arabic" w:hint="cs"/>
          <w:sz w:val="26"/>
          <w:szCs w:val="26"/>
          <w:rtl/>
        </w:rPr>
        <w:t xml:space="preserve"> مما خلق مشاكل بيئية متمثلة بتلوث جزء من ال</w:t>
      </w:r>
      <w:r w:rsidR="007F43F2">
        <w:rPr>
          <w:rFonts w:ascii="Simplified Arabic" w:hAnsi="Simplified Arabic" w:cs="Simplified Arabic" w:hint="cs"/>
          <w:sz w:val="26"/>
          <w:szCs w:val="26"/>
          <w:rtl/>
        </w:rPr>
        <w:t>أ</w:t>
      </w:r>
      <w:r w:rsidR="00CE5E7C" w:rsidRPr="00A9553F">
        <w:rPr>
          <w:rFonts w:ascii="Simplified Arabic" w:hAnsi="Simplified Arabic" w:cs="Simplified Arabic" w:hint="cs"/>
          <w:sz w:val="26"/>
          <w:szCs w:val="26"/>
          <w:rtl/>
        </w:rPr>
        <w:t>راضي الزراعية بمخلفات هذه المنشئات كما تسببت بت</w:t>
      </w:r>
      <w:r w:rsidR="007F43F2">
        <w:rPr>
          <w:rFonts w:ascii="Simplified Arabic" w:hAnsi="Simplified Arabic" w:cs="Simplified Arabic" w:hint="cs"/>
          <w:sz w:val="26"/>
          <w:szCs w:val="26"/>
          <w:rtl/>
        </w:rPr>
        <w:t>آ</w:t>
      </w:r>
      <w:r w:rsidR="00CE5E7C" w:rsidRPr="00A9553F">
        <w:rPr>
          <w:rFonts w:ascii="Simplified Arabic" w:hAnsi="Simplified Arabic" w:cs="Simplified Arabic" w:hint="cs"/>
          <w:sz w:val="26"/>
          <w:szCs w:val="26"/>
          <w:rtl/>
        </w:rPr>
        <w:t>كل ال</w:t>
      </w:r>
      <w:r w:rsidR="007F43F2">
        <w:rPr>
          <w:rFonts w:ascii="Simplified Arabic" w:hAnsi="Simplified Arabic" w:cs="Simplified Arabic" w:hint="cs"/>
          <w:sz w:val="26"/>
          <w:szCs w:val="26"/>
          <w:rtl/>
        </w:rPr>
        <w:t>أ</w:t>
      </w:r>
      <w:r w:rsidR="00CE5E7C" w:rsidRPr="00A9553F">
        <w:rPr>
          <w:rFonts w:ascii="Simplified Arabic" w:hAnsi="Simplified Arabic" w:cs="Simplified Arabic" w:hint="cs"/>
          <w:sz w:val="26"/>
          <w:szCs w:val="26"/>
          <w:rtl/>
        </w:rPr>
        <w:t>راضي الزراعية وزيادة الضغط على البن</w:t>
      </w:r>
      <w:r w:rsidR="00B86C40" w:rsidRPr="00A9553F">
        <w:rPr>
          <w:rFonts w:ascii="Simplified Arabic" w:hAnsi="Simplified Arabic" w:cs="Simplified Arabic" w:hint="cs"/>
          <w:sz w:val="26"/>
          <w:szCs w:val="26"/>
          <w:rtl/>
        </w:rPr>
        <w:t>ية التحتية للقرية</w:t>
      </w:r>
      <w:r w:rsidR="00C72813">
        <w:rPr>
          <w:rFonts w:ascii="Simplified Arabic" w:hAnsi="Simplified Arabic" w:cs="Simplified Arabic" w:hint="cs"/>
          <w:sz w:val="26"/>
          <w:szCs w:val="26"/>
          <w:rtl/>
        </w:rPr>
        <w:t>.</w:t>
      </w:r>
    </w:p>
    <w:p w14:paraId="0169E956" w14:textId="2D7E1794" w:rsidR="00125120" w:rsidRPr="00523413" w:rsidRDefault="007B7662" w:rsidP="00523413">
      <w:pPr>
        <w:bidi/>
        <w:spacing w:after="240" w:line="360" w:lineRule="auto"/>
        <w:rPr>
          <w:rFonts w:ascii="Simplified Arabic" w:hAnsi="Simplified Arabic" w:cs="Simplified Arabic"/>
          <w:sz w:val="26"/>
          <w:szCs w:val="26"/>
        </w:rPr>
      </w:pPr>
      <w:r w:rsidRPr="000A591F">
        <w:rPr>
          <w:rFonts w:ascii="Simplified Arabic" w:hAnsi="Simplified Arabic" w:cs="Simplified Arabic" w:hint="cs"/>
          <w:sz w:val="26"/>
          <w:szCs w:val="26"/>
          <w:rtl/>
        </w:rPr>
        <w:t xml:space="preserve">كما </w:t>
      </w:r>
      <w:r w:rsidR="007F43F2">
        <w:rPr>
          <w:rFonts w:ascii="Simplified Arabic" w:hAnsi="Simplified Arabic" w:cs="Simplified Arabic" w:hint="cs"/>
          <w:sz w:val="26"/>
          <w:szCs w:val="26"/>
          <w:rtl/>
        </w:rPr>
        <w:t>أ</w:t>
      </w:r>
      <w:r w:rsidR="009D252B" w:rsidRPr="000A591F">
        <w:rPr>
          <w:rFonts w:ascii="Simplified Arabic" w:hAnsi="Simplified Arabic" w:cs="Simplified Arabic" w:hint="cs"/>
          <w:sz w:val="26"/>
          <w:szCs w:val="26"/>
          <w:rtl/>
        </w:rPr>
        <w:t xml:space="preserve">دى التوسع السريع </w:t>
      </w:r>
      <w:r w:rsidR="007F43F2">
        <w:rPr>
          <w:rFonts w:ascii="Simplified Arabic" w:hAnsi="Simplified Arabic" w:cs="Simplified Arabic" w:hint="cs"/>
          <w:sz w:val="26"/>
          <w:szCs w:val="26"/>
          <w:rtl/>
        </w:rPr>
        <w:t>إ</w:t>
      </w:r>
      <w:r w:rsidR="009D252B" w:rsidRPr="000A591F">
        <w:rPr>
          <w:rFonts w:ascii="Simplified Arabic" w:hAnsi="Simplified Arabic" w:cs="Simplified Arabic" w:hint="cs"/>
          <w:sz w:val="26"/>
          <w:szCs w:val="26"/>
          <w:rtl/>
        </w:rPr>
        <w:t>لى زيادة الضغط على شبكة الكهرباء للبلدة</w:t>
      </w:r>
      <w:r w:rsidR="007F43F2">
        <w:rPr>
          <w:rFonts w:ascii="Simplified Arabic" w:hAnsi="Simplified Arabic" w:cs="Simplified Arabic" w:hint="cs"/>
          <w:sz w:val="26"/>
          <w:szCs w:val="26"/>
          <w:rtl/>
        </w:rPr>
        <w:t>،</w:t>
      </w:r>
      <w:r w:rsidR="009D252B" w:rsidRPr="000A591F">
        <w:rPr>
          <w:rFonts w:ascii="Simplified Arabic" w:hAnsi="Simplified Arabic" w:cs="Simplified Arabic" w:hint="cs"/>
          <w:sz w:val="26"/>
          <w:szCs w:val="26"/>
          <w:rtl/>
        </w:rPr>
        <w:t xml:space="preserve"> فقد </w:t>
      </w:r>
      <w:r w:rsidR="00D26E1A">
        <w:rPr>
          <w:rFonts w:ascii="Simplified Arabic" w:hAnsi="Simplified Arabic" w:cs="Simplified Arabic" w:hint="cs"/>
          <w:sz w:val="26"/>
          <w:szCs w:val="26"/>
          <w:rtl/>
          <w:lang w:bidi="ar-JO"/>
        </w:rPr>
        <w:t>أ</w:t>
      </w:r>
      <w:r w:rsidR="009D252B" w:rsidRPr="000A591F">
        <w:rPr>
          <w:rFonts w:ascii="Simplified Arabic" w:hAnsi="Simplified Arabic" w:cs="Simplified Arabic" w:hint="cs"/>
          <w:sz w:val="26"/>
          <w:szCs w:val="26"/>
          <w:rtl/>
        </w:rPr>
        <w:t xml:space="preserve">شار تقرير مؤسسة اريج </w:t>
      </w:r>
      <w:r w:rsidR="00D26E1A">
        <w:rPr>
          <w:rFonts w:ascii="Simplified Arabic" w:hAnsi="Simplified Arabic" w:cs="Simplified Arabic" w:hint="cs"/>
          <w:sz w:val="26"/>
          <w:szCs w:val="26"/>
          <w:rtl/>
        </w:rPr>
        <w:t>إ</w:t>
      </w:r>
      <w:r w:rsidR="009D252B" w:rsidRPr="000A591F">
        <w:rPr>
          <w:rFonts w:ascii="Simplified Arabic" w:hAnsi="Simplified Arabic" w:cs="Simplified Arabic" w:hint="cs"/>
          <w:sz w:val="26"/>
          <w:szCs w:val="26"/>
          <w:rtl/>
        </w:rPr>
        <w:t xml:space="preserve">لى </w:t>
      </w:r>
      <w:r w:rsidR="007F43F2">
        <w:rPr>
          <w:rFonts w:ascii="Simplified Arabic" w:hAnsi="Simplified Arabic" w:cs="Simplified Arabic" w:hint="cs"/>
          <w:sz w:val="26"/>
          <w:szCs w:val="26"/>
          <w:rtl/>
        </w:rPr>
        <w:t>أ</w:t>
      </w:r>
      <w:r w:rsidR="009D252B" w:rsidRPr="000A591F">
        <w:rPr>
          <w:rFonts w:ascii="Simplified Arabic" w:hAnsi="Simplified Arabic" w:cs="Simplified Arabic" w:hint="cs"/>
          <w:sz w:val="26"/>
          <w:szCs w:val="26"/>
          <w:rtl/>
        </w:rPr>
        <w:t xml:space="preserve">نه رغم </w:t>
      </w:r>
      <w:r w:rsidR="00D26E1A">
        <w:rPr>
          <w:rFonts w:ascii="Simplified Arabic" w:hAnsi="Simplified Arabic" w:cs="Simplified Arabic" w:hint="cs"/>
          <w:sz w:val="26"/>
          <w:szCs w:val="26"/>
          <w:rtl/>
        </w:rPr>
        <w:t>أ</w:t>
      </w:r>
      <w:r w:rsidR="009D252B" w:rsidRPr="000A591F">
        <w:rPr>
          <w:rFonts w:ascii="Simplified Arabic" w:hAnsi="Simplified Arabic" w:cs="Simplified Arabic" w:hint="cs"/>
          <w:sz w:val="26"/>
          <w:szCs w:val="26"/>
          <w:rtl/>
        </w:rPr>
        <w:t>ن 98.1% من الوحدات السكنية في البلدة موصولة بشبكة الكهرباء</w:t>
      </w:r>
      <w:r w:rsidR="007F43F2">
        <w:rPr>
          <w:rFonts w:ascii="Simplified Arabic" w:hAnsi="Simplified Arabic" w:cs="Simplified Arabic" w:hint="cs"/>
          <w:sz w:val="26"/>
          <w:szCs w:val="26"/>
          <w:rtl/>
        </w:rPr>
        <w:t>،</w:t>
      </w:r>
      <w:r w:rsidR="009D252B" w:rsidRPr="000A591F">
        <w:rPr>
          <w:rFonts w:ascii="Simplified Arabic" w:hAnsi="Simplified Arabic" w:cs="Simplified Arabic" w:hint="cs"/>
          <w:sz w:val="26"/>
          <w:szCs w:val="26"/>
          <w:rtl/>
        </w:rPr>
        <w:t xml:space="preserve"> </w:t>
      </w:r>
      <w:r w:rsidR="00523413">
        <w:rPr>
          <w:rFonts w:ascii="Simplified Arabic" w:hAnsi="Simplified Arabic" w:cs="Simplified Arabic" w:hint="cs"/>
          <w:sz w:val="26"/>
          <w:szCs w:val="26"/>
          <w:rtl/>
          <w:lang w:bidi="ar-JO"/>
        </w:rPr>
        <w:t>إ</w:t>
      </w:r>
      <w:r w:rsidR="009D252B" w:rsidRPr="000A591F">
        <w:rPr>
          <w:rFonts w:ascii="Simplified Arabic" w:hAnsi="Simplified Arabic" w:cs="Simplified Arabic" w:hint="cs"/>
          <w:sz w:val="26"/>
          <w:szCs w:val="26"/>
          <w:rtl/>
        </w:rPr>
        <w:t xml:space="preserve">لا </w:t>
      </w:r>
      <w:r w:rsidR="00523413">
        <w:rPr>
          <w:rFonts w:ascii="Simplified Arabic" w:hAnsi="Simplified Arabic" w:cs="Simplified Arabic" w:hint="cs"/>
          <w:sz w:val="26"/>
          <w:szCs w:val="26"/>
          <w:rtl/>
        </w:rPr>
        <w:t>أ</w:t>
      </w:r>
      <w:r w:rsidR="009D252B" w:rsidRPr="000A591F">
        <w:rPr>
          <w:rFonts w:ascii="Simplified Arabic" w:hAnsi="Simplified Arabic" w:cs="Simplified Arabic" w:hint="cs"/>
          <w:sz w:val="26"/>
          <w:szCs w:val="26"/>
          <w:rtl/>
        </w:rPr>
        <w:t>ن</w:t>
      </w:r>
      <w:r w:rsidR="00523413">
        <w:rPr>
          <w:rFonts w:ascii="Simplified Arabic" w:hAnsi="Simplified Arabic" w:cs="Simplified Arabic" w:hint="cs"/>
          <w:sz w:val="26"/>
          <w:szCs w:val="26"/>
          <w:rtl/>
        </w:rPr>
        <w:t xml:space="preserve"> هناك ضغط يفوق مقدرة الشبكة </w:t>
      </w:r>
      <w:r w:rsidR="009D252B" w:rsidRPr="000A591F">
        <w:rPr>
          <w:rFonts w:ascii="Simplified Arabic" w:hAnsi="Simplified Arabic" w:cs="Simplified Arabic" w:hint="cs"/>
          <w:sz w:val="26"/>
          <w:szCs w:val="26"/>
          <w:rtl/>
        </w:rPr>
        <w:t xml:space="preserve">وبحاجة </w:t>
      </w:r>
      <w:r w:rsidR="00D26E1A">
        <w:rPr>
          <w:rFonts w:ascii="Simplified Arabic" w:hAnsi="Simplified Arabic" w:cs="Simplified Arabic" w:hint="cs"/>
          <w:sz w:val="26"/>
          <w:szCs w:val="26"/>
          <w:rtl/>
        </w:rPr>
        <w:t>إ</w:t>
      </w:r>
      <w:r w:rsidR="009D252B" w:rsidRPr="000A591F">
        <w:rPr>
          <w:rFonts w:ascii="Simplified Arabic" w:hAnsi="Simplified Arabic" w:cs="Simplified Arabic" w:hint="cs"/>
          <w:sz w:val="26"/>
          <w:szCs w:val="26"/>
          <w:rtl/>
        </w:rPr>
        <w:t>لى توسعة ورفع القدرة الكهربائية لها</w:t>
      </w:r>
      <w:r w:rsidR="00D26E1A">
        <w:rPr>
          <w:rFonts w:ascii="Simplified Arabic" w:hAnsi="Simplified Arabic" w:cs="Simplified Arabic" w:hint="cs"/>
          <w:sz w:val="26"/>
          <w:szCs w:val="26"/>
          <w:rtl/>
        </w:rPr>
        <w:t>،</w:t>
      </w:r>
      <w:r w:rsidR="00CF41B0" w:rsidRPr="000A591F">
        <w:rPr>
          <w:rFonts w:ascii="Simplified Arabic" w:hAnsi="Simplified Arabic" w:cs="Simplified Arabic" w:hint="cs"/>
          <w:sz w:val="26"/>
          <w:szCs w:val="26"/>
          <w:rtl/>
        </w:rPr>
        <w:t xml:space="preserve"> </w:t>
      </w:r>
      <w:r w:rsidR="00523413">
        <w:rPr>
          <w:rFonts w:ascii="Simplified Arabic" w:hAnsi="Simplified Arabic" w:cs="Simplified Arabic" w:hint="cs"/>
          <w:sz w:val="26"/>
          <w:szCs w:val="26"/>
          <w:rtl/>
        </w:rPr>
        <w:t>أ</w:t>
      </w:r>
      <w:r w:rsidR="00CF41B0" w:rsidRPr="000A591F">
        <w:rPr>
          <w:rFonts w:ascii="Simplified Arabic" w:hAnsi="Simplified Arabic" w:cs="Simplified Arabic" w:hint="cs"/>
          <w:sz w:val="26"/>
          <w:szCs w:val="26"/>
          <w:rtl/>
        </w:rPr>
        <w:t xml:space="preserve">ما على صعيد المياه فقد اشار كتيب البلدية 2018 </w:t>
      </w:r>
      <w:r w:rsidR="00D26E1A">
        <w:rPr>
          <w:rFonts w:ascii="Simplified Arabic" w:hAnsi="Simplified Arabic" w:cs="Simplified Arabic" w:hint="cs"/>
          <w:sz w:val="26"/>
          <w:szCs w:val="26"/>
          <w:rtl/>
        </w:rPr>
        <w:lastRenderedPageBreak/>
        <w:t>إ</w:t>
      </w:r>
      <w:r w:rsidR="00CF41B0" w:rsidRPr="000A591F">
        <w:rPr>
          <w:rFonts w:ascii="Simplified Arabic" w:hAnsi="Simplified Arabic" w:cs="Simplified Arabic" w:hint="cs"/>
          <w:sz w:val="26"/>
          <w:szCs w:val="26"/>
          <w:rtl/>
        </w:rPr>
        <w:t>لى وجود خزان مياه عام بسعة 500 متر مكعب</w:t>
      </w:r>
      <w:r w:rsidR="00D26E1A">
        <w:rPr>
          <w:rFonts w:ascii="Simplified Arabic" w:hAnsi="Simplified Arabic" w:cs="Simplified Arabic" w:hint="cs"/>
          <w:sz w:val="26"/>
          <w:szCs w:val="26"/>
          <w:rtl/>
        </w:rPr>
        <w:t>،</w:t>
      </w:r>
      <w:r w:rsidR="00CF41B0" w:rsidRPr="000A591F">
        <w:rPr>
          <w:rFonts w:ascii="Simplified Arabic" w:hAnsi="Simplified Arabic" w:cs="Simplified Arabic" w:hint="cs"/>
          <w:sz w:val="26"/>
          <w:szCs w:val="26"/>
          <w:rtl/>
        </w:rPr>
        <w:t xml:space="preserve"> بينما ذكر كتيب البلدية 2010 </w:t>
      </w:r>
      <w:r w:rsidR="00D26E1A">
        <w:rPr>
          <w:rFonts w:ascii="Simplified Arabic" w:hAnsi="Simplified Arabic" w:cs="Simplified Arabic" w:hint="cs"/>
          <w:sz w:val="26"/>
          <w:szCs w:val="26"/>
          <w:rtl/>
        </w:rPr>
        <w:t>إ</w:t>
      </w:r>
      <w:r w:rsidR="00CF41B0" w:rsidRPr="000A591F">
        <w:rPr>
          <w:rFonts w:ascii="Simplified Arabic" w:hAnsi="Simplified Arabic" w:cs="Simplified Arabic" w:hint="cs"/>
          <w:sz w:val="26"/>
          <w:szCs w:val="26"/>
          <w:rtl/>
        </w:rPr>
        <w:t xml:space="preserve">لى </w:t>
      </w:r>
      <w:r w:rsidR="00D26E1A">
        <w:rPr>
          <w:rFonts w:ascii="Simplified Arabic" w:hAnsi="Simplified Arabic" w:cs="Simplified Arabic" w:hint="cs"/>
          <w:sz w:val="26"/>
          <w:szCs w:val="26"/>
          <w:rtl/>
        </w:rPr>
        <w:t>أ</w:t>
      </w:r>
      <w:r w:rsidR="00CF41B0" w:rsidRPr="000A591F">
        <w:rPr>
          <w:rFonts w:ascii="Simplified Arabic" w:hAnsi="Simplified Arabic" w:cs="Simplified Arabic" w:hint="cs"/>
          <w:sz w:val="26"/>
          <w:szCs w:val="26"/>
          <w:rtl/>
        </w:rPr>
        <w:t xml:space="preserve">ن كمية المياه المزودة لبديا في نفس العام كان حوالي </w:t>
      </w:r>
      <w:r w:rsidR="00CF41B0" w:rsidRPr="000A591F">
        <w:rPr>
          <w:rFonts w:ascii="Simplified Arabic" w:hAnsi="Simplified Arabic" w:cs="Simplified Arabic"/>
          <w:sz w:val="26"/>
          <w:szCs w:val="26"/>
        </w:rPr>
        <w:t xml:space="preserve">209,036 </w:t>
      </w:r>
      <w:r w:rsidR="00125120" w:rsidRPr="000A591F">
        <w:rPr>
          <w:rFonts w:ascii="Simplified Arabic" w:hAnsi="Simplified Arabic" w:cs="Simplified Arabic" w:hint="cs"/>
          <w:sz w:val="26"/>
          <w:szCs w:val="26"/>
          <w:rtl/>
        </w:rPr>
        <w:t xml:space="preserve"> وهو </w:t>
      </w:r>
      <w:r w:rsidR="00523413">
        <w:rPr>
          <w:rFonts w:ascii="Simplified Arabic" w:hAnsi="Simplified Arabic" w:cs="Simplified Arabic" w:hint="cs"/>
          <w:sz w:val="26"/>
          <w:szCs w:val="26"/>
          <w:rtl/>
        </w:rPr>
        <w:t>أ</w:t>
      </w:r>
      <w:r w:rsidR="00125120" w:rsidRPr="000A591F">
        <w:rPr>
          <w:rFonts w:ascii="Simplified Arabic" w:hAnsi="Simplified Arabic" w:cs="Simplified Arabic" w:hint="cs"/>
          <w:sz w:val="26"/>
          <w:szCs w:val="26"/>
          <w:rtl/>
        </w:rPr>
        <w:t xml:space="preserve">قل من نصف </w:t>
      </w:r>
      <w:r w:rsidR="00A3407D" w:rsidRPr="000A591F">
        <w:rPr>
          <w:rFonts w:ascii="Simplified Arabic" w:hAnsi="Simplified Arabic" w:cs="Simplified Arabic" w:hint="cs"/>
          <w:sz w:val="26"/>
          <w:szCs w:val="26"/>
          <w:rtl/>
        </w:rPr>
        <w:t>ال</w:t>
      </w:r>
      <w:r w:rsidR="00A3407D">
        <w:rPr>
          <w:rFonts w:ascii="Simplified Arabic" w:hAnsi="Simplified Arabic" w:cs="Simplified Arabic" w:hint="cs"/>
          <w:sz w:val="26"/>
          <w:szCs w:val="26"/>
          <w:rtl/>
        </w:rPr>
        <w:t>ا</w:t>
      </w:r>
      <w:r w:rsidR="00A3407D" w:rsidRPr="000A591F">
        <w:rPr>
          <w:rFonts w:ascii="Simplified Arabic" w:hAnsi="Simplified Arabic" w:cs="Simplified Arabic" w:hint="cs"/>
          <w:sz w:val="26"/>
          <w:szCs w:val="26"/>
          <w:rtl/>
        </w:rPr>
        <w:t>حتياج</w:t>
      </w:r>
      <w:r w:rsidR="00125120" w:rsidRPr="000A591F">
        <w:rPr>
          <w:rFonts w:ascii="Simplified Arabic" w:hAnsi="Simplified Arabic" w:cs="Simplified Arabic" w:hint="cs"/>
          <w:sz w:val="26"/>
          <w:szCs w:val="26"/>
          <w:rtl/>
        </w:rPr>
        <w:t xml:space="preserve"> السنوي</w:t>
      </w:r>
      <w:r w:rsidR="00D26E1A">
        <w:rPr>
          <w:rFonts w:ascii="Simplified Arabic" w:hAnsi="Simplified Arabic" w:cs="Simplified Arabic" w:hint="cs"/>
          <w:sz w:val="26"/>
          <w:szCs w:val="26"/>
          <w:rtl/>
        </w:rPr>
        <w:t>،</w:t>
      </w:r>
      <w:r w:rsidR="00125120" w:rsidRPr="000A591F">
        <w:rPr>
          <w:rFonts w:ascii="Simplified Arabic" w:hAnsi="Simplified Arabic" w:cs="Simplified Arabic" w:hint="cs"/>
          <w:sz w:val="26"/>
          <w:szCs w:val="26"/>
          <w:rtl/>
        </w:rPr>
        <w:t xml:space="preserve"> كما</w:t>
      </w:r>
      <w:r w:rsidR="00523413">
        <w:rPr>
          <w:rFonts w:ascii="Simplified Arabic" w:hAnsi="Simplified Arabic" w:cs="Simplified Arabic" w:hint="cs"/>
          <w:sz w:val="26"/>
          <w:szCs w:val="26"/>
          <w:rtl/>
        </w:rPr>
        <w:t xml:space="preserve"> </w:t>
      </w:r>
      <w:r w:rsidR="00CF41B0" w:rsidRPr="000A591F">
        <w:rPr>
          <w:rFonts w:ascii="Simplified Arabic" w:hAnsi="Simplified Arabic" w:cs="Simplified Arabic" w:hint="cs"/>
          <w:sz w:val="26"/>
          <w:szCs w:val="26"/>
          <w:rtl/>
        </w:rPr>
        <w:t>يعني</w:t>
      </w:r>
      <w:r w:rsidR="00523413">
        <w:rPr>
          <w:rFonts w:ascii="Simplified Arabic" w:hAnsi="Simplified Arabic" w:cs="Simplified Arabic" w:hint="cs"/>
          <w:sz w:val="26"/>
          <w:szCs w:val="26"/>
          <w:rtl/>
        </w:rPr>
        <w:t xml:space="preserve"> ذلك</w:t>
      </w:r>
      <w:r w:rsidR="00CF41B0" w:rsidRPr="000A591F">
        <w:rPr>
          <w:rFonts w:ascii="Simplified Arabic" w:hAnsi="Simplified Arabic" w:cs="Simplified Arabic" w:hint="cs"/>
          <w:sz w:val="26"/>
          <w:szCs w:val="26"/>
          <w:rtl/>
        </w:rPr>
        <w:t xml:space="preserve"> </w:t>
      </w:r>
      <w:r w:rsidR="00523413">
        <w:rPr>
          <w:rFonts w:ascii="Simplified Arabic" w:hAnsi="Simplified Arabic" w:cs="Simplified Arabic" w:hint="cs"/>
          <w:sz w:val="26"/>
          <w:szCs w:val="26"/>
          <w:rtl/>
        </w:rPr>
        <w:t>أ</w:t>
      </w:r>
      <w:r w:rsidR="00CF41B0" w:rsidRPr="000A591F">
        <w:rPr>
          <w:rFonts w:ascii="Simplified Arabic" w:hAnsi="Simplified Arabic" w:cs="Simplified Arabic" w:hint="cs"/>
          <w:sz w:val="26"/>
          <w:szCs w:val="26"/>
          <w:rtl/>
        </w:rPr>
        <w:t>ن تقدير تزويد المياه للفرد حوالي 65 لتر/اليوم</w:t>
      </w:r>
      <w:r w:rsidR="00D26E1A">
        <w:rPr>
          <w:rFonts w:ascii="Simplified Arabic" w:hAnsi="Simplified Arabic" w:cs="Simplified Arabic" w:hint="cs"/>
          <w:sz w:val="26"/>
          <w:szCs w:val="26"/>
          <w:rtl/>
        </w:rPr>
        <w:t>،</w:t>
      </w:r>
      <w:r w:rsidR="00CF41B0" w:rsidRPr="000A591F">
        <w:rPr>
          <w:rFonts w:ascii="Simplified Arabic" w:hAnsi="Simplified Arabic" w:cs="Simplified Arabic" w:hint="cs"/>
          <w:sz w:val="26"/>
          <w:szCs w:val="26"/>
          <w:rtl/>
        </w:rPr>
        <w:t xml:space="preserve"> وقد </w:t>
      </w:r>
      <w:r w:rsidR="00D26E1A">
        <w:rPr>
          <w:rFonts w:ascii="Simplified Arabic" w:hAnsi="Simplified Arabic" w:cs="Simplified Arabic" w:hint="cs"/>
          <w:sz w:val="26"/>
          <w:szCs w:val="26"/>
          <w:rtl/>
        </w:rPr>
        <w:t>أ</w:t>
      </w:r>
      <w:r w:rsidR="00CF41B0" w:rsidRPr="000A591F">
        <w:rPr>
          <w:rFonts w:ascii="Simplified Arabic" w:hAnsi="Simplified Arabic" w:cs="Simplified Arabic" w:hint="cs"/>
          <w:sz w:val="26"/>
          <w:szCs w:val="26"/>
          <w:rtl/>
        </w:rPr>
        <w:t>شار</w:t>
      </w:r>
      <w:r w:rsidR="00D26E1A">
        <w:rPr>
          <w:rFonts w:ascii="Simplified Arabic" w:hAnsi="Simplified Arabic" w:cs="Simplified Arabic" w:hint="cs"/>
          <w:sz w:val="26"/>
          <w:szCs w:val="26"/>
          <w:rtl/>
        </w:rPr>
        <w:t>ت</w:t>
      </w:r>
      <w:r w:rsidR="00CF41B0" w:rsidRPr="000A591F">
        <w:rPr>
          <w:rFonts w:ascii="Simplified Arabic" w:hAnsi="Simplified Arabic" w:cs="Simplified Arabic" w:hint="cs"/>
          <w:sz w:val="26"/>
          <w:szCs w:val="26"/>
          <w:rtl/>
        </w:rPr>
        <w:t xml:space="preserve"> سلطة المياه الفلسطينية 2010 </w:t>
      </w:r>
      <w:r w:rsidR="00D26E1A">
        <w:rPr>
          <w:rFonts w:ascii="Simplified Arabic" w:hAnsi="Simplified Arabic" w:cs="Simplified Arabic" w:hint="cs"/>
          <w:sz w:val="26"/>
          <w:szCs w:val="26"/>
          <w:rtl/>
        </w:rPr>
        <w:t>إ</w:t>
      </w:r>
      <w:r w:rsidR="00CF41B0" w:rsidRPr="000A591F">
        <w:rPr>
          <w:rFonts w:ascii="Simplified Arabic" w:hAnsi="Simplified Arabic" w:cs="Simplified Arabic" w:hint="cs"/>
          <w:sz w:val="26"/>
          <w:szCs w:val="26"/>
          <w:rtl/>
        </w:rPr>
        <w:t xml:space="preserve">لى وجود فاقد في مياه بديا بنسبة 22% تمثلت </w:t>
      </w:r>
      <w:r w:rsidR="00D26E1A">
        <w:rPr>
          <w:rFonts w:ascii="Simplified Arabic" w:hAnsi="Simplified Arabic" w:cs="Simplified Arabic" w:hint="cs"/>
          <w:sz w:val="26"/>
          <w:szCs w:val="26"/>
          <w:rtl/>
        </w:rPr>
        <w:t>في</w:t>
      </w:r>
      <w:r w:rsidR="00CF41B0" w:rsidRPr="000A591F">
        <w:rPr>
          <w:rFonts w:ascii="Simplified Arabic" w:hAnsi="Simplified Arabic" w:cs="Simplified Arabic" w:hint="cs"/>
          <w:sz w:val="26"/>
          <w:szCs w:val="26"/>
          <w:rtl/>
        </w:rPr>
        <w:t xml:space="preserve"> خطوط النقل وشبكة التوزيع وعند المصدر والمنازل</w:t>
      </w:r>
      <w:r w:rsidR="00D26E1A">
        <w:rPr>
          <w:rFonts w:ascii="Simplified Arabic" w:hAnsi="Simplified Arabic" w:cs="Simplified Arabic" w:hint="cs"/>
          <w:sz w:val="26"/>
          <w:szCs w:val="26"/>
          <w:rtl/>
        </w:rPr>
        <w:t>،</w:t>
      </w:r>
      <w:r w:rsidR="00CF41B0" w:rsidRPr="000A591F">
        <w:rPr>
          <w:rFonts w:ascii="Simplified Arabic" w:hAnsi="Simplified Arabic" w:cs="Simplified Arabic" w:hint="cs"/>
          <w:sz w:val="26"/>
          <w:szCs w:val="26"/>
          <w:rtl/>
        </w:rPr>
        <w:t xml:space="preserve"> مما جعل معدل ا</w:t>
      </w:r>
      <w:r w:rsidR="00D26E1A">
        <w:rPr>
          <w:rFonts w:ascii="Simplified Arabic" w:hAnsi="Simplified Arabic" w:cs="Simplified Arabic" w:hint="cs"/>
          <w:sz w:val="26"/>
          <w:szCs w:val="26"/>
          <w:rtl/>
        </w:rPr>
        <w:t>س</w:t>
      </w:r>
      <w:r w:rsidR="00CF41B0" w:rsidRPr="000A591F">
        <w:rPr>
          <w:rFonts w:ascii="Simplified Arabic" w:hAnsi="Simplified Arabic" w:cs="Simplified Arabic" w:hint="cs"/>
          <w:sz w:val="26"/>
          <w:szCs w:val="26"/>
          <w:rtl/>
        </w:rPr>
        <w:t>تهلاك الفرد من المياه في بدي</w:t>
      </w:r>
      <w:r w:rsidR="00D26E1A">
        <w:rPr>
          <w:rFonts w:ascii="Simplified Arabic" w:hAnsi="Simplified Arabic" w:cs="Simplified Arabic" w:hint="cs"/>
          <w:sz w:val="26"/>
          <w:szCs w:val="26"/>
          <w:rtl/>
        </w:rPr>
        <w:t>ا</w:t>
      </w:r>
      <w:r w:rsidR="00CF41B0" w:rsidRPr="000A591F">
        <w:rPr>
          <w:rFonts w:ascii="Simplified Arabic" w:hAnsi="Simplified Arabic" w:cs="Simplified Arabic" w:hint="cs"/>
          <w:sz w:val="26"/>
          <w:szCs w:val="26"/>
          <w:rtl/>
        </w:rPr>
        <w:t xml:space="preserve"> 51 لتر/اليوم</w:t>
      </w:r>
      <w:r w:rsidR="00D26E1A">
        <w:rPr>
          <w:rFonts w:ascii="Simplified Arabic" w:hAnsi="Simplified Arabic" w:cs="Simplified Arabic" w:hint="cs"/>
          <w:sz w:val="26"/>
          <w:szCs w:val="26"/>
          <w:rtl/>
        </w:rPr>
        <w:t>،</w:t>
      </w:r>
      <w:r w:rsidR="00CF41B0" w:rsidRPr="000A591F">
        <w:rPr>
          <w:rFonts w:ascii="Simplified Arabic" w:hAnsi="Simplified Arabic" w:cs="Simplified Arabic" w:hint="cs"/>
          <w:sz w:val="26"/>
          <w:szCs w:val="26"/>
          <w:rtl/>
        </w:rPr>
        <w:t xml:space="preserve"> وهو ما يعتبر </w:t>
      </w:r>
      <w:r w:rsidR="00D26E1A">
        <w:rPr>
          <w:rFonts w:ascii="Simplified Arabic" w:hAnsi="Simplified Arabic" w:cs="Simplified Arabic" w:hint="cs"/>
          <w:sz w:val="26"/>
          <w:szCs w:val="26"/>
          <w:rtl/>
        </w:rPr>
        <w:t>أ</w:t>
      </w:r>
      <w:r w:rsidR="00170E76" w:rsidRPr="000A591F">
        <w:rPr>
          <w:rFonts w:ascii="Simplified Arabic" w:hAnsi="Simplified Arabic" w:cs="Simplified Arabic" w:hint="cs"/>
          <w:sz w:val="26"/>
          <w:szCs w:val="26"/>
          <w:rtl/>
        </w:rPr>
        <w:t>قل من الحد ال</w:t>
      </w:r>
      <w:r w:rsidR="00D26E1A">
        <w:rPr>
          <w:rFonts w:ascii="Simplified Arabic" w:hAnsi="Simplified Arabic" w:cs="Simplified Arabic" w:hint="cs"/>
          <w:sz w:val="26"/>
          <w:szCs w:val="26"/>
          <w:rtl/>
        </w:rPr>
        <w:t>أ</w:t>
      </w:r>
      <w:r w:rsidR="00170E76" w:rsidRPr="000A591F">
        <w:rPr>
          <w:rFonts w:ascii="Simplified Arabic" w:hAnsi="Simplified Arabic" w:cs="Simplified Arabic" w:hint="cs"/>
          <w:sz w:val="26"/>
          <w:szCs w:val="26"/>
          <w:rtl/>
        </w:rPr>
        <w:t xml:space="preserve">دنى المقترح من قبل منظمة الصحة العالمية والذي </w:t>
      </w:r>
      <w:r w:rsidR="00D26E1A">
        <w:rPr>
          <w:rFonts w:ascii="Simplified Arabic" w:hAnsi="Simplified Arabic" w:cs="Simplified Arabic" w:hint="cs"/>
          <w:sz w:val="26"/>
          <w:szCs w:val="26"/>
          <w:rtl/>
        </w:rPr>
        <w:t>أ</w:t>
      </w:r>
      <w:r w:rsidR="00170E76" w:rsidRPr="000A591F">
        <w:rPr>
          <w:rFonts w:ascii="Simplified Arabic" w:hAnsi="Simplified Arabic" w:cs="Simplified Arabic" w:hint="cs"/>
          <w:sz w:val="26"/>
          <w:szCs w:val="26"/>
          <w:rtl/>
        </w:rPr>
        <w:t xml:space="preserve">وصى ب 100 </w:t>
      </w:r>
      <w:r w:rsidR="00D26E1A">
        <w:rPr>
          <w:rFonts w:ascii="Simplified Arabic" w:hAnsi="Simplified Arabic" w:cs="Simplified Arabic" w:hint="cs"/>
          <w:sz w:val="26"/>
          <w:szCs w:val="26"/>
          <w:rtl/>
        </w:rPr>
        <w:t>ل</w:t>
      </w:r>
      <w:r w:rsidR="00170E76" w:rsidRPr="000A591F">
        <w:rPr>
          <w:rFonts w:ascii="Simplified Arabic" w:hAnsi="Simplified Arabic" w:cs="Simplified Arabic" w:hint="cs"/>
          <w:sz w:val="26"/>
          <w:szCs w:val="26"/>
          <w:rtl/>
        </w:rPr>
        <w:t>تر للفرد في اليوم</w:t>
      </w:r>
      <w:r w:rsidR="00D26E1A">
        <w:rPr>
          <w:rFonts w:ascii="Simplified Arabic" w:hAnsi="Simplified Arabic" w:cs="Simplified Arabic" w:hint="cs"/>
          <w:sz w:val="26"/>
          <w:szCs w:val="26"/>
          <w:rtl/>
        </w:rPr>
        <w:t>،</w:t>
      </w:r>
      <w:r w:rsidR="00170E76" w:rsidRPr="000A591F">
        <w:rPr>
          <w:rFonts w:ascii="Simplified Arabic" w:hAnsi="Simplified Arabic" w:cs="Simplified Arabic" w:hint="cs"/>
          <w:sz w:val="26"/>
          <w:szCs w:val="26"/>
          <w:rtl/>
        </w:rPr>
        <w:t xml:space="preserve"> وبناء على ما سبق نستنج </w:t>
      </w:r>
      <w:r w:rsidR="00125120" w:rsidRPr="000A591F">
        <w:rPr>
          <w:rFonts w:ascii="Simplified Arabic" w:hAnsi="Simplified Arabic" w:cs="Simplified Arabic" w:hint="cs"/>
          <w:sz w:val="26"/>
          <w:szCs w:val="26"/>
          <w:rtl/>
        </w:rPr>
        <w:t>حجم الضغط الكبير على البنية التحتية من شبكة الشوارع وشبكة الكهرباء والماء.</w:t>
      </w:r>
    </w:p>
    <w:p w14:paraId="68D471AD" w14:textId="0852BF7B" w:rsidR="00C735FB" w:rsidRPr="00C734FC" w:rsidRDefault="00966DF1" w:rsidP="00C734FC">
      <w:pPr>
        <w:bidi/>
        <w:spacing w:after="120" w:line="480" w:lineRule="atLeast"/>
        <w:rPr>
          <w:rFonts w:ascii="Simplified Arabic" w:hAnsi="Simplified Arabic" w:cs="Simplified Arabic"/>
          <w:b/>
          <w:bCs/>
          <w:sz w:val="26"/>
          <w:szCs w:val="26"/>
        </w:rPr>
      </w:pPr>
      <w:bookmarkStart w:id="57" w:name="_Hlk200354087"/>
      <w:r>
        <w:rPr>
          <w:rFonts w:ascii="Simplified Arabic" w:hAnsi="Simplified Arabic" w:cs="Simplified Arabic" w:hint="cs"/>
          <w:b/>
          <w:bCs/>
          <w:sz w:val="26"/>
          <w:szCs w:val="26"/>
          <w:rtl/>
        </w:rPr>
        <w:t>5.2</w:t>
      </w:r>
      <w:r w:rsidR="00C734FC">
        <w:rPr>
          <w:rFonts w:ascii="Simplified Arabic" w:hAnsi="Simplified Arabic" w:cs="Simplified Arabic" w:hint="cs"/>
          <w:b/>
          <w:bCs/>
          <w:sz w:val="26"/>
          <w:szCs w:val="26"/>
          <w:rtl/>
        </w:rPr>
        <w:t xml:space="preserve"> </w:t>
      </w:r>
      <w:bookmarkStart w:id="58" w:name="_Hlk200269570"/>
      <w:r w:rsidR="00251658">
        <w:rPr>
          <w:rFonts w:ascii="Simplified Arabic" w:hAnsi="Simplified Arabic" w:cs="Simplified Arabic" w:hint="cs"/>
          <w:b/>
          <w:bCs/>
          <w:sz w:val="26"/>
          <w:szCs w:val="26"/>
          <w:rtl/>
        </w:rPr>
        <w:t>النتائج المتعلقة ب</w:t>
      </w:r>
      <w:r w:rsidR="001E4FAA">
        <w:rPr>
          <w:rFonts w:ascii="Simplified Arabic" w:hAnsi="Simplified Arabic" w:cs="Simplified Arabic" w:hint="cs"/>
          <w:b/>
          <w:bCs/>
          <w:sz w:val="26"/>
          <w:szCs w:val="26"/>
          <w:rtl/>
        </w:rPr>
        <w:t>و</w:t>
      </w:r>
      <w:r w:rsidR="00C735FB" w:rsidRPr="00C734FC">
        <w:rPr>
          <w:rFonts w:ascii="Simplified Arabic" w:hAnsi="Simplified Arabic" w:cs="Simplified Arabic" w:hint="cs"/>
          <w:b/>
          <w:bCs/>
          <w:sz w:val="26"/>
          <w:szCs w:val="26"/>
          <w:rtl/>
        </w:rPr>
        <w:t xml:space="preserve">اقع </w:t>
      </w:r>
      <w:r w:rsidR="00251658">
        <w:rPr>
          <w:rFonts w:ascii="Simplified Arabic" w:hAnsi="Simplified Arabic" w:cs="Simplified Arabic" w:hint="cs"/>
          <w:b/>
          <w:bCs/>
          <w:sz w:val="26"/>
          <w:szCs w:val="26"/>
          <w:rtl/>
        </w:rPr>
        <w:t xml:space="preserve">القرى الفلسطينية ومراكزها </w:t>
      </w:r>
      <w:r w:rsidR="00C735FB" w:rsidRPr="00C734FC">
        <w:rPr>
          <w:rFonts w:ascii="Simplified Arabic" w:hAnsi="Simplified Arabic" w:cs="Simplified Arabic" w:hint="cs"/>
          <w:b/>
          <w:bCs/>
          <w:sz w:val="26"/>
          <w:szCs w:val="26"/>
          <w:rtl/>
        </w:rPr>
        <w:t>التاريخي</w:t>
      </w:r>
      <w:r w:rsidR="005C35DE">
        <w:rPr>
          <w:rFonts w:ascii="Simplified Arabic" w:hAnsi="Simplified Arabic" w:cs="Simplified Arabic" w:hint="cs"/>
          <w:b/>
          <w:bCs/>
          <w:sz w:val="26"/>
          <w:szCs w:val="26"/>
          <w:rtl/>
        </w:rPr>
        <w:t>ة</w:t>
      </w:r>
      <w:r w:rsidR="003824AA">
        <w:rPr>
          <w:rFonts w:ascii="Simplified Arabic" w:hAnsi="Simplified Arabic" w:cs="Simplified Arabic" w:hint="cs"/>
          <w:b/>
          <w:bCs/>
          <w:sz w:val="26"/>
          <w:szCs w:val="26"/>
          <w:rtl/>
        </w:rPr>
        <w:t xml:space="preserve"> </w:t>
      </w:r>
      <w:r w:rsidR="00B349A0">
        <w:rPr>
          <w:rFonts w:ascii="Simplified Arabic" w:hAnsi="Simplified Arabic" w:cs="Simplified Arabic"/>
          <w:b/>
          <w:bCs/>
          <w:sz w:val="26"/>
          <w:szCs w:val="26"/>
        </w:rPr>
        <w:t xml:space="preserve">  </w:t>
      </w:r>
      <w:bookmarkEnd w:id="58"/>
    </w:p>
    <w:bookmarkEnd w:id="57"/>
    <w:p w14:paraId="7B582BD2" w14:textId="483AE58A" w:rsidR="007425DD" w:rsidRDefault="000C529C" w:rsidP="00C734FC">
      <w:pPr>
        <w:bidi/>
        <w:spacing w:after="240" w:line="360" w:lineRule="auto"/>
        <w:rPr>
          <w:rFonts w:ascii="Simplified Arabic" w:hAnsi="Simplified Arabic" w:cs="Simplified Arabic"/>
          <w:sz w:val="26"/>
          <w:szCs w:val="26"/>
          <w:rtl/>
          <w:lang w:bidi="ar-JO"/>
        </w:rPr>
      </w:pPr>
      <w:r w:rsidRPr="00C734FC">
        <w:rPr>
          <w:rFonts w:ascii="Simplified Arabic" w:hAnsi="Simplified Arabic" w:cs="Simplified Arabic" w:hint="cs"/>
          <w:sz w:val="26"/>
          <w:szCs w:val="26"/>
          <w:rtl/>
        </w:rPr>
        <w:t xml:space="preserve">بدأت عملية التوسع خارج حدود </w:t>
      </w:r>
      <w:r w:rsidR="008C095A">
        <w:rPr>
          <w:rFonts w:ascii="Simplified Arabic" w:hAnsi="Simplified Arabic" w:cs="Simplified Arabic" w:hint="cs"/>
          <w:sz w:val="26"/>
          <w:szCs w:val="26"/>
          <w:rtl/>
        </w:rPr>
        <w:t>النواة العمرانية الأولى</w:t>
      </w:r>
      <w:r w:rsidRPr="00C734FC">
        <w:rPr>
          <w:rFonts w:ascii="Simplified Arabic" w:hAnsi="Simplified Arabic" w:cs="Simplified Arabic" w:hint="cs"/>
          <w:sz w:val="26"/>
          <w:szCs w:val="26"/>
          <w:rtl/>
        </w:rPr>
        <w:t xml:space="preserve"> في </w:t>
      </w:r>
      <w:r w:rsidR="00C734FC">
        <w:rPr>
          <w:rFonts w:ascii="Simplified Arabic" w:hAnsi="Simplified Arabic" w:cs="Simplified Arabic" w:hint="cs"/>
          <w:sz w:val="26"/>
          <w:szCs w:val="26"/>
          <w:rtl/>
        </w:rPr>
        <w:t>أ</w:t>
      </w:r>
      <w:r w:rsidRPr="00C734FC">
        <w:rPr>
          <w:rFonts w:ascii="Simplified Arabic" w:hAnsi="Simplified Arabic" w:cs="Simplified Arabic" w:hint="cs"/>
          <w:sz w:val="26"/>
          <w:szCs w:val="26"/>
          <w:rtl/>
        </w:rPr>
        <w:t xml:space="preserve">غلب قرى فلسطين في خمسينات القرن الماضي كما ذكرنا في </w:t>
      </w:r>
      <w:r w:rsidR="0068170A">
        <w:rPr>
          <w:rFonts w:ascii="Simplified Arabic" w:hAnsi="Simplified Arabic" w:cs="Simplified Arabic" w:hint="cs"/>
          <w:sz w:val="26"/>
          <w:szCs w:val="26"/>
          <w:rtl/>
        </w:rPr>
        <w:t>ال</w:t>
      </w:r>
      <w:r w:rsidRPr="00C734FC">
        <w:rPr>
          <w:rFonts w:ascii="Simplified Arabic" w:hAnsi="Simplified Arabic" w:cs="Simplified Arabic" w:hint="cs"/>
          <w:sz w:val="26"/>
          <w:szCs w:val="26"/>
          <w:rtl/>
        </w:rPr>
        <w:t>فصل</w:t>
      </w:r>
      <w:r w:rsidR="0068170A">
        <w:rPr>
          <w:rFonts w:ascii="Simplified Arabic" w:hAnsi="Simplified Arabic" w:cs="Simplified Arabic" w:hint="cs"/>
          <w:sz w:val="26"/>
          <w:szCs w:val="26"/>
          <w:rtl/>
        </w:rPr>
        <w:t xml:space="preserve"> الثالث من هذه الدراسة</w:t>
      </w:r>
      <w:r w:rsidR="008C095A">
        <w:rPr>
          <w:rFonts w:ascii="Simplified Arabic" w:hAnsi="Simplified Arabic" w:cs="Simplified Arabic" w:hint="cs"/>
          <w:sz w:val="26"/>
          <w:szCs w:val="26"/>
          <w:rtl/>
          <w:lang w:bidi="ar-JO"/>
        </w:rPr>
        <w:t>،</w:t>
      </w:r>
      <w:r w:rsidRPr="00C734FC">
        <w:rPr>
          <w:rFonts w:ascii="Simplified Arabic" w:hAnsi="Simplified Arabic" w:cs="Simplified Arabic" w:hint="cs"/>
          <w:sz w:val="26"/>
          <w:szCs w:val="26"/>
          <w:rtl/>
        </w:rPr>
        <w:t xml:space="preserve"> فقد </w:t>
      </w:r>
      <w:r w:rsidR="008C095A">
        <w:rPr>
          <w:rFonts w:ascii="Simplified Arabic" w:hAnsi="Simplified Arabic" w:cs="Simplified Arabic" w:hint="cs"/>
          <w:sz w:val="26"/>
          <w:szCs w:val="26"/>
          <w:rtl/>
        </w:rPr>
        <w:t>رافق</w:t>
      </w:r>
      <w:r w:rsidRPr="00C734FC">
        <w:rPr>
          <w:rFonts w:ascii="Simplified Arabic" w:hAnsi="Simplified Arabic" w:cs="Simplified Arabic" w:hint="cs"/>
          <w:sz w:val="26"/>
          <w:szCs w:val="26"/>
          <w:rtl/>
        </w:rPr>
        <w:t xml:space="preserve"> الزيادة في عدد السكان الحاجة </w:t>
      </w:r>
      <w:r w:rsidR="008C095A">
        <w:rPr>
          <w:rFonts w:ascii="Simplified Arabic" w:hAnsi="Simplified Arabic" w:cs="Simplified Arabic" w:hint="cs"/>
          <w:sz w:val="26"/>
          <w:szCs w:val="26"/>
          <w:rtl/>
        </w:rPr>
        <w:t>ل</w:t>
      </w:r>
      <w:r w:rsidRPr="00C734FC">
        <w:rPr>
          <w:rFonts w:ascii="Simplified Arabic" w:hAnsi="Simplified Arabic" w:cs="Simplified Arabic" w:hint="cs"/>
          <w:sz w:val="26"/>
          <w:szCs w:val="26"/>
          <w:rtl/>
        </w:rPr>
        <w:t>مساحات بناء جديدة</w:t>
      </w:r>
      <w:r w:rsidR="008C095A">
        <w:rPr>
          <w:rFonts w:ascii="Simplified Arabic" w:hAnsi="Simplified Arabic" w:cs="Simplified Arabic" w:hint="cs"/>
          <w:sz w:val="26"/>
          <w:szCs w:val="26"/>
          <w:rtl/>
        </w:rPr>
        <w:t>،</w:t>
      </w:r>
      <w:r w:rsidRPr="00C734FC">
        <w:rPr>
          <w:rFonts w:ascii="Simplified Arabic" w:hAnsi="Simplified Arabic" w:cs="Simplified Arabic" w:hint="cs"/>
          <w:sz w:val="26"/>
          <w:szCs w:val="26"/>
          <w:rtl/>
        </w:rPr>
        <w:t xml:space="preserve"> ورغم </w:t>
      </w:r>
      <w:r w:rsidR="00D4342D">
        <w:rPr>
          <w:rFonts w:ascii="Simplified Arabic" w:hAnsi="Simplified Arabic" w:cs="Simplified Arabic" w:hint="cs"/>
          <w:sz w:val="26"/>
          <w:szCs w:val="26"/>
          <w:rtl/>
          <w:lang w:bidi="ar-JO"/>
        </w:rPr>
        <w:t>أ</w:t>
      </w:r>
      <w:r w:rsidRPr="00C734FC">
        <w:rPr>
          <w:rFonts w:ascii="Simplified Arabic" w:hAnsi="Simplified Arabic" w:cs="Simplified Arabic" w:hint="cs"/>
          <w:sz w:val="26"/>
          <w:szCs w:val="26"/>
          <w:rtl/>
        </w:rPr>
        <w:t xml:space="preserve">ن المراحل التالية لهذه الفترة شملت تغيرات على الرقعة الممتدة خارج حدود المراكز التاريخية </w:t>
      </w:r>
      <w:r w:rsidR="008C095A">
        <w:rPr>
          <w:rFonts w:ascii="Simplified Arabic" w:hAnsi="Simplified Arabic" w:cs="Simplified Arabic" w:hint="cs"/>
          <w:sz w:val="26"/>
          <w:szCs w:val="26"/>
          <w:rtl/>
        </w:rPr>
        <w:t>إ</w:t>
      </w:r>
      <w:r w:rsidRPr="00C734FC">
        <w:rPr>
          <w:rFonts w:ascii="Simplified Arabic" w:hAnsi="Simplified Arabic" w:cs="Simplified Arabic" w:hint="cs"/>
          <w:sz w:val="26"/>
          <w:szCs w:val="26"/>
          <w:rtl/>
        </w:rPr>
        <w:t xml:space="preserve">لا </w:t>
      </w:r>
      <w:r w:rsidR="008C095A">
        <w:rPr>
          <w:rFonts w:ascii="Simplified Arabic" w:hAnsi="Simplified Arabic" w:cs="Simplified Arabic" w:hint="cs"/>
          <w:sz w:val="26"/>
          <w:szCs w:val="26"/>
          <w:rtl/>
        </w:rPr>
        <w:t>أ</w:t>
      </w:r>
      <w:r w:rsidRPr="00C734FC">
        <w:rPr>
          <w:rFonts w:ascii="Simplified Arabic" w:hAnsi="Simplified Arabic" w:cs="Simplified Arabic" w:hint="cs"/>
          <w:sz w:val="26"/>
          <w:szCs w:val="26"/>
          <w:rtl/>
        </w:rPr>
        <w:t>نه كان لها تأثير مباشر على هذه المراكز</w:t>
      </w:r>
      <w:r w:rsidR="008C095A">
        <w:rPr>
          <w:rFonts w:ascii="Simplified Arabic" w:hAnsi="Simplified Arabic" w:cs="Simplified Arabic" w:hint="cs"/>
          <w:sz w:val="26"/>
          <w:szCs w:val="26"/>
          <w:rtl/>
          <w:lang w:bidi="ar-JO"/>
        </w:rPr>
        <w:t>،</w:t>
      </w:r>
      <w:r w:rsidR="007425DD">
        <w:rPr>
          <w:rFonts w:ascii="Simplified Arabic" w:hAnsi="Simplified Arabic" w:cs="Simplified Arabic" w:hint="cs"/>
          <w:sz w:val="26"/>
          <w:szCs w:val="26"/>
          <w:rtl/>
          <w:lang w:bidi="ar-JO"/>
        </w:rPr>
        <w:t xml:space="preserve"> ويمكن تلخيص أهم ما توصلنا إليه من نتائج في هذا السياق بالنقاط التالية:</w:t>
      </w:r>
    </w:p>
    <w:p w14:paraId="37C81926" w14:textId="201A3778" w:rsidR="00C735FB" w:rsidRDefault="00345BAC">
      <w:pPr>
        <w:pStyle w:val="ListParagraph"/>
        <w:numPr>
          <w:ilvl w:val="0"/>
          <w:numId w:val="29"/>
        </w:num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t>عانت المراكز التاريخية بشكل عام</w:t>
      </w:r>
      <w:r w:rsidR="000C529C" w:rsidRPr="007425DD">
        <w:rPr>
          <w:rFonts w:ascii="Simplified Arabic" w:hAnsi="Simplified Arabic" w:cs="Simplified Arabic" w:hint="cs"/>
          <w:sz w:val="26"/>
          <w:szCs w:val="26"/>
          <w:rtl/>
        </w:rPr>
        <w:t xml:space="preserve"> من غياب </w:t>
      </w:r>
      <w:r w:rsidR="00966DF1" w:rsidRPr="007425DD">
        <w:rPr>
          <w:rFonts w:ascii="Simplified Arabic" w:hAnsi="Simplified Arabic" w:cs="Simplified Arabic" w:hint="cs"/>
          <w:sz w:val="26"/>
          <w:szCs w:val="26"/>
          <w:rtl/>
        </w:rPr>
        <w:t>الاهتمام</w:t>
      </w:r>
      <w:r w:rsidR="000C529C" w:rsidRPr="007425DD">
        <w:rPr>
          <w:rFonts w:ascii="Simplified Arabic" w:hAnsi="Simplified Arabic" w:cs="Simplified Arabic" w:hint="cs"/>
          <w:sz w:val="26"/>
          <w:szCs w:val="26"/>
          <w:rtl/>
        </w:rPr>
        <w:t xml:space="preserve"> والعناية من قبل أصحاب القرار والسكان على مر العقود المتتالية مما أدى الى تراجع أهميتها ومكانتها التاريخية والاجتماعية</w:t>
      </w:r>
      <w:r w:rsidR="008C095A" w:rsidRPr="007425DD">
        <w:rPr>
          <w:rFonts w:ascii="Simplified Arabic" w:hAnsi="Simplified Arabic" w:cs="Simplified Arabic" w:hint="cs"/>
          <w:sz w:val="26"/>
          <w:szCs w:val="26"/>
          <w:rtl/>
        </w:rPr>
        <w:t>،</w:t>
      </w:r>
      <w:r w:rsidR="00F02783" w:rsidRPr="007425DD">
        <w:rPr>
          <w:rFonts w:ascii="Simplified Arabic" w:hAnsi="Simplified Arabic" w:cs="Simplified Arabic" w:hint="cs"/>
          <w:sz w:val="26"/>
          <w:szCs w:val="26"/>
          <w:rtl/>
        </w:rPr>
        <w:t xml:space="preserve"> كما أدى غياب سلطة تخطيطية تعنى بها </w:t>
      </w:r>
      <w:r w:rsidR="008C095A" w:rsidRPr="007425DD">
        <w:rPr>
          <w:rFonts w:ascii="Simplified Arabic" w:hAnsi="Simplified Arabic" w:cs="Simplified Arabic" w:hint="cs"/>
          <w:sz w:val="26"/>
          <w:szCs w:val="26"/>
          <w:rtl/>
        </w:rPr>
        <w:t>إ</w:t>
      </w:r>
      <w:r w:rsidR="00F02783" w:rsidRPr="007425DD">
        <w:rPr>
          <w:rFonts w:ascii="Simplified Arabic" w:hAnsi="Simplified Arabic" w:cs="Simplified Arabic" w:hint="cs"/>
          <w:sz w:val="26"/>
          <w:szCs w:val="26"/>
          <w:rtl/>
        </w:rPr>
        <w:t xml:space="preserve">لى ظهور مشاكل حضرية وعمرانية </w:t>
      </w:r>
      <w:r w:rsidR="00C734FC" w:rsidRPr="007425DD">
        <w:rPr>
          <w:rFonts w:ascii="Simplified Arabic" w:hAnsi="Simplified Arabic" w:cs="Simplified Arabic" w:hint="cs"/>
          <w:sz w:val="26"/>
          <w:szCs w:val="26"/>
          <w:rtl/>
        </w:rPr>
        <w:t>تمثلت</w:t>
      </w:r>
      <w:r w:rsidR="00F02783" w:rsidRPr="007425DD">
        <w:rPr>
          <w:rFonts w:ascii="Simplified Arabic" w:hAnsi="Simplified Arabic" w:cs="Simplified Arabic" w:hint="cs"/>
          <w:sz w:val="26"/>
          <w:szCs w:val="26"/>
          <w:rtl/>
        </w:rPr>
        <w:t xml:space="preserve"> بهدم العديد من </w:t>
      </w:r>
      <w:r w:rsidR="00C734FC" w:rsidRPr="007425DD">
        <w:rPr>
          <w:rFonts w:ascii="Simplified Arabic" w:hAnsi="Simplified Arabic" w:cs="Simplified Arabic" w:hint="cs"/>
          <w:sz w:val="26"/>
          <w:szCs w:val="26"/>
          <w:rtl/>
        </w:rPr>
        <w:t>أبنيتها</w:t>
      </w:r>
      <w:r w:rsidR="00F02783" w:rsidRPr="007425DD">
        <w:rPr>
          <w:rFonts w:ascii="Simplified Arabic" w:hAnsi="Simplified Arabic" w:cs="Simplified Arabic" w:hint="cs"/>
          <w:sz w:val="26"/>
          <w:szCs w:val="26"/>
          <w:rtl/>
        </w:rPr>
        <w:t xml:space="preserve"> وهجر</w:t>
      </w:r>
      <w:r w:rsidR="00C734FC" w:rsidRPr="007425DD">
        <w:rPr>
          <w:rFonts w:ascii="Simplified Arabic" w:hAnsi="Simplified Arabic" w:cs="Simplified Arabic" w:hint="cs"/>
          <w:sz w:val="26"/>
          <w:szCs w:val="26"/>
          <w:rtl/>
        </w:rPr>
        <w:t xml:space="preserve"> </w:t>
      </w:r>
      <w:r w:rsidR="00D4342D">
        <w:rPr>
          <w:rFonts w:ascii="Simplified Arabic" w:hAnsi="Simplified Arabic" w:cs="Simplified Arabic" w:hint="cs"/>
          <w:sz w:val="26"/>
          <w:szCs w:val="26"/>
          <w:rtl/>
        </w:rPr>
        <w:t>ا</w:t>
      </w:r>
      <w:r w:rsidR="00C734FC" w:rsidRPr="007425DD">
        <w:rPr>
          <w:rFonts w:ascii="Simplified Arabic" w:hAnsi="Simplified Arabic" w:cs="Simplified Arabic" w:hint="cs"/>
          <w:sz w:val="26"/>
          <w:szCs w:val="26"/>
          <w:rtl/>
        </w:rPr>
        <w:t>جز</w:t>
      </w:r>
      <w:r w:rsidR="00D4342D">
        <w:rPr>
          <w:rFonts w:ascii="Simplified Arabic" w:hAnsi="Simplified Arabic" w:cs="Simplified Arabic" w:hint="cs"/>
          <w:sz w:val="26"/>
          <w:szCs w:val="26"/>
          <w:rtl/>
        </w:rPr>
        <w:t>ا</w:t>
      </w:r>
      <w:r w:rsidR="00C734FC" w:rsidRPr="007425DD">
        <w:rPr>
          <w:rFonts w:ascii="Simplified Arabic" w:hAnsi="Simplified Arabic" w:cs="Simplified Arabic" w:hint="cs"/>
          <w:sz w:val="26"/>
          <w:szCs w:val="26"/>
          <w:rtl/>
        </w:rPr>
        <w:t>ء أخر</w:t>
      </w:r>
      <w:r w:rsidR="00D4342D">
        <w:rPr>
          <w:rFonts w:ascii="Simplified Arabic" w:hAnsi="Simplified Arabic" w:cs="Simplified Arabic" w:hint="cs"/>
          <w:sz w:val="26"/>
          <w:szCs w:val="26"/>
          <w:rtl/>
        </w:rPr>
        <w:t>ى</w:t>
      </w:r>
      <w:r w:rsidR="002C0ED7">
        <w:rPr>
          <w:rFonts w:ascii="Simplified Arabic" w:hAnsi="Simplified Arabic" w:cs="Simplified Arabic" w:hint="cs"/>
          <w:sz w:val="26"/>
          <w:szCs w:val="26"/>
          <w:rtl/>
        </w:rPr>
        <w:t xml:space="preserve">، كما أصبحت </w:t>
      </w:r>
      <w:r w:rsidR="00A7181E">
        <w:rPr>
          <w:rFonts w:ascii="Simplified Arabic" w:hAnsi="Simplified Arabic" w:cs="Simplified Arabic" w:hint="cs"/>
          <w:sz w:val="26"/>
          <w:szCs w:val="26"/>
          <w:rtl/>
        </w:rPr>
        <w:t xml:space="preserve">هذه المراكز تعاني من العديد من </w:t>
      </w:r>
      <w:r w:rsidR="00966DF1">
        <w:rPr>
          <w:rFonts w:ascii="Simplified Arabic" w:hAnsi="Simplified Arabic" w:cs="Simplified Arabic" w:hint="cs"/>
          <w:sz w:val="26"/>
          <w:szCs w:val="26"/>
          <w:rtl/>
        </w:rPr>
        <w:t>المشاكل</w:t>
      </w:r>
      <w:r w:rsidR="00A7181E">
        <w:rPr>
          <w:rFonts w:ascii="Simplified Arabic" w:hAnsi="Simplified Arabic" w:cs="Simplified Arabic" w:hint="cs"/>
          <w:sz w:val="26"/>
          <w:szCs w:val="26"/>
          <w:rtl/>
        </w:rPr>
        <w:t xml:space="preserve"> الخدماتية والاجتماعية وأحيانا الصحية والبيئية في العديد من القرى الفلسطينية.</w:t>
      </w:r>
    </w:p>
    <w:p w14:paraId="58828DA7" w14:textId="0B5DF768" w:rsidR="00A7181E" w:rsidRDefault="00A7181E">
      <w:pPr>
        <w:pStyle w:val="ListParagraph"/>
        <w:numPr>
          <w:ilvl w:val="0"/>
          <w:numId w:val="29"/>
        </w:num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t xml:space="preserve">أدى غياب الوعي الثقافي والعمراني لدى المجتمع وعدم إدراكه لمدى أهمية المباني والمراكز التاريخية إلى ظهور مشاكل تمثلت بالحاق أضرار بالبيئة العمرانية نتيجة سوء الاستخدام وتغير الاستعمالات والاضافة والتدخلات التي </w:t>
      </w:r>
      <w:r w:rsidR="00966DF1">
        <w:rPr>
          <w:rFonts w:ascii="Simplified Arabic" w:hAnsi="Simplified Arabic" w:cs="Simplified Arabic" w:hint="cs"/>
          <w:sz w:val="26"/>
          <w:szCs w:val="26"/>
          <w:rtl/>
        </w:rPr>
        <w:t>لا تخض</w:t>
      </w:r>
      <w:r w:rsidR="00966DF1">
        <w:rPr>
          <w:rFonts w:ascii="Simplified Arabic" w:hAnsi="Simplified Arabic" w:cs="Simplified Arabic" w:hint="eastAsia"/>
          <w:sz w:val="26"/>
          <w:szCs w:val="26"/>
          <w:rtl/>
        </w:rPr>
        <w:t>ع</w:t>
      </w:r>
      <w:r>
        <w:rPr>
          <w:rFonts w:ascii="Simplified Arabic" w:hAnsi="Simplified Arabic" w:cs="Simplified Arabic" w:hint="cs"/>
          <w:sz w:val="26"/>
          <w:szCs w:val="26"/>
          <w:rtl/>
        </w:rPr>
        <w:t xml:space="preserve"> للدراسات والخطط القائمة على أسس علمية.</w:t>
      </w:r>
    </w:p>
    <w:p w14:paraId="609C9909" w14:textId="3DE1D7CD" w:rsidR="00673879" w:rsidRPr="00673879" w:rsidRDefault="00F46053">
      <w:pPr>
        <w:pStyle w:val="ListParagraph"/>
        <w:numPr>
          <w:ilvl w:val="0"/>
          <w:numId w:val="29"/>
        </w:num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lastRenderedPageBreak/>
        <w:t xml:space="preserve">تعاني مراكز القرى من مشاكل في مناطق الالتقاء بينها وبين التوسعات الحديثة، فبعض المراكز لم يعد </w:t>
      </w:r>
      <w:r w:rsidR="00966DF1">
        <w:rPr>
          <w:rFonts w:ascii="Simplified Arabic" w:hAnsi="Simplified Arabic" w:cs="Simplified Arabic" w:hint="cs"/>
          <w:sz w:val="26"/>
          <w:szCs w:val="26"/>
          <w:rtl/>
        </w:rPr>
        <w:t>بالإمكان</w:t>
      </w:r>
      <w:r>
        <w:rPr>
          <w:rFonts w:ascii="Simplified Arabic" w:hAnsi="Simplified Arabic" w:cs="Simplified Arabic" w:hint="cs"/>
          <w:sz w:val="26"/>
          <w:szCs w:val="26"/>
          <w:rtl/>
        </w:rPr>
        <w:t xml:space="preserve"> تميز حدود واضحة لها، كما تم انتقال مركز القرية من منطقة النواة الاولى إلى مناطق التوسع الجديد.</w:t>
      </w:r>
    </w:p>
    <w:p w14:paraId="43BB17AB" w14:textId="13D8CF64" w:rsidR="00673879" w:rsidRPr="00A15F3D" w:rsidRDefault="00673879" w:rsidP="00A15F3D">
      <w:pPr>
        <w:pStyle w:val="ListParagraph"/>
        <w:numPr>
          <w:ilvl w:val="0"/>
          <w:numId w:val="29"/>
        </w:numPr>
        <w:bidi/>
        <w:spacing w:after="240" w:line="360" w:lineRule="auto"/>
        <w:rPr>
          <w:rFonts w:ascii="Simplified Arabic" w:hAnsi="Simplified Arabic" w:cs="Simplified Arabic"/>
          <w:sz w:val="26"/>
          <w:szCs w:val="26"/>
          <w:lang w:bidi="ar-JO"/>
        </w:rPr>
      </w:pPr>
      <w:r>
        <w:rPr>
          <w:rFonts w:ascii="Simplified Arabic" w:hAnsi="Simplified Arabic" w:cs="Simplified Arabic" w:hint="cs"/>
          <w:sz w:val="26"/>
          <w:szCs w:val="26"/>
          <w:rtl/>
          <w:lang w:bidi="ar-JO"/>
        </w:rPr>
        <w:t xml:space="preserve">رغم ما مرت به قرانا من تغيرات إلا أنها </w:t>
      </w:r>
      <w:r w:rsidR="00C72813" w:rsidRPr="00994AAC">
        <w:rPr>
          <w:rFonts w:ascii="Simplified Arabic" w:hAnsi="Simplified Arabic" w:cs="Simplified Arabic" w:hint="cs"/>
          <w:sz w:val="26"/>
          <w:szCs w:val="26"/>
          <w:rtl/>
          <w:lang w:bidi="ar-JO"/>
        </w:rPr>
        <w:t>لازالت</w:t>
      </w:r>
      <w:r>
        <w:rPr>
          <w:rFonts w:ascii="Simplified Arabic" w:hAnsi="Simplified Arabic" w:cs="Simplified Arabic" w:hint="cs"/>
          <w:sz w:val="26"/>
          <w:szCs w:val="26"/>
          <w:rtl/>
          <w:lang w:bidi="ar-JO"/>
        </w:rPr>
        <w:t xml:space="preserve"> تحتفظ العديد من القرى الفلسطينية بالمراكز التاريخية التي تعتبر النواة الأولى في تكوينها، وتختزل هذه المراكز قيمة تاريخية وارث عمراني كبيران رغم </w:t>
      </w:r>
      <w:r w:rsidRPr="00673879">
        <w:rPr>
          <w:rFonts w:ascii="Simplified Arabic" w:hAnsi="Simplified Arabic" w:cs="Simplified Arabic" w:hint="cs"/>
          <w:sz w:val="26"/>
          <w:szCs w:val="26"/>
          <w:rtl/>
        </w:rPr>
        <w:t>قسوة عجلة الحداثة التي احاطت بكل المجتمعات الريفية</w:t>
      </w:r>
      <w:r>
        <w:rPr>
          <w:rFonts w:ascii="Simplified Arabic" w:hAnsi="Simplified Arabic" w:cs="Simplified Arabic" w:hint="cs"/>
          <w:sz w:val="26"/>
          <w:szCs w:val="26"/>
          <w:rtl/>
        </w:rPr>
        <w:t xml:space="preserve">، </w:t>
      </w:r>
      <w:r w:rsidRPr="00673879">
        <w:rPr>
          <w:rFonts w:ascii="Simplified Arabic" w:hAnsi="Simplified Arabic" w:cs="Simplified Arabic" w:hint="cs"/>
          <w:sz w:val="26"/>
          <w:szCs w:val="26"/>
          <w:rtl/>
        </w:rPr>
        <w:t xml:space="preserve">فعند المرور بأي قرية من قرانا لازال </w:t>
      </w:r>
      <w:r w:rsidR="00966DF1" w:rsidRPr="00673879">
        <w:rPr>
          <w:rFonts w:ascii="Simplified Arabic" w:hAnsi="Simplified Arabic" w:cs="Simplified Arabic" w:hint="cs"/>
          <w:sz w:val="26"/>
          <w:szCs w:val="26"/>
          <w:rtl/>
        </w:rPr>
        <w:t>باستطاعتنا</w:t>
      </w:r>
      <w:r w:rsidRPr="00673879">
        <w:rPr>
          <w:rFonts w:ascii="Simplified Arabic" w:hAnsi="Simplified Arabic" w:cs="Simplified Arabic" w:hint="cs"/>
          <w:sz w:val="26"/>
          <w:szCs w:val="26"/>
          <w:rtl/>
        </w:rPr>
        <w:t xml:space="preserve"> تميز مركزها التاريخي من خلال الأبنية الحجرية التقليدية، كما يمكن ملاحظة اختلاف درجة تأثر بعض المراكز عن الاخرى بسبب اختلاف بعض عوامل التغير</w:t>
      </w:r>
      <w:r>
        <w:rPr>
          <w:rFonts w:ascii="Simplified Arabic" w:hAnsi="Simplified Arabic" w:cs="Simplified Arabic" w:hint="cs"/>
          <w:sz w:val="26"/>
          <w:szCs w:val="26"/>
          <w:rtl/>
        </w:rPr>
        <w:t xml:space="preserve">، فبعض المراكز </w:t>
      </w:r>
      <w:r w:rsidRPr="00673879">
        <w:rPr>
          <w:rFonts w:ascii="Simplified Arabic" w:hAnsi="Simplified Arabic" w:cs="Simplified Arabic" w:hint="cs"/>
          <w:sz w:val="26"/>
          <w:szCs w:val="26"/>
          <w:rtl/>
          <w:lang w:bidi="ar-JO"/>
        </w:rPr>
        <w:t xml:space="preserve">فقدت أجزاء كبيرة من نسيجها جراء الهدم </w:t>
      </w:r>
      <w:r w:rsidR="00966DF1" w:rsidRPr="00673879">
        <w:rPr>
          <w:rFonts w:ascii="Simplified Arabic" w:hAnsi="Simplified Arabic" w:cs="Simplified Arabic" w:hint="cs"/>
          <w:sz w:val="26"/>
          <w:szCs w:val="26"/>
          <w:rtl/>
          <w:lang w:bidi="ar-JO"/>
        </w:rPr>
        <w:t>والإزالة</w:t>
      </w:r>
      <w:r w:rsidRPr="00673879">
        <w:rPr>
          <w:rFonts w:ascii="Simplified Arabic" w:hAnsi="Simplified Arabic" w:cs="Simplified Arabic" w:hint="cs"/>
          <w:sz w:val="26"/>
          <w:szCs w:val="26"/>
          <w:rtl/>
          <w:lang w:bidi="ar-JO"/>
        </w:rPr>
        <w:t xml:space="preserve"> العشوائية، و</w:t>
      </w:r>
      <w:r>
        <w:rPr>
          <w:rFonts w:ascii="Simplified Arabic" w:hAnsi="Simplified Arabic" w:cs="Simplified Arabic" w:hint="cs"/>
          <w:sz w:val="26"/>
          <w:szCs w:val="26"/>
          <w:rtl/>
          <w:lang w:bidi="ar-JO"/>
        </w:rPr>
        <w:t xml:space="preserve">بعضها </w:t>
      </w:r>
      <w:r w:rsidRPr="00673879">
        <w:rPr>
          <w:rFonts w:ascii="Simplified Arabic" w:hAnsi="Simplified Arabic" w:cs="Simplified Arabic" w:hint="cs"/>
          <w:sz w:val="26"/>
          <w:szCs w:val="26"/>
          <w:rtl/>
          <w:lang w:bidi="ar-JO"/>
        </w:rPr>
        <w:t xml:space="preserve">تعرض إلى تشوهات تمثلت بالتدخلات المعمارية من أضافة طوابق أخرى أو ترميمها بمواد مستحدثة لا تتوافق معها. </w:t>
      </w:r>
    </w:p>
    <w:p w14:paraId="6A56AF42" w14:textId="3DA6EE54" w:rsidR="00345BAC" w:rsidRPr="00B82DA4" w:rsidRDefault="00D4342D">
      <w:pPr>
        <w:pStyle w:val="ListParagraph"/>
        <w:numPr>
          <w:ilvl w:val="0"/>
          <w:numId w:val="29"/>
        </w:numPr>
        <w:bidi/>
        <w:spacing w:after="240" w:line="360" w:lineRule="auto"/>
        <w:rPr>
          <w:rFonts w:ascii="Simplified Arabic" w:hAnsi="Simplified Arabic" w:cs="Simplified Arabic"/>
          <w:sz w:val="26"/>
          <w:szCs w:val="26"/>
        </w:rPr>
      </w:pPr>
      <w:r w:rsidRPr="00B82DA4">
        <w:rPr>
          <w:rFonts w:ascii="Simplified Arabic" w:hAnsi="Simplified Arabic" w:cs="Simplified Arabic" w:hint="cs"/>
          <w:sz w:val="26"/>
          <w:szCs w:val="26"/>
          <w:rtl/>
        </w:rPr>
        <w:t xml:space="preserve">التغيرات العمرانية الملموسة في القرى الفلسطينية والمتمثلة في اختلاف مواد وانماط البناء بين المراكز التاريخية والتوسعات الحديثة حولها، هو انعكاس لتغيرات </w:t>
      </w:r>
      <w:r w:rsidR="00B82DA4" w:rsidRPr="00B82DA4">
        <w:rPr>
          <w:rFonts w:ascii="Simplified Arabic" w:hAnsi="Simplified Arabic" w:cs="Simplified Arabic" w:hint="cs"/>
          <w:sz w:val="26"/>
          <w:szCs w:val="26"/>
          <w:rtl/>
        </w:rPr>
        <w:t>اجتماعية واقتصادية وسياسية وامنية، حيث قلت الروابط الاجتماعية عندما قلت الكثافة العمرانية وتباعدت المباني عن بعضها، كما تغير شكل المنازل ولم يعد هناك حاجة لاماكن تخزين المنتجات الزراعية والثروة الحيوانية عندما تغيرت وسائل الانتاج فلم تعد الزراعة هي المصدر الوحيد للعيش</w:t>
      </w:r>
      <w:r w:rsidR="00B82DA4">
        <w:rPr>
          <w:rFonts w:ascii="Simplified Arabic" w:hAnsi="Simplified Arabic" w:cs="Simplified Arabic" w:hint="cs"/>
          <w:sz w:val="26"/>
          <w:szCs w:val="26"/>
          <w:rtl/>
        </w:rPr>
        <w:t>.</w:t>
      </w:r>
    </w:p>
    <w:p w14:paraId="406FF382" w14:textId="127C72FA" w:rsidR="00B82DA4" w:rsidRDefault="00DB0E7A">
      <w:pPr>
        <w:pStyle w:val="ListParagraph"/>
        <w:numPr>
          <w:ilvl w:val="0"/>
          <w:numId w:val="29"/>
        </w:num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t xml:space="preserve">رافق العقود الماضية تغيرات في متطلبات واحتياجات سكان القرى، مما أدى إلى ظهور أنواع جديدة من المباني في أماكن التوسع الحاصل خارج حدود المراكز، مثل البلديات والمحاكم والمدارس والأبنية </w:t>
      </w:r>
      <w:r w:rsidR="00452796">
        <w:rPr>
          <w:rFonts w:ascii="Simplified Arabic" w:hAnsi="Simplified Arabic" w:cs="Simplified Arabic" w:hint="cs"/>
          <w:sz w:val="26"/>
          <w:szCs w:val="26"/>
          <w:rtl/>
        </w:rPr>
        <w:t xml:space="preserve">التجارية </w:t>
      </w:r>
      <w:r>
        <w:rPr>
          <w:rFonts w:ascii="Simplified Arabic" w:hAnsi="Simplified Arabic" w:cs="Simplified Arabic" w:hint="cs"/>
          <w:sz w:val="26"/>
          <w:szCs w:val="26"/>
          <w:rtl/>
        </w:rPr>
        <w:t>وغيرها من المكونات العمرانية ذات الوظائف الخدماتية المختلفة، مما ساهم في تراجع أهمية المراكز التاريخية التي لم تعد تلبي الاحتياجات الحياتية الجديدة</w:t>
      </w:r>
      <w:r w:rsidR="00452796">
        <w:rPr>
          <w:rFonts w:ascii="Simplified Arabic" w:hAnsi="Simplified Arabic" w:cs="Simplified Arabic" w:hint="cs"/>
          <w:sz w:val="26"/>
          <w:szCs w:val="26"/>
          <w:rtl/>
        </w:rPr>
        <w:t xml:space="preserve">، </w:t>
      </w:r>
      <w:r w:rsidR="00CA7EF6">
        <w:rPr>
          <w:rFonts w:ascii="Simplified Arabic" w:hAnsi="Simplified Arabic" w:cs="Simplified Arabic" w:hint="cs"/>
          <w:sz w:val="26"/>
          <w:szCs w:val="26"/>
          <w:rtl/>
        </w:rPr>
        <w:t>و</w:t>
      </w:r>
      <w:r w:rsidR="00452796">
        <w:rPr>
          <w:rFonts w:ascii="Simplified Arabic" w:hAnsi="Simplified Arabic" w:cs="Simplified Arabic" w:hint="cs"/>
          <w:sz w:val="26"/>
          <w:szCs w:val="26"/>
          <w:rtl/>
        </w:rPr>
        <w:t>هجرت الدواوين والدكاكين</w:t>
      </w:r>
      <w:r w:rsidR="00CA7EF6">
        <w:rPr>
          <w:rFonts w:ascii="Simplified Arabic" w:hAnsi="Simplified Arabic" w:cs="Simplified Arabic" w:hint="cs"/>
          <w:sz w:val="26"/>
          <w:szCs w:val="26"/>
          <w:rtl/>
        </w:rPr>
        <w:t xml:space="preserve"> الموجودة في المراكز التاريخية.</w:t>
      </w:r>
      <w:r w:rsidR="00452796">
        <w:rPr>
          <w:rFonts w:ascii="Simplified Arabic" w:hAnsi="Simplified Arabic" w:cs="Simplified Arabic" w:hint="cs"/>
          <w:sz w:val="26"/>
          <w:szCs w:val="26"/>
          <w:rtl/>
        </w:rPr>
        <w:t xml:space="preserve"> </w:t>
      </w:r>
    </w:p>
    <w:p w14:paraId="620372F1" w14:textId="49E17FD9" w:rsidR="00DB0E7A" w:rsidRDefault="00D46C59">
      <w:pPr>
        <w:pStyle w:val="ListParagraph"/>
        <w:numPr>
          <w:ilvl w:val="0"/>
          <w:numId w:val="29"/>
        </w:num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lastRenderedPageBreak/>
        <w:t xml:space="preserve">كما أدت العولمة والحداثة إلى تغير أنماط حياة سكان القرى الأمر الذي انعكس على دور بعض الفراغات العمرانية </w:t>
      </w:r>
      <w:r w:rsidR="00655E5E">
        <w:rPr>
          <w:rFonts w:ascii="Simplified Arabic" w:hAnsi="Simplified Arabic" w:cs="Simplified Arabic" w:hint="cs"/>
          <w:sz w:val="26"/>
          <w:szCs w:val="26"/>
          <w:rtl/>
        </w:rPr>
        <w:t>التي شكلت مراكز القرى</w:t>
      </w:r>
      <w:r>
        <w:rPr>
          <w:rFonts w:ascii="Simplified Arabic" w:hAnsi="Simplified Arabic" w:cs="Simplified Arabic" w:hint="cs"/>
          <w:sz w:val="26"/>
          <w:szCs w:val="26"/>
          <w:rtl/>
        </w:rPr>
        <w:t xml:space="preserve">، فاحتلت الاله مكان عمل ساحات البيادر مما أدى إلى اختفائها من المشهد الحضري للقرى، كما </w:t>
      </w:r>
      <w:r w:rsidR="00A15F3D">
        <w:rPr>
          <w:rFonts w:ascii="Simplified Arabic" w:hAnsi="Simplified Arabic" w:cs="Simplified Arabic" w:hint="cs"/>
          <w:sz w:val="26"/>
          <w:szCs w:val="26"/>
          <w:rtl/>
        </w:rPr>
        <w:t>استبدلت</w:t>
      </w:r>
      <w:r w:rsidR="00452796">
        <w:rPr>
          <w:rFonts w:ascii="Simplified Arabic" w:hAnsi="Simplified Arabic" w:cs="Simplified Arabic" w:hint="cs"/>
          <w:sz w:val="26"/>
          <w:szCs w:val="26"/>
          <w:rtl/>
        </w:rPr>
        <w:t xml:space="preserve"> ابار المياه بشبكة المياه </w:t>
      </w:r>
      <w:r w:rsidR="00A15F3D">
        <w:rPr>
          <w:rFonts w:ascii="Simplified Arabic" w:hAnsi="Simplified Arabic" w:cs="Simplified Arabic" w:hint="cs"/>
          <w:sz w:val="26"/>
          <w:szCs w:val="26"/>
          <w:rtl/>
        </w:rPr>
        <w:t>الجديدة</w:t>
      </w:r>
      <w:r w:rsidR="00452796">
        <w:rPr>
          <w:rFonts w:ascii="Simplified Arabic" w:hAnsi="Simplified Arabic" w:cs="Simplified Arabic" w:hint="cs"/>
          <w:sz w:val="26"/>
          <w:szCs w:val="26"/>
          <w:rtl/>
        </w:rPr>
        <w:t xml:space="preserve"> التي تصل إلى كل منازل القرية،</w:t>
      </w:r>
      <w:r w:rsidR="00CA7EF6">
        <w:rPr>
          <w:rFonts w:ascii="Simplified Arabic" w:hAnsi="Simplified Arabic" w:cs="Simplified Arabic" w:hint="cs"/>
          <w:sz w:val="26"/>
          <w:szCs w:val="26"/>
          <w:rtl/>
        </w:rPr>
        <w:t xml:space="preserve"> </w:t>
      </w:r>
      <w:r w:rsidR="00A15F3D">
        <w:rPr>
          <w:rFonts w:ascii="Simplified Arabic" w:hAnsi="Simplified Arabic" w:cs="Simplified Arabic" w:hint="cs"/>
          <w:sz w:val="26"/>
          <w:szCs w:val="26"/>
          <w:rtl/>
        </w:rPr>
        <w:t>واستبدلت</w:t>
      </w:r>
      <w:r w:rsidR="00655E5E">
        <w:rPr>
          <w:rFonts w:ascii="Simplified Arabic" w:hAnsi="Simplified Arabic" w:cs="Simplified Arabic" w:hint="cs"/>
          <w:sz w:val="26"/>
          <w:szCs w:val="26"/>
          <w:rtl/>
        </w:rPr>
        <w:t xml:space="preserve"> الاله عمل حجر البد المستخدم في عصر الزيتون، فاستبدلت أماكن عصر الزيتون الموجودة في المراكز </w:t>
      </w:r>
      <w:r w:rsidR="00966DF1">
        <w:rPr>
          <w:rFonts w:ascii="Simplified Arabic" w:hAnsi="Simplified Arabic" w:cs="Simplified Arabic" w:hint="cs"/>
          <w:sz w:val="26"/>
          <w:szCs w:val="26"/>
          <w:rtl/>
        </w:rPr>
        <w:t>بالبركسات</w:t>
      </w:r>
      <w:r w:rsidR="00655E5E">
        <w:rPr>
          <w:rFonts w:ascii="Simplified Arabic" w:hAnsi="Simplified Arabic" w:cs="Simplified Arabic" w:hint="cs"/>
          <w:sz w:val="26"/>
          <w:szCs w:val="26"/>
          <w:rtl/>
        </w:rPr>
        <w:t xml:space="preserve"> والأبنية الكبيرة والتي تتسع </w:t>
      </w:r>
      <w:r w:rsidR="00966DF1">
        <w:rPr>
          <w:rFonts w:ascii="Simplified Arabic" w:hAnsi="Simplified Arabic" w:cs="Simplified Arabic" w:hint="cs"/>
          <w:sz w:val="26"/>
          <w:szCs w:val="26"/>
          <w:rtl/>
        </w:rPr>
        <w:t>لآلات</w:t>
      </w:r>
      <w:r w:rsidR="00655E5E">
        <w:rPr>
          <w:rFonts w:ascii="Simplified Arabic" w:hAnsi="Simplified Arabic" w:cs="Simplified Arabic" w:hint="cs"/>
          <w:sz w:val="26"/>
          <w:szCs w:val="26"/>
          <w:rtl/>
        </w:rPr>
        <w:t xml:space="preserve"> عصر الزيتون الحديثة.</w:t>
      </w:r>
      <w:r w:rsidR="00CA7EF6">
        <w:rPr>
          <w:rFonts w:ascii="Simplified Arabic" w:hAnsi="Simplified Arabic" w:cs="Simplified Arabic" w:hint="cs"/>
          <w:sz w:val="26"/>
          <w:szCs w:val="26"/>
          <w:rtl/>
        </w:rPr>
        <w:t xml:space="preserve"> </w:t>
      </w:r>
    </w:p>
    <w:p w14:paraId="21611B21" w14:textId="635D1C1B" w:rsidR="00D46C59" w:rsidRDefault="00417158">
      <w:pPr>
        <w:pStyle w:val="ListParagraph"/>
        <w:numPr>
          <w:ilvl w:val="0"/>
          <w:numId w:val="29"/>
        </w:num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t xml:space="preserve">رافق التغيرات العمرانية الحاصلة في أماكن التوسع الجديد تغيرات تخطيطية حضرية مختلفة، فتغيرت </w:t>
      </w:r>
      <w:r w:rsidR="00A15F3D">
        <w:rPr>
          <w:rFonts w:ascii="Simplified Arabic" w:hAnsi="Simplified Arabic" w:cs="Simplified Arabic" w:hint="cs"/>
          <w:sz w:val="26"/>
          <w:szCs w:val="26"/>
          <w:rtl/>
          <w:lang w:bidi="ar-JO"/>
        </w:rPr>
        <w:t>استخدامات</w:t>
      </w:r>
      <w:r w:rsidR="00404899">
        <w:rPr>
          <w:rFonts w:ascii="Simplified Arabic" w:hAnsi="Simplified Arabic" w:cs="Simplified Arabic" w:hint="cs"/>
          <w:sz w:val="26"/>
          <w:szCs w:val="26"/>
          <w:rtl/>
          <w:lang w:bidi="ar-JO"/>
        </w:rPr>
        <w:t xml:space="preserve"> الأراضي وطرق توزيعها، فظهور </w:t>
      </w:r>
      <w:r w:rsidR="00A15F3D">
        <w:rPr>
          <w:rFonts w:ascii="Simplified Arabic" w:hAnsi="Simplified Arabic" w:cs="Simplified Arabic" w:hint="cs"/>
          <w:sz w:val="26"/>
          <w:szCs w:val="26"/>
          <w:rtl/>
          <w:lang w:bidi="ar-JO"/>
        </w:rPr>
        <w:t>احتياجات</w:t>
      </w:r>
      <w:r w:rsidR="00404899">
        <w:rPr>
          <w:rFonts w:ascii="Simplified Arabic" w:hAnsi="Simplified Arabic" w:cs="Simplified Arabic" w:hint="cs"/>
          <w:sz w:val="26"/>
          <w:szCs w:val="26"/>
          <w:rtl/>
          <w:lang w:bidi="ar-JO"/>
        </w:rPr>
        <w:t xml:space="preserve"> جديدة كما أسلفنا رافقه استخدامات جديدة للأراضي، كما تبين لنا بعد دراسة التوسع في قرية بديا فإن توزيع استخدامات الارضي واماكن التوسع الجديد كانت تحددها عوامل مختلفة مثل الطرق الجديدة وسياسات الاحتلال </w:t>
      </w:r>
      <w:r w:rsidR="00A15F3D">
        <w:rPr>
          <w:rFonts w:ascii="Simplified Arabic" w:hAnsi="Simplified Arabic" w:cs="Simplified Arabic" w:hint="cs"/>
          <w:sz w:val="26"/>
          <w:szCs w:val="26"/>
          <w:rtl/>
          <w:lang w:bidi="ar-JO"/>
        </w:rPr>
        <w:t>الإسرائيل</w:t>
      </w:r>
      <w:r w:rsidR="00A15F3D">
        <w:rPr>
          <w:rFonts w:ascii="Simplified Arabic" w:hAnsi="Simplified Arabic" w:cs="Simplified Arabic" w:hint="eastAsia"/>
          <w:sz w:val="26"/>
          <w:szCs w:val="26"/>
          <w:rtl/>
          <w:lang w:bidi="ar-JO"/>
        </w:rPr>
        <w:t>ي</w:t>
      </w:r>
      <w:r w:rsidR="00404899">
        <w:rPr>
          <w:rFonts w:ascii="Simplified Arabic" w:hAnsi="Simplified Arabic" w:cs="Simplified Arabic" w:hint="cs"/>
          <w:sz w:val="26"/>
          <w:szCs w:val="26"/>
          <w:rtl/>
          <w:lang w:bidi="ar-JO"/>
        </w:rPr>
        <w:t xml:space="preserve"> التي فرضت رقابتها على توسع القرى، وبشكل عام فقد افتقر التوسع خارج </w:t>
      </w:r>
      <w:r w:rsidR="0036017F">
        <w:rPr>
          <w:rFonts w:ascii="Simplified Arabic" w:hAnsi="Simplified Arabic" w:cs="Simplified Arabic" w:hint="cs"/>
          <w:sz w:val="26"/>
          <w:szCs w:val="26"/>
          <w:rtl/>
          <w:lang w:bidi="ar-JO"/>
        </w:rPr>
        <w:t xml:space="preserve">حدود المراكز إلى التخطيط المسبق مما أدى إلى ظهور أنماط جديدة من التوسع مثل النمط الشريطي المتأثر بالشوارع الجديدة والمتناثر، كما اتسم النمو الجديد </w:t>
      </w:r>
      <w:r w:rsidR="00A15F3D">
        <w:rPr>
          <w:rFonts w:ascii="Simplified Arabic" w:hAnsi="Simplified Arabic" w:cs="Simplified Arabic" w:hint="cs"/>
          <w:sz w:val="26"/>
          <w:szCs w:val="26"/>
          <w:rtl/>
          <w:lang w:bidi="ar-JO"/>
        </w:rPr>
        <w:t>بالانتشار</w:t>
      </w:r>
      <w:r w:rsidR="0036017F">
        <w:rPr>
          <w:rFonts w:ascii="Simplified Arabic" w:hAnsi="Simplified Arabic" w:cs="Simplified Arabic" w:hint="cs"/>
          <w:sz w:val="26"/>
          <w:szCs w:val="26"/>
          <w:rtl/>
          <w:lang w:bidi="ar-JO"/>
        </w:rPr>
        <w:t xml:space="preserve"> العمودي حيث بدأت تظهر الابنية متعددة الطوابق حول المركز، بينما كان التوسع في المراكز التاريخية يتخذ النمط الحلقي منطلقا من مركز معين وبشكل أفقي حيث لم يتجاوز عدد الطوابق في </w:t>
      </w:r>
      <w:r w:rsidR="00A15F3D">
        <w:rPr>
          <w:rFonts w:ascii="Simplified Arabic" w:hAnsi="Simplified Arabic" w:cs="Simplified Arabic" w:hint="cs"/>
          <w:sz w:val="26"/>
          <w:szCs w:val="26"/>
          <w:rtl/>
          <w:lang w:bidi="ar-JO"/>
        </w:rPr>
        <w:t>المرك</w:t>
      </w:r>
      <w:r w:rsidR="00A15F3D">
        <w:rPr>
          <w:rFonts w:ascii="Simplified Arabic" w:hAnsi="Simplified Arabic" w:cs="Simplified Arabic" w:hint="eastAsia"/>
          <w:sz w:val="26"/>
          <w:szCs w:val="26"/>
          <w:rtl/>
          <w:lang w:bidi="ar-JO"/>
        </w:rPr>
        <w:t>ز</w:t>
      </w:r>
      <w:r w:rsidR="0036017F">
        <w:rPr>
          <w:rFonts w:ascii="Simplified Arabic" w:hAnsi="Simplified Arabic" w:cs="Simplified Arabic" w:hint="cs"/>
          <w:sz w:val="26"/>
          <w:szCs w:val="26"/>
          <w:rtl/>
          <w:lang w:bidi="ar-JO"/>
        </w:rPr>
        <w:t xml:space="preserve"> طابقين.</w:t>
      </w:r>
    </w:p>
    <w:p w14:paraId="3CA93579" w14:textId="11C11310" w:rsidR="0036017F" w:rsidRDefault="00070822">
      <w:pPr>
        <w:pStyle w:val="ListParagraph"/>
        <w:numPr>
          <w:ilvl w:val="0"/>
          <w:numId w:val="29"/>
        </w:num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t xml:space="preserve">كان من ضمن التغيرات الحضرية الحاصلة خارج حدود المراكز تغير عرض الطرق الحديثة وشكلها عما كانت عليه </w:t>
      </w:r>
      <w:r w:rsidR="00A15F3D">
        <w:rPr>
          <w:rFonts w:ascii="Simplified Arabic" w:hAnsi="Simplified Arabic" w:cs="Simplified Arabic" w:hint="cs"/>
          <w:sz w:val="26"/>
          <w:szCs w:val="26"/>
          <w:rtl/>
        </w:rPr>
        <w:t>بالمرك</w:t>
      </w:r>
      <w:r w:rsidR="00A15F3D">
        <w:rPr>
          <w:rFonts w:ascii="Simplified Arabic" w:hAnsi="Simplified Arabic" w:cs="Simplified Arabic" w:hint="eastAsia"/>
          <w:sz w:val="26"/>
          <w:szCs w:val="26"/>
          <w:rtl/>
        </w:rPr>
        <w:t>ز</w:t>
      </w:r>
      <w:r>
        <w:rPr>
          <w:rFonts w:ascii="Simplified Arabic" w:hAnsi="Simplified Arabic" w:cs="Simplified Arabic" w:hint="cs"/>
          <w:sz w:val="26"/>
          <w:szCs w:val="26"/>
          <w:rtl/>
        </w:rPr>
        <w:t xml:space="preserve">، فزاد عرض الطرق الجديدة للتناسب مع مرور السيارات وازدادت </w:t>
      </w:r>
      <w:r w:rsidR="00A15F3D">
        <w:rPr>
          <w:rFonts w:ascii="Simplified Arabic" w:hAnsi="Simplified Arabic" w:cs="Simplified Arabic" w:hint="cs"/>
          <w:sz w:val="26"/>
          <w:szCs w:val="26"/>
          <w:rtl/>
        </w:rPr>
        <w:t>استقامتها</w:t>
      </w:r>
      <w:r>
        <w:rPr>
          <w:rFonts w:ascii="Simplified Arabic" w:hAnsi="Simplified Arabic" w:cs="Simplified Arabic" w:hint="cs"/>
          <w:sz w:val="26"/>
          <w:szCs w:val="26"/>
          <w:rtl/>
        </w:rPr>
        <w:t>، وقد عملت هذه الطرق والتغير وسيلة المواصلات على زيادة ارتباط القرى مع محيطها الجغرافي من قرى ومدن مجاورة، كما قللت من الكثافة العمرانية في مناطق التوسع الجديد.</w:t>
      </w:r>
    </w:p>
    <w:p w14:paraId="2362D120" w14:textId="34A37AE3" w:rsidR="00292CF0" w:rsidRDefault="00FE4EAA">
      <w:pPr>
        <w:pStyle w:val="ListParagraph"/>
        <w:numPr>
          <w:ilvl w:val="0"/>
          <w:numId w:val="29"/>
        </w:num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t>أدت</w:t>
      </w:r>
      <w:r w:rsidR="00292CF0">
        <w:rPr>
          <w:rFonts w:ascii="Simplified Arabic" w:hAnsi="Simplified Arabic" w:cs="Simplified Arabic" w:hint="cs"/>
          <w:sz w:val="26"/>
          <w:szCs w:val="26"/>
          <w:rtl/>
        </w:rPr>
        <w:t xml:space="preserve"> هذه </w:t>
      </w:r>
      <w:r>
        <w:rPr>
          <w:rFonts w:ascii="Simplified Arabic" w:hAnsi="Simplified Arabic" w:cs="Simplified Arabic" w:hint="cs"/>
          <w:sz w:val="26"/>
          <w:szCs w:val="26"/>
          <w:rtl/>
        </w:rPr>
        <w:t>التحولات</w:t>
      </w:r>
      <w:r w:rsidR="00292CF0">
        <w:rPr>
          <w:rFonts w:ascii="Simplified Arabic" w:hAnsi="Simplified Arabic" w:cs="Simplified Arabic" w:hint="cs"/>
          <w:sz w:val="26"/>
          <w:szCs w:val="26"/>
          <w:rtl/>
        </w:rPr>
        <w:t xml:space="preserve"> إلى تغير</w:t>
      </w:r>
      <w:r>
        <w:rPr>
          <w:rFonts w:ascii="Simplified Arabic" w:hAnsi="Simplified Arabic" w:cs="Simplified Arabic" w:hint="cs"/>
          <w:sz w:val="26"/>
          <w:szCs w:val="26"/>
          <w:rtl/>
        </w:rPr>
        <w:t xml:space="preserve"> جذري في</w:t>
      </w:r>
      <w:r w:rsidR="00292CF0">
        <w:rPr>
          <w:rFonts w:ascii="Simplified Arabic" w:hAnsi="Simplified Arabic" w:cs="Simplified Arabic" w:hint="cs"/>
          <w:sz w:val="26"/>
          <w:szCs w:val="26"/>
          <w:rtl/>
        </w:rPr>
        <w:t xml:space="preserve"> المشهد الحضري لقرانا، </w:t>
      </w:r>
      <w:r w:rsidR="00C859DF">
        <w:rPr>
          <w:rFonts w:ascii="Simplified Arabic" w:hAnsi="Simplified Arabic" w:cs="Simplified Arabic" w:hint="cs"/>
          <w:sz w:val="26"/>
          <w:szCs w:val="26"/>
          <w:rtl/>
        </w:rPr>
        <w:t xml:space="preserve">حيث </w:t>
      </w:r>
      <w:r w:rsidR="00292CF0">
        <w:rPr>
          <w:rFonts w:ascii="Simplified Arabic" w:hAnsi="Simplified Arabic" w:cs="Simplified Arabic" w:hint="cs"/>
          <w:sz w:val="26"/>
          <w:szCs w:val="26"/>
          <w:rtl/>
        </w:rPr>
        <w:t xml:space="preserve">استبدلت القباب </w:t>
      </w:r>
      <w:r w:rsidR="00C859DF">
        <w:rPr>
          <w:rFonts w:ascii="Simplified Arabic" w:hAnsi="Simplified Arabic" w:cs="Simplified Arabic" w:hint="cs"/>
          <w:sz w:val="26"/>
          <w:szCs w:val="26"/>
          <w:rtl/>
        </w:rPr>
        <w:t>بأسطح</w:t>
      </w:r>
      <w:r w:rsidR="00292CF0">
        <w:rPr>
          <w:rFonts w:ascii="Simplified Arabic" w:hAnsi="Simplified Arabic" w:cs="Simplified Arabic" w:hint="cs"/>
          <w:sz w:val="26"/>
          <w:szCs w:val="26"/>
          <w:rtl/>
        </w:rPr>
        <w:t xml:space="preserve"> </w:t>
      </w:r>
      <w:r w:rsidR="00C859DF">
        <w:rPr>
          <w:rFonts w:ascii="Simplified Arabic" w:hAnsi="Simplified Arabic" w:cs="Simplified Arabic" w:hint="cs"/>
          <w:sz w:val="26"/>
          <w:szCs w:val="26"/>
          <w:rtl/>
        </w:rPr>
        <w:t>أسمنتية مسطحة</w:t>
      </w:r>
      <w:r w:rsidR="00292CF0">
        <w:rPr>
          <w:rFonts w:ascii="Simplified Arabic" w:hAnsi="Simplified Arabic" w:cs="Simplified Arabic" w:hint="cs"/>
          <w:sz w:val="26"/>
          <w:szCs w:val="26"/>
          <w:rtl/>
        </w:rPr>
        <w:t xml:space="preserve"> يعلوها هوائيات التلفاز وخزانات المياه، </w:t>
      </w:r>
      <w:r w:rsidR="00077DC2">
        <w:rPr>
          <w:rFonts w:ascii="Simplified Arabic" w:hAnsi="Simplified Arabic" w:cs="Simplified Arabic" w:hint="cs"/>
          <w:sz w:val="26"/>
          <w:szCs w:val="26"/>
          <w:rtl/>
          <w:lang w:bidi="ar-JO"/>
        </w:rPr>
        <w:t xml:space="preserve">والفتحات المعمارية الحجرية المقوسة بالفتحات الاسمنتية المستطيلة، وكما نرى فإن هذه التغيرات </w:t>
      </w:r>
      <w:r w:rsidR="00C859DF">
        <w:rPr>
          <w:rFonts w:ascii="Simplified Arabic" w:hAnsi="Simplified Arabic" w:cs="Simplified Arabic" w:hint="cs"/>
          <w:sz w:val="26"/>
          <w:szCs w:val="26"/>
          <w:rtl/>
          <w:lang w:bidi="ar-JO"/>
        </w:rPr>
        <w:t>تفتقر</w:t>
      </w:r>
      <w:r w:rsidR="00077DC2">
        <w:rPr>
          <w:rFonts w:ascii="Simplified Arabic" w:hAnsi="Simplified Arabic" w:cs="Simplified Arabic" w:hint="cs"/>
          <w:sz w:val="26"/>
          <w:szCs w:val="26"/>
          <w:rtl/>
          <w:lang w:bidi="ar-JO"/>
        </w:rPr>
        <w:t xml:space="preserve"> </w:t>
      </w:r>
      <w:r w:rsidR="00C859DF">
        <w:rPr>
          <w:rFonts w:ascii="Simplified Arabic" w:hAnsi="Simplified Arabic" w:cs="Simplified Arabic" w:hint="cs"/>
          <w:sz w:val="26"/>
          <w:szCs w:val="26"/>
          <w:rtl/>
          <w:lang w:bidi="ar-JO"/>
        </w:rPr>
        <w:t>إلى</w:t>
      </w:r>
      <w:r w:rsidR="00077DC2">
        <w:rPr>
          <w:rFonts w:ascii="Simplified Arabic" w:hAnsi="Simplified Arabic" w:cs="Simplified Arabic" w:hint="cs"/>
          <w:sz w:val="26"/>
          <w:szCs w:val="26"/>
          <w:rtl/>
          <w:lang w:bidi="ar-JO"/>
        </w:rPr>
        <w:t xml:space="preserve"> ال</w:t>
      </w:r>
      <w:r w:rsidR="00C859DF">
        <w:rPr>
          <w:rFonts w:ascii="Simplified Arabic" w:hAnsi="Simplified Arabic" w:cs="Simplified Arabic" w:hint="cs"/>
          <w:sz w:val="26"/>
          <w:szCs w:val="26"/>
          <w:rtl/>
          <w:lang w:bidi="ar-JO"/>
        </w:rPr>
        <w:t>ا</w:t>
      </w:r>
      <w:r w:rsidR="00077DC2">
        <w:rPr>
          <w:rFonts w:ascii="Simplified Arabic" w:hAnsi="Simplified Arabic" w:cs="Simplified Arabic" w:hint="cs"/>
          <w:sz w:val="26"/>
          <w:szCs w:val="26"/>
          <w:rtl/>
          <w:lang w:bidi="ar-JO"/>
        </w:rPr>
        <w:t xml:space="preserve">نسجام </w:t>
      </w:r>
      <w:r w:rsidR="00C859DF">
        <w:rPr>
          <w:rFonts w:ascii="Simplified Arabic" w:hAnsi="Simplified Arabic" w:cs="Simplified Arabic" w:hint="cs"/>
          <w:sz w:val="26"/>
          <w:szCs w:val="26"/>
          <w:rtl/>
          <w:lang w:bidi="ar-JO"/>
        </w:rPr>
        <w:t xml:space="preserve">البصري </w:t>
      </w:r>
      <w:r w:rsidR="00077DC2">
        <w:rPr>
          <w:rFonts w:ascii="Simplified Arabic" w:hAnsi="Simplified Arabic" w:cs="Simplified Arabic" w:hint="cs"/>
          <w:sz w:val="26"/>
          <w:szCs w:val="26"/>
          <w:rtl/>
          <w:lang w:bidi="ar-JO"/>
        </w:rPr>
        <w:t xml:space="preserve">مع محيطها من سهول </w:t>
      </w:r>
      <w:r w:rsidR="00077DC2">
        <w:rPr>
          <w:rFonts w:ascii="Simplified Arabic" w:hAnsi="Simplified Arabic" w:cs="Simplified Arabic" w:hint="cs"/>
          <w:sz w:val="26"/>
          <w:szCs w:val="26"/>
          <w:rtl/>
          <w:lang w:bidi="ar-JO"/>
        </w:rPr>
        <w:lastRenderedPageBreak/>
        <w:t xml:space="preserve">وجبال، فاصبح سكان القرى يعيشون داخل مكعبات اسمنتية تخلو من الروح الحية وتفتقر </w:t>
      </w:r>
      <w:r>
        <w:rPr>
          <w:rFonts w:ascii="Simplified Arabic" w:hAnsi="Simplified Arabic" w:cs="Simplified Arabic" w:hint="cs"/>
          <w:sz w:val="26"/>
          <w:szCs w:val="26"/>
          <w:rtl/>
          <w:lang w:bidi="ar-JO"/>
        </w:rPr>
        <w:t xml:space="preserve">إلى الارتباط مع سياقها الجغرافي، الأمر الذي انعكس على </w:t>
      </w:r>
      <w:r w:rsidR="00C859DF">
        <w:rPr>
          <w:rFonts w:ascii="Simplified Arabic" w:hAnsi="Simplified Arabic" w:cs="Simplified Arabic" w:hint="cs"/>
          <w:sz w:val="26"/>
          <w:szCs w:val="26"/>
          <w:rtl/>
          <w:lang w:bidi="ar-JO"/>
        </w:rPr>
        <w:t>علاقة</w:t>
      </w:r>
      <w:r>
        <w:rPr>
          <w:rFonts w:ascii="Simplified Arabic" w:hAnsi="Simplified Arabic" w:cs="Simplified Arabic" w:hint="cs"/>
          <w:sz w:val="26"/>
          <w:szCs w:val="26"/>
          <w:rtl/>
          <w:lang w:bidi="ar-JO"/>
        </w:rPr>
        <w:t xml:space="preserve"> السكان بمنازلهم</w:t>
      </w:r>
      <w:r w:rsidR="00C859DF">
        <w:rPr>
          <w:rFonts w:ascii="Simplified Arabic" w:hAnsi="Simplified Arabic" w:cs="Simplified Arabic" w:hint="cs"/>
          <w:sz w:val="26"/>
          <w:szCs w:val="26"/>
          <w:rtl/>
          <w:lang w:bidi="ar-JO"/>
        </w:rPr>
        <w:t>،</w:t>
      </w:r>
      <w:r>
        <w:rPr>
          <w:rFonts w:ascii="Simplified Arabic" w:hAnsi="Simplified Arabic" w:cs="Simplified Arabic" w:hint="cs"/>
          <w:sz w:val="26"/>
          <w:szCs w:val="26"/>
          <w:rtl/>
          <w:lang w:bidi="ar-JO"/>
        </w:rPr>
        <w:t xml:space="preserve"> فباتو يرونها</w:t>
      </w:r>
      <w:r w:rsidR="00C859DF">
        <w:rPr>
          <w:rFonts w:ascii="Simplified Arabic" w:hAnsi="Simplified Arabic" w:cs="Simplified Arabic" w:hint="cs"/>
          <w:sz w:val="26"/>
          <w:szCs w:val="26"/>
          <w:rtl/>
          <w:lang w:bidi="ar-JO"/>
        </w:rPr>
        <w:t xml:space="preserve"> مجرد</w:t>
      </w:r>
      <w:r>
        <w:rPr>
          <w:rFonts w:ascii="Simplified Arabic" w:hAnsi="Simplified Arabic" w:cs="Simplified Arabic" w:hint="cs"/>
          <w:sz w:val="26"/>
          <w:szCs w:val="26"/>
          <w:rtl/>
          <w:lang w:bidi="ar-JO"/>
        </w:rPr>
        <w:t xml:space="preserve"> وحدات سكنية</w:t>
      </w:r>
      <w:r w:rsidR="00C859DF">
        <w:rPr>
          <w:rFonts w:ascii="Simplified Arabic" w:hAnsi="Simplified Arabic" w:cs="Simplified Arabic" w:hint="cs"/>
          <w:sz w:val="26"/>
          <w:szCs w:val="26"/>
          <w:rtl/>
          <w:lang w:bidi="ar-JO"/>
        </w:rPr>
        <w:t>، بينما بنا أجدادهم بيوتهم بما وفتره الطبيعة من مواد، وارتبطوا بها معنويا فكانت تشكل جزءا مهما من حياتهم اليومية وهويتهم</w:t>
      </w:r>
      <w:r w:rsidR="00FE2E72">
        <w:rPr>
          <w:rFonts w:ascii="Simplified Arabic" w:hAnsi="Simplified Arabic" w:cs="Simplified Arabic" w:hint="cs"/>
          <w:sz w:val="26"/>
          <w:szCs w:val="26"/>
          <w:rtl/>
          <w:lang w:bidi="ar-JO"/>
        </w:rPr>
        <w:t>، انظر للشكل (</w:t>
      </w:r>
      <w:r w:rsidR="000F4C65">
        <w:rPr>
          <w:rFonts w:ascii="Simplified Arabic" w:hAnsi="Simplified Arabic" w:cs="Simplified Arabic" w:hint="cs"/>
          <w:sz w:val="26"/>
          <w:szCs w:val="26"/>
          <w:rtl/>
          <w:lang w:bidi="ar-JO"/>
        </w:rPr>
        <w:t>ص</w:t>
      </w:r>
      <w:r w:rsidR="00FE2E72">
        <w:rPr>
          <w:rFonts w:ascii="Simplified Arabic" w:hAnsi="Simplified Arabic" w:cs="Simplified Arabic" w:hint="cs"/>
          <w:sz w:val="26"/>
          <w:szCs w:val="26"/>
          <w:rtl/>
          <w:lang w:bidi="ar-JO"/>
        </w:rPr>
        <w:t>) في ملحق الرسالة.</w:t>
      </w:r>
    </w:p>
    <w:p w14:paraId="43A5C0D8" w14:textId="6B135EEF" w:rsidR="00966DF1" w:rsidRDefault="00EF554B" w:rsidP="00966DF1">
      <w:pPr>
        <w:pStyle w:val="ListParagraph"/>
        <w:numPr>
          <w:ilvl w:val="0"/>
          <w:numId w:val="29"/>
        </w:num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lang w:bidi="ar-JO"/>
        </w:rPr>
        <w:t xml:space="preserve">عمل الاحتلال الاسرائيلي على فرض سياسات تخطيطية هدفها الحد من عمليات التنمية وضبط الرقابة على التوسع </w:t>
      </w:r>
      <w:r w:rsidR="004F4A88">
        <w:rPr>
          <w:rFonts w:ascii="Simplified Arabic" w:hAnsi="Simplified Arabic" w:cs="Simplified Arabic" w:hint="cs"/>
          <w:sz w:val="26"/>
          <w:szCs w:val="26"/>
          <w:rtl/>
          <w:lang w:bidi="ar-JO"/>
        </w:rPr>
        <w:t xml:space="preserve">العمراني </w:t>
      </w:r>
      <w:r>
        <w:rPr>
          <w:rFonts w:ascii="Simplified Arabic" w:hAnsi="Simplified Arabic" w:cs="Simplified Arabic" w:hint="cs"/>
          <w:sz w:val="26"/>
          <w:szCs w:val="26"/>
          <w:rtl/>
          <w:lang w:bidi="ar-JO"/>
        </w:rPr>
        <w:t>في القرى،</w:t>
      </w:r>
      <w:r w:rsidR="004F4A88">
        <w:rPr>
          <w:rFonts w:ascii="Simplified Arabic" w:hAnsi="Simplified Arabic" w:cs="Simplified Arabic" w:hint="cs"/>
          <w:sz w:val="26"/>
          <w:szCs w:val="26"/>
          <w:rtl/>
          <w:lang w:bidi="ar-JO"/>
        </w:rPr>
        <w:t xml:space="preserve"> فكما تبين لنا خلال الفصل الثاني أن </w:t>
      </w:r>
      <w:r w:rsidR="00FD48BB">
        <w:rPr>
          <w:rFonts w:ascii="Simplified Arabic" w:hAnsi="Simplified Arabic" w:cs="Simplified Arabic" w:hint="cs"/>
          <w:sz w:val="26"/>
          <w:szCs w:val="26"/>
          <w:rtl/>
          <w:lang w:bidi="ar-JO"/>
        </w:rPr>
        <w:t xml:space="preserve">من بين هذه السياسات كان ربط الاقتصاد الفلسطيني مع الدولة العبرية الحديثة، فعملت على توفير فرص عمل </w:t>
      </w:r>
      <w:r w:rsidR="00A15F3D">
        <w:rPr>
          <w:rFonts w:ascii="Simplified Arabic" w:hAnsi="Simplified Arabic" w:cs="Simplified Arabic" w:hint="cs"/>
          <w:sz w:val="26"/>
          <w:szCs w:val="26"/>
          <w:rtl/>
          <w:lang w:bidi="ar-JO"/>
        </w:rPr>
        <w:t>للفلسطينيي</w:t>
      </w:r>
      <w:r w:rsidR="00A15F3D">
        <w:rPr>
          <w:rFonts w:ascii="Simplified Arabic" w:hAnsi="Simplified Arabic" w:cs="Simplified Arabic" w:hint="eastAsia"/>
          <w:sz w:val="26"/>
          <w:szCs w:val="26"/>
          <w:rtl/>
          <w:lang w:bidi="ar-JO"/>
        </w:rPr>
        <w:t>ن</w:t>
      </w:r>
      <w:r w:rsidR="00FD48BB">
        <w:rPr>
          <w:rFonts w:ascii="Simplified Arabic" w:hAnsi="Simplified Arabic" w:cs="Simplified Arabic" w:hint="cs"/>
          <w:sz w:val="26"/>
          <w:szCs w:val="26"/>
          <w:rtl/>
          <w:lang w:bidi="ar-JO"/>
        </w:rPr>
        <w:t xml:space="preserve"> وخاصة سكان القرى مما أدى إلى </w:t>
      </w:r>
      <w:r w:rsidR="00A15F3D">
        <w:rPr>
          <w:rFonts w:ascii="Simplified Arabic" w:hAnsi="Simplified Arabic" w:cs="Simplified Arabic" w:hint="cs"/>
          <w:sz w:val="26"/>
          <w:szCs w:val="26"/>
          <w:rtl/>
          <w:lang w:bidi="ar-JO"/>
        </w:rPr>
        <w:t>ا</w:t>
      </w:r>
      <w:r w:rsidR="00FD48BB">
        <w:rPr>
          <w:rFonts w:ascii="Simplified Arabic" w:hAnsi="Simplified Arabic" w:cs="Simplified Arabic" w:hint="cs"/>
          <w:sz w:val="26"/>
          <w:szCs w:val="26"/>
          <w:rtl/>
          <w:lang w:bidi="ar-JO"/>
        </w:rPr>
        <w:t xml:space="preserve">همال الاراضي الزراعية وتغير التركيبة الاجتماعية لسكان القرى من مزارعين وأصحاب حرف إلى عمال يعتمدون على الاجور اليومية، كما عملت اسرائيل عبر سياساتها </w:t>
      </w:r>
      <w:r w:rsidR="00A15F3D">
        <w:rPr>
          <w:rFonts w:ascii="Simplified Arabic" w:hAnsi="Simplified Arabic" w:cs="Simplified Arabic" w:hint="cs"/>
          <w:sz w:val="26"/>
          <w:szCs w:val="26"/>
          <w:rtl/>
          <w:lang w:bidi="ar-JO"/>
        </w:rPr>
        <w:t>الاستيطانية</w:t>
      </w:r>
      <w:r w:rsidR="00FD48BB">
        <w:rPr>
          <w:rFonts w:ascii="Simplified Arabic" w:hAnsi="Simplified Arabic" w:cs="Simplified Arabic" w:hint="cs"/>
          <w:sz w:val="26"/>
          <w:szCs w:val="26"/>
          <w:rtl/>
          <w:lang w:bidi="ar-JO"/>
        </w:rPr>
        <w:t xml:space="preserve"> بتشجيع </w:t>
      </w:r>
      <w:r w:rsidR="004F4A88" w:rsidRPr="00FD48BB">
        <w:rPr>
          <w:rFonts w:ascii="Simplified Arabic" w:hAnsi="Simplified Arabic" w:cs="Simplified Arabic" w:hint="cs"/>
          <w:sz w:val="26"/>
          <w:szCs w:val="26"/>
          <w:rtl/>
          <w:lang w:bidi="ar-JO"/>
        </w:rPr>
        <w:t xml:space="preserve">قطعان </w:t>
      </w:r>
      <w:r w:rsidR="00A15F3D" w:rsidRPr="00FD48BB">
        <w:rPr>
          <w:rFonts w:ascii="Simplified Arabic" w:hAnsi="Simplified Arabic" w:cs="Simplified Arabic" w:hint="cs"/>
          <w:sz w:val="26"/>
          <w:szCs w:val="26"/>
          <w:rtl/>
          <w:lang w:bidi="ar-JO"/>
        </w:rPr>
        <w:t>المستوطنين</w:t>
      </w:r>
      <w:r w:rsidR="00FD48BB">
        <w:rPr>
          <w:rFonts w:ascii="Simplified Arabic" w:hAnsi="Simplified Arabic" w:cs="Simplified Arabic" w:hint="cs"/>
          <w:sz w:val="26"/>
          <w:szCs w:val="26"/>
          <w:rtl/>
          <w:lang w:bidi="ar-JO"/>
        </w:rPr>
        <w:t xml:space="preserve"> على </w:t>
      </w:r>
      <w:r w:rsidRPr="00FD48BB">
        <w:rPr>
          <w:rFonts w:ascii="Simplified Arabic" w:hAnsi="Simplified Arabic" w:cs="Simplified Arabic" w:hint="cs"/>
          <w:sz w:val="26"/>
          <w:szCs w:val="26"/>
          <w:rtl/>
          <w:lang w:bidi="ar-JO"/>
        </w:rPr>
        <w:t xml:space="preserve">سرقة الاراضي وخاصة الاراضي الزراعية التي تقع حول المركز السكني للقرى، </w:t>
      </w:r>
      <w:r w:rsidR="004F4A88" w:rsidRPr="00FD48BB">
        <w:rPr>
          <w:rFonts w:ascii="Simplified Arabic" w:hAnsi="Simplified Arabic" w:cs="Simplified Arabic" w:hint="cs"/>
          <w:sz w:val="26"/>
          <w:szCs w:val="26"/>
          <w:rtl/>
          <w:lang w:bidi="ar-JO"/>
        </w:rPr>
        <w:t xml:space="preserve">والتي </w:t>
      </w:r>
      <w:r w:rsidR="00FD48BB">
        <w:rPr>
          <w:rFonts w:ascii="Simplified Arabic" w:hAnsi="Simplified Arabic" w:cs="Simplified Arabic" w:hint="cs"/>
          <w:sz w:val="26"/>
          <w:szCs w:val="26"/>
          <w:rtl/>
          <w:lang w:bidi="ar-JO"/>
        </w:rPr>
        <w:t xml:space="preserve">تعتبر الامتداد الطبيعي للقرى، </w:t>
      </w:r>
      <w:r w:rsidR="00A15F3D">
        <w:rPr>
          <w:rFonts w:ascii="Simplified Arabic" w:hAnsi="Simplified Arabic" w:cs="Simplified Arabic" w:hint="cs"/>
          <w:sz w:val="26"/>
          <w:szCs w:val="26"/>
          <w:rtl/>
          <w:lang w:bidi="ar-JO"/>
        </w:rPr>
        <w:t>ف</w:t>
      </w:r>
      <w:r w:rsidR="00FD48BB">
        <w:rPr>
          <w:rFonts w:ascii="Simplified Arabic" w:hAnsi="Simplified Arabic" w:cs="Simplified Arabic" w:hint="cs"/>
          <w:sz w:val="26"/>
          <w:szCs w:val="26"/>
          <w:rtl/>
          <w:lang w:bidi="ar-JO"/>
        </w:rPr>
        <w:t xml:space="preserve">قامت بمصادرة الاراضي وبناء </w:t>
      </w:r>
      <w:r w:rsidR="00A15F3D">
        <w:rPr>
          <w:rFonts w:ascii="Simplified Arabic" w:hAnsi="Simplified Arabic" w:cs="Simplified Arabic" w:hint="cs"/>
          <w:sz w:val="26"/>
          <w:szCs w:val="26"/>
          <w:rtl/>
          <w:lang w:bidi="ar-JO"/>
        </w:rPr>
        <w:t>المستوطنات</w:t>
      </w:r>
      <w:r w:rsidR="00FD48BB">
        <w:rPr>
          <w:rFonts w:ascii="Simplified Arabic" w:hAnsi="Simplified Arabic" w:cs="Simplified Arabic" w:hint="cs"/>
          <w:sz w:val="26"/>
          <w:szCs w:val="26"/>
          <w:rtl/>
          <w:lang w:bidi="ar-JO"/>
        </w:rPr>
        <w:t xml:space="preserve"> عليها الأمر الذي حد من امكانية توسع العديد من القرى وتقليل المساحات الزراعية فيها</w:t>
      </w:r>
      <w:r w:rsidR="002C0ED7">
        <w:rPr>
          <w:rFonts w:ascii="Simplified Arabic" w:hAnsi="Simplified Arabic" w:cs="Simplified Arabic" w:hint="cs"/>
          <w:sz w:val="26"/>
          <w:szCs w:val="26"/>
          <w:rtl/>
          <w:lang w:bidi="ar-JO"/>
        </w:rPr>
        <w:t>.</w:t>
      </w:r>
    </w:p>
    <w:p w14:paraId="389919AD" w14:textId="3EF4E06C" w:rsidR="00966DF1" w:rsidRDefault="00966DF1" w:rsidP="00966DF1">
      <w:pPr>
        <w:bidi/>
        <w:spacing w:after="120" w:line="480" w:lineRule="atLeast"/>
        <w:rPr>
          <w:rFonts w:ascii="Simplified Arabic" w:hAnsi="Simplified Arabic" w:cs="Simplified Arabic"/>
          <w:b/>
          <w:bCs/>
          <w:sz w:val="26"/>
          <w:szCs w:val="26"/>
          <w:rtl/>
        </w:rPr>
      </w:pPr>
      <w:bookmarkStart w:id="59" w:name="_Hlk200354102"/>
      <w:r w:rsidRPr="00966DF1">
        <w:rPr>
          <w:rFonts w:ascii="Simplified Arabic" w:hAnsi="Simplified Arabic" w:cs="Simplified Arabic" w:hint="cs"/>
          <w:b/>
          <w:bCs/>
          <w:sz w:val="26"/>
          <w:szCs w:val="26"/>
          <w:rtl/>
        </w:rPr>
        <w:t xml:space="preserve">5.3 </w:t>
      </w:r>
      <w:bookmarkStart w:id="60" w:name="_Hlk200269589"/>
      <w:r w:rsidRPr="00966DF1">
        <w:rPr>
          <w:rFonts w:ascii="Simplified Arabic" w:hAnsi="Simplified Arabic" w:cs="Simplified Arabic" w:hint="cs"/>
          <w:b/>
          <w:bCs/>
          <w:sz w:val="26"/>
          <w:szCs w:val="26"/>
          <w:rtl/>
        </w:rPr>
        <w:t>النتائج المتعلقة بواقع بديا ومركزها التاريخي</w:t>
      </w:r>
      <w:bookmarkEnd w:id="60"/>
    </w:p>
    <w:bookmarkEnd w:id="59"/>
    <w:p w14:paraId="682052EE" w14:textId="4890FBD7" w:rsidR="00635B91" w:rsidRPr="00B74D77" w:rsidRDefault="000C1FC0" w:rsidP="00635B91">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بعد</w:t>
      </w:r>
      <w:r w:rsidR="00635B91" w:rsidRPr="00B74D77">
        <w:rPr>
          <w:rFonts w:ascii="Simplified Arabic" w:hAnsi="Simplified Arabic" w:cs="Simplified Arabic" w:hint="cs"/>
          <w:sz w:val="26"/>
          <w:szCs w:val="26"/>
          <w:rtl/>
        </w:rPr>
        <w:t xml:space="preserve"> تحليل المركز التاريخي للقرية في الوقت الحالي</w:t>
      </w:r>
      <w:r w:rsidR="00635B91">
        <w:rPr>
          <w:rFonts w:ascii="Simplified Arabic" w:hAnsi="Simplified Arabic" w:cs="Simplified Arabic" w:hint="cs"/>
          <w:sz w:val="26"/>
          <w:szCs w:val="26"/>
          <w:rtl/>
        </w:rPr>
        <w:t>،</w:t>
      </w:r>
      <w:r w:rsidR="00635B91" w:rsidRPr="00B74D77">
        <w:rPr>
          <w:rFonts w:ascii="Simplified Arabic" w:hAnsi="Simplified Arabic" w:cs="Simplified Arabic" w:hint="cs"/>
          <w:sz w:val="26"/>
          <w:szCs w:val="26"/>
          <w:rtl/>
        </w:rPr>
        <w:t xml:space="preserve"> وبعد استعراض ودراسة المراحل المختلفة التي شهدتها القرية</w:t>
      </w:r>
      <w:r w:rsidR="00635B91">
        <w:rPr>
          <w:rFonts w:ascii="Simplified Arabic" w:hAnsi="Simplified Arabic" w:cs="Simplified Arabic" w:hint="cs"/>
          <w:sz w:val="26"/>
          <w:szCs w:val="26"/>
          <w:rtl/>
        </w:rPr>
        <w:t>،</w:t>
      </w:r>
      <w:r w:rsidR="00635B91" w:rsidRPr="00B74D77">
        <w:rPr>
          <w:rFonts w:ascii="Simplified Arabic" w:hAnsi="Simplified Arabic" w:cs="Simplified Arabic" w:hint="cs"/>
          <w:sz w:val="26"/>
          <w:szCs w:val="26"/>
          <w:rtl/>
        </w:rPr>
        <w:t xml:space="preserve"> وتحليل التغيرات التي طرأت على شكلها الحضري ونسيجها العمراني والاجتماعي منذ نشأتها و</w:t>
      </w:r>
      <w:r w:rsidR="00635B91">
        <w:rPr>
          <w:rFonts w:ascii="Simplified Arabic" w:hAnsi="Simplified Arabic" w:cs="Simplified Arabic" w:hint="cs"/>
          <w:sz w:val="26"/>
          <w:szCs w:val="26"/>
          <w:rtl/>
        </w:rPr>
        <w:t>إ</w:t>
      </w:r>
      <w:r w:rsidR="00635B91" w:rsidRPr="00B74D77">
        <w:rPr>
          <w:rFonts w:ascii="Simplified Arabic" w:hAnsi="Simplified Arabic" w:cs="Simplified Arabic" w:hint="cs"/>
          <w:sz w:val="26"/>
          <w:szCs w:val="26"/>
          <w:rtl/>
        </w:rPr>
        <w:t>لى الان</w:t>
      </w:r>
      <w:r w:rsidR="00635B91">
        <w:rPr>
          <w:rFonts w:ascii="Simplified Arabic" w:hAnsi="Simplified Arabic" w:cs="Simplified Arabic" w:hint="cs"/>
          <w:sz w:val="26"/>
          <w:szCs w:val="26"/>
          <w:rtl/>
        </w:rPr>
        <w:t>،</w:t>
      </w:r>
      <w:r w:rsidR="00635B91" w:rsidRPr="00B74D77">
        <w:rPr>
          <w:rFonts w:ascii="Simplified Arabic" w:hAnsi="Simplified Arabic" w:cs="Simplified Arabic" w:hint="cs"/>
          <w:sz w:val="26"/>
          <w:szCs w:val="26"/>
          <w:rtl/>
        </w:rPr>
        <w:t xml:space="preserve"> أصبح بالإمكان تلخيص انعكاسات هذه التغيرات على المركز التاريخي للقرية بالنقاط الاتية: </w:t>
      </w:r>
    </w:p>
    <w:p w14:paraId="3B1A55CB" w14:textId="77777777" w:rsidR="00635B91" w:rsidRPr="00040A0B" w:rsidRDefault="00635B91" w:rsidP="00635B91">
      <w:pPr>
        <w:pStyle w:val="ListParagraph"/>
        <w:numPr>
          <w:ilvl w:val="0"/>
          <w:numId w:val="16"/>
        </w:numPr>
        <w:bidi/>
        <w:spacing w:after="0" w:line="360" w:lineRule="auto"/>
        <w:rPr>
          <w:rFonts w:ascii="Simplified Arabic" w:hAnsi="Simplified Arabic" w:cs="Simplified Arabic"/>
          <w:sz w:val="26"/>
          <w:szCs w:val="26"/>
        </w:rPr>
      </w:pPr>
      <w:r>
        <w:rPr>
          <w:rFonts w:ascii="Simplified Arabic" w:hAnsi="Simplified Arabic" w:cs="Simplified Arabic" w:hint="cs"/>
          <w:sz w:val="26"/>
          <w:szCs w:val="26"/>
          <w:rtl/>
        </w:rPr>
        <w:t>الانتقال المكاني لمركز القرية وتراجع الدور الوظيفي</w:t>
      </w:r>
      <w:r w:rsidRPr="00040A0B">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لل</w:t>
      </w:r>
      <w:r w:rsidRPr="00040A0B">
        <w:rPr>
          <w:rFonts w:ascii="Simplified Arabic" w:hAnsi="Simplified Arabic" w:cs="Simplified Arabic" w:hint="cs"/>
          <w:sz w:val="26"/>
          <w:szCs w:val="26"/>
          <w:rtl/>
        </w:rPr>
        <w:t xml:space="preserve">مركز </w:t>
      </w:r>
      <w:r>
        <w:rPr>
          <w:rFonts w:ascii="Simplified Arabic" w:hAnsi="Simplified Arabic" w:cs="Simplified Arabic" w:hint="cs"/>
          <w:sz w:val="26"/>
          <w:szCs w:val="26"/>
          <w:rtl/>
        </w:rPr>
        <w:t>التاريخي</w:t>
      </w:r>
    </w:p>
    <w:p w14:paraId="7C5A24B5" w14:textId="77777777" w:rsidR="00635B91" w:rsidRDefault="00635B91" w:rsidP="00635B91">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كان التوسع العمراني منذ نشأة بديا وحتى بداية الانتداب البريطاني يتخذ الشكل الحلقي المتصل، فكانت تبنى الابنية الجديدة متصلة ومتقاربة مع الأبنية القائمة، </w:t>
      </w:r>
      <w:r w:rsidRPr="00B40E37">
        <w:rPr>
          <w:rFonts w:ascii="Simplified Arabic" w:hAnsi="Simplified Arabic" w:cs="Simplified Arabic" w:hint="cs"/>
          <w:sz w:val="26"/>
          <w:szCs w:val="26"/>
          <w:rtl/>
        </w:rPr>
        <w:t xml:space="preserve">وعند بداية الانتداب البريطاني كان العمران قد وصل من الجهة الجنوبية والغربية من القرية إلى حد جغرافي لا يستطيع السكان البناء </w:t>
      </w:r>
      <w:r>
        <w:rPr>
          <w:rFonts w:ascii="Simplified Arabic" w:hAnsi="Simplified Arabic" w:cs="Simplified Arabic" w:hint="cs"/>
          <w:sz w:val="26"/>
          <w:szCs w:val="26"/>
          <w:rtl/>
        </w:rPr>
        <w:t xml:space="preserve">عليه حيث وعورة </w:t>
      </w:r>
      <w:r>
        <w:rPr>
          <w:rFonts w:ascii="Simplified Arabic" w:hAnsi="Simplified Arabic" w:cs="Simplified Arabic" w:hint="cs"/>
          <w:sz w:val="26"/>
          <w:szCs w:val="26"/>
          <w:rtl/>
        </w:rPr>
        <w:lastRenderedPageBreak/>
        <w:t>الأرض وانخفاض طوبوغرافيته</w:t>
      </w:r>
      <w:r>
        <w:rPr>
          <w:rFonts w:ascii="Simplified Arabic" w:hAnsi="Simplified Arabic" w:cs="Simplified Arabic" w:hint="eastAsia"/>
          <w:sz w:val="26"/>
          <w:szCs w:val="26"/>
          <w:rtl/>
        </w:rPr>
        <w:t>ا</w:t>
      </w:r>
      <w:r>
        <w:rPr>
          <w:rFonts w:ascii="Simplified Arabic" w:hAnsi="Simplified Arabic" w:cs="Simplified Arabic" w:hint="cs"/>
          <w:sz w:val="26"/>
          <w:szCs w:val="26"/>
          <w:rtl/>
        </w:rPr>
        <w:t xml:space="preserve">، لهذا السبب اقتصر اتجاه النمو في مرحلة الانتداب البريطاني على الجهة الشمالية والشرقية من المركز وبقي التوسع محافظ على الاتصال مع الأبنية القائمة في المركز، لاحقا ومن خلال تتبع مسار نمو القرية </w:t>
      </w:r>
      <w:r w:rsidRPr="00B74D77">
        <w:rPr>
          <w:rFonts w:ascii="Simplified Arabic" w:hAnsi="Simplified Arabic" w:cs="Simplified Arabic" w:hint="cs"/>
          <w:sz w:val="26"/>
          <w:szCs w:val="26"/>
          <w:rtl/>
        </w:rPr>
        <w:t xml:space="preserve">يمكن ملاحظة </w:t>
      </w:r>
      <w:r>
        <w:rPr>
          <w:rFonts w:ascii="Simplified Arabic" w:hAnsi="Simplified Arabic" w:cs="Simplified Arabic" w:hint="cs"/>
          <w:sz w:val="26"/>
          <w:szCs w:val="26"/>
          <w:rtl/>
        </w:rPr>
        <w:t>أ</w:t>
      </w:r>
      <w:r w:rsidRPr="00B74D77">
        <w:rPr>
          <w:rFonts w:ascii="Simplified Arabic" w:hAnsi="Simplified Arabic" w:cs="Simplified Arabic" w:hint="cs"/>
          <w:sz w:val="26"/>
          <w:szCs w:val="26"/>
          <w:rtl/>
        </w:rPr>
        <w:t>ن</w:t>
      </w:r>
      <w:r>
        <w:rPr>
          <w:rFonts w:ascii="Simplified Arabic" w:hAnsi="Simplified Arabic" w:cs="Simplified Arabic" w:hint="cs"/>
          <w:sz w:val="26"/>
          <w:szCs w:val="26"/>
          <w:rtl/>
        </w:rPr>
        <w:t>ه تم انتقال المركز الحضري الحيوي لبديا عبر مرحلتين هما:</w:t>
      </w:r>
    </w:p>
    <w:p w14:paraId="293F3D66" w14:textId="77777777" w:rsidR="00635B91" w:rsidRDefault="00635B91" w:rsidP="00635B91">
      <w:pPr>
        <w:pStyle w:val="ListParagraph"/>
        <w:numPr>
          <w:ilvl w:val="0"/>
          <w:numId w:val="8"/>
        </w:num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t xml:space="preserve">المرحلة الأولى تمثلت بالتوسع العمراني الذي حصل بعد عام 1950م متأثرا بالشارع العام الذي عُبد في نفس العام، حيث قامت الأغلبية من </w:t>
      </w:r>
      <w:r w:rsidRPr="00025EE8">
        <w:rPr>
          <w:rFonts w:ascii="Simplified Arabic" w:hAnsi="Simplified Arabic" w:cs="Simplified Arabic" w:hint="cs"/>
          <w:sz w:val="26"/>
          <w:szCs w:val="26"/>
          <w:rtl/>
        </w:rPr>
        <w:t>سكان مركز القرية الذين امتلكو</w:t>
      </w:r>
      <w:r w:rsidRPr="00025EE8">
        <w:rPr>
          <w:rFonts w:ascii="Simplified Arabic" w:hAnsi="Simplified Arabic" w:cs="Simplified Arabic" w:hint="eastAsia"/>
          <w:sz w:val="26"/>
          <w:szCs w:val="26"/>
          <w:rtl/>
        </w:rPr>
        <w:t>ا</w:t>
      </w:r>
      <w:r w:rsidRPr="00025EE8">
        <w:rPr>
          <w:rFonts w:ascii="Simplified Arabic" w:hAnsi="Simplified Arabic" w:cs="Simplified Arabic" w:hint="cs"/>
          <w:sz w:val="26"/>
          <w:szCs w:val="26"/>
          <w:rtl/>
        </w:rPr>
        <w:t xml:space="preserve"> قطع اراضي على الشارع الرئيسي للقرية أو قريبة منه بالبناء على طول هذا الشارع منذ أن أصبح في بداية الستينات من القرن الماضي يشكل عصب الحياة بالنسبة للقرية</w:t>
      </w:r>
      <w:r>
        <w:rPr>
          <w:rFonts w:ascii="Simplified Arabic" w:hAnsi="Simplified Arabic" w:cs="Simplified Arabic" w:hint="cs"/>
          <w:sz w:val="26"/>
          <w:szCs w:val="26"/>
          <w:rtl/>
        </w:rPr>
        <w:t>،</w:t>
      </w:r>
      <w:r w:rsidRPr="00025EE8">
        <w:rPr>
          <w:rFonts w:ascii="Simplified Arabic" w:hAnsi="Simplified Arabic" w:cs="Simplified Arabic" w:hint="cs"/>
          <w:sz w:val="26"/>
          <w:szCs w:val="26"/>
          <w:rtl/>
        </w:rPr>
        <w:t xml:space="preserve"> ف</w:t>
      </w:r>
      <w:r>
        <w:rPr>
          <w:rFonts w:ascii="Simplified Arabic" w:hAnsi="Simplified Arabic" w:cs="Simplified Arabic" w:hint="cs"/>
          <w:sz w:val="26"/>
          <w:szCs w:val="26"/>
          <w:rtl/>
        </w:rPr>
        <w:t>ظهور</w:t>
      </w:r>
      <w:r w:rsidRPr="00025EE8">
        <w:rPr>
          <w:rFonts w:ascii="Simplified Arabic" w:hAnsi="Simplified Arabic" w:cs="Simplified Arabic" w:hint="cs"/>
          <w:sz w:val="26"/>
          <w:szCs w:val="26"/>
          <w:rtl/>
        </w:rPr>
        <w:t xml:space="preserve"> الخدمات والمحال التجارية عل</w:t>
      </w:r>
      <w:r>
        <w:rPr>
          <w:rFonts w:ascii="Simplified Arabic" w:hAnsi="Simplified Arabic" w:cs="Simplified Arabic" w:hint="cs"/>
          <w:sz w:val="26"/>
          <w:szCs w:val="26"/>
          <w:rtl/>
        </w:rPr>
        <w:t>ى جانبي الطريق</w:t>
      </w:r>
      <w:r w:rsidRPr="00025EE8">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شجع</w:t>
      </w:r>
      <w:r w:rsidRPr="00025EE8">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السكان</w:t>
      </w:r>
      <w:r w:rsidRPr="00025EE8">
        <w:rPr>
          <w:rFonts w:ascii="Simplified Arabic" w:hAnsi="Simplified Arabic" w:cs="Simplified Arabic" w:hint="cs"/>
          <w:sz w:val="26"/>
          <w:szCs w:val="26"/>
          <w:rtl/>
        </w:rPr>
        <w:t xml:space="preserve"> على بناء مخازن تجارية أو منازل بما </w:t>
      </w:r>
      <w:r>
        <w:rPr>
          <w:rFonts w:ascii="Simplified Arabic" w:hAnsi="Simplified Arabic" w:cs="Simplified Arabic" w:hint="cs"/>
          <w:sz w:val="26"/>
          <w:szCs w:val="26"/>
          <w:rtl/>
        </w:rPr>
        <w:t>ي</w:t>
      </w:r>
      <w:r w:rsidRPr="00025EE8">
        <w:rPr>
          <w:rFonts w:ascii="Simplified Arabic" w:hAnsi="Simplified Arabic" w:cs="Simplified Arabic" w:hint="cs"/>
          <w:sz w:val="26"/>
          <w:szCs w:val="26"/>
          <w:rtl/>
        </w:rPr>
        <w:t>تناسب مع متطلبات الحياه الجديدة، فخرج عدد كبير من سكان المركز ليسكنو هذه الأماكن الجديدة شرق</w:t>
      </w:r>
      <w:r>
        <w:rPr>
          <w:rFonts w:ascii="Simplified Arabic" w:hAnsi="Simplified Arabic" w:cs="Simplified Arabic" w:hint="cs"/>
          <w:sz w:val="26"/>
          <w:szCs w:val="26"/>
          <w:rtl/>
        </w:rPr>
        <w:t xml:space="preserve"> مركز</w:t>
      </w:r>
      <w:r w:rsidRPr="00025EE8">
        <w:rPr>
          <w:rFonts w:ascii="Simplified Arabic" w:hAnsi="Simplified Arabic" w:cs="Simplified Arabic" w:hint="cs"/>
          <w:sz w:val="26"/>
          <w:szCs w:val="26"/>
          <w:rtl/>
        </w:rPr>
        <w:t xml:space="preserve"> القرية</w:t>
      </w:r>
      <w:r>
        <w:rPr>
          <w:rFonts w:ascii="Simplified Arabic" w:hAnsi="Simplified Arabic" w:cs="Simplified Arabic" w:hint="cs"/>
          <w:sz w:val="26"/>
          <w:szCs w:val="26"/>
          <w:rtl/>
        </w:rPr>
        <w:t xml:space="preserve">، </w:t>
      </w:r>
      <w:r w:rsidRPr="00025EE8">
        <w:rPr>
          <w:rFonts w:ascii="Simplified Arabic" w:hAnsi="Simplified Arabic" w:cs="Simplified Arabic" w:hint="cs"/>
          <w:sz w:val="26"/>
          <w:szCs w:val="26"/>
          <w:rtl/>
        </w:rPr>
        <w:t>الأمر الذي عمل على تكون مركز جديد للقرية متمثل بالنمو الشريطي باتجاه الشارع العام للقرية</w:t>
      </w:r>
      <w:r>
        <w:rPr>
          <w:rFonts w:ascii="Simplified Arabic" w:hAnsi="Simplified Arabic" w:cs="Simplified Arabic" w:hint="cs"/>
          <w:sz w:val="26"/>
          <w:szCs w:val="26"/>
          <w:rtl/>
        </w:rPr>
        <w:t>، وكان هذا النمو منفصل عن المركز من ناحية بُعد مبانيه عنها ومن ناحية نمطه المعماري،</w:t>
      </w:r>
      <w:r w:rsidRPr="00025EE8">
        <w:rPr>
          <w:rFonts w:ascii="Simplified Arabic" w:hAnsi="Simplified Arabic" w:cs="Simplified Arabic" w:hint="cs"/>
          <w:sz w:val="26"/>
          <w:szCs w:val="26"/>
          <w:rtl/>
        </w:rPr>
        <w:t xml:space="preserve"> مما أدى إلى هجر واهمال </w:t>
      </w:r>
      <w:r>
        <w:rPr>
          <w:rFonts w:ascii="Simplified Arabic" w:hAnsi="Simplified Arabic" w:cs="Simplified Arabic" w:hint="cs"/>
          <w:sz w:val="26"/>
          <w:szCs w:val="26"/>
          <w:rtl/>
        </w:rPr>
        <w:t>أ</w:t>
      </w:r>
      <w:r w:rsidRPr="00025EE8">
        <w:rPr>
          <w:rFonts w:ascii="Simplified Arabic" w:hAnsi="Simplified Arabic" w:cs="Simplified Arabic" w:hint="cs"/>
          <w:sz w:val="26"/>
          <w:szCs w:val="26"/>
          <w:rtl/>
        </w:rPr>
        <w:t>جز</w:t>
      </w:r>
      <w:r>
        <w:rPr>
          <w:rFonts w:ascii="Simplified Arabic" w:hAnsi="Simplified Arabic" w:cs="Simplified Arabic" w:hint="cs"/>
          <w:sz w:val="26"/>
          <w:szCs w:val="26"/>
          <w:rtl/>
        </w:rPr>
        <w:t>ا</w:t>
      </w:r>
      <w:r w:rsidRPr="00025EE8">
        <w:rPr>
          <w:rFonts w:ascii="Simplified Arabic" w:hAnsi="Simplified Arabic" w:cs="Simplified Arabic" w:hint="cs"/>
          <w:sz w:val="26"/>
          <w:szCs w:val="26"/>
          <w:rtl/>
        </w:rPr>
        <w:t xml:space="preserve">ء كبيره من مركز القرية القديم الذي لم يعد يلبي الاحتياجات الجديدة التي فرضتها </w:t>
      </w:r>
      <w:r>
        <w:rPr>
          <w:rFonts w:ascii="Simplified Arabic" w:hAnsi="Simplified Arabic" w:cs="Simplified Arabic" w:hint="cs"/>
          <w:sz w:val="26"/>
          <w:szCs w:val="26"/>
          <w:rtl/>
        </w:rPr>
        <w:t>ظروف هذه المرحلة</w:t>
      </w:r>
      <w:r w:rsidRPr="00025EE8">
        <w:rPr>
          <w:rFonts w:ascii="Simplified Arabic" w:hAnsi="Simplified Arabic" w:cs="Simplified Arabic" w:hint="cs"/>
          <w:sz w:val="26"/>
          <w:szCs w:val="26"/>
          <w:rtl/>
        </w:rPr>
        <w:t>.</w:t>
      </w:r>
    </w:p>
    <w:p w14:paraId="7A233F74" w14:textId="433A58B3" w:rsidR="00635B91" w:rsidRPr="00025EE8" w:rsidRDefault="00635B91" w:rsidP="00635B91">
      <w:pPr>
        <w:pStyle w:val="ListParagraph"/>
        <w:numPr>
          <w:ilvl w:val="0"/>
          <w:numId w:val="8"/>
        </w:num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أما المرحلة الثانية فقد شكل شارع عابر السامرة الذي </w:t>
      </w:r>
      <w:r w:rsidR="00F51DB3">
        <w:rPr>
          <w:rFonts w:ascii="Simplified Arabic" w:hAnsi="Simplified Arabic" w:cs="Simplified Arabic" w:hint="cs"/>
          <w:sz w:val="26"/>
          <w:szCs w:val="26"/>
          <w:rtl/>
        </w:rPr>
        <w:t>شُق</w:t>
      </w:r>
      <w:r>
        <w:rPr>
          <w:rFonts w:ascii="Simplified Arabic" w:hAnsi="Simplified Arabic" w:cs="Simplified Arabic" w:hint="cs"/>
          <w:sz w:val="26"/>
          <w:szCs w:val="26"/>
          <w:rtl/>
        </w:rPr>
        <w:t xml:space="preserve"> سنة 1972م نقطة جذب جديدة للتوسع العمراني، ولبُعد الشارع عن الأبنية القائمة فقد اتسم النمو في تلك المرحلة بالعشوائية وعدم الاتصال مع الأبنية القائمة، ولتوفر الآلات التي تعمل على حفر قواعد الابنية حتى في الطبوغرافيا التي لم يكن يستطيع السكان البناء عليها فقد تم التوسع في الجهة الجنوبية والشرقية من المركز متأثرة بموقع الشارع، الأمر الذي يمكن وصفه بأنه انتقال مكاني لنقطة الجذب العمراني والذي أدى بدوره إلى تراجع للأهمية التي كان يمثلها المركز التاريخي سواء على الصعيد الاجتماعي والثقافي وحتى الاقتصادي، فتسابق السكان في فتح الورش والمحلات التجارية في مناطق التوسع الجديدة تاركين المركز التاريخي. </w:t>
      </w:r>
    </w:p>
    <w:p w14:paraId="35463755" w14:textId="77777777" w:rsidR="00635B91" w:rsidRDefault="00635B91" w:rsidP="00635B91">
      <w:pPr>
        <w:pStyle w:val="ListParagraph"/>
        <w:numPr>
          <w:ilvl w:val="0"/>
          <w:numId w:val="16"/>
        </w:numPr>
        <w:bidi/>
        <w:spacing w:after="0" w:line="360" w:lineRule="auto"/>
        <w:rPr>
          <w:rFonts w:ascii="Simplified Arabic" w:hAnsi="Simplified Arabic" w:cs="Simplified Arabic"/>
          <w:sz w:val="26"/>
          <w:szCs w:val="26"/>
        </w:rPr>
      </w:pPr>
      <w:r w:rsidRPr="00040A0B">
        <w:rPr>
          <w:rFonts w:ascii="Simplified Arabic" w:hAnsi="Simplified Arabic" w:cs="Simplified Arabic" w:hint="cs"/>
          <w:sz w:val="26"/>
          <w:szCs w:val="26"/>
          <w:rtl/>
        </w:rPr>
        <w:t xml:space="preserve">تغير المشهد الحضري للقرية </w:t>
      </w:r>
    </w:p>
    <w:p w14:paraId="61C58AD3" w14:textId="011C302B" w:rsidR="00635B91" w:rsidRDefault="00635B91" w:rsidP="00635B91">
      <w:pPr>
        <w:bidi/>
        <w:spacing w:after="240" w:line="360" w:lineRule="auto"/>
        <w:rPr>
          <w:rFonts w:ascii="Simplified Arabic" w:hAnsi="Simplified Arabic" w:cs="Simplified Arabic"/>
          <w:sz w:val="26"/>
          <w:szCs w:val="26"/>
          <w:rtl/>
        </w:rPr>
      </w:pPr>
      <w:r w:rsidRPr="004A2E43">
        <w:rPr>
          <w:rFonts w:ascii="Simplified Arabic" w:hAnsi="Simplified Arabic" w:cs="Simplified Arabic" w:hint="cs"/>
          <w:sz w:val="26"/>
          <w:szCs w:val="26"/>
          <w:rtl/>
        </w:rPr>
        <w:lastRenderedPageBreak/>
        <w:t xml:space="preserve">نشأت وتكونت القرية من نسيج عمراني </w:t>
      </w:r>
      <w:r w:rsidR="00F51DB3">
        <w:rPr>
          <w:rFonts w:ascii="Simplified Arabic" w:hAnsi="Simplified Arabic" w:cs="Simplified Arabic" w:hint="cs"/>
          <w:sz w:val="26"/>
          <w:szCs w:val="26"/>
          <w:rtl/>
        </w:rPr>
        <w:t>متجانس</w:t>
      </w:r>
      <w:r>
        <w:rPr>
          <w:rFonts w:ascii="Simplified Arabic" w:hAnsi="Simplified Arabic" w:cs="Simplified Arabic" w:hint="cs"/>
          <w:sz w:val="26"/>
          <w:szCs w:val="26"/>
          <w:rtl/>
        </w:rPr>
        <w:t xml:space="preserve"> </w:t>
      </w:r>
      <w:r w:rsidRPr="004A2E43">
        <w:rPr>
          <w:rFonts w:ascii="Simplified Arabic" w:hAnsi="Simplified Arabic" w:cs="Simplified Arabic" w:hint="cs"/>
          <w:sz w:val="26"/>
          <w:szCs w:val="26"/>
          <w:rtl/>
        </w:rPr>
        <w:t>متماشية مع طبوغرافية ال</w:t>
      </w:r>
      <w:r>
        <w:rPr>
          <w:rFonts w:ascii="Simplified Arabic" w:hAnsi="Simplified Arabic" w:cs="Simplified Arabic" w:hint="cs"/>
          <w:sz w:val="26"/>
          <w:szCs w:val="26"/>
          <w:rtl/>
          <w:lang w:bidi="ar-JO"/>
        </w:rPr>
        <w:t>أ</w:t>
      </w:r>
      <w:r w:rsidRPr="004A2E43">
        <w:rPr>
          <w:rFonts w:ascii="Simplified Arabic" w:hAnsi="Simplified Arabic" w:cs="Simplified Arabic" w:hint="cs"/>
          <w:sz w:val="26"/>
          <w:szCs w:val="26"/>
          <w:rtl/>
        </w:rPr>
        <w:t>رض وتضاريسها</w:t>
      </w:r>
      <w:r>
        <w:rPr>
          <w:rFonts w:ascii="Simplified Arabic" w:hAnsi="Simplified Arabic" w:cs="Simplified Arabic" w:hint="cs"/>
          <w:sz w:val="26"/>
          <w:szCs w:val="26"/>
          <w:rtl/>
        </w:rPr>
        <w:t>،</w:t>
      </w:r>
      <w:r w:rsidRPr="004A2E43">
        <w:rPr>
          <w:rFonts w:ascii="Simplified Arabic" w:hAnsi="Simplified Arabic" w:cs="Simplified Arabic" w:hint="cs"/>
          <w:sz w:val="26"/>
          <w:szCs w:val="26"/>
          <w:rtl/>
        </w:rPr>
        <w:t xml:space="preserve"> مبنية بأ</w:t>
      </w:r>
      <w:r>
        <w:rPr>
          <w:rFonts w:ascii="Simplified Arabic" w:hAnsi="Simplified Arabic" w:cs="Simplified Arabic" w:hint="cs"/>
          <w:sz w:val="26"/>
          <w:szCs w:val="26"/>
          <w:rtl/>
        </w:rPr>
        <w:t xml:space="preserve">يدي </w:t>
      </w:r>
      <w:r w:rsidRPr="004A2E43">
        <w:rPr>
          <w:rFonts w:ascii="Simplified Arabic" w:hAnsi="Simplified Arabic" w:cs="Simplified Arabic" w:hint="cs"/>
          <w:sz w:val="26"/>
          <w:szCs w:val="26"/>
          <w:rtl/>
        </w:rPr>
        <w:t>أبناءها بما وفرته الجبال المحيطة من حجارة وأخشاب</w:t>
      </w:r>
      <w:r>
        <w:rPr>
          <w:rFonts w:ascii="Simplified Arabic" w:hAnsi="Simplified Arabic" w:cs="Simplified Arabic" w:hint="cs"/>
          <w:sz w:val="26"/>
          <w:szCs w:val="26"/>
          <w:rtl/>
        </w:rPr>
        <w:t>،</w:t>
      </w:r>
      <w:r w:rsidRPr="004A2E43">
        <w:rPr>
          <w:rFonts w:ascii="Simplified Arabic" w:hAnsi="Simplified Arabic" w:cs="Simplified Arabic" w:hint="cs"/>
          <w:sz w:val="26"/>
          <w:szCs w:val="26"/>
          <w:rtl/>
        </w:rPr>
        <w:t xml:space="preserve"> فشكلت مبانيها المتراصة ذات القباب نسيجا</w:t>
      </w:r>
      <w:r>
        <w:rPr>
          <w:rFonts w:ascii="Simplified Arabic" w:hAnsi="Simplified Arabic" w:cs="Simplified Arabic" w:hint="cs"/>
          <w:sz w:val="26"/>
          <w:szCs w:val="26"/>
          <w:rtl/>
        </w:rPr>
        <w:t>ً</w:t>
      </w:r>
      <w:r w:rsidRPr="004A2E43">
        <w:rPr>
          <w:rFonts w:ascii="Simplified Arabic" w:hAnsi="Simplified Arabic" w:cs="Simplified Arabic" w:hint="cs"/>
          <w:sz w:val="26"/>
          <w:szCs w:val="26"/>
          <w:rtl/>
        </w:rPr>
        <w:t xml:space="preserve"> منسجما</w:t>
      </w:r>
      <w:r>
        <w:rPr>
          <w:rFonts w:ascii="Simplified Arabic" w:hAnsi="Simplified Arabic" w:cs="Simplified Arabic" w:hint="cs"/>
          <w:sz w:val="26"/>
          <w:szCs w:val="26"/>
          <w:rtl/>
        </w:rPr>
        <w:t>ً</w:t>
      </w:r>
      <w:r w:rsidRPr="004A2E43">
        <w:rPr>
          <w:rFonts w:ascii="Simplified Arabic" w:hAnsi="Simplified Arabic" w:cs="Simplified Arabic" w:hint="cs"/>
          <w:sz w:val="26"/>
          <w:szCs w:val="26"/>
          <w:rtl/>
        </w:rPr>
        <w:t xml:space="preserve"> مع محيطها من ال</w:t>
      </w:r>
      <w:r>
        <w:rPr>
          <w:rFonts w:ascii="Simplified Arabic" w:hAnsi="Simplified Arabic" w:cs="Simplified Arabic" w:hint="cs"/>
          <w:sz w:val="26"/>
          <w:szCs w:val="26"/>
          <w:rtl/>
        </w:rPr>
        <w:t>أ</w:t>
      </w:r>
      <w:r w:rsidRPr="004A2E43">
        <w:rPr>
          <w:rFonts w:ascii="Simplified Arabic" w:hAnsi="Simplified Arabic" w:cs="Simplified Arabic" w:hint="cs"/>
          <w:sz w:val="26"/>
          <w:szCs w:val="26"/>
          <w:rtl/>
        </w:rPr>
        <w:t>راضي والبساتين الزراعية</w:t>
      </w:r>
      <w:r>
        <w:rPr>
          <w:rFonts w:ascii="Simplified Arabic" w:hAnsi="Simplified Arabic" w:cs="Simplified Arabic" w:hint="cs"/>
          <w:sz w:val="26"/>
          <w:szCs w:val="26"/>
          <w:rtl/>
        </w:rPr>
        <w:t>،</w:t>
      </w:r>
      <w:r w:rsidRPr="004A2E43">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وامتازت بُنيتها الحضرية بشكلها العضوي الكثيف، حيث العمران المتقارب الذي تفصله أزقه متعرجة ضيقة.</w:t>
      </w:r>
    </w:p>
    <w:p w14:paraId="726B9D69" w14:textId="77777777" w:rsidR="00635B91" w:rsidRPr="00B33E07" w:rsidRDefault="00635B91" w:rsidP="00635B91">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لاحقاً وبعد مراحل التغيرات التي قمنا بدراستها سابقا، وبعد التوسع العمراني الذي حصل خارج حدود المركز بشكل عشوائي متناثر، ظهرت تغيرات جذرية للمشهد الحضري للقرية حيث تغيرت مواد وتقنيات البناء ليطغى الطوب والقصارة والدهانات الملونة على الواجهات الخارجية للمباني بدل الحجر، كما تغير نمط وشكل البناء لتنتشر المباني التي تشبه المكعبات الأسمنتية خارج المركز على جانبي الطرق المعبدة حديثا، وبدأت تزداد ارتفاعات المباني التي بنيت خارج المركز تدريجيا، فبعد أن اقتصر المركز على الأبنية ذات الطابق أو الطابقين أصبحت المباني الجديدة تبنى متعددة الطوابق لتخفي خلفها أبنية المركز التي لم يعد بالإمكان مشاهدتها إلا عند الدخول في حيز المركز، كما استبدلت الأسطح المقببة للبيوت من بأسطح خرسانية مستوية امتلأت </w:t>
      </w:r>
      <w:r w:rsidRPr="004A2E43">
        <w:rPr>
          <w:rFonts w:ascii="Simplified Arabic" w:hAnsi="Simplified Arabic" w:cs="Simplified Arabic" w:hint="cs"/>
          <w:sz w:val="26"/>
          <w:szCs w:val="26"/>
          <w:rtl/>
        </w:rPr>
        <w:t>بهوائيات التلفاز وخزانات المياه</w:t>
      </w:r>
      <w:r>
        <w:rPr>
          <w:rFonts w:ascii="Simplified Arabic" w:hAnsi="Simplified Arabic" w:cs="Simplified Arabic" w:hint="cs"/>
          <w:sz w:val="26"/>
          <w:szCs w:val="26"/>
          <w:rtl/>
        </w:rPr>
        <w:t xml:space="preserve">، </w:t>
      </w:r>
      <w:r w:rsidRPr="004A2E43">
        <w:rPr>
          <w:rFonts w:ascii="Simplified Arabic" w:hAnsi="Simplified Arabic" w:cs="Simplified Arabic" w:hint="cs"/>
          <w:sz w:val="26"/>
          <w:szCs w:val="26"/>
          <w:rtl/>
        </w:rPr>
        <w:t>الأمر الذي أنتج مشهدا حضريا مشوها لا ينسجم مع محيطها من الجبال والسهول.</w:t>
      </w:r>
    </w:p>
    <w:p w14:paraId="2582C067" w14:textId="77777777" w:rsidR="00635B91" w:rsidRDefault="00635B91" w:rsidP="00635B91">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كما تغيرت شبكة الطرق فاستُبدلت الأزقة المتعرجة الضيقة بشوارع شبكية معبدة، وازداد عرضها ليتناسب مع تغير وسيلة التنقل من الدواب إلى السيارة، كما ظهرت أنواع جديدة من المباني العامة تعكس المتطلبات والاحتياجات الجديدة لدى السكان، فأنشئ مبنى البلدية ليحل محل الديوان الذي تم هجره واهماله، واختفت ساحات البيادر من </w:t>
      </w:r>
      <w:r w:rsidRPr="00021B57">
        <w:rPr>
          <w:rFonts w:ascii="Simplified Arabic" w:hAnsi="Simplified Arabic" w:cs="Simplified Arabic" w:hint="cs"/>
          <w:sz w:val="26"/>
          <w:szCs w:val="26"/>
          <w:rtl/>
        </w:rPr>
        <w:t xml:space="preserve">المشهد لتحل محلها الأبنية الخرسانية، بعد أن حلت الآلة مكان العمل </w:t>
      </w:r>
      <w:r>
        <w:rPr>
          <w:rFonts w:ascii="Simplified Arabic" w:hAnsi="Simplified Arabic" w:cs="Simplified Arabic" w:hint="cs"/>
          <w:sz w:val="26"/>
          <w:szCs w:val="26"/>
          <w:rtl/>
        </w:rPr>
        <w:t>اليدوي، كما ظهرت العديد من المباني الوظيفية الجديدة في مناطق التوسع خارج المركز لم تكن موجودة سابقا بالمركز، فانتشرت البنوك والورش الصناعية والمحلات التجارية الكبيرة ومعارض السيارات والمفروشات</w:t>
      </w:r>
      <w:r>
        <w:rPr>
          <w:rFonts w:ascii="Simplified Arabic" w:hAnsi="Simplified Arabic" w:cs="Simplified Arabic"/>
          <w:sz w:val="26"/>
          <w:szCs w:val="26"/>
        </w:rPr>
        <w:t xml:space="preserve"> </w:t>
      </w:r>
      <w:r>
        <w:rPr>
          <w:rFonts w:ascii="Simplified Arabic" w:hAnsi="Simplified Arabic" w:cs="Simplified Arabic" w:hint="cs"/>
          <w:sz w:val="26"/>
          <w:szCs w:val="26"/>
          <w:rtl/>
          <w:lang w:bidi="ar-JO"/>
        </w:rPr>
        <w:t>على جانبي الطريق</w:t>
      </w:r>
      <w:r>
        <w:rPr>
          <w:rFonts w:ascii="Simplified Arabic" w:hAnsi="Simplified Arabic" w:cs="Simplified Arabic" w:hint="cs"/>
          <w:sz w:val="26"/>
          <w:szCs w:val="26"/>
          <w:rtl/>
        </w:rPr>
        <w:t xml:space="preserve">، واصبحت بديا تضم مركزين صحيين والعديد من العيادات الطبية الخاصة بعد أن كانت تقتصر على عيادة صحيحة صغيرة موجودة في إحدى غرف بيوت المركز، وازداد عدد المساجد إلى سبع مساجد </w:t>
      </w:r>
      <w:r>
        <w:rPr>
          <w:rFonts w:ascii="Simplified Arabic" w:hAnsi="Simplified Arabic" w:cs="Simplified Arabic" w:hint="cs"/>
          <w:sz w:val="26"/>
          <w:szCs w:val="26"/>
          <w:rtl/>
        </w:rPr>
        <w:lastRenderedPageBreak/>
        <w:t>في الوقت الحالي بينما احتوى المركز على مسجدين، وهو ما يعكس الاستجابة الطبيعية لزيادة معدلات سكان القرية وتغير أنماط حياتهم.</w:t>
      </w:r>
    </w:p>
    <w:p w14:paraId="241C019E" w14:textId="5C8C954B" w:rsidR="00635B91" w:rsidRDefault="00635B91" w:rsidP="00635B91">
      <w:p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t>وقد أدى الموقع الجغرافي</w:t>
      </w:r>
      <w:r w:rsidR="00F51DB3">
        <w:rPr>
          <w:rFonts w:ascii="Simplified Arabic" w:hAnsi="Simplified Arabic" w:cs="Simplified Arabic" w:hint="cs"/>
          <w:sz w:val="26"/>
          <w:szCs w:val="26"/>
          <w:rtl/>
        </w:rPr>
        <w:t xml:space="preserve"> لبلدة </w:t>
      </w:r>
      <w:r>
        <w:rPr>
          <w:rFonts w:ascii="Simplified Arabic" w:hAnsi="Simplified Arabic" w:cs="Simplified Arabic" w:hint="cs"/>
          <w:sz w:val="26"/>
          <w:szCs w:val="26"/>
          <w:rtl/>
        </w:rPr>
        <w:t>بديا من حيث المركزية بالنسبة للتجمعات المجاورة في ظل البعد الجغرافي لمحافظة سلفيت عن قراها خاصة بعد فتح الطريق المرادف لعابر السامرة الذي عمل على فصل سلفيت عن قراها إلى تعزيز دور بديا كمركز خدمي محلي، فتم إنشاء مبانِ خدماتية عامة فيها لتلبية احتياجات القرى المجاورة، حيث تم افتتاح مكتب لوزارة الداخلية في مبنى البلدية بالإضافة إلى مكتب للمحكمة الشرعية تم نقله لاحقا من مبنى البلدية الى موقع جديد غرب البلدة، كما أدى هذا الموقع المركزي بالنسبة للتجمعات المجاورة إلى تشجيع القطاع الخاص على الاستثمار في المشاريع التي يتطلب تشغيلها أعداد كبيرة من المستخدمين، حيث تم افتتاح اربع</w:t>
      </w:r>
      <w:r w:rsidR="002A3079">
        <w:rPr>
          <w:rFonts w:ascii="Simplified Arabic" w:hAnsi="Simplified Arabic" w:cs="Simplified Arabic" w:hint="cs"/>
          <w:sz w:val="26"/>
          <w:szCs w:val="26"/>
          <w:rtl/>
        </w:rPr>
        <w:t>ة</w:t>
      </w:r>
      <w:r>
        <w:rPr>
          <w:rFonts w:ascii="Simplified Arabic" w:hAnsi="Simplified Arabic" w:cs="Simplified Arabic" w:hint="cs"/>
          <w:sz w:val="26"/>
          <w:szCs w:val="26"/>
          <w:rtl/>
        </w:rPr>
        <w:t xml:space="preserve"> صالات متعددة الاستخدامات خلال العقدين الاخريين </w:t>
      </w:r>
      <w:r>
        <w:rPr>
          <w:rFonts w:ascii="Simplified Arabic" w:hAnsi="Simplified Arabic" w:cs="Simplified Arabic" w:hint="cs"/>
          <w:sz w:val="26"/>
          <w:szCs w:val="26"/>
          <w:rtl/>
          <w:lang w:bidi="ar-JO"/>
        </w:rPr>
        <w:t>ي</w:t>
      </w:r>
      <w:r>
        <w:rPr>
          <w:rFonts w:ascii="Simplified Arabic" w:hAnsi="Simplified Arabic" w:cs="Simplified Arabic" w:hint="cs"/>
          <w:sz w:val="26"/>
          <w:szCs w:val="26"/>
          <w:rtl/>
        </w:rPr>
        <w:t>ستخدمها سكان بديا والتجمعات المحيطة للمناسبات الاجتماعية والفعاليات المختلفة.</w:t>
      </w:r>
    </w:p>
    <w:p w14:paraId="6176C7D7" w14:textId="77777777" w:rsidR="00635B91" w:rsidRDefault="00635B91" w:rsidP="00635B91">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ومن التغيرات اللافتة التي حدثت في المشهد الحضري للقرية كان تركيب الواح طاقة شمسية فوق مقبرة البلد التي تعد جزء رئيسي من نسيج مركز القرية، مما عمل على تشويه البعد الرمزي والروحي للمقبرة التي تمثل جزء من الملامح الثقافية والتاريخية للذاكرة المكانية للقرية، كما أدى هذا التدخل إلى تراجع الاحساس بحرمة المكان وقدسيته واعتبره العديد من السكان انتهاك لحرمة المقابر، وتم إضافة الواح أخرى متصلة معها جنوب المركز التاريخي، ما أحدث فصل بصري صارخ بين مركز القرية والأراضي الواقعة جنوبه، وقد ساهمت مواد الانشاء وألوان هذه الألواح التي تتناقض مع الطابع المعماري للمركز إلى خلق تنافر بصري واضح مع البيئة المبنية المحيطة كما هو موضح </w:t>
      </w:r>
      <w:r w:rsidRPr="00D8797F">
        <w:rPr>
          <w:rFonts w:ascii="Simplified Arabic" w:hAnsi="Simplified Arabic" w:cs="Simplified Arabic" w:hint="cs"/>
          <w:sz w:val="26"/>
          <w:szCs w:val="26"/>
          <w:rtl/>
        </w:rPr>
        <w:t>بالشكل السابق رقم 9</w:t>
      </w:r>
      <w:r w:rsidRPr="0063114D">
        <w:rPr>
          <w:rFonts w:ascii="Simplified Arabic" w:hAnsi="Simplified Arabic" w:cs="Simplified Arabic" w:hint="cs"/>
          <w:sz w:val="26"/>
          <w:szCs w:val="26"/>
          <w:rtl/>
        </w:rPr>
        <w:t>.</w:t>
      </w:r>
    </w:p>
    <w:p w14:paraId="24DD5AD9" w14:textId="77777777" w:rsidR="00635B91" w:rsidRPr="00634950" w:rsidRDefault="00635B91" w:rsidP="00635B91">
      <w:p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t xml:space="preserve">حدثت كل هذه التغيرات خلال فترة زمنية لا تتجاوز المئة عام، وكانت هذه التغيرات المتمثلة في مناطق التوسع الجديد خراج المركز تفتقر إلى التخطيط المسبق في معظم مراحلها كما تبين سابقاً، مما أدى الى عشوائية واضحة في توزيع استخدامات الأراضي، رغم أن هذه التغيرات في مجملها كانت استجابة طبيعية </w:t>
      </w:r>
      <w:r>
        <w:rPr>
          <w:rFonts w:ascii="Simplified Arabic" w:hAnsi="Simplified Arabic" w:cs="Simplified Arabic" w:hint="cs"/>
          <w:sz w:val="26"/>
          <w:szCs w:val="26"/>
          <w:rtl/>
        </w:rPr>
        <w:lastRenderedPageBreak/>
        <w:t>للنمو السكاني المتزايد وتغير الاحتياجات الحياتية العامة للسكان إلى أنه أسفر عن تحولات مكانية غير منضبطة ترافقت مع مظاهر من تدهور الهوية البصرية والعمرانية التي كانت تتمتع بها، فمن جهة وفرت هذه التغيرات خدمات جديدة ساعدت على دمج القرية في السياق الاقتصادي والاجتماعي المحيط، ومن جهة أخرى أدت إلى فقدان الهوية المعمارية والبصرية المتفردة للقرية وقطع الترابط الثقافي والمكاني بين الماضي والحاضر نتيجة تغليب المنفعة المادية اللحظية على الاعتبارات الثقافية والتراثية والجمالية.</w:t>
      </w:r>
    </w:p>
    <w:p w14:paraId="5AF30535" w14:textId="77777777" w:rsidR="00635B91" w:rsidRPr="00040A0B" w:rsidRDefault="00635B91" w:rsidP="00635B91">
      <w:pPr>
        <w:pStyle w:val="ListParagraph"/>
        <w:numPr>
          <w:ilvl w:val="0"/>
          <w:numId w:val="16"/>
        </w:numPr>
        <w:bidi/>
        <w:spacing w:after="0" w:line="360" w:lineRule="auto"/>
        <w:rPr>
          <w:rFonts w:ascii="Simplified Arabic" w:hAnsi="Simplified Arabic" w:cs="Simplified Arabic"/>
          <w:sz w:val="26"/>
          <w:szCs w:val="26"/>
        </w:rPr>
      </w:pPr>
      <w:r w:rsidRPr="00040A0B">
        <w:rPr>
          <w:rFonts w:ascii="Simplified Arabic" w:hAnsi="Simplified Arabic" w:cs="Simplified Arabic" w:hint="cs"/>
          <w:sz w:val="26"/>
          <w:szCs w:val="26"/>
          <w:rtl/>
        </w:rPr>
        <w:t xml:space="preserve">اندثار نمط البناء التقليدي </w:t>
      </w:r>
    </w:p>
    <w:p w14:paraId="381B9BF2" w14:textId="77777777" w:rsidR="00635B91" w:rsidRPr="00B74D77" w:rsidRDefault="00635B91" w:rsidP="00635B91">
      <w:pPr>
        <w:bidi/>
        <w:spacing w:after="240" w:line="360" w:lineRule="auto"/>
        <w:rPr>
          <w:rFonts w:ascii="Simplified Arabic" w:hAnsi="Simplified Arabic" w:cs="Simplified Arabic"/>
          <w:sz w:val="26"/>
          <w:szCs w:val="26"/>
          <w:rtl/>
        </w:rPr>
      </w:pPr>
      <w:r w:rsidRPr="00B74D77">
        <w:rPr>
          <w:rFonts w:ascii="Simplified Arabic" w:hAnsi="Simplified Arabic" w:cs="Simplified Arabic" w:hint="cs"/>
          <w:sz w:val="26"/>
          <w:szCs w:val="26"/>
          <w:rtl/>
        </w:rPr>
        <w:t>بعد وصول اساليب البناء الحديثة ومواد البناء الجديدة ظهر نمط عمارة يمكن وصفة بأنه مختلط</w:t>
      </w:r>
      <w:r>
        <w:rPr>
          <w:rFonts w:ascii="Simplified Arabic" w:hAnsi="Simplified Arabic" w:cs="Simplified Arabic" w:hint="cs"/>
          <w:sz w:val="26"/>
          <w:szCs w:val="26"/>
          <w:rtl/>
        </w:rPr>
        <w:t xml:space="preserve">، </w:t>
      </w:r>
      <w:r w:rsidRPr="00B74D77">
        <w:rPr>
          <w:rFonts w:ascii="Simplified Arabic" w:hAnsi="Simplified Arabic" w:cs="Simplified Arabic" w:hint="cs"/>
          <w:sz w:val="26"/>
          <w:szCs w:val="26"/>
          <w:rtl/>
        </w:rPr>
        <w:t>حيث انه ليس نظام بناء تقليدي كما لم يتبع قوانين الأبنية الحديث</w:t>
      </w:r>
      <w:r>
        <w:rPr>
          <w:rFonts w:ascii="Simplified Arabic" w:hAnsi="Simplified Arabic" w:cs="Simplified Arabic" w:hint="cs"/>
          <w:sz w:val="26"/>
          <w:szCs w:val="26"/>
          <w:rtl/>
        </w:rPr>
        <w:t>،</w:t>
      </w:r>
      <w:r w:rsidRPr="00B74D77">
        <w:rPr>
          <w:rFonts w:ascii="Simplified Arabic" w:hAnsi="Simplified Arabic" w:cs="Simplified Arabic" w:hint="cs"/>
          <w:sz w:val="26"/>
          <w:szCs w:val="26"/>
          <w:rtl/>
        </w:rPr>
        <w:t xml:space="preserve"> مما أدى الى تغير في نسب البناء فأصبحت البيوت الجديدة تحتوي عدة غرف بدل غرفة </w:t>
      </w:r>
      <w:r>
        <w:rPr>
          <w:rFonts w:ascii="Simplified Arabic" w:hAnsi="Simplified Arabic" w:cs="Simplified Arabic" w:hint="cs"/>
          <w:sz w:val="26"/>
          <w:szCs w:val="26"/>
          <w:rtl/>
        </w:rPr>
        <w:t>أ</w:t>
      </w:r>
      <w:r w:rsidRPr="00B74D77">
        <w:rPr>
          <w:rFonts w:ascii="Simplified Arabic" w:hAnsi="Simplified Arabic" w:cs="Simplified Arabic" w:hint="cs"/>
          <w:sz w:val="26"/>
          <w:szCs w:val="26"/>
          <w:rtl/>
        </w:rPr>
        <w:t>و غرفتين فقط</w:t>
      </w:r>
      <w:r>
        <w:rPr>
          <w:rFonts w:ascii="Simplified Arabic" w:hAnsi="Simplified Arabic" w:cs="Simplified Arabic" w:hint="cs"/>
          <w:sz w:val="26"/>
          <w:szCs w:val="26"/>
          <w:rtl/>
        </w:rPr>
        <w:t>،</w:t>
      </w:r>
      <w:r w:rsidRPr="00B74D77">
        <w:rPr>
          <w:rFonts w:ascii="Simplified Arabic" w:hAnsi="Simplified Arabic" w:cs="Simplified Arabic" w:hint="cs"/>
          <w:sz w:val="26"/>
          <w:szCs w:val="26"/>
          <w:rtl/>
        </w:rPr>
        <w:t xml:space="preserve"> كما تغيرت نسبة ومساحة الفتحات المعمارية فأصبحت الشبابيك والابواب مضلعة الشكل وأكبر مساحة من الشبابيك القديمة ذات الأقواس</w:t>
      </w:r>
      <w:r>
        <w:rPr>
          <w:rFonts w:ascii="Simplified Arabic" w:hAnsi="Simplified Arabic" w:cs="Simplified Arabic" w:hint="cs"/>
          <w:sz w:val="26"/>
          <w:szCs w:val="26"/>
          <w:rtl/>
        </w:rPr>
        <w:t>،</w:t>
      </w:r>
      <w:r w:rsidRPr="00B74D77">
        <w:rPr>
          <w:rFonts w:ascii="Simplified Arabic" w:hAnsi="Simplified Arabic" w:cs="Simplified Arabic" w:hint="cs"/>
          <w:sz w:val="26"/>
          <w:szCs w:val="26"/>
          <w:rtl/>
        </w:rPr>
        <w:t xml:space="preserve"> واحتل</w:t>
      </w:r>
      <w:r>
        <w:rPr>
          <w:rFonts w:ascii="Simplified Arabic" w:hAnsi="Simplified Arabic" w:cs="Simplified Arabic" w:hint="cs"/>
          <w:sz w:val="26"/>
          <w:szCs w:val="26"/>
          <w:rtl/>
        </w:rPr>
        <w:t>ت</w:t>
      </w:r>
      <w:r w:rsidRPr="00B74D77">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الخرسانة</w:t>
      </w:r>
      <w:r w:rsidRPr="00B74D77">
        <w:rPr>
          <w:rFonts w:ascii="Simplified Arabic" w:hAnsi="Simplified Arabic" w:cs="Simplified Arabic" w:hint="cs"/>
          <w:sz w:val="26"/>
          <w:szCs w:val="26"/>
          <w:rtl/>
        </w:rPr>
        <w:t xml:space="preserve"> المسلح</w:t>
      </w:r>
      <w:r>
        <w:rPr>
          <w:rFonts w:ascii="Simplified Arabic" w:hAnsi="Simplified Arabic" w:cs="Simplified Arabic" w:hint="cs"/>
          <w:sz w:val="26"/>
          <w:szCs w:val="26"/>
          <w:rtl/>
        </w:rPr>
        <w:t>ة</w:t>
      </w:r>
      <w:r w:rsidRPr="00B74D77">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والطوب ال</w:t>
      </w:r>
      <w:r>
        <w:rPr>
          <w:rFonts w:ascii="Simplified Arabic" w:hAnsi="Simplified Arabic" w:cs="Simplified Arabic" w:hint="cs"/>
          <w:sz w:val="26"/>
          <w:szCs w:val="26"/>
          <w:rtl/>
          <w:lang w:bidi="ar-JO"/>
        </w:rPr>
        <w:t>ا</w:t>
      </w:r>
      <w:r>
        <w:rPr>
          <w:rFonts w:ascii="Simplified Arabic" w:hAnsi="Simplified Arabic" w:cs="Simplified Arabic" w:hint="cs"/>
          <w:sz w:val="26"/>
          <w:szCs w:val="26"/>
          <w:rtl/>
        </w:rPr>
        <w:t>سمنتي</w:t>
      </w:r>
      <w:r w:rsidRPr="00B74D77">
        <w:rPr>
          <w:rFonts w:ascii="Simplified Arabic" w:hAnsi="Simplified Arabic" w:cs="Simplified Arabic" w:hint="cs"/>
          <w:sz w:val="26"/>
          <w:szCs w:val="26"/>
          <w:rtl/>
        </w:rPr>
        <w:t xml:space="preserve"> مكان الحجر</w:t>
      </w:r>
      <w:r>
        <w:rPr>
          <w:rFonts w:ascii="Simplified Arabic" w:hAnsi="Simplified Arabic" w:cs="Simplified Arabic" w:hint="cs"/>
          <w:sz w:val="26"/>
          <w:szCs w:val="26"/>
          <w:rtl/>
        </w:rPr>
        <w:t xml:space="preserve"> </w:t>
      </w:r>
      <w:r w:rsidRPr="00B74D77">
        <w:rPr>
          <w:rFonts w:ascii="Simplified Arabic" w:hAnsi="Simplified Arabic" w:cs="Simplified Arabic" w:hint="cs"/>
          <w:sz w:val="26"/>
          <w:szCs w:val="26"/>
          <w:rtl/>
        </w:rPr>
        <w:t xml:space="preserve">والعقود والقباب. </w:t>
      </w:r>
    </w:p>
    <w:p w14:paraId="163A56A7" w14:textId="77777777" w:rsidR="00635B91" w:rsidRDefault="00635B91" w:rsidP="00635B91">
      <w:pPr>
        <w:bidi/>
        <w:spacing w:after="240" w:line="360" w:lineRule="auto"/>
        <w:rPr>
          <w:rFonts w:ascii="Simplified Arabic" w:hAnsi="Simplified Arabic" w:cs="Simplified Arabic"/>
          <w:sz w:val="26"/>
          <w:szCs w:val="26"/>
          <w:rtl/>
        </w:rPr>
      </w:pPr>
      <w:r w:rsidRPr="00B74D77">
        <w:rPr>
          <w:rFonts w:ascii="Simplified Arabic" w:hAnsi="Simplified Arabic" w:cs="Simplified Arabic" w:hint="cs"/>
          <w:sz w:val="26"/>
          <w:szCs w:val="26"/>
          <w:rtl/>
        </w:rPr>
        <w:t>بدأت هذه التغيرات بالظهور والانتشار بشكل ملحوظ بعد عام 1948</w:t>
      </w:r>
      <w:r>
        <w:rPr>
          <w:rFonts w:ascii="Simplified Arabic" w:hAnsi="Simplified Arabic" w:cs="Simplified Arabic" w:hint="cs"/>
          <w:sz w:val="26"/>
          <w:szCs w:val="26"/>
          <w:rtl/>
        </w:rPr>
        <w:t>م</w:t>
      </w:r>
      <w:r w:rsidRPr="00B74D77">
        <w:rPr>
          <w:rFonts w:ascii="Simplified Arabic" w:hAnsi="Simplified Arabic" w:cs="Simplified Arabic" w:hint="cs"/>
          <w:sz w:val="26"/>
          <w:szCs w:val="26"/>
          <w:rtl/>
        </w:rPr>
        <w:t xml:space="preserve"> حيث تغيرت متطلبات الفرد للمنزل</w:t>
      </w:r>
      <w:r>
        <w:rPr>
          <w:rFonts w:ascii="Simplified Arabic" w:hAnsi="Simplified Arabic" w:cs="Simplified Arabic" w:hint="cs"/>
          <w:sz w:val="26"/>
          <w:szCs w:val="26"/>
          <w:rtl/>
        </w:rPr>
        <w:t>،</w:t>
      </w:r>
      <w:r w:rsidRPr="00B74D77">
        <w:rPr>
          <w:rFonts w:ascii="Simplified Arabic" w:hAnsi="Simplified Arabic" w:cs="Simplified Arabic" w:hint="cs"/>
          <w:sz w:val="26"/>
          <w:szCs w:val="26"/>
          <w:rtl/>
        </w:rPr>
        <w:t xml:space="preserve"> فلم تعد الزراعة وتربية المواشي وما تمليها من متطلبات في السكن هي عماد الحياة مما دفع الأفراد الى بناء منازل تتناسب مع اسلوب الحياة الجديد</w:t>
      </w:r>
      <w:r>
        <w:rPr>
          <w:rFonts w:ascii="Simplified Arabic" w:hAnsi="Simplified Arabic" w:cs="Simplified Arabic" w:hint="cs"/>
          <w:sz w:val="26"/>
          <w:szCs w:val="26"/>
          <w:rtl/>
        </w:rPr>
        <w:t>،</w:t>
      </w:r>
      <w:r w:rsidRPr="00B74D77">
        <w:rPr>
          <w:rFonts w:ascii="Simplified Arabic" w:hAnsi="Simplified Arabic" w:cs="Simplified Arabic" w:hint="cs"/>
          <w:sz w:val="26"/>
          <w:szCs w:val="26"/>
          <w:rtl/>
        </w:rPr>
        <w:t xml:space="preserve"> كما أن السرعة والتكلفة المادية المنخفضة التي وفرتها النظم الانشائية الجديدة ومواد البناء ساهمت في اندثار نمط البناء التقليدي وقل عدد من اتقن مهنة البناء التقليدي شيئا فشيئا. </w:t>
      </w:r>
    </w:p>
    <w:p w14:paraId="2AC79E3B" w14:textId="35DB85B3" w:rsidR="00853CA0" w:rsidRDefault="00853CA0" w:rsidP="00853CA0">
      <w:pPr>
        <w:pStyle w:val="ListParagraph"/>
        <w:numPr>
          <w:ilvl w:val="0"/>
          <w:numId w:val="16"/>
        </w:numPr>
        <w:bidi/>
        <w:spacing w:after="240" w:line="360" w:lineRule="auto"/>
        <w:rPr>
          <w:rFonts w:ascii="Simplified Arabic" w:hAnsi="Simplified Arabic" w:cs="Simplified Arabic"/>
          <w:sz w:val="26"/>
          <w:szCs w:val="26"/>
        </w:rPr>
      </w:pPr>
      <w:r w:rsidRPr="00853CA0">
        <w:rPr>
          <w:rFonts w:ascii="Simplified Arabic" w:hAnsi="Simplified Arabic" w:cs="Simplified Arabic"/>
          <w:sz w:val="26"/>
          <w:szCs w:val="26"/>
          <w:rtl/>
        </w:rPr>
        <w:t>تأثير التوسع العشوائي على هوية المركز</w:t>
      </w:r>
    </w:p>
    <w:p w14:paraId="193154A7" w14:textId="7B1FB924" w:rsidR="00853CA0" w:rsidRPr="00853CA0" w:rsidRDefault="00853CA0" w:rsidP="00853CA0">
      <w:pPr>
        <w:bidi/>
        <w:spacing w:after="240" w:line="360" w:lineRule="auto"/>
        <w:rPr>
          <w:rFonts w:ascii="Simplified Arabic" w:hAnsi="Simplified Arabic" w:cs="Simplified Arabic"/>
          <w:sz w:val="26"/>
          <w:szCs w:val="26"/>
          <w:rtl/>
        </w:rPr>
      </w:pPr>
      <w:r w:rsidRPr="00853CA0">
        <w:rPr>
          <w:rFonts w:ascii="Simplified Arabic" w:hAnsi="Simplified Arabic" w:cs="Simplified Arabic"/>
          <w:sz w:val="26"/>
          <w:szCs w:val="26"/>
          <w:rtl/>
        </w:rPr>
        <w:t>اتضح من المسح الميداني الذي تم إجراؤه أن التوسع</w:t>
      </w:r>
      <w:r>
        <w:rPr>
          <w:rFonts w:ascii="Simplified Arabic" w:hAnsi="Simplified Arabic" w:cs="Simplified Arabic" w:hint="cs"/>
          <w:sz w:val="26"/>
          <w:szCs w:val="26"/>
          <w:rtl/>
        </w:rPr>
        <w:t>ات</w:t>
      </w:r>
      <w:r w:rsidRPr="00853CA0">
        <w:rPr>
          <w:rFonts w:ascii="Simplified Arabic" w:hAnsi="Simplified Arabic" w:cs="Simplified Arabic"/>
          <w:sz w:val="26"/>
          <w:szCs w:val="26"/>
          <w:rtl/>
        </w:rPr>
        <w:t xml:space="preserve"> العمراني</w:t>
      </w:r>
      <w:r>
        <w:rPr>
          <w:rFonts w:ascii="Simplified Arabic" w:hAnsi="Simplified Arabic" w:cs="Simplified Arabic" w:hint="cs"/>
          <w:sz w:val="26"/>
          <w:szCs w:val="26"/>
          <w:rtl/>
        </w:rPr>
        <w:t>ة الحاصلة</w:t>
      </w:r>
      <w:r w:rsidRPr="00853CA0">
        <w:rPr>
          <w:rFonts w:ascii="Simplified Arabic" w:hAnsi="Simplified Arabic" w:cs="Simplified Arabic"/>
          <w:sz w:val="26"/>
          <w:szCs w:val="26"/>
          <w:rtl/>
        </w:rPr>
        <w:t xml:space="preserve"> حول </w:t>
      </w:r>
      <w:r>
        <w:rPr>
          <w:rFonts w:ascii="Simplified Arabic" w:hAnsi="Simplified Arabic" w:cs="Simplified Arabic" w:hint="cs"/>
          <w:sz w:val="26"/>
          <w:szCs w:val="26"/>
          <w:rtl/>
        </w:rPr>
        <w:t>مركز القرية</w:t>
      </w:r>
      <w:r w:rsidRPr="00853CA0">
        <w:rPr>
          <w:rFonts w:ascii="Simplified Arabic" w:hAnsi="Simplified Arabic" w:cs="Simplified Arabic"/>
          <w:sz w:val="26"/>
          <w:szCs w:val="26"/>
          <w:rtl/>
        </w:rPr>
        <w:t xml:space="preserve"> تم</w:t>
      </w:r>
      <w:r>
        <w:rPr>
          <w:rFonts w:ascii="Simplified Arabic" w:hAnsi="Simplified Arabic" w:cs="Simplified Arabic" w:hint="cs"/>
          <w:sz w:val="26"/>
          <w:szCs w:val="26"/>
          <w:rtl/>
        </w:rPr>
        <w:t xml:space="preserve">ت </w:t>
      </w:r>
      <w:r w:rsidRPr="00853CA0">
        <w:rPr>
          <w:rFonts w:ascii="Simplified Arabic" w:hAnsi="Simplified Arabic" w:cs="Simplified Arabic"/>
          <w:sz w:val="26"/>
          <w:szCs w:val="26"/>
          <w:rtl/>
        </w:rPr>
        <w:t xml:space="preserve">بطريقة عشوائية </w:t>
      </w:r>
      <w:r>
        <w:rPr>
          <w:rFonts w:ascii="Simplified Arabic" w:hAnsi="Simplified Arabic" w:cs="Simplified Arabic" w:hint="cs"/>
          <w:sz w:val="26"/>
          <w:szCs w:val="26"/>
          <w:rtl/>
        </w:rPr>
        <w:t xml:space="preserve">دون مراعاة </w:t>
      </w:r>
      <w:r w:rsidR="00D0469D">
        <w:rPr>
          <w:rFonts w:ascii="Simplified Arabic" w:hAnsi="Simplified Arabic" w:cs="Simplified Arabic" w:hint="cs"/>
          <w:sz w:val="26"/>
          <w:szCs w:val="26"/>
          <w:rtl/>
        </w:rPr>
        <w:t xml:space="preserve">للخصوصية المعمارية والثقافية التي يحتويها المركز، </w:t>
      </w:r>
      <w:r w:rsidRPr="00853CA0">
        <w:rPr>
          <w:rFonts w:ascii="Simplified Arabic" w:hAnsi="Simplified Arabic" w:cs="Simplified Arabic"/>
          <w:sz w:val="26"/>
          <w:szCs w:val="26"/>
          <w:rtl/>
        </w:rPr>
        <w:t>حيث أقيمت</w:t>
      </w:r>
      <w:r w:rsidR="00D0469D">
        <w:rPr>
          <w:rFonts w:ascii="Simplified Arabic" w:hAnsi="Simplified Arabic" w:cs="Simplified Arabic" w:hint="cs"/>
          <w:sz w:val="26"/>
          <w:szCs w:val="26"/>
          <w:rtl/>
        </w:rPr>
        <w:t xml:space="preserve"> العديد من</w:t>
      </w:r>
      <w:r w:rsidRPr="00853CA0">
        <w:rPr>
          <w:rFonts w:ascii="Simplified Arabic" w:hAnsi="Simplified Arabic" w:cs="Simplified Arabic"/>
          <w:sz w:val="26"/>
          <w:szCs w:val="26"/>
          <w:rtl/>
        </w:rPr>
        <w:t xml:space="preserve"> </w:t>
      </w:r>
      <w:r w:rsidR="00D0469D">
        <w:rPr>
          <w:rFonts w:ascii="Simplified Arabic" w:hAnsi="Simplified Arabic" w:cs="Simplified Arabic" w:hint="cs"/>
          <w:sz w:val="26"/>
          <w:szCs w:val="26"/>
          <w:rtl/>
        </w:rPr>
        <w:t>الأبنية</w:t>
      </w:r>
      <w:r w:rsidRPr="00853CA0">
        <w:rPr>
          <w:rFonts w:ascii="Simplified Arabic" w:hAnsi="Simplified Arabic" w:cs="Simplified Arabic"/>
          <w:sz w:val="26"/>
          <w:szCs w:val="26"/>
          <w:rtl/>
        </w:rPr>
        <w:t xml:space="preserve"> </w:t>
      </w:r>
      <w:r w:rsidR="00D0469D">
        <w:rPr>
          <w:rFonts w:ascii="Simplified Arabic" w:hAnsi="Simplified Arabic" w:cs="Simplified Arabic" w:hint="cs"/>
          <w:sz w:val="26"/>
          <w:szCs w:val="26"/>
          <w:rtl/>
        </w:rPr>
        <w:t>متعددة الطوابق في أماكن التوسع الجديد حول المركز، والتي تم بنائها بمواد حديثه</w:t>
      </w:r>
      <w:r w:rsidRPr="00853CA0">
        <w:rPr>
          <w:rFonts w:ascii="Simplified Arabic" w:hAnsi="Simplified Arabic" w:cs="Simplified Arabic"/>
          <w:sz w:val="26"/>
          <w:szCs w:val="26"/>
          <w:rtl/>
        </w:rPr>
        <w:t xml:space="preserve"> من طوب وقصارة </w:t>
      </w:r>
      <w:r w:rsidRPr="00853CA0">
        <w:rPr>
          <w:rFonts w:ascii="Simplified Arabic" w:hAnsi="Simplified Arabic" w:cs="Simplified Arabic"/>
          <w:sz w:val="26"/>
          <w:szCs w:val="26"/>
          <w:rtl/>
        </w:rPr>
        <w:lastRenderedPageBreak/>
        <w:t xml:space="preserve">وحجر </w:t>
      </w:r>
      <w:r w:rsidR="00D0469D">
        <w:rPr>
          <w:rFonts w:ascii="Simplified Arabic" w:hAnsi="Simplified Arabic" w:cs="Simplified Arabic" w:hint="cs"/>
          <w:sz w:val="26"/>
          <w:szCs w:val="26"/>
          <w:rtl/>
        </w:rPr>
        <w:t>لا ينسجم مع أبنية المركز</w:t>
      </w:r>
      <w:r w:rsidRPr="00853CA0">
        <w:rPr>
          <w:rFonts w:ascii="Simplified Arabic" w:hAnsi="Simplified Arabic" w:cs="Simplified Arabic"/>
          <w:sz w:val="26"/>
          <w:szCs w:val="26"/>
          <w:rtl/>
        </w:rPr>
        <w:t xml:space="preserve">، </w:t>
      </w:r>
      <w:r w:rsidR="007A7677">
        <w:rPr>
          <w:rFonts w:ascii="Simplified Arabic" w:hAnsi="Simplified Arabic" w:cs="Simplified Arabic" w:hint="cs"/>
          <w:sz w:val="26"/>
          <w:szCs w:val="26"/>
          <w:rtl/>
        </w:rPr>
        <w:t>م</w:t>
      </w:r>
      <w:r w:rsidRPr="00853CA0">
        <w:rPr>
          <w:rFonts w:ascii="Simplified Arabic" w:hAnsi="Simplified Arabic" w:cs="Simplified Arabic"/>
          <w:sz w:val="26"/>
          <w:szCs w:val="26"/>
          <w:rtl/>
        </w:rPr>
        <w:t xml:space="preserve">ما نتج عنه </w:t>
      </w:r>
      <w:r w:rsidR="007A7677">
        <w:rPr>
          <w:rFonts w:ascii="Simplified Arabic" w:hAnsi="Simplified Arabic" w:cs="Simplified Arabic" w:hint="cs"/>
          <w:sz w:val="26"/>
          <w:szCs w:val="26"/>
          <w:rtl/>
        </w:rPr>
        <w:t>اختفاء لمعالم المركز العمرانية التي اقتصر ارتفاعها على طابق او طابقين خلف الأبنية الجديدة، كما أدت التداخلات العمرانية بين الأبنية القديمة والحديثة في كثير من من</w:t>
      </w:r>
      <w:r w:rsidR="00EB20D2">
        <w:rPr>
          <w:rFonts w:ascii="Simplified Arabic" w:hAnsi="Simplified Arabic" w:cs="Simplified Arabic" w:hint="cs"/>
          <w:sz w:val="26"/>
          <w:szCs w:val="26"/>
          <w:rtl/>
        </w:rPr>
        <w:t>اطق الالتقاء الى تشوهات في الحدود الفعلية للمركز التاريخي، وانقطاع الاتصال البصري بين مكوناته المعمارية المختلفة، كما أصبح يتخلل الحيز المكاني للمركز الحالي العديد من الأبنية الحديثة والاضافات المعمارية المختلفة على المباني القديمة سواء بإضافة طوابق فوق المباني القديمة أو توسعات افقية بإضافة غرف بجانبها، الأمر الذي</w:t>
      </w:r>
      <w:r w:rsidRPr="00853CA0">
        <w:rPr>
          <w:rFonts w:ascii="Simplified Arabic" w:hAnsi="Simplified Arabic" w:cs="Simplified Arabic"/>
          <w:sz w:val="26"/>
          <w:szCs w:val="26"/>
          <w:rtl/>
        </w:rPr>
        <w:t xml:space="preserve"> خلق مشهد عمراني متنافر يفتقر للانسجام البصري والوظيفي، وأدى إلى </w:t>
      </w:r>
      <w:r w:rsidR="00060BD4">
        <w:rPr>
          <w:rFonts w:ascii="Simplified Arabic" w:hAnsi="Simplified Arabic" w:cs="Simplified Arabic" w:hint="cs"/>
          <w:sz w:val="26"/>
          <w:szCs w:val="26"/>
          <w:rtl/>
        </w:rPr>
        <w:t xml:space="preserve">تشويه البعد الرمزي والمعنوي للمكان، وتلاشت </w:t>
      </w:r>
      <w:r w:rsidR="007B4B12">
        <w:rPr>
          <w:rFonts w:ascii="Simplified Arabic" w:hAnsi="Simplified Arabic" w:cs="Simplified Arabic" w:hint="cs"/>
          <w:sz w:val="26"/>
          <w:szCs w:val="26"/>
          <w:rtl/>
        </w:rPr>
        <w:t>علاقة الانتماء</w:t>
      </w:r>
      <w:r w:rsidR="00060BD4">
        <w:rPr>
          <w:rFonts w:ascii="Simplified Arabic" w:hAnsi="Simplified Arabic" w:cs="Simplified Arabic" w:hint="cs"/>
          <w:sz w:val="26"/>
          <w:szCs w:val="26"/>
          <w:rtl/>
        </w:rPr>
        <w:t xml:space="preserve"> بين السكان والمكان</w:t>
      </w:r>
      <w:r w:rsidR="007B4B12">
        <w:rPr>
          <w:rFonts w:ascii="Simplified Arabic" w:hAnsi="Simplified Arabic" w:cs="Simplified Arabic" w:hint="cs"/>
          <w:sz w:val="26"/>
          <w:szCs w:val="26"/>
          <w:rtl/>
        </w:rPr>
        <w:t>، واقتصرت هوية المركز على بعض الرموز المعمارية المدفونة خلف كتل اسمنتية لا تحمل أي عمق تراثي.</w:t>
      </w:r>
    </w:p>
    <w:p w14:paraId="571AFFEF" w14:textId="77777777" w:rsidR="00635B91" w:rsidRPr="00040A0B" w:rsidRDefault="00635B91" w:rsidP="00635B91">
      <w:pPr>
        <w:pStyle w:val="ListParagraph"/>
        <w:numPr>
          <w:ilvl w:val="0"/>
          <w:numId w:val="16"/>
        </w:numPr>
        <w:bidi/>
        <w:spacing w:after="0" w:line="360" w:lineRule="auto"/>
        <w:rPr>
          <w:rFonts w:ascii="Simplified Arabic" w:hAnsi="Simplified Arabic" w:cs="Simplified Arabic"/>
          <w:sz w:val="26"/>
          <w:szCs w:val="26"/>
        </w:rPr>
      </w:pPr>
      <w:r w:rsidRPr="00040A0B">
        <w:rPr>
          <w:rFonts w:ascii="Simplified Arabic" w:hAnsi="Simplified Arabic" w:cs="Simplified Arabic" w:hint="cs"/>
          <w:sz w:val="26"/>
          <w:szCs w:val="26"/>
          <w:rtl/>
        </w:rPr>
        <w:t xml:space="preserve">اختفاء الأحواش </w:t>
      </w:r>
    </w:p>
    <w:p w14:paraId="41D967AA" w14:textId="77777777" w:rsidR="00635B91" w:rsidRDefault="00635B91" w:rsidP="00635B91">
      <w:pPr>
        <w:bidi/>
        <w:spacing w:after="240" w:line="360" w:lineRule="auto"/>
        <w:rPr>
          <w:rFonts w:ascii="Simplified Arabic" w:hAnsi="Simplified Arabic" w:cs="Simplified Arabic"/>
          <w:sz w:val="26"/>
          <w:szCs w:val="26"/>
          <w:rtl/>
        </w:rPr>
      </w:pPr>
      <w:r w:rsidRPr="00644D2C">
        <w:rPr>
          <w:rFonts w:ascii="Simplified Arabic" w:hAnsi="Simplified Arabic" w:cs="Simplified Arabic" w:hint="cs"/>
          <w:sz w:val="26"/>
          <w:szCs w:val="26"/>
          <w:rtl/>
        </w:rPr>
        <w:t>لقد اتسم التوسع العمراني خارج المركز بالعشوائية في توزيع المباني ووجود مساحات تفصل بين</w:t>
      </w:r>
      <w:r>
        <w:rPr>
          <w:rFonts w:ascii="Simplified Arabic" w:hAnsi="Simplified Arabic" w:cs="Simplified Arabic" w:hint="cs"/>
          <w:sz w:val="26"/>
          <w:szCs w:val="26"/>
          <w:rtl/>
        </w:rPr>
        <w:t xml:space="preserve"> الأبنية</w:t>
      </w:r>
      <w:r w:rsidRPr="00644D2C">
        <w:rPr>
          <w:rFonts w:ascii="Simplified Arabic" w:hAnsi="Simplified Arabic" w:cs="Simplified Arabic" w:hint="cs"/>
          <w:sz w:val="26"/>
          <w:szCs w:val="26"/>
          <w:rtl/>
        </w:rPr>
        <w:t xml:space="preserve"> (ارتدا</w:t>
      </w:r>
      <w:r>
        <w:rPr>
          <w:rFonts w:ascii="Simplified Arabic" w:hAnsi="Simplified Arabic" w:cs="Simplified Arabic" w:hint="cs"/>
          <w:sz w:val="26"/>
          <w:szCs w:val="26"/>
          <w:rtl/>
        </w:rPr>
        <w:t>دا</w:t>
      </w:r>
      <w:r w:rsidRPr="00644D2C">
        <w:rPr>
          <w:rFonts w:ascii="Simplified Arabic" w:hAnsi="Simplified Arabic" w:cs="Simplified Arabic" w:hint="cs"/>
          <w:sz w:val="26"/>
          <w:szCs w:val="26"/>
          <w:rtl/>
        </w:rPr>
        <w:t>ت)</w:t>
      </w:r>
      <w:r>
        <w:rPr>
          <w:rFonts w:ascii="Simplified Arabic" w:hAnsi="Simplified Arabic" w:cs="Simplified Arabic" w:hint="cs"/>
          <w:sz w:val="26"/>
          <w:szCs w:val="26"/>
          <w:rtl/>
        </w:rPr>
        <w:t xml:space="preserve">، </w:t>
      </w:r>
      <w:r w:rsidRPr="00644D2C">
        <w:rPr>
          <w:rFonts w:ascii="Simplified Arabic" w:hAnsi="Simplified Arabic" w:cs="Simplified Arabic" w:hint="cs"/>
          <w:sz w:val="26"/>
          <w:szCs w:val="26"/>
          <w:rtl/>
        </w:rPr>
        <w:t>بعكس مركز القرية الذي تميز بتلاصق مبانيه التي وفرت شعور بالأمان وعززت من التواصل الاجتماعي بين السكان</w:t>
      </w:r>
      <w:r>
        <w:rPr>
          <w:rFonts w:ascii="Simplified Arabic" w:hAnsi="Simplified Arabic" w:cs="Simplified Arabic" w:hint="cs"/>
          <w:sz w:val="26"/>
          <w:szCs w:val="26"/>
          <w:rtl/>
        </w:rPr>
        <w:t>،</w:t>
      </w:r>
      <w:r w:rsidRPr="00644D2C">
        <w:rPr>
          <w:rFonts w:ascii="Simplified Arabic" w:hAnsi="Simplified Arabic" w:cs="Simplified Arabic" w:hint="cs"/>
          <w:sz w:val="26"/>
          <w:szCs w:val="26"/>
          <w:rtl/>
        </w:rPr>
        <w:t xml:space="preserve"> وقد شكلت البيوت المتلاصقة كتلة الحوش التي سكنها عائلات بينهم قرابة من الدرجة الاولى </w:t>
      </w:r>
      <w:r>
        <w:rPr>
          <w:rFonts w:ascii="Simplified Arabic" w:hAnsi="Simplified Arabic" w:cs="Simplified Arabic" w:hint="cs"/>
          <w:sz w:val="26"/>
          <w:szCs w:val="26"/>
          <w:rtl/>
        </w:rPr>
        <w:t>أ</w:t>
      </w:r>
      <w:r w:rsidRPr="00644D2C">
        <w:rPr>
          <w:rFonts w:ascii="Simplified Arabic" w:hAnsi="Simplified Arabic" w:cs="Simplified Arabic" w:hint="cs"/>
          <w:sz w:val="26"/>
          <w:szCs w:val="26"/>
          <w:rtl/>
        </w:rPr>
        <w:t>و الثانية مما وفر الكثير من المساحات التي يتم استهلاكها</w:t>
      </w:r>
      <w:r>
        <w:rPr>
          <w:rFonts w:ascii="Simplified Arabic" w:hAnsi="Simplified Arabic" w:cs="Simplified Arabic" w:hint="cs"/>
          <w:sz w:val="26"/>
          <w:szCs w:val="26"/>
          <w:rtl/>
        </w:rPr>
        <w:t xml:space="preserve"> الان</w:t>
      </w:r>
      <w:r w:rsidRPr="00644D2C">
        <w:rPr>
          <w:rFonts w:ascii="Simplified Arabic" w:hAnsi="Simplified Arabic" w:cs="Simplified Arabic" w:hint="cs"/>
          <w:sz w:val="26"/>
          <w:szCs w:val="26"/>
          <w:rtl/>
        </w:rPr>
        <w:t xml:space="preserve"> في الارتدادات بين المباني وخلفها وبينها وبين الطرق في المباني الجديدة</w:t>
      </w:r>
      <w:r>
        <w:rPr>
          <w:rFonts w:ascii="Simplified Arabic" w:hAnsi="Simplified Arabic" w:cs="Simplified Arabic" w:hint="cs"/>
          <w:sz w:val="26"/>
          <w:szCs w:val="26"/>
          <w:rtl/>
        </w:rPr>
        <w:t>،</w:t>
      </w:r>
      <w:r w:rsidRPr="00644D2C">
        <w:rPr>
          <w:rFonts w:ascii="Simplified Arabic" w:hAnsi="Simplified Arabic" w:cs="Simplified Arabic" w:hint="cs"/>
          <w:sz w:val="26"/>
          <w:szCs w:val="26"/>
          <w:rtl/>
        </w:rPr>
        <w:t xml:space="preserve"> كما</w:t>
      </w:r>
      <w:r>
        <w:rPr>
          <w:rFonts w:ascii="Simplified Arabic" w:hAnsi="Simplified Arabic" w:cs="Simplified Arabic" w:hint="cs"/>
          <w:sz w:val="26"/>
          <w:szCs w:val="26"/>
          <w:rtl/>
        </w:rPr>
        <w:t xml:space="preserve"> أن أشتراك البيوت مع بعضها بجدار يعمل على التوفير </w:t>
      </w:r>
      <w:r w:rsidRPr="00644D2C">
        <w:rPr>
          <w:rFonts w:ascii="Simplified Arabic" w:hAnsi="Simplified Arabic" w:cs="Simplified Arabic" w:hint="cs"/>
          <w:sz w:val="26"/>
          <w:szCs w:val="26"/>
          <w:rtl/>
        </w:rPr>
        <w:t>في مواد البناء</w:t>
      </w:r>
      <w:r>
        <w:rPr>
          <w:rFonts w:ascii="Simplified Arabic" w:hAnsi="Simplified Arabic" w:cs="Simplified Arabic" w:hint="cs"/>
          <w:sz w:val="26"/>
          <w:szCs w:val="26"/>
          <w:rtl/>
        </w:rPr>
        <w:t xml:space="preserve"> المستخدمة</w:t>
      </w:r>
      <w:r w:rsidRPr="00644D2C">
        <w:rPr>
          <w:rFonts w:ascii="Simplified Arabic" w:hAnsi="Simplified Arabic" w:cs="Simplified Arabic" w:hint="cs"/>
          <w:sz w:val="26"/>
          <w:szCs w:val="26"/>
          <w:rtl/>
        </w:rPr>
        <w:t>.</w:t>
      </w:r>
    </w:p>
    <w:p w14:paraId="4C6AB78E" w14:textId="77777777" w:rsidR="00635B91" w:rsidRDefault="00635B91" w:rsidP="00635B91">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وقد أدى اختفاء الاحواش الى فقدان عنصر مهم من عناصر التكوين العمراني التقليدي، وهو التدرج السلس بين الفراغات، الذي كان يبدأ من الفراغ الخاص المتمثل بالبيت مرورا بالفراغ شبه الخاص وهو الحوش المشترك، وصولا الى الفراغ شبه العام وهو الزقاق، قبل الوصول الى الفراغ العام من شوارع او فراغات عامة، ليصبح الانتقال بعد اختفاء الاحواش يتم مباشرة من المنزل إلى الفراغ العام مما قلل الشعور بالخصوصية، وأخل بالهرمية التدرجية التي كانت تميز النسيج العمراني التقليدي، وأضعف الروابط الاجتماعية التي تكونت في هذا الفراغ.</w:t>
      </w:r>
    </w:p>
    <w:p w14:paraId="35109169" w14:textId="77777777" w:rsidR="00635B91" w:rsidRPr="00040A0B" w:rsidRDefault="00635B91" w:rsidP="00635B91">
      <w:pPr>
        <w:pStyle w:val="ListParagraph"/>
        <w:numPr>
          <w:ilvl w:val="0"/>
          <w:numId w:val="16"/>
        </w:numPr>
        <w:bidi/>
        <w:spacing w:after="0" w:line="360" w:lineRule="auto"/>
        <w:rPr>
          <w:rFonts w:ascii="Simplified Arabic" w:hAnsi="Simplified Arabic" w:cs="Simplified Arabic"/>
          <w:sz w:val="26"/>
          <w:szCs w:val="26"/>
        </w:rPr>
      </w:pPr>
      <w:r w:rsidRPr="00040A0B">
        <w:rPr>
          <w:rFonts w:ascii="Simplified Arabic" w:hAnsi="Simplified Arabic" w:cs="Simplified Arabic" w:hint="cs"/>
          <w:sz w:val="26"/>
          <w:szCs w:val="26"/>
          <w:rtl/>
        </w:rPr>
        <w:lastRenderedPageBreak/>
        <w:t xml:space="preserve">تغير التركيبة الاجتماعية </w:t>
      </w:r>
    </w:p>
    <w:p w14:paraId="57A74647" w14:textId="77777777" w:rsidR="00635B91" w:rsidRDefault="00635B91" w:rsidP="00635B91">
      <w:pPr>
        <w:bidi/>
        <w:spacing w:after="240" w:line="360" w:lineRule="auto"/>
        <w:rPr>
          <w:rFonts w:ascii="Simplified Arabic" w:hAnsi="Simplified Arabic" w:cs="Simplified Arabic"/>
          <w:sz w:val="26"/>
          <w:szCs w:val="26"/>
          <w:rtl/>
        </w:rPr>
      </w:pPr>
      <w:r w:rsidRPr="004A2E43">
        <w:rPr>
          <w:rFonts w:ascii="Simplified Arabic" w:hAnsi="Simplified Arabic" w:cs="Simplified Arabic" w:hint="cs"/>
          <w:sz w:val="26"/>
          <w:szCs w:val="26"/>
          <w:rtl/>
        </w:rPr>
        <w:t>شهدت التركيبة الاجتماعية للقرية بشكل عام على تغيرات عديدة</w:t>
      </w:r>
      <w:r>
        <w:rPr>
          <w:rFonts w:ascii="Simplified Arabic" w:hAnsi="Simplified Arabic" w:cs="Simplified Arabic" w:hint="cs"/>
          <w:sz w:val="26"/>
          <w:szCs w:val="26"/>
          <w:rtl/>
        </w:rPr>
        <w:t>،</w:t>
      </w:r>
      <w:r w:rsidRPr="004A2E43">
        <w:rPr>
          <w:rFonts w:ascii="Simplified Arabic" w:hAnsi="Simplified Arabic" w:cs="Simplified Arabic" w:hint="cs"/>
          <w:sz w:val="26"/>
          <w:szCs w:val="26"/>
          <w:rtl/>
        </w:rPr>
        <w:t xml:space="preserve"> فاختفاء البيوت المتراصة وظهور نسيج عمراني </w:t>
      </w:r>
      <w:r>
        <w:rPr>
          <w:rFonts w:ascii="Simplified Arabic" w:hAnsi="Simplified Arabic" w:cs="Simplified Arabic" w:hint="cs"/>
          <w:sz w:val="26"/>
          <w:szCs w:val="26"/>
          <w:rtl/>
        </w:rPr>
        <w:t>أ</w:t>
      </w:r>
      <w:r w:rsidRPr="004A2E43">
        <w:rPr>
          <w:rFonts w:ascii="Simplified Arabic" w:hAnsi="Simplified Arabic" w:cs="Simplified Arabic" w:hint="cs"/>
          <w:sz w:val="26"/>
          <w:szCs w:val="26"/>
          <w:rtl/>
        </w:rPr>
        <w:t>قل كثافة</w:t>
      </w:r>
      <w:r>
        <w:rPr>
          <w:rFonts w:ascii="Simplified Arabic" w:hAnsi="Simplified Arabic" w:cs="Simplified Arabic" w:hint="cs"/>
          <w:sz w:val="26"/>
          <w:szCs w:val="26"/>
          <w:rtl/>
        </w:rPr>
        <w:t>، هو انعكاس</w:t>
      </w:r>
      <w:r w:rsidRPr="004A2E43">
        <w:rPr>
          <w:rFonts w:ascii="Simplified Arabic" w:hAnsi="Simplified Arabic" w:cs="Simplified Arabic" w:hint="cs"/>
          <w:sz w:val="26"/>
          <w:szCs w:val="26"/>
          <w:rtl/>
        </w:rPr>
        <w:t xml:space="preserve"> على ض</w:t>
      </w:r>
      <w:r>
        <w:rPr>
          <w:rFonts w:ascii="Simplified Arabic" w:hAnsi="Simplified Arabic" w:cs="Simplified Arabic" w:hint="cs"/>
          <w:sz w:val="26"/>
          <w:szCs w:val="26"/>
          <w:rtl/>
        </w:rPr>
        <w:t>ُ</w:t>
      </w:r>
      <w:r w:rsidRPr="004A2E43">
        <w:rPr>
          <w:rFonts w:ascii="Simplified Arabic" w:hAnsi="Simplified Arabic" w:cs="Simplified Arabic" w:hint="cs"/>
          <w:sz w:val="26"/>
          <w:szCs w:val="26"/>
          <w:rtl/>
        </w:rPr>
        <w:t>عف الروابط الاجتماعية عما كانت علية سابقا</w:t>
      </w:r>
      <w:r>
        <w:rPr>
          <w:rFonts w:ascii="Simplified Arabic" w:hAnsi="Simplified Arabic" w:cs="Simplified Arabic" w:hint="cs"/>
          <w:sz w:val="26"/>
          <w:szCs w:val="26"/>
          <w:rtl/>
        </w:rPr>
        <w:t>،</w:t>
      </w:r>
      <w:r w:rsidRPr="004A2E43">
        <w:rPr>
          <w:rFonts w:ascii="Simplified Arabic" w:hAnsi="Simplified Arabic" w:cs="Simplified Arabic" w:hint="cs"/>
          <w:sz w:val="26"/>
          <w:szCs w:val="26"/>
          <w:rtl/>
        </w:rPr>
        <w:t xml:space="preserve"> كما أدى تغير وسيلة ال</w:t>
      </w:r>
      <w:r>
        <w:rPr>
          <w:rFonts w:ascii="Simplified Arabic" w:hAnsi="Simplified Arabic" w:cs="Simplified Arabic" w:hint="cs"/>
          <w:sz w:val="26"/>
          <w:szCs w:val="26"/>
          <w:rtl/>
        </w:rPr>
        <w:t>ا</w:t>
      </w:r>
      <w:r w:rsidRPr="004A2E43">
        <w:rPr>
          <w:rFonts w:ascii="Simplified Arabic" w:hAnsi="Simplified Arabic" w:cs="Simplified Arabic" w:hint="cs"/>
          <w:sz w:val="26"/>
          <w:szCs w:val="26"/>
          <w:rtl/>
        </w:rPr>
        <w:t>نتها</w:t>
      </w:r>
      <w:r w:rsidRPr="004A2E43">
        <w:rPr>
          <w:rFonts w:ascii="Simplified Arabic" w:hAnsi="Simplified Arabic" w:cs="Simplified Arabic" w:hint="eastAsia"/>
          <w:sz w:val="26"/>
          <w:szCs w:val="26"/>
          <w:rtl/>
        </w:rPr>
        <w:t>ج</w:t>
      </w:r>
      <w:r w:rsidRPr="004A2E43">
        <w:rPr>
          <w:rFonts w:ascii="Simplified Arabic" w:hAnsi="Simplified Arabic" w:cs="Simplified Arabic" w:hint="cs"/>
          <w:sz w:val="26"/>
          <w:szCs w:val="26"/>
          <w:rtl/>
        </w:rPr>
        <w:t xml:space="preserve"> من </w:t>
      </w:r>
      <w:r>
        <w:rPr>
          <w:rFonts w:ascii="Simplified Arabic" w:hAnsi="Simplified Arabic" w:cs="Simplified Arabic" w:hint="cs"/>
          <w:sz w:val="26"/>
          <w:szCs w:val="26"/>
          <w:rtl/>
        </w:rPr>
        <w:t>الزراعة</w:t>
      </w:r>
      <w:r w:rsidRPr="004A2E43">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إ</w:t>
      </w:r>
      <w:r w:rsidRPr="004A2E43">
        <w:rPr>
          <w:rFonts w:ascii="Simplified Arabic" w:hAnsi="Simplified Arabic" w:cs="Simplified Arabic" w:hint="cs"/>
          <w:sz w:val="26"/>
          <w:szCs w:val="26"/>
          <w:rtl/>
        </w:rPr>
        <w:t>لى الحرف</w:t>
      </w:r>
      <w:r>
        <w:rPr>
          <w:rFonts w:ascii="Simplified Arabic" w:hAnsi="Simplified Arabic" w:cs="Simplified Arabic" w:hint="cs"/>
          <w:sz w:val="26"/>
          <w:szCs w:val="26"/>
          <w:rtl/>
        </w:rPr>
        <w:t xml:space="preserve"> والمهن الأكاديمية</w:t>
      </w:r>
      <w:r w:rsidRPr="004A2E43">
        <w:rPr>
          <w:rFonts w:ascii="Simplified Arabic" w:hAnsi="Simplified Arabic" w:cs="Simplified Arabic" w:hint="cs"/>
          <w:sz w:val="26"/>
          <w:szCs w:val="26"/>
          <w:rtl/>
        </w:rPr>
        <w:t xml:space="preserve"> الى التقليل من الروابط والمظاهر التشاركية لدى السكان</w:t>
      </w:r>
      <w:r>
        <w:rPr>
          <w:rFonts w:ascii="Simplified Arabic" w:hAnsi="Simplified Arabic" w:cs="Simplified Arabic" w:hint="cs"/>
          <w:sz w:val="26"/>
          <w:szCs w:val="26"/>
          <w:rtl/>
        </w:rPr>
        <w:t>.</w:t>
      </w:r>
    </w:p>
    <w:p w14:paraId="47400987" w14:textId="77777777" w:rsidR="00635B91" w:rsidRPr="00B251C9" w:rsidRDefault="00635B91" w:rsidP="00635B91">
      <w:pPr>
        <w:bidi/>
        <w:spacing w:after="240" w:line="360" w:lineRule="auto"/>
        <w:rPr>
          <w:rFonts w:ascii="Simplified Arabic" w:hAnsi="Simplified Arabic" w:cs="Simplified Arabic"/>
          <w:sz w:val="26"/>
          <w:szCs w:val="26"/>
          <w:rtl/>
        </w:rPr>
      </w:pPr>
      <w:r w:rsidRPr="004A2E43">
        <w:rPr>
          <w:rFonts w:ascii="Simplified Arabic" w:hAnsi="Simplified Arabic" w:cs="Simplified Arabic" w:hint="cs"/>
          <w:sz w:val="26"/>
          <w:szCs w:val="26"/>
          <w:rtl/>
        </w:rPr>
        <w:t xml:space="preserve"> كما </w:t>
      </w:r>
      <w:r>
        <w:rPr>
          <w:rFonts w:ascii="Simplified Arabic" w:hAnsi="Simplified Arabic" w:cs="Simplified Arabic" w:hint="cs"/>
          <w:sz w:val="26"/>
          <w:szCs w:val="26"/>
          <w:rtl/>
        </w:rPr>
        <w:t xml:space="preserve">ظهرت </w:t>
      </w:r>
      <w:r w:rsidRPr="004A2E43">
        <w:rPr>
          <w:rFonts w:ascii="Simplified Arabic" w:hAnsi="Simplified Arabic" w:cs="Simplified Arabic" w:hint="cs"/>
          <w:sz w:val="26"/>
          <w:szCs w:val="26"/>
          <w:rtl/>
        </w:rPr>
        <w:t>فجوة بين الطبقات الاجتماعية والاقتصادية يمكن ملاحظ</w:t>
      </w:r>
      <w:r>
        <w:rPr>
          <w:rFonts w:ascii="Simplified Arabic" w:hAnsi="Simplified Arabic" w:cs="Simplified Arabic" w:hint="cs"/>
          <w:sz w:val="26"/>
          <w:szCs w:val="26"/>
          <w:rtl/>
        </w:rPr>
        <w:t xml:space="preserve">تها </w:t>
      </w:r>
      <w:r w:rsidRPr="004A2E43">
        <w:rPr>
          <w:rFonts w:ascii="Simplified Arabic" w:hAnsi="Simplified Arabic" w:cs="Simplified Arabic" w:hint="cs"/>
          <w:sz w:val="26"/>
          <w:szCs w:val="26"/>
          <w:rtl/>
        </w:rPr>
        <w:t>من خلال الفلل الجديدة التي سكنها الاغنياء</w:t>
      </w:r>
      <w:r>
        <w:rPr>
          <w:rFonts w:ascii="Simplified Arabic" w:hAnsi="Simplified Arabic" w:cs="Simplified Arabic" w:hint="cs"/>
          <w:sz w:val="26"/>
          <w:szCs w:val="26"/>
          <w:rtl/>
        </w:rPr>
        <w:t>،</w:t>
      </w:r>
      <w:r w:rsidRPr="004A2E43">
        <w:rPr>
          <w:rFonts w:ascii="Simplified Arabic" w:hAnsi="Simplified Arabic" w:cs="Simplified Arabic" w:hint="cs"/>
          <w:sz w:val="26"/>
          <w:szCs w:val="26"/>
          <w:rtl/>
        </w:rPr>
        <w:t xml:space="preserve"> والتي تميزت بكبر مساحتها و</w:t>
      </w:r>
      <w:r>
        <w:rPr>
          <w:rFonts w:ascii="Simplified Arabic" w:hAnsi="Simplified Arabic" w:cs="Simplified Arabic" w:hint="cs"/>
          <w:sz w:val="26"/>
          <w:szCs w:val="26"/>
          <w:rtl/>
        </w:rPr>
        <w:t>ا</w:t>
      </w:r>
      <w:r w:rsidRPr="004A2E43">
        <w:rPr>
          <w:rFonts w:ascii="Simplified Arabic" w:hAnsi="Simplified Arabic" w:cs="Simplified Arabic" w:hint="cs"/>
          <w:sz w:val="26"/>
          <w:szCs w:val="26"/>
          <w:rtl/>
        </w:rPr>
        <w:t>ستخدام الحجر</w:t>
      </w:r>
      <w:r>
        <w:rPr>
          <w:rFonts w:ascii="Simplified Arabic" w:hAnsi="Simplified Arabic" w:cs="Simplified Arabic" w:hint="cs"/>
          <w:sz w:val="26"/>
          <w:szCs w:val="26"/>
          <w:rtl/>
        </w:rPr>
        <w:t xml:space="preserve"> والقرميد</w:t>
      </w:r>
      <w:r w:rsidRPr="004A2E43">
        <w:rPr>
          <w:rFonts w:ascii="Simplified Arabic" w:hAnsi="Simplified Arabic" w:cs="Simplified Arabic" w:hint="cs"/>
          <w:sz w:val="26"/>
          <w:szCs w:val="26"/>
          <w:rtl/>
        </w:rPr>
        <w:t xml:space="preserve"> في </w:t>
      </w:r>
      <w:r>
        <w:rPr>
          <w:rFonts w:ascii="Simplified Arabic" w:hAnsi="Simplified Arabic" w:cs="Simplified Arabic" w:hint="cs"/>
          <w:sz w:val="26"/>
          <w:szCs w:val="26"/>
          <w:rtl/>
        </w:rPr>
        <w:t>بنائها،</w:t>
      </w:r>
      <w:r w:rsidRPr="004A2E43">
        <w:rPr>
          <w:rFonts w:ascii="Simplified Arabic" w:hAnsi="Simplified Arabic" w:cs="Simplified Arabic" w:hint="cs"/>
          <w:sz w:val="26"/>
          <w:szCs w:val="26"/>
          <w:rtl/>
        </w:rPr>
        <w:t xml:space="preserve"> بينما </w:t>
      </w:r>
      <w:r>
        <w:rPr>
          <w:rFonts w:ascii="Simplified Arabic" w:hAnsi="Simplified Arabic" w:cs="Simplified Arabic" w:hint="cs"/>
          <w:sz w:val="26"/>
          <w:szCs w:val="26"/>
          <w:rtl/>
        </w:rPr>
        <w:t xml:space="preserve">سكن الفقراء </w:t>
      </w:r>
      <w:r w:rsidRPr="004A2E43">
        <w:rPr>
          <w:rFonts w:ascii="Simplified Arabic" w:hAnsi="Simplified Arabic" w:cs="Simplified Arabic" w:hint="cs"/>
          <w:sz w:val="26"/>
          <w:szCs w:val="26"/>
          <w:rtl/>
        </w:rPr>
        <w:t>بيوتا متواضعة المساحة مبنية من الطوب الاسمنتي</w:t>
      </w:r>
      <w:r>
        <w:rPr>
          <w:rFonts w:ascii="Simplified Arabic" w:hAnsi="Simplified Arabic" w:cs="Simplified Arabic" w:hint="cs"/>
          <w:sz w:val="26"/>
          <w:szCs w:val="26"/>
          <w:rtl/>
        </w:rPr>
        <w:t>،</w:t>
      </w:r>
      <w:r w:rsidRPr="004A2E43">
        <w:rPr>
          <w:rFonts w:ascii="Simplified Arabic" w:hAnsi="Simplified Arabic" w:cs="Simplified Arabic" w:hint="cs"/>
          <w:sz w:val="26"/>
          <w:szCs w:val="26"/>
          <w:rtl/>
        </w:rPr>
        <w:t xml:space="preserve"> هذه الفروقات الكبيرة لم تكن بهذا الوضوح في المركز التاريخي للقرية الذي ضم جميع سكان القرية</w:t>
      </w:r>
      <w:r>
        <w:rPr>
          <w:rFonts w:ascii="Simplified Arabic" w:hAnsi="Simplified Arabic" w:cs="Simplified Arabic" w:hint="cs"/>
          <w:sz w:val="26"/>
          <w:szCs w:val="26"/>
          <w:rtl/>
        </w:rPr>
        <w:t>،</w:t>
      </w:r>
      <w:r w:rsidRPr="004A2E43">
        <w:rPr>
          <w:rFonts w:ascii="Simplified Arabic" w:hAnsi="Simplified Arabic" w:cs="Simplified Arabic" w:hint="cs"/>
          <w:sz w:val="26"/>
          <w:szCs w:val="26"/>
          <w:rtl/>
        </w:rPr>
        <w:t xml:space="preserve"> أما الان فقد اقتصر على احتواء الطبقة ذات الدخل المحدود</w:t>
      </w:r>
      <w:r>
        <w:rPr>
          <w:rFonts w:ascii="Simplified Arabic" w:hAnsi="Simplified Arabic" w:cs="Simplified Arabic" w:hint="cs"/>
          <w:sz w:val="26"/>
          <w:szCs w:val="26"/>
          <w:rtl/>
        </w:rPr>
        <w:t>.</w:t>
      </w:r>
    </w:p>
    <w:p w14:paraId="7EBA63EB" w14:textId="77777777" w:rsidR="00635B91" w:rsidRPr="00040A0B" w:rsidRDefault="00635B91" w:rsidP="00635B91">
      <w:pPr>
        <w:pStyle w:val="ListParagraph"/>
        <w:numPr>
          <w:ilvl w:val="0"/>
          <w:numId w:val="16"/>
        </w:numPr>
        <w:bidi/>
        <w:spacing w:after="0" w:line="360" w:lineRule="auto"/>
        <w:rPr>
          <w:rFonts w:ascii="Simplified Arabic" w:hAnsi="Simplified Arabic" w:cs="Simplified Arabic"/>
          <w:sz w:val="26"/>
          <w:szCs w:val="26"/>
        </w:rPr>
      </w:pPr>
      <w:r w:rsidRPr="00040A0B">
        <w:rPr>
          <w:rFonts w:ascii="Simplified Arabic" w:hAnsi="Simplified Arabic" w:cs="Simplified Arabic" w:hint="cs"/>
          <w:sz w:val="26"/>
          <w:szCs w:val="26"/>
          <w:rtl/>
        </w:rPr>
        <w:t xml:space="preserve">تغير الوظيفة </w:t>
      </w:r>
    </w:p>
    <w:p w14:paraId="4F983371" w14:textId="77777777" w:rsidR="00635B91" w:rsidRDefault="00635B91" w:rsidP="00635B91">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شهدت بديا تحولاً وظيفياً جذرياً خلال العقود الماضية، فكانت البلدة إلى غاية بداية القرن الماضي قرية زراعية يعتمد سكانها على ما تنتجه الأرض كمصدر للرزق، وكان المركز التاريخي يمثل الحيز العمراني الوحيد الذي يحتوي على الأنشطة والخدمات التي تلبي حاجة السكان، وقد تزامن مع التوسع العمراني خارج حدود المركز والذي حصل على مدار العقود الماضية ظهور متطلبات جديدة لدى السكان، كما برزت الحاجة إلى خدمات ومرافق عامة تلبي متطلبات التوسع الجديد.</w:t>
      </w:r>
    </w:p>
    <w:p w14:paraId="2AA0711E" w14:textId="7A72DE9A" w:rsidR="00635B91" w:rsidRDefault="00635B91" w:rsidP="000C1FC0">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وقد نتج عن هذا التوسع تغير في وظيفة مركز القرية ذاته، حيث تراجع دوره كمركز حيوي متكامل ليتحول إلى منطقة سكنية يقطنها غالبا ذوي الدخل المحدود، ويفتقر إلى الخدمات والمراق العامة الأساسية، كما صاحب التوسع الجديد تغير وظيفي شامل للقرية، فكانت بديا ككل تمثل قرية زراعية، أما الان فتحولت إلى مركز اقتصادي وخدماتي رئيسي بالنسبة </w:t>
      </w:r>
      <w:r>
        <w:rPr>
          <w:rFonts w:ascii="Simplified Arabic" w:hAnsi="Simplified Arabic" w:cs="Simplified Arabic" w:hint="cs"/>
          <w:sz w:val="26"/>
          <w:szCs w:val="26"/>
          <w:rtl/>
          <w:lang w:bidi="ar-JO"/>
        </w:rPr>
        <w:t>لمنطقة سلفيت وما حولها من تجمعات سكانية</w:t>
      </w:r>
      <w:r>
        <w:rPr>
          <w:rFonts w:ascii="Simplified Arabic" w:hAnsi="Simplified Arabic" w:cs="Simplified Arabic" w:hint="cs"/>
          <w:sz w:val="26"/>
          <w:szCs w:val="26"/>
          <w:rtl/>
        </w:rPr>
        <w:t xml:space="preserve">، فأصبح </w:t>
      </w:r>
      <w:r>
        <w:rPr>
          <w:rFonts w:ascii="Simplified Arabic" w:hAnsi="Simplified Arabic" w:cs="Simplified Arabic" w:hint="cs"/>
          <w:sz w:val="26"/>
          <w:szCs w:val="26"/>
          <w:rtl/>
        </w:rPr>
        <w:lastRenderedPageBreak/>
        <w:t xml:space="preserve">يقصدها سكان القرى والبلدات المجاورة بغرض اتمام المعاملات الحكومية المختلفة </w:t>
      </w:r>
      <w:r>
        <w:rPr>
          <w:rFonts w:ascii="Simplified Arabic" w:hAnsi="Simplified Arabic" w:cs="Simplified Arabic" w:hint="cs"/>
          <w:sz w:val="26"/>
          <w:szCs w:val="26"/>
          <w:rtl/>
          <w:lang w:bidi="ar-JO"/>
        </w:rPr>
        <w:t xml:space="preserve">من اصدار هويات </w:t>
      </w:r>
      <w:r>
        <w:rPr>
          <w:rFonts w:ascii="Simplified Arabic" w:hAnsi="Simplified Arabic" w:cs="Simplified Arabic" w:hint="cs"/>
          <w:sz w:val="26"/>
          <w:szCs w:val="26"/>
          <w:rtl/>
        </w:rPr>
        <w:t>ومعاملات الزواج والطلاق</w:t>
      </w:r>
      <w:r w:rsidRPr="00895A66">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والخدمات البنكية والمراجعات الطبية.</w:t>
      </w:r>
    </w:p>
    <w:p w14:paraId="41488348" w14:textId="0F31FC7E" w:rsidR="00C2343F" w:rsidRPr="000C1FC0" w:rsidRDefault="00100301" w:rsidP="00C2343F">
      <w:pPr>
        <w:bidi/>
        <w:spacing w:after="240" w:line="360" w:lineRule="auto"/>
        <w:rPr>
          <w:rFonts w:ascii="Simplified Arabic" w:hAnsi="Simplified Arabic" w:cs="Simplified Arabic"/>
          <w:sz w:val="26"/>
          <w:szCs w:val="26"/>
          <w:lang w:bidi="ar-JO"/>
        </w:rPr>
      </w:pPr>
      <w:r w:rsidRPr="00994AAC">
        <w:rPr>
          <w:rFonts w:ascii="Simplified Arabic" w:hAnsi="Simplified Arabic" w:cs="Simplified Arabic" w:hint="cs"/>
          <w:sz w:val="26"/>
          <w:szCs w:val="26"/>
          <w:rtl/>
          <w:lang w:bidi="ar-JO"/>
        </w:rPr>
        <w:t>ولتوضيح خصوصية وعمومية هذه النتائج على القرى الأخرى فقد تم ادراج جدول في ملحق الرسالة تحت عنوان مناق</w:t>
      </w:r>
      <w:r w:rsidR="00E677CD" w:rsidRPr="00994AAC">
        <w:rPr>
          <w:rFonts w:ascii="Simplified Arabic" w:hAnsi="Simplified Arabic" w:cs="Simplified Arabic" w:hint="cs"/>
          <w:sz w:val="26"/>
          <w:szCs w:val="26"/>
          <w:rtl/>
          <w:lang w:bidi="ar-JO"/>
        </w:rPr>
        <w:t>ش</w:t>
      </w:r>
      <w:r w:rsidRPr="00994AAC">
        <w:rPr>
          <w:rFonts w:ascii="Simplified Arabic" w:hAnsi="Simplified Arabic" w:cs="Simplified Arabic" w:hint="cs"/>
          <w:sz w:val="26"/>
          <w:szCs w:val="26"/>
          <w:rtl/>
          <w:lang w:bidi="ar-JO"/>
        </w:rPr>
        <w:t>ة النتائج</w:t>
      </w:r>
      <w:r w:rsidR="00E677CD" w:rsidRPr="00994AAC">
        <w:rPr>
          <w:rFonts w:ascii="Simplified Arabic" w:hAnsi="Simplified Arabic" w:cs="Simplified Arabic" w:hint="cs"/>
          <w:sz w:val="26"/>
          <w:szCs w:val="26"/>
          <w:rtl/>
          <w:lang w:bidi="ar-JO"/>
        </w:rPr>
        <w:t xml:space="preserve">، جدول رقم </w:t>
      </w:r>
      <w:r w:rsidR="00E10BE5" w:rsidRPr="00994AAC">
        <w:rPr>
          <w:rFonts w:ascii="Simplified Arabic" w:hAnsi="Simplified Arabic" w:cs="Simplified Arabic" w:hint="cs"/>
          <w:sz w:val="26"/>
          <w:szCs w:val="26"/>
          <w:rtl/>
          <w:lang w:bidi="ar-JO"/>
        </w:rPr>
        <w:t>6</w:t>
      </w:r>
      <w:r w:rsidR="00C2343F" w:rsidRPr="00994AAC">
        <w:rPr>
          <w:rFonts w:ascii="Simplified Arabic" w:hAnsi="Simplified Arabic" w:cs="Simplified Arabic" w:hint="cs"/>
          <w:sz w:val="26"/>
          <w:szCs w:val="26"/>
          <w:rtl/>
          <w:lang w:bidi="ar-JO"/>
        </w:rPr>
        <w:t xml:space="preserve">، كما تم </w:t>
      </w:r>
      <w:r w:rsidR="00B2773C" w:rsidRPr="00994AAC">
        <w:rPr>
          <w:rFonts w:ascii="Simplified Arabic" w:hAnsi="Simplified Arabic" w:cs="Simplified Arabic" w:hint="cs"/>
          <w:sz w:val="26"/>
          <w:szCs w:val="26"/>
          <w:rtl/>
          <w:lang w:bidi="ar-JO"/>
        </w:rPr>
        <w:t>مناقشة النتائج تحت نفس العنوان في ملحق الرسالة أيضا.</w:t>
      </w:r>
    </w:p>
    <w:p w14:paraId="373D1786" w14:textId="7E145989" w:rsidR="005421F2" w:rsidRPr="00F84A9B" w:rsidRDefault="000A3B5A" w:rsidP="006F340A">
      <w:pPr>
        <w:bidi/>
        <w:spacing w:after="120" w:line="360" w:lineRule="auto"/>
        <w:rPr>
          <w:rFonts w:ascii="Simplified Arabic" w:hAnsi="Simplified Arabic" w:cs="Simplified Arabic"/>
          <w:b/>
          <w:bCs/>
          <w:sz w:val="26"/>
          <w:szCs w:val="26"/>
          <w:rtl/>
        </w:rPr>
      </w:pPr>
      <w:bookmarkStart w:id="61" w:name="_Hlk200269610"/>
      <w:r>
        <w:rPr>
          <w:rFonts w:ascii="Simplified Arabic" w:hAnsi="Simplified Arabic" w:cs="Simplified Arabic" w:hint="cs"/>
          <w:b/>
          <w:bCs/>
          <w:sz w:val="26"/>
          <w:szCs w:val="26"/>
          <w:rtl/>
        </w:rPr>
        <w:t xml:space="preserve">5.4 </w:t>
      </w:r>
      <w:r w:rsidR="00975D72" w:rsidRPr="00F84A9B">
        <w:rPr>
          <w:rFonts w:ascii="Simplified Arabic" w:hAnsi="Simplified Arabic" w:cs="Simplified Arabic" w:hint="cs"/>
          <w:b/>
          <w:bCs/>
          <w:sz w:val="26"/>
          <w:szCs w:val="26"/>
          <w:rtl/>
        </w:rPr>
        <w:t>ا</w:t>
      </w:r>
      <w:r w:rsidR="00975D72" w:rsidRPr="00F84A9B">
        <w:rPr>
          <w:rFonts w:ascii="Simplified Arabic" w:hAnsi="Simplified Arabic" w:cs="Simplified Arabic"/>
          <w:b/>
          <w:bCs/>
          <w:sz w:val="26"/>
          <w:szCs w:val="26"/>
          <w:rtl/>
        </w:rPr>
        <w:t xml:space="preserve">ستراتيجيات تخطيطية </w:t>
      </w:r>
      <w:r w:rsidR="00EE752C">
        <w:rPr>
          <w:rFonts w:ascii="Simplified Arabic" w:hAnsi="Simplified Arabic" w:cs="Simplified Arabic" w:hint="cs"/>
          <w:b/>
          <w:bCs/>
          <w:sz w:val="26"/>
          <w:szCs w:val="26"/>
          <w:rtl/>
          <w:lang w:bidi="ar-JO"/>
        </w:rPr>
        <w:t xml:space="preserve">وتوصيات </w:t>
      </w:r>
      <w:r w:rsidR="00975D72" w:rsidRPr="00F84A9B">
        <w:rPr>
          <w:rFonts w:ascii="Simplified Arabic" w:hAnsi="Simplified Arabic" w:cs="Simplified Arabic"/>
          <w:b/>
          <w:bCs/>
          <w:sz w:val="26"/>
          <w:szCs w:val="26"/>
          <w:rtl/>
        </w:rPr>
        <w:t>مقترحة</w:t>
      </w:r>
      <w:r w:rsidR="007C7734">
        <w:rPr>
          <w:rFonts w:ascii="Simplified Arabic" w:hAnsi="Simplified Arabic" w:cs="Simplified Arabic" w:hint="cs"/>
          <w:b/>
          <w:bCs/>
          <w:sz w:val="26"/>
          <w:szCs w:val="26"/>
          <w:rtl/>
        </w:rPr>
        <w:t xml:space="preserve"> لعموم القرى</w:t>
      </w:r>
      <w:r w:rsidR="00EE752C">
        <w:rPr>
          <w:rFonts w:ascii="Simplified Arabic" w:hAnsi="Simplified Arabic" w:cs="Simplified Arabic" w:hint="cs"/>
          <w:b/>
          <w:bCs/>
          <w:sz w:val="26"/>
          <w:szCs w:val="26"/>
          <w:rtl/>
        </w:rPr>
        <w:t xml:space="preserve"> الفلسطينية</w:t>
      </w:r>
      <w:r w:rsidR="007C7734">
        <w:rPr>
          <w:rFonts w:ascii="Simplified Arabic" w:hAnsi="Simplified Arabic" w:cs="Simplified Arabic" w:hint="cs"/>
          <w:b/>
          <w:bCs/>
          <w:sz w:val="26"/>
          <w:szCs w:val="26"/>
          <w:rtl/>
        </w:rPr>
        <w:t xml:space="preserve"> </w:t>
      </w:r>
    </w:p>
    <w:bookmarkEnd w:id="61"/>
    <w:p w14:paraId="077AB2E0" w14:textId="50B5CDA3" w:rsidR="00EA26BC" w:rsidRDefault="00800083" w:rsidP="009C2C8F">
      <w:pPr>
        <w:bidi/>
        <w:spacing w:after="240" w:line="360" w:lineRule="auto"/>
        <w:rPr>
          <w:rFonts w:ascii="Simplified Arabic" w:hAnsi="Simplified Arabic" w:cs="Simplified Arabic"/>
          <w:sz w:val="26"/>
          <w:szCs w:val="26"/>
          <w:rtl/>
        </w:rPr>
      </w:pPr>
      <w:r w:rsidRPr="00800083">
        <w:rPr>
          <w:rFonts w:ascii="Simplified Arabic" w:hAnsi="Simplified Arabic" w:cs="Simplified Arabic"/>
          <w:sz w:val="26"/>
          <w:szCs w:val="26"/>
          <w:rtl/>
        </w:rPr>
        <w:t>بناءً على النتائج التي توصلت إليها الدراسة حول واقع القرى الفلسطينية</w:t>
      </w:r>
      <w:r w:rsidR="00363377">
        <w:rPr>
          <w:rFonts w:ascii="Simplified Arabic" w:hAnsi="Simplified Arabic" w:cs="Simplified Arabic" w:hint="cs"/>
          <w:sz w:val="26"/>
          <w:szCs w:val="26"/>
          <w:rtl/>
        </w:rPr>
        <w:t xml:space="preserve"> و</w:t>
      </w:r>
      <w:r w:rsidRPr="00800083">
        <w:rPr>
          <w:rFonts w:ascii="Simplified Arabic" w:hAnsi="Simplified Arabic" w:cs="Simplified Arabic"/>
          <w:sz w:val="26"/>
          <w:szCs w:val="26"/>
          <w:rtl/>
        </w:rPr>
        <w:t xml:space="preserve">التغيرات العمرانية والتخطيطية التي طرأت على المراكز التاريخية نتيجة التوسع الحضري العشوائي، يمكن تطوير مجموعة من الاستراتيجيات التخطيطية والتوصيات الحضرية الشاملة لعموم القرى الفلسطينية وفق رؤية منسجمة مع </w:t>
      </w:r>
      <w:r w:rsidR="00733FED">
        <w:rPr>
          <w:rFonts w:ascii="Simplified Arabic" w:hAnsi="Simplified Arabic" w:cs="Simplified Arabic" w:hint="cs"/>
          <w:sz w:val="26"/>
          <w:szCs w:val="26"/>
          <w:rtl/>
        </w:rPr>
        <w:t>واقعها الحالي</w:t>
      </w:r>
      <w:r w:rsidRPr="00800083">
        <w:rPr>
          <w:rFonts w:ascii="Simplified Arabic" w:hAnsi="Simplified Arabic" w:cs="Simplified Arabic"/>
          <w:sz w:val="26"/>
          <w:szCs w:val="26"/>
          <w:rtl/>
        </w:rPr>
        <w:t>، وذلك كما يلي</w:t>
      </w:r>
      <w:r w:rsidRPr="00800083">
        <w:rPr>
          <w:rFonts w:ascii="Simplified Arabic" w:hAnsi="Simplified Arabic" w:cs="Simplified Arabic"/>
          <w:sz w:val="26"/>
          <w:szCs w:val="26"/>
        </w:rPr>
        <w:t>:</w:t>
      </w:r>
    </w:p>
    <w:p w14:paraId="6287652E" w14:textId="5C1B9C42" w:rsidR="00800083" w:rsidRPr="00363377" w:rsidRDefault="00800083">
      <w:pPr>
        <w:pStyle w:val="ListParagraph"/>
        <w:numPr>
          <w:ilvl w:val="3"/>
          <w:numId w:val="7"/>
        </w:numPr>
        <w:bidi/>
        <w:spacing w:after="240" w:line="360" w:lineRule="auto"/>
        <w:rPr>
          <w:rFonts w:ascii="Simplified Arabic" w:hAnsi="Simplified Arabic" w:cs="Simplified Arabic"/>
          <w:sz w:val="26"/>
          <w:szCs w:val="26"/>
        </w:rPr>
      </w:pPr>
      <w:r w:rsidRPr="00363377">
        <w:rPr>
          <w:rFonts w:ascii="Simplified Arabic" w:hAnsi="Simplified Arabic" w:cs="Simplified Arabic"/>
          <w:sz w:val="26"/>
          <w:szCs w:val="26"/>
          <w:rtl/>
        </w:rPr>
        <w:t xml:space="preserve"> استراتيجيات</w:t>
      </w:r>
      <w:r w:rsidR="007334DC">
        <w:rPr>
          <w:rFonts w:ascii="Simplified Arabic" w:hAnsi="Simplified Arabic" w:cs="Simplified Arabic" w:hint="cs"/>
          <w:sz w:val="26"/>
          <w:szCs w:val="26"/>
          <w:rtl/>
        </w:rPr>
        <w:t xml:space="preserve"> </w:t>
      </w:r>
      <w:r w:rsidR="007334DC" w:rsidRPr="00800083">
        <w:rPr>
          <w:rFonts w:ascii="Simplified Arabic" w:hAnsi="Simplified Arabic" w:cs="Simplified Arabic"/>
          <w:sz w:val="26"/>
          <w:szCs w:val="26"/>
          <w:rtl/>
        </w:rPr>
        <w:t xml:space="preserve">حماية وإحياء الهوية المعمارية </w:t>
      </w:r>
      <w:r w:rsidR="000363E4">
        <w:rPr>
          <w:rFonts w:ascii="Simplified Arabic" w:hAnsi="Simplified Arabic" w:cs="Simplified Arabic" w:hint="cs"/>
          <w:sz w:val="26"/>
          <w:szCs w:val="26"/>
          <w:rtl/>
        </w:rPr>
        <w:t>وتنمية</w:t>
      </w:r>
      <w:r w:rsidRPr="00363377">
        <w:rPr>
          <w:rFonts w:ascii="Simplified Arabic" w:hAnsi="Simplified Arabic" w:cs="Simplified Arabic"/>
          <w:sz w:val="26"/>
          <w:szCs w:val="26"/>
          <w:rtl/>
        </w:rPr>
        <w:t xml:space="preserve"> المراكز التاريخية</w:t>
      </w:r>
    </w:p>
    <w:p w14:paraId="0F89018F" w14:textId="39E95678" w:rsidR="00800083" w:rsidRPr="00363377" w:rsidRDefault="00800083">
      <w:pPr>
        <w:pStyle w:val="ListParagraph"/>
        <w:numPr>
          <w:ilvl w:val="0"/>
          <w:numId w:val="31"/>
        </w:numPr>
        <w:bidi/>
        <w:spacing w:after="240" w:line="360" w:lineRule="auto"/>
        <w:rPr>
          <w:rFonts w:ascii="Simplified Arabic" w:hAnsi="Simplified Arabic" w:cs="Simplified Arabic"/>
          <w:sz w:val="26"/>
          <w:szCs w:val="26"/>
        </w:rPr>
      </w:pPr>
      <w:r w:rsidRPr="00363377">
        <w:rPr>
          <w:rFonts w:ascii="Simplified Arabic" w:hAnsi="Simplified Arabic" w:cs="Simplified Arabic"/>
          <w:sz w:val="26"/>
          <w:szCs w:val="26"/>
          <w:rtl/>
        </w:rPr>
        <w:t xml:space="preserve">تصنيف وتوثيق المراكز والمباني التاريخية، بما يشمل توثيق </w:t>
      </w:r>
      <w:r w:rsidR="00363377">
        <w:rPr>
          <w:rFonts w:ascii="Simplified Arabic" w:hAnsi="Simplified Arabic" w:cs="Simplified Arabic" w:hint="cs"/>
          <w:sz w:val="26"/>
          <w:szCs w:val="26"/>
          <w:rtl/>
        </w:rPr>
        <w:t>ال</w:t>
      </w:r>
      <w:r w:rsidRPr="00363377">
        <w:rPr>
          <w:rFonts w:ascii="Simplified Arabic" w:hAnsi="Simplified Arabic" w:cs="Simplified Arabic"/>
          <w:sz w:val="26"/>
          <w:szCs w:val="26"/>
          <w:rtl/>
        </w:rPr>
        <w:t xml:space="preserve">عناصر المعمارية كالأقواس، القباب، </w:t>
      </w:r>
      <w:r w:rsidR="00363377">
        <w:rPr>
          <w:rFonts w:ascii="Simplified Arabic" w:hAnsi="Simplified Arabic" w:cs="Simplified Arabic" w:hint="cs"/>
          <w:sz w:val="26"/>
          <w:szCs w:val="26"/>
          <w:rtl/>
        </w:rPr>
        <w:t xml:space="preserve">والعقود المتقاطعة، </w:t>
      </w:r>
      <w:r w:rsidR="000363E4" w:rsidRPr="00800083">
        <w:rPr>
          <w:rFonts w:ascii="Simplified Arabic" w:hAnsi="Simplified Arabic" w:cs="Simplified Arabic"/>
          <w:sz w:val="26"/>
          <w:szCs w:val="26"/>
          <w:rtl/>
        </w:rPr>
        <w:t xml:space="preserve">وربطها بقاعدة بيانات وطنية </w:t>
      </w:r>
      <w:r w:rsidR="00363377">
        <w:rPr>
          <w:rFonts w:ascii="Simplified Arabic" w:hAnsi="Simplified Arabic" w:cs="Simplified Arabic" w:hint="cs"/>
          <w:sz w:val="26"/>
          <w:szCs w:val="26"/>
          <w:rtl/>
        </w:rPr>
        <w:t>بغرض</w:t>
      </w:r>
      <w:r w:rsidRPr="00363377">
        <w:rPr>
          <w:rFonts w:ascii="Simplified Arabic" w:hAnsi="Simplified Arabic" w:cs="Simplified Arabic"/>
          <w:sz w:val="26"/>
          <w:szCs w:val="26"/>
          <w:rtl/>
        </w:rPr>
        <w:t xml:space="preserve"> حمايتها من الاندثار أو التشويه في ظل </w:t>
      </w:r>
      <w:r w:rsidR="00363377">
        <w:rPr>
          <w:rFonts w:ascii="Simplified Arabic" w:hAnsi="Simplified Arabic" w:cs="Simplified Arabic" w:hint="cs"/>
          <w:sz w:val="26"/>
          <w:szCs w:val="26"/>
          <w:rtl/>
        </w:rPr>
        <w:t>ال</w:t>
      </w:r>
      <w:r w:rsidRPr="00363377">
        <w:rPr>
          <w:rFonts w:ascii="Simplified Arabic" w:hAnsi="Simplified Arabic" w:cs="Simplified Arabic"/>
          <w:sz w:val="26"/>
          <w:szCs w:val="26"/>
          <w:rtl/>
        </w:rPr>
        <w:t xml:space="preserve">تدخلات </w:t>
      </w:r>
      <w:r w:rsidR="00363377">
        <w:rPr>
          <w:rFonts w:ascii="Simplified Arabic" w:hAnsi="Simplified Arabic" w:cs="Simplified Arabic" w:hint="cs"/>
          <w:sz w:val="26"/>
          <w:szCs w:val="26"/>
          <w:rtl/>
        </w:rPr>
        <w:t>ال</w:t>
      </w:r>
      <w:r w:rsidRPr="00363377">
        <w:rPr>
          <w:rFonts w:ascii="Simplified Arabic" w:hAnsi="Simplified Arabic" w:cs="Simplified Arabic"/>
          <w:sz w:val="26"/>
          <w:szCs w:val="26"/>
          <w:rtl/>
        </w:rPr>
        <w:t xml:space="preserve">معمارية </w:t>
      </w:r>
      <w:r w:rsidR="00363377">
        <w:rPr>
          <w:rFonts w:ascii="Simplified Arabic" w:hAnsi="Simplified Arabic" w:cs="Simplified Arabic" w:hint="cs"/>
          <w:sz w:val="26"/>
          <w:szCs w:val="26"/>
          <w:rtl/>
        </w:rPr>
        <w:t>ال</w:t>
      </w:r>
      <w:r w:rsidRPr="00363377">
        <w:rPr>
          <w:rFonts w:ascii="Simplified Arabic" w:hAnsi="Simplified Arabic" w:cs="Simplified Arabic"/>
          <w:sz w:val="26"/>
          <w:szCs w:val="26"/>
          <w:rtl/>
        </w:rPr>
        <w:t>حديثة</w:t>
      </w:r>
      <w:r w:rsidR="00363377">
        <w:rPr>
          <w:rFonts w:ascii="Simplified Arabic" w:hAnsi="Simplified Arabic" w:cs="Simplified Arabic" w:hint="cs"/>
          <w:sz w:val="26"/>
          <w:szCs w:val="26"/>
          <w:rtl/>
        </w:rPr>
        <w:t>.</w:t>
      </w:r>
    </w:p>
    <w:p w14:paraId="160D76EF" w14:textId="3FCED4E8" w:rsidR="00800083" w:rsidRPr="000363E4" w:rsidRDefault="007334DC" w:rsidP="000363E4">
      <w:pPr>
        <w:pStyle w:val="ListParagraph"/>
        <w:numPr>
          <w:ilvl w:val="0"/>
          <w:numId w:val="34"/>
        </w:numPr>
        <w:bidi/>
        <w:spacing w:after="240" w:line="360" w:lineRule="auto"/>
        <w:rPr>
          <w:rFonts w:ascii="Simplified Arabic" w:hAnsi="Simplified Arabic" w:cs="Simplified Arabic"/>
          <w:sz w:val="26"/>
          <w:szCs w:val="26"/>
        </w:rPr>
      </w:pPr>
      <w:r w:rsidRPr="000363E4">
        <w:rPr>
          <w:rFonts w:ascii="Simplified Arabic" w:hAnsi="Simplified Arabic" w:cs="Simplified Arabic"/>
          <w:sz w:val="26"/>
          <w:szCs w:val="26"/>
          <w:rtl/>
        </w:rPr>
        <w:t>إعداد مخططات إحياء شاملة للمراكز التاريخية تأخذ بعين الاعتبار خصوصية كل مركز وأهميته التاريخية والعمرانية، مع ضرورة إجراء دراسات عمرانية واجتماعية تفصيلية لتحديد أولويات التدخل</w:t>
      </w:r>
      <w:r w:rsidRPr="000363E4">
        <w:rPr>
          <w:rFonts w:ascii="Simplified Arabic" w:hAnsi="Simplified Arabic" w:cs="Simplified Arabic" w:hint="cs"/>
          <w:sz w:val="26"/>
          <w:szCs w:val="26"/>
          <w:rtl/>
        </w:rPr>
        <w:t>، و</w:t>
      </w:r>
      <w:r w:rsidR="00800083" w:rsidRPr="000363E4">
        <w:rPr>
          <w:rFonts w:ascii="Simplified Arabic" w:hAnsi="Simplified Arabic" w:cs="Simplified Arabic"/>
          <w:sz w:val="26"/>
          <w:szCs w:val="26"/>
          <w:rtl/>
        </w:rPr>
        <w:t>سن تشريعات خاصة للمراكز التاريخية تضمن حماية البيئة العمرانية التقليدية،</w:t>
      </w:r>
      <w:r w:rsidR="000363E4" w:rsidRPr="000363E4">
        <w:rPr>
          <w:rFonts w:ascii="Simplified Arabic" w:hAnsi="Simplified Arabic" w:cs="Simplified Arabic"/>
          <w:sz w:val="26"/>
          <w:szCs w:val="26"/>
          <w:rtl/>
        </w:rPr>
        <w:t xml:space="preserve"> وتحد</w:t>
      </w:r>
      <w:r w:rsidR="000363E4" w:rsidRPr="000363E4">
        <w:rPr>
          <w:rFonts w:ascii="Simplified Arabic" w:hAnsi="Simplified Arabic" w:cs="Simplified Arabic" w:hint="cs"/>
          <w:sz w:val="26"/>
          <w:szCs w:val="26"/>
          <w:rtl/>
        </w:rPr>
        <w:t>ي</w:t>
      </w:r>
      <w:r w:rsidR="000363E4" w:rsidRPr="000363E4">
        <w:rPr>
          <w:rFonts w:ascii="Simplified Arabic" w:hAnsi="Simplified Arabic" w:cs="Simplified Arabic"/>
          <w:sz w:val="26"/>
          <w:szCs w:val="26"/>
          <w:rtl/>
        </w:rPr>
        <w:t>د دور المالك والمجتمع المحلي ومؤسسات الدولة في الحفاظ على هذه الهوية</w:t>
      </w:r>
      <w:r w:rsidR="000363E4" w:rsidRPr="000363E4">
        <w:rPr>
          <w:rFonts w:ascii="Simplified Arabic" w:hAnsi="Simplified Arabic" w:cs="Simplified Arabic" w:hint="cs"/>
          <w:sz w:val="26"/>
          <w:szCs w:val="26"/>
          <w:rtl/>
        </w:rPr>
        <w:t>،</w:t>
      </w:r>
      <w:r w:rsidR="00800083" w:rsidRPr="000363E4">
        <w:rPr>
          <w:rFonts w:ascii="Simplified Arabic" w:hAnsi="Simplified Arabic" w:cs="Simplified Arabic"/>
          <w:sz w:val="26"/>
          <w:szCs w:val="26"/>
          <w:rtl/>
        </w:rPr>
        <w:t xml:space="preserve"> وتنظم عمليات الترميم والإضافة، </w:t>
      </w:r>
      <w:r w:rsidR="000363E4">
        <w:rPr>
          <w:rFonts w:ascii="Simplified Arabic" w:hAnsi="Simplified Arabic" w:cs="Simplified Arabic" w:hint="cs"/>
          <w:sz w:val="26"/>
          <w:szCs w:val="26"/>
          <w:rtl/>
        </w:rPr>
        <w:t>ا</w:t>
      </w:r>
      <w:r w:rsidR="00800083" w:rsidRPr="000363E4">
        <w:rPr>
          <w:rFonts w:ascii="Simplified Arabic" w:hAnsi="Simplified Arabic" w:cs="Simplified Arabic"/>
          <w:sz w:val="26"/>
          <w:szCs w:val="26"/>
          <w:rtl/>
        </w:rPr>
        <w:t>شتر</w:t>
      </w:r>
      <w:r w:rsidR="000363E4">
        <w:rPr>
          <w:rFonts w:ascii="Simplified Arabic" w:hAnsi="Simplified Arabic" w:cs="Simplified Arabic" w:hint="cs"/>
          <w:sz w:val="26"/>
          <w:szCs w:val="26"/>
          <w:rtl/>
        </w:rPr>
        <w:t>ا</w:t>
      </w:r>
      <w:r w:rsidR="00800083" w:rsidRPr="000363E4">
        <w:rPr>
          <w:rFonts w:ascii="Simplified Arabic" w:hAnsi="Simplified Arabic" w:cs="Simplified Arabic"/>
          <w:sz w:val="26"/>
          <w:szCs w:val="26"/>
          <w:rtl/>
        </w:rPr>
        <w:t>ط استخدام المواد والتقنيات المتوافقة مع طابع المباني التاريخية</w:t>
      </w:r>
      <w:r w:rsidR="00800083" w:rsidRPr="000363E4">
        <w:rPr>
          <w:rFonts w:ascii="Simplified Arabic" w:hAnsi="Simplified Arabic" w:cs="Simplified Arabic"/>
          <w:sz w:val="26"/>
          <w:szCs w:val="26"/>
        </w:rPr>
        <w:t>.</w:t>
      </w:r>
    </w:p>
    <w:p w14:paraId="1D987A34" w14:textId="05D7DFFF" w:rsidR="00800083" w:rsidRPr="007334DC" w:rsidRDefault="003C7C19" w:rsidP="007334DC">
      <w:pPr>
        <w:pStyle w:val="ListParagraph"/>
        <w:numPr>
          <w:ilvl w:val="0"/>
          <w:numId w:val="31"/>
        </w:numPr>
        <w:bidi/>
        <w:spacing w:after="240" w:line="360" w:lineRule="auto"/>
        <w:rPr>
          <w:rFonts w:ascii="Simplified Arabic" w:hAnsi="Simplified Arabic" w:cs="Simplified Arabic"/>
          <w:sz w:val="26"/>
          <w:szCs w:val="26"/>
        </w:rPr>
      </w:pPr>
      <w:r w:rsidRPr="003C7C19">
        <w:rPr>
          <w:rFonts w:ascii="Simplified Arabic" w:hAnsi="Simplified Arabic" w:cs="Simplified Arabic"/>
          <w:sz w:val="26"/>
          <w:szCs w:val="26"/>
          <w:rtl/>
        </w:rPr>
        <w:t>تعزيز الاستخدام الوظيفي للمراكز التاريخية، مع التركيز على أن أنسب استخدام لها هو الاستخدام السكني، لما له من دور أساسي في إحياء هذه المراكز واستمراريتها</w:t>
      </w:r>
      <w:r>
        <w:rPr>
          <w:rFonts w:ascii="Simplified Arabic" w:hAnsi="Simplified Arabic" w:cs="Simplified Arabic" w:hint="cs"/>
          <w:sz w:val="26"/>
          <w:szCs w:val="26"/>
          <w:rtl/>
          <w:lang w:bidi="ar-JO"/>
        </w:rPr>
        <w:t xml:space="preserve">، </w:t>
      </w:r>
      <w:r w:rsidRPr="003C7C19">
        <w:rPr>
          <w:rFonts w:ascii="Simplified Arabic" w:hAnsi="Simplified Arabic" w:cs="Simplified Arabic"/>
          <w:sz w:val="26"/>
          <w:szCs w:val="26"/>
          <w:rtl/>
        </w:rPr>
        <w:t>و</w:t>
      </w:r>
      <w:r>
        <w:rPr>
          <w:rFonts w:ascii="Simplified Arabic" w:hAnsi="Simplified Arabic" w:cs="Simplified Arabic" w:hint="cs"/>
          <w:sz w:val="26"/>
          <w:szCs w:val="26"/>
          <w:rtl/>
        </w:rPr>
        <w:t xml:space="preserve">هو ما </w:t>
      </w:r>
      <w:r w:rsidRPr="003C7C19">
        <w:rPr>
          <w:rFonts w:ascii="Simplified Arabic" w:hAnsi="Simplified Arabic" w:cs="Simplified Arabic"/>
          <w:sz w:val="26"/>
          <w:szCs w:val="26"/>
          <w:rtl/>
        </w:rPr>
        <w:t>يتطلب</w:t>
      </w:r>
      <w:r>
        <w:rPr>
          <w:rFonts w:ascii="Simplified Arabic" w:hAnsi="Simplified Arabic" w:cs="Simplified Arabic" w:hint="cs"/>
          <w:sz w:val="26"/>
          <w:szCs w:val="26"/>
          <w:rtl/>
        </w:rPr>
        <w:t xml:space="preserve"> دراسة دقيقة </w:t>
      </w:r>
      <w:r>
        <w:rPr>
          <w:rFonts w:ascii="Simplified Arabic" w:hAnsi="Simplified Arabic" w:cs="Simplified Arabic" w:hint="cs"/>
          <w:sz w:val="26"/>
          <w:szCs w:val="26"/>
          <w:rtl/>
        </w:rPr>
        <w:lastRenderedPageBreak/>
        <w:t>لاحتياجات ال</w:t>
      </w:r>
      <w:r w:rsidR="00054B9A">
        <w:rPr>
          <w:rFonts w:ascii="Simplified Arabic" w:hAnsi="Simplified Arabic" w:cs="Simplified Arabic" w:hint="cs"/>
          <w:sz w:val="26"/>
          <w:szCs w:val="26"/>
          <w:rtl/>
        </w:rPr>
        <w:t xml:space="preserve">سكان المحتملين، </w:t>
      </w:r>
      <w:r w:rsidR="00054B9A" w:rsidRPr="00054B9A">
        <w:rPr>
          <w:rFonts w:ascii="Simplified Arabic" w:hAnsi="Simplified Arabic" w:cs="Simplified Arabic"/>
          <w:sz w:val="26"/>
          <w:szCs w:val="26"/>
          <w:rtl/>
        </w:rPr>
        <w:t>وتوفير المرافق والخدمات العامة</w:t>
      </w:r>
      <w:r w:rsidRPr="007334DC">
        <w:rPr>
          <w:rFonts w:ascii="Simplified Arabic" w:hAnsi="Simplified Arabic" w:cs="Simplified Arabic" w:hint="cs"/>
          <w:sz w:val="26"/>
          <w:szCs w:val="26"/>
          <w:rtl/>
        </w:rPr>
        <w:t xml:space="preserve"> والعمل على </w:t>
      </w:r>
      <w:r w:rsidRPr="007334DC">
        <w:rPr>
          <w:rFonts w:ascii="Simplified Arabic" w:hAnsi="Simplified Arabic" w:cs="Simplified Arabic"/>
          <w:sz w:val="26"/>
          <w:szCs w:val="26"/>
          <w:rtl/>
        </w:rPr>
        <w:t>ربط</w:t>
      </w:r>
      <w:r w:rsidRPr="007334DC">
        <w:rPr>
          <w:rFonts w:ascii="Simplified Arabic" w:hAnsi="Simplified Arabic" w:cs="Simplified Arabic" w:hint="cs"/>
          <w:sz w:val="26"/>
          <w:szCs w:val="26"/>
          <w:rtl/>
        </w:rPr>
        <w:t xml:space="preserve"> المراكز</w:t>
      </w:r>
      <w:r w:rsidRPr="007334DC">
        <w:rPr>
          <w:rFonts w:ascii="Simplified Arabic" w:hAnsi="Simplified Arabic" w:cs="Simplified Arabic"/>
          <w:sz w:val="26"/>
          <w:szCs w:val="26"/>
          <w:rtl/>
        </w:rPr>
        <w:t xml:space="preserve"> بأنشطة اقتصادية وخدمية تلبي احتياجات</w:t>
      </w:r>
      <w:r w:rsidRPr="007334DC">
        <w:rPr>
          <w:rFonts w:ascii="Simplified Arabic" w:hAnsi="Simplified Arabic" w:cs="Simplified Arabic" w:hint="cs"/>
          <w:sz w:val="26"/>
          <w:szCs w:val="26"/>
          <w:rtl/>
        </w:rPr>
        <w:t>ها في الوقت</w:t>
      </w:r>
      <w:r w:rsidRPr="007334DC">
        <w:rPr>
          <w:rFonts w:ascii="Simplified Arabic" w:hAnsi="Simplified Arabic" w:cs="Simplified Arabic"/>
          <w:sz w:val="26"/>
          <w:szCs w:val="26"/>
          <w:rtl/>
        </w:rPr>
        <w:t xml:space="preserve"> الحاضر</w:t>
      </w:r>
      <w:r w:rsidRPr="007334DC">
        <w:rPr>
          <w:rFonts w:ascii="Simplified Arabic" w:hAnsi="Simplified Arabic" w:cs="Simplified Arabic" w:hint="cs"/>
          <w:sz w:val="26"/>
          <w:szCs w:val="26"/>
          <w:rtl/>
        </w:rPr>
        <w:t xml:space="preserve"> ل</w:t>
      </w:r>
      <w:r w:rsidRPr="007334DC">
        <w:rPr>
          <w:rFonts w:ascii="Simplified Arabic" w:hAnsi="Simplified Arabic" w:cs="Simplified Arabic"/>
          <w:sz w:val="26"/>
          <w:szCs w:val="26"/>
          <w:rtl/>
        </w:rPr>
        <w:t>جعل هذه المراكز نقاط جذب سكنية حقيقية</w:t>
      </w:r>
      <w:r w:rsidRPr="007334DC">
        <w:rPr>
          <w:rFonts w:ascii="Simplified Arabic" w:hAnsi="Simplified Arabic" w:cs="Simplified Arabic" w:hint="cs"/>
          <w:sz w:val="26"/>
          <w:szCs w:val="26"/>
          <w:rtl/>
        </w:rPr>
        <w:t>،</w:t>
      </w:r>
      <w:r w:rsidR="00DD4B2F">
        <w:rPr>
          <w:rFonts w:ascii="Simplified Arabic" w:hAnsi="Simplified Arabic" w:cs="Simplified Arabic" w:hint="cs"/>
          <w:sz w:val="26"/>
          <w:szCs w:val="26"/>
          <w:rtl/>
        </w:rPr>
        <w:t xml:space="preserve"> حيث</w:t>
      </w:r>
      <w:r w:rsidR="00DD4B2F" w:rsidRPr="00940651">
        <w:rPr>
          <w:rFonts w:ascii="Simplified Arabic" w:hAnsi="Simplified Arabic" w:cs="Simplified Arabic" w:hint="cs"/>
          <w:sz w:val="26"/>
          <w:szCs w:val="26"/>
          <w:rtl/>
        </w:rPr>
        <w:t xml:space="preserve"> تبين وجود نقص بالخدمات</w:t>
      </w:r>
      <w:r w:rsidR="00DD4B2F">
        <w:rPr>
          <w:rFonts w:ascii="Simplified Arabic" w:hAnsi="Simplified Arabic" w:cs="Simplified Arabic" w:hint="cs"/>
          <w:sz w:val="26"/>
          <w:szCs w:val="26"/>
          <w:rtl/>
        </w:rPr>
        <w:t xml:space="preserve"> العامة</w:t>
      </w:r>
      <w:r w:rsidR="00DD4B2F" w:rsidRPr="00940651">
        <w:rPr>
          <w:rFonts w:ascii="Simplified Arabic" w:hAnsi="Simplified Arabic" w:cs="Simplified Arabic" w:hint="cs"/>
          <w:sz w:val="26"/>
          <w:szCs w:val="26"/>
          <w:rtl/>
        </w:rPr>
        <w:t xml:space="preserve"> </w:t>
      </w:r>
      <w:r w:rsidR="00DD4B2F">
        <w:rPr>
          <w:rFonts w:ascii="Simplified Arabic" w:hAnsi="Simplified Arabic" w:cs="Simplified Arabic" w:hint="cs"/>
          <w:sz w:val="26"/>
          <w:szCs w:val="26"/>
          <w:rtl/>
        </w:rPr>
        <w:t>المتوفرة</w:t>
      </w:r>
      <w:r w:rsidR="00DD4B2F" w:rsidRPr="00940651">
        <w:rPr>
          <w:rFonts w:ascii="Simplified Arabic" w:hAnsi="Simplified Arabic" w:cs="Simplified Arabic" w:hint="cs"/>
          <w:sz w:val="26"/>
          <w:szCs w:val="26"/>
          <w:rtl/>
        </w:rPr>
        <w:t xml:space="preserve"> في جميع مراكز القرى</w:t>
      </w:r>
      <w:r w:rsidR="00DD4B2F">
        <w:rPr>
          <w:rFonts w:ascii="Simplified Arabic" w:hAnsi="Simplified Arabic" w:cs="Simplified Arabic" w:hint="cs"/>
          <w:sz w:val="26"/>
          <w:szCs w:val="26"/>
          <w:rtl/>
        </w:rPr>
        <w:t>،</w:t>
      </w:r>
      <w:r w:rsidR="00DD4B2F" w:rsidRPr="007334DC">
        <w:rPr>
          <w:rFonts w:ascii="Simplified Arabic" w:hAnsi="Simplified Arabic" w:cs="Simplified Arabic"/>
          <w:sz w:val="26"/>
          <w:szCs w:val="26"/>
          <w:rtl/>
        </w:rPr>
        <w:t xml:space="preserve"> </w:t>
      </w:r>
      <w:r w:rsidRPr="007334DC">
        <w:rPr>
          <w:rFonts w:ascii="Simplified Arabic" w:hAnsi="Simplified Arabic" w:cs="Simplified Arabic"/>
          <w:sz w:val="26"/>
          <w:szCs w:val="26"/>
          <w:rtl/>
        </w:rPr>
        <w:t>كما يمكن دعم هذا التوجه من خلال تقديم حوافز للسكان</w:t>
      </w:r>
      <w:r w:rsidR="00DD4B2F">
        <w:rPr>
          <w:rFonts w:ascii="Simplified Arabic" w:hAnsi="Simplified Arabic" w:cs="Simplified Arabic" w:hint="cs"/>
          <w:sz w:val="26"/>
          <w:szCs w:val="26"/>
          <w:rtl/>
        </w:rPr>
        <w:t xml:space="preserve"> على شكل منح وقروض</w:t>
      </w:r>
      <w:r w:rsidR="00DD4B2F" w:rsidRPr="00DD4B2F">
        <w:rPr>
          <w:rFonts w:ascii="Simplified Arabic" w:hAnsi="Simplified Arabic" w:cs="Simplified Arabic" w:hint="cs"/>
          <w:sz w:val="26"/>
          <w:szCs w:val="26"/>
          <w:rtl/>
        </w:rPr>
        <w:t xml:space="preserve"> </w:t>
      </w:r>
      <w:r w:rsidR="00DD4B2F" w:rsidRPr="00940651">
        <w:rPr>
          <w:rFonts w:ascii="Simplified Arabic" w:hAnsi="Simplified Arabic" w:cs="Simplified Arabic" w:hint="cs"/>
          <w:sz w:val="26"/>
          <w:szCs w:val="26"/>
          <w:rtl/>
        </w:rPr>
        <w:t>كحافز للمشاريع التي تخدم تنمية المركز</w:t>
      </w:r>
      <w:r w:rsidRPr="007334DC">
        <w:rPr>
          <w:rFonts w:ascii="Simplified Arabic" w:hAnsi="Simplified Arabic" w:cs="Simplified Arabic"/>
          <w:sz w:val="26"/>
          <w:szCs w:val="26"/>
          <w:rtl/>
        </w:rPr>
        <w:t>، إلى جانب إعادة توظيف بعض المباني المهجورة أو التراثية في المركز لاستخدامات ثقافية كالمعارض أو المراكز المجتمعية، بما يساهم في تنشيط الحياة الاجتماعية والثقافية دون الإضرار بالهوية التاريخية والمعمارية للمكان</w:t>
      </w:r>
      <w:r w:rsidRPr="007334DC">
        <w:rPr>
          <w:rFonts w:ascii="Simplified Arabic" w:hAnsi="Simplified Arabic" w:cs="Simplified Arabic" w:hint="cs"/>
          <w:sz w:val="26"/>
          <w:szCs w:val="26"/>
          <w:rtl/>
        </w:rPr>
        <w:t>.</w:t>
      </w:r>
    </w:p>
    <w:p w14:paraId="7D94EC63" w14:textId="1FF86062" w:rsidR="00800083" w:rsidRDefault="00800083">
      <w:pPr>
        <w:pStyle w:val="ListParagraph"/>
        <w:numPr>
          <w:ilvl w:val="0"/>
          <w:numId w:val="31"/>
        </w:numPr>
        <w:bidi/>
        <w:spacing w:after="240" w:line="360" w:lineRule="auto"/>
        <w:rPr>
          <w:rFonts w:ascii="Simplified Arabic" w:hAnsi="Simplified Arabic" w:cs="Simplified Arabic"/>
          <w:sz w:val="26"/>
          <w:szCs w:val="26"/>
        </w:rPr>
      </w:pPr>
      <w:r w:rsidRPr="00363377">
        <w:rPr>
          <w:rFonts w:ascii="Simplified Arabic" w:hAnsi="Simplified Arabic" w:cs="Simplified Arabic"/>
          <w:sz w:val="26"/>
          <w:szCs w:val="26"/>
          <w:rtl/>
        </w:rPr>
        <w:t xml:space="preserve">إشراك المجتمع المحلي في جهود الحفاظ على المراكز التاريخية، </w:t>
      </w:r>
      <w:r w:rsidR="000A6223">
        <w:rPr>
          <w:rFonts w:ascii="Simplified Arabic" w:hAnsi="Simplified Arabic" w:cs="Simplified Arabic" w:hint="cs"/>
          <w:sz w:val="26"/>
          <w:szCs w:val="26"/>
          <w:rtl/>
        </w:rPr>
        <w:t>و</w:t>
      </w:r>
      <w:r w:rsidRPr="00363377">
        <w:rPr>
          <w:rFonts w:ascii="Simplified Arabic" w:hAnsi="Simplified Arabic" w:cs="Simplified Arabic"/>
          <w:sz w:val="26"/>
          <w:szCs w:val="26"/>
          <w:rtl/>
        </w:rPr>
        <w:t>تعزيز الوعي بقيمتها الثقافية عبر برامج توعية وإعلام هادفة</w:t>
      </w:r>
      <w:r w:rsidR="00733FED">
        <w:rPr>
          <w:rFonts w:ascii="Simplified Arabic" w:hAnsi="Simplified Arabic" w:cs="Simplified Arabic" w:hint="cs"/>
          <w:sz w:val="26"/>
          <w:szCs w:val="26"/>
          <w:rtl/>
        </w:rPr>
        <w:t xml:space="preserve">، حيث أن </w:t>
      </w:r>
      <w:r w:rsidR="00733FED" w:rsidRPr="00733FED">
        <w:rPr>
          <w:rFonts w:ascii="Simplified Arabic" w:hAnsi="Simplified Arabic" w:cs="Simplified Arabic"/>
          <w:sz w:val="26"/>
          <w:szCs w:val="26"/>
          <w:rtl/>
        </w:rPr>
        <w:t>إشراك المجتمع المحلي في جهود الحفاظ على المراكز التاريخية لا يُعد فقط وسيلة لدعم تلك الجهود، بل هو هدف بحد ذاته لزيادة ارتباط السكان بهذه المراكز وتعزيز شعورهم بالانتماء تجاهها</w:t>
      </w:r>
      <w:r w:rsidR="007334DC">
        <w:rPr>
          <w:rFonts w:ascii="Simplified Arabic" w:hAnsi="Simplified Arabic" w:cs="Simplified Arabic" w:hint="cs"/>
          <w:sz w:val="26"/>
          <w:szCs w:val="26"/>
          <w:rtl/>
        </w:rPr>
        <w:t xml:space="preserve">، </w:t>
      </w:r>
      <w:r w:rsidR="00733FED" w:rsidRPr="00733FED">
        <w:rPr>
          <w:rFonts w:ascii="Simplified Arabic" w:hAnsi="Simplified Arabic" w:cs="Simplified Arabic"/>
          <w:sz w:val="26"/>
          <w:szCs w:val="26"/>
          <w:rtl/>
        </w:rPr>
        <w:t>فكلما شعر الأفراد بأنهم جزء من عملية الحماية والصون زادت رغبتهم في المحافظة على هذا التراث، وارتفعت قيمة هذه المراكز في وعيهم الجمعي</w:t>
      </w:r>
      <w:r w:rsidR="000A6223">
        <w:rPr>
          <w:rFonts w:ascii="Simplified Arabic" w:hAnsi="Simplified Arabic" w:cs="Simplified Arabic" w:hint="cs"/>
          <w:sz w:val="26"/>
          <w:szCs w:val="26"/>
          <w:rtl/>
        </w:rPr>
        <w:t xml:space="preserve">، </w:t>
      </w:r>
      <w:r w:rsidR="000A6223" w:rsidRPr="000A6223">
        <w:rPr>
          <w:rFonts w:ascii="Simplified Arabic" w:hAnsi="Simplified Arabic" w:cs="Simplified Arabic"/>
          <w:sz w:val="26"/>
          <w:szCs w:val="26"/>
          <w:rtl/>
        </w:rPr>
        <w:t xml:space="preserve">وقد جاءت هذه الدعوة نتيجة لما بينته الدراسة من مظاهر الإهمال المجتمعي المتزايد تجاه المراكز التاريخية، وتراجع الارتباط بها، مما أضعف دورها في الحياة اليومية للسكان وهدد </w:t>
      </w:r>
      <w:r w:rsidR="007334DC">
        <w:rPr>
          <w:rFonts w:ascii="Simplified Arabic" w:hAnsi="Simplified Arabic" w:cs="Simplified Arabic" w:hint="cs"/>
          <w:sz w:val="26"/>
          <w:szCs w:val="26"/>
          <w:rtl/>
        </w:rPr>
        <w:t>قيمتها و</w:t>
      </w:r>
      <w:r w:rsidR="000A6223" w:rsidRPr="000A6223">
        <w:rPr>
          <w:rFonts w:ascii="Simplified Arabic" w:hAnsi="Simplified Arabic" w:cs="Simplified Arabic"/>
          <w:sz w:val="26"/>
          <w:szCs w:val="26"/>
          <w:rtl/>
        </w:rPr>
        <w:t xml:space="preserve">استمرارية </w:t>
      </w:r>
      <w:r w:rsidR="007334DC">
        <w:rPr>
          <w:rFonts w:ascii="Simplified Arabic" w:hAnsi="Simplified Arabic" w:cs="Simplified Arabic" w:hint="cs"/>
          <w:sz w:val="26"/>
          <w:szCs w:val="26"/>
          <w:rtl/>
        </w:rPr>
        <w:t>وجودها.</w:t>
      </w:r>
    </w:p>
    <w:p w14:paraId="4524D9CB" w14:textId="0B3A1DDD" w:rsidR="0086741F" w:rsidRPr="00363377" w:rsidRDefault="0086741F" w:rsidP="0086741F">
      <w:pPr>
        <w:pStyle w:val="ListParagraph"/>
        <w:numPr>
          <w:ilvl w:val="0"/>
          <w:numId w:val="31"/>
        </w:num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t>تشكلت</w:t>
      </w:r>
      <w:r w:rsidRPr="0086741F">
        <w:rPr>
          <w:rFonts w:ascii="Simplified Arabic" w:hAnsi="Simplified Arabic" w:cs="Simplified Arabic"/>
          <w:sz w:val="26"/>
          <w:szCs w:val="26"/>
          <w:rtl/>
        </w:rPr>
        <w:t xml:space="preserve"> شبكة الطرق الفرعية في </w:t>
      </w:r>
      <w:r>
        <w:rPr>
          <w:rFonts w:ascii="Simplified Arabic" w:hAnsi="Simplified Arabic" w:cs="Simplified Arabic" w:hint="cs"/>
          <w:sz w:val="26"/>
          <w:szCs w:val="26"/>
          <w:rtl/>
        </w:rPr>
        <w:t>المراكز</w:t>
      </w:r>
      <w:r w:rsidRPr="0086741F">
        <w:rPr>
          <w:rFonts w:ascii="Simplified Arabic" w:hAnsi="Simplified Arabic" w:cs="Simplified Arabic"/>
          <w:sz w:val="26"/>
          <w:szCs w:val="26"/>
          <w:rtl/>
        </w:rPr>
        <w:t xml:space="preserve"> بصورة عضوية استجابة لاحتياجات المستخدمين في تلك الفترة، حيث </w:t>
      </w:r>
      <w:r>
        <w:rPr>
          <w:rFonts w:ascii="Simplified Arabic" w:hAnsi="Simplified Arabic" w:cs="Simplified Arabic" w:hint="cs"/>
          <w:sz w:val="26"/>
          <w:szCs w:val="26"/>
          <w:rtl/>
        </w:rPr>
        <w:t>اقيمت</w:t>
      </w:r>
      <w:r w:rsidRPr="0086741F">
        <w:rPr>
          <w:rFonts w:ascii="Simplified Arabic" w:hAnsi="Simplified Arabic" w:cs="Simplified Arabic"/>
          <w:sz w:val="26"/>
          <w:szCs w:val="26"/>
          <w:rtl/>
        </w:rPr>
        <w:t xml:space="preserve"> أساسًا لتنقل المشاة والدواب</w:t>
      </w:r>
      <w:r>
        <w:rPr>
          <w:rFonts w:ascii="Simplified Arabic" w:hAnsi="Simplified Arabic" w:cs="Simplified Arabic" w:hint="cs"/>
          <w:sz w:val="26"/>
          <w:szCs w:val="26"/>
          <w:rtl/>
        </w:rPr>
        <w:t>،</w:t>
      </w:r>
      <w:r w:rsidRPr="0086741F">
        <w:rPr>
          <w:rFonts w:ascii="Simplified Arabic" w:hAnsi="Simplified Arabic" w:cs="Simplified Arabic"/>
          <w:sz w:val="26"/>
          <w:szCs w:val="26"/>
          <w:rtl/>
        </w:rPr>
        <w:t xml:space="preserve"> ومع دخول السيارة كوسيلة نقل رئيسية جرى توسيع بعض هذه الطرق بشكل عشوائي وغير مدروس لتلبية الحاجة الجديدة، ما أدى إلى نشوء شبكة من الشوارع تفتقر إلى التخطيط العمراني السليم</w:t>
      </w:r>
      <w:r>
        <w:rPr>
          <w:rFonts w:ascii="Simplified Arabic" w:hAnsi="Simplified Arabic" w:cs="Simplified Arabic" w:hint="cs"/>
          <w:sz w:val="26"/>
          <w:szCs w:val="26"/>
          <w:rtl/>
        </w:rPr>
        <w:t xml:space="preserve">، </w:t>
      </w:r>
      <w:r w:rsidRPr="0086741F">
        <w:rPr>
          <w:rFonts w:ascii="Simplified Arabic" w:hAnsi="Simplified Arabic" w:cs="Simplified Arabic"/>
          <w:sz w:val="26"/>
          <w:szCs w:val="26"/>
          <w:rtl/>
        </w:rPr>
        <w:t>بناءً على ذلك فإن إعادة توجيه استخدام هذه الطرق وتحويلها إلى ممرات مشاة ضمن إطار تخطيطي مدروس يسهم في تحسين جودة المشهد الحضري في المراكز التاريخية، كما يعزز من تجربة المستخدمين من خلال إتاحة المجال لاكتشاف التفاصيل العمرانية والمعمارية للمكان</w:t>
      </w:r>
      <w:r>
        <w:rPr>
          <w:rFonts w:ascii="Simplified Arabic" w:hAnsi="Simplified Arabic" w:cs="Simplified Arabic" w:hint="cs"/>
          <w:sz w:val="26"/>
          <w:szCs w:val="26"/>
          <w:rtl/>
        </w:rPr>
        <w:t>.</w:t>
      </w:r>
    </w:p>
    <w:p w14:paraId="34823FCA" w14:textId="46E73C5F" w:rsidR="00800083" w:rsidRPr="00363377" w:rsidRDefault="0086741F">
      <w:pPr>
        <w:pStyle w:val="ListParagraph"/>
        <w:numPr>
          <w:ilvl w:val="3"/>
          <w:numId w:val="7"/>
        </w:num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lastRenderedPageBreak/>
        <w:t>تنظيم</w:t>
      </w:r>
      <w:r w:rsidR="00800083" w:rsidRPr="00363377">
        <w:rPr>
          <w:rFonts w:ascii="Simplified Arabic" w:hAnsi="Simplified Arabic" w:cs="Simplified Arabic"/>
          <w:sz w:val="26"/>
          <w:szCs w:val="26"/>
          <w:rtl/>
        </w:rPr>
        <w:t xml:space="preserve"> </w:t>
      </w:r>
      <w:r>
        <w:rPr>
          <w:rFonts w:ascii="Simplified Arabic" w:hAnsi="Simplified Arabic" w:cs="Simplified Arabic" w:hint="cs"/>
          <w:sz w:val="26"/>
          <w:szCs w:val="26"/>
          <w:rtl/>
        </w:rPr>
        <w:t>ا</w:t>
      </w:r>
      <w:r w:rsidR="00800083" w:rsidRPr="00363377">
        <w:rPr>
          <w:rFonts w:ascii="Simplified Arabic" w:hAnsi="Simplified Arabic" w:cs="Simplified Arabic"/>
          <w:sz w:val="26"/>
          <w:szCs w:val="26"/>
          <w:rtl/>
        </w:rPr>
        <w:t>لتوسعات</w:t>
      </w:r>
      <w:r w:rsidR="00BE1424">
        <w:rPr>
          <w:rFonts w:ascii="Simplified Arabic" w:hAnsi="Simplified Arabic" w:cs="Simplified Arabic" w:hint="cs"/>
          <w:sz w:val="26"/>
          <w:szCs w:val="26"/>
          <w:rtl/>
        </w:rPr>
        <w:t xml:space="preserve"> العمرانية</w:t>
      </w:r>
      <w:r w:rsidR="00800083" w:rsidRPr="00363377">
        <w:rPr>
          <w:rFonts w:ascii="Simplified Arabic" w:hAnsi="Simplified Arabic" w:cs="Simplified Arabic"/>
          <w:sz w:val="26"/>
          <w:szCs w:val="26"/>
          <w:rtl/>
        </w:rPr>
        <w:t xml:space="preserve"> </w:t>
      </w:r>
      <w:r w:rsidR="00BE1424">
        <w:rPr>
          <w:rFonts w:ascii="Simplified Arabic" w:hAnsi="Simplified Arabic" w:cs="Simplified Arabic" w:hint="cs"/>
          <w:sz w:val="26"/>
          <w:szCs w:val="26"/>
          <w:rtl/>
        </w:rPr>
        <w:t xml:space="preserve">حول المراكز التاريخية </w:t>
      </w:r>
      <w:r>
        <w:rPr>
          <w:rFonts w:ascii="Simplified Arabic" w:hAnsi="Simplified Arabic" w:cs="Simplified Arabic" w:hint="cs"/>
          <w:sz w:val="26"/>
          <w:szCs w:val="26"/>
          <w:rtl/>
        </w:rPr>
        <w:t>و</w:t>
      </w:r>
      <w:r w:rsidRPr="00F976C1">
        <w:rPr>
          <w:rFonts w:ascii="Simplified Arabic" w:hAnsi="Simplified Arabic" w:cs="Simplified Arabic"/>
          <w:sz w:val="26"/>
          <w:szCs w:val="26"/>
          <w:rtl/>
        </w:rPr>
        <w:t xml:space="preserve">تطوير البنية التحتية </w:t>
      </w:r>
      <w:r w:rsidR="00BE1424">
        <w:rPr>
          <w:rFonts w:ascii="Simplified Arabic" w:hAnsi="Simplified Arabic" w:cs="Simplified Arabic" w:hint="cs"/>
          <w:sz w:val="26"/>
          <w:szCs w:val="26"/>
          <w:rtl/>
        </w:rPr>
        <w:t>للقرى</w:t>
      </w:r>
    </w:p>
    <w:p w14:paraId="4062E172" w14:textId="6813A60B" w:rsidR="00800083" w:rsidRDefault="00363377" w:rsidP="007334DC">
      <w:pPr>
        <w:pStyle w:val="ListParagraph"/>
        <w:numPr>
          <w:ilvl w:val="0"/>
          <w:numId w:val="32"/>
        </w:num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t xml:space="preserve">ضبط عملية التوسع العمراني من خلال وضع مخططات نمو مستقبلية </w:t>
      </w:r>
      <w:r w:rsidR="00800083" w:rsidRPr="00363377">
        <w:rPr>
          <w:rFonts w:ascii="Simplified Arabic" w:hAnsi="Simplified Arabic" w:cs="Simplified Arabic"/>
          <w:sz w:val="26"/>
          <w:szCs w:val="26"/>
          <w:rtl/>
        </w:rPr>
        <w:t>وتوجيهه</w:t>
      </w:r>
      <w:r>
        <w:rPr>
          <w:rFonts w:ascii="Simplified Arabic" w:hAnsi="Simplified Arabic" w:cs="Simplified Arabic" w:hint="cs"/>
          <w:sz w:val="26"/>
          <w:szCs w:val="26"/>
          <w:rtl/>
        </w:rPr>
        <w:t>ا</w:t>
      </w:r>
      <w:r w:rsidR="00800083" w:rsidRPr="00363377">
        <w:rPr>
          <w:rFonts w:ascii="Simplified Arabic" w:hAnsi="Simplified Arabic" w:cs="Simplified Arabic"/>
          <w:sz w:val="26"/>
          <w:szCs w:val="26"/>
          <w:rtl/>
        </w:rPr>
        <w:t xml:space="preserve"> بما يحافظ على الانسجام البصري والجغرافي بين المركز ومحيطه</w:t>
      </w:r>
      <w:r w:rsidR="007334DC">
        <w:rPr>
          <w:rFonts w:ascii="Simplified Arabic" w:hAnsi="Simplified Arabic" w:cs="Simplified Arabic" w:hint="cs"/>
          <w:sz w:val="26"/>
          <w:szCs w:val="26"/>
          <w:rtl/>
        </w:rPr>
        <w:t xml:space="preserve">، مع التركيز على </w:t>
      </w:r>
      <w:r w:rsidR="00800083" w:rsidRPr="007334DC">
        <w:rPr>
          <w:rFonts w:ascii="Simplified Arabic" w:hAnsi="Simplified Arabic" w:cs="Simplified Arabic"/>
          <w:sz w:val="26"/>
          <w:szCs w:val="26"/>
          <w:rtl/>
        </w:rPr>
        <w:t xml:space="preserve">تحديد مناطق انتقال واضحة بين المركز التاريخي والتوسعات الحديثة، عبر تصميم عمراني متدرج يحافظ على الهوية المعمارية </w:t>
      </w:r>
      <w:r w:rsidR="000A6223" w:rsidRPr="007334DC">
        <w:rPr>
          <w:rFonts w:ascii="Simplified Arabic" w:hAnsi="Simplified Arabic" w:cs="Simplified Arabic"/>
          <w:sz w:val="26"/>
          <w:szCs w:val="26"/>
          <w:rtl/>
        </w:rPr>
        <w:t>ويضمن انسجاماً بصرياً ووظيفياً بين القديم والجدي</w:t>
      </w:r>
      <w:r w:rsidR="000A6223" w:rsidRPr="007334DC">
        <w:rPr>
          <w:rFonts w:ascii="Simplified Arabic" w:hAnsi="Simplified Arabic" w:cs="Simplified Arabic" w:hint="cs"/>
          <w:sz w:val="26"/>
          <w:szCs w:val="26"/>
          <w:rtl/>
        </w:rPr>
        <w:t>د.</w:t>
      </w:r>
    </w:p>
    <w:p w14:paraId="1A775253" w14:textId="77777777" w:rsidR="00BE1424" w:rsidRPr="00476A8B" w:rsidRDefault="00800083" w:rsidP="00476A8B">
      <w:pPr>
        <w:pStyle w:val="ListParagraph"/>
        <w:numPr>
          <w:ilvl w:val="0"/>
          <w:numId w:val="32"/>
        </w:numPr>
        <w:bidi/>
        <w:spacing w:after="240" w:line="360" w:lineRule="auto"/>
        <w:rPr>
          <w:rFonts w:ascii="Simplified Arabic" w:hAnsi="Simplified Arabic" w:cs="Simplified Arabic"/>
          <w:sz w:val="26"/>
          <w:szCs w:val="26"/>
        </w:rPr>
      </w:pPr>
      <w:r w:rsidRPr="00476A8B">
        <w:rPr>
          <w:rFonts w:ascii="Simplified Arabic" w:hAnsi="Simplified Arabic" w:cs="Simplified Arabic"/>
          <w:sz w:val="26"/>
          <w:szCs w:val="26"/>
          <w:rtl/>
        </w:rPr>
        <w:t xml:space="preserve">تصميم شبكات طرق </w:t>
      </w:r>
      <w:r w:rsidR="0086741F" w:rsidRPr="00476A8B">
        <w:rPr>
          <w:rFonts w:ascii="Simplified Arabic" w:hAnsi="Simplified Arabic" w:cs="Simplified Arabic" w:hint="cs"/>
          <w:sz w:val="26"/>
          <w:szCs w:val="26"/>
          <w:rtl/>
        </w:rPr>
        <w:t>تضمن</w:t>
      </w:r>
      <w:r w:rsidRPr="00476A8B">
        <w:rPr>
          <w:rFonts w:ascii="Simplified Arabic" w:hAnsi="Simplified Arabic" w:cs="Simplified Arabic"/>
          <w:sz w:val="26"/>
          <w:szCs w:val="26"/>
          <w:rtl/>
        </w:rPr>
        <w:t xml:space="preserve"> الربط الفعال بين المركز ومحيطه، مع الحفاظ على الطابع البصري والإنساني للقرى من خلال إنشاء أرصفة وممرات مشاة</w:t>
      </w:r>
      <w:r w:rsidR="00BE1424" w:rsidRPr="00476A8B">
        <w:rPr>
          <w:rFonts w:ascii="Simplified Arabic" w:hAnsi="Simplified Arabic" w:cs="Simplified Arabic" w:hint="cs"/>
          <w:sz w:val="26"/>
          <w:szCs w:val="26"/>
          <w:rtl/>
        </w:rPr>
        <w:t xml:space="preserve">، </w:t>
      </w:r>
      <w:r w:rsidR="00BE1424" w:rsidRPr="00476A8B">
        <w:rPr>
          <w:rFonts w:ascii="Simplified Arabic" w:hAnsi="Simplified Arabic" w:cs="Simplified Arabic"/>
          <w:sz w:val="26"/>
          <w:szCs w:val="26"/>
          <w:rtl/>
        </w:rPr>
        <w:t>وتطوير الطرق الزراعية لضمان وصول المزارعين للأراضي</w:t>
      </w:r>
      <w:r w:rsidR="00BE1424" w:rsidRPr="00476A8B">
        <w:rPr>
          <w:rFonts w:ascii="Simplified Arabic" w:hAnsi="Simplified Arabic" w:cs="Simplified Arabic"/>
          <w:sz w:val="26"/>
          <w:szCs w:val="26"/>
        </w:rPr>
        <w:t>.</w:t>
      </w:r>
    </w:p>
    <w:p w14:paraId="51CE7B31" w14:textId="0E96AE0B" w:rsidR="00800083" w:rsidRPr="00476A8B" w:rsidRDefault="00476A8B" w:rsidP="00476A8B">
      <w:pPr>
        <w:pStyle w:val="ListParagraph"/>
        <w:numPr>
          <w:ilvl w:val="0"/>
          <w:numId w:val="32"/>
        </w:numPr>
        <w:bidi/>
        <w:spacing w:after="240" w:line="360" w:lineRule="auto"/>
        <w:rPr>
          <w:rFonts w:ascii="Simplified Arabic" w:hAnsi="Simplified Arabic" w:cs="Simplified Arabic"/>
          <w:sz w:val="26"/>
          <w:szCs w:val="26"/>
        </w:rPr>
      </w:pPr>
      <w:r w:rsidRPr="00476A8B">
        <w:rPr>
          <w:rFonts w:ascii="Simplified Arabic" w:hAnsi="Simplified Arabic" w:cs="Simplified Arabic" w:hint="cs"/>
          <w:sz w:val="26"/>
          <w:szCs w:val="26"/>
          <w:rtl/>
        </w:rPr>
        <w:t xml:space="preserve">لازالت تعتمد اغلب القرى على الحُفر الامتصاصية في تصريف المياه العادمة وحتى تلك التي تحتوي على شبكة صرف صحي فإنها لا تصل إلى كل المباني، وتداعيات هذه الحفر الامتصاصية كارثية على المستوى البيئي إذ تتسبب في تلويث المياه الجوفية والتربة، وعليه يجب أن تعمل البلديات على توفير شبكة صرف صحي مناسبة، وكحل مؤقت يمكن العمل على استبدال الحفر الامتصاصية بحفر صماء أو حفر لمعالجة المياه العادمة </w:t>
      </w:r>
      <w:r w:rsidR="00A15F3D" w:rsidRPr="00476A8B">
        <w:rPr>
          <w:rFonts w:ascii="Simplified Arabic" w:hAnsi="Simplified Arabic" w:cs="Simplified Arabic"/>
          <w:sz w:val="26"/>
          <w:szCs w:val="26"/>
        </w:rPr>
        <w:t>(septic</w:t>
      </w:r>
      <w:r w:rsidRPr="00476A8B">
        <w:rPr>
          <w:rFonts w:ascii="Simplified Arabic" w:hAnsi="Simplified Arabic" w:cs="Simplified Arabic"/>
          <w:sz w:val="26"/>
          <w:szCs w:val="26"/>
        </w:rPr>
        <w:t xml:space="preserve"> tank)</w:t>
      </w:r>
      <w:r w:rsidRPr="00476A8B">
        <w:rPr>
          <w:rFonts w:ascii="Simplified Arabic" w:hAnsi="Simplified Arabic" w:cs="Simplified Arabic" w:hint="cs"/>
          <w:sz w:val="26"/>
          <w:szCs w:val="26"/>
          <w:rtl/>
        </w:rPr>
        <w:t xml:space="preserve"> حيث توفر هذه الخزانات امكانية معالجة المياه العادمة وإعادة استخدامها للزراعة.</w:t>
      </w:r>
    </w:p>
    <w:p w14:paraId="3B54DD96" w14:textId="77777777" w:rsidR="00493C7F" w:rsidRPr="00493C7F" w:rsidRDefault="00493C7F" w:rsidP="00493C7F">
      <w:pPr>
        <w:pStyle w:val="ListParagraph"/>
        <w:numPr>
          <w:ilvl w:val="0"/>
          <w:numId w:val="32"/>
        </w:numPr>
        <w:bidi/>
        <w:spacing w:after="240" w:line="360" w:lineRule="auto"/>
        <w:rPr>
          <w:rFonts w:ascii="Simplified Arabic" w:hAnsi="Simplified Arabic" w:cs="Simplified Arabic"/>
          <w:sz w:val="26"/>
          <w:szCs w:val="26"/>
          <w:rtl/>
        </w:rPr>
      </w:pPr>
      <w:r w:rsidRPr="00493C7F">
        <w:rPr>
          <w:rFonts w:ascii="Simplified Arabic" w:hAnsi="Simplified Arabic" w:cs="Simplified Arabic" w:hint="cs"/>
          <w:sz w:val="26"/>
          <w:szCs w:val="26"/>
          <w:rtl/>
        </w:rPr>
        <w:t>العمل على تشجيع استخدام الطاقة البديلة من خلال تسهيل عملية ترخيص وتركيب الواح الطاقة الشمسية للمستخدمين، كما يمكن للبلديات استغلال المساحات المفتوحة غير المستخدمة لتركيب الواح طاقة شمسية وذلك للاستخدامات العامة مثل إنارة الشوارع والمرفقات العامة مما يعمل على تقليل الضغط على شبكة الكهرباء العامة للقرى.</w:t>
      </w:r>
    </w:p>
    <w:p w14:paraId="25ED3174" w14:textId="584FECEB" w:rsidR="00493C7F" w:rsidRPr="00493C7F" w:rsidRDefault="00493C7F" w:rsidP="00493C7F">
      <w:pPr>
        <w:pStyle w:val="ListParagraph"/>
        <w:numPr>
          <w:ilvl w:val="0"/>
          <w:numId w:val="32"/>
        </w:numPr>
        <w:bidi/>
        <w:spacing w:after="240" w:line="360" w:lineRule="auto"/>
        <w:rPr>
          <w:rFonts w:ascii="Simplified Arabic" w:hAnsi="Simplified Arabic" w:cs="Simplified Arabic"/>
          <w:sz w:val="26"/>
          <w:szCs w:val="26"/>
          <w:rtl/>
        </w:rPr>
      </w:pPr>
      <w:r w:rsidRPr="00493C7F">
        <w:rPr>
          <w:rFonts w:ascii="Simplified Arabic" w:hAnsi="Simplified Arabic" w:cs="Simplified Arabic"/>
          <w:sz w:val="26"/>
          <w:szCs w:val="26"/>
          <w:rtl/>
        </w:rPr>
        <w:t xml:space="preserve">العمل على توسعة شبكة المياه وتجديد الخطوط </w:t>
      </w:r>
      <w:r w:rsidRPr="00493C7F">
        <w:rPr>
          <w:rFonts w:ascii="Simplified Arabic" w:hAnsi="Simplified Arabic" w:cs="Simplified Arabic" w:hint="cs"/>
          <w:sz w:val="26"/>
          <w:szCs w:val="26"/>
          <w:rtl/>
        </w:rPr>
        <w:t>التي تسبب الفقد</w:t>
      </w:r>
      <w:r w:rsidRPr="00493C7F">
        <w:rPr>
          <w:rFonts w:ascii="Simplified Arabic" w:hAnsi="Simplified Arabic" w:cs="Simplified Arabic"/>
          <w:sz w:val="26"/>
          <w:szCs w:val="26"/>
          <w:rtl/>
        </w:rPr>
        <w:t xml:space="preserve"> </w:t>
      </w:r>
      <w:r w:rsidRPr="00493C7F">
        <w:rPr>
          <w:rFonts w:ascii="Simplified Arabic" w:hAnsi="Simplified Arabic" w:cs="Simplified Arabic" w:hint="cs"/>
          <w:sz w:val="26"/>
          <w:szCs w:val="26"/>
          <w:rtl/>
        </w:rPr>
        <w:t>والعمل على إنشاء</w:t>
      </w:r>
      <w:r w:rsidRPr="00493C7F">
        <w:rPr>
          <w:rFonts w:ascii="Simplified Arabic" w:hAnsi="Simplified Arabic" w:cs="Simplified Arabic"/>
          <w:sz w:val="26"/>
          <w:szCs w:val="26"/>
          <w:rtl/>
        </w:rPr>
        <w:t xml:space="preserve"> خزان</w:t>
      </w:r>
      <w:r w:rsidR="00A15F3D">
        <w:rPr>
          <w:rFonts w:ascii="Simplified Arabic" w:hAnsi="Simplified Arabic" w:cs="Simplified Arabic" w:hint="cs"/>
          <w:sz w:val="26"/>
          <w:szCs w:val="26"/>
          <w:rtl/>
        </w:rPr>
        <w:t>ا</w:t>
      </w:r>
      <w:r w:rsidRPr="00493C7F">
        <w:rPr>
          <w:rFonts w:ascii="Simplified Arabic" w:hAnsi="Simplified Arabic" w:cs="Simplified Arabic" w:hint="cs"/>
          <w:sz w:val="26"/>
          <w:szCs w:val="26"/>
          <w:rtl/>
        </w:rPr>
        <w:t>ت</w:t>
      </w:r>
      <w:r w:rsidRPr="00493C7F">
        <w:rPr>
          <w:rFonts w:ascii="Simplified Arabic" w:hAnsi="Simplified Arabic" w:cs="Simplified Arabic"/>
          <w:sz w:val="26"/>
          <w:szCs w:val="26"/>
          <w:rtl/>
        </w:rPr>
        <w:t xml:space="preserve"> </w:t>
      </w:r>
      <w:r w:rsidRPr="00493C7F">
        <w:rPr>
          <w:rFonts w:ascii="Simplified Arabic" w:hAnsi="Simplified Arabic" w:cs="Simplified Arabic" w:hint="cs"/>
          <w:sz w:val="26"/>
          <w:szCs w:val="26"/>
          <w:rtl/>
        </w:rPr>
        <w:t>ل</w:t>
      </w:r>
      <w:r w:rsidRPr="00493C7F">
        <w:rPr>
          <w:rFonts w:ascii="Simplified Arabic" w:hAnsi="Simplified Arabic" w:cs="Simplified Arabic"/>
          <w:sz w:val="26"/>
          <w:szCs w:val="26"/>
          <w:rtl/>
        </w:rPr>
        <w:t xml:space="preserve">لمياه في </w:t>
      </w:r>
      <w:r w:rsidRPr="00493C7F">
        <w:rPr>
          <w:rFonts w:ascii="Simplified Arabic" w:hAnsi="Simplified Arabic" w:cs="Simplified Arabic" w:hint="cs"/>
          <w:sz w:val="26"/>
          <w:szCs w:val="26"/>
          <w:rtl/>
        </w:rPr>
        <w:t>ال</w:t>
      </w:r>
      <w:r w:rsidRPr="00493C7F">
        <w:rPr>
          <w:rFonts w:ascii="Simplified Arabic" w:hAnsi="Simplified Arabic" w:cs="Simplified Arabic"/>
          <w:sz w:val="26"/>
          <w:szCs w:val="26"/>
          <w:rtl/>
        </w:rPr>
        <w:t>من</w:t>
      </w:r>
      <w:r w:rsidRPr="00493C7F">
        <w:rPr>
          <w:rFonts w:ascii="Simplified Arabic" w:hAnsi="Simplified Arabic" w:cs="Simplified Arabic" w:hint="cs"/>
          <w:sz w:val="26"/>
          <w:szCs w:val="26"/>
          <w:rtl/>
        </w:rPr>
        <w:t>ا</w:t>
      </w:r>
      <w:r w:rsidRPr="00493C7F">
        <w:rPr>
          <w:rFonts w:ascii="Simplified Arabic" w:hAnsi="Simplified Arabic" w:cs="Simplified Arabic"/>
          <w:sz w:val="26"/>
          <w:szCs w:val="26"/>
          <w:rtl/>
        </w:rPr>
        <w:t>طق</w:t>
      </w:r>
      <w:r w:rsidRPr="00493C7F">
        <w:rPr>
          <w:rFonts w:ascii="Simplified Arabic" w:hAnsi="Simplified Arabic" w:cs="Simplified Arabic" w:hint="cs"/>
          <w:sz w:val="26"/>
          <w:szCs w:val="26"/>
          <w:rtl/>
        </w:rPr>
        <w:t xml:space="preserve"> المرتفعة</w:t>
      </w:r>
      <w:r w:rsidRPr="00493C7F">
        <w:rPr>
          <w:rFonts w:ascii="Simplified Arabic" w:hAnsi="Simplified Arabic" w:cs="Simplified Arabic"/>
          <w:sz w:val="26"/>
          <w:szCs w:val="26"/>
          <w:rtl/>
        </w:rPr>
        <w:t xml:space="preserve"> لضمان تغطية التوسع العمراني الحاصل</w:t>
      </w:r>
      <w:r w:rsidRPr="00493C7F">
        <w:rPr>
          <w:rFonts w:ascii="Simplified Arabic" w:hAnsi="Simplified Arabic" w:cs="Simplified Arabic" w:hint="cs"/>
          <w:sz w:val="26"/>
          <w:szCs w:val="26"/>
          <w:rtl/>
        </w:rPr>
        <w:t xml:space="preserve"> والاستفادة من الطبوغرافية قدر الامكان، والعمل  على </w:t>
      </w:r>
      <w:r w:rsidRPr="00493C7F">
        <w:rPr>
          <w:rFonts w:ascii="Simplified Arabic" w:hAnsi="Simplified Arabic" w:cs="Simplified Arabic"/>
          <w:sz w:val="26"/>
          <w:szCs w:val="26"/>
          <w:rtl/>
        </w:rPr>
        <w:t xml:space="preserve">ترشيد وتقنين استخدام المياه في </w:t>
      </w:r>
      <w:r w:rsidRPr="00493C7F">
        <w:rPr>
          <w:rFonts w:ascii="Simplified Arabic" w:hAnsi="Simplified Arabic" w:cs="Simplified Arabic" w:hint="cs"/>
          <w:sz w:val="26"/>
          <w:szCs w:val="26"/>
          <w:rtl/>
        </w:rPr>
        <w:t xml:space="preserve">قطاع </w:t>
      </w:r>
      <w:r w:rsidRPr="00493C7F">
        <w:rPr>
          <w:rFonts w:ascii="Simplified Arabic" w:hAnsi="Simplified Arabic" w:cs="Simplified Arabic"/>
          <w:sz w:val="26"/>
          <w:szCs w:val="26"/>
          <w:rtl/>
        </w:rPr>
        <w:t>الصناعة</w:t>
      </w:r>
      <w:r w:rsidRPr="00493C7F">
        <w:rPr>
          <w:rFonts w:ascii="Simplified Arabic" w:hAnsi="Simplified Arabic" w:cs="Simplified Arabic" w:hint="cs"/>
          <w:sz w:val="26"/>
          <w:szCs w:val="26"/>
          <w:rtl/>
        </w:rPr>
        <w:t xml:space="preserve"> عن طريق تركيب عدادات خاصة لهذا </w:t>
      </w:r>
      <w:r w:rsidRPr="00493C7F">
        <w:rPr>
          <w:rFonts w:ascii="Simplified Arabic" w:hAnsi="Simplified Arabic" w:cs="Simplified Arabic" w:hint="cs"/>
          <w:sz w:val="26"/>
          <w:szCs w:val="26"/>
          <w:rtl/>
        </w:rPr>
        <w:lastRenderedPageBreak/>
        <w:t>القطاع، كما أنه من الضروري العمل على تنمية قطاع الزراعة من خلال توصيل شبكة المياه إلى الاراضي الزراعية وتشجيع الناس على استصلاحها وزراعتها من خلال تقليل تكلفة المياه للاستخدام الزراعي، والعمل على توعية المجتمع بطرق الري الحديثة مثل الري بالتنقيط وغيرها من وسائل الزراعة الحدائقي</w:t>
      </w:r>
      <w:r w:rsidR="00A15F3D">
        <w:rPr>
          <w:rFonts w:ascii="Simplified Arabic" w:hAnsi="Simplified Arabic" w:cs="Simplified Arabic" w:hint="cs"/>
          <w:sz w:val="26"/>
          <w:szCs w:val="26"/>
          <w:rtl/>
        </w:rPr>
        <w:t>ة</w:t>
      </w:r>
      <w:r w:rsidRPr="00493C7F">
        <w:rPr>
          <w:rFonts w:ascii="Simplified Arabic" w:hAnsi="Simplified Arabic" w:cs="Simplified Arabic" w:hint="cs"/>
          <w:sz w:val="26"/>
          <w:szCs w:val="26"/>
          <w:rtl/>
        </w:rPr>
        <w:t xml:space="preserve"> المنزلية من خلال عمل الندوات واستخدام مواقع التواصل الاجتماعي في نشر المعرفة في هذا الصدد.</w:t>
      </w:r>
    </w:p>
    <w:p w14:paraId="10862068" w14:textId="7C21C844" w:rsidR="007C7734" w:rsidRPr="007C7734" w:rsidRDefault="000A3B5A" w:rsidP="007C7734">
      <w:pPr>
        <w:bidi/>
        <w:spacing w:after="120" w:line="480" w:lineRule="atLeast"/>
        <w:rPr>
          <w:rFonts w:ascii="Simplified Arabic" w:hAnsi="Simplified Arabic" w:cs="Simplified Arabic"/>
          <w:b/>
          <w:bCs/>
          <w:sz w:val="26"/>
          <w:szCs w:val="26"/>
          <w:rtl/>
        </w:rPr>
      </w:pPr>
      <w:bookmarkStart w:id="62" w:name="_Hlk200354204"/>
      <w:r>
        <w:rPr>
          <w:rFonts w:ascii="Simplified Arabic" w:hAnsi="Simplified Arabic" w:cs="Simplified Arabic" w:hint="cs"/>
          <w:b/>
          <w:bCs/>
          <w:sz w:val="26"/>
          <w:szCs w:val="26"/>
          <w:rtl/>
        </w:rPr>
        <w:t xml:space="preserve">5.5 </w:t>
      </w:r>
      <w:r w:rsidR="007C7734" w:rsidRPr="00F84A9B">
        <w:rPr>
          <w:rFonts w:ascii="Simplified Arabic" w:hAnsi="Simplified Arabic" w:cs="Simplified Arabic" w:hint="cs"/>
          <w:b/>
          <w:bCs/>
          <w:sz w:val="26"/>
          <w:szCs w:val="26"/>
          <w:rtl/>
        </w:rPr>
        <w:t>ا</w:t>
      </w:r>
      <w:r w:rsidR="007C7734" w:rsidRPr="00F84A9B">
        <w:rPr>
          <w:rFonts w:ascii="Simplified Arabic" w:hAnsi="Simplified Arabic" w:cs="Simplified Arabic"/>
          <w:b/>
          <w:bCs/>
          <w:sz w:val="26"/>
          <w:szCs w:val="26"/>
          <w:rtl/>
        </w:rPr>
        <w:t>ستراتيجيات تخطيطية مقترحة</w:t>
      </w:r>
      <w:r w:rsidR="007C7734">
        <w:rPr>
          <w:rFonts w:ascii="Simplified Arabic" w:hAnsi="Simplified Arabic" w:cs="Simplified Arabic" w:hint="cs"/>
          <w:b/>
          <w:bCs/>
          <w:sz w:val="26"/>
          <w:szCs w:val="26"/>
          <w:rtl/>
        </w:rPr>
        <w:t xml:space="preserve"> لبديا </w:t>
      </w:r>
    </w:p>
    <w:bookmarkEnd w:id="62"/>
    <w:p w14:paraId="189530F3" w14:textId="0C80CE18" w:rsidR="005D0C59" w:rsidRDefault="00F91CFF" w:rsidP="00443405">
      <w:pPr>
        <w:bidi/>
        <w:spacing w:after="240" w:line="360" w:lineRule="auto"/>
        <w:rPr>
          <w:rFonts w:ascii="Simplified Arabic" w:hAnsi="Simplified Arabic" w:cs="Simplified Arabic"/>
          <w:sz w:val="26"/>
          <w:szCs w:val="26"/>
          <w:rtl/>
        </w:rPr>
      </w:pPr>
      <w:r w:rsidRPr="007C7734">
        <w:rPr>
          <w:rFonts w:ascii="Simplified Arabic" w:hAnsi="Simplified Arabic" w:cs="Simplified Arabic" w:hint="cs"/>
          <w:sz w:val="26"/>
          <w:szCs w:val="26"/>
          <w:rtl/>
        </w:rPr>
        <w:t xml:space="preserve">تعمل النقاط السابقة على رفع </w:t>
      </w:r>
      <w:r w:rsidR="00A15F3D" w:rsidRPr="007C7734">
        <w:rPr>
          <w:rFonts w:ascii="Simplified Arabic" w:hAnsi="Simplified Arabic" w:cs="Simplified Arabic" w:hint="cs"/>
          <w:sz w:val="26"/>
          <w:szCs w:val="26"/>
          <w:rtl/>
        </w:rPr>
        <w:t>كفاءة</w:t>
      </w:r>
      <w:r w:rsidRPr="007C7734">
        <w:rPr>
          <w:rFonts w:ascii="Simplified Arabic" w:hAnsi="Simplified Arabic" w:cs="Simplified Arabic" w:hint="cs"/>
          <w:sz w:val="26"/>
          <w:szCs w:val="26"/>
          <w:rtl/>
        </w:rPr>
        <w:t xml:space="preserve"> البنية </w:t>
      </w:r>
      <w:r w:rsidR="002A77B3" w:rsidRPr="007C7734">
        <w:rPr>
          <w:rFonts w:ascii="Simplified Arabic" w:hAnsi="Simplified Arabic" w:cs="Simplified Arabic" w:hint="cs"/>
          <w:sz w:val="26"/>
          <w:szCs w:val="26"/>
          <w:rtl/>
        </w:rPr>
        <w:t>التحتية و</w:t>
      </w:r>
      <w:r w:rsidRPr="007C7734">
        <w:rPr>
          <w:rFonts w:ascii="Simplified Arabic" w:hAnsi="Simplified Arabic" w:cs="Simplified Arabic" w:hint="cs"/>
          <w:sz w:val="26"/>
          <w:szCs w:val="26"/>
          <w:rtl/>
        </w:rPr>
        <w:t>الحضرية للقرى بشكل عام</w:t>
      </w:r>
      <w:r w:rsidR="00514D3A">
        <w:rPr>
          <w:rFonts w:ascii="Simplified Arabic" w:hAnsi="Simplified Arabic" w:cs="Simplified Arabic" w:hint="cs"/>
          <w:sz w:val="26"/>
          <w:szCs w:val="26"/>
          <w:rtl/>
        </w:rPr>
        <w:t>،</w:t>
      </w:r>
      <w:r w:rsidRPr="007C7734">
        <w:rPr>
          <w:rFonts w:ascii="Simplified Arabic" w:hAnsi="Simplified Arabic" w:cs="Simplified Arabic" w:hint="cs"/>
          <w:sz w:val="26"/>
          <w:szCs w:val="26"/>
          <w:rtl/>
        </w:rPr>
        <w:t xml:space="preserve"> أما بما يختص </w:t>
      </w:r>
      <w:r w:rsidR="002A3079">
        <w:rPr>
          <w:rFonts w:ascii="Simplified Arabic" w:hAnsi="Simplified Arabic" w:cs="Simplified Arabic" w:hint="cs"/>
          <w:sz w:val="26"/>
          <w:szCs w:val="26"/>
          <w:rtl/>
        </w:rPr>
        <w:t>ببلدة بديا</w:t>
      </w:r>
      <w:r w:rsidRPr="007C7734">
        <w:rPr>
          <w:rFonts w:ascii="Simplified Arabic" w:hAnsi="Simplified Arabic" w:cs="Simplified Arabic" w:hint="cs"/>
          <w:sz w:val="26"/>
          <w:szCs w:val="26"/>
          <w:rtl/>
        </w:rPr>
        <w:t xml:space="preserve"> وبعد دراسة وتحليل شكلها الحضري في الفصل السابق</w:t>
      </w:r>
      <w:r w:rsidR="00137312">
        <w:rPr>
          <w:rFonts w:ascii="Simplified Arabic" w:hAnsi="Simplified Arabic" w:cs="Simplified Arabic" w:hint="cs"/>
          <w:sz w:val="26"/>
          <w:szCs w:val="26"/>
          <w:rtl/>
        </w:rPr>
        <w:t>،</w:t>
      </w:r>
      <w:r w:rsidRPr="007C7734">
        <w:rPr>
          <w:rFonts w:ascii="Simplified Arabic" w:hAnsi="Simplified Arabic" w:cs="Simplified Arabic" w:hint="cs"/>
          <w:sz w:val="26"/>
          <w:szCs w:val="26"/>
          <w:rtl/>
        </w:rPr>
        <w:t xml:space="preserve"> نستنتج انها في طور التنمية والتوسع في جميع الاتجاهات</w:t>
      </w:r>
      <w:r w:rsidR="00514D3A">
        <w:rPr>
          <w:rFonts w:ascii="Simplified Arabic" w:hAnsi="Simplified Arabic" w:cs="Simplified Arabic" w:hint="cs"/>
          <w:sz w:val="26"/>
          <w:szCs w:val="26"/>
          <w:rtl/>
        </w:rPr>
        <w:t>،</w:t>
      </w:r>
      <w:r w:rsidRPr="007C7734">
        <w:rPr>
          <w:rFonts w:ascii="Simplified Arabic" w:hAnsi="Simplified Arabic" w:cs="Simplified Arabic" w:hint="cs"/>
          <w:sz w:val="26"/>
          <w:szCs w:val="26"/>
          <w:rtl/>
        </w:rPr>
        <w:t xml:space="preserve"> </w:t>
      </w:r>
      <w:r w:rsidR="006A13B5">
        <w:rPr>
          <w:rFonts w:ascii="Simplified Arabic" w:hAnsi="Simplified Arabic" w:cs="Simplified Arabic" w:hint="cs"/>
          <w:sz w:val="26"/>
          <w:szCs w:val="26"/>
          <w:rtl/>
        </w:rPr>
        <w:t xml:space="preserve">كما أتضح ظهور مركزين جديدين في البلدة </w:t>
      </w:r>
      <w:r w:rsidR="00470C53">
        <w:rPr>
          <w:rFonts w:ascii="Simplified Arabic" w:hAnsi="Simplified Arabic" w:cs="Simplified Arabic" w:hint="cs"/>
          <w:sz w:val="26"/>
          <w:szCs w:val="26"/>
          <w:rtl/>
        </w:rPr>
        <w:t>خارج</w:t>
      </w:r>
      <w:r w:rsidR="006A13B5">
        <w:rPr>
          <w:rFonts w:ascii="Simplified Arabic" w:hAnsi="Simplified Arabic" w:cs="Simplified Arabic" w:hint="cs"/>
          <w:sz w:val="26"/>
          <w:szCs w:val="26"/>
          <w:rtl/>
        </w:rPr>
        <w:t xml:space="preserve"> المركز القديم</w:t>
      </w:r>
      <w:r w:rsidR="002C476B">
        <w:rPr>
          <w:rFonts w:ascii="Simplified Arabic" w:hAnsi="Simplified Arabic" w:cs="Simplified Arabic" w:hint="cs"/>
          <w:sz w:val="26"/>
          <w:szCs w:val="26"/>
          <w:rtl/>
        </w:rPr>
        <w:t>،</w:t>
      </w:r>
      <w:r w:rsidR="006A13B5">
        <w:rPr>
          <w:rFonts w:ascii="Simplified Arabic" w:hAnsi="Simplified Arabic" w:cs="Simplified Arabic" w:hint="cs"/>
          <w:sz w:val="26"/>
          <w:szCs w:val="26"/>
          <w:rtl/>
        </w:rPr>
        <w:t xml:space="preserve"> وهما:</w:t>
      </w:r>
    </w:p>
    <w:p w14:paraId="1DD17063" w14:textId="0BD8B53C" w:rsidR="005D0C59" w:rsidRDefault="006A13B5" w:rsidP="005D0C59">
      <w:pPr>
        <w:pStyle w:val="ListParagraph"/>
        <w:numPr>
          <w:ilvl w:val="0"/>
          <w:numId w:val="43"/>
        </w:numPr>
        <w:bidi/>
        <w:spacing w:after="240" w:line="360" w:lineRule="auto"/>
        <w:rPr>
          <w:rFonts w:ascii="Simplified Arabic" w:hAnsi="Simplified Arabic" w:cs="Simplified Arabic"/>
          <w:sz w:val="26"/>
          <w:szCs w:val="26"/>
        </w:rPr>
      </w:pPr>
      <w:r w:rsidRPr="005D0C59">
        <w:rPr>
          <w:rFonts w:ascii="Simplified Arabic" w:hAnsi="Simplified Arabic" w:cs="Simplified Arabic" w:hint="cs"/>
          <w:sz w:val="26"/>
          <w:szCs w:val="26"/>
          <w:rtl/>
        </w:rPr>
        <w:t xml:space="preserve">المركز الذي تكون في وسط الشارع الرئيسي للقرية، </w:t>
      </w:r>
      <w:r w:rsidR="005D0C59">
        <w:rPr>
          <w:rFonts w:ascii="Simplified Arabic" w:hAnsi="Simplified Arabic" w:cs="Simplified Arabic" w:hint="cs"/>
          <w:sz w:val="26"/>
          <w:szCs w:val="26"/>
          <w:rtl/>
        </w:rPr>
        <w:t>و</w:t>
      </w:r>
      <w:r w:rsidRPr="005D0C59">
        <w:rPr>
          <w:rFonts w:ascii="Simplified Arabic" w:hAnsi="Simplified Arabic" w:cs="Simplified Arabic" w:hint="cs"/>
          <w:sz w:val="26"/>
          <w:szCs w:val="26"/>
          <w:rtl/>
        </w:rPr>
        <w:t xml:space="preserve">الذي </w:t>
      </w:r>
      <w:r w:rsidR="00E0696E" w:rsidRPr="005D0C59">
        <w:rPr>
          <w:rFonts w:ascii="Simplified Arabic" w:hAnsi="Simplified Arabic" w:cs="Simplified Arabic" w:hint="cs"/>
          <w:sz w:val="26"/>
          <w:szCs w:val="26"/>
          <w:rtl/>
        </w:rPr>
        <w:t>ي</w:t>
      </w:r>
      <w:r w:rsidRPr="005D0C59">
        <w:rPr>
          <w:rFonts w:ascii="Simplified Arabic" w:hAnsi="Simplified Arabic" w:cs="Simplified Arabic" w:hint="cs"/>
          <w:sz w:val="26"/>
          <w:szCs w:val="26"/>
          <w:rtl/>
        </w:rPr>
        <w:t>مثل المركز الخدماتي والتجاري للبلدة</w:t>
      </w:r>
      <w:r w:rsidR="005D0C59">
        <w:rPr>
          <w:rFonts w:ascii="Simplified Arabic" w:hAnsi="Simplified Arabic" w:cs="Simplified Arabic" w:hint="cs"/>
          <w:sz w:val="26"/>
          <w:szCs w:val="26"/>
          <w:rtl/>
        </w:rPr>
        <w:t>.</w:t>
      </w:r>
    </w:p>
    <w:p w14:paraId="04AE9DF8" w14:textId="77777777" w:rsidR="005D0C59" w:rsidRDefault="006A13B5" w:rsidP="005D0C59">
      <w:pPr>
        <w:pStyle w:val="ListParagraph"/>
        <w:numPr>
          <w:ilvl w:val="0"/>
          <w:numId w:val="43"/>
        </w:numPr>
        <w:bidi/>
        <w:spacing w:after="240" w:line="360" w:lineRule="auto"/>
        <w:rPr>
          <w:rFonts w:ascii="Simplified Arabic" w:hAnsi="Simplified Arabic" w:cs="Simplified Arabic"/>
          <w:sz w:val="26"/>
          <w:szCs w:val="26"/>
        </w:rPr>
      </w:pPr>
      <w:r w:rsidRPr="005D0C59">
        <w:rPr>
          <w:rFonts w:ascii="Simplified Arabic" w:hAnsi="Simplified Arabic" w:cs="Simplified Arabic" w:hint="cs"/>
          <w:sz w:val="26"/>
          <w:szCs w:val="26"/>
          <w:rtl/>
        </w:rPr>
        <w:t xml:space="preserve"> والمركز الاخر هو الذي تكون على طول طريق عابر السامرة </w:t>
      </w:r>
      <w:r w:rsidR="007F7B79" w:rsidRPr="005D0C59">
        <w:rPr>
          <w:rFonts w:ascii="Simplified Arabic" w:hAnsi="Simplified Arabic" w:cs="Simplified Arabic" w:hint="cs"/>
          <w:sz w:val="26"/>
          <w:szCs w:val="26"/>
          <w:rtl/>
        </w:rPr>
        <w:t>والذي مثل نقطة جذب صناعية وتجارية</w:t>
      </w:r>
      <w:r w:rsidR="005D0C59">
        <w:rPr>
          <w:rFonts w:ascii="Simplified Arabic" w:hAnsi="Simplified Arabic" w:cs="Simplified Arabic" w:hint="cs"/>
          <w:sz w:val="26"/>
          <w:szCs w:val="26"/>
          <w:rtl/>
        </w:rPr>
        <w:t>.</w:t>
      </w:r>
    </w:p>
    <w:p w14:paraId="0E1011B0" w14:textId="70F2DF0A" w:rsidR="00B55119" w:rsidRDefault="00F33BAD" w:rsidP="005D0C59">
      <w:pPr>
        <w:bidi/>
        <w:spacing w:after="240" w:line="360" w:lineRule="auto"/>
        <w:rPr>
          <w:rFonts w:ascii="Simplified Arabic" w:hAnsi="Simplified Arabic" w:cs="Simplified Arabic"/>
          <w:sz w:val="26"/>
          <w:szCs w:val="26"/>
          <w:rtl/>
        </w:rPr>
      </w:pPr>
      <w:r w:rsidRPr="005D0C59">
        <w:rPr>
          <w:rFonts w:ascii="Simplified Arabic" w:hAnsi="Simplified Arabic" w:cs="Simplified Arabic" w:hint="cs"/>
          <w:sz w:val="26"/>
          <w:szCs w:val="26"/>
          <w:rtl/>
        </w:rPr>
        <w:t xml:space="preserve">وعليه يجب وضع مخطط يتم من خلاله </w:t>
      </w:r>
      <w:r w:rsidR="007F7B79" w:rsidRPr="005D0C59">
        <w:rPr>
          <w:rFonts w:ascii="Simplified Arabic" w:hAnsi="Simplified Arabic" w:cs="Simplified Arabic" w:hint="cs"/>
          <w:sz w:val="26"/>
          <w:szCs w:val="26"/>
          <w:rtl/>
        </w:rPr>
        <w:t>ضبط</w:t>
      </w:r>
      <w:r w:rsidR="005C02B9" w:rsidRPr="005D0C59">
        <w:rPr>
          <w:rFonts w:ascii="Simplified Arabic" w:hAnsi="Simplified Arabic" w:cs="Simplified Arabic" w:hint="cs"/>
          <w:sz w:val="26"/>
          <w:szCs w:val="26"/>
          <w:rtl/>
        </w:rPr>
        <w:t xml:space="preserve"> وتحديد نوع واتجاهات النمو في هذه المراكز وربطها مع بعضها بما يضمن </w:t>
      </w:r>
      <w:r w:rsidR="00511097" w:rsidRPr="005D0C59">
        <w:rPr>
          <w:rFonts w:ascii="Simplified Arabic" w:hAnsi="Simplified Arabic" w:cs="Simplified Arabic" w:hint="cs"/>
          <w:sz w:val="26"/>
          <w:szCs w:val="26"/>
          <w:rtl/>
        </w:rPr>
        <w:t>التوزيع الأفضل للخدمات والمرافق المختلفة</w:t>
      </w:r>
      <w:r w:rsidR="005D0C59">
        <w:rPr>
          <w:rFonts w:ascii="Simplified Arabic" w:hAnsi="Simplified Arabic" w:cs="Simplified Arabic" w:hint="cs"/>
          <w:sz w:val="26"/>
          <w:szCs w:val="26"/>
          <w:rtl/>
        </w:rPr>
        <w:t xml:space="preserve">، أما </w:t>
      </w:r>
      <w:r w:rsidR="00983987">
        <w:rPr>
          <w:rFonts w:ascii="Simplified Arabic" w:hAnsi="Simplified Arabic" w:cs="Simplified Arabic" w:hint="cs"/>
          <w:sz w:val="26"/>
          <w:szCs w:val="26"/>
          <w:rtl/>
        </w:rPr>
        <w:t>بما يخص المركز القديم للبلدة فقد تم تخصيص الباب التالي من الفصل لتحديد التدخلات المعمارية والحضرية</w:t>
      </w:r>
      <w:r w:rsidR="00B04E1B">
        <w:rPr>
          <w:rFonts w:ascii="Simplified Arabic" w:hAnsi="Simplified Arabic" w:cs="Simplified Arabic" w:hint="cs"/>
          <w:sz w:val="26"/>
          <w:szCs w:val="26"/>
          <w:rtl/>
        </w:rPr>
        <w:t xml:space="preserve"> اللازمة</w:t>
      </w:r>
      <w:r w:rsidR="00983987">
        <w:rPr>
          <w:rFonts w:ascii="Simplified Arabic" w:hAnsi="Simplified Arabic" w:cs="Simplified Arabic" w:hint="cs"/>
          <w:sz w:val="26"/>
          <w:szCs w:val="26"/>
          <w:rtl/>
        </w:rPr>
        <w:t xml:space="preserve"> وطرق ربطه مع باقي البلدة، أما عن المركزين الاخريين </w:t>
      </w:r>
      <w:r w:rsidR="00F56E53">
        <w:rPr>
          <w:rFonts w:ascii="Simplified Arabic" w:hAnsi="Simplified Arabic" w:cs="Simplified Arabic" w:hint="cs"/>
          <w:sz w:val="26"/>
          <w:szCs w:val="26"/>
          <w:rtl/>
        </w:rPr>
        <w:t xml:space="preserve">وبعد دراسة المخطط الهيكلي الحالي للبلدة والمشار اليه </w:t>
      </w:r>
      <w:r w:rsidR="00F56E53" w:rsidRPr="00F2572E">
        <w:rPr>
          <w:rFonts w:ascii="Simplified Arabic" w:hAnsi="Simplified Arabic" w:cs="Simplified Arabic" w:hint="cs"/>
          <w:sz w:val="26"/>
          <w:szCs w:val="26"/>
          <w:rtl/>
        </w:rPr>
        <w:t>بالرمز</w:t>
      </w:r>
      <w:r w:rsidR="00F2572E" w:rsidRPr="00F2572E">
        <w:rPr>
          <w:rFonts w:ascii="Simplified Arabic" w:hAnsi="Simplified Arabic" w:cs="Simplified Arabic" w:hint="cs"/>
          <w:sz w:val="26"/>
          <w:szCs w:val="26"/>
          <w:rtl/>
        </w:rPr>
        <w:t>(</w:t>
      </w:r>
      <w:r w:rsidR="00F56E53" w:rsidRPr="00F2572E">
        <w:rPr>
          <w:rFonts w:ascii="Simplified Arabic" w:hAnsi="Simplified Arabic" w:cs="Simplified Arabic" w:hint="cs"/>
          <w:sz w:val="26"/>
          <w:szCs w:val="26"/>
          <w:rtl/>
        </w:rPr>
        <w:t xml:space="preserve"> </w:t>
      </w:r>
      <w:r w:rsidR="000F4C65">
        <w:rPr>
          <w:rFonts w:ascii="Simplified Arabic" w:hAnsi="Simplified Arabic" w:cs="Simplified Arabic" w:hint="cs"/>
          <w:sz w:val="26"/>
          <w:szCs w:val="26"/>
          <w:rtl/>
        </w:rPr>
        <w:t xml:space="preserve">ق </w:t>
      </w:r>
      <w:r w:rsidR="00F2572E" w:rsidRPr="00F2572E">
        <w:rPr>
          <w:rFonts w:ascii="Simplified Arabic" w:hAnsi="Simplified Arabic" w:cs="Simplified Arabic" w:hint="cs"/>
          <w:sz w:val="26"/>
          <w:szCs w:val="26"/>
          <w:rtl/>
        </w:rPr>
        <w:t xml:space="preserve">) </w:t>
      </w:r>
      <w:r w:rsidR="00F56E53" w:rsidRPr="00F2572E">
        <w:rPr>
          <w:rFonts w:ascii="Simplified Arabic" w:hAnsi="Simplified Arabic" w:cs="Simplified Arabic" w:hint="cs"/>
          <w:sz w:val="26"/>
          <w:szCs w:val="26"/>
          <w:rtl/>
        </w:rPr>
        <w:t>في</w:t>
      </w:r>
      <w:r w:rsidR="00F56E53">
        <w:rPr>
          <w:rFonts w:ascii="Simplified Arabic" w:hAnsi="Simplified Arabic" w:cs="Simplified Arabic" w:hint="cs"/>
          <w:sz w:val="26"/>
          <w:szCs w:val="26"/>
          <w:rtl/>
        </w:rPr>
        <w:t xml:space="preserve"> ملحق الرسالة، تبين أنه تم تخصيص الشارع العام بالكامل للاستخدام التجاري والإداري</w:t>
      </w:r>
      <w:r w:rsidR="00B04E1B">
        <w:rPr>
          <w:rFonts w:ascii="Simplified Arabic" w:hAnsi="Simplified Arabic" w:cs="Simplified Arabic" w:hint="cs"/>
          <w:sz w:val="26"/>
          <w:szCs w:val="26"/>
          <w:rtl/>
        </w:rPr>
        <w:t xml:space="preserve"> الخدماتي،</w:t>
      </w:r>
      <w:r w:rsidR="00F56E53">
        <w:rPr>
          <w:rFonts w:ascii="Simplified Arabic" w:hAnsi="Simplified Arabic" w:cs="Simplified Arabic" w:hint="cs"/>
          <w:sz w:val="26"/>
          <w:szCs w:val="26"/>
          <w:rtl/>
        </w:rPr>
        <w:t xml:space="preserve"> الامر الذي أدى إلى تكدس عمراني </w:t>
      </w:r>
      <w:r w:rsidR="00031206">
        <w:rPr>
          <w:rFonts w:ascii="Simplified Arabic" w:hAnsi="Simplified Arabic" w:cs="Simplified Arabic" w:hint="cs"/>
          <w:sz w:val="26"/>
          <w:szCs w:val="26"/>
          <w:rtl/>
        </w:rPr>
        <w:t xml:space="preserve">وتشابك في استخدامات الأراضي </w:t>
      </w:r>
      <w:r w:rsidR="00F56E53">
        <w:rPr>
          <w:rFonts w:ascii="Simplified Arabic" w:hAnsi="Simplified Arabic" w:cs="Simplified Arabic" w:hint="cs"/>
          <w:sz w:val="26"/>
          <w:szCs w:val="26"/>
          <w:rtl/>
        </w:rPr>
        <w:t xml:space="preserve">وخلق أزمات مرورية تتفاقم </w:t>
      </w:r>
      <w:r w:rsidR="00B04E1B">
        <w:rPr>
          <w:rFonts w:ascii="Simplified Arabic" w:hAnsi="Simplified Arabic" w:cs="Simplified Arabic" w:hint="cs"/>
          <w:sz w:val="26"/>
          <w:szCs w:val="26"/>
          <w:rtl/>
        </w:rPr>
        <w:t>مع مرور الوقت،</w:t>
      </w:r>
      <w:r w:rsidR="00F56E53">
        <w:rPr>
          <w:rFonts w:ascii="Simplified Arabic" w:hAnsi="Simplified Arabic" w:cs="Simplified Arabic" w:hint="cs"/>
          <w:sz w:val="26"/>
          <w:szCs w:val="26"/>
          <w:rtl/>
        </w:rPr>
        <w:t xml:space="preserve"> </w:t>
      </w:r>
      <w:r w:rsidR="00983987">
        <w:rPr>
          <w:rFonts w:ascii="Simplified Arabic" w:hAnsi="Simplified Arabic" w:cs="Simplified Arabic" w:hint="cs"/>
          <w:sz w:val="26"/>
          <w:szCs w:val="26"/>
          <w:rtl/>
        </w:rPr>
        <w:t>وحيث أن مبنى البلدية وبعض المباني الخدماتية الأخرى من</w:t>
      </w:r>
      <w:r w:rsidR="00031206">
        <w:rPr>
          <w:rFonts w:ascii="Simplified Arabic" w:hAnsi="Simplified Arabic" w:cs="Simplified Arabic" w:hint="cs"/>
          <w:sz w:val="26"/>
          <w:szCs w:val="26"/>
          <w:rtl/>
        </w:rPr>
        <w:t xml:space="preserve"> مدارس و</w:t>
      </w:r>
      <w:r w:rsidR="00983987">
        <w:rPr>
          <w:rFonts w:ascii="Simplified Arabic" w:hAnsi="Simplified Arabic" w:cs="Simplified Arabic" w:hint="cs"/>
          <w:sz w:val="26"/>
          <w:szCs w:val="26"/>
          <w:rtl/>
        </w:rPr>
        <w:t>مكاتب هندسية ومكاتب تابعة للوزارات وبعض البنوك تتركز في هذه المنطقة</w:t>
      </w:r>
      <w:r w:rsidR="00E819C6">
        <w:rPr>
          <w:rFonts w:ascii="Simplified Arabic" w:hAnsi="Simplified Arabic" w:cs="Simplified Arabic" w:hint="cs"/>
          <w:sz w:val="26"/>
          <w:szCs w:val="26"/>
          <w:rtl/>
        </w:rPr>
        <w:t>،</w:t>
      </w:r>
      <w:r w:rsidR="00983987">
        <w:rPr>
          <w:rFonts w:ascii="Simplified Arabic" w:hAnsi="Simplified Arabic" w:cs="Simplified Arabic" w:hint="cs"/>
          <w:sz w:val="26"/>
          <w:szCs w:val="26"/>
          <w:rtl/>
        </w:rPr>
        <w:t xml:space="preserve"> فإن </w:t>
      </w:r>
      <w:r w:rsidR="00B55119">
        <w:rPr>
          <w:rFonts w:ascii="Simplified Arabic" w:hAnsi="Simplified Arabic" w:cs="Simplified Arabic" w:hint="cs"/>
          <w:sz w:val="26"/>
          <w:szCs w:val="26"/>
          <w:rtl/>
        </w:rPr>
        <w:t xml:space="preserve">تخصيصها للاستخدام الخدماتي ونقل الاستخدام </w:t>
      </w:r>
      <w:r w:rsidR="00B55119">
        <w:rPr>
          <w:rFonts w:ascii="Simplified Arabic" w:hAnsi="Simplified Arabic" w:cs="Simplified Arabic" w:hint="cs"/>
          <w:sz w:val="26"/>
          <w:szCs w:val="26"/>
          <w:rtl/>
        </w:rPr>
        <w:lastRenderedPageBreak/>
        <w:t>التجاري منها سيعمل على تخفيف الاختناقات المرورية المتكررة والضغط الكبير عليها، كما سيعمل على رفع كفائه استخدامها وذلك لكل من المستخدم وأصحاب الخدمات المختلفة.</w:t>
      </w:r>
    </w:p>
    <w:p w14:paraId="621B23EB" w14:textId="7BCEE2B6" w:rsidR="00B55119" w:rsidRDefault="00B55119" w:rsidP="00B55119">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أما عن المركز الاخر وهو الشريط الحدودي لطريق عابر السامرة</w:t>
      </w:r>
      <w:r w:rsidR="00B04E1B">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 xml:space="preserve"> </w:t>
      </w:r>
      <w:r w:rsidR="009D1438">
        <w:rPr>
          <w:rFonts w:ascii="Simplified Arabic" w:hAnsi="Simplified Arabic" w:cs="Simplified Arabic" w:hint="cs"/>
          <w:sz w:val="26"/>
          <w:szCs w:val="26"/>
          <w:rtl/>
        </w:rPr>
        <w:t xml:space="preserve">ونظرا </w:t>
      </w:r>
      <w:r w:rsidR="00B04E1B">
        <w:rPr>
          <w:rFonts w:ascii="Simplified Arabic" w:hAnsi="Simplified Arabic" w:cs="Simplified Arabic" w:hint="cs"/>
          <w:sz w:val="26"/>
          <w:szCs w:val="26"/>
          <w:rtl/>
        </w:rPr>
        <w:t>لعدم دخوله حيز المخطط الهيكلي فقد</w:t>
      </w:r>
      <w:r w:rsidR="00031206">
        <w:rPr>
          <w:rFonts w:ascii="Simplified Arabic" w:hAnsi="Simplified Arabic" w:cs="Simplified Arabic" w:hint="cs"/>
          <w:sz w:val="26"/>
          <w:szCs w:val="26"/>
          <w:rtl/>
        </w:rPr>
        <w:t xml:space="preserve"> ظهرت </w:t>
      </w:r>
      <w:r w:rsidR="009D1438">
        <w:rPr>
          <w:rFonts w:ascii="Simplified Arabic" w:hAnsi="Simplified Arabic" w:cs="Simplified Arabic" w:hint="cs"/>
          <w:sz w:val="26"/>
          <w:szCs w:val="26"/>
          <w:rtl/>
        </w:rPr>
        <w:t>عشوائية في استخدامات الأراضي عليه، حيث تتواجد على جانبيه محلات تجارية ومعا</w:t>
      </w:r>
      <w:r w:rsidR="00E0696E">
        <w:rPr>
          <w:rFonts w:ascii="Simplified Arabic" w:hAnsi="Simplified Arabic" w:cs="Simplified Arabic" w:hint="cs"/>
          <w:sz w:val="26"/>
          <w:szCs w:val="26"/>
          <w:rtl/>
        </w:rPr>
        <w:t>ر</w:t>
      </w:r>
      <w:r w:rsidR="009D1438">
        <w:rPr>
          <w:rFonts w:ascii="Simplified Arabic" w:hAnsi="Simplified Arabic" w:cs="Simplified Arabic" w:hint="cs"/>
          <w:sz w:val="26"/>
          <w:szCs w:val="26"/>
          <w:rtl/>
        </w:rPr>
        <w:t>ض يتخللها بعض الورش الصناعية والمصانع الكبيرة، ونظرا لوجود تجمع تجاري حالي عند بداية الطريق( دوار سرطة) فيمكن تقسيم استخدامات الأراضي على جانبي الطريق الى قسمين أساسيين، الأول استخدام تجاري يشمل مختلف الأنشطة التجارية من معارض ومولات و</w:t>
      </w:r>
      <w:r w:rsidR="00E0696E">
        <w:rPr>
          <w:rFonts w:ascii="Simplified Arabic" w:hAnsi="Simplified Arabic" w:cs="Simplified Arabic" w:hint="cs"/>
          <w:sz w:val="26"/>
          <w:szCs w:val="26"/>
          <w:rtl/>
        </w:rPr>
        <w:t>م</w:t>
      </w:r>
      <w:r w:rsidR="009D1438">
        <w:rPr>
          <w:rFonts w:ascii="Simplified Arabic" w:hAnsi="Simplified Arabic" w:cs="Simplified Arabic" w:hint="cs"/>
          <w:sz w:val="26"/>
          <w:szCs w:val="26"/>
          <w:rtl/>
        </w:rPr>
        <w:t>حلات تجارية وذلك من بداية الطريق إلى غاية الثلث الأخير منه، بما يضمن ربط هذا المركز بالمركز التجاري الموجود أصلا، وبما يحقق أكبر استفادة من الأبنية والمحلات القائمة حاليا على هذا الطريق</w:t>
      </w:r>
      <w:r w:rsidR="00BF573C">
        <w:rPr>
          <w:rFonts w:ascii="Simplified Arabic" w:hAnsi="Simplified Arabic" w:cs="Simplified Arabic" w:hint="cs"/>
          <w:sz w:val="26"/>
          <w:szCs w:val="26"/>
          <w:rtl/>
        </w:rPr>
        <w:t xml:space="preserve"> وتوفير مساحات </w:t>
      </w:r>
      <w:r w:rsidR="00E819C6">
        <w:rPr>
          <w:rFonts w:ascii="Simplified Arabic" w:hAnsi="Simplified Arabic" w:cs="Simplified Arabic" w:hint="cs"/>
          <w:sz w:val="26"/>
          <w:szCs w:val="26"/>
          <w:rtl/>
        </w:rPr>
        <w:t>للأنشطة</w:t>
      </w:r>
      <w:r w:rsidR="00BF573C">
        <w:rPr>
          <w:rFonts w:ascii="Simplified Arabic" w:hAnsi="Simplified Arabic" w:cs="Simplified Arabic" w:hint="cs"/>
          <w:sz w:val="26"/>
          <w:szCs w:val="26"/>
          <w:rtl/>
        </w:rPr>
        <w:t xml:space="preserve"> التجارية التي تم نقلها </w:t>
      </w:r>
      <w:r w:rsidR="00E819C6">
        <w:rPr>
          <w:rFonts w:ascii="Simplified Arabic" w:hAnsi="Simplified Arabic" w:cs="Simplified Arabic" w:hint="cs"/>
          <w:sz w:val="26"/>
          <w:szCs w:val="26"/>
          <w:rtl/>
        </w:rPr>
        <w:t>من الشارع الرئيسي التي تم ذكرها سابقا</w:t>
      </w:r>
      <w:r w:rsidR="009D1438">
        <w:rPr>
          <w:rFonts w:ascii="Simplified Arabic" w:hAnsi="Simplified Arabic" w:cs="Simplified Arabic" w:hint="cs"/>
          <w:sz w:val="26"/>
          <w:szCs w:val="26"/>
          <w:rtl/>
        </w:rPr>
        <w:t>، أما الثلث الأخير من الطريق فيتم تخصيصه للورش والصناعات الخفيفة</w:t>
      </w:r>
      <w:r w:rsidR="00E819C6">
        <w:rPr>
          <w:rFonts w:ascii="Simplified Arabic" w:hAnsi="Simplified Arabic" w:cs="Simplified Arabic" w:hint="cs"/>
          <w:sz w:val="26"/>
          <w:szCs w:val="26"/>
          <w:rtl/>
        </w:rPr>
        <w:t xml:space="preserve"> مثل الحدادة والنجارة وتصليح السيارات...الخ،</w:t>
      </w:r>
      <w:r w:rsidR="009D1438">
        <w:rPr>
          <w:rFonts w:ascii="Simplified Arabic" w:hAnsi="Simplified Arabic" w:cs="Simplified Arabic" w:hint="cs"/>
          <w:sz w:val="26"/>
          <w:szCs w:val="26"/>
          <w:rtl/>
        </w:rPr>
        <w:t xml:space="preserve"> مما يعمل أيضا على تحقيق أكبر فائدة من الأبنية القائمة حاليا وأقل تدخل ممكن، كما يعمل على </w:t>
      </w:r>
      <w:r w:rsidR="007F5AD7">
        <w:rPr>
          <w:rFonts w:ascii="Simplified Arabic" w:hAnsi="Simplified Arabic" w:cs="Simplified Arabic" w:hint="cs"/>
          <w:sz w:val="26"/>
          <w:szCs w:val="26"/>
          <w:rtl/>
        </w:rPr>
        <w:t>تقوية اتصال هذه الورش مع بعضها حيث أن امتداد الشارع للجهة الغربية المؤدية الى بلدة مسحة المجاورة يحتوي على العديد من الورش الصناعية المختلفة.</w:t>
      </w:r>
    </w:p>
    <w:p w14:paraId="7FA9C5C2" w14:textId="594F2D70" w:rsidR="006F340A" w:rsidRDefault="00852C90" w:rsidP="00F74143">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 xml:space="preserve">كما يجب الاهتمام بربط المركزين المذكورين مع بعضهما ومع باقي البلدة، وذلك من خلال شبكه الشوارع القائمة مع توسيع بعضها، واجراء التصليحات اللازمة للبعض الاخر، كما هو موضح </w:t>
      </w:r>
      <w:r w:rsidRPr="00F2572E">
        <w:rPr>
          <w:rFonts w:ascii="Simplified Arabic" w:hAnsi="Simplified Arabic" w:cs="Simplified Arabic" w:hint="cs"/>
          <w:sz w:val="26"/>
          <w:szCs w:val="26"/>
          <w:rtl/>
        </w:rPr>
        <w:t>بالشكل</w:t>
      </w:r>
      <w:r w:rsidR="00F2572E" w:rsidRPr="00F2572E">
        <w:rPr>
          <w:rFonts w:ascii="Simplified Arabic" w:hAnsi="Simplified Arabic" w:cs="Simplified Arabic" w:hint="cs"/>
          <w:sz w:val="26"/>
          <w:szCs w:val="26"/>
          <w:rtl/>
        </w:rPr>
        <w:t xml:space="preserve">( </w:t>
      </w:r>
      <w:r w:rsidR="000F4C65">
        <w:rPr>
          <w:rFonts w:ascii="Simplified Arabic" w:hAnsi="Simplified Arabic" w:cs="Simplified Arabic" w:hint="cs"/>
          <w:sz w:val="26"/>
          <w:szCs w:val="26"/>
          <w:rtl/>
        </w:rPr>
        <w:t>ر</w:t>
      </w:r>
      <w:r w:rsidR="00DE0C30" w:rsidRPr="00F2572E">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 xml:space="preserve"> في ملحق الرسالة، </w:t>
      </w:r>
      <w:r w:rsidR="00E819C6">
        <w:rPr>
          <w:rFonts w:ascii="Simplified Arabic" w:hAnsi="Simplified Arabic" w:cs="Simplified Arabic" w:hint="cs"/>
          <w:sz w:val="26"/>
          <w:szCs w:val="26"/>
          <w:rtl/>
        </w:rPr>
        <w:t>أما عن المصانع الكبيرة فيجب نقل</w:t>
      </w:r>
      <w:r>
        <w:rPr>
          <w:rFonts w:ascii="Simplified Arabic" w:hAnsi="Simplified Arabic" w:cs="Simplified Arabic" w:hint="cs"/>
          <w:sz w:val="26"/>
          <w:szCs w:val="26"/>
          <w:rtl/>
        </w:rPr>
        <w:t xml:space="preserve">ها إلى مكان اخر حيث يمكن استخدام المنطقة المقترحة </w:t>
      </w:r>
      <w:r w:rsidRPr="00F2572E">
        <w:rPr>
          <w:rFonts w:ascii="Simplified Arabic" w:hAnsi="Simplified Arabic" w:cs="Simplified Arabic" w:hint="cs"/>
          <w:sz w:val="26"/>
          <w:szCs w:val="26"/>
          <w:rtl/>
        </w:rPr>
        <w:t>بالشكل</w:t>
      </w:r>
      <w:r w:rsidR="00F2572E" w:rsidRPr="00F2572E">
        <w:rPr>
          <w:rFonts w:ascii="Simplified Arabic" w:hAnsi="Simplified Arabic" w:cs="Simplified Arabic" w:hint="cs"/>
          <w:sz w:val="26"/>
          <w:szCs w:val="26"/>
          <w:rtl/>
        </w:rPr>
        <w:t xml:space="preserve"> (</w:t>
      </w:r>
      <w:r w:rsidRPr="00F2572E">
        <w:rPr>
          <w:rFonts w:ascii="Simplified Arabic" w:hAnsi="Simplified Arabic" w:cs="Simplified Arabic" w:hint="cs"/>
          <w:sz w:val="26"/>
          <w:szCs w:val="26"/>
          <w:rtl/>
        </w:rPr>
        <w:t xml:space="preserve"> </w:t>
      </w:r>
      <w:r w:rsidR="00AE01E2">
        <w:rPr>
          <w:rFonts w:ascii="Simplified Arabic" w:hAnsi="Simplified Arabic" w:cs="Simplified Arabic" w:hint="cs"/>
          <w:sz w:val="26"/>
          <w:szCs w:val="26"/>
          <w:rtl/>
        </w:rPr>
        <w:t xml:space="preserve">ش </w:t>
      </w:r>
      <w:r w:rsidR="00F2572E" w:rsidRPr="00F2572E">
        <w:rPr>
          <w:rFonts w:ascii="Simplified Arabic" w:hAnsi="Simplified Arabic" w:cs="Simplified Arabic" w:hint="cs"/>
          <w:sz w:val="26"/>
          <w:szCs w:val="26"/>
          <w:rtl/>
        </w:rPr>
        <w:t>)</w:t>
      </w:r>
      <w:r w:rsidRPr="00F2572E">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 xml:space="preserve">في ملحق الرسالة حيث تحتوي المنطقة على مصنعين خرسانة حاليا ويوجد فاصل من الغطاء النباتي بينها وبين الجزء السكني مما يضمن </w:t>
      </w:r>
      <w:r w:rsidR="00CB2861">
        <w:rPr>
          <w:rFonts w:ascii="Simplified Arabic" w:hAnsi="Simplified Arabic" w:cs="Simplified Arabic" w:hint="cs"/>
          <w:sz w:val="26"/>
          <w:szCs w:val="26"/>
          <w:rtl/>
        </w:rPr>
        <w:t>تقليل</w:t>
      </w:r>
      <w:r>
        <w:rPr>
          <w:rFonts w:ascii="Simplified Arabic" w:hAnsi="Simplified Arabic" w:cs="Simplified Arabic" w:hint="cs"/>
          <w:sz w:val="26"/>
          <w:szCs w:val="26"/>
          <w:rtl/>
        </w:rPr>
        <w:t xml:space="preserve"> التلوث </w:t>
      </w:r>
      <w:r w:rsidR="00CB2861">
        <w:rPr>
          <w:rFonts w:ascii="Simplified Arabic" w:hAnsi="Simplified Arabic" w:cs="Simplified Arabic" w:hint="cs"/>
          <w:sz w:val="26"/>
          <w:szCs w:val="26"/>
          <w:rtl/>
        </w:rPr>
        <w:t>في</w:t>
      </w:r>
      <w:r>
        <w:rPr>
          <w:rFonts w:ascii="Simplified Arabic" w:hAnsi="Simplified Arabic" w:cs="Simplified Arabic" w:hint="cs"/>
          <w:sz w:val="26"/>
          <w:szCs w:val="26"/>
          <w:rtl/>
        </w:rPr>
        <w:t xml:space="preserve"> الجزء السكني للبلدة</w:t>
      </w:r>
      <w:r w:rsidR="00CB2861">
        <w:rPr>
          <w:rFonts w:ascii="Simplified Arabic" w:hAnsi="Simplified Arabic" w:cs="Simplified Arabic" w:hint="cs"/>
          <w:sz w:val="26"/>
          <w:szCs w:val="26"/>
          <w:rtl/>
        </w:rPr>
        <w:t>، وتوفير إمكانية للتوسع المستقبلي للمنطقة الصناعية</w:t>
      </w:r>
      <w:r w:rsidR="006F340A">
        <w:rPr>
          <w:rFonts w:ascii="Simplified Arabic" w:hAnsi="Simplified Arabic" w:cs="Simplified Arabic" w:hint="cs"/>
          <w:sz w:val="26"/>
          <w:szCs w:val="26"/>
          <w:rtl/>
        </w:rPr>
        <w:t xml:space="preserve">، وتحقيق فصل وظيفي في استخدامات الأراضي. </w:t>
      </w:r>
      <w:r w:rsidR="0002782A">
        <w:rPr>
          <w:rFonts w:ascii="Simplified Arabic" w:hAnsi="Simplified Arabic" w:cs="Simplified Arabic"/>
          <w:sz w:val="26"/>
          <w:szCs w:val="26"/>
          <w:rtl/>
        </w:rPr>
        <w:br/>
      </w:r>
      <w:r w:rsidR="00383099">
        <w:rPr>
          <w:rFonts w:ascii="Simplified Arabic" w:hAnsi="Simplified Arabic" w:cs="Simplified Arabic" w:hint="cs"/>
          <w:sz w:val="26"/>
          <w:szCs w:val="26"/>
          <w:rtl/>
        </w:rPr>
        <w:t>نظرا لالتقاء المساحات المبنية بين كل من بديا ومسحة وقراوة وسرطة فقد</w:t>
      </w:r>
      <w:r w:rsidR="00EA6A25" w:rsidRPr="007C7734">
        <w:rPr>
          <w:rFonts w:ascii="Simplified Arabic" w:hAnsi="Simplified Arabic" w:cs="Simplified Arabic" w:hint="cs"/>
          <w:sz w:val="26"/>
          <w:szCs w:val="26"/>
          <w:rtl/>
        </w:rPr>
        <w:t xml:space="preserve"> </w:t>
      </w:r>
      <w:r w:rsidR="002A77B3" w:rsidRPr="007C7734">
        <w:rPr>
          <w:rFonts w:ascii="Simplified Arabic" w:hAnsi="Simplified Arabic" w:cs="Simplified Arabic" w:hint="cs"/>
          <w:sz w:val="26"/>
          <w:szCs w:val="26"/>
          <w:rtl/>
        </w:rPr>
        <w:t>تبلورت فكرة</w:t>
      </w:r>
      <w:r w:rsidR="00EA6A25" w:rsidRPr="007C7734">
        <w:rPr>
          <w:rFonts w:ascii="Simplified Arabic" w:hAnsi="Simplified Arabic" w:cs="Simplified Arabic" w:hint="cs"/>
          <w:sz w:val="26"/>
          <w:szCs w:val="26"/>
          <w:rtl/>
        </w:rPr>
        <w:t xml:space="preserve"> دمج البلديات</w:t>
      </w:r>
      <w:r w:rsidR="00514D3A">
        <w:rPr>
          <w:rFonts w:ascii="Simplified Arabic" w:hAnsi="Simplified Arabic" w:cs="Simplified Arabic" w:hint="cs"/>
          <w:sz w:val="26"/>
          <w:szCs w:val="26"/>
          <w:rtl/>
        </w:rPr>
        <w:t>،</w:t>
      </w:r>
      <w:r w:rsidR="00EA6A25" w:rsidRPr="007C7734">
        <w:rPr>
          <w:rFonts w:ascii="Simplified Arabic" w:hAnsi="Simplified Arabic" w:cs="Simplified Arabic" w:hint="cs"/>
          <w:sz w:val="26"/>
          <w:szCs w:val="26"/>
          <w:rtl/>
        </w:rPr>
        <w:t xml:space="preserve"> وهي </w:t>
      </w:r>
      <w:r w:rsidR="00EA6A25" w:rsidRPr="007C7734">
        <w:rPr>
          <w:rFonts w:ascii="Simplified Arabic" w:hAnsi="Simplified Arabic" w:cs="Simplified Arabic" w:hint="cs"/>
          <w:sz w:val="26"/>
          <w:szCs w:val="26"/>
          <w:rtl/>
        </w:rPr>
        <w:lastRenderedPageBreak/>
        <w:t>ليست فكرة جديدة في بلادنا</w:t>
      </w:r>
      <w:r w:rsidR="006F340A">
        <w:rPr>
          <w:rFonts w:ascii="Simplified Arabic" w:hAnsi="Simplified Arabic" w:cs="Simplified Arabic" w:hint="cs"/>
          <w:sz w:val="26"/>
          <w:szCs w:val="26"/>
          <w:rtl/>
        </w:rPr>
        <w:t>، حيث قامت وزارة الحكم المحلي بتنفيذ عملية الدمج لتنتج 4 بلديات جديدة، وتم دراسة هذه التجربة وتلخيص أهم النقاط الرئيسة التي اشتملتها في ملحق الرسالة تحت عنوان تجربة فلسطين في دمج البلديات.</w:t>
      </w:r>
    </w:p>
    <w:p w14:paraId="4D450634" w14:textId="4D64503E" w:rsidR="0040766F" w:rsidRPr="007C7734" w:rsidRDefault="00514D3A" w:rsidP="007C7734">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إ</w:t>
      </w:r>
      <w:r w:rsidR="007C7734">
        <w:rPr>
          <w:rFonts w:ascii="Simplified Arabic" w:hAnsi="Simplified Arabic" w:cs="Simplified Arabic" w:hint="cs"/>
          <w:sz w:val="26"/>
          <w:szCs w:val="26"/>
          <w:rtl/>
        </w:rPr>
        <w:t xml:space="preserve">ن </w:t>
      </w:r>
      <w:r w:rsidR="0040766F" w:rsidRPr="007C7734">
        <w:rPr>
          <w:rFonts w:ascii="Simplified Arabic" w:hAnsi="Simplified Arabic" w:cs="Simplified Arabic" w:hint="cs"/>
          <w:sz w:val="26"/>
          <w:szCs w:val="26"/>
          <w:rtl/>
        </w:rPr>
        <w:t>وجود تجارب</w:t>
      </w:r>
      <w:r w:rsidR="00C63066">
        <w:rPr>
          <w:rFonts w:ascii="Simplified Arabic" w:hAnsi="Simplified Arabic" w:cs="Simplified Arabic" w:hint="cs"/>
          <w:sz w:val="26"/>
          <w:szCs w:val="26"/>
          <w:rtl/>
        </w:rPr>
        <w:t xml:space="preserve"> محلية</w:t>
      </w:r>
      <w:r w:rsidR="0040766F" w:rsidRPr="007C7734">
        <w:rPr>
          <w:rFonts w:ascii="Simplified Arabic" w:hAnsi="Simplified Arabic" w:cs="Simplified Arabic" w:hint="cs"/>
          <w:sz w:val="26"/>
          <w:szCs w:val="26"/>
          <w:rtl/>
        </w:rPr>
        <w:t xml:space="preserve"> سابقة لعملية الدمج يسهل علينا</w:t>
      </w:r>
      <w:r>
        <w:rPr>
          <w:rFonts w:ascii="Simplified Arabic" w:hAnsi="Simplified Arabic" w:cs="Simplified Arabic" w:hint="cs"/>
          <w:sz w:val="26"/>
          <w:szCs w:val="26"/>
          <w:rtl/>
        </w:rPr>
        <w:t xml:space="preserve"> </w:t>
      </w:r>
      <w:r w:rsidR="0040766F" w:rsidRPr="007C7734">
        <w:rPr>
          <w:rFonts w:ascii="Simplified Arabic" w:hAnsi="Simplified Arabic" w:cs="Simplified Arabic" w:hint="cs"/>
          <w:sz w:val="26"/>
          <w:szCs w:val="26"/>
          <w:rtl/>
        </w:rPr>
        <w:t xml:space="preserve">عملية التخطيط بصورة </w:t>
      </w:r>
      <w:r>
        <w:rPr>
          <w:rFonts w:ascii="Simplified Arabic" w:hAnsi="Simplified Arabic" w:cs="Simplified Arabic" w:hint="cs"/>
          <w:sz w:val="26"/>
          <w:szCs w:val="26"/>
          <w:rtl/>
        </w:rPr>
        <w:t>أ</w:t>
      </w:r>
      <w:r w:rsidR="0040766F" w:rsidRPr="007C7734">
        <w:rPr>
          <w:rFonts w:ascii="Simplified Arabic" w:hAnsi="Simplified Arabic" w:cs="Simplified Arabic" w:hint="cs"/>
          <w:sz w:val="26"/>
          <w:szCs w:val="26"/>
          <w:rtl/>
        </w:rPr>
        <w:t>فضل لهذه العملية من خلال الاستفادة من الدروس الماضية وتجنب الاخطاء التي حدثت</w:t>
      </w:r>
      <w:r>
        <w:rPr>
          <w:rFonts w:ascii="Simplified Arabic" w:hAnsi="Simplified Arabic" w:cs="Simplified Arabic" w:hint="cs"/>
          <w:sz w:val="26"/>
          <w:szCs w:val="26"/>
          <w:rtl/>
        </w:rPr>
        <w:t>،</w:t>
      </w:r>
      <w:r w:rsidR="0040766F" w:rsidRPr="007C7734">
        <w:rPr>
          <w:rFonts w:ascii="Simplified Arabic" w:hAnsi="Simplified Arabic" w:cs="Simplified Arabic" w:hint="cs"/>
          <w:sz w:val="26"/>
          <w:szCs w:val="26"/>
          <w:rtl/>
        </w:rPr>
        <w:t xml:space="preserve"> وبعد دراسة هذه الحالات تبين أن أهم المشاكل التي </w:t>
      </w:r>
      <w:r w:rsidR="00137312">
        <w:rPr>
          <w:rFonts w:ascii="Simplified Arabic" w:hAnsi="Simplified Arabic" w:cs="Simplified Arabic" w:hint="cs"/>
          <w:sz w:val="26"/>
          <w:szCs w:val="26"/>
          <w:rtl/>
        </w:rPr>
        <w:t>يمكن أن تنتج</w:t>
      </w:r>
      <w:r w:rsidR="0040766F" w:rsidRPr="007C7734">
        <w:rPr>
          <w:rFonts w:ascii="Simplified Arabic" w:hAnsi="Simplified Arabic" w:cs="Simplified Arabic" w:hint="cs"/>
          <w:sz w:val="26"/>
          <w:szCs w:val="26"/>
          <w:rtl/>
        </w:rPr>
        <w:t xml:space="preserve"> عن </w:t>
      </w:r>
      <w:r w:rsidR="005D0C59">
        <w:rPr>
          <w:rFonts w:ascii="Simplified Arabic" w:hAnsi="Simplified Arabic" w:cs="Simplified Arabic" w:hint="cs"/>
          <w:sz w:val="26"/>
          <w:szCs w:val="26"/>
          <w:rtl/>
        </w:rPr>
        <w:t>عملية الدمج</w:t>
      </w:r>
      <w:r w:rsidR="0040766F" w:rsidRPr="007C7734">
        <w:rPr>
          <w:rFonts w:ascii="Simplified Arabic" w:hAnsi="Simplified Arabic" w:cs="Simplified Arabic" w:hint="cs"/>
          <w:sz w:val="26"/>
          <w:szCs w:val="26"/>
          <w:rtl/>
        </w:rPr>
        <w:t xml:space="preserve"> كالتالي:</w:t>
      </w:r>
    </w:p>
    <w:p w14:paraId="35B91C47" w14:textId="325F11FA" w:rsidR="0040766F" w:rsidRPr="00514D3A" w:rsidRDefault="0040766F" w:rsidP="00493C7F">
      <w:pPr>
        <w:pStyle w:val="ListParagraph"/>
        <w:numPr>
          <w:ilvl w:val="0"/>
          <w:numId w:val="25"/>
        </w:numPr>
        <w:bidi/>
        <w:spacing w:after="240" w:line="360" w:lineRule="auto"/>
        <w:rPr>
          <w:rFonts w:ascii="Simplified Arabic" w:hAnsi="Simplified Arabic" w:cs="Simplified Arabic"/>
          <w:sz w:val="26"/>
          <w:szCs w:val="26"/>
          <w:rtl/>
        </w:rPr>
      </w:pPr>
      <w:r w:rsidRPr="00514D3A">
        <w:rPr>
          <w:rFonts w:ascii="Simplified Arabic" w:hAnsi="Simplified Arabic" w:cs="Simplified Arabic" w:hint="cs"/>
          <w:sz w:val="26"/>
          <w:szCs w:val="26"/>
          <w:rtl/>
        </w:rPr>
        <w:t>عدم رضى المجتمع عن نتائج الانتخابات للبلدية الجديدة.</w:t>
      </w:r>
    </w:p>
    <w:p w14:paraId="5077A1F6" w14:textId="14082EF3" w:rsidR="00062EDB" w:rsidRDefault="0040766F" w:rsidP="00EC3142">
      <w:pPr>
        <w:pStyle w:val="ListParagraph"/>
        <w:numPr>
          <w:ilvl w:val="0"/>
          <w:numId w:val="25"/>
        </w:numPr>
        <w:bidi/>
        <w:spacing w:after="240" w:line="360" w:lineRule="auto"/>
        <w:rPr>
          <w:rFonts w:ascii="Simplified Arabic" w:hAnsi="Simplified Arabic" w:cs="Simplified Arabic"/>
          <w:sz w:val="26"/>
          <w:szCs w:val="26"/>
        </w:rPr>
      </w:pPr>
      <w:r w:rsidRPr="00514D3A">
        <w:rPr>
          <w:rFonts w:ascii="Simplified Arabic" w:hAnsi="Simplified Arabic" w:cs="Simplified Arabic" w:hint="cs"/>
          <w:sz w:val="26"/>
          <w:szCs w:val="26"/>
          <w:rtl/>
        </w:rPr>
        <w:t xml:space="preserve">مشاكل تتعلق بتوزيع </w:t>
      </w:r>
      <w:r w:rsidR="00514D3A" w:rsidRPr="00514D3A">
        <w:rPr>
          <w:rFonts w:ascii="Simplified Arabic" w:hAnsi="Simplified Arabic" w:cs="Simplified Arabic" w:hint="cs"/>
          <w:sz w:val="26"/>
          <w:szCs w:val="26"/>
          <w:rtl/>
        </w:rPr>
        <w:t>أ</w:t>
      </w:r>
      <w:r w:rsidRPr="00514D3A">
        <w:rPr>
          <w:rFonts w:ascii="Simplified Arabic" w:hAnsi="Simplified Arabic" w:cs="Simplified Arabic" w:hint="cs"/>
          <w:sz w:val="26"/>
          <w:szCs w:val="26"/>
          <w:rtl/>
        </w:rPr>
        <w:t>ماكن بناء المشاريع المشتركة</w:t>
      </w:r>
      <w:r w:rsidR="00EC3142">
        <w:rPr>
          <w:rFonts w:ascii="Simplified Arabic" w:hAnsi="Simplified Arabic" w:cs="Simplified Arabic" w:hint="cs"/>
          <w:sz w:val="26"/>
          <w:szCs w:val="26"/>
          <w:rtl/>
        </w:rPr>
        <w:t>، و</w:t>
      </w:r>
      <w:r w:rsidRPr="00EC3142">
        <w:rPr>
          <w:rFonts w:ascii="Simplified Arabic" w:hAnsi="Simplified Arabic" w:cs="Simplified Arabic" w:hint="cs"/>
          <w:sz w:val="26"/>
          <w:szCs w:val="26"/>
          <w:rtl/>
        </w:rPr>
        <w:t>الموقع الجغرافي لمبنى البلدية لم يكن مركزي.</w:t>
      </w:r>
    </w:p>
    <w:p w14:paraId="363197C0" w14:textId="64EE2AAE" w:rsidR="005D0C59" w:rsidRDefault="005D0C59" w:rsidP="005D0C59">
      <w:pPr>
        <w:pStyle w:val="ListParagraph"/>
        <w:numPr>
          <w:ilvl w:val="0"/>
          <w:numId w:val="25"/>
        </w:num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t>مشكلات مرورية تتمثل في ضعف الربط بين أجزاء البلدية الجديدة، حيث أن غياب التكامل بين شبكات الطرق والبنية التحتية يعيق التنمية.</w:t>
      </w:r>
    </w:p>
    <w:p w14:paraId="3D82B491" w14:textId="7B4CF6E7" w:rsidR="005D0C59" w:rsidRPr="00486E0A" w:rsidRDefault="00486E0A" w:rsidP="00486E0A">
      <w:pPr>
        <w:pStyle w:val="ListParagraph"/>
        <w:numPr>
          <w:ilvl w:val="0"/>
          <w:numId w:val="25"/>
        </w:num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تعقيدات في إدارة التخطيط، اذ يخلق الدمج مناطق حضرية متفاوتة من حيث الكثافة العمرانية والسلوك الاجتماعي والاقتصادي، فيصبح من الصعب تطبيق خطة تنظيمية موحدة تراعي الخصوصيات المحلية لكل تجمع.</w:t>
      </w:r>
    </w:p>
    <w:p w14:paraId="23D5FB3C" w14:textId="6896C85A" w:rsidR="000000CE" w:rsidRPr="007C7734" w:rsidRDefault="00514D3A" w:rsidP="002F60D5">
      <w:p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t>أ</w:t>
      </w:r>
      <w:r w:rsidR="006C62C4" w:rsidRPr="007C7734">
        <w:rPr>
          <w:rFonts w:ascii="Simplified Arabic" w:hAnsi="Simplified Arabic" w:cs="Simplified Arabic" w:hint="cs"/>
          <w:sz w:val="26"/>
          <w:szCs w:val="26"/>
          <w:rtl/>
        </w:rPr>
        <w:t xml:space="preserve">ما عن الايجابيات التي يمكن </w:t>
      </w:r>
      <w:r>
        <w:rPr>
          <w:rFonts w:ascii="Simplified Arabic" w:hAnsi="Simplified Arabic" w:cs="Simplified Arabic" w:hint="cs"/>
          <w:sz w:val="26"/>
          <w:szCs w:val="26"/>
          <w:rtl/>
        </w:rPr>
        <w:t>أ</w:t>
      </w:r>
      <w:r w:rsidR="006C62C4" w:rsidRPr="007C7734">
        <w:rPr>
          <w:rFonts w:ascii="Simplified Arabic" w:hAnsi="Simplified Arabic" w:cs="Simplified Arabic" w:hint="cs"/>
          <w:sz w:val="26"/>
          <w:szCs w:val="26"/>
          <w:rtl/>
        </w:rPr>
        <w:t xml:space="preserve">ن نحصل عليها من عملية الدمج فهي كالاتي: </w:t>
      </w:r>
    </w:p>
    <w:p w14:paraId="1C3CE41B" w14:textId="2C769E50" w:rsidR="006C62C4" w:rsidRPr="00514D3A" w:rsidRDefault="006C62C4">
      <w:pPr>
        <w:pStyle w:val="ListParagraph"/>
        <w:numPr>
          <w:ilvl w:val="0"/>
          <w:numId w:val="26"/>
        </w:numPr>
        <w:bidi/>
        <w:spacing w:after="0" w:line="360" w:lineRule="auto"/>
        <w:rPr>
          <w:rFonts w:ascii="Simplified Arabic" w:hAnsi="Simplified Arabic" w:cs="Simplified Arabic"/>
          <w:sz w:val="26"/>
          <w:szCs w:val="26"/>
        </w:rPr>
      </w:pPr>
      <w:r w:rsidRPr="00514D3A">
        <w:rPr>
          <w:rFonts w:ascii="Simplified Arabic" w:hAnsi="Simplified Arabic" w:cs="Simplified Arabic" w:hint="cs"/>
          <w:sz w:val="26"/>
          <w:szCs w:val="26"/>
          <w:rtl/>
        </w:rPr>
        <w:t>تقليل</w:t>
      </w:r>
      <w:r w:rsidRPr="00514D3A">
        <w:rPr>
          <w:rFonts w:ascii="Simplified Arabic" w:hAnsi="Simplified Arabic" w:cs="Simplified Arabic"/>
          <w:sz w:val="26"/>
          <w:szCs w:val="26"/>
          <w:rtl/>
        </w:rPr>
        <w:t xml:space="preserve"> </w:t>
      </w:r>
      <w:r w:rsidRPr="00514D3A">
        <w:rPr>
          <w:rFonts w:ascii="Simplified Arabic" w:hAnsi="Simplified Arabic" w:cs="Simplified Arabic" w:hint="cs"/>
          <w:sz w:val="26"/>
          <w:szCs w:val="26"/>
          <w:rtl/>
        </w:rPr>
        <w:t>التكاليف</w:t>
      </w:r>
      <w:r w:rsidRPr="00514D3A">
        <w:rPr>
          <w:rFonts w:ascii="Simplified Arabic" w:hAnsi="Simplified Arabic" w:cs="Simplified Arabic"/>
          <w:sz w:val="26"/>
          <w:szCs w:val="26"/>
          <w:rtl/>
        </w:rPr>
        <w:t xml:space="preserve"> التشغيلية:</w:t>
      </w:r>
      <w:r w:rsidRPr="00514D3A">
        <w:rPr>
          <w:rFonts w:ascii="Simplified Arabic" w:hAnsi="Simplified Arabic" w:cs="Simplified Arabic" w:hint="cs"/>
          <w:sz w:val="26"/>
          <w:szCs w:val="26"/>
          <w:rtl/>
        </w:rPr>
        <w:t xml:space="preserve"> حيث يصبح هناك حاجة لمبنى بلدية واحد بدل وجود مبنى لكل بلدية</w:t>
      </w:r>
      <w:r w:rsidR="00514D3A">
        <w:rPr>
          <w:rFonts w:ascii="Simplified Arabic" w:hAnsi="Simplified Arabic" w:cs="Simplified Arabic" w:hint="cs"/>
          <w:sz w:val="26"/>
          <w:szCs w:val="26"/>
          <w:rtl/>
        </w:rPr>
        <w:t xml:space="preserve">، </w:t>
      </w:r>
      <w:r w:rsidRPr="00514D3A">
        <w:rPr>
          <w:rFonts w:ascii="Simplified Arabic" w:hAnsi="Simplified Arabic" w:cs="Simplified Arabic" w:hint="cs"/>
          <w:sz w:val="26"/>
          <w:szCs w:val="26"/>
          <w:rtl/>
        </w:rPr>
        <w:t>كما يقل عدد الموظفين والعاملين في البلدية الواحدة.</w:t>
      </w:r>
    </w:p>
    <w:p w14:paraId="4FCD73C2" w14:textId="096CCEB0" w:rsidR="00BF33DD" w:rsidRPr="00514D3A" w:rsidRDefault="007F4595">
      <w:pPr>
        <w:pStyle w:val="ListParagraph"/>
        <w:numPr>
          <w:ilvl w:val="0"/>
          <w:numId w:val="26"/>
        </w:numPr>
        <w:bidi/>
        <w:spacing w:after="0" w:line="360" w:lineRule="auto"/>
        <w:rPr>
          <w:rFonts w:ascii="Simplified Arabic" w:hAnsi="Simplified Arabic" w:cs="Simplified Arabic"/>
          <w:sz w:val="26"/>
          <w:szCs w:val="26"/>
          <w:rtl/>
        </w:rPr>
      </w:pPr>
      <w:r w:rsidRPr="00514D3A">
        <w:rPr>
          <w:rFonts w:ascii="Simplified Arabic" w:hAnsi="Simplified Arabic" w:cs="Simplified Arabic" w:hint="cs"/>
          <w:sz w:val="26"/>
          <w:szCs w:val="26"/>
          <w:rtl/>
        </w:rPr>
        <w:t>تسهيل عملية التنمية:</w:t>
      </w:r>
      <w:r w:rsidR="00BF33DD" w:rsidRPr="00514D3A">
        <w:rPr>
          <w:rFonts w:ascii="Simplified Arabic" w:hAnsi="Simplified Arabic" w:cs="Simplified Arabic"/>
          <w:sz w:val="26"/>
          <w:szCs w:val="26"/>
          <w:rtl/>
        </w:rPr>
        <w:t xml:space="preserve"> </w:t>
      </w:r>
      <w:r w:rsidRPr="00514D3A">
        <w:rPr>
          <w:rFonts w:ascii="Simplified Arabic" w:hAnsi="Simplified Arabic" w:cs="Simplified Arabic" w:hint="cs"/>
          <w:sz w:val="26"/>
          <w:szCs w:val="26"/>
          <w:rtl/>
        </w:rPr>
        <w:t xml:space="preserve">حيث </w:t>
      </w:r>
      <w:r w:rsidR="002C2777">
        <w:rPr>
          <w:rFonts w:ascii="Simplified Arabic" w:hAnsi="Simplified Arabic" w:cs="Simplified Arabic" w:hint="cs"/>
          <w:sz w:val="26"/>
          <w:szCs w:val="26"/>
          <w:rtl/>
        </w:rPr>
        <w:t>أ</w:t>
      </w:r>
      <w:r w:rsidRPr="00514D3A">
        <w:rPr>
          <w:rFonts w:ascii="Simplified Arabic" w:hAnsi="Simplified Arabic" w:cs="Simplified Arabic" w:hint="cs"/>
          <w:sz w:val="26"/>
          <w:szCs w:val="26"/>
          <w:rtl/>
        </w:rPr>
        <w:t>ن زيادة مساحة البلدية الناجم عن عملية الدمج يسهل عملية توفير التمويل للمشاريع من قبل الدول المانحة.</w:t>
      </w:r>
      <w:r w:rsidR="00BF33DD" w:rsidRPr="00514D3A">
        <w:rPr>
          <w:rFonts w:ascii="Simplified Arabic" w:hAnsi="Simplified Arabic" w:cs="Simplified Arabic"/>
          <w:sz w:val="26"/>
          <w:szCs w:val="26"/>
          <w:rtl/>
        </w:rPr>
        <w:t xml:space="preserve"> </w:t>
      </w:r>
    </w:p>
    <w:p w14:paraId="14EE415C" w14:textId="2D48F6DD" w:rsidR="009D1F4A" w:rsidRPr="00514D3A" w:rsidRDefault="009D1F4A">
      <w:pPr>
        <w:pStyle w:val="ListParagraph"/>
        <w:numPr>
          <w:ilvl w:val="0"/>
          <w:numId w:val="26"/>
        </w:numPr>
        <w:bidi/>
        <w:spacing w:after="0" w:line="360" w:lineRule="auto"/>
        <w:rPr>
          <w:rFonts w:ascii="Simplified Arabic" w:hAnsi="Simplified Arabic" w:cs="Simplified Arabic"/>
          <w:sz w:val="26"/>
          <w:szCs w:val="26"/>
          <w:rtl/>
        </w:rPr>
      </w:pPr>
      <w:r w:rsidRPr="00514D3A">
        <w:rPr>
          <w:rFonts w:ascii="Simplified Arabic" w:hAnsi="Simplified Arabic" w:cs="Simplified Arabic" w:hint="cs"/>
          <w:sz w:val="26"/>
          <w:szCs w:val="26"/>
          <w:rtl/>
        </w:rPr>
        <w:t xml:space="preserve">استغلال </w:t>
      </w:r>
      <w:r w:rsidR="002C2777">
        <w:rPr>
          <w:rFonts w:ascii="Simplified Arabic" w:hAnsi="Simplified Arabic" w:cs="Simplified Arabic" w:hint="cs"/>
          <w:sz w:val="26"/>
          <w:szCs w:val="26"/>
          <w:rtl/>
        </w:rPr>
        <w:t>أ</w:t>
      </w:r>
      <w:r w:rsidRPr="00514D3A">
        <w:rPr>
          <w:rFonts w:ascii="Simplified Arabic" w:hAnsi="Simplified Arabic" w:cs="Simplified Arabic" w:hint="cs"/>
          <w:sz w:val="26"/>
          <w:szCs w:val="26"/>
          <w:rtl/>
        </w:rPr>
        <w:t xml:space="preserve">فضل للموارد: من خلال </w:t>
      </w:r>
      <w:r w:rsidR="002C2777">
        <w:rPr>
          <w:rFonts w:ascii="Simplified Arabic" w:hAnsi="Simplified Arabic" w:cs="Simplified Arabic" w:hint="cs"/>
          <w:sz w:val="26"/>
          <w:szCs w:val="26"/>
          <w:rtl/>
        </w:rPr>
        <w:t>إ</w:t>
      </w:r>
      <w:r w:rsidRPr="00514D3A">
        <w:rPr>
          <w:rFonts w:ascii="Simplified Arabic" w:hAnsi="Simplified Arabic" w:cs="Simplified Arabic" w:hint="cs"/>
          <w:sz w:val="26"/>
          <w:szCs w:val="26"/>
          <w:rtl/>
        </w:rPr>
        <w:t>عادة الهيكلة يتغير التموضع المكاني للخدمات العامة المختلفة من مدارس ومراكز صحية ومنتزهات</w:t>
      </w:r>
      <w:r w:rsidR="00D90CFE">
        <w:rPr>
          <w:rFonts w:ascii="Simplified Arabic" w:hAnsi="Simplified Arabic" w:cs="Simplified Arabic" w:hint="cs"/>
          <w:sz w:val="26"/>
          <w:szCs w:val="26"/>
          <w:rtl/>
        </w:rPr>
        <w:t>،</w:t>
      </w:r>
      <w:r w:rsidRPr="00514D3A">
        <w:rPr>
          <w:rFonts w:ascii="Simplified Arabic" w:hAnsi="Simplified Arabic" w:cs="Simplified Arabic" w:hint="cs"/>
          <w:sz w:val="26"/>
          <w:szCs w:val="26"/>
          <w:rtl/>
        </w:rPr>
        <w:t xml:space="preserve"> الامر الذي يعمل على تقليص مساحة الارض المستخدمة لهذه </w:t>
      </w:r>
      <w:r w:rsidRPr="00514D3A">
        <w:rPr>
          <w:rFonts w:ascii="Simplified Arabic" w:hAnsi="Simplified Arabic" w:cs="Simplified Arabic" w:hint="cs"/>
          <w:sz w:val="26"/>
          <w:szCs w:val="26"/>
          <w:rtl/>
        </w:rPr>
        <w:lastRenderedPageBreak/>
        <w:t>النشاطات من خلال المشاريع المشتركة بدل تخصيص مساحات لنفس الانشطة في كل تجمع على حدا.</w:t>
      </w:r>
    </w:p>
    <w:p w14:paraId="7745D3DB" w14:textId="30D14143" w:rsidR="002D5D56" w:rsidRPr="00514D3A" w:rsidRDefault="002D5D56">
      <w:pPr>
        <w:pStyle w:val="ListParagraph"/>
        <w:numPr>
          <w:ilvl w:val="0"/>
          <w:numId w:val="26"/>
        </w:numPr>
        <w:bidi/>
        <w:spacing w:after="0" w:line="360" w:lineRule="auto"/>
        <w:rPr>
          <w:rFonts w:ascii="Simplified Arabic" w:hAnsi="Simplified Arabic" w:cs="Simplified Arabic"/>
          <w:sz w:val="26"/>
          <w:szCs w:val="26"/>
          <w:rtl/>
        </w:rPr>
      </w:pPr>
      <w:r w:rsidRPr="00514D3A">
        <w:rPr>
          <w:rFonts w:ascii="Simplified Arabic" w:hAnsi="Simplified Arabic" w:cs="Simplified Arabic" w:hint="cs"/>
          <w:sz w:val="26"/>
          <w:szCs w:val="26"/>
          <w:rtl/>
        </w:rPr>
        <w:t>مقاومة مخططات الاحتلال: تعمل سياسات الاحتلال الاسرائيلي على تفتيت التجمعات الحضرية لتسهيل عملية السيطرة عليها</w:t>
      </w:r>
      <w:r w:rsidR="00D90CFE">
        <w:rPr>
          <w:rFonts w:ascii="Simplified Arabic" w:hAnsi="Simplified Arabic" w:cs="Simplified Arabic" w:hint="cs"/>
          <w:sz w:val="26"/>
          <w:szCs w:val="26"/>
          <w:rtl/>
        </w:rPr>
        <w:t>،</w:t>
      </w:r>
      <w:r w:rsidRPr="00514D3A">
        <w:rPr>
          <w:rFonts w:ascii="Simplified Arabic" w:hAnsi="Simplified Arabic" w:cs="Simplified Arabic" w:hint="cs"/>
          <w:sz w:val="26"/>
          <w:szCs w:val="26"/>
          <w:rtl/>
        </w:rPr>
        <w:t xml:space="preserve"> </w:t>
      </w:r>
      <w:r w:rsidR="00082D2C" w:rsidRPr="00514D3A">
        <w:rPr>
          <w:rFonts w:ascii="Simplified Arabic" w:hAnsi="Simplified Arabic" w:cs="Simplified Arabic" w:hint="cs"/>
          <w:sz w:val="26"/>
          <w:szCs w:val="26"/>
          <w:rtl/>
        </w:rPr>
        <w:t>لذا ف</w:t>
      </w:r>
      <w:r w:rsidR="00D90CFE">
        <w:rPr>
          <w:rFonts w:ascii="Simplified Arabic" w:hAnsi="Simplified Arabic" w:cs="Simplified Arabic" w:hint="cs"/>
          <w:sz w:val="26"/>
          <w:szCs w:val="26"/>
          <w:rtl/>
        </w:rPr>
        <w:t>إ</w:t>
      </w:r>
      <w:r w:rsidR="00082D2C" w:rsidRPr="00514D3A">
        <w:rPr>
          <w:rFonts w:ascii="Simplified Arabic" w:hAnsi="Simplified Arabic" w:cs="Simplified Arabic" w:hint="cs"/>
          <w:sz w:val="26"/>
          <w:szCs w:val="26"/>
          <w:rtl/>
        </w:rPr>
        <w:t xml:space="preserve">ن دمج التجمعات يعمل على مقاومة </w:t>
      </w:r>
      <w:r w:rsidR="00D90CFE">
        <w:rPr>
          <w:rFonts w:ascii="Simplified Arabic" w:hAnsi="Simplified Arabic" w:cs="Simplified Arabic" w:hint="cs"/>
          <w:sz w:val="26"/>
          <w:szCs w:val="26"/>
          <w:rtl/>
        </w:rPr>
        <w:t>أ</w:t>
      </w:r>
      <w:r w:rsidR="00082D2C" w:rsidRPr="00514D3A">
        <w:rPr>
          <w:rFonts w:ascii="Simplified Arabic" w:hAnsi="Simplified Arabic" w:cs="Simplified Arabic" w:hint="cs"/>
          <w:sz w:val="26"/>
          <w:szCs w:val="26"/>
          <w:rtl/>
        </w:rPr>
        <w:t>هداف الاحتلال والتقليل من حدة السيطرة المفروضة على هذه التجمعات.</w:t>
      </w:r>
    </w:p>
    <w:p w14:paraId="78083DA1" w14:textId="0B1C003C" w:rsidR="00062EDB" w:rsidRPr="00514D3A" w:rsidRDefault="00740B1D">
      <w:pPr>
        <w:pStyle w:val="ListParagraph"/>
        <w:numPr>
          <w:ilvl w:val="0"/>
          <w:numId w:val="26"/>
        </w:numPr>
        <w:bidi/>
        <w:spacing w:after="0" w:line="360" w:lineRule="auto"/>
        <w:rPr>
          <w:rFonts w:ascii="Simplified Arabic" w:hAnsi="Simplified Arabic" w:cs="Simplified Arabic"/>
          <w:sz w:val="26"/>
          <w:szCs w:val="26"/>
          <w:rtl/>
        </w:rPr>
      </w:pPr>
      <w:r w:rsidRPr="00514D3A">
        <w:rPr>
          <w:rFonts w:ascii="Simplified Arabic" w:hAnsi="Simplified Arabic" w:cs="Simplified Arabic" w:hint="cs"/>
          <w:sz w:val="26"/>
          <w:szCs w:val="26"/>
          <w:rtl/>
        </w:rPr>
        <w:t xml:space="preserve">تعزيز </w:t>
      </w:r>
      <w:r w:rsidRPr="00514D3A">
        <w:rPr>
          <w:rFonts w:ascii="Simplified Arabic" w:hAnsi="Simplified Arabic" w:cs="Simplified Arabic"/>
          <w:sz w:val="26"/>
          <w:szCs w:val="26"/>
          <w:rtl/>
        </w:rPr>
        <w:t>اللامركزية</w:t>
      </w:r>
      <w:r w:rsidRPr="00514D3A">
        <w:rPr>
          <w:rFonts w:ascii="Simplified Arabic" w:hAnsi="Simplified Arabic" w:cs="Simplified Arabic" w:hint="cs"/>
          <w:sz w:val="26"/>
          <w:szCs w:val="26"/>
          <w:rtl/>
        </w:rPr>
        <w:t xml:space="preserve">: يساعد دمج البلديات وزارة الحكم المحلي في متابعة الامور </w:t>
      </w:r>
      <w:r w:rsidR="0040766F" w:rsidRPr="00514D3A">
        <w:rPr>
          <w:rFonts w:ascii="Simplified Arabic" w:hAnsi="Simplified Arabic" w:cs="Simplified Arabic" w:hint="cs"/>
          <w:sz w:val="26"/>
          <w:szCs w:val="26"/>
          <w:rtl/>
        </w:rPr>
        <w:t>المتعلقة بالهيئات ويخفف على كاهلها حمل متابعة عدد كبير من البلديات</w:t>
      </w:r>
      <w:r w:rsidR="00853EBF">
        <w:rPr>
          <w:rFonts w:ascii="Simplified Arabic" w:hAnsi="Simplified Arabic" w:cs="Simplified Arabic" w:hint="cs"/>
          <w:sz w:val="26"/>
          <w:szCs w:val="26"/>
          <w:rtl/>
        </w:rPr>
        <w:t>، ح</w:t>
      </w:r>
      <w:r w:rsidR="000E2FC6">
        <w:rPr>
          <w:rFonts w:ascii="Simplified Arabic" w:hAnsi="Simplified Arabic" w:cs="Simplified Arabic" w:hint="cs"/>
          <w:sz w:val="26"/>
          <w:szCs w:val="26"/>
          <w:rtl/>
        </w:rPr>
        <w:t xml:space="preserve">يث يمكن تعميم خطة الدمج على كافة القرى الأخرى. </w:t>
      </w:r>
    </w:p>
    <w:p w14:paraId="5BC7FC90" w14:textId="2D1750B2" w:rsidR="00062EDB" w:rsidRPr="00EC3142" w:rsidRDefault="0040766F" w:rsidP="00EC3142">
      <w:pPr>
        <w:bidi/>
        <w:spacing w:after="240" w:line="360" w:lineRule="auto"/>
        <w:rPr>
          <w:rFonts w:ascii="Simplified Arabic" w:hAnsi="Simplified Arabic" w:cs="Simplified Arabic"/>
          <w:sz w:val="26"/>
          <w:szCs w:val="26"/>
          <w:rtl/>
        </w:rPr>
      </w:pPr>
      <w:r w:rsidRPr="007C7734">
        <w:rPr>
          <w:rFonts w:ascii="Simplified Arabic" w:hAnsi="Simplified Arabic" w:cs="Simplified Arabic" w:hint="cs"/>
          <w:sz w:val="26"/>
          <w:szCs w:val="26"/>
          <w:rtl/>
        </w:rPr>
        <w:t>لابد ان الطريق لتنفيذ قرار</w:t>
      </w:r>
      <w:r w:rsidR="00062EDB" w:rsidRPr="007C7734">
        <w:rPr>
          <w:rFonts w:ascii="Simplified Arabic" w:hAnsi="Simplified Arabic" w:cs="Simplified Arabic" w:hint="cs"/>
          <w:sz w:val="26"/>
          <w:szCs w:val="26"/>
          <w:rtl/>
        </w:rPr>
        <w:t xml:space="preserve"> </w:t>
      </w:r>
      <w:r w:rsidRPr="007C7734">
        <w:rPr>
          <w:rFonts w:ascii="Simplified Arabic" w:hAnsi="Simplified Arabic" w:cs="Simplified Arabic" w:hint="cs"/>
          <w:sz w:val="26"/>
          <w:szCs w:val="26"/>
          <w:rtl/>
        </w:rPr>
        <w:t>الدمج مليء بالعقبات</w:t>
      </w:r>
      <w:r w:rsidR="00062EDB" w:rsidRPr="007C7734">
        <w:rPr>
          <w:rFonts w:ascii="Simplified Arabic" w:hAnsi="Simplified Arabic" w:cs="Simplified Arabic" w:hint="cs"/>
          <w:sz w:val="26"/>
          <w:szCs w:val="26"/>
          <w:rtl/>
        </w:rPr>
        <w:t xml:space="preserve"> والتحديات</w:t>
      </w:r>
      <w:r w:rsidR="002D5D56" w:rsidRPr="007C7734">
        <w:rPr>
          <w:rFonts w:ascii="Simplified Arabic" w:hAnsi="Simplified Arabic" w:cs="Simplified Arabic" w:hint="cs"/>
          <w:sz w:val="26"/>
          <w:szCs w:val="26"/>
          <w:rtl/>
        </w:rPr>
        <w:t xml:space="preserve"> ولكنها تحديات يمكن مواجهتها والتغلب عليها</w:t>
      </w:r>
      <w:r w:rsidR="00D90CFE">
        <w:rPr>
          <w:rFonts w:ascii="Simplified Arabic" w:hAnsi="Simplified Arabic" w:cs="Simplified Arabic" w:hint="cs"/>
          <w:sz w:val="26"/>
          <w:szCs w:val="26"/>
          <w:rtl/>
        </w:rPr>
        <w:t>،</w:t>
      </w:r>
      <w:r w:rsidR="002D5D56" w:rsidRPr="007C7734">
        <w:rPr>
          <w:rFonts w:ascii="Simplified Arabic" w:hAnsi="Simplified Arabic" w:cs="Simplified Arabic" w:hint="cs"/>
          <w:sz w:val="26"/>
          <w:szCs w:val="26"/>
          <w:rtl/>
        </w:rPr>
        <w:t xml:space="preserve"> </w:t>
      </w:r>
      <w:r w:rsidR="00A15F3D" w:rsidRPr="007C7734">
        <w:rPr>
          <w:rFonts w:ascii="Simplified Arabic" w:hAnsi="Simplified Arabic" w:cs="Simplified Arabic" w:hint="cs"/>
          <w:sz w:val="26"/>
          <w:szCs w:val="26"/>
          <w:rtl/>
        </w:rPr>
        <w:t>و</w:t>
      </w:r>
      <w:r w:rsidR="00EC3142">
        <w:rPr>
          <w:rFonts w:ascii="Simplified Arabic" w:hAnsi="Simplified Arabic" w:cs="Simplified Arabic" w:hint="cs"/>
          <w:sz w:val="26"/>
          <w:szCs w:val="26"/>
          <w:rtl/>
        </w:rPr>
        <w:t>من الأمثلة على هذه العقبات هي ال</w:t>
      </w:r>
      <w:r w:rsidR="00062EDB" w:rsidRPr="00EC3142">
        <w:rPr>
          <w:rFonts w:ascii="Simplified Arabic" w:hAnsi="Simplified Arabic" w:cs="Simplified Arabic" w:hint="cs"/>
          <w:sz w:val="26"/>
          <w:szCs w:val="26"/>
          <w:rtl/>
        </w:rPr>
        <w:t>عقبات ا</w:t>
      </w:r>
      <w:r w:rsidR="00EC3142">
        <w:rPr>
          <w:rFonts w:ascii="Simplified Arabic" w:hAnsi="Simplified Arabic" w:cs="Simplified Arabic" w:hint="cs"/>
          <w:sz w:val="26"/>
          <w:szCs w:val="26"/>
          <w:rtl/>
        </w:rPr>
        <w:t>لا</w:t>
      </w:r>
      <w:r w:rsidR="00062EDB" w:rsidRPr="00EC3142">
        <w:rPr>
          <w:rFonts w:ascii="Simplified Arabic" w:hAnsi="Simplified Arabic" w:cs="Simplified Arabic" w:hint="cs"/>
          <w:sz w:val="26"/>
          <w:szCs w:val="26"/>
          <w:rtl/>
        </w:rPr>
        <w:t xml:space="preserve">جتماعية </w:t>
      </w:r>
      <w:r w:rsidR="00EC3142">
        <w:rPr>
          <w:rFonts w:ascii="Simplified Arabic" w:hAnsi="Simplified Arabic" w:cs="Simplified Arabic" w:hint="cs"/>
          <w:sz w:val="26"/>
          <w:szCs w:val="26"/>
          <w:rtl/>
        </w:rPr>
        <w:t>ال</w:t>
      </w:r>
      <w:r w:rsidR="00062EDB" w:rsidRPr="00EC3142">
        <w:rPr>
          <w:rFonts w:ascii="Simplified Arabic" w:hAnsi="Simplified Arabic" w:cs="Simplified Arabic" w:hint="cs"/>
          <w:sz w:val="26"/>
          <w:szCs w:val="26"/>
          <w:rtl/>
        </w:rPr>
        <w:t>متمثلة بعدم وجود الوعي الكافي لدى المجتمع بفوائد عملية الدمج مما يؤدي الى صعوبة قبول المجتمع لهذه الفكرة</w:t>
      </w:r>
      <w:r w:rsidR="00D90CFE" w:rsidRPr="00EC3142">
        <w:rPr>
          <w:rFonts w:ascii="Simplified Arabic" w:hAnsi="Simplified Arabic" w:cs="Simplified Arabic" w:hint="cs"/>
          <w:sz w:val="26"/>
          <w:szCs w:val="26"/>
          <w:rtl/>
        </w:rPr>
        <w:t>،</w:t>
      </w:r>
      <w:r w:rsidR="00062EDB" w:rsidRPr="00EC3142">
        <w:rPr>
          <w:rFonts w:ascii="Simplified Arabic" w:hAnsi="Simplified Arabic" w:cs="Simplified Arabic" w:hint="cs"/>
          <w:sz w:val="26"/>
          <w:szCs w:val="26"/>
          <w:rtl/>
        </w:rPr>
        <w:t xml:space="preserve"> كما أن وجود </w:t>
      </w:r>
      <w:r w:rsidR="00FF632B" w:rsidRPr="00EC3142">
        <w:rPr>
          <w:rFonts w:ascii="Simplified Arabic" w:hAnsi="Simplified Arabic" w:cs="Simplified Arabic" w:hint="cs"/>
          <w:sz w:val="26"/>
          <w:szCs w:val="26"/>
          <w:rtl/>
        </w:rPr>
        <w:t>التحيز العشائري والعصبية</w:t>
      </w:r>
      <w:r w:rsidR="00062EDB" w:rsidRPr="00EC3142">
        <w:rPr>
          <w:rFonts w:ascii="Simplified Arabic" w:hAnsi="Simplified Arabic" w:cs="Simplified Arabic" w:hint="cs"/>
          <w:sz w:val="26"/>
          <w:szCs w:val="26"/>
          <w:rtl/>
        </w:rPr>
        <w:t xml:space="preserve"> القبلية لدى </w:t>
      </w:r>
      <w:r w:rsidR="00D90CFE" w:rsidRPr="00EC3142">
        <w:rPr>
          <w:rFonts w:ascii="Simplified Arabic" w:hAnsi="Simplified Arabic" w:cs="Simplified Arabic" w:hint="cs"/>
          <w:sz w:val="26"/>
          <w:szCs w:val="26"/>
          <w:rtl/>
        </w:rPr>
        <w:t>أ</w:t>
      </w:r>
      <w:r w:rsidR="00062EDB" w:rsidRPr="00EC3142">
        <w:rPr>
          <w:rFonts w:ascii="Simplified Arabic" w:hAnsi="Simplified Arabic" w:cs="Simplified Arabic" w:hint="cs"/>
          <w:sz w:val="26"/>
          <w:szCs w:val="26"/>
          <w:rtl/>
        </w:rPr>
        <w:t>فراد القرية الواحدة يعمل كحاجز لعملية الدمج</w:t>
      </w:r>
      <w:r w:rsidR="00FF632B" w:rsidRPr="00EC3142">
        <w:rPr>
          <w:rFonts w:ascii="Simplified Arabic" w:hAnsi="Simplified Arabic" w:cs="Simplified Arabic" w:hint="cs"/>
          <w:sz w:val="26"/>
          <w:szCs w:val="26"/>
          <w:rtl/>
        </w:rPr>
        <w:t>، إ</w:t>
      </w:r>
      <w:r w:rsidR="00062EDB" w:rsidRPr="00EC3142">
        <w:rPr>
          <w:rFonts w:ascii="Simplified Arabic" w:hAnsi="Simplified Arabic" w:cs="Simplified Arabic" w:hint="cs"/>
          <w:sz w:val="26"/>
          <w:szCs w:val="26"/>
          <w:rtl/>
        </w:rPr>
        <w:t xml:space="preserve">ذ يصبح </w:t>
      </w:r>
      <w:r w:rsidR="00FF632B" w:rsidRPr="00EC3142">
        <w:rPr>
          <w:rFonts w:ascii="Simplified Arabic" w:hAnsi="Simplified Arabic" w:cs="Simplified Arabic" w:hint="cs"/>
          <w:sz w:val="26"/>
          <w:szCs w:val="26"/>
          <w:rtl/>
        </w:rPr>
        <w:t>أ</w:t>
      </w:r>
      <w:r w:rsidR="00062EDB" w:rsidRPr="00EC3142">
        <w:rPr>
          <w:rFonts w:ascii="Simplified Arabic" w:hAnsi="Simplified Arabic" w:cs="Simplified Arabic" w:hint="cs"/>
          <w:sz w:val="26"/>
          <w:szCs w:val="26"/>
          <w:rtl/>
        </w:rPr>
        <w:t xml:space="preserve">هل كل قرية يرون </w:t>
      </w:r>
      <w:r w:rsidR="00FF632B" w:rsidRPr="00EC3142">
        <w:rPr>
          <w:rFonts w:ascii="Simplified Arabic" w:hAnsi="Simplified Arabic" w:cs="Simplified Arabic" w:hint="cs"/>
          <w:sz w:val="26"/>
          <w:szCs w:val="26"/>
          <w:rtl/>
        </w:rPr>
        <w:t>أ</w:t>
      </w:r>
      <w:r w:rsidR="00062EDB" w:rsidRPr="00EC3142">
        <w:rPr>
          <w:rFonts w:ascii="Simplified Arabic" w:hAnsi="Simplified Arabic" w:cs="Simplified Arabic" w:hint="cs"/>
          <w:sz w:val="26"/>
          <w:szCs w:val="26"/>
          <w:rtl/>
        </w:rPr>
        <w:t xml:space="preserve">ن لهم الاحقية في </w:t>
      </w:r>
      <w:r w:rsidR="00FF632B" w:rsidRPr="00EC3142">
        <w:rPr>
          <w:rFonts w:ascii="Simplified Arabic" w:hAnsi="Simplified Arabic" w:cs="Simplified Arabic" w:hint="cs"/>
          <w:sz w:val="26"/>
          <w:szCs w:val="26"/>
          <w:rtl/>
        </w:rPr>
        <w:t>إ</w:t>
      </w:r>
      <w:r w:rsidR="00062EDB" w:rsidRPr="00EC3142">
        <w:rPr>
          <w:rFonts w:ascii="Simplified Arabic" w:hAnsi="Simplified Arabic" w:cs="Simplified Arabic" w:hint="cs"/>
          <w:sz w:val="26"/>
          <w:szCs w:val="26"/>
          <w:rtl/>
        </w:rPr>
        <w:t>دارة البلدية</w:t>
      </w:r>
      <w:r w:rsidR="00FF632B" w:rsidRPr="00EC3142">
        <w:rPr>
          <w:rFonts w:ascii="Simplified Arabic" w:hAnsi="Simplified Arabic" w:cs="Simplified Arabic" w:hint="cs"/>
          <w:sz w:val="26"/>
          <w:szCs w:val="26"/>
          <w:rtl/>
        </w:rPr>
        <w:t xml:space="preserve">، </w:t>
      </w:r>
      <w:r w:rsidR="00062EDB" w:rsidRPr="00EC3142">
        <w:rPr>
          <w:rFonts w:ascii="Simplified Arabic" w:hAnsi="Simplified Arabic" w:cs="Simplified Arabic" w:hint="cs"/>
          <w:sz w:val="26"/>
          <w:szCs w:val="26"/>
          <w:rtl/>
        </w:rPr>
        <w:t xml:space="preserve">والذي يمكن التغلب عليه من خلال ندوات تثقيفية </w:t>
      </w:r>
      <w:r w:rsidR="002D5D56" w:rsidRPr="00EC3142">
        <w:rPr>
          <w:rFonts w:ascii="Simplified Arabic" w:hAnsi="Simplified Arabic" w:cs="Simplified Arabic" w:hint="cs"/>
          <w:sz w:val="26"/>
          <w:szCs w:val="26"/>
          <w:rtl/>
        </w:rPr>
        <w:t>يتم من خلالها شرح الايجابيات ل</w:t>
      </w:r>
      <w:r w:rsidR="00FF632B" w:rsidRPr="00EC3142">
        <w:rPr>
          <w:rFonts w:ascii="Simplified Arabic" w:hAnsi="Simplified Arabic" w:cs="Simplified Arabic" w:hint="cs"/>
          <w:sz w:val="26"/>
          <w:szCs w:val="26"/>
          <w:rtl/>
        </w:rPr>
        <w:t>ع</w:t>
      </w:r>
      <w:r w:rsidR="002D5D56" w:rsidRPr="00EC3142">
        <w:rPr>
          <w:rFonts w:ascii="Simplified Arabic" w:hAnsi="Simplified Arabic" w:cs="Simplified Arabic" w:hint="cs"/>
          <w:sz w:val="26"/>
          <w:szCs w:val="26"/>
          <w:rtl/>
        </w:rPr>
        <w:t>ملية الدمج.</w:t>
      </w:r>
    </w:p>
    <w:p w14:paraId="3D50101C" w14:textId="025E9C2E" w:rsidR="0033789A" w:rsidRPr="002F60D5" w:rsidRDefault="00FF632B" w:rsidP="00383099">
      <w:p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t>إ</w:t>
      </w:r>
      <w:r w:rsidR="0040766F" w:rsidRPr="007C7734">
        <w:rPr>
          <w:rFonts w:ascii="Simplified Arabic" w:hAnsi="Simplified Arabic" w:cs="Simplified Arabic" w:hint="cs"/>
          <w:sz w:val="26"/>
          <w:szCs w:val="26"/>
          <w:rtl/>
        </w:rPr>
        <w:t xml:space="preserve">لا انها وغيرها من العقبات التي يمكن </w:t>
      </w:r>
      <w:r w:rsidR="002F60D5">
        <w:rPr>
          <w:rFonts w:ascii="Simplified Arabic" w:hAnsi="Simplified Arabic" w:cs="Simplified Arabic" w:hint="cs"/>
          <w:sz w:val="26"/>
          <w:szCs w:val="26"/>
          <w:rtl/>
        </w:rPr>
        <w:t>أ</w:t>
      </w:r>
      <w:r w:rsidR="0040766F" w:rsidRPr="007C7734">
        <w:rPr>
          <w:rFonts w:ascii="Simplified Arabic" w:hAnsi="Simplified Arabic" w:cs="Simplified Arabic" w:hint="cs"/>
          <w:sz w:val="26"/>
          <w:szCs w:val="26"/>
          <w:rtl/>
        </w:rPr>
        <w:t xml:space="preserve">ن تواجه تنفيذ الدمج يمكن تفاديها </w:t>
      </w:r>
      <w:r>
        <w:rPr>
          <w:rFonts w:ascii="Simplified Arabic" w:hAnsi="Simplified Arabic" w:cs="Simplified Arabic" w:hint="cs"/>
          <w:sz w:val="26"/>
          <w:szCs w:val="26"/>
          <w:rtl/>
        </w:rPr>
        <w:t>إ</w:t>
      </w:r>
      <w:r w:rsidR="0040766F" w:rsidRPr="007C7734">
        <w:rPr>
          <w:rFonts w:ascii="Simplified Arabic" w:hAnsi="Simplified Arabic" w:cs="Simplified Arabic" w:hint="cs"/>
          <w:sz w:val="26"/>
          <w:szCs w:val="26"/>
          <w:rtl/>
        </w:rPr>
        <w:t>ذا ما استفدنا من اخطاء ومشاكل حالات الدمج المشابهة</w:t>
      </w:r>
      <w:r>
        <w:rPr>
          <w:rFonts w:ascii="Simplified Arabic" w:hAnsi="Simplified Arabic" w:cs="Simplified Arabic" w:hint="cs"/>
          <w:sz w:val="26"/>
          <w:szCs w:val="26"/>
          <w:rtl/>
        </w:rPr>
        <w:t>،</w:t>
      </w:r>
      <w:r w:rsidR="00396B18" w:rsidRPr="007C7734">
        <w:rPr>
          <w:rFonts w:ascii="Simplified Arabic" w:hAnsi="Simplified Arabic" w:cs="Simplified Arabic" w:hint="cs"/>
          <w:sz w:val="26"/>
          <w:szCs w:val="26"/>
          <w:rtl/>
        </w:rPr>
        <w:t xml:space="preserve"> </w:t>
      </w:r>
      <w:r w:rsidR="003C1D8E" w:rsidRPr="007C7734">
        <w:rPr>
          <w:rFonts w:ascii="Simplified Arabic" w:hAnsi="Simplified Arabic" w:cs="Simplified Arabic" w:hint="cs"/>
          <w:sz w:val="26"/>
          <w:szCs w:val="26"/>
          <w:rtl/>
        </w:rPr>
        <w:t xml:space="preserve">وفي هذا الصدد نذكر </w:t>
      </w:r>
      <w:r>
        <w:rPr>
          <w:rFonts w:ascii="Simplified Arabic" w:hAnsi="Simplified Arabic" w:cs="Simplified Arabic" w:hint="cs"/>
          <w:sz w:val="26"/>
          <w:szCs w:val="26"/>
          <w:rtl/>
        </w:rPr>
        <w:t>أ</w:t>
      </w:r>
      <w:r w:rsidR="00A64298" w:rsidRPr="007C7734">
        <w:rPr>
          <w:rFonts w:ascii="Simplified Arabic" w:hAnsi="Simplified Arabic" w:cs="Simplified Arabic" w:hint="cs"/>
          <w:sz w:val="26"/>
          <w:szCs w:val="26"/>
          <w:rtl/>
        </w:rPr>
        <w:t xml:space="preserve">ن </w:t>
      </w:r>
      <w:r w:rsidR="003C1D8E" w:rsidRPr="007C7734">
        <w:rPr>
          <w:rFonts w:ascii="Simplified Arabic" w:hAnsi="Simplified Arabic" w:cs="Simplified Arabic" w:hint="cs"/>
          <w:sz w:val="26"/>
          <w:szCs w:val="26"/>
          <w:rtl/>
        </w:rPr>
        <w:t xml:space="preserve">الاردن </w:t>
      </w:r>
      <w:r w:rsidR="00A64298" w:rsidRPr="007C7734">
        <w:rPr>
          <w:rFonts w:ascii="Simplified Arabic" w:hAnsi="Simplified Arabic" w:cs="Simplified Arabic" w:hint="cs"/>
          <w:sz w:val="26"/>
          <w:szCs w:val="26"/>
          <w:rtl/>
        </w:rPr>
        <w:t>مر بهذه التجربة</w:t>
      </w:r>
      <w:r>
        <w:rPr>
          <w:rFonts w:ascii="Simplified Arabic" w:hAnsi="Simplified Arabic" w:cs="Simplified Arabic" w:hint="cs"/>
          <w:sz w:val="26"/>
          <w:szCs w:val="26"/>
          <w:rtl/>
        </w:rPr>
        <w:t>،</w:t>
      </w:r>
      <w:r w:rsidR="00383099">
        <w:rPr>
          <w:rFonts w:ascii="Simplified Arabic" w:hAnsi="Simplified Arabic" w:cs="Simplified Arabic" w:hint="cs"/>
          <w:sz w:val="26"/>
          <w:szCs w:val="26"/>
          <w:rtl/>
        </w:rPr>
        <w:t xml:space="preserve"> وقد تم تلخيص أهم النقاط الأساسية لهذه التجربة في ملحق الرسالة تحت عنوان تجربة الأردن في دمج البلديات.</w:t>
      </w:r>
      <w:r w:rsidR="0033789A" w:rsidRPr="002F60D5">
        <w:rPr>
          <w:rFonts w:ascii="Simplified Arabic" w:hAnsi="Simplified Arabic" w:cs="Simplified Arabic"/>
          <w:sz w:val="26"/>
          <w:szCs w:val="26"/>
          <w:rtl/>
        </w:rPr>
        <w:t xml:space="preserve"> </w:t>
      </w:r>
    </w:p>
    <w:p w14:paraId="525199D8" w14:textId="509D5C6F" w:rsidR="0033789A" w:rsidRPr="007C7734" w:rsidRDefault="0033789A" w:rsidP="00005BE4">
      <w:pPr>
        <w:bidi/>
        <w:spacing w:after="240" w:line="360" w:lineRule="auto"/>
        <w:rPr>
          <w:rFonts w:ascii="Simplified Arabic" w:hAnsi="Simplified Arabic" w:cs="Simplified Arabic"/>
          <w:sz w:val="26"/>
          <w:szCs w:val="26"/>
          <w:rtl/>
        </w:rPr>
      </w:pPr>
      <w:r w:rsidRPr="007C7734">
        <w:rPr>
          <w:rFonts w:ascii="Simplified Arabic" w:hAnsi="Simplified Arabic" w:cs="Simplified Arabic" w:hint="cs"/>
          <w:sz w:val="26"/>
          <w:szCs w:val="26"/>
          <w:rtl/>
        </w:rPr>
        <w:t>بعد دراسة أهم النقاط التي يجب التركيز عليها اثناء عملية الدمج</w:t>
      </w:r>
      <w:r w:rsidR="00FC6F9A">
        <w:rPr>
          <w:rFonts w:ascii="Simplified Arabic" w:hAnsi="Simplified Arabic" w:cs="Simplified Arabic" w:hint="cs"/>
          <w:sz w:val="26"/>
          <w:szCs w:val="26"/>
          <w:rtl/>
        </w:rPr>
        <w:t>،</w:t>
      </w:r>
      <w:r w:rsidRPr="007C7734">
        <w:rPr>
          <w:rFonts w:ascii="Simplified Arabic" w:hAnsi="Simplified Arabic" w:cs="Simplified Arabic" w:hint="cs"/>
          <w:sz w:val="26"/>
          <w:szCs w:val="26"/>
          <w:rtl/>
        </w:rPr>
        <w:t xml:space="preserve"> ودراسة حالات مشابه</w:t>
      </w:r>
      <w:r w:rsidR="00FC6F9A">
        <w:rPr>
          <w:rFonts w:ascii="Simplified Arabic" w:hAnsi="Simplified Arabic" w:cs="Simplified Arabic" w:hint="cs"/>
          <w:sz w:val="26"/>
          <w:szCs w:val="26"/>
          <w:rtl/>
        </w:rPr>
        <w:t>ة</w:t>
      </w:r>
      <w:r w:rsidRPr="007C7734">
        <w:rPr>
          <w:rFonts w:ascii="Simplified Arabic" w:hAnsi="Simplified Arabic" w:cs="Simplified Arabic" w:hint="cs"/>
          <w:sz w:val="26"/>
          <w:szCs w:val="26"/>
          <w:rtl/>
        </w:rPr>
        <w:t xml:space="preserve"> </w:t>
      </w:r>
      <w:r w:rsidR="00FC6F9A">
        <w:rPr>
          <w:rFonts w:ascii="Simplified Arabic" w:hAnsi="Simplified Arabic" w:cs="Simplified Arabic" w:hint="cs"/>
          <w:sz w:val="26"/>
          <w:szCs w:val="26"/>
          <w:rtl/>
        </w:rPr>
        <w:t xml:space="preserve">يتضح أن نجاح الدمج يعتمد بشكل أساسي على حسن </w:t>
      </w:r>
      <w:r w:rsidR="00A15F3D">
        <w:rPr>
          <w:rFonts w:ascii="Simplified Arabic" w:hAnsi="Simplified Arabic" w:cs="Simplified Arabic" w:hint="cs"/>
          <w:sz w:val="26"/>
          <w:szCs w:val="26"/>
          <w:rtl/>
        </w:rPr>
        <w:t>اختيار</w:t>
      </w:r>
      <w:r w:rsidR="00FC6F9A">
        <w:rPr>
          <w:rFonts w:ascii="Simplified Arabic" w:hAnsi="Simplified Arabic" w:cs="Simplified Arabic" w:hint="cs"/>
          <w:sz w:val="26"/>
          <w:szCs w:val="26"/>
          <w:rtl/>
        </w:rPr>
        <w:t xml:space="preserve"> المناطق المدمجة،</w:t>
      </w:r>
      <w:r w:rsidRPr="007C7734">
        <w:rPr>
          <w:rFonts w:ascii="Simplified Arabic" w:hAnsi="Simplified Arabic" w:cs="Simplified Arabic" w:hint="cs"/>
          <w:sz w:val="26"/>
          <w:szCs w:val="26"/>
          <w:rtl/>
        </w:rPr>
        <w:t xml:space="preserve"> حتى نتجنب ظهور مشاكل </w:t>
      </w:r>
      <w:r w:rsidR="00FC6F9A">
        <w:rPr>
          <w:rFonts w:ascii="Simplified Arabic" w:hAnsi="Simplified Arabic" w:cs="Simplified Arabic" w:hint="cs"/>
          <w:sz w:val="26"/>
          <w:szCs w:val="26"/>
          <w:rtl/>
        </w:rPr>
        <w:t>إدارية</w:t>
      </w:r>
      <w:r w:rsidRPr="007C7734">
        <w:rPr>
          <w:rFonts w:ascii="Simplified Arabic" w:hAnsi="Simplified Arabic" w:cs="Simplified Arabic" w:hint="cs"/>
          <w:sz w:val="26"/>
          <w:szCs w:val="26"/>
          <w:rtl/>
        </w:rPr>
        <w:t xml:space="preserve"> </w:t>
      </w:r>
      <w:r w:rsidR="00FC6F9A">
        <w:rPr>
          <w:rFonts w:ascii="Simplified Arabic" w:hAnsi="Simplified Arabic" w:cs="Simplified Arabic" w:hint="cs"/>
          <w:sz w:val="26"/>
          <w:szCs w:val="26"/>
          <w:rtl/>
        </w:rPr>
        <w:t>كصعوبة إدارة</w:t>
      </w:r>
      <w:r w:rsidRPr="007C7734">
        <w:rPr>
          <w:rFonts w:ascii="Simplified Arabic" w:hAnsi="Simplified Arabic" w:cs="Simplified Arabic" w:hint="cs"/>
          <w:sz w:val="26"/>
          <w:szCs w:val="26"/>
          <w:rtl/>
        </w:rPr>
        <w:t xml:space="preserve"> المناطق المدمجة</w:t>
      </w:r>
      <w:r w:rsidR="00FC6F9A">
        <w:rPr>
          <w:rFonts w:ascii="Simplified Arabic" w:hAnsi="Simplified Arabic" w:cs="Simplified Arabic" w:hint="cs"/>
          <w:sz w:val="26"/>
          <w:szCs w:val="26"/>
          <w:rtl/>
        </w:rPr>
        <w:t xml:space="preserve"> وضعف السيطرة التنظيمية عليها،</w:t>
      </w:r>
      <w:r w:rsidRPr="007C7734">
        <w:rPr>
          <w:rFonts w:ascii="Simplified Arabic" w:hAnsi="Simplified Arabic" w:cs="Simplified Arabic" w:hint="cs"/>
          <w:sz w:val="26"/>
          <w:szCs w:val="26"/>
          <w:rtl/>
        </w:rPr>
        <w:t xml:space="preserve"> </w:t>
      </w:r>
      <w:r w:rsidR="00FC6F9A">
        <w:rPr>
          <w:rFonts w:ascii="Simplified Arabic" w:hAnsi="Simplified Arabic" w:cs="Simplified Arabic" w:hint="cs"/>
          <w:sz w:val="26"/>
          <w:szCs w:val="26"/>
          <w:rtl/>
        </w:rPr>
        <w:t>على ضوء ذلك وبال</w:t>
      </w:r>
      <w:r w:rsidRPr="007C7734">
        <w:rPr>
          <w:rFonts w:ascii="Simplified Arabic" w:hAnsi="Simplified Arabic" w:cs="Simplified Arabic" w:hint="cs"/>
          <w:sz w:val="26"/>
          <w:szCs w:val="26"/>
          <w:rtl/>
        </w:rPr>
        <w:t xml:space="preserve">نظر </w:t>
      </w:r>
      <w:r w:rsidR="003C1D8E" w:rsidRPr="007C7734">
        <w:rPr>
          <w:rFonts w:ascii="Simplified Arabic" w:hAnsi="Simplified Arabic" w:cs="Simplified Arabic" w:hint="cs"/>
          <w:sz w:val="26"/>
          <w:szCs w:val="26"/>
          <w:rtl/>
        </w:rPr>
        <w:t>للالتقاء الجغرافي للمساحات المبنية لكل من بلدية قراوة بني حسان</w:t>
      </w:r>
      <w:r w:rsidR="002F60D5">
        <w:rPr>
          <w:rFonts w:ascii="Simplified Arabic" w:hAnsi="Simplified Arabic" w:cs="Simplified Arabic" w:hint="cs"/>
          <w:sz w:val="26"/>
          <w:szCs w:val="26"/>
          <w:rtl/>
        </w:rPr>
        <w:t>،</w:t>
      </w:r>
      <w:r w:rsidR="003C1D8E" w:rsidRPr="007C7734">
        <w:rPr>
          <w:rFonts w:ascii="Simplified Arabic" w:hAnsi="Simplified Arabic" w:cs="Simplified Arabic" w:hint="cs"/>
          <w:sz w:val="26"/>
          <w:szCs w:val="26"/>
          <w:rtl/>
        </w:rPr>
        <w:t xml:space="preserve"> وبديا</w:t>
      </w:r>
      <w:r w:rsidR="002F60D5">
        <w:rPr>
          <w:rFonts w:ascii="Simplified Arabic" w:hAnsi="Simplified Arabic" w:cs="Simplified Arabic" w:hint="cs"/>
          <w:sz w:val="26"/>
          <w:szCs w:val="26"/>
          <w:rtl/>
        </w:rPr>
        <w:t xml:space="preserve">، </w:t>
      </w:r>
      <w:r w:rsidR="003C1D8E" w:rsidRPr="007C7734">
        <w:rPr>
          <w:rFonts w:ascii="Simplified Arabic" w:hAnsi="Simplified Arabic" w:cs="Simplified Arabic" w:hint="cs"/>
          <w:sz w:val="26"/>
          <w:szCs w:val="26"/>
          <w:rtl/>
        </w:rPr>
        <w:t>وسرطة</w:t>
      </w:r>
      <w:r w:rsidR="002F60D5">
        <w:rPr>
          <w:rFonts w:ascii="Simplified Arabic" w:hAnsi="Simplified Arabic" w:cs="Simplified Arabic" w:hint="cs"/>
          <w:sz w:val="26"/>
          <w:szCs w:val="26"/>
          <w:rtl/>
        </w:rPr>
        <w:t xml:space="preserve">، </w:t>
      </w:r>
      <w:r w:rsidR="003C1D8E" w:rsidRPr="007C7734">
        <w:rPr>
          <w:rFonts w:ascii="Simplified Arabic" w:hAnsi="Simplified Arabic" w:cs="Simplified Arabic" w:hint="cs"/>
          <w:sz w:val="26"/>
          <w:szCs w:val="26"/>
          <w:rtl/>
        </w:rPr>
        <w:t>ومسحة</w:t>
      </w:r>
      <w:r w:rsidR="002F60D5">
        <w:rPr>
          <w:rFonts w:ascii="Simplified Arabic" w:hAnsi="Simplified Arabic" w:cs="Simplified Arabic" w:hint="cs"/>
          <w:sz w:val="26"/>
          <w:szCs w:val="26"/>
          <w:rtl/>
        </w:rPr>
        <w:t>،</w:t>
      </w:r>
      <w:r w:rsidR="003C1D8E" w:rsidRPr="007C7734">
        <w:rPr>
          <w:rFonts w:ascii="Simplified Arabic" w:hAnsi="Simplified Arabic" w:cs="Simplified Arabic" w:hint="cs"/>
          <w:sz w:val="26"/>
          <w:szCs w:val="26"/>
          <w:rtl/>
        </w:rPr>
        <w:t xml:space="preserve"> ف</w:t>
      </w:r>
      <w:r w:rsidR="00940651">
        <w:rPr>
          <w:rFonts w:ascii="Simplified Arabic" w:hAnsi="Simplified Arabic" w:cs="Simplified Arabic" w:hint="cs"/>
          <w:sz w:val="26"/>
          <w:szCs w:val="26"/>
          <w:rtl/>
        </w:rPr>
        <w:t>إ</w:t>
      </w:r>
      <w:r w:rsidR="003C1D8E" w:rsidRPr="007C7734">
        <w:rPr>
          <w:rFonts w:ascii="Simplified Arabic" w:hAnsi="Simplified Arabic" w:cs="Simplified Arabic" w:hint="cs"/>
          <w:sz w:val="26"/>
          <w:szCs w:val="26"/>
          <w:rtl/>
        </w:rPr>
        <w:t>ن</w:t>
      </w:r>
      <w:r w:rsidR="00FC6F9A">
        <w:rPr>
          <w:rFonts w:ascii="Simplified Arabic" w:hAnsi="Simplified Arabic" w:cs="Simplified Arabic" w:hint="cs"/>
          <w:sz w:val="26"/>
          <w:szCs w:val="26"/>
          <w:rtl/>
        </w:rPr>
        <w:t xml:space="preserve"> دمج هذه </w:t>
      </w:r>
      <w:r w:rsidR="00FC6F9A">
        <w:rPr>
          <w:rFonts w:ascii="Simplified Arabic" w:hAnsi="Simplified Arabic" w:cs="Simplified Arabic" w:hint="cs"/>
          <w:sz w:val="26"/>
          <w:szCs w:val="26"/>
          <w:rtl/>
        </w:rPr>
        <w:lastRenderedPageBreak/>
        <w:t xml:space="preserve">التجمعات ضمن إطار وحدة بلدية واحدة يعد خيار منطقي قابل للتطبيق، كما هو </w:t>
      </w:r>
      <w:r w:rsidR="00FC6F9A" w:rsidRPr="00EA15EA">
        <w:rPr>
          <w:rFonts w:ascii="Simplified Arabic" w:hAnsi="Simplified Arabic" w:cs="Simplified Arabic" w:hint="cs"/>
          <w:sz w:val="26"/>
          <w:szCs w:val="26"/>
          <w:rtl/>
        </w:rPr>
        <w:t xml:space="preserve">موضح بالشكل </w:t>
      </w:r>
      <w:r w:rsidR="00EA15EA" w:rsidRPr="00EA15EA">
        <w:rPr>
          <w:rFonts w:ascii="Simplified Arabic" w:hAnsi="Simplified Arabic" w:cs="Simplified Arabic" w:hint="cs"/>
          <w:sz w:val="26"/>
          <w:szCs w:val="26"/>
          <w:rtl/>
        </w:rPr>
        <w:t>(</w:t>
      </w:r>
      <w:r w:rsidR="00AE01E2">
        <w:rPr>
          <w:rFonts w:ascii="Simplified Arabic" w:hAnsi="Simplified Arabic" w:cs="Simplified Arabic" w:hint="cs"/>
          <w:sz w:val="26"/>
          <w:szCs w:val="26"/>
          <w:rtl/>
        </w:rPr>
        <w:t xml:space="preserve"> ش</w:t>
      </w:r>
      <w:r w:rsidR="000360EA">
        <w:rPr>
          <w:rFonts w:ascii="Simplified Arabic" w:hAnsi="Simplified Arabic" w:cs="Simplified Arabic" w:hint="cs"/>
          <w:sz w:val="26"/>
          <w:szCs w:val="26"/>
          <w:rtl/>
        </w:rPr>
        <w:t xml:space="preserve"> </w:t>
      </w:r>
      <w:r w:rsidR="00EA15EA" w:rsidRPr="00EA15EA">
        <w:rPr>
          <w:rFonts w:ascii="Simplified Arabic" w:hAnsi="Simplified Arabic" w:cs="Simplified Arabic" w:hint="cs"/>
          <w:sz w:val="26"/>
          <w:szCs w:val="26"/>
          <w:rtl/>
        </w:rPr>
        <w:t>)</w:t>
      </w:r>
      <w:r w:rsidR="00517561">
        <w:rPr>
          <w:rFonts w:ascii="Simplified Arabic" w:hAnsi="Simplified Arabic" w:cs="Simplified Arabic" w:hint="cs"/>
          <w:sz w:val="26"/>
          <w:szCs w:val="26"/>
          <w:rtl/>
        </w:rPr>
        <w:t xml:space="preserve"> في ملحق الرسالة</w:t>
      </w:r>
      <w:r w:rsidR="00BB4515">
        <w:rPr>
          <w:rFonts w:ascii="Simplified Arabic" w:hAnsi="Simplified Arabic" w:cs="Simplified Arabic" w:hint="cs"/>
          <w:sz w:val="26"/>
          <w:szCs w:val="26"/>
          <w:rtl/>
        </w:rPr>
        <w:t xml:space="preserve">، </w:t>
      </w:r>
      <w:r w:rsidR="00005BE4">
        <w:rPr>
          <w:rFonts w:ascii="Simplified Arabic" w:hAnsi="Simplified Arabic" w:cs="Simplified Arabic" w:hint="cs"/>
          <w:sz w:val="26"/>
          <w:szCs w:val="26"/>
          <w:rtl/>
        </w:rPr>
        <w:t>ل</w:t>
      </w:r>
      <w:r w:rsidR="00FC6F9A" w:rsidRPr="00005BE4">
        <w:rPr>
          <w:rFonts w:ascii="Simplified Arabic" w:hAnsi="Simplified Arabic" w:cs="Simplified Arabic" w:hint="cs"/>
          <w:sz w:val="26"/>
          <w:szCs w:val="26"/>
          <w:rtl/>
        </w:rPr>
        <w:t xml:space="preserve">تصبح المساحة الكلية للتجمعات الأربعة </w:t>
      </w:r>
      <w:r w:rsidR="00FC6F9A" w:rsidRPr="00685563">
        <w:rPr>
          <w:rFonts w:ascii="Simplified Arabic" w:hAnsi="Simplified Arabic" w:cs="Simplified Arabic" w:hint="cs"/>
          <w:sz w:val="26"/>
          <w:szCs w:val="26"/>
          <w:rtl/>
        </w:rPr>
        <w:t>المدمجة</w:t>
      </w:r>
      <w:r w:rsidR="00685563" w:rsidRPr="00685563">
        <w:rPr>
          <w:rFonts w:ascii="Simplified Arabic" w:hAnsi="Simplified Arabic" w:cs="Simplified Arabic" w:hint="cs"/>
          <w:sz w:val="26"/>
          <w:szCs w:val="26"/>
          <w:rtl/>
        </w:rPr>
        <w:t xml:space="preserve"> 3</w:t>
      </w:r>
      <w:r w:rsidR="00720CB1">
        <w:rPr>
          <w:rFonts w:ascii="Simplified Arabic" w:hAnsi="Simplified Arabic" w:cs="Simplified Arabic" w:hint="cs"/>
          <w:sz w:val="26"/>
          <w:szCs w:val="26"/>
          <w:rtl/>
        </w:rPr>
        <w:t>5000</w:t>
      </w:r>
      <w:r w:rsidR="00685563" w:rsidRPr="00685563">
        <w:rPr>
          <w:rFonts w:ascii="Simplified Arabic" w:hAnsi="Simplified Arabic" w:cs="Simplified Arabic" w:hint="cs"/>
          <w:sz w:val="26"/>
          <w:szCs w:val="26"/>
          <w:rtl/>
        </w:rPr>
        <w:t xml:space="preserve"> </w:t>
      </w:r>
      <w:r w:rsidR="00720CB1">
        <w:rPr>
          <w:rFonts w:ascii="Simplified Arabic" w:hAnsi="Simplified Arabic" w:cs="Simplified Arabic" w:hint="cs"/>
          <w:sz w:val="26"/>
          <w:szCs w:val="26"/>
          <w:rtl/>
        </w:rPr>
        <w:t>دونم تقريبا</w:t>
      </w:r>
      <w:r w:rsidR="00005BE4">
        <w:rPr>
          <w:rFonts w:ascii="Simplified Arabic" w:hAnsi="Simplified Arabic" w:cs="Simplified Arabic" w:hint="cs"/>
          <w:sz w:val="26"/>
          <w:szCs w:val="26"/>
          <w:rtl/>
        </w:rPr>
        <w:t xml:space="preserve">، </w:t>
      </w:r>
      <w:r w:rsidR="0075693E" w:rsidRPr="007C7734">
        <w:rPr>
          <w:rFonts w:ascii="Simplified Arabic" w:hAnsi="Simplified Arabic" w:cs="Simplified Arabic" w:hint="cs"/>
          <w:sz w:val="26"/>
          <w:szCs w:val="26"/>
          <w:rtl/>
        </w:rPr>
        <w:t xml:space="preserve">ولتحقيق اكبر فائدة من عملية الدمج </w:t>
      </w:r>
      <w:r w:rsidRPr="007C7734">
        <w:rPr>
          <w:rFonts w:ascii="Simplified Arabic" w:hAnsi="Simplified Arabic" w:cs="Simplified Arabic" w:hint="cs"/>
          <w:sz w:val="26"/>
          <w:szCs w:val="26"/>
          <w:rtl/>
        </w:rPr>
        <w:t xml:space="preserve"> يجب الاهتمام </w:t>
      </w:r>
      <w:r w:rsidR="0075693E" w:rsidRPr="007C7734">
        <w:rPr>
          <w:rFonts w:ascii="Simplified Arabic" w:hAnsi="Simplified Arabic" w:cs="Simplified Arabic" w:hint="cs"/>
          <w:sz w:val="26"/>
          <w:szCs w:val="26"/>
          <w:rtl/>
        </w:rPr>
        <w:t>بالتوصيات الاتية:</w:t>
      </w:r>
    </w:p>
    <w:p w14:paraId="390EDB4C" w14:textId="3E1E0AB0" w:rsidR="0075693E" w:rsidRPr="00BB4515" w:rsidRDefault="0075693E" w:rsidP="00BB4515">
      <w:pPr>
        <w:pStyle w:val="ListParagraph"/>
        <w:numPr>
          <w:ilvl w:val="0"/>
          <w:numId w:val="36"/>
        </w:numPr>
        <w:bidi/>
        <w:spacing w:after="0" w:line="360" w:lineRule="auto"/>
        <w:rPr>
          <w:rFonts w:ascii="Simplified Arabic" w:hAnsi="Simplified Arabic" w:cs="Simplified Arabic"/>
          <w:sz w:val="26"/>
          <w:szCs w:val="26"/>
          <w:rtl/>
        </w:rPr>
      </w:pPr>
      <w:r w:rsidRPr="00BB4515">
        <w:rPr>
          <w:rFonts w:ascii="Simplified Arabic" w:hAnsi="Simplified Arabic" w:cs="Simplified Arabic" w:hint="cs"/>
          <w:sz w:val="26"/>
          <w:szCs w:val="26"/>
          <w:rtl/>
        </w:rPr>
        <w:t xml:space="preserve">على خطة الدمج ان تحترم الجانب الحضاري </w:t>
      </w:r>
      <w:r w:rsidR="00A15F3D" w:rsidRPr="00BB4515">
        <w:rPr>
          <w:rFonts w:ascii="Simplified Arabic" w:hAnsi="Simplified Arabic" w:cs="Simplified Arabic" w:hint="cs"/>
          <w:sz w:val="26"/>
          <w:szCs w:val="26"/>
          <w:rtl/>
        </w:rPr>
        <w:t>والتراث</w:t>
      </w:r>
      <w:r w:rsidRPr="00BB4515">
        <w:rPr>
          <w:rFonts w:ascii="Simplified Arabic" w:hAnsi="Simplified Arabic" w:cs="Simplified Arabic" w:hint="cs"/>
          <w:sz w:val="26"/>
          <w:szCs w:val="26"/>
          <w:rtl/>
        </w:rPr>
        <w:t xml:space="preserve"> العمراني لمراكز هذه التجمعات</w:t>
      </w:r>
      <w:r w:rsidR="00493C7F" w:rsidRPr="00BB4515">
        <w:rPr>
          <w:rFonts w:ascii="Simplified Arabic" w:hAnsi="Simplified Arabic" w:cs="Simplified Arabic" w:hint="cs"/>
          <w:sz w:val="26"/>
          <w:szCs w:val="26"/>
          <w:rtl/>
        </w:rPr>
        <w:t xml:space="preserve">، </w:t>
      </w:r>
      <w:r w:rsidRPr="00BB4515">
        <w:rPr>
          <w:rFonts w:ascii="Simplified Arabic" w:hAnsi="Simplified Arabic" w:cs="Simplified Arabic" w:hint="cs"/>
          <w:sz w:val="26"/>
          <w:szCs w:val="26"/>
          <w:rtl/>
        </w:rPr>
        <w:t>و</w:t>
      </w:r>
      <w:r w:rsidR="00BB4515">
        <w:rPr>
          <w:rFonts w:ascii="Simplified Arabic" w:hAnsi="Simplified Arabic" w:cs="Simplified Arabic" w:hint="cs"/>
          <w:sz w:val="26"/>
          <w:szCs w:val="26"/>
          <w:rtl/>
        </w:rPr>
        <w:t>أ</w:t>
      </w:r>
      <w:r w:rsidRPr="00BB4515">
        <w:rPr>
          <w:rFonts w:ascii="Simplified Arabic" w:hAnsi="Simplified Arabic" w:cs="Simplified Arabic" w:hint="cs"/>
          <w:sz w:val="26"/>
          <w:szCs w:val="26"/>
          <w:rtl/>
        </w:rPr>
        <w:t xml:space="preserve">ن تسعى </w:t>
      </w:r>
      <w:r w:rsidR="00BB4515">
        <w:rPr>
          <w:rFonts w:ascii="Simplified Arabic" w:hAnsi="Simplified Arabic" w:cs="Simplified Arabic" w:hint="cs"/>
          <w:sz w:val="26"/>
          <w:szCs w:val="26"/>
          <w:rtl/>
        </w:rPr>
        <w:t>إ</w:t>
      </w:r>
      <w:r w:rsidRPr="00BB4515">
        <w:rPr>
          <w:rFonts w:ascii="Simplified Arabic" w:hAnsi="Simplified Arabic" w:cs="Simplified Arabic" w:hint="cs"/>
          <w:sz w:val="26"/>
          <w:szCs w:val="26"/>
          <w:rtl/>
        </w:rPr>
        <w:t>لى تحسينها و</w:t>
      </w:r>
      <w:r w:rsidR="00BB4515">
        <w:rPr>
          <w:rFonts w:ascii="Simplified Arabic" w:hAnsi="Simplified Arabic" w:cs="Simplified Arabic" w:hint="cs"/>
          <w:sz w:val="26"/>
          <w:szCs w:val="26"/>
          <w:rtl/>
        </w:rPr>
        <w:t>تعزيز وجودها</w:t>
      </w:r>
      <w:r w:rsidRPr="00BB4515">
        <w:rPr>
          <w:rFonts w:ascii="Simplified Arabic" w:hAnsi="Simplified Arabic" w:cs="Simplified Arabic" w:hint="cs"/>
          <w:sz w:val="26"/>
          <w:szCs w:val="26"/>
          <w:rtl/>
        </w:rPr>
        <w:t xml:space="preserve"> من خلال </w:t>
      </w:r>
      <w:r w:rsidR="00BB4515">
        <w:rPr>
          <w:rFonts w:ascii="Simplified Arabic" w:hAnsi="Simplified Arabic" w:cs="Simplified Arabic" w:hint="cs"/>
          <w:sz w:val="26"/>
          <w:szCs w:val="26"/>
          <w:rtl/>
        </w:rPr>
        <w:t xml:space="preserve">دراسة </w:t>
      </w:r>
      <w:r w:rsidRPr="00BB4515">
        <w:rPr>
          <w:rFonts w:ascii="Simplified Arabic" w:hAnsi="Simplified Arabic" w:cs="Simplified Arabic" w:hint="cs"/>
          <w:sz w:val="26"/>
          <w:szCs w:val="26"/>
          <w:rtl/>
        </w:rPr>
        <w:t xml:space="preserve">التدخلات التي </w:t>
      </w:r>
      <w:r w:rsidR="00BB4515">
        <w:rPr>
          <w:rFonts w:ascii="Simplified Arabic" w:hAnsi="Simplified Arabic" w:cs="Simplified Arabic" w:hint="cs"/>
          <w:sz w:val="26"/>
          <w:szCs w:val="26"/>
          <w:rtl/>
        </w:rPr>
        <w:t>يحت</w:t>
      </w:r>
      <w:r w:rsidRPr="00BB4515">
        <w:rPr>
          <w:rFonts w:ascii="Simplified Arabic" w:hAnsi="Simplified Arabic" w:cs="Simplified Arabic" w:hint="cs"/>
          <w:sz w:val="26"/>
          <w:szCs w:val="26"/>
          <w:rtl/>
        </w:rPr>
        <w:t>اجها كل مركز على حدا</w:t>
      </w:r>
      <w:r w:rsidR="00BB4515">
        <w:rPr>
          <w:rFonts w:ascii="Simplified Arabic" w:hAnsi="Simplified Arabic" w:cs="Simplified Arabic" w:hint="cs"/>
          <w:sz w:val="26"/>
          <w:szCs w:val="26"/>
          <w:rtl/>
        </w:rPr>
        <w:t>،</w:t>
      </w:r>
      <w:r w:rsidRPr="00BB4515">
        <w:rPr>
          <w:rFonts w:ascii="Simplified Arabic" w:hAnsi="Simplified Arabic" w:cs="Simplified Arabic" w:hint="cs"/>
          <w:sz w:val="26"/>
          <w:szCs w:val="26"/>
          <w:rtl/>
        </w:rPr>
        <w:t xml:space="preserve"> </w:t>
      </w:r>
      <w:r w:rsidR="00BB4515">
        <w:rPr>
          <w:rFonts w:ascii="Simplified Arabic" w:hAnsi="Simplified Arabic" w:cs="Simplified Arabic" w:hint="cs"/>
          <w:sz w:val="26"/>
          <w:szCs w:val="26"/>
          <w:rtl/>
        </w:rPr>
        <w:t>سعياً</w:t>
      </w:r>
      <w:r w:rsidRPr="00BB4515">
        <w:rPr>
          <w:rFonts w:ascii="Simplified Arabic" w:hAnsi="Simplified Arabic" w:cs="Simplified Arabic" w:hint="cs"/>
          <w:sz w:val="26"/>
          <w:szCs w:val="26"/>
          <w:rtl/>
        </w:rPr>
        <w:t xml:space="preserve"> للمحافظة على الهوية التراثية للقرى المدمجة.</w:t>
      </w:r>
    </w:p>
    <w:p w14:paraId="784EE8DC" w14:textId="69E139B0" w:rsidR="00151742" w:rsidRPr="00151742" w:rsidRDefault="00C353C5" w:rsidP="00151742">
      <w:pPr>
        <w:pStyle w:val="ListParagraph"/>
        <w:numPr>
          <w:ilvl w:val="0"/>
          <w:numId w:val="36"/>
        </w:numPr>
        <w:bidi/>
        <w:spacing w:after="0" w:line="360" w:lineRule="auto"/>
        <w:rPr>
          <w:rFonts w:ascii="Simplified Arabic" w:hAnsi="Simplified Arabic" w:cs="Simplified Arabic"/>
          <w:sz w:val="26"/>
          <w:szCs w:val="26"/>
          <w:rtl/>
        </w:rPr>
      </w:pPr>
      <w:r w:rsidRPr="00BB4515">
        <w:rPr>
          <w:rFonts w:ascii="Simplified Arabic" w:hAnsi="Simplified Arabic" w:cs="Simplified Arabic"/>
          <w:sz w:val="26"/>
          <w:szCs w:val="26"/>
          <w:rtl/>
        </w:rPr>
        <w:t xml:space="preserve">أن </w:t>
      </w:r>
      <w:r w:rsidRPr="00BB4515">
        <w:rPr>
          <w:rFonts w:ascii="Simplified Arabic" w:hAnsi="Simplified Arabic" w:cs="Simplified Arabic" w:hint="cs"/>
          <w:sz w:val="26"/>
          <w:szCs w:val="26"/>
          <w:rtl/>
        </w:rPr>
        <w:t xml:space="preserve">تكون الخطة لعملية الدمج تدريجية بحيث </w:t>
      </w:r>
      <w:r w:rsidRPr="00BB4515">
        <w:rPr>
          <w:rFonts w:ascii="Simplified Arabic" w:hAnsi="Simplified Arabic" w:cs="Simplified Arabic"/>
          <w:sz w:val="26"/>
          <w:szCs w:val="26"/>
          <w:rtl/>
        </w:rPr>
        <w:t xml:space="preserve">تركز في المرحلة الأولى على </w:t>
      </w:r>
      <w:r w:rsidR="008357B1">
        <w:rPr>
          <w:rFonts w:ascii="Simplified Arabic" w:hAnsi="Simplified Arabic" w:cs="Simplified Arabic" w:hint="cs"/>
          <w:sz w:val="26"/>
          <w:szCs w:val="26"/>
          <w:rtl/>
        </w:rPr>
        <w:t>الجانب</w:t>
      </w:r>
      <w:r w:rsidRPr="00BB4515">
        <w:rPr>
          <w:rFonts w:ascii="Simplified Arabic" w:hAnsi="Simplified Arabic" w:cs="Simplified Arabic"/>
          <w:sz w:val="26"/>
          <w:szCs w:val="26"/>
          <w:rtl/>
        </w:rPr>
        <w:t xml:space="preserve"> الخدمي </w:t>
      </w:r>
      <w:r w:rsidRPr="00BB4515">
        <w:rPr>
          <w:rFonts w:ascii="Simplified Arabic" w:hAnsi="Simplified Arabic" w:cs="Simplified Arabic" w:hint="cs"/>
          <w:sz w:val="26"/>
          <w:szCs w:val="26"/>
          <w:rtl/>
        </w:rPr>
        <w:t>وتدريب</w:t>
      </w:r>
      <w:r w:rsidRPr="00BB4515">
        <w:rPr>
          <w:rFonts w:ascii="Simplified Arabic" w:hAnsi="Simplified Arabic" w:cs="Simplified Arabic"/>
          <w:sz w:val="26"/>
          <w:szCs w:val="26"/>
          <w:rtl/>
        </w:rPr>
        <w:t xml:space="preserve"> </w:t>
      </w:r>
      <w:r w:rsidRPr="00BB4515">
        <w:rPr>
          <w:rFonts w:ascii="Simplified Arabic" w:hAnsi="Simplified Arabic" w:cs="Simplified Arabic" w:hint="cs"/>
          <w:sz w:val="26"/>
          <w:szCs w:val="26"/>
          <w:rtl/>
        </w:rPr>
        <w:t>ال</w:t>
      </w:r>
      <w:r w:rsidR="008357B1">
        <w:rPr>
          <w:rFonts w:ascii="Simplified Arabic" w:hAnsi="Simplified Arabic" w:cs="Simplified Arabic" w:hint="cs"/>
          <w:sz w:val="26"/>
          <w:szCs w:val="26"/>
          <w:rtl/>
        </w:rPr>
        <w:t>كوادر العاملة</w:t>
      </w:r>
      <w:r w:rsidRPr="00BB4515">
        <w:rPr>
          <w:rFonts w:ascii="Simplified Arabic" w:hAnsi="Simplified Arabic" w:cs="Simplified Arabic" w:hint="cs"/>
          <w:sz w:val="26"/>
          <w:szCs w:val="26"/>
          <w:rtl/>
        </w:rPr>
        <w:t xml:space="preserve"> ورفع </w:t>
      </w:r>
      <w:r w:rsidR="00A15F3D">
        <w:rPr>
          <w:rFonts w:ascii="Simplified Arabic" w:hAnsi="Simplified Arabic" w:cs="Simplified Arabic" w:hint="cs"/>
          <w:sz w:val="26"/>
          <w:szCs w:val="26"/>
          <w:rtl/>
        </w:rPr>
        <w:t>كفاءتهم</w:t>
      </w:r>
      <w:r w:rsidR="00BB4515">
        <w:rPr>
          <w:rFonts w:ascii="Simplified Arabic" w:hAnsi="Simplified Arabic" w:cs="Simplified Arabic" w:hint="cs"/>
          <w:sz w:val="26"/>
          <w:szCs w:val="26"/>
          <w:rtl/>
        </w:rPr>
        <w:t>،</w:t>
      </w:r>
      <w:r w:rsidRPr="00BB4515">
        <w:rPr>
          <w:rFonts w:ascii="Simplified Arabic" w:hAnsi="Simplified Arabic" w:cs="Simplified Arabic" w:hint="cs"/>
          <w:sz w:val="26"/>
          <w:szCs w:val="26"/>
          <w:rtl/>
        </w:rPr>
        <w:t xml:space="preserve"> </w:t>
      </w:r>
      <w:r w:rsidR="008357B1">
        <w:rPr>
          <w:rFonts w:ascii="Simplified Arabic" w:hAnsi="Simplified Arabic" w:cs="Simplified Arabic" w:hint="cs"/>
          <w:sz w:val="26"/>
          <w:szCs w:val="26"/>
          <w:rtl/>
        </w:rPr>
        <w:t>مع التأكيد على أهمية اشراك السكان منذ بداية وضع الخطة، من خلال ابلاغهم بالخطة وشرح اهدافها والياتها بشكل واضح</w:t>
      </w:r>
      <w:r w:rsidR="0021677D">
        <w:rPr>
          <w:rFonts w:ascii="Simplified Arabic" w:hAnsi="Simplified Arabic" w:cs="Simplified Arabic" w:hint="cs"/>
          <w:sz w:val="26"/>
          <w:szCs w:val="26"/>
          <w:rtl/>
        </w:rPr>
        <w:t xml:space="preserve">، لضمان تفهمهم لها وقبولهم بها، </w:t>
      </w:r>
      <w:r w:rsidR="00565985" w:rsidRPr="00BB4515">
        <w:rPr>
          <w:rFonts w:ascii="Simplified Arabic" w:hAnsi="Simplified Arabic" w:cs="Simplified Arabic" w:hint="cs"/>
          <w:sz w:val="26"/>
          <w:szCs w:val="26"/>
          <w:rtl/>
        </w:rPr>
        <w:t>لتأكد من استدامة تنفيذ القرار</w:t>
      </w:r>
      <w:r w:rsidR="00151742">
        <w:rPr>
          <w:rFonts w:ascii="Simplified Arabic" w:hAnsi="Simplified Arabic" w:cs="Simplified Arabic" w:hint="cs"/>
          <w:sz w:val="26"/>
          <w:szCs w:val="26"/>
          <w:rtl/>
          <w:lang w:bidi="ar-JO"/>
        </w:rPr>
        <w:t>، و</w:t>
      </w:r>
      <w:r w:rsidR="00565985" w:rsidRPr="00151742">
        <w:rPr>
          <w:rFonts w:ascii="Simplified Arabic" w:hAnsi="Simplified Arabic" w:cs="Simplified Arabic" w:hint="cs"/>
          <w:sz w:val="26"/>
          <w:szCs w:val="26"/>
          <w:rtl/>
        </w:rPr>
        <w:t>وضع اليات تصويت واضح</w:t>
      </w:r>
      <w:r w:rsidR="007B73B6" w:rsidRPr="00151742">
        <w:rPr>
          <w:rFonts w:ascii="Simplified Arabic" w:hAnsi="Simplified Arabic" w:cs="Simplified Arabic" w:hint="cs"/>
          <w:sz w:val="26"/>
          <w:szCs w:val="26"/>
          <w:rtl/>
          <w:lang w:bidi="ar-JO"/>
        </w:rPr>
        <w:t>ة</w:t>
      </w:r>
      <w:r w:rsidR="00565985" w:rsidRPr="00151742">
        <w:rPr>
          <w:rFonts w:ascii="Simplified Arabic" w:hAnsi="Simplified Arabic" w:cs="Simplified Arabic" w:hint="cs"/>
          <w:sz w:val="26"/>
          <w:szCs w:val="26"/>
          <w:rtl/>
        </w:rPr>
        <w:t xml:space="preserve"> للسكان بشأن الانتخابات.</w:t>
      </w:r>
    </w:p>
    <w:p w14:paraId="0AF7B6CA" w14:textId="27D92341" w:rsidR="00151742" w:rsidRDefault="00E10293" w:rsidP="00151742">
      <w:pPr>
        <w:pStyle w:val="ListParagraph"/>
        <w:numPr>
          <w:ilvl w:val="0"/>
          <w:numId w:val="36"/>
        </w:num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t xml:space="preserve">أن تشمل خطة الدمج على دراسة تخطيطية لمناطق التوسع العمراني المستقبلي، على أن يتم وضع مخطط تفصيلي لاستخدامات الاراضي في مناطق التوسع الجديد بما يتوافق مع مساحتها واحتياجات السكان المتوقعين، ومد </w:t>
      </w:r>
      <w:r w:rsidR="00C71AA1">
        <w:rPr>
          <w:rFonts w:ascii="Simplified Arabic" w:hAnsi="Simplified Arabic" w:cs="Simplified Arabic" w:hint="cs"/>
          <w:sz w:val="26"/>
          <w:szCs w:val="26"/>
          <w:rtl/>
        </w:rPr>
        <w:t>توصيل البنية التحتية لتلك المناطق قبل ان يتم التوسع العمراني فيها،</w:t>
      </w:r>
      <w:r>
        <w:rPr>
          <w:rFonts w:ascii="Simplified Arabic" w:hAnsi="Simplified Arabic" w:cs="Simplified Arabic" w:hint="cs"/>
          <w:sz w:val="26"/>
          <w:szCs w:val="26"/>
          <w:rtl/>
        </w:rPr>
        <w:t xml:space="preserve"> كما يجب الأخذ بعين الاعتبار أن تكون مناطق التوسع الجديد ضمن حدود مكانية </w:t>
      </w:r>
      <w:r w:rsidR="00AD14DB">
        <w:rPr>
          <w:rFonts w:ascii="Simplified Arabic" w:hAnsi="Simplified Arabic" w:cs="Simplified Arabic" w:hint="cs"/>
          <w:sz w:val="26"/>
          <w:szCs w:val="26"/>
          <w:rtl/>
        </w:rPr>
        <w:t>واضحة بحيث يبقى مخزون من الاراضي الزراعية</w:t>
      </w:r>
      <w:r w:rsidR="00101DA5">
        <w:rPr>
          <w:rFonts w:ascii="Simplified Arabic" w:hAnsi="Simplified Arabic" w:cs="Simplified Arabic" w:hint="cs"/>
          <w:sz w:val="26"/>
          <w:szCs w:val="26"/>
          <w:rtl/>
        </w:rPr>
        <w:t xml:space="preserve"> بما</w:t>
      </w:r>
      <w:r w:rsidR="00AD14DB">
        <w:rPr>
          <w:rFonts w:ascii="Simplified Arabic" w:hAnsi="Simplified Arabic" w:cs="Simplified Arabic" w:hint="cs"/>
          <w:sz w:val="26"/>
          <w:szCs w:val="26"/>
          <w:rtl/>
        </w:rPr>
        <w:t xml:space="preserve"> يضمن تحقيق الاكتفاء الذاتي ويحقق التوازن بين النمو العمراني والحفاظ على الموارد الطبيعية.</w:t>
      </w:r>
      <w:r>
        <w:rPr>
          <w:rFonts w:ascii="Simplified Arabic" w:hAnsi="Simplified Arabic" w:cs="Simplified Arabic" w:hint="cs"/>
          <w:sz w:val="26"/>
          <w:szCs w:val="26"/>
          <w:rtl/>
        </w:rPr>
        <w:t xml:space="preserve"> </w:t>
      </w:r>
    </w:p>
    <w:p w14:paraId="39E8C34E" w14:textId="57C86843" w:rsidR="00AD14DB" w:rsidRDefault="00AD14DB" w:rsidP="00AD14DB">
      <w:pPr>
        <w:pStyle w:val="ListParagraph"/>
        <w:numPr>
          <w:ilvl w:val="0"/>
          <w:numId w:val="36"/>
        </w:numPr>
        <w:bidi/>
        <w:spacing w:after="240" w:line="360" w:lineRule="auto"/>
        <w:rPr>
          <w:rFonts w:ascii="Simplified Arabic" w:hAnsi="Simplified Arabic" w:cs="Simplified Arabic"/>
          <w:sz w:val="26"/>
          <w:szCs w:val="26"/>
        </w:rPr>
      </w:pPr>
      <w:r>
        <w:rPr>
          <w:rFonts w:ascii="Simplified Arabic" w:hAnsi="Simplified Arabic" w:cs="Simplified Arabic" w:hint="cs"/>
          <w:sz w:val="26"/>
          <w:szCs w:val="26"/>
          <w:rtl/>
        </w:rPr>
        <w:t xml:space="preserve">نظرا لتوزيع العشوائي للمصانع والورش الصناعية في المناطق المقترح دمجها، </w:t>
      </w:r>
      <w:r w:rsidR="008921A4">
        <w:rPr>
          <w:rFonts w:ascii="Simplified Arabic" w:hAnsi="Simplified Arabic" w:cs="Simplified Arabic" w:hint="cs"/>
          <w:sz w:val="26"/>
          <w:szCs w:val="26"/>
          <w:rtl/>
        </w:rPr>
        <w:t>تبرز الحاجة الى تخصيص منطقة صناعية محددة ل</w:t>
      </w:r>
      <w:r>
        <w:rPr>
          <w:rFonts w:ascii="Simplified Arabic" w:hAnsi="Simplified Arabic" w:cs="Simplified Arabic" w:hint="cs"/>
          <w:sz w:val="26"/>
          <w:szCs w:val="26"/>
          <w:rtl/>
        </w:rPr>
        <w:t xml:space="preserve">يتم نقل المصانع والورش الصناعية </w:t>
      </w:r>
      <w:r w:rsidR="008921A4">
        <w:rPr>
          <w:rFonts w:ascii="Simplified Arabic" w:hAnsi="Simplified Arabic" w:cs="Simplified Arabic" w:hint="cs"/>
          <w:sz w:val="26"/>
          <w:szCs w:val="26"/>
          <w:rtl/>
        </w:rPr>
        <w:t>إ</w:t>
      </w:r>
      <w:r>
        <w:rPr>
          <w:rFonts w:ascii="Simplified Arabic" w:hAnsi="Simplified Arabic" w:cs="Simplified Arabic" w:hint="cs"/>
          <w:sz w:val="26"/>
          <w:szCs w:val="26"/>
          <w:rtl/>
        </w:rPr>
        <w:t>ليها، على أن تكون بعيدة عن المناطق السكنية</w:t>
      </w:r>
      <w:r w:rsidR="008921A4">
        <w:rPr>
          <w:rFonts w:ascii="Simplified Arabic" w:hAnsi="Simplified Arabic" w:cs="Simplified Arabic" w:hint="cs"/>
          <w:sz w:val="26"/>
          <w:szCs w:val="26"/>
          <w:rtl/>
        </w:rPr>
        <w:t xml:space="preserve">، وقد تم اقتراح المنطقة الموضحة </w:t>
      </w:r>
      <w:r w:rsidR="008921A4" w:rsidRPr="00EA15EA">
        <w:rPr>
          <w:rFonts w:ascii="Simplified Arabic" w:hAnsi="Simplified Arabic" w:cs="Simplified Arabic" w:hint="cs"/>
          <w:sz w:val="26"/>
          <w:szCs w:val="26"/>
          <w:rtl/>
        </w:rPr>
        <w:t xml:space="preserve">بالشكل </w:t>
      </w:r>
      <w:r w:rsidR="00853EBF" w:rsidRPr="00EA15EA">
        <w:rPr>
          <w:rFonts w:ascii="Simplified Arabic" w:hAnsi="Simplified Arabic" w:cs="Simplified Arabic" w:hint="cs"/>
          <w:sz w:val="26"/>
          <w:szCs w:val="26"/>
          <w:rtl/>
        </w:rPr>
        <w:t>(</w:t>
      </w:r>
      <w:r w:rsidR="00853EBF">
        <w:rPr>
          <w:rFonts w:ascii="Simplified Arabic" w:hAnsi="Simplified Arabic" w:cs="Simplified Arabic" w:hint="cs"/>
          <w:sz w:val="26"/>
          <w:szCs w:val="26"/>
          <w:rtl/>
        </w:rPr>
        <w:t>ش)</w:t>
      </w:r>
      <w:r w:rsidR="008921A4" w:rsidRPr="00EA15EA">
        <w:rPr>
          <w:rFonts w:ascii="Simplified Arabic" w:hAnsi="Simplified Arabic" w:cs="Simplified Arabic" w:hint="cs"/>
          <w:sz w:val="26"/>
          <w:szCs w:val="26"/>
          <w:rtl/>
        </w:rPr>
        <w:t xml:space="preserve"> في ملحق الرسالة</w:t>
      </w:r>
      <w:r w:rsidR="008921A4">
        <w:rPr>
          <w:rFonts w:ascii="Simplified Arabic" w:hAnsi="Simplified Arabic" w:cs="Simplified Arabic" w:hint="cs"/>
          <w:sz w:val="26"/>
          <w:szCs w:val="26"/>
          <w:rtl/>
        </w:rPr>
        <w:t xml:space="preserve"> نظرا لقربها من احدى المناطق الصناعية الواقعة ضمن منطقة الدمج ووجود بعض المنشآت الصناعية فيها حاليا.</w:t>
      </w:r>
    </w:p>
    <w:p w14:paraId="465D91FB" w14:textId="77777777" w:rsidR="006C4F22" w:rsidRPr="00151742" w:rsidRDefault="006C4F22" w:rsidP="006C4F22">
      <w:pPr>
        <w:pStyle w:val="ListParagraph"/>
        <w:bidi/>
        <w:spacing w:after="240" w:line="360" w:lineRule="auto"/>
        <w:ind w:left="360"/>
        <w:rPr>
          <w:rFonts w:ascii="Simplified Arabic" w:hAnsi="Simplified Arabic" w:cs="Simplified Arabic"/>
          <w:sz w:val="26"/>
          <w:szCs w:val="26"/>
          <w:rtl/>
        </w:rPr>
      </w:pPr>
    </w:p>
    <w:p w14:paraId="72CE2501" w14:textId="01A3A2D2" w:rsidR="00975D72" w:rsidRPr="00975D72" w:rsidRDefault="000A3B5A" w:rsidP="00940651">
      <w:pPr>
        <w:bidi/>
        <w:spacing w:after="120" w:line="480" w:lineRule="atLeast"/>
        <w:rPr>
          <w:rFonts w:ascii="Arial" w:hAnsi="Arial" w:cs="Arial"/>
          <w:b/>
          <w:bCs/>
          <w:sz w:val="28"/>
          <w:szCs w:val="28"/>
        </w:rPr>
      </w:pPr>
      <w:bookmarkStart w:id="63" w:name="_Hlk200354224"/>
      <w:r>
        <w:rPr>
          <w:rFonts w:ascii="Simplified Arabic" w:hAnsi="Simplified Arabic" w:cs="Simplified Arabic" w:hint="cs"/>
          <w:b/>
          <w:bCs/>
          <w:sz w:val="26"/>
          <w:szCs w:val="26"/>
          <w:rtl/>
        </w:rPr>
        <w:lastRenderedPageBreak/>
        <w:t>5.6</w:t>
      </w:r>
      <w:r w:rsidR="00940651">
        <w:rPr>
          <w:rFonts w:ascii="Arial" w:hAnsi="Arial" w:cs="Arial" w:hint="cs"/>
          <w:b/>
          <w:bCs/>
          <w:sz w:val="28"/>
          <w:szCs w:val="28"/>
          <w:rtl/>
        </w:rPr>
        <w:t xml:space="preserve"> </w:t>
      </w:r>
      <w:r w:rsidR="00975D72" w:rsidRPr="00940651">
        <w:rPr>
          <w:rFonts w:ascii="Simplified Arabic" w:hAnsi="Simplified Arabic" w:cs="Simplified Arabic"/>
          <w:b/>
          <w:bCs/>
          <w:sz w:val="26"/>
          <w:szCs w:val="26"/>
          <w:rtl/>
        </w:rPr>
        <w:t>نموذج تخطيطي مقترح</w:t>
      </w:r>
      <w:r w:rsidR="00975D72" w:rsidRPr="00940651">
        <w:rPr>
          <w:rFonts w:ascii="Simplified Arabic" w:hAnsi="Simplified Arabic" w:cs="Simplified Arabic" w:hint="cs"/>
          <w:b/>
          <w:bCs/>
          <w:sz w:val="26"/>
          <w:szCs w:val="26"/>
          <w:rtl/>
        </w:rPr>
        <w:t xml:space="preserve"> لم</w:t>
      </w:r>
      <w:r w:rsidR="005C35DE">
        <w:rPr>
          <w:rFonts w:ascii="Simplified Arabic" w:hAnsi="Simplified Arabic" w:cs="Simplified Arabic" w:hint="cs"/>
          <w:b/>
          <w:bCs/>
          <w:sz w:val="26"/>
          <w:szCs w:val="26"/>
          <w:rtl/>
        </w:rPr>
        <w:t>ركز بديا</w:t>
      </w:r>
    </w:p>
    <w:bookmarkEnd w:id="63"/>
    <w:p w14:paraId="20B42600" w14:textId="14861C93" w:rsidR="007B73B6" w:rsidRDefault="00437107" w:rsidP="007B73B6">
      <w:pPr>
        <w:bidi/>
        <w:spacing w:after="240" w:line="360" w:lineRule="auto"/>
        <w:rPr>
          <w:rFonts w:ascii="Simplified Arabic" w:hAnsi="Simplified Arabic" w:cs="Simplified Arabic"/>
          <w:sz w:val="26"/>
          <w:szCs w:val="26"/>
          <w:rtl/>
        </w:rPr>
      </w:pPr>
      <w:r w:rsidRPr="00940651">
        <w:rPr>
          <w:rFonts w:ascii="Simplified Arabic" w:hAnsi="Simplified Arabic" w:cs="Simplified Arabic" w:hint="cs"/>
          <w:sz w:val="26"/>
          <w:szCs w:val="26"/>
          <w:rtl/>
        </w:rPr>
        <w:t xml:space="preserve">بالرجوع </w:t>
      </w:r>
      <w:r w:rsidR="00993B70">
        <w:rPr>
          <w:rFonts w:ascii="Simplified Arabic" w:hAnsi="Simplified Arabic" w:cs="Simplified Arabic" w:hint="cs"/>
          <w:sz w:val="26"/>
          <w:szCs w:val="26"/>
          <w:rtl/>
        </w:rPr>
        <w:t>إ</w:t>
      </w:r>
      <w:r w:rsidRPr="00940651">
        <w:rPr>
          <w:rFonts w:ascii="Simplified Arabic" w:hAnsi="Simplified Arabic" w:cs="Simplified Arabic" w:hint="cs"/>
          <w:sz w:val="26"/>
          <w:szCs w:val="26"/>
          <w:rtl/>
        </w:rPr>
        <w:t>لى المركز التاريخي لقر</w:t>
      </w:r>
      <w:r w:rsidR="007B73B6">
        <w:rPr>
          <w:rFonts w:ascii="Simplified Arabic" w:hAnsi="Simplified Arabic" w:cs="Simplified Arabic" w:hint="cs"/>
          <w:sz w:val="26"/>
          <w:szCs w:val="26"/>
          <w:rtl/>
        </w:rPr>
        <w:t>ية بديا</w:t>
      </w:r>
      <w:r w:rsidRPr="00940651">
        <w:rPr>
          <w:rFonts w:ascii="Simplified Arabic" w:hAnsi="Simplified Arabic" w:cs="Simplified Arabic" w:hint="cs"/>
          <w:sz w:val="26"/>
          <w:szCs w:val="26"/>
          <w:rtl/>
        </w:rPr>
        <w:t xml:space="preserve"> وبعد التعرف على ال</w:t>
      </w:r>
      <w:r w:rsidR="00940651">
        <w:rPr>
          <w:rFonts w:ascii="Simplified Arabic" w:hAnsi="Simplified Arabic" w:cs="Simplified Arabic" w:hint="cs"/>
          <w:sz w:val="26"/>
          <w:szCs w:val="26"/>
          <w:rtl/>
        </w:rPr>
        <w:t>أ</w:t>
      </w:r>
      <w:r w:rsidRPr="00940651">
        <w:rPr>
          <w:rFonts w:ascii="Simplified Arabic" w:hAnsi="Simplified Arabic" w:cs="Simplified Arabic" w:hint="cs"/>
          <w:sz w:val="26"/>
          <w:szCs w:val="26"/>
          <w:rtl/>
        </w:rPr>
        <w:t xml:space="preserve">همية التاريخية والثقافية التي شكلها ومعرفة أهم المشاكل التي </w:t>
      </w:r>
      <w:r w:rsidR="007B73B6">
        <w:rPr>
          <w:rFonts w:ascii="Simplified Arabic" w:hAnsi="Simplified Arabic" w:cs="Simplified Arabic" w:hint="cs"/>
          <w:sz w:val="26"/>
          <w:szCs w:val="26"/>
          <w:rtl/>
        </w:rPr>
        <w:t>ي</w:t>
      </w:r>
      <w:r w:rsidRPr="00940651">
        <w:rPr>
          <w:rFonts w:ascii="Simplified Arabic" w:hAnsi="Simplified Arabic" w:cs="Simplified Arabic" w:hint="cs"/>
          <w:sz w:val="26"/>
          <w:szCs w:val="26"/>
          <w:rtl/>
        </w:rPr>
        <w:t>عاني منها</w:t>
      </w:r>
      <w:r w:rsidR="007B73B6">
        <w:rPr>
          <w:rFonts w:ascii="Simplified Arabic" w:hAnsi="Simplified Arabic" w:cs="Simplified Arabic" w:hint="cs"/>
          <w:sz w:val="26"/>
          <w:szCs w:val="26"/>
          <w:rtl/>
        </w:rPr>
        <w:t>، يتضح أن هذ</w:t>
      </w:r>
      <w:r w:rsidR="00A15F3D">
        <w:rPr>
          <w:rFonts w:ascii="Simplified Arabic" w:hAnsi="Simplified Arabic" w:cs="Simplified Arabic" w:hint="cs"/>
          <w:sz w:val="26"/>
          <w:szCs w:val="26"/>
          <w:rtl/>
        </w:rPr>
        <w:t>ا</w:t>
      </w:r>
      <w:r w:rsidR="007B73B6">
        <w:rPr>
          <w:rFonts w:ascii="Simplified Arabic" w:hAnsi="Simplified Arabic" w:cs="Simplified Arabic" w:hint="cs"/>
          <w:sz w:val="26"/>
          <w:szCs w:val="26"/>
          <w:rtl/>
        </w:rPr>
        <w:t xml:space="preserve"> المركز يستدعي الدراسة والاهتمام، لا سيما وأن هناك فرصة ما زالت قائمة لإعادة توظيفه واستخدامه بما يخدم مصلحة البلدة وسكانها ويحافظ على قيمته التاريخية والعمرانية، </w:t>
      </w:r>
      <w:r w:rsidR="00993B70">
        <w:rPr>
          <w:rFonts w:ascii="Simplified Arabic" w:hAnsi="Simplified Arabic" w:cs="Simplified Arabic" w:hint="cs"/>
          <w:sz w:val="26"/>
          <w:szCs w:val="26"/>
          <w:rtl/>
        </w:rPr>
        <w:t xml:space="preserve">وبناء عليه يمكن تطبيق الاستراتيجيات والتدخلات الموضحة </w:t>
      </w:r>
      <w:r w:rsidR="00993B70" w:rsidRPr="00101DA5">
        <w:rPr>
          <w:rFonts w:ascii="Simplified Arabic" w:hAnsi="Simplified Arabic" w:cs="Simplified Arabic" w:hint="cs"/>
          <w:sz w:val="26"/>
          <w:szCs w:val="26"/>
          <w:rtl/>
        </w:rPr>
        <w:t xml:space="preserve">بالشكل رقم </w:t>
      </w:r>
      <w:r w:rsidR="00101DA5" w:rsidRPr="00101DA5">
        <w:rPr>
          <w:rFonts w:ascii="Simplified Arabic" w:hAnsi="Simplified Arabic" w:cs="Simplified Arabic" w:hint="cs"/>
          <w:sz w:val="26"/>
          <w:szCs w:val="26"/>
          <w:rtl/>
        </w:rPr>
        <w:t>10</w:t>
      </w:r>
      <w:r w:rsidR="00993B70" w:rsidRPr="00101DA5">
        <w:rPr>
          <w:rFonts w:ascii="Simplified Arabic" w:hAnsi="Simplified Arabic" w:cs="Simplified Arabic" w:hint="cs"/>
          <w:sz w:val="26"/>
          <w:szCs w:val="26"/>
          <w:rtl/>
        </w:rPr>
        <w:t xml:space="preserve"> في</w:t>
      </w:r>
      <w:r w:rsidR="00993B70">
        <w:rPr>
          <w:rFonts w:ascii="Simplified Arabic" w:hAnsi="Simplified Arabic" w:cs="Simplified Arabic" w:hint="cs"/>
          <w:sz w:val="26"/>
          <w:szCs w:val="26"/>
          <w:rtl/>
        </w:rPr>
        <w:t xml:space="preserve"> والتي يمكن تلخيصها بالنقاط التالية:</w:t>
      </w:r>
    </w:p>
    <w:p w14:paraId="1AB81255" w14:textId="2D5A17BD" w:rsidR="00D04D90" w:rsidRPr="00ED6958" w:rsidRDefault="00B353BE">
      <w:pPr>
        <w:pStyle w:val="ListParagraph"/>
        <w:numPr>
          <w:ilvl w:val="0"/>
          <w:numId w:val="11"/>
        </w:numPr>
        <w:bidi/>
        <w:spacing w:after="240" w:line="360" w:lineRule="auto"/>
        <w:rPr>
          <w:rFonts w:ascii="Simplified Arabic" w:hAnsi="Simplified Arabic" w:cs="Simplified Arabic"/>
          <w:sz w:val="26"/>
          <w:szCs w:val="26"/>
          <w:rtl/>
          <w:lang w:bidi="ar-JO"/>
        </w:rPr>
      </w:pPr>
      <w:r w:rsidRPr="00ED6958">
        <w:rPr>
          <w:rFonts w:ascii="Simplified Arabic" w:hAnsi="Simplified Arabic" w:cs="Simplified Arabic" w:hint="cs"/>
          <w:sz w:val="26"/>
          <w:szCs w:val="26"/>
          <w:rtl/>
          <w:lang w:bidi="ar-JO"/>
        </w:rPr>
        <w:t>تحويل طريقين من طرق المركز المعبدة إلى طرق خاصة للمشاة</w:t>
      </w:r>
      <w:r w:rsidR="00845C16">
        <w:rPr>
          <w:rFonts w:ascii="Simplified Arabic" w:hAnsi="Simplified Arabic" w:cs="Simplified Arabic" w:hint="cs"/>
          <w:sz w:val="26"/>
          <w:szCs w:val="26"/>
          <w:rtl/>
          <w:lang w:bidi="ar-JO"/>
        </w:rPr>
        <w:t>،</w:t>
      </w:r>
      <w:r w:rsidRPr="00ED6958">
        <w:rPr>
          <w:rFonts w:ascii="Simplified Arabic" w:hAnsi="Simplified Arabic" w:cs="Simplified Arabic" w:hint="cs"/>
          <w:sz w:val="26"/>
          <w:szCs w:val="26"/>
          <w:rtl/>
          <w:lang w:bidi="ar-JO"/>
        </w:rPr>
        <w:t xml:space="preserve"> بحيث يوفر الشارع الأول للمستخدمين التجول في المركز ومشاهدة العديد من نسيجه </w:t>
      </w:r>
      <w:r w:rsidR="00A15F3D" w:rsidRPr="00ED6958">
        <w:rPr>
          <w:rFonts w:ascii="Simplified Arabic" w:hAnsi="Simplified Arabic" w:cs="Simplified Arabic" w:hint="cs"/>
          <w:sz w:val="26"/>
          <w:szCs w:val="26"/>
          <w:rtl/>
          <w:lang w:bidi="ar-JO"/>
        </w:rPr>
        <w:t>العمراني</w:t>
      </w:r>
      <w:r w:rsidR="00845C16">
        <w:rPr>
          <w:rFonts w:ascii="Simplified Arabic" w:hAnsi="Simplified Arabic" w:cs="Simplified Arabic" w:hint="cs"/>
          <w:sz w:val="26"/>
          <w:szCs w:val="26"/>
          <w:rtl/>
          <w:lang w:bidi="ar-JO"/>
        </w:rPr>
        <w:t>،</w:t>
      </w:r>
      <w:r w:rsidRPr="00ED6958">
        <w:rPr>
          <w:rFonts w:ascii="Simplified Arabic" w:hAnsi="Simplified Arabic" w:cs="Simplified Arabic" w:hint="cs"/>
          <w:sz w:val="26"/>
          <w:szCs w:val="26"/>
          <w:rtl/>
          <w:lang w:bidi="ar-JO"/>
        </w:rPr>
        <w:t xml:space="preserve"> إذ يمر الطريق من المسجد الكبير ومعصرة الزيتون والديوان ومنزل المختار الذي يحد الديوان</w:t>
      </w:r>
      <w:r w:rsidR="00845C16">
        <w:rPr>
          <w:rFonts w:ascii="Simplified Arabic" w:hAnsi="Simplified Arabic" w:cs="Simplified Arabic" w:hint="cs"/>
          <w:sz w:val="26"/>
          <w:szCs w:val="26"/>
          <w:rtl/>
          <w:lang w:bidi="ar-JO"/>
        </w:rPr>
        <w:t>،</w:t>
      </w:r>
      <w:r w:rsidR="005F3134">
        <w:rPr>
          <w:rFonts w:ascii="Simplified Arabic" w:hAnsi="Simplified Arabic" w:cs="Simplified Arabic" w:hint="cs"/>
          <w:sz w:val="26"/>
          <w:szCs w:val="26"/>
          <w:rtl/>
          <w:lang w:bidi="ar-JO"/>
        </w:rPr>
        <w:t xml:space="preserve"> كما يتيح الطريق وصولية إلى ضرح الشيخ علي إذ </w:t>
      </w:r>
      <w:r w:rsidR="00845C16">
        <w:rPr>
          <w:rFonts w:ascii="Simplified Arabic" w:hAnsi="Simplified Arabic" w:cs="Simplified Arabic" w:hint="cs"/>
          <w:sz w:val="26"/>
          <w:szCs w:val="26"/>
          <w:rtl/>
          <w:lang w:bidi="ar-JO"/>
        </w:rPr>
        <w:t>أ</w:t>
      </w:r>
      <w:r w:rsidR="005F3134">
        <w:rPr>
          <w:rFonts w:ascii="Simplified Arabic" w:hAnsi="Simplified Arabic" w:cs="Simplified Arabic" w:hint="cs"/>
          <w:sz w:val="26"/>
          <w:szCs w:val="26"/>
          <w:rtl/>
          <w:lang w:bidi="ar-JO"/>
        </w:rPr>
        <w:t>ن الوصلية اليه الان عبارة عن طريق ترابي</w:t>
      </w:r>
      <w:r w:rsidR="00845C16">
        <w:rPr>
          <w:rFonts w:ascii="Simplified Arabic" w:hAnsi="Simplified Arabic" w:cs="Simplified Arabic" w:hint="cs"/>
          <w:sz w:val="26"/>
          <w:szCs w:val="26"/>
          <w:rtl/>
          <w:lang w:bidi="ar-JO"/>
        </w:rPr>
        <w:t>،</w:t>
      </w:r>
      <w:r w:rsidRPr="00ED6958">
        <w:rPr>
          <w:rFonts w:ascii="Simplified Arabic" w:hAnsi="Simplified Arabic" w:cs="Simplified Arabic" w:hint="cs"/>
          <w:sz w:val="26"/>
          <w:szCs w:val="26"/>
          <w:rtl/>
          <w:lang w:bidi="ar-JO"/>
        </w:rPr>
        <w:t xml:space="preserve"> أما الطريق الثاني فيوفر للمستخدمين </w:t>
      </w:r>
      <w:r w:rsidR="00845C16">
        <w:rPr>
          <w:rFonts w:ascii="Simplified Arabic" w:hAnsi="Simplified Arabic" w:cs="Simplified Arabic" w:hint="cs"/>
          <w:sz w:val="26"/>
          <w:szCs w:val="26"/>
          <w:rtl/>
          <w:lang w:bidi="ar-JO"/>
        </w:rPr>
        <w:t>ا</w:t>
      </w:r>
      <w:r w:rsidRPr="00ED6958">
        <w:rPr>
          <w:rFonts w:ascii="Simplified Arabic" w:hAnsi="Simplified Arabic" w:cs="Simplified Arabic" w:hint="cs"/>
          <w:sz w:val="26"/>
          <w:szCs w:val="26"/>
          <w:rtl/>
          <w:lang w:bidi="ar-JO"/>
        </w:rPr>
        <w:t xml:space="preserve">مكانية الوصول إلى بعض المنازل القديمة التي تقع في الحارة الشامية كما </w:t>
      </w:r>
      <w:r w:rsidR="00295DD0">
        <w:rPr>
          <w:rFonts w:ascii="Simplified Arabic" w:hAnsi="Simplified Arabic" w:cs="Simplified Arabic" w:hint="cs"/>
          <w:sz w:val="26"/>
          <w:szCs w:val="26"/>
          <w:rtl/>
          <w:lang w:bidi="ar-JO"/>
        </w:rPr>
        <w:t>يعمل على تقوية الاتصال</w:t>
      </w:r>
      <w:r w:rsidRPr="00ED6958">
        <w:rPr>
          <w:rFonts w:ascii="Simplified Arabic" w:hAnsi="Simplified Arabic" w:cs="Simplified Arabic" w:hint="cs"/>
          <w:sz w:val="26"/>
          <w:szCs w:val="26"/>
          <w:rtl/>
          <w:lang w:bidi="ar-JO"/>
        </w:rPr>
        <w:t xml:space="preserve"> بين حارة الديوان والحار</w:t>
      </w:r>
      <w:r w:rsidR="00845C16">
        <w:rPr>
          <w:rFonts w:ascii="Simplified Arabic" w:hAnsi="Simplified Arabic" w:cs="Simplified Arabic" w:hint="cs"/>
          <w:sz w:val="26"/>
          <w:szCs w:val="26"/>
          <w:rtl/>
          <w:lang w:bidi="ar-JO"/>
        </w:rPr>
        <w:t>ة</w:t>
      </w:r>
      <w:r w:rsidRPr="00ED6958">
        <w:rPr>
          <w:rFonts w:ascii="Simplified Arabic" w:hAnsi="Simplified Arabic" w:cs="Simplified Arabic" w:hint="cs"/>
          <w:sz w:val="26"/>
          <w:szCs w:val="26"/>
          <w:rtl/>
          <w:lang w:bidi="ar-JO"/>
        </w:rPr>
        <w:t xml:space="preserve"> الشامية.</w:t>
      </w:r>
    </w:p>
    <w:p w14:paraId="74043434" w14:textId="763FE609" w:rsidR="00D04D90" w:rsidRPr="00ED6958" w:rsidRDefault="00ED6958">
      <w:pPr>
        <w:pStyle w:val="ListParagraph"/>
        <w:numPr>
          <w:ilvl w:val="0"/>
          <w:numId w:val="11"/>
        </w:numPr>
        <w:bidi/>
        <w:spacing w:after="240" w:line="360" w:lineRule="auto"/>
        <w:rPr>
          <w:rFonts w:ascii="Simplified Arabic" w:hAnsi="Simplified Arabic" w:cs="Simplified Arabic"/>
          <w:sz w:val="26"/>
          <w:szCs w:val="26"/>
          <w:rtl/>
          <w:lang w:bidi="ar-JO"/>
        </w:rPr>
      </w:pPr>
      <w:r>
        <w:rPr>
          <w:rFonts w:ascii="Simplified Arabic" w:hAnsi="Simplified Arabic" w:cs="Simplified Arabic" w:hint="cs"/>
          <w:sz w:val="26"/>
          <w:szCs w:val="26"/>
          <w:rtl/>
          <w:lang w:bidi="ar-JO"/>
        </w:rPr>
        <w:t>العمل على إعادة تشغيل المباني التي تم ترميمها وهي قصر ال طه ومنزل داهود السليم</w:t>
      </w:r>
      <w:r w:rsidR="00845C16">
        <w:rPr>
          <w:rFonts w:ascii="Simplified Arabic" w:hAnsi="Simplified Arabic" w:cs="Simplified Arabic" w:hint="cs"/>
          <w:sz w:val="26"/>
          <w:szCs w:val="26"/>
          <w:rtl/>
          <w:lang w:bidi="ar-JO"/>
        </w:rPr>
        <w:t>،</w:t>
      </w:r>
      <w:r>
        <w:rPr>
          <w:rFonts w:ascii="Simplified Arabic" w:hAnsi="Simplified Arabic" w:cs="Simplified Arabic" w:hint="cs"/>
          <w:sz w:val="26"/>
          <w:szCs w:val="26"/>
          <w:rtl/>
          <w:lang w:bidi="ar-JO"/>
        </w:rPr>
        <w:t xml:space="preserve"> </w:t>
      </w:r>
      <w:r w:rsidR="00894E03">
        <w:rPr>
          <w:rFonts w:ascii="Simplified Arabic" w:hAnsi="Simplified Arabic" w:cs="Simplified Arabic" w:hint="cs"/>
          <w:sz w:val="26"/>
          <w:szCs w:val="26"/>
          <w:rtl/>
          <w:lang w:bidi="ar-JO"/>
        </w:rPr>
        <w:t xml:space="preserve">كما يمكن </w:t>
      </w:r>
      <w:r w:rsidR="00295DD0">
        <w:rPr>
          <w:rFonts w:ascii="Simplified Arabic" w:hAnsi="Simplified Arabic" w:cs="Simplified Arabic" w:hint="cs"/>
          <w:sz w:val="26"/>
          <w:szCs w:val="26"/>
          <w:rtl/>
          <w:lang w:bidi="ar-JO"/>
        </w:rPr>
        <w:t>ا</w:t>
      </w:r>
      <w:r w:rsidR="005F3134">
        <w:rPr>
          <w:rFonts w:ascii="Simplified Arabic" w:hAnsi="Simplified Arabic" w:cs="Simplified Arabic" w:hint="cs"/>
          <w:sz w:val="26"/>
          <w:szCs w:val="26"/>
          <w:rtl/>
          <w:lang w:bidi="ar-JO"/>
        </w:rPr>
        <w:t>ستخدامها كأماكن لعرض الحرف اليدوية والمنتجات المحلية.</w:t>
      </w:r>
    </w:p>
    <w:p w14:paraId="7C9B3800" w14:textId="65B6D352" w:rsidR="008A0A3D" w:rsidRPr="00101DA5" w:rsidRDefault="00584B43">
      <w:pPr>
        <w:pStyle w:val="ListParagraph"/>
        <w:numPr>
          <w:ilvl w:val="0"/>
          <w:numId w:val="11"/>
        </w:numPr>
        <w:bidi/>
        <w:spacing w:after="240" w:line="360" w:lineRule="auto"/>
        <w:rPr>
          <w:rFonts w:ascii="Simplified Arabic" w:hAnsi="Simplified Arabic" w:cs="Simplified Arabic"/>
          <w:color w:val="FF0000"/>
          <w:sz w:val="26"/>
          <w:szCs w:val="26"/>
          <w:lang w:bidi="ar-JO"/>
        </w:rPr>
      </w:pPr>
      <w:r>
        <w:rPr>
          <w:rFonts w:ascii="Simplified Arabic" w:hAnsi="Simplified Arabic" w:cs="Simplified Arabic" w:hint="cs"/>
          <w:sz w:val="26"/>
          <w:szCs w:val="26"/>
          <w:rtl/>
          <w:lang w:bidi="ar-JO"/>
        </w:rPr>
        <w:t>ترميم إحدى مباني المركز وتشغيله كمتحف عام</w:t>
      </w:r>
      <w:r w:rsidR="00845C16">
        <w:rPr>
          <w:rFonts w:ascii="Simplified Arabic" w:hAnsi="Simplified Arabic" w:cs="Simplified Arabic" w:hint="cs"/>
          <w:sz w:val="26"/>
          <w:szCs w:val="26"/>
          <w:rtl/>
          <w:lang w:bidi="ar-JO"/>
        </w:rPr>
        <w:t>،</w:t>
      </w:r>
      <w:r w:rsidR="00ED6958">
        <w:rPr>
          <w:rFonts w:ascii="Simplified Arabic" w:hAnsi="Simplified Arabic" w:cs="Simplified Arabic" w:hint="cs"/>
          <w:sz w:val="26"/>
          <w:szCs w:val="26"/>
          <w:rtl/>
          <w:lang w:bidi="ar-JO"/>
        </w:rPr>
        <w:t xml:space="preserve"> </w:t>
      </w:r>
      <w:r w:rsidR="000A0403">
        <w:rPr>
          <w:rFonts w:ascii="Simplified Arabic" w:hAnsi="Simplified Arabic" w:cs="Simplified Arabic" w:hint="cs"/>
          <w:sz w:val="26"/>
          <w:szCs w:val="26"/>
          <w:rtl/>
          <w:lang w:bidi="ar-JO"/>
        </w:rPr>
        <w:t xml:space="preserve">وهو المبنى </w:t>
      </w:r>
      <w:r w:rsidR="000A0403" w:rsidRPr="00101DA5">
        <w:rPr>
          <w:rFonts w:ascii="Simplified Arabic" w:hAnsi="Simplified Arabic" w:cs="Simplified Arabic" w:hint="cs"/>
          <w:sz w:val="26"/>
          <w:szCs w:val="26"/>
          <w:rtl/>
          <w:lang w:bidi="ar-JO"/>
        </w:rPr>
        <w:t>المشار اليه بالرقم 1 في الشكل رقم</w:t>
      </w:r>
      <w:r w:rsidR="00101DA5">
        <w:rPr>
          <w:rFonts w:ascii="Simplified Arabic" w:hAnsi="Simplified Arabic" w:cs="Simplified Arabic" w:hint="cs"/>
          <w:sz w:val="26"/>
          <w:szCs w:val="26"/>
          <w:rtl/>
          <w:lang w:bidi="ar-JO"/>
        </w:rPr>
        <w:t>10</w:t>
      </w:r>
      <w:r w:rsidR="00845C16">
        <w:rPr>
          <w:rFonts w:ascii="Simplified Arabic" w:hAnsi="Simplified Arabic" w:cs="Simplified Arabic" w:hint="cs"/>
          <w:sz w:val="26"/>
          <w:szCs w:val="26"/>
          <w:rtl/>
          <w:lang w:bidi="ar-JO"/>
        </w:rPr>
        <w:t>،</w:t>
      </w:r>
      <w:r w:rsidR="000A0403">
        <w:rPr>
          <w:rFonts w:ascii="Simplified Arabic" w:hAnsi="Simplified Arabic" w:cs="Simplified Arabic" w:hint="cs"/>
          <w:sz w:val="26"/>
          <w:szCs w:val="26"/>
          <w:rtl/>
          <w:lang w:bidi="ar-JO"/>
        </w:rPr>
        <w:t xml:space="preserve"> </w:t>
      </w:r>
      <w:r w:rsidR="00ED6958">
        <w:rPr>
          <w:rFonts w:ascii="Simplified Arabic" w:hAnsi="Simplified Arabic" w:cs="Simplified Arabic" w:hint="cs"/>
          <w:sz w:val="26"/>
          <w:szCs w:val="26"/>
          <w:rtl/>
          <w:lang w:bidi="ar-JO"/>
        </w:rPr>
        <w:t>إذ يمتلك المبنى قيمة معما</w:t>
      </w:r>
      <w:r>
        <w:rPr>
          <w:rFonts w:ascii="Simplified Arabic" w:hAnsi="Simplified Arabic" w:cs="Simplified Arabic" w:hint="cs"/>
          <w:sz w:val="26"/>
          <w:szCs w:val="26"/>
          <w:rtl/>
          <w:lang w:bidi="ar-JO"/>
        </w:rPr>
        <w:t>رية وثقافية كبيرتان وقد تم بنائه على فترتين</w:t>
      </w:r>
      <w:r w:rsidR="00845C16">
        <w:rPr>
          <w:rFonts w:ascii="Simplified Arabic" w:hAnsi="Simplified Arabic" w:cs="Simplified Arabic" w:hint="cs"/>
          <w:sz w:val="26"/>
          <w:szCs w:val="26"/>
          <w:rtl/>
          <w:lang w:bidi="ar-JO"/>
        </w:rPr>
        <w:t>،</w:t>
      </w:r>
      <w:r>
        <w:rPr>
          <w:rFonts w:ascii="Simplified Arabic" w:hAnsi="Simplified Arabic" w:cs="Simplified Arabic" w:hint="cs"/>
          <w:sz w:val="26"/>
          <w:szCs w:val="26"/>
          <w:rtl/>
          <w:lang w:bidi="ar-JO"/>
        </w:rPr>
        <w:t xml:space="preserve"> فبني الطابق الأرضي في اوائل القرن الماضي</w:t>
      </w:r>
      <w:r w:rsidR="00845C16">
        <w:rPr>
          <w:rFonts w:ascii="Simplified Arabic" w:hAnsi="Simplified Arabic" w:cs="Simplified Arabic" w:hint="cs"/>
          <w:sz w:val="26"/>
          <w:szCs w:val="26"/>
          <w:rtl/>
          <w:lang w:bidi="ar-JO"/>
        </w:rPr>
        <w:t>،</w:t>
      </w:r>
      <w:r>
        <w:rPr>
          <w:rFonts w:ascii="Simplified Arabic" w:hAnsi="Simplified Arabic" w:cs="Simplified Arabic" w:hint="cs"/>
          <w:sz w:val="26"/>
          <w:szCs w:val="26"/>
          <w:rtl/>
          <w:lang w:bidi="ar-JO"/>
        </w:rPr>
        <w:t xml:space="preserve"> وأضيفت له </w:t>
      </w:r>
      <w:r w:rsidR="00845C16">
        <w:rPr>
          <w:rFonts w:ascii="Simplified Arabic" w:hAnsi="Simplified Arabic" w:cs="Simplified Arabic" w:hint="cs"/>
          <w:sz w:val="26"/>
          <w:szCs w:val="26"/>
          <w:rtl/>
          <w:lang w:bidi="ar-JO"/>
        </w:rPr>
        <w:t>"</w:t>
      </w:r>
      <w:r>
        <w:rPr>
          <w:rFonts w:ascii="Simplified Arabic" w:hAnsi="Simplified Arabic" w:cs="Simplified Arabic" w:hint="cs"/>
          <w:sz w:val="26"/>
          <w:szCs w:val="26"/>
          <w:rtl/>
          <w:lang w:bidi="ar-JO"/>
        </w:rPr>
        <w:t>علية</w:t>
      </w:r>
      <w:r w:rsidR="00845C16">
        <w:rPr>
          <w:rFonts w:ascii="Simplified Arabic" w:hAnsi="Simplified Arabic" w:cs="Simplified Arabic" w:hint="cs"/>
          <w:sz w:val="26"/>
          <w:szCs w:val="26"/>
          <w:rtl/>
          <w:lang w:bidi="ar-JO"/>
        </w:rPr>
        <w:t>"</w:t>
      </w:r>
      <w:r>
        <w:rPr>
          <w:rFonts w:ascii="Simplified Arabic" w:hAnsi="Simplified Arabic" w:cs="Simplified Arabic" w:hint="cs"/>
          <w:sz w:val="26"/>
          <w:szCs w:val="26"/>
          <w:rtl/>
          <w:lang w:bidi="ar-JO"/>
        </w:rPr>
        <w:t xml:space="preserve"> لاحقا خلال فترة الانتداب البريطاني</w:t>
      </w:r>
      <w:r w:rsidR="00845C16" w:rsidRPr="006F3135">
        <w:rPr>
          <w:rFonts w:ascii="Simplified Arabic" w:hAnsi="Simplified Arabic" w:cs="Simplified Arabic" w:hint="cs"/>
          <w:sz w:val="26"/>
          <w:szCs w:val="26"/>
          <w:rtl/>
          <w:lang w:bidi="ar-JO"/>
        </w:rPr>
        <w:t>،</w:t>
      </w:r>
      <w:r w:rsidRPr="006F3135">
        <w:rPr>
          <w:rFonts w:ascii="Simplified Arabic" w:hAnsi="Simplified Arabic" w:cs="Simplified Arabic" w:hint="cs"/>
          <w:sz w:val="26"/>
          <w:szCs w:val="26"/>
          <w:rtl/>
          <w:lang w:bidi="ar-JO"/>
        </w:rPr>
        <w:t xml:space="preserve"> الصور المرفقة بالملحق </w:t>
      </w:r>
      <w:r w:rsidR="006F3135" w:rsidRPr="006F3135">
        <w:rPr>
          <w:rFonts w:ascii="Simplified Arabic" w:hAnsi="Simplified Arabic" w:cs="Simplified Arabic" w:hint="cs"/>
          <w:sz w:val="26"/>
          <w:szCs w:val="26"/>
          <w:rtl/>
          <w:lang w:bidi="ar-JO"/>
        </w:rPr>
        <w:t>(</w:t>
      </w:r>
      <w:r w:rsidR="00AE01E2">
        <w:rPr>
          <w:rFonts w:ascii="Simplified Arabic" w:hAnsi="Simplified Arabic" w:cs="Simplified Arabic" w:hint="cs"/>
          <w:sz w:val="26"/>
          <w:szCs w:val="26"/>
          <w:rtl/>
          <w:lang w:bidi="ar-JO"/>
        </w:rPr>
        <w:t>ت</w:t>
      </w:r>
      <w:r w:rsidR="006F3135" w:rsidRPr="006F3135">
        <w:rPr>
          <w:rFonts w:ascii="Simplified Arabic" w:hAnsi="Simplified Arabic" w:cs="Simplified Arabic" w:hint="cs"/>
          <w:sz w:val="26"/>
          <w:szCs w:val="26"/>
          <w:rtl/>
          <w:lang w:bidi="ar-JO"/>
        </w:rPr>
        <w:t xml:space="preserve">، </w:t>
      </w:r>
      <w:r w:rsidR="00AE01E2">
        <w:rPr>
          <w:rFonts w:ascii="Simplified Arabic" w:hAnsi="Simplified Arabic" w:cs="Simplified Arabic" w:hint="cs"/>
          <w:sz w:val="26"/>
          <w:szCs w:val="26"/>
          <w:rtl/>
          <w:lang w:bidi="ar-JO"/>
        </w:rPr>
        <w:t>ث</w:t>
      </w:r>
      <w:r w:rsidR="006F3135" w:rsidRPr="006F3135">
        <w:rPr>
          <w:rFonts w:ascii="Simplified Arabic" w:hAnsi="Simplified Arabic" w:cs="Simplified Arabic" w:hint="cs"/>
          <w:sz w:val="26"/>
          <w:szCs w:val="26"/>
          <w:rtl/>
          <w:lang w:bidi="ar-JO"/>
        </w:rPr>
        <w:t xml:space="preserve">، </w:t>
      </w:r>
      <w:r w:rsidR="00AE01E2">
        <w:rPr>
          <w:rFonts w:ascii="Simplified Arabic" w:hAnsi="Simplified Arabic" w:cs="Simplified Arabic" w:hint="cs"/>
          <w:sz w:val="26"/>
          <w:szCs w:val="26"/>
          <w:rtl/>
          <w:lang w:bidi="ar-JO"/>
        </w:rPr>
        <w:t>خ</w:t>
      </w:r>
      <w:r w:rsidR="006F3135" w:rsidRPr="006F3135">
        <w:rPr>
          <w:rFonts w:ascii="Simplified Arabic" w:hAnsi="Simplified Arabic" w:cs="Simplified Arabic" w:hint="cs"/>
          <w:sz w:val="26"/>
          <w:szCs w:val="26"/>
          <w:rtl/>
          <w:lang w:bidi="ar-JO"/>
        </w:rPr>
        <w:t xml:space="preserve">) </w:t>
      </w:r>
      <w:r w:rsidRPr="006F3135">
        <w:rPr>
          <w:rFonts w:ascii="Simplified Arabic" w:hAnsi="Simplified Arabic" w:cs="Simplified Arabic" w:hint="cs"/>
          <w:sz w:val="26"/>
          <w:szCs w:val="26"/>
          <w:rtl/>
          <w:lang w:bidi="ar-JO"/>
        </w:rPr>
        <w:t>توضح بعض أجزاء المبنى في الوقت الحالي.</w:t>
      </w:r>
    </w:p>
    <w:p w14:paraId="015BB584" w14:textId="422A5BD9" w:rsidR="00584B43" w:rsidRDefault="00584B43">
      <w:pPr>
        <w:pStyle w:val="ListParagraph"/>
        <w:numPr>
          <w:ilvl w:val="0"/>
          <w:numId w:val="11"/>
        </w:numPr>
        <w:bidi/>
        <w:spacing w:after="240" w:line="360" w:lineRule="auto"/>
        <w:rPr>
          <w:rFonts w:ascii="Simplified Arabic" w:hAnsi="Simplified Arabic" w:cs="Simplified Arabic"/>
          <w:sz w:val="26"/>
          <w:szCs w:val="26"/>
          <w:lang w:bidi="ar-JO"/>
        </w:rPr>
      </w:pPr>
      <w:r>
        <w:rPr>
          <w:rFonts w:ascii="Simplified Arabic" w:hAnsi="Simplified Arabic" w:cs="Simplified Arabic" w:hint="cs"/>
          <w:sz w:val="26"/>
          <w:szCs w:val="26"/>
          <w:rtl/>
          <w:lang w:bidi="ar-JO"/>
        </w:rPr>
        <w:t xml:space="preserve">ترميم مبنى الديوان والساحة التي أمامه وتشغيلها عن طريق </w:t>
      </w:r>
      <w:r w:rsidR="005F3134">
        <w:rPr>
          <w:rFonts w:ascii="Simplified Arabic" w:hAnsi="Simplified Arabic" w:cs="Simplified Arabic" w:hint="cs"/>
          <w:sz w:val="26"/>
          <w:szCs w:val="26"/>
          <w:rtl/>
          <w:lang w:bidi="ar-JO"/>
        </w:rPr>
        <w:t xml:space="preserve">تحفيز القطاع الخاص </w:t>
      </w:r>
      <w:r w:rsidR="00A15F3D">
        <w:rPr>
          <w:rFonts w:ascii="Simplified Arabic" w:hAnsi="Simplified Arabic" w:cs="Simplified Arabic" w:hint="cs"/>
          <w:sz w:val="26"/>
          <w:szCs w:val="26"/>
          <w:rtl/>
          <w:lang w:bidi="ar-JO"/>
        </w:rPr>
        <w:t>للاستثمار</w:t>
      </w:r>
      <w:r w:rsidR="005F3134">
        <w:rPr>
          <w:rFonts w:ascii="Simplified Arabic" w:hAnsi="Simplified Arabic" w:cs="Simplified Arabic" w:hint="cs"/>
          <w:sz w:val="26"/>
          <w:szCs w:val="26"/>
          <w:rtl/>
          <w:lang w:bidi="ar-JO"/>
        </w:rPr>
        <w:t xml:space="preserve"> فيه من خلال </w:t>
      </w:r>
      <w:r w:rsidR="00966DF1">
        <w:rPr>
          <w:rFonts w:ascii="Simplified Arabic" w:hAnsi="Simplified Arabic" w:cs="Simplified Arabic" w:hint="cs"/>
          <w:sz w:val="26"/>
          <w:szCs w:val="26"/>
          <w:rtl/>
          <w:lang w:bidi="ar-JO"/>
        </w:rPr>
        <w:t>الإعفاءات</w:t>
      </w:r>
      <w:r w:rsidR="005F3134">
        <w:rPr>
          <w:rFonts w:ascii="Simplified Arabic" w:hAnsi="Simplified Arabic" w:cs="Simplified Arabic" w:hint="cs"/>
          <w:sz w:val="26"/>
          <w:szCs w:val="26"/>
          <w:rtl/>
          <w:lang w:bidi="ar-JO"/>
        </w:rPr>
        <w:t xml:space="preserve"> الضريبية</w:t>
      </w:r>
      <w:r w:rsidR="00845C16">
        <w:rPr>
          <w:rFonts w:ascii="Simplified Arabic" w:hAnsi="Simplified Arabic" w:cs="Simplified Arabic" w:hint="cs"/>
          <w:sz w:val="26"/>
          <w:szCs w:val="26"/>
          <w:rtl/>
          <w:lang w:bidi="ar-JO"/>
        </w:rPr>
        <w:t>،</w:t>
      </w:r>
      <w:r>
        <w:rPr>
          <w:rFonts w:ascii="Simplified Arabic" w:hAnsi="Simplified Arabic" w:cs="Simplified Arabic" w:hint="cs"/>
          <w:sz w:val="26"/>
          <w:szCs w:val="26"/>
          <w:rtl/>
          <w:lang w:bidi="ar-JO"/>
        </w:rPr>
        <w:t xml:space="preserve"> إذ يمكن استخدامها كمقهى أو </w:t>
      </w:r>
      <w:r w:rsidR="00096610">
        <w:rPr>
          <w:rFonts w:ascii="Simplified Arabic" w:hAnsi="Simplified Arabic" w:cs="Simplified Arabic" w:hint="cs"/>
          <w:sz w:val="26"/>
          <w:szCs w:val="26"/>
          <w:rtl/>
          <w:lang w:bidi="ar-JO"/>
        </w:rPr>
        <w:t xml:space="preserve">صالة متعددة </w:t>
      </w:r>
      <w:r w:rsidR="00A15F3D">
        <w:rPr>
          <w:rFonts w:ascii="Simplified Arabic" w:hAnsi="Simplified Arabic" w:cs="Simplified Arabic" w:hint="cs"/>
          <w:sz w:val="26"/>
          <w:szCs w:val="26"/>
          <w:rtl/>
          <w:lang w:bidi="ar-JO"/>
        </w:rPr>
        <w:t>الاستخدامات</w:t>
      </w:r>
      <w:r w:rsidR="00845C16">
        <w:rPr>
          <w:rFonts w:ascii="Simplified Arabic" w:hAnsi="Simplified Arabic" w:cs="Simplified Arabic" w:hint="cs"/>
          <w:sz w:val="26"/>
          <w:szCs w:val="26"/>
          <w:rtl/>
          <w:lang w:bidi="ar-JO"/>
        </w:rPr>
        <w:t>،</w:t>
      </w:r>
      <w:r w:rsidR="00096610">
        <w:rPr>
          <w:rFonts w:ascii="Simplified Arabic" w:hAnsi="Simplified Arabic" w:cs="Simplified Arabic" w:hint="cs"/>
          <w:sz w:val="26"/>
          <w:szCs w:val="26"/>
          <w:rtl/>
          <w:lang w:bidi="ar-JO"/>
        </w:rPr>
        <w:t xml:space="preserve"> بينما تبقى الساحة </w:t>
      </w:r>
      <w:r w:rsidR="00A15F3D">
        <w:rPr>
          <w:rFonts w:ascii="Simplified Arabic" w:hAnsi="Simplified Arabic" w:cs="Simplified Arabic" w:hint="cs"/>
          <w:sz w:val="26"/>
          <w:szCs w:val="26"/>
          <w:rtl/>
          <w:lang w:bidi="ar-JO"/>
        </w:rPr>
        <w:t>للاستخدام</w:t>
      </w:r>
      <w:r w:rsidR="00096610">
        <w:rPr>
          <w:rFonts w:ascii="Simplified Arabic" w:hAnsi="Simplified Arabic" w:cs="Simplified Arabic" w:hint="cs"/>
          <w:sz w:val="26"/>
          <w:szCs w:val="26"/>
          <w:rtl/>
          <w:lang w:bidi="ar-JO"/>
        </w:rPr>
        <w:t xml:space="preserve"> العام </w:t>
      </w:r>
      <w:r w:rsidR="00894E03">
        <w:rPr>
          <w:rFonts w:ascii="Simplified Arabic" w:hAnsi="Simplified Arabic" w:cs="Simplified Arabic" w:hint="cs"/>
          <w:sz w:val="26"/>
          <w:szCs w:val="26"/>
          <w:rtl/>
          <w:lang w:bidi="ar-JO"/>
        </w:rPr>
        <w:t>و</w:t>
      </w:r>
      <w:r w:rsidR="00096610">
        <w:rPr>
          <w:rFonts w:ascii="Simplified Arabic" w:hAnsi="Simplified Arabic" w:cs="Simplified Arabic" w:hint="cs"/>
          <w:sz w:val="26"/>
          <w:szCs w:val="26"/>
          <w:rtl/>
          <w:lang w:bidi="ar-JO"/>
        </w:rPr>
        <w:t>يتم وضع مقاعد</w:t>
      </w:r>
      <w:r w:rsidR="00894E03">
        <w:rPr>
          <w:rFonts w:ascii="Simplified Arabic" w:hAnsi="Simplified Arabic" w:cs="Simplified Arabic" w:hint="cs"/>
          <w:sz w:val="26"/>
          <w:szCs w:val="26"/>
          <w:rtl/>
          <w:lang w:bidi="ar-JO"/>
        </w:rPr>
        <w:t xml:space="preserve"> خشبية</w:t>
      </w:r>
      <w:r w:rsidR="00096610">
        <w:rPr>
          <w:rFonts w:ascii="Simplified Arabic" w:hAnsi="Simplified Arabic" w:cs="Simplified Arabic" w:hint="cs"/>
          <w:sz w:val="26"/>
          <w:szCs w:val="26"/>
          <w:rtl/>
          <w:lang w:bidi="ar-JO"/>
        </w:rPr>
        <w:t xml:space="preserve"> فيها.</w:t>
      </w:r>
    </w:p>
    <w:p w14:paraId="28B486AD" w14:textId="2813D080" w:rsidR="0082357D" w:rsidRDefault="0082357D" w:rsidP="00894E03">
      <w:pPr>
        <w:pStyle w:val="ListParagraph"/>
        <w:numPr>
          <w:ilvl w:val="0"/>
          <w:numId w:val="11"/>
        </w:numPr>
        <w:bidi/>
        <w:spacing w:after="240" w:line="360" w:lineRule="auto"/>
        <w:rPr>
          <w:rFonts w:ascii="Simplified Arabic" w:hAnsi="Simplified Arabic" w:cs="Simplified Arabic"/>
          <w:sz w:val="26"/>
          <w:szCs w:val="26"/>
          <w:lang w:bidi="ar-JO"/>
        </w:rPr>
      </w:pPr>
      <w:r>
        <w:rPr>
          <w:rFonts w:ascii="Simplified Arabic" w:hAnsi="Simplified Arabic" w:cs="Simplified Arabic" w:hint="cs"/>
          <w:sz w:val="26"/>
          <w:szCs w:val="26"/>
          <w:rtl/>
          <w:lang w:bidi="ar-JO"/>
        </w:rPr>
        <w:lastRenderedPageBreak/>
        <w:t>العمل على ت</w:t>
      </w:r>
      <w:r w:rsidR="00894E03">
        <w:rPr>
          <w:rFonts w:ascii="Simplified Arabic" w:hAnsi="Simplified Arabic" w:cs="Simplified Arabic" w:hint="cs"/>
          <w:sz w:val="26"/>
          <w:szCs w:val="26"/>
          <w:rtl/>
          <w:lang w:bidi="ar-JO"/>
        </w:rPr>
        <w:t>شجيع القطاع الخاص والمالكين على</w:t>
      </w:r>
      <w:r>
        <w:rPr>
          <w:rFonts w:ascii="Simplified Arabic" w:hAnsi="Simplified Arabic" w:cs="Simplified Arabic" w:hint="cs"/>
          <w:sz w:val="26"/>
          <w:szCs w:val="26"/>
          <w:rtl/>
          <w:lang w:bidi="ar-JO"/>
        </w:rPr>
        <w:t xml:space="preserve"> ترميم المباني </w:t>
      </w:r>
      <w:r w:rsidRPr="00DB3710">
        <w:rPr>
          <w:rFonts w:ascii="Simplified Arabic" w:hAnsi="Simplified Arabic" w:cs="Simplified Arabic" w:hint="cs"/>
          <w:sz w:val="26"/>
          <w:szCs w:val="26"/>
          <w:rtl/>
          <w:lang w:bidi="ar-JO"/>
        </w:rPr>
        <w:t xml:space="preserve">المشار اليها بالشكل رقم </w:t>
      </w:r>
      <w:r w:rsidR="00DB3710" w:rsidRPr="00DB3710">
        <w:rPr>
          <w:rFonts w:ascii="Simplified Arabic" w:hAnsi="Simplified Arabic" w:cs="Simplified Arabic" w:hint="cs"/>
          <w:sz w:val="26"/>
          <w:szCs w:val="26"/>
          <w:rtl/>
          <w:lang w:bidi="ar-JO"/>
        </w:rPr>
        <w:t>10</w:t>
      </w:r>
      <w:r w:rsidR="00845C16">
        <w:rPr>
          <w:rFonts w:ascii="Simplified Arabic" w:hAnsi="Simplified Arabic" w:cs="Simplified Arabic" w:hint="cs"/>
          <w:sz w:val="26"/>
          <w:szCs w:val="26"/>
          <w:rtl/>
          <w:lang w:bidi="ar-JO"/>
        </w:rPr>
        <w:t>،</w:t>
      </w:r>
      <w:r>
        <w:rPr>
          <w:rFonts w:ascii="Simplified Arabic" w:hAnsi="Simplified Arabic" w:cs="Simplified Arabic" w:hint="cs"/>
          <w:sz w:val="26"/>
          <w:szCs w:val="26"/>
          <w:rtl/>
          <w:lang w:bidi="ar-JO"/>
        </w:rPr>
        <w:t xml:space="preserve"> </w:t>
      </w:r>
      <w:r w:rsidR="00894E03">
        <w:rPr>
          <w:rFonts w:ascii="Simplified Arabic" w:hAnsi="Simplified Arabic" w:cs="Simplified Arabic" w:hint="cs"/>
          <w:sz w:val="26"/>
          <w:szCs w:val="26"/>
          <w:rtl/>
          <w:lang w:bidi="ar-JO"/>
        </w:rPr>
        <w:t xml:space="preserve">واستخدامها كمباني سكنية، وضرورة تقديم خطة عمل واضحة لعملية الترميم قبل البدء وتخصيص لجنة فنية لمتابعة الأعمال. </w:t>
      </w:r>
    </w:p>
    <w:p w14:paraId="39210700" w14:textId="746C806F" w:rsidR="0082357D" w:rsidRDefault="005F3134">
      <w:pPr>
        <w:pStyle w:val="ListParagraph"/>
        <w:numPr>
          <w:ilvl w:val="0"/>
          <w:numId w:val="11"/>
        </w:numPr>
        <w:bidi/>
        <w:spacing w:after="240" w:line="360" w:lineRule="auto"/>
        <w:rPr>
          <w:rFonts w:ascii="Simplified Arabic" w:hAnsi="Simplified Arabic" w:cs="Simplified Arabic"/>
          <w:sz w:val="26"/>
          <w:szCs w:val="26"/>
          <w:lang w:bidi="ar-JO"/>
        </w:rPr>
      </w:pPr>
      <w:r>
        <w:rPr>
          <w:rFonts w:ascii="Simplified Arabic" w:hAnsi="Simplified Arabic" w:cs="Simplified Arabic" w:hint="cs"/>
          <w:sz w:val="26"/>
          <w:szCs w:val="26"/>
          <w:rtl/>
          <w:lang w:bidi="ar-JO"/>
        </w:rPr>
        <w:t>وضع لوحات تعريفية و</w:t>
      </w:r>
      <w:r w:rsidR="00DB3710">
        <w:rPr>
          <w:rFonts w:ascii="Simplified Arabic" w:hAnsi="Simplified Arabic" w:cs="Simplified Arabic" w:hint="cs"/>
          <w:sz w:val="26"/>
          <w:szCs w:val="26"/>
          <w:rtl/>
          <w:lang w:bidi="ar-JO"/>
        </w:rPr>
        <w:t>ا</w:t>
      </w:r>
      <w:r>
        <w:rPr>
          <w:rFonts w:ascii="Simplified Arabic" w:hAnsi="Simplified Arabic" w:cs="Simplified Arabic" w:hint="cs"/>
          <w:sz w:val="26"/>
          <w:szCs w:val="26"/>
          <w:rtl/>
          <w:lang w:bidi="ar-JO"/>
        </w:rPr>
        <w:t>رشاديه لتعريف المستخدمين بالمباني</w:t>
      </w:r>
      <w:r w:rsidR="00845C16">
        <w:rPr>
          <w:rFonts w:ascii="Simplified Arabic" w:hAnsi="Simplified Arabic" w:cs="Simplified Arabic" w:hint="cs"/>
          <w:sz w:val="26"/>
          <w:szCs w:val="26"/>
          <w:rtl/>
          <w:lang w:bidi="ar-JO"/>
        </w:rPr>
        <w:t>،</w:t>
      </w:r>
      <w:r>
        <w:rPr>
          <w:rFonts w:ascii="Simplified Arabic" w:hAnsi="Simplified Arabic" w:cs="Simplified Arabic" w:hint="cs"/>
          <w:sz w:val="26"/>
          <w:szCs w:val="26"/>
          <w:rtl/>
          <w:lang w:bidi="ar-JO"/>
        </w:rPr>
        <w:t xml:space="preserve"> وتحديد حدود واضحة للمركز.</w:t>
      </w:r>
    </w:p>
    <w:p w14:paraId="73BF573A" w14:textId="2BDDBA38" w:rsidR="00B338D5" w:rsidRDefault="00C66BB2" w:rsidP="00C66BB2">
      <w:pPr>
        <w:pStyle w:val="ListParagraph"/>
        <w:numPr>
          <w:ilvl w:val="0"/>
          <w:numId w:val="11"/>
        </w:numPr>
        <w:bidi/>
        <w:spacing w:after="240" w:line="360" w:lineRule="auto"/>
        <w:rPr>
          <w:rFonts w:ascii="Simplified Arabic" w:hAnsi="Simplified Arabic" w:cs="Simplified Arabic"/>
          <w:sz w:val="26"/>
          <w:szCs w:val="26"/>
          <w:lang w:bidi="ar-JO"/>
        </w:rPr>
      </w:pPr>
      <w:r>
        <w:rPr>
          <w:rFonts w:ascii="Simplified Arabic" w:hAnsi="Simplified Arabic" w:cs="Simplified Arabic" w:hint="cs"/>
          <w:sz w:val="26"/>
          <w:szCs w:val="26"/>
          <w:rtl/>
          <w:lang w:bidi="ar-JO"/>
        </w:rPr>
        <w:t>تحويل ساحة الجامع إلى ساحة مفتوحة مجددا، مع الاكتفاء بوضع بعض المقاعد الخشبية فيها، بحيث تتحول إلى مساحة مرنة يستخدمها السكان بما يتناسب مع احتياجاتهم.</w:t>
      </w:r>
    </w:p>
    <w:p w14:paraId="30AED42B" w14:textId="473DFC5E" w:rsidR="00DF211F" w:rsidRDefault="00DF211F" w:rsidP="00081714">
      <w:pPr>
        <w:pStyle w:val="ListParagraph"/>
        <w:numPr>
          <w:ilvl w:val="0"/>
          <w:numId w:val="11"/>
        </w:numPr>
        <w:bidi/>
        <w:spacing w:after="240" w:line="360" w:lineRule="auto"/>
        <w:rPr>
          <w:rFonts w:ascii="Simplified Arabic" w:hAnsi="Simplified Arabic" w:cs="Simplified Arabic"/>
          <w:sz w:val="26"/>
          <w:szCs w:val="26"/>
          <w:lang w:bidi="ar-JO"/>
        </w:rPr>
      </w:pPr>
      <w:r w:rsidRPr="00DF211F">
        <w:rPr>
          <w:rFonts w:ascii="Simplified Arabic" w:hAnsi="Simplified Arabic" w:cs="Simplified Arabic" w:hint="cs"/>
          <w:sz w:val="26"/>
          <w:szCs w:val="26"/>
          <w:rtl/>
          <w:lang w:bidi="ar-JO"/>
        </w:rPr>
        <w:t>نقل الواح الطاقة الشمسية من حدود المركز التاريخي إلى منطقة أخرى خارج حدود المركز، وتشجير المنطقة المحيطة بالمركز من الجهة الجنوبية.</w:t>
      </w:r>
    </w:p>
    <w:p w14:paraId="380CDDD2" w14:textId="14FB368A" w:rsidR="009C4007" w:rsidRPr="00383099" w:rsidRDefault="008F1B29" w:rsidP="00383099">
      <w:pPr>
        <w:pStyle w:val="ListParagraph"/>
        <w:numPr>
          <w:ilvl w:val="0"/>
          <w:numId w:val="11"/>
        </w:numPr>
        <w:bidi/>
        <w:spacing w:after="240" w:line="360" w:lineRule="auto"/>
        <w:rPr>
          <w:rFonts w:ascii="Simplified Arabic" w:hAnsi="Simplified Arabic" w:cs="Simplified Arabic"/>
          <w:sz w:val="26"/>
          <w:szCs w:val="26"/>
          <w:lang w:bidi="ar-JO"/>
        </w:rPr>
      </w:pPr>
      <w:r w:rsidRPr="00DF211F">
        <w:rPr>
          <w:rFonts w:ascii="Simplified Arabic" w:hAnsi="Simplified Arabic" w:cs="Simplified Arabic" w:hint="cs"/>
          <w:sz w:val="26"/>
          <w:szCs w:val="26"/>
          <w:rtl/>
          <w:lang w:bidi="ar-JO"/>
        </w:rPr>
        <w:t>ترميم ضريح الشيخ علي الدجاني</w:t>
      </w:r>
      <w:r w:rsidR="00DF211F">
        <w:rPr>
          <w:rFonts w:ascii="Simplified Arabic" w:hAnsi="Simplified Arabic" w:cs="Simplified Arabic" w:hint="cs"/>
          <w:sz w:val="26"/>
          <w:szCs w:val="26"/>
          <w:rtl/>
          <w:lang w:bidi="ar-JO"/>
        </w:rPr>
        <w:t xml:space="preserve">، وتوفير طريق وصول مناسب يربطه </w:t>
      </w:r>
      <w:r w:rsidR="008C3E5E">
        <w:rPr>
          <w:rFonts w:ascii="Simplified Arabic" w:hAnsi="Simplified Arabic" w:cs="Simplified Arabic" w:hint="cs"/>
          <w:sz w:val="26"/>
          <w:szCs w:val="26"/>
          <w:rtl/>
          <w:lang w:bidi="ar-JO"/>
        </w:rPr>
        <w:t>بالمسار المقترح ل</w:t>
      </w:r>
      <w:r w:rsidR="00DF211F">
        <w:rPr>
          <w:rFonts w:ascii="Simplified Arabic" w:hAnsi="Simplified Arabic" w:cs="Simplified Arabic" w:hint="cs"/>
          <w:sz w:val="26"/>
          <w:szCs w:val="26"/>
          <w:rtl/>
          <w:lang w:bidi="ar-JO"/>
        </w:rPr>
        <w:t xml:space="preserve">لمركز، نظراً </w:t>
      </w:r>
      <w:r w:rsidR="008C3E5E">
        <w:rPr>
          <w:rFonts w:ascii="Simplified Arabic" w:hAnsi="Simplified Arabic" w:cs="Simplified Arabic" w:hint="cs"/>
          <w:sz w:val="26"/>
          <w:szCs w:val="26"/>
          <w:rtl/>
          <w:lang w:bidi="ar-JO"/>
        </w:rPr>
        <w:t>لعدم توفر وصولية إليه حالياً.</w:t>
      </w:r>
    </w:p>
    <w:p w14:paraId="542555EC" w14:textId="39DB57EE" w:rsidR="000A0403" w:rsidRPr="000A0403" w:rsidRDefault="000A0403" w:rsidP="00B4237A">
      <w:pPr>
        <w:bidi/>
        <w:spacing w:after="0" w:line="360" w:lineRule="auto"/>
        <w:rPr>
          <w:rFonts w:ascii="Simplified Arabic" w:hAnsi="Simplified Arabic" w:cs="Simplified Arabic"/>
          <w:sz w:val="26"/>
          <w:szCs w:val="26"/>
          <w:rtl/>
        </w:rPr>
      </w:pPr>
      <w:r w:rsidRPr="000A0403">
        <w:rPr>
          <w:rFonts w:ascii="Simplified Arabic" w:hAnsi="Simplified Arabic" w:cs="Simplified Arabic"/>
          <w:b/>
          <w:bCs/>
          <w:sz w:val="26"/>
          <w:szCs w:val="26"/>
          <w:rtl/>
        </w:rPr>
        <w:t xml:space="preserve">جدول </w:t>
      </w:r>
      <w:r>
        <w:rPr>
          <w:rFonts w:ascii="Simplified Arabic" w:hAnsi="Simplified Arabic" w:cs="Simplified Arabic" w:hint="cs"/>
          <w:b/>
          <w:bCs/>
          <w:sz w:val="26"/>
          <w:szCs w:val="26"/>
          <w:rtl/>
        </w:rPr>
        <w:t>5</w:t>
      </w:r>
      <w:r w:rsidRPr="000A0403">
        <w:rPr>
          <w:rFonts w:ascii="Simplified Arabic" w:hAnsi="Simplified Arabic" w:cs="Simplified Arabic"/>
          <w:b/>
          <w:bCs/>
          <w:sz w:val="26"/>
          <w:szCs w:val="26"/>
          <w:rtl/>
        </w:rPr>
        <w:br/>
      </w:r>
      <w:bookmarkStart w:id="64" w:name="_Hlk200355520"/>
      <w:r>
        <w:rPr>
          <w:rFonts w:ascii="Simplified Arabic" w:hAnsi="Simplified Arabic" w:cs="Simplified Arabic" w:hint="cs"/>
          <w:i/>
          <w:iCs/>
          <w:sz w:val="26"/>
          <w:szCs w:val="26"/>
          <w:rtl/>
        </w:rPr>
        <w:t xml:space="preserve">تفاصيل التدخلات </w:t>
      </w:r>
      <w:r w:rsidR="00295DD0">
        <w:rPr>
          <w:rFonts w:ascii="Simplified Arabic" w:hAnsi="Simplified Arabic" w:cs="Simplified Arabic" w:hint="cs"/>
          <w:i/>
          <w:iCs/>
          <w:sz w:val="26"/>
          <w:szCs w:val="26"/>
          <w:rtl/>
          <w:lang w:bidi="ar-JO"/>
        </w:rPr>
        <w:t>المقترحة</w:t>
      </w:r>
      <w:r>
        <w:rPr>
          <w:rFonts w:ascii="Simplified Arabic" w:hAnsi="Simplified Arabic" w:cs="Simplified Arabic" w:hint="cs"/>
          <w:i/>
          <w:iCs/>
          <w:sz w:val="26"/>
          <w:szCs w:val="26"/>
          <w:rtl/>
        </w:rPr>
        <w:t xml:space="preserve"> في مركز بديا التاريخي</w:t>
      </w:r>
      <w:bookmarkEnd w:id="64"/>
    </w:p>
    <w:tbl>
      <w:tblPr>
        <w:tblStyle w:val="TableGrid"/>
        <w:bidiVisual/>
        <w:tblW w:w="8504"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54"/>
        <w:gridCol w:w="1276"/>
        <w:gridCol w:w="3574"/>
      </w:tblGrid>
      <w:tr w:rsidR="000A0403" w14:paraId="4CB151BC" w14:textId="77777777" w:rsidTr="00C66BB2">
        <w:trPr>
          <w:trHeight w:val="800"/>
        </w:trPr>
        <w:tc>
          <w:tcPr>
            <w:tcW w:w="3654" w:type="dxa"/>
            <w:tcBorders>
              <w:top w:val="single" w:sz="4" w:space="0" w:color="auto"/>
              <w:bottom w:val="single" w:sz="4" w:space="0" w:color="auto"/>
            </w:tcBorders>
          </w:tcPr>
          <w:p w14:paraId="375E1FB1" w14:textId="561FA94F" w:rsidR="000A0403" w:rsidRPr="00F923F6" w:rsidRDefault="000A0403" w:rsidP="00C66BB2">
            <w:pPr>
              <w:bidi/>
              <w:jc w:val="center"/>
              <w:rPr>
                <w:rFonts w:ascii="Simplified Arabic" w:hAnsi="Simplified Arabic" w:cs="Simplified Arabic"/>
                <w:rtl/>
              </w:rPr>
            </w:pPr>
            <w:r>
              <w:rPr>
                <w:rFonts w:ascii="Simplified Arabic" w:hAnsi="Simplified Arabic" w:cs="Simplified Arabic" w:hint="cs"/>
                <w:rtl/>
              </w:rPr>
              <w:t>النوع</w:t>
            </w:r>
          </w:p>
        </w:tc>
        <w:tc>
          <w:tcPr>
            <w:tcW w:w="1276" w:type="dxa"/>
            <w:tcBorders>
              <w:top w:val="single" w:sz="4" w:space="0" w:color="auto"/>
              <w:left w:val="nil"/>
              <w:bottom w:val="single" w:sz="4" w:space="0" w:color="auto"/>
            </w:tcBorders>
          </w:tcPr>
          <w:p w14:paraId="30F2A4CA" w14:textId="501AE1E1" w:rsidR="000A0403" w:rsidRPr="00F923F6" w:rsidRDefault="000A0403" w:rsidP="00C66BB2">
            <w:pPr>
              <w:bidi/>
              <w:jc w:val="center"/>
              <w:rPr>
                <w:rFonts w:ascii="Simplified Arabic" w:hAnsi="Simplified Arabic" w:cs="Simplified Arabic"/>
                <w:rtl/>
              </w:rPr>
            </w:pPr>
            <w:r w:rsidRPr="00F923F6">
              <w:rPr>
                <w:rFonts w:ascii="Simplified Arabic" w:hAnsi="Simplified Arabic" w:cs="Simplified Arabic" w:hint="cs"/>
                <w:rtl/>
              </w:rPr>
              <w:t>العدد</w:t>
            </w:r>
          </w:p>
        </w:tc>
        <w:tc>
          <w:tcPr>
            <w:tcW w:w="3574" w:type="dxa"/>
            <w:tcBorders>
              <w:top w:val="single" w:sz="4" w:space="0" w:color="auto"/>
              <w:bottom w:val="single" w:sz="4" w:space="0" w:color="auto"/>
            </w:tcBorders>
          </w:tcPr>
          <w:p w14:paraId="67A8AAE7" w14:textId="01D53796" w:rsidR="000A0403" w:rsidRPr="00F923F6" w:rsidRDefault="000F68F4" w:rsidP="00C66BB2">
            <w:pPr>
              <w:bidi/>
              <w:jc w:val="center"/>
              <w:rPr>
                <w:rFonts w:ascii="Simplified Arabic" w:hAnsi="Simplified Arabic" w:cs="Simplified Arabic"/>
                <w:rtl/>
              </w:rPr>
            </w:pPr>
            <w:r>
              <w:rPr>
                <w:rFonts w:ascii="Simplified Arabic" w:hAnsi="Simplified Arabic" w:cs="Simplified Arabic" w:hint="cs"/>
                <w:rtl/>
              </w:rPr>
              <w:t>ملاحظات</w:t>
            </w:r>
          </w:p>
        </w:tc>
      </w:tr>
      <w:tr w:rsidR="000A0403" w14:paraId="1D8EBA29" w14:textId="77777777" w:rsidTr="00C66BB2">
        <w:trPr>
          <w:trHeight w:val="620"/>
        </w:trPr>
        <w:tc>
          <w:tcPr>
            <w:tcW w:w="3654" w:type="dxa"/>
            <w:tcBorders>
              <w:top w:val="single" w:sz="4" w:space="0" w:color="auto"/>
            </w:tcBorders>
          </w:tcPr>
          <w:p w14:paraId="49996FC4" w14:textId="17AF1DDC" w:rsidR="000A0403" w:rsidRPr="00F923F6" w:rsidRDefault="000F68F4" w:rsidP="00C66BB2">
            <w:pPr>
              <w:bidi/>
              <w:jc w:val="center"/>
              <w:rPr>
                <w:rFonts w:ascii="Simplified Arabic" w:hAnsi="Simplified Arabic" w:cs="Simplified Arabic"/>
                <w:rtl/>
              </w:rPr>
            </w:pPr>
            <w:r>
              <w:rPr>
                <w:rFonts w:ascii="Simplified Arabic" w:hAnsi="Simplified Arabic" w:cs="Simplified Arabic" w:hint="cs"/>
                <w:rtl/>
              </w:rPr>
              <w:t>مبنى بحاجة إلى اعادة تشغيل</w:t>
            </w:r>
          </w:p>
        </w:tc>
        <w:tc>
          <w:tcPr>
            <w:tcW w:w="1276" w:type="dxa"/>
            <w:tcBorders>
              <w:top w:val="single" w:sz="4" w:space="0" w:color="auto"/>
            </w:tcBorders>
          </w:tcPr>
          <w:p w14:paraId="1E617D35" w14:textId="585FAF98" w:rsidR="000A0403" w:rsidRPr="00F923F6" w:rsidRDefault="000F68F4" w:rsidP="00C66BB2">
            <w:pPr>
              <w:bidi/>
              <w:jc w:val="center"/>
              <w:rPr>
                <w:rFonts w:ascii="Simplified Arabic" w:hAnsi="Simplified Arabic" w:cs="Simplified Arabic"/>
                <w:rtl/>
              </w:rPr>
            </w:pPr>
            <w:r>
              <w:rPr>
                <w:rFonts w:ascii="Simplified Arabic" w:hAnsi="Simplified Arabic" w:cs="Simplified Arabic" w:hint="cs"/>
                <w:rtl/>
              </w:rPr>
              <w:t>2</w:t>
            </w:r>
          </w:p>
        </w:tc>
        <w:tc>
          <w:tcPr>
            <w:tcW w:w="3574" w:type="dxa"/>
            <w:tcBorders>
              <w:top w:val="single" w:sz="4" w:space="0" w:color="auto"/>
            </w:tcBorders>
          </w:tcPr>
          <w:p w14:paraId="1D0D2D47" w14:textId="04CA73DD" w:rsidR="000A0403" w:rsidRPr="00F923F6" w:rsidRDefault="00A15F3D" w:rsidP="00C66BB2">
            <w:pPr>
              <w:bidi/>
              <w:jc w:val="center"/>
              <w:rPr>
                <w:rFonts w:ascii="Simplified Arabic" w:hAnsi="Simplified Arabic" w:cs="Simplified Arabic"/>
                <w:rtl/>
              </w:rPr>
            </w:pPr>
            <w:r>
              <w:rPr>
                <w:rFonts w:ascii="Simplified Arabic" w:hAnsi="Simplified Arabic" w:cs="Simplified Arabic" w:hint="cs"/>
                <w:rtl/>
              </w:rPr>
              <w:t>استخدامها</w:t>
            </w:r>
            <w:r w:rsidR="000F68F4">
              <w:rPr>
                <w:rFonts w:ascii="Simplified Arabic" w:hAnsi="Simplified Arabic" w:cs="Simplified Arabic" w:hint="cs"/>
                <w:rtl/>
              </w:rPr>
              <w:t xml:space="preserve"> بما يتوافق مع احتياج سكان المركز</w:t>
            </w:r>
          </w:p>
        </w:tc>
      </w:tr>
      <w:tr w:rsidR="000A0403" w14:paraId="1C655522" w14:textId="77777777" w:rsidTr="00C66BB2">
        <w:trPr>
          <w:trHeight w:val="530"/>
        </w:trPr>
        <w:tc>
          <w:tcPr>
            <w:tcW w:w="3654" w:type="dxa"/>
          </w:tcPr>
          <w:p w14:paraId="2C885089" w14:textId="060B8A8C" w:rsidR="000A0403" w:rsidRPr="00F923F6" w:rsidRDefault="000F68F4" w:rsidP="00C66BB2">
            <w:pPr>
              <w:bidi/>
              <w:jc w:val="center"/>
              <w:rPr>
                <w:rFonts w:ascii="Simplified Arabic" w:hAnsi="Simplified Arabic" w:cs="Simplified Arabic"/>
                <w:rtl/>
              </w:rPr>
            </w:pPr>
            <w:r>
              <w:rPr>
                <w:rFonts w:ascii="Simplified Arabic" w:hAnsi="Simplified Arabic" w:cs="Simplified Arabic" w:hint="cs"/>
                <w:rtl/>
              </w:rPr>
              <w:t>مبنى بحاجة الى ترميم</w:t>
            </w:r>
          </w:p>
        </w:tc>
        <w:tc>
          <w:tcPr>
            <w:tcW w:w="1276" w:type="dxa"/>
          </w:tcPr>
          <w:p w14:paraId="04866360" w14:textId="4CCB3F7B" w:rsidR="000A0403" w:rsidRPr="00F923F6" w:rsidRDefault="006F3135" w:rsidP="00C66BB2">
            <w:pPr>
              <w:bidi/>
              <w:jc w:val="center"/>
              <w:rPr>
                <w:rFonts w:ascii="Simplified Arabic" w:hAnsi="Simplified Arabic" w:cs="Simplified Arabic"/>
                <w:rtl/>
              </w:rPr>
            </w:pPr>
            <w:r>
              <w:rPr>
                <w:rFonts w:ascii="Simplified Arabic" w:hAnsi="Simplified Arabic" w:cs="Simplified Arabic" w:hint="cs"/>
                <w:rtl/>
              </w:rPr>
              <w:t>17</w:t>
            </w:r>
          </w:p>
        </w:tc>
        <w:tc>
          <w:tcPr>
            <w:tcW w:w="3574" w:type="dxa"/>
          </w:tcPr>
          <w:p w14:paraId="329F17EB" w14:textId="5EA7861D" w:rsidR="000A0403" w:rsidRPr="00F923F6" w:rsidRDefault="000A0403" w:rsidP="00C66BB2">
            <w:pPr>
              <w:keepNext/>
              <w:bidi/>
              <w:jc w:val="center"/>
              <w:rPr>
                <w:rFonts w:ascii="Simplified Arabic" w:hAnsi="Simplified Arabic" w:cs="Simplified Arabic"/>
                <w:rtl/>
              </w:rPr>
            </w:pPr>
          </w:p>
        </w:tc>
      </w:tr>
      <w:tr w:rsidR="00B27A74" w14:paraId="6319CF5C" w14:textId="77777777" w:rsidTr="00C66BB2">
        <w:trPr>
          <w:trHeight w:val="530"/>
        </w:trPr>
        <w:tc>
          <w:tcPr>
            <w:tcW w:w="3654" w:type="dxa"/>
          </w:tcPr>
          <w:p w14:paraId="3DE5DA3E" w14:textId="7E92C892" w:rsidR="00B27A74" w:rsidRDefault="00B27A74" w:rsidP="00C66BB2">
            <w:pPr>
              <w:bidi/>
              <w:jc w:val="center"/>
              <w:rPr>
                <w:rFonts w:ascii="Simplified Arabic" w:hAnsi="Simplified Arabic" w:cs="Simplified Arabic"/>
                <w:rtl/>
              </w:rPr>
            </w:pPr>
            <w:r>
              <w:rPr>
                <w:rFonts w:ascii="Simplified Arabic" w:hAnsi="Simplified Arabic" w:cs="Simplified Arabic" w:hint="cs"/>
                <w:rtl/>
              </w:rPr>
              <w:t xml:space="preserve">ساحة بحاجة الى ترميم </w:t>
            </w:r>
            <w:r w:rsidR="00A15F3D">
              <w:rPr>
                <w:rFonts w:ascii="Simplified Arabic" w:hAnsi="Simplified Arabic" w:cs="Simplified Arabic" w:hint="cs"/>
                <w:rtl/>
              </w:rPr>
              <w:t>وتشغيل</w:t>
            </w:r>
            <w:r>
              <w:rPr>
                <w:rFonts w:ascii="Simplified Arabic" w:hAnsi="Simplified Arabic" w:cs="Simplified Arabic" w:hint="cs"/>
                <w:rtl/>
              </w:rPr>
              <w:t xml:space="preserve"> </w:t>
            </w:r>
            <w:r w:rsidR="00A15F3D">
              <w:rPr>
                <w:rFonts w:ascii="Simplified Arabic" w:hAnsi="Simplified Arabic" w:cs="Simplified Arabic" w:hint="cs"/>
                <w:rtl/>
              </w:rPr>
              <w:t>(ساحة</w:t>
            </w:r>
            <w:r>
              <w:rPr>
                <w:rFonts w:ascii="Simplified Arabic" w:hAnsi="Simplified Arabic" w:cs="Simplified Arabic" w:hint="cs"/>
                <w:rtl/>
              </w:rPr>
              <w:t xml:space="preserve"> الديوان)</w:t>
            </w:r>
          </w:p>
        </w:tc>
        <w:tc>
          <w:tcPr>
            <w:tcW w:w="1276" w:type="dxa"/>
          </w:tcPr>
          <w:p w14:paraId="35F2576A" w14:textId="7FD04741" w:rsidR="00B27A74" w:rsidRDefault="00B27A74" w:rsidP="00C66BB2">
            <w:pPr>
              <w:bidi/>
              <w:jc w:val="center"/>
              <w:rPr>
                <w:rFonts w:ascii="Simplified Arabic" w:hAnsi="Simplified Arabic" w:cs="Simplified Arabic"/>
                <w:rtl/>
              </w:rPr>
            </w:pPr>
            <w:r>
              <w:rPr>
                <w:rFonts w:ascii="Simplified Arabic" w:hAnsi="Simplified Arabic" w:cs="Simplified Arabic" w:hint="cs"/>
                <w:rtl/>
              </w:rPr>
              <w:t>1</w:t>
            </w:r>
          </w:p>
        </w:tc>
        <w:tc>
          <w:tcPr>
            <w:tcW w:w="3574" w:type="dxa"/>
            <w:vMerge w:val="restart"/>
          </w:tcPr>
          <w:p w14:paraId="2D103DA6" w14:textId="45A4FFAF" w:rsidR="00B27A74" w:rsidRPr="00F923F6" w:rsidRDefault="00B27A74" w:rsidP="00C66BB2">
            <w:pPr>
              <w:keepNext/>
              <w:bidi/>
              <w:jc w:val="center"/>
              <w:rPr>
                <w:rFonts w:ascii="Simplified Arabic" w:hAnsi="Simplified Arabic" w:cs="Simplified Arabic"/>
                <w:rtl/>
              </w:rPr>
            </w:pPr>
            <w:r>
              <w:rPr>
                <w:rFonts w:ascii="Simplified Arabic" w:hAnsi="Simplified Arabic" w:cs="Simplified Arabic" w:hint="cs"/>
                <w:rtl/>
              </w:rPr>
              <w:t xml:space="preserve">وضع مقاعد </w:t>
            </w:r>
            <w:r w:rsidR="00A15F3D">
              <w:rPr>
                <w:rFonts w:ascii="Simplified Arabic" w:hAnsi="Simplified Arabic" w:cs="Simplified Arabic" w:hint="cs"/>
                <w:rtl/>
              </w:rPr>
              <w:t>خشبية،</w:t>
            </w:r>
            <w:r>
              <w:rPr>
                <w:rFonts w:ascii="Simplified Arabic" w:hAnsi="Simplified Arabic" w:cs="Simplified Arabic" w:hint="cs"/>
                <w:rtl/>
              </w:rPr>
              <w:t xml:space="preserve"> وتبقى متاحة </w:t>
            </w:r>
            <w:r w:rsidR="00A15F3D">
              <w:rPr>
                <w:rFonts w:ascii="Simplified Arabic" w:hAnsi="Simplified Arabic" w:cs="Simplified Arabic" w:hint="cs"/>
                <w:rtl/>
              </w:rPr>
              <w:t>للاستخدام</w:t>
            </w:r>
            <w:r>
              <w:rPr>
                <w:rFonts w:ascii="Simplified Arabic" w:hAnsi="Simplified Arabic" w:cs="Simplified Arabic" w:hint="cs"/>
                <w:rtl/>
              </w:rPr>
              <w:t xml:space="preserve"> العام</w:t>
            </w:r>
          </w:p>
        </w:tc>
      </w:tr>
      <w:tr w:rsidR="00B27A74" w14:paraId="6EF2F813" w14:textId="77777777" w:rsidTr="00C66BB2">
        <w:trPr>
          <w:trHeight w:val="530"/>
        </w:trPr>
        <w:tc>
          <w:tcPr>
            <w:tcW w:w="3654" w:type="dxa"/>
          </w:tcPr>
          <w:p w14:paraId="5A566B51" w14:textId="401223EE" w:rsidR="00B27A74" w:rsidRDefault="00B27A74" w:rsidP="00C66BB2">
            <w:pPr>
              <w:bidi/>
              <w:jc w:val="center"/>
              <w:rPr>
                <w:rFonts w:ascii="Simplified Arabic" w:hAnsi="Simplified Arabic" w:cs="Simplified Arabic"/>
                <w:rtl/>
              </w:rPr>
            </w:pPr>
            <w:r>
              <w:rPr>
                <w:rFonts w:ascii="Simplified Arabic" w:hAnsi="Simplified Arabic" w:cs="Simplified Arabic" w:hint="cs"/>
                <w:rtl/>
              </w:rPr>
              <w:t xml:space="preserve">ساحة بحاجة إلى اعادة </w:t>
            </w:r>
            <w:r w:rsidR="00A15F3D">
              <w:rPr>
                <w:rFonts w:ascii="Simplified Arabic" w:hAnsi="Simplified Arabic" w:cs="Simplified Arabic" w:hint="cs"/>
                <w:rtl/>
              </w:rPr>
              <w:t xml:space="preserve">تصميم </w:t>
            </w:r>
            <w:r w:rsidR="00A15F3D">
              <w:rPr>
                <w:rFonts w:ascii="Simplified Arabic" w:hAnsi="Simplified Arabic" w:cs="Simplified Arabic"/>
                <w:rtl/>
              </w:rPr>
              <w:t>(</w:t>
            </w:r>
            <w:r w:rsidR="00A15F3D">
              <w:rPr>
                <w:rFonts w:ascii="Simplified Arabic" w:hAnsi="Simplified Arabic" w:cs="Simplified Arabic" w:hint="cs"/>
                <w:rtl/>
              </w:rPr>
              <w:t>ساحة</w:t>
            </w:r>
            <w:r>
              <w:rPr>
                <w:rFonts w:ascii="Simplified Arabic" w:hAnsi="Simplified Arabic" w:cs="Simplified Arabic" w:hint="cs"/>
                <w:rtl/>
              </w:rPr>
              <w:t xml:space="preserve"> الجامع)</w:t>
            </w:r>
          </w:p>
        </w:tc>
        <w:tc>
          <w:tcPr>
            <w:tcW w:w="1276" w:type="dxa"/>
          </w:tcPr>
          <w:p w14:paraId="405FDDC4" w14:textId="1E5B5D76" w:rsidR="00B27A74" w:rsidRDefault="00B27A74" w:rsidP="00C66BB2">
            <w:pPr>
              <w:bidi/>
              <w:jc w:val="center"/>
              <w:rPr>
                <w:rFonts w:ascii="Simplified Arabic" w:hAnsi="Simplified Arabic" w:cs="Simplified Arabic"/>
                <w:rtl/>
              </w:rPr>
            </w:pPr>
            <w:r>
              <w:rPr>
                <w:rFonts w:ascii="Simplified Arabic" w:hAnsi="Simplified Arabic" w:cs="Simplified Arabic" w:hint="cs"/>
                <w:rtl/>
              </w:rPr>
              <w:t>1</w:t>
            </w:r>
          </w:p>
        </w:tc>
        <w:tc>
          <w:tcPr>
            <w:tcW w:w="3574" w:type="dxa"/>
            <w:vMerge/>
          </w:tcPr>
          <w:p w14:paraId="38CB6BCA" w14:textId="77777777" w:rsidR="00B27A74" w:rsidRDefault="00B27A74" w:rsidP="00C66BB2">
            <w:pPr>
              <w:keepNext/>
              <w:bidi/>
              <w:jc w:val="center"/>
              <w:rPr>
                <w:rFonts w:ascii="Simplified Arabic" w:hAnsi="Simplified Arabic" w:cs="Simplified Arabic"/>
                <w:rtl/>
              </w:rPr>
            </w:pPr>
          </w:p>
        </w:tc>
      </w:tr>
      <w:tr w:rsidR="00B27A74" w14:paraId="176D710B" w14:textId="77777777" w:rsidTr="00C66BB2">
        <w:trPr>
          <w:trHeight w:val="530"/>
        </w:trPr>
        <w:tc>
          <w:tcPr>
            <w:tcW w:w="3654" w:type="dxa"/>
          </w:tcPr>
          <w:p w14:paraId="752C833A" w14:textId="77777777" w:rsidR="00B27A74" w:rsidRDefault="00B27A74" w:rsidP="00C66BB2">
            <w:pPr>
              <w:bidi/>
              <w:jc w:val="center"/>
              <w:rPr>
                <w:rFonts w:ascii="Simplified Arabic" w:hAnsi="Simplified Arabic" w:cs="Simplified Arabic"/>
                <w:rtl/>
              </w:rPr>
            </w:pPr>
          </w:p>
        </w:tc>
        <w:tc>
          <w:tcPr>
            <w:tcW w:w="1276" w:type="dxa"/>
          </w:tcPr>
          <w:p w14:paraId="47B3358A" w14:textId="77777777" w:rsidR="00B27A74" w:rsidRDefault="00B27A74" w:rsidP="00C66BB2">
            <w:pPr>
              <w:bidi/>
              <w:jc w:val="center"/>
              <w:rPr>
                <w:rFonts w:ascii="Simplified Arabic" w:hAnsi="Simplified Arabic" w:cs="Simplified Arabic"/>
                <w:rtl/>
              </w:rPr>
            </w:pPr>
          </w:p>
        </w:tc>
        <w:tc>
          <w:tcPr>
            <w:tcW w:w="3574" w:type="dxa"/>
          </w:tcPr>
          <w:p w14:paraId="4119D782" w14:textId="77777777" w:rsidR="00B27A74" w:rsidRDefault="00B27A74" w:rsidP="00C66BB2">
            <w:pPr>
              <w:keepNext/>
              <w:bidi/>
              <w:jc w:val="center"/>
              <w:rPr>
                <w:rFonts w:ascii="Simplified Arabic" w:hAnsi="Simplified Arabic" w:cs="Simplified Arabic"/>
                <w:rtl/>
              </w:rPr>
            </w:pPr>
          </w:p>
        </w:tc>
      </w:tr>
      <w:tr w:rsidR="000F68F4" w14:paraId="654C28AC" w14:textId="77777777" w:rsidTr="00C66BB2">
        <w:trPr>
          <w:trHeight w:val="530"/>
        </w:trPr>
        <w:tc>
          <w:tcPr>
            <w:tcW w:w="3654" w:type="dxa"/>
            <w:tcBorders>
              <w:bottom w:val="single" w:sz="4" w:space="0" w:color="auto"/>
            </w:tcBorders>
          </w:tcPr>
          <w:p w14:paraId="234E0D9F" w14:textId="05F75B9C" w:rsidR="000F68F4" w:rsidRDefault="000F68F4" w:rsidP="00C66BB2">
            <w:pPr>
              <w:bidi/>
              <w:jc w:val="center"/>
              <w:rPr>
                <w:rFonts w:ascii="Simplified Arabic" w:hAnsi="Simplified Arabic" w:cs="Simplified Arabic"/>
                <w:rtl/>
              </w:rPr>
            </w:pPr>
            <w:r>
              <w:rPr>
                <w:rFonts w:ascii="Simplified Arabic" w:hAnsi="Simplified Arabic" w:cs="Simplified Arabic" w:hint="cs"/>
                <w:rtl/>
              </w:rPr>
              <w:t>تحويل طرق معبدة الى طرق للمشاة</w:t>
            </w:r>
          </w:p>
        </w:tc>
        <w:tc>
          <w:tcPr>
            <w:tcW w:w="1276" w:type="dxa"/>
            <w:tcBorders>
              <w:bottom w:val="single" w:sz="4" w:space="0" w:color="auto"/>
            </w:tcBorders>
          </w:tcPr>
          <w:p w14:paraId="046D40FE" w14:textId="17C06011" w:rsidR="000F68F4" w:rsidRDefault="00372C2A" w:rsidP="00C66BB2">
            <w:pPr>
              <w:bidi/>
              <w:jc w:val="center"/>
              <w:rPr>
                <w:rFonts w:ascii="Simplified Arabic" w:hAnsi="Simplified Arabic" w:cs="Simplified Arabic"/>
                <w:rtl/>
                <w:lang w:bidi="ar-JO"/>
              </w:rPr>
            </w:pPr>
            <w:r>
              <w:rPr>
                <w:rFonts w:ascii="Simplified Arabic" w:hAnsi="Simplified Arabic" w:cs="Simplified Arabic"/>
              </w:rPr>
              <w:t>310</w:t>
            </w:r>
            <w:r>
              <w:rPr>
                <w:rFonts w:ascii="Simplified Arabic" w:hAnsi="Simplified Arabic" w:cs="Simplified Arabic" w:hint="cs"/>
                <w:rtl/>
                <w:lang w:bidi="ar-JO"/>
              </w:rPr>
              <w:t>م</w:t>
            </w:r>
          </w:p>
        </w:tc>
        <w:tc>
          <w:tcPr>
            <w:tcW w:w="3574" w:type="dxa"/>
            <w:tcBorders>
              <w:bottom w:val="single" w:sz="4" w:space="0" w:color="auto"/>
            </w:tcBorders>
          </w:tcPr>
          <w:p w14:paraId="6E62F489" w14:textId="39565FEB" w:rsidR="000F68F4" w:rsidRPr="00F923F6" w:rsidRDefault="00372C2A" w:rsidP="00C66BB2">
            <w:pPr>
              <w:keepNext/>
              <w:bidi/>
              <w:jc w:val="center"/>
              <w:rPr>
                <w:rFonts w:ascii="Simplified Arabic" w:hAnsi="Simplified Arabic" w:cs="Simplified Arabic"/>
                <w:rtl/>
              </w:rPr>
            </w:pPr>
            <w:r>
              <w:rPr>
                <w:rFonts w:ascii="Simplified Arabic" w:hAnsi="Simplified Arabic" w:cs="Simplified Arabic" w:hint="cs"/>
                <w:rtl/>
              </w:rPr>
              <w:t xml:space="preserve">الاخذ بعين </w:t>
            </w:r>
            <w:r w:rsidR="00A15F3D">
              <w:rPr>
                <w:rFonts w:ascii="Simplified Arabic" w:hAnsi="Simplified Arabic" w:cs="Simplified Arabic" w:hint="cs"/>
                <w:rtl/>
              </w:rPr>
              <w:t>الاعتبار</w:t>
            </w:r>
            <w:r>
              <w:rPr>
                <w:rFonts w:ascii="Simplified Arabic" w:hAnsi="Simplified Arabic" w:cs="Simplified Arabic" w:hint="cs"/>
                <w:rtl/>
              </w:rPr>
              <w:t xml:space="preserve"> أماك</w:t>
            </w:r>
            <w:r w:rsidR="00726F81">
              <w:rPr>
                <w:rFonts w:ascii="Simplified Arabic" w:hAnsi="Simplified Arabic" w:cs="Simplified Arabic" w:hint="cs"/>
                <w:rtl/>
              </w:rPr>
              <w:t>ن</w:t>
            </w:r>
            <w:r>
              <w:rPr>
                <w:rFonts w:ascii="Simplified Arabic" w:hAnsi="Simplified Arabic" w:cs="Simplified Arabic" w:hint="cs"/>
                <w:rtl/>
              </w:rPr>
              <w:t xml:space="preserve"> اصطفاف السيارات المشار اليه بالشكل رقم </w:t>
            </w:r>
            <w:r w:rsidR="006F3135">
              <w:rPr>
                <w:rFonts w:ascii="Simplified Arabic" w:hAnsi="Simplified Arabic" w:cs="Simplified Arabic" w:hint="cs"/>
                <w:rtl/>
              </w:rPr>
              <w:t>10،</w:t>
            </w:r>
            <w:r>
              <w:rPr>
                <w:rFonts w:ascii="Simplified Arabic" w:hAnsi="Simplified Arabic" w:cs="Simplified Arabic" w:hint="cs"/>
                <w:rtl/>
              </w:rPr>
              <w:t xml:space="preserve"> وتوفير نفاذية لمركبات ال</w:t>
            </w:r>
            <w:r w:rsidR="00A15F3D">
              <w:rPr>
                <w:rFonts w:ascii="Simplified Arabic" w:hAnsi="Simplified Arabic" w:cs="Simplified Arabic" w:hint="cs"/>
                <w:rtl/>
              </w:rPr>
              <w:t>ا</w:t>
            </w:r>
            <w:r>
              <w:rPr>
                <w:rFonts w:ascii="Simplified Arabic" w:hAnsi="Simplified Arabic" w:cs="Simplified Arabic" w:hint="cs"/>
                <w:rtl/>
              </w:rPr>
              <w:t xml:space="preserve">سعاف والدفاع المدني من خلال وضع نهايات </w:t>
            </w:r>
            <w:r w:rsidR="00726F81">
              <w:rPr>
                <w:rFonts w:ascii="Simplified Arabic" w:hAnsi="Simplified Arabic" w:cs="Simplified Arabic" w:hint="cs"/>
                <w:rtl/>
              </w:rPr>
              <w:t>مرنة</w:t>
            </w:r>
            <w:r>
              <w:rPr>
                <w:rFonts w:ascii="Simplified Arabic" w:hAnsi="Simplified Arabic" w:cs="Simplified Arabic" w:hint="cs"/>
                <w:rtl/>
              </w:rPr>
              <w:t xml:space="preserve"> للطريق</w:t>
            </w:r>
          </w:p>
        </w:tc>
      </w:tr>
    </w:tbl>
    <w:p w14:paraId="4F48678D" w14:textId="23EC61A9" w:rsidR="00486E0A" w:rsidRDefault="00A15F3D" w:rsidP="00DA1EE9">
      <w:pPr>
        <w:pStyle w:val="ListParagraph"/>
        <w:bidi/>
        <w:spacing w:after="0" w:line="240" w:lineRule="auto"/>
        <w:ind w:left="360"/>
        <w:jc w:val="center"/>
        <w:rPr>
          <w:rFonts w:ascii="Simplified Arabic" w:hAnsi="Simplified Arabic" w:cs="Simplified Arabic"/>
          <w:sz w:val="20"/>
          <w:szCs w:val="20"/>
          <w:rtl/>
        </w:rPr>
      </w:pPr>
      <w:r w:rsidRPr="000A0403">
        <w:rPr>
          <w:rFonts w:ascii="Simplified Arabic" w:hAnsi="Simplified Arabic" w:cs="Simplified Arabic" w:hint="cs"/>
          <w:sz w:val="20"/>
          <w:szCs w:val="20"/>
          <w:rtl/>
        </w:rPr>
        <w:t>المصدر:</w:t>
      </w:r>
      <w:r w:rsidR="000A0403" w:rsidRPr="000A0403">
        <w:rPr>
          <w:rFonts w:ascii="Simplified Arabic" w:hAnsi="Simplified Arabic" w:cs="Simplified Arabic" w:hint="cs"/>
          <w:sz w:val="20"/>
          <w:szCs w:val="20"/>
          <w:rtl/>
        </w:rPr>
        <w:t xml:space="preserve"> </w:t>
      </w:r>
      <w:r w:rsidR="00372C2A">
        <w:rPr>
          <w:rFonts w:ascii="Simplified Arabic" w:hAnsi="Simplified Arabic" w:cs="Simplified Arabic" w:hint="cs"/>
          <w:sz w:val="20"/>
          <w:szCs w:val="20"/>
          <w:rtl/>
        </w:rPr>
        <w:t>الباحث</w:t>
      </w:r>
    </w:p>
    <w:p w14:paraId="51D6A58F" w14:textId="77777777" w:rsidR="00387BD6" w:rsidRDefault="00387BD6" w:rsidP="00387BD6">
      <w:pPr>
        <w:pStyle w:val="ListParagraph"/>
        <w:bidi/>
        <w:spacing w:after="0" w:line="240" w:lineRule="auto"/>
        <w:ind w:left="360"/>
        <w:jc w:val="center"/>
        <w:rPr>
          <w:rFonts w:ascii="Simplified Arabic" w:hAnsi="Simplified Arabic" w:cs="Simplified Arabic"/>
          <w:sz w:val="20"/>
          <w:szCs w:val="20"/>
          <w:rtl/>
        </w:rPr>
      </w:pPr>
    </w:p>
    <w:p w14:paraId="783D775F" w14:textId="2A299344" w:rsidR="008C0F9D" w:rsidRDefault="008C0F9D" w:rsidP="008C0F9D">
      <w:pPr>
        <w:pStyle w:val="Caption"/>
        <w:bidi/>
        <w:spacing w:after="0" w:line="360" w:lineRule="auto"/>
        <w:rPr>
          <w:rFonts w:ascii="Simplified Arabic" w:hAnsi="Simplified Arabic" w:cs="Simplified Arabic"/>
          <w:b/>
          <w:bCs/>
          <w:i w:val="0"/>
          <w:iCs w:val="0"/>
          <w:color w:val="auto"/>
          <w:sz w:val="26"/>
          <w:szCs w:val="26"/>
          <w:rtl/>
          <w:lang w:bidi="ar-JO"/>
        </w:rPr>
      </w:pPr>
      <w:r>
        <w:rPr>
          <w:rFonts w:ascii="Simplified Arabic" w:hAnsi="Simplified Arabic" w:cs="Simplified Arabic" w:hint="cs"/>
          <w:b/>
          <w:bCs/>
          <w:i w:val="0"/>
          <w:iCs w:val="0"/>
          <w:color w:val="auto"/>
          <w:sz w:val="26"/>
          <w:szCs w:val="26"/>
          <w:rtl/>
        </w:rPr>
        <w:lastRenderedPageBreak/>
        <w:t xml:space="preserve">الشكل 10 </w:t>
      </w:r>
    </w:p>
    <w:p w14:paraId="69196DAC" w14:textId="18035EF6" w:rsidR="008C0F9D" w:rsidRPr="00AF44B0" w:rsidRDefault="008C0F9D" w:rsidP="008C0F9D">
      <w:pPr>
        <w:bidi/>
        <w:spacing w:after="0" w:line="360" w:lineRule="auto"/>
        <w:rPr>
          <w:rFonts w:ascii="Simplified Arabic" w:hAnsi="Simplified Arabic" w:cs="Simplified Arabic"/>
          <w:i/>
          <w:iCs/>
          <w:sz w:val="26"/>
          <w:szCs w:val="26"/>
          <w:rtl/>
        </w:rPr>
      </w:pPr>
      <w:bookmarkStart w:id="65" w:name="_Hlk200356100"/>
      <w:r>
        <w:rPr>
          <w:rFonts w:ascii="Simplified Arabic" w:hAnsi="Simplified Arabic" w:cs="Simplified Arabic"/>
          <w:noProof/>
          <w:sz w:val="26"/>
          <w:szCs w:val="26"/>
          <w:lang w:bidi="ar-JO"/>
        </w:rPr>
        <w:drawing>
          <wp:anchor distT="0" distB="0" distL="114300" distR="114300" simplePos="0" relativeHeight="251917824" behindDoc="0" locked="0" layoutInCell="1" allowOverlap="1" wp14:anchorId="54C06816" wp14:editId="457FA9FD">
            <wp:simplePos x="0" y="0"/>
            <wp:positionH relativeFrom="margin">
              <wp:posOffset>-389255</wp:posOffset>
            </wp:positionH>
            <wp:positionV relativeFrom="margin">
              <wp:posOffset>862330</wp:posOffset>
            </wp:positionV>
            <wp:extent cx="6245860" cy="4372610"/>
            <wp:effectExtent l="0" t="0" r="0" b="0"/>
            <wp:wrapSquare wrapText="bothSides"/>
            <wp:docPr id="30693729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937291" name="Picture 10"/>
                    <pic:cNvPicPr>
                      <a:picLocks noChangeAspect="1" noChangeArrowheads="1"/>
                    </pic:cNvPicPr>
                  </pic:nvPicPr>
                  <pic:blipFill>
                    <a:blip r:embed="rId29" cstate="print">
                      <a:extLst>
                        <a:ext uri="{28A0092B-C50C-407E-A947-70E740481C1C}">
                          <a14:useLocalDpi xmlns:a14="http://schemas.microsoft.com/office/drawing/2010/main" val="0"/>
                        </a:ext>
                      </a:extLst>
                    </a:blip>
                    <a:stretch>
                      <a:fillRect/>
                    </a:stretch>
                  </pic:blipFill>
                  <pic:spPr bwMode="auto">
                    <a:xfrm>
                      <a:off x="0" y="0"/>
                      <a:ext cx="6245860" cy="43726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F44B0">
        <w:rPr>
          <w:rFonts w:ascii="Simplified Arabic" w:hAnsi="Simplified Arabic" w:cs="Simplified Arabic" w:hint="cs"/>
          <w:i/>
          <w:iCs/>
          <w:sz w:val="26"/>
          <w:szCs w:val="26"/>
          <w:rtl/>
        </w:rPr>
        <w:t>التدخلات المقترحة لمركز بديا التاريخي</w:t>
      </w:r>
      <w:bookmarkEnd w:id="65"/>
    </w:p>
    <w:p w14:paraId="6A90EC26" w14:textId="77777777" w:rsidR="008C0F9D" w:rsidRPr="00495709" w:rsidRDefault="008C0F9D" w:rsidP="008C0F9D">
      <w:pPr>
        <w:bidi/>
        <w:spacing w:after="240" w:line="240" w:lineRule="auto"/>
        <w:jc w:val="center"/>
        <w:rPr>
          <w:rFonts w:ascii="Simplified Arabic" w:hAnsi="Simplified Arabic" w:cs="Simplified Arabic"/>
          <w:sz w:val="20"/>
          <w:szCs w:val="20"/>
        </w:rPr>
      </w:pPr>
      <w:r w:rsidRPr="00C618DA">
        <w:rPr>
          <w:rFonts w:ascii="Simplified Arabic" w:hAnsi="Simplified Arabic" w:cs="Simplified Arabic" w:hint="cs"/>
          <w:sz w:val="20"/>
          <w:szCs w:val="20"/>
          <w:rtl/>
        </w:rPr>
        <w:t>المصدر: الباحث</w:t>
      </w:r>
      <w:r>
        <w:rPr>
          <w:rFonts w:ascii="Simplified Arabic" w:hAnsi="Simplified Arabic" w:cs="Simplified Arabic" w:hint="cs"/>
          <w:sz w:val="20"/>
          <w:szCs w:val="20"/>
          <w:rtl/>
        </w:rPr>
        <w:t xml:space="preserve"> بالاعتماد على موقع جيو مولج للمعلومات المكانية في فلسطين.</w:t>
      </w:r>
    </w:p>
    <w:p w14:paraId="604DDCE4" w14:textId="77777777" w:rsidR="00387BD6" w:rsidRPr="008C0F9D" w:rsidRDefault="00387BD6" w:rsidP="00387BD6">
      <w:pPr>
        <w:pStyle w:val="ListParagraph"/>
        <w:bidi/>
        <w:spacing w:after="0" w:line="240" w:lineRule="auto"/>
        <w:ind w:left="360"/>
        <w:jc w:val="center"/>
        <w:rPr>
          <w:rFonts w:ascii="Simplified Arabic" w:hAnsi="Simplified Arabic" w:cs="Simplified Arabic"/>
          <w:sz w:val="20"/>
          <w:szCs w:val="20"/>
          <w:rtl/>
        </w:rPr>
      </w:pPr>
    </w:p>
    <w:p w14:paraId="66C92B13" w14:textId="68896145" w:rsidR="008C0F9D" w:rsidRDefault="008C0F9D" w:rsidP="00387BD6">
      <w:pPr>
        <w:bidi/>
        <w:spacing w:after="0" w:line="480" w:lineRule="atLeast"/>
        <w:jc w:val="center"/>
        <w:rPr>
          <w:rFonts w:ascii="Simplified Arabic" w:hAnsi="Simplified Arabic" w:cs="Simplified Arabic"/>
          <w:b/>
          <w:bCs/>
          <w:sz w:val="30"/>
          <w:szCs w:val="30"/>
          <w:rtl/>
        </w:rPr>
      </w:pPr>
    </w:p>
    <w:p w14:paraId="17CE9494" w14:textId="77777777" w:rsidR="008C0F9D" w:rsidRDefault="008C0F9D" w:rsidP="008C0F9D">
      <w:pPr>
        <w:bidi/>
        <w:spacing w:after="0" w:line="480" w:lineRule="atLeast"/>
        <w:jc w:val="center"/>
        <w:rPr>
          <w:rFonts w:ascii="Simplified Arabic" w:hAnsi="Simplified Arabic" w:cs="Simplified Arabic"/>
          <w:b/>
          <w:bCs/>
          <w:sz w:val="30"/>
          <w:szCs w:val="30"/>
          <w:rtl/>
        </w:rPr>
      </w:pPr>
    </w:p>
    <w:p w14:paraId="45F9DD8C" w14:textId="77777777" w:rsidR="008C0F9D" w:rsidRDefault="008C0F9D" w:rsidP="008C0F9D">
      <w:pPr>
        <w:bidi/>
        <w:spacing w:after="0" w:line="480" w:lineRule="atLeast"/>
        <w:jc w:val="center"/>
        <w:rPr>
          <w:rFonts w:ascii="Simplified Arabic" w:hAnsi="Simplified Arabic" w:cs="Simplified Arabic"/>
          <w:b/>
          <w:bCs/>
          <w:sz w:val="30"/>
          <w:szCs w:val="30"/>
          <w:rtl/>
        </w:rPr>
      </w:pPr>
    </w:p>
    <w:p w14:paraId="4835AE37" w14:textId="77777777" w:rsidR="008C0F9D" w:rsidRDefault="008C0F9D" w:rsidP="008C0F9D">
      <w:pPr>
        <w:bidi/>
        <w:spacing w:after="0" w:line="480" w:lineRule="atLeast"/>
        <w:jc w:val="center"/>
        <w:rPr>
          <w:rFonts w:ascii="Simplified Arabic" w:hAnsi="Simplified Arabic" w:cs="Simplified Arabic"/>
          <w:b/>
          <w:bCs/>
          <w:sz w:val="30"/>
          <w:szCs w:val="30"/>
          <w:rtl/>
        </w:rPr>
      </w:pPr>
    </w:p>
    <w:p w14:paraId="3B426749" w14:textId="77777777" w:rsidR="008C0F9D" w:rsidRDefault="008C0F9D" w:rsidP="008C0F9D">
      <w:pPr>
        <w:bidi/>
        <w:spacing w:after="0" w:line="480" w:lineRule="atLeast"/>
        <w:jc w:val="center"/>
        <w:rPr>
          <w:rFonts w:ascii="Simplified Arabic" w:hAnsi="Simplified Arabic" w:cs="Simplified Arabic"/>
          <w:b/>
          <w:bCs/>
          <w:sz w:val="30"/>
          <w:szCs w:val="30"/>
          <w:rtl/>
        </w:rPr>
      </w:pPr>
    </w:p>
    <w:p w14:paraId="60E8DC18" w14:textId="77777777" w:rsidR="008C0F9D" w:rsidRDefault="008C0F9D" w:rsidP="008C0F9D">
      <w:pPr>
        <w:bidi/>
        <w:spacing w:after="0" w:line="480" w:lineRule="atLeast"/>
        <w:jc w:val="center"/>
        <w:rPr>
          <w:rFonts w:ascii="Simplified Arabic" w:hAnsi="Simplified Arabic" w:cs="Simplified Arabic"/>
          <w:b/>
          <w:bCs/>
          <w:sz w:val="30"/>
          <w:szCs w:val="30"/>
          <w:rtl/>
        </w:rPr>
      </w:pPr>
    </w:p>
    <w:p w14:paraId="063CE624" w14:textId="77777777" w:rsidR="008C0F9D" w:rsidRDefault="008C0F9D" w:rsidP="008C0F9D">
      <w:pPr>
        <w:bidi/>
        <w:spacing w:after="0" w:line="480" w:lineRule="atLeast"/>
        <w:jc w:val="center"/>
        <w:rPr>
          <w:rFonts w:ascii="Simplified Arabic" w:hAnsi="Simplified Arabic" w:cs="Simplified Arabic"/>
          <w:b/>
          <w:bCs/>
          <w:sz w:val="30"/>
          <w:szCs w:val="30"/>
          <w:rtl/>
        </w:rPr>
      </w:pPr>
    </w:p>
    <w:p w14:paraId="7FCD77C3" w14:textId="77777777" w:rsidR="008C0F9D" w:rsidRDefault="008C0F9D" w:rsidP="008C0F9D">
      <w:pPr>
        <w:bidi/>
        <w:spacing w:after="0" w:line="480" w:lineRule="atLeast"/>
        <w:jc w:val="center"/>
        <w:rPr>
          <w:rFonts w:ascii="Simplified Arabic" w:hAnsi="Simplified Arabic" w:cs="Simplified Arabic"/>
          <w:b/>
          <w:bCs/>
          <w:sz w:val="30"/>
          <w:szCs w:val="30"/>
          <w:rtl/>
        </w:rPr>
      </w:pPr>
    </w:p>
    <w:p w14:paraId="30E24AAB" w14:textId="77777777" w:rsidR="008C0F9D" w:rsidRDefault="008C0F9D" w:rsidP="008C0F9D">
      <w:pPr>
        <w:bidi/>
        <w:spacing w:after="0" w:line="480" w:lineRule="atLeast"/>
        <w:jc w:val="center"/>
        <w:rPr>
          <w:rFonts w:ascii="Simplified Arabic" w:hAnsi="Simplified Arabic" w:cs="Simplified Arabic"/>
          <w:b/>
          <w:bCs/>
          <w:sz w:val="30"/>
          <w:szCs w:val="30"/>
          <w:rtl/>
        </w:rPr>
      </w:pPr>
    </w:p>
    <w:p w14:paraId="0756D4D4" w14:textId="35EFF980" w:rsidR="00387BD6" w:rsidRPr="00A64636" w:rsidRDefault="0061783E" w:rsidP="008C0F9D">
      <w:pPr>
        <w:bidi/>
        <w:spacing w:after="0" w:line="480" w:lineRule="atLeast"/>
        <w:jc w:val="center"/>
        <w:rPr>
          <w:rFonts w:ascii="Simplified Arabic" w:hAnsi="Simplified Arabic" w:cs="Simplified Arabic"/>
          <w:b/>
          <w:bCs/>
          <w:sz w:val="30"/>
          <w:szCs w:val="30"/>
        </w:rPr>
      </w:pPr>
      <w:r w:rsidRPr="00A64636">
        <w:rPr>
          <w:rFonts w:ascii="Simplified Arabic" w:hAnsi="Simplified Arabic" w:cs="Simplified Arabic"/>
          <w:b/>
          <w:bCs/>
          <w:sz w:val="30"/>
          <w:szCs w:val="30"/>
          <w:rtl/>
        </w:rPr>
        <w:lastRenderedPageBreak/>
        <w:t>المراجع</w:t>
      </w:r>
    </w:p>
    <w:p w14:paraId="2E24E3F4" w14:textId="77777777" w:rsidR="00577987" w:rsidRDefault="00577987">
      <w:pPr>
        <w:autoSpaceDE w:val="0"/>
        <w:autoSpaceDN w:val="0"/>
        <w:ind w:left="640" w:hanging="640"/>
        <w:divId w:val="1643845592"/>
        <w:rPr>
          <w:rFonts w:eastAsia="Times New Roman"/>
        </w:rPr>
      </w:pPr>
      <w:r>
        <w:rPr>
          <w:rFonts w:eastAsia="Times New Roman"/>
        </w:rPr>
        <w:t> </w:t>
      </w:r>
    </w:p>
    <w:sdt>
      <w:sdtPr>
        <w:rPr>
          <w:rFonts w:ascii="Arial" w:hAnsi="Arial" w:cs="Arial"/>
          <w:color w:val="000000"/>
          <w:sz w:val="28"/>
          <w:szCs w:val="28"/>
        </w:rPr>
        <w:tag w:val="MENDELEY_BIBLIOGRAPHY"/>
        <w:id w:val="-1232231008"/>
        <w:placeholder>
          <w:docPart w:val="DefaultPlaceholder_-1854013440"/>
        </w:placeholder>
      </w:sdtPr>
      <w:sdtContent>
        <w:p w14:paraId="2BF3ED97" w14:textId="77777777" w:rsidR="00E92CE5" w:rsidRDefault="00E92CE5">
          <w:pPr>
            <w:autoSpaceDE w:val="0"/>
            <w:autoSpaceDN w:val="0"/>
            <w:ind w:hanging="640"/>
            <w:divId w:val="987442267"/>
            <w:rPr>
              <w:rFonts w:eastAsia="Times New Roman"/>
              <w:kern w:val="0"/>
              <w:sz w:val="24"/>
              <w:szCs w:val="24"/>
              <w14:ligatures w14:val="none"/>
            </w:rPr>
          </w:pPr>
          <w:r>
            <w:rPr>
              <w:rFonts w:eastAsia="Times New Roman"/>
            </w:rPr>
            <w:t>1.</w:t>
          </w:r>
          <w:r>
            <w:rPr>
              <w:rFonts w:eastAsia="Times New Roman"/>
            </w:rPr>
            <w:tab/>
          </w:r>
          <w:r>
            <w:rPr>
              <w:rFonts w:eastAsia="Times New Roman"/>
              <w:rtl/>
            </w:rPr>
            <w:t>سهيل م. المجتمع القروي بين التقليدية والتحديث _ دراسة نظرية وميدانية. 1995</w:t>
          </w:r>
          <w:r>
            <w:rPr>
              <w:rFonts w:eastAsia="Times New Roman"/>
            </w:rPr>
            <w:t xml:space="preserve">; </w:t>
          </w:r>
        </w:p>
        <w:p w14:paraId="47EE8CCD" w14:textId="77777777" w:rsidR="00E92CE5" w:rsidRDefault="00E92CE5">
          <w:pPr>
            <w:autoSpaceDE w:val="0"/>
            <w:autoSpaceDN w:val="0"/>
            <w:ind w:hanging="640"/>
            <w:divId w:val="1186674257"/>
            <w:rPr>
              <w:rFonts w:eastAsia="Times New Roman"/>
            </w:rPr>
          </w:pPr>
          <w:r>
            <w:rPr>
              <w:rFonts w:eastAsia="Times New Roman"/>
            </w:rPr>
            <w:t>2.</w:t>
          </w:r>
          <w:r>
            <w:rPr>
              <w:rFonts w:eastAsia="Times New Roman"/>
            </w:rPr>
            <w:tab/>
          </w:r>
          <w:proofErr w:type="spellStart"/>
          <w:r>
            <w:rPr>
              <w:rFonts w:eastAsia="Times New Roman"/>
              <w:rtl/>
            </w:rPr>
            <w:t>عيساوة</w:t>
          </w:r>
          <w:proofErr w:type="spellEnd"/>
          <w:r>
            <w:rPr>
              <w:rFonts w:eastAsia="Times New Roman"/>
              <w:rtl/>
            </w:rPr>
            <w:t xml:space="preserve"> و, يونسي ع</w:t>
          </w:r>
          <w:r>
            <w:rPr>
              <w:rFonts w:eastAsia="Times New Roman"/>
            </w:rPr>
            <w:t xml:space="preserve">. The reality of urban growth in the Arab world. 2020. </w:t>
          </w:r>
        </w:p>
        <w:p w14:paraId="259C713C" w14:textId="77777777" w:rsidR="00E92CE5" w:rsidRDefault="00E92CE5">
          <w:pPr>
            <w:autoSpaceDE w:val="0"/>
            <w:autoSpaceDN w:val="0"/>
            <w:ind w:hanging="640"/>
            <w:divId w:val="1581329516"/>
            <w:rPr>
              <w:rFonts w:eastAsia="Times New Roman"/>
            </w:rPr>
          </w:pPr>
          <w:r>
            <w:rPr>
              <w:rFonts w:eastAsia="Times New Roman"/>
            </w:rPr>
            <w:t>3.</w:t>
          </w:r>
          <w:r>
            <w:rPr>
              <w:rFonts w:eastAsia="Times New Roman"/>
            </w:rPr>
            <w:tab/>
          </w:r>
          <w:r>
            <w:rPr>
              <w:rFonts w:eastAsia="Times New Roman"/>
              <w:rtl/>
            </w:rPr>
            <w:t xml:space="preserve">سفاريني ع. مسألة الأرض في المفاوضات </w:t>
          </w:r>
          <w:proofErr w:type="gramStart"/>
          <w:r>
            <w:rPr>
              <w:rFonts w:eastAsia="Times New Roman"/>
              <w:rtl/>
            </w:rPr>
            <w:t>-  حقوق</w:t>
          </w:r>
          <w:proofErr w:type="gramEnd"/>
          <w:r>
            <w:rPr>
              <w:rFonts w:eastAsia="Times New Roman"/>
              <w:rtl/>
            </w:rPr>
            <w:t xml:space="preserve"> ملكية الأراضي الأميرية في فلسطين. 1994</w:t>
          </w:r>
          <w:r>
            <w:rPr>
              <w:rFonts w:eastAsia="Times New Roman"/>
            </w:rPr>
            <w:t xml:space="preserve">; </w:t>
          </w:r>
        </w:p>
        <w:p w14:paraId="7DB0DFB0" w14:textId="77777777" w:rsidR="00E92CE5" w:rsidRDefault="00E92CE5">
          <w:pPr>
            <w:autoSpaceDE w:val="0"/>
            <w:autoSpaceDN w:val="0"/>
            <w:ind w:hanging="640"/>
            <w:divId w:val="2127000347"/>
            <w:rPr>
              <w:rFonts w:eastAsia="Times New Roman"/>
            </w:rPr>
          </w:pPr>
          <w:r>
            <w:rPr>
              <w:rFonts w:eastAsia="Times New Roman"/>
            </w:rPr>
            <w:t>4.</w:t>
          </w:r>
          <w:r>
            <w:rPr>
              <w:rFonts w:eastAsia="Times New Roman"/>
            </w:rPr>
            <w:tab/>
            <w:t xml:space="preserve">Abd ALHamed A. </w:t>
          </w:r>
          <w:dir w:val="rtl">
            <w:r>
              <w:rPr>
                <w:rFonts w:eastAsia="Times New Roman"/>
              </w:rPr>
              <w:t xml:space="preserve">Management of Physical Planning in the Occupied Palestinian Territories: Existing Challenges &amp; Future Prospects. 2005. </w:t>
            </w:r>
            <w:r>
              <w:t>‬</w:t>
            </w:r>
            <w:r w:rsidR="00081714">
              <w:t>‬</w:t>
            </w:r>
          </w:dir>
        </w:p>
        <w:p w14:paraId="05825B6D" w14:textId="77777777" w:rsidR="00E92CE5" w:rsidRDefault="00E92CE5">
          <w:pPr>
            <w:autoSpaceDE w:val="0"/>
            <w:autoSpaceDN w:val="0"/>
            <w:ind w:hanging="640"/>
            <w:divId w:val="322510722"/>
            <w:rPr>
              <w:rFonts w:eastAsia="Times New Roman"/>
            </w:rPr>
          </w:pPr>
          <w:r>
            <w:rPr>
              <w:rFonts w:eastAsia="Times New Roman"/>
            </w:rPr>
            <w:t>5.</w:t>
          </w:r>
          <w:r>
            <w:rPr>
              <w:rFonts w:eastAsia="Times New Roman"/>
            </w:rPr>
            <w:tab/>
          </w:r>
          <w:r>
            <w:rPr>
              <w:rFonts w:eastAsia="Times New Roman"/>
              <w:rtl/>
            </w:rPr>
            <w:t xml:space="preserve">عبد الكريم أ. بديا فلسطين </w:t>
          </w:r>
          <w:proofErr w:type="gramStart"/>
          <w:r>
            <w:rPr>
              <w:rFonts w:eastAsia="Times New Roman"/>
              <w:rtl/>
            </w:rPr>
            <w:t>الصغرى  ورد</w:t>
          </w:r>
          <w:proofErr w:type="gramEnd"/>
          <w:r>
            <w:rPr>
              <w:rFonts w:eastAsia="Times New Roman"/>
              <w:rtl/>
            </w:rPr>
            <w:t xml:space="preserve"> من حديد. 2015</w:t>
          </w:r>
          <w:r>
            <w:rPr>
              <w:rFonts w:eastAsia="Times New Roman"/>
            </w:rPr>
            <w:t xml:space="preserve">. </w:t>
          </w:r>
        </w:p>
        <w:p w14:paraId="74FA1B11" w14:textId="77777777" w:rsidR="00E92CE5" w:rsidRDefault="00E92CE5">
          <w:pPr>
            <w:autoSpaceDE w:val="0"/>
            <w:autoSpaceDN w:val="0"/>
            <w:ind w:hanging="640"/>
            <w:divId w:val="1725057599"/>
            <w:rPr>
              <w:rFonts w:eastAsia="Times New Roman"/>
            </w:rPr>
          </w:pPr>
          <w:r>
            <w:rPr>
              <w:rFonts w:eastAsia="Times New Roman"/>
            </w:rPr>
            <w:t>6.</w:t>
          </w:r>
          <w:r>
            <w:rPr>
              <w:rFonts w:eastAsia="Times New Roman"/>
            </w:rPr>
            <w:tab/>
            <w:t xml:space="preserve">Fahmy A, </w:t>
          </w:r>
          <w:proofErr w:type="spellStart"/>
          <w:r>
            <w:rPr>
              <w:rFonts w:eastAsia="Times New Roman"/>
            </w:rPr>
            <w:t>Thamarat</w:t>
          </w:r>
          <w:proofErr w:type="spellEnd"/>
          <w:r>
            <w:rPr>
              <w:rFonts w:eastAsia="Times New Roman"/>
            </w:rPr>
            <w:t xml:space="preserve"> M. How Community Engagement Approach Enhances Heritage Conservation: Two Case Studies on Sustainable Urban Development in Historic Cairo. Sustainability (Switzerland). 2025 May 1;17(10). </w:t>
          </w:r>
        </w:p>
        <w:p w14:paraId="39ED5D67" w14:textId="77777777" w:rsidR="00E92CE5" w:rsidRDefault="00E92CE5">
          <w:pPr>
            <w:autoSpaceDE w:val="0"/>
            <w:autoSpaceDN w:val="0"/>
            <w:ind w:hanging="640"/>
            <w:divId w:val="277610901"/>
            <w:rPr>
              <w:rFonts w:eastAsia="Times New Roman"/>
            </w:rPr>
          </w:pPr>
          <w:r>
            <w:rPr>
              <w:rFonts w:eastAsia="Times New Roman"/>
            </w:rPr>
            <w:t>7.</w:t>
          </w:r>
          <w:r>
            <w:rPr>
              <w:rFonts w:eastAsia="Times New Roman"/>
            </w:rPr>
            <w:tab/>
            <w:t xml:space="preserve">Amado M, Rodrigues E. A heritage-based method to urban regeneration in developing countries: The case study of Luanda. Sustainability (Switzerland). 2019 Aug 1;11(15). </w:t>
          </w:r>
        </w:p>
        <w:p w14:paraId="62250691" w14:textId="77777777" w:rsidR="00E92CE5" w:rsidRDefault="00E92CE5">
          <w:pPr>
            <w:autoSpaceDE w:val="0"/>
            <w:autoSpaceDN w:val="0"/>
            <w:ind w:hanging="640"/>
            <w:divId w:val="309602749"/>
            <w:rPr>
              <w:rFonts w:eastAsia="Times New Roman"/>
            </w:rPr>
          </w:pPr>
          <w:r>
            <w:rPr>
              <w:rFonts w:eastAsia="Times New Roman"/>
            </w:rPr>
            <w:t>8.</w:t>
          </w:r>
          <w:r>
            <w:rPr>
              <w:rFonts w:eastAsia="Times New Roman"/>
            </w:rPr>
            <w:tab/>
          </w:r>
          <w:r>
            <w:rPr>
              <w:rFonts w:eastAsia="Times New Roman"/>
              <w:rtl/>
            </w:rPr>
            <w:t>تماري س. الجبل ضد البحر -دراسة في إشكاليات الحداثة الفلسطينية. 2005</w:t>
          </w:r>
          <w:r>
            <w:rPr>
              <w:rFonts w:eastAsia="Times New Roman"/>
            </w:rPr>
            <w:t xml:space="preserve">. </w:t>
          </w:r>
        </w:p>
        <w:p w14:paraId="4179D3D3" w14:textId="77777777" w:rsidR="00E92CE5" w:rsidRDefault="00E92CE5">
          <w:pPr>
            <w:autoSpaceDE w:val="0"/>
            <w:autoSpaceDN w:val="0"/>
            <w:ind w:hanging="640"/>
            <w:divId w:val="419375996"/>
            <w:rPr>
              <w:rFonts w:eastAsia="Times New Roman"/>
            </w:rPr>
          </w:pPr>
          <w:r>
            <w:rPr>
              <w:rFonts w:eastAsia="Times New Roman"/>
            </w:rPr>
            <w:t>9.</w:t>
          </w:r>
          <w:r>
            <w:rPr>
              <w:rFonts w:eastAsia="Times New Roman"/>
            </w:rPr>
            <w:tab/>
          </w:r>
          <w:r>
            <w:rPr>
              <w:rFonts w:eastAsia="Times New Roman"/>
              <w:rtl/>
            </w:rPr>
            <w:t>عراف ش. القرية العربية الفلسطينية - مبنى واستعمالات أرض. 1985</w:t>
          </w:r>
          <w:r>
            <w:rPr>
              <w:rFonts w:eastAsia="Times New Roman"/>
            </w:rPr>
            <w:t xml:space="preserve">; </w:t>
          </w:r>
        </w:p>
        <w:p w14:paraId="79C015BF" w14:textId="77777777" w:rsidR="00E92CE5" w:rsidRDefault="00E92CE5">
          <w:pPr>
            <w:autoSpaceDE w:val="0"/>
            <w:autoSpaceDN w:val="0"/>
            <w:ind w:hanging="640"/>
            <w:divId w:val="164978833"/>
            <w:rPr>
              <w:rFonts w:eastAsia="Times New Roman"/>
            </w:rPr>
          </w:pPr>
          <w:r>
            <w:rPr>
              <w:rFonts w:eastAsia="Times New Roman"/>
            </w:rPr>
            <w:t>10.</w:t>
          </w:r>
          <w:r>
            <w:rPr>
              <w:rFonts w:eastAsia="Times New Roman"/>
            </w:rPr>
            <w:tab/>
          </w:r>
          <w:r>
            <w:rPr>
              <w:rFonts w:eastAsia="Times New Roman"/>
              <w:rtl/>
            </w:rPr>
            <w:t xml:space="preserve">بحيري </w:t>
          </w:r>
          <w:proofErr w:type="spellStart"/>
          <w:r>
            <w:rPr>
              <w:rFonts w:eastAsia="Times New Roman"/>
              <w:rtl/>
            </w:rPr>
            <w:t>صا</w:t>
          </w:r>
          <w:proofErr w:type="spellEnd"/>
          <w:r>
            <w:rPr>
              <w:rFonts w:eastAsia="Times New Roman"/>
              <w:rtl/>
            </w:rPr>
            <w:t>. أرض فلسطين والأردن طبيعتها وحيازتها واستعمالاتها. 1974</w:t>
          </w:r>
          <w:r>
            <w:rPr>
              <w:rFonts w:eastAsia="Times New Roman"/>
            </w:rPr>
            <w:t xml:space="preserve">; </w:t>
          </w:r>
        </w:p>
        <w:p w14:paraId="590F4742" w14:textId="77777777" w:rsidR="00E92CE5" w:rsidRDefault="00E92CE5">
          <w:pPr>
            <w:autoSpaceDE w:val="0"/>
            <w:autoSpaceDN w:val="0"/>
            <w:ind w:hanging="640"/>
            <w:divId w:val="516193139"/>
            <w:rPr>
              <w:rFonts w:eastAsia="Times New Roman"/>
            </w:rPr>
          </w:pPr>
          <w:r>
            <w:rPr>
              <w:rFonts w:eastAsia="Times New Roman"/>
            </w:rPr>
            <w:t>11.</w:t>
          </w:r>
          <w:r>
            <w:rPr>
              <w:rFonts w:eastAsia="Times New Roman"/>
            </w:rPr>
            <w:tab/>
            <w:t xml:space="preserve">Tawfiq C. THE PALESTINIAN ARAB HOUSE:  ITS ARCHITECTURE AND FOLKLORE. 1933. </w:t>
          </w:r>
        </w:p>
        <w:p w14:paraId="3A2D8705" w14:textId="77777777" w:rsidR="00E92CE5" w:rsidRDefault="00E92CE5">
          <w:pPr>
            <w:autoSpaceDE w:val="0"/>
            <w:autoSpaceDN w:val="0"/>
            <w:ind w:hanging="640"/>
            <w:divId w:val="244730363"/>
            <w:rPr>
              <w:rFonts w:eastAsia="Times New Roman"/>
            </w:rPr>
          </w:pPr>
          <w:r>
            <w:rPr>
              <w:rFonts w:eastAsia="Times New Roman"/>
            </w:rPr>
            <w:t>12.</w:t>
          </w:r>
          <w:r>
            <w:rPr>
              <w:rFonts w:eastAsia="Times New Roman"/>
            </w:rPr>
            <w:tab/>
          </w:r>
          <w:proofErr w:type="spellStart"/>
          <w:r>
            <w:rPr>
              <w:rFonts w:eastAsia="Times New Roman"/>
            </w:rPr>
            <w:t>A’amiry</w:t>
          </w:r>
          <w:proofErr w:type="spellEnd"/>
          <w:r>
            <w:rPr>
              <w:rFonts w:eastAsia="Times New Roman"/>
            </w:rPr>
            <w:t xml:space="preserve"> SMA. SPACE, KINSHIP AND GENDER: THE SOCIAL DIMENSION OF PEASANT ARCHITECTURE IN PALESTINE. 1987. </w:t>
          </w:r>
        </w:p>
        <w:p w14:paraId="7FA18EB3" w14:textId="77777777" w:rsidR="00E92CE5" w:rsidRDefault="00E92CE5">
          <w:pPr>
            <w:autoSpaceDE w:val="0"/>
            <w:autoSpaceDN w:val="0"/>
            <w:ind w:hanging="640"/>
            <w:divId w:val="1021207548"/>
            <w:rPr>
              <w:rFonts w:eastAsia="Times New Roman"/>
            </w:rPr>
          </w:pPr>
          <w:r>
            <w:rPr>
              <w:rFonts w:eastAsia="Times New Roman"/>
            </w:rPr>
            <w:t>13.</w:t>
          </w:r>
          <w:r>
            <w:rPr>
              <w:rFonts w:eastAsia="Times New Roman"/>
            </w:rPr>
            <w:tab/>
            <w:t xml:space="preserve">Manzo Lynne, Devine-Wright Patrick. Place </w:t>
          </w:r>
          <w:proofErr w:type="gramStart"/>
          <w:r>
            <w:rPr>
              <w:rFonts w:eastAsia="Times New Roman"/>
            </w:rPr>
            <w:t>attachment :</w:t>
          </w:r>
          <w:proofErr w:type="gramEnd"/>
          <w:r>
            <w:rPr>
              <w:rFonts w:eastAsia="Times New Roman"/>
            </w:rPr>
            <w:t xml:space="preserve"> advances in theory, methods, and applications. Routledge; 2014. 217 p. </w:t>
          </w:r>
        </w:p>
        <w:p w14:paraId="73EC5898" w14:textId="77777777" w:rsidR="00E92CE5" w:rsidRDefault="00E92CE5">
          <w:pPr>
            <w:autoSpaceDE w:val="0"/>
            <w:autoSpaceDN w:val="0"/>
            <w:ind w:hanging="640"/>
            <w:divId w:val="82459280"/>
            <w:rPr>
              <w:rFonts w:eastAsia="Times New Roman"/>
            </w:rPr>
          </w:pPr>
          <w:r>
            <w:rPr>
              <w:rFonts w:eastAsia="Times New Roman"/>
            </w:rPr>
            <w:t>14.</w:t>
          </w:r>
          <w:r>
            <w:rPr>
              <w:rFonts w:eastAsia="Times New Roman"/>
            </w:rPr>
            <w:tab/>
            <w:t xml:space="preserve">Christian Norberg-Schulz. genius loci-towards a phenomenology of architecture. 1980; </w:t>
          </w:r>
        </w:p>
        <w:p w14:paraId="4D0FAAE4" w14:textId="77777777" w:rsidR="00E92CE5" w:rsidRDefault="00E92CE5">
          <w:pPr>
            <w:autoSpaceDE w:val="0"/>
            <w:autoSpaceDN w:val="0"/>
            <w:ind w:hanging="640"/>
            <w:divId w:val="1508868029"/>
            <w:rPr>
              <w:rFonts w:eastAsia="Times New Roman"/>
            </w:rPr>
          </w:pPr>
          <w:r>
            <w:rPr>
              <w:rFonts w:eastAsia="Times New Roman"/>
            </w:rPr>
            <w:t>15.</w:t>
          </w:r>
          <w:r>
            <w:rPr>
              <w:rFonts w:eastAsia="Times New Roman"/>
            </w:rPr>
            <w:tab/>
          </w:r>
          <w:proofErr w:type="spellStart"/>
          <w:r>
            <w:rPr>
              <w:rFonts w:eastAsia="Times New Roman"/>
            </w:rPr>
            <w:t>Halbwachs</w:t>
          </w:r>
          <w:proofErr w:type="spellEnd"/>
          <w:r>
            <w:rPr>
              <w:rFonts w:eastAsia="Times New Roman"/>
            </w:rPr>
            <w:t xml:space="preserve"> M. The Collective Memory SPACE AND THE COLLECTIVE MEMORY The Group in Its Spatial Framework: The Influence of the Physical Surroundings. 1992. </w:t>
          </w:r>
        </w:p>
        <w:p w14:paraId="6D1BC76A" w14:textId="77777777" w:rsidR="00E92CE5" w:rsidRDefault="00E92CE5">
          <w:pPr>
            <w:autoSpaceDE w:val="0"/>
            <w:autoSpaceDN w:val="0"/>
            <w:ind w:hanging="640"/>
            <w:divId w:val="396511663"/>
            <w:rPr>
              <w:rFonts w:eastAsia="Times New Roman"/>
            </w:rPr>
          </w:pPr>
          <w:r>
            <w:rPr>
              <w:rFonts w:eastAsia="Times New Roman"/>
            </w:rPr>
            <w:t>16.</w:t>
          </w:r>
          <w:r>
            <w:rPr>
              <w:rFonts w:eastAsia="Times New Roman"/>
            </w:rPr>
            <w:tab/>
          </w:r>
          <w:r>
            <w:rPr>
              <w:rFonts w:eastAsia="Times New Roman"/>
              <w:rtl/>
            </w:rPr>
            <w:t>سلمى سليمان. النظام القانوني لتسوية الاراضي في فلسطين. 2014</w:t>
          </w:r>
          <w:r>
            <w:rPr>
              <w:rFonts w:eastAsia="Times New Roman"/>
            </w:rPr>
            <w:t xml:space="preserve">. </w:t>
          </w:r>
        </w:p>
        <w:p w14:paraId="5DBE1E80" w14:textId="77777777" w:rsidR="00E92CE5" w:rsidRDefault="00E92CE5">
          <w:pPr>
            <w:autoSpaceDE w:val="0"/>
            <w:autoSpaceDN w:val="0"/>
            <w:ind w:hanging="640"/>
            <w:divId w:val="425006777"/>
            <w:rPr>
              <w:rFonts w:eastAsia="Times New Roman"/>
            </w:rPr>
          </w:pPr>
          <w:r>
            <w:rPr>
              <w:rFonts w:eastAsia="Times New Roman"/>
            </w:rPr>
            <w:t>17.</w:t>
          </w:r>
          <w:r>
            <w:rPr>
              <w:rFonts w:eastAsia="Times New Roman"/>
            </w:rPr>
            <w:tab/>
          </w:r>
          <w:r>
            <w:rPr>
              <w:rFonts w:eastAsia="Times New Roman"/>
              <w:rtl/>
            </w:rPr>
            <w:t>مناع ع. تاريخ فلسطين في أواخر العهد العثماني 1700ـ 1918. 2003</w:t>
          </w:r>
          <w:r>
            <w:rPr>
              <w:rFonts w:eastAsia="Times New Roman"/>
            </w:rPr>
            <w:t xml:space="preserve">; </w:t>
          </w:r>
        </w:p>
        <w:p w14:paraId="61A4EB0A" w14:textId="77777777" w:rsidR="00E92CE5" w:rsidRDefault="00E92CE5">
          <w:pPr>
            <w:autoSpaceDE w:val="0"/>
            <w:autoSpaceDN w:val="0"/>
            <w:ind w:hanging="640"/>
            <w:divId w:val="7563759"/>
            <w:rPr>
              <w:rFonts w:eastAsia="Times New Roman"/>
            </w:rPr>
          </w:pPr>
          <w:r>
            <w:rPr>
              <w:rFonts w:eastAsia="Times New Roman"/>
            </w:rPr>
            <w:t>18.</w:t>
          </w:r>
          <w:r>
            <w:rPr>
              <w:rFonts w:eastAsia="Times New Roman"/>
            </w:rPr>
            <w:tab/>
          </w:r>
          <w:r>
            <w:rPr>
              <w:rFonts w:eastAsia="Times New Roman"/>
              <w:rtl/>
            </w:rPr>
            <w:t>حمدان ه. المختار في العهدين العثماني والبريطاني</w:t>
          </w:r>
          <w:r>
            <w:rPr>
              <w:rFonts w:eastAsia="Times New Roman"/>
            </w:rPr>
            <w:t xml:space="preserve"> [Internet]. 2017. Available from: https://www.arab48.com/</w:t>
          </w:r>
          <w:dir w:val="rtl">
            <w:r>
              <w:rPr>
                <w:rFonts w:eastAsia="Times New Roman"/>
              </w:rPr>
              <w:t>#-</w:t>
            </w:r>
            <w:r>
              <w:rPr>
                <w:rFonts w:eastAsia="Times New Roman"/>
                <w:rtl/>
              </w:rPr>
              <w:t>ﻣﺣﻠﯾﺎت/دراﺳﺎت-وﺗﻘﺎرﯾر/70/10/7102/-اﻟﻣﺧﺗﺎر-ﻓﻲ-اﻟﻌﮭدﯾن-اﻟﻌﺛﻣﺎﻧﻲ-واﻟﺑرﯾطﺎﻧﻲ</w:t>
            </w:r>
            <w:r>
              <w:rPr>
                <w:rFonts w:eastAsia="Times New Roman"/>
                <w:rtl/>
              </w:rPr>
              <w:t>‬</w:t>
            </w:r>
            <w:r>
              <w:t>‬</w:t>
            </w:r>
            <w:r w:rsidR="00081714">
              <w:t>‬</w:t>
            </w:r>
          </w:dir>
        </w:p>
        <w:p w14:paraId="0ED9D6F9" w14:textId="77777777" w:rsidR="00E92CE5" w:rsidRDefault="00E92CE5">
          <w:pPr>
            <w:autoSpaceDE w:val="0"/>
            <w:autoSpaceDN w:val="0"/>
            <w:ind w:hanging="640"/>
            <w:divId w:val="210843664"/>
            <w:rPr>
              <w:rFonts w:eastAsia="Times New Roman"/>
            </w:rPr>
          </w:pPr>
          <w:r>
            <w:rPr>
              <w:rFonts w:eastAsia="Times New Roman"/>
            </w:rPr>
            <w:t>19.</w:t>
          </w:r>
          <w:r>
            <w:rPr>
              <w:rFonts w:eastAsia="Times New Roman"/>
            </w:rPr>
            <w:tab/>
          </w:r>
          <w:proofErr w:type="spellStart"/>
          <w:r>
            <w:rPr>
              <w:rFonts w:eastAsia="Times New Roman"/>
            </w:rPr>
            <w:t>Amiry</w:t>
          </w:r>
          <w:proofErr w:type="spellEnd"/>
          <w:r>
            <w:rPr>
              <w:rFonts w:eastAsia="Times New Roman"/>
            </w:rPr>
            <w:t xml:space="preserve"> S, Anani R. Throne villages Architecture </w:t>
          </w:r>
          <w:proofErr w:type="gramStart"/>
          <w:r>
            <w:rPr>
              <w:rFonts w:eastAsia="Times New Roman"/>
            </w:rPr>
            <w:t>-  Palestinian</w:t>
          </w:r>
          <w:proofErr w:type="gramEnd"/>
          <w:r>
            <w:rPr>
              <w:rFonts w:eastAsia="Times New Roman"/>
            </w:rPr>
            <w:t xml:space="preserve"> Rural Mansions </w:t>
          </w:r>
          <w:proofErr w:type="gramStart"/>
          <w:r>
            <w:rPr>
              <w:rFonts w:eastAsia="Times New Roman"/>
            </w:rPr>
            <w:t>In</w:t>
          </w:r>
          <w:proofErr w:type="gramEnd"/>
          <w:r>
            <w:rPr>
              <w:rFonts w:eastAsia="Times New Roman"/>
            </w:rPr>
            <w:t xml:space="preserve"> the Eighteenth and Nineteenth Centuries. 2003; </w:t>
          </w:r>
        </w:p>
        <w:p w14:paraId="5618B6FE" w14:textId="77777777" w:rsidR="00E92CE5" w:rsidRDefault="00E92CE5">
          <w:pPr>
            <w:autoSpaceDE w:val="0"/>
            <w:autoSpaceDN w:val="0"/>
            <w:ind w:hanging="640"/>
            <w:divId w:val="721711804"/>
            <w:rPr>
              <w:rFonts w:eastAsia="Times New Roman"/>
            </w:rPr>
          </w:pPr>
          <w:r>
            <w:rPr>
              <w:rFonts w:eastAsia="Times New Roman"/>
            </w:rPr>
            <w:t>20.</w:t>
          </w:r>
          <w:r>
            <w:rPr>
              <w:rFonts w:eastAsia="Times New Roman"/>
            </w:rPr>
            <w:tab/>
          </w:r>
          <w:r>
            <w:rPr>
              <w:rFonts w:eastAsia="Times New Roman"/>
              <w:rtl/>
            </w:rPr>
            <w:t>بشارة خ. فن العمارة والتخطيط الحضري في فلسطين</w:t>
          </w:r>
          <w:r>
            <w:rPr>
              <w:rFonts w:eastAsia="Times New Roman"/>
            </w:rPr>
            <w:t xml:space="preserve"> </w:t>
          </w:r>
          <w:proofErr w:type="gramStart"/>
          <w:r>
            <w:rPr>
              <w:rFonts w:eastAsia="Times New Roman"/>
            </w:rPr>
            <w:t xml:space="preserve">-  </w:t>
          </w:r>
          <w:r>
            <w:rPr>
              <w:rFonts w:eastAsia="Times New Roman"/>
              <w:rtl/>
            </w:rPr>
            <w:t>رهينة</w:t>
          </w:r>
          <w:proofErr w:type="gramEnd"/>
          <w:r>
            <w:rPr>
              <w:rFonts w:eastAsia="Times New Roman"/>
              <w:rtl/>
            </w:rPr>
            <w:t xml:space="preserve"> الهيمنة، والدمار، وسوء الإدارة. 2016</w:t>
          </w:r>
          <w:r>
            <w:rPr>
              <w:rFonts w:eastAsia="Times New Roman"/>
            </w:rPr>
            <w:t xml:space="preserve">; </w:t>
          </w:r>
        </w:p>
        <w:p w14:paraId="0D311262" w14:textId="77777777" w:rsidR="00E92CE5" w:rsidRDefault="00E92CE5">
          <w:pPr>
            <w:autoSpaceDE w:val="0"/>
            <w:autoSpaceDN w:val="0"/>
            <w:ind w:hanging="640"/>
            <w:divId w:val="1803843701"/>
            <w:rPr>
              <w:rFonts w:eastAsia="Times New Roman"/>
            </w:rPr>
          </w:pPr>
          <w:r>
            <w:rPr>
              <w:rFonts w:eastAsia="Times New Roman"/>
            </w:rPr>
            <w:t>21.</w:t>
          </w:r>
          <w:r>
            <w:rPr>
              <w:rFonts w:eastAsia="Times New Roman"/>
            </w:rPr>
            <w:tab/>
          </w:r>
          <w:r>
            <w:rPr>
              <w:rFonts w:eastAsia="Times New Roman"/>
              <w:rtl/>
            </w:rPr>
            <w:t xml:space="preserve">مركز المعلومات الوطني </w:t>
          </w:r>
          <w:proofErr w:type="spellStart"/>
          <w:r>
            <w:rPr>
              <w:rFonts w:eastAsia="Times New Roman"/>
              <w:rtl/>
            </w:rPr>
            <w:t>الفلسطين</w:t>
          </w:r>
          <w:proofErr w:type="spellEnd"/>
          <w:r>
            <w:rPr>
              <w:rFonts w:eastAsia="Times New Roman"/>
              <w:rtl/>
            </w:rPr>
            <w:t>. خلفية تاريخية - التخطيط العمراني في فلسطين</w:t>
          </w:r>
          <w:r>
            <w:rPr>
              <w:rFonts w:eastAsia="Times New Roman"/>
            </w:rPr>
            <w:t xml:space="preserve"> [Internet]. 2010. Available from: https://info.wafa.ps/Pages/Details/32390</w:t>
          </w:r>
        </w:p>
        <w:p w14:paraId="2E9AE07E" w14:textId="77777777" w:rsidR="00E92CE5" w:rsidRDefault="00E92CE5">
          <w:pPr>
            <w:autoSpaceDE w:val="0"/>
            <w:autoSpaceDN w:val="0"/>
            <w:ind w:hanging="640"/>
            <w:divId w:val="1589268185"/>
            <w:rPr>
              <w:rFonts w:eastAsia="Times New Roman"/>
            </w:rPr>
          </w:pPr>
          <w:r>
            <w:rPr>
              <w:rFonts w:eastAsia="Times New Roman"/>
            </w:rPr>
            <w:lastRenderedPageBreak/>
            <w:t>22.</w:t>
          </w:r>
          <w:r>
            <w:rPr>
              <w:rFonts w:eastAsia="Times New Roman"/>
            </w:rPr>
            <w:tab/>
          </w:r>
          <w:proofErr w:type="spellStart"/>
          <w:r>
            <w:rPr>
              <w:rFonts w:eastAsia="Times New Roman"/>
              <w:rtl/>
            </w:rPr>
            <w:t>الجدني</w:t>
          </w:r>
          <w:proofErr w:type="spellEnd"/>
          <w:r>
            <w:rPr>
              <w:rFonts w:eastAsia="Times New Roman"/>
              <w:rtl/>
            </w:rPr>
            <w:t xml:space="preserve"> ا. الصناعة في فلسطين إبان الانتداب البريطاني</w:t>
          </w:r>
          <w:r>
            <w:rPr>
              <w:rFonts w:eastAsia="Times New Roman"/>
            </w:rPr>
            <w:t xml:space="preserve"> [Internet]. 1986. Available from: https://library.mas.ps/Records/IndexToPrint?libId=1&amp;recordNo=10837</w:t>
          </w:r>
        </w:p>
        <w:p w14:paraId="06A2FFAB" w14:textId="77777777" w:rsidR="00E92CE5" w:rsidRDefault="00E92CE5">
          <w:pPr>
            <w:autoSpaceDE w:val="0"/>
            <w:autoSpaceDN w:val="0"/>
            <w:ind w:hanging="640"/>
            <w:divId w:val="217404313"/>
            <w:rPr>
              <w:rFonts w:eastAsia="Times New Roman"/>
            </w:rPr>
          </w:pPr>
          <w:r>
            <w:rPr>
              <w:rFonts w:eastAsia="Times New Roman"/>
            </w:rPr>
            <w:t>23.</w:t>
          </w:r>
          <w:r>
            <w:rPr>
              <w:rFonts w:eastAsia="Times New Roman"/>
            </w:rPr>
            <w:tab/>
            <w:t xml:space="preserve">Coon A. Town Planning Under Military Occupation - An Examination of the Law and Practice of Town Planning in the Occupied West Bank. 1992; </w:t>
          </w:r>
        </w:p>
        <w:p w14:paraId="3636F7F2" w14:textId="77777777" w:rsidR="00E92CE5" w:rsidRDefault="00E92CE5">
          <w:pPr>
            <w:autoSpaceDE w:val="0"/>
            <w:autoSpaceDN w:val="0"/>
            <w:ind w:hanging="640"/>
            <w:divId w:val="1602251914"/>
            <w:rPr>
              <w:rFonts w:eastAsia="Times New Roman"/>
            </w:rPr>
          </w:pPr>
          <w:r>
            <w:rPr>
              <w:rFonts w:eastAsia="Times New Roman"/>
            </w:rPr>
            <w:t>24.</w:t>
          </w:r>
          <w:r>
            <w:rPr>
              <w:rFonts w:eastAsia="Times New Roman"/>
            </w:rPr>
            <w:tab/>
          </w:r>
          <w:proofErr w:type="spellStart"/>
          <w:r>
            <w:rPr>
              <w:rFonts w:eastAsia="Times New Roman"/>
              <w:rtl/>
            </w:rPr>
            <w:t>خمايسي</w:t>
          </w:r>
          <w:proofErr w:type="spellEnd"/>
          <w:r>
            <w:rPr>
              <w:rFonts w:eastAsia="Times New Roman"/>
              <w:rtl/>
            </w:rPr>
            <w:t xml:space="preserve"> ر. أهداف وسياسات التخطيط الحضري الإسرائيلي في القدس ومحيطها. 2007</w:t>
          </w:r>
          <w:r>
            <w:rPr>
              <w:rFonts w:eastAsia="Times New Roman"/>
            </w:rPr>
            <w:t xml:space="preserve">; </w:t>
          </w:r>
        </w:p>
        <w:p w14:paraId="75D2DAEC" w14:textId="77777777" w:rsidR="00E92CE5" w:rsidRDefault="00E92CE5">
          <w:pPr>
            <w:autoSpaceDE w:val="0"/>
            <w:autoSpaceDN w:val="0"/>
            <w:ind w:hanging="640"/>
            <w:divId w:val="1663582217"/>
            <w:rPr>
              <w:rFonts w:eastAsia="Times New Roman"/>
            </w:rPr>
          </w:pPr>
          <w:r>
            <w:rPr>
              <w:rFonts w:eastAsia="Times New Roman"/>
            </w:rPr>
            <w:t>25.</w:t>
          </w:r>
          <w:r>
            <w:rPr>
              <w:rFonts w:eastAsia="Times New Roman"/>
            </w:rPr>
            <w:tab/>
          </w:r>
          <w:proofErr w:type="spellStart"/>
          <w:r>
            <w:rPr>
              <w:rFonts w:eastAsia="Times New Roman"/>
              <w:rtl/>
            </w:rPr>
            <w:t>جرباوي</w:t>
          </w:r>
          <w:proofErr w:type="spellEnd"/>
          <w:r>
            <w:rPr>
              <w:rFonts w:eastAsia="Times New Roman"/>
              <w:rtl/>
            </w:rPr>
            <w:t xml:space="preserve"> ع. أي نوع من السلطة المحلية نريد</w:t>
          </w:r>
          <w:proofErr w:type="gramStart"/>
          <w:r>
            <w:rPr>
              <w:rFonts w:eastAsia="Times New Roman"/>
              <w:rtl/>
            </w:rPr>
            <w:t>؟ :</w:t>
          </w:r>
          <w:proofErr w:type="gramEnd"/>
          <w:r>
            <w:rPr>
              <w:rFonts w:eastAsia="Times New Roman"/>
              <w:rtl/>
            </w:rPr>
            <w:t xml:space="preserve"> دراسة الحالة الفلسطينية. 1996</w:t>
          </w:r>
          <w:r>
            <w:rPr>
              <w:rFonts w:eastAsia="Times New Roman"/>
            </w:rPr>
            <w:t xml:space="preserve">. </w:t>
          </w:r>
        </w:p>
        <w:p w14:paraId="35259209" w14:textId="77777777" w:rsidR="00E92CE5" w:rsidRDefault="00E92CE5">
          <w:pPr>
            <w:autoSpaceDE w:val="0"/>
            <w:autoSpaceDN w:val="0"/>
            <w:ind w:hanging="640"/>
            <w:divId w:val="658120492"/>
            <w:rPr>
              <w:rFonts w:eastAsia="Times New Roman"/>
            </w:rPr>
          </w:pPr>
          <w:r>
            <w:rPr>
              <w:rFonts w:eastAsia="Times New Roman"/>
            </w:rPr>
            <w:t>26.</w:t>
          </w:r>
          <w:r>
            <w:rPr>
              <w:rFonts w:eastAsia="Times New Roman"/>
            </w:rPr>
            <w:tab/>
          </w:r>
          <w:r>
            <w:rPr>
              <w:rFonts w:eastAsia="Times New Roman"/>
              <w:rtl/>
            </w:rPr>
            <w:t>أسعد أ, فخر الدين م. السيطرة الإسرائيلية على الأراضي الفلسطينية والسورية المحتلة سنة ١٩٦٧. 2021</w:t>
          </w:r>
          <w:r>
            <w:rPr>
              <w:rFonts w:eastAsia="Times New Roman"/>
            </w:rPr>
            <w:t xml:space="preserve">. </w:t>
          </w:r>
        </w:p>
        <w:p w14:paraId="7D60384F" w14:textId="77777777" w:rsidR="00E92CE5" w:rsidRDefault="00E92CE5">
          <w:pPr>
            <w:autoSpaceDE w:val="0"/>
            <w:autoSpaceDN w:val="0"/>
            <w:ind w:hanging="640"/>
            <w:divId w:val="999887547"/>
            <w:rPr>
              <w:rFonts w:eastAsia="Times New Roman"/>
            </w:rPr>
          </w:pPr>
          <w:r>
            <w:rPr>
              <w:rFonts w:eastAsia="Times New Roman"/>
            </w:rPr>
            <w:t>27.</w:t>
          </w:r>
          <w:r>
            <w:rPr>
              <w:rFonts w:eastAsia="Times New Roman"/>
            </w:rPr>
            <w:tab/>
            <w:t>JMCC. BORROW OR STEAL: Israeli Settlement in the Occupied Palestinian Territories [Internet]. 1991. Available from: https://www.palestine-studies.org/ar/node/34488</w:t>
          </w:r>
        </w:p>
        <w:p w14:paraId="6F5D351E" w14:textId="77777777" w:rsidR="00E92CE5" w:rsidRDefault="00E92CE5">
          <w:pPr>
            <w:autoSpaceDE w:val="0"/>
            <w:autoSpaceDN w:val="0"/>
            <w:ind w:hanging="640"/>
            <w:divId w:val="1789620804"/>
            <w:rPr>
              <w:rFonts w:eastAsia="Times New Roman"/>
            </w:rPr>
          </w:pPr>
          <w:r>
            <w:rPr>
              <w:rFonts w:eastAsia="Times New Roman"/>
            </w:rPr>
            <w:t>28.</w:t>
          </w:r>
          <w:r>
            <w:rPr>
              <w:rFonts w:eastAsia="Times New Roman"/>
            </w:rPr>
            <w:tab/>
          </w:r>
          <w:r>
            <w:rPr>
              <w:rFonts w:eastAsia="Times New Roman"/>
              <w:rtl/>
            </w:rPr>
            <w:t>عمرو ع. الواقع الإداري والمالي للمجالس القروية والقرى تحت الاحتلال الإسرائيلي</w:t>
          </w:r>
          <w:r>
            <w:rPr>
              <w:rFonts w:eastAsia="Times New Roman"/>
            </w:rPr>
            <w:t xml:space="preserve"> [Internet]. 1992. Available from: https://www.palestine-studies.org/ar/node/34505</w:t>
          </w:r>
        </w:p>
        <w:p w14:paraId="65CBBB01" w14:textId="77777777" w:rsidR="00E92CE5" w:rsidRDefault="00E92CE5">
          <w:pPr>
            <w:autoSpaceDE w:val="0"/>
            <w:autoSpaceDN w:val="0"/>
            <w:ind w:hanging="640"/>
            <w:divId w:val="2057196838"/>
            <w:rPr>
              <w:rFonts w:eastAsia="Times New Roman"/>
            </w:rPr>
          </w:pPr>
          <w:r>
            <w:rPr>
              <w:rFonts w:eastAsia="Times New Roman"/>
            </w:rPr>
            <w:t>29.</w:t>
          </w:r>
          <w:r>
            <w:rPr>
              <w:rFonts w:eastAsia="Times New Roman"/>
            </w:rPr>
            <w:tab/>
          </w:r>
          <w:r>
            <w:rPr>
              <w:rFonts w:eastAsia="Times New Roman"/>
              <w:rtl/>
            </w:rPr>
            <w:t>شراب م. معجم بلدان فلسطين. 1978</w:t>
          </w:r>
          <w:r>
            <w:rPr>
              <w:rFonts w:eastAsia="Times New Roman"/>
            </w:rPr>
            <w:t xml:space="preserve">; </w:t>
          </w:r>
        </w:p>
        <w:p w14:paraId="53D1FFFC" w14:textId="77777777" w:rsidR="00E92CE5" w:rsidRDefault="00E92CE5">
          <w:pPr>
            <w:autoSpaceDE w:val="0"/>
            <w:autoSpaceDN w:val="0"/>
            <w:ind w:hanging="640"/>
            <w:divId w:val="1013721865"/>
            <w:rPr>
              <w:rFonts w:eastAsia="Times New Roman"/>
            </w:rPr>
          </w:pPr>
          <w:r>
            <w:rPr>
              <w:rFonts w:eastAsia="Times New Roman"/>
            </w:rPr>
            <w:t>30.</w:t>
          </w:r>
          <w:r>
            <w:rPr>
              <w:rFonts w:eastAsia="Times New Roman"/>
            </w:rPr>
            <w:tab/>
          </w:r>
          <w:proofErr w:type="spellStart"/>
          <w:r>
            <w:rPr>
              <w:rFonts w:eastAsia="Times New Roman"/>
            </w:rPr>
            <w:t>geomolg</w:t>
          </w:r>
          <w:proofErr w:type="spellEnd"/>
          <w:r>
            <w:rPr>
              <w:rFonts w:eastAsia="Times New Roman"/>
            </w:rPr>
            <w:t xml:space="preserve">. </w:t>
          </w:r>
        </w:p>
        <w:p w14:paraId="3A565298" w14:textId="77777777" w:rsidR="00E92CE5" w:rsidRDefault="00E92CE5">
          <w:pPr>
            <w:autoSpaceDE w:val="0"/>
            <w:autoSpaceDN w:val="0"/>
            <w:ind w:hanging="640"/>
            <w:divId w:val="1843424033"/>
            <w:rPr>
              <w:rFonts w:eastAsia="Times New Roman"/>
            </w:rPr>
          </w:pPr>
          <w:r>
            <w:rPr>
              <w:rFonts w:eastAsia="Times New Roman"/>
            </w:rPr>
            <w:t>31.</w:t>
          </w:r>
          <w:r>
            <w:rPr>
              <w:rFonts w:eastAsia="Times New Roman"/>
            </w:rPr>
            <w:tab/>
          </w:r>
          <w:proofErr w:type="spellStart"/>
          <w:r>
            <w:rPr>
              <w:rFonts w:eastAsia="Times New Roman"/>
            </w:rPr>
            <w:t>Biddya</w:t>
          </w:r>
          <w:proofErr w:type="spellEnd"/>
          <w:r>
            <w:rPr>
              <w:rFonts w:eastAsia="Times New Roman"/>
            </w:rPr>
            <w:t xml:space="preserve"> Town Profile Spanish Cooperation 2013 Palestinian Localities Study Salfit Governorate [Internet]. 2013. Available from: http://vprofile.arij.org.</w:t>
          </w:r>
        </w:p>
        <w:p w14:paraId="1CAB6837" w14:textId="77777777" w:rsidR="00E92CE5" w:rsidRDefault="00E92CE5">
          <w:pPr>
            <w:autoSpaceDE w:val="0"/>
            <w:autoSpaceDN w:val="0"/>
            <w:ind w:hanging="640"/>
            <w:divId w:val="807666307"/>
            <w:rPr>
              <w:rFonts w:eastAsia="Times New Roman"/>
            </w:rPr>
          </w:pPr>
          <w:r>
            <w:rPr>
              <w:rFonts w:eastAsia="Times New Roman"/>
            </w:rPr>
            <w:t>32.</w:t>
          </w:r>
          <w:r>
            <w:rPr>
              <w:rFonts w:eastAsia="Times New Roman"/>
            </w:rPr>
            <w:tab/>
          </w:r>
          <w:r>
            <w:rPr>
              <w:rFonts w:eastAsia="Times New Roman"/>
              <w:rtl/>
            </w:rPr>
            <w:t>الدباغ م. موسوعة بلادنا فلسطين. 1991</w:t>
          </w:r>
          <w:r>
            <w:rPr>
              <w:rFonts w:eastAsia="Times New Roman"/>
            </w:rPr>
            <w:t xml:space="preserve">; </w:t>
          </w:r>
        </w:p>
        <w:p w14:paraId="76C9B508" w14:textId="77777777" w:rsidR="00E92CE5" w:rsidRDefault="00E92CE5">
          <w:pPr>
            <w:autoSpaceDE w:val="0"/>
            <w:autoSpaceDN w:val="0"/>
            <w:ind w:hanging="640"/>
            <w:divId w:val="1422678166"/>
            <w:rPr>
              <w:rFonts w:eastAsia="Times New Roman"/>
            </w:rPr>
          </w:pPr>
          <w:r>
            <w:rPr>
              <w:rFonts w:eastAsia="Times New Roman"/>
            </w:rPr>
            <w:t>33.</w:t>
          </w:r>
          <w:r>
            <w:rPr>
              <w:rFonts w:eastAsia="Times New Roman"/>
            </w:rPr>
            <w:tab/>
            <w:t xml:space="preserve">Conder R, Kitchener H, Palmer K, Besant W. The survey of western </w:t>
          </w:r>
          <w:proofErr w:type="gramStart"/>
          <w:r>
            <w:rPr>
              <w:rFonts w:eastAsia="Times New Roman"/>
            </w:rPr>
            <w:t>Palestine :</w:t>
          </w:r>
          <w:proofErr w:type="gramEnd"/>
          <w:r>
            <w:rPr>
              <w:rFonts w:eastAsia="Times New Roman"/>
            </w:rPr>
            <w:t xml:space="preserve"> memoirs of the topography, orography, hydrography, and archaeology. 1883; </w:t>
          </w:r>
        </w:p>
        <w:p w14:paraId="3332F6CF" w14:textId="77777777" w:rsidR="00E92CE5" w:rsidRDefault="00E92CE5">
          <w:pPr>
            <w:autoSpaceDE w:val="0"/>
            <w:autoSpaceDN w:val="0"/>
            <w:ind w:hanging="640"/>
            <w:divId w:val="627207102"/>
            <w:rPr>
              <w:rFonts w:eastAsia="Times New Roman"/>
            </w:rPr>
          </w:pPr>
          <w:r>
            <w:rPr>
              <w:rFonts w:eastAsia="Times New Roman"/>
            </w:rPr>
            <w:t>34.</w:t>
          </w:r>
          <w:r>
            <w:rPr>
              <w:rFonts w:eastAsia="Times New Roman"/>
            </w:rPr>
            <w:tab/>
            <w:t>ABU-AYYASH AI. ISRAELI REGIONAL PLANNING POLICY IN THE OCCUPIED TERRITORIES [Internet]. Available from: http://about.jstor.org/terms</w:t>
          </w:r>
        </w:p>
        <w:p w14:paraId="45332343" w14:textId="77777777" w:rsidR="00E92CE5" w:rsidRDefault="00E92CE5">
          <w:pPr>
            <w:autoSpaceDE w:val="0"/>
            <w:autoSpaceDN w:val="0"/>
            <w:ind w:hanging="640"/>
            <w:divId w:val="1284923790"/>
            <w:rPr>
              <w:rFonts w:eastAsia="Times New Roman"/>
            </w:rPr>
          </w:pPr>
          <w:r>
            <w:rPr>
              <w:rFonts w:eastAsia="Times New Roman"/>
            </w:rPr>
            <w:t>35.</w:t>
          </w:r>
          <w:r>
            <w:rPr>
              <w:rFonts w:eastAsia="Times New Roman"/>
            </w:rPr>
            <w:tab/>
            <w:t xml:space="preserve">Zahir B. forming and orienting the rural development in the </w:t>
          </w:r>
          <w:proofErr w:type="spellStart"/>
          <w:r>
            <w:rPr>
              <w:rFonts w:eastAsia="Times New Roman"/>
            </w:rPr>
            <w:t>palestinian</w:t>
          </w:r>
          <w:proofErr w:type="spellEnd"/>
          <w:r>
            <w:rPr>
              <w:rFonts w:eastAsia="Times New Roman"/>
            </w:rPr>
            <w:t xml:space="preserve"> --Master’s Thesis - An-Najah University. 2009. </w:t>
          </w:r>
        </w:p>
        <w:p w14:paraId="55DCA6CB" w14:textId="77777777" w:rsidR="00E92CE5" w:rsidRDefault="00E92CE5">
          <w:pPr>
            <w:autoSpaceDE w:val="0"/>
            <w:autoSpaceDN w:val="0"/>
            <w:ind w:hanging="640"/>
            <w:divId w:val="497381468"/>
            <w:rPr>
              <w:rFonts w:eastAsia="Times New Roman"/>
            </w:rPr>
          </w:pPr>
          <w:r>
            <w:rPr>
              <w:rFonts w:eastAsia="Times New Roman"/>
            </w:rPr>
            <w:t>36.</w:t>
          </w:r>
          <w:r>
            <w:rPr>
              <w:rFonts w:eastAsia="Times New Roman"/>
            </w:rPr>
            <w:tab/>
          </w:r>
          <w:proofErr w:type="spellStart"/>
          <w:r>
            <w:rPr>
              <w:rFonts w:eastAsia="Times New Roman"/>
            </w:rPr>
            <w:t>httpswww.archaeologs</w:t>
          </w:r>
          <w:proofErr w:type="spellEnd"/>
          <w:r>
            <w:rPr>
              <w:rFonts w:eastAsia="Times New Roman"/>
            </w:rPr>
            <w:t xml:space="preserve">. </w:t>
          </w:r>
        </w:p>
        <w:p w14:paraId="0CF79157" w14:textId="77777777" w:rsidR="00E92CE5" w:rsidRDefault="00E92CE5">
          <w:pPr>
            <w:autoSpaceDE w:val="0"/>
            <w:autoSpaceDN w:val="0"/>
            <w:ind w:hanging="640"/>
            <w:divId w:val="1441877393"/>
            <w:rPr>
              <w:rFonts w:eastAsia="Times New Roman"/>
            </w:rPr>
          </w:pPr>
          <w:r>
            <w:rPr>
              <w:rFonts w:eastAsia="Times New Roman"/>
            </w:rPr>
            <w:t>37.</w:t>
          </w:r>
          <w:r>
            <w:rPr>
              <w:rFonts w:eastAsia="Times New Roman"/>
            </w:rPr>
            <w:tab/>
          </w:r>
          <w:proofErr w:type="spellStart"/>
          <w:r>
            <w:rPr>
              <w:rFonts w:eastAsia="Times New Roman"/>
            </w:rPr>
            <w:t>httpswww.palestineremembered</w:t>
          </w:r>
          <w:proofErr w:type="spellEnd"/>
          <w:r>
            <w:rPr>
              <w:rFonts w:eastAsia="Times New Roman"/>
            </w:rPr>
            <w:t xml:space="preserve">. </w:t>
          </w:r>
        </w:p>
        <w:p w14:paraId="108F770C" w14:textId="77777777" w:rsidR="00E92CE5" w:rsidRDefault="00E92CE5">
          <w:pPr>
            <w:autoSpaceDE w:val="0"/>
            <w:autoSpaceDN w:val="0"/>
            <w:ind w:hanging="640"/>
            <w:divId w:val="992414046"/>
            <w:rPr>
              <w:rFonts w:eastAsia="Times New Roman"/>
            </w:rPr>
          </w:pPr>
          <w:r>
            <w:rPr>
              <w:rFonts w:eastAsia="Times New Roman"/>
            </w:rPr>
            <w:t>38.</w:t>
          </w:r>
          <w:r>
            <w:rPr>
              <w:rFonts w:eastAsia="Times New Roman"/>
            </w:rPr>
            <w:tab/>
            <w:t xml:space="preserve">httpsmohammadhamdan64.wordpress.com. </w:t>
          </w:r>
        </w:p>
        <w:p w14:paraId="6AD6C2ED" w14:textId="77777777" w:rsidR="00E92CE5" w:rsidRDefault="00E92CE5">
          <w:pPr>
            <w:autoSpaceDE w:val="0"/>
            <w:autoSpaceDN w:val="0"/>
            <w:ind w:hanging="640"/>
            <w:divId w:val="463037004"/>
            <w:rPr>
              <w:rFonts w:eastAsia="Times New Roman"/>
            </w:rPr>
          </w:pPr>
          <w:r>
            <w:rPr>
              <w:rFonts w:eastAsia="Times New Roman"/>
            </w:rPr>
            <w:t>39.</w:t>
          </w:r>
          <w:r>
            <w:rPr>
              <w:rFonts w:eastAsia="Times New Roman"/>
            </w:rPr>
            <w:tab/>
          </w:r>
          <w:proofErr w:type="spellStart"/>
          <w:r>
            <w:rPr>
              <w:rFonts w:eastAsia="Times New Roman"/>
            </w:rPr>
            <w:t>Amiry</w:t>
          </w:r>
          <w:proofErr w:type="spellEnd"/>
          <w:r>
            <w:rPr>
              <w:rFonts w:eastAsia="Times New Roman"/>
            </w:rPr>
            <w:t xml:space="preserve"> Suad, Tamari Vera. The Palestinian village home. RIWAQ; 2003. 48 p. </w:t>
          </w:r>
        </w:p>
        <w:p w14:paraId="4C00E772" w14:textId="77777777" w:rsidR="00E92CE5" w:rsidRDefault="00E92CE5">
          <w:pPr>
            <w:autoSpaceDE w:val="0"/>
            <w:autoSpaceDN w:val="0"/>
            <w:ind w:hanging="640"/>
            <w:divId w:val="1859076597"/>
            <w:rPr>
              <w:rFonts w:eastAsia="Times New Roman"/>
            </w:rPr>
          </w:pPr>
          <w:r>
            <w:rPr>
              <w:rFonts w:eastAsia="Times New Roman"/>
            </w:rPr>
            <w:t>40.</w:t>
          </w:r>
          <w:r>
            <w:rPr>
              <w:rFonts w:eastAsia="Times New Roman"/>
            </w:rPr>
            <w:tab/>
          </w:r>
          <w:r>
            <w:rPr>
              <w:rFonts w:eastAsia="Times New Roman"/>
              <w:rtl/>
            </w:rPr>
            <w:t>غنيم م, نجم خ, شاهين خ, عبد الكريم ن. قرار دمج البلديات و المجالس القروية و لجان المشاريع "الفرص و المحاذير. 2011</w:t>
          </w:r>
          <w:r>
            <w:rPr>
              <w:rFonts w:eastAsia="Times New Roman"/>
            </w:rPr>
            <w:t xml:space="preserve">; </w:t>
          </w:r>
        </w:p>
        <w:p w14:paraId="59BBE93D" w14:textId="77777777" w:rsidR="00E92CE5" w:rsidRDefault="00E92CE5">
          <w:pPr>
            <w:autoSpaceDE w:val="0"/>
            <w:autoSpaceDN w:val="0"/>
            <w:ind w:hanging="640"/>
            <w:divId w:val="2137868706"/>
            <w:rPr>
              <w:rFonts w:eastAsia="Times New Roman"/>
            </w:rPr>
          </w:pPr>
          <w:r>
            <w:rPr>
              <w:rFonts w:eastAsia="Times New Roman"/>
            </w:rPr>
            <w:t>41.</w:t>
          </w:r>
          <w:r>
            <w:rPr>
              <w:rFonts w:eastAsia="Times New Roman"/>
            </w:rPr>
            <w:tab/>
          </w:r>
          <w:r>
            <w:rPr>
              <w:rFonts w:eastAsia="Times New Roman"/>
              <w:rtl/>
            </w:rPr>
            <w:t>طبيشات ي. كيف يتم دمج واصلاح البلديات</w:t>
          </w:r>
          <w:r>
            <w:rPr>
              <w:rFonts w:eastAsia="Times New Roman"/>
            </w:rPr>
            <w:t xml:space="preserve"> </w:t>
          </w:r>
          <w:proofErr w:type="gramStart"/>
          <w:r>
            <w:rPr>
              <w:rFonts w:eastAsia="Times New Roman"/>
            </w:rPr>
            <w:t xml:space="preserve">_  </w:t>
          </w:r>
          <w:r>
            <w:rPr>
              <w:rFonts w:eastAsia="Times New Roman"/>
              <w:rtl/>
            </w:rPr>
            <w:t>وكالة</w:t>
          </w:r>
          <w:proofErr w:type="gramEnd"/>
          <w:r>
            <w:rPr>
              <w:rFonts w:eastAsia="Times New Roman"/>
              <w:rtl/>
            </w:rPr>
            <w:t xml:space="preserve"> عمون الاخبارية. 2011</w:t>
          </w:r>
          <w:r>
            <w:rPr>
              <w:rFonts w:eastAsia="Times New Roman"/>
            </w:rPr>
            <w:t xml:space="preserve">; </w:t>
          </w:r>
        </w:p>
        <w:p w14:paraId="346F2CC8" w14:textId="18EFA76C" w:rsidR="0061783E" w:rsidRPr="00AD5BEB" w:rsidRDefault="00E92CE5" w:rsidP="0061783E">
          <w:pPr>
            <w:spacing w:line="480" w:lineRule="atLeast"/>
            <w:rPr>
              <w:rFonts w:ascii="Arial" w:hAnsi="Arial" w:cs="Arial"/>
              <w:sz w:val="28"/>
              <w:szCs w:val="28"/>
              <w:rtl/>
            </w:rPr>
          </w:pPr>
          <w:r>
            <w:rPr>
              <w:rFonts w:eastAsia="Times New Roman"/>
            </w:rPr>
            <w:t> </w:t>
          </w:r>
        </w:p>
      </w:sdtContent>
    </w:sdt>
    <w:p w14:paraId="432B72FF" w14:textId="77777777" w:rsidR="00AB5082" w:rsidRDefault="00AB5082" w:rsidP="0061783E">
      <w:pPr>
        <w:spacing w:line="276" w:lineRule="auto"/>
        <w:rPr>
          <w:rtl/>
        </w:rPr>
      </w:pPr>
    </w:p>
    <w:p w14:paraId="6D69D8FA" w14:textId="77777777" w:rsidR="00AB5082" w:rsidRDefault="00AB5082" w:rsidP="0061783E">
      <w:pPr>
        <w:spacing w:line="276" w:lineRule="auto"/>
        <w:rPr>
          <w:rtl/>
        </w:rPr>
      </w:pPr>
    </w:p>
    <w:p w14:paraId="06C7D296" w14:textId="77777777" w:rsidR="001F0015" w:rsidRPr="00A3077A" w:rsidRDefault="001F0015" w:rsidP="001F0015">
      <w:pPr>
        <w:bidi/>
        <w:spacing w:after="0" w:line="480" w:lineRule="atLeast"/>
        <w:rPr>
          <w:rFonts w:ascii="Simplified Arabic" w:hAnsi="Simplified Arabic" w:cs="Simplified Arabic"/>
          <w:b/>
          <w:bCs/>
          <w:sz w:val="30"/>
          <w:szCs w:val="30"/>
          <w:rtl/>
        </w:rPr>
      </w:pPr>
    </w:p>
    <w:p w14:paraId="4E3FE8ED" w14:textId="5B685E1B" w:rsidR="00A3077A" w:rsidRPr="00A3077A" w:rsidRDefault="00A3077A" w:rsidP="00A3077A">
      <w:pPr>
        <w:bidi/>
        <w:spacing w:after="240" w:line="480" w:lineRule="atLeast"/>
        <w:jc w:val="center"/>
        <w:rPr>
          <w:rFonts w:ascii="Simplified Arabic" w:hAnsi="Simplified Arabic" w:cs="Simplified Arabic"/>
          <w:b/>
          <w:bCs/>
          <w:sz w:val="30"/>
          <w:szCs w:val="30"/>
        </w:rPr>
      </w:pPr>
      <w:r w:rsidRPr="00A3077A">
        <w:rPr>
          <w:rFonts w:ascii="Simplified Arabic" w:hAnsi="Simplified Arabic" w:cs="Simplified Arabic" w:hint="cs"/>
          <w:b/>
          <w:bCs/>
          <w:sz w:val="30"/>
          <w:szCs w:val="30"/>
          <w:rtl/>
        </w:rPr>
        <w:lastRenderedPageBreak/>
        <w:t>الملحق</w:t>
      </w:r>
    </w:p>
    <w:p w14:paraId="04D7BE24" w14:textId="34AD971B" w:rsidR="00A3077A" w:rsidRPr="00E83DF1" w:rsidRDefault="00A3077A" w:rsidP="00A3077A">
      <w:pPr>
        <w:pStyle w:val="Caption"/>
        <w:bidi/>
        <w:spacing w:after="0" w:line="360" w:lineRule="auto"/>
        <w:rPr>
          <w:i w:val="0"/>
          <w:iCs w:val="0"/>
          <w:sz w:val="26"/>
          <w:szCs w:val="26"/>
          <w:rtl/>
          <w:lang w:bidi="ar-JO"/>
        </w:rPr>
      </w:pPr>
      <w:r>
        <w:rPr>
          <w:rFonts w:ascii="Simplified Arabic" w:hAnsi="Simplified Arabic" w:cs="Simplified Arabic" w:hint="cs"/>
          <w:b/>
          <w:bCs/>
          <w:i w:val="0"/>
          <w:iCs w:val="0"/>
          <w:color w:val="auto"/>
          <w:sz w:val="26"/>
          <w:szCs w:val="26"/>
          <w:rtl/>
        </w:rPr>
        <w:t>الشكل</w:t>
      </w:r>
      <w:r w:rsidRPr="00E83DF1">
        <w:rPr>
          <w:rFonts w:ascii="Simplified Arabic" w:hAnsi="Simplified Arabic" w:cs="Simplified Arabic"/>
          <w:b/>
          <w:bCs/>
          <w:i w:val="0"/>
          <w:iCs w:val="0"/>
          <w:color w:val="auto"/>
          <w:sz w:val="26"/>
          <w:szCs w:val="26"/>
          <w:rtl/>
        </w:rPr>
        <w:t xml:space="preserve"> </w:t>
      </w:r>
      <w:r>
        <w:rPr>
          <w:rFonts w:ascii="Simplified Arabic" w:hAnsi="Simplified Arabic" w:cs="Simplified Arabic" w:hint="cs"/>
          <w:b/>
          <w:bCs/>
          <w:i w:val="0"/>
          <w:iCs w:val="0"/>
          <w:color w:val="auto"/>
          <w:sz w:val="26"/>
          <w:szCs w:val="26"/>
          <w:rtl/>
        </w:rPr>
        <w:t>أ</w:t>
      </w:r>
    </w:p>
    <w:p w14:paraId="63A63016" w14:textId="028AC778" w:rsidR="00A3077A" w:rsidRPr="0099462B" w:rsidRDefault="00F75EC6" w:rsidP="00AF44B0">
      <w:pPr>
        <w:bidi/>
        <w:spacing w:after="0" w:line="360" w:lineRule="auto"/>
        <w:rPr>
          <w:rFonts w:ascii="Simplified Arabic" w:hAnsi="Simplified Arabic" w:cs="Simplified Arabic"/>
          <w:i/>
          <w:iCs/>
          <w:sz w:val="26"/>
          <w:szCs w:val="26"/>
          <w:lang w:bidi="ar-JO"/>
        </w:rPr>
      </w:pPr>
      <w:r w:rsidRPr="00AF44B0">
        <w:rPr>
          <w:rFonts w:ascii="Simplified Arabic" w:hAnsi="Simplified Arabic" w:cs="Simplified Arabic"/>
          <w:i/>
          <w:iCs/>
          <w:noProof/>
          <w:sz w:val="26"/>
          <w:szCs w:val="26"/>
          <w:lang w:bidi="ar-JO"/>
        </w:rPr>
        <w:drawing>
          <wp:anchor distT="0" distB="0" distL="114300" distR="114300" simplePos="0" relativeHeight="251546112" behindDoc="0" locked="0" layoutInCell="1" allowOverlap="1" wp14:anchorId="4D13F52D" wp14:editId="38254DF7">
            <wp:simplePos x="0" y="0"/>
            <wp:positionH relativeFrom="margin">
              <wp:posOffset>-16510</wp:posOffset>
            </wp:positionH>
            <wp:positionV relativeFrom="margin">
              <wp:posOffset>1323975</wp:posOffset>
            </wp:positionV>
            <wp:extent cx="5527040" cy="6292215"/>
            <wp:effectExtent l="0" t="0" r="0" b="0"/>
            <wp:wrapSquare wrapText="bothSides"/>
            <wp:docPr id="154760063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7600639" name="Picture 2"/>
                    <pic:cNvPicPr>
                      <a:picLocks noChangeAspect="1" noChangeArrowheads="1"/>
                    </pic:cNvPicPr>
                  </pic:nvPicPr>
                  <pic:blipFill>
                    <a:blip r:embed="rId30" cstate="print">
                      <a:extLst>
                        <a:ext uri="{28A0092B-C50C-407E-A947-70E740481C1C}">
                          <a14:useLocalDpi xmlns:a14="http://schemas.microsoft.com/office/drawing/2010/main" val="0"/>
                        </a:ext>
                      </a:extLst>
                    </a:blip>
                    <a:stretch>
                      <a:fillRect/>
                    </a:stretch>
                  </pic:blipFill>
                  <pic:spPr bwMode="auto">
                    <a:xfrm>
                      <a:off x="0" y="0"/>
                      <a:ext cx="5527040" cy="62922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3077A" w:rsidRPr="00982E17">
        <w:rPr>
          <w:rFonts w:ascii="Simplified Arabic" w:hAnsi="Simplified Arabic" w:cs="Simplified Arabic"/>
          <w:i/>
          <w:iCs/>
          <w:sz w:val="26"/>
          <w:szCs w:val="26"/>
          <w:rtl/>
          <w:lang w:bidi="ar-JO"/>
        </w:rPr>
        <w:t xml:space="preserve">طرق التجارة الرئيسية القديمة التي مرت في بلادنا – بداية العصر البرونزي </w:t>
      </w:r>
    </w:p>
    <w:p w14:paraId="798FA0FE" w14:textId="27FEA955" w:rsidR="00A3077A" w:rsidRPr="0099462B" w:rsidRDefault="00A3077A" w:rsidP="00B87929">
      <w:pPr>
        <w:bidi/>
        <w:spacing w:after="240" w:line="360" w:lineRule="auto"/>
        <w:jc w:val="center"/>
        <w:rPr>
          <w:rFonts w:ascii="Simplified Arabic" w:hAnsi="Simplified Arabic" w:cs="Simplified Arabic"/>
          <w:sz w:val="20"/>
          <w:szCs w:val="20"/>
          <w:lang w:bidi="ar-JO"/>
        </w:rPr>
      </w:pPr>
      <w:r w:rsidRPr="00C618DA">
        <w:rPr>
          <w:rFonts w:ascii="Simplified Arabic" w:hAnsi="Simplified Arabic" w:cs="Simplified Arabic" w:hint="cs"/>
          <w:sz w:val="20"/>
          <w:szCs w:val="20"/>
          <w:rtl/>
        </w:rPr>
        <w:t>المصدر: الباحث</w:t>
      </w:r>
      <w:r w:rsidR="00B87929">
        <w:rPr>
          <w:rFonts w:ascii="Simplified Arabic" w:hAnsi="Simplified Arabic" w:cs="Simplified Arabic" w:hint="cs"/>
          <w:sz w:val="20"/>
          <w:szCs w:val="20"/>
          <w:rtl/>
        </w:rPr>
        <w:t xml:space="preserve"> بالاعتماد على موقع (</w:t>
      </w:r>
      <w:r w:rsidR="00B87929" w:rsidRPr="00B87929">
        <w:rPr>
          <w:rFonts w:ascii="Simplified Arabic" w:hAnsi="Simplified Arabic" w:cs="Simplified Arabic"/>
          <w:sz w:val="20"/>
          <w:szCs w:val="20"/>
        </w:rPr>
        <w:t>ARCHAEOLOGS</w:t>
      </w:r>
      <w:r w:rsidR="00B87929" w:rsidRPr="00B87929">
        <w:rPr>
          <w:rFonts w:ascii="Simplified Arabic" w:hAnsi="Simplified Arabic" w:cs="Simplified Arabic" w:hint="cs"/>
          <w:sz w:val="20"/>
          <w:szCs w:val="20"/>
          <w:rtl/>
        </w:rPr>
        <w:t>)</w:t>
      </w:r>
      <w:r w:rsidR="00B87929">
        <w:rPr>
          <w:rFonts w:ascii="Simplified Arabic" w:hAnsi="Simplified Arabic" w:cs="Simplified Arabic" w:hint="cs"/>
          <w:b/>
          <w:bCs/>
          <w:sz w:val="20"/>
          <w:szCs w:val="20"/>
          <w:rtl/>
          <w:lang w:bidi="ar-JO"/>
        </w:rPr>
        <w:t xml:space="preserve"> </w:t>
      </w:r>
      <w:sdt>
        <w:sdtPr>
          <w:rPr>
            <w:rFonts w:ascii="Simplified Arabic" w:hAnsi="Simplified Arabic" w:cs="Simplified Arabic"/>
            <w:color w:val="000000"/>
            <w:sz w:val="20"/>
            <w:szCs w:val="20"/>
            <w:rtl/>
            <w:lang w:bidi="ar-JO"/>
          </w:rPr>
          <w:tag w:val="MENDELEY_CITATION_v3_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"/>
          <w:id w:val="1792928363"/>
          <w:placeholder>
            <w:docPart w:val="DefaultPlaceholder_-1854013440"/>
          </w:placeholder>
        </w:sdtPr>
        <w:sdtContent>
          <w:r w:rsidR="00E92CE5" w:rsidRPr="00E92CE5">
            <w:rPr>
              <w:rFonts w:ascii="Simplified Arabic" w:hAnsi="Simplified Arabic" w:cs="Simplified Arabic"/>
              <w:color w:val="000000"/>
              <w:sz w:val="20"/>
              <w:szCs w:val="20"/>
              <w:rtl/>
              <w:lang w:bidi="ar-JO"/>
            </w:rPr>
            <w:t>(36)</w:t>
          </w:r>
        </w:sdtContent>
      </w:sdt>
    </w:p>
    <w:p w14:paraId="16202AC9" w14:textId="77777777" w:rsidR="00A3077A" w:rsidRDefault="00A3077A" w:rsidP="00A3077A">
      <w:pPr>
        <w:pStyle w:val="Caption"/>
        <w:bidi/>
        <w:spacing w:line="360" w:lineRule="auto"/>
        <w:rPr>
          <w:rFonts w:ascii="Simplified Arabic" w:hAnsi="Simplified Arabic" w:cs="Simplified Arabic"/>
          <w:b/>
          <w:bCs/>
          <w:i w:val="0"/>
          <w:iCs w:val="0"/>
          <w:color w:val="auto"/>
          <w:sz w:val="26"/>
          <w:szCs w:val="26"/>
          <w:rtl/>
        </w:rPr>
      </w:pPr>
    </w:p>
    <w:p w14:paraId="4E3B43CA" w14:textId="77777777" w:rsidR="00A3077A" w:rsidRPr="00A3077A" w:rsidRDefault="00A3077A" w:rsidP="00A3077A">
      <w:pPr>
        <w:bidi/>
      </w:pPr>
    </w:p>
    <w:p w14:paraId="6B1613E5" w14:textId="1B1DC6E9" w:rsidR="00A3077A" w:rsidRDefault="00A3077A" w:rsidP="00A3077A">
      <w:pPr>
        <w:pStyle w:val="Caption"/>
        <w:bidi/>
        <w:spacing w:after="0" w:line="360" w:lineRule="auto"/>
        <w:rPr>
          <w:rFonts w:ascii="Simplified Arabic" w:hAnsi="Simplified Arabic" w:cs="Simplified Arabic"/>
          <w:b/>
          <w:bCs/>
          <w:i w:val="0"/>
          <w:iCs w:val="0"/>
          <w:color w:val="auto"/>
          <w:sz w:val="26"/>
          <w:szCs w:val="26"/>
          <w:rtl/>
          <w:lang w:bidi="ar-JO"/>
        </w:rPr>
      </w:pPr>
      <w:r>
        <w:rPr>
          <w:rFonts w:ascii="Simplified Arabic" w:hAnsi="Simplified Arabic" w:cs="Simplified Arabic" w:hint="cs"/>
          <w:b/>
          <w:bCs/>
          <w:i w:val="0"/>
          <w:iCs w:val="0"/>
          <w:color w:val="auto"/>
          <w:sz w:val="26"/>
          <w:szCs w:val="26"/>
          <w:rtl/>
        </w:rPr>
        <w:lastRenderedPageBreak/>
        <w:t>صورة ب</w:t>
      </w:r>
    </w:p>
    <w:p w14:paraId="49061ED8" w14:textId="6064A991" w:rsidR="00A3077A" w:rsidRPr="00AF44B0" w:rsidRDefault="00F75EC6" w:rsidP="00AF44B0">
      <w:pPr>
        <w:bidi/>
        <w:rPr>
          <w:rFonts w:ascii="Simplified Arabic" w:hAnsi="Simplified Arabic" w:cs="Simplified Arabic"/>
          <w:i/>
          <w:iCs/>
          <w:sz w:val="26"/>
          <w:szCs w:val="26"/>
          <w:rtl/>
          <w:lang w:bidi="ar-JO"/>
        </w:rPr>
      </w:pPr>
      <w:r w:rsidRPr="00AF44B0">
        <w:rPr>
          <w:rFonts w:ascii="Simplified Arabic" w:hAnsi="Simplified Arabic" w:cs="Simplified Arabic"/>
          <w:i/>
          <w:iCs/>
          <w:noProof/>
          <w:sz w:val="26"/>
          <w:szCs w:val="26"/>
          <w:lang w:bidi="ar-JO"/>
        </w:rPr>
        <w:drawing>
          <wp:anchor distT="0" distB="0" distL="114300" distR="114300" simplePos="0" relativeHeight="251507200" behindDoc="0" locked="0" layoutInCell="1" allowOverlap="1" wp14:anchorId="6573F66D" wp14:editId="6348E0DE">
            <wp:simplePos x="0" y="0"/>
            <wp:positionH relativeFrom="margin">
              <wp:posOffset>-358140</wp:posOffset>
            </wp:positionH>
            <wp:positionV relativeFrom="margin">
              <wp:posOffset>827405</wp:posOffset>
            </wp:positionV>
            <wp:extent cx="5943600" cy="6019800"/>
            <wp:effectExtent l="0" t="0" r="0" b="0"/>
            <wp:wrapSquare wrapText="bothSides"/>
            <wp:docPr id="188119676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43600" cy="6019800"/>
                    </a:xfrm>
                    <a:prstGeom prst="rect">
                      <a:avLst/>
                    </a:prstGeom>
                    <a:noFill/>
                    <a:ln>
                      <a:noFill/>
                    </a:ln>
                  </pic:spPr>
                </pic:pic>
              </a:graphicData>
            </a:graphic>
          </wp:anchor>
        </w:drawing>
      </w:r>
      <w:r w:rsidR="00A3077A" w:rsidRPr="00AF44B0">
        <w:rPr>
          <w:rFonts w:ascii="Simplified Arabic" w:hAnsi="Simplified Arabic" w:cs="Simplified Arabic"/>
          <w:i/>
          <w:iCs/>
          <w:sz w:val="26"/>
          <w:szCs w:val="26"/>
          <w:rtl/>
          <w:lang w:bidi="ar-JO"/>
        </w:rPr>
        <w:t>صوره لبيدر الناصرة</w:t>
      </w:r>
      <w:r w:rsidR="00A3077A" w:rsidRPr="00AF44B0">
        <w:rPr>
          <w:rFonts w:ascii="Simplified Arabic" w:hAnsi="Simplified Arabic" w:cs="Simplified Arabic" w:hint="cs"/>
          <w:i/>
          <w:iCs/>
          <w:sz w:val="26"/>
          <w:szCs w:val="26"/>
          <w:rtl/>
          <w:lang w:bidi="ar-JO"/>
        </w:rPr>
        <w:t xml:space="preserve">- </w:t>
      </w:r>
      <w:r w:rsidR="00A3077A" w:rsidRPr="00AF44B0">
        <w:rPr>
          <w:rFonts w:ascii="Simplified Arabic" w:hAnsi="Simplified Arabic" w:cs="Simplified Arabic"/>
          <w:i/>
          <w:iCs/>
          <w:sz w:val="26"/>
          <w:szCs w:val="26"/>
          <w:rtl/>
          <w:lang w:bidi="ar-JO"/>
        </w:rPr>
        <w:t>عام 1925</w:t>
      </w:r>
      <w:r w:rsidR="00A3077A" w:rsidRPr="00AF44B0">
        <w:rPr>
          <w:rFonts w:ascii="Simplified Arabic" w:hAnsi="Simplified Arabic" w:cs="Simplified Arabic" w:hint="cs"/>
          <w:i/>
          <w:iCs/>
          <w:sz w:val="26"/>
          <w:szCs w:val="26"/>
          <w:rtl/>
          <w:lang w:bidi="ar-JO"/>
        </w:rPr>
        <w:t>م</w:t>
      </w:r>
    </w:p>
    <w:p w14:paraId="0ADA189E" w14:textId="2EA689FF" w:rsidR="00A3077A" w:rsidRPr="00982E17" w:rsidRDefault="00A3077A" w:rsidP="00A3077A">
      <w:pPr>
        <w:jc w:val="center"/>
        <w:rPr>
          <w:rFonts w:ascii="Simplified Arabic" w:hAnsi="Simplified Arabic" w:cs="Simplified Arabic"/>
          <w:sz w:val="20"/>
          <w:szCs w:val="20"/>
          <w:rtl/>
        </w:rPr>
      </w:pPr>
      <w:r w:rsidRPr="00982E17">
        <w:rPr>
          <w:rFonts w:ascii="Simplified Arabic" w:hAnsi="Simplified Arabic" w:cs="Simplified Arabic" w:hint="cs"/>
          <w:sz w:val="20"/>
          <w:szCs w:val="20"/>
          <w:rtl/>
        </w:rPr>
        <w:t>المصدر: موقع فلسطين في الذاكرة</w:t>
      </w:r>
      <w:sdt>
        <w:sdtPr>
          <w:rPr>
            <w:rFonts w:ascii="Simplified Arabic" w:hAnsi="Simplified Arabic" w:cs="Simplified Arabic" w:hint="cs"/>
            <w:color w:val="000000"/>
            <w:sz w:val="20"/>
            <w:szCs w:val="20"/>
          </w:rPr>
          <w:tag w:val="MENDELEY_CITATION_v3_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"/>
          <w:id w:val="-946074493"/>
          <w:placeholder>
            <w:docPart w:val="DefaultPlaceholder_-1854013440"/>
          </w:placeholder>
        </w:sdtPr>
        <w:sdtContent>
          <w:r w:rsidR="00E92CE5" w:rsidRPr="00E92CE5">
            <w:rPr>
              <w:rFonts w:ascii="Simplified Arabic" w:hAnsi="Simplified Arabic" w:cs="Simplified Arabic"/>
              <w:color w:val="000000"/>
              <w:sz w:val="20"/>
              <w:szCs w:val="20"/>
            </w:rPr>
            <w:t>(37)</w:t>
          </w:r>
        </w:sdtContent>
      </w:sdt>
    </w:p>
    <w:p w14:paraId="6BEF1833" w14:textId="77777777" w:rsidR="00A3077A" w:rsidRDefault="00A3077A" w:rsidP="00A3077A">
      <w:pPr>
        <w:pStyle w:val="Caption"/>
        <w:bidi/>
        <w:rPr>
          <w:rFonts w:ascii="Simplified Arabic" w:hAnsi="Simplified Arabic" w:cs="Simplified Arabic"/>
          <w:b/>
          <w:bCs/>
          <w:i w:val="0"/>
          <w:iCs w:val="0"/>
          <w:color w:val="auto"/>
          <w:sz w:val="26"/>
          <w:szCs w:val="26"/>
          <w:rtl/>
        </w:rPr>
      </w:pPr>
    </w:p>
    <w:p w14:paraId="4E803C36" w14:textId="77777777" w:rsidR="00A3077A" w:rsidRDefault="00A3077A" w:rsidP="00A3077A">
      <w:pPr>
        <w:pStyle w:val="Caption"/>
        <w:bidi/>
        <w:rPr>
          <w:rFonts w:ascii="Simplified Arabic" w:hAnsi="Simplified Arabic" w:cs="Simplified Arabic"/>
          <w:b/>
          <w:bCs/>
          <w:i w:val="0"/>
          <w:iCs w:val="0"/>
          <w:color w:val="auto"/>
          <w:sz w:val="26"/>
          <w:szCs w:val="26"/>
          <w:rtl/>
        </w:rPr>
      </w:pPr>
    </w:p>
    <w:p w14:paraId="71E9DB40" w14:textId="77777777" w:rsidR="001E4A3C" w:rsidRPr="001E4A3C" w:rsidRDefault="001E4A3C" w:rsidP="001E4A3C">
      <w:pPr>
        <w:bidi/>
        <w:rPr>
          <w:rtl/>
        </w:rPr>
      </w:pPr>
    </w:p>
    <w:p w14:paraId="2892BBCF" w14:textId="77777777" w:rsidR="00A3077A" w:rsidRDefault="00A3077A" w:rsidP="00A3077A">
      <w:pPr>
        <w:pStyle w:val="Caption"/>
        <w:bidi/>
        <w:rPr>
          <w:rFonts w:ascii="Simplified Arabic" w:hAnsi="Simplified Arabic" w:cs="Simplified Arabic"/>
          <w:b/>
          <w:bCs/>
          <w:i w:val="0"/>
          <w:iCs w:val="0"/>
          <w:color w:val="auto"/>
          <w:sz w:val="26"/>
          <w:szCs w:val="26"/>
          <w:rtl/>
        </w:rPr>
      </w:pPr>
    </w:p>
    <w:p w14:paraId="203BC606" w14:textId="213F9CF7" w:rsidR="00A3077A" w:rsidRDefault="00412B1D" w:rsidP="00A3077A">
      <w:pPr>
        <w:pStyle w:val="Caption"/>
        <w:bidi/>
        <w:spacing w:after="0" w:line="360" w:lineRule="auto"/>
        <w:rPr>
          <w:rFonts w:ascii="Simplified Arabic" w:hAnsi="Simplified Arabic" w:cs="Simplified Arabic"/>
          <w:b/>
          <w:bCs/>
          <w:i w:val="0"/>
          <w:iCs w:val="0"/>
          <w:color w:val="auto"/>
          <w:sz w:val="26"/>
          <w:szCs w:val="26"/>
          <w:rtl/>
        </w:rPr>
      </w:pPr>
      <w:r w:rsidRPr="00AF44B0">
        <w:rPr>
          <w:rFonts w:ascii="Simplified Arabic" w:hAnsi="Simplified Arabic" w:cs="Simplified Arabic"/>
          <w:i w:val="0"/>
          <w:iCs w:val="0"/>
          <w:noProof/>
          <w:sz w:val="26"/>
          <w:szCs w:val="26"/>
          <w:rtl/>
          <w:lang w:bidi="ar-JO"/>
        </w:rPr>
        <w:lastRenderedPageBreak/>
        <w:drawing>
          <wp:anchor distT="0" distB="0" distL="114300" distR="114300" simplePos="0" relativeHeight="251565568" behindDoc="0" locked="0" layoutInCell="1" allowOverlap="1" wp14:anchorId="1BC2CC2D" wp14:editId="0A2CDCB8">
            <wp:simplePos x="0" y="0"/>
            <wp:positionH relativeFrom="margin">
              <wp:posOffset>-128270</wp:posOffset>
            </wp:positionH>
            <wp:positionV relativeFrom="margin">
              <wp:posOffset>823595</wp:posOffset>
            </wp:positionV>
            <wp:extent cx="5936615" cy="4451350"/>
            <wp:effectExtent l="0" t="0" r="0" b="0"/>
            <wp:wrapSquare wrapText="bothSides"/>
            <wp:docPr id="20689931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8993129" name="Picture 5"/>
                    <pic:cNvPicPr/>
                  </pic:nvPicPr>
                  <pic:blipFill>
                    <a:blip r:embed="rId32">
                      <a:extLst>
                        <a:ext uri="{28A0092B-C50C-407E-A947-70E740481C1C}">
                          <a14:useLocalDpi xmlns:a14="http://schemas.microsoft.com/office/drawing/2010/main" val="0"/>
                        </a:ext>
                      </a:extLst>
                    </a:blip>
                    <a:stretch>
                      <a:fillRect/>
                    </a:stretch>
                  </pic:blipFill>
                  <pic:spPr>
                    <a:xfrm>
                      <a:off x="0" y="0"/>
                      <a:ext cx="5936615" cy="4451350"/>
                    </a:xfrm>
                    <a:prstGeom prst="rect">
                      <a:avLst/>
                    </a:prstGeom>
                  </pic:spPr>
                </pic:pic>
              </a:graphicData>
            </a:graphic>
            <wp14:sizeRelH relativeFrom="margin">
              <wp14:pctWidth>0</wp14:pctWidth>
            </wp14:sizeRelH>
            <wp14:sizeRelV relativeFrom="margin">
              <wp14:pctHeight>0</wp14:pctHeight>
            </wp14:sizeRelV>
          </wp:anchor>
        </w:drawing>
      </w:r>
      <w:r w:rsidR="00A3077A">
        <w:rPr>
          <w:rFonts w:ascii="Simplified Arabic" w:hAnsi="Simplified Arabic" w:cs="Simplified Arabic" w:hint="cs"/>
          <w:b/>
          <w:bCs/>
          <w:i w:val="0"/>
          <w:iCs w:val="0"/>
          <w:color w:val="auto"/>
          <w:sz w:val="26"/>
          <w:szCs w:val="26"/>
          <w:rtl/>
        </w:rPr>
        <w:t>صورة ج</w:t>
      </w:r>
    </w:p>
    <w:p w14:paraId="30289525" w14:textId="71B0A890" w:rsidR="00A3077A" w:rsidRPr="00AF44B0" w:rsidRDefault="00A3077A" w:rsidP="00AF44B0">
      <w:pPr>
        <w:bidi/>
        <w:spacing w:after="0" w:line="360" w:lineRule="auto"/>
        <w:rPr>
          <w:rFonts w:ascii="Simplified Arabic" w:hAnsi="Simplified Arabic" w:cs="Simplified Arabic"/>
          <w:i/>
          <w:iCs/>
          <w:sz w:val="26"/>
          <w:szCs w:val="26"/>
          <w:rtl/>
          <w:lang w:bidi="ar-JO"/>
        </w:rPr>
      </w:pPr>
      <w:r w:rsidRPr="00AF44B0">
        <w:rPr>
          <w:rFonts w:ascii="Simplified Arabic" w:hAnsi="Simplified Arabic" w:cs="Simplified Arabic" w:hint="cs"/>
          <w:i/>
          <w:iCs/>
          <w:sz w:val="26"/>
          <w:szCs w:val="26"/>
          <w:rtl/>
          <w:lang w:bidi="ar-JO"/>
        </w:rPr>
        <w:t xml:space="preserve">السموع جنوب الخليل </w:t>
      </w:r>
      <w:r w:rsidRPr="00AF44B0">
        <w:rPr>
          <w:rFonts w:ascii="Simplified Arabic" w:hAnsi="Simplified Arabic" w:cs="Simplified Arabic"/>
          <w:i/>
          <w:iCs/>
          <w:sz w:val="26"/>
          <w:szCs w:val="26"/>
          <w:rtl/>
          <w:lang w:bidi="ar-JO"/>
        </w:rPr>
        <w:t>–</w:t>
      </w:r>
      <w:r w:rsidRPr="00AF44B0">
        <w:rPr>
          <w:rFonts w:ascii="Simplified Arabic" w:hAnsi="Simplified Arabic" w:cs="Simplified Arabic" w:hint="cs"/>
          <w:i/>
          <w:iCs/>
          <w:sz w:val="26"/>
          <w:szCs w:val="26"/>
          <w:rtl/>
          <w:lang w:bidi="ar-JO"/>
        </w:rPr>
        <w:t xml:space="preserve"> 1936</w:t>
      </w:r>
    </w:p>
    <w:p w14:paraId="1FEE726D" w14:textId="0B55B508" w:rsidR="00A3077A" w:rsidRPr="00C84B36" w:rsidRDefault="00A3077A" w:rsidP="00A3077A">
      <w:pPr>
        <w:jc w:val="center"/>
        <w:rPr>
          <w:rFonts w:ascii="Simplified Arabic" w:hAnsi="Simplified Arabic" w:cs="Simplified Arabic"/>
          <w:sz w:val="20"/>
          <w:szCs w:val="20"/>
          <w:rtl/>
        </w:rPr>
      </w:pPr>
      <w:r w:rsidRPr="00C618DA">
        <w:rPr>
          <w:rFonts w:ascii="Simplified Arabic" w:hAnsi="Simplified Arabic" w:cs="Simplified Arabic" w:hint="cs"/>
          <w:sz w:val="20"/>
          <w:szCs w:val="20"/>
          <w:rtl/>
        </w:rPr>
        <w:t>المصدر:</w:t>
      </w:r>
      <w:r>
        <w:rPr>
          <w:rFonts w:ascii="Simplified Arabic" w:hAnsi="Simplified Arabic" w:cs="Simplified Arabic" w:hint="cs"/>
          <w:sz w:val="20"/>
          <w:szCs w:val="20"/>
          <w:rtl/>
        </w:rPr>
        <w:t xml:space="preserve"> موقع فلسطين في الذاكرة</w:t>
      </w:r>
    </w:p>
    <w:p w14:paraId="19A88C1A" w14:textId="23471A53" w:rsidR="00A3077A" w:rsidRDefault="00A3077A" w:rsidP="00A3077A">
      <w:pPr>
        <w:pStyle w:val="Caption"/>
        <w:bidi/>
        <w:rPr>
          <w:rFonts w:ascii="Simplified Arabic" w:hAnsi="Simplified Arabic" w:cs="Simplified Arabic"/>
          <w:b/>
          <w:bCs/>
          <w:i w:val="0"/>
          <w:iCs w:val="0"/>
          <w:color w:val="auto"/>
          <w:sz w:val="26"/>
          <w:szCs w:val="26"/>
          <w:rtl/>
        </w:rPr>
      </w:pPr>
    </w:p>
    <w:p w14:paraId="72138660" w14:textId="0D68A98C" w:rsidR="00A3077A" w:rsidRDefault="00A3077A" w:rsidP="00A3077A">
      <w:pPr>
        <w:pStyle w:val="Caption"/>
        <w:bidi/>
        <w:rPr>
          <w:rFonts w:ascii="Simplified Arabic" w:hAnsi="Simplified Arabic" w:cs="Simplified Arabic"/>
          <w:b/>
          <w:bCs/>
          <w:i w:val="0"/>
          <w:iCs w:val="0"/>
          <w:color w:val="auto"/>
          <w:sz w:val="26"/>
          <w:szCs w:val="26"/>
          <w:rtl/>
        </w:rPr>
      </w:pPr>
    </w:p>
    <w:p w14:paraId="72171545" w14:textId="77777777" w:rsidR="00A3077A" w:rsidRDefault="00A3077A" w:rsidP="00A3077A">
      <w:pPr>
        <w:pStyle w:val="Caption"/>
        <w:bidi/>
        <w:rPr>
          <w:rFonts w:ascii="Simplified Arabic" w:hAnsi="Simplified Arabic" w:cs="Simplified Arabic"/>
          <w:b/>
          <w:bCs/>
          <w:i w:val="0"/>
          <w:iCs w:val="0"/>
          <w:color w:val="auto"/>
          <w:sz w:val="26"/>
          <w:szCs w:val="26"/>
          <w:rtl/>
          <w:lang w:bidi="ar-JO"/>
        </w:rPr>
      </w:pPr>
    </w:p>
    <w:p w14:paraId="7A97F6C4" w14:textId="77777777" w:rsidR="00A3077A" w:rsidRDefault="00A3077A" w:rsidP="00A3077A">
      <w:pPr>
        <w:pStyle w:val="Caption"/>
        <w:bidi/>
        <w:rPr>
          <w:rFonts w:ascii="Simplified Arabic" w:hAnsi="Simplified Arabic" w:cs="Simplified Arabic"/>
          <w:b/>
          <w:bCs/>
          <w:i w:val="0"/>
          <w:iCs w:val="0"/>
          <w:color w:val="auto"/>
          <w:sz w:val="26"/>
          <w:szCs w:val="26"/>
          <w:rtl/>
        </w:rPr>
      </w:pPr>
    </w:p>
    <w:p w14:paraId="32E2C367" w14:textId="77777777" w:rsidR="00A3077A" w:rsidRDefault="00A3077A" w:rsidP="00A3077A">
      <w:pPr>
        <w:pStyle w:val="Caption"/>
        <w:bidi/>
        <w:rPr>
          <w:rFonts w:ascii="Simplified Arabic" w:hAnsi="Simplified Arabic" w:cs="Simplified Arabic"/>
          <w:b/>
          <w:bCs/>
          <w:i w:val="0"/>
          <w:iCs w:val="0"/>
          <w:color w:val="auto"/>
          <w:sz w:val="26"/>
          <w:szCs w:val="26"/>
          <w:rtl/>
        </w:rPr>
      </w:pPr>
    </w:p>
    <w:p w14:paraId="406F062F" w14:textId="77777777" w:rsidR="00A3077A" w:rsidRDefault="00A3077A" w:rsidP="00A3077A">
      <w:pPr>
        <w:pStyle w:val="Caption"/>
        <w:bidi/>
        <w:rPr>
          <w:rFonts w:ascii="Simplified Arabic" w:hAnsi="Simplified Arabic" w:cs="Simplified Arabic"/>
          <w:b/>
          <w:bCs/>
          <w:i w:val="0"/>
          <w:iCs w:val="0"/>
          <w:color w:val="auto"/>
          <w:sz w:val="26"/>
          <w:szCs w:val="26"/>
          <w:rtl/>
        </w:rPr>
      </w:pPr>
    </w:p>
    <w:p w14:paraId="7E4D02A6" w14:textId="77777777" w:rsidR="00A3077A" w:rsidRDefault="00A3077A" w:rsidP="00A3077A">
      <w:pPr>
        <w:pStyle w:val="Caption"/>
        <w:bidi/>
        <w:rPr>
          <w:rFonts w:ascii="Simplified Arabic" w:hAnsi="Simplified Arabic" w:cs="Simplified Arabic"/>
          <w:b/>
          <w:bCs/>
          <w:i w:val="0"/>
          <w:iCs w:val="0"/>
          <w:color w:val="auto"/>
          <w:sz w:val="26"/>
          <w:szCs w:val="26"/>
          <w:rtl/>
        </w:rPr>
      </w:pPr>
    </w:p>
    <w:p w14:paraId="5422D764" w14:textId="77777777" w:rsidR="001E4A3C" w:rsidRPr="001E4A3C" w:rsidRDefault="001E4A3C" w:rsidP="001E4A3C">
      <w:pPr>
        <w:bidi/>
        <w:rPr>
          <w:rtl/>
        </w:rPr>
      </w:pPr>
    </w:p>
    <w:p w14:paraId="6B6BA8BE" w14:textId="77777777" w:rsidR="00A3077A" w:rsidRDefault="00A3077A" w:rsidP="00A3077A">
      <w:pPr>
        <w:pStyle w:val="Caption"/>
        <w:bidi/>
        <w:spacing w:after="0" w:line="360" w:lineRule="auto"/>
        <w:rPr>
          <w:rFonts w:ascii="Simplified Arabic" w:hAnsi="Simplified Arabic" w:cs="Simplified Arabic"/>
          <w:b/>
          <w:bCs/>
          <w:i w:val="0"/>
          <w:iCs w:val="0"/>
          <w:color w:val="auto"/>
          <w:sz w:val="26"/>
          <w:szCs w:val="26"/>
          <w:rtl/>
        </w:rPr>
      </w:pPr>
      <w:r>
        <w:rPr>
          <w:rFonts w:ascii="Simplified Arabic" w:hAnsi="Simplified Arabic" w:cs="Simplified Arabic" w:hint="cs"/>
          <w:b/>
          <w:bCs/>
          <w:i w:val="0"/>
          <w:iCs w:val="0"/>
          <w:color w:val="auto"/>
          <w:sz w:val="26"/>
          <w:szCs w:val="26"/>
          <w:rtl/>
        </w:rPr>
        <w:lastRenderedPageBreak/>
        <w:t>صورة د</w:t>
      </w:r>
    </w:p>
    <w:p w14:paraId="1C356667" w14:textId="77777777" w:rsidR="00A3077A" w:rsidRDefault="00A3077A" w:rsidP="00A3077A">
      <w:pPr>
        <w:bidi/>
        <w:rPr>
          <w:rtl/>
        </w:rPr>
      </w:pPr>
      <w:r w:rsidRPr="00AF44B0">
        <w:rPr>
          <w:rFonts w:ascii="Simplified Arabic" w:hAnsi="Simplified Arabic" w:cs="Simplified Arabic"/>
          <w:i/>
          <w:iCs/>
          <w:noProof/>
          <w:sz w:val="26"/>
          <w:szCs w:val="26"/>
          <w:rtl/>
          <w:lang w:bidi="ar-JO"/>
        </w:rPr>
        <w:drawing>
          <wp:anchor distT="0" distB="0" distL="114300" distR="114300" simplePos="0" relativeHeight="251585024" behindDoc="0" locked="0" layoutInCell="1" allowOverlap="1" wp14:anchorId="27176C3A" wp14:editId="761C261A">
            <wp:simplePos x="0" y="0"/>
            <wp:positionH relativeFrom="margin">
              <wp:posOffset>-205105</wp:posOffset>
            </wp:positionH>
            <wp:positionV relativeFrom="margin">
              <wp:posOffset>829310</wp:posOffset>
            </wp:positionV>
            <wp:extent cx="6337935" cy="5011420"/>
            <wp:effectExtent l="0" t="0" r="5715" b="0"/>
            <wp:wrapSquare wrapText="bothSides"/>
            <wp:docPr id="34917824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178247" name="Picture 349178247"/>
                    <pic:cNvPicPr/>
                  </pic:nvPicPr>
                  <pic:blipFill>
                    <a:blip r:embed="rId33">
                      <a:extLst>
                        <a:ext uri="{28A0092B-C50C-407E-A947-70E740481C1C}">
                          <a14:useLocalDpi xmlns:a14="http://schemas.microsoft.com/office/drawing/2010/main" val="0"/>
                        </a:ext>
                      </a:extLst>
                    </a:blip>
                    <a:stretch>
                      <a:fillRect/>
                    </a:stretch>
                  </pic:blipFill>
                  <pic:spPr>
                    <a:xfrm>
                      <a:off x="0" y="0"/>
                      <a:ext cx="6337935" cy="5011420"/>
                    </a:xfrm>
                    <a:prstGeom prst="rect">
                      <a:avLst/>
                    </a:prstGeom>
                  </pic:spPr>
                </pic:pic>
              </a:graphicData>
            </a:graphic>
            <wp14:sizeRelH relativeFrom="margin">
              <wp14:pctWidth>0</wp14:pctWidth>
            </wp14:sizeRelH>
            <wp14:sizeRelV relativeFrom="margin">
              <wp14:pctHeight>0</wp14:pctHeight>
            </wp14:sizeRelV>
          </wp:anchor>
        </w:drawing>
      </w:r>
      <w:r w:rsidRPr="00AF44B0">
        <w:rPr>
          <w:rFonts w:ascii="Simplified Arabic" w:hAnsi="Simplified Arabic" w:cs="Simplified Arabic" w:hint="cs"/>
          <w:i/>
          <w:iCs/>
          <w:sz w:val="26"/>
          <w:szCs w:val="26"/>
          <w:rtl/>
          <w:lang w:bidi="ar-JO"/>
        </w:rPr>
        <w:t xml:space="preserve">قرية الجيب شمال غرب القدس </w:t>
      </w:r>
      <w:r w:rsidRPr="00AF44B0">
        <w:rPr>
          <w:rFonts w:ascii="Simplified Arabic" w:hAnsi="Simplified Arabic" w:cs="Simplified Arabic"/>
          <w:i/>
          <w:iCs/>
          <w:sz w:val="26"/>
          <w:szCs w:val="26"/>
          <w:rtl/>
          <w:lang w:bidi="ar-JO"/>
        </w:rPr>
        <w:t>–</w:t>
      </w:r>
      <w:r>
        <w:rPr>
          <w:rFonts w:ascii="Simplified Arabic" w:hAnsi="Simplified Arabic" w:cs="Simplified Arabic" w:hint="cs"/>
          <w:rtl/>
          <w:lang w:val="ar-JO" w:bidi="ar-JO"/>
        </w:rPr>
        <w:t xml:space="preserve"> </w:t>
      </w:r>
      <w:r w:rsidRPr="00AF44B0">
        <w:rPr>
          <w:rFonts w:ascii="Simplified Arabic" w:hAnsi="Simplified Arabic" w:cs="Simplified Arabic" w:hint="cs"/>
          <w:i/>
          <w:iCs/>
          <w:sz w:val="26"/>
          <w:szCs w:val="26"/>
          <w:rtl/>
          <w:lang w:bidi="ar-JO"/>
        </w:rPr>
        <w:t>1862</w:t>
      </w:r>
    </w:p>
    <w:p w14:paraId="47A64E1E" w14:textId="3F8BCD81" w:rsidR="00A3077A" w:rsidRPr="00C84B36" w:rsidRDefault="00A3077A" w:rsidP="00A3077A">
      <w:pPr>
        <w:pStyle w:val="Caption"/>
        <w:bidi/>
        <w:jc w:val="center"/>
        <w:rPr>
          <w:rFonts w:ascii="Simplified Arabic" w:hAnsi="Simplified Arabic" w:cs="Simplified Arabic"/>
          <w:i w:val="0"/>
          <w:iCs w:val="0"/>
          <w:color w:val="auto"/>
          <w:sz w:val="20"/>
          <w:szCs w:val="20"/>
          <w:rtl/>
        </w:rPr>
      </w:pPr>
      <w:r w:rsidRPr="00C84B36">
        <w:rPr>
          <w:rFonts w:ascii="Simplified Arabic" w:hAnsi="Simplified Arabic" w:cs="Simplified Arabic" w:hint="cs"/>
          <w:i w:val="0"/>
          <w:iCs w:val="0"/>
          <w:color w:val="auto"/>
          <w:sz w:val="20"/>
          <w:szCs w:val="20"/>
          <w:rtl/>
        </w:rPr>
        <w:t>المصدر: موقع مدونة فلسطين</w:t>
      </w:r>
      <w:sdt>
        <w:sdtPr>
          <w:rPr>
            <w:rFonts w:ascii="Simplified Arabic" w:hAnsi="Simplified Arabic" w:cs="Simplified Arabic"/>
            <w:i w:val="0"/>
            <w:iCs w:val="0"/>
            <w:color w:val="000000"/>
            <w:sz w:val="20"/>
            <w:szCs w:val="20"/>
            <w:rtl/>
          </w:rPr>
          <w:tag w:val="MENDELEY_CITATION_v3_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"/>
          <w:id w:val="2004167571"/>
          <w:placeholder>
            <w:docPart w:val="DefaultPlaceholder_-1854013440"/>
          </w:placeholder>
        </w:sdtPr>
        <w:sdtContent>
          <w:r w:rsidR="00E92CE5" w:rsidRPr="00E92CE5">
            <w:rPr>
              <w:rFonts w:ascii="Simplified Arabic" w:hAnsi="Simplified Arabic" w:cs="Simplified Arabic"/>
              <w:i w:val="0"/>
              <w:iCs w:val="0"/>
              <w:color w:val="000000"/>
              <w:sz w:val="20"/>
              <w:szCs w:val="20"/>
              <w:rtl/>
            </w:rPr>
            <w:t>(38)</w:t>
          </w:r>
        </w:sdtContent>
      </w:sdt>
    </w:p>
    <w:p w14:paraId="520FA06D" w14:textId="77777777" w:rsidR="00A3077A" w:rsidRDefault="00A3077A" w:rsidP="00A3077A">
      <w:pPr>
        <w:pStyle w:val="Caption"/>
        <w:bidi/>
        <w:rPr>
          <w:rFonts w:ascii="Simplified Arabic" w:hAnsi="Simplified Arabic" w:cs="Simplified Arabic"/>
          <w:b/>
          <w:bCs/>
          <w:i w:val="0"/>
          <w:iCs w:val="0"/>
          <w:color w:val="auto"/>
          <w:sz w:val="26"/>
          <w:szCs w:val="26"/>
          <w:rtl/>
        </w:rPr>
      </w:pPr>
    </w:p>
    <w:p w14:paraId="3C8A5309" w14:textId="77777777" w:rsidR="00A3077A" w:rsidRDefault="00A3077A" w:rsidP="00A3077A">
      <w:pPr>
        <w:pStyle w:val="Caption"/>
        <w:bidi/>
        <w:rPr>
          <w:rFonts w:ascii="Simplified Arabic" w:hAnsi="Simplified Arabic" w:cs="Simplified Arabic"/>
          <w:b/>
          <w:bCs/>
          <w:i w:val="0"/>
          <w:iCs w:val="0"/>
          <w:color w:val="auto"/>
          <w:sz w:val="26"/>
          <w:szCs w:val="26"/>
          <w:rtl/>
        </w:rPr>
      </w:pPr>
    </w:p>
    <w:p w14:paraId="21A04727" w14:textId="77777777" w:rsidR="00A3077A" w:rsidRDefault="00A3077A" w:rsidP="00A3077A">
      <w:pPr>
        <w:pStyle w:val="Caption"/>
        <w:bidi/>
        <w:rPr>
          <w:rFonts w:ascii="Simplified Arabic" w:hAnsi="Simplified Arabic" w:cs="Simplified Arabic"/>
          <w:b/>
          <w:bCs/>
          <w:i w:val="0"/>
          <w:iCs w:val="0"/>
          <w:color w:val="auto"/>
          <w:sz w:val="26"/>
          <w:szCs w:val="26"/>
          <w:rtl/>
        </w:rPr>
      </w:pPr>
    </w:p>
    <w:p w14:paraId="1CD67691" w14:textId="77777777" w:rsidR="00A3077A" w:rsidRDefault="00A3077A" w:rsidP="00A3077A">
      <w:pPr>
        <w:pStyle w:val="Caption"/>
        <w:bidi/>
        <w:rPr>
          <w:rFonts w:ascii="Simplified Arabic" w:hAnsi="Simplified Arabic" w:cs="Simplified Arabic"/>
          <w:b/>
          <w:bCs/>
          <w:i w:val="0"/>
          <w:iCs w:val="0"/>
          <w:color w:val="auto"/>
          <w:sz w:val="26"/>
          <w:szCs w:val="26"/>
          <w:rtl/>
        </w:rPr>
      </w:pPr>
    </w:p>
    <w:p w14:paraId="4706F06C" w14:textId="77777777" w:rsidR="001E4A3C" w:rsidRDefault="001E4A3C" w:rsidP="001E4A3C">
      <w:pPr>
        <w:bidi/>
        <w:rPr>
          <w:rtl/>
        </w:rPr>
      </w:pPr>
    </w:p>
    <w:p w14:paraId="3821393D" w14:textId="77777777" w:rsidR="001E4A3C" w:rsidRPr="001E4A3C" w:rsidRDefault="001E4A3C" w:rsidP="001E4A3C">
      <w:pPr>
        <w:bidi/>
        <w:rPr>
          <w:rtl/>
        </w:rPr>
      </w:pPr>
    </w:p>
    <w:p w14:paraId="6A8F5285" w14:textId="77777777" w:rsidR="00A3077A" w:rsidRDefault="00A3077A" w:rsidP="00A3077A">
      <w:pPr>
        <w:pStyle w:val="Caption"/>
        <w:bidi/>
        <w:rPr>
          <w:rFonts w:ascii="Simplified Arabic" w:hAnsi="Simplified Arabic" w:cs="Simplified Arabic"/>
          <w:b/>
          <w:bCs/>
          <w:i w:val="0"/>
          <w:iCs w:val="0"/>
          <w:color w:val="auto"/>
          <w:sz w:val="26"/>
          <w:szCs w:val="26"/>
          <w:rtl/>
        </w:rPr>
      </w:pPr>
    </w:p>
    <w:p w14:paraId="175D9ADA" w14:textId="2CB57B62" w:rsidR="00A3077A" w:rsidRDefault="00A3077A" w:rsidP="00A3077A">
      <w:pPr>
        <w:pStyle w:val="Caption"/>
        <w:bidi/>
        <w:spacing w:after="0" w:line="360" w:lineRule="auto"/>
        <w:rPr>
          <w:rFonts w:ascii="Simplified Arabic" w:hAnsi="Simplified Arabic" w:cs="Simplified Arabic"/>
          <w:b/>
          <w:bCs/>
          <w:i w:val="0"/>
          <w:iCs w:val="0"/>
          <w:color w:val="auto"/>
          <w:sz w:val="26"/>
          <w:szCs w:val="26"/>
          <w:rtl/>
        </w:rPr>
      </w:pPr>
      <w:r>
        <w:rPr>
          <w:rFonts w:ascii="Simplified Arabic" w:hAnsi="Simplified Arabic" w:cs="Simplified Arabic" w:hint="cs"/>
          <w:b/>
          <w:bCs/>
          <w:i w:val="0"/>
          <w:iCs w:val="0"/>
          <w:color w:val="auto"/>
          <w:sz w:val="26"/>
          <w:szCs w:val="26"/>
          <w:rtl/>
        </w:rPr>
        <w:lastRenderedPageBreak/>
        <w:t>صورة ه</w:t>
      </w:r>
    </w:p>
    <w:p w14:paraId="0EF3D19A" w14:textId="6EEA3062" w:rsidR="00A3077A" w:rsidRPr="00F2572E" w:rsidRDefault="00F2572E" w:rsidP="00F2572E">
      <w:pPr>
        <w:bidi/>
        <w:rPr>
          <w:rFonts w:ascii="Simplified Arabic" w:hAnsi="Simplified Arabic" w:cs="Simplified Arabic"/>
          <w:i/>
          <w:iCs/>
          <w:sz w:val="26"/>
          <w:szCs w:val="26"/>
          <w:rtl/>
          <w:lang w:bidi="ar-JO"/>
        </w:rPr>
      </w:pPr>
      <w:r>
        <w:rPr>
          <w:noProof/>
        </w:rPr>
        <w:drawing>
          <wp:anchor distT="0" distB="0" distL="114300" distR="114300" simplePos="0" relativeHeight="251603456" behindDoc="0" locked="0" layoutInCell="1" allowOverlap="1" wp14:anchorId="33935658" wp14:editId="30EEBA8B">
            <wp:simplePos x="0" y="0"/>
            <wp:positionH relativeFrom="margin">
              <wp:posOffset>-208280</wp:posOffset>
            </wp:positionH>
            <wp:positionV relativeFrom="margin">
              <wp:posOffset>833755</wp:posOffset>
            </wp:positionV>
            <wp:extent cx="5943600" cy="2753995"/>
            <wp:effectExtent l="0" t="0" r="0" b="0"/>
            <wp:wrapSquare wrapText="bothSides"/>
            <wp:docPr id="27537389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3600" cy="2753995"/>
                    </a:xfrm>
                    <a:prstGeom prst="rect">
                      <a:avLst/>
                    </a:prstGeom>
                    <a:noFill/>
                    <a:ln>
                      <a:noFill/>
                    </a:ln>
                  </pic:spPr>
                </pic:pic>
              </a:graphicData>
            </a:graphic>
          </wp:anchor>
        </w:drawing>
      </w:r>
      <w:r w:rsidR="00D31747">
        <w:rPr>
          <w:rFonts w:ascii="Simplified Arabic" w:hAnsi="Simplified Arabic" w:cs="Simplified Arabic" w:hint="cs"/>
          <w:i/>
          <w:iCs/>
          <w:sz w:val="26"/>
          <w:szCs w:val="26"/>
          <w:rtl/>
          <w:lang w:bidi="ar-JO"/>
        </w:rPr>
        <w:t>بئر مياه</w:t>
      </w:r>
    </w:p>
    <w:p w14:paraId="3ABCADFA" w14:textId="11AC35C0" w:rsidR="00A3077A" w:rsidRPr="00C84B36" w:rsidRDefault="00A3077A" w:rsidP="00A3077A">
      <w:pPr>
        <w:pStyle w:val="Caption"/>
        <w:bidi/>
        <w:jc w:val="center"/>
        <w:rPr>
          <w:rFonts w:ascii="Simplified Arabic" w:hAnsi="Simplified Arabic" w:cs="Simplified Arabic"/>
          <w:i w:val="0"/>
          <w:iCs w:val="0"/>
          <w:color w:val="auto"/>
          <w:sz w:val="20"/>
          <w:szCs w:val="20"/>
          <w:rtl/>
        </w:rPr>
      </w:pPr>
      <w:r w:rsidRPr="00C84B36">
        <w:rPr>
          <w:rFonts w:ascii="Simplified Arabic" w:hAnsi="Simplified Arabic" w:cs="Simplified Arabic" w:hint="cs"/>
          <w:i w:val="0"/>
          <w:iCs w:val="0"/>
          <w:color w:val="auto"/>
          <w:sz w:val="20"/>
          <w:szCs w:val="20"/>
          <w:rtl/>
        </w:rPr>
        <w:t>المصدر: موقع مدونة فلسطين</w:t>
      </w:r>
    </w:p>
    <w:p w14:paraId="736B3007" w14:textId="77777777" w:rsidR="00A3077A" w:rsidRDefault="00A3077A" w:rsidP="00A3077A">
      <w:pPr>
        <w:pStyle w:val="Caption"/>
        <w:bidi/>
        <w:rPr>
          <w:rFonts w:ascii="Simplified Arabic" w:hAnsi="Simplified Arabic" w:cs="Simplified Arabic"/>
          <w:b/>
          <w:bCs/>
          <w:i w:val="0"/>
          <w:iCs w:val="0"/>
          <w:color w:val="auto"/>
          <w:sz w:val="26"/>
          <w:szCs w:val="26"/>
          <w:rtl/>
        </w:rPr>
      </w:pPr>
    </w:p>
    <w:p w14:paraId="721E5F12" w14:textId="763D0EA5" w:rsidR="00A3077A" w:rsidRDefault="00A3077A" w:rsidP="00A3077A">
      <w:pPr>
        <w:pStyle w:val="Caption"/>
        <w:bidi/>
        <w:rPr>
          <w:rFonts w:ascii="Simplified Arabic" w:hAnsi="Simplified Arabic" w:cs="Simplified Arabic"/>
          <w:b/>
          <w:bCs/>
          <w:i w:val="0"/>
          <w:iCs w:val="0"/>
          <w:color w:val="auto"/>
          <w:sz w:val="26"/>
          <w:szCs w:val="26"/>
          <w:rtl/>
        </w:rPr>
      </w:pPr>
    </w:p>
    <w:p w14:paraId="1232305A" w14:textId="5E7E74F1" w:rsidR="00A3077A" w:rsidRDefault="00A3077A" w:rsidP="00A3077A">
      <w:pPr>
        <w:pStyle w:val="Caption"/>
        <w:bidi/>
        <w:rPr>
          <w:rFonts w:ascii="Simplified Arabic" w:hAnsi="Simplified Arabic" w:cs="Simplified Arabic"/>
          <w:b/>
          <w:bCs/>
          <w:i w:val="0"/>
          <w:iCs w:val="0"/>
          <w:color w:val="auto"/>
          <w:sz w:val="26"/>
          <w:szCs w:val="26"/>
          <w:rtl/>
        </w:rPr>
      </w:pPr>
    </w:p>
    <w:p w14:paraId="35C4643E" w14:textId="77777777" w:rsidR="00F2572E" w:rsidRPr="00F2572E" w:rsidRDefault="00F2572E" w:rsidP="00F2572E">
      <w:pPr>
        <w:bidi/>
        <w:rPr>
          <w:rtl/>
        </w:rPr>
      </w:pPr>
    </w:p>
    <w:p w14:paraId="2A759515" w14:textId="77777777" w:rsidR="00A3077A" w:rsidRDefault="00A3077A" w:rsidP="00A3077A">
      <w:pPr>
        <w:bidi/>
        <w:rPr>
          <w:rtl/>
        </w:rPr>
      </w:pPr>
    </w:p>
    <w:p w14:paraId="7BE51CCB" w14:textId="77777777" w:rsidR="00A3077A" w:rsidRDefault="00A3077A" w:rsidP="00A3077A">
      <w:pPr>
        <w:bidi/>
        <w:rPr>
          <w:rtl/>
        </w:rPr>
      </w:pPr>
    </w:p>
    <w:p w14:paraId="1F8E939B" w14:textId="77777777" w:rsidR="00A3077A" w:rsidRDefault="00A3077A" w:rsidP="00A3077A">
      <w:pPr>
        <w:bidi/>
        <w:rPr>
          <w:rtl/>
        </w:rPr>
      </w:pPr>
    </w:p>
    <w:p w14:paraId="3BC15E87" w14:textId="77777777" w:rsidR="00A3077A" w:rsidRDefault="00A3077A" w:rsidP="00A3077A">
      <w:pPr>
        <w:bidi/>
        <w:rPr>
          <w:rtl/>
        </w:rPr>
      </w:pPr>
    </w:p>
    <w:p w14:paraId="045423E2" w14:textId="77777777" w:rsidR="00A3077A" w:rsidRDefault="00A3077A" w:rsidP="00A3077A">
      <w:pPr>
        <w:bidi/>
        <w:rPr>
          <w:rtl/>
        </w:rPr>
      </w:pPr>
    </w:p>
    <w:p w14:paraId="2AF1497A" w14:textId="77777777" w:rsidR="00A3077A" w:rsidRDefault="00A3077A" w:rsidP="00A3077A">
      <w:pPr>
        <w:bidi/>
        <w:rPr>
          <w:rtl/>
        </w:rPr>
      </w:pPr>
    </w:p>
    <w:p w14:paraId="059CA5E4" w14:textId="77777777" w:rsidR="00A3077A" w:rsidRDefault="00A3077A" w:rsidP="00A3077A">
      <w:pPr>
        <w:bidi/>
        <w:rPr>
          <w:rtl/>
        </w:rPr>
      </w:pPr>
    </w:p>
    <w:p w14:paraId="6594C3C3" w14:textId="77777777" w:rsidR="00A3077A" w:rsidRDefault="00A3077A" w:rsidP="00A3077A">
      <w:pPr>
        <w:bidi/>
        <w:rPr>
          <w:rtl/>
        </w:rPr>
      </w:pPr>
    </w:p>
    <w:p w14:paraId="5E55BCEA" w14:textId="77777777" w:rsidR="001E4A3C" w:rsidRDefault="001E4A3C" w:rsidP="001E4A3C">
      <w:pPr>
        <w:bidi/>
        <w:rPr>
          <w:rtl/>
        </w:rPr>
      </w:pPr>
    </w:p>
    <w:p w14:paraId="68442B9A" w14:textId="77777777" w:rsidR="001E4A3C" w:rsidRDefault="001E4A3C" w:rsidP="001E4A3C">
      <w:pPr>
        <w:bidi/>
        <w:rPr>
          <w:rtl/>
        </w:rPr>
      </w:pPr>
    </w:p>
    <w:p w14:paraId="172708ED" w14:textId="77777777" w:rsidR="00A3077A" w:rsidRDefault="00A3077A" w:rsidP="00A3077A">
      <w:pPr>
        <w:bidi/>
        <w:rPr>
          <w:rtl/>
        </w:rPr>
      </w:pPr>
    </w:p>
    <w:p w14:paraId="4F8E33F4" w14:textId="77777777" w:rsidR="00A3077A" w:rsidRDefault="00A3077A" w:rsidP="00A3077A">
      <w:pPr>
        <w:bidi/>
        <w:rPr>
          <w:rtl/>
        </w:rPr>
      </w:pPr>
    </w:p>
    <w:p w14:paraId="1D6BF8E6" w14:textId="2E16C116" w:rsidR="00A3077A" w:rsidRDefault="00A3077A" w:rsidP="00A3077A">
      <w:pPr>
        <w:pStyle w:val="Caption"/>
        <w:bidi/>
        <w:spacing w:after="0" w:line="360" w:lineRule="auto"/>
        <w:rPr>
          <w:rFonts w:ascii="Simplified Arabic" w:hAnsi="Simplified Arabic" w:cs="Simplified Arabic"/>
          <w:b/>
          <w:bCs/>
          <w:i w:val="0"/>
          <w:iCs w:val="0"/>
          <w:color w:val="auto"/>
          <w:sz w:val="26"/>
          <w:szCs w:val="26"/>
          <w:rtl/>
          <w:lang w:bidi="ar-JO"/>
        </w:rPr>
      </w:pPr>
      <w:r>
        <w:rPr>
          <w:rFonts w:ascii="Simplified Arabic" w:hAnsi="Simplified Arabic" w:cs="Simplified Arabic" w:hint="cs"/>
          <w:b/>
          <w:bCs/>
          <w:i w:val="0"/>
          <w:iCs w:val="0"/>
          <w:color w:val="auto"/>
          <w:sz w:val="26"/>
          <w:szCs w:val="26"/>
          <w:rtl/>
        </w:rPr>
        <w:lastRenderedPageBreak/>
        <w:t>صورة و</w:t>
      </w:r>
    </w:p>
    <w:p w14:paraId="1B178186" w14:textId="4F2CACEB" w:rsidR="00A3077A" w:rsidRPr="00AF44B0" w:rsidRDefault="00F2572E" w:rsidP="00D31747">
      <w:pPr>
        <w:bidi/>
        <w:spacing w:after="0"/>
        <w:rPr>
          <w:rFonts w:ascii="Simplified Arabic" w:hAnsi="Simplified Arabic" w:cs="Simplified Arabic"/>
          <w:i/>
          <w:iCs/>
          <w:sz w:val="26"/>
          <w:szCs w:val="26"/>
          <w:lang w:bidi="ar-JO"/>
        </w:rPr>
      </w:pPr>
      <w:r w:rsidRPr="00AF44B0">
        <w:rPr>
          <w:rFonts w:ascii="Simplified Arabic" w:hAnsi="Simplified Arabic" w:cs="Simplified Arabic"/>
          <w:i/>
          <w:iCs/>
          <w:noProof/>
          <w:sz w:val="26"/>
          <w:szCs w:val="26"/>
          <w:lang w:bidi="ar-JO"/>
        </w:rPr>
        <w:drawing>
          <wp:anchor distT="0" distB="0" distL="114300" distR="114300" simplePos="0" relativeHeight="251621888" behindDoc="0" locked="0" layoutInCell="1" allowOverlap="1" wp14:anchorId="4004034B" wp14:editId="51772D27">
            <wp:simplePos x="0" y="0"/>
            <wp:positionH relativeFrom="margin">
              <wp:posOffset>-15875</wp:posOffset>
            </wp:positionH>
            <wp:positionV relativeFrom="margin">
              <wp:posOffset>748665</wp:posOffset>
            </wp:positionV>
            <wp:extent cx="5431790" cy="5693410"/>
            <wp:effectExtent l="0" t="0" r="0" b="0"/>
            <wp:wrapSquare wrapText="bothSides"/>
            <wp:docPr id="92371227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431790" cy="5693410"/>
                    </a:xfrm>
                    <a:prstGeom prst="rect">
                      <a:avLst/>
                    </a:prstGeom>
                    <a:noFill/>
                    <a:ln>
                      <a:noFill/>
                    </a:ln>
                  </pic:spPr>
                </pic:pic>
              </a:graphicData>
            </a:graphic>
          </wp:anchor>
        </w:drawing>
      </w:r>
      <w:r w:rsidR="00D31747" w:rsidRPr="00D31747">
        <w:rPr>
          <w:rFonts w:ascii="Simplified Arabic" w:hAnsi="Simplified Arabic" w:cs="Simplified Arabic"/>
          <w:i/>
          <w:iCs/>
          <w:sz w:val="26"/>
          <w:szCs w:val="26"/>
          <w:rtl/>
          <w:lang w:bidi="ar-JO"/>
        </w:rPr>
        <w:t>رجال يخرجون مياه من البئر</w:t>
      </w:r>
    </w:p>
    <w:p w14:paraId="6FD0B7E3" w14:textId="531DD0DC" w:rsidR="00A3077A" w:rsidRPr="00C84B36" w:rsidRDefault="00A3077A" w:rsidP="00A3077A">
      <w:pPr>
        <w:pStyle w:val="Caption"/>
        <w:bidi/>
        <w:jc w:val="center"/>
        <w:rPr>
          <w:rFonts w:ascii="Simplified Arabic" w:hAnsi="Simplified Arabic" w:cs="Simplified Arabic"/>
          <w:i w:val="0"/>
          <w:iCs w:val="0"/>
          <w:color w:val="auto"/>
          <w:sz w:val="20"/>
          <w:szCs w:val="20"/>
          <w:rtl/>
        </w:rPr>
      </w:pPr>
      <w:r w:rsidRPr="00C84B36">
        <w:rPr>
          <w:rFonts w:ascii="Simplified Arabic" w:hAnsi="Simplified Arabic" w:cs="Simplified Arabic" w:hint="cs"/>
          <w:i w:val="0"/>
          <w:iCs w:val="0"/>
          <w:color w:val="auto"/>
          <w:sz w:val="20"/>
          <w:szCs w:val="20"/>
          <w:rtl/>
        </w:rPr>
        <w:t>المصدر: موقع مدونة فلسطين</w:t>
      </w:r>
    </w:p>
    <w:p w14:paraId="352B60DF" w14:textId="3C645E9D" w:rsidR="00A3077A" w:rsidRDefault="00A3077A" w:rsidP="00A3077A">
      <w:pPr>
        <w:bidi/>
        <w:rPr>
          <w:rtl/>
        </w:rPr>
      </w:pPr>
    </w:p>
    <w:p w14:paraId="5C3029F2" w14:textId="692DBA09" w:rsidR="00A3077A" w:rsidRDefault="00A3077A" w:rsidP="00A3077A">
      <w:pPr>
        <w:bidi/>
        <w:rPr>
          <w:rtl/>
        </w:rPr>
      </w:pPr>
    </w:p>
    <w:p w14:paraId="3EC60813" w14:textId="77777777" w:rsidR="00A3077A" w:rsidRDefault="00A3077A" w:rsidP="00A3077A">
      <w:pPr>
        <w:bidi/>
        <w:rPr>
          <w:rtl/>
        </w:rPr>
      </w:pPr>
    </w:p>
    <w:p w14:paraId="4E308E9A" w14:textId="77777777" w:rsidR="00A3077A" w:rsidRDefault="00A3077A" w:rsidP="00A3077A">
      <w:pPr>
        <w:bidi/>
        <w:rPr>
          <w:rtl/>
        </w:rPr>
      </w:pPr>
    </w:p>
    <w:p w14:paraId="145614B5" w14:textId="77777777" w:rsidR="001E4A3C" w:rsidRDefault="001E4A3C" w:rsidP="001E4A3C">
      <w:pPr>
        <w:bidi/>
        <w:rPr>
          <w:rtl/>
        </w:rPr>
      </w:pPr>
    </w:p>
    <w:p w14:paraId="3326B1F9" w14:textId="77777777" w:rsidR="001E4A3C" w:rsidRDefault="001E4A3C" w:rsidP="001E4A3C">
      <w:pPr>
        <w:bidi/>
        <w:rPr>
          <w:rtl/>
        </w:rPr>
      </w:pPr>
    </w:p>
    <w:p w14:paraId="37DB91A6" w14:textId="77777777" w:rsidR="00A3077A" w:rsidRDefault="00A3077A" w:rsidP="00A3077A">
      <w:pPr>
        <w:bidi/>
        <w:rPr>
          <w:rtl/>
        </w:rPr>
      </w:pPr>
    </w:p>
    <w:p w14:paraId="7D6F4FC3" w14:textId="77777777" w:rsidR="00A3077A" w:rsidRDefault="00A3077A" w:rsidP="00A3077A">
      <w:pPr>
        <w:pStyle w:val="Caption"/>
        <w:bidi/>
        <w:spacing w:after="0" w:line="360" w:lineRule="auto"/>
        <w:rPr>
          <w:rFonts w:ascii="Simplified Arabic" w:hAnsi="Simplified Arabic" w:cs="Simplified Arabic"/>
          <w:b/>
          <w:bCs/>
          <w:i w:val="0"/>
          <w:iCs w:val="0"/>
          <w:color w:val="auto"/>
          <w:sz w:val="26"/>
          <w:szCs w:val="26"/>
          <w:rtl/>
          <w:lang w:bidi="ar-JO"/>
        </w:rPr>
      </w:pPr>
      <w:r>
        <w:rPr>
          <w:rFonts w:ascii="Simplified Arabic" w:hAnsi="Simplified Arabic" w:cs="Simplified Arabic" w:hint="cs"/>
          <w:b/>
          <w:bCs/>
          <w:i w:val="0"/>
          <w:iCs w:val="0"/>
          <w:color w:val="auto"/>
          <w:sz w:val="26"/>
          <w:szCs w:val="26"/>
          <w:rtl/>
        </w:rPr>
        <w:lastRenderedPageBreak/>
        <w:t>صورة ز</w:t>
      </w:r>
    </w:p>
    <w:p w14:paraId="0C7227CE" w14:textId="261365CD" w:rsidR="00A3077A" w:rsidRPr="00AF44B0" w:rsidRDefault="00F2572E" w:rsidP="00F2572E">
      <w:pPr>
        <w:bidi/>
        <w:spacing w:after="0"/>
        <w:rPr>
          <w:rFonts w:ascii="Simplified Arabic" w:hAnsi="Simplified Arabic" w:cs="Simplified Arabic"/>
          <w:i/>
          <w:iCs/>
          <w:sz w:val="26"/>
          <w:szCs w:val="26"/>
          <w:rtl/>
          <w:lang w:bidi="ar-JO"/>
        </w:rPr>
      </w:pPr>
      <w:r w:rsidRPr="00AF44B0">
        <w:rPr>
          <w:rFonts w:ascii="Simplified Arabic" w:hAnsi="Simplified Arabic" w:cs="Simplified Arabic"/>
          <w:i/>
          <w:iCs/>
          <w:noProof/>
          <w:sz w:val="26"/>
          <w:szCs w:val="26"/>
          <w:rtl/>
          <w:lang w:bidi="ar-JO"/>
        </w:rPr>
        <w:drawing>
          <wp:anchor distT="0" distB="0" distL="114300" distR="114300" simplePos="0" relativeHeight="251640320" behindDoc="0" locked="0" layoutInCell="1" allowOverlap="1" wp14:anchorId="7D91E869" wp14:editId="640C1605">
            <wp:simplePos x="0" y="0"/>
            <wp:positionH relativeFrom="margin">
              <wp:posOffset>-675005</wp:posOffset>
            </wp:positionH>
            <wp:positionV relativeFrom="margin">
              <wp:posOffset>713740</wp:posOffset>
            </wp:positionV>
            <wp:extent cx="6750685" cy="4112260"/>
            <wp:effectExtent l="0" t="0" r="0" b="0"/>
            <wp:wrapSquare wrapText="bothSides"/>
            <wp:docPr id="207748807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9774971" name="Picture 1119774971"/>
                    <pic:cNvPicPr/>
                  </pic:nvPicPr>
                  <pic:blipFill>
                    <a:blip r:embed="rId36">
                      <a:extLst>
                        <a:ext uri="{28A0092B-C50C-407E-A947-70E740481C1C}">
                          <a14:useLocalDpi xmlns:a14="http://schemas.microsoft.com/office/drawing/2010/main" val="0"/>
                        </a:ext>
                      </a:extLst>
                    </a:blip>
                    <a:stretch>
                      <a:fillRect/>
                    </a:stretch>
                  </pic:blipFill>
                  <pic:spPr>
                    <a:xfrm>
                      <a:off x="0" y="0"/>
                      <a:ext cx="6750685" cy="4112260"/>
                    </a:xfrm>
                    <a:prstGeom prst="rect">
                      <a:avLst/>
                    </a:prstGeom>
                  </pic:spPr>
                </pic:pic>
              </a:graphicData>
            </a:graphic>
            <wp14:sizeRelH relativeFrom="margin">
              <wp14:pctWidth>0</wp14:pctWidth>
            </wp14:sizeRelH>
            <wp14:sizeRelV relativeFrom="margin">
              <wp14:pctHeight>0</wp14:pctHeight>
            </wp14:sizeRelV>
          </wp:anchor>
        </w:drawing>
      </w:r>
      <w:r w:rsidR="00A3077A" w:rsidRPr="00AF44B0">
        <w:rPr>
          <w:rFonts w:ascii="Simplified Arabic" w:hAnsi="Simplified Arabic" w:cs="Simplified Arabic"/>
          <w:i/>
          <w:iCs/>
          <w:sz w:val="26"/>
          <w:szCs w:val="26"/>
          <w:rtl/>
          <w:lang w:bidi="ar-JO"/>
        </w:rPr>
        <w:t xml:space="preserve">نساء يقمن بالتطريز في الحوش - بيت لحم – فترة </w:t>
      </w:r>
      <w:r w:rsidR="00A3077A" w:rsidRPr="00AF44B0">
        <w:rPr>
          <w:rFonts w:ascii="Simplified Arabic" w:hAnsi="Simplified Arabic" w:cs="Simplified Arabic" w:hint="cs"/>
          <w:i/>
          <w:iCs/>
          <w:sz w:val="26"/>
          <w:szCs w:val="26"/>
          <w:rtl/>
          <w:lang w:bidi="ar-JO"/>
        </w:rPr>
        <w:t>الانتداب البريطاني</w:t>
      </w:r>
    </w:p>
    <w:p w14:paraId="126DBF90" w14:textId="4E80D1A5" w:rsidR="00A3077A" w:rsidRPr="00CD5022" w:rsidRDefault="00A3077A" w:rsidP="00A3077A">
      <w:pPr>
        <w:bidi/>
        <w:jc w:val="center"/>
      </w:pPr>
      <w:r w:rsidRPr="00CD5022">
        <w:rPr>
          <w:rFonts w:hint="cs"/>
          <w:rtl/>
        </w:rPr>
        <w:t>المصدر:</w:t>
      </w:r>
      <w:r w:rsidRPr="00CD5022">
        <w:rPr>
          <w:rtl/>
        </w:rPr>
        <w:t xml:space="preserve"> </w:t>
      </w:r>
      <w:sdt>
        <w:sdtPr>
          <w:rPr>
            <w:color w:val="000000"/>
            <w:rtl/>
          </w:rPr>
          <w:tag w:val="MENDELEY_CITATION_v3_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"/>
          <w:id w:val="-1439982327"/>
          <w:placeholder>
            <w:docPart w:val="30A5D814707740E38B6FF967F24246AF"/>
          </w:placeholder>
        </w:sdtPr>
        <w:sdtContent>
          <w:r w:rsidR="00E92CE5" w:rsidRPr="00E92CE5">
            <w:rPr>
              <w:color w:val="000000"/>
            </w:rPr>
            <w:t>(39)</w:t>
          </w:r>
        </w:sdtContent>
      </w:sdt>
    </w:p>
    <w:p w14:paraId="175AB3DB" w14:textId="55F97C2E" w:rsidR="00A3077A" w:rsidRDefault="00A3077A" w:rsidP="00A3077A">
      <w:pPr>
        <w:bidi/>
        <w:jc w:val="center"/>
        <w:rPr>
          <w:rtl/>
        </w:rPr>
      </w:pPr>
    </w:p>
    <w:p w14:paraId="0DB2A969" w14:textId="4B9B787C" w:rsidR="00A3077A" w:rsidRDefault="00A3077A" w:rsidP="00A3077A">
      <w:pPr>
        <w:bidi/>
        <w:rPr>
          <w:rtl/>
        </w:rPr>
      </w:pPr>
    </w:p>
    <w:p w14:paraId="1A19D440" w14:textId="00EBD195" w:rsidR="00A3077A" w:rsidRDefault="00A3077A" w:rsidP="00A3077A">
      <w:pPr>
        <w:bidi/>
        <w:rPr>
          <w:rtl/>
        </w:rPr>
      </w:pPr>
    </w:p>
    <w:p w14:paraId="6BF04A14" w14:textId="259410DB" w:rsidR="00A3077A" w:rsidRDefault="00A3077A" w:rsidP="00A3077A">
      <w:pPr>
        <w:bidi/>
        <w:rPr>
          <w:rtl/>
        </w:rPr>
      </w:pPr>
    </w:p>
    <w:p w14:paraId="7C56CF42" w14:textId="7E68F82D" w:rsidR="00A3077A" w:rsidRDefault="00A3077A" w:rsidP="00A3077A">
      <w:pPr>
        <w:bidi/>
        <w:rPr>
          <w:rtl/>
        </w:rPr>
      </w:pPr>
    </w:p>
    <w:p w14:paraId="295A09B2" w14:textId="77777777" w:rsidR="00A3077A" w:rsidRDefault="00A3077A" w:rsidP="00A3077A">
      <w:pPr>
        <w:bidi/>
        <w:rPr>
          <w:rtl/>
        </w:rPr>
      </w:pPr>
    </w:p>
    <w:p w14:paraId="434C1801" w14:textId="77777777" w:rsidR="00F2572E" w:rsidRDefault="00F2572E" w:rsidP="00F2572E">
      <w:pPr>
        <w:bidi/>
        <w:rPr>
          <w:rtl/>
        </w:rPr>
      </w:pPr>
    </w:p>
    <w:p w14:paraId="7E32A8BC" w14:textId="77777777" w:rsidR="00A3077A" w:rsidRDefault="00A3077A" w:rsidP="00A3077A">
      <w:pPr>
        <w:bidi/>
        <w:rPr>
          <w:rtl/>
        </w:rPr>
      </w:pPr>
    </w:p>
    <w:p w14:paraId="7880218A" w14:textId="77777777" w:rsidR="00A3077A" w:rsidRDefault="00A3077A" w:rsidP="00A3077A">
      <w:pPr>
        <w:bidi/>
        <w:rPr>
          <w:rtl/>
        </w:rPr>
      </w:pPr>
    </w:p>
    <w:p w14:paraId="6693A50A" w14:textId="77777777" w:rsidR="00A3077A" w:rsidRDefault="00A3077A" w:rsidP="00A3077A">
      <w:pPr>
        <w:bidi/>
        <w:rPr>
          <w:rtl/>
        </w:rPr>
      </w:pPr>
    </w:p>
    <w:p w14:paraId="2DE9392F" w14:textId="77777777" w:rsidR="001E4A3C" w:rsidRDefault="001E4A3C" w:rsidP="001E4A3C">
      <w:pPr>
        <w:bidi/>
        <w:rPr>
          <w:rtl/>
        </w:rPr>
      </w:pPr>
    </w:p>
    <w:p w14:paraId="227B10F9" w14:textId="77777777" w:rsidR="001E4A3C" w:rsidRDefault="001E4A3C" w:rsidP="001E4A3C">
      <w:pPr>
        <w:bidi/>
        <w:rPr>
          <w:rtl/>
        </w:rPr>
      </w:pPr>
    </w:p>
    <w:p w14:paraId="498D4358" w14:textId="77777777" w:rsidR="001E4A3C" w:rsidRDefault="001E4A3C" w:rsidP="001E4A3C">
      <w:pPr>
        <w:bidi/>
        <w:rPr>
          <w:rtl/>
        </w:rPr>
      </w:pPr>
    </w:p>
    <w:p w14:paraId="492F5EDA" w14:textId="65F25FA1" w:rsidR="00A3077A" w:rsidRDefault="00A3077A" w:rsidP="00A3077A">
      <w:pPr>
        <w:pStyle w:val="Caption"/>
        <w:bidi/>
        <w:spacing w:after="0" w:line="360" w:lineRule="auto"/>
        <w:rPr>
          <w:rFonts w:ascii="Simplified Arabic" w:hAnsi="Simplified Arabic" w:cs="Simplified Arabic"/>
          <w:b/>
          <w:bCs/>
          <w:i w:val="0"/>
          <w:iCs w:val="0"/>
          <w:color w:val="auto"/>
          <w:sz w:val="26"/>
          <w:szCs w:val="26"/>
          <w:rtl/>
          <w:lang w:bidi="ar-JO"/>
        </w:rPr>
      </w:pPr>
      <w:r>
        <w:rPr>
          <w:rFonts w:ascii="Simplified Arabic" w:hAnsi="Simplified Arabic" w:cs="Simplified Arabic" w:hint="cs"/>
          <w:b/>
          <w:bCs/>
          <w:i w:val="0"/>
          <w:iCs w:val="0"/>
          <w:color w:val="auto"/>
          <w:sz w:val="26"/>
          <w:szCs w:val="26"/>
          <w:rtl/>
        </w:rPr>
        <w:lastRenderedPageBreak/>
        <w:t>صورة ح</w:t>
      </w:r>
    </w:p>
    <w:p w14:paraId="7F6C77EB" w14:textId="358A4F12" w:rsidR="00A3077A" w:rsidRPr="00F2572E" w:rsidRDefault="00F2572E" w:rsidP="00F2572E">
      <w:pPr>
        <w:bidi/>
        <w:spacing w:after="0"/>
        <w:rPr>
          <w:rFonts w:ascii="Simplified Arabic" w:hAnsi="Simplified Arabic" w:cs="Simplified Arabic"/>
          <w:i/>
          <w:iCs/>
          <w:sz w:val="26"/>
          <w:szCs w:val="26"/>
          <w:rtl/>
          <w:lang w:bidi="ar-JO"/>
        </w:rPr>
      </w:pPr>
      <w:r w:rsidRPr="00982E17">
        <w:rPr>
          <w:rFonts w:ascii="Simplified Arabic" w:hAnsi="Simplified Arabic" w:cs="Simplified Arabic"/>
          <w:i/>
          <w:iCs/>
          <w:noProof/>
        </w:rPr>
        <w:drawing>
          <wp:anchor distT="0" distB="0" distL="114300" distR="114300" simplePos="0" relativeHeight="251668992" behindDoc="0" locked="0" layoutInCell="1" allowOverlap="1" wp14:anchorId="1E3E739E" wp14:editId="5A56795F">
            <wp:simplePos x="0" y="0"/>
            <wp:positionH relativeFrom="margin">
              <wp:posOffset>-12065</wp:posOffset>
            </wp:positionH>
            <wp:positionV relativeFrom="margin">
              <wp:posOffset>721360</wp:posOffset>
            </wp:positionV>
            <wp:extent cx="5424805" cy="6509385"/>
            <wp:effectExtent l="0" t="0" r="0" b="0"/>
            <wp:wrapSquare wrapText="bothSides"/>
            <wp:docPr id="21766013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424805" cy="650938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3077A" w:rsidRPr="00AF44B0">
        <w:rPr>
          <w:rFonts w:ascii="Simplified Arabic" w:hAnsi="Simplified Arabic" w:cs="Simplified Arabic"/>
          <w:i/>
          <w:iCs/>
          <w:sz w:val="26"/>
          <w:szCs w:val="26"/>
          <w:rtl/>
          <w:lang w:bidi="ar-JO"/>
        </w:rPr>
        <w:t>نساء يقمن بغسل الملابس في الحوش – كفر قانا – اوائل القرن العشرين</w:t>
      </w:r>
    </w:p>
    <w:p w14:paraId="7F41805B" w14:textId="77777777" w:rsidR="00A3077A" w:rsidRPr="00CD5022" w:rsidRDefault="00A3077A" w:rsidP="00A3077A">
      <w:pPr>
        <w:bidi/>
        <w:jc w:val="center"/>
      </w:pPr>
      <w:r w:rsidRPr="00CD5022">
        <w:rPr>
          <w:rFonts w:hint="cs"/>
          <w:rtl/>
        </w:rPr>
        <w:t>المصدر:</w:t>
      </w:r>
      <w:r w:rsidRPr="00CD5022">
        <w:rPr>
          <w:rtl/>
        </w:rPr>
        <w:t xml:space="preserve"> موقع فلسطين في الذاكرة</w:t>
      </w:r>
    </w:p>
    <w:p w14:paraId="5A0F8315" w14:textId="77777777" w:rsidR="001E4A3C" w:rsidRDefault="001E4A3C" w:rsidP="00A3077A">
      <w:pPr>
        <w:pStyle w:val="Caption"/>
        <w:bidi/>
        <w:spacing w:after="0" w:line="360" w:lineRule="auto"/>
        <w:rPr>
          <w:rFonts w:ascii="Simplified Arabic" w:hAnsi="Simplified Arabic" w:cs="Simplified Arabic"/>
          <w:b/>
          <w:bCs/>
          <w:i w:val="0"/>
          <w:iCs w:val="0"/>
          <w:color w:val="auto"/>
          <w:sz w:val="26"/>
          <w:szCs w:val="26"/>
          <w:rtl/>
        </w:rPr>
      </w:pPr>
    </w:p>
    <w:p w14:paraId="39DAC6AB" w14:textId="77777777" w:rsidR="001E4A3C" w:rsidRDefault="001E4A3C" w:rsidP="001E4A3C">
      <w:pPr>
        <w:pStyle w:val="Caption"/>
        <w:bidi/>
        <w:spacing w:after="0" w:line="360" w:lineRule="auto"/>
        <w:rPr>
          <w:rFonts w:ascii="Simplified Arabic" w:hAnsi="Simplified Arabic" w:cs="Simplified Arabic"/>
          <w:b/>
          <w:bCs/>
          <w:i w:val="0"/>
          <w:iCs w:val="0"/>
          <w:color w:val="auto"/>
          <w:sz w:val="26"/>
          <w:szCs w:val="26"/>
          <w:rtl/>
        </w:rPr>
      </w:pPr>
    </w:p>
    <w:p w14:paraId="55885D01" w14:textId="77777777" w:rsidR="00F2572E" w:rsidRDefault="00F2572E" w:rsidP="00F2572E">
      <w:pPr>
        <w:bidi/>
        <w:rPr>
          <w:rtl/>
        </w:rPr>
      </w:pPr>
    </w:p>
    <w:p w14:paraId="15E371EB" w14:textId="77777777" w:rsidR="00F2572E" w:rsidRPr="00F2572E" w:rsidRDefault="00F2572E" w:rsidP="00F2572E">
      <w:pPr>
        <w:bidi/>
        <w:rPr>
          <w:rtl/>
        </w:rPr>
      </w:pPr>
    </w:p>
    <w:p w14:paraId="2F1A051F" w14:textId="7E7621BD" w:rsidR="00A3077A" w:rsidRPr="00003A73" w:rsidRDefault="00A3077A" w:rsidP="001E4A3C">
      <w:pPr>
        <w:pStyle w:val="Caption"/>
        <w:bidi/>
        <w:spacing w:after="0" w:line="360" w:lineRule="auto"/>
        <w:rPr>
          <w:rFonts w:ascii="Simplified Arabic" w:hAnsi="Simplified Arabic" w:cs="Simplified Arabic"/>
          <w:b/>
          <w:bCs/>
          <w:i w:val="0"/>
          <w:iCs w:val="0"/>
          <w:color w:val="auto"/>
          <w:sz w:val="26"/>
          <w:szCs w:val="26"/>
          <w:rtl/>
          <w:lang w:bidi="ar-JO"/>
        </w:rPr>
      </w:pPr>
      <w:r>
        <w:rPr>
          <w:rFonts w:ascii="Simplified Arabic" w:hAnsi="Simplified Arabic" w:cs="Simplified Arabic" w:hint="cs"/>
          <w:b/>
          <w:bCs/>
          <w:i w:val="0"/>
          <w:iCs w:val="0"/>
          <w:color w:val="auto"/>
          <w:sz w:val="26"/>
          <w:szCs w:val="26"/>
          <w:rtl/>
        </w:rPr>
        <w:lastRenderedPageBreak/>
        <w:t>صورة ط</w:t>
      </w:r>
    </w:p>
    <w:p w14:paraId="14433F8B" w14:textId="14F94B5F" w:rsidR="00A3077A" w:rsidRPr="00AF44B0" w:rsidRDefault="00F2572E" w:rsidP="00F2572E">
      <w:pPr>
        <w:bidi/>
        <w:spacing w:after="0"/>
        <w:rPr>
          <w:rFonts w:ascii="Simplified Arabic" w:hAnsi="Simplified Arabic" w:cs="Simplified Arabic"/>
          <w:i/>
          <w:iCs/>
          <w:sz w:val="26"/>
          <w:szCs w:val="26"/>
          <w:rtl/>
          <w:lang w:bidi="ar-JO"/>
        </w:rPr>
      </w:pPr>
      <w:r w:rsidRPr="00AF44B0">
        <w:rPr>
          <w:rFonts w:ascii="Simplified Arabic" w:hAnsi="Simplified Arabic" w:cs="Simplified Arabic"/>
          <w:i/>
          <w:iCs/>
          <w:noProof/>
          <w:sz w:val="26"/>
          <w:szCs w:val="26"/>
          <w:rtl/>
          <w:lang w:bidi="ar-JO"/>
        </w:rPr>
        <w:drawing>
          <wp:anchor distT="0" distB="0" distL="114300" distR="114300" simplePos="0" relativeHeight="251415040" behindDoc="0" locked="0" layoutInCell="1" allowOverlap="1" wp14:anchorId="08B93E54" wp14:editId="59252EF0">
            <wp:simplePos x="0" y="0"/>
            <wp:positionH relativeFrom="margin">
              <wp:posOffset>-162560</wp:posOffset>
            </wp:positionH>
            <wp:positionV relativeFrom="margin">
              <wp:posOffset>753110</wp:posOffset>
            </wp:positionV>
            <wp:extent cx="5953760" cy="6217285"/>
            <wp:effectExtent l="0" t="0" r="0" b="0"/>
            <wp:wrapSquare wrapText="bothSides"/>
            <wp:docPr id="207894596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8945964" name="Picture 4"/>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953760" cy="6217285"/>
                    </a:xfrm>
                    <a:prstGeom prst="rect">
                      <a:avLst/>
                    </a:prstGeom>
                  </pic:spPr>
                </pic:pic>
              </a:graphicData>
            </a:graphic>
            <wp14:sizeRelH relativeFrom="margin">
              <wp14:pctWidth>0</wp14:pctWidth>
            </wp14:sizeRelH>
            <wp14:sizeRelV relativeFrom="margin">
              <wp14:pctHeight>0</wp14:pctHeight>
            </wp14:sizeRelV>
          </wp:anchor>
        </w:drawing>
      </w:r>
      <w:r w:rsidR="00A3077A" w:rsidRPr="00AF44B0">
        <w:rPr>
          <w:rFonts w:ascii="Simplified Arabic" w:hAnsi="Simplified Arabic" w:cs="Simplified Arabic"/>
          <w:i/>
          <w:iCs/>
          <w:sz w:val="26"/>
          <w:szCs w:val="26"/>
          <w:rtl/>
          <w:lang w:bidi="ar-JO"/>
        </w:rPr>
        <w:t xml:space="preserve">علية في قرية عابود شمال </w:t>
      </w:r>
      <w:r w:rsidR="00AF44B0" w:rsidRPr="00AF44B0">
        <w:rPr>
          <w:rFonts w:ascii="Simplified Arabic" w:hAnsi="Simplified Arabic" w:cs="Simplified Arabic" w:hint="cs"/>
          <w:i/>
          <w:iCs/>
          <w:sz w:val="26"/>
          <w:szCs w:val="26"/>
          <w:rtl/>
          <w:lang w:bidi="ar-JO"/>
        </w:rPr>
        <w:t>رام الل</w:t>
      </w:r>
      <w:r w:rsidR="00AF44B0" w:rsidRPr="00AF44B0">
        <w:rPr>
          <w:rFonts w:ascii="Simplified Arabic" w:hAnsi="Simplified Arabic" w:cs="Simplified Arabic" w:hint="eastAsia"/>
          <w:i/>
          <w:iCs/>
          <w:sz w:val="26"/>
          <w:szCs w:val="26"/>
          <w:rtl/>
          <w:lang w:bidi="ar-JO"/>
        </w:rPr>
        <w:t>ه</w:t>
      </w:r>
      <w:r w:rsidR="00A3077A" w:rsidRPr="00AF44B0">
        <w:rPr>
          <w:rFonts w:ascii="Simplified Arabic" w:hAnsi="Simplified Arabic" w:cs="Simplified Arabic" w:hint="cs"/>
          <w:i/>
          <w:iCs/>
          <w:sz w:val="26"/>
          <w:szCs w:val="26"/>
          <w:rtl/>
          <w:lang w:bidi="ar-JO"/>
        </w:rPr>
        <w:t xml:space="preserve"> -</w:t>
      </w:r>
      <w:r w:rsidR="00A3077A" w:rsidRPr="00AF44B0">
        <w:rPr>
          <w:rFonts w:ascii="Simplified Arabic" w:hAnsi="Simplified Arabic" w:cs="Simplified Arabic"/>
          <w:i/>
          <w:iCs/>
          <w:sz w:val="26"/>
          <w:szCs w:val="26"/>
          <w:rtl/>
          <w:lang w:bidi="ar-JO"/>
        </w:rPr>
        <w:t xml:space="preserve"> 1920</w:t>
      </w:r>
    </w:p>
    <w:p w14:paraId="72E983B2" w14:textId="3D25295A" w:rsidR="00A3077A" w:rsidRPr="00D461E2" w:rsidRDefault="00A3077A" w:rsidP="00A3077A">
      <w:pPr>
        <w:jc w:val="center"/>
        <w:rPr>
          <w:rFonts w:ascii="Simplified Arabic" w:hAnsi="Simplified Arabic" w:cs="Simplified Arabic"/>
          <w:sz w:val="20"/>
          <w:szCs w:val="20"/>
        </w:rPr>
      </w:pPr>
      <w:r w:rsidRPr="00C618DA">
        <w:rPr>
          <w:rFonts w:ascii="Simplified Arabic" w:hAnsi="Simplified Arabic" w:cs="Simplified Arabic" w:hint="cs"/>
          <w:sz w:val="20"/>
          <w:szCs w:val="20"/>
          <w:rtl/>
        </w:rPr>
        <w:t>المصدر:</w:t>
      </w:r>
      <w:bookmarkStart w:id="66" w:name="_Hlk210817387"/>
      <w:r w:rsidRPr="00C618DA">
        <w:rPr>
          <w:rFonts w:ascii="Simplified Arabic" w:hAnsi="Simplified Arabic" w:cs="Simplified Arabic" w:hint="cs"/>
          <w:sz w:val="20"/>
          <w:szCs w:val="20"/>
          <w:rtl/>
        </w:rPr>
        <w:t xml:space="preserve"> </w:t>
      </w:r>
      <w:r w:rsidRPr="00FD7584">
        <w:rPr>
          <w:rFonts w:ascii="Simplified Arabic" w:hAnsi="Simplified Arabic" w:cs="Simplified Arabic" w:hint="cs"/>
          <w:sz w:val="20"/>
          <w:szCs w:val="20"/>
          <w:rtl/>
        </w:rPr>
        <w:t>موقع مدونة فلسطين</w:t>
      </w:r>
      <w:bookmarkEnd w:id="66"/>
    </w:p>
    <w:p w14:paraId="036E3975" w14:textId="77777777" w:rsidR="00A3077A" w:rsidRDefault="00A3077A" w:rsidP="00A3077A">
      <w:pPr>
        <w:rPr>
          <w:rtl/>
        </w:rPr>
      </w:pPr>
    </w:p>
    <w:p w14:paraId="07E93D61" w14:textId="77777777" w:rsidR="00A3077A" w:rsidRDefault="00A3077A" w:rsidP="00A3077A">
      <w:pPr>
        <w:rPr>
          <w:rtl/>
        </w:rPr>
      </w:pPr>
    </w:p>
    <w:p w14:paraId="56B69553" w14:textId="77777777" w:rsidR="001E4A3C" w:rsidRDefault="001E4A3C" w:rsidP="00A3077A">
      <w:pPr>
        <w:rPr>
          <w:rtl/>
        </w:rPr>
      </w:pPr>
    </w:p>
    <w:p w14:paraId="4457589F" w14:textId="77777777" w:rsidR="001E4A3C" w:rsidRDefault="001E4A3C" w:rsidP="00A3077A">
      <w:pPr>
        <w:rPr>
          <w:rtl/>
        </w:rPr>
      </w:pPr>
    </w:p>
    <w:p w14:paraId="35B3B67D" w14:textId="77777777" w:rsidR="001E4A3C" w:rsidRDefault="001E4A3C" w:rsidP="00A3077A"/>
    <w:p w14:paraId="6DA63F2B" w14:textId="77777777" w:rsidR="007F2761" w:rsidRDefault="007F2761" w:rsidP="00A3077A"/>
    <w:p w14:paraId="74FA6008" w14:textId="77777777" w:rsidR="007F2761" w:rsidRDefault="007F2761" w:rsidP="007F2761">
      <w:pPr>
        <w:pStyle w:val="Caption"/>
        <w:bidi/>
        <w:spacing w:after="0" w:line="360" w:lineRule="auto"/>
        <w:rPr>
          <w:rFonts w:ascii="Simplified Arabic" w:hAnsi="Simplified Arabic" w:cs="Simplified Arabic"/>
          <w:b/>
          <w:bCs/>
          <w:i w:val="0"/>
          <w:iCs w:val="0"/>
          <w:color w:val="auto"/>
          <w:sz w:val="26"/>
          <w:szCs w:val="26"/>
          <w:rtl/>
        </w:rPr>
      </w:pPr>
      <w:r w:rsidRPr="00994AAC">
        <w:rPr>
          <w:rFonts w:ascii="Simplified Arabic" w:hAnsi="Simplified Arabic" w:cs="Simplified Arabic" w:hint="cs"/>
          <w:b/>
          <w:bCs/>
          <w:i w:val="0"/>
          <w:iCs w:val="0"/>
          <w:color w:val="auto"/>
          <w:sz w:val="26"/>
          <w:szCs w:val="26"/>
          <w:rtl/>
        </w:rPr>
        <w:lastRenderedPageBreak/>
        <w:t>صورة ي</w:t>
      </w:r>
    </w:p>
    <w:p w14:paraId="274F685F" w14:textId="1A188188" w:rsidR="007F2761" w:rsidRPr="007F2761" w:rsidRDefault="007F2761" w:rsidP="007F2761">
      <w:pPr>
        <w:bidi/>
        <w:spacing w:after="0"/>
        <w:rPr>
          <w:rFonts w:ascii="Simplified Arabic" w:hAnsi="Simplified Arabic" w:cs="Simplified Arabic"/>
          <w:i/>
          <w:iCs/>
          <w:sz w:val="26"/>
          <w:szCs w:val="26"/>
          <w:lang w:bidi="ar-JO"/>
        </w:rPr>
      </w:pPr>
      <w:r w:rsidRPr="007F2761">
        <w:rPr>
          <w:noProof/>
        </w:rPr>
        <w:drawing>
          <wp:anchor distT="0" distB="0" distL="114300" distR="114300" simplePos="0" relativeHeight="251860480" behindDoc="0" locked="0" layoutInCell="1" allowOverlap="1" wp14:anchorId="6C5AF7B2" wp14:editId="43B09FF3">
            <wp:simplePos x="0" y="0"/>
            <wp:positionH relativeFrom="column">
              <wp:posOffset>-633981</wp:posOffset>
            </wp:positionH>
            <wp:positionV relativeFrom="paragraph">
              <wp:posOffset>410210</wp:posOffset>
            </wp:positionV>
            <wp:extent cx="8880051" cy="6124354"/>
            <wp:effectExtent l="0" t="0" r="0" b="0"/>
            <wp:wrapSquare wrapText="bothSides"/>
            <wp:docPr id="16" name="Picture 15">
              <a:extLst xmlns:a="http://schemas.openxmlformats.org/drawingml/2006/main">
                <a:ext uri="{FF2B5EF4-FFF2-40B4-BE49-F238E27FC236}">
                  <a16:creationId xmlns:a16="http://schemas.microsoft.com/office/drawing/2014/main" id="{6D9FE8AD-86CC-C2BF-B598-DE21D1A95CF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5">
                      <a:extLst>
                        <a:ext uri="{FF2B5EF4-FFF2-40B4-BE49-F238E27FC236}">
                          <a16:creationId xmlns:a16="http://schemas.microsoft.com/office/drawing/2014/main" id="{6D9FE8AD-86CC-C2BF-B598-DE21D1A95CF2}"/>
                        </a:ext>
                      </a:extLst>
                    </pic:cNvPr>
                    <pic:cNvPicPr>
                      <a:picLocks noChangeAspect="1"/>
                    </pic:cNvPicPr>
                  </pic:nvPicPr>
                  <pic:blipFill>
                    <a:blip r:embed="rId39">
                      <a:extLst>
                        <a:ext uri="{BEBA8EAE-BF5A-486C-A8C5-ECC9F3942E4B}">
                          <a14:imgProps xmlns:a14="http://schemas.microsoft.com/office/drawing/2010/main">
                            <a14:imgLayer r:embed="rId40">
                              <a14:imgEffect>
                                <a14:backgroundRemoval t="9923" b="89948" l="6222" r="89956">
                                  <a14:foregroundMark x1="49244" y1="76418" x2="11556" y2="73840"/>
                                  <a14:foregroundMark x1="11556" y1="73840" x2="11556" y2="64562"/>
                                  <a14:foregroundMark x1="11556" y1="64562" x2="14311" y2="58763"/>
                                  <a14:foregroundMark x1="14311" y1="58763" x2="16622" y2="57732"/>
                                  <a14:foregroundMark x1="12800" y1="32861" x2="8978" y2="41881"/>
                                  <a14:foregroundMark x1="8978" y1="41881" x2="6222" y2="86856"/>
                                </a14:backgroundRemoval>
                              </a14:imgEffect>
                            </a14:imgLayer>
                          </a14:imgProps>
                        </a:ext>
                        <a:ext uri="{28A0092B-C50C-407E-A947-70E740481C1C}">
                          <a14:useLocalDpi xmlns:a14="http://schemas.microsoft.com/office/drawing/2010/main" val="0"/>
                        </a:ext>
                      </a:extLst>
                    </a:blip>
                    <a:stretch>
                      <a:fillRect/>
                    </a:stretch>
                  </pic:blipFill>
                  <pic:spPr>
                    <a:xfrm>
                      <a:off x="0" y="0"/>
                      <a:ext cx="8880051" cy="6124354"/>
                    </a:xfrm>
                    <a:prstGeom prst="rect">
                      <a:avLst/>
                    </a:prstGeom>
                  </pic:spPr>
                </pic:pic>
              </a:graphicData>
            </a:graphic>
            <wp14:sizeRelH relativeFrom="page">
              <wp14:pctWidth>0</wp14:pctWidth>
            </wp14:sizeRelH>
            <wp14:sizeRelV relativeFrom="page">
              <wp14:pctHeight>0</wp14:pctHeight>
            </wp14:sizeRelV>
          </wp:anchor>
        </w:drawing>
      </w:r>
      <w:r>
        <w:rPr>
          <w:rFonts w:ascii="Simplified Arabic" w:hAnsi="Simplified Arabic" w:cs="Simplified Arabic" w:hint="cs"/>
          <w:i/>
          <w:iCs/>
          <w:sz w:val="26"/>
          <w:szCs w:val="26"/>
          <w:rtl/>
          <w:lang w:bidi="ar-JO"/>
        </w:rPr>
        <w:t>تصاعد الأبنية الخرسانية حول المراكز التاريخية</w:t>
      </w:r>
      <w:r w:rsidRPr="00AF44B0">
        <w:rPr>
          <w:rFonts w:ascii="Simplified Arabic" w:hAnsi="Simplified Arabic" w:cs="Simplified Arabic" w:hint="cs"/>
          <w:i/>
          <w:iCs/>
          <w:sz w:val="26"/>
          <w:szCs w:val="26"/>
          <w:rtl/>
          <w:lang w:bidi="ar-JO"/>
        </w:rPr>
        <w:t xml:space="preserve"> </w:t>
      </w:r>
      <w:r>
        <w:rPr>
          <w:rFonts w:ascii="Simplified Arabic" w:hAnsi="Simplified Arabic" w:cs="Simplified Arabic"/>
          <w:i/>
          <w:iCs/>
          <w:sz w:val="26"/>
          <w:szCs w:val="26"/>
          <w:rtl/>
          <w:lang w:bidi="ar-JO"/>
        </w:rPr>
        <w:t>–</w:t>
      </w:r>
      <w:r>
        <w:rPr>
          <w:rFonts w:ascii="Simplified Arabic" w:hAnsi="Simplified Arabic" w:cs="Simplified Arabic" w:hint="cs"/>
          <w:i/>
          <w:iCs/>
          <w:sz w:val="26"/>
          <w:szCs w:val="26"/>
          <w:rtl/>
          <w:lang w:bidi="ar-JO"/>
        </w:rPr>
        <w:t xml:space="preserve"> بلدة الزاوية</w:t>
      </w:r>
      <w:r w:rsidRPr="00AF44B0">
        <w:rPr>
          <w:rFonts w:ascii="Simplified Arabic" w:hAnsi="Simplified Arabic" w:cs="Simplified Arabic" w:hint="cs"/>
          <w:i/>
          <w:iCs/>
          <w:sz w:val="26"/>
          <w:szCs w:val="26"/>
          <w:rtl/>
          <w:lang w:bidi="ar-JO"/>
        </w:rPr>
        <w:t xml:space="preserve"> </w:t>
      </w:r>
    </w:p>
    <w:p w14:paraId="173CFF3D" w14:textId="77777777" w:rsidR="007F2761" w:rsidRPr="00D461E2" w:rsidRDefault="007F2761" w:rsidP="007F2761">
      <w:pPr>
        <w:jc w:val="center"/>
        <w:rPr>
          <w:rFonts w:ascii="Simplified Arabic" w:hAnsi="Simplified Arabic" w:cs="Simplified Arabic"/>
          <w:sz w:val="20"/>
          <w:szCs w:val="20"/>
        </w:rPr>
      </w:pPr>
      <w:r w:rsidRPr="00C618DA">
        <w:rPr>
          <w:rFonts w:ascii="Simplified Arabic" w:hAnsi="Simplified Arabic" w:cs="Simplified Arabic" w:hint="cs"/>
          <w:sz w:val="20"/>
          <w:szCs w:val="20"/>
          <w:rtl/>
        </w:rPr>
        <w:t xml:space="preserve">المصدر: </w:t>
      </w:r>
      <w:r w:rsidRPr="00FD7584">
        <w:rPr>
          <w:rFonts w:ascii="Simplified Arabic" w:hAnsi="Simplified Arabic" w:cs="Simplified Arabic" w:hint="cs"/>
          <w:sz w:val="20"/>
          <w:szCs w:val="20"/>
          <w:rtl/>
        </w:rPr>
        <w:t>موقع مدونة فلسطين</w:t>
      </w:r>
    </w:p>
    <w:p w14:paraId="0C422C4C" w14:textId="7B1EB56E" w:rsidR="007F2761" w:rsidRDefault="007F2761" w:rsidP="007F2761">
      <w:pPr>
        <w:jc w:val="center"/>
      </w:pPr>
    </w:p>
    <w:p w14:paraId="53DEEDD8" w14:textId="27CBA12B" w:rsidR="007F2761" w:rsidRDefault="007F2761" w:rsidP="007F2761">
      <w:pPr>
        <w:jc w:val="right"/>
      </w:pPr>
    </w:p>
    <w:p w14:paraId="76608CA1" w14:textId="77777777" w:rsidR="007F2761" w:rsidRDefault="007F2761" w:rsidP="00A3077A"/>
    <w:p w14:paraId="4167FAA9" w14:textId="77777777" w:rsidR="007F2761" w:rsidRDefault="007F2761" w:rsidP="00A3077A"/>
    <w:p w14:paraId="141A950C" w14:textId="77777777" w:rsidR="007F2761" w:rsidRDefault="007F2761" w:rsidP="00A3077A"/>
    <w:p w14:paraId="2A3682E6" w14:textId="77777777" w:rsidR="007F2761" w:rsidRDefault="007F2761" w:rsidP="00A3077A"/>
    <w:p w14:paraId="39E6569B" w14:textId="44B1DA29" w:rsidR="008C4F07" w:rsidRDefault="008C4F07" w:rsidP="008C4F07">
      <w:pPr>
        <w:pStyle w:val="Caption"/>
        <w:bidi/>
        <w:spacing w:after="0" w:line="360" w:lineRule="auto"/>
        <w:rPr>
          <w:rFonts w:ascii="Simplified Arabic" w:hAnsi="Simplified Arabic" w:cs="Simplified Arabic"/>
          <w:b/>
          <w:bCs/>
          <w:i w:val="0"/>
          <w:iCs w:val="0"/>
          <w:color w:val="auto"/>
          <w:sz w:val="26"/>
          <w:szCs w:val="26"/>
          <w:rtl/>
        </w:rPr>
      </w:pPr>
      <w:r w:rsidRPr="00994AAC">
        <w:rPr>
          <w:rFonts w:ascii="Simplified Arabic" w:hAnsi="Simplified Arabic" w:cs="Simplified Arabic" w:hint="cs"/>
          <w:b/>
          <w:bCs/>
          <w:i w:val="0"/>
          <w:iCs w:val="0"/>
          <w:color w:val="auto"/>
          <w:sz w:val="26"/>
          <w:szCs w:val="26"/>
          <w:rtl/>
        </w:rPr>
        <w:lastRenderedPageBreak/>
        <w:t>صورة ك</w:t>
      </w:r>
    </w:p>
    <w:p w14:paraId="549556F1" w14:textId="026D6E35" w:rsidR="008C4F07" w:rsidRDefault="008C4F07" w:rsidP="008C4F07">
      <w:pPr>
        <w:bidi/>
        <w:spacing w:after="0"/>
        <w:rPr>
          <w:rFonts w:ascii="Simplified Arabic" w:hAnsi="Simplified Arabic" w:cs="Simplified Arabic"/>
          <w:i/>
          <w:iCs/>
          <w:sz w:val="26"/>
          <w:szCs w:val="26"/>
          <w:rtl/>
          <w:lang w:bidi="ar-JO"/>
        </w:rPr>
      </w:pPr>
      <w:r w:rsidRPr="008C4F07">
        <w:rPr>
          <w:rFonts w:ascii="Simplified Arabic" w:hAnsi="Simplified Arabic" w:cs="Simplified Arabic"/>
          <w:i/>
          <w:iCs/>
          <w:noProof/>
          <w:sz w:val="26"/>
          <w:szCs w:val="26"/>
          <w:lang w:bidi="ar-JO"/>
        </w:rPr>
        <w:drawing>
          <wp:anchor distT="0" distB="0" distL="114300" distR="114300" simplePos="0" relativeHeight="251878912" behindDoc="1" locked="0" layoutInCell="1" allowOverlap="1" wp14:anchorId="1108918F" wp14:editId="69F5052A">
            <wp:simplePos x="0" y="0"/>
            <wp:positionH relativeFrom="column">
              <wp:posOffset>-486351</wp:posOffset>
            </wp:positionH>
            <wp:positionV relativeFrom="paragraph">
              <wp:posOffset>367665</wp:posOffset>
            </wp:positionV>
            <wp:extent cx="6485255" cy="3648075"/>
            <wp:effectExtent l="0" t="0" r="0" b="0"/>
            <wp:wrapTight wrapText="bothSides">
              <wp:wrapPolygon edited="0">
                <wp:start x="0" y="0"/>
                <wp:lineTo x="0" y="21544"/>
                <wp:lineTo x="21509" y="21544"/>
                <wp:lineTo x="21509" y="0"/>
                <wp:lineTo x="0" y="0"/>
              </wp:wrapPolygon>
            </wp:wrapTight>
            <wp:docPr id="3" name="Picture 2">
              <a:extLst xmlns:a="http://schemas.openxmlformats.org/drawingml/2006/main">
                <a:ext uri="{FF2B5EF4-FFF2-40B4-BE49-F238E27FC236}">
                  <a16:creationId xmlns:a16="http://schemas.microsoft.com/office/drawing/2014/main" id="{3CD4B8A1-AE8F-55A7-D963-DA3EE3C3EEA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a:extLst>
                        <a:ext uri="{FF2B5EF4-FFF2-40B4-BE49-F238E27FC236}">
                          <a16:creationId xmlns:a16="http://schemas.microsoft.com/office/drawing/2014/main" id="{3CD4B8A1-AE8F-55A7-D963-DA3EE3C3EEA9}"/>
                        </a:ext>
                      </a:extLst>
                    </pic:cNvPr>
                    <pic:cNvPicPr>
                      <a:picLocks noChangeAspect="1"/>
                    </pic:cNvPicPr>
                  </pic:nvPicPr>
                  <pic:blipFill>
                    <a:blip r:embed="rId41" cstate="print">
                      <a:extLst>
                        <a:ext uri="{28A0092B-C50C-407E-A947-70E740481C1C}">
                          <a14:useLocalDpi xmlns:a14="http://schemas.microsoft.com/office/drawing/2010/main" val="0"/>
                        </a:ext>
                      </a:extLst>
                    </a:blip>
                    <a:stretch>
                      <a:fillRect/>
                    </a:stretch>
                  </pic:blipFill>
                  <pic:spPr>
                    <a:xfrm>
                      <a:off x="0" y="0"/>
                      <a:ext cx="6485255" cy="3648075"/>
                    </a:xfrm>
                    <a:prstGeom prst="rect">
                      <a:avLst/>
                    </a:prstGeom>
                  </pic:spPr>
                </pic:pic>
              </a:graphicData>
            </a:graphic>
            <wp14:sizeRelH relativeFrom="margin">
              <wp14:pctWidth>0</wp14:pctWidth>
            </wp14:sizeRelH>
            <wp14:sizeRelV relativeFrom="margin">
              <wp14:pctHeight>0</wp14:pctHeight>
            </wp14:sizeRelV>
          </wp:anchor>
        </w:drawing>
      </w:r>
      <w:r>
        <w:rPr>
          <w:rFonts w:ascii="Simplified Arabic" w:hAnsi="Simplified Arabic" w:cs="Simplified Arabic" w:hint="cs"/>
          <w:i/>
          <w:iCs/>
          <w:sz w:val="26"/>
          <w:szCs w:val="26"/>
          <w:rtl/>
          <w:lang w:bidi="ar-JO"/>
        </w:rPr>
        <w:t>قلب المركز التاريخي لبلدة بديا</w:t>
      </w:r>
      <w:r w:rsidRPr="00AF44B0">
        <w:rPr>
          <w:rFonts w:ascii="Simplified Arabic" w:hAnsi="Simplified Arabic" w:cs="Simplified Arabic" w:hint="cs"/>
          <w:i/>
          <w:iCs/>
          <w:sz w:val="26"/>
          <w:szCs w:val="26"/>
          <w:rtl/>
          <w:lang w:bidi="ar-JO"/>
        </w:rPr>
        <w:t xml:space="preserve"> </w:t>
      </w:r>
    </w:p>
    <w:p w14:paraId="54C3F2E8" w14:textId="2A2D7F79" w:rsidR="008C4F07" w:rsidRDefault="008C4F07" w:rsidP="008C4F07">
      <w:pPr>
        <w:jc w:val="center"/>
        <w:rPr>
          <w:lang w:bidi="ar-JO"/>
        </w:rPr>
      </w:pPr>
      <w:r w:rsidRPr="00C618DA">
        <w:rPr>
          <w:rFonts w:ascii="Simplified Arabic" w:hAnsi="Simplified Arabic" w:cs="Simplified Arabic" w:hint="cs"/>
          <w:sz w:val="20"/>
          <w:szCs w:val="20"/>
          <w:rtl/>
        </w:rPr>
        <w:t>المصدر</w:t>
      </w:r>
      <w:r>
        <w:rPr>
          <w:rFonts w:ascii="Simplified Arabic" w:hAnsi="Simplified Arabic" w:cs="Simplified Arabic" w:hint="cs"/>
          <w:sz w:val="20"/>
          <w:szCs w:val="20"/>
          <w:rtl/>
        </w:rPr>
        <w:t>: الباحث</w:t>
      </w:r>
    </w:p>
    <w:p w14:paraId="5593B08F" w14:textId="77777777" w:rsidR="008C4F07" w:rsidRDefault="008C4F07" w:rsidP="00A3077A"/>
    <w:p w14:paraId="1B2462FC" w14:textId="77777777" w:rsidR="008C4F07" w:rsidRDefault="008C4F07" w:rsidP="00A3077A"/>
    <w:p w14:paraId="43512C5A" w14:textId="77777777" w:rsidR="008C4F07" w:rsidRDefault="008C4F07" w:rsidP="00A3077A"/>
    <w:p w14:paraId="79F014F4" w14:textId="77777777" w:rsidR="008C4F07" w:rsidRDefault="008C4F07" w:rsidP="00A3077A"/>
    <w:p w14:paraId="6419A93F" w14:textId="77777777" w:rsidR="008C4F07" w:rsidRDefault="008C4F07" w:rsidP="00A3077A"/>
    <w:p w14:paraId="65F6B866" w14:textId="77777777" w:rsidR="008C4F07" w:rsidRDefault="008C4F07" w:rsidP="00A3077A"/>
    <w:p w14:paraId="572B7DB7" w14:textId="77777777" w:rsidR="008C4F07" w:rsidRDefault="008C4F07" w:rsidP="00A3077A"/>
    <w:p w14:paraId="0E1EF7E8" w14:textId="77777777" w:rsidR="008C4F07" w:rsidRDefault="008C4F07" w:rsidP="00A3077A">
      <w:pPr>
        <w:pStyle w:val="Caption"/>
        <w:bidi/>
        <w:spacing w:after="0" w:line="360" w:lineRule="auto"/>
        <w:rPr>
          <w:rFonts w:ascii="Simplified Arabic" w:hAnsi="Simplified Arabic" w:cs="Simplified Arabic"/>
          <w:b/>
          <w:bCs/>
          <w:i w:val="0"/>
          <w:iCs w:val="0"/>
          <w:color w:val="auto"/>
          <w:sz w:val="26"/>
          <w:szCs w:val="26"/>
          <w:rtl/>
        </w:rPr>
      </w:pPr>
    </w:p>
    <w:p w14:paraId="465D8460" w14:textId="77777777" w:rsidR="008C4F07" w:rsidRDefault="008C4F07" w:rsidP="008C4F07">
      <w:pPr>
        <w:pStyle w:val="Caption"/>
        <w:bidi/>
        <w:spacing w:after="0" w:line="360" w:lineRule="auto"/>
        <w:rPr>
          <w:rFonts w:ascii="Simplified Arabic" w:hAnsi="Simplified Arabic" w:cs="Simplified Arabic"/>
          <w:b/>
          <w:bCs/>
          <w:i w:val="0"/>
          <w:iCs w:val="0"/>
          <w:color w:val="auto"/>
          <w:sz w:val="26"/>
          <w:szCs w:val="26"/>
          <w:rtl/>
        </w:rPr>
      </w:pPr>
    </w:p>
    <w:p w14:paraId="4681FAE2" w14:textId="77777777" w:rsidR="008C4F07" w:rsidRDefault="008C4F07" w:rsidP="008C4F07">
      <w:pPr>
        <w:pStyle w:val="Caption"/>
        <w:bidi/>
        <w:spacing w:after="0" w:line="360" w:lineRule="auto"/>
        <w:rPr>
          <w:rFonts w:ascii="Simplified Arabic" w:hAnsi="Simplified Arabic" w:cs="Simplified Arabic"/>
          <w:b/>
          <w:bCs/>
          <w:i w:val="0"/>
          <w:iCs w:val="0"/>
          <w:color w:val="auto"/>
          <w:sz w:val="26"/>
          <w:szCs w:val="26"/>
          <w:rtl/>
        </w:rPr>
      </w:pPr>
    </w:p>
    <w:p w14:paraId="41D8D563" w14:textId="77777777" w:rsidR="008C4F07" w:rsidRDefault="008C4F07" w:rsidP="008C4F07">
      <w:pPr>
        <w:pStyle w:val="Caption"/>
        <w:bidi/>
        <w:spacing w:after="0" w:line="360" w:lineRule="auto"/>
        <w:rPr>
          <w:rFonts w:ascii="Simplified Arabic" w:hAnsi="Simplified Arabic" w:cs="Simplified Arabic"/>
          <w:b/>
          <w:bCs/>
          <w:i w:val="0"/>
          <w:iCs w:val="0"/>
          <w:color w:val="auto"/>
          <w:sz w:val="26"/>
          <w:szCs w:val="26"/>
          <w:rtl/>
        </w:rPr>
      </w:pPr>
    </w:p>
    <w:p w14:paraId="4372637B" w14:textId="77777777" w:rsidR="008C4F07" w:rsidRDefault="008C4F07" w:rsidP="008C4F07">
      <w:pPr>
        <w:pStyle w:val="Caption"/>
        <w:bidi/>
        <w:spacing w:after="0" w:line="360" w:lineRule="auto"/>
        <w:rPr>
          <w:rFonts w:ascii="Simplified Arabic" w:hAnsi="Simplified Arabic" w:cs="Simplified Arabic"/>
          <w:b/>
          <w:bCs/>
          <w:i w:val="0"/>
          <w:iCs w:val="0"/>
          <w:color w:val="auto"/>
          <w:sz w:val="26"/>
          <w:szCs w:val="26"/>
          <w:rtl/>
        </w:rPr>
      </w:pPr>
    </w:p>
    <w:p w14:paraId="19E472C1" w14:textId="5ABF057B" w:rsidR="00A3077A" w:rsidRDefault="00A3077A" w:rsidP="008C4F07">
      <w:pPr>
        <w:pStyle w:val="Caption"/>
        <w:bidi/>
        <w:spacing w:after="0" w:line="360" w:lineRule="auto"/>
        <w:rPr>
          <w:rFonts w:ascii="Simplified Arabic" w:hAnsi="Simplified Arabic" w:cs="Simplified Arabic"/>
          <w:b/>
          <w:bCs/>
          <w:i w:val="0"/>
          <w:iCs w:val="0"/>
          <w:color w:val="auto"/>
          <w:sz w:val="26"/>
          <w:szCs w:val="26"/>
          <w:rtl/>
          <w:lang w:bidi="ar-JO"/>
        </w:rPr>
      </w:pPr>
      <w:r>
        <w:rPr>
          <w:rFonts w:ascii="Simplified Arabic" w:hAnsi="Simplified Arabic" w:cs="Simplified Arabic" w:hint="cs"/>
          <w:b/>
          <w:bCs/>
          <w:i w:val="0"/>
          <w:iCs w:val="0"/>
          <w:color w:val="auto"/>
          <w:sz w:val="26"/>
          <w:szCs w:val="26"/>
          <w:rtl/>
        </w:rPr>
        <w:lastRenderedPageBreak/>
        <w:t xml:space="preserve">صورة </w:t>
      </w:r>
      <w:r w:rsidR="008C4F07">
        <w:rPr>
          <w:rFonts w:ascii="Simplified Arabic" w:hAnsi="Simplified Arabic" w:cs="Simplified Arabic" w:hint="cs"/>
          <w:b/>
          <w:bCs/>
          <w:i w:val="0"/>
          <w:iCs w:val="0"/>
          <w:color w:val="auto"/>
          <w:sz w:val="26"/>
          <w:szCs w:val="26"/>
          <w:rtl/>
        </w:rPr>
        <w:t>ل</w:t>
      </w:r>
    </w:p>
    <w:p w14:paraId="6C1318A6" w14:textId="2FB6AD6A" w:rsidR="00A3077A" w:rsidRPr="00AF44B0" w:rsidRDefault="007F2761" w:rsidP="00F2572E">
      <w:pPr>
        <w:bidi/>
        <w:spacing w:after="0"/>
        <w:rPr>
          <w:rFonts w:ascii="Simplified Arabic" w:hAnsi="Simplified Arabic" w:cs="Simplified Arabic"/>
          <w:i/>
          <w:iCs/>
          <w:sz w:val="26"/>
          <w:szCs w:val="26"/>
          <w:rtl/>
          <w:lang w:bidi="ar-JO"/>
        </w:rPr>
      </w:pPr>
      <w:r>
        <w:rPr>
          <w:rFonts w:cs="Arial"/>
          <w:noProof/>
          <w:sz w:val="28"/>
          <w:szCs w:val="28"/>
          <w:rtl/>
          <w:lang w:val="ar-JO" w:bidi="ar-JO"/>
        </w:rPr>
        <w:drawing>
          <wp:anchor distT="0" distB="0" distL="114300" distR="114300" simplePos="0" relativeHeight="251433472" behindDoc="1" locked="0" layoutInCell="1" allowOverlap="1" wp14:anchorId="14729DCD" wp14:editId="3E975B88">
            <wp:simplePos x="0" y="0"/>
            <wp:positionH relativeFrom="margin">
              <wp:posOffset>-589842</wp:posOffset>
            </wp:positionH>
            <wp:positionV relativeFrom="margin">
              <wp:posOffset>843088</wp:posOffset>
            </wp:positionV>
            <wp:extent cx="6451600" cy="4297680"/>
            <wp:effectExtent l="0" t="0" r="0" b="0"/>
            <wp:wrapSquare wrapText="bothSides"/>
            <wp:docPr id="9549776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497762" name="Picture 95497762"/>
                    <pic:cNvPicPr/>
                  </pic:nvPicPr>
                  <pic:blipFill>
                    <a:blip r:embed="rId42" cstate="print">
                      <a:extLst>
                        <a:ext uri="{28A0092B-C50C-407E-A947-70E740481C1C}">
                          <a14:useLocalDpi xmlns:a14="http://schemas.microsoft.com/office/drawing/2010/main" val="0"/>
                        </a:ext>
                      </a:extLst>
                    </a:blip>
                    <a:stretch>
                      <a:fillRect/>
                    </a:stretch>
                  </pic:blipFill>
                  <pic:spPr>
                    <a:xfrm>
                      <a:off x="0" y="0"/>
                      <a:ext cx="6451600" cy="4297680"/>
                    </a:xfrm>
                    <a:prstGeom prst="rect">
                      <a:avLst/>
                    </a:prstGeom>
                  </pic:spPr>
                </pic:pic>
              </a:graphicData>
            </a:graphic>
            <wp14:sizeRelH relativeFrom="margin">
              <wp14:pctWidth>0</wp14:pctWidth>
            </wp14:sizeRelH>
            <wp14:sizeRelV relativeFrom="margin">
              <wp14:pctHeight>0</wp14:pctHeight>
            </wp14:sizeRelV>
          </wp:anchor>
        </w:drawing>
      </w:r>
      <w:r w:rsidR="00A3077A" w:rsidRPr="00AF44B0">
        <w:rPr>
          <w:rFonts w:ascii="Simplified Arabic" w:hAnsi="Simplified Arabic" w:cs="Simplified Arabic" w:hint="cs"/>
          <w:i/>
          <w:iCs/>
          <w:sz w:val="26"/>
          <w:szCs w:val="26"/>
          <w:rtl/>
          <w:lang w:bidi="ar-JO"/>
        </w:rPr>
        <w:t xml:space="preserve">ضريح الشيخ علي الدجاني </w:t>
      </w:r>
      <w:r w:rsidR="00A3077A" w:rsidRPr="00AF44B0">
        <w:rPr>
          <w:rFonts w:ascii="Simplified Arabic" w:hAnsi="Simplified Arabic" w:cs="Simplified Arabic"/>
          <w:i/>
          <w:iCs/>
          <w:sz w:val="26"/>
          <w:szCs w:val="26"/>
          <w:rtl/>
          <w:lang w:bidi="ar-JO"/>
        </w:rPr>
        <w:t>–</w:t>
      </w:r>
      <w:r w:rsidR="00A3077A" w:rsidRPr="00AF44B0">
        <w:rPr>
          <w:rFonts w:ascii="Simplified Arabic" w:hAnsi="Simplified Arabic" w:cs="Simplified Arabic" w:hint="cs"/>
          <w:i/>
          <w:iCs/>
          <w:sz w:val="26"/>
          <w:szCs w:val="26"/>
          <w:rtl/>
          <w:lang w:bidi="ar-JO"/>
        </w:rPr>
        <w:t xml:space="preserve"> بديا </w:t>
      </w:r>
    </w:p>
    <w:p w14:paraId="6ECDB387" w14:textId="7853537C" w:rsidR="00A3077A" w:rsidRDefault="00A3077A" w:rsidP="00A3077A">
      <w:pPr>
        <w:jc w:val="center"/>
        <w:rPr>
          <w:lang w:bidi="ar-JO"/>
        </w:rPr>
      </w:pPr>
      <w:r w:rsidRPr="00C618DA">
        <w:rPr>
          <w:rFonts w:ascii="Simplified Arabic" w:hAnsi="Simplified Arabic" w:cs="Simplified Arabic" w:hint="cs"/>
          <w:sz w:val="20"/>
          <w:szCs w:val="20"/>
          <w:rtl/>
        </w:rPr>
        <w:t>المصدر</w:t>
      </w:r>
      <w:r>
        <w:rPr>
          <w:rFonts w:ascii="Simplified Arabic" w:hAnsi="Simplified Arabic" w:cs="Simplified Arabic" w:hint="cs"/>
          <w:sz w:val="20"/>
          <w:szCs w:val="20"/>
          <w:rtl/>
        </w:rPr>
        <w:t>: الباحث</w:t>
      </w:r>
    </w:p>
    <w:p w14:paraId="646D3C2D" w14:textId="36198D64" w:rsidR="00A3077A" w:rsidRDefault="00A3077A" w:rsidP="00A3077A">
      <w:pPr>
        <w:rPr>
          <w:rtl/>
        </w:rPr>
      </w:pPr>
    </w:p>
    <w:p w14:paraId="4DAA672F" w14:textId="609724BE" w:rsidR="00A3077A" w:rsidRDefault="00A3077A" w:rsidP="00A3077A">
      <w:pPr>
        <w:rPr>
          <w:rtl/>
        </w:rPr>
      </w:pPr>
    </w:p>
    <w:p w14:paraId="1D4551F0" w14:textId="05C2A62F" w:rsidR="00A3077A" w:rsidRDefault="00A3077A" w:rsidP="00A3077A"/>
    <w:p w14:paraId="65A1F367" w14:textId="65110B78" w:rsidR="00486E0A" w:rsidRDefault="00486E0A" w:rsidP="00A3077A"/>
    <w:p w14:paraId="5ED88241" w14:textId="5FDADCE7" w:rsidR="00486E0A" w:rsidRDefault="00486E0A" w:rsidP="00A3077A">
      <w:pPr>
        <w:rPr>
          <w:rtl/>
        </w:rPr>
      </w:pPr>
    </w:p>
    <w:p w14:paraId="7F0A8D89" w14:textId="5DC8B68F" w:rsidR="00AF44B0" w:rsidRDefault="00AF44B0" w:rsidP="00A3077A">
      <w:pPr>
        <w:rPr>
          <w:rtl/>
        </w:rPr>
      </w:pPr>
    </w:p>
    <w:p w14:paraId="2E726F45" w14:textId="683953D2" w:rsidR="00AF44B0" w:rsidRDefault="00AF44B0" w:rsidP="00A3077A"/>
    <w:p w14:paraId="1AA101B8" w14:textId="68141E71" w:rsidR="00486E0A" w:rsidRDefault="00486E0A" w:rsidP="00A3077A"/>
    <w:p w14:paraId="7C86C171" w14:textId="3A386A0E" w:rsidR="00486E0A" w:rsidRDefault="00486E0A" w:rsidP="00A3077A"/>
    <w:p w14:paraId="2950390D" w14:textId="77777777" w:rsidR="00486E0A" w:rsidRDefault="00486E0A" w:rsidP="00A3077A"/>
    <w:p w14:paraId="7C3E1B9D" w14:textId="5C61720D" w:rsidR="00555AB8" w:rsidRDefault="00555AB8" w:rsidP="00486E0A">
      <w:pPr>
        <w:pStyle w:val="Caption"/>
        <w:bidi/>
        <w:spacing w:after="0" w:line="360" w:lineRule="auto"/>
        <w:rPr>
          <w:rFonts w:ascii="Simplified Arabic" w:hAnsi="Simplified Arabic" w:cs="Simplified Arabic"/>
          <w:b/>
          <w:bCs/>
          <w:i w:val="0"/>
          <w:iCs w:val="0"/>
          <w:color w:val="auto"/>
          <w:sz w:val="26"/>
          <w:szCs w:val="26"/>
          <w:rtl/>
        </w:rPr>
      </w:pPr>
    </w:p>
    <w:p w14:paraId="1C895377" w14:textId="77777777" w:rsidR="008C4F07" w:rsidRDefault="008C4F07" w:rsidP="008C4F07">
      <w:pPr>
        <w:bidi/>
        <w:rPr>
          <w:rtl/>
        </w:rPr>
      </w:pPr>
    </w:p>
    <w:p w14:paraId="672B775D" w14:textId="7F362BCF" w:rsidR="008C4F07" w:rsidRDefault="008C4F07" w:rsidP="008C4F07">
      <w:pPr>
        <w:pStyle w:val="Caption"/>
        <w:bidi/>
        <w:spacing w:after="0" w:line="360" w:lineRule="auto"/>
        <w:rPr>
          <w:rFonts w:ascii="Simplified Arabic" w:hAnsi="Simplified Arabic" w:cs="Simplified Arabic"/>
          <w:b/>
          <w:bCs/>
          <w:i w:val="0"/>
          <w:iCs w:val="0"/>
          <w:color w:val="auto"/>
          <w:sz w:val="26"/>
          <w:szCs w:val="26"/>
          <w:rtl/>
          <w:lang w:bidi="ar-JO"/>
        </w:rPr>
      </w:pPr>
      <w:r>
        <w:rPr>
          <w:rFonts w:ascii="Simplified Arabic" w:hAnsi="Simplified Arabic" w:cs="Simplified Arabic" w:hint="cs"/>
          <w:b/>
          <w:bCs/>
          <w:i w:val="0"/>
          <w:iCs w:val="0"/>
          <w:color w:val="auto"/>
          <w:sz w:val="26"/>
          <w:szCs w:val="26"/>
          <w:rtl/>
        </w:rPr>
        <w:lastRenderedPageBreak/>
        <w:t>الصورة م</w:t>
      </w:r>
    </w:p>
    <w:p w14:paraId="722821E5" w14:textId="1FC7FFE6" w:rsidR="008C4F07" w:rsidRPr="00AF44B0" w:rsidRDefault="008C4F07" w:rsidP="008C4F07">
      <w:pPr>
        <w:bidi/>
        <w:spacing w:after="0"/>
        <w:rPr>
          <w:rFonts w:ascii="Simplified Arabic" w:hAnsi="Simplified Arabic" w:cs="Simplified Arabic"/>
          <w:i/>
          <w:iCs/>
          <w:sz w:val="26"/>
          <w:szCs w:val="26"/>
          <w:rtl/>
          <w:lang w:bidi="ar-JO"/>
        </w:rPr>
      </w:pPr>
      <w:r w:rsidRPr="008C4F07">
        <w:rPr>
          <w:rFonts w:ascii="Simplified Arabic" w:hAnsi="Simplified Arabic" w:cs="Simplified Arabic"/>
          <w:i/>
          <w:iCs/>
          <w:noProof/>
          <w:sz w:val="26"/>
          <w:szCs w:val="26"/>
          <w:lang w:bidi="ar-JO"/>
        </w:rPr>
        <w:drawing>
          <wp:anchor distT="0" distB="0" distL="114300" distR="114300" simplePos="0" relativeHeight="251897344" behindDoc="1" locked="0" layoutInCell="1" allowOverlap="1" wp14:anchorId="010719B1" wp14:editId="77D41EEE">
            <wp:simplePos x="0" y="0"/>
            <wp:positionH relativeFrom="column">
              <wp:posOffset>-464495</wp:posOffset>
            </wp:positionH>
            <wp:positionV relativeFrom="paragraph">
              <wp:posOffset>294005</wp:posOffset>
            </wp:positionV>
            <wp:extent cx="6387083" cy="4189228"/>
            <wp:effectExtent l="0" t="0" r="0" b="0"/>
            <wp:wrapTight wrapText="bothSides">
              <wp:wrapPolygon edited="0">
                <wp:start x="0" y="0"/>
                <wp:lineTo x="0" y="21512"/>
                <wp:lineTo x="21518" y="21512"/>
                <wp:lineTo x="21518" y="0"/>
                <wp:lineTo x="0" y="0"/>
              </wp:wrapPolygon>
            </wp:wrapTight>
            <wp:docPr id="8" name="Picture 7">
              <a:extLst xmlns:a="http://schemas.openxmlformats.org/drawingml/2006/main">
                <a:ext uri="{FF2B5EF4-FFF2-40B4-BE49-F238E27FC236}">
                  <a16:creationId xmlns:a16="http://schemas.microsoft.com/office/drawing/2014/main" id="{00EE6749-E296-7953-5135-92954B8996D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a:extLst>
                        <a:ext uri="{FF2B5EF4-FFF2-40B4-BE49-F238E27FC236}">
                          <a16:creationId xmlns:a16="http://schemas.microsoft.com/office/drawing/2014/main" id="{00EE6749-E296-7953-5135-92954B8996D1}"/>
                        </a:ext>
                      </a:extLst>
                    </pic:cNvPr>
                    <pic:cNvPicPr>
                      <a:picLocks noChangeAspect="1"/>
                    </pic:cNvPicPr>
                  </pic:nvPicPr>
                  <pic:blipFill rotWithShape="1">
                    <a:blip r:embed="rId43">
                      <a:extLst>
                        <a:ext uri="{28A0092B-C50C-407E-A947-70E740481C1C}">
                          <a14:useLocalDpi xmlns:a14="http://schemas.microsoft.com/office/drawing/2010/main" val="0"/>
                        </a:ext>
                      </a:extLst>
                    </a:blip>
                    <a:srcRect l="3467" t="2975" r="13324"/>
                    <a:stretch/>
                  </pic:blipFill>
                  <pic:spPr>
                    <a:xfrm>
                      <a:off x="0" y="0"/>
                      <a:ext cx="6387083" cy="4189228"/>
                    </a:xfrm>
                    <a:prstGeom prst="rect">
                      <a:avLst/>
                    </a:prstGeom>
                  </pic:spPr>
                </pic:pic>
              </a:graphicData>
            </a:graphic>
          </wp:anchor>
        </w:drawing>
      </w:r>
      <w:r>
        <w:rPr>
          <w:rFonts w:ascii="Simplified Arabic" w:hAnsi="Simplified Arabic" w:cs="Simplified Arabic" w:hint="cs"/>
          <w:i/>
          <w:iCs/>
          <w:sz w:val="26"/>
          <w:szCs w:val="26"/>
          <w:rtl/>
          <w:lang w:bidi="ar-JO"/>
        </w:rPr>
        <w:t xml:space="preserve">قصر ال طه - بديا </w:t>
      </w:r>
    </w:p>
    <w:p w14:paraId="4F7D569D" w14:textId="1908B4F8" w:rsidR="008C4F07" w:rsidRPr="00C0039F" w:rsidRDefault="008C4F07" w:rsidP="008C4F07">
      <w:pPr>
        <w:bidi/>
        <w:spacing w:after="240" w:line="240" w:lineRule="auto"/>
        <w:jc w:val="center"/>
        <w:rPr>
          <w:rFonts w:ascii="Simplified Arabic" w:hAnsi="Simplified Arabic" w:cs="Simplified Arabic"/>
          <w:sz w:val="20"/>
          <w:szCs w:val="20"/>
        </w:rPr>
      </w:pPr>
      <w:r w:rsidRPr="00C618DA">
        <w:rPr>
          <w:rFonts w:ascii="Simplified Arabic" w:hAnsi="Simplified Arabic" w:cs="Simplified Arabic" w:hint="cs"/>
          <w:sz w:val="20"/>
          <w:szCs w:val="20"/>
          <w:rtl/>
        </w:rPr>
        <w:t>المصدر</w:t>
      </w:r>
      <w:r>
        <w:rPr>
          <w:rFonts w:ascii="Simplified Arabic" w:hAnsi="Simplified Arabic" w:cs="Simplified Arabic" w:hint="cs"/>
          <w:sz w:val="20"/>
          <w:szCs w:val="20"/>
          <w:rtl/>
        </w:rPr>
        <w:t>: الباحث.</w:t>
      </w:r>
    </w:p>
    <w:p w14:paraId="370C6775" w14:textId="77777777" w:rsidR="008C4F07" w:rsidRPr="008C4F07" w:rsidRDefault="008C4F07" w:rsidP="008C4F07">
      <w:pPr>
        <w:bidi/>
        <w:rPr>
          <w:rtl/>
        </w:rPr>
      </w:pPr>
    </w:p>
    <w:p w14:paraId="310A3F8E" w14:textId="77777777" w:rsidR="008C4F07" w:rsidRDefault="008C4F07" w:rsidP="008C4F07">
      <w:pPr>
        <w:bidi/>
        <w:rPr>
          <w:rtl/>
        </w:rPr>
      </w:pPr>
    </w:p>
    <w:p w14:paraId="1A5F169E" w14:textId="77777777" w:rsidR="008C4F07" w:rsidRDefault="008C4F07" w:rsidP="008C4F07">
      <w:pPr>
        <w:bidi/>
        <w:rPr>
          <w:rtl/>
        </w:rPr>
      </w:pPr>
    </w:p>
    <w:p w14:paraId="304380C5" w14:textId="77777777" w:rsidR="008C4F07" w:rsidRDefault="008C4F07" w:rsidP="008C4F07">
      <w:pPr>
        <w:bidi/>
        <w:rPr>
          <w:rtl/>
        </w:rPr>
      </w:pPr>
    </w:p>
    <w:p w14:paraId="7EC122F3" w14:textId="77777777" w:rsidR="008C4F07" w:rsidRDefault="008C4F07" w:rsidP="008C4F07">
      <w:pPr>
        <w:bidi/>
        <w:rPr>
          <w:rtl/>
        </w:rPr>
      </w:pPr>
    </w:p>
    <w:p w14:paraId="4A280477" w14:textId="77777777" w:rsidR="008C4F07" w:rsidRDefault="008C4F07" w:rsidP="008C4F07">
      <w:pPr>
        <w:bidi/>
        <w:rPr>
          <w:rtl/>
        </w:rPr>
      </w:pPr>
    </w:p>
    <w:p w14:paraId="465FBAC0" w14:textId="77777777" w:rsidR="008C4F07" w:rsidRDefault="008C4F07" w:rsidP="008C4F07">
      <w:pPr>
        <w:bidi/>
        <w:rPr>
          <w:rtl/>
        </w:rPr>
      </w:pPr>
    </w:p>
    <w:p w14:paraId="5A7F7DB7" w14:textId="77777777" w:rsidR="008C4F07" w:rsidRDefault="008C4F07" w:rsidP="008C4F07">
      <w:pPr>
        <w:bidi/>
        <w:rPr>
          <w:rtl/>
        </w:rPr>
      </w:pPr>
    </w:p>
    <w:p w14:paraId="66498E63" w14:textId="77777777" w:rsidR="008C4F07" w:rsidRDefault="008C4F07" w:rsidP="008C4F07">
      <w:pPr>
        <w:bidi/>
        <w:rPr>
          <w:rtl/>
        </w:rPr>
      </w:pPr>
    </w:p>
    <w:p w14:paraId="21CA6A7D" w14:textId="77777777" w:rsidR="008C4F07" w:rsidRDefault="008C4F07" w:rsidP="008C4F07">
      <w:pPr>
        <w:bidi/>
        <w:rPr>
          <w:rtl/>
        </w:rPr>
      </w:pPr>
    </w:p>
    <w:p w14:paraId="33194CB8" w14:textId="77777777" w:rsidR="008C4F07" w:rsidRDefault="008C4F07" w:rsidP="008C4F07">
      <w:pPr>
        <w:bidi/>
        <w:rPr>
          <w:rtl/>
        </w:rPr>
      </w:pPr>
    </w:p>
    <w:p w14:paraId="565AFAA6" w14:textId="77777777" w:rsidR="008C4F07" w:rsidRDefault="008C4F07" w:rsidP="008C4F07">
      <w:pPr>
        <w:bidi/>
        <w:rPr>
          <w:rtl/>
        </w:rPr>
      </w:pPr>
    </w:p>
    <w:p w14:paraId="10DBC82D" w14:textId="77777777" w:rsidR="008C4F07" w:rsidRPr="008C4F07" w:rsidRDefault="008C4F07" w:rsidP="008C4F07">
      <w:pPr>
        <w:bidi/>
        <w:rPr>
          <w:rtl/>
        </w:rPr>
      </w:pPr>
    </w:p>
    <w:p w14:paraId="2574FE6B" w14:textId="25A7E4BF" w:rsidR="00555AB8" w:rsidRDefault="00C16E49" w:rsidP="00555AB8">
      <w:pPr>
        <w:pStyle w:val="Caption"/>
        <w:bidi/>
        <w:spacing w:after="0" w:line="360" w:lineRule="auto"/>
        <w:rPr>
          <w:rFonts w:ascii="Simplified Arabic" w:hAnsi="Simplified Arabic" w:cs="Simplified Arabic"/>
          <w:b/>
          <w:bCs/>
          <w:i w:val="0"/>
          <w:iCs w:val="0"/>
          <w:color w:val="auto"/>
          <w:sz w:val="26"/>
          <w:szCs w:val="26"/>
          <w:rtl/>
          <w:lang w:bidi="ar-JO"/>
        </w:rPr>
      </w:pPr>
      <w:r>
        <w:rPr>
          <w:rFonts w:ascii="Simplified Arabic" w:hAnsi="Simplified Arabic" w:cs="Simplified Arabic" w:hint="cs"/>
          <w:b/>
          <w:bCs/>
          <w:i w:val="0"/>
          <w:iCs w:val="0"/>
          <w:color w:val="auto"/>
          <w:sz w:val="26"/>
          <w:szCs w:val="26"/>
          <w:rtl/>
        </w:rPr>
        <w:lastRenderedPageBreak/>
        <w:t xml:space="preserve">الشكل </w:t>
      </w:r>
      <w:r w:rsidR="004B6C3E">
        <w:rPr>
          <w:rFonts w:ascii="Simplified Arabic" w:hAnsi="Simplified Arabic" w:cs="Simplified Arabic" w:hint="cs"/>
          <w:b/>
          <w:bCs/>
          <w:i w:val="0"/>
          <w:iCs w:val="0"/>
          <w:color w:val="auto"/>
          <w:sz w:val="26"/>
          <w:szCs w:val="26"/>
          <w:rtl/>
        </w:rPr>
        <w:t>ن</w:t>
      </w:r>
    </w:p>
    <w:p w14:paraId="1451195A" w14:textId="766214DB" w:rsidR="00555AB8" w:rsidRPr="00AF44B0" w:rsidRDefault="008C4F07" w:rsidP="00F2572E">
      <w:pPr>
        <w:bidi/>
        <w:spacing w:after="0"/>
        <w:rPr>
          <w:rFonts w:ascii="Simplified Arabic" w:hAnsi="Simplified Arabic" w:cs="Simplified Arabic"/>
          <w:i/>
          <w:iCs/>
          <w:sz w:val="26"/>
          <w:szCs w:val="26"/>
          <w:rtl/>
          <w:lang w:bidi="ar-JO"/>
        </w:rPr>
      </w:pPr>
      <w:r>
        <w:rPr>
          <w:rFonts w:ascii="Simplified Arabic" w:hAnsi="Simplified Arabic" w:cs="Simplified Arabic"/>
          <w:i/>
          <w:iCs/>
          <w:noProof/>
          <w:sz w:val="26"/>
          <w:szCs w:val="26"/>
          <w:lang w:bidi="ar-JO"/>
        </w:rPr>
        <w:drawing>
          <wp:anchor distT="0" distB="0" distL="114300" distR="114300" simplePos="0" relativeHeight="251742720" behindDoc="0" locked="0" layoutInCell="1" allowOverlap="1" wp14:anchorId="12D118B2" wp14:editId="36E61226">
            <wp:simplePos x="0" y="0"/>
            <wp:positionH relativeFrom="margin">
              <wp:posOffset>-367030</wp:posOffset>
            </wp:positionH>
            <wp:positionV relativeFrom="margin">
              <wp:posOffset>745947</wp:posOffset>
            </wp:positionV>
            <wp:extent cx="5802630" cy="4062095"/>
            <wp:effectExtent l="0" t="0" r="0" b="0"/>
            <wp:wrapSquare wrapText="bothSides"/>
            <wp:docPr id="103431414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4314148" name="Picture 12"/>
                    <pic:cNvPicPr>
                      <a:picLocks noChangeAspect="1" noChangeArrowheads="1"/>
                    </pic:cNvPicPr>
                  </pic:nvPicPr>
                  <pic:blipFill>
                    <a:blip r:embed="rId44" cstate="print">
                      <a:extLst>
                        <a:ext uri="{28A0092B-C50C-407E-A947-70E740481C1C}">
                          <a14:useLocalDpi xmlns:a14="http://schemas.microsoft.com/office/drawing/2010/main" val="0"/>
                        </a:ext>
                      </a:extLst>
                    </a:blip>
                    <a:stretch>
                      <a:fillRect/>
                    </a:stretch>
                  </pic:blipFill>
                  <pic:spPr bwMode="auto">
                    <a:xfrm>
                      <a:off x="0" y="0"/>
                      <a:ext cx="5802630" cy="4062095"/>
                    </a:xfrm>
                    <a:prstGeom prst="rect">
                      <a:avLst/>
                    </a:prstGeom>
                    <a:noFill/>
                    <a:ln>
                      <a:noFill/>
                    </a:ln>
                  </pic:spPr>
                </pic:pic>
              </a:graphicData>
            </a:graphic>
            <wp14:sizeRelV relativeFrom="margin">
              <wp14:pctHeight>0</wp14:pctHeight>
            </wp14:sizeRelV>
          </wp:anchor>
        </w:drawing>
      </w:r>
      <w:r w:rsidR="00C16E49">
        <w:rPr>
          <w:rFonts w:ascii="Simplified Arabic" w:hAnsi="Simplified Arabic" w:cs="Simplified Arabic" w:hint="cs"/>
          <w:i/>
          <w:iCs/>
          <w:sz w:val="26"/>
          <w:szCs w:val="26"/>
          <w:rtl/>
          <w:lang w:bidi="ar-JO"/>
        </w:rPr>
        <w:t xml:space="preserve">ارتفاعات المباني للمركز التاريخي وما حوله </w:t>
      </w:r>
    </w:p>
    <w:p w14:paraId="06465A4E" w14:textId="75F26A7E" w:rsidR="00555AB8" w:rsidRPr="00C0039F" w:rsidRDefault="00555AB8" w:rsidP="00C0039F">
      <w:pPr>
        <w:bidi/>
        <w:spacing w:after="240" w:line="240" w:lineRule="auto"/>
        <w:jc w:val="center"/>
        <w:rPr>
          <w:rFonts w:ascii="Simplified Arabic" w:hAnsi="Simplified Arabic" w:cs="Simplified Arabic"/>
          <w:sz w:val="20"/>
          <w:szCs w:val="20"/>
        </w:rPr>
      </w:pPr>
      <w:r w:rsidRPr="00C618DA">
        <w:rPr>
          <w:rFonts w:ascii="Simplified Arabic" w:hAnsi="Simplified Arabic" w:cs="Simplified Arabic" w:hint="cs"/>
          <w:sz w:val="20"/>
          <w:szCs w:val="20"/>
          <w:rtl/>
        </w:rPr>
        <w:t>المصدر</w:t>
      </w:r>
      <w:r>
        <w:rPr>
          <w:rFonts w:ascii="Simplified Arabic" w:hAnsi="Simplified Arabic" w:cs="Simplified Arabic" w:hint="cs"/>
          <w:sz w:val="20"/>
          <w:szCs w:val="20"/>
          <w:rtl/>
        </w:rPr>
        <w:t>: الباحث</w:t>
      </w:r>
      <w:r w:rsidR="00C0039F">
        <w:rPr>
          <w:rFonts w:ascii="Simplified Arabic" w:hAnsi="Simplified Arabic" w:cs="Simplified Arabic" w:hint="cs"/>
          <w:sz w:val="20"/>
          <w:szCs w:val="20"/>
          <w:rtl/>
        </w:rPr>
        <w:t xml:space="preserve"> بالاعتماد على موقع جيو مولج للمعلومات المكانية في فلسطين.</w:t>
      </w:r>
    </w:p>
    <w:p w14:paraId="5403162F" w14:textId="36AC8C4E" w:rsidR="00555AB8" w:rsidRDefault="00555AB8" w:rsidP="00555AB8">
      <w:pPr>
        <w:rPr>
          <w:rtl/>
        </w:rPr>
      </w:pPr>
    </w:p>
    <w:p w14:paraId="6F05F4AE" w14:textId="36ECFCB3" w:rsidR="00555AB8" w:rsidRDefault="00555AB8" w:rsidP="00555AB8">
      <w:pPr>
        <w:pStyle w:val="Caption"/>
        <w:bidi/>
        <w:spacing w:after="0" w:line="360" w:lineRule="auto"/>
        <w:rPr>
          <w:rFonts w:ascii="Simplified Arabic" w:hAnsi="Simplified Arabic" w:cs="Simplified Arabic"/>
          <w:b/>
          <w:bCs/>
          <w:i w:val="0"/>
          <w:iCs w:val="0"/>
          <w:color w:val="auto"/>
          <w:sz w:val="26"/>
          <w:szCs w:val="26"/>
          <w:rtl/>
          <w:lang w:bidi="ar-JO"/>
        </w:rPr>
      </w:pPr>
    </w:p>
    <w:p w14:paraId="60E2FB69" w14:textId="5FACA635" w:rsidR="00555AB8" w:rsidRDefault="00555AB8" w:rsidP="00555AB8">
      <w:pPr>
        <w:pStyle w:val="Caption"/>
        <w:bidi/>
        <w:spacing w:after="0" w:line="360" w:lineRule="auto"/>
        <w:rPr>
          <w:rFonts w:ascii="Simplified Arabic" w:hAnsi="Simplified Arabic" w:cs="Simplified Arabic"/>
          <w:b/>
          <w:bCs/>
          <w:i w:val="0"/>
          <w:iCs w:val="0"/>
          <w:color w:val="auto"/>
          <w:sz w:val="26"/>
          <w:szCs w:val="26"/>
          <w:rtl/>
          <w:lang w:bidi="ar-JO"/>
        </w:rPr>
      </w:pPr>
    </w:p>
    <w:p w14:paraId="1EC29781" w14:textId="77777777" w:rsidR="00555AB8" w:rsidRDefault="00555AB8" w:rsidP="00555AB8">
      <w:pPr>
        <w:pStyle w:val="Caption"/>
        <w:bidi/>
        <w:spacing w:after="0" w:line="360" w:lineRule="auto"/>
        <w:rPr>
          <w:rFonts w:ascii="Simplified Arabic" w:hAnsi="Simplified Arabic" w:cs="Simplified Arabic"/>
          <w:b/>
          <w:bCs/>
          <w:i w:val="0"/>
          <w:iCs w:val="0"/>
          <w:color w:val="auto"/>
          <w:sz w:val="26"/>
          <w:szCs w:val="26"/>
          <w:rtl/>
        </w:rPr>
      </w:pPr>
    </w:p>
    <w:p w14:paraId="31C2C02C" w14:textId="77777777" w:rsidR="00555AB8" w:rsidRDefault="00555AB8" w:rsidP="00555AB8">
      <w:pPr>
        <w:pStyle w:val="Caption"/>
        <w:bidi/>
        <w:spacing w:after="0" w:line="360" w:lineRule="auto"/>
        <w:rPr>
          <w:rFonts w:ascii="Simplified Arabic" w:hAnsi="Simplified Arabic" w:cs="Simplified Arabic"/>
          <w:b/>
          <w:bCs/>
          <w:i w:val="0"/>
          <w:iCs w:val="0"/>
          <w:color w:val="auto"/>
          <w:sz w:val="26"/>
          <w:szCs w:val="26"/>
          <w:rtl/>
        </w:rPr>
      </w:pPr>
    </w:p>
    <w:p w14:paraId="6D6080AF" w14:textId="77777777" w:rsidR="00555AB8" w:rsidRDefault="00555AB8" w:rsidP="00555AB8">
      <w:pPr>
        <w:pStyle w:val="Caption"/>
        <w:bidi/>
        <w:spacing w:after="0" w:line="360" w:lineRule="auto"/>
        <w:rPr>
          <w:rFonts w:ascii="Simplified Arabic" w:hAnsi="Simplified Arabic" w:cs="Simplified Arabic"/>
          <w:b/>
          <w:bCs/>
          <w:i w:val="0"/>
          <w:iCs w:val="0"/>
          <w:color w:val="auto"/>
          <w:sz w:val="26"/>
          <w:szCs w:val="26"/>
          <w:rtl/>
        </w:rPr>
      </w:pPr>
    </w:p>
    <w:p w14:paraId="68E2E786" w14:textId="77777777" w:rsidR="00555AB8" w:rsidRDefault="00555AB8" w:rsidP="00555AB8">
      <w:pPr>
        <w:pStyle w:val="Caption"/>
        <w:bidi/>
        <w:spacing w:after="0" w:line="360" w:lineRule="auto"/>
        <w:rPr>
          <w:rFonts w:ascii="Simplified Arabic" w:hAnsi="Simplified Arabic" w:cs="Simplified Arabic"/>
          <w:b/>
          <w:bCs/>
          <w:i w:val="0"/>
          <w:iCs w:val="0"/>
          <w:color w:val="auto"/>
          <w:sz w:val="26"/>
          <w:szCs w:val="26"/>
          <w:rtl/>
        </w:rPr>
      </w:pPr>
    </w:p>
    <w:p w14:paraId="1245A7AC" w14:textId="77777777" w:rsidR="00555AB8" w:rsidRDefault="00555AB8" w:rsidP="00555AB8">
      <w:pPr>
        <w:pStyle w:val="Caption"/>
        <w:bidi/>
        <w:spacing w:after="0" w:line="360" w:lineRule="auto"/>
        <w:rPr>
          <w:rFonts w:ascii="Simplified Arabic" w:hAnsi="Simplified Arabic" w:cs="Simplified Arabic"/>
          <w:b/>
          <w:bCs/>
          <w:i w:val="0"/>
          <w:iCs w:val="0"/>
          <w:color w:val="auto"/>
          <w:sz w:val="26"/>
          <w:szCs w:val="26"/>
          <w:rtl/>
        </w:rPr>
      </w:pPr>
    </w:p>
    <w:p w14:paraId="0BACA816" w14:textId="77777777" w:rsidR="00555AB8" w:rsidRDefault="00555AB8" w:rsidP="00555AB8">
      <w:pPr>
        <w:pStyle w:val="Caption"/>
        <w:bidi/>
        <w:spacing w:after="0" w:line="360" w:lineRule="auto"/>
        <w:rPr>
          <w:rFonts w:ascii="Simplified Arabic" w:hAnsi="Simplified Arabic" w:cs="Simplified Arabic"/>
          <w:b/>
          <w:bCs/>
          <w:i w:val="0"/>
          <w:iCs w:val="0"/>
          <w:color w:val="auto"/>
          <w:sz w:val="26"/>
          <w:szCs w:val="26"/>
          <w:rtl/>
        </w:rPr>
      </w:pPr>
    </w:p>
    <w:p w14:paraId="0A90FF15" w14:textId="3E993A65" w:rsidR="00C16E49" w:rsidRDefault="00C16E49" w:rsidP="00C16E49">
      <w:pPr>
        <w:pStyle w:val="Caption"/>
        <w:bidi/>
        <w:spacing w:after="0" w:line="360" w:lineRule="auto"/>
        <w:rPr>
          <w:rFonts w:ascii="Simplified Arabic" w:hAnsi="Simplified Arabic" w:cs="Simplified Arabic"/>
          <w:b/>
          <w:bCs/>
          <w:i w:val="0"/>
          <w:iCs w:val="0"/>
          <w:color w:val="auto"/>
          <w:sz w:val="26"/>
          <w:szCs w:val="26"/>
          <w:rtl/>
          <w:lang w:bidi="ar-JO"/>
        </w:rPr>
      </w:pPr>
      <w:r>
        <w:rPr>
          <w:rFonts w:ascii="Simplified Arabic" w:hAnsi="Simplified Arabic" w:cs="Simplified Arabic" w:hint="cs"/>
          <w:b/>
          <w:bCs/>
          <w:i w:val="0"/>
          <w:iCs w:val="0"/>
          <w:color w:val="auto"/>
          <w:sz w:val="26"/>
          <w:szCs w:val="26"/>
          <w:rtl/>
        </w:rPr>
        <w:lastRenderedPageBreak/>
        <w:t xml:space="preserve">الشكل </w:t>
      </w:r>
      <w:r w:rsidR="004B6C3E">
        <w:rPr>
          <w:rFonts w:ascii="Simplified Arabic" w:hAnsi="Simplified Arabic" w:cs="Simplified Arabic" w:hint="cs"/>
          <w:b/>
          <w:bCs/>
          <w:i w:val="0"/>
          <w:iCs w:val="0"/>
          <w:color w:val="auto"/>
          <w:sz w:val="26"/>
          <w:szCs w:val="26"/>
          <w:rtl/>
        </w:rPr>
        <w:t>س</w:t>
      </w:r>
    </w:p>
    <w:p w14:paraId="779671C3" w14:textId="6B881B6F" w:rsidR="00C16E49" w:rsidRPr="00AF44B0" w:rsidRDefault="00F2572E" w:rsidP="00F2572E">
      <w:pPr>
        <w:bidi/>
        <w:spacing w:after="0"/>
        <w:rPr>
          <w:rFonts w:ascii="Simplified Arabic" w:hAnsi="Simplified Arabic" w:cs="Simplified Arabic"/>
          <w:i/>
          <w:iCs/>
          <w:sz w:val="26"/>
          <w:szCs w:val="26"/>
          <w:rtl/>
          <w:lang w:bidi="ar-JO"/>
        </w:rPr>
      </w:pPr>
      <w:r>
        <w:rPr>
          <w:rFonts w:ascii="Simplified Arabic" w:hAnsi="Simplified Arabic" w:cs="Simplified Arabic"/>
          <w:i/>
          <w:iCs/>
          <w:noProof/>
          <w:sz w:val="26"/>
          <w:szCs w:val="26"/>
          <w:lang w:bidi="ar-JO"/>
        </w:rPr>
        <w:drawing>
          <wp:anchor distT="0" distB="0" distL="114300" distR="114300" simplePos="0" relativeHeight="251761152" behindDoc="0" locked="0" layoutInCell="1" allowOverlap="1" wp14:anchorId="09F5C469" wp14:editId="3352FE44">
            <wp:simplePos x="0" y="0"/>
            <wp:positionH relativeFrom="margin">
              <wp:posOffset>-113030</wp:posOffset>
            </wp:positionH>
            <wp:positionV relativeFrom="margin">
              <wp:posOffset>725170</wp:posOffset>
            </wp:positionV>
            <wp:extent cx="5812790" cy="4069080"/>
            <wp:effectExtent l="0" t="0" r="0" b="0"/>
            <wp:wrapSquare wrapText="bothSides"/>
            <wp:docPr id="27849389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493893" name="Picture 13"/>
                    <pic:cNvPicPr>
                      <a:picLocks noChangeAspect="1" noChangeArrowheads="1"/>
                    </pic:cNvPicPr>
                  </pic:nvPicPr>
                  <pic:blipFill>
                    <a:blip r:embed="rId45" cstate="print">
                      <a:extLst>
                        <a:ext uri="{28A0092B-C50C-407E-A947-70E740481C1C}">
                          <a14:useLocalDpi xmlns:a14="http://schemas.microsoft.com/office/drawing/2010/main" val="0"/>
                        </a:ext>
                      </a:extLst>
                    </a:blip>
                    <a:stretch>
                      <a:fillRect/>
                    </a:stretch>
                  </pic:blipFill>
                  <pic:spPr bwMode="auto">
                    <a:xfrm>
                      <a:off x="0" y="0"/>
                      <a:ext cx="5812790" cy="40690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0039F">
        <w:rPr>
          <w:rFonts w:ascii="Simplified Arabic" w:hAnsi="Simplified Arabic" w:cs="Simplified Arabic" w:hint="cs"/>
          <w:i/>
          <w:iCs/>
          <w:sz w:val="26"/>
          <w:szCs w:val="26"/>
          <w:rtl/>
          <w:lang w:bidi="ar-JO"/>
        </w:rPr>
        <w:t>مواد البناء المستخدمة في المركز</w:t>
      </w:r>
      <w:r w:rsidR="00C16E49">
        <w:rPr>
          <w:rFonts w:ascii="Simplified Arabic" w:hAnsi="Simplified Arabic" w:cs="Simplified Arabic" w:hint="cs"/>
          <w:i/>
          <w:iCs/>
          <w:sz w:val="26"/>
          <w:szCs w:val="26"/>
          <w:rtl/>
          <w:lang w:bidi="ar-JO"/>
        </w:rPr>
        <w:t xml:space="preserve"> التاريخي وما حوله </w:t>
      </w:r>
    </w:p>
    <w:p w14:paraId="61973B53" w14:textId="65BE2C23" w:rsidR="00C16E49" w:rsidRPr="00C0039F" w:rsidRDefault="00C16E49" w:rsidP="00C0039F">
      <w:pPr>
        <w:bidi/>
        <w:spacing w:after="240" w:line="240" w:lineRule="auto"/>
        <w:jc w:val="center"/>
        <w:rPr>
          <w:rFonts w:ascii="Simplified Arabic" w:hAnsi="Simplified Arabic" w:cs="Simplified Arabic"/>
          <w:sz w:val="20"/>
          <w:szCs w:val="20"/>
        </w:rPr>
      </w:pPr>
      <w:r w:rsidRPr="00C618DA">
        <w:rPr>
          <w:rFonts w:ascii="Simplified Arabic" w:hAnsi="Simplified Arabic" w:cs="Simplified Arabic" w:hint="cs"/>
          <w:sz w:val="20"/>
          <w:szCs w:val="20"/>
          <w:rtl/>
        </w:rPr>
        <w:t>المصدر</w:t>
      </w:r>
      <w:r>
        <w:rPr>
          <w:rFonts w:ascii="Simplified Arabic" w:hAnsi="Simplified Arabic" w:cs="Simplified Arabic" w:hint="cs"/>
          <w:sz w:val="20"/>
          <w:szCs w:val="20"/>
          <w:rtl/>
        </w:rPr>
        <w:t>: الباحث</w:t>
      </w:r>
      <w:r w:rsidR="00C0039F" w:rsidRPr="00C0039F">
        <w:rPr>
          <w:rFonts w:ascii="Simplified Arabic" w:hAnsi="Simplified Arabic" w:cs="Simplified Arabic" w:hint="cs"/>
          <w:sz w:val="20"/>
          <w:szCs w:val="20"/>
          <w:rtl/>
        </w:rPr>
        <w:t xml:space="preserve"> </w:t>
      </w:r>
      <w:r w:rsidR="00C0039F">
        <w:rPr>
          <w:rFonts w:ascii="Simplified Arabic" w:hAnsi="Simplified Arabic" w:cs="Simplified Arabic" w:hint="cs"/>
          <w:sz w:val="20"/>
          <w:szCs w:val="20"/>
          <w:rtl/>
        </w:rPr>
        <w:t>بالاعتماد على موقع جيو مولج للمعلومات المكانية في فلسطين.</w:t>
      </w:r>
    </w:p>
    <w:p w14:paraId="01CBD82A" w14:textId="77777777" w:rsidR="00C16E49" w:rsidRDefault="00C16E49" w:rsidP="00C16E49">
      <w:pPr>
        <w:rPr>
          <w:rtl/>
        </w:rPr>
      </w:pPr>
    </w:p>
    <w:p w14:paraId="4B65EC7F" w14:textId="18A9007A" w:rsidR="00555AB8" w:rsidRDefault="00555AB8" w:rsidP="00555AB8">
      <w:pPr>
        <w:pStyle w:val="Caption"/>
        <w:bidi/>
        <w:spacing w:after="0" w:line="360" w:lineRule="auto"/>
        <w:rPr>
          <w:rFonts w:ascii="Simplified Arabic" w:hAnsi="Simplified Arabic" w:cs="Simplified Arabic"/>
          <w:b/>
          <w:bCs/>
          <w:i w:val="0"/>
          <w:iCs w:val="0"/>
          <w:color w:val="auto"/>
          <w:sz w:val="26"/>
          <w:szCs w:val="26"/>
          <w:rtl/>
        </w:rPr>
      </w:pPr>
    </w:p>
    <w:p w14:paraId="30FDABAB" w14:textId="77777777" w:rsidR="00F2572E" w:rsidRPr="00F2572E" w:rsidRDefault="00F2572E" w:rsidP="00F2572E">
      <w:pPr>
        <w:bidi/>
        <w:rPr>
          <w:rtl/>
        </w:rPr>
      </w:pPr>
    </w:p>
    <w:p w14:paraId="38AB8344" w14:textId="165692EA" w:rsidR="00555AB8" w:rsidRDefault="00555AB8" w:rsidP="00555AB8">
      <w:pPr>
        <w:pStyle w:val="Caption"/>
        <w:bidi/>
        <w:spacing w:after="0" w:line="360" w:lineRule="auto"/>
        <w:rPr>
          <w:rFonts w:ascii="Simplified Arabic" w:hAnsi="Simplified Arabic" w:cs="Simplified Arabic"/>
          <w:b/>
          <w:bCs/>
          <w:i w:val="0"/>
          <w:iCs w:val="0"/>
          <w:color w:val="auto"/>
          <w:sz w:val="26"/>
          <w:szCs w:val="26"/>
          <w:lang w:bidi="ar-JO"/>
        </w:rPr>
      </w:pPr>
    </w:p>
    <w:p w14:paraId="5A648D28" w14:textId="77777777" w:rsidR="00555AB8" w:rsidRDefault="00555AB8" w:rsidP="00555AB8">
      <w:pPr>
        <w:pStyle w:val="Caption"/>
        <w:bidi/>
        <w:spacing w:after="0" w:line="360" w:lineRule="auto"/>
        <w:rPr>
          <w:rFonts w:ascii="Simplified Arabic" w:hAnsi="Simplified Arabic" w:cs="Simplified Arabic"/>
          <w:b/>
          <w:bCs/>
          <w:i w:val="0"/>
          <w:iCs w:val="0"/>
          <w:color w:val="auto"/>
          <w:sz w:val="26"/>
          <w:szCs w:val="26"/>
          <w:rtl/>
        </w:rPr>
      </w:pPr>
    </w:p>
    <w:p w14:paraId="78286C2C" w14:textId="77777777" w:rsidR="00C0039F" w:rsidRPr="00C0039F" w:rsidRDefault="00C0039F" w:rsidP="00C0039F">
      <w:pPr>
        <w:bidi/>
        <w:rPr>
          <w:rtl/>
        </w:rPr>
      </w:pPr>
    </w:p>
    <w:p w14:paraId="727895A2" w14:textId="77777777" w:rsidR="00C0039F" w:rsidRDefault="00C0039F" w:rsidP="00C0039F">
      <w:pPr>
        <w:bidi/>
        <w:rPr>
          <w:rtl/>
        </w:rPr>
      </w:pPr>
    </w:p>
    <w:p w14:paraId="0E175DC6" w14:textId="77777777" w:rsidR="00C0039F" w:rsidRDefault="00C0039F" w:rsidP="00C0039F">
      <w:pPr>
        <w:bidi/>
        <w:rPr>
          <w:rtl/>
        </w:rPr>
      </w:pPr>
    </w:p>
    <w:p w14:paraId="75A79A71" w14:textId="77777777" w:rsidR="00C0039F" w:rsidRDefault="00C0039F" w:rsidP="00C0039F">
      <w:pPr>
        <w:bidi/>
        <w:rPr>
          <w:rtl/>
        </w:rPr>
      </w:pPr>
    </w:p>
    <w:p w14:paraId="6A69A465" w14:textId="77777777" w:rsidR="00C0039F" w:rsidRDefault="00C0039F" w:rsidP="00C0039F">
      <w:pPr>
        <w:bidi/>
        <w:rPr>
          <w:rtl/>
        </w:rPr>
      </w:pPr>
    </w:p>
    <w:p w14:paraId="053A863E" w14:textId="77777777" w:rsidR="00C0039F" w:rsidRDefault="00C0039F" w:rsidP="00C0039F">
      <w:pPr>
        <w:bidi/>
        <w:rPr>
          <w:rtl/>
        </w:rPr>
      </w:pPr>
    </w:p>
    <w:p w14:paraId="7FD30B57" w14:textId="77777777" w:rsidR="00C0039F" w:rsidRDefault="00C0039F" w:rsidP="00C0039F">
      <w:pPr>
        <w:bidi/>
        <w:rPr>
          <w:rtl/>
        </w:rPr>
      </w:pPr>
    </w:p>
    <w:p w14:paraId="0A9644F2" w14:textId="1B2D1AE0" w:rsidR="00C0039F" w:rsidRDefault="00C0039F" w:rsidP="00C0039F">
      <w:pPr>
        <w:pStyle w:val="Caption"/>
        <w:bidi/>
        <w:spacing w:after="0" w:line="360" w:lineRule="auto"/>
        <w:rPr>
          <w:rFonts w:ascii="Simplified Arabic" w:hAnsi="Simplified Arabic" w:cs="Simplified Arabic"/>
          <w:b/>
          <w:bCs/>
          <w:i w:val="0"/>
          <w:iCs w:val="0"/>
          <w:color w:val="auto"/>
          <w:sz w:val="26"/>
          <w:szCs w:val="26"/>
          <w:rtl/>
          <w:lang w:bidi="ar-JO"/>
        </w:rPr>
      </w:pPr>
      <w:r>
        <w:rPr>
          <w:rFonts w:ascii="Simplified Arabic" w:hAnsi="Simplified Arabic" w:cs="Simplified Arabic" w:hint="cs"/>
          <w:b/>
          <w:bCs/>
          <w:i w:val="0"/>
          <w:iCs w:val="0"/>
          <w:color w:val="auto"/>
          <w:sz w:val="26"/>
          <w:szCs w:val="26"/>
          <w:rtl/>
        </w:rPr>
        <w:lastRenderedPageBreak/>
        <w:t xml:space="preserve">الصورة </w:t>
      </w:r>
      <w:r w:rsidR="004B6C3E">
        <w:rPr>
          <w:rFonts w:ascii="Simplified Arabic" w:hAnsi="Simplified Arabic" w:cs="Simplified Arabic" w:hint="cs"/>
          <w:b/>
          <w:bCs/>
          <w:i w:val="0"/>
          <w:iCs w:val="0"/>
          <w:color w:val="auto"/>
          <w:sz w:val="26"/>
          <w:szCs w:val="26"/>
          <w:rtl/>
        </w:rPr>
        <w:t>ع</w:t>
      </w:r>
    </w:p>
    <w:p w14:paraId="41DFBCA0" w14:textId="6EC331D4" w:rsidR="00C0039F" w:rsidRPr="00AF44B0" w:rsidRDefault="00C0039F" w:rsidP="00F2572E">
      <w:pPr>
        <w:bidi/>
        <w:spacing w:after="0"/>
        <w:rPr>
          <w:rFonts w:ascii="Simplified Arabic" w:hAnsi="Simplified Arabic" w:cs="Simplified Arabic"/>
          <w:i/>
          <w:iCs/>
          <w:sz w:val="26"/>
          <w:szCs w:val="26"/>
          <w:rtl/>
          <w:lang w:bidi="ar-JO"/>
        </w:rPr>
      </w:pPr>
      <w:r>
        <w:rPr>
          <w:rFonts w:ascii="Simplified Arabic" w:hAnsi="Simplified Arabic" w:cs="Simplified Arabic" w:hint="cs"/>
          <w:i/>
          <w:iCs/>
          <w:sz w:val="26"/>
          <w:szCs w:val="26"/>
          <w:rtl/>
          <w:lang w:bidi="ar-JO"/>
        </w:rPr>
        <w:t>بيت قديم تمت إضافة طابق فوقه</w:t>
      </w:r>
      <w:r w:rsidR="007F2B54">
        <w:rPr>
          <w:rFonts w:ascii="Simplified Arabic" w:hAnsi="Simplified Arabic" w:cs="Simplified Arabic" w:hint="cs"/>
          <w:i/>
          <w:iCs/>
          <w:sz w:val="26"/>
          <w:szCs w:val="26"/>
          <w:rtl/>
          <w:lang w:bidi="ar-JO"/>
        </w:rPr>
        <w:t xml:space="preserve"> -</w:t>
      </w:r>
      <w:r>
        <w:rPr>
          <w:rFonts w:ascii="Simplified Arabic" w:hAnsi="Simplified Arabic" w:cs="Simplified Arabic" w:hint="cs"/>
          <w:i/>
          <w:iCs/>
          <w:sz w:val="26"/>
          <w:szCs w:val="26"/>
          <w:rtl/>
          <w:lang w:bidi="ar-JO"/>
        </w:rPr>
        <w:t xml:space="preserve"> بلدة بديا</w:t>
      </w:r>
      <w:r>
        <w:rPr>
          <w:rFonts w:ascii="Simplified Arabic" w:hAnsi="Simplified Arabic" w:cs="Simplified Arabic"/>
          <w:i/>
          <w:iCs/>
          <w:noProof/>
          <w:sz w:val="26"/>
          <w:szCs w:val="26"/>
          <w:lang w:bidi="ar-JO"/>
        </w:rPr>
        <w:drawing>
          <wp:inline distT="0" distB="0" distL="0" distR="0" wp14:anchorId="7B82587C" wp14:editId="23887461">
            <wp:extent cx="5397500" cy="6032500"/>
            <wp:effectExtent l="0" t="0" r="0" b="0"/>
            <wp:docPr id="86645311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397500" cy="6032500"/>
                    </a:xfrm>
                    <a:prstGeom prst="rect">
                      <a:avLst/>
                    </a:prstGeom>
                    <a:noFill/>
                    <a:ln>
                      <a:noFill/>
                    </a:ln>
                  </pic:spPr>
                </pic:pic>
              </a:graphicData>
            </a:graphic>
          </wp:inline>
        </w:drawing>
      </w:r>
    </w:p>
    <w:p w14:paraId="4171D66C" w14:textId="103075A0" w:rsidR="00C0039F" w:rsidRDefault="00C0039F" w:rsidP="00C0039F">
      <w:pPr>
        <w:jc w:val="center"/>
        <w:rPr>
          <w:rFonts w:ascii="Simplified Arabic" w:hAnsi="Simplified Arabic" w:cs="Simplified Arabic"/>
          <w:sz w:val="20"/>
          <w:szCs w:val="20"/>
          <w:rtl/>
        </w:rPr>
      </w:pPr>
      <w:r w:rsidRPr="00C618DA">
        <w:rPr>
          <w:rFonts w:ascii="Simplified Arabic" w:hAnsi="Simplified Arabic" w:cs="Simplified Arabic" w:hint="cs"/>
          <w:sz w:val="20"/>
          <w:szCs w:val="20"/>
          <w:rtl/>
        </w:rPr>
        <w:t>المصدر</w:t>
      </w:r>
      <w:r>
        <w:rPr>
          <w:rFonts w:ascii="Simplified Arabic" w:hAnsi="Simplified Arabic" w:cs="Simplified Arabic" w:hint="cs"/>
          <w:sz w:val="20"/>
          <w:szCs w:val="20"/>
          <w:rtl/>
        </w:rPr>
        <w:t>: الباحث</w:t>
      </w:r>
    </w:p>
    <w:p w14:paraId="5EF35590" w14:textId="77777777" w:rsidR="00F2572E" w:rsidRDefault="00F2572E" w:rsidP="00C0039F">
      <w:pPr>
        <w:jc w:val="center"/>
        <w:rPr>
          <w:rFonts w:ascii="Simplified Arabic" w:hAnsi="Simplified Arabic" w:cs="Simplified Arabic"/>
          <w:sz w:val="20"/>
          <w:szCs w:val="20"/>
          <w:rtl/>
        </w:rPr>
      </w:pPr>
    </w:p>
    <w:p w14:paraId="1128BF9E" w14:textId="77777777" w:rsidR="00F2572E" w:rsidRDefault="00F2572E" w:rsidP="00C0039F">
      <w:pPr>
        <w:jc w:val="center"/>
        <w:rPr>
          <w:rFonts w:ascii="Simplified Arabic" w:hAnsi="Simplified Arabic" w:cs="Simplified Arabic"/>
          <w:sz w:val="20"/>
          <w:szCs w:val="20"/>
          <w:rtl/>
        </w:rPr>
      </w:pPr>
    </w:p>
    <w:p w14:paraId="6E750539" w14:textId="77777777" w:rsidR="00F2572E" w:rsidRDefault="00F2572E" w:rsidP="00C0039F">
      <w:pPr>
        <w:jc w:val="center"/>
        <w:rPr>
          <w:rFonts w:ascii="Simplified Arabic" w:hAnsi="Simplified Arabic" w:cs="Simplified Arabic"/>
          <w:sz w:val="20"/>
          <w:szCs w:val="20"/>
          <w:rtl/>
        </w:rPr>
      </w:pPr>
    </w:p>
    <w:p w14:paraId="7C4D7FC4" w14:textId="77777777" w:rsidR="00F2572E" w:rsidRDefault="00F2572E" w:rsidP="00C0039F">
      <w:pPr>
        <w:jc w:val="center"/>
        <w:rPr>
          <w:rFonts w:ascii="Simplified Arabic" w:hAnsi="Simplified Arabic" w:cs="Simplified Arabic"/>
          <w:sz w:val="20"/>
          <w:szCs w:val="20"/>
          <w:rtl/>
        </w:rPr>
      </w:pPr>
    </w:p>
    <w:p w14:paraId="5575B33F" w14:textId="77777777" w:rsidR="00F2572E" w:rsidRDefault="00F2572E" w:rsidP="00C0039F">
      <w:pPr>
        <w:jc w:val="center"/>
      </w:pPr>
    </w:p>
    <w:p w14:paraId="5B079C90" w14:textId="77777777" w:rsidR="00387BD6" w:rsidRDefault="00387BD6" w:rsidP="00C0039F">
      <w:pPr>
        <w:jc w:val="center"/>
      </w:pPr>
    </w:p>
    <w:p w14:paraId="70851BD1" w14:textId="65335263" w:rsidR="00387BD6" w:rsidRPr="00F2572E" w:rsidRDefault="00387BD6" w:rsidP="00387BD6">
      <w:pPr>
        <w:pStyle w:val="Caption"/>
        <w:bidi/>
        <w:spacing w:after="0" w:line="360" w:lineRule="auto"/>
        <w:rPr>
          <w:rFonts w:ascii="Simplified Arabic" w:hAnsi="Simplified Arabic" w:cs="Simplified Arabic"/>
          <w:b/>
          <w:bCs/>
          <w:i w:val="0"/>
          <w:iCs w:val="0"/>
          <w:color w:val="auto"/>
          <w:sz w:val="26"/>
          <w:szCs w:val="26"/>
        </w:rPr>
      </w:pPr>
      <w:r w:rsidRPr="00994AAC">
        <w:rPr>
          <w:rFonts w:ascii="Simplified Arabic" w:hAnsi="Simplified Arabic" w:cs="Simplified Arabic" w:hint="cs"/>
          <w:b/>
          <w:bCs/>
          <w:i w:val="0"/>
          <w:iCs w:val="0"/>
          <w:color w:val="auto"/>
          <w:sz w:val="26"/>
          <w:szCs w:val="26"/>
          <w:rtl/>
        </w:rPr>
        <w:lastRenderedPageBreak/>
        <w:t xml:space="preserve">الشكل </w:t>
      </w:r>
      <w:r w:rsidR="004B6C3E" w:rsidRPr="00994AAC">
        <w:rPr>
          <w:rFonts w:ascii="Simplified Arabic" w:hAnsi="Simplified Arabic" w:cs="Simplified Arabic" w:hint="cs"/>
          <w:b/>
          <w:bCs/>
          <w:i w:val="0"/>
          <w:iCs w:val="0"/>
          <w:color w:val="auto"/>
          <w:sz w:val="26"/>
          <w:szCs w:val="26"/>
          <w:rtl/>
        </w:rPr>
        <w:t>ف</w:t>
      </w:r>
    </w:p>
    <w:p w14:paraId="3D891EBB" w14:textId="288B0B8A" w:rsidR="00387BD6" w:rsidRDefault="00FE2E72" w:rsidP="00387BD6">
      <w:pPr>
        <w:bidi/>
        <w:spacing w:after="0"/>
        <w:rPr>
          <w:rFonts w:ascii="Simplified Arabic" w:hAnsi="Simplified Arabic" w:cs="Simplified Arabic"/>
          <w:i/>
          <w:iCs/>
          <w:sz w:val="26"/>
          <w:szCs w:val="26"/>
          <w:rtl/>
          <w:lang w:bidi="ar-JO"/>
        </w:rPr>
      </w:pPr>
      <w:r w:rsidRPr="00FE2E72">
        <w:rPr>
          <w:rFonts w:ascii="Simplified Arabic" w:hAnsi="Simplified Arabic" w:cs="Simplified Arabic"/>
          <w:i/>
          <w:iCs/>
          <w:noProof/>
          <w:sz w:val="26"/>
          <w:szCs w:val="26"/>
          <w:lang w:bidi="ar-JO"/>
        </w:rPr>
        <w:drawing>
          <wp:anchor distT="0" distB="0" distL="114300" distR="114300" simplePos="0" relativeHeight="251915776" behindDoc="1" locked="0" layoutInCell="1" allowOverlap="1" wp14:anchorId="5948BD59" wp14:editId="1FB38846">
            <wp:simplePos x="0" y="0"/>
            <wp:positionH relativeFrom="column">
              <wp:posOffset>45469</wp:posOffset>
            </wp:positionH>
            <wp:positionV relativeFrom="paragraph">
              <wp:posOffset>294640</wp:posOffset>
            </wp:positionV>
            <wp:extent cx="5475605" cy="3079750"/>
            <wp:effectExtent l="0" t="0" r="0" b="0"/>
            <wp:wrapTight wrapText="bothSides">
              <wp:wrapPolygon edited="0">
                <wp:start x="0" y="0"/>
                <wp:lineTo x="0" y="21511"/>
                <wp:lineTo x="21492" y="21511"/>
                <wp:lineTo x="21492" y="0"/>
                <wp:lineTo x="0" y="0"/>
              </wp:wrapPolygon>
            </wp:wrapTight>
            <wp:docPr id="5" name="Picture 4">
              <a:extLst xmlns:a="http://schemas.openxmlformats.org/drawingml/2006/main">
                <a:ext uri="{FF2B5EF4-FFF2-40B4-BE49-F238E27FC236}">
                  <a16:creationId xmlns:a16="http://schemas.microsoft.com/office/drawing/2014/main" id="{83BC7719-0DE3-FE09-8A1C-D24C5D39D94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83BC7719-0DE3-FE09-8A1C-D24C5D39D946}"/>
                        </a:ext>
                      </a:extLst>
                    </pic:cNvPr>
                    <pic:cNvPicPr>
                      <a:picLocks noChangeAspect="1"/>
                    </pic:cNvPicPr>
                  </pic:nvPicPr>
                  <pic:blipFill>
                    <a:blip r:embed="rId47">
                      <a:extLst>
                        <a:ext uri="{28A0092B-C50C-407E-A947-70E740481C1C}">
                          <a14:useLocalDpi xmlns:a14="http://schemas.microsoft.com/office/drawing/2010/main" val="0"/>
                        </a:ext>
                      </a:extLst>
                    </a:blip>
                    <a:stretch>
                      <a:fillRect/>
                    </a:stretch>
                  </pic:blipFill>
                  <pic:spPr>
                    <a:xfrm>
                      <a:off x="0" y="0"/>
                      <a:ext cx="5475605" cy="3079750"/>
                    </a:xfrm>
                    <a:prstGeom prst="rect">
                      <a:avLst/>
                    </a:prstGeom>
                  </pic:spPr>
                </pic:pic>
              </a:graphicData>
            </a:graphic>
            <wp14:sizeRelH relativeFrom="margin">
              <wp14:pctWidth>0</wp14:pctWidth>
            </wp14:sizeRelH>
            <wp14:sizeRelV relativeFrom="margin">
              <wp14:pctHeight>0</wp14:pctHeight>
            </wp14:sizeRelV>
          </wp:anchor>
        </w:drawing>
      </w:r>
      <w:r>
        <w:rPr>
          <w:rFonts w:ascii="Simplified Arabic" w:hAnsi="Simplified Arabic" w:cs="Simplified Arabic" w:hint="cs"/>
          <w:i/>
          <w:iCs/>
          <w:sz w:val="26"/>
          <w:szCs w:val="26"/>
          <w:rtl/>
          <w:lang w:bidi="ar-JO"/>
        </w:rPr>
        <w:t>محاجر</w:t>
      </w:r>
      <w:r w:rsidR="00AA10CD">
        <w:rPr>
          <w:rFonts w:ascii="Simplified Arabic" w:hAnsi="Simplified Arabic" w:cs="Simplified Arabic" w:hint="cs"/>
          <w:i/>
          <w:iCs/>
          <w:sz w:val="26"/>
          <w:szCs w:val="26"/>
          <w:rtl/>
          <w:lang w:bidi="ar-JO"/>
        </w:rPr>
        <w:t xml:space="preserve"> في</w:t>
      </w:r>
      <w:r>
        <w:rPr>
          <w:rFonts w:ascii="Simplified Arabic" w:hAnsi="Simplified Arabic" w:cs="Simplified Arabic" w:hint="cs"/>
          <w:i/>
          <w:iCs/>
          <w:sz w:val="26"/>
          <w:szCs w:val="26"/>
          <w:rtl/>
          <w:lang w:bidi="ar-JO"/>
        </w:rPr>
        <w:t xml:space="preserve"> بلدة جماعين</w:t>
      </w:r>
      <w:r w:rsidR="00387BD6">
        <w:rPr>
          <w:rFonts w:ascii="Simplified Arabic" w:hAnsi="Simplified Arabic" w:cs="Simplified Arabic" w:hint="cs"/>
          <w:i/>
          <w:iCs/>
          <w:sz w:val="26"/>
          <w:szCs w:val="26"/>
          <w:rtl/>
          <w:lang w:bidi="ar-JO"/>
        </w:rPr>
        <w:t xml:space="preserve"> </w:t>
      </w:r>
    </w:p>
    <w:p w14:paraId="2DD1ACAB" w14:textId="42B91576" w:rsidR="00387BD6" w:rsidRDefault="00387BD6" w:rsidP="00FE2E72">
      <w:pPr>
        <w:bidi/>
        <w:spacing w:after="240" w:line="240" w:lineRule="auto"/>
        <w:jc w:val="center"/>
      </w:pPr>
      <w:r w:rsidRPr="00C618DA">
        <w:rPr>
          <w:rFonts w:ascii="Simplified Arabic" w:hAnsi="Simplified Arabic" w:cs="Simplified Arabic" w:hint="cs"/>
          <w:sz w:val="20"/>
          <w:szCs w:val="20"/>
          <w:rtl/>
        </w:rPr>
        <w:t>المصدر</w:t>
      </w:r>
      <w:r>
        <w:rPr>
          <w:rFonts w:ascii="Simplified Arabic" w:hAnsi="Simplified Arabic" w:cs="Simplified Arabic" w:hint="cs"/>
          <w:sz w:val="20"/>
          <w:szCs w:val="20"/>
          <w:rtl/>
        </w:rPr>
        <w:t xml:space="preserve">: </w:t>
      </w:r>
      <w:r w:rsidR="00FE2E72" w:rsidRPr="00FE2E72">
        <w:rPr>
          <w:rFonts w:ascii="Simplified Arabic" w:hAnsi="Simplified Arabic" w:cs="Simplified Arabic"/>
          <w:sz w:val="20"/>
          <w:szCs w:val="20"/>
          <w:rtl/>
        </w:rPr>
        <w:t>موقع مدونة فلسطين</w:t>
      </w:r>
      <w:r w:rsidR="00FE2E72">
        <w:rPr>
          <w:rFonts w:hint="cs"/>
          <w:rtl/>
        </w:rPr>
        <w:t>.</w:t>
      </w:r>
    </w:p>
    <w:p w14:paraId="45118ED2" w14:textId="77777777" w:rsidR="00387BD6" w:rsidRDefault="00387BD6" w:rsidP="00C0039F">
      <w:pPr>
        <w:jc w:val="center"/>
      </w:pPr>
    </w:p>
    <w:p w14:paraId="2E66A926" w14:textId="77777777" w:rsidR="00387BD6" w:rsidRDefault="00387BD6" w:rsidP="00C0039F">
      <w:pPr>
        <w:jc w:val="center"/>
      </w:pPr>
    </w:p>
    <w:p w14:paraId="7EE71E03" w14:textId="77777777" w:rsidR="00387BD6" w:rsidRDefault="00387BD6" w:rsidP="00C0039F">
      <w:pPr>
        <w:jc w:val="center"/>
      </w:pPr>
    </w:p>
    <w:p w14:paraId="122580F7" w14:textId="77777777" w:rsidR="00387BD6" w:rsidRDefault="00387BD6" w:rsidP="00C0039F">
      <w:pPr>
        <w:jc w:val="center"/>
      </w:pPr>
    </w:p>
    <w:p w14:paraId="4D95CE89" w14:textId="77777777" w:rsidR="00387BD6" w:rsidRDefault="00387BD6" w:rsidP="00C0039F">
      <w:pPr>
        <w:jc w:val="center"/>
      </w:pPr>
    </w:p>
    <w:p w14:paraId="218CFFC4" w14:textId="77777777" w:rsidR="00387BD6" w:rsidRDefault="00387BD6" w:rsidP="00C0039F">
      <w:pPr>
        <w:jc w:val="center"/>
      </w:pPr>
    </w:p>
    <w:p w14:paraId="6D2616EF" w14:textId="77777777" w:rsidR="00387BD6" w:rsidRDefault="00387BD6" w:rsidP="00C0039F">
      <w:pPr>
        <w:jc w:val="center"/>
      </w:pPr>
    </w:p>
    <w:p w14:paraId="75EC719A" w14:textId="77777777" w:rsidR="00387BD6" w:rsidRDefault="00387BD6" w:rsidP="00C0039F">
      <w:pPr>
        <w:jc w:val="center"/>
      </w:pPr>
    </w:p>
    <w:p w14:paraId="48C2CD8C" w14:textId="77777777" w:rsidR="00387BD6" w:rsidRDefault="00387BD6" w:rsidP="00C0039F">
      <w:pPr>
        <w:jc w:val="center"/>
        <w:rPr>
          <w:rtl/>
        </w:rPr>
      </w:pPr>
    </w:p>
    <w:p w14:paraId="4E1F0114" w14:textId="77777777" w:rsidR="00FE2E72" w:rsidRDefault="00FE2E72" w:rsidP="00C0039F">
      <w:pPr>
        <w:jc w:val="center"/>
        <w:rPr>
          <w:rtl/>
        </w:rPr>
      </w:pPr>
    </w:p>
    <w:p w14:paraId="42CCFF1A" w14:textId="77777777" w:rsidR="00FE2E72" w:rsidRDefault="00FE2E72" w:rsidP="00C0039F">
      <w:pPr>
        <w:jc w:val="center"/>
        <w:rPr>
          <w:rtl/>
        </w:rPr>
      </w:pPr>
    </w:p>
    <w:p w14:paraId="78B89C72" w14:textId="77777777" w:rsidR="00FE2E72" w:rsidRDefault="00FE2E72" w:rsidP="00C0039F">
      <w:pPr>
        <w:jc w:val="center"/>
        <w:rPr>
          <w:rtl/>
        </w:rPr>
      </w:pPr>
    </w:p>
    <w:p w14:paraId="65798EB1" w14:textId="77777777" w:rsidR="00FE2E72" w:rsidRDefault="00FE2E72" w:rsidP="00C0039F">
      <w:pPr>
        <w:jc w:val="center"/>
        <w:rPr>
          <w:rtl/>
        </w:rPr>
      </w:pPr>
    </w:p>
    <w:p w14:paraId="32A372AA" w14:textId="77777777" w:rsidR="00FE2E72" w:rsidRDefault="00FE2E72" w:rsidP="00C0039F">
      <w:pPr>
        <w:jc w:val="center"/>
      </w:pPr>
    </w:p>
    <w:p w14:paraId="1D21D3BA" w14:textId="77777777" w:rsidR="00AA10CD" w:rsidRDefault="00AA10CD" w:rsidP="00C0039F">
      <w:pPr>
        <w:jc w:val="center"/>
      </w:pPr>
    </w:p>
    <w:p w14:paraId="4823DFCB" w14:textId="77777777" w:rsidR="00AA10CD" w:rsidRDefault="00AA10CD" w:rsidP="00C0039F">
      <w:pPr>
        <w:jc w:val="center"/>
      </w:pPr>
    </w:p>
    <w:p w14:paraId="3A42B20A" w14:textId="1E6A9606" w:rsidR="00AA10CD" w:rsidRPr="00F2572E" w:rsidRDefault="00AA10CD" w:rsidP="00AA10CD">
      <w:pPr>
        <w:pStyle w:val="Caption"/>
        <w:bidi/>
        <w:spacing w:after="0" w:line="360" w:lineRule="auto"/>
        <w:rPr>
          <w:rFonts w:ascii="Simplified Arabic" w:hAnsi="Simplified Arabic" w:cs="Simplified Arabic"/>
          <w:b/>
          <w:bCs/>
          <w:i w:val="0"/>
          <w:iCs w:val="0"/>
          <w:color w:val="auto"/>
          <w:sz w:val="26"/>
          <w:szCs w:val="26"/>
        </w:rPr>
      </w:pPr>
      <w:r w:rsidRPr="00994AAC">
        <w:rPr>
          <w:rFonts w:ascii="Simplified Arabic" w:hAnsi="Simplified Arabic" w:cs="Simplified Arabic" w:hint="cs"/>
          <w:b/>
          <w:bCs/>
          <w:i w:val="0"/>
          <w:iCs w:val="0"/>
          <w:color w:val="auto"/>
          <w:sz w:val="26"/>
          <w:szCs w:val="26"/>
          <w:rtl/>
        </w:rPr>
        <w:lastRenderedPageBreak/>
        <w:t>الشكل ص</w:t>
      </w:r>
    </w:p>
    <w:p w14:paraId="2BB4F23D" w14:textId="4712E44B" w:rsidR="00AA10CD" w:rsidRDefault="000F4C65" w:rsidP="00AA10CD">
      <w:pPr>
        <w:bidi/>
        <w:spacing w:after="0"/>
        <w:rPr>
          <w:rFonts w:ascii="Simplified Arabic" w:hAnsi="Simplified Arabic" w:cs="Simplified Arabic"/>
          <w:i/>
          <w:iCs/>
          <w:sz w:val="26"/>
          <w:szCs w:val="26"/>
          <w:rtl/>
          <w:lang w:bidi="ar-JO"/>
        </w:rPr>
      </w:pPr>
      <w:r>
        <w:rPr>
          <w:rFonts w:ascii="Simplified Arabic" w:hAnsi="Simplified Arabic" w:cs="Simplified Arabic" w:hint="cs"/>
          <w:i/>
          <w:iCs/>
          <w:sz w:val="26"/>
          <w:szCs w:val="26"/>
          <w:rtl/>
          <w:lang w:bidi="ar-JO"/>
        </w:rPr>
        <w:t>توضيح</w:t>
      </w:r>
      <w:r w:rsidR="00100301">
        <w:rPr>
          <w:rFonts w:ascii="Simplified Arabic" w:hAnsi="Simplified Arabic" w:cs="Simplified Arabic" w:hint="cs"/>
          <w:i/>
          <w:iCs/>
          <w:sz w:val="26"/>
          <w:szCs w:val="26"/>
          <w:rtl/>
          <w:lang w:bidi="ar-JO"/>
        </w:rPr>
        <w:t xml:space="preserve"> رمزي</w:t>
      </w:r>
      <w:r>
        <w:rPr>
          <w:rFonts w:ascii="Simplified Arabic" w:hAnsi="Simplified Arabic" w:cs="Simplified Arabic" w:hint="cs"/>
          <w:i/>
          <w:iCs/>
          <w:sz w:val="26"/>
          <w:szCs w:val="26"/>
          <w:rtl/>
          <w:lang w:bidi="ar-JO"/>
        </w:rPr>
        <w:t xml:space="preserve"> للتغيرات العمرانية الحاصلة في الريف الفلسطيني</w:t>
      </w:r>
    </w:p>
    <w:p w14:paraId="0F0699C3" w14:textId="365F26EF" w:rsidR="00AA10CD" w:rsidRPr="00AF44B0" w:rsidRDefault="00AA10CD" w:rsidP="00AA10CD">
      <w:pPr>
        <w:bidi/>
        <w:spacing w:after="0"/>
        <w:rPr>
          <w:rFonts w:ascii="Simplified Arabic" w:hAnsi="Simplified Arabic" w:cs="Simplified Arabic"/>
          <w:i/>
          <w:iCs/>
          <w:sz w:val="26"/>
          <w:szCs w:val="26"/>
          <w:rtl/>
          <w:lang w:bidi="ar-JO"/>
        </w:rPr>
      </w:pPr>
      <w:r w:rsidRPr="00AA10CD">
        <w:rPr>
          <w:rFonts w:ascii="Simplified Arabic" w:hAnsi="Simplified Arabic" w:cs="Simplified Arabic"/>
          <w:i/>
          <w:iCs/>
          <w:noProof/>
          <w:sz w:val="26"/>
          <w:szCs w:val="26"/>
          <w:lang w:bidi="ar-JO"/>
        </w:rPr>
        <w:drawing>
          <wp:inline distT="0" distB="0" distL="0" distR="0" wp14:anchorId="7B656421" wp14:editId="42253E1E">
            <wp:extent cx="5400040" cy="6749415"/>
            <wp:effectExtent l="0" t="0" r="0" b="0"/>
            <wp:docPr id="2" name="Picture 1">
              <a:extLst xmlns:a="http://schemas.openxmlformats.org/drawingml/2006/main">
                <a:ext uri="{FF2B5EF4-FFF2-40B4-BE49-F238E27FC236}">
                  <a16:creationId xmlns:a16="http://schemas.microsoft.com/office/drawing/2014/main" id="{2CE667B5-1A2E-A2CE-D797-DC9073DB0A8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a:extLst>
                        <a:ext uri="{FF2B5EF4-FFF2-40B4-BE49-F238E27FC236}">
                          <a16:creationId xmlns:a16="http://schemas.microsoft.com/office/drawing/2014/main" id="{2CE667B5-1A2E-A2CE-D797-DC9073DB0A8E}"/>
                        </a:ext>
                      </a:extLst>
                    </pic:cNvPr>
                    <pic:cNvPicPr>
                      <a:picLocks noChangeAspect="1"/>
                    </pic:cNvPicPr>
                  </pic:nvPicPr>
                  <pic:blipFill>
                    <a:blip r:embed="rId48">
                      <a:extLst>
                        <a:ext uri="{BEBA8EAE-BF5A-486C-A8C5-ECC9F3942E4B}">
                          <a14:imgProps xmlns:a14="http://schemas.microsoft.com/office/drawing/2010/main">
                            <a14:imgLayer r:embed="rId49">
                              <a14:imgEffect>
                                <a14:backgroundRemoval t="2000" b="96889" l="2963" r="99630">
                                  <a14:foregroundMark x1="23796" y1="2222" x2="28519" y2="13778"/>
                                  <a14:foregroundMark x1="28519" y1="13778" x2="39167" y2="15407"/>
                                  <a14:foregroundMark x1="90804" y1="12280" x2="91759" y2="12222"/>
                                  <a14:foregroundMark x1="39167" y1="15407" x2="86143" y2="12563"/>
                                  <a14:foregroundMark x1="91759" y1="12222" x2="94537" y2="95852"/>
                                  <a14:foregroundMark x1="94537" y1="95852" x2="2963" y2="97852"/>
                                  <a14:foregroundMark x1="2963" y1="97852" x2="15833" y2="2000"/>
                                  <a14:foregroundMark x1="15833" y1="2000" x2="25370" y2="2815"/>
                                  <a14:foregroundMark x1="72500" y1="25704" x2="52778" y2="37333"/>
                                  <a14:foregroundMark x1="72037" y1="26815" x2="95278" y2="58000"/>
                                  <a14:foregroundMark x1="95278" y1="58000" x2="88056" y2="86370"/>
                                  <a14:foregroundMark x1="88056" y1="86370" x2="35741" y2="88815"/>
                                  <a14:foregroundMark x1="35741" y1="88815" x2="1759" y2="82889"/>
                                  <a14:foregroundMark x1="1759" y1="82889" x2="6481" y2="29630"/>
                                  <a14:foregroundMark x1="6481" y1="29630" x2="6852" y2="28963"/>
                                  <a14:foregroundMark x1="6481" y1="6741" x2="6481" y2="6741"/>
                                  <a14:foregroundMark x1="9815" y1="3778" x2="2963" y2="16963"/>
                                  <a14:foregroundMark x1="2963" y1="16963" x2="2963" y2="21704"/>
                                  <a14:foregroundMark x1="96111" y1="8519" x2="91111" y2="87704"/>
                                  <a14:foregroundMark x1="91111" y1="87704" x2="66019" y2="96889"/>
                                  <a14:foregroundMark x1="66019" y1="96889" x2="11574" y2="94963"/>
                                  <a14:foregroundMark x1="94412" y1="5610" x2="97037" y2="5704"/>
                                  <a14:foregroundMark x1="97037" y1="5704" x2="99630" y2="10741"/>
                                  <a14:foregroundMark x1="66389" y1="54667" x2="57500" y2="65185"/>
                                  <a14:foregroundMark x1="57500" y1="65185" x2="57130" y2="65407"/>
                                  <a14:foregroundMark x1="71296" y1="53111" x2="58889" y2="78296"/>
                                  <a14:backgroundMark x1="30278" y1="2667" x2="41389" y2="2074"/>
                                  <a14:backgroundMark x1="41389" y1="2074" x2="64074" y2="2519"/>
                                  <a14:backgroundMark x1="64074" y1="2519" x2="75926" y2="2444"/>
                                  <a14:backgroundMark x1="75926" y1="2444" x2="85556" y2="3333"/>
                                  <a14:backgroundMark x1="85556" y1="3333" x2="90370" y2="2963"/>
                                  <a14:backgroundMark x1="65556" y1="6741" x2="81944" y2="7259"/>
                                  <a14:backgroundMark x1="81944" y1="7259" x2="87407" y2="6148"/>
                                  <a14:backgroundMark x1="91204" y1="8222" x2="86852" y2="5704"/>
                                  <a14:backgroundMark x1="90370" y1="4889" x2="74074" y2="3185"/>
                                  <a14:backgroundMark x1="28704" y1="10741" x2="59630" y2="9778"/>
                                  <a14:backgroundMark x1="59630" y1="9778" x2="92685" y2="10667"/>
                                  <a14:backgroundMark x1="92685" y1="10667" x2="90093" y2="1926"/>
                                  <a14:backgroundMark x1="90093" y1="1926" x2="79630" y2="6667"/>
                                  <a14:backgroundMark x1="79630" y1="6667" x2="79907" y2="7556"/>
                                  <a14:backgroundMark x1="78981" y1="5333" x2="72870" y2="5852"/>
                                  <a14:backgroundMark x1="81481" y1="5704" x2="28519" y2="6963"/>
                                  <a14:backgroundMark x1="31667" y1="10222" x2="44722" y2="10148"/>
                                  <a14:backgroundMark x1="44722" y1="10148" x2="70833" y2="10593"/>
                                  <a14:backgroundMark x1="70833" y1="10593" x2="85833" y2="10148"/>
                                  <a14:backgroundMark x1="85833" y1="10148" x2="88241" y2="10741"/>
                                  <a14:backgroundMark x1="90185" y1="11481" x2="85833" y2="11333"/>
                                  <a14:backgroundMark x1="87593" y1="10741" x2="32778" y2="12444"/>
                                  <a14:backgroundMark x1="32778" y1="12444" x2="30556" y2="9630"/>
                                  <a14:backgroundMark x1="91944" y1="4222" x2="94352" y2="8667"/>
                                  <a14:backgroundMark x1="93889" y1="8815" x2="85833" y2="12296"/>
                                  <a14:backgroundMark x1="85833" y1="12296" x2="85833" y2="12296"/>
                                  <a14:backgroundMark x1="32870" y1="11037" x2="27593" y2="9481"/>
                                  <a14:backgroundMark x1="34444" y1="12148" x2="30093" y2="11333"/>
                                  <a14:backgroundMark x1="92130" y1="10370" x2="91759" y2="10370"/>
                                  <a14:backgroundMark x1="89630" y1="12593" x2="88056" y2="9926"/>
                                  <a14:backgroundMark x1="92315" y1="10519" x2="93148" y2="9926"/>
                                  <a14:backgroundMark x1="28981" y1="10519" x2="28981" y2="8815"/>
                                </a14:backgroundRemoval>
                              </a14:imgEffect>
                            </a14:imgLayer>
                          </a14:imgProps>
                        </a:ext>
                        <a:ext uri="{28A0092B-C50C-407E-A947-70E740481C1C}">
                          <a14:useLocalDpi xmlns:a14="http://schemas.microsoft.com/office/drawing/2010/main" val="0"/>
                        </a:ext>
                      </a:extLst>
                    </a:blip>
                    <a:stretch>
                      <a:fillRect/>
                    </a:stretch>
                  </pic:blipFill>
                  <pic:spPr>
                    <a:xfrm>
                      <a:off x="0" y="0"/>
                      <a:ext cx="5400040" cy="6749415"/>
                    </a:xfrm>
                    <a:prstGeom prst="rect">
                      <a:avLst/>
                    </a:prstGeom>
                  </pic:spPr>
                </pic:pic>
              </a:graphicData>
            </a:graphic>
          </wp:inline>
        </w:drawing>
      </w:r>
    </w:p>
    <w:p w14:paraId="57BDE85F" w14:textId="38877A2A" w:rsidR="00AA10CD" w:rsidRPr="00C0039F" w:rsidRDefault="00AA10CD" w:rsidP="00AA10CD">
      <w:pPr>
        <w:bidi/>
        <w:spacing w:after="240" w:line="240" w:lineRule="auto"/>
        <w:jc w:val="center"/>
        <w:rPr>
          <w:rFonts w:ascii="Simplified Arabic" w:hAnsi="Simplified Arabic" w:cs="Simplified Arabic"/>
          <w:sz w:val="20"/>
          <w:szCs w:val="20"/>
        </w:rPr>
      </w:pPr>
      <w:r w:rsidRPr="00C618DA">
        <w:rPr>
          <w:rFonts w:ascii="Simplified Arabic" w:hAnsi="Simplified Arabic" w:cs="Simplified Arabic" w:hint="cs"/>
          <w:sz w:val="20"/>
          <w:szCs w:val="20"/>
          <w:rtl/>
        </w:rPr>
        <w:t>المصدر</w:t>
      </w:r>
      <w:r>
        <w:rPr>
          <w:rFonts w:ascii="Simplified Arabic" w:hAnsi="Simplified Arabic" w:cs="Simplified Arabic" w:hint="cs"/>
          <w:sz w:val="20"/>
          <w:szCs w:val="20"/>
          <w:rtl/>
        </w:rPr>
        <w:t>: الباحث.</w:t>
      </w:r>
    </w:p>
    <w:p w14:paraId="66709977" w14:textId="77777777" w:rsidR="00AA10CD" w:rsidRDefault="00AA10CD" w:rsidP="00AA10CD">
      <w:pPr>
        <w:jc w:val="right"/>
      </w:pPr>
    </w:p>
    <w:p w14:paraId="3BCDFE38" w14:textId="77777777" w:rsidR="00AA10CD" w:rsidRDefault="00AA10CD" w:rsidP="00C0039F">
      <w:pPr>
        <w:jc w:val="center"/>
      </w:pPr>
    </w:p>
    <w:p w14:paraId="20C998B6" w14:textId="77777777" w:rsidR="00AA10CD" w:rsidRDefault="00AA10CD" w:rsidP="00C0039F">
      <w:pPr>
        <w:jc w:val="center"/>
      </w:pPr>
    </w:p>
    <w:p w14:paraId="642AB9DD" w14:textId="77777777" w:rsidR="00AA10CD" w:rsidRDefault="00AA10CD" w:rsidP="00C0039F">
      <w:pPr>
        <w:jc w:val="center"/>
      </w:pPr>
    </w:p>
    <w:p w14:paraId="3E49AB4D" w14:textId="270EBBE0" w:rsidR="00F2572E" w:rsidRPr="00F2572E" w:rsidRDefault="00C0039F" w:rsidP="00F2572E">
      <w:pPr>
        <w:pStyle w:val="Caption"/>
        <w:bidi/>
        <w:spacing w:after="0" w:line="360" w:lineRule="auto"/>
        <w:rPr>
          <w:rFonts w:ascii="Simplified Arabic" w:hAnsi="Simplified Arabic" w:cs="Simplified Arabic"/>
          <w:b/>
          <w:bCs/>
          <w:i w:val="0"/>
          <w:iCs w:val="0"/>
          <w:color w:val="auto"/>
          <w:sz w:val="26"/>
          <w:szCs w:val="26"/>
          <w:lang w:bidi="ar-JO"/>
        </w:rPr>
      </w:pPr>
      <w:r>
        <w:rPr>
          <w:rFonts w:ascii="Simplified Arabic" w:hAnsi="Simplified Arabic" w:cs="Simplified Arabic" w:hint="cs"/>
          <w:b/>
          <w:bCs/>
          <w:i w:val="0"/>
          <w:iCs w:val="0"/>
          <w:color w:val="auto"/>
          <w:sz w:val="26"/>
          <w:szCs w:val="26"/>
          <w:rtl/>
        </w:rPr>
        <w:lastRenderedPageBreak/>
        <w:t xml:space="preserve">الشكل </w:t>
      </w:r>
      <w:r w:rsidR="000F4C65">
        <w:rPr>
          <w:rFonts w:ascii="Simplified Arabic" w:hAnsi="Simplified Arabic" w:cs="Simplified Arabic" w:hint="cs"/>
          <w:b/>
          <w:bCs/>
          <w:i w:val="0"/>
          <w:iCs w:val="0"/>
          <w:color w:val="auto"/>
          <w:sz w:val="26"/>
          <w:szCs w:val="26"/>
          <w:rtl/>
        </w:rPr>
        <w:t>ق</w:t>
      </w:r>
    </w:p>
    <w:p w14:paraId="0D7D636F" w14:textId="491B5C30" w:rsidR="00C0039F" w:rsidRPr="00AF44B0" w:rsidRDefault="00FE2E72" w:rsidP="00F2572E">
      <w:pPr>
        <w:bidi/>
        <w:spacing w:after="0"/>
        <w:rPr>
          <w:rFonts w:ascii="Simplified Arabic" w:hAnsi="Simplified Arabic" w:cs="Simplified Arabic"/>
          <w:i/>
          <w:iCs/>
          <w:sz w:val="26"/>
          <w:szCs w:val="26"/>
          <w:rtl/>
          <w:lang w:bidi="ar-JO"/>
        </w:rPr>
      </w:pPr>
      <w:r>
        <w:rPr>
          <w:rFonts w:ascii="Simplified Arabic" w:hAnsi="Simplified Arabic" w:cs="Simplified Arabic"/>
          <w:i/>
          <w:iCs/>
          <w:noProof/>
          <w:sz w:val="26"/>
          <w:szCs w:val="26"/>
          <w:lang w:bidi="ar-JO"/>
        </w:rPr>
        <w:drawing>
          <wp:anchor distT="0" distB="0" distL="114300" distR="114300" simplePos="0" relativeHeight="251779584" behindDoc="0" locked="0" layoutInCell="1" allowOverlap="1" wp14:anchorId="3CB85295" wp14:editId="11F154F7">
            <wp:simplePos x="0" y="0"/>
            <wp:positionH relativeFrom="margin">
              <wp:posOffset>-570230</wp:posOffset>
            </wp:positionH>
            <wp:positionV relativeFrom="margin">
              <wp:posOffset>717890</wp:posOffset>
            </wp:positionV>
            <wp:extent cx="6055360" cy="4237990"/>
            <wp:effectExtent l="0" t="0" r="0" b="0"/>
            <wp:wrapSquare wrapText="bothSides"/>
            <wp:docPr id="20316340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163408" name="Picture 15"/>
                    <pic:cNvPicPr>
                      <a:picLocks noChangeAspect="1" noChangeArrowheads="1"/>
                    </pic:cNvPicPr>
                  </pic:nvPicPr>
                  <pic:blipFill>
                    <a:blip r:embed="rId50" cstate="print">
                      <a:extLst>
                        <a:ext uri="{28A0092B-C50C-407E-A947-70E740481C1C}">
                          <a14:useLocalDpi xmlns:a14="http://schemas.microsoft.com/office/drawing/2010/main" val="0"/>
                        </a:ext>
                      </a:extLst>
                    </a:blip>
                    <a:stretch>
                      <a:fillRect/>
                    </a:stretch>
                  </pic:blipFill>
                  <pic:spPr bwMode="auto">
                    <a:xfrm>
                      <a:off x="0" y="0"/>
                      <a:ext cx="6055360" cy="42379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2572E">
        <w:rPr>
          <w:rFonts w:ascii="Simplified Arabic" w:hAnsi="Simplified Arabic" w:cs="Simplified Arabic" w:hint="cs"/>
          <w:i/>
          <w:iCs/>
          <w:sz w:val="26"/>
          <w:szCs w:val="26"/>
          <w:rtl/>
          <w:lang w:bidi="ar-JO"/>
        </w:rPr>
        <w:t>المخطط الهيكلي الحالي لبلدة بديا</w:t>
      </w:r>
      <w:r w:rsidR="00C0039F">
        <w:rPr>
          <w:rFonts w:ascii="Simplified Arabic" w:hAnsi="Simplified Arabic" w:cs="Simplified Arabic" w:hint="cs"/>
          <w:i/>
          <w:iCs/>
          <w:sz w:val="26"/>
          <w:szCs w:val="26"/>
          <w:rtl/>
          <w:lang w:bidi="ar-JO"/>
        </w:rPr>
        <w:t xml:space="preserve"> </w:t>
      </w:r>
    </w:p>
    <w:p w14:paraId="1E5C6108" w14:textId="47297047" w:rsidR="00C0039F" w:rsidRPr="00C0039F" w:rsidRDefault="00C0039F" w:rsidP="00C0039F">
      <w:pPr>
        <w:bidi/>
        <w:spacing w:after="240" w:line="240" w:lineRule="auto"/>
        <w:jc w:val="center"/>
        <w:rPr>
          <w:rFonts w:ascii="Simplified Arabic" w:hAnsi="Simplified Arabic" w:cs="Simplified Arabic"/>
          <w:sz w:val="20"/>
          <w:szCs w:val="20"/>
        </w:rPr>
      </w:pPr>
      <w:r w:rsidRPr="00C618DA">
        <w:rPr>
          <w:rFonts w:ascii="Simplified Arabic" w:hAnsi="Simplified Arabic" w:cs="Simplified Arabic" w:hint="cs"/>
          <w:sz w:val="20"/>
          <w:szCs w:val="20"/>
          <w:rtl/>
        </w:rPr>
        <w:t>المصدر</w:t>
      </w:r>
      <w:r>
        <w:rPr>
          <w:rFonts w:ascii="Simplified Arabic" w:hAnsi="Simplified Arabic" w:cs="Simplified Arabic" w:hint="cs"/>
          <w:sz w:val="20"/>
          <w:szCs w:val="20"/>
          <w:rtl/>
        </w:rPr>
        <w:t>: الباحث</w:t>
      </w:r>
      <w:r w:rsidRPr="00C0039F">
        <w:rPr>
          <w:rFonts w:ascii="Simplified Arabic" w:hAnsi="Simplified Arabic" w:cs="Simplified Arabic" w:hint="cs"/>
          <w:sz w:val="20"/>
          <w:szCs w:val="20"/>
          <w:rtl/>
        </w:rPr>
        <w:t xml:space="preserve"> </w:t>
      </w:r>
      <w:r>
        <w:rPr>
          <w:rFonts w:ascii="Simplified Arabic" w:hAnsi="Simplified Arabic" w:cs="Simplified Arabic" w:hint="cs"/>
          <w:sz w:val="20"/>
          <w:szCs w:val="20"/>
          <w:rtl/>
        </w:rPr>
        <w:t>بالاعتماد على موقع جيو مولج للمعلومات المكانية في فلسطين.</w:t>
      </w:r>
    </w:p>
    <w:p w14:paraId="5CD2243E" w14:textId="27A8BA37" w:rsidR="00C0039F" w:rsidRPr="00C0039F" w:rsidRDefault="00C0039F" w:rsidP="00C0039F">
      <w:pPr>
        <w:bidi/>
        <w:rPr>
          <w:rtl/>
        </w:rPr>
      </w:pPr>
    </w:p>
    <w:p w14:paraId="2079F225" w14:textId="36585879" w:rsidR="00C0039F" w:rsidRDefault="00C0039F" w:rsidP="00C0039F">
      <w:pPr>
        <w:bidi/>
        <w:rPr>
          <w:rtl/>
        </w:rPr>
      </w:pPr>
    </w:p>
    <w:p w14:paraId="3D563B0F" w14:textId="0EED4D62" w:rsidR="00C0039F" w:rsidRDefault="00C0039F" w:rsidP="00C0039F">
      <w:pPr>
        <w:bidi/>
        <w:rPr>
          <w:rtl/>
        </w:rPr>
      </w:pPr>
    </w:p>
    <w:p w14:paraId="02FAEE21" w14:textId="2E0F6322" w:rsidR="00C0039F" w:rsidRDefault="00C0039F" w:rsidP="00C0039F">
      <w:pPr>
        <w:bidi/>
        <w:rPr>
          <w:rtl/>
        </w:rPr>
      </w:pPr>
    </w:p>
    <w:p w14:paraId="38B521EF" w14:textId="77777777" w:rsidR="00C0039F" w:rsidRDefault="00C0039F" w:rsidP="00C0039F">
      <w:pPr>
        <w:bidi/>
        <w:rPr>
          <w:rtl/>
        </w:rPr>
      </w:pPr>
    </w:p>
    <w:p w14:paraId="1137125E" w14:textId="77777777" w:rsidR="00C0039F" w:rsidRDefault="00C0039F" w:rsidP="00C0039F">
      <w:pPr>
        <w:bidi/>
        <w:rPr>
          <w:rtl/>
        </w:rPr>
      </w:pPr>
    </w:p>
    <w:p w14:paraId="0956A620" w14:textId="77777777" w:rsidR="00C0039F" w:rsidRDefault="00C0039F" w:rsidP="00C0039F">
      <w:pPr>
        <w:bidi/>
        <w:rPr>
          <w:rtl/>
        </w:rPr>
      </w:pPr>
    </w:p>
    <w:p w14:paraId="33829199" w14:textId="77777777" w:rsidR="00C0039F" w:rsidRDefault="00C0039F" w:rsidP="00C0039F">
      <w:pPr>
        <w:bidi/>
        <w:rPr>
          <w:rtl/>
        </w:rPr>
      </w:pPr>
    </w:p>
    <w:p w14:paraId="4A207CF6" w14:textId="77777777" w:rsidR="00C0039F" w:rsidRDefault="00C0039F" w:rsidP="00C0039F">
      <w:pPr>
        <w:bidi/>
        <w:rPr>
          <w:rtl/>
        </w:rPr>
      </w:pPr>
    </w:p>
    <w:p w14:paraId="102D9C00" w14:textId="77777777" w:rsidR="00C0039F" w:rsidRDefault="00C0039F" w:rsidP="00C0039F">
      <w:pPr>
        <w:bidi/>
        <w:rPr>
          <w:rtl/>
        </w:rPr>
      </w:pPr>
    </w:p>
    <w:p w14:paraId="139A7065" w14:textId="77777777" w:rsidR="00C0039F" w:rsidRDefault="00C0039F" w:rsidP="00C0039F">
      <w:pPr>
        <w:bidi/>
        <w:rPr>
          <w:rtl/>
        </w:rPr>
      </w:pPr>
    </w:p>
    <w:p w14:paraId="0F7B6A92" w14:textId="77777777" w:rsidR="00C0039F" w:rsidRDefault="00C0039F" w:rsidP="00C0039F">
      <w:pPr>
        <w:bidi/>
        <w:rPr>
          <w:rtl/>
        </w:rPr>
      </w:pPr>
    </w:p>
    <w:p w14:paraId="7620BCFB" w14:textId="77777777" w:rsidR="00C0039F" w:rsidRDefault="00C0039F" w:rsidP="00C0039F">
      <w:pPr>
        <w:bidi/>
        <w:rPr>
          <w:rtl/>
        </w:rPr>
      </w:pPr>
    </w:p>
    <w:p w14:paraId="69A23284" w14:textId="68E201CC" w:rsidR="00F2572E" w:rsidRPr="00F2572E" w:rsidRDefault="00F2572E" w:rsidP="00F2572E">
      <w:pPr>
        <w:pStyle w:val="Caption"/>
        <w:bidi/>
        <w:spacing w:after="0" w:line="360" w:lineRule="auto"/>
        <w:rPr>
          <w:rFonts w:ascii="Simplified Arabic" w:hAnsi="Simplified Arabic" w:cs="Simplified Arabic"/>
          <w:b/>
          <w:bCs/>
          <w:i w:val="0"/>
          <w:iCs w:val="0"/>
          <w:color w:val="auto"/>
          <w:sz w:val="26"/>
          <w:szCs w:val="26"/>
          <w:rtl/>
          <w:lang w:bidi="ar-JO"/>
        </w:rPr>
      </w:pPr>
      <w:r>
        <w:rPr>
          <w:rFonts w:ascii="Simplified Arabic" w:hAnsi="Simplified Arabic" w:cs="Simplified Arabic" w:hint="cs"/>
          <w:b/>
          <w:bCs/>
          <w:i w:val="0"/>
          <w:iCs w:val="0"/>
          <w:color w:val="auto"/>
          <w:sz w:val="26"/>
          <w:szCs w:val="26"/>
          <w:rtl/>
        </w:rPr>
        <w:lastRenderedPageBreak/>
        <w:t xml:space="preserve">الشكل </w:t>
      </w:r>
      <w:r w:rsidR="000F4C65">
        <w:rPr>
          <w:rFonts w:ascii="Simplified Arabic" w:hAnsi="Simplified Arabic" w:cs="Simplified Arabic" w:hint="cs"/>
          <w:b/>
          <w:bCs/>
          <w:i w:val="0"/>
          <w:iCs w:val="0"/>
          <w:color w:val="auto"/>
          <w:sz w:val="26"/>
          <w:szCs w:val="26"/>
          <w:rtl/>
        </w:rPr>
        <w:t>ر</w:t>
      </w:r>
    </w:p>
    <w:p w14:paraId="0E78F3A8" w14:textId="0288B68B" w:rsidR="00F2572E" w:rsidRPr="00AF44B0" w:rsidRDefault="00F2572E" w:rsidP="00F2572E">
      <w:pPr>
        <w:bidi/>
        <w:spacing w:after="0"/>
        <w:rPr>
          <w:rFonts w:ascii="Simplified Arabic" w:hAnsi="Simplified Arabic" w:cs="Simplified Arabic"/>
          <w:i/>
          <w:iCs/>
          <w:sz w:val="26"/>
          <w:szCs w:val="26"/>
          <w:rtl/>
          <w:lang w:bidi="ar-JO"/>
        </w:rPr>
      </w:pPr>
      <w:r>
        <w:rPr>
          <w:rFonts w:ascii="Simplified Arabic" w:hAnsi="Simplified Arabic" w:cs="Simplified Arabic"/>
          <w:i/>
          <w:iCs/>
          <w:noProof/>
          <w:sz w:val="26"/>
          <w:szCs w:val="26"/>
          <w:lang w:bidi="ar-JO"/>
        </w:rPr>
        <w:drawing>
          <wp:anchor distT="0" distB="0" distL="114300" distR="114300" simplePos="0" relativeHeight="251798016" behindDoc="0" locked="0" layoutInCell="1" allowOverlap="1" wp14:anchorId="030F3F7F" wp14:editId="72554E89">
            <wp:simplePos x="0" y="0"/>
            <wp:positionH relativeFrom="margin">
              <wp:posOffset>-96520</wp:posOffset>
            </wp:positionH>
            <wp:positionV relativeFrom="margin">
              <wp:posOffset>745490</wp:posOffset>
            </wp:positionV>
            <wp:extent cx="5994400" cy="4195445"/>
            <wp:effectExtent l="0" t="0" r="0" b="0"/>
            <wp:wrapSquare wrapText="bothSides"/>
            <wp:docPr id="28010171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0101715" name="Picture 16"/>
                    <pic:cNvPicPr>
                      <a:picLocks noChangeAspect="1" noChangeArrowheads="1"/>
                    </pic:cNvPicPr>
                  </pic:nvPicPr>
                  <pic:blipFill>
                    <a:blip r:embed="rId51" cstate="print">
                      <a:extLst>
                        <a:ext uri="{28A0092B-C50C-407E-A947-70E740481C1C}">
                          <a14:useLocalDpi xmlns:a14="http://schemas.microsoft.com/office/drawing/2010/main" val="0"/>
                        </a:ext>
                      </a:extLst>
                    </a:blip>
                    <a:stretch>
                      <a:fillRect/>
                    </a:stretch>
                  </pic:blipFill>
                  <pic:spPr bwMode="auto">
                    <a:xfrm>
                      <a:off x="0" y="0"/>
                      <a:ext cx="5994400" cy="419544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Simplified Arabic" w:hAnsi="Simplified Arabic" w:cs="Simplified Arabic" w:hint="cs"/>
          <w:i/>
          <w:iCs/>
          <w:sz w:val="26"/>
          <w:szCs w:val="26"/>
          <w:rtl/>
          <w:lang w:bidi="ar-JO"/>
        </w:rPr>
        <w:t xml:space="preserve">المخطط </w:t>
      </w:r>
      <w:r w:rsidR="00412B1D">
        <w:rPr>
          <w:rFonts w:ascii="Simplified Arabic" w:hAnsi="Simplified Arabic" w:cs="Simplified Arabic" w:hint="cs"/>
          <w:i/>
          <w:iCs/>
          <w:sz w:val="26"/>
          <w:szCs w:val="26"/>
          <w:rtl/>
          <w:lang w:bidi="ar-JO"/>
        </w:rPr>
        <w:t>المقترح لبلدة بديا</w:t>
      </w:r>
      <w:r>
        <w:rPr>
          <w:rFonts w:ascii="Simplified Arabic" w:hAnsi="Simplified Arabic" w:cs="Simplified Arabic" w:hint="cs"/>
          <w:i/>
          <w:iCs/>
          <w:sz w:val="26"/>
          <w:szCs w:val="26"/>
          <w:rtl/>
          <w:lang w:bidi="ar-JO"/>
        </w:rPr>
        <w:t xml:space="preserve"> </w:t>
      </w:r>
    </w:p>
    <w:p w14:paraId="5128379E" w14:textId="18E9649D" w:rsidR="00F2572E" w:rsidRPr="00C0039F" w:rsidRDefault="00F2572E" w:rsidP="00F2572E">
      <w:pPr>
        <w:bidi/>
        <w:spacing w:after="240" w:line="240" w:lineRule="auto"/>
        <w:jc w:val="center"/>
        <w:rPr>
          <w:rFonts w:ascii="Simplified Arabic" w:hAnsi="Simplified Arabic" w:cs="Simplified Arabic"/>
          <w:sz w:val="20"/>
          <w:szCs w:val="20"/>
        </w:rPr>
      </w:pPr>
      <w:r w:rsidRPr="00C618DA">
        <w:rPr>
          <w:rFonts w:ascii="Simplified Arabic" w:hAnsi="Simplified Arabic" w:cs="Simplified Arabic" w:hint="cs"/>
          <w:sz w:val="20"/>
          <w:szCs w:val="20"/>
          <w:rtl/>
        </w:rPr>
        <w:t>المصدر</w:t>
      </w:r>
      <w:r>
        <w:rPr>
          <w:rFonts w:ascii="Simplified Arabic" w:hAnsi="Simplified Arabic" w:cs="Simplified Arabic" w:hint="cs"/>
          <w:sz w:val="20"/>
          <w:szCs w:val="20"/>
          <w:rtl/>
        </w:rPr>
        <w:t>: الباحث</w:t>
      </w:r>
      <w:r w:rsidRPr="00C0039F">
        <w:rPr>
          <w:rFonts w:ascii="Simplified Arabic" w:hAnsi="Simplified Arabic" w:cs="Simplified Arabic" w:hint="cs"/>
          <w:sz w:val="20"/>
          <w:szCs w:val="20"/>
          <w:rtl/>
        </w:rPr>
        <w:t xml:space="preserve"> </w:t>
      </w:r>
      <w:r>
        <w:rPr>
          <w:rFonts w:ascii="Simplified Arabic" w:hAnsi="Simplified Arabic" w:cs="Simplified Arabic" w:hint="cs"/>
          <w:sz w:val="20"/>
          <w:szCs w:val="20"/>
          <w:rtl/>
        </w:rPr>
        <w:t>بالاعتماد على موقع جيو مولج للمعلومات المكانية في فلسطين.</w:t>
      </w:r>
    </w:p>
    <w:p w14:paraId="2D7D5606" w14:textId="40EAFE92" w:rsidR="00C0039F" w:rsidRPr="00F2572E" w:rsidRDefault="00C0039F" w:rsidP="00C0039F">
      <w:pPr>
        <w:bidi/>
        <w:rPr>
          <w:rtl/>
        </w:rPr>
      </w:pPr>
    </w:p>
    <w:p w14:paraId="62E5FDD3" w14:textId="21CA7859" w:rsidR="00C0039F" w:rsidRDefault="00C0039F" w:rsidP="00C0039F">
      <w:pPr>
        <w:bidi/>
        <w:rPr>
          <w:rtl/>
        </w:rPr>
      </w:pPr>
    </w:p>
    <w:p w14:paraId="4AE6BFC3" w14:textId="60CA2E2C" w:rsidR="00C0039F" w:rsidRDefault="00C0039F" w:rsidP="00C0039F">
      <w:pPr>
        <w:bidi/>
        <w:rPr>
          <w:rtl/>
        </w:rPr>
      </w:pPr>
    </w:p>
    <w:p w14:paraId="640AFD37" w14:textId="4C2FD9C1" w:rsidR="00C0039F" w:rsidRDefault="00C0039F" w:rsidP="00C0039F">
      <w:pPr>
        <w:bidi/>
        <w:rPr>
          <w:rtl/>
          <w:lang w:bidi="ar-JO"/>
        </w:rPr>
      </w:pPr>
    </w:p>
    <w:p w14:paraId="6E9B66F9" w14:textId="77777777" w:rsidR="00F2572E" w:rsidRDefault="00F2572E" w:rsidP="00F2572E">
      <w:pPr>
        <w:bidi/>
        <w:rPr>
          <w:rtl/>
          <w:lang w:bidi="ar-JO"/>
        </w:rPr>
      </w:pPr>
    </w:p>
    <w:p w14:paraId="04357597" w14:textId="77777777" w:rsidR="00C0039F" w:rsidRDefault="00C0039F" w:rsidP="00C0039F">
      <w:pPr>
        <w:bidi/>
        <w:rPr>
          <w:rtl/>
        </w:rPr>
      </w:pPr>
    </w:p>
    <w:p w14:paraId="42C731D2" w14:textId="77777777" w:rsidR="00C0039F" w:rsidRDefault="00C0039F" w:rsidP="00C0039F">
      <w:pPr>
        <w:bidi/>
        <w:rPr>
          <w:rtl/>
        </w:rPr>
      </w:pPr>
    </w:p>
    <w:p w14:paraId="1D87C888" w14:textId="77777777" w:rsidR="00C0039F" w:rsidRDefault="00C0039F" w:rsidP="00C0039F">
      <w:pPr>
        <w:bidi/>
        <w:rPr>
          <w:rtl/>
        </w:rPr>
      </w:pPr>
    </w:p>
    <w:p w14:paraId="05357E5D" w14:textId="77777777" w:rsidR="00C0039F" w:rsidRDefault="00C0039F" w:rsidP="00C0039F">
      <w:pPr>
        <w:bidi/>
        <w:rPr>
          <w:rtl/>
        </w:rPr>
      </w:pPr>
    </w:p>
    <w:p w14:paraId="7FCAF7B2" w14:textId="77777777" w:rsidR="00C0039F" w:rsidRDefault="00C0039F" w:rsidP="00C0039F">
      <w:pPr>
        <w:bidi/>
        <w:rPr>
          <w:rtl/>
        </w:rPr>
      </w:pPr>
    </w:p>
    <w:p w14:paraId="5551F053" w14:textId="77777777" w:rsidR="00C0039F" w:rsidRDefault="00C0039F" w:rsidP="00C0039F">
      <w:pPr>
        <w:bidi/>
        <w:rPr>
          <w:rtl/>
        </w:rPr>
      </w:pPr>
    </w:p>
    <w:p w14:paraId="7CF61A01" w14:textId="77777777" w:rsidR="00C0039F" w:rsidRDefault="00C0039F" w:rsidP="00C0039F">
      <w:pPr>
        <w:bidi/>
        <w:rPr>
          <w:rtl/>
        </w:rPr>
      </w:pPr>
    </w:p>
    <w:p w14:paraId="7C56BE29" w14:textId="77777777" w:rsidR="00F2572E" w:rsidRPr="00C16E49" w:rsidRDefault="00F2572E" w:rsidP="00F2572E">
      <w:pPr>
        <w:bidi/>
        <w:rPr>
          <w:rtl/>
        </w:rPr>
      </w:pPr>
    </w:p>
    <w:p w14:paraId="224798AB" w14:textId="4C11F810" w:rsidR="00486E0A" w:rsidRPr="00486E0A" w:rsidRDefault="00486E0A" w:rsidP="00555AB8">
      <w:pPr>
        <w:pStyle w:val="Caption"/>
        <w:bidi/>
        <w:spacing w:after="0" w:line="360" w:lineRule="auto"/>
        <w:rPr>
          <w:rFonts w:ascii="Simplified Arabic" w:hAnsi="Simplified Arabic" w:cs="Simplified Arabic"/>
          <w:b/>
          <w:bCs/>
          <w:i w:val="0"/>
          <w:iCs w:val="0"/>
          <w:color w:val="auto"/>
          <w:sz w:val="26"/>
          <w:szCs w:val="26"/>
          <w:rtl/>
          <w:lang w:bidi="ar-JO"/>
        </w:rPr>
      </w:pPr>
      <w:r>
        <w:rPr>
          <w:rFonts w:ascii="Simplified Arabic" w:hAnsi="Simplified Arabic" w:cs="Simplified Arabic" w:hint="cs"/>
          <w:b/>
          <w:bCs/>
          <w:i w:val="0"/>
          <w:iCs w:val="0"/>
          <w:color w:val="auto"/>
          <w:sz w:val="26"/>
          <w:szCs w:val="26"/>
          <w:rtl/>
        </w:rPr>
        <w:lastRenderedPageBreak/>
        <w:t xml:space="preserve">م.1 </w:t>
      </w:r>
      <w:r w:rsidRPr="00383099">
        <w:rPr>
          <w:rFonts w:ascii="Simplified Arabic" w:hAnsi="Simplified Arabic" w:cs="Simplified Arabic" w:hint="cs"/>
          <w:b/>
          <w:bCs/>
          <w:i w:val="0"/>
          <w:iCs w:val="0"/>
          <w:color w:val="auto"/>
          <w:sz w:val="26"/>
          <w:szCs w:val="26"/>
          <w:rtl/>
        </w:rPr>
        <w:t xml:space="preserve">تجربة </w:t>
      </w:r>
      <w:r>
        <w:rPr>
          <w:rFonts w:ascii="Simplified Arabic" w:hAnsi="Simplified Arabic" w:cs="Simplified Arabic" w:hint="cs"/>
          <w:b/>
          <w:bCs/>
          <w:i w:val="0"/>
          <w:iCs w:val="0"/>
          <w:color w:val="auto"/>
          <w:sz w:val="26"/>
          <w:szCs w:val="26"/>
          <w:rtl/>
        </w:rPr>
        <w:t>فلسطين</w:t>
      </w:r>
      <w:r w:rsidRPr="00383099">
        <w:rPr>
          <w:rFonts w:ascii="Simplified Arabic" w:hAnsi="Simplified Arabic" w:cs="Simplified Arabic" w:hint="cs"/>
          <w:b/>
          <w:bCs/>
          <w:i w:val="0"/>
          <w:iCs w:val="0"/>
          <w:color w:val="auto"/>
          <w:sz w:val="26"/>
          <w:szCs w:val="26"/>
          <w:rtl/>
        </w:rPr>
        <w:t xml:space="preserve"> في دمج البلديات </w:t>
      </w:r>
    </w:p>
    <w:p w14:paraId="79CE85A8" w14:textId="08D8351F" w:rsidR="00486E0A" w:rsidRPr="00EC3142" w:rsidRDefault="00486E0A" w:rsidP="00486E0A">
      <w:pPr>
        <w:bidi/>
        <w:spacing w:after="240" w:line="360" w:lineRule="auto"/>
        <w:rPr>
          <w:rFonts w:ascii="Simplified Arabic" w:hAnsi="Simplified Arabic" w:cs="Simplified Arabic"/>
          <w:sz w:val="26"/>
          <w:szCs w:val="26"/>
          <w:rtl/>
        </w:rPr>
      </w:pPr>
      <w:r w:rsidRPr="007C7734">
        <w:rPr>
          <w:rFonts w:ascii="Simplified Arabic" w:hAnsi="Simplified Arabic" w:cs="Simplified Arabic" w:hint="cs"/>
          <w:sz w:val="26"/>
          <w:szCs w:val="26"/>
          <w:rtl/>
        </w:rPr>
        <w:t xml:space="preserve">بعد المعاناة التي واجهها قطاع الحكم المحلي من سياسات الاحتلال التي عملت على </w:t>
      </w:r>
      <w:r>
        <w:rPr>
          <w:rFonts w:ascii="Simplified Arabic" w:hAnsi="Simplified Arabic" w:cs="Simplified Arabic" w:hint="cs"/>
          <w:sz w:val="26"/>
          <w:szCs w:val="26"/>
          <w:rtl/>
        </w:rPr>
        <w:t>ا</w:t>
      </w:r>
      <w:r w:rsidRPr="007C7734">
        <w:rPr>
          <w:rFonts w:ascii="Simplified Arabic" w:hAnsi="Simplified Arabic" w:cs="Simplified Arabic" w:hint="cs"/>
          <w:sz w:val="26"/>
          <w:szCs w:val="26"/>
          <w:rtl/>
        </w:rPr>
        <w:t>همال تأطير العديد من التجمعات السكنية الفلسطينية الصغيرة</w:t>
      </w:r>
      <w:r>
        <w:rPr>
          <w:rFonts w:ascii="Simplified Arabic" w:hAnsi="Simplified Arabic" w:cs="Simplified Arabic" w:hint="cs"/>
          <w:sz w:val="26"/>
          <w:szCs w:val="26"/>
          <w:rtl/>
        </w:rPr>
        <w:t>،</w:t>
      </w:r>
      <w:r w:rsidRPr="007C7734">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 xml:space="preserve">وبعد أن </w:t>
      </w:r>
      <w:r w:rsidRPr="007C7734">
        <w:rPr>
          <w:rFonts w:ascii="Simplified Arabic" w:hAnsi="Simplified Arabic" w:cs="Simplified Arabic" w:hint="cs"/>
          <w:sz w:val="26"/>
          <w:szCs w:val="26"/>
          <w:rtl/>
        </w:rPr>
        <w:t>تسلمت وزارة ال</w:t>
      </w:r>
      <w:r>
        <w:rPr>
          <w:rFonts w:ascii="Simplified Arabic" w:hAnsi="Simplified Arabic" w:cs="Simplified Arabic" w:hint="cs"/>
          <w:sz w:val="26"/>
          <w:szCs w:val="26"/>
          <w:rtl/>
        </w:rPr>
        <w:t>ح</w:t>
      </w:r>
      <w:r w:rsidRPr="007C7734">
        <w:rPr>
          <w:rFonts w:ascii="Simplified Arabic" w:hAnsi="Simplified Arabic" w:cs="Simplified Arabic" w:hint="cs"/>
          <w:sz w:val="26"/>
          <w:szCs w:val="26"/>
          <w:rtl/>
        </w:rPr>
        <w:t>كم المحلي مسؤوليته</w:t>
      </w:r>
      <w:r w:rsidRPr="007C7734">
        <w:rPr>
          <w:rFonts w:ascii="Simplified Arabic" w:hAnsi="Simplified Arabic" w:cs="Simplified Arabic" w:hint="eastAsia"/>
          <w:sz w:val="26"/>
          <w:szCs w:val="26"/>
          <w:rtl/>
        </w:rPr>
        <w:t>ا</w:t>
      </w:r>
      <w:r w:rsidRPr="007C7734">
        <w:rPr>
          <w:rFonts w:ascii="Simplified Arabic" w:hAnsi="Simplified Arabic" w:cs="Simplified Arabic" w:hint="cs"/>
          <w:sz w:val="26"/>
          <w:szCs w:val="26"/>
          <w:rtl/>
        </w:rPr>
        <w:t xml:space="preserve"> عام 1994 </w:t>
      </w:r>
      <w:r>
        <w:rPr>
          <w:rFonts w:ascii="Simplified Arabic" w:hAnsi="Simplified Arabic" w:cs="Simplified Arabic" w:hint="cs"/>
          <w:sz w:val="26"/>
          <w:szCs w:val="26"/>
          <w:rtl/>
        </w:rPr>
        <w:t>بدأت</w:t>
      </w:r>
      <w:r w:rsidRPr="007C7734">
        <w:rPr>
          <w:rFonts w:ascii="Simplified Arabic" w:hAnsi="Simplified Arabic" w:cs="Simplified Arabic" w:hint="cs"/>
          <w:sz w:val="26"/>
          <w:szCs w:val="26"/>
          <w:rtl/>
        </w:rPr>
        <w:t xml:space="preserve"> </w:t>
      </w:r>
      <w:r>
        <w:rPr>
          <w:rFonts w:ascii="Simplified Arabic" w:hAnsi="Simplified Arabic" w:cs="Simplified Arabic" w:hint="cs"/>
          <w:sz w:val="26"/>
          <w:szCs w:val="26"/>
          <w:rtl/>
        </w:rPr>
        <w:t>ب</w:t>
      </w:r>
      <w:r w:rsidRPr="007C7734">
        <w:rPr>
          <w:rFonts w:ascii="Simplified Arabic" w:hAnsi="Simplified Arabic" w:cs="Simplified Arabic"/>
          <w:sz w:val="26"/>
          <w:szCs w:val="26"/>
          <w:rtl/>
        </w:rPr>
        <w:t>تنفيذ رؤيتها للحكم المحلي في الأراضي الفلسطينية والمشتملة على ثلاث مراحل</w:t>
      </w:r>
      <w:r>
        <w:rPr>
          <w:rFonts w:ascii="Simplified Arabic" w:hAnsi="Simplified Arabic" w:cs="Simplified Arabic" w:hint="cs"/>
          <w:sz w:val="26"/>
          <w:szCs w:val="26"/>
          <w:rtl/>
        </w:rPr>
        <w:t xml:space="preserve"> </w:t>
      </w:r>
      <w:r w:rsidRPr="00EC3142">
        <w:rPr>
          <w:rFonts w:ascii="Simplified Arabic" w:hAnsi="Simplified Arabic" w:cs="Simplified Arabic" w:hint="cs"/>
          <w:sz w:val="26"/>
          <w:szCs w:val="26"/>
          <w:rtl/>
        </w:rPr>
        <w:t>المرحلة</w:t>
      </w:r>
      <w:r w:rsidRPr="00EC3142">
        <w:rPr>
          <w:rFonts w:ascii="Simplified Arabic" w:hAnsi="Simplified Arabic" w:cs="Simplified Arabic"/>
          <w:sz w:val="26"/>
          <w:szCs w:val="26"/>
          <w:rtl/>
        </w:rPr>
        <w:t xml:space="preserve"> </w:t>
      </w:r>
      <w:r w:rsidRPr="00EC3142">
        <w:rPr>
          <w:rFonts w:ascii="Simplified Arabic" w:hAnsi="Simplified Arabic" w:cs="Simplified Arabic" w:hint="cs"/>
          <w:sz w:val="26"/>
          <w:szCs w:val="26"/>
          <w:rtl/>
        </w:rPr>
        <w:t>الأولى</w:t>
      </w:r>
      <w:r>
        <w:rPr>
          <w:rFonts w:ascii="Simplified Arabic" w:hAnsi="Simplified Arabic" w:cs="Simplified Arabic" w:hint="cs"/>
          <w:sz w:val="26"/>
          <w:szCs w:val="26"/>
          <w:rtl/>
        </w:rPr>
        <w:t xml:space="preserve"> كانت </w:t>
      </w:r>
      <w:r w:rsidRPr="00EC3142">
        <w:rPr>
          <w:rFonts w:ascii="Simplified Arabic" w:hAnsi="Simplified Arabic" w:cs="Simplified Arabic"/>
          <w:sz w:val="26"/>
          <w:szCs w:val="26"/>
          <w:rtl/>
        </w:rPr>
        <w:t>تأطير التجمعات السكنية ضمن هيئات محلية مناسبة</w:t>
      </w:r>
      <w:r>
        <w:rPr>
          <w:rFonts w:ascii="Simplified Arabic" w:hAnsi="Simplified Arabic" w:cs="Simplified Arabic" w:hint="cs"/>
          <w:sz w:val="26"/>
          <w:szCs w:val="26"/>
          <w:rtl/>
        </w:rPr>
        <w:t>، و</w:t>
      </w:r>
      <w:r w:rsidRPr="00EC3142">
        <w:rPr>
          <w:rFonts w:ascii="Simplified Arabic" w:hAnsi="Simplified Arabic" w:cs="Simplified Arabic" w:hint="cs"/>
          <w:sz w:val="26"/>
          <w:szCs w:val="26"/>
          <w:rtl/>
        </w:rPr>
        <w:t>المرحلة الثانية</w:t>
      </w:r>
      <w:r w:rsidRPr="00EC3142">
        <w:rPr>
          <w:rFonts w:ascii="Simplified Arabic" w:hAnsi="Simplified Arabic" w:cs="Simplified Arabic"/>
          <w:sz w:val="26"/>
          <w:szCs w:val="26"/>
          <w:rtl/>
        </w:rPr>
        <w:t xml:space="preserve"> تأطير الهيئات المحلية ضمن أطر أوسع</w:t>
      </w:r>
      <w:r>
        <w:rPr>
          <w:rFonts w:ascii="Simplified Arabic" w:hAnsi="Simplified Arabic" w:cs="Simplified Arabic" w:hint="cs"/>
          <w:sz w:val="26"/>
          <w:szCs w:val="26"/>
          <w:rtl/>
        </w:rPr>
        <w:t xml:space="preserve">، أما </w:t>
      </w:r>
      <w:r w:rsidRPr="00EC3142">
        <w:rPr>
          <w:rFonts w:ascii="Simplified Arabic" w:hAnsi="Simplified Arabic" w:cs="Simplified Arabic" w:hint="cs"/>
          <w:sz w:val="26"/>
          <w:szCs w:val="26"/>
          <w:rtl/>
        </w:rPr>
        <w:t>المرحلة الثالثة</w:t>
      </w:r>
      <w:r>
        <w:rPr>
          <w:rFonts w:ascii="Simplified Arabic" w:hAnsi="Simplified Arabic" w:cs="Simplified Arabic" w:hint="cs"/>
          <w:sz w:val="26"/>
          <w:szCs w:val="26"/>
          <w:rtl/>
        </w:rPr>
        <w:t xml:space="preserve"> فهي</w:t>
      </w:r>
      <w:r w:rsidRPr="00EC3142">
        <w:rPr>
          <w:rFonts w:ascii="Simplified Arabic" w:hAnsi="Simplified Arabic" w:cs="Simplified Arabic"/>
          <w:sz w:val="26"/>
          <w:szCs w:val="26"/>
          <w:rtl/>
        </w:rPr>
        <w:t xml:space="preserve"> دمج الهيئات المحلية</w:t>
      </w:r>
      <w:sdt>
        <w:sdtPr>
          <w:rPr>
            <w:rFonts w:ascii="Simplified Arabic" w:hAnsi="Simplified Arabic" w:cs="Simplified Arabic"/>
            <w:color w:val="000000"/>
            <w:sz w:val="26"/>
            <w:szCs w:val="26"/>
            <w:rtl/>
          </w:rPr>
          <w:tag w:val="MENDELEY_CITATION_v3_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"/>
          <w:id w:val="845207091"/>
          <w:placeholder>
            <w:docPart w:val="0309B67BB56844DAAB53EC618472D3BF"/>
          </w:placeholder>
        </w:sdtPr>
        <w:sdtContent>
          <w:r w:rsidR="00E92CE5" w:rsidRPr="00E92CE5">
            <w:rPr>
              <w:rFonts w:ascii="Simplified Arabic" w:hAnsi="Simplified Arabic" w:cs="Simplified Arabic"/>
              <w:color w:val="000000"/>
              <w:sz w:val="26"/>
              <w:szCs w:val="26"/>
              <w:rtl/>
            </w:rPr>
            <w:t>(40)</w:t>
          </w:r>
        </w:sdtContent>
      </w:sdt>
      <w:r>
        <w:rPr>
          <w:rFonts w:ascii="Simplified Arabic" w:hAnsi="Simplified Arabic" w:cs="Simplified Arabic" w:hint="cs"/>
          <w:sz w:val="26"/>
          <w:szCs w:val="26"/>
          <w:rtl/>
        </w:rPr>
        <w:t>.</w:t>
      </w:r>
    </w:p>
    <w:p w14:paraId="02EA7ACA" w14:textId="161E9414" w:rsidR="00486E0A" w:rsidRPr="007C7734" w:rsidRDefault="00486E0A" w:rsidP="00486E0A">
      <w:pPr>
        <w:bidi/>
        <w:spacing w:after="240" w:line="360" w:lineRule="auto"/>
        <w:rPr>
          <w:rFonts w:ascii="Simplified Arabic" w:hAnsi="Simplified Arabic" w:cs="Simplified Arabic"/>
          <w:sz w:val="26"/>
          <w:szCs w:val="26"/>
          <w:rtl/>
        </w:rPr>
      </w:pPr>
      <w:r w:rsidRPr="007C7734">
        <w:rPr>
          <w:rFonts w:ascii="Simplified Arabic" w:hAnsi="Simplified Arabic" w:cs="Simplified Arabic"/>
          <w:sz w:val="26"/>
          <w:szCs w:val="26"/>
          <w:rtl/>
        </w:rPr>
        <w:t>وقد مضت الوزارة قدما في تنفيذ المرحلة الأولى</w:t>
      </w:r>
      <w:r>
        <w:rPr>
          <w:rFonts w:ascii="Simplified Arabic" w:hAnsi="Simplified Arabic" w:cs="Simplified Arabic" w:hint="cs"/>
          <w:sz w:val="26"/>
          <w:szCs w:val="26"/>
          <w:rtl/>
        </w:rPr>
        <w:t>،</w:t>
      </w:r>
      <w:r w:rsidRPr="007C7734">
        <w:rPr>
          <w:rFonts w:ascii="Simplified Arabic" w:hAnsi="Simplified Arabic" w:cs="Simplified Arabic"/>
          <w:sz w:val="26"/>
          <w:szCs w:val="26"/>
          <w:rtl/>
        </w:rPr>
        <w:t xml:space="preserve"> حيث عملت على تأطير التجمعات السكنية واستحداث نوع آخر من الهيئات المحلية والمسماة لجان المشاريع</w:t>
      </w:r>
      <w:r>
        <w:rPr>
          <w:rFonts w:ascii="Simplified Arabic" w:hAnsi="Simplified Arabic" w:cs="Simplified Arabic" w:hint="cs"/>
          <w:sz w:val="26"/>
          <w:szCs w:val="26"/>
          <w:rtl/>
        </w:rPr>
        <w:t>،</w:t>
      </w:r>
      <w:r w:rsidRPr="007C7734">
        <w:rPr>
          <w:rFonts w:ascii="Simplified Arabic" w:hAnsi="Simplified Arabic" w:cs="Simplified Arabic"/>
          <w:sz w:val="26"/>
          <w:szCs w:val="26"/>
          <w:rtl/>
        </w:rPr>
        <w:t xml:space="preserve"> وعملت الوزارة في المرحلة الثانية على تجميع الهيئات المحلية وتمثيلها بأطر مناسبة للواقع الاجتماعي</w:t>
      </w:r>
      <w:r>
        <w:rPr>
          <w:rFonts w:ascii="Simplified Arabic" w:hAnsi="Simplified Arabic" w:cs="Simplified Arabic" w:hint="cs"/>
          <w:sz w:val="26"/>
          <w:szCs w:val="26"/>
          <w:rtl/>
        </w:rPr>
        <w:t>،</w:t>
      </w:r>
      <w:r w:rsidRPr="007C7734">
        <w:rPr>
          <w:rFonts w:ascii="Simplified Arabic" w:hAnsi="Simplified Arabic" w:cs="Simplified Arabic"/>
          <w:sz w:val="26"/>
          <w:szCs w:val="26"/>
          <w:rtl/>
        </w:rPr>
        <w:t xml:space="preserve"> </w:t>
      </w:r>
      <w:r>
        <w:rPr>
          <w:rFonts w:ascii="Simplified Arabic" w:hAnsi="Simplified Arabic" w:cs="Simplified Arabic" w:hint="cs"/>
          <w:sz w:val="26"/>
          <w:szCs w:val="26"/>
          <w:rtl/>
        </w:rPr>
        <w:t xml:space="preserve">حيث </w:t>
      </w:r>
      <w:r w:rsidRPr="007C7734">
        <w:rPr>
          <w:rFonts w:ascii="Simplified Arabic" w:hAnsi="Simplified Arabic" w:cs="Simplified Arabic"/>
          <w:sz w:val="26"/>
          <w:szCs w:val="26"/>
          <w:rtl/>
        </w:rPr>
        <w:t>شرعت الوزارة في إنشاء مجالس الخدمات المشتركة والمجالس الإقليمية للتجمعات السكنية حتى تكون وسيلة أو أداة لدمج الهيئات المحلية</w:t>
      </w:r>
      <w:r>
        <w:rPr>
          <w:rFonts w:ascii="Simplified Arabic" w:hAnsi="Simplified Arabic" w:cs="Simplified Arabic" w:hint="cs"/>
          <w:sz w:val="26"/>
          <w:szCs w:val="26"/>
          <w:rtl/>
        </w:rPr>
        <w:t>،</w:t>
      </w:r>
      <w:r w:rsidRPr="007C7734">
        <w:rPr>
          <w:rFonts w:ascii="Simplified Arabic" w:hAnsi="Simplified Arabic" w:cs="Simplified Arabic"/>
          <w:sz w:val="26"/>
          <w:szCs w:val="26"/>
          <w:rtl/>
        </w:rPr>
        <w:t xml:space="preserve"> وقد بلغ عدد هذه المجالس 86 مجلسا معظمها غير فعال</w:t>
      </w:r>
      <w:r>
        <w:rPr>
          <w:rFonts w:ascii="Simplified Arabic" w:hAnsi="Simplified Arabic" w:cs="Simplified Arabic" w:hint="cs"/>
          <w:sz w:val="26"/>
          <w:szCs w:val="26"/>
          <w:rtl/>
        </w:rPr>
        <w:t>،</w:t>
      </w:r>
      <w:r w:rsidRPr="007C7734">
        <w:rPr>
          <w:rFonts w:ascii="Simplified Arabic" w:hAnsi="Simplified Arabic" w:cs="Simplified Arabic"/>
          <w:sz w:val="26"/>
          <w:szCs w:val="26"/>
          <w:rtl/>
        </w:rPr>
        <w:t xml:space="preserve"> ولكن تم العمل بوتيرة أقل في المرحلة الثالثة، إذ اقتصرت على بعض التجارب والمحاولات في مناطق متفرقة دون وجود خطة على المستوى الكلي في هذا</w:t>
      </w:r>
      <w:r w:rsidRPr="007C7734">
        <w:rPr>
          <w:rFonts w:ascii="Simplified Arabic" w:hAnsi="Simplified Arabic" w:cs="Simplified Arabic" w:hint="cs"/>
          <w:sz w:val="26"/>
          <w:szCs w:val="26"/>
          <w:rtl/>
        </w:rPr>
        <w:t xml:space="preserve"> الصدد</w:t>
      </w:r>
      <w:sdt>
        <w:sdtPr>
          <w:rPr>
            <w:rFonts w:ascii="Simplified Arabic" w:hAnsi="Simplified Arabic" w:cs="Simplified Arabic" w:hint="cs"/>
            <w:color w:val="000000"/>
            <w:sz w:val="26"/>
            <w:szCs w:val="26"/>
            <w:rtl/>
          </w:rPr>
          <w:tag w:val="MENDELEY_CITATION_v3_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"/>
          <w:id w:val="-846793877"/>
          <w:placeholder>
            <w:docPart w:val="FD2645D2876240C6B58B154AF6B5F6C9"/>
          </w:placeholder>
        </w:sdtPr>
        <w:sdtContent>
          <w:r w:rsidR="00E92CE5" w:rsidRPr="00E92CE5">
            <w:rPr>
              <w:rFonts w:ascii="Simplified Arabic" w:hAnsi="Simplified Arabic" w:cs="Simplified Arabic"/>
              <w:color w:val="000000"/>
              <w:sz w:val="26"/>
              <w:szCs w:val="26"/>
              <w:rtl/>
            </w:rPr>
            <w:t>(40)</w:t>
          </w:r>
        </w:sdtContent>
      </w:sdt>
      <w:r>
        <w:rPr>
          <w:rFonts w:ascii="Simplified Arabic" w:hAnsi="Simplified Arabic" w:cs="Simplified Arabic" w:hint="cs"/>
          <w:sz w:val="26"/>
          <w:szCs w:val="26"/>
          <w:rtl/>
        </w:rPr>
        <w:t xml:space="preserve">. </w:t>
      </w:r>
    </w:p>
    <w:p w14:paraId="78755B7D" w14:textId="0D372DB2" w:rsidR="00486E0A" w:rsidRPr="007C7734" w:rsidRDefault="00486E0A" w:rsidP="00486E0A">
      <w:pPr>
        <w:bidi/>
        <w:spacing w:after="240" w:line="360" w:lineRule="auto"/>
        <w:rPr>
          <w:rFonts w:ascii="Simplified Arabic" w:hAnsi="Simplified Arabic" w:cs="Simplified Arabic"/>
          <w:sz w:val="26"/>
          <w:szCs w:val="26"/>
        </w:rPr>
      </w:pPr>
      <w:r w:rsidRPr="007C7734">
        <w:rPr>
          <w:rFonts w:ascii="Simplified Arabic" w:hAnsi="Simplified Arabic" w:cs="Simplified Arabic" w:hint="cs"/>
          <w:sz w:val="26"/>
          <w:szCs w:val="26"/>
          <w:rtl/>
        </w:rPr>
        <w:t>بدأت</w:t>
      </w:r>
      <w:r w:rsidRPr="007C7734">
        <w:rPr>
          <w:rFonts w:ascii="Simplified Arabic" w:hAnsi="Simplified Arabic" w:cs="Simplified Arabic"/>
          <w:sz w:val="26"/>
          <w:szCs w:val="26"/>
          <w:rtl/>
        </w:rPr>
        <w:t xml:space="preserve"> </w:t>
      </w:r>
      <w:r w:rsidRPr="007C7734">
        <w:rPr>
          <w:rFonts w:ascii="Simplified Arabic" w:hAnsi="Simplified Arabic" w:cs="Simplified Arabic" w:hint="cs"/>
          <w:sz w:val="26"/>
          <w:szCs w:val="26"/>
          <w:rtl/>
        </w:rPr>
        <w:t xml:space="preserve">الوزارة بتنفيذ </w:t>
      </w:r>
      <w:r w:rsidRPr="007C7734">
        <w:rPr>
          <w:rFonts w:ascii="Simplified Arabic" w:hAnsi="Simplified Arabic" w:cs="Simplified Arabic"/>
          <w:sz w:val="26"/>
          <w:szCs w:val="26"/>
          <w:rtl/>
        </w:rPr>
        <w:t xml:space="preserve">عملية </w:t>
      </w:r>
      <w:r w:rsidRPr="007C7734">
        <w:rPr>
          <w:rFonts w:ascii="Simplified Arabic" w:hAnsi="Simplified Arabic" w:cs="Simplified Arabic" w:hint="cs"/>
          <w:sz w:val="26"/>
          <w:szCs w:val="26"/>
          <w:rtl/>
        </w:rPr>
        <w:t xml:space="preserve">الدمج </w:t>
      </w:r>
      <w:r w:rsidRPr="007C7734">
        <w:rPr>
          <w:rFonts w:ascii="Simplified Arabic" w:hAnsi="Simplified Arabic" w:cs="Simplified Arabic"/>
          <w:sz w:val="26"/>
          <w:szCs w:val="26"/>
          <w:rtl/>
        </w:rPr>
        <w:t xml:space="preserve">عام 2008 </w:t>
      </w:r>
      <w:r w:rsidRPr="007C7734">
        <w:rPr>
          <w:rFonts w:ascii="Simplified Arabic" w:hAnsi="Simplified Arabic" w:cs="Simplified Arabic" w:hint="cs"/>
          <w:sz w:val="26"/>
          <w:szCs w:val="26"/>
          <w:rtl/>
        </w:rPr>
        <w:t xml:space="preserve">حيث تم </w:t>
      </w:r>
      <w:r w:rsidRPr="007C7734">
        <w:rPr>
          <w:rFonts w:ascii="Simplified Arabic" w:hAnsi="Simplified Arabic" w:cs="Simplified Arabic"/>
          <w:sz w:val="26"/>
          <w:szCs w:val="26"/>
          <w:rtl/>
        </w:rPr>
        <w:t>اختيار بعض الهيئات المحلية لدمجها</w:t>
      </w:r>
      <w:r>
        <w:rPr>
          <w:rFonts w:ascii="Simplified Arabic" w:hAnsi="Simplified Arabic" w:cs="Simplified Arabic" w:hint="cs"/>
          <w:sz w:val="26"/>
          <w:szCs w:val="26"/>
          <w:rtl/>
        </w:rPr>
        <w:t>،</w:t>
      </w:r>
      <w:r w:rsidRPr="007C7734">
        <w:rPr>
          <w:rFonts w:ascii="Simplified Arabic" w:hAnsi="Simplified Arabic" w:cs="Simplified Arabic"/>
          <w:sz w:val="26"/>
          <w:szCs w:val="26"/>
          <w:rtl/>
        </w:rPr>
        <w:t xml:space="preserve"> </w:t>
      </w:r>
      <w:r w:rsidRPr="007C7734">
        <w:rPr>
          <w:rFonts w:ascii="Simplified Arabic" w:hAnsi="Simplified Arabic" w:cs="Simplified Arabic" w:hint="cs"/>
          <w:sz w:val="26"/>
          <w:szCs w:val="26"/>
          <w:rtl/>
        </w:rPr>
        <w:t>كما اشتملت خطة الدمج في البداية على مرحلة تمهيدية تتمثل بتحضير دليل ارشادي يهدف الى توعية الجهات المعنية بخطة قرار الدمج</w:t>
      </w:r>
      <w:r>
        <w:rPr>
          <w:rFonts w:ascii="Simplified Arabic" w:hAnsi="Simplified Arabic" w:cs="Simplified Arabic" w:hint="cs"/>
          <w:sz w:val="26"/>
          <w:szCs w:val="26"/>
          <w:rtl/>
        </w:rPr>
        <w:t>،</w:t>
      </w:r>
      <w:r w:rsidRPr="007C7734">
        <w:rPr>
          <w:rFonts w:ascii="Simplified Arabic" w:hAnsi="Simplified Arabic" w:cs="Simplified Arabic" w:hint="cs"/>
          <w:sz w:val="26"/>
          <w:szCs w:val="26"/>
          <w:rtl/>
        </w:rPr>
        <w:t xml:space="preserve"> وبعد شرح ابعاد عملية الدمج للهيئات المحلية واخذ الموافقة منها بدأت الوزارة بوضع خطة تنموية تعمل على تحديد وتطوير مناطق تنفيذ المشاريع المشتركة اللازمة</w:t>
      </w:r>
      <w:r>
        <w:rPr>
          <w:rFonts w:ascii="Simplified Arabic" w:hAnsi="Simplified Arabic" w:cs="Simplified Arabic" w:hint="cs"/>
          <w:sz w:val="26"/>
          <w:szCs w:val="26"/>
          <w:rtl/>
        </w:rPr>
        <w:t>،</w:t>
      </w:r>
      <w:r w:rsidRPr="007C7734">
        <w:rPr>
          <w:rFonts w:ascii="Simplified Arabic" w:hAnsi="Simplified Arabic" w:cs="Simplified Arabic"/>
          <w:sz w:val="26"/>
          <w:szCs w:val="26"/>
          <w:rtl/>
        </w:rPr>
        <w:t xml:space="preserve"> </w:t>
      </w:r>
      <w:r w:rsidRPr="007C7734">
        <w:rPr>
          <w:rFonts w:ascii="Simplified Arabic" w:hAnsi="Simplified Arabic" w:cs="Simplified Arabic" w:hint="cs"/>
          <w:sz w:val="26"/>
          <w:szCs w:val="26"/>
          <w:rtl/>
        </w:rPr>
        <w:t>لتبدأ عملية الدمج من خلال تشكيل بلدية واحدة تتولى مسؤولية الامور التنظيمية والادارية في الهيئات التي تم دمجها</w:t>
      </w:r>
      <w:r>
        <w:rPr>
          <w:rFonts w:ascii="Simplified Arabic" w:hAnsi="Simplified Arabic" w:cs="Simplified Arabic" w:hint="cs"/>
          <w:sz w:val="26"/>
          <w:szCs w:val="26"/>
          <w:rtl/>
        </w:rPr>
        <w:t>،</w:t>
      </w:r>
      <w:r w:rsidRPr="007C7734">
        <w:rPr>
          <w:rFonts w:ascii="Simplified Arabic" w:hAnsi="Simplified Arabic" w:cs="Simplified Arabic" w:hint="cs"/>
          <w:sz w:val="26"/>
          <w:szCs w:val="26"/>
          <w:rtl/>
        </w:rPr>
        <w:t xml:space="preserve"> حيث تم استحداث 4 بلديات جديدة على النحو التالي</w:t>
      </w:r>
      <w:sdt>
        <w:sdtPr>
          <w:rPr>
            <w:rFonts w:ascii="Simplified Arabic" w:hAnsi="Simplified Arabic" w:cs="Simplified Arabic" w:hint="cs"/>
            <w:color w:val="000000"/>
            <w:sz w:val="26"/>
            <w:szCs w:val="26"/>
            <w:rtl/>
          </w:rPr>
          <w:tag w:val="MENDELEY_CITATION_v3_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"/>
          <w:id w:val="-1980364653"/>
          <w:placeholder>
            <w:docPart w:val="FD2645D2876240C6B58B154AF6B5F6C9"/>
          </w:placeholder>
        </w:sdtPr>
        <w:sdtContent>
          <w:r w:rsidR="00E92CE5" w:rsidRPr="00E92CE5">
            <w:rPr>
              <w:rFonts w:ascii="Simplified Arabic" w:hAnsi="Simplified Arabic" w:cs="Simplified Arabic"/>
              <w:color w:val="000000"/>
              <w:sz w:val="26"/>
              <w:szCs w:val="26"/>
              <w:rtl/>
            </w:rPr>
            <w:t>(40)</w:t>
          </w:r>
        </w:sdtContent>
      </w:sdt>
      <w:r w:rsidRPr="007C7734">
        <w:rPr>
          <w:rFonts w:ascii="Simplified Arabic" w:hAnsi="Simplified Arabic" w:cs="Simplified Arabic" w:hint="cs"/>
          <w:sz w:val="26"/>
          <w:szCs w:val="26"/>
          <w:rtl/>
        </w:rPr>
        <w:t>:</w:t>
      </w:r>
    </w:p>
    <w:p w14:paraId="4943CEE3" w14:textId="77777777" w:rsidR="00486E0A" w:rsidRPr="00514D3A" w:rsidRDefault="00486E0A" w:rsidP="00486E0A">
      <w:pPr>
        <w:pStyle w:val="ListParagraph"/>
        <w:numPr>
          <w:ilvl w:val="0"/>
          <w:numId w:val="24"/>
        </w:numPr>
        <w:bidi/>
        <w:spacing w:after="240" w:line="360" w:lineRule="auto"/>
        <w:rPr>
          <w:rFonts w:ascii="Simplified Arabic" w:hAnsi="Simplified Arabic" w:cs="Simplified Arabic"/>
          <w:sz w:val="26"/>
          <w:szCs w:val="26"/>
          <w:rtl/>
        </w:rPr>
      </w:pPr>
      <w:r w:rsidRPr="00514D3A">
        <w:rPr>
          <w:rFonts w:ascii="Simplified Arabic" w:hAnsi="Simplified Arabic" w:cs="Simplified Arabic"/>
          <w:sz w:val="26"/>
          <w:szCs w:val="26"/>
          <w:rtl/>
        </w:rPr>
        <w:t>بلدية مرج بن عامر</w:t>
      </w:r>
      <w:r w:rsidRPr="00514D3A">
        <w:rPr>
          <w:rFonts w:ascii="Simplified Arabic" w:hAnsi="Simplified Arabic" w:cs="Simplified Arabic" w:hint="cs"/>
          <w:sz w:val="26"/>
          <w:szCs w:val="26"/>
          <w:rtl/>
        </w:rPr>
        <w:t xml:space="preserve"> المشتركة: ضمت</w:t>
      </w:r>
      <w:r w:rsidRPr="00514D3A">
        <w:rPr>
          <w:rFonts w:ascii="Simplified Arabic" w:hAnsi="Simplified Arabic" w:cs="Simplified Arabic"/>
          <w:sz w:val="26"/>
          <w:szCs w:val="26"/>
          <w:rtl/>
        </w:rPr>
        <w:t xml:space="preserve"> </w:t>
      </w:r>
      <w:r w:rsidRPr="00514D3A">
        <w:rPr>
          <w:rFonts w:ascii="Simplified Arabic" w:hAnsi="Simplified Arabic" w:cs="Simplified Arabic" w:hint="cs"/>
          <w:sz w:val="26"/>
          <w:szCs w:val="26"/>
          <w:rtl/>
        </w:rPr>
        <w:t>عشر قرى ومجالس محلية من</w:t>
      </w:r>
      <w:r w:rsidRPr="00514D3A">
        <w:rPr>
          <w:rFonts w:ascii="Simplified Arabic" w:hAnsi="Simplified Arabic" w:cs="Simplified Arabic"/>
          <w:sz w:val="26"/>
          <w:szCs w:val="26"/>
          <w:rtl/>
        </w:rPr>
        <w:t xml:space="preserve"> شرق جنين</w:t>
      </w:r>
      <w:r w:rsidRPr="00514D3A">
        <w:rPr>
          <w:rFonts w:ascii="Simplified Arabic" w:hAnsi="Simplified Arabic" w:cs="Simplified Arabic" w:hint="cs"/>
          <w:sz w:val="26"/>
          <w:szCs w:val="26"/>
          <w:rtl/>
        </w:rPr>
        <w:t>.</w:t>
      </w:r>
    </w:p>
    <w:p w14:paraId="4964AA6A" w14:textId="77777777" w:rsidR="00486E0A" w:rsidRPr="00514D3A" w:rsidRDefault="00486E0A" w:rsidP="00486E0A">
      <w:pPr>
        <w:pStyle w:val="ListParagraph"/>
        <w:numPr>
          <w:ilvl w:val="0"/>
          <w:numId w:val="24"/>
        </w:numPr>
        <w:bidi/>
        <w:spacing w:after="240" w:line="360" w:lineRule="auto"/>
        <w:rPr>
          <w:rFonts w:ascii="Simplified Arabic" w:hAnsi="Simplified Arabic" w:cs="Simplified Arabic"/>
          <w:sz w:val="26"/>
          <w:szCs w:val="26"/>
          <w:rtl/>
        </w:rPr>
      </w:pPr>
      <w:r w:rsidRPr="00514D3A">
        <w:rPr>
          <w:rFonts w:ascii="Simplified Arabic" w:hAnsi="Simplified Arabic" w:cs="Simplified Arabic"/>
          <w:sz w:val="26"/>
          <w:szCs w:val="26"/>
          <w:rtl/>
        </w:rPr>
        <w:lastRenderedPageBreak/>
        <w:t>البلدية المتحدة</w:t>
      </w:r>
      <w:r w:rsidRPr="00514D3A">
        <w:rPr>
          <w:rFonts w:ascii="Simplified Arabic" w:hAnsi="Simplified Arabic" w:cs="Simplified Arabic" w:hint="cs"/>
          <w:sz w:val="26"/>
          <w:szCs w:val="26"/>
          <w:rtl/>
        </w:rPr>
        <w:t>:</w:t>
      </w:r>
      <w:r w:rsidRPr="00514D3A">
        <w:rPr>
          <w:rFonts w:ascii="Simplified Arabic" w:hAnsi="Simplified Arabic" w:cs="Simplified Arabic"/>
          <w:sz w:val="26"/>
          <w:szCs w:val="26"/>
          <w:rtl/>
        </w:rPr>
        <w:t xml:space="preserve"> </w:t>
      </w:r>
      <w:r w:rsidRPr="00514D3A">
        <w:rPr>
          <w:rFonts w:ascii="Simplified Arabic" w:hAnsi="Simplified Arabic" w:cs="Simplified Arabic" w:hint="cs"/>
          <w:sz w:val="26"/>
          <w:szCs w:val="26"/>
          <w:rtl/>
        </w:rPr>
        <w:t>ضمت</w:t>
      </w:r>
      <w:r w:rsidRPr="00514D3A">
        <w:rPr>
          <w:rFonts w:ascii="Simplified Arabic" w:hAnsi="Simplified Arabic" w:cs="Simplified Arabic"/>
          <w:sz w:val="26"/>
          <w:szCs w:val="26"/>
          <w:rtl/>
        </w:rPr>
        <w:t xml:space="preserve"> بلدة ميثلون وقرى سيريس وصانور والجديدة جنوب شرقي جنين</w:t>
      </w:r>
      <w:r w:rsidRPr="00514D3A">
        <w:rPr>
          <w:rFonts w:ascii="Simplified Arabic" w:hAnsi="Simplified Arabic" w:cs="Simplified Arabic" w:hint="cs"/>
          <w:sz w:val="26"/>
          <w:szCs w:val="26"/>
          <w:rtl/>
        </w:rPr>
        <w:t>.</w:t>
      </w:r>
    </w:p>
    <w:p w14:paraId="35EA7714" w14:textId="77777777" w:rsidR="00486E0A" w:rsidRPr="00514D3A" w:rsidRDefault="00486E0A" w:rsidP="00486E0A">
      <w:pPr>
        <w:pStyle w:val="ListParagraph"/>
        <w:numPr>
          <w:ilvl w:val="0"/>
          <w:numId w:val="24"/>
        </w:numPr>
        <w:bidi/>
        <w:spacing w:after="240" w:line="360" w:lineRule="auto"/>
        <w:rPr>
          <w:rFonts w:ascii="Simplified Arabic" w:hAnsi="Simplified Arabic" w:cs="Simplified Arabic"/>
          <w:sz w:val="26"/>
          <w:szCs w:val="26"/>
          <w:rtl/>
        </w:rPr>
      </w:pPr>
      <w:r w:rsidRPr="00514D3A">
        <w:rPr>
          <w:rFonts w:ascii="Simplified Arabic" w:hAnsi="Simplified Arabic" w:cs="Simplified Arabic"/>
          <w:sz w:val="26"/>
          <w:szCs w:val="26"/>
          <w:rtl/>
        </w:rPr>
        <w:t>بلدية الكفريات</w:t>
      </w:r>
      <w:r w:rsidRPr="00514D3A">
        <w:rPr>
          <w:rFonts w:ascii="Simplified Arabic" w:hAnsi="Simplified Arabic" w:cs="Simplified Arabic" w:hint="cs"/>
          <w:sz w:val="26"/>
          <w:szCs w:val="26"/>
          <w:rtl/>
        </w:rPr>
        <w:t>: ضمت 7 تجمعات جنوب طولكرم.</w:t>
      </w:r>
      <w:r w:rsidRPr="00514D3A">
        <w:rPr>
          <w:rFonts w:ascii="Simplified Arabic" w:hAnsi="Simplified Arabic" w:cs="Simplified Arabic"/>
          <w:sz w:val="26"/>
          <w:szCs w:val="26"/>
          <w:rtl/>
        </w:rPr>
        <w:t xml:space="preserve"> </w:t>
      </w:r>
    </w:p>
    <w:p w14:paraId="0D4E33D8" w14:textId="1E92D908" w:rsidR="00486E0A" w:rsidRPr="00486E0A" w:rsidRDefault="00486E0A" w:rsidP="00486E0A">
      <w:pPr>
        <w:pStyle w:val="ListParagraph"/>
        <w:numPr>
          <w:ilvl w:val="0"/>
          <w:numId w:val="24"/>
        </w:numPr>
        <w:bidi/>
        <w:spacing w:after="240" w:line="360" w:lineRule="auto"/>
        <w:rPr>
          <w:rFonts w:ascii="Simplified Arabic" w:hAnsi="Simplified Arabic" w:cs="Simplified Arabic"/>
          <w:sz w:val="26"/>
          <w:szCs w:val="26"/>
          <w:rtl/>
        </w:rPr>
      </w:pPr>
      <w:r w:rsidRPr="00514D3A">
        <w:rPr>
          <w:rFonts w:ascii="Simplified Arabic" w:hAnsi="Simplified Arabic" w:cs="Simplified Arabic"/>
          <w:sz w:val="26"/>
          <w:szCs w:val="26"/>
          <w:rtl/>
        </w:rPr>
        <w:t>بلدية الياسرية</w:t>
      </w:r>
      <w:r w:rsidRPr="00514D3A">
        <w:rPr>
          <w:rFonts w:ascii="Simplified Arabic" w:hAnsi="Simplified Arabic" w:cs="Simplified Arabic" w:hint="cs"/>
          <w:sz w:val="26"/>
          <w:szCs w:val="26"/>
          <w:rtl/>
        </w:rPr>
        <w:t>: ضمت</w:t>
      </w:r>
      <w:r w:rsidRPr="00514D3A">
        <w:rPr>
          <w:rFonts w:ascii="Simplified Arabic" w:hAnsi="Simplified Arabic" w:cs="Simplified Arabic"/>
          <w:sz w:val="26"/>
          <w:szCs w:val="26"/>
          <w:rtl/>
        </w:rPr>
        <w:t xml:space="preserve"> قرى بيت عوا ودير سامت والمورق والكوم جنوب الخليل</w:t>
      </w:r>
      <w:r w:rsidRPr="00514D3A">
        <w:rPr>
          <w:rFonts w:ascii="Simplified Arabic" w:hAnsi="Simplified Arabic" w:cs="Simplified Arabic" w:hint="cs"/>
          <w:sz w:val="26"/>
          <w:szCs w:val="26"/>
          <w:rtl/>
        </w:rPr>
        <w:t>.</w:t>
      </w:r>
      <w:r w:rsidRPr="00514D3A">
        <w:rPr>
          <w:rFonts w:ascii="Simplified Arabic" w:hAnsi="Simplified Arabic" w:cs="Simplified Arabic"/>
          <w:sz w:val="26"/>
          <w:szCs w:val="26"/>
          <w:rtl/>
        </w:rPr>
        <w:t xml:space="preserve"> </w:t>
      </w:r>
    </w:p>
    <w:p w14:paraId="7A7212DA" w14:textId="7C502F45" w:rsidR="00383099" w:rsidRPr="00383099" w:rsidRDefault="00486E0A" w:rsidP="00486E0A">
      <w:pPr>
        <w:pStyle w:val="Caption"/>
        <w:bidi/>
        <w:spacing w:after="0" w:line="360" w:lineRule="auto"/>
        <w:rPr>
          <w:rFonts w:ascii="Simplified Arabic" w:hAnsi="Simplified Arabic" w:cs="Simplified Arabic"/>
          <w:b/>
          <w:bCs/>
          <w:i w:val="0"/>
          <w:iCs w:val="0"/>
          <w:color w:val="auto"/>
          <w:sz w:val="26"/>
          <w:szCs w:val="26"/>
          <w:rtl/>
        </w:rPr>
      </w:pPr>
      <w:r>
        <w:rPr>
          <w:rFonts w:ascii="Simplified Arabic" w:hAnsi="Simplified Arabic" w:cs="Simplified Arabic" w:hint="cs"/>
          <w:b/>
          <w:bCs/>
          <w:i w:val="0"/>
          <w:iCs w:val="0"/>
          <w:color w:val="auto"/>
          <w:sz w:val="26"/>
          <w:szCs w:val="26"/>
          <w:rtl/>
        </w:rPr>
        <w:t xml:space="preserve">م.2 </w:t>
      </w:r>
      <w:r w:rsidR="00383099" w:rsidRPr="00383099">
        <w:rPr>
          <w:rFonts w:ascii="Simplified Arabic" w:hAnsi="Simplified Arabic" w:cs="Simplified Arabic" w:hint="cs"/>
          <w:b/>
          <w:bCs/>
          <w:i w:val="0"/>
          <w:iCs w:val="0"/>
          <w:color w:val="auto"/>
          <w:sz w:val="26"/>
          <w:szCs w:val="26"/>
          <w:rtl/>
        </w:rPr>
        <w:t xml:space="preserve">تجربة الأردن في دمج البلديات </w:t>
      </w:r>
    </w:p>
    <w:p w14:paraId="09CF6B6A" w14:textId="6AF8011B" w:rsidR="00383099" w:rsidRPr="00B10D7E" w:rsidRDefault="00383099" w:rsidP="00B10D7E">
      <w:pPr>
        <w:bidi/>
        <w:rPr>
          <w:rtl/>
        </w:rPr>
      </w:pPr>
      <w:r>
        <w:rPr>
          <w:rFonts w:ascii="Simplified Arabic" w:hAnsi="Simplified Arabic" w:cs="Simplified Arabic" w:hint="cs"/>
          <w:sz w:val="26"/>
          <w:szCs w:val="26"/>
          <w:rtl/>
        </w:rPr>
        <w:t>ب</w:t>
      </w:r>
      <w:r w:rsidRPr="007C7734">
        <w:rPr>
          <w:rFonts w:ascii="Simplified Arabic" w:hAnsi="Simplified Arabic" w:cs="Simplified Arabic" w:hint="cs"/>
          <w:sz w:val="26"/>
          <w:szCs w:val="26"/>
          <w:rtl/>
        </w:rPr>
        <w:t xml:space="preserve">عد </w:t>
      </w:r>
      <w:r>
        <w:rPr>
          <w:rFonts w:ascii="Simplified Arabic" w:hAnsi="Simplified Arabic" w:cs="Simplified Arabic" w:hint="cs"/>
          <w:sz w:val="26"/>
          <w:szCs w:val="26"/>
          <w:rtl/>
        </w:rPr>
        <w:t>أ</w:t>
      </w:r>
      <w:r w:rsidRPr="007C7734">
        <w:rPr>
          <w:rFonts w:ascii="Simplified Arabic" w:hAnsi="Simplified Arabic" w:cs="Simplified Arabic" w:hint="cs"/>
          <w:sz w:val="26"/>
          <w:szCs w:val="26"/>
          <w:rtl/>
        </w:rPr>
        <w:t>ن واجه</w:t>
      </w:r>
      <w:r>
        <w:rPr>
          <w:rFonts w:ascii="Simplified Arabic" w:hAnsi="Simplified Arabic" w:cs="Simplified Arabic" w:hint="cs"/>
          <w:sz w:val="26"/>
          <w:szCs w:val="26"/>
          <w:rtl/>
        </w:rPr>
        <w:t>ت مؤسسات</w:t>
      </w:r>
      <w:r w:rsidRPr="007C7734">
        <w:rPr>
          <w:rFonts w:ascii="Simplified Arabic" w:hAnsi="Simplified Arabic" w:cs="Simplified Arabic" w:hint="cs"/>
          <w:sz w:val="26"/>
          <w:szCs w:val="26"/>
          <w:rtl/>
        </w:rPr>
        <w:t xml:space="preserve"> الحكم المحلي</w:t>
      </w:r>
      <w:r w:rsidR="00D13867">
        <w:rPr>
          <w:rFonts w:ascii="Simplified Arabic" w:hAnsi="Simplified Arabic" w:cs="Simplified Arabic" w:hint="cs"/>
          <w:sz w:val="26"/>
          <w:szCs w:val="26"/>
          <w:rtl/>
        </w:rPr>
        <w:t xml:space="preserve"> في الاردن</w:t>
      </w:r>
      <w:r w:rsidRPr="007C7734">
        <w:rPr>
          <w:rFonts w:ascii="Simplified Arabic" w:hAnsi="Simplified Arabic" w:cs="Simplified Arabic" w:hint="cs"/>
          <w:sz w:val="26"/>
          <w:szCs w:val="26"/>
          <w:rtl/>
        </w:rPr>
        <w:t xml:space="preserve"> واقعا صبعا</w:t>
      </w:r>
      <w:r>
        <w:rPr>
          <w:rFonts w:ascii="Simplified Arabic" w:hAnsi="Simplified Arabic" w:cs="Simplified Arabic" w:hint="cs"/>
          <w:sz w:val="26"/>
          <w:szCs w:val="26"/>
          <w:rtl/>
        </w:rPr>
        <w:t>،</w:t>
      </w:r>
      <w:r w:rsidRPr="007C7734">
        <w:rPr>
          <w:rFonts w:ascii="Simplified Arabic" w:hAnsi="Simplified Arabic" w:cs="Simplified Arabic" w:hint="cs"/>
          <w:sz w:val="26"/>
          <w:szCs w:val="26"/>
          <w:rtl/>
        </w:rPr>
        <w:t xml:space="preserve"> قامت الجهات الرسمية الاردنية بتطبيق فكرة الدمج عام 2001</w:t>
      </w:r>
      <w:r w:rsidR="0050406D">
        <w:rPr>
          <w:rFonts w:ascii="Simplified Arabic" w:hAnsi="Simplified Arabic" w:cs="Simplified Arabic" w:hint="cs"/>
          <w:sz w:val="26"/>
          <w:szCs w:val="26"/>
          <w:rtl/>
        </w:rPr>
        <w:t>،</w:t>
      </w:r>
      <w:r>
        <w:rPr>
          <w:rFonts w:ascii="Simplified Arabic" w:hAnsi="Simplified Arabic" w:cs="Simplified Arabic" w:hint="cs"/>
          <w:sz w:val="26"/>
          <w:szCs w:val="26"/>
          <w:rtl/>
        </w:rPr>
        <w:t xml:space="preserve"> </w:t>
      </w:r>
      <w:r w:rsidRPr="007C7734">
        <w:rPr>
          <w:rFonts w:ascii="Simplified Arabic" w:hAnsi="Simplified Arabic" w:cs="Simplified Arabic" w:hint="cs"/>
          <w:sz w:val="26"/>
          <w:szCs w:val="26"/>
          <w:rtl/>
        </w:rPr>
        <w:t>وقد انقسم الشارع بين مؤيد ومعارض لهذا القرار</w:t>
      </w:r>
      <w:r>
        <w:rPr>
          <w:rFonts w:ascii="Simplified Arabic" w:hAnsi="Simplified Arabic" w:cs="Simplified Arabic" w:hint="cs"/>
          <w:sz w:val="26"/>
          <w:szCs w:val="26"/>
          <w:rtl/>
        </w:rPr>
        <w:t>،</w:t>
      </w:r>
      <w:r w:rsidRPr="007C7734">
        <w:rPr>
          <w:rFonts w:ascii="Simplified Arabic" w:hAnsi="Simplified Arabic" w:cs="Simplified Arabic" w:hint="cs"/>
          <w:sz w:val="26"/>
          <w:szCs w:val="26"/>
          <w:rtl/>
        </w:rPr>
        <w:t xml:space="preserve"> ووفقا لما ذكرته جريدة الرأي بعد الاستطلاع الميداني الذي قامت به بعد عشر سنوات من تنفيذ قرار</w:t>
      </w:r>
      <w:r>
        <w:rPr>
          <w:rFonts w:ascii="Simplified Arabic" w:hAnsi="Simplified Arabic" w:cs="Simplified Arabic" w:hint="cs"/>
          <w:sz w:val="26"/>
          <w:szCs w:val="26"/>
          <w:rtl/>
        </w:rPr>
        <w:t xml:space="preserve"> </w:t>
      </w:r>
      <w:r w:rsidRPr="007C7734">
        <w:rPr>
          <w:rFonts w:ascii="Simplified Arabic" w:hAnsi="Simplified Arabic" w:cs="Simplified Arabic" w:hint="cs"/>
          <w:sz w:val="26"/>
          <w:szCs w:val="26"/>
          <w:rtl/>
        </w:rPr>
        <w:t>الدمج</w:t>
      </w:r>
      <w:r>
        <w:rPr>
          <w:rFonts w:ascii="Simplified Arabic" w:hAnsi="Simplified Arabic" w:cs="Simplified Arabic" w:hint="cs"/>
          <w:sz w:val="26"/>
          <w:szCs w:val="26"/>
          <w:rtl/>
        </w:rPr>
        <w:t xml:space="preserve">، </w:t>
      </w:r>
      <w:r w:rsidRPr="007C7734">
        <w:rPr>
          <w:rFonts w:ascii="Simplified Arabic" w:hAnsi="Simplified Arabic" w:cs="Simplified Arabic" w:hint="cs"/>
          <w:sz w:val="26"/>
          <w:szCs w:val="26"/>
          <w:rtl/>
        </w:rPr>
        <w:t xml:space="preserve">كانت </w:t>
      </w:r>
      <w:r>
        <w:rPr>
          <w:rFonts w:ascii="Simplified Arabic" w:hAnsi="Simplified Arabic" w:cs="Simplified Arabic" w:hint="cs"/>
          <w:sz w:val="26"/>
          <w:szCs w:val="26"/>
          <w:rtl/>
        </w:rPr>
        <w:t>أ</w:t>
      </w:r>
      <w:r w:rsidRPr="007C7734">
        <w:rPr>
          <w:rFonts w:ascii="Simplified Arabic" w:hAnsi="Simplified Arabic" w:cs="Simplified Arabic" w:hint="cs"/>
          <w:sz w:val="26"/>
          <w:szCs w:val="26"/>
          <w:rtl/>
        </w:rPr>
        <w:t>برز</w:t>
      </w:r>
      <w:r>
        <w:rPr>
          <w:rFonts w:ascii="Simplified Arabic" w:hAnsi="Simplified Arabic" w:cs="Simplified Arabic" w:hint="cs"/>
          <w:sz w:val="26"/>
          <w:szCs w:val="26"/>
          <w:rtl/>
        </w:rPr>
        <w:t xml:space="preserve"> </w:t>
      </w:r>
      <w:r w:rsidRPr="007C7734">
        <w:rPr>
          <w:rFonts w:ascii="Simplified Arabic" w:hAnsi="Simplified Arabic" w:cs="Simplified Arabic" w:hint="cs"/>
          <w:sz w:val="26"/>
          <w:szCs w:val="26"/>
          <w:rtl/>
        </w:rPr>
        <w:t>الايجابيات التي حققها القرار هي</w:t>
      </w:r>
      <w:sdt>
        <w:sdtPr>
          <w:rPr>
            <w:rFonts w:ascii="Simplified Arabic" w:hAnsi="Simplified Arabic" w:cs="Simplified Arabic" w:hint="cs"/>
            <w:color w:val="000000"/>
            <w:sz w:val="26"/>
            <w:szCs w:val="26"/>
            <w:rtl/>
          </w:rPr>
          <w:tag w:val="MENDELEY_CITATION_v3_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"/>
          <w:id w:val="-370301836"/>
          <w:placeholder>
            <w:docPart w:val="C91C3C5BF68349F6B56F8744273F6CB0"/>
          </w:placeholder>
        </w:sdtPr>
        <w:sdtContent>
          <w:r w:rsidR="00E92CE5" w:rsidRPr="00E92CE5">
            <w:rPr>
              <w:rFonts w:ascii="Simplified Arabic" w:hAnsi="Simplified Arabic" w:cs="Simplified Arabic"/>
              <w:color w:val="000000"/>
              <w:sz w:val="26"/>
              <w:szCs w:val="26"/>
              <w:rtl/>
            </w:rPr>
            <w:t>(41)</w:t>
          </w:r>
        </w:sdtContent>
      </w:sdt>
      <w:r w:rsidR="00B10D7E">
        <w:rPr>
          <w:rFonts w:ascii="Simplified Arabic" w:hAnsi="Simplified Arabic" w:cs="Simplified Arabic"/>
          <w:color w:val="000000"/>
          <w:sz w:val="26"/>
          <w:szCs w:val="26"/>
        </w:rPr>
        <w:t xml:space="preserve"> </w:t>
      </w:r>
      <w:r w:rsidRPr="007C7734">
        <w:rPr>
          <w:rFonts w:ascii="Simplified Arabic" w:hAnsi="Simplified Arabic" w:cs="Simplified Arabic" w:hint="cs"/>
          <w:sz w:val="26"/>
          <w:szCs w:val="26"/>
          <w:rtl/>
        </w:rPr>
        <w:t>:</w:t>
      </w:r>
    </w:p>
    <w:p w14:paraId="109466DB" w14:textId="77777777" w:rsidR="00383099" w:rsidRPr="00FF632B" w:rsidRDefault="00383099" w:rsidP="00383099">
      <w:pPr>
        <w:pStyle w:val="ListParagraph"/>
        <w:numPr>
          <w:ilvl w:val="0"/>
          <w:numId w:val="28"/>
        </w:numPr>
        <w:bidi/>
        <w:spacing w:after="0" w:line="360" w:lineRule="auto"/>
        <w:rPr>
          <w:rFonts w:ascii="Simplified Arabic" w:hAnsi="Simplified Arabic" w:cs="Simplified Arabic"/>
          <w:sz w:val="26"/>
          <w:szCs w:val="26"/>
        </w:rPr>
      </w:pPr>
      <w:r w:rsidRPr="00FF632B">
        <w:rPr>
          <w:rFonts w:ascii="Simplified Arabic" w:hAnsi="Simplified Arabic" w:cs="Simplified Arabic"/>
          <w:sz w:val="26"/>
          <w:szCs w:val="26"/>
          <w:rtl/>
        </w:rPr>
        <w:t xml:space="preserve">تقليص عدد البلديات من 328 إلى 93 بلدية، وتقليص عدد مجالس الخدمات المشتركة من 44 إلى 22 مجلس. </w:t>
      </w:r>
    </w:p>
    <w:p w14:paraId="283AA638" w14:textId="77777777" w:rsidR="00383099" w:rsidRPr="00EC3142" w:rsidRDefault="00383099" w:rsidP="00383099">
      <w:pPr>
        <w:pStyle w:val="ListParagraph"/>
        <w:numPr>
          <w:ilvl w:val="0"/>
          <w:numId w:val="28"/>
        </w:numPr>
        <w:bidi/>
        <w:spacing w:after="0" w:line="360" w:lineRule="auto"/>
        <w:rPr>
          <w:rFonts w:ascii="Simplified Arabic" w:hAnsi="Simplified Arabic" w:cs="Simplified Arabic"/>
          <w:sz w:val="26"/>
          <w:szCs w:val="26"/>
        </w:rPr>
      </w:pPr>
      <w:r w:rsidRPr="00FF632B">
        <w:rPr>
          <w:rFonts w:ascii="Simplified Arabic" w:hAnsi="Simplified Arabic" w:cs="Simplified Arabic"/>
          <w:sz w:val="26"/>
          <w:szCs w:val="26"/>
          <w:rtl/>
        </w:rPr>
        <w:t>تعيين رؤساء بلديات مختصين ومهندسين</w:t>
      </w:r>
      <w:r>
        <w:rPr>
          <w:rFonts w:ascii="Simplified Arabic" w:hAnsi="Simplified Arabic" w:cs="Simplified Arabic" w:hint="cs"/>
          <w:sz w:val="26"/>
          <w:szCs w:val="26"/>
          <w:rtl/>
        </w:rPr>
        <w:t>، و</w:t>
      </w:r>
      <w:r w:rsidRPr="00EC3142">
        <w:rPr>
          <w:rFonts w:ascii="Simplified Arabic" w:hAnsi="Simplified Arabic" w:cs="Simplified Arabic"/>
          <w:sz w:val="26"/>
          <w:szCs w:val="26"/>
          <w:rtl/>
        </w:rPr>
        <w:t xml:space="preserve">اعتماد هياكل تنظيمية لجميع البلديات. </w:t>
      </w:r>
    </w:p>
    <w:p w14:paraId="6D0770D5" w14:textId="77777777" w:rsidR="00383099" w:rsidRPr="00FF632B" w:rsidRDefault="00383099" w:rsidP="00383099">
      <w:pPr>
        <w:pStyle w:val="ListParagraph"/>
        <w:numPr>
          <w:ilvl w:val="0"/>
          <w:numId w:val="28"/>
        </w:numPr>
        <w:bidi/>
        <w:spacing w:after="0" w:line="360" w:lineRule="auto"/>
        <w:rPr>
          <w:rFonts w:ascii="Simplified Arabic" w:hAnsi="Simplified Arabic" w:cs="Simplified Arabic"/>
          <w:sz w:val="26"/>
          <w:szCs w:val="26"/>
        </w:rPr>
      </w:pPr>
      <w:r w:rsidRPr="00FF632B">
        <w:rPr>
          <w:rFonts w:ascii="Simplified Arabic" w:hAnsi="Simplified Arabic" w:cs="Simplified Arabic"/>
          <w:sz w:val="26"/>
          <w:szCs w:val="26"/>
          <w:rtl/>
        </w:rPr>
        <w:t xml:space="preserve">السيطرة على التوسع والبناء العشوائي وتأكل الأراضي الزراعية. </w:t>
      </w:r>
    </w:p>
    <w:p w14:paraId="518087F3" w14:textId="77777777" w:rsidR="00383099" w:rsidRPr="00685563" w:rsidRDefault="00383099" w:rsidP="00383099">
      <w:pPr>
        <w:pStyle w:val="ListParagraph"/>
        <w:numPr>
          <w:ilvl w:val="0"/>
          <w:numId w:val="28"/>
        </w:numPr>
        <w:bidi/>
        <w:spacing w:after="0" w:line="360" w:lineRule="auto"/>
        <w:rPr>
          <w:rFonts w:ascii="Simplified Arabic" w:hAnsi="Simplified Arabic" w:cs="Simplified Arabic"/>
          <w:sz w:val="26"/>
          <w:szCs w:val="26"/>
          <w:rtl/>
        </w:rPr>
      </w:pPr>
      <w:r w:rsidRPr="00073187">
        <w:rPr>
          <w:rFonts w:ascii="Simplified Arabic" w:hAnsi="Simplified Arabic" w:cs="Simplified Arabic"/>
          <w:sz w:val="26"/>
          <w:szCs w:val="26"/>
          <w:rtl/>
        </w:rPr>
        <w:t>توحيد وتحسين نوعية الخدمات في القرى أسوة بالمدن</w:t>
      </w:r>
      <w:r>
        <w:rPr>
          <w:rFonts w:ascii="Simplified Arabic" w:hAnsi="Simplified Arabic" w:cs="Simplified Arabic" w:hint="cs"/>
          <w:sz w:val="26"/>
          <w:szCs w:val="26"/>
          <w:rtl/>
        </w:rPr>
        <w:t>، و</w:t>
      </w:r>
      <w:r w:rsidRPr="00685563">
        <w:rPr>
          <w:rFonts w:ascii="Simplified Arabic" w:hAnsi="Simplified Arabic" w:cs="Simplified Arabic"/>
          <w:sz w:val="26"/>
          <w:szCs w:val="26"/>
          <w:rtl/>
        </w:rPr>
        <w:t>توحيد الإجراءات الإدارية وآليات ال</w:t>
      </w:r>
      <w:r w:rsidRPr="00685563">
        <w:rPr>
          <w:rFonts w:ascii="Simplified Arabic" w:hAnsi="Simplified Arabic" w:cs="Simplified Arabic" w:hint="cs"/>
          <w:sz w:val="26"/>
          <w:szCs w:val="26"/>
          <w:rtl/>
        </w:rPr>
        <w:t>دفع</w:t>
      </w:r>
      <w:r w:rsidRPr="00685563">
        <w:rPr>
          <w:rFonts w:ascii="Simplified Arabic" w:hAnsi="Simplified Arabic" w:cs="Simplified Arabic"/>
          <w:sz w:val="26"/>
          <w:szCs w:val="26"/>
          <w:rtl/>
        </w:rPr>
        <w:t>.</w:t>
      </w:r>
    </w:p>
    <w:p w14:paraId="4AEC56C2" w14:textId="77777777" w:rsidR="00383099" w:rsidRDefault="00383099" w:rsidP="00383099">
      <w:pPr>
        <w:bidi/>
        <w:spacing w:after="240" w:line="360" w:lineRule="auto"/>
        <w:rPr>
          <w:rFonts w:ascii="Simplified Arabic" w:hAnsi="Simplified Arabic" w:cs="Simplified Arabic"/>
          <w:sz w:val="26"/>
          <w:szCs w:val="26"/>
          <w:rtl/>
        </w:rPr>
      </w:pPr>
      <w:r>
        <w:rPr>
          <w:rFonts w:ascii="Simplified Arabic" w:hAnsi="Simplified Arabic" w:cs="Simplified Arabic" w:hint="cs"/>
          <w:sz w:val="26"/>
          <w:szCs w:val="26"/>
          <w:rtl/>
        </w:rPr>
        <w:t>أ</w:t>
      </w:r>
      <w:r w:rsidRPr="007C7734">
        <w:rPr>
          <w:rFonts w:ascii="Simplified Arabic" w:hAnsi="Simplified Arabic" w:cs="Simplified Arabic" w:hint="cs"/>
          <w:sz w:val="26"/>
          <w:szCs w:val="26"/>
          <w:rtl/>
        </w:rPr>
        <w:t xml:space="preserve">ما عن السلبيات والمآخذ لهذا القرار فكانت: </w:t>
      </w:r>
    </w:p>
    <w:p w14:paraId="67C93660" w14:textId="77777777" w:rsidR="00383099" w:rsidRPr="002F60D5" w:rsidRDefault="00383099" w:rsidP="00383099">
      <w:pPr>
        <w:pStyle w:val="ListParagraph"/>
        <w:numPr>
          <w:ilvl w:val="0"/>
          <w:numId w:val="35"/>
        </w:numPr>
        <w:bidi/>
        <w:spacing w:after="240" w:line="360" w:lineRule="auto"/>
        <w:rPr>
          <w:rFonts w:ascii="Simplified Arabic" w:hAnsi="Simplified Arabic" w:cs="Simplified Arabic"/>
          <w:sz w:val="26"/>
          <w:szCs w:val="26"/>
        </w:rPr>
      </w:pPr>
      <w:r w:rsidRPr="002F60D5">
        <w:rPr>
          <w:rFonts w:ascii="Simplified Arabic" w:hAnsi="Simplified Arabic" w:cs="Simplified Arabic"/>
          <w:sz w:val="26"/>
          <w:szCs w:val="26"/>
          <w:rtl/>
        </w:rPr>
        <w:t>عدم وجود دراسات أو خطط لدى الحكومة لتطبيق قرار الدمج، واعتمادها القرارات العشوائية التي أضرت بالمناطق المدمجة</w:t>
      </w:r>
      <w:r>
        <w:rPr>
          <w:rFonts w:ascii="Simplified Arabic" w:hAnsi="Simplified Arabic" w:cs="Simplified Arabic" w:hint="cs"/>
          <w:sz w:val="26"/>
          <w:szCs w:val="26"/>
          <w:rtl/>
        </w:rPr>
        <w:t>،</w:t>
      </w:r>
      <w:r w:rsidRPr="002F60D5">
        <w:rPr>
          <w:rFonts w:ascii="Simplified Arabic" w:hAnsi="Simplified Arabic" w:cs="Simplified Arabic"/>
          <w:sz w:val="26"/>
          <w:szCs w:val="26"/>
          <w:rtl/>
        </w:rPr>
        <w:t xml:space="preserve"> كما لا يوجد نظام وتعليمات واضحة ومحددة لتطبيق قانون الدمج ومعالجة الإشكاليات الناجم</w:t>
      </w:r>
      <w:r>
        <w:rPr>
          <w:rFonts w:ascii="Simplified Arabic" w:hAnsi="Simplified Arabic" w:cs="Simplified Arabic" w:hint="cs"/>
          <w:sz w:val="26"/>
          <w:szCs w:val="26"/>
          <w:rtl/>
        </w:rPr>
        <w:t>ة</w:t>
      </w:r>
      <w:r w:rsidRPr="002F60D5">
        <w:rPr>
          <w:rFonts w:ascii="Simplified Arabic" w:hAnsi="Simplified Arabic" w:cs="Simplified Arabic"/>
          <w:sz w:val="26"/>
          <w:szCs w:val="26"/>
          <w:rtl/>
        </w:rPr>
        <w:t xml:space="preserve"> عنه. </w:t>
      </w:r>
    </w:p>
    <w:p w14:paraId="2D380247" w14:textId="77777777" w:rsidR="00383099" w:rsidRPr="002F60D5" w:rsidRDefault="00383099" w:rsidP="00383099">
      <w:pPr>
        <w:pStyle w:val="ListParagraph"/>
        <w:numPr>
          <w:ilvl w:val="0"/>
          <w:numId w:val="35"/>
        </w:numPr>
        <w:bidi/>
        <w:spacing w:after="0" w:line="360" w:lineRule="auto"/>
        <w:rPr>
          <w:rFonts w:ascii="Simplified Arabic" w:hAnsi="Simplified Arabic" w:cs="Simplified Arabic"/>
          <w:sz w:val="26"/>
          <w:szCs w:val="26"/>
        </w:rPr>
      </w:pPr>
      <w:r w:rsidRPr="002F60D5">
        <w:rPr>
          <w:rFonts w:ascii="Simplified Arabic" w:hAnsi="Simplified Arabic" w:cs="Simplified Arabic"/>
          <w:sz w:val="26"/>
          <w:szCs w:val="26"/>
          <w:rtl/>
        </w:rPr>
        <w:t>تطبيق الدمج في ظل أن قانون البلديات وقانون انتخابات الهيئات المحلية وهي من القوانين المهمة والمكملة في منظومة الدمج</w:t>
      </w:r>
      <w:r>
        <w:rPr>
          <w:rFonts w:ascii="Simplified Arabic" w:hAnsi="Simplified Arabic" w:cs="Simplified Arabic" w:hint="cs"/>
          <w:sz w:val="26"/>
          <w:szCs w:val="26"/>
          <w:rtl/>
        </w:rPr>
        <w:t>،</w:t>
      </w:r>
      <w:r w:rsidRPr="002F60D5">
        <w:rPr>
          <w:rFonts w:ascii="Simplified Arabic" w:hAnsi="Simplified Arabic" w:cs="Simplified Arabic"/>
          <w:sz w:val="26"/>
          <w:szCs w:val="26"/>
          <w:rtl/>
        </w:rPr>
        <w:t xml:space="preserve"> يعانيان من إشكاليات كثيرة تتعلق بآليات التمثيل وتقسيم مكتسبات التنمية في المناطق المدموجة والعلاقة بين الوزارة والبلديات</w:t>
      </w:r>
      <w:r>
        <w:rPr>
          <w:rFonts w:ascii="Simplified Arabic" w:hAnsi="Simplified Arabic" w:cs="Simplified Arabic" w:hint="cs"/>
          <w:sz w:val="26"/>
          <w:szCs w:val="26"/>
          <w:rtl/>
        </w:rPr>
        <w:t>،</w:t>
      </w:r>
      <w:r w:rsidRPr="002F60D5">
        <w:rPr>
          <w:rFonts w:ascii="Simplified Arabic" w:hAnsi="Simplified Arabic" w:cs="Simplified Arabic"/>
          <w:sz w:val="26"/>
          <w:szCs w:val="26"/>
          <w:rtl/>
        </w:rPr>
        <w:t xml:space="preserve"> ولا يساعد استمرار هذه الإشكاليات في إنجاح فكرة الدمج بالشكل المطلوب. </w:t>
      </w:r>
    </w:p>
    <w:p w14:paraId="58BC2BDE" w14:textId="77777777" w:rsidR="00383099" w:rsidRPr="002F60D5" w:rsidRDefault="00383099" w:rsidP="00383099">
      <w:pPr>
        <w:pStyle w:val="ListParagraph"/>
        <w:numPr>
          <w:ilvl w:val="0"/>
          <w:numId w:val="35"/>
        </w:numPr>
        <w:bidi/>
        <w:spacing w:after="0" w:line="360" w:lineRule="auto"/>
        <w:rPr>
          <w:rFonts w:ascii="Simplified Arabic" w:hAnsi="Simplified Arabic" w:cs="Simplified Arabic"/>
          <w:sz w:val="26"/>
          <w:szCs w:val="26"/>
        </w:rPr>
      </w:pPr>
      <w:r w:rsidRPr="002F60D5">
        <w:rPr>
          <w:rFonts w:ascii="Simplified Arabic" w:hAnsi="Simplified Arabic" w:cs="Simplified Arabic"/>
          <w:sz w:val="26"/>
          <w:szCs w:val="26"/>
          <w:rtl/>
        </w:rPr>
        <w:lastRenderedPageBreak/>
        <w:t xml:space="preserve">ضعف الموارد المالية للبلديات، وعدم تحصيل إيراداتها بكفاءة وبما يحقق الاستدامة المالية وتحسين واقع الخدمات للتجمعات السكانية. </w:t>
      </w:r>
    </w:p>
    <w:p w14:paraId="45EBC7D4" w14:textId="77777777" w:rsidR="00383099" w:rsidRPr="002F60D5" w:rsidRDefault="00383099" w:rsidP="00383099">
      <w:pPr>
        <w:pStyle w:val="ListParagraph"/>
        <w:numPr>
          <w:ilvl w:val="0"/>
          <w:numId w:val="35"/>
        </w:numPr>
        <w:bidi/>
        <w:spacing w:after="0" w:line="360" w:lineRule="auto"/>
        <w:rPr>
          <w:rFonts w:ascii="Simplified Arabic" w:hAnsi="Simplified Arabic" w:cs="Simplified Arabic"/>
          <w:sz w:val="26"/>
          <w:szCs w:val="26"/>
        </w:rPr>
      </w:pPr>
      <w:r w:rsidRPr="002F60D5">
        <w:rPr>
          <w:rFonts w:ascii="Simplified Arabic" w:hAnsi="Simplified Arabic" w:cs="Simplified Arabic"/>
          <w:sz w:val="26"/>
          <w:szCs w:val="26"/>
          <w:rtl/>
        </w:rPr>
        <w:t xml:space="preserve">عدم وجود مشاريع استثمارية بالقدر المطلوب، فهي لا تشكل أكثر من %8 من موازنة البلديات، واللجوء إلى المديونية لتغطية العجز، حيث بلغت مديونية البلديات حوالي 37 مليون دينار في عام 2005 وارتفعت لنحو 80 مليون دينار في العام 2010 بعد أن كانت 35 مليون دينار في العام 2000. </w:t>
      </w:r>
    </w:p>
    <w:p w14:paraId="015DE43D" w14:textId="77777777" w:rsidR="00383099" w:rsidRDefault="00383099" w:rsidP="00383099">
      <w:pPr>
        <w:pStyle w:val="ListParagraph"/>
        <w:numPr>
          <w:ilvl w:val="0"/>
          <w:numId w:val="35"/>
        </w:numPr>
        <w:bidi/>
        <w:spacing w:after="240" w:line="360" w:lineRule="auto"/>
        <w:rPr>
          <w:rFonts w:ascii="Simplified Arabic" w:hAnsi="Simplified Arabic" w:cs="Simplified Arabic"/>
          <w:sz w:val="26"/>
          <w:szCs w:val="26"/>
        </w:rPr>
      </w:pPr>
      <w:r w:rsidRPr="002F60D5">
        <w:rPr>
          <w:rFonts w:ascii="Simplified Arabic" w:hAnsi="Simplified Arabic" w:cs="Simplified Arabic"/>
          <w:sz w:val="26"/>
          <w:szCs w:val="26"/>
          <w:rtl/>
        </w:rPr>
        <w:t xml:space="preserve">الترهل الإداري الذي أصاب الهياكل الإدارية في البلديات، حيث يوجد في البلديات نحو 18 ألف موظف في العام 2005، وارتفعت العدد ليصل لنحو 25 ألفاً في العام 2010، بلغت تكلفة رواتبهم 85 مليون دينار. </w:t>
      </w:r>
    </w:p>
    <w:p w14:paraId="6005B708" w14:textId="7898072B" w:rsidR="00383099" w:rsidRDefault="0050406D" w:rsidP="00483D4C">
      <w:pPr>
        <w:pStyle w:val="ListParagraph"/>
        <w:numPr>
          <w:ilvl w:val="0"/>
          <w:numId w:val="35"/>
        </w:numPr>
        <w:bidi/>
        <w:spacing w:after="240" w:line="360" w:lineRule="auto"/>
        <w:rPr>
          <w:rFonts w:ascii="Simplified Arabic" w:hAnsi="Simplified Arabic" w:cs="Simplified Arabic"/>
          <w:sz w:val="26"/>
          <w:szCs w:val="26"/>
        </w:rPr>
      </w:pPr>
      <w:r w:rsidRPr="0050406D">
        <w:rPr>
          <w:rFonts w:ascii="Simplified Arabic" w:hAnsi="Simplified Arabic" w:cs="Simplified Arabic"/>
          <w:sz w:val="26"/>
          <w:szCs w:val="26"/>
          <w:rtl/>
        </w:rPr>
        <w:t>عدم وجود مشاريع استثمارية بالقدر المطلوب، فهي لا تشكل أكثر من %8 من موازنة البلديات، واللجوء إلى المديونية لتغطية العجز، حيث بلغت مديونية البلديات حوالي 37 مليون دينار في عام 2005 وارتفعت لنحو 80 مليون دينار في العام 2010 بعد أن كانت 35 مليون دينار في العام 2000.</w:t>
      </w:r>
    </w:p>
    <w:p w14:paraId="507DC55B" w14:textId="77777777" w:rsidR="00E10BE5" w:rsidRDefault="00E10BE5" w:rsidP="00E10BE5">
      <w:pPr>
        <w:pStyle w:val="ListParagraph"/>
        <w:bidi/>
        <w:spacing w:after="240" w:line="360" w:lineRule="auto"/>
        <w:ind w:left="360"/>
        <w:rPr>
          <w:rFonts w:ascii="Simplified Arabic" w:hAnsi="Simplified Arabic" w:cs="Simplified Arabic"/>
          <w:sz w:val="26"/>
          <w:szCs w:val="26"/>
          <w:rtl/>
          <w:lang w:bidi="ar-JO"/>
        </w:rPr>
      </w:pPr>
    </w:p>
    <w:p w14:paraId="6C1BEE91" w14:textId="77777777" w:rsidR="00E10BE5" w:rsidRDefault="00E10BE5" w:rsidP="00E10BE5">
      <w:pPr>
        <w:pStyle w:val="ListParagraph"/>
        <w:bidi/>
        <w:spacing w:after="240" w:line="360" w:lineRule="auto"/>
        <w:ind w:left="360"/>
        <w:rPr>
          <w:rFonts w:ascii="Simplified Arabic" w:hAnsi="Simplified Arabic" w:cs="Simplified Arabic"/>
          <w:sz w:val="26"/>
          <w:szCs w:val="26"/>
          <w:rtl/>
          <w:lang w:bidi="ar-JO"/>
        </w:rPr>
      </w:pPr>
    </w:p>
    <w:p w14:paraId="2F17CFFD" w14:textId="77777777" w:rsidR="00E10BE5" w:rsidRDefault="00E10BE5" w:rsidP="00E10BE5">
      <w:pPr>
        <w:pStyle w:val="ListParagraph"/>
        <w:bidi/>
        <w:spacing w:after="240" w:line="360" w:lineRule="auto"/>
        <w:ind w:left="360"/>
        <w:rPr>
          <w:rFonts w:ascii="Simplified Arabic" w:hAnsi="Simplified Arabic" w:cs="Simplified Arabic"/>
          <w:sz w:val="26"/>
          <w:szCs w:val="26"/>
          <w:rtl/>
          <w:lang w:bidi="ar-JO"/>
        </w:rPr>
      </w:pPr>
    </w:p>
    <w:p w14:paraId="0344DE9C" w14:textId="77777777" w:rsidR="00E10BE5" w:rsidRDefault="00E10BE5" w:rsidP="00E10BE5">
      <w:pPr>
        <w:pStyle w:val="ListParagraph"/>
        <w:bidi/>
        <w:spacing w:after="240" w:line="360" w:lineRule="auto"/>
        <w:ind w:left="360"/>
        <w:rPr>
          <w:rFonts w:ascii="Simplified Arabic" w:hAnsi="Simplified Arabic" w:cs="Simplified Arabic"/>
          <w:sz w:val="26"/>
          <w:szCs w:val="26"/>
          <w:rtl/>
          <w:lang w:bidi="ar-JO"/>
        </w:rPr>
      </w:pPr>
    </w:p>
    <w:p w14:paraId="5AE7CEF4" w14:textId="77777777" w:rsidR="00E10BE5" w:rsidRDefault="00E10BE5" w:rsidP="00E10BE5">
      <w:pPr>
        <w:pStyle w:val="ListParagraph"/>
        <w:bidi/>
        <w:spacing w:after="240" w:line="360" w:lineRule="auto"/>
        <w:ind w:left="360"/>
        <w:rPr>
          <w:rFonts w:ascii="Simplified Arabic" w:hAnsi="Simplified Arabic" w:cs="Simplified Arabic"/>
          <w:sz w:val="26"/>
          <w:szCs w:val="26"/>
          <w:rtl/>
          <w:lang w:bidi="ar-JO"/>
        </w:rPr>
      </w:pPr>
    </w:p>
    <w:p w14:paraId="0B34F2B0" w14:textId="77777777" w:rsidR="00E10BE5" w:rsidRDefault="00E10BE5" w:rsidP="00E10BE5">
      <w:pPr>
        <w:pStyle w:val="ListParagraph"/>
        <w:bidi/>
        <w:spacing w:after="240" w:line="360" w:lineRule="auto"/>
        <w:ind w:left="360"/>
        <w:rPr>
          <w:rFonts w:ascii="Simplified Arabic" w:hAnsi="Simplified Arabic" w:cs="Simplified Arabic"/>
          <w:sz w:val="26"/>
          <w:szCs w:val="26"/>
          <w:rtl/>
          <w:lang w:bidi="ar-JO"/>
        </w:rPr>
      </w:pPr>
    </w:p>
    <w:p w14:paraId="348AF222" w14:textId="77777777" w:rsidR="00E10BE5" w:rsidRDefault="00E10BE5" w:rsidP="00E10BE5">
      <w:pPr>
        <w:pStyle w:val="ListParagraph"/>
        <w:bidi/>
        <w:spacing w:after="240" w:line="360" w:lineRule="auto"/>
        <w:ind w:left="360"/>
        <w:rPr>
          <w:rFonts w:ascii="Simplified Arabic" w:hAnsi="Simplified Arabic" w:cs="Simplified Arabic"/>
          <w:sz w:val="26"/>
          <w:szCs w:val="26"/>
          <w:rtl/>
          <w:lang w:bidi="ar-JO"/>
        </w:rPr>
      </w:pPr>
    </w:p>
    <w:p w14:paraId="7AC63DD2" w14:textId="77777777" w:rsidR="00E10BE5" w:rsidRDefault="00E10BE5" w:rsidP="00E10BE5">
      <w:pPr>
        <w:pStyle w:val="ListParagraph"/>
        <w:bidi/>
        <w:spacing w:after="240" w:line="360" w:lineRule="auto"/>
        <w:ind w:left="360"/>
        <w:rPr>
          <w:rFonts w:ascii="Simplified Arabic" w:hAnsi="Simplified Arabic" w:cs="Simplified Arabic"/>
          <w:sz w:val="26"/>
          <w:szCs w:val="26"/>
          <w:rtl/>
          <w:lang w:bidi="ar-JO"/>
        </w:rPr>
      </w:pPr>
    </w:p>
    <w:p w14:paraId="76E6791D" w14:textId="51B57DDD" w:rsidR="00E10BE5" w:rsidRPr="00994AAC" w:rsidRDefault="00E10BE5" w:rsidP="00E10BE5">
      <w:pPr>
        <w:bidi/>
        <w:spacing w:after="0" w:line="360" w:lineRule="auto"/>
        <w:rPr>
          <w:rFonts w:ascii="Simplified Arabic" w:hAnsi="Simplified Arabic" w:cs="Simplified Arabic"/>
          <w:sz w:val="26"/>
          <w:szCs w:val="26"/>
          <w:rtl/>
          <w:lang w:bidi="ar-JO"/>
        </w:rPr>
      </w:pPr>
      <w:r w:rsidRPr="00994AAC">
        <w:rPr>
          <w:rFonts w:ascii="Simplified Arabic" w:hAnsi="Simplified Arabic" w:cs="Simplified Arabic"/>
          <w:b/>
          <w:bCs/>
          <w:sz w:val="26"/>
          <w:szCs w:val="26"/>
          <w:rtl/>
        </w:rPr>
        <w:lastRenderedPageBreak/>
        <w:t xml:space="preserve">جدول </w:t>
      </w:r>
      <w:r w:rsidR="006C4F22" w:rsidRPr="00994AAC">
        <w:rPr>
          <w:rFonts w:ascii="Simplified Arabic" w:hAnsi="Simplified Arabic" w:cs="Simplified Arabic" w:hint="cs"/>
          <w:b/>
          <w:bCs/>
          <w:sz w:val="26"/>
          <w:szCs w:val="26"/>
          <w:rtl/>
        </w:rPr>
        <w:t>6</w:t>
      </w:r>
      <w:r w:rsidRPr="00994AAC">
        <w:rPr>
          <w:rFonts w:ascii="Simplified Arabic" w:hAnsi="Simplified Arabic" w:cs="Simplified Arabic"/>
          <w:b/>
          <w:bCs/>
          <w:sz w:val="26"/>
          <w:szCs w:val="26"/>
          <w:rtl/>
        </w:rPr>
        <w:br/>
      </w:r>
      <w:r w:rsidRPr="00994AAC">
        <w:rPr>
          <w:rFonts w:ascii="Simplified Arabic" w:hAnsi="Simplified Arabic" w:cs="Simplified Arabic" w:hint="cs"/>
          <w:i/>
          <w:iCs/>
          <w:sz w:val="26"/>
          <w:szCs w:val="26"/>
          <w:rtl/>
          <w:lang w:bidi="ar-JO"/>
        </w:rPr>
        <w:t>مناقشة النتائج</w:t>
      </w:r>
    </w:p>
    <w:tbl>
      <w:tblPr>
        <w:tblStyle w:val="TableGrid"/>
        <w:bidiVisual/>
        <w:tblW w:w="7228"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54"/>
        <w:gridCol w:w="3574"/>
      </w:tblGrid>
      <w:tr w:rsidR="00E10BE5" w:rsidRPr="00994AAC" w14:paraId="6EC28C5F" w14:textId="77777777" w:rsidTr="00081714">
        <w:trPr>
          <w:trHeight w:val="800"/>
        </w:trPr>
        <w:tc>
          <w:tcPr>
            <w:tcW w:w="3654" w:type="dxa"/>
            <w:tcBorders>
              <w:top w:val="single" w:sz="4" w:space="0" w:color="auto"/>
              <w:bottom w:val="single" w:sz="4" w:space="0" w:color="auto"/>
            </w:tcBorders>
          </w:tcPr>
          <w:p w14:paraId="02C153A9" w14:textId="77777777" w:rsidR="00E10BE5" w:rsidRPr="00994AAC" w:rsidRDefault="00E10BE5" w:rsidP="00081714">
            <w:pPr>
              <w:bidi/>
              <w:jc w:val="center"/>
              <w:rPr>
                <w:rFonts w:ascii="Simplified Arabic" w:hAnsi="Simplified Arabic" w:cs="Simplified Arabic"/>
                <w:rtl/>
              </w:rPr>
            </w:pPr>
            <w:r w:rsidRPr="00994AAC">
              <w:rPr>
                <w:rFonts w:ascii="Simplified Arabic" w:hAnsi="Simplified Arabic" w:cs="Simplified Arabic" w:hint="cs"/>
                <w:rtl/>
              </w:rPr>
              <w:t>رقم النتيجة</w:t>
            </w:r>
          </w:p>
        </w:tc>
        <w:tc>
          <w:tcPr>
            <w:tcW w:w="3574" w:type="dxa"/>
            <w:tcBorders>
              <w:top w:val="single" w:sz="4" w:space="0" w:color="auto"/>
              <w:bottom w:val="single" w:sz="4" w:space="0" w:color="auto"/>
            </w:tcBorders>
          </w:tcPr>
          <w:p w14:paraId="4DB33344" w14:textId="77777777" w:rsidR="00E10BE5" w:rsidRPr="00994AAC" w:rsidRDefault="00E10BE5" w:rsidP="00081714">
            <w:pPr>
              <w:bidi/>
              <w:jc w:val="center"/>
              <w:rPr>
                <w:rFonts w:ascii="Simplified Arabic" w:hAnsi="Simplified Arabic" w:cs="Simplified Arabic"/>
                <w:rtl/>
              </w:rPr>
            </w:pPr>
            <w:r w:rsidRPr="00994AAC">
              <w:rPr>
                <w:rFonts w:ascii="Simplified Arabic" w:hAnsi="Simplified Arabic" w:cs="Simplified Arabic" w:hint="cs"/>
                <w:rtl/>
              </w:rPr>
              <w:t xml:space="preserve">خصوصية او عمومية النتيجة </w:t>
            </w:r>
          </w:p>
        </w:tc>
      </w:tr>
      <w:tr w:rsidR="00E10BE5" w:rsidRPr="00994AAC" w14:paraId="712B046C" w14:textId="77777777" w:rsidTr="00081714">
        <w:trPr>
          <w:trHeight w:val="2109"/>
        </w:trPr>
        <w:tc>
          <w:tcPr>
            <w:tcW w:w="3654" w:type="dxa"/>
            <w:tcBorders>
              <w:top w:val="single" w:sz="4" w:space="0" w:color="auto"/>
            </w:tcBorders>
          </w:tcPr>
          <w:p w14:paraId="38901318" w14:textId="77777777" w:rsidR="00E10BE5" w:rsidRPr="00994AAC" w:rsidRDefault="00E10BE5" w:rsidP="00081714">
            <w:pPr>
              <w:bidi/>
              <w:jc w:val="center"/>
              <w:rPr>
                <w:rFonts w:ascii="Simplified Arabic" w:hAnsi="Simplified Arabic" w:cs="Simplified Arabic"/>
                <w:rtl/>
              </w:rPr>
            </w:pPr>
            <w:r w:rsidRPr="00994AAC">
              <w:rPr>
                <w:rFonts w:ascii="Simplified Arabic" w:hAnsi="Simplified Arabic" w:cs="Simplified Arabic" w:hint="cs"/>
                <w:rtl/>
              </w:rPr>
              <w:t>1</w:t>
            </w:r>
          </w:p>
          <w:p w14:paraId="0A395FDB" w14:textId="77777777" w:rsidR="00E10BE5" w:rsidRPr="00994AAC" w:rsidRDefault="00E10BE5" w:rsidP="00081714">
            <w:pPr>
              <w:bidi/>
              <w:jc w:val="center"/>
              <w:rPr>
                <w:rFonts w:ascii="Simplified Arabic" w:hAnsi="Simplified Arabic" w:cs="Simplified Arabic"/>
                <w:rtl/>
              </w:rPr>
            </w:pPr>
          </w:p>
          <w:p w14:paraId="561F09C2" w14:textId="77777777" w:rsidR="00E10BE5" w:rsidRPr="00994AAC" w:rsidRDefault="00E10BE5" w:rsidP="00081714">
            <w:pPr>
              <w:bidi/>
              <w:jc w:val="center"/>
              <w:rPr>
                <w:rFonts w:ascii="Simplified Arabic" w:hAnsi="Simplified Arabic" w:cs="Simplified Arabic"/>
                <w:rtl/>
              </w:rPr>
            </w:pPr>
          </w:p>
        </w:tc>
        <w:tc>
          <w:tcPr>
            <w:tcW w:w="3574" w:type="dxa"/>
            <w:tcBorders>
              <w:top w:val="single" w:sz="4" w:space="0" w:color="auto"/>
            </w:tcBorders>
          </w:tcPr>
          <w:p w14:paraId="7FC62FF7" w14:textId="77777777" w:rsidR="00E10BE5" w:rsidRPr="00994AAC" w:rsidRDefault="00E10BE5" w:rsidP="00081714">
            <w:pPr>
              <w:bidi/>
              <w:jc w:val="center"/>
              <w:rPr>
                <w:rFonts w:ascii="Simplified Arabic" w:hAnsi="Simplified Arabic" w:cs="Simplified Arabic"/>
                <w:rtl/>
              </w:rPr>
            </w:pPr>
            <w:r w:rsidRPr="00994AAC">
              <w:rPr>
                <w:rFonts w:ascii="Simplified Arabic" w:hAnsi="Simplified Arabic" w:cs="Simplified Arabic" w:hint="cs"/>
                <w:rtl/>
              </w:rPr>
              <w:t>يلاحظ من مواقع مراكز القرى الأخرى أنه كان هناك انتقل للثقل العمراني من المراكز القديمة الى أماكن أخرى خارج هذه المراكز في أماكن التوسع الجديد، مما يعني تعميم التراجع الوظيفي للمراكز التاريخية لجميع القرى.</w:t>
            </w:r>
          </w:p>
        </w:tc>
      </w:tr>
      <w:tr w:rsidR="00E10BE5" w:rsidRPr="00994AAC" w14:paraId="224DE40F" w14:textId="77777777" w:rsidTr="00081714">
        <w:trPr>
          <w:trHeight w:val="1354"/>
        </w:trPr>
        <w:tc>
          <w:tcPr>
            <w:tcW w:w="3654" w:type="dxa"/>
          </w:tcPr>
          <w:p w14:paraId="1A55A071" w14:textId="77777777" w:rsidR="00E10BE5" w:rsidRPr="00994AAC" w:rsidRDefault="00E10BE5" w:rsidP="00081714">
            <w:pPr>
              <w:bidi/>
              <w:jc w:val="center"/>
              <w:rPr>
                <w:rFonts w:ascii="Simplified Arabic" w:hAnsi="Simplified Arabic" w:cs="Simplified Arabic"/>
                <w:rtl/>
              </w:rPr>
            </w:pPr>
            <w:r w:rsidRPr="00994AAC">
              <w:rPr>
                <w:rFonts w:ascii="Simplified Arabic" w:hAnsi="Simplified Arabic" w:cs="Simplified Arabic" w:hint="cs"/>
                <w:rtl/>
              </w:rPr>
              <w:t>2</w:t>
            </w:r>
          </w:p>
        </w:tc>
        <w:tc>
          <w:tcPr>
            <w:tcW w:w="3574" w:type="dxa"/>
          </w:tcPr>
          <w:p w14:paraId="61F8D69B" w14:textId="77777777" w:rsidR="00E10BE5" w:rsidRPr="00994AAC" w:rsidRDefault="00E10BE5" w:rsidP="00081714">
            <w:pPr>
              <w:keepNext/>
              <w:bidi/>
              <w:jc w:val="center"/>
              <w:rPr>
                <w:rFonts w:ascii="Simplified Arabic" w:hAnsi="Simplified Arabic" w:cs="Simplified Arabic"/>
                <w:rtl/>
              </w:rPr>
            </w:pPr>
            <w:r w:rsidRPr="00994AAC">
              <w:rPr>
                <w:rFonts w:ascii="Simplified Arabic" w:hAnsi="Simplified Arabic" w:cs="Simplified Arabic" w:hint="cs"/>
                <w:rtl/>
              </w:rPr>
              <w:t>تغير المشهد الحضري لجميع القرى الفلسطينية، فكانت العوامل والتغيرات التي واجهتها متشابهة مع اختلافات قليلة في بعض التفاصيل.</w:t>
            </w:r>
          </w:p>
        </w:tc>
      </w:tr>
      <w:tr w:rsidR="00E10BE5" w:rsidRPr="00994AAC" w14:paraId="5F70E6CD" w14:textId="77777777" w:rsidTr="00081714">
        <w:trPr>
          <w:trHeight w:val="1075"/>
        </w:trPr>
        <w:tc>
          <w:tcPr>
            <w:tcW w:w="3654" w:type="dxa"/>
          </w:tcPr>
          <w:p w14:paraId="2132CE92" w14:textId="77777777" w:rsidR="00E10BE5" w:rsidRPr="00994AAC" w:rsidRDefault="00E10BE5" w:rsidP="00081714">
            <w:pPr>
              <w:bidi/>
              <w:jc w:val="center"/>
              <w:rPr>
                <w:rFonts w:ascii="Simplified Arabic" w:hAnsi="Simplified Arabic" w:cs="Simplified Arabic"/>
                <w:rtl/>
              </w:rPr>
            </w:pPr>
            <w:r w:rsidRPr="00994AAC">
              <w:rPr>
                <w:rFonts w:ascii="Simplified Arabic" w:hAnsi="Simplified Arabic" w:cs="Simplified Arabic" w:hint="cs"/>
                <w:rtl/>
              </w:rPr>
              <w:t>3</w:t>
            </w:r>
          </w:p>
        </w:tc>
        <w:tc>
          <w:tcPr>
            <w:tcW w:w="3574" w:type="dxa"/>
          </w:tcPr>
          <w:p w14:paraId="352B7694" w14:textId="77777777" w:rsidR="00E10BE5" w:rsidRPr="00994AAC" w:rsidRDefault="00E10BE5" w:rsidP="00081714">
            <w:pPr>
              <w:keepNext/>
              <w:bidi/>
              <w:jc w:val="center"/>
              <w:rPr>
                <w:rFonts w:ascii="Simplified Arabic" w:hAnsi="Simplified Arabic" w:cs="Simplified Arabic"/>
                <w:rtl/>
              </w:rPr>
            </w:pPr>
            <w:r w:rsidRPr="00994AAC">
              <w:rPr>
                <w:rFonts w:ascii="Simplified Arabic" w:hAnsi="Simplified Arabic" w:cs="Simplified Arabic" w:hint="cs"/>
                <w:rtl/>
              </w:rPr>
              <w:t>اندثر نمط البناء التقليدي والمهن المتعلقة به في عموم القرى الفلسطينية.</w:t>
            </w:r>
          </w:p>
        </w:tc>
      </w:tr>
      <w:tr w:rsidR="00E10BE5" w:rsidRPr="00994AAC" w14:paraId="1E48D2E0" w14:textId="77777777" w:rsidTr="00081714">
        <w:trPr>
          <w:trHeight w:val="3154"/>
        </w:trPr>
        <w:tc>
          <w:tcPr>
            <w:tcW w:w="3654" w:type="dxa"/>
          </w:tcPr>
          <w:p w14:paraId="09533AEA" w14:textId="77777777" w:rsidR="00E10BE5" w:rsidRPr="00994AAC" w:rsidRDefault="00E10BE5" w:rsidP="00081714">
            <w:pPr>
              <w:bidi/>
              <w:jc w:val="center"/>
              <w:rPr>
                <w:rFonts w:ascii="Simplified Arabic" w:hAnsi="Simplified Arabic" w:cs="Simplified Arabic"/>
                <w:rtl/>
              </w:rPr>
            </w:pPr>
            <w:r w:rsidRPr="00994AAC">
              <w:rPr>
                <w:rFonts w:ascii="Simplified Arabic" w:hAnsi="Simplified Arabic" w:cs="Simplified Arabic" w:hint="cs"/>
                <w:rtl/>
              </w:rPr>
              <w:t>4</w:t>
            </w:r>
          </w:p>
        </w:tc>
        <w:tc>
          <w:tcPr>
            <w:tcW w:w="3574" w:type="dxa"/>
          </w:tcPr>
          <w:p w14:paraId="5907E0D3" w14:textId="77777777" w:rsidR="00E10BE5" w:rsidRPr="00994AAC" w:rsidRDefault="00E10BE5" w:rsidP="00081714">
            <w:pPr>
              <w:keepNext/>
              <w:bidi/>
              <w:jc w:val="center"/>
              <w:rPr>
                <w:rFonts w:ascii="Simplified Arabic" w:hAnsi="Simplified Arabic" w:cs="Simplified Arabic"/>
                <w:rtl/>
              </w:rPr>
            </w:pPr>
            <w:r w:rsidRPr="00994AAC">
              <w:rPr>
                <w:rFonts w:ascii="Simplified Arabic" w:hAnsi="Simplified Arabic" w:cs="Simplified Arabic" w:hint="cs"/>
                <w:rtl/>
              </w:rPr>
              <w:t>أثرت التوسعات العمرانية الحاصلة خارج مراكز عموم القرى على مراكزها التاريخية بشكل مباشر، وباختلاف درجات هذا التأثير الا انه بشكل عام أدى الى ظهور تشوهات عمرانية في مناطق الالتقاء بين المركز والتوسعات الجديدة في عموم القرى كما يمكن ملاحظة التنافر البصري وعدم الانسجام بين نمطين البناء القديم والجديد في عموم القرى الفلسطينية.</w:t>
            </w:r>
          </w:p>
        </w:tc>
      </w:tr>
      <w:tr w:rsidR="00E10BE5" w:rsidRPr="00994AAC" w14:paraId="373A6701" w14:textId="77777777" w:rsidTr="00081714">
        <w:trPr>
          <w:trHeight w:val="530"/>
        </w:trPr>
        <w:tc>
          <w:tcPr>
            <w:tcW w:w="3654" w:type="dxa"/>
          </w:tcPr>
          <w:p w14:paraId="6ACE9524" w14:textId="77777777" w:rsidR="00E10BE5" w:rsidRPr="00994AAC" w:rsidRDefault="00E10BE5" w:rsidP="00081714">
            <w:pPr>
              <w:bidi/>
              <w:jc w:val="center"/>
              <w:rPr>
                <w:rFonts w:ascii="Simplified Arabic" w:hAnsi="Simplified Arabic" w:cs="Simplified Arabic"/>
                <w:rtl/>
              </w:rPr>
            </w:pPr>
            <w:r w:rsidRPr="00994AAC">
              <w:rPr>
                <w:rFonts w:ascii="Simplified Arabic" w:hAnsi="Simplified Arabic" w:cs="Simplified Arabic" w:hint="cs"/>
                <w:rtl/>
              </w:rPr>
              <w:t>5</w:t>
            </w:r>
          </w:p>
        </w:tc>
        <w:tc>
          <w:tcPr>
            <w:tcW w:w="3574" w:type="dxa"/>
          </w:tcPr>
          <w:p w14:paraId="123C8802" w14:textId="77777777" w:rsidR="00E10BE5" w:rsidRPr="00994AAC" w:rsidRDefault="00E10BE5" w:rsidP="00081714">
            <w:pPr>
              <w:keepNext/>
              <w:bidi/>
              <w:jc w:val="center"/>
              <w:rPr>
                <w:rFonts w:ascii="Simplified Arabic" w:hAnsi="Simplified Arabic" w:cs="Simplified Arabic"/>
                <w:rtl/>
              </w:rPr>
            </w:pPr>
            <w:r w:rsidRPr="00994AAC">
              <w:rPr>
                <w:rFonts w:ascii="Simplified Arabic" w:hAnsi="Simplified Arabic" w:cs="Simplified Arabic" w:hint="cs"/>
                <w:rtl/>
              </w:rPr>
              <w:t>اختفت الاحواش في عموم القرى الفلسطينية.</w:t>
            </w:r>
          </w:p>
        </w:tc>
      </w:tr>
      <w:tr w:rsidR="00E10BE5" w:rsidRPr="00994AAC" w14:paraId="29D0E160" w14:textId="77777777" w:rsidTr="00081714">
        <w:trPr>
          <w:trHeight w:val="1984"/>
        </w:trPr>
        <w:tc>
          <w:tcPr>
            <w:tcW w:w="3654" w:type="dxa"/>
          </w:tcPr>
          <w:p w14:paraId="568E66A1" w14:textId="77777777" w:rsidR="00E10BE5" w:rsidRPr="00994AAC" w:rsidRDefault="00E10BE5" w:rsidP="00081714">
            <w:pPr>
              <w:bidi/>
              <w:jc w:val="center"/>
              <w:rPr>
                <w:rFonts w:ascii="Simplified Arabic" w:hAnsi="Simplified Arabic" w:cs="Simplified Arabic"/>
                <w:rtl/>
              </w:rPr>
            </w:pPr>
            <w:r w:rsidRPr="00994AAC">
              <w:rPr>
                <w:rFonts w:ascii="Simplified Arabic" w:hAnsi="Simplified Arabic" w:cs="Simplified Arabic" w:hint="cs"/>
                <w:rtl/>
              </w:rPr>
              <w:t>6</w:t>
            </w:r>
          </w:p>
        </w:tc>
        <w:tc>
          <w:tcPr>
            <w:tcW w:w="3574" w:type="dxa"/>
          </w:tcPr>
          <w:p w14:paraId="30042374" w14:textId="77777777" w:rsidR="00E10BE5" w:rsidRPr="00994AAC" w:rsidRDefault="00E10BE5" w:rsidP="00081714">
            <w:pPr>
              <w:keepNext/>
              <w:bidi/>
              <w:jc w:val="center"/>
              <w:rPr>
                <w:rFonts w:ascii="Simplified Arabic" w:hAnsi="Simplified Arabic" w:cs="Simplified Arabic"/>
                <w:rtl/>
              </w:rPr>
            </w:pPr>
            <w:r w:rsidRPr="00994AAC">
              <w:rPr>
                <w:rFonts w:ascii="Simplified Arabic" w:hAnsi="Simplified Arabic" w:cs="Simplified Arabic" w:hint="cs"/>
                <w:rtl/>
              </w:rPr>
              <w:t>لا يمك</w:t>
            </w:r>
            <w:r w:rsidRPr="00994AAC">
              <w:rPr>
                <w:rFonts w:ascii="Simplified Arabic" w:hAnsi="Simplified Arabic" w:cs="Simplified Arabic" w:hint="eastAsia"/>
                <w:rtl/>
              </w:rPr>
              <w:t>ن</w:t>
            </w:r>
            <w:r w:rsidRPr="00994AAC">
              <w:rPr>
                <w:rFonts w:ascii="Simplified Arabic" w:hAnsi="Simplified Arabic" w:cs="Simplified Arabic" w:hint="cs"/>
                <w:rtl/>
              </w:rPr>
              <w:t xml:space="preserve"> تعميم نفس التغيرات الاجتماعية على عموم القرى وذلك نظرا لاختلاف كمية ونوعية التوسعات الحضرية الحاصلة، فبعض القرى لم تصبح مراكز حضرية مهمة وبقيت قرى ريفية صغيرة الحجم نسبيا. </w:t>
            </w:r>
          </w:p>
        </w:tc>
      </w:tr>
      <w:tr w:rsidR="00E10BE5" w:rsidRPr="00994AAC" w14:paraId="66E972DA" w14:textId="77777777" w:rsidTr="00081714">
        <w:trPr>
          <w:trHeight w:val="530"/>
        </w:trPr>
        <w:tc>
          <w:tcPr>
            <w:tcW w:w="3654" w:type="dxa"/>
            <w:tcBorders>
              <w:bottom w:val="single" w:sz="4" w:space="0" w:color="auto"/>
            </w:tcBorders>
          </w:tcPr>
          <w:p w14:paraId="4D62D73F" w14:textId="77777777" w:rsidR="00E10BE5" w:rsidRPr="00994AAC" w:rsidRDefault="00E10BE5" w:rsidP="00081714">
            <w:pPr>
              <w:bidi/>
              <w:jc w:val="center"/>
              <w:rPr>
                <w:rFonts w:ascii="Simplified Arabic" w:hAnsi="Simplified Arabic" w:cs="Simplified Arabic"/>
                <w:rtl/>
              </w:rPr>
            </w:pPr>
            <w:r w:rsidRPr="00994AAC">
              <w:rPr>
                <w:rFonts w:ascii="Simplified Arabic" w:hAnsi="Simplified Arabic" w:cs="Simplified Arabic" w:hint="cs"/>
                <w:rtl/>
              </w:rPr>
              <w:t>7</w:t>
            </w:r>
          </w:p>
        </w:tc>
        <w:tc>
          <w:tcPr>
            <w:tcW w:w="3574" w:type="dxa"/>
            <w:tcBorders>
              <w:bottom w:val="single" w:sz="4" w:space="0" w:color="auto"/>
            </w:tcBorders>
          </w:tcPr>
          <w:p w14:paraId="63E86EA4" w14:textId="77777777" w:rsidR="00E10BE5" w:rsidRPr="00994AAC" w:rsidRDefault="00E10BE5" w:rsidP="00081714">
            <w:pPr>
              <w:keepNext/>
              <w:bidi/>
              <w:jc w:val="center"/>
              <w:rPr>
                <w:rFonts w:ascii="Simplified Arabic" w:hAnsi="Simplified Arabic" w:cs="Simplified Arabic"/>
                <w:rtl/>
                <w:lang w:bidi="ar-JO"/>
              </w:rPr>
            </w:pPr>
            <w:r w:rsidRPr="00994AAC">
              <w:rPr>
                <w:rFonts w:ascii="Simplified Arabic" w:hAnsi="Simplified Arabic" w:cs="Simplified Arabic" w:hint="cs"/>
                <w:rtl/>
                <w:lang w:bidi="ar-JO"/>
              </w:rPr>
              <w:t>لا يمكن تعميم نفس التغيرات على عموم القرى نظرا لما تم ذكره في النقطة السابقة.</w:t>
            </w:r>
          </w:p>
        </w:tc>
      </w:tr>
    </w:tbl>
    <w:p w14:paraId="24E7F6E7" w14:textId="77777777" w:rsidR="00E10BE5" w:rsidRPr="00994AAC" w:rsidRDefault="00E10BE5" w:rsidP="00E10BE5">
      <w:pPr>
        <w:pStyle w:val="ListParagraph"/>
        <w:bidi/>
        <w:spacing w:after="0" w:line="240" w:lineRule="auto"/>
        <w:ind w:left="360"/>
        <w:jc w:val="center"/>
        <w:rPr>
          <w:rFonts w:ascii="Simplified Arabic" w:hAnsi="Simplified Arabic" w:cs="Simplified Arabic"/>
          <w:sz w:val="20"/>
          <w:szCs w:val="20"/>
          <w:rtl/>
        </w:rPr>
      </w:pPr>
      <w:r w:rsidRPr="00994AAC">
        <w:rPr>
          <w:rFonts w:ascii="Simplified Arabic" w:hAnsi="Simplified Arabic" w:cs="Simplified Arabic" w:hint="cs"/>
          <w:sz w:val="20"/>
          <w:szCs w:val="20"/>
          <w:rtl/>
        </w:rPr>
        <w:t>المصدر: الباحث</w:t>
      </w:r>
    </w:p>
    <w:p w14:paraId="71F7D05C" w14:textId="77777777" w:rsidR="00E10BE5" w:rsidRPr="00994AAC" w:rsidRDefault="00E10BE5" w:rsidP="00E10BE5">
      <w:pPr>
        <w:rPr>
          <w:rtl/>
          <w:lang w:bidi="ar-JO"/>
        </w:rPr>
      </w:pPr>
    </w:p>
    <w:p w14:paraId="4B014E76" w14:textId="77777777" w:rsidR="00E10BE5" w:rsidRPr="006039A4" w:rsidRDefault="00E10BE5" w:rsidP="00E10BE5">
      <w:pPr>
        <w:rPr>
          <w:highlight w:val="yellow"/>
          <w:rtl/>
          <w:lang w:bidi="ar-JO"/>
        </w:rPr>
      </w:pPr>
    </w:p>
    <w:p w14:paraId="0C2BD438" w14:textId="0FD0EB7B" w:rsidR="00E10BE5" w:rsidRPr="00994AAC" w:rsidRDefault="00E10BE5" w:rsidP="00E10BE5">
      <w:pPr>
        <w:bidi/>
        <w:spacing w:after="120" w:line="480" w:lineRule="atLeast"/>
        <w:rPr>
          <w:rFonts w:ascii="Simplified Arabic" w:hAnsi="Simplified Arabic" w:cs="Simplified Arabic"/>
          <w:b/>
          <w:bCs/>
          <w:sz w:val="26"/>
          <w:szCs w:val="26"/>
          <w:rtl/>
        </w:rPr>
      </w:pPr>
      <w:r w:rsidRPr="00994AAC">
        <w:rPr>
          <w:rFonts w:ascii="Simplified Arabic" w:hAnsi="Simplified Arabic" w:cs="Simplified Arabic" w:hint="cs"/>
          <w:b/>
          <w:bCs/>
          <w:sz w:val="26"/>
          <w:szCs w:val="26"/>
          <w:rtl/>
        </w:rPr>
        <w:t xml:space="preserve">م.3 مناقشة النتائج </w:t>
      </w:r>
    </w:p>
    <w:p w14:paraId="08792989" w14:textId="77777777" w:rsidR="00E10BE5" w:rsidRPr="00994AAC" w:rsidRDefault="00E10BE5" w:rsidP="00E10BE5">
      <w:pPr>
        <w:bidi/>
        <w:spacing w:after="120" w:line="480" w:lineRule="atLeast"/>
        <w:rPr>
          <w:rFonts w:ascii="Simplified Arabic" w:hAnsi="Simplified Arabic" w:cs="Simplified Arabic"/>
          <w:sz w:val="26"/>
          <w:szCs w:val="26"/>
          <w:rtl/>
          <w:lang w:bidi="ar-JO"/>
        </w:rPr>
      </w:pPr>
      <w:r w:rsidRPr="00994AAC">
        <w:rPr>
          <w:rFonts w:ascii="Simplified Arabic" w:hAnsi="Simplified Arabic" w:cs="Simplified Arabic" w:hint="cs"/>
          <w:sz w:val="26"/>
          <w:szCs w:val="26"/>
          <w:rtl/>
        </w:rPr>
        <w:t>رغم التداعيات السلبية المختلفة التي انتجتها الحداثة على البيئة المبنية للقرى، الا أنه يمكن إعادة تعريفها نظريا في إطار الارتقاء وتطوير القرى، حيث أن الحداثة ليست نقيضا للهوية بل يمكن ان تكون أداه إيجابية إذا ما تم صياغتها في سياق محلي، حيث ان التقدم لا يعني تقليد النماذج الغربية بل يمكن انتاج صورة حداثية محلية متلائمة مع جذور المكان اذا ما وجدت لغة معمارية وتخطيطية تجعل من الحداثة استمرار للهوية لا نقيضا لها، اذ يمكن ان تشكل العناصر التاريخية مصدر الهام معماري وحضري للتخطيط المستقبلي، فالهوية ليست قالب متحجر بل عملية مستمرة من التفاعل والتطور</w:t>
      </w:r>
      <w:r w:rsidRPr="00994AAC">
        <w:rPr>
          <w:rFonts w:ascii="Simplified Arabic" w:hAnsi="Simplified Arabic" w:cs="Simplified Arabic" w:hint="cs"/>
          <w:sz w:val="26"/>
          <w:szCs w:val="26"/>
          <w:rtl/>
          <w:lang w:bidi="ar-JO"/>
        </w:rPr>
        <w:t>.</w:t>
      </w:r>
    </w:p>
    <w:p w14:paraId="2B3B214C" w14:textId="77777777" w:rsidR="00E10BE5" w:rsidRPr="00994AAC" w:rsidRDefault="00E10BE5" w:rsidP="00E10BE5">
      <w:pPr>
        <w:bidi/>
        <w:spacing w:after="120" w:line="480" w:lineRule="atLeast"/>
        <w:rPr>
          <w:rFonts w:ascii="Simplified Arabic" w:hAnsi="Simplified Arabic" w:cs="Simplified Arabic"/>
          <w:sz w:val="26"/>
          <w:szCs w:val="26"/>
          <w:rtl/>
          <w:lang w:bidi="ar-JO"/>
        </w:rPr>
      </w:pPr>
      <w:r w:rsidRPr="00994AAC">
        <w:rPr>
          <w:rFonts w:ascii="Simplified Arabic" w:hAnsi="Simplified Arabic" w:cs="Simplified Arabic" w:hint="cs"/>
          <w:sz w:val="26"/>
          <w:szCs w:val="26"/>
          <w:rtl/>
          <w:lang w:bidi="ar-JO"/>
        </w:rPr>
        <w:t>وعلى المستوى التخطيطي يمكن اعتماد التوسع المتدرج بدل التوسع العشوائي وتوجيه النمو العمراني بما يتكامل مع النسيج القائم دون ان يلغيه، كما يمكن إعادة احياء المراكز التاريخية من خلال الاستخدامات الحيوية مثل المراكز الثقافية وورش العمل الحرفية وبما يضمن ان تبقى جزءا حيا من حياة السكان اليومية، كما يجب دمج العناصر المكانية للمراكز التاريخية في التخطيط الجديد والحفاظ على الساحات وغيرها من الفضاءات وإعادة استخدامها بما يحقق استجابة للمتطلبات الحديثة.</w:t>
      </w:r>
    </w:p>
    <w:p w14:paraId="1AF9A974" w14:textId="0AB90FA3" w:rsidR="00E10BE5" w:rsidRPr="00E10BE5" w:rsidRDefault="00E10BE5" w:rsidP="00E10BE5">
      <w:pPr>
        <w:bidi/>
        <w:spacing w:after="120" w:line="480" w:lineRule="atLeast"/>
        <w:rPr>
          <w:rFonts w:ascii="Simplified Arabic" w:hAnsi="Simplified Arabic" w:cs="Simplified Arabic"/>
          <w:sz w:val="26"/>
          <w:szCs w:val="26"/>
          <w:rtl/>
          <w:lang w:bidi="ar-JO"/>
        </w:rPr>
      </w:pPr>
      <w:r w:rsidRPr="00994AAC">
        <w:rPr>
          <w:rFonts w:ascii="Simplified Arabic" w:hAnsi="Simplified Arabic" w:cs="Simplified Arabic" w:hint="cs"/>
          <w:sz w:val="26"/>
          <w:szCs w:val="26"/>
          <w:rtl/>
          <w:lang w:bidi="ar-JO"/>
        </w:rPr>
        <w:t>ولضمان تنفيذ الخطط الموضوعة بصورة منسجمة مع الوضع القائم وبما يضمن استدامتها فيجب اشراك المجتمع المحلي بعمليات إعادة الاحياء المختلفة وفي كل المراحل، كما يمكن تعزيز الوعي المجتمع بالأهمية الثقافية للمراكز من خلال الورشات الثقافية، كما يمكن دعم ترميم المراكز وتطويرها من خلال الحوافز الملية وتخفيض الضرائب والعوائد على ابنية المركز واستخداماتها بما يضمن تشجيع المالكين على الحفاظ على الأبنية واستخدامها.</w:t>
      </w:r>
    </w:p>
    <w:p w14:paraId="4D7B4417" w14:textId="77777777" w:rsidR="00483D4C" w:rsidRDefault="00483D4C" w:rsidP="00483D4C">
      <w:pPr>
        <w:bidi/>
        <w:rPr>
          <w:rtl/>
          <w:lang w:bidi="ar-JO"/>
        </w:rPr>
      </w:pPr>
    </w:p>
    <w:p w14:paraId="544B9390" w14:textId="77777777" w:rsidR="00486E0A" w:rsidRDefault="00486E0A" w:rsidP="00486E0A">
      <w:pPr>
        <w:bidi/>
        <w:rPr>
          <w:rtl/>
          <w:lang w:bidi="ar-JO"/>
        </w:rPr>
      </w:pPr>
    </w:p>
    <w:p w14:paraId="0959DD41" w14:textId="77777777" w:rsidR="00383099" w:rsidRDefault="00383099" w:rsidP="00383099">
      <w:pPr>
        <w:bidi/>
        <w:rPr>
          <w:rtl/>
          <w:lang w:bidi="ar-JO"/>
        </w:rPr>
      </w:pPr>
    </w:p>
    <w:p w14:paraId="5761D0CC" w14:textId="77777777" w:rsidR="00383099" w:rsidRDefault="00383099" w:rsidP="00383099">
      <w:pPr>
        <w:bidi/>
        <w:rPr>
          <w:rtl/>
          <w:lang w:bidi="ar-JO"/>
        </w:rPr>
      </w:pPr>
    </w:p>
    <w:p w14:paraId="6F7FFC13" w14:textId="77777777" w:rsidR="00383099" w:rsidRDefault="00383099" w:rsidP="00383099">
      <w:pPr>
        <w:bidi/>
        <w:rPr>
          <w:rtl/>
          <w:lang w:bidi="ar-JO"/>
        </w:rPr>
      </w:pPr>
    </w:p>
    <w:p w14:paraId="547806AA" w14:textId="77777777" w:rsidR="00383099" w:rsidRDefault="00383099" w:rsidP="00383099">
      <w:pPr>
        <w:bidi/>
        <w:rPr>
          <w:rtl/>
          <w:lang w:bidi="ar-JO"/>
        </w:rPr>
      </w:pPr>
    </w:p>
    <w:p w14:paraId="1CBD51E6" w14:textId="77777777" w:rsidR="00383099" w:rsidRDefault="00383099" w:rsidP="00383099">
      <w:pPr>
        <w:bidi/>
        <w:rPr>
          <w:rtl/>
          <w:lang w:bidi="ar-JO"/>
        </w:rPr>
      </w:pPr>
    </w:p>
    <w:p w14:paraId="3B951888" w14:textId="77777777" w:rsidR="00486E0A" w:rsidRDefault="00486E0A" w:rsidP="00486E0A">
      <w:pPr>
        <w:bidi/>
        <w:rPr>
          <w:rtl/>
          <w:lang w:bidi="ar-JO"/>
        </w:rPr>
      </w:pPr>
    </w:p>
    <w:p w14:paraId="713BDB3E" w14:textId="77777777" w:rsidR="00B10D7E" w:rsidRDefault="00B10D7E" w:rsidP="00B10D7E">
      <w:pPr>
        <w:bidi/>
        <w:rPr>
          <w:rtl/>
          <w:lang w:bidi="ar-JO"/>
        </w:rPr>
      </w:pPr>
    </w:p>
    <w:p w14:paraId="3FF6DA37" w14:textId="77777777" w:rsidR="00B10D7E" w:rsidRDefault="00B10D7E" w:rsidP="00B10D7E">
      <w:pPr>
        <w:bidi/>
        <w:rPr>
          <w:rtl/>
          <w:lang w:bidi="ar-JO"/>
        </w:rPr>
      </w:pPr>
    </w:p>
    <w:p w14:paraId="42D89BFD" w14:textId="77777777" w:rsidR="00383099" w:rsidRPr="00383099" w:rsidRDefault="00383099" w:rsidP="00383099">
      <w:pPr>
        <w:bidi/>
        <w:rPr>
          <w:rtl/>
          <w:lang w:bidi="ar-JO"/>
        </w:rPr>
      </w:pPr>
    </w:p>
    <w:p w14:paraId="50483A57" w14:textId="595BC413" w:rsidR="00A3077A" w:rsidRDefault="00A3077A" w:rsidP="00A3077A">
      <w:pPr>
        <w:pStyle w:val="Caption"/>
        <w:bidi/>
        <w:spacing w:after="0" w:line="360" w:lineRule="auto"/>
        <w:rPr>
          <w:rFonts w:ascii="Simplified Arabic" w:hAnsi="Simplified Arabic" w:cs="Simplified Arabic"/>
          <w:b/>
          <w:bCs/>
          <w:i w:val="0"/>
          <w:iCs w:val="0"/>
          <w:color w:val="auto"/>
          <w:sz w:val="26"/>
          <w:szCs w:val="26"/>
          <w:rtl/>
          <w:lang w:bidi="ar-JO"/>
        </w:rPr>
      </w:pPr>
      <w:r>
        <w:rPr>
          <w:rFonts w:ascii="Simplified Arabic" w:hAnsi="Simplified Arabic" w:cs="Simplified Arabic" w:hint="cs"/>
          <w:b/>
          <w:bCs/>
          <w:i w:val="0"/>
          <w:iCs w:val="0"/>
          <w:color w:val="auto"/>
          <w:sz w:val="26"/>
          <w:szCs w:val="26"/>
          <w:rtl/>
        </w:rPr>
        <w:lastRenderedPageBreak/>
        <w:t xml:space="preserve">الشكل </w:t>
      </w:r>
      <w:r w:rsidR="005D75DB">
        <w:rPr>
          <w:rFonts w:ascii="Simplified Arabic" w:hAnsi="Simplified Arabic" w:cs="Simplified Arabic" w:hint="cs"/>
          <w:b/>
          <w:bCs/>
          <w:i w:val="0"/>
          <w:iCs w:val="0"/>
          <w:color w:val="auto"/>
          <w:sz w:val="26"/>
          <w:szCs w:val="26"/>
          <w:rtl/>
        </w:rPr>
        <w:t>ش</w:t>
      </w:r>
    </w:p>
    <w:p w14:paraId="7DF30E64" w14:textId="630B4CFE" w:rsidR="00A3077A" w:rsidRDefault="00412B1D" w:rsidP="00412B1D">
      <w:pPr>
        <w:bidi/>
        <w:spacing w:after="0"/>
        <w:rPr>
          <w:rtl/>
        </w:rPr>
      </w:pPr>
      <w:r>
        <w:rPr>
          <w:rFonts w:ascii="Simplified Arabic" w:hAnsi="Simplified Arabic" w:cs="Simplified Arabic"/>
          <w:b/>
          <w:bCs/>
          <w:i/>
          <w:iCs/>
          <w:noProof/>
          <w:sz w:val="26"/>
          <w:szCs w:val="26"/>
        </w:rPr>
        <w:drawing>
          <wp:anchor distT="0" distB="0" distL="114300" distR="114300" simplePos="0" relativeHeight="251659776" behindDoc="0" locked="0" layoutInCell="1" allowOverlap="1" wp14:anchorId="6A635EAA" wp14:editId="35E64724">
            <wp:simplePos x="0" y="0"/>
            <wp:positionH relativeFrom="margin">
              <wp:posOffset>-45720</wp:posOffset>
            </wp:positionH>
            <wp:positionV relativeFrom="margin">
              <wp:posOffset>744855</wp:posOffset>
            </wp:positionV>
            <wp:extent cx="5486400" cy="3839845"/>
            <wp:effectExtent l="0" t="0" r="0" b="0"/>
            <wp:wrapSquare wrapText="bothSides"/>
            <wp:docPr id="2095607623"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5607623" name="Picture 11"/>
                    <pic:cNvPicPr>
                      <a:picLocks noChangeAspect="1" noChangeArrowheads="1"/>
                    </pic:cNvPicPr>
                  </pic:nvPicPr>
                  <pic:blipFill>
                    <a:blip r:embed="rId52" cstate="print">
                      <a:extLst>
                        <a:ext uri="{28A0092B-C50C-407E-A947-70E740481C1C}">
                          <a14:useLocalDpi xmlns:a14="http://schemas.microsoft.com/office/drawing/2010/main" val="0"/>
                        </a:ext>
                      </a:extLst>
                    </a:blip>
                    <a:stretch>
                      <a:fillRect/>
                    </a:stretch>
                  </pic:blipFill>
                  <pic:spPr bwMode="auto">
                    <a:xfrm>
                      <a:off x="0" y="0"/>
                      <a:ext cx="5486400" cy="38398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3077A" w:rsidRPr="0099462B">
        <w:rPr>
          <w:rFonts w:ascii="Simplified Arabic" w:hAnsi="Simplified Arabic" w:cs="Simplified Arabic" w:hint="cs"/>
          <w:i/>
          <w:iCs/>
          <w:sz w:val="26"/>
          <w:szCs w:val="26"/>
          <w:rtl/>
        </w:rPr>
        <w:t xml:space="preserve"> </w:t>
      </w:r>
      <w:r w:rsidR="00A3077A" w:rsidRPr="00982E17">
        <w:rPr>
          <w:rFonts w:ascii="Simplified Arabic" w:hAnsi="Simplified Arabic" w:cs="Simplified Arabic" w:hint="cs"/>
          <w:i/>
          <w:iCs/>
          <w:sz w:val="26"/>
          <w:szCs w:val="26"/>
          <w:rtl/>
        </w:rPr>
        <w:t>منطقة الدمج المقترحة</w:t>
      </w:r>
      <w:r w:rsidR="00A3077A">
        <w:rPr>
          <w:rFonts w:hint="cs"/>
          <w:rtl/>
        </w:rPr>
        <w:t xml:space="preserve"> </w:t>
      </w:r>
    </w:p>
    <w:p w14:paraId="707C1D05" w14:textId="575824BF" w:rsidR="00A3077A" w:rsidRPr="00772916" w:rsidRDefault="00A3077A" w:rsidP="00A3077A">
      <w:pPr>
        <w:bidi/>
        <w:spacing w:after="240" w:line="240" w:lineRule="auto"/>
        <w:jc w:val="center"/>
        <w:rPr>
          <w:rFonts w:ascii="Simplified Arabic" w:hAnsi="Simplified Arabic" w:cs="Simplified Arabic"/>
          <w:sz w:val="20"/>
          <w:szCs w:val="20"/>
          <w:rtl/>
        </w:rPr>
      </w:pPr>
      <w:r>
        <w:rPr>
          <w:rFonts w:ascii="Simplified Arabic" w:hAnsi="Simplified Arabic" w:cs="Simplified Arabic" w:hint="cs"/>
          <w:sz w:val="20"/>
          <w:szCs w:val="20"/>
          <w:rtl/>
        </w:rPr>
        <w:t>المصدر</w:t>
      </w:r>
      <w:r w:rsidRPr="00C618DA">
        <w:rPr>
          <w:rFonts w:ascii="Simplified Arabic" w:hAnsi="Simplified Arabic" w:cs="Simplified Arabic" w:hint="cs"/>
          <w:sz w:val="20"/>
          <w:szCs w:val="20"/>
          <w:rtl/>
        </w:rPr>
        <w:t>: الباحث</w:t>
      </w:r>
      <w:r>
        <w:rPr>
          <w:rFonts w:ascii="Simplified Arabic" w:hAnsi="Simplified Arabic" w:cs="Simplified Arabic" w:hint="cs"/>
          <w:sz w:val="20"/>
          <w:szCs w:val="20"/>
          <w:rtl/>
        </w:rPr>
        <w:t xml:space="preserve"> بالاعتماد على نظام جيو مولج للمعلومات المكانية في فلسطين</w:t>
      </w:r>
    </w:p>
    <w:p w14:paraId="64722B0C" w14:textId="4A6B0522" w:rsidR="00A3077A" w:rsidRDefault="00A3077A" w:rsidP="00A3077A">
      <w:pPr>
        <w:pStyle w:val="Caption"/>
        <w:bidi/>
        <w:spacing w:line="360" w:lineRule="auto"/>
        <w:rPr>
          <w:rFonts w:ascii="Simplified Arabic" w:hAnsi="Simplified Arabic" w:cs="Simplified Arabic"/>
          <w:b/>
          <w:bCs/>
          <w:i w:val="0"/>
          <w:iCs w:val="0"/>
          <w:color w:val="auto"/>
          <w:sz w:val="26"/>
          <w:szCs w:val="26"/>
          <w:rtl/>
          <w:lang w:bidi="ar-JO"/>
        </w:rPr>
      </w:pPr>
    </w:p>
    <w:p w14:paraId="0AEA4A4C" w14:textId="79D890D0" w:rsidR="00A3077A" w:rsidRDefault="00A3077A" w:rsidP="00A3077A">
      <w:pPr>
        <w:pStyle w:val="Caption"/>
        <w:bidi/>
        <w:spacing w:line="360" w:lineRule="auto"/>
        <w:rPr>
          <w:rFonts w:ascii="Simplified Arabic" w:hAnsi="Simplified Arabic" w:cs="Simplified Arabic"/>
          <w:b/>
          <w:bCs/>
          <w:i w:val="0"/>
          <w:iCs w:val="0"/>
          <w:color w:val="auto"/>
          <w:sz w:val="26"/>
          <w:szCs w:val="26"/>
          <w:rtl/>
        </w:rPr>
      </w:pPr>
    </w:p>
    <w:p w14:paraId="5930FE67" w14:textId="77777777" w:rsidR="00A3077A" w:rsidRDefault="00A3077A" w:rsidP="00A3077A">
      <w:pPr>
        <w:pStyle w:val="Caption"/>
        <w:bidi/>
        <w:spacing w:line="360" w:lineRule="auto"/>
        <w:rPr>
          <w:rFonts w:ascii="Simplified Arabic" w:hAnsi="Simplified Arabic" w:cs="Simplified Arabic"/>
          <w:b/>
          <w:bCs/>
          <w:i w:val="0"/>
          <w:iCs w:val="0"/>
          <w:color w:val="auto"/>
          <w:sz w:val="26"/>
          <w:szCs w:val="26"/>
          <w:rtl/>
          <w:lang w:bidi="ar-JO"/>
        </w:rPr>
      </w:pPr>
    </w:p>
    <w:p w14:paraId="479CA97B" w14:textId="77777777" w:rsidR="00A3077A" w:rsidRDefault="00A3077A" w:rsidP="00A3077A">
      <w:pPr>
        <w:pStyle w:val="Caption"/>
        <w:bidi/>
        <w:spacing w:line="360" w:lineRule="auto"/>
        <w:rPr>
          <w:rFonts w:ascii="Simplified Arabic" w:hAnsi="Simplified Arabic" w:cs="Simplified Arabic"/>
          <w:b/>
          <w:bCs/>
          <w:i w:val="0"/>
          <w:iCs w:val="0"/>
          <w:color w:val="auto"/>
          <w:sz w:val="26"/>
          <w:szCs w:val="26"/>
          <w:rtl/>
        </w:rPr>
      </w:pPr>
    </w:p>
    <w:p w14:paraId="601EBB62" w14:textId="77777777" w:rsidR="00A3077A" w:rsidRDefault="00A3077A" w:rsidP="00A3077A">
      <w:pPr>
        <w:pStyle w:val="Caption"/>
        <w:bidi/>
        <w:spacing w:line="360" w:lineRule="auto"/>
        <w:rPr>
          <w:rFonts w:ascii="Simplified Arabic" w:hAnsi="Simplified Arabic" w:cs="Simplified Arabic"/>
          <w:b/>
          <w:bCs/>
          <w:i w:val="0"/>
          <w:iCs w:val="0"/>
          <w:color w:val="auto"/>
          <w:sz w:val="26"/>
          <w:szCs w:val="26"/>
          <w:rtl/>
        </w:rPr>
      </w:pPr>
    </w:p>
    <w:p w14:paraId="1607876E" w14:textId="77777777" w:rsidR="00A3077A" w:rsidRDefault="00A3077A" w:rsidP="00A3077A">
      <w:pPr>
        <w:bidi/>
        <w:rPr>
          <w:rFonts w:ascii="Simplified Arabic" w:hAnsi="Simplified Arabic" w:cs="Simplified Arabic"/>
          <w:i/>
          <w:iCs/>
          <w:sz w:val="26"/>
          <w:szCs w:val="26"/>
          <w:rtl/>
        </w:rPr>
      </w:pPr>
    </w:p>
    <w:p w14:paraId="49BA43D3" w14:textId="77777777" w:rsidR="00AF44B0" w:rsidRDefault="00AF44B0" w:rsidP="00AF44B0">
      <w:pPr>
        <w:bidi/>
        <w:rPr>
          <w:rFonts w:ascii="Simplified Arabic" w:hAnsi="Simplified Arabic" w:cs="Simplified Arabic"/>
          <w:i/>
          <w:iCs/>
          <w:sz w:val="26"/>
          <w:szCs w:val="26"/>
          <w:rtl/>
        </w:rPr>
      </w:pPr>
    </w:p>
    <w:p w14:paraId="4574314D" w14:textId="77777777" w:rsidR="00AF44B0" w:rsidRDefault="00AF44B0" w:rsidP="00AF44B0">
      <w:pPr>
        <w:bidi/>
        <w:rPr>
          <w:rFonts w:ascii="Simplified Arabic" w:hAnsi="Simplified Arabic" w:cs="Simplified Arabic"/>
          <w:i/>
          <w:iCs/>
          <w:sz w:val="26"/>
          <w:szCs w:val="26"/>
          <w:rtl/>
        </w:rPr>
      </w:pPr>
    </w:p>
    <w:p w14:paraId="39E33EDC" w14:textId="6AA4E633" w:rsidR="00A3077A" w:rsidRPr="00E83DF1" w:rsidRDefault="00A3077A" w:rsidP="00A3077A">
      <w:pPr>
        <w:pStyle w:val="Caption"/>
        <w:bidi/>
        <w:spacing w:after="0" w:line="360" w:lineRule="auto"/>
        <w:rPr>
          <w:i w:val="0"/>
          <w:iCs w:val="0"/>
          <w:sz w:val="26"/>
          <w:szCs w:val="26"/>
          <w:rtl/>
          <w:lang w:bidi="ar-JO"/>
        </w:rPr>
      </w:pPr>
      <w:r>
        <w:rPr>
          <w:rFonts w:ascii="Simplified Arabic" w:hAnsi="Simplified Arabic" w:cs="Simplified Arabic" w:hint="cs"/>
          <w:b/>
          <w:bCs/>
          <w:i w:val="0"/>
          <w:iCs w:val="0"/>
          <w:color w:val="auto"/>
          <w:sz w:val="26"/>
          <w:szCs w:val="26"/>
          <w:rtl/>
        </w:rPr>
        <w:lastRenderedPageBreak/>
        <w:t>الصور</w:t>
      </w:r>
      <w:r w:rsidR="00271DC0">
        <w:rPr>
          <w:rFonts w:ascii="Simplified Arabic" w:hAnsi="Simplified Arabic" w:cs="Simplified Arabic" w:hint="cs"/>
          <w:b/>
          <w:bCs/>
          <w:i w:val="0"/>
          <w:iCs w:val="0"/>
          <w:color w:val="auto"/>
          <w:sz w:val="26"/>
          <w:szCs w:val="26"/>
          <w:rtl/>
        </w:rPr>
        <w:t>ة</w:t>
      </w:r>
      <w:r w:rsidRPr="00E83DF1">
        <w:rPr>
          <w:rFonts w:ascii="Simplified Arabic" w:hAnsi="Simplified Arabic" w:cs="Simplified Arabic"/>
          <w:b/>
          <w:bCs/>
          <w:i w:val="0"/>
          <w:iCs w:val="0"/>
          <w:color w:val="auto"/>
          <w:sz w:val="26"/>
          <w:szCs w:val="26"/>
          <w:rtl/>
        </w:rPr>
        <w:t xml:space="preserve"> </w:t>
      </w:r>
      <w:r w:rsidR="005D75DB">
        <w:rPr>
          <w:rFonts w:ascii="Simplified Arabic" w:hAnsi="Simplified Arabic" w:cs="Simplified Arabic" w:hint="cs"/>
          <w:b/>
          <w:bCs/>
          <w:i w:val="0"/>
          <w:iCs w:val="0"/>
          <w:color w:val="auto"/>
          <w:sz w:val="26"/>
          <w:szCs w:val="26"/>
          <w:rtl/>
          <w:lang w:bidi="ar-JO"/>
        </w:rPr>
        <w:t>ت</w:t>
      </w:r>
    </w:p>
    <w:p w14:paraId="5DEF44BA" w14:textId="2191FD92" w:rsidR="00A3077A" w:rsidRDefault="00A3077A" w:rsidP="000360EA">
      <w:pPr>
        <w:bidi/>
        <w:spacing w:after="0"/>
        <w:rPr>
          <w:rFonts w:ascii="Simplified Arabic" w:hAnsi="Simplified Arabic" w:cs="Simplified Arabic"/>
          <w:i/>
          <w:iCs/>
          <w:sz w:val="26"/>
          <w:szCs w:val="26"/>
          <w:rtl/>
        </w:rPr>
      </w:pPr>
      <w:r>
        <w:rPr>
          <w:rFonts w:ascii="Simplified Arabic" w:hAnsi="Simplified Arabic" w:cs="Simplified Arabic" w:hint="cs"/>
          <w:i/>
          <w:iCs/>
          <w:sz w:val="26"/>
          <w:szCs w:val="26"/>
          <w:rtl/>
        </w:rPr>
        <w:t xml:space="preserve">احدى بيوت المركز المهجورة والتي يمكن تحويلة الى معرض </w:t>
      </w:r>
    </w:p>
    <w:p w14:paraId="3F2C865C" w14:textId="78B97F4F" w:rsidR="00A3077A" w:rsidRDefault="00271DC0" w:rsidP="00A3077A">
      <w:pPr>
        <w:pStyle w:val="Caption"/>
        <w:bidi/>
        <w:spacing w:line="360" w:lineRule="auto"/>
        <w:rPr>
          <w:rFonts w:ascii="Simplified Arabic" w:hAnsi="Simplified Arabic" w:cs="Simplified Arabic"/>
          <w:b/>
          <w:bCs/>
          <w:i w:val="0"/>
          <w:iCs w:val="0"/>
          <w:color w:val="auto"/>
          <w:sz w:val="26"/>
          <w:szCs w:val="26"/>
          <w:rtl/>
        </w:rPr>
      </w:pPr>
      <w:r>
        <w:rPr>
          <w:rFonts w:ascii="Simplified Arabic" w:hAnsi="Simplified Arabic" w:cs="Simplified Arabic"/>
          <w:i w:val="0"/>
          <w:iCs w:val="0"/>
          <w:noProof/>
          <w:sz w:val="26"/>
          <w:szCs w:val="26"/>
          <w:rtl/>
          <w:lang w:val="ar-SA"/>
        </w:rPr>
        <w:drawing>
          <wp:anchor distT="0" distB="0" distL="114300" distR="114300" simplePos="0" relativeHeight="251653632" behindDoc="0" locked="0" layoutInCell="1" allowOverlap="1" wp14:anchorId="00B7D369" wp14:editId="3EB5AA63">
            <wp:simplePos x="0" y="0"/>
            <wp:positionH relativeFrom="margin">
              <wp:posOffset>684530</wp:posOffset>
            </wp:positionH>
            <wp:positionV relativeFrom="margin">
              <wp:posOffset>775970</wp:posOffset>
            </wp:positionV>
            <wp:extent cx="4088765" cy="7269480"/>
            <wp:effectExtent l="0" t="0" r="0" b="0"/>
            <wp:wrapSquare wrapText="bothSides"/>
            <wp:docPr id="203642805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6428053" name="Picture 2036428053"/>
                    <pic:cNvPicPr/>
                  </pic:nvPicPr>
                  <pic:blipFill>
                    <a:blip r:embed="rId53" cstate="print">
                      <a:extLst>
                        <a:ext uri="{28A0092B-C50C-407E-A947-70E740481C1C}">
                          <a14:useLocalDpi xmlns:a14="http://schemas.microsoft.com/office/drawing/2010/main" val="0"/>
                        </a:ext>
                      </a:extLst>
                    </a:blip>
                    <a:stretch>
                      <a:fillRect/>
                    </a:stretch>
                  </pic:blipFill>
                  <pic:spPr>
                    <a:xfrm>
                      <a:off x="0" y="0"/>
                      <a:ext cx="4088765" cy="7269480"/>
                    </a:xfrm>
                    <a:prstGeom prst="rect">
                      <a:avLst/>
                    </a:prstGeom>
                  </pic:spPr>
                </pic:pic>
              </a:graphicData>
            </a:graphic>
            <wp14:sizeRelH relativeFrom="margin">
              <wp14:pctWidth>0</wp14:pctWidth>
            </wp14:sizeRelH>
            <wp14:sizeRelV relativeFrom="margin">
              <wp14:pctHeight>0</wp14:pctHeight>
            </wp14:sizeRelV>
          </wp:anchor>
        </w:drawing>
      </w:r>
    </w:p>
    <w:p w14:paraId="2A2B5BC1" w14:textId="101C3589" w:rsidR="00A3077A" w:rsidRDefault="00A3077A" w:rsidP="00A3077A">
      <w:pPr>
        <w:pStyle w:val="Caption"/>
        <w:bidi/>
        <w:spacing w:line="360" w:lineRule="auto"/>
        <w:rPr>
          <w:rFonts w:ascii="Simplified Arabic" w:hAnsi="Simplified Arabic" w:cs="Simplified Arabic"/>
          <w:b/>
          <w:bCs/>
          <w:i w:val="0"/>
          <w:iCs w:val="0"/>
          <w:color w:val="auto"/>
          <w:sz w:val="26"/>
          <w:szCs w:val="26"/>
          <w:rtl/>
        </w:rPr>
      </w:pPr>
    </w:p>
    <w:p w14:paraId="5C6BB6E8" w14:textId="77777777" w:rsidR="00A3077A" w:rsidRDefault="00A3077A" w:rsidP="00A3077A">
      <w:pPr>
        <w:pStyle w:val="Caption"/>
        <w:bidi/>
        <w:spacing w:line="360" w:lineRule="auto"/>
        <w:rPr>
          <w:rFonts w:ascii="Simplified Arabic" w:hAnsi="Simplified Arabic" w:cs="Simplified Arabic"/>
          <w:b/>
          <w:bCs/>
          <w:i w:val="0"/>
          <w:iCs w:val="0"/>
          <w:color w:val="auto"/>
          <w:sz w:val="26"/>
          <w:szCs w:val="26"/>
          <w:rtl/>
        </w:rPr>
      </w:pPr>
    </w:p>
    <w:p w14:paraId="2B54BA2C" w14:textId="77777777" w:rsidR="00A3077A" w:rsidRDefault="00A3077A" w:rsidP="00A3077A">
      <w:pPr>
        <w:pStyle w:val="Caption"/>
        <w:bidi/>
        <w:spacing w:line="360" w:lineRule="auto"/>
        <w:rPr>
          <w:rFonts w:ascii="Simplified Arabic" w:hAnsi="Simplified Arabic" w:cs="Simplified Arabic"/>
          <w:b/>
          <w:bCs/>
          <w:i w:val="0"/>
          <w:iCs w:val="0"/>
          <w:color w:val="auto"/>
          <w:sz w:val="26"/>
          <w:szCs w:val="26"/>
          <w:rtl/>
        </w:rPr>
      </w:pPr>
    </w:p>
    <w:p w14:paraId="6C77064B" w14:textId="77777777" w:rsidR="00A3077A" w:rsidRDefault="00A3077A" w:rsidP="00A3077A">
      <w:pPr>
        <w:jc w:val="center"/>
        <w:rPr>
          <w:rtl/>
        </w:rPr>
      </w:pPr>
    </w:p>
    <w:p w14:paraId="2D39630F" w14:textId="77777777" w:rsidR="00A3077A" w:rsidRDefault="00A3077A" w:rsidP="00A3077A">
      <w:pPr>
        <w:rPr>
          <w:rtl/>
        </w:rPr>
      </w:pPr>
    </w:p>
    <w:p w14:paraId="0D99FB03" w14:textId="77777777" w:rsidR="00A3077A" w:rsidRDefault="00A3077A" w:rsidP="00A3077A">
      <w:pPr>
        <w:rPr>
          <w:rtl/>
        </w:rPr>
      </w:pPr>
    </w:p>
    <w:p w14:paraId="673F5D48" w14:textId="77777777" w:rsidR="00A3077A" w:rsidRDefault="00A3077A" w:rsidP="00A3077A"/>
    <w:p w14:paraId="04EA8008" w14:textId="77777777" w:rsidR="00A3077A" w:rsidRDefault="00A3077A" w:rsidP="00A3077A">
      <w:pPr>
        <w:rPr>
          <w:rtl/>
        </w:rPr>
      </w:pPr>
    </w:p>
    <w:p w14:paraId="333E6376" w14:textId="77777777" w:rsidR="00A3077A" w:rsidRDefault="00A3077A" w:rsidP="00A3077A">
      <w:pPr>
        <w:rPr>
          <w:rtl/>
        </w:rPr>
      </w:pPr>
    </w:p>
    <w:p w14:paraId="7B7A7450" w14:textId="77777777" w:rsidR="00A3077A" w:rsidRDefault="00A3077A" w:rsidP="00A3077A">
      <w:pPr>
        <w:rPr>
          <w:rtl/>
        </w:rPr>
      </w:pPr>
    </w:p>
    <w:p w14:paraId="23CD2816" w14:textId="77777777" w:rsidR="00A3077A" w:rsidRDefault="00A3077A" w:rsidP="00A3077A">
      <w:pPr>
        <w:rPr>
          <w:rtl/>
        </w:rPr>
      </w:pPr>
    </w:p>
    <w:p w14:paraId="108793C2" w14:textId="77777777" w:rsidR="00A3077A" w:rsidRDefault="00A3077A" w:rsidP="00A3077A">
      <w:pPr>
        <w:rPr>
          <w:rtl/>
        </w:rPr>
      </w:pPr>
    </w:p>
    <w:p w14:paraId="3C3C430F" w14:textId="77777777" w:rsidR="00A3077A" w:rsidRDefault="00A3077A" w:rsidP="00A3077A">
      <w:pPr>
        <w:rPr>
          <w:rtl/>
        </w:rPr>
      </w:pPr>
    </w:p>
    <w:p w14:paraId="6EE55829" w14:textId="77777777" w:rsidR="00A3077A" w:rsidRDefault="00A3077A" w:rsidP="00A3077A">
      <w:pPr>
        <w:rPr>
          <w:rtl/>
        </w:rPr>
      </w:pPr>
    </w:p>
    <w:p w14:paraId="6F740232" w14:textId="77777777" w:rsidR="00A3077A" w:rsidRDefault="00A3077A" w:rsidP="00A3077A">
      <w:pPr>
        <w:rPr>
          <w:rtl/>
        </w:rPr>
      </w:pPr>
    </w:p>
    <w:p w14:paraId="5085282E" w14:textId="77777777" w:rsidR="00A3077A" w:rsidRDefault="00A3077A" w:rsidP="00A3077A">
      <w:pPr>
        <w:rPr>
          <w:rtl/>
        </w:rPr>
      </w:pPr>
    </w:p>
    <w:p w14:paraId="1F635BD5" w14:textId="77777777" w:rsidR="00A3077A" w:rsidRDefault="00A3077A" w:rsidP="00A3077A"/>
    <w:p w14:paraId="1195587E" w14:textId="77777777" w:rsidR="00D31747" w:rsidRDefault="00D31747" w:rsidP="00A3077A"/>
    <w:p w14:paraId="6093C324" w14:textId="77777777" w:rsidR="00D31747" w:rsidRDefault="00D31747" w:rsidP="00A3077A"/>
    <w:p w14:paraId="41C6BC2B" w14:textId="77777777" w:rsidR="00A3077A" w:rsidRDefault="00A3077A" w:rsidP="00A3077A">
      <w:pPr>
        <w:rPr>
          <w:rtl/>
        </w:rPr>
      </w:pPr>
    </w:p>
    <w:p w14:paraId="5687CE0C" w14:textId="77777777" w:rsidR="00D31747" w:rsidRDefault="00D31747" w:rsidP="001E4A3C">
      <w:pPr>
        <w:rPr>
          <w:rtl/>
        </w:rPr>
      </w:pPr>
    </w:p>
    <w:p w14:paraId="01FAFF9E" w14:textId="77777777" w:rsidR="00D31747" w:rsidRDefault="00D31747" w:rsidP="001E4A3C">
      <w:pPr>
        <w:rPr>
          <w:rtl/>
        </w:rPr>
      </w:pPr>
    </w:p>
    <w:p w14:paraId="40228CE4" w14:textId="3472558B" w:rsidR="00271DC0" w:rsidRPr="00271DC0" w:rsidRDefault="00271DC0" w:rsidP="00271DC0">
      <w:pPr>
        <w:pStyle w:val="Caption"/>
        <w:bidi/>
        <w:spacing w:after="0" w:line="360" w:lineRule="auto"/>
        <w:jc w:val="center"/>
        <w:rPr>
          <w:i w:val="0"/>
          <w:iCs w:val="0"/>
          <w:noProof/>
          <w:color w:val="auto"/>
          <w:sz w:val="22"/>
          <w:szCs w:val="22"/>
          <w:rtl/>
          <w:lang w:val="ar-SA"/>
        </w:rPr>
      </w:pPr>
      <w:r w:rsidRPr="00271DC0">
        <w:rPr>
          <w:rFonts w:hint="cs"/>
          <w:i w:val="0"/>
          <w:iCs w:val="0"/>
          <w:noProof/>
          <w:color w:val="auto"/>
          <w:sz w:val="22"/>
          <w:szCs w:val="22"/>
          <w:rtl/>
          <w:lang w:val="ar-SA"/>
        </w:rPr>
        <w:t>المصدر:</w:t>
      </w:r>
      <w:r>
        <w:rPr>
          <w:rFonts w:hint="cs"/>
          <w:i w:val="0"/>
          <w:iCs w:val="0"/>
          <w:noProof/>
          <w:color w:val="auto"/>
          <w:sz w:val="22"/>
          <w:szCs w:val="22"/>
          <w:rtl/>
          <w:lang w:val="ar-SA"/>
        </w:rPr>
        <w:t xml:space="preserve"> الباحث</w:t>
      </w:r>
    </w:p>
    <w:p w14:paraId="44DEE259" w14:textId="77777777" w:rsidR="00271DC0" w:rsidRDefault="00271DC0" w:rsidP="00271DC0">
      <w:pPr>
        <w:pStyle w:val="Caption"/>
        <w:bidi/>
        <w:spacing w:after="0" w:line="360" w:lineRule="auto"/>
        <w:rPr>
          <w:rFonts w:ascii="Simplified Arabic" w:hAnsi="Simplified Arabic" w:cs="Simplified Arabic"/>
          <w:b/>
          <w:bCs/>
          <w:i w:val="0"/>
          <w:iCs w:val="0"/>
          <w:color w:val="auto"/>
          <w:sz w:val="26"/>
          <w:szCs w:val="26"/>
          <w:rtl/>
        </w:rPr>
      </w:pPr>
    </w:p>
    <w:p w14:paraId="239B23B8" w14:textId="1321FA4F" w:rsidR="00D31747" w:rsidRDefault="00D31747" w:rsidP="00271DC0">
      <w:pPr>
        <w:pStyle w:val="Caption"/>
        <w:bidi/>
        <w:spacing w:after="0" w:line="360" w:lineRule="auto"/>
        <w:rPr>
          <w:i w:val="0"/>
          <w:iCs w:val="0"/>
          <w:sz w:val="26"/>
          <w:szCs w:val="26"/>
          <w:rtl/>
          <w:lang w:bidi="ar-JO"/>
        </w:rPr>
      </w:pPr>
      <w:r>
        <w:rPr>
          <w:rFonts w:ascii="Simplified Arabic" w:hAnsi="Simplified Arabic" w:cs="Simplified Arabic" w:hint="cs"/>
          <w:b/>
          <w:bCs/>
          <w:i w:val="0"/>
          <w:iCs w:val="0"/>
          <w:color w:val="auto"/>
          <w:sz w:val="26"/>
          <w:szCs w:val="26"/>
          <w:rtl/>
        </w:rPr>
        <w:lastRenderedPageBreak/>
        <w:t>الصور</w:t>
      </w:r>
      <w:r w:rsidR="00271DC0">
        <w:rPr>
          <w:rFonts w:ascii="Simplified Arabic" w:hAnsi="Simplified Arabic" w:cs="Simplified Arabic" w:hint="cs"/>
          <w:b/>
          <w:bCs/>
          <w:i w:val="0"/>
          <w:iCs w:val="0"/>
          <w:color w:val="auto"/>
          <w:sz w:val="26"/>
          <w:szCs w:val="26"/>
          <w:rtl/>
        </w:rPr>
        <w:t>ة</w:t>
      </w:r>
      <w:r w:rsidRPr="00E83DF1">
        <w:rPr>
          <w:rFonts w:ascii="Simplified Arabic" w:hAnsi="Simplified Arabic" w:cs="Simplified Arabic"/>
          <w:b/>
          <w:bCs/>
          <w:i w:val="0"/>
          <w:iCs w:val="0"/>
          <w:color w:val="auto"/>
          <w:sz w:val="26"/>
          <w:szCs w:val="26"/>
          <w:rtl/>
        </w:rPr>
        <w:t xml:space="preserve"> </w:t>
      </w:r>
      <w:r w:rsidR="005D75DB">
        <w:rPr>
          <w:rFonts w:ascii="Simplified Arabic" w:hAnsi="Simplified Arabic" w:cs="Simplified Arabic" w:hint="cs"/>
          <w:b/>
          <w:bCs/>
          <w:i w:val="0"/>
          <w:iCs w:val="0"/>
          <w:color w:val="auto"/>
          <w:sz w:val="26"/>
          <w:szCs w:val="26"/>
          <w:rtl/>
          <w:lang w:bidi="ar-JO"/>
        </w:rPr>
        <w:t>ث</w:t>
      </w:r>
    </w:p>
    <w:p w14:paraId="23426557" w14:textId="557596D9" w:rsidR="00D31747" w:rsidRDefault="00D31747" w:rsidP="00D31747">
      <w:pPr>
        <w:bidi/>
        <w:spacing w:after="0"/>
        <w:rPr>
          <w:rFonts w:ascii="Simplified Arabic" w:hAnsi="Simplified Arabic" w:cs="Simplified Arabic"/>
          <w:i/>
          <w:iCs/>
          <w:sz w:val="26"/>
          <w:szCs w:val="26"/>
          <w:rtl/>
        </w:rPr>
      </w:pPr>
      <w:r>
        <w:rPr>
          <w:rFonts w:ascii="Simplified Arabic" w:hAnsi="Simplified Arabic" w:cs="Simplified Arabic" w:hint="cs"/>
          <w:i/>
          <w:iCs/>
          <w:sz w:val="26"/>
          <w:szCs w:val="26"/>
          <w:rtl/>
        </w:rPr>
        <w:t xml:space="preserve">احدى بيوت المركز المهجورة والتي يمكن تحويلة الى معرض </w:t>
      </w:r>
    </w:p>
    <w:p w14:paraId="142AF248" w14:textId="2949F906" w:rsidR="00271DC0" w:rsidRDefault="00271DC0" w:rsidP="00271DC0">
      <w:pPr>
        <w:bidi/>
        <w:spacing w:after="0"/>
        <w:rPr>
          <w:rFonts w:ascii="Simplified Arabic" w:hAnsi="Simplified Arabic" w:cs="Simplified Arabic"/>
          <w:i/>
          <w:iCs/>
          <w:sz w:val="26"/>
          <w:szCs w:val="26"/>
          <w:rtl/>
        </w:rPr>
      </w:pPr>
      <w:r>
        <w:rPr>
          <w:noProof/>
          <w:rtl/>
          <w:lang w:val="ar-SA"/>
        </w:rPr>
        <w:drawing>
          <wp:anchor distT="0" distB="0" distL="114300" distR="114300" simplePos="0" relativeHeight="251655680" behindDoc="0" locked="0" layoutInCell="1" allowOverlap="1" wp14:anchorId="609E887A" wp14:editId="5C5B94C3">
            <wp:simplePos x="0" y="0"/>
            <wp:positionH relativeFrom="margin">
              <wp:posOffset>760730</wp:posOffset>
            </wp:positionH>
            <wp:positionV relativeFrom="margin">
              <wp:posOffset>760095</wp:posOffset>
            </wp:positionV>
            <wp:extent cx="4269740" cy="7590790"/>
            <wp:effectExtent l="0" t="0" r="0" b="0"/>
            <wp:wrapSquare wrapText="bothSides"/>
            <wp:docPr id="160981431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9814314" name="Picture 1609814314"/>
                    <pic:cNvPicPr/>
                  </pic:nvPicPr>
                  <pic:blipFill>
                    <a:blip r:embed="rId54" cstate="print">
                      <a:extLst>
                        <a:ext uri="{28A0092B-C50C-407E-A947-70E740481C1C}">
                          <a14:useLocalDpi xmlns:a14="http://schemas.microsoft.com/office/drawing/2010/main" val="0"/>
                        </a:ext>
                      </a:extLst>
                    </a:blip>
                    <a:stretch>
                      <a:fillRect/>
                    </a:stretch>
                  </pic:blipFill>
                  <pic:spPr>
                    <a:xfrm>
                      <a:off x="0" y="0"/>
                      <a:ext cx="4269740" cy="7590790"/>
                    </a:xfrm>
                    <a:prstGeom prst="rect">
                      <a:avLst/>
                    </a:prstGeom>
                  </pic:spPr>
                </pic:pic>
              </a:graphicData>
            </a:graphic>
            <wp14:sizeRelH relativeFrom="margin">
              <wp14:pctWidth>0</wp14:pctWidth>
            </wp14:sizeRelH>
            <wp14:sizeRelV relativeFrom="margin">
              <wp14:pctHeight>0</wp14:pctHeight>
            </wp14:sizeRelV>
          </wp:anchor>
        </w:drawing>
      </w:r>
    </w:p>
    <w:p w14:paraId="0AF8FCDC" w14:textId="77777777" w:rsidR="00271DC0" w:rsidRDefault="00271DC0" w:rsidP="00271DC0">
      <w:pPr>
        <w:bidi/>
        <w:spacing w:after="0"/>
        <w:rPr>
          <w:rFonts w:ascii="Simplified Arabic" w:hAnsi="Simplified Arabic" w:cs="Simplified Arabic"/>
          <w:i/>
          <w:iCs/>
          <w:sz w:val="26"/>
          <w:szCs w:val="26"/>
          <w:rtl/>
        </w:rPr>
      </w:pPr>
    </w:p>
    <w:p w14:paraId="34DE7E64" w14:textId="77777777" w:rsidR="00271DC0" w:rsidRDefault="00271DC0" w:rsidP="00271DC0">
      <w:pPr>
        <w:bidi/>
        <w:spacing w:after="0"/>
        <w:rPr>
          <w:rFonts w:ascii="Simplified Arabic" w:hAnsi="Simplified Arabic" w:cs="Simplified Arabic"/>
          <w:i/>
          <w:iCs/>
          <w:sz w:val="26"/>
          <w:szCs w:val="26"/>
          <w:rtl/>
        </w:rPr>
      </w:pPr>
    </w:p>
    <w:p w14:paraId="5EBC0301" w14:textId="77777777" w:rsidR="00271DC0" w:rsidRDefault="00271DC0" w:rsidP="00271DC0">
      <w:pPr>
        <w:bidi/>
        <w:spacing w:after="0"/>
        <w:rPr>
          <w:rFonts w:ascii="Simplified Arabic" w:hAnsi="Simplified Arabic" w:cs="Simplified Arabic"/>
          <w:i/>
          <w:iCs/>
          <w:sz w:val="26"/>
          <w:szCs w:val="26"/>
          <w:rtl/>
        </w:rPr>
      </w:pPr>
    </w:p>
    <w:p w14:paraId="4E23A3B4" w14:textId="77777777" w:rsidR="00271DC0" w:rsidRDefault="00271DC0" w:rsidP="00271DC0">
      <w:pPr>
        <w:bidi/>
        <w:spacing w:after="0"/>
        <w:rPr>
          <w:rFonts w:ascii="Simplified Arabic" w:hAnsi="Simplified Arabic" w:cs="Simplified Arabic"/>
          <w:i/>
          <w:iCs/>
          <w:sz w:val="26"/>
          <w:szCs w:val="26"/>
          <w:rtl/>
        </w:rPr>
      </w:pPr>
    </w:p>
    <w:p w14:paraId="27B2D0CC" w14:textId="77777777" w:rsidR="00271DC0" w:rsidRDefault="00271DC0" w:rsidP="00271DC0">
      <w:pPr>
        <w:bidi/>
        <w:spacing w:after="0"/>
        <w:rPr>
          <w:rFonts w:ascii="Simplified Arabic" w:hAnsi="Simplified Arabic" w:cs="Simplified Arabic"/>
          <w:i/>
          <w:iCs/>
          <w:sz w:val="26"/>
          <w:szCs w:val="26"/>
          <w:rtl/>
        </w:rPr>
      </w:pPr>
    </w:p>
    <w:p w14:paraId="492ABDD5" w14:textId="77777777" w:rsidR="00271DC0" w:rsidRDefault="00271DC0" w:rsidP="00271DC0">
      <w:pPr>
        <w:bidi/>
        <w:spacing w:after="0"/>
        <w:rPr>
          <w:rFonts w:ascii="Simplified Arabic" w:hAnsi="Simplified Arabic" w:cs="Simplified Arabic"/>
          <w:i/>
          <w:iCs/>
          <w:sz w:val="26"/>
          <w:szCs w:val="26"/>
          <w:rtl/>
        </w:rPr>
      </w:pPr>
    </w:p>
    <w:p w14:paraId="20CB41BF" w14:textId="77777777" w:rsidR="00271DC0" w:rsidRDefault="00271DC0" w:rsidP="00271DC0">
      <w:pPr>
        <w:bidi/>
        <w:spacing w:after="0"/>
        <w:rPr>
          <w:rFonts w:ascii="Simplified Arabic" w:hAnsi="Simplified Arabic" w:cs="Simplified Arabic"/>
          <w:i/>
          <w:iCs/>
          <w:sz w:val="26"/>
          <w:szCs w:val="26"/>
          <w:rtl/>
        </w:rPr>
      </w:pPr>
    </w:p>
    <w:p w14:paraId="692380A0" w14:textId="77777777" w:rsidR="00271DC0" w:rsidRDefault="00271DC0" w:rsidP="00271DC0">
      <w:pPr>
        <w:bidi/>
        <w:spacing w:after="0"/>
        <w:rPr>
          <w:rFonts w:ascii="Simplified Arabic" w:hAnsi="Simplified Arabic" w:cs="Simplified Arabic"/>
          <w:i/>
          <w:iCs/>
          <w:sz w:val="26"/>
          <w:szCs w:val="26"/>
          <w:rtl/>
        </w:rPr>
      </w:pPr>
    </w:p>
    <w:p w14:paraId="37543691" w14:textId="77777777" w:rsidR="00271DC0" w:rsidRDefault="00271DC0" w:rsidP="00271DC0">
      <w:pPr>
        <w:bidi/>
        <w:spacing w:after="0"/>
        <w:rPr>
          <w:rFonts w:ascii="Simplified Arabic" w:hAnsi="Simplified Arabic" w:cs="Simplified Arabic"/>
          <w:i/>
          <w:iCs/>
          <w:sz w:val="26"/>
          <w:szCs w:val="26"/>
          <w:rtl/>
        </w:rPr>
      </w:pPr>
    </w:p>
    <w:p w14:paraId="7F8804EA" w14:textId="77777777" w:rsidR="00271DC0" w:rsidRDefault="00271DC0" w:rsidP="00271DC0">
      <w:pPr>
        <w:bidi/>
        <w:spacing w:after="0"/>
        <w:rPr>
          <w:rFonts w:ascii="Simplified Arabic" w:hAnsi="Simplified Arabic" w:cs="Simplified Arabic"/>
          <w:i/>
          <w:iCs/>
          <w:sz w:val="26"/>
          <w:szCs w:val="26"/>
          <w:rtl/>
        </w:rPr>
      </w:pPr>
    </w:p>
    <w:p w14:paraId="272C363A" w14:textId="77777777" w:rsidR="00271DC0" w:rsidRDefault="00271DC0" w:rsidP="00271DC0">
      <w:pPr>
        <w:bidi/>
        <w:spacing w:after="0"/>
        <w:rPr>
          <w:rFonts w:ascii="Simplified Arabic" w:hAnsi="Simplified Arabic" w:cs="Simplified Arabic"/>
          <w:i/>
          <w:iCs/>
          <w:sz w:val="26"/>
          <w:szCs w:val="26"/>
          <w:rtl/>
        </w:rPr>
      </w:pPr>
    </w:p>
    <w:p w14:paraId="52897609" w14:textId="77777777" w:rsidR="00271DC0" w:rsidRDefault="00271DC0" w:rsidP="00271DC0">
      <w:pPr>
        <w:bidi/>
        <w:spacing w:after="0"/>
        <w:rPr>
          <w:rFonts w:ascii="Simplified Arabic" w:hAnsi="Simplified Arabic" w:cs="Simplified Arabic"/>
          <w:i/>
          <w:iCs/>
          <w:sz w:val="26"/>
          <w:szCs w:val="26"/>
          <w:rtl/>
        </w:rPr>
      </w:pPr>
    </w:p>
    <w:p w14:paraId="5D25245F" w14:textId="77777777" w:rsidR="00271DC0" w:rsidRDefault="00271DC0" w:rsidP="00271DC0">
      <w:pPr>
        <w:bidi/>
        <w:spacing w:after="0"/>
        <w:rPr>
          <w:rFonts w:ascii="Simplified Arabic" w:hAnsi="Simplified Arabic" w:cs="Simplified Arabic"/>
          <w:i/>
          <w:iCs/>
          <w:sz w:val="26"/>
          <w:szCs w:val="26"/>
          <w:rtl/>
        </w:rPr>
      </w:pPr>
    </w:p>
    <w:p w14:paraId="64290266" w14:textId="77777777" w:rsidR="00271DC0" w:rsidRDefault="00271DC0" w:rsidP="00271DC0">
      <w:pPr>
        <w:bidi/>
        <w:spacing w:after="0"/>
        <w:rPr>
          <w:rFonts w:ascii="Simplified Arabic" w:hAnsi="Simplified Arabic" w:cs="Simplified Arabic"/>
          <w:i/>
          <w:iCs/>
          <w:sz w:val="26"/>
          <w:szCs w:val="26"/>
          <w:rtl/>
        </w:rPr>
      </w:pPr>
    </w:p>
    <w:p w14:paraId="0C5EF500" w14:textId="77777777" w:rsidR="00271DC0" w:rsidRDefault="00271DC0" w:rsidP="00271DC0">
      <w:pPr>
        <w:bidi/>
        <w:spacing w:after="0"/>
        <w:rPr>
          <w:rFonts w:ascii="Simplified Arabic" w:hAnsi="Simplified Arabic" w:cs="Simplified Arabic"/>
          <w:i/>
          <w:iCs/>
          <w:sz w:val="26"/>
          <w:szCs w:val="26"/>
          <w:rtl/>
        </w:rPr>
      </w:pPr>
    </w:p>
    <w:p w14:paraId="70A31CA0" w14:textId="77777777" w:rsidR="00271DC0" w:rsidRDefault="00271DC0" w:rsidP="00271DC0">
      <w:pPr>
        <w:bidi/>
        <w:spacing w:after="0"/>
        <w:rPr>
          <w:rFonts w:ascii="Simplified Arabic" w:hAnsi="Simplified Arabic" w:cs="Simplified Arabic"/>
          <w:i/>
          <w:iCs/>
          <w:sz w:val="26"/>
          <w:szCs w:val="26"/>
          <w:rtl/>
        </w:rPr>
      </w:pPr>
    </w:p>
    <w:p w14:paraId="3033E65F" w14:textId="77777777" w:rsidR="00271DC0" w:rsidRDefault="00271DC0" w:rsidP="00271DC0">
      <w:pPr>
        <w:bidi/>
        <w:spacing w:after="0"/>
        <w:rPr>
          <w:rFonts w:ascii="Simplified Arabic" w:hAnsi="Simplified Arabic" w:cs="Simplified Arabic"/>
          <w:i/>
          <w:iCs/>
          <w:sz w:val="26"/>
          <w:szCs w:val="26"/>
          <w:rtl/>
        </w:rPr>
      </w:pPr>
    </w:p>
    <w:p w14:paraId="3D8379B4" w14:textId="77777777" w:rsidR="00271DC0" w:rsidRDefault="00271DC0" w:rsidP="00271DC0">
      <w:pPr>
        <w:bidi/>
        <w:spacing w:after="0"/>
        <w:rPr>
          <w:rFonts w:ascii="Simplified Arabic" w:hAnsi="Simplified Arabic" w:cs="Simplified Arabic"/>
          <w:i/>
          <w:iCs/>
          <w:sz w:val="26"/>
          <w:szCs w:val="26"/>
          <w:rtl/>
        </w:rPr>
      </w:pPr>
    </w:p>
    <w:p w14:paraId="043ABEF3" w14:textId="77777777" w:rsidR="00271DC0" w:rsidRDefault="00271DC0" w:rsidP="00271DC0">
      <w:pPr>
        <w:bidi/>
        <w:spacing w:after="0"/>
        <w:rPr>
          <w:rFonts w:ascii="Simplified Arabic" w:hAnsi="Simplified Arabic" w:cs="Simplified Arabic"/>
          <w:i/>
          <w:iCs/>
          <w:sz w:val="26"/>
          <w:szCs w:val="26"/>
          <w:rtl/>
        </w:rPr>
      </w:pPr>
    </w:p>
    <w:p w14:paraId="35BD96EE" w14:textId="77777777" w:rsidR="00271DC0" w:rsidRDefault="00271DC0" w:rsidP="00271DC0">
      <w:pPr>
        <w:bidi/>
        <w:spacing w:after="0"/>
        <w:rPr>
          <w:rFonts w:ascii="Simplified Arabic" w:hAnsi="Simplified Arabic" w:cs="Simplified Arabic"/>
          <w:i/>
          <w:iCs/>
          <w:sz w:val="26"/>
          <w:szCs w:val="26"/>
          <w:rtl/>
        </w:rPr>
      </w:pPr>
    </w:p>
    <w:p w14:paraId="3F2900D7" w14:textId="77777777" w:rsidR="00271DC0" w:rsidRDefault="00271DC0" w:rsidP="00271DC0">
      <w:pPr>
        <w:bidi/>
        <w:spacing w:after="0"/>
        <w:rPr>
          <w:rFonts w:ascii="Simplified Arabic" w:hAnsi="Simplified Arabic" w:cs="Simplified Arabic"/>
          <w:i/>
          <w:iCs/>
          <w:sz w:val="26"/>
          <w:szCs w:val="26"/>
          <w:rtl/>
        </w:rPr>
      </w:pPr>
    </w:p>
    <w:p w14:paraId="0683CB62" w14:textId="77777777" w:rsidR="00271DC0" w:rsidRDefault="00271DC0" w:rsidP="00271DC0">
      <w:pPr>
        <w:bidi/>
        <w:spacing w:after="0"/>
        <w:rPr>
          <w:rFonts w:ascii="Simplified Arabic" w:hAnsi="Simplified Arabic" w:cs="Simplified Arabic"/>
          <w:i/>
          <w:iCs/>
          <w:sz w:val="26"/>
          <w:szCs w:val="26"/>
          <w:rtl/>
        </w:rPr>
      </w:pPr>
    </w:p>
    <w:p w14:paraId="65BD5789" w14:textId="77777777" w:rsidR="00271DC0" w:rsidRDefault="00271DC0" w:rsidP="00271DC0">
      <w:pPr>
        <w:bidi/>
        <w:spacing w:after="0"/>
        <w:rPr>
          <w:rFonts w:ascii="Simplified Arabic" w:hAnsi="Simplified Arabic" w:cs="Simplified Arabic"/>
          <w:i/>
          <w:iCs/>
          <w:sz w:val="26"/>
          <w:szCs w:val="26"/>
          <w:rtl/>
        </w:rPr>
      </w:pPr>
    </w:p>
    <w:p w14:paraId="03968469" w14:textId="77777777" w:rsidR="00271DC0" w:rsidRDefault="00271DC0" w:rsidP="00271DC0">
      <w:pPr>
        <w:bidi/>
        <w:spacing w:after="0"/>
        <w:jc w:val="center"/>
        <w:rPr>
          <w:rFonts w:ascii="Simplified Arabic" w:hAnsi="Simplified Arabic" w:cs="Simplified Arabic"/>
          <w:i/>
          <w:iCs/>
          <w:sz w:val="26"/>
          <w:szCs w:val="26"/>
          <w:rtl/>
        </w:rPr>
      </w:pPr>
    </w:p>
    <w:p w14:paraId="0A7AC774" w14:textId="2C48DD4A" w:rsidR="00D31747" w:rsidRPr="00D31747" w:rsidRDefault="00D31747" w:rsidP="00D31747">
      <w:pPr>
        <w:bidi/>
        <w:rPr>
          <w:rtl/>
        </w:rPr>
      </w:pPr>
    </w:p>
    <w:p w14:paraId="0D2DBFC1" w14:textId="066B3C2F" w:rsidR="00A3077A" w:rsidRDefault="00271DC0" w:rsidP="00271DC0">
      <w:pPr>
        <w:jc w:val="center"/>
        <w:rPr>
          <w:noProof/>
          <w:rtl/>
          <w:lang w:val="ar-SA"/>
        </w:rPr>
      </w:pPr>
      <w:r>
        <w:rPr>
          <w:rFonts w:hint="cs"/>
          <w:rtl/>
        </w:rPr>
        <w:t>المصدر</w:t>
      </w:r>
      <w:r>
        <w:rPr>
          <w:rFonts w:hint="cs"/>
          <w:noProof/>
          <w:rtl/>
          <w:lang w:val="ar-SA"/>
        </w:rPr>
        <w:t>: الباحث</w:t>
      </w:r>
    </w:p>
    <w:p w14:paraId="5BD0A051" w14:textId="77777777" w:rsidR="00271DC0" w:rsidRPr="00E677CD" w:rsidRDefault="00271DC0" w:rsidP="00271DC0">
      <w:pPr>
        <w:jc w:val="center"/>
        <w:rPr>
          <w:noProof/>
          <w:rtl/>
        </w:rPr>
      </w:pPr>
    </w:p>
    <w:p w14:paraId="6C926EF0" w14:textId="3BA17A86" w:rsidR="00271DC0" w:rsidRDefault="00271DC0" w:rsidP="00271DC0">
      <w:pPr>
        <w:pStyle w:val="Caption"/>
        <w:bidi/>
        <w:spacing w:after="0" w:line="360" w:lineRule="auto"/>
        <w:rPr>
          <w:i w:val="0"/>
          <w:iCs w:val="0"/>
          <w:sz w:val="26"/>
          <w:szCs w:val="26"/>
          <w:rtl/>
          <w:lang w:bidi="ar-JO"/>
        </w:rPr>
      </w:pPr>
      <w:r>
        <w:rPr>
          <w:rFonts w:ascii="Simplified Arabic" w:hAnsi="Simplified Arabic" w:cs="Simplified Arabic" w:hint="cs"/>
          <w:b/>
          <w:bCs/>
          <w:i w:val="0"/>
          <w:iCs w:val="0"/>
          <w:color w:val="auto"/>
          <w:sz w:val="26"/>
          <w:szCs w:val="26"/>
          <w:rtl/>
        </w:rPr>
        <w:lastRenderedPageBreak/>
        <w:t xml:space="preserve">الصورة </w:t>
      </w:r>
      <w:r w:rsidR="005D75DB">
        <w:rPr>
          <w:rFonts w:ascii="Simplified Arabic" w:hAnsi="Simplified Arabic" w:cs="Simplified Arabic" w:hint="cs"/>
          <w:b/>
          <w:bCs/>
          <w:i w:val="0"/>
          <w:iCs w:val="0"/>
          <w:color w:val="auto"/>
          <w:sz w:val="26"/>
          <w:szCs w:val="26"/>
          <w:rtl/>
          <w:lang w:bidi="ar-JO"/>
        </w:rPr>
        <w:t>خ</w:t>
      </w:r>
    </w:p>
    <w:p w14:paraId="48B6DB2F" w14:textId="77777777" w:rsidR="00271DC0" w:rsidRDefault="00271DC0" w:rsidP="00271DC0">
      <w:pPr>
        <w:bidi/>
        <w:spacing w:after="0"/>
        <w:rPr>
          <w:rFonts w:ascii="Simplified Arabic" w:hAnsi="Simplified Arabic" w:cs="Simplified Arabic"/>
          <w:i/>
          <w:iCs/>
          <w:sz w:val="26"/>
          <w:szCs w:val="26"/>
          <w:rtl/>
        </w:rPr>
      </w:pPr>
      <w:r>
        <w:rPr>
          <w:rFonts w:ascii="Simplified Arabic" w:hAnsi="Simplified Arabic" w:cs="Simplified Arabic" w:hint="cs"/>
          <w:i/>
          <w:iCs/>
          <w:sz w:val="26"/>
          <w:szCs w:val="26"/>
          <w:rtl/>
        </w:rPr>
        <w:t xml:space="preserve">احدى بيوت المركز المهجورة والتي يمكن تحويلة الى معرض </w:t>
      </w:r>
    </w:p>
    <w:p w14:paraId="29B0999A" w14:textId="317F3779" w:rsidR="00271DC0" w:rsidRDefault="00271DC0" w:rsidP="00271DC0">
      <w:pPr>
        <w:jc w:val="center"/>
        <w:rPr>
          <w:noProof/>
          <w:rtl/>
          <w:lang w:val="ar-SA"/>
        </w:rPr>
      </w:pPr>
      <w:r>
        <w:rPr>
          <w:noProof/>
          <w:rtl/>
          <w:lang w:val="ar-SA"/>
        </w:rPr>
        <w:drawing>
          <wp:anchor distT="0" distB="0" distL="114300" distR="114300" simplePos="0" relativeHeight="251658752" behindDoc="0" locked="0" layoutInCell="1" allowOverlap="1" wp14:anchorId="760DE8E8" wp14:editId="7AFE1179">
            <wp:simplePos x="0" y="0"/>
            <wp:positionH relativeFrom="margin">
              <wp:posOffset>347345</wp:posOffset>
            </wp:positionH>
            <wp:positionV relativeFrom="margin">
              <wp:posOffset>718820</wp:posOffset>
            </wp:positionV>
            <wp:extent cx="4451985" cy="7915275"/>
            <wp:effectExtent l="0" t="0" r="0" b="0"/>
            <wp:wrapSquare wrapText="bothSides"/>
            <wp:docPr id="72356360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563609" name="Picture 723563609"/>
                    <pic:cNvPicPr/>
                  </pic:nvPicPr>
                  <pic:blipFill>
                    <a:blip r:embed="rId55" cstate="print">
                      <a:extLst>
                        <a:ext uri="{28A0092B-C50C-407E-A947-70E740481C1C}">
                          <a14:useLocalDpi xmlns:a14="http://schemas.microsoft.com/office/drawing/2010/main" val="0"/>
                        </a:ext>
                      </a:extLst>
                    </a:blip>
                    <a:stretch>
                      <a:fillRect/>
                    </a:stretch>
                  </pic:blipFill>
                  <pic:spPr>
                    <a:xfrm>
                      <a:off x="0" y="0"/>
                      <a:ext cx="4451985" cy="7915275"/>
                    </a:xfrm>
                    <a:prstGeom prst="rect">
                      <a:avLst/>
                    </a:prstGeom>
                  </pic:spPr>
                </pic:pic>
              </a:graphicData>
            </a:graphic>
            <wp14:sizeRelH relativeFrom="margin">
              <wp14:pctWidth>0</wp14:pctWidth>
            </wp14:sizeRelH>
            <wp14:sizeRelV relativeFrom="margin">
              <wp14:pctHeight>0</wp14:pctHeight>
            </wp14:sizeRelV>
          </wp:anchor>
        </w:drawing>
      </w:r>
    </w:p>
    <w:p w14:paraId="0C82530B" w14:textId="77777777" w:rsidR="00271DC0" w:rsidRDefault="00271DC0" w:rsidP="00271DC0">
      <w:pPr>
        <w:jc w:val="center"/>
        <w:rPr>
          <w:noProof/>
          <w:rtl/>
          <w:lang w:val="ar-SA"/>
        </w:rPr>
      </w:pPr>
    </w:p>
    <w:p w14:paraId="0A10D202" w14:textId="77777777" w:rsidR="00271DC0" w:rsidRDefault="00271DC0" w:rsidP="00271DC0">
      <w:pPr>
        <w:jc w:val="center"/>
        <w:rPr>
          <w:noProof/>
          <w:rtl/>
          <w:lang w:val="ar-SA"/>
        </w:rPr>
      </w:pPr>
    </w:p>
    <w:p w14:paraId="5D687A6C" w14:textId="77777777" w:rsidR="00271DC0" w:rsidRDefault="00271DC0" w:rsidP="00271DC0">
      <w:pPr>
        <w:jc w:val="center"/>
        <w:rPr>
          <w:noProof/>
          <w:rtl/>
          <w:lang w:val="ar-SA"/>
        </w:rPr>
      </w:pPr>
    </w:p>
    <w:p w14:paraId="4636551B" w14:textId="77777777" w:rsidR="00271DC0" w:rsidRDefault="00271DC0" w:rsidP="00271DC0">
      <w:pPr>
        <w:jc w:val="center"/>
        <w:rPr>
          <w:noProof/>
          <w:rtl/>
          <w:lang w:val="ar-SA"/>
        </w:rPr>
      </w:pPr>
    </w:p>
    <w:p w14:paraId="18F03427" w14:textId="77777777" w:rsidR="00271DC0" w:rsidRDefault="00271DC0" w:rsidP="00271DC0">
      <w:pPr>
        <w:jc w:val="center"/>
        <w:rPr>
          <w:noProof/>
          <w:rtl/>
          <w:lang w:val="ar-SA"/>
        </w:rPr>
      </w:pPr>
    </w:p>
    <w:p w14:paraId="6CCAED35" w14:textId="77777777" w:rsidR="00271DC0" w:rsidRDefault="00271DC0" w:rsidP="00271DC0">
      <w:pPr>
        <w:jc w:val="center"/>
        <w:rPr>
          <w:noProof/>
          <w:rtl/>
          <w:lang w:val="ar-SA"/>
        </w:rPr>
      </w:pPr>
    </w:p>
    <w:p w14:paraId="1C87FF5B" w14:textId="77777777" w:rsidR="00271DC0" w:rsidRDefault="00271DC0" w:rsidP="00271DC0">
      <w:pPr>
        <w:jc w:val="center"/>
        <w:rPr>
          <w:noProof/>
          <w:rtl/>
          <w:lang w:val="ar-SA"/>
        </w:rPr>
      </w:pPr>
    </w:p>
    <w:p w14:paraId="6FCDBCE8" w14:textId="77777777" w:rsidR="00271DC0" w:rsidRDefault="00271DC0" w:rsidP="00271DC0">
      <w:pPr>
        <w:jc w:val="center"/>
        <w:rPr>
          <w:noProof/>
          <w:rtl/>
          <w:lang w:val="ar-SA"/>
        </w:rPr>
      </w:pPr>
    </w:p>
    <w:p w14:paraId="020320F1" w14:textId="77777777" w:rsidR="00271DC0" w:rsidRDefault="00271DC0" w:rsidP="00271DC0">
      <w:pPr>
        <w:jc w:val="center"/>
        <w:rPr>
          <w:noProof/>
          <w:rtl/>
          <w:lang w:val="ar-SA"/>
        </w:rPr>
      </w:pPr>
    </w:p>
    <w:p w14:paraId="7ADEAE01" w14:textId="77777777" w:rsidR="00271DC0" w:rsidRDefault="00271DC0" w:rsidP="00271DC0">
      <w:pPr>
        <w:jc w:val="center"/>
        <w:rPr>
          <w:noProof/>
          <w:rtl/>
          <w:lang w:val="ar-SA"/>
        </w:rPr>
      </w:pPr>
    </w:p>
    <w:p w14:paraId="10E31A91" w14:textId="77777777" w:rsidR="00271DC0" w:rsidRDefault="00271DC0" w:rsidP="00271DC0">
      <w:pPr>
        <w:jc w:val="center"/>
        <w:rPr>
          <w:noProof/>
          <w:rtl/>
          <w:lang w:val="ar-SA"/>
        </w:rPr>
      </w:pPr>
    </w:p>
    <w:p w14:paraId="687506CA" w14:textId="77777777" w:rsidR="00271DC0" w:rsidRDefault="00271DC0" w:rsidP="00271DC0">
      <w:pPr>
        <w:jc w:val="center"/>
        <w:rPr>
          <w:noProof/>
          <w:rtl/>
          <w:lang w:val="ar-SA"/>
        </w:rPr>
      </w:pPr>
    </w:p>
    <w:p w14:paraId="24E3142C" w14:textId="77777777" w:rsidR="00271DC0" w:rsidRDefault="00271DC0" w:rsidP="00271DC0">
      <w:pPr>
        <w:jc w:val="center"/>
        <w:rPr>
          <w:noProof/>
          <w:rtl/>
          <w:lang w:val="ar-SA"/>
        </w:rPr>
      </w:pPr>
    </w:p>
    <w:p w14:paraId="58065FE1" w14:textId="4452A48B" w:rsidR="00271DC0" w:rsidRDefault="00271DC0" w:rsidP="00271DC0">
      <w:pPr>
        <w:jc w:val="center"/>
        <w:rPr>
          <w:noProof/>
          <w:rtl/>
          <w:lang w:val="ar-SA"/>
        </w:rPr>
      </w:pPr>
    </w:p>
    <w:p w14:paraId="1A82D7BA" w14:textId="77777777" w:rsidR="00271DC0" w:rsidRDefault="00271DC0" w:rsidP="00271DC0">
      <w:pPr>
        <w:jc w:val="center"/>
        <w:rPr>
          <w:noProof/>
          <w:rtl/>
          <w:lang w:val="ar-SA"/>
        </w:rPr>
      </w:pPr>
    </w:p>
    <w:p w14:paraId="54FC2706" w14:textId="77777777" w:rsidR="00271DC0" w:rsidRDefault="00271DC0" w:rsidP="00271DC0">
      <w:pPr>
        <w:jc w:val="center"/>
        <w:rPr>
          <w:noProof/>
          <w:rtl/>
          <w:lang w:val="ar-SA"/>
        </w:rPr>
      </w:pPr>
    </w:p>
    <w:p w14:paraId="78CD0865" w14:textId="77777777" w:rsidR="00271DC0" w:rsidRDefault="00271DC0" w:rsidP="00271DC0">
      <w:pPr>
        <w:jc w:val="center"/>
        <w:rPr>
          <w:noProof/>
          <w:rtl/>
          <w:lang w:val="ar-SA"/>
        </w:rPr>
      </w:pPr>
    </w:p>
    <w:p w14:paraId="4F8AD9A1" w14:textId="77777777" w:rsidR="00271DC0" w:rsidRDefault="00271DC0" w:rsidP="00271DC0">
      <w:pPr>
        <w:jc w:val="center"/>
        <w:rPr>
          <w:noProof/>
          <w:rtl/>
          <w:lang w:val="ar-SA"/>
        </w:rPr>
      </w:pPr>
    </w:p>
    <w:p w14:paraId="53EE8364" w14:textId="77777777" w:rsidR="00271DC0" w:rsidRDefault="00271DC0" w:rsidP="00271DC0">
      <w:pPr>
        <w:jc w:val="center"/>
        <w:rPr>
          <w:noProof/>
          <w:rtl/>
          <w:lang w:val="ar-SA"/>
        </w:rPr>
      </w:pPr>
    </w:p>
    <w:p w14:paraId="51378D8D" w14:textId="77777777" w:rsidR="00271DC0" w:rsidRDefault="00271DC0" w:rsidP="00271DC0">
      <w:pPr>
        <w:jc w:val="center"/>
        <w:rPr>
          <w:noProof/>
          <w:rtl/>
          <w:lang w:val="ar-SA"/>
        </w:rPr>
      </w:pPr>
    </w:p>
    <w:p w14:paraId="7AE4BAF0" w14:textId="77777777" w:rsidR="00271DC0" w:rsidRDefault="00271DC0" w:rsidP="00271DC0">
      <w:pPr>
        <w:jc w:val="center"/>
        <w:rPr>
          <w:noProof/>
          <w:rtl/>
          <w:lang w:val="ar-SA"/>
        </w:rPr>
      </w:pPr>
    </w:p>
    <w:p w14:paraId="61B6D03A" w14:textId="77777777" w:rsidR="00271DC0" w:rsidRDefault="00271DC0" w:rsidP="00271DC0">
      <w:pPr>
        <w:jc w:val="center"/>
        <w:rPr>
          <w:noProof/>
          <w:rtl/>
          <w:lang w:val="ar-SA"/>
        </w:rPr>
      </w:pPr>
    </w:p>
    <w:p w14:paraId="093B58E9" w14:textId="77777777" w:rsidR="00271DC0" w:rsidRDefault="00271DC0" w:rsidP="00271DC0">
      <w:pPr>
        <w:jc w:val="center"/>
        <w:rPr>
          <w:noProof/>
          <w:rtl/>
          <w:lang w:val="ar-SA"/>
        </w:rPr>
      </w:pPr>
    </w:p>
    <w:p w14:paraId="42372DE5" w14:textId="77777777" w:rsidR="00271DC0" w:rsidRDefault="00271DC0" w:rsidP="00271DC0">
      <w:pPr>
        <w:jc w:val="center"/>
        <w:rPr>
          <w:noProof/>
          <w:rtl/>
          <w:lang w:val="ar-SA"/>
        </w:rPr>
      </w:pPr>
    </w:p>
    <w:p w14:paraId="4682EB12" w14:textId="77777777" w:rsidR="00271DC0" w:rsidRDefault="00271DC0" w:rsidP="00271DC0">
      <w:pPr>
        <w:jc w:val="center"/>
        <w:rPr>
          <w:noProof/>
          <w:rtl/>
          <w:lang w:val="ar-SA"/>
        </w:rPr>
      </w:pPr>
    </w:p>
    <w:p w14:paraId="19D542C3" w14:textId="77777777" w:rsidR="00271DC0" w:rsidRDefault="00271DC0" w:rsidP="00271DC0">
      <w:pPr>
        <w:jc w:val="center"/>
        <w:rPr>
          <w:noProof/>
          <w:rtl/>
          <w:lang w:val="ar-SA"/>
        </w:rPr>
      </w:pPr>
    </w:p>
    <w:p w14:paraId="2EE4B0CB" w14:textId="77777777" w:rsidR="00271DC0" w:rsidRPr="00271DC0" w:rsidRDefault="00271DC0" w:rsidP="00271DC0">
      <w:pPr>
        <w:jc w:val="center"/>
        <w:rPr>
          <w:noProof/>
          <w:rtl/>
        </w:rPr>
      </w:pPr>
    </w:p>
    <w:p w14:paraId="58FFE20F" w14:textId="77777777" w:rsidR="00271DC0" w:rsidRPr="00271DC0" w:rsidRDefault="00271DC0" w:rsidP="00271DC0">
      <w:pPr>
        <w:jc w:val="center"/>
        <w:rPr>
          <w:noProof/>
          <w:lang w:val="ar-SA"/>
        </w:rPr>
      </w:pPr>
    </w:p>
    <w:p w14:paraId="1C894C40" w14:textId="77777777" w:rsidR="007C0729" w:rsidRDefault="00A3077A" w:rsidP="000360EA">
      <w:pPr>
        <w:jc w:val="center"/>
        <w:rPr>
          <w:rtl/>
          <w:lang w:bidi="ar-JO"/>
        </w:rPr>
      </w:pPr>
      <w:r>
        <w:rPr>
          <w:rFonts w:hint="cs"/>
          <w:rtl/>
        </w:rPr>
        <w:t>المصدر: الباحث</w:t>
      </w:r>
    </w:p>
    <w:p w14:paraId="3FFDB6CF" w14:textId="39CDFEB3" w:rsidR="00E677CD" w:rsidRDefault="00E677CD" w:rsidP="00B2773C">
      <w:pPr>
        <w:jc w:val="right"/>
        <w:rPr>
          <w:rtl/>
        </w:rPr>
        <w:sectPr w:rsidR="00E677CD" w:rsidSect="006121DD">
          <w:footerReference w:type="default" r:id="rId56"/>
          <w:pgSz w:w="11907" w:h="16840" w:code="9"/>
          <w:pgMar w:top="1418" w:right="1985" w:bottom="1418" w:left="1418" w:header="289" w:footer="431" w:gutter="0"/>
          <w:pgNumType w:start="1"/>
          <w:cols w:space="720"/>
          <w:docGrid w:linePitch="360"/>
        </w:sectPr>
      </w:pPr>
    </w:p>
    <w:p w14:paraId="39540F54" w14:textId="7E3E7DE4" w:rsidR="00D37531" w:rsidRPr="00D37531" w:rsidRDefault="00D37531" w:rsidP="00D37531">
      <w:pPr>
        <w:spacing w:after="240"/>
        <w:jc w:val="center"/>
        <w:rPr>
          <w:rFonts w:asciiTheme="majorBidi" w:hAnsiTheme="majorBidi" w:cstheme="majorBidi"/>
          <w:b/>
          <w:bCs/>
          <w:sz w:val="28"/>
          <w:szCs w:val="28"/>
          <w:rtl/>
          <w:lang w:bidi="ar-JO"/>
        </w:rPr>
      </w:pPr>
      <w:r w:rsidRPr="00D37531">
        <w:rPr>
          <w:rFonts w:asciiTheme="majorBidi" w:hAnsiTheme="majorBidi" w:cstheme="majorBidi"/>
          <w:b/>
          <w:bCs/>
          <w:sz w:val="28"/>
          <w:szCs w:val="28"/>
        </w:rPr>
        <w:lastRenderedPageBreak/>
        <w:t>Summary</w:t>
      </w:r>
    </w:p>
    <w:p w14:paraId="15271F4B" w14:textId="77777777" w:rsidR="00F70F9F" w:rsidRDefault="00054C49" w:rsidP="00F70F9F">
      <w:pPr>
        <w:spacing w:after="240" w:line="360" w:lineRule="auto"/>
        <w:rPr>
          <w:rFonts w:asciiTheme="majorBidi" w:hAnsiTheme="majorBidi" w:cstheme="majorBidi"/>
          <w:sz w:val="24"/>
          <w:szCs w:val="24"/>
        </w:rPr>
      </w:pPr>
      <w:r w:rsidRPr="00054C49">
        <w:rPr>
          <w:rFonts w:asciiTheme="majorBidi" w:hAnsiTheme="majorBidi" w:cstheme="majorBidi"/>
          <w:sz w:val="24"/>
          <w:szCs w:val="24"/>
        </w:rPr>
        <w:t>Palestinian villages are the product of a long-standing interaction between people and place. Their urban fabric was shaped in harmony with the surrounding environment and in alignment with the needs of the local population, resulting in an architectural identity that reflected the farmer’s relationship with his land and community. Later, with the onset of the modern era, rapid transformations occurred at various levels, accompanied by the emergence of urban expansions around historic centers. These expansions altered the features of the traditional urban landscape and began to threaten its identity.</w:t>
      </w:r>
    </w:p>
    <w:p w14:paraId="7ABBFFCA" w14:textId="4876EB21" w:rsidR="00054C49" w:rsidRPr="00054C49" w:rsidRDefault="00054C49" w:rsidP="00F70F9F">
      <w:pPr>
        <w:spacing w:after="240" w:line="360" w:lineRule="auto"/>
        <w:rPr>
          <w:rFonts w:asciiTheme="majorBidi" w:hAnsiTheme="majorBidi" w:cstheme="majorBidi"/>
          <w:sz w:val="24"/>
          <w:szCs w:val="24"/>
        </w:rPr>
      </w:pPr>
      <w:r w:rsidRPr="00054C49">
        <w:rPr>
          <w:rFonts w:asciiTheme="majorBidi" w:hAnsiTheme="majorBidi" w:cstheme="majorBidi"/>
          <w:sz w:val="24"/>
          <w:szCs w:val="24"/>
        </w:rPr>
        <w:t xml:space="preserve">This study examines and analyzes the manifestations of these urban expansions, focusing on the town of </w:t>
      </w:r>
      <w:proofErr w:type="spellStart"/>
      <w:r w:rsidRPr="00054C49">
        <w:rPr>
          <w:rFonts w:asciiTheme="majorBidi" w:hAnsiTheme="majorBidi" w:cstheme="majorBidi"/>
          <w:sz w:val="24"/>
          <w:szCs w:val="24"/>
        </w:rPr>
        <w:t>Biddya</w:t>
      </w:r>
      <w:proofErr w:type="spellEnd"/>
      <w:r w:rsidRPr="00054C49">
        <w:rPr>
          <w:rFonts w:asciiTheme="majorBidi" w:hAnsiTheme="majorBidi" w:cstheme="majorBidi"/>
          <w:sz w:val="24"/>
          <w:szCs w:val="24"/>
        </w:rPr>
        <w:t xml:space="preserve"> as a case study to understand the nature of changes affecting the urban fabric. The study is based on the hypothesis that these transformations were not merely a natural response to population growth, but rather a consequence of the absence of proper planning, accompanied by the dominance of capital and personal interests in shaping the direction and form of growth. This has contributed to the disintegration of the relationship between people and the built environment and has severed the connection with architectural and cultural heritage.</w:t>
      </w:r>
    </w:p>
    <w:p w14:paraId="1950D45B" w14:textId="77777777" w:rsidR="00054C49" w:rsidRPr="00054C49" w:rsidRDefault="00054C49" w:rsidP="00F70F9F">
      <w:pPr>
        <w:spacing w:after="240" w:line="360" w:lineRule="auto"/>
        <w:rPr>
          <w:rFonts w:asciiTheme="majorBidi" w:hAnsiTheme="majorBidi" w:cstheme="majorBidi"/>
          <w:sz w:val="24"/>
          <w:szCs w:val="24"/>
        </w:rPr>
      </w:pPr>
      <w:r w:rsidRPr="00054C49">
        <w:rPr>
          <w:rFonts w:asciiTheme="majorBidi" w:hAnsiTheme="majorBidi" w:cstheme="majorBidi"/>
          <w:sz w:val="24"/>
          <w:szCs w:val="24"/>
        </w:rPr>
        <w:t xml:space="preserve">The research employs a descriptive-historical methodology to study the origins of Palestinian villages in general and the stages of change in their urban structures. It also incorporates investigative analysis and field surveys to explore the transformations that have affected the center of </w:t>
      </w:r>
      <w:proofErr w:type="spellStart"/>
      <w:r w:rsidRPr="00054C49">
        <w:rPr>
          <w:rFonts w:asciiTheme="majorBidi" w:hAnsiTheme="majorBidi" w:cstheme="majorBidi"/>
          <w:sz w:val="24"/>
          <w:szCs w:val="24"/>
        </w:rPr>
        <w:t>Biddya</w:t>
      </w:r>
      <w:proofErr w:type="spellEnd"/>
      <w:r w:rsidRPr="00054C49">
        <w:rPr>
          <w:rFonts w:asciiTheme="majorBidi" w:hAnsiTheme="majorBidi" w:cstheme="majorBidi"/>
          <w:sz w:val="24"/>
          <w:szCs w:val="24"/>
        </w:rPr>
        <w:t xml:space="preserve">. The aim is to reach a deeper understanding of the architectural and cultural impact of these expansions and to propose recommendations aimed at preserving the architectural identity of historic centers in Palestinian villages in general and </w:t>
      </w:r>
      <w:proofErr w:type="spellStart"/>
      <w:r w:rsidRPr="00054C49">
        <w:rPr>
          <w:rFonts w:asciiTheme="majorBidi" w:hAnsiTheme="majorBidi" w:cstheme="majorBidi"/>
          <w:sz w:val="24"/>
          <w:szCs w:val="24"/>
        </w:rPr>
        <w:t>Biddya</w:t>
      </w:r>
      <w:proofErr w:type="spellEnd"/>
      <w:r w:rsidRPr="00054C49">
        <w:rPr>
          <w:rFonts w:asciiTheme="majorBidi" w:hAnsiTheme="majorBidi" w:cstheme="majorBidi"/>
          <w:sz w:val="24"/>
          <w:szCs w:val="24"/>
        </w:rPr>
        <w:t xml:space="preserve"> in particular.</w:t>
      </w:r>
    </w:p>
    <w:p w14:paraId="4CEF7728" w14:textId="77777777" w:rsidR="00054C49" w:rsidRPr="00054C49" w:rsidRDefault="00054C49" w:rsidP="00F70F9F">
      <w:pPr>
        <w:spacing w:after="240" w:line="360" w:lineRule="auto"/>
        <w:rPr>
          <w:rFonts w:asciiTheme="majorBidi" w:hAnsiTheme="majorBidi" w:cstheme="majorBidi"/>
          <w:sz w:val="24"/>
          <w:szCs w:val="24"/>
        </w:rPr>
      </w:pPr>
      <w:r w:rsidRPr="00054C49">
        <w:rPr>
          <w:rFonts w:asciiTheme="majorBidi" w:hAnsiTheme="majorBidi" w:cstheme="majorBidi"/>
          <w:sz w:val="24"/>
          <w:szCs w:val="24"/>
        </w:rPr>
        <w:t>The study addresses both the historical and geographical contexts of the formation of Palestinian villages, the main urban characteristics and elements that shaped them, and the organic structure of their urban fabric. It then traces the stages of change in village form, starting from the Ottoman era, through the British Mandate, Israeli occupation, Jordanian administration, and up to the period of the Palestinian National Authority. The analysis covers the policies and regulations that influenced urban planning mechanisms at each stage, and the resulting social and demographic transformations that led to the decline of historic centers in favor of unregulated urban expansions surrounding them.</w:t>
      </w:r>
    </w:p>
    <w:p w14:paraId="19BB1A0B" w14:textId="77777777" w:rsidR="00054C49" w:rsidRPr="00054C49" w:rsidRDefault="00054C49" w:rsidP="00F70F9F">
      <w:pPr>
        <w:spacing w:after="240" w:line="360" w:lineRule="auto"/>
        <w:rPr>
          <w:rFonts w:asciiTheme="majorBidi" w:hAnsiTheme="majorBidi" w:cstheme="majorBidi"/>
          <w:sz w:val="24"/>
          <w:szCs w:val="24"/>
        </w:rPr>
      </w:pPr>
      <w:r w:rsidRPr="00054C49">
        <w:rPr>
          <w:rFonts w:asciiTheme="majorBidi" w:hAnsiTheme="majorBidi" w:cstheme="majorBidi"/>
          <w:sz w:val="24"/>
          <w:szCs w:val="24"/>
        </w:rPr>
        <w:lastRenderedPageBreak/>
        <w:t xml:space="preserve">After analyzing </w:t>
      </w:r>
      <w:proofErr w:type="spellStart"/>
      <w:r w:rsidRPr="00054C49">
        <w:rPr>
          <w:rFonts w:asciiTheme="majorBidi" w:hAnsiTheme="majorBidi" w:cstheme="majorBidi"/>
          <w:sz w:val="24"/>
          <w:szCs w:val="24"/>
        </w:rPr>
        <w:t>Biddya</w:t>
      </w:r>
      <w:proofErr w:type="spellEnd"/>
      <w:r w:rsidRPr="00054C49">
        <w:rPr>
          <w:rFonts w:asciiTheme="majorBidi" w:hAnsiTheme="majorBidi" w:cstheme="majorBidi"/>
          <w:sz w:val="24"/>
          <w:szCs w:val="24"/>
        </w:rPr>
        <w:t xml:space="preserve"> as a case study and examining the gradual transformations it has undergone, it was found that the town shifted from being an agricultural village to a service-oriented town. This was accompanied by a spatial shift in the village’s core and a decline in the functional role of its historic center. The study concludes that the sudden and rapid urbanization experienced by Palestinian villages has had negative consequences on their urban structure, leading to the deterioration of their traditional fabric and the erasure of many historical architectural features. Consequently, these villages have transformed into large towns or city suburbs, highlighting the urgent need to restore balance between the demands of modernity and historical identity.</w:t>
      </w:r>
    </w:p>
    <w:p w14:paraId="39E2C9AD" w14:textId="77777777" w:rsidR="00054C49" w:rsidRPr="00054C49" w:rsidRDefault="00081714" w:rsidP="00F70F9F">
      <w:pPr>
        <w:spacing w:after="240" w:line="360" w:lineRule="auto"/>
        <w:rPr>
          <w:rFonts w:asciiTheme="majorBidi" w:hAnsiTheme="majorBidi" w:cstheme="majorBidi"/>
          <w:sz w:val="24"/>
          <w:szCs w:val="24"/>
        </w:rPr>
      </w:pPr>
      <w:r>
        <w:rPr>
          <w:rFonts w:asciiTheme="majorBidi" w:hAnsiTheme="majorBidi" w:cstheme="majorBidi"/>
          <w:sz w:val="24"/>
          <w:szCs w:val="24"/>
        </w:rPr>
        <w:pict w14:anchorId="73DCEBBC">
          <v:rect id="_x0000_i1027" style="width:0;height:1.5pt" o:hrstd="t" o:hr="t" fillcolor="#a0a0a0" stroked="f"/>
        </w:pict>
      </w:r>
    </w:p>
    <w:p w14:paraId="4C5FB5BB" w14:textId="77777777" w:rsidR="00054C49" w:rsidRPr="00054C49" w:rsidRDefault="00054C49" w:rsidP="00F70F9F">
      <w:pPr>
        <w:spacing w:after="240" w:line="360" w:lineRule="auto"/>
        <w:rPr>
          <w:rFonts w:asciiTheme="majorBidi" w:hAnsiTheme="majorBidi" w:cstheme="majorBidi"/>
          <w:sz w:val="24"/>
          <w:szCs w:val="24"/>
        </w:rPr>
      </w:pPr>
      <w:r w:rsidRPr="00054C49">
        <w:rPr>
          <w:rFonts w:asciiTheme="majorBidi" w:hAnsiTheme="majorBidi" w:cstheme="majorBidi"/>
          <w:b/>
          <w:bCs/>
          <w:sz w:val="28"/>
          <w:szCs w:val="28"/>
        </w:rPr>
        <w:t>Keywords</w:t>
      </w:r>
      <w:r w:rsidRPr="00054C49">
        <w:rPr>
          <w:rFonts w:asciiTheme="majorBidi" w:hAnsiTheme="majorBidi" w:cstheme="majorBidi"/>
          <w:b/>
          <w:bCs/>
          <w:sz w:val="24"/>
          <w:szCs w:val="24"/>
        </w:rPr>
        <w:t>:</w:t>
      </w:r>
      <w:r w:rsidRPr="00054C49">
        <w:rPr>
          <w:rFonts w:asciiTheme="majorBidi" w:hAnsiTheme="majorBidi" w:cstheme="majorBidi"/>
          <w:sz w:val="24"/>
          <w:szCs w:val="24"/>
        </w:rPr>
        <w:br/>
        <w:t>Urban expansion, urban fabric, urban planning, Palestinian villages, historic centers.</w:t>
      </w:r>
    </w:p>
    <w:p w14:paraId="0ECBB681" w14:textId="77777777" w:rsidR="00054C49" w:rsidRPr="00054C49" w:rsidRDefault="00081714" w:rsidP="00F70F9F">
      <w:pPr>
        <w:spacing w:after="240" w:line="360" w:lineRule="auto"/>
      </w:pPr>
      <w:r>
        <w:rPr>
          <w:rFonts w:asciiTheme="majorBidi" w:hAnsiTheme="majorBidi" w:cstheme="majorBidi"/>
          <w:sz w:val="24"/>
          <w:szCs w:val="24"/>
        </w:rPr>
        <w:pict w14:anchorId="7D4C7F49">
          <v:rect id="_x0000_i1028" style="width:0;height:1.5pt" o:hrstd="t" o:hr="t" fillcolor="#a0a0a0" stroked="f"/>
        </w:pict>
      </w:r>
    </w:p>
    <w:p w14:paraId="22204E00" w14:textId="77777777" w:rsidR="006118B3" w:rsidRDefault="006118B3" w:rsidP="00F70F9F">
      <w:pPr>
        <w:spacing w:after="240" w:line="360" w:lineRule="auto"/>
      </w:pPr>
    </w:p>
    <w:p w14:paraId="46716A93" w14:textId="77777777" w:rsidR="00F70F9F" w:rsidRDefault="00F70F9F" w:rsidP="00F70F9F">
      <w:pPr>
        <w:spacing w:after="240" w:line="360" w:lineRule="auto"/>
      </w:pPr>
    </w:p>
    <w:p w14:paraId="436ABF39" w14:textId="77777777" w:rsidR="00F70F9F" w:rsidRDefault="00F70F9F" w:rsidP="00F70F9F">
      <w:pPr>
        <w:spacing w:after="240" w:line="360" w:lineRule="auto"/>
      </w:pPr>
    </w:p>
    <w:p w14:paraId="5D7278F4" w14:textId="77777777" w:rsidR="00F70F9F" w:rsidRDefault="00F70F9F" w:rsidP="00F70F9F">
      <w:pPr>
        <w:spacing w:after="240" w:line="360" w:lineRule="auto"/>
      </w:pPr>
    </w:p>
    <w:p w14:paraId="3C43EEFA" w14:textId="77777777" w:rsidR="00F70F9F" w:rsidRDefault="00F70F9F" w:rsidP="00F70F9F">
      <w:pPr>
        <w:spacing w:after="240" w:line="360" w:lineRule="auto"/>
      </w:pPr>
    </w:p>
    <w:p w14:paraId="7BACF1D8" w14:textId="77777777" w:rsidR="00F70F9F" w:rsidRDefault="00F70F9F" w:rsidP="00F70F9F">
      <w:pPr>
        <w:spacing w:after="240" w:line="360" w:lineRule="auto"/>
      </w:pPr>
    </w:p>
    <w:p w14:paraId="1341319F" w14:textId="77777777" w:rsidR="00F70F9F" w:rsidRDefault="00F70F9F" w:rsidP="00F70F9F">
      <w:pPr>
        <w:spacing w:after="240" w:line="360" w:lineRule="auto"/>
      </w:pPr>
    </w:p>
    <w:p w14:paraId="21EAE18D" w14:textId="77777777" w:rsidR="00F70F9F" w:rsidRDefault="00F70F9F" w:rsidP="00F70F9F">
      <w:pPr>
        <w:spacing w:after="240" w:line="360" w:lineRule="auto"/>
      </w:pPr>
    </w:p>
    <w:p w14:paraId="67BE6BAD" w14:textId="77777777" w:rsidR="00F70F9F" w:rsidRDefault="00F70F9F" w:rsidP="00F70F9F">
      <w:pPr>
        <w:spacing w:after="240" w:line="360" w:lineRule="auto"/>
      </w:pPr>
    </w:p>
    <w:p w14:paraId="27844C6F" w14:textId="77777777" w:rsidR="007C0729" w:rsidRDefault="007C0729" w:rsidP="00F70F9F">
      <w:pPr>
        <w:spacing w:after="240" w:line="360" w:lineRule="auto"/>
        <w:sectPr w:rsidR="007C0729" w:rsidSect="007C0729">
          <w:footerReference w:type="default" r:id="rId57"/>
          <w:pgSz w:w="11907" w:h="16840" w:code="9"/>
          <w:pgMar w:top="1418" w:right="1985" w:bottom="1418" w:left="1418" w:header="289" w:footer="431" w:gutter="0"/>
          <w:pgNumType w:fmt="lowerLetter" w:start="2"/>
          <w:cols w:space="720"/>
          <w:docGrid w:linePitch="360"/>
        </w:sectPr>
      </w:pPr>
    </w:p>
    <w:p w14:paraId="1A7807B6" w14:textId="77777777" w:rsidR="00F70F9F" w:rsidRDefault="00F70F9F" w:rsidP="00F70F9F">
      <w:pPr>
        <w:spacing w:after="240" w:line="360" w:lineRule="auto"/>
      </w:pPr>
    </w:p>
    <w:p w14:paraId="09BC2237" w14:textId="77777777" w:rsidR="00F70F9F" w:rsidRDefault="00F70F9F" w:rsidP="00F70F9F">
      <w:pPr>
        <w:spacing w:after="240" w:line="360" w:lineRule="auto"/>
      </w:pPr>
    </w:p>
    <w:p w14:paraId="7869F57B" w14:textId="77777777" w:rsidR="00F70F9F" w:rsidRDefault="00F70F9F" w:rsidP="00F70F9F">
      <w:pPr>
        <w:spacing w:after="240" w:line="360" w:lineRule="auto"/>
      </w:pPr>
    </w:p>
    <w:p w14:paraId="2C3494ED" w14:textId="0B3239FE" w:rsidR="00F70F9F" w:rsidRDefault="00F70F9F" w:rsidP="00F70F9F">
      <w:pPr>
        <w:spacing w:after="240" w:line="360" w:lineRule="auto"/>
      </w:pPr>
      <w:r>
        <w:rPr>
          <w:b/>
          <w:bCs/>
          <w:noProof/>
          <w:lang w:bidi="ar-JO"/>
        </w:rPr>
        <w:drawing>
          <wp:anchor distT="0" distB="0" distL="114300" distR="114300" simplePos="0" relativeHeight="251656704" behindDoc="0" locked="0" layoutInCell="1" allowOverlap="1" wp14:anchorId="191D4864" wp14:editId="238BA075">
            <wp:simplePos x="0" y="0"/>
            <wp:positionH relativeFrom="margin">
              <wp:posOffset>1325245</wp:posOffset>
            </wp:positionH>
            <wp:positionV relativeFrom="margin">
              <wp:posOffset>-26035</wp:posOffset>
            </wp:positionV>
            <wp:extent cx="2583180" cy="2589530"/>
            <wp:effectExtent l="0" t="0" r="0" b="0"/>
            <wp:wrapSquare wrapText="bothSides"/>
            <wp:docPr id="38300242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83180" cy="25895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50BB3F1" w14:textId="76328556" w:rsidR="00F70F9F" w:rsidRDefault="00F70F9F" w:rsidP="00F70F9F">
      <w:pPr>
        <w:spacing w:after="240" w:line="360" w:lineRule="auto"/>
      </w:pPr>
    </w:p>
    <w:p w14:paraId="141A5435" w14:textId="77777777" w:rsidR="00F70F9F" w:rsidRDefault="00F70F9F" w:rsidP="00F70F9F">
      <w:pPr>
        <w:spacing w:after="240" w:line="360" w:lineRule="auto"/>
      </w:pPr>
    </w:p>
    <w:p w14:paraId="652C5110" w14:textId="77777777" w:rsidR="00F70F9F" w:rsidRDefault="00F70F9F" w:rsidP="00F70F9F">
      <w:pPr>
        <w:spacing w:after="240" w:line="360" w:lineRule="auto"/>
      </w:pPr>
    </w:p>
    <w:p w14:paraId="2FA96CDD" w14:textId="26273320" w:rsidR="00F70F9F" w:rsidRPr="00E4585E" w:rsidRDefault="00875546" w:rsidP="00875546">
      <w:pPr>
        <w:spacing w:after="240" w:line="360" w:lineRule="auto"/>
        <w:jc w:val="center"/>
        <w:rPr>
          <w:sz w:val="24"/>
          <w:szCs w:val="24"/>
          <w:lang w:bidi="ar-JO"/>
        </w:rPr>
      </w:pPr>
      <w:r w:rsidRPr="00E4585E">
        <w:rPr>
          <w:sz w:val="24"/>
          <w:szCs w:val="24"/>
          <w:lang w:bidi="ar-JO"/>
        </w:rPr>
        <w:t>An Najah National University</w:t>
      </w:r>
    </w:p>
    <w:p w14:paraId="3636EFA9" w14:textId="79F3B460" w:rsidR="00875546" w:rsidRPr="00E4585E" w:rsidRDefault="00875546" w:rsidP="00875546">
      <w:pPr>
        <w:spacing w:after="240" w:line="360" w:lineRule="auto"/>
        <w:jc w:val="center"/>
        <w:rPr>
          <w:sz w:val="24"/>
          <w:szCs w:val="24"/>
          <w:lang w:bidi="ar-JO"/>
        </w:rPr>
      </w:pPr>
      <w:r w:rsidRPr="00E4585E">
        <w:rPr>
          <w:sz w:val="24"/>
          <w:szCs w:val="24"/>
          <w:lang w:bidi="ar-JO"/>
        </w:rPr>
        <w:t>Faculty of Graduate Studies</w:t>
      </w:r>
    </w:p>
    <w:p w14:paraId="4D0509EE" w14:textId="77777777" w:rsidR="00E4585E" w:rsidRPr="00E4585E" w:rsidRDefault="00E4585E" w:rsidP="00875546">
      <w:pPr>
        <w:spacing w:after="240" w:line="360" w:lineRule="auto"/>
        <w:jc w:val="center"/>
        <w:rPr>
          <w:sz w:val="24"/>
          <w:szCs w:val="24"/>
          <w:lang w:bidi="ar-JO"/>
        </w:rPr>
      </w:pPr>
    </w:p>
    <w:p w14:paraId="173CBCE6" w14:textId="77777777" w:rsidR="00E4585E" w:rsidRPr="00E4585E" w:rsidRDefault="00E4585E" w:rsidP="00875546">
      <w:pPr>
        <w:spacing w:after="240" w:line="360" w:lineRule="auto"/>
        <w:jc w:val="center"/>
        <w:rPr>
          <w:b/>
          <w:bCs/>
          <w:sz w:val="24"/>
          <w:szCs w:val="24"/>
          <w:lang w:bidi="ar-JO"/>
        </w:rPr>
      </w:pPr>
    </w:p>
    <w:p w14:paraId="545367FC" w14:textId="449593AB" w:rsidR="00E4585E" w:rsidRPr="00E4585E" w:rsidRDefault="00E4585E" w:rsidP="00E4585E">
      <w:pPr>
        <w:spacing w:after="240" w:line="360" w:lineRule="auto"/>
        <w:jc w:val="center"/>
        <w:rPr>
          <w:b/>
          <w:bCs/>
          <w:sz w:val="28"/>
          <w:szCs w:val="28"/>
          <w:lang w:bidi="ar-JO"/>
        </w:rPr>
      </w:pPr>
      <w:r w:rsidRPr="00E4585E">
        <w:rPr>
          <w:b/>
          <w:bCs/>
          <w:sz w:val="28"/>
          <w:szCs w:val="28"/>
          <w:lang w:bidi="ar-JO"/>
        </w:rPr>
        <w:t>spontaneous urban expansion around historic town centers and its impact on architectural identity - the town of Bidya as a case study</w:t>
      </w:r>
    </w:p>
    <w:p w14:paraId="115A84E6" w14:textId="77777777" w:rsidR="00E4585E" w:rsidRPr="00E4585E" w:rsidRDefault="00E4585E" w:rsidP="00E4585E">
      <w:pPr>
        <w:spacing w:after="240" w:line="360" w:lineRule="auto"/>
        <w:jc w:val="center"/>
        <w:rPr>
          <w:b/>
          <w:bCs/>
          <w:sz w:val="24"/>
          <w:szCs w:val="24"/>
          <w:lang w:bidi="ar-JO"/>
        </w:rPr>
      </w:pPr>
    </w:p>
    <w:p w14:paraId="6DB8E950" w14:textId="77777777" w:rsidR="00E4585E" w:rsidRPr="00E4585E" w:rsidRDefault="00E4585E" w:rsidP="00E4585E">
      <w:pPr>
        <w:spacing w:after="240" w:line="360" w:lineRule="auto"/>
        <w:jc w:val="center"/>
        <w:rPr>
          <w:sz w:val="24"/>
          <w:szCs w:val="24"/>
          <w:lang w:bidi="ar-JO"/>
        </w:rPr>
      </w:pPr>
    </w:p>
    <w:p w14:paraId="77580F56" w14:textId="4C32DF5C" w:rsidR="00E4585E" w:rsidRPr="00E4585E" w:rsidRDefault="00E4585E" w:rsidP="00E4585E">
      <w:pPr>
        <w:spacing w:after="240" w:line="360" w:lineRule="auto"/>
        <w:jc w:val="center"/>
        <w:rPr>
          <w:sz w:val="24"/>
          <w:szCs w:val="24"/>
          <w:lang w:bidi="ar-JO"/>
        </w:rPr>
      </w:pPr>
      <w:r w:rsidRPr="00E4585E">
        <w:rPr>
          <w:sz w:val="24"/>
          <w:szCs w:val="24"/>
          <w:lang w:val="en" w:bidi="ar-JO"/>
        </w:rPr>
        <w:t>Prepared by: Mohammad Saleem Khalil</w:t>
      </w:r>
    </w:p>
    <w:p w14:paraId="01534DE8" w14:textId="37EAF893" w:rsidR="00E4585E" w:rsidRPr="00E4585E" w:rsidRDefault="00E4585E" w:rsidP="00E4585E">
      <w:pPr>
        <w:spacing w:after="240" w:line="360" w:lineRule="auto"/>
        <w:jc w:val="center"/>
        <w:rPr>
          <w:sz w:val="24"/>
          <w:szCs w:val="24"/>
          <w:lang w:val="en" w:bidi="ar-JO"/>
        </w:rPr>
      </w:pPr>
      <w:r w:rsidRPr="00E4585E">
        <w:rPr>
          <w:sz w:val="24"/>
          <w:szCs w:val="24"/>
          <w:lang w:val="en" w:bidi="ar-JO"/>
        </w:rPr>
        <w:t xml:space="preserve">Field: </w:t>
      </w:r>
      <w:r w:rsidR="005C32A8" w:rsidRPr="005C32A8">
        <w:rPr>
          <w:sz w:val="24"/>
          <w:szCs w:val="24"/>
          <w:lang w:val="en" w:bidi="ar-JO"/>
        </w:rPr>
        <w:t>Master of Architecture</w:t>
      </w:r>
    </w:p>
    <w:p w14:paraId="73E07B65" w14:textId="77777777" w:rsidR="00E4585E" w:rsidRPr="00E4585E" w:rsidRDefault="00E4585E" w:rsidP="00E4585E">
      <w:pPr>
        <w:spacing w:after="240" w:line="360" w:lineRule="auto"/>
        <w:jc w:val="center"/>
        <w:rPr>
          <w:sz w:val="24"/>
          <w:szCs w:val="24"/>
          <w:lang w:val="en" w:bidi="ar-JO"/>
        </w:rPr>
      </w:pPr>
    </w:p>
    <w:p w14:paraId="05EAC1CA" w14:textId="77777777" w:rsidR="00E4585E" w:rsidRPr="00E4585E" w:rsidRDefault="00E4585E" w:rsidP="00E4585E">
      <w:pPr>
        <w:spacing w:after="240" w:line="360" w:lineRule="auto"/>
        <w:jc w:val="center"/>
        <w:rPr>
          <w:sz w:val="24"/>
          <w:szCs w:val="24"/>
          <w:lang w:val="en" w:bidi="ar-JO"/>
        </w:rPr>
      </w:pPr>
      <w:r w:rsidRPr="00E4585E">
        <w:rPr>
          <w:sz w:val="24"/>
          <w:szCs w:val="24"/>
          <w:lang w:val="en" w:bidi="ar-JO"/>
        </w:rPr>
        <w:t>Supervisor: Dr. Hassan Al-Qadi</w:t>
      </w:r>
    </w:p>
    <w:p w14:paraId="4F9C2844" w14:textId="68469874" w:rsidR="00E4585E" w:rsidRPr="00E4585E" w:rsidRDefault="00E4585E" w:rsidP="00E4585E">
      <w:pPr>
        <w:spacing w:after="240" w:line="360" w:lineRule="auto"/>
        <w:jc w:val="center"/>
        <w:rPr>
          <w:sz w:val="24"/>
          <w:szCs w:val="24"/>
          <w:lang w:val="en" w:bidi="ar-JO"/>
        </w:rPr>
      </w:pPr>
      <w:r w:rsidRPr="00E4585E">
        <w:rPr>
          <w:sz w:val="24"/>
          <w:szCs w:val="24"/>
          <w:lang w:val="en" w:bidi="ar-JO"/>
        </w:rPr>
        <w:t>Dr. Zahraa Zawawi</w:t>
      </w:r>
    </w:p>
    <w:p w14:paraId="09BD218D" w14:textId="1B157290" w:rsidR="00E4585E" w:rsidRPr="00E4585E" w:rsidRDefault="00E4585E" w:rsidP="00BD7EB7">
      <w:pPr>
        <w:spacing w:after="240" w:line="360" w:lineRule="auto"/>
        <w:jc w:val="center"/>
        <w:rPr>
          <w:lang w:bidi="ar-JO"/>
        </w:rPr>
      </w:pPr>
      <w:r w:rsidRPr="00E4585E">
        <w:rPr>
          <w:lang w:val="en" w:bidi="ar-JO"/>
        </w:rPr>
        <w:t>2025</w:t>
      </w:r>
    </w:p>
    <w:sectPr w:rsidR="00E4585E" w:rsidRPr="00E4585E" w:rsidSect="007C0729">
      <w:footerReference w:type="default" r:id="rId58"/>
      <w:pgSz w:w="11907" w:h="16840" w:code="9"/>
      <w:pgMar w:top="1418" w:right="1985" w:bottom="1418" w:left="1418" w:header="289" w:footer="431" w:gutter="0"/>
      <w:pgNumType w:fmt="lowerLetter" w:start="2"/>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168045" w14:textId="77777777" w:rsidR="00035708" w:rsidRDefault="00035708" w:rsidP="00441BB9">
      <w:pPr>
        <w:spacing w:after="0" w:line="240" w:lineRule="auto"/>
      </w:pPr>
      <w:r>
        <w:separator/>
      </w:r>
    </w:p>
  </w:endnote>
  <w:endnote w:type="continuationSeparator" w:id="0">
    <w:p w14:paraId="632F3C45" w14:textId="77777777" w:rsidR="00035708" w:rsidRDefault="00035708" w:rsidP="00441B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17FA50" w14:textId="7EF452F4" w:rsidR="00441BB9" w:rsidRDefault="00441BB9" w:rsidP="00731B59">
    <w:pPr>
      <w:pStyle w:val="Footer"/>
    </w:pPr>
  </w:p>
  <w:p w14:paraId="65AC816E" w14:textId="77777777" w:rsidR="00441BB9" w:rsidRDefault="00441B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BBFA2A" w14:textId="77777777" w:rsidR="007A5B30" w:rsidRDefault="007A5B30" w:rsidP="00731B59">
    <w:pPr>
      <w:pStyle w:val="Footer"/>
    </w:pPr>
  </w:p>
  <w:p w14:paraId="4278DA53" w14:textId="77777777" w:rsidR="007A5B30" w:rsidRDefault="007A5B3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844977162"/>
      <w:docPartObj>
        <w:docPartGallery w:val="Page Numbers (Bottom of Page)"/>
        <w:docPartUnique/>
      </w:docPartObj>
    </w:sdtPr>
    <w:sdtEndPr>
      <w:rPr>
        <w:noProof/>
      </w:rPr>
    </w:sdtEndPr>
    <w:sdtContent>
      <w:p w14:paraId="58113C2E" w14:textId="77777777" w:rsidR="0056183C" w:rsidRDefault="0056183C">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83EA227" w14:textId="77777777" w:rsidR="0056183C" w:rsidRDefault="0056183C">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2145165"/>
      <w:docPartObj>
        <w:docPartGallery w:val="Page Numbers (Bottom of Page)"/>
        <w:docPartUnique/>
      </w:docPartObj>
    </w:sdtPr>
    <w:sdtEndPr>
      <w:rPr>
        <w:noProof/>
      </w:rPr>
    </w:sdtEndPr>
    <w:sdtContent>
      <w:p w14:paraId="3EA2F496" w14:textId="77777777" w:rsidR="001A77CE" w:rsidRDefault="001A77CE">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C8DEF6B" w14:textId="77777777" w:rsidR="001A77CE" w:rsidRDefault="001A77CE">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33919372"/>
      <w:docPartObj>
        <w:docPartGallery w:val="Page Numbers (Bottom of Page)"/>
        <w:docPartUnique/>
      </w:docPartObj>
    </w:sdtPr>
    <w:sdtEndPr>
      <w:rPr>
        <w:noProof/>
      </w:rPr>
    </w:sdtEndPr>
    <w:sdtContent>
      <w:p w14:paraId="10BF8FD1" w14:textId="7A3FCD56" w:rsidR="00731B59" w:rsidRPr="00D63CA6" w:rsidRDefault="00731B59">
        <w:pPr>
          <w:pStyle w:val="Footer"/>
          <w:jc w:val="center"/>
        </w:pPr>
        <w:r w:rsidRPr="00D63CA6">
          <w:fldChar w:fldCharType="begin"/>
        </w:r>
        <w:r w:rsidRPr="00D63CA6">
          <w:instrText xml:space="preserve"> PAGE   \* MERGEFORMAT </w:instrText>
        </w:r>
        <w:r w:rsidRPr="00D63CA6">
          <w:fldChar w:fldCharType="separate"/>
        </w:r>
        <w:r w:rsidRPr="00D63CA6">
          <w:rPr>
            <w:noProof/>
          </w:rPr>
          <w:t>2</w:t>
        </w:r>
        <w:r w:rsidRPr="00D63CA6">
          <w:rPr>
            <w:noProof/>
          </w:rPr>
          <w:fldChar w:fldCharType="end"/>
        </w:r>
      </w:p>
    </w:sdtContent>
  </w:sdt>
  <w:p w14:paraId="1FFD02AB" w14:textId="77777777" w:rsidR="00731B59" w:rsidRDefault="00731B59">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64592425"/>
      <w:docPartObj>
        <w:docPartGallery w:val="Page Numbers (Bottom of Page)"/>
        <w:docPartUnique/>
      </w:docPartObj>
    </w:sdtPr>
    <w:sdtEndPr>
      <w:rPr>
        <w:noProof/>
      </w:rPr>
    </w:sdtEndPr>
    <w:sdtContent>
      <w:p w14:paraId="5C8F4978" w14:textId="7E024986" w:rsidR="007C0729" w:rsidRPr="00D63CA6" w:rsidRDefault="007C0729">
        <w:pPr>
          <w:pStyle w:val="Footer"/>
          <w:jc w:val="center"/>
        </w:pPr>
        <w:r>
          <w:t>b</w:t>
        </w:r>
      </w:p>
    </w:sdtContent>
  </w:sdt>
  <w:p w14:paraId="00026B5F" w14:textId="77777777" w:rsidR="007C0729" w:rsidRDefault="007C0729">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86A5CB" w14:textId="0A334C7F" w:rsidR="007C0729" w:rsidRPr="00D63CA6" w:rsidRDefault="007C0729">
    <w:pPr>
      <w:pStyle w:val="Footer"/>
      <w:jc w:val="center"/>
    </w:pPr>
  </w:p>
  <w:p w14:paraId="6D933C94" w14:textId="77777777" w:rsidR="007C0729" w:rsidRDefault="007C072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899A92E" w14:textId="77777777" w:rsidR="00035708" w:rsidRDefault="00035708" w:rsidP="00441BB9">
      <w:pPr>
        <w:spacing w:after="0" w:line="240" w:lineRule="auto"/>
      </w:pPr>
      <w:r>
        <w:separator/>
      </w:r>
    </w:p>
  </w:footnote>
  <w:footnote w:type="continuationSeparator" w:id="0">
    <w:p w14:paraId="37C1B758" w14:textId="77777777" w:rsidR="00035708" w:rsidRDefault="00035708" w:rsidP="00441BB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3515A"/>
    <w:multiLevelType w:val="hybridMultilevel"/>
    <w:tmpl w:val="01521D2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44320EA"/>
    <w:multiLevelType w:val="hybridMultilevel"/>
    <w:tmpl w:val="B2307B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857197C"/>
    <w:multiLevelType w:val="hybridMultilevel"/>
    <w:tmpl w:val="0142A398"/>
    <w:lvl w:ilvl="0" w:tplc="6BD8D4CC">
      <w:start w:val="1"/>
      <w:numFmt w:val="decimal"/>
      <w:lvlText w:val="%1-"/>
      <w:lvlJc w:val="left"/>
      <w:pPr>
        <w:ind w:left="360" w:hanging="360"/>
      </w:pPr>
      <w:rPr>
        <w:rFonts w:hint="default"/>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93573B6"/>
    <w:multiLevelType w:val="multilevel"/>
    <w:tmpl w:val="BAA027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360" w:hanging="360"/>
      </w:p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2CD6552"/>
    <w:multiLevelType w:val="multilevel"/>
    <w:tmpl w:val="AA728462"/>
    <w:lvl w:ilvl="0">
      <w:start w:val="5"/>
      <w:numFmt w:val="decimal"/>
      <w:lvlText w:val="%1"/>
      <w:lvlJc w:val="left"/>
      <w:pPr>
        <w:ind w:left="372" w:hanging="372"/>
      </w:pPr>
      <w:rPr>
        <w:rFonts w:hint="default"/>
      </w:rPr>
    </w:lvl>
    <w:lvl w:ilvl="1">
      <w:start w:val="3"/>
      <w:numFmt w:val="decimal"/>
      <w:lvlText w:val="%1.%2"/>
      <w:lvlJc w:val="left"/>
      <w:pPr>
        <w:ind w:left="372" w:hanging="37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40A75B2"/>
    <w:multiLevelType w:val="hybridMultilevel"/>
    <w:tmpl w:val="E1F4CD9C"/>
    <w:lvl w:ilvl="0" w:tplc="04090001">
      <w:start w:val="1"/>
      <w:numFmt w:val="bullet"/>
      <w:lvlText w:val=""/>
      <w:lvlJc w:val="left"/>
      <w:pPr>
        <w:ind w:left="800" w:hanging="360"/>
      </w:pPr>
      <w:rPr>
        <w:rFonts w:ascii="Symbol" w:hAnsi="Symbol" w:hint="default"/>
      </w:rPr>
    </w:lvl>
    <w:lvl w:ilvl="1" w:tplc="04090003" w:tentative="1">
      <w:start w:val="1"/>
      <w:numFmt w:val="bullet"/>
      <w:lvlText w:val="o"/>
      <w:lvlJc w:val="left"/>
      <w:pPr>
        <w:ind w:left="1520" w:hanging="360"/>
      </w:pPr>
      <w:rPr>
        <w:rFonts w:ascii="Courier New" w:hAnsi="Courier New" w:cs="Courier New" w:hint="default"/>
      </w:rPr>
    </w:lvl>
    <w:lvl w:ilvl="2" w:tplc="04090005" w:tentative="1">
      <w:start w:val="1"/>
      <w:numFmt w:val="bullet"/>
      <w:lvlText w:val=""/>
      <w:lvlJc w:val="left"/>
      <w:pPr>
        <w:ind w:left="2240" w:hanging="360"/>
      </w:pPr>
      <w:rPr>
        <w:rFonts w:ascii="Wingdings" w:hAnsi="Wingdings" w:hint="default"/>
      </w:rPr>
    </w:lvl>
    <w:lvl w:ilvl="3" w:tplc="04090001" w:tentative="1">
      <w:start w:val="1"/>
      <w:numFmt w:val="bullet"/>
      <w:lvlText w:val=""/>
      <w:lvlJc w:val="left"/>
      <w:pPr>
        <w:ind w:left="2960" w:hanging="360"/>
      </w:pPr>
      <w:rPr>
        <w:rFonts w:ascii="Symbol" w:hAnsi="Symbol" w:hint="default"/>
      </w:rPr>
    </w:lvl>
    <w:lvl w:ilvl="4" w:tplc="04090003" w:tentative="1">
      <w:start w:val="1"/>
      <w:numFmt w:val="bullet"/>
      <w:lvlText w:val="o"/>
      <w:lvlJc w:val="left"/>
      <w:pPr>
        <w:ind w:left="3680" w:hanging="360"/>
      </w:pPr>
      <w:rPr>
        <w:rFonts w:ascii="Courier New" w:hAnsi="Courier New" w:cs="Courier New" w:hint="default"/>
      </w:rPr>
    </w:lvl>
    <w:lvl w:ilvl="5" w:tplc="04090005" w:tentative="1">
      <w:start w:val="1"/>
      <w:numFmt w:val="bullet"/>
      <w:lvlText w:val=""/>
      <w:lvlJc w:val="left"/>
      <w:pPr>
        <w:ind w:left="4400" w:hanging="360"/>
      </w:pPr>
      <w:rPr>
        <w:rFonts w:ascii="Wingdings" w:hAnsi="Wingdings" w:hint="default"/>
      </w:rPr>
    </w:lvl>
    <w:lvl w:ilvl="6" w:tplc="04090001" w:tentative="1">
      <w:start w:val="1"/>
      <w:numFmt w:val="bullet"/>
      <w:lvlText w:val=""/>
      <w:lvlJc w:val="left"/>
      <w:pPr>
        <w:ind w:left="5120" w:hanging="360"/>
      </w:pPr>
      <w:rPr>
        <w:rFonts w:ascii="Symbol" w:hAnsi="Symbol" w:hint="default"/>
      </w:rPr>
    </w:lvl>
    <w:lvl w:ilvl="7" w:tplc="04090003" w:tentative="1">
      <w:start w:val="1"/>
      <w:numFmt w:val="bullet"/>
      <w:lvlText w:val="o"/>
      <w:lvlJc w:val="left"/>
      <w:pPr>
        <w:ind w:left="5840" w:hanging="360"/>
      </w:pPr>
      <w:rPr>
        <w:rFonts w:ascii="Courier New" w:hAnsi="Courier New" w:cs="Courier New" w:hint="default"/>
      </w:rPr>
    </w:lvl>
    <w:lvl w:ilvl="8" w:tplc="04090005" w:tentative="1">
      <w:start w:val="1"/>
      <w:numFmt w:val="bullet"/>
      <w:lvlText w:val=""/>
      <w:lvlJc w:val="left"/>
      <w:pPr>
        <w:ind w:left="6560" w:hanging="360"/>
      </w:pPr>
      <w:rPr>
        <w:rFonts w:ascii="Wingdings" w:hAnsi="Wingdings" w:hint="default"/>
      </w:rPr>
    </w:lvl>
  </w:abstractNum>
  <w:abstractNum w:abstractNumId="6" w15:restartNumberingAfterBreak="0">
    <w:nsid w:val="14250A5A"/>
    <w:multiLevelType w:val="hybridMultilevel"/>
    <w:tmpl w:val="C7F82808"/>
    <w:lvl w:ilvl="0" w:tplc="2508F7CC">
      <w:start w:val="1"/>
      <w:numFmt w:val="decimal"/>
      <w:lvlText w:val="%1-"/>
      <w:lvlJc w:val="left"/>
      <w:pPr>
        <w:ind w:left="360" w:hanging="360"/>
      </w:pPr>
      <w:rPr>
        <w:rFonts w:hint="default"/>
        <w:color w:val="auto"/>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74A3763"/>
    <w:multiLevelType w:val="hybridMultilevel"/>
    <w:tmpl w:val="597672EE"/>
    <w:lvl w:ilvl="0" w:tplc="FF121C5C">
      <w:start w:val="5"/>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C082512"/>
    <w:multiLevelType w:val="hybridMultilevel"/>
    <w:tmpl w:val="0BCAC3E6"/>
    <w:lvl w:ilvl="0" w:tplc="B7A6DCAA">
      <w:start w:val="1"/>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FE436CD"/>
    <w:multiLevelType w:val="hybridMultilevel"/>
    <w:tmpl w:val="06868246"/>
    <w:lvl w:ilvl="0" w:tplc="49EC31C8">
      <w:start w:val="1"/>
      <w:numFmt w:val="decimal"/>
      <w:lvlText w:val="%1-"/>
      <w:lvlJc w:val="left"/>
      <w:pPr>
        <w:ind w:left="810" w:hanging="360"/>
      </w:pPr>
      <w:rPr>
        <w:rFonts w:hint="default"/>
        <w:sz w:val="32"/>
        <w:szCs w:val="32"/>
      </w:rPr>
    </w:lvl>
    <w:lvl w:ilvl="1" w:tplc="04090019">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10" w15:restartNumberingAfterBreak="0">
    <w:nsid w:val="21910010"/>
    <w:multiLevelType w:val="hybridMultilevel"/>
    <w:tmpl w:val="69C89C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22386FE4"/>
    <w:multiLevelType w:val="multilevel"/>
    <w:tmpl w:val="9EDA960E"/>
    <w:lvl w:ilvl="0">
      <w:start w:val="1"/>
      <w:numFmt w:val="decimal"/>
      <w:lvlText w:val="%1"/>
      <w:lvlJc w:val="left"/>
      <w:pPr>
        <w:ind w:left="600" w:hanging="600"/>
      </w:pPr>
      <w:rPr>
        <w:rFonts w:hint="default"/>
      </w:rPr>
    </w:lvl>
    <w:lvl w:ilvl="1">
      <w:start w:val="2"/>
      <w:numFmt w:val="decimal"/>
      <w:lvlText w:val="%1.%2"/>
      <w:lvlJc w:val="left"/>
      <w:pPr>
        <w:ind w:left="600" w:hanging="60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22E568CB"/>
    <w:multiLevelType w:val="hybridMultilevel"/>
    <w:tmpl w:val="9BC4317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23E25201"/>
    <w:multiLevelType w:val="hybridMultilevel"/>
    <w:tmpl w:val="F8F6B93A"/>
    <w:lvl w:ilvl="0" w:tplc="6A1E5B60">
      <w:start w:val="1"/>
      <w:numFmt w:val="bullet"/>
      <w:lvlText w:val=""/>
      <w:lvlJc w:val="center"/>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24E81882"/>
    <w:multiLevelType w:val="hybridMultilevel"/>
    <w:tmpl w:val="EE3AD26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6582659"/>
    <w:multiLevelType w:val="multilevel"/>
    <w:tmpl w:val="490CCBC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630" w:hanging="360"/>
      </w:pPr>
    </w:lvl>
    <w:lvl w:ilvl="3">
      <w:start w:val="10"/>
      <w:numFmt w:val="decimal"/>
      <w:lvlText w:val="%4"/>
      <w:lvlJc w:val="left"/>
      <w:pPr>
        <w:ind w:left="2880" w:hanging="360"/>
      </w:pPr>
      <w:rPr>
        <w:rFonts w:hint="default"/>
      </w:rPr>
    </w:lvl>
    <w:lvl w:ilvl="4">
      <w:start w:val="1"/>
      <w:numFmt w:val="decimal"/>
      <w:lvlText w:val="%5-"/>
      <w:lvlJc w:val="left"/>
      <w:pPr>
        <w:ind w:left="360" w:hanging="360"/>
      </w:pPr>
      <w:rPr>
        <w:rFonts w:hint="default"/>
      </w:rPr>
    </w:lvl>
    <w:lvl w:ilvl="5">
      <w:numFmt w:val="bullet"/>
      <w:lvlText w:val="-"/>
      <w:lvlJc w:val="left"/>
      <w:pPr>
        <w:ind w:left="4320" w:hanging="360"/>
      </w:pPr>
      <w:rPr>
        <w:rFonts w:ascii="Simplified Arabic" w:eastAsiaTheme="minorHAnsi" w:hAnsi="Simplified Arabic" w:cs="Simplified Arabic" w:hint="default"/>
      </w:r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7D8376D"/>
    <w:multiLevelType w:val="hybridMultilevel"/>
    <w:tmpl w:val="399C66B4"/>
    <w:lvl w:ilvl="0" w:tplc="6A1E5B60">
      <w:start w:val="1"/>
      <w:numFmt w:val="bullet"/>
      <w:lvlText w:val=""/>
      <w:lvlJc w:val="center"/>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2DBB2553"/>
    <w:multiLevelType w:val="multilevel"/>
    <w:tmpl w:val="21B8ED7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19C57D7"/>
    <w:multiLevelType w:val="multilevel"/>
    <w:tmpl w:val="AD844652"/>
    <w:lvl w:ilvl="0">
      <w:start w:val="1"/>
      <w:numFmt w:val="decimal"/>
      <w:lvlText w:val="%1."/>
      <w:lvlJc w:val="left"/>
      <w:pPr>
        <w:ind w:left="360" w:hanging="360"/>
      </w:pPr>
    </w:lvl>
    <w:lvl w:ilvl="1">
      <w:start w:val="2"/>
      <w:numFmt w:val="decimal"/>
      <w:isLgl/>
      <w:lvlText w:val="%1.%2"/>
      <w:lvlJc w:val="left"/>
      <w:pPr>
        <w:ind w:left="600" w:hanging="60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9" w15:restartNumberingAfterBreak="0">
    <w:nsid w:val="34BA054C"/>
    <w:multiLevelType w:val="hybridMultilevel"/>
    <w:tmpl w:val="1AB628B0"/>
    <w:lvl w:ilvl="0" w:tplc="3A145B2A">
      <w:start w:val="1"/>
      <w:numFmt w:val="decimal"/>
      <w:lvlText w:val="%1-"/>
      <w:lvlJc w:val="left"/>
      <w:pPr>
        <w:ind w:left="360" w:hanging="360"/>
      </w:pPr>
      <w:rPr>
        <w:rFonts w:ascii="Simplified Arabic" w:hAnsi="Simplified Arabic" w:cs="Simplified Arabic" w:hint="default"/>
        <w:b w:val="0"/>
        <w:bCs w:val="0"/>
        <w:sz w:val="26"/>
        <w:szCs w:val="26"/>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3A8E2AAF"/>
    <w:multiLevelType w:val="hybridMultilevel"/>
    <w:tmpl w:val="D590AB5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3E5D47D1"/>
    <w:multiLevelType w:val="hybridMultilevel"/>
    <w:tmpl w:val="87F8DA9C"/>
    <w:lvl w:ilvl="0" w:tplc="F9860ED0">
      <w:start w:val="1"/>
      <w:numFmt w:val="arabicAlpha"/>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3FCE7F23"/>
    <w:multiLevelType w:val="hybridMultilevel"/>
    <w:tmpl w:val="8602949E"/>
    <w:lvl w:ilvl="0" w:tplc="6A1E5B60">
      <w:start w:val="1"/>
      <w:numFmt w:val="bullet"/>
      <w:lvlText w:val=""/>
      <w:lvlJc w:val="center"/>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47E43BB0"/>
    <w:multiLevelType w:val="hybridMultilevel"/>
    <w:tmpl w:val="4E1C1F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494B0CE9"/>
    <w:multiLevelType w:val="hybridMultilevel"/>
    <w:tmpl w:val="BBF2B70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49FF722B"/>
    <w:multiLevelType w:val="hybridMultilevel"/>
    <w:tmpl w:val="E06ADF0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A461ECC"/>
    <w:multiLevelType w:val="hybridMultilevel"/>
    <w:tmpl w:val="4B7099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E345646"/>
    <w:multiLevelType w:val="hybridMultilevel"/>
    <w:tmpl w:val="C61A8048"/>
    <w:lvl w:ilvl="0" w:tplc="F876514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54296CB1"/>
    <w:multiLevelType w:val="hybridMultilevel"/>
    <w:tmpl w:val="F474B4C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56E670C0"/>
    <w:multiLevelType w:val="hybridMultilevel"/>
    <w:tmpl w:val="7F22A898"/>
    <w:lvl w:ilvl="0" w:tplc="585E9464">
      <w:start w:val="1"/>
      <w:numFmt w:val="decimal"/>
      <w:lvlText w:val="%1-"/>
      <w:lvlJc w:val="left"/>
      <w:pPr>
        <w:ind w:left="360" w:hanging="360"/>
      </w:pPr>
      <w:rPr>
        <w:rFonts w:ascii="Simplified Arabic" w:hAnsi="Simplified Arabic" w:cs="Simplified Arabic"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DDF77A7"/>
    <w:multiLevelType w:val="multilevel"/>
    <w:tmpl w:val="2332819E"/>
    <w:lvl w:ilvl="0">
      <w:start w:val="5"/>
      <w:numFmt w:val="decimal"/>
      <w:lvlText w:val="%1"/>
      <w:lvlJc w:val="left"/>
      <w:pPr>
        <w:ind w:left="372" w:hanging="372"/>
      </w:pPr>
      <w:rPr>
        <w:rFonts w:hint="default"/>
      </w:rPr>
    </w:lvl>
    <w:lvl w:ilvl="1">
      <w:start w:val="3"/>
      <w:numFmt w:val="decimal"/>
      <w:lvlText w:val="%1.%2"/>
      <w:lvlJc w:val="left"/>
      <w:pPr>
        <w:ind w:left="372" w:hanging="37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5EA77D09"/>
    <w:multiLevelType w:val="hybridMultilevel"/>
    <w:tmpl w:val="CB2AA7A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62581BF1"/>
    <w:multiLevelType w:val="hybridMultilevel"/>
    <w:tmpl w:val="A6B4D944"/>
    <w:lvl w:ilvl="0" w:tplc="6A1E5B60">
      <w:start w:val="1"/>
      <w:numFmt w:val="bullet"/>
      <w:lvlText w:val=""/>
      <w:lvlJc w:val="center"/>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64CE6D37"/>
    <w:multiLevelType w:val="hybridMultilevel"/>
    <w:tmpl w:val="EABE3A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81653BD"/>
    <w:multiLevelType w:val="hybridMultilevel"/>
    <w:tmpl w:val="17D80BB6"/>
    <w:lvl w:ilvl="0" w:tplc="ABE061D8">
      <w:start w:val="1"/>
      <w:numFmt w:val="bullet"/>
      <w:lvlText w:val=""/>
      <w:lvlJc w:val="center"/>
      <w:pPr>
        <w:ind w:left="360" w:hanging="360"/>
      </w:pPr>
      <w:rPr>
        <w:rFonts w:ascii="Symbol" w:hAnsi="Symbol" w:hint="default"/>
        <w:lang w:bidi="ar-SA"/>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5" w15:restartNumberingAfterBreak="0">
    <w:nsid w:val="68F25E0D"/>
    <w:multiLevelType w:val="hybridMultilevel"/>
    <w:tmpl w:val="2E5E1A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6E2E2744"/>
    <w:multiLevelType w:val="hybridMultilevel"/>
    <w:tmpl w:val="345292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F55558B"/>
    <w:multiLevelType w:val="multilevel"/>
    <w:tmpl w:val="E2349B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360" w:hanging="360"/>
      </w:pPr>
      <w:rPr>
        <w:rFonts w:hint="default"/>
        <w:lang w:bidi="ar-SA"/>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4162EA5"/>
    <w:multiLevelType w:val="multilevel"/>
    <w:tmpl w:val="F4C2537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360" w:hanging="360"/>
      </w:pPr>
    </w:lvl>
    <w:lvl w:ilvl="3">
      <w:start w:val="1"/>
      <w:numFmt w:val="decimal"/>
      <w:lvlText w:val="%4-"/>
      <w:lvlJc w:val="left"/>
      <w:pPr>
        <w:ind w:left="36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5E7740D"/>
    <w:multiLevelType w:val="hybridMultilevel"/>
    <w:tmpl w:val="C596A7E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7A375106"/>
    <w:multiLevelType w:val="hybridMultilevel"/>
    <w:tmpl w:val="235282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7CCD1E1F"/>
    <w:multiLevelType w:val="hybridMultilevel"/>
    <w:tmpl w:val="72023EA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7E9C6B97"/>
    <w:multiLevelType w:val="hybridMultilevel"/>
    <w:tmpl w:val="A1747E08"/>
    <w:lvl w:ilvl="0" w:tplc="9C1A2DE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1595825891">
    <w:abstractNumId w:val="15"/>
  </w:num>
  <w:num w:numId="2" w16cid:durableId="633174588">
    <w:abstractNumId w:val="37"/>
  </w:num>
  <w:num w:numId="3" w16cid:durableId="638537051">
    <w:abstractNumId w:val="17"/>
  </w:num>
  <w:num w:numId="4" w16cid:durableId="259678709">
    <w:abstractNumId w:val="9"/>
  </w:num>
  <w:num w:numId="5" w16cid:durableId="1138916695">
    <w:abstractNumId w:val="26"/>
  </w:num>
  <w:num w:numId="6" w16cid:durableId="1445272122">
    <w:abstractNumId w:val="3"/>
  </w:num>
  <w:num w:numId="7" w16cid:durableId="1746024809">
    <w:abstractNumId w:val="38"/>
  </w:num>
  <w:num w:numId="8" w16cid:durableId="519705309">
    <w:abstractNumId w:val="34"/>
  </w:num>
  <w:num w:numId="9" w16cid:durableId="644512490">
    <w:abstractNumId w:val="29"/>
  </w:num>
  <w:num w:numId="10" w16cid:durableId="840579948">
    <w:abstractNumId w:val="19"/>
  </w:num>
  <w:num w:numId="11" w16cid:durableId="272634895">
    <w:abstractNumId w:val="6"/>
  </w:num>
  <w:num w:numId="12" w16cid:durableId="541020505">
    <w:abstractNumId w:val="2"/>
  </w:num>
  <w:num w:numId="13" w16cid:durableId="532424192">
    <w:abstractNumId w:val="21"/>
  </w:num>
  <w:num w:numId="14" w16cid:durableId="923803752">
    <w:abstractNumId w:val="27"/>
  </w:num>
  <w:num w:numId="15" w16cid:durableId="41176858">
    <w:abstractNumId w:val="8"/>
  </w:num>
  <w:num w:numId="16" w16cid:durableId="723942016">
    <w:abstractNumId w:val="42"/>
  </w:num>
  <w:num w:numId="17" w16cid:durableId="1215774944">
    <w:abstractNumId w:val="0"/>
  </w:num>
  <w:num w:numId="18" w16cid:durableId="589508422">
    <w:abstractNumId w:val="25"/>
  </w:num>
  <w:num w:numId="19" w16cid:durableId="449596160">
    <w:abstractNumId w:val="39"/>
  </w:num>
  <w:num w:numId="20" w16cid:durableId="1599633600">
    <w:abstractNumId w:val="18"/>
  </w:num>
  <w:num w:numId="21" w16cid:durableId="364674037">
    <w:abstractNumId w:val="24"/>
  </w:num>
  <w:num w:numId="22" w16cid:durableId="1447047039">
    <w:abstractNumId w:val="31"/>
  </w:num>
  <w:num w:numId="23" w16cid:durableId="443580290">
    <w:abstractNumId w:val="41"/>
  </w:num>
  <w:num w:numId="24" w16cid:durableId="1150289227">
    <w:abstractNumId w:val="23"/>
  </w:num>
  <w:num w:numId="25" w16cid:durableId="370619697">
    <w:abstractNumId w:val="28"/>
  </w:num>
  <w:num w:numId="26" w16cid:durableId="1995865300">
    <w:abstractNumId w:val="14"/>
  </w:num>
  <w:num w:numId="27" w16cid:durableId="1860968393">
    <w:abstractNumId w:val="12"/>
  </w:num>
  <w:num w:numId="28" w16cid:durableId="1523976314">
    <w:abstractNumId w:val="35"/>
  </w:num>
  <w:num w:numId="29" w16cid:durableId="585264925">
    <w:abstractNumId w:val="40"/>
  </w:num>
  <w:num w:numId="30" w16cid:durableId="244845961">
    <w:abstractNumId w:val="11"/>
  </w:num>
  <w:num w:numId="31" w16cid:durableId="1684865918">
    <w:abstractNumId w:val="10"/>
  </w:num>
  <w:num w:numId="32" w16cid:durableId="650214155">
    <w:abstractNumId w:val="20"/>
  </w:num>
  <w:num w:numId="33" w16cid:durableId="818036669">
    <w:abstractNumId w:val="33"/>
  </w:num>
  <w:num w:numId="34" w16cid:durableId="1028719016">
    <w:abstractNumId w:val="16"/>
  </w:num>
  <w:num w:numId="35" w16cid:durableId="1956595750">
    <w:abstractNumId w:val="13"/>
  </w:num>
  <w:num w:numId="36" w16cid:durableId="1797261444">
    <w:abstractNumId w:val="32"/>
  </w:num>
  <w:num w:numId="37" w16cid:durableId="1035933872">
    <w:abstractNumId w:val="22"/>
  </w:num>
  <w:num w:numId="38" w16cid:durableId="282927183">
    <w:abstractNumId w:val="4"/>
  </w:num>
  <w:num w:numId="39" w16cid:durableId="311449382">
    <w:abstractNumId w:val="30"/>
  </w:num>
  <w:num w:numId="40" w16cid:durableId="1811555869">
    <w:abstractNumId w:val="36"/>
  </w:num>
  <w:num w:numId="41" w16cid:durableId="2017295341">
    <w:abstractNumId w:val="7"/>
  </w:num>
  <w:num w:numId="42" w16cid:durableId="590313540">
    <w:abstractNumId w:val="5"/>
  </w:num>
  <w:num w:numId="43" w16cid:durableId="1974943717">
    <w:abstractNumId w:val="1"/>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1EFF"/>
    <w:rsid w:val="000000CE"/>
    <w:rsid w:val="000002AC"/>
    <w:rsid w:val="00000719"/>
    <w:rsid w:val="00001C7E"/>
    <w:rsid w:val="00001F36"/>
    <w:rsid w:val="00002D2C"/>
    <w:rsid w:val="00003141"/>
    <w:rsid w:val="00003963"/>
    <w:rsid w:val="00004611"/>
    <w:rsid w:val="000046F0"/>
    <w:rsid w:val="00004A32"/>
    <w:rsid w:val="00005BE4"/>
    <w:rsid w:val="00005E5C"/>
    <w:rsid w:val="00005F37"/>
    <w:rsid w:val="00007069"/>
    <w:rsid w:val="0000794A"/>
    <w:rsid w:val="00007ED4"/>
    <w:rsid w:val="000109D3"/>
    <w:rsid w:val="00010FE7"/>
    <w:rsid w:val="00011AFC"/>
    <w:rsid w:val="0001221E"/>
    <w:rsid w:val="0001234C"/>
    <w:rsid w:val="000123EE"/>
    <w:rsid w:val="000126B6"/>
    <w:rsid w:val="00014216"/>
    <w:rsid w:val="0001482E"/>
    <w:rsid w:val="00015504"/>
    <w:rsid w:val="000210AE"/>
    <w:rsid w:val="000212D9"/>
    <w:rsid w:val="00021B57"/>
    <w:rsid w:val="00022383"/>
    <w:rsid w:val="00022B17"/>
    <w:rsid w:val="00023A0A"/>
    <w:rsid w:val="00023ABE"/>
    <w:rsid w:val="00023CB8"/>
    <w:rsid w:val="00024A22"/>
    <w:rsid w:val="0002599E"/>
    <w:rsid w:val="00025EE8"/>
    <w:rsid w:val="000260F8"/>
    <w:rsid w:val="000262F9"/>
    <w:rsid w:val="00026775"/>
    <w:rsid w:val="00026BD8"/>
    <w:rsid w:val="00026DD2"/>
    <w:rsid w:val="00027109"/>
    <w:rsid w:val="000272D7"/>
    <w:rsid w:val="000273B8"/>
    <w:rsid w:val="0002782A"/>
    <w:rsid w:val="00027919"/>
    <w:rsid w:val="00030127"/>
    <w:rsid w:val="0003022D"/>
    <w:rsid w:val="00031206"/>
    <w:rsid w:val="00031903"/>
    <w:rsid w:val="00031961"/>
    <w:rsid w:val="00031E5E"/>
    <w:rsid w:val="000320D0"/>
    <w:rsid w:val="000329BF"/>
    <w:rsid w:val="00033E52"/>
    <w:rsid w:val="00034EA6"/>
    <w:rsid w:val="00035708"/>
    <w:rsid w:val="000360EA"/>
    <w:rsid w:val="00036135"/>
    <w:rsid w:val="000363E4"/>
    <w:rsid w:val="00037A3B"/>
    <w:rsid w:val="000409E3"/>
    <w:rsid w:val="00040A0B"/>
    <w:rsid w:val="00040AA3"/>
    <w:rsid w:val="0004156A"/>
    <w:rsid w:val="0004349B"/>
    <w:rsid w:val="00043F60"/>
    <w:rsid w:val="00044860"/>
    <w:rsid w:val="00045244"/>
    <w:rsid w:val="000461F0"/>
    <w:rsid w:val="000478BF"/>
    <w:rsid w:val="00050652"/>
    <w:rsid w:val="000507DE"/>
    <w:rsid w:val="000511F6"/>
    <w:rsid w:val="0005139A"/>
    <w:rsid w:val="00051ADC"/>
    <w:rsid w:val="00052CCA"/>
    <w:rsid w:val="00053478"/>
    <w:rsid w:val="00053DFD"/>
    <w:rsid w:val="000544B8"/>
    <w:rsid w:val="00054523"/>
    <w:rsid w:val="00054B9A"/>
    <w:rsid w:val="00054C49"/>
    <w:rsid w:val="000552BD"/>
    <w:rsid w:val="00055DD9"/>
    <w:rsid w:val="00055FCE"/>
    <w:rsid w:val="000569B5"/>
    <w:rsid w:val="00056F1E"/>
    <w:rsid w:val="00060512"/>
    <w:rsid w:val="00060BD4"/>
    <w:rsid w:val="000615B4"/>
    <w:rsid w:val="00062EDB"/>
    <w:rsid w:val="00064F2D"/>
    <w:rsid w:val="00064F73"/>
    <w:rsid w:val="0006560C"/>
    <w:rsid w:val="0006575E"/>
    <w:rsid w:val="000675EF"/>
    <w:rsid w:val="000676C6"/>
    <w:rsid w:val="00067FB0"/>
    <w:rsid w:val="00070822"/>
    <w:rsid w:val="00071283"/>
    <w:rsid w:val="00071B79"/>
    <w:rsid w:val="00072785"/>
    <w:rsid w:val="00073187"/>
    <w:rsid w:val="0007405C"/>
    <w:rsid w:val="00074D51"/>
    <w:rsid w:val="00075FD9"/>
    <w:rsid w:val="00076018"/>
    <w:rsid w:val="000769E4"/>
    <w:rsid w:val="00076D0D"/>
    <w:rsid w:val="0007745A"/>
    <w:rsid w:val="00077DC2"/>
    <w:rsid w:val="000801B4"/>
    <w:rsid w:val="000802D5"/>
    <w:rsid w:val="00081714"/>
    <w:rsid w:val="00081A34"/>
    <w:rsid w:val="00082330"/>
    <w:rsid w:val="00082C89"/>
    <w:rsid w:val="00082D2C"/>
    <w:rsid w:val="00083E20"/>
    <w:rsid w:val="0008449D"/>
    <w:rsid w:val="00085754"/>
    <w:rsid w:val="00085CF9"/>
    <w:rsid w:val="0008660B"/>
    <w:rsid w:val="00087690"/>
    <w:rsid w:val="0008792B"/>
    <w:rsid w:val="000879D7"/>
    <w:rsid w:val="00087ED1"/>
    <w:rsid w:val="0009021B"/>
    <w:rsid w:val="00090772"/>
    <w:rsid w:val="00090847"/>
    <w:rsid w:val="00090A00"/>
    <w:rsid w:val="00090B42"/>
    <w:rsid w:val="000923B3"/>
    <w:rsid w:val="000929FE"/>
    <w:rsid w:val="00092EA5"/>
    <w:rsid w:val="00092F88"/>
    <w:rsid w:val="00095053"/>
    <w:rsid w:val="000951E8"/>
    <w:rsid w:val="00096610"/>
    <w:rsid w:val="00096A02"/>
    <w:rsid w:val="00096DEB"/>
    <w:rsid w:val="0009726D"/>
    <w:rsid w:val="00097AEB"/>
    <w:rsid w:val="00097F4E"/>
    <w:rsid w:val="000A028D"/>
    <w:rsid w:val="000A0403"/>
    <w:rsid w:val="000A05F5"/>
    <w:rsid w:val="000A1105"/>
    <w:rsid w:val="000A18FB"/>
    <w:rsid w:val="000A1A2E"/>
    <w:rsid w:val="000A2FBF"/>
    <w:rsid w:val="000A3B5A"/>
    <w:rsid w:val="000A467E"/>
    <w:rsid w:val="000A5028"/>
    <w:rsid w:val="000A5603"/>
    <w:rsid w:val="000A591F"/>
    <w:rsid w:val="000A5F3C"/>
    <w:rsid w:val="000A6223"/>
    <w:rsid w:val="000A623D"/>
    <w:rsid w:val="000A6FB4"/>
    <w:rsid w:val="000B03E4"/>
    <w:rsid w:val="000B0B99"/>
    <w:rsid w:val="000B137B"/>
    <w:rsid w:val="000B1A70"/>
    <w:rsid w:val="000B2072"/>
    <w:rsid w:val="000B2E5A"/>
    <w:rsid w:val="000B3229"/>
    <w:rsid w:val="000B3F4D"/>
    <w:rsid w:val="000B4554"/>
    <w:rsid w:val="000B47EE"/>
    <w:rsid w:val="000B48A1"/>
    <w:rsid w:val="000B53C4"/>
    <w:rsid w:val="000B5F05"/>
    <w:rsid w:val="000B6635"/>
    <w:rsid w:val="000B711D"/>
    <w:rsid w:val="000B730B"/>
    <w:rsid w:val="000C0504"/>
    <w:rsid w:val="000C170C"/>
    <w:rsid w:val="000C1A1A"/>
    <w:rsid w:val="000C1B17"/>
    <w:rsid w:val="000C1FC0"/>
    <w:rsid w:val="000C2E48"/>
    <w:rsid w:val="000C327F"/>
    <w:rsid w:val="000C32D1"/>
    <w:rsid w:val="000C387A"/>
    <w:rsid w:val="000C529C"/>
    <w:rsid w:val="000C535F"/>
    <w:rsid w:val="000C66E5"/>
    <w:rsid w:val="000C77CA"/>
    <w:rsid w:val="000D0478"/>
    <w:rsid w:val="000D0FB8"/>
    <w:rsid w:val="000D2455"/>
    <w:rsid w:val="000D24E2"/>
    <w:rsid w:val="000D4397"/>
    <w:rsid w:val="000D4766"/>
    <w:rsid w:val="000D68A0"/>
    <w:rsid w:val="000E00BC"/>
    <w:rsid w:val="000E0471"/>
    <w:rsid w:val="000E2340"/>
    <w:rsid w:val="000E2FC6"/>
    <w:rsid w:val="000E769A"/>
    <w:rsid w:val="000F009C"/>
    <w:rsid w:val="000F025C"/>
    <w:rsid w:val="000F0369"/>
    <w:rsid w:val="000F08B0"/>
    <w:rsid w:val="000F1860"/>
    <w:rsid w:val="000F3153"/>
    <w:rsid w:val="000F4BAA"/>
    <w:rsid w:val="000F4C4D"/>
    <w:rsid w:val="000F4C65"/>
    <w:rsid w:val="000F5C22"/>
    <w:rsid w:val="000F68F4"/>
    <w:rsid w:val="00100301"/>
    <w:rsid w:val="001019AF"/>
    <w:rsid w:val="00101DA5"/>
    <w:rsid w:val="0010200F"/>
    <w:rsid w:val="00103309"/>
    <w:rsid w:val="0010339B"/>
    <w:rsid w:val="001040AD"/>
    <w:rsid w:val="00104A5B"/>
    <w:rsid w:val="001051F1"/>
    <w:rsid w:val="00105263"/>
    <w:rsid w:val="00105D30"/>
    <w:rsid w:val="0010707F"/>
    <w:rsid w:val="001072A3"/>
    <w:rsid w:val="00112F42"/>
    <w:rsid w:val="001131A4"/>
    <w:rsid w:val="001132C2"/>
    <w:rsid w:val="001153A9"/>
    <w:rsid w:val="00115A78"/>
    <w:rsid w:val="00115DCA"/>
    <w:rsid w:val="001165E6"/>
    <w:rsid w:val="00116740"/>
    <w:rsid w:val="00117922"/>
    <w:rsid w:val="00117D2A"/>
    <w:rsid w:val="00117EDC"/>
    <w:rsid w:val="00120EF1"/>
    <w:rsid w:val="00121256"/>
    <w:rsid w:val="00122359"/>
    <w:rsid w:val="0012247F"/>
    <w:rsid w:val="00122AAB"/>
    <w:rsid w:val="00122AD6"/>
    <w:rsid w:val="0012343D"/>
    <w:rsid w:val="001234B9"/>
    <w:rsid w:val="00124D64"/>
    <w:rsid w:val="001250DA"/>
    <w:rsid w:val="00125120"/>
    <w:rsid w:val="001252A2"/>
    <w:rsid w:val="0012571C"/>
    <w:rsid w:val="00126AC7"/>
    <w:rsid w:val="00126B10"/>
    <w:rsid w:val="00127281"/>
    <w:rsid w:val="00130CDA"/>
    <w:rsid w:val="00131945"/>
    <w:rsid w:val="00131A44"/>
    <w:rsid w:val="00131B85"/>
    <w:rsid w:val="00132712"/>
    <w:rsid w:val="0013346E"/>
    <w:rsid w:val="001334DF"/>
    <w:rsid w:val="00134E07"/>
    <w:rsid w:val="00135C36"/>
    <w:rsid w:val="00135EAF"/>
    <w:rsid w:val="00136A02"/>
    <w:rsid w:val="00137312"/>
    <w:rsid w:val="00137623"/>
    <w:rsid w:val="00137921"/>
    <w:rsid w:val="001401A3"/>
    <w:rsid w:val="00142ADE"/>
    <w:rsid w:val="00142E05"/>
    <w:rsid w:val="001432FE"/>
    <w:rsid w:val="00143933"/>
    <w:rsid w:val="00143B79"/>
    <w:rsid w:val="001457D6"/>
    <w:rsid w:val="00146864"/>
    <w:rsid w:val="00147291"/>
    <w:rsid w:val="00147AD4"/>
    <w:rsid w:val="00147CD0"/>
    <w:rsid w:val="00151742"/>
    <w:rsid w:val="00152937"/>
    <w:rsid w:val="00153AD0"/>
    <w:rsid w:val="00153B6C"/>
    <w:rsid w:val="001543EF"/>
    <w:rsid w:val="00160473"/>
    <w:rsid w:val="00160A42"/>
    <w:rsid w:val="00161E49"/>
    <w:rsid w:val="00162421"/>
    <w:rsid w:val="00162A02"/>
    <w:rsid w:val="00163883"/>
    <w:rsid w:val="0016400A"/>
    <w:rsid w:val="00164291"/>
    <w:rsid w:val="00164307"/>
    <w:rsid w:val="00164543"/>
    <w:rsid w:val="00164B70"/>
    <w:rsid w:val="00166D65"/>
    <w:rsid w:val="0017048A"/>
    <w:rsid w:val="00170E76"/>
    <w:rsid w:val="00170ECF"/>
    <w:rsid w:val="00170FBC"/>
    <w:rsid w:val="0017103F"/>
    <w:rsid w:val="00171464"/>
    <w:rsid w:val="00172BC8"/>
    <w:rsid w:val="001753DE"/>
    <w:rsid w:val="00175668"/>
    <w:rsid w:val="00176FA0"/>
    <w:rsid w:val="0018020E"/>
    <w:rsid w:val="00180E3D"/>
    <w:rsid w:val="0018156F"/>
    <w:rsid w:val="00181AC7"/>
    <w:rsid w:val="00181E4B"/>
    <w:rsid w:val="001823B1"/>
    <w:rsid w:val="0018253D"/>
    <w:rsid w:val="00183924"/>
    <w:rsid w:val="00184CB1"/>
    <w:rsid w:val="001852FD"/>
    <w:rsid w:val="0018558D"/>
    <w:rsid w:val="00185BC8"/>
    <w:rsid w:val="00186304"/>
    <w:rsid w:val="00186446"/>
    <w:rsid w:val="00187561"/>
    <w:rsid w:val="001900E6"/>
    <w:rsid w:val="001905C2"/>
    <w:rsid w:val="00191199"/>
    <w:rsid w:val="00191F81"/>
    <w:rsid w:val="00191F9B"/>
    <w:rsid w:val="00192B73"/>
    <w:rsid w:val="00192D82"/>
    <w:rsid w:val="0019358C"/>
    <w:rsid w:val="00193B76"/>
    <w:rsid w:val="00193D8C"/>
    <w:rsid w:val="00194792"/>
    <w:rsid w:val="00194E5A"/>
    <w:rsid w:val="00194EB6"/>
    <w:rsid w:val="0019509C"/>
    <w:rsid w:val="00195B47"/>
    <w:rsid w:val="001963BA"/>
    <w:rsid w:val="001970E4"/>
    <w:rsid w:val="0019774C"/>
    <w:rsid w:val="00197908"/>
    <w:rsid w:val="001A000C"/>
    <w:rsid w:val="001A0421"/>
    <w:rsid w:val="001A05DA"/>
    <w:rsid w:val="001A0BA9"/>
    <w:rsid w:val="001A0FDE"/>
    <w:rsid w:val="001A1659"/>
    <w:rsid w:val="001A2022"/>
    <w:rsid w:val="001A20A1"/>
    <w:rsid w:val="001A2B5D"/>
    <w:rsid w:val="001A3B16"/>
    <w:rsid w:val="001A658D"/>
    <w:rsid w:val="001A77CE"/>
    <w:rsid w:val="001B0FC3"/>
    <w:rsid w:val="001B1233"/>
    <w:rsid w:val="001B147F"/>
    <w:rsid w:val="001B1A15"/>
    <w:rsid w:val="001B1EEA"/>
    <w:rsid w:val="001B28BD"/>
    <w:rsid w:val="001B3085"/>
    <w:rsid w:val="001B3754"/>
    <w:rsid w:val="001B3E80"/>
    <w:rsid w:val="001B4BDE"/>
    <w:rsid w:val="001B56E7"/>
    <w:rsid w:val="001B5724"/>
    <w:rsid w:val="001B6513"/>
    <w:rsid w:val="001B6863"/>
    <w:rsid w:val="001B73BD"/>
    <w:rsid w:val="001C02E9"/>
    <w:rsid w:val="001C28D6"/>
    <w:rsid w:val="001C28E5"/>
    <w:rsid w:val="001C322F"/>
    <w:rsid w:val="001C3A24"/>
    <w:rsid w:val="001C3BE5"/>
    <w:rsid w:val="001C65A2"/>
    <w:rsid w:val="001D02A6"/>
    <w:rsid w:val="001D0A72"/>
    <w:rsid w:val="001D0B06"/>
    <w:rsid w:val="001D0DDA"/>
    <w:rsid w:val="001D0EE6"/>
    <w:rsid w:val="001D4BFA"/>
    <w:rsid w:val="001D5956"/>
    <w:rsid w:val="001D6344"/>
    <w:rsid w:val="001D6984"/>
    <w:rsid w:val="001D6DB1"/>
    <w:rsid w:val="001D7E8E"/>
    <w:rsid w:val="001E12ED"/>
    <w:rsid w:val="001E2015"/>
    <w:rsid w:val="001E2C90"/>
    <w:rsid w:val="001E483D"/>
    <w:rsid w:val="001E4A3C"/>
    <w:rsid w:val="001E4FAA"/>
    <w:rsid w:val="001E73AB"/>
    <w:rsid w:val="001F0015"/>
    <w:rsid w:val="001F0082"/>
    <w:rsid w:val="001F02A1"/>
    <w:rsid w:val="001F09AD"/>
    <w:rsid w:val="001F17DA"/>
    <w:rsid w:val="001F1CF9"/>
    <w:rsid w:val="001F1E7F"/>
    <w:rsid w:val="001F2599"/>
    <w:rsid w:val="001F2638"/>
    <w:rsid w:val="001F272F"/>
    <w:rsid w:val="001F2767"/>
    <w:rsid w:val="001F3966"/>
    <w:rsid w:val="001F4977"/>
    <w:rsid w:val="001F55ED"/>
    <w:rsid w:val="001F6090"/>
    <w:rsid w:val="001F747F"/>
    <w:rsid w:val="002000D7"/>
    <w:rsid w:val="00200647"/>
    <w:rsid w:val="00200AE3"/>
    <w:rsid w:val="002025FF"/>
    <w:rsid w:val="002027AD"/>
    <w:rsid w:val="002035F3"/>
    <w:rsid w:val="0020464D"/>
    <w:rsid w:val="002049D3"/>
    <w:rsid w:val="002054B7"/>
    <w:rsid w:val="00205D72"/>
    <w:rsid w:val="00205E1C"/>
    <w:rsid w:val="002063B4"/>
    <w:rsid w:val="0020731A"/>
    <w:rsid w:val="0020796D"/>
    <w:rsid w:val="0021107B"/>
    <w:rsid w:val="00213423"/>
    <w:rsid w:val="00213E98"/>
    <w:rsid w:val="00215D18"/>
    <w:rsid w:val="00216297"/>
    <w:rsid w:val="0021677D"/>
    <w:rsid w:val="00216B95"/>
    <w:rsid w:val="00217779"/>
    <w:rsid w:val="00217FDC"/>
    <w:rsid w:val="00221ADC"/>
    <w:rsid w:val="00221CC6"/>
    <w:rsid w:val="0022244E"/>
    <w:rsid w:val="00223971"/>
    <w:rsid w:val="002245F1"/>
    <w:rsid w:val="0022503F"/>
    <w:rsid w:val="00225B08"/>
    <w:rsid w:val="00226CDB"/>
    <w:rsid w:val="00226D56"/>
    <w:rsid w:val="00227BF8"/>
    <w:rsid w:val="002308BB"/>
    <w:rsid w:val="0023172E"/>
    <w:rsid w:val="00231F6C"/>
    <w:rsid w:val="00233247"/>
    <w:rsid w:val="00233A2A"/>
    <w:rsid w:val="00234E77"/>
    <w:rsid w:val="0023527A"/>
    <w:rsid w:val="002353CA"/>
    <w:rsid w:val="00235BA1"/>
    <w:rsid w:val="0023648D"/>
    <w:rsid w:val="002375CD"/>
    <w:rsid w:val="002379A8"/>
    <w:rsid w:val="002401BB"/>
    <w:rsid w:val="00240BA4"/>
    <w:rsid w:val="00241EB2"/>
    <w:rsid w:val="00241FDB"/>
    <w:rsid w:val="00243458"/>
    <w:rsid w:val="00243862"/>
    <w:rsid w:val="00243F92"/>
    <w:rsid w:val="0024471C"/>
    <w:rsid w:val="00244FAA"/>
    <w:rsid w:val="002466A4"/>
    <w:rsid w:val="00246B14"/>
    <w:rsid w:val="00247397"/>
    <w:rsid w:val="0024756D"/>
    <w:rsid w:val="00247F28"/>
    <w:rsid w:val="0025018F"/>
    <w:rsid w:val="00250AFF"/>
    <w:rsid w:val="002513FA"/>
    <w:rsid w:val="00251658"/>
    <w:rsid w:val="00252FAA"/>
    <w:rsid w:val="002546CF"/>
    <w:rsid w:val="0025605C"/>
    <w:rsid w:val="0025653C"/>
    <w:rsid w:val="00256BD7"/>
    <w:rsid w:val="002578E9"/>
    <w:rsid w:val="00263384"/>
    <w:rsid w:val="00264034"/>
    <w:rsid w:val="00264841"/>
    <w:rsid w:val="00267517"/>
    <w:rsid w:val="00267854"/>
    <w:rsid w:val="00270956"/>
    <w:rsid w:val="00270B8E"/>
    <w:rsid w:val="0027189B"/>
    <w:rsid w:val="00271DC0"/>
    <w:rsid w:val="0027257D"/>
    <w:rsid w:val="0027287F"/>
    <w:rsid w:val="00272ABE"/>
    <w:rsid w:val="00272ADC"/>
    <w:rsid w:val="00273187"/>
    <w:rsid w:val="0027376D"/>
    <w:rsid w:val="0027476E"/>
    <w:rsid w:val="00275616"/>
    <w:rsid w:val="00275E82"/>
    <w:rsid w:val="00275E88"/>
    <w:rsid w:val="00276039"/>
    <w:rsid w:val="00276832"/>
    <w:rsid w:val="002779E4"/>
    <w:rsid w:val="0028197E"/>
    <w:rsid w:val="00281D6D"/>
    <w:rsid w:val="00281D75"/>
    <w:rsid w:val="00282668"/>
    <w:rsid w:val="00284C75"/>
    <w:rsid w:val="00292882"/>
    <w:rsid w:val="00292CF0"/>
    <w:rsid w:val="00293706"/>
    <w:rsid w:val="00294394"/>
    <w:rsid w:val="00295336"/>
    <w:rsid w:val="00295DD0"/>
    <w:rsid w:val="00295DE5"/>
    <w:rsid w:val="0029738F"/>
    <w:rsid w:val="002977A9"/>
    <w:rsid w:val="002979FD"/>
    <w:rsid w:val="00297EAD"/>
    <w:rsid w:val="002A07F2"/>
    <w:rsid w:val="002A17EC"/>
    <w:rsid w:val="002A28A4"/>
    <w:rsid w:val="002A3079"/>
    <w:rsid w:val="002A36FC"/>
    <w:rsid w:val="002A3BC5"/>
    <w:rsid w:val="002A50A3"/>
    <w:rsid w:val="002A641F"/>
    <w:rsid w:val="002A6970"/>
    <w:rsid w:val="002A6ECB"/>
    <w:rsid w:val="002A77B3"/>
    <w:rsid w:val="002A7E73"/>
    <w:rsid w:val="002B1691"/>
    <w:rsid w:val="002B2656"/>
    <w:rsid w:val="002B332F"/>
    <w:rsid w:val="002B339C"/>
    <w:rsid w:val="002B3A45"/>
    <w:rsid w:val="002B42D4"/>
    <w:rsid w:val="002B55DB"/>
    <w:rsid w:val="002B595A"/>
    <w:rsid w:val="002B7471"/>
    <w:rsid w:val="002B7D8D"/>
    <w:rsid w:val="002C003F"/>
    <w:rsid w:val="002C0ED7"/>
    <w:rsid w:val="002C106F"/>
    <w:rsid w:val="002C1A17"/>
    <w:rsid w:val="002C1A9E"/>
    <w:rsid w:val="002C2777"/>
    <w:rsid w:val="002C2942"/>
    <w:rsid w:val="002C2FC2"/>
    <w:rsid w:val="002C2FF2"/>
    <w:rsid w:val="002C3E74"/>
    <w:rsid w:val="002C476B"/>
    <w:rsid w:val="002C5F69"/>
    <w:rsid w:val="002C67AE"/>
    <w:rsid w:val="002C6924"/>
    <w:rsid w:val="002C6976"/>
    <w:rsid w:val="002C7187"/>
    <w:rsid w:val="002C728F"/>
    <w:rsid w:val="002C75DF"/>
    <w:rsid w:val="002C78B7"/>
    <w:rsid w:val="002D0699"/>
    <w:rsid w:val="002D150C"/>
    <w:rsid w:val="002D1F54"/>
    <w:rsid w:val="002D3D31"/>
    <w:rsid w:val="002D4382"/>
    <w:rsid w:val="002D4BB3"/>
    <w:rsid w:val="002D5C02"/>
    <w:rsid w:val="002D5D56"/>
    <w:rsid w:val="002D6AB4"/>
    <w:rsid w:val="002D7704"/>
    <w:rsid w:val="002D7720"/>
    <w:rsid w:val="002D7D6A"/>
    <w:rsid w:val="002E13A1"/>
    <w:rsid w:val="002E1BF9"/>
    <w:rsid w:val="002E1EA9"/>
    <w:rsid w:val="002E3B0F"/>
    <w:rsid w:val="002E436C"/>
    <w:rsid w:val="002E43E9"/>
    <w:rsid w:val="002E525B"/>
    <w:rsid w:val="002E5957"/>
    <w:rsid w:val="002E61A4"/>
    <w:rsid w:val="002E7947"/>
    <w:rsid w:val="002F10B5"/>
    <w:rsid w:val="002F16B9"/>
    <w:rsid w:val="002F2637"/>
    <w:rsid w:val="002F2925"/>
    <w:rsid w:val="002F2A11"/>
    <w:rsid w:val="002F3ACE"/>
    <w:rsid w:val="002F4851"/>
    <w:rsid w:val="002F4B2A"/>
    <w:rsid w:val="002F5708"/>
    <w:rsid w:val="002F57EE"/>
    <w:rsid w:val="002F5FBA"/>
    <w:rsid w:val="002F60D5"/>
    <w:rsid w:val="002F7EEB"/>
    <w:rsid w:val="003009D8"/>
    <w:rsid w:val="003025A2"/>
    <w:rsid w:val="0030302B"/>
    <w:rsid w:val="00304441"/>
    <w:rsid w:val="00304A4B"/>
    <w:rsid w:val="00305393"/>
    <w:rsid w:val="00305696"/>
    <w:rsid w:val="00305742"/>
    <w:rsid w:val="00305B17"/>
    <w:rsid w:val="003066FB"/>
    <w:rsid w:val="003071CB"/>
    <w:rsid w:val="003074B6"/>
    <w:rsid w:val="003100D5"/>
    <w:rsid w:val="00310101"/>
    <w:rsid w:val="003106E0"/>
    <w:rsid w:val="00311721"/>
    <w:rsid w:val="00311CC1"/>
    <w:rsid w:val="003124D7"/>
    <w:rsid w:val="00312FB6"/>
    <w:rsid w:val="00313797"/>
    <w:rsid w:val="00315758"/>
    <w:rsid w:val="00316E9A"/>
    <w:rsid w:val="003206AD"/>
    <w:rsid w:val="003216C3"/>
    <w:rsid w:val="0032392F"/>
    <w:rsid w:val="00323FE0"/>
    <w:rsid w:val="00324A12"/>
    <w:rsid w:val="003259A5"/>
    <w:rsid w:val="00326901"/>
    <w:rsid w:val="00326E6F"/>
    <w:rsid w:val="00327A4E"/>
    <w:rsid w:val="00327BC5"/>
    <w:rsid w:val="0033024D"/>
    <w:rsid w:val="00335A6D"/>
    <w:rsid w:val="00335AA1"/>
    <w:rsid w:val="00335F70"/>
    <w:rsid w:val="003360DC"/>
    <w:rsid w:val="003360F2"/>
    <w:rsid w:val="00336289"/>
    <w:rsid w:val="00337389"/>
    <w:rsid w:val="0033789A"/>
    <w:rsid w:val="003401D1"/>
    <w:rsid w:val="0034061F"/>
    <w:rsid w:val="00340DB8"/>
    <w:rsid w:val="00341A47"/>
    <w:rsid w:val="00341AB0"/>
    <w:rsid w:val="00342251"/>
    <w:rsid w:val="00342451"/>
    <w:rsid w:val="00343361"/>
    <w:rsid w:val="003435F9"/>
    <w:rsid w:val="003440AA"/>
    <w:rsid w:val="0034418D"/>
    <w:rsid w:val="003441A4"/>
    <w:rsid w:val="003441B2"/>
    <w:rsid w:val="003448B3"/>
    <w:rsid w:val="00344CB6"/>
    <w:rsid w:val="003452BD"/>
    <w:rsid w:val="00345BAC"/>
    <w:rsid w:val="003462D8"/>
    <w:rsid w:val="00346D88"/>
    <w:rsid w:val="00346E92"/>
    <w:rsid w:val="00347B5E"/>
    <w:rsid w:val="00347CB7"/>
    <w:rsid w:val="00347F26"/>
    <w:rsid w:val="00350626"/>
    <w:rsid w:val="003506E7"/>
    <w:rsid w:val="00351067"/>
    <w:rsid w:val="003510D5"/>
    <w:rsid w:val="00351E68"/>
    <w:rsid w:val="00352900"/>
    <w:rsid w:val="00352FEC"/>
    <w:rsid w:val="00353556"/>
    <w:rsid w:val="00355809"/>
    <w:rsid w:val="003559F6"/>
    <w:rsid w:val="0036017F"/>
    <w:rsid w:val="003602BD"/>
    <w:rsid w:val="00360682"/>
    <w:rsid w:val="00360852"/>
    <w:rsid w:val="00361B29"/>
    <w:rsid w:val="00362635"/>
    <w:rsid w:val="00363377"/>
    <w:rsid w:val="003640DD"/>
    <w:rsid w:val="003641B9"/>
    <w:rsid w:val="003658DC"/>
    <w:rsid w:val="00365A7B"/>
    <w:rsid w:val="00366246"/>
    <w:rsid w:val="00366374"/>
    <w:rsid w:val="00367452"/>
    <w:rsid w:val="0036763C"/>
    <w:rsid w:val="00370D6C"/>
    <w:rsid w:val="00371AF9"/>
    <w:rsid w:val="00371EF2"/>
    <w:rsid w:val="0037204E"/>
    <w:rsid w:val="003722D4"/>
    <w:rsid w:val="003722D9"/>
    <w:rsid w:val="00372336"/>
    <w:rsid w:val="003729E1"/>
    <w:rsid w:val="00372C2A"/>
    <w:rsid w:val="0037348F"/>
    <w:rsid w:val="00373ACD"/>
    <w:rsid w:val="00374021"/>
    <w:rsid w:val="00374B99"/>
    <w:rsid w:val="00376BE3"/>
    <w:rsid w:val="003806D0"/>
    <w:rsid w:val="00380F6C"/>
    <w:rsid w:val="003810A6"/>
    <w:rsid w:val="00381393"/>
    <w:rsid w:val="003824AA"/>
    <w:rsid w:val="00382FAF"/>
    <w:rsid w:val="00383099"/>
    <w:rsid w:val="003849A0"/>
    <w:rsid w:val="00384E53"/>
    <w:rsid w:val="003858BF"/>
    <w:rsid w:val="00386076"/>
    <w:rsid w:val="00387BD6"/>
    <w:rsid w:val="00390618"/>
    <w:rsid w:val="00390C0D"/>
    <w:rsid w:val="00390C85"/>
    <w:rsid w:val="003919A0"/>
    <w:rsid w:val="00391A74"/>
    <w:rsid w:val="00393B5F"/>
    <w:rsid w:val="00394BED"/>
    <w:rsid w:val="00395912"/>
    <w:rsid w:val="00395A86"/>
    <w:rsid w:val="0039609E"/>
    <w:rsid w:val="00396B18"/>
    <w:rsid w:val="003978D0"/>
    <w:rsid w:val="00397A82"/>
    <w:rsid w:val="003A0F63"/>
    <w:rsid w:val="003A2B34"/>
    <w:rsid w:val="003A2E22"/>
    <w:rsid w:val="003A34B0"/>
    <w:rsid w:val="003A399A"/>
    <w:rsid w:val="003A4019"/>
    <w:rsid w:val="003A40D9"/>
    <w:rsid w:val="003A440E"/>
    <w:rsid w:val="003A608E"/>
    <w:rsid w:val="003A6674"/>
    <w:rsid w:val="003A6A79"/>
    <w:rsid w:val="003A6F8A"/>
    <w:rsid w:val="003B1806"/>
    <w:rsid w:val="003B1F9F"/>
    <w:rsid w:val="003B28FA"/>
    <w:rsid w:val="003B2A72"/>
    <w:rsid w:val="003B31B7"/>
    <w:rsid w:val="003B36AD"/>
    <w:rsid w:val="003B399A"/>
    <w:rsid w:val="003B3B75"/>
    <w:rsid w:val="003B5288"/>
    <w:rsid w:val="003B60E8"/>
    <w:rsid w:val="003B6689"/>
    <w:rsid w:val="003B7526"/>
    <w:rsid w:val="003B7915"/>
    <w:rsid w:val="003C03CE"/>
    <w:rsid w:val="003C0CA3"/>
    <w:rsid w:val="003C148D"/>
    <w:rsid w:val="003C172C"/>
    <w:rsid w:val="003C1A5C"/>
    <w:rsid w:val="003C1D8E"/>
    <w:rsid w:val="003C216A"/>
    <w:rsid w:val="003C304B"/>
    <w:rsid w:val="003C3407"/>
    <w:rsid w:val="003C36C4"/>
    <w:rsid w:val="003C38DF"/>
    <w:rsid w:val="003C3CD5"/>
    <w:rsid w:val="003C3E78"/>
    <w:rsid w:val="003C445F"/>
    <w:rsid w:val="003C45AD"/>
    <w:rsid w:val="003C507D"/>
    <w:rsid w:val="003C6A0F"/>
    <w:rsid w:val="003C7C19"/>
    <w:rsid w:val="003D004D"/>
    <w:rsid w:val="003D154D"/>
    <w:rsid w:val="003D262F"/>
    <w:rsid w:val="003D2A17"/>
    <w:rsid w:val="003D351B"/>
    <w:rsid w:val="003D3AC6"/>
    <w:rsid w:val="003D460A"/>
    <w:rsid w:val="003D601F"/>
    <w:rsid w:val="003E033D"/>
    <w:rsid w:val="003E0DA1"/>
    <w:rsid w:val="003E1AC9"/>
    <w:rsid w:val="003E1FA6"/>
    <w:rsid w:val="003E24B7"/>
    <w:rsid w:val="003E276B"/>
    <w:rsid w:val="003E2A33"/>
    <w:rsid w:val="003E3B7D"/>
    <w:rsid w:val="003E4871"/>
    <w:rsid w:val="003E4F1D"/>
    <w:rsid w:val="003E53FA"/>
    <w:rsid w:val="003E5414"/>
    <w:rsid w:val="003E5DD0"/>
    <w:rsid w:val="003E5FB5"/>
    <w:rsid w:val="003E691D"/>
    <w:rsid w:val="003E7044"/>
    <w:rsid w:val="003E7293"/>
    <w:rsid w:val="003E73DB"/>
    <w:rsid w:val="003F015C"/>
    <w:rsid w:val="003F0AD5"/>
    <w:rsid w:val="003F1282"/>
    <w:rsid w:val="003F15F1"/>
    <w:rsid w:val="003F1915"/>
    <w:rsid w:val="003F23BD"/>
    <w:rsid w:val="003F2D77"/>
    <w:rsid w:val="003F351E"/>
    <w:rsid w:val="003F53A5"/>
    <w:rsid w:val="003F57F4"/>
    <w:rsid w:val="003F5B54"/>
    <w:rsid w:val="003F7130"/>
    <w:rsid w:val="003F78AC"/>
    <w:rsid w:val="003F7E44"/>
    <w:rsid w:val="00400BA3"/>
    <w:rsid w:val="00401362"/>
    <w:rsid w:val="00401B6A"/>
    <w:rsid w:val="00401EA9"/>
    <w:rsid w:val="00401ED0"/>
    <w:rsid w:val="00402D7F"/>
    <w:rsid w:val="00402F61"/>
    <w:rsid w:val="00403818"/>
    <w:rsid w:val="0040392D"/>
    <w:rsid w:val="004039F0"/>
    <w:rsid w:val="004044C7"/>
    <w:rsid w:val="0040480C"/>
    <w:rsid w:val="00404899"/>
    <w:rsid w:val="00404D9A"/>
    <w:rsid w:val="00404F2A"/>
    <w:rsid w:val="004052C3"/>
    <w:rsid w:val="0040556A"/>
    <w:rsid w:val="00405599"/>
    <w:rsid w:val="0040601D"/>
    <w:rsid w:val="00406EF0"/>
    <w:rsid w:val="0040766F"/>
    <w:rsid w:val="004102A7"/>
    <w:rsid w:val="00410F1A"/>
    <w:rsid w:val="00410F45"/>
    <w:rsid w:val="0041176B"/>
    <w:rsid w:val="004117A9"/>
    <w:rsid w:val="00412532"/>
    <w:rsid w:val="00412B1D"/>
    <w:rsid w:val="0041452A"/>
    <w:rsid w:val="00414F1D"/>
    <w:rsid w:val="0041528F"/>
    <w:rsid w:val="0041581F"/>
    <w:rsid w:val="00416C97"/>
    <w:rsid w:val="00417158"/>
    <w:rsid w:val="00417207"/>
    <w:rsid w:val="004173BC"/>
    <w:rsid w:val="00417808"/>
    <w:rsid w:val="00417CE1"/>
    <w:rsid w:val="00420B30"/>
    <w:rsid w:val="004220A4"/>
    <w:rsid w:val="0042407A"/>
    <w:rsid w:val="0042502E"/>
    <w:rsid w:val="00425547"/>
    <w:rsid w:val="0042622B"/>
    <w:rsid w:val="00426CAD"/>
    <w:rsid w:val="00427F84"/>
    <w:rsid w:val="00430521"/>
    <w:rsid w:val="0043062A"/>
    <w:rsid w:val="004314A1"/>
    <w:rsid w:val="004327DB"/>
    <w:rsid w:val="00435270"/>
    <w:rsid w:val="0043666B"/>
    <w:rsid w:val="00436CC2"/>
    <w:rsid w:val="00437107"/>
    <w:rsid w:val="004401AA"/>
    <w:rsid w:val="00440591"/>
    <w:rsid w:val="00441260"/>
    <w:rsid w:val="00441BB9"/>
    <w:rsid w:val="00441EFF"/>
    <w:rsid w:val="00442A3B"/>
    <w:rsid w:val="00442B08"/>
    <w:rsid w:val="00442D9C"/>
    <w:rsid w:val="00443405"/>
    <w:rsid w:val="004434AD"/>
    <w:rsid w:val="004434DD"/>
    <w:rsid w:val="004436E2"/>
    <w:rsid w:val="00443CE7"/>
    <w:rsid w:val="004441F1"/>
    <w:rsid w:val="00444674"/>
    <w:rsid w:val="00445070"/>
    <w:rsid w:val="0044613E"/>
    <w:rsid w:val="00447336"/>
    <w:rsid w:val="00447682"/>
    <w:rsid w:val="00450207"/>
    <w:rsid w:val="00450F92"/>
    <w:rsid w:val="00451140"/>
    <w:rsid w:val="004526A9"/>
    <w:rsid w:val="004526DD"/>
    <w:rsid w:val="00452796"/>
    <w:rsid w:val="004527BC"/>
    <w:rsid w:val="00452C2C"/>
    <w:rsid w:val="004532E4"/>
    <w:rsid w:val="00453F9D"/>
    <w:rsid w:val="004546E0"/>
    <w:rsid w:val="00454D57"/>
    <w:rsid w:val="00455605"/>
    <w:rsid w:val="004557C7"/>
    <w:rsid w:val="004567B3"/>
    <w:rsid w:val="0045784C"/>
    <w:rsid w:val="004601D0"/>
    <w:rsid w:val="00461322"/>
    <w:rsid w:val="00462AC0"/>
    <w:rsid w:val="0046388A"/>
    <w:rsid w:val="0046483F"/>
    <w:rsid w:val="00464EFE"/>
    <w:rsid w:val="00465625"/>
    <w:rsid w:val="004658D5"/>
    <w:rsid w:val="004664CC"/>
    <w:rsid w:val="004666AC"/>
    <w:rsid w:val="00470C53"/>
    <w:rsid w:val="00472803"/>
    <w:rsid w:val="004731DF"/>
    <w:rsid w:val="00473EDC"/>
    <w:rsid w:val="004740AC"/>
    <w:rsid w:val="0047434C"/>
    <w:rsid w:val="00476059"/>
    <w:rsid w:val="00476630"/>
    <w:rsid w:val="004768A9"/>
    <w:rsid w:val="00476A8B"/>
    <w:rsid w:val="00477484"/>
    <w:rsid w:val="00477F91"/>
    <w:rsid w:val="00477FAF"/>
    <w:rsid w:val="0048047C"/>
    <w:rsid w:val="00480750"/>
    <w:rsid w:val="00482DFC"/>
    <w:rsid w:val="004837CB"/>
    <w:rsid w:val="00483B02"/>
    <w:rsid w:val="00483D4C"/>
    <w:rsid w:val="00483DD0"/>
    <w:rsid w:val="004855A4"/>
    <w:rsid w:val="00486055"/>
    <w:rsid w:val="00486249"/>
    <w:rsid w:val="00486E0A"/>
    <w:rsid w:val="004870FE"/>
    <w:rsid w:val="0048713A"/>
    <w:rsid w:val="00487615"/>
    <w:rsid w:val="00487BB0"/>
    <w:rsid w:val="00487D95"/>
    <w:rsid w:val="00490417"/>
    <w:rsid w:val="004906B5"/>
    <w:rsid w:val="004908FA"/>
    <w:rsid w:val="00491C9D"/>
    <w:rsid w:val="00492234"/>
    <w:rsid w:val="004927AE"/>
    <w:rsid w:val="00493A8C"/>
    <w:rsid w:val="00493C7F"/>
    <w:rsid w:val="00493DC9"/>
    <w:rsid w:val="00495709"/>
    <w:rsid w:val="00495BDA"/>
    <w:rsid w:val="004A0278"/>
    <w:rsid w:val="004A265F"/>
    <w:rsid w:val="004A2E43"/>
    <w:rsid w:val="004A3361"/>
    <w:rsid w:val="004A35C7"/>
    <w:rsid w:val="004A3827"/>
    <w:rsid w:val="004A3EBF"/>
    <w:rsid w:val="004A4ADD"/>
    <w:rsid w:val="004A5EB7"/>
    <w:rsid w:val="004A632F"/>
    <w:rsid w:val="004A6782"/>
    <w:rsid w:val="004B0389"/>
    <w:rsid w:val="004B0FDC"/>
    <w:rsid w:val="004B2034"/>
    <w:rsid w:val="004B2933"/>
    <w:rsid w:val="004B2D44"/>
    <w:rsid w:val="004B2D5D"/>
    <w:rsid w:val="004B6300"/>
    <w:rsid w:val="004B6503"/>
    <w:rsid w:val="004B6C3E"/>
    <w:rsid w:val="004B6DF2"/>
    <w:rsid w:val="004B6E6E"/>
    <w:rsid w:val="004B7B16"/>
    <w:rsid w:val="004C13AB"/>
    <w:rsid w:val="004C1B6C"/>
    <w:rsid w:val="004C31DF"/>
    <w:rsid w:val="004C33EF"/>
    <w:rsid w:val="004C4723"/>
    <w:rsid w:val="004C53AC"/>
    <w:rsid w:val="004C5B57"/>
    <w:rsid w:val="004C6F02"/>
    <w:rsid w:val="004C70A5"/>
    <w:rsid w:val="004C73BB"/>
    <w:rsid w:val="004C7B42"/>
    <w:rsid w:val="004D1292"/>
    <w:rsid w:val="004D12B8"/>
    <w:rsid w:val="004D2BF1"/>
    <w:rsid w:val="004D3834"/>
    <w:rsid w:val="004D3AC8"/>
    <w:rsid w:val="004D4804"/>
    <w:rsid w:val="004D4CD8"/>
    <w:rsid w:val="004D6AD7"/>
    <w:rsid w:val="004D7906"/>
    <w:rsid w:val="004D7B90"/>
    <w:rsid w:val="004E02A1"/>
    <w:rsid w:val="004E037B"/>
    <w:rsid w:val="004E2191"/>
    <w:rsid w:val="004E2788"/>
    <w:rsid w:val="004E2CF6"/>
    <w:rsid w:val="004E39D3"/>
    <w:rsid w:val="004E5A5F"/>
    <w:rsid w:val="004E60F7"/>
    <w:rsid w:val="004E6748"/>
    <w:rsid w:val="004E6FC9"/>
    <w:rsid w:val="004E7466"/>
    <w:rsid w:val="004E7ACD"/>
    <w:rsid w:val="004E7B25"/>
    <w:rsid w:val="004F20C7"/>
    <w:rsid w:val="004F376A"/>
    <w:rsid w:val="004F4106"/>
    <w:rsid w:val="004F4A88"/>
    <w:rsid w:val="004F7342"/>
    <w:rsid w:val="00501A22"/>
    <w:rsid w:val="0050364F"/>
    <w:rsid w:val="005037E3"/>
    <w:rsid w:val="0050406D"/>
    <w:rsid w:val="005040C0"/>
    <w:rsid w:val="005058CB"/>
    <w:rsid w:val="00505B41"/>
    <w:rsid w:val="00506523"/>
    <w:rsid w:val="00506562"/>
    <w:rsid w:val="005065AE"/>
    <w:rsid w:val="0051086A"/>
    <w:rsid w:val="00511097"/>
    <w:rsid w:val="005113F8"/>
    <w:rsid w:val="005123D4"/>
    <w:rsid w:val="00512964"/>
    <w:rsid w:val="00512D41"/>
    <w:rsid w:val="005130B6"/>
    <w:rsid w:val="0051427D"/>
    <w:rsid w:val="00514337"/>
    <w:rsid w:val="00514887"/>
    <w:rsid w:val="00514A26"/>
    <w:rsid w:val="00514D3A"/>
    <w:rsid w:val="00515488"/>
    <w:rsid w:val="00515C8F"/>
    <w:rsid w:val="0051628E"/>
    <w:rsid w:val="005172CF"/>
    <w:rsid w:val="00517561"/>
    <w:rsid w:val="00520055"/>
    <w:rsid w:val="00520D6B"/>
    <w:rsid w:val="0052139D"/>
    <w:rsid w:val="005215DB"/>
    <w:rsid w:val="005227C3"/>
    <w:rsid w:val="00523413"/>
    <w:rsid w:val="0052342A"/>
    <w:rsid w:val="00523B4A"/>
    <w:rsid w:val="00523FE1"/>
    <w:rsid w:val="00524513"/>
    <w:rsid w:val="005257C9"/>
    <w:rsid w:val="00525A3D"/>
    <w:rsid w:val="00525C91"/>
    <w:rsid w:val="00525D16"/>
    <w:rsid w:val="00526FC3"/>
    <w:rsid w:val="00527407"/>
    <w:rsid w:val="00527C67"/>
    <w:rsid w:val="005302C1"/>
    <w:rsid w:val="005310D8"/>
    <w:rsid w:val="0053245E"/>
    <w:rsid w:val="00533358"/>
    <w:rsid w:val="00534AC2"/>
    <w:rsid w:val="00534F22"/>
    <w:rsid w:val="00535103"/>
    <w:rsid w:val="0053657D"/>
    <w:rsid w:val="00536D8C"/>
    <w:rsid w:val="005373E3"/>
    <w:rsid w:val="0053790C"/>
    <w:rsid w:val="00537C4B"/>
    <w:rsid w:val="00537CF2"/>
    <w:rsid w:val="0054079A"/>
    <w:rsid w:val="00541A2F"/>
    <w:rsid w:val="00541F5D"/>
    <w:rsid w:val="005421F2"/>
    <w:rsid w:val="005423B6"/>
    <w:rsid w:val="00542D81"/>
    <w:rsid w:val="00543B7C"/>
    <w:rsid w:val="005454F8"/>
    <w:rsid w:val="005456DC"/>
    <w:rsid w:val="0054784F"/>
    <w:rsid w:val="00550A7E"/>
    <w:rsid w:val="00550A87"/>
    <w:rsid w:val="005512F7"/>
    <w:rsid w:val="005525A9"/>
    <w:rsid w:val="00553D91"/>
    <w:rsid w:val="00554A96"/>
    <w:rsid w:val="00555AB8"/>
    <w:rsid w:val="00556C96"/>
    <w:rsid w:val="00557173"/>
    <w:rsid w:val="00557D74"/>
    <w:rsid w:val="00560B09"/>
    <w:rsid w:val="00561399"/>
    <w:rsid w:val="0056183C"/>
    <w:rsid w:val="005628FF"/>
    <w:rsid w:val="00562A2C"/>
    <w:rsid w:val="00564BBA"/>
    <w:rsid w:val="00565985"/>
    <w:rsid w:val="00565E96"/>
    <w:rsid w:val="00566BE2"/>
    <w:rsid w:val="005678DF"/>
    <w:rsid w:val="00570434"/>
    <w:rsid w:val="0057081B"/>
    <w:rsid w:val="005715CC"/>
    <w:rsid w:val="0057496F"/>
    <w:rsid w:val="00574E21"/>
    <w:rsid w:val="0057533D"/>
    <w:rsid w:val="005763DF"/>
    <w:rsid w:val="00576A95"/>
    <w:rsid w:val="00577987"/>
    <w:rsid w:val="00577B5C"/>
    <w:rsid w:val="00580B55"/>
    <w:rsid w:val="00581301"/>
    <w:rsid w:val="00582B11"/>
    <w:rsid w:val="00584B43"/>
    <w:rsid w:val="00585C5C"/>
    <w:rsid w:val="005861F8"/>
    <w:rsid w:val="005870FA"/>
    <w:rsid w:val="005875F8"/>
    <w:rsid w:val="00587A10"/>
    <w:rsid w:val="0059058D"/>
    <w:rsid w:val="00590C0D"/>
    <w:rsid w:val="005910B5"/>
    <w:rsid w:val="00591BFE"/>
    <w:rsid w:val="00591DFF"/>
    <w:rsid w:val="0059264E"/>
    <w:rsid w:val="00592B2B"/>
    <w:rsid w:val="00594484"/>
    <w:rsid w:val="0059486B"/>
    <w:rsid w:val="005955B5"/>
    <w:rsid w:val="005957A5"/>
    <w:rsid w:val="00595A21"/>
    <w:rsid w:val="00595D78"/>
    <w:rsid w:val="005967EB"/>
    <w:rsid w:val="005979FA"/>
    <w:rsid w:val="00597DC7"/>
    <w:rsid w:val="005A0361"/>
    <w:rsid w:val="005A042E"/>
    <w:rsid w:val="005A070F"/>
    <w:rsid w:val="005A091C"/>
    <w:rsid w:val="005A2AB3"/>
    <w:rsid w:val="005A2B8A"/>
    <w:rsid w:val="005A2BDB"/>
    <w:rsid w:val="005A3C36"/>
    <w:rsid w:val="005A40FA"/>
    <w:rsid w:val="005A4675"/>
    <w:rsid w:val="005A4F33"/>
    <w:rsid w:val="005A5864"/>
    <w:rsid w:val="005A6ACA"/>
    <w:rsid w:val="005A6B8E"/>
    <w:rsid w:val="005A6E72"/>
    <w:rsid w:val="005A7580"/>
    <w:rsid w:val="005A78BC"/>
    <w:rsid w:val="005A7989"/>
    <w:rsid w:val="005A7AA9"/>
    <w:rsid w:val="005A7F85"/>
    <w:rsid w:val="005B0101"/>
    <w:rsid w:val="005B0DC3"/>
    <w:rsid w:val="005B0E3F"/>
    <w:rsid w:val="005B10B5"/>
    <w:rsid w:val="005B1241"/>
    <w:rsid w:val="005B1762"/>
    <w:rsid w:val="005B2375"/>
    <w:rsid w:val="005B3B2D"/>
    <w:rsid w:val="005B3D6B"/>
    <w:rsid w:val="005B4487"/>
    <w:rsid w:val="005B49ED"/>
    <w:rsid w:val="005B67E6"/>
    <w:rsid w:val="005B7726"/>
    <w:rsid w:val="005C02B9"/>
    <w:rsid w:val="005C0426"/>
    <w:rsid w:val="005C1665"/>
    <w:rsid w:val="005C1A5B"/>
    <w:rsid w:val="005C21B3"/>
    <w:rsid w:val="005C24E5"/>
    <w:rsid w:val="005C3101"/>
    <w:rsid w:val="005C32A8"/>
    <w:rsid w:val="005C34B7"/>
    <w:rsid w:val="005C35DE"/>
    <w:rsid w:val="005C3E53"/>
    <w:rsid w:val="005C45D7"/>
    <w:rsid w:val="005C4D0F"/>
    <w:rsid w:val="005C4E7D"/>
    <w:rsid w:val="005C6478"/>
    <w:rsid w:val="005C6CF0"/>
    <w:rsid w:val="005D05D2"/>
    <w:rsid w:val="005D0885"/>
    <w:rsid w:val="005D0C59"/>
    <w:rsid w:val="005D1591"/>
    <w:rsid w:val="005D175B"/>
    <w:rsid w:val="005D2BA9"/>
    <w:rsid w:val="005D2DDA"/>
    <w:rsid w:val="005D3167"/>
    <w:rsid w:val="005D3256"/>
    <w:rsid w:val="005D3594"/>
    <w:rsid w:val="005D35BE"/>
    <w:rsid w:val="005D4101"/>
    <w:rsid w:val="005D48F1"/>
    <w:rsid w:val="005D4A83"/>
    <w:rsid w:val="005D4D15"/>
    <w:rsid w:val="005D55B0"/>
    <w:rsid w:val="005D6621"/>
    <w:rsid w:val="005D72BB"/>
    <w:rsid w:val="005D733B"/>
    <w:rsid w:val="005D75DB"/>
    <w:rsid w:val="005D7900"/>
    <w:rsid w:val="005D7AB1"/>
    <w:rsid w:val="005E00FB"/>
    <w:rsid w:val="005E05C9"/>
    <w:rsid w:val="005E2421"/>
    <w:rsid w:val="005E36EF"/>
    <w:rsid w:val="005E3BFB"/>
    <w:rsid w:val="005E3D97"/>
    <w:rsid w:val="005E4588"/>
    <w:rsid w:val="005E4E2A"/>
    <w:rsid w:val="005E4E74"/>
    <w:rsid w:val="005E56A1"/>
    <w:rsid w:val="005E5B70"/>
    <w:rsid w:val="005E6A0B"/>
    <w:rsid w:val="005E6A95"/>
    <w:rsid w:val="005E6E3A"/>
    <w:rsid w:val="005E7D5A"/>
    <w:rsid w:val="005E7EE4"/>
    <w:rsid w:val="005F155C"/>
    <w:rsid w:val="005F18E7"/>
    <w:rsid w:val="005F1C8E"/>
    <w:rsid w:val="005F1D3F"/>
    <w:rsid w:val="005F22B2"/>
    <w:rsid w:val="005F3134"/>
    <w:rsid w:val="005F38AD"/>
    <w:rsid w:val="005F39B6"/>
    <w:rsid w:val="005F40E4"/>
    <w:rsid w:val="005F4930"/>
    <w:rsid w:val="005F4BE1"/>
    <w:rsid w:val="005F4CA4"/>
    <w:rsid w:val="005F6C1E"/>
    <w:rsid w:val="005F73FD"/>
    <w:rsid w:val="005F7533"/>
    <w:rsid w:val="00600657"/>
    <w:rsid w:val="006017A8"/>
    <w:rsid w:val="00601ED8"/>
    <w:rsid w:val="00602187"/>
    <w:rsid w:val="0060387B"/>
    <w:rsid w:val="006039A4"/>
    <w:rsid w:val="00603DEB"/>
    <w:rsid w:val="00605260"/>
    <w:rsid w:val="00607562"/>
    <w:rsid w:val="00607C9C"/>
    <w:rsid w:val="00610455"/>
    <w:rsid w:val="006118B3"/>
    <w:rsid w:val="00611D83"/>
    <w:rsid w:val="006121DD"/>
    <w:rsid w:val="0061349D"/>
    <w:rsid w:val="00613CD2"/>
    <w:rsid w:val="006143E0"/>
    <w:rsid w:val="0061589F"/>
    <w:rsid w:val="00615C07"/>
    <w:rsid w:val="00616811"/>
    <w:rsid w:val="00617122"/>
    <w:rsid w:val="0061783E"/>
    <w:rsid w:val="0062036C"/>
    <w:rsid w:val="006204F6"/>
    <w:rsid w:val="0062062F"/>
    <w:rsid w:val="00620EF7"/>
    <w:rsid w:val="0062139C"/>
    <w:rsid w:val="00622016"/>
    <w:rsid w:val="00622EE9"/>
    <w:rsid w:val="00623579"/>
    <w:rsid w:val="00623CDB"/>
    <w:rsid w:val="0062458E"/>
    <w:rsid w:val="00624BEA"/>
    <w:rsid w:val="00624E34"/>
    <w:rsid w:val="00625583"/>
    <w:rsid w:val="00625CA6"/>
    <w:rsid w:val="00626084"/>
    <w:rsid w:val="00626566"/>
    <w:rsid w:val="00626BE6"/>
    <w:rsid w:val="00626D88"/>
    <w:rsid w:val="0062716E"/>
    <w:rsid w:val="0062754B"/>
    <w:rsid w:val="00627A6A"/>
    <w:rsid w:val="00627B7D"/>
    <w:rsid w:val="0063052E"/>
    <w:rsid w:val="0063053C"/>
    <w:rsid w:val="00630BDE"/>
    <w:rsid w:val="00630E22"/>
    <w:rsid w:val="0063114D"/>
    <w:rsid w:val="00631628"/>
    <w:rsid w:val="00632473"/>
    <w:rsid w:val="006329CD"/>
    <w:rsid w:val="00632F10"/>
    <w:rsid w:val="00633B35"/>
    <w:rsid w:val="00633BFA"/>
    <w:rsid w:val="006342DF"/>
    <w:rsid w:val="00634950"/>
    <w:rsid w:val="00635210"/>
    <w:rsid w:val="00635B91"/>
    <w:rsid w:val="00635F15"/>
    <w:rsid w:val="0063658E"/>
    <w:rsid w:val="00637597"/>
    <w:rsid w:val="006378A1"/>
    <w:rsid w:val="00641C2A"/>
    <w:rsid w:val="00641CF9"/>
    <w:rsid w:val="00642A92"/>
    <w:rsid w:val="006449B2"/>
    <w:rsid w:val="00644D2C"/>
    <w:rsid w:val="00645625"/>
    <w:rsid w:val="0064589A"/>
    <w:rsid w:val="006470A7"/>
    <w:rsid w:val="00647F89"/>
    <w:rsid w:val="0065002C"/>
    <w:rsid w:val="006501AB"/>
    <w:rsid w:val="006501B6"/>
    <w:rsid w:val="00652643"/>
    <w:rsid w:val="006531D8"/>
    <w:rsid w:val="006533DF"/>
    <w:rsid w:val="00653B54"/>
    <w:rsid w:val="00653B97"/>
    <w:rsid w:val="00653D14"/>
    <w:rsid w:val="00655830"/>
    <w:rsid w:val="00655CE7"/>
    <w:rsid w:val="00655E5E"/>
    <w:rsid w:val="00656D82"/>
    <w:rsid w:val="00656EA5"/>
    <w:rsid w:val="0065779A"/>
    <w:rsid w:val="006577E6"/>
    <w:rsid w:val="00657826"/>
    <w:rsid w:val="00657A81"/>
    <w:rsid w:val="006604CA"/>
    <w:rsid w:val="0066174B"/>
    <w:rsid w:val="00661E40"/>
    <w:rsid w:val="006620B3"/>
    <w:rsid w:val="00662E70"/>
    <w:rsid w:val="00664182"/>
    <w:rsid w:val="00664753"/>
    <w:rsid w:val="00664DB6"/>
    <w:rsid w:val="00672163"/>
    <w:rsid w:val="00673879"/>
    <w:rsid w:val="00673D66"/>
    <w:rsid w:val="00673EE5"/>
    <w:rsid w:val="00674CFC"/>
    <w:rsid w:val="00675E15"/>
    <w:rsid w:val="00675F99"/>
    <w:rsid w:val="00677541"/>
    <w:rsid w:val="00677685"/>
    <w:rsid w:val="00680DB2"/>
    <w:rsid w:val="0068170A"/>
    <w:rsid w:val="006833E1"/>
    <w:rsid w:val="00683765"/>
    <w:rsid w:val="0068391D"/>
    <w:rsid w:val="00684BBD"/>
    <w:rsid w:val="0068535C"/>
    <w:rsid w:val="00685379"/>
    <w:rsid w:val="00685563"/>
    <w:rsid w:val="00685904"/>
    <w:rsid w:val="00685910"/>
    <w:rsid w:val="00686169"/>
    <w:rsid w:val="0068784C"/>
    <w:rsid w:val="00690DC8"/>
    <w:rsid w:val="0069125E"/>
    <w:rsid w:val="00691AAF"/>
    <w:rsid w:val="00692012"/>
    <w:rsid w:val="0069350F"/>
    <w:rsid w:val="00693EC7"/>
    <w:rsid w:val="006944E2"/>
    <w:rsid w:val="00695941"/>
    <w:rsid w:val="00695952"/>
    <w:rsid w:val="00695D13"/>
    <w:rsid w:val="00695E8E"/>
    <w:rsid w:val="006A12D9"/>
    <w:rsid w:val="006A13B5"/>
    <w:rsid w:val="006A1583"/>
    <w:rsid w:val="006A4BD7"/>
    <w:rsid w:val="006A50B3"/>
    <w:rsid w:val="006A7904"/>
    <w:rsid w:val="006B01D4"/>
    <w:rsid w:val="006B0B9D"/>
    <w:rsid w:val="006B3CA4"/>
    <w:rsid w:val="006B4421"/>
    <w:rsid w:val="006B44C9"/>
    <w:rsid w:val="006B5CD0"/>
    <w:rsid w:val="006B61BB"/>
    <w:rsid w:val="006B644C"/>
    <w:rsid w:val="006B6534"/>
    <w:rsid w:val="006B6714"/>
    <w:rsid w:val="006B7343"/>
    <w:rsid w:val="006B770C"/>
    <w:rsid w:val="006C0CFF"/>
    <w:rsid w:val="006C0D67"/>
    <w:rsid w:val="006C1332"/>
    <w:rsid w:val="006C1B99"/>
    <w:rsid w:val="006C282E"/>
    <w:rsid w:val="006C2BD3"/>
    <w:rsid w:val="006C4197"/>
    <w:rsid w:val="006C4F22"/>
    <w:rsid w:val="006C59C4"/>
    <w:rsid w:val="006C5CBF"/>
    <w:rsid w:val="006C62C4"/>
    <w:rsid w:val="006C62DC"/>
    <w:rsid w:val="006D0F8B"/>
    <w:rsid w:val="006D16DB"/>
    <w:rsid w:val="006D17DA"/>
    <w:rsid w:val="006D19D6"/>
    <w:rsid w:val="006D1E79"/>
    <w:rsid w:val="006D306E"/>
    <w:rsid w:val="006D4344"/>
    <w:rsid w:val="006D4500"/>
    <w:rsid w:val="006D4926"/>
    <w:rsid w:val="006D4D3C"/>
    <w:rsid w:val="006D5144"/>
    <w:rsid w:val="006D659D"/>
    <w:rsid w:val="006D71D4"/>
    <w:rsid w:val="006D7F92"/>
    <w:rsid w:val="006E003B"/>
    <w:rsid w:val="006E021A"/>
    <w:rsid w:val="006E126D"/>
    <w:rsid w:val="006E26B4"/>
    <w:rsid w:val="006E3601"/>
    <w:rsid w:val="006E41AC"/>
    <w:rsid w:val="006E507E"/>
    <w:rsid w:val="006E7C6E"/>
    <w:rsid w:val="006F069E"/>
    <w:rsid w:val="006F0F6E"/>
    <w:rsid w:val="006F14B7"/>
    <w:rsid w:val="006F20F9"/>
    <w:rsid w:val="006F2606"/>
    <w:rsid w:val="006F2BE5"/>
    <w:rsid w:val="006F3075"/>
    <w:rsid w:val="006F3135"/>
    <w:rsid w:val="006F340A"/>
    <w:rsid w:val="006F3AC2"/>
    <w:rsid w:val="006F3DAD"/>
    <w:rsid w:val="006F45EB"/>
    <w:rsid w:val="006F5989"/>
    <w:rsid w:val="006F5EE9"/>
    <w:rsid w:val="006F62EE"/>
    <w:rsid w:val="006F67AF"/>
    <w:rsid w:val="00701C95"/>
    <w:rsid w:val="00703954"/>
    <w:rsid w:val="00706813"/>
    <w:rsid w:val="0070685D"/>
    <w:rsid w:val="00706D33"/>
    <w:rsid w:val="00707459"/>
    <w:rsid w:val="00710BA3"/>
    <w:rsid w:val="007122DE"/>
    <w:rsid w:val="00712816"/>
    <w:rsid w:val="00713661"/>
    <w:rsid w:val="00713A7E"/>
    <w:rsid w:val="00713D0D"/>
    <w:rsid w:val="00714143"/>
    <w:rsid w:val="007142A2"/>
    <w:rsid w:val="00714E6B"/>
    <w:rsid w:val="0071516C"/>
    <w:rsid w:val="00715D76"/>
    <w:rsid w:val="00715E65"/>
    <w:rsid w:val="007167A5"/>
    <w:rsid w:val="00716CC4"/>
    <w:rsid w:val="00716DD1"/>
    <w:rsid w:val="00717FF0"/>
    <w:rsid w:val="0072079B"/>
    <w:rsid w:val="00720CB1"/>
    <w:rsid w:val="007240C5"/>
    <w:rsid w:val="00725333"/>
    <w:rsid w:val="007257FB"/>
    <w:rsid w:val="00725BAB"/>
    <w:rsid w:val="00725D73"/>
    <w:rsid w:val="00726F81"/>
    <w:rsid w:val="00727444"/>
    <w:rsid w:val="00731B59"/>
    <w:rsid w:val="00731D1D"/>
    <w:rsid w:val="00731E53"/>
    <w:rsid w:val="007320BC"/>
    <w:rsid w:val="0073245D"/>
    <w:rsid w:val="007334DC"/>
    <w:rsid w:val="00733FED"/>
    <w:rsid w:val="007355D2"/>
    <w:rsid w:val="00737435"/>
    <w:rsid w:val="007378FD"/>
    <w:rsid w:val="00740B1D"/>
    <w:rsid w:val="00741D4F"/>
    <w:rsid w:val="007425DD"/>
    <w:rsid w:val="00743548"/>
    <w:rsid w:val="00744320"/>
    <w:rsid w:val="007447C9"/>
    <w:rsid w:val="00744CF1"/>
    <w:rsid w:val="00745780"/>
    <w:rsid w:val="007457F9"/>
    <w:rsid w:val="00745EA7"/>
    <w:rsid w:val="0074620B"/>
    <w:rsid w:val="0074726E"/>
    <w:rsid w:val="0074798B"/>
    <w:rsid w:val="007501BF"/>
    <w:rsid w:val="00750E77"/>
    <w:rsid w:val="00752233"/>
    <w:rsid w:val="00752D9B"/>
    <w:rsid w:val="0075387D"/>
    <w:rsid w:val="00754A06"/>
    <w:rsid w:val="00754E0D"/>
    <w:rsid w:val="00755898"/>
    <w:rsid w:val="007563D7"/>
    <w:rsid w:val="00756434"/>
    <w:rsid w:val="0075693E"/>
    <w:rsid w:val="00756E58"/>
    <w:rsid w:val="00756F9C"/>
    <w:rsid w:val="00757C0F"/>
    <w:rsid w:val="00757C27"/>
    <w:rsid w:val="00760C10"/>
    <w:rsid w:val="00761273"/>
    <w:rsid w:val="00761F01"/>
    <w:rsid w:val="00761FD5"/>
    <w:rsid w:val="0076227F"/>
    <w:rsid w:val="007624A2"/>
    <w:rsid w:val="00762698"/>
    <w:rsid w:val="00762AA4"/>
    <w:rsid w:val="007658F8"/>
    <w:rsid w:val="00767109"/>
    <w:rsid w:val="0076721B"/>
    <w:rsid w:val="00770139"/>
    <w:rsid w:val="00770194"/>
    <w:rsid w:val="0077045A"/>
    <w:rsid w:val="007710A2"/>
    <w:rsid w:val="007711EC"/>
    <w:rsid w:val="00771C55"/>
    <w:rsid w:val="00772706"/>
    <w:rsid w:val="0077276F"/>
    <w:rsid w:val="00772916"/>
    <w:rsid w:val="007729CA"/>
    <w:rsid w:val="00772DF6"/>
    <w:rsid w:val="007740B4"/>
    <w:rsid w:val="00774C9C"/>
    <w:rsid w:val="007753B5"/>
    <w:rsid w:val="00775A4E"/>
    <w:rsid w:val="00775FFF"/>
    <w:rsid w:val="00776FB7"/>
    <w:rsid w:val="00776FFA"/>
    <w:rsid w:val="00777610"/>
    <w:rsid w:val="007801F7"/>
    <w:rsid w:val="0078042E"/>
    <w:rsid w:val="007811F7"/>
    <w:rsid w:val="007813F2"/>
    <w:rsid w:val="007834C4"/>
    <w:rsid w:val="007840FD"/>
    <w:rsid w:val="007847A4"/>
    <w:rsid w:val="00785257"/>
    <w:rsid w:val="00785258"/>
    <w:rsid w:val="0078627F"/>
    <w:rsid w:val="0078668C"/>
    <w:rsid w:val="0079017B"/>
    <w:rsid w:val="007901BF"/>
    <w:rsid w:val="00790471"/>
    <w:rsid w:val="00791952"/>
    <w:rsid w:val="00792D36"/>
    <w:rsid w:val="00793DA4"/>
    <w:rsid w:val="007940D3"/>
    <w:rsid w:val="00794C34"/>
    <w:rsid w:val="007967F3"/>
    <w:rsid w:val="00796EE0"/>
    <w:rsid w:val="00797CFF"/>
    <w:rsid w:val="007A13DD"/>
    <w:rsid w:val="007A26FF"/>
    <w:rsid w:val="007A28A9"/>
    <w:rsid w:val="007A2CFC"/>
    <w:rsid w:val="007A372E"/>
    <w:rsid w:val="007A3DCB"/>
    <w:rsid w:val="007A42D1"/>
    <w:rsid w:val="007A43BF"/>
    <w:rsid w:val="007A459E"/>
    <w:rsid w:val="007A4DFD"/>
    <w:rsid w:val="007A542A"/>
    <w:rsid w:val="007A5B30"/>
    <w:rsid w:val="007A6602"/>
    <w:rsid w:val="007A6D9D"/>
    <w:rsid w:val="007A7677"/>
    <w:rsid w:val="007B0059"/>
    <w:rsid w:val="007B191D"/>
    <w:rsid w:val="007B1DE0"/>
    <w:rsid w:val="007B1E16"/>
    <w:rsid w:val="007B2B57"/>
    <w:rsid w:val="007B40C7"/>
    <w:rsid w:val="007B46DB"/>
    <w:rsid w:val="007B48B8"/>
    <w:rsid w:val="007B4AE8"/>
    <w:rsid w:val="007B4B12"/>
    <w:rsid w:val="007B599B"/>
    <w:rsid w:val="007B73B6"/>
    <w:rsid w:val="007B7662"/>
    <w:rsid w:val="007B7986"/>
    <w:rsid w:val="007C0729"/>
    <w:rsid w:val="007C0845"/>
    <w:rsid w:val="007C437F"/>
    <w:rsid w:val="007C4501"/>
    <w:rsid w:val="007C4575"/>
    <w:rsid w:val="007C5302"/>
    <w:rsid w:val="007C5361"/>
    <w:rsid w:val="007C59BE"/>
    <w:rsid w:val="007C7734"/>
    <w:rsid w:val="007C7FA5"/>
    <w:rsid w:val="007D0B97"/>
    <w:rsid w:val="007D0BC1"/>
    <w:rsid w:val="007D17F8"/>
    <w:rsid w:val="007D2868"/>
    <w:rsid w:val="007D2928"/>
    <w:rsid w:val="007D29EC"/>
    <w:rsid w:val="007D2C6D"/>
    <w:rsid w:val="007D376D"/>
    <w:rsid w:val="007D43B7"/>
    <w:rsid w:val="007D5443"/>
    <w:rsid w:val="007D5AA2"/>
    <w:rsid w:val="007D74DF"/>
    <w:rsid w:val="007E05CD"/>
    <w:rsid w:val="007E0CCA"/>
    <w:rsid w:val="007E16DD"/>
    <w:rsid w:val="007E1C01"/>
    <w:rsid w:val="007E1CDA"/>
    <w:rsid w:val="007E1F5C"/>
    <w:rsid w:val="007E3E58"/>
    <w:rsid w:val="007E7476"/>
    <w:rsid w:val="007F0E0D"/>
    <w:rsid w:val="007F1181"/>
    <w:rsid w:val="007F11D9"/>
    <w:rsid w:val="007F1BF5"/>
    <w:rsid w:val="007F2761"/>
    <w:rsid w:val="007F2921"/>
    <w:rsid w:val="007F2B54"/>
    <w:rsid w:val="007F2C25"/>
    <w:rsid w:val="007F3860"/>
    <w:rsid w:val="007F4381"/>
    <w:rsid w:val="007F43F2"/>
    <w:rsid w:val="007F4595"/>
    <w:rsid w:val="007F52BC"/>
    <w:rsid w:val="007F535B"/>
    <w:rsid w:val="007F5AD7"/>
    <w:rsid w:val="007F6F84"/>
    <w:rsid w:val="007F7B79"/>
    <w:rsid w:val="007F7ECA"/>
    <w:rsid w:val="007F7EDF"/>
    <w:rsid w:val="00800083"/>
    <w:rsid w:val="008005CC"/>
    <w:rsid w:val="008007FB"/>
    <w:rsid w:val="00801E62"/>
    <w:rsid w:val="00802562"/>
    <w:rsid w:val="00802ACA"/>
    <w:rsid w:val="00802D61"/>
    <w:rsid w:val="008035A6"/>
    <w:rsid w:val="00804F49"/>
    <w:rsid w:val="00805641"/>
    <w:rsid w:val="008058B6"/>
    <w:rsid w:val="00805A9E"/>
    <w:rsid w:val="00805B7E"/>
    <w:rsid w:val="008064E5"/>
    <w:rsid w:val="0081011A"/>
    <w:rsid w:val="00810801"/>
    <w:rsid w:val="00811935"/>
    <w:rsid w:val="0081273D"/>
    <w:rsid w:val="0081346F"/>
    <w:rsid w:val="00813F25"/>
    <w:rsid w:val="008146FD"/>
    <w:rsid w:val="00814C48"/>
    <w:rsid w:val="00814DC8"/>
    <w:rsid w:val="00814F5D"/>
    <w:rsid w:val="0081667C"/>
    <w:rsid w:val="00817528"/>
    <w:rsid w:val="0081781C"/>
    <w:rsid w:val="00817F0D"/>
    <w:rsid w:val="0082102A"/>
    <w:rsid w:val="008216AC"/>
    <w:rsid w:val="008221DE"/>
    <w:rsid w:val="00822576"/>
    <w:rsid w:val="008228D1"/>
    <w:rsid w:val="008229DE"/>
    <w:rsid w:val="008229EB"/>
    <w:rsid w:val="0082357D"/>
    <w:rsid w:val="00823581"/>
    <w:rsid w:val="0082370A"/>
    <w:rsid w:val="00823A26"/>
    <w:rsid w:val="00824621"/>
    <w:rsid w:val="00824A5B"/>
    <w:rsid w:val="00826C10"/>
    <w:rsid w:val="008308A0"/>
    <w:rsid w:val="00831AF1"/>
    <w:rsid w:val="008337C1"/>
    <w:rsid w:val="00833C70"/>
    <w:rsid w:val="008346D6"/>
    <w:rsid w:val="008348AF"/>
    <w:rsid w:val="008349AF"/>
    <w:rsid w:val="0083532B"/>
    <w:rsid w:val="008357B1"/>
    <w:rsid w:val="008368E9"/>
    <w:rsid w:val="00836CD0"/>
    <w:rsid w:val="008371D9"/>
    <w:rsid w:val="0084035D"/>
    <w:rsid w:val="00840517"/>
    <w:rsid w:val="00840F75"/>
    <w:rsid w:val="008412DB"/>
    <w:rsid w:val="00841A3C"/>
    <w:rsid w:val="00842355"/>
    <w:rsid w:val="00842950"/>
    <w:rsid w:val="00842D24"/>
    <w:rsid w:val="00842DD9"/>
    <w:rsid w:val="008436BE"/>
    <w:rsid w:val="0084406C"/>
    <w:rsid w:val="00844ED5"/>
    <w:rsid w:val="008456EC"/>
    <w:rsid w:val="00845C16"/>
    <w:rsid w:val="008464FD"/>
    <w:rsid w:val="008465A0"/>
    <w:rsid w:val="00847101"/>
    <w:rsid w:val="0084721E"/>
    <w:rsid w:val="00847AEA"/>
    <w:rsid w:val="0085048F"/>
    <w:rsid w:val="008509DB"/>
    <w:rsid w:val="00851673"/>
    <w:rsid w:val="0085195A"/>
    <w:rsid w:val="00852B81"/>
    <w:rsid w:val="00852C90"/>
    <w:rsid w:val="0085366D"/>
    <w:rsid w:val="008538EE"/>
    <w:rsid w:val="00853CA0"/>
    <w:rsid w:val="00853EBF"/>
    <w:rsid w:val="00855F23"/>
    <w:rsid w:val="00855F3F"/>
    <w:rsid w:val="00856CB5"/>
    <w:rsid w:val="00857294"/>
    <w:rsid w:val="00857A0C"/>
    <w:rsid w:val="00861196"/>
    <w:rsid w:val="00861334"/>
    <w:rsid w:val="00862E70"/>
    <w:rsid w:val="00863359"/>
    <w:rsid w:val="008642EB"/>
    <w:rsid w:val="00864858"/>
    <w:rsid w:val="00864C5B"/>
    <w:rsid w:val="008650F5"/>
    <w:rsid w:val="0086511D"/>
    <w:rsid w:val="0086524E"/>
    <w:rsid w:val="008653BC"/>
    <w:rsid w:val="00866C40"/>
    <w:rsid w:val="0086739B"/>
    <w:rsid w:val="0086741F"/>
    <w:rsid w:val="008677AF"/>
    <w:rsid w:val="0086793E"/>
    <w:rsid w:val="00870EC0"/>
    <w:rsid w:val="008713EB"/>
    <w:rsid w:val="00871738"/>
    <w:rsid w:val="008741C3"/>
    <w:rsid w:val="00875546"/>
    <w:rsid w:val="00875C26"/>
    <w:rsid w:val="00875CF4"/>
    <w:rsid w:val="00876350"/>
    <w:rsid w:val="00876410"/>
    <w:rsid w:val="00876A13"/>
    <w:rsid w:val="00876BCE"/>
    <w:rsid w:val="00877425"/>
    <w:rsid w:val="00877D69"/>
    <w:rsid w:val="00880C09"/>
    <w:rsid w:val="0088109C"/>
    <w:rsid w:val="00881253"/>
    <w:rsid w:val="008816F9"/>
    <w:rsid w:val="0088249F"/>
    <w:rsid w:val="008824A7"/>
    <w:rsid w:val="00882B67"/>
    <w:rsid w:val="00883436"/>
    <w:rsid w:val="0088401E"/>
    <w:rsid w:val="00884809"/>
    <w:rsid w:val="00886867"/>
    <w:rsid w:val="008871C5"/>
    <w:rsid w:val="00887D39"/>
    <w:rsid w:val="00890EF2"/>
    <w:rsid w:val="008921A4"/>
    <w:rsid w:val="008925CA"/>
    <w:rsid w:val="008931F1"/>
    <w:rsid w:val="00893567"/>
    <w:rsid w:val="008935B6"/>
    <w:rsid w:val="008935C2"/>
    <w:rsid w:val="00893628"/>
    <w:rsid w:val="00894E03"/>
    <w:rsid w:val="00895A66"/>
    <w:rsid w:val="00895EE3"/>
    <w:rsid w:val="008970E1"/>
    <w:rsid w:val="008A0A3D"/>
    <w:rsid w:val="008A0DB3"/>
    <w:rsid w:val="008A160C"/>
    <w:rsid w:val="008A1A54"/>
    <w:rsid w:val="008A2454"/>
    <w:rsid w:val="008A3B56"/>
    <w:rsid w:val="008A466B"/>
    <w:rsid w:val="008A4787"/>
    <w:rsid w:val="008A48B1"/>
    <w:rsid w:val="008A7492"/>
    <w:rsid w:val="008B01FB"/>
    <w:rsid w:val="008B1495"/>
    <w:rsid w:val="008B15B1"/>
    <w:rsid w:val="008B29C1"/>
    <w:rsid w:val="008B2B18"/>
    <w:rsid w:val="008B35A8"/>
    <w:rsid w:val="008B365D"/>
    <w:rsid w:val="008B41D5"/>
    <w:rsid w:val="008B451B"/>
    <w:rsid w:val="008B5185"/>
    <w:rsid w:val="008B6ED8"/>
    <w:rsid w:val="008C0401"/>
    <w:rsid w:val="008C095A"/>
    <w:rsid w:val="008C0A5B"/>
    <w:rsid w:val="008C0D39"/>
    <w:rsid w:val="008C0F9D"/>
    <w:rsid w:val="008C1F9E"/>
    <w:rsid w:val="008C27D8"/>
    <w:rsid w:val="008C2A7F"/>
    <w:rsid w:val="008C3023"/>
    <w:rsid w:val="008C3B5D"/>
    <w:rsid w:val="008C3E5E"/>
    <w:rsid w:val="008C42ED"/>
    <w:rsid w:val="008C47B8"/>
    <w:rsid w:val="008C4DD0"/>
    <w:rsid w:val="008C4E8B"/>
    <w:rsid w:val="008C4F07"/>
    <w:rsid w:val="008C56D7"/>
    <w:rsid w:val="008C5857"/>
    <w:rsid w:val="008C5E37"/>
    <w:rsid w:val="008D0FEF"/>
    <w:rsid w:val="008D11CC"/>
    <w:rsid w:val="008D2BF9"/>
    <w:rsid w:val="008D39D0"/>
    <w:rsid w:val="008D4A49"/>
    <w:rsid w:val="008D6022"/>
    <w:rsid w:val="008D769A"/>
    <w:rsid w:val="008E08C0"/>
    <w:rsid w:val="008E0BAD"/>
    <w:rsid w:val="008E0D34"/>
    <w:rsid w:val="008E0EE6"/>
    <w:rsid w:val="008E1146"/>
    <w:rsid w:val="008E162F"/>
    <w:rsid w:val="008E2FE4"/>
    <w:rsid w:val="008E34A2"/>
    <w:rsid w:val="008E5AA9"/>
    <w:rsid w:val="008E679C"/>
    <w:rsid w:val="008E74A0"/>
    <w:rsid w:val="008E7E06"/>
    <w:rsid w:val="008F0047"/>
    <w:rsid w:val="008F1658"/>
    <w:rsid w:val="008F1B29"/>
    <w:rsid w:val="008F1B44"/>
    <w:rsid w:val="008F1CEE"/>
    <w:rsid w:val="008F205D"/>
    <w:rsid w:val="008F32A5"/>
    <w:rsid w:val="008F367D"/>
    <w:rsid w:val="008F5A52"/>
    <w:rsid w:val="008F5AC5"/>
    <w:rsid w:val="008F5FA7"/>
    <w:rsid w:val="008F7DD9"/>
    <w:rsid w:val="008F7E5D"/>
    <w:rsid w:val="00900CCD"/>
    <w:rsid w:val="00901991"/>
    <w:rsid w:val="0090257A"/>
    <w:rsid w:val="0090338F"/>
    <w:rsid w:val="00903961"/>
    <w:rsid w:val="00903A82"/>
    <w:rsid w:val="0090441F"/>
    <w:rsid w:val="00904A10"/>
    <w:rsid w:val="00904DB7"/>
    <w:rsid w:val="00904DFE"/>
    <w:rsid w:val="009066D0"/>
    <w:rsid w:val="00906ABB"/>
    <w:rsid w:val="00906EB2"/>
    <w:rsid w:val="00907910"/>
    <w:rsid w:val="009110D4"/>
    <w:rsid w:val="00912C54"/>
    <w:rsid w:val="00912DA5"/>
    <w:rsid w:val="0091357F"/>
    <w:rsid w:val="00913A41"/>
    <w:rsid w:val="00914125"/>
    <w:rsid w:val="00914689"/>
    <w:rsid w:val="009149EB"/>
    <w:rsid w:val="00915119"/>
    <w:rsid w:val="00915670"/>
    <w:rsid w:val="009178DC"/>
    <w:rsid w:val="0092006F"/>
    <w:rsid w:val="00920176"/>
    <w:rsid w:val="009208E2"/>
    <w:rsid w:val="0092183B"/>
    <w:rsid w:val="00921DF7"/>
    <w:rsid w:val="0092206B"/>
    <w:rsid w:val="009225AB"/>
    <w:rsid w:val="00923CCA"/>
    <w:rsid w:val="009241BF"/>
    <w:rsid w:val="009241FD"/>
    <w:rsid w:val="0092491E"/>
    <w:rsid w:val="009258A9"/>
    <w:rsid w:val="009260D0"/>
    <w:rsid w:val="009265D4"/>
    <w:rsid w:val="0092786E"/>
    <w:rsid w:val="00927BEA"/>
    <w:rsid w:val="009308B2"/>
    <w:rsid w:val="00930DEC"/>
    <w:rsid w:val="009323FC"/>
    <w:rsid w:val="00932B68"/>
    <w:rsid w:val="00932BF3"/>
    <w:rsid w:val="009344E6"/>
    <w:rsid w:val="00936741"/>
    <w:rsid w:val="0093708F"/>
    <w:rsid w:val="00940651"/>
    <w:rsid w:val="00942B4A"/>
    <w:rsid w:val="009436D2"/>
    <w:rsid w:val="00943FDF"/>
    <w:rsid w:val="0094512B"/>
    <w:rsid w:val="00945324"/>
    <w:rsid w:val="00945579"/>
    <w:rsid w:val="00945BE1"/>
    <w:rsid w:val="0094699C"/>
    <w:rsid w:val="00946C50"/>
    <w:rsid w:val="009473EB"/>
    <w:rsid w:val="00951128"/>
    <w:rsid w:val="00951CEE"/>
    <w:rsid w:val="00952DB9"/>
    <w:rsid w:val="00953387"/>
    <w:rsid w:val="0095467C"/>
    <w:rsid w:val="00954FBD"/>
    <w:rsid w:val="009555EF"/>
    <w:rsid w:val="00955F70"/>
    <w:rsid w:val="0095614C"/>
    <w:rsid w:val="0095654E"/>
    <w:rsid w:val="00960025"/>
    <w:rsid w:val="00960E9A"/>
    <w:rsid w:val="009610C2"/>
    <w:rsid w:val="0096219B"/>
    <w:rsid w:val="0096222A"/>
    <w:rsid w:val="0096233B"/>
    <w:rsid w:val="00962487"/>
    <w:rsid w:val="0096250E"/>
    <w:rsid w:val="0096257B"/>
    <w:rsid w:val="009630FC"/>
    <w:rsid w:val="009633B9"/>
    <w:rsid w:val="00963C34"/>
    <w:rsid w:val="0096408D"/>
    <w:rsid w:val="00964873"/>
    <w:rsid w:val="00964B2F"/>
    <w:rsid w:val="00965A3D"/>
    <w:rsid w:val="00965DFC"/>
    <w:rsid w:val="0096651C"/>
    <w:rsid w:val="00966DF1"/>
    <w:rsid w:val="009709D0"/>
    <w:rsid w:val="00971844"/>
    <w:rsid w:val="00971872"/>
    <w:rsid w:val="00971BB9"/>
    <w:rsid w:val="009725ED"/>
    <w:rsid w:val="00973129"/>
    <w:rsid w:val="00973EED"/>
    <w:rsid w:val="009743A9"/>
    <w:rsid w:val="00974E7A"/>
    <w:rsid w:val="00975C50"/>
    <w:rsid w:val="00975D72"/>
    <w:rsid w:val="0097608A"/>
    <w:rsid w:val="00980783"/>
    <w:rsid w:val="00980861"/>
    <w:rsid w:val="009810AC"/>
    <w:rsid w:val="009819CD"/>
    <w:rsid w:val="00981CFA"/>
    <w:rsid w:val="00981FB2"/>
    <w:rsid w:val="009820F1"/>
    <w:rsid w:val="009824D1"/>
    <w:rsid w:val="0098329E"/>
    <w:rsid w:val="00983987"/>
    <w:rsid w:val="0098429E"/>
    <w:rsid w:val="00985175"/>
    <w:rsid w:val="0098583A"/>
    <w:rsid w:val="00985A78"/>
    <w:rsid w:val="009909AF"/>
    <w:rsid w:val="00990BD4"/>
    <w:rsid w:val="009913D2"/>
    <w:rsid w:val="00991525"/>
    <w:rsid w:val="0099164F"/>
    <w:rsid w:val="00991FEE"/>
    <w:rsid w:val="00992493"/>
    <w:rsid w:val="0099274B"/>
    <w:rsid w:val="00993050"/>
    <w:rsid w:val="009932C8"/>
    <w:rsid w:val="00993B70"/>
    <w:rsid w:val="00993C57"/>
    <w:rsid w:val="0099454E"/>
    <w:rsid w:val="00994801"/>
    <w:rsid w:val="00994AAC"/>
    <w:rsid w:val="00994E60"/>
    <w:rsid w:val="0099502D"/>
    <w:rsid w:val="00995127"/>
    <w:rsid w:val="0099569F"/>
    <w:rsid w:val="00996687"/>
    <w:rsid w:val="00997FB0"/>
    <w:rsid w:val="009A1A49"/>
    <w:rsid w:val="009A1A94"/>
    <w:rsid w:val="009A1B27"/>
    <w:rsid w:val="009A398D"/>
    <w:rsid w:val="009A3AD7"/>
    <w:rsid w:val="009A43C6"/>
    <w:rsid w:val="009A4A30"/>
    <w:rsid w:val="009A4DC7"/>
    <w:rsid w:val="009A53F4"/>
    <w:rsid w:val="009A65A0"/>
    <w:rsid w:val="009A6B72"/>
    <w:rsid w:val="009A6E02"/>
    <w:rsid w:val="009B1145"/>
    <w:rsid w:val="009B195C"/>
    <w:rsid w:val="009B20CA"/>
    <w:rsid w:val="009B20DC"/>
    <w:rsid w:val="009B2257"/>
    <w:rsid w:val="009B2FC3"/>
    <w:rsid w:val="009B3AE2"/>
    <w:rsid w:val="009B4617"/>
    <w:rsid w:val="009B4B5F"/>
    <w:rsid w:val="009B59D2"/>
    <w:rsid w:val="009B5A9A"/>
    <w:rsid w:val="009B5E50"/>
    <w:rsid w:val="009B6423"/>
    <w:rsid w:val="009B6D44"/>
    <w:rsid w:val="009C0D8B"/>
    <w:rsid w:val="009C13B4"/>
    <w:rsid w:val="009C2C8F"/>
    <w:rsid w:val="009C2CDD"/>
    <w:rsid w:val="009C376B"/>
    <w:rsid w:val="009C4007"/>
    <w:rsid w:val="009C44BA"/>
    <w:rsid w:val="009C52B5"/>
    <w:rsid w:val="009C577C"/>
    <w:rsid w:val="009C5C65"/>
    <w:rsid w:val="009C6587"/>
    <w:rsid w:val="009C65B9"/>
    <w:rsid w:val="009C6EE5"/>
    <w:rsid w:val="009C7621"/>
    <w:rsid w:val="009D0246"/>
    <w:rsid w:val="009D07E5"/>
    <w:rsid w:val="009D0C23"/>
    <w:rsid w:val="009D11EE"/>
    <w:rsid w:val="009D1438"/>
    <w:rsid w:val="009D1761"/>
    <w:rsid w:val="009D1F4A"/>
    <w:rsid w:val="009D252B"/>
    <w:rsid w:val="009D498D"/>
    <w:rsid w:val="009D621C"/>
    <w:rsid w:val="009E03B8"/>
    <w:rsid w:val="009E2952"/>
    <w:rsid w:val="009E40DB"/>
    <w:rsid w:val="009E55AD"/>
    <w:rsid w:val="009E59ED"/>
    <w:rsid w:val="009E59F4"/>
    <w:rsid w:val="009E5BCC"/>
    <w:rsid w:val="009E694C"/>
    <w:rsid w:val="009E7099"/>
    <w:rsid w:val="009E7AC2"/>
    <w:rsid w:val="009F0159"/>
    <w:rsid w:val="009F0168"/>
    <w:rsid w:val="009F0C1C"/>
    <w:rsid w:val="009F195D"/>
    <w:rsid w:val="009F3126"/>
    <w:rsid w:val="009F3267"/>
    <w:rsid w:val="009F363B"/>
    <w:rsid w:val="009F378F"/>
    <w:rsid w:val="009F5050"/>
    <w:rsid w:val="009F5D8D"/>
    <w:rsid w:val="009F60A4"/>
    <w:rsid w:val="009F6149"/>
    <w:rsid w:val="009F63A3"/>
    <w:rsid w:val="00A0080A"/>
    <w:rsid w:val="00A01512"/>
    <w:rsid w:val="00A0313B"/>
    <w:rsid w:val="00A04416"/>
    <w:rsid w:val="00A04E48"/>
    <w:rsid w:val="00A05333"/>
    <w:rsid w:val="00A059A4"/>
    <w:rsid w:val="00A0624A"/>
    <w:rsid w:val="00A10DE0"/>
    <w:rsid w:val="00A11082"/>
    <w:rsid w:val="00A1110D"/>
    <w:rsid w:val="00A1153C"/>
    <w:rsid w:val="00A12104"/>
    <w:rsid w:val="00A12CAB"/>
    <w:rsid w:val="00A13049"/>
    <w:rsid w:val="00A14D6D"/>
    <w:rsid w:val="00A15032"/>
    <w:rsid w:val="00A153DC"/>
    <w:rsid w:val="00A154C9"/>
    <w:rsid w:val="00A15B73"/>
    <w:rsid w:val="00A15F3D"/>
    <w:rsid w:val="00A15FD8"/>
    <w:rsid w:val="00A1665D"/>
    <w:rsid w:val="00A16FCF"/>
    <w:rsid w:val="00A17097"/>
    <w:rsid w:val="00A20191"/>
    <w:rsid w:val="00A2174B"/>
    <w:rsid w:val="00A21AF8"/>
    <w:rsid w:val="00A222D2"/>
    <w:rsid w:val="00A22361"/>
    <w:rsid w:val="00A22FC1"/>
    <w:rsid w:val="00A2652C"/>
    <w:rsid w:val="00A2699F"/>
    <w:rsid w:val="00A26ECA"/>
    <w:rsid w:val="00A26F6E"/>
    <w:rsid w:val="00A272FC"/>
    <w:rsid w:val="00A27610"/>
    <w:rsid w:val="00A2769D"/>
    <w:rsid w:val="00A27752"/>
    <w:rsid w:val="00A27BC9"/>
    <w:rsid w:val="00A27F9B"/>
    <w:rsid w:val="00A3077A"/>
    <w:rsid w:val="00A31177"/>
    <w:rsid w:val="00A31E37"/>
    <w:rsid w:val="00A31F30"/>
    <w:rsid w:val="00A326BF"/>
    <w:rsid w:val="00A33471"/>
    <w:rsid w:val="00A33642"/>
    <w:rsid w:val="00A33D58"/>
    <w:rsid w:val="00A3407D"/>
    <w:rsid w:val="00A34DCD"/>
    <w:rsid w:val="00A3524B"/>
    <w:rsid w:val="00A359C9"/>
    <w:rsid w:val="00A35A7F"/>
    <w:rsid w:val="00A3682C"/>
    <w:rsid w:val="00A37625"/>
    <w:rsid w:val="00A37CBD"/>
    <w:rsid w:val="00A41308"/>
    <w:rsid w:val="00A4159D"/>
    <w:rsid w:val="00A418DF"/>
    <w:rsid w:val="00A419C8"/>
    <w:rsid w:val="00A4205F"/>
    <w:rsid w:val="00A42405"/>
    <w:rsid w:val="00A437D8"/>
    <w:rsid w:val="00A45106"/>
    <w:rsid w:val="00A4556A"/>
    <w:rsid w:val="00A463A4"/>
    <w:rsid w:val="00A47150"/>
    <w:rsid w:val="00A47832"/>
    <w:rsid w:val="00A500C2"/>
    <w:rsid w:val="00A514EB"/>
    <w:rsid w:val="00A517E5"/>
    <w:rsid w:val="00A5183E"/>
    <w:rsid w:val="00A52440"/>
    <w:rsid w:val="00A52556"/>
    <w:rsid w:val="00A52AF9"/>
    <w:rsid w:val="00A52CA5"/>
    <w:rsid w:val="00A54F49"/>
    <w:rsid w:val="00A5676C"/>
    <w:rsid w:val="00A567A8"/>
    <w:rsid w:val="00A56CC8"/>
    <w:rsid w:val="00A56D9D"/>
    <w:rsid w:val="00A56EF5"/>
    <w:rsid w:val="00A607DE"/>
    <w:rsid w:val="00A618BE"/>
    <w:rsid w:val="00A61A6C"/>
    <w:rsid w:val="00A62EE9"/>
    <w:rsid w:val="00A64298"/>
    <w:rsid w:val="00A64636"/>
    <w:rsid w:val="00A64D26"/>
    <w:rsid w:val="00A64E77"/>
    <w:rsid w:val="00A6533B"/>
    <w:rsid w:val="00A656F7"/>
    <w:rsid w:val="00A6593F"/>
    <w:rsid w:val="00A66256"/>
    <w:rsid w:val="00A66521"/>
    <w:rsid w:val="00A66DEE"/>
    <w:rsid w:val="00A67679"/>
    <w:rsid w:val="00A67A77"/>
    <w:rsid w:val="00A67B3B"/>
    <w:rsid w:val="00A67BC4"/>
    <w:rsid w:val="00A7051A"/>
    <w:rsid w:val="00A711CC"/>
    <w:rsid w:val="00A7181E"/>
    <w:rsid w:val="00A754E0"/>
    <w:rsid w:val="00A75D7F"/>
    <w:rsid w:val="00A760AC"/>
    <w:rsid w:val="00A76127"/>
    <w:rsid w:val="00A767F8"/>
    <w:rsid w:val="00A7696B"/>
    <w:rsid w:val="00A80EF8"/>
    <w:rsid w:val="00A81816"/>
    <w:rsid w:val="00A82A0C"/>
    <w:rsid w:val="00A8374C"/>
    <w:rsid w:val="00A838B9"/>
    <w:rsid w:val="00A83A1B"/>
    <w:rsid w:val="00A859B9"/>
    <w:rsid w:val="00A8680A"/>
    <w:rsid w:val="00A87099"/>
    <w:rsid w:val="00A87FF3"/>
    <w:rsid w:val="00A901C8"/>
    <w:rsid w:val="00A9066A"/>
    <w:rsid w:val="00A9553F"/>
    <w:rsid w:val="00A95608"/>
    <w:rsid w:val="00A95E6B"/>
    <w:rsid w:val="00A966E0"/>
    <w:rsid w:val="00A97739"/>
    <w:rsid w:val="00AA1002"/>
    <w:rsid w:val="00AA10CD"/>
    <w:rsid w:val="00AA23B6"/>
    <w:rsid w:val="00AA4122"/>
    <w:rsid w:val="00AA481A"/>
    <w:rsid w:val="00AA485F"/>
    <w:rsid w:val="00AA48CE"/>
    <w:rsid w:val="00AA4AF0"/>
    <w:rsid w:val="00AA504A"/>
    <w:rsid w:val="00AA53CA"/>
    <w:rsid w:val="00AA5462"/>
    <w:rsid w:val="00AA556F"/>
    <w:rsid w:val="00AB04F4"/>
    <w:rsid w:val="00AB14F0"/>
    <w:rsid w:val="00AB18B3"/>
    <w:rsid w:val="00AB5082"/>
    <w:rsid w:val="00AB5ECD"/>
    <w:rsid w:val="00AB647A"/>
    <w:rsid w:val="00AB777A"/>
    <w:rsid w:val="00AC03E1"/>
    <w:rsid w:val="00AC29FB"/>
    <w:rsid w:val="00AC2EF7"/>
    <w:rsid w:val="00AC2F4D"/>
    <w:rsid w:val="00AC55B5"/>
    <w:rsid w:val="00AD14DB"/>
    <w:rsid w:val="00AD22B9"/>
    <w:rsid w:val="00AD241F"/>
    <w:rsid w:val="00AD2DA1"/>
    <w:rsid w:val="00AD30DC"/>
    <w:rsid w:val="00AD48A4"/>
    <w:rsid w:val="00AD551C"/>
    <w:rsid w:val="00AD5F75"/>
    <w:rsid w:val="00AD6212"/>
    <w:rsid w:val="00AD750D"/>
    <w:rsid w:val="00AE01E2"/>
    <w:rsid w:val="00AE02A6"/>
    <w:rsid w:val="00AE0C78"/>
    <w:rsid w:val="00AE1EC3"/>
    <w:rsid w:val="00AE2BA3"/>
    <w:rsid w:val="00AE387E"/>
    <w:rsid w:val="00AE3FC3"/>
    <w:rsid w:val="00AE4505"/>
    <w:rsid w:val="00AE4524"/>
    <w:rsid w:val="00AE46FF"/>
    <w:rsid w:val="00AE4D90"/>
    <w:rsid w:val="00AE74B3"/>
    <w:rsid w:val="00AE7784"/>
    <w:rsid w:val="00AF0091"/>
    <w:rsid w:val="00AF00CB"/>
    <w:rsid w:val="00AF043B"/>
    <w:rsid w:val="00AF04F3"/>
    <w:rsid w:val="00AF0602"/>
    <w:rsid w:val="00AF0981"/>
    <w:rsid w:val="00AF0E07"/>
    <w:rsid w:val="00AF1534"/>
    <w:rsid w:val="00AF1A68"/>
    <w:rsid w:val="00AF28DC"/>
    <w:rsid w:val="00AF2DF1"/>
    <w:rsid w:val="00AF4207"/>
    <w:rsid w:val="00AF44B0"/>
    <w:rsid w:val="00AF56BC"/>
    <w:rsid w:val="00AF5C78"/>
    <w:rsid w:val="00AF6172"/>
    <w:rsid w:val="00AF631B"/>
    <w:rsid w:val="00AF677C"/>
    <w:rsid w:val="00AF6B4F"/>
    <w:rsid w:val="00AF710A"/>
    <w:rsid w:val="00B00248"/>
    <w:rsid w:val="00B0073A"/>
    <w:rsid w:val="00B009E2"/>
    <w:rsid w:val="00B0133F"/>
    <w:rsid w:val="00B02327"/>
    <w:rsid w:val="00B02D93"/>
    <w:rsid w:val="00B03B25"/>
    <w:rsid w:val="00B04E1B"/>
    <w:rsid w:val="00B04EDF"/>
    <w:rsid w:val="00B05A8B"/>
    <w:rsid w:val="00B06B00"/>
    <w:rsid w:val="00B06D4C"/>
    <w:rsid w:val="00B0711D"/>
    <w:rsid w:val="00B07540"/>
    <w:rsid w:val="00B07C9B"/>
    <w:rsid w:val="00B10624"/>
    <w:rsid w:val="00B10851"/>
    <w:rsid w:val="00B10D7E"/>
    <w:rsid w:val="00B120CC"/>
    <w:rsid w:val="00B143E5"/>
    <w:rsid w:val="00B14B87"/>
    <w:rsid w:val="00B1501A"/>
    <w:rsid w:val="00B1565C"/>
    <w:rsid w:val="00B1569D"/>
    <w:rsid w:val="00B15E43"/>
    <w:rsid w:val="00B172DF"/>
    <w:rsid w:val="00B176D7"/>
    <w:rsid w:val="00B17D5B"/>
    <w:rsid w:val="00B205FC"/>
    <w:rsid w:val="00B21060"/>
    <w:rsid w:val="00B2115B"/>
    <w:rsid w:val="00B21857"/>
    <w:rsid w:val="00B219B2"/>
    <w:rsid w:val="00B22304"/>
    <w:rsid w:val="00B2288C"/>
    <w:rsid w:val="00B22FE9"/>
    <w:rsid w:val="00B2307B"/>
    <w:rsid w:val="00B2369C"/>
    <w:rsid w:val="00B2389E"/>
    <w:rsid w:val="00B24B6B"/>
    <w:rsid w:val="00B251C9"/>
    <w:rsid w:val="00B25D25"/>
    <w:rsid w:val="00B25F22"/>
    <w:rsid w:val="00B26760"/>
    <w:rsid w:val="00B2773C"/>
    <w:rsid w:val="00B27A74"/>
    <w:rsid w:val="00B27DA2"/>
    <w:rsid w:val="00B304BF"/>
    <w:rsid w:val="00B32130"/>
    <w:rsid w:val="00B32995"/>
    <w:rsid w:val="00B32AC4"/>
    <w:rsid w:val="00B33513"/>
    <w:rsid w:val="00B338D5"/>
    <w:rsid w:val="00B33E07"/>
    <w:rsid w:val="00B34446"/>
    <w:rsid w:val="00B349A0"/>
    <w:rsid w:val="00B353BE"/>
    <w:rsid w:val="00B37597"/>
    <w:rsid w:val="00B3783B"/>
    <w:rsid w:val="00B40134"/>
    <w:rsid w:val="00B40A1C"/>
    <w:rsid w:val="00B40A25"/>
    <w:rsid w:val="00B40E37"/>
    <w:rsid w:val="00B40F6C"/>
    <w:rsid w:val="00B41942"/>
    <w:rsid w:val="00B42108"/>
    <w:rsid w:val="00B422AD"/>
    <w:rsid w:val="00B4237A"/>
    <w:rsid w:val="00B42B57"/>
    <w:rsid w:val="00B430D9"/>
    <w:rsid w:val="00B445C2"/>
    <w:rsid w:val="00B447A0"/>
    <w:rsid w:val="00B449AF"/>
    <w:rsid w:val="00B44F44"/>
    <w:rsid w:val="00B453AD"/>
    <w:rsid w:val="00B45E28"/>
    <w:rsid w:val="00B46A45"/>
    <w:rsid w:val="00B513A5"/>
    <w:rsid w:val="00B51429"/>
    <w:rsid w:val="00B51D51"/>
    <w:rsid w:val="00B52229"/>
    <w:rsid w:val="00B55119"/>
    <w:rsid w:val="00B552CF"/>
    <w:rsid w:val="00B5566E"/>
    <w:rsid w:val="00B56148"/>
    <w:rsid w:val="00B5724D"/>
    <w:rsid w:val="00B576BC"/>
    <w:rsid w:val="00B5790B"/>
    <w:rsid w:val="00B57C75"/>
    <w:rsid w:val="00B60D3C"/>
    <w:rsid w:val="00B61116"/>
    <w:rsid w:val="00B613B3"/>
    <w:rsid w:val="00B61768"/>
    <w:rsid w:val="00B619D9"/>
    <w:rsid w:val="00B6226F"/>
    <w:rsid w:val="00B63217"/>
    <w:rsid w:val="00B6335D"/>
    <w:rsid w:val="00B64EAF"/>
    <w:rsid w:val="00B6556B"/>
    <w:rsid w:val="00B6624C"/>
    <w:rsid w:val="00B672DC"/>
    <w:rsid w:val="00B67A64"/>
    <w:rsid w:val="00B72344"/>
    <w:rsid w:val="00B73996"/>
    <w:rsid w:val="00B739C3"/>
    <w:rsid w:val="00B73B23"/>
    <w:rsid w:val="00B73EB4"/>
    <w:rsid w:val="00B74473"/>
    <w:rsid w:val="00B74D77"/>
    <w:rsid w:val="00B74DAA"/>
    <w:rsid w:val="00B7553E"/>
    <w:rsid w:val="00B765A7"/>
    <w:rsid w:val="00B806E3"/>
    <w:rsid w:val="00B80A7B"/>
    <w:rsid w:val="00B82721"/>
    <w:rsid w:val="00B8296E"/>
    <w:rsid w:val="00B82B77"/>
    <w:rsid w:val="00B82BF8"/>
    <w:rsid w:val="00B82DA4"/>
    <w:rsid w:val="00B82E68"/>
    <w:rsid w:val="00B831A8"/>
    <w:rsid w:val="00B84AE4"/>
    <w:rsid w:val="00B84B9E"/>
    <w:rsid w:val="00B8514E"/>
    <w:rsid w:val="00B858FD"/>
    <w:rsid w:val="00B86C40"/>
    <w:rsid w:val="00B87929"/>
    <w:rsid w:val="00B87AE0"/>
    <w:rsid w:val="00B900F9"/>
    <w:rsid w:val="00B9027D"/>
    <w:rsid w:val="00B902A8"/>
    <w:rsid w:val="00B91714"/>
    <w:rsid w:val="00B92552"/>
    <w:rsid w:val="00B92D38"/>
    <w:rsid w:val="00B9375C"/>
    <w:rsid w:val="00B942F0"/>
    <w:rsid w:val="00B9495F"/>
    <w:rsid w:val="00B94B7B"/>
    <w:rsid w:val="00B962A3"/>
    <w:rsid w:val="00B96939"/>
    <w:rsid w:val="00B978C9"/>
    <w:rsid w:val="00BA0E9E"/>
    <w:rsid w:val="00BA30BD"/>
    <w:rsid w:val="00BA435A"/>
    <w:rsid w:val="00BA4612"/>
    <w:rsid w:val="00BA4863"/>
    <w:rsid w:val="00BA4A6D"/>
    <w:rsid w:val="00BA61A4"/>
    <w:rsid w:val="00BA6C96"/>
    <w:rsid w:val="00BA7E58"/>
    <w:rsid w:val="00BB01D6"/>
    <w:rsid w:val="00BB13C5"/>
    <w:rsid w:val="00BB1F03"/>
    <w:rsid w:val="00BB2202"/>
    <w:rsid w:val="00BB2EB5"/>
    <w:rsid w:val="00BB2FD1"/>
    <w:rsid w:val="00BB4515"/>
    <w:rsid w:val="00BB54BE"/>
    <w:rsid w:val="00BB5A54"/>
    <w:rsid w:val="00BB68B7"/>
    <w:rsid w:val="00BB6A06"/>
    <w:rsid w:val="00BC146C"/>
    <w:rsid w:val="00BC18EA"/>
    <w:rsid w:val="00BC1BF1"/>
    <w:rsid w:val="00BC2D68"/>
    <w:rsid w:val="00BC3E6F"/>
    <w:rsid w:val="00BC3FCC"/>
    <w:rsid w:val="00BC52ED"/>
    <w:rsid w:val="00BC550E"/>
    <w:rsid w:val="00BC56A6"/>
    <w:rsid w:val="00BC5ED4"/>
    <w:rsid w:val="00BC6070"/>
    <w:rsid w:val="00BC695E"/>
    <w:rsid w:val="00BC710D"/>
    <w:rsid w:val="00BC7FB3"/>
    <w:rsid w:val="00BD0373"/>
    <w:rsid w:val="00BD0EC7"/>
    <w:rsid w:val="00BD3D73"/>
    <w:rsid w:val="00BD4200"/>
    <w:rsid w:val="00BD5EA4"/>
    <w:rsid w:val="00BD6644"/>
    <w:rsid w:val="00BD68E5"/>
    <w:rsid w:val="00BD7294"/>
    <w:rsid w:val="00BD7A41"/>
    <w:rsid w:val="00BD7EB7"/>
    <w:rsid w:val="00BE0458"/>
    <w:rsid w:val="00BE1424"/>
    <w:rsid w:val="00BE1D21"/>
    <w:rsid w:val="00BE257E"/>
    <w:rsid w:val="00BE2740"/>
    <w:rsid w:val="00BE2846"/>
    <w:rsid w:val="00BE2BFB"/>
    <w:rsid w:val="00BE4BE0"/>
    <w:rsid w:val="00BE5755"/>
    <w:rsid w:val="00BE65CB"/>
    <w:rsid w:val="00BE6E45"/>
    <w:rsid w:val="00BE764F"/>
    <w:rsid w:val="00BE771B"/>
    <w:rsid w:val="00BF0C91"/>
    <w:rsid w:val="00BF17A3"/>
    <w:rsid w:val="00BF290E"/>
    <w:rsid w:val="00BF2AB8"/>
    <w:rsid w:val="00BF33DD"/>
    <w:rsid w:val="00BF4E93"/>
    <w:rsid w:val="00BF5573"/>
    <w:rsid w:val="00BF573C"/>
    <w:rsid w:val="00BF58AF"/>
    <w:rsid w:val="00BF5C65"/>
    <w:rsid w:val="00BF657A"/>
    <w:rsid w:val="00BF7016"/>
    <w:rsid w:val="00C0039F"/>
    <w:rsid w:val="00C009CC"/>
    <w:rsid w:val="00C01C71"/>
    <w:rsid w:val="00C02BEA"/>
    <w:rsid w:val="00C02D64"/>
    <w:rsid w:val="00C03DB0"/>
    <w:rsid w:val="00C04261"/>
    <w:rsid w:val="00C05451"/>
    <w:rsid w:val="00C05D7B"/>
    <w:rsid w:val="00C0607B"/>
    <w:rsid w:val="00C0614B"/>
    <w:rsid w:val="00C06304"/>
    <w:rsid w:val="00C06A3E"/>
    <w:rsid w:val="00C06CC3"/>
    <w:rsid w:val="00C07118"/>
    <w:rsid w:val="00C07ECA"/>
    <w:rsid w:val="00C07F4D"/>
    <w:rsid w:val="00C10746"/>
    <w:rsid w:val="00C1212E"/>
    <w:rsid w:val="00C127FF"/>
    <w:rsid w:val="00C12EE0"/>
    <w:rsid w:val="00C1361F"/>
    <w:rsid w:val="00C1396E"/>
    <w:rsid w:val="00C141A7"/>
    <w:rsid w:val="00C154B3"/>
    <w:rsid w:val="00C15BB4"/>
    <w:rsid w:val="00C16CCD"/>
    <w:rsid w:val="00C16E49"/>
    <w:rsid w:val="00C17513"/>
    <w:rsid w:val="00C17DD2"/>
    <w:rsid w:val="00C21221"/>
    <w:rsid w:val="00C228D2"/>
    <w:rsid w:val="00C2343F"/>
    <w:rsid w:val="00C2460D"/>
    <w:rsid w:val="00C25668"/>
    <w:rsid w:val="00C258F6"/>
    <w:rsid w:val="00C25968"/>
    <w:rsid w:val="00C25D57"/>
    <w:rsid w:val="00C26A04"/>
    <w:rsid w:val="00C3036F"/>
    <w:rsid w:val="00C3206F"/>
    <w:rsid w:val="00C33389"/>
    <w:rsid w:val="00C338BE"/>
    <w:rsid w:val="00C33A32"/>
    <w:rsid w:val="00C34159"/>
    <w:rsid w:val="00C34B2E"/>
    <w:rsid w:val="00C35008"/>
    <w:rsid w:val="00C353C5"/>
    <w:rsid w:val="00C3559F"/>
    <w:rsid w:val="00C362F5"/>
    <w:rsid w:val="00C36369"/>
    <w:rsid w:val="00C370F9"/>
    <w:rsid w:val="00C37589"/>
    <w:rsid w:val="00C4132D"/>
    <w:rsid w:val="00C41B71"/>
    <w:rsid w:val="00C42B09"/>
    <w:rsid w:val="00C432E5"/>
    <w:rsid w:val="00C4336B"/>
    <w:rsid w:val="00C444C6"/>
    <w:rsid w:val="00C44DD2"/>
    <w:rsid w:val="00C44EAD"/>
    <w:rsid w:val="00C44EF1"/>
    <w:rsid w:val="00C4551C"/>
    <w:rsid w:val="00C456BD"/>
    <w:rsid w:val="00C4625F"/>
    <w:rsid w:val="00C46611"/>
    <w:rsid w:val="00C46708"/>
    <w:rsid w:val="00C4710C"/>
    <w:rsid w:val="00C477ED"/>
    <w:rsid w:val="00C50B74"/>
    <w:rsid w:val="00C52A7E"/>
    <w:rsid w:val="00C531A6"/>
    <w:rsid w:val="00C5336E"/>
    <w:rsid w:val="00C53C48"/>
    <w:rsid w:val="00C54936"/>
    <w:rsid w:val="00C54C39"/>
    <w:rsid w:val="00C54F0F"/>
    <w:rsid w:val="00C561DD"/>
    <w:rsid w:val="00C56A25"/>
    <w:rsid w:val="00C56D7A"/>
    <w:rsid w:val="00C56E22"/>
    <w:rsid w:val="00C57074"/>
    <w:rsid w:val="00C570A9"/>
    <w:rsid w:val="00C5768A"/>
    <w:rsid w:val="00C5782D"/>
    <w:rsid w:val="00C603E5"/>
    <w:rsid w:val="00C618DA"/>
    <w:rsid w:val="00C619BE"/>
    <w:rsid w:val="00C6282B"/>
    <w:rsid w:val="00C6302A"/>
    <w:rsid w:val="00C63066"/>
    <w:rsid w:val="00C63996"/>
    <w:rsid w:val="00C64EE6"/>
    <w:rsid w:val="00C66BB2"/>
    <w:rsid w:val="00C6706E"/>
    <w:rsid w:val="00C676F2"/>
    <w:rsid w:val="00C7003D"/>
    <w:rsid w:val="00C70956"/>
    <w:rsid w:val="00C71AA1"/>
    <w:rsid w:val="00C71AF4"/>
    <w:rsid w:val="00C72813"/>
    <w:rsid w:val="00C730CA"/>
    <w:rsid w:val="00C734FC"/>
    <w:rsid w:val="00C735FB"/>
    <w:rsid w:val="00C740D0"/>
    <w:rsid w:val="00C74166"/>
    <w:rsid w:val="00C742AF"/>
    <w:rsid w:val="00C74F74"/>
    <w:rsid w:val="00C75127"/>
    <w:rsid w:val="00C75D01"/>
    <w:rsid w:val="00C75D97"/>
    <w:rsid w:val="00C75ED0"/>
    <w:rsid w:val="00C76048"/>
    <w:rsid w:val="00C77941"/>
    <w:rsid w:val="00C83240"/>
    <w:rsid w:val="00C83F86"/>
    <w:rsid w:val="00C848D8"/>
    <w:rsid w:val="00C84A3B"/>
    <w:rsid w:val="00C85840"/>
    <w:rsid w:val="00C85978"/>
    <w:rsid w:val="00C859DF"/>
    <w:rsid w:val="00C86278"/>
    <w:rsid w:val="00C86781"/>
    <w:rsid w:val="00C86D38"/>
    <w:rsid w:val="00C9154C"/>
    <w:rsid w:val="00C9169E"/>
    <w:rsid w:val="00C91712"/>
    <w:rsid w:val="00C91A56"/>
    <w:rsid w:val="00C91B8D"/>
    <w:rsid w:val="00C92B1D"/>
    <w:rsid w:val="00C92D48"/>
    <w:rsid w:val="00C92F59"/>
    <w:rsid w:val="00C9347B"/>
    <w:rsid w:val="00C93E9A"/>
    <w:rsid w:val="00C947CE"/>
    <w:rsid w:val="00C94B03"/>
    <w:rsid w:val="00C96D55"/>
    <w:rsid w:val="00C978C1"/>
    <w:rsid w:val="00C978C2"/>
    <w:rsid w:val="00C97B02"/>
    <w:rsid w:val="00C97B11"/>
    <w:rsid w:val="00C97DA2"/>
    <w:rsid w:val="00CA052C"/>
    <w:rsid w:val="00CA09F1"/>
    <w:rsid w:val="00CA0A77"/>
    <w:rsid w:val="00CA0B5F"/>
    <w:rsid w:val="00CA0D92"/>
    <w:rsid w:val="00CA12E6"/>
    <w:rsid w:val="00CA1722"/>
    <w:rsid w:val="00CA17CF"/>
    <w:rsid w:val="00CA359D"/>
    <w:rsid w:val="00CA5FB4"/>
    <w:rsid w:val="00CA6C10"/>
    <w:rsid w:val="00CA6D90"/>
    <w:rsid w:val="00CA74DB"/>
    <w:rsid w:val="00CA7EF6"/>
    <w:rsid w:val="00CB0228"/>
    <w:rsid w:val="00CB02BA"/>
    <w:rsid w:val="00CB0338"/>
    <w:rsid w:val="00CB096E"/>
    <w:rsid w:val="00CB1458"/>
    <w:rsid w:val="00CB1BEE"/>
    <w:rsid w:val="00CB2861"/>
    <w:rsid w:val="00CB2E20"/>
    <w:rsid w:val="00CB3E54"/>
    <w:rsid w:val="00CB3F36"/>
    <w:rsid w:val="00CB3FBC"/>
    <w:rsid w:val="00CB452A"/>
    <w:rsid w:val="00CB4713"/>
    <w:rsid w:val="00CB4BF5"/>
    <w:rsid w:val="00CB5557"/>
    <w:rsid w:val="00CB5625"/>
    <w:rsid w:val="00CB57A4"/>
    <w:rsid w:val="00CB5D04"/>
    <w:rsid w:val="00CB761B"/>
    <w:rsid w:val="00CC1474"/>
    <w:rsid w:val="00CC1729"/>
    <w:rsid w:val="00CC1E2C"/>
    <w:rsid w:val="00CC26B3"/>
    <w:rsid w:val="00CC302F"/>
    <w:rsid w:val="00CC3F4C"/>
    <w:rsid w:val="00CC5DDA"/>
    <w:rsid w:val="00CC70B6"/>
    <w:rsid w:val="00CD17DF"/>
    <w:rsid w:val="00CD23BA"/>
    <w:rsid w:val="00CD25BE"/>
    <w:rsid w:val="00CD3522"/>
    <w:rsid w:val="00CD41E9"/>
    <w:rsid w:val="00CD428D"/>
    <w:rsid w:val="00CD4AD4"/>
    <w:rsid w:val="00CD4B62"/>
    <w:rsid w:val="00CD5551"/>
    <w:rsid w:val="00CD590B"/>
    <w:rsid w:val="00CD5ECD"/>
    <w:rsid w:val="00CD6B09"/>
    <w:rsid w:val="00CD7A58"/>
    <w:rsid w:val="00CD7D72"/>
    <w:rsid w:val="00CE00F8"/>
    <w:rsid w:val="00CE0375"/>
    <w:rsid w:val="00CE054E"/>
    <w:rsid w:val="00CE06F8"/>
    <w:rsid w:val="00CE20C1"/>
    <w:rsid w:val="00CE21C6"/>
    <w:rsid w:val="00CE21E9"/>
    <w:rsid w:val="00CE24CC"/>
    <w:rsid w:val="00CE2535"/>
    <w:rsid w:val="00CE3DCF"/>
    <w:rsid w:val="00CE415D"/>
    <w:rsid w:val="00CE4267"/>
    <w:rsid w:val="00CE4BA8"/>
    <w:rsid w:val="00CE5E7C"/>
    <w:rsid w:val="00CE673E"/>
    <w:rsid w:val="00CE7ACC"/>
    <w:rsid w:val="00CF06AB"/>
    <w:rsid w:val="00CF0B30"/>
    <w:rsid w:val="00CF1250"/>
    <w:rsid w:val="00CF1905"/>
    <w:rsid w:val="00CF22AA"/>
    <w:rsid w:val="00CF259A"/>
    <w:rsid w:val="00CF25D6"/>
    <w:rsid w:val="00CF347E"/>
    <w:rsid w:val="00CF41B0"/>
    <w:rsid w:val="00CF4364"/>
    <w:rsid w:val="00CF74A4"/>
    <w:rsid w:val="00CF7A4E"/>
    <w:rsid w:val="00CF7F80"/>
    <w:rsid w:val="00D00E68"/>
    <w:rsid w:val="00D01912"/>
    <w:rsid w:val="00D0277C"/>
    <w:rsid w:val="00D0402A"/>
    <w:rsid w:val="00D0467C"/>
    <w:rsid w:val="00D0469D"/>
    <w:rsid w:val="00D04D90"/>
    <w:rsid w:val="00D06A8C"/>
    <w:rsid w:val="00D075A2"/>
    <w:rsid w:val="00D0771F"/>
    <w:rsid w:val="00D0798B"/>
    <w:rsid w:val="00D11063"/>
    <w:rsid w:val="00D11192"/>
    <w:rsid w:val="00D13867"/>
    <w:rsid w:val="00D142F1"/>
    <w:rsid w:val="00D147D8"/>
    <w:rsid w:val="00D14828"/>
    <w:rsid w:val="00D16865"/>
    <w:rsid w:val="00D16A4F"/>
    <w:rsid w:val="00D16B92"/>
    <w:rsid w:val="00D178D7"/>
    <w:rsid w:val="00D17AF7"/>
    <w:rsid w:val="00D2028A"/>
    <w:rsid w:val="00D20F06"/>
    <w:rsid w:val="00D213D9"/>
    <w:rsid w:val="00D21434"/>
    <w:rsid w:val="00D21683"/>
    <w:rsid w:val="00D21C84"/>
    <w:rsid w:val="00D24A54"/>
    <w:rsid w:val="00D25459"/>
    <w:rsid w:val="00D265C2"/>
    <w:rsid w:val="00D26B71"/>
    <w:rsid w:val="00D26E1A"/>
    <w:rsid w:val="00D30488"/>
    <w:rsid w:val="00D30D06"/>
    <w:rsid w:val="00D31747"/>
    <w:rsid w:val="00D31861"/>
    <w:rsid w:val="00D32B7F"/>
    <w:rsid w:val="00D32FF2"/>
    <w:rsid w:val="00D3377A"/>
    <w:rsid w:val="00D33F38"/>
    <w:rsid w:val="00D36CBC"/>
    <w:rsid w:val="00D37531"/>
    <w:rsid w:val="00D37962"/>
    <w:rsid w:val="00D37AF6"/>
    <w:rsid w:val="00D40B7D"/>
    <w:rsid w:val="00D40F18"/>
    <w:rsid w:val="00D41588"/>
    <w:rsid w:val="00D4342D"/>
    <w:rsid w:val="00D43A0B"/>
    <w:rsid w:val="00D43C0D"/>
    <w:rsid w:val="00D44150"/>
    <w:rsid w:val="00D44EE7"/>
    <w:rsid w:val="00D45A39"/>
    <w:rsid w:val="00D461E2"/>
    <w:rsid w:val="00D4623B"/>
    <w:rsid w:val="00D466F2"/>
    <w:rsid w:val="00D468AD"/>
    <w:rsid w:val="00D46C0B"/>
    <w:rsid w:val="00D46C59"/>
    <w:rsid w:val="00D50931"/>
    <w:rsid w:val="00D51E19"/>
    <w:rsid w:val="00D5257F"/>
    <w:rsid w:val="00D539A5"/>
    <w:rsid w:val="00D54381"/>
    <w:rsid w:val="00D551AB"/>
    <w:rsid w:val="00D56DEB"/>
    <w:rsid w:val="00D5780A"/>
    <w:rsid w:val="00D57D3B"/>
    <w:rsid w:val="00D61788"/>
    <w:rsid w:val="00D618B7"/>
    <w:rsid w:val="00D6192F"/>
    <w:rsid w:val="00D623D2"/>
    <w:rsid w:val="00D63C85"/>
    <w:rsid w:val="00D63CA6"/>
    <w:rsid w:val="00D63FD4"/>
    <w:rsid w:val="00D64328"/>
    <w:rsid w:val="00D66EC9"/>
    <w:rsid w:val="00D66F2E"/>
    <w:rsid w:val="00D66F6E"/>
    <w:rsid w:val="00D67694"/>
    <w:rsid w:val="00D70AC2"/>
    <w:rsid w:val="00D70BED"/>
    <w:rsid w:val="00D71117"/>
    <w:rsid w:val="00D71212"/>
    <w:rsid w:val="00D72723"/>
    <w:rsid w:val="00D72C20"/>
    <w:rsid w:val="00D73255"/>
    <w:rsid w:val="00D74E3F"/>
    <w:rsid w:val="00D75E52"/>
    <w:rsid w:val="00D766ED"/>
    <w:rsid w:val="00D76B97"/>
    <w:rsid w:val="00D76E53"/>
    <w:rsid w:val="00D772B3"/>
    <w:rsid w:val="00D775FF"/>
    <w:rsid w:val="00D80220"/>
    <w:rsid w:val="00D805E0"/>
    <w:rsid w:val="00D80F44"/>
    <w:rsid w:val="00D82528"/>
    <w:rsid w:val="00D83563"/>
    <w:rsid w:val="00D8371A"/>
    <w:rsid w:val="00D85B4C"/>
    <w:rsid w:val="00D86683"/>
    <w:rsid w:val="00D8797F"/>
    <w:rsid w:val="00D879A3"/>
    <w:rsid w:val="00D90716"/>
    <w:rsid w:val="00D90934"/>
    <w:rsid w:val="00D90CFE"/>
    <w:rsid w:val="00D91BA7"/>
    <w:rsid w:val="00D9229E"/>
    <w:rsid w:val="00D928A4"/>
    <w:rsid w:val="00D92D4F"/>
    <w:rsid w:val="00D930E2"/>
    <w:rsid w:val="00D94A7E"/>
    <w:rsid w:val="00D9582B"/>
    <w:rsid w:val="00D95B95"/>
    <w:rsid w:val="00DA0E42"/>
    <w:rsid w:val="00DA186C"/>
    <w:rsid w:val="00DA1EE9"/>
    <w:rsid w:val="00DA2733"/>
    <w:rsid w:val="00DA27B6"/>
    <w:rsid w:val="00DA34DA"/>
    <w:rsid w:val="00DA360C"/>
    <w:rsid w:val="00DA3B32"/>
    <w:rsid w:val="00DA412E"/>
    <w:rsid w:val="00DA43B3"/>
    <w:rsid w:val="00DA4C51"/>
    <w:rsid w:val="00DA4F68"/>
    <w:rsid w:val="00DA520F"/>
    <w:rsid w:val="00DA55E2"/>
    <w:rsid w:val="00DA614D"/>
    <w:rsid w:val="00DA61E9"/>
    <w:rsid w:val="00DA63A1"/>
    <w:rsid w:val="00DA66AF"/>
    <w:rsid w:val="00DA6A9C"/>
    <w:rsid w:val="00DA7410"/>
    <w:rsid w:val="00DB02A4"/>
    <w:rsid w:val="00DB0539"/>
    <w:rsid w:val="00DB0E7A"/>
    <w:rsid w:val="00DB1430"/>
    <w:rsid w:val="00DB1A31"/>
    <w:rsid w:val="00DB1F63"/>
    <w:rsid w:val="00DB3286"/>
    <w:rsid w:val="00DB3313"/>
    <w:rsid w:val="00DB3710"/>
    <w:rsid w:val="00DB3793"/>
    <w:rsid w:val="00DB596F"/>
    <w:rsid w:val="00DB620F"/>
    <w:rsid w:val="00DB6DEA"/>
    <w:rsid w:val="00DB779B"/>
    <w:rsid w:val="00DC04AE"/>
    <w:rsid w:val="00DC113A"/>
    <w:rsid w:val="00DC1507"/>
    <w:rsid w:val="00DC162C"/>
    <w:rsid w:val="00DC186C"/>
    <w:rsid w:val="00DC1898"/>
    <w:rsid w:val="00DC38C0"/>
    <w:rsid w:val="00DC3FC9"/>
    <w:rsid w:val="00DC3FEB"/>
    <w:rsid w:val="00DC517D"/>
    <w:rsid w:val="00DC5E4D"/>
    <w:rsid w:val="00DC6A92"/>
    <w:rsid w:val="00DC76F9"/>
    <w:rsid w:val="00DD1F26"/>
    <w:rsid w:val="00DD3696"/>
    <w:rsid w:val="00DD43F5"/>
    <w:rsid w:val="00DD455A"/>
    <w:rsid w:val="00DD4B2F"/>
    <w:rsid w:val="00DD5DB7"/>
    <w:rsid w:val="00DD675F"/>
    <w:rsid w:val="00DD7340"/>
    <w:rsid w:val="00DD7972"/>
    <w:rsid w:val="00DD79B2"/>
    <w:rsid w:val="00DD7C65"/>
    <w:rsid w:val="00DE00E2"/>
    <w:rsid w:val="00DE0329"/>
    <w:rsid w:val="00DE0C30"/>
    <w:rsid w:val="00DE1107"/>
    <w:rsid w:val="00DE18E2"/>
    <w:rsid w:val="00DE4858"/>
    <w:rsid w:val="00DE50A3"/>
    <w:rsid w:val="00DE54C0"/>
    <w:rsid w:val="00DE561D"/>
    <w:rsid w:val="00DF140D"/>
    <w:rsid w:val="00DF1B26"/>
    <w:rsid w:val="00DF2089"/>
    <w:rsid w:val="00DF211F"/>
    <w:rsid w:val="00DF28EB"/>
    <w:rsid w:val="00DF4406"/>
    <w:rsid w:val="00DF4D88"/>
    <w:rsid w:val="00DF53CA"/>
    <w:rsid w:val="00DF54AC"/>
    <w:rsid w:val="00DF5593"/>
    <w:rsid w:val="00DF7100"/>
    <w:rsid w:val="00DF7EBA"/>
    <w:rsid w:val="00E00475"/>
    <w:rsid w:val="00E006BE"/>
    <w:rsid w:val="00E00A70"/>
    <w:rsid w:val="00E01D65"/>
    <w:rsid w:val="00E01F1F"/>
    <w:rsid w:val="00E0390D"/>
    <w:rsid w:val="00E0441A"/>
    <w:rsid w:val="00E049CB"/>
    <w:rsid w:val="00E05091"/>
    <w:rsid w:val="00E0696E"/>
    <w:rsid w:val="00E06DEB"/>
    <w:rsid w:val="00E07423"/>
    <w:rsid w:val="00E10293"/>
    <w:rsid w:val="00E104F0"/>
    <w:rsid w:val="00E1087C"/>
    <w:rsid w:val="00E10B1B"/>
    <w:rsid w:val="00E10BDC"/>
    <w:rsid w:val="00E10BE5"/>
    <w:rsid w:val="00E11A77"/>
    <w:rsid w:val="00E12BE7"/>
    <w:rsid w:val="00E13054"/>
    <w:rsid w:val="00E1384E"/>
    <w:rsid w:val="00E15722"/>
    <w:rsid w:val="00E16262"/>
    <w:rsid w:val="00E162B0"/>
    <w:rsid w:val="00E16CE5"/>
    <w:rsid w:val="00E17BDF"/>
    <w:rsid w:val="00E21283"/>
    <w:rsid w:val="00E2191F"/>
    <w:rsid w:val="00E219DE"/>
    <w:rsid w:val="00E21A3B"/>
    <w:rsid w:val="00E22838"/>
    <w:rsid w:val="00E23735"/>
    <w:rsid w:val="00E23F3D"/>
    <w:rsid w:val="00E23FB8"/>
    <w:rsid w:val="00E24FE6"/>
    <w:rsid w:val="00E273CB"/>
    <w:rsid w:val="00E300EA"/>
    <w:rsid w:val="00E3049A"/>
    <w:rsid w:val="00E31569"/>
    <w:rsid w:val="00E31CB0"/>
    <w:rsid w:val="00E31CCA"/>
    <w:rsid w:val="00E329D1"/>
    <w:rsid w:val="00E3375D"/>
    <w:rsid w:val="00E35254"/>
    <w:rsid w:val="00E358F6"/>
    <w:rsid w:val="00E35F92"/>
    <w:rsid w:val="00E36AEE"/>
    <w:rsid w:val="00E36C04"/>
    <w:rsid w:val="00E378BC"/>
    <w:rsid w:val="00E37A3F"/>
    <w:rsid w:val="00E37A56"/>
    <w:rsid w:val="00E40005"/>
    <w:rsid w:val="00E40885"/>
    <w:rsid w:val="00E42DD5"/>
    <w:rsid w:val="00E4497F"/>
    <w:rsid w:val="00E4528A"/>
    <w:rsid w:val="00E4585E"/>
    <w:rsid w:val="00E46075"/>
    <w:rsid w:val="00E46A96"/>
    <w:rsid w:val="00E46F01"/>
    <w:rsid w:val="00E47DBD"/>
    <w:rsid w:val="00E5162F"/>
    <w:rsid w:val="00E5313F"/>
    <w:rsid w:val="00E53158"/>
    <w:rsid w:val="00E53F7D"/>
    <w:rsid w:val="00E56474"/>
    <w:rsid w:val="00E56EC6"/>
    <w:rsid w:val="00E57BB2"/>
    <w:rsid w:val="00E611E1"/>
    <w:rsid w:val="00E61949"/>
    <w:rsid w:val="00E62B35"/>
    <w:rsid w:val="00E63487"/>
    <w:rsid w:val="00E635CC"/>
    <w:rsid w:val="00E6399B"/>
    <w:rsid w:val="00E63D66"/>
    <w:rsid w:val="00E65099"/>
    <w:rsid w:val="00E654D6"/>
    <w:rsid w:val="00E677CD"/>
    <w:rsid w:val="00E70077"/>
    <w:rsid w:val="00E72631"/>
    <w:rsid w:val="00E72A91"/>
    <w:rsid w:val="00E731EE"/>
    <w:rsid w:val="00E737A1"/>
    <w:rsid w:val="00E73878"/>
    <w:rsid w:val="00E74527"/>
    <w:rsid w:val="00E74E8E"/>
    <w:rsid w:val="00E75DEB"/>
    <w:rsid w:val="00E75E64"/>
    <w:rsid w:val="00E75FCB"/>
    <w:rsid w:val="00E75FD1"/>
    <w:rsid w:val="00E76A3D"/>
    <w:rsid w:val="00E76C26"/>
    <w:rsid w:val="00E7747E"/>
    <w:rsid w:val="00E77D3E"/>
    <w:rsid w:val="00E819C6"/>
    <w:rsid w:val="00E820A4"/>
    <w:rsid w:val="00E8241F"/>
    <w:rsid w:val="00E82A6E"/>
    <w:rsid w:val="00E83DF1"/>
    <w:rsid w:val="00E84459"/>
    <w:rsid w:val="00E8453F"/>
    <w:rsid w:val="00E84F26"/>
    <w:rsid w:val="00E85583"/>
    <w:rsid w:val="00E85C2C"/>
    <w:rsid w:val="00E85D07"/>
    <w:rsid w:val="00E867CE"/>
    <w:rsid w:val="00E86CA7"/>
    <w:rsid w:val="00E86CD4"/>
    <w:rsid w:val="00E875F8"/>
    <w:rsid w:val="00E87DEB"/>
    <w:rsid w:val="00E9138E"/>
    <w:rsid w:val="00E9173A"/>
    <w:rsid w:val="00E921EB"/>
    <w:rsid w:val="00E92570"/>
    <w:rsid w:val="00E92576"/>
    <w:rsid w:val="00E92CE5"/>
    <w:rsid w:val="00E92E3B"/>
    <w:rsid w:val="00E93CF1"/>
    <w:rsid w:val="00E94940"/>
    <w:rsid w:val="00E97C8B"/>
    <w:rsid w:val="00E97DCB"/>
    <w:rsid w:val="00EA0BD1"/>
    <w:rsid w:val="00EA0E8B"/>
    <w:rsid w:val="00EA15EA"/>
    <w:rsid w:val="00EA17A3"/>
    <w:rsid w:val="00EA1C4E"/>
    <w:rsid w:val="00EA26BC"/>
    <w:rsid w:val="00EA3D66"/>
    <w:rsid w:val="00EA3E30"/>
    <w:rsid w:val="00EA4697"/>
    <w:rsid w:val="00EA6A25"/>
    <w:rsid w:val="00EA7F64"/>
    <w:rsid w:val="00EB006E"/>
    <w:rsid w:val="00EB09EF"/>
    <w:rsid w:val="00EB1989"/>
    <w:rsid w:val="00EB20D2"/>
    <w:rsid w:val="00EB25D3"/>
    <w:rsid w:val="00EB2674"/>
    <w:rsid w:val="00EB4246"/>
    <w:rsid w:val="00EB4421"/>
    <w:rsid w:val="00EB498B"/>
    <w:rsid w:val="00EB5D80"/>
    <w:rsid w:val="00EB650C"/>
    <w:rsid w:val="00EB6741"/>
    <w:rsid w:val="00EB6D28"/>
    <w:rsid w:val="00EB6F29"/>
    <w:rsid w:val="00EB70A4"/>
    <w:rsid w:val="00EB70B5"/>
    <w:rsid w:val="00EB745B"/>
    <w:rsid w:val="00EB776F"/>
    <w:rsid w:val="00EC1A5D"/>
    <w:rsid w:val="00EC264C"/>
    <w:rsid w:val="00EC3142"/>
    <w:rsid w:val="00EC399C"/>
    <w:rsid w:val="00EC3B60"/>
    <w:rsid w:val="00ED249A"/>
    <w:rsid w:val="00ED29A4"/>
    <w:rsid w:val="00ED2A52"/>
    <w:rsid w:val="00ED2D32"/>
    <w:rsid w:val="00ED558C"/>
    <w:rsid w:val="00ED5BF0"/>
    <w:rsid w:val="00ED6659"/>
    <w:rsid w:val="00ED6958"/>
    <w:rsid w:val="00ED7454"/>
    <w:rsid w:val="00ED76CB"/>
    <w:rsid w:val="00EE02AD"/>
    <w:rsid w:val="00EE100A"/>
    <w:rsid w:val="00EE32C4"/>
    <w:rsid w:val="00EE4B72"/>
    <w:rsid w:val="00EE567B"/>
    <w:rsid w:val="00EE61B7"/>
    <w:rsid w:val="00EE638C"/>
    <w:rsid w:val="00EE68E0"/>
    <w:rsid w:val="00EE6A15"/>
    <w:rsid w:val="00EE752C"/>
    <w:rsid w:val="00EE7F82"/>
    <w:rsid w:val="00EF0AD5"/>
    <w:rsid w:val="00EF0CFB"/>
    <w:rsid w:val="00EF1318"/>
    <w:rsid w:val="00EF200E"/>
    <w:rsid w:val="00EF20E0"/>
    <w:rsid w:val="00EF320F"/>
    <w:rsid w:val="00EF3ADD"/>
    <w:rsid w:val="00EF4AFF"/>
    <w:rsid w:val="00EF4CC0"/>
    <w:rsid w:val="00EF5031"/>
    <w:rsid w:val="00EF554B"/>
    <w:rsid w:val="00EF567D"/>
    <w:rsid w:val="00EF5D92"/>
    <w:rsid w:val="00EF73C1"/>
    <w:rsid w:val="00EF7B22"/>
    <w:rsid w:val="00F020E6"/>
    <w:rsid w:val="00F0249A"/>
    <w:rsid w:val="00F026AD"/>
    <w:rsid w:val="00F02783"/>
    <w:rsid w:val="00F030DC"/>
    <w:rsid w:val="00F04648"/>
    <w:rsid w:val="00F04990"/>
    <w:rsid w:val="00F057C8"/>
    <w:rsid w:val="00F05C7F"/>
    <w:rsid w:val="00F06904"/>
    <w:rsid w:val="00F06AD0"/>
    <w:rsid w:val="00F07B21"/>
    <w:rsid w:val="00F10933"/>
    <w:rsid w:val="00F11EB5"/>
    <w:rsid w:val="00F129D5"/>
    <w:rsid w:val="00F12AFA"/>
    <w:rsid w:val="00F13B76"/>
    <w:rsid w:val="00F1461A"/>
    <w:rsid w:val="00F14991"/>
    <w:rsid w:val="00F14DE9"/>
    <w:rsid w:val="00F151FC"/>
    <w:rsid w:val="00F15928"/>
    <w:rsid w:val="00F16721"/>
    <w:rsid w:val="00F169D0"/>
    <w:rsid w:val="00F2039C"/>
    <w:rsid w:val="00F219F2"/>
    <w:rsid w:val="00F21EEF"/>
    <w:rsid w:val="00F22319"/>
    <w:rsid w:val="00F22B8B"/>
    <w:rsid w:val="00F23726"/>
    <w:rsid w:val="00F23E6B"/>
    <w:rsid w:val="00F24678"/>
    <w:rsid w:val="00F24F6A"/>
    <w:rsid w:val="00F25111"/>
    <w:rsid w:val="00F2572E"/>
    <w:rsid w:val="00F25BD9"/>
    <w:rsid w:val="00F26AD0"/>
    <w:rsid w:val="00F2749C"/>
    <w:rsid w:val="00F27938"/>
    <w:rsid w:val="00F30C66"/>
    <w:rsid w:val="00F30D89"/>
    <w:rsid w:val="00F32157"/>
    <w:rsid w:val="00F32B03"/>
    <w:rsid w:val="00F337B5"/>
    <w:rsid w:val="00F33BAD"/>
    <w:rsid w:val="00F345FB"/>
    <w:rsid w:val="00F34959"/>
    <w:rsid w:val="00F3577F"/>
    <w:rsid w:val="00F35903"/>
    <w:rsid w:val="00F35EB1"/>
    <w:rsid w:val="00F36197"/>
    <w:rsid w:val="00F36403"/>
    <w:rsid w:val="00F36CF2"/>
    <w:rsid w:val="00F3772A"/>
    <w:rsid w:val="00F37FD5"/>
    <w:rsid w:val="00F40031"/>
    <w:rsid w:val="00F401D4"/>
    <w:rsid w:val="00F40356"/>
    <w:rsid w:val="00F40876"/>
    <w:rsid w:val="00F40E71"/>
    <w:rsid w:val="00F418A9"/>
    <w:rsid w:val="00F42799"/>
    <w:rsid w:val="00F4285F"/>
    <w:rsid w:val="00F42F30"/>
    <w:rsid w:val="00F4329F"/>
    <w:rsid w:val="00F433FC"/>
    <w:rsid w:val="00F435CF"/>
    <w:rsid w:val="00F439B2"/>
    <w:rsid w:val="00F44927"/>
    <w:rsid w:val="00F44FDC"/>
    <w:rsid w:val="00F46053"/>
    <w:rsid w:val="00F4679B"/>
    <w:rsid w:val="00F4734F"/>
    <w:rsid w:val="00F50F1D"/>
    <w:rsid w:val="00F51AC8"/>
    <w:rsid w:val="00F51DB3"/>
    <w:rsid w:val="00F52D69"/>
    <w:rsid w:val="00F52EB6"/>
    <w:rsid w:val="00F52EE9"/>
    <w:rsid w:val="00F53C82"/>
    <w:rsid w:val="00F5489C"/>
    <w:rsid w:val="00F56547"/>
    <w:rsid w:val="00F565A1"/>
    <w:rsid w:val="00F56E53"/>
    <w:rsid w:val="00F6093C"/>
    <w:rsid w:val="00F617E5"/>
    <w:rsid w:val="00F62AD6"/>
    <w:rsid w:val="00F62DDE"/>
    <w:rsid w:val="00F638D0"/>
    <w:rsid w:val="00F639D0"/>
    <w:rsid w:val="00F64F42"/>
    <w:rsid w:val="00F65C83"/>
    <w:rsid w:val="00F65DAD"/>
    <w:rsid w:val="00F65DF1"/>
    <w:rsid w:val="00F66267"/>
    <w:rsid w:val="00F6652F"/>
    <w:rsid w:val="00F66C96"/>
    <w:rsid w:val="00F66DD0"/>
    <w:rsid w:val="00F70439"/>
    <w:rsid w:val="00F7090E"/>
    <w:rsid w:val="00F70F9F"/>
    <w:rsid w:val="00F7112F"/>
    <w:rsid w:val="00F71A0D"/>
    <w:rsid w:val="00F72BF2"/>
    <w:rsid w:val="00F72DFA"/>
    <w:rsid w:val="00F7371B"/>
    <w:rsid w:val="00F7396A"/>
    <w:rsid w:val="00F73CC7"/>
    <w:rsid w:val="00F74081"/>
    <w:rsid w:val="00F74143"/>
    <w:rsid w:val="00F74C73"/>
    <w:rsid w:val="00F7543F"/>
    <w:rsid w:val="00F75481"/>
    <w:rsid w:val="00F75CDA"/>
    <w:rsid w:val="00F75EC6"/>
    <w:rsid w:val="00F763E0"/>
    <w:rsid w:val="00F76480"/>
    <w:rsid w:val="00F76FA5"/>
    <w:rsid w:val="00F7781F"/>
    <w:rsid w:val="00F806CB"/>
    <w:rsid w:val="00F80725"/>
    <w:rsid w:val="00F80EDE"/>
    <w:rsid w:val="00F82495"/>
    <w:rsid w:val="00F82D7C"/>
    <w:rsid w:val="00F8312D"/>
    <w:rsid w:val="00F834C3"/>
    <w:rsid w:val="00F835F5"/>
    <w:rsid w:val="00F83A9F"/>
    <w:rsid w:val="00F83D4D"/>
    <w:rsid w:val="00F83FB8"/>
    <w:rsid w:val="00F8489E"/>
    <w:rsid w:val="00F84A9B"/>
    <w:rsid w:val="00F8566D"/>
    <w:rsid w:val="00F85682"/>
    <w:rsid w:val="00F85EC5"/>
    <w:rsid w:val="00F86863"/>
    <w:rsid w:val="00F90CB3"/>
    <w:rsid w:val="00F91052"/>
    <w:rsid w:val="00F913CE"/>
    <w:rsid w:val="00F918E1"/>
    <w:rsid w:val="00F91BA1"/>
    <w:rsid w:val="00F91CFF"/>
    <w:rsid w:val="00F923F6"/>
    <w:rsid w:val="00F92763"/>
    <w:rsid w:val="00F934B0"/>
    <w:rsid w:val="00F93D17"/>
    <w:rsid w:val="00F94505"/>
    <w:rsid w:val="00F9546E"/>
    <w:rsid w:val="00F95868"/>
    <w:rsid w:val="00F95E00"/>
    <w:rsid w:val="00F95F67"/>
    <w:rsid w:val="00F970AE"/>
    <w:rsid w:val="00F974C7"/>
    <w:rsid w:val="00F976C1"/>
    <w:rsid w:val="00F97B74"/>
    <w:rsid w:val="00F97C05"/>
    <w:rsid w:val="00F97D7F"/>
    <w:rsid w:val="00FA077B"/>
    <w:rsid w:val="00FA10E3"/>
    <w:rsid w:val="00FA1BA0"/>
    <w:rsid w:val="00FA2983"/>
    <w:rsid w:val="00FA30AE"/>
    <w:rsid w:val="00FA3964"/>
    <w:rsid w:val="00FA3DC8"/>
    <w:rsid w:val="00FA4D14"/>
    <w:rsid w:val="00FA53F4"/>
    <w:rsid w:val="00FA5DA4"/>
    <w:rsid w:val="00FA77D7"/>
    <w:rsid w:val="00FA7F06"/>
    <w:rsid w:val="00FB005A"/>
    <w:rsid w:val="00FB17FD"/>
    <w:rsid w:val="00FB281B"/>
    <w:rsid w:val="00FB287A"/>
    <w:rsid w:val="00FB3533"/>
    <w:rsid w:val="00FB5A38"/>
    <w:rsid w:val="00FB6964"/>
    <w:rsid w:val="00FB753C"/>
    <w:rsid w:val="00FB7F67"/>
    <w:rsid w:val="00FC02EF"/>
    <w:rsid w:val="00FC1AF3"/>
    <w:rsid w:val="00FC1F55"/>
    <w:rsid w:val="00FC2D52"/>
    <w:rsid w:val="00FC3938"/>
    <w:rsid w:val="00FC5BF6"/>
    <w:rsid w:val="00FC62FC"/>
    <w:rsid w:val="00FC6F9A"/>
    <w:rsid w:val="00FC7DE5"/>
    <w:rsid w:val="00FD067E"/>
    <w:rsid w:val="00FD0AF0"/>
    <w:rsid w:val="00FD2369"/>
    <w:rsid w:val="00FD2F3B"/>
    <w:rsid w:val="00FD3D52"/>
    <w:rsid w:val="00FD48BB"/>
    <w:rsid w:val="00FD5F48"/>
    <w:rsid w:val="00FD6F90"/>
    <w:rsid w:val="00FE0090"/>
    <w:rsid w:val="00FE1A15"/>
    <w:rsid w:val="00FE1D8E"/>
    <w:rsid w:val="00FE2E4C"/>
    <w:rsid w:val="00FE2E72"/>
    <w:rsid w:val="00FE3A53"/>
    <w:rsid w:val="00FE4EAA"/>
    <w:rsid w:val="00FE620B"/>
    <w:rsid w:val="00FE6A14"/>
    <w:rsid w:val="00FE6A4A"/>
    <w:rsid w:val="00FE7B4D"/>
    <w:rsid w:val="00FF06DE"/>
    <w:rsid w:val="00FF20F7"/>
    <w:rsid w:val="00FF2563"/>
    <w:rsid w:val="00FF28F6"/>
    <w:rsid w:val="00FF2C55"/>
    <w:rsid w:val="00FF2D67"/>
    <w:rsid w:val="00FF360F"/>
    <w:rsid w:val="00FF39E3"/>
    <w:rsid w:val="00FF4886"/>
    <w:rsid w:val="00FF5A6B"/>
    <w:rsid w:val="00FF5CA5"/>
    <w:rsid w:val="00FF5F86"/>
    <w:rsid w:val="00FF632B"/>
    <w:rsid w:val="00FF74E7"/>
    <w:rsid w:val="00FF765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740510"/>
  <w15:docId w15:val="{6AED2C1C-628B-41A9-809B-B8F839525A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4527BC"/>
    <w:pPr>
      <w:spacing w:before="100" w:beforeAutospacing="1" w:after="100" w:afterAutospacing="1" w:line="240" w:lineRule="auto"/>
      <w:outlineLvl w:val="0"/>
    </w:pPr>
    <w:rPr>
      <w:rFonts w:ascii="Times New Roman" w:eastAsia="Times New Roman" w:hAnsi="Times New Roman" w:cs="Times New Roman"/>
      <w:b/>
      <w:bCs/>
      <w:kern w:val="36"/>
      <w:sz w:val="48"/>
      <w:szCs w:val="48"/>
      <w14:ligatures w14:val="none"/>
    </w:rPr>
  </w:style>
  <w:style w:type="paragraph" w:styleId="Heading3">
    <w:name w:val="heading 3"/>
    <w:basedOn w:val="Normal"/>
    <w:next w:val="Normal"/>
    <w:link w:val="Heading3Char"/>
    <w:uiPriority w:val="9"/>
    <w:semiHidden/>
    <w:unhideWhenUsed/>
    <w:qFormat/>
    <w:rsid w:val="00D40F18"/>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9610C2"/>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441EF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
    <w:name w:val="Grid Table 1 Light"/>
    <w:basedOn w:val="TableNormal"/>
    <w:uiPriority w:val="46"/>
    <w:rsid w:val="00441EFF"/>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ListParagraph">
    <w:name w:val="List Paragraph"/>
    <w:basedOn w:val="Normal"/>
    <w:uiPriority w:val="34"/>
    <w:qFormat/>
    <w:rsid w:val="003E7044"/>
    <w:pPr>
      <w:ind w:left="720"/>
      <w:contextualSpacing/>
    </w:pPr>
  </w:style>
  <w:style w:type="paragraph" w:styleId="Header">
    <w:name w:val="header"/>
    <w:basedOn w:val="Normal"/>
    <w:link w:val="HeaderChar"/>
    <w:uiPriority w:val="99"/>
    <w:unhideWhenUsed/>
    <w:rsid w:val="00441BB9"/>
    <w:pPr>
      <w:tabs>
        <w:tab w:val="center" w:pos="4320"/>
        <w:tab w:val="right" w:pos="8640"/>
      </w:tabs>
      <w:spacing w:after="0" w:line="240" w:lineRule="auto"/>
    </w:pPr>
  </w:style>
  <w:style w:type="character" w:customStyle="1" w:styleId="HeaderChar">
    <w:name w:val="Header Char"/>
    <w:basedOn w:val="DefaultParagraphFont"/>
    <w:link w:val="Header"/>
    <w:uiPriority w:val="99"/>
    <w:rsid w:val="00441BB9"/>
  </w:style>
  <w:style w:type="paragraph" w:styleId="Footer">
    <w:name w:val="footer"/>
    <w:basedOn w:val="Normal"/>
    <w:link w:val="FooterChar"/>
    <w:uiPriority w:val="99"/>
    <w:unhideWhenUsed/>
    <w:rsid w:val="00441BB9"/>
    <w:pPr>
      <w:tabs>
        <w:tab w:val="center" w:pos="4320"/>
        <w:tab w:val="right" w:pos="8640"/>
      </w:tabs>
      <w:spacing w:after="0" w:line="240" w:lineRule="auto"/>
    </w:pPr>
  </w:style>
  <w:style w:type="character" w:customStyle="1" w:styleId="FooterChar">
    <w:name w:val="Footer Char"/>
    <w:basedOn w:val="DefaultParagraphFont"/>
    <w:link w:val="Footer"/>
    <w:uiPriority w:val="99"/>
    <w:rsid w:val="00441BB9"/>
  </w:style>
  <w:style w:type="character" w:styleId="Hyperlink">
    <w:name w:val="Hyperlink"/>
    <w:basedOn w:val="DefaultParagraphFont"/>
    <w:uiPriority w:val="99"/>
    <w:unhideWhenUsed/>
    <w:rsid w:val="0061783E"/>
    <w:rPr>
      <w:color w:val="0563C1" w:themeColor="hyperlink"/>
      <w:u w:val="single"/>
    </w:rPr>
  </w:style>
  <w:style w:type="paragraph" w:styleId="NormalWeb">
    <w:name w:val="Normal (Web)"/>
    <w:basedOn w:val="Normal"/>
    <w:uiPriority w:val="99"/>
    <w:unhideWhenUsed/>
    <w:rsid w:val="007A28A9"/>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Heading1Char">
    <w:name w:val="Heading 1 Char"/>
    <w:basedOn w:val="DefaultParagraphFont"/>
    <w:link w:val="Heading1"/>
    <w:uiPriority w:val="9"/>
    <w:rsid w:val="004527BC"/>
    <w:rPr>
      <w:rFonts w:ascii="Times New Roman" w:eastAsia="Times New Roman" w:hAnsi="Times New Roman" w:cs="Times New Roman"/>
      <w:b/>
      <w:bCs/>
      <w:kern w:val="36"/>
      <w:sz w:val="48"/>
      <w:szCs w:val="48"/>
      <w14:ligatures w14:val="none"/>
    </w:rPr>
  </w:style>
  <w:style w:type="character" w:customStyle="1" w:styleId="Heading3Char">
    <w:name w:val="Heading 3 Char"/>
    <w:basedOn w:val="DefaultParagraphFont"/>
    <w:link w:val="Heading3"/>
    <w:uiPriority w:val="9"/>
    <w:semiHidden/>
    <w:rsid w:val="00D40F18"/>
    <w:rPr>
      <w:rFonts w:asciiTheme="majorHAnsi" w:eastAsiaTheme="majorEastAsia" w:hAnsiTheme="majorHAnsi" w:cstheme="majorBidi"/>
      <w:color w:val="1F3763" w:themeColor="accent1" w:themeShade="7F"/>
      <w:sz w:val="24"/>
      <w:szCs w:val="24"/>
    </w:rPr>
  </w:style>
  <w:style w:type="character" w:styleId="Strong">
    <w:name w:val="Strong"/>
    <w:basedOn w:val="DefaultParagraphFont"/>
    <w:uiPriority w:val="22"/>
    <w:qFormat/>
    <w:rsid w:val="00D40F18"/>
    <w:rPr>
      <w:b/>
      <w:bCs/>
    </w:rPr>
  </w:style>
  <w:style w:type="character" w:customStyle="1" w:styleId="Heading4Char">
    <w:name w:val="Heading 4 Char"/>
    <w:basedOn w:val="DefaultParagraphFont"/>
    <w:link w:val="Heading4"/>
    <w:uiPriority w:val="9"/>
    <w:rsid w:val="009610C2"/>
    <w:rPr>
      <w:rFonts w:asciiTheme="majorHAnsi" w:eastAsiaTheme="majorEastAsia" w:hAnsiTheme="majorHAnsi" w:cstheme="majorBidi"/>
      <w:i/>
      <w:iCs/>
      <w:color w:val="2F5496" w:themeColor="accent1" w:themeShade="BF"/>
    </w:rPr>
  </w:style>
  <w:style w:type="character" w:customStyle="1" w:styleId="cite-bracket">
    <w:name w:val="cite-bracket"/>
    <w:basedOn w:val="DefaultParagraphFont"/>
    <w:rsid w:val="008228D1"/>
  </w:style>
  <w:style w:type="character" w:styleId="CommentReference">
    <w:name w:val="annotation reference"/>
    <w:basedOn w:val="DefaultParagraphFont"/>
    <w:uiPriority w:val="99"/>
    <w:semiHidden/>
    <w:unhideWhenUsed/>
    <w:rsid w:val="00B9375C"/>
    <w:rPr>
      <w:sz w:val="16"/>
      <w:szCs w:val="16"/>
    </w:rPr>
  </w:style>
  <w:style w:type="paragraph" w:styleId="CommentText">
    <w:name w:val="annotation text"/>
    <w:basedOn w:val="Normal"/>
    <w:link w:val="CommentTextChar"/>
    <w:uiPriority w:val="99"/>
    <w:semiHidden/>
    <w:unhideWhenUsed/>
    <w:rsid w:val="00B9375C"/>
    <w:pPr>
      <w:spacing w:line="240" w:lineRule="auto"/>
    </w:pPr>
    <w:rPr>
      <w:sz w:val="20"/>
      <w:szCs w:val="20"/>
    </w:rPr>
  </w:style>
  <w:style w:type="character" w:customStyle="1" w:styleId="CommentTextChar">
    <w:name w:val="Comment Text Char"/>
    <w:basedOn w:val="DefaultParagraphFont"/>
    <w:link w:val="CommentText"/>
    <w:uiPriority w:val="99"/>
    <w:semiHidden/>
    <w:rsid w:val="00B9375C"/>
    <w:rPr>
      <w:sz w:val="20"/>
      <w:szCs w:val="20"/>
    </w:rPr>
  </w:style>
  <w:style w:type="paragraph" w:styleId="CommentSubject">
    <w:name w:val="annotation subject"/>
    <w:basedOn w:val="CommentText"/>
    <w:next w:val="CommentText"/>
    <w:link w:val="CommentSubjectChar"/>
    <w:uiPriority w:val="99"/>
    <w:semiHidden/>
    <w:unhideWhenUsed/>
    <w:rsid w:val="00B9375C"/>
    <w:rPr>
      <w:b/>
      <w:bCs/>
    </w:rPr>
  </w:style>
  <w:style w:type="character" w:customStyle="1" w:styleId="CommentSubjectChar">
    <w:name w:val="Comment Subject Char"/>
    <w:basedOn w:val="CommentTextChar"/>
    <w:link w:val="CommentSubject"/>
    <w:uiPriority w:val="99"/>
    <w:semiHidden/>
    <w:rsid w:val="00B9375C"/>
    <w:rPr>
      <w:b/>
      <w:bCs/>
      <w:sz w:val="20"/>
      <w:szCs w:val="20"/>
    </w:rPr>
  </w:style>
  <w:style w:type="paragraph" w:styleId="Caption">
    <w:name w:val="caption"/>
    <w:basedOn w:val="Normal"/>
    <w:next w:val="Normal"/>
    <w:uiPriority w:val="35"/>
    <w:unhideWhenUsed/>
    <w:qFormat/>
    <w:rsid w:val="00FF4886"/>
    <w:pPr>
      <w:spacing w:after="200" w:line="240" w:lineRule="auto"/>
    </w:pPr>
    <w:rPr>
      <w:i/>
      <w:iCs/>
      <w:color w:val="44546A" w:themeColor="text2"/>
      <w:sz w:val="18"/>
      <w:szCs w:val="18"/>
    </w:rPr>
  </w:style>
  <w:style w:type="table" w:styleId="GridTable5Dark-Accent3">
    <w:name w:val="Grid Table 5 Dark Accent 3"/>
    <w:basedOn w:val="TableNormal"/>
    <w:uiPriority w:val="50"/>
    <w:rsid w:val="009F3126"/>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paragraph" w:customStyle="1" w:styleId="content-meta-dataauthors">
    <w:name w:val="content-meta-data__authors"/>
    <w:basedOn w:val="Normal"/>
    <w:rsid w:val="006470A7"/>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table" w:styleId="GridTable5Dark">
    <w:name w:val="Grid Table 5 Dark"/>
    <w:basedOn w:val="TableNormal"/>
    <w:uiPriority w:val="50"/>
    <w:rsid w:val="00002D2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character" w:styleId="PlaceholderText">
    <w:name w:val="Placeholder Text"/>
    <w:basedOn w:val="DefaultParagraphFont"/>
    <w:uiPriority w:val="99"/>
    <w:semiHidden/>
    <w:rsid w:val="000000CE"/>
    <w:rPr>
      <w:color w:val="808080"/>
    </w:rPr>
  </w:style>
  <w:style w:type="table" w:styleId="PlainTable3">
    <w:name w:val="Plain Table 3"/>
    <w:basedOn w:val="TableNormal"/>
    <w:uiPriority w:val="43"/>
    <w:rsid w:val="00995127"/>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0796">
      <w:bodyDiv w:val="1"/>
      <w:marLeft w:val="0"/>
      <w:marRight w:val="0"/>
      <w:marTop w:val="0"/>
      <w:marBottom w:val="0"/>
      <w:divBdr>
        <w:top w:val="none" w:sz="0" w:space="0" w:color="auto"/>
        <w:left w:val="none" w:sz="0" w:space="0" w:color="auto"/>
        <w:bottom w:val="none" w:sz="0" w:space="0" w:color="auto"/>
        <w:right w:val="none" w:sz="0" w:space="0" w:color="auto"/>
      </w:divBdr>
      <w:divsChild>
        <w:div w:id="239097060">
          <w:marLeft w:val="640"/>
          <w:marRight w:val="0"/>
          <w:marTop w:val="0"/>
          <w:marBottom w:val="0"/>
          <w:divBdr>
            <w:top w:val="none" w:sz="0" w:space="0" w:color="auto"/>
            <w:left w:val="none" w:sz="0" w:space="0" w:color="auto"/>
            <w:bottom w:val="none" w:sz="0" w:space="0" w:color="auto"/>
            <w:right w:val="none" w:sz="0" w:space="0" w:color="auto"/>
          </w:divBdr>
        </w:div>
        <w:div w:id="652413603">
          <w:marLeft w:val="640"/>
          <w:marRight w:val="0"/>
          <w:marTop w:val="0"/>
          <w:marBottom w:val="0"/>
          <w:divBdr>
            <w:top w:val="none" w:sz="0" w:space="0" w:color="auto"/>
            <w:left w:val="none" w:sz="0" w:space="0" w:color="auto"/>
            <w:bottom w:val="none" w:sz="0" w:space="0" w:color="auto"/>
            <w:right w:val="none" w:sz="0" w:space="0" w:color="auto"/>
          </w:divBdr>
        </w:div>
        <w:div w:id="871187580">
          <w:marLeft w:val="640"/>
          <w:marRight w:val="0"/>
          <w:marTop w:val="0"/>
          <w:marBottom w:val="0"/>
          <w:divBdr>
            <w:top w:val="none" w:sz="0" w:space="0" w:color="auto"/>
            <w:left w:val="none" w:sz="0" w:space="0" w:color="auto"/>
            <w:bottom w:val="none" w:sz="0" w:space="0" w:color="auto"/>
            <w:right w:val="none" w:sz="0" w:space="0" w:color="auto"/>
          </w:divBdr>
        </w:div>
        <w:div w:id="1406680704">
          <w:marLeft w:val="640"/>
          <w:marRight w:val="0"/>
          <w:marTop w:val="0"/>
          <w:marBottom w:val="0"/>
          <w:divBdr>
            <w:top w:val="none" w:sz="0" w:space="0" w:color="auto"/>
            <w:left w:val="none" w:sz="0" w:space="0" w:color="auto"/>
            <w:bottom w:val="none" w:sz="0" w:space="0" w:color="auto"/>
            <w:right w:val="none" w:sz="0" w:space="0" w:color="auto"/>
          </w:divBdr>
        </w:div>
        <w:div w:id="1476871189">
          <w:marLeft w:val="640"/>
          <w:marRight w:val="0"/>
          <w:marTop w:val="0"/>
          <w:marBottom w:val="0"/>
          <w:divBdr>
            <w:top w:val="none" w:sz="0" w:space="0" w:color="auto"/>
            <w:left w:val="none" w:sz="0" w:space="0" w:color="auto"/>
            <w:bottom w:val="none" w:sz="0" w:space="0" w:color="auto"/>
            <w:right w:val="none" w:sz="0" w:space="0" w:color="auto"/>
          </w:divBdr>
        </w:div>
        <w:div w:id="1575894173">
          <w:marLeft w:val="640"/>
          <w:marRight w:val="0"/>
          <w:marTop w:val="0"/>
          <w:marBottom w:val="0"/>
          <w:divBdr>
            <w:top w:val="none" w:sz="0" w:space="0" w:color="auto"/>
            <w:left w:val="none" w:sz="0" w:space="0" w:color="auto"/>
            <w:bottom w:val="none" w:sz="0" w:space="0" w:color="auto"/>
            <w:right w:val="none" w:sz="0" w:space="0" w:color="auto"/>
          </w:divBdr>
        </w:div>
        <w:div w:id="1862935132">
          <w:marLeft w:val="640"/>
          <w:marRight w:val="0"/>
          <w:marTop w:val="0"/>
          <w:marBottom w:val="0"/>
          <w:divBdr>
            <w:top w:val="none" w:sz="0" w:space="0" w:color="auto"/>
            <w:left w:val="none" w:sz="0" w:space="0" w:color="auto"/>
            <w:bottom w:val="none" w:sz="0" w:space="0" w:color="auto"/>
            <w:right w:val="none" w:sz="0" w:space="0" w:color="auto"/>
          </w:divBdr>
        </w:div>
      </w:divsChild>
    </w:div>
    <w:div w:id="4673641">
      <w:bodyDiv w:val="1"/>
      <w:marLeft w:val="0"/>
      <w:marRight w:val="0"/>
      <w:marTop w:val="0"/>
      <w:marBottom w:val="0"/>
      <w:divBdr>
        <w:top w:val="none" w:sz="0" w:space="0" w:color="auto"/>
        <w:left w:val="none" w:sz="0" w:space="0" w:color="auto"/>
        <w:bottom w:val="none" w:sz="0" w:space="0" w:color="auto"/>
        <w:right w:val="none" w:sz="0" w:space="0" w:color="auto"/>
      </w:divBdr>
    </w:div>
    <w:div w:id="5331760">
      <w:bodyDiv w:val="1"/>
      <w:marLeft w:val="0"/>
      <w:marRight w:val="0"/>
      <w:marTop w:val="0"/>
      <w:marBottom w:val="0"/>
      <w:divBdr>
        <w:top w:val="none" w:sz="0" w:space="0" w:color="auto"/>
        <w:left w:val="none" w:sz="0" w:space="0" w:color="auto"/>
        <w:bottom w:val="none" w:sz="0" w:space="0" w:color="auto"/>
        <w:right w:val="none" w:sz="0" w:space="0" w:color="auto"/>
      </w:divBdr>
    </w:div>
    <w:div w:id="5332410">
      <w:bodyDiv w:val="1"/>
      <w:marLeft w:val="0"/>
      <w:marRight w:val="0"/>
      <w:marTop w:val="0"/>
      <w:marBottom w:val="0"/>
      <w:divBdr>
        <w:top w:val="none" w:sz="0" w:space="0" w:color="auto"/>
        <w:left w:val="none" w:sz="0" w:space="0" w:color="auto"/>
        <w:bottom w:val="none" w:sz="0" w:space="0" w:color="auto"/>
        <w:right w:val="none" w:sz="0" w:space="0" w:color="auto"/>
      </w:divBdr>
      <w:divsChild>
        <w:div w:id="142163699">
          <w:marLeft w:val="640"/>
          <w:marRight w:val="0"/>
          <w:marTop w:val="0"/>
          <w:marBottom w:val="0"/>
          <w:divBdr>
            <w:top w:val="none" w:sz="0" w:space="0" w:color="auto"/>
            <w:left w:val="none" w:sz="0" w:space="0" w:color="auto"/>
            <w:bottom w:val="none" w:sz="0" w:space="0" w:color="auto"/>
            <w:right w:val="none" w:sz="0" w:space="0" w:color="auto"/>
          </w:divBdr>
        </w:div>
        <w:div w:id="193152338">
          <w:marLeft w:val="640"/>
          <w:marRight w:val="0"/>
          <w:marTop w:val="0"/>
          <w:marBottom w:val="0"/>
          <w:divBdr>
            <w:top w:val="none" w:sz="0" w:space="0" w:color="auto"/>
            <w:left w:val="none" w:sz="0" w:space="0" w:color="auto"/>
            <w:bottom w:val="none" w:sz="0" w:space="0" w:color="auto"/>
            <w:right w:val="none" w:sz="0" w:space="0" w:color="auto"/>
          </w:divBdr>
        </w:div>
        <w:div w:id="389962048">
          <w:marLeft w:val="640"/>
          <w:marRight w:val="0"/>
          <w:marTop w:val="0"/>
          <w:marBottom w:val="0"/>
          <w:divBdr>
            <w:top w:val="none" w:sz="0" w:space="0" w:color="auto"/>
            <w:left w:val="none" w:sz="0" w:space="0" w:color="auto"/>
            <w:bottom w:val="none" w:sz="0" w:space="0" w:color="auto"/>
            <w:right w:val="none" w:sz="0" w:space="0" w:color="auto"/>
          </w:divBdr>
        </w:div>
        <w:div w:id="417754215">
          <w:marLeft w:val="640"/>
          <w:marRight w:val="0"/>
          <w:marTop w:val="0"/>
          <w:marBottom w:val="0"/>
          <w:divBdr>
            <w:top w:val="none" w:sz="0" w:space="0" w:color="auto"/>
            <w:left w:val="none" w:sz="0" w:space="0" w:color="auto"/>
            <w:bottom w:val="none" w:sz="0" w:space="0" w:color="auto"/>
            <w:right w:val="none" w:sz="0" w:space="0" w:color="auto"/>
          </w:divBdr>
        </w:div>
        <w:div w:id="453331302">
          <w:marLeft w:val="640"/>
          <w:marRight w:val="0"/>
          <w:marTop w:val="0"/>
          <w:marBottom w:val="0"/>
          <w:divBdr>
            <w:top w:val="none" w:sz="0" w:space="0" w:color="auto"/>
            <w:left w:val="none" w:sz="0" w:space="0" w:color="auto"/>
            <w:bottom w:val="none" w:sz="0" w:space="0" w:color="auto"/>
            <w:right w:val="none" w:sz="0" w:space="0" w:color="auto"/>
          </w:divBdr>
        </w:div>
        <w:div w:id="498156204">
          <w:marLeft w:val="640"/>
          <w:marRight w:val="0"/>
          <w:marTop w:val="0"/>
          <w:marBottom w:val="0"/>
          <w:divBdr>
            <w:top w:val="none" w:sz="0" w:space="0" w:color="auto"/>
            <w:left w:val="none" w:sz="0" w:space="0" w:color="auto"/>
            <w:bottom w:val="none" w:sz="0" w:space="0" w:color="auto"/>
            <w:right w:val="none" w:sz="0" w:space="0" w:color="auto"/>
          </w:divBdr>
        </w:div>
        <w:div w:id="645402379">
          <w:marLeft w:val="640"/>
          <w:marRight w:val="0"/>
          <w:marTop w:val="0"/>
          <w:marBottom w:val="0"/>
          <w:divBdr>
            <w:top w:val="none" w:sz="0" w:space="0" w:color="auto"/>
            <w:left w:val="none" w:sz="0" w:space="0" w:color="auto"/>
            <w:bottom w:val="none" w:sz="0" w:space="0" w:color="auto"/>
            <w:right w:val="none" w:sz="0" w:space="0" w:color="auto"/>
          </w:divBdr>
        </w:div>
        <w:div w:id="825587996">
          <w:marLeft w:val="640"/>
          <w:marRight w:val="0"/>
          <w:marTop w:val="0"/>
          <w:marBottom w:val="0"/>
          <w:divBdr>
            <w:top w:val="none" w:sz="0" w:space="0" w:color="auto"/>
            <w:left w:val="none" w:sz="0" w:space="0" w:color="auto"/>
            <w:bottom w:val="none" w:sz="0" w:space="0" w:color="auto"/>
            <w:right w:val="none" w:sz="0" w:space="0" w:color="auto"/>
          </w:divBdr>
        </w:div>
        <w:div w:id="985814159">
          <w:marLeft w:val="640"/>
          <w:marRight w:val="0"/>
          <w:marTop w:val="0"/>
          <w:marBottom w:val="0"/>
          <w:divBdr>
            <w:top w:val="none" w:sz="0" w:space="0" w:color="auto"/>
            <w:left w:val="none" w:sz="0" w:space="0" w:color="auto"/>
            <w:bottom w:val="none" w:sz="0" w:space="0" w:color="auto"/>
            <w:right w:val="none" w:sz="0" w:space="0" w:color="auto"/>
          </w:divBdr>
        </w:div>
        <w:div w:id="1405496590">
          <w:marLeft w:val="640"/>
          <w:marRight w:val="0"/>
          <w:marTop w:val="0"/>
          <w:marBottom w:val="0"/>
          <w:divBdr>
            <w:top w:val="none" w:sz="0" w:space="0" w:color="auto"/>
            <w:left w:val="none" w:sz="0" w:space="0" w:color="auto"/>
            <w:bottom w:val="none" w:sz="0" w:space="0" w:color="auto"/>
            <w:right w:val="none" w:sz="0" w:space="0" w:color="auto"/>
          </w:divBdr>
        </w:div>
        <w:div w:id="1429814268">
          <w:marLeft w:val="640"/>
          <w:marRight w:val="0"/>
          <w:marTop w:val="0"/>
          <w:marBottom w:val="0"/>
          <w:divBdr>
            <w:top w:val="none" w:sz="0" w:space="0" w:color="auto"/>
            <w:left w:val="none" w:sz="0" w:space="0" w:color="auto"/>
            <w:bottom w:val="none" w:sz="0" w:space="0" w:color="auto"/>
            <w:right w:val="none" w:sz="0" w:space="0" w:color="auto"/>
          </w:divBdr>
        </w:div>
        <w:div w:id="1599941933">
          <w:marLeft w:val="640"/>
          <w:marRight w:val="0"/>
          <w:marTop w:val="0"/>
          <w:marBottom w:val="0"/>
          <w:divBdr>
            <w:top w:val="none" w:sz="0" w:space="0" w:color="auto"/>
            <w:left w:val="none" w:sz="0" w:space="0" w:color="auto"/>
            <w:bottom w:val="none" w:sz="0" w:space="0" w:color="auto"/>
            <w:right w:val="none" w:sz="0" w:space="0" w:color="auto"/>
          </w:divBdr>
        </w:div>
        <w:div w:id="1789738756">
          <w:marLeft w:val="640"/>
          <w:marRight w:val="0"/>
          <w:marTop w:val="0"/>
          <w:marBottom w:val="0"/>
          <w:divBdr>
            <w:top w:val="none" w:sz="0" w:space="0" w:color="auto"/>
            <w:left w:val="none" w:sz="0" w:space="0" w:color="auto"/>
            <w:bottom w:val="none" w:sz="0" w:space="0" w:color="auto"/>
            <w:right w:val="none" w:sz="0" w:space="0" w:color="auto"/>
          </w:divBdr>
        </w:div>
        <w:div w:id="2013680307">
          <w:marLeft w:val="640"/>
          <w:marRight w:val="0"/>
          <w:marTop w:val="0"/>
          <w:marBottom w:val="0"/>
          <w:divBdr>
            <w:top w:val="none" w:sz="0" w:space="0" w:color="auto"/>
            <w:left w:val="none" w:sz="0" w:space="0" w:color="auto"/>
            <w:bottom w:val="none" w:sz="0" w:space="0" w:color="auto"/>
            <w:right w:val="none" w:sz="0" w:space="0" w:color="auto"/>
          </w:divBdr>
        </w:div>
      </w:divsChild>
    </w:div>
    <w:div w:id="13309714">
      <w:bodyDiv w:val="1"/>
      <w:marLeft w:val="0"/>
      <w:marRight w:val="0"/>
      <w:marTop w:val="0"/>
      <w:marBottom w:val="0"/>
      <w:divBdr>
        <w:top w:val="none" w:sz="0" w:space="0" w:color="auto"/>
        <w:left w:val="none" w:sz="0" w:space="0" w:color="auto"/>
        <w:bottom w:val="none" w:sz="0" w:space="0" w:color="auto"/>
        <w:right w:val="none" w:sz="0" w:space="0" w:color="auto"/>
      </w:divBdr>
    </w:div>
    <w:div w:id="14692289">
      <w:bodyDiv w:val="1"/>
      <w:marLeft w:val="0"/>
      <w:marRight w:val="0"/>
      <w:marTop w:val="0"/>
      <w:marBottom w:val="0"/>
      <w:divBdr>
        <w:top w:val="none" w:sz="0" w:space="0" w:color="auto"/>
        <w:left w:val="none" w:sz="0" w:space="0" w:color="auto"/>
        <w:bottom w:val="none" w:sz="0" w:space="0" w:color="auto"/>
        <w:right w:val="none" w:sz="0" w:space="0" w:color="auto"/>
      </w:divBdr>
      <w:divsChild>
        <w:div w:id="1350598163">
          <w:marLeft w:val="640"/>
          <w:marRight w:val="0"/>
          <w:marTop w:val="0"/>
          <w:marBottom w:val="0"/>
          <w:divBdr>
            <w:top w:val="none" w:sz="0" w:space="0" w:color="auto"/>
            <w:left w:val="none" w:sz="0" w:space="0" w:color="auto"/>
            <w:bottom w:val="none" w:sz="0" w:space="0" w:color="auto"/>
            <w:right w:val="none" w:sz="0" w:space="0" w:color="auto"/>
          </w:divBdr>
        </w:div>
        <w:div w:id="1464541883">
          <w:marLeft w:val="640"/>
          <w:marRight w:val="0"/>
          <w:marTop w:val="0"/>
          <w:marBottom w:val="0"/>
          <w:divBdr>
            <w:top w:val="none" w:sz="0" w:space="0" w:color="auto"/>
            <w:left w:val="none" w:sz="0" w:space="0" w:color="auto"/>
            <w:bottom w:val="none" w:sz="0" w:space="0" w:color="auto"/>
            <w:right w:val="none" w:sz="0" w:space="0" w:color="auto"/>
          </w:divBdr>
        </w:div>
      </w:divsChild>
    </w:div>
    <w:div w:id="20861653">
      <w:bodyDiv w:val="1"/>
      <w:marLeft w:val="0"/>
      <w:marRight w:val="0"/>
      <w:marTop w:val="0"/>
      <w:marBottom w:val="0"/>
      <w:divBdr>
        <w:top w:val="none" w:sz="0" w:space="0" w:color="auto"/>
        <w:left w:val="none" w:sz="0" w:space="0" w:color="auto"/>
        <w:bottom w:val="none" w:sz="0" w:space="0" w:color="auto"/>
        <w:right w:val="none" w:sz="0" w:space="0" w:color="auto"/>
      </w:divBdr>
      <w:divsChild>
        <w:div w:id="225651445">
          <w:marLeft w:val="640"/>
          <w:marRight w:val="0"/>
          <w:marTop w:val="0"/>
          <w:marBottom w:val="0"/>
          <w:divBdr>
            <w:top w:val="none" w:sz="0" w:space="0" w:color="auto"/>
            <w:left w:val="none" w:sz="0" w:space="0" w:color="auto"/>
            <w:bottom w:val="none" w:sz="0" w:space="0" w:color="auto"/>
            <w:right w:val="none" w:sz="0" w:space="0" w:color="auto"/>
          </w:divBdr>
        </w:div>
        <w:div w:id="330067366">
          <w:marLeft w:val="640"/>
          <w:marRight w:val="0"/>
          <w:marTop w:val="0"/>
          <w:marBottom w:val="0"/>
          <w:divBdr>
            <w:top w:val="none" w:sz="0" w:space="0" w:color="auto"/>
            <w:left w:val="none" w:sz="0" w:space="0" w:color="auto"/>
            <w:bottom w:val="none" w:sz="0" w:space="0" w:color="auto"/>
            <w:right w:val="none" w:sz="0" w:space="0" w:color="auto"/>
          </w:divBdr>
        </w:div>
        <w:div w:id="443891318">
          <w:marLeft w:val="640"/>
          <w:marRight w:val="0"/>
          <w:marTop w:val="0"/>
          <w:marBottom w:val="0"/>
          <w:divBdr>
            <w:top w:val="none" w:sz="0" w:space="0" w:color="auto"/>
            <w:left w:val="none" w:sz="0" w:space="0" w:color="auto"/>
            <w:bottom w:val="none" w:sz="0" w:space="0" w:color="auto"/>
            <w:right w:val="none" w:sz="0" w:space="0" w:color="auto"/>
          </w:divBdr>
        </w:div>
        <w:div w:id="592201970">
          <w:marLeft w:val="640"/>
          <w:marRight w:val="0"/>
          <w:marTop w:val="0"/>
          <w:marBottom w:val="0"/>
          <w:divBdr>
            <w:top w:val="none" w:sz="0" w:space="0" w:color="auto"/>
            <w:left w:val="none" w:sz="0" w:space="0" w:color="auto"/>
            <w:bottom w:val="none" w:sz="0" w:space="0" w:color="auto"/>
            <w:right w:val="none" w:sz="0" w:space="0" w:color="auto"/>
          </w:divBdr>
        </w:div>
        <w:div w:id="611278060">
          <w:marLeft w:val="640"/>
          <w:marRight w:val="0"/>
          <w:marTop w:val="0"/>
          <w:marBottom w:val="0"/>
          <w:divBdr>
            <w:top w:val="none" w:sz="0" w:space="0" w:color="auto"/>
            <w:left w:val="none" w:sz="0" w:space="0" w:color="auto"/>
            <w:bottom w:val="none" w:sz="0" w:space="0" w:color="auto"/>
            <w:right w:val="none" w:sz="0" w:space="0" w:color="auto"/>
          </w:divBdr>
        </w:div>
        <w:div w:id="721563280">
          <w:marLeft w:val="640"/>
          <w:marRight w:val="0"/>
          <w:marTop w:val="0"/>
          <w:marBottom w:val="0"/>
          <w:divBdr>
            <w:top w:val="none" w:sz="0" w:space="0" w:color="auto"/>
            <w:left w:val="none" w:sz="0" w:space="0" w:color="auto"/>
            <w:bottom w:val="none" w:sz="0" w:space="0" w:color="auto"/>
            <w:right w:val="none" w:sz="0" w:space="0" w:color="auto"/>
          </w:divBdr>
        </w:div>
        <w:div w:id="726683081">
          <w:marLeft w:val="640"/>
          <w:marRight w:val="0"/>
          <w:marTop w:val="0"/>
          <w:marBottom w:val="0"/>
          <w:divBdr>
            <w:top w:val="none" w:sz="0" w:space="0" w:color="auto"/>
            <w:left w:val="none" w:sz="0" w:space="0" w:color="auto"/>
            <w:bottom w:val="none" w:sz="0" w:space="0" w:color="auto"/>
            <w:right w:val="none" w:sz="0" w:space="0" w:color="auto"/>
          </w:divBdr>
        </w:div>
        <w:div w:id="831918746">
          <w:marLeft w:val="640"/>
          <w:marRight w:val="0"/>
          <w:marTop w:val="0"/>
          <w:marBottom w:val="0"/>
          <w:divBdr>
            <w:top w:val="none" w:sz="0" w:space="0" w:color="auto"/>
            <w:left w:val="none" w:sz="0" w:space="0" w:color="auto"/>
            <w:bottom w:val="none" w:sz="0" w:space="0" w:color="auto"/>
            <w:right w:val="none" w:sz="0" w:space="0" w:color="auto"/>
          </w:divBdr>
        </w:div>
        <w:div w:id="1152218620">
          <w:marLeft w:val="640"/>
          <w:marRight w:val="0"/>
          <w:marTop w:val="0"/>
          <w:marBottom w:val="0"/>
          <w:divBdr>
            <w:top w:val="none" w:sz="0" w:space="0" w:color="auto"/>
            <w:left w:val="none" w:sz="0" w:space="0" w:color="auto"/>
            <w:bottom w:val="none" w:sz="0" w:space="0" w:color="auto"/>
            <w:right w:val="none" w:sz="0" w:space="0" w:color="auto"/>
          </w:divBdr>
        </w:div>
        <w:div w:id="1180967220">
          <w:marLeft w:val="640"/>
          <w:marRight w:val="0"/>
          <w:marTop w:val="0"/>
          <w:marBottom w:val="0"/>
          <w:divBdr>
            <w:top w:val="none" w:sz="0" w:space="0" w:color="auto"/>
            <w:left w:val="none" w:sz="0" w:space="0" w:color="auto"/>
            <w:bottom w:val="none" w:sz="0" w:space="0" w:color="auto"/>
            <w:right w:val="none" w:sz="0" w:space="0" w:color="auto"/>
          </w:divBdr>
        </w:div>
        <w:div w:id="1292591360">
          <w:marLeft w:val="640"/>
          <w:marRight w:val="0"/>
          <w:marTop w:val="0"/>
          <w:marBottom w:val="0"/>
          <w:divBdr>
            <w:top w:val="none" w:sz="0" w:space="0" w:color="auto"/>
            <w:left w:val="none" w:sz="0" w:space="0" w:color="auto"/>
            <w:bottom w:val="none" w:sz="0" w:space="0" w:color="auto"/>
            <w:right w:val="none" w:sz="0" w:space="0" w:color="auto"/>
          </w:divBdr>
        </w:div>
        <w:div w:id="1329941205">
          <w:marLeft w:val="640"/>
          <w:marRight w:val="0"/>
          <w:marTop w:val="0"/>
          <w:marBottom w:val="0"/>
          <w:divBdr>
            <w:top w:val="none" w:sz="0" w:space="0" w:color="auto"/>
            <w:left w:val="none" w:sz="0" w:space="0" w:color="auto"/>
            <w:bottom w:val="none" w:sz="0" w:space="0" w:color="auto"/>
            <w:right w:val="none" w:sz="0" w:space="0" w:color="auto"/>
          </w:divBdr>
        </w:div>
        <w:div w:id="1455103774">
          <w:marLeft w:val="640"/>
          <w:marRight w:val="0"/>
          <w:marTop w:val="0"/>
          <w:marBottom w:val="0"/>
          <w:divBdr>
            <w:top w:val="none" w:sz="0" w:space="0" w:color="auto"/>
            <w:left w:val="none" w:sz="0" w:space="0" w:color="auto"/>
            <w:bottom w:val="none" w:sz="0" w:space="0" w:color="auto"/>
            <w:right w:val="none" w:sz="0" w:space="0" w:color="auto"/>
          </w:divBdr>
        </w:div>
        <w:div w:id="1471821190">
          <w:marLeft w:val="640"/>
          <w:marRight w:val="0"/>
          <w:marTop w:val="0"/>
          <w:marBottom w:val="0"/>
          <w:divBdr>
            <w:top w:val="none" w:sz="0" w:space="0" w:color="auto"/>
            <w:left w:val="none" w:sz="0" w:space="0" w:color="auto"/>
            <w:bottom w:val="none" w:sz="0" w:space="0" w:color="auto"/>
            <w:right w:val="none" w:sz="0" w:space="0" w:color="auto"/>
          </w:divBdr>
        </w:div>
        <w:div w:id="1488014579">
          <w:marLeft w:val="640"/>
          <w:marRight w:val="0"/>
          <w:marTop w:val="0"/>
          <w:marBottom w:val="0"/>
          <w:divBdr>
            <w:top w:val="none" w:sz="0" w:space="0" w:color="auto"/>
            <w:left w:val="none" w:sz="0" w:space="0" w:color="auto"/>
            <w:bottom w:val="none" w:sz="0" w:space="0" w:color="auto"/>
            <w:right w:val="none" w:sz="0" w:space="0" w:color="auto"/>
          </w:divBdr>
        </w:div>
        <w:div w:id="1651132636">
          <w:marLeft w:val="640"/>
          <w:marRight w:val="0"/>
          <w:marTop w:val="0"/>
          <w:marBottom w:val="0"/>
          <w:divBdr>
            <w:top w:val="none" w:sz="0" w:space="0" w:color="auto"/>
            <w:left w:val="none" w:sz="0" w:space="0" w:color="auto"/>
            <w:bottom w:val="none" w:sz="0" w:space="0" w:color="auto"/>
            <w:right w:val="none" w:sz="0" w:space="0" w:color="auto"/>
          </w:divBdr>
        </w:div>
        <w:div w:id="1717505546">
          <w:marLeft w:val="640"/>
          <w:marRight w:val="0"/>
          <w:marTop w:val="0"/>
          <w:marBottom w:val="0"/>
          <w:divBdr>
            <w:top w:val="none" w:sz="0" w:space="0" w:color="auto"/>
            <w:left w:val="none" w:sz="0" w:space="0" w:color="auto"/>
            <w:bottom w:val="none" w:sz="0" w:space="0" w:color="auto"/>
            <w:right w:val="none" w:sz="0" w:space="0" w:color="auto"/>
          </w:divBdr>
        </w:div>
        <w:div w:id="1724333502">
          <w:marLeft w:val="640"/>
          <w:marRight w:val="0"/>
          <w:marTop w:val="0"/>
          <w:marBottom w:val="0"/>
          <w:divBdr>
            <w:top w:val="none" w:sz="0" w:space="0" w:color="auto"/>
            <w:left w:val="none" w:sz="0" w:space="0" w:color="auto"/>
            <w:bottom w:val="none" w:sz="0" w:space="0" w:color="auto"/>
            <w:right w:val="none" w:sz="0" w:space="0" w:color="auto"/>
          </w:divBdr>
        </w:div>
        <w:div w:id="1869950939">
          <w:marLeft w:val="640"/>
          <w:marRight w:val="0"/>
          <w:marTop w:val="0"/>
          <w:marBottom w:val="0"/>
          <w:divBdr>
            <w:top w:val="none" w:sz="0" w:space="0" w:color="auto"/>
            <w:left w:val="none" w:sz="0" w:space="0" w:color="auto"/>
            <w:bottom w:val="none" w:sz="0" w:space="0" w:color="auto"/>
            <w:right w:val="none" w:sz="0" w:space="0" w:color="auto"/>
          </w:divBdr>
        </w:div>
        <w:div w:id="1950430601">
          <w:marLeft w:val="640"/>
          <w:marRight w:val="0"/>
          <w:marTop w:val="0"/>
          <w:marBottom w:val="0"/>
          <w:divBdr>
            <w:top w:val="none" w:sz="0" w:space="0" w:color="auto"/>
            <w:left w:val="none" w:sz="0" w:space="0" w:color="auto"/>
            <w:bottom w:val="none" w:sz="0" w:space="0" w:color="auto"/>
            <w:right w:val="none" w:sz="0" w:space="0" w:color="auto"/>
          </w:divBdr>
        </w:div>
        <w:div w:id="2011568056">
          <w:marLeft w:val="640"/>
          <w:marRight w:val="0"/>
          <w:marTop w:val="0"/>
          <w:marBottom w:val="0"/>
          <w:divBdr>
            <w:top w:val="none" w:sz="0" w:space="0" w:color="auto"/>
            <w:left w:val="none" w:sz="0" w:space="0" w:color="auto"/>
            <w:bottom w:val="none" w:sz="0" w:space="0" w:color="auto"/>
            <w:right w:val="none" w:sz="0" w:space="0" w:color="auto"/>
          </w:divBdr>
        </w:div>
        <w:div w:id="2024630717">
          <w:marLeft w:val="640"/>
          <w:marRight w:val="0"/>
          <w:marTop w:val="0"/>
          <w:marBottom w:val="0"/>
          <w:divBdr>
            <w:top w:val="none" w:sz="0" w:space="0" w:color="auto"/>
            <w:left w:val="none" w:sz="0" w:space="0" w:color="auto"/>
            <w:bottom w:val="none" w:sz="0" w:space="0" w:color="auto"/>
            <w:right w:val="none" w:sz="0" w:space="0" w:color="auto"/>
          </w:divBdr>
        </w:div>
        <w:div w:id="2057705122">
          <w:marLeft w:val="640"/>
          <w:marRight w:val="0"/>
          <w:marTop w:val="0"/>
          <w:marBottom w:val="0"/>
          <w:divBdr>
            <w:top w:val="none" w:sz="0" w:space="0" w:color="auto"/>
            <w:left w:val="none" w:sz="0" w:space="0" w:color="auto"/>
            <w:bottom w:val="none" w:sz="0" w:space="0" w:color="auto"/>
            <w:right w:val="none" w:sz="0" w:space="0" w:color="auto"/>
          </w:divBdr>
        </w:div>
        <w:div w:id="2105690734">
          <w:marLeft w:val="640"/>
          <w:marRight w:val="0"/>
          <w:marTop w:val="0"/>
          <w:marBottom w:val="0"/>
          <w:divBdr>
            <w:top w:val="none" w:sz="0" w:space="0" w:color="auto"/>
            <w:left w:val="none" w:sz="0" w:space="0" w:color="auto"/>
            <w:bottom w:val="none" w:sz="0" w:space="0" w:color="auto"/>
            <w:right w:val="none" w:sz="0" w:space="0" w:color="auto"/>
          </w:divBdr>
        </w:div>
      </w:divsChild>
    </w:div>
    <w:div w:id="31423763">
      <w:bodyDiv w:val="1"/>
      <w:marLeft w:val="0"/>
      <w:marRight w:val="0"/>
      <w:marTop w:val="0"/>
      <w:marBottom w:val="0"/>
      <w:divBdr>
        <w:top w:val="none" w:sz="0" w:space="0" w:color="auto"/>
        <w:left w:val="none" w:sz="0" w:space="0" w:color="auto"/>
        <w:bottom w:val="none" w:sz="0" w:space="0" w:color="auto"/>
        <w:right w:val="none" w:sz="0" w:space="0" w:color="auto"/>
      </w:divBdr>
      <w:divsChild>
        <w:div w:id="755514479">
          <w:marLeft w:val="640"/>
          <w:marRight w:val="0"/>
          <w:marTop w:val="0"/>
          <w:marBottom w:val="0"/>
          <w:divBdr>
            <w:top w:val="none" w:sz="0" w:space="0" w:color="auto"/>
            <w:left w:val="none" w:sz="0" w:space="0" w:color="auto"/>
            <w:bottom w:val="none" w:sz="0" w:space="0" w:color="auto"/>
            <w:right w:val="none" w:sz="0" w:space="0" w:color="auto"/>
          </w:divBdr>
        </w:div>
        <w:div w:id="906570299">
          <w:marLeft w:val="640"/>
          <w:marRight w:val="0"/>
          <w:marTop w:val="0"/>
          <w:marBottom w:val="0"/>
          <w:divBdr>
            <w:top w:val="none" w:sz="0" w:space="0" w:color="auto"/>
            <w:left w:val="none" w:sz="0" w:space="0" w:color="auto"/>
            <w:bottom w:val="none" w:sz="0" w:space="0" w:color="auto"/>
            <w:right w:val="none" w:sz="0" w:space="0" w:color="auto"/>
          </w:divBdr>
        </w:div>
        <w:div w:id="1028722362">
          <w:marLeft w:val="640"/>
          <w:marRight w:val="0"/>
          <w:marTop w:val="0"/>
          <w:marBottom w:val="0"/>
          <w:divBdr>
            <w:top w:val="none" w:sz="0" w:space="0" w:color="auto"/>
            <w:left w:val="none" w:sz="0" w:space="0" w:color="auto"/>
            <w:bottom w:val="none" w:sz="0" w:space="0" w:color="auto"/>
            <w:right w:val="none" w:sz="0" w:space="0" w:color="auto"/>
          </w:divBdr>
        </w:div>
        <w:div w:id="1149252917">
          <w:marLeft w:val="640"/>
          <w:marRight w:val="0"/>
          <w:marTop w:val="0"/>
          <w:marBottom w:val="0"/>
          <w:divBdr>
            <w:top w:val="none" w:sz="0" w:space="0" w:color="auto"/>
            <w:left w:val="none" w:sz="0" w:space="0" w:color="auto"/>
            <w:bottom w:val="none" w:sz="0" w:space="0" w:color="auto"/>
            <w:right w:val="none" w:sz="0" w:space="0" w:color="auto"/>
          </w:divBdr>
        </w:div>
        <w:div w:id="1242987633">
          <w:marLeft w:val="640"/>
          <w:marRight w:val="0"/>
          <w:marTop w:val="0"/>
          <w:marBottom w:val="0"/>
          <w:divBdr>
            <w:top w:val="none" w:sz="0" w:space="0" w:color="auto"/>
            <w:left w:val="none" w:sz="0" w:space="0" w:color="auto"/>
            <w:bottom w:val="none" w:sz="0" w:space="0" w:color="auto"/>
            <w:right w:val="none" w:sz="0" w:space="0" w:color="auto"/>
          </w:divBdr>
        </w:div>
        <w:div w:id="1329867981">
          <w:marLeft w:val="640"/>
          <w:marRight w:val="0"/>
          <w:marTop w:val="0"/>
          <w:marBottom w:val="0"/>
          <w:divBdr>
            <w:top w:val="none" w:sz="0" w:space="0" w:color="auto"/>
            <w:left w:val="none" w:sz="0" w:space="0" w:color="auto"/>
            <w:bottom w:val="none" w:sz="0" w:space="0" w:color="auto"/>
            <w:right w:val="none" w:sz="0" w:space="0" w:color="auto"/>
          </w:divBdr>
        </w:div>
        <w:div w:id="1533494405">
          <w:marLeft w:val="640"/>
          <w:marRight w:val="0"/>
          <w:marTop w:val="0"/>
          <w:marBottom w:val="0"/>
          <w:divBdr>
            <w:top w:val="none" w:sz="0" w:space="0" w:color="auto"/>
            <w:left w:val="none" w:sz="0" w:space="0" w:color="auto"/>
            <w:bottom w:val="none" w:sz="0" w:space="0" w:color="auto"/>
            <w:right w:val="none" w:sz="0" w:space="0" w:color="auto"/>
          </w:divBdr>
        </w:div>
        <w:div w:id="1860972572">
          <w:marLeft w:val="640"/>
          <w:marRight w:val="0"/>
          <w:marTop w:val="0"/>
          <w:marBottom w:val="0"/>
          <w:divBdr>
            <w:top w:val="none" w:sz="0" w:space="0" w:color="auto"/>
            <w:left w:val="none" w:sz="0" w:space="0" w:color="auto"/>
            <w:bottom w:val="none" w:sz="0" w:space="0" w:color="auto"/>
            <w:right w:val="none" w:sz="0" w:space="0" w:color="auto"/>
          </w:divBdr>
        </w:div>
      </w:divsChild>
    </w:div>
    <w:div w:id="32661242">
      <w:bodyDiv w:val="1"/>
      <w:marLeft w:val="0"/>
      <w:marRight w:val="0"/>
      <w:marTop w:val="0"/>
      <w:marBottom w:val="0"/>
      <w:divBdr>
        <w:top w:val="none" w:sz="0" w:space="0" w:color="auto"/>
        <w:left w:val="none" w:sz="0" w:space="0" w:color="auto"/>
        <w:bottom w:val="none" w:sz="0" w:space="0" w:color="auto"/>
        <w:right w:val="none" w:sz="0" w:space="0" w:color="auto"/>
      </w:divBdr>
      <w:divsChild>
        <w:div w:id="284352">
          <w:marLeft w:val="640"/>
          <w:marRight w:val="0"/>
          <w:marTop w:val="0"/>
          <w:marBottom w:val="0"/>
          <w:divBdr>
            <w:top w:val="none" w:sz="0" w:space="0" w:color="auto"/>
            <w:left w:val="none" w:sz="0" w:space="0" w:color="auto"/>
            <w:bottom w:val="none" w:sz="0" w:space="0" w:color="auto"/>
            <w:right w:val="none" w:sz="0" w:space="0" w:color="auto"/>
          </w:divBdr>
        </w:div>
        <w:div w:id="21782943">
          <w:marLeft w:val="640"/>
          <w:marRight w:val="0"/>
          <w:marTop w:val="0"/>
          <w:marBottom w:val="0"/>
          <w:divBdr>
            <w:top w:val="none" w:sz="0" w:space="0" w:color="auto"/>
            <w:left w:val="none" w:sz="0" w:space="0" w:color="auto"/>
            <w:bottom w:val="none" w:sz="0" w:space="0" w:color="auto"/>
            <w:right w:val="none" w:sz="0" w:space="0" w:color="auto"/>
          </w:divBdr>
        </w:div>
        <w:div w:id="74015878">
          <w:marLeft w:val="640"/>
          <w:marRight w:val="0"/>
          <w:marTop w:val="0"/>
          <w:marBottom w:val="0"/>
          <w:divBdr>
            <w:top w:val="none" w:sz="0" w:space="0" w:color="auto"/>
            <w:left w:val="none" w:sz="0" w:space="0" w:color="auto"/>
            <w:bottom w:val="none" w:sz="0" w:space="0" w:color="auto"/>
            <w:right w:val="none" w:sz="0" w:space="0" w:color="auto"/>
          </w:divBdr>
        </w:div>
        <w:div w:id="191843880">
          <w:marLeft w:val="640"/>
          <w:marRight w:val="0"/>
          <w:marTop w:val="0"/>
          <w:marBottom w:val="0"/>
          <w:divBdr>
            <w:top w:val="none" w:sz="0" w:space="0" w:color="auto"/>
            <w:left w:val="none" w:sz="0" w:space="0" w:color="auto"/>
            <w:bottom w:val="none" w:sz="0" w:space="0" w:color="auto"/>
            <w:right w:val="none" w:sz="0" w:space="0" w:color="auto"/>
          </w:divBdr>
        </w:div>
        <w:div w:id="212154673">
          <w:marLeft w:val="640"/>
          <w:marRight w:val="0"/>
          <w:marTop w:val="0"/>
          <w:marBottom w:val="0"/>
          <w:divBdr>
            <w:top w:val="none" w:sz="0" w:space="0" w:color="auto"/>
            <w:left w:val="none" w:sz="0" w:space="0" w:color="auto"/>
            <w:bottom w:val="none" w:sz="0" w:space="0" w:color="auto"/>
            <w:right w:val="none" w:sz="0" w:space="0" w:color="auto"/>
          </w:divBdr>
        </w:div>
        <w:div w:id="224411292">
          <w:marLeft w:val="640"/>
          <w:marRight w:val="0"/>
          <w:marTop w:val="0"/>
          <w:marBottom w:val="0"/>
          <w:divBdr>
            <w:top w:val="none" w:sz="0" w:space="0" w:color="auto"/>
            <w:left w:val="none" w:sz="0" w:space="0" w:color="auto"/>
            <w:bottom w:val="none" w:sz="0" w:space="0" w:color="auto"/>
            <w:right w:val="none" w:sz="0" w:space="0" w:color="auto"/>
          </w:divBdr>
        </w:div>
        <w:div w:id="251665656">
          <w:marLeft w:val="640"/>
          <w:marRight w:val="0"/>
          <w:marTop w:val="0"/>
          <w:marBottom w:val="0"/>
          <w:divBdr>
            <w:top w:val="none" w:sz="0" w:space="0" w:color="auto"/>
            <w:left w:val="none" w:sz="0" w:space="0" w:color="auto"/>
            <w:bottom w:val="none" w:sz="0" w:space="0" w:color="auto"/>
            <w:right w:val="none" w:sz="0" w:space="0" w:color="auto"/>
          </w:divBdr>
        </w:div>
        <w:div w:id="376049782">
          <w:marLeft w:val="640"/>
          <w:marRight w:val="0"/>
          <w:marTop w:val="0"/>
          <w:marBottom w:val="0"/>
          <w:divBdr>
            <w:top w:val="none" w:sz="0" w:space="0" w:color="auto"/>
            <w:left w:val="none" w:sz="0" w:space="0" w:color="auto"/>
            <w:bottom w:val="none" w:sz="0" w:space="0" w:color="auto"/>
            <w:right w:val="none" w:sz="0" w:space="0" w:color="auto"/>
          </w:divBdr>
        </w:div>
        <w:div w:id="418328368">
          <w:marLeft w:val="640"/>
          <w:marRight w:val="0"/>
          <w:marTop w:val="0"/>
          <w:marBottom w:val="0"/>
          <w:divBdr>
            <w:top w:val="none" w:sz="0" w:space="0" w:color="auto"/>
            <w:left w:val="none" w:sz="0" w:space="0" w:color="auto"/>
            <w:bottom w:val="none" w:sz="0" w:space="0" w:color="auto"/>
            <w:right w:val="none" w:sz="0" w:space="0" w:color="auto"/>
          </w:divBdr>
        </w:div>
        <w:div w:id="504443647">
          <w:marLeft w:val="640"/>
          <w:marRight w:val="0"/>
          <w:marTop w:val="0"/>
          <w:marBottom w:val="0"/>
          <w:divBdr>
            <w:top w:val="none" w:sz="0" w:space="0" w:color="auto"/>
            <w:left w:val="none" w:sz="0" w:space="0" w:color="auto"/>
            <w:bottom w:val="none" w:sz="0" w:space="0" w:color="auto"/>
            <w:right w:val="none" w:sz="0" w:space="0" w:color="auto"/>
          </w:divBdr>
        </w:div>
        <w:div w:id="510488173">
          <w:marLeft w:val="640"/>
          <w:marRight w:val="0"/>
          <w:marTop w:val="0"/>
          <w:marBottom w:val="0"/>
          <w:divBdr>
            <w:top w:val="none" w:sz="0" w:space="0" w:color="auto"/>
            <w:left w:val="none" w:sz="0" w:space="0" w:color="auto"/>
            <w:bottom w:val="none" w:sz="0" w:space="0" w:color="auto"/>
            <w:right w:val="none" w:sz="0" w:space="0" w:color="auto"/>
          </w:divBdr>
        </w:div>
        <w:div w:id="635647644">
          <w:marLeft w:val="640"/>
          <w:marRight w:val="0"/>
          <w:marTop w:val="0"/>
          <w:marBottom w:val="0"/>
          <w:divBdr>
            <w:top w:val="none" w:sz="0" w:space="0" w:color="auto"/>
            <w:left w:val="none" w:sz="0" w:space="0" w:color="auto"/>
            <w:bottom w:val="none" w:sz="0" w:space="0" w:color="auto"/>
            <w:right w:val="none" w:sz="0" w:space="0" w:color="auto"/>
          </w:divBdr>
        </w:div>
        <w:div w:id="1124274990">
          <w:marLeft w:val="640"/>
          <w:marRight w:val="0"/>
          <w:marTop w:val="0"/>
          <w:marBottom w:val="0"/>
          <w:divBdr>
            <w:top w:val="none" w:sz="0" w:space="0" w:color="auto"/>
            <w:left w:val="none" w:sz="0" w:space="0" w:color="auto"/>
            <w:bottom w:val="none" w:sz="0" w:space="0" w:color="auto"/>
            <w:right w:val="none" w:sz="0" w:space="0" w:color="auto"/>
          </w:divBdr>
        </w:div>
        <w:div w:id="1336611985">
          <w:marLeft w:val="640"/>
          <w:marRight w:val="0"/>
          <w:marTop w:val="0"/>
          <w:marBottom w:val="0"/>
          <w:divBdr>
            <w:top w:val="none" w:sz="0" w:space="0" w:color="auto"/>
            <w:left w:val="none" w:sz="0" w:space="0" w:color="auto"/>
            <w:bottom w:val="none" w:sz="0" w:space="0" w:color="auto"/>
            <w:right w:val="none" w:sz="0" w:space="0" w:color="auto"/>
          </w:divBdr>
        </w:div>
        <w:div w:id="1396050901">
          <w:marLeft w:val="640"/>
          <w:marRight w:val="0"/>
          <w:marTop w:val="0"/>
          <w:marBottom w:val="0"/>
          <w:divBdr>
            <w:top w:val="none" w:sz="0" w:space="0" w:color="auto"/>
            <w:left w:val="none" w:sz="0" w:space="0" w:color="auto"/>
            <w:bottom w:val="none" w:sz="0" w:space="0" w:color="auto"/>
            <w:right w:val="none" w:sz="0" w:space="0" w:color="auto"/>
          </w:divBdr>
        </w:div>
        <w:div w:id="1440030761">
          <w:marLeft w:val="640"/>
          <w:marRight w:val="0"/>
          <w:marTop w:val="0"/>
          <w:marBottom w:val="0"/>
          <w:divBdr>
            <w:top w:val="none" w:sz="0" w:space="0" w:color="auto"/>
            <w:left w:val="none" w:sz="0" w:space="0" w:color="auto"/>
            <w:bottom w:val="none" w:sz="0" w:space="0" w:color="auto"/>
            <w:right w:val="none" w:sz="0" w:space="0" w:color="auto"/>
          </w:divBdr>
        </w:div>
        <w:div w:id="1571890975">
          <w:marLeft w:val="640"/>
          <w:marRight w:val="0"/>
          <w:marTop w:val="0"/>
          <w:marBottom w:val="0"/>
          <w:divBdr>
            <w:top w:val="none" w:sz="0" w:space="0" w:color="auto"/>
            <w:left w:val="none" w:sz="0" w:space="0" w:color="auto"/>
            <w:bottom w:val="none" w:sz="0" w:space="0" w:color="auto"/>
            <w:right w:val="none" w:sz="0" w:space="0" w:color="auto"/>
          </w:divBdr>
        </w:div>
        <w:div w:id="1679429115">
          <w:marLeft w:val="640"/>
          <w:marRight w:val="0"/>
          <w:marTop w:val="0"/>
          <w:marBottom w:val="0"/>
          <w:divBdr>
            <w:top w:val="none" w:sz="0" w:space="0" w:color="auto"/>
            <w:left w:val="none" w:sz="0" w:space="0" w:color="auto"/>
            <w:bottom w:val="none" w:sz="0" w:space="0" w:color="auto"/>
            <w:right w:val="none" w:sz="0" w:space="0" w:color="auto"/>
          </w:divBdr>
        </w:div>
        <w:div w:id="1737976045">
          <w:marLeft w:val="640"/>
          <w:marRight w:val="0"/>
          <w:marTop w:val="0"/>
          <w:marBottom w:val="0"/>
          <w:divBdr>
            <w:top w:val="none" w:sz="0" w:space="0" w:color="auto"/>
            <w:left w:val="none" w:sz="0" w:space="0" w:color="auto"/>
            <w:bottom w:val="none" w:sz="0" w:space="0" w:color="auto"/>
            <w:right w:val="none" w:sz="0" w:space="0" w:color="auto"/>
          </w:divBdr>
        </w:div>
        <w:div w:id="1740204539">
          <w:marLeft w:val="640"/>
          <w:marRight w:val="0"/>
          <w:marTop w:val="0"/>
          <w:marBottom w:val="0"/>
          <w:divBdr>
            <w:top w:val="none" w:sz="0" w:space="0" w:color="auto"/>
            <w:left w:val="none" w:sz="0" w:space="0" w:color="auto"/>
            <w:bottom w:val="none" w:sz="0" w:space="0" w:color="auto"/>
            <w:right w:val="none" w:sz="0" w:space="0" w:color="auto"/>
          </w:divBdr>
        </w:div>
        <w:div w:id="1786733989">
          <w:marLeft w:val="640"/>
          <w:marRight w:val="0"/>
          <w:marTop w:val="0"/>
          <w:marBottom w:val="0"/>
          <w:divBdr>
            <w:top w:val="none" w:sz="0" w:space="0" w:color="auto"/>
            <w:left w:val="none" w:sz="0" w:space="0" w:color="auto"/>
            <w:bottom w:val="none" w:sz="0" w:space="0" w:color="auto"/>
            <w:right w:val="none" w:sz="0" w:space="0" w:color="auto"/>
          </w:divBdr>
        </w:div>
        <w:div w:id="1967466488">
          <w:marLeft w:val="640"/>
          <w:marRight w:val="0"/>
          <w:marTop w:val="0"/>
          <w:marBottom w:val="0"/>
          <w:divBdr>
            <w:top w:val="none" w:sz="0" w:space="0" w:color="auto"/>
            <w:left w:val="none" w:sz="0" w:space="0" w:color="auto"/>
            <w:bottom w:val="none" w:sz="0" w:space="0" w:color="auto"/>
            <w:right w:val="none" w:sz="0" w:space="0" w:color="auto"/>
          </w:divBdr>
        </w:div>
        <w:div w:id="1982156042">
          <w:marLeft w:val="640"/>
          <w:marRight w:val="0"/>
          <w:marTop w:val="0"/>
          <w:marBottom w:val="0"/>
          <w:divBdr>
            <w:top w:val="none" w:sz="0" w:space="0" w:color="auto"/>
            <w:left w:val="none" w:sz="0" w:space="0" w:color="auto"/>
            <w:bottom w:val="none" w:sz="0" w:space="0" w:color="auto"/>
            <w:right w:val="none" w:sz="0" w:space="0" w:color="auto"/>
          </w:divBdr>
        </w:div>
        <w:div w:id="2071492106">
          <w:marLeft w:val="640"/>
          <w:marRight w:val="0"/>
          <w:marTop w:val="0"/>
          <w:marBottom w:val="0"/>
          <w:divBdr>
            <w:top w:val="none" w:sz="0" w:space="0" w:color="auto"/>
            <w:left w:val="none" w:sz="0" w:space="0" w:color="auto"/>
            <w:bottom w:val="none" w:sz="0" w:space="0" w:color="auto"/>
            <w:right w:val="none" w:sz="0" w:space="0" w:color="auto"/>
          </w:divBdr>
        </w:div>
      </w:divsChild>
    </w:div>
    <w:div w:id="34425264">
      <w:bodyDiv w:val="1"/>
      <w:marLeft w:val="0"/>
      <w:marRight w:val="0"/>
      <w:marTop w:val="0"/>
      <w:marBottom w:val="0"/>
      <w:divBdr>
        <w:top w:val="none" w:sz="0" w:space="0" w:color="auto"/>
        <w:left w:val="none" w:sz="0" w:space="0" w:color="auto"/>
        <w:bottom w:val="none" w:sz="0" w:space="0" w:color="auto"/>
        <w:right w:val="none" w:sz="0" w:space="0" w:color="auto"/>
      </w:divBdr>
      <w:divsChild>
        <w:div w:id="7559241">
          <w:marLeft w:val="640"/>
          <w:marRight w:val="0"/>
          <w:marTop w:val="0"/>
          <w:marBottom w:val="0"/>
          <w:divBdr>
            <w:top w:val="none" w:sz="0" w:space="0" w:color="auto"/>
            <w:left w:val="none" w:sz="0" w:space="0" w:color="auto"/>
            <w:bottom w:val="none" w:sz="0" w:space="0" w:color="auto"/>
            <w:right w:val="none" w:sz="0" w:space="0" w:color="auto"/>
          </w:divBdr>
        </w:div>
        <w:div w:id="45304040">
          <w:marLeft w:val="640"/>
          <w:marRight w:val="0"/>
          <w:marTop w:val="0"/>
          <w:marBottom w:val="0"/>
          <w:divBdr>
            <w:top w:val="none" w:sz="0" w:space="0" w:color="auto"/>
            <w:left w:val="none" w:sz="0" w:space="0" w:color="auto"/>
            <w:bottom w:val="none" w:sz="0" w:space="0" w:color="auto"/>
            <w:right w:val="none" w:sz="0" w:space="0" w:color="auto"/>
          </w:divBdr>
        </w:div>
        <w:div w:id="568226560">
          <w:marLeft w:val="640"/>
          <w:marRight w:val="0"/>
          <w:marTop w:val="0"/>
          <w:marBottom w:val="0"/>
          <w:divBdr>
            <w:top w:val="none" w:sz="0" w:space="0" w:color="auto"/>
            <w:left w:val="none" w:sz="0" w:space="0" w:color="auto"/>
            <w:bottom w:val="none" w:sz="0" w:space="0" w:color="auto"/>
            <w:right w:val="none" w:sz="0" w:space="0" w:color="auto"/>
          </w:divBdr>
        </w:div>
        <w:div w:id="768961933">
          <w:marLeft w:val="640"/>
          <w:marRight w:val="0"/>
          <w:marTop w:val="0"/>
          <w:marBottom w:val="0"/>
          <w:divBdr>
            <w:top w:val="none" w:sz="0" w:space="0" w:color="auto"/>
            <w:left w:val="none" w:sz="0" w:space="0" w:color="auto"/>
            <w:bottom w:val="none" w:sz="0" w:space="0" w:color="auto"/>
            <w:right w:val="none" w:sz="0" w:space="0" w:color="auto"/>
          </w:divBdr>
        </w:div>
        <w:div w:id="1617519973">
          <w:marLeft w:val="640"/>
          <w:marRight w:val="0"/>
          <w:marTop w:val="0"/>
          <w:marBottom w:val="0"/>
          <w:divBdr>
            <w:top w:val="none" w:sz="0" w:space="0" w:color="auto"/>
            <w:left w:val="none" w:sz="0" w:space="0" w:color="auto"/>
            <w:bottom w:val="none" w:sz="0" w:space="0" w:color="auto"/>
            <w:right w:val="none" w:sz="0" w:space="0" w:color="auto"/>
          </w:divBdr>
        </w:div>
        <w:div w:id="1826512210">
          <w:marLeft w:val="640"/>
          <w:marRight w:val="0"/>
          <w:marTop w:val="0"/>
          <w:marBottom w:val="0"/>
          <w:divBdr>
            <w:top w:val="none" w:sz="0" w:space="0" w:color="auto"/>
            <w:left w:val="none" w:sz="0" w:space="0" w:color="auto"/>
            <w:bottom w:val="none" w:sz="0" w:space="0" w:color="auto"/>
            <w:right w:val="none" w:sz="0" w:space="0" w:color="auto"/>
          </w:divBdr>
        </w:div>
        <w:div w:id="1842428481">
          <w:marLeft w:val="640"/>
          <w:marRight w:val="0"/>
          <w:marTop w:val="0"/>
          <w:marBottom w:val="0"/>
          <w:divBdr>
            <w:top w:val="none" w:sz="0" w:space="0" w:color="auto"/>
            <w:left w:val="none" w:sz="0" w:space="0" w:color="auto"/>
            <w:bottom w:val="none" w:sz="0" w:space="0" w:color="auto"/>
            <w:right w:val="none" w:sz="0" w:space="0" w:color="auto"/>
          </w:divBdr>
        </w:div>
        <w:div w:id="1867870617">
          <w:marLeft w:val="640"/>
          <w:marRight w:val="0"/>
          <w:marTop w:val="0"/>
          <w:marBottom w:val="0"/>
          <w:divBdr>
            <w:top w:val="none" w:sz="0" w:space="0" w:color="auto"/>
            <w:left w:val="none" w:sz="0" w:space="0" w:color="auto"/>
            <w:bottom w:val="none" w:sz="0" w:space="0" w:color="auto"/>
            <w:right w:val="none" w:sz="0" w:space="0" w:color="auto"/>
          </w:divBdr>
        </w:div>
        <w:div w:id="2032950932">
          <w:marLeft w:val="640"/>
          <w:marRight w:val="0"/>
          <w:marTop w:val="0"/>
          <w:marBottom w:val="0"/>
          <w:divBdr>
            <w:top w:val="none" w:sz="0" w:space="0" w:color="auto"/>
            <w:left w:val="none" w:sz="0" w:space="0" w:color="auto"/>
            <w:bottom w:val="none" w:sz="0" w:space="0" w:color="auto"/>
            <w:right w:val="none" w:sz="0" w:space="0" w:color="auto"/>
          </w:divBdr>
        </w:div>
        <w:div w:id="2079088846">
          <w:marLeft w:val="640"/>
          <w:marRight w:val="0"/>
          <w:marTop w:val="0"/>
          <w:marBottom w:val="0"/>
          <w:divBdr>
            <w:top w:val="none" w:sz="0" w:space="0" w:color="auto"/>
            <w:left w:val="none" w:sz="0" w:space="0" w:color="auto"/>
            <w:bottom w:val="none" w:sz="0" w:space="0" w:color="auto"/>
            <w:right w:val="none" w:sz="0" w:space="0" w:color="auto"/>
          </w:divBdr>
        </w:div>
      </w:divsChild>
    </w:div>
    <w:div w:id="36007214">
      <w:bodyDiv w:val="1"/>
      <w:marLeft w:val="0"/>
      <w:marRight w:val="0"/>
      <w:marTop w:val="0"/>
      <w:marBottom w:val="0"/>
      <w:divBdr>
        <w:top w:val="none" w:sz="0" w:space="0" w:color="auto"/>
        <w:left w:val="none" w:sz="0" w:space="0" w:color="auto"/>
        <w:bottom w:val="none" w:sz="0" w:space="0" w:color="auto"/>
        <w:right w:val="none" w:sz="0" w:space="0" w:color="auto"/>
      </w:divBdr>
      <w:divsChild>
        <w:div w:id="25982384">
          <w:marLeft w:val="640"/>
          <w:marRight w:val="0"/>
          <w:marTop w:val="0"/>
          <w:marBottom w:val="0"/>
          <w:divBdr>
            <w:top w:val="none" w:sz="0" w:space="0" w:color="auto"/>
            <w:left w:val="none" w:sz="0" w:space="0" w:color="auto"/>
            <w:bottom w:val="none" w:sz="0" w:space="0" w:color="auto"/>
            <w:right w:val="none" w:sz="0" w:space="0" w:color="auto"/>
          </w:divBdr>
        </w:div>
        <w:div w:id="61804762">
          <w:marLeft w:val="640"/>
          <w:marRight w:val="0"/>
          <w:marTop w:val="0"/>
          <w:marBottom w:val="0"/>
          <w:divBdr>
            <w:top w:val="none" w:sz="0" w:space="0" w:color="auto"/>
            <w:left w:val="none" w:sz="0" w:space="0" w:color="auto"/>
            <w:bottom w:val="none" w:sz="0" w:space="0" w:color="auto"/>
            <w:right w:val="none" w:sz="0" w:space="0" w:color="auto"/>
          </w:divBdr>
        </w:div>
        <w:div w:id="167913621">
          <w:marLeft w:val="640"/>
          <w:marRight w:val="0"/>
          <w:marTop w:val="0"/>
          <w:marBottom w:val="0"/>
          <w:divBdr>
            <w:top w:val="none" w:sz="0" w:space="0" w:color="auto"/>
            <w:left w:val="none" w:sz="0" w:space="0" w:color="auto"/>
            <w:bottom w:val="none" w:sz="0" w:space="0" w:color="auto"/>
            <w:right w:val="none" w:sz="0" w:space="0" w:color="auto"/>
          </w:divBdr>
        </w:div>
        <w:div w:id="169108030">
          <w:marLeft w:val="640"/>
          <w:marRight w:val="0"/>
          <w:marTop w:val="0"/>
          <w:marBottom w:val="0"/>
          <w:divBdr>
            <w:top w:val="none" w:sz="0" w:space="0" w:color="auto"/>
            <w:left w:val="none" w:sz="0" w:space="0" w:color="auto"/>
            <w:bottom w:val="none" w:sz="0" w:space="0" w:color="auto"/>
            <w:right w:val="none" w:sz="0" w:space="0" w:color="auto"/>
          </w:divBdr>
        </w:div>
        <w:div w:id="300235226">
          <w:marLeft w:val="640"/>
          <w:marRight w:val="0"/>
          <w:marTop w:val="0"/>
          <w:marBottom w:val="0"/>
          <w:divBdr>
            <w:top w:val="none" w:sz="0" w:space="0" w:color="auto"/>
            <w:left w:val="none" w:sz="0" w:space="0" w:color="auto"/>
            <w:bottom w:val="none" w:sz="0" w:space="0" w:color="auto"/>
            <w:right w:val="none" w:sz="0" w:space="0" w:color="auto"/>
          </w:divBdr>
        </w:div>
        <w:div w:id="318341040">
          <w:marLeft w:val="640"/>
          <w:marRight w:val="0"/>
          <w:marTop w:val="0"/>
          <w:marBottom w:val="0"/>
          <w:divBdr>
            <w:top w:val="none" w:sz="0" w:space="0" w:color="auto"/>
            <w:left w:val="none" w:sz="0" w:space="0" w:color="auto"/>
            <w:bottom w:val="none" w:sz="0" w:space="0" w:color="auto"/>
            <w:right w:val="none" w:sz="0" w:space="0" w:color="auto"/>
          </w:divBdr>
        </w:div>
        <w:div w:id="441193176">
          <w:marLeft w:val="640"/>
          <w:marRight w:val="0"/>
          <w:marTop w:val="0"/>
          <w:marBottom w:val="0"/>
          <w:divBdr>
            <w:top w:val="none" w:sz="0" w:space="0" w:color="auto"/>
            <w:left w:val="none" w:sz="0" w:space="0" w:color="auto"/>
            <w:bottom w:val="none" w:sz="0" w:space="0" w:color="auto"/>
            <w:right w:val="none" w:sz="0" w:space="0" w:color="auto"/>
          </w:divBdr>
        </w:div>
        <w:div w:id="486167167">
          <w:marLeft w:val="640"/>
          <w:marRight w:val="0"/>
          <w:marTop w:val="0"/>
          <w:marBottom w:val="0"/>
          <w:divBdr>
            <w:top w:val="none" w:sz="0" w:space="0" w:color="auto"/>
            <w:left w:val="none" w:sz="0" w:space="0" w:color="auto"/>
            <w:bottom w:val="none" w:sz="0" w:space="0" w:color="auto"/>
            <w:right w:val="none" w:sz="0" w:space="0" w:color="auto"/>
          </w:divBdr>
        </w:div>
        <w:div w:id="595215868">
          <w:marLeft w:val="640"/>
          <w:marRight w:val="0"/>
          <w:marTop w:val="0"/>
          <w:marBottom w:val="0"/>
          <w:divBdr>
            <w:top w:val="none" w:sz="0" w:space="0" w:color="auto"/>
            <w:left w:val="none" w:sz="0" w:space="0" w:color="auto"/>
            <w:bottom w:val="none" w:sz="0" w:space="0" w:color="auto"/>
            <w:right w:val="none" w:sz="0" w:space="0" w:color="auto"/>
          </w:divBdr>
        </w:div>
        <w:div w:id="629167151">
          <w:marLeft w:val="640"/>
          <w:marRight w:val="0"/>
          <w:marTop w:val="0"/>
          <w:marBottom w:val="0"/>
          <w:divBdr>
            <w:top w:val="none" w:sz="0" w:space="0" w:color="auto"/>
            <w:left w:val="none" w:sz="0" w:space="0" w:color="auto"/>
            <w:bottom w:val="none" w:sz="0" w:space="0" w:color="auto"/>
            <w:right w:val="none" w:sz="0" w:space="0" w:color="auto"/>
          </w:divBdr>
        </w:div>
        <w:div w:id="681861069">
          <w:marLeft w:val="640"/>
          <w:marRight w:val="0"/>
          <w:marTop w:val="0"/>
          <w:marBottom w:val="0"/>
          <w:divBdr>
            <w:top w:val="none" w:sz="0" w:space="0" w:color="auto"/>
            <w:left w:val="none" w:sz="0" w:space="0" w:color="auto"/>
            <w:bottom w:val="none" w:sz="0" w:space="0" w:color="auto"/>
            <w:right w:val="none" w:sz="0" w:space="0" w:color="auto"/>
          </w:divBdr>
        </w:div>
        <w:div w:id="829251087">
          <w:marLeft w:val="640"/>
          <w:marRight w:val="0"/>
          <w:marTop w:val="0"/>
          <w:marBottom w:val="0"/>
          <w:divBdr>
            <w:top w:val="none" w:sz="0" w:space="0" w:color="auto"/>
            <w:left w:val="none" w:sz="0" w:space="0" w:color="auto"/>
            <w:bottom w:val="none" w:sz="0" w:space="0" w:color="auto"/>
            <w:right w:val="none" w:sz="0" w:space="0" w:color="auto"/>
          </w:divBdr>
        </w:div>
        <w:div w:id="998731983">
          <w:marLeft w:val="640"/>
          <w:marRight w:val="0"/>
          <w:marTop w:val="0"/>
          <w:marBottom w:val="0"/>
          <w:divBdr>
            <w:top w:val="none" w:sz="0" w:space="0" w:color="auto"/>
            <w:left w:val="none" w:sz="0" w:space="0" w:color="auto"/>
            <w:bottom w:val="none" w:sz="0" w:space="0" w:color="auto"/>
            <w:right w:val="none" w:sz="0" w:space="0" w:color="auto"/>
          </w:divBdr>
        </w:div>
        <w:div w:id="1076248717">
          <w:marLeft w:val="640"/>
          <w:marRight w:val="0"/>
          <w:marTop w:val="0"/>
          <w:marBottom w:val="0"/>
          <w:divBdr>
            <w:top w:val="none" w:sz="0" w:space="0" w:color="auto"/>
            <w:left w:val="none" w:sz="0" w:space="0" w:color="auto"/>
            <w:bottom w:val="none" w:sz="0" w:space="0" w:color="auto"/>
            <w:right w:val="none" w:sz="0" w:space="0" w:color="auto"/>
          </w:divBdr>
        </w:div>
        <w:div w:id="1099445623">
          <w:marLeft w:val="640"/>
          <w:marRight w:val="0"/>
          <w:marTop w:val="0"/>
          <w:marBottom w:val="0"/>
          <w:divBdr>
            <w:top w:val="none" w:sz="0" w:space="0" w:color="auto"/>
            <w:left w:val="none" w:sz="0" w:space="0" w:color="auto"/>
            <w:bottom w:val="none" w:sz="0" w:space="0" w:color="auto"/>
            <w:right w:val="none" w:sz="0" w:space="0" w:color="auto"/>
          </w:divBdr>
        </w:div>
        <w:div w:id="1308389386">
          <w:marLeft w:val="640"/>
          <w:marRight w:val="0"/>
          <w:marTop w:val="0"/>
          <w:marBottom w:val="0"/>
          <w:divBdr>
            <w:top w:val="none" w:sz="0" w:space="0" w:color="auto"/>
            <w:left w:val="none" w:sz="0" w:space="0" w:color="auto"/>
            <w:bottom w:val="none" w:sz="0" w:space="0" w:color="auto"/>
            <w:right w:val="none" w:sz="0" w:space="0" w:color="auto"/>
          </w:divBdr>
        </w:div>
        <w:div w:id="1531912802">
          <w:marLeft w:val="640"/>
          <w:marRight w:val="0"/>
          <w:marTop w:val="0"/>
          <w:marBottom w:val="0"/>
          <w:divBdr>
            <w:top w:val="none" w:sz="0" w:space="0" w:color="auto"/>
            <w:left w:val="none" w:sz="0" w:space="0" w:color="auto"/>
            <w:bottom w:val="none" w:sz="0" w:space="0" w:color="auto"/>
            <w:right w:val="none" w:sz="0" w:space="0" w:color="auto"/>
          </w:divBdr>
        </w:div>
        <w:div w:id="1540824064">
          <w:marLeft w:val="640"/>
          <w:marRight w:val="0"/>
          <w:marTop w:val="0"/>
          <w:marBottom w:val="0"/>
          <w:divBdr>
            <w:top w:val="none" w:sz="0" w:space="0" w:color="auto"/>
            <w:left w:val="none" w:sz="0" w:space="0" w:color="auto"/>
            <w:bottom w:val="none" w:sz="0" w:space="0" w:color="auto"/>
            <w:right w:val="none" w:sz="0" w:space="0" w:color="auto"/>
          </w:divBdr>
        </w:div>
        <w:div w:id="1812015885">
          <w:marLeft w:val="640"/>
          <w:marRight w:val="0"/>
          <w:marTop w:val="0"/>
          <w:marBottom w:val="0"/>
          <w:divBdr>
            <w:top w:val="none" w:sz="0" w:space="0" w:color="auto"/>
            <w:left w:val="none" w:sz="0" w:space="0" w:color="auto"/>
            <w:bottom w:val="none" w:sz="0" w:space="0" w:color="auto"/>
            <w:right w:val="none" w:sz="0" w:space="0" w:color="auto"/>
          </w:divBdr>
        </w:div>
        <w:div w:id="1813788297">
          <w:marLeft w:val="640"/>
          <w:marRight w:val="0"/>
          <w:marTop w:val="0"/>
          <w:marBottom w:val="0"/>
          <w:divBdr>
            <w:top w:val="none" w:sz="0" w:space="0" w:color="auto"/>
            <w:left w:val="none" w:sz="0" w:space="0" w:color="auto"/>
            <w:bottom w:val="none" w:sz="0" w:space="0" w:color="auto"/>
            <w:right w:val="none" w:sz="0" w:space="0" w:color="auto"/>
          </w:divBdr>
        </w:div>
        <w:div w:id="1873688030">
          <w:marLeft w:val="640"/>
          <w:marRight w:val="0"/>
          <w:marTop w:val="0"/>
          <w:marBottom w:val="0"/>
          <w:divBdr>
            <w:top w:val="none" w:sz="0" w:space="0" w:color="auto"/>
            <w:left w:val="none" w:sz="0" w:space="0" w:color="auto"/>
            <w:bottom w:val="none" w:sz="0" w:space="0" w:color="auto"/>
            <w:right w:val="none" w:sz="0" w:space="0" w:color="auto"/>
          </w:divBdr>
        </w:div>
        <w:div w:id="2025859994">
          <w:marLeft w:val="640"/>
          <w:marRight w:val="0"/>
          <w:marTop w:val="0"/>
          <w:marBottom w:val="0"/>
          <w:divBdr>
            <w:top w:val="none" w:sz="0" w:space="0" w:color="auto"/>
            <w:left w:val="none" w:sz="0" w:space="0" w:color="auto"/>
            <w:bottom w:val="none" w:sz="0" w:space="0" w:color="auto"/>
            <w:right w:val="none" w:sz="0" w:space="0" w:color="auto"/>
          </w:divBdr>
        </w:div>
        <w:div w:id="2045594053">
          <w:marLeft w:val="640"/>
          <w:marRight w:val="0"/>
          <w:marTop w:val="0"/>
          <w:marBottom w:val="0"/>
          <w:divBdr>
            <w:top w:val="none" w:sz="0" w:space="0" w:color="auto"/>
            <w:left w:val="none" w:sz="0" w:space="0" w:color="auto"/>
            <w:bottom w:val="none" w:sz="0" w:space="0" w:color="auto"/>
            <w:right w:val="none" w:sz="0" w:space="0" w:color="auto"/>
          </w:divBdr>
        </w:div>
        <w:div w:id="2066678351">
          <w:marLeft w:val="640"/>
          <w:marRight w:val="0"/>
          <w:marTop w:val="0"/>
          <w:marBottom w:val="0"/>
          <w:divBdr>
            <w:top w:val="none" w:sz="0" w:space="0" w:color="auto"/>
            <w:left w:val="none" w:sz="0" w:space="0" w:color="auto"/>
            <w:bottom w:val="none" w:sz="0" w:space="0" w:color="auto"/>
            <w:right w:val="none" w:sz="0" w:space="0" w:color="auto"/>
          </w:divBdr>
        </w:div>
      </w:divsChild>
    </w:div>
    <w:div w:id="36708789">
      <w:bodyDiv w:val="1"/>
      <w:marLeft w:val="0"/>
      <w:marRight w:val="0"/>
      <w:marTop w:val="0"/>
      <w:marBottom w:val="0"/>
      <w:divBdr>
        <w:top w:val="none" w:sz="0" w:space="0" w:color="auto"/>
        <w:left w:val="none" w:sz="0" w:space="0" w:color="auto"/>
        <w:bottom w:val="none" w:sz="0" w:space="0" w:color="auto"/>
        <w:right w:val="none" w:sz="0" w:space="0" w:color="auto"/>
      </w:divBdr>
      <w:divsChild>
        <w:div w:id="70008765">
          <w:marLeft w:val="640"/>
          <w:marRight w:val="0"/>
          <w:marTop w:val="0"/>
          <w:marBottom w:val="0"/>
          <w:divBdr>
            <w:top w:val="none" w:sz="0" w:space="0" w:color="auto"/>
            <w:left w:val="none" w:sz="0" w:space="0" w:color="auto"/>
            <w:bottom w:val="none" w:sz="0" w:space="0" w:color="auto"/>
            <w:right w:val="none" w:sz="0" w:space="0" w:color="auto"/>
          </w:divBdr>
        </w:div>
        <w:div w:id="124201754">
          <w:marLeft w:val="640"/>
          <w:marRight w:val="0"/>
          <w:marTop w:val="0"/>
          <w:marBottom w:val="0"/>
          <w:divBdr>
            <w:top w:val="none" w:sz="0" w:space="0" w:color="auto"/>
            <w:left w:val="none" w:sz="0" w:space="0" w:color="auto"/>
            <w:bottom w:val="none" w:sz="0" w:space="0" w:color="auto"/>
            <w:right w:val="none" w:sz="0" w:space="0" w:color="auto"/>
          </w:divBdr>
        </w:div>
        <w:div w:id="161700819">
          <w:marLeft w:val="640"/>
          <w:marRight w:val="0"/>
          <w:marTop w:val="0"/>
          <w:marBottom w:val="0"/>
          <w:divBdr>
            <w:top w:val="none" w:sz="0" w:space="0" w:color="auto"/>
            <w:left w:val="none" w:sz="0" w:space="0" w:color="auto"/>
            <w:bottom w:val="none" w:sz="0" w:space="0" w:color="auto"/>
            <w:right w:val="none" w:sz="0" w:space="0" w:color="auto"/>
          </w:divBdr>
        </w:div>
        <w:div w:id="294413609">
          <w:marLeft w:val="640"/>
          <w:marRight w:val="0"/>
          <w:marTop w:val="0"/>
          <w:marBottom w:val="0"/>
          <w:divBdr>
            <w:top w:val="none" w:sz="0" w:space="0" w:color="auto"/>
            <w:left w:val="none" w:sz="0" w:space="0" w:color="auto"/>
            <w:bottom w:val="none" w:sz="0" w:space="0" w:color="auto"/>
            <w:right w:val="none" w:sz="0" w:space="0" w:color="auto"/>
          </w:divBdr>
        </w:div>
        <w:div w:id="308436719">
          <w:marLeft w:val="640"/>
          <w:marRight w:val="0"/>
          <w:marTop w:val="0"/>
          <w:marBottom w:val="0"/>
          <w:divBdr>
            <w:top w:val="none" w:sz="0" w:space="0" w:color="auto"/>
            <w:left w:val="none" w:sz="0" w:space="0" w:color="auto"/>
            <w:bottom w:val="none" w:sz="0" w:space="0" w:color="auto"/>
            <w:right w:val="none" w:sz="0" w:space="0" w:color="auto"/>
          </w:divBdr>
        </w:div>
        <w:div w:id="335305163">
          <w:marLeft w:val="640"/>
          <w:marRight w:val="0"/>
          <w:marTop w:val="0"/>
          <w:marBottom w:val="0"/>
          <w:divBdr>
            <w:top w:val="none" w:sz="0" w:space="0" w:color="auto"/>
            <w:left w:val="none" w:sz="0" w:space="0" w:color="auto"/>
            <w:bottom w:val="none" w:sz="0" w:space="0" w:color="auto"/>
            <w:right w:val="none" w:sz="0" w:space="0" w:color="auto"/>
          </w:divBdr>
        </w:div>
        <w:div w:id="535388866">
          <w:marLeft w:val="640"/>
          <w:marRight w:val="0"/>
          <w:marTop w:val="0"/>
          <w:marBottom w:val="0"/>
          <w:divBdr>
            <w:top w:val="none" w:sz="0" w:space="0" w:color="auto"/>
            <w:left w:val="none" w:sz="0" w:space="0" w:color="auto"/>
            <w:bottom w:val="none" w:sz="0" w:space="0" w:color="auto"/>
            <w:right w:val="none" w:sz="0" w:space="0" w:color="auto"/>
          </w:divBdr>
        </w:div>
        <w:div w:id="552622020">
          <w:marLeft w:val="640"/>
          <w:marRight w:val="0"/>
          <w:marTop w:val="0"/>
          <w:marBottom w:val="0"/>
          <w:divBdr>
            <w:top w:val="none" w:sz="0" w:space="0" w:color="auto"/>
            <w:left w:val="none" w:sz="0" w:space="0" w:color="auto"/>
            <w:bottom w:val="none" w:sz="0" w:space="0" w:color="auto"/>
            <w:right w:val="none" w:sz="0" w:space="0" w:color="auto"/>
          </w:divBdr>
        </w:div>
        <w:div w:id="625623923">
          <w:marLeft w:val="640"/>
          <w:marRight w:val="0"/>
          <w:marTop w:val="0"/>
          <w:marBottom w:val="0"/>
          <w:divBdr>
            <w:top w:val="none" w:sz="0" w:space="0" w:color="auto"/>
            <w:left w:val="none" w:sz="0" w:space="0" w:color="auto"/>
            <w:bottom w:val="none" w:sz="0" w:space="0" w:color="auto"/>
            <w:right w:val="none" w:sz="0" w:space="0" w:color="auto"/>
          </w:divBdr>
        </w:div>
        <w:div w:id="654070643">
          <w:marLeft w:val="640"/>
          <w:marRight w:val="0"/>
          <w:marTop w:val="0"/>
          <w:marBottom w:val="0"/>
          <w:divBdr>
            <w:top w:val="none" w:sz="0" w:space="0" w:color="auto"/>
            <w:left w:val="none" w:sz="0" w:space="0" w:color="auto"/>
            <w:bottom w:val="none" w:sz="0" w:space="0" w:color="auto"/>
            <w:right w:val="none" w:sz="0" w:space="0" w:color="auto"/>
          </w:divBdr>
        </w:div>
        <w:div w:id="838425205">
          <w:marLeft w:val="640"/>
          <w:marRight w:val="0"/>
          <w:marTop w:val="0"/>
          <w:marBottom w:val="0"/>
          <w:divBdr>
            <w:top w:val="none" w:sz="0" w:space="0" w:color="auto"/>
            <w:left w:val="none" w:sz="0" w:space="0" w:color="auto"/>
            <w:bottom w:val="none" w:sz="0" w:space="0" w:color="auto"/>
            <w:right w:val="none" w:sz="0" w:space="0" w:color="auto"/>
          </w:divBdr>
        </w:div>
        <w:div w:id="852449670">
          <w:marLeft w:val="640"/>
          <w:marRight w:val="0"/>
          <w:marTop w:val="0"/>
          <w:marBottom w:val="0"/>
          <w:divBdr>
            <w:top w:val="none" w:sz="0" w:space="0" w:color="auto"/>
            <w:left w:val="none" w:sz="0" w:space="0" w:color="auto"/>
            <w:bottom w:val="none" w:sz="0" w:space="0" w:color="auto"/>
            <w:right w:val="none" w:sz="0" w:space="0" w:color="auto"/>
          </w:divBdr>
        </w:div>
        <w:div w:id="897547381">
          <w:marLeft w:val="640"/>
          <w:marRight w:val="0"/>
          <w:marTop w:val="0"/>
          <w:marBottom w:val="0"/>
          <w:divBdr>
            <w:top w:val="none" w:sz="0" w:space="0" w:color="auto"/>
            <w:left w:val="none" w:sz="0" w:space="0" w:color="auto"/>
            <w:bottom w:val="none" w:sz="0" w:space="0" w:color="auto"/>
            <w:right w:val="none" w:sz="0" w:space="0" w:color="auto"/>
          </w:divBdr>
        </w:div>
        <w:div w:id="900481686">
          <w:marLeft w:val="640"/>
          <w:marRight w:val="0"/>
          <w:marTop w:val="0"/>
          <w:marBottom w:val="0"/>
          <w:divBdr>
            <w:top w:val="none" w:sz="0" w:space="0" w:color="auto"/>
            <w:left w:val="none" w:sz="0" w:space="0" w:color="auto"/>
            <w:bottom w:val="none" w:sz="0" w:space="0" w:color="auto"/>
            <w:right w:val="none" w:sz="0" w:space="0" w:color="auto"/>
          </w:divBdr>
        </w:div>
        <w:div w:id="982196729">
          <w:marLeft w:val="640"/>
          <w:marRight w:val="0"/>
          <w:marTop w:val="0"/>
          <w:marBottom w:val="0"/>
          <w:divBdr>
            <w:top w:val="none" w:sz="0" w:space="0" w:color="auto"/>
            <w:left w:val="none" w:sz="0" w:space="0" w:color="auto"/>
            <w:bottom w:val="none" w:sz="0" w:space="0" w:color="auto"/>
            <w:right w:val="none" w:sz="0" w:space="0" w:color="auto"/>
          </w:divBdr>
        </w:div>
        <w:div w:id="1002589731">
          <w:marLeft w:val="640"/>
          <w:marRight w:val="0"/>
          <w:marTop w:val="0"/>
          <w:marBottom w:val="0"/>
          <w:divBdr>
            <w:top w:val="none" w:sz="0" w:space="0" w:color="auto"/>
            <w:left w:val="none" w:sz="0" w:space="0" w:color="auto"/>
            <w:bottom w:val="none" w:sz="0" w:space="0" w:color="auto"/>
            <w:right w:val="none" w:sz="0" w:space="0" w:color="auto"/>
          </w:divBdr>
        </w:div>
        <w:div w:id="1016154136">
          <w:marLeft w:val="640"/>
          <w:marRight w:val="0"/>
          <w:marTop w:val="0"/>
          <w:marBottom w:val="0"/>
          <w:divBdr>
            <w:top w:val="none" w:sz="0" w:space="0" w:color="auto"/>
            <w:left w:val="none" w:sz="0" w:space="0" w:color="auto"/>
            <w:bottom w:val="none" w:sz="0" w:space="0" w:color="auto"/>
            <w:right w:val="none" w:sz="0" w:space="0" w:color="auto"/>
          </w:divBdr>
        </w:div>
        <w:div w:id="1118523336">
          <w:marLeft w:val="640"/>
          <w:marRight w:val="0"/>
          <w:marTop w:val="0"/>
          <w:marBottom w:val="0"/>
          <w:divBdr>
            <w:top w:val="none" w:sz="0" w:space="0" w:color="auto"/>
            <w:left w:val="none" w:sz="0" w:space="0" w:color="auto"/>
            <w:bottom w:val="none" w:sz="0" w:space="0" w:color="auto"/>
            <w:right w:val="none" w:sz="0" w:space="0" w:color="auto"/>
          </w:divBdr>
        </w:div>
        <w:div w:id="1151407340">
          <w:marLeft w:val="640"/>
          <w:marRight w:val="0"/>
          <w:marTop w:val="0"/>
          <w:marBottom w:val="0"/>
          <w:divBdr>
            <w:top w:val="none" w:sz="0" w:space="0" w:color="auto"/>
            <w:left w:val="none" w:sz="0" w:space="0" w:color="auto"/>
            <w:bottom w:val="none" w:sz="0" w:space="0" w:color="auto"/>
            <w:right w:val="none" w:sz="0" w:space="0" w:color="auto"/>
          </w:divBdr>
        </w:div>
        <w:div w:id="1236085533">
          <w:marLeft w:val="640"/>
          <w:marRight w:val="0"/>
          <w:marTop w:val="0"/>
          <w:marBottom w:val="0"/>
          <w:divBdr>
            <w:top w:val="none" w:sz="0" w:space="0" w:color="auto"/>
            <w:left w:val="none" w:sz="0" w:space="0" w:color="auto"/>
            <w:bottom w:val="none" w:sz="0" w:space="0" w:color="auto"/>
            <w:right w:val="none" w:sz="0" w:space="0" w:color="auto"/>
          </w:divBdr>
        </w:div>
        <w:div w:id="1307080711">
          <w:marLeft w:val="640"/>
          <w:marRight w:val="0"/>
          <w:marTop w:val="0"/>
          <w:marBottom w:val="0"/>
          <w:divBdr>
            <w:top w:val="none" w:sz="0" w:space="0" w:color="auto"/>
            <w:left w:val="none" w:sz="0" w:space="0" w:color="auto"/>
            <w:bottom w:val="none" w:sz="0" w:space="0" w:color="auto"/>
            <w:right w:val="none" w:sz="0" w:space="0" w:color="auto"/>
          </w:divBdr>
        </w:div>
        <w:div w:id="1356885103">
          <w:marLeft w:val="640"/>
          <w:marRight w:val="0"/>
          <w:marTop w:val="0"/>
          <w:marBottom w:val="0"/>
          <w:divBdr>
            <w:top w:val="none" w:sz="0" w:space="0" w:color="auto"/>
            <w:left w:val="none" w:sz="0" w:space="0" w:color="auto"/>
            <w:bottom w:val="none" w:sz="0" w:space="0" w:color="auto"/>
            <w:right w:val="none" w:sz="0" w:space="0" w:color="auto"/>
          </w:divBdr>
        </w:div>
        <w:div w:id="1358040078">
          <w:marLeft w:val="640"/>
          <w:marRight w:val="0"/>
          <w:marTop w:val="0"/>
          <w:marBottom w:val="0"/>
          <w:divBdr>
            <w:top w:val="none" w:sz="0" w:space="0" w:color="auto"/>
            <w:left w:val="none" w:sz="0" w:space="0" w:color="auto"/>
            <w:bottom w:val="none" w:sz="0" w:space="0" w:color="auto"/>
            <w:right w:val="none" w:sz="0" w:space="0" w:color="auto"/>
          </w:divBdr>
        </w:div>
        <w:div w:id="1503086747">
          <w:marLeft w:val="640"/>
          <w:marRight w:val="0"/>
          <w:marTop w:val="0"/>
          <w:marBottom w:val="0"/>
          <w:divBdr>
            <w:top w:val="none" w:sz="0" w:space="0" w:color="auto"/>
            <w:left w:val="none" w:sz="0" w:space="0" w:color="auto"/>
            <w:bottom w:val="none" w:sz="0" w:space="0" w:color="auto"/>
            <w:right w:val="none" w:sz="0" w:space="0" w:color="auto"/>
          </w:divBdr>
        </w:div>
        <w:div w:id="1532454668">
          <w:marLeft w:val="640"/>
          <w:marRight w:val="0"/>
          <w:marTop w:val="0"/>
          <w:marBottom w:val="0"/>
          <w:divBdr>
            <w:top w:val="none" w:sz="0" w:space="0" w:color="auto"/>
            <w:left w:val="none" w:sz="0" w:space="0" w:color="auto"/>
            <w:bottom w:val="none" w:sz="0" w:space="0" w:color="auto"/>
            <w:right w:val="none" w:sz="0" w:space="0" w:color="auto"/>
          </w:divBdr>
        </w:div>
        <w:div w:id="1593588656">
          <w:marLeft w:val="640"/>
          <w:marRight w:val="0"/>
          <w:marTop w:val="0"/>
          <w:marBottom w:val="0"/>
          <w:divBdr>
            <w:top w:val="none" w:sz="0" w:space="0" w:color="auto"/>
            <w:left w:val="none" w:sz="0" w:space="0" w:color="auto"/>
            <w:bottom w:val="none" w:sz="0" w:space="0" w:color="auto"/>
            <w:right w:val="none" w:sz="0" w:space="0" w:color="auto"/>
          </w:divBdr>
        </w:div>
        <w:div w:id="1612280489">
          <w:marLeft w:val="640"/>
          <w:marRight w:val="0"/>
          <w:marTop w:val="0"/>
          <w:marBottom w:val="0"/>
          <w:divBdr>
            <w:top w:val="none" w:sz="0" w:space="0" w:color="auto"/>
            <w:left w:val="none" w:sz="0" w:space="0" w:color="auto"/>
            <w:bottom w:val="none" w:sz="0" w:space="0" w:color="auto"/>
            <w:right w:val="none" w:sz="0" w:space="0" w:color="auto"/>
          </w:divBdr>
        </w:div>
        <w:div w:id="1645891452">
          <w:marLeft w:val="640"/>
          <w:marRight w:val="0"/>
          <w:marTop w:val="0"/>
          <w:marBottom w:val="0"/>
          <w:divBdr>
            <w:top w:val="none" w:sz="0" w:space="0" w:color="auto"/>
            <w:left w:val="none" w:sz="0" w:space="0" w:color="auto"/>
            <w:bottom w:val="none" w:sz="0" w:space="0" w:color="auto"/>
            <w:right w:val="none" w:sz="0" w:space="0" w:color="auto"/>
          </w:divBdr>
        </w:div>
        <w:div w:id="1672566880">
          <w:marLeft w:val="640"/>
          <w:marRight w:val="0"/>
          <w:marTop w:val="0"/>
          <w:marBottom w:val="0"/>
          <w:divBdr>
            <w:top w:val="none" w:sz="0" w:space="0" w:color="auto"/>
            <w:left w:val="none" w:sz="0" w:space="0" w:color="auto"/>
            <w:bottom w:val="none" w:sz="0" w:space="0" w:color="auto"/>
            <w:right w:val="none" w:sz="0" w:space="0" w:color="auto"/>
          </w:divBdr>
        </w:div>
        <w:div w:id="1709866970">
          <w:marLeft w:val="640"/>
          <w:marRight w:val="0"/>
          <w:marTop w:val="0"/>
          <w:marBottom w:val="0"/>
          <w:divBdr>
            <w:top w:val="none" w:sz="0" w:space="0" w:color="auto"/>
            <w:left w:val="none" w:sz="0" w:space="0" w:color="auto"/>
            <w:bottom w:val="none" w:sz="0" w:space="0" w:color="auto"/>
            <w:right w:val="none" w:sz="0" w:space="0" w:color="auto"/>
          </w:divBdr>
        </w:div>
        <w:div w:id="1735665334">
          <w:marLeft w:val="640"/>
          <w:marRight w:val="0"/>
          <w:marTop w:val="0"/>
          <w:marBottom w:val="0"/>
          <w:divBdr>
            <w:top w:val="none" w:sz="0" w:space="0" w:color="auto"/>
            <w:left w:val="none" w:sz="0" w:space="0" w:color="auto"/>
            <w:bottom w:val="none" w:sz="0" w:space="0" w:color="auto"/>
            <w:right w:val="none" w:sz="0" w:space="0" w:color="auto"/>
          </w:divBdr>
        </w:div>
        <w:div w:id="1888905857">
          <w:marLeft w:val="640"/>
          <w:marRight w:val="0"/>
          <w:marTop w:val="0"/>
          <w:marBottom w:val="0"/>
          <w:divBdr>
            <w:top w:val="none" w:sz="0" w:space="0" w:color="auto"/>
            <w:left w:val="none" w:sz="0" w:space="0" w:color="auto"/>
            <w:bottom w:val="none" w:sz="0" w:space="0" w:color="auto"/>
            <w:right w:val="none" w:sz="0" w:space="0" w:color="auto"/>
          </w:divBdr>
        </w:div>
      </w:divsChild>
    </w:div>
    <w:div w:id="45027228">
      <w:bodyDiv w:val="1"/>
      <w:marLeft w:val="0"/>
      <w:marRight w:val="0"/>
      <w:marTop w:val="0"/>
      <w:marBottom w:val="0"/>
      <w:divBdr>
        <w:top w:val="none" w:sz="0" w:space="0" w:color="auto"/>
        <w:left w:val="none" w:sz="0" w:space="0" w:color="auto"/>
        <w:bottom w:val="none" w:sz="0" w:space="0" w:color="auto"/>
        <w:right w:val="none" w:sz="0" w:space="0" w:color="auto"/>
      </w:divBdr>
      <w:divsChild>
        <w:div w:id="223956438">
          <w:marLeft w:val="640"/>
          <w:marRight w:val="0"/>
          <w:marTop w:val="0"/>
          <w:marBottom w:val="0"/>
          <w:divBdr>
            <w:top w:val="none" w:sz="0" w:space="0" w:color="auto"/>
            <w:left w:val="none" w:sz="0" w:space="0" w:color="auto"/>
            <w:bottom w:val="none" w:sz="0" w:space="0" w:color="auto"/>
            <w:right w:val="none" w:sz="0" w:space="0" w:color="auto"/>
          </w:divBdr>
        </w:div>
        <w:div w:id="398747616">
          <w:marLeft w:val="640"/>
          <w:marRight w:val="0"/>
          <w:marTop w:val="0"/>
          <w:marBottom w:val="0"/>
          <w:divBdr>
            <w:top w:val="none" w:sz="0" w:space="0" w:color="auto"/>
            <w:left w:val="none" w:sz="0" w:space="0" w:color="auto"/>
            <w:bottom w:val="none" w:sz="0" w:space="0" w:color="auto"/>
            <w:right w:val="none" w:sz="0" w:space="0" w:color="auto"/>
          </w:divBdr>
        </w:div>
        <w:div w:id="516118300">
          <w:marLeft w:val="640"/>
          <w:marRight w:val="0"/>
          <w:marTop w:val="0"/>
          <w:marBottom w:val="0"/>
          <w:divBdr>
            <w:top w:val="none" w:sz="0" w:space="0" w:color="auto"/>
            <w:left w:val="none" w:sz="0" w:space="0" w:color="auto"/>
            <w:bottom w:val="none" w:sz="0" w:space="0" w:color="auto"/>
            <w:right w:val="none" w:sz="0" w:space="0" w:color="auto"/>
          </w:divBdr>
        </w:div>
        <w:div w:id="601718295">
          <w:marLeft w:val="640"/>
          <w:marRight w:val="0"/>
          <w:marTop w:val="0"/>
          <w:marBottom w:val="0"/>
          <w:divBdr>
            <w:top w:val="none" w:sz="0" w:space="0" w:color="auto"/>
            <w:left w:val="none" w:sz="0" w:space="0" w:color="auto"/>
            <w:bottom w:val="none" w:sz="0" w:space="0" w:color="auto"/>
            <w:right w:val="none" w:sz="0" w:space="0" w:color="auto"/>
          </w:divBdr>
        </w:div>
        <w:div w:id="1010182613">
          <w:marLeft w:val="640"/>
          <w:marRight w:val="0"/>
          <w:marTop w:val="0"/>
          <w:marBottom w:val="0"/>
          <w:divBdr>
            <w:top w:val="none" w:sz="0" w:space="0" w:color="auto"/>
            <w:left w:val="none" w:sz="0" w:space="0" w:color="auto"/>
            <w:bottom w:val="none" w:sz="0" w:space="0" w:color="auto"/>
            <w:right w:val="none" w:sz="0" w:space="0" w:color="auto"/>
          </w:divBdr>
        </w:div>
        <w:div w:id="1134713820">
          <w:marLeft w:val="640"/>
          <w:marRight w:val="0"/>
          <w:marTop w:val="0"/>
          <w:marBottom w:val="0"/>
          <w:divBdr>
            <w:top w:val="none" w:sz="0" w:space="0" w:color="auto"/>
            <w:left w:val="none" w:sz="0" w:space="0" w:color="auto"/>
            <w:bottom w:val="none" w:sz="0" w:space="0" w:color="auto"/>
            <w:right w:val="none" w:sz="0" w:space="0" w:color="auto"/>
          </w:divBdr>
        </w:div>
        <w:div w:id="1720470357">
          <w:marLeft w:val="640"/>
          <w:marRight w:val="0"/>
          <w:marTop w:val="0"/>
          <w:marBottom w:val="0"/>
          <w:divBdr>
            <w:top w:val="none" w:sz="0" w:space="0" w:color="auto"/>
            <w:left w:val="none" w:sz="0" w:space="0" w:color="auto"/>
            <w:bottom w:val="none" w:sz="0" w:space="0" w:color="auto"/>
            <w:right w:val="none" w:sz="0" w:space="0" w:color="auto"/>
          </w:divBdr>
        </w:div>
        <w:div w:id="1744638534">
          <w:marLeft w:val="640"/>
          <w:marRight w:val="0"/>
          <w:marTop w:val="0"/>
          <w:marBottom w:val="0"/>
          <w:divBdr>
            <w:top w:val="none" w:sz="0" w:space="0" w:color="auto"/>
            <w:left w:val="none" w:sz="0" w:space="0" w:color="auto"/>
            <w:bottom w:val="none" w:sz="0" w:space="0" w:color="auto"/>
            <w:right w:val="none" w:sz="0" w:space="0" w:color="auto"/>
          </w:divBdr>
        </w:div>
        <w:div w:id="1833638720">
          <w:marLeft w:val="640"/>
          <w:marRight w:val="0"/>
          <w:marTop w:val="0"/>
          <w:marBottom w:val="0"/>
          <w:divBdr>
            <w:top w:val="none" w:sz="0" w:space="0" w:color="auto"/>
            <w:left w:val="none" w:sz="0" w:space="0" w:color="auto"/>
            <w:bottom w:val="none" w:sz="0" w:space="0" w:color="auto"/>
            <w:right w:val="none" w:sz="0" w:space="0" w:color="auto"/>
          </w:divBdr>
        </w:div>
        <w:div w:id="1882671600">
          <w:marLeft w:val="640"/>
          <w:marRight w:val="0"/>
          <w:marTop w:val="0"/>
          <w:marBottom w:val="0"/>
          <w:divBdr>
            <w:top w:val="none" w:sz="0" w:space="0" w:color="auto"/>
            <w:left w:val="none" w:sz="0" w:space="0" w:color="auto"/>
            <w:bottom w:val="none" w:sz="0" w:space="0" w:color="auto"/>
            <w:right w:val="none" w:sz="0" w:space="0" w:color="auto"/>
          </w:divBdr>
        </w:div>
        <w:div w:id="2090420588">
          <w:marLeft w:val="640"/>
          <w:marRight w:val="0"/>
          <w:marTop w:val="0"/>
          <w:marBottom w:val="0"/>
          <w:divBdr>
            <w:top w:val="none" w:sz="0" w:space="0" w:color="auto"/>
            <w:left w:val="none" w:sz="0" w:space="0" w:color="auto"/>
            <w:bottom w:val="none" w:sz="0" w:space="0" w:color="auto"/>
            <w:right w:val="none" w:sz="0" w:space="0" w:color="auto"/>
          </w:divBdr>
        </w:div>
      </w:divsChild>
    </w:div>
    <w:div w:id="46535464">
      <w:bodyDiv w:val="1"/>
      <w:marLeft w:val="0"/>
      <w:marRight w:val="0"/>
      <w:marTop w:val="0"/>
      <w:marBottom w:val="0"/>
      <w:divBdr>
        <w:top w:val="none" w:sz="0" w:space="0" w:color="auto"/>
        <w:left w:val="none" w:sz="0" w:space="0" w:color="auto"/>
        <w:bottom w:val="none" w:sz="0" w:space="0" w:color="auto"/>
        <w:right w:val="none" w:sz="0" w:space="0" w:color="auto"/>
      </w:divBdr>
      <w:divsChild>
        <w:div w:id="143008835">
          <w:marLeft w:val="640"/>
          <w:marRight w:val="0"/>
          <w:marTop w:val="0"/>
          <w:marBottom w:val="0"/>
          <w:divBdr>
            <w:top w:val="none" w:sz="0" w:space="0" w:color="auto"/>
            <w:left w:val="none" w:sz="0" w:space="0" w:color="auto"/>
            <w:bottom w:val="none" w:sz="0" w:space="0" w:color="auto"/>
            <w:right w:val="none" w:sz="0" w:space="0" w:color="auto"/>
          </w:divBdr>
        </w:div>
        <w:div w:id="248387943">
          <w:marLeft w:val="640"/>
          <w:marRight w:val="0"/>
          <w:marTop w:val="0"/>
          <w:marBottom w:val="0"/>
          <w:divBdr>
            <w:top w:val="none" w:sz="0" w:space="0" w:color="auto"/>
            <w:left w:val="none" w:sz="0" w:space="0" w:color="auto"/>
            <w:bottom w:val="none" w:sz="0" w:space="0" w:color="auto"/>
            <w:right w:val="none" w:sz="0" w:space="0" w:color="auto"/>
          </w:divBdr>
        </w:div>
        <w:div w:id="278997719">
          <w:marLeft w:val="640"/>
          <w:marRight w:val="0"/>
          <w:marTop w:val="0"/>
          <w:marBottom w:val="0"/>
          <w:divBdr>
            <w:top w:val="none" w:sz="0" w:space="0" w:color="auto"/>
            <w:left w:val="none" w:sz="0" w:space="0" w:color="auto"/>
            <w:bottom w:val="none" w:sz="0" w:space="0" w:color="auto"/>
            <w:right w:val="none" w:sz="0" w:space="0" w:color="auto"/>
          </w:divBdr>
        </w:div>
        <w:div w:id="336270264">
          <w:marLeft w:val="640"/>
          <w:marRight w:val="0"/>
          <w:marTop w:val="0"/>
          <w:marBottom w:val="0"/>
          <w:divBdr>
            <w:top w:val="none" w:sz="0" w:space="0" w:color="auto"/>
            <w:left w:val="none" w:sz="0" w:space="0" w:color="auto"/>
            <w:bottom w:val="none" w:sz="0" w:space="0" w:color="auto"/>
            <w:right w:val="none" w:sz="0" w:space="0" w:color="auto"/>
          </w:divBdr>
        </w:div>
        <w:div w:id="424424295">
          <w:marLeft w:val="640"/>
          <w:marRight w:val="0"/>
          <w:marTop w:val="0"/>
          <w:marBottom w:val="0"/>
          <w:divBdr>
            <w:top w:val="none" w:sz="0" w:space="0" w:color="auto"/>
            <w:left w:val="none" w:sz="0" w:space="0" w:color="auto"/>
            <w:bottom w:val="none" w:sz="0" w:space="0" w:color="auto"/>
            <w:right w:val="none" w:sz="0" w:space="0" w:color="auto"/>
          </w:divBdr>
        </w:div>
        <w:div w:id="484201702">
          <w:marLeft w:val="640"/>
          <w:marRight w:val="0"/>
          <w:marTop w:val="0"/>
          <w:marBottom w:val="0"/>
          <w:divBdr>
            <w:top w:val="none" w:sz="0" w:space="0" w:color="auto"/>
            <w:left w:val="none" w:sz="0" w:space="0" w:color="auto"/>
            <w:bottom w:val="none" w:sz="0" w:space="0" w:color="auto"/>
            <w:right w:val="none" w:sz="0" w:space="0" w:color="auto"/>
          </w:divBdr>
        </w:div>
        <w:div w:id="501360036">
          <w:marLeft w:val="640"/>
          <w:marRight w:val="0"/>
          <w:marTop w:val="0"/>
          <w:marBottom w:val="0"/>
          <w:divBdr>
            <w:top w:val="none" w:sz="0" w:space="0" w:color="auto"/>
            <w:left w:val="none" w:sz="0" w:space="0" w:color="auto"/>
            <w:bottom w:val="none" w:sz="0" w:space="0" w:color="auto"/>
            <w:right w:val="none" w:sz="0" w:space="0" w:color="auto"/>
          </w:divBdr>
        </w:div>
        <w:div w:id="519584513">
          <w:marLeft w:val="640"/>
          <w:marRight w:val="0"/>
          <w:marTop w:val="0"/>
          <w:marBottom w:val="0"/>
          <w:divBdr>
            <w:top w:val="none" w:sz="0" w:space="0" w:color="auto"/>
            <w:left w:val="none" w:sz="0" w:space="0" w:color="auto"/>
            <w:bottom w:val="none" w:sz="0" w:space="0" w:color="auto"/>
            <w:right w:val="none" w:sz="0" w:space="0" w:color="auto"/>
          </w:divBdr>
        </w:div>
        <w:div w:id="523712369">
          <w:marLeft w:val="640"/>
          <w:marRight w:val="0"/>
          <w:marTop w:val="0"/>
          <w:marBottom w:val="0"/>
          <w:divBdr>
            <w:top w:val="none" w:sz="0" w:space="0" w:color="auto"/>
            <w:left w:val="none" w:sz="0" w:space="0" w:color="auto"/>
            <w:bottom w:val="none" w:sz="0" w:space="0" w:color="auto"/>
            <w:right w:val="none" w:sz="0" w:space="0" w:color="auto"/>
          </w:divBdr>
        </w:div>
        <w:div w:id="544954586">
          <w:marLeft w:val="640"/>
          <w:marRight w:val="0"/>
          <w:marTop w:val="0"/>
          <w:marBottom w:val="0"/>
          <w:divBdr>
            <w:top w:val="none" w:sz="0" w:space="0" w:color="auto"/>
            <w:left w:val="none" w:sz="0" w:space="0" w:color="auto"/>
            <w:bottom w:val="none" w:sz="0" w:space="0" w:color="auto"/>
            <w:right w:val="none" w:sz="0" w:space="0" w:color="auto"/>
          </w:divBdr>
        </w:div>
        <w:div w:id="580333389">
          <w:marLeft w:val="640"/>
          <w:marRight w:val="0"/>
          <w:marTop w:val="0"/>
          <w:marBottom w:val="0"/>
          <w:divBdr>
            <w:top w:val="none" w:sz="0" w:space="0" w:color="auto"/>
            <w:left w:val="none" w:sz="0" w:space="0" w:color="auto"/>
            <w:bottom w:val="none" w:sz="0" w:space="0" w:color="auto"/>
            <w:right w:val="none" w:sz="0" w:space="0" w:color="auto"/>
          </w:divBdr>
        </w:div>
        <w:div w:id="609700238">
          <w:marLeft w:val="640"/>
          <w:marRight w:val="0"/>
          <w:marTop w:val="0"/>
          <w:marBottom w:val="0"/>
          <w:divBdr>
            <w:top w:val="none" w:sz="0" w:space="0" w:color="auto"/>
            <w:left w:val="none" w:sz="0" w:space="0" w:color="auto"/>
            <w:bottom w:val="none" w:sz="0" w:space="0" w:color="auto"/>
            <w:right w:val="none" w:sz="0" w:space="0" w:color="auto"/>
          </w:divBdr>
        </w:div>
        <w:div w:id="609967928">
          <w:marLeft w:val="640"/>
          <w:marRight w:val="0"/>
          <w:marTop w:val="0"/>
          <w:marBottom w:val="0"/>
          <w:divBdr>
            <w:top w:val="none" w:sz="0" w:space="0" w:color="auto"/>
            <w:left w:val="none" w:sz="0" w:space="0" w:color="auto"/>
            <w:bottom w:val="none" w:sz="0" w:space="0" w:color="auto"/>
            <w:right w:val="none" w:sz="0" w:space="0" w:color="auto"/>
          </w:divBdr>
        </w:div>
        <w:div w:id="685598156">
          <w:marLeft w:val="640"/>
          <w:marRight w:val="0"/>
          <w:marTop w:val="0"/>
          <w:marBottom w:val="0"/>
          <w:divBdr>
            <w:top w:val="none" w:sz="0" w:space="0" w:color="auto"/>
            <w:left w:val="none" w:sz="0" w:space="0" w:color="auto"/>
            <w:bottom w:val="none" w:sz="0" w:space="0" w:color="auto"/>
            <w:right w:val="none" w:sz="0" w:space="0" w:color="auto"/>
          </w:divBdr>
        </w:div>
        <w:div w:id="710690514">
          <w:marLeft w:val="640"/>
          <w:marRight w:val="0"/>
          <w:marTop w:val="0"/>
          <w:marBottom w:val="0"/>
          <w:divBdr>
            <w:top w:val="none" w:sz="0" w:space="0" w:color="auto"/>
            <w:left w:val="none" w:sz="0" w:space="0" w:color="auto"/>
            <w:bottom w:val="none" w:sz="0" w:space="0" w:color="auto"/>
            <w:right w:val="none" w:sz="0" w:space="0" w:color="auto"/>
          </w:divBdr>
        </w:div>
        <w:div w:id="713650839">
          <w:marLeft w:val="640"/>
          <w:marRight w:val="0"/>
          <w:marTop w:val="0"/>
          <w:marBottom w:val="0"/>
          <w:divBdr>
            <w:top w:val="none" w:sz="0" w:space="0" w:color="auto"/>
            <w:left w:val="none" w:sz="0" w:space="0" w:color="auto"/>
            <w:bottom w:val="none" w:sz="0" w:space="0" w:color="auto"/>
            <w:right w:val="none" w:sz="0" w:space="0" w:color="auto"/>
          </w:divBdr>
        </w:div>
        <w:div w:id="743991686">
          <w:marLeft w:val="640"/>
          <w:marRight w:val="0"/>
          <w:marTop w:val="0"/>
          <w:marBottom w:val="0"/>
          <w:divBdr>
            <w:top w:val="none" w:sz="0" w:space="0" w:color="auto"/>
            <w:left w:val="none" w:sz="0" w:space="0" w:color="auto"/>
            <w:bottom w:val="none" w:sz="0" w:space="0" w:color="auto"/>
            <w:right w:val="none" w:sz="0" w:space="0" w:color="auto"/>
          </w:divBdr>
        </w:div>
        <w:div w:id="771433065">
          <w:marLeft w:val="640"/>
          <w:marRight w:val="0"/>
          <w:marTop w:val="0"/>
          <w:marBottom w:val="0"/>
          <w:divBdr>
            <w:top w:val="none" w:sz="0" w:space="0" w:color="auto"/>
            <w:left w:val="none" w:sz="0" w:space="0" w:color="auto"/>
            <w:bottom w:val="none" w:sz="0" w:space="0" w:color="auto"/>
            <w:right w:val="none" w:sz="0" w:space="0" w:color="auto"/>
          </w:divBdr>
        </w:div>
        <w:div w:id="781413053">
          <w:marLeft w:val="640"/>
          <w:marRight w:val="0"/>
          <w:marTop w:val="0"/>
          <w:marBottom w:val="0"/>
          <w:divBdr>
            <w:top w:val="none" w:sz="0" w:space="0" w:color="auto"/>
            <w:left w:val="none" w:sz="0" w:space="0" w:color="auto"/>
            <w:bottom w:val="none" w:sz="0" w:space="0" w:color="auto"/>
            <w:right w:val="none" w:sz="0" w:space="0" w:color="auto"/>
          </w:divBdr>
        </w:div>
        <w:div w:id="1068186078">
          <w:marLeft w:val="640"/>
          <w:marRight w:val="0"/>
          <w:marTop w:val="0"/>
          <w:marBottom w:val="0"/>
          <w:divBdr>
            <w:top w:val="none" w:sz="0" w:space="0" w:color="auto"/>
            <w:left w:val="none" w:sz="0" w:space="0" w:color="auto"/>
            <w:bottom w:val="none" w:sz="0" w:space="0" w:color="auto"/>
            <w:right w:val="none" w:sz="0" w:space="0" w:color="auto"/>
          </w:divBdr>
        </w:div>
        <w:div w:id="1231774031">
          <w:marLeft w:val="640"/>
          <w:marRight w:val="0"/>
          <w:marTop w:val="0"/>
          <w:marBottom w:val="0"/>
          <w:divBdr>
            <w:top w:val="none" w:sz="0" w:space="0" w:color="auto"/>
            <w:left w:val="none" w:sz="0" w:space="0" w:color="auto"/>
            <w:bottom w:val="none" w:sz="0" w:space="0" w:color="auto"/>
            <w:right w:val="none" w:sz="0" w:space="0" w:color="auto"/>
          </w:divBdr>
        </w:div>
        <w:div w:id="1237979875">
          <w:marLeft w:val="640"/>
          <w:marRight w:val="0"/>
          <w:marTop w:val="0"/>
          <w:marBottom w:val="0"/>
          <w:divBdr>
            <w:top w:val="none" w:sz="0" w:space="0" w:color="auto"/>
            <w:left w:val="none" w:sz="0" w:space="0" w:color="auto"/>
            <w:bottom w:val="none" w:sz="0" w:space="0" w:color="auto"/>
            <w:right w:val="none" w:sz="0" w:space="0" w:color="auto"/>
          </w:divBdr>
        </w:div>
        <w:div w:id="1302155306">
          <w:marLeft w:val="640"/>
          <w:marRight w:val="0"/>
          <w:marTop w:val="0"/>
          <w:marBottom w:val="0"/>
          <w:divBdr>
            <w:top w:val="none" w:sz="0" w:space="0" w:color="auto"/>
            <w:left w:val="none" w:sz="0" w:space="0" w:color="auto"/>
            <w:bottom w:val="none" w:sz="0" w:space="0" w:color="auto"/>
            <w:right w:val="none" w:sz="0" w:space="0" w:color="auto"/>
          </w:divBdr>
        </w:div>
        <w:div w:id="1364136607">
          <w:marLeft w:val="640"/>
          <w:marRight w:val="0"/>
          <w:marTop w:val="0"/>
          <w:marBottom w:val="0"/>
          <w:divBdr>
            <w:top w:val="none" w:sz="0" w:space="0" w:color="auto"/>
            <w:left w:val="none" w:sz="0" w:space="0" w:color="auto"/>
            <w:bottom w:val="none" w:sz="0" w:space="0" w:color="auto"/>
            <w:right w:val="none" w:sz="0" w:space="0" w:color="auto"/>
          </w:divBdr>
        </w:div>
        <w:div w:id="1448695098">
          <w:marLeft w:val="640"/>
          <w:marRight w:val="0"/>
          <w:marTop w:val="0"/>
          <w:marBottom w:val="0"/>
          <w:divBdr>
            <w:top w:val="none" w:sz="0" w:space="0" w:color="auto"/>
            <w:left w:val="none" w:sz="0" w:space="0" w:color="auto"/>
            <w:bottom w:val="none" w:sz="0" w:space="0" w:color="auto"/>
            <w:right w:val="none" w:sz="0" w:space="0" w:color="auto"/>
          </w:divBdr>
        </w:div>
        <w:div w:id="1525704380">
          <w:marLeft w:val="640"/>
          <w:marRight w:val="0"/>
          <w:marTop w:val="0"/>
          <w:marBottom w:val="0"/>
          <w:divBdr>
            <w:top w:val="none" w:sz="0" w:space="0" w:color="auto"/>
            <w:left w:val="none" w:sz="0" w:space="0" w:color="auto"/>
            <w:bottom w:val="none" w:sz="0" w:space="0" w:color="auto"/>
            <w:right w:val="none" w:sz="0" w:space="0" w:color="auto"/>
          </w:divBdr>
        </w:div>
        <w:div w:id="1560362320">
          <w:marLeft w:val="640"/>
          <w:marRight w:val="0"/>
          <w:marTop w:val="0"/>
          <w:marBottom w:val="0"/>
          <w:divBdr>
            <w:top w:val="none" w:sz="0" w:space="0" w:color="auto"/>
            <w:left w:val="none" w:sz="0" w:space="0" w:color="auto"/>
            <w:bottom w:val="none" w:sz="0" w:space="0" w:color="auto"/>
            <w:right w:val="none" w:sz="0" w:space="0" w:color="auto"/>
          </w:divBdr>
        </w:div>
        <w:div w:id="1592618255">
          <w:marLeft w:val="640"/>
          <w:marRight w:val="0"/>
          <w:marTop w:val="0"/>
          <w:marBottom w:val="0"/>
          <w:divBdr>
            <w:top w:val="none" w:sz="0" w:space="0" w:color="auto"/>
            <w:left w:val="none" w:sz="0" w:space="0" w:color="auto"/>
            <w:bottom w:val="none" w:sz="0" w:space="0" w:color="auto"/>
            <w:right w:val="none" w:sz="0" w:space="0" w:color="auto"/>
          </w:divBdr>
        </w:div>
        <w:div w:id="1802267839">
          <w:marLeft w:val="640"/>
          <w:marRight w:val="0"/>
          <w:marTop w:val="0"/>
          <w:marBottom w:val="0"/>
          <w:divBdr>
            <w:top w:val="none" w:sz="0" w:space="0" w:color="auto"/>
            <w:left w:val="none" w:sz="0" w:space="0" w:color="auto"/>
            <w:bottom w:val="none" w:sz="0" w:space="0" w:color="auto"/>
            <w:right w:val="none" w:sz="0" w:space="0" w:color="auto"/>
          </w:divBdr>
        </w:div>
        <w:div w:id="1883209327">
          <w:marLeft w:val="640"/>
          <w:marRight w:val="0"/>
          <w:marTop w:val="0"/>
          <w:marBottom w:val="0"/>
          <w:divBdr>
            <w:top w:val="none" w:sz="0" w:space="0" w:color="auto"/>
            <w:left w:val="none" w:sz="0" w:space="0" w:color="auto"/>
            <w:bottom w:val="none" w:sz="0" w:space="0" w:color="auto"/>
            <w:right w:val="none" w:sz="0" w:space="0" w:color="auto"/>
          </w:divBdr>
        </w:div>
        <w:div w:id="1905141299">
          <w:marLeft w:val="640"/>
          <w:marRight w:val="0"/>
          <w:marTop w:val="0"/>
          <w:marBottom w:val="0"/>
          <w:divBdr>
            <w:top w:val="none" w:sz="0" w:space="0" w:color="auto"/>
            <w:left w:val="none" w:sz="0" w:space="0" w:color="auto"/>
            <w:bottom w:val="none" w:sz="0" w:space="0" w:color="auto"/>
            <w:right w:val="none" w:sz="0" w:space="0" w:color="auto"/>
          </w:divBdr>
        </w:div>
        <w:div w:id="1947342514">
          <w:marLeft w:val="640"/>
          <w:marRight w:val="0"/>
          <w:marTop w:val="0"/>
          <w:marBottom w:val="0"/>
          <w:divBdr>
            <w:top w:val="none" w:sz="0" w:space="0" w:color="auto"/>
            <w:left w:val="none" w:sz="0" w:space="0" w:color="auto"/>
            <w:bottom w:val="none" w:sz="0" w:space="0" w:color="auto"/>
            <w:right w:val="none" w:sz="0" w:space="0" w:color="auto"/>
          </w:divBdr>
        </w:div>
        <w:div w:id="1972905033">
          <w:marLeft w:val="640"/>
          <w:marRight w:val="0"/>
          <w:marTop w:val="0"/>
          <w:marBottom w:val="0"/>
          <w:divBdr>
            <w:top w:val="none" w:sz="0" w:space="0" w:color="auto"/>
            <w:left w:val="none" w:sz="0" w:space="0" w:color="auto"/>
            <w:bottom w:val="none" w:sz="0" w:space="0" w:color="auto"/>
            <w:right w:val="none" w:sz="0" w:space="0" w:color="auto"/>
          </w:divBdr>
        </w:div>
        <w:div w:id="1986660616">
          <w:marLeft w:val="640"/>
          <w:marRight w:val="0"/>
          <w:marTop w:val="0"/>
          <w:marBottom w:val="0"/>
          <w:divBdr>
            <w:top w:val="none" w:sz="0" w:space="0" w:color="auto"/>
            <w:left w:val="none" w:sz="0" w:space="0" w:color="auto"/>
            <w:bottom w:val="none" w:sz="0" w:space="0" w:color="auto"/>
            <w:right w:val="none" w:sz="0" w:space="0" w:color="auto"/>
          </w:divBdr>
        </w:div>
        <w:div w:id="2015497128">
          <w:marLeft w:val="640"/>
          <w:marRight w:val="0"/>
          <w:marTop w:val="0"/>
          <w:marBottom w:val="0"/>
          <w:divBdr>
            <w:top w:val="none" w:sz="0" w:space="0" w:color="auto"/>
            <w:left w:val="none" w:sz="0" w:space="0" w:color="auto"/>
            <w:bottom w:val="none" w:sz="0" w:space="0" w:color="auto"/>
            <w:right w:val="none" w:sz="0" w:space="0" w:color="auto"/>
          </w:divBdr>
        </w:div>
        <w:div w:id="2031952942">
          <w:marLeft w:val="640"/>
          <w:marRight w:val="0"/>
          <w:marTop w:val="0"/>
          <w:marBottom w:val="0"/>
          <w:divBdr>
            <w:top w:val="none" w:sz="0" w:space="0" w:color="auto"/>
            <w:left w:val="none" w:sz="0" w:space="0" w:color="auto"/>
            <w:bottom w:val="none" w:sz="0" w:space="0" w:color="auto"/>
            <w:right w:val="none" w:sz="0" w:space="0" w:color="auto"/>
          </w:divBdr>
        </w:div>
      </w:divsChild>
    </w:div>
    <w:div w:id="48497460">
      <w:bodyDiv w:val="1"/>
      <w:marLeft w:val="0"/>
      <w:marRight w:val="0"/>
      <w:marTop w:val="0"/>
      <w:marBottom w:val="0"/>
      <w:divBdr>
        <w:top w:val="none" w:sz="0" w:space="0" w:color="auto"/>
        <w:left w:val="none" w:sz="0" w:space="0" w:color="auto"/>
        <w:bottom w:val="none" w:sz="0" w:space="0" w:color="auto"/>
        <w:right w:val="none" w:sz="0" w:space="0" w:color="auto"/>
      </w:divBdr>
    </w:div>
    <w:div w:id="49308300">
      <w:bodyDiv w:val="1"/>
      <w:marLeft w:val="0"/>
      <w:marRight w:val="0"/>
      <w:marTop w:val="0"/>
      <w:marBottom w:val="0"/>
      <w:divBdr>
        <w:top w:val="none" w:sz="0" w:space="0" w:color="auto"/>
        <w:left w:val="none" w:sz="0" w:space="0" w:color="auto"/>
        <w:bottom w:val="none" w:sz="0" w:space="0" w:color="auto"/>
        <w:right w:val="none" w:sz="0" w:space="0" w:color="auto"/>
      </w:divBdr>
      <w:divsChild>
        <w:div w:id="280189467">
          <w:marLeft w:val="640"/>
          <w:marRight w:val="0"/>
          <w:marTop w:val="0"/>
          <w:marBottom w:val="0"/>
          <w:divBdr>
            <w:top w:val="none" w:sz="0" w:space="0" w:color="auto"/>
            <w:left w:val="none" w:sz="0" w:space="0" w:color="auto"/>
            <w:bottom w:val="none" w:sz="0" w:space="0" w:color="auto"/>
            <w:right w:val="none" w:sz="0" w:space="0" w:color="auto"/>
          </w:divBdr>
        </w:div>
        <w:div w:id="285545736">
          <w:marLeft w:val="640"/>
          <w:marRight w:val="0"/>
          <w:marTop w:val="0"/>
          <w:marBottom w:val="0"/>
          <w:divBdr>
            <w:top w:val="none" w:sz="0" w:space="0" w:color="auto"/>
            <w:left w:val="none" w:sz="0" w:space="0" w:color="auto"/>
            <w:bottom w:val="none" w:sz="0" w:space="0" w:color="auto"/>
            <w:right w:val="none" w:sz="0" w:space="0" w:color="auto"/>
          </w:divBdr>
        </w:div>
        <w:div w:id="286206094">
          <w:marLeft w:val="640"/>
          <w:marRight w:val="0"/>
          <w:marTop w:val="0"/>
          <w:marBottom w:val="0"/>
          <w:divBdr>
            <w:top w:val="none" w:sz="0" w:space="0" w:color="auto"/>
            <w:left w:val="none" w:sz="0" w:space="0" w:color="auto"/>
            <w:bottom w:val="none" w:sz="0" w:space="0" w:color="auto"/>
            <w:right w:val="none" w:sz="0" w:space="0" w:color="auto"/>
          </w:divBdr>
        </w:div>
        <w:div w:id="350761321">
          <w:marLeft w:val="640"/>
          <w:marRight w:val="0"/>
          <w:marTop w:val="0"/>
          <w:marBottom w:val="0"/>
          <w:divBdr>
            <w:top w:val="none" w:sz="0" w:space="0" w:color="auto"/>
            <w:left w:val="none" w:sz="0" w:space="0" w:color="auto"/>
            <w:bottom w:val="none" w:sz="0" w:space="0" w:color="auto"/>
            <w:right w:val="none" w:sz="0" w:space="0" w:color="auto"/>
          </w:divBdr>
        </w:div>
        <w:div w:id="353119216">
          <w:marLeft w:val="640"/>
          <w:marRight w:val="0"/>
          <w:marTop w:val="0"/>
          <w:marBottom w:val="0"/>
          <w:divBdr>
            <w:top w:val="none" w:sz="0" w:space="0" w:color="auto"/>
            <w:left w:val="none" w:sz="0" w:space="0" w:color="auto"/>
            <w:bottom w:val="none" w:sz="0" w:space="0" w:color="auto"/>
            <w:right w:val="none" w:sz="0" w:space="0" w:color="auto"/>
          </w:divBdr>
        </w:div>
        <w:div w:id="415059994">
          <w:marLeft w:val="640"/>
          <w:marRight w:val="0"/>
          <w:marTop w:val="0"/>
          <w:marBottom w:val="0"/>
          <w:divBdr>
            <w:top w:val="none" w:sz="0" w:space="0" w:color="auto"/>
            <w:left w:val="none" w:sz="0" w:space="0" w:color="auto"/>
            <w:bottom w:val="none" w:sz="0" w:space="0" w:color="auto"/>
            <w:right w:val="none" w:sz="0" w:space="0" w:color="auto"/>
          </w:divBdr>
        </w:div>
        <w:div w:id="418066301">
          <w:marLeft w:val="640"/>
          <w:marRight w:val="0"/>
          <w:marTop w:val="0"/>
          <w:marBottom w:val="0"/>
          <w:divBdr>
            <w:top w:val="none" w:sz="0" w:space="0" w:color="auto"/>
            <w:left w:val="none" w:sz="0" w:space="0" w:color="auto"/>
            <w:bottom w:val="none" w:sz="0" w:space="0" w:color="auto"/>
            <w:right w:val="none" w:sz="0" w:space="0" w:color="auto"/>
          </w:divBdr>
        </w:div>
        <w:div w:id="479158988">
          <w:marLeft w:val="640"/>
          <w:marRight w:val="0"/>
          <w:marTop w:val="0"/>
          <w:marBottom w:val="0"/>
          <w:divBdr>
            <w:top w:val="none" w:sz="0" w:space="0" w:color="auto"/>
            <w:left w:val="none" w:sz="0" w:space="0" w:color="auto"/>
            <w:bottom w:val="none" w:sz="0" w:space="0" w:color="auto"/>
            <w:right w:val="none" w:sz="0" w:space="0" w:color="auto"/>
          </w:divBdr>
        </w:div>
        <w:div w:id="785271190">
          <w:marLeft w:val="640"/>
          <w:marRight w:val="0"/>
          <w:marTop w:val="0"/>
          <w:marBottom w:val="0"/>
          <w:divBdr>
            <w:top w:val="none" w:sz="0" w:space="0" w:color="auto"/>
            <w:left w:val="none" w:sz="0" w:space="0" w:color="auto"/>
            <w:bottom w:val="none" w:sz="0" w:space="0" w:color="auto"/>
            <w:right w:val="none" w:sz="0" w:space="0" w:color="auto"/>
          </w:divBdr>
        </w:div>
        <w:div w:id="871069244">
          <w:marLeft w:val="640"/>
          <w:marRight w:val="0"/>
          <w:marTop w:val="0"/>
          <w:marBottom w:val="0"/>
          <w:divBdr>
            <w:top w:val="none" w:sz="0" w:space="0" w:color="auto"/>
            <w:left w:val="none" w:sz="0" w:space="0" w:color="auto"/>
            <w:bottom w:val="none" w:sz="0" w:space="0" w:color="auto"/>
            <w:right w:val="none" w:sz="0" w:space="0" w:color="auto"/>
          </w:divBdr>
        </w:div>
        <w:div w:id="1058091046">
          <w:marLeft w:val="640"/>
          <w:marRight w:val="0"/>
          <w:marTop w:val="0"/>
          <w:marBottom w:val="0"/>
          <w:divBdr>
            <w:top w:val="none" w:sz="0" w:space="0" w:color="auto"/>
            <w:left w:val="none" w:sz="0" w:space="0" w:color="auto"/>
            <w:bottom w:val="none" w:sz="0" w:space="0" w:color="auto"/>
            <w:right w:val="none" w:sz="0" w:space="0" w:color="auto"/>
          </w:divBdr>
        </w:div>
        <w:div w:id="1066075073">
          <w:marLeft w:val="640"/>
          <w:marRight w:val="0"/>
          <w:marTop w:val="0"/>
          <w:marBottom w:val="0"/>
          <w:divBdr>
            <w:top w:val="none" w:sz="0" w:space="0" w:color="auto"/>
            <w:left w:val="none" w:sz="0" w:space="0" w:color="auto"/>
            <w:bottom w:val="none" w:sz="0" w:space="0" w:color="auto"/>
            <w:right w:val="none" w:sz="0" w:space="0" w:color="auto"/>
          </w:divBdr>
        </w:div>
        <w:div w:id="1087533741">
          <w:marLeft w:val="640"/>
          <w:marRight w:val="0"/>
          <w:marTop w:val="0"/>
          <w:marBottom w:val="0"/>
          <w:divBdr>
            <w:top w:val="none" w:sz="0" w:space="0" w:color="auto"/>
            <w:left w:val="none" w:sz="0" w:space="0" w:color="auto"/>
            <w:bottom w:val="none" w:sz="0" w:space="0" w:color="auto"/>
            <w:right w:val="none" w:sz="0" w:space="0" w:color="auto"/>
          </w:divBdr>
        </w:div>
        <w:div w:id="1122189319">
          <w:marLeft w:val="640"/>
          <w:marRight w:val="0"/>
          <w:marTop w:val="0"/>
          <w:marBottom w:val="0"/>
          <w:divBdr>
            <w:top w:val="none" w:sz="0" w:space="0" w:color="auto"/>
            <w:left w:val="none" w:sz="0" w:space="0" w:color="auto"/>
            <w:bottom w:val="none" w:sz="0" w:space="0" w:color="auto"/>
            <w:right w:val="none" w:sz="0" w:space="0" w:color="auto"/>
          </w:divBdr>
        </w:div>
        <w:div w:id="1240334684">
          <w:marLeft w:val="640"/>
          <w:marRight w:val="0"/>
          <w:marTop w:val="0"/>
          <w:marBottom w:val="0"/>
          <w:divBdr>
            <w:top w:val="none" w:sz="0" w:space="0" w:color="auto"/>
            <w:left w:val="none" w:sz="0" w:space="0" w:color="auto"/>
            <w:bottom w:val="none" w:sz="0" w:space="0" w:color="auto"/>
            <w:right w:val="none" w:sz="0" w:space="0" w:color="auto"/>
          </w:divBdr>
        </w:div>
        <w:div w:id="1290627683">
          <w:marLeft w:val="640"/>
          <w:marRight w:val="0"/>
          <w:marTop w:val="0"/>
          <w:marBottom w:val="0"/>
          <w:divBdr>
            <w:top w:val="none" w:sz="0" w:space="0" w:color="auto"/>
            <w:left w:val="none" w:sz="0" w:space="0" w:color="auto"/>
            <w:bottom w:val="none" w:sz="0" w:space="0" w:color="auto"/>
            <w:right w:val="none" w:sz="0" w:space="0" w:color="auto"/>
          </w:divBdr>
        </w:div>
        <w:div w:id="1399210850">
          <w:marLeft w:val="640"/>
          <w:marRight w:val="0"/>
          <w:marTop w:val="0"/>
          <w:marBottom w:val="0"/>
          <w:divBdr>
            <w:top w:val="none" w:sz="0" w:space="0" w:color="auto"/>
            <w:left w:val="none" w:sz="0" w:space="0" w:color="auto"/>
            <w:bottom w:val="none" w:sz="0" w:space="0" w:color="auto"/>
            <w:right w:val="none" w:sz="0" w:space="0" w:color="auto"/>
          </w:divBdr>
        </w:div>
        <w:div w:id="1469788354">
          <w:marLeft w:val="640"/>
          <w:marRight w:val="0"/>
          <w:marTop w:val="0"/>
          <w:marBottom w:val="0"/>
          <w:divBdr>
            <w:top w:val="none" w:sz="0" w:space="0" w:color="auto"/>
            <w:left w:val="none" w:sz="0" w:space="0" w:color="auto"/>
            <w:bottom w:val="none" w:sz="0" w:space="0" w:color="auto"/>
            <w:right w:val="none" w:sz="0" w:space="0" w:color="auto"/>
          </w:divBdr>
        </w:div>
        <w:div w:id="1540700435">
          <w:marLeft w:val="640"/>
          <w:marRight w:val="0"/>
          <w:marTop w:val="0"/>
          <w:marBottom w:val="0"/>
          <w:divBdr>
            <w:top w:val="none" w:sz="0" w:space="0" w:color="auto"/>
            <w:left w:val="none" w:sz="0" w:space="0" w:color="auto"/>
            <w:bottom w:val="none" w:sz="0" w:space="0" w:color="auto"/>
            <w:right w:val="none" w:sz="0" w:space="0" w:color="auto"/>
          </w:divBdr>
        </w:div>
        <w:div w:id="1621762422">
          <w:marLeft w:val="640"/>
          <w:marRight w:val="0"/>
          <w:marTop w:val="0"/>
          <w:marBottom w:val="0"/>
          <w:divBdr>
            <w:top w:val="none" w:sz="0" w:space="0" w:color="auto"/>
            <w:left w:val="none" w:sz="0" w:space="0" w:color="auto"/>
            <w:bottom w:val="none" w:sz="0" w:space="0" w:color="auto"/>
            <w:right w:val="none" w:sz="0" w:space="0" w:color="auto"/>
          </w:divBdr>
        </w:div>
        <w:div w:id="1645352851">
          <w:marLeft w:val="640"/>
          <w:marRight w:val="0"/>
          <w:marTop w:val="0"/>
          <w:marBottom w:val="0"/>
          <w:divBdr>
            <w:top w:val="none" w:sz="0" w:space="0" w:color="auto"/>
            <w:left w:val="none" w:sz="0" w:space="0" w:color="auto"/>
            <w:bottom w:val="none" w:sz="0" w:space="0" w:color="auto"/>
            <w:right w:val="none" w:sz="0" w:space="0" w:color="auto"/>
          </w:divBdr>
        </w:div>
        <w:div w:id="1661807877">
          <w:marLeft w:val="640"/>
          <w:marRight w:val="0"/>
          <w:marTop w:val="0"/>
          <w:marBottom w:val="0"/>
          <w:divBdr>
            <w:top w:val="none" w:sz="0" w:space="0" w:color="auto"/>
            <w:left w:val="none" w:sz="0" w:space="0" w:color="auto"/>
            <w:bottom w:val="none" w:sz="0" w:space="0" w:color="auto"/>
            <w:right w:val="none" w:sz="0" w:space="0" w:color="auto"/>
          </w:divBdr>
        </w:div>
        <w:div w:id="1698844539">
          <w:marLeft w:val="640"/>
          <w:marRight w:val="0"/>
          <w:marTop w:val="0"/>
          <w:marBottom w:val="0"/>
          <w:divBdr>
            <w:top w:val="none" w:sz="0" w:space="0" w:color="auto"/>
            <w:left w:val="none" w:sz="0" w:space="0" w:color="auto"/>
            <w:bottom w:val="none" w:sz="0" w:space="0" w:color="auto"/>
            <w:right w:val="none" w:sz="0" w:space="0" w:color="auto"/>
          </w:divBdr>
        </w:div>
        <w:div w:id="2008629680">
          <w:marLeft w:val="640"/>
          <w:marRight w:val="0"/>
          <w:marTop w:val="0"/>
          <w:marBottom w:val="0"/>
          <w:divBdr>
            <w:top w:val="none" w:sz="0" w:space="0" w:color="auto"/>
            <w:left w:val="none" w:sz="0" w:space="0" w:color="auto"/>
            <w:bottom w:val="none" w:sz="0" w:space="0" w:color="auto"/>
            <w:right w:val="none" w:sz="0" w:space="0" w:color="auto"/>
          </w:divBdr>
        </w:div>
        <w:div w:id="2129742008">
          <w:marLeft w:val="640"/>
          <w:marRight w:val="0"/>
          <w:marTop w:val="0"/>
          <w:marBottom w:val="0"/>
          <w:divBdr>
            <w:top w:val="none" w:sz="0" w:space="0" w:color="auto"/>
            <w:left w:val="none" w:sz="0" w:space="0" w:color="auto"/>
            <w:bottom w:val="none" w:sz="0" w:space="0" w:color="auto"/>
            <w:right w:val="none" w:sz="0" w:space="0" w:color="auto"/>
          </w:divBdr>
        </w:div>
      </w:divsChild>
    </w:div>
    <w:div w:id="49309478">
      <w:bodyDiv w:val="1"/>
      <w:marLeft w:val="0"/>
      <w:marRight w:val="0"/>
      <w:marTop w:val="0"/>
      <w:marBottom w:val="0"/>
      <w:divBdr>
        <w:top w:val="none" w:sz="0" w:space="0" w:color="auto"/>
        <w:left w:val="none" w:sz="0" w:space="0" w:color="auto"/>
        <w:bottom w:val="none" w:sz="0" w:space="0" w:color="auto"/>
        <w:right w:val="none" w:sz="0" w:space="0" w:color="auto"/>
      </w:divBdr>
      <w:divsChild>
        <w:div w:id="336228908">
          <w:marLeft w:val="640"/>
          <w:marRight w:val="0"/>
          <w:marTop w:val="0"/>
          <w:marBottom w:val="0"/>
          <w:divBdr>
            <w:top w:val="none" w:sz="0" w:space="0" w:color="auto"/>
            <w:left w:val="none" w:sz="0" w:space="0" w:color="auto"/>
            <w:bottom w:val="none" w:sz="0" w:space="0" w:color="auto"/>
            <w:right w:val="none" w:sz="0" w:space="0" w:color="auto"/>
          </w:divBdr>
        </w:div>
        <w:div w:id="779567522">
          <w:marLeft w:val="640"/>
          <w:marRight w:val="0"/>
          <w:marTop w:val="0"/>
          <w:marBottom w:val="0"/>
          <w:divBdr>
            <w:top w:val="none" w:sz="0" w:space="0" w:color="auto"/>
            <w:left w:val="none" w:sz="0" w:space="0" w:color="auto"/>
            <w:bottom w:val="none" w:sz="0" w:space="0" w:color="auto"/>
            <w:right w:val="none" w:sz="0" w:space="0" w:color="auto"/>
          </w:divBdr>
        </w:div>
        <w:div w:id="1062215848">
          <w:marLeft w:val="640"/>
          <w:marRight w:val="0"/>
          <w:marTop w:val="0"/>
          <w:marBottom w:val="0"/>
          <w:divBdr>
            <w:top w:val="none" w:sz="0" w:space="0" w:color="auto"/>
            <w:left w:val="none" w:sz="0" w:space="0" w:color="auto"/>
            <w:bottom w:val="none" w:sz="0" w:space="0" w:color="auto"/>
            <w:right w:val="none" w:sz="0" w:space="0" w:color="auto"/>
          </w:divBdr>
        </w:div>
        <w:div w:id="1547109897">
          <w:marLeft w:val="640"/>
          <w:marRight w:val="0"/>
          <w:marTop w:val="0"/>
          <w:marBottom w:val="0"/>
          <w:divBdr>
            <w:top w:val="none" w:sz="0" w:space="0" w:color="auto"/>
            <w:left w:val="none" w:sz="0" w:space="0" w:color="auto"/>
            <w:bottom w:val="none" w:sz="0" w:space="0" w:color="auto"/>
            <w:right w:val="none" w:sz="0" w:space="0" w:color="auto"/>
          </w:divBdr>
        </w:div>
        <w:div w:id="1760756565">
          <w:marLeft w:val="640"/>
          <w:marRight w:val="0"/>
          <w:marTop w:val="0"/>
          <w:marBottom w:val="0"/>
          <w:divBdr>
            <w:top w:val="none" w:sz="0" w:space="0" w:color="auto"/>
            <w:left w:val="none" w:sz="0" w:space="0" w:color="auto"/>
            <w:bottom w:val="none" w:sz="0" w:space="0" w:color="auto"/>
            <w:right w:val="none" w:sz="0" w:space="0" w:color="auto"/>
          </w:divBdr>
        </w:div>
        <w:div w:id="2123498401">
          <w:marLeft w:val="640"/>
          <w:marRight w:val="0"/>
          <w:marTop w:val="0"/>
          <w:marBottom w:val="0"/>
          <w:divBdr>
            <w:top w:val="none" w:sz="0" w:space="0" w:color="auto"/>
            <w:left w:val="none" w:sz="0" w:space="0" w:color="auto"/>
            <w:bottom w:val="none" w:sz="0" w:space="0" w:color="auto"/>
            <w:right w:val="none" w:sz="0" w:space="0" w:color="auto"/>
          </w:divBdr>
        </w:div>
      </w:divsChild>
    </w:div>
    <w:div w:id="50545117">
      <w:bodyDiv w:val="1"/>
      <w:marLeft w:val="0"/>
      <w:marRight w:val="0"/>
      <w:marTop w:val="0"/>
      <w:marBottom w:val="0"/>
      <w:divBdr>
        <w:top w:val="none" w:sz="0" w:space="0" w:color="auto"/>
        <w:left w:val="none" w:sz="0" w:space="0" w:color="auto"/>
        <w:bottom w:val="none" w:sz="0" w:space="0" w:color="auto"/>
        <w:right w:val="none" w:sz="0" w:space="0" w:color="auto"/>
      </w:divBdr>
      <w:divsChild>
        <w:div w:id="41028573">
          <w:marLeft w:val="640"/>
          <w:marRight w:val="0"/>
          <w:marTop w:val="0"/>
          <w:marBottom w:val="0"/>
          <w:divBdr>
            <w:top w:val="none" w:sz="0" w:space="0" w:color="auto"/>
            <w:left w:val="none" w:sz="0" w:space="0" w:color="auto"/>
            <w:bottom w:val="none" w:sz="0" w:space="0" w:color="auto"/>
            <w:right w:val="none" w:sz="0" w:space="0" w:color="auto"/>
          </w:divBdr>
        </w:div>
        <w:div w:id="110900017">
          <w:marLeft w:val="640"/>
          <w:marRight w:val="0"/>
          <w:marTop w:val="0"/>
          <w:marBottom w:val="0"/>
          <w:divBdr>
            <w:top w:val="none" w:sz="0" w:space="0" w:color="auto"/>
            <w:left w:val="none" w:sz="0" w:space="0" w:color="auto"/>
            <w:bottom w:val="none" w:sz="0" w:space="0" w:color="auto"/>
            <w:right w:val="none" w:sz="0" w:space="0" w:color="auto"/>
          </w:divBdr>
        </w:div>
        <w:div w:id="338705475">
          <w:marLeft w:val="640"/>
          <w:marRight w:val="0"/>
          <w:marTop w:val="0"/>
          <w:marBottom w:val="0"/>
          <w:divBdr>
            <w:top w:val="none" w:sz="0" w:space="0" w:color="auto"/>
            <w:left w:val="none" w:sz="0" w:space="0" w:color="auto"/>
            <w:bottom w:val="none" w:sz="0" w:space="0" w:color="auto"/>
            <w:right w:val="none" w:sz="0" w:space="0" w:color="auto"/>
          </w:divBdr>
        </w:div>
        <w:div w:id="401756123">
          <w:marLeft w:val="640"/>
          <w:marRight w:val="0"/>
          <w:marTop w:val="0"/>
          <w:marBottom w:val="0"/>
          <w:divBdr>
            <w:top w:val="none" w:sz="0" w:space="0" w:color="auto"/>
            <w:left w:val="none" w:sz="0" w:space="0" w:color="auto"/>
            <w:bottom w:val="none" w:sz="0" w:space="0" w:color="auto"/>
            <w:right w:val="none" w:sz="0" w:space="0" w:color="auto"/>
          </w:divBdr>
        </w:div>
        <w:div w:id="421492786">
          <w:marLeft w:val="640"/>
          <w:marRight w:val="0"/>
          <w:marTop w:val="0"/>
          <w:marBottom w:val="0"/>
          <w:divBdr>
            <w:top w:val="none" w:sz="0" w:space="0" w:color="auto"/>
            <w:left w:val="none" w:sz="0" w:space="0" w:color="auto"/>
            <w:bottom w:val="none" w:sz="0" w:space="0" w:color="auto"/>
            <w:right w:val="none" w:sz="0" w:space="0" w:color="auto"/>
          </w:divBdr>
        </w:div>
        <w:div w:id="530922201">
          <w:marLeft w:val="640"/>
          <w:marRight w:val="0"/>
          <w:marTop w:val="0"/>
          <w:marBottom w:val="0"/>
          <w:divBdr>
            <w:top w:val="none" w:sz="0" w:space="0" w:color="auto"/>
            <w:left w:val="none" w:sz="0" w:space="0" w:color="auto"/>
            <w:bottom w:val="none" w:sz="0" w:space="0" w:color="auto"/>
            <w:right w:val="none" w:sz="0" w:space="0" w:color="auto"/>
          </w:divBdr>
        </w:div>
        <w:div w:id="590816438">
          <w:marLeft w:val="640"/>
          <w:marRight w:val="0"/>
          <w:marTop w:val="0"/>
          <w:marBottom w:val="0"/>
          <w:divBdr>
            <w:top w:val="none" w:sz="0" w:space="0" w:color="auto"/>
            <w:left w:val="none" w:sz="0" w:space="0" w:color="auto"/>
            <w:bottom w:val="none" w:sz="0" w:space="0" w:color="auto"/>
            <w:right w:val="none" w:sz="0" w:space="0" w:color="auto"/>
          </w:divBdr>
        </w:div>
        <w:div w:id="604339543">
          <w:marLeft w:val="640"/>
          <w:marRight w:val="0"/>
          <w:marTop w:val="0"/>
          <w:marBottom w:val="0"/>
          <w:divBdr>
            <w:top w:val="none" w:sz="0" w:space="0" w:color="auto"/>
            <w:left w:val="none" w:sz="0" w:space="0" w:color="auto"/>
            <w:bottom w:val="none" w:sz="0" w:space="0" w:color="auto"/>
            <w:right w:val="none" w:sz="0" w:space="0" w:color="auto"/>
          </w:divBdr>
        </w:div>
        <w:div w:id="670909073">
          <w:marLeft w:val="640"/>
          <w:marRight w:val="0"/>
          <w:marTop w:val="0"/>
          <w:marBottom w:val="0"/>
          <w:divBdr>
            <w:top w:val="none" w:sz="0" w:space="0" w:color="auto"/>
            <w:left w:val="none" w:sz="0" w:space="0" w:color="auto"/>
            <w:bottom w:val="none" w:sz="0" w:space="0" w:color="auto"/>
            <w:right w:val="none" w:sz="0" w:space="0" w:color="auto"/>
          </w:divBdr>
        </w:div>
        <w:div w:id="776144287">
          <w:marLeft w:val="640"/>
          <w:marRight w:val="0"/>
          <w:marTop w:val="0"/>
          <w:marBottom w:val="0"/>
          <w:divBdr>
            <w:top w:val="none" w:sz="0" w:space="0" w:color="auto"/>
            <w:left w:val="none" w:sz="0" w:space="0" w:color="auto"/>
            <w:bottom w:val="none" w:sz="0" w:space="0" w:color="auto"/>
            <w:right w:val="none" w:sz="0" w:space="0" w:color="auto"/>
          </w:divBdr>
        </w:div>
        <w:div w:id="816457539">
          <w:marLeft w:val="640"/>
          <w:marRight w:val="0"/>
          <w:marTop w:val="0"/>
          <w:marBottom w:val="0"/>
          <w:divBdr>
            <w:top w:val="none" w:sz="0" w:space="0" w:color="auto"/>
            <w:left w:val="none" w:sz="0" w:space="0" w:color="auto"/>
            <w:bottom w:val="none" w:sz="0" w:space="0" w:color="auto"/>
            <w:right w:val="none" w:sz="0" w:space="0" w:color="auto"/>
          </w:divBdr>
        </w:div>
        <w:div w:id="824050411">
          <w:marLeft w:val="640"/>
          <w:marRight w:val="0"/>
          <w:marTop w:val="0"/>
          <w:marBottom w:val="0"/>
          <w:divBdr>
            <w:top w:val="none" w:sz="0" w:space="0" w:color="auto"/>
            <w:left w:val="none" w:sz="0" w:space="0" w:color="auto"/>
            <w:bottom w:val="none" w:sz="0" w:space="0" w:color="auto"/>
            <w:right w:val="none" w:sz="0" w:space="0" w:color="auto"/>
          </w:divBdr>
        </w:div>
        <w:div w:id="919220945">
          <w:marLeft w:val="640"/>
          <w:marRight w:val="0"/>
          <w:marTop w:val="0"/>
          <w:marBottom w:val="0"/>
          <w:divBdr>
            <w:top w:val="none" w:sz="0" w:space="0" w:color="auto"/>
            <w:left w:val="none" w:sz="0" w:space="0" w:color="auto"/>
            <w:bottom w:val="none" w:sz="0" w:space="0" w:color="auto"/>
            <w:right w:val="none" w:sz="0" w:space="0" w:color="auto"/>
          </w:divBdr>
        </w:div>
        <w:div w:id="969936946">
          <w:marLeft w:val="640"/>
          <w:marRight w:val="0"/>
          <w:marTop w:val="0"/>
          <w:marBottom w:val="0"/>
          <w:divBdr>
            <w:top w:val="none" w:sz="0" w:space="0" w:color="auto"/>
            <w:left w:val="none" w:sz="0" w:space="0" w:color="auto"/>
            <w:bottom w:val="none" w:sz="0" w:space="0" w:color="auto"/>
            <w:right w:val="none" w:sz="0" w:space="0" w:color="auto"/>
          </w:divBdr>
        </w:div>
        <w:div w:id="1090128770">
          <w:marLeft w:val="640"/>
          <w:marRight w:val="0"/>
          <w:marTop w:val="0"/>
          <w:marBottom w:val="0"/>
          <w:divBdr>
            <w:top w:val="none" w:sz="0" w:space="0" w:color="auto"/>
            <w:left w:val="none" w:sz="0" w:space="0" w:color="auto"/>
            <w:bottom w:val="none" w:sz="0" w:space="0" w:color="auto"/>
            <w:right w:val="none" w:sz="0" w:space="0" w:color="auto"/>
          </w:divBdr>
        </w:div>
        <w:div w:id="1266766641">
          <w:marLeft w:val="640"/>
          <w:marRight w:val="0"/>
          <w:marTop w:val="0"/>
          <w:marBottom w:val="0"/>
          <w:divBdr>
            <w:top w:val="none" w:sz="0" w:space="0" w:color="auto"/>
            <w:left w:val="none" w:sz="0" w:space="0" w:color="auto"/>
            <w:bottom w:val="none" w:sz="0" w:space="0" w:color="auto"/>
            <w:right w:val="none" w:sz="0" w:space="0" w:color="auto"/>
          </w:divBdr>
        </w:div>
        <w:div w:id="1268777657">
          <w:marLeft w:val="640"/>
          <w:marRight w:val="0"/>
          <w:marTop w:val="0"/>
          <w:marBottom w:val="0"/>
          <w:divBdr>
            <w:top w:val="none" w:sz="0" w:space="0" w:color="auto"/>
            <w:left w:val="none" w:sz="0" w:space="0" w:color="auto"/>
            <w:bottom w:val="none" w:sz="0" w:space="0" w:color="auto"/>
            <w:right w:val="none" w:sz="0" w:space="0" w:color="auto"/>
          </w:divBdr>
        </w:div>
        <w:div w:id="1284923826">
          <w:marLeft w:val="640"/>
          <w:marRight w:val="0"/>
          <w:marTop w:val="0"/>
          <w:marBottom w:val="0"/>
          <w:divBdr>
            <w:top w:val="none" w:sz="0" w:space="0" w:color="auto"/>
            <w:left w:val="none" w:sz="0" w:space="0" w:color="auto"/>
            <w:bottom w:val="none" w:sz="0" w:space="0" w:color="auto"/>
            <w:right w:val="none" w:sz="0" w:space="0" w:color="auto"/>
          </w:divBdr>
        </w:div>
        <w:div w:id="1340739157">
          <w:marLeft w:val="640"/>
          <w:marRight w:val="0"/>
          <w:marTop w:val="0"/>
          <w:marBottom w:val="0"/>
          <w:divBdr>
            <w:top w:val="none" w:sz="0" w:space="0" w:color="auto"/>
            <w:left w:val="none" w:sz="0" w:space="0" w:color="auto"/>
            <w:bottom w:val="none" w:sz="0" w:space="0" w:color="auto"/>
            <w:right w:val="none" w:sz="0" w:space="0" w:color="auto"/>
          </w:divBdr>
        </w:div>
        <w:div w:id="1404062680">
          <w:marLeft w:val="640"/>
          <w:marRight w:val="0"/>
          <w:marTop w:val="0"/>
          <w:marBottom w:val="0"/>
          <w:divBdr>
            <w:top w:val="none" w:sz="0" w:space="0" w:color="auto"/>
            <w:left w:val="none" w:sz="0" w:space="0" w:color="auto"/>
            <w:bottom w:val="none" w:sz="0" w:space="0" w:color="auto"/>
            <w:right w:val="none" w:sz="0" w:space="0" w:color="auto"/>
          </w:divBdr>
        </w:div>
        <w:div w:id="1560242089">
          <w:marLeft w:val="640"/>
          <w:marRight w:val="0"/>
          <w:marTop w:val="0"/>
          <w:marBottom w:val="0"/>
          <w:divBdr>
            <w:top w:val="none" w:sz="0" w:space="0" w:color="auto"/>
            <w:left w:val="none" w:sz="0" w:space="0" w:color="auto"/>
            <w:bottom w:val="none" w:sz="0" w:space="0" w:color="auto"/>
            <w:right w:val="none" w:sz="0" w:space="0" w:color="auto"/>
          </w:divBdr>
        </w:div>
        <w:div w:id="1663660151">
          <w:marLeft w:val="640"/>
          <w:marRight w:val="0"/>
          <w:marTop w:val="0"/>
          <w:marBottom w:val="0"/>
          <w:divBdr>
            <w:top w:val="none" w:sz="0" w:space="0" w:color="auto"/>
            <w:left w:val="none" w:sz="0" w:space="0" w:color="auto"/>
            <w:bottom w:val="none" w:sz="0" w:space="0" w:color="auto"/>
            <w:right w:val="none" w:sz="0" w:space="0" w:color="auto"/>
          </w:divBdr>
        </w:div>
        <w:div w:id="1667434288">
          <w:marLeft w:val="640"/>
          <w:marRight w:val="0"/>
          <w:marTop w:val="0"/>
          <w:marBottom w:val="0"/>
          <w:divBdr>
            <w:top w:val="none" w:sz="0" w:space="0" w:color="auto"/>
            <w:left w:val="none" w:sz="0" w:space="0" w:color="auto"/>
            <w:bottom w:val="none" w:sz="0" w:space="0" w:color="auto"/>
            <w:right w:val="none" w:sz="0" w:space="0" w:color="auto"/>
          </w:divBdr>
        </w:div>
        <w:div w:id="1686705482">
          <w:marLeft w:val="640"/>
          <w:marRight w:val="0"/>
          <w:marTop w:val="0"/>
          <w:marBottom w:val="0"/>
          <w:divBdr>
            <w:top w:val="none" w:sz="0" w:space="0" w:color="auto"/>
            <w:left w:val="none" w:sz="0" w:space="0" w:color="auto"/>
            <w:bottom w:val="none" w:sz="0" w:space="0" w:color="auto"/>
            <w:right w:val="none" w:sz="0" w:space="0" w:color="auto"/>
          </w:divBdr>
        </w:div>
        <w:div w:id="1761564906">
          <w:marLeft w:val="640"/>
          <w:marRight w:val="0"/>
          <w:marTop w:val="0"/>
          <w:marBottom w:val="0"/>
          <w:divBdr>
            <w:top w:val="none" w:sz="0" w:space="0" w:color="auto"/>
            <w:left w:val="none" w:sz="0" w:space="0" w:color="auto"/>
            <w:bottom w:val="none" w:sz="0" w:space="0" w:color="auto"/>
            <w:right w:val="none" w:sz="0" w:space="0" w:color="auto"/>
          </w:divBdr>
        </w:div>
        <w:div w:id="1956446677">
          <w:marLeft w:val="640"/>
          <w:marRight w:val="0"/>
          <w:marTop w:val="0"/>
          <w:marBottom w:val="0"/>
          <w:divBdr>
            <w:top w:val="none" w:sz="0" w:space="0" w:color="auto"/>
            <w:left w:val="none" w:sz="0" w:space="0" w:color="auto"/>
            <w:bottom w:val="none" w:sz="0" w:space="0" w:color="auto"/>
            <w:right w:val="none" w:sz="0" w:space="0" w:color="auto"/>
          </w:divBdr>
        </w:div>
        <w:div w:id="2009942889">
          <w:marLeft w:val="640"/>
          <w:marRight w:val="0"/>
          <w:marTop w:val="0"/>
          <w:marBottom w:val="0"/>
          <w:divBdr>
            <w:top w:val="none" w:sz="0" w:space="0" w:color="auto"/>
            <w:left w:val="none" w:sz="0" w:space="0" w:color="auto"/>
            <w:bottom w:val="none" w:sz="0" w:space="0" w:color="auto"/>
            <w:right w:val="none" w:sz="0" w:space="0" w:color="auto"/>
          </w:divBdr>
        </w:div>
        <w:div w:id="2090685393">
          <w:marLeft w:val="640"/>
          <w:marRight w:val="0"/>
          <w:marTop w:val="0"/>
          <w:marBottom w:val="0"/>
          <w:divBdr>
            <w:top w:val="none" w:sz="0" w:space="0" w:color="auto"/>
            <w:left w:val="none" w:sz="0" w:space="0" w:color="auto"/>
            <w:bottom w:val="none" w:sz="0" w:space="0" w:color="auto"/>
            <w:right w:val="none" w:sz="0" w:space="0" w:color="auto"/>
          </w:divBdr>
        </w:div>
      </w:divsChild>
    </w:div>
    <w:div w:id="56822297">
      <w:bodyDiv w:val="1"/>
      <w:marLeft w:val="0"/>
      <w:marRight w:val="0"/>
      <w:marTop w:val="0"/>
      <w:marBottom w:val="0"/>
      <w:divBdr>
        <w:top w:val="none" w:sz="0" w:space="0" w:color="auto"/>
        <w:left w:val="none" w:sz="0" w:space="0" w:color="auto"/>
        <w:bottom w:val="none" w:sz="0" w:space="0" w:color="auto"/>
        <w:right w:val="none" w:sz="0" w:space="0" w:color="auto"/>
      </w:divBdr>
      <w:divsChild>
        <w:div w:id="217471750">
          <w:marLeft w:val="640"/>
          <w:marRight w:val="0"/>
          <w:marTop w:val="0"/>
          <w:marBottom w:val="0"/>
          <w:divBdr>
            <w:top w:val="none" w:sz="0" w:space="0" w:color="auto"/>
            <w:left w:val="none" w:sz="0" w:space="0" w:color="auto"/>
            <w:bottom w:val="none" w:sz="0" w:space="0" w:color="auto"/>
            <w:right w:val="none" w:sz="0" w:space="0" w:color="auto"/>
          </w:divBdr>
        </w:div>
        <w:div w:id="235819566">
          <w:marLeft w:val="640"/>
          <w:marRight w:val="0"/>
          <w:marTop w:val="0"/>
          <w:marBottom w:val="0"/>
          <w:divBdr>
            <w:top w:val="none" w:sz="0" w:space="0" w:color="auto"/>
            <w:left w:val="none" w:sz="0" w:space="0" w:color="auto"/>
            <w:bottom w:val="none" w:sz="0" w:space="0" w:color="auto"/>
            <w:right w:val="none" w:sz="0" w:space="0" w:color="auto"/>
          </w:divBdr>
        </w:div>
        <w:div w:id="303824963">
          <w:marLeft w:val="640"/>
          <w:marRight w:val="0"/>
          <w:marTop w:val="0"/>
          <w:marBottom w:val="0"/>
          <w:divBdr>
            <w:top w:val="none" w:sz="0" w:space="0" w:color="auto"/>
            <w:left w:val="none" w:sz="0" w:space="0" w:color="auto"/>
            <w:bottom w:val="none" w:sz="0" w:space="0" w:color="auto"/>
            <w:right w:val="none" w:sz="0" w:space="0" w:color="auto"/>
          </w:divBdr>
        </w:div>
        <w:div w:id="321782668">
          <w:marLeft w:val="640"/>
          <w:marRight w:val="0"/>
          <w:marTop w:val="0"/>
          <w:marBottom w:val="0"/>
          <w:divBdr>
            <w:top w:val="none" w:sz="0" w:space="0" w:color="auto"/>
            <w:left w:val="none" w:sz="0" w:space="0" w:color="auto"/>
            <w:bottom w:val="none" w:sz="0" w:space="0" w:color="auto"/>
            <w:right w:val="none" w:sz="0" w:space="0" w:color="auto"/>
          </w:divBdr>
        </w:div>
        <w:div w:id="446124335">
          <w:marLeft w:val="640"/>
          <w:marRight w:val="0"/>
          <w:marTop w:val="0"/>
          <w:marBottom w:val="0"/>
          <w:divBdr>
            <w:top w:val="none" w:sz="0" w:space="0" w:color="auto"/>
            <w:left w:val="none" w:sz="0" w:space="0" w:color="auto"/>
            <w:bottom w:val="none" w:sz="0" w:space="0" w:color="auto"/>
            <w:right w:val="none" w:sz="0" w:space="0" w:color="auto"/>
          </w:divBdr>
        </w:div>
        <w:div w:id="477307072">
          <w:marLeft w:val="640"/>
          <w:marRight w:val="0"/>
          <w:marTop w:val="0"/>
          <w:marBottom w:val="0"/>
          <w:divBdr>
            <w:top w:val="none" w:sz="0" w:space="0" w:color="auto"/>
            <w:left w:val="none" w:sz="0" w:space="0" w:color="auto"/>
            <w:bottom w:val="none" w:sz="0" w:space="0" w:color="auto"/>
            <w:right w:val="none" w:sz="0" w:space="0" w:color="auto"/>
          </w:divBdr>
        </w:div>
        <w:div w:id="533348648">
          <w:marLeft w:val="640"/>
          <w:marRight w:val="0"/>
          <w:marTop w:val="0"/>
          <w:marBottom w:val="0"/>
          <w:divBdr>
            <w:top w:val="none" w:sz="0" w:space="0" w:color="auto"/>
            <w:left w:val="none" w:sz="0" w:space="0" w:color="auto"/>
            <w:bottom w:val="none" w:sz="0" w:space="0" w:color="auto"/>
            <w:right w:val="none" w:sz="0" w:space="0" w:color="auto"/>
          </w:divBdr>
        </w:div>
        <w:div w:id="656613091">
          <w:marLeft w:val="640"/>
          <w:marRight w:val="0"/>
          <w:marTop w:val="0"/>
          <w:marBottom w:val="0"/>
          <w:divBdr>
            <w:top w:val="none" w:sz="0" w:space="0" w:color="auto"/>
            <w:left w:val="none" w:sz="0" w:space="0" w:color="auto"/>
            <w:bottom w:val="none" w:sz="0" w:space="0" w:color="auto"/>
            <w:right w:val="none" w:sz="0" w:space="0" w:color="auto"/>
          </w:divBdr>
        </w:div>
        <w:div w:id="671642512">
          <w:marLeft w:val="640"/>
          <w:marRight w:val="0"/>
          <w:marTop w:val="0"/>
          <w:marBottom w:val="0"/>
          <w:divBdr>
            <w:top w:val="none" w:sz="0" w:space="0" w:color="auto"/>
            <w:left w:val="none" w:sz="0" w:space="0" w:color="auto"/>
            <w:bottom w:val="none" w:sz="0" w:space="0" w:color="auto"/>
            <w:right w:val="none" w:sz="0" w:space="0" w:color="auto"/>
          </w:divBdr>
        </w:div>
        <w:div w:id="706678781">
          <w:marLeft w:val="640"/>
          <w:marRight w:val="0"/>
          <w:marTop w:val="0"/>
          <w:marBottom w:val="0"/>
          <w:divBdr>
            <w:top w:val="none" w:sz="0" w:space="0" w:color="auto"/>
            <w:left w:val="none" w:sz="0" w:space="0" w:color="auto"/>
            <w:bottom w:val="none" w:sz="0" w:space="0" w:color="auto"/>
            <w:right w:val="none" w:sz="0" w:space="0" w:color="auto"/>
          </w:divBdr>
        </w:div>
        <w:div w:id="759564825">
          <w:marLeft w:val="640"/>
          <w:marRight w:val="0"/>
          <w:marTop w:val="0"/>
          <w:marBottom w:val="0"/>
          <w:divBdr>
            <w:top w:val="none" w:sz="0" w:space="0" w:color="auto"/>
            <w:left w:val="none" w:sz="0" w:space="0" w:color="auto"/>
            <w:bottom w:val="none" w:sz="0" w:space="0" w:color="auto"/>
            <w:right w:val="none" w:sz="0" w:space="0" w:color="auto"/>
          </w:divBdr>
        </w:div>
        <w:div w:id="1116101452">
          <w:marLeft w:val="640"/>
          <w:marRight w:val="0"/>
          <w:marTop w:val="0"/>
          <w:marBottom w:val="0"/>
          <w:divBdr>
            <w:top w:val="none" w:sz="0" w:space="0" w:color="auto"/>
            <w:left w:val="none" w:sz="0" w:space="0" w:color="auto"/>
            <w:bottom w:val="none" w:sz="0" w:space="0" w:color="auto"/>
            <w:right w:val="none" w:sz="0" w:space="0" w:color="auto"/>
          </w:divBdr>
        </w:div>
        <w:div w:id="1227186886">
          <w:marLeft w:val="640"/>
          <w:marRight w:val="0"/>
          <w:marTop w:val="0"/>
          <w:marBottom w:val="0"/>
          <w:divBdr>
            <w:top w:val="none" w:sz="0" w:space="0" w:color="auto"/>
            <w:left w:val="none" w:sz="0" w:space="0" w:color="auto"/>
            <w:bottom w:val="none" w:sz="0" w:space="0" w:color="auto"/>
            <w:right w:val="none" w:sz="0" w:space="0" w:color="auto"/>
          </w:divBdr>
        </w:div>
        <w:div w:id="1418668851">
          <w:marLeft w:val="640"/>
          <w:marRight w:val="0"/>
          <w:marTop w:val="0"/>
          <w:marBottom w:val="0"/>
          <w:divBdr>
            <w:top w:val="none" w:sz="0" w:space="0" w:color="auto"/>
            <w:left w:val="none" w:sz="0" w:space="0" w:color="auto"/>
            <w:bottom w:val="none" w:sz="0" w:space="0" w:color="auto"/>
            <w:right w:val="none" w:sz="0" w:space="0" w:color="auto"/>
          </w:divBdr>
        </w:div>
        <w:div w:id="1562058037">
          <w:marLeft w:val="640"/>
          <w:marRight w:val="0"/>
          <w:marTop w:val="0"/>
          <w:marBottom w:val="0"/>
          <w:divBdr>
            <w:top w:val="none" w:sz="0" w:space="0" w:color="auto"/>
            <w:left w:val="none" w:sz="0" w:space="0" w:color="auto"/>
            <w:bottom w:val="none" w:sz="0" w:space="0" w:color="auto"/>
            <w:right w:val="none" w:sz="0" w:space="0" w:color="auto"/>
          </w:divBdr>
        </w:div>
        <w:div w:id="1641032428">
          <w:marLeft w:val="640"/>
          <w:marRight w:val="0"/>
          <w:marTop w:val="0"/>
          <w:marBottom w:val="0"/>
          <w:divBdr>
            <w:top w:val="none" w:sz="0" w:space="0" w:color="auto"/>
            <w:left w:val="none" w:sz="0" w:space="0" w:color="auto"/>
            <w:bottom w:val="none" w:sz="0" w:space="0" w:color="auto"/>
            <w:right w:val="none" w:sz="0" w:space="0" w:color="auto"/>
          </w:divBdr>
        </w:div>
        <w:div w:id="1725444807">
          <w:marLeft w:val="640"/>
          <w:marRight w:val="0"/>
          <w:marTop w:val="0"/>
          <w:marBottom w:val="0"/>
          <w:divBdr>
            <w:top w:val="none" w:sz="0" w:space="0" w:color="auto"/>
            <w:left w:val="none" w:sz="0" w:space="0" w:color="auto"/>
            <w:bottom w:val="none" w:sz="0" w:space="0" w:color="auto"/>
            <w:right w:val="none" w:sz="0" w:space="0" w:color="auto"/>
          </w:divBdr>
        </w:div>
        <w:div w:id="1763837054">
          <w:marLeft w:val="640"/>
          <w:marRight w:val="0"/>
          <w:marTop w:val="0"/>
          <w:marBottom w:val="0"/>
          <w:divBdr>
            <w:top w:val="none" w:sz="0" w:space="0" w:color="auto"/>
            <w:left w:val="none" w:sz="0" w:space="0" w:color="auto"/>
            <w:bottom w:val="none" w:sz="0" w:space="0" w:color="auto"/>
            <w:right w:val="none" w:sz="0" w:space="0" w:color="auto"/>
          </w:divBdr>
        </w:div>
        <w:div w:id="1879507009">
          <w:marLeft w:val="640"/>
          <w:marRight w:val="0"/>
          <w:marTop w:val="0"/>
          <w:marBottom w:val="0"/>
          <w:divBdr>
            <w:top w:val="none" w:sz="0" w:space="0" w:color="auto"/>
            <w:left w:val="none" w:sz="0" w:space="0" w:color="auto"/>
            <w:bottom w:val="none" w:sz="0" w:space="0" w:color="auto"/>
            <w:right w:val="none" w:sz="0" w:space="0" w:color="auto"/>
          </w:divBdr>
        </w:div>
        <w:div w:id="2002156124">
          <w:marLeft w:val="640"/>
          <w:marRight w:val="0"/>
          <w:marTop w:val="0"/>
          <w:marBottom w:val="0"/>
          <w:divBdr>
            <w:top w:val="none" w:sz="0" w:space="0" w:color="auto"/>
            <w:left w:val="none" w:sz="0" w:space="0" w:color="auto"/>
            <w:bottom w:val="none" w:sz="0" w:space="0" w:color="auto"/>
            <w:right w:val="none" w:sz="0" w:space="0" w:color="auto"/>
          </w:divBdr>
        </w:div>
        <w:div w:id="2018655693">
          <w:marLeft w:val="640"/>
          <w:marRight w:val="0"/>
          <w:marTop w:val="0"/>
          <w:marBottom w:val="0"/>
          <w:divBdr>
            <w:top w:val="none" w:sz="0" w:space="0" w:color="auto"/>
            <w:left w:val="none" w:sz="0" w:space="0" w:color="auto"/>
            <w:bottom w:val="none" w:sz="0" w:space="0" w:color="auto"/>
            <w:right w:val="none" w:sz="0" w:space="0" w:color="auto"/>
          </w:divBdr>
        </w:div>
        <w:div w:id="2066416459">
          <w:marLeft w:val="640"/>
          <w:marRight w:val="0"/>
          <w:marTop w:val="0"/>
          <w:marBottom w:val="0"/>
          <w:divBdr>
            <w:top w:val="none" w:sz="0" w:space="0" w:color="auto"/>
            <w:left w:val="none" w:sz="0" w:space="0" w:color="auto"/>
            <w:bottom w:val="none" w:sz="0" w:space="0" w:color="auto"/>
            <w:right w:val="none" w:sz="0" w:space="0" w:color="auto"/>
          </w:divBdr>
        </w:div>
        <w:div w:id="2121871424">
          <w:marLeft w:val="640"/>
          <w:marRight w:val="0"/>
          <w:marTop w:val="0"/>
          <w:marBottom w:val="0"/>
          <w:divBdr>
            <w:top w:val="none" w:sz="0" w:space="0" w:color="auto"/>
            <w:left w:val="none" w:sz="0" w:space="0" w:color="auto"/>
            <w:bottom w:val="none" w:sz="0" w:space="0" w:color="auto"/>
            <w:right w:val="none" w:sz="0" w:space="0" w:color="auto"/>
          </w:divBdr>
        </w:div>
      </w:divsChild>
    </w:div>
    <w:div w:id="61493152">
      <w:bodyDiv w:val="1"/>
      <w:marLeft w:val="0"/>
      <w:marRight w:val="0"/>
      <w:marTop w:val="0"/>
      <w:marBottom w:val="0"/>
      <w:divBdr>
        <w:top w:val="none" w:sz="0" w:space="0" w:color="auto"/>
        <w:left w:val="none" w:sz="0" w:space="0" w:color="auto"/>
        <w:bottom w:val="none" w:sz="0" w:space="0" w:color="auto"/>
        <w:right w:val="none" w:sz="0" w:space="0" w:color="auto"/>
      </w:divBdr>
      <w:divsChild>
        <w:div w:id="14118119">
          <w:marLeft w:val="640"/>
          <w:marRight w:val="0"/>
          <w:marTop w:val="0"/>
          <w:marBottom w:val="0"/>
          <w:divBdr>
            <w:top w:val="none" w:sz="0" w:space="0" w:color="auto"/>
            <w:left w:val="none" w:sz="0" w:space="0" w:color="auto"/>
            <w:bottom w:val="none" w:sz="0" w:space="0" w:color="auto"/>
            <w:right w:val="none" w:sz="0" w:space="0" w:color="auto"/>
          </w:divBdr>
        </w:div>
        <w:div w:id="172961698">
          <w:marLeft w:val="640"/>
          <w:marRight w:val="0"/>
          <w:marTop w:val="0"/>
          <w:marBottom w:val="0"/>
          <w:divBdr>
            <w:top w:val="none" w:sz="0" w:space="0" w:color="auto"/>
            <w:left w:val="none" w:sz="0" w:space="0" w:color="auto"/>
            <w:bottom w:val="none" w:sz="0" w:space="0" w:color="auto"/>
            <w:right w:val="none" w:sz="0" w:space="0" w:color="auto"/>
          </w:divBdr>
        </w:div>
        <w:div w:id="178782745">
          <w:marLeft w:val="640"/>
          <w:marRight w:val="0"/>
          <w:marTop w:val="0"/>
          <w:marBottom w:val="0"/>
          <w:divBdr>
            <w:top w:val="none" w:sz="0" w:space="0" w:color="auto"/>
            <w:left w:val="none" w:sz="0" w:space="0" w:color="auto"/>
            <w:bottom w:val="none" w:sz="0" w:space="0" w:color="auto"/>
            <w:right w:val="none" w:sz="0" w:space="0" w:color="auto"/>
          </w:divBdr>
        </w:div>
        <w:div w:id="227037745">
          <w:marLeft w:val="640"/>
          <w:marRight w:val="0"/>
          <w:marTop w:val="0"/>
          <w:marBottom w:val="0"/>
          <w:divBdr>
            <w:top w:val="none" w:sz="0" w:space="0" w:color="auto"/>
            <w:left w:val="none" w:sz="0" w:space="0" w:color="auto"/>
            <w:bottom w:val="none" w:sz="0" w:space="0" w:color="auto"/>
            <w:right w:val="none" w:sz="0" w:space="0" w:color="auto"/>
          </w:divBdr>
        </w:div>
        <w:div w:id="463349514">
          <w:marLeft w:val="640"/>
          <w:marRight w:val="0"/>
          <w:marTop w:val="0"/>
          <w:marBottom w:val="0"/>
          <w:divBdr>
            <w:top w:val="none" w:sz="0" w:space="0" w:color="auto"/>
            <w:left w:val="none" w:sz="0" w:space="0" w:color="auto"/>
            <w:bottom w:val="none" w:sz="0" w:space="0" w:color="auto"/>
            <w:right w:val="none" w:sz="0" w:space="0" w:color="auto"/>
          </w:divBdr>
        </w:div>
        <w:div w:id="537662740">
          <w:marLeft w:val="640"/>
          <w:marRight w:val="0"/>
          <w:marTop w:val="0"/>
          <w:marBottom w:val="0"/>
          <w:divBdr>
            <w:top w:val="none" w:sz="0" w:space="0" w:color="auto"/>
            <w:left w:val="none" w:sz="0" w:space="0" w:color="auto"/>
            <w:bottom w:val="none" w:sz="0" w:space="0" w:color="auto"/>
            <w:right w:val="none" w:sz="0" w:space="0" w:color="auto"/>
          </w:divBdr>
        </w:div>
        <w:div w:id="559169132">
          <w:marLeft w:val="640"/>
          <w:marRight w:val="0"/>
          <w:marTop w:val="0"/>
          <w:marBottom w:val="0"/>
          <w:divBdr>
            <w:top w:val="none" w:sz="0" w:space="0" w:color="auto"/>
            <w:left w:val="none" w:sz="0" w:space="0" w:color="auto"/>
            <w:bottom w:val="none" w:sz="0" w:space="0" w:color="auto"/>
            <w:right w:val="none" w:sz="0" w:space="0" w:color="auto"/>
          </w:divBdr>
        </w:div>
        <w:div w:id="695277802">
          <w:marLeft w:val="640"/>
          <w:marRight w:val="0"/>
          <w:marTop w:val="0"/>
          <w:marBottom w:val="0"/>
          <w:divBdr>
            <w:top w:val="none" w:sz="0" w:space="0" w:color="auto"/>
            <w:left w:val="none" w:sz="0" w:space="0" w:color="auto"/>
            <w:bottom w:val="none" w:sz="0" w:space="0" w:color="auto"/>
            <w:right w:val="none" w:sz="0" w:space="0" w:color="auto"/>
          </w:divBdr>
        </w:div>
        <w:div w:id="798449127">
          <w:marLeft w:val="640"/>
          <w:marRight w:val="0"/>
          <w:marTop w:val="0"/>
          <w:marBottom w:val="0"/>
          <w:divBdr>
            <w:top w:val="none" w:sz="0" w:space="0" w:color="auto"/>
            <w:left w:val="none" w:sz="0" w:space="0" w:color="auto"/>
            <w:bottom w:val="none" w:sz="0" w:space="0" w:color="auto"/>
            <w:right w:val="none" w:sz="0" w:space="0" w:color="auto"/>
          </w:divBdr>
        </w:div>
        <w:div w:id="825627751">
          <w:marLeft w:val="640"/>
          <w:marRight w:val="0"/>
          <w:marTop w:val="0"/>
          <w:marBottom w:val="0"/>
          <w:divBdr>
            <w:top w:val="none" w:sz="0" w:space="0" w:color="auto"/>
            <w:left w:val="none" w:sz="0" w:space="0" w:color="auto"/>
            <w:bottom w:val="none" w:sz="0" w:space="0" w:color="auto"/>
            <w:right w:val="none" w:sz="0" w:space="0" w:color="auto"/>
          </w:divBdr>
        </w:div>
        <w:div w:id="837307227">
          <w:marLeft w:val="640"/>
          <w:marRight w:val="0"/>
          <w:marTop w:val="0"/>
          <w:marBottom w:val="0"/>
          <w:divBdr>
            <w:top w:val="none" w:sz="0" w:space="0" w:color="auto"/>
            <w:left w:val="none" w:sz="0" w:space="0" w:color="auto"/>
            <w:bottom w:val="none" w:sz="0" w:space="0" w:color="auto"/>
            <w:right w:val="none" w:sz="0" w:space="0" w:color="auto"/>
          </w:divBdr>
        </w:div>
        <w:div w:id="906307839">
          <w:marLeft w:val="640"/>
          <w:marRight w:val="0"/>
          <w:marTop w:val="0"/>
          <w:marBottom w:val="0"/>
          <w:divBdr>
            <w:top w:val="none" w:sz="0" w:space="0" w:color="auto"/>
            <w:left w:val="none" w:sz="0" w:space="0" w:color="auto"/>
            <w:bottom w:val="none" w:sz="0" w:space="0" w:color="auto"/>
            <w:right w:val="none" w:sz="0" w:space="0" w:color="auto"/>
          </w:divBdr>
        </w:div>
        <w:div w:id="965694583">
          <w:marLeft w:val="640"/>
          <w:marRight w:val="0"/>
          <w:marTop w:val="0"/>
          <w:marBottom w:val="0"/>
          <w:divBdr>
            <w:top w:val="none" w:sz="0" w:space="0" w:color="auto"/>
            <w:left w:val="none" w:sz="0" w:space="0" w:color="auto"/>
            <w:bottom w:val="none" w:sz="0" w:space="0" w:color="auto"/>
            <w:right w:val="none" w:sz="0" w:space="0" w:color="auto"/>
          </w:divBdr>
        </w:div>
        <w:div w:id="1242063755">
          <w:marLeft w:val="640"/>
          <w:marRight w:val="0"/>
          <w:marTop w:val="0"/>
          <w:marBottom w:val="0"/>
          <w:divBdr>
            <w:top w:val="none" w:sz="0" w:space="0" w:color="auto"/>
            <w:left w:val="none" w:sz="0" w:space="0" w:color="auto"/>
            <w:bottom w:val="none" w:sz="0" w:space="0" w:color="auto"/>
            <w:right w:val="none" w:sz="0" w:space="0" w:color="auto"/>
          </w:divBdr>
        </w:div>
        <w:div w:id="1313022534">
          <w:marLeft w:val="640"/>
          <w:marRight w:val="0"/>
          <w:marTop w:val="0"/>
          <w:marBottom w:val="0"/>
          <w:divBdr>
            <w:top w:val="none" w:sz="0" w:space="0" w:color="auto"/>
            <w:left w:val="none" w:sz="0" w:space="0" w:color="auto"/>
            <w:bottom w:val="none" w:sz="0" w:space="0" w:color="auto"/>
            <w:right w:val="none" w:sz="0" w:space="0" w:color="auto"/>
          </w:divBdr>
        </w:div>
        <w:div w:id="1534414344">
          <w:marLeft w:val="640"/>
          <w:marRight w:val="0"/>
          <w:marTop w:val="0"/>
          <w:marBottom w:val="0"/>
          <w:divBdr>
            <w:top w:val="none" w:sz="0" w:space="0" w:color="auto"/>
            <w:left w:val="none" w:sz="0" w:space="0" w:color="auto"/>
            <w:bottom w:val="none" w:sz="0" w:space="0" w:color="auto"/>
            <w:right w:val="none" w:sz="0" w:space="0" w:color="auto"/>
          </w:divBdr>
        </w:div>
        <w:div w:id="1536498224">
          <w:marLeft w:val="640"/>
          <w:marRight w:val="0"/>
          <w:marTop w:val="0"/>
          <w:marBottom w:val="0"/>
          <w:divBdr>
            <w:top w:val="none" w:sz="0" w:space="0" w:color="auto"/>
            <w:left w:val="none" w:sz="0" w:space="0" w:color="auto"/>
            <w:bottom w:val="none" w:sz="0" w:space="0" w:color="auto"/>
            <w:right w:val="none" w:sz="0" w:space="0" w:color="auto"/>
          </w:divBdr>
        </w:div>
        <w:div w:id="1636400745">
          <w:marLeft w:val="640"/>
          <w:marRight w:val="0"/>
          <w:marTop w:val="0"/>
          <w:marBottom w:val="0"/>
          <w:divBdr>
            <w:top w:val="none" w:sz="0" w:space="0" w:color="auto"/>
            <w:left w:val="none" w:sz="0" w:space="0" w:color="auto"/>
            <w:bottom w:val="none" w:sz="0" w:space="0" w:color="auto"/>
            <w:right w:val="none" w:sz="0" w:space="0" w:color="auto"/>
          </w:divBdr>
        </w:div>
        <w:div w:id="1639383908">
          <w:marLeft w:val="640"/>
          <w:marRight w:val="0"/>
          <w:marTop w:val="0"/>
          <w:marBottom w:val="0"/>
          <w:divBdr>
            <w:top w:val="none" w:sz="0" w:space="0" w:color="auto"/>
            <w:left w:val="none" w:sz="0" w:space="0" w:color="auto"/>
            <w:bottom w:val="none" w:sz="0" w:space="0" w:color="auto"/>
            <w:right w:val="none" w:sz="0" w:space="0" w:color="auto"/>
          </w:divBdr>
        </w:div>
        <w:div w:id="1682002288">
          <w:marLeft w:val="640"/>
          <w:marRight w:val="0"/>
          <w:marTop w:val="0"/>
          <w:marBottom w:val="0"/>
          <w:divBdr>
            <w:top w:val="none" w:sz="0" w:space="0" w:color="auto"/>
            <w:left w:val="none" w:sz="0" w:space="0" w:color="auto"/>
            <w:bottom w:val="none" w:sz="0" w:space="0" w:color="auto"/>
            <w:right w:val="none" w:sz="0" w:space="0" w:color="auto"/>
          </w:divBdr>
        </w:div>
        <w:div w:id="1869904422">
          <w:marLeft w:val="640"/>
          <w:marRight w:val="0"/>
          <w:marTop w:val="0"/>
          <w:marBottom w:val="0"/>
          <w:divBdr>
            <w:top w:val="none" w:sz="0" w:space="0" w:color="auto"/>
            <w:left w:val="none" w:sz="0" w:space="0" w:color="auto"/>
            <w:bottom w:val="none" w:sz="0" w:space="0" w:color="auto"/>
            <w:right w:val="none" w:sz="0" w:space="0" w:color="auto"/>
          </w:divBdr>
        </w:div>
        <w:div w:id="1909725394">
          <w:marLeft w:val="640"/>
          <w:marRight w:val="0"/>
          <w:marTop w:val="0"/>
          <w:marBottom w:val="0"/>
          <w:divBdr>
            <w:top w:val="none" w:sz="0" w:space="0" w:color="auto"/>
            <w:left w:val="none" w:sz="0" w:space="0" w:color="auto"/>
            <w:bottom w:val="none" w:sz="0" w:space="0" w:color="auto"/>
            <w:right w:val="none" w:sz="0" w:space="0" w:color="auto"/>
          </w:divBdr>
        </w:div>
        <w:div w:id="1917665045">
          <w:marLeft w:val="640"/>
          <w:marRight w:val="0"/>
          <w:marTop w:val="0"/>
          <w:marBottom w:val="0"/>
          <w:divBdr>
            <w:top w:val="none" w:sz="0" w:space="0" w:color="auto"/>
            <w:left w:val="none" w:sz="0" w:space="0" w:color="auto"/>
            <w:bottom w:val="none" w:sz="0" w:space="0" w:color="auto"/>
            <w:right w:val="none" w:sz="0" w:space="0" w:color="auto"/>
          </w:divBdr>
        </w:div>
        <w:div w:id="2083216370">
          <w:marLeft w:val="640"/>
          <w:marRight w:val="0"/>
          <w:marTop w:val="0"/>
          <w:marBottom w:val="0"/>
          <w:divBdr>
            <w:top w:val="none" w:sz="0" w:space="0" w:color="auto"/>
            <w:left w:val="none" w:sz="0" w:space="0" w:color="auto"/>
            <w:bottom w:val="none" w:sz="0" w:space="0" w:color="auto"/>
            <w:right w:val="none" w:sz="0" w:space="0" w:color="auto"/>
          </w:divBdr>
        </w:div>
      </w:divsChild>
    </w:div>
    <w:div w:id="73092039">
      <w:bodyDiv w:val="1"/>
      <w:marLeft w:val="0"/>
      <w:marRight w:val="0"/>
      <w:marTop w:val="0"/>
      <w:marBottom w:val="0"/>
      <w:divBdr>
        <w:top w:val="none" w:sz="0" w:space="0" w:color="auto"/>
        <w:left w:val="none" w:sz="0" w:space="0" w:color="auto"/>
        <w:bottom w:val="none" w:sz="0" w:space="0" w:color="auto"/>
        <w:right w:val="none" w:sz="0" w:space="0" w:color="auto"/>
      </w:divBdr>
    </w:div>
    <w:div w:id="74016872">
      <w:bodyDiv w:val="1"/>
      <w:marLeft w:val="0"/>
      <w:marRight w:val="0"/>
      <w:marTop w:val="0"/>
      <w:marBottom w:val="0"/>
      <w:divBdr>
        <w:top w:val="none" w:sz="0" w:space="0" w:color="auto"/>
        <w:left w:val="none" w:sz="0" w:space="0" w:color="auto"/>
        <w:bottom w:val="none" w:sz="0" w:space="0" w:color="auto"/>
        <w:right w:val="none" w:sz="0" w:space="0" w:color="auto"/>
      </w:divBdr>
      <w:divsChild>
        <w:div w:id="10911004">
          <w:marLeft w:val="640"/>
          <w:marRight w:val="0"/>
          <w:marTop w:val="0"/>
          <w:marBottom w:val="0"/>
          <w:divBdr>
            <w:top w:val="none" w:sz="0" w:space="0" w:color="auto"/>
            <w:left w:val="none" w:sz="0" w:space="0" w:color="auto"/>
            <w:bottom w:val="none" w:sz="0" w:space="0" w:color="auto"/>
            <w:right w:val="none" w:sz="0" w:space="0" w:color="auto"/>
          </w:divBdr>
        </w:div>
        <w:div w:id="11415747">
          <w:marLeft w:val="640"/>
          <w:marRight w:val="0"/>
          <w:marTop w:val="0"/>
          <w:marBottom w:val="0"/>
          <w:divBdr>
            <w:top w:val="none" w:sz="0" w:space="0" w:color="auto"/>
            <w:left w:val="none" w:sz="0" w:space="0" w:color="auto"/>
            <w:bottom w:val="none" w:sz="0" w:space="0" w:color="auto"/>
            <w:right w:val="none" w:sz="0" w:space="0" w:color="auto"/>
          </w:divBdr>
        </w:div>
        <w:div w:id="163783561">
          <w:marLeft w:val="640"/>
          <w:marRight w:val="0"/>
          <w:marTop w:val="0"/>
          <w:marBottom w:val="0"/>
          <w:divBdr>
            <w:top w:val="none" w:sz="0" w:space="0" w:color="auto"/>
            <w:left w:val="none" w:sz="0" w:space="0" w:color="auto"/>
            <w:bottom w:val="none" w:sz="0" w:space="0" w:color="auto"/>
            <w:right w:val="none" w:sz="0" w:space="0" w:color="auto"/>
          </w:divBdr>
        </w:div>
        <w:div w:id="209387918">
          <w:marLeft w:val="640"/>
          <w:marRight w:val="0"/>
          <w:marTop w:val="0"/>
          <w:marBottom w:val="0"/>
          <w:divBdr>
            <w:top w:val="none" w:sz="0" w:space="0" w:color="auto"/>
            <w:left w:val="none" w:sz="0" w:space="0" w:color="auto"/>
            <w:bottom w:val="none" w:sz="0" w:space="0" w:color="auto"/>
            <w:right w:val="none" w:sz="0" w:space="0" w:color="auto"/>
          </w:divBdr>
        </w:div>
        <w:div w:id="240914026">
          <w:marLeft w:val="640"/>
          <w:marRight w:val="0"/>
          <w:marTop w:val="0"/>
          <w:marBottom w:val="0"/>
          <w:divBdr>
            <w:top w:val="none" w:sz="0" w:space="0" w:color="auto"/>
            <w:left w:val="none" w:sz="0" w:space="0" w:color="auto"/>
            <w:bottom w:val="none" w:sz="0" w:space="0" w:color="auto"/>
            <w:right w:val="none" w:sz="0" w:space="0" w:color="auto"/>
          </w:divBdr>
        </w:div>
        <w:div w:id="306471396">
          <w:marLeft w:val="640"/>
          <w:marRight w:val="0"/>
          <w:marTop w:val="0"/>
          <w:marBottom w:val="0"/>
          <w:divBdr>
            <w:top w:val="none" w:sz="0" w:space="0" w:color="auto"/>
            <w:left w:val="none" w:sz="0" w:space="0" w:color="auto"/>
            <w:bottom w:val="none" w:sz="0" w:space="0" w:color="auto"/>
            <w:right w:val="none" w:sz="0" w:space="0" w:color="auto"/>
          </w:divBdr>
        </w:div>
        <w:div w:id="454258582">
          <w:marLeft w:val="640"/>
          <w:marRight w:val="0"/>
          <w:marTop w:val="0"/>
          <w:marBottom w:val="0"/>
          <w:divBdr>
            <w:top w:val="none" w:sz="0" w:space="0" w:color="auto"/>
            <w:left w:val="none" w:sz="0" w:space="0" w:color="auto"/>
            <w:bottom w:val="none" w:sz="0" w:space="0" w:color="auto"/>
            <w:right w:val="none" w:sz="0" w:space="0" w:color="auto"/>
          </w:divBdr>
        </w:div>
        <w:div w:id="506141826">
          <w:marLeft w:val="640"/>
          <w:marRight w:val="0"/>
          <w:marTop w:val="0"/>
          <w:marBottom w:val="0"/>
          <w:divBdr>
            <w:top w:val="none" w:sz="0" w:space="0" w:color="auto"/>
            <w:left w:val="none" w:sz="0" w:space="0" w:color="auto"/>
            <w:bottom w:val="none" w:sz="0" w:space="0" w:color="auto"/>
            <w:right w:val="none" w:sz="0" w:space="0" w:color="auto"/>
          </w:divBdr>
        </w:div>
        <w:div w:id="694041450">
          <w:marLeft w:val="640"/>
          <w:marRight w:val="0"/>
          <w:marTop w:val="0"/>
          <w:marBottom w:val="0"/>
          <w:divBdr>
            <w:top w:val="none" w:sz="0" w:space="0" w:color="auto"/>
            <w:left w:val="none" w:sz="0" w:space="0" w:color="auto"/>
            <w:bottom w:val="none" w:sz="0" w:space="0" w:color="auto"/>
            <w:right w:val="none" w:sz="0" w:space="0" w:color="auto"/>
          </w:divBdr>
        </w:div>
        <w:div w:id="739252199">
          <w:marLeft w:val="640"/>
          <w:marRight w:val="0"/>
          <w:marTop w:val="0"/>
          <w:marBottom w:val="0"/>
          <w:divBdr>
            <w:top w:val="none" w:sz="0" w:space="0" w:color="auto"/>
            <w:left w:val="none" w:sz="0" w:space="0" w:color="auto"/>
            <w:bottom w:val="none" w:sz="0" w:space="0" w:color="auto"/>
            <w:right w:val="none" w:sz="0" w:space="0" w:color="auto"/>
          </w:divBdr>
        </w:div>
        <w:div w:id="742872427">
          <w:marLeft w:val="640"/>
          <w:marRight w:val="0"/>
          <w:marTop w:val="0"/>
          <w:marBottom w:val="0"/>
          <w:divBdr>
            <w:top w:val="none" w:sz="0" w:space="0" w:color="auto"/>
            <w:left w:val="none" w:sz="0" w:space="0" w:color="auto"/>
            <w:bottom w:val="none" w:sz="0" w:space="0" w:color="auto"/>
            <w:right w:val="none" w:sz="0" w:space="0" w:color="auto"/>
          </w:divBdr>
        </w:div>
        <w:div w:id="876893699">
          <w:marLeft w:val="640"/>
          <w:marRight w:val="0"/>
          <w:marTop w:val="0"/>
          <w:marBottom w:val="0"/>
          <w:divBdr>
            <w:top w:val="none" w:sz="0" w:space="0" w:color="auto"/>
            <w:left w:val="none" w:sz="0" w:space="0" w:color="auto"/>
            <w:bottom w:val="none" w:sz="0" w:space="0" w:color="auto"/>
            <w:right w:val="none" w:sz="0" w:space="0" w:color="auto"/>
          </w:divBdr>
        </w:div>
        <w:div w:id="1004626366">
          <w:marLeft w:val="640"/>
          <w:marRight w:val="0"/>
          <w:marTop w:val="0"/>
          <w:marBottom w:val="0"/>
          <w:divBdr>
            <w:top w:val="none" w:sz="0" w:space="0" w:color="auto"/>
            <w:left w:val="none" w:sz="0" w:space="0" w:color="auto"/>
            <w:bottom w:val="none" w:sz="0" w:space="0" w:color="auto"/>
            <w:right w:val="none" w:sz="0" w:space="0" w:color="auto"/>
          </w:divBdr>
        </w:div>
        <w:div w:id="1247691885">
          <w:marLeft w:val="640"/>
          <w:marRight w:val="0"/>
          <w:marTop w:val="0"/>
          <w:marBottom w:val="0"/>
          <w:divBdr>
            <w:top w:val="none" w:sz="0" w:space="0" w:color="auto"/>
            <w:left w:val="none" w:sz="0" w:space="0" w:color="auto"/>
            <w:bottom w:val="none" w:sz="0" w:space="0" w:color="auto"/>
            <w:right w:val="none" w:sz="0" w:space="0" w:color="auto"/>
          </w:divBdr>
        </w:div>
        <w:div w:id="1337226561">
          <w:marLeft w:val="640"/>
          <w:marRight w:val="0"/>
          <w:marTop w:val="0"/>
          <w:marBottom w:val="0"/>
          <w:divBdr>
            <w:top w:val="none" w:sz="0" w:space="0" w:color="auto"/>
            <w:left w:val="none" w:sz="0" w:space="0" w:color="auto"/>
            <w:bottom w:val="none" w:sz="0" w:space="0" w:color="auto"/>
            <w:right w:val="none" w:sz="0" w:space="0" w:color="auto"/>
          </w:divBdr>
        </w:div>
        <w:div w:id="1361589200">
          <w:marLeft w:val="640"/>
          <w:marRight w:val="0"/>
          <w:marTop w:val="0"/>
          <w:marBottom w:val="0"/>
          <w:divBdr>
            <w:top w:val="none" w:sz="0" w:space="0" w:color="auto"/>
            <w:left w:val="none" w:sz="0" w:space="0" w:color="auto"/>
            <w:bottom w:val="none" w:sz="0" w:space="0" w:color="auto"/>
            <w:right w:val="none" w:sz="0" w:space="0" w:color="auto"/>
          </w:divBdr>
        </w:div>
        <w:div w:id="1469589505">
          <w:marLeft w:val="640"/>
          <w:marRight w:val="0"/>
          <w:marTop w:val="0"/>
          <w:marBottom w:val="0"/>
          <w:divBdr>
            <w:top w:val="none" w:sz="0" w:space="0" w:color="auto"/>
            <w:left w:val="none" w:sz="0" w:space="0" w:color="auto"/>
            <w:bottom w:val="none" w:sz="0" w:space="0" w:color="auto"/>
            <w:right w:val="none" w:sz="0" w:space="0" w:color="auto"/>
          </w:divBdr>
        </w:div>
        <w:div w:id="1541437979">
          <w:marLeft w:val="640"/>
          <w:marRight w:val="0"/>
          <w:marTop w:val="0"/>
          <w:marBottom w:val="0"/>
          <w:divBdr>
            <w:top w:val="none" w:sz="0" w:space="0" w:color="auto"/>
            <w:left w:val="none" w:sz="0" w:space="0" w:color="auto"/>
            <w:bottom w:val="none" w:sz="0" w:space="0" w:color="auto"/>
            <w:right w:val="none" w:sz="0" w:space="0" w:color="auto"/>
          </w:divBdr>
        </w:div>
        <w:div w:id="1561212134">
          <w:marLeft w:val="640"/>
          <w:marRight w:val="0"/>
          <w:marTop w:val="0"/>
          <w:marBottom w:val="0"/>
          <w:divBdr>
            <w:top w:val="none" w:sz="0" w:space="0" w:color="auto"/>
            <w:left w:val="none" w:sz="0" w:space="0" w:color="auto"/>
            <w:bottom w:val="none" w:sz="0" w:space="0" w:color="auto"/>
            <w:right w:val="none" w:sz="0" w:space="0" w:color="auto"/>
          </w:divBdr>
        </w:div>
        <w:div w:id="1572157306">
          <w:marLeft w:val="640"/>
          <w:marRight w:val="0"/>
          <w:marTop w:val="0"/>
          <w:marBottom w:val="0"/>
          <w:divBdr>
            <w:top w:val="none" w:sz="0" w:space="0" w:color="auto"/>
            <w:left w:val="none" w:sz="0" w:space="0" w:color="auto"/>
            <w:bottom w:val="none" w:sz="0" w:space="0" w:color="auto"/>
            <w:right w:val="none" w:sz="0" w:space="0" w:color="auto"/>
          </w:divBdr>
        </w:div>
        <w:div w:id="1600868400">
          <w:marLeft w:val="640"/>
          <w:marRight w:val="0"/>
          <w:marTop w:val="0"/>
          <w:marBottom w:val="0"/>
          <w:divBdr>
            <w:top w:val="none" w:sz="0" w:space="0" w:color="auto"/>
            <w:left w:val="none" w:sz="0" w:space="0" w:color="auto"/>
            <w:bottom w:val="none" w:sz="0" w:space="0" w:color="auto"/>
            <w:right w:val="none" w:sz="0" w:space="0" w:color="auto"/>
          </w:divBdr>
        </w:div>
        <w:div w:id="1729570625">
          <w:marLeft w:val="640"/>
          <w:marRight w:val="0"/>
          <w:marTop w:val="0"/>
          <w:marBottom w:val="0"/>
          <w:divBdr>
            <w:top w:val="none" w:sz="0" w:space="0" w:color="auto"/>
            <w:left w:val="none" w:sz="0" w:space="0" w:color="auto"/>
            <w:bottom w:val="none" w:sz="0" w:space="0" w:color="auto"/>
            <w:right w:val="none" w:sz="0" w:space="0" w:color="auto"/>
          </w:divBdr>
        </w:div>
        <w:div w:id="1865821024">
          <w:marLeft w:val="640"/>
          <w:marRight w:val="0"/>
          <w:marTop w:val="0"/>
          <w:marBottom w:val="0"/>
          <w:divBdr>
            <w:top w:val="none" w:sz="0" w:space="0" w:color="auto"/>
            <w:left w:val="none" w:sz="0" w:space="0" w:color="auto"/>
            <w:bottom w:val="none" w:sz="0" w:space="0" w:color="auto"/>
            <w:right w:val="none" w:sz="0" w:space="0" w:color="auto"/>
          </w:divBdr>
        </w:div>
        <w:div w:id="2021538789">
          <w:marLeft w:val="640"/>
          <w:marRight w:val="0"/>
          <w:marTop w:val="0"/>
          <w:marBottom w:val="0"/>
          <w:divBdr>
            <w:top w:val="none" w:sz="0" w:space="0" w:color="auto"/>
            <w:left w:val="none" w:sz="0" w:space="0" w:color="auto"/>
            <w:bottom w:val="none" w:sz="0" w:space="0" w:color="auto"/>
            <w:right w:val="none" w:sz="0" w:space="0" w:color="auto"/>
          </w:divBdr>
        </w:div>
        <w:div w:id="2098822193">
          <w:marLeft w:val="640"/>
          <w:marRight w:val="0"/>
          <w:marTop w:val="0"/>
          <w:marBottom w:val="0"/>
          <w:divBdr>
            <w:top w:val="none" w:sz="0" w:space="0" w:color="auto"/>
            <w:left w:val="none" w:sz="0" w:space="0" w:color="auto"/>
            <w:bottom w:val="none" w:sz="0" w:space="0" w:color="auto"/>
            <w:right w:val="none" w:sz="0" w:space="0" w:color="auto"/>
          </w:divBdr>
        </w:div>
      </w:divsChild>
    </w:div>
    <w:div w:id="74674445">
      <w:bodyDiv w:val="1"/>
      <w:marLeft w:val="0"/>
      <w:marRight w:val="0"/>
      <w:marTop w:val="0"/>
      <w:marBottom w:val="0"/>
      <w:divBdr>
        <w:top w:val="none" w:sz="0" w:space="0" w:color="auto"/>
        <w:left w:val="none" w:sz="0" w:space="0" w:color="auto"/>
        <w:bottom w:val="none" w:sz="0" w:space="0" w:color="auto"/>
        <w:right w:val="none" w:sz="0" w:space="0" w:color="auto"/>
      </w:divBdr>
      <w:divsChild>
        <w:div w:id="26027550">
          <w:marLeft w:val="640"/>
          <w:marRight w:val="0"/>
          <w:marTop w:val="0"/>
          <w:marBottom w:val="0"/>
          <w:divBdr>
            <w:top w:val="none" w:sz="0" w:space="0" w:color="auto"/>
            <w:left w:val="none" w:sz="0" w:space="0" w:color="auto"/>
            <w:bottom w:val="none" w:sz="0" w:space="0" w:color="auto"/>
            <w:right w:val="none" w:sz="0" w:space="0" w:color="auto"/>
          </w:divBdr>
        </w:div>
        <w:div w:id="73477060">
          <w:marLeft w:val="640"/>
          <w:marRight w:val="0"/>
          <w:marTop w:val="0"/>
          <w:marBottom w:val="0"/>
          <w:divBdr>
            <w:top w:val="none" w:sz="0" w:space="0" w:color="auto"/>
            <w:left w:val="none" w:sz="0" w:space="0" w:color="auto"/>
            <w:bottom w:val="none" w:sz="0" w:space="0" w:color="auto"/>
            <w:right w:val="none" w:sz="0" w:space="0" w:color="auto"/>
          </w:divBdr>
        </w:div>
        <w:div w:id="188378417">
          <w:marLeft w:val="640"/>
          <w:marRight w:val="0"/>
          <w:marTop w:val="0"/>
          <w:marBottom w:val="0"/>
          <w:divBdr>
            <w:top w:val="none" w:sz="0" w:space="0" w:color="auto"/>
            <w:left w:val="none" w:sz="0" w:space="0" w:color="auto"/>
            <w:bottom w:val="none" w:sz="0" w:space="0" w:color="auto"/>
            <w:right w:val="none" w:sz="0" w:space="0" w:color="auto"/>
          </w:divBdr>
        </w:div>
        <w:div w:id="258753135">
          <w:marLeft w:val="640"/>
          <w:marRight w:val="0"/>
          <w:marTop w:val="0"/>
          <w:marBottom w:val="0"/>
          <w:divBdr>
            <w:top w:val="none" w:sz="0" w:space="0" w:color="auto"/>
            <w:left w:val="none" w:sz="0" w:space="0" w:color="auto"/>
            <w:bottom w:val="none" w:sz="0" w:space="0" w:color="auto"/>
            <w:right w:val="none" w:sz="0" w:space="0" w:color="auto"/>
          </w:divBdr>
        </w:div>
        <w:div w:id="295331776">
          <w:marLeft w:val="640"/>
          <w:marRight w:val="0"/>
          <w:marTop w:val="0"/>
          <w:marBottom w:val="0"/>
          <w:divBdr>
            <w:top w:val="none" w:sz="0" w:space="0" w:color="auto"/>
            <w:left w:val="none" w:sz="0" w:space="0" w:color="auto"/>
            <w:bottom w:val="none" w:sz="0" w:space="0" w:color="auto"/>
            <w:right w:val="none" w:sz="0" w:space="0" w:color="auto"/>
          </w:divBdr>
        </w:div>
        <w:div w:id="346174704">
          <w:marLeft w:val="640"/>
          <w:marRight w:val="0"/>
          <w:marTop w:val="0"/>
          <w:marBottom w:val="0"/>
          <w:divBdr>
            <w:top w:val="none" w:sz="0" w:space="0" w:color="auto"/>
            <w:left w:val="none" w:sz="0" w:space="0" w:color="auto"/>
            <w:bottom w:val="none" w:sz="0" w:space="0" w:color="auto"/>
            <w:right w:val="none" w:sz="0" w:space="0" w:color="auto"/>
          </w:divBdr>
        </w:div>
        <w:div w:id="369376568">
          <w:marLeft w:val="640"/>
          <w:marRight w:val="0"/>
          <w:marTop w:val="0"/>
          <w:marBottom w:val="0"/>
          <w:divBdr>
            <w:top w:val="none" w:sz="0" w:space="0" w:color="auto"/>
            <w:left w:val="none" w:sz="0" w:space="0" w:color="auto"/>
            <w:bottom w:val="none" w:sz="0" w:space="0" w:color="auto"/>
            <w:right w:val="none" w:sz="0" w:space="0" w:color="auto"/>
          </w:divBdr>
        </w:div>
        <w:div w:id="383801229">
          <w:marLeft w:val="640"/>
          <w:marRight w:val="0"/>
          <w:marTop w:val="0"/>
          <w:marBottom w:val="0"/>
          <w:divBdr>
            <w:top w:val="none" w:sz="0" w:space="0" w:color="auto"/>
            <w:left w:val="none" w:sz="0" w:space="0" w:color="auto"/>
            <w:bottom w:val="none" w:sz="0" w:space="0" w:color="auto"/>
            <w:right w:val="none" w:sz="0" w:space="0" w:color="auto"/>
          </w:divBdr>
        </w:div>
        <w:div w:id="394474172">
          <w:marLeft w:val="640"/>
          <w:marRight w:val="0"/>
          <w:marTop w:val="0"/>
          <w:marBottom w:val="0"/>
          <w:divBdr>
            <w:top w:val="none" w:sz="0" w:space="0" w:color="auto"/>
            <w:left w:val="none" w:sz="0" w:space="0" w:color="auto"/>
            <w:bottom w:val="none" w:sz="0" w:space="0" w:color="auto"/>
            <w:right w:val="none" w:sz="0" w:space="0" w:color="auto"/>
          </w:divBdr>
        </w:div>
        <w:div w:id="411199557">
          <w:marLeft w:val="640"/>
          <w:marRight w:val="0"/>
          <w:marTop w:val="0"/>
          <w:marBottom w:val="0"/>
          <w:divBdr>
            <w:top w:val="none" w:sz="0" w:space="0" w:color="auto"/>
            <w:left w:val="none" w:sz="0" w:space="0" w:color="auto"/>
            <w:bottom w:val="none" w:sz="0" w:space="0" w:color="auto"/>
            <w:right w:val="none" w:sz="0" w:space="0" w:color="auto"/>
          </w:divBdr>
        </w:div>
        <w:div w:id="428618963">
          <w:marLeft w:val="640"/>
          <w:marRight w:val="0"/>
          <w:marTop w:val="0"/>
          <w:marBottom w:val="0"/>
          <w:divBdr>
            <w:top w:val="none" w:sz="0" w:space="0" w:color="auto"/>
            <w:left w:val="none" w:sz="0" w:space="0" w:color="auto"/>
            <w:bottom w:val="none" w:sz="0" w:space="0" w:color="auto"/>
            <w:right w:val="none" w:sz="0" w:space="0" w:color="auto"/>
          </w:divBdr>
        </w:div>
        <w:div w:id="492641712">
          <w:marLeft w:val="640"/>
          <w:marRight w:val="0"/>
          <w:marTop w:val="0"/>
          <w:marBottom w:val="0"/>
          <w:divBdr>
            <w:top w:val="none" w:sz="0" w:space="0" w:color="auto"/>
            <w:left w:val="none" w:sz="0" w:space="0" w:color="auto"/>
            <w:bottom w:val="none" w:sz="0" w:space="0" w:color="auto"/>
            <w:right w:val="none" w:sz="0" w:space="0" w:color="auto"/>
          </w:divBdr>
        </w:div>
        <w:div w:id="620694512">
          <w:marLeft w:val="640"/>
          <w:marRight w:val="0"/>
          <w:marTop w:val="0"/>
          <w:marBottom w:val="0"/>
          <w:divBdr>
            <w:top w:val="none" w:sz="0" w:space="0" w:color="auto"/>
            <w:left w:val="none" w:sz="0" w:space="0" w:color="auto"/>
            <w:bottom w:val="none" w:sz="0" w:space="0" w:color="auto"/>
            <w:right w:val="none" w:sz="0" w:space="0" w:color="auto"/>
          </w:divBdr>
        </w:div>
        <w:div w:id="642273321">
          <w:marLeft w:val="640"/>
          <w:marRight w:val="0"/>
          <w:marTop w:val="0"/>
          <w:marBottom w:val="0"/>
          <w:divBdr>
            <w:top w:val="none" w:sz="0" w:space="0" w:color="auto"/>
            <w:left w:val="none" w:sz="0" w:space="0" w:color="auto"/>
            <w:bottom w:val="none" w:sz="0" w:space="0" w:color="auto"/>
            <w:right w:val="none" w:sz="0" w:space="0" w:color="auto"/>
          </w:divBdr>
        </w:div>
        <w:div w:id="747581051">
          <w:marLeft w:val="640"/>
          <w:marRight w:val="0"/>
          <w:marTop w:val="0"/>
          <w:marBottom w:val="0"/>
          <w:divBdr>
            <w:top w:val="none" w:sz="0" w:space="0" w:color="auto"/>
            <w:left w:val="none" w:sz="0" w:space="0" w:color="auto"/>
            <w:bottom w:val="none" w:sz="0" w:space="0" w:color="auto"/>
            <w:right w:val="none" w:sz="0" w:space="0" w:color="auto"/>
          </w:divBdr>
        </w:div>
        <w:div w:id="751388194">
          <w:marLeft w:val="640"/>
          <w:marRight w:val="0"/>
          <w:marTop w:val="0"/>
          <w:marBottom w:val="0"/>
          <w:divBdr>
            <w:top w:val="none" w:sz="0" w:space="0" w:color="auto"/>
            <w:left w:val="none" w:sz="0" w:space="0" w:color="auto"/>
            <w:bottom w:val="none" w:sz="0" w:space="0" w:color="auto"/>
            <w:right w:val="none" w:sz="0" w:space="0" w:color="auto"/>
          </w:divBdr>
        </w:div>
        <w:div w:id="870998195">
          <w:marLeft w:val="640"/>
          <w:marRight w:val="0"/>
          <w:marTop w:val="0"/>
          <w:marBottom w:val="0"/>
          <w:divBdr>
            <w:top w:val="none" w:sz="0" w:space="0" w:color="auto"/>
            <w:left w:val="none" w:sz="0" w:space="0" w:color="auto"/>
            <w:bottom w:val="none" w:sz="0" w:space="0" w:color="auto"/>
            <w:right w:val="none" w:sz="0" w:space="0" w:color="auto"/>
          </w:divBdr>
        </w:div>
        <w:div w:id="965281123">
          <w:marLeft w:val="640"/>
          <w:marRight w:val="0"/>
          <w:marTop w:val="0"/>
          <w:marBottom w:val="0"/>
          <w:divBdr>
            <w:top w:val="none" w:sz="0" w:space="0" w:color="auto"/>
            <w:left w:val="none" w:sz="0" w:space="0" w:color="auto"/>
            <w:bottom w:val="none" w:sz="0" w:space="0" w:color="auto"/>
            <w:right w:val="none" w:sz="0" w:space="0" w:color="auto"/>
          </w:divBdr>
        </w:div>
        <w:div w:id="1005519101">
          <w:marLeft w:val="640"/>
          <w:marRight w:val="0"/>
          <w:marTop w:val="0"/>
          <w:marBottom w:val="0"/>
          <w:divBdr>
            <w:top w:val="none" w:sz="0" w:space="0" w:color="auto"/>
            <w:left w:val="none" w:sz="0" w:space="0" w:color="auto"/>
            <w:bottom w:val="none" w:sz="0" w:space="0" w:color="auto"/>
            <w:right w:val="none" w:sz="0" w:space="0" w:color="auto"/>
          </w:divBdr>
        </w:div>
        <w:div w:id="1013262125">
          <w:marLeft w:val="640"/>
          <w:marRight w:val="0"/>
          <w:marTop w:val="0"/>
          <w:marBottom w:val="0"/>
          <w:divBdr>
            <w:top w:val="none" w:sz="0" w:space="0" w:color="auto"/>
            <w:left w:val="none" w:sz="0" w:space="0" w:color="auto"/>
            <w:bottom w:val="none" w:sz="0" w:space="0" w:color="auto"/>
            <w:right w:val="none" w:sz="0" w:space="0" w:color="auto"/>
          </w:divBdr>
        </w:div>
        <w:div w:id="1068571756">
          <w:marLeft w:val="640"/>
          <w:marRight w:val="0"/>
          <w:marTop w:val="0"/>
          <w:marBottom w:val="0"/>
          <w:divBdr>
            <w:top w:val="none" w:sz="0" w:space="0" w:color="auto"/>
            <w:left w:val="none" w:sz="0" w:space="0" w:color="auto"/>
            <w:bottom w:val="none" w:sz="0" w:space="0" w:color="auto"/>
            <w:right w:val="none" w:sz="0" w:space="0" w:color="auto"/>
          </w:divBdr>
        </w:div>
        <w:div w:id="1203636292">
          <w:marLeft w:val="640"/>
          <w:marRight w:val="0"/>
          <w:marTop w:val="0"/>
          <w:marBottom w:val="0"/>
          <w:divBdr>
            <w:top w:val="none" w:sz="0" w:space="0" w:color="auto"/>
            <w:left w:val="none" w:sz="0" w:space="0" w:color="auto"/>
            <w:bottom w:val="none" w:sz="0" w:space="0" w:color="auto"/>
            <w:right w:val="none" w:sz="0" w:space="0" w:color="auto"/>
          </w:divBdr>
        </w:div>
        <w:div w:id="1264915867">
          <w:marLeft w:val="640"/>
          <w:marRight w:val="0"/>
          <w:marTop w:val="0"/>
          <w:marBottom w:val="0"/>
          <w:divBdr>
            <w:top w:val="none" w:sz="0" w:space="0" w:color="auto"/>
            <w:left w:val="none" w:sz="0" w:space="0" w:color="auto"/>
            <w:bottom w:val="none" w:sz="0" w:space="0" w:color="auto"/>
            <w:right w:val="none" w:sz="0" w:space="0" w:color="auto"/>
          </w:divBdr>
        </w:div>
        <w:div w:id="1299796346">
          <w:marLeft w:val="640"/>
          <w:marRight w:val="0"/>
          <w:marTop w:val="0"/>
          <w:marBottom w:val="0"/>
          <w:divBdr>
            <w:top w:val="none" w:sz="0" w:space="0" w:color="auto"/>
            <w:left w:val="none" w:sz="0" w:space="0" w:color="auto"/>
            <w:bottom w:val="none" w:sz="0" w:space="0" w:color="auto"/>
            <w:right w:val="none" w:sz="0" w:space="0" w:color="auto"/>
          </w:divBdr>
        </w:div>
        <w:div w:id="1333022941">
          <w:marLeft w:val="640"/>
          <w:marRight w:val="0"/>
          <w:marTop w:val="0"/>
          <w:marBottom w:val="0"/>
          <w:divBdr>
            <w:top w:val="none" w:sz="0" w:space="0" w:color="auto"/>
            <w:left w:val="none" w:sz="0" w:space="0" w:color="auto"/>
            <w:bottom w:val="none" w:sz="0" w:space="0" w:color="auto"/>
            <w:right w:val="none" w:sz="0" w:space="0" w:color="auto"/>
          </w:divBdr>
        </w:div>
        <w:div w:id="1530755080">
          <w:marLeft w:val="640"/>
          <w:marRight w:val="0"/>
          <w:marTop w:val="0"/>
          <w:marBottom w:val="0"/>
          <w:divBdr>
            <w:top w:val="none" w:sz="0" w:space="0" w:color="auto"/>
            <w:left w:val="none" w:sz="0" w:space="0" w:color="auto"/>
            <w:bottom w:val="none" w:sz="0" w:space="0" w:color="auto"/>
            <w:right w:val="none" w:sz="0" w:space="0" w:color="auto"/>
          </w:divBdr>
        </w:div>
        <w:div w:id="1602177062">
          <w:marLeft w:val="640"/>
          <w:marRight w:val="0"/>
          <w:marTop w:val="0"/>
          <w:marBottom w:val="0"/>
          <w:divBdr>
            <w:top w:val="none" w:sz="0" w:space="0" w:color="auto"/>
            <w:left w:val="none" w:sz="0" w:space="0" w:color="auto"/>
            <w:bottom w:val="none" w:sz="0" w:space="0" w:color="auto"/>
            <w:right w:val="none" w:sz="0" w:space="0" w:color="auto"/>
          </w:divBdr>
        </w:div>
        <w:div w:id="1760634216">
          <w:marLeft w:val="640"/>
          <w:marRight w:val="0"/>
          <w:marTop w:val="0"/>
          <w:marBottom w:val="0"/>
          <w:divBdr>
            <w:top w:val="none" w:sz="0" w:space="0" w:color="auto"/>
            <w:left w:val="none" w:sz="0" w:space="0" w:color="auto"/>
            <w:bottom w:val="none" w:sz="0" w:space="0" w:color="auto"/>
            <w:right w:val="none" w:sz="0" w:space="0" w:color="auto"/>
          </w:divBdr>
        </w:div>
        <w:div w:id="1776557630">
          <w:marLeft w:val="640"/>
          <w:marRight w:val="0"/>
          <w:marTop w:val="0"/>
          <w:marBottom w:val="0"/>
          <w:divBdr>
            <w:top w:val="none" w:sz="0" w:space="0" w:color="auto"/>
            <w:left w:val="none" w:sz="0" w:space="0" w:color="auto"/>
            <w:bottom w:val="none" w:sz="0" w:space="0" w:color="auto"/>
            <w:right w:val="none" w:sz="0" w:space="0" w:color="auto"/>
          </w:divBdr>
        </w:div>
        <w:div w:id="1792047209">
          <w:marLeft w:val="640"/>
          <w:marRight w:val="0"/>
          <w:marTop w:val="0"/>
          <w:marBottom w:val="0"/>
          <w:divBdr>
            <w:top w:val="none" w:sz="0" w:space="0" w:color="auto"/>
            <w:left w:val="none" w:sz="0" w:space="0" w:color="auto"/>
            <w:bottom w:val="none" w:sz="0" w:space="0" w:color="auto"/>
            <w:right w:val="none" w:sz="0" w:space="0" w:color="auto"/>
          </w:divBdr>
        </w:div>
        <w:div w:id="1803496937">
          <w:marLeft w:val="640"/>
          <w:marRight w:val="0"/>
          <w:marTop w:val="0"/>
          <w:marBottom w:val="0"/>
          <w:divBdr>
            <w:top w:val="none" w:sz="0" w:space="0" w:color="auto"/>
            <w:left w:val="none" w:sz="0" w:space="0" w:color="auto"/>
            <w:bottom w:val="none" w:sz="0" w:space="0" w:color="auto"/>
            <w:right w:val="none" w:sz="0" w:space="0" w:color="auto"/>
          </w:divBdr>
        </w:div>
        <w:div w:id="1882471908">
          <w:marLeft w:val="640"/>
          <w:marRight w:val="0"/>
          <w:marTop w:val="0"/>
          <w:marBottom w:val="0"/>
          <w:divBdr>
            <w:top w:val="none" w:sz="0" w:space="0" w:color="auto"/>
            <w:left w:val="none" w:sz="0" w:space="0" w:color="auto"/>
            <w:bottom w:val="none" w:sz="0" w:space="0" w:color="auto"/>
            <w:right w:val="none" w:sz="0" w:space="0" w:color="auto"/>
          </w:divBdr>
        </w:div>
        <w:div w:id="1921406321">
          <w:marLeft w:val="640"/>
          <w:marRight w:val="0"/>
          <w:marTop w:val="0"/>
          <w:marBottom w:val="0"/>
          <w:divBdr>
            <w:top w:val="none" w:sz="0" w:space="0" w:color="auto"/>
            <w:left w:val="none" w:sz="0" w:space="0" w:color="auto"/>
            <w:bottom w:val="none" w:sz="0" w:space="0" w:color="auto"/>
            <w:right w:val="none" w:sz="0" w:space="0" w:color="auto"/>
          </w:divBdr>
        </w:div>
        <w:div w:id="2013294458">
          <w:marLeft w:val="640"/>
          <w:marRight w:val="0"/>
          <w:marTop w:val="0"/>
          <w:marBottom w:val="0"/>
          <w:divBdr>
            <w:top w:val="none" w:sz="0" w:space="0" w:color="auto"/>
            <w:left w:val="none" w:sz="0" w:space="0" w:color="auto"/>
            <w:bottom w:val="none" w:sz="0" w:space="0" w:color="auto"/>
            <w:right w:val="none" w:sz="0" w:space="0" w:color="auto"/>
          </w:divBdr>
        </w:div>
        <w:div w:id="2057701833">
          <w:marLeft w:val="640"/>
          <w:marRight w:val="0"/>
          <w:marTop w:val="0"/>
          <w:marBottom w:val="0"/>
          <w:divBdr>
            <w:top w:val="none" w:sz="0" w:space="0" w:color="auto"/>
            <w:left w:val="none" w:sz="0" w:space="0" w:color="auto"/>
            <w:bottom w:val="none" w:sz="0" w:space="0" w:color="auto"/>
            <w:right w:val="none" w:sz="0" w:space="0" w:color="auto"/>
          </w:divBdr>
        </w:div>
        <w:div w:id="2102557755">
          <w:marLeft w:val="640"/>
          <w:marRight w:val="0"/>
          <w:marTop w:val="0"/>
          <w:marBottom w:val="0"/>
          <w:divBdr>
            <w:top w:val="none" w:sz="0" w:space="0" w:color="auto"/>
            <w:left w:val="none" w:sz="0" w:space="0" w:color="auto"/>
            <w:bottom w:val="none" w:sz="0" w:space="0" w:color="auto"/>
            <w:right w:val="none" w:sz="0" w:space="0" w:color="auto"/>
          </w:divBdr>
        </w:div>
      </w:divsChild>
    </w:div>
    <w:div w:id="74933722">
      <w:bodyDiv w:val="1"/>
      <w:marLeft w:val="0"/>
      <w:marRight w:val="0"/>
      <w:marTop w:val="0"/>
      <w:marBottom w:val="0"/>
      <w:divBdr>
        <w:top w:val="none" w:sz="0" w:space="0" w:color="auto"/>
        <w:left w:val="none" w:sz="0" w:space="0" w:color="auto"/>
        <w:bottom w:val="none" w:sz="0" w:space="0" w:color="auto"/>
        <w:right w:val="none" w:sz="0" w:space="0" w:color="auto"/>
      </w:divBdr>
    </w:div>
    <w:div w:id="75248178">
      <w:bodyDiv w:val="1"/>
      <w:marLeft w:val="0"/>
      <w:marRight w:val="0"/>
      <w:marTop w:val="0"/>
      <w:marBottom w:val="0"/>
      <w:divBdr>
        <w:top w:val="none" w:sz="0" w:space="0" w:color="auto"/>
        <w:left w:val="none" w:sz="0" w:space="0" w:color="auto"/>
        <w:bottom w:val="none" w:sz="0" w:space="0" w:color="auto"/>
        <w:right w:val="none" w:sz="0" w:space="0" w:color="auto"/>
      </w:divBdr>
      <w:divsChild>
        <w:div w:id="225339582">
          <w:marLeft w:val="640"/>
          <w:marRight w:val="0"/>
          <w:marTop w:val="0"/>
          <w:marBottom w:val="0"/>
          <w:divBdr>
            <w:top w:val="none" w:sz="0" w:space="0" w:color="auto"/>
            <w:left w:val="none" w:sz="0" w:space="0" w:color="auto"/>
            <w:bottom w:val="none" w:sz="0" w:space="0" w:color="auto"/>
            <w:right w:val="none" w:sz="0" w:space="0" w:color="auto"/>
          </w:divBdr>
        </w:div>
        <w:div w:id="349381788">
          <w:marLeft w:val="640"/>
          <w:marRight w:val="0"/>
          <w:marTop w:val="0"/>
          <w:marBottom w:val="0"/>
          <w:divBdr>
            <w:top w:val="none" w:sz="0" w:space="0" w:color="auto"/>
            <w:left w:val="none" w:sz="0" w:space="0" w:color="auto"/>
            <w:bottom w:val="none" w:sz="0" w:space="0" w:color="auto"/>
            <w:right w:val="none" w:sz="0" w:space="0" w:color="auto"/>
          </w:divBdr>
        </w:div>
        <w:div w:id="360866464">
          <w:marLeft w:val="640"/>
          <w:marRight w:val="0"/>
          <w:marTop w:val="0"/>
          <w:marBottom w:val="0"/>
          <w:divBdr>
            <w:top w:val="none" w:sz="0" w:space="0" w:color="auto"/>
            <w:left w:val="none" w:sz="0" w:space="0" w:color="auto"/>
            <w:bottom w:val="none" w:sz="0" w:space="0" w:color="auto"/>
            <w:right w:val="none" w:sz="0" w:space="0" w:color="auto"/>
          </w:divBdr>
        </w:div>
        <w:div w:id="377780659">
          <w:marLeft w:val="640"/>
          <w:marRight w:val="0"/>
          <w:marTop w:val="0"/>
          <w:marBottom w:val="0"/>
          <w:divBdr>
            <w:top w:val="none" w:sz="0" w:space="0" w:color="auto"/>
            <w:left w:val="none" w:sz="0" w:space="0" w:color="auto"/>
            <w:bottom w:val="none" w:sz="0" w:space="0" w:color="auto"/>
            <w:right w:val="none" w:sz="0" w:space="0" w:color="auto"/>
          </w:divBdr>
        </w:div>
        <w:div w:id="433742772">
          <w:marLeft w:val="640"/>
          <w:marRight w:val="0"/>
          <w:marTop w:val="0"/>
          <w:marBottom w:val="0"/>
          <w:divBdr>
            <w:top w:val="none" w:sz="0" w:space="0" w:color="auto"/>
            <w:left w:val="none" w:sz="0" w:space="0" w:color="auto"/>
            <w:bottom w:val="none" w:sz="0" w:space="0" w:color="auto"/>
            <w:right w:val="none" w:sz="0" w:space="0" w:color="auto"/>
          </w:divBdr>
        </w:div>
        <w:div w:id="774060626">
          <w:marLeft w:val="640"/>
          <w:marRight w:val="0"/>
          <w:marTop w:val="0"/>
          <w:marBottom w:val="0"/>
          <w:divBdr>
            <w:top w:val="none" w:sz="0" w:space="0" w:color="auto"/>
            <w:left w:val="none" w:sz="0" w:space="0" w:color="auto"/>
            <w:bottom w:val="none" w:sz="0" w:space="0" w:color="auto"/>
            <w:right w:val="none" w:sz="0" w:space="0" w:color="auto"/>
          </w:divBdr>
        </w:div>
        <w:div w:id="886524384">
          <w:marLeft w:val="640"/>
          <w:marRight w:val="0"/>
          <w:marTop w:val="0"/>
          <w:marBottom w:val="0"/>
          <w:divBdr>
            <w:top w:val="none" w:sz="0" w:space="0" w:color="auto"/>
            <w:left w:val="none" w:sz="0" w:space="0" w:color="auto"/>
            <w:bottom w:val="none" w:sz="0" w:space="0" w:color="auto"/>
            <w:right w:val="none" w:sz="0" w:space="0" w:color="auto"/>
          </w:divBdr>
        </w:div>
        <w:div w:id="959528119">
          <w:marLeft w:val="640"/>
          <w:marRight w:val="0"/>
          <w:marTop w:val="0"/>
          <w:marBottom w:val="0"/>
          <w:divBdr>
            <w:top w:val="none" w:sz="0" w:space="0" w:color="auto"/>
            <w:left w:val="none" w:sz="0" w:space="0" w:color="auto"/>
            <w:bottom w:val="none" w:sz="0" w:space="0" w:color="auto"/>
            <w:right w:val="none" w:sz="0" w:space="0" w:color="auto"/>
          </w:divBdr>
        </w:div>
        <w:div w:id="1149832026">
          <w:marLeft w:val="640"/>
          <w:marRight w:val="0"/>
          <w:marTop w:val="0"/>
          <w:marBottom w:val="0"/>
          <w:divBdr>
            <w:top w:val="none" w:sz="0" w:space="0" w:color="auto"/>
            <w:left w:val="none" w:sz="0" w:space="0" w:color="auto"/>
            <w:bottom w:val="none" w:sz="0" w:space="0" w:color="auto"/>
            <w:right w:val="none" w:sz="0" w:space="0" w:color="auto"/>
          </w:divBdr>
        </w:div>
        <w:div w:id="1325471213">
          <w:marLeft w:val="640"/>
          <w:marRight w:val="0"/>
          <w:marTop w:val="0"/>
          <w:marBottom w:val="0"/>
          <w:divBdr>
            <w:top w:val="none" w:sz="0" w:space="0" w:color="auto"/>
            <w:left w:val="none" w:sz="0" w:space="0" w:color="auto"/>
            <w:bottom w:val="none" w:sz="0" w:space="0" w:color="auto"/>
            <w:right w:val="none" w:sz="0" w:space="0" w:color="auto"/>
          </w:divBdr>
        </w:div>
        <w:div w:id="1352688122">
          <w:marLeft w:val="640"/>
          <w:marRight w:val="0"/>
          <w:marTop w:val="0"/>
          <w:marBottom w:val="0"/>
          <w:divBdr>
            <w:top w:val="none" w:sz="0" w:space="0" w:color="auto"/>
            <w:left w:val="none" w:sz="0" w:space="0" w:color="auto"/>
            <w:bottom w:val="none" w:sz="0" w:space="0" w:color="auto"/>
            <w:right w:val="none" w:sz="0" w:space="0" w:color="auto"/>
          </w:divBdr>
        </w:div>
        <w:div w:id="1385133899">
          <w:marLeft w:val="640"/>
          <w:marRight w:val="0"/>
          <w:marTop w:val="0"/>
          <w:marBottom w:val="0"/>
          <w:divBdr>
            <w:top w:val="none" w:sz="0" w:space="0" w:color="auto"/>
            <w:left w:val="none" w:sz="0" w:space="0" w:color="auto"/>
            <w:bottom w:val="none" w:sz="0" w:space="0" w:color="auto"/>
            <w:right w:val="none" w:sz="0" w:space="0" w:color="auto"/>
          </w:divBdr>
        </w:div>
        <w:div w:id="1575436171">
          <w:marLeft w:val="640"/>
          <w:marRight w:val="0"/>
          <w:marTop w:val="0"/>
          <w:marBottom w:val="0"/>
          <w:divBdr>
            <w:top w:val="none" w:sz="0" w:space="0" w:color="auto"/>
            <w:left w:val="none" w:sz="0" w:space="0" w:color="auto"/>
            <w:bottom w:val="none" w:sz="0" w:space="0" w:color="auto"/>
            <w:right w:val="none" w:sz="0" w:space="0" w:color="auto"/>
          </w:divBdr>
        </w:div>
        <w:div w:id="1607691263">
          <w:marLeft w:val="640"/>
          <w:marRight w:val="0"/>
          <w:marTop w:val="0"/>
          <w:marBottom w:val="0"/>
          <w:divBdr>
            <w:top w:val="none" w:sz="0" w:space="0" w:color="auto"/>
            <w:left w:val="none" w:sz="0" w:space="0" w:color="auto"/>
            <w:bottom w:val="none" w:sz="0" w:space="0" w:color="auto"/>
            <w:right w:val="none" w:sz="0" w:space="0" w:color="auto"/>
          </w:divBdr>
        </w:div>
        <w:div w:id="1891721899">
          <w:marLeft w:val="640"/>
          <w:marRight w:val="0"/>
          <w:marTop w:val="0"/>
          <w:marBottom w:val="0"/>
          <w:divBdr>
            <w:top w:val="none" w:sz="0" w:space="0" w:color="auto"/>
            <w:left w:val="none" w:sz="0" w:space="0" w:color="auto"/>
            <w:bottom w:val="none" w:sz="0" w:space="0" w:color="auto"/>
            <w:right w:val="none" w:sz="0" w:space="0" w:color="auto"/>
          </w:divBdr>
        </w:div>
        <w:div w:id="1905024069">
          <w:marLeft w:val="640"/>
          <w:marRight w:val="0"/>
          <w:marTop w:val="0"/>
          <w:marBottom w:val="0"/>
          <w:divBdr>
            <w:top w:val="none" w:sz="0" w:space="0" w:color="auto"/>
            <w:left w:val="none" w:sz="0" w:space="0" w:color="auto"/>
            <w:bottom w:val="none" w:sz="0" w:space="0" w:color="auto"/>
            <w:right w:val="none" w:sz="0" w:space="0" w:color="auto"/>
          </w:divBdr>
        </w:div>
        <w:div w:id="1921481748">
          <w:marLeft w:val="640"/>
          <w:marRight w:val="0"/>
          <w:marTop w:val="0"/>
          <w:marBottom w:val="0"/>
          <w:divBdr>
            <w:top w:val="none" w:sz="0" w:space="0" w:color="auto"/>
            <w:left w:val="none" w:sz="0" w:space="0" w:color="auto"/>
            <w:bottom w:val="none" w:sz="0" w:space="0" w:color="auto"/>
            <w:right w:val="none" w:sz="0" w:space="0" w:color="auto"/>
          </w:divBdr>
        </w:div>
      </w:divsChild>
    </w:div>
    <w:div w:id="76753871">
      <w:bodyDiv w:val="1"/>
      <w:marLeft w:val="0"/>
      <w:marRight w:val="0"/>
      <w:marTop w:val="0"/>
      <w:marBottom w:val="0"/>
      <w:divBdr>
        <w:top w:val="none" w:sz="0" w:space="0" w:color="auto"/>
        <w:left w:val="none" w:sz="0" w:space="0" w:color="auto"/>
        <w:bottom w:val="none" w:sz="0" w:space="0" w:color="auto"/>
        <w:right w:val="none" w:sz="0" w:space="0" w:color="auto"/>
      </w:divBdr>
      <w:divsChild>
        <w:div w:id="6298781">
          <w:marLeft w:val="640"/>
          <w:marRight w:val="0"/>
          <w:marTop w:val="0"/>
          <w:marBottom w:val="0"/>
          <w:divBdr>
            <w:top w:val="none" w:sz="0" w:space="0" w:color="auto"/>
            <w:left w:val="none" w:sz="0" w:space="0" w:color="auto"/>
            <w:bottom w:val="none" w:sz="0" w:space="0" w:color="auto"/>
            <w:right w:val="none" w:sz="0" w:space="0" w:color="auto"/>
          </w:divBdr>
        </w:div>
        <w:div w:id="31003598">
          <w:marLeft w:val="640"/>
          <w:marRight w:val="0"/>
          <w:marTop w:val="0"/>
          <w:marBottom w:val="0"/>
          <w:divBdr>
            <w:top w:val="none" w:sz="0" w:space="0" w:color="auto"/>
            <w:left w:val="none" w:sz="0" w:space="0" w:color="auto"/>
            <w:bottom w:val="none" w:sz="0" w:space="0" w:color="auto"/>
            <w:right w:val="none" w:sz="0" w:space="0" w:color="auto"/>
          </w:divBdr>
        </w:div>
        <w:div w:id="228421633">
          <w:marLeft w:val="640"/>
          <w:marRight w:val="0"/>
          <w:marTop w:val="0"/>
          <w:marBottom w:val="0"/>
          <w:divBdr>
            <w:top w:val="none" w:sz="0" w:space="0" w:color="auto"/>
            <w:left w:val="none" w:sz="0" w:space="0" w:color="auto"/>
            <w:bottom w:val="none" w:sz="0" w:space="0" w:color="auto"/>
            <w:right w:val="none" w:sz="0" w:space="0" w:color="auto"/>
          </w:divBdr>
        </w:div>
        <w:div w:id="337540780">
          <w:marLeft w:val="640"/>
          <w:marRight w:val="0"/>
          <w:marTop w:val="0"/>
          <w:marBottom w:val="0"/>
          <w:divBdr>
            <w:top w:val="none" w:sz="0" w:space="0" w:color="auto"/>
            <w:left w:val="none" w:sz="0" w:space="0" w:color="auto"/>
            <w:bottom w:val="none" w:sz="0" w:space="0" w:color="auto"/>
            <w:right w:val="none" w:sz="0" w:space="0" w:color="auto"/>
          </w:divBdr>
        </w:div>
        <w:div w:id="445781223">
          <w:marLeft w:val="640"/>
          <w:marRight w:val="0"/>
          <w:marTop w:val="0"/>
          <w:marBottom w:val="0"/>
          <w:divBdr>
            <w:top w:val="none" w:sz="0" w:space="0" w:color="auto"/>
            <w:left w:val="none" w:sz="0" w:space="0" w:color="auto"/>
            <w:bottom w:val="none" w:sz="0" w:space="0" w:color="auto"/>
            <w:right w:val="none" w:sz="0" w:space="0" w:color="auto"/>
          </w:divBdr>
        </w:div>
        <w:div w:id="451478334">
          <w:marLeft w:val="640"/>
          <w:marRight w:val="0"/>
          <w:marTop w:val="0"/>
          <w:marBottom w:val="0"/>
          <w:divBdr>
            <w:top w:val="none" w:sz="0" w:space="0" w:color="auto"/>
            <w:left w:val="none" w:sz="0" w:space="0" w:color="auto"/>
            <w:bottom w:val="none" w:sz="0" w:space="0" w:color="auto"/>
            <w:right w:val="none" w:sz="0" w:space="0" w:color="auto"/>
          </w:divBdr>
        </w:div>
        <w:div w:id="991908525">
          <w:marLeft w:val="640"/>
          <w:marRight w:val="0"/>
          <w:marTop w:val="0"/>
          <w:marBottom w:val="0"/>
          <w:divBdr>
            <w:top w:val="none" w:sz="0" w:space="0" w:color="auto"/>
            <w:left w:val="none" w:sz="0" w:space="0" w:color="auto"/>
            <w:bottom w:val="none" w:sz="0" w:space="0" w:color="auto"/>
            <w:right w:val="none" w:sz="0" w:space="0" w:color="auto"/>
          </w:divBdr>
        </w:div>
        <w:div w:id="1204515628">
          <w:marLeft w:val="640"/>
          <w:marRight w:val="0"/>
          <w:marTop w:val="0"/>
          <w:marBottom w:val="0"/>
          <w:divBdr>
            <w:top w:val="none" w:sz="0" w:space="0" w:color="auto"/>
            <w:left w:val="none" w:sz="0" w:space="0" w:color="auto"/>
            <w:bottom w:val="none" w:sz="0" w:space="0" w:color="auto"/>
            <w:right w:val="none" w:sz="0" w:space="0" w:color="auto"/>
          </w:divBdr>
        </w:div>
        <w:div w:id="1216428508">
          <w:marLeft w:val="640"/>
          <w:marRight w:val="0"/>
          <w:marTop w:val="0"/>
          <w:marBottom w:val="0"/>
          <w:divBdr>
            <w:top w:val="none" w:sz="0" w:space="0" w:color="auto"/>
            <w:left w:val="none" w:sz="0" w:space="0" w:color="auto"/>
            <w:bottom w:val="none" w:sz="0" w:space="0" w:color="auto"/>
            <w:right w:val="none" w:sz="0" w:space="0" w:color="auto"/>
          </w:divBdr>
        </w:div>
        <w:div w:id="1235820656">
          <w:marLeft w:val="640"/>
          <w:marRight w:val="0"/>
          <w:marTop w:val="0"/>
          <w:marBottom w:val="0"/>
          <w:divBdr>
            <w:top w:val="none" w:sz="0" w:space="0" w:color="auto"/>
            <w:left w:val="none" w:sz="0" w:space="0" w:color="auto"/>
            <w:bottom w:val="none" w:sz="0" w:space="0" w:color="auto"/>
            <w:right w:val="none" w:sz="0" w:space="0" w:color="auto"/>
          </w:divBdr>
        </w:div>
        <w:div w:id="1417243946">
          <w:marLeft w:val="640"/>
          <w:marRight w:val="0"/>
          <w:marTop w:val="0"/>
          <w:marBottom w:val="0"/>
          <w:divBdr>
            <w:top w:val="none" w:sz="0" w:space="0" w:color="auto"/>
            <w:left w:val="none" w:sz="0" w:space="0" w:color="auto"/>
            <w:bottom w:val="none" w:sz="0" w:space="0" w:color="auto"/>
            <w:right w:val="none" w:sz="0" w:space="0" w:color="auto"/>
          </w:divBdr>
        </w:div>
        <w:div w:id="1560751755">
          <w:marLeft w:val="640"/>
          <w:marRight w:val="0"/>
          <w:marTop w:val="0"/>
          <w:marBottom w:val="0"/>
          <w:divBdr>
            <w:top w:val="none" w:sz="0" w:space="0" w:color="auto"/>
            <w:left w:val="none" w:sz="0" w:space="0" w:color="auto"/>
            <w:bottom w:val="none" w:sz="0" w:space="0" w:color="auto"/>
            <w:right w:val="none" w:sz="0" w:space="0" w:color="auto"/>
          </w:divBdr>
        </w:div>
        <w:div w:id="1663847268">
          <w:marLeft w:val="640"/>
          <w:marRight w:val="0"/>
          <w:marTop w:val="0"/>
          <w:marBottom w:val="0"/>
          <w:divBdr>
            <w:top w:val="none" w:sz="0" w:space="0" w:color="auto"/>
            <w:left w:val="none" w:sz="0" w:space="0" w:color="auto"/>
            <w:bottom w:val="none" w:sz="0" w:space="0" w:color="auto"/>
            <w:right w:val="none" w:sz="0" w:space="0" w:color="auto"/>
          </w:divBdr>
        </w:div>
        <w:div w:id="1664628830">
          <w:marLeft w:val="640"/>
          <w:marRight w:val="0"/>
          <w:marTop w:val="0"/>
          <w:marBottom w:val="0"/>
          <w:divBdr>
            <w:top w:val="none" w:sz="0" w:space="0" w:color="auto"/>
            <w:left w:val="none" w:sz="0" w:space="0" w:color="auto"/>
            <w:bottom w:val="none" w:sz="0" w:space="0" w:color="auto"/>
            <w:right w:val="none" w:sz="0" w:space="0" w:color="auto"/>
          </w:divBdr>
        </w:div>
        <w:div w:id="1703049398">
          <w:marLeft w:val="640"/>
          <w:marRight w:val="0"/>
          <w:marTop w:val="0"/>
          <w:marBottom w:val="0"/>
          <w:divBdr>
            <w:top w:val="none" w:sz="0" w:space="0" w:color="auto"/>
            <w:left w:val="none" w:sz="0" w:space="0" w:color="auto"/>
            <w:bottom w:val="none" w:sz="0" w:space="0" w:color="auto"/>
            <w:right w:val="none" w:sz="0" w:space="0" w:color="auto"/>
          </w:divBdr>
        </w:div>
        <w:div w:id="1862237259">
          <w:marLeft w:val="640"/>
          <w:marRight w:val="0"/>
          <w:marTop w:val="0"/>
          <w:marBottom w:val="0"/>
          <w:divBdr>
            <w:top w:val="none" w:sz="0" w:space="0" w:color="auto"/>
            <w:left w:val="none" w:sz="0" w:space="0" w:color="auto"/>
            <w:bottom w:val="none" w:sz="0" w:space="0" w:color="auto"/>
            <w:right w:val="none" w:sz="0" w:space="0" w:color="auto"/>
          </w:divBdr>
        </w:div>
        <w:div w:id="1864434330">
          <w:marLeft w:val="640"/>
          <w:marRight w:val="0"/>
          <w:marTop w:val="0"/>
          <w:marBottom w:val="0"/>
          <w:divBdr>
            <w:top w:val="none" w:sz="0" w:space="0" w:color="auto"/>
            <w:left w:val="none" w:sz="0" w:space="0" w:color="auto"/>
            <w:bottom w:val="none" w:sz="0" w:space="0" w:color="auto"/>
            <w:right w:val="none" w:sz="0" w:space="0" w:color="auto"/>
          </w:divBdr>
        </w:div>
        <w:div w:id="2033068391">
          <w:marLeft w:val="640"/>
          <w:marRight w:val="0"/>
          <w:marTop w:val="0"/>
          <w:marBottom w:val="0"/>
          <w:divBdr>
            <w:top w:val="none" w:sz="0" w:space="0" w:color="auto"/>
            <w:left w:val="none" w:sz="0" w:space="0" w:color="auto"/>
            <w:bottom w:val="none" w:sz="0" w:space="0" w:color="auto"/>
            <w:right w:val="none" w:sz="0" w:space="0" w:color="auto"/>
          </w:divBdr>
        </w:div>
        <w:div w:id="2094623123">
          <w:marLeft w:val="640"/>
          <w:marRight w:val="0"/>
          <w:marTop w:val="0"/>
          <w:marBottom w:val="0"/>
          <w:divBdr>
            <w:top w:val="none" w:sz="0" w:space="0" w:color="auto"/>
            <w:left w:val="none" w:sz="0" w:space="0" w:color="auto"/>
            <w:bottom w:val="none" w:sz="0" w:space="0" w:color="auto"/>
            <w:right w:val="none" w:sz="0" w:space="0" w:color="auto"/>
          </w:divBdr>
        </w:div>
        <w:div w:id="2121335358">
          <w:marLeft w:val="640"/>
          <w:marRight w:val="0"/>
          <w:marTop w:val="0"/>
          <w:marBottom w:val="0"/>
          <w:divBdr>
            <w:top w:val="none" w:sz="0" w:space="0" w:color="auto"/>
            <w:left w:val="none" w:sz="0" w:space="0" w:color="auto"/>
            <w:bottom w:val="none" w:sz="0" w:space="0" w:color="auto"/>
            <w:right w:val="none" w:sz="0" w:space="0" w:color="auto"/>
          </w:divBdr>
        </w:div>
      </w:divsChild>
    </w:div>
    <w:div w:id="81417437">
      <w:bodyDiv w:val="1"/>
      <w:marLeft w:val="0"/>
      <w:marRight w:val="0"/>
      <w:marTop w:val="0"/>
      <w:marBottom w:val="0"/>
      <w:divBdr>
        <w:top w:val="none" w:sz="0" w:space="0" w:color="auto"/>
        <w:left w:val="none" w:sz="0" w:space="0" w:color="auto"/>
        <w:bottom w:val="none" w:sz="0" w:space="0" w:color="auto"/>
        <w:right w:val="none" w:sz="0" w:space="0" w:color="auto"/>
      </w:divBdr>
    </w:div>
    <w:div w:id="84348954">
      <w:bodyDiv w:val="1"/>
      <w:marLeft w:val="0"/>
      <w:marRight w:val="0"/>
      <w:marTop w:val="0"/>
      <w:marBottom w:val="0"/>
      <w:divBdr>
        <w:top w:val="none" w:sz="0" w:space="0" w:color="auto"/>
        <w:left w:val="none" w:sz="0" w:space="0" w:color="auto"/>
        <w:bottom w:val="none" w:sz="0" w:space="0" w:color="auto"/>
        <w:right w:val="none" w:sz="0" w:space="0" w:color="auto"/>
      </w:divBdr>
    </w:div>
    <w:div w:id="86925251">
      <w:bodyDiv w:val="1"/>
      <w:marLeft w:val="0"/>
      <w:marRight w:val="0"/>
      <w:marTop w:val="0"/>
      <w:marBottom w:val="0"/>
      <w:divBdr>
        <w:top w:val="none" w:sz="0" w:space="0" w:color="auto"/>
        <w:left w:val="none" w:sz="0" w:space="0" w:color="auto"/>
        <w:bottom w:val="none" w:sz="0" w:space="0" w:color="auto"/>
        <w:right w:val="none" w:sz="0" w:space="0" w:color="auto"/>
      </w:divBdr>
    </w:div>
    <w:div w:id="88039704">
      <w:bodyDiv w:val="1"/>
      <w:marLeft w:val="0"/>
      <w:marRight w:val="0"/>
      <w:marTop w:val="0"/>
      <w:marBottom w:val="0"/>
      <w:divBdr>
        <w:top w:val="none" w:sz="0" w:space="0" w:color="auto"/>
        <w:left w:val="none" w:sz="0" w:space="0" w:color="auto"/>
        <w:bottom w:val="none" w:sz="0" w:space="0" w:color="auto"/>
        <w:right w:val="none" w:sz="0" w:space="0" w:color="auto"/>
      </w:divBdr>
      <w:divsChild>
        <w:div w:id="300960224">
          <w:marLeft w:val="640"/>
          <w:marRight w:val="0"/>
          <w:marTop w:val="0"/>
          <w:marBottom w:val="0"/>
          <w:divBdr>
            <w:top w:val="none" w:sz="0" w:space="0" w:color="auto"/>
            <w:left w:val="none" w:sz="0" w:space="0" w:color="auto"/>
            <w:bottom w:val="none" w:sz="0" w:space="0" w:color="auto"/>
            <w:right w:val="none" w:sz="0" w:space="0" w:color="auto"/>
          </w:divBdr>
        </w:div>
        <w:div w:id="611208951">
          <w:marLeft w:val="640"/>
          <w:marRight w:val="0"/>
          <w:marTop w:val="0"/>
          <w:marBottom w:val="0"/>
          <w:divBdr>
            <w:top w:val="none" w:sz="0" w:space="0" w:color="auto"/>
            <w:left w:val="none" w:sz="0" w:space="0" w:color="auto"/>
            <w:bottom w:val="none" w:sz="0" w:space="0" w:color="auto"/>
            <w:right w:val="none" w:sz="0" w:space="0" w:color="auto"/>
          </w:divBdr>
        </w:div>
        <w:div w:id="649679764">
          <w:marLeft w:val="640"/>
          <w:marRight w:val="0"/>
          <w:marTop w:val="0"/>
          <w:marBottom w:val="0"/>
          <w:divBdr>
            <w:top w:val="none" w:sz="0" w:space="0" w:color="auto"/>
            <w:left w:val="none" w:sz="0" w:space="0" w:color="auto"/>
            <w:bottom w:val="none" w:sz="0" w:space="0" w:color="auto"/>
            <w:right w:val="none" w:sz="0" w:space="0" w:color="auto"/>
          </w:divBdr>
        </w:div>
        <w:div w:id="838813187">
          <w:marLeft w:val="640"/>
          <w:marRight w:val="0"/>
          <w:marTop w:val="0"/>
          <w:marBottom w:val="0"/>
          <w:divBdr>
            <w:top w:val="none" w:sz="0" w:space="0" w:color="auto"/>
            <w:left w:val="none" w:sz="0" w:space="0" w:color="auto"/>
            <w:bottom w:val="none" w:sz="0" w:space="0" w:color="auto"/>
            <w:right w:val="none" w:sz="0" w:space="0" w:color="auto"/>
          </w:divBdr>
        </w:div>
        <w:div w:id="909000697">
          <w:marLeft w:val="640"/>
          <w:marRight w:val="0"/>
          <w:marTop w:val="0"/>
          <w:marBottom w:val="0"/>
          <w:divBdr>
            <w:top w:val="none" w:sz="0" w:space="0" w:color="auto"/>
            <w:left w:val="none" w:sz="0" w:space="0" w:color="auto"/>
            <w:bottom w:val="none" w:sz="0" w:space="0" w:color="auto"/>
            <w:right w:val="none" w:sz="0" w:space="0" w:color="auto"/>
          </w:divBdr>
        </w:div>
        <w:div w:id="1225293417">
          <w:marLeft w:val="640"/>
          <w:marRight w:val="0"/>
          <w:marTop w:val="0"/>
          <w:marBottom w:val="0"/>
          <w:divBdr>
            <w:top w:val="none" w:sz="0" w:space="0" w:color="auto"/>
            <w:left w:val="none" w:sz="0" w:space="0" w:color="auto"/>
            <w:bottom w:val="none" w:sz="0" w:space="0" w:color="auto"/>
            <w:right w:val="none" w:sz="0" w:space="0" w:color="auto"/>
          </w:divBdr>
        </w:div>
        <w:div w:id="1385715490">
          <w:marLeft w:val="640"/>
          <w:marRight w:val="0"/>
          <w:marTop w:val="0"/>
          <w:marBottom w:val="0"/>
          <w:divBdr>
            <w:top w:val="none" w:sz="0" w:space="0" w:color="auto"/>
            <w:left w:val="none" w:sz="0" w:space="0" w:color="auto"/>
            <w:bottom w:val="none" w:sz="0" w:space="0" w:color="auto"/>
            <w:right w:val="none" w:sz="0" w:space="0" w:color="auto"/>
          </w:divBdr>
        </w:div>
        <w:div w:id="1386564474">
          <w:marLeft w:val="640"/>
          <w:marRight w:val="0"/>
          <w:marTop w:val="0"/>
          <w:marBottom w:val="0"/>
          <w:divBdr>
            <w:top w:val="none" w:sz="0" w:space="0" w:color="auto"/>
            <w:left w:val="none" w:sz="0" w:space="0" w:color="auto"/>
            <w:bottom w:val="none" w:sz="0" w:space="0" w:color="auto"/>
            <w:right w:val="none" w:sz="0" w:space="0" w:color="auto"/>
          </w:divBdr>
        </w:div>
        <w:div w:id="1414468399">
          <w:marLeft w:val="640"/>
          <w:marRight w:val="0"/>
          <w:marTop w:val="0"/>
          <w:marBottom w:val="0"/>
          <w:divBdr>
            <w:top w:val="none" w:sz="0" w:space="0" w:color="auto"/>
            <w:left w:val="none" w:sz="0" w:space="0" w:color="auto"/>
            <w:bottom w:val="none" w:sz="0" w:space="0" w:color="auto"/>
            <w:right w:val="none" w:sz="0" w:space="0" w:color="auto"/>
          </w:divBdr>
        </w:div>
        <w:div w:id="1756365302">
          <w:marLeft w:val="640"/>
          <w:marRight w:val="0"/>
          <w:marTop w:val="0"/>
          <w:marBottom w:val="0"/>
          <w:divBdr>
            <w:top w:val="none" w:sz="0" w:space="0" w:color="auto"/>
            <w:left w:val="none" w:sz="0" w:space="0" w:color="auto"/>
            <w:bottom w:val="none" w:sz="0" w:space="0" w:color="auto"/>
            <w:right w:val="none" w:sz="0" w:space="0" w:color="auto"/>
          </w:divBdr>
        </w:div>
        <w:div w:id="1781410628">
          <w:marLeft w:val="640"/>
          <w:marRight w:val="0"/>
          <w:marTop w:val="0"/>
          <w:marBottom w:val="0"/>
          <w:divBdr>
            <w:top w:val="none" w:sz="0" w:space="0" w:color="auto"/>
            <w:left w:val="none" w:sz="0" w:space="0" w:color="auto"/>
            <w:bottom w:val="none" w:sz="0" w:space="0" w:color="auto"/>
            <w:right w:val="none" w:sz="0" w:space="0" w:color="auto"/>
          </w:divBdr>
        </w:div>
        <w:div w:id="1818953421">
          <w:marLeft w:val="640"/>
          <w:marRight w:val="0"/>
          <w:marTop w:val="0"/>
          <w:marBottom w:val="0"/>
          <w:divBdr>
            <w:top w:val="none" w:sz="0" w:space="0" w:color="auto"/>
            <w:left w:val="none" w:sz="0" w:space="0" w:color="auto"/>
            <w:bottom w:val="none" w:sz="0" w:space="0" w:color="auto"/>
            <w:right w:val="none" w:sz="0" w:space="0" w:color="auto"/>
          </w:divBdr>
        </w:div>
        <w:div w:id="1819030732">
          <w:marLeft w:val="640"/>
          <w:marRight w:val="0"/>
          <w:marTop w:val="0"/>
          <w:marBottom w:val="0"/>
          <w:divBdr>
            <w:top w:val="none" w:sz="0" w:space="0" w:color="auto"/>
            <w:left w:val="none" w:sz="0" w:space="0" w:color="auto"/>
            <w:bottom w:val="none" w:sz="0" w:space="0" w:color="auto"/>
            <w:right w:val="none" w:sz="0" w:space="0" w:color="auto"/>
          </w:divBdr>
        </w:div>
        <w:div w:id="2005426511">
          <w:marLeft w:val="640"/>
          <w:marRight w:val="0"/>
          <w:marTop w:val="0"/>
          <w:marBottom w:val="0"/>
          <w:divBdr>
            <w:top w:val="none" w:sz="0" w:space="0" w:color="auto"/>
            <w:left w:val="none" w:sz="0" w:space="0" w:color="auto"/>
            <w:bottom w:val="none" w:sz="0" w:space="0" w:color="auto"/>
            <w:right w:val="none" w:sz="0" w:space="0" w:color="auto"/>
          </w:divBdr>
        </w:div>
        <w:div w:id="2027369144">
          <w:marLeft w:val="640"/>
          <w:marRight w:val="0"/>
          <w:marTop w:val="0"/>
          <w:marBottom w:val="0"/>
          <w:divBdr>
            <w:top w:val="none" w:sz="0" w:space="0" w:color="auto"/>
            <w:left w:val="none" w:sz="0" w:space="0" w:color="auto"/>
            <w:bottom w:val="none" w:sz="0" w:space="0" w:color="auto"/>
            <w:right w:val="none" w:sz="0" w:space="0" w:color="auto"/>
          </w:divBdr>
        </w:div>
        <w:div w:id="2043942470">
          <w:marLeft w:val="640"/>
          <w:marRight w:val="0"/>
          <w:marTop w:val="0"/>
          <w:marBottom w:val="0"/>
          <w:divBdr>
            <w:top w:val="none" w:sz="0" w:space="0" w:color="auto"/>
            <w:left w:val="none" w:sz="0" w:space="0" w:color="auto"/>
            <w:bottom w:val="none" w:sz="0" w:space="0" w:color="auto"/>
            <w:right w:val="none" w:sz="0" w:space="0" w:color="auto"/>
          </w:divBdr>
        </w:div>
      </w:divsChild>
    </w:div>
    <w:div w:id="91820883">
      <w:bodyDiv w:val="1"/>
      <w:marLeft w:val="0"/>
      <w:marRight w:val="0"/>
      <w:marTop w:val="0"/>
      <w:marBottom w:val="0"/>
      <w:divBdr>
        <w:top w:val="none" w:sz="0" w:space="0" w:color="auto"/>
        <w:left w:val="none" w:sz="0" w:space="0" w:color="auto"/>
        <w:bottom w:val="none" w:sz="0" w:space="0" w:color="auto"/>
        <w:right w:val="none" w:sz="0" w:space="0" w:color="auto"/>
      </w:divBdr>
      <w:divsChild>
        <w:div w:id="862288">
          <w:marLeft w:val="640"/>
          <w:marRight w:val="0"/>
          <w:marTop w:val="0"/>
          <w:marBottom w:val="0"/>
          <w:divBdr>
            <w:top w:val="none" w:sz="0" w:space="0" w:color="auto"/>
            <w:left w:val="none" w:sz="0" w:space="0" w:color="auto"/>
            <w:bottom w:val="none" w:sz="0" w:space="0" w:color="auto"/>
            <w:right w:val="none" w:sz="0" w:space="0" w:color="auto"/>
          </w:divBdr>
        </w:div>
        <w:div w:id="123040010">
          <w:marLeft w:val="640"/>
          <w:marRight w:val="0"/>
          <w:marTop w:val="0"/>
          <w:marBottom w:val="0"/>
          <w:divBdr>
            <w:top w:val="none" w:sz="0" w:space="0" w:color="auto"/>
            <w:left w:val="none" w:sz="0" w:space="0" w:color="auto"/>
            <w:bottom w:val="none" w:sz="0" w:space="0" w:color="auto"/>
            <w:right w:val="none" w:sz="0" w:space="0" w:color="auto"/>
          </w:divBdr>
        </w:div>
        <w:div w:id="187302018">
          <w:marLeft w:val="640"/>
          <w:marRight w:val="0"/>
          <w:marTop w:val="0"/>
          <w:marBottom w:val="0"/>
          <w:divBdr>
            <w:top w:val="none" w:sz="0" w:space="0" w:color="auto"/>
            <w:left w:val="none" w:sz="0" w:space="0" w:color="auto"/>
            <w:bottom w:val="none" w:sz="0" w:space="0" w:color="auto"/>
            <w:right w:val="none" w:sz="0" w:space="0" w:color="auto"/>
          </w:divBdr>
        </w:div>
        <w:div w:id="467865776">
          <w:marLeft w:val="640"/>
          <w:marRight w:val="0"/>
          <w:marTop w:val="0"/>
          <w:marBottom w:val="0"/>
          <w:divBdr>
            <w:top w:val="none" w:sz="0" w:space="0" w:color="auto"/>
            <w:left w:val="none" w:sz="0" w:space="0" w:color="auto"/>
            <w:bottom w:val="none" w:sz="0" w:space="0" w:color="auto"/>
            <w:right w:val="none" w:sz="0" w:space="0" w:color="auto"/>
          </w:divBdr>
        </w:div>
        <w:div w:id="674265717">
          <w:marLeft w:val="640"/>
          <w:marRight w:val="0"/>
          <w:marTop w:val="0"/>
          <w:marBottom w:val="0"/>
          <w:divBdr>
            <w:top w:val="none" w:sz="0" w:space="0" w:color="auto"/>
            <w:left w:val="none" w:sz="0" w:space="0" w:color="auto"/>
            <w:bottom w:val="none" w:sz="0" w:space="0" w:color="auto"/>
            <w:right w:val="none" w:sz="0" w:space="0" w:color="auto"/>
          </w:divBdr>
        </w:div>
        <w:div w:id="866527969">
          <w:marLeft w:val="640"/>
          <w:marRight w:val="0"/>
          <w:marTop w:val="0"/>
          <w:marBottom w:val="0"/>
          <w:divBdr>
            <w:top w:val="none" w:sz="0" w:space="0" w:color="auto"/>
            <w:left w:val="none" w:sz="0" w:space="0" w:color="auto"/>
            <w:bottom w:val="none" w:sz="0" w:space="0" w:color="auto"/>
            <w:right w:val="none" w:sz="0" w:space="0" w:color="auto"/>
          </w:divBdr>
        </w:div>
        <w:div w:id="1116876553">
          <w:marLeft w:val="640"/>
          <w:marRight w:val="0"/>
          <w:marTop w:val="0"/>
          <w:marBottom w:val="0"/>
          <w:divBdr>
            <w:top w:val="none" w:sz="0" w:space="0" w:color="auto"/>
            <w:left w:val="none" w:sz="0" w:space="0" w:color="auto"/>
            <w:bottom w:val="none" w:sz="0" w:space="0" w:color="auto"/>
            <w:right w:val="none" w:sz="0" w:space="0" w:color="auto"/>
          </w:divBdr>
        </w:div>
        <w:div w:id="1168909843">
          <w:marLeft w:val="640"/>
          <w:marRight w:val="0"/>
          <w:marTop w:val="0"/>
          <w:marBottom w:val="0"/>
          <w:divBdr>
            <w:top w:val="none" w:sz="0" w:space="0" w:color="auto"/>
            <w:left w:val="none" w:sz="0" w:space="0" w:color="auto"/>
            <w:bottom w:val="none" w:sz="0" w:space="0" w:color="auto"/>
            <w:right w:val="none" w:sz="0" w:space="0" w:color="auto"/>
          </w:divBdr>
        </w:div>
        <w:div w:id="1227834376">
          <w:marLeft w:val="640"/>
          <w:marRight w:val="0"/>
          <w:marTop w:val="0"/>
          <w:marBottom w:val="0"/>
          <w:divBdr>
            <w:top w:val="none" w:sz="0" w:space="0" w:color="auto"/>
            <w:left w:val="none" w:sz="0" w:space="0" w:color="auto"/>
            <w:bottom w:val="none" w:sz="0" w:space="0" w:color="auto"/>
            <w:right w:val="none" w:sz="0" w:space="0" w:color="auto"/>
          </w:divBdr>
        </w:div>
        <w:div w:id="1248920468">
          <w:marLeft w:val="640"/>
          <w:marRight w:val="0"/>
          <w:marTop w:val="0"/>
          <w:marBottom w:val="0"/>
          <w:divBdr>
            <w:top w:val="none" w:sz="0" w:space="0" w:color="auto"/>
            <w:left w:val="none" w:sz="0" w:space="0" w:color="auto"/>
            <w:bottom w:val="none" w:sz="0" w:space="0" w:color="auto"/>
            <w:right w:val="none" w:sz="0" w:space="0" w:color="auto"/>
          </w:divBdr>
        </w:div>
        <w:div w:id="1433209840">
          <w:marLeft w:val="640"/>
          <w:marRight w:val="0"/>
          <w:marTop w:val="0"/>
          <w:marBottom w:val="0"/>
          <w:divBdr>
            <w:top w:val="none" w:sz="0" w:space="0" w:color="auto"/>
            <w:left w:val="none" w:sz="0" w:space="0" w:color="auto"/>
            <w:bottom w:val="none" w:sz="0" w:space="0" w:color="auto"/>
            <w:right w:val="none" w:sz="0" w:space="0" w:color="auto"/>
          </w:divBdr>
        </w:div>
        <w:div w:id="2041390276">
          <w:marLeft w:val="640"/>
          <w:marRight w:val="0"/>
          <w:marTop w:val="0"/>
          <w:marBottom w:val="0"/>
          <w:divBdr>
            <w:top w:val="none" w:sz="0" w:space="0" w:color="auto"/>
            <w:left w:val="none" w:sz="0" w:space="0" w:color="auto"/>
            <w:bottom w:val="none" w:sz="0" w:space="0" w:color="auto"/>
            <w:right w:val="none" w:sz="0" w:space="0" w:color="auto"/>
          </w:divBdr>
        </w:div>
        <w:div w:id="2074429984">
          <w:marLeft w:val="640"/>
          <w:marRight w:val="0"/>
          <w:marTop w:val="0"/>
          <w:marBottom w:val="0"/>
          <w:divBdr>
            <w:top w:val="none" w:sz="0" w:space="0" w:color="auto"/>
            <w:left w:val="none" w:sz="0" w:space="0" w:color="auto"/>
            <w:bottom w:val="none" w:sz="0" w:space="0" w:color="auto"/>
            <w:right w:val="none" w:sz="0" w:space="0" w:color="auto"/>
          </w:divBdr>
        </w:div>
        <w:div w:id="2097510335">
          <w:marLeft w:val="640"/>
          <w:marRight w:val="0"/>
          <w:marTop w:val="0"/>
          <w:marBottom w:val="0"/>
          <w:divBdr>
            <w:top w:val="none" w:sz="0" w:space="0" w:color="auto"/>
            <w:left w:val="none" w:sz="0" w:space="0" w:color="auto"/>
            <w:bottom w:val="none" w:sz="0" w:space="0" w:color="auto"/>
            <w:right w:val="none" w:sz="0" w:space="0" w:color="auto"/>
          </w:divBdr>
        </w:div>
        <w:div w:id="2099714695">
          <w:marLeft w:val="640"/>
          <w:marRight w:val="0"/>
          <w:marTop w:val="0"/>
          <w:marBottom w:val="0"/>
          <w:divBdr>
            <w:top w:val="none" w:sz="0" w:space="0" w:color="auto"/>
            <w:left w:val="none" w:sz="0" w:space="0" w:color="auto"/>
            <w:bottom w:val="none" w:sz="0" w:space="0" w:color="auto"/>
            <w:right w:val="none" w:sz="0" w:space="0" w:color="auto"/>
          </w:divBdr>
        </w:div>
      </w:divsChild>
    </w:div>
    <w:div w:id="96366752">
      <w:bodyDiv w:val="1"/>
      <w:marLeft w:val="0"/>
      <w:marRight w:val="0"/>
      <w:marTop w:val="0"/>
      <w:marBottom w:val="0"/>
      <w:divBdr>
        <w:top w:val="none" w:sz="0" w:space="0" w:color="auto"/>
        <w:left w:val="none" w:sz="0" w:space="0" w:color="auto"/>
        <w:bottom w:val="none" w:sz="0" w:space="0" w:color="auto"/>
        <w:right w:val="none" w:sz="0" w:space="0" w:color="auto"/>
      </w:divBdr>
    </w:div>
    <w:div w:id="98991417">
      <w:bodyDiv w:val="1"/>
      <w:marLeft w:val="0"/>
      <w:marRight w:val="0"/>
      <w:marTop w:val="0"/>
      <w:marBottom w:val="0"/>
      <w:divBdr>
        <w:top w:val="none" w:sz="0" w:space="0" w:color="auto"/>
        <w:left w:val="none" w:sz="0" w:space="0" w:color="auto"/>
        <w:bottom w:val="none" w:sz="0" w:space="0" w:color="auto"/>
        <w:right w:val="none" w:sz="0" w:space="0" w:color="auto"/>
      </w:divBdr>
      <w:divsChild>
        <w:div w:id="83497364">
          <w:marLeft w:val="640"/>
          <w:marRight w:val="0"/>
          <w:marTop w:val="0"/>
          <w:marBottom w:val="0"/>
          <w:divBdr>
            <w:top w:val="none" w:sz="0" w:space="0" w:color="auto"/>
            <w:left w:val="none" w:sz="0" w:space="0" w:color="auto"/>
            <w:bottom w:val="none" w:sz="0" w:space="0" w:color="auto"/>
            <w:right w:val="none" w:sz="0" w:space="0" w:color="auto"/>
          </w:divBdr>
        </w:div>
        <w:div w:id="135726363">
          <w:marLeft w:val="640"/>
          <w:marRight w:val="0"/>
          <w:marTop w:val="0"/>
          <w:marBottom w:val="0"/>
          <w:divBdr>
            <w:top w:val="none" w:sz="0" w:space="0" w:color="auto"/>
            <w:left w:val="none" w:sz="0" w:space="0" w:color="auto"/>
            <w:bottom w:val="none" w:sz="0" w:space="0" w:color="auto"/>
            <w:right w:val="none" w:sz="0" w:space="0" w:color="auto"/>
          </w:divBdr>
        </w:div>
        <w:div w:id="143158516">
          <w:marLeft w:val="640"/>
          <w:marRight w:val="0"/>
          <w:marTop w:val="0"/>
          <w:marBottom w:val="0"/>
          <w:divBdr>
            <w:top w:val="none" w:sz="0" w:space="0" w:color="auto"/>
            <w:left w:val="none" w:sz="0" w:space="0" w:color="auto"/>
            <w:bottom w:val="none" w:sz="0" w:space="0" w:color="auto"/>
            <w:right w:val="none" w:sz="0" w:space="0" w:color="auto"/>
          </w:divBdr>
        </w:div>
        <w:div w:id="166404709">
          <w:marLeft w:val="640"/>
          <w:marRight w:val="0"/>
          <w:marTop w:val="0"/>
          <w:marBottom w:val="0"/>
          <w:divBdr>
            <w:top w:val="none" w:sz="0" w:space="0" w:color="auto"/>
            <w:left w:val="none" w:sz="0" w:space="0" w:color="auto"/>
            <w:bottom w:val="none" w:sz="0" w:space="0" w:color="auto"/>
            <w:right w:val="none" w:sz="0" w:space="0" w:color="auto"/>
          </w:divBdr>
        </w:div>
        <w:div w:id="180240526">
          <w:marLeft w:val="640"/>
          <w:marRight w:val="0"/>
          <w:marTop w:val="0"/>
          <w:marBottom w:val="0"/>
          <w:divBdr>
            <w:top w:val="none" w:sz="0" w:space="0" w:color="auto"/>
            <w:left w:val="none" w:sz="0" w:space="0" w:color="auto"/>
            <w:bottom w:val="none" w:sz="0" w:space="0" w:color="auto"/>
            <w:right w:val="none" w:sz="0" w:space="0" w:color="auto"/>
          </w:divBdr>
        </w:div>
        <w:div w:id="234097696">
          <w:marLeft w:val="640"/>
          <w:marRight w:val="0"/>
          <w:marTop w:val="0"/>
          <w:marBottom w:val="0"/>
          <w:divBdr>
            <w:top w:val="none" w:sz="0" w:space="0" w:color="auto"/>
            <w:left w:val="none" w:sz="0" w:space="0" w:color="auto"/>
            <w:bottom w:val="none" w:sz="0" w:space="0" w:color="auto"/>
            <w:right w:val="none" w:sz="0" w:space="0" w:color="auto"/>
          </w:divBdr>
        </w:div>
        <w:div w:id="383481273">
          <w:marLeft w:val="640"/>
          <w:marRight w:val="0"/>
          <w:marTop w:val="0"/>
          <w:marBottom w:val="0"/>
          <w:divBdr>
            <w:top w:val="none" w:sz="0" w:space="0" w:color="auto"/>
            <w:left w:val="none" w:sz="0" w:space="0" w:color="auto"/>
            <w:bottom w:val="none" w:sz="0" w:space="0" w:color="auto"/>
            <w:right w:val="none" w:sz="0" w:space="0" w:color="auto"/>
          </w:divBdr>
        </w:div>
        <w:div w:id="535654907">
          <w:marLeft w:val="640"/>
          <w:marRight w:val="0"/>
          <w:marTop w:val="0"/>
          <w:marBottom w:val="0"/>
          <w:divBdr>
            <w:top w:val="none" w:sz="0" w:space="0" w:color="auto"/>
            <w:left w:val="none" w:sz="0" w:space="0" w:color="auto"/>
            <w:bottom w:val="none" w:sz="0" w:space="0" w:color="auto"/>
            <w:right w:val="none" w:sz="0" w:space="0" w:color="auto"/>
          </w:divBdr>
        </w:div>
        <w:div w:id="587157847">
          <w:marLeft w:val="640"/>
          <w:marRight w:val="0"/>
          <w:marTop w:val="0"/>
          <w:marBottom w:val="0"/>
          <w:divBdr>
            <w:top w:val="none" w:sz="0" w:space="0" w:color="auto"/>
            <w:left w:val="none" w:sz="0" w:space="0" w:color="auto"/>
            <w:bottom w:val="none" w:sz="0" w:space="0" w:color="auto"/>
            <w:right w:val="none" w:sz="0" w:space="0" w:color="auto"/>
          </w:divBdr>
        </w:div>
        <w:div w:id="634607081">
          <w:marLeft w:val="640"/>
          <w:marRight w:val="0"/>
          <w:marTop w:val="0"/>
          <w:marBottom w:val="0"/>
          <w:divBdr>
            <w:top w:val="none" w:sz="0" w:space="0" w:color="auto"/>
            <w:left w:val="none" w:sz="0" w:space="0" w:color="auto"/>
            <w:bottom w:val="none" w:sz="0" w:space="0" w:color="auto"/>
            <w:right w:val="none" w:sz="0" w:space="0" w:color="auto"/>
          </w:divBdr>
        </w:div>
        <w:div w:id="674040388">
          <w:marLeft w:val="640"/>
          <w:marRight w:val="0"/>
          <w:marTop w:val="0"/>
          <w:marBottom w:val="0"/>
          <w:divBdr>
            <w:top w:val="none" w:sz="0" w:space="0" w:color="auto"/>
            <w:left w:val="none" w:sz="0" w:space="0" w:color="auto"/>
            <w:bottom w:val="none" w:sz="0" w:space="0" w:color="auto"/>
            <w:right w:val="none" w:sz="0" w:space="0" w:color="auto"/>
          </w:divBdr>
        </w:div>
        <w:div w:id="780495364">
          <w:marLeft w:val="640"/>
          <w:marRight w:val="0"/>
          <w:marTop w:val="0"/>
          <w:marBottom w:val="0"/>
          <w:divBdr>
            <w:top w:val="none" w:sz="0" w:space="0" w:color="auto"/>
            <w:left w:val="none" w:sz="0" w:space="0" w:color="auto"/>
            <w:bottom w:val="none" w:sz="0" w:space="0" w:color="auto"/>
            <w:right w:val="none" w:sz="0" w:space="0" w:color="auto"/>
          </w:divBdr>
        </w:div>
        <w:div w:id="786700859">
          <w:marLeft w:val="640"/>
          <w:marRight w:val="0"/>
          <w:marTop w:val="0"/>
          <w:marBottom w:val="0"/>
          <w:divBdr>
            <w:top w:val="none" w:sz="0" w:space="0" w:color="auto"/>
            <w:left w:val="none" w:sz="0" w:space="0" w:color="auto"/>
            <w:bottom w:val="none" w:sz="0" w:space="0" w:color="auto"/>
            <w:right w:val="none" w:sz="0" w:space="0" w:color="auto"/>
          </w:divBdr>
        </w:div>
        <w:div w:id="811675029">
          <w:marLeft w:val="640"/>
          <w:marRight w:val="0"/>
          <w:marTop w:val="0"/>
          <w:marBottom w:val="0"/>
          <w:divBdr>
            <w:top w:val="none" w:sz="0" w:space="0" w:color="auto"/>
            <w:left w:val="none" w:sz="0" w:space="0" w:color="auto"/>
            <w:bottom w:val="none" w:sz="0" w:space="0" w:color="auto"/>
            <w:right w:val="none" w:sz="0" w:space="0" w:color="auto"/>
          </w:divBdr>
        </w:div>
        <w:div w:id="931203677">
          <w:marLeft w:val="640"/>
          <w:marRight w:val="0"/>
          <w:marTop w:val="0"/>
          <w:marBottom w:val="0"/>
          <w:divBdr>
            <w:top w:val="none" w:sz="0" w:space="0" w:color="auto"/>
            <w:left w:val="none" w:sz="0" w:space="0" w:color="auto"/>
            <w:bottom w:val="none" w:sz="0" w:space="0" w:color="auto"/>
            <w:right w:val="none" w:sz="0" w:space="0" w:color="auto"/>
          </w:divBdr>
        </w:div>
        <w:div w:id="939218634">
          <w:marLeft w:val="640"/>
          <w:marRight w:val="0"/>
          <w:marTop w:val="0"/>
          <w:marBottom w:val="0"/>
          <w:divBdr>
            <w:top w:val="none" w:sz="0" w:space="0" w:color="auto"/>
            <w:left w:val="none" w:sz="0" w:space="0" w:color="auto"/>
            <w:bottom w:val="none" w:sz="0" w:space="0" w:color="auto"/>
            <w:right w:val="none" w:sz="0" w:space="0" w:color="auto"/>
          </w:divBdr>
        </w:div>
        <w:div w:id="971863863">
          <w:marLeft w:val="640"/>
          <w:marRight w:val="0"/>
          <w:marTop w:val="0"/>
          <w:marBottom w:val="0"/>
          <w:divBdr>
            <w:top w:val="none" w:sz="0" w:space="0" w:color="auto"/>
            <w:left w:val="none" w:sz="0" w:space="0" w:color="auto"/>
            <w:bottom w:val="none" w:sz="0" w:space="0" w:color="auto"/>
            <w:right w:val="none" w:sz="0" w:space="0" w:color="auto"/>
          </w:divBdr>
        </w:div>
        <w:div w:id="999308182">
          <w:marLeft w:val="640"/>
          <w:marRight w:val="0"/>
          <w:marTop w:val="0"/>
          <w:marBottom w:val="0"/>
          <w:divBdr>
            <w:top w:val="none" w:sz="0" w:space="0" w:color="auto"/>
            <w:left w:val="none" w:sz="0" w:space="0" w:color="auto"/>
            <w:bottom w:val="none" w:sz="0" w:space="0" w:color="auto"/>
            <w:right w:val="none" w:sz="0" w:space="0" w:color="auto"/>
          </w:divBdr>
        </w:div>
        <w:div w:id="1180311797">
          <w:marLeft w:val="640"/>
          <w:marRight w:val="0"/>
          <w:marTop w:val="0"/>
          <w:marBottom w:val="0"/>
          <w:divBdr>
            <w:top w:val="none" w:sz="0" w:space="0" w:color="auto"/>
            <w:left w:val="none" w:sz="0" w:space="0" w:color="auto"/>
            <w:bottom w:val="none" w:sz="0" w:space="0" w:color="auto"/>
            <w:right w:val="none" w:sz="0" w:space="0" w:color="auto"/>
          </w:divBdr>
        </w:div>
        <w:div w:id="1186406915">
          <w:marLeft w:val="640"/>
          <w:marRight w:val="0"/>
          <w:marTop w:val="0"/>
          <w:marBottom w:val="0"/>
          <w:divBdr>
            <w:top w:val="none" w:sz="0" w:space="0" w:color="auto"/>
            <w:left w:val="none" w:sz="0" w:space="0" w:color="auto"/>
            <w:bottom w:val="none" w:sz="0" w:space="0" w:color="auto"/>
            <w:right w:val="none" w:sz="0" w:space="0" w:color="auto"/>
          </w:divBdr>
        </w:div>
        <w:div w:id="1242177896">
          <w:marLeft w:val="640"/>
          <w:marRight w:val="0"/>
          <w:marTop w:val="0"/>
          <w:marBottom w:val="0"/>
          <w:divBdr>
            <w:top w:val="none" w:sz="0" w:space="0" w:color="auto"/>
            <w:left w:val="none" w:sz="0" w:space="0" w:color="auto"/>
            <w:bottom w:val="none" w:sz="0" w:space="0" w:color="auto"/>
            <w:right w:val="none" w:sz="0" w:space="0" w:color="auto"/>
          </w:divBdr>
        </w:div>
        <w:div w:id="1249970197">
          <w:marLeft w:val="640"/>
          <w:marRight w:val="0"/>
          <w:marTop w:val="0"/>
          <w:marBottom w:val="0"/>
          <w:divBdr>
            <w:top w:val="none" w:sz="0" w:space="0" w:color="auto"/>
            <w:left w:val="none" w:sz="0" w:space="0" w:color="auto"/>
            <w:bottom w:val="none" w:sz="0" w:space="0" w:color="auto"/>
            <w:right w:val="none" w:sz="0" w:space="0" w:color="auto"/>
          </w:divBdr>
        </w:div>
        <w:div w:id="1285888521">
          <w:marLeft w:val="640"/>
          <w:marRight w:val="0"/>
          <w:marTop w:val="0"/>
          <w:marBottom w:val="0"/>
          <w:divBdr>
            <w:top w:val="none" w:sz="0" w:space="0" w:color="auto"/>
            <w:left w:val="none" w:sz="0" w:space="0" w:color="auto"/>
            <w:bottom w:val="none" w:sz="0" w:space="0" w:color="auto"/>
            <w:right w:val="none" w:sz="0" w:space="0" w:color="auto"/>
          </w:divBdr>
        </w:div>
        <w:div w:id="1315373404">
          <w:marLeft w:val="640"/>
          <w:marRight w:val="0"/>
          <w:marTop w:val="0"/>
          <w:marBottom w:val="0"/>
          <w:divBdr>
            <w:top w:val="none" w:sz="0" w:space="0" w:color="auto"/>
            <w:left w:val="none" w:sz="0" w:space="0" w:color="auto"/>
            <w:bottom w:val="none" w:sz="0" w:space="0" w:color="auto"/>
            <w:right w:val="none" w:sz="0" w:space="0" w:color="auto"/>
          </w:divBdr>
        </w:div>
        <w:div w:id="1571650779">
          <w:marLeft w:val="640"/>
          <w:marRight w:val="0"/>
          <w:marTop w:val="0"/>
          <w:marBottom w:val="0"/>
          <w:divBdr>
            <w:top w:val="none" w:sz="0" w:space="0" w:color="auto"/>
            <w:left w:val="none" w:sz="0" w:space="0" w:color="auto"/>
            <w:bottom w:val="none" w:sz="0" w:space="0" w:color="auto"/>
            <w:right w:val="none" w:sz="0" w:space="0" w:color="auto"/>
          </w:divBdr>
        </w:div>
        <w:div w:id="1661231665">
          <w:marLeft w:val="640"/>
          <w:marRight w:val="0"/>
          <w:marTop w:val="0"/>
          <w:marBottom w:val="0"/>
          <w:divBdr>
            <w:top w:val="none" w:sz="0" w:space="0" w:color="auto"/>
            <w:left w:val="none" w:sz="0" w:space="0" w:color="auto"/>
            <w:bottom w:val="none" w:sz="0" w:space="0" w:color="auto"/>
            <w:right w:val="none" w:sz="0" w:space="0" w:color="auto"/>
          </w:divBdr>
        </w:div>
        <w:div w:id="1688170285">
          <w:marLeft w:val="640"/>
          <w:marRight w:val="0"/>
          <w:marTop w:val="0"/>
          <w:marBottom w:val="0"/>
          <w:divBdr>
            <w:top w:val="none" w:sz="0" w:space="0" w:color="auto"/>
            <w:left w:val="none" w:sz="0" w:space="0" w:color="auto"/>
            <w:bottom w:val="none" w:sz="0" w:space="0" w:color="auto"/>
            <w:right w:val="none" w:sz="0" w:space="0" w:color="auto"/>
          </w:divBdr>
        </w:div>
        <w:div w:id="1710063412">
          <w:marLeft w:val="640"/>
          <w:marRight w:val="0"/>
          <w:marTop w:val="0"/>
          <w:marBottom w:val="0"/>
          <w:divBdr>
            <w:top w:val="none" w:sz="0" w:space="0" w:color="auto"/>
            <w:left w:val="none" w:sz="0" w:space="0" w:color="auto"/>
            <w:bottom w:val="none" w:sz="0" w:space="0" w:color="auto"/>
            <w:right w:val="none" w:sz="0" w:space="0" w:color="auto"/>
          </w:divBdr>
        </w:div>
        <w:div w:id="1731995383">
          <w:marLeft w:val="640"/>
          <w:marRight w:val="0"/>
          <w:marTop w:val="0"/>
          <w:marBottom w:val="0"/>
          <w:divBdr>
            <w:top w:val="none" w:sz="0" w:space="0" w:color="auto"/>
            <w:left w:val="none" w:sz="0" w:space="0" w:color="auto"/>
            <w:bottom w:val="none" w:sz="0" w:space="0" w:color="auto"/>
            <w:right w:val="none" w:sz="0" w:space="0" w:color="auto"/>
          </w:divBdr>
        </w:div>
        <w:div w:id="1754663956">
          <w:marLeft w:val="640"/>
          <w:marRight w:val="0"/>
          <w:marTop w:val="0"/>
          <w:marBottom w:val="0"/>
          <w:divBdr>
            <w:top w:val="none" w:sz="0" w:space="0" w:color="auto"/>
            <w:left w:val="none" w:sz="0" w:space="0" w:color="auto"/>
            <w:bottom w:val="none" w:sz="0" w:space="0" w:color="auto"/>
            <w:right w:val="none" w:sz="0" w:space="0" w:color="auto"/>
          </w:divBdr>
        </w:div>
        <w:div w:id="1812595608">
          <w:marLeft w:val="640"/>
          <w:marRight w:val="0"/>
          <w:marTop w:val="0"/>
          <w:marBottom w:val="0"/>
          <w:divBdr>
            <w:top w:val="none" w:sz="0" w:space="0" w:color="auto"/>
            <w:left w:val="none" w:sz="0" w:space="0" w:color="auto"/>
            <w:bottom w:val="none" w:sz="0" w:space="0" w:color="auto"/>
            <w:right w:val="none" w:sz="0" w:space="0" w:color="auto"/>
          </w:divBdr>
        </w:div>
        <w:div w:id="1817187368">
          <w:marLeft w:val="640"/>
          <w:marRight w:val="0"/>
          <w:marTop w:val="0"/>
          <w:marBottom w:val="0"/>
          <w:divBdr>
            <w:top w:val="none" w:sz="0" w:space="0" w:color="auto"/>
            <w:left w:val="none" w:sz="0" w:space="0" w:color="auto"/>
            <w:bottom w:val="none" w:sz="0" w:space="0" w:color="auto"/>
            <w:right w:val="none" w:sz="0" w:space="0" w:color="auto"/>
          </w:divBdr>
        </w:div>
        <w:div w:id="2104449543">
          <w:marLeft w:val="640"/>
          <w:marRight w:val="0"/>
          <w:marTop w:val="0"/>
          <w:marBottom w:val="0"/>
          <w:divBdr>
            <w:top w:val="none" w:sz="0" w:space="0" w:color="auto"/>
            <w:left w:val="none" w:sz="0" w:space="0" w:color="auto"/>
            <w:bottom w:val="none" w:sz="0" w:space="0" w:color="auto"/>
            <w:right w:val="none" w:sz="0" w:space="0" w:color="auto"/>
          </w:divBdr>
        </w:div>
        <w:div w:id="2138332355">
          <w:marLeft w:val="640"/>
          <w:marRight w:val="0"/>
          <w:marTop w:val="0"/>
          <w:marBottom w:val="0"/>
          <w:divBdr>
            <w:top w:val="none" w:sz="0" w:space="0" w:color="auto"/>
            <w:left w:val="none" w:sz="0" w:space="0" w:color="auto"/>
            <w:bottom w:val="none" w:sz="0" w:space="0" w:color="auto"/>
            <w:right w:val="none" w:sz="0" w:space="0" w:color="auto"/>
          </w:divBdr>
        </w:div>
        <w:div w:id="2146778699">
          <w:marLeft w:val="640"/>
          <w:marRight w:val="0"/>
          <w:marTop w:val="0"/>
          <w:marBottom w:val="0"/>
          <w:divBdr>
            <w:top w:val="none" w:sz="0" w:space="0" w:color="auto"/>
            <w:left w:val="none" w:sz="0" w:space="0" w:color="auto"/>
            <w:bottom w:val="none" w:sz="0" w:space="0" w:color="auto"/>
            <w:right w:val="none" w:sz="0" w:space="0" w:color="auto"/>
          </w:divBdr>
        </w:div>
      </w:divsChild>
    </w:div>
    <w:div w:id="101536352">
      <w:bodyDiv w:val="1"/>
      <w:marLeft w:val="0"/>
      <w:marRight w:val="0"/>
      <w:marTop w:val="0"/>
      <w:marBottom w:val="0"/>
      <w:divBdr>
        <w:top w:val="none" w:sz="0" w:space="0" w:color="auto"/>
        <w:left w:val="none" w:sz="0" w:space="0" w:color="auto"/>
        <w:bottom w:val="none" w:sz="0" w:space="0" w:color="auto"/>
        <w:right w:val="none" w:sz="0" w:space="0" w:color="auto"/>
      </w:divBdr>
    </w:div>
    <w:div w:id="102504178">
      <w:bodyDiv w:val="1"/>
      <w:marLeft w:val="0"/>
      <w:marRight w:val="0"/>
      <w:marTop w:val="0"/>
      <w:marBottom w:val="0"/>
      <w:divBdr>
        <w:top w:val="none" w:sz="0" w:space="0" w:color="auto"/>
        <w:left w:val="none" w:sz="0" w:space="0" w:color="auto"/>
        <w:bottom w:val="none" w:sz="0" w:space="0" w:color="auto"/>
        <w:right w:val="none" w:sz="0" w:space="0" w:color="auto"/>
      </w:divBdr>
      <w:divsChild>
        <w:div w:id="42680246">
          <w:marLeft w:val="640"/>
          <w:marRight w:val="0"/>
          <w:marTop w:val="0"/>
          <w:marBottom w:val="0"/>
          <w:divBdr>
            <w:top w:val="none" w:sz="0" w:space="0" w:color="auto"/>
            <w:left w:val="none" w:sz="0" w:space="0" w:color="auto"/>
            <w:bottom w:val="none" w:sz="0" w:space="0" w:color="auto"/>
            <w:right w:val="none" w:sz="0" w:space="0" w:color="auto"/>
          </w:divBdr>
        </w:div>
        <w:div w:id="48458777">
          <w:marLeft w:val="640"/>
          <w:marRight w:val="0"/>
          <w:marTop w:val="0"/>
          <w:marBottom w:val="0"/>
          <w:divBdr>
            <w:top w:val="none" w:sz="0" w:space="0" w:color="auto"/>
            <w:left w:val="none" w:sz="0" w:space="0" w:color="auto"/>
            <w:bottom w:val="none" w:sz="0" w:space="0" w:color="auto"/>
            <w:right w:val="none" w:sz="0" w:space="0" w:color="auto"/>
          </w:divBdr>
        </w:div>
        <w:div w:id="83305982">
          <w:marLeft w:val="640"/>
          <w:marRight w:val="0"/>
          <w:marTop w:val="0"/>
          <w:marBottom w:val="0"/>
          <w:divBdr>
            <w:top w:val="none" w:sz="0" w:space="0" w:color="auto"/>
            <w:left w:val="none" w:sz="0" w:space="0" w:color="auto"/>
            <w:bottom w:val="none" w:sz="0" w:space="0" w:color="auto"/>
            <w:right w:val="none" w:sz="0" w:space="0" w:color="auto"/>
          </w:divBdr>
        </w:div>
        <w:div w:id="138763435">
          <w:marLeft w:val="640"/>
          <w:marRight w:val="0"/>
          <w:marTop w:val="0"/>
          <w:marBottom w:val="0"/>
          <w:divBdr>
            <w:top w:val="none" w:sz="0" w:space="0" w:color="auto"/>
            <w:left w:val="none" w:sz="0" w:space="0" w:color="auto"/>
            <w:bottom w:val="none" w:sz="0" w:space="0" w:color="auto"/>
            <w:right w:val="none" w:sz="0" w:space="0" w:color="auto"/>
          </w:divBdr>
        </w:div>
        <w:div w:id="200822656">
          <w:marLeft w:val="640"/>
          <w:marRight w:val="0"/>
          <w:marTop w:val="0"/>
          <w:marBottom w:val="0"/>
          <w:divBdr>
            <w:top w:val="none" w:sz="0" w:space="0" w:color="auto"/>
            <w:left w:val="none" w:sz="0" w:space="0" w:color="auto"/>
            <w:bottom w:val="none" w:sz="0" w:space="0" w:color="auto"/>
            <w:right w:val="none" w:sz="0" w:space="0" w:color="auto"/>
          </w:divBdr>
        </w:div>
        <w:div w:id="289823061">
          <w:marLeft w:val="640"/>
          <w:marRight w:val="0"/>
          <w:marTop w:val="0"/>
          <w:marBottom w:val="0"/>
          <w:divBdr>
            <w:top w:val="none" w:sz="0" w:space="0" w:color="auto"/>
            <w:left w:val="none" w:sz="0" w:space="0" w:color="auto"/>
            <w:bottom w:val="none" w:sz="0" w:space="0" w:color="auto"/>
            <w:right w:val="none" w:sz="0" w:space="0" w:color="auto"/>
          </w:divBdr>
        </w:div>
        <w:div w:id="347174979">
          <w:marLeft w:val="640"/>
          <w:marRight w:val="0"/>
          <w:marTop w:val="0"/>
          <w:marBottom w:val="0"/>
          <w:divBdr>
            <w:top w:val="none" w:sz="0" w:space="0" w:color="auto"/>
            <w:left w:val="none" w:sz="0" w:space="0" w:color="auto"/>
            <w:bottom w:val="none" w:sz="0" w:space="0" w:color="auto"/>
            <w:right w:val="none" w:sz="0" w:space="0" w:color="auto"/>
          </w:divBdr>
        </w:div>
        <w:div w:id="365107447">
          <w:marLeft w:val="640"/>
          <w:marRight w:val="0"/>
          <w:marTop w:val="0"/>
          <w:marBottom w:val="0"/>
          <w:divBdr>
            <w:top w:val="none" w:sz="0" w:space="0" w:color="auto"/>
            <w:left w:val="none" w:sz="0" w:space="0" w:color="auto"/>
            <w:bottom w:val="none" w:sz="0" w:space="0" w:color="auto"/>
            <w:right w:val="none" w:sz="0" w:space="0" w:color="auto"/>
          </w:divBdr>
        </w:div>
        <w:div w:id="625624168">
          <w:marLeft w:val="640"/>
          <w:marRight w:val="0"/>
          <w:marTop w:val="0"/>
          <w:marBottom w:val="0"/>
          <w:divBdr>
            <w:top w:val="none" w:sz="0" w:space="0" w:color="auto"/>
            <w:left w:val="none" w:sz="0" w:space="0" w:color="auto"/>
            <w:bottom w:val="none" w:sz="0" w:space="0" w:color="auto"/>
            <w:right w:val="none" w:sz="0" w:space="0" w:color="auto"/>
          </w:divBdr>
        </w:div>
        <w:div w:id="960839489">
          <w:marLeft w:val="640"/>
          <w:marRight w:val="0"/>
          <w:marTop w:val="0"/>
          <w:marBottom w:val="0"/>
          <w:divBdr>
            <w:top w:val="none" w:sz="0" w:space="0" w:color="auto"/>
            <w:left w:val="none" w:sz="0" w:space="0" w:color="auto"/>
            <w:bottom w:val="none" w:sz="0" w:space="0" w:color="auto"/>
            <w:right w:val="none" w:sz="0" w:space="0" w:color="auto"/>
          </w:divBdr>
        </w:div>
        <w:div w:id="970792569">
          <w:marLeft w:val="640"/>
          <w:marRight w:val="0"/>
          <w:marTop w:val="0"/>
          <w:marBottom w:val="0"/>
          <w:divBdr>
            <w:top w:val="none" w:sz="0" w:space="0" w:color="auto"/>
            <w:left w:val="none" w:sz="0" w:space="0" w:color="auto"/>
            <w:bottom w:val="none" w:sz="0" w:space="0" w:color="auto"/>
            <w:right w:val="none" w:sz="0" w:space="0" w:color="auto"/>
          </w:divBdr>
        </w:div>
        <w:div w:id="1053582606">
          <w:marLeft w:val="640"/>
          <w:marRight w:val="0"/>
          <w:marTop w:val="0"/>
          <w:marBottom w:val="0"/>
          <w:divBdr>
            <w:top w:val="none" w:sz="0" w:space="0" w:color="auto"/>
            <w:left w:val="none" w:sz="0" w:space="0" w:color="auto"/>
            <w:bottom w:val="none" w:sz="0" w:space="0" w:color="auto"/>
            <w:right w:val="none" w:sz="0" w:space="0" w:color="auto"/>
          </w:divBdr>
        </w:div>
        <w:div w:id="1175195573">
          <w:marLeft w:val="640"/>
          <w:marRight w:val="0"/>
          <w:marTop w:val="0"/>
          <w:marBottom w:val="0"/>
          <w:divBdr>
            <w:top w:val="none" w:sz="0" w:space="0" w:color="auto"/>
            <w:left w:val="none" w:sz="0" w:space="0" w:color="auto"/>
            <w:bottom w:val="none" w:sz="0" w:space="0" w:color="auto"/>
            <w:right w:val="none" w:sz="0" w:space="0" w:color="auto"/>
          </w:divBdr>
        </w:div>
        <w:div w:id="1182089232">
          <w:marLeft w:val="640"/>
          <w:marRight w:val="0"/>
          <w:marTop w:val="0"/>
          <w:marBottom w:val="0"/>
          <w:divBdr>
            <w:top w:val="none" w:sz="0" w:space="0" w:color="auto"/>
            <w:left w:val="none" w:sz="0" w:space="0" w:color="auto"/>
            <w:bottom w:val="none" w:sz="0" w:space="0" w:color="auto"/>
            <w:right w:val="none" w:sz="0" w:space="0" w:color="auto"/>
          </w:divBdr>
        </w:div>
        <w:div w:id="1187064525">
          <w:marLeft w:val="640"/>
          <w:marRight w:val="0"/>
          <w:marTop w:val="0"/>
          <w:marBottom w:val="0"/>
          <w:divBdr>
            <w:top w:val="none" w:sz="0" w:space="0" w:color="auto"/>
            <w:left w:val="none" w:sz="0" w:space="0" w:color="auto"/>
            <w:bottom w:val="none" w:sz="0" w:space="0" w:color="auto"/>
            <w:right w:val="none" w:sz="0" w:space="0" w:color="auto"/>
          </w:divBdr>
        </w:div>
        <w:div w:id="1233812422">
          <w:marLeft w:val="640"/>
          <w:marRight w:val="0"/>
          <w:marTop w:val="0"/>
          <w:marBottom w:val="0"/>
          <w:divBdr>
            <w:top w:val="none" w:sz="0" w:space="0" w:color="auto"/>
            <w:left w:val="none" w:sz="0" w:space="0" w:color="auto"/>
            <w:bottom w:val="none" w:sz="0" w:space="0" w:color="auto"/>
            <w:right w:val="none" w:sz="0" w:space="0" w:color="auto"/>
          </w:divBdr>
        </w:div>
        <w:div w:id="1530533976">
          <w:marLeft w:val="640"/>
          <w:marRight w:val="0"/>
          <w:marTop w:val="0"/>
          <w:marBottom w:val="0"/>
          <w:divBdr>
            <w:top w:val="none" w:sz="0" w:space="0" w:color="auto"/>
            <w:left w:val="none" w:sz="0" w:space="0" w:color="auto"/>
            <w:bottom w:val="none" w:sz="0" w:space="0" w:color="auto"/>
            <w:right w:val="none" w:sz="0" w:space="0" w:color="auto"/>
          </w:divBdr>
        </w:div>
        <w:div w:id="1583878570">
          <w:marLeft w:val="640"/>
          <w:marRight w:val="0"/>
          <w:marTop w:val="0"/>
          <w:marBottom w:val="0"/>
          <w:divBdr>
            <w:top w:val="none" w:sz="0" w:space="0" w:color="auto"/>
            <w:left w:val="none" w:sz="0" w:space="0" w:color="auto"/>
            <w:bottom w:val="none" w:sz="0" w:space="0" w:color="auto"/>
            <w:right w:val="none" w:sz="0" w:space="0" w:color="auto"/>
          </w:divBdr>
        </w:div>
        <w:div w:id="1620213367">
          <w:marLeft w:val="640"/>
          <w:marRight w:val="0"/>
          <w:marTop w:val="0"/>
          <w:marBottom w:val="0"/>
          <w:divBdr>
            <w:top w:val="none" w:sz="0" w:space="0" w:color="auto"/>
            <w:left w:val="none" w:sz="0" w:space="0" w:color="auto"/>
            <w:bottom w:val="none" w:sz="0" w:space="0" w:color="auto"/>
            <w:right w:val="none" w:sz="0" w:space="0" w:color="auto"/>
          </w:divBdr>
        </w:div>
        <w:div w:id="1634755173">
          <w:marLeft w:val="640"/>
          <w:marRight w:val="0"/>
          <w:marTop w:val="0"/>
          <w:marBottom w:val="0"/>
          <w:divBdr>
            <w:top w:val="none" w:sz="0" w:space="0" w:color="auto"/>
            <w:left w:val="none" w:sz="0" w:space="0" w:color="auto"/>
            <w:bottom w:val="none" w:sz="0" w:space="0" w:color="auto"/>
            <w:right w:val="none" w:sz="0" w:space="0" w:color="auto"/>
          </w:divBdr>
        </w:div>
        <w:div w:id="1680961928">
          <w:marLeft w:val="640"/>
          <w:marRight w:val="0"/>
          <w:marTop w:val="0"/>
          <w:marBottom w:val="0"/>
          <w:divBdr>
            <w:top w:val="none" w:sz="0" w:space="0" w:color="auto"/>
            <w:left w:val="none" w:sz="0" w:space="0" w:color="auto"/>
            <w:bottom w:val="none" w:sz="0" w:space="0" w:color="auto"/>
            <w:right w:val="none" w:sz="0" w:space="0" w:color="auto"/>
          </w:divBdr>
        </w:div>
        <w:div w:id="1883638425">
          <w:marLeft w:val="640"/>
          <w:marRight w:val="0"/>
          <w:marTop w:val="0"/>
          <w:marBottom w:val="0"/>
          <w:divBdr>
            <w:top w:val="none" w:sz="0" w:space="0" w:color="auto"/>
            <w:left w:val="none" w:sz="0" w:space="0" w:color="auto"/>
            <w:bottom w:val="none" w:sz="0" w:space="0" w:color="auto"/>
            <w:right w:val="none" w:sz="0" w:space="0" w:color="auto"/>
          </w:divBdr>
        </w:div>
        <w:div w:id="2028480474">
          <w:marLeft w:val="640"/>
          <w:marRight w:val="0"/>
          <w:marTop w:val="0"/>
          <w:marBottom w:val="0"/>
          <w:divBdr>
            <w:top w:val="none" w:sz="0" w:space="0" w:color="auto"/>
            <w:left w:val="none" w:sz="0" w:space="0" w:color="auto"/>
            <w:bottom w:val="none" w:sz="0" w:space="0" w:color="auto"/>
            <w:right w:val="none" w:sz="0" w:space="0" w:color="auto"/>
          </w:divBdr>
        </w:div>
        <w:div w:id="2099209599">
          <w:marLeft w:val="640"/>
          <w:marRight w:val="0"/>
          <w:marTop w:val="0"/>
          <w:marBottom w:val="0"/>
          <w:divBdr>
            <w:top w:val="none" w:sz="0" w:space="0" w:color="auto"/>
            <w:left w:val="none" w:sz="0" w:space="0" w:color="auto"/>
            <w:bottom w:val="none" w:sz="0" w:space="0" w:color="auto"/>
            <w:right w:val="none" w:sz="0" w:space="0" w:color="auto"/>
          </w:divBdr>
        </w:div>
      </w:divsChild>
    </w:div>
    <w:div w:id="105465295">
      <w:bodyDiv w:val="1"/>
      <w:marLeft w:val="0"/>
      <w:marRight w:val="0"/>
      <w:marTop w:val="0"/>
      <w:marBottom w:val="0"/>
      <w:divBdr>
        <w:top w:val="none" w:sz="0" w:space="0" w:color="auto"/>
        <w:left w:val="none" w:sz="0" w:space="0" w:color="auto"/>
        <w:bottom w:val="none" w:sz="0" w:space="0" w:color="auto"/>
        <w:right w:val="none" w:sz="0" w:space="0" w:color="auto"/>
      </w:divBdr>
      <w:divsChild>
        <w:div w:id="16542681">
          <w:marLeft w:val="640"/>
          <w:marRight w:val="0"/>
          <w:marTop w:val="0"/>
          <w:marBottom w:val="0"/>
          <w:divBdr>
            <w:top w:val="none" w:sz="0" w:space="0" w:color="auto"/>
            <w:left w:val="none" w:sz="0" w:space="0" w:color="auto"/>
            <w:bottom w:val="none" w:sz="0" w:space="0" w:color="auto"/>
            <w:right w:val="none" w:sz="0" w:space="0" w:color="auto"/>
          </w:divBdr>
        </w:div>
        <w:div w:id="145587942">
          <w:marLeft w:val="640"/>
          <w:marRight w:val="0"/>
          <w:marTop w:val="0"/>
          <w:marBottom w:val="0"/>
          <w:divBdr>
            <w:top w:val="none" w:sz="0" w:space="0" w:color="auto"/>
            <w:left w:val="none" w:sz="0" w:space="0" w:color="auto"/>
            <w:bottom w:val="none" w:sz="0" w:space="0" w:color="auto"/>
            <w:right w:val="none" w:sz="0" w:space="0" w:color="auto"/>
          </w:divBdr>
        </w:div>
        <w:div w:id="215513093">
          <w:marLeft w:val="640"/>
          <w:marRight w:val="0"/>
          <w:marTop w:val="0"/>
          <w:marBottom w:val="0"/>
          <w:divBdr>
            <w:top w:val="none" w:sz="0" w:space="0" w:color="auto"/>
            <w:left w:val="none" w:sz="0" w:space="0" w:color="auto"/>
            <w:bottom w:val="none" w:sz="0" w:space="0" w:color="auto"/>
            <w:right w:val="none" w:sz="0" w:space="0" w:color="auto"/>
          </w:divBdr>
        </w:div>
        <w:div w:id="319971296">
          <w:marLeft w:val="640"/>
          <w:marRight w:val="0"/>
          <w:marTop w:val="0"/>
          <w:marBottom w:val="0"/>
          <w:divBdr>
            <w:top w:val="none" w:sz="0" w:space="0" w:color="auto"/>
            <w:left w:val="none" w:sz="0" w:space="0" w:color="auto"/>
            <w:bottom w:val="none" w:sz="0" w:space="0" w:color="auto"/>
            <w:right w:val="none" w:sz="0" w:space="0" w:color="auto"/>
          </w:divBdr>
        </w:div>
        <w:div w:id="565795780">
          <w:marLeft w:val="640"/>
          <w:marRight w:val="0"/>
          <w:marTop w:val="0"/>
          <w:marBottom w:val="0"/>
          <w:divBdr>
            <w:top w:val="none" w:sz="0" w:space="0" w:color="auto"/>
            <w:left w:val="none" w:sz="0" w:space="0" w:color="auto"/>
            <w:bottom w:val="none" w:sz="0" w:space="0" w:color="auto"/>
            <w:right w:val="none" w:sz="0" w:space="0" w:color="auto"/>
          </w:divBdr>
        </w:div>
        <w:div w:id="585306794">
          <w:marLeft w:val="640"/>
          <w:marRight w:val="0"/>
          <w:marTop w:val="0"/>
          <w:marBottom w:val="0"/>
          <w:divBdr>
            <w:top w:val="none" w:sz="0" w:space="0" w:color="auto"/>
            <w:left w:val="none" w:sz="0" w:space="0" w:color="auto"/>
            <w:bottom w:val="none" w:sz="0" w:space="0" w:color="auto"/>
            <w:right w:val="none" w:sz="0" w:space="0" w:color="auto"/>
          </w:divBdr>
        </w:div>
        <w:div w:id="612396319">
          <w:marLeft w:val="640"/>
          <w:marRight w:val="0"/>
          <w:marTop w:val="0"/>
          <w:marBottom w:val="0"/>
          <w:divBdr>
            <w:top w:val="none" w:sz="0" w:space="0" w:color="auto"/>
            <w:left w:val="none" w:sz="0" w:space="0" w:color="auto"/>
            <w:bottom w:val="none" w:sz="0" w:space="0" w:color="auto"/>
            <w:right w:val="none" w:sz="0" w:space="0" w:color="auto"/>
          </w:divBdr>
        </w:div>
        <w:div w:id="854534557">
          <w:marLeft w:val="640"/>
          <w:marRight w:val="0"/>
          <w:marTop w:val="0"/>
          <w:marBottom w:val="0"/>
          <w:divBdr>
            <w:top w:val="none" w:sz="0" w:space="0" w:color="auto"/>
            <w:left w:val="none" w:sz="0" w:space="0" w:color="auto"/>
            <w:bottom w:val="none" w:sz="0" w:space="0" w:color="auto"/>
            <w:right w:val="none" w:sz="0" w:space="0" w:color="auto"/>
          </w:divBdr>
        </w:div>
        <w:div w:id="1047754501">
          <w:marLeft w:val="640"/>
          <w:marRight w:val="0"/>
          <w:marTop w:val="0"/>
          <w:marBottom w:val="0"/>
          <w:divBdr>
            <w:top w:val="none" w:sz="0" w:space="0" w:color="auto"/>
            <w:left w:val="none" w:sz="0" w:space="0" w:color="auto"/>
            <w:bottom w:val="none" w:sz="0" w:space="0" w:color="auto"/>
            <w:right w:val="none" w:sz="0" w:space="0" w:color="auto"/>
          </w:divBdr>
        </w:div>
        <w:div w:id="1337222034">
          <w:marLeft w:val="640"/>
          <w:marRight w:val="0"/>
          <w:marTop w:val="0"/>
          <w:marBottom w:val="0"/>
          <w:divBdr>
            <w:top w:val="none" w:sz="0" w:space="0" w:color="auto"/>
            <w:left w:val="none" w:sz="0" w:space="0" w:color="auto"/>
            <w:bottom w:val="none" w:sz="0" w:space="0" w:color="auto"/>
            <w:right w:val="none" w:sz="0" w:space="0" w:color="auto"/>
          </w:divBdr>
        </w:div>
        <w:div w:id="1341423413">
          <w:marLeft w:val="640"/>
          <w:marRight w:val="0"/>
          <w:marTop w:val="0"/>
          <w:marBottom w:val="0"/>
          <w:divBdr>
            <w:top w:val="none" w:sz="0" w:space="0" w:color="auto"/>
            <w:left w:val="none" w:sz="0" w:space="0" w:color="auto"/>
            <w:bottom w:val="none" w:sz="0" w:space="0" w:color="auto"/>
            <w:right w:val="none" w:sz="0" w:space="0" w:color="auto"/>
          </w:divBdr>
        </w:div>
        <w:div w:id="1538736814">
          <w:marLeft w:val="640"/>
          <w:marRight w:val="0"/>
          <w:marTop w:val="0"/>
          <w:marBottom w:val="0"/>
          <w:divBdr>
            <w:top w:val="none" w:sz="0" w:space="0" w:color="auto"/>
            <w:left w:val="none" w:sz="0" w:space="0" w:color="auto"/>
            <w:bottom w:val="none" w:sz="0" w:space="0" w:color="auto"/>
            <w:right w:val="none" w:sz="0" w:space="0" w:color="auto"/>
          </w:divBdr>
        </w:div>
        <w:div w:id="1632786660">
          <w:marLeft w:val="640"/>
          <w:marRight w:val="0"/>
          <w:marTop w:val="0"/>
          <w:marBottom w:val="0"/>
          <w:divBdr>
            <w:top w:val="none" w:sz="0" w:space="0" w:color="auto"/>
            <w:left w:val="none" w:sz="0" w:space="0" w:color="auto"/>
            <w:bottom w:val="none" w:sz="0" w:space="0" w:color="auto"/>
            <w:right w:val="none" w:sz="0" w:space="0" w:color="auto"/>
          </w:divBdr>
        </w:div>
      </w:divsChild>
    </w:div>
    <w:div w:id="109276703">
      <w:bodyDiv w:val="1"/>
      <w:marLeft w:val="0"/>
      <w:marRight w:val="0"/>
      <w:marTop w:val="0"/>
      <w:marBottom w:val="0"/>
      <w:divBdr>
        <w:top w:val="none" w:sz="0" w:space="0" w:color="auto"/>
        <w:left w:val="none" w:sz="0" w:space="0" w:color="auto"/>
        <w:bottom w:val="none" w:sz="0" w:space="0" w:color="auto"/>
        <w:right w:val="none" w:sz="0" w:space="0" w:color="auto"/>
      </w:divBdr>
    </w:div>
    <w:div w:id="114296049">
      <w:bodyDiv w:val="1"/>
      <w:marLeft w:val="0"/>
      <w:marRight w:val="0"/>
      <w:marTop w:val="0"/>
      <w:marBottom w:val="0"/>
      <w:divBdr>
        <w:top w:val="none" w:sz="0" w:space="0" w:color="auto"/>
        <w:left w:val="none" w:sz="0" w:space="0" w:color="auto"/>
        <w:bottom w:val="none" w:sz="0" w:space="0" w:color="auto"/>
        <w:right w:val="none" w:sz="0" w:space="0" w:color="auto"/>
      </w:divBdr>
      <w:divsChild>
        <w:div w:id="102844612">
          <w:marLeft w:val="640"/>
          <w:marRight w:val="0"/>
          <w:marTop w:val="0"/>
          <w:marBottom w:val="0"/>
          <w:divBdr>
            <w:top w:val="none" w:sz="0" w:space="0" w:color="auto"/>
            <w:left w:val="none" w:sz="0" w:space="0" w:color="auto"/>
            <w:bottom w:val="none" w:sz="0" w:space="0" w:color="auto"/>
            <w:right w:val="none" w:sz="0" w:space="0" w:color="auto"/>
          </w:divBdr>
        </w:div>
        <w:div w:id="253367999">
          <w:marLeft w:val="640"/>
          <w:marRight w:val="0"/>
          <w:marTop w:val="0"/>
          <w:marBottom w:val="0"/>
          <w:divBdr>
            <w:top w:val="none" w:sz="0" w:space="0" w:color="auto"/>
            <w:left w:val="none" w:sz="0" w:space="0" w:color="auto"/>
            <w:bottom w:val="none" w:sz="0" w:space="0" w:color="auto"/>
            <w:right w:val="none" w:sz="0" w:space="0" w:color="auto"/>
          </w:divBdr>
        </w:div>
        <w:div w:id="348794255">
          <w:marLeft w:val="640"/>
          <w:marRight w:val="0"/>
          <w:marTop w:val="0"/>
          <w:marBottom w:val="0"/>
          <w:divBdr>
            <w:top w:val="none" w:sz="0" w:space="0" w:color="auto"/>
            <w:left w:val="none" w:sz="0" w:space="0" w:color="auto"/>
            <w:bottom w:val="none" w:sz="0" w:space="0" w:color="auto"/>
            <w:right w:val="none" w:sz="0" w:space="0" w:color="auto"/>
          </w:divBdr>
        </w:div>
        <w:div w:id="546914438">
          <w:marLeft w:val="640"/>
          <w:marRight w:val="0"/>
          <w:marTop w:val="0"/>
          <w:marBottom w:val="0"/>
          <w:divBdr>
            <w:top w:val="none" w:sz="0" w:space="0" w:color="auto"/>
            <w:left w:val="none" w:sz="0" w:space="0" w:color="auto"/>
            <w:bottom w:val="none" w:sz="0" w:space="0" w:color="auto"/>
            <w:right w:val="none" w:sz="0" w:space="0" w:color="auto"/>
          </w:divBdr>
        </w:div>
        <w:div w:id="586185960">
          <w:marLeft w:val="640"/>
          <w:marRight w:val="0"/>
          <w:marTop w:val="0"/>
          <w:marBottom w:val="0"/>
          <w:divBdr>
            <w:top w:val="none" w:sz="0" w:space="0" w:color="auto"/>
            <w:left w:val="none" w:sz="0" w:space="0" w:color="auto"/>
            <w:bottom w:val="none" w:sz="0" w:space="0" w:color="auto"/>
            <w:right w:val="none" w:sz="0" w:space="0" w:color="auto"/>
          </w:divBdr>
        </w:div>
        <w:div w:id="705065642">
          <w:marLeft w:val="640"/>
          <w:marRight w:val="0"/>
          <w:marTop w:val="0"/>
          <w:marBottom w:val="0"/>
          <w:divBdr>
            <w:top w:val="none" w:sz="0" w:space="0" w:color="auto"/>
            <w:left w:val="none" w:sz="0" w:space="0" w:color="auto"/>
            <w:bottom w:val="none" w:sz="0" w:space="0" w:color="auto"/>
            <w:right w:val="none" w:sz="0" w:space="0" w:color="auto"/>
          </w:divBdr>
        </w:div>
        <w:div w:id="867528602">
          <w:marLeft w:val="640"/>
          <w:marRight w:val="0"/>
          <w:marTop w:val="0"/>
          <w:marBottom w:val="0"/>
          <w:divBdr>
            <w:top w:val="none" w:sz="0" w:space="0" w:color="auto"/>
            <w:left w:val="none" w:sz="0" w:space="0" w:color="auto"/>
            <w:bottom w:val="none" w:sz="0" w:space="0" w:color="auto"/>
            <w:right w:val="none" w:sz="0" w:space="0" w:color="auto"/>
          </w:divBdr>
        </w:div>
        <w:div w:id="901522586">
          <w:marLeft w:val="640"/>
          <w:marRight w:val="0"/>
          <w:marTop w:val="0"/>
          <w:marBottom w:val="0"/>
          <w:divBdr>
            <w:top w:val="none" w:sz="0" w:space="0" w:color="auto"/>
            <w:left w:val="none" w:sz="0" w:space="0" w:color="auto"/>
            <w:bottom w:val="none" w:sz="0" w:space="0" w:color="auto"/>
            <w:right w:val="none" w:sz="0" w:space="0" w:color="auto"/>
          </w:divBdr>
        </w:div>
        <w:div w:id="1019428908">
          <w:marLeft w:val="640"/>
          <w:marRight w:val="0"/>
          <w:marTop w:val="0"/>
          <w:marBottom w:val="0"/>
          <w:divBdr>
            <w:top w:val="none" w:sz="0" w:space="0" w:color="auto"/>
            <w:left w:val="none" w:sz="0" w:space="0" w:color="auto"/>
            <w:bottom w:val="none" w:sz="0" w:space="0" w:color="auto"/>
            <w:right w:val="none" w:sz="0" w:space="0" w:color="auto"/>
          </w:divBdr>
        </w:div>
        <w:div w:id="1031340618">
          <w:marLeft w:val="640"/>
          <w:marRight w:val="0"/>
          <w:marTop w:val="0"/>
          <w:marBottom w:val="0"/>
          <w:divBdr>
            <w:top w:val="none" w:sz="0" w:space="0" w:color="auto"/>
            <w:left w:val="none" w:sz="0" w:space="0" w:color="auto"/>
            <w:bottom w:val="none" w:sz="0" w:space="0" w:color="auto"/>
            <w:right w:val="none" w:sz="0" w:space="0" w:color="auto"/>
          </w:divBdr>
        </w:div>
        <w:div w:id="1067991475">
          <w:marLeft w:val="640"/>
          <w:marRight w:val="0"/>
          <w:marTop w:val="0"/>
          <w:marBottom w:val="0"/>
          <w:divBdr>
            <w:top w:val="none" w:sz="0" w:space="0" w:color="auto"/>
            <w:left w:val="none" w:sz="0" w:space="0" w:color="auto"/>
            <w:bottom w:val="none" w:sz="0" w:space="0" w:color="auto"/>
            <w:right w:val="none" w:sz="0" w:space="0" w:color="auto"/>
          </w:divBdr>
        </w:div>
        <w:div w:id="1156412052">
          <w:marLeft w:val="640"/>
          <w:marRight w:val="0"/>
          <w:marTop w:val="0"/>
          <w:marBottom w:val="0"/>
          <w:divBdr>
            <w:top w:val="none" w:sz="0" w:space="0" w:color="auto"/>
            <w:left w:val="none" w:sz="0" w:space="0" w:color="auto"/>
            <w:bottom w:val="none" w:sz="0" w:space="0" w:color="auto"/>
            <w:right w:val="none" w:sz="0" w:space="0" w:color="auto"/>
          </w:divBdr>
        </w:div>
        <w:div w:id="1200509425">
          <w:marLeft w:val="640"/>
          <w:marRight w:val="0"/>
          <w:marTop w:val="0"/>
          <w:marBottom w:val="0"/>
          <w:divBdr>
            <w:top w:val="none" w:sz="0" w:space="0" w:color="auto"/>
            <w:left w:val="none" w:sz="0" w:space="0" w:color="auto"/>
            <w:bottom w:val="none" w:sz="0" w:space="0" w:color="auto"/>
            <w:right w:val="none" w:sz="0" w:space="0" w:color="auto"/>
          </w:divBdr>
        </w:div>
        <w:div w:id="1213079994">
          <w:marLeft w:val="640"/>
          <w:marRight w:val="0"/>
          <w:marTop w:val="0"/>
          <w:marBottom w:val="0"/>
          <w:divBdr>
            <w:top w:val="none" w:sz="0" w:space="0" w:color="auto"/>
            <w:left w:val="none" w:sz="0" w:space="0" w:color="auto"/>
            <w:bottom w:val="none" w:sz="0" w:space="0" w:color="auto"/>
            <w:right w:val="none" w:sz="0" w:space="0" w:color="auto"/>
          </w:divBdr>
        </w:div>
        <w:div w:id="1328099463">
          <w:marLeft w:val="640"/>
          <w:marRight w:val="0"/>
          <w:marTop w:val="0"/>
          <w:marBottom w:val="0"/>
          <w:divBdr>
            <w:top w:val="none" w:sz="0" w:space="0" w:color="auto"/>
            <w:left w:val="none" w:sz="0" w:space="0" w:color="auto"/>
            <w:bottom w:val="none" w:sz="0" w:space="0" w:color="auto"/>
            <w:right w:val="none" w:sz="0" w:space="0" w:color="auto"/>
          </w:divBdr>
        </w:div>
        <w:div w:id="1339699955">
          <w:marLeft w:val="640"/>
          <w:marRight w:val="0"/>
          <w:marTop w:val="0"/>
          <w:marBottom w:val="0"/>
          <w:divBdr>
            <w:top w:val="none" w:sz="0" w:space="0" w:color="auto"/>
            <w:left w:val="none" w:sz="0" w:space="0" w:color="auto"/>
            <w:bottom w:val="none" w:sz="0" w:space="0" w:color="auto"/>
            <w:right w:val="none" w:sz="0" w:space="0" w:color="auto"/>
          </w:divBdr>
        </w:div>
        <w:div w:id="1503737380">
          <w:marLeft w:val="640"/>
          <w:marRight w:val="0"/>
          <w:marTop w:val="0"/>
          <w:marBottom w:val="0"/>
          <w:divBdr>
            <w:top w:val="none" w:sz="0" w:space="0" w:color="auto"/>
            <w:left w:val="none" w:sz="0" w:space="0" w:color="auto"/>
            <w:bottom w:val="none" w:sz="0" w:space="0" w:color="auto"/>
            <w:right w:val="none" w:sz="0" w:space="0" w:color="auto"/>
          </w:divBdr>
        </w:div>
        <w:div w:id="1565143116">
          <w:marLeft w:val="640"/>
          <w:marRight w:val="0"/>
          <w:marTop w:val="0"/>
          <w:marBottom w:val="0"/>
          <w:divBdr>
            <w:top w:val="none" w:sz="0" w:space="0" w:color="auto"/>
            <w:left w:val="none" w:sz="0" w:space="0" w:color="auto"/>
            <w:bottom w:val="none" w:sz="0" w:space="0" w:color="auto"/>
            <w:right w:val="none" w:sz="0" w:space="0" w:color="auto"/>
          </w:divBdr>
        </w:div>
        <w:div w:id="1643658597">
          <w:marLeft w:val="640"/>
          <w:marRight w:val="0"/>
          <w:marTop w:val="0"/>
          <w:marBottom w:val="0"/>
          <w:divBdr>
            <w:top w:val="none" w:sz="0" w:space="0" w:color="auto"/>
            <w:left w:val="none" w:sz="0" w:space="0" w:color="auto"/>
            <w:bottom w:val="none" w:sz="0" w:space="0" w:color="auto"/>
            <w:right w:val="none" w:sz="0" w:space="0" w:color="auto"/>
          </w:divBdr>
        </w:div>
        <w:div w:id="1773938712">
          <w:marLeft w:val="640"/>
          <w:marRight w:val="0"/>
          <w:marTop w:val="0"/>
          <w:marBottom w:val="0"/>
          <w:divBdr>
            <w:top w:val="none" w:sz="0" w:space="0" w:color="auto"/>
            <w:left w:val="none" w:sz="0" w:space="0" w:color="auto"/>
            <w:bottom w:val="none" w:sz="0" w:space="0" w:color="auto"/>
            <w:right w:val="none" w:sz="0" w:space="0" w:color="auto"/>
          </w:divBdr>
        </w:div>
        <w:div w:id="1805124920">
          <w:marLeft w:val="640"/>
          <w:marRight w:val="0"/>
          <w:marTop w:val="0"/>
          <w:marBottom w:val="0"/>
          <w:divBdr>
            <w:top w:val="none" w:sz="0" w:space="0" w:color="auto"/>
            <w:left w:val="none" w:sz="0" w:space="0" w:color="auto"/>
            <w:bottom w:val="none" w:sz="0" w:space="0" w:color="auto"/>
            <w:right w:val="none" w:sz="0" w:space="0" w:color="auto"/>
          </w:divBdr>
        </w:div>
        <w:div w:id="1809781379">
          <w:marLeft w:val="640"/>
          <w:marRight w:val="0"/>
          <w:marTop w:val="0"/>
          <w:marBottom w:val="0"/>
          <w:divBdr>
            <w:top w:val="none" w:sz="0" w:space="0" w:color="auto"/>
            <w:left w:val="none" w:sz="0" w:space="0" w:color="auto"/>
            <w:bottom w:val="none" w:sz="0" w:space="0" w:color="auto"/>
            <w:right w:val="none" w:sz="0" w:space="0" w:color="auto"/>
          </w:divBdr>
        </w:div>
        <w:div w:id="1848522294">
          <w:marLeft w:val="640"/>
          <w:marRight w:val="0"/>
          <w:marTop w:val="0"/>
          <w:marBottom w:val="0"/>
          <w:divBdr>
            <w:top w:val="none" w:sz="0" w:space="0" w:color="auto"/>
            <w:left w:val="none" w:sz="0" w:space="0" w:color="auto"/>
            <w:bottom w:val="none" w:sz="0" w:space="0" w:color="auto"/>
            <w:right w:val="none" w:sz="0" w:space="0" w:color="auto"/>
          </w:divBdr>
        </w:div>
        <w:div w:id="1853690227">
          <w:marLeft w:val="640"/>
          <w:marRight w:val="0"/>
          <w:marTop w:val="0"/>
          <w:marBottom w:val="0"/>
          <w:divBdr>
            <w:top w:val="none" w:sz="0" w:space="0" w:color="auto"/>
            <w:left w:val="none" w:sz="0" w:space="0" w:color="auto"/>
            <w:bottom w:val="none" w:sz="0" w:space="0" w:color="auto"/>
            <w:right w:val="none" w:sz="0" w:space="0" w:color="auto"/>
          </w:divBdr>
        </w:div>
        <w:div w:id="2083023362">
          <w:marLeft w:val="640"/>
          <w:marRight w:val="0"/>
          <w:marTop w:val="0"/>
          <w:marBottom w:val="0"/>
          <w:divBdr>
            <w:top w:val="none" w:sz="0" w:space="0" w:color="auto"/>
            <w:left w:val="none" w:sz="0" w:space="0" w:color="auto"/>
            <w:bottom w:val="none" w:sz="0" w:space="0" w:color="auto"/>
            <w:right w:val="none" w:sz="0" w:space="0" w:color="auto"/>
          </w:divBdr>
        </w:div>
      </w:divsChild>
    </w:div>
    <w:div w:id="114754994">
      <w:bodyDiv w:val="1"/>
      <w:marLeft w:val="0"/>
      <w:marRight w:val="0"/>
      <w:marTop w:val="0"/>
      <w:marBottom w:val="0"/>
      <w:divBdr>
        <w:top w:val="none" w:sz="0" w:space="0" w:color="auto"/>
        <w:left w:val="none" w:sz="0" w:space="0" w:color="auto"/>
        <w:bottom w:val="none" w:sz="0" w:space="0" w:color="auto"/>
        <w:right w:val="none" w:sz="0" w:space="0" w:color="auto"/>
      </w:divBdr>
    </w:div>
    <w:div w:id="118839549">
      <w:bodyDiv w:val="1"/>
      <w:marLeft w:val="0"/>
      <w:marRight w:val="0"/>
      <w:marTop w:val="0"/>
      <w:marBottom w:val="0"/>
      <w:divBdr>
        <w:top w:val="none" w:sz="0" w:space="0" w:color="auto"/>
        <w:left w:val="none" w:sz="0" w:space="0" w:color="auto"/>
        <w:bottom w:val="none" w:sz="0" w:space="0" w:color="auto"/>
        <w:right w:val="none" w:sz="0" w:space="0" w:color="auto"/>
      </w:divBdr>
      <w:divsChild>
        <w:div w:id="185757893">
          <w:marLeft w:val="640"/>
          <w:marRight w:val="0"/>
          <w:marTop w:val="0"/>
          <w:marBottom w:val="0"/>
          <w:divBdr>
            <w:top w:val="none" w:sz="0" w:space="0" w:color="auto"/>
            <w:left w:val="none" w:sz="0" w:space="0" w:color="auto"/>
            <w:bottom w:val="none" w:sz="0" w:space="0" w:color="auto"/>
            <w:right w:val="none" w:sz="0" w:space="0" w:color="auto"/>
          </w:divBdr>
        </w:div>
        <w:div w:id="249192974">
          <w:marLeft w:val="640"/>
          <w:marRight w:val="0"/>
          <w:marTop w:val="0"/>
          <w:marBottom w:val="0"/>
          <w:divBdr>
            <w:top w:val="none" w:sz="0" w:space="0" w:color="auto"/>
            <w:left w:val="none" w:sz="0" w:space="0" w:color="auto"/>
            <w:bottom w:val="none" w:sz="0" w:space="0" w:color="auto"/>
            <w:right w:val="none" w:sz="0" w:space="0" w:color="auto"/>
          </w:divBdr>
        </w:div>
        <w:div w:id="283267896">
          <w:marLeft w:val="640"/>
          <w:marRight w:val="0"/>
          <w:marTop w:val="0"/>
          <w:marBottom w:val="0"/>
          <w:divBdr>
            <w:top w:val="none" w:sz="0" w:space="0" w:color="auto"/>
            <w:left w:val="none" w:sz="0" w:space="0" w:color="auto"/>
            <w:bottom w:val="none" w:sz="0" w:space="0" w:color="auto"/>
            <w:right w:val="none" w:sz="0" w:space="0" w:color="auto"/>
          </w:divBdr>
        </w:div>
        <w:div w:id="294992320">
          <w:marLeft w:val="640"/>
          <w:marRight w:val="0"/>
          <w:marTop w:val="0"/>
          <w:marBottom w:val="0"/>
          <w:divBdr>
            <w:top w:val="none" w:sz="0" w:space="0" w:color="auto"/>
            <w:left w:val="none" w:sz="0" w:space="0" w:color="auto"/>
            <w:bottom w:val="none" w:sz="0" w:space="0" w:color="auto"/>
            <w:right w:val="none" w:sz="0" w:space="0" w:color="auto"/>
          </w:divBdr>
        </w:div>
        <w:div w:id="314186308">
          <w:marLeft w:val="640"/>
          <w:marRight w:val="0"/>
          <w:marTop w:val="0"/>
          <w:marBottom w:val="0"/>
          <w:divBdr>
            <w:top w:val="none" w:sz="0" w:space="0" w:color="auto"/>
            <w:left w:val="none" w:sz="0" w:space="0" w:color="auto"/>
            <w:bottom w:val="none" w:sz="0" w:space="0" w:color="auto"/>
            <w:right w:val="none" w:sz="0" w:space="0" w:color="auto"/>
          </w:divBdr>
        </w:div>
        <w:div w:id="482619969">
          <w:marLeft w:val="640"/>
          <w:marRight w:val="0"/>
          <w:marTop w:val="0"/>
          <w:marBottom w:val="0"/>
          <w:divBdr>
            <w:top w:val="none" w:sz="0" w:space="0" w:color="auto"/>
            <w:left w:val="none" w:sz="0" w:space="0" w:color="auto"/>
            <w:bottom w:val="none" w:sz="0" w:space="0" w:color="auto"/>
            <w:right w:val="none" w:sz="0" w:space="0" w:color="auto"/>
          </w:divBdr>
        </w:div>
        <w:div w:id="519006547">
          <w:marLeft w:val="640"/>
          <w:marRight w:val="0"/>
          <w:marTop w:val="0"/>
          <w:marBottom w:val="0"/>
          <w:divBdr>
            <w:top w:val="none" w:sz="0" w:space="0" w:color="auto"/>
            <w:left w:val="none" w:sz="0" w:space="0" w:color="auto"/>
            <w:bottom w:val="none" w:sz="0" w:space="0" w:color="auto"/>
            <w:right w:val="none" w:sz="0" w:space="0" w:color="auto"/>
          </w:divBdr>
        </w:div>
        <w:div w:id="611597509">
          <w:marLeft w:val="640"/>
          <w:marRight w:val="0"/>
          <w:marTop w:val="0"/>
          <w:marBottom w:val="0"/>
          <w:divBdr>
            <w:top w:val="none" w:sz="0" w:space="0" w:color="auto"/>
            <w:left w:val="none" w:sz="0" w:space="0" w:color="auto"/>
            <w:bottom w:val="none" w:sz="0" w:space="0" w:color="auto"/>
            <w:right w:val="none" w:sz="0" w:space="0" w:color="auto"/>
          </w:divBdr>
        </w:div>
        <w:div w:id="615716487">
          <w:marLeft w:val="640"/>
          <w:marRight w:val="0"/>
          <w:marTop w:val="0"/>
          <w:marBottom w:val="0"/>
          <w:divBdr>
            <w:top w:val="none" w:sz="0" w:space="0" w:color="auto"/>
            <w:left w:val="none" w:sz="0" w:space="0" w:color="auto"/>
            <w:bottom w:val="none" w:sz="0" w:space="0" w:color="auto"/>
            <w:right w:val="none" w:sz="0" w:space="0" w:color="auto"/>
          </w:divBdr>
        </w:div>
        <w:div w:id="624655469">
          <w:marLeft w:val="640"/>
          <w:marRight w:val="0"/>
          <w:marTop w:val="0"/>
          <w:marBottom w:val="0"/>
          <w:divBdr>
            <w:top w:val="none" w:sz="0" w:space="0" w:color="auto"/>
            <w:left w:val="none" w:sz="0" w:space="0" w:color="auto"/>
            <w:bottom w:val="none" w:sz="0" w:space="0" w:color="auto"/>
            <w:right w:val="none" w:sz="0" w:space="0" w:color="auto"/>
          </w:divBdr>
        </w:div>
        <w:div w:id="901327840">
          <w:marLeft w:val="640"/>
          <w:marRight w:val="0"/>
          <w:marTop w:val="0"/>
          <w:marBottom w:val="0"/>
          <w:divBdr>
            <w:top w:val="none" w:sz="0" w:space="0" w:color="auto"/>
            <w:left w:val="none" w:sz="0" w:space="0" w:color="auto"/>
            <w:bottom w:val="none" w:sz="0" w:space="0" w:color="auto"/>
            <w:right w:val="none" w:sz="0" w:space="0" w:color="auto"/>
          </w:divBdr>
        </w:div>
        <w:div w:id="906721349">
          <w:marLeft w:val="640"/>
          <w:marRight w:val="0"/>
          <w:marTop w:val="0"/>
          <w:marBottom w:val="0"/>
          <w:divBdr>
            <w:top w:val="none" w:sz="0" w:space="0" w:color="auto"/>
            <w:left w:val="none" w:sz="0" w:space="0" w:color="auto"/>
            <w:bottom w:val="none" w:sz="0" w:space="0" w:color="auto"/>
            <w:right w:val="none" w:sz="0" w:space="0" w:color="auto"/>
          </w:divBdr>
        </w:div>
        <w:div w:id="926108654">
          <w:marLeft w:val="640"/>
          <w:marRight w:val="0"/>
          <w:marTop w:val="0"/>
          <w:marBottom w:val="0"/>
          <w:divBdr>
            <w:top w:val="none" w:sz="0" w:space="0" w:color="auto"/>
            <w:left w:val="none" w:sz="0" w:space="0" w:color="auto"/>
            <w:bottom w:val="none" w:sz="0" w:space="0" w:color="auto"/>
            <w:right w:val="none" w:sz="0" w:space="0" w:color="auto"/>
          </w:divBdr>
        </w:div>
        <w:div w:id="934285170">
          <w:marLeft w:val="640"/>
          <w:marRight w:val="0"/>
          <w:marTop w:val="0"/>
          <w:marBottom w:val="0"/>
          <w:divBdr>
            <w:top w:val="none" w:sz="0" w:space="0" w:color="auto"/>
            <w:left w:val="none" w:sz="0" w:space="0" w:color="auto"/>
            <w:bottom w:val="none" w:sz="0" w:space="0" w:color="auto"/>
            <w:right w:val="none" w:sz="0" w:space="0" w:color="auto"/>
          </w:divBdr>
        </w:div>
        <w:div w:id="948586257">
          <w:marLeft w:val="640"/>
          <w:marRight w:val="0"/>
          <w:marTop w:val="0"/>
          <w:marBottom w:val="0"/>
          <w:divBdr>
            <w:top w:val="none" w:sz="0" w:space="0" w:color="auto"/>
            <w:left w:val="none" w:sz="0" w:space="0" w:color="auto"/>
            <w:bottom w:val="none" w:sz="0" w:space="0" w:color="auto"/>
            <w:right w:val="none" w:sz="0" w:space="0" w:color="auto"/>
          </w:divBdr>
        </w:div>
        <w:div w:id="1241794999">
          <w:marLeft w:val="640"/>
          <w:marRight w:val="0"/>
          <w:marTop w:val="0"/>
          <w:marBottom w:val="0"/>
          <w:divBdr>
            <w:top w:val="none" w:sz="0" w:space="0" w:color="auto"/>
            <w:left w:val="none" w:sz="0" w:space="0" w:color="auto"/>
            <w:bottom w:val="none" w:sz="0" w:space="0" w:color="auto"/>
            <w:right w:val="none" w:sz="0" w:space="0" w:color="auto"/>
          </w:divBdr>
        </w:div>
        <w:div w:id="1315377747">
          <w:marLeft w:val="640"/>
          <w:marRight w:val="0"/>
          <w:marTop w:val="0"/>
          <w:marBottom w:val="0"/>
          <w:divBdr>
            <w:top w:val="none" w:sz="0" w:space="0" w:color="auto"/>
            <w:left w:val="none" w:sz="0" w:space="0" w:color="auto"/>
            <w:bottom w:val="none" w:sz="0" w:space="0" w:color="auto"/>
            <w:right w:val="none" w:sz="0" w:space="0" w:color="auto"/>
          </w:divBdr>
        </w:div>
        <w:div w:id="1412043263">
          <w:marLeft w:val="640"/>
          <w:marRight w:val="0"/>
          <w:marTop w:val="0"/>
          <w:marBottom w:val="0"/>
          <w:divBdr>
            <w:top w:val="none" w:sz="0" w:space="0" w:color="auto"/>
            <w:left w:val="none" w:sz="0" w:space="0" w:color="auto"/>
            <w:bottom w:val="none" w:sz="0" w:space="0" w:color="auto"/>
            <w:right w:val="none" w:sz="0" w:space="0" w:color="auto"/>
          </w:divBdr>
        </w:div>
        <w:div w:id="1435243631">
          <w:marLeft w:val="640"/>
          <w:marRight w:val="0"/>
          <w:marTop w:val="0"/>
          <w:marBottom w:val="0"/>
          <w:divBdr>
            <w:top w:val="none" w:sz="0" w:space="0" w:color="auto"/>
            <w:left w:val="none" w:sz="0" w:space="0" w:color="auto"/>
            <w:bottom w:val="none" w:sz="0" w:space="0" w:color="auto"/>
            <w:right w:val="none" w:sz="0" w:space="0" w:color="auto"/>
          </w:divBdr>
        </w:div>
        <w:div w:id="1498500814">
          <w:marLeft w:val="640"/>
          <w:marRight w:val="0"/>
          <w:marTop w:val="0"/>
          <w:marBottom w:val="0"/>
          <w:divBdr>
            <w:top w:val="none" w:sz="0" w:space="0" w:color="auto"/>
            <w:left w:val="none" w:sz="0" w:space="0" w:color="auto"/>
            <w:bottom w:val="none" w:sz="0" w:space="0" w:color="auto"/>
            <w:right w:val="none" w:sz="0" w:space="0" w:color="auto"/>
          </w:divBdr>
        </w:div>
        <w:div w:id="1719279097">
          <w:marLeft w:val="640"/>
          <w:marRight w:val="0"/>
          <w:marTop w:val="0"/>
          <w:marBottom w:val="0"/>
          <w:divBdr>
            <w:top w:val="none" w:sz="0" w:space="0" w:color="auto"/>
            <w:left w:val="none" w:sz="0" w:space="0" w:color="auto"/>
            <w:bottom w:val="none" w:sz="0" w:space="0" w:color="auto"/>
            <w:right w:val="none" w:sz="0" w:space="0" w:color="auto"/>
          </w:divBdr>
        </w:div>
        <w:div w:id="1723945366">
          <w:marLeft w:val="640"/>
          <w:marRight w:val="0"/>
          <w:marTop w:val="0"/>
          <w:marBottom w:val="0"/>
          <w:divBdr>
            <w:top w:val="none" w:sz="0" w:space="0" w:color="auto"/>
            <w:left w:val="none" w:sz="0" w:space="0" w:color="auto"/>
            <w:bottom w:val="none" w:sz="0" w:space="0" w:color="auto"/>
            <w:right w:val="none" w:sz="0" w:space="0" w:color="auto"/>
          </w:divBdr>
        </w:div>
        <w:div w:id="1836337280">
          <w:marLeft w:val="640"/>
          <w:marRight w:val="0"/>
          <w:marTop w:val="0"/>
          <w:marBottom w:val="0"/>
          <w:divBdr>
            <w:top w:val="none" w:sz="0" w:space="0" w:color="auto"/>
            <w:left w:val="none" w:sz="0" w:space="0" w:color="auto"/>
            <w:bottom w:val="none" w:sz="0" w:space="0" w:color="auto"/>
            <w:right w:val="none" w:sz="0" w:space="0" w:color="auto"/>
          </w:divBdr>
        </w:div>
        <w:div w:id="1857112114">
          <w:marLeft w:val="640"/>
          <w:marRight w:val="0"/>
          <w:marTop w:val="0"/>
          <w:marBottom w:val="0"/>
          <w:divBdr>
            <w:top w:val="none" w:sz="0" w:space="0" w:color="auto"/>
            <w:left w:val="none" w:sz="0" w:space="0" w:color="auto"/>
            <w:bottom w:val="none" w:sz="0" w:space="0" w:color="auto"/>
            <w:right w:val="none" w:sz="0" w:space="0" w:color="auto"/>
          </w:divBdr>
        </w:div>
        <w:div w:id="1863015076">
          <w:marLeft w:val="640"/>
          <w:marRight w:val="0"/>
          <w:marTop w:val="0"/>
          <w:marBottom w:val="0"/>
          <w:divBdr>
            <w:top w:val="none" w:sz="0" w:space="0" w:color="auto"/>
            <w:left w:val="none" w:sz="0" w:space="0" w:color="auto"/>
            <w:bottom w:val="none" w:sz="0" w:space="0" w:color="auto"/>
            <w:right w:val="none" w:sz="0" w:space="0" w:color="auto"/>
          </w:divBdr>
        </w:div>
        <w:div w:id="1934194769">
          <w:marLeft w:val="640"/>
          <w:marRight w:val="0"/>
          <w:marTop w:val="0"/>
          <w:marBottom w:val="0"/>
          <w:divBdr>
            <w:top w:val="none" w:sz="0" w:space="0" w:color="auto"/>
            <w:left w:val="none" w:sz="0" w:space="0" w:color="auto"/>
            <w:bottom w:val="none" w:sz="0" w:space="0" w:color="auto"/>
            <w:right w:val="none" w:sz="0" w:space="0" w:color="auto"/>
          </w:divBdr>
        </w:div>
        <w:div w:id="1992514981">
          <w:marLeft w:val="640"/>
          <w:marRight w:val="0"/>
          <w:marTop w:val="0"/>
          <w:marBottom w:val="0"/>
          <w:divBdr>
            <w:top w:val="none" w:sz="0" w:space="0" w:color="auto"/>
            <w:left w:val="none" w:sz="0" w:space="0" w:color="auto"/>
            <w:bottom w:val="none" w:sz="0" w:space="0" w:color="auto"/>
            <w:right w:val="none" w:sz="0" w:space="0" w:color="auto"/>
          </w:divBdr>
        </w:div>
        <w:div w:id="2123259268">
          <w:marLeft w:val="640"/>
          <w:marRight w:val="0"/>
          <w:marTop w:val="0"/>
          <w:marBottom w:val="0"/>
          <w:divBdr>
            <w:top w:val="none" w:sz="0" w:space="0" w:color="auto"/>
            <w:left w:val="none" w:sz="0" w:space="0" w:color="auto"/>
            <w:bottom w:val="none" w:sz="0" w:space="0" w:color="auto"/>
            <w:right w:val="none" w:sz="0" w:space="0" w:color="auto"/>
          </w:divBdr>
        </w:div>
        <w:div w:id="2124490756">
          <w:marLeft w:val="640"/>
          <w:marRight w:val="0"/>
          <w:marTop w:val="0"/>
          <w:marBottom w:val="0"/>
          <w:divBdr>
            <w:top w:val="none" w:sz="0" w:space="0" w:color="auto"/>
            <w:left w:val="none" w:sz="0" w:space="0" w:color="auto"/>
            <w:bottom w:val="none" w:sz="0" w:space="0" w:color="auto"/>
            <w:right w:val="none" w:sz="0" w:space="0" w:color="auto"/>
          </w:divBdr>
        </w:div>
      </w:divsChild>
    </w:div>
    <w:div w:id="122699087">
      <w:bodyDiv w:val="1"/>
      <w:marLeft w:val="0"/>
      <w:marRight w:val="0"/>
      <w:marTop w:val="0"/>
      <w:marBottom w:val="0"/>
      <w:divBdr>
        <w:top w:val="none" w:sz="0" w:space="0" w:color="auto"/>
        <w:left w:val="none" w:sz="0" w:space="0" w:color="auto"/>
        <w:bottom w:val="none" w:sz="0" w:space="0" w:color="auto"/>
        <w:right w:val="none" w:sz="0" w:space="0" w:color="auto"/>
      </w:divBdr>
      <w:divsChild>
        <w:div w:id="225578350">
          <w:marLeft w:val="640"/>
          <w:marRight w:val="0"/>
          <w:marTop w:val="0"/>
          <w:marBottom w:val="0"/>
          <w:divBdr>
            <w:top w:val="none" w:sz="0" w:space="0" w:color="auto"/>
            <w:left w:val="none" w:sz="0" w:space="0" w:color="auto"/>
            <w:bottom w:val="none" w:sz="0" w:space="0" w:color="auto"/>
            <w:right w:val="none" w:sz="0" w:space="0" w:color="auto"/>
          </w:divBdr>
        </w:div>
        <w:div w:id="818881664">
          <w:marLeft w:val="640"/>
          <w:marRight w:val="0"/>
          <w:marTop w:val="0"/>
          <w:marBottom w:val="0"/>
          <w:divBdr>
            <w:top w:val="none" w:sz="0" w:space="0" w:color="auto"/>
            <w:left w:val="none" w:sz="0" w:space="0" w:color="auto"/>
            <w:bottom w:val="none" w:sz="0" w:space="0" w:color="auto"/>
            <w:right w:val="none" w:sz="0" w:space="0" w:color="auto"/>
          </w:divBdr>
        </w:div>
        <w:div w:id="1136677680">
          <w:marLeft w:val="640"/>
          <w:marRight w:val="0"/>
          <w:marTop w:val="0"/>
          <w:marBottom w:val="0"/>
          <w:divBdr>
            <w:top w:val="none" w:sz="0" w:space="0" w:color="auto"/>
            <w:left w:val="none" w:sz="0" w:space="0" w:color="auto"/>
            <w:bottom w:val="none" w:sz="0" w:space="0" w:color="auto"/>
            <w:right w:val="none" w:sz="0" w:space="0" w:color="auto"/>
          </w:divBdr>
        </w:div>
        <w:div w:id="1193419769">
          <w:marLeft w:val="640"/>
          <w:marRight w:val="0"/>
          <w:marTop w:val="0"/>
          <w:marBottom w:val="0"/>
          <w:divBdr>
            <w:top w:val="none" w:sz="0" w:space="0" w:color="auto"/>
            <w:left w:val="none" w:sz="0" w:space="0" w:color="auto"/>
            <w:bottom w:val="none" w:sz="0" w:space="0" w:color="auto"/>
            <w:right w:val="none" w:sz="0" w:space="0" w:color="auto"/>
          </w:divBdr>
        </w:div>
        <w:div w:id="1747533411">
          <w:marLeft w:val="640"/>
          <w:marRight w:val="0"/>
          <w:marTop w:val="0"/>
          <w:marBottom w:val="0"/>
          <w:divBdr>
            <w:top w:val="none" w:sz="0" w:space="0" w:color="auto"/>
            <w:left w:val="none" w:sz="0" w:space="0" w:color="auto"/>
            <w:bottom w:val="none" w:sz="0" w:space="0" w:color="auto"/>
            <w:right w:val="none" w:sz="0" w:space="0" w:color="auto"/>
          </w:divBdr>
        </w:div>
        <w:div w:id="1775854802">
          <w:marLeft w:val="640"/>
          <w:marRight w:val="0"/>
          <w:marTop w:val="0"/>
          <w:marBottom w:val="0"/>
          <w:divBdr>
            <w:top w:val="none" w:sz="0" w:space="0" w:color="auto"/>
            <w:left w:val="none" w:sz="0" w:space="0" w:color="auto"/>
            <w:bottom w:val="none" w:sz="0" w:space="0" w:color="auto"/>
            <w:right w:val="none" w:sz="0" w:space="0" w:color="auto"/>
          </w:divBdr>
        </w:div>
        <w:div w:id="1781408570">
          <w:marLeft w:val="640"/>
          <w:marRight w:val="0"/>
          <w:marTop w:val="0"/>
          <w:marBottom w:val="0"/>
          <w:divBdr>
            <w:top w:val="none" w:sz="0" w:space="0" w:color="auto"/>
            <w:left w:val="none" w:sz="0" w:space="0" w:color="auto"/>
            <w:bottom w:val="none" w:sz="0" w:space="0" w:color="auto"/>
            <w:right w:val="none" w:sz="0" w:space="0" w:color="auto"/>
          </w:divBdr>
        </w:div>
        <w:div w:id="1915778482">
          <w:marLeft w:val="640"/>
          <w:marRight w:val="0"/>
          <w:marTop w:val="0"/>
          <w:marBottom w:val="0"/>
          <w:divBdr>
            <w:top w:val="none" w:sz="0" w:space="0" w:color="auto"/>
            <w:left w:val="none" w:sz="0" w:space="0" w:color="auto"/>
            <w:bottom w:val="none" w:sz="0" w:space="0" w:color="auto"/>
            <w:right w:val="none" w:sz="0" w:space="0" w:color="auto"/>
          </w:divBdr>
        </w:div>
        <w:div w:id="1973898875">
          <w:marLeft w:val="640"/>
          <w:marRight w:val="0"/>
          <w:marTop w:val="0"/>
          <w:marBottom w:val="0"/>
          <w:divBdr>
            <w:top w:val="none" w:sz="0" w:space="0" w:color="auto"/>
            <w:left w:val="none" w:sz="0" w:space="0" w:color="auto"/>
            <w:bottom w:val="none" w:sz="0" w:space="0" w:color="auto"/>
            <w:right w:val="none" w:sz="0" w:space="0" w:color="auto"/>
          </w:divBdr>
        </w:div>
      </w:divsChild>
    </w:div>
    <w:div w:id="122845974">
      <w:bodyDiv w:val="1"/>
      <w:marLeft w:val="0"/>
      <w:marRight w:val="0"/>
      <w:marTop w:val="0"/>
      <w:marBottom w:val="0"/>
      <w:divBdr>
        <w:top w:val="none" w:sz="0" w:space="0" w:color="auto"/>
        <w:left w:val="none" w:sz="0" w:space="0" w:color="auto"/>
        <w:bottom w:val="none" w:sz="0" w:space="0" w:color="auto"/>
        <w:right w:val="none" w:sz="0" w:space="0" w:color="auto"/>
      </w:divBdr>
      <w:divsChild>
        <w:div w:id="133528279">
          <w:marLeft w:val="640"/>
          <w:marRight w:val="0"/>
          <w:marTop w:val="0"/>
          <w:marBottom w:val="0"/>
          <w:divBdr>
            <w:top w:val="none" w:sz="0" w:space="0" w:color="auto"/>
            <w:left w:val="none" w:sz="0" w:space="0" w:color="auto"/>
            <w:bottom w:val="none" w:sz="0" w:space="0" w:color="auto"/>
            <w:right w:val="none" w:sz="0" w:space="0" w:color="auto"/>
          </w:divBdr>
        </w:div>
        <w:div w:id="163132487">
          <w:marLeft w:val="640"/>
          <w:marRight w:val="0"/>
          <w:marTop w:val="0"/>
          <w:marBottom w:val="0"/>
          <w:divBdr>
            <w:top w:val="none" w:sz="0" w:space="0" w:color="auto"/>
            <w:left w:val="none" w:sz="0" w:space="0" w:color="auto"/>
            <w:bottom w:val="none" w:sz="0" w:space="0" w:color="auto"/>
            <w:right w:val="none" w:sz="0" w:space="0" w:color="auto"/>
          </w:divBdr>
        </w:div>
        <w:div w:id="253633016">
          <w:marLeft w:val="640"/>
          <w:marRight w:val="0"/>
          <w:marTop w:val="0"/>
          <w:marBottom w:val="0"/>
          <w:divBdr>
            <w:top w:val="none" w:sz="0" w:space="0" w:color="auto"/>
            <w:left w:val="none" w:sz="0" w:space="0" w:color="auto"/>
            <w:bottom w:val="none" w:sz="0" w:space="0" w:color="auto"/>
            <w:right w:val="none" w:sz="0" w:space="0" w:color="auto"/>
          </w:divBdr>
        </w:div>
        <w:div w:id="316228759">
          <w:marLeft w:val="640"/>
          <w:marRight w:val="0"/>
          <w:marTop w:val="0"/>
          <w:marBottom w:val="0"/>
          <w:divBdr>
            <w:top w:val="none" w:sz="0" w:space="0" w:color="auto"/>
            <w:left w:val="none" w:sz="0" w:space="0" w:color="auto"/>
            <w:bottom w:val="none" w:sz="0" w:space="0" w:color="auto"/>
            <w:right w:val="none" w:sz="0" w:space="0" w:color="auto"/>
          </w:divBdr>
        </w:div>
        <w:div w:id="334578360">
          <w:marLeft w:val="640"/>
          <w:marRight w:val="0"/>
          <w:marTop w:val="0"/>
          <w:marBottom w:val="0"/>
          <w:divBdr>
            <w:top w:val="none" w:sz="0" w:space="0" w:color="auto"/>
            <w:left w:val="none" w:sz="0" w:space="0" w:color="auto"/>
            <w:bottom w:val="none" w:sz="0" w:space="0" w:color="auto"/>
            <w:right w:val="none" w:sz="0" w:space="0" w:color="auto"/>
          </w:divBdr>
        </w:div>
        <w:div w:id="361902153">
          <w:marLeft w:val="640"/>
          <w:marRight w:val="0"/>
          <w:marTop w:val="0"/>
          <w:marBottom w:val="0"/>
          <w:divBdr>
            <w:top w:val="none" w:sz="0" w:space="0" w:color="auto"/>
            <w:left w:val="none" w:sz="0" w:space="0" w:color="auto"/>
            <w:bottom w:val="none" w:sz="0" w:space="0" w:color="auto"/>
            <w:right w:val="none" w:sz="0" w:space="0" w:color="auto"/>
          </w:divBdr>
        </w:div>
        <w:div w:id="462114968">
          <w:marLeft w:val="640"/>
          <w:marRight w:val="0"/>
          <w:marTop w:val="0"/>
          <w:marBottom w:val="0"/>
          <w:divBdr>
            <w:top w:val="none" w:sz="0" w:space="0" w:color="auto"/>
            <w:left w:val="none" w:sz="0" w:space="0" w:color="auto"/>
            <w:bottom w:val="none" w:sz="0" w:space="0" w:color="auto"/>
            <w:right w:val="none" w:sz="0" w:space="0" w:color="auto"/>
          </w:divBdr>
        </w:div>
        <w:div w:id="465007073">
          <w:marLeft w:val="640"/>
          <w:marRight w:val="0"/>
          <w:marTop w:val="0"/>
          <w:marBottom w:val="0"/>
          <w:divBdr>
            <w:top w:val="none" w:sz="0" w:space="0" w:color="auto"/>
            <w:left w:val="none" w:sz="0" w:space="0" w:color="auto"/>
            <w:bottom w:val="none" w:sz="0" w:space="0" w:color="auto"/>
            <w:right w:val="none" w:sz="0" w:space="0" w:color="auto"/>
          </w:divBdr>
        </w:div>
        <w:div w:id="468330494">
          <w:marLeft w:val="640"/>
          <w:marRight w:val="0"/>
          <w:marTop w:val="0"/>
          <w:marBottom w:val="0"/>
          <w:divBdr>
            <w:top w:val="none" w:sz="0" w:space="0" w:color="auto"/>
            <w:left w:val="none" w:sz="0" w:space="0" w:color="auto"/>
            <w:bottom w:val="none" w:sz="0" w:space="0" w:color="auto"/>
            <w:right w:val="none" w:sz="0" w:space="0" w:color="auto"/>
          </w:divBdr>
        </w:div>
        <w:div w:id="536938960">
          <w:marLeft w:val="640"/>
          <w:marRight w:val="0"/>
          <w:marTop w:val="0"/>
          <w:marBottom w:val="0"/>
          <w:divBdr>
            <w:top w:val="none" w:sz="0" w:space="0" w:color="auto"/>
            <w:left w:val="none" w:sz="0" w:space="0" w:color="auto"/>
            <w:bottom w:val="none" w:sz="0" w:space="0" w:color="auto"/>
            <w:right w:val="none" w:sz="0" w:space="0" w:color="auto"/>
          </w:divBdr>
        </w:div>
        <w:div w:id="629483066">
          <w:marLeft w:val="640"/>
          <w:marRight w:val="0"/>
          <w:marTop w:val="0"/>
          <w:marBottom w:val="0"/>
          <w:divBdr>
            <w:top w:val="none" w:sz="0" w:space="0" w:color="auto"/>
            <w:left w:val="none" w:sz="0" w:space="0" w:color="auto"/>
            <w:bottom w:val="none" w:sz="0" w:space="0" w:color="auto"/>
            <w:right w:val="none" w:sz="0" w:space="0" w:color="auto"/>
          </w:divBdr>
        </w:div>
        <w:div w:id="708531538">
          <w:marLeft w:val="640"/>
          <w:marRight w:val="0"/>
          <w:marTop w:val="0"/>
          <w:marBottom w:val="0"/>
          <w:divBdr>
            <w:top w:val="none" w:sz="0" w:space="0" w:color="auto"/>
            <w:left w:val="none" w:sz="0" w:space="0" w:color="auto"/>
            <w:bottom w:val="none" w:sz="0" w:space="0" w:color="auto"/>
            <w:right w:val="none" w:sz="0" w:space="0" w:color="auto"/>
          </w:divBdr>
        </w:div>
        <w:div w:id="710957411">
          <w:marLeft w:val="640"/>
          <w:marRight w:val="0"/>
          <w:marTop w:val="0"/>
          <w:marBottom w:val="0"/>
          <w:divBdr>
            <w:top w:val="none" w:sz="0" w:space="0" w:color="auto"/>
            <w:left w:val="none" w:sz="0" w:space="0" w:color="auto"/>
            <w:bottom w:val="none" w:sz="0" w:space="0" w:color="auto"/>
            <w:right w:val="none" w:sz="0" w:space="0" w:color="auto"/>
          </w:divBdr>
        </w:div>
        <w:div w:id="727537107">
          <w:marLeft w:val="640"/>
          <w:marRight w:val="0"/>
          <w:marTop w:val="0"/>
          <w:marBottom w:val="0"/>
          <w:divBdr>
            <w:top w:val="none" w:sz="0" w:space="0" w:color="auto"/>
            <w:left w:val="none" w:sz="0" w:space="0" w:color="auto"/>
            <w:bottom w:val="none" w:sz="0" w:space="0" w:color="auto"/>
            <w:right w:val="none" w:sz="0" w:space="0" w:color="auto"/>
          </w:divBdr>
        </w:div>
        <w:div w:id="1045644632">
          <w:marLeft w:val="640"/>
          <w:marRight w:val="0"/>
          <w:marTop w:val="0"/>
          <w:marBottom w:val="0"/>
          <w:divBdr>
            <w:top w:val="none" w:sz="0" w:space="0" w:color="auto"/>
            <w:left w:val="none" w:sz="0" w:space="0" w:color="auto"/>
            <w:bottom w:val="none" w:sz="0" w:space="0" w:color="auto"/>
            <w:right w:val="none" w:sz="0" w:space="0" w:color="auto"/>
          </w:divBdr>
        </w:div>
        <w:div w:id="1082147318">
          <w:marLeft w:val="640"/>
          <w:marRight w:val="0"/>
          <w:marTop w:val="0"/>
          <w:marBottom w:val="0"/>
          <w:divBdr>
            <w:top w:val="none" w:sz="0" w:space="0" w:color="auto"/>
            <w:left w:val="none" w:sz="0" w:space="0" w:color="auto"/>
            <w:bottom w:val="none" w:sz="0" w:space="0" w:color="auto"/>
            <w:right w:val="none" w:sz="0" w:space="0" w:color="auto"/>
          </w:divBdr>
        </w:div>
        <w:div w:id="1156385054">
          <w:marLeft w:val="640"/>
          <w:marRight w:val="0"/>
          <w:marTop w:val="0"/>
          <w:marBottom w:val="0"/>
          <w:divBdr>
            <w:top w:val="none" w:sz="0" w:space="0" w:color="auto"/>
            <w:left w:val="none" w:sz="0" w:space="0" w:color="auto"/>
            <w:bottom w:val="none" w:sz="0" w:space="0" w:color="auto"/>
            <w:right w:val="none" w:sz="0" w:space="0" w:color="auto"/>
          </w:divBdr>
        </w:div>
        <w:div w:id="1207529928">
          <w:marLeft w:val="640"/>
          <w:marRight w:val="0"/>
          <w:marTop w:val="0"/>
          <w:marBottom w:val="0"/>
          <w:divBdr>
            <w:top w:val="none" w:sz="0" w:space="0" w:color="auto"/>
            <w:left w:val="none" w:sz="0" w:space="0" w:color="auto"/>
            <w:bottom w:val="none" w:sz="0" w:space="0" w:color="auto"/>
            <w:right w:val="none" w:sz="0" w:space="0" w:color="auto"/>
          </w:divBdr>
        </w:div>
        <w:div w:id="1279677166">
          <w:marLeft w:val="640"/>
          <w:marRight w:val="0"/>
          <w:marTop w:val="0"/>
          <w:marBottom w:val="0"/>
          <w:divBdr>
            <w:top w:val="none" w:sz="0" w:space="0" w:color="auto"/>
            <w:left w:val="none" w:sz="0" w:space="0" w:color="auto"/>
            <w:bottom w:val="none" w:sz="0" w:space="0" w:color="auto"/>
            <w:right w:val="none" w:sz="0" w:space="0" w:color="auto"/>
          </w:divBdr>
        </w:div>
        <w:div w:id="1549682273">
          <w:marLeft w:val="640"/>
          <w:marRight w:val="0"/>
          <w:marTop w:val="0"/>
          <w:marBottom w:val="0"/>
          <w:divBdr>
            <w:top w:val="none" w:sz="0" w:space="0" w:color="auto"/>
            <w:left w:val="none" w:sz="0" w:space="0" w:color="auto"/>
            <w:bottom w:val="none" w:sz="0" w:space="0" w:color="auto"/>
            <w:right w:val="none" w:sz="0" w:space="0" w:color="auto"/>
          </w:divBdr>
        </w:div>
        <w:div w:id="1589193327">
          <w:marLeft w:val="640"/>
          <w:marRight w:val="0"/>
          <w:marTop w:val="0"/>
          <w:marBottom w:val="0"/>
          <w:divBdr>
            <w:top w:val="none" w:sz="0" w:space="0" w:color="auto"/>
            <w:left w:val="none" w:sz="0" w:space="0" w:color="auto"/>
            <w:bottom w:val="none" w:sz="0" w:space="0" w:color="auto"/>
            <w:right w:val="none" w:sz="0" w:space="0" w:color="auto"/>
          </w:divBdr>
        </w:div>
        <w:div w:id="1757436877">
          <w:marLeft w:val="640"/>
          <w:marRight w:val="0"/>
          <w:marTop w:val="0"/>
          <w:marBottom w:val="0"/>
          <w:divBdr>
            <w:top w:val="none" w:sz="0" w:space="0" w:color="auto"/>
            <w:left w:val="none" w:sz="0" w:space="0" w:color="auto"/>
            <w:bottom w:val="none" w:sz="0" w:space="0" w:color="auto"/>
            <w:right w:val="none" w:sz="0" w:space="0" w:color="auto"/>
          </w:divBdr>
        </w:div>
        <w:div w:id="1845702486">
          <w:marLeft w:val="640"/>
          <w:marRight w:val="0"/>
          <w:marTop w:val="0"/>
          <w:marBottom w:val="0"/>
          <w:divBdr>
            <w:top w:val="none" w:sz="0" w:space="0" w:color="auto"/>
            <w:left w:val="none" w:sz="0" w:space="0" w:color="auto"/>
            <w:bottom w:val="none" w:sz="0" w:space="0" w:color="auto"/>
            <w:right w:val="none" w:sz="0" w:space="0" w:color="auto"/>
          </w:divBdr>
        </w:div>
        <w:div w:id="2103212344">
          <w:marLeft w:val="640"/>
          <w:marRight w:val="0"/>
          <w:marTop w:val="0"/>
          <w:marBottom w:val="0"/>
          <w:divBdr>
            <w:top w:val="none" w:sz="0" w:space="0" w:color="auto"/>
            <w:left w:val="none" w:sz="0" w:space="0" w:color="auto"/>
            <w:bottom w:val="none" w:sz="0" w:space="0" w:color="auto"/>
            <w:right w:val="none" w:sz="0" w:space="0" w:color="auto"/>
          </w:divBdr>
        </w:div>
      </w:divsChild>
    </w:div>
    <w:div w:id="125975218">
      <w:bodyDiv w:val="1"/>
      <w:marLeft w:val="0"/>
      <w:marRight w:val="0"/>
      <w:marTop w:val="0"/>
      <w:marBottom w:val="0"/>
      <w:divBdr>
        <w:top w:val="none" w:sz="0" w:space="0" w:color="auto"/>
        <w:left w:val="none" w:sz="0" w:space="0" w:color="auto"/>
        <w:bottom w:val="none" w:sz="0" w:space="0" w:color="auto"/>
        <w:right w:val="none" w:sz="0" w:space="0" w:color="auto"/>
      </w:divBdr>
      <w:divsChild>
        <w:div w:id="10962019">
          <w:marLeft w:val="640"/>
          <w:marRight w:val="0"/>
          <w:marTop w:val="0"/>
          <w:marBottom w:val="0"/>
          <w:divBdr>
            <w:top w:val="none" w:sz="0" w:space="0" w:color="auto"/>
            <w:left w:val="none" w:sz="0" w:space="0" w:color="auto"/>
            <w:bottom w:val="none" w:sz="0" w:space="0" w:color="auto"/>
            <w:right w:val="none" w:sz="0" w:space="0" w:color="auto"/>
          </w:divBdr>
        </w:div>
        <w:div w:id="70201016">
          <w:marLeft w:val="640"/>
          <w:marRight w:val="0"/>
          <w:marTop w:val="0"/>
          <w:marBottom w:val="0"/>
          <w:divBdr>
            <w:top w:val="none" w:sz="0" w:space="0" w:color="auto"/>
            <w:left w:val="none" w:sz="0" w:space="0" w:color="auto"/>
            <w:bottom w:val="none" w:sz="0" w:space="0" w:color="auto"/>
            <w:right w:val="none" w:sz="0" w:space="0" w:color="auto"/>
          </w:divBdr>
        </w:div>
        <w:div w:id="178156345">
          <w:marLeft w:val="640"/>
          <w:marRight w:val="0"/>
          <w:marTop w:val="0"/>
          <w:marBottom w:val="0"/>
          <w:divBdr>
            <w:top w:val="none" w:sz="0" w:space="0" w:color="auto"/>
            <w:left w:val="none" w:sz="0" w:space="0" w:color="auto"/>
            <w:bottom w:val="none" w:sz="0" w:space="0" w:color="auto"/>
            <w:right w:val="none" w:sz="0" w:space="0" w:color="auto"/>
          </w:divBdr>
        </w:div>
        <w:div w:id="197544715">
          <w:marLeft w:val="640"/>
          <w:marRight w:val="0"/>
          <w:marTop w:val="0"/>
          <w:marBottom w:val="0"/>
          <w:divBdr>
            <w:top w:val="none" w:sz="0" w:space="0" w:color="auto"/>
            <w:left w:val="none" w:sz="0" w:space="0" w:color="auto"/>
            <w:bottom w:val="none" w:sz="0" w:space="0" w:color="auto"/>
            <w:right w:val="none" w:sz="0" w:space="0" w:color="auto"/>
          </w:divBdr>
        </w:div>
        <w:div w:id="626007958">
          <w:marLeft w:val="640"/>
          <w:marRight w:val="0"/>
          <w:marTop w:val="0"/>
          <w:marBottom w:val="0"/>
          <w:divBdr>
            <w:top w:val="none" w:sz="0" w:space="0" w:color="auto"/>
            <w:left w:val="none" w:sz="0" w:space="0" w:color="auto"/>
            <w:bottom w:val="none" w:sz="0" w:space="0" w:color="auto"/>
            <w:right w:val="none" w:sz="0" w:space="0" w:color="auto"/>
          </w:divBdr>
        </w:div>
        <w:div w:id="858592719">
          <w:marLeft w:val="640"/>
          <w:marRight w:val="0"/>
          <w:marTop w:val="0"/>
          <w:marBottom w:val="0"/>
          <w:divBdr>
            <w:top w:val="none" w:sz="0" w:space="0" w:color="auto"/>
            <w:left w:val="none" w:sz="0" w:space="0" w:color="auto"/>
            <w:bottom w:val="none" w:sz="0" w:space="0" w:color="auto"/>
            <w:right w:val="none" w:sz="0" w:space="0" w:color="auto"/>
          </w:divBdr>
        </w:div>
        <w:div w:id="1047990900">
          <w:marLeft w:val="640"/>
          <w:marRight w:val="0"/>
          <w:marTop w:val="0"/>
          <w:marBottom w:val="0"/>
          <w:divBdr>
            <w:top w:val="none" w:sz="0" w:space="0" w:color="auto"/>
            <w:left w:val="none" w:sz="0" w:space="0" w:color="auto"/>
            <w:bottom w:val="none" w:sz="0" w:space="0" w:color="auto"/>
            <w:right w:val="none" w:sz="0" w:space="0" w:color="auto"/>
          </w:divBdr>
        </w:div>
        <w:div w:id="1342776155">
          <w:marLeft w:val="640"/>
          <w:marRight w:val="0"/>
          <w:marTop w:val="0"/>
          <w:marBottom w:val="0"/>
          <w:divBdr>
            <w:top w:val="none" w:sz="0" w:space="0" w:color="auto"/>
            <w:left w:val="none" w:sz="0" w:space="0" w:color="auto"/>
            <w:bottom w:val="none" w:sz="0" w:space="0" w:color="auto"/>
            <w:right w:val="none" w:sz="0" w:space="0" w:color="auto"/>
          </w:divBdr>
        </w:div>
        <w:div w:id="1353727344">
          <w:marLeft w:val="640"/>
          <w:marRight w:val="0"/>
          <w:marTop w:val="0"/>
          <w:marBottom w:val="0"/>
          <w:divBdr>
            <w:top w:val="none" w:sz="0" w:space="0" w:color="auto"/>
            <w:left w:val="none" w:sz="0" w:space="0" w:color="auto"/>
            <w:bottom w:val="none" w:sz="0" w:space="0" w:color="auto"/>
            <w:right w:val="none" w:sz="0" w:space="0" w:color="auto"/>
          </w:divBdr>
        </w:div>
        <w:div w:id="1418818497">
          <w:marLeft w:val="640"/>
          <w:marRight w:val="0"/>
          <w:marTop w:val="0"/>
          <w:marBottom w:val="0"/>
          <w:divBdr>
            <w:top w:val="none" w:sz="0" w:space="0" w:color="auto"/>
            <w:left w:val="none" w:sz="0" w:space="0" w:color="auto"/>
            <w:bottom w:val="none" w:sz="0" w:space="0" w:color="auto"/>
            <w:right w:val="none" w:sz="0" w:space="0" w:color="auto"/>
          </w:divBdr>
        </w:div>
        <w:div w:id="1587574585">
          <w:marLeft w:val="640"/>
          <w:marRight w:val="0"/>
          <w:marTop w:val="0"/>
          <w:marBottom w:val="0"/>
          <w:divBdr>
            <w:top w:val="none" w:sz="0" w:space="0" w:color="auto"/>
            <w:left w:val="none" w:sz="0" w:space="0" w:color="auto"/>
            <w:bottom w:val="none" w:sz="0" w:space="0" w:color="auto"/>
            <w:right w:val="none" w:sz="0" w:space="0" w:color="auto"/>
          </w:divBdr>
        </w:div>
        <w:div w:id="1676297166">
          <w:marLeft w:val="640"/>
          <w:marRight w:val="0"/>
          <w:marTop w:val="0"/>
          <w:marBottom w:val="0"/>
          <w:divBdr>
            <w:top w:val="none" w:sz="0" w:space="0" w:color="auto"/>
            <w:left w:val="none" w:sz="0" w:space="0" w:color="auto"/>
            <w:bottom w:val="none" w:sz="0" w:space="0" w:color="auto"/>
            <w:right w:val="none" w:sz="0" w:space="0" w:color="auto"/>
          </w:divBdr>
        </w:div>
        <w:div w:id="1747192943">
          <w:marLeft w:val="640"/>
          <w:marRight w:val="0"/>
          <w:marTop w:val="0"/>
          <w:marBottom w:val="0"/>
          <w:divBdr>
            <w:top w:val="none" w:sz="0" w:space="0" w:color="auto"/>
            <w:left w:val="none" w:sz="0" w:space="0" w:color="auto"/>
            <w:bottom w:val="none" w:sz="0" w:space="0" w:color="auto"/>
            <w:right w:val="none" w:sz="0" w:space="0" w:color="auto"/>
          </w:divBdr>
        </w:div>
      </w:divsChild>
    </w:div>
    <w:div w:id="131413396">
      <w:bodyDiv w:val="1"/>
      <w:marLeft w:val="0"/>
      <w:marRight w:val="0"/>
      <w:marTop w:val="0"/>
      <w:marBottom w:val="0"/>
      <w:divBdr>
        <w:top w:val="none" w:sz="0" w:space="0" w:color="auto"/>
        <w:left w:val="none" w:sz="0" w:space="0" w:color="auto"/>
        <w:bottom w:val="none" w:sz="0" w:space="0" w:color="auto"/>
        <w:right w:val="none" w:sz="0" w:space="0" w:color="auto"/>
      </w:divBdr>
      <w:divsChild>
        <w:div w:id="20252111">
          <w:marLeft w:val="640"/>
          <w:marRight w:val="0"/>
          <w:marTop w:val="0"/>
          <w:marBottom w:val="0"/>
          <w:divBdr>
            <w:top w:val="none" w:sz="0" w:space="0" w:color="auto"/>
            <w:left w:val="none" w:sz="0" w:space="0" w:color="auto"/>
            <w:bottom w:val="none" w:sz="0" w:space="0" w:color="auto"/>
            <w:right w:val="none" w:sz="0" w:space="0" w:color="auto"/>
          </w:divBdr>
        </w:div>
        <w:div w:id="94444943">
          <w:marLeft w:val="640"/>
          <w:marRight w:val="0"/>
          <w:marTop w:val="0"/>
          <w:marBottom w:val="0"/>
          <w:divBdr>
            <w:top w:val="none" w:sz="0" w:space="0" w:color="auto"/>
            <w:left w:val="none" w:sz="0" w:space="0" w:color="auto"/>
            <w:bottom w:val="none" w:sz="0" w:space="0" w:color="auto"/>
            <w:right w:val="none" w:sz="0" w:space="0" w:color="auto"/>
          </w:divBdr>
        </w:div>
        <w:div w:id="136387620">
          <w:marLeft w:val="640"/>
          <w:marRight w:val="0"/>
          <w:marTop w:val="0"/>
          <w:marBottom w:val="0"/>
          <w:divBdr>
            <w:top w:val="none" w:sz="0" w:space="0" w:color="auto"/>
            <w:left w:val="none" w:sz="0" w:space="0" w:color="auto"/>
            <w:bottom w:val="none" w:sz="0" w:space="0" w:color="auto"/>
            <w:right w:val="none" w:sz="0" w:space="0" w:color="auto"/>
          </w:divBdr>
        </w:div>
        <w:div w:id="185680716">
          <w:marLeft w:val="640"/>
          <w:marRight w:val="0"/>
          <w:marTop w:val="0"/>
          <w:marBottom w:val="0"/>
          <w:divBdr>
            <w:top w:val="none" w:sz="0" w:space="0" w:color="auto"/>
            <w:left w:val="none" w:sz="0" w:space="0" w:color="auto"/>
            <w:bottom w:val="none" w:sz="0" w:space="0" w:color="auto"/>
            <w:right w:val="none" w:sz="0" w:space="0" w:color="auto"/>
          </w:divBdr>
        </w:div>
        <w:div w:id="214435302">
          <w:marLeft w:val="640"/>
          <w:marRight w:val="0"/>
          <w:marTop w:val="0"/>
          <w:marBottom w:val="0"/>
          <w:divBdr>
            <w:top w:val="none" w:sz="0" w:space="0" w:color="auto"/>
            <w:left w:val="none" w:sz="0" w:space="0" w:color="auto"/>
            <w:bottom w:val="none" w:sz="0" w:space="0" w:color="auto"/>
            <w:right w:val="none" w:sz="0" w:space="0" w:color="auto"/>
          </w:divBdr>
        </w:div>
        <w:div w:id="254753532">
          <w:marLeft w:val="640"/>
          <w:marRight w:val="0"/>
          <w:marTop w:val="0"/>
          <w:marBottom w:val="0"/>
          <w:divBdr>
            <w:top w:val="none" w:sz="0" w:space="0" w:color="auto"/>
            <w:left w:val="none" w:sz="0" w:space="0" w:color="auto"/>
            <w:bottom w:val="none" w:sz="0" w:space="0" w:color="auto"/>
            <w:right w:val="none" w:sz="0" w:space="0" w:color="auto"/>
          </w:divBdr>
        </w:div>
        <w:div w:id="532621660">
          <w:marLeft w:val="640"/>
          <w:marRight w:val="0"/>
          <w:marTop w:val="0"/>
          <w:marBottom w:val="0"/>
          <w:divBdr>
            <w:top w:val="none" w:sz="0" w:space="0" w:color="auto"/>
            <w:left w:val="none" w:sz="0" w:space="0" w:color="auto"/>
            <w:bottom w:val="none" w:sz="0" w:space="0" w:color="auto"/>
            <w:right w:val="none" w:sz="0" w:space="0" w:color="auto"/>
          </w:divBdr>
        </w:div>
        <w:div w:id="554777653">
          <w:marLeft w:val="640"/>
          <w:marRight w:val="0"/>
          <w:marTop w:val="0"/>
          <w:marBottom w:val="0"/>
          <w:divBdr>
            <w:top w:val="none" w:sz="0" w:space="0" w:color="auto"/>
            <w:left w:val="none" w:sz="0" w:space="0" w:color="auto"/>
            <w:bottom w:val="none" w:sz="0" w:space="0" w:color="auto"/>
            <w:right w:val="none" w:sz="0" w:space="0" w:color="auto"/>
          </w:divBdr>
        </w:div>
        <w:div w:id="689453326">
          <w:marLeft w:val="640"/>
          <w:marRight w:val="0"/>
          <w:marTop w:val="0"/>
          <w:marBottom w:val="0"/>
          <w:divBdr>
            <w:top w:val="none" w:sz="0" w:space="0" w:color="auto"/>
            <w:left w:val="none" w:sz="0" w:space="0" w:color="auto"/>
            <w:bottom w:val="none" w:sz="0" w:space="0" w:color="auto"/>
            <w:right w:val="none" w:sz="0" w:space="0" w:color="auto"/>
          </w:divBdr>
        </w:div>
        <w:div w:id="708186856">
          <w:marLeft w:val="640"/>
          <w:marRight w:val="0"/>
          <w:marTop w:val="0"/>
          <w:marBottom w:val="0"/>
          <w:divBdr>
            <w:top w:val="none" w:sz="0" w:space="0" w:color="auto"/>
            <w:left w:val="none" w:sz="0" w:space="0" w:color="auto"/>
            <w:bottom w:val="none" w:sz="0" w:space="0" w:color="auto"/>
            <w:right w:val="none" w:sz="0" w:space="0" w:color="auto"/>
          </w:divBdr>
        </w:div>
        <w:div w:id="715856897">
          <w:marLeft w:val="640"/>
          <w:marRight w:val="0"/>
          <w:marTop w:val="0"/>
          <w:marBottom w:val="0"/>
          <w:divBdr>
            <w:top w:val="none" w:sz="0" w:space="0" w:color="auto"/>
            <w:left w:val="none" w:sz="0" w:space="0" w:color="auto"/>
            <w:bottom w:val="none" w:sz="0" w:space="0" w:color="auto"/>
            <w:right w:val="none" w:sz="0" w:space="0" w:color="auto"/>
          </w:divBdr>
        </w:div>
        <w:div w:id="752819098">
          <w:marLeft w:val="640"/>
          <w:marRight w:val="0"/>
          <w:marTop w:val="0"/>
          <w:marBottom w:val="0"/>
          <w:divBdr>
            <w:top w:val="none" w:sz="0" w:space="0" w:color="auto"/>
            <w:left w:val="none" w:sz="0" w:space="0" w:color="auto"/>
            <w:bottom w:val="none" w:sz="0" w:space="0" w:color="auto"/>
            <w:right w:val="none" w:sz="0" w:space="0" w:color="auto"/>
          </w:divBdr>
        </w:div>
        <w:div w:id="879826956">
          <w:marLeft w:val="640"/>
          <w:marRight w:val="0"/>
          <w:marTop w:val="0"/>
          <w:marBottom w:val="0"/>
          <w:divBdr>
            <w:top w:val="none" w:sz="0" w:space="0" w:color="auto"/>
            <w:left w:val="none" w:sz="0" w:space="0" w:color="auto"/>
            <w:bottom w:val="none" w:sz="0" w:space="0" w:color="auto"/>
            <w:right w:val="none" w:sz="0" w:space="0" w:color="auto"/>
          </w:divBdr>
        </w:div>
        <w:div w:id="1032077180">
          <w:marLeft w:val="640"/>
          <w:marRight w:val="0"/>
          <w:marTop w:val="0"/>
          <w:marBottom w:val="0"/>
          <w:divBdr>
            <w:top w:val="none" w:sz="0" w:space="0" w:color="auto"/>
            <w:left w:val="none" w:sz="0" w:space="0" w:color="auto"/>
            <w:bottom w:val="none" w:sz="0" w:space="0" w:color="auto"/>
            <w:right w:val="none" w:sz="0" w:space="0" w:color="auto"/>
          </w:divBdr>
        </w:div>
        <w:div w:id="1035036135">
          <w:marLeft w:val="640"/>
          <w:marRight w:val="0"/>
          <w:marTop w:val="0"/>
          <w:marBottom w:val="0"/>
          <w:divBdr>
            <w:top w:val="none" w:sz="0" w:space="0" w:color="auto"/>
            <w:left w:val="none" w:sz="0" w:space="0" w:color="auto"/>
            <w:bottom w:val="none" w:sz="0" w:space="0" w:color="auto"/>
            <w:right w:val="none" w:sz="0" w:space="0" w:color="auto"/>
          </w:divBdr>
        </w:div>
        <w:div w:id="1035232662">
          <w:marLeft w:val="640"/>
          <w:marRight w:val="0"/>
          <w:marTop w:val="0"/>
          <w:marBottom w:val="0"/>
          <w:divBdr>
            <w:top w:val="none" w:sz="0" w:space="0" w:color="auto"/>
            <w:left w:val="none" w:sz="0" w:space="0" w:color="auto"/>
            <w:bottom w:val="none" w:sz="0" w:space="0" w:color="auto"/>
            <w:right w:val="none" w:sz="0" w:space="0" w:color="auto"/>
          </w:divBdr>
        </w:div>
        <w:div w:id="1167285535">
          <w:marLeft w:val="640"/>
          <w:marRight w:val="0"/>
          <w:marTop w:val="0"/>
          <w:marBottom w:val="0"/>
          <w:divBdr>
            <w:top w:val="none" w:sz="0" w:space="0" w:color="auto"/>
            <w:left w:val="none" w:sz="0" w:space="0" w:color="auto"/>
            <w:bottom w:val="none" w:sz="0" w:space="0" w:color="auto"/>
            <w:right w:val="none" w:sz="0" w:space="0" w:color="auto"/>
          </w:divBdr>
        </w:div>
        <w:div w:id="1176533760">
          <w:marLeft w:val="640"/>
          <w:marRight w:val="0"/>
          <w:marTop w:val="0"/>
          <w:marBottom w:val="0"/>
          <w:divBdr>
            <w:top w:val="none" w:sz="0" w:space="0" w:color="auto"/>
            <w:left w:val="none" w:sz="0" w:space="0" w:color="auto"/>
            <w:bottom w:val="none" w:sz="0" w:space="0" w:color="auto"/>
            <w:right w:val="none" w:sz="0" w:space="0" w:color="auto"/>
          </w:divBdr>
        </w:div>
        <w:div w:id="1248729874">
          <w:marLeft w:val="640"/>
          <w:marRight w:val="0"/>
          <w:marTop w:val="0"/>
          <w:marBottom w:val="0"/>
          <w:divBdr>
            <w:top w:val="none" w:sz="0" w:space="0" w:color="auto"/>
            <w:left w:val="none" w:sz="0" w:space="0" w:color="auto"/>
            <w:bottom w:val="none" w:sz="0" w:space="0" w:color="auto"/>
            <w:right w:val="none" w:sz="0" w:space="0" w:color="auto"/>
          </w:divBdr>
        </w:div>
        <w:div w:id="1250043229">
          <w:marLeft w:val="640"/>
          <w:marRight w:val="0"/>
          <w:marTop w:val="0"/>
          <w:marBottom w:val="0"/>
          <w:divBdr>
            <w:top w:val="none" w:sz="0" w:space="0" w:color="auto"/>
            <w:left w:val="none" w:sz="0" w:space="0" w:color="auto"/>
            <w:bottom w:val="none" w:sz="0" w:space="0" w:color="auto"/>
            <w:right w:val="none" w:sz="0" w:space="0" w:color="auto"/>
          </w:divBdr>
        </w:div>
        <w:div w:id="1370955396">
          <w:marLeft w:val="640"/>
          <w:marRight w:val="0"/>
          <w:marTop w:val="0"/>
          <w:marBottom w:val="0"/>
          <w:divBdr>
            <w:top w:val="none" w:sz="0" w:space="0" w:color="auto"/>
            <w:left w:val="none" w:sz="0" w:space="0" w:color="auto"/>
            <w:bottom w:val="none" w:sz="0" w:space="0" w:color="auto"/>
            <w:right w:val="none" w:sz="0" w:space="0" w:color="auto"/>
          </w:divBdr>
        </w:div>
        <w:div w:id="1390303711">
          <w:marLeft w:val="640"/>
          <w:marRight w:val="0"/>
          <w:marTop w:val="0"/>
          <w:marBottom w:val="0"/>
          <w:divBdr>
            <w:top w:val="none" w:sz="0" w:space="0" w:color="auto"/>
            <w:left w:val="none" w:sz="0" w:space="0" w:color="auto"/>
            <w:bottom w:val="none" w:sz="0" w:space="0" w:color="auto"/>
            <w:right w:val="none" w:sz="0" w:space="0" w:color="auto"/>
          </w:divBdr>
        </w:div>
        <w:div w:id="1489055636">
          <w:marLeft w:val="640"/>
          <w:marRight w:val="0"/>
          <w:marTop w:val="0"/>
          <w:marBottom w:val="0"/>
          <w:divBdr>
            <w:top w:val="none" w:sz="0" w:space="0" w:color="auto"/>
            <w:left w:val="none" w:sz="0" w:space="0" w:color="auto"/>
            <w:bottom w:val="none" w:sz="0" w:space="0" w:color="auto"/>
            <w:right w:val="none" w:sz="0" w:space="0" w:color="auto"/>
          </w:divBdr>
        </w:div>
        <w:div w:id="1579359849">
          <w:marLeft w:val="640"/>
          <w:marRight w:val="0"/>
          <w:marTop w:val="0"/>
          <w:marBottom w:val="0"/>
          <w:divBdr>
            <w:top w:val="none" w:sz="0" w:space="0" w:color="auto"/>
            <w:left w:val="none" w:sz="0" w:space="0" w:color="auto"/>
            <w:bottom w:val="none" w:sz="0" w:space="0" w:color="auto"/>
            <w:right w:val="none" w:sz="0" w:space="0" w:color="auto"/>
          </w:divBdr>
        </w:div>
        <w:div w:id="1625380336">
          <w:marLeft w:val="640"/>
          <w:marRight w:val="0"/>
          <w:marTop w:val="0"/>
          <w:marBottom w:val="0"/>
          <w:divBdr>
            <w:top w:val="none" w:sz="0" w:space="0" w:color="auto"/>
            <w:left w:val="none" w:sz="0" w:space="0" w:color="auto"/>
            <w:bottom w:val="none" w:sz="0" w:space="0" w:color="auto"/>
            <w:right w:val="none" w:sz="0" w:space="0" w:color="auto"/>
          </w:divBdr>
        </w:div>
        <w:div w:id="1676877008">
          <w:marLeft w:val="640"/>
          <w:marRight w:val="0"/>
          <w:marTop w:val="0"/>
          <w:marBottom w:val="0"/>
          <w:divBdr>
            <w:top w:val="none" w:sz="0" w:space="0" w:color="auto"/>
            <w:left w:val="none" w:sz="0" w:space="0" w:color="auto"/>
            <w:bottom w:val="none" w:sz="0" w:space="0" w:color="auto"/>
            <w:right w:val="none" w:sz="0" w:space="0" w:color="auto"/>
          </w:divBdr>
        </w:div>
        <w:div w:id="1710717518">
          <w:marLeft w:val="640"/>
          <w:marRight w:val="0"/>
          <w:marTop w:val="0"/>
          <w:marBottom w:val="0"/>
          <w:divBdr>
            <w:top w:val="none" w:sz="0" w:space="0" w:color="auto"/>
            <w:left w:val="none" w:sz="0" w:space="0" w:color="auto"/>
            <w:bottom w:val="none" w:sz="0" w:space="0" w:color="auto"/>
            <w:right w:val="none" w:sz="0" w:space="0" w:color="auto"/>
          </w:divBdr>
        </w:div>
        <w:div w:id="1746681653">
          <w:marLeft w:val="640"/>
          <w:marRight w:val="0"/>
          <w:marTop w:val="0"/>
          <w:marBottom w:val="0"/>
          <w:divBdr>
            <w:top w:val="none" w:sz="0" w:space="0" w:color="auto"/>
            <w:left w:val="none" w:sz="0" w:space="0" w:color="auto"/>
            <w:bottom w:val="none" w:sz="0" w:space="0" w:color="auto"/>
            <w:right w:val="none" w:sz="0" w:space="0" w:color="auto"/>
          </w:divBdr>
        </w:div>
        <w:div w:id="1781336968">
          <w:marLeft w:val="640"/>
          <w:marRight w:val="0"/>
          <w:marTop w:val="0"/>
          <w:marBottom w:val="0"/>
          <w:divBdr>
            <w:top w:val="none" w:sz="0" w:space="0" w:color="auto"/>
            <w:left w:val="none" w:sz="0" w:space="0" w:color="auto"/>
            <w:bottom w:val="none" w:sz="0" w:space="0" w:color="auto"/>
            <w:right w:val="none" w:sz="0" w:space="0" w:color="auto"/>
          </w:divBdr>
        </w:div>
        <w:div w:id="1808625684">
          <w:marLeft w:val="640"/>
          <w:marRight w:val="0"/>
          <w:marTop w:val="0"/>
          <w:marBottom w:val="0"/>
          <w:divBdr>
            <w:top w:val="none" w:sz="0" w:space="0" w:color="auto"/>
            <w:left w:val="none" w:sz="0" w:space="0" w:color="auto"/>
            <w:bottom w:val="none" w:sz="0" w:space="0" w:color="auto"/>
            <w:right w:val="none" w:sz="0" w:space="0" w:color="auto"/>
          </w:divBdr>
        </w:div>
        <w:div w:id="1914393456">
          <w:marLeft w:val="640"/>
          <w:marRight w:val="0"/>
          <w:marTop w:val="0"/>
          <w:marBottom w:val="0"/>
          <w:divBdr>
            <w:top w:val="none" w:sz="0" w:space="0" w:color="auto"/>
            <w:left w:val="none" w:sz="0" w:space="0" w:color="auto"/>
            <w:bottom w:val="none" w:sz="0" w:space="0" w:color="auto"/>
            <w:right w:val="none" w:sz="0" w:space="0" w:color="auto"/>
          </w:divBdr>
        </w:div>
        <w:div w:id="1941520440">
          <w:marLeft w:val="640"/>
          <w:marRight w:val="0"/>
          <w:marTop w:val="0"/>
          <w:marBottom w:val="0"/>
          <w:divBdr>
            <w:top w:val="none" w:sz="0" w:space="0" w:color="auto"/>
            <w:left w:val="none" w:sz="0" w:space="0" w:color="auto"/>
            <w:bottom w:val="none" w:sz="0" w:space="0" w:color="auto"/>
            <w:right w:val="none" w:sz="0" w:space="0" w:color="auto"/>
          </w:divBdr>
        </w:div>
        <w:div w:id="2016105407">
          <w:marLeft w:val="640"/>
          <w:marRight w:val="0"/>
          <w:marTop w:val="0"/>
          <w:marBottom w:val="0"/>
          <w:divBdr>
            <w:top w:val="none" w:sz="0" w:space="0" w:color="auto"/>
            <w:left w:val="none" w:sz="0" w:space="0" w:color="auto"/>
            <w:bottom w:val="none" w:sz="0" w:space="0" w:color="auto"/>
            <w:right w:val="none" w:sz="0" w:space="0" w:color="auto"/>
          </w:divBdr>
        </w:div>
        <w:div w:id="2026663290">
          <w:marLeft w:val="640"/>
          <w:marRight w:val="0"/>
          <w:marTop w:val="0"/>
          <w:marBottom w:val="0"/>
          <w:divBdr>
            <w:top w:val="none" w:sz="0" w:space="0" w:color="auto"/>
            <w:left w:val="none" w:sz="0" w:space="0" w:color="auto"/>
            <w:bottom w:val="none" w:sz="0" w:space="0" w:color="auto"/>
            <w:right w:val="none" w:sz="0" w:space="0" w:color="auto"/>
          </w:divBdr>
        </w:div>
      </w:divsChild>
    </w:div>
    <w:div w:id="135344654">
      <w:bodyDiv w:val="1"/>
      <w:marLeft w:val="0"/>
      <w:marRight w:val="0"/>
      <w:marTop w:val="0"/>
      <w:marBottom w:val="0"/>
      <w:divBdr>
        <w:top w:val="none" w:sz="0" w:space="0" w:color="auto"/>
        <w:left w:val="none" w:sz="0" w:space="0" w:color="auto"/>
        <w:bottom w:val="none" w:sz="0" w:space="0" w:color="auto"/>
        <w:right w:val="none" w:sz="0" w:space="0" w:color="auto"/>
      </w:divBdr>
      <w:divsChild>
        <w:div w:id="37049678">
          <w:marLeft w:val="640"/>
          <w:marRight w:val="0"/>
          <w:marTop w:val="0"/>
          <w:marBottom w:val="0"/>
          <w:divBdr>
            <w:top w:val="none" w:sz="0" w:space="0" w:color="auto"/>
            <w:left w:val="none" w:sz="0" w:space="0" w:color="auto"/>
            <w:bottom w:val="none" w:sz="0" w:space="0" w:color="auto"/>
            <w:right w:val="none" w:sz="0" w:space="0" w:color="auto"/>
          </w:divBdr>
        </w:div>
        <w:div w:id="336424105">
          <w:marLeft w:val="640"/>
          <w:marRight w:val="0"/>
          <w:marTop w:val="0"/>
          <w:marBottom w:val="0"/>
          <w:divBdr>
            <w:top w:val="none" w:sz="0" w:space="0" w:color="auto"/>
            <w:left w:val="none" w:sz="0" w:space="0" w:color="auto"/>
            <w:bottom w:val="none" w:sz="0" w:space="0" w:color="auto"/>
            <w:right w:val="none" w:sz="0" w:space="0" w:color="auto"/>
          </w:divBdr>
        </w:div>
        <w:div w:id="711613165">
          <w:marLeft w:val="640"/>
          <w:marRight w:val="0"/>
          <w:marTop w:val="0"/>
          <w:marBottom w:val="0"/>
          <w:divBdr>
            <w:top w:val="none" w:sz="0" w:space="0" w:color="auto"/>
            <w:left w:val="none" w:sz="0" w:space="0" w:color="auto"/>
            <w:bottom w:val="none" w:sz="0" w:space="0" w:color="auto"/>
            <w:right w:val="none" w:sz="0" w:space="0" w:color="auto"/>
          </w:divBdr>
        </w:div>
        <w:div w:id="744914539">
          <w:marLeft w:val="640"/>
          <w:marRight w:val="0"/>
          <w:marTop w:val="0"/>
          <w:marBottom w:val="0"/>
          <w:divBdr>
            <w:top w:val="none" w:sz="0" w:space="0" w:color="auto"/>
            <w:left w:val="none" w:sz="0" w:space="0" w:color="auto"/>
            <w:bottom w:val="none" w:sz="0" w:space="0" w:color="auto"/>
            <w:right w:val="none" w:sz="0" w:space="0" w:color="auto"/>
          </w:divBdr>
        </w:div>
        <w:div w:id="1644461985">
          <w:marLeft w:val="640"/>
          <w:marRight w:val="0"/>
          <w:marTop w:val="0"/>
          <w:marBottom w:val="0"/>
          <w:divBdr>
            <w:top w:val="none" w:sz="0" w:space="0" w:color="auto"/>
            <w:left w:val="none" w:sz="0" w:space="0" w:color="auto"/>
            <w:bottom w:val="none" w:sz="0" w:space="0" w:color="auto"/>
            <w:right w:val="none" w:sz="0" w:space="0" w:color="auto"/>
          </w:divBdr>
        </w:div>
      </w:divsChild>
    </w:div>
    <w:div w:id="138152994">
      <w:bodyDiv w:val="1"/>
      <w:marLeft w:val="0"/>
      <w:marRight w:val="0"/>
      <w:marTop w:val="0"/>
      <w:marBottom w:val="0"/>
      <w:divBdr>
        <w:top w:val="none" w:sz="0" w:space="0" w:color="auto"/>
        <w:left w:val="none" w:sz="0" w:space="0" w:color="auto"/>
        <w:bottom w:val="none" w:sz="0" w:space="0" w:color="auto"/>
        <w:right w:val="none" w:sz="0" w:space="0" w:color="auto"/>
      </w:divBdr>
    </w:div>
    <w:div w:id="143817416">
      <w:bodyDiv w:val="1"/>
      <w:marLeft w:val="0"/>
      <w:marRight w:val="0"/>
      <w:marTop w:val="0"/>
      <w:marBottom w:val="0"/>
      <w:divBdr>
        <w:top w:val="none" w:sz="0" w:space="0" w:color="auto"/>
        <w:left w:val="none" w:sz="0" w:space="0" w:color="auto"/>
        <w:bottom w:val="none" w:sz="0" w:space="0" w:color="auto"/>
        <w:right w:val="none" w:sz="0" w:space="0" w:color="auto"/>
      </w:divBdr>
      <w:divsChild>
        <w:div w:id="24017884">
          <w:marLeft w:val="640"/>
          <w:marRight w:val="0"/>
          <w:marTop w:val="0"/>
          <w:marBottom w:val="0"/>
          <w:divBdr>
            <w:top w:val="none" w:sz="0" w:space="0" w:color="auto"/>
            <w:left w:val="none" w:sz="0" w:space="0" w:color="auto"/>
            <w:bottom w:val="none" w:sz="0" w:space="0" w:color="auto"/>
            <w:right w:val="none" w:sz="0" w:space="0" w:color="auto"/>
          </w:divBdr>
        </w:div>
        <w:div w:id="47384302">
          <w:marLeft w:val="640"/>
          <w:marRight w:val="0"/>
          <w:marTop w:val="0"/>
          <w:marBottom w:val="0"/>
          <w:divBdr>
            <w:top w:val="none" w:sz="0" w:space="0" w:color="auto"/>
            <w:left w:val="none" w:sz="0" w:space="0" w:color="auto"/>
            <w:bottom w:val="none" w:sz="0" w:space="0" w:color="auto"/>
            <w:right w:val="none" w:sz="0" w:space="0" w:color="auto"/>
          </w:divBdr>
        </w:div>
        <w:div w:id="143473763">
          <w:marLeft w:val="640"/>
          <w:marRight w:val="0"/>
          <w:marTop w:val="0"/>
          <w:marBottom w:val="0"/>
          <w:divBdr>
            <w:top w:val="none" w:sz="0" w:space="0" w:color="auto"/>
            <w:left w:val="none" w:sz="0" w:space="0" w:color="auto"/>
            <w:bottom w:val="none" w:sz="0" w:space="0" w:color="auto"/>
            <w:right w:val="none" w:sz="0" w:space="0" w:color="auto"/>
          </w:divBdr>
        </w:div>
        <w:div w:id="178475110">
          <w:marLeft w:val="640"/>
          <w:marRight w:val="0"/>
          <w:marTop w:val="0"/>
          <w:marBottom w:val="0"/>
          <w:divBdr>
            <w:top w:val="none" w:sz="0" w:space="0" w:color="auto"/>
            <w:left w:val="none" w:sz="0" w:space="0" w:color="auto"/>
            <w:bottom w:val="none" w:sz="0" w:space="0" w:color="auto"/>
            <w:right w:val="none" w:sz="0" w:space="0" w:color="auto"/>
          </w:divBdr>
        </w:div>
        <w:div w:id="341930750">
          <w:marLeft w:val="640"/>
          <w:marRight w:val="0"/>
          <w:marTop w:val="0"/>
          <w:marBottom w:val="0"/>
          <w:divBdr>
            <w:top w:val="none" w:sz="0" w:space="0" w:color="auto"/>
            <w:left w:val="none" w:sz="0" w:space="0" w:color="auto"/>
            <w:bottom w:val="none" w:sz="0" w:space="0" w:color="auto"/>
            <w:right w:val="none" w:sz="0" w:space="0" w:color="auto"/>
          </w:divBdr>
        </w:div>
        <w:div w:id="609051553">
          <w:marLeft w:val="640"/>
          <w:marRight w:val="0"/>
          <w:marTop w:val="0"/>
          <w:marBottom w:val="0"/>
          <w:divBdr>
            <w:top w:val="none" w:sz="0" w:space="0" w:color="auto"/>
            <w:left w:val="none" w:sz="0" w:space="0" w:color="auto"/>
            <w:bottom w:val="none" w:sz="0" w:space="0" w:color="auto"/>
            <w:right w:val="none" w:sz="0" w:space="0" w:color="auto"/>
          </w:divBdr>
        </w:div>
        <w:div w:id="696320475">
          <w:marLeft w:val="640"/>
          <w:marRight w:val="0"/>
          <w:marTop w:val="0"/>
          <w:marBottom w:val="0"/>
          <w:divBdr>
            <w:top w:val="none" w:sz="0" w:space="0" w:color="auto"/>
            <w:left w:val="none" w:sz="0" w:space="0" w:color="auto"/>
            <w:bottom w:val="none" w:sz="0" w:space="0" w:color="auto"/>
            <w:right w:val="none" w:sz="0" w:space="0" w:color="auto"/>
          </w:divBdr>
        </w:div>
        <w:div w:id="733505992">
          <w:marLeft w:val="640"/>
          <w:marRight w:val="0"/>
          <w:marTop w:val="0"/>
          <w:marBottom w:val="0"/>
          <w:divBdr>
            <w:top w:val="none" w:sz="0" w:space="0" w:color="auto"/>
            <w:left w:val="none" w:sz="0" w:space="0" w:color="auto"/>
            <w:bottom w:val="none" w:sz="0" w:space="0" w:color="auto"/>
            <w:right w:val="none" w:sz="0" w:space="0" w:color="auto"/>
          </w:divBdr>
        </w:div>
        <w:div w:id="956520332">
          <w:marLeft w:val="640"/>
          <w:marRight w:val="0"/>
          <w:marTop w:val="0"/>
          <w:marBottom w:val="0"/>
          <w:divBdr>
            <w:top w:val="none" w:sz="0" w:space="0" w:color="auto"/>
            <w:left w:val="none" w:sz="0" w:space="0" w:color="auto"/>
            <w:bottom w:val="none" w:sz="0" w:space="0" w:color="auto"/>
            <w:right w:val="none" w:sz="0" w:space="0" w:color="auto"/>
          </w:divBdr>
        </w:div>
        <w:div w:id="968508914">
          <w:marLeft w:val="640"/>
          <w:marRight w:val="0"/>
          <w:marTop w:val="0"/>
          <w:marBottom w:val="0"/>
          <w:divBdr>
            <w:top w:val="none" w:sz="0" w:space="0" w:color="auto"/>
            <w:left w:val="none" w:sz="0" w:space="0" w:color="auto"/>
            <w:bottom w:val="none" w:sz="0" w:space="0" w:color="auto"/>
            <w:right w:val="none" w:sz="0" w:space="0" w:color="auto"/>
          </w:divBdr>
        </w:div>
        <w:div w:id="984358417">
          <w:marLeft w:val="640"/>
          <w:marRight w:val="0"/>
          <w:marTop w:val="0"/>
          <w:marBottom w:val="0"/>
          <w:divBdr>
            <w:top w:val="none" w:sz="0" w:space="0" w:color="auto"/>
            <w:left w:val="none" w:sz="0" w:space="0" w:color="auto"/>
            <w:bottom w:val="none" w:sz="0" w:space="0" w:color="auto"/>
            <w:right w:val="none" w:sz="0" w:space="0" w:color="auto"/>
          </w:divBdr>
        </w:div>
        <w:div w:id="1059327462">
          <w:marLeft w:val="640"/>
          <w:marRight w:val="0"/>
          <w:marTop w:val="0"/>
          <w:marBottom w:val="0"/>
          <w:divBdr>
            <w:top w:val="none" w:sz="0" w:space="0" w:color="auto"/>
            <w:left w:val="none" w:sz="0" w:space="0" w:color="auto"/>
            <w:bottom w:val="none" w:sz="0" w:space="0" w:color="auto"/>
            <w:right w:val="none" w:sz="0" w:space="0" w:color="auto"/>
          </w:divBdr>
        </w:div>
        <w:div w:id="1109280867">
          <w:marLeft w:val="640"/>
          <w:marRight w:val="0"/>
          <w:marTop w:val="0"/>
          <w:marBottom w:val="0"/>
          <w:divBdr>
            <w:top w:val="none" w:sz="0" w:space="0" w:color="auto"/>
            <w:left w:val="none" w:sz="0" w:space="0" w:color="auto"/>
            <w:bottom w:val="none" w:sz="0" w:space="0" w:color="auto"/>
            <w:right w:val="none" w:sz="0" w:space="0" w:color="auto"/>
          </w:divBdr>
        </w:div>
        <w:div w:id="1114254270">
          <w:marLeft w:val="640"/>
          <w:marRight w:val="0"/>
          <w:marTop w:val="0"/>
          <w:marBottom w:val="0"/>
          <w:divBdr>
            <w:top w:val="none" w:sz="0" w:space="0" w:color="auto"/>
            <w:left w:val="none" w:sz="0" w:space="0" w:color="auto"/>
            <w:bottom w:val="none" w:sz="0" w:space="0" w:color="auto"/>
            <w:right w:val="none" w:sz="0" w:space="0" w:color="auto"/>
          </w:divBdr>
        </w:div>
        <w:div w:id="1115321669">
          <w:marLeft w:val="640"/>
          <w:marRight w:val="0"/>
          <w:marTop w:val="0"/>
          <w:marBottom w:val="0"/>
          <w:divBdr>
            <w:top w:val="none" w:sz="0" w:space="0" w:color="auto"/>
            <w:left w:val="none" w:sz="0" w:space="0" w:color="auto"/>
            <w:bottom w:val="none" w:sz="0" w:space="0" w:color="auto"/>
            <w:right w:val="none" w:sz="0" w:space="0" w:color="auto"/>
          </w:divBdr>
        </w:div>
        <w:div w:id="1190947881">
          <w:marLeft w:val="640"/>
          <w:marRight w:val="0"/>
          <w:marTop w:val="0"/>
          <w:marBottom w:val="0"/>
          <w:divBdr>
            <w:top w:val="none" w:sz="0" w:space="0" w:color="auto"/>
            <w:left w:val="none" w:sz="0" w:space="0" w:color="auto"/>
            <w:bottom w:val="none" w:sz="0" w:space="0" w:color="auto"/>
            <w:right w:val="none" w:sz="0" w:space="0" w:color="auto"/>
          </w:divBdr>
        </w:div>
        <w:div w:id="1221672382">
          <w:marLeft w:val="640"/>
          <w:marRight w:val="0"/>
          <w:marTop w:val="0"/>
          <w:marBottom w:val="0"/>
          <w:divBdr>
            <w:top w:val="none" w:sz="0" w:space="0" w:color="auto"/>
            <w:left w:val="none" w:sz="0" w:space="0" w:color="auto"/>
            <w:bottom w:val="none" w:sz="0" w:space="0" w:color="auto"/>
            <w:right w:val="none" w:sz="0" w:space="0" w:color="auto"/>
          </w:divBdr>
        </w:div>
        <w:div w:id="1244028331">
          <w:marLeft w:val="640"/>
          <w:marRight w:val="0"/>
          <w:marTop w:val="0"/>
          <w:marBottom w:val="0"/>
          <w:divBdr>
            <w:top w:val="none" w:sz="0" w:space="0" w:color="auto"/>
            <w:left w:val="none" w:sz="0" w:space="0" w:color="auto"/>
            <w:bottom w:val="none" w:sz="0" w:space="0" w:color="auto"/>
            <w:right w:val="none" w:sz="0" w:space="0" w:color="auto"/>
          </w:divBdr>
        </w:div>
        <w:div w:id="1379283424">
          <w:marLeft w:val="640"/>
          <w:marRight w:val="0"/>
          <w:marTop w:val="0"/>
          <w:marBottom w:val="0"/>
          <w:divBdr>
            <w:top w:val="none" w:sz="0" w:space="0" w:color="auto"/>
            <w:left w:val="none" w:sz="0" w:space="0" w:color="auto"/>
            <w:bottom w:val="none" w:sz="0" w:space="0" w:color="auto"/>
            <w:right w:val="none" w:sz="0" w:space="0" w:color="auto"/>
          </w:divBdr>
        </w:div>
        <w:div w:id="1390491556">
          <w:marLeft w:val="640"/>
          <w:marRight w:val="0"/>
          <w:marTop w:val="0"/>
          <w:marBottom w:val="0"/>
          <w:divBdr>
            <w:top w:val="none" w:sz="0" w:space="0" w:color="auto"/>
            <w:left w:val="none" w:sz="0" w:space="0" w:color="auto"/>
            <w:bottom w:val="none" w:sz="0" w:space="0" w:color="auto"/>
            <w:right w:val="none" w:sz="0" w:space="0" w:color="auto"/>
          </w:divBdr>
        </w:div>
        <w:div w:id="1552811041">
          <w:marLeft w:val="640"/>
          <w:marRight w:val="0"/>
          <w:marTop w:val="0"/>
          <w:marBottom w:val="0"/>
          <w:divBdr>
            <w:top w:val="none" w:sz="0" w:space="0" w:color="auto"/>
            <w:left w:val="none" w:sz="0" w:space="0" w:color="auto"/>
            <w:bottom w:val="none" w:sz="0" w:space="0" w:color="auto"/>
            <w:right w:val="none" w:sz="0" w:space="0" w:color="auto"/>
          </w:divBdr>
        </w:div>
        <w:div w:id="1584609337">
          <w:marLeft w:val="640"/>
          <w:marRight w:val="0"/>
          <w:marTop w:val="0"/>
          <w:marBottom w:val="0"/>
          <w:divBdr>
            <w:top w:val="none" w:sz="0" w:space="0" w:color="auto"/>
            <w:left w:val="none" w:sz="0" w:space="0" w:color="auto"/>
            <w:bottom w:val="none" w:sz="0" w:space="0" w:color="auto"/>
            <w:right w:val="none" w:sz="0" w:space="0" w:color="auto"/>
          </w:divBdr>
        </w:div>
        <w:div w:id="1628781775">
          <w:marLeft w:val="640"/>
          <w:marRight w:val="0"/>
          <w:marTop w:val="0"/>
          <w:marBottom w:val="0"/>
          <w:divBdr>
            <w:top w:val="none" w:sz="0" w:space="0" w:color="auto"/>
            <w:left w:val="none" w:sz="0" w:space="0" w:color="auto"/>
            <w:bottom w:val="none" w:sz="0" w:space="0" w:color="auto"/>
            <w:right w:val="none" w:sz="0" w:space="0" w:color="auto"/>
          </w:divBdr>
        </w:div>
        <w:div w:id="1687639124">
          <w:marLeft w:val="640"/>
          <w:marRight w:val="0"/>
          <w:marTop w:val="0"/>
          <w:marBottom w:val="0"/>
          <w:divBdr>
            <w:top w:val="none" w:sz="0" w:space="0" w:color="auto"/>
            <w:left w:val="none" w:sz="0" w:space="0" w:color="auto"/>
            <w:bottom w:val="none" w:sz="0" w:space="0" w:color="auto"/>
            <w:right w:val="none" w:sz="0" w:space="0" w:color="auto"/>
          </w:divBdr>
        </w:div>
        <w:div w:id="1792089393">
          <w:marLeft w:val="640"/>
          <w:marRight w:val="0"/>
          <w:marTop w:val="0"/>
          <w:marBottom w:val="0"/>
          <w:divBdr>
            <w:top w:val="none" w:sz="0" w:space="0" w:color="auto"/>
            <w:left w:val="none" w:sz="0" w:space="0" w:color="auto"/>
            <w:bottom w:val="none" w:sz="0" w:space="0" w:color="auto"/>
            <w:right w:val="none" w:sz="0" w:space="0" w:color="auto"/>
          </w:divBdr>
        </w:div>
        <w:div w:id="1947882087">
          <w:marLeft w:val="640"/>
          <w:marRight w:val="0"/>
          <w:marTop w:val="0"/>
          <w:marBottom w:val="0"/>
          <w:divBdr>
            <w:top w:val="none" w:sz="0" w:space="0" w:color="auto"/>
            <w:left w:val="none" w:sz="0" w:space="0" w:color="auto"/>
            <w:bottom w:val="none" w:sz="0" w:space="0" w:color="auto"/>
            <w:right w:val="none" w:sz="0" w:space="0" w:color="auto"/>
          </w:divBdr>
        </w:div>
        <w:div w:id="2031837055">
          <w:marLeft w:val="640"/>
          <w:marRight w:val="0"/>
          <w:marTop w:val="0"/>
          <w:marBottom w:val="0"/>
          <w:divBdr>
            <w:top w:val="none" w:sz="0" w:space="0" w:color="auto"/>
            <w:left w:val="none" w:sz="0" w:space="0" w:color="auto"/>
            <w:bottom w:val="none" w:sz="0" w:space="0" w:color="auto"/>
            <w:right w:val="none" w:sz="0" w:space="0" w:color="auto"/>
          </w:divBdr>
        </w:div>
        <w:div w:id="2145847609">
          <w:marLeft w:val="640"/>
          <w:marRight w:val="0"/>
          <w:marTop w:val="0"/>
          <w:marBottom w:val="0"/>
          <w:divBdr>
            <w:top w:val="none" w:sz="0" w:space="0" w:color="auto"/>
            <w:left w:val="none" w:sz="0" w:space="0" w:color="auto"/>
            <w:bottom w:val="none" w:sz="0" w:space="0" w:color="auto"/>
            <w:right w:val="none" w:sz="0" w:space="0" w:color="auto"/>
          </w:divBdr>
        </w:div>
      </w:divsChild>
    </w:div>
    <w:div w:id="157620039">
      <w:bodyDiv w:val="1"/>
      <w:marLeft w:val="0"/>
      <w:marRight w:val="0"/>
      <w:marTop w:val="0"/>
      <w:marBottom w:val="0"/>
      <w:divBdr>
        <w:top w:val="none" w:sz="0" w:space="0" w:color="auto"/>
        <w:left w:val="none" w:sz="0" w:space="0" w:color="auto"/>
        <w:bottom w:val="none" w:sz="0" w:space="0" w:color="auto"/>
        <w:right w:val="none" w:sz="0" w:space="0" w:color="auto"/>
      </w:divBdr>
    </w:div>
    <w:div w:id="158234964">
      <w:bodyDiv w:val="1"/>
      <w:marLeft w:val="0"/>
      <w:marRight w:val="0"/>
      <w:marTop w:val="0"/>
      <w:marBottom w:val="0"/>
      <w:divBdr>
        <w:top w:val="none" w:sz="0" w:space="0" w:color="auto"/>
        <w:left w:val="none" w:sz="0" w:space="0" w:color="auto"/>
        <w:bottom w:val="none" w:sz="0" w:space="0" w:color="auto"/>
        <w:right w:val="none" w:sz="0" w:space="0" w:color="auto"/>
      </w:divBdr>
      <w:divsChild>
        <w:div w:id="219483181">
          <w:marLeft w:val="640"/>
          <w:marRight w:val="0"/>
          <w:marTop w:val="0"/>
          <w:marBottom w:val="0"/>
          <w:divBdr>
            <w:top w:val="none" w:sz="0" w:space="0" w:color="auto"/>
            <w:left w:val="none" w:sz="0" w:space="0" w:color="auto"/>
            <w:bottom w:val="none" w:sz="0" w:space="0" w:color="auto"/>
            <w:right w:val="none" w:sz="0" w:space="0" w:color="auto"/>
          </w:divBdr>
        </w:div>
        <w:div w:id="511147550">
          <w:marLeft w:val="640"/>
          <w:marRight w:val="0"/>
          <w:marTop w:val="0"/>
          <w:marBottom w:val="0"/>
          <w:divBdr>
            <w:top w:val="none" w:sz="0" w:space="0" w:color="auto"/>
            <w:left w:val="none" w:sz="0" w:space="0" w:color="auto"/>
            <w:bottom w:val="none" w:sz="0" w:space="0" w:color="auto"/>
            <w:right w:val="none" w:sz="0" w:space="0" w:color="auto"/>
          </w:divBdr>
        </w:div>
        <w:div w:id="546067258">
          <w:marLeft w:val="640"/>
          <w:marRight w:val="0"/>
          <w:marTop w:val="0"/>
          <w:marBottom w:val="0"/>
          <w:divBdr>
            <w:top w:val="none" w:sz="0" w:space="0" w:color="auto"/>
            <w:left w:val="none" w:sz="0" w:space="0" w:color="auto"/>
            <w:bottom w:val="none" w:sz="0" w:space="0" w:color="auto"/>
            <w:right w:val="none" w:sz="0" w:space="0" w:color="auto"/>
          </w:divBdr>
        </w:div>
        <w:div w:id="595015887">
          <w:marLeft w:val="640"/>
          <w:marRight w:val="0"/>
          <w:marTop w:val="0"/>
          <w:marBottom w:val="0"/>
          <w:divBdr>
            <w:top w:val="none" w:sz="0" w:space="0" w:color="auto"/>
            <w:left w:val="none" w:sz="0" w:space="0" w:color="auto"/>
            <w:bottom w:val="none" w:sz="0" w:space="0" w:color="auto"/>
            <w:right w:val="none" w:sz="0" w:space="0" w:color="auto"/>
          </w:divBdr>
        </w:div>
        <w:div w:id="627319614">
          <w:marLeft w:val="640"/>
          <w:marRight w:val="0"/>
          <w:marTop w:val="0"/>
          <w:marBottom w:val="0"/>
          <w:divBdr>
            <w:top w:val="none" w:sz="0" w:space="0" w:color="auto"/>
            <w:left w:val="none" w:sz="0" w:space="0" w:color="auto"/>
            <w:bottom w:val="none" w:sz="0" w:space="0" w:color="auto"/>
            <w:right w:val="none" w:sz="0" w:space="0" w:color="auto"/>
          </w:divBdr>
        </w:div>
        <w:div w:id="1130706173">
          <w:marLeft w:val="640"/>
          <w:marRight w:val="0"/>
          <w:marTop w:val="0"/>
          <w:marBottom w:val="0"/>
          <w:divBdr>
            <w:top w:val="none" w:sz="0" w:space="0" w:color="auto"/>
            <w:left w:val="none" w:sz="0" w:space="0" w:color="auto"/>
            <w:bottom w:val="none" w:sz="0" w:space="0" w:color="auto"/>
            <w:right w:val="none" w:sz="0" w:space="0" w:color="auto"/>
          </w:divBdr>
        </w:div>
        <w:div w:id="1521889141">
          <w:marLeft w:val="640"/>
          <w:marRight w:val="0"/>
          <w:marTop w:val="0"/>
          <w:marBottom w:val="0"/>
          <w:divBdr>
            <w:top w:val="none" w:sz="0" w:space="0" w:color="auto"/>
            <w:left w:val="none" w:sz="0" w:space="0" w:color="auto"/>
            <w:bottom w:val="none" w:sz="0" w:space="0" w:color="auto"/>
            <w:right w:val="none" w:sz="0" w:space="0" w:color="auto"/>
          </w:divBdr>
        </w:div>
        <w:div w:id="1569029652">
          <w:marLeft w:val="640"/>
          <w:marRight w:val="0"/>
          <w:marTop w:val="0"/>
          <w:marBottom w:val="0"/>
          <w:divBdr>
            <w:top w:val="none" w:sz="0" w:space="0" w:color="auto"/>
            <w:left w:val="none" w:sz="0" w:space="0" w:color="auto"/>
            <w:bottom w:val="none" w:sz="0" w:space="0" w:color="auto"/>
            <w:right w:val="none" w:sz="0" w:space="0" w:color="auto"/>
          </w:divBdr>
        </w:div>
        <w:div w:id="1772119182">
          <w:marLeft w:val="640"/>
          <w:marRight w:val="0"/>
          <w:marTop w:val="0"/>
          <w:marBottom w:val="0"/>
          <w:divBdr>
            <w:top w:val="none" w:sz="0" w:space="0" w:color="auto"/>
            <w:left w:val="none" w:sz="0" w:space="0" w:color="auto"/>
            <w:bottom w:val="none" w:sz="0" w:space="0" w:color="auto"/>
            <w:right w:val="none" w:sz="0" w:space="0" w:color="auto"/>
          </w:divBdr>
        </w:div>
        <w:div w:id="1894808297">
          <w:marLeft w:val="640"/>
          <w:marRight w:val="0"/>
          <w:marTop w:val="0"/>
          <w:marBottom w:val="0"/>
          <w:divBdr>
            <w:top w:val="none" w:sz="0" w:space="0" w:color="auto"/>
            <w:left w:val="none" w:sz="0" w:space="0" w:color="auto"/>
            <w:bottom w:val="none" w:sz="0" w:space="0" w:color="auto"/>
            <w:right w:val="none" w:sz="0" w:space="0" w:color="auto"/>
          </w:divBdr>
        </w:div>
        <w:div w:id="1961262573">
          <w:marLeft w:val="640"/>
          <w:marRight w:val="0"/>
          <w:marTop w:val="0"/>
          <w:marBottom w:val="0"/>
          <w:divBdr>
            <w:top w:val="none" w:sz="0" w:space="0" w:color="auto"/>
            <w:left w:val="none" w:sz="0" w:space="0" w:color="auto"/>
            <w:bottom w:val="none" w:sz="0" w:space="0" w:color="auto"/>
            <w:right w:val="none" w:sz="0" w:space="0" w:color="auto"/>
          </w:divBdr>
        </w:div>
        <w:div w:id="2033607220">
          <w:marLeft w:val="640"/>
          <w:marRight w:val="0"/>
          <w:marTop w:val="0"/>
          <w:marBottom w:val="0"/>
          <w:divBdr>
            <w:top w:val="none" w:sz="0" w:space="0" w:color="auto"/>
            <w:left w:val="none" w:sz="0" w:space="0" w:color="auto"/>
            <w:bottom w:val="none" w:sz="0" w:space="0" w:color="auto"/>
            <w:right w:val="none" w:sz="0" w:space="0" w:color="auto"/>
          </w:divBdr>
        </w:div>
      </w:divsChild>
    </w:div>
    <w:div w:id="163791396">
      <w:bodyDiv w:val="1"/>
      <w:marLeft w:val="0"/>
      <w:marRight w:val="0"/>
      <w:marTop w:val="0"/>
      <w:marBottom w:val="0"/>
      <w:divBdr>
        <w:top w:val="none" w:sz="0" w:space="0" w:color="auto"/>
        <w:left w:val="none" w:sz="0" w:space="0" w:color="auto"/>
        <w:bottom w:val="none" w:sz="0" w:space="0" w:color="auto"/>
        <w:right w:val="none" w:sz="0" w:space="0" w:color="auto"/>
      </w:divBdr>
      <w:divsChild>
        <w:div w:id="92169747">
          <w:marLeft w:val="640"/>
          <w:marRight w:val="0"/>
          <w:marTop w:val="0"/>
          <w:marBottom w:val="0"/>
          <w:divBdr>
            <w:top w:val="none" w:sz="0" w:space="0" w:color="auto"/>
            <w:left w:val="none" w:sz="0" w:space="0" w:color="auto"/>
            <w:bottom w:val="none" w:sz="0" w:space="0" w:color="auto"/>
            <w:right w:val="none" w:sz="0" w:space="0" w:color="auto"/>
          </w:divBdr>
        </w:div>
        <w:div w:id="118692036">
          <w:marLeft w:val="640"/>
          <w:marRight w:val="0"/>
          <w:marTop w:val="0"/>
          <w:marBottom w:val="0"/>
          <w:divBdr>
            <w:top w:val="none" w:sz="0" w:space="0" w:color="auto"/>
            <w:left w:val="none" w:sz="0" w:space="0" w:color="auto"/>
            <w:bottom w:val="none" w:sz="0" w:space="0" w:color="auto"/>
            <w:right w:val="none" w:sz="0" w:space="0" w:color="auto"/>
          </w:divBdr>
        </w:div>
        <w:div w:id="215354768">
          <w:marLeft w:val="640"/>
          <w:marRight w:val="0"/>
          <w:marTop w:val="0"/>
          <w:marBottom w:val="0"/>
          <w:divBdr>
            <w:top w:val="none" w:sz="0" w:space="0" w:color="auto"/>
            <w:left w:val="none" w:sz="0" w:space="0" w:color="auto"/>
            <w:bottom w:val="none" w:sz="0" w:space="0" w:color="auto"/>
            <w:right w:val="none" w:sz="0" w:space="0" w:color="auto"/>
          </w:divBdr>
        </w:div>
        <w:div w:id="344749224">
          <w:marLeft w:val="640"/>
          <w:marRight w:val="0"/>
          <w:marTop w:val="0"/>
          <w:marBottom w:val="0"/>
          <w:divBdr>
            <w:top w:val="none" w:sz="0" w:space="0" w:color="auto"/>
            <w:left w:val="none" w:sz="0" w:space="0" w:color="auto"/>
            <w:bottom w:val="none" w:sz="0" w:space="0" w:color="auto"/>
            <w:right w:val="none" w:sz="0" w:space="0" w:color="auto"/>
          </w:divBdr>
        </w:div>
        <w:div w:id="422839068">
          <w:marLeft w:val="640"/>
          <w:marRight w:val="0"/>
          <w:marTop w:val="0"/>
          <w:marBottom w:val="0"/>
          <w:divBdr>
            <w:top w:val="none" w:sz="0" w:space="0" w:color="auto"/>
            <w:left w:val="none" w:sz="0" w:space="0" w:color="auto"/>
            <w:bottom w:val="none" w:sz="0" w:space="0" w:color="auto"/>
            <w:right w:val="none" w:sz="0" w:space="0" w:color="auto"/>
          </w:divBdr>
        </w:div>
        <w:div w:id="1368867281">
          <w:marLeft w:val="640"/>
          <w:marRight w:val="0"/>
          <w:marTop w:val="0"/>
          <w:marBottom w:val="0"/>
          <w:divBdr>
            <w:top w:val="none" w:sz="0" w:space="0" w:color="auto"/>
            <w:left w:val="none" w:sz="0" w:space="0" w:color="auto"/>
            <w:bottom w:val="none" w:sz="0" w:space="0" w:color="auto"/>
            <w:right w:val="none" w:sz="0" w:space="0" w:color="auto"/>
          </w:divBdr>
        </w:div>
        <w:div w:id="1598559353">
          <w:marLeft w:val="640"/>
          <w:marRight w:val="0"/>
          <w:marTop w:val="0"/>
          <w:marBottom w:val="0"/>
          <w:divBdr>
            <w:top w:val="none" w:sz="0" w:space="0" w:color="auto"/>
            <w:left w:val="none" w:sz="0" w:space="0" w:color="auto"/>
            <w:bottom w:val="none" w:sz="0" w:space="0" w:color="auto"/>
            <w:right w:val="none" w:sz="0" w:space="0" w:color="auto"/>
          </w:divBdr>
        </w:div>
        <w:div w:id="1638338731">
          <w:marLeft w:val="640"/>
          <w:marRight w:val="0"/>
          <w:marTop w:val="0"/>
          <w:marBottom w:val="0"/>
          <w:divBdr>
            <w:top w:val="none" w:sz="0" w:space="0" w:color="auto"/>
            <w:left w:val="none" w:sz="0" w:space="0" w:color="auto"/>
            <w:bottom w:val="none" w:sz="0" w:space="0" w:color="auto"/>
            <w:right w:val="none" w:sz="0" w:space="0" w:color="auto"/>
          </w:divBdr>
        </w:div>
        <w:div w:id="1704473049">
          <w:marLeft w:val="640"/>
          <w:marRight w:val="0"/>
          <w:marTop w:val="0"/>
          <w:marBottom w:val="0"/>
          <w:divBdr>
            <w:top w:val="none" w:sz="0" w:space="0" w:color="auto"/>
            <w:left w:val="none" w:sz="0" w:space="0" w:color="auto"/>
            <w:bottom w:val="none" w:sz="0" w:space="0" w:color="auto"/>
            <w:right w:val="none" w:sz="0" w:space="0" w:color="auto"/>
          </w:divBdr>
        </w:div>
        <w:div w:id="1846019396">
          <w:marLeft w:val="640"/>
          <w:marRight w:val="0"/>
          <w:marTop w:val="0"/>
          <w:marBottom w:val="0"/>
          <w:divBdr>
            <w:top w:val="none" w:sz="0" w:space="0" w:color="auto"/>
            <w:left w:val="none" w:sz="0" w:space="0" w:color="auto"/>
            <w:bottom w:val="none" w:sz="0" w:space="0" w:color="auto"/>
            <w:right w:val="none" w:sz="0" w:space="0" w:color="auto"/>
          </w:divBdr>
        </w:div>
        <w:div w:id="1886409102">
          <w:marLeft w:val="640"/>
          <w:marRight w:val="0"/>
          <w:marTop w:val="0"/>
          <w:marBottom w:val="0"/>
          <w:divBdr>
            <w:top w:val="none" w:sz="0" w:space="0" w:color="auto"/>
            <w:left w:val="none" w:sz="0" w:space="0" w:color="auto"/>
            <w:bottom w:val="none" w:sz="0" w:space="0" w:color="auto"/>
            <w:right w:val="none" w:sz="0" w:space="0" w:color="auto"/>
          </w:divBdr>
        </w:div>
        <w:div w:id="2049064220">
          <w:marLeft w:val="640"/>
          <w:marRight w:val="0"/>
          <w:marTop w:val="0"/>
          <w:marBottom w:val="0"/>
          <w:divBdr>
            <w:top w:val="none" w:sz="0" w:space="0" w:color="auto"/>
            <w:left w:val="none" w:sz="0" w:space="0" w:color="auto"/>
            <w:bottom w:val="none" w:sz="0" w:space="0" w:color="auto"/>
            <w:right w:val="none" w:sz="0" w:space="0" w:color="auto"/>
          </w:divBdr>
        </w:div>
      </w:divsChild>
    </w:div>
    <w:div w:id="164710684">
      <w:bodyDiv w:val="1"/>
      <w:marLeft w:val="0"/>
      <w:marRight w:val="0"/>
      <w:marTop w:val="0"/>
      <w:marBottom w:val="0"/>
      <w:divBdr>
        <w:top w:val="none" w:sz="0" w:space="0" w:color="auto"/>
        <w:left w:val="none" w:sz="0" w:space="0" w:color="auto"/>
        <w:bottom w:val="none" w:sz="0" w:space="0" w:color="auto"/>
        <w:right w:val="none" w:sz="0" w:space="0" w:color="auto"/>
      </w:divBdr>
      <w:divsChild>
        <w:div w:id="323900117">
          <w:marLeft w:val="640"/>
          <w:marRight w:val="0"/>
          <w:marTop w:val="0"/>
          <w:marBottom w:val="0"/>
          <w:divBdr>
            <w:top w:val="none" w:sz="0" w:space="0" w:color="auto"/>
            <w:left w:val="none" w:sz="0" w:space="0" w:color="auto"/>
            <w:bottom w:val="none" w:sz="0" w:space="0" w:color="auto"/>
            <w:right w:val="none" w:sz="0" w:space="0" w:color="auto"/>
          </w:divBdr>
        </w:div>
        <w:div w:id="393937365">
          <w:marLeft w:val="640"/>
          <w:marRight w:val="0"/>
          <w:marTop w:val="0"/>
          <w:marBottom w:val="0"/>
          <w:divBdr>
            <w:top w:val="none" w:sz="0" w:space="0" w:color="auto"/>
            <w:left w:val="none" w:sz="0" w:space="0" w:color="auto"/>
            <w:bottom w:val="none" w:sz="0" w:space="0" w:color="auto"/>
            <w:right w:val="none" w:sz="0" w:space="0" w:color="auto"/>
          </w:divBdr>
        </w:div>
        <w:div w:id="541790904">
          <w:marLeft w:val="640"/>
          <w:marRight w:val="0"/>
          <w:marTop w:val="0"/>
          <w:marBottom w:val="0"/>
          <w:divBdr>
            <w:top w:val="none" w:sz="0" w:space="0" w:color="auto"/>
            <w:left w:val="none" w:sz="0" w:space="0" w:color="auto"/>
            <w:bottom w:val="none" w:sz="0" w:space="0" w:color="auto"/>
            <w:right w:val="none" w:sz="0" w:space="0" w:color="auto"/>
          </w:divBdr>
        </w:div>
        <w:div w:id="686181302">
          <w:marLeft w:val="640"/>
          <w:marRight w:val="0"/>
          <w:marTop w:val="0"/>
          <w:marBottom w:val="0"/>
          <w:divBdr>
            <w:top w:val="none" w:sz="0" w:space="0" w:color="auto"/>
            <w:left w:val="none" w:sz="0" w:space="0" w:color="auto"/>
            <w:bottom w:val="none" w:sz="0" w:space="0" w:color="auto"/>
            <w:right w:val="none" w:sz="0" w:space="0" w:color="auto"/>
          </w:divBdr>
        </w:div>
        <w:div w:id="700283842">
          <w:marLeft w:val="640"/>
          <w:marRight w:val="0"/>
          <w:marTop w:val="0"/>
          <w:marBottom w:val="0"/>
          <w:divBdr>
            <w:top w:val="none" w:sz="0" w:space="0" w:color="auto"/>
            <w:left w:val="none" w:sz="0" w:space="0" w:color="auto"/>
            <w:bottom w:val="none" w:sz="0" w:space="0" w:color="auto"/>
            <w:right w:val="none" w:sz="0" w:space="0" w:color="auto"/>
          </w:divBdr>
        </w:div>
        <w:div w:id="1099713969">
          <w:marLeft w:val="640"/>
          <w:marRight w:val="0"/>
          <w:marTop w:val="0"/>
          <w:marBottom w:val="0"/>
          <w:divBdr>
            <w:top w:val="none" w:sz="0" w:space="0" w:color="auto"/>
            <w:left w:val="none" w:sz="0" w:space="0" w:color="auto"/>
            <w:bottom w:val="none" w:sz="0" w:space="0" w:color="auto"/>
            <w:right w:val="none" w:sz="0" w:space="0" w:color="auto"/>
          </w:divBdr>
        </w:div>
        <w:div w:id="1573733278">
          <w:marLeft w:val="640"/>
          <w:marRight w:val="0"/>
          <w:marTop w:val="0"/>
          <w:marBottom w:val="0"/>
          <w:divBdr>
            <w:top w:val="none" w:sz="0" w:space="0" w:color="auto"/>
            <w:left w:val="none" w:sz="0" w:space="0" w:color="auto"/>
            <w:bottom w:val="none" w:sz="0" w:space="0" w:color="auto"/>
            <w:right w:val="none" w:sz="0" w:space="0" w:color="auto"/>
          </w:divBdr>
        </w:div>
        <w:div w:id="1924021746">
          <w:marLeft w:val="640"/>
          <w:marRight w:val="0"/>
          <w:marTop w:val="0"/>
          <w:marBottom w:val="0"/>
          <w:divBdr>
            <w:top w:val="none" w:sz="0" w:space="0" w:color="auto"/>
            <w:left w:val="none" w:sz="0" w:space="0" w:color="auto"/>
            <w:bottom w:val="none" w:sz="0" w:space="0" w:color="auto"/>
            <w:right w:val="none" w:sz="0" w:space="0" w:color="auto"/>
          </w:divBdr>
        </w:div>
      </w:divsChild>
    </w:div>
    <w:div w:id="165168811">
      <w:bodyDiv w:val="1"/>
      <w:marLeft w:val="0"/>
      <w:marRight w:val="0"/>
      <w:marTop w:val="0"/>
      <w:marBottom w:val="0"/>
      <w:divBdr>
        <w:top w:val="none" w:sz="0" w:space="0" w:color="auto"/>
        <w:left w:val="none" w:sz="0" w:space="0" w:color="auto"/>
        <w:bottom w:val="none" w:sz="0" w:space="0" w:color="auto"/>
        <w:right w:val="none" w:sz="0" w:space="0" w:color="auto"/>
      </w:divBdr>
    </w:div>
    <w:div w:id="169561175">
      <w:bodyDiv w:val="1"/>
      <w:marLeft w:val="0"/>
      <w:marRight w:val="0"/>
      <w:marTop w:val="0"/>
      <w:marBottom w:val="0"/>
      <w:divBdr>
        <w:top w:val="none" w:sz="0" w:space="0" w:color="auto"/>
        <w:left w:val="none" w:sz="0" w:space="0" w:color="auto"/>
        <w:bottom w:val="none" w:sz="0" w:space="0" w:color="auto"/>
        <w:right w:val="none" w:sz="0" w:space="0" w:color="auto"/>
      </w:divBdr>
      <w:divsChild>
        <w:div w:id="92363666">
          <w:marLeft w:val="640"/>
          <w:marRight w:val="0"/>
          <w:marTop w:val="0"/>
          <w:marBottom w:val="0"/>
          <w:divBdr>
            <w:top w:val="none" w:sz="0" w:space="0" w:color="auto"/>
            <w:left w:val="none" w:sz="0" w:space="0" w:color="auto"/>
            <w:bottom w:val="none" w:sz="0" w:space="0" w:color="auto"/>
            <w:right w:val="none" w:sz="0" w:space="0" w:color="auto"/>
          </w:divBdr>
        </w:div>
        <w:div w:id="103424126">
          <w:marLeft w:val="640"/>
          <w:marRight w:val="0"/>
          <w:marTop w:val="0"/>
          <w:marBottom w:val="0"/>
          <w:divBdr>
            <w:top w:val="none" w:sz="0" w:space="0" w:color="auto"/>
            <w:left w:val="none" w:sz="0" w:space="0" w:color="auto"/>
            <w:bottom w:val="none" w:sz="0" w:space="0" w:color="auto"/>
            <w:right w:val="none" w:sz="0" w:space="0" w:color="auto"/>
          </w:divBdr>
        </w:div>
        <w:div w:id="170531657">
          <w:marLeft w:val="640"/>
          <w:marRight w:val="0"/>
          <w:marTop w:val="0"/>
          <w:marBottom w:val="0"/>
          <w:divBdr>
            <w:top w:val="none" w:sz="0" w:space="0" w:color="auto"/>
            <w:left w:val="none" w:sz="0" w:space="0" w:color="auto"/>
            <w:bottom w:val="none" w:sz="0" w:space="0" w:color="auto"/>
            <w:right w:val="none" w:sz="0" w:space="0" w:color="auto"/>
          </w:divBdr>
        </w:div>
        <w:div w:id="208347059">
          <w:marLeft w:val="640"/>
          <w:marRight w:val="0"/>
          <w:marTop w:val="0"/>
          <w:marBottom w:val="0"/>
          <w:divBdr>
            <w:top w:val="none" w:sz="0" w:space="0" w:color="auto"/>
            <w:left w:val="none" w:sz="0" w:space="0" w:color="auto"/>
            <w:bottom w:val="none" w:sz="0" w:space="0" w:color="auto"/>
            <w:right w:val="none" w:sz="0" w:space="0" w:color="auto"/>
          </w:divBdr>
        </w:div>
        <w:div w:id="225993410">
          <w:marLeft w:val="640"/>
          <w:marRight w:val="0"/>
          <w:marTop w:val="0"/>
          <w:marBottom w:val="0"/>
          <w:divBdr>
            <w:top w:val="none" w:sz="0" w:space="0" w:color="auto"/>
            <w:left w:val="none" w:sz="0" w:space="0" w:color="auto"/>
            <w:bottom w:val="none" w:sz="0" w:space="0" w:color="auto"/>
            <w:right w:val="none" w:sz="0" w:space="0" w:color="auto"/>
          </w:divBdr>
        </w:div>
        <w:div w:id="274871123">
          <w:marLeft w:val="640"/>
          <w:marRight w:val="0"/>
          <w:marTop w:val="0"/>
          <w:marBottom w:val="0"/>
          <w:divBdr>
            <w:top w:val="none" w:sz="0" w:space="0" w:color="auto"/>
            <w:left w:val="none" w:sz="0" w:space="0" w:color="auto"/>
            <w:bottom w:val="none" w:sz="0" w:space="0" w:color="auto"/>
            <w:right w:val="none" w:sz="0" w:space="0" w:color="auto"/>
          </w:divBdr>
        </w:div>
        <w:div w:id="349071324">
          <w:marLeft w:val="640"/>
          <w:marRight w:val="0"/>
          <w:marTop w:val="0"/>
          <w:marBottom w:val="0"/>
          <w:divBdr>
            <w:top w:val="none" w:sz="0" w:space="0" w:color="auto"/>
            <w:left w:val="none" w:sz="0" w:space="0" w:color="auto"/>
            <w:bottom w:val="none" w:sz="0" w:space="0" w:color="auto"/>
            <w:right w:val="none" w:sz="0" w:space="0" w:color="auto"/>
          </w:divBdr>
        </w:div>
        <w:div w:id="389153764">
          <w:marLeft w:val="640"/>
          <w:marRight w:val="0"/>
          <w:marTop w:val="0"/>
          <w:marBottom w:val="0"/>
          <w:divBdr>
            <w:top w:val="none" w:sz="0" w:space="0" w:color="auto"/>
            <w:left w:val="none" w:sz="0" w:space="0" w:color="auto"/>
            <w:bottom w:val="none" w:sz="0" w:space="0" w:color="auto"/>
            <w:right w:val="none" w:sz="0" w:space="0" w:color="auto"/>
          </w:divBdr>
        </w:div>
        <w:div w:id="611330266">
          <w:marLeft w:val="640"/>
          <w:marRight w:val="0"/>
          <w:marTop w:val="0"/>
          <w:marBottom w:val="0"/>
          <w:divBdr>
            <w:top w:val="none" w:sz="0" w:space="0" w:color="auto"/>
            <w:left w:val="none" w:sz="0" w:space="0" w:color="auto"/>
            <w:bottom w:val="none" w:sz="0" w:space="0" w:color="auto"/>
            <w:right w:val="none" w:sz="0" w:space="0" w:color="auto"/>
          </w:divBdr>
        </w:div>
        <w:div w:id="785465207">
          <w:marLeft w:val="640"/>
          <w:marRight w:val="0"/>
          <w:marTop w:val="0"/>
          <w:marBottom w:val="0"/>
          <w:divBdr>
            <w:top w:val="none" w:sz="0" w:space="0" w:color="auto"/>
            <w:left w:val="none" w:sz="0" w:space="0" w:color="auto"/>
            <w:bottom w:val="none" w:sz="0" w:space="0" w:color="auto"/>
            <w:right w:val="none" w:sz="0" w:space="0" w:color="auto"/>
          </w:divBdr>
        </w:div>
        <w:div w:id="827213169">
          <w:marLeft w:val="640"/>
          <w:marRight w:val="0"/>
          <w:marTop w:val="0"/>
          <w:marBottom w:val="0"/>
          <w:divBdr>
            <w:top w:val="none" w:sz="0" w:space="0" w:color="auto"/>
            <w:left w:val="none" w:sz="0" w:space="0" w:color="auto"/>
            <w:bottom w:val="none" w:sz="0" w:space="0" w:color="auto"/>
            <w:right w:val="none" w:sz="0" w:space="0" w:color="auto"/>
          </w:divBdr>
        </w:div>
        <w:div w:id="875117380">
          <w:marLeft w:val="640"/>
          <w:marRight w:val="0"/>
          <w:marTop w:val="0"/>
          <w:marBottom w:val="0"/>
          <w:divBdr>
            <w:top w:val="none" w:sz="0" w:space="0" w:color="auto"/>
            <w:left w:val="none" w:sz="0" w:space="0" w:color="auto"/>
            <w:bottom w:val="none" w:sz="0" w:space="0" w:color="auto"/>
            <w:right w:val="none" w:sz="0" w:space="0" w:color="auto"/>
          </w:divBdr>
        </w:div>
        <w:div w:id="897278970">
          <w:marLeft w:val="640"/>
          <w:marRight w:val="0"/>
          <w:marTop w:val="0"/>
          <w:marBottom w:val="0"/>
          <w:divBdr>
            <w:top w:val="none" w:sz="0" w:space="0" w:color="auto"/>
            <w:left w:val="none" w:sz="0" w:space="0" w:color="auto"/>
            <w:bottom w:val="none" w:sz="0" w:space="0" w:color="auto"/>
            <w:right w:val="none" w:sz="0" w:space="0" w:color="auto"/>
          </w:divBdr>
        </w:div>
        <w:div w:id="1341395548">
          <w:marLeft w:val="640"/>
          <w:marRight w:val="0"/>
          <w:marTop w:val="0"/>
          <w:marBottom w:val="0"/>
          <w:divBdr>
            <w:top w:val="none" w:sz="0" w:space="0" w:color="auto"/>
            <w:left w:val="none" w:sz="0" w:space="0" w:color="auto"/>
            <w:bottom w:val="none" w:sz="0" w:space="0" w:color="auto"/>
            <w:right w:val="none" w:sz="0" w:space="0" w:color="auto"/>
          </w:divBdr>
        </w:div>
        <w:div w:id="1392536326">
          <w:marLeft w:val="640"/>
          <w:marRight w:val="0"/>
          <w:marTop w:val="0"/>
          <w:marBottom w:val="0"/>
          <w:divBdr>
            <w:top w:val="none" w:sz="0" w:space="0" w:color="auto"/>
            <w:left w:val="none" w:sz="0" w:space="0" w:color="auto"/>
            <w:bottom w:val="none" w:sz="0" w:space="0" w:color="auto"/>
            <w:right w:val="none" w:sz="0" w:space="0" w:color="auto"/>
          </w:divBdr>
        </w:div>
        <w:div w:id="1415282330">
          <w:marLeft w:val="640"/>
          <w:marRight w:val="0"/>
          <w:marTop w:val="0"/>
          <w:marBottom w:val="0"/>
          <w:divBdr>
            <w:top w:val="none" w:sz="0" w:space="0" w:color="auto"/>
            <w:left w:val="none" w:sz="0" w:space="0" w:color="auto"/>
            <w:bottom w:val="none" w:sz="0" w:space="0" w:color="auto"/>
            <w:right w:val="none" w:sz="0" w:space="0" w:color="auto"/>
          </w:divBdr>
        </w:div>
        <w:div w:id="1469399036">
          <w:marLeft w:val="640"/>
          <w:marRight w:val="0"/>
          <w:marTop w:val="0"/>
          <w:marBottom w:val="0"/>
          <w:divBdr>
            <w:top w:val="none" w:sz="0" w:space="0" w:color="auto"/>
            <w:left w:val="none" w:sz="0" w:space="0" w:color="auto"/>
            <w:bottom w:val="none" w:sz="0" w:space="0" w:color="auto"/>
            <w:right w:val="none" w:sz="0" w:space="0" w:color="auto"/>
          </w:divBdr>
        </w:div>
        <w:div w:id="1531650851">
          <w:marLeft w:val="640"/>
          <w:marRight w:val="0"/>
          <w:marTop w:val="0"/>
          <w:marBottom w:val="0"/>
          <w:divBdr>
            <w:top w:val="none" w:sz="0" w:space="0" w:color="auto"/>
            <w:left w:val="none" w:sz="0" w:space="0" w:color="auto"/>
            <w:bottom w:val="none" w:sz="0" w:space="0" w:color="auto"/>
            <w:right w:val="none" w:sz="0" w:space="0" w:color="auto"/>
          </w:divBdr>
        </w:div>
        <w:div w:id="1595047077">
          <w:marLeft w:val="640"/>
          <w:marRight w:val="0"/>
          <w:marTop w:val="0"/>
          <w:marBottom w:val="0"/>
          <w:divBdr>
            <w:top w:val="none" w:sz="0" w:space="0" w:color="auto"/>
            <w:left w:val="none" w:sz="0" w:space="0" w:color="auto"/>
            <w:bottom w:val="none" w:sz="0" w:space="0" w:color="auto"/>
            <w:right w:val="none" w:sz="0" w:space="0" w:color="auto"/>
          </w:divBdr>
        </w:div>
        <w:div w:id="1616407581">
          <w:marLeft w:val="640"/>
          <w:marRight w:val="0"/>
          <w:marTop w:val="0"/>
          <w:marBottom w:val="0"/>
          <w:divBdr>
            <w:top w:val="none" w:sz="0" w:space="0" w:color="auto"/>
            <w:left w:val="none" w:sz="0" w:space="0" w:color="auto"/>
            <w:bottom w:val="none" w:sz="0" w:space="0" w:color="auto"/>
            <w:right w:val="none" w:sz="0" w:space="0" w:color="auto"/>
          </w:divBdr>
        </w:div>
        <w:div w:id="1693726974">
          <w:marLeft w:val="640"/>
          <w:marRight w:val="0"/>
          <w:marTop w:val="0"/>
          <w:marBottom w:val="0"/>
          <w:divBdr>
            <w:top w:val="none" w:sz="0" w:space="0" w:color="auto"/>
            <w:left w:val="none" w:sz="0" w:space="0" w:color="auto"/>
            <w:bottom w:val="none" w:sz="0" w:space="0" w:color="auto"/>
            <w:right w:val="none" w:sz="0" w:space="0" w:color="auto"/>
          </w:divBdr>
        </w:div>
        <w:div w:id="1854689071">
          <w:marLeft w:val="640"/>
          <w:marRight w:val="0"/>
          <w:marTop w:val="0"/>
          <w:marBottom w:val="0"/>
          <w:divBdr>
            <w:top w:val="none" w:sz="0" w:space="0" w:color="auto"/>
            <w:left w:val="none" w:sz="0" w:space="0" w:color="auto"/>
            <w:bottom w:val="none" w:sz="0" w:space="0" w:color="auto"/>
            <w:right w:val="none" w:sz="0" w:space="0" w:color="auto"/>
          </w:divBdr>
        </w:div>
      </w:divsChild>
    </w:div>
    <w:div w:id="170728135">
      <w:bodyDiv w:val="1"/>
      <w:marLeft w:val="0"/>
      <w:marRight w:val="0"/>
      <w:marTop w:val="0"/>
      <w:marBottom w:val="0"/>
      <w:divBdr>
        <w:top w:val="none" w:sz="0" w:space="0" w:color="auto"/>
        <w:left w:val="none" w:sz="0" w:space="0" w:color="auto"/>
        <w:bottom w:val="none" w:sz="0" w:space="0" w:color="auto"/>
        <w:right w:val="none" w:sz="0" w:space="0" w:color="auto"/>
      </w:divBdr>
    </w:div>
    <w:div w:id="172771835">
      <w:bodyDiv w:val="1"/>
      <w:marLeft w:val="0"/>
      <w:marRight w:val="0"/>
      <w:marTop w:val="0"/>
      <w:marBottom w:val="0"/>
      <w:divBdr>
        <w:top w:val="none" w:sz="0" w:space="0" w:color="auto"/>
        <w:left w:val="none" w:sz="0" w:space="0" w:color="auto"/>
        <w:bottom w:val="none" w:sz="0" w:space="0" w:color="auto"/>
        <w:right w:val="none" w:sz="0" w:space="0" w:color="auto"/>
      </w:divBdr>
      <w:divsChild>
        <w:div w:id="112285453">
          <w:marLeft w:val="640"/>
          <w:marRight w:val="0"/>
          <w:marTop w:val="0"/>
          <w:marBottom w:val="0"/>
          <w:divBdr>
            <w:top w:val="none" w:sz="0" w:space="0" w:color="auto"/>
            <w:left w:val="none" w:sz="0" w:space="0" w:color="auto"/>
            <w:bottom w:val="none" w:sz="0" w:space="0" w:color="auto"/>
            <w:right w:val="none" w:sz="0" w:space="0" w:color="auto"/>
          </w:divBdr>
        </w:div>
        <w:div w:id="151600278">
          <w:marLeft w:val="640"/>
          <w:marRight w:val="0"/>
          <w:marTop w:val="0"/>
          <w:marBottom w:val="0"/>
          <w:divBdr>
            <w:top w:val="none" w:sz="0" w:space="0" w:color="auto"/>
            <w:left w:val="none" w:sz="0" w:space="0" w:color="auto"/>
            <w:bottom w:val="none" w:sz="0" w:space="0" w:color="auto"/>
            <w:right w:val="none" w:sz="0" w:space="0" w:color="auto"/>
          </w:divBdr>
        </w:div>
        <w:div w:id="898252297">
          <w:marLeft w:val="640"/>
          <w:marRight w:val="0"/>
          <w:marTop w:val="0"/>
          <w:marBottom w:val="0"/>
          <w:divBdr>
            <w:top w:val="none" w:sz="0" w:space="0" w:color="auto"/>
            <w:left w:val="none" w:sz="0" w:space="0" w:color="auto"/>
            <w:bottom w:val="none" w:sz="0" w:space="0" w:color="auto"/>
            <w:right w:val="none" w:sz="0" w:space="0" w:color="auto"/>
          </w:divBdr>
        </w:div>
        <w:div w:id="1085103167">
          <w:marLeft w:val="640"/>
          <w:marRight w:val="0"/>
          <w:marTop w:val="0"/>
          <w:marBottom w:val="0"/>
          <w:divBdr>
            <w:top w:val="none" w:sz="0" w:space="0" w:color="auto"/>
            <w:left w:val="none" w:sz="0" w:space="0" w:color="auto"/>
            <w:bottom w:val="none" w:sz="0" w:space="0" w:color="auto"/>
            <w:right w:val="none" w:sz="0" w:space="0" w:color="auto"/>
          </w:divBdr>
        </w:div>
        <w:div w:id="1796216577">
          <w:marLeft w:val="640"/>
          <w:marRight w:val="0"/>
          <w:marTop w:val="0"/>
          <w:marBottom w:val="0"/>
          <w:divBdr>
            <w:top w:val="none" w:sz="0" w:space="0" w:color="auto"/>
            <w:left w:val="none" w:sz="0" w:space="0" w:color="auto"/>
            <w:bottom w:val="none" w:sz="0" w:space="0" w:color="auto"/>
            <w:right w:val="none" w:sz="0" w:space="0" w:color="auto"/>
          </w:divBdr>
        </w:div>
        <w:div w:id="1880193494">
          <w:marLeft w:val="640"/>
          <w:marRight w:val="0"/>
          <w:marTop w:val="0"/>
          <w:marBottom w:val="0"/>
          <w:divBdr>
            <w:top w:val="none" w:sz="0" w:space="0" w:color="auto"/>
            <w:left w:val="none" w:sz="0" w:space="0" w:color="auto"/>
            <w:bottom w:val="none" w:sz="0" w:space="0" w:color="auto"/>
            <w:right w:val="none" w:sz="0" w:space="0" w:color="auto"/>
          </w:divBdr>
        </w:div>
      </w:divsChild>
    </w:div>
    <w:div w:id="174925643">
      <w:bodyDiv w:val="1"/>
      <w:marLeft w:val="0"/>
      <w:marRight w:val="0"/>
      <w:marTop w:val="0"/>
      <w:marBottom w:val="0"/>
      <w:divBdr>
        <w:top w:val="none" w:sz="0" w:space="0" w:color="auto"/>
        <w:left w:val="none" w:sz="0" w:space="0" w:color="auto"/>
        <w:bottom w:val="none" w:sz="0" w:space="0" w:color="auto"/>
        <w:right w:val="none" w:sz="0" w:space="0" w:color="auto"/>
      </w:divBdr>
      <w:divsChild>
        <w:div w:id="21515719">
          <w:marLeft w:val="640"/>
          <w:marRight w:val="0"/>
          <w:marTop w:val="0"/>
          <w:marBottom w:val="0"/>
          <w:divBdr>
            <w:top w:val="none" w:sz="0" w:space="0" w:color="auto"/>
            <w:left w:val="none" w:sz="0" w:space="0" w:color="auto"/>
            <w:bottom w:val="none" w:sz="0" w:space="0" w:color="auto"/>
            <w:right w:val="none" w:sz="0" w:space="0" w:color="auto"/>
          </w:divBdr>
        </w:div>
        <w:div w:id="49312262">
          <w:marLeft w:val="640"/>
          <w:marRight w:val="0"/>
          <w:marTop w:val="0"/>
          <w:marBottom w:val="0"/>
          <w:divBdr>
            <w:top w:val="none" w:sz="0" w:space="0" w:color="auto"/>
            <w:left w:val="none" w:sz="0" w:space="0" w:color="auto"/>
            <w:bottom w:val="none" w:sz="0" w:space="0" w:color="auto"/>
            <w:right w:val="none" w:sz="0" w:space="0" w:color="auto"/>
          </w:divBdr>
        </w:div>
        <w:div w:id="145779711">
          <w:marLeft w:val="640"/>
          <w:marRight w:val="0"/>
          <w:marTop w:val="0"/>
          <w:marBottom w:val="0"/>
          <w:divBdr>
            <w:top w:val="none" w:sz="0" w:space="0" w:color="auto"/>
            <w:left w:val="none" w:sz="0" w:space="0" w:color="auto"/>
            <w:bottom w:val="none" w:sz="0" w:space="0" w:color="auto"/>
            <w:right w:val="none" w:sz="0" w:space="0" w:color="auto"/>
          </w:divBdr>
        </w:div>
        <w:div w:id="242491712">
          <w:marLeft w:val="640"/>
          <w:marRight w:val="0"/>
          <w:marTop w:val="0"/>
          <w:marBottom w:val="0"/>
          <w:divBdr>
            <w:top w:val="none" w:sz="0" w:space="0" w:color="auto"/>
            <w:left w:val="none" w:sz="0" w:space="0" w:color="auto"/>
            <w:bottom w:val="none" w:sz="0" w:space="0" w:color="auto"/>
            <w:right w:val="none" w:sz="0" w:space="0" w:color="auto"/>
          </w:divBdr>
        </w:div>
        <w:div w:id="256255730">
          <w:marLeft w:val="640"/>
          <w:marRight w:val="0"/>
          <w:marTop w:val="0"/>
          <w:marBottom w:val="0"/>
          <w:divBdr>
            <w:top w:val="none" w:sz="0" w:space="0" w:color="auto"/>
            <w:left w:val="none" w:sz="0" w:space="0" w:color="auto"/>
            <w:bottom w:val="none" w:sz="0" w:space="0" w:color="auto"/>
            <w:right w:val="none" w:sz="0" w:space="0" w:color="auto"/>
          </w:divBdr>
        </w:div>
        <w:div w:id="328481164">
          <w:marLeft w:val="640"/>
          <w:marRight w:val="0"/>
          <w:marTop w:val="0"/>
          <w:marBottom w:val="0"/>
          <w:divBdr>
            <w:top w:val="none" w:sz="0" w:space="0" w:color="auto"/>
            <w:left w:val="none" w:sz="0" w:space="0" w:color="auto"/>
            <w:bottom w:val="none" w:sz="0" w:space="0" w:color="auto"/>
            <w:right w:val="none" w:sz="0" w:space="0" w:color="auto"/>
          </w:divBdr>
        </w:div>
        <w:div w:id="395055327">
          <w:marLeft w:val="640"/>
          <w:marRight w:val="0"/>
          <w:marTop w:val="0"/>
          <w:marBottom w:val="0"/>
          <w:divBdr>
            <w:top w:val="none" w:sz="0" w:space="0" w:color="auto"/>
            <w:left w:val="none" w:sz="0" w:space="0" w:color="auto"/>
            <w:bottom w:val="none" w:sz="0" w:space="0" w:color="auto"/>
            <w:right w:val="none" w:sz="0" w:space="0" w:color="auto"/>
          </w:divBdr>
        </w:div>
        <w:div w:id="472646964">
          <w:marLeft w:val="640"/>
          <w:marRight w:val="0"/>
          <w:marTop w:val="0"/>
          <w:marBottom w:val="0"/>
          <w:divBdr>
            <w:top w:val="none" w:sz="0" w:space="0" w:color="auto"/>
            <w:left w:val="none" w:sz="0" w:space="0" w:color="auto"/>
            <w:bottom w:val="none" w:sz="0" w:space="0" w:color="auto"/>
            <w:right w:val="none" w:sz="0" w:space="0" w:color="auto"/>
          </w:divBdr>
        </w:div>
        <w:div w:id="492910914">
          <w:marLeft w:val="640"/>
          <w:marRight w:val="0"/>
          <w:marTop w:val="0"/>
          <w:marBottom w:val="0"/>
          <w:divBdr>
            <w:top w:val="none" w:sz="0" w:space="0" w:color="auto"/>
            <w:left w:val="none" w:sz="0" w:space="0" w:color="auto"/>
            <w:bottom w:val="none" w:sz="0" w:space="0" w:color="auto"/>
            <w:right w:val="none" w:sz="0" w:space="0" w:color="auto"/>
          </w:divBdr>
        </w:div>
        <w:div w:id="556089227">
          <w:marLeft w:val="640"/>
          <w:marRight w:val="0"/>
          <w:marTop w:val="0"/>
          <w:marBottom w:val="0"/>
          <w:divBdr>
            <w:top w:val="none" w:sz="0" w:space="0" w:color="auto"/>
            <w:left w:val="none" w:sz="0" w:space="0" w:color="auto"/>
            <w:bottom w:val="none" w:sz="0" w:space="0" w:color="auto"/>
            <w:right w:val="none" w:sz="0" w:space="0" w:color="auto"/>
          </w:divBdr>
        </w:div>
        <w:div w:id="697775535">
          <w:marLeft w:val="640"/>
          <w:marRight w:val="0"/>
          <w:marTop w:val="0"/>
          <w:marBottom w:val="0"/>
          <w:divBdr>
            <w:top w:val="none" w:sz="0" w:space="0" w:color="auto"/>
            <w:left w:val="none" w:sz="0" w:space="0" w:color="auto"/>
            <w:bottom w:val="none" w:sz="0" w:space="0" w:color="auto"/>
            <w:right w:val="none" w:sz="0" w:space="0" w:color="auto"/>
          </w:divBdr>
        </w:div>
        <w:div w:id="830606950">
          <w:marLeft w:val="640"/>
          <w:marRight w:val="0"/>
          <w:marTop w:val="0"/>
          <w:marBottom w:val="0"/>
          <w:divBdr>
            <w:top w:val="none" w:sz="0" w:space="0" w:color="auto"/>
            <w:left w:val="none" w:sz="0" w:space="0" w:color="auto"/>
            <w:bottom w:val="none" w:sz="0" w:space="0" w:color="auto"/>
            <w:right w:val="none" w:sz="0" w:space="0" w:color="auto"/>
          </w:divBdr>
        </w:div>
        <w:div w:id="833953152">
          <w:marLeft w:val="640"/>
          <w:marRight w:val="0"/>
          <w:marTop w:val="0"/>
          <w:marBottom w:val="0"/>
          <w:divBdr>
            <w:top w:val="none" w:sz="0" w:space="0" w:color="auto"/>
            <w:left w:val="none" w:sz="0" w:space="0" w:color="auto"/>
            <w:bottom w:val="none" w:sz="0" w:space="0" w:color="auto"/>
            <w:right w:val="none" w:sz="0" w:space="0" w:color="auto"/>
          </w:divBdr>
        </w:div>
        <w:div w:id="1076128517">
          <w:marLeft w:val="640"/>
          <w:marRight w:val="0"/>
          <w:marTop w:val="0"/>
          <w:marBottom w:val="0"/>
          <w:divBdr>
            <w:top w:val="none" w:sz="0" w:space="0" w:color="auto"/>
            <w:left w:val="none" w:sz="0" w:space="0" w:color="auto"/>
            <w:bottom w:val="none" w:sz="0" w:space="0" w:color="auto"/>
            <w:right w:val="none" w:sz="0" w:space="0" w:color="auto"/>
          </w:divBdr>
        </w:div>
        <w:div w:id="1247568047">
          <w:marLeft w:val="640"/>
          <w:marRight w:val="0"/>
          <w:marTop w:val="0"/>
          <w:marBottom w:val="0"/>
          <w:divBdr>
            <w:top w:val="none" w:sz="0" w:space="0" w:color="auto"/>
            <w:left w:val="none" w:sz="0" w:space="0" w:color="auto"/>
            <w:bottom w:val="none" w:sz="0" w:space="0" w:color="auto"/>
            <w:right w:val="none" w:sz="0" w:space="0" w:color="auto"/>
          </w:divBdr>
        </w:div>
        <w:div w:id="1262180542">
          <w:marLeft w:val="640"/>
          <w:marRight w:val="0"/>
          <w:marTop w:val="0"/>
          <w:marBottom w:val="0"/>
          <w:divBdr>
            <w:top w:val="none" w:sz="0" w:space="0" w:color="auto"/>
            <w:left w:val="none" w:sz="0" w:space="0" w:color="auto"/>
            <w:bottom w:val="none" w:sz="0" w:space="0" w:color="auto"/>
            <w:right w:val="none" w:sz="0" w:space="0" w:color="auto"/>
          </w:divBdr>
        </w:div>
        <w:div w:id="1275744922">
          <w:marLeft w:val="640"/>
          <w:marRight w:val="0"/>
          <w:marTop w:val="0"/>
          <w:marBottom w:val="0"/>
          <w:divBdr>
            <w:top w:val="none" w:sz="0" w:space="0" w:color="auto"/>
            <w:left w:val="none" w:sz="0" w:space="0" w:color="auto"/>
            <w:bottom w:val="none" w:sz="0" w:space="0" w:color="auto"/>
            <w:right w:val="none" w:sz="0" w:space="0" w:color="auto"/>
          </w:divBdr>
        </w:div>
        <w:div w:id="1290405008">
          <w:marLeft w:val="640"/>
          <w:marRight w:val="0"/>
          <w:marTop w:val="0"/>
          <w:marBottom w:val="0"/>
          <w:divBdr>
            <w:top w:val="none" w:sz="0" w:space="0" w:color="auto"/>
            <w:left w:val="none" w:sz="0" w:space="0" w:color="auto"/>
            <w:bottom w:val="none" w:sz="0" w:space="0" w:color="auto"/>
            <w:right w:val="none" w:sz="0" w:space="0" w:color="auto"/>
          </w:divBdr>
        </w:div>
        <w:div w:id="1300922163">
          <w:marLeft w:val="640"/>
          <w:marRight w:val="0"/>
          <w:marTop w:val="0"/>
          <w:marBottom w:val="0"/>
          <w:divBdr>
            <w:top w:val="none" w:sz="0" w:space="0" w:color="auto"/>
            <w:left w:val="none" w:sz="0" w:space="0" w:color="auto"/>
            <w:bottom w:val="none" w:sz="0" w:space="0" w:color="auto"/>
            <w:right w:val="none" w:sz="0" w:space="0" w:color="auto"/>
          </w:divBdr>
        </w:div>
        <w:div w:id="1479689484">
          <w:marLeft w:val="640"/>
          <w:marRight w:val="0"/>
          <w:marTop w:val="0"/>
          <w:marBottom w:val="0"/>
          <w:divBdr>
            <w:top w:val="none" w:sz="0" w:space="0" w:color="auto"/>
            <w:left w:val="none" w:sz="0" w:space="0" w:color="auto"/>
            <w:bottom w:val="none" w:sz="0" w:space="0" w:color="auto"/>
            <w:right w:val="none" w:sz="0" w:space="0" w:color="auto"/>
          </w:divBdr>
        </w:div>
        <w:div w:id="1521773138">
          <w:marLeft w:val="640"/>
          <w:marRight w:val="0"/>
          <w:marTop w:val="0"/>
          <w:marBottom w:val="0"/>
          <w:divBdr>
            <w:top w:val="none" w:sz="0" w:space="0" w:color="auto"/>
            <w:left w:val="none" w:sz="0" w:space="0" w:color="auto"/>
            <w:bottom w:val="none" w:sz="0" w:space="0" w:color="auto"/>
            <w:right w:val="none" w:sz="0" w:space="0" w:color="auto"/>
          </w:divBdr>
        </w:div>
        <w:div w:id="1895236602">
          <w:marLeft w:val="640"/>
          <w:marRight w:val="0"/>
          <w:marTop w:val="0"/>
          <w:marBottom w:val="0"/>
          <w:divBdr>
            <w:top w:val="none" w:sz="0" w:space="0" w:color="auto"/>
            <w:left w:val="none" w:sz="0" w:space="0" w:color="auto"/>
            <w:bottom w:val="none" w:sz="0" w:space="0" w:color="auto"/>
            <w:right w:val="none" w:sz="0" w:space="0" w:color="auto"/>
          </w:divBdr>
        </w:div>
        <w:div w:id="1896621262">
          <w:marLeft w:val="640"/>
          <w:marRight w:val="0"/>
          <w:marTop w:val="0"/>
          <w:marBottom w:val="0"/>
          <w:divBdr>
            <w:top w:val="none" w:sz="0" w:space="0" w:color="auto"/>
            <w:left w:val="none" w:sz="0" w:space="0" w:color="auto"/>
            <w:bottom w:val="none" w:sz="0" w:space="0" w:color="auto"/>
            <w:right w:val="none" w:sz="0" w:space="0" w:color="auto"/>
          </w:divBdr>
        </w:div>
        <w:div w:id="2016885558">
          <w:marLeft w:val="640"/>
          <w:marRight w:val="0"/>
          <w:marTop w:val="0"/>
          <w:marBottom w:val="0"/>
          <w:divBdr>
            <w:top w:val="none" w:sz="0" w:space="0" w:color="auto"/>
            <w:left w:val="none" w:sz="0" w:space="0" w:color="auto"/>
            <w:bottom w:val="none" w:sz="0" w:space="0" w:color="auto"/>
            <w:right w:val="none" w:sz="0" w:space="0" w:color="auto"/>
          </w:divBdr>
        </w:div>
        <w:div w:id="2023777938">
          <w:marLeft w:val="640"/>
          <w:marRight w:val="0"/>
          <w:marTop w:val="0"/>
          <w:marBottom w:val="0"/>
          <w:divBdr>
            <w:top w:val="none" w:sz="0" w:space="0" w:color="auto"/>
            <w:left w:val="none" w:sz="0" w:space="0" w:color="auto"/>
            <w:bottom w:val="none" w:sz="0" w:space="0" w:color="auto"/>
            <w:right w:val="none" w:sz="0" w:space="0" w:color="auto"/>
          </w:divBdr>
        </w:div>
      </w:divsChild>
    </w:div>
    <w:div w:id="175311387">
      <w:bodyDiv w:val="1"/>
      <w:marLeft w:val="0"/>
      <w:marRight w:val="0"/>
      <w:marTop w:val="0"/>
      <w:marBottom w:val="0"/>
      <w:divBdr>
        <w:top w:val="none" w:sz="0" w:space="0" w:color="auto"/>
        <w:left w:val="none" w:sz="0" w:space="0" w:color="auto"/>
        <w:bottom w:val="none" w:sz="0" w:space="0" w:color="auto"/>
        <w:right w:val="none" w:sz="0" w:space="0" w:color="auto"/>
      </w:divBdr>
    </w:div>
    <w:div w:id="178206120">
      <w:bodyDiv w:val="1"/>
      <w:marLeft w:val="0"/>
      <w:marRight w:val="0"/>
      <w:marTop w:val="0"/>
      <w:marBottom w:val="0"/>
      <w:divBdr>
        <w:top w:val="none" w:sz="0" w:space="0" w:color="auto"/>
        <w:left w:val="none" w:sz="0" w:space="0" w:color="auto"/>
        <w:bottom w:val="none" w:sz="0" w:space="0" w:color="auto"/>
        <w:right w:val="none" w:sz="0" w:space="0" w:color="auto"/>
      </w:divBdr>
      <w:divsChild>
        <w:div w:id="205220155">
          <w:marLeft w:val="640"/>
          <w:marRight w:val="0"/>
          <w:marTop w:val="0"/>
          <w:marBottom w:val="0"/>
          <w:divBdr>
            <w:top w:val="none" w:sz="0" w:space="0" w:color="auto"/>
            <w:left w:val="none" w:sz="0" w:space="0" w:color="auto"/>
            <w:bottom w:val="none" w:sz="0" w:space="0" w:color="auto"/>
            <w:right w:val="none" w:sz="0" w:space="0" w:color="auto"/>
          </w:divBdr>
        </w:div>
        <w:div w:id="338779407">
          <w:marLeft w:val="640"/>
          <w:marRight w:val="0"/>
          <w:marTop w:val="0"/>
          <w:marBottom w:val="0"/>
          <w:divBdr>
            <w:top w:val="none" w:sz="0" w:space="0" w:color="auto"/>
            <w:left w:val="none" w:sz="0" w:space="0" w:color="auto"/>
            <w:bottom w:val="none" w:sz="0" w:space="0" w:color="auto"/>
            <w:right w:val="none" w:sz="0" w:space="0" w:color="auto"/>
          </w:divBdr>
        </w:div>
        <w:div w:id="348262111">
          <w:marLeft w:val="640"/>
          <w:marRight w:val="0"/>
          <w:marTop w:val="0"/>
          <w:marBottom w:val="0"/>
          <w:divBdr>
            <w:top w:val="none" w:sz="0" w:space="0" w:color="auto"/>
            <w:left w:val="none" w:sz="0" w:space="0" w:color="auto"/>
            <w:bottom w:val="none" w:sz="0" w:space="0" w:color="auto"/>
            <w:right w:val="none" w:sz="0" w:space="0" w:color="auto"/>
          </w:divBdr>
        </w:div>
        <w:div w:id="544677932">
          <w:marLeft w:val="640"/>
          <w:marRight w:val="0"/>
          <w:marTop w:val="0"/>
          <w:marBottom w:val="0"/>
          <w:divBdr>
            <w:top w:val="none" w:sz="0" w:space="0" w:color="auto"/>
            <w:left w:val="none" w:sz="0" w:space="0" w:color="auto"/>
            <w:bottom w:val="none" w:sz="0" w:space="0" w:color="auto"/>
            <w:right w:val="none" w:sz="0" w:space="0" w:color="auto"/>
          </w:divBdr>
        </w:div>
        <w:div w:id="697202633">
          <w:marLeft w:val="640"/>
          <w:marRight w:val="0"/>
          <w:marTop w:val="0"/>
          <w:marBottom w:val="0"/>
          <w:divBdr>
            <w:top w:val="none" w:sz="0" w:space="0" w:color="auto"/>
            <w:left w:val="none" w:sz="0" w:space="0" w:color="auto"/>
            <w:bottom w:val="none" w:sz="0" w:space="0" w:color="auto"/>
            <w:right w:val="none" w:sz="0" w:space="0" w:color="auto"/>
          </w:divBdr>
        </w:div>
        <w:div w:id="745149818">
          <w:marLeft w:val="640"/>
          <w:marRight w:val="0"/>
          <w:marTop w:val="0"/>
          <w:marBottom w:val="0"/>
          <w:divBdr>
            <w:top w:val="none" w:sz="0" w:space="0" w:color="auto"/>
            <w:left w:val="none" w:sz="0" w:space="0" w:color="auto"/>
            <w:bottom w:val="none" w:sz="0" w:space="0" w:color="auto"/>
            <w:right w:val="none" w:sz="0" w:space="0" w:color="auto"/>
          </w:divBdr>
        </w:div>
        <w:div w:id="1010571985">
          <w:marLeft w:val="640"/>
          <w:marRight w:val="0"/>
          <w:marTop w:val="0"/>
          <w:marBottom w:val="0"/>
          <w:divBdr>
            <w:top w:val="none" w:sz="0" w:space="0" w:color="auto"/>
            <w:left w:val="none" w:sz="0" w:space="0" w:color="auto"/>
            <w:bottom w:val="none" w:sz="0" w:space="0" w:color="auto"/>
            <w:right w:val="none" w:sz="0" w:space="0" w:color="auto"/>
          </w:divBdr>
        </w:div>
        <w:div w:id="1029376538">
          <w:marLeft w:val="640"/>
          <w:marRight w:val="0"/>
          <w:marTop w:val="0"/>
          <w:marBottom w:val="0"/>
          <w:divBdr>
            <w:top w:val="none" w:sz="0" w:space="0" w:color="auto"/>
            <w:left w:val="none" w:sz="0" w:space="0" w:color="auto"/>
            <w:bottom w:val="none" w:sz="0" w:space="0" w:color="auto"/>
            <w:right w:val="none" w:sz="0" w:space="0" w:color="auto"/>
          </w:divBdr>
        </w:div>
        <w:div w:id="1135874205">
          <w:marLeft w:val="640"/>
          <w:marRight w:val="0"/>
          <w:marTop w:val="0"/>
          <w:marBottom w:val="0"/>
          <w:divBdr>
            <w:top w:val="none" w:sz="0" w:space="0" w:color="auto"/>
            <w:left w:val="none" w:sz="0" w:space="0" w:color="auto"/>
            <w:bottom w:val="none" w:sz="0" w:space="0" w:color="auto"/>
            <w:right w:val="none" w:sz="0" w:space="0" w:color="auto"/>
          </w:divBdr>
        </w:div>
        <w:div w:id="1326086211">
          <w:marLeft w:val="640"/>
          <w:marRight w:val="0"/>
          <w:marTop w:val="0"/>
          <w:marBottom w:val="0"/>
          <w:divBdr>
            <w:top w:val="none" w:sz="0" w:space="0" w:color="auto"/>
            <w:left w:val="none" w:sz="0" w:space="0" w:color="auto"/>
            <w:bottom w:val="none" w:sz="0" w:space="0" w:color="auto"/>
            <w:right w:val="none" w:sz="0" w:space="0" w:color="auto"/>
          </w:divBdr>
        </w:div>
        <w:div w:id="1404403672">
          <w:marLeft w:val="640"/>
          <w:marRight w:val="0"/>
          <w:marTop w:val="0"/>
          <w:marBottom w:val="0"/>
          <w:divBdr>
            <w:top w:val="none" w:sz="0" w:space="0" w:color="auto"/>
            <w:left w:val="none" w:sz="0" w:space="0" w:color="auto"/>
            <w:bottom w:val="none" w:sz="0" w:space="0" w:color="auto"/>
            <w:right w:val="none" w:sz="0" w:space="0" w:color="auto"/>
          </w:divBdr>
        </w:div>
        <w:div w:id="1446584811">
          <w:marLeft w:val="640"/>
          <w:marRight w:val="0"/>
          <w:marTop w:val="0"/>
          <w:marBottom w:val="0"/>
          <w:divBdr>
            <w:top w:val="none" w:sz="0" w:space="0" w:color="auto"/>
            <w:left w:val="none" w:sz="0" w:space="0" w:color="auto"/>
            <w:bottom w:val="none" w:sz="0" w:space="0" w:color="auto"/>
            <w:right w:val="none" w:sz="0" w:space="0" w:color="auto"/>
          </w:divBdr>
        </w:div>
        <w:div w:id="1466577947">
          <w:marLeft w:val="640"/>
          <w:marRight w:val="0"/>
          <w:marTop w:val="0"/>
          <w:marBottom w:val="0"/>
          <w:divBdr>
            <w:top w:val="none" w:sz="0" w:space="0" w:color="auto"/>
            <w:left w:val="none" w:sz="0" w:space="0" w:color="auto"/>
            <w:bottom w:val="none" w:sz="0" w:space="0" w:color="auto"/>
            <w:right w:val="none" w:sz="0" w:space="0" w:color="auto"/>
          </w:divBdr>
        </w:div>
        <w:div w:id="1469937313">
          <w:marLeft w:val="640"/>
          <w:marRight w:val="0"/>
          <w:marTop w:val="0"/>
          <w:marBottom w:val="0"/>
          <w:divBdr>
            <w:top w:val="none" w:sz="0" w:space="0" w:color="auto"/>
            <w:left w:val="none" w:sz="0" w:space="0" w:color="auto"/>
            <w:bottom w:val="none" w:sz="0" w:space="0" w:color="auto"/>
            <w:right w:val="none" w:sz="0" w:space="0" w:color="auto"/>
          </w:divBdr>
        </w:div>
        <w:div w:id="1644307289">
          <w:marLeft w:val="640"/>
          <w:marRight w:val="0"/>
          <w:marTop w:val="0"/>
          <w:marBottom w:val="0"/>
          <w:divBdr>
            <w:top w:val="none" w:sz="0" w:space="0" w:color="auto"/>
            <w:left w:val="none" w:sz="0" w:space="0" w:color="auto"/>
            <w:bottom w:val="none" w:sz="0" w:space="0" w:color="auto"/>
            <w:right w:val="none" w:sz="0" w:space="0" w:color="auto"/>
          </w:divBdr>
        </w:div>
        <w:div w:id="1741099105">
          <w:marLeft w:val="640"/>
          <w:marRight w:val="0"/>
          <w:marTop w:val="0"/>
          <w:marBottom w:val="0"/>
          <w:divBdr>
            <w:top w:val="none" w:sz="0" w:space="0" w:color="auto"/>
            <w:left w:val="none" w:sz="0" w:space="0" w:color="auto"/>
            <w:bottom w:val="none" w:sz="0" w:space="0" w:color="auto"/>
            <w:right w:val="none" w:sz="0" w:space="0" w:color="auto"/>
          </w:divBdr>
        </w:div>
        <w:div w:id="2035501655">
          <w:marLeft w:val="640"/>
          <w:marRight w:val="0"/>
          <w:marTop w:val="0"/>
          <w:marBottom w:val="0"/>
          <w:divBdr>
            <w:top w:val="none" w:sz="0" w:space="0" w:color="auto"/>
            <w:left w:val="none" w:sz="0" w:space="0" w:color="auto"/>
            <w:bottom w:val="none" w:sz="0" w:space="0" w:color="auto"/>
            <w:right w:val="none" w:sz="0" w:space="0" w:color="auto"/>
          </w:divBdr>
        </w:div>
        <w:div w:id="2063092503">
          <w:marLeft w:val="640"/>
          <w:marRight w:val="0"/>
          <w:marTop w:val="0"/>
          <w:marBottom w:val="0"/>
          <w:divBdr>
            <w:top w:val="none" w:sz="0" w:space="0" w:color="auto"/>
            <w:left w:val="none" w:sz="0" w:space="0" w:color="auto"/>
            <w:bottom w:val="none" w:sz="0" w:space="0" w:color="auto"/>
            <w:right w:val="none" w:sz="0" w:space="0" w:color="auto"/>
          </w:divBdr>
        </w:div>
        <w:div w:id="2131171076">
          <w:marLeft w:val="640"/>
          <w:marRight w:val="0"/>
          <w:marTop w:val="0"/>
          <w:marBottom w:val="0"/>
          <w:divBdr>
            <w:top w:val="none" w:sz="0" w:space="0" w:color="auto"/>
            <w:left w:val="none" w:sz="0" w:space="0" w:color="auto"/>
            <w:bottom w:val="none" w:sz="0" w:space="0" w:color="auto"/>
            <w:right w:val="none" w:sz="0" w:space="0" w:color="auto"/>
          </w:divBdr>
        </w:div>
      </w:divsChild>
    </w:div>
    <w:div w:id="179858286">
      <w:bodyDiv w:val="1"/>
      <w:marLeft w:val="0"/>
      <w:marRight w:val="0"/>
      <w:marTop w:val="0"/>
      <w:marBottom w:val="0"/>
      <w:divBdr>
        <w:top w:val="none" w:sz="0" w:space="0" w:color="auto"/>
        <w:left w:val="none" w:sz="0" w:space="0" w:color="auto"/>
        <w:bottom w:val="none" w:sz="0" w:space="0" w:color="auto"/>
        <w:right w:val="none" w:sz="0" w:space="0" w:color="auto"/>
      </w:divBdr>
      <w:divsChild>
        <w:div w:id="120199522">
          <w:marLeft w:val="640"/>
          <w:marRight w:val="0"/>
          <w:marTop w:val="0"/>
          <w:marBottom w:val="0"/>
          <w:divBdr>
            <w:top w:val="none" w:sz="0" w:space="0" w:color="auto"/>
            <w:left w:val="none" w:sz="0" w:space="0" w:color="auto"/>
            <w:bottom w:val="none" w:sz="0" w:space="0" w:color="auto"/>
            <w:right w:val="none" w:sz="0" w:space="0" w:color="auto"/>
          </w:divBdr>
        </w:div>
        <w:div w:id="236786238">
          <w:marLeft w:val="640"/>
          <w:marRight w:val="0"/>
          <w:marTop w:val="0"/>
          <w:marBottom w:val="0"/>
          <w:divBdr>
            <w:top w:val="none" w:sz="0" w:space="0" w:color="auto"/>
            <w:left w:val="none" w:sz="0" w:space="0" w:color="auto"/>
            <w:bottom w:val="none" w:sz="0" w:space="0" w:color="auto"/>
            <w:right w:val="none" w:sz="0" w:space="0" w:color="auto"/>
          </w:divBdr>
        </w:div>
        <w:div w:id="322591996">
          <w:marLeft w:val="640"/>
          <w:marRight w:val="0"/>
          <w:marTop w:val="0"/>
          <w:marBottom w:val="0"/>
          <w:divBdr>
            <w:top w:val="none" w:sz="0" w:space="0" w:color="auto"/>
            <w:left w:val="none" w:sz="0" w:space="0" w:color="auto"/>
            <w:bottom w:val="none" w:sz="0" w:space="0" w:color="auto"/>
            <w:right w:val="none" w:sz="0" w:space="0" w:color="auto"/>
          </w:divBdr>
        </w:div>
        <w:div w:id="374625119">
          <w:marLeft w:val="640"/>
          <w:marRight w:val="0"/>
          <w:marTop w:val="0"/>
          <w:marBottom w:val="0"/>
          <w:divBdr>
            <w:top w:val="none" w:sz="0" w:space="0" w:color="auto"/>
            <w:left w:val="none" w:sz="0" w:space="0" w:color="auto"/>
            <w:bottom w:val="none" w:sz="0" w:space="0" w:color="auto"/>
            <w:right w:val="none" w:sz="0" w:space="0" w:color="auto"/>
          </w:divBdr>
        </w:div>
        <w:div w:id="1408961844">
          <w:marLeft w:val="640"/>
          <w:marRight w:val="0"/>
          <w:marTop w:val="0"/>
          <w:marBottom w:val="0"/>
          <w:divBdr>
            <w:top w:val="none" w:sz="0" w:space="0" w:color="auto"/>
            <w:left w:val="none" w:sz="0" w:space="0" w:color="auto"/>
            <w:bottom w:val="none" w:sz="0" w:space="0" w:color="auto"/>
            <w:right w:val="none" w:sz="0" w:space="0" w:color="auto"/>
          </w:divBdr>
        </w:div>
        <w:div w:id="1492677820">
          <w:marLeft w:val="640"/>
          <w:marRight w:val="0"/>
          <w:marTop w:val="0"/>
          <w:marBottom w:val="0"/>
          <w:divBdr>
            <w:top w:val="none" w:sz="0" w:space="0" w:color="auto"/>
            <w:left w:val="none" w:sz="0" w:space="0" w:color="auto"/>
            <w:bottom w:val="none" w:sz="0" w:space="0" w:color="auto"/>
            <w:right w:val="none" w:sz="0" w:space="0" w:color="auto"/>
          </w:divBdr>
        </w:div>
        <w:div w:id="1568301093">
          <w:marLeft w:val="640"/>
          <w:marRight w:val="0"/>
          <w:marTop w:val="0"/>
          <w:marBottom w:val="0"/>
          <w:divBdr>
            <w:top w:val="none" w:sz="0" w:space="0" w:color="auto"/>
            <w:left w:val="none" w:sz="0" w:space="0" w:color="auto"/>
            <w:bottom w:val="none" w:sz="0" w:space="0" w:color="auto"/>
            <w:right w:val="none" w:sz="0" w:space="0" w:color="auto"/>
          </w:divBdr>
        </w:div>
        <w:div w:id="1594313296">
          <w:marLeft w:val="640"/>
          <w:marRight w:val="0"/>
          <w:marTop w:val="0"/>
          <w:marBottom w:val="0"/>
          <w:divBdr>
            <w:top w:val="none" w:sz="0" w:space="0" w:color="auto"/>
            <w:left w:val="none" w:sz="0" w:space="0" w:color="auto"/>
            <w:bottom w:val="none" w:sz="0" w:space="0" w:color="auto"/>
            <w:right w:val="none" w:sz="0" w:space="0" w:color="auto"/>
          </w:divBdr>
        </w:div>
        <w:div w:id="1707095186">
          <w:marLeft w:val="640"/>
          <w:marRight w:val="0"/>
          <w:marTop w:val="0"/>
          <w:marBottom w:val="0"/>
          <w:divBdr>
            <w:top w:val="none" w:sz="0" w:space="0" w:color="auto"/>
            <w:left w:val="none" w:sz="0" w:space="0" w:color="auto"/>
            <w:bottom w:val="none" w:sz="0" w:space="0" w:color="auto"/>
            <w:right w:val="none" w:sz="0" w:space="0" w:color="auto"/>
          </w:divBdr>
        </w:div>
        <w:div w:id="1927566998">
          <w:marLeft w:val="640"/>
          <w:marRight w:val="0"/>
          <w:marTop w:val="0"/>
          <w:marBottom w:val="0"/>
          <w:divBdr>
            <w:top w:val="none" w:sz="0" w:space="0" w:color="auto"/>
            <w:left w:val="none" w:sz="0" w:space="0" w:color="auto"/>
            <w:bottom w:val="none" w:sz="0" w:space="0" w:color="auto"/>
            <w:right w:val="none" w:sz="0" w:space="0" w:color="auto"/>
          </w:divBdr>
        </w:div>
        <w:div w:id="2035963690">
          <w:marLeft w:val="640"/>
          <w:marRight w:val="0"/>
          <w:marTop w:val="0"/>
          <w:marBottom w:val="0"/>
          <w:divBdr>
            <w:top w:val="none" w:sz="0" w:space="0" w:color="auto"/>
            <w:left w:val="none" w:sz="0" w:space="0" w:color="auto"/>
            <w:bottom w:val="none" w:sz="0" w:space="0" w:color="auto"/>
            <w:right w:val="none" w:sz="0" w:space="0" w:color="auto"/>
          </w:divBdr>
        </w:div>
      </w:divsChild>
    </w:div>
    <w:div w:id="184488752">
      <w:bodyDiv w:val="1"/>
      <w:marLeft w:val="0"/>
      <w:marRight w:val="0"/>
      <w:marTop w:val="0"/>
      <w:marBottom w:val="0"/>
      <w:divBdr>
        <w:top w:val="none" w:sz="0" w:space="0" w:color="auto"/>
        <w:left w:val="none" w:sz="0" w:space="0" w:color="auto"/>
        <w:bottom w:val="none" w:sz="0" w:space="0" w:color="auto"/>
        <w:right w:val="none" w:sz="0" w:space="0" w:color="auto"/>
      </w:divBdr>
      <w:divsChild>
        <w:div w:id="153255543">
          <w:marLeft w:val="640"/>
          <w:marRight w:val="0"/>
          <w:marTop w:val="0"/>
          <w:marBottom w:val="0"/>
          <w:divBdr>
            <w:top w:val="none" w:sz="0" w:space="0" w:color="auto"/>
            <w:left w:val="none" w:sz="0" w:space="0" w:color="auto"/>
            <w:bottom w:val="none" w:sz="0" w:space="0" w:color="auto"/>
            <w:right w:val="none" w:sz="0" w:space="0" w:color="auto"/>
          </w:divBdr>
        </w:div>
        <w:div w:id="193886678">
          <w:marLeft w:val="640"/>
          <w:marRight w:val="0"/>
          <w:marTop w:val="0"/>
          <w:marBottom w:val="0"/>
          <w:divBdr>
            <w:top w:val="none" w:sz="0" w:space="0" w:color="auto"/>
            <w:left w:val="none" w:sz="0" w:space="0" w:color="auto"/>
            <w:bottom w:val="none" w:sz="0" w:space="0" w:color="auto"/>
            <w:right w:val="none" w:sz="0" w:space="0" w:color="auto"/>
          </w:divBdr>
        </w:div>
        <w:div w:id="281154069">
          <w:marLeft w:val="640"/>
          <w:marRight w:val="0"/>
          <w:marTop w:val="0"/>
          <w:marBottom w:val="0"/>
          <w:divBdr>
            <w:top w:val="none" w:sz="0" w:space="0" w:color="auto"/>
            <w:left w:val="none" w:sz="0" w:space="0" w:color="auto"/>
            <w:bottom w:val="none" w:sz="0" w:space="0" w:color="auto"/>
            <w:right w:val="none" w:sz="0" w:space="0" w:color="auto"/>
          </w:divBdr>
        </w:div>
        <w:div w:id="325331062">
          <w:marLeft w:val="640"/>
          <w:marRight w:val="0"/>
          <w:marTop w:val="0"/>
          <w:marBottom w:val="0"/>
          <w:divBdr>
            <w:top w:val="none" w:sz="0" w:space="0" w:color="auto"/>
            <w:left w:val="none" w:sz="0" w:space="0" w:color="auto"/>
            <w:bottom w:val="none" w:sz="0" w:space="0" w:color="auto"/>
            <w:right w:val="none" w:sz="0" w:space="0" w:color="auto"/>
          </w:divBdr>
        </w:div>
        <w:div w:id="393160236">
          <w:marLeft w:val="640"/>
          <w:marRight w:val="0"/>
          <w:marTop w:val="0"/>
          <w:marBottom w:val="0"/>
          <w:divBdr>
            <w:top w:val="none" w:sz="0" w:space="0" w:color="auto"/>
            <w:left w:val="none" w:sz="0" w:space="0" w:color="auto"/>
            <w:bottom w:val="none" w:sz="0" w:space="0" w:color="auto"/>
            <w:right w:val="none" w:sz="0" w:space="0" w:color="auto"/>
          </w:divBdr>
        </w:div>
        <w:div w:id="425884484">
          <w:marLeft w:val="640"/>
          <w:marRight w:val="0"/>
          <w:marTop w:val="0"/>
          <w:marBottom w:val="0"/>
          <w:divBdr>
            <w:top w:val="none" w:sz="0" w:space="0" w:color="auto"/>
            <w:left w:val="none" w:sz="0" w:space="0" w:color="auto"/>
            <w:bottom w:val="none" w:sz="0" w:space="0" w:color="auto"/>
            <w:right w:val="none" w:sz="0" w:space="0" w:color="auto"/>
          </w:divBdr>
        </w:div>
        <w:div w:id="575479277">
          <w:marLeft w:val="640"/>
          <w:marRight w:val="0"/>
          <w:marTop w:val="0"/>
          <w:marBottom w:val="0"/>
          <w:divBdr>
            <w:top w:val="none" w:sz="0" w:space="0" w:color="auto"/>
            <w:left w:val="none" w:sz="0" w:space="0" w:color="auto"/>
            <w:bottom w:val="none" w:sz="0" w:space="0" w:color="auto"/>
            <w:right w:val="none" w:sz="0" w:space="0" w:color="auto"/>
          </w:divBdr>
        </w:div>
        <w:div w:id="601718247">
          <w:marLeft w:val="640"/>
          <w:marRight w:val="0"/>
          <w:marTop w:val="0"/>
          <w:marBottom w:val="0"/>
          <w:divBdr>
            <w:top w:val="none" w:sz="0" w:space="0" w:color="auto"/>
            <w:left w:val="none" w:sz="0" w:space="0" w:color="auto"/>
            <w:bottom w:val="none" w:sz="0" w:space="0" w:color="auto"/>
            <w:right w:val="none" w:sz="0" w:space="0" w:color="auto"/>
          </w:divBdr>
        </w:div>
        <w:div w:id="603535522">
          <w:marLeft w:val="640"/>
          <w:marRight w:val="0"/>
          <w:marTop w:val="0"/>
          <w:marBottom w:val="0"/>
          <w:divBdr>
            <w:top w:val="none" w:sz="0" w:space="0" w:color="auto"/>
            <w:left w:val="none" w:sz="0" w:space="0" w:color="auto"/>
            <w:bottom w:val="none" w:sz="0" w:space="0" w:color="auto"/>
            <w:right w:val="none" w:sz="0" w:space="0" w:color="auto"/>
          </w:divBdr>
        </w:div>
        <w:div w:id="729689402">
          <w:marLeft w:val="640"/>
          <w:marRight w:val="0"/>
          <w:marTop w:val="0"/>
          <w:marBottom w:val="0"/>
          <w:divBdr>
            <w:top w:val="none" w:sz="0" w:space="0" w:color="auto"/>
            <w:left w:val="none" w:sz="0" w:space="0" w:color="auto"/>
            <w:bottom w:val="none" w:sz="0" w:space="0" w:color="auto"/>
            <w:right w:val="none" w:sz="0" w:space="0" w:color="auto"/>
          </w:divBdr>
        </w:div>
        <w:div w:id="841552975">
          <w:marLeft w:val="640"/>
          <w:marRight w:val="0"/>
          <w:marTop w:val="0"/>
          <w:marBottom w:val="0"/>
          <w:divBdr>
            <w:top w:val="none" w:sz="0" w:space="0" w:color="auto"/>
            <w:left w:val="none" w:sz="0" w:space="0" w:color="auto"/>
            <w:bottom w:val="none" w:sz="0" w:space="0" w:color="auto"/>
            <w:right w:val="none" w:sz="0" w:space="0" w:color="auto"/>
          </w:divBdr>
        </w:div>
        <w:div w:id="943414949">
          <w:marLeft w:val="640"/>
          <w:marRight w:val="0"/>
          <w:marTop w:val="0"/>
          <w:marBottom w:val="0"/>
          <w:divBdr>
            <w:top w:val="none" w:sz="0" w:space="0" w:color="auto"/>
            <w:left w:val="none" w:sz="0" w:space="0" w:color="auto"/>
            <w:bottom w:val="none" w:sz="0" w:space="0" w:color="auto"/>
            <w:right w:val="none" w:sz="0" w:space="0" w:color="auto"/>
          </w:divBdr>
        </w:div>
        <w:div w:id="963656924">
          <w:marLeft w:val="640"/>
          <w:marRight w:val="0"/>
          <w:marTop w:val="0"/>
          <w:marBottom w:val="0"/>
          <w:divBdr>
            <w:top w:val="none" w:sz="0" w:space="0" w:color="auto"/>
            <w:left w:val="none" w:sz="0" w:space="0" w:color="auto"/>
            <w:bottom w:val="none" w:sz="0" w:space="0" w:color="auto"/>
            <w:right w:val="none" w:sz="0" w:space="0" w:color="auto"/>
          </w:divBdr>
        </w:div>
        <w:div w:id="1036585126">
          <w:marLeft w:val="640"/>
          <w:marRight w:val="0"/>
          <w:marTop w:val="0"/>
          <w:marBottom w:val="0"/>
          <w:divBdr>
            <w:top w:val="none" w:sz="0" w:space="0" w:color="auto"/>
            <w:left w:val="none" w:sz="0" w:space="0" w:color="auto"/>
            <w:bottom w:val="none" w:sz="0" w:space="0" w:color="auto"/>
            <w:right w:val="none" w:sz="0" w:space="0" w:color="auto"/>
          </w:divBdr>
        </w:div>
        <w:div w:id="1188760069">
          <w:marLeft w:val="640"/>
          <w:marRight w:val="0"/>
          <w:marTop w:val="0"/>
          <w:marBottom w:val="0"/>
          <w:divBdr>
            <w:top w:val="none" w:sz="0" w:space="0" w:color="auto"/>
            <w:left w:val="none" w:sz="0" w:space="0" w:color="auto"/>
            <w:bottom w:val="none" w:sz="0" w:space="0" w:color="auto"/>
            <w:right w:val="none" w:sz="0" w:space="0" w:color="auto"/>
          </w:divBdr>
        </w:div>
        <w:div w:id="1250046016">
          <w:marLeft w:val="640"/>
          <w:marRight w:val="0"/>
          <w:marTop w:val="0"/>
          <w:marBottom w:val="0"/>
          <w:divBdr>
            <w:top w:val="none" w:sz="0" w:space="0" w:color="auto"/>
            <w:left w:val="none" w:sz="0" w:space="0" w:color="auto"/>
            <w:bottom w:val="none" w:sz="0" w:space="0" w:color="auto"/>
            <w:right w:val="none" w:sz="0" w:space="0" w:color="auto"/>
          </w:divBdr>
        </w:div>
        <w:div w:id="1297948382">
          <w:marLeft w:val="640"/>
          <w:marRight w:val="0"/>
          <w:marTop w:val="0"/>
          <w:marBottom w:val="0"/>
          <w:divBdr>
            <w:top w:val="none" w:sz="0" w:space="0" w:color="auto"/>
            <w:left w:val="none" w:sz="0" w:space="0" w:color="auto"/>
            <w:bottom w:val="none" w:sz="0" w:space="0" w:color="auto"/>
            <w:right w:val="none" w:sz="0" w:space="0" w:color="auto"/>
          </w:divBdr>
        </w:div>
        <w:div w:id="1496383797">
          <w:marLeft w:val="640"/>
          <w:marRight w:val="0"/>
          <w:marTop w:val="0"/>
          <w:marBottom w:val="0"/>
          <w:divBdr>
            <w:top w:val="none" w:sz="0" w:space="0" w:color="auto"/>
            <w:left w:val="none" w:sz="0" w:space="0" w:color="auto"/>
            <w:bottom w:val="none" w:sz="0" w:space="0" w:color="auto"/>
            <w:right w:val="none" w:sz="0" w:space="0" w:color="auto"/>
          </w:divBdr>
        </w:div>
        <w:div w:id="1726878468">
          <w:marLeft w:val="640"/>
          <w:marRight w:val="0"/>
          <w:marTop w:val="0"/>
          <w:marBottom w:val="0"/>
          <w:divBdr>
            <w:top w:val="none" w:sz="0" w:space="0" w:color="auto"/>
            <w:left w:val="none" w:sz="0" w:space="0" w:color="auto"/>
            <w:bottom w:val="none" w:sz="0" w:space="0" w:color="auto"/>
            <w:right w:val="none" w:sz="0" w:space="0" w:color="auto"/>
          </w:divBdr>
        </w:div>
        <w:div w:id="1786651371">
          <w:marLeft w:val="640"/>
          <w:marRight w:val="0"/>
          <w:marTop w:val="0"/>
          <w:marBottom w:val="0"/>
          <w:divBdr>
            <w:top w:val="none" w:sz="0" w:space="0" w:color="auto"/>
            <w:left w:val="none" w:sz="0" w:space="0" w:color="auto"/>
            <w:bottom w:val="none" w:sz="0" w:space="0" w:color="auto"/>
            <w:right w:val="none" w:sz="0" w:space="0" w:color="auto"/>
          </w:divBdr>
        </w:div>
        <w:div w:id="1797605584">
          <w:marLeft w:val="640"/>
          <w:marRight w:val="0"/>
          <w:marTop w:val="0"/>
          <w:marBottom w:val="0"/>
          <w:divBdr>
            <w:top w:val="none" w:sz="0" w:space="0" w:color="auto"/>
            <w:left w:val="none" w:sz="0" w:space="0" w:color="auto"/>
            <w:bottom w:val="none" w:sz="0" w:space="0" w:color="auto"/>
            <w:right w:val="none" w:sz="0" w:space="0" w:color="auto"/>
          </w:divBdr>
        </w:div>
      </w:divsChild>
    </w:div>
    <w:div w:id="185367851">
      <w:bodyDiv w:val="1"/>
      <w:marLeft w:val="0"/>
      <w:marRight w:val="0"/>
      <w:marTop w:val="0"/>
      <w:marBottom w:val="0"/>
      <w:divBdr>
        <w:top w:val="none" w:sz="0" w:space="0" w:color="auto"/>
        <w:left w:val="none" w:sz="0" w:space="0" w:color="auto"/>
        <w:bottom w:val="none" w:sz="0" w:space="0" w:color="auto"/>
        <w:right w:val="none" w:sz="0" w:space="0" w:color="auto"/>
      </w:divBdr>
      <w:divsChild>
        <w:div w:id="37634381">
          <w:marLeft w:val="640"/>
          <w:marRight w:val="0"/>
          <w:marTop w:val="0"/>
          <w:marBottom w:val="0"/>
          <w:divBdr>
            <w:top w:val="none" w:sz="0" w:space="0" w:color="auto"/>
            <w:left w:val="none" w:sz="0" w:space="0" w:color="auto"/>
            <w:bottom w:val="none" w:sz="0" w:space="0" w:color="auto"/>
            <w:right w:val="none" w:sz="0" w:space="0" w:color="auto"/>
          </w:divBdr>
        </w:div>
        <w:div w:id="58597059">
          <w:marLeft w:val="640"/>
          <w:marRight w:val="0"/>
          <w:marTop w:val="0"/>
          <w:marBottom w:val="0"/>
          <w:divBdr>
            <w:top w:val="none" w:sz="0" w:space="0" w:color="auto"/>
            <w:left w:val="none" w:sz="0" w:space="0" w:color="auto"/>
            <w:bottom w:val="none" w:sz="0" w:space="0" w:color="auto"/>
            <w:right w:val="none" w:sz="0" w:space="0" w:color="auto"/>
          </w:divBdr>
        </w:div>
        <w:div w:id="163478348">
          <w:marLeft w:val="640"/>
          <w:marRight w:val="0"/>
          <w:marTop w:val="0"/>
          <w:marBottom w:val="0"/>
          <w:divBdr>
            <w:top w:val="none" w:sz="0" w:space="0" w:color="auto"/>
            <w:left w:val="none" w:sz="0" w:space="0" w:color="auto"/>
            <w:bottom w:val="none" w:sz="0" w:space="0" w:color="auto"/>
            <w:right w:val="none" w:sz="0" w:space="0" w:color="auto"/>
          </w:divBdr>
        </w:div>
        <w:div w:id="172501819">
          <w:marLeft w:val="640"/>
          <w:marRight w:val="0"/>
          <w:marTop w:val="0"/>
          <w:marBottom w:val="0"/>
          <w:divBdr>
            <w:top w:val="none" w:sz="0" w:space="0" w:color="auto"/>
            <w:left w:val="none" w:sz="0" w:space="0" w:color="auto"/>
            <w:bottom w:val="none" w:sz="0" w:space="0" w:color="auto"/>
            <w:right w:val="none" w:sz="0" w:space="0" w:color="auto"/>
          </w:divBdr>
        </w:div>
        <w:div w:id="188035409">
          <w:marLeft w:val="640"/>
          <w:marRight w:val="0"/>
          <w:marTop w:val="0"/>
          <w:marBottom w:val="0"/>
          <w:divBdr>
            <w:top w:val="none" w:sz="0" w:space="0" w:color="auto"/>
            <w:left w:val="none" w:sz="0" w:space="0" w:color="auto"/>
            <w:bottom w:val="none" w:sz="0" w:space="0" w:color="auto"/>
            <w:right w:val="none" w:sz="0" w:space="0" w:color="auto"/>
          </w:divBdr>
        </w:div>
        <w:div w:id="193229362">
          <w:marLeft w:val="640"/>
          <w:marRight w:val="0"/>
          <w:marTop w:val="0"/>
          <w:marBottom w:val="0"/>
          <w:divBdr>
            <w:top w:val="none" w:sz="0" w:space="0" w:color="auto"/>
            <w:left w:val="none" w:sz="0" w:space="0" w:color="auto"/>
            <w:bottom w:val="none" w:sz="0" w:space="0" w:color="auto"/>
            <w:right w:val="none" w:sz="0" w:space="0" w:color="auto"/>
          </w:divBdr>
        </w:div>
        <w:div w:id="242567197">
          <w:marLeft w:val="640"/>
          <w:marRight w:val="0"/>
          <w:marTop w:val="0"/>
          <w:marBottom w:val="0"/>
          <w:divBdr>
            <w:top w:val="none" w:sz="0" w:space="0" w:color="auto"/>
            <w:left w:val="none" w:sz="0" w:space="0" w:color="auto"/>
            <w:bottom w:val="none" w:sz="0" w:space="0" w:color="auto"/>
            <w:right w:val="none" w:sz="0" w:space="0" w:color="auto"/>
          </w:divBdr>
        </w:div>
        <w:div w:id="258493280">
          <w:marLeft w:val="640"/>
          <w:marRight w:val="0"/>
          <w:marTop w:val="0"/>
          <w:marBottom w:val="0"/>
          <w:divBdr>
            <w:top w:val="none" w:sz="0" w:space="0" w:color="auto"/>
            <w:left w:val="none" w:sz="0" w:space="0" w:color="auto"/>
            <w:bottom w:val="none" w:sz="0" w:space="0" w:color="auto"/>
            <w:right w:val="none" w:sz="0" w:space="0" w:color="auto"/>
          </w:divBdr>
        </w:div>
        <w:div w:id="260064112">
          <w:marLeft w:val="640"/>
          <w:marRight w:val="0"/>
          <w:marTop w:val="0"/>
          <w:marBottom w:val="0"/>
          <w:divBdr>
            <w:top w:val="none" w:sz="0" w:space="0" w:color="auto"/>
            <w:left w:val="none" w:sz="0" w:space="0" w:color="auto"/>
            <w:bottom w:val="none" w:sz="0" w:space="0" w:color="auto"/>
            <w:right w:val="none" w:sz="0" w:space="0" w:color="auto"/>
          </w:divBdr>
        </w:div>
        <w:div w:id="282227062">
          <w:marLeft w:val="640"/>
          <w:marRight w:val="0"/>
          <w:marTop w:val="0"/>
          <w:marBottom w:val="0"/>
          <w:divBdr>
            <w:top w:val="none" w:sz="0" w:space="0" w:color="auto"/>
            <w:left w:val="none" w:sz="0" w:space="0" w:color="auto"/>
            <w:bottom w:val="none" w:sz="0" w:space="0" w:color="auto"/>
            <w:right w:val="none" w:sz="0" w:space="0" w:color="auto"/>
          </w:divBdr>
        </w:div>
        <w:div w:id="347754436">
          <w:marLeft w:val="640"/>
          <w:marRight w:val="0"/>
          <w:marTop w:val="0"/>
          <w:marBottom w:val="0"/>
          <w:divBdr>
            <w:top w:val="none" w:sz="0" w:space="0" w:color="auto"/>
            <w:left w:val="none" w:sz="0" w:space="0" w:color="auto"/>
            <w:bottom w:val="none" w:sz="0" w:space="0" w:color="auto"/>
            <w:right w:val="none" w:sz="0" w:space="0" w:color="auto"/>
          </w:divBdr>
        </w:div>
        <w:div w:id="435372466">
          <w:marLeft w:val="640"/>
          <w:marRight w:val="0"/>
          <w:marTop w:val="0"/>
          <w:marBottom w:val="0"/>
          <w:divBdr>
            <w:top w:val="none" w:sz="0" w:space="0" w:color="auto"/>
            <w:left w:val="none" w:sz="0" w:space="0" w:color="auto"/>
            <w:bottom w:val="none" w:sz="0" w:space="0" w:color="auto"/>
            <w:right w:val="none" w:sz="0" w:space="0" w:color="auto"/>
          </w:divBdr>
        </w:div>
        <w:div w:id="500974465">
          <w:marLeft w:val="640"/>
          <w:marRight w:val="0"/>
          <w:marTop w:val="0"/>
          <w:marBottom w:val="0"/>
          <w:divBdr>
            <w:top w:val="none" w:sz="0" w:space="0" w:color="auto"/>
            <w:left w:val="none" w:sz="0" w:space="0" w:color="auto"/>
            <w:bottom w:val="none" w:sz="0" w:space="0" w:color="auto"/>
            <w:right w:val="none" w:sz="0" w:space="0" w:color="auto"/>
          </w:divBdr>
        </w:div>
        <w:div w:id="590086762">
          <w:marLeft w:val="640"/>
          <w:marRight w:val="0"/>
          <w:marTop w:val="0"/>
          <w:marBottom w:val="0"/>
          <w:divBdr>
            <w:top w:val="none" w:sz="0" w:space="0" w:color="auto"/>
            <w:left w:val="none" w:sz="0" w:space="0" w:color="auto"/>
            <w:bottom w:val="none" w:sz="0" w:space="0" w:color="auto"/>
            <w:right w:val="none" w:sz="0" w:space="0" w:color="auto"/>
          </w:divBdr>
        </w:div>
        <w:div w:id="595674176">
          <w:marLeft w:val="640"/>
          <w:marRight w:val="0"/>
          <w:marTop w:val="0"/>
          <w:marBottom w:val="0"/>
          <w:divBdr>
            <w:top w:val="none" w:sz="0" w:space="0" w:color="auto"/>
            <w:left w:val="none" w:sz="0" w:space="0" w:color="auto"/>
            <w:bottom w:val="none" w:sz="0" w:space="0" w:color="auto"/>
            <w:right w:val="none" w:sz="0" w:space="0" w:color="auto"/>
          </w:divBdr>
        </w:div>
        <w:div w:id="696932111">
          <w:marLeft w:val="640"/>
          <w:marRight w:val="0"/>
          <w:marTop w:val="0"/>
          <w:marBottom w:val="0"/>
          <w:divBdr>
            <w:top w:val="none" w:sz="0" w:space="0" w:color="auto"/>
            <w:left w:val="none" w:sz="0" w:space="0" w:color="auto"/>
            <w:bottom w:val="none" w:sz="0" w:space="0" w:color="auto"/>
            <w:right w:val="none" w:sz="0" w:space="0" w:color="auto"/>
          </w:divBdr>
        </w:div>
        <w:div w:id="717632069">
          <w:marLeft w:val="640"/>
          <w:marRight w:val="0"/>
          <w:marTop w:val="0"/>
          <w:marBottom w:val="0"/>
          <w:divBdr>
            <w:top w:val="none" w:sz="0" w:space="0" w:color="auto"/>
            <w:left w:val="none" w:sz="0" w:space="0" w:color="auto"/>
            <w:bottom w:val="none" w:sz="0" w:space="0" w:color="auto"/>
            <w:right w:val="none" w:sz="0" w:space="0" w:color="auto"/>
          </w:divBdr>
        </w:div>
        <w:div w:id="766190439">
          <w:marLeft w:val="640"/>
          <w:marRight w:val="0"/>
          <w:marTop w:val="0"/>
          <w:marBottom w:val="0"/>
          <w:divBdr>
            <w:top w:val="none" w:sz="0" w:space="0" w:color="auto"/>
            <w:left w:val="none" w:sz="0" w:space="0" w:color="auto"/>
            <w:bottom w:val="none" w:sz="0" w:space="0" w:color="auto"/>
            <w:right w:val="none" w:sz="0" w:space="0" w:color="auto"/>
          </w:divBdr>
        </w:div>
        <w:div w:id="925386321">
          <w:marLeft w:val="640"/>
          <w:marRight w:val="0"/>
          <w:marTop w:val="0"/>
          <w:marBottom w:val="0"/>
          <w:divBdr>
            <w:top w:val="none" w:sz="0" w:space="0" w:color="auto"/>
            <w:left w:val="none" w:sz="0" w:space="0" w:color="auto"/>
            <w:bottom w:val="none" w:sz="0" w:space="0" w:color="auto"/>
            <w:right w:val="none" w:sz="0" w:space="0" w:color="auto"/>
          </w:divBdr>
        </w:div>
        <w:div w:id="1068461479">
          <w:marLeft w:val="640"/>
          <w:marRight w:val="0"/>
          <w:marTop w:val="0"/>
          <w:marBottom w:val="0"/>
          <w:divBdr>
            <w:top w:val="none" w:sz="0" w:space="0" w:color="auto"/>
            <w:left w:val="none" w:sz="0" w:space="0" w:color="auto"/>
            <w:bottom w:val="none" w:sz="0" w:space="0" w:color="auto"/>
            <w:right w:val="none" w:sz="0" w:space="0" w:color="auto"/>
          </w:divBdr>
        </w:div>
        <w:div w:id="1092049618">
          <w:marLeft w:val="640"/>
          <w:marRight w:val="0"/>
          <w:marTop w:val="0"/>
          <w:marBottom w:val="0"/>
          <w:divBdr>
            <w:top w:val="none" w:sz="0" w:space="0" w:color="auto"/>
            <w:left w:val="none" w:sz="0" w:space="0" w:color="auto"/>
            <w:bottom w:val="none" w:sz="0" w:space="0" w:color="auto"/>
            <w:right w:val="none" w:sz="0" w:space="0" w:color="auto"/>
          </w:divBdr>
        </w:div>
        <w:div w:id="1202664754">
          <w:marLeft w:val="640"/>
          <w:marRight w:val="0"/>
          <w:marTop w:val="0"/>
          <w:marBottom w:val="0"/>
          <w:divBdr>
            <w:top w:val="none" w:sz="0" w:space="0" w:color="auto"/>
            <w:left w:val="none" w:sz="0" w:space="0" w:color="auto"/>
            <w:bottom w:val="none" w:sz="0" w:space="0" w:color="auto"/>
            <w:right w:val="none" w:sz="0" w:space="0" w:color="auto"/>
          </w:divBdr>
        </w:div>
        <w:div w:id="1291091456">
          <w:marLeft w:val="640"/>
          <w:marRight w:val="0"/>
          <w:marTop w:val="0"/>
          <w:marBottom w:val="0"/>
          <w:divBdr>
            <w:top w:val="none" w:sz="0" w:space="0" w:color="auto"/>
            <w:left w:val="none" w:sz="0" w:space="0" w:color="auto"/>
            <w:bottom w:val="none" w:sz="0" w:space="0" w:color="auto"/>
            <w:right w:val="none" w:sz="0" w:space="0" w:color="auto"/>
          </w:divBdr>
        </w:div>
        <w:div w:id="1688408527">
          <w:marLeft w:val="640"/>
          <w:marRight w:val="0"/>
          <w:marTop w:val="0"/>
          <w:marBottom w:val="0"/>
          <w:divBdr>
            <w:top w:val="none" w:sz="0" w:space="0" w:color="auto"/>
            <w:left w:val="none" w:sz="0" w:space="0" w:color="auto"/>
            <w:bottom w:val="none" w:sz="0" w:space="0" w:color="auto"/>
            <w:right w:val="none" w:sz="0" w:space="0" w:color="auto"/>
          </w:divBdr>
        </w:div>
        <w:div w:id="1691253956">
          <w:marLeft w:val="640"/>
          <w:marRight w:val="0"/>
          <w:marTop w:val="0"/>
          <w:marBottom w:val="0"/>
          <w:divBdr>
            <w:top w:val="none" w:sz="0" w:space="0" w:color="auto"/>
            <w:left w:val="none" w:sz="0" w:space="0" w:color="auto"/>
            <w:bottom w:val="none" w:sz="0" w:space="0" w:color="auto"/>
            <w:right w:val="none" w:sz="0" w:space="0" w:color="auto"/>
          </w:divBdr>
        </w:div>
        <w:div w:id="1748767359">
          <w:marLeft w:val="640"/>
          <w:marRight w:val="0"/>
          <w:marTop w:val="0"/>
          <w:marBottom w:val="0"/>
          <w:divBdr>
            <w:top w:val="none" w:sz="0" w:space="0" w:color="auto"/>
            <w:left w:val="none" w:sz="0" w:space="0" w:color="auto"/>
            <w:bottom w:val="none" w:sz="0" w:space="0" w:color="auto"/>
            <w:right w:val="none" w:sz="0" w:space="0" w:color="auto"/>
          </w:divBdr>
        </w:div>
        <w:div w:id="1770663674">
          <w:marLeft w:val="640"/>
          <w:marRight w:val="0"/>
          <w:marTop w:val="0"/>
          <w:marBottom w:val="0"/>
          <w:divBdr>
            <w:top w:val="none" w:sz="0" w:space="0" w:color="auto"/>
            <w:left w:val="none" w:sz="0" w:space="0" w:color="auto"/>
            <w:bottom w:val="none" w:sz="0" w:space="0" w:color="auto"/>
            <w:right w:val="none" w:sz="0" w:space="0" w:color="auto"/>
          </w:divBdr>
        </w:div>
        <w:div w:id="1840777922">
          <w:marLeft w:val="640"/>
          <w:marRight w:val="0"/>
          <w:marTop w:val="0"/>
          <w:marBottom w:val="0"/>
          <w:divBdr>
            <w:top w:val="none" w:sz="0" w:space="0" w:color="auto"/>
            <w:left w:val="none" w:sz="0" w:space="0" w:color="auto"/>
            <w:bottom w:val="none" w:sz="0" w:space="0" w:color="auto"/>
            <w:right w:val="none" w:sz="0" w:space="0" w:color="auto"/>
          </w:divBdr>
        </w:div>
        <w:div w:id="1876499049">
          <w:marLeft w:val="640"/>
          <w:marRight w:val="0"/>
          <w:marTop w:val="0"/>
          <w:marBottom w:val="0"/>
          <w:divBdr>
            <w:top w:val="none" w:sz="0" w:space="0" w:color="auto"/>
            <w:left w:val="none" w:sz="0" w:space="0" w:color="auto"/>
            <w:bottom w:val="none" w:sz="0" w:space="0" w:color="auto"/>
            <w:right w:val="none" w:sz="0" w:space="0" w:color="auto"/>
          </w:divBdr>
        </w:div>
        <w:div w:id="1878159970">
          <w:marLeft w:val="640"/>
          <w:marRight w:val="0"/>
          <w:marTop w:val="0"/>
          <w:marBottom w:val="0"/>
          <w:divBdr>
            <w:top w:val="none" w:sz="0" w:space="0" w:color="auto"/>
            <w:left w:val="none" w:sz="0" w:space="0" w:color="auto"/>
            <w:bottom w:val="none" w:sz="0" w:space="0" w:color="auto"/>
            <w:right w:val="none" w:sz="0" w:space="0" w:color="auto"/>
          </w:divBdr>
        </w:div>
        <w:div w:id="2014339824">
          <w:marLeft w:val="640"/>
          <w:marRight w:val="0"/>
          <w:marTop w:val="0"/>
          <w:marBottom w:val="0"/>
          <w:divBdr>
            <w:top w:val="none" w:sz="0" w:space="0" w:color="auto"/>
            <w:left w:val="none" w:sz="0" w:space="0" w:color="auto"/>
            <w:bottom w:val="none" w:sz="0" w:space="0" w:color="auto"/>
            <w:right w:val="none" w:sz="0" w:space="0" w:color="auto"/>
          </w:divBdr>
        </w:div>
        <w:div w:id="2046523132">
          <w:marLeft w:val="640"/>
          <w:marRight w:val="0"/>
          <w:marTop w:val="0"/>
          <w:marBottom w:val="0"/>
          <w:divBdr>
            <w:top w:val="none" w:sz="0" w:space="0" w:color="auto"/>
            <w:left w:val="none" w:sz="0" w:space="0" w:color="auto"/>
            <w:bottom w:val="none" w:sz="0" w:space="0" w:color="auto"/>
            <w:right w:val="none" w:sz="0" w:space="0" w:color="auto"/>
          </w:divBdr>
        </w:div>
        <w:div w:id="2061392562">
          <w:marLeft w:val="640"/>
          <w:marRight w:val="0"/>
          <w:marTop w:val="0"/>
          <w:marBottom w:val="0"/>
          <w:divBdr>
            <w:top w:val="none" w:sz="0" w:space="0" w:color="auto"/>
            <w:left w:val="none" w:sz="0" w:space="0" w:color="auto"/>
            <w:bottom w:val="none" w:sz="0" w:space="0" w:color="auto"/>
            <w:right w:val="none" w:sz="0" w:space="0" w:color="auto"/>
          </w:divBdr>
        </w:div>
        <w:div w:id="2115131743">
          <w:marLeft w:val="640"/>
          <w:marRight w:val="0"/>
          <w:marTop w:val="0"/>
          <w:marBottom w:val="0"/>
          <w:divBdr>
            <w:top w:val="none" w:sz="0" w:space="0" w:color="auto"/>
            <w:left w:val="none" w:sz="0" w:space="0" w:color="auto"/>
            <w:bottom w:val="none" w:sz="0" w:space="0" w:color="auto"/>
            <w:right w:val="none" w:sz="0" w:space="0" w:color="auto"/>
          </w:divBdr>
        </w:div>
        <w:div w:id="2125347120">
          <w:marLeft w:val="640"/>
          <w:marRight w:val="0"/>
          <w:marTop w:val="0"/>
          <w:marBottom w:val="0"/>
          <w:divBdr>
            <w:top w:val="none" w:sz="0" w:space="0" w:color="auto"/>
            <w:left w:val="none" w:sz="0" w:space="0" w:color="auto"/>
            <w:bottom w:val="none" w:sz="0" w:space="0" w:color="auto"/>
            <w:right w:val="none" w:sz="0" w:space="0" w:color="auto"/>
          </w:divBdr>
        </w:div>
      </w:divsChild>
    </w:div>
    <w:div w:id="190841745">
      <w:bodyDiv w:val="1"/>
      <w:marLeft w:val="0"/>
      <w:marRight w:val="0"/>
      <w:marTop w:val="0"/>
      <w:marBottom w:val="0"/>
      <w:divBdr>
        <w:top w:val="none" w:sz="0" w:space="0" w:color="auto"/>
        <w:left w:val="none" w:sz="0" w:space="0" w:color="auto"/>
        <w:bottom w:val="none" w:sz="0" w:space="0" w:color="auto"/>
        <w:right w:val="none" w:sz="0" w:space="0" w:color="auto"/>
      </w:divBdr>
      <w:divsChild>
        <w:div w:id="893933457">
          <w:marLeft w:val="640"/>
          <w:marRight w:val="0"/>
          <w:marTop w:val="0"/>
          <w:marBottom w:val="0"/>
          <w:divBdr>
            <w:top w:val="none" w:sz="0" w:space="0" w:color="auto"/>
            <w:left w:val="none" w:sz="0" w:space="0" w:color="auto"/>
            <w:bottom w:val="none" w:sz="0" w:space="0" w:color="auto"/>
            <w:right w:val="none" w:sz="0" w:space="0" w:color="auto"/>
          </w:divBdr>
        </w:div>
        <w:div w:id="977221869">
          <w:marLeft w:val="640"/>
          <w:marRight w:val="0"/>
          <w:marTop w:val="0"/>
          <w:marBottom w:val="0"/>
          <w:divBdr>
            <w:top w:val="none" w:sz="0" w:space="0" w:color="auto"/>
            <w:left w:val="none" w:sz="0" w:space="0" w:color="auto"/>
            <w:bottom w:val="none" w:sz="0" w:space="0" w:color="auto"/>
            <w:right w:val="none" w:sz="0" w:space="0" w:color="auto"/>
          </w:divBdr>
        </w:div>
        <w:div w:id="978221199">
          <w:marLeft w:val="640"/>
          <w:marRight w:val="0"/>
          <w:marTop w:val="0"/>
          <w:marBottom w:val="0"/>
          <w:divBdr>
            <w:top w:val="none" w:sz="0" w:space="0" w:color="auto"/>
            <w:left w:val="none" w:sz="0" w:space="0" w:color="auto"/>
            <w:bottom w:val="none" w:sz="0" w:space="0" w:color="auto"/>
            <w:right w:val="none" w:sz="0" w:space="0" w:color="auto"/>
          </w:divBdr>
        </w:div>
        <w:div w:id="1342968745">
          <w:marLeft w:val="640"/>
          <w:marRight w:val="0"/>
          <w:marTop w:val="0"/>
          <w:marBottom w:val="0"/>
          <w:divBdr>
            <w:top w:val="none" w:sz="0" w:space="0" w:color="auto"/>
            <w:left w:val="none" w:sz="0" w:space="0" w:color="auto"/>
            <w:bottom w:val="none" w:sz="0" w:space="0" w:color="auto"/>
            <w:right w:val="none" w:sz="0" w:space="0" w:color="auto"/>
          </w:divBdr>
        </w:div>
        <w:div w:id="1883205390">
          <w:marLeft w:val="640"/>
          <w:marRight w:val="0"/>
          <w:marTop w:val="0"/>
          <w:marBottom w:val="0"/>
          <w:divBdr>
            <w:top w:val="none" w:sz="0" w:space="0" w:color="auto"/>
            <w:left w:val="none" w:sz="0" w:space="0" w:color="auto"/>
            <w:bottom w:val="none" w:sz="0" w:space="0" w:color="auto"/>
            <w:right w:val="none" w:sz="0" w:space="0" w:color="auto"/>
          </w:divBdr>
        </w:div>
        <w:div w:id="1948804372">
          <w:marLeft w:val="640"/>
          <w:marRight w:val="0"/>
          <w:marTop w:val="0"/>
          <w:marBottom w:val="0"/>
          <w:divBdr>
            <w:top w:val="none" w:sz="0" w:space="0" w:color="auto"/>
            <w:left w:val="none" w:sz="0" w:space="0" w:color="auto"/>
            <w:bottom w:val="none" w:sz="0" w:space="0" w:color="auto"/>
            <w:right w:val="none" w:sz="0" w:space="0" w:color="auto"/>
          </w:divBdr>
        </w:div>
        <w:div w:id="2105685489">
          <w:marLeft w:val="640"/>
          <w:marRight w:val="0"/>
          <w:marTop w:val="0"/>
          <w:marBottom w:val="0"/>
          <w:divBdr>
            <w:top w:val="none" w:sz="0" w:space="0" w:color="auto"/>
            <w:left w:val="none" w:sz="0" w:space="0" w:color="auto"/>
            <w:bottom w:val="none" w:sz="0" w:space="0" w:color="auto"/>
            <w:right w:val="none" w:sz="0" w:space="0" w:color="auto"/>
          </w:divBdr>
        </w:div>
      </w:divsChild>
    </w:div>
    <w:div w:id="193007403">
      <w:bodyDiv w:val="1"/>
      <w:marLeft w:val="0"/>
      <w:marRight w:val="0"/>
      <w:marTop w:val="0"/>
      <w:marBottom w:val="0"/>
      <w:divBdr>
        <w:top w:val="none" w:sz="0" w:space="0" w:color="auto"/>
        <w:left w:val="none" w:sz="0" w:space="0" w:color="auto"/>
        <w:bottom w:val="none" w:sz="0" w:space="0" w:color="auto"/>
        <w:right w:val="none" w:sz="0" w:space="0" w:color="auto"/>
      </w:divBdr>
      <w:divsChild>
        <w:div w:id="162746290">
          <w:marLeft w:val="480"/>
          <w:marRight w:val="0"/>
          <w:marTop w:val="0"/>
          <w:marBottom w:val="0"/>
          <w:divBdr>
            <w:top w:val="none" w:sz="0" w:space="0" w:color="auto"/>
            <w:left w:val="none" w:sz="0" w:space="0" w:color="auto"/>
            <w:bottom w:val="none" w:sz="0" w:space="0" w:color="auto"/>
            <w:right w:val="none" w:sz="0" w:space="0" w:color="auto"/>
          </w:divBdr>
        </w:div>
      </w:divsChild>
    </w:div>
    <w:div w:id="200096625">
      <w:bodyDiv w:val="1"/>
      <w:marLeft w:val="0"/>
      <w:marRight w:val="0"/>
      <w:marTop w:val="0"/>
      <w:marBottom w:val="0"/>
      <w:divBdr>
        <w:top w:val="none" w:sz="0" w:space="0" w:color="auto"/>
        <w:left w:val="none" w:sz="0" w:space="0" w:color="auto"/>
        <w:bottom w:val="none" w:sz="0" w:space="0" w:color="auto"/>
        <w:right w:val="none" w:sz="0" w:space="0" w:color="auto"/>
      </w:divBdr>
      <w:divsChild>
        <w:div w:id="2081512048">
          <w:marLeft w:val="640"/>
          <w:marRight w:val="0"/>
          <w:marTop w:val="0"/>
          <w:marBottom w:val="0"/>
          <w:divBdr>
            <w:top w:val="none" w:sz="0" w:space="0" w:color="auto"/>
            <w:left w:val="none" w:sz="0" w:space="0" w:color="auto"/>
            <w:bottom w:val="none" w:sz="0" w:space="0" w:color="auto"/>
            <w:right w:val="none" w:sz="0" w:space="0" w:color="auto"/>
          </w:divBdr>
        </w:div>
      </w:divsChild>
    </w:div>
    <w:div w:id="201989231">
      <w:bodyDiv w:val="1"/>
      <w:marLeft w:val="0"/>
      <w:marRight w:val="0"/>
      <w:marTop w:val="0"/>
      <w:marBottom w:val="0"/>
      <w:divBdr>
        <w:top w:val="none" w:sz="0" w:space="0" w:color="auto"/>
        <w:left w:val="none" w:sz="0" w:space="0" w:color="auto"/>
        <w:bottom w:val="none" w:sz="0" w:space="0" w:color="auto"/>
        <w:right w:val="none" w:sz="0" w:space="0" w:color="auto"/>
      </w:divBdr>
    </w:div>
    <w:div w:id="212273698">
      <w:bodyDiv w:val="1"/>
      <w:marLeft w:val="0"/>
      <w:marRight w:val="0"/>
      <w:marTop w:val="0"/>
      <w:marBottom w:val="0"/>
      <w:divBdr>
        <w:top w:val="none" w:sz="0" w:space="0" w:color="auto"/>
        <w:left w:val="none" w:sz="0" w:space="0" w:color="auto"/>
        <w:bottom w:val="none" w:sz="0" w:space="0" w:color="auto"/>
        <w:right w:val="none" w:sz="0" w:space="0" w:color="auto"/>
      </w:divBdr>
    </w:div>
    <w:div w:id="218445932">
      <w:bodyDiv w:val="1"/>
      <w:marLeft w:val="0"/>
      <w:marRight w:val="0"/>
      <w:marTop w:val="0"/>
      <w:marBottom w:val="0"/>
      <w:divBdr>
        <w:top w:val="none" w:sz="0" w:space="0" w:color="auto"/>
        <w:left w:val="none" w:sz="0" w:space="0" w:color="auto"/>
        <w:bottom w:val="none" w:sz="0" w:space="0" w:color="auto"/>
        <w:right w:val="none" w:sz="0" w:space="0" w:color="auto"/>
      </w:divBdr>
      <w:divsChild>
        <w:div w:id="29890449">
          <w:marLeft w:val="640"/>
          <w:marRight w:val="0"/>
          <w:marTop w:val="0"/>
          <w:marBottom w:val="0"/>
          <w:divBdr>
            <w:top w:val="none" w:sz="0" w:space="0" w:color="auto"/>
            <w:left w:val="none" w:sz="0" w:space="0" w:color="auto"/>
            <w:bottom w:val="none" w:sz="0" w:space="0" w:color="auto"/>
            <w:right w:val="none" w:sz="0" w:space="0" w:color="auto"/>
          </w:divBdr>
        </w:div>
        <w:div w:id="205147744">
          <w:marLeft w:val="640"/>
          <w:marRight w:val="0"/>
          <w:marTop w:val="0"/>
          <w:marBottom w:val="0"/>
          <w:divBdr>
            <w:top w:val="none" w:sz="0" w:space="0" w:color="auto"/>
            <w:left w:val="none" w:sz="0" w:space="0" w:color="auto"/>
            <w:bottom w:val="none" w:sz="0" w:space="0" w:color="auto"/>
            <w:right w:val="none" w:sz="0" w:space="0" w:color="auto"/>
          </w:divBdr>
        </w:div>
        <w:div w:id="482430028">
          <w:marLeft w:val="640"/>
          <w:marRight w:val="0"/>
          <w:marTop w:val="0"/>
          <w:marBottom w:val="0"/>
          <w:divBdr>
            <w:top w:val="none" w:sz="0" w:space="0" w:color="auto"/>
            <w:left w:val="none" w:sz="0" w:space="0" w:color="auto"/>
            <w:bottom w:val="none" w:sz="0" w:space="0" w:color="auto"/>
            <w:right w:val="none" w:sz="0" w:space="0" w:color="auto"/>
          </w:divBdr>
        </w:div>
        <w:div w:id="506989313">
          <w:marLeft w:val="640"/>
          <w:marRight w:val="0"/>
          <w:marTop w:val="0"/>
          <w:marBottom w:val="0"/>
          <w:divBdr>
            <w:top w:val="none" w:sz="0" w:space="0" w:color="auto"/>
            <w:left w:val="none" w:sz="0" w:space="0" w:color="auto"/>
            <w:bottom w:val="none" w:sz="0" w:space="0" w:color="auto"/>
            <w:right w:val="none" w:sz="0" w:space="0" w:color="auto"/>
          </w:divBdr>
        </w:div>
        <w:div w:id="526021038">
          <w:marLeft w:val="640"/>
          <w:marRight w:val="0"/>
          <w:marTop w:val="0"/>
          <w:marBottom w:val="0"/>
          <w:divBdr>
            <w:top w:val="none" w:sz="0" w:space="0" w:color="auto"/>
            <w:left w:val="none" w:sz="0" w:space="0" w:color="auto"/>
            <w:bottom w:val="none" w:sz="0" w:space="0" w:color="auto"/>
            <w:right w:val="none" w:sz="0" w:space="0" w:color="auto"/>
          </w:divBdr>
        </w:div>
        <w:div w:id="532184183">
          <w:marLeft w:val="640"/>
          <w:marRight w:val="0"/>
          <w:marTop w:val="0"/>
          <w:marBottom w:val="0"/>
          <w:divBdr>
            <w:top w:val="none" w:sz="0" w:space="0" w:color="auto"/>
            <w:left w:val="none" w:sz="0" w:space="0" w:color="auto"/>
            <w:bottom w:val="none" w:sz="0" w:space="0" w:color="auto"/>
            <w:right w:val="none" w:sz="0" w:space="0" w:color="auto"/>
          </w:divBdr>
        </w:div>
        <w:div w:id="827286228">
          <w:marLeft w:val="640"/>
          <w:marRight w:val="0"/>
          <w:marTop w:val="0"/>
          <w:marBottom w:val="0"/>
          <w:divBdr>
            <w:top w:val="none" w:sz="0" w:space="0" w:color="auto"/>
            <w:left w:val="none" w:sz="0" w:space="0" w:color="auto"/>
            <w:bottom w:val="none" w:sz="0" w:space="0" w:color="auto"/>
            <w:right w:val="none" w:sz="0" w:space="0" w:color="auto"/>
          </w:divBdr>
        </w:div>
        <w:div w:id="852913126">
          <w:marLeft w:val="640"/>
          <w:marRight w:val="0"/>
          <w:marTop w:val="0"/>
          <w:marBottom w:val="0"/>
          <w:divBdr>
            <w:top w:val="none" w:sz="0" w:space="0" w:color="auto"/>
            <w:left w:val="none" w:sz="0" w:space="0" w:color="auto"/>
            <w:bottom w:val="none" w:sz="0" w:space="0" w:color="auto"/>
            <w:right w:val="none" w:sz="0" w:space="0" w:color="auto"/>
          </w:divBdr>
        </w:div>
        <w:div w:id="913973211">
          <w:marLeft w:val="640"/>
          <w:marRight w:val="0"/>
          <w:marTop w:val="0"/>
          <w:marBottom w:val="0"/>
          <w:divBdr>
            <w:top w:val="none" w:sz="0" w:space="0" w:color="auto"/>
            <w:left w:val="none" w:sz="0" w:space="0" w:color="auto"/>
            <w:bottom w:val="none" w:sz="0" w:space="0" w:color="auto"/>
            <w:right w:val="none" w:sz="0" w:space="0" w:color="auto"/>
          </w:divBdr>
        </w:div>
        <w:div w:id="951130391">
          <w:marLeft w:val="640"/>
          <w:marRight w:val="0"/>
          <w:marTop w:val="0"/>
          <w:marBottom w:val="0"/>
          <w:divBdr>
            <w:top w:val="none" w:sz="0" w:space="0" w:color="auto"/>
            <w:left w:val="none" w:sz="0" w:space="0" w:color="auto"/>
            <w:bottom w:val="none" w:sz="0" w:space="0" w:color="auto"/>
            <w:right w:val="none" w:sz="0" w:space="0" w:color="auto"/>
          </w:divBdr>
        </w:div>
        <w:div w:id="1105730364">
          <w:marLeft w:val="640"/>
          <w:marRight w:val="0"/>
          <w:marTop w:val="0"/>
          <w:marBottom w:val="0"/>
          <w:divBdr>
            <w:top w:val="none" w:sz="0" w:space="0" w:color="auto"/>
            <w:left w:val="none" w:sz="0" w:space="0" w:color="auto"/>
            <w:bottom w:val="none" w:sz="0" w:space="0" w:color="auto"/>
            <w:right w:val="none" w:sz="0" w:space="0" w:color="auto"/>
          </w:divBdr>
        </w:div>
        <w:div w:id="1120804607">
          <w:marLeft w:val="640"/>
          <w:marRight w:val="0"/>
          <w:marTop w:val="0"/>
          <w:marBottom w:val="0"/>
          <w:divBdr>
            <w:top w:val="none" w:sz="0" w:space="0" w:color="auto"/>
            <w:left w:val="none" w:sz="0" w:space="0" w:color="auto"/>
            <w:bottom w:val="none" w:sz="0" w:space="0" w:color="auto"/>
            <w:right w:val="none" w:sz="0" w:space="0" w:color="auto"/>
          </w:divBdr>
        </w:div>
        <w:div w:id="1313438179">
          <w:marLeft w:val="640"/>
          <w:marRight w:val="0"/>
          <w:marTop w:val="0"/>
          <w:marBottom w:val="0"/>
          <w:divBdr>
            <w:top w:val="none" w:sz="0" w:space="0" w:color="auto"/>
            <w:left w:val="none" w:sz="0" w:space="0" w:color="auto"/>
            <w:bottom w:val="none" w:sz="0" w:space="0" w:color="auto"/>
            <w:right w:val="none" w:sz="0" w:space="0" w:color="auto"/>
          </w:divBdr>
        </w:div>
        <w:div w:id="1338925425">
          <w:marLeft w:val="640"/>
          <w:marRight w:val="0"/>
          <w:marTop w:val="0"/>
          <w:marBottom w:val="0"/>
          <w:divBdr>
            <w:top w:val="none" w:sz="0" w:space="0" w:color="auto"/>
            <w:left w:val="none" w:sz="0" w:space="0" w:color="auto"/>
            <w:bottom w:val="none" w:sz="0" w:space="0" w:color="auto"/>
            <w:right w:val="none" w:sz="0" w:space="0" w:color="auto"/>
          </w:divBdr>
        </w:div>
        <w:div w:id="1379012744">
          <w:marLeft w:val="640"/>
          <w:marRight w:val="0"/>
          <w:marTop w:val="0"/>
          <w:marBottom w:val="0"/>
          <w:divBdr>
            <w:top w:val="none" w:sz="0" w:space="0" w:color="auto"/>
            <w:left w:val="none" w:sz="0" w:space="0" w:color="auto"/>
            <w:bottom w:val="none" w:sz="0" w:space="0" w:color="auto"/>
            <w:right w:val="none" w:sz="0" w:space="0" w:color="auto"/>
          </w:divBdr>
        </w:div>
        <w:div w:id="1691569405">
          <w:marLeft w:val="640"/>
          <w:marRight w:val="0"/>
          <w:marTop w:val="0"/>
          <w:marBottom w:val="0"/>
          <w:divBdr>
            <w:top w:val="none" w:sz="0" w:space="0" w:color="auto"/>
            <w:left w:val="none" w:sz="0" w:space="0" w:color="auto"/>
            <w:bottom w:val="none" w:sz="0" w:space="0" w:color="auto"/>
            <w:right w:val="none" w:sz="0" w:space="0" w:color="auto"/>
          </w:divBdr>
        </w:div>
        <w:div w:id="1732652169">
          <w:marLeft w:val="640"/>
          <w:marRight w:val="0"/>
          <w:marTop w:val="0"/>
          <w:marBottom w:val="0"/>
          <w:divBdr>
            <w:top w:val="none" w:sz="0" w:space="0" w:color="auto"/>
            <w:left w:val="none" w:sz="0" w:space="0" w:color="auto"/>
            <w:bottom w:val="none" w:sz="0" w:space="0" w:color="auto"/>
            <w:right w:val="none" w:sz="0" w:space="0" w:color="auto"/>
          </w:divBdr>
        </w:div>
        <w:div w:id="1912737159">
          <w:marLeft w:val="640"/>
          <w:marRight w:val="0"/>
          <w:marTop w:val="0"/>
          <w:marBottom w:val="0"/>
          <w:divBdr>
            <w:top w:val="none" w:sz="0" w:space="0" w:color="auto"/>
            <w:left w:val="none" w:sz="0" w:space="0" w:color="auto"/>
            <w:bottom w:val="none" w:sz="0" w:space="0" w:color="auto"/>
            <w:right w:val="none" w:sz="0" w:space="0" w:color="auto"/>
          </w:divBdr>
        </w:div>
        <w:div w:id="2141536759">
          <w:marLeft w:val="640"/>
          <w:marRight w:val="0"/>
          <w:marTop w:val="0"/>
          <w:marBottom w:val="0"/>
          <w:divBdr>
            <w:top w:val="none" w:sz="0" w:space="0" w:color="auto"/>
            <w:left w:val="none" w:sz="0" w:space="0" w:color="auto"/>
            <w:bottom w:val="none" w:sz="0" w:space="0" w:color="auto"/>
            <w:right w:val="none" w:sz="0" w:space="0" w:color="auto"/>
          </w:divBdr>
        </w:div>
      </w:divsChild>
    </w:div>
    <w:div w:id="221868715">
      <w:bodyDiv w:val="1"/>
      <w:marLeft w:val="0"/>
      <w:marRight w:val="0"/>
      <w:marTop w:val="0"/>
      <w:marBottom w:val="0"/>
      <w:divBdr>
        <w:top w:val="none" w:sz="0" w:space="0" w:color="auto"/>
        <w:left w:val="none" w:sz="0" w:space="0" w:color="auto"/>
        <w:bottom w:val="none" w:sz="0" w:space="0" w:color="auto"/>
        <w:right w:val="none" w:sz="0" w:space="0" w:color="auto"/>
      </w:divBdr>
    </w:div>
    <w:div w:id="221912508">
      <w:bodyDiv w:val="1"/>
      <w:marLeft w:val="0"/>
      <w:marRight w:val="0"/>
      <w:marTop w:val="0"/>
      <w:marBottom w:val="0"/>
      <w:divBdr>
        <w:top w:val="none" w:sz="0" w:space="0" w:color="auto"/>
        <w:left w:val="none" w:sz="0" w:space="0" w:color="auto"/>
        <w:bottom w:val="none" w:sz="0" w:space="0" w:color="auto"/>
        <w:right w:val="none" w:sz="0" w:space="0" w:color="auto"/>
      </w:divBdr>
    </w:div>
    <w:div w:id="223151473">
      <w:bodyDiv w:val="1"/>
      <w:marLeft w:val="0"/>
      <w:marRight w:val="0"/>
      <w:marTop w:val="0"/>
      <w:marBottom w:val="0"/>
      <w:divBdr>
        <w:top w:val="none" w:sz="0" w:space="0" w:color="auto"/>
        <w:left w:val="none" w:sz="0" w:space="0" w:color="auto"/>
        <w:bottom w:val="none" w:sz="0" w:space="0" w:color="auto"/>
        <w:right w:val="none" w:sz="0" w:space="0" w:color="auto"/>
      </w:divBdr>
      <w:divsChild>
        <w:div w:id="289363025">
          <w:marLeft w:val="640"/>
          <w:marRight w:val="0"/>
          <w:marTop w:val="0"/>
          <w:marBottom w:val="0"/>
          <w:divBdr>
            <w:top w:val="none" w:sz="0" w:space="0" w:color="auto"/>
            <w:left w:val="none" w:sz="0" w:space="0" w:color="auto"/>
            <w:bottom w:val="none" w:sz="0" w:space="0" w:color="auto"/>
            <w:right w:val="none" w:sz="0" w:space="0" w:color="auto"/>
          </w:divBdr>
        </w:div>
        <w:div w:id="453061516">
          <w:marLeft w:val="640"/>
          <w:marRight w:val="0"/>
          <w:marTop w:val="0"/>
          <w:marBottom w:val="0"/>
          <w:divBdr>
            <w:top w:val="none" w:sz="0" w:space="0" w:color="auto"/>
            <w:left w:val="none" w:sz="0" w:space="0" w:color="auto"/>
            <w:bottom w:val="none" w:sz="0" w:space="0" w:color="auto"/>
            <w:right w:val="none" w:sz="0" w:space="0" w:color="auto"/>
          </w:divBdr>
        </w:div>
        <w:div w:id="483350200">
          <w:marLeft w:val="640"/>
          <w:marRight w:val="0"/>
          <w:marTop w:val="0"/>
          <w:marBottom w:val="0"/>
          <w:divBdr>
            <w:top w:val="none" w:sz="0" w:space="0" w:color="auto"/>
            <w:left w:val="none" w:sz="0" w:space="0" w:color="auto"/>
            <w:bottom w:val="none" w:sz="0" w:space="0" w:color="auto"/>
            <w:right w:val="none" w:sz="0" w:space="0" w:color="auto"/>
          </w:divBdr>
        </w:div>
        <w:div w:id="596132540">
          <w:marLeft w:val="640"/>
          <w:marRight w:val="0"/>
          <w:marTop w:val="0"/>
          <w:marBottom w:val="0"/>
          <w:divBdr>
            <w:top w:val="none" w:sz="0" w:space="0" w:color="auto"/>
            <w:left w:val="none" w:sz="0" w:space="0" w:color="auto"/>
            <w:bottom w:val="none" w:sz="0" w:space="0" w:color="auto"/>
            <w:right w:val="none" w:sz="0" w:space="0" w:color="auto"/>
          </w:divBdr>
        </w:div>
        <w:div w:id="682052678">
          <w:marLeft w:val="640"/>
          <w:marRight w:val="0"/>
          <w:marTop w:val="0"/>
          <w:marBottom w:val="0"/>
          <w:divBdr>
            <w:top w:val="none" w:sz="0" w:space="0" w:color="auto"/>
            <w:left w:val="none" w:sz="0" w:space="0" w:color="auto"/>
            <w:bottom w:val="none" w:sz="0" w:space="0" w:color="auto"/>
            <w:right w:val="none" w:sz="0" w:space="0" w:color="auto"/>
          </w:divBdr>
        </w:div>
        <w:div w:id="734279048">
          <w:marLeft w:val="640"/>
          <w:marRight w:val="0"/>
          <w:marTop w:val="0"/>
          <w:marBottom w:val="0"/>
          <w:divBdr>
            <w:top w:val="none" w:sz="0" w:space="0" w:color="auto"/>
            <w:left w:val="none" w:sz="0" w:space="0" w:color="auto"/>
            <w:bottom w:val="none" w:sz="0" w:space="0" w:color="auto"/>
            <w:right w:val="none" w:sz="0" w:space="0" w:color="auto"/>
          </w:divBdr>
        </w:div>
        <w:div w:id="746613405">
          <w:marLeft w:val="640"/>
          <w:marRight w:val="0"/>
          <w:marTop w:val="0"/>
          <w:marBottom w:val="0"/>
          <w:divBdr>
            <w:top w:val="none" w:sz="0" w:space="0" w:color="auto"/>
            <w:left w:val="none" w:sz="0" w:space="0" w:color="auto"/>
            <w:bottom w:val="none" w:sz="0" w:space="0" w:color="auto"/>
            <w:right w:val="none" w:sz="0" w:space="0" w:color="auto"/>
          </w:divBdr>
        </w:div>
        <w:div w:id="819425587">
          <w:marLeft w:val="640"/>
          <w:marRight w:val="0"/>
          <w:marTop w:val="0"/>
          <w:marBottom w:val="0"/>
          <w:divBdr>
            <w:top w:val="none" w:sz="0" w:space="0" w:color="auto"/>
            <w:left w:val="none" w:sz="0" w:space="0" w:color="auto"/>
            <w:bottom w:val="none" w:sz="0" w:space="0" w:color="auto"/>
            <w:right w:val="none" w:sz="0" w:space="0" w:color="auto"/>
          </w:divBdr>
        </w:div>
        <w:div w:id="907618903">
          <w:marLeft w:val="640"/>
          <w:marRight w:val="0"/>
          <w:marTop w:val="0"/>
          <w:marBottom w:val="0"/>
          <w:divBdr>
            <w:top w:val="none" w:sz="0" w:space="0" w:color="auto"/>
            <w:left w:val="none" w:sz="0" w:space="0" w:color="auto"/>
            <w:bottom w:val="none" w:sz="0" w:space="0" w:color="auto"/>
            <w:right w:val="none" w:sz="0" w:space="0" w:color="auto"/>
          </w:divBdr>
        </w:div>
        <w:div w:id="962927578">
          <w:marLeft w:val="640"/>
          <w:marRight w:val="0"/>
          <w:marTop w:val="0"/>
          <w:marBottom w:val="0"/>
          <w:divBdr>
            <w:top w:val="none" w:sz="0" w:space="0" w:color="auto"/>
            <w:left w:val="none" w:sz="0" w:space="0" w:color="auto"/>
            <w:bottom w:val="none" w:sz="0" w:space="0" w:color="auto"/>
            <w:right w:val="none" w:sz="0" w:space="0" w:color="auto"/>
          </w:divBdr>
        </w:div>
        <w:div w:id="970746601">
          <w:marLeft w:val="640"/>
          <w:marRight w:val="0"/>
          <w:marTop w:val="0"/>
          <w:marBottom w:val="0"/>
          <w:divBdr>
            <w:top w:val="none" w:sz="0" w:space="0" w:color="auto"/>
            <w:left w:val="none" w:sz="0" w:space="0" w:color="auto"/>
            <w:bottom w:val="none" w:sz="0" w:space="0" w:color="auto"/>
            <w:right w:val="none" w:sz="0" w:space="0" w:color="auto"/>
          </w:divBdr>
        </w:div>
        <w:div w:id="1066220192">
          <w:marLeft w:val="640"/>
          <w:marRight w:val="0"/>
          <w:marTop w:val="0"/>
          <w:marBottom w:val="0"/>
          <w:divBdr>
            <w:top w:val="none" w:sz="0" w:space="0" w:color="auto"/>
            <w:left w:val="none" w:sz="0" w:space="0" w:color="auto"/>
            <w:bottom w:val="none" w:sz="0" w:space="0" w:color="auto"/>
            <w:right w:val="none" w:sz="0" w:space="0" w:color="auto"/>
          </w:divBdr>
        </w:div>
        <w:div w:id="1085497077">
          <w:marLeft w:val="640"/>
          <w:marRight w:val="0"/>
          <w:marTop w:val="0"/>
          <w:marBottom w:val="0"/>
          <w:divBdr>
            <w:top w:val="none" w:sz="0" w:space="0" w:color="auto"/>
            <w:left w:val="none" w:sz="0" w:space="0" w:color="auto"/>
            <w:bottom w:val="none" w:sz="0" w:space="0" w:color="auto"/>
            <w:right w:val="none" w:sz="0" w:space="0" w:color="auto"/>
          </w:divBdr>
        </w:div>
        <w:div w:id="1109858087">
          <w:marLeft w:val="640"/>
          <w:marRight w:val="0"/>
          <w:marTop w:val="0"/>
          <w:marBottom w:val="0"/>
          <w:divBdr>
            <w:top w:val="none" w:sz="0" w:space="0" w:color="auto"/>
            <w:left w:val="none" w:sz="0" w:space="0" w:color="auto"/>
            <w:bottom w:val="none" w:sz="0" w:space="0" w:color="auto"/>
            <w:right w:val="none" w:sz="0" w:space="0" w:color="auto"/>
          </w:divBdr>
        </w:div>
        <w:div w:id="1148396052">
          <w:marLeft w:val="640"/>
          <w:marRight w:val="0"/>
          <w:marTop w:val="0"/>
          <w:marBottom w:val="0"/>
          <w:divBdr>
            <w:top w:val="none" w:sz="0" w:space="0" w:color="auto"/>
            <w:left w:val="none" w:sz="0" w:space="0" w:color="auto"/>
            <w:bottom w:val="none" w:sz="0" w:space="0" w:color="auto"/>
            <w:right w:val="none" w:sz="0" w:space="0" w:color="auto"/>
          </w:divBdr>
        </w:div>
        <w:div w:id="1173447853">
          <w:marLeft w:val="640"/>
          <w:marRight w:val="0"/>
          <w:marTop w:val="0"/>
          <w:marBottom w:val="0"/>
          <w:divBdr>
            <w:top w:val="none" w:sz="0" w:space="0" w:color="auto"/>
            <w:left w:val="none" w:sz="0" w:space="0" w:color="auto"/>
            <w:bottom w:val="none" w:sz="0" w:space="0" w:color="auto"/>
            <w:right w:val="none" w:sz="0" w:space="0" w:color="auto"/>
          </w:divBdr>
        </w:div>
        <w:div w:id="1376661636">
          <w:marLeft w:val="640"/>
          <w:marRight w:val="0"/>
          <w:marTop w:val="0"/>
          <w:marBottom w:val="0"/>
          <w:divBdr>
            <w:top w:val="none" w:sz="0" w:space="0" w:color="auto"/>
            <w:left w:val="none" w:sz="0" w:space="0" w:color="auto"/>
            <w:bottom w:val="none" w:sz="0" w:space="0" w:color="auto"/>
            <w:right w:val="none" w:sz="0" w:space="0" w:color="auto"/>
          </w:divBdr>
        </w:div>
        <w:div w:id="1420717633">
          <w:marLeft w:val="640"/>
          <w:marRight w:val="0"/>
          <w:marTop w:val="0"/>
          <w:marBottom w:val="0"/>
          <w:divBdr>
            <w:top w:val="none" w:sz="0" w:space="0" w:color="auto"/>
            <w:left w:val="none" w:sz="0" w:space="0" w:color="auto"/>
            <w:bottom w:val="none" w:sz="0" w:space="0" w:color="auto"/>
            <w:right w:val="none" w:sz="0" w:space="0" w:color="auto"/>
          </w:divBdr>
        </w:div>
        <w:div w:id="1644888689">
          <w:marLeft w:val="640"/>
          <w:marRight w:val="0"/>
          <w:marTop w:val="0"/>
          <w:marBottom w:val="0"/>
          <w:divBdr>
            <w:top w:val="none" w:sz="0" w:space="0" w:color="auto"/>
            <w:left w:val="none" w:sz="0" w:space="0" w:color="auto"/>
            <w:bottom w:val="none" w:sz="0" w:space="0" w:color="auto"/>
            <w:right w:val="none" w:sz="0" w:space="0" w:color="auto"/>
          </w:divBdr>
        </w:div>
        <w:div w:id="1690912343">
          <w:marLeft w:val="640"/>
          <w:marRight w:val="0"/>
          <w:marTop w:val="0"/>
          <w:marBottom w:val="0"/>
          <w:divBdr>
            <w:top w:val="none" w:sz="0" w:space="0" w:color="auto"/>
            <w:left w:val="none" w:sz="0" w:space="0" w:color="auto"/>
            <w:bottom w:val="none" w:sz="0" w:space="0" w:color="auto"/>
            <w:right w:val="none" w:sz="0" w:space="0" w:color="auto"/>
          </w:divBdr>
        </w:div>
        <w:div w:id="1708680248">
          <w:marLeft w:val="640"/>
          <w:marRight w:val="0"/>
          <w:marTop w:val="0"/>
          <w:marBottom w:val="0"/>
          <w:divBdr>
            <w:top w:val="none" w:sz="0" w:space="0" w:color="auto"/>
            <w:left w:val="none" w:sz="0" w:space="0" w:color="auto"/>
            <w:bottom w:val="none" w:sz="0" w:space="0" w:color="auto"/>
            <w:right w:val="none" w:sz="0" w:space="0" w:color="auto"/>
          </w:divBdr>
        </w:div>
        <w:div w:id="1756121701">
          <w:marLeft w:val="640"/>
          <w:marRight w:val="0"/>
          <w:marTop w:val="0"/>
          <w:marBottom w:val="0"/>
          <w:divBdr>
            <w:top w:val="none" w:sz="0" w:space="0" w:color="auto"/>
            <w:left w:val="none" w:sz="0" w:space="0" w:color="auto"/>
            <w:bottom w:val="none" w:sz="0" w:space="0" w:color="auto"/>
            <w:right w:val="none" w:sz="0" w:space="0" w:color="auto"/>
          </w:divBdr>
        </w:div>
        <w:div w:id="1790778516">
          <w:marLeft w:val="640"/>
          <w:marRight w:val="0"/>
          <w:marTop w:val="0"/>
          <w:marBottom w:val="0"/>
          <w:divBdr>
            <w:top w:val="none" w:sz="0" w:space="0" w:color="auto"/>
            <w:left w:val="none" w:sz="0" w:space="0" w:color="auto"/>
            <w:bottom w:val="none" w:sz="0" w:space="0" w:color="auto"/>
            <w:right w:val="none" w:sz="0" w:space="0" w:color="auto"/>
          </w:divBdr>
        </w:div>
        <w:div w:id="1828133014">
          <w:marLeft w:val="640"/>
          <w:marRight w:val="0"/>
          <w:marTop w:val="0"/>
          <w:marBottom w:val="0"/>
          <w:divBdr>
            <w:top w:val="none" w:sz="0" w:space="0" w:color="auto"/>
            <w:left w:val="none" w:sz="0" w:space="0" w:color="auto"/>
            <w:bottom w:val="none" w:sz="0" w:space="0" w:color="auto"/>
            <w:right w:val="none" w:sz="0" w:space="0" w:color="auto"/>
          </w:divBdr>
        </w:div>
        <w:div w:id="1884059258">
          <w:marLeft w:val="640"/>
          <w:marRight w:val="0"/>
          <w:marTop w:val="0"/>
          <w:marBottom w:val="0"/>
          <w:divBdr>
            <w:top w:val="none" w:sz="0" w:space="0" w:color="auto"/>
            <w:left w:val="none" w:sz="0" w:space="0" w:color="auto"/>
            <w:bottom w:val="none" w:sz="0" w:space="0" w:color="auto"/>
            <w:right w:val="none" w:sz="0" w:space="0" w:color="auto"/>
          </w:divBdr>
        </w:div>
      </w:divsChild>
    </w:div>
    <w:div w:id="226495454">
      <w:bodyDiv w:val="1"/>
      <w:marLeft w:val="0"/>
      <w:marRight w:val="0"/>
      <w:marTop w:val="0"/>
      <w:marBottom w:val="0"/>
      <w:divBdr>
        <w:top w:val="none" w:sz="0" w:space="0" w:color="auto"/>
        <w:left w:val="none" w:sz="0" w:space="0" w:color="auto"/>
        <w:bottom w:val="none" w:sz="0" w:space="0" w:color="auto"/>
        <w:right w:val="none" w:sz="0" w:space="0" w:color="auto"/>
      </w:divBdr>
    </w:div>
    <w:div w:id="229341691">
      <w:bodyDiv w:val="1"/>
      <w:marLeft w:val="0"/>
      <w:marRight w:val="0"/>
      <w:marTop w:val="0"/>
      <w:marBottom w:val="0"/>
      <w:divBdr>
        <w:top w:val="none" w:sz="0" w:space="0" w:color="auto"/>
        <w:left w:val="none" w:sz="0" w:space="0" w:color="auto"/>
        <w:bottom w:val="none" w:sz="0" w:space="0" w:color="auto"/>
        <w:right w:val="none" w:sz="0" w:space="0" w:color="auto"/>
      </w:divBdr>
      <w:divsChild>
        <w:div w:id="92019759">
          <w:marLeft w:val="640"/>
          <w:marRight w:val="0"/>
          <w:marTop w:val="0"/>
          <w:marBottom w:val="0"/>
          <w:divBdr>
            <w:top w:val="none" w:sz="0" w:space="0" w:color="auto"/>
            <w:left w:val="none" w:sz="0" w:space="0" w:color="auto"/>
            <w:bottom w:val="none" w:sz="0" w:space="0" w:color="auto"/>
            <w:right w:val="none" w:sz="0" w:space="0" w:color="auto"/>
          </w:divBdr>
        </w:div>
        <w:div w:id="108207635">
          <w:marLeft w:val="640"/>
          <w:marRight w:val="0"/>
          <w:marTop w:val="0"/>
          <w:marBottom w:val="0"/>
          <w:divBdr>
            <w:top w:val="none" w:sz="0" w:space="0" w:color="auto"/>
            <w:left w:val="none" w:sz="0" w:space="0" w:color="auto"/>
            <w:bottom w:val="none" w:sz="0" w:space="0" w:color="auto"/>
            <w:right w:val="none" w:sz="0" w:space="0" w:color="auto"/>
          </w:divBdr>
        </w:div>
        <w:div w:id="124202988">
          <w:marLeft w:val="640"/>
          <w:marRight w:val="0"/>
          <w:marTop w:val="0"/>
          <w:marBottom w:val="0"/>
          <w:divBdr>
            <w:top w:val="none" w:sz="0" w:space="0" w:color="auto"/>
            <w:left w:val="none" w:sz="0" w:space="0" w:color="auto"/>
            <w:bottom w:val="none" w:sz="0" w:space="0" w:color="auto"/>
            <w:right w:val="none" w:sz="0" w:space="0" w:color="auto"/>
          </w:divBdr>
        </w:div>
        <w:div w:id="201096595">
          <w:marLeft w:val="640"/>
          <w:marRight w:val="0"/>
          <w:marTop w:val="0"/>
          <w:marBottom w:val="0"/>
          <w:divBdr>
            <w:top w:val="none" w:sz="0" w:space="0" w:color="auto"/>
            <w:left w:val="none" w:sz="0" w:space="0" w:color="auto"/>
            <w:bottom w:val="none" w:sz="0" w:space="0" w:color="auto"/>
            <w:right w:val="none" w:sz="0" w:space="0" w:color="auto"/>
          </w:divBdr>
        </w:div>
        <w:div w:id="277034655">
          <w:marLeft w:val="640"/>
          <w:marRight w:val="0"/>
          <w:marTop w:val="0"/>
          <w:marBottom w:val="0"/>
          <w:divBdr>
            <w:top w:val="none" w:sz="0" w:space="0" w:color="auto"/>
            <w:left w:val="none" w:sz="0" w:space="0" w:color="auto"/>
            <w:bottom w:val="none" w:sz="0" w:space="0" w:color="auto"/>
            <w:right w:val="none" w:sz="0" w:space="0" w:color="auto"/>
          </w:divBdr>
        </w:div>
        <w:div w:id="370880588">
          <w:marLeft w:val="640"/>
          <w:marRight w:val="0"/>
          <w:marTop w:val="0"/>
          <w:marBottom w:val="0"/>
          <w:divBdr>
            <w:top w:val="none" w:sz="0" w:space="0" w:color="auto"/>
            <w:left w:val="none" w:sz="0" w:space="0" w:color="auto"/>
            <w:bottom w:val="none" w:sz="0" w:space="0" w:color="auto"/>
            <w:right w:val="none" w:sz="0" w:space="0" w:color="auto"/>
          </w:divBdr>
        </w:div>
        <w:div w:id="478813947">
          <w:marLeft w:val="640"/>
          <w:marRight w:val="0"/>
          <w:marTop w:val="0"/>
          <w:marBottom w:val="0"/>
          <w:divBdr>
            <w:top w:val="none" w:sz="0" w:space="0" w:color="auto"/>
            <w:left w:val="none" w:sz="0" w:space="0" w:color="auto"/>
            <w:bottom w:val="none" w:sz="0" w:space="0" w:color="auto"/>
            <w:right w:val="none" w:sz="0" w:space="0" w:color="auto"/>
          </w:divBdr>
        </w:div>
        <w:div w:id="521357803">
          <w:marLeft w:val="640"/>
          <w:marRight w:val="0"/>
          <w:marTop w:val="0"/>
          <w:marBottom w:val="0"/>
          <w:divBdr>
            <w:top w:val="none" w:sz="0" w:space="0" w:color="auto"/>
            <w:left w:val="none" w:sz="0" w:space="0" w:color="auto"/>
            <w:bottom w:val="none" w:sz="0" w:space="0" w:color="auto"/>
            <w:right w:val="none" w:sz="0" w:space="0" w:color="auto"/>
          </w:divBdr>
        </w:div>
        <w:div w:id="607542082">
          <w:marLeft w:val="640"/>
          <w:marRight w:val="0"/>
          <w:marTop w:val="0"/>
          <w:marBottom w:val="0"/>
          <w:divBdr>
            <w:top w:val="none" w:sz="0" w:space="0" w:color="auto"/>
            <w:left w:val="none" w:sz="0" w:space="0" w:color="auto"/>
            <w:bottom w:val="none" w:sz="0" w:space="0" w:color="auto"/>
            <w:right w:val="none" w:sz="0" w:space="0" w:color="auto"/>
          </w:divBdr>
        </w:div>
        <w:div w:id="679282452">
          <w:marLeft w:val="640"/>
          <w:marRight w:val="0"/>
          <w:marTop w:val="0"/>
          <w:marBottom w:val="0"/>
          <w:divBdr>
            <w:top w:val="none" w:sz="0" w:space="0" w:color="auto"/>
            <w:left w:val="none" w:sz="0" w:space="0" w:color="auto"/>
            <w:bottom w:val="none" w:sz="0" w:space="0" w:color="auto"/>
            <w:right w:val="none" w:sz="0" w:space="0" w:color="auto"/>
          </w:divBdr>
        </w:div>
        <w:div w:id="880358145">
          <w:marLeft w:val="640"/>
          <w:marRight w:val="0"/>
          <w:marTop w:val="0"/>
          <w:marBottom w:val="0"/>
          <w:divBdr>
            <w:top w:val="none" w:sz="0" w:space="0" w:color="auto"/>
            <w:left w:val="none" w:sz="0" w:space="0" w:color="auto"/>
            <w:bottom w:val="none" w:sz="0" w:space="0" w:color="auto"/>
            <w:right w:val="none" w:sz="0" w:space="0" w:color="auto"/>
          </w:divBdr>
        </w:div>
        <w:div w:id="927153645">
          <w:marLeft w:val="640"/>
          <w:marRight w:val="0"/>
          <w:marTop w:val="0"/>
          <w:marBottom w:val="0"/>
          <w:divBdr>
            <w:top w:val="none" w:sz="0" w:space="0" w:color="auto"/>
            <w:left w:val="none" w:sz="0" w:space="0" w:color="auto"/>
            <w:bottom w:val="none" w:sz="0" w:space="0" w:color="auto"/>
            <w:right w:val="none" w:sz="0" w:space="0" w:color="auto"/>
          </w:divBdr>
        </w:div>
        <w:div w:id="939411075">
          <w:marLeft w:val="640"/>
          <w:marRight w:val="0"/>
          <w:marTop w:val="0"/>
          <w:marBottom w:val="0"/>
          <w:divBdr>
            <w:top w:val="none" w:sz="0" w:space="0" w:color="auto"/>
            <w:left w:val="none" w:sz="0" w:space="0" w:color="auto"/>
            <w:bottom w:val="none" w:sz="0" w:space="0" w:color="auto"/>
            <w:right w:val="none" w:sz="0" w:space="0" w:color="auto"/>
          </w:divBdr>
        </w:div>
        <w:div w:id="956179892">
          <w:marLeft w:val="640"/>
          <w:marRight w:val="0"/>
          <w:marTop w:val="0"/>
          <w:marBottom w:val="0"/>
          <w:divBdr>
            <w:top w:val="none" w:sz="0" w:space="0" w:color="auto"/>
            <w:left w:val="none" w:sz="0" w:space="0" w:color="auto"/>
            <w:bottom w:val="none" w:sz="0" w:space="0" w:color="auto"/>
            <w:right w:val="none" w:sz="0" w:space="0" w:color="auto"/>
          </w:divBdr>
        </w:div>
        <w:div w:id="1066756074">
          <w:marLeft w:val="640"/>
          <w:marRight w:val="0"/>
          <w:marTop w:val="0"/>
          <w:marBottom w:val="0"/>
          <w:divBdr>
            <w:top w:val="none" w:sz="0" w:space="0" w:color="auto"/>
            <w:left w:val="none" w:sz="0" w:space="0" w:color="auto"/>
            <w:bottom w:val="none" w:sz="0" w:space="0" w:color="auto"/>
            <w:right w:val="none" w:sz="0" w:space="0" w:color="auto"/>
          </w:divBdr>
        </w:div>
        <w:div w:id="1415737579">
          <w:marLeft w:val="640"/>
          <w:marRight w:val="0"/>
          <w:marTop w:val="0"/>
          <w:marBottom w:val="0"/>
          <w:divBdr>
            <w:top w:val="none" w:sz="0" w:space="0" w:color="auto"/>
            <w:left w:val="none" w:sz="0" w:space="0" w:color="auto"/>
            <w:bottom w:val="none" w:sz="0" w:space="0" w:color="auto"/>
            <w:right w:val="none" w:sz="0" w:space="0" w:color="auto"/>
          </w:divBdr>
        </w:div>
        <w:div w:id="1482845522">
          <w:marLeft w:val="640"/>
          <w:marRight w:val="0"/>
          <w:marTop w:val="0"/>
          <w:marBottom w:val="0"/>
          <w:divBdr>
            <w:top w:val="none" w:sz="0" w:space="0" w:color="auto"/>
            <w:left w:val="none" w:sz="0" w:space="0" w:color="auto"/>
            <w:bottom w:val="none" w:sz="0" w:space="0" w:color="auto"/>
            <w:right w:val="none" w:sz="0" w:space="0" w:color="auto"/>
          </w:divBdr>
        </w:div>
        <w:div w:id="1506089619">
          <w:marLeft w:val="640"/>
          <w:marRight w:val="0"/>
          <w:marTop w:val="0"/>
          <w:marBottom w:val="0"/>
          <w:divBdr>
            <w:top w:val="none" w:sz="0" w:space="0" w:color="auto"/>
            <w:left w:val="none" w:sz="0" w:space="0" w:color="auto"/>
            <w:bottom w:val="none" w:sz="0" w:space="0" w:color="auto"/>
            <w:right w:val="none" w:sz="0" w:space="0" w:color="auto"/>
          </w:divBdr>
        </w:div>
        <w:div w:id="1547911052">
          <w:marLeft w:val="640"/>
          <w:marRight w:val="0"/>
          <w:marTop w:val="0"/>
          <w:marBottom w:val="0"/>
          <w:divBdr>
            <w:top w:val="none" w:sz="0" w:space="0" w:color="auto"/>
            <w:left w:val="none" w:sz="0" w:space="0" w:color="auto"/>
            <w:bottom w:val="none" w:sz="0" w:space="0" w:color="auto"/>
            <w:right w:val="none" w:sz="0" w:space="0" w:color="auto"/>
          </w:divBdr>
        </w:div>
        <w:div w:id="1800879289">
          <w:marLeft w:val="640"/>
          <w:marRight w:val="0"/>
          <w:marTop w:val="0"/>
          <w:marBottom w:val="0"/>
          <w:divBdr>
            <w:top w:val="none" w:sz="0" w:space="0" w:color="auto"/>
            <w:left w:val="none" w:sz="0" w:space="0" w:color="auto"/>
            <w:bottom w:val="none" w:sz="0" w:space="0" w:color="auto"/>
            <w:right w:val="none" w:sz="0" w:space="0" w:color="auto"/>
          </w:divBdr>
        </w:div>
        <w:div w:id="2094010485">
          <w:marLeft w:val="640"/>
          <w:marRight w:val="0"/>
          <w:marTop w:val="0"/>
          <w:marBottom w:val="0"/>
          <w:divBdr>
            <w:top w:val="none" w:sz="0" w:space="0" w:color="auto"/>
            <w:left w:val="none" w:sz="0" w:space="0" w:color="auto"/>
            <w:bottom w:val="none" w:sz="0" w:space="0" w:color="auto"/>
            <w:right w:val="none" w:sz="0" w:space="0" w:color="auto"/>
          </w:divBdr>
        </w:div>
      </w:divsChild>
    </w:div>
    <w:div w:id="232669683">
      <w:bodyDiv w:val="1"/>
      <w:marLeft w:val="0"/>
      <w:marRight w:val="0"/>
      <w:marTop w:val="0"/>
      <w:marBottom w:val="0"/>
      <w:divBdr>
        <w:top w:val="none" w:sz="0" w:space="0" w:color="auto"/>
        <w:left w:val="none" w:sz="0" w:space="0" w:color="auto"/>
        <w:bottom w:val="none" w:sz="0" w:space="0" w:color="auto"/>
        <w:right w:val="none" w:sz="0" w:space="0" w:color="auto"/>
      </w:divBdr>
      <w:divsChild>
        <w:div w:id="640892485">
          <w:marLeft w:val="640"/>
          <w:marRight w:val="0"/>
          <w:marTop w:val="0"/>
          <w:marBottom w:val="0"/>
          <w:divBdr>
            <w:top w:val="none" w:sz="0" w:space="0" w:color="auto"/>
            <w:left w:val="none" w:sz="0" w:space="0" w:color="auto"/>
            <w:bottom w:val="none" w:sz="0" w:space="0" w:color="auto"/>
            <w:right w:val="none" w:sz="0" w:space="0" w:color="auto"/>
          </w:divBdr>
        </w:div>
        <w:div w:id="1731341856">
          <w:marLeft w:val="640"/>
          <w:marRight w:val="0"/>
          <w:marTop w:val="0"/>
          <w:marBottom w:val="0"/>
          <w:divBdr>
            <w:top w:val="none" w:sz="0" w:space="0" w:color="auto"/>
            <w:left w:val="none" w:sz="0" w:space="0" w:color="auto"/>
            <w:bottom w:val="none" w:sz="0" w:space="0" w:color="auto"/>
            <w:right w:val="none" w:sz="0" w:space="0" w:color="auto"/>
          </w:divBdr>
        </w:div>
      </w:divsChild>
    </w:div>
    <w:div w:id="234124595">
      <w:bodyDiv w:val="1"/>
      <w:marLeft w:val="0"/>
      <w:marRight w:val="0"/>
      <w:marTop w:val="0"/>
      <w:marBottom w:val="0"/>
      <w:divBdr>
        <w:top w:val="none" w:sz="0" w:space="0" w:color="auto"/>
        <w:left w:val="none" w:sz="0" w:space="0" w:color="auto"/>
        <w:bottom w:val="none" w:sz="0" w:space="0" w:color="auto"/>
        <w:right w:val="none" w:sz="0" w:space="0" w:color="auto"/>
      </w:divBdr>
      <w:divsChild>
        <w:div w:id="1642072755">
          <w:marLeft w:val="640"/>
          <w:marRight w:val="0"/>
          <w:marTop w:val="0"/>
          <w:marBottom w:val="0"/>
          <w:divBdr>
            <w:top w:val="none" w:sz="0" w:space="0" w:color="auto"/>
            <w:left w:val="none" w:sz="0" w:space="0" w:color="auto"/>
            <w:bottom w:val="none" w:sz="0" w:space="0" w:color="auto"/>
            <w:right w:val="none" w:sz="0" w:space="0" w:color="auto"/>
          </w:divBdr>
        </w:div>
      </w:divsChild>
    </w:div>
    <w:div w:id="235365870">
      <w:bodyDiv w:val="1"/>
      <w:marLeft w:val="0"/>
      <w:marRight w:val="0"/>
      <w:marTop w:val="0"/>
      <w:marBottom w:val="0"/>
      <w:divBdr>
        <w:top w:val="none" w:sz="0" w:space="0" w:color="auto"/>
        <w:left w:val="none" w:sz="0" w:space="0" w:color="auto"/>
        <w:bottom w:val="none" w:sz="0" w:space="0" w:color="auto"/>
        <w:right w:val="none" w:sz="0" w:space="0" w:color="auto"/>
      </w:divBdr>
    </w:div>
    <w:div w:id="236984957">
      <w:bodyDiv w:val="1"/>
      <w:marLeft w:val="0"/>
      <w:marRight w:val="0"/>
      <w:marTop w:val="0"/>
      <w:marBottom w:val="0"/>
      <w:divBdr>
        <w:top w:val="none" w:sz="0" w:space="0" w:color="auto"/>
        <w:left w:val="none" w:sz="0" w:space="0" w:color="auto"/>
        <w:bottom w:val="none" w:sz="0" w:space="0" w:color="auto"/>
        <w:right w:val="none" w:sz="0" w:space="0" w:color="auto"/>
      </w:divBdr>
      <w:divsChild>
        <w:div w:id="2021732979">
          <w:marLeft w:val="640"/>
          <w:marRight w:val="0"/>
          <w:marTop w:val="0"/>
          <w:marBottom w:val="0"/>
          <w:divBdr>
            <w:top w:val="none" w:sz="0" w:space="0" w:color="auto"/>
            <w:left w:val="none" w:sz="0" w:space="0" w:color="auto"/>
            <w:bottom w:val="none" w:sz="0" w:space="0" w:color="auto"/>
            <w:right w:val="none" w:sz="0" w:space="0" w:color="auto"/>
          </w:divBdr>
        </w:div>
      </w:divsChild>
    </w:div>
    <w:div w:id="241910539">
      <w:bodyDiv w:val="1"/>
      <w:marLeft w:val="0"/>
      <w:marRight w:val="0"/>
      <w:marTop w:val="0"/>
      <w:marBottom w:val="0"/>
      <w:divBdr>
        <w:top w:val="none" w:sz="0" w:space="0" w:color="auto"/>
        <w:left w:val="none" w:sz="0" w:space="0" w:color="auto"/>
        <w:bottom w:val="none" w:sz="0" w:space="0" w:color="auto"/>
        <w:right w:val="none" w:sz="0" w:space="0" w:color="auto"/>
      </w:divBdr>
      <w:divsChild>
        <w:div w:id="1429352351">
          <w:marLeft w:val="0"/>
          <w:marRight w:val="0"/>
          <w:marTop w:val="0"/>
          <w:marBottom w:val="0"/>
          <w:divBdr>
            <w:top w:val="none" w:sz="0" w:space="0" w:color="auto"/>
            <w:left w:val="none" w:sz="0" w:space="0" w:color="auto"/>
            <w:bottom w:val="none" w:sz="0" w:space="0" w:color="auto"/>
            <w:right w:val="none" w:sz="0" w:space="0" w:color="auto"/>
          </w:divBdr>
          <w:divsChild>
            <w:div w:id="1073040902">
              <w:marLeft w:val="0"/>
              <w:marRight w:val="0"/>
              <w:marTop w:val="0"/>
              <w:marBottom w:val="0"/>
              <w:divBdr>
                <w:top w:val="none" w:sz="0" w:space="0" w:color="auto"/>
                <w:left w:val="none" w:sz="0" w:space="0" w:color="auto"/>
                <w:bottom w:val="none" w:sz="0" w:space="0" w:color="auto"/>
                <w:right w:val="none" w:sz="0" w:space="0" w:color="auto"/>
              </w:divBdr>
              <w:divsChild>
                <w:div w:id="1755010619">
                  <w:marLeft w:val="0"/>
                  <w:marRight w:val="0"/>
                  <w:marTop w:val="0"/>
                  <w:marBottom w:val="0"/>
                  <w:divBdr>
                    <w:top w:val="none" w:sz="0" w:space="0" w:color="auto"/>
                    <w:left w:val="none" w:sz="0" w:space="0" w:color="auto"/>
                    <w:bottom w:val="none" w:sz="0" w:space="0" w:color="auto"/>
                    <w:right w:val="none" w:sz="0" w:space="0" w:color="auto"/>
                  </w:divBdr>
                  <w:divsChild>
                    <w:div w:id="1108743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3760104">
      <w:bodyDiv w:val="1"/>
      <w:marLeft w:val="0"/>
      <w:marRight w:val="0"/>
      <w:marTop w:val="0"/>
      <w:marBottom w:val="0"/>
      <w:divBdr>
        <w:top w:val="none" w:sz="0" w:space="0" w:color="auto"/>
        <w:left w:val="none" w:sz="0" w:space="0" w:color="auto"/>
        <w:bottom w:val="none" w:sz="0" w:space="0" w:color="auto"/>
        <w:right w:val="none" w:sz="0" w:space="0" w:color="auto"/>
      </w:divBdr>
      <w:divsChild>
        <w:div w:id="85200835">
          <w:marLeft w:val="640"/>
          <w:marRight w:val="0"/>
          <w:marTop w:val="0"/>
          <w:marBottom w:val="0"/>
          <w:divBdr>
            <w:top w:val="none" w:sz="0" w:space="0" w:color="auto"/>
            <w:left w:val="none" w:sz="0" w:space="0" w:color="auto"/>
            <w:bottom w:val="none" w:sz="0" w:space="0" w:color="auto"/>
            <w:right w:val="none" w:sz="0" w:space="0" w:color="auto"/>
          </w:divBdr>
        </w:div>
        <w:div w:id="229733547">
          <w:marLeft w:val="640"/>
          <w:marRight w:val="0"/>
          <w:marTop w:val="0"/>
          <w:marBottom w:val="0"/>
          <w:divBdr>
            <w:top w:val="none" w:sz="0" w:space="0" w:color="auto"/>
            <w:left w:val="none" w:sz="0" w:space="0" w:color="auto"/>
            <w:bottom w:val="none" w:sz="0" w:space="0" w:color="auto"/>
            <w:right w:val="none" w:sz="0" w:space="0" w:color="auto"/>
          </w:divBdr>
        </w:div>
        <w:div w:id="371345050">
          <w:marLeft w:val="640"/>
          <w:marRight w:val="0"/>
          <w:marTop w:val="0"/>
          <w:marBottom w:val="0"/>
          <w:divBdr>
            <w:top w:val="none" w:sz="0" w:space="0" w:color="auto"/>
            <w:left w:val="none" w:sz="0" w:space="0" w:color="auto"/>
            <w:bottom w:val="none" w:sz="0" w:space="0" w:color="auto"/>
            <w:right w:val="none" w:sz="0" w:space="0" w:color="auto"/>
          </w:divBdr>
        </w:div>
        <w:div w:id="466823201">
          <w:marLeft w:val="640"/>
          <w:marRight w:val="0"/>
          <w:marTop w:val="0"/>
          <w:marBottom w:val="0"/>
          <w:divBdr>
            <w:top w:val="none" w:sz="0" w:space="0" w:color="auto"/>
            <w:left w:val="none" w:sz="0" w:space="0" w:color="auto"/>
            <w:bottom w:val="none" w:sz="0" w:space="0" w:color="auto"/>
            <w:right w:val="none" w:sz="0" w:space="0" w:color="auto"/>
          </w:divBdr>
        </w:div>
        <w:div w:id="825435793">
          <w:marLeft w:val="640"/>
          <w:marRight w:val="0"/>
          <w:marTop w:val="0"/>
          <w:marBottom w:val="0"/>
          <w:divBdr>
            <w:top w:val="none" w:sz="0" w:space="0" w:color="auto"/>
            <w:left w:val="none" w:sz="0" w:space="0" w:color="auto"/>
            <w:bottom w:val="none" w:sz="0" w:space="0" w:color="auto"/>
            <w:right w:val="none" w:sz="0" w:space="0" w:color="auto"/>
          </w:divBdr>
        </w:div>
        <w:div w:id="998574788">
          <w:marLeft w:val="640"/>
          <w:marRight w:val="0"/>
          <w:marTop w:val="0"/>
          <w:marBottom w:val="0"/>
          <w:divBdr>
            <w:top w:val="none" w:sz="0" w:space="0" w:color="auto"/>
            <w:left w:val="none" w:sz="0" w:space="0" w:color="auto"/>
            <w:bottom w:val="none" w:sz="0" w:space="0" w:color="auto"/>
            <w:right w:val="none" w:sz="0" w:space="0" w:color="auto"/>
          </w:divBdr>
        </w:div>
        <w:div w:id="1789279006">
          <w:marLeft w:val="640"/>
          <w:marRight w:val="0"/>
          <w:marTop w:val="0"/>
          <w:marBottom w:val="0"/>
          <w:divBdr>
            <w:top w:val="none" w:sz="0" w:space="0" w:color="auto"/>
            <w:left w:val="none" w:sz="0" w:space="0" w:color="auto"/>
            <w:bottom w:val="none" w:sz="0" w:space="0" w:color="auto"/>
            <w:right w:val="none" w:sz="0" w:space="0" w:color="auto"/>
          </w:divBdr>
        </w:div>
        <w:div w:id="1935169295">
          <w:marLeft w:val="640"/>
          <w:marRight w:val="0"/>
          <w:marTop w:val="0"/>
          <w:marBottom w:val="0"/>
          <w:divBdr>
            <w:top w:val="none" w:sz="0" w:space="0" w:color="auto"/>
            <w:left w:val="none" w:sz="0" w:space="0" w:color="auto"/>
            <w:bottom w:val="none" w:sz="0" w:space="0" w:color="auto"/>
            <w:right w:val="none" w:sz="0" w:space="0" w:color="auto"/>
          </w:divBdr>
        </w:div>
      </w:divsChild>
    </w:div>
    <w:div w:id="244219602">
      <w:bodyDiv w:val="1"/>
      <w:marLeft w:val="0"/>
      <w:marRight w:val="0"/>
      <w:marTop w:val="0"/>
      <w:marBottom w:val="0"/>
      <w:divBdr>
        <w:top w:val="none" w:sz="0" w:space="0" w:color="auto"/>
        <w:left w:val="none" w:sz="0" w:space="0" w:color="auto"/>
        <w:bottom w:val="none" w:sz="0" w:space="0" w:color="auto"/>
        <w:right w:val="none" w:sz="0" w:space="0" w:color="auto"/>
      </w:divBdr>
      <w:divsChild>
        <w:div w:id="168451776">
          <w:marLeft w:val="640"/>
          <w:marRight w:val="0"/>
          <w:marTop w:val="0"/>
          <w:marBottom w:val="0"/>
          <w:divBdr>
            <w:top w:val="none" w:sz="0" w:space="0" w:color="auto"/>
            <w:left w:val="none" w:sz="0" w:space="0" w:color="auto"/>
            <w:bottom w:val="none" w:sz="0" w:space="0" w:color="auto"/>
            <w:right w:val="none" w:sz="0" w:space="0" w:color="auto"/>
          </w:divBdr>
        </w:div>
        <w:div w:id="263922561">
          <w:marLeft w:val="640"/>
          <w:marRight w:val="0"/>
          <w:marTop w:val="0"/>
          <w:marBottom w:val="0"/>
          <w:divBdr>
            <w:top w:val="none" w:sz="0" w:space="0" w:color="auto"/>
            <w:left w:val="none" w:sz="0" w:space="0" w:color="auto"/>
            <w:bottom w:val="none" w:sz="0" w:space="0" w:color="auto"/>
            <w:right w:val="none" w:sz="0" w:space="0" w:color="auto"/>
          </w:divBdr>
        </w:div>
        <w:div w:id="541869912">
          <w:marLeft w:val="640"/>
          <w:marRight w:val="0"/>
          <w:marTop w:val="0"/>
          <w:marBottom w:val="0"/>
          <w:divBdr>
            <w:top w:val="none" w:sz="0" w:space="0" w:color="auto"/>
            <w:left w:val="none" w:sz="0" w:space="0" w:color="auto"/>
            <w:bottom w:val="none" w:sz="0" w:space="0" w:color="auto"/>
            <w:right w:val="none" w:sz="0" w:space="0" w:color="auto"/>
          </w:divBdr>
        </w:div>
        <w:div w:id="684015741">
          <w:marLeft w:val="640"/>
          <w:marRight w:val="0"/>
          <w:marTop w:val="0"/>
          <w:marBottom w:val="0"/>
          <w:divBdr>
            <w:top w:val="none" w:sz="0" w:space="0" w:color="auto"/>
            <w:left w:val="none" w:sz="0" w:space="0" w:color="auto"/>
            <w:bottom w:val="none" w:sz="0" w:space="0" w:color="auto"/>
            <w:right w:val="none" w:sz="0" w:space="0" w:color="auto"/>
          </w:divBdr>
        </w:div>
        <w:div w:id="744298897">
          <w:marLeft w:val="640"/>
          <w:marRight w:val="0"/>
          <w:marTop w:val="0"/>
          <w:marBottom w:val="0"/>
          <w:divBdr>
            <w:top w:val="none" w:sz="0" w:space="0" w:color="auto"/>
            <w:left w:val="none" w:sz="0" w:space="0" w:color="auto"/>
            <w:bottom w:val="none" w:sz="0" w:space="0" w:color="auto"/>
            <w:right w:val="none" w:sz="0" w:space="0" w:color="auto"/>
          </w:divBdr>
        </w:div>
        <w:div w:id="1269657215">
          <w:marLeft w:val="640"/>
          <w:marRight w:val="0"/>
          <w:marTop w:val="0"/>
          <w:marBottom w:val="0"/>
          <w:divBdr>
            <w:top w:val="none" w:sz="0" w:space="0" w:color="auto"/>
            <w:left w:val="none" w:sz="0" w:space="0" w:color="auto"/>
            <w:bottom w:val="none" w:sz="0" w:space="0" w:color="auto"/>
            <w:right w:val="none" w:sz="0" w:space="0" w:color="auto"/>
          </w:divBdr>
        </w:div>
        <w:div w:id="1875268369">
          <w:marLeft w:val="640"/>
          <w:marRight w:val="0"/>
          <w:marTop w:val="0"/>
          <w:marBottom w:val="0"/>
          <w:divBdr>
            <w:top w:val="none" w:sz="0" w:space="0" w:color="auto"/>
            <w:left w:val="none" w:sz="0" w:space="0" w:color="auto"/>
            <w:bottom w:val="none" w:sz="0" w:space="0" w:color="auto"/>
            <w:right w:val="none" w:sz="0" w:space="0" w:color="auto"/>
          </w:divBdr>
        </w:div>
      </w:divsChild>
    </w:div>
    <w:div w:id="245261152">
      <w:bodyDiv w:val="1"/>
      <w:marLeft w:val="0"/>
      <w:marRight w:val="0"/>
      <w:marTop w:val="0"/>
      <w:marBottom w:val="0"/>
      <w:divBdr>
        <w:top w:val="none" w:sz="0" w:space="0" w:color="auto"/>
        <w:left w:val="none" w:sz="0" w:space="0" w:color="auto"/>
        <w:bottom w:val="none" w:sz="0" w:space="0" w:color="auto"/>
        <w:right w:val="none" w:sz="0" w:space="0" w:color="auto"/>
      </w:divBdr>
    </w:div>
    <w:div w:id="247272460">
      <w:bodyDiv w:val="1"/>
      <w:marLeft w:val="0"/>
      <w:marRight w:val="0"/>
      <w:marTop w:val="0"/>
      <w:marBottom w:val="0"/>
      <w:divBdr>
        <w:top w:val="none" w:sz="0" w:space="0" w:color="auto"/>
        <w:left w:val="none" w:sz="0" w:space="0" w:color="auto"/>
        <w:bottom w:val="none" w:sz="0" w:space="0" w:color="auto"/>
        <w:right w:val="none" w:sz="0" w:space="0" w:color="auto"/>
      </w:divBdr>
      <w:divsChild>
        <w:div w:id="211118441">
          <w:marLeft w:val="640"/>
          <w:marRight w:val="0"/>
          <w:marTop w:val="0"/>
          <w:marBottom w:val="0"/>
          <w:divBdr>
            <w:top w:val="none" w:sz="0" w:space="0" w:color="auto"/>
            <w:left w:val="none" w:sz="0" w:space="0" w:color="auto"/>
            <w:bottom w:val="none" w:sz="0" w:space="0" w:color="auto"/>
            <w:right w:val="none" w:sz="0" w:space="0" w:color="auto"/>
          </w:divBdr>
        </w:div>
        <w:div w:id="747266692">
          <w:marLeft w:val="640"/>
          <w:marRight w:val="0"/>
          <w:marTop w:val="0"/>
          <w:marBottom w:val="0"/>
          <w:divBdr>
            <w:top w:val="none" w:sz="0" w:space="0" w:color="auto"/>
            <w:left w:val="none" w:sz="0" w:space="0" w:color="auto"/>
            <w:bottom w:val="none" w:sz="0" w:space="0" w:color="auto"/>
            <w:right w:val="none" w:sz="0" w:space="0" w:color="auto"/>
          </w:divBdr>
        </w:div>
      </w:divsChild>
    </w:div>
    <w:div w:id="250049491">
      <w:bodyDiv w:val="1"/>
      <w:marLeft w:val="0"/>
      <w:marRight w:val="0"/>
      <w:marTop w:val="0"/>
      <w:marBottom w:val="0"/>
      <w:divBdr>
        <w:top w:val="none" w:sz="0" w:space="0" w:color="auto"/>
        <w:left w:val="none" w:sz="0" w:space="0" w:color="auto"/>
        <w:bottom w:val="none" w:sz="0" w:space="0" w:color="auto"/>
        <w:right w:val="none" w:sz="0" w:space="0" w:color="auto"/>
      </w:divBdr>
      <w:divsChild>
        <w:div w:id="1894459444">
          <w:marLeft w:val="640"/>
          <w:marRight w:val="0"/>
          <w:marTop w:val="0"/>
          <w:marBottom w:val="0"/>
          <w:divBdr>
            <w:top w:val="none" w:sz="0" w:space="0" w:color="auto"/>
            <w:left w:val="none" w:sz="0" w:space="0" w:color="auto"/>
            <w:bottom w:val="none" w:sz="0" w:space="0" w:color="auto"/>
            <w:right w:val="none" w:sz="0" w:space="0" w:color="auto"/>
          </w:divBdr>
        </w:div>
        <w:div w:id="1975401923">
          <w:marLeft w:val="640"/>
          <w:marRight w:val="0"/>
          <w:marTop w:val="0"/>
          <w:marBottom w:val="0"/>
          <w:divBdr>
            <w:top w:val="none" w:sz="0" w:space="0" w:color="auto"/>
            <w:left w:val="none" w:sz="0" w:space="0" w:color="auto"/>
            <w:bottom w:val="none" w:sz="0" w:space="0" w:color="auto"/>
            <w:right w:val="none" w:sz="0" w:space="0" w:color="auto"/>
          </w:divBdr>
        </w:div>
      </w:divsChild>
    </w:div>
    <w:div w:id="254362708">
      <w:bodyDiv w:val="1"/>
      <w:marLeft w:val="0"/>
      <w:marRight w:val="0"/>
      <w:marTop w:val="0"/>
      <w:marBottom w:val="0"/>
      <w:divBdr>
        <w:top w:val="none" w:sz="0" w:space="0" w:color="auto"/>
        <w:left w:val="none" w:sz="0" w:space="0" w:color="auto"/>
        <w:bottom w:val="none" w:sz="0" w:space="0" w:color="auto"/>
        <w:right w:val="none" w:sz="0" w:space="0" w:color="auto"/>
      </w:divBdr>
    </w:div>
    <w:div w:id="255752522">
      <w:bodyDiv w:val="1"/>
      <w:marLeft w:val="0"/>
      <w:marRight w:val="0"/>
      <w:marTop w:val="0"/>
      <w:marBottom w:val="0"/>
      <w:divBdr>
        <w:top w:val="none" w:sz="0" w:space="0" w:color="auto"/>
        <w:left w:val="none" w:sz="0" w:space="0" w:color="auto"/>
        <w:bottom w:val="none" w:sz="0" w:space="0" w:color="auto"/>
        <w:right w:val="none" w:sz="0" w:space="0" w:color="auto"/>
      </w:divBdr>
      <w:divsChild>
        <w:div w:id="1079248392">
          <w:marLeft w:val="0"/>
          <w:marRight w:val="0"/>
          <w:marTop w:val="100"/>
          <w:marBottom w:val="100"/>
          <w:divBdr>
            <w:top w:val="none" w:sz="0" w:space="0" w:color="auto"/>
            <w:left w:val="none" w:sz="0" w:space="0" w:color="auto"/>
            <w:bottom w:val="none" w:sz="0" w:space="0" w:color="auto"/>
            <w:right w:val="none" w:sz="0" w:space="0" w:color="auto"/>
          </w:divBdr>
          <w:divsChild>
            <w:div w:id="363603682">
              <w:marLeft w:val="0"/>
              <w:marRight w:val="0"/>
              <w:marTop w:val="0"/>
              <w:marBottom w:val="0"/>
              <w:divBdr>
                <w:top w:val="none" w:sz="0" w:space="0" w:color="auto"/>
                <w:left w:val="none" w:sz="0" w:space="0" w:color="auto"/>
                <w:bottom w:val="none" w:sz="0" w:space="0" w:color="auto"/>
                <w:right w:val="none" w:sz="0" w:space="0" w:color="auto"/>
              </w:divBdr>
              <w:divsChild>
                <w:div w:id="493499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1031825">
      <w:bodyDiv w:val="1"/>
      <w:marLeft w:val="0"/>
      <w:marRight w:val="0"/>
      <w:marTop w:val="0"/>
      <w:marBottom w:val="0"/>
      <w:divBdr>
        <w:top w:val="none" w:sz="0" w:space="0" w:color="auto"/>
        <w:left w:val="none" w:sz="0" w:space="0" w:color="auto"/>
        <w:bottom w:val="none" w:sz="0" w:space="0" w:color="auto"/>
        <w:right w:val="none" w:sz="0" w:space="0" w:color="auto"/>
      </w:divBdr>
      <w:divsChild>
        <w:div w:id="404689257">
          <w:marLeft w:val="640"/>
          <w:marRight w:val="0"/>
          <w:marTop w:val="0"/>
          <w:marBottom w:val="0"/>
          <w:divBdr>
            <w:top w:val="none" w:sz="0" w:space="0" w:color="auto"/>
            <w:left w:val="none" w:sz="0" w:space="0" w:color="auto"/>
            <w:bottom w:val="none" w:sz="0" w:space="0" w:color="auto"/>
            <w:right w:val="none" w:sz="0" w:space="0" w:color="auto"/>
          </w:divBdr>
        </w:div>
        <w:div w:id="548996395">
          <w:marLeft w:val="640"/>
          <w:marRight w:val="0"/>
          <w:marTop w:val="0"/>
          <w:marBottom w:val="0"/>
          <w:divBdr>
            <w:top w:val="none" w:sz="0" w:space="0" w:color="auto"/>
            <w:left w:val="none" w:sz="0" w:space="0" w:color="auto"/>
            <w:bottom w:val="none" w:sz="0" w:space="0" w:color="auto"/>
            <w:right w:val="none" w:sz="0" w:space="0" w:color="auto"/>
          </w:divBdr>
        </w:div>
        <w:div w:id="782922010">
          <w:marLeft w:val="640"/>
          <w:marRight w:val="0"/>
          <w:marTop w:val="0"/>
          <w:marBottom w:val="0"/>
          <w:divBdr>
            <w:top w:val="none" w:sz="0" w:space="0" w:color="auto"/>
            <w:left w:val="none" w:sz="0" w:space="0" w:color="auto"/>
            <w:bottom w:val="none" w:sz="0" w:space="0" w:color="auto"/>
            <w:right w:val="none" w:sz="0" w:space="0" w:color="auto"/>
          </w:divBdr>
        </w:div>
        <w:div w:id="1091050880">
          <w:marLeft w:val="640"/>
          <w:marRight w:val="0"/>
          <w:marTop w:val="0"/>
          <w:marBottom w:val="0"/>
          <w:divBdr>
            <w:top w:val="none" w:sz="0" w:space="0" w:color="auto"/>
            <w:left w:val="none" w:sz="0" w:space="0" w:color="auto"/>
            <w:bottom w:val="none" w:sz="0" w:space="0" w:color="auto"/>
            <w:right w:val="none" w:sz="0" w:space="0" w:color="auto"/>
          </w:divBdr>
        </w:div>
        <w:div w:id="1272519635">
          <w:marLeft w:val="640"/>
          <w:marRight w:val="0"/>
          <w:marTop w:val="0"/>
          <w:marBottom w:val="0"/>
          <w:divBdr>
            <w:top w:val="none" w:sz="0" w:space="0" w:color="auto"/>
            <w:left w:val="none" w:sz="0" w:space="0" w:color="auto"/>
            <w:bottom w:val="none" w:sz="0" w:space="0" w:color="auto"/>
            <w:right w:val="none" w:sz="0" w:space="0" w:color="auto"/>
          </w:divBdr>
        </w:div>
        <w:div w:id="1358699450">
          <w:marLeft w:val="640"/>
          <w:marRight w:val="0"/>
          <w:marTop w:val="0"/>
          <w:marBottom w:val="0"/>
          <w:divBdr>
            <w:top w:val="none" w:sz="0" w:space="0" w:color="auto"/>
            <w:left w:val="none" w:sz="0" w:space="0" w:color="auto"/>
            <w:bottom w:val="none" w:sz="0" w:space="0" w:color="auto"/>
            <w:right w:val="none" w:sz="0" w:space="0" w:color="auto"/>
          </w:divBdr>
        </w:div>
        <w:div w:id="1521048988">
          <w:marLeft w:val="640"/>
          <w:marRight w:val="0"/>
          <w:marTop w:val="0"/>
          <w:marBottom w:val="0"/>
          <w:divBdr>
            <w:top w:val="none" w:sz="0" w:space="0" w:color="auto"/>
            <w:left w:val="none" w:sz="0" w:space="0" w:color="auto"/>
            <w:bottom w:val="none" w:sz="0" w:space="0" w:color="auto"/>
            <w:right w:val="none" w:sz="0" w:space="0" w:color="auto"/>
          </w:divBdr>
        </w:div>
        <w:div w:id="2067096751">
          <w:marLeft w:val="640"/>
          <w:marRight w:val="0"/>
          <w:marTop w:val="0"/>
          <w:marBottom w:val="0"/>
          <w:divBdr>
            <w:top w:val="none" w:sz="0" w:space="0" w:color="auto"/>
            <w:left w:val="none" w:sz="0" w:space="0" w:color="auto"/>
            <w:bottom w:val="none" w:sz="0" w:space="0" w:color="auto"/>
            <w:right w:val="none" w:sz="0" w:space="0" w:color="auto"/>
          </w:divBdr>
        </w:div>
        <w:div w:id="2088647487">
          <w:marLeft w:val="640"/>
          <w:marRight w:val="0"/>
          <w:marTop w:val="0"/>
          <w:marBottom w:val="0"/>
          <w:divBdr>
            <w:top w:val="none" w:sz="0" w:space="0" w:color="auto"/>
            <w:left w:val="none" w:sz="0" w:space="0" w:color="auto"/>
            <w:bottom w:val="none" w:sz="0" w:space="0" w:color="auto"/>
            <w:right w:val="none" w:sz="0" w:space="0" w:color="auto"/>
          </w:divBdr>
        </w:div>
      </w:divsChild>
    </w:div>
    <w:div w:id="263533499">
      <w:bodyDiv w:val="1"/>
      <w:marLeft w:val="0"/>
      <w:marRight w:val="0"/>
      <w:marTop w:val="0"/>
      <w:marBottom w:val="0"/>
      <w:divBdr>
        <w:top w:val="none" w:sz="0" w:space="0" w:color="auto"/>
        <w:left w:val="none" w:sz="0" w:space="0" w:color="auto"/>
        <w:bottom w:val="none" w:sz="0" w:space="0" w:color="auto"/>
        <w:right w:val="none" w:sz="0" w:space="0" w:color="auto"/>
      </w:divBdr>
      <w:divsChild>
        <w:div w:id="39788707">
          <w:marLeft w:val="640"/>
          <w:marRight w:val="0"/>
          <w:marTop w:val="0"/>
          <w:marBottom w:val="0"/>
          <w:divBdr>
            <w:top w:val="none" w:sz="0" w:space="0" w:color="auto"/>
            <w:left w:val="none" w:sz="0" w:space="0" w:color="auto"/>
            <w:bottom w:val="none" w:sz="0" w:space="0" w:color="auto"/>
            <w:right w:val="none" w:sz="0" w:space="0" w:color="auto"/>
          </w:divBdr>
        </w:div>
        <w:div w:id="93406165">
          <w:marLeft w:val="640"/>
          <w:marRight w:val="0"/>
          <w:marTop w:val="0"/>
          <w:marBottom w:val="0"/>
          <w:divBdr>
            <w:top w:val="none" w:sz="0" w:space="0" w:color="auto"/>
            <w:left w:val="none" w:sz="0" w:space="0" w:color="auto"/>
            <w:bottom w:val="none" w:sz="0" w:space="0" w:color="auto"/>
            <w:right w:val="none" w:sz="0" w:space="0" w:color="auto"/>
          </w:divBdr>
        </w:div>
        <w:div w:id="109404059">
          <w:marLeft w:val="640"/>
          <w:marRight w:val="0"/>
          <w:marTop w:val="0"/>
          <w:marBottom w:val="0"/>
          <w:divBdr>
            <w:top w:val="none" w:sz="0" w:space="0" w:color="auto"/>
            <w:left w:val="none" w:sz="0" w:space="0" w:color="auto"/>
            <w:bottom w:val="none" w:sz="0" w:space="0" w:color="auto"/>
            <w:right w:val="none" w:sz="0" w:space="0" w:color="auto"/>
          </w:divBdr>
        </w:div>
        <w:div w:id="205989954">
          <w:marLeft w:val="640"/>
          <w:marRight w:val="0"/>
          <w:marTop w:val="0"/>
          <w:marBottom w:val="0"/>
          <w:divBdr>
            <w:top w:val="none" w:sz="0" w:space="0" w:color="auto"/>
            <w:left w:val="none" w:sz="0" w:space="0" w:color="auto"/>
            <w:bottom w:val="none" w:sz="0" w:space="0" w:color="auto"/>
            <w:right w:val="none" w:sz="0" w:space="0" w:color="auto"/>
          </w:divBdr>
        </w:div>
        <w:div w:id="558054441">
          <w:marLeft w:val="640"/>
          <w:marRight w:val="0"/>
          <w:marTop w:val="0"/>
          <w:marBottom w:val="0"/>
          <w:divBdr>
            <w:top w:val="none" w:sz="0" w:space="0" w:color="auto"/>
            <w:left w:val="none" w:sz="0" w:space="0" w:color="auto"/>
            <w:bottom w:val="none" w:sz="0" w:space="0" w:color="auto"/>
            <w:right w:val="none" w:sz="0" w:space="0" w:color="auto"/>
          </w:divBdr>
        </w:div>
        <w:div w:id="770785594">
          <w:marLeft w:val="640"/>
          <w:marRight w:val="0"/>
          <w:marTop w:val="0"/>
          <w:marBottom w:val="0"/>
          <w:divBdr>
            <w:top w:val="none" w:sz="0" w:space="0" w:color="auto"/>
            <w:left w:val="none" w:sz="0" w:space="0" w:color="auto"/>
            <w:bottom w:val="none" w:sz="0" w:space="0" w:color="auto"/>
            <w:right w:val="none" w:sz="0" w:space="0" w:color="auto"/>
          </w:divBdr>
        </w:div>
        <w:div w:id="1039932671">
          <w:marLeft w:val="640"/>
          <w:marRight w:val="0"/>
          <w:marTop w:val="0"/>
          <w:marBottom w:val="0"/>
          <w:divBdr>
            <w:top w:val="none" w:sz="0" w:space="0" w:color="auto"/>
            <w:left w:val="none" w:sz="0" w:space="0" w:color="auto"/>
            <w:bottom w:val="none" w:sz="0" w:space="0" w:color="auto"/>
            <w:right w:val="none" w:sz="0" w:space="0" w:color="auto"/>
          </w:divBdr>
        </w:div>
        <w:div w:id="1166045332">
          <w:marLeft w:val="640"/>
          <w:marRight w:val="0"/>
          <w:marTop w:val="0"/>
          <w:marBottom w:val="0"/>
          <w:divBdr>
            <w:top w:val="none" w:sz="0" w:space="0" w:color="auto"/>
            <w:left w:val="none" w:sz="0" w:space="0" w:color="auto"/>
            <w:bottom w:val="none" w:sz="0" w:space="0" w:color="auto"/>
            <w:right w:val="none" w:sz="0" w:space="0" w:color="auto"/>
          </w:divBdr>
        </w:div>
        <w:div w:id="1392919218">
          <w:marLeft w:val="640"/>
          <w:marRight w:val="0"/>
          <w:marTop w:val="0"/>
          <w:marBottom w:val="0"/>
          <w:divBdr>
            <w:top w:val="none" w:sz="0" w:space="0" w:color="auto"/>
            <w:left w:val="none" w:sz="0" w:space="0" w:color="auto"/>
            <w:bottom w:val="none" w:sz="0" w:space="0" w:color="auto"/>
            <w:right w:val="none" w:sz="0" w:space="0" w:color="auto"/>
          </w:divBdr>
        </w:div>
        <w:div w:id="1622221940">
          <w:marLeft w:val="640"/>
          <w:marRight w:val="0"/>
          <w:marTop w:val="0"/>
          <w:marBottom w:val="0"/>
          <w:divBdr>
            <w:top w:val="none" w:sz="0" w:space="0" w:color="auto"/>
            <w:left w:val="none" w:sz="0" w:space="0" w:color="auto"/>
            <w:bottom w:val="none" w:sz="0" w:space="0" w:color="auto"/>
            <w:right w:val="none" w:sz="0" w:space="0" w:color="auto"/>
          </w:divBdr>
        </w:div>
        <w:div w:id="1643775853">
          <w:marLeft w:val="640"/>
          <w:marRight w:val="0"/>
          <w:marTop w:val="0"/>
          <w:marBottom w:val="0"/>
          <w:divBdr>
            <w:top w:val="none" w:sz="0" w:space="0" w:color="auto"/>
            <w:left w:val="none" w:sz="0" w:space="0" w:color="auto"/>
            <w:bottom w:val="none" w:sz="0" w:space="0" w:color="auto"/>
            <w:right w:val="none" w:sz="0" w:space="0" w:color="auto"/>
          </w:divBdr>
        </w:div>
        <w:div w:id="1866364457">
          <w:marLeft w:val="640"/>
          <w:marRight w:val="0"/>
          <w:marTop w:val="0"/>
          <w:marBottom w:val="0"/>
          <w:divBdr>
            <w:top w:val="none" w:sz="0" w:space="0" w:color="auto"/>
            <w:left w:val="none" w:sz="0" w:space="0" w:color="auto"/>
            <w:bottom w:val="none" w:sz="0" w:space="0" w:color="auto"/>
            <w:right w:val="none" w:sz="0" w:space="0" w:color="auto"/>
          </w:divBdr>
        </w:div>
        <w:div w:id="2018997087">
          <w:marLeft w:val="640"/>
          <w:marRight w:val="0"/>
          <w:marTop w:val="0"/>
          <w:marBottom w:val="0"/>
          <w:divBdr>
            <w:top w:val="none" w:sz="0" w:space="0" w:color="auto"/>
            <w:left w:val="none" w:sz="0" w:space="0" w:color="auto"/>
            <w:bottom w:val="none" w:sz="0" w:space="0" w:color="auto"/>
            <w:right w:val="none" w:sz="0" w:space="0" w:color="auto"/>
          </w:divBdr>
        </w:div>
      </w:divsChild>
    </w:div>
    <w:div w:id="264581594">
      <w:bodyDiv w:val="1"/>
      <w:marLeft w:val="0"/>
      <w:marRight w:val="0"/>
      <w:marTop w:val="0"/>
      <w:marBottom w:val="0"/>
      <w:divBdr>
        <w:top w:val="none" w:sz="0" w:space="0" w:color="auto"/>
        <w:left w:val="none" w:sz="0" w:space="0" w:color="auto"/>
        <w:bottom w:val="none" w:sz="0" w:space="0" w:color="auto"/>
        <w:right w:val="none" w:sz="0" w:space="0" w:color="auto"/>
      </w:divBdr>
    </w:div>
    <w:div w:id="264726291">
      <w:bodyDiv w:val="1"/>
      <w:marLeft w:val="0"/>
      <w:marRight w:val="0"/>
      <w:marTop w:val="0"/>
      <w:marBottom w:val="0"/>
      <w:divBdr>
        <w:top w:val="none" w:sz="0" w:space="0" w:color="auto"/>
        <w:left w:val="none" w:sz="0" w:space="0" w:color="auto"/>
        <w:bottom w:val="none" w:sz="0" w:space="0" w:color="auto"/>
        <w:right w:val="none" w:sz="0" w:space="0" w:color="auto"/>
      </w:divBdr>
      <w:divsChild>
        <w:div w:id="92283464">
          <w:marLeft w:val="640"/>
          <w:marRight w:val="0"/>
          <w:marTop w:val="0"/>
          <w:marBottom w:val="0"/>
          <w:divBdr>
            <w:top w:val="none" w:sz="0" w:space="0" w:color="auto"/>
            <w:left w:val="none" w:sz="0" w:space="0" w:color="auto"/>
            <w:bottom w:val="none" w:sz="0" w:space="0" w:color="auto"/>
            <w:right w:val="none" w:sz="0" w:space="0" w:color="auto"/>
          </w:divBdr>
        </w:div>
        <w:div w:id="358749193">
          <w:marLeft w:val="640"/>
          <w:marRight w:val="0"/>
          <w:marTop w:val="0"/>
          <w:marBottom w:val="0"/>
          <w:divBdr>
            <w:top w:val="none" w:sz="0" w:space="0" w:color="auto"/>
            <w:left w:val="none" w:sz="0" w:space="0" w:color="auto"/>
            <w:bottom w:val="none" w:sz="0" w:space="0" w:color="auto"/>
            <w:right w:val="none" w:sz="0" w:space="0" w:color="auto"/>
          </w:divBdr>
        </w:div>
        <w:div w:id="392122934">
          <w:marLeft w:val="640"/>
          <w:marRight w:val="0"/>
          <w:marTop w:val="0"/>
          <w:marBottom w:val="0"/>
          <w:divBdr>
            <w:top w:val="none" w:sz="0" w:space="0" w:color="auto"/>
            <w:left w:val="none" w:sz="0" w:space="0" w:color="auto"/>
            <w:bottom w:val="none" w:sz="0" w:space="0" w:color="auto"/>
            <w:right w:val="none" w:sz="0" w:space="0" w:color="auto"/>
          </w:divBdr>
        </w:div>
        <w:div w:id="469783403">
          <w:marLeft w:val="640"/>
          <w:marRight w:val="0"/>
          <w:marTop w:val="0"/>
          <w:marBottom w:val="0"/>
          <w:divBdr>
            <w:top w:val="none" w:sz="0" w:space="0" w:color="auto"/>
            <w:left w:val="none" w:sz="0" w:space="0" w:color="auto"/>
            <w:bottom w:val="none" w:sz="0" w:space="0" w:color="auto"/>
            <w:right w:val="none" w:sz="0" w:space="0" w:color="auto"/>
          </w:divBdr>
        </w:div>
        <w:div w:id="661203057">
          <w:marLeft w:val="640"/>
          <w:marRight w:val="0"/>
          <w:marTop w:val="0"/>
          <w:marBottom w:val="0"/>
          <w:divBdr>
            <w:top w:val="none" w:sz="0" w:space="0" w:color="auto"/>
            <w:left w:val="none" w:sz="0" w:space="0" w:color="auto"/>
            <w:bottom w:val="none" w:sz="0" w:space="0" w:color="auto"/>
            <w:right w:val="none" w:sz="0" w:space="0" w:color="auto"/>
          </w:divBdr>
        </w:div>
        <w:div w:id="683747140">
          <w:marLeft w:val="640"/>
          <w:marRight w:val="0"/>
          <w:marTop w:val="0"/>
          <w:marBottom w:val="0"/>
          <w:divBdr>
            <w:top w:val="none" w:sz="0" w:space="0" w:color="auto"/>
            <w:left w:val="none" w:sz="0" w:space="0" w:color="auto"/>
            <w:bottom w:val="none" w:sz="0" w:space="0" w:color="auto"/>
            <w:right w:val="none" w:sz="0" w:space="0" w:color="auto"/>
          </w:divBdr>
        </w:div>
        <w:div w:id="758984966">
          <w:marLeft w:val="640"/>
          <w:marRight w:val="0"/>
          <w:marTop w:val="0"/>
          <w:marBottom w:val="0"/>
          <w:divBdr>
            <w:top w:val="none" w:sz="0" w:space="0" w:color="auto"/>
            <w:left w:val="none" w:sz="0" w:space="0" w:color="auto"/>
            <w:bottom w:val="none" w:sz="0" w:space="0" w:color="auto"/>
            <w:right w:val="none" w:sz="0" w:space="0" w:color="auto"/>
          </w:divBdr>
        </w:div>
        <w:div w:id="834497002">
          <w:marLeft w:val="640"/>
          <w:marRight w:val="0"/>
          <w:marTop w:val="0"/>
          <w:marBottom w:val="0"/>
          <w:divBdr>
            <w:top w:val="none" w:sz="0" w:space="0" w:color="auto"/>
            <w:left w:val="none" w:sz="0" w:space="0" w:color="auto"/>
            <w:bottom w:val="none" w:sz="0" w:space="0" w:color="auto"/>
            <w:right w:val="none" w:sz="0" w:space="0" w:color="auto"/>
          </w:divBdr>
        </w:div>
        <w:div w:id="837228567">
          <w:marLeft w:val="640"/>
          <w:marRight w:val="0"/>
          <w:marTop w:val="0"/>
          <w:marBottom w:val="0"/>
          <w:divBdr>
            <w:top w:val="none" w:sz="0" w:space="0" w:color="auto"/>
            <w:left w:val="none" w:sz="0" w:space="0" w:color="auto"/>
            <w:bottom w:val="none" w:sz="0" w:space="0" w:color="auto"/>
            <w:right w:val="none" w:sz="0" w:space="0" w:color="auto"/>
          </w:divBdr>
        </w:div>
        <w:div w:id="1014697256">
          <w:marLeft w:val="640"/>
          <w:marRight w:val="0"/>
          <w:marTop w:val="0"/>
          <w:marBottom w:val="0"/>
          <w:divBdr>
            <w:top w:val="none" w:sz="0" w:space="0" w:color="auto"/>
            <w:left w:val="none" w:sz="0" w:space="0" w:color="auto"/>
            <w:bottom w:val="none" w:sz="0" w:space="0" w:color="auto"/>
            <w:right w:val="none" w:sz="0" w:space="0" w:color="auto"/>
          </w:divBdr>
        </w:div>
        <w:div w:id="1029448340">
          <w:marLeft w:val="640"/>
          <w:marRight w:val="0"/>
          <w:marTop w:val="0"/>
          <w:marBottom w:val="0"/>
          <w:divBdr>
            <w:top w:val="none" w:sz="0" w:space="0" w:color="auto"/>
            <w:left w:val="none" w:sz="0" w:space="0" w:color="auto"/>
            <w:bottom w:val="none" w:sz="0" w:space="0" w:color="auto"/>
            <w:right w:val="none" w:sz="0" w:space="0" w:color="auto"/>
          </w:divBdr>
        </w:div>
        <w:div w:id="1182478038">
          <w:marLeft w:val="640"/>
          <w:marRight w:val="0"/>
          <w:marTop w:val="0"/>
          <w:marBottom w:val="0"/>
          <w:divBdr>
            <w:top w:val="none" w:sz="0" w:space="0" w:color="auto"/>
            <w:left w:val="none" w:sz="0" w:space="0" w:color="auto"/>
            <w:bottom w:val="none" w:sz="0" w:space="0" w:color="auto"/>
            <w:right w:val="none" w:sz="0" w:space="0" w:color="auto"/>
          </w:divBdr>
        </w:div>
        <w:div w:id="1247032601">
          <w:marLeft w:val="640"/>
          <w:marRight w:val="0"/>
          <w:marTop w:val="0"/>
          <w:marBottom w:val="0"/>
          <w:divBdr>
            <w:top w:val="none" w:sz="0" w:space="0" w:color="auto"/>
            <w:left w:val="none" w:sz="0" w:space="0" w:color="auto"/>
            <w:bottom w:val="none" w:sz="0" w:space="0" w:color="auto"/>
            <w:right w:val="none" w:sz="0" w:space="0" w:color="auto"/>
          </w:divBdr>
        </w:div>
        <w:div w:id="1268932079">
          <w:marLeft w:val="640"/>
          <w:marRight w:val="0"/>
          <w:marTop w:val="0"/>
          <w:marBottom w:val="0"/>
          <w:divBdr>
            <w:top w:val="none" w:sz="0" w:space="0" w:color="auto"/>
            <w:left w:val="none" w:sz="0" w:space="0" w:color="auto"/>
            <w:bottom w:val="none" w:sz="0" w:space="0" w:color="auto"/>
            <w:right w:val="none" w:sz="0" w:space="0" w:color="auto"/>
          </w:divBdr>
        </w:div>
        <w:div w:id="1293098844">
          <w:marLeft w:val="640"/>
          <w:marRight w:val="0"/>
          <w:marTop w:val="0"/>
          <w:marBottom w:val="0"/>
          <w:divBdr>
            <w:top w:val="none" w:sz="0" w:space="0" w:color="auto"/>
            <w:left w:val="none" w:sz="0" w:space="0" w:color="auto"/>
            <w:bottom w:val="none" w:sz="0" w:space="0" w:color="auto"/>
            <w:right w:val="none" w:sz="0" w:space="0" w:color="auto"/>
          </w:divBdr>
        </w:div>
        <w:div w:id="1305962362">
          <w:marLeft w:val="640"/>
          <w:marRight w:val="0"/>
          <w:marTop w:val="0"/>
          <w:marBottom w:val="0"/>
          <w:divBdr>
            <w:top w:val="none" w:sz="0" w:space="0" w:color="auto"/>
            <w:left w:val="none" w:sz="0" w:space="0" w:color="auto"/>
            <w:bottom w:val="none" w:sz="0" w:space="0" w:color="auto"/>
            <w:right w:val="none" w:sz="0" w:space="0" w:color="auto"/>
          </w:divBdr>
        </w:div>
        <w:div w:id="1308121337">
          <w:marLeft w:val="640"/>
          <w:marRight w:val="0"/>
          <w:marTop w:val="0"/>
          <w:marBottom w:val="0"/>
          <w:divBdr>
            <w:top w:val="none" w:sz="0" w:space="0" w:color="auto"/>
            <w:left w:val="none" w:sz="0" w:space="0" w:color="auto"/>
            <w:bottom w:val="none" w:sz="0" w:space="0" w:color="auto"/>
            <w:right w:val="none" w:sz="0" w:space="0" w:color="auto"/>
          </w:divBdr>
        </w:div>
        <w:div w:id="1405881437">
          <w:marLeft w:val="640"/>
          <w:marRight w:val="0"/>
          <w:marTop w:val="0"/>
          <w:marBottom w:val="0"/>
          <w:divBdr>
            <w:top w:val="none" w:sz="0" w:space="0" w:color="auto"/>
            <w:left w:val="none" w:sz="0" w:space="0" w:color="auto"/>
            <w:bottom w:val="none" w:sz="0" w:space="0" w:color="auto"/>
            <w:right w:val="none" w:sz="0" w:space="0" w:color="auto"/>
          </w:divBdr>
        </w:div>
        <w:div w:id="1554804488">
          <w:marLeft w:val="640"/>
          <w:marRight w:val="0"/>
          <w:marTop w:val="0"/>
          <w:marBottom w:val="0"/>
          <w:divBdr>
            <w:top w:val="none" w:sz="0" w:space="0" w:color="auto"/>
            <w:left w:val="none" w:sz="0" w:space="0" w:color="auto"/>
            <w:bottom w:val="none" w:sz="0" w:space="0" w:color="auto"/>
            <w:right w:val="none" w:sz="0" w:space="0" w:color="auto"/>
          </w:divBdr>
        </w:div>
        <w:div w:id="1687173178">
          <w:marLeft w:val="640"/>
          <w:marRight w:val="0"/>
          <w:marTop w:val="0"/>
          <w:marBottom w:val="0"/>
          <w:divBdr>
            <w:top w:val="none" w:sz="0" w:space="0" w:color="auto"/>
            <w:left w:val="none" w:sz="0" w:space="0" w:color="auto"/>
            <w:bottom w:val="none" w:sz="0" w:space="0" w:color="auto"/>
            <w:right w:val="none" w:sz="0" w:space="0" w:color="auto"/>
          </w:divBdr>
        </w:div>
        <w:div w:id="1740636290">
          <w:marLeft w:val="640"/>
          <w:marRight w:val="0"/>
          <w:marTop w:val="0"/>
          <w:marBottom w:val="0"/>
          <w:divBdr>
            <w:top w:val="none" w:sz="0" w:space="0" w:color="auto"/>
            <w:left w:val="none" w:sz="0" w:space="0" w:color="auto"/>
            <w:bottom w:val="none" w:sz="0" w:space="0" w:color="auto"/>
            <w:right w:val="none" w:sz="0" w:space="0" w:color="auto"/>
          </w:divBdr>
        </w:div>
        <w:div w:id="1943763623">
          <w:marLeft w:val="640"/>
          <w:marRight w:val="0"/>
          <w:marTop w:val="0"/>
          <w:marBottom w:val="0"/>
          <w:divBdr>
            <w:top w:val="none" w:sz="0" w:space="0" w:color="auto"/>
            <w:left w:val="none" w:sz="0" w:space="0" w:color="auto"/>
            <w:bottom w:val="none" w:sz="0" w:space="0" w:color="auto"/>
            <w:right w:val="none" w:sz="0" w:space="0" w:color="auto"/>
          </w:divBdr>
        </w:div>
        <w:div w:id="2089425363">
          <w:marLeft w:val="640"/>
          <w:marRight w:val="0"/>
          <w:marTop w:val="0"/>
          <w:marBottom w:val="0"/>
          <w:divBdr>
            <w:top w:val="none" w:sz="0" w:space="0" w:color="auto"/>
            <w:left w:val="none" w:sz="0" w:space="0" w:color="auto"/>
            <w:bottom w:val="none" w:sz="0" w:space="0" w:color="auto"/>
            <w:right w:val="none" w:sz="0" w:space="0" w:color="auto"/>
          </w:divBdr>
        </w:div>
        <w:div w:id="2099331279">
          <w:marLeft w:val="640"/>
          <w:marRight w:val="0"/>
          <w:marTop w:val="0"/>
          <w:marBottom w:val="0"/>
          <w:divBdr>
            <w:top w:val="none" w:sz="0" w:space="0" w:color="auto"/>
            <w:left w:val="none" w:sz="0" w:space="0" w:color="auto"/>
            <w:bottom w:val="none" w:sz="0" w:space="0" w:color="auto"/>
            <w:right w:val="none" w:sz="0" w:space="0" w:color="auto"/>
          </w:divBdr>
        </w:div>
      </w:divsChild>
    </w:div>
    <w:div w:id="268660622">
      <w:bodyDiv w:val="1"/>
      <w:marLeft w:val="0"/>
      <w:marRight w:val="0"/>
      <w:marTop w:val="0"/>
      <w:marBottom w:val="0"/>
      <w:divBdr>
        <w:top w:val="none" w:sz="0" w:space="0" w:color="auto"/>
        <w:left w:val="none" w:sz="0" w:space="0" w:color="auto"/>
        <w:bottom w:val="none" w:sz="0" w:space="0" w:color="auto"/>
        <w:right w:val="none" w:sz="0" w:space="0" w:color="auto"/>
      </w:divBdr>
      <w:divsChild>
        <w:div w:id="11684680">
          <w:marLeft w:val="640"/>
          <w:marRight w:val="0"/>
          <w:marTop w:val="0"/>
          <w:marBottom w:val="0"/>
          <w:divBdr>
            <w:top w:val="none" w:sz="0" w:space="0" w:color="auto"/>
            <w:left w:val="none" w:sz="0" w:space="0" w:color="auto"/>
            <w:bottom w:val="none" w:sz="0" w:space="0" w:color="auto"/>
            <w:right w:val="none" w:sz="0" w:space="0" w:color="auto"/>
          </w:divBdr>
        </w:div>
        <w:div w:id="75903323">
          <w:marLeft w:val="640"/>
          <w:marRight w:val="0"/>
          <w:marTop w:val="0"/>
          <w:marBottom w:val="0"/>
          <w:divBdr>
            <w:top w:val="none" w:sz="0" w:space="0" w:color="auto"/>
            <w:left w:val="none" w:sz="0" w:space="0" w:color="auto"/>
            <w:bottom w:val="none" w:sz="0" w:space="0" w:color="auto"/>
            <w:right w:val="none" w:sz="0" w:space="0" w:color="auto"/>
          </w:divBdr>
        </w:div>
        <w:div w:id="269092042">
          <w:marLeft w:val="640"/>
          <w:marRight w:val="0"/>
          <w:marTop w:val="0"/>
          <w:marBottom w:val="0"/>
          <w:divBdr>
            <w:top w:val="none" w:sz="0" w:space="0" w:color="auto"/>
            <w:left w:val="none" w:sz="0" w:space="0" w:color="auto"/>
            <w:bottom w:val="none" w:sz="0" w:space="0" w:color="auto"/>
            <w:right w:val="none" w:sz="0" w:space="0" w:color="auto"/>
          </w:divBdr>
        </w:div>
        <w:div w:id="273679411">
          <w:marLeft w:val="640"/>
          <w:marRight w:val="0"/>
          <w:marTop w:val="0"/>
          <w:marBottom w:val="0"/>
          <w:divBdr>
            <w:top w:val="none" w:sz="0" w:space="0" w:color="auto"/>
            <w:left w:val="none" w:sz="0" w:space="0" w:color="auto"/>
            <w:bottom w:val="none" w:sz="0" w:space="0" w:color="auto"/>
            <w:right w:val="none" w:sz="0" w:space="0" w:color="auto"/>
          </w:divBdr>
        </w:div>
        <w:div w:id="349962486">
          <w:marLeft w:val="640"/>
          <w:marRight w:val="0"/>
          <w:marTop w:val="0"/>
          <w:marBottom w:val="0"/>
          <w:divBdr>
            <w:top w:val="none" w:sz="0" w:space="0" w:color="auto"/>
            <w:left w:val="none" w:sz="0" w:space="0" w:color="auto"/>
            <w:bottom w:val="none" w:sz="0" w:space="0" w:color="auto"/>
            <w:right w:val="none" w:sz="0" w:space="0" w:color="auto"/>
          </w:divBdr>
        </w:div>
        <w:div w:id="801189811">
          <w:marLeft w:val="640"/>
          <w:marRight w:val="0"/>
          <w:marTop w:val="0"/>
          <w:marBottom w:val="0"/>
          <w:divBdr>
            <w:top w:val="none" w:sz="0" w:space="0" w:color="auto"/>
            <w:left w:val="none" w:sz="0" w:space="0" w:color="auto"/>
            <w:bottom w:val="none" w:sz="0" w:space="0" w:color="auto"/>
            <w:right w:val="none" w:sz="0" w:space="0" w:color="auto"/>
          </w:divBdr>
        </w:div>
        <w:div w:id="1809735433">
          <w:marLeft w:val="640"/>
          <w:marRight w:val="0"/>
          <w:marTop w:val="0"/>
          <w:marBottom w:val="0"/>
          <w:divBdr>
            <w:top w:val="none" w:sz="0" w:space="0" w:color="auto"/>
            <w:left w:val="none" w:sz="0" w:space="0" w:color="auto"/>
            <w:bottom w:val="none" w:sz="0" w:space="0" w:color="auto"/>
            <w:right w:val="none" w:sz="0" w:space="0" w:color="auto"/>
          </w:divBdr>
        </w:div>
        <w:div w:id="1990743250">
          <w:marLeft w:val="640"/>
          <w:marRight w:val="0"/>
          <w:marTop w:val="0"/>
          <w:marBottom w:val="0"/>
          <w:divBdr>
            <w:top w:val="none" w:sz="0" w:space="0" w:color="auto"/>
            <w:left w:val="none" w:sz="0" w:space="0" w:color="auto"/>
            <w:bottom w:val="none" w:sz="0" w:space="0" w:color="auto"/>
            <w:right w:val="none" w:sz="0" w:space="0" w:color="auto"/>
          </w:divBdr>
        </w:div>
      </w:divsChild>
    </w:div>
    <w:div w:id="281308596">
      <w:bodyDiv w:val="1"/>
      <w:marLeft w:val="0"/>
      <w:marRight w:val="0"/>
      <w:marTop w:val="0"/>
      <w:marBottom w:val="0"/>
      <w:divBdr>
        <w:top w:val="none" w:sz="0" w:space="0" w:color="auto"/>
        <w:left w:val="none" w:sz="0" w:space="0" w:color="auto"/>
        <w:bottom w:val="none" w:sz="0" w:space="0" w:color="auto"/>
        <w:right w:val="none" w:sz="0" w:space="0" w:color="auto"/>
      </w:divBdr>
      <w:divsChild>
        <w:div w:id="65298480">
          <w:marLeft w:val="640"/>
          <w:marRight w:val="0"/>
          <w:marTop w:val="0"/>
          <w:marBottom w:val="0"/>
          <w:divBdr>
            <w:top w:val="none" w:sz="0" w:space="0" w:color="auto"/>
            <w:left w:val="none" w:sz="0" w:space="0" w:color="auto"/>
            <w:bottom w:val="none" w:sz="0" w:space="0" w:color="auto"/>
            <w:right w:val="none" w:sz="0" w:space="0" w:color="auto"/>
          </w:divBdr>
        </w:div>
        <w:div w:id="190530133">
          <w:marLeft w:val="640"/>
          <w:marRight w:val="0"/>
          <w:marTop w:val="0"/>
          <w:marBottom w:val="0"/>
          <w:divBdr>
            <w:top w:val="none" w:sz="0" w:space="0" w:color="auto"/>
            <w:left w:val="none" w:sz="0" w:space="0" w:color="auto"/>
            <w:bottom w:val="none" w:sz="0" w:space="0" w:color="auto"/>
            <w:right w:val="none" w:sz="0" w:space="0" w:color="auto"/>
          </w:divBdr>
        </w:div>
        <w:div w:id="533347857">
          <w:marLeft w:val="640"/>
          <w:marRight w:val="0"/>
          <w:marTop w:val="0"/>
          <w:marBottom w:val="0"/>
          <w:divBdr>
            <w:top w:val="none" w:sz="0" w:space="0" w:color="auto"/>
            <w:left w:val="none" w:sz="0" w:space="0" w:color="auto"/>
            <w:bottom w:val="none" w:sz="0" w:space="0" w:color="auto"/>
            <w:right w:val="none" w:sz="0" w:space="0" w:color="auto"/>
          </w:divBdr>
        </w:div>
        <w:div w:id="688917209">
          <w:marLeft w:val="640"/>
          <w:marRight w:val="0"/>
          <w:marTop w:val="0"/>
          <w:marBottom w:val="0"/>
          <w:divBdr>
            <w:top w:val="none" w:sz="0" w:space="0" w:color="auto"/>
            <w:left w:val="none" w:sz="0" w:space="0" w:color="auto"/>
            <w:bottom w:val="none" w:sz="0" w:space="0" w:color="auto"/>
            <w:right w:val="none" w:sz="0" w:space="0" w:color="auto"/>
          </w:divBdr>
        </w:div>
        <w:div w:id="773861615">
          <w:marLeft w:val="640"/>
          <w:marRight w:val="0"/>
          <w:marTop w:val="0"/>
          <w:marBottom w:val="0"/>
          <w:divBdr>
            <w:top w:val="none" w:sz="0" w:space="0" w:color="auto"/>
            <w:left w:val="none" w:sz="0" w:space="0" w:color="auto"/>
            <w:bottom w:val="none" w:sz="0" w:space="0" w:color="auto"/>
            <w:right w:val="none" w:sz="0" w:space="0" w:color="auto"/>
          </w:divBdr>
        </w:div>
        <w:div w:id="788202647">
          <w:marLeft w:val="640"/>
          <w:marRight w:val="0"/>
          <w:marTop w:val="0"/>
          <w:marBottom w:val="0"/>
          <w:divBdr>
            <w:top w:val="none" w:sz="0" w:space="0" w:color="auto"/>
            <w:left w:val="none" w:sz="0" w:space="0" w:color="auto"/>
            <w:bottom w:val="none" w:sz="0" w:space="0" w:color="auto"/>
            <w:right w:val="none" w:sz="0" w:space="0" w:color="auto"/>
          </w:divBdr>
        </w:div>
        <w:div w:id="1304457868">
          <w:marLeft w:val="640"/>
          <w:marRight w:val="0"/>
          <w:marTop w:val="0"/>
          <w:marBottom w:val="0"/>
          <w:divBdr>
            <w:top w:val="none" w:sz="0" w:space="0" w:color="auto"/>
            <w:left w:val="none" w:sz="0" w:space="0" w:color="auto"/>
            <w:bottom w:val="none" w:sz="0" w:space="0" w:color="auto"/>
            <w:right w:val="none" w:sz="0" w:space="0" w:color="auto"/>
          </w:divBdr>
        </w:div>
        <w:div w:id="1644844105">
          <w:marLeft w:val="640"/>
          <w:marRight w:val="0"/>
          <w:marTop w:val="0"/>
          <w:marBottom w:val="0"/>
          <w:divBdr>
            <w:top w:val="none" w:sz="0" w:space="0" w:color="auto"/>
            <w:left w:val="none" w:sz="0" w:space="0" w:color="auto"/>
            <w:bottom w:val="none" w:sz="0" w:space="0" w:color="auto"/>
            <w:right w:val="none" w:sz="0" w:space="0" w:color="auto"/>
          </w:divBdr>
        </w:div>
      </w:divsChild>
    </w:div>
    <w:div w:id="282687808">
      <w:bodyDiv w:val="1"/>
      <w:marLeft w:val="0"/>
      <w:marRight w:val="0"/>
      <w:marTop w:val="0"/>
      <w:marBottom w:val="0"/>
      <w:divBdr>
        <w:top w:val="none" w:sz="0" w:space="0" w:color="auto"/>
        <w:left w:val="none" w:sz="0" w:space="0" w:color="auto"/>
        <w:bottom w:val="none" w:sz="0" w:space="0" w:color="auto"/>
        <w:right w:val="none" w:sz="0" w:space="0" w:color="auto"/>
      </w:divBdr>
      <w:divsChild>
        <w:div w:id="150298133">
          <w:marLeft w:val="640"/>
          <w:marRight w:val="0"/>
          <w:marTop w:val="0"/>
          <w:marBottom w:val="0"/>
          <w:divBdr>
            <w:top w:val="none" w:sz="0" w:space="0" w:color="auto"/>
            <w:left w:val="none" w:sz="0" w:space="0" w:color="auto"/>
            <w:bottom w:val="none" w:sz="0" w:space="0" w:color="auto"/>
            <w:right w:val="none" w:sz="0" w:space="0" w:color="auto"/>
          </w:divBdr>
        </w:div>
        <w:div w:id="245652662">
          <w:marLeft w:val="640"/>
          <w:marRight w:val="0"/>
          <w:marTop w:val="0"/>
          <w:marBottom w:val="0"/>
          <w:divBdr>
            <w:top w:val="none" w:sz="0" w:space="0" w:color="auto"/>
            <w:left w:val="none" w:sz="0" w:space="0" w:color="auto"/>
            <w:bottom w:val="none" w:sz="0" w:space="0" w:color="auto"/>
            <w:right w:val="none" w:sz="0" w:space="0" w:color="auto"/>
          </w:divBdr>
        </w:div>
        <w:div w:id="286663362">
          <w:marLeft w:val="640"/>
          <w:marRight w:val="0"/>
          <w:marTop w:val="0"/>
          <w:marBottom w:val="0"/>
          <w:divBdr>
            <w:top w:val="none" w:sz="0" w:space="0" w:color="auto"/>
            <w:left w:val="none" w:sz="0" w:space="0" w:color="auto"/>
            <w:bottom w:val="none" w:sz="0" w:space="0" w:color="auto"/>
            <w:right w:val="none" w:sz="0" w:space="0" w:color="auto"/>
          </w:divBdr>
        </w:div>
        <w:div w:id="297104777">
          <w:marLeft w:val="640"/>
          <w:marRight w:val="0"/>
          <w:marTop w:val="0"/>
          <w:marBottom w:val="0"/>
          <w:divBdr>
            <w:top w:val="none" w:sz="0" w:space="0" w:color="auto"/>
            <w:left w:val="none" w:sz="0" w:space="0" w:color="auto"/>
            <w:bottom w:val="none" w:sz="0" w:space="0" w:color="auto"/>
            <w:right w:val="none" w:sz="0" w:space="0" w:color="auto"/>
          </w:divBdr>
        </w:div>
        <w:div w:id="381057388">
          <w:marLeft w:val="640"/>
          <w:marRight w:val="0"/>
          <w:marTop w:val="0"/>
          <w:marBottom w:val="0"/>
          <w:divBdr>
            <w:top w:val="none" w:sz="0" w:space="0" w:color="auto"/>
            <w:left w:val="none" w:sz="0" w:space="0" w:color="auto"/>
            <w:bottom w:val="none" w:sz="0" w:space="0" w:color="auto"/>
            <w:right w:val="none" w:sz="0" w:space="0" w:color="auto"/>
          </w:divBdr>
        </w:div>
        <w:div w:id="625085210">
          <w:marLeft w:val="640"/>
          <w:marRight w:val="0"/>
          <w:marTop w:val="0"/>
          <w:marBottom w:val="0"/>
          <w:divBdr>
            <w:top w:val="none" w:sz="0" w:space="0" w:color="auto"/>
            <w:left w:val="none" w:sz="0" w:space="0" w:color="auto"/>
            <w:bottom w:val="none" w:sz="0" w:space="0" w:color="auto"/>
            <w:right w:val="none" w:sz="0" w:space="0" w:color="auto"/>
          </w:divBdr>
        </w:div>
        <w:div w:id="707681465">
          <w:marLeft w:val="640"/>
          <w:marRight w:val="0"/>
          <w:marTop w:val="0"/>
          <w:marBottom w:val="0"/>
          <w:divBdr>
            <w:top w:val="none" w:sz="0" w:space="0" w:color="auto"/>
            <w:left w:val="none" w:sz="0" w:space="0" w:color="auto"/>
            <w:bottom w:val="none" w:sz="0" w:space="0" w:color="auto"/>
            <w:right w:val="none" w:sz="0" w:space="0" w:color="auto"/>
          </w:divBdr>
        </w:div>
        <w:div w:id="730470760">
          <w:marLeft w:val="640"/>
          <w:marRight w:val="0"/>
          <w:marTop w:val="0"/>
          <w:marBottom w:val="0"/>
          <w:divBdr>
            <w:top w:val="none" w:sz="0" w:space="0" w:color="auto"/>
            <w:left w:val="none" w:sz="0" w:space="0" w:color="auto"/>
            <w:bottom w:val="none" w:sz="0" w:space="0" w:color="auto"/>
            <w:right w:val="none" w:sz="0" w:space="0" w:color="auto"/>
          </w:divBdr>
        </w:div>
        <w:div w:id="1035807923">
          <w:marLeft w:val="640"/>
          <w:marRight w:val="0"/>
          <w:marTop w:val="0"/>
          <w:marBottom w:val="0"/>
          <w:divBdr>
            <w:top w:val="none" w:sz="0" w:space="0" w:color="auto"/>
            <w:left w:val="none" w:sz="0" w:space="0" w:color="auto"/>
            <w:bottom w:val="none" w:sz="0" w:space="0" w:color="auto"/>
            <w:right w:val="none" w:sz="0" w:space="0" w:color="auto"/>
          </w:divBdr>
        </w:div>
        <w:div w:id="1121727819">
          <w:marLeft w:val="640"/>
          <w:marRight w:val="0"/>
          <w:marTop w:val="0"/>
          <w:marBottom w:val="0"/>
          <w:divBdr>
            <w:top w:val="none" w:sz="0" w:space="0" w:color="auto"/>
            <w:left w:val="none" w:sz="0" w:space="0" w:color="auto"/>
            <w:bottom w:val="none" w:sz="0" w:space="0" w:color="auto"/>
            <w:right w:val="none" w:sz="0" w:space="0" w:color="auto"/>
          </w:divBdr>
        </w:div>
        <w:div w:id="1162045603">
          <w:marLeft w:val="640"/>
          <w:marRight w:val="0"/>
          <w:marTop w:val="0"/>
          <w:marBottom w:val="0"/>
          <w:divBdr>
            <w:top w:val="none" w:sz="0" w:space="0" w:color="auto"/>
            <w:left w:val="none" w:sz="0" w:space="0" w:color="auto"/>
            <w:bottom w:val="none" w:sz="0" w:space="0" w:color="auto"/>
            <w:right w:val="none" w:sz="0" w:space="0" w:color="auto"/>
          </w:divBdr>
        </w:div>
        <w:div w:id="1267157115">
          <w:marLeft w:val="640"/>
          <w:marRight w:val="0"/>
          <w:marTop w:val="0"/>
          <w:marBottom w:val="0"/>
          <w:divBdr>
            <w:top w:val="none" w:sz="0" w:space="0" w:color="auto"/>
            <w:left w:val="none" w:sz="0" w:space="0" w:color="auto"/>
            <w:bottom w:val="none" w:sz="0" w:space="0" w:color="auto"/>
            <w:right w:val="none" w:sz="0" w:space="0" w:color="auto"/>
          </w:divBdr>
        </w:div>
        <w:div w:id="1371147709">
          <w:marLeft w:val="640"/>
          <w:marRight w:val="0"/>
          <w:marTop w:val="0"/>
          <w:marBottom w:val="0"/>
          <w:divBdr>
            <w:top w:val="none" w:sz="0" w:space="0" w:color="auto"/>
            <w:left w:val="none" w:sz="0" w:space="0" w:color="auto"/>
            <w:bottom w:val="none" w:sz="0" w:space="0" w:color="auto"/>
            <w:right w:val="none" w:sz="0" w:space="0" w:color="auto"/>
          </w:divBdr>
        </w:div>
        <w:div w:id="1421637827">
          <w:marLeft w:val="640"/>
          <w:marRight w:val="0"/>
          <w:marTop w:val="0"/>
          <w:marBottom w:val="0"/>
          <w:divBdr>
            <w:top w:val="none" w:sz="0" w:space="0" w:color="auto"/>
            <w:left w:val="none" w:sz="0" w:space="0" w:color="auto"/>
            <w:bottom w:val="none" w:sz="0" w:space="0" w:color="auto"/>
            <w:right w:val="none" w:sz="0" w:space="0" w:color="auto"/>
          </w:divBdr>
        </w:div>
        <w:div w:id="1424955804">
          <w:marLeft w:val="640"/>
          <w:marRight w:val="0"/>
          <w:marTop w:val="0"/>
          <w:marBottom w:val="0"/>
          <w:divBdr>
            <w:top w:val="none" w:sz="0" w:space="0" w:color="auto"/>
            <w:left w:val="none" w:sz="0" w:space="0" w:color="auto"/>
            <w:bottom w:val="none" w:sz="0" w:space="0" w:color="auto"/>
            <w:right w:val="none" w:sz="0" w:space="0" w:color="auto"/>
          </w:divBdr>
        </w:div>
        <w:div w:id="1543787211">
          <w:marLeft w:val="640"/>
          <w:marRight w:val="0"/>
          <w:marTop w:val="0"/>
          <w:marBottom w:val="0"/>
          <w:divBdr>
            <w:top w:val="none" w:sz="0" w:space="0" w:color="auto"/>
            <w:left w:val="none" w:sz="0" w:space="0" w:color="auto"/>
            <w:bottom w:val="none" w:sz="0" w:space="0" w:color="auto"/>
            <w:right w:val="none" w:sz="0" w:space="0" w:color="auto"/>
          </w:divBdr>
        </w:div>
        <w:div w:id="1576742227">
          <w:marLeft w:val="640"/>
          <w:marRight w:val="0"/>
          <w:marTop w:val="0"/>
          <w:marBottom w:val="0"/>
          <w:divBdr>
            <w:top w:val="none" w:sz="0" w:space="0" w:color="auto"/>
            <w:left w:val="none" w:sz="0" w:space="0" w:color="auto"/>
            <w:bottom w:val="none" w:sz="0" w:space="0" w:color="auto"/>
            <w:right w:val="none" w:sz="0" w:space="0" w:color="auto"/>
          </w:divBdr>
        </w:div>
        <w:div w:id="1710565491">
          <w:marLeft w:val="640"/>
          <w:marRight w:val="0"/>
          <w:marTop w:val="0"/>
          <w:marBottom w:val="0"/>
          <w:divBdr>
            <w:top w:val="none" w:sz="0" w:space="0" w:color="auto"/>
            <w:left w:val="none" w:sz="0" w:space="0" w:color="auto"/>
            <w:bottom w:val="none" w:sz="0" w:space="0" w:color="auto"/>
            <w:right w:val="none" w:sz="0" w:space="0" w:color="auto"/>
          </w:divBdr>
        </w:div>
        <w:div w:id="1745489541">
          <w:marLeft w:val="640"/>
          <w:marRight w:val="0"/>
          <w:marTop w:val="0"/>
          <w:marBottom w:val="0"/>
          <w:divBdr>
            <w:top w:val="none" w:sz="0" w:space="0" w:color="auto"/>
            <w:left w:val="none" w:sz="0" w:space="0" w:color="auto"/>
            <w:bottom w:val="none" w:sz="0" w:space="0" w:color="auto"/>
            <w:right w:val="none" w:sz="0" w:space="0" w:color="auto"/>
          </w:divBdr>
        </w:div>
        <w:div w:id="1885095823">
          <w:marLeft w:val="640"/>
          <w:marRight w:val="0"/>
          <w:marTop w:val="0"/>
          <w:marBottom w:val="0"/>
          <w:divBdr>
            <w:top w:val="none" w:sz="0" w:space="0" w:color="auto"/>
            <w:left w:val="none" w:sz="0" w:space="0" w:color="auto"/>
            <w:bottom w:val="none" w:sz="0" w:space="0" w:color="auto"/>
            <w:right w:val="none" w:sz="0" w:space="0" w:color="auto"/>
          </w:divBdr>
        </w:div>
        <w:div w:id="1953584432">
          <w:marLeft w:val="640"/>
          <w:marRight w:val="0"/>
          <w:marTop w:val="0"/>
          <w:marBottom w:val="0"/>
          <w:divBdr>
            <w:top w:val="none" w:sz="0" w:space="0" w:color="auto"/>
            <w:left w:val="none" w:sz="0" w:space="0" w:color="auto"/>
            <w:bottom w:val="none" w:sz="0" w:space="0" w:color="auto"/>
            <w:right w:val="none" w:sz="0" w:space="0" w:color="auto"/>
          </w:divBdr>
        </w:div>
        <w:div w:id="2041665919">
          <w:marLeft w:val="640"/>
          <w:marRight w:val="0"/>
          <w:marTop w:val="0"/>
          <w:marBottom w:val="0"/>
          <w:divBdr>
            <w:top w:val="none" w:sz="0" w:space="0" w:color="auto"/>
            <w:left w:val="none" w:sz="0" w:space="0" w:color="auto"/>
            <w:bottom w:val="none" w:sz="0" w:space="0" w:color="auto"/>
            <w:right w:val="none" w:sz="0" w:space="0" w:color="auto"/>
          </w:divBdr>
        </w:div>
      </w:divsChild>
    </w:div>
    <w:div w:id="283662647">
      <w:bodyDiv w:val="1"/>
      <w:marLeft w:val="0"/>
      <w:marRight w:val="0"/>
      <w:marTop w:val="0"/>
      <w:marBottom w:val="0"/>
      <w:divBdr>
        <w:top w:val="none" w:sz="0" w:space="0" w:color="auto"/>
        <w:left w:val="none" w:sz="0" w:space="0" w:color="auto"/>
        <w:bottom w:val="none" w:sz="0" w:space="0" w:color="auto"/>
        <w:right w:val="none" w:sz="0" w:space="0" w:color="auto"/>
      </w:divBdr>
      <w:divsChild>
        <w:div w:id="265819471">
          <w:marLeft w:val="640"/>
          <w:marRight w:val="0"/>
          <w:marTop w:val="0"/>
          <w:marBottom w:val="0"/>
          <w:divBdr>
            <w:top w:val="none" w:sz="0" w:space="0" w:color="auto"/>
            <w:left w:val="none" w:sz="0" w:space="0" w:color="auto"/>
            <w:bottom w:val="none" w:sz="0" w:space="0" w:color="auto"/>
            <w:right w:val="none" w:sz="0" w:space="0" w:color="auto"/>
          </w:divBdr>
        </w:div>
        <w:div w:id="535851067">
          <w:marLeft w:val="640"/>
          <w:marRight w:val="0"/>
          <w:marTop w:val="0"/>
          <w:marBottom w:val="0"/>
          <w:divBdr>
            <w:top w:val="none" w:sz="0" w:space="0" w:color="auto"/>
            <w:left w:val="none" w:sz="0" w:space="0" w:color="auto"/>
            <w:bottom w:val="none" w:sz="0" w:space="0" w:color="auto"/>
            <w:right w:val="none" w:sz="0" w:space="0" w:color="auto"/>
          </w:divBdr>
        </w:div>
        <w:div w:id="601642418">
          <w:marLeft w:val="640"/>
          <w:marRight w:val="0"/>
          <w:marTop w:val="0"/>
          <w:marBottom w:val="0"/>
          <w:divBdr>
            <w:top w:val="none" w:sz="0" w:space="0" w:color="auto"/>
            <w:left w:val="none" w:sz="0" w:space="0" w:color="auto"/>
            <w:bottom w:val="none" w:sz="0" w:space="0" w:color="auto"/>
            <w:right w:val="none" w:sz="0" w:space="0" w:color="auto"/>
          </w:divBdr>
        </w:div>
        <w:div w:id="745538155">
          <w:marLeft w:val="640"/>
          <w:marRight w:val="0"/>
          <w:marTop w:val="0"/>
          <w:marBottom w:val="0"/>
          <w:divBdr>
            <w:top w:val="none" w:sz="0" w:space="0" w:color="auto"/>
            <w:left w:val="none" w:sz="0" w:space="0" w:color="auto"/>
            <w:bottom w:val="none" w:sz="0" w:space="0" w:color="auto"/>
            <w:right w:val="none" w:sz="0" w:space="0" w:color="auto"/>
          </w:divBdr>
        </w:div>
        <w:div w:id="770783489">
          <w:marLeft w:val="640"/>
          <w:marRight w:val="0"/>
          <w:marTop w:val="0"/>
          <w:marBottom w:val="0"/>
          <w:divBdr>
            <w:top w:val="none" w:sz="0" w:space="0" w:color="auto"/>
            <w:left w:val="none" w:sz="0" w:space="0" w:color="auto"/>
            <w:bottom w:val="none" w:sz="0" w:space="0" w:color="auto"/>
            <w:right w:val="none" w:sz="0" w:space="0" w:color="auto"/>
          </w:divBdr>
        </w:div>
        <w:div w:id="901595031">
          <w:marLeft w:val="640"/>
          <w:marRight w:val="0"/>
          <w:marTop w:val="0"/>
          <w:marBottom w:val="0"/>
          <w:divBdr>
            <w:top w:val="none" w:sz="0" w:space="0" w:color="auto"/>
            <w:left w:val="none" w:sz="0" w:space="0" w:color="auto"/>
            <w:bottom w:val="none" w:sz="0" w:space="0" w:color="auto"/>
            <w:right w:val="none" w:sz="0" w:space="0" w:color="auto"/>
          </w:divBdr>
        </w:div>
        <w:div w:id="993341432">
          <w:marLeft w:val="640"/>
          <w:marRight w:val="0"/>
          <w:marTop w:val="0"/>
          <w:marBottom w:val="0"/>
          <w:divBdr>
            <w:top w:val="none" w:sz="0" w:space="0" w:color="auto"/>
            <w:left w:val="none" w:sz="0" w:space="0" w:color="auto"/>
            <w:bottom w:val="none" w:sz="0" w:space="0" w:color="auto"/>
            <w:right w:val="none" w:sz="0" w:space="0" w:color="auto"/>
          </w:divBdr>
        </w:div>
        <w:div w:id="1133643684">
          <w:marLeft w:val="640"/>
          <w:marRight w:val="0"/>
          <w:marTop w:val="0"/>
          <w:marBottom w:val="0"/>
          <w:divBdr>
            <w:top w:val="none" w:sz="0" w:space="0" w:color="auto"/>
            <w:left w:val="none" w:sz="0" w:space="0" w:color="auto"/>
            <w:bottom w:val="none" w:sz="0" w:space="0" w:color="auto"/>
            <w:right w:val="none" w:sz="0" w:space="0" w:color="auto"/>
          </w:divBdr>
        </w:div>
        <w:div w:id="1185755285">
          <w:marLeft w:val="640"/>
          <w:marRight w:val="0"/>
          <w:marTop w:val="0"/>
          <w:marBottom w:val="0"/>
          <w:divBdr>
            <w:top w:val="none" w:sz="0" w:space="0" w:color="auto"/>
            <w:left w:val="none" w:sz="0" w:space="0" w:color="auto"/>
            <w:bottom w:val="none" w:sz="0" w:space="0" w:color="auto"/>
            <w:right w:val="none" w:sz="0" w:space="0" w:color="auto"/>
          </w:divBdr>
        </w:div>
        <w:div w:id="1363553735">
          <w:marLeft w:val="640"/>
          <w:marRight w:val="0"/>
          <w:marTop w:val="0"/>
          <w:marBottom w:val="0"/>
          <w:divBdr>
            <w:top w:val="none" w:sz="0" w:space="0" w:color="auto"/>
            <w:left w:val="none" w:sz="0" w:space="0" w:color="auto"/>
            <w:bottom w:val="none" w:sz="0" w:space="0" w:color="auto"/>
            <w:right w:val="none" w:sz="0" w:space="0" w:color="auto"/>
          </w:divBdr>
        </w:div>
        <w:div w:id="1427967497">
          <w:marLeft w:val="640"/>
          <w:marRight w:val="0"/>
          <w:marTop w:val="0"/>
          <w:marBottom w:val="0"/>
          <w:divBdr>
            <w:top w:val="none" w:sz="0" w:space="0" w:color="auto"/>
            <w:left w:val="none" w:sz="0" w:space="0" w:color="auto"/>
            <w:bottom w:val="none" w:sz="0" w:space="0" w:color="auto"/>
            <w:right w:val="none" w:sz="0" w:space="0" w:color="auto"/>
          </w:divBdr>
        </w:div>
        <w:div w:id="1531918617">
          <w:marLeft w:val="640"/>
          <w:marRight w:val="0"/>
          <w:marTop w:val="0"/>
          <w:marBottom w:val="0"/>
          <w:divBdr>
            <w:top w:val="none" w:sz="0" w:space="0" w:color="auto"/>
            <w:left w:val="none" w:sz="0" w:space="0" w:color="auto"/>
            <w:bottom w:val="none" w:sz="0" w:space="0" w:color="auto"/>
            <w:right w:val="none" w:sz="0" w:space="0" w:color="auto"/>
          </w:divBdr>
        </w:div>
        <w:div w:id="1659268623">
          <w:marLeft w:val="640"/>
          <w:marRight w:val="0"/>
          <w:marTop w:val="0"/>
          <w:marBottom w:val="0"/>
          <w:divBdr>
            <w:top w:val="none" w:sz="0" w:space="0" w:color="auto"/>
            <w:left w:val="none" w:sz="0" w:space="0" w:color="auto"/>
            <w:bottom w:val="none" w:sz="0" w:space="0" w:color="auto"/>
            <w:right w:val="none" w:sz="0" w:space="0" w:color="auto"/>
          </w:divBdr>
        </w:div>
        <w:div w:id="1756823971">
          <w:marLeft w:val="640"/>
          <w:marRight w:val="0"/>
          <w:marTop w:val="0"/>
          <w:marBottom w:val="0"/>
          <w:divBdr>
            <w:top w:val="none" w:sz="0" w:space="0" w:color="auto"/>
            <w:left w:val="none" w:sz="0" w:space="0" w:color="auto"/>
            <w:bottom w:val="none" w:sz="0" w:space="0" w:color="auto"/>
            <w:right w:val="none" w:sz="0" w:space="0" w:color="auto"/>
          </w:divBdr>
        </w:div>
        <w:div w:id="1769616726">
          <w:marLeft w:val="640"/>
          <w:marRight w:val="0"/>
          <w:marTop w:val="0"/>
          <w:marBottom w:val="0"/>
          <w:divBdr>
            <w:top w:val="none" w:sz="0" w:space="0" w:color="auto"/>
            <w:left w:val="none" w:sz="0" w:space="0" w:color="auto"/>
            <w:bottom w:val="none" w:sz="0" w:space="0" w:color="auto"/>
            <w:right w:val="none" w:sz="0" w:space="0" w:color="auto"/>
          </w:divBdr>
        </w:div>
        <w:div w:id="1909340652">
          <w:marLeft w:val="640"/>
          <w:marRight w:val="0"/>
          <w:marTop w:val="0"/>
          <w:marBottom w:val="0"/>
          <w:divBdr>
            <w:top w:val="none" w:sz="0" w:space="0" w:color="auto"/>
            <w:left w:val="none" w:sz="0" w:space="0" w:color="auto"/>
            <w:bottom w:val="none" w:sz="0" w:space="0" w:color="auto"/>
            <w:right w:val="none" w:sz="0" w:space="0" w:color="auto"/>
          </w:divBdr>
        </w:div>
        <w:div w:id="1993219085">
          <w:marLeft w:val="640"/>
          <w:marRight w:val="0"/>
          <w:marTop w:val="0"/>
          <w:marBottom w:val="0"/>
          <w:divBdr>
            <w:top w:val="none" w:sz="0" w:space="0" w:color="auto"/>
            <w:left w:val="none" w:sz="0" w:space="0" w:color="auto"/>
            <w:bottom w:val="none" w:sz="0" w:space="0" w:color="auto"/>
            <w:right w:val="none" w:sz="0" w:space="0" w:color="auto"/>
          </w:divBdr>
        </w:div>
      </w:divsChild>
    </w:div>
    <w:div w:id="285163539">
      <w:bodyDiv w:val="1"/>
      <w:marLeft w:val="0"/>
      <w:marRight w:val="0"/>
      <w:marTop w:val="0"/>
      <w:marBottom w:val="0"/>
      <w:divBdr>
        <w:top w:val="none" w:sz="0" w:space="0" w:color="auto"/>
        <w:left w:val="none" w:sz="0" w:space="0" w:color="auto"/>
        <w:bottom w:val="none" w:sz="0" w:space="0" w:color="auto"/>
        <w:right w:val="none" w:sz="0" w:space="0" w:color="auto"/>
      </w:divBdr>
    </w:div>
    <w:div w:id="286744315">
      <w:bodyDiv w:val="1"/>
      <w:marLeft w:val="0"/>
      <w:marRight w:val="0"/>
      <w:marTop w:val="0"/>
      <w:marBottom w:val="0"/>
      <w:divBdr>
        <w:top w:val="none" w:sz="0" w:space="0" w:color="auto"/>
        <w:left w:val="none" w:sz="0" w:space="0" w:color="auto"/>
        <w:bottom w:val="none" w:sz="0" w:space="0" w:color="auto"/>
        <w:right w:val="none" w:sz="0" w:space="0" w:color="auto"/>
      </w:divBdr>
      <w:divsChild>
        <w:div w:id="593972396">
          <w:marLeft w:val="640"/>
          <w:marRight w:val="0"/>
          <w:marTop w:val="0"/>
          <w:marBottom w:val="0"/>
          <w:divBdr>
            <w:top w:val="none" w:sz="0" w:space="0" w:color="auto"/>
            <w:left w:val="none" w:sz="0" w:space="0" w:color="auto"/>
            <w:bottom w:val="none" w:sz="0" w:space="0" w:color="auto"/>
            <w:right w:val="none" w:sz="0" w:space="0" w:color="auto"/>
          </w:divBdr>
        </w:div>
        <w:div w:id="1273123700">
          <w:marLeft w:val="640"/>
          <w:marRight w:val="0"/>
          <w:marTop w:val="0"/>
          <w:marBottom w:val="0"/>
          <w:divBdr>
            <w:top w:val="none" w:sz="0" w:space="0" w:color="auto"/>
            <w:left w:val="none" w:sz="0" w:space="0" w:color="auto"/>
            <w:bottom w:val="none" w:sz="0" w:space="0" w:color="auto"/>
            <w:right w:val="none" w:sz="0" w:space="0" w:color="auto"/>
          </w:divBdr>
        </w:div>
        <w:div w:id="1301888126">
          <w:marLeft w:val="640"/>
          <w:marRight w:val="0"/>
          <w:marTop w:val="0"/>
          <w:marBottom w:val="0"/>
          <w:divBdr>
            <w:top w:val="none" w:sz="0" w:space="0" w:color="auto"/>
            <w:left w:val="none" w:sz="0" w:space="0" w:color="auto"/>
            <w:bottom w:val="none" w:sz="0" w:space="0" w:color="auto"/>
            <w:right w:val="none" w:sz="0" w:space="0" w:color="auto"/>
          </w:divBdr>
        </w:div>
        <w:div w:id="1471089980">
          <w:marLeft w:val="640"/>
          <w:marRight w:val="0"/>
          <w:marTop w:val="0"/>
          <w:marBottom w:val="0"/>
          <w:divBdr>
            <w:top w:val="none" w:sz="0" w:space="0" w:color="auto"/>
            <w:left w:val="none" w:sz="0" w:space="0" w:color="auto"/>
            <w:bottom w:val="none" w:sz="0" w:space="0" w:color="auto"/>
            <w:right w:val="none" w:sz="0" w:space="0" w:color="auto"/>
          </w:divBdr>
        </w:div>
      </w:divsChild>
    </w:div>
    <w:div w:id="291519757">
      <w:bodyDiv w:val="1"/>
      <w:marLeft w:val="0"/>
      <w:marRight w:val="0"/>
      <w:marTop w:val="0"/>
      <w:marBottom w:val="0"/>
      <w:divBdr>
        <w:top w:val="none" w:sz="0" w:space="0" w:color="auto"/>
        <w:left w:val="none" w:sz="0" w:space="0" w:color="auto"/>
        <w:bottom w:val="none" w:sz="0" w:space="0" w:color="auto"/>
        <w:right w:val="none" w:sz="0" w:space="0" w:color="auto"/>
      </w:divBdr>
    </w:div>
    <w:div w:id="293408503">
      <w:bodyDiv w:val="1"/>
      <w:marLeft w:val="0"/>
      <w:marRight w:val="0"/>
      <w:marTop w:val="0"/>
      <w:marBottom w:val="0"/>
      <w:divBdr>
        <w:top w:val="none" w:sz="0" w:space="0" w:color="auto"/>
        <w:left w:val="none" w:sz="0" w:space="0" w:color="auto"/>
        <w:bottom w:val="none" w:sz="0" w:space="0" w:color="auto"/>
        <w:right w:val="none" w:sz="0" w:space="0" w:color="auto"/>
      </w:divBdr>
      <w:divsChild>
        <w:div w:id="39017210">
          <w:marLeft w:val="640"/>
          <w:marRight w:val="0"/>
          <w:marTop w:val="0"/>
          <w:marBottom w:val="0"/>
          <w:divBdr>
            <w:top w:val="none" w:sz="0" w:space="0" w:color="auto"/>
            <w:left w:val="none" w:sz="0" w:space="0" w:color="auto"/>
            <w:bottom w:val="none" w:sz="0" w:space="0" w:color="auto"/>
            <w:right w:val="none" w:sz="0" w:space="0" w:color="auto"/>
          </w:divBdr>
        </w:div>
        <w:div w:id="100270707">
          <w:marLeft w:val="640"/>
          <w:marRight w:val="0"/>
          <w:marTop w:val="0"/>
          <w:marBottom w:val="0"/>
          <w:divBdr>
            <w:top w:val="none" w:sz="0" w:space="0" w:color="auto"/>
            <w:left w:val="none" w:sz="0" w:space="0" w:color="auto"/>
            <w:bottom w:val="none" w:sz="0" w:space="0" w:color="auto"/>
            <w:right w:val="none" w:sz="0" w:space="0" w:color="auto"/>
          </w:divBdr>
        </w:div>
        <w:div w:id="108865098">
          <w:marLeft w:val="640"/>
          <w:marRight w:val="0"/>
          <w:marTop w:val="0"/>
          <w:marBottom w:val="0"/>
          <w:divBdr>
            <w:top w:val="none" w:sz="0" w:space="0" w:color="auto"/>
            <w:left w:val="none" w:sz="0" w:space="0" w:color="auto"/>
            <w:bottom w:val="none" w:sz="0" w:space="0" w:color="auto"/>
            <w:right w:val="none" w:sz="0" w:space="0" w:color="auto"/>
          </w:divBdr>
        </w:div>
        <w:div w:id="111829183">
          <w:marLeft w:val="640"/>
          <w:marRight w:val="0"/>
          <w:marTop w:val="0"/>
          <w:marBottom w:val="0"/>
          <w:divBdr>
            <w:top w:val="none" w:sz="0" w:space="0" w:color="auto"/>
            <w:left w:val="none" w:sz="0" w:space="0" w:color="auto"/>
            <w:bottom w:val="none" w:sz="0" w:space="0" w:color="auto"/>
            <w:right w:val="none" w:sz="0" w:space="0" w:color="auto"/>
          </w:divBdr>
        </w:div>
        <w:div w:id="867064006">
          <w:marLeft w:val="640"/>
          <w:marRight w:val="0"/>
          <w:marTop w:val="0"/>
          <w:marBottom w:val="0"/>
          <w:divBdr>
            <w:top w:val="none" w:sz="0" w:space="0" w:color="auto"/>
            <w:left w:val="none" w:sz="0" w:space="0" w:color="auto"/>
            <w:bottom w:val="none" w:sz="0" w:space="0" w:color="auto"/>
            <w:right w:val="none" w:sz="0" w:space="0" w:color="auto"/>
          </w:divBdr>
        </w:div>
        <w:div w:id="992300145">
          <w:marLeft w:val="640"/>
          <w:marRight w:val="0"/>
          <w:marTop w:val="0"/>
          <w:marBottom w:val="0"/>
          <w:divBdr>
            <w:top w:val="none" w:sz="0" w:space="0" w:color="auto"/>
            <w:left w:val="none" w:sz="0" w:space="0" w:color="auto"/>
            <w:bottom w:val="none" w:sz="0" w:space="0" w:color="auto"/>
            <w:right w:val="none" w:sz="0" w:space="0" w:color="auto"/>
          </w:divBdr>
        </w:div>
        <w:div w:id="1430152886">
          <w:marLeft w:val="640"/>
          <w:marRight w:val="0"/>
          <w:marTop w:val="0"/>
          <w:marBottom w:val="0"/>
          <w:divBdr>
            <w:top w:val="none" w:sz="0" w:space="0" w:color="auto"/>
            <w:left w:val="none" w:sz="0" w:space="0" w:color="auto"/>
            <w:bottom w:val="none" w:sz="0" w:space="0" w:color="auto"/>
            <w:right w:val="none" w:sz="0" w:space="0" w:color="auto"/>
          </w:divBdr>
        </w:div>
      </w:divsChild>
    </w:div>
    <w:div w:id="295987274">
      <w:bodyDiv w:val="1"/>
      <w:marLeft w:val="0"/>
      <w:marRight w:val="0"/>
      <w:marTop w:val="0"/>
      <w:marBottom w:val="0"/>
      <w:divBdr>
        <w:top w:val="none" w:sz="0" w:space="0" w:color="auto"/>
        <w:left w:val="none" w:sz="0" w:space="0" w:color="auto"/>
        <w:bottom w:val="none" w:sz="0" w:space="0" w:color="auto"/>
        <w:right w:val="none" w:sz="0" w:space="0" w:color="auto"/>
      </w:divBdr>
      <w:divsChild>
        <w:div w:id="199324787">
          <w:marLeft w:val="640"/>
          <w:marRight w:val="0"/>
          <w:marTop w:val="0"/>
          <w:marBottom w:val="0"/>
          <w:divBdr>
            <w:top w:val="none" w:sz="0" w:space="0" w:color="auto"/>
            <w:left w:val="none" w:sz="0" w:space="0" w:color="auto"/>
            <w:bottom w:val="none" w:sz="0" w:space="0" w:color="auto"/>
            <w:right w:val="none" w:sz="0" w:space="0" w:color="auto"/>
          </w:divBdr>
        </w:div>
        <w:div w:id="296379001">
          <w:marLeft w:val="640"/>
          <w:marRight w:val="0"/>
          <w:marTop w:val="0"/>
          <w:marBottom w:val="0"/>
          <w:divBdr>
            <w:top w:val="none" w:sz="0" w:space="0" w:color="auto"/>
            <w:left w:val="none" w:sz="0" w:space="0" w:color="auto"/>
            <w:bottom w:val="none" w:sz="0" w:space="0" w:color="auto"/>
            <w:right w:val="none" w:sz="0" w:space="0" w:color="auto"/>
          </w:divBdr>
        </w:div>
        <w:div w:id="528372253">
          <w:marLeft w:val="640"/>
          <w:marRight w:val="0"/>
          <w:marTop w:val="0"/>
          <w:marBottom w:val="0"/>
          <w:divBdr>
            <w:top w:val="none" w:sz="0" w:space="0" w:color="auto"/>
            <w:left w:val="none" w:sz="0" w:space="0" w:color="auto"/>
            <w:bottom w:val="none" w:sz="0" w:space="0" w:color="auto"/>
            <w:right w:val="none" w:sz="0" w:space="0" w:color="auto"/>
          </w:divBdr>
        </w:div>
        <w:div w:id="826555653">
          <w:marLeft w:val="640"/>
          <w:marRight w:val="0"/>
          <w:marTop w:val="0"/>
          <w:marBottom w:val="0"/>
          <w:divBdr>
            <w:top w:val="none" w:sz="0" w:space="0" w:color="auto"/>
            <w:left w:val="none" w:sz="0" w:space="0" w:color="auto"/>
            <w:bottom w:val="none" w:sz="0" w:space="0" w:color="auto"/>
            <w:right w:val="none" w:sz="0" w:space="0" w:color="auto"/>
          </w:divBdr>
        </w:div>
        <w:div w:id="963315668">
          <w:marLeft w:val="640"/>
          <w:marRight w:val="0"/>
          <w:marTop w:val="0"/>
          <w:marBottom w:val="0"/>
          <w:divBdr>
            <w:top w:val="none" w:sz="0" w:space="0" w:color="auto"/>
            <w:left w:val="none" w:sz="0" w:space="0" w:color="auto"/>
            <w:bottom w:val="none" w:sz="0" w:space="0" w:color="auto"/>
            <w:right w:val="none" w:sz="0" w:space="0" w:color="auto"/>
          </w:divBdr>
        </w:div>
        <w:div w:id="1320841594">
          <w:marLeft w:val="640"/>
          <w:marRight w:val="0"/>
          <w:marTop w:val="0"/>
          <w:marBottom w:val="0"/>
          <w:divBdr>
            <w:top w:val="none" w:sz="0" w:space="0" w:color="auto"/>
            <w:left w:val="none" w:sz="0" w:space="0" w:color="auto"/>
            <w:bottom w:val="none" w:sz="0" w:space="0" w:color="auto"/>
            <w:right w:val="none" w:sz="0" w:space="0" w:color="auto"/>
          </w:divBdr>
        </w:div>
        <w:div w:id="1760908978">
          <w:marLeft w:val="640"/>
          <w:marRight w:val="0"/>
          <w:marTop w:val="0"/>
          <w:marBottom w:val="0"/>
          <w:divBdr>
            <w:top w:val="none" w:sz="0" w:space="0" w:color="auto"/>
            <w:left w:val="none" w:sz="0" w:space="0" w:color="auto"/>
            <w:bottom w:val="none" w:sz="0" w:space="0" w:color="auto"/>
            <w:right w:val="none" w:sz="0" w:space="0" w:color="auto"/>
          </w:divBdr>
        </w:div>
        <w:div w:id="1815414546">
          <w:marLeft w:val="640"/>
          <w:marRight w:val="0"/>
          <w:marTop w:val="0"/>
          <w:marBottom w:val="0"/>
          <w:divBdr>
            <w:top w:val="none" w:sz="0" w:space="0" w:color="auto"/>
            <w:left w:val="none" w:sz="0" w:space="0" w:color="auto"/>
            <w:bottom w:val="none" w:sz="0" w:space="0" w:color="auto"/>
            <w:right w:val="none" w:sz="0" w:space="0" w:color="auto"/>
          </w:divBdr>
        </w:div>
      </w:divsChild>
    </w:div>
    <w:div w:id="322588310">
      <w:bodyDiv w:val="1"/>
      <w:marLeft w:val="0"/>
      <w:marRight w:val="0"/>
      <w:marTop w:val="0"/>
      <w:marBottom w:val="0"/>
      <w:divBdr>
        <w:top w:val="none" w:sz="0" w:space="0" w:color="auto"/>
        <w:left w:val="none" w:sz="0" w:space="0" w:color="auto"/>
        <w:bottom w:val="none" w:sz="0" w:space="0" w:color="auto"/>
        <w:right w:val="none" w:sz="0" w:space="0" w:color="auto"/>
      </w:divBdr>
    </w:div>
    <w:div w:id="325213374">
      <w:bodyDiv w:val="1"/>
      <w:marLeft w:val="0"/>
      <w:marRight w:val="0"/>
      <w:marTop w:val="0"/>
      <w:marBottom w:val="0"/>
      <w:divBdr>
        <w:top w:val="none" w:sz="0" w:space="0" w:color="auto"/>
        <w:left w:val="none" w:sz="0" w:space="0" w:color="auto"/>
        <w:bottom w:val="none" w:sz="0" w:space="0" w:color="auto"/>
        <w:right w:val="none" w:sz="0" w:space="0" w:color="auto"/>
      </w:divBdr>
      <w:divsChild>
        <w:div w:id="307789326">
          <w:marLeft w:val="640"/>
          <w:marRight w:val="0"/>
          <w:marTop w:val="0"/>
          <w:marBottom w:val="0"/>
          <w:divBdr>
            <w:top w:val="none" w:sz="0" w:space="0" w:color="auto"/>
            <w:left w:val="none" w:sz="0" w:space="0" w:color="auto"/>
            <w:bottom w:val="none" w:sz="0" w:space="0" w:color="auto"/>
            <w:right w:val="none" w:sz="0" w:space="0" w:color="auto"/>
          </w:divBdr>
        </w:div>
        <w:div w:id="327173208">
          <w:marLeft w:val="640"/>
          <w:marRight w:val="0"/>
          <w:marTop w:val="0"/>
          <w:marBottom w:val="0"/>
          <w:divBdr>
            <w:top w:val="none" w:sz="0" w:space="0" w:color="auto"/>
            <w:left w:val="none" w:sz="0" w:space="0" w:color="auto"/>
            <w:bottom w:val="none" w:sz="0" w:space="0" w:color="auto"/>
            <w:right w:val="none" w:sz="0" w:space="0" w:color="auto"/>
          </w:divBdr>
        </w:div>
        <w:div w:id="337928815">
          <w:marLeft w:val="640"/>
          <w:marRight w:val="0"/>
          <w:marTop w:val="0"/>
          <w:marBottom w:val="0"/>
          <w:divBdr>
            <w:top w:val="none" w:sz="0" w:space="0" w:color="auto"/>
            <w:left w:val="none" w:sz="0" w:space="0" w:color="auto"/>
            <w:bottom w:val="none" w:sz="0" w:space="0" w:color="auto"/>
            <w:right w:val="none" w:sz="0" w:space="0" w:color="auto"/>
          </w:divBdr>
        </w:div>
        <w:div w:id="365562716">
          <w:marLeft w:val="640"/>
          <w:marRight w:val="0"/>
          <w:marTop w:val="0"/>
          <w:marBottom w:val="0"/>
          <w:divBdr>
            <w:top w:val="none" w:sz="0" w:space="0" w:color="auto"/>
            <w:left w:val="none" w:sz="0" w:space="0" w:color="auto"/>
            <w:bottom w:val="none" w:sz="0" w:space="0" w:color="auto"/>
            <w:right w:val="none" w:sz="0" w:space="0" w:color="auto"/>
          </w:divBdr>
        </w:div>
        <w:div w:id="374743890">
          <w:marLeft w:val="640"/>
          <w:marRight w:val="0"/>
          <w:marTop w:val="0"/>
          <w:marBottom w:val="0"/>
          <w:divBdr>
            <w:top w:val="none" w:sz="0" w:space="0" w:color="auto"/>
            <w:left w:val="none" w:sz="0" w:space="0" w:color="auto"/>
            <w:bottom w:val="none" w:sz="0" w:space="0" w:color="auto"/>
            <w:right w:val="none" w:sz="0" w:space="0" w:color="auto"/>
          </w:divBdr>
        </w:div>
        <w:div w:id="427426684">
          <w:marLeft w:val="640"/>
          <w:marRight w:val="0"/>
          <w:marTop w:val="0"/>
          <w:marBottom w:val="0"/>
          <w:divBdr>
            <w:top w:val="none" w:sz="0" w:space="0" w:color="auto"/>
            <w:left w:val="none" w:sz="0" w:space="0" w:color="auto"/>
            <w:bottom w:val="none" w:sz="0" w:space="0" w:color="auto"/>
            <w:right w:val="none" w:sz="0" w:space="0" w:color="auto"/>
          </w:divBdr>
        </w:div>
        <w:div w:id="686717230">
          <w:marLeft w:val="640"/>
          <w:marRight w:val="0"/>
          <w:marTop w:val="0"/>
          <w:marBottom w:val="0"/>
          <w:divBdr>
            <w:top w:val="none" w:sz="0" w:space="0" w:color="auto"/>
            <w:left w:val="none" w:sz="0" w:space="0" w:color="auto"/>
            <w:bottom w:val="none" w:sz="0" w:space="0" w:color="auto"/>
            <w:right w:val="none" w:sz="0" w:space="0" w:color="auto"/>
          </w:divBdr>
        </w:div>
        <w:div w:id="700589752">
          <w:marLeft w:val="640"/>
          <w:marRight w:val="0"/>
          <w:marTop w:val="0"/>
          <w:marBottom w:val="0"/>
          <w:divBdr>
            <w:top w:val="none" w:sz="0" w:space="0" w:color="auto"/>
            <w:left w:val="none" w:sz="0" w:space="0" w:color="auto"/>
            <w:bottom w:val="none" w:sz="0" w:space="0" w:color="auto"/>
            <w:right w:val="none" w:sz="0" w:space="0" w:color="auto"/>
          </w:divBdr>
        </w:div>
        <w:div w:id="1292859365">
          <w:marLeft w:val="640"/>
          <w:marRight w:val="0"/>
          <w:marTop w:val="0"/>
          <w:marBottom w:val="0"/>
          <w:divBdr>
            <w:top w:val="none" w:sz="0" w:space="0" w:color="auto"/>
            <w:left w:val="none" w:sz="0" w:space="0" w:color="auto"/>
            <w:bottom w:val="none" w:sz="0" w:space="0" w:color="auto"/>
            <w:right w:val="none" w:sz="0" w:space="0" w:color="auto"/>
          </w:divBdr>
        </w:div>
        <w:div w:id="1445467365">
          <w:marLeft w:val="640"/>
          <w:marRight w:val="0"/>
          <w:marTop w:val="0"/>
          <w:marBottom w:val="0"/>
          <w:divBdr>
            <w:top w:val="none" w:sz="0" w:space="0" w:color="auto"/>
            <w:left w:val="none" w:sz="0" w:space="0" w:color="auto"/>
            <w:bottom w:val="none" w:sz="0" w:space="0" w:color="auto"/>
            <w:right w:val="none" w:sz="0" w:space="0" w:color="auto"/>
          </w:divBdr>
        </w:div>
        <w:div w:id="1461144944">
          <w:marLeft w:val="640"/>
          <w:marRight w:val="0"/>
          <w:marTop w:val="0"/>
          <w:marBottom w:val="0"/>
          <w:divBdr>
            <w:top w:val="none" w:sz="0" w:space="0" w:color="auto"/>
            <w:left w:val="none" w:sz="0" w:space="0" w:color="auto"/>
            <w:bottom w:val="none" w:sz="0" w:space="0" w:color="auto"/>
            <w:right w:val="none" w:sz="0" w:space="0" w:color="auto"/>
          </w:divBdr>
        </w:div>
        <w:div w:id="1501577871">
          <w:marLeft w:val="640"/>
          <w:marRight w:val="0"/>
          <w:marTop w:val="0"/>
          <w:marBottom w:val="0"/>
          <w:divBdr>
            <w:top w:val="none" w:sz="0" w:space="0" w:color="auto"/>
            <w:left w:val="none" w:sz="0" w:space="0" w:color="auto"/>
            <w:bottom w:val="none" w:sz="0" w:space="0" w:color="auto"/>
            <w:right w:val="none" w:sz="0" w:space="0" w:color="auto"/>
          </w:divBdr>
        </w:div>
        <w:div w:id="1505243724">
          <w:marLeft w:val="640"/>
          <w:marRight w:val="0"/>
          <w:marTop w:val="0"/>
          <w:marBottom w:val="0"/>
          <w:divBdr>
            <w:top w:val="none" w:sz="0" w:space="0" w:color="auto"/>
            <w:left w:val="none" w:sz="0" w:space="0" w:color="auto"/>
            <w:bottom w:val="none" w:sz="0" w:space="0" w:color="auto"/>
            <w:right w:val="none" w:sz="0" w:space="0" w:color="auto"/>
          </w:divBdr>
        </w:div>
        <w:div w:id="1555972047">
          <w:marLeft w:val="640"/>
          <w:marRight w:val="0"/>
          <w:marTop w:val="0"/>
          <w:marBottom w:val="0"/>
          <w:divBdr>
            <w:top w:val="none" w:sz="0" w:space="0" w:color="auto"/>
            <w:left w:val="none" w:sz="0" w:space="0" w:color="auto"/>
            <w:bottom w:val="none" w:sz="0" w:space="0" w:color="auto"/>
            <w:right w:val="none" w:sz="0" w:space="0" w:color="auto"/>
          </w:divBdr>
        </w:div>
        <w:div w:id="1701280990">
          <w:marLeft w:val="640"/>
          <w:marRight w:val="0"/>
          <w:marTop w:val="0"/>
          <w:marBottom w:val="0"/>
          <w:divBdr>
            <w:top w:val="none" w:sz="0" w:space="0" w:color="auto"/>
            <w:left w:val="none" w:sz="0" w:space="0" w:color="auto"/>
            <w:bottom w:val="none" w:sz="0" w:space="0" w:color="auto"/>
            <w:right w:val="none" w:sz="0" w:space="0" w:color="auto"/>
          </w:divBdr>
        </w:div>
        <w:div w:id="1864005721">
          <w:marLeft w:val="640"/>
          <w:marRight w:val="0"/>
          <w:marTop w:val="0"/>
          <w:marBottom w:val="0"/>
          <w:divBdr>
            <w:top w:val="none" w:sz="0" w:space="0" w:color="auto"/>
            <w:left w:val="none" w:sz="0" w:space="0" w:color="auto"/>
            <w:bottom w:val="none" w:sz="0" w:space="0" w:color="auto"/>
            <w:right w:val="none" w:sz="0" w:space="0" w:color="auto"/>
          </w:divBdr>
        </w:div>
        <w:div w:id="1963922080">
          <w:marLeft w:val="640"/>
          <w:marRight w:val="0"/>
          <w:marTop w:val="0"/>
          <w:marBottom w:val="0"/>
          <w:divBdr>
            <w:top w:val="none" w:sz="0" w:space="0" w:color="auto"/>
            <w:left w:val="none" w:sz="0" w:space="0" w:color="auto"/>
            <w:bottom w:val="none" w:sz="0" w:space="0" w:color="auto"/>
            <w:right w:val="none" w:sz="0" w:space="0" w:color="auto"/>
          </w:divBdr>
        </w:div>
        <w:div w:id="2016960935">
          <w:marLeft w:val="640"/>
          <w:marRight w:val="0"/>
          <w:marTop w:val="0"/>
          <w:marBottom w:val="0"/>
          <w:divBdr>
            <w:top w:val="none" w:sz="0" w:space="0" w:color="auto"/>
            <w:left w:val="none" w:sz="0" w:space="0" w:color="auto"/>
            <w:bottom w:val="none" w:sz="0" w:space="0" w:color="auto"/>
            <w:right w:val="none" w:sz="0" w:space="0" w:color="auto"/>
          </w:divBdr>
        </w:div>
        <w:div w:id="2047683092">
          <w:marLeft w:val="640"/>
          <w:marRight w:val="0"/>
          <w:marTop w:val="0"/>
          <w:marBottom w:val="0"/>
          <w:divBdr>
            <w:top w:val="none" w:sz="0" w:space="0" w:color="auto"/>
            <w:left w:val="none" w:sz="0" w:space="0" w:color="auto"/>
            <w:bottom w:val="none" w:sz="0" w:space="0" w:color="auto"/>
            <w:right w:val="none" w:sz="0" w:space="0" w:color="auto"/>
          </w:divBdr>
        </w:div>
        <w:div w:id="2080441797">
          <w:marLeft w:val="640"/>
          <w:marRight w:val="0"/>
          <w:marTop w:val="0"/>
          <w:marBottom w:val="0"/>
          <w:divBdr>
            <w:top w:val="none" w:sz="0" w:space="0" w:color="auto"/>
            <w:left w:val="none" w:sz="0" w:space="0" w:color="auto"/>
            <w:bottom w:val="none" w:sz="0" w:space="0" w:color="auto"/>
            <w:right w:val="none" w:sz="0" w:space="0" w:color="auto"/>
          </w:divBdr>
        </w:div>
        <w:div w:id="2126194126">
          <w:marLeft w:val="640"/>
          <w:marRight w:val="0"/>
          <w:marTop w:val="0"/>
          <w:marBottom w:val="0"/>
          <w:divBdr>
            <w:top w:val="none" w:sz="0" w:space="0" w:color="auto"/>
            <w:left w:val="none" w:sz="0" w:space="0" w:color="auto"/>
            <w:bottom w:val="none" w:sz="0" w:space="0" w:color="auto"/>
            <w:right w:val="none" w:sz="0" w:space="0" w:color="auto"/>
          </w:divBdr>
        </w:div>
        <w:div w:id="2132092026">
          <w:marLeft w:val="640"/>
          <w:marRight w:val="0"/>
          <w:marTop w:val="0"/>
          <w:marBottom w:val="0"/>
          <w:divBdr>
            <w:top w:val="none" w:sz="0" w:space="0" w:color="auto"/>
            <w:left w:val="none" w:sz="0" w:space="0" w:color="auto"/>
            <w:bottom w:val="none" w:sz="0" w:space="0" w:color="auto"/>
            <w:right w:val="none" w:sz="0" w:space="0" w:color="auto"/>
          </w:divBdr>
        </w:div>
      </w:divsChild>
    </w:div>
    <w:div w:id="325986684">
      <w:bodyDiv w:val="1"/>
      <w:marLeft w:val="0"/>
      <w:marRight w:val="0"/>
      <w:marTop w:val="0"/>
      <w:marBottom w:val="0"/>
      <w:divBdr>
        <w:top w:val="none" w:sz="0" w:space="0" w:color="auto"/>
        <w:left w:val="none" w:sz="0" w:space="0" w:color="auto"/>
        <w:bottom w:val="none" w:sz="0" w:space="0" w:color="auto"/>
        <w:right w:val="none" w:sz="0" w:space="0" w:color="auto"/>
      </w:divBdr>
      <w:divsChild>
        <w:div w:id="169100149">
          <w:marLeft w:val="640"/>
          <w:marRight w:val="0"/>
          <w:marTop w:val="0"/>
          <w:marBottom w:val="0"/>
          <w:divBdr>
            <w:top w:val="none" w:sz="0" w:space="0" w:color="auto"/>
            <w:left w:val="none" w:sz="0" w:space="0" w:color="auto"/>
            <w:bottom w:val="none" w:sz="0" w:space="0" w:color="auto"/>
            <w:right w:val="none" w:sz="0" w:space="0" w:color="auto"/>
          </w:divBdr>
        </w:div>
        <w:div w:id="191455030">
          <w:marLeft w:val="640"/>
          <w:marRight w:val="0"/>
          <w:marTop w:val="0"/>
          <w:marBottom w:val="0"/>
          <w:divBdr>
            <w:top w:val="none" w:sz="0" w:space="0" w:color="auto"/>
            <w:left w:val="none" w:sz="0" w:space="0" w:color="auto"/>
            <w:bottom w:val="none" w:sz="0" w:space="0" w:color="auto"/>
            <w:right w:val="none" w:sz="0" w:space="0" w:color="auto"/>
          </w:divBdr>
        </w:div>
        <w:div w:id="516893580">
          <w:marLeft w:val="640"/>
          <w:marRight w:val="0"/>
          <w:marTop w:val="0"/>
          <w:marBottom w:val="0"/>
          <w:divBdr>
            <w:top w:val="none" w:sz="0" w:space="0" w:color="auto"/>
            <w:left w:val="none" w:sz="0" w:space="0" w:color="auto"/>
            <w:bottom w:val="none" w:sz="0" w:space="0" w:color="auto"/>
            <w:right w:val="none" w:sz="0" w:space="0" w:color="auto"/>
          </w:divBdr>
        </w:div>
        <w:div w:id="726301643">
          <w:marLeft w:val="640"/>
          <w:marRight w:val="0"/>
          <w:marTop w:val="0"/>
          <w:marBottom w:val="0"/>
          <w:divBdr>
            <w:top w:val="none" w:sz="0" w:space="0" w:color="auto"/>
            <w:left w:val="none" w:sz="0" w:space="0" w:color="auto"/>
            <w:bottom w:val="none" w:sz="0" w:space="0" w:color="auto"/>
            <w:right w:val="none" w:sz="0" w:space="0" w:color="auto"/>
          </w:divBdr>
        </w:div>
        <w:div w:id="1111820556">
          <w:marLeft w:val="640"/>
          <w:marRight w:val="0"/>
          <w:marTop w:val="0"/>
          <w:marBottom w:val="0"/>
          <w:divBdr>
            <w:top w:val="none" w:sz="0" w:space="0" w:color="auto"/>
            <w:left w:val="none" w:sz="0" w:space="0" w:color="auto"/>
            <w:bottom w:val="none" w:sz="0" w:space="0" w:color="auto"/>
            <w:right w:val="none" w:sz="0" w:space="0" w:color="auto"/>
          </w:divBdr>
        </w:div>
        <w:div w:id="1326666244">
          <w:marLeft w:val="640"/>
          <w:marRight w:val="0"/>
          <w:marTop w:val="0"/>
          <w:marBottom w:val="0"/>
          <w:divBdr>
            <w:top w:val="none" w:sz="0" w:space="0" w:color="auto"/>
            <w:left w:val="none" w:sz="0" w:space="0" w:color="auto"/>
            <w:bottom w:val="none" w:sz="0" w:space="0" w:color="auto"/>
            <w:right w:val="none" w:sz="0" w:space="0" w:color="auto"/>
          </w:divBdr>
        </w:div>
        <w:div w:id="1424452526">
          <w:marLeft w:val="640"/>
          <w:marRight w:val="0"/>
          <w:marTop w:val="0"/>
          <w:marBottom w:val="0"/>
          <w:divBdr>
            <w:top w:val="none" w:sz="0" w:space="0" w:color="auto"/>
            <w:left w:val="none" w:sz="0" w:space="0" w:color="auto"/>
            <w:bottom w:val="none" w:sz="0" w:space="0" w:color="auto"/>
            <w:right w:val="none" w:sz="0" w:space="0" w:color="auto"/>
          </w:divBdr>
        </w:div>
        <w:div w:id="1914394070">
          <w:marLeft w:val="640"/>
          <w:marRight w:val="0"/>
          <w:marTop w:val="0"/>
          <w:marBottom w:val="0"/>
          <w:divBdr>
            <w:top w:val="none" w:sz="0" w:space="0" w:color="auto"/>
            <w:left w:val="none" w:sz="0" w:space="0" w:color="auto"/>
            <w:bottom w:val="none" w:sz="0" w:space="0" w:color="auto"/>
            <w:right w:val="none" w:sz="0" w:space="0" w:color="auto"/>
          </w:divBdr>
        </w:div>
      </w:divsChild>
    </w:div>
    <w:div w:id="338626448">
      <w:bodyDiv w:val="1"/>
      <w:marLeft w:val="0"/>
      <w:marRight w:val="0"/>
      <w:marTop w:val="0"/>
      <w:marBottom w:val="0"/>
      <w:divBdr>
        <w:top w:val="none" w:sz="0" w:space="0" w:color="auto"/>
        <w:left w:val="none" w:sz="0" w:space="0" w:color="auto"/>
        <w:bottom w:val="none" w:sz="0" w:space="0" w:color="auto"/>
        <w:right w:val="none" w:sz="0" w:space="0" w:color="auto"/>
      </w:divBdr>
      <w:divsChild>
        <w:div w:id="12732462">
          <w:marLeft w:val="640"/>
          <w:marRight w:val="0"/>
          <w:marTop w:val="0"/>
          <w:marBottom w:val="0"/>
          <w:divBdr>
            <w:top w:val="none" w:sz="0" w:space="0" w:color="auto"/>
            <w:left w:val="none" w:sz="0" w:space="0" w:color="auto"/>
            <w:bottom w:val="none" w:sz="0" w:space="0" w:color="auto"/>
            <w:right w:val="none" w:sz="0" w:space="0" w:color="auto"/>
          </w:divBdr>
        </w:div>
        <w:div w:id="12735307">
          <w:marLeft w:val="640"/>
          <w:marRight w:val="0"/>
          <w:marTop w:val="0"/>
          <w:marBottom w:val="0"/>
          <w:divBdr>
            <w:top w:val="none" w:sz="0" w:space="0" w:color="auto"/>
            <w:left w:val="none" w:sz="0" w:space="0" w:color="auto"/>
            <w:bottom w:val="none" w:sz="0" w:space="0" w:color="auto"/>
            <w:right w:val="none" w:sz="0" w:space="0" w:color="auto"/>
          </w:divBdr>
        </w:div>
        <w:div w:id="88819108">
          <w:marLeft w:val="640"/>
          <w:marRight w:val="0"/>
          <w:marTop w:val="0"/>
          <w:marBottom w:val="0"/>
          <w:divBdr>
            <w:top w:val="none" w:sz="0" w:space="0" w:color="auto"/>
            <w:left w:val="none" w:sz="0" w:space="0" w:color="auto"/>
            <w:bottom w:val="none" w:sz="0" w:space="0" w:color="auto"/>
            <w:right w:val="none" w:sz="0" w:space="0" w:color="auto"/>
          </w:divBdr>
        </w:div>
        <w:div w:id="173107477">
          <w:marLeft w:val="640"/>
          <w:marRight w:val="0"/>
          <w:marTop w:val="0"/>
          <w:marBottom w:val="0"/>
          <w:divBdr>
            <w:top w:val="none" w:sz="0" w:space="0" w:color="auto"/>
            <w:left w:val="none" w:sz="0" w:space="0" w:color="auto"/>
            <w:bottom w:val="none" w:sz="0" w:space="0" w:color="auto"/>
            <w:right w:val="none" w:sz="0" w:space="0" w:color="auto"/>
          </w:divBdr>
        </w:div>
        <w:div w:id="181477719">
          <w:marLeft w:val="640"/>
          <w:marRight w:val="0"/>
          <w:marTop w:val="0"/>
          <w:marBottom w:val="0"/>
          <w:divBdr>
            <w:top w:val="none" w:sz="0" w:space="0" w:color="auto"/>
            <w:left w:val="none" w:sz="0" w:space="0" w:color="auto"/>
            <w:bottom w:val="none" w:sz="0" w:space="0" w:color="auto"/>
            <w:right w:val="none" w:sz="0" w:space="0" w:color="auto"/>
          </w:divBdr>
        </w:div>
        <w:div w:id="182521483">
          <w:marLeft w:val="640"/>
          <w:marRight w:val="0"/>
          <w:marTop w:val="0"/>
          <w:marBottom w:val="0"/>
          <w:divBdr>
            <w:top w:val="none" w:sz="0" w:space="0" w:color="auto"/>
            <w:left w:val="none" w:sz="0" w:space="0" w:color="auto"/>
            <w:bottom w:val="none" w:sz="0" w:space="0" w:color="auto"/>
            <w:right w:val="none" w:sz="0" w:space="0" w:color="auto"/>
          </w:divBdr>
        </w:div>
        <w:div w:id="293296978">
          <w:marLeft w:val="640"/>
          <w:marRight w:val="0"/>
          <w:marTop w:val="0"/>
          <w:marBottom w:val="0"/>
          <w:divBdr>
            <w:top w:val="none" w:sz="0" w:space="0" w:color="auto"/>
            <w:left w:val="none" w:sz="0" w:space="0" w:color="auto"/>
            <w:bottom w:val="none" w:sz="0" w:space="0" w:color="auto"/>
            <w:right w:val="none" w:sz="0" w:space="0" w:color="auto"/>
          </w:divBdr>
        </w:div>
        <w:div w:id="302782446">
          <w:marLeft w:val="640"/>
          <w:marRight w:val="0"/>
          <w:marTop w:val="0"/>
          <w:marBottom w:val="0"/>
          <w:divBdr>
            <w:top w:val="none" w:sz="0" w:space="0" w:color="auto"/>
            <w:left w:val="none" w:sz="0" w:space="0" w:color="auto"/>
            <w:bottom w:val="none" w:sz="0" w:space="0" w:color="auto"/>
            <w:right w:val="none" w:sz="0" w:space="0" w:color="auto"/>
          </w:divBdr>
        </w:div>
        <w:div w:id="477188020">
          <w:marLeft w:val="640"/>
          <w:marRight w:val="0"/>
          <w:marTop w:val="0"/>
          <w:marBottom w:val="0"/>
          <w:divBdr>
            <w:top w:val="none" w:sz="0" w:space="0" w:color="auto"/>
            <w:left w:val="none" w:sz="0" w:space="0" w:color="auto"/>
            <w:bottom w:val="none" w:sz="0" w:space="0" w:color="auto"/>
            <w:right w:val="none" w:sz="0" w:space="0" w:color="auto"/>
          </w:divBdr>
        </w:div>
        <w:div w:id="563151169">
          <w:marLeft w:val="640"/>
          <w:marRight w:val="0"/>
          <w:marTop w:val="0"/>
          <w:marBottom w:val="0"/>
          <w:divBdr>
            <w:top w:val="none" w:sz="0" w:space="0" w:color="auto"/>
            <w:left w:val="none" w:sz="0" w:space="0" w:color="auto"/>
            <w:bottom w:val="none" w:sz="0" w:space="0" w:color="auto"/>
            <w:right w:val="none" w:sz="0" w:space="0" w:color="auto"/>
          </w:divBdr>
        </w:div>
        <w:div w:id="582227214">
          <w:marLeft w:val="640"/>
          <w:marRight w:val="0"/>
          <w:marTop w:val="0"/>
          <w:marBottom w:val="0"/>
          <w:divBdr>
            <w:top w:val="none" w:sz="0" w:space="0" w:color="auto"/>
            <w:left w:val="none" w:sz="0" w:space="0" w:color="auto"/>
            <w:bottom w:val="none" w:sz="0" w:space="0" w:color="auto"/>
            <w:right w:val="none" w:sz="0" w:space="0" w:color="auto"/>
          </w:divBdr>
        </w:div>
        <w:div w:id="801964054">
          <w:marLeft w:val="640"/>
          <w:marRight w:val="0"/>
          <w:marTop w:val="0"/>
          <w:marBottom w:val="0"/>
          <w:divBdr>
            <w:top w:val="none" w:sz="0" w:space="0" w:color="auto"/>
            <w:left w:val="none" w:sz="0" w:space="0" w:color="auto"/>
            <w:bottom w:val="none" w:sz="0" w:space="0" w:color="auto"/>
            <w:right w:val="none" w:sz="0" w:space="0" w:color="auto"/>
          </w:divBdr>
        </w:div>
        <w:div w:id="819080409">
          <w:marLeft w:val="640"/>
          <w:marRight w:val="0"/>
          <w:marTop w:val="0"/>
          <w:marBottom w:val="0"/>
          <w:divBdr>
            <w:top w:val="none" w:sz="0" w:space="0" w:color="auto"/>
            <w:left w:val="none" w:sz="0" w:space="0" w:color="auto"/>
            <w:bottom w:val="none" w:sz="0" w:space="0" w:color="auto"/>
            <w:right w:val="none" w:sz="0" w:space="0" w:color="auto"/>
          </w:divBdr>
        </w:div>
        <w:div w:id="839195936">
          <w:marLeft w:val="640"/>
          <w:marRight w:val="0"/>
          <w:marTop w:val="0"/>
          <w:marBottom w:val="0"/>
          <w:divBdr>
            <w:top w:val="none" w:sz="0" w:space="0" w:color="auto"/>
            <w:left w:val="none" w:sz="0" w:space="0" w:color="auto"/>
            <w:bottom w:val="none" w:sz="0" w:space="0" w:color="auto"/>
            <w:right w:val="none" w:sz="0" w:space="0" w:color="auto"/>
          </w:divBdr>
        </w:div>
        <w:div w:id="1016419947">
          <w:marLeft w:val="640"/>
          <w:marRight w:val="0"/>
          <w:marTop w:val="0"/>
          <w:marBottom w:val="0"/>
          <w:divBdr>
            <w:top w:val="none" w:sz="0" w:space="0" w:color="auto"/>
            <w:left w:val="none" w:sz="0" w:space="0" w:color="auto"/>
            <w:bottom w:val="none" w:sz="0" w:space="0" w:color="auto"/>
            <w:right w:val="none" w:sz="0" w:space="0" w:color="auto"/>
          </w:divBdr>
        </w:div>
        <w:div w:id="1051923633">
          <w:marLeft w:val="640"/>
          <w:marRight w:val="0"/>
          <w:marTop w:val="0"/>
          <w:marBottom w:val="0"/>
          <w:divBdr>
            <w:top w:val="none" w:sz="0" w:space="0" w:color="auto"/>
            <w:left w:val="none" w:sz="0" w:space="0" w:color="auto"/>
            <w:bottom w:val="none" w:sz="0" w:space="0" w:color="auto"/>
            <w:right w:val="none" w:sz="0" w:space="0" w:color="auto"/>
          </w:divBdr>
        </w:div>
        <w:div w:id="1195312947">
          <w:marLeft w:val="640"/>
          <w:marRight w:val="0"/>
          <w:marTop w:val="0"/>
          <w:marBottom w:val="0"/>
          <w:divBdr>
            <w:top w:val="none" w:sz="0" w:space="0" w:color="auto"/>
            <w:left w:val="none" w:sz="0" w:space="0" w:color="auto"/>
            <w:bottom w:val="none" w:sz="0" w:space="0" w:color="auto"/>
            <w:right w:val="none" w:sz="0" w:space="0" w:color="auto"/>
          </w:divBdr>
        </w:div>
        <w:div w:id="1255018247">
          <w:marLeft w:val="640"/>
          <w:marRight w:val="0"/>
          <w:marTop w:val="0"/>
          <w:marBottom w:val="0"/>
          <w:divBdr>
            <w:top w:val="none" w:sz="0" w:space="0" w:color="auto"/>
            <w:left w:val="none" w:sz="0" w:space="0" w:color="auto"/>
            <w:bottom w:val="none" w:sz="0" w:space="0" w:color="auto"/>
            <w:right w:val="none" w:sz="0" w:space="0" w:color="auto"/>
          </w:divBdr>
        </w:div>
        <w:div w:id="1312522199">
          <w:marLeft w:val="640"/>
          <w:marRight w:val="0"/>
          <w:marTop w:val="0"/>
          <w:marBottom w:val="0"/>
          <w:divBdr>
            <w:top w:val="none" w:sz="0" w:space="0" w:color="auto"/>
            <w:left w:val="none" w:sz="0" w:space="0" w:color="auto"/>
            <w:bottom w:val="none" w:sz="0" w:space="0" w:color="auto"/>
            <w:right w:val="none" w:sz="0" w:space="0" w:color="auto"/>
          </w:divBdr>
        </w:div>
        <w:div w:id="1343168344">
          <w:marLeft w:val="640"/>
          <w:marRight w:val="0"/>
          <w:marTop w:val="0"/>
          <w:marBottom w:val="0"/>
          <w:divBdr>
            <w:top w:val="none" w:sz="0" w:space="0" w:color="auto"/>
            <w:left w:val="none" w:sz="0" w:space="0" w:color="auto"/>
            <w:bottom w:val="none" w:sz="0" w:space="0" w:color="auto"/>
            <w:right w:val="none" w:sz="0" w:space="0" w:color="auto"/>
          </w:divBdr>
        </w:div>
        <w:div w:id="1402750926">
          <w:marLeft w:val="640"/>
          <w:marRight w:val="0"/>
          <w:marTop w:val="0"/>
          <w:marBottom w:val="0"/>
          <w:divBdr>
            <w:top w:val="none" w:sz="0" w:space="0" w:color="auto"/>
            <w:left w:val="none" w:sz="0" w:space="0" w:color="auto"/>
            <w:bottom w:val="none" w:sz="0" w:space="0" w:color="auto"/>
            <w:right w:val="none" w:sz="0" w:space="0" w:color="auto"/>
          </w:divBdr>
        </w:div>
        <w:div w:id="1428841530">
          <w:marLeft w:val="640"/>
          <w:marRight w:val="0"/>
          <w:marTop w:val="0"/>
          <w:marBottom w:val="0"/>
          <w:divBdr>
            <w:top w:val="none" w:sz="0" w:space="0" w:color="auto"/>
            <w:left w:val="none" w:sz="0" w:space="0" w:color="auto"/>
            <w:bottom w:val="none" w:sz="0" w:space="0" w:color="auto"/>
            <w:right w:val="none" w:sz="0" w:space="0" w:color="auto"/>
          </w:divBdr>
        </w:div>
        <w:div w:id="1531722906">
          <w:marLeft w:val="640"/>
          <w:marRight w:val="0"/>
          <w:marTop w:val="0"/>
          <w:marBottom w:val="0"/>
          <w:divBdr>
            <w:top w:val="none" w:sz="0" w:space="0" w:color="auto"/>
            <w:left w:val="none" w:sz="0" w:space="0" w:color="auto"/>
            <w:bottom w:val="none" w:sz="0" w:space="0" w:color="auto"/>
            <w:right w:val="none" w:sz="0" w:space="0" w:color="auto"/>
          </w:divBdr>
        </w:div>
        <w:div w:id="1642730195">
          <w:marLeft w:val="640"/>
          <w:marRight w:val="0"/>
          <w:marTop w:val="0"/>
          <w:marBottom w:val="0"/>
          <w:divBdr>
            <w:top w:val="none" w:sz="0" w:space="0" w:color="auto"/>
            <w:left w:val="none" w:sz="0" w:space="0" w:color="auto"/>
            <w:bottom w:val="none" w:sz="0" w:space="0" w:color="auto"/>
            <w:right w:val="none" w:sz="0" w:space="0" w:color="auto"/>
          </w:divBdr>
        </w:div>
        <w:div w:id="1644194192">
          <w:marLeft w:val="640"/>
          <w:marRight w:val="0"/>
          <w:marTop w:val="0"/>
          <w:marBottom w:val="0"/>
          <w:divBdr>
            <w:top w:val="none" w:sz="0" w:space="0" w:color="auto"/>
            <w:left w:val="none" w:sz="0" w:space="0" w:color="auto"/>
            <w:bottom w:val="none" w:sz="0" w:space="0" w:color="auto"/>
            <w:right w:val="none" w:sz="0" w:space="0" w:color="auto"/>
          </w:divBdr>
        </w:div>
        <w:div w:id="1768307126">
          <w:marLeft w:val="640"/>
          <w:marRight w:val="0"/>
          <w:marTop w:val="0"/>
          <w:marBottom w:val="0"/>
          <w:divBdr>
            <w:top w:val="none" w:sz="0" w:space="0" w:color="auto"/>
            <w:left w:val="none" w:sz="0" w:space="0" w:color="auto"/>
            <w:bottom w:val="none" w:sz="0" w:space="0" w:color="auto"/>
            <w:right w:val="none" w:sz="0" w:space="0" w:color="auto"/>
          </w:divBdr>
        </w:div>
        <w:div w:id="1938323477">
          <w:marLeft w:val="640"/>
          <w:marRight w:val="0"/>
          <w:marTop w:val="0"/>
          <w:marBottom w:val="0"/>
          <w:divBdr>
            <w:top w:val="none" w:sz="0" w:space="0" w:color="auto"/>
            <w:left w:val="none" w:sz="0" w:space="0" w:color="auto"/>
            <w:bottom w:val="none" w:sz="0" w:space="0" w:color="auto"/>
            <w:right w:val="none" w:sz="0" w:space="0" w:color="auto"/>
          </w:divBdr>
        </w:div>
        <w:div w:id="2005161034">
          <w:marLeft w:val="640"/>
          <w:marRight w:val="0"/>
          <w:marTop w:val="0"/>
          <w:marBottom w:val="0"/>
          <w:divBdr>
            <w:top w:val="none" w:sz="0" w:space="0" w:color="auto"/>
            <w:left w:val="none" w:sz="0" w:space="0" w:color="auto"/>
            <w:bottom w:val="none" w:sz="0" w:space="0" w:color="auto"/>
            <w:right w:val="none" w:sz="0" w:space="0" w:color="auto"/>
          </w:divBdr>
        </w:div>
        <w:div w:id="2057778357">
          <w:marLeft w:val="640"/>
          <w:marRight w:val="0"/>
          <w:marTop w:val="0"/>
          <w:marBottom w:val="0"/>
          <w:divBdr>
            <w:top w:val="none" w:sz="0" w:space="0" w:color="auto"/>
            <w:left w:val="none" w:sz="0" w:space="0" w:color="auto"/>
            <w:bottom w:val="none" w:sz="0" w:space="0" w:color="auto"/>
            <w:right w:val="none" w:sz="0" w:space="0" w:color="auto"/>
          </w:divBdr>
        </w:div>
      </w:divsChild>
    </w:div>
    <w:div w:id="338698905">
      <w:bodyDiv w:val="1"/>
      <w:marLeft w:val="0"/>
      <w:marRight w:val="0"/>
      <w:marTop w:val="0"/>
      <w:marBottom w:val="0"/>
      <w:divBdr>
        <w:top w:val="none" w:sz="0" w:space="0" w:color="auto"/>
        <w:left w:val="none" w:sz="0" w:space="0" w:color="auto"/>
        <w:bottom w:val="none" w:sz="0" w:space="0" w:color="auto"/>
        <w:right w:val="none" w:sz="0" w:space="0" w:color="auto"/>
      </w:divBdr>
      <w:divsChild>
        <w:div w:id="70734977">
          <w:marLeft w:val="640"/>
          <w:marRight w:val="0"/>
          <w:marTop w:val="0"/>
          <w:marBottom w:val="0"/>
          <w:divBdr>
            <w:top w:val="none" w:sz="0" w:space="0" w:color="auto"/>
            <w:left w:val="none" w:sz="0" w:space="0" w:color="auto"/>
            <w:bottom w:val="none" w:sz="0" w:space="0" w:color="auto"/>
            <w:right w:val="none" w:sz="0" w:space="0" w:color="auto"/>
          </w:divBdr>
        </w:div>
        <w:div w:id="82410907">
          <w:marLeft w:val="640"/>
          <w:marRight w:val="0"/>
          <w:marTop w:val="0"/>
          <w:marBottom w:val="0"/>
          <w:divBdr>
            <w:top w:val="none" w:sz="0" w:space="0" w:color="auto"/>
            <w:left w:val="none" w:sz="0" w:space="0" w:color="auto"/>
            <w:bottom w:val="none" w:sz="0" w:space="0" w:color="auto"/>
            <w:right w:val="none" w:sz="0" w:space="0" w:color="auto"/>
          </w:divBdr>
        </w:div>
        <w:div w:id="90712082">
          <w:marLeft w:val="640"/>
          <w:marRight w:val="0"/>
          <w:marTop w:val="0"/>
          <w:marBottom w:val="0"/>
          <w:divBdr>
            <w:top w:val="none" w:sz="0" w:space="0" w:color="auto"/>
            <w:left w:val="none" w:sz="0" w:space="0" w:color="auto"/>
            <w:bottom w:val="none" w:sz="0" w:space="0" w:color="auto"/>
            <w:right w:val="none" w:sz="0" w:space="0" w:color="auto"/>
          </w:divBdr>
        </w:div>
        <w:div w:id="254284893">
          <w:marLeft w:val="640"/>
          <w:marRight w:val="0"/>
          <w:marTop w:val="0"/>
          <w:marBottom w:val="0"/>
          <w:divBdr>
            <w:top w:val="none" w:sz="0" w:space="0" w:color="auto"/>
            <w:left w:val="none" w:sz="0" w:space="0" w:color="auto"/>
            <w:bottom w:val="none" w:sz="0" w:space="0" w:color="auto"/>
            <w:right w:val="none" w:sz="0" w:space="0" w:color="auto"/>
          </w:divBdr>
        </w:div>
        <w:div w:id="439834517">
          <w:marLeft w:val="640"/>
          <w:marRight w:val="0"/>
          <w:marTop w:val="0"/>
          <w:marBottom w:val="0"/>
          <w:divBdr>
            <w:top w:val="none" w:sz="0" w:space="0" w:color="auto"/>
            <w:left w:val="none" w:sz="0" w:space="0" w:color="auto"/>
            <w:bottom w:val="none" w:sz="0" w:space="0" w:color="auto"/>
            <w:right w:val="none" w:sz="0" w:space="0" w:color="auto"/>
          </w:divBdr>
        </w:div>
        <w:div w:id="627974895">
          <w:marLeft w:val="640"/>
          <w:marRight w:val="0"/>
          <w:marTop w:val="0"/>
          <w:marBottom w:val="0"/>
          <w:divBdr>
            <w:top w:val="none" w:sz="0" w:space="0" w:color="auto"/>
            <w:left w:val="none" w:sz="0" w:space="0" w:color="auto"/>
            <w:bottom w:val="none" w:sz="0" w:space="0" w:color="auto"/>
            <w:right w:val="none" w:sz="0" w:space="0" w:color="auto"/>
          </w:divBdr>
        </w:div>
        <w:div w:id="717898965">
          <w:marLeft w:val="640"/>
          <w:marRight w:val="0"/>
          <w:marTop w:val="0"/>
          <w:marBottom w:val="0"/>
          <w:divBdr>
            <w:top w:val="none" w:sz="0" w:space="0" w:color="auto"/>
            <w:left w:val="none" w:sz="0" w:space="0" w:color="auto"/>
            <w:bottom w:val="none" w:sz="0" w:space="0" w:color="auto"/>
            <w:right w:val="none" w:sz="0" w:space="0" w:color="auto"/>
          </w:divBdr>
        </w:div>
        <w:div w:id="720443836">
          <w:marLeft w:val="640"/>
          <w:marRight w:val="0"/>
          <w:marTop w:val="0"/>
          <w:marBottom w:val="0"/>
          <w:divBdr>
            <w:top w:val="none" w:sz="0" w:space="0" w:color="auto"/>
            <w:left w:val="none" w:sz="0" w:space="0" w:color="auto"/>
            <w:bottom w:val="none" w:sz="0" w:space="0" w:color="auto"/>
            <w:right w:val="none" w:sz="0" w:space="0" w:color="auto"/>
          </w:divBdr>
        </w:div>
        <w:div w:id="756487443">
          <w:marLeft w:val="640"/>
          <w:marRight w:val="0"/>
          <w:marTop w:val="0"/>
          <w:marBottom w:val="0"/>
          <w:divBdr>
            <w:top w:val="none" w:sz="0" w:space="0" w:color="auto"/>
            <w:left w:val="none" w:sz="0" w:space="0" w:color="auto"/>
            <w:bottom w:val="none" w:sz="0" w:space="0" w:color="auto"/>
            <w:right w:val="none" w:sz="0" w:space="0" w:color="auto"/>
          </w:divBdr>
        </w:div>
        <w:div w:id="760104758">
          <w:marLeft w:val="640"/>
          <w:marRight w:val="0"/>
          <w:marTop w:val="0"/>
          <w:marBottom w:val="0"/>
          <w:divBdr>
            <w:top w:val="none" w:sz="0" w:space="0" w:color="auto"/>
            <w:left w:val="none" w:sz="0" w:space="0" w:color="auto"/>
            <w:bottom w:val="none" w:sz="0" w:space="0" w:color="auto"/>
            <w:right w:val="none" w:sz="0" w:space="0" w:color="auto"/>
          </w:divBdr>
        </w:div>
        <w:div w:id="761949231">
          <w:marLeft w:val="640"/>
          <w:marRight w:val="0"/>
          <w:marTop w:val="0"/>
          <w:marBottom w:val="0"/>
          <w:divBdr>
            <w:top w:val="none" w:sz="0" w:space="0" w:color="auto"/>
            <w:left w:val="none" w:sz="0" w:space="0" w:color="auto"/>
            <w:bottom w:val="none" w:sz="0" w:space="0" w:color="auto"/>
            <w:right w:val="none" w:sz="0" w:space="0" w:color="auto"/>
          </w:divBdr>
        </w:div>
        <w:div w:id="871578602">
          <w:marLeft w:val="640"/>
          <w:marRight w:val="0"/>
          <w:marTop w:val="0"/>
          <w:marBottom w:val="0"/>
          <w:divBdr>
            <w:top w:val="none" w:sz="0" w:space="0" w:color="auto"/>
            <w:left w:val="none" w:sz="0" w:space="0" w:color="auto"/>
            <w:bottom w:val="none" w:sz="0" w:space="0" w:color="auto"/>
            <w:right w:val="none" w:sz="0" w:space="0" w:color="auto"/>
          </w:divBdr>
        </w:div>
        <w:div w:id="894511563">
          <w:marLeft w:val="640"/>
          <w:marRight w:val="0"/>
          <w:marTop w:val="0"/>
          <w:marBottom w:val="0"/>
          <w:divBdr>
            <w:top w:val="none" w:sz="0" w:space="0" w:color="auto"/>
            <w:left w:val="none" w:sz="0" w:space="0" w:color="auto"/>
            <w:bottom w:val="none" w:sz="0" w:space="0" w:color="auto"/>
            <w:right w:val="none" w:sz="0" w:space="0" w:color="auto"/>
          </w:divBdr>
        </w:div>
        <w:div w:id="1120883065">
          <w:marLeft w:val="640"/>
          <w:marRight w:val="0"/>
          <w:marTop w:val="0"/>
          <w:marBottom w:val="0"/>
          <w:divBdr>
            <w:top w:val="none" w:sz="0" w:space="0" w:color="auto"/>
            <w:left w:val="none" w:sz="0" w:space="0" w:color="auto"/>
            <w:bottom w:val="none" w:sz="0" w:space="0" w:color="auto"/>
            <w:right w:val="none" w:sz="0" w:space="0" w:color="auto"/>
          </w:divBdr>
        </w:div>
        <w:div w:id="1135022663">
          <w:marLeft w:val="640"/>
          <w:marRight w:val="0"/>
          <w:marTop w:val="0"/>
          <w:marBottom w:val="0"/>
          <w:divBdr>
            <w:top w:val="none" w:sz="0" w:space="0" w:color="auto"/>
            <w:left w:val="none" w:sz="0" w:space="0" w:color="auto"/>
            <w:bottom w:val="none" w:sz="0" w:space="0" w:color="auto"/>
            <w:right w:val="none" w:sz="0" w:space="0" w:color="auto"/>
          </w:divBdr>
        </w:div>
        <w:div w:id="1149981746">
          <w:marLeft w:val="640"/>
          <w:marRight w:val="0"/>
          <w:marTop w:val="0"/>
          <w:marBottom w:val="0"/>
          <w:divBdr>
            <w:top w:val="none" w:sz="0" w:space="0" w:color="auto"/>
            <w:left w:val="none" w:sz="0" w:space="0" w:color="auto"/>
            <w:bottom w:val="none" w:sz="0" w:space="0" w:color="auto"/>
            <w:right w:val="none" w:sz="0" w:space="0" w:color="auto"/>
          </w:divBdr>
        </w:div>
        <w:div w:id="1510481867">
          <w:marLeft w:val="640"/>
          <w:marRight w:val="0"/>
          <w:marTop w:val="0"/>
          <w:marBottom w:val="0"/>
          <w:divBdr>
            <w:top w:val="none" w:sz="0" w:space="0" w:color="auto"/>
            <w:left w:val="none" w:sz="0" w:space="0" w:color="auto"/>
            <w:bottom w:val="none" w:sz="0" w:space="0" w:color="auto"/>
            <w:right w:val="none" w:sz="0" w:space="0" w:color="auto"/>
          </w:divBdr>
        </w:div>
        <w:div w:id="1563980715">
          <w:marLeft w:val="640"/>
          <w:marRight w:val="0"/>
          <w:marTop w:val="0"/>
          <w:marBottom w:val="0"/>
          <w:divBdr>
            <w:top w:val="none" w:sz="0" w:space="0" w:color="auto"/>
            <w:left w:val="none" w:sz="0" w:space="0" w:color="auto"/>
            <w:bottom w:val="none" w:sz="0" w:space="0" w:color="auto"/>
            <w:right w:val="none" w:sz="0" w:space="0" w:color="auto"/>
          </w:divBdr>
        </w:div>
        <w:div w:id="2094740498">
          <w:marLeft w:val="640"/>
          <w:marRight w:val="0"/>
          <w:marTop w:val="0"/>
          <w:marBottom w:val="0"/>
          <w:divBdr>
            <w:top w:val="none" w:sz="0" w:space="0" w:color="auto"/>
            <w:left w:val="none" w:sz="0" w:space="0" w:color="auto"/>
            <w:bottom w:val="none" w:sz="0" w:space="0" w:color="auto"/>
            <w:right w:val="none" w:sz="0" w:space="0" w:color="auto"/>
          </w:divBdr>
        </w:div>
        <w:div w:id="2118671554">
          <w:marLeft w:val="640"/>
          <w:marRight w:val="0"/>
          <w:marTop w:val="0"/>
          <w:marBottom w:val="0"/>
          <w:divBdr>
            <w:top w:val="none" w:sz="0" w:space="0" w:color="auto"/>
            <w:left w:val="none" w:sz="0" w:space="0" w:color="auto"/>
            <w:bottom w:val="none" w:sz="0" w:space="0" w:color="auto"/>
            <w:right w:val="none" w:sz="0" w:space="0" w:color="auto"/>
          </w:divBdr>
        </w:div>
      </w:divsChild>
    </w:div>
    <w:div w:id="338780959">
      <w:bodyDiv w:val="1"/>
      <w:marLeft w:val="0"/>
      <w:marRight w:val="0"/>
      <w:marTop w:val="0"/>
      <w:marBottom w:val="0"/>
      <w:divBdr>
        <w:top w:val="none" w:sz="0" w:space="0" w:color="auto"/>
        <w:left w:val="none" w:sz="0" w:space="0" w:color="auto"/>
        <w:bottom w:val="none" w:sz="0" w:space="0" w:color="auto"/>
        <w:right w:val="none" w:sz="0" w:space="0" w:color="auto"/>
      </w:divBdr>
      <w:divsChild>
        <w:div w:id="1251333">
          <w:marLeft w:val="640"/>
          <w:marRight w:val="0"/>
          <w:marTop w:val="0"/>
          <w:marBottom w:val="0"/>
          <w:divBdr>
            <w:top w:val="none" w:sz="0" w:space="0" w:color="auto"/>
            <w:left w:val="none" w:sz="0" w:space="0" w:color="auto"/>
            <w:bottom w:val="none" w:sz="0" w:space="0" w:color="auto"/>
            <w:right w:val="none" w:sz="0" w:space="0" w:color="auto"/>
          </w:divBdr>
        </w:div>
        <w:div w:id="183791536">
          <w:marLeft w:val="640"/>
          <w:marRight w:val="0"/>
          <w:marTop w:val="0"/>
          <w:marBottom w:val="0"/>
          <w:divBdr>
            <w:top w:val="none" w:sz="0" w:space="0" w:color="auto"/>
            <w:left w:val="none" w:sz="0" w:space="0" w:color="auto"/>
            <w:bottom w:val="none" w:sz="0" w:space="0" w:color="auto"/>
            <w:right w:val="none" w:sz="0" w:space="0" w:color="auto"/>
          </w:divBdr>
        </w:div>
        <w:div w:id="238640044">
          <w:marLeft w:val="640"/>
          <w:marRight w:val="0"/>
          <w:marTop w:val="0"/>
          <w:marBottom w:val="0"/>
          <w:divBdr>
            <w:top w:val="none" w:sz="0" w:space="0" w:color="auto"/>
            <w:left w:val="none" w:sz="0" w:space="0" w:color="auto"/>
            <w:bottom w:val="none" w:sz="0" w:space="0" w:color="auto"/>
            <w:right w:val="none" w:sz="0" w:space="0" w:color="auto"/>
          </w:divBdr>
        </w:div>
        <w:div w:id="317878410">
          <w:marLeft w:val="640"/>
          <w:marRight w:val="0"/>
          <w:marTop w:val="0"/>
          <w:marBottom w:val="0"/>
          <w:divBdr>
            <w:top w:val="none" w:sz="0" w:space="0" w:color="auto"/>
            <w:left w:val="none" w:sz="0" w:space="0" w:color="auto"/>
            <w:bottom w:val="none" w:sz="0" w:space="0" w:color="auto"/>
            <w:right w:val="none" w:sz="0" w:space="0" w:color="auto"/>
          </w:divBdr>
        </w:div>
        <w:div w:id="780956764">
          <w:marLeft w:val="640"/>
          <w:marRight w:val="0"/>
          <w:marTop w:val="0"/>
          <w:marBottom w:val="0"/>
          <w:divBdr>
            <w:top w:val="none" w:sz="0" w:space="0" w:color="auto"/>
            <w:left w:val="none" w:sz="0" w:space="0" w:color="auto"/>
            <w:bottom w:val="none" w:sz="0" w:space="0" w:color="auto"/>
            <w:right w:val="none" w:sz="0" w:space="0" w:color="auto"/>
          </w:divBdr>
        </w:div>
        <w:div w:id="1338120131">
          <w:marLeft w:val="640"/>
          <w:marRight w:val="0"/>
          <w:marTop w:val="0"/>
          <w:marBottom w:val="0"/>
          <w:divBdr>
            <w:top w:val="none" w:sz="0" w:space="0" w:color="auto"/>
            <w:left w:val="none" w:sz="0" w:space="0" w:color="auto"/>
            <w:bottom w:val="none" w:sz="0" w:space="0" w:color="auto"/>
            <w:right w:val="none" w:sz="0" w:space="0" w:color="auto"/>
          </w:divBdr>
        </w:div>
        <w:div w:id="1482580017">
          <w:marLeft w:val="640"/>
          <w:marRight w:val="0"/>
          <w:marTop w:val="0"/>
          <w:marBottom w:val="0"/>
          <w:divBdr>
            <w:top w:val="none" w:sz="0" w:space="0" w:color="auto"/>
            <w:left w:val="none" w:sz="0" w:space="0" w:color="auto"/>
            <w:bottom w:val="none" w:sz="0" w:space="0" w:color="auto"/>
            <w:right w:val="none" w:sz="0" w:space="0" w:color="auto"/>
          </w:divBdr>
        </w:div>
        <w:div w:id="1657761693">
          <w:marLeft w:val="640"/>
          <w:marRight w:val="0"/>
          <w:marTop w:val="0"/>
          <w:marBottom w:val="0"/>
          <w:divBdr>
            <w:top w:val="none" w:sz="0" w:space="0" w:color="auto"/>
            <w:left w:val="none" w:sz="0" w:space="0" w:color="auto"/>
            <w:bottom w:val="none" w:sz="0" w:space="0" w:color="auto"/>
            <w:right w:val="none" w:sz="0" w:space="0" w:color="auto"/>
          </w:divBdr>
        </w:div>
        <w:div w:id="2122451225">
          <w:marLeft w:val="640"/>
          <w:marRight w:val="0"/>
          <w:marTop w:val="0"/>
          <w:marBottom w:val="0"/>
          <w:divBdr>
            <w:top w:val="none" w:sz="0" w:space="0" w:color="auto"/>
            <w:left w:val="none" w:sz="0" w:space="0" w:color="auto"/>
            <w:bottom w:val="none" w:sz="0" w:space="0" w:color="auto"/>
            <w:right w:val="none" w:sz="0" w:space="0" w:color="auto"/>
          </w:divBdr>
        </w:div>
      </w:divsChild>
    </w:div>
    <w:div w:id="340280157">
      <w:bodyDiv w:val="1"/>
      <w:marLeft w:val="0"/>
      <w:marRight w:val="0"/>
      <w:marTop w:val="0"/>
      <w:marBottom w:val="0"/>
      <w:divBdr>
        <w:top w:val="none" w:sz="0" w:space="0" w:color="auto"/>
        <w:left w:val="none" w:sz="0" w:space="0" w:color="auto"/>
        <w:bottom w:val="none" w:sz="0" w:space="0" w:color="auto"/>
        <w:right w:val="none" w:sz="0" w:space="0" w:color="auto"/>
      </w:divBdr>
    </w:div>
    <w:div w:id="342703158">
      <w:bodyDiv w:val="1"/>
      <w:marLeft w:val="0"/>
      <w:marRight w:val="0"/>
      <w:marTop w:val="0"/>
      <w:marBottom w:val="0"/>
      <w:divBdr>
        <w:top w:val="none" w:sz="0" w:space="0" w:color="auto"/>
        <w:left w:val="none" w:sz="0" w:space="0" w:color="auto"/>
        <w:bottom w:val="none" w:sz="0" w:space="0" w:color="auto"/>
        <w:right w:val="none" w:sz="0" w:space="0" w:color="auto"/>
      </w:divBdr>
      <w:divsChild>
        <w:div w:id="66150921">
          <w:marLeft w:val="640"/>
          <w:marRight w:val="0"/>
          <w:marTop w:val="0"/>
          <w:marBottom w:val="0"/>
          <w:divBdr>
            <w:top w:val="none" w:sz="0" w:space="0" w:color="auto"/>
            <w:left w:val="none" w:sz="0" w:space="0" w:color="auto"/>
            <w:bottom w:val="none" w:sz="0" w:space="0" w:color="auto"/>
            <w:right w:val="none" w:sz="0" w:space="0" w:color="auto"/>
          </w:divBdr>
        </w:div>
        <w:div w:id="140974068">
          <w:marLeft w:val="640"/>
          <w:marRight w:val="0"/>
          <w:marTop w:val="0"/>
          <w:marBottom w:val="0"/>
          <w:divBdr>
            <w:top w:val="none" w:sz="0" w:space="0" w:color="auto"/>
            <w:left w:val="none" w:sz="0" w:space="0" w:color="auto"/>
            <w:bottom w:val="none" w:sz="0" w:space="0" w:color="auto"/>
            <w:right w:val="none" w:sz="0" w:space="0" w:color="auto"/>
          </w:divBdr>
        </w:div>
        <w:div w:id="174658681">
          <w:marLeft w:val="640"/>
          <w:marRight w:val="0"/>
          <w:marTop w:val="0"/>
          <w:marBottom w:val="0"/>
          <w:divBdr>
            <w:top w:val="none" w:sz="0" w:space="0" w:color="auto"/>
            <w:left w:val="none" w:sz="0" w:space="0" w:color="auto"/>
            <w:bottom w:val="none" w:sz="0" w:space="0" w:color="auto"/>
            <w:right w:val="none" w:sz="0" w:space="0" w:color="auto"/>
          </w:divBdr>
        </w:div>
        <w:div w:id="367341558">
          <w:marLeft w:val="640"/>
          <w:marRight w:val="0"/>
          <w:marTop w:val="0"/>
          <w:marBottom w:val="0"/>
          <w:divBdr>
            <w:top w:val="none" w:sz="0" w:space="0" w:color="auto"/>
            <w:left w:val="none" w:sz="0" w:space="0" w:color="auto"/>
            <w:bottom w:val="none" w:sz="0" w:space="0" w:color="auto"/>
            <w:right w:val="none" w:sz="0" w:space="0" w:color="auto"/>
          </w:divBdr>
        </w:div>
        <w:div w:id="440415919">
          <w:marLeft w:val="640"/>
          <w:marRight w:val="0"/>
          <w:marTop w:val="0"/>
          <w:marBottom w:val="0"/>
          <w:divBdr>
            <w:top w:val="none" w:sz="0" w:space="0" w:color="auto"/>
            <w:left w:val="none" w:sz="0" w:space="0" w:color="auto"/>
            <w:bottom w:val="none" w:sz="0" w:space="0" w:color="auto"/>
            <w:right w:val="none" w:sz="0" w:space="0" w:color="auto"/>
          </w:divBdr>
        </w:div>
        <w:div w:id="522674801">
          <w:marLeft w:val="640"/>
          <w:marRight w:val="0"/>
          <w:marTop w:val="0"/>
          <w:marBottom w:val="0"/>
          <w:divBdr>
            <w:top w:val="none" w:sz="0" w:space="0" w:color="auto"/>
            <w:left w:val="none" w:sz="0" w:space="0" w:color="auto"/>
            <w:bottom w:val="none" w:sz="0" w:space="0" w:color="auto"/>
            <w:right w:val="none" w:sz="0" w:space="0" w:color="auto"/>
          </w:divBdr>
        </w:div>
        <w:div w:id="640233706">
          <w:marLeft w:val="640"/>
          <w:marRight w:val="0"/>
          <w:marTop w:val="0"/>
          <w:marBottom w:val="0"/>
          <w:divBdr>
            <w:top w:val="none" w:sz="0" w:space="0" w:color="auto"/>
            <w:left w:val="none" w:sz="0" w:space="0" w:color="auto"/>
            <w:bottom w:val="none" w:sz="0" w:space="0" w:color="auto"/>
            <w:right w:val="none" w:sz="0" w:space="0" w:color="auto"/>
          </w:divBdr>
        </w:div>
        <w:div w:id="749037217">
          <w:marLeft w:val="640"/>
          <w:marRight w:val="0"/>
          <w:marTop w:val="0"/>
          <w:marBottom w:val="0"/>
          <w:divBdr>
            <w:top w:val="none" w:sz="0" w:space="0" w:color="auto"/>
            <w:left w:val="none" w:sz="0" w:space="0" w:color="auto"/>
            <w:bottom w:val="none" w:sz="0" w:space="0" w:color="auto"/>
            <w:right w:val="none" w:sz="0" w:space="0" w:color="auto"/>
          </w:divBdr>
        </w:div>
        <w:div w:id="755789083">
          <w:marLeft w:val="640"/>
          <w:marRight w:val="0"/>
          <w:marTop w:val="0"/>
          <w:marBottom w:val="0"/>
          <w:divBdr>
            <w:top w:val="none" w:sz="0" w:space="0" w:color="auto"/>
            <w:left w:val="none" w:sz="0" w:space="0" w:color="auto"/>
            <w:bottom w:val="none" w:sz="0" w:space="0" w:color="auto"/>
            <w:right w:val="none" w:sz="0" w:space="0" w:color="auto"/>
          </w:divBdr>
        </w:div>
        <w:div w:id="1053500255">
          <w:marLeft w:val="640"/>
          <w:marRight w:val="0"/>
          <w:marTop w:val="0"/>
          <w:marBottom w:val="0"/>
          <w:divBdr>
            <w:top w:val="none" w:sz="0" w:space="0" w:color="auto"/>
            <w:left w:val="none" w:sz="0" w:space="0" w:color="auto"/>
            <w:bottom w:val="none" w:sz="0" w:space="0" w:color="auto"/>
            <w:right w:val="none" w:sz="0" w:space="0" w:color="auto"/>
          </w:divBdr>
        </w:div>
        <w:div w:id="1079987013">
          <w:marLeft w:val="640"/>
          <w:marRight w:val="0"/>
          <w:marTop w:val="0"/>
          <w:marBottom w:val="0"/>
          <w:divBdr>
            <w:top w:val="none" w:sz="0" w:space="0" w:color="auto"/>
            <w:left w:val="none" w:sz="0" w:space="0" w:color="auto"/>
            <w:bottom w:val="none" w:sz="0" w:space="0" w:color="auto"/>
            <w:right w:val="none" w:sz="0" w:space="0" w:color="auto"/>
          </w:divBdr>
        </w:div>
        <w:div w:id="1121144221">
          <w:marLeft w:val="640"/>
          <w:marRight w:val="0"/>
          <w:marTop w:val="0"/>
          <w:marBottom w:val="0"/>
          <w:divBdr>
            <w:top w:val="none" w:sz="0" w:space="0" w:color="auto"/>
            <w:left w:val="none" w:sz="0" w:space="0" w:color="auto"/>
            <w:bottom w:val="none" w:sz="0" w:space="0" w:color="auto"/>
            <w:right w:val="none" w:sz="0" w:space="0" w:color="auto"/>
          </w:divBdr>
        </w:div>
        <w:div w:id="1140272574">
          <w:marLeft w:val="640"/>
          <w:marRight w:val="0"/>
          <w:marTop w:val="0"/>
          <w:marBottom w:val="0"/>
          <w:divBdr>
            <w:top w:val="none" w:sz="0" w:space="0" w:color="auto"/>
            <w:left w:val="none" w:sz="0" w:space="0" w:color="auto"/>
            <w:bottom w:val="none" w:sz="0" w:space="0" w:color="auto"/>
            <w:right w:val="none" w:sz="0" w:space="0" w:color="auto"/>
          </w:divBdr>
        </w:div>
        <w:div w:id="1218781078">
          <w:marLeft w:val="640"/>
          <w:marRight w:val="0"/>
          <w:marTop w:val="0"/>
          <w:marBottom w:val="0"/>
          <w:divBdr>
            <w:top w:val="none" w:sz="0" w:space="0" w:color="auto"/>
            <w:left w:val="none" w:sz="0" w:space="0" w:color="auto"/>
            <w:bottom w:val="none" w:sz="0" w:space="0" w:color="auto"/>
            <w:right w:val="none" w:sz="0" w:space="0" w:color="auto"/>
          </w:divBdr>
        </w:div>
        <w:div w:id="1413314237">
          <w:marLeft w:val="640"/>
          <w:marRight w:val="0"/>
          <w:marTop w:val="0"/>
          <w:marBottom w:val="0"/>
          <w:divBdr>
            <w:top w:val="none" w:sz="0" w:space="0" w:color="auto"/>
            <w:left w:val="none" w:sz="0" w:space="0" w:color="auto"/>
            <w:bottom w:val="none" w:sz="0" w:space="0" w:color="auto"/>
            <w:right w:val="none" w:sz="0" w:space="0" w:color="auto"/>
          </w:divBdr>
        </w:div>
        <w:div w:id="1475490736">
          <w:marLeft w:val="640"/>
          <w:marRight w:val="0"/>
          <w:marTop w:val="0"/>
          <w:marBottom w:val="0"/>
          <w:divBdr>
            <w:top w:val="none" w:sz="0" w:space="0" w:color="auto"/>
            <w:left w:val="none" w:sz="0" w:space="0" w:color="auto"/>
            <w:bottom w:val="none" w:sz="0" w:space="0" w:color="auto"/>
            <w:right w:val="none" w:sz="0" w:space="0" w:color="auto"/>
          </w:divBdr>
        </w:div>
        <w:div w:id="1542010556">
          <w:marLeft w:val="640"/>
          <w:marRight w:val="0"/>
          <w:marTop w:val="0"/>
          <w:marBottom w:val="0"/>
          <w:divBdr>
            <w:top w:val="none" w:sz="0" w:space="0" w:color="auto"/>
            <w:left w:val="none" w:sz="0" w:space="0" w:color="auto"/>
            <w:bottom w:val="none" w:sz="0" w:space="0" w:color="auto"/>
            <w:right w:val="none" w:sz="0" w:space="0" w:color="auto"/>
          </w:divBdr>
        </w:div>
        <w:div w:id="1693145858">
          <w:marLeft w:val="640"/>
          <w:marRight w:val="0"/>
          <w:marTop w:val="0"/>
          <w:marBottom w:val="0"/>
          <w:divBdr>
            <w:top w:val="none" w:sz="0" w:space="0" w:color="auto"/>
            <w:left w:val="none" w:sz="0" w:space="0" w:color="auto"/>
            <w:bottom w:val="none" w:sz="0" w:space="0" w:color="auto"/>
            <w:right w:val="none" w:sz="0" w:space="0" w:color="auto"/>
          </w:divBdr>
        </w:div>
        <w:div w:id="1709258787">
          <w:marLeft w:val="640"/>
          <w:marRight w:val="0"/>
          <w:marTop w:val="0"/>
          <w:marBottom w:val="0"/>
          <w:divBdr>
            <w:top w:val="none" w:sz="0" w:space="0" w:color="auto"/>
            <w:left w:val="none" w:sz="0" w:space="0" w:color="auto"/>
            <w:bottom w:val="none" w:sz="0" w:space="0" w:color="auto"/>
            <w:right w:val="none" w:sz="0" w:space="0" w:color="auto"/>
          </w:divBdr>
        </w:div>
        <w:div w:id="1716395420">
          <w:marLeft w:val="640"/>
          <w:marRight w:val="0"/>
          <w:marTop w:val="0"/>
          <w:marBottom w:val="0"/>
          <w:divBdr>
            <w:top w:val="none" w:sz="0" w:space="0" w:color="auto"/>
            <w:left w:val="none" w:sz="0" w:space="0" w:color="auto"/>
            <w:bottom w:val="none" w:sz="0" w:space="0" w:color="auto"/>
            <w:right w:val="none" w:sz="0" w:space="0" w:color="auto"/>
          </w:divBdr>
        </w:div>
        <w:div w:id="1732578157">
          <w:marLeft w:val="640"/>
          <w:marRight w:val="0"/>
          <w:marTop w:val="0"/>
          <w:marBottom w:val="0"/>
          <w:divBdr>
            <w:top w:val="none" w:sz="0" w:space="0" w:color="auto"/>
            <w:left w:val="none" w:sz="0" w:space="0" w:color="auto"/>
            <w:bottom w:val="none" w:sz="0" w:space="0" w:color="auto"/>
            <w:right w:val="none" w:sz="0" w:space="0" w:color="auto"/>
          </w:divBdr>
        </w:div>
        <w:div w:id="1831945033">
          <w:marLeft w:val="640"/>
          <w:marRight w:val="0"/>
          <w:marTop w:val="0"/>
          <w:marBottom w:val="0"/>
          <w:divBdr>
            <w:top w:val="none" w:sz="0" w:space="0" w:color="auto"/>
            <w:left w:val="none" w:sz="0" w:space="0" w:color="auto"/>
            <w:bottom w:val="none" w:sz="0" w:space="0" w:color="auto"/>
            <w:right w:val="none" w:sz="0" w:space="0" w:color="auto"/>
          </w:divBdr>
        </w:div>
        <w:div w:id="1835022987">
          <w:marLeft w:val="640"/>
          <w:marRight w:val="0"/>
          <w:marTop w:val="0"/>
          <w:marBottom w:val="0"/>
          <w:divBdr>
            <w:top w:val="none" w:sz="0" w:space="0" w:color="auto"/>
            <w:left w:val="none" w:sz="0" w:space="0" w:color="auto"/>
            <w:bottom w:val="none" w:sz="0" w:space="0" w:color="auto"/>
            <w:right w:val="none" w:sz="0" w:space="0" w:color="auto"/>
          </w:divBdr>
        </w:div>
        <w:div w:id="1846439008">
          <w:marLeft w:val="640"/>
          <w:marRight w:val="0"/>
          <w:marTop w:val="0"/>
          <w:marBottom w:val="0"/>
          <w:divBdr>
            <w:top w:val="none" w:sz="0" w:space="0" w:color="auto"/>
            <w:left w:val="none" w:sz="0" w:space="0" w:color="auto"/>
            <w:bottom w:val="none" w:sz="0" w:space="0" w:color="auto"/>
            <w:right w:val="none" w:sz="0" w:space="0" w:color="auto"/>
          </w:divBdr>
        </w:div>
        <w:div w:id="1861165590">
          <w:marLeft w:val="640"/>
          <w:marRight w:val="0"/>
          <w:marTop w:val="0"/>
          <w:marBottom w:val="0"/>
          <w:divBdr>
            <w:top w:val="none" w:sz="0" w:space="0" w:color="auto"/>
            <w:left w:val="none" w:sz="0" w:space="0" w:color="auto"/>
            <w:bottom w:val="none" w:sz="0" w:space="0" w:color="auto"/>
            <w:right w:val="none" w:sz="0" w:space="0" w:color="auto"/>
          </w:divBdr>
        </w:div>
        <w:div w:id="1870220950">
          <w:marLeft w:val="640"/>
          <w:marRight w:val="0"/>
          <w:marTop w:val="0"/>
          <w:marBottom w:val="0"/>
          <w:divBdr>
            <w:top w:val="none" w:sz="0" w:space="0" w:color="auto"/>
            <w:left w:val="none" w:sz="0" w:space="0" w:color="auto"/>
            <w:bottom w:val="none" w:sz="0" w:space="0" w:color="auto"/>
            <w:right w:val="none" w:sz="0" w:space="0" w:color="auto"/>
          </w:divBdr>
        </w:div>
        <w:div w:id="1971285409">
          <w:marLeft w:val="640"/>
          <w:marRight w:val="0"/>
          <w:marTop w:val="0"/>
          <w:marBottom w:val="0"/>
          <w:divBdr>
            <w:top w:val="none" w:sz="0" w:space="0" w:color="auto"/>
            <w:left w:val="none" w:sz="0" w:space="0" w:color="auto"/>
            <w:bottom w:val="none" w:sz="0" w:space="0" w:color="auto"/>
            <w:right w:val="none" w:sz="0" w:space="0" w:color="auto"/>
          </w:divBdr>
        </w:div>
        <w:div w:id="1984919442">
          <w:marLeft w:val="640"/>
          <w:marRight w:val="0"/>
          <w:marTop w:val="0"/>
          <w:marBottom w:val="0"/>
          <w:divBdr>
            <w:top w:val="none" w:sz="0" w:space="0" w:color="auto"/>
            <w:left w:val="none" w:sz="0" w:space="0" w:color="auto"/>
            <w:bottom w:val="none" w:sz="0" w:space="0" w:color="auto"/>
            <w:right w:val="none" w:sz="0" w:space="0" w:color="auto"/>
          </w:divBdr>
        </w:div>
        <w:div w:id="1990012738">
          <w:marLeft w:val="640"/>
          <w:marRight w:val="0"/>
          <w:marTop w:val="0"/>
          <w:marBottom w:val="0"/>
          <w:divBdr>
            <w:top w:val="none" w:sz="0" w:space="0" w:color="auto"/>
            <w:left w:val="none" w:sz="0" w:space="0" w:color="auto"/>
            <w:bottom w:val="none" w:sz="0" w:space="0" w:color="auto"/>
            <w:right w:val="none" w:sz="0" w:space="0" w:color="auto"/>
          </w:divBdr>
        </w:div>
      </w:divsChild>
    </w:div>
    <w:div w:id="343822074">
      <w:bodyDiv w:val="1"/>
      <w:marLeft w:val="0"/>
      <w:marRight w:val="0"/>
      <w:marTop w:val="0"/>
      <w:marBottom w:val="0"/>
      <w:divBdr>
        <w:top w:val="none" w:sz="0" w:space="0" w:color="auto"/>
        <w:left w:val="none" w:sz="0" w:space="0" w:color="auto"/>
        <w:bottom w:val="none" w:sz="0" w:space="0" w:color="auto"/>
        <w:right w:val="none" w:sz="0" w:space="0" w:color="auto"/>
      </w:divBdr>
      <w:divsChild>
        <w:div w:id="18550473">
          <w:marLeft w:val="640"/>
          <w:marRight w:val="0"/>
          <w:marTop w:val="0"/>
          <w:marBottom w:val="0"/>
          <w:divBdr>
            <w:top w:val="none" w:sz="0" w:space="0" w:color="auto"/>
            <w:left w:val="none" w:sz="0" w:space="0" w:color="auto"/>
            <w:bottom w:val="none" w:sz="0" w:space="0" w:color="auto"/>
            <w:right w:val="none" w:sz="0" w:space="0" w:color="auto"/>
          </w:divBdr>
        </w:div>
        <w:div w:id="95713985">
          <w:marLeft w:val="640"/>
          <w:marRight w:val="0"/>
          <w:marTop w:val="0"/>
          <w:marBottom w:val="0"/>
          <w:divBdr>
            <w:top w:val="none" w:sz="0" w:space="0" w:color="auto"/>
            <w:left w:val="none" w:sz="0" w:space="0" w:color="auto"/>
            <w:bottom w:val="none" w:sz="0" w:space="0" w:color="auto"/>
            <w:right w:val="none" w:sz="0" w:space="0" w:color="auto"/>
          </w:divBdr>
        </w:div>
        <w:div w:id="229074742">
          <w:marLeft w:val="640"/>
          <w:marRight w:val="0"/>
          <w:marTop w:val="0"/>
          <w:marBottom w:val="0"/>
          <w:divBdr>
            <w:top w:val="none" w:sz="0" w:space="0" w:color="auto"/>
            <w:left w:val="none" w:sz="0" w:space="0" w:color="auto"/>
            <w:bottom w:val="none" w:sz="0" w:space="0" w:color="auto"/>
            <w:right w:val="none" w:sz="0" w:space="0" w:color="auto"/>
          </w:divBdr>
        </w:div>
        <w:div w:id="285701703">
          <w:marLeft w:val="640"/>
          <w:marRight w:val="0"/>
          <w:marTop w:val="0"/>
          <w:marBottom w:val="0"/>
          <w:divBdr>
            <w:top w:val="none" w:sz="0" w:space="0" w:color="auto"/>
            <w:left w:val="none" w:sz="0" w:space="0" w:color="auto"/>
            <w:bottom w:val="none" w:sz="0" w:space="0" w:color="auto"/>
            <w:right w:val="none" w:sz="0" w:space="0" w:color="auto"/>
          </w:divBdr>
        </w:div>
        <w:div w:id="390278348">
          <w:marLeft w:val="640"/>
          <w:marRight w:val="0"/>
          <w:marTop w:val="0"/>
          <w:marBottom w:val="0"/>
          <w:divBdr>
            <w:top w:val="none" w:sz="0" w:space="0" w:color="auto"/>
            <w:left w:val="none" w:sz="0" w:space="0" w:color="auto"/>
            <w:bottom w:val="none" w:sz="0" w:space="0" w:color="auto"/>
            <w:right w:val="none" w:sz="0" w:space="0" w:color="auto"/>
          </w:divBdr>
        </w:div>
        <w:div w:id="492992017">
          <w:marLeft w:val="640"/>
          <w:marRight w:val="0"/>
          <w:marTop w:val="0"/>
          <w:marBottom w:val="0"/>
          <w:divBdr>
            <w:top w:val="none" w:sz="0" w:space="0" w:color="auto"/>
            <w:left w:val="none" w:sz="0" w:space="0" w:color="auto"/>
            <w:bottom w:val="none" w:sz="0" w:space="0" w:color="auto"/>
            <w:right w:val="none" w:sz="0" w:space="0" w:color="auto"/>
          </w:divBdr>
        </w:div>
        <w:div w:id="534390586">
          <w:marLeft w:val="640"/>
          <w:marRight w:val="0"/>
          <w:marTop w:val="0"/>
          <w:marBottom w:val="0"/>
          <w:divBdr>
            <w:top w:val="none" w:sz="0" w:space="0" w:color="auto"/>
            <w:left w:val="none" w:sz="0" w:space="0" w:color="auto"/>
            <w:bottom w:val="none" w:sz="0" w:space="0" w:color="auto"/>
            <w:right w:val="none" w:sz="0" w:space="0" w:color="auto"/>
          </w:divBdr>
        </w:div>
        <w:div w:id="600839984">
          <w:marLeft w:val="640"/>
          <w:marRight w:val="0"/>
          <w:marTop w:val="0"/>
          <w:marBottom w:val="0"/>
          <w:divBdr>
            <w:top w:val="none" w:sz="0" w:space="0" w:color="auto"/>
            <w:left w:val="none" w:sz="0" w:space="0" w:color="auto"/>
            <w:bottom w:val="none" w:sz="0" w:space="0" w:color="auto"/>
            <w:right w:val="none" w:sz="0" w:space="0" w:color="auto"/>
          </w:divBdr>
        </w:div>
        <w:div w:id="686251039">
          <w:marLeft w:val="640"/>
          <w:marRight w:val="0"/>
          <w:marTop w:val="0"/>
          <w:marBottom w:val="0"/>
          <w:divBdr>
            <w:top w:val="none" w:sz="0" w:space="0" w:color="auto"/>
            <w:left w:val="none" w:sz="0" w:space="0" w:color="auto"/>
            <w:bottom w:val="none" w:sz="0" w:space="0" w:color="auto"/>
            <w:right w:val="none" w:sz="0" w:space="0" w:color="auto"/>
          </w:divBdr>
        </w:div>
        <w:div w:id="815955576">
          <w:marLeft w:val="640"/>
          <w:marRight w:val="0"/>
          <w:marTop w:val="0"/>
          <w:marBottom w:val="0"/>
          <w:divBdr>
            <w:top w:val="none" w:sz="0" w:space="0" w:color="auto"/>
            <w:left w:val="none" w:sz="0" w:space="0" w:color="auto"/>
            <w:bottom w:val="none" w:sz="0" w:space="0" w:color="auto"/>
            <w:right w:val="none" w:sz="0" w:space="0" w:color="auto"/>
          </w:divBdr>
        </w:div>
        <w:div w:id="1010110227">
          <w:marLeft w:val="640"/>
          <w:marRight w:val="0"/>
          <w:marTop w:val="0"/>
          <w:marBottom w:val="0"/>
          <w:divBdr>
            <w:top w:val="none" w:sz="0" w:space="0" w:color="auto"/>
            <w:left w:val="none" w:sz="0" w:space="0" w:color="auto"/>
            <w:bottom w:val="none" w:sz="0" w:space="0" w:color="auto"/>
            <w:right w:val="none" w:sz="0" w:space="0" w:color="auto"/>
          </w:divBdr>
        </w:div>
        <w:div w:id="1036782879">
          <w:marLeft w:val="640"/>
          <w:marRight w:val="0"/>
          <w:marTop w:val="0"/>
          <w:marBottom w:val="0"/>
          <w:divBdr>
            <w:top w:val="none" w:sz="0" w:space="0" w:color="auto"/>
            <w:left w:val="none" w:sz="0" w:space="0" w:color="auto"/>
            <w:bottom w:val="none" w:sz="0" w:space="0" w:color="auto"/>
            <w:right w:val="none" w:sz="0" w:space="0" w:color="auto"/>
          </w:divBdr>
        </w:div>
        <w:div w:id="1052539341">
          <w:marLeft w:val="640"/>
          <w:marRight w:val="0"/>
          <w:marTop w:val="0"/>
          <w:marBottom w:val="0"/>
          <w:divBdr>
            <w:top w:val="none" w:sz="0" w:space="0" w:color="auto"/>
            <w:left w:val="none" w:sz="0" w:space="0" w:color="auto"/>
            <w:bottom w:val="none" w:sz="0" w:space="0" w:color="auto"/>
            <w:right w:val="none" w:sz="0" w:space="0" w:color="auto"/>
          </w:divBdr>
        </w:div>
        <w:div w:id="1258902574">
          <w:marLeft w:val="640"/>
          <w:marRight w:val="0"/>
          <w:marTop w:val="0"/>
          <w:marBottom w:val="0"/>
          <w:divBdr>
            <w:top w:val="none" w:sz="0" w:space="0" w:color="auto"/>
            <w:left w:val="none" w:sz="0" w:space="0" w:color="auto"/>
            <w:bottom w:val="none" w:sz="0" w:space="0" w:color="auto"/>
            <w:right w:val="none" w:sz="0" w:space="0" w:color="auto"/>
          </w:divBdr>
        </w:div>
        <w:div w:id="1297178147">
          <w:marLeft w:val="640"/>
          <w:marRight w:val="0"/>
          <w:marTop w:val="0"/>
          <w:marBottom w:val="0"/>
          <w:divBdr>
            <w:top w:val="none" w:sz="0" w:space="0" w:color="auto"/>
            <w:left w:val="none" w:sz="0" w:space="0" w:color="auto"/>
            <w:bottom w:val="none" w:sz="0" w:space="0" w:color="auto"/>
            <w:right w:val="none" w:sz="0" w:space="0" w:color="auto"/>
          </w:divBdr>
        </w:div>
        <w:div w:id="1401513768">
          <w:marLeft w:val="640"/>
          <w:marRight w:val="0"/>
          <w:marTop w:val="0"/>
          <w:marBottom w:val="0"/>
          <w:divBdr>
            <w:top w:val="none" w:sz="0" w:space="0" w:color="auto"/>
            <w:left w:val="none" w:sz="0" w:space="0" w:color="auto"/>
            <w:bottom w:val="none" w:sz="0" w:space="0" w:color="auto"/>
            <w:right w:val="none" w:sz="0" w:space="0" w:color="auto"/>
          </w:divBdr>
        </w:div>
        <w:div w:id="1444686464">
          <w:marLeft w:val="640"/>
          <w:marRight w:val="0"/>
          <w:marTop w:val="0"/>
          <w:marBottom w:val="0"/>
          <w:divBdr>
            <w:top w:val="none" w:sz="0" w:space="0" w:color="auto"/>
            <w:left w:val="none" w:sz="0" w:space="0" w:color="auto"/>
            <w:bottom w:val="none" w:sz="0" w:space="0" w:color="auto"/>
            <w:right w:val="none" w:sz="0" w:space="0" w:color="auto"/>
          </w:divBdr>
        </w:div>
        <w:div w:id="1526940269">
          <w:marLeft w:val="640"/>
          <w:marRight w:val="0"/>
          <w:marTop w:val="0"/>
          <w:marBottom w:val="0"/>
          <w:divBdr>
            <w:top w:val="none" w:sz="0" w:space="0" w:color="auto"/>
            <w:left w:val="none" w:sz="0" w:space="0" w:color="auto"/>
            <w:bottom w:val="none" w:sz="0" w:space="0" w:color="auto"/>
            <w:right w:val="none" w:sz="0" w:space="0" w:color="auto"/>
          </w:divBdr>
        </w:div>
        <w:div w:id="1599293916">
          <w:marLeft w:val="640"/>
          <w:marRight w:val="0"/>
          <w:marTop w:val="0"/>
          <w:marBottom w:val="0"/>
          <w:divBdr>
            <w:top w:val="none" w:sz="0" w:space="0" w:color="auto"/>
            <w:left w:val="none" w:sz="0" w:space="0" w:color="auto"/>
            <w:bottom w:val="none" w:sz="0" w:space="0" w:color="auto"/>
            <w:right w:val="none" w:sz="0" w:space="0" w:color="auto"/>
          </w:divBdr>
        </w:div>
        <w:div w:id="1641417786">
          <w:marLeft w:val="640"/>
          <w:marRight w:val="0"/>
          <w:marTop w:val="0"/>
          <w:marBottom w:val="0"/>
          <w:divBdr>
            <w:top w:val="none" w:sz="0" w:space="0" w:color="auto"/>
            <w:left w:val="none" w:sz="0" w:space="0" w:color="auto"/>
            <w:bottom w:val="none" w:sz="0" w:space="0" w:color="auto"/>
            <w:right w:val="none" w:sz="0" w:space="0" w:color="auto"/>
          </w:divBdr>
        </w:div>
        <w:div w:id="1642884851">
          <w:marLeft w:val="640"/>
          <w:marRight w:val="0"/>
          <w:marTop w:val="0"/>
          <w:marBottom w:val="0"/>
          <w:divBdr>
            <w:top w:val="none" w:sz="0" w:space="0" w:color="auto"/>
            <w:left w:val="none" w:sz="0" w:space="0" w:color="auto"/>
            <w:bottom w:val="none" w:sz="0" w:space="0" w:color="auto"/>
            <w:right w:val="none" w:sz="0" w:space="0" w:color="auto"/>
          </w:divBdr>
        </w:div>
        <w:div w:id="1696543721">
          <w:marLeft w:val="640"/>
          <w:marRight w:val="0"/>
          <w:marTop w:val="0"/>
          <w:marBottom w:val="0"/>
          <w:divBdr>
            <w:top w:val="none" w:sz="0" w:space="0" w:color="auto"/>
            <w:left w:val="none" w:sz="0" w:space="0" w:color="auto"/>
            <w:bottom w:val="none" w:sz="0" w:space="0" w:color="auto"/>
            <w:right w:val="none" w:sz="0" w:space="0" w:color="auto"/>
          </w:divBdr>
        </w:div>
        <w:div w:id="1814062892">
          <w:marLeft w:val="640"/>
          <w:marRight w:val="0"/>
          <w:marTop w:val="0"/>
          <w:marBottom w:val="0"/>
          <w:divBdr>
            <w:top w:val="none" w:sz="0" w:space="0" w:color="auto"/>
            <w:left w:val="none" w:sz="0" w:space="0" w:color="auto"/>
            <w:bottom w:val="none" w:sz="0" w:space="0" w:color="auto"/>
            <w:right w:val="none" w:sz="0" w:space="0" w:color="auto"/>
          </w:divBdr>
        </w:div>
        <w:div w:id="1985625732">
          <w:marLeft w:val="640"/>
          <w:marRight w:val="0"/>
          <w:marTop w:val="0"/>
          <w:marBottom w:val="0"/>
          <w:divBdr>
            <w:top w:val="none" w:sz="0" w:space="0" w:color="auto"/>
            <w:left w:val="none" w:sz="0" w:space="0" w:color="auto"/>
            <w:bottom w:val="none" w:sz="0" w:space="0" w:color="auto"/>
            <w:right w:val="none" w:sz="0" w:space="0" w:color="auto"/>
          </w:divBdr>
        </w:div>
        <w:div w:id="2035570302">
          <w:marLeft w:val="640"/>
          <w:marRight w:val="0"/>
          <w:marTop w:val="0"/>
          <w:marBottom w:val="0"/>
          <w:divBdr>
            <w:top w:val="none" w:sz="0" w:space="0" w:color="auto"/>
            <w:left w:val="none" w:sz="0" w:space="0" w:color="auto"/>
            <w:bottom w:val="none" w:sz="0" w:space="0" w:color="auto"/>
            <w:right w:val="none" w:sz="0" w:space="0" w:color="auto"/>
          </w:divBdr>
        </w:div>
        <w:div w:id="2053259857">
          <w:marLeft w:val="640"/>
          <w:marRight w:val="0"/>
          <w:marTop w:val="0"/>
          <w:marBottom w:val="0"/>
          <w:divBdr>
            <w:top w:val="none" w:sz="0" w:space="0" w:color="auto"/>
            <w:left w:val="none" w:sz="0" w:space="0" w:color="auto"/>
            <w:bottom w:val="none" w:sz="0" w:space="0" w:color="auto"/>
            <w:right w:val="none" w:sz="0" w:space="0" w:color="auto"/>
          </w:divBdr>
        </w:div>
        <w:div w:id="2055226936">
          <w:marLeft w:val="640"/>
          <w:marRight w:val="0"/>
          <w:marTop w:val="0"/>
          <w:marBottom w:val="0"/>
          <w:divBdr>
            <w:top w:val="none" w:sz="0" w:space="0" w:color="auto"/>
            <w:left w:val="none" w:sz="0" w:space="0" w:color="auto"/>
            <w:bottom w:val="none" w:sz="0" w:space="0" w:color="auto"/>
            <w:right w:val="none" w:sz="0" w:space="0" w:color="auto"/>
          </w:divBdr>
        </w:div>
        <w:div w:id="2112776399">
          <w:marLeft w:val="640"/>
          <w:marRight w:val="0"/>
          <w:marTop w:val="0"/>
          <w:marBottom w:val="0"/>
          <w:divBdr>
            <w:top w:val="none" w:sz="0" w:space="0" w:color="auto"/>
            <w:left w:val="none" w:sz="0" w:space="0" w:color="auto"/>
            <w:bottom w:val="none" w:sz="0" w:space="0" w:color="auto"/>
            <w:right w:val="none" w:sz="0" w:space="0" w:color="auto"/>
          </w:divBdr>
        </w:div>
      </w:divsChild>
    </w:div>
    <w:div w:id="345641554">
      <w:bodyDiv w:val="1"/>
      <w:marLeft w:val="0"/>
      <w:marRight w:val="0"/>
      <w:marTop w:val="0"/>
      <w:marBottom w:val="0"/>
      <w:divBdr>
        <w:top w:val="none" w:sz="0" w:space="0" w:color="auto"/>
        <w:left w:val="none" w:sz="0" w:space="0" w:color="auto"/>
        <w:bottom w:val="none" w:sz="0" w:space="0" w:color="auto"/>
        <w:right w:val="none" w:sz="0" w:space="0" w:color="auto"/>
      </w:divBdr>
      <w:divsChild>
        <w:div w:id="49961719">
          <w:marLeft w:val="640"/>
          <w:marRight w:val="0"/>
          <w:marTop w:val="0"/>
          <w:marBottom w:val="0"/>
          <w:divBdr>
            <w:top w:val="none" w:sz="0" w:space="0" w:color="auto"/>
            <w:left w:val="none" w:sz="0" w:space="0" w:color="auto"/>
            <w:bottom w:val="none" w:sz="0" w:space="0" w:color="auto"/>
            <w:right w:val="none" w:sz="0" w:space="0" w:color="auto"/>
          </w:divBdr>
        </w:div>
        <w:div w:id="139200139">
          <w:marLeft w:val="640"/>
          <w:marRight w:val="0"/>
          <w:marTop w:val="0"/>
          <w:marBottom w:val="0"/>
          <w:divBdr>
            <w:top w:val="none" w:sz="0" w:space="0" w:color="auto"/>
            <w:left w:val="none" w:sz="0" w:space="0" w:color="auto"/>
            <w:bottom w:val="none" w:sz="0" w:space="0" w:color="auto"/>
            <w:right w:val="none" w:sz="0" w:space="0" w:color="auto"/>
          </w:divBdr>
        </w:div>
        <w:div w:id="466246153">
          <w:marLeft w:val="640"/>
          <w:marRight w:val="0"/>
          <w:marTop w:val="0"/>
          <w:marBottom w:val="0"/>
          <w:divBdr>
            <w:top w:val="none" w:sz="0" w:space="0" w:color="auto"/>
            <w:left w:val="none" w:sz="0" w:space="0" w:color="auto"/>
            <w:bottom w:val="none" w:sz="0" w:space="0" w:color="auto"/>
            <w:right w:val="none" w:sz="0" w:space="0" w:color="auto"/>
          </w:divBdr>
        </w:div>
        <w:div w:id="852190325">
          <w:marLeft w:val="640"/>
          <w:marRight w:val="0"/>
          <w:marTop w:val="0"/>
          <w:marBottom w:val="0"/>
          <w:divBdr>
            <w:top w:val="none" w:sz="0" w:space="0" w:color="auto"/>
            <w:left w:val="none" w:sz="0" w:space="0" w:color="auto"/>
            <w:bottom w:val="none" w:sz="0" w:space="0" w:color="auto"/>
            <w:right w:val="none" w:sz="0" w:space="0" w:color="auto"/>
          </w:divBdr>
        </w:div>
        <w:div w:id="1248803120">
          <w:marLeft w:val="640"/>
          <w:marRight w:val="0"/>
          <w:marTop w:val="0"/>
          <w:marBottom w:val="0"/>
          <w:divBdr>
            <w:top w:val="none" w:sz="0" w:space="0" w:color="auto"/>
            <w:left w:val="none" w:sz="0" w:space="0" w:color="auto"/>
            <w:bottom w:val="none" w:sz="0" w:space="0" w:color="auto"/>
            <w:right w:val="none" w:sz="0" w:space="0" w:color="auto"/>
          </w:divBdr>
        </w:div>
        <w:div w:id="1535146620">
          <w:marLeft w:val="640"/>
          <w:marRight w:val="0"/>
          <w:marTop w:val="0"/>
          <w:marBottom w:val="0"/>
          <w:divBdr>
            <w:top w:val="none" w:sz="0" w:space="0" w:color="auto"/>
            <w:left w:val="none" w:sz="0" w:space="0" w:color="auto"/>
            <w:bottom w:val="none" w:sz="0" w:space="0" w:color="auto"/>
            <w:right w:val="none" w:sz="0" w:space="0" w:color="auto"/>
          </w:divBdr>
        </w:div>
        <w:div w:id="1827166995">
          <w:marLeft w:val="640"/>
          <w:marRight w:val="0"/>
          <w:marTop w:val="0"/>
          <w:marBottom w:val="0"/>
          <w:divBdr>
            <w:top w:val="none" w:sz="0" w:space="0" w:color="auto"/>
            <w:left w:val="none" w:sz="0" w:space="0" w:color="auto"/>
            <w:bottom w:val="none" w:sz="0" w:space="0" w:color="auto"/>
            <w:right w:val="none" w:sz="0" w:space="0" w:color="auto"/>
          </w:divBdr>
        </w:div>
        <w:div w:id="1883861335">
          <w:marLeft w:val="640"/>
          <w:marRight w:val="0"/>
          <w:marTop w:val="0"/>
          <w:marBottom w:val="0"/>
          <w:divBdr>
            <w:top w:val="none" w:sz="0" w:space="0" w:color="auto"/>
            <w:left w:val="none" w:sz="0" w:space="0" w:color="auto"/>
            <w:bottom w:val="none" w:sz="0" w:space="0" w:color="auto"/>
            <w:right w:val="none" w:sz="0" w:space="0" w:color="auto"/>
          </w:divBdr>
        </w:div>
      </w:divsChild>
    </w:div>
    <w:div w:id="352338602">
      <w:bodyDiv w:val="1"/>
      <w:marLeft w:val="0"/>
      <w:marRight w:val="0"/>
      <w:marTop w:val="0"/>
      <w:marBottom w:val="0"/>
      <w:divBdr>
        <w:top w:val="none" w:sz="0" w:space="0" w:color="auto"/>
        <w:left w:val="none" w:sz="0" w:space="0" w:color="auto"/>
        <w:bottom w:val="none" w:sz="0" w:space="0" w:color="auto"/>
        <w:right w:val="none" w:sz="0" w:space="0" w:color="auto"/>
      </w:divBdr>
      <w:divsChild>
        <w:div w:id="975180014">
          <w:marLeft w:val="640"/>
          <w:marRight w:val="0"/>
          <w:marTop w:val="0"/>
          <w:marBottom w:val="0"/>
          <w:divBdr>
            <w:top w:val="none" w:sz="0" w:space="0" w:color="auto"/>
            <w:left w:val="none" w:sz="0" w:space="0" w:color="auto"/>
            <w:bottom w:val="none" w:sz="0" w:space="0" w:color="auto"/>
            <w:right w:val="none" w:sz="0" w:space="0" w:color="auto"/>
          </w:divBdr>
        </w:div>
        <w:div w:id="2050950315">
          <w:marLeft w:val="640"/>
          <w:marRight w:val="0"/>
          <w:marTop w:val="0"/>
          <w:marBottom w:val="0"/>
          <w:divBdr>
            <w:top w:val="none" w:sz="0" w:space="0" w:color="auto"/>
            <w:left w:val="none" w:sz="0" w:space="0" w:color="auto"/>
            <w:bottom w:val="none" w:sz="0" w:space="0" w:color="auto"/>
            <w:right w:val="none" w:sz="0" w:space="0" w:color="auto"/>
          </w:divBdr>
        </w:div>
      </w:divsChild>
    </w:div>
    <w:div w:id="353532837">
      <w:bodyDiv w:val="1"/>
      <w:marLeft w:val="0"/>
      <w:marRight w:val="0"/>
      <w:marTop w:val="0"/>
      <w:marBottom w:val="0"/>
      <w:divBdr>
        <w:top w:val="none" w:sz="0" w:space="0" w:color="auto"/>
        <w:left w:val="none" w:sz="0" w:space="0" w:color="auto"/>
        <w:bottom w:val="none" w:sz="0" w:space="0" w:color="auto"/>
        <w:right w:val="none" w:sz="0" w:space="0" w:color="auto"/>
      </w:divBdr>
      <w:divsChild>
        <w:div w:id="38285640">
          <w:marLeft w:val="640"/>
          <w:marRight w:val="0"/>
          <w:marTop w:val="0"/>
          <w:marBottom w:val="0"/>
          <w:divBdr>
            <w:top w:val="none" w:sz="0" w:space="0" w:color="auto"/>
            <w:left w:val="none" w:sz="0" w:space="0" w:color="auto"/>
            <w:bottom w:val="none" w:sz="0" w:space="0" w:color="auto"/>
            <w:right w:val="none" w:sz="0" w:space="0" w:color="auto"/>
          </w:divBdr>
        </w:div>
        <w:div w:id="101193989">
          <w:marLeft w:val="640"/>
          <w:marRight w:val="0"/>
          <w:marTop w:val="0"/>
          <w:marBottom w:val="0"/>
          <w:divBdr>
            <w:top w:val="none" w:sz="0" w:space="0" w:color="auto"/>
            <w:left w:val="none" w:sz="0" w:space="0" w:color="auto"/>
            <w:bottom w:val="none" w:sz="0" w:space="0" w:color="auto"/>
            <w:right w:val="none" w:sz="0" w:space="0" w:color="auto"/>
          </w:divBdr>
        </w:div>
        <w:div w:id="134181766">
          <w:marLeft w:val="640"/>
          <w:marRight w:val="0"/>
          <w:marTop w:val="0"/>
          <w:marBottom w:val="0"/>
          <w:divBdr>
            <w:top w:val="none" w:sz="0" w:space="0" w:color="auto"/>
            <w:left w:val="none" w:sz="0" w:space="0" w:color="auto"/>
            <w:bottom w:val="none" w:sz="0" w:space="0" w:color="auto"/>
            <w:right w:val="none" w:sz="0" w:space="0" w:color="auto"/>
          </w:divBdr>
        </w:div>
        <w:div w:id="165293364">
          <w:marLeft w:val="640"/>
          <w:marRight w:val="0"/>
          <w:marTop w:val="0"/>
          <w:marBottom w:val="0"/>
          <w:divBdr>
            <w:top w:val="none" w:sz="0" w:space="0" w:color="auto"/>
            <w:left w:val="none" w:sz="0" w:space="0" w:color="auto"/>
            <w:bottom w:val="none" w:sz="0" w:space="0" w:color="auto"/>
            <w:right w:val="none" w:sz="0" w:space="0" w:color="auto"/>
          </w:divBdr>
        </w:div>
        <w:div w:id="325859709">
          <w:marLeft w:val="640"/>
          <w:marRight w:val="0"/>
          <w:marTop w:val="0"/>
          <w:marBottom w:val="0"/>
          <w:divBdr>
            <w:top w:val="none" w:sz="0" w:space="0" w:color="auto"/>
            <w:left w:val="none" w:sz="0" w:space="0" w:color="auto"/>
            <w:bottom w:val="none" w:sz="0" w:space="0" w:color="auto"/>
            <w:right w:val="none" w:sz="0" w:space="0" w:color="auto"/>
          </w:divBdr>
        </w:div>
        <w:div w:id="362678353">
          <w:marLeft w:val="640"/>
          <w:marRight w:val="0"/>
          <w:marTop w:val="0"/>
          <w:marBottom w:val="0"/>
          <w:divBdr>
            <w:top w:val="none" w:sz="0" w:space="0" w:color="auto"/>
            <w:left w:val="none" w:sz="0" w:space="0" w:color="auto"/>
            <w:bottom w:val="none" w:sz="0" w:space="0" w:color="auto"/>
            <w:right w:val="none" w:sz="0" w:space="0" w:color="auto"/>
          </w:divBdr>
        </w:div>
        <w:div w:id="503740487">
          <w:marLeft w:val="640"/>
          <w:marRight w:val="0"/>
          <w:marTop w:val="0"/>
          <w:marBottom w:val="0"/>
          <w:divBdr>
            <w:top w:val="none" w:sz="0" w:space="0" w:color="auto"/>
            <w:left w:val="none" w:sz="0" w:space="0" w:color="auto"/>
            <w:bottom w:val="none" w:sz="0" w:space="0" w:color="auto"/>
            <w:right w:val="none" w:sz="0" w:space="0" w:color="auto"/>
          </w:divBdr>
        </w:div>
        <w:div w:id="559096445">
          <w:marLeft w:val="640"/>
          <w:marRight w:val="0"/>
          <w:marTop w:val="0"/>
          <w:marBottom w:val="0"/>
          <w:divBdr>
            <w:top w:val="none" w:sz="0" w:space="0" w:color="auto"/>
            <w:left w:val="none" w:sz="0" w:space="0" w:color="auto"/>
            <w:bottom w:val="none" w:sz="0" w:space="0" w:color="auto"/>
            <w:right w:val="none" w:sz="0" w:space="0" w:color="auto"/>
          </w:divBdr>
        </w:div>
        <w:div w:id="789931230">
          <w:marLeft w:val="640"/>
          <w:marRight w:val="0"/>
          <w:marTop w:val="0"/>
          <w:marBottom w:val="0"/>
          <w:divBdr>
            <w:top w:val="none" w:sz="0" w:space="0" w:color="auto"/>
            <w:left w:val="none" w:sz="0" w:space="0" w:color="auto"/>
            <w:bottom w:val="none" w:sz="0" w:space="0" w:color="auto"/>
            <w:right w:val="none" w:sz="0" w:space="0" w:color="auto"/>
          </w:divBdr>
        </w:div>
        <w:div w:id="840631131">
          <w:marLeft w:val="640"/>
          <w:marRight w:val="0"/>
          <w:marTop w:val="0"/>
          <w:marBottom w:val="0"/>
          <w:divBdr>
            <w:top w:val="none" w:sz="0" w:space="0" w:color="auto"/>
            <w:left w:val="none" w:sz="0" w:space="0" w:color="auto"/>
            <w:bottom w:val="none" w:sz="0" w:space="0" w:color="auto"/>
            <w:right w:val="none" w:sz="0" w:space="0" w:color="auto"/>
          </w:divBdr>
        </w:div>
        <w:div w:id="991561264">
          <w:marLeft w:val="640"/>
          <w:marRight w:val="0"/>
          <w:marTop w:val="0"/>
          <w:marBottom w:val="0"/>
          <w:divBdr>
            <w:top w:val="none" w:sz="0" w:space="0" w:color="auto"/>
            <w:left w:val="none" w:sz="0" w:space="0" w:color="auto"/>
            <w:bottom w:val="none" w:sz="0" w:space="0" w:color="auto"/>
            <w:right w:val="none" w:sz="0" w:space="0" w:color="auto"/>
          </w:divBdr>
        </w:div>
        <w:div w:id="1037657116">
          <w:marLeft w:val="640"/>
          <w:marRight w:val="0"/>
          <w:marTop w:val="0"/>
          <w:marBottom w:val="0"/>
          <w:divBdr>
            <w:top w:val="none" w:sz="0" w:space="0" w:color="auto"/>
            <w:left w:val="none" w:sz="0" w:space="0" w:color="auto"/>
            <w:bottom w:val="none" w:sz="0" w:space="0" w:color="auto"/>
            <w:right w:val="none" w:sz="0" w:space="0" w:color="auto"/>
          </w:divBdr>
        </w:div>
        <w:div w:id="1137646477">
          <w:marLeft w:val="640"/>
          <w:marRight w:val="0"/>
          <w:marTop w:val="0"/>
          <w:marBottom w:val="0"/>
          <w:divBdr>
            <w:top w:val="none" w:sz="0" w:space="0" w:color="auto"/>
            <w:left w:val="none" w:sz="0" w:space="0" w:color="auto"/>
            <w:bottom w:val="none" w:sz="0" w:space="0" w:color="auto"/>
            <w:right w:val="none" w:sz="0" w:space="0" w:color="auto"/>
          </w:divBdr>
        </w:div>
        <w:div w:id="1186215579">
          <w:marLeft w:val="640"/>
          <w:marRight w:val="0"/>
          <w:marTop w:val="0"/>
          <w:marBottom w:val="0"/>
          <w:divBdr>
            <w:top w:val="none" w:sz="0" w:space="0" w:color="auto"/>
            <w:left w:val="none" w:sz="0" w:space="0" w:color="auto"/>
            <w:bottom w:val="none" w:sz="0" w:space="0" w:color="auto"/>
            <w:right w:val="none" w:sz="0" w:space="0" w:color="auto"/>
          </w:divBdr>
        </w:div>
        <w:div w:id="1334337199">
          <w:marLeft w:val="640"/>
          <w:marRight w:val="0"/>
          <w:marTop w:val="0"/>
          <w:marBottom w:val="0"/>
          <w:divBdr>
            <w:top w:val="none" w:sz="0" w:space="0" w:color="auto"/>
            <w:left w:val="none" w:sz="0" w:space="0" w:color="auto"/>
            <w:bottom w:val="none" w:sz="0" w:space="0" w:color="auto"/>
            <w:right w:val="none" w:sz="0" w:space="0" w:color="auto"/>
          </w:divBdr>
        </w:div>
        <w:div w:id="1368409533">
          <w:marLeft w:val="640"/>
          <w:marRight w:val="0"/>
          <w:marTop w:val="0"/>
          <w:marBottom w:val="0"/>
          <w:divBdr>
            <w:top w:val="none" w:sz="0" w:space="0" w:color="auto"/>
            <w:left w:val="none" w:sz="0" w:space="0" w:color="auto"/>
            <w:bottom w:val="none" w:sz="0" w:space="0" w:color="auto"/>
            <w:right w:val="none" w:sz="0" w:space="0" w:color="auto"/>
          </w:divBdr>
        </w:div>
        <w:div w:id="1459958287">
          <w:marLeft w:val="640"/>
          <w:marRight w:val="0"/>
          <w:marTop w:val="0"/>
          <w:marBottom w:val="0"/>
          <w:divBdr>
            <w:top w:val="none" w:sz="0" w:space="0" w:color="auto"/>
            <w:left w:val="none" w:sz="0" w:space="0" w:color="auto"/>
            <w:bottom w:val="none" w:sz="0" w:space="0" w:color="auto"/>
            <w:right w:val="none" w:sz="0" w:space="0" w:color="auto"/>
          </w:divBdr>
        </w:div>
        <w:div w:id="1480264850">
          <w:marLeft w:val="640"/>
          <w:marRight w:val="0"/>
          <w:marTop w:val="0"/>
          <w:marBottom w:val="0"/>
          <w:divBdr>
            <w:top w:val="none" w:sz="0" w:space="0" w:color="auto"/>
            <w:left w:val="none" w:sz="0" w:space="0" w:color="auto"/>
            <w:bottom w:val="none" w:sz="0" w:space="0" w:color="auto"/>
            <w:right w:val="none" w:sz="0" w:space="0" w:color="auto"/>
          </w:divBdr>
        </w:div>
        <w:div w:id="1539929210">
          <w:marLeft w:val="640"/>
          <w:marRight w:val="0"/>
          <w:marTop w:val="0"/>
          <w:marBottom w:val="0"/>
          <w:divBdr>
            <w:top w:val="none" w:sz="0" w:space="0" w:color="auto"/>
            <w:left w:val="none" w:sz="0" w:space="0" w:color="auto"/>
            <w:bottom w:val="none" w:sz="0" w:space="0" w:color="auto"/>
            <w:right w:val="none" w:sz="0" w:space="0" w:color="auto"/>
          </w:divBdr>
        </w:div>
        <w:div w:id="1571693813">
          <w:marLeft w:val="640"/>
          <w:marRight w:val="0"/>
          <w:marTop w:val="0"/>
          <w:marBottom w:val="0"/>
          <w:divBdr>
            <w:top w:val="none" w:sz="0" w:space="0" w:color="auto"/>
            <w:left w:val="none" w:sz="0" w:space="0" w:color="auto"/>
            <w:bottom w:val="none" w:sz="0" w:space="0" w:color="auto"/>
            <w:right w:val="none" w:sz="0" w:space="0" w:color="auto"/>
          </w:divBdr>
        </w:div>
        <w:div w:id="1585530223">
          <w:marLeft w:val="640"/>
          <w:marRight w:val="0"/>
          <w:marTop w:val="0"/>
          <w:marBottom w:val="0"/>
          <w:divBdr>
            <w:top w:val="none" w:sz="0" w:space="0" w:color="auto"/>
            <w:left w:val="none" w:sz="0" w:space="0" w:color="auto"/>
            <w:bottom w:val="none" w:sz="0" w:space="0" w:color="auto"/>
            <w:right w:val="none" w:sz="0" w:space="0" w:color="auto"/>
          </w:divBdr>
        </w:div>
        <w:div w:id="1599826894">
          <w:marLeft w:val="640"/>
          <w:marRight w:val="0"/>
          <w:marTop w:val="0"/>
          <w:marBottom w:val="0"/>
          <w:divBdr>
            <w:top w:val="none" w:sz="0" w:space="0" w:color="auto"/>
            <w:left w:val="none" w:sz="0" w:space="0" w:color="auto"/>
            <w:bottom w:val="none" w:sz="0" w:space="0" w:color="auto"/>
            <w:right w:val="none" w:sz="0" w:space="0" w:color="auto"/>
          </w:divBdr>
        </w:div>
        <w:div w:id="1737584733">
          <w:marLeft w:val="640"/>
          <w:marRight w:val="0"/>
          <w:marTop w:val="0"/>
          <w:marBottom w:val="0"/>
          <w:divBdr>
            <w:top w:val="none" w:sz="0" w:space="0" w:color="auto"/>
            <w:left w:val="none" w:sz="0" w:space="0" w:color="auto"/>
            <w:bottom w:val="none" w:sz="0" w:space="0" w:color="auto"/>
            <w:right w:val="none" w:sz="0" w:space="0" w:color="auto"/>
          </w:divBdr>
        </w:div>
        <w:div w:id="1825703385">
          <w:marLeft w:val="640"/>
          <w:marRight w:val="0"/>
          <w:marTop w:val="0"/>
          <w:marBottom w:val="0"/>
          <w:divBdr>
            <w:top w:val="none" w:sz="0" w:space="0" w:color="auto"/>
            <w:left w:val="none" w:sz="0" w:space="0" w:color="auto"/>
            <w:bottom w:val="none" w:sz="0" w:space="0" w:color="auto"/>
            <w:right w:val="none" w:sz="0" w:space="0" w:color="auto"/>
          </w:divBdr>
        </w:div>
        <w:div w:id="1849710598">
          <w:marLeft w:val="640"/>
          <w:marRight w:val="0"/>
          <w:marTop w:val="0"/>
          <w:marBottom w:val="0"/>
          <w:divBdr>
            <w:top w:val="none" w:sz="0" w:space="0" w:color="auto"/>
            <w:left w:val="none" w:sz="0" w:space="0" w:color="auto"/>
            <w:bottom w:val="none" w:sz="0" w:space="0" w:color="auto"/>
            <w:right w:val="none" w:sz="0" w:space="0" w:color="auto"/>
          </w:divBdr>
        </w:div>
        <w:div w:id="2125885557">
          <w:marLeft w:val="640"/>
          <w:marRight w:val="0"/>
          <w:marTop w:val="0"/>
          <w:marBottom w:val="0"/>
          <w:divBdr>
            <w:top w:val="none" w:sz="0" w:space="0" w:color="auto"/>
            <w:left w:val="none" w:sz="0" w:space="0" w:color="auto"/>
            <w:bottom w:val="none" w:sz="0" w:space="0" w:color="auto"/>
            <w:right w:val="none" w:sz="0" w:space="0" w:color="auto"/>
          </w:divBdr>
        </w:div>
        <w:div w:id="2131777491">
          <w:marLeft w:val="640"/>
          <w:marRight w:val="0"/>
          <w:marTop w:val="0"/>
          <w:marBottom w:val="0"/>
          <w:divBdr>
            <w:top w:val="none" w:sz="0" w:space="0" w:color="auto"/>
            <w:left w:val="none" w:sz="0" w:space="0" w:color="auto"/>
            <w:bottom w:val="none" w:sz="0" w:space="0" w:color="auto"/>
            <w:right w:val="none" w:sz="0" w:space="0" w:color="auto"/>
          </w:divBdr>
        </w:div>
      </w:divsChild>
    </w:div>
    <w:div w:id="365836430">
      <w:bodyDiv w:val="1"/>
      <w:marLeft w:val="0"/>
      <w:marRight w:val="0"/>
      <w:marTop w:val="0"/>
      <w:marBottom w:val="0"/>
      <w:divBdr>
        <w:top w:val="none" w:sz="0" w:space="0" w:color="auto"/>
        <w:left w:val="none" w:sz="0" w:space="0" w:color="auto"/>
        <w:bottom w:val="none" w:sz="0" w:space="0" w:color="auto"/>
        <w:right w:val="none" w:sz="0" w:space="0" w:color="auto"/>
      </w:divBdr>
      <w:divsChild>
        <w:div w:id="66803526">
          <w:marLeft w:val="640"/>
          <w:marRight w:val="0"/>
          <w:marTop w:val="0"/>
          <w:marBottom w:val="0"/>
          <w:divBdr>
            <w:top w:val="none" w:sz="0" w:space="0" w:color="auto"/>
            <w:left w:val="none" w:sz="0" w:space="0" w:color="auto"/>
            <w:bottom w:val="none" w:sz="0" w:space="0" w:color="auto"/>
            <w:right w:val="none" w:sz="0" w:space="0" w:color="auto"/>
          </w:divBdr>
        </w:div>
        <w:div w:id="78715249">
          <w:marLeft w:val="640"/>
          <w:marRight w:val="0"/>
          <w:marTop w:val="0"/>
          <w:marBottom w:val="0"/>
          <w:divBdr>
            <w:top w:val="none" w:sz="0" w:space="0" w:color="auto"/>
            <w:left w:val="none" w:sz="0" w:space="0" w:color="auto"/>
            <w:bottom w:val="none" w:sz="0" w:space="0" w:color="auto"/>
            <w:right w:val="none" w:sz="0" w:space="0" w:color="auto"/>
          </w:divBdr>
        </w:div>
        <w:div w:id="125785795">
          <w:marLeft w:val="640"/>
          <w:marRight w:val="0"/>
          <w:marTop w:val="0"/>
          <w:marBottom w:val="0"/>
          <w:divBdr>
            <w:top w:val="none" w:sz="0" w:space="0" w:color="auto"/>
            <w:left w:val="none" w:sz="0" w:space="0" w:color="auto"/>
            <w:bottom w:val="none" w:sz="0" w:space="0" w:color="auto"/>
            <w:right w:val="none" w:sz="0" w:space="0" w:color="auto"/>
          </w:divBdr>
        </w:div>
        <w:div w:id="241838278">
          <w:marLeft w:val="640"/>
          <w:marRight w:val="0"/>
          <w:marTop w:val="0"/>
          <w:marBottom w:val="0"/>
          <w:divBdr>
            <w:top w:val="none" w:sz="0" w:space="0" w:color="auto"/>
            <w:left w:val="none" w:sz="0" w:space="0" w:color="auto"/>
            <w:bottom w:val="none" w:sz="0" w:space="0" w:color="auto"/>
            <w:right w:val="none" w:sz="0" w:space="0" w:color="auto"/>
          </w:divBdr>
        </w:div>
        <w:div w:id="382750419">
          <w:marLeft w:val="640"/>
          <w:marRight w:val="0"/>
          <w:marTop w:val="0"/>
          <w:marBottom w:val="0"/>
          <w:divBdr>
            <w:top w:val="none" w:sz="0" w:space="0" w:color="auto"/>
            <w:left w:val="none" w:sz="0" w:space="0" w:color="auto"/>
            <w:bottom w:val="none" w:sz="0" w:space="0" w:color="auto"/>
            <w:right w:val="none" w:sz="0" w:space="0" w:color="auto"/>
          </w:divBdr>
        </w:div>
        <w:div w:id="449863508">
          <w:marLeft w:val="640"/>
          <w:marRight w:val="0"/>
          <w:marTop w:val="0"/>
          <w:marBottom w:val="0"/>
          <w:divBdr>
            <w:top w:val="none" w:sz="0" w:space="0" w:color="auto"/>
            <w:left w:val="none" w:sz="0" w:space="0" w:color="auto"/>
            <w:bottom w:val="none" w:sz="0" w:space="0" w:color="auto"/>
            <w:right w:val="none" w:sz="0" w:space="0" w:color="auto"/>
          </w:divBdr>
        </w:div>
        <w:div w:id="524104009">
          <w:marLeft w:val="640"/>
          <w:marRight w:val="0"/>
          <w:marTop w:val="0"/>
          <w:marBottom w:val="0"/>
          <w:divBdr>
            <w:top w:val="none" w:sz="0" w:space="0" w:color="auto"/>
            <w:left w:val="none" w:sz="0" w:space="0" w:color="auto"/>
            <w:bottom w:val="none" w:sz="0" w:space="0" w:color="auto"/>
            <w:right w:val="none" w:sz="0" w:space="0" w:color="auto"/>
          </w:divBdr>
        </w:div>
        <w:div w:id="606423133">
          <w:marLeft w:val="640"/>
          <w:marRight w:val="0"/>
          <w:marTop w:val="0"/>
          <w:marBottom w:val="0"/>
          <w:divBdr>
            <w:top w:val="none" w:sz="0" w:space="0" w:color="auto"/>
            <w:left w:val="none" w:sz="0" w:space="0" w:color="auto"/>
            <w:bottom w:val="none" w:sz="0" w:space="0" w:color="auto"/>
            <w:right w:val="none" w:sz="0" w:space="0" w:color="auto"/>
          </w:divBdr>
        </w:div>
        <w:div w:id="706224333">
          <w:marLeft w:val="640"/>
          <w:marRight w:val="0"/>
          <w:marTop w:val="0"/>
          <w:marBottom w:val="0"/>
          <w:divBdr>
            <w:top w:val="none" w:sz="0" w:space="0" w:color="auto"/>
            <w:left w:val="none" w:sz="0" w:space="0" w:color="auto"/>
            <w:bottom w:val="none" w:sz="0" w:space="0" w:color="auto"/>
            <w:right w:val="none" w:sz="0" w:space="0" w:color="auto"/>
          </w:divBdr>
        </w:div>
        <w:div w:id="765736458">
          <w:marLeft w:val="640"/>
          <w:marRight w:val="0"/>
          <w:marTop w:val="0"/>
          <w:marBottom w:val="0"/>
          <w:divBdr>
            <w:top w:val="none" w:sz="0" w:space="0" w:color="auto"/>
            <w:left w:val="none" w:sz="0" w:space="0" w:color="auto"/>
            <w:bottom w:val="none" w:sz="0" w:space="0" w:color="auto"/>
            <w:right w:val="none" w:sz="0" w:space="0" w:color="auto"/>
          </w:divBdr>
        </w:div>
        <w:div w:id="933973061">
          <w:marLeft w:val="640"/>
          <w:marRight w:val="0"/>
          <w:marTop w:val="0"/>
          <w:marBottom w:val="0"/>
          <w:divBdr>
            <w:top w:val="none" w:sz="0" w:space="0" w:color="auto"/>
            <w:left w:val="none" w:sz="0" w:space="0" w:color="auto"/>
            <w:bottom w:val="none" w:sz="0" w:space="0" w:color="auto"/>
            <w:right w:val="none" w:sz="0" w:space="0" w:color="auto"/>
          </w:divBdr>
        </w:div>
        <w:div w:id="1263873848">
          <w:marLeft w:val="640"/>
          <w:marRight w:val="0"/>
          <w:marTop w:val="0"/>
          <w:marBottom w:val="0"/>
          <w:divBdr>
            <w:top w:val="none" w:sz="0" w:space="0" w:color="auto"/>
            <w:left w:val="none" w:sz="0" w:space="0" w:color="auto"/>
            <w:bottom w:val="none" w:sz="0" w:space="0" w:color="auto"/>
            <w:right w:val="none" w:sz="0" w:space="0" w:color="auto"/>
          </w:divBdr>
        </w:div>
        <w:div w:id="1309438699">
          <w:marLeft w:val="640"/>
          <w:marRight w:val="0"/>
          <w:marTop w:val="0"/>
          <w:marBottom w:val="0"/>
          <w:divBdr>
            <w:top w:val="none" w:sz="0" w:space="0" w:color="auto"/>
            <w:left w:val="none" w:sz="0" w:space="0" w:color="auto"/>
            <w:bottom w:val="none" w:sz="0" w:space="0" w:color="auto"/>
            <w:right w:val="none" w:sz="0" w:space="0" w:color="auto"/>
          </w:divBdr>
        </w:div>
        <w:div w:id="1333144274">
          <w:marLeft w:val="640"/>
          <w:marRight w:val="0"/>
          <w:marTop w:val="0"/>
          <w:marBottom w:val="0"/>
          <w:divBdr>
            <w:top w:val="none" w:sz="0" w:space="0" w:color="auto"/>
            <w:left w:val="none" w:sz="0" w:space="0" w:color="auto"/>
            <w:bottom w:val="none" w:sz="0" w:space="0" w:color="auto"/>
            <w:right w:val="none" w:sz="0" w:space="0" w:color="auto"/>
          </w:divBdr>
        </w:div>
        <w:div w:id="1371763954">
          <w:marLeft w:val="640"/>
          <w:marRight w:val="0"/>
          <w:marTop w:val="0"/>
          <w:marBottom w:val="0"/>
          <w:divBdr>
            <w:top w:val="none" w:sz="0" w:space="0" w:color="auto"/>
            <w:left w:val="none" w:sz="0" w:space="0" w:color="auto"/>
            <w:bottom w:val="none" w:sz="0" w:space="0" w:color="auto"/>
            <w:right w:val="none" w:sz="0" w:space="0" w:color="auto"/>
          </w:divBdr>
        </w:div>
        <w:div w:id="1400011004">
          <w:marLeft w:val="640"/>
          <w:marRight w:val="0"/>
          <w:marTop w:val="0"/>
          <w:marBottom w:val="0"/>
          <w:divBdr>
            <w:top w:val="none" w:sz="0" w:space="0" w:color="auto"/>
            <w:left w:val="none" w:sz="0" w:space="0" w:color="auto"/>
            <w:bottom w:val="none" w:sz="0" w:space="0" w:color="auto"/>
            <w:right w:val="none" w:sz="0" w:space="0" w:color="auto"/>
          </w:divBdr>
        </w:div>
        <w:div w:id="1747877570">
          <w:marLeft w:val="640"/>
          <w:marRight w:val="0"/>
          <w:marTop w:val="0"/>
          <w:marBottom w:val="0"/>
          <w:divBdr>
            <w:top w:val="none" w:sz="0" w:space="0" w:color="auto"/>
            <w:left w:val="none" w:sz="0" w:space="0" w:color="auto"/>
            <w:bottom w:val="none" w:sz="0" w:space="0" w:color="auto"/>
            <w:right w:val="none" w:sz="0" w:space="0" w:color="auto"/>
          </w:divBdr>
        </w:div>
        <w:div w:id="2141336210">
          <w:marLeft w:val="640"/>
          <w:marRight w:val="0"/>
          <w:marTop w:val="0"/>
          <w:marBottom w:val="0"/>
          <w:divBdr>
            <w:top w:val="none" w:sz="0" w:space="0" w:color="auto"/>
            <w:left w:val="none" w:sz="0" w:space="0" w:color="auto"/>
            <w:bottom w:val="none" w:sz="0" w:space="0" w:color="auto"/>
            <w:right w:val="none" w:sz="0" w:space="0" w:color="auto"/>
          </w:divBdr>
        </w:div>
      </w:divsChild>
    </w:div>
    <w:div w:id="368799430">
      <w:bodyDiv w:val="1"/>
      <w:marLeft w:val="0"/>
      <w:marRight w:val="0"/>
      <w:marTop w:val="0"/>
      <w:marBottom w:val="0"/>
      <w:divBdr>
        <w:top w:val="none" w:sz="0" w:space="0" w:color="auto"/>
        <w:left w:val="none" w:sz="0" w:space="0" w:color="auto"/>
        <w:bottom w:val="none" w:sz="0" w:space="0" w:color="auto"/>
        <w:right w:val="none" w:sz="0" w:space="0" w:color="auto"/>
      </w:divBdr>
    </w:div>
    <w:div w:id="369959850">
      <w:bodyDiv w:val="1"/>
      <w:marLeft w:val="0"/>
      <w:marRight w:val="0"/>
      <w:marTop w:val="0"/>
      <w:marBottom w:val="0"/>
      <w:divBdr>
        <w:top w:val="none" w:sz="0" w:space="0" w:color="auto"/>
        <w:left w:val="none" w:sz="0" w:space="0" w:color="auto"/>
        <w:bottom w:val="none" w:sz="0" w:space="0" w:color="auto"/>
        <w:right w:val="none" w:sz="0" w:space="0" w:color="auto"/>
      </w:divBdr>
      <w:divsChild>
        <w:div w:id="255212416">
          <w:marLeft w:val="640"/>
          <w:marRight w:val="0"/>
          <w:marTop w:val="0"/>
          <w:marBottom w:val="0"/>
          <w:divBdr>
            <w:top w:val="none" w:sz="0" w:space="0" w:color="auto"/>
            <w:left w:val="none" w:sz="0" w:space="0" w:color="auto"/>
            <w:bottom w:val="none" w:sz="0" w:space="0" w:color="auto"/>
            <w:right w:val="none" w:sz="0" w:space="0" w:color="auto"/>
          </w:divBdr>
        </w:div>
        <w:div w:id="293147078">
          <w:marLeft w:val="640"/>
          <w:marRight w:val="0"/>
          <w:marTop w:val="0"/>
          <w:marBottom w:val="0"/>
          <w:divBdr>
            <w:top w:val="none" w:sz="0" w:space="0" w:color="auto"/>
            <w:left w:val="none" w:sz="0" w:space="0" w:color="auto"/>
            <w:bottom w:val="none" w:sz="0" w:space="0" w:color="auto"/>
            <w:right w:val="none" w:sz="0" w:space="0" w:color="auto"/>
          </w:divBdr>
        </w:div>
        <w:div w:id="505944492">
          <w:marLeft w:val="640"/>
          <w:marRight w:val="0"/>
          <w:marTop w:val="0"/>
          <w:marBottom w:val="0"/>
          <w:divBdr>
            <w:top w:val="none" w:sz="0" w:space="0" w:color="auto"/>
            <w:left w:val="none" w:sz="0" w:space="0" w:color="auto"/>
            <w:bottom w:val="none" w:sz="0" w:space="0" w:color="auto"/>
            <w:right w:val="none" w:sz="0" w:space="0" w:color="auto"/>
          </w:divBdr>
        </w:div>
        <w:div w:id="752507953">
          <w:marLeft w:val="640"/>
          <w:marRight w:val="0"/>
          <w:marTop w:val="0"/>
          <w:marBottom w:val="0"/>
          <w:divBdr>
            <w:top w:val="none" w:sz="0" w:space="0" w:color="auto"/>
            <w:left w:val="none" w:sz="0" w:space="0" w:color="auto"/>
            <w:bottom w:val="none" w:sz="0" w:space="0" w:color="auto"/>
            <w:right w:val="none" w:sz="0" w:space="0" w:color="auto"/>
          </w:divBdr>
        </w:div>
        <w:div w:id="898831178">
          <w:marLeft w:val="640"/>
          <w:marRight w:val="0"/>
          <w:marTop w:val="0"/>
          <w:marBottom w:val="0"/>
          <w:divBdr>
            <w:top w:val="none" w:sz="0" w:space="0" w:color="auto"/>
            <w:left w:val="none" w:sz="0" w:space="0" w:color="auto"/>
            <w:bottom w:val="none" w:sz="0" w:space="0" w:color="auto"/>
            <w:right w:val="none" w:sz="0" w:space="0" w:color="auto"/>
          </w:divBdr>
        </w:div>
        <w:div w:id="991522094">
          <w:marLeft w:val="640"/>
          <w:marRight w:val="0"/>
          <w:marTop w:val="0"/>
          <w:marBottom w:val="0"/>
          <w:divBdr>
            <w:top w:val="none" w:sz="0" w:space="0" w:color="auto"/>
            <w:left w:val="none" w:sz="0" w:space="0" w:color="auto"/>
            <w:bottom w:val="none" w:sz="0" w:space="0" w:color="auto"/>
            <w:right w:val="none" w:sz="0" w:space="0" w:color="auto"/>
          </w:divBdr>
        </w:div>
        <w:div w:id="1073283213">
          <w:marLeft w:val="640"/>
          <w:marRight w:val="0"/>
          <w:marTop w:val="0"/>
          <w:marBottom w:val="0"/>
          <w:divBdr>
            <w:top w:val="none" w:sz="0" w:space="0" w:color="auto"/>
            <w:left w:val="none" w:sz="0" w:space="0" w:color="auto"/>
            <w:bottom w:val="none" w:sz="0" w:space="0" w:color="auto"/>
            <w:right w:val="none" w:sz="0" w:space="0" w:color="auto"/>
          </w:divBdr>
        </w:div>
        <w:div w:id="1399481145">
          <w:marLeft w:val="640"/>
          <w:marRight w:val="0"/>
          <w:marTop w:val="0"/>
          <w:marBottom w:val="0"/>
          <w:divBdr>
            <w:top w:val="none" w:sz="0" w:space="0" w:color="auto"/>
            <w:left w:val="none" w:sz="0" w:space="0" w:color="auto"/>
            <w:bottom w:val="none" w:sz="0" w:space="0" w:color="auto"/>
            <w:right w:val="none" w:sz="0" w:space="0" w:color="auto"/>
          </w:divBdr>
        </w:div>
        <w:div w:id="1549032860">
          <w:marLeft w:val="640"/>
          <w:marRight w:val="0"/>
          <w:marTop w:val="0"/>
          <w:marBottom w:val="0"/>
          <w:divBdr>
            <w:top w:val="none" w:sz="0" w:space="0" w:color="auto"/>
            <w:left w:val="none" w:sz="0" w:space="0" w:color="auto"/>
            <w:bottom w:val="none" w:sz="0" w:space="0" w:color="auto"/>
            <w:right w:val="none" w:sz="0" w:space="0" w:color="auto"/>
          </w:divBdr>
        </w:div>
        <w:div w:id="1552570989">
          <w:marLeft w:val="640"/>
          <w:marRight w:val="0"/>
          <w:marTop w:val="0"/>
          <w:marBottom w:val="0"/>
          <w:divBdr>
            <w:top w:val="none" w:sz="0" w:space="0" w:color="auto"/>
            <w:left w:val="none" w:sz="0" w:space="0" w:color="auto"/>
            <w:bottom w:val="none" w:sz="0" w:space="0" w:color="auto"/>
            <w:right w:val="none" w:sz="0" w:space="0" w:color="auto"/>
          </w:divBdr>
        </w:div>
        <w:div w:id="1624460553">
          <w:marLeft w:val="640"/>
          <w:marRight w:val="0"/>
          <w:marTop w:val="0"/>
          <w:marBottom w:val="0"/>
          <w:divBdr>
            <w:top w:val="none" w:sz="0" w:space="0" w:color="auto"/>
            <w:left w:val="none" w:sz="0" w:space="0" w:color="auto"/>
            <w:bottom w:val="none" w:sz="0" w:space="0" w:color="auto"/>
            <w:right w:val="none" w:sz="0" w:space="0" w:color="auto"/>
          </w:divBdr>
        </w:div>
        <w:div w:id="1625386000">
          <w:marLeft w:val="640"/>
          <w:marRight w:val="0"/>
          <w:marTop w:val="0"/>
          <w:marBottom w:val="0"/>
          <w:divBdr>
            <w:top w:val="none" w:sz="0" w:space="0" w:color="auto"/>
            <w:left w:val="none" w:sz="0" w:space="0" w:color="auto"/>
            <w:bottom w:val="none" w:sz="0" w:space="0" w:color="auto"/>
            <w:right w:val="none" w:sz="0" w:space="0" w:color="auto"/>
          </w:divBdr>
        </w:div>
        <w:div w:id="1785224915">
          <w:marLeft w:val="640"/>
          <w:marRight w:val="0"/>
          <w:marTop w:val="0"/>
          <w:marBottom w:val="0"/>
          <w:divBdr>
            <w:top w:val="none" w:sz="0" w:space="0" w:color="auto"/>
            <w:left w:val="none" w:sz="0" w:space="0" w:color="auto"/>
            <w:bottom w:val="none" w:sz="0" w:space="0" w:color="auto"/>
            <w:right w:val="none" w:sz="0" w:space="0" w:color="auto"/>
          </w:divBdr>
        </w:div>
        <w:div w:id="2046441516">
          <w:marLeft w:val="640"/>
          <w:marRight w:val="0"/>
          <w:marTop w:val="0"/>
          <w:marBottom w:val="0"/>
          <w:divBdr>
            <w:top w:val="none" w:sz="0" w:space="0" w:color="auto"/>
            <w:left w:val="none" w:sz="0" w:space="0" w:color="auto"/>
            <w:bottom w:val="none" w:sz="0" w:space="0" w:color="auto"/>
            <w:right w:val="none" w:sz="0" w:space="0" w:color="auto"/>
          </w:divBdr>
        </w:div>
        <w:div w:id="2091729591">
          <w:marLeft w:val="640"/>
          <w:marRight w:val="0"/>
          <w:marTop w:val="0"/>
          <w:marBottom w:val="0"/>
          <w:divBdr>
            <w:top w:val="none" w:sz="0" w:space="0" w:color="auto"/>
            <w:left w:val="none" w:sz="0" w:space="0" w:color="auto"/>
            <w:bottom w:val="none" w:sz="0" w:space="0" w:color="auto"/>
            <w:right w:val="none" w:sz="0" w:space="0" w:color="auto"/>
          </w:divBdr>
        </w:div>
      </w:divsChild>
    </w:div>
    <w:div w:id="371156378">
      <w:bodyDiv w:val="1"/>
      <w:marLeft w:val="0"/>
      <w:marRight w:val="0"/>
      <w:marTop w:val="0"/>
      <w:marBottom w:val="0"/>
      <w:divBdr>
        <w:top w:val="none" w:sz="0" w:space="0" w:color="auto"/>
        <w:left w:val="none" w:sz="0" w:space="0" w:color="auto"/>
        <w:bottom w:val="none" w:sz="0" w:space="0" w:color="auto"/>
        <w:right w:val="none" w:sz="0" w:space="0" w:color="auto"/>
      </w:divBdr>
      <w:divsChild>
        <w:div w:id="37439306">
          <w:marLeft w:val="640"/>
          <w:marRight w:val="0"/>
          <w:marTop w:val="0"/>
          <w:marBottom w:val="0"/>
          <w:divBdr>
            <w:top w:val="none" w:sz="0" w:space="0" w:color="auto"/>
            <w:left w:val="none" w:sz="0" w:space="0" w:color="auto"/>
            <w:bottom w:val="none" w:sz="0" w:space="0" w:color="auto"/>
            <w:right w:val="none" w:sz="0" w:space="0" w:color="auto"/>
          </w:divBdr>
        </w:div>
        <w:div w:id="229735944">
          <w:marLeft w:val="640"/>
          <w:marRight w:val="0"/>
          <w:marTop w:val="0"/>
          <w:marBottom w:val="0"/>
          <w:divBdr>
            <w:top w:val="none" w:sz="0" w:space="0" w:color="auto"/>
            <w:left w:val="none" w:sz="0" w:space="0" w:color="auto"/>
            <w:bottom w:val="none" w:sz="0" w:space="0" w:color="auto"/>
            <w:right w:val="none" w:sz="0" w:space="0" w:color="auto"/>
          </w:divBdr>
        </w:div>
        <w:div w:id="651250793">
          <w:marLeft w:val="640"/>
          <w:marRight w:val="0"/>
          <w:marTop w:val="0"/>
          <w:marBottom w:val="0"/>
          <w:divBdr>
            <w:top w:val="none" w:sz="0" w:space="0" w:color="auto"/>
            <w:left w:val="none" w:sz="0" w:space="0" w:color="auto"/>
            <w:bottom w:val="none" w:sz="0" w:space="0" w:color="auto"/>
            <w:right w:val="none" w:sz="0" w:space="0" w:color="auto"/>
          </w:divBdr>
        </w:div>
        <w:div w:id="741100272">
          <w:marLeft w:val="640"/>
          <w:marRight w:val="0"/>
          <w:marTop w:val="0"/>
          <w:marBottom w:val="0"/>
          <w:divBdr>
            <w:top w:val="none" w:sz="0" w:space="0" w:color="auto"/>
            <w:left w:val="none" w:sz="0" w:space="0" w:color="auto"/>
            <w:bottom w:val="none" w:sz="0" w:space="0" w:color="auto"/>
            <w:right w:val="none" w:sz="0" w:space="0" w:color="auto"/>
          </w:divBdr>
        </w:div>
        <w:div w:id="827672717">
          <w:marLeft w:val="640"/>
          <w:marRight w:val="0"/>
          <w:marTop w:val="0"/>
          <w:marBottom w:val="0"/>
          <w:divBdr>
            <w:top w:val="none" w:sz="0" w:space="0" w:color="auto"/>
            <w:left w:val="none" w:sz="0" w:space="0" w:color="auto"/>
            <w:bottom w:val="none" w:sz="0" w:space="0" w:color="auto"/>
            <w:right w:val="none" w:sz="0" w:space="0" w:color="auto"/>
          </w:divBdr>
        </w:div>
        <w:div w:id="1167749425">
          <w:marLeft w:val="640"/>
          <w:marRight w:val="0"/>
          <w:marTop w:val="0"/>
          <w:marBottom w:val="0"/>
          <w:divBdr>
            <w:top w:val="none" w:sz="0" w:space="0" w:color="auto"/>
            <w:left w:val="none" w:sz="0" w:space="0" w:color="auto"/>
            <w:bottom w:val="none" w:sz="0" w:space="0" w:color="auto"/>
            <w:right w:val="none" w:sz="0" w:space="0" w:color="auto"/>
          </w:divBdr>
        </w:div>
        <w:div w:id="1418360618">
          <w:marLeft w:val="640"/>
          <w:marRight w:val="0"/>
          <w:marTop w:val="0"/>
          <w:marBottom w:val="0"/>
          <w:divBdr>
            <w:top w:val="none" w:sz="0" w:space="0" w:color="auto"/>
            <w:left w:val="none" w:sz="0" w:space="0" w:color="auto"/>
            <w:bottom w:val="none" w:sz="0" w:space="0" w:color="auto"/>
            <w:right w:val="none" w:sz="0" w:space="0" w:color="auto"/>
          </w:divBdr>
        </w:div>
        <w:div w:id="1978028519">
          <w:marLeft w:val="640"/>
          <w:marRight w:val="0"/>
          <w:marTop w:val="0"/>
          <w:marBottom w:val="0"/>
          <w:divBdr>
            <w:top w:val="none" w:sz="0" w:space="0" w:color="auto"/>
            <w:left w:val="none" w:sz="0" w:space="0" w:color="auto"/>
            <w:bottom w:val="none" w:sz="0" w:space="0" w:color="auto"/>
            <w:right w:val="none" w:sz="0" w:space="0" w:color="auto"/>
          </w:divBdr>
        </w:div>
        <w:div w:id="2106723721">
          <w:marLeft w:val="640"/>
          <w:marRight w:val="0"/>
          <w:marTop w:val="0"/>
          <w:marBottom w:val="0"/>
          <w:divBdr>
            <w:top w:val="none" w:sz="0" w:space="0" w:color="auto"/>
            <w:left w:val="none" w:sz="0" w:space="0" w:color="auto"/>
            <w:bottom w:val="none" w:sz="0" w:space="0" w:color="auto"/>
            <w:right w:val="none" w:sz="0" w:space="0" w:color="auto"/>
          </w:divBdr>
        </w:div>
      </w:divsChild>
    </w:div>
    <w:div w:id="372930280">
      <w:bodyDiv w:val="1"/>
      <w:marLeft w:val="0"/>
      <w:marRight w:val="0"/>
      <w:marTop w:val="0"/>
      <w:marBottom w:val="0"/>
      <w:divBdr>
        <w:top w:val="none" w:sz="0" w:space="0" w:color="auto"/>
        <w:left w:val="none" w:sz="0" w:space="0" w:color="auto"/>
        <w:bottom w:val="none" w:sz="0" w:space="0" w:color="auto"/>
        <w:right w:val="none" w:sz="0" w:space="0" w:color="auto"/>
      </w:divBdr>
      <w:divsChild>
        <w:div w:id="1873346777">
          <w:marLeft w:val="640"/>
          <w:marRight w:val="0"/>
          <w:marTop w:val="0"/>
          <w:marBottom w:val="0"/>
          <w:divBdr>
            <w:top w:val="none" w:sz="0" w:space="0" w:color="auto"/>
            <w:left w:val="none" w:sz="0" w:space="0" w:color="auto"/>
            <w:bottom w:val="none" w:sz="0" w:space="0" w:color="auto"/>
            <w:right w:val="none" w:sz="0" w:space="0" w:color="auto"/>
          </w:divBdr>
        </w:div>
      </w:divsChild>
    </w:div>
    <w:div w:id="372968221">
      <w:bodyDiv w:val="1"/>
      <w:marLeft w:val="0"/>
      <w:marRight w:val="0"/>
      <w:marTop w:val="0"/>
      <w:marBottom w:val="0"/>
      <w:divBdr>
        <w:top w:val="none" w:sz="0" w:space="0" w:color="auto"/>
        <w:left w:val="none" w:sz="0" w:space="0" w:color="auto"/>
        <w:bottom w:val="none" w:sz="0" w:space="0" w:color="auto"/>
        <w:right w:val="none" w:sz="0" w:space="0" w:color="auto"/>
      </w:divBdr>
      <w:divsChild>
        <w:div w:id="137915541">
          <w:marLeft w:val="640"/>
          <w:marRight w:val="0"/>
          <w:marTop w:val="0"/>
          <w:marBottom w:val="0"/>
          <w:divBdr>
            <w:top w:val="none" w:sz="0" w:space="0" w:color="auto"/>
            <w:left w:val="none" w:sz="0" w:space="0" w:color="auto"/>
            <w:bottom w:val="none" w:sz="0" w:space="0" w:color="auto"/>
            <w:right w:val="none" w:sz="0" w:space="0" w:color="auto"/>
          </w:divBdr>
        </w:div>
        <w:div w:id="509567500">
          <w:marLeft w:val="640"/>
          <w:marRight w:val="0"/>
          <w:marTop w:val="0"/>
          <w:marBottom w:val="0"/>
          <w:divBdr>
            <w:top w:val="none" w:sz="0" w:space="0" w:color="auto"/>
            <w:left w:val="none" w:sz="0" w:space="0" w:color="auto"/>
            <w:bottom w:val="none" w:sz="0" w:space="0" w:color="auto"/>
            <w:right w:val="none" w:sz="0" w:space="0" w:color="auto"/>
          </w:divBdr>
        </w:div>
        <w:div w:id="801994114">
          <w:marLeft w:val="640"/>
          <w:marRight w:val="0"/>
          <w:marTop w:val="0"/>
          <w:marBottom w:val="0"/>
          <w:divBdr>
            <w:top w:val="none" w:sz="0" w:space="0" w:color="auto"/>
            <w:left w:val="none" w:sz="0" w:space="0" w:color="auto"/>
            <w:bottom w:val="none" w:sz="0" w:space="0" w:color="auto"/>
            <w:right w:val="none" w:sz="0" w:space="0" w:color="auto"/>
          </w:divBdr>
        </w:div>
        <w:div w:id="845628478">
          <w:marLeft w:val="640"/>
          <w:marRight w:val="0"/>
          <w:marTop w:val="0"/>
          <w:marBottom w:val="0"/>
          <w:divBdr>
            <w:top w:val="none" w:sz="0" w:space="0" w:color="auto"/>
            <w:left w:val="none" w:sz="0" w:space="0" w:color="auto"/>
            <w:bottom w:val="none" w:sz="0" w:space="0" w:color="auto"/>
            <w:right w:val="none" w:sz="0" w:space="0" w:color="auto"/>
          </w:divBdr>
        </w:div>
        <w:div w:id="961228896">
          <w:marLeft w:val="640"/>
          <w:marRight w:val="0"/>
          <w:marTop w:val="0"/>
          <w:marBottom w:val="0"/>
          <w:divBdr>
            <w:top w:val="none" w:sz="0" w:space="0" w:color="auto"/>
            <w:left w:val="none" w:sz="0" w:space="0" w:color="auto"/>
            <w:bottom w:val="none" w:sz="0" w:space="0" w:color="auto"/>
            <w:right w:val="none" w:sz="0" w:space="0" w:color="auto"/>
          </w:divBdr>
        </w:div>
        <w:div w:id="1016422772">
          <w:marLeft w:val="640"/>
          <w:marRight w:val="0"/>
          <w:marTop w:val="0"/>
          <w:marBottom w:val="0"/>
          <w:divBdr>
            <w:top w:val="none" w:sz="0" w:space="0" w:color="auto"/>
            <w:left w:val="none" w:sz="0" w:space="0" w:color="auto"/>
            <w:bottom w:val="none" w:sz="0" w:space="0" w:color="auto"/>
            <w:right w:val="none" w:sz="0" w:space="0" w:color="auto"/>
          </w:divBdr>
        </w:div>
        <w:div w:id="1148472373">
          <w:marLeft w:val="640"/>
          <w:marRight w:val="0"/>
          <w:marTop w:val="0"/>
          <w:marBottom w:val="0"/>
          <w:divBdr>
            <w:top w:val="none" w:sz="0" w:space="0" w:color="auto"/>
            <w:left w:val="none" w:sz="0" w:space="0" w:color="auto"/>
            <w:bottom w:val="none" w:sz="0" w:space="0" w:color="auto"/>
            <w:right w:val="none" w:sz="0" w:space="0" w:color="auto"/>
          </w:divBdr>
        </w:div>
        <w:div w:id="1187211156">
          <w:marLeft w:val="640"/>
          <w:marRight w:val="0"/>
          <w:marTop w:val="0"/>
          <w:marBottom w:val="0"/>
          <w:divBdr>
            <w:top w:val="none" w:sz="0" w:space="0" w:color="auto"/>
            <w:left w:val="none" w:sz="0" w:space="0" w:color="auto"/>
            <w:bottom w:val="none" w:sz="0" w:space="0" w:color="auto"/>
            <w:right w:val="none" w:sz="0" w:space="0" w:color="auto"/>
          </w:divBdr>
        </w:div>
        <w:div w:id="1187518887">
          <w:marLeft w:val="640"/>
          <w:marRight w:val="0"/>
          <w:marTop w:val="0"/>
          <w:marBottom w:val="0"/>
          <w:divBdr>
            <w:top w:val="none" w:sz="0" w:space="0" w:color="auto"/>
            <w:left w:val="none" w:sz="0" w:space="0" w:color="auto"/>
            <w:bottom w:val="none" w:sz="0" w:space="0" w:color="auto"/>
            <w:right w:val="none" w:sz="0" w:space="0" w:color="auto"/>
          </w:divBdr>
        </w:div>
        <w:div w:id="1435441530">
          <w:marLeft w:val="640"/>
          <w:marRight w:val="0"/>
          <w:marTop w:val="0"/>
          <w:marBottom w:val="0"/>
          <w:divBdr>
            <w:top w:val="none" w:sz="0" w:space="0" w:color="auto"/>
            <w:left w:val="none" w:sz="0" w:space="0" w:color="auto"/>
            <w:bottom w:val="none" w:sz="0" w:space="0" w:color="auto"/>
            <w:right w:val="none" w:sz="0" w:space="0" w:color="auto"/>
          </w:divBdr>
        </w:div>
        <w:div w:id="1485396383">
          <w:marLeft w:val="640"/>
          <w:marRight w:val="0"/>
          <w:marTop w:val="0"/>
          <w:marBottom w:val="0"/>
          <w:divBdr>
            <w:top w:val="none" w:sz="0" w:space="0" w:color="auto"/>
            <w:left w:val="none" w:sz="0" w:space="0" w:color="auto"/>
            <w:bottom w:val="none" w:sz="0" w:space="0" w:color="auto"/>
            <w:right w:val="none" w:sz="0" w:space="0" w:color="auto"/>
          </w:divBdr>
        </w:div>
        <w:div w:id="1622111699">
          <w:marLeft w:val="640"/>
          <w:marRight w:val="0"/>
          <w:marTop w:val="0"/>
          <w:marBottom w:val="0"/>
          <w:divBdr>
            <w:top w:val="none" w:sz="0" w:space="0" w:color="auto"/>
            <w:left w:val="none" w:sz="0" w:space="0" w:color="auto"/>
            <w:bottom w:val="none" w:sz="0" w:space="0" w:color="auto"/>
            <w:right w:val="none" w:sz="0" w:space="0" w:color="auto"/>
          </w:divBdr>
        </w:div>
        <w:div w:id="2119254473">
          <w:marLeft w:val="640"/>
          <w:marRight w:val="0"/>
          <w:marTop w:val="0"/>
          <w:marBottom w:val="0"/>
          <w:divBdr>
            <w:top w:val="none" w:sz="0" w:space="0" w:color="auto"/>
            <w:left w:val="none" w:sz="0" w:space="0" w:color="auto"/>
            <w:bottom w:val="none" w:sz="0" w:space="0" w:color="auto"/>
            <w:right w:val="none" w:sz="0" w:space="0" w:color="auto"/>
          </w:divBdr>
        </w:div>
      </w:divsChild>
    </w:div>
    <w:div w:id="376588551">
      <w:bodyDiv w:val="1"/>
      <w:marLeft w:val="0"/>
      <w:marRight w:val="0"/>
      <w:marTop w:val="0"/>
      <w:marBottom w:val="0"/>
      <w:divBdr>
        <w:top w:val="none" w:sz="0" w:space="0" w:color="auto"/>
        <w:left w:val="none" w:sz="0" w:space="0" w:color="auto"/>
        <w:bottom w:val="none" w:sz="0" w:space="0" w:color="auto"/>
        <w:right w:val="none" w:sz="0" w:space="0" w:color="auto"/>
      </w:divBdr>
      <w:divsChild>
        <w:div w:id="12457987">
          <w:marLeft w:val="640"/>
          <w:marRight w:val="0"/>
          <w:marTop w:val="0"/>
          <w:marBottom w:val="0"/>
          <w:divBdr>
            <w:top w:val="none" w:sz="0" w:space="0" w:color="auto"/>
            <w:left w:val="none" w:sz="0" w:space="0" w:color="auto"/>
            <w:bottom w:val="none" w:sz="0" w:space="0" w:color="auto"/>
            <w:right w:val="none" w:sz="0" w:space="0" w:color="auto"/>
          </w:divBdr>
        </w:div>
        <w:div w:id="192577408">
          <w:marLeft w:val="640"/>
          <w:marRight w:val="0"/>
          <w:marTop w:val="0"/>
          <w:marBottom w:val="0"/>
          <w:divBdr>
            <w:top w:val="none" w:sz="0" w:space="0" w:color="auto"/>
            <w:left w:val="none" w:sz="0" w:space="0" w:color="auto"/>
            <w:bottom w:val="none" w:sz="0" w:space="0" w:color="auto"/>
            <w:right w:val="none" w:sz="0" w:space="0" w:color="auto"/>
          </w:divBdr>
        </w:div>
        <w:div w:id="207300597">
          <w:marLeft w:val="640"/>
          <w:marRight w:val="0"/>
          <w:marTop w:val="0"/>
          <w:marBottom w:val="0"/>
          <w:divBdr>
            <w:top w:val="none" w:sz="0" w:space="0" w:color="auto"/>
            <w:left w:val="none" w:sz="0" w:space="0" w:color="auto"/>
            <w:bottom w:val="none" w:sz="0" w:space="0" w:color="auto"/>
            <w:right w:val="none" w:sz="0" w:space="0" w:color="auto"/>
          </w:divBdr>
        </w:div>
        <w:div w:id="257829236">
          <w:marLeft w:val="640"/>
          <w:marRight w:val="0"/>
          <w:marTop w:val="0"/>
          <w:marBottom w:val="0"/>
          <w:divBdr>
            <w:top w:val="none" w:sz="0" w:space="0" w:color="auto"/>
            <w:left w:val="none" w:sz="0" w:space="0" w:color="auto"/>
            <w:bottom w:val="none" w:sz="0" w:space="0" w:color="auto"/>
            <w:right w:val="none" w:sz="0" w:space="0" w:color="auto"/>
          </w:divBdr>
        </w:div>
        <w:div w:id="261494999">
          <w:marLeft w:val="640"/>
          <w:marRight w:val="0"/>
          <w:marTop w:val="0"/>
          <w:marBottom w:val="0"/>
          <w:divBdr>
            <w:top w:val="none" w:sz="0" w:space="0" w:color="auto"/>
            <w:left w:val="none" w:sz="0" w:space="0" w:color="auto"/>
            <w:bottom w:val="none" w:sz="0" w:space="0" w:color="auto"/>
            <w:right w:val="none" w:sz="0" w:space="0" w:color="auto"/>
          </w:divBdr>
        </w:div>
        <w:div w:id="265768363">
          <w:marLeft w:val="640"/>
          <w:marRight w:val="0"/>
          <w:marTop w:val="0"/>
          <w:marBottom w:val="0"/>
          <w:divBdr>
            <w:top w:val="none" w:sz="0" w:space="0" w:color="auto"/>
            <w:left w:val="none" w:sz="0" w:space="0" w:color="auto"/>
            <w:bottom w:val="none" w:sz="0" w:space="0" w:color="auto"/>
            <w:right w:val="none" w:sz="0" w:space="0" w:color="auto"/>
          </w:divBdr>
        </w:div>
        <w:div w:id="327562696">
          <w:marLeft w:val="640"/>
          <w:marRight w:val="0"/>
          <w:marTop w:val="0"/>
          <w:marBottom w:val="0"/>
          <w:divBdr>
            <w:top w:val="none" w:sz="0" w:space="0" w:color="auto"/>
            <w:left w:val="none" w:sz="0" w:space="0" w:color="auto"/>
            <w:bottom w:val="none" w:sz="0" w:space="0" w:color="auto"/>
            <w:right w:val="none" w:sz="0" w:space="0" w:color="auto"/>
          </w:divBdr>
        </w:div>
        <w:div w:id="332418716">
          <w:marLeft w:val="640"/>
          <w:marRight w:val="0"/>
          <w:marTop w:val="0"/>
          <w:marBottom w:val="0"/>
          <w:divBdr>
            <w:top w:val="none" w:sz="0" w:space="0" w:color="auto"/>
            <w:left w:val="none" w:sz="0" w:space="0" w:color="auto"/>
            <w:bottom w:val="none" w:sz="0" w:space="0" w:color="auto"/>
            <w:right w:val="none" w:sz="0" w:space="0" w:color="auto"/>
          </w:divBdr>
        </w:div>
        <w:div w:id="353725975">
          <w:marLeft w:val="640"/>
          <w:marRight w:val="0"/>
          <w:marTop w:val="0"/>
          <w:marBottom w:val="0"/>
          <w:divBdr>
            <w:top w:val="none" w:sz="0" w:space="0" w:color="auto"/>
            <w:left w:val="none" w:sz="0" w:space="0" w:color="auto"/>
            <w:bottom w:val="none" w:sz="0" w:space="0" w:color="auto"/>
            <w:right w:val="none" w:sz="0" w:space="0" w:color="auto"/>
          </w:divBdr>
        </w:div>
        <w:div w:id="554195407">
          <w:marLeft w:val="640"/>
          <w:marRight w:val="0"/>
          <w:marTop w:val="0"/>
          <w:marBottom w:val="0"/>
          <w:divBdr>
            <w:top w:val="none" w:sz="0" w:space="0" w:color="auto"/>
            <w:left w:val="none" w:sz="0" w:space="0" w:color="auto"/>
            <w:bottom w:val="none" w:sz="0" w:space="0" w:color="auto"/>
            <w:right w:val="none" w:sz="0" w:space="0" w:color="auto"/>
          </w:divBdr>
        </w:div>
        <w:div w:id="622737935">
          <w:marLeft w:val="640"/>
          <w:marRight w:val="0"/>
          <w:marTop w:val="0"/>
          <w:marBottom w:val="0"/>
          <w:divBdr>
            <w:top w:val="none" w:sz="0" w:space="0" w:color="auto"/>
            <w:left w:val="none" w:sz="0" w:space="0" w:color="auto"/>
            <w:bottom w:val="none" w:sz="0" w:space="0" w:color="auto"/>
            <w:right w:val="none" w:sz="0" w:space="0" w:color="auto"/>
          </w:divBdr>
        </w:div>
        <w:div w:id="656344546">
          <w:marLeft w:val="640"/>
          <w:marRight w:val="0"/>
          <w:marTop w:val="0"/>
          <w:marBottom w:val="0"/>
          <w:divBdr>
            <w:top w:val="none" w:sz="0" w:space="0" w:color="auto"/>
            <w:left w:val="none" w:sz="0" w:space="0" w:color="auto"/>
            <w:bottom w:val="none" w:sz="0" w:space="0" w:color="auto"/>
            <w:right w:val="none" w:sz="0" w:space="0" w:color="auto"/>
          </w:divBdr>
        </w:div>
        <w:div w:id="665666190">
          <w:marLeft w:val="640"/>
          <w:marRight w:val="0"/>
          <w:marTop w:val="0"/>
          <w:marBottom w:val="0"/>
          <w:divBdr>
            <w:top w:val="none" w:sz="0" w:space="0" w:color="auto"/>
            <w:left w:val="none" w:sz="0" w:space="0" w:color="auto"/>
            <w:bottom w:val="none" w:sz="0" w:space="0" w:color="auto"/>
            <w:right w:val="none" w:sz="0" w:space="0" w:color="auto"/>
          </w:divBdr>
        </w:div>
        <w:div w:id="726732263">
          <w:marLeft w:val="640"/>
          <w:marRight w:val="0"/>
          <w:marTop w:val="0"/>
          <w:marBottom w:val="0"/>
          <w:divBdr>
            <w:top w:val="none" w:sz="0" w:space="0" w:color="auto"/>
            <w:left w:val="none" w:sz="0" w:space="0" w:color="auto"/>
            <w:bottom w:val="none" w:sz="0" w:space="0" w:color="auto"/>
            <w:right w:val="none" w:sz="0" w:space="0" w:color="auto"/>
          </w:divBdr>
        </w:div>
        <w:div w:id="1012301528">
          <w:marLeft w:val="640"/>
          <w:marRight w:val="0"/>
          <w:marTop w:val="0"/>
          <w:marBottom w:val="0"/>
          <w:divBdr>
            <w:top w:val="none" w:sz="0" w:space="0" w:color="auto"/>
            <w:left w:val="none" w:sz="0" w:space="0" w:color="auto"/>
            <w:bottom w:val="none" w:sz="0" w:space="0" w:color="auto"/>
            <w:right w:val="none" w:sz="0" w:space="0" w:color="auto"/>
          </w:divBdr>
        </w:div>
        <w:div w:id="1045564582">
          <w:marLeft w:val="640"/>
          <w:marRight w:val="0"/>
          <w:marTop w:val="0"/>
          <w:marBottom w:val="0"/>
          <w:divBdr>
            <w:top w:val="none" w:sz="0" w:space="0" w:color="auto"/>
            <w:left w:val="none" w:sz="0" w:space="0" w:color="auto"/>
            <w:bottom w:val="none" w:sz="0" w:space="0" w:color="auto"/>
            <w:right w:val="none" w:sz="0" w:space="0" w:color="auto"/>
          </w:divBdr>
        </w:div>
        <w:div w:id="1087842218">
          <w:marLeft w:val="640"/>
          <w:marRight w:val="0"/>
          <w:marTop w:val="0"/>
          <w:marBottom w:val="0"/>
          <w:divBdr>
            <w:top w:val="none" w:sz="0" w:space="0" w:color="auto"/>
            <w:left w:val="none" w:sz="0" w:space="0" w:color="auto"/>
            <w:bottom w:val="none" w:sz="0" w:space="0" w:color="auto"/>
            <w:right w:val="none" w:sz="0" w:space="0" w:color="auto"/>
          </w:divBdr>
        </w:div>
        <w:div w:id="1204756288">
          <w:marLeft w:val="640"/>
          <w:marRight w:val="0"/>
          <w:marTop w:val="0"/>
          <w:marBottom w:val="0"/>
          <w:divBdr>
            <w:top w:val="none" w:sz="0" w:space="0" w:color="auto"/>
            <w:left w:val="none" w:sz="0" w:space="0" w:color="auto"/>
            <w:bottom w:val="none" w:sz="0" w:space="0" w:color="auto"/>
            <w:right w:val="none" w:sz="0" w:space="0" w:color="auto"/>
          </w:divBdr>
        </w:div>
        <w:div w:id="1252932173">
          <w:marLeft w:val="640"/>
          <w:marRight w:val="0"/>
          <w:marTop w:val="0"/>
          <w:marBottom w:val="0"/>
          <w:divBdr>
            <w:top w:val="none" w:sz="0" w:space="0" w:color="auto"/>
            <w:left w:val="none" w:sz="0" w:space="0" w:color="auto"/>
            <w:bottom w:val="none" w:sz="0" w:space="0" w:color="auto"/>
            <w:right w:val="none" w:sz="0" w:space="0" w:color="auto"/>
          </w:divBdr>
        </w:div>
        <w:div w:id="1273317765">
          <w:marLeft w:val="640"/>
          <w:marRight w:val="0"/>
          <w:marTop w:val="0"/>
          <w:marBottom w:val="0"/>
          <w:divBdr>
            <w:top w:val="none" w:sz="0" w:space="0" w:color="auto"/>
            <w:left w:val="none" w:sz="0" w:space="0" w:color="auto"/>
            <w:bottom w:val="none" w:sz="0" w:space="0" w:color="auto"/>
            <w:right w:val="none" w:sz="0" w:space="0" w:color="auto"/>
          </w:divBdr>
        </w:div>
        <w:div w:id="1287470468">
          <w:marLeft w:val="640"/>
          <w:marRight w:val="0"/>
          <w:marTop w:val="0"/>
          <w:marBottom w:val="0"/>
          <w:divBdr>
            <w:top w:val="none" w:sz="0" w:space="0" w:color="auto"/>
            <w:left w:val="none" w:sz="0" w:space="0" w:color="auto"/>
            <w:bottom w:val="none" w:sz="0" w:space="0" w:color="auto"/>
            <w:right w:val="none" w:sz="0" w:space="0" w:color="auto"/>
          </w:divBdr>
        </w:div>
        <w:div w:id="1369800458">
          <w:marLeft w:val="640"/>
          <w:marRight w:val="0"/>
          <w:marTop w:val="0"/>
          <w:marBottom w:val="0"/>
          <w:divBdr>
            <w:top w:val="none" w:sz="0" w:space="0" w:color="auto"/>
            <w:left w:val="none" w:sz="0" w:space="0" w:color="auto"/>
            <w:bottom w:val="none" w:sz="0" w:space="0" w:color="auto"/>
            <w:right w:val="none" w:sz="0" w:space="0" w:color="auto"/>
          </w:divBdr>
        </w:div>
        <w:div w:id="1392653807">
          <w:marLeft w:val="640"/>
          <w:marRight w:val="0"/>
          <w:marTop w:val="0"/>
          <w:marBottom w:val="0"/>
          <w:divBdr>
            <w:top w:val="none" w:sz="0" w:space="0" w:color="auto"/>
            <w:left w:val="none" w:sz="0" w:space="0" w:color="auto"/>
            <w:bottom w:val="none" w:sz="0" w:space="0" w:color="auto"/>
            <w:right w:val="none" w:sz="0" w:space="0" w:color="auto"/>
          </w:divBdr>
        </w:div>
        <w:div w:id="1420371166">
          <w:marLeft w:val="640"/>
          <w:marRight w:val="0"/>
          <w:marTop w:val="0"/>
          <w:marBottom w:val="0"/>
          <w:divBdr>
            <w:top w:val="none" w:sz="0" w:space="0" w:color="auto"/>
            <w:left w:val="none" w:sz="0" w:space="0" w:color="auto"/>
            <w:bottom w:val="none" w:sz="0" w:space="0" w:color="auto"/>
            <w:right w:val="none" w:sz="0" w:space="0" w:color="auto"/>
          </w:divBdr>
        </w:div>
        <w:div w:id="1465780333">
          <w:marLeft w:val="640"/>
          <w:marRight w:val="0"/>
          <w:marTop w:val="0"/>
          <w:marBottom w:val="0"/>
          <w:divBdr>
            <w:top w:val="none" w:sz="0" w:space="0" w:color="auto"/>
            <w:left w:val="none" w:sz="0" w:space="0" w:color="auto"/>
            <w:bottom w:val="none" w:sz="0" w:space="0" w:color="auto"/>
            <w:right w:val="none" w:sz="0" w:space="0" w:color="auto"/>
          </w:divBdr>
        </w:div>
        <w:div w:id="1523398807">
          <w:marLeft w:val="640"/>
          <w:marRight w:val="0"/>
          <w:marTop w:val="0"/>
          <w:marBottom w:val="0"/>
          <w:divBdr>
            <w:top w:val="none" w:sz="0" w:space="0" w:color="auto"/>
            <w:left w:val="none" w:sz="0" w:space="0" w:color="auto"/>
            <w:bottom w:val="none" w:sz="0" w:space="0" w:color="auto"/>
            <w:right w:val="none" w:sz="0" w:space="0" w:color="auto"/>
          </w:divBdr>
        </w:div>
        <w:div w:id="1636720700">
          <w:marLeft w:val="640"/>
          <w:marRight w:val="0"/>
          <w:marTop w:val="0"/>
          <w:marBottom w:val="0"/>
          <w:divBdr>
            <w:top w:val="none" w:sz="0" w:space="0" w:color="auto"/>
            <w:left w:val="none" w:sz="0" w:space="0" w:color="auto"/>
            <w:bottom w:val="none" w:sz="0" w:space="0" w:color="auto"/>
            <w:right w:val="none" w:sz="0" w:space="0" w:color="auto"/>
          </w:divBdr>
        </w:div>
        <w:div w:id="1713379243">
          <w:marLeft w:val="640"/>
          <w:marRight w:val="0"/>
          <w:marTop w:val="0"/>
          <w:marBottom w:val="0"/>
          <w:divBdr>
            <w:top w:val="none" w:sz="0" w:space="0" w:color="auto"/>
            <w:left w:val="none" w:sz="0" w:space="0" w:color="auto"/>
            <w:bottom w:val="none" w:sz="0" w:space="0" w:color="auto"/>
            <w:right w:val="none" w:sz="0" w:space="0" w:color="auto"/>
          </w:divBdr>
        </w:div>
        <w:div w:id="1905095126">
          <w:marLeft w:val="640"/>
          <w:marRight w:val="0"/>
          <w:marTop w:val="0"/>
          <w:marBottom w:val="0"/>
          <w:divBdr>
            <w:top w:val="none" w:sz="0" w:space="0" w:color="auto"/>
            <w:left w:val="none" w:sz="0" w:space="0" w:color="auto"/>
            <w:bottom w:val="none" w:sz="0" w:space="0" w:color="auto"/>
            <w:right w:val="none" w:sz="0" w:space="0" w:color="auto"/>
          </w:divBdr>
        </w:div>
        <w:div w:id="1917204607">
          <w:marLeft w:val="640"/>
          <w:marRight w:val="0"/>
          <w:marTop w:val="0"/>
          <w:marBottom w:val="0"/>
          <w:divBdr>
            <w:top w:val="none" w:sz="0" w:space="0" w:color="auto"/>
            <w:left w:val="none" w:sz="0" w:space="0" w:color="auto"/>
            <w:bottom w:val="none" w:sz="0" w:space="0" w:color="auto"/>
            <w:right w:val="none" w:sz="0" w:space="0" w:color="auto"/>
          </w:divBdr>
        </w:div>
        <w:div w:id="1929381239">
          <w:marLeft w:val="640"/>
          <w:marRight w:val="0"/>
          <w:marTop w:val="0"/>
          <w:marBottom w:val="0"/>
          <w:divBdr>
            <w:top w:val="none" w:sz="0" w:space="0" w:color="auto"/>
            <w:left w:val="none" w:sz="0" w:space="0" w:color="auto"/>
            <w:bottom w:val="none" w:sz="0" w:space="0" w:color="auto"/>
            <w:right w:val="none" w:sz="0" w:space="0" w:color="auto"/>
          </w:divBdr>
        </w:div>
        <w:div w:id="1946380786">
          <w:marLeft w:val="640"/>
          <w:marRight w:val="0"/>
          <w:marTop w:val="0"/>
          <w:marBottom w:val="0"/>
          <w:divBdr>
            <w:top w:val="none" w:sz="0" w:space="0" w:color="auto"/>
            <w:left w:val="none" w:sz="0" w:space="0" w:color="auto"/>
            <w:bottom w:val="none" w:sz="0" w:space="0" w:color="auto"/>
            <w:right w:val="none" w:sz="0" w:space="0" w:color="auto"/>
          </w:divBdr>
        </w:div>
        <w:div w:id="1969046977">
          <w:marLeft w:val="640"/>
          <w:marRight w:val="0"/>
          <w:marTop w:val="0"/>
          <w:marBottom w:val="0"/>
          <w:divBdr>
            <w:top w:val="none" w:sz="0" w:space="0" w:color="auto"/>
            <w:left w:val="none" w:sz="0" w:space="0" w:color="auto"/>
            <w:bottom w:val="none" w:sz="0" w:space="0" w:color="auto"/>
            <w:right w:val="none" w:sz="0" w:space="0" w:color="auto"/>
          </w:divBdr>
        </w:div>
        <w:div w:id="2076974212">
          <w:marLeft w:val="640"/>
          <w:marRight w:val="0"/>
          <w:marTop w:val="0"/>
          <w:marBottom w:val="0"/>
          <w:divBdr>
            <w:top w:val="none" w:sz="0" w:space="0" w:color="auto"/>
            <w:left w:val="none" w:sz="0" w:space="0" w:color="auto"/>
            <w:bottom w:val="none" w:sz="0" w:space="0" w:color="auto"/>
            <w:right w:val="none" w:sz="0" w:space="0" w:color="auto"/>
          </w:divBdr>
        </w:div>
        <w:div w:id="2094428196">
          <w:marLeft w:val="640"/>
          <w:marRight w:val="0"/>
          <w:marTop w:val="0"/>
          <w:marBottom w:val="0"/>
          <w:divBdr>
            <w:top w:val="none" w:sz="0" w:space="0" w:color="auto"/>
            <w:left w:val="none" w:sz="0" w:space="0" w:color="auto"/>
            <w:bottom w:val="none" w:sz="0" w:space="0" w:color="auto"/>
            <w:right w:val="none" w:sz="0" w:space="0" w:color="auto"/>
          </w:divBdr>
        </w:div>
      </w:divsChild>
    </w:div>
    <w:div w:id="390351023">
      <w:bodyDiv w:val="1"/>
      <w:marLeft w:val="0"/>
      <w:marRight w:val="0"/>
      <w:marTop w:val="0"/>
      <w:marBottom w:val="0"/>
      <w:divBdr>
        <w:top w:val="none" w:sz="0" w:space="0" w:color="auto"/>
        <w:left w:val="none" w:sz="0" w:space="0" w:color="auto"/>
        <w:bottom w:val="none" w:sz="0" w:space="0" w:color="auto"/>
        <w:right w:val="none" w:sz="0" w:space="0" w:color="auto"/>
      </w:divBdr>
      <w:divsChild>
        <w:div w:id="61297266">
          <w:marLeft w:val="640"/>
          <w:marRight w:val="0"/>
          <w:marTop w:val="0"/>
          <w:marBottom w:val="0"/>
          <w:divBdr>
            <w:top w:val="none" w:sz="0" w:space="0" w:color="auto"/>
            <w:left w:val="none" w:sz="0" w:space="0" w:color="auto"/>
            <w:bottom w:val="none" w:sz="0" w:space="0" w:color="auto"/>
            <w:right w:val="none" w:sz="0" w:space="0" w:color="auto"/>
          </w:divBdr>
        </w:div>
        <w:div w:id="83964423">
          <w:marLeft w:val="640"/>
          <w:marRight w:val="0"/>
          <w:marTop w:val="0"/>
          <w:marBottom w:val="0"/>
          <w:divBdr>
            <w:top w:val="none" w:sz="0" w:space="0" w:color="auto"/>
            <w:left w:val="none" w:sz="0" w:space="0" w:color="auto"/>
            <w:bottom w:val="none" w:sz="0" w:space="0" w:color="auto"/>
            <w:right w:val="none" w:sz="0" w:space="0" w:color="auto"/>
          </w:divBdr>
        </w:div>
        <w:div w:id="208886951">
          <w:marLeft w:val="640"/>
          <w:marRight w:val="0"/>
          <w:marTop w:val="0"/>
          <w:marBottom w:val="0"/>
          <w:divBdr>
            <w:top w:val="none" w:sz="0" w:space="0" w:color="auto"/>
            <w:left w:val="none" w:sz="0" w:space="0" w:color="auto"/>
            <w:bottom w:val="none" w:sz="0" w:space="0" w:color="auto"/>
            <w:right w:val="none" w:sz="0" w:space="0" w:color="auto"/>
          </w:divBdr>
        </w:div>
        <w:div w:id="251744883">
          <w:marLeft w:val="640"/>
          <w:marRight w:val="0"/>
          <w:marTop w:val="0"/>
          <w:marBottom w:val="0"/>
          <w:divBdr>
            <w:top w:val="none" w:sz="0" w:space="0" w:color="auto"/>
            <w:left w:val="none" w:sz="0" w:space="0" w:color="auto"/>
            <w:bottom w:val="none" w:sz="0" w:space="0" w:color="auto"/>
            <w:right w:val="none" w:sz="0" w:space="0" w:color="auto"/>
          </w:divBdr>
        </w:div>
        <w:div w:id="341443029">
          <w:marLeft w:val="640"/>
          <w:marRight w:val="0"/>
          <w:marTop w:val="0"/>
          <w:marBottom w:val="0"/>
          <w:divBdr>
            <w:top w:val="none" w:sz="0" w:space="0" w:color="auto"/>
            <w:left w:val="none" w:sz="0" w:space="0" w:color="auto"/>
            <w:bottom w:val="none" w:sz="0" w:space="0" w:color="auto"/>
            <w:right w:val="none" w:sz="0" w:space="0" w:color="auto"/>
          </w:divBdr>
        </w:div>
        <w:div w:id="478570429">
          <w:marLeft w:val="640"/>
          <w:marRight w:val="0"/>
          <w:marTop w:val="0"/>
          <w:marBottom w:val="0"/>
          <w:divBdr>
            <w:top w:val="none" w:sz="0" w:space="0" w:color="auto"/>
            <w:left w:val="none" w:sz="0" w:space="0" w:color="auto"/>
            <w:bottom w:val="none" w:sz="0" w:space="0" w:color="auto"/>
            <w:right w:val="none" w:sz="0" w:space="0" w:color="auto"/>
          </w:divBdr>
        </w:div>
        <w:div w:id="496117993">
          <w:marLeft w:val="640"/>
          <w:marRight w:val="0"/>
          <w:marTop w:val="0"/>
          <w:marBottom w:val="0"/>
          <w:divBdr>
            <w:top w:val="none" w:sz="0" w:space="0" w:color="auto"/>
            <w:left w:val="none" w:sz="0" w:space="0" w:color="auto"/>
            <w:bottom w:val="none" w:sz="0" w:space="0" w:color="auto"/>
            <w:right w:val="none" w:sz="0" w:space="0" w:color="auto"/>
          </w:divBdr>
        </w:div>
        <w:div w:id="594871892">
          <w:marLeft w:val="640"/>
          <w:marRight w:val="0"/>
          <w:marTop w:val="0"/>
          <w:marBottom w:val="0"/>
          <w:divBdr>
            <w:top w:val="none" w:sz="0" w:space="0" w:color="auto"/>
            <w:left w:val="none" w:sz="0" w:space="0" w:color="auto"/>
            <w:bottom w:val="none" w:sz="0" w:space="0" w:color="auto"/>
            <w:right w:val="none" w:sz="0" w:space="0" w:color="auto"/>
          </w:divBdr>
        </w:div>
        <w:div w:id="714280603">
          <w:marLeft w:val="640"/>
          <w:marRight w:val="0"/>
          <w:marTop w:val="0"/>
          <w:marBottom w:val="0"/>
          <w:divBdr>
            <w:top w:val="none" w:sz="0" w:space="0" w:color="auto"/>
            <w:left w:val="none" w:sz="0" w:space="0" w:color="auto"/>
            <w:bottom w:val="none" w:sz="0" w:space="0" w:color="auto"/>
            <w:right w:val="none" w:sz="0" w:space="0" w:color="auto"/>
          </w:divBdr>
        </w:div>
        <w:div w:id="724377401">
          <w:marLeft w:val="640"/>
          <w:marRight w:val="0"/>
          <w:marTop w:val="0"/>
          <w:marBottom w:val="0"/>
          <w:divBdr>
            <w:top w:val="none" w:sz="0" w:space="0" w:color="auto"/>
            <w:left w:val="none" w:sz="0" w:space="0" w:color="auto"/>
            <w:bottom w:val="none" w:sz="0" w:space="0" w:color="auto"/>
            <w:right w:val="none" w:sz="0" w:space="0" w:color="auto"/>
          </w:divBdr>
        </w:div>
        <w:div w:id="818882170">
          <w:marLeft w:val="640"/>
          <w:marRight w:val="0"/>
          <w:marTop w:val="0"/>
          <w:marBottom w:val="0"/>
          <w:divBdr>
            <w:top w:val="none" w:sz="0" w:space="0" w:color="auto"/>
            <w:left w:val="none" w:sz="0" w:space="0" w:color="auto"/>
            <w:bottom w:val="none" w:sz="0" w:space="0" w:color="auto"/>
            <w:right w:val="none" w:sz="0" w:space="0" w:color="auto"/>
          </w:divBdr>
        </w:div>
        <w:div w:id="863637746">
          <w:marLeft w:val="640"/>
          <w:marRight w:val="0"/>
          <w:marTop w:val="0"/>
          <w:marBottom w:val="0"/>
          <w:divBdr>
            <w:top w:val="none" w:sz="0" w:space="0" w:color="auto"/>
            <w:left w:val="none" w:sz="0" w:space="0" w:color="auto"/>
            <w:bottom w:val="none" w:sz="0" w:space="0" w:color="auto"/>
            <w:right w:val="none" w:sz="0" w:space="0" w:color="auto"/>
          </w:divBdr>
        </w:div>
        <w:div w:id="933049088">
          <w:marLeft w:val="640"/>
          <w:marRight w:val="0"/>
          <w:marTop w:val="0"/>
          <w:marBottom w:val="0"/>
          <w:divBdr>
            <w:top w:val="none" w:sz="0" w:space="0" w:color="auto"/>
            <w:left w:val="none" w:sz="0" w:space="0" w:color="auto"/>
            <w:bottom w:val="none" w:sz="0" w:space="0" w:color="auto"/>
            <w:right w:val="none" w:sz="0" w:space="0" w:color="auto"/>
          </w:divBdr>
        </w:div>
        <w:div w:id="1055355787">
          <w:marLeft w:val="640"/>
          <w:marRight w:val="0"/>
          <w:marTop w:val="0"/>
          <w:marBottom w:val="0"/>
          <w:divBdr>
            <w:top w:val="none" w:sz="0" w:space="0" w:color="auto"/>
            <w:left w:val="none" w:sz="0" w:space="0" w:color="auto"/>
            <w:bottom w:val="none" w:sz="0" w:space="0" w:color="auto"/>
            <w:right w:val="none" w:sz="0" w:space="0" w:color="auto"/>
          </w:divBdr>
        </w:div>
        <w:div w:id="1086801612">
          <w:marLeft w:val="640"/>
          <w:marRight w:val="0"/>
          <w:marTop w:val="0"/>
          <w:marBottom w:val="0"/>
          <w:divBdr>
            <w:top w:val="none" w:sz="0" w:space="0" w:color="auto"/>
            <w:left w:val="none" w:sz="0" w:space="0" w:color="auto"/>
            <w:bottom w:val="none" w:sz="0" w:space="0" w:color="auto"/>
            <w:right w:val="none" w:sz="0" w:space="0" w:color="auto"/>
          </w:divBdr>
        </w:div>
        <w:div w:id="1151362293">
          <w:marLeft w:val="640"/>
          <w:marRight w:val="0"/>
          <w:marTop w:val="0"/>
          <w:marBottom w:val="0"/>
          <w:divBdr>
            <w:top w:val="none" w:sz="0" w:space="0" w:color="auto"/>
            <w:left w:val="none" w:sz="0" w:space="0" w:color="auto"/>
            <w:bottom w:val="none" w:sz="0" w:space="0" w:color="auto"/>
            <w:right w:val="none" w:sz="0" w:space="0" w:color="auto"/>
          </w:divBdr>
        </w:div>
        <w:div w:id="1339386769">
          <w:marLeft w:val="640"/>
          <w:marRight w:val="0"/>
          <w:marTop w:val="0"/>
          <w:marBottom w:val="0"/>
          <w:divBdr>
            <w:top w:val="none" w:sz="0" w:space="0" w:color="auto"/>
            <w:left w:val="none" w:sz="0" w:space="0" w:color="auto"/>
            <w:bottom w:val="none" w:sz="0" w:space="0" w:color="auto"/>
            <w:right w:val="none" w:sz="0" w:space="0" w:color="auto"/>
          </w:divBdr>
        </w:div>
        <w:div w:id="1368602429">
          <w:marLeft w:val="640"/>
          <w:marRight w:val="0"/>
          <w:marTop w:val="0"/>
          <w:marBottom w:val="0"/>
          <w:divBdr>
            <w:top w:val="none" w:sz="0" w:space="0" w:color="auto"/>
            <w:left w:val="none" w:sz="0" w:space="0" w:color="auto"/>
            <w:bottom w:val="none" w:sz="0" w:space="0" w:color="auto"/>
            <w:right w:val="none" w:sz="0" w:space="0" w:color="auto"/>
          </w:divBdr>
        </w:div>
        <w:div w:id="1543521535">
          <w:marLeft w:val="640"/>
          <w:marRight w:val="0"/>
          <w:marTop w:val="0"/>
          <w:marBottom w:val="0"/>
          <w:divBdr>
            <w:top w:val="none" w:sz="0" w:space="0" w:color="auto"/>
            <w:left w:val="none" w:sz="0" w:space="0" w:color="auto"/>
            <w:bottom w:val="none" w:sz="0" w:space="0" w:color="auto"/>
            <w:right w:val="none" w:sz="0" w:space="0" w:color="auto"/>
          </w:divBdr>
        </w:div>
        <w:div w:id="1549220525">
          <w:marLeft w:val="640"/>
          <w:marRight w:val="0"/>
          <w:marTop w:val="0"/>
          <w:marBottom w:val="0"/>
          <w:divBdr>
            <w:top w:val="none" w:sz="0" w:space="0" w:color="auto"/>
            <w:left w:val="none" w:sz="0" w:space="0" w:color="auto"/>
            <w:bottom w:val="none" w:sz="0" w:space="0" w:color="auto"/>
            <w:right w:val="none" w:sz="0" w:space="0" w:color="auto"/>
          </w:divBdr>
        </w:div>
        <w:div w:id="1553614994">
          <w:marLeft w:val="640"/>
          <w:marRight w:val="0"/>
          <w:marTop w:val="0"/>
          <w:marBottom w:val="0"/>
          <w:divBdr>
            <w:top w:val="none" w:sz="0" w:space="0" w:color="auto"/>
            <w:left w:val="none" w:sz="0" w:space="0" w:color="auto"/>
            <w:bottom w:val="none" w:sz="0" w:space="0" w:color="auto"/>
            <w:right w:val="none" w:sz="0" w:space="0" w:color="auto"/>
          </w:divBdr>
        </w:div>
        <w:div w:id="1574385883">
          <w:marLeft w:val="640"/>
          <w:marRight w:val="0"/>
          <w:marTop w:val="0"/>
          <w:marBottom w:val="0"/>
          <w:divBdr>
            <w:top w:val="none" w:sz="0" w:space="0" w:color="auto"/>
            <w:left w:val="none" w:sz="0" w:space="0" w:color="auto"/>
            <w:bottom w:val="none" w:sz="0" w:space="0" w:color="auto"/>
            <w:right w:val="none" w:sz="0" w:space="0" w:color="auto"/>
          </w:divBdr>
        </w:div>
        <w:div w:id="1626109458">
          <w:marLeft w:val="640"/>
          <w:marRight w:val="0"/>
          <w:marTop w:val="0"/>
          <w:marBottom w:val="0"/>
          <w:divBdr>
            <w:top w:val="none" w:sz="0" w:space="0" w:color="auto"/>
            <w:left w:val="none" w:sz="0" w:space="0" w:color="auto"/>
            <w:bottom w:val="none" w:sz="0" w:space="0" w:color="auto"/>
            <w:right w:val="none" w:sz="0" w:space="0" w:color="auto"/>
          </w:divBdr>
        </w:div>
        <w:div w:id="1631545363">
          <w:marLeft w:val="640"/>
          <w:marRight w:val="0"/>
          <w:marTop w:val="0"/>
          <w:marBottom w:val="0"/>
          <w:divBdr>
            <w:top w:val="none" w:sz="0" w:space="0" w:color="auto"/>
            <w:left w:val="none" w:sz="0" w:space="0" w:color="auto"/>
            <w:bottom w:val="none" w:sz="0" w:space="0" w:color="auto"/>
            <w:right w:val="none" w:sz="0" w:space="0" w:color="auto"/>
          </w:divBdr>
        </w:div>
        <w:div w:id="1699232859">
          <w:marLeft w:val="640"/>
          <w:marRight w:val="0"/>
          <w:marTop w:val="0"/>
          <w:marBottom w:val="0"/>
          <w:divBdr>
            <w:top w:val="none" w:sz="0" w:space="0" w:color="auto"/>
            <w:left w:val="none" w:sz="0" w:space="0" w:color="auto"/>
            <w:bottom w:val="none" w:sz="0" w:space="0" w:color="auto"/>
            <w:right w:val="none" w:sz="0" w:space="0" w:color="auto"/>
          </w:divBdr>
        </w:div>
        <w:div w:id="1705785737">
          <w:marLeft w:val="640"/>
          <w:marRight w:val="0"/>
          <w:marTop w:val="0"/>
          <w:marBottom w:val="0"/>
          <w:divBdr>
            <w:top w:val="none" w:sz="0" w:space="0" w:color="auto"/>
            <w:left w:val="none" w:sz="0" w:space="0" w:color="auto"/>
            <w:bottom w:val="none" w:sz="0" w:space="0" w:color="auto"/>
            <w:right w:val="none" w:sz="0" w:space="0" w:color="auto"/>
          </w:divBdr>
        </w:div>
        <w:div w:id="1804232980">
          <w:marLeft w:val="640"/>
          <w:marRight w:val="0"/>
          <w:marTop w:val="0"/>
          <w:marBottom w:val="0"/>
          <w:divBdr>
            <w:top w:val="none" w:sz="0" w:space="0" w:color="auto"/>
            <w:left w:val="none" w:sz="0" w:space="0" w:color="auto"/>
            <w:bottom w:val="none" w:sz="0" w:space="0" w:color="auto"/>
            <w:right w:val="none" w:sz="0" w:space="0" w:color="auto"/>
          </w:divBdr>
        </w:div>
        <w:div w:id="1816875109">
          <w:marLeft w:val="640"/>
          <w:marRight w:val="0"/>
          <w:marTop w:val="0"/>
          <w:marBottom w:val="0"/>
          <w:divBdr>
            <w:top w:val="none" w:sz="0" w:space="0" w:color="auto"/>
            <w:left w:val="none" w:sz="0" w:space="0" w:color="auto"/>
            <w:bottom w:val="none" w:sz="0" w:space="0" w:color="auto"/>
            <w:right w:val="none" w:sz="0" w:space="0" w:color="auto"/>
          </w:divBdr>
        </w:div>
        <w:div w:id="1832477113">
          <w:marLeft w:val="640"/>
          <w:marRight w:val="0"/>
          <w:marTop w:val="0"/>
          <w:marBottom w:val="0"/>
          <w:divBdr>
            <w:top w:val="none" w:sz="0" w:space="0" w:color="auto"/>
            <w:left w:val="none" w:sz="0" w:space="0" w:color="auto"/>
            <w:bottom w:val="none" w:sz="0" w:space="0" w:color="auto"/>
            <w:right w:val="none" w:sz="0" w:space="0" w:color="auto"/>
          </w:divBdr>
        </w:div>
        <w:div w:id="1840464504">
          <w:marLeft w:val="640"/>
          <w:marRight w:val="0"/>
          <w:marTop w:val="0"/>
          <w:marBottom w:val="0"/>
          <w:divBdr>
            <w:top w:val="none" w:sz="0" w:space="0" w:color="auto"/>
            <w:left w:val="none" w:sz="0" w:space="0" w:color="auto"/>
            <w:bottom w:val="none" w:sz="0" w:space="0" w:color="auto"/>
            <w:right w:val="none" w:sz="0" w:space="0" w:color="auto"/>
          </w:divBdr>
        </w:div>
        <w:div w:id="1854681347">
          <w:marLeft w:val="640"/>
          <w:marRight w:val="0"/>
          <w:marTop w:val="0"/>
          <w:marBottom w:val="0"/>
          <w:divBdr>
            <w:top w:val="none" w:sz="0" w:space="0" w:color="auto"/>
            <w:left w:val="none" w:sz="0" w:space="0" w:color="auto"/>
            <w:bottom w:val="none" w:sz="0" w:space="0" w:color="auto"/>
            <w:right w:val="none" w:sz="0" w:space="0" w:color="auto"/>
          </w:divBdr>
        </w:div>
        <w:div w:id="1919905054">
          <w:marLeft w:val="640"/>
          <w:marRight w:val="0"/>
          <w:marTop w:val="0"/>
          <w:marBottom w:val="0"/>
          <w:divBdr>
            <w:top w:val="none" w:sz="0" w:space="0" w:color="auto"/>
            <w:left w:val="none" w:sz="0" w:space="0" w:color="auto"/>
            <w:bottom w:val="none" w:sz="0" w:space="0" w:color="auto"/>
            <w:right w:val="none" w:sz="0" w:space="0" w:color="auto"/>
          </w:divBdr>
        </w:div>
        <w:div w:id="1922253419">
          <w:marLeft w:val="640"/>
          <w:marRight w:val="0"/>
          <w:marTop w:val="0"/>
          <w:marBottom w:val="0"/>
          <w:divBdr>
            <w:top w:val="none" w:sz="0" w:space="0" w:color="auto"/>
            <w:left w:val="none" w:sz="0" w:space="0" w:color="auto"/>
            <w:bottom w:val="none" w:sz="0" w:space="0" w:color="auto"/>
            <w:right w:val="none" w:sz="0" w:space="0" w:color="auto"/>
          </w:divBdr>
        </w:div>
        <w:div w:id="1970015148">
          <w:marLeft w:val="640"/>
          <w:marRight w:val="0"/>
          <w:marTop w:val="0"/>
          <w:marBottom w:val="0"/>
          <w:divBdr>
            <w:top w:val="none" w:sz="0" w:space="0" w:color="auto"/>
            <w:left w:val="none" w:sz="0" w:space="0" w:color="auto"/>
            <w:bottom w:val="none" w:sz="0" w:space="0" w:color="auto"/>
            <w:right w:val="none" w:sz="0" w:space="0" w:color="auto"/>
          </w:divBdr>
        </w:div>
        <w:div w:id="1976254917">
          <w:marLeft w:val="640"/>
          <w:marRight w:val="0"/>
          <w:marTop w:val="0"/>
          <w:marBottom w:val="0"/>
          <w:divBdr>
            <w:top w:val="none" w:sz="0" w:space="0" w:color="auto"/>
            <w:left w:val="none" w:sz="0" w:space="0" w:color="auto"/>
            <w:bottom w:val="none" w:sz="0" w:space="0" w:color="auto"/>
            <w:right w:val="none" w:sz="0" w:space="0" w:color="auto"/>
          </w:divBdr>
        </w:div>
        <w:div w:id="2043239073">
          <w:marLeft w:val="640"/>
          <w:marRight w:val="0"/>
          <w:marTop w:val="0"/>
          <w:marBottom w:val="0"/>
          <w:divBdr>
            <w:top w:val="none" w:sz="0" w:space="0" w:color="auto"/>
            <w:left w:val="none" w:sz="0" w:space="0" w:color="auto"/>
            <w:bottom w:val="none" w:sz="0" w:space="0" w:color="auto"/>
            <w:right w:val="none" w:sz="0" w:space="0" w:color="auto"/>
          </w:divBdr>
        </w:div>
      </w:divsChild>
    </w:div>
    <w:div w:id="403341263">
      <w:bodyDiv w:val="1"/>
      <w:marLeft w:val="0"/>
      <w:marRight w:val="0"/>
      <w:marTop w:val="0"/>
      <w:marBottom w:val="0"/>
      <w:divBdr>
        <w:top w:val="none" w:sz="0" w:space="0" w:color="auto"/>
        <w:left w:val="none" w:sz="0" w:space="0" w:color="auto"/>
        <w:bottom w:val="none" w:sz="0" w:space="0" w:color="auto"/>
        <w:right w:val="none" w:sz="0" w:space="0" w:color="auto"/>
      </w:divBdr>
    </w:div>
    <w:div w:id="408622321">
      <w:bodyDiv w:val="1"/>
      <w:marLeft w:val="0"/>
      <w:marRight w:val="0"/>
      <w:marTop w:val="0"/>
      <w:marBottom w:val="0"/>
      <w:divBdr>
        <w:top w:val="none" w:sz="0" w:space="0" w:color="auto"/>
        <w:left w:val="none" w:sz="0" w:space="0" w:color="auto"/>
        <w:bottom w:val="none" w:sz="0" w:space="0" w:color="auto"/>
        <w:right w:val="none" w:sz="0" w:space="0" w:color="auto"/>
      </w:divBdr>
    </w:div>
    <w:div w:id="421607311">
      <w:bodyDiv w:val="1"/>
      <w:marLeft w:val="0"/>
      <w:marRight w:val="0"/>
      <w:marTop w:val="0"/>
      <w:marBottom w:val="0"/>
      <w:divBdr>
        <w:top w:val="none" w:sz="0" w:space="0" w:color="auto"/>
        <w:left w:val="none" w:sz="0" w:space="0" w:color="auto"/>
        <w:bottom w:val="none" w:sz="0" w:space="0" w:color="auto"/>
        <w:right w:val="none" w:sz="0" w:space="0" w:color="auto"/>
      </w:divBdr>
    </w:div>
    <w:div w:id="426079715">
      <w:bodyDiv w:val="1"/>
      <w:marLeft w:val="0"/>
      <w:marRight w:val="0"/>
      <w:marTop w:val="0"/>
      <w:marBottom w:val="0"/>
      <w:divBdr>
        <w:top w:val="none" w:sz="0" w:space="0" w:color="auto"/>
        <w:left w:val="none" w:sz="0" w:space="0" w:color="auto"/>
        <w:bottom w:val="none" w:sz="0" w:space="0" w:color="auto"/>
        <w:right w:val="none" w:sz="0" w:space="0" w:color="auto"/>
      </w:divBdr>
      <w:divsChild>
        <w:div w:id="1086344521">
          <w:marLeft w:val="640"/>
          <w:marRight w:val="0"/>
          <w:marTop w:val="0"/>
          <w:marBottom w:val="0"/>
          <w:divBdr>
            <w:top w:val="none" w:sz="0" w:space="0" w:color="auto"/>
            <w:left w:val="none" w:sz="0" w:space="0" w:color="auto"/>
            <w:bottom w:val="none" w:sz="0" w:space="0" w:color="auto"/>
            <w:right w:val="none" w:sz="0" w:space="0" w:color="auto"/>
          </w:divBdr>
        </w:div>
      </w:divsChild>
    </w:div>
    <w:div w:id="426119693">
      <w:bodyDiv w:val="1"/>
      <w:marLeft w:val="0"/>
      <w:marRight w:val="0"/>
      <w:marTop w:val="0"/>
      <w:marBottom w:val="0"/>
      <w:divBdr>
        <w:top w:val="none" w:sz="0" w:space="0" w:color="auto"/>
        <w:left w:val="none" w:sz="0" w:space="0" w:color="auto"/>
        <w:bottom w:val="none" w:sz="0" w:space="0" w:color="auto"/>
        <w:right w:val="none" w:sz="0" w:space="0" w:color="auto"/>
      </w:divBdr>
    </w:div>
    <w:div w:id="433012398">
      <w:bodyDiv w:val="1"/>
      <w:marLeft w:val="0"/>
      <w:marRight w:val="0"/>
      <w:marTop w:val="0"/>
      <w:marBottom w:val="0"/>
      <w:divBdr>
        <w:top w:val="none" w:sz="0" w:space="0" w:color="auto"/>
        <w:left w:val="none" w:sz="0" w:space="0" w:color="auto"/>
        <w:bottom w:val="none" w:sz="0" w:space="0" w:color="auto"/>
        <w:right w:val="none" w:sz="0" w:space="0" w:color="auto"/>
      </w:divBdr>
    </w:div>
    <w:div w:id="433672506">
      <w:bodyDiv w:val="1"/>
      <w:marLeft w:val="0"/>
      <w:marRight w:val="0"/>
      <w:marTop w:val="0"/>
      <w:marBottom w:val="0"/>
      <w:divBdr>
        <w:top w:val="none" w:sz="0" w:space="0" w:color="auto"/>
        <w:left w:val="none" w:sz="0" w:space="0" w:color="auto"/>
        <w:bottom w:val="none" w:sz="0" w:space="0" w:color="auto"/>
        <w:right w:val="none" w:sz="0" w:space="0" w:color="auto"/>
      </w:divBdr>
    </w:div>
    <w:div w:id="434525042">
      <w:bodyDiv w:val="1"/>
      <w:marLeft w:val="0"/>
      <w:marRight w:val="0"/>
      <w:marTop w:val="0"/>
      <w:marBottom w:val="0"/>
      <w:divBdr>
        <w:top w:val="none" w:sz="0" w:space="0" w:color="auto"/>
        <w:left w:val="none" w:sz="0" w:space="0" w:color="auto"/>
        <w:bottom w:val="none" w:sz="0" w:space="0" w:color="auto"/>
        <w:right w:val="none" w:sz="0" w:space="0" w:color="auto"/>
      </w:divBdr>
      <w:divsChild>
        <w:div w:id="152725504">
          <w:marLeft w:val="640"/>
          <w:marRight w:val="0"/>
          <w:marTop w:val="0"/>
          <w:marBottom w:val="0"/>
          <w:divBdr>
            <w:top w:val="none" w:sz="0" w:space="0" w:color="auto"/>
            <w:left w:val="none" w:sz="0" w:space="0" w:color="auto"/>
            <w:bottom w:val="none" w:sz="0" w:space="0" w:color="auto"/>
            <w:right w:val="none" w:sz="0" w:space="0" w:color="auto"/>
          </w:divBdr>
        </w:div>
        <w:div w:id="172494568">
          <w:marLeft w:val="640"/>
          <w:marRight w:val="0"/>
          <w:marTop w:val="0"/>
          <w:marBottom w:val="0"/>
          <w:divBdr>
            <w:top w:val="none" w:sz="0" w:space="0" w:color="auto"/>
            <w:left w:val="none" w:sz="0" w:space="0" w:color="auto"/>
            <w:bottom w:val="none" w:sz="0" w:space="0" w:color="auto"/>
            <w:right w:val="none" w:sz="0" w:space="0" w:color="auto"/>
          </w:divBdr>
        </w:div>
        <w:div w:id="193202405">
          <w:marLeft w:val="640"/>
          <w:marRight w:val="0"/>
          <w:marTop w:val="0"/>
          <w:marBottom w:val="0"/>
          <w:divBdr>
            <w:top w:val="none" w:sz="0" w:space="0" w:color="auto"/>
            <w:left w:val="none" w:sz="0" w:space="0" w:color="auto"/>
            <w:bottom w:val="none" w:sz="0" w:space="0" w:color="auto"/>
            <w:right w:val="none" w:sz="0" w:space="0" w:color="auto"/>
          </w:divBdr>
        </w:div>
        <w:div w:id="216283643">
          <w:marLeft w:val="640"/>
          <w:marRight w:val="0"/>
          <w:marTop w:val="0"/>
          <w:marBottom w:val="0"/>
          <w:divBdr>
            <w:top w:val="none" w:sz="0" w:space="0" w:color="auto"/>
            <w:left w:val="none" w:sz="0" w:space="0" w:color="auto"/>
            <w:bottom w:val="none" w:sz="0" w:space="0" w:color="auto"/>
            <w:right w:val="none" w:sz="0" w:space="0" w:color="auto"/>
          </w:divBdr>
        </w:div>
        <w:div w:id="253170517">
          <w:marLeft w:val="640"/>
          <w:marRight w:val="0"/>
          <w:marTop w:val="0"/>
          <w:marBottom w:val="0"/>
          <w:divBdr>
            <w:top w:val="none" w:sz="0" w:space="0" w:color="auto"/>
            <w:left w:val="none" w:sz="0" w:space="0" w:color="auto"/>
            <w:bottom w:val="none" w:sz="0" w:space="0" w:color="auto"/>
            <w:right w:val="none" w:sz="0" w:space="0" w:color="auto"/>
          </w:divBdr>
        </w:div>
        <w:div w:id="290984828">
          <w:marLeft w:val="640"/>
          <w:marRight w:val="0"/>
          <w:marTop w:val="0"/>
          <w:marBottom w:val="0"/>
          <w:divBdr>
            <w:top w:val="none" w:sz="0" w:space="0" w:color="auto"/>
            <w:left w:val="none" w:sz="0" w:space="0" w:color="auto"/>
            <w:bottom w:val="none" w:sz="0" w:space="0" w:color="auto"/>
            <w:right w:val="none" w:sz="0" w:space="0" w:color="auto"/>
          </w:divBdr>
        </w:div>
        <w:div w:id="389765566">
          <w:marLeft w:val="640"/>
          <w:marRight w:val="0"/>
          <w:marTop w:val="0"/>
          <w:marBottom w:val="0"/>
          <w:divBdr>
            <w:top w:val="none" w:sz="0" w:space="0" w:color="auto"/>
            <w:left w:val="none" w:sz="0" w:space="0" w:color="auto"/>
            <w:bottom w:val="none" w:sz="0" w:space="0" w:color="auto"/>
            <w:right w:val="none" w:sz="0" w:space="0" w:color="auto"/>
          </w:divBdr>
        </w:div>
        <w:div w:id="516426997">
          <w:marLeft w:val="640"/>
          <w:marRight w:val="0"/>
          <w:marTop w:val="0"/>
          <w:marBottom w:val="0"/>
          <w:divBdr>
            <w:top w:val="none" w:sz="0" w:space="0" w:color="auto"/>
            <w:left w:val="none" w:sz="0" w:space="0" w:color="auto"/>
            <w:bottom w:val="none" w:sz="0" w:space="0" w:color="auto"/>
            <w:right w:val="none" w:sz="0" w:space="0" w:color="auto"/>
          </w:divBdr>
        </w:div>
        <w:div w:id="535046151">
          <w:marLeft w:val="640"/>
          <w:marRight w:val="0"/>
          <w:marTop w:val="0"/>
          <w:marBottom w:val="0"/>
          <w:divBdr>
            <w:top w:val="none" w:sz="0" w:space="0" w:color="auto"/>
            <w:left w:val="none" w:sz="0" w:space="0" w:color="auto"/>
            <w:bottom w:val="none" w:sz="0" w:space="0" w:color="auto"/>
            <w:right w:val="none" w:sz="0" w:space="0" w:color="auto"/>
          </w:divBdr>
        </w:div>
        <w:div w:id="592204219">
          <w:marLeft w:val="640"/>
          <w:marRight w:val="0"/>
          <w:marTop w:val="0"/>
          <w:marBottom w:val="0"/>
          <w:divBdr>
            <w:top w:val="none" w:sz="0" w:space="0" w:color="auto"/>
            <w:left w:val="none" w:sz="0" w:space="0" w:color="auto"/>
            <w:bottom w:val="none" w:sz="0" w:space="0" w:color="auto"/>
            <w:right w:val="none" w:sz="0" w:space="0" w:color="auto"/>
          </w:divBdr>
        </w:div>
        <w:div w:id="698895235">
          <w:marLeft w:val="640"/>
          <w:marRight w:val="0"/>
          <w:marTop w:val="0"/>
          <w:marBottom w:val="0"/>
          <w:divBdr>
            <w:top w:val="none" w:sz="0" w:space="0" w:color="auto"/>
            <w:left w:val="none" w:sz="0" w:space="0" w:color="auto"/>
            <w:bottom w:val="none" w:sz="0" w:space="0" w:color="auto"/>
            <w:right w:val="none" w:sz="0" w:space="0" w:color="auto"/>
          </w:divBdr>
        </w:div>
        <w:div w:id="699859732">
          <w:marLeft w:val="640"/>
          <w:marRight w:val="0"/>
          <w:marTop w:val="0"/>
          <w:marBottom w:val="0"/>
          <w:divBdr>
            <w:top w:val="none" w:sz="0" w:space="0" w:color="auto"/>
            <w:left w:val="none" w:sz="0" w:space="0" w:color="auto"/>
            <w:bottom w:val="none" w:sz="0" w:space="0" w:color="auto"/>
            <w:right w:val="none" w:sz="0" w:space="0" w:color="auto"/>
          </w:divBdr>
        </w:div>
        <w:div w:id="755979545">
          <w:marLeft w:val="640"/>
          <w:marRight w:val="0"/>
          <w:marTop w:val="0"/>
          <w:marBottom w:val="0"/>
          <w:divBdr>
            <w:top w:val="none" w:sz="0" w:space="0" w:color="auto"/>
            <w:left w:val="none" w:sz="0" w:space="0" w:color="auto"/>
            <w:bottom w:val="none" w:sz="0" w:space="0" w:color="auto"/>
            <w:right w:val="none" w:sz="0" w:space="0" w:color="auto"/>
          </w:divBdr>
        </w:div>
        <w:div w:id="834154410">
          <w:marLeft w:val="640"/>
          <w:marRight w:val="0"/>
          <w:marTop w:val="0"/>
          <w:marBottom w:val="0"/>
          <w:divBdr>
            <w:top w:val="none" w:sz="0" w:space="0" w:color="auto"/>
            <w:left w:val="none" w:sz="0" w:space="0" w:color="auto"/>
            <w:bottom w:val="none" w:sz="0" w:space="0" w:color="auto"/>
            <w:right w:val="none" w:sz="0" w:space="0" w:color="auto"/>
          </w:divBdr>
        </w:div>
        <w:div w:id="1185246252">
          <w:marLeft w:val="640"/>
          <w:marRight w:val="0"/>
          <w:marTop w:val="0"/>
          <w:marBottom w:val="0"/>
          <w:divBdr>
            <w:top w:val="none" w:sz="0" w:space="0" w:color="auto"/>
            <w:left w:val="none" w:sz="0" w:space="0" w:color="auto"/>
            <w:bottom w:val="none" w:sz="0" w:space="0" w:color="auto"/>
            <w:right w:val="none" w:sz="0" w:space="0" w:color="auto"/>
          </w:divBdr>
        </w:div>
        <w:div w:id="1337079418">
          <w:marLeft w:val="640"/>
          <w:marRight w:val="0"/>
          <w:marTop w:val="0"/>
          <w:marBottom w:val="0"/>
          <w:divBdr>
            <w:top w:val="none" w:sz="0" w:space="0" w:color="auto"/>
            <w:left w:val="none" w:sz="0" w:space="0" w:color="auto"/>
            <w:bottom w:val="none" w:sz="0" w:space="0" w:color="auto"/>
            <w:right w:val="none" w:sz="0" w:space="0" w:color="auto"/>
          </w:divBdr>
        </w:div>
        <w:div w:id="1390422016">
          <w:marLeft w:val="640"/>
          <w:marRight w:val="0"/>
          <w:marTop w:val="0"/>
          <w:marBottom w:val="0"/>
          <w:divBdr>
            <w:top w:val="none" w:sz="0" w:space="0" w:color="auto"/>
            <w:left w:val="none" w:sz="0" w:space="0" w:color="auto"/>
            <w:bottom w:val="none" w:sz="0" w:space="0" w:color="auto"/>
            <w:right w:val="none" w:sz="0" w:space="0" w:color="auto"/>
          </w:divBdr>
        </w:div>
        <w:div w:id="1429959792">
          <w:marLeft w:val="640"/>
          <w:marRight w:val="0"/>
          <w:marTop w:val="0"/>
          <w:marBottom w:val="0"/>
          <w:divBdr>
            <w:top w:val="none" w:sz="0" w:space="0" w:color="auto"/>
            <w:left w:val="none" w:sz="0" w:space="0" w:color="auto"/>
            <w:bottom w:val="none" w:sz="0" w:space="0" w:color="auto"/>
            <w:right w:val="none" w:sz="0" w:space="0" w:color="auto"/>
          </w:divBdr>
        </w:div>
        <w:div w:id="1685864049">
          <w:marLeft w:val="640"/>
          <w:marRight w:val="0"/>
          <w:marTop w:val="0"/>
          <w:marBottom w:val="0"/>
          <w:divBdr>
            <w:top w:val="none" w:sz="0" w:space="0" w:color="auto"/>
            <w:left w:val="none" w:sz="0" w:space="0" w:color="auto"/>
            <w:bottom w:val="none" w:sz="0" w:space="0" w:color="auto"/>
            <w:right w:val="none" w:sz="0" w:space="0" w:color="auto"/>
          </w:divBdr>
        </w:div>
        <w:div w:id="1718158772">
          <w:marLeft w:val="640"/>
          <w:marRight w:val="0"/>
          <w:marTop w:val="0"/>
          <w:marBottom w:val="0"/>
          <w:divBdr>
            <w:top w:val="none" w:sz="0" w:space="0" w:color="auto"/>
            <w:left w:val="none" w:sz="0" w:space="0" w:color="auto"/>
            <w:bottom w:val="none" w:sz="0" w:space="0" w:color="auto"/>
            <w:right w:val="none" w:sz="0" w:space="0" w:color="auto"/>
          </w:divBdr>
        </w:div>
        <w:div w:id="1736077106">
          <w:marLeft w:val="640"/>
          <w:marRight w:val="0"/>
          <w:marTop w:val="0"/>
          <w:marBottom w:val="0"/>
          <w:divBdr>
            <w:top w:val="none" w:sz="0" w:space="0" w:color="auto"/>
            <w:left w:val="none" w:sz="0" w:space="0" w:color="auto"/>
            <w:bottom w:val="none" w:sz="0" w:space="0" w:color="auto"/>
            <w:right w:val="none" w:sz="0" w:space="0" w:color="auto"/>
          </w:divBdr>
        </w:div>
        <w:div w:id="2032029279">
          <w:marLeft w:val="640"/>
          <w:marRight w:val="0"/>
          <w:marTop w:val="0"/>
          <w:marBottom w:val="0"/>
          <w:divBdr>
            <w:top w:val="none" w:sz="0" w:space="0" w:color="auto"/>
            <w:left w:val="none" w:sz="0" w:space="0" w:color="auto"/>
            <w:bottom w:val="none" w:sz="0" w:space="0" w:color="auto"/>
            <w:right w:val="none" w:sz="0" w:space="0" w:color="auto"/>
          </w:divBdr>
        </w:div>
        <w:div w:id="2059165194">
          <w:marLeft w:val="640"/>
          <w:marRight w:val="0"/>
          <w:marTop w:val="0"/>
          <w:marBottom w:val="0"/>
          <w:divBdr>
            <w:top w:val="none" w:sz="0" w:space="0" w:color="auto"/>
            <w:left w:val="none" w:sz="0" w:space="0" w:color="auto"/>
            <w:bottom w:val="none" w:sz="0" w:space="0" w:color="auto"/>
            <w:right w:val="none" w:sz="0" w:space="0" w:color="auto"/>
          </w:divBdr>
        </w:div>
        <w:div w:id="2098747800">
          <w:marLeft w:val="640"/>
          <w:marRight w:val="0"/>
          <w:marTop w:val="0"/>
          <w:marBottom w:val="0"/>
          <w:divBdr>
            <w:top w:val="none" w:sz="0" w:space="0" w:color="auto"/>
            <w:left w:val="none" w:sz="0" w:space="0" w:color="auto"/>
            <w:bottom w:val="none" w:sz="0" w:space="0" w:color="auto"/>
            <w:right w:val="none" w:sz="0" w:space="0" w:color="auto"/>
          </w:divBdr>
        </w:div>
      </w:divsChild>
    </w:div>
    <w:div w:id="438914020">
      <w:bodyDiv w:val="1"/>
      <w:marLeft w:val="0"/>
      <w:marRight w:val="0"/>
      <w:marTop w:val="0"/>
      <w:marBottom w:val="0"/>
      <w:divBdr>
        <w:top w:val="none" w:sz="0" w:space="0" w:color="auto"/>
        <w:left w:val="none" w:sz="0" w:space="0" w:color="auto"/>
        <w:bottom w:val="none" w:sz="0" w:space="0" w:color="auto"/>
        <w:right w:val="none" w:sz="0" w:space="0" w:color="auto"/>
      </w:divBdr>
      <w:divsChild>
        <w:div w:id="256905592">
          <w:marLeft w:val="640"/>
          <w:marRight w:val="0"/>
          <w:marTop w:val="0"/>
          <w:marBottom w:val="0"/>
          <w:divBdr>
            <w:top w:val="none" w:sz="0" w:space="0" w:color="auto"/>
            <w:left w:val="none" w:sz="0" w:space="0" w:color="auto"/>
            <w:bottom w:val="none" w:sz="0" w:space="0" w:color="auto"/>
            <w:right w:val="none" w:sz="0" w:space="0" w:color="auto"/>
          </w:divBdr>
        </w:div>
        <w:div w:id="510148214">
          <w:marLeft w:val="640"/>
          <w:marRight w:val="0"/>
          <w:marTop w:val="0"/>
          <w:marBottom w:val="0"/>
          <w:divBdr>
            <w:top w:val="none" w:sz="0" w:space="0" w:color="auto"/>
            <w:left w:val="none" w:sz="0" w:space="0" w:color="auto"/>
            <w:bottom w:val="none" w:sz="0" w:space="0" w:color="auto"/>
            <w:right w:val="none" w:sz="0" w:space="0" w:color="auto"/>
          </w:divBdr>
        </w:div>
        <w:div w:id="633144066">
          <w:marLeft w:val="640"/>
          <w:marRight w:val="0"/>
          <w:marTop w:val="0"/>
          <w:marBottom w:val="0"/>
          <w:divBdr>
            <w:top w:val="none" w:sz="0" w:space="0" w:color="auto"/>
            <w:left w:val="none" w:sz="0" w:space="0" w:color="auto"/>
            <w:bottom w:val="none" w:sz="0" w:space="0" w:color="auto"/>
            <w:right w:val="none" w:sz="0" w:space="0" w:color="auto"/>
          </w:divBdr>
        </w:div>
        <w:div w:id="1116372111">
          <w:marLeft w:val="640"/>
          <w:marRight w:val="0"/>
          <w:marTop w:val="0"/>
          <w:marBottom w:val="0"/>
          <w:divBdr>
            <w:top w:val="none" w:sz="0" w:space="0" w:color="auto"/>
            <w:left w:val="none" w:sz="0" w:space="0" w:color="auto"/>
            <w:bottom w:val="none" w:sz="0" w:space="0" w:color="auto"/>
            <w:right w:val="none" w:sz="0" w:space="0" w:color="auto"/>
          </w:divBdr>
        </w:div>
        <w:div w:id="1125005562">
          <w:marLeft w:val="640"/>
          <w:marRight w:val="0"/>
          <w:marTop w:val="0"/>
          <w:marBottom w:val="0"/>
          <w:divBdr>
            <w:top w:val="none" w:sz="0" w:space="0" w:color="auto"/>
            <w:left w:val="none" w:sz="0" w:space="0" w:color="auto"/>
            <w:bottom w:val="none" w:sz="0" w:space="0" w:color="auto"/>
            <w:right w:val="none" w:sz="0" w:space="0" w:color="auto"/>
          </w:divBdr>
        </w:div>
        <w:div w:id="1330132255">
          <w:marLeft w:val="640"/>
          <w:marRight w:val="0"/>
          <w:marTop w:val="0"/>
          <w:marBottom w:val="0"/>
          <w:divBdr>
            <w:top w:val="none" w:sz="0" w:space="0" w:color="auto"/>
            <w:left w:val="none" w:sz="0" w:space="0" w:color="auto"/>
            <w:bottom w:val="none" w:sz="0" w:space="0" w:color="auto"/>
            <w:right w:val="none" w:sz="0" w:space="0" w:color="auto"/>
          </w:divBdr>
        </w:div>
        <w:div w:id="1380546670">
          <w:marLeft w:val="640"/>
          <w:marRight w:val="0"/>
          <w:marTop w:val="0"/>
          <w:marBottom w:val="0"/>
          <w:divBdr>
            <w:top w:val="none" w:sz="0" w:space="0" w:color="auto"/>
            <w:left w:val="none" w:sz="0" w:space="0" w:color="auto"/>
            <w:bottom w:val="none" w:sz="0" w:space="0" w:color="auto"/>
            <w:right w:val="none" w:sz="0" w:space="0" w:color="auto"/>
          </w:divBdr>
        </w:div>
        <w:div w:id="1487090536">
          <w:marLeft w:val="640"/>
          <w:marRight w:val="0"/>
          <w:marTop w:val="0"/>
          <w:marBottom w:val="0"/>
          <w:divBdr>
            <w:top w:val="none" w:sz="0" w:space="0" w:color="auto"/>
            <w:left w:val="none" w:sz="0" w:space="0" w:color="auto"/>
            <w:bottom w:val="none" w:sz="0" w:space="0" w:color="auto"/>
            <w:right w:val="none" w:sz="0" w:space="0" w:color="auto"/>
          </w:divBdr>
        </w:div>
        <w:div w:id="1911423531">
          <w:marLeft w:val="640"/>
          <w:marRight w:val="0"/>
          <w:marTop w:val="0"/>
          <w:marBottom w:val="0"/>
          <w:divBdr>
            <w:top w:val="none" w:sz="0" w:space="0" w:color="auto"/>
            <w:left w:val="none" w:sz="0" w:space="0" w:color="auto"/>
            <w:bottom w:val="none" w:sz="0" w:space="0" w:color="auto"/>
            <w:right w:val="none" w:sz="0" w:space="0" w:color="auto"/>
          </w:divBdr>
        </w:div>
      </w:divsChild>
    </w:div>
    <w:div w:id="451289861">
      <w:bodyDiv w:val="1"/>
      <w:marLeft w:val="0"/>
      <w:marRight w:val="0"/>
      <w:marTop w:val="0"/>
      <w:marBottom w:val="0"/>
      <w:divBdr>
        <w:top w:val="none" w:sz="0" w:space="0" w:color="auto"/>
        <w:left w:val="none" w:sz="0" w:space="0" w:color="auto"/>
        <w:bottom w:val="none" w:sz="0" w:space="0" w:color="auto"/>
        <w:right w:val="none" w:sz="0" w:space="0" w:color="auto"/>
      </w:divBdr>
      <w:divsChild>
        <w:div w:id="1074471849">
          <w:marLeft w:val="640"/>
          <w:marRight w:val="0"/>
          <w:marTop w:val="0"/>
          <w:marBottom w:val="0"/>
          <w:divBdr>
            <w:top w:val="none" w:sz="0" w:space="0" w:color="auto"/>
            <w:left w:val="none" w:sz="0" w:space="0" w:color="auto"/>
            <w:bottom w:val="none" w:sz="0" w:space="0" w:color="auto"/>
            <w:right w:val="none" w:sz="0" w:space="0" w:color="auto"/>
          </w:divBdr>
        </w:div>
        <w:div w:id="1275599135">
          <w:marLeft w:val="640"/>
          <w:marRight w:val="0"/>
          <w:marTop w:val="0"/>
          <w:marBottom w:val="0"/>
          <w:divBdr>
            <w:top w:val="none" w:sz="0" w:space="0" w:color="auto"/>
            <w:left w:val="none" w:sz="0" w:space="0" w:color="auto"/>
            <w:bottom w:val="none" w:sz="0" w:space="0" w:color="auto"/>
            <w:right w:val="none" w:sz="0" w:space="0" w:color="auto"/>
          </w:divBdr>
        </w:div>
      </w:divsChild>
    </w:div>
    <w:div w:id="454521208">
      <w:bodyDiv w:val="1"/>
      <w:marLeft w:val="0"/>
      <w:marRight w:val="0"/>
      <w:marTop w:val="0"/>
      <w:marBottom w:val="0"/>
      <w:divBdr>
        <w:top w:val="none" w:sz="0" w:space="0" w:color="auto"/>
        <w:left w:val="none" w:sz="0" w:space="0" w:color="auto"/>
        <w:bottom w:val="none" w:sz="0" w:space="0" w:color="auto"/>
        <w:right w:val="none" w:sz="0" w:space="0" w:color="auto"/>
      </w:divBdr>
    </w:div>
    <w:div w:id="454829824">
      <w:bodyDiv w:val="1"/>
      <w:marLeft w:val="0"/>
      <w:marRight w:val="0"/>
      <w:marTop w:val="0"/>
      <w:marBottom w:val="0"/>
      <w:divBdr>
        <w:top w:val="none" w:sz="0" w:space="0" w:color="auto"/>
        <w:left w:val="none" w:sz="0" w:space="0" w:color="auto"/>
        <w:bottom w:val="none" w:sz="0" w:space="0" w:color="auto"/>
        <w:right w:val="none" w:sz="0" w:space="0" w:color="auto"/>
      </w:divBdr>
    </w:div>
    <w:div w:id="457576549">
      <w:bodyDiv w:val="1"/>
      <w:marLeft w:val="0"/>
      <w:marRight w:val="0"/>
      <w:marTop w:val="0"/>
      <w:marBottom w:val="0"/>
      <w:divBdr>
        <w:top w:val="none" w:sz="0" w:space="0" w:color="auto"/>
        <w:left w:val="none" w:sz="0" w:space="0" w:color="auto"/>
        <w:bottom w:val="none" w:sz="0" w:space="0" w:color="auto"/>
        <w:right w:val="none" w:sz="0" w:space="0" w:color="auto"/>
      </w:divBdr>
      <w:divsChild>
        <w:div w:id="306932126">
          <w:marLeft w:val="640"/>
          <w:marRight w:val="0"/>
          <w:marTop w:val="0"/>
          <w:marBottom w:val="0"/>
          <w:divBdr>
            <w:top w:val="none" w:sz="0" w:space="0" w:color="auto"/>
            <w:left w:val="none" w:sz="0" w:space="0" w:color="auto"/>
            <w:bottom w:val="none" w:sz="0" w:space="0" w:color="auto"/>
            <w:right w:val="none" w:sz="0" w:space="0" w:color="auto"/>
          </w:divBdr>
        </w:div>
        <w:div w:id="1187985853">
          <w:marLeft w:val="640"/>
          <w:marRight w:val="0"/>
          <w:marTop w:val="0"/>
          <w:marBottom w:val="0"/>
          <w:divBdr>
            <w:top w:val="none" w:sz="0" w:space="0" w:color="auto"/>
            <w:left w:val="none" w:sz="0" w:space="0" w:color="auto"/>
            <w:bottom w:val="none" w:sz="0" w:space="0" w:color="auto"/>
            <w:right w:val="none" w:sz="0" w:space="0" w:color="auto"/>
          </w:divBdr>
        </w:div>
        <w:div w:id="1661889624">
          <w:marLeft w:val="640"/>
          <w:marRight w:val="0"/>
          <w:marTop w:val="0"/>
          <w:marBottom w:val="0"/>
          <w:divBdr>
            <w:top w:val="none" w:sz="0" w:space="0" w:color="auto"/>
            <w:left w:val="none" w:sz="0" w:space="0" w:color="auto"/>
            <w:bottom w:val="none" w:sz="0" w:space="0" w:color="auto"/>
            <w:right w:val="none" w:sz="0" w:space="0" w:color="auto"/>
          </w:divBdr>
        </w:div>
        <w:div w:id="1809517948">
          <w:marLeft w:val="640"/>
          <w:marRight w:val="0"/>
          <w:marTop w:val="0"/>
          <w:marBottom w:val="0"/>
          <w:divBdr>
            <w:top w:val="none" w:sz="0" w:space="0" w:color="auto"/>
            <w:left w:val="none" w:sz="0" w:space="0" w:color="auto"/>
            <w:bottom w:val="none" w:sz="0" w:space="0" w:color="auto"/>
            <w:right w:val="none" w:sz="0" w:space="0" w:color="auto"/>
          </w:divBdr>
        </w:div>
        <w:div w:id="2036537417">
          <w:marLeft w:val="640"/>
          <w:marRight w:val="0"/>
          <w:marTop w:val="0"/>
          <w:marBottom w:val="0"/>
          <w:divBdr>
            <w:top w:val="none" w:sz="0" w:space="0" w:color="auto"/>
            <w:left w:val="none" w:sz="0" w:space="0" w:color="auto"/>
            <w:bottom w:val="none" w:sz="0" w:space="0" w:color="auto"/>
            <w:right w:val="none" w:sz="0" w:space="0" w:color="auto"/>
          </w:divBdr>
        </w:div>
      </w:divsChild>
    </w:div>
    <w:div w:id="457795970">
      <w:bodyDiv w:val="1"/>
      <w:marLeft w:val="0"/>
      <w:marRight w:val="0"/>
      <w:marTop w:val="0"/>
      <w:marBottom w:val="0"/>
      <w:divBdr>
        <w:top w:val="none" w:sz="0" w:space="0" w:color="auto"/>
        <w:left w:val="none" w:sz="0" w:space="0" w:color="auto"/>
        <w:bottom w:val="none" w:sz="0" w:space="0" w:color="auto"/>
        <w:right w:val="none" w:sz="0" w:space="0" w:color="auto"/>
      </w:divBdr>
      <w:divsChild>
        <w:div w:id="388384884">
          <w:marLeft w:val="640"/>
          <w:marRight w:val="0"/>
          <w:marTop w:val="0"/>
          <w:marBottom w:val="0"/>
          <w:divBdr>
            <w:top w:val="none" w:sz="0" w:space="0" w:color="auto"/>
            <w:left w:val="none" w:sz="0" w:space="0" w:color="auto"/>
            <w:bottom w:val="none" w:sz="0" w:space="0" w:color="auto"/>
            <w:right w:val="none" w:sz="0" w:space="0" w:color="auto"/>
          </w:divBdr>
        </w:div>
        <w:div w:id="474833579">
          <w:marLeft w:val="640"/>
          <w:marRight w:val="0"/>
          <w:marTop w:val="0"/>
          <w:marBottom w:val="0"/>
          <w:divBdr>
            <w:top w:val="none" w:sz="0" w:space="0" w:color="auto"/>
            <w:left w:val="none" w:sz="0" w:space="0" w:color="auto"/>
            <w:bottom w:val="none" w:sz="0" w:space="0" w:color="auto"/>
            <w:right w:val="none" w:sz="0" w:space="0" w:color="auto"/>
          </w:divBdr>
        </w:div>
        <w:div w:id="525676431">
          <w:marLeft w:val="640"/>
          <w:marRight w:val="0"/>
          <w:marTop w:val="0"/>
          <w:marBottom w:val="0"/>
          <w:divBdr>
            <w:top w:val="none" w:sz="0" w:space="0" w:color="auto"/>
            <w:left w:val="none" w:sz="0" w:space="0" w:color="auto"/>
            <w:bottom w:val="none" w:sz="0" w:space="0" w:color="auto"/>
            <w:right w:val="none" w:sz="0" w:space="0" w:color="auto"/>
          </w:divBdr>
        </w:div>
        <w:div w:id="634676966">
          <w:marLeft w:val="640"/>
          <w:marRight w:val="0"/>
          <w:marTop w:val="0"/>
          <w:marBottom w:val="0"/>
          <w:divBdr>
            <w:top w:val="none" w:sz="0" w:space="0" w:color="auto"/>
            <w:left w:val="none" w:sz="0" w:space="0" w:color="auto"/>
            <w:bottom w:val="none" w:sz="0" w:space="0" w:color="auto"/>
            <w:right w:val="none" w:sz="0" w:space="0" w:color="auto"/>
          </w:divBdr>
        </w:div>
        <w:div w:id="910122788">
          <w:marLeft w:val="640"/>
          <w:marRight w:val="0"/>
          <w:marTop w:val="0"/>
          <w:marBottom w:val="0"/>
          <w:divBdr>
            <w:top w:val="none" w:sz="0" w:space="0" w:color="auto"/>
            <w:left w:val="none" w:sz="0" w:space="0" w:color="auto"/>
            <w:bottom w:val="none" w:sz="0" w:space="0" w:color="auto"/>
            <w:right w:val="none" w:sz="0" w:space="0" w:color="auto"/>
          </w:divBdr>
        </w:div>
        <w:div w:id="918294830">
          <w:marLeft w:val="640"/>
          <w:marRight w:val="0"/>
          <w:marTop w:val="0"/>
          <w:marBottom w:val="0"/>
          <w:divBdr>
            <w:top w:val="none" w:sz="0" w:space="0" w:color="auto"/>
            <w:left w:val="none" w:sz="0" w:space="0" w:color="auto"/>
            <w:bottom w:val="none" w:sz="0" w:space="0" w:color="auto"/>
            <w:right w:val="none" w:sz="0" w:space="0" w:color="auto"/>
          </w:divBdr>
        </w:div>
        <w:div w:id="1614435377">
          <w:marLeft w:val="640"/>
          <w:marRight w:val="0"/>
          <w:marTop w:val="0"/>
          <w:marBottom w:val="0"/>
          <w:divBdr>
            <w:top w:val="none" w:sz="0" w:space="0" w:color="auto"/>
            <w:left w:val="none" w:sz="0" w:space="0" w:color="auto"/>
            <w:bottom w:val="none" w:sz="0" w:space="0" w:color="auto"/>
            <w:right w:val="none" w:sz="0" w:space="0" w:color="auto"/>
          </w:divBdr>
        </w:div>
        <w:div w:id="1795951119">
          <w:marLeft w:val="640"/>
          <w:marRight w:val="0"/>
          <w:marTop w:val="0"/>
          <w:marBottom w:val="0"/>
          <w:divBdr>
            <w:top w:val="none" w:sz="0" w:space="0" w:color="auto"/>
            <w:left w:val="none" w:sz="0" w:space="0" w:color="auto"/>
            <w:bottom w:val="none" w:sz="0" w:space="0" w:color="auto"/>
            <w:right w:val="none" w:sz="0" w:space="0" w:color="auto"/>
          </w:divBdr>
        </w:div>
        <w:div w:id="1836799883">
          <w:marLeft w:val="640"/>
          <w:marRight w:val="0"/>
          <w:marTop w:val="0"/>
          <w:marBottom w:val="0"/>
          <w:divBdr>
            <w:top w:val="none" w:sz="0" w:space="0" w:color="auto"/>
            <w:left w:val="none" w:sz="0" w:space="0" w:color="auto"/>
            <w:bottom w:val="none" w:sz="0" w:space="0" w:color="auto"/>
            <w:right w:val="none" w:sz="0" w:space="0" w:color="auto"/>
          </w:divBdr>
        </w:div>
        <w:div w:id="1916621564">
          <w:marLeft w:val="640"/>
          <w:marRight w:val="0"/>
          <w:marTop w:val="0"/>
          <w:marBottom w:val="0"/>
          <w:divBdr>
            <w:top w:val="none" w:sz="0" w:space="0" w:color="auto"/>
            <w:left w:val="none" w:sz="0" w:space="0" w:color="auto"/>
            <w:bottom w:val="none" w:sz="0" w:space="0" w:color="auto"/>
            <w:right w:val="none" w:sz="0" w:space="0" w:color="auto"/>
          </w:divBdr>
        </w:div>
        <w:div w:id="2070105109">
          <w:marLeft w:val="640"/>
          <w:marRight w:val="0"/>
          <w:marTop w:val="0"/>
          <w:marBottom w:val="0"/>
          <w:divBdr>
            <w:top w:val="none" w:sz="0" w:space="0" w:color="auto"/>
            <w:left w:val="none" w:sz="0" w:space="0" w:color="auto"/>
            <w:bottom w:val="none" w:sz="0" w:space="0" w:color="auto"/>
            <w:right w:val="none" w:sz="0" w:space="0" w:color="auto"/>
          </w:divBdr>
        </w:div>
        <w:div w:id="2124222505">
          <w:marLeft w:val="640"/>
          <w:marRight w:val="0"/>
          <w:marTop w:val="0"/>
          <w:marBottom w:val="0"/>
          <w:divBdr>
            <w:top w:val="none" w:sz="0" w:space="0" w:color="auto"/>
            <w:left w:val="none" w:sz="0" w:space="0" w:color="auto"/>
            <w:bottom w:val="none" w:sz="0" w:space="0" w:color="auto"/>
            <w:right w:val="none" w:sz="0" w:space="0" w:color="auto"/>
          </w:divBdr>
        </w:div>
      </w:divsChild>
    </w:div>
    <w:div w:id="464543799">
      <w:bodyDiv w:val="1"/>
      <w:marLeft w:val="0"/>
      <w:marRight w:val="0"/>
      <w:marTop w:val="0"/>
      <w:marBottom w:val="0"/>
      <w:divBdr>
        <w:top w:val="none" w:sz="0" w:space="0" w:color="auto"/>
        <w:left w:val="none" w:sz="0" w:space="0" w:color="auto"/>
        <w:bottom w:val="none" w:sz="0" w:space="0" w:color="auto"/>
        <w:right w:val="none" w:sz="0" w:space="0" w:color="auto"/>
      </w:divBdr>
      <w:divsChild>
        <w:div w:id="29381442">
          <w:marLeft w:val="640"/>
          <w:marRight w:val="0"/>
          <w:marTop w:val="0"/>
          <w:marBottom w:val="0"/>
          <w:divBdr>
            <w:top w:val="none" w:sz="0" w:space="0" w:color="auto"/>
            <w:left w:val="none" w:sz="0" w:space="0" w:color="auto"/>
            <w:bottom w:val="none" w:sz="0" w:space="0" w:color="auto"/>
            <w:right w:val="none" w:sz="0" w:space="0" w:color="auto"/>
          </w:divBdr>
        </w:div>
        <w:div w:id="31737223">
          <w:marLeft w:val="640"/>
          <w:marRight w:val="0"/>
          <w:marTop w:val="0"/>
          <w:marBottom w:val="0"/>
          <w:divBdr>
            <w:top w:val="none" w:sz="0" w:space="0" w:color="auto"/>
            <w:left w:val="none" w:sz="0" w:space="0" w:color="auto"/>
            <w:bottom w:val="none" w:sz="0" w:space="0" w:color="auto"/>
            <w:right w:val="none" w:sz="0" w:space="0" w:color="auto"/>
          </w:divBdr>
        </w:div>
        <w:div w:id="111366012">
          <w:marLeft w:val="640"/>
          <w:marRight w:val="0"/>
          <w:marTop w:val="0"/>
          <w:marBottom w:val="0"/>
          <w:divBdr>
            <w:top w:val="none" w:sz="0" w:space="0" w:color="auto"/>
            <w:left w:val="none" w:sz="0" w:space="0" w:color="auto"/>
            <w:bottom w:val="none" w:sz="0" w:space="0" w:color="auto"/>
            <w:right w:val="none" w:sz="0" w:space="0" w:color="auto"/>
          </w:divBdr>
        </w:div>
        <w:div w:id="239678967">
          <w:marLeft w:val="640"/>
          <w:marRight w:val="0"/>
          <w:marTop w:val="0"/>
          <w:marBottom w:val="0"/>
          <w:divBdr>
            <w:top w:val="none" w:sz="0" w:space="0" w:color="auto"/>
            <w:left w:val="none" w:sz="0" w:space="0" w:color="auto"/>
            <w:bottom w:val="none" w:sz="0" w:space="0" w:color="auto"/>
            <w:right w:val="none" w:sz="0" w:space="0" w:color="auto"/>
          </w:divBdr>
        </w:div>
        <w:div w:id="381103894">
          <w:marLeft w:val="640"/>
          <w:marRight w:val="0"/>
          <w:marTop w:val="0"/>
          <w:marBottom w:val="0"/>
          <w:divBdr>
            <w:top w:val="none" w:sz="0" w:space="0" w:color="auto"/>
            <w:left w:val="none" w:sz="0" w:space="0" w:color="auto"/>
            <w:bottom w:val="none" w:sz="0" w:space="0" w:color="auto"/>
            <w:right w:val="none" w:sz="0" w:space="0" w:color="auto"/>
          </w:divBdr>
        </w:div>
        <w:div w:id="389693965">
          <w:marLeft w:val="640"/>
          <w:marRight w:val="0"/>
          <w:marTop w:val="0"/>
          <w:marBottom w:val="0"/>
          <w:divBdr>
            <w:top w:val="none" w:sz="0" w:space="0" w:color="auto"/>
            <w:left w:val="none" w:sz="0" w:space="0" w:color="auto"/>
            <w:bottom w:val="none" w:sz="0" w:space="0" w:color="auto"/>
            <w:right w:val="none" w:sz="0" w:space="0" w:color="auto"/>
          </w:divBdr>
        </w:div>
        <w:div w:id="400519670">
          <w:marLeft w:val="640"/>
          <w:marRight w:val="0"/>
          <w:marTop w:val="0"/>
          <w:marBottom w:val="0"/>
          <w:divBdr>
            <w:top w:val="none" w:sz="0" w:space="0" w:color="auto"/>
            <w:left w:val="none" w:sz="0" w:space="0" w:color="auto"/>
            <w:bottom w:val="none" w:sz="0" w:space="0" w:color="auto"/>
            <w:right w:val="none" w:sz="0" w:space="0" w:color="auto"/>
          </w:divBdr>
        </w:div>
        <w:div w:id="429162049">
          <w:marLeft w:val="640"/>
          <w:marRight w:val="0"/>
          <w:marTop w:val="0"/>
          <w:marBottom w:val="0"/>
          <w:divBdr>
            <w:top w:val="none" w:sz="0" w:space="0" w:color="auto"/>
            <w:left w:val="none" w:sz="0" w:space="0" w:color="auto"/>
            <w:bottom w:val="none" w:sz="0" w:space="0" w:color="auto"/>
            <w:right w:val="none" w:sz="0" w:space="0" w:color="auto"/>
          </w:divBdr>
        </w:div>
        <w:div w:id="459341897">
          <w:marLeft w:val="640"/>
          <w:marRight w:val="0"/>
          <w:marTop w:val="0"/>
          <w:marBottom w:val="0"/>
          <w:divBdr>
            <w:top w:val="none" w:sz="0" w:space="0" w:color="auto"/>
            <w:left w:val="none" w:sz="0" w:space="0" w:color="auto"/>
            <w:bottom w:val="none" w:sz="0" w:space="0" w:color="auto"/>
            <w:right w:val="none" w:sz="0" w:space="0" w:color="auto"/>
          </w:divBdr>
        </w:div>
        <w:div w:id="500200603">
          <w:marLeft w:val="640"/>
          <w:marRight w:val="0"/>
          <w:marTop w:val="0"/>
          <w:marBottom w:val="0"/>
          <w:divBdr>
            <w:top w:val="none" w:sz="0" w:space="0" w:color="auto"/>
            <w:left w:val="none" w:sz="0" w:space="0" w:color="auto"/>
            <w:bottom w:val="none" w:sz="0" w:space="0" w:color="auto"/>
            <w:right w:val="none" w:sz="0" w:space="0" w:color="auto"/>
          </w:divBdr>
        </w:div>
        <w:div w:id="674772881">
          <w:marLeft w:val="640"/>
          <w:marRight w:val="0"/>
          <w:marTop w:val="0"/>
          <w:marBottom w:val="0"/>
          <w:divBdr>
            <w:top w:val="none" w:sz="0" w:space="0" w:color="auto"/>
            <w:left w:val="none" w:sz="0" w:space="0" w:color="auto"/>
            <w:bottom w:val="none" w:sz="0" w:space="0" w:color="auto"/>
            <w:right w:val="none" w:sz="0" w:space="0" w:color="auto"/>
          </w:divBdr>
        </w:div>
        <w:div w:id="694229891">
          <w:marLeft w:val="640"/>
          <w:marRight w:val="0"/>
          <w:marTop w:val="0"/>
          <w:marBottom w:val="0"/>
          <w:divBdr>
            <w:top w:val="none" w:sz="0" w:space="0" w:color="auto"/>
            <w:left w:val="none" w:sz="0" w:space="0" w:color="auto"/>
            <w:bottom w:val="none" w:sz="0" w:space="0" w:color="auto"/>
            <w:right w:val="none" w:sz="0" w:space="0" w:color="auto"/>
          </w:divBdr>
        </w:div>
        <w:div w:id="695927311">
          <w:marLeft w:val="640"/>
          <w:marRight w:val="0"/>
          <w:marTop w:val="0"/>
          <w:marBottom w:val="0"/>
          <w:divBdr>
            <w:top w:val="none" w:sz="0" w:space="0" w:color="auto"/>
            <w:left w:val="none" w:sz="0" w:space="0" w:color="auto"/>
            <w:bottom w:val="none" w:sz="0" w:space="0" w:color="auto"/>
            <w:right w:val="none" w:sz="0" w:space="0" w:color="auto"/>
          </w:divBdr>
        </w:div>
        <w:div w:id="735858584">
          <w:marLeft w:val="640"/>
          <w:marRight w:val="0"/>
          <w:marTop w:val="0"/>
          <w:marBottom w:val="0"/>
          <w:divBdr>
            <w:top w:val="none" w:sz="0" w:space="0" w:color="auto"/>
            <w:left w:val="none" w:sz="0" w:space="0" w:color="auto"/>
            <w:bottom w:val="none" w:sz="0" w:space="0" w:color="auto"/>
            <w:right w:val="none" w:sz="0" w:space="0" w:color="auto"/>
          </w:divBdr>
        </w:div>
        <w:div w:id="776801046">
          <w:marLeft w:val="640"/>
          <w:marRight w:val="0"/>
          <w:marTop w:val="0"/>
          <w:marBottom w:val="0"/>
          <w:divBdr>
            <w:top w:val="none" w:sz="0" w:space="0" w:color="auto"/>
            <w:left w:val="none" w:sz="0" w:space="0" w:color="auto"/>
            <w:bottom w:val="none" w:sz="0" w:space="0" w:color="auto"/>
            <w:right w:val="none" w:sz="0" w:space="0" w:color="auto"/>
          </w:divBdr>
        </w:div>
        <w:div w:id="933974335">
          <w:marLeft w:val="640"/>
          <w:marRight w:val="0"/>
          <w:marTop w:val="0"/>
          <w:marBottom w:val="0"/>
          <w:divBdr>
            <w:top w:val="none" w:sz="0" w:space="0" w:color="auto"/>
            <w:left w:val="none" w:sz="0" w:space="0" w:color="auto"/>
            <w:bottom w:val="none" w:sz="0" w:space="0" w:color="auto"/>
            <w:right w:val="none" w:sz="0" w:space="0" w:color="auto"/>
          </w:divBdr>
        </w:div>
        <w:div w:id="947858455">
          <w:marLeft w:val="640"/>
          <w:marRight w:val="0"/>
          <w:marTop w:val="0"/>
          <w:marBottom w:val="0"/>
          <w:divBdr>
            <w:top w:val="none" w:sz="0" w:space="0" w:color="auto"/>
            <w:left w:val="none" w:sz="0" w:space="0" w:color="auto"/>
            <w:bottom w:val="none" w:sz="0" w:space="0" w:color="auto"/>
            <w:right w:val="none" w:sz="0" w:space="0" w:color="auto"/>
          </w:divBdr>
        </w:div>
        <w:div w:id="949816986">
          <w:marLeft w:val="640"/>
          <w:marRight w:val="0"/>
          <w:marTop w:val="0"/>
          <w:marBottom w:val="0"/>
          <w:divBdr>
            <w:top w:val="none" w:sz="0" w:space="0" w:color="auto"/>
            <w:left w:val="none" w:sz="0" w:space="0" w:color="auto"/>
            <w:bottom w:val="none" w:sz="0" w:space="0" w:color="auto"/>
            <w:right w:val="none" w:sz="0" w:space="0" w:color="auto"/>
          </w:divBdr>
        </w:div>
        <w:div w:id="1002197842">
          <w:marLeft w:val="640"/>
          <w:marRight w:val="0"/>
          <w:marTop w:val="0"/>
          <w:marBottom w:val="0"/>
          <w:divBdr>
            <w:top w:val="none" w:sz="0" w:space="0" w:color="auto"/>
            <w:left w:val="none" w:sz="0" w:space="0" w:color="auto"/>
            <w:bottom w:val="none" w:sz="0" w:space="0" w:color="auto"/>
            <w:right w:val="none" w:sz="0" w:space="0" w:color="auto"/>
          </w:divBdr>
        </w:div>
        <w:div w:id="1005325861">
          <w:marLeft w:val="640"/>
          <w:marRight w:val="0"/>
          <w:marTop w:val="0"/>
          <w:marBottom w:val="0"/>
          <w:divBdr>
            <w:top w:val="none" w:sz="0" w:space="0" w:color="auto"/>
            <w:left w:val="none" w:sz="0" w:space="0" w:color="auto"/>
            <w:bottom w:val="none" w:sz="0" w:space="0" w:color="auto"/>
            <w:right w:val="none" w:sz="0" w:space="0" w:color="auto"/>
          </w:divBdr>
        </w:div>
        <w:div w:id="1036201282">
          <w:marLeft w:val="640"/>
          <w:marRight w:val="0"/>
          <w:marTop w:val="0"/>
          <w:marBottom w:val="0"/>
          <w:divBdr>
            <w:top w:val="none" w:sz="0" w:space="0" w:color="auto"/>
            <w:left w:val="none" w:sz="0" w:space="0" w:color="auto"/>
            <w:bottom w:val="none" w:sz="0" w:space="0" w:color="auto"/>
            <w:right w:val="none" w:sz="0" w:space="0" w:color="auto"/>
          </w:divBdr>
        </w:div>
        <w:div w:id="1254122636">
          <w:marLeft w:val="640"/>
          <w:marRight w:val="0"/>
          <w:marTop w:val="0"/>
          <w:marBottom w:val="0"/>
          <w:divBdr>
            <w:top w:val="none" w:sz="0" w:space="0" w:color="auto"/>
            <w:left w:val="none" w:sz="0" w:space="0" w:color="auto"/>
            <w:bottom w:val="none" w:sz="0" w:space="0" w:color="auto"/>
            <w:right w:val="none" w:sz="0" w:space="0" w:color="auto"/>
          </w:divBdr>
        </w:div>
        <w:div w:id="1282611678">
          <w:marLeft w:val="640"/>
          <w:marRight w:val="0"/>
          <w:marTop w:val="0"/>
          <w:marBottom w:val="0"/>
          <w:divBdr>
            <w:top w:val="none" w:sz="0" w:space="0" w:color="auto"/>
            <w:left w:val="none" w:sz="0" w:space="0" w:color="auto"/>
            <w:bottom w:val="none" w:sz="0" w:space="0" w:color="auto"/>
            <w:right w:val="none" w:sz="0" w:space="0" w:color="auto"/>
          </w:divBdr>
        </w:div>
        <w:div w:id="1295408492">
          <w:marLeft w:val="640"/>
          <w:marRight w:val="0"/>
          <w:marTop w:val="0"/>
          <w:marBottom w:val="0"/>
          <w:divBdr>
            <w:top w:val="none" w:sz="0" w:space="0" w:color="auto"/>
            <w:left w:val="none" w:sz="0" w:space="0" w:color="auto"/>
            <w:bottom w:val="none" w:sz="0" w:space="0" w:color="auto"/>
            <w:right w:val="none" w:sz="0" w:space="0" w:color="auto"/>
          </w:divBdr>
        </w:div>
        <w:div w:id="1418751867">
          <w:marLeft w:val="640"/>
          <w:marRight w:val="0"/>
          <w:marTop w:val="0"/>
          <w:marBottom w:val="0"/>
          <w:divBdr>
            <w:top w:val="none" w:sz="0" w:space="0" w:color="auto"/>
            <w:left w:val="none" w:sz="0" w:space="0" w:color="auto"/>
            <w:bottom w:val="none" w:sz="0" w:space="0" w:color="auto"/>
            <w:right w:val="none" w:sz="0" w:space="0" w:color="auto"/>
          </w:divBdr>
        </w:div>
        <w:div w:id="1423455438">
          <w:marLeft w:val="640"/>
          <w:marRight w:val="0"/>
          <w:marTop w:val="0"/>
          <w:marBottom w:val="0"/>
          <w:divBdr>
            <w:top w:val="none" w:sz="0" w:space="0" w:color="auto"/>
            <w:left w:val="none" w:sz="0" w:space="0" w:color="auto"/>
            <w:bottom w:val="none" w:sz="0" w:space="0" w:color="auto"/>
            <w:right w:val="none" w:sz="0" w:space="0" w:color="auto"/>
          </w:divBdr>
        </w:div>
        <w:div w:id="1606494880">
          <w:marLeft w:val="640"/>
          <w:marRight w:val="0"/>
          <w:marTop w:val="0"/>
          <w:marBottom w:val="0"/>
          <w:divBdr>
            <w:top w:val="none" w:sz="0" w:space="0" w:color="auto"/>
            <w:left w:val="none" w:sz="0" w:space="0" w:color="auto"/>
            <w:bottom w:val="none" w:sz="0" w:space="0" w:color="auto"/>
            <w:right w:val="none" w:sz="0" w:space="0" w:color="auto"/>
          </w:divBdr>
        </w:div>
        <w:div w:id="1685741637">
          <w:marLeft w:val="640"/>
          <w:marRight w:val="0"/>
          <w:marTop w:val="0"/>
          <w:marBottom w:val="0"/>
          <w:divBdr>
            <w:top w:val="none" w:sz="0" w:space="0" w:color="auto"/>
            <w:left w:val="none" w:sz="0" w:space="0" w:color="auto"/>
            <w:bottom w:val="none" w:sz="0" w:space="0" w:color="auto"/>
            <w:right w:val="none" w:sz="0" w:space="0" w:color="auto"/>
          </w:divBdr>
        </w:div>
        <w:div w:id="1710108594">
          <w:marLeft w:val="640"/>
          <w:marRight w:val="0"/>
          <w:marTop w:val="0"/>
          <w:marBottom w:val="0"/>
          <w:divBdr>
            <w:top w:val="none" w:sz="0" w:space="0" w:color="auto"/>
            <w:left w:val="none" w:sz="0" w:space="0" w:color="auto"/>
            <w:bottom w:val="none" w:sz="0" w:space="0" w:color="auto"/>
            <w:right w:val="none" w:sz="0" w:space="0" w:color="auto"/>
          </w:divBdr>
        </w:div>
        <w:div w:id="1804077076">
          <w:marLeft w:val="640"/>
          <w:marRight w:val="0"/>
          <w:marTop w:val="0"/>
          <w:marBottom w:val="0"/>
          <w:divBdr>
            <w:top w:val="none" w:sz="0" w:space="0" w:color="auto"/>
            <w:left w:val="none" w:sz="0" w:space="0" w:color="auto"/>
            <w:bottom w:val="none" w:sz="0" w:space="0" w:color="auto"/>
            <w:right w:val="none" w:sz="0" w:space="0" w:color="auto"/>
          </w:divBdr>
        </w:div>
        <w:div w:id="1846358283">
          <w:marLeft w:val="640"/>
          <w:marRight w:val="0"/>
          <w:marTop w:val="0"/>
          <w:marBottom w:val="0"/>
          <w:divBdr>
            <w:top w:val="none" w:sz="0" w:space="0" w:color="auto"/>
            <w:left w:val="none" w:sz="0" w:space="0" w:color="auto"/>
            <w:bottom w:val="none" w:sz="0" w:space="0" w:color="auto"/>
            <w:right w:val="none" w:sz="0" w:space="0" w:color="auto"/>
          </w:divBdr>
        </w:div>
        <w:div w:id="1873374550">
          <w:marLeft w:val="640"/>
          <w:marRight w:val="0"/>
          <w:marTop w:val="0"/>
          <w:marBottom w:val="0"/>
          <w:divBdr>
            <w:top w:val="none" w:sz="0" w:space="0" w:color="auto"/>
            <w:left w:val="none" w:sz="0" w:space="0" w:color="auto"/>
            <w:bottom w:val="none" w:sz="0" w:space="0" w:color="auto"/>
            <w:right w:val="none" w:sz="0" w:space="0" w:color="auto"/>
          </w:divBdr>
        </w:div>
        <w:div w:id="1898201671">
          <w:marLeft w:val="640"/>
          <w:marRight w:val="0"/>
          <w:marTop w:val="0"/>
          <w:marBottom w:val="0"/>
          <w:divBdr>
            <w:top w:val="none" w:sz="0" w:space="0" w:color="auto"/>
            <w:left w:val="none" w:sz="0" w:space="0" w:color="auto"/>
            <w:bottom w:val="none" w:sz="0" w:space="0" w:color="auto"/>
            <w:right w:val="none" w:sz="0" w:space="0" w:color="auto"/>
          </w:divBdr>
        </w:div>
        <w:div w:id="1981033704">
          <w:marLeft w:val="640"/>
          <w:marRight w:val="0"/>
          <w:marTop w:val="0"/>
          <w:marBottom w:val="0"/>
          <w:divBdr>
            <w:top w:val="none" w:sz="0" w:space="0" w:color="auto"/>
            <w:left w:val="none" w:sz="0" w:space="0" w:color="auto"/>
            <w:bottom w:val="none" w:sz="0" w:space="0" w:color="auto"/>
            <w:right w:val="none" w:sz="0" w:space="0" w:color="auto"/>
          </w:divBdr>
        </w:div>
        <w:div w:id="2111705359">
          <w:marLeft w:val="640"/>
          <w:marRight w:val="0"/>
          <w:marTop w:val="0"/>
          <w:marBottom w:val="0"/>
          <w:divBdr>
            <w:top w:val="none" w:sz="0" w:space="0" w:color="auto"/>
            <w:left w:val="none" w:sz="0" w:space="0" w:color="auto"/>
            <w:bottom w:val="none" w:sz="0" w:space="0" w:color="auto"/>
            <w:right w:val="none" w:sz="0" w:space="0" w:color="auto"/>
          </w:divBdr>
        </w:div>
      </w:divsChild>
    </w:div>
    <w:div w:id="476075936">
      <w:bodyDiv w:val="1"/>
      <w:marLeft w:val="0"/>
      <w:marRight w:val="0"/>
      <w:marTop w:val="0"/>
      <w:marBottom w:val="0"/>
      <w:divBdr>
        <w:top w:val="none" w:sz="0" w:space="0" w:color="auto"/>
        <w:left w:val="none" w:sz="0" w:space="0" w:color="auto"/>
        <w:bottom w:val="none" w:sz="0" w:space="0" w:color="auto"/>
        <w:right w:val="none" w:sz="0" w:space="0" w:color="auto"/>
      </w:divBdr>
      <w:divsChild>
        <w:div w:id="21593600">
          <w:marLeft w:val="640"/>
          <w:marRight w:val="0"/>
          <w:marTop w:val="0"/>
          <w:marBottom w:val="0"/>
          <w:divBdr>
            <w:top w:val="none" w:sz="0" w:space="0" w:color="auto"/>
            <w:left w:val="none" w:sz="0" w:space="0" w:color="auto"/>
            <w:bottom w:val="none" w:sz="0" w:space="0" w:color="auto"/>
            <w:right w:val="none" w:sz="0" w:space="0" w:color="auto"/>
          </w:divBdr>
        </w:div>
        <w:div w:id="51387965">
          <w:marLeft w:val="640"/>
          <w:marRight w:val="0"/>
          <w:marTop w:val="0"/>
          <w:marBottom w:val="0"/>
          <w:divBdr>
            <w:top w:val="none" w:sz="0" w:space="0" w:color="auto"/>
            <w:left w:val="none" w:sz="0" w:space="0" w:color="auto"/>
            <w:bottom w:val="none" w:sz="0" w:space="0" w:color="auto"/>
            <w:right w:val="none" w:sz="0" w:space="0" w:color="auto"/>
          </w:divBdr>
        </w:div>
        <w:div w:id="53897659">
          <w:marLeft w:val="640"/>
          <w:marRight w:val="0"/>
          <w:marTop w:val="0"/>
          <w:marBottom w:val="0"/>
          <w:divBdr>
            <w:top w:val="none" w:sz="0" w:space="0" w:color="auto"/>
            <w:left w:val="none" w:sz="0" w:space="0" w:color="auto"/>
            <w:bottom w:val="none" w:sz="0" w:space="0" w:color="auto"/>
            <w:right w:val="none" w:sz="0" w:space="0" w:color="auto"/>
          </w:divBdr>
        </w:div>
        <w:div w:id="78911045">
          <w:marLeft w:val="640"/>
          <w:marRight w:val="0"/>
          <w:marTop w:val="0"/>
          <w:marBottom w:val="0"/>
          <w:divBdr>
            <w:top w:val="none" w:sz="0" w:space="0" w:color="auto"/>
            <w:left w:val="none" w:sz="0" w:space="0" w:color="auto"/>
            <w:bottom w:val="none" w:sz="0" w:space="0" w:color="auto"/>
            <w:right w:val="none" w:sz="0" w:space="0" w:color="auto"/>
          </w:divBdr>
        </w:div>
        <w:div w:id="175075484">
          <w:marLeft w:val="640"/>
          <w:marRight w:val="0"/>
          <w:marTop w:val="0"/>
          <w:marBottom w:val="0"/>
          <w:divBdr>
            <w:top w:val="none" w:sz="0" w:space="0" w:color="auto"/>
            <w:left w:val="none" w:sz="0" w:space="0" w:color="auto"/>
            <w:bottom w:val="none" w:sz="0" w:space="0" w:color="auto"/>
            <w:right w:val="none" w:sz="0" w:space="0" w:color="auto"/>
          </w:divBdr>
        </w:div>
        <w:div w:id="198469526">
          <w:marLeft w:val="640"/>
          <w:marRight w:val="0"/>
          <w:marTop w:val="0"/>
          <w:marBottom w:val="0"/>
          <w:divBdr>
            <w:top w:val="none" w:sz="0" w:space="0" w:color="auto"/>
            <w:left w:val="none" w:sz="0" w:space="0" w:color="auto"/>
            <w:bottom w:val="none" w:sz="0" w:space="0" w:color="auto"/>
            <w:right w:val="none" w:sz="0" w:space="0" w:color="auto"/>
          </w:divBdr>
        </w:div>
        <w:div w:id="247738071">
          <w:marLeft w:val="640"/>
          <w:marRight w:val="0"/>
          <w:marTop w:val="0"/>
          <w:marBottom w:val="0"/>
          <w:divBdr>
            <w:top w:val="none" w:sz="0" w:space="0" w:color="auto"/>
            <w:left w:val="none" w:sz="0" w:space="0" w:color="auto"/>
            <w:bottom w:val="none" w:sz="0" w:space="0" w:color="auto"/>
            <w:right w:val="none" w:sz="0" w:space="0" w:color="auto"/>
          </w:divBdr>
        </w:div>
        <w:div w:id="290600357">
          <w:marLeft w:val="640"/>
          <w:marRight w:val="0"/>
          <w:marTop w:val="0"/>
          <w:marBottom w:val="0"/>
          <w:divBdr>
            <w:top w:val="none" w:sz="0" w:space="0" w:color="auto"/>
            <w:left w:val="none" w:sz="0" w:space="0" w:color="auto"/>
            <w:bottom w:val="none" w:sz="0" w:space="0" w:color="auto"/>
            <w:right w:val="none" w:sz="0" w:space="0" w:color="auto"/>
          </w:divBdr>
        </w:div>
        <w:div w:id="339476772">
          <w:marLeft w:val="640"/>
          <w:marRight w:val="0"/>
          <w:marTop w:val="0"/>
          <w:marBottom w:val="0"/>
          <w:divBdr>
            <w:top w:val="none" w:sz="0" w:space="0" w:color="auto"/>
            <w:left w:val="none" w:sz="0" w:space="0" w:color="auto"/>
            <w:bottom w:val="none" w:sz="0" w:space="0" w:color="auto"/>
            <w:right w:val="none" w:sz="0" w:space="0" w:color="auto"/>
          </w:divBdr>
        </w:div>
        <w:div w:id="355472784">
          <w:marLeft w:val="640"/>
          <w:marRight w:val="0"/>
          <w:marTop w:val="0"/>
          <w:marBottom w:val="0"/>
          <w:divBdr>
            <w:top w:val="none" w:sz="0" w:space="0" w:color="auto"/>
            <w:left w:val="none" w:sz="0" w:space="0" w:color="auto"/>
            <w:bottom w:val="none" w:sz="0" w:space="0" w:color="auto"/>
            <w:right w:val="none" w:sz="0" w:space="0" w:color="auto"/>
          </w:divBdr>
        </w:div>
        <w:div w:id="542791819">
          <w:marLeft w:val="640"/>
          <w:marRight w:val="0"/>
          <w:marTop w:val="0"/>
          <w:marBottom w:val="0"/>
          <w:divBdr>
            <w:top w:val="none" w:sz="0" w:space="0" w:color="auto"/>
            <w:left w:val="none" w:sz="0" w:space="0" w:color="auto"/>
            <w:bottom w:val="none" w:sz="0" w:space="0" w:color="auto"/>
            <w:right w:val="none" w:sz="0" w:space="0" w:color="auto"/>
          </w:divBdr>
        </w:div>
        <w:div w:id="1002315007">
          <w:marLeft w:val="640"/>
          <w:marRight w:val="0"/>
          <w:marTop w:val="0"/>
          <w:marBottom w:val="0"/>
          <w:divBdr>
            <w:top w:val="none" w:sz="0" w:space="0" w:color="auto"/>
            <w:left w:val="none" w:sz="0" w:space="0" w:color="auto"/>
            <w:bottom w:val="none" w:sz="0" w:space="0" w:color="auto"/>
            <w:right w:val="none" w:sz="0" w:space="0" w:color="auto"/>
          </w:divBdr>
        </w:div>
        <w:div w:id="1271473281">
          <w:marLeft w:val="640"/>
          <w:marRight w:val="0"/>
          <w:marTop w:val="0"/>
          <w:marBottom w:val="0"/>
          <w:divBdr>
            <w:top w:val="none" w:sz="0" w:space="0" w:color="auto"/>
            <w:left w:val="none" w:sz="0" w:space="0" w:color="auto"/>
            <w:bottom w:val="none" w:sz="0" w:space="0" w:color="auto"/>
            <w:right w:val="none" w:sz="0" w:space="0" w:color="auto"/>
          </w:divBdr>
        </w:div>
        <w:div w:id="1277522834">
          <w:marLeft w:val="640"/>
          <w:marRight w:val="0"/>
          <w:marTop w:val="0"/>
          <w:marBottom w:val="0"/>
          <w:divBdr>
            <w:top w:val="none" w:sz="0" w:space="0" w:color="auto"/>
            <w:left w:val="none" w:sz="0" w:space="0" w:color="auto"/>
            <w:bottom w:val="none" w:sz="0" w:space="0" w:color="auto"/>
            <w:right w:val="none" w:sz="0" w:space="0" w:color="auto"/>
          </w:divBdr>
        </w:div>
        <w:div w:id="1307314776">
          <w:marLeft w:val="640"/>
          <w:marRight w:val="0"/>
          <w:marTop w:val="0"/>
          <w:marBottom w:val="0"/>
          <w:divBdr>
            <w:top w:val="none" w:sz="0" w:space="0" w:color="auto"/>
            <w:left w:val="none" w:sz="0" w:space="0" w:color="auto"/>
            <w:bottom w:val="none" w:sz="0" w:space="0" w:color="auto"/>
            <w:right w:val="none" w:sz="0" w:space="0" w:color="auto"/>
          </w:divBdr>
        </w:div>
        <w:div w:id="1312901159">
          <w:marLeft w:val="640"/>
          <w:marRight w:val="0"/>
          <w:marTop w:val="0"/>
          <w:marBottom w:val="0"/>
          <w:divBdr>
            <w:top w:val="none" w:sz="0" w:space="0" w:color="auto"/>
            <w:left w:val="none" w:sz="0" w:space="0" w:color="auto"/>
            <w:bottom w:val="none" w:sz="0" w:space="0" w:color="auto"/>
            <w:right w:val="none" w:sz="0" w:space="0" w:color="auto"/>
          </w:divBdr>
        </w:div>
        <w:div w:id="1422406072">
          <w:marLeft w:val="640"/>
          <w:marRight w:val="0"/>
          <w:marTop w:val="0"/>
          <w:marBottom w:val="0"/>
          <w:divBdr>
            <w:top w:val="none" w:sz="0" w:space="0" w:color="auto"/>
            <w:left w:val="none" w:sz="0" w:space="0" w:color="auto"/>
            <w:bottom w:val="none" w:sz="0" w:space="0" w:color="auto"/>
            <w:right w:val="none" w:sz="0" w:space="0" w:color="auto"/>
          </w:divBdr>
        </w:div>
        <w:div w:id="1526672505">
          <w:marLeft w:val="640"/>
          <w:marRight w:val="0"/>
          <w:marTop w:val="0"/>
          <w:marBottom w:val="0"/>
          <w:divBdr>
            <w:top w:val="none" w:sz="0" w:space="0" w:color="auto"/>
            <w:left w:val="none" w:sz="0" w:space="0" w:color="auto"/>
            <w:bottom w:val="none" w:sz="0" w:space="0" w:color="auto"/>
            <w:right w:val="none" w:sz="0" w:space="0" w:color="auto"/>
          </w:divBdr>
        </w:div>
        <w:div w:id="1616906985">
          <w:marLeft w:val="640"/>
          <w:marRight w:val="0"/>
          <w:marTop w:val="0"/>
          <w:marBottom w:val="0"/>
          <w:divBdr>
            <w:top w:val="none" w:sz="0" w:space="0" w:color="auto"/>
            <w:left w:val="none" w:sz="0" w:space="0" w:color="auto"/>
            <w:bottom w:val="none" w:sz="0" w:space="0" w:color="auto"/>
            <w:right w:val="none" w:sz="0" w:space="0" w:color="auto"/>
          </w:divBdr>
        </w:div>
        <w:div w:id="1630549148">
          <w:marLeft w:val="640"/>
          <w:marRight w:val="0"/>
          <w:marTop w:val="0"/>
          <w:marBottom w:val="0"/>
          <w:divBdr>
            <w:top w:val="none" w:sz="0" w:space="0" w:color="auto"/>
            <w:left w:val="none" w:sz="0" w:space="0" w:color="auto"/>
            <w:bottom w:val="none" w:sz="0" w:space="0" w:color="auto"/>
            <w:right w:val="none" w:sz="0" w:space="0" w:color="auto"/>
          </w:divBdr>
        </w:div>
        <w:div w:id="1763067933">
          <w:marLeft w:val="640"/>
          <w:marRight w:val="0"/>
          <w:marTop w:val="0"/>
          <w:marBottom w:val="0"/>
          <w:divBdr>
            <w:top w:val="none" w:sz="0" w:space="0" w:color="auto"/>
            <w:left w:val="none" w:sz="0" w:space="0" w:color="auto"/>
            <w:bottom w:val="none" w:sz="0" w:space="0" w:color="auto"/>
            <w:right w:val="none" w:sz="0" w:space="0" w:color="auto"/>
          </w:divBdr>
        </w:div>
        <w:div w:id="2055540053">
          <w:marLeft w:val="640"/>
          <w:marRight w:val="0"/>
          <w:marTop w:val="0"/>
          <w:marBottom w:val="0"/>
          <w:divBdr>
            <w:top w:val="none" w:sz="0" w:space="0" w:color="auto"/>
            <w:left w:val="none" w:sz="0" w:space="0" w:color="auto"/>
            <w:bottom w:val="none" w:sz="0" w:space="0" w:color="auto"/>
            <w:right w:val="none" w:sz="0" w:space="0" w:color="auto"/>
          </w:divBdr>
        </w:div>
      </w:divsChild>
    </w:div>
    <w:div w:id="478890301">
      <w:bodyDiv w:val="1"/>
      <w:marLeft w:val="0"/>
      <w:marRight w:val="0"/>
      <w:marTop w:val="0"/>
      <w:marBottom w:val="0"/>
      <w:divBdr>
        <w:top w:val="none" w:sz="0" w:space="0" w:color="auto"/>
        <w:left w:val="none" w:sz="0" w:space="0" w:color="auto"/>
        <w:bottom w:val="none" w:sz="0" w:space="0" w:color="auto"/>
        <w:right w:val="none" w:sz="0" w:space="0" w:color="auto"/>
      </w:divBdr>
      <w:divsChild>
        <w:div w:id="62879639">
          <w:marLeft w:val="640"/>
          <w:marRight w:val="0"/>
          <w:marTop w:val="0"/>
          <w:marBottom w:val="0"/>
          <w:divBdr>
            <w:top w:val="none" w:sz="0" w:space="0" w:color="auto"/>
            <w:left w:val="none" w:sz="0" w:space="0" w:color="auto"/>
            <w:bottom w:val="none" w:sz="0" w:space="0" w:color="auto"/>
            <w:right w:val="none" w:sz="0" w:space="0" w:color="auto"/>
          </w:divBdr>
        </w:div>
        <w:div w:id="67197212">
          <w:marLeft w:val="640"/>
          <w:marRight w:val="0"/>
          <w:marTop w:val="0"/>
          <w:marBottom w:val="0"/>
          <w:divBdr>
            <w:top w:val="none" w:sz="0" w:space="0" w:color="auto"/>
            <w:left w:val="none" w:sz="0" w:space="0" w:color="auto"/>
            <w:bottom w:val="none" w:sz="0" w:space="0" w:color="auto"/>
            <w:right w:val="none" w:sz="0" w:space="0" w:color="auto"/>
          </w:divBdr>
        </w:div>
        <w:div w:id="125516094">
          <w:marLeft w:val="640"/>
          <w:marRight w:val="0"/>
          <w:marTop w:val="0"/>
          <w:marBottom w:val="0"/>
          <w:divBdr>
            <w:top w:val="none" w:sz="0" w:space="0" w:color="auto"/>
            <w:left w:val="none" w:sz="0" w:space="0" w:color="auto"/>
            <w:bottom w:val="none" w:sz="0" w:space="0" w:color="auto"/>
            <w:right w:val="none" w:sz="0" w:space="0" w:color="auto"/>
          </w:divBdr>
        </w:div>
        <w:div w:id="138808557">
          <w:marLeft w:val="640"/>
          <w:marRight w:val="0"/>
          <w:marTop w:val="0"/>
          <w:marBottom w:val="0"/>
          <w:divBdr>
            <w:top w:val="none" w:sz="0" w:space="0" w:color="auto"/>
            <w:left w:val="none" w:sz="0" w:space="0" w:color="auto"/>
            <w:bottom w:val="none" w:sz="0" w:space="0" w:color="auto"/>
            <w:right w:val="none" w:sz="0" w:space="0" w:color="auto"/>
          </w:divBdr>
        </w:div>
        <w:div w:id="150292933">
          <w:marLeft w:val="640"/>
          <w:marRight w:val="0"/>
          <w:marTop w:val="0"/>
          <w:marBottom w:val="0"/>
          <w:divBdr>
            <w:top w:val="none" w:sz="0" w:space="0" w:color="auto"/>
            <w:left w:val="none" w:sz="0" w:space="0" w:color="auto"/>
            <w:bottom w:val="none" w:sz="0" w:space="0" w:color="auto"/>
            <w:right w:val="none" w:sz="0" w:space="0" w:color="auto"/>
          </w:divBdr>
        </w:div>
        <w:div w:id="180247663">
          <w:marLeft w:val="640"/>
          <w:marRight w:val="0"/>
          <w:marTop w:val="0"/>
          <w:marBottom w:val="0"/>
          <w:divBdr>
            <w:top w:val="none" w:sz="0" w:space="0" w:color="auto"/>
            <w:left w:val="none" w:sz="0" w:space="0" w:color="auto"/>
            <w:bottom w:val="none" w:sz="0" w:space="0" w:color="auto"/>
            <w:right w:val="none" w:sz="0" w:space="0" w:color="auto"/>
          </w:divBdr>
        </w:div>
        <w:div w:id="198864377">
          <w:marLeft w:val="640"/>
          <w:marRight w:val="0"/>
          <w:marTop w:val="0"/>
          <w:marBottom w:val="0"/>
          <w:divBdr>
            <w:top w:val="none" w:sz="0" w:space="0" w:color="auto"/>
            <w:left w:val="none" w:sz="0" w:space="0" w:color="auto"/>
            <w:bottom w:val="none" w:sz="0" w:space="0" w:color="auto"/>
            <w:right w:val="none" w:sz="0" w:space="0" w:color="auto"/>
          </w:divBdr>
        </w:div>
        <w:div w:id="279534840">
          <w:marLeft w:val="640"/>
          <w:marRight w:val="0"/>
          <w:marTop w:val="0"/>
          <w:marBottom w:val="0"/>
          <w:divBdr>
            <w:top w:val="none" w:sz="0" w:space="0" w:color="auto"/>
            <w:left w:val="none" w:sz="0" w:space="0" w:color="auto"/>
            <w:bottom w:val="none" w:sz="0" w:space="0" w:color="auto"/>
            <w:right w:val="none" w:sz="0" w:space="0" w:color="auto"/>
          </w:divBdr>
        </w:div>
        <w:div w:id="320043714">
          <w:marLeft w:val="640"/>
          <w:marRight w:val="0"/>
          <w:marTop w:val="0"/>
          <w:marBottom w:val="0"/>
          <w:divBdr>
            <w:top w:val="none" w:sz="0" w:space="0" w:color="auto"/>
            <w:left w:val="none" w:sz="0" w:space="0" w:color="auto"/>
            <w:bottom w:val="none" w:sz="0" w:space="0" w:color="auto"/>
            <w:right w:val="none" w:sz="0" w:space="0" w:color="auto"/>
          </w:divBdr>
        </w:div>
        <w:div w:id="374815092">
          <w:marLeft w:val="640"/>
          <w:marRight w:val="0"/>
          <w:marTop w:val="0"/>
          <w:marBottom w:val="0"/>
          <w:divBdr>
            <w:top w:val="none" w:sz="0" w:space="0" w:color="auto"/>
            <w:left w:val="none" w:sz="0" w:space="0" w:color="auto"/>
            <w:bottom w:val="none" w:sz="0" w:space="0" w:color="auto"/>
            <w:right w:val="none" w:sz="0" w:space="0" w:color="auto"/>
          </w:divBdr>
        </w:div>
        <w:div w:id="375586938">
          <w:marLeft w:val="640"/>
          <w:marRight w:val="0"/>
          <w:marTop w:val="0"/>
          <w:marBottom w:val="0"/>
          <w:divBdr>
            <w:top w:val="none" w:sz="0" w:space="0" w:color="auto"/>
            <w:left w:val="none" w:sz="0" w:space="0" w:color="auto"/>
            <w:bottom w:val="none" w:sz="0" w:space="0" w:color="auto"/>
            <w:right w:val="none" w:sz="0" w:space="0" w:color="auto"/>
          </w:divBdr>
        </w:div>
        <w:div w:id="397285582">
          <w:marLeft w:val="640"/>
          <w:marRight w:val="0"/>
          <w:marTop w:val="0"/>
          <w:marBottom w:val="0"/>
          <w:divBdr>
            <w:top w:val="none" w:sz="0" w:space="0" w:color="auto"/>
            <w:left w:val="none" w:sz="0" w:space="0" w:color="auto"/>
            <w:bottom w:val="none" w:sz="0" w:space="0" w:color="auto"/>
            <w:right w:val="none" w:sz="0" w:space="0" w:color="auto"/>
          </w:divBdr>
        </w:div>
        <w:div w:id="422074868">
          <w:marLeft w:val="640"/>
          <w:marRight w:val="0"/>
          <w:marTop w:val="0"/>
          <w:marBottom w:val="0"/>
          <w:divBdr>
            <w:top w:val="none" w:sz="0" w:space="0" w:color="auto"/>
            <w:left w:val="none" w:sz="0" w:space="0" w:color="auto"/>
            <w:bottom w:val="none" w:sz="0" w:space="0" w:color="auto"/>
            <w:right w:val="none" w:sz="0" w:space="0" w:color="auto"/>
          </w:divBdr>
        </w:div>
        <w:div w:id="590966314">
          <w:marLeft w:val="640"/>
          <w:marRight w:val="0"/>
          <w:marTop w:val="0"/>
          <w:marBottom w:val="0"/>
          <w:divBdr>
            <w:top w:val="none" w:sz="0" w:space="0" w:color="auto"/>
            <w:left w:val="none" w:sz="0" w:space="0" w:color="auto"/>
            <w:bottom w:val="none" w:sz="0" w:space="0" w:color="auto"/>
            <w:right w:val="none" w:sz="0" w:space="0" w:color="auto"/>
          </w:divBdr>
        </w:div>
        <w:div w:id="595527958">
          <w:marLeft w:val="640"/>
          <w:marRight w:val="0"/>
          <w:marTop w:val="0"/>
          <w:marBottom w:val="0"/>
          <w:divBdr>
            <w:top w:val="none" w:sz="0" w:space="0" w:color="auto"/>
            <w:left w:val="none" w:sz="0" w:space="0" w:color="auto"/>
            <w:bottom w:val="none" w:sz="0" w:space="0" w:color="auto"/>
            <w:right w:val="none" w:sz="0" w:space="0" w:color="auto"/>
          </w:divBdr>
        </w:div>
        <w:div w:id="652610622">
          <w:marLeft w:val="640"/>
          <w:marRight w:val="0"/>
          <w:marTop w:val="0"/>
          <w:marBottom w:val="0"/>
          <w:divBdr>
            <w:top w:val="none" w:sz="0" w:space="0" w:color="auto"/>
            <w:left w:val="none" w:sz="0" w:space="0" w:color="auto"/>
            <w:bottom w:val="none" w:sz="0" w:space="0" w:color="auto"/>
            <w:right w:val="none" w:sz="0" w:space="0" w:color="auto"/>
          </w:divBdr>
        </w:div>
        <w:div w:id="672147688">
          <w:marLeft w:val="640"/>
          <w:marRight w:val="0"/>
          <w:marTop w:val="0"/>
          <w:marBottom w:val="0"/>
          <w:divBdr>
            <w:top w:val="none" w:sz="0" w:space="0" w:color="auto"/>
            <w:left w:val="none" w:sz="0" w:space="0" w:color="auto"/>
            <w:bottom w:val="none" w:sz="0" w:space="0" w:color="auto"/>
            <w:right w:val="none" w:sz="0" w:space="0" w:color="auto"/>
          </w:divBdr>
        </w:div>
        <w:div w:id="676271747">
          <w:marLeft w:val="640"/>
          <w:marRight w:val="0"/>
          <w:marTop w:val="0"/>
          <w:marBottom w:val="0"/>
          <w:divBdr>
            <w:top w:val="none" w:sz="0" w:space="0" w:color="auto"/>
            <w:left w:val="none" w:sz="0" w:space="0" w:color="auto"/>
            <w:bottom w:val="none" w:sz="0" w:space="0" w:color="auto"/>
            <w:right w:val="none" w:sz="0" w:space="0" w:color="auto"/>
          </w:divBdr>
        </w:div>
        <w:div w:id="693382702">
          <w:marLeft w:val="640"/>
          <w:marRight w:val="0"/>
          <w:marTop w:val="0"/>
          <w:marBottom w:val="0"/>
          <w:divBdr>
            <w:top w:val="none" w:sz="0" w:space="0" w:color="auto"/>
            <w:left w:val="none" w:sz="0" w:space="0" w:color="auto"/>
            <w:bottom w:val="none" w:sz="0" w:space="0" w:color="auto"/>
            <w:right w:val="none" w:sz="0" w:space="0" w:color="auto"/>
          </w:divBdr>
        </w:div>
        <w:div w:id="806976352">
          <w:marLeft w:val="640"/>
          <w:marRight w:val="0"/>
          <w:marTop w:val="0"/>
          <w:marBottom w:val="0"/>
          <w:divBdr>
            <w:top w:val="none" w:sz="0" w:space="0" w:color="auto"/>
            <w:left w:val="none" w:sz="0" w:space="0" w:color="auto"/>
            <w:bottom w:val="none" w:sz="0" w:space="0" w:color="auto"/>
            <w:right w:val="none" w:sz="0" w:space="0" w:color="auto"/>
          </w:divBdr>
        </w:div>
        <w:div w:id="838034523">
          <w:marLeft w:val="640"/>
          <w:marRight w:val="0"/>
          <w:marTop w:val="0"/>
          <w:marBottom w:val="0"/>
          <w:divBdr>
            <w:top w:val="none" w:sz="0" w:space="0" w:color="auto"/>
            <w:left w:val="none" w:sz="0" w:space="0" w:color="auto"/>
            <w:bottom w:val="none" w:sz="0" w:space="0" w:color="auto"/>
            <w:right w:val="none" w:sz="0" w:space="0" w:color="auto"/>
          </w:divBdr>
        </w:div>
        <w:div w:id="886142997">
          <w:marLeft w:val="640"/>
          <w:marRight w:val="0"/>
          <w:marTop w:val="0"/>
          <w:marBottom w:val="0"/>
          <w:divBdr>
            <w:top w:val="none" w:sz="0" w:space="0" w:color="auto"/>
            <w:left w:val="none" w:sz="0" w:space="0" w:color="auto"/>
            <w:bottom w:val="none" w:sz="0" w:space="0" w:color="auto"/>
            <w:right w:val="none" w:sz="0" w:space="0" w:color="auto"/>
          </w:divBdr>
        </w:div>
        <w:div w:id="900477646">
          <w:marLeft w:val="640"/>
          <w:marRight w:val="0"/>
          <w:marTop w:val="0"/>
          <w:marBottom w:val="0"/>
          <w:divBdr>
            <w:top w:val="none" w:sz="0" w:space="0" w:color="auto"/>
            <w:left w:val="none" w:sz="0" w:space="0" w:color="auto"/>
            <w:bottom w:val="none" w:sz="0" w:space="0" w:color="auto"/>
            <w:right w:val="none" w:sz="0" w:space="0" w:color="auto"/>
          </w:divBdr>
        </w:div>
        <w:div w:id="913514720">
          <w:marLeft w:val="640"/>
          <w:marRight w:val="0"/>
          <w:marTop w:val="0"/>
          <w:marBottom w:val="0"/>
          <w:divBdr>
            <w:top w:val="none" w:sz="0" w:space="0" w:color="auto"/>
            <w:left w:val="none" w:sz="0" w:space="0" w:color="auto"/>
            <w:bottom w:val="none" w:sz="0" w:space="0" w:color="auto"/>
            <w:right w:val="none" w:sz="0" w:space="0" w:color="auto"/>
          </w:divBdr>
        </w:div>
        <w:div w:id="1135945992">
          <w:marLeft w:val="640"/>
          <w:marRight w:val="0"/>
          <w:marTop w:val="0"/>
          <w:marBottom w:val="0"/>
          <w:divBdr>
            <w:top w:val="none" w:sz="0" w:space="0" w:color="auto"/>
            <w:left w:val="none" w:sz="0" w:space="0" w:color="auto"/>
            <w:bottom w:val="none" w:sz="0" w:space="0" w:color="auto"/>
            <w:right w:val="none" w:sz="0" w:space="0" w:color="auto"/>
          </w:divBdr>
        </w:div>
        <w:div w:id="1305356740">
          <w:marLeft w:val="640"/>
          <w:marRight w:val="0"/>
          <w:marTop w:val="0"/>
          <w:marBottom w:val="0"/>
          <w:divBdr>
            <w:top w:val="none" w:sz="0" w:space="0" w:color="auto"/>
            <w:left w:val="none" w:sz="0" w:space="0" w:color="auto"/>
            <w:bottom w:val="none" w:sz="0" w:space="0" w:color="auto"/>
            <w:right w:val="none" w:sz="0" w:space="0" w:color="auto"/>
          </w:divBdr>
        </w:div>
        <w:div w:id="1317998629">
          <w:marLeft w:val="640"/>
          <w:marRight w:val="0"/>
          <w:marTop w:val="0"/>
          <w:marBottom w:val="0"/>
          <w:divBdr>
            <w:top w:val="none" w:sz="0" w:space="0" w:color="auto"/>
            <w:left w:val="none" w:sz="0" w:space="0" w:color="auto"/>
            <w:bottom w:val="none" w:sz="0" w:space="0" w:color="auto"/>
            <w:right w:val="none" w:sz="0" w:space="0" w:color="auto"/>
          </w:divBdr>
        </w:div>
        <w:div w:id="1391029035">
          <w:marLeft w:val="640"/>
          <w:marRight w:val="0"/>
          <w:marTop w:val="0"/>
          <w:marBottom w:val="0"/>
          <w:divBdr>
            <w:top w:val="none" w:sz="0" w:space="0" w:color="auto"/>
            <w:left w:val="none" w:sz="0" w:space="0" w:color="auto"/>
            <w:bottom w:val="none" w:sz="0" w:space="0" w:color="auto"/>
            <w:right w:val="none" w:sz="0" w:space="0" w:color="auto"/>
          </w:divBdr>
        </w:div>
        <w:div w:id="1697658837">
          <w:marLeft w:val="640"/>
          <w:marRight w:val="0"/>
          <w:marTop w:val="0"/>
          <w:marBottom w:val="0"/>
          <w:divBdr>
            <w:top w:val="none" w:sz="0" w:space="0" w:color="auto"/>
            <w:left w:val="none" w:sz="0" w:space="0" w:color="auto"/>
            <w:bottom w:val="none" w:sz="0" w:space="0" w:color="auto"/>
            <w:right w:val="none" w:sz="0" w:space="0" w:color="auto"/>
          </w:divBdr>
        </w:div>
        <w:div w:id="1801726521">
          <w:marLeft w:val="640"/>
          <w:marRight w:val="0"/>
          <w:marTop w:val="0"/>
          <w:marBottom w:val="0"/>
          <w:divBdr>
            <w:top w:val="none" w:sz="0" w:space="0" w:color="auto"/>
            <w:left w:val="none" w:sz="0" w:space="0" w:color="auto"/>
            <w:bottom w:val="none" w:sz="0" w:space="0" w:color="auto"/>
            <w:right w:val="none" w:sz="0" w:space="0" w:color="auto"/>
          </w:divBdr>
        </w:div>
        <w:div w:id="1901624802">
          <w:marLeft w:val="640"/>
          <w:marRight w:val="0"/>
          <w:marTop w:val="0"/>
          <w:marBottom w:val="0"/>
          <w:divBdr>
            <w:top w:val="none" w:sz="0" w:space="0" w:color="auto"/>
            <w:left w:val="none" w:sz="0" w:space="0" w:color="auto"/>
            <w:bottom w:val="none" w:sz="0" w:space="0" w:color="auto"/>
            <w:right w:val="none" w:sz="0" w:space="0" w:color="auto"/>
          </w:divBdr>
        </w:div>
        <w:div w:id="1998605420">
          <w:marLeft w:val="640"/>
          <w:marRight w:val="0"/>
          <w:marTop w:val="0"/>
          <w:marBottom w:val="0"/>
          <w:divBdr>
            <w:top w:val="none" w:sz="0" w:space="0" w:color="auto"/>
            <w:left w:val="none" w:sz="0" w:space="0" w:color="auto"/>
            <w:bottom w:val="none" w:sz="0" w:space="0" w:color="auto"/>
            <w:right w:val="none" w:sz="0" w:space="0" w:color="auto"/>
          </w:divBdr>
        </w:div>
        <w:div w:id="2074959981">
          <w:marLeft w:val="640"/>
          <w:marRight w:val="0"/>
          <w:marTop w:val="0"/>
          <w:marBottom w:val="0"/>
          <w:divBdr>
            <w:top w:val="none" w:sz="0" w:space="0" w:color="auto"/>
            <w:left w:val="none" w:sz="0" w:space="0" w:color="auto"/>
            <w:bottom w:val="none" w:sz="0" w:space="0" w:color="auto"/>
            <w:right w:val="none" w:sz="0" w:space="0" w:color="auto"/>
          </w:divBdr>
        </w:div>
        <w:div w:id="2127308284">
          <w:marLeft w:val="640"/>
          <w:marRight w:val="0"/>
          <w:marTop w:val="0"/>
          <w:marBottom w:val="0"/>
          <w:divBdr>
            <w:top w:val="none" w:sz="0" w:space="0" w:color="auto"/>
            <w:left w:val="none" w:sz="0" w:space="0" w:color="auto"/>
            <w:bottom w:val="none" w:sz="0" w:space="0" w:color="auto"/>
            <w:right w:val="none" w:sz="0" w:space="0" w:color="auto"/>
          </w:divBdr>
        </w:div>
        <w:div w:id="2131392173">
          <w:marLeft w:val="640"/>
          <w:marRight w:val="0"/>
          <w:marTop w:val="0"/>
          <w:marBottom w:val="0"/>
          <w:divBdr>
            <w:top w:val="none" w:sz="0" w:space="0" w:color="auto"/>
            <w:left w:val="none" w:sz="0" w:space="0" w:color="auto"/>
            <w:bottom w:val="none" w:sz="0" w:space="0" w:color="auto"/>
            <w:right w:val="none" w:sz="0" w:space="0" w:color="auto"/>
          </w:divBdr>
        </w:div>
      </w:divsChild>
    </w:div>
    <w:div w:id="480734040">
      <w:bodyDiv w:val="1"/>
      <w:marLeft w:val="0"/>
      <w:marRight w:val="0"/>
      <w:marTop w:val="0"/>
      <w:marBottom w:val="0"/>
      <w:divBdr>
        <w:top w:val="none" w:sz="0" w:space="0" w:color="auto"/>
        <w:left w:val="none" w:sz="0" w:space="0" w:color="auto"/>
        <w:bottom w:val="none" w:sz="0" w:space="0" w:color="auto"/>
        <w:right w:val="none" w:sz="0" w:space="0" w:color="auto"/>
      </w:divBdr>
      <w:divsChild>
        <w:div w:id="58484667">
          <w:marLeft w:val="640"/>
          <w:marRight w:val="0"/>
          <w:marTop w:val="0"/>
          <w:marBottom w:val="0"/>
          <w:divBdr>
            <w:top w:val="none" w:sz="0" w:space="0" w:color="auto"/>
            <w:left w:val="none" w:sz="0" w:space="0" w:color="auto"/>
            <w:bottom w:val="none" w:sz="0" w:space="0" w:color="auto"/>
            <w:right w:val="none" w:sz="0" w:space="0" w:color="auto"/>
          </w:divBdr>
        </w:div>
        <w:div w:id="270744820">
          <w:marLeft w:val="640"/>
          <w:marRight w:val="0"/>
          <w:marTop w:val="0"/>
          <w:marBottom w:val="0"/>
          <w:divBdr>
            <w:top w:val="none" w:sz="0" w:space="0" w:color="auto"/>
            <w:left w:val="none" w:sz="0" w:space="0" w:color="auto"/>
            <w:bottom w:val="none" w:sz="0" w:space="0" w:color="auto"/>
            <w:right w:val="none" w:sz="0" w:space="0" w:color="auto"/>
          </w:divBdr>
        </w:div>
        <w:div w:id="277181762">
          <w:marLeft w:val="640"/>
          <w:marRight w:val="0"/>
          <w:marTop w:val="0"/>
          <w:marBottom w:val="0"/>
          <w:divBdr>
            <w:top w:val="none" w:sz="0" w:space="0" w:color="auto"/>
            <w:left w:val="none" w:sz="0" w:space="0" w:color="auto"/>
            <w:bottom w:val="none" w:sz="0" w:space="0" w:color="auto"/>
            <w:right w:val="none" w:sz="0" w:space="0" w:color="auto"/>
          </w:divBdr>
        </w:div>
        <w:div w:id="371228469">
          <w:marLeft w:val="640"/>
          <w:marRight w:val="0"/>
          <w:marTop w:val="0"/>
          <w:marBottom w:val="0"/>
          <w:divBdr>
            <w:top w:val="none" w:sz="0" w:space="0" w:color="auto"/>
            <w:left w:val="none" w:sz="0" w:space="0" w:color="auto"/>
            <w:bottom w:val="none" w:sz="0" w:space="0" w:color="auto"/>
            <w:right w:val="none" w:sz="0" w:space="0" w:color="auto"/>
          </w:divBdr>
        </w:div>
        <w:div w:id="408163905">
          <w:marLeft w:val="640"/>
          <w:marRight w:val="0"/>
          <w:marTop w:val="0"/>
          <w:marBottom w:val="0"/>
          <w:divBdr>
            <w:top w:val="none" w:sz="0" w:space="0" w:color="auto"/>
            <w:left w:val="none" w:sz="0" w:space="0" w:color="auto"/>
            <w:bottom w:val="none" w:sz="0" w:space="0" w:color="auto"/>
            <w:right w:val="none" w:sz="0" w:space="0" w:color="auto"/>
          </w:divBdr>
        </w:div>
        <w:div w:id="465436890">
          <w:marLeft w:val="640"/>
          <w:marRight w:val="0"/>
          <w:marTop w:val="0"/>
          <w:marBottom w:val="0"/>
          <w:divBdr>
            <w:top w:val="none" w:sz="0" w:space="0" w:color="auto"/>
            <w:left w:val="none" w:sz="0" w:space="0" w:color="auto"/>
            <w:bottom w:val="none" w:sz="0" w:space="0" w:color="auto"/>
            <w:right w:val="none" w:sz="0" w:space="0" w:color="auto"/>
          </w:divBdr>
        </w:div>
        <w:div w:id="539830372">
          <w:marLeft w:val="640"/>
          <w:marRight w:val="0"/>
          <w:marTop w:val="0"/>
          <w:marBottom w:val="0"/>
          <w:divBdr>
            <w:top w:val="none" w:sz="0" w:space="0" w:color="auto"/>
            <w:left w:val="none" w:sz="0" w:space="0" w:color="auto"/>
            <w:bottom w:val="none" w:sz="0" w:space="0" w:color="auto"/>
            <w:right w:val="none" w:sz="0" w:space="0" w:color="auto"/>
          </w:divBdr>
        </w:div>
        <w:div w:id="550655857">
          <w:marLeft w:val="640"/>
          <w:marRight w:val="0"/>
          <w:marTop w:val="0"/>
          <w:marBottom w:val="0"/>
          <w:divBdr>
            <w:top w:val="none" w:sz="0" w:space="0" w:color="auto"/>
            <w:left w:val="none" w:sz="0" w:space="0" w:color="auto"/>
            <w:bottom w:val="none" w:sz="0" w:space="0" w:color="auto"/>
            <w:right w:val="none" w:sz="0" w:space="0" w:color="auto"/>
          </w:divBdr>
        </w:div>
        <w:div w:id="583958135">
          <w:marLeft w:val="640"/>
          <w:marRight w:val="0"/>
          <w:marTop w:val="0"/>
          <w:marBottom w:val="0"/>
          <w:divBdr>
            <w:top w:val="none" w:sz="0" w:space="0" w:color="auto"/>
            <w:left w:val="none" w:sz="0" w:space="0" w:color="auto"/>
            <w:bottom w:val="none" w:sz="0" w:space="0" w:color="auto"/>
            <w:right w:val="none" w:sz="0" w:space="0" w:color="auto"/>
          </w:divBdr>
        </w:div>
        <w:div w:id="776146262">
          <w:marLeft w:val="640"/>
          <w:marRight w:val="0"/>
          <w:marTop w:val="0"/>
          <w:marBottom w:val="0"/>
          <w:divBdr>
            <w:top w:val="none" w:sz="0" w:space="0" w:color="auto"/>
            <w:left w:val="none" w:sz="0" w:space="0" w:color="auto"/>
            <w:bottom w:val="none" w:sz="0" w:space="0" w:color="auto"/>
            <w:right w:val="none" w:sz="0" w:space="0" w:color="auto"/>
          </w:divBdr>
        </w:div>
        <w:div w:id="795416186">
          <w:marLeft w:val="640"/>
          <w:marRight w:val="0"/>
          <w:marTop w:val="0"/>
          <w:marBottom w:val="0"/>
          <w:divBdr>
            <w:top w:val="none" w:sz="0" w:space="0" w:color="auto"/>
            <w:left w:val="none" w:sz="0" w:space="0" w:color="auto"/>
            <w:bottom w:val="none" w:sz="0" w:space="0" w:color="auto"/>
            <w:right w:val="none" w:sz="0" w:space="0" w:color="auto"/>
          </w:divBdr>
        </w:div>
        <w:div w:id="831260480">
          <w:marLeft w:val="640"/>
          <w:marRight w:val="0"/>
          <w:marTop w:val="0"/>
          <w:marBottom w:val="0"/>
          <w:divBdr>
            <w:top w:val="none" w:sz="0" w:space="0" w:color="auto"/>
            <w:left w:val="none" w:sz="0" w:space="0" w:color="auto"/>
            <w:bottom w:val="none" w:sz="0" w:space="0" w:color="auto"/>
            <w:right w:val="none" w:sz="0" w:space="0" w:color="auto"/>
          </w:divBdr>
        </w:div>
        <w:div w:id="850149588">
          <w:marLeft w:val="640"/>
          <w:marRight w:val="0"/>
          <w:marTop w:val="0"/>
          <w:marBottom w:val="0"/>
          <w:divBdr>
            <w:top w:val="none" w:sz="0" w:space="0" w:color="auto"/>
            <w:left w:val="none" w:sz="0" w:space="0" w:color="auto"/>
            <w:bottom w:val="none" w:sz="0" w:space="0" w:color="auto"/>
            <w:right w:val="none" w:sz="0" w:space="0" w:color="auto"/>
          </w:divBdr>
        </w:div>
        <w:div w:id="948242053">
          <w:marLeft w:val="640"/>
          <w:marRight w:val="0"/>
          <w:marTop w:val="0"/>
          <w:marBottom w:val="0"/>
          <w:divBdr>
            <w:top w:val="none" w:sz="0" w:space="0" w:color="auto"/>
            <w:left w:val="none" w:sz="0" w:space="0" w:color="auto"/>
            <w:bottom w:val="none" w:sz="0" w:space="0" w:color="auto"/>
            <w:right w:val="none" w:sz="0" w:space="0" w:color="auto"/>
          </w:divBdr>
        </w:div>
        <w:div w:id="1077554572">
          <w:marLeft w:val="640"/>
          <w:marRight w:val="0"/>
          <w:marTop w:val="0"/>
          <w:marBottom w:val="0"/>
          <w:divBdr>
            <w:top w:val="none" w:sz="0" w:space="0" w:color="auto"/>
            <w:left w:val="none" w:sz="0" w:space="0" w:color="auto"/>
            <w:bottom w:val="none" w:sz="0" w:space="0" w:color="auto"/>
            <w:right w:val="none" w:sz="0" w:space="0" w:color="auto"/>
          </w:divBdr>
        </w:div>
        <w:div w:id="1119567598">
          <w:marLeft w:val="640"/>
          <w:marRight w:val="0"/>
          <w:marTop w:val="0"/>
          <w:marBottom w:val="0"/>
          <w:divBdr>
            <w:top w:val="none" w:sz="0" w:space="0" w:color="auto"/>
            <w:left w:val="none" w:sz="0" w:space="0" w:color="auto"/>
            <w:bottom w:val="none" w:sz="0" w:space="0" w:color="auto"/>
            <w:right w:val="none" w:sz="0" w:space="0" w:color="auto"/>
          </w:divBdr>
        </w:div>
        <w:div w:id="1231967897">
          <w:marLeft w:val="640"/>
          <w:marRight w:val="0"/>
          <w:marTop w:val="0"/>
          <w:marBottom w:val="0"/>
          <w:divBdr>
            <w:top w:val="none" w:sz="0" w:space="0" w:color="auto"/>
            <w:left w:val="none" w:sz="0" w:space="0" w:color="auto"/>
            <w:bottom w:val="none" w:sz="0" w:space="0" w:color="auto"/>
            <w:right w:val="none" w:sz="0" w:space="0" w:color="auto"/>
          </w:divBdr>
        </w:div>
        <w:div w:id="1272666903">
          <w:marLeft w:val="640"/>
          <w:marRight w:val="0"/>
          <w:marTop w:val="0"/>
          <w:marBottom w:val="0"/>
          <w:divBdr>
            <w:top w:val="none" w:sz="0" w:space="0" w:color="auto"/>
            <w:left w:val="none" w:sz="0" w:space="0" w:color="auto"/>
            <w:bottom w:val="none" w:sz="0" w:space="0" w:color="auto"/>
            <w:right w:val="none" w:sz="0" w:space="0" w:color="auto"/>
          </w:divBdr>
        </w:div>
        <w:div w:id="1308243387">
          <w:marLeft w:val="640"/>
          <w:marRight w:val="0"/>
          <w:marTop w:val="0"/>
          <w:marBottom w:val="0"/>
          <w:divBdr>
            <w:top w:val="none" w:sz="0" w:space="0" w:color="auto"/>
            <w:left w:val="none" w:sz="0" w:space="0" w:color="auto"/>
            <w:bottom w:val="none" w:sz="0" w:space="0" w:color="auto"/>
            <w:right w:val="none" w:sz="0" w:space="0" w:color="auto"/>
          </w:divBdr>
        </w:div>
        <w:div w:id="1347251051">
          <w:marLeft w:val="640"/>
          <w:marRight w:val="0"/>
          <w:marTop w:val="0"/>
          <w:marBottom w:val="0"/>
          <w:divBdr>
            <w:top w:val="none" w:sz="0" w:space="0" w:color="auto"/>
            <w:left w:val="none" w:sz="0" w:space="0" w:color="auto"/>
            <w:bottom w:val="none" w:sz="0" w:space="0" w:color="auto"/>
            <w:right w:val="none" w:sz="0" w:space="0" w:color="auto"/>
          </w:divBdr>
        </w:div>
        <w:div w:id="1441295944">
          <w:marLeft w:val="640"/>
          <w:marRight w:val="0"/>
          <w:marTop w:val="0"/>
          <w:marBottom w:val="0"/>
          <w:divBdr>
            <w:top w:val="none" w:sz="0" w:space="0" w:color="auto"/>
            <w:left w:val="none" w:sz="0" w:space="0" w:color="auto"/>
            <w:bottom w:val="none" w:sz="0" w:space="0" w:color="auto"/>
            <w:right w:val="none" w:sz="0" w:space="0" w:color="auto"/>
          </w:divBdr>
        </w:div>
        <w:div w:id="1455366651">
          <w:marLeft w:val="640"/>
          <w:marRight w:val="0"/>
          <w:marTop w:val="0"/>
          <w:marBottom w:val="0"/>
          <w:divBdr>
            <w:top w:val="none" w:sz="0" w:space="0" w:color="auto"/>
            <w:left w:val="none" w:sz="0" w:space="0" w:color="auto"/>
            <w:bottom w:val="none" w:sz="0" w:space="0" w:color="auto"/>
            <w:right w:val="none" w:sz="0" w:space="0" w:color="auto"/>
          </w:divBdr>
        </w:div>
        <w:div w:id="1467313463">
          <w:marLeft w:val="640"/>
          <w:marRight w:val="0"/>
          <w:marTop w:val="0"/>
          <w:marBottom w:val="0"/>
          <w:divBdr>
            <w:top w:val="none" w:sz="0" w:space="0" w:color="auto"/>
            <w:left w:val="none" w:sz="0" w:space="0" w:color="auto"/>
            <w:bottom w:val="none" w:sz="0" w:space="0" w:color="auto"/>
            <w:right w:val="none" w:sz="0" w:space="0" w:color="auto"/>
          </w:divBdr>
        </w:div>
        <w:div w:id="1695158064">
          <w:marLeft w:val="640"/>
          <w:marRight w:val="0"/>
          <w:marTop w:val="0"/>
          <w:marBottom w:val="0"/>
          <w:divBdr>
            <w:top w:val="none" w:sz="0" w:space="0" w:color="auto"/>
            <w:left w:val="none" w:sz="0" w:space="0" w:color="auto"/>
            <w:bottom w:val="none" w:sz="0" w:space="0" w:color="auto"/>
            <w:right w:val="none" w:sz="0" w:space="0" w:color="auto"/>
          </w:divBdr>
        </w:div>
        <w:div w:id="1706367524">
          <w:marLeft w:val="640"/>
          <w:marRight w:val="0"/>
          <w:marTop w:val="0"/>
          <w:marBottom w:val="0"/>
          <w:divBdr>
            <w:top w:val="none" w:sz="0" w:space="0" w:color="auto"/>
            <w:left w:val="none" w:sz="0" w:space="0" w:color="auto"/>
            <w:bottom w:val="none" w:sz="0" w:space="0" w:color="auto"/>
            <w:right w:val="none" w:sz="0" w:space="0" w:color="auto"/>
          </w:divBdr>
        </w:div>
        <w:div w:id="1709573809">
          <w:marLeft w:val="640"/>
          <w:marRight w:val="0"/>
          <w:marTop w:val="0"/>
          <w:marBottom w:val="0"/>
          <w:divBdr>
            <w:top w:val="none" w:sz="0" w:space="0" w:color="auto"/>
            <w:left w:val="none" w:sz="0" w:space="0" w:color="auto"/>
            <w:bottom w:val="none" w:sz="0" w:space="0" w:color="auto"/>
            <w:right w:val="none" w:sz="0" w:space="0" w:color="auto"/>
          </w:divBdr>
        </w:div>
        <w:div w:id="1921523350">
          <w:marLeft w:val="640"/>
          <w:marRight w:val="0"/>
          <w:marTop w:val="0"/>
          <w:marBottom w:val="0"/>
          <w:divBdr>
            <w:top w:val="none" w:sz="0" w:space="0" w:color="auto"/>
            <w:left w:val="none" w:sz="0" w:space="0" w:color="auto"/>
            <w:bottom w:val="none" w:sz="0" w:space="0" w:color="auto"/>
            <w:right w:val="none" w:sz="0" w:space="0" w:color="auto"/>
          </w:divBdr>
        </w:div>
        <w:div w:id="2111310615">
          <w:marLeft w:val="640"/>
          <w:marRight w:val="0"/>
          <w:marTop w:val="0"/>
          <w:marBottom w:val="0"/>
          <w:divBdr>
            <w:top w:val="none" w:sz="0" w:space="0" w:color="auto"/>
            <w:left w:val="none" w:sz="0" w:space="0" w:color="auto"/>
            <w:bottom w:val="none" w:sz="0" w:space="0" w:color="auto"/>
            <w:right w:val="none" w:sz="0" w:space="0" w:color="auto"/>
          </w:divBdr>
        </w:div>
        <w:div w:id="2147308167">
          <w:marLeft w:val="640"/>
          <w:marRight w:val="0"/>
          <w:marTop w:val="0"/>
          <w:marBottom w:val="0"/>
          <w:divBdr>
            <w:top w:val="none" w:sz="0" w:space="0" w:color="auto"/>
            <w:left w:val="none" w:sz="0" w:space="0" w:color="auto"/>
            <w:bottom w:val="none" w:sz="0" w:space="0" w:color="auto"/>
            <w:right w:val="none" w:sz="0" w:space="0" w:color="auto"/>
          </w:divBdr>
        </w:div>
      </w:divsChild>
    </w:div>
    <w:div w:id="481586807">
      <w:bodyDiv w:val="1"/>
      <w:marLeft w:val="0"/>
      <w:marRight w:val="0"/>
      <w:marTop w:val="0"/>
      <w:marBottom w:val="0"/>
      <w:divBdr>
        <w:top w:val="none" w:sz="0" w:space="0" w:color="auto"/>
        <w:left w:val="none" w:sz="0" w:space="0" w:color="auto"/>
        <w:bottom w:val="none" w:sz="0" w:space="0" w:color="auto"/>
        <w:right w:val="none" w:sz="0" w:space="0" w:color="auto"/>
      </w:divBdr>
      <w:divsChild>
        <w:div w:id="689257724">
          <w:marLeft w:val="640"/>
          <w:marRight w:val="0"/>
          <w:marTop w:val="0"/>
          <w:marBottom w:val="0"/>
          <w:divBdr>
            <w:top w:val="none" w:sz="0" w:space="0" w:color="auto"/>
            <w:left w:val="none" w:sz="0" w:space="0" w:color="auto"/>
            <w:bottom w:val="none" w:sz="0" w:space="0" w:color="auto"/>
            <w:right w:val="none" w:sz="0" w:space="0" w:color="auto"/>
          </w:divBdr>
        </w:div>
      </w:divsChild>
    </w:div>
    <w:div w:id="484274846">
      <w:bodyDiv w:val="1"/>
      <w:marLeft w:val="0"/>
      <w:marRight w:val="0"/>
      <w:marTop w:val="0"/>
      <w:marBottom w:val="0"/>
      <w:divBdr>
        <w:top w:val="none" w:sz="0" w:space="0" w:color="auto"/>
        <w:left w:val="none" w:sz="0" w:space="0" w:color="auto"/>
        <w:bottom w:val="none" w:sz="0" w:space="0" w:color="auto"/>
        <w:right w:val="none" w:sz="0" w:space="0" w:color="auto"/>
      </w:divBdr>
      <w:divsChild>
        <w:div w:id="94979273">
          <w:marLeft w:val="640"/>
          <w:marRight w:val="0"/>
          <w:marTop w:val="0"/>
          <w:marBottom w:val="0"/>
          <w:divBdr>
            <w:top w:val="none" w:sz="0" w:space="0" w:color="auto"/>
            <w:left w:val="none" w:sz="0" w:space="0" w:color="auto"/>
            <w:bottom w:val="none" w:sz="0" w:space="0" w:color="auto"/>
            <w:right w:val="none" w:sz="0" w:space="0" w:color="auto"/>
          </w:divBdr>
        </w:div>
        <w:div w:id="196625247">
          <w:marLeft w:val="640"/>
          <w:marRight w:val="0"/>
          <w:marTop w:val="0"/>
          <w:marBottom w:val="0"/>
          <w:divBdr>
            <w:top w:val="none" w:sz="0" w:space="0" w:color="auto"/>
            <w:left w:val="none" w:sz="0" w:space="0" w:color="auto"/>
            <w:bottom w:val="none" w:sz="0" w:space="0" w:color="auto"/>
            <w:right w:val="none" w:sz="0" w:space="0" w:color="auto"/>
          </w:divBdr>
        </w:div>
        <w:div w:id="197206947">
          <w:marLeft w:val="640"/>
          <w:marRight w:val="0"/>
          <w:marTop w:val="0"/>
          <w:marBottom w:val="0"/>
          <w:divBdr>
            <w:top w:val="none" w:sz="0" w:space="0" w:color="auto"/>
            <w:left w:val="none" w:sz="0" w:space="0" w:color="auto"/>
            <w:bottom w:val="none" w:sz="0" w:space="0" w:color="auto"/>
            <w:right w:val="none" w:sz="0" w:space="0" w:color="auto"/>
          </w:divBdr>
        </w:div>
        <w:div w:id="317349268">
          <w:marLeft w:val="640"/>
          <w:marRight w:val="0"/>
          <w:marTop w:val="0"/>
          <w:marBottom w:val="0"/>
          <w:divBdr>
            <w:top w:val="none" w:sz="0" w:space="0" w:color="auto"/>
            <w:left w:val="none" w:sz="0" w:space="0" w:color="auto"/>
            <w:bottom w:val="none" w:sz="0" w:space="0" w:color="auto"/>
            <w:right w:val="none" w:sz="0" w:space="0" w:color="auto"/>
          </w:divBdr>
        </w:div>
        <w:div w:id="479151831">
          <w:marLeft w:val="640"/>
          <w:marRight w:val="0"/>
          <w:marTop w:val="0"/>
          <w:marBottom w:val="0"/>
          <w:divBdr>
            <w:top w:val="none" w:sz="0" w:space="0" w:color="auto"/>
            <w:left w:val="none" w:sz="0" w:space="0" w:color="auto"/>
            <w:bottom w:val="none" w:sz="0" w:space="0" w:color="auto"/>
            <w:right w:val="none" w:sz="0" w:space="0" w:color="auto"/>
          </w:divBdr>
        </w:div>
        <w:div w:id="608241860">
          <w:marLeft w:val="640"/>
          <w:marRight w:val="0"/>
          <w:marTop w:val="0"/>
          <w:marBottom w:val="0"/>
          <w:divBdr>
            <w:top w:val="none" w:sz="0" w:space="0" w:color="auto"/>
            <w:left w:val="none" w:sz="0" w:space="0" w:color="auto"/>
            <w:bottom w:val="none" w:sz="0" w:space="0" w:color="auto"/>
            <w:right w:val="none" w:sz="0" w:space="0" w:color="auto"/>
          </w:divBdr>
        </w:div>
        <w:div w:id="749280261">
          <w:marLeft w:val="640"/>
          <w:marRight w:val="0"/>
          <w:marTop w:val="0"/>
          <w:marBottom w:val="0"/>
          <w:divBdr>
            <w:top w:val="none" w:sz="0" w:space="0" w:color="auto"/>
            <w:left w:val="none" w:sz="0" w:space="0" w:color="auto"/>
            <w:bottom w:val="none" w:sz="0" w:space="0" w:color="auto"/>
            <w:right w:val="none" w:sz="0" w:space="0" w:color="auto"/>
          </w:divBdr>
        </w:div>
        <w:div w:id="831411162">
          <w:marLeft w:val="640"/>
          <w:marRight w:val="0"/>
          <w:marTop w:val="0"/>
          <w:marBottom w:val="0"/>
          <w:divBdr>
            <w:top w:val="none" w:sz="0" w:space="0" w:color="auto"/>
            <w:left w:val="none" w:sz="0" w:space="0" w:color="auto"/>
            <w:bottom w:val="none" w:sz="0" w:space="0" w:color="auto"/>
            <w:right w:val="none" w:sz="0" w:space="0" w:color="auto"/>
          </w:divBdr>
        </w:div>
        <w:div w:id="866142115">
          <w:marLeft w:val="640"/>
          <w:marRight w:val="0"/>
          <w:marTop w:val="0"/>
          <w:marBottom w:val="0"/>
          <w:divBdr>
            <w:top w:val="none" w:sz="0" w:space="0" w:color="auto"/>
            <w:left w:val="none" w:sz="0" w:space="0" w:color="auto"/>
            <w:bottom w:val="none" w:sz="0" w:space="0" w:color="auto"/>
            <w:right w:val="none" w:sz="0" w:space="0" w:color="auto"/>
          </w:divBdr>
        </w:div>
        <w:div w:id="923731270">
          <w:marLeft w:val="640"/>
          <w:marRight w:val="0"/>
          <w:marTop w:val="0"/>
          <w:marBottom w:val="0"/>
          <w:divBdr>
            <w:top w:val="none" w:sz="0" w:space="0" w:color="auto"/>
            <w:left w:val="none" w:sz="0" w:space="0" w:color="auto"/>
            <w:bottom w:val="none" w:sz="0" w:space="0" w:color="auto"/>
            <w:right w:val="none" w:sz="0" w:space="0" w:color="auto"/>
          </w:divBdr>
        </w:div>
        <w:div w:id="944074793">
          <w:marLeft w:val="640"/>
          <w:marRight w:val="0"/>
          <w:marTop w:val="0"/>
          <w:marBottom w:val="0"/>
          <w:divBdr>
            <w:top w:val="none" w:sz="0" w:space="0" w:color="auto"/>
            <w:left w:val="none" w:sz="0" w:space="0" w:color="auto"/>
            <w:bottom w:val="none" w:sz="0" w:space="0" w:color="auto"/>
            <w:right w:val="none" w:sz="0" w:space="0" w:color="auto"/>
          </w:divBdr>
        </w:div>
        <w:div w:id="1014109101">
          <w:marLeft w:val="640"/>
          <w:marRight w:val="0"/>
          <w:marTop w:val="0"/>
          <w:marBottom w:val="0"/>
          <w:divBdr>
            <w:top w:val="none" w:sz="0" w:space="0" w:color="auto"/>
            <w:left w:val="none" w:sz="0" w:space="0" w:color="auto"/>
            <w:bottom w:val="none" w:sz="0" w:space="0" w:color="auto"/>
            <w:right w:val="none" w:sz="0" w:space="0" w:color="auto"/>
          </w:divBdr>
        </w:div>
        <w:div w:id="1077359674">
          <w:marLeft w:val="640"/>
          <w:marRight w:val="0"/>
          <w:marTop w:val="0"/>
          <w:marBottom w:val="0"/>
          <w:divBdr>
            <w:top w:val="none" w:sz="0" w:space="0" w:color="auto"/>
            <w:left w:val="none" w:sz="0" w:space="0" w:color="auto"/>
            <w:bottom w:val="none" w:sz="0" w:space="0" w:color="auto"/>
            <w:right w:val="none" w:sz="0" w:space="0" w:color="auto"/>
          </w:divBdr>
        </w:div>
        <w:div w:id="1084843141">
          <w:marLeft w:val="640"/>
          <w:marRight w:val="0"/>
          <w:marTop w:val="0"/>
          <w:marBottom w:val="0"/>
          <w:divBdr>
            <w:top w:val="none" w:sz="0" w:space="0" w:color="auto"/>
            <w:left w:val="none" w:sz="0" w:space="0" w:color="auto"/>
            <w:bottom w:val="none" w:sz="0" w:space="0" w:color="auto"/>
            <w:right w:val="none" w:sz="0" w:space="0" w:color="auto"/>
          </w:divBdr>
        </w:div>
        <w:div w:id="1377702926">
          <w:marLeft w:val="640"/>
          <w:marRight w:val="0"/>
          <w:marTop w:val="0"/>
          <w:marBottom w:val="0"/>
          <w:divBdr>
            <w:top w:val="none" w:sz="0" w:space="0" w:color="auto"/>
            <w:left w:val="none" w:sz="0" w:space="0" w:color="auto"/>
            <w:bottom w:val="none" w:sz="0" w:space="0" w:color="auto"/>
            <w:right w:val="none" w:sz="0" w:space="0" w:color="auto"/>
          </w:divBdr>
        </w:div>
        <w:div w:id="1386492141">
          <w:marLeft w:val="640"/>
          <w:marRight w:val="0"/>
          <w:marTop w:val="0"/>
          <w:marBottom w:val="0"/>
          <w:divBdr>
            <w:top w:val="none" w:sz="0" w:space="0" w:color="auto"/>
            <w:left w:val="none" w:sz="0" w:space="0" w:color="auto"/>
            <w:bottom w:val="none" w:sz="0" w:space="0" w:color="auto"/>
            <w:right w:val="none" w:sz="0" w:space="0" w:color="auto"/>
          </w:divBdr>
        </w:div>
        <w:div w:id="1408262372">
          <w:marLeft w:val="640"/>
          <w:marRight w:val="0"/>
          <w:marTop w:val="0"/>
          <w:marBottom w:val="0"/>
          <w:divBdr>
            <w:top w:val="none" w:sz="0" w:space="0" w:color="auto"/>
            <w:left w:val="none" w:sz="0" w:space="0" w:color="auto"/>
            <w:bottom w:val="none" w:sz="0" w:space="0" w:color="auto"/>
            <w:right w:val="none" w:sz="0" w:space="0" w:color="auto"/>
          </w:divBdr>
        </w:div>
        <w:div w:id="1564564913">
          <w:marLeft w:val="640"/>
          <w:marRight w:val="0"/>
          <w:marTop w:val="0"/>
          <w:marBottom w:val="0"/>
          <w:divBdr>
            <w:top w:val="none" w:sz="0" w:space="0" w:color="auto"/>
            <w:left w:val="none" w:sz="0" w:space="0" w:color="auto"/>
            <w:bottom w:val="none" w:sz="0" w:space="0" w:color="auto"/>
            <w:right w:val="none" w:sz="0" w:space="0" w:color="auto"/>
          </w:divBdr>
        </w:div>
        <w:div w:id="1771851816">
          <w:marLeft w:val="640"/>
          <w:marRight w:val="0"/>
          <w:marTop w:val="0"/>
          <w:marBottom w:val="0"/>
          <w:divBdr>
            <w:top w:val="none" w:sz="0" w:space="0" w:color="auto"/>
            <w:left w:val="none" w:sz="0" w:space="0" w:color="auto"/>
            <w:bottom w:val="none" w:sz="0" w:space="0" w:color="auto"/>
            <w:right w:val="none" w:sz="0" w:space="0" w:color="auto"/>
          </w:divBdr>
        </w:div>
        <w:div w:id="1777480019">
          <w:marLeft w:val="640"/>
          <w:marRight w:val="0"/>
          <w:marTop w:val="0"/>
          <w:marBottom w:val="0"/>
          <w:divBdr>
            <w:top w:val="none" w:sz="0" w:space="0" w:color="auto"/>
            <w:left w:val="none" w:sz="0" w:space="0" w:color="auto"/>
            <w:bottom w:val="none" w:sz="0" w:space="0" w:color="auto"/>
            <w:right w:val="none" w:sz="0" w:space="0" w:color="auto"/>
          </w:divBdr>
        </w:div>
        <w:div w:id="1841114175">
          <w:marLeft w:val="640"/>
          <w:marRight w:val="0"/>
          <w:marTop w:val="0"/>
          <w:marBottom w:val="0"/>
          <w:divBdr>
            <w:top w:val="none" w:sz="0" w:space="0" w:color="auto"/>
            <w:left w:val="none" w:sz="0" w:space="0" w:color="auto"/>
            <w:bottom w:val="none" w:sz="0" w:space="0" w:color="auto"/>
            <w:right w:val="none" w:sz="0" w:space="0" w:color="auto"/>
          </w:divBdr>
        </w:div>
        <w:div w:id="1865166992">
          <w:marLeft w:val="640"/>
          <w:marRight w:val="0"/>
          <w:marTop w:val="0"/>
          <w:marBottom w:val="0"/>
          <w:divBdr>
            <w:top w:val="none" w:sz="0" w:space="0" w:color="auto"/>
            <w:left w:val="none" w:sz="0" w:space="0" w:color="auto"/>
            <w:bottom w:val="none" w:sz="0" w:space="0" w:color="auto"/>
            <w:right w:val="none" w:sz="0" w:space="0" w:color="auto"/>
          </w:divBdr>
        </w:div>
        <w:div w:id="1968469186">
          <w:marLeft w:val="640"/>
          <w:marRight w:val="0"/>
          <w:marTop w:val="0"/>
          <w:marBottom w:val="0"/>
          <w:divBdr>
            <w:top w:val="none" w:sz="0" w:space="0" w:color="auto"/>
            <w:left w:val="none" w:sz="0" w:space="0" w:color="auto"/>
            <w:bottom w:val="none" w:sz="0" w:space="0" w:color="auto"/>
            <w:right w:val="none" w:sz="0" w:space="0" w:color="auto"/>
          </w:divBdr>
        </w:div>
        <w:div w:id="2144149447">
          <w:marLeft w:val="640"/>
          <w:marRight w:val="0"/>
          <w:marTop w:val="0"/>
          <w:marBottom w:val="0"/>
          <w:divBdr>
            <w:top w:val="none" w:sz="0" w:space="0" w:color="auto"/>
            <w:left w:val="none" w:sz="0" w:space="0" w:color="auto"/>
            <w:bottom w:val="none" w:sz="0" w:space="0" w:color="auto"/>
            <w:right w:val="none" w:sz="0" w:space="0" w:color="auto"/>
          </w:divBdr>
        </w:div>
      </w:divsChild>
    </w:div>
    <w:div w:id="491340095">
      <w:bodyDiv w:val="1"/>
      <w:marLeft w:val="0"/>
      <w:marRight w:val="0"/>
      <w:marTop w:val="0"/>
      <w:marBottom w:val="0"/>
      <w:divBdr>
        <w:top w:val="none" w:sz="0" w:space="0" w:color="auto"/>
        <w:left w:val="none" w:sz="0" w:space="0" w:color="auto"/>
        <w:bottom w:val="none" w:sz="0" w:space="0" w:color="auto"/>
        <w:right w:val="none" w:sz="0" w:space="0" w:color="auto"/>
      </w:divBdr>
    </w:div>
    <w:div w:id="497303994">
      <w:bodyDiv w:val="1"/>
      <w:marLeft w:val="0"/>
      <w:marRight w:val="0"/>
      <w:marTop w:val="0"/>
      <w:marBottom w:val="0"/>
      <w:divBdr>
        <w:top w:val="none" w:sz="0" w:space="0" w:color="auto"/>
        <w:left w:val="none" w:sz="0" w:space="0" w:color="auto"/>
        <w:bottom w:val="none" w:sz="0" w:space="0" w:color="auto"/>
        <w:right w:val="none" w:sz="0" w:space="0" w:color="auto"/>
      </w:divBdr>
      <w:divsChild>
        <w:div w:id="1269587207">
          <w:marLeft w:val="640"/>
          <w:marRight w:val="0"/>
          <w:marTop w:val="0"/>
          <w:marBottom w:val="0"/>
          <w:divBdr>
            <w:top w:val="none" w:sz="0" w:space="0" w:color="auto"/>
            <w:left w:val="none" w:sz="0" w:space="0" w:color="auto"/>
            <w:bottom w:val="none" w:sz="0" w:space="0" w:color="auto"/>
            <w:right w:val="none" w:sz="0" w:space="0" w:color="auto"/>
          </w:divBdr>
        </w:div>
        <w:div w:id="1769109707">
          <w:marLeft w:val="640"/>
          <w:marRight w:val="0"/>
          <w:marTop w:val="0"/>
          <w:marBottom w:val="0"/>
          <w:divBdr>
            <w:top w:val="none" w:sz="0" w:space="0" w:color="auto"/>
            <w:left w:val="none" w:sz="0" w:space="0" w:color="auto"/>
            <w:bottom w:val="none" w:sz="0" w:space="0" w:color="auto"/>
            <w:right w:val="none" w:sz="0" w:space="0" w:color="auto"/>
          </w:divBdr>
        </w:div>
      </w:divsChild>
    </w:div>
    <w:div w:id="502937270">
      <w:bodyDiv w:val="1"/>
      <w:marLeft w:val="0"/>
      <w:marRight w:val="0"/>
      <w:marTop w:val="0"/>
      <w:marBottom w:val="0"/>
      <w:divBdr>
        <w:top w:val="none" w:sz="0" w:space="0" w:color="auto"/>
        <w:left w:val="none" w:sz="0" w:space="0" w:color="auto"/>
        <w:bottom w:val="none" w:sz="0" w:space="0" w:color="auto"/>
        <w:right w:val="none" w:sz="0" w:space="0" w:color="auto"/>
      </w:divBdr>
      <w:divsChild>
        <w:div w:id="907030659">
          <w:marLeft w:val="0"/>
          <w:marRight w:val="0"/>
          <w:marTop w:val="0"/>
          <w:marBottom w:val="0"/>
          <w:divBdr>
            <w:top w:val="none" w:sz="0" w:space="0" w:color="auto"/>
            <w:left w:val="none" w:sz="0" w:space="0" w:color="auto"/>
            <w:bottom w:val="none" w:sz="0" w:space="0" w:color="auto"/>
            <w:right w:val="none" w:sz="0" w:space="0" w:color="auto"/>
          </w:divBdr>
          <w:divsChild>
            <w:div w:id="1023439858">
              <w:marLeft w:val="0"/>
              <w:marRight w:val="0"/>
              <w:marTop w:val="0"/>
              <w:marBottom w:val="0"/>
              <w:divBdr>
                <w:top w:val="none" w:sz="0" w:space="0" w:color="auto"/>
                <w:left w:val="none" w:sz="0" w:space="0" w:color="auto"/>
                <w:bottom w:val="none" w:sz="0" w:space="0" w:color="auto"/>
                <w:right w:val="none" w:sz="0" w:space="0" w:color="auto"/>
              </w:divBdr>
              <w:divsChild>
                <w:div w:id="1230076921">
                  <w:marLeft w:val="0"/>
                  <w:marRight w:val="0"/>
                  <w:marTop w:val="0"/>
                  <w:marBottom w:val="0"/>
                  <w:divBdr>
                    <w:top w:val="none" w:sz="0" w:space="0" w:color="auto"/>
                    <w:left w:val="none" w:sz="0" w:space="0" w:color="auto"/>
                    <w:bottom w:val="none" w:sz="0" w:space="0" w:color="auto"/>
                    <w:right w:val="none" w:sz="0" w:space="0" w:color="auto"/>
                  </w:divBdr>
                  <w:divsChild>
                    <w:div w:id="37946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3501817">
      <w:bodyDiv w:val="1"/>
      <w:marLeft w:val="0"/>
      <w:marRight w:val="0"/>
      <w:marTop w:val="0"/>
      <w:marBottom w:val="0"/>
      <w:divBdr>
        <w:top w:val="none" w:sz="0" w:space="0" w:color="auto"/>
        <w:left w:val="none" w:sz="0" w:space="0" w:color="auto"/>
        <w:bottom w:val="none" w:sz="0" w:space="0" w:color="auto"/>
        <w:right w:val="none" w:sz="0" w:space="0" w:color="auto"/>
      </w:divBdr>
      <w:divsChild>
        <w:div w:id="29188959">
          <w:marLeft w:val="640"/>
          <w:marRight w:val="0"/>
          <w:marTop w:val="0"/>
          <w:marBottom w:val="0"/>
          <w:divBdr>
            <w:top w:val="none" w:sz="0" w:space="0" w:color="auto"/>
            <w:left w:val="none" w:sz="0" w:space="0" w:color="auto"/>
            <w:bottom w:val="none" w:sz="0" w:space="0" w:color="auto"/>
            <w:right w:val="none" w:sz="0" w:space="0" w:color="auto"/>
          </w:divBdr>
        </w:div>
        <w:div w:id="316541671">
          <w:marLeft w:val="640"/>
          <w:marRight w:val="0"/>
          <w:marTop w:val="0"/>
          <w:marBottom w:val="0"/>
          <w:divBdr>
            <w:top w:val="none" w:sz="0" w:space="0" w:color="auto"/>
            <w:left w:val="none" w:sz="0" w:space="0" w:color="auto"/>
            <w:bottom w:val="none" w:sz="0" w:space="0" w:color="auto"/>
            <w:right w:val="none" w:sz="0" w:space="0" w:color="auto"/>
          </w:divBdr>
        </w:div>
        <w:div w:id="416051214">
          <w:marLeft w:val="640"/>
          <w:marRight w:val="0"/>
          <w:marTop w:val="0"/>
          <w:marBottom w:val="0"/>
          <w:divBdr>
            <w:top w:val="none" w:sz="0" w:space="0" w:color="auto"/>
            <w:left w:val="none" w:sz="0" w:space="0" w:color="auto"/>
            <w:bottom w:val="none" w:sz="0" w:space="0" w:color="auto"/>
            <w:right w:val="none" w:sz="0" w:space="0" w:color="auto"/>
          </w:divBdr>
        </w:div>
        <w:div w:id="519970475">
          <w:marLeft w:val="640"/>
          <w:marRight w:val="0"/>
          <w:marTop w:val="0"/>
          <w:marBottom w:val="0"/>
          <w:divBdr>
            <w:top w:val="none" w:sz="0" w:space="0" w:color="auto"/>
            <w:left w:val="none" w:sz="0" w:space="0" w:color="auto"/>
            <w:bottom w:val="none" w:sz="0" w:space="0" w:color="auto"/>
            <w:right w:val="none" w:sz="0" w:space="0" w:color="auto"/>
          </w:divBdr>
        </w:div>
        <w:div w:id="837889922">
          <w:marLeft w:val="640"/>
          <w:marRight w:val="0"/>
          <w:marTop w:val="0"/>
          <w:marBottom w:val="0"/>
          <w:divBdr>
            <w:top w:val="none" w:sz="0" w:space="0" w:color="auto"/>
            <w:left w:val="none" w:sz="0" w:space="0" w:color="auto"/>
            <w:bottom w:val="none" w:sz="0" w:space="0" w:color="auto"/>
            <w:right w:val="none" w:sz="0" w:space="0" w:color="auto"/>
          </w:divBdr>
        </w:div>
        <w:div w:id="961156340">
          <w:marLeft w:val="640"/>
          <w:marRight w:val="0"/>
          <w:marTop w:val="0"/>
          <w:marBottom w:val="0"/>
          <w:divBdr>
            <w:top w:val="none" w:sz="0" w:space="0" w:color="auto"/>
            <w:left w:val="none" w:sz="0" w:space="0" w:color="auto"/>
            <w:bottom w:val="none" w:sz="0" w:space="0" w:color="auto"/>
            <w:right w:val="none" w:sz="0" w:space="0" w:color="auto"/>
          </w:divBdr>
        </w:div>
        <w:div w:id="974792319">
          <w:marLeft w:val="640"/>
          <w:marRight w:val="0"/>
          <w:marTop w:val="0"/>
          <w:marBottom w:val="0"/>
          <w:divBdr>
            <w:top w:val="none" w:sz="0" w:space="0" w:color="auto"/>
            <w:left w:val="none" w:sz="0" w:space="0" w:color="auto"/>
            <w:bottom w:val="none" w:sz="0" w:space="0" w:color="auto"/>
            <w:right w:val="none" w:sz="0" w:space="0" w:color="auto"/>
          </w:divBdr>
        </w:div>
        <w:div w:id="1268345790">
          <w:marLeft w:val="640"/>
          <w:marRight w:val="0"/>
          <w:marTop w:val="0"/>
          <w:marBottom w:val="0"/>
          <w:divBdr>
            <w:top w:val="none" w:sz="0" w:space="0" w:color="auto"/>
            <w:left w:val="none" w:sz="0" w:space="0" w:color="auto"/>
            <w:bottom w:val="none" w:sz="0" w:space="0" w:color="auto"/>
            <w:right w:val="none" w:sz="0" w:space="0" w:color="auto"/>
          </w:divBdr>
        </w:div>
        <w:div w:id="1549147959">
          <w:marLeft w:val="640"/>
          <w:marRight w:val="0"/>
          <w:marTop w:val="0"/>
          <w:marBottom w:val="0"/>
          <w:divBdr>
            <w:top w:val="none" w:sz="0" w:space="0" w:color="auto"/>
            <w:left w:val="none" w:sz="0" w:space="0" w:color="auto"/>
            <w:bottom w:val="none" w:sz="0" w:space="0" w:color="auto"/>
            <w:right w:val="none" w:sz="0" w:space="0" w:color="auto"/>
          </w:divBdr>
        </w:div>
        <w:div w:id="1560938376">
          <w:marLeft w:val="640"/>
          <w:marRight w:val="0"/>
          <w:marTop w:val="0"/>
          <w:marBottom w:val="0"/>
          <w:divBdr>
            <w:top w:val="none" w:sz="0" w:space="0" w:color="auto"/>
            <w:left w:val="none" w:sz="0" w:space="0" w:color="auto"/>
            <w:bottom w:val="none" w:sz="0" w:space="0" w:color="auto"/>
            <w:right w:val="none" w:sz="0" w:space="0" w:color="auto"/>
          </w:divBdr>
        </w:div>
        <w:div w:id="1645157383">
          <w:marLeft w:val="640"/>
          <w:marRight w:val="0"/>
          <w:marTop w:val="0"/>
          <w:marBottom w:val="0"/>
          <w:divBdr>
            <w:top w:val="none" w:sz="0" w:space="0" w:color="auto"/>
            <w:left w:val="none" w:sz="0" w:space="0" w:color="auto"/>
            <w:bottom w:val="none" w:sz="0" w:space="0" w:color="auto"/>
            <w:right w:val="none" w:sz="0" w:space="0" w:color="auto"/>
          </w:divBdr>
        </w:div>
        <w:div w:id="1695613177">
          <w:marLeft w:val="640"/>
          <w:marRight w:val="0"/>
          <w:marTop w:val="0"/>
          <w:marBottom w:val="0"/>
          <w:divBdr>
            <w:top w:val="none" w:sz="0" w:space="0" w:color="auto"/>
            <w:left w:val="none" w:sz="0" w:space="0" w:color="auto"/>
            <w:bottom w:val="none" w:sz="0" w:space="0" w:color="auto"/>
            <w:right w:val="none" w:sz="0" w:space="0" w:color="auto"/>
          </w:divBdr>
        </w:div>
        <w:div w:id="1725717705">
          <w:marLeft w:val="640"/>
          <w:marRight w:val="0"/>
          <w:marTop w:val="0"/>
          <w:marBottom w:val="0"/>
          <w:divBdr>
            <w:top w:val="none" w:sz="0" w:space="0" w:color="auto"/>
            <w:left w:val="none" w:sz="0" w:space="0" w:color="auto"/>
            <w:bottom w:val="none" w:sz="0" w:space="0" w:color="auto"/>
            <w:right w:val="none" w:sz="0" w:space="0" w:color="auto"/>
          </w:divBdr>
        </w:div>
        <w:div w:id="1785080389">
          <w:marLeft w:val="640"/>
          <w:marRight w:val="0"/>
          <w:marTop w:val="0"/>
          <w:marBottom w:val="0"/>
          <w:divBdr>
            <w:top w:val="none" w:sz="0" w:space="0" w:color="auto"/>
            <w:left w:val="none" w:sz="0" w:space="0" w:color="auto"/>
            <w:bottom w:val="none" w:sz="0" w:space="0" w:color="auto"/>
            <w:right w:val="none" w:sz="0" w:space="0" w:color="auto"/>
          </w:divBdr>
        </w:div>
        <w:div w:id="1942831568">
          <w:marLeft w:val="640"/>
          <w:marRight w:val="0"/>
          <w:marTop w:val="0"/>
          <w:marBottom w:val="0"/>
          <w:divBdr>
            <w:top w:val="none" w:sz="0" w:space="0" w:color="auto"/>
            <w:left w:val="none" w:sz="0" w:space="0" w:color="auto"/>
            <w:bottom w:val="none" w:sz="0" w:space="0" w:color="auto"/>
            <w:right w:val="none" w:sz="0" w:space="0" w:color="auto"/>
          </w:divBdr>
        </w:div>
        <w:div w:id="2093969326">
          <w:marLeft w:val="640"/>
          <w:marRight w:val="0"/>
          <w:marTop w:val="0"/>
          <w:marBottom w:val="0"/>
          <w:divBdr>
            <w:top w:val="none" w:sz="0" w:space="0" w:color="auto"/>
            <w:left w:val="none" w:sz="0" w:space="0" w:color="auto"/>
            <w:bottom w:val="none" w:sz="0" w:space="0" w:color="auto"/>
            <w:right w:val="none" w:sz="0" w:space="0" w:color="auto"/>
          </w:divBdr>
        </w:div>
        <w:div w:id="2099327286">
          <w:marLeft w:val="640"/>
          <w:marRight w:val="0"/>
          <w:marTop w:val="0"/>
          <w:marBottom w:val="0"/>
          <w:divBdr>
            <w:top w:val="none" w:sz="0" w:space="0" w:color="auto"/>
            <w:left w:val="none" w:sz="0" w:space="0" w:color="auto"/>
            <w:bottom w:val="none" w:sz="0" w:space="0" w:color="auto"/>
            <w:right w:val="none" w:sz="0" w:space="0" w:color="auto"/>
          </w:divBdr>
        </w:div>
      </w:divsChild>
    </w:div>
    <w:div w:id="514654953">
      <w:bodyDiv w:val="1"/>
      <w:marLeft w:val="0"/>
      <w:marRight w:val="0"/>
      <w:marTop w:val="0"/>
      <w:marBottom w:val="0"/>
      <w:divBdr>
        <w:top w:val="none" w:sz="0" w:space="0" w:color="auto"/>
        <w:left w:val="none" w:sz="0" w:space="0" w:color="auto"/>
        <w:bottom w:val="none" w:sz="0" w:space="0" w:color="auto"/>
        <w:right w:val="none" w:sz="0" w:space="0" w:color="auto"/>
      </w:divBdr>
      <w:divsChild>
        <w:div w:id="381099025">
          <w:marLeft w:val="640"/>
          <w:marRight w:val="0"/>
          <w:marTop w:val="0"/>
          <w:marBottom w:val="0"/>
          <w:divBdr>
            <w:top w:val="none" w:sz="0" w:space="0" w:color="auto"/>
            <w:left w:val="none" w:sz="0" w:space="0" w:color="auto"/>
            <w:bottom w:val="none" w:sz="0" w:space="0" w:color="auto"/>
            <w:right w:val="none" w:sz="0" w:space="0" w:color="auto"/>
          </w:divBdr>
        </w:div>
        <w:div w:id="1224872058">
          <w:marLeft w:val="640"/>
          <w:marRight w:val="0"/>
          <w:marTop w:val="0"/>
          <w:marBottom w:val="0"/>
          <w:divBdr>
            <w:top w:val="none" w:sz="0" w:space="0" w:color="auto"/>
            <w:left w:val="none" w:sz="0" w:space="0" w:color="auto"/>
            <w:bottom w:val="none" w:sz="0" w:space="0" w:color="auto"/>
            <w:right w:val="none" w:sz="0" w:space="0" w:color="auto"/>
          </w:divBdr>
        </w:div>
      </w:divsChild>
    </w:div>
    <w:div w:id="516505453">
      <w:bodyDiv w:val="1"/>
      <w:marLeft w:val="0"/>
      <w:marRight w:val="0"/>
      <w:marTop w:val="0"/>
      <w:marBottom w:val="0"/>
      <w:divBdr>
        <w:top w:val="none" w:sz="0" w:space="0" w:color="auto"/>
        <w:left w:val="none" w:sz="0" w:space="0" w:color="auto"/>
        <w:bottom w:val="none" w:sz="0" w:space="0" w:color="auto"/>
        <w:right w:val="none" w:sz="0" w:space="0" w:color="auto"/>
      </w:divBdr>
      <w:divsChild>
        <w:div w:id="251789764">
          <w:marLeft w:val="640"/>
          <w:marRight w:val="0"/>
          <w:marTop w:val="0"/>
          <w:marBottom w:val="0"/>
          <w:divBdr>
            <w:top w:val="none" w:sz="0" w:space="0" w:color="auto"/>
            <w:left w:val="none" w:sz="0" w:space="0" w:color="auto"/>
            <w:bottom w:val="none" w:sz="0" w:space="0" w:color="auto"/>
            <w:right w:val="none" w:sz="0" w:space="0" w:color="auto"/>
          </w:divBdr>
        </w:div>
        <w:div w:id="655770388">
          <w:marLeft w:val="640"/>
          <w:marRight w:val="0"/>
          <w:marTop w:val="0"/>
          <w:marBottom w:val="0"/>
          <w:divBdr>
            <w:top w:val="none" w:sz="0" w:space="0" w:color="auto"/>
            <w:left w:val="none" w:sz="0" w:space="0" w:color="auto"/>
            <w:bottom w:val="none" w:sz="0" w:space="0" w:color="auto"/>
            <w:right w:val="none" w:sz="0" w:space="0" w:color="auto"/>
          </w:divBdr>
        </w:div>
        <w:div w:id="790132542">
          <w:marLeft w:val="640"/>
          <w:marRight w:val="0"/>
          <w:marTop w:val="0"/>
          <w:marBottom w:val="0"/>
          <w:divBdr>
            <w:top w:val="none" w:sz="0" w:space="0" w:color="auto"/>
            <w:left w:val="none" w:sz="0" w:space="0" w:color="auto"/>
            <w:bottom w:val="none" w:sz="0" w:space="0" w:color="auto"/>
            <w:right w:val="none" w:sz="0" w:space="0" w:color="auto"/>
          </w:divBdr>
        </w:div>
        <w:div w:id="835264058">
          <w:marLeft w:val="640"/>
          <w:marRight w:val="0"/>
          <w:marTop w:val="0"/>
          <w:marBottom w:val="0"/>
          <w:divBdr>
            <w:top w:val="none" w:sz="0" w:space="0" w:color="auto"/>
            <w:left w:val="none" w:sz="0" w:space="0" w:color="auto"/>
            <w:bottom w:val="none" w:sz="0" w:space="0" w:color="auto"/>
            <w:right w:val="none" w:sz="0" w:space="0" w:color="auto"/>
          </w:divBdr>
        </w:div>
        <w:div w:id="874660733">
          <w:marLeft w:val="640"/>
          <w:marRight w:val="0"/>
          <w:marTop w:val="0"/>
          <w:marBottom w:val="0"/>
          <w:divBdr>
            <w:top w:val="none" w:sz="0" w:space="0" w:color="auto"/>
            <w:left w:val="none" w:sz="0" w:space="0" w:color="auto"/>
            <w:bottom w:val="none" w:sz="0" w:space="0" w:color="auto"/>
            <w:right w:val="none" w:sz="0" w:space="0" w:color="auto"/>
          </w:divBdr>
        </w:div>
        <w:div w:id="949776786">
          <w:marLeft w:val="640"/>
          <w:marRight w:val="0"/>
          <w:marTop w:val="0"/>
          <w:marBottom w:val="0"/>
          <w:divBdr>
            <w:top w:val="none" w:sz="0" w:space="0" w:color="auto"/>
            <w:left w:val="none" w:sz="0" w:space="0" w:color="auto"/>
            <w:bottom w:val="none" w:sz="0" w:space="0" w:color="auto"/>
            <w:right w:val="none" w:sz="0" w:space="0" w:color="auto"/>
          </w:divBdr>
        </w:div>
        <w:div w:id="1207370340">
          <w:marLeft w:val="640"/>
          <w:marRight w:val="0"/>
          <w:marTop w:val="0"/>
          <w:marBottom w:val="0"/>
          <w:divBdr>
            <w:top w:val="none" w:sz="0" w:space="0" w:color="auto"/>
            <w:left w:val="none" w:sz="0" w:space="0" w:color="auto"/>
            <w:bottom w:val="none" w:sz="0" w:space="0" w:color="auto"/>
            <w:right w:val="none" w:sz="0" w:space="0" w:color="auto"/>
          </w:divBdr>
        </w:div>
        <w:div w:id="1779833272">
          <w:marLeft w:val="640"/>
          <w:marRight w:val="0"/>
          <w:marTop w:val="0"/>
          <w:marBottom w:val="0"/>
          <w:divBdr>
            <w:top w:val="none" w:sz="0" w:space="0" w:color="auto"/>
            <w:left w:val="none" w:sz="0" w:space="0" w:color="auto"/>
            <w:bottom w:val="none" w:sz="0" w:space="0" w:color="auto"/>
            <w:right w:val="none" w:sz="0" w:space="0" w:color="auto"/>
          </w:divBdr>
        </w:div>
      </w:divsChild>
    </w:div>
    <w:div w:id="517081743">
      <w:bodyDiv w:val="1"/>
      <w:marLeft w:val="0"/>
      <w:marRight w:val="0"/>
      <w:marTop w:val="0"/>
      <w:marBottom w:val="0"/>
      <w:divBdr>
        <w:top w:val="none" w:sz="0" w:space="0" w:color="auto"/>
        <w:left w:val="none" w:sz="0" w:space="0" w:color="auto"/>
        <w:bottom w:val="none" w:sz="0" w:space="0" w:color="auto"/>
        <w:right w:val="none" w:sz="0" w:space="0" w:color="auto"/>
      </w:divBdr>
      <w:divsChild>
        <w:div w:id="142938995">
          <w:marLeft w:val="640"/>
          <w:marRight w:val="0"/>
          <w:marTop w:val="0"/>
          <w:marBottom w:val="0"/>
          <w:divBdr>
            <w:top w:val="none" w:sz="0" w:space="0" w:color="auto"/>
            <w:left w:val="none" w:sz="0" w:space="0" w:color="auto"/>
            <w:bottom w:val="none" w:sz="0" w:space="0" w:color="auto"/>
            <w:right w:val="none" w:sz="0" w:space="0" w:color="auto"/>
          </w:divBdr>
        </w:div>
        <w:div w:id="273753398">
          <w:marLeft w:val="640"/>
          <w:marRight w:val="0"/>
          <w:marTop w:val="0"/>
          <w:marBottom w:val="0"/>
          <w:divBdr>
            <w:top w:val="none" w:sz="0" w:space="0" w:color="auto"/>
            <w:left w:val="none" w:sz="0" w:space="0" w:color="auto"/>
            <w:bottom w:val="none" w:sz="0" w:space="0" w:color="auto"/>
            <w:right w:val="none" w:sz="0" w:space="0" w:color="auto"/>
          </w:divBdr>
        </w:div>
        <w:div w:id="397901806">
          <w:marLeft w:val="640"/>
          <w:marRight w:val="0"/>
          <w:marTop w:val="0"/>
          <w:marBottom w:val="0"/>
          <w:divBdr>
            <w:top w:val="none" w:sz="0" w:space="0" w:color="auto"/>
            <w:left w:val="none" w:sz="0" w:space="0" w:color="auto"/>
            <w:bottom w:val="none" w:sz="0" w:space="0" w:color="auto"/>
            <w:right w:val="none" w:sz="0" w:space="0" w:color="auto"/>
          </w:divBdr>
        </w:div>
        <w:div w:id="415055631">
          <w:marLeft w:val="640"/>
          <w:marRight w:val="0"/>
          <w:marTop w:val="0"/>
          <w:marBottom w:val="0"/>
          <w:divBdr>
            <w:top w:val="none" w:sz="0" w:space="0" w:color="auto"/>
            <w:left w:val="none" w:sz="0" w:space="0" w:color="auto"/>
            <w:bottom w:val="none" w:sz="0" w:space="0" w:color="auto"/>
            <w:right w:val="none" w:sz="0" w:space="0" w:color="auto"/>
          </w:divBdr>
        </w:div>
        <w:div w:id="487862473">
          <w:marLeft w:val="640"/>
          <w:marRight w:val="0"/>
          <w:marTop w:val="0"/>
          <w:marBottom w:val="0"/>
          <w:divBdr>
            <w:top w:val="none" w:sz="0" w:space="0" w:color="auto"/>
            <w:left w:val="none" w:sz="0" w:space="0" w:color="auto"/>
            <w:bottom w:val="none" w:sz="0" w:space="0" w:color="auto"/>
            <w:right w:val="none" w:sz="0" w:space="0" w:color="auto"/>
          </w:divBdr>
        </w:div>
        <w:div w:id="547228237">
          <w:marLeft w:val="640"/>
          <w:marRight w:val="0"/>
          <w:marTop w:val="0"/>
          <w:marBottom w:val="0"/>
          <w:divBdr>
            <w:top w:val="none" w:sz="0" w:space="0" w:color="auto"/>
            <w:left w:val="none" w:sz="0" w:space="0" w:color="auto"/>
            <w:bottom w:val="none" w:sz="0" w:space="0" w:color="auto"/>
            <w:right w:val="none" w:sz="0" w:space="0" w:color="auto"/>
          </w:divBdr>
        </w:div>
        <w:div w:id="620722924">
          <w:marLeft w:val="640"/>
          <w:marRight w:val="0"/>
          <w:marTop w:val="0"/>
          <w:marBottom w:val="0"/>
          <w:divBdr>
            <w:top w:val="none" w:sz="0" w:space="0" w:color="auto"/>
            <w:left w:val="none" w:sz="0" w:space="0" w:color="auto"/>
            <w:bottom w:val="none" w:sz="0" w:space="0" w:color="auto"/>
            <w:right w:val="none" w:sz="0" w:space="0" w:color="auto"/>
          </w:divBdr>
        </w:div>
        <w:div w:id="659507483">
          <w:marLeft w:val="640"/>
          <w:marRight w:val="0"/>
          <w:marTop w:val="0"/>
          <w:marBottom w:val="0"/>
          <w:divBdr>
            <w:top w:val="none" w:sz="0" w:space="0" w:color="auto"/>
            <w:left w:val="none" w:sz="0" w:space="0" w:color="auto"/>
            <w:bottom w:val="none" w:sz="0" w:space="0" w:color="auto"/>
            <w:right w:val="none" w:sz="0" w:space="0" w:color="auto"/>
          </w:divBdr>
        </w:div>
        <w:div w:id="890917509">
          <w:marLeft w:val="640"/>
          <w:marRight w:val="0"/>
          <w:marTop w:val="0"/>
          <w:marBottom w:val="0"/>
          <w:divBdr>
            <w:top w:val="none" w:sz="0" w:space="0" w:color="auto"/>
            <w:left w:val="none" w:sz="0" w:space="0" w:color="auto"/>
            <w:bottom w:val="none" w:sz="0" w:space="0" w:color="auto"/>
            <w:right w:val="none" w:sz="0" w:space="0" w:color="auto"/>
          </w:divBdr>
        </w:div>
        <w:div w:id="927930665">
          <w:marLeft w:val="640"/>
          <w:marRight w:val="0"/>
          <w:marTop w:val="0"/>
          <w:marBottom w:val="0"/>
          <w:divBdr>
            <w:top w:val="none" w:sz="0" w:space="0" w:color="auto"/>
            <w:left w:val="none" w:sz="0" w:space="0" w:color="auto"/>
            <w:bottom w:val="none" w:sz="0" w:space="0" w:color="auto"/>
            <w:right w:val="none" w:sz="0" w:space="0" w:color="auto"/>
          </w:divBdr>
        </w:div>
        <w:div w:id="1085151895">
          <w:marLeft w:val="640"/>
          <w:marRight w:val="0"/>
          <w:marTop w:val="0"/>
          <w:marBottom w:val="0"/>
          <w:divBdr>
            <w:top w:val="none" w:sz="0" w:space="0" w:color="auto"/>
            <w:left w:val="none" w:sz="0" w:space="0" w:color="auto"/>
            <w:bottom w:val="none" w:sz="0" w:space="0" w:color="auto"/>
            <w:right w:val="none" w:sz="0" w:space="0" w:color="auto"/>
          </w:divBdr>
        </w:div>
        <w:div w:id="1157569207">
          <w:marLeft w:val="640"/>
          <w:marRight w:val="0"/>
          <w:marTop w:val="0"/>
          <w:marBottom w:val="0"/>
          <w:divBdr>
            <w:top w:val="none" w:sz="0" w:space="0" w:color="auto"/>
            <w:left w:val="none" w:sz="0" w:space="0" w:color="auto"/>
            <w:bottom w:val="none" w:sz="0" w:space="0" w:color="auto"/>
            <w:right w:val="none" w:sz="0" w:space="0" w:color="auto"/>
          </w:divBdr>
        </w:div>
        <w:div w:id="1294677448">
          <w:marLeft w:val="640"/>
          <w:marRight w:val="0"/>
          <w:marTop w:val="0"/>
          <w:marBottom w:val="0"/>
          <w:divBdr>
            <w:top w:val="none" w:sz="0" w:space="0" w:color="auto"/>
            <w:left w:val="none" w:sz="0" w:space="0" w:color="auto"/>
            <w:bottom w:val="none" w:sz="0" w:space="0" w:color="auto"/>
            <w:right w:val="none" w:sz="0" w:space="0" w:color="auto"/>
          </w:divBdr>
        </w:div>
        <w:div w:id="1371807095">
          <w:marLeft w:val="640"/>
          <w:marRight w:val="0"/>
          <w:marTop w:val="0"/>
          <w:marBottom w:val="0"/>
          <w:divBdr>
            <w:top w:val="none" w:sz="0" w:space="0" w:color="auto"/>
            <w:left w:val="none" w:sz="0" w:space="0" w:color="auto"/>
            <w:bottom w:val="none" w:sz="0" w:space="0" w:color="auto"/>
            <w:right w:val="none" w:sz="0" w:space="0" w:color="auto"/>
          </w:divBdr>
        </w:div>
        <w:div w:id="1373118332">
          <w:marLeft w:val="640"/>
          <w:marRight w:val="0"/>
          <w:marTop w:val="0"/>
          <w:marBottom w:val="0"/>
          <w:divBdr>
            <w:top w:val="none" w:sz="0" w:space="0" w:color="auto"/>
            <w:left w:val="none" w:sz="0" w:space="0" w:color="auto"/>
            <w:bottom w:val="none" w:sz="0" w:space="0" w:color="auto"/>
            <w:right w:val="none" w:sz="0" w:space="0" w:color="auto"/>
          </w:divBdr>
        </w:div>
        <w:div w:id="1548879895">
          <w:marLeft w:val="640"/>
          <w:marRight w:val="0"/>
          <w:marTop w:val="0"/>
          <w:marBottom w:val="0"/>
          <w:divBdr>
            <w:top w:val="none" w:sz="0" w:space="0" w:color="auto"/>
            <w:left w:val="none" w:sz="0" w:space="0" w:color="auto"/>
            <w:bottom w:val="none" w:sz="0" w:space="0" w:color="auto"/>
            <w:right w:val="none" w:sz="0" w:space="0" w:color="auto"/>
          </w:divBdr>
        </w:div>
        <w:div w:id="1663463068">
          <w:marLeft w:val="640"/>
          <w:marRight w:val="0"/>
          <w:marTop w:val="0"/>
          <w:marBottom w:val="0"/>
          <w:divBdr>
            <w:top w:val="none" w:sz="0" w:space="0" w:color="auto"/>
            <w:left w:val="none" w:sz="0" w:space="0" w:color="auto"/>
            <w:bottom w:val="none" w:sz="0" w:space="0" w:color="auto"/>
            <w:right w:val="none" w:sz="0" w:space="0" w:color="auto"/>
          </w:divBdr>
        </w:div>
        <w:div w:id="1758359934">
          <w:marLeft w:val="640"/>
          <w:marRight w:val="0"/>
          <w:marTop w:val="0"/>
          <w:marBottom w:val="0"/>
          <w:divBdr>
            <w:top w:val="none" w:sz="0" w:space="0" w:color="auto"/>
            <w:left w:val="none" w:sz="0" w:space="0" w:color="auto"/>
            <w:bottom w:val="none" w:sz="0" w:space="0" w:color="auto"/>
            <w:right w:val="none" w:sz="0" w:space="0" w:color="auto"/>
          </w:divBdr>
        </w:div>
        <w:div w:id="1782067007">
          <w:marLeft w:val="640"/>
          <w:marRight w:val="0"/>
          <w:marTop w:val="0"/>
          <w:marBottom w:val="0"/>
          <w:divBdr>
            <w:top w:val="none" w:sz="0" w:space="0" w:color="auto"/>
            <w:left w:val="none" w:sz="0" w:space="0" w:color="auto"/>
            <w:bottom w:val="none" w:sz="0" w:space="0" w:color="auto"/>
            <w:right w:val="none" w:sz="0" w:space="0" w:color="auto"/>
          </w:divBdr>
        </w:div>
        <w:div w:id="1857841225">
          <w:marLeft w:val="640"/>
          <w:marRight w:val="0"/>
          <w:marTop w:val="0"/>
          <w:marBottom w:val="0"/>
          <w:divBdr>
            <w:top w:val="none" w:sz="0" w:space="0" w:color="auto"/>
            <w:left w:val="none" w:sz="0" w:space="0" w:color="auto"/>
            <w:bottom w:val="none" w:sz="0" w:space="0" w:color="auto"/>
            <w:right w:val="none" w:sz="0" w:space="0" w:color="auto"/>
          </w:divBdr>
        </w:div>
        <w:div w:id="1880048069">
          <w:marLeft w:val="640"/>
          <w:marRight w:val="0"/>
          <w:marTop w:val="0"/>
          <w:marBottom w:val="0"/>
          <w:divBdr>
            <w:top w:val="none" w:sz="0" w:space="0" w:color="auto"/>
            <w:left w:val="none" w:sz="0" w:space="0" w:color="auto"/>
            <w:bottom w:val="none" w:sz="0" w:space="0" w:color="auto"/>
            <w:right w:val="none" w:sz="0" w:space="0" w:color="auto"/>
          </w:divBdr>
        </w:div>
        <w:div w:id="1885555671">
          <w:marLeft w:val="640"/>
          <w:marRight w:val="0"/>
          <w:marTop w:val="0"/>
          <w:marBottom w:val="0"/>
          <w:divBdr>
            <w:top w:val="none" w:sz="0" w:space="0" w:color="auto"/>
            <w:left w:val="none" w:sz="0" w:space="0" w:color="auto"/>
            <w:bottom w:val="none" w:sz="0" w:space="0" w:color="auto"/>
            <w:right w:val="none" w:sz="0" w:space="0" w:color="auto"/>
          </w:divBdr>
        </w:div>
      </w:divsChild>
    </w:div>
    <w:div w:id="518392277">
      <w:bodyDiv w:val="1"/>
      <w:marLeft w:val="0"/>
      <w:marRight w:val="0"/>
      <w:marTop w:val="0"/>
      <w:marBottom w:val="0"/>
      <w:divBdr>
        <w:top w:val="none" w:sz="0" w:space="0" w:color="auto"/>
        <w:left w:val="none" w:sz="0" w:space="0" w:color="auto"/>
        <w:bottom w:val="none" w:sz="0" w:space="0" w:color="auto"/>
        <w:right w:val="none" w:sz="0" w:space="0" w:color="auto"/>
      </w:divBdr>
      <w:divsChild>
        <w:div w:id="46606531">
          <w:marLeft w:val="640"/>
          <w:marRight w:val="0"/>
          <w:marTop w:val="0"/>
          <w:marBottom w:val="0"/>
          <w:divBdr>
            <w:top w:val="none" w:sz="0" w:space="0" w:color="auto"/>
            <w:left w:val="none" w:sz="0" w:space="0" w:color="auto"/>
            <w:bottom w:val="none" w:sz="0" w:space="0" w:color="auto"/>
            <w:right w:val="none" w:sz="0" w:space="0" w:color="auto"/>
          </w:divBdr>
        </w:div>
        <w:div w:id="75828843">
          <w:marLeft w:val="640"/>
          <w:marRight w:val="0"/>
          <w:marTop w:val="0"/>
          <w:marBottom w:val="0"/>
          <w:divBdr>
            <w:top w:val="none" w:sz="0" w:space="0" w:color="auto"/>
            <w:left w:val="none" w:sz="0" w:space="0" w:color="auto"/>
            <w:bottom w:val="none" w:sz="0" w:space="0" w:color="auto"/>
            <w:right w:val="none" w:sz="0" w:space="0" w:color="auto"/>
          </w:divBdr>
        </w:div>
        <w:div w:id="106432864">
          <w:marLeft w:val="640"/>
          <w:marRight w:val="0"/>
          <w:marTop w:val="0"/>
          <w:marBottom w:val="0"/>
          <w:divBdr>
            <w:top w:val="none" w:sz="0" w:space="0" w:color="auto"/>
            <w:left w:val="none" w:sz="0" w:space="0" w:color="auto"/>
            <w:bottom w:val="none" w:sz="0" w:space="0" w:color="auto"/>
            <w:right w:val="none" w:sz="0" w:space="0" w:color="auto"/>
          </w:divBdr>
        </w:div>
        <w:div w:id="139813688">
          <w:marLeft w:val="640"/>
          <w:marRight w:val="0"/>
          <w:marTop w:val="0"/>
          <w:marBottom w:val="0"/>
          <w:divBdr>
            <w:top w:val="none" w:sz="0" w:space="0" w:color="auto"/>
            <w:left w:val="none" w:sz="0" w:space="0" w:color="auto"/>
            <w:bottom w:val="none" w:sz="0" w:space="0" w:color="auto"/>
            <w:right w:val="none" w:sz="0" w:space="0" w:color="auto"/>
          </w:divBdr>
        </w:div>
        <w:div w:id="152576476">
          <w:marLeft w:val="640"/>
          <w:marRight w:val="0"/>
          <w:marTop w:val="0"/>
          <w:marBottom w:val="0"/>
          <w:divBdr>
            <w:top w:val="none" w:sz="0" w:space="0" w:color="auto"/>
            <w:left w:val="none" w:sz="0" w:space="0" w:color="auto"/>
            <w:bottom w:val="none" w:sz="0" w:space="0" w:color="auto"/>
            <w:right w:val="none" w:sz="0" w:space="0" w:color="auto"/>
          </w:divBdr>
        </w:div>
        <w:div w:id="448666577">
          <w:marLeft w:val="640"/>
          <w:marRight w:val="0"/>
          <w:marTop w:val="0"/>
          <w:marBottom w:val="0"/>
          <w:divBdr>
            <w:top w:val="none" w:sz="0" w:space="0" w:color="auto"/>
            <w:left w:val="none" w:sz="0" w:space="0" w:color="auto"/>
            <w:bottom w:val="none" w:sz="0" w:space="0" w:color="auto"/>
            <w:right w:val="none" w:sz="0" w:space="0" w:color="auto"/>
          </w:divBdr>
        </w:div>
        <w:div w:id="574631442">
          <w:marLeft w:val="640"/>
          <w:marRight w:val="0"/>
          <w:marTop w:val="0"/>
          <w:marBottom w:val="0"/>
          <w:divBdr>
            <w:top w:val="none" w:sz="0" w:space="0" w:color="auto"/>
            <w:left w:val="none" w:sz="0" w:space="0" w:color="auto"/>
            <w:bottom w:val="none" w:sz="0" w:space="0" w:color="auto"/>
            <w:right w:val="none" w:sz="0" w:space="0" w:color="auto"/>
          </w:divBdr>
        </w:div>
        <w:div w:id="641495943">
          <w:marLeft w:val="640"/>
          <w:marRight w:val="0"/>
          <w:marTop w:val="0"/>
          <w:marBottom w:val="0"/>
          <w:divBdr>
            <w:top w:val="none" w:sz="0" w:space="0" w:color="auto"/>
            <w:left w:val="none" w:sz="0" w:space="0" w:color="auto"/>
            <w:bottom w:val="none" w:sz="0" w:space="0" w:color="auto"/>
            <w:right w:val="none" w:sz="0" w:space="0" w:color="auto"/>
          </w:divBdr>
        </w:div>
        <w:div w:id="701708276">
          <w:marLeft w:val="640"/>
          <w:marRight w:val="0"/>
          <w:marTop w:val="0"/>
          <w:marBottom w:val="0"/>
          <w:divBdr>
            <w:top w:val="none" w:sz="0" w:space="0" w:color="auto"/>
            <w:left w:val="none" w:sz="0" w:space="0" w:color="auto"/>
            <w:bottom w:val="none" w:sz="0" w:space="0" w:color="auto"/>
            <w:right w:val="none" w:sz="0" w:space="0" w:color="auto"/>
          </w:divBdr>
        </w:div>
        <w:div w:id="725881032">
          <w:marLeft w:val="640"/>
          <w:marRight w:val="0"/>
          <w:marTop w:val="0"/>
          <w:marBottom w:val="0"/>
          <w:divBdr>
            <w:top w:val="none" w:sz="0" w:space="0" w:color="auto"/>
            <w:left w:val="none" w:sz="0" w:space="0" w:color="auto"/>
            <w:bottom w:val="none" w:sz="0" w:space="0" w:color="auto"/>
            <w:right w:val="none" w:sz="0" w:space="0" w:color="auto"/>
          </w:divBdr>
        </w:div>
        <w:div w:id="822547208">
          <w:marLeft w:val="640"/>
          <w:marRight w:val="0"/>
          <w:marTop w:val="0"/>
          <w:marBottom w:val="0"/>
          <w:divBdr>
            <w:top w:val="none" w:sz="0" w:space="0" w:color="auto"/>
            <w:left w:val="none" w:sz="0" w:space="0" w:color="auto"/>
            <w:bottom w:val="none" w:sz="0" w:space="0" w:color="auto"/>
            <w:right w:val="none" w:sz="0" w:space="0" w:color="auto"/>
          </w:divBdr>
        </w:div>
        <w:div w:id="823551048">
          <w:marLeft w:val="640"/>
          <w:marRight w:val="0"/>
          <w:marTop w:val="0"/>
          <w:marBottom w:val="0"/>
          <w:divBdr>
            <w:top w:val="none" w:sz="0" w:space="0" w:color="auto"/>
            <w:left w:val="none" w:sz="0" w:space="0" w:color="auto"/>
            <w:bottom w:val="none" w:sz="0" w:space="0" w:color="auto"/>
            <w:right w:val="none" w:sz="0" w:space="0" w:color="auto"/>
          </w:divBdr>
        </w:div>
        <w:div w:id="933249094">
          <w:marLeft w:val="640"/>
          <w:marRight w:val="0"/>
          <w:marTop w:val="0"/>
          <w:marBottom w:val="0"/>
          <w:divBdr>
            <w:top w:val="none" w:sz="0" w:space="0" w:color="auto"/>
            <w:left w:val="none" w:sz="0" w:space="0" w:color="auto"/>
            <w:bottom w:val="none" w:sz="0" w:space="0" w:color="auto"/>
            <w:right w:val="none" w:sz="0" w:space="0" w:color="auto"/>
          </w:divBdr>
        </w:div>
        <w:div w:id="991178301">
          <w:marLeft w:val="640"/>
          <w:marRight w:val="0"/>
          <w:marTop w:val="0"/>
          <w:marBottom w:val="0"/>
          <w:divBdr>
            <w:top w:val="none" w:sz="0" w:space="0" w:color="auto"/>
            <w:left w:val="none" w:sz="0" w:space="0" w:color="auto"/>
            <w:bottom w:val="none" w:sz="0" w:space="0" w:color="auto"/>
            <w:right w:val="none" w:sz="0" w:space="0" w:color="auto"/>
          </w:divBdr>
        </w:div>
        <w:div w:id="1325670503">
          <w:marLeft w:val="640"/>
          <w:marRight w:val="0"/>
          <w:marTop w:val="0"/>
          <w:marBottom w:val="0"/>
          <w:divBdr>
            <w:top w:val="none" w:sz="0" w:space="0" w:color="auto"/>
            <w:left w:val="none" w:sz="0" w:space="0" w:color="auto"/>
            <w:bottom w:val="none" w:sz="0" w:space="0" w:color="auto"/>
            <w:right w:val="none" w:sz="0" w:space="0" w:color="auto"/>
          </w:divBdr>
        </w:div>
        <w:div w:id="1349984391">
          <w:marLeft w:val="640"/>
          <w:marRight w:val="0"/>
          <w:marTop w:val="0"/>
          <w:marBottom w:val="0"/>
          <w:divBdr>
            <w:top w:val="none" w:sz="0" w:space="0" w:color="auto"/>
            <w:left w:val="none" w:sz="0" w:space="0" w:color="auto"/>
            <w:bottom w:val="none" w:sz="0" w:space="0" w:color="auto"/>
            <w:right w:val="none" w:sz="0" w:space="0" w:color="auto"/>
          </w:divBdr>
        </w:div>
        <w:div w:id="1483430455">
          <w:marLeft w:val="640"/>
          <w:marRight w:val="0"/>
          <w:marTop w:val="0"/>
          <w:marBottom w:val="0"/>
          <w:divBdr>
            <w:top w:val="none" w:sz="0" w:space="0" w:color="auto"/>
            <w:left w:val="none" w:sz="0" w:space="0" w:color="auto"/>
            <w:bottom w:val="none" w:sz="0" w:space="0" w:color="auto"/>
            <w:right w:val="none" w:sz="0" w:space="0" w:color="auto"/>
          </w:divBdr>
        </w:div>
        <w:div w:id="1495562139">
          <w:marLeft w:val="640"/>
          <w:marRight w:val="0"/>
          <w:marTop w:val="0"/>
          <w:marBottom w:val="0"/>
          <w:divBdr>
            <w:top w:val="none" w:sz="0" w:space="0" w:color="auto"/>
            <w:left w:val="none" w:sz="0" w:space="0" w:color="auto"/>
            <w:bottom w:val="none" w:sz="0" w:space="0" w:color="auto"/>
            <w:right w:val="none" w:sz="0" w:space="0" w:color="auto"/>
          </w:divBdr>
        </w:div>
        <w:div w:id="1692880811">
          <w:marLeft w:val="640"/>
          <w:marRight w:val="0"/>
          <w:marTop w:val="0"/>
          <w:marBottom w:val="0"/>
          <w:divBdr>
            <w:top w:val="none" w:sz="0" w:space="0" w:color="auto"/>
            <w:left w:val="none" w:sz="0" w:space="0" w:color="auto"/>
            <w:bottom w:val="none" w:sz="0" w:space="0" w:color="auto"/>
            <w:right w:val="none" w:sz="0" w:space="0" w:color="auto"/>
          </w:divBdr>
        </w:div>
        <w:div w:id="1698694555">
          <w:marLeft w:val="640"/>
          <w:marRight w:val="0"/>
          <w:marTop w:val="0"/>
          <w:marBottom w:val="0"/>
          <w:divBdr>
            <w:top w:val="none" w:sz="0" w:space="0" w:color="auto"/>
            <w:left w:val="none" w:sz="0" w:space="0" w:color="auto"/>
            <w:bottom w:val="none" w:sz="0" w:space="0" w:color="auto"/>
            <w:right w:val="none" w:sz="0" w:space="0" w:color="auto"/>
          </w:divBdr>
        </w:div>
        <w:div w:id="1764498000">
          <w:marLeft w:val="640"/>
          <w:marRight w:val="0"/>
          <w:marTop w:val="0"/>
          <w:marBottom w:val="0"/>
          <w:divBdr>
            <w:top w:val="none" w:sz="0" w:space="0" w:color="auto"/>
            <w:left w:val="none" w:sz="0" w:space="0" w:color="auto"/>
            <w:bottom w:val="none" w:sz="0" w:space="0" w:color="auto"/>
            <w:right w:val="none" w:sz="0" w:space="0" w:color="auto"/>
          </w:divBdr>
        </w:div>
        <w:div w:id="2013217371">
          <w:marLeft w:val="640"/>
          <w:marRight w:val="0"/>
          <w:marTop w:val="0"/>
          <w:marBottom w:val="0"/>
          <w:divBdr>
            <w:top w:val="none" w:sz="0" w:space="0" w:color="auto"/>
            <w:left w:val="none" w:sz="0" w:space="0" w:color="auto"/>
            <w:bottom w:val="none" w:sz="0" w:space="0" w:color="auto"/>
            <w:right w:val="none" w:sz="0" w:space="0" w:color="auto"/>
          </w:divBdr>
        </w:div>
      </w:divsChild>
    </w:div>
    <w:div w:id="526145313">
      <w:bodyDiv w:val="1"/>
      <w:marLeft w:val="0"/>
      <w:marRight w:val="0"/>
      <w:marTop w:val="0"/>
      <w:marBottom w:val="0"/>
      <w:divBdr>
        <w:top w:val="none" w:sz="0" w:space="0" w:color="auto"/>
        <w:left w:val="none" w:sz="0" w:space="0" w:color="auto"/>
        <w:bottom w:val="none" w:sz="0" w:space="0" w:color="auto"/>
        <w:right w:val="none" w:sz="0" w:space="0" w:color="auto"/>
      </w:divBdr>
      <w:divsChild>
        <w:div w:id="96408550">
          <w:marLeft w:val="640"/>
          <w:marRight w:val="0"/>
          <w:marTop w:val="0"/>
          <w:marBottom w:val="0"/>
          <w:divBdr>
            <w:top w:val="none" w:sz="0" w:space="0" w:color="auto"/>
            <w:left w:val="none" w:sz="0" w:space="0" w:color="auto"/>
            <w:bottom w:val="none" w:sz="0" w:space="0" w:color="auto"/>
            <w:right w:val="none" w:sz="0" w:space="0" w:color="auto"/>
          </w:divBdr>
        </w:div>
        <w:div w:id="128715835">
          <w:marLeft w:val="640"/>
          <w:marRight w:val="0"/>
          <w:marTop w:val="0"/>
          <w:marBottom w:val="0"/>
          <w:divBdr>
            <w:top w:val="none" w:sz="0" w:space="0" w:color="auto"/>
            <w:left w:val="none" w:sz="0" w:space="0" w:color="auto"/>
            <w:bottom w:val="none" w:sz="0" w:space="0" w:color="auto"/>
            <w:right w:val="none" w:sz="0" w:space="0" w:color="auto"/>
          </w:divBdr>
        </w:div>
        <w:div w:id="309941551">
          <w:marLeft w:val="640"/>
          <w:marRight w:val="0"/>
          <w:marTop w:val="0"/>
          <w:marBottom w:val="0"/>
          <w:divBdr>
            <w:top w:val="none" w:sz="0" w:space="0" w:color="auto"/>
            <w:left w:val="none" w:sz="0" w:space="0" w:color="auto"/>
            <w:bottom w:val="none" w:sz="0" w:space="0" w:color="auto"/>
            <w:right w:val="none" w:sz="0" w:space="0" w:color="auto"/>
          </w:divBdr>
        </w:div>
        <w:div w:id="310133820">
          <w:marLeft w:val="640"/>
          <w:marRight w:val="0"/>
          <w:marTop w:val="0"/>
          <w:marBottom w:val="0"/>
          <w:divBdr>
            <w:top w:val="none" w:sz="0" w:space="0" w:color="auto"/>
            <w:left w:val="none" w:sz="0" w:space="0" w:color="auto"/>
            <w:bottom w:val="none" w:sz="0" w:space="0" w:color="auto"/>
            <w:right w:val="none" w:sz="0" w:space="0" w:color="auto"/>
          </w:divBdr>
        </w:div>
        <w:div w:id="311787433">
          <w:marLeft w:val="640"/>
          <w:marRight w:val="0"/>
          <w:marTop w:val="0"/>
          <w:marBottom w:val="0"/>
          <w:divBdr>
            <w:top w:val="none" w:sz="0" w:space="0" w:color="auto"/>
            <w:left w:val="none" w:sz="0" w:space="0" w:color="auto"/>
            <w:bottom w:val="none" w:sz="0" w:space="0" w:color="auto"/>
            <w:right w:val="none" w:sz="0" w:space="0" w:color="auto"/>
          </w:divBdr>
        </w:div>
        <w:div w:id="332267955">
          <w:marLeft w:val="640"/>
          <w:marRight w:val="0"/>
          <w:marTop w:val="0"/>
          <w:marBottom w:val="0"/>
          <w:divBdr>
            <w:top w:val="none" w:sz="0" w:space="0" w:color="auto"/>
            <w:left w:val="none" w:sz="0" w:space="0" w:color="auto"/>
            <w:bottom w:val="none" w:sz="0" w:space="0" w:color="auto"/>
            <w:right w:val="none" w:sz="0" w:space="0" w:color="auto"/>
          </w:divBdr>
        </w:div>
        <w:div w:id="373889313">
          <w:marLeft w:val="640"/>
          <w:marRight w:val="0"/>
          <w:marTop w:val="0"/>
          <w:marBottom w:val="0"/>
          <w:divBdr>
            <w:top w:val="none" w:sz="0" w:space="0" w:color="auto"/>
            <w:left w:val="none" w:sz="0" w:space="0" w:color="auto"/>
            <w:bottom w:val="none" w:sz="0" w:space="0" w:color="auto"/>
            <w:right w:val="none" w:sz="0" w:space="0" w:color="auto"/>
          </w:divBdr>
        </w:div>
        <w:div w:id="427627696">
          <w:marLeft w:val="640"/>
          <w:marRight w:val="0"/>
          <w:marTop w:val="0"/>
          <w:marBottom w:val="0"/>
          <w:divBdr>
            <w:top w:val="none" w:sz="0" w:space="0" w:color="auto"/>
            <w:left w:val="none" w:sz="0" w:space="0" w:color="auto"/>
            <w:bottom w:val="none" w:sz="0" w:space="0" w:color="auto"/>
            <w:right w:val="none" w:sz="0" w:space="0" w:color="auto"/>
          </w:divBdr>
        </w:div>
        <w:div w:id="480117915">
          <w:marLeft w:val="640"/>
          <w:marRight w:val="0"/>
          <w:marTop w:val="0"/>
          <w:marBottom w:val="0"/>
          <w:divBdr>
            <w:top w:val="none" w:sz="0" w:space="0" w:color="auto"/>
            <w:left w:val="none" w:sz="0" w:space="0" w:color="auto"/>
            <w:bottom w:val="none" w:sz="0" w:space="0" w:color="auto"/>
            <w:right w:val="none" w:sz="0" w:space="0" w:color="auto"/>
          </w:divBdr>
        </w:div>
        <w:div w:id="504319866">
          <w:marLeft w:val="640"/>
          <w:marRight w:val="0"/>
          <w:marTop w:val="0"/>
          <w:marBottom w:val="0"/>
          <w:divBdr>
            <w:top w:val="none" w:sz="0" w:space="0" w:color="auto"/>
            <w:left w:val="none" w:sz="0" w:space="0" w:color="auto"/>
            <w:bottom w:val="none" w:sz="0" w:space="0" w:color="auto"/>
            <w:right w:val="none" w:sz="0" w:space="0" w:color="auto"/>
          </w:divBdr>
        </w:div>
        <w:div w:id="818692355">
          <w:marLeft w:val="640"/>
          <w:marRight w:val="0"/>
          <w:marTop w:val="0"/>
          <w:marBottom w:val="0"/>
          <w:divBdr>
            <w:top w:val="none" w:sz="0" w:space="0" w:color="auto"/>
            <w:left w:val="none" w:sz="0" w:space="0" w:color="auto"/>
            <w:bottom w:val="none" w:sz="0" w:space="0" w:color="auto"/>
            <w:right w:val="none" w:sz="0" w:space="0" w:color="auto"/>
          </w:divBdr>
        </w:div>
        <w:div w:id="933631130">
          <w:marLeft w:val="640"/>
          <w:marRight w:val="0"/>
          <w:marTop w:val="0"/>
          <w:marBottom w:val="0"/>
          <w:divBdr>
            <w:top w:val="none" w:sz="0" w:space="0" w:color="auto"/>
            <w:left w:val="none" w:sz="0" w:space="0" w:color="auto"/>
            <w:bottom w:val="none" w:sz="0" w:space="0" w:color="auto"/>
            <w:right w:val="none" w:sz="0" w:space="0" w:color="auto"/>
          </w:divBdr>
        </w:div>
        <w:div w:id="996879308">
          <w:marLeft w:val="640"/>
          <w:marRight w:val="0"/>
          <w:marTop w:val="0"/>
          <w:marBottom w:val="0"/>
          <w:divBdr>
            <w:top w:val="none" w:sz="0" w:space="0" w:color="auto"/>
            <w:left w:val="none" w:sz="0" w:space="0" w:color="auto"/>
            <w:bottom w:val="none" w:sz="0" w:space="0" w:color="auto"/>
            <w:right w:val="none" w:sz="0" w:space="0" w:color="auto"/>
          </w:divBdr>
        </w:div>
        <w:div w:id="1025524036">
          <w:marLeft w:val="640"/>
          <w:marRight w:val="0"/>
          <w:marTop w:val="0"/>
          <w:marBottom w:val="0"/>
          <w:divBdr>
            <w:top w:val="none" w:sz="0" w:space="0" w:color="auto"/>
            <w:left w:val="none" w:sz="0" w:space="0" w:color="auto"/>
            <w:bottom w:val="none" w:sz="0" w:space="0" w:color="auto"/>
            <w:right w:val="none" w:sz="0" w:space="0" w:color="auto"/>
          </w:divBdr>
        </w:div>
        <w:div w:id="1093358497">
          <w:marLeft w:val="640"/>
          <w:marRight w:val="0"/>
          <w:marTop w:val="0"/>
          <w:marBottom w:val="0"/>
          <w:divBdr>
            <w:top w:val="none" w:sz="0" w:space="0" w:color="auto"/>
            <w:left w:val="none" w:sz="0" w:space="0" w:color="auto"/>
            <w:bottom w:val="none" w:sz="0" w:space="0" w:color="auto"/>
            <w:right w:val="none" w:sz="0" w:space="0" w:color="auto"/>
          </w:divBdr>
        </w:div>
        <w:div w:id="1131745230">
          <w:marLeft w:val="640"/>
          <w:marRight w:val="0"/>
          <w:marTop w:val="0"/>
          <w:marBottom w:val="0"/>
          <w:divBdr>
            <w:top w:val="none" w:sz="0" w:space="0" w:color="auto"/>
            <w:left w:val="none" w:sz="0" w:space="0" w:color="auto"/>
            <w:bottom w:val="none" w:sz="0" w:space="0" w:color="auto"/>
            <w:right w:val="none" w:sz="0" w:space="0" w:color="auto"/>
          </w:divBdr>
        </w:div>
        <w:div w:id="1162543760">
          <w:marLeft w:val="640"/>
          <w:marRight w:val="0"/>
          <w:marTop w:val="0"/>
          <w:marBottom w:val="0"/>
          <w:divBdr>
            <w:top w:val="none" w:sz="0" w:space="0" w:color="auto"/>
            <w:left w:val="none" w:sz="0" w:space="0" w:color="auto"/>
            <w:bottom w:val="none" w:sz="0" w:space="0" w:color="auto"/>
            <w:right w:val="none" w:sz="0" w:space="0" w:color="auto"/>
          </w:divBdr>
        </w:div>
        <w:div w:id="1187795580">
          <w:marLeft w:val="640"/>
          <w:marRight w:val="0"/>
          <w:marTop w:val="0"/>
          <w:marBottom w:val="0"/>
          <w:divBdr>
            <w:top w:val="none" w:sz="0" w:space="0" w:color="auto"/>
            <w:left w:val="none" w:sz="0" w:space="0" w:color="auto"/>
            <w:bottom w:val="none" w:sz="0" w:space="0" w:color="auto"/>
            <w:right w:val="none" w:sz="0" w:space="0" w:color="auto"/>
          </w:divBdr>
        </w:div>
        <w:div w:id="1368680535">
          <w:marLeft w:val="640"/>
          <w:marRight w:val="0"/>
          <w:marTop w:val="0"/>
          <w:marBottom w:val="0"/>
          <w:divBdr>
            <w:top w:val="none" w:sz="0" w:space="0" w:color="auto"/>
            <w:left w:val="none" w:sz="0" w:space="0" w:color="auto"/>
            <w:bottom w:val="none" w:sz="0" w:space="0" w:color="auto"/>
            <w:right w:val="none" w:sz="0" w:space="0" w:color="auto"/>
          </w:divBdr>
        </w:div>
        <w:div w:id="1611425069">
          <w:marLeft w:val="640"/>
          <w:marRight w:val="0"/>
          <w:marTop w:val="0"/>
          <w:marBottom w:val="0"/>
          <w:divBdr>
            <w:top w:val="none" w:sz="0" w:space="0" w:color="auto"/>
            <w:left w:val="none" w:sz="0" w:space="0" w:color="auto"/>
            <w:bottom w:val="none" w:sz="0" w:space="0" w:color="auto"/>
            <w:right w:val="none" w:sz="0" w:space="0" w:color="auto"/>
          </w:divBdr>
        </w:div>
        <w:div w:id="1623489606">
          <w:marLeft w:val="640"/>
          <w:marRight w:val="0"/>
          <w:marTop w:val="0"/>
          <w:marBottom w:val="0"/>
          <w:divBdr>
            <w:top w:val="none" w:sz="0" w:space="0" w:color="auto"/>
            <w:left w:val="none" w:sz="0" w:space="0" w:color="auto"/>
            <w:bottom w:val="none" w:sz="0" w:space="0" w:color="auto"/>
            <w:right w:val="none" w:sz="0" w:space="0" w:color="auto"/>
          </w:divBdr>
        </w:div>
        <w:div w:id="1743988759">
          <w:marLeft w:val="640"/>
          <w:marRight w:val="0"/>
          <w:marTop w:val="0"/>
          <w:marBottom w:val="0"/>
          <w:divBdr>
            <w:top w:val="none" w:sz="0" w:space="0" w:color="auto"/>
            <w:left w:val="none" w:sz="0" w:space="0" w:color="auto"/>
            <w:bottom w:val="none" w:sz="0" w:space="0" w:color="auto"/>
            <w:right w:val="none" w:sz="0" w:space="0" w:color="auto"/>
          </w:divBdr>
        </w:div>
        <w:div w:id="1764954978">
          <w:marLeft w:val="640"/>
          <w:marRight w:val="0"/>
          <w:marTop w:val="0"/>
          <w:marBottom w:val="0"/>
          <w:divBdr>
            <w:top w:val="none" w:sz="0" w:space="0" w:color="auto"/>
            <w:left w:val="none" w:sz="0" w:space="0" w:color="auto"/>
            <w:bottom w:val="none" w:sz="0" w:space="0" w:color="auto"/>
            <w:right w:val="none" w:sz="0" w:space="0" w:color="auto"/>
          </w:divBdr>
        </w:div>
        <w:div w:id="1765571385">
          <w:marLeft w:val="640"/>
          <w:marRight w:val="0"/>
          <w:marTop w:val="0"/>
          <w:marBottom w:val="0"/>
          <w:divBdr>
            <w:top w:val="none" w:sz="0" w:space="0" w:color="auto"/>
            <w:left w:val="none" w:sz="0" w:space="0" w:color="auto"/>
            <w:bottom w:val="none" w:sz="0" w:space="0" w:color="auto"/>
            <w:right w:val="none" w:sz="0" w:space="0" w:color="auto"/>
          </w:divBdr>
        </w:div>
        <w:div w:id="1778451486">
          <w:marLeft w:val="640"/>
          <w:marRight w:val="0"/>
          <w:marTop w:val="0"/>
          <w:marBottom w:val="0"/>
          <w:divBdr>
            <w:top w:val="none" w:sz="0" w:space="0" w:color="auto"/>
            <w:left w:val="none" w:sz="0" w:space="0" w:color="auto"/>
            <w:bottom w:val="none" w:sz="0" w:space="0" w:color="auto"/>
            <w:right w:val="none" w:sz="0" w:space="0" w:color="auto"/>
          </w:divBdr>
        </w:div>
        <w:div w:id="1781532044">
          <w:marLeft w:val="640"/>
          <w:marRight w:val="0"/>
          <w:marTop w:val="0"/>
          <w:marBottom w:val="0"/>
          <w:divBdr>
            <w:top w:val="none" w:sz="0" w:space="0" w:color="auto"/>
            <w:left w:val="none" w:sz="0" w:space="0" w:color="auto"/>
            <w:bottom w:val="none" w:sz="0" w:space="0" w:color="auto"/>
            <w:right w:val="none" w:sz="0" w:space="0" w:color="auto"/>
          </w:divBdr>
        </w:div>
        <w:div w:id="1925525159">
          <w:marLeft w:val="640"/>
          <w:marRight w:val="0"/>
          <w:marTop w:val="0"/>
          <w:marBottom w:val="0"/>
          <w:divBdr>
            <w:top w:val="none" w:sz="0" w:space="0" w:color="auto"/>
            <w:left w:val="none" w:sz="0" w:space="0" w:color="auto"/>
            <w:bottom w:val="none" w:sz="0" w:space="0" w:color="auto"/>
            <w:right w:val="none" w:sz="0" w:space="0" w:color="auto"/>
          </w:divBdr>
        </w:div>
        <w:div w:id="1943603981">
          <w:marLeft w:val="640"/>
          <w:marRight w:val="0"/>
          <w:marTop w:val="0"/>
          <w:marBottom w:val="0"/>
          <w:divBdr>
            <w:top w:val="none" w:sz="0" w:space="0" w:color="auto"/>
            <w:left w:val="none" w:sz="0" w:space="0" w:color="auto"/>
            <w:bottom w:val="none" w:sz="0" w:space="0" w:color="auto"/>
            <w:right w:val="none" w:sz="0" w:space="0" w:color="auto"/>
          </w:divBdr>
        </w:div>
        <w:div w:id="2050183807">
          <w:marLeft w:val="640"/>
          <w:marRight w:val="0"/>
          <w:marTop w:val="0"/>
          <w:marBottom w:val="0"/>
          <w:divBdr>
            <w:top w:val="none" w:sz="0" w:space="0" w:color="auto"/>
            <w:left w:val="none" w:sz="0" w:space="0" w:color="auto"/>
            <w:bottom w:val="none" w:sz="0" w:space="0" w:color="auto"/>
            <w:right w:val="none" w:sz="0" w:space="0" w:color="auto"/>
          </w:divBdr>
        </w:div>
      </w:divsChild>
    </w:div>
    <w:div w:id="529607890">
      <w:bodyDiv w:val="1"/>
      <w:marLeft w:val="0"/>
      <w:marRight w:val="0"/>
      <w:marTop w:val="0"/>
      <w:marBottom w:val="0"/>
      <w:divBdr>
        <w:top w:val="none" w:sz="0" w:space="0" w:color="auto"/>
        <w:left w:val="none" w:sz="0" w:space="0" w:color="auto"/>
        <w:bottom w:val="none" w:sz="0" w:space="0" w:color="auto"/>
        <w:right w:val="none" w:sz="0" w:space="0" w:color="auto"/>
      </w:divBdr>
      <w:divsChild>
        <w:div w:id="1774593558">
          <w:marLeft w:val="640"/>
          <w:marRight w:val="0"/>
          <w:marTop w:val="0"/>
          <w:marBottom w:val="0"/>
          <w:divBdr>
            <w:top w:val="none" w:sz="0" w:space="0" w:color="auto"/>
            <w:left w:val="none" w:sz="0" w:space="0" w:color="auto"/>
            <w:bottom w:val="none" w:sz="0" w:space="0" w:color="auto"/>
            <w:right w:val="none" w:sz="0" w:space="0" w:color="auto"/>
          </w:divBdr>
        </w:div>
        <w:div w:id="2132284233">
          <w:marLeft w:val="640"/>
          <w:marRight w:val="0"/>
          <w:marTop w:val="0"/>
          <w:marBottom w:val="0"/>
          <w:divBdr>
            <w:top w:val="none" w:sz="0" w:space="0" w:color="auto"/>
            <w:left w:val="none" w:sz="0" w:space="0" w:color="auto"/>
            <w:bottom w:val="none" w:sz="0" w:space="0" w:color="auto"/>
            <w:right w:val="none" w:sz="0" w:space="0" w:color="auto"/>
          </w:divBdr>
        </w:div>
      </w:divsChild>
    </w:div>
    <w:div w:id="535432860">
      <w:bodyDiv w:val="1"/>
      <w:marLeft w:val="0"/>
      <w:marRight w:val="0"/>
      <w:marTop w:val="0"/>
      <w:marBottom w:val="0"/>
      <w:divBdr>
        <w:top w:val="none" w:sz="0" w:space="0" w:color="auto"/>
        <w:left w:val="none" w:sz="0" w:space="0" w:color="auto"/>
        <w:bottom w:val="none" w:sz="0" w:space="0" w:color="auto"/>
        <w:right w:val="none" w:sz="0" w:space="0" w:color="auto"/>
      </w:divBdr>
      <w:divsChild>
        <w:div w:id="16080253">
          <w:marLeft w:val="640"/>
          <w:marRight w:val="0"/>
          <w:marTop w:val="0"/>
          <w:marBottom w:val="0"/>
          <w:divBdr>
            <w:top w:val="none" w:sz="0" w:space="0" w:color="auto"/>
            <w:left w:val="none" w:sz="0" w:space="0" w:color="auto"/>
            <w:bottom w:val="none" w:sz="0" w:space="0" w:color="auto"/>
            <w:right w:val="none" w:sz="0" w:space="0" w:color="auto"/>
          </w:divBdr>
        </w:div>
        <w:div w:id="31422566">
          <w:marLeft w:val="640"/>
          <w:marRight w:val="0"/>
          <w:marTop w:val="0"/>
          <w:marBottom w:val="0"/>
          <w:divBdr>
            <w:top w:val="none" w:sz="0" w:space="0" w:color="auto"/>
            <w:left w:val="none" w:sz="0" w:space="0" w:color="auto"/>
            <w:bottom w:val="none" w:sz="0" w:space="0" w:color="auto"/>
            <w:right w:val="none" w:sz="0" w:space="0" w:color="auto"/>
          </w:divBdr>
        </w:div>
        <w:div w:id="173082493">
          <w:marLeft w:val="640"/>
          <w:marRight w:val="0"/>
          <w:marTop w:val="0"/>
          <w:marBottom w:val="0"/>
          <w:divBdr>
            <w:top w:val="none" w:sz="0" w:space="0" w:color="auto"/>
            <w:left w:val="none" w:sz="0" w:space="0" w:color="auto"/>
            <w:bottom w:val="none" w:sz="0" w:space="0" w:color="auto"/>
            <w:right w:val="none" w:sz="0" w:space="0" w:color="auto"/>
          </w:divBdr>
        </w:div>
        <w:div w:id="262150741">
          <w:marLeft w:val="640"/>
          <w:marRight w:val="0"/>
          <w:marTop w:val="0"/>
          <w:marBottom w:val="0"/>
          <w:divBdr>
            <w:top w:val="none" w:sz="0" w:space="0" w:color="auto"/>
            <w:left w:val="none" w:sz="0" w:space="0" w:color="auto"/>
            <w:bottom w:val="none" w:sz="0" w:space="0" w:color="auto"/>
            <w:right w:val="none" w:sz="0" w:space="0" w:color="auto"/>
          </w:divBdr>
        </w:div>
        <w:div w:id="272372584">
          <w:marLeft w:val="640"/>
          <w:marRight w:val="0"/>
          <w:marTop w:val="0"/>
          <w:marBottom w:val="0"/>
          <w:divBdr>
            <w:top w:val="none" w:sz="0" w:space="0" w:color="auto"/>
            <w:left w:val="none" w:sz="0" w:space="0" w:color="auto"/>
            <w:bottom w:val="none" w:sz="0" w:space="0" w:color="auto"/>
            <w:right w:val="none" w:sz="0" w:space="0" w:color="auto"/>
          </w:divBdr>
        </w:div>
        <w:div w:id="397674755">
          <w:marLeft w:val="640"/>
          <w:marRight w:val="0"/>
          <w:marTop w:val="0"/>
          <w:marBottom w:val="0"/>
          <w:divBdr>
            <w:top w:val="none" w:sz="0" w:space="0" w:color="auto"/>
            <w:left w:val="none" w:sz="0" w:space="0" w:color="auto"/>
            <w:bottom w:val="none" w:sz="0" w:space="0" w:color="auto"/>
            <w:right w:val="none" w:sz="0" w:space="0" w:color="auto"/>
          </w:divBdr>
        </w:div>
        <w:div w:id="419377826">
          <w:marLeft w:val="640"/>
          <w:marRight w:val="0"/>
          <w:marTop w:val="0"/>
          <w:marBottom w:val="0"/>
          <w:divBdr>
            <w:top w:val="none" w:sz="0" w:space="0" w:color="auto"/>
            <w:left w:val="none" w:sz="0" w:space="0" w:color="auto"/>
            <w:bottom w:val="none" w:sz="0" w:space="0" w:color="auto"/>
            <w:right w:val="none" w:sz="0" w:space="0" w:color="auto"/>
          </w:divBdr>
        </w:div>
        <w:div w:id="466893505">
          <w:marLeft w:val="640"/>
          <w:marRight w:val="0"/>
          <w:marTop w:val="0"/>
          <w:marBottom w:val="0"/>
          <w:divBdr>
            <w:top w:val="none" w:sz="0" w:space="0" w:color="auto"/>
            <w:left w:val="none" w:sz="0" w:space="0" w:color="auto"/>
            <w:bottom w:val="none" w:sz="0" w:space="0" w:color="auto"/>
            <w:right w:val="none" w:sz="0" w:space="0" w:color="auto"/>
          </w:divBdr>
        </w:div>
        <w:div w:id="545218087">
          <w:marLeft w:val="640"/>
          <w:marRight w:val="0"/>
          <w:marTop w:val="0"/>
          <w:marBottom w:val="0"/>
          <w:divBdr>
            <w:top w:val="none" w:sz="0" w:space="0" w:color="auto"/>
            <w:left w:val="none" w:sz="0" w:space="0" w:color="auto"/>
            <w:bottom w:val="none" w:sz="0" w:space="0" w:color="auto"/>
            <w:right w:val="none" w:sz="0" w:space="0" w:color="auto"/>
          </w:divBdr>
        </w:div>
        <w:div w:id="598366598">
          <w:marLeft w:val="640"/>
          <w:marRight w:val="0"/>
          <w:marTop w:val="0"/>
          <w:marBottom w:val="0"/>
          <w:divBdr>
            <w:top w:val="none" w:sz="0" w:space="0" w:color="auto"/>
            <w:left w:val="none" w:sz="0" w:space="0" w:color="auto"/>
            <w:bottom w:val="none" w:sz="0" w:space="0" w:color="auto"/>
            <w:right w:val="none" w:sz="0" w:space="0" w:color="auto"/>
          </w:divBdr>
        </w:div>
        <w:div w:id="619871763">
          <w:marLeft w:val="640"/>
          <w:marRight w:val="0"/>
          <w:marTop w:val="0"/>
          <w:marBottom w:val="0"/>
          <w:divBdr>
            <w:top w:val="none" w:sz="0" w:space="0" w:color="auto"/>
            <w:left w:val="none" w:sz="0" w:space="0" w:color="auto"/>
            <w:bottom w:val="none" w:sz="0" w:space="0" w:color="auto"/>
            <w:right w:val="none" w:sz="0" w:space="0" w:color="auto"/>
          </w:divBdr>
        </w:div>
        <w:div w:id="778647216">
          <w:marLeft w:val="640"/>
          <w:marRight w:val="0"/>
          <w:marTop w:val="0"/>
          <w:marBottom w:val="0"/>
          <w:divBdr>
            <w:top w:val="none" w:sz="0" w:space="0" w:color="auto"/>
            <w:left w:val="none" w:sz="0" w:space="0" w:color="auto"/>
            <w:bottom w:val="none" w:sz="0" w:space="0" w:color="auto"/>
            <w:right w:val="none" w:sz="0" w:space="0" w:color="auto"/>
          </w:divBdr>
        </w:div>
        <w:div w:id="813835809">
          <w:marLeft w:val="640"/>
          <w:marRight w:val="0"/>
          <w:marTop w:val="0"/>
          <w:marBottom w:val="0"/>
          <w:divBdr>
            <w:top w:val="none" w:sz="0" w:space="0" w:color="auto"/>
            <w:left w:val="none" w:sz="0" w:space="0" w:color="auto"/>
            <w:bottom w:val="none" w:sz="0" w:space="0" w:color="auto"/>
            <w:right w:val="none" w:sz="0" w:space="0" w:color="auto"/>
          </w:divBdr>
        </w:div>
        <w:div w:id="820999488">
          <w:marLeft w:val="640"/>
          <w:marRight w:val="0"/>
          <w:marTop w:val="0"/>
          <w:marBottom w:val="0"/>
          <w:divBdr>
            <w:top w:val="none" w:sz="0" w:space="0" w:color="auto"/>
            <w:left w:val="none" w:sz="0" w:space="0" w:color="auto"/>
            <w:bottom w:val="none" w:sz="0" w:space="0" w:color="auto"/>
            <w:right w:val="none" w:sz="0" w:space="0" w:color="auto"/>
          </w:divBdr>
        </w:div>
        <w:div w:id="868494699">
          <w:marLeft w:val="640"/>
          <w:marRight w:val="0"/>
          <w:marTop w:val="0"/>
          <w:marBottom w:val="0"/>
          <w:divBdr>
            <w:top w:val="none" w:sz="0" w:space="0" w:color="auto"/>
            <w:left w:val="none" w:sz="0" w:space="0" w:color="auto"/>
            <w:bottom w:val="none" w:sz="0" w:space="0" w:color="auto"/>
            <w:right w:val="none" w:sz="0" w:space="0" w:color="auto"/>
          </w:divBdr>
        </w:div>
        <w:div w:id="945431002">
          <w:marLeft w:val="640"/>
          <w:marRight w:val="0"/>
          <w:marTop w:val="0"/>
          <w:marBottom w:val="0"/>
          <w:divBdr>
            <w:top w:val="none" w:sz="0" w:space="0" w:color="auto"/>
            <w:left w:val="none" w:sz="0" w:space="0" w:color="auto"/>
            <w:bottom w:val="none" w:sz="0" w:space="0" w:color="auto"/>
            <w:right w:val="none" w:sz="0" w:space="0" w:color="auto"/>
          </w:divBdr>
        </w:div>
        <w:div w:id="1004480197">
          <w:marLeft w:val="640"/>
          <w:marRight w:val="0"/>
          <w:marTop w:val="0"/>
          <w:marBottom w:val="0"/>
          <w:divBdr>
            <w:top w:val="none" w:sz="0" w:space="0" w:color="auto"/>
            <w:left w:val="none" w:sz="0" w:space="0" w:color="auto"/>
            <w:bottom w:val="none" w:sz="0" w:space="0" w:color="auto"/>
            <w:right w:val="none" w:sz="0" w:space="0" w:color="auto"/>
          </w:divBdr>
        </w:div>
        <w:div w:id="1218010353">
          <w:marLeft w:val="640"/>
          <w:marRight w:val="0"/>
          <w:marTop w:val="0"/>
          <w:marBottom w:val="0"/>
          <w:divBdr>
            <w:top w:val="none" w:sz="0" w:space="0" w:color="auto"/>
            <w:left w:val="none" w:sz="0" w:space="0" w:color="auto"/>
            <w:bottom w:val="none" w:sz="0" w:space="0" w:color="auto"/>
            <w:right w:val="none" w:sz="0" w:space="0" w:color="auto"/>
          </w:divBdr>
        </w:div>
        <w:div w:id="1271089783">
          <w:marLeft w:val="640"/>
          <w:marRight w:val="0"/>
          <w:marTop w:val="0"/>
          <w:marBottom w:val="0"/>
          <w:divBdr>
            <w:top w:val="none" w:sz="0" w:space="0" w:color="auto"/>
            <w:left w:val="none" w:sz="0" w:space="0" w:color="auto"/>
            <w:bottom w:val="none" w:sz="0" w:space="0" w:color="auto"/>
            <w:right w:val="none" w:sz="0" w:space="0" w:color="auto"/>
          </w:divBdr>
        </w:div>
        <w:div w:id="1278021669">
          <w:marLeft w:val="640"/>
          <w:marRight w:val="0"/>
          <w:marTop w:val="0"/>
          <w:marBottom w:val="0"/>
          <w:divBdr>
            <w:top w:val="none" w:sz="0" w:space="0" w:color="auto"/>
            <w:left w:val="none" w:sz="0" w:space="0" w:color="auto"/>
            <w:bottom w:val="none" w:sz="0" w:space="0" w:color="auto"/>
            <w:right w:val="none" w:sz="0" w:space="0" w:color="auto"/>
          </w:divBdr>
        </w:div>
        <w:div w:id="1580360665">
          <w:marLeft w:val="640"/>
          <w:marRight w:val="0"/>
          <w:marTop w:val="0"/>
          <w:marBottom w:val="0"/>
          <w:divBdr>
            <w:top w:val="none" w:sz="0" w:space="0" w:color="auto"/>
            <w:left w:val="none" w:sz="0" w:space="0" w:color="auto"/>
            <w:bottom w:val="none" w:sz="0" w:space="0" w:color="auto"/>
            <w:right w:val="none" w:sz="0" w:space="0" w:color="auto"/>
          </w:divBdr>
        </w:div>
        <w:div w:id="1709066279">
          <w:marLeft w:val="640"/>
          <w:marRight w:val="0"/>
          <w:marTop w:val="0"/>
          <w:marBottom w:val="0"/>
          <w:divBdr>
            <w:top w:val="none" w:sz="0" w:space="0" w:color="auto"/>
            <w:left w:val="none" w:sz="0" w:space="0" w:color="auto"/>
            <w:bottom w:val="none" w:sz="0" w:space="0" w:color="auto"/>
            <w:right w:val="none" w:sz="0" w:space="0" w:color="auto"/>
          </w:divBdr>
        </w:div>
        <w:div w:id="1712801288">
          <w:marLeft w:val="640"/>
          <w:marRight w:val="0"/>
          <w:marTop w:val="0"/>
          <w:marBottom w:val="0"/>
          <w:divBdr>
            <w:top w:val="none" w:sz="0" w:space="0" w:color="auto"/>
            <w:left w:val="none" w:sz="0" w:space="0" w:color="auto"/>
            <w:bottom w:val="none" w:sz="0" w:space="0" w:color="auto"/>
            <w:right w:val="none" w:sz="0" w:space="0" w:color="auto"/>
          </w:divBdr>
        </w:div>
        <w:div w:id="1736513555">
          <w:marLeft w:val="640"/>
          <w:marRight w:val="0"/>
          <w:marTop w:val="0"/>
          <w:marBottom w:val="0"/>
          <w:divBdr>
            <w:top w:val="none" w:sz="0" w:space="0" w:color="auto"/>
            <w:left w:val="none" w:sz="0" w:space="0" w:color="auto"/>
            <w:bottom w:val="none" w:sz="0" w:space="0" w:color="auto"/>
            <w:right w:val="none" w:sz="0" w:space="0" w:color="auto"/>
          </w:divBdr>
        </w:div>
        <w:div w:id="1880508220">
          <w:marLeft w:val="640"/>
          <w:marRight w:val="0"/>
          <w:marTop w:val="0"/>
          <w:marBottom w:val="0"/>
          <w:divBdr>
            <w:top w:val="none" w:sz="0" w:space="0" w:color="auto"/>
            <w:left w:val="none" w:sz="0" w:space="0" w:color="auto"/>
            <w:bottom w:val="none" w:sz="0" w:space="0" w:color="auto"/>
            <w:right w:val="none" w:sz="0" w:space="0" w:color="auto"/>
          </w:divBdr>
        </w:div>
        <w:div w:id="2037460407">
          <w:marLeft w:val="640"/>
          <w:marRight w:val="0"/>
          <w:marTop w:val="0"/>
          <w:marBottom w:val="0"/>
          <w:divBdr>
            <w:top w:val="none" w:sz="0" w:space="0" w:color="auto"/>
            <w:left w:val="none" w:sz="0" w:space="0" w:color="auto"/>
            <w:bottom w:val="none" w:sz="0" w:space="0" w:color="auto"/>
            <w:right w:val="none" w:sz="0" w:space="0" w:color="auto"/>
          </w:divBdr>
        </w:div>
        <w:div w:id="2084645202">
          <w:marLeft w:val="640"/>
          <w:marRight w:val="0"/>
          <w:marTop w:val="0"/>
          <w:marBottom w:val="0"/>
          <w:divBdr>
            <w:top w:val="none" w:sz="0" w:space="0" w:color="auto"/>
            <w:left w:val="none" w:sz="0" w:space="0" w:color="auto"/>
            <w:bottom w:val="none" w:sz="0" w:space="0" w:color="auto"/>
            <w:right w:val="none" w:sz="0" w:space="0" w:color="auto"/>
          </w:divBdr>
        </w:div>
        <w:div w:id="2145081434">
          <w:marLeft w:val="640"/>
          <w:marRight w:val="0"/>
          <w:marTop w:val="0"/>
          <w:marBottom w:val="0"/>
          <w:divBdr>
            <w:top w:val="none" w:sz="0" w:space="0" w:color="auto"/>
            <w:left w:val="none" w:sz="0" w:space="0" w:color="auto"/>
            <w:bottom w:val="none" w:sz="0" w:space="0" w:color="auto"/>
            <w:right w:val="none" w:sz="0" w:space="0" w:color="auto"/>
          </w:divBdr>
        </w:div>
      </w:divsChild>
    </w:div>
    <w:div w:id="544563633">
      <w:bodyDiv w:val="1"/>
      <w:marLeft w:val="0"/>
      <w:marRight w:val="0"/>
      <w:marTop w:val="0"/>
      <w:marBottom w:val="0"/>
      <w:divBdr>
        <w:top w:val="none" w:sz="0" w:space="0" w:color="auto"/>
        <w:left w:val="none" w:sz="0" w:space="0" w:color="auto"/>
        <w:bottom w:val="none" w:sz="0" w:space="0" w:color="auto"/>
        <w:right w:val="none" w:sz="0" w:space="0" w:color="auto"/>
      </w:divBdr>
      <w:divsChild>
        <w:div w:id="65618550">
          <w:marLeft w:val="640"/>
          <w:marRight w:val="0"/>
          <w:marTop w:val="0"/>
          <w:marBottom w:val="0"/>
          <w:divBdr>
            <w:top w:val="none" w:sz="0" w:space="0" w:color="auto"/>
            <w:left w:val="none" w:sz="0" w:space="0" w:color="auto"/>
            <w:bottom w:val="none" w:sz="0" w:space="0" w:color="auto"/>
            <w:right w:val="none" w:sz="0" w:space="0" w:color="auto"/>
          </w:divBdr>
        </w:div>
        <w:div w:id="142308505">
          <w:marLeft w:val="640"/>
          <w:marRight w:val="0"/>
          <w:marTop w:val="0"/>
          <w:marBottom w:val="0"/>
          <w:divBdr>
            <w:top w:val="none" w:sz="0" w:space="0" w:color="auto"/>
            <w:left w:val="none" w:sz="0" w:space="0" w:color="auto"/>
            <w:bottom w:val="none" w:sz="0" w:space="0" w:color="auto"/>
            <w:right w:val="none" w:sz="0" w:space="0" w:color="auto"/>
          </w:divBdr>
        </w:div>
        <w:div w:id="217280280">
          <w:marLeft w:val="640"/>
          <w:marRight w:val="0"/>
          <w:marTop w:val="0"/>
          <w:marBottom w:val="0"/>
          <w:divBdr>
            <w:top w:val="none" w:sz="0" w:space="0" w:color="auto"/>
            <w:left w:val="none" w:sz="0" w:space="0" w:color="auto"/>
            <w:bottom w:val="none" w:sz="0" w:space="0" w:color="auto"/>
            <w:right w:val="none" w:sz="0" w:space="0" w:color="auto"/>
          </w:divBdr>
        </w:div>
        <w:div w:id="271788223">
          <w:marLeft w:val="640"/>
          <w:marRight w:val="0"/>
          <w:marTop w:val="0"/>
          <w:marBottom w:val="0"/>
          <w:divBdr>
            <w:top w:val="none" w:sz="0" w:space="0" w:color="auto"/>
            <w:left w:val="none" w:sz="0" w:space="0" w:color="auto"/>
            <w:bottom w:val="none" w:sz="0" w:space="0" w:color="auto"/>
            <w:right w:val="none" w:sz="0" w:space="0" w:color="auto"/>
          </w:divBdr>
        </w:div>
        <w:div w:id="432287251">
          <w:marLeft w:val="640"/>
          <w:marRight w:val="0"/>
          <w:marTop w:val="0"/>
          <w:marBottom w:val="0"/>
          <w:divBdr>
            <w:top w:val="none" w:sz="0" w:space="0" w:color="auto"/>
            <w:left w:val="none" w:sz="0" w:space="0" w:color="auto"/>
            <w:bottom w:val="none" w:sz="0" w:space="0" w:color="auto"/>
            <w:right w:val="none" w:sz="0" w:space="0" w:color="auto"/>
          </w:divBdr>
        </w:div>
        <w:div w:id="435177276">
          <w:marLeft w:val="640"/>
          <w:marRight w:val="0"/>
          <w:marTop w:val="0"/>
          <w:marBottom w:val="0"/>
          <w:divBdr>
            <w:top w:val="none" w:sz="0" w:space="0" w:color="auto"/>
            <w:left w:val="none" w:sz="0" w:space="0" w:color="auto"/>
            <w:bottom w:val="none" w:sz="0" w:space="0" w:color="auto"/>
            <w:right w:val="none" w:sz="0" w:space="0" w:color="auto"/>
          </w:divBdr>
        </w:div>
        <w:div w:id="489709721">
          <w:marLeft w:val="640"/>
          <w:marRight w:val="0"/>
          <w:marTop w:val="0"/>
          <w:marBottom w:val="0"/>
          <w:divBdr>
            <w:top w:val="none" w:sz="0" w:space="0" w:color="auto"/>
            <w:left w:val="none" w:sz="0" w:space="0" w:color="auto"/>
            <w:bottom w:val="none" w:sz="0" w:space="0" w:color="auto"/>
            <w:right w:val="none" w:sz="0" w:space="0" w:color="auto"/>
          </w:divBdr>
        </w:div>
        <w:div w:id="551576131">
          <w:marLeft w:val="640"/>
          <w:marRight w:val="0"/>
          <w:marTop w:val="0"/>
          <w:marBottom w:val="0"/>
          <w:divBdr>
            <w:top w:val="none" w:sz="0" w:space="0" w:color="auto"/>
            <w:left w:val="none" w:sz="0" w:space="0" w:color="auto"/>
            <w:bottom w:val="none" w:sz="0" w:space="0" w:color="auto"/>
            <w:right w:val="none" w:sz="0" w:space="0" w:color="auto"/>
          </w:divBdr>
        </w:div>
        <w:div w:id="593051072">
          <w:marLeft w:val="640"/>
          <w:marRight w:val="0"/>
          <w:marTop w:val="0"/>
          <w:marBottom w:val="0"/>
          <w:divBdr>
            <w:top w:val="none" w:sz="0" w:space="0" w:color="auto"/>
            <w:left w:val="none" w:sz="0" w:space="0" w:color="auto"/>
            <w:bottom w:val="none" w:sz="0" w:space="0" w:color="auto"/>
            <w:right w:val="none" w:sz="0" w:space="0" w:color="auto"/>
          </w:divBdr>
        </w:div>
        <w:div w:id="641275535">
          <w:marLeft w:val="640"/>
          <w:marRight w:val="0"/>
          <w:marTop w:val="0"/>
          <w:marBottom w:val="0"/>
          <w:divBdr>
            <w:top w:val="none" w:sz="0" w:space="0" w:color="auto"/>
            <w:left w:val="none" w:sz="0" w:space="0" w:color="auto"/>
            <w:bottom w:val="none" w:sz="0" w:space="0" w:color="auto"/>
            <w:right w:val="none" w:sz="0" w:space="0" w:color="auto"/>
          </w:divBdr>
        </w:div>
        <w:div w:id="866603221">
          <w:marLeft w:val="640"/>
          <w:marRight w:val="0"/>
          <w:marTop w:val="0"/>
          <w:marBottom w:val="0"/>
          <w:divBdr>
            <w:top w:val="none" w:sz="0" w:space="0" w:color="auto"/>
            <w:left w:val="none" w:sz="0" w:space="0" w:color="auto"/>
            <w:bottom w:val="none" w:sz="0" w:space="0" w:color="auto"/>
            <w:right w:val="none" w:sz="0" w:space="0" w:color="auto"/>
          </w:divBdr>
        </w:div>
        <w:div w:id="929629034">
          <w:marLeft w:val="640"/>
          <w:marRight w:val="0"/>
          <w:marTop w:val="0"/>
          <w:marBottom w:val="0"/>
          <w:divBdr>
            <w:top w:val="none" w:sz="0" w:space="0" w:color="auto"/>
            <w:left w:val="none" w:sz="0" w:space="0" w:color="auto"/>
            <w:bottom w:val="none" w:sz="0" w:space="0" w:color="auto"/>
            <w:right w:val="none" w:sz="0" w:space="0" w:color="auto"/>
          </w:divBdr>
        </w:div>
        <w:div w:id="1068378665">
          <w:marLeft w:val="640"/>
          <w:marRight w:val="0"/>
          <w:marTop w:val="0"/>
          <w:marBottom w:val="0"/>
          <w:divBdr>
            <w:top w:val="none" w:sz="0" w:space="0" w:color="auto"/>
            <w:left w:val="none" w:sz="0" w:space="0" w:color="auto"/>
            <w:bottom w:val="none" w:sz="0" w:space="0" w:color="auto"/>
            <w:right w:val="none" w:sz="0" w:space="0" w:color="auto"/>
          </w:divBdr>
        </w:div>
        <w:div w:id="1243565496">
          <w:marLeft w:val="640"/>
          <w:marRight w:val="0"/>
          <w:marTop w:val="0"/>
          <w:marBottom w:val="0"/>
          <w:divBdr>
            <w:top w:val="none" w:sz="0" w:space="0" w:color="auto"/>
            <w:left w:val="none" w:sz="0" w:space="0" w:color="auto"/>
            <w:bottom w:val="none" w:sz="0" w:space="0" w:color="auto"/>
            <w:right w:val="none" w:sz="0" w:space="0" w:color="auto"/>
          </w:divBdr>
        </w:div>
        <w:div w:id="1413620446">
          <w:marLeft w:val="640"/>
          <w:marRight w:val="0"/>
          <w:marTop w:val="0"/>
          <w:marBottom w:val="0"/>
          <w:divBdr>
            <w:top w:val="none" w:sz="0" w:space="0" w:color="auto"/>
            <w:left w:val="none" w:sz="0" w:space="0" w:color="auto"/>
            <w:bottom w:val="none" w:sz="0" w:space="0" w:color="auto"/>
            <w:right w:val="none" w:sz="0" w:space="0" w:color="auto"/>
          </w:divBdr>
        </w:div>
        <w:div w:id="1661929226">
          <w:marLeft w:val="640"/>
          <w:marRight w:val="0"/>
          <w:marTop w:val="0"/>
          <w:marBottom w:val="0"/>
          <w:divBdr>
            <w:top w:val="none" w:sz="0" w:space="0" w:color="auto"/>
            <w:left w:val="none" w:sz="0" w:space="0" w:color="auto"/>
            <w:bottom w:val="none" w:sz="0" w:space="0" w:color="auto"/>
            <w:right w:val="none" w:sz="0" w:space="0" w:color="auto"/>
          </w:divBdr>
        </w:div>
        <w:div w:id="1709063797">
          <w:marLeft w:val="640"/>
          <w:marRight w:val="0"/>
          <w:marTop w:val="0"/>
          <w:marBottom w:val="0"/>
          <w:divBdr>
            <w:top w:val="none" w:sz="0" w:space="0" w:color="auto"/>
            <w:left w:val="none" w:sz="0" w:space="0" w:color="auto"/>
            <w:bottom w:val="none" w:sz="0" w:space="0" w:color="auto"/>
            <w:right w:val="none" w:sz="0" w:space="0" w:color="auto"/>
          </w:divBdr>
        </w:div>
        <w:div w:id="1717781388">
          <w:marLeft w:val="640"/>
          <w:marRight w:val="0"/>
          <w:marTop w:val="0"/>
          <w:marBottom w:val="0"/>
          <w:divBdr>
            <w:top w:val="none" w:sz="0" w:space="0" w:color="auto"/>
            <w:left w:val="none" w:sz="0" w:space="0" w:color="auto"/>
            <w:bottom w:val="none" w:sz="0" w:space="0" w:color="auto"/>
            <w:right w:val="none" w:sz="0" w:space="0" w:color="auto"/>
          </w:divBdr>
        </w:div>
        <w:div w:id="1931888471">
          <w:marLeft w:val="640"/>
          <w:marRight w:val="0"/>
          <w:marTop w:val="0"/>
          <w:marBottom w:val="0"/>
          <w:divBdr>
            <w:top w:val="none" w:sz="0" w:space="0" w:color="auto"/>
            <w:left w:val="none" w:sz="0" w:space="0" w:color="auto"/>
            <w:bottom w:val="none" w:sz="0" w:space="0" w:color="auto"/>
            <w:right w:val="none" w:sz="0" w:space="0" w:color="auto"/>
          </w:divBdr>
        </w:div>
        <w:div w:id="1971861756">
          <w:marLeft w:val="640"/>
          <w:marRight w:val="0"/>
          <w:marTop w:val="0"/>
          <w:marBottom w:val="0"/>
          <w:divBdr>
            <w:top w:val="none" w:sz="0" w:space="0" w:color="auto"/>
            <w:left w:val="none" w:sz="0" w:space="0" w:color="auto"/>
            <w:bottom w:val="none" w:sz="0" w:space="0" w:color="auto"/>
            <w:right w:val="none" w:sz="0" w:space="0" w:color="auto"/>
          </w:divBdr>
        </w:div>
        <w:div w:id="2078476860">
          <w:marLeft w:val="640"/>
          <w:marRight w:val="0"/>
          <w:marTop w:val="0"/>
          <w:marBottom w:val="0"/>
          <w:divBdr>
            <w:top w:val="none" w:sz="0" w:space="0" w:color="auto"/>
            <w:left w:val="none" w:sz="0" w:space="0" w:color="auto"/>
            <w:bottom w:val="none" w:sz="0" w:space="0" w:color="auto"/>
            <w:right w:val="none" w:sz="0" w:space="0" w:color="auto"/>
          </w:divBdr>
        </w:div>
        <w:div w:id="2108886834">
          <w:marLeft w:val="640"/>
          <w:marRight w:val="0"/>
          <w:marTop w:val="0"/>
          <w:marBottom w:val="0"/>
          <w:divBdr>
            <w:top w:val="none" w:sz="0" w:space="0" w:color="auto"/>
            <w:left w:val="none" w:sz="0" w:space="0" w:color="auto"/>
            <w:bottom w:val="none" w:sz="0" w:space="0" w:color="auto"/>
            <w:right w:val="none" w:sz="0" w:space="0" w:color="auto"/>
          </w:divBdr>
        </w:div>
      </w:divsChild>
    </w:div>
    <w:div w:id="549075967">
      <w:bodyDiv w:val="1"/>
      <w:marLeft w:val="0"/>
      <w:marRight w:val="0"/>
      <w:marTop w:val="0"/>
      <w:marBottom w:val="0"/>
      <w:divBdr>
        <w:top w:val="none" w:sz="0" w:space="0" w:color="auto"/>
        <w:left w:val="none" w:sz="0" w:space="0" w:color="auto"/>
        <w:bottom w:val="none" w:sz="0" w:space="0" w:color="auto"/>
        <w:right w:val="none" w:sz="0" w:space="0" w:color="auto"/>
      </w:divBdr>
    </w:div>
    <w:div w:id="551306858">
      <w:bodyDiv w:val="1"/>
      <w:marLeft w:val="0"/>
      <w:marRight w:val="0"/>
      <w:marTop w:val="0"/>
      <w:marBottom w:val="0"/>
      <w:divBdr>
        <w:top w:val="none" w:sz="0" w:space="0" w:color="auto"/>
        <w:left w:val="none" w:sz="0" w:space="0" w:color="auto"/>
        <w:bottom w:val="none" w:sz="0" w:space="0" w:color="auto"/>
        <w:right w:val="none" w:sz="0" w:space="0" w:color="auto"/>
      </w:divBdr>
      <w:divsChild>
        <w:div w:id="534344604">
          <w:marLeft w:val="640"/>
          <w:marRight w:val="0"/>
          <w:marTop w:val="0"/>
          <w:marBottom w:val="0"/>
          <w:divBdr>
            <w:top w:val="none" w:sz="0" w:space="0" w:color="auto"/>
            <w:left w:val="none" w:sz="0" w:space="0" w:color="auto"/>
            <w:bottom w:val="none" w:sz="0" w:space="0" w:color="auto"/>
            <w:right w:val="none" w:sz="0" w:space="0" w:color="auto"/>
          </w:divBdr>
        </w:div>
        <w:div w:id="984502900">
          <w:marLeft w:val="640"/>
          <w:marRight w:val="0"/>
          <w:marTop w:val="0"/>
          <w:marBottom w:val="0"/>
          <w:divBdr>
            <w:top w:val="none" w:sz="0" w:space="0" w:color="auto"/>
            <w:left w:val="none" w:sz="0" w:space="0" w:color="auto"/>
            <w:bottom w:val="none" w:sz="0" w:space="0" w:color="auto"/>
            <w:right w:val="none" w:sz="0" w:space="0" w:color="auto"/>
          </w:divBdr>
        </w:div>
        <w:div w:id="1443185990">
          <w:marLeft w:val="640"/>
          <w:marRight w:val="0"/>
          <w:marTop w:val="0"/>
          <w:marBottom w:val="0"/>
          <w:divBdr>
            <w:top w:val="none" w:sz="0" w:space="0" w:color="auto"/>
            <w:left w:val="none" w:sz="0" w:space="0" w:color="auto"/>
            <w:bottom w:val="none" w:sz="0" w:space="0" w:color="auto"/>
            <w:right w:val="none" w:sz="0" w:space="0" w:color="auto"/>
          </w:divBdr>
        </w:div>
        <w:div w:id="1588225247">
          <w:marLeft w:val="640"/>
          <w:marRight w:val="0"/>
          <w:marTop w:val="0"/>
          <w:marBottom w:val="0"/>
          <w:divBdr>
            <w:top w:val="none" w:sz="0" w:space="0" w:color="auto"/>
            <w:left w:val="none" w:sz="0" w:space="0" w:color="auto"/>
            <w:bottom w:val="none" w:sz="0" w:space="0" w:color="auto"/>
            <w:right w:val="none" w:sz="0" w:space="0" w:color="auto"/>
          </w:divBdr>
        </w:div>
        <w:div w:id="1729457963">
          <w:marLeft w:val="640"/>
          <w:marRight w:val="0"/>
          <w:marTop w:val="0"/>
          <w:marBottom w:val="0"/>
          <w:divBdr>
            <w:top w:val="none" w:sz="0" w:space="0" w:color="auto"/>
            <w:left w:val="none" w:sz="0" w:space="0" w:color="auto"/>
            <w:bottom w:val="none" w:sz="0" w:space="0" w:color="auto"/>
            <w:right w:val="none" w:sz="0" w:space="0" w:color="auto"/>
          </w:divBdr>
        </w:div>
        <w:div w:id="1921862821">
          <w:marLeft w:val="640"/>
          <w:marRight w:val="0"/>
          <w:marTop w:val="0"/>
          <w:marBottom w:val="0"/>
          <w:divBdr>
            <w:top w:val="none" w:sz="0" w:space="0" w:color="auto"/>
            <w:left w:val="none" w:sz="0" w:space="0" w:color="auto"/>
            <w:bottom w:val="none" w:sz="0" w:space="0" w:color="auto"/>
            <w:right w:val="none" w:sz="0" w:space="0" w:color="auto"/>
          </w:divBdr>
        </w:div>
        <w:div w:id="2061395502">
          <w:marLeft w:val="640"/>
          <w:marRight w:val="0"/>
          <w:marTop w:val="0"/>
          <w:marBottom w:val="0"/>
          <w:divBdr>
            <w:top w:val="none" w:sz="0" w:space="0" w:color="auto"/>
            <w:left w:val="none" w:sz="0" w:space="0" w:color="auto"/>
            <w:bottom w:val="none" w:sz="0" w:space="0" w:color="auto"/>
            <w:right w:val="none" w:sz="0" w:space="0" w:color="auto"/>
          </w:divBdr>
        </w:div>
        <w:div w:id="2098016270">
          <w:marLeft w:val="640"/>
          <w:marRight w:val="0"/>
          <w:marTop w:val="0"/>
          <w:marBottom w:val="0"/>
          <w:divBdr>
            <w:top w:val="none" w:sz="0" w:space="0" w:color="auto"/>
            <w:left w:val="none" w:sz="0" w:space="0" w:color="auto"/>
            <w:bottom w:val="none" w:sz="0" w:space="0" w:color="auto"/>
            <w:right w:val="none" w:sz="0" w:space="0" w:color="auto"/>
          </w:divBdr>
        </w:div>
      </w:divsChild>
    </w:div>
    <w:div w:id="552035557">
      <w:bodyDiv w:val="1"/>
      <w:marLeft w:val="0"/>
      <w:marRight w:val="0"/>
      <w:marTop w:val="0"/>
      <w:marBottom w:val="0"/>
      <w:divBdr>
        <w:top w:val="none" w:sz="0" w:space="0" w:color="auto"/>
        <w:left w:val="none" w:sz="0" w:space="0" w:color="auto"/>
        <w:bottom w:val="none" w:sz="0" w:space="0" w:color="auto"/>
        <w:right w:val="none" w:sz="0" w:space="0" w:color="auto"/>
      </w:divBdr>
      <w:divsChild>
        <w:div w:id="44069761">
          <w:marLeft w:val="640"/>
          <w:marRight w:val="0"/>
          <w:marTop w:val="0"/>
          <w:marBottom w:val="0"/>
          <w:divBdr>
            <w:top w:val="none" w:sz="0" w:space="0" w:color="auto"/>
            <w:left w:val="none" w:sz="0" w:space="0" w:color="auto"/>
            <w:bottom w:val="none" w:sz="0" w:space="0" w:color="auto"/>
            <w:right w:val="none" w:sz="0" w:space="0" w:color="auto"/>
          </w:divBdr>
        </w:div>
        <w:div w:id="133764305">
          <w:marLeft w:val="640"/>
          <w:marRight w:val="0"/>
          <w:marTop w:val="0"/>
          <w:marBottom w:val="0"/>
          <w:divBdr>
            <w:top w:val="none" w:sz="0" w:space="0" w:color="auto"/>
            <w:left w:val="none" w:sz="0" w:space="0" w:color="auto"/>
            <w:bottom w:val="none" w:sz="0" w:space="0" w:color="auto"/>
            <w:right w:val="none" w:sz="0" w:space="0" w:color="auto"/>
          </w:divBdr>
        </w:div>
        <w:div w:id="178592987">
          <w:marLeft w:val="640"/>
          <w:marRight w:val="0"/>
          <w:marTop w:val="0"/>
          <w:marBottom w:val="0"/>
          <w:divBdr>
            <w:top w:val="none" w:sz="0" w:space="0" w:color="auto"/>
            <w:left w:val="none" w:sz="0" w:space="0" w:color="auto"/>
            <w:bottom w:val="none" w:sz="0" w:space="0" w:color="auto"/>
            <w:right w:val="none" w:sz="0" w:space="0" w:color="auto"/>
          </w:divBdr>
        </w:div>
        <w:div w:id="324751569">
          <w:marLeft w:val="640"/>
          <w:marRight w:val="0"/>
          <w:marTop w:val="0"/>
          <w:marBottom w:val="0"/>
          <w:divBdr>
            <w:top w:val="none" w:sz="0" w:space="0" w:color="auto"/>
            <w:left w:val="none" w:sz="0" w:space="0" w:color="auto"/>
            <w:bottom w:val="none" w:sz="0" w:space="0" w:color="auto"/>
            <w:right w:val="none" w:sz="0" w:space="0" w:color="auto"/>
          </w:divBdr>
        </w:div>
        <w:div w:id="358509700">
          <w:marLeft w:val="640"/>
          <w:marRight w:val="0"/>
          <w:marTop w:val="0"/>
          <w:marBottom w:val="0"/>
          <w:divBdr>
            <w:top w:val="none" w:sz="0" w:space="0" w:color="auto"/>
            <w:left w:val="none" w:sz="0" w:space="0" w:color="auto"/>
            <w:bottom w:val="none" w:sz="0" w:space="0" w:color="auto"/>
            <w:right w:val="none" w:sz="0" w:space="0" w:color="auto"/>
          </w:divBdr>
        </w:div>
        <w:div w:id="599264870">
          <w:marLeft w:val="640"/>
          <w:marRight w:val="0"/>
          <w:marTop w:val="0"/>
          <w:marBottom w:val="0"/>
          <w:divBdr>
            <w:top w:val="none" w:sz="0" w:space="0" w:color="auto"/>
            <w:left w:val="none" w:sz="0" w:space="0" w:color="auto"/>
            <w:bottom w:val="none" w:sz="0" w:space="0" w:color="auto"/>
            <w:right w:val="none" w:sz="0" w:space="0" w:color="auto"/>
          </w:divBdr>
        </w:div>
        <w:div w:id="649210849">
          <w:marLeft w:val="640"/>
          <w:marRight w:val="0"/>
          <w:marTop w:val="0"/>
          <w:marBottom w:val="0"/>
          <w:divBdr>
            <w:top w:val="none" w:sz="0" w:space="0" w:color="auto"/>
            <w:left w:val="none" w:sz="0" w:space="0" w:color="auto"/>
            <w:bottom w:val="none" w:sz="0" w:space="0" w:color="auto"/>
            <w:right w:val="none" w:sz="0" w:space="0" w:color="auto"/>
          </w:divBdr>
        </w:div>
        <w:div w:id="704521443">
          <w:marLeft w:val="640"/>
          <w:marRight w:val="0"/>
          <w:marTop w:val="0"/>
          <w:marBottom w:val="0"/>
          <w:divBdr>
            <w:top w:val="none" w:sz="0" w:space="0" w:color="auto"/>
            <w:left w:val="none" w:sz="0" w:space="0" w:color="auto"/>
            <w:bottom w:val="none" w:sz="0" w:space="0" w:color="auto"/>
            <w:right w:val="none" w:sz="0" w:space="0" w:color="auto"/>
          </w:divBdr>
        </w:div>
        <w:div w:id="902066570">
          <w:marLeft w:val="640"/>
          <w:marRight w:val="0"/>
          <w:marTop w:val="0"/>
          <w:marBottom w:val="0"/>
          <w:divBdr>
            <w:top w:val="none" w:sz="0" w:space="0" w:color="auto"/>
            <w:left w:val="none" w:sz="0" w:space="0" w:color="auto"/>
            <w:bottom w:val="none" w:sz="0" w:space="0" w:color="auto"/>
            <w:right w:val="none" w:sz="0" w:space="0" w:color="auto"/>
          </w:divBdr>
        </w:div>
        <w:div w:id="925503765">
          <w:marLeft w:val="640"/>
          <w:marRight w:val="0"/>
          <w:marTop w:val="0"/>
          <w:marBottom w:val="0"/>
          <w:divBdr>
            <w:top w:val="none" w:sz="0" w:space="0" w:color="auto"/>
            <w:left w:val="none" w:sz="0" w:space="0" w:color="auto"/>
            <w:bottom w:val="none" w:sz="0" w:space="0" w:color="auto"/>
            <w:right w:val="none" w:sz="0" w:space="0" w:color="auto"/>
          </w:divBdr>
        </w:div>
        <w:div w:id="1094323520">
          <w:marLeft w:val="640"/>
          <w:marRight w:val="0"/>
          <w:marTop w:val="0"/>
          <w:marBottom w:val="0"/>
          <w:divBdr>
            <w:top w:val="none" w:sz="0" w:space="0" w:color="auto"/>
            <w:left w:val="none" w:sz="0" w:space="0" w:color="auto"/>
            <w:bottom w:val="none" w:sz="0" w:space="0" w:color="auto"/>
            <w:right w:val="none" w:sz="0" w:space="0" w:color="auto"/>
          </w:divBdr>
        </w:div>
        <w:div w:id="1152721762">
          <w:marLeft w:val="640"/>
          <w:marRight w:val="0"/>
          <w:marTop w:val="0"/>
          <w:marBottom w:val="0"/>
          <w:divBdr>
            <w:top w:val="none" w:sz="0" w:space="0" w:color="auto"/>
            <w:left w:val="none" w:sz="0" w:space="0" w:color="auto"/>
            <w:bottom w:val="none" w:sz="0" w:space="0" w:color="auto"/>
            <w:right w:val="none" w:sz="0" w:space="0" w:color="auto"/>
          </w:divBdr>
        </w:div>
        <w:div w:id="1228224461">
          <w:marLeft w:val="640"/>
          <w:marRight w:val="0"/>
          <w:marTop w:val="0"/>
          <w:marBottom w:val="0"/>
          <w:divBdr>
            <w:top w:val="none" w:sz="0" w:space="0" w:color="auto"/>
            <w:left w:val="none" w:sz="0" w:space="0" w:color="auto"/>
            <w:bottom w:val="none" w:sz="0" w:space="0" w:color="auto"/>
            <w:right w:val="none" w:sz="0" w:space="0" w:color="auto"/>
          </w:divBdr>
        </w:div>
        <w:div w:id="1284312403">
          <w:marLeft w:val="640"/>
          <w:marRight w:val="0"/>
          <w:marTop w:val="0"/>
          <w:marBottom w:val="0"/>
          <w:divBdr>
            <w:top w:val="none" w:sz="0" w:space="0" w:color="auto"/>
            <w:left w:val="none" w:sz="0" w:space="0" w:color="auto"/>
            <w:bottom w:val="none" w:sz="0" w:space="0" w:color="auto"/>
            <w:right w:val="none" w:sz="0" w:space="0" w:color="auto"/>
          </w:divBdr>
        </w:div>
        <w:div w:id="1419057834">
          <w:marLeft w:val="640"/>
          <w:marRight w:val="0"/>
          <w:marTop w:val="0"/>
          <w:marBottom w:val="0"/>
          <w:divBdr>
            <w:top w:val="none" w:sz="0" w:space="0" w:color="auto"/>
            <w:left w:val="none" w:sz="0" w:space="0" w:color="auto"/>
            <w:bottom w:val="none" w:sz="0" w:space="0" w:color="auto"/>
            <w:right w:val="none" w:sz="0" w:space="0" w:color="auto"/>
          </w:divBdr>
        </w:div>
        <w:div w:id="1419214668">
          <w:marLeft w:val="640"/>
          <w:marRight w:val="0"/>
          <w:marTop w:val="0"/>
          <w:marBottom w:val="0"/>
          <w:divBdr>
            <w:top w:val="none" w:sz="0" w:space="0" w:color="auto"/>
            <w:left w:val="none" w:sz="0" w:space="0" w:color="auto"/>
            <w:bottom w:val="none" w:sz="0" w:space="0" w:color="auto"/>
            <w:right w:val="none" w:sz="0" w:space="0" w:color="auto"/>
          </w:divBdr>
        </w:div>
        <w:div w:id="1555309832">
          <w:marLeft w:val="640"/>
          <w:marRight w:val="0"/>
          <w:marTop w:val="0"/>
          <w:marBottom w:val="0"/>
          <w:divBdr>
            <w:top w:val="none" w:sz="0" w:space="0" w:color="auto"/>
            <w:left w:val="none" w:sz="0" w:space="0" w:color="auto"/>
            <w:bottom w:val="none" w:sz="0" w:space="0" w:color="auto"/>
            <w:right w:val="none" w:sz="0" w:space="0" w:color="auto"/>
          </w:divBdr>
        </w:div>
        <w:div w:id="1626082197">
          <w:marLeft w:val="640"/>
          <w:marRight w:val="0"/>
          <w:marTop w:val="0"/>
          <w:marBottom w:val="0"/>
          <w:divBdr>
            <w:top w:val="none" w:sz="0" w:space="0" w:color="auto"/>
            <w:left w:val="none" w:sz="0" w:space="0" w:color="auto"/>
            <w:bottom w:val="none" w:sz="0" w:space="0" w:color="auto"/>
            <w:right w:val="none" w:sz="0" w:space="0" w:color="auto"/>
          </w:divBdr>
        </w:div>
        <w:div w:id="1723753058">
          <w:marLeft w:val="640"/>
          <w:marRight w:val="0"/>
          <w:marTop w:val="0"/>
          <w:marBottom w:val="0"/>
          <w:divBdr>
            <w:top w:val="none" w:sz="0" w:space="0" w:color="auto"/>
            <w:left w:val="none" w:sz="0" w:space="0" w:color="auto"/>
            <w:bottom w:val="none" w:sz="0" w:space="0" w:color="auto"/>
            <w:right w:val="none" w:sz="0" w:space="0" w:color="auto"/>
          </w:divBdr>
        </w:div>
        <w:div w:id="1725252997">
          <w:marLeft w:val="640"/>
          <w:marRight w:val="0"/>
          <w:marTop w:val="0"/>
          <w:marBottom w:val="0"/>
          <w:divBdr>
            <w:top w:val="none" w:sz="0" w:space="0" w:color="auto"/>
            <w:left w:val="none" w:sz="0" w:space="0" w:color="auto"/>
            <w:bottom w:val="none" w:sz="0" w:space="0" w:color="auto"/>
            <w:right w:val="none" w:sz="0" w:space="0" w:color="auto"/>
          </w:divBdr>
        </w:div>
        <w:div w:id="1880781072">
          <w:marLeft w:val="640"/>
          <w:marRight w:val="0"/>
          <w:marTop w:val="0"/>
          <w:marBottom w:val="0"/>
          <w:divBdr>
            <w:top w:val="none" w:sz="0" w:space="0" w:color="auto"/>
            <w:left w:val="none" w:sz="0" w:space="0" w:color="auto"/>
            <w:bottom w:val="none" w:sz="0" w:space="0" w:color="auto"/>
            <w:right w:val="none" w:sz="0" w:space="0" w:color="auto"/>
          </w:divBdr>
        </w:div>
        <w:div w:id="1923946886">
          <w:marLeft w:val="640"/>
          <w:marRight w:val="0"/>
          <w:marTop w:val="0"/>
          <w:marBottom w:val="0"/>
          <w:divBdr>
            <w:top w:val="none" w:sz="0" w:space="0" w:color="auto"/>
            <w:left w:val="none" w:sz="0" w:space="0" w:color="auto"/>
            <w:bottom w:val="none" w:sz="0" w:space="0" w:color="auto"/>
            <w:right w:val="none" w:sz="0" w:space="0" w:color="auto"/>
          </w:divBdr>
        </w:div>
        <w:div w:id="1995136924">
          <w:marLeft w:val="640"/>
          <w:marRight w:val="0"/>
          <w:marTop w:val="0"/>
          <w:marBottom w:val="0"/>
          <w:divBdr>
            <w:top w:val="none" w:sz="0" w:space="0" w:color="auto"/>
            <w:left w:val="none" w:sz="0" w:space="0" w:color="auto"/>
            <w:bottom w:val="none" w:sz="0" w:space="0" w:color="auto"/>
            <w:right w:val="none" w:sz="0" w:space="0" w:color="auto"/>
          </w:divBdr>
        </w:div>
        <w:div w:id="2036417209">
          <w:marLeft w:val="640"/>
          <w:marRight w:val="0"/>
          <w:marTop w:val="0"/>
          <w:marBottom w:val="0"/>
          <w:divBdr>
            <w:top w:val="none" w:sz="0" w:space="0" w:color="auto"/>
            <w:left w:val="none" w:sz="0" w:space="0" w:color="auto"/>
            <w:bottom w:val="none" w:sz="0" w:space="0" w:color="auto"/>
            <w:right w:val="none" w:sz="0" w:space="0" w:color="auto"/>
          </w:divBdr>
        </w:div>
      </w:divsChild>
    </w:div>
    <w:div w:id="556822718">
      <w:bodyDiv w:val="1"/>
      <w:marLeft w:val="0"/>
      <w:marRight w:val="0"/>
      <w:marTop w:val="0"/>
      <w:marBottom w:val="0"/>
      <w:divBdr>
        <w:top w:val="none" w:sz="0" w:space="0" w:color="auto"/>
        <w:left w:val="none" w:sz="0" w:space="0" w:color="auto"/>
        <w:bottom w:val="none" w:sz="0" w:space="0" w:color="auto"/>
        <w:right w:val="none" w:sz="0" w:space="0" w:color="auto"/>
      </w:divBdr>
    </w:div>
    <w:div w:id="560946278">
      <w:bodyDiv w:val="1"/>
      <w:marLeft w:val="0"/>
      <w:marRight w:val="0"/>
      <w:marTop w:val="0"/>
      <w:marBottom w:val="0"/>
      <w:divBdr>
        <w:top w:val="none" w:sz="0" w:space="0" w:color="auto"/>
        <w:left w:val="none" w:sz="0" w:space="0" w:color="auto"/>
        <w:bottom w:val="none" w:sz="0" w:space="0" w:color="auto"/>
        <w:right w:val="none" w:sz="0" w:space="0" w:color="auto"/>
      </w:divBdr>
      <w:divsChild>
        <w:div w:id="43334078">
          <w:marLeft w:val="640"/>
          <w:marRight w:val="0"/>
          <w:marTop w:val="0"/>
          <w:marBottom w:val="0"/>
          <w:divBdr>
            <w:top w:val="none" w:sz="0" w:space="0" w:color="auto"/>
            <w:left w:val="none" w:sz="0" w:space="0" w:color="auto"/>
            <w:bottom w:val="none" w:sz="0" w:space="0" w:color="auto"/>
            <w:right w:val="none" w:sz="0" w:space="0" w:color="auto"/>
          </w:divBdr>
        </w:div>
        <w:div w:id="120349458">
          <w:marLeft w:val="640"/>
          <w:marRight w:val="0"/>
          <w:marTop w:val="0"/>
          <w:marBottom w:val="0"/>
          <w:divBdr>
            <w:top w:val="none" w:sz="0" w:space="0" w:color="auto"/>
            <w:left w:val="none" w:sz="0" w:space="0" w:color="auto"/>
            <w:bottom w:val="none" w:sz="0" w:space="0" w:color="auto"/>
            <w:right w:val="none" w:sz="0" w:space="0" w:color="auto"/>
          </w:divBdr>
        </w:div>
        <w:div w:id="129632341">
          <w:marLeft w:val="640"/>
          <w:marRight w:val="0"/>
          <w:marTop w:val="0"/>
          <w:marBottom w:val="0"/>
          <w:divBdr>
            <w:top w:val="none" w:sz="0" w:space="0" w:color="auto"/>
            <w:left w:val="none" w:sz="0" w:space="0" w:color="auto"/>
            <w:bottom w:val="none" w:sz="0" w:space="0" w:color="auto"/>
            <w:right w:val="none" w:sz="0" w:space="0" w:color="auto"/>
          </w:divBdr>
        </w:div>
        <w:div w:id="405149002">
          <w:marLeft w:val="640"/>
          <w:marRight w:val="0"/>
          <w:marTop w:val="0"/>
          <w:marBottom w:val="0"/>
          <w:divBdr>
            <w:top w:val="none" w:sz="0" w:space="0" w:color="auto"/>
            <w:left w:val="none" w:sz="0" w:space="0" w:color="auto"/>
            <w:bottom w:val="none" w:sz="0" w:space="0" w:color="auto"/>
            <w:right w:val="none" w:sz="0" w:space="0" w:color="auto"/>
          </w:divBdr>
        </w:div>
        <w:div w:id="490174416">
          <w:marLeft w:val="640"/>
          <w:marRight w:val="0"/>
          <w:marTop w:val="0"/>
          <w:marBottom w:val="0"/>
          <w:divBdr>
            <w:top w:val="none" w:sz="0" w:space="0" w:color="auto"/>
            <w:left w:val="none" w:sz="0" w:space="0" w:color="auto"/>
            <w:bottom w:val="none" w:sz="0" w:space="0" w:color="auto"/>
            <w:right w:val="none" w:sz="0" w:space="0" w:color="auto"/>
          </w:divBdr>
        </w:div>
        <w:div w:id="519507723">
          <w:marLeft w:val="640"/>
          <w:marRight w:val="0"/>
          <w:marTop w:val="0"/>
          <w:marBottom w:val="0"/>
          <w:divBdr>
            <w:top w:val="none" w:sz="0" w:space="0" w:color="auto"/>
            <w:left w:val="none" w:sz="0" w:space="0" w:color="auto"/>
            <w:bottom w:val="none" w:sz="0" w:space="0" w:color="auto"/>
            <w:right w:val="none" w:sz="0" w:space="0" w:color="auto"/>
          </w:divBdr>
        </w:div>
        <w:div w:id="619458453">
          <w:marLeft w:val="640"/>
          <w:marRight w:val="0"/>
          <w:marTop w:val="0"/>
          <w:marBottom w:val="0"/>
          <w:divBdr>
            <w:top w:val="none" w:sz="0" w:space="0" w:color="auto"/>
            <w:left w:val="none" w:sz="0" w:space="0" w:color="auto"/>
            <w:bottom w:val="none" w:sz="0" w:space="0" w:color="auto"/>
            <w:right w:val="none" w:sz="0" w:space="0" w:color="auto"/>
          </w:divBdr>
        </w:div>
        <w:div w:id="638530550">
          <w:marLeft w:val="640"/>
          <w:marRight w:val="0"/>
          <w:marTop w:val="0"/>
          <w:marBottom w:val="0"/>
          <w:divBdr>
            <w:top w:val="none" w:sz="0" w:space="0" w:color="auto"/>
            <w:left w:val="none" w:sz="0" w:space="0" w:color="auto"/>
            <w:bottom w:val="none" w:sz="0" w:space="0" w:color="auto"/>
            <w:right w:val="none" w:sz="0" w:space="0" w:color="auto"/>
          </w:divBdr>
        </w:div>
        <w:div w:id="805661376">
          <w:marLeft w:val="640"/>
          <w:marRight w:val="0"/>
          <w:marTop w:val="0"/>
          <w:marBottom w:val="0"/>
          <w:divBdr>
            <w:top w:val="none" w:sz="0" w:space="0" w:color="auto"/>
            <w:left w:val="none" w:sz="0" w:space="0" w:color="auto"/>
            <w:bottom w:val="none" w:sz="0" w:space="0" w:color="auto"/>
            <w:right w:val="none" w:sz="0" w:space="0" w:color="auto"/>
          </w:divBdr>
        </w:div>
        <w:div w:id="945428452">
          <w:marLeft w:val="640"/>
          <w:marRight w:val="0"/>
          <w:marTop w:val="0"/>
          <w:marBottom w:val="0"/>
          <w:divBdr>
            <w:top w:val="none" w:sz="0" w:space="0" w:color="auto"/>
            <w:left w:val="none" w:sz="0" w:space="0" w:color="auto"/>
            <w:bottom w:val="none" w:sz="0" w:space="0" w:color="auto"/>
            <w:right w:val="none" w:sz="0" w:space="0" w:color="auto"/>
          </w:divBdr>
        </w:div>
        <w:div w:id="1075277631">
          <w:marLeft w:val="640"/>
          <w:marRight w:val="0"/>
          <w:marTop w:val="0"/>
          <w:marBottom w:val="0"/>
          <w:divBdr>
            <w:top w:val="none" w:sz="0" w:space="0" w:color="auto"/>
            <w:left w:val="none" w:sz="0" w:space="0" w:color="auto"/>
            <w:bottom w:val="none" w:sz="0" w:space="0" w:color="auto"/>
            <w:right w:val="none" w:sz="0" w:space="0" w:color="auto"/>
          </w:divBdr>
        </w:div>
        <w:div w:id="1093553549">
          <w:marLeft w:val="640"/>
          <w:marRight w:val="0"/>
          <w:marTop w:val="0"/>
          <w:marBottom w:val="0"/>
          <w:divBdr>
            <w:top w:val="none" w:sz="0" w:space="0" w:color="auto"/>
            <w:left w:val="none" w:sz="0" w:space="0" w:color="auto"/>
            <w:bottom w:val="none" w:sz="0" w:space="0" w:color="auto"/>
            <w:right w:val="none" w:sz="0" w:space="0" w:color="auto"/>
          </w:divBdr>
        </w:div>
        <w:div w:id="1122304217">
          <w:marLeft w:val="640"/>
          <w:marRight w:val="0"/>
          <w:marTop w:val="0"/>
          <w:marBottom w:val="0"/>
          <w:divBdr>
            <w:top w:val="none" w:sz="0" w:space="0" w:color="auto"/>
            <w:left w:val="none" w:sz="0" w:space="0" w:color="auto"/>
            <w:bottom w:val="none" w:sz="0" w:space="0" w:color="auto"/>
            <w:right w:val="none" w:sz="0" w:space="0" w:color="auto"/>
          </w:divBdr>
        </w:div>
        <w:div w:id="1207567057">
          <w:marLeft w:val="640"/>
          <w:marRight w:val="0"/>
          <w:marTop w:val="0"/>
          <w:marBottom w:val="0"/>
          <w:divBdr>
            <w:top w:val="none" w:sz="0" w:space="0" w:color="auto"/>
            <w:left w:val="none" w:sz="0" w:space="0" w:color="auto"/>
            <w:bottom w:val="none" w:sz="0" w:space="0" w:color="auto"/>
            <w:right w:val="none" w:sz="0" w:space="0" w:color="auto"/>
          </w:divBdr>
        </w:div>
        <w:div w:id="1221750970">
          <w:marLeft w:val="640"/>
          <w:marRight w:val="0"/>
          <w:marTop w:val="0"/>
          <w:marBottom w:val="0"/>
          <w:divBdr>
            <w:top w:val="none" w:sz="0" w:space="0" w:color="auto"/>
            <w:left w:val="none" w:sz="0" w:space="0" w:color="auto"/>
            <w:bottom w:val="none" w:sz="0" w:space="0" w:color="auto"/>
            <w:right w:val="none" w:sz="0" w:space="0" w:color="auto"/>
          </w:divBdr>
        </w:div>
        <w:div w:id="1249735940">
          <w:marLeft w:val="640"/>
          <w:marRight w:val="0"/>
          <w:marTop w:val="0"/>
          <w:marBottom w:val="0"/>
          <w:divBdr>
            <w:top w:val="none" w:sz="0" w:space="0" w:color="auto"/>
            <w:left w:val="none" w:sz="0" w:space="0" w:color="auto"/>
            <w:bottom w:val="none" w:sz="0" w:space="0" w:color="auto"/>
            <w:right w:val="none" w:sz="0" w:space="0" w:color="auto"/>
          </w:divBdr>
        </w:div>
        <w:div w:id="1284507597">
          <w:marLeft w:val="640"/>
          <w:marRight w:val="0"/>
          <w:marTop w:val="0"/>
          <w:marBottom w:val="0"/>
          <w:divBdr>
            <w:top w:val="none" w:sz="0" w:space="0" w:color="auto"/>
            <w:left w:val="none" w:sz="0" w:space="0" w:color="auto"/>
            <w:bottom w:val="none" w:sz="0" w:space="0" w:color="auto"/>
            <w:right w:val="none" w:sz="0" w:space="0" w:color="auto"/>
          </w:divBdr>
        </w:div>
        <w:div w:id="1521581066">
          <w:marLeft w:val="640"/>
          <w:marRight w:val="0"/>
          <w:marTop w:val="0"/>
          <w:marBottom w:val="0"/>
          <w:divBdr>
            <w:top w:val="none" w:sz="0" w:space="0" w:color="auto"/>
            <w:left w:val="none" w:sz="0" w:space="0" w:color="auto"/>
            <w:bottom w:val="none" w:sz="0" w:space="0" w:color="auto"/>
            <w:right w:val="none" w:sz="0" w:space="0" w:color="auto"/>
          </w:divBdr>
        </w:div>
        <w:div w:id="1524128627">
          <w:marLeft w:val="640"/>
          <w:marRight w:val="0"/>
          <w:marTop w:val="0"/>
          <w:marBottom w:val="0"/>
          <w:divBdr>
            <w:top w:val="none" w:sz="0" w:space="0" w:color="auto"/>
            <w:left w:val="none" w:sz="0" w:space="0" w:color="auto"/>
            <w:bottom w:val="none" w:sz="0" w:space="0" w:color="auto"/>
            <w:right w:val="none" w:sz="0" w:space="0" w:color="auto"/>
          </w:divBdr>
        </w:div>
        <w:div w:id="1534732518">
          <w:marLeft w:val="640"/>
          <w:marRight w:val="0"/>
          <w:marTop w:val="0"/>
          <w:marBottom w:val="0"/>
          <w:divBdr>
            <w:top w:val="none" w:sz="0" w:space="0" w:color="auto"/>
            <w:left w:val="none" w:sz="0" w:space="0" w:color="auto"/>
            <w:bottom w:val="none" w:sz="0" w:space="0" w:color="auto"/>
            <w:right w:val="none" w:sz="0" w:space="0" w:color="auto"/>
          </w:divBdr>
        </w:div>
        <w:div w:id="1721130199">
          <w:marLeft w:val="640"/>
          <w:marRight w:val="0"/>
          <w:marTop w:val="0"/>
          <w:marBottom w:val="0"/>
          <w:divBdr>
            <w:top w:val="none" w:sz="0" w:space="0" w:color="auto"/>
            <w:left w:val="none" w:sz="0" w:space="0" w:color="auto"/>
            <w:bottom w:val="none" w:sz="0" w:space="0" w:color="auto"/>
            <w:right w:val="none" w:sz="0" w:space="0" w:color="auto"/>
          </w:divBdr>
        </w:div>
        <w:div w:id="1803573225">
          <w:marLeft w:val="640"/>
          <w:marRight w:val="0"/>
          <w:marTop w:val="0"/>
          <w:marBottom w:val="0"/>
          <w:divBdr>
            <w:top w:val="none" w:sz="0" w:space="0" w:color="auto"/>
            <w:left w:val="none" w:sz="0" w:space="0" w:color="auto"/>
            <w:bottom w:val="none" w:sz="0" w:space="0" w:color="auto"/>
            <w:right w:val="none" w:sz="0" w:space="0" w:color="auto"/>
          </w:divBdr>
        </w:div>
        <w:div w:id="2114127574">
          <w:marLeft w:val="640"/>
          <w:marRight w:val="0"/>
          <w:marTop w:val="0"/>
          <w:marBottom w:val="0"/>
          <w:divBdr>
            <w:top w:val="none" w:sz="0" w:space="0" w:color="auto"/>
            <w:left w:val="none" w:sz="0" w:space="0" w:color="auto"/>
            <w:bottom w:val="none" w:sz="0" w:space="0" w:color="auto"/>
            <w:right w:val="none" w:sz="0" w:space="0" w:color="auto"/>
          </w:divBdr>
        </w:div>
        <w:div w:id="2141997275">
          <w:marLeft w:val="640"/>
          <w:marRight w:val="0"/>
          <w:marTop w:val="0"/>
          <w:marBottom w:val="0"/>
          <w:divBdr>
            <w:top w:val="none" w:sz="0" w:space="0" w:color="auto"/>
            <w:left w:val="none" w:sz="0" w:space="0" w:color="auto"/>
            <w:bottom w:val="none" w:sz="0" w:space="0" w:color="auto"/>
            <w:right w:val="none" w:sz="0" w:space="0" w:color="auto"/>
          </w:divBdr>
        </w:div>
        <w:div w:id="2142385898">
          <w:marLeft w:val="640"/>
          <w:marRight w:val="0"/>
          <w:marTop w:val="0"/>
          <w:marBottom w:val="0"/>
          <w:divBdr>
            <w:top w:val="none" w:sz="0" w:space="0" w:color="auto"/>
            <w:left w:val="none" w:sz="0" w:space="0" w:color="auto"/>
            <w:bottom w:val="none" w:sz="0" w:space="0" w:color="auto"/>
            <w:right w:val="none" w:sz="0" w:space="0" w:color="auto"/>
          </w:divBdr>
        </w:div>
      </w:divsChild>
    </w:div>
    <w:div w:id="561673261">
      <w:bodyDiv w:val="1"/>
      <w:marLeft w:val="0"/>
      <w:marRight w:val="0"/>
      <w:marTop w:val="0"/>
      <w:marBottom w:val="0"/>
      <w:divBdr>
        <w:top w:val="none" w:sz="0" w:space="0" w:color="auto"/>
        <w:left w:val="none" w:sz="0" w:space="0" w:color="auto"/>
        <w:bottom w:val="none" w:sz="0" w:space="0" w:color="auto"/>
        <w:right w:val="none" w:sz="0" w:space="0" w:color="auto"/>
      </w:divBdr>
      <w:divsChild>
        <w:div w:id="132909816">
          <w:marLeft w:val="640"/>
          <w:marRight w:val="0"/>
          <w:marTop w:val="0"/>
          <w:marBottom w:val="0"/>
          <w:divBdr>
            <w:top w:val="none" w:sz="0" w:space="0" w:color="auto"/>
            <w:left w:val="none" w:sz="0" w:space="0" w:color="auto"/>
            <w:bottom w:val="none" w:sz="0" w:space="0" w:color="auto"/>
            <w:right w:val="none" w:sz="0" w:space="0" w:color="auto"/>
          </w:divBdr>
        </w:div>
        <w:div w:id="322127996">
          <w:marLeft w:val="640"/>
          <w:marRight w:val="0"/>
          <w:marTop w:val="0"/>
          <w:marBottom w:val="0"/>
          <w:divBdr>
            <w:top w:val="none" w:sz="0" w:space="0" w:color="auto"/>
            <w:left w:val="none" w:sz="0" w:space="0" w:color="auto"/>
            <w:bottom w:val="none" w:sz="0" w:space="0" w:color="auto"/>
            <w:right w:val="none" w:sz="0" w:space="0" w:color="auto"/>
          </w:divBdr>
        </w:div>
        <w:div w:id="550768055">
          <w:marLeft w:val="640"/>
          <w:marRight w:val="0"/>
          <w:marTop w:val="0"/>
          <w:marBottom w:val="0"/>
          <w:divBdr>
            <w:top w:val="none" w:sz="0" w:space="0" w:color="auto"/>
            <w:left w:val="none" w:sz="0" w:space="0" w:color="auto"/>
            <w:bottom w:val="none" w:sz="0" w:space="0" w:color="auto"/>
            <w:right w:val="none" w:sz="0" w:space="0" w:color="auto"/>
          </w:divBdr>
        </w:div>
        <w:div w:id="618030733">
          <w:marLeft w:val="640"/>
          <w:marRight w:val="0"/>
          <w:marTop w:val="0"/>
          <w:marBottom w:val="0"/>
          <w:divBdr>
            <w:top w:val="none" w:sz="0" w:space="0" w:color="auto"/>
            <w:left w:val="none" w:sz="0" w:space="0" w:color="auto"/>
            <w:bottom w:val="none" w:sz="0" w:space="0" w:color="auto"/>
            <w:right w:val="none" w:sz="0" w:space="0" w:color="auto"/>
          </w:divBdr>
        </w:div>
        <w:div w:id="872619365">
          <w:marLeft w:val="640"/>
          <w:marRight w:val="0"/>
          <w:marTop w:val="0"/>
          <w:marBottom w:val="0"/>
          <w:divBdr>
            <w:top w:val="none" w:sz="0" w:space="0" w:color="auto"/>
            <w:left w:val="none" w:sz="0" w:space="0" w:color="auto"/>
            <w:bottom w:val="none" w:sz="0" w:space="0" w:color="auto"/>
            <w:right w:val="none" w:sz="0" w:space="0" w:color="auto"/>
          </w:divBdr>
        </w:div>
        <w:div w:id="972710028">
          <w:marLeft w:val="640"/>
          <w:marRight w:val="0"/>
          <w:marTop w:val="0"/>
          <w:marBottom w:val="0"/>
          <w:divBdr>
            <w:top w:val="none" w:sz="0" w:space="0" w:color="auto"/>
            <w:left w:val="none" w:sz="0" w:space="0" w:color="auto"/>
            <w:bottom w:val="none" w:sz="0" w:space="0" w:color="auto"/>
            <w:right w:val="none" w:sz="0" w:space="0" w:color="auto"/>
          </w:divBdr>
        </w:div>
        <w:div w:id="975991041">
          <w:marLeft w:val="640"/>
          <w:marRight w:val="0"/>
          <w:marTop w:val="0"/>
          <w:marBottom w:val="0"/>
          <w:divBdr>
            <w:top w:val="none" w:sz="0" w:space="0" w:color="auto"/>
            <w:left w:val="none" w:sz="0" w:space="0" w:color="auto"/>
            <w:bottom w:val="none" w:sz="0" w:space="0" w:color="auto"/>
            <w:right w:val="none" w:sz="0" w:space="0" w:color="auto"/>
          </w:divBdr>
        </w:div>
        <w:div w:id="1017005394">
          <w:marLeft w:val="640"/>
          <w:marRight w:val="0"/>
          <w:marTop w:val="0"/>
          <w:marBottom w:val="0"/>
          <w:divBdr>
            <w:top w:val="none" w:sz="0" w:space="0" w:color="auto"/>
            <w:left w:val="none" w:sz="0" w:space="0" w:color="auto"/>
            <w:bottom w:val="none" w:sz="0" w:space="0" w:color="auto"/>
            <w:right w:val="none" w:sz="0" w:space="0" w:color="auto"/>
          </w:divBdr>
        </w:div>
        <w:div w:id="1100417783">
          <w:marLeft w:val="640"/>
          <w:marRight w:val="0"/>
          <w:marTop w:val="0"/>
          <w:marBottom w:val="0"/>
          <w:divBdr>
            <w:top w:val="none" w:sz="0" w:space="0" w:color="auto"/>
            <w:left w:val="none" w:sz="0" w:space="0" w:color="auto"/>
            <w:bottom w:val="none" w:sz="0" w:space="0" w:color="auto"/>
            <w:right w:val="none" w:sz="0" w:space="0" w:color="auto"/>
          </w:divBdr>
        </w:div>
        <w:div w:id="1147894246">
          <w:marLeft w:val="640"/>
          <w:marRight w:val="0"/>
          <w:marTop w:val="0"/>
          <w:marBottom w:val="0"/>
          <w:divBdr>
            <w:top w:val="none" w:sz="0" w:space="0" w:color="auto"/>
            <w:left w:val="none" w:sz="0" w:space="0" w:color="auto"/>
            <w:bottom w:val="none" w:sz="0" w:space="0" w:color="auto"/>
            <w:right w:val="none" w:sz="0" w:space="0" w:color="auto"/>
          </w:divBdr>
        </w:div>
        <w:div w:id="1235817935">
          <w:marLeft w:val="640"/>
          <w:marRight w:val="0"/>
          <w:marTop w:val="0"/>
          <w:marBottom w:val="0"/>
          <w:divBdr>
            <w:top w:val="none" w:sz="0" w:space="0" w:color="auto"/>
            <w:left w:val="none" w:sz="0" w:space="0" w:color="auto"/>
            <w:bottom w:val="none" w:sz="0" w:space="0" w:color="auto"/>
            <w:right w:val="none" w:sz="0" w:space="0" w:color="auto"/>
          </w:divBdr>
        </w:div>
        <w:div w:id="1262954038">
          <w:marLeft w:val="640"/>
          <w:marRight w:val="0"/>
          <w:marTop w:val="0"/>
          <w:marBottom w:val="0"/>
          <w:divBdr>
            <w:top w:val="none" w:sz="0" w:space="0" w:color="auto"/>
            <w:left w:val="none" w:sz="0" w:space="0" w:color="auto"/>
            <w:bottom w:val="none" w:sz="0" w:space="0" w:color="auto"/>
            <w:right w:val="none" w:sz="0" w:space="0" w:color="auto"/>
          </w:divBdr>
        </w:div>
        <w:div w:id="1309021232">
          <w:marLeft w:val="640"/>
          <w:marRight w:val="0"/>
          <w:marTop w:val="0"/>
          <w:marBottom w:val="0"/>
          <w:divBdr>
            <w:top w:val="none" w:sz="0" w:space="0" w:color="auto"/>
            <w:left w:val="none" w:sz="0" w:space="0" w:color="auto"/>
            <w:bottom w:val="none" w:sz="0" w:space="0" w:color="auto"/>
            <w:right w:val="none" w:sz="0" w:space="0" w:color="auto"/>
          </w:divBdr>
        </w:div>
        <w:div w:id="1534004230">
          <w:marLeft w:val="640"/>
          <w:marRight w:val="0"/>
          <w:marTop w:val="0"/>
          <w:marBottom w:val="0"/>
          <w:divBdr>
            <w:top w:val="none" w:sz="0" w:space="0" w:color="auto"/>
            <w:left w:val="none" w:sz="0" w:space="0" w:color="auto"/>
            <w:bottom w:val="none" w:sz="0" w:space="0" w:color="auto"/>
            <w:right w:val="none" w:sz="0" w:space="0" w:color="auto"/>
          </w:divBdr>
        </w:div>
        <w:div w:id="1585458050">
          <w:marLeft w:val="640"/>
          <w:marRight w:val="0"/>
          <w:marTop w:val="0"/>
          <w:marBottom w:val="0"/>
          <w:divBdr>
            <w:top w:val="none" w:sz="0" w:space="0" w:color="auto"/>
            <w:left w:val="none" w:sz="0" w:space="0" w:color="auto"/>
            <w:bottom w:val="none" w:sz="0" w:space="0" w:color="auto"/>
            <w:right w:val="none" w:sz="0" w:space="0" w:color="auto"/>
          </w:divBdr>
        </w:div>
        <w:div w:id="1664965963">
          <w:marLeft w:val="640"/>
          <w:marRight w:val="0"/>
          <w:marTop w:val="0"/>
          <w:marBottom w:val="0"/>
          <w:divBdr>
            <w:top w:val="none" w:sz="0" w:space="0" w:color="auto"/>
            <w:left w:val="none" w:sz="0" w:space="0" w:color="auto"/>
            <w:bottom w:val="none" w:sz="0" w:space="0" w:color="auto"/>
            <w:right w:val="none" w:sz="0" w:space="0" w:color="auto"/>
          </w:divBdr>
        </w:div>
        <w:div w:id="1672682939">
          <w:marLeft w:val="640"/>
          <w:marRight w:val="0"/>
          <w:marTop w:val="0"/>
          <w:marBottom w:val="0"/>
          <w:divBdr>
            <w:top w:val="none" w:sz="0" w:space="0" w:color="auto"/>
            <w:left w:val="none" w:sz="0" w:space="0" w:color="auto"/>
            <w:bottom w:val="none" w:sz="0" w:space="0" w:color="auto"/>
            <w:right w:val="none" w:sz="0" w:space="0" w:color="auto"/>
          </w:divBdr>
        </w:div>
        <w:div w:id="1707178955">
          <w:marLeft w:val="640"/>
          <w:marRight w:val="0"/>
          <w:marTop w:val="0"/>
          <w:marBottom w:val="0"/>
          <w:divBdr>
            <w:top w:val="none" w:sz="0" w:space="0" w:color="auto"/>
            <w:left w:val="none" w:sz="0" w:space="0" w:color="auto"/>
            <w:bottom w:val="none" w:sz="0" w:space="0" w:color="auto"/>
            <w:right w:val="none" w:sz="0" w:space="0" w:color="auto"/>
          </w:divBdr>
        </w:div>
        <w:div w:id="1773279756">
          <w:marLeft w:val="640"/>
          <w:marRight w:val="0"/>
          <w:marTop w:val="0"/>
          <w:marBottom w:val="0"/>
          <w:divBdr>
            <w:top w:val="none" w:sz="0" w:space="0" w:color="auto"/>
            <w:left w:val="none" w:sz="0" w:space="0" w:color="auto"/>
            <w:bottom w:val="none" w:sz="0" w:space="0" w:color="auto"/>
            <w:right w:val="none" w:sz="0" w:space="0" w:color="auto"/>
          </w:divBdr>
        </w:div>
        <w:div w:id="1974017488">
          <w:marLeft w:val="640"/>
          <w:marRight w:val="0"/>
          <w:marTop w:val="0"/>
          <w:marBottom w:val="0"/>
          <w:divBdr>
            <w:top w:val="none" w:sz="0" w:space="0" w:color="auto"/>
            <w:left w:val="none" w:sz="0" w:space="0" w:color="auto"/>
            <w:bottom w:val="none" w:sz="0" w:space="0" w:color="auto"/>
            <w:right w:val="none" w:sz="0" w:space="0" w:color="auto"/>
          </w:divBdr>
        </w:div>
        <w:div w:id="1974478929">
          <w:marLeft w:val="640"/>
          <w:marRight w:val="0"/>
          <w:marTop w:val="0"/>
          <w:marBottom w:val="0"/>
          <w:divBdr>
            <w:top w:val="none" w:sz="0" w:space="0" w:color="auto"/>
            <w:left w:val="none" w:sz="0" w:space="0" w:color="auto"/>
            <w:bottom w:val="none" w:sz="0" w:space="0" w:color="auto"/>
            <w:right w:val="none" w:sz="0" w:space="0" w:color="auto"/>
          </w:divBdr>
        </w:div>
        <w:div w:id="2026246395">
          <w:marLeft w:val="640"/>
          <w:marRight w:val="0"/>
          <w:marTop w:val="0"/>
          <w:marBottom w:val="0"/>
          <w:divBdr>
            <w:top w:val="none" w:sz="0" w:space="0" w:color="auto"/>
            <w:left w:val="none" w:sz="0" w:space="0" w:color="auto"/>
            <w:bottom w:val="none" w:sz="0" w:space="0" w:color="auto"/>
            <w:right w:val="none" w:sz="0" w:space="0" w:color="auto"/>
          </w:divBdr>
        </w:div>
        <w:div w:id="2095930981">
          <w:marLeft w:val="640"/>
          <w:marRight w:val="0"/>
          <w:marTop w:val="0"/>
          <w:marBottom w:val="0"/>
          <w:divBdr>
            <w:top w:val="none" w:sz="0" w:space="0" w:color="auto"/>
            <w:left w:val="none" w:sz="0" w:space="0" w:color="auto"/>
            <w:bottom w:val="none" w:sz="0" w:space="0" w:color="auto"/>
            <w:right w:val="none" w:sz="0" w:space="0" w:color="auto"/>
          </w:divBdr>
        </w:div>
        <w:div w:id="2134596171">
          <w:marLeft w:val="640"/>
          <w:marRight w:val="0"/>
          <w:marTop w:val="0"/>
          <w:marBottom w:val="0"/>
          <w:divBdr>
            <w:top w:val="none" w:sz="0" w:space="0" w:color="auto"/>
            <w:left w:val="none" w:sz="0" w:space="0" w:color="auto"/>
            <w:bottom w:val="none" w:sz="0" w:space="0" w:color="auto"/>
            <w:right w:val="none" w:sz="0" w:space="0" w:color="auto"/>
          </w:divBdr>
        </w:div>
      </w:divsChild>
    </w:div>
    <w:div w:id="566650257">
      <w:bodyDiv w:val="1"/>
      <w:marLeft w:val="0"/>
      <w:marRight w:val="0"/>
      <w:marTop w:val="0"/>
      <w:marBottom w:val="0"/>
      <w:divBdr>
        <w:top w:val="none" w:sz="0" w:space="0" w:color="auto"/>
        <w:left w:val="none" w:sz="0" w:space="0" w:color="auto"/>
        <w:bottom w:val="none" w:sz="0" w:space="0" w:color="auto"/>
        <w:right w:val="none" w:sz="0" w:space="0" w:color="auto"/>
      </w:divBdr>
      <w:divsChild>
        <w:div w:id="49349321">
          <w:marLeft w:val="640"/>
          <w:marRight w:val="0"/>
          <w:marTop w:val="0"/>
          <w:marBottom w:val="0"/>
          <w:divBdr>
            <w:top w:val="none" w:sz="0" w:space="0" w:color="auto"/>
            <w:left w:val="none" w:sz="0" w:space="0" w:color="auto"/>
            <w:bottom w:val="none" w:sz="0" w:space="0" w:color="auto"/>
            <w:right w:val="none" w:sz="0" w:space="0" w:color="auto"/>
          </w:divBdr>
        </w:div>
        <w:div w:id="132723179">
          <w:marLeft w:val="640"/>
          <w:marRight w:val="0"/>
          <w:marTop w:val="0"/>
          <w:marBottom w:val="0"/>
          <w:divBdr>
            <w:top w:val="none" w:sz="0" w:space="0" w:color="auto"/>
            <w:left w:val="none" w:sz="0" w:space="0" w:color="auto"/>
            <w:bottom w:val="none" w:sz="0" w:space="0" w:color="auto"/>
            <w:right w:val="none" w:sz="0" w:space="0" w:color="auto"/>
          </w:divBdr>
        </w:div>
        <w:div w:id="234779077">
          <w:marLeft w:val="640"/>
          <w:marRight w:val="0"/>
          <w:marTop w:val="0"/>
          <w:marBottom w:val="0"/>
          <w:divBdr>
            <w:top w:val="none" w:sz="0" w:space="0" w:color="auto"/>
            <w:left w:val="none" w:sz="0" w:space="0" w:color="auto"/>
            <w:bottom w:val="none" w:sz="0" w:space="0" w:color="auto"/>
            <w:right w:val="none" w:sz="0" w:space="0" w:color="auto"/>
          </w:divBdr>
        </w:div>
        <w:div w:id="458038773">
          <w:marLeft w:val="640"/>
          <w:marRight w:val="0"/>
          <w:marTop w:val="0"/>
          <w:marBottom w:val="0"/>
          <w:divBdr>
            <w:top w:val="none" w:sz="0" w:space="0" w:color="auto"/>
            <w:left w:val="none" w:sz="0" w:space="0" w:color="auto"/>
            <w:bottom w:val="none" w:sz="0" w:space="0" w:color="auto"/>
            <w:right w:val="none" w:sz="0" w:space="0" w:color="auto"/>
          </w:divBdr>
        </w:div>
        <w:div w:id="489759267">
          <w:marLeft w:val="640"/>
          <w:marRight w:val="0"/>
          <w:marTop w:val="0"/>
          <w:marBottom w:val="0"/>
          <w:divBdr>
            <w:top w:val="none" w:sz="0" w:space="0" w:color="auto"/>
            <w:left w:val="none" w:sz="0" w:space="0" w:color="auto"/>
            <w:bottom w:val="none" w:sz="0" w:space="0" w:color="auto"/>
            <w:right w:val="none" w:sz="0" w:space="0" w:color="auto"/>
          </w:divBdr>
        </w:div>
        <w:div w:id="504054590">
          <w:marLeft w:val="640"/>
          <w:marRight w:val="0"/>
          <w:marTop w:val="0"/>
          <w:marBottom w:val="0"/>
          <w:divBdr>
            <w:top w:val="none" w:sz="0" w:space="0" w:color="auto"/>
            <w:left w:val="none" w:sz="0" w:space="0" w:color="auto"/>
            <w:bottom w:val="none" w:sz="0" w:space="0" w:color="auto"/>
            <w:right w:val="none" w:sz="0" w:space="0" w:color="auto"/>
          </w:divBdr>
        </w:div>
        <w:div w:id="506948455">
          <w:marLeft w:val="640"/>
          <w:marRight w:val="0"/>
          <w:marTop w:val="0"/>
          <w:marBottom w:val="0"/>
          <w:divBdr>
            <w:top w:val="none" w:sz="0" w:space="0" w:color="auto"/>
            <w:left w:val="none" w:sz="0" w:space="0" w:color="auto"/>
            <w:bottom w:val="none" w:sz="0" w:space="0" w:color="auto"/>
            <w:right w:val="none" w:sz="0" w:space="0" w:color="auto"/>
          </w:divBdr>
        </w:div>
        <w:div w:id="543449703">
          <w:marLeft w:val="640"/>
          <w:marRight w:val="0"/>
          <w:marTop w:val="0"/>
          <w:marBottom w:val="0"/>
          <w:divBdr>
            <w:top w:val="none" w:sz="0" w:space="0" w:color="auto"/>
            <w:left w:val="none" w:sz="0" w:space="0" w:color="auto"/>
            <w:bottom w:val="none" w:sz="0" w:space="0" w:color="auto"/>
            <w:right w:val="none" w:sz="0" w:space="0" w:color="auto"/>
          </w:divBdr>
        </w:div>
        <w:div w:id="578952939">
          <w:marLeft w:val="640"/>
          <w:marRight w:val="0"/>
          <w:marTop w:val="0"/>
          <w:marBottom w:val="0"/>
          <w:divBdr>
            <w:top w:val="none" w:sz="0" w:space="0" w:color="auto"/>
            <w:left w:val="none" w:sz="0" w:space="0" w:color="auto"/>
            <w:bottom w:val="none" w:sz="0" w:space="0" w:color="auto"/>
            <w:right w:val="none" w:sz="0" w:space="0" w:color="auto"/>
          </w:divBdr>
        </w:div>
        <w:div w:id="814418784">
          <w:marLeft w:val="640"/>
          <w:marRight w:val="0"/>
          <w:marTop w:val="0"/>
          <w:marBottom w:val="0"/>
          <w:divBdr>
            <w:top w:val="none" w:sz="0" w:space="0" w:color="auto"/>
            <w:left w:val="none" w:sz="0" w:space="0" w:color="auto"/>
            <w:bottom w:val="none" w:sz="0" w:space="0" w:color="auto"/>
            <w:right w:val="none" w:sz="0" w:space="0" w:color="auto"/>
          </w:divBdr>
        </w:div>
        <w:div w:id="950672479">
          <w:marLeft w:val="640"/>
          <w:marRight w:val="0"/>
          <w:marTop w:val="0"/>
          <w:marBottom w:val="0"/>
          <w:divBdr>
            <w:top w:val="none" w:sz="0" w:space="0" w:color="auto"/>
            <w:left w:val="none" w:sz="0" w:space="0" w:color="auto"/>
            <w:bottom w:val="none" w:sz="0" w:space="0" w:color="auto"/>
            <w:right w:val="none" w:sz="0" w:space="0" w:color="auto"/>
          </w:divBdr>
        </w:div>
        <w:div w:id="958875283">
          <w:marLeft w:val="640"/>
          <w:marRight w:val="0"/>
          <w:marTop w:val="0"/>
          <w:marBottom w:val="0"/>
          <w:divBdr>
            <w:top w:val="none" w:sz="0" w:space="0" w:color="auto"/>
            <w:left w:val="none" w:sz="0" w:space="0" w:color="auto"/>
            <w:bottom w:val="none" w:sz="0" w:space="0" w:color="auto"/>
            <w:right w:val="none" w:sz="0" w:space="0" w:color="auto"/>
          </w:divBdr>
        </w:div>
        <w:div w:id="1084374546">
          <w:marLeft w:val="640"/>
          <w:marRight w:val="0"/>
          <w:marTop w:val="0"/>
          <w:marBottom w:val="0"/>
          <w:divBdr>
            <w:top w:val="none" w:sz="0" w:space="0" w:color="auto"/>
            <w:left w:val="none" w:sz="0" w:space="0" w:color="auto"/>
            <w:bottom w:val="none" w:sz="0" w:space="0" w:color="auto"/>
            <w:right w:val="none" w:sz="0" w:space="0" w:color="auto"/>
          </w:divBdr>
        </w:div>
        <w:div w:id="1244220868">
          <w:marLeft w:val="640"/>
          <w:marRight w:val="0"/>
          <w:marTop w:val="0"/>
          <w:marBottom w:val="0"/>
          <w:divBdr>
            <w:top w:val="none" w:sz="0" w:space="0" w:color="auto"/>
            <w:left w:val="none" w:sz="0" w:space="0" w:color="auto"/>
            <w:bottom w:val="none" w:sz="0" w:space="0" w:color="auto"/>
            <w:right w:val="none" w:sz="0" w:space="0" w:color="auto"/>
          </w:divBdr>
        </w:div>
        <w:div w:id="1267807818">
          <w:marLeft w:val="640"/>
          <w:marRight w:val="0"/>
          <w:marTop w:val="0"/>
          <w:marBottom w:val="0"/>
          <w:divBdr>
            <w:top w:val="none" w:sz="0" w:space="0" w:color="auto"/>
            <w:left w:val="none" w:sz="0" w:space="0" w:color="auto"/>
            <w:bottom w:val="none" w:sz="0" w:space="0" w:color="auto"/>
            <w:right w:val="none" w:sz="0" w:space="0" w:color="auto"/>
          </w:divBdr>
        </w:div>
        <w:div w:id="1292321240">
          <w:marLeft w:val="640"/>
          <w:marRight w:val="0"/>
          <w:marTop w:val="0"/>
          <w:marBottom w:val="0"/>
          <w:divBdr>
            <w:top w:val="none" w:sz="0" w:space="0" w:color="auto"/>
            <w:left w:val="none" w:sz="0" w:space="0" w:color="auto"/>
            <w:bottom w:val="none" w:sz="0" w:space="0" w:color="auto"/>
            <w:right w:val="none" w:sz="0" w:space="0" w:color="auto"/>
          </w:divBdr>
        </w:div>
        <w:div w:id="1355351487">
          <w:marLeft w:val="640"/>
          <w:marRight w:val="0"/>
          <w:marTop w:val="0"/>
          <w:marBottom w:val="0"/>
          <w:divBdr>
            <w:top w:val="none" w:sz="0" w:space="0" w:color="auto"/>
            <w:left w:val="none" w:sz="0" w:space="0" w:color="auto"/>
            <w:bottom w:val="none" w:sz="0" w:space="0" w:color="auto"/>
            <w:right w:val="none" w:sz="0" w:space="0" w:color="auto"/>
          </w:divBdr>
        </w:div>
        <w:div w:id="1588879816">
          <w:marLeft w:val="640"/>
          <w:marRight w:val="0"/>
          <w:marTop w:val="0"/>
          <w:marBottom w:val="0"/>
          <w:divBdr>
            <w:top w:val="none" w:sz="0" w:space="0" w:color="auto"/>
            <w:left w:val="none" w:sz="0" w:space="0" w:color="auto"/>
            <w:bottom w:val="none" w:sz="0" w:space="0" w:color="auto"/>
            <w:right w:val="none" w:sz="0" w:space="0" w:color="auto"/>
          </w:divBdr>
        </w:div>
        <w:div w:id="1597596846">
          <w:marLeft w:val="640"/>
          <w:marRight w:val="0"/>
          <w:marTop w:val="0"/>
          <w:marBottom w:val="0"/>
          <w:divBdr>
            <w:top w:val="none" w:sz="0" w:space="0" w:color="auto"/>
            <w:left w:val="none" w:sz="0" w:space="0" w:color="auto"/>
            <w:bottom w:val="none" w:sz="0" w:space="0" w:color="auto"/>
            <w:right w:val="none" w:sz="0" w:space="0" w:color="auto"/>
          </w:divBdr>
        </w:div>
        <w:div w:id="1614510162">
          <w:marLeft w:val="640"/>
          <w:marRight w:val="0"/>
          <w:marTop w:val="0"/>
          <w:marBottom w:val="0"/>
          <w:divBdr>
            <w:top w:val="none" w:sz="0" w:space="0" w:color="auto"/>
            <w:left w:val="none" w:sz="0" w:space="0" w:color="auto"/>
            <w:bottom w:val="none" w:sz="0" w:space="0" w:color="auto"/>
            <w:right w:val="none" w:sz="0" w:space="0" w:color="auto"/>
          </w:divBdr>
        </w:div>
        <w:div w:id="2017030036">
          <w:marLeft w:val="640"/>
          <w:marRight w:val="0"/>
          <w:marTop w:val="0"/>
          <w:marBottom w:val="0"/>
          <w:divBdr>
            <w:top w:val="none" w:sz="0" w:space="0" w:color="auto"/>
            <w:left w:val="none" w:sz="0" w:space="0" w:color="auto"/>
            <w:bottom w:val="none" w:sz="0" w:space="0" w:color="auto"/>
            <w:right w:val="none" w:sz="0" w:space="0" w:color="auto"/>
          </w:divBdr>
        </w:div>
        <w:div w:id="2049407786">
          <w:marLeft w:val="640"/>
          <w:marRight w:val="0"/>
          <w:marTop w:val="0"/>
          <w:marBottom w:val="0"/>
          <w:divBdr>
            <w:top w:val="none" w:sz="0" w:space="0" w:color="auto"/>
            <w:left w:val="none" w:sz="0" w:space="0" w:color="auto"/>
            <w:bottom w:val="none" w:sz="0" w:space="0" w:color="auto"/>
            <w:right w:val="none" w:sz="0" w:space="0" w:color="auto"/>
          </w:divBdr>
        </w:div>
      </w:divsChild>
    </w:div>
    <w:div w:id="569005514">
      <w:bodyDiv w:val="1"/>
      <w:marLeft w:val="0"/>
      <w:marRight w:val="0"/>
      <w:marTop w:val="0"/>
      <w:marBottom w:val="0"/>
      <w:divBdr>
        <w:top w:val="none" w:sz="0" w:space="0" w:color="auto"/>
        <w:left w:val="none" w:sz="0" w:space="0" w:color="auto"/>
        <w:bottom w:val="none" w:sz="0" w:space="0" w:color="auto"/>
        <w:right w:val="none" w:sz="0" w:space="0" w:color="auto"/>
      </w:divBdr>
      <w:divsChild>
        <w:div w:id="32115596">
          <w:marLeft w:val="640"/>
          <w:marRight w:val="0"/>
          <w:marTop w:val="0"/>
          <w:marBottom w:val="0"/>
          <w:divBdr>
            <w:top w:val="none" w:sz="0" w:space="0" w:color="auto"/>
            <w:left w:val="none" w:sz="0" w:space="0" w:color="auto"/>
            <w:bottom w:val="none" w:sz="0" w:space="0" w:color="auto"/>
            <w:right w:val="none" w:sz="0" w:space="0" w:color="auto"/>
          </w:divBdr>
        </w:div>
        <w:div w:id="108206523">
          <w:marLeft w:val="640"/>
          <w:marRight w:val="0"/>
          <w:marTop w:val="0"/>
          <w:marBottom w:val="0"/>
          <w:divBdr>
            <w:top w:val="none" w:sz="0" w:space="0" w:color="auto"/>
            <w:left w:val="none" w:sz="0" w:space="0" w:color="auto"/>
            <w:bottom w:val="none" w:sz="0" w:space="0" w:color="auto"/>
            <w:right w:val="none" w:sz="0" w:space="0" w:color="auto"/>
          </w:divBdr>
        </w:div>
        <w:div w:id="128404331">
          <w:marLeft w:val="640"/>
          <w:marRight w:val="0"/>
          <w:marTop w:val="0"/>
          <w:marBottom w:val="0"/>
          <w:divBdr>
            <w:top w:val="none" w:sz="0" w:space="0" w:color="auto"/>
            <w:left w:val="none" w:sz="0" w:space="0" w:color="auto"/>
            <w:bottom w:val="none" w:sz="0" w:space="0" w:color="auto"/>
            <w:right w:val="none" w:sz="0" w:space="0" w:color="auto"/>
          </w:divBdr>
        </w:div>
        <w:div w:id="213934001">
          <w:marLeft w:val="640"/>
          <w:marRight w:val="0"/>
          <w:marTop w:val="0"/>
          <w:marBottom w:val="0"/>
          <w:divBdr>
            <w:top w:val="none" w:sz="0" w:space="0" w:color="auto"/>
            <w:left w:val="none" w:sz="0" w:space="0" w:color="auto"/>
            <w:bottom w:val="none" w:sz="0" w:space="0" w:color="auto"/>
            <w:right w:val="none" w:sz="0" w:space="0" w:color="auto"/>
          </w:divBdr>
        </w:div>
        <w:div w:id="238247616">
          <w:marLeft w:val="640"/>
          <w:marRight w:val="0"/>
          <w:marTop w:val="0"/>
          <w:marBottom w:val="0"/>
          <w:divBdr>
            <w:top w:val="none" w:sz="0" w:space="0" w:color="auto"/>
            <w:left w:val="none" w:sz="0" w:space="0" w:color="auto"/>
            <w:bottom w:val="none" w:sz="0" w:space="0" w:color="auto"/>
            <w:right w:val="none" w:sz="0" w:space="0" w:color="auto"/>
          </w:divBdr>
        </w:div>
        <w:div w:id="241448636">
          <w:marLeft w:val="640"/>
          <w:marRight w:val="0"/>
          <w:marTop w:val="0"/>
          <w:marBottom w:val="0"/>
          <w:divBdr>
            <w:top w:val="none" w:sz="0" w:space="0" w:color="auto"/>
            <w:left w:val="none" w:sz="0" w:space="0" w:color="auto"/>
            <w:bottom w:val="none" w:sz="0" w:space="0" w:color="auto"/>
            <w:right w:val="none" w:sz="0" w:space="0" w:color="auto"/>
          </w:divBdr>
        </w:div>
        <w:div w:id="262962152">
          <w:marLeft w:val="640"/>
          <w:marRight w:val="0"/>
          <w:marTop w:val="0"/>
          <w:marBottom w:val="0"/>
          <w:divBdr>
            <w:top w:val="none" w:sz="0" w:space="0" w:color="auto"/>
            <w:left w:val="none" w:sz="0" w:space="0" w:color="auto"/>
            <w:bottom w:val="none" w:sz="0" w:space="0" w:color="auto"/>
            <w:right w:val="none" w:sz="0" w:space="0" w:color="auto"/>
          </w:divBdr>
        </w:div>
        <w:div w:id="296910016">
          <w:marLeft w:val="640"/>
          <w:marRight w:val="0"/>
          <w:marTop w:val="0"/>
          <w:marBottom w:val="0"/>
          <w:divBdr>
            <w:top w:val="none" w:sz="0" w:space="0" w:color="auto"/>
            <w:left w:val="none" w:sz="0" w:space="0" w:color="auto"/>
            <w:bottom w:val="none" w:sz="0" w:space="0" w:color="auto"/>
            <w:right w:val="none" w:sz="0" w:space="0" w:color="auto"/>
          </w:divBdr>
        </w:div>
        <w:div w:id="307898228">
          <w:marLeft w:val="640"/>
          <w:marRight w:val="0"/>
          <w:marTop w:val="0"/>
          <w:marBottom w:val="0"/>
          <w:divBdr>
            <w:top w:val="none" w:sz="0" w:space="0" w:color="auto"/>
            <w:left w:val="none" w:sz="0" w:space="0" w:color="auto"/>
            <w:bottom w:val="none" w:sz="0" w:space="0" w:color="auto"/>
            <w:right w:val="none" w:sz="0" w:space="0" w:color="auto"/>
          </w:divBdr>
        </w:div>
        <w:div w:id="345446915">
          <w:marLeft w:val="640"/>
          <w:marRight w:val="0"/>
          <w:marTop w:val="0"/>
          <w:marBottom w:val="0"/>
          <w:divBdr>
            <w:top w:val="none" w:sz="0" w:space="0" w:color="auto"/>
            <w:left w:val="none" w:sz="0" w:space="0" w:color="auto"/>
            <w:bottom w:val="none" w:sz="0" w:space="0" w:color="auto"/>
            <w:right w:val="none" w:sz="0" w:space="0" w:color="auto"/>
          </w:divBdr>
        </w:div>
        <w:div w:id="535045859">
          <w:marLeft w:val="640"/>
          <w:marRight w:val="0"/>
          <w:marTop w:val="0"/>
          <w:marBottom w:val="0"/>
          <w:divBdr>
            <w:top w:val="none" w:sz="0" w:space="0" w:color="auto"/>
            <w:left w:val="none" w:sz="0" w:space="0" w:color="auto"/>
            <w:bottom w:val="none" w:sz="0" w:space="0" w:color="auto"/>
            <w:right w:val="none" w:sz="0" w:space="0" w:color="auto"/>
          </w:divBdr>
        </w:div>
        <w:div w:id="539321080">
          <w:marLeft w:val="640"/>
          <w:marRight w:val="0"/>
          <w:marTop w:val="0"/>
          <w:marBottom w:val="0"/>
          <w:divBdr>
            <w:top w:val="none" w:sz="0" w:space="0" w:color="auto"/>
            <w:left w:val="none" w:sz="0" w:space="0" w:color="auto"/>
            <w:bottom w:val="none" w:sz="0" w:space="0" w:color="auto"/>
            <w:right w:val="none" w:sz="0" w:space="0" w:color="auto"/>
          </w:divBdr>
        </w:div>
        <w:div w:id="579679285">
          <w:marLeft w:val="640"/>
          <w:marRight w:val="0"/>
          <w:marTop w:val="0"/>
          <w:marBottom w:val="0"/>
          <w:divBdr>
            <w:top w:val="none" w:sz="0" w:space="0" w:color="auto"/>
            <w:left w:val="none" w:sz="0" w:space="0" w:color="auto"/>
            <w:bottom w:val="none" w:sz="0" w:space="0" w:color="auto"/>
            <w:right w:val="none" w:sz="0" w:space="0" w:color="auto"/>
          </w:divBdr>
        </w:div>
        <w:div w:id="675886655">
          <w:marLeft w:val="640"/>
          <w:marRight w:val="0"/>
          <w:marTop w:val="0"/>
          <w:marBottom w:val="0"/>
          <w:divBdr>
            <w:top w:val="none" w:sz="0" w:space="0" w:color="auto"/>
            <w:left w:val="none" w:sz="0" w:space="0" w:color="auto"/>
            <w:bottom w:val="none" w:sz="0" w:space="0" w:color="auto"/>
            <w:right w:val="none" w:sz="0" w:space="0" w:color="auto"/>
          </w:divBdr>
        </w:div>
        <w:div w:id="705955996">
          <w:marLeft w:val="640"/>
          <w:marRight w:val="0"/>
          <w:marTop w:val="0"/>
          <w:marBottom w:val="0"/>
          <w:divBdr>
            <w:top w:val="none" w:sz="0" w:space="0" w:color="auto"/>
            <w:left w:val="none" w:sz="0" w:space="0" w:color="auto"/>
            <w:bottom w:val="none" w:sz="0" w:space="0" w:color="auto"/>
            <w:right w:val="none" w:sz="0" w:space="0" w:color="auto"/>
          </w:divBdr>
        </w:div>
        <w:div w:id="752625570">
          <w:marLeft w:val="640"/>
          <w:marRight w:val="0"/>
          <w:marTop w:val="0"/>
          <w:marBottom w:val="0"/>
          <w:divBdr>
            <w:top w:val="none" w:sz="0" w:space="0" w:color="auto"/>
            <w:left w:val="none" w:sz="0" w:space="0" w:color="auto"/>
            <w:bottom w:val="none" w:sz="0" w:space="0" w:color="auto"/>
            <w:right w:val="none" w:sz="0" w:space="0" w:color="auto"/>
          </w:divBdr>
        </w:div>
        <w:div w:id="842165448">
          <w:marLeft w:val="640"/>
          <w:marRight w:val="0"/>
          <w:marTop w:val="0"/>
          <w:marBottom w:val="0"/>
          <w:divBdr>
            <w:top w:val="none" w:sz="0" w:space="0" w:color="auto"/>
            <w:left w:val="none" w:sz="0" w:space="0" w:color="auto"/>
            <w:bottom w:val="none" w:sz="0" w:space="0" w:color="auto"/>
            <w:right w:val="none" w:sz="0" w:space="0" w:color="auto"/>
          </w:divBdr>
        </w:div>
        <w:div w:id="858616364">
          <w:marLeft w:val="640"/>
          <w:marRight w:val="0"/>
          <w:marTop w:val="0"/>
          <w:marBottom w:val="0"/>
          <w:divBdr>
            <w:top w:val="none" w:sz="0" w:space="0" w:color="auto"/>
            <w:left w:val="none" w:sz="0" w:space="0" w:color="auto"/>
            <w:bottom w:val="none" w:sz="0" w:space="0" w:color="auto"/>
            <w:right w:val="none" w:sz="0" w:space="0" w:color="auto"/>
          </w:divBdr>
        </w:div>
        <w:div w:id="864709613">
          <w:marLeft w:val="640"/>
          <w:marRight w:val="0"/>
          <w:marTop w:val="0"/>
          <w:marBottom w:val="0"/>
          <w:divBdr>
            <w:top w:val="none" w:sz="0" w:space="0" w:color="auto"/>
            <w:left w:val="none" w:sz="0" w:space="0" w:color="auto"/>
            <w:bottom w:val="none" w:sz="0" w:space="0" w:color="auto"/>
            <w:right w:val="none" w:sz="0" w:space="0" w:color="auto"/>
          </w:divBdr>
        </w:div>
        <w:div w:id="947352034">
          <w:marLeft w:val="640"/>
          <w:marRight w:val="0"/>
          <w:marTop w:val="0"/>
          <w:marBottom w:val="0"/>
          <w:divBdr>
            <w:top w:val="none" w:sz="0" w:space="0" w:color="auto"/>
            <w:left w:val="none" w:sz="0" w:space="0" w:color="auto"/>
            <w:bottom w:val="none" w:sz="0" w:space="0" w:color="auto"/>
            <w:right w:val="none" w:sz="0" w:space="0" w:color="auto"/>
          </w:divBdr>
        </w:div>
        <w:div w:id="1030109381">
          <w:marLeft w:val="640"/>
          <w:marRight w:val="0"/>
          <w:marTop w:val="0"/>
          <w:marBottom w:val="0"/>
          <w:divBdr>
            <w:top w:val="none" w:sz="0" w:space="0" w:color="auto"/>
            <w:left w:val="none" w:sz="0" w:space="0" w:color="auto"/>
            <w:bottom w:val="none" w:sz="0" w:space="0" w:color="auto"/>
            <w:right w:val="none" w:sz="0" w:space="0" w:color="auto"/>
          </w:divBdr>
        </w:div>
        <w:div w:id="1154952052">
          <w:marLeft w:val="640"/>
          <w:marRight w:val="0"/>
          <w:marTop w:val="0"/>
          <w:marBottom w:val="0"/>
          <w:divBdr>
            <w:top w:val="none" w:sz="0" w:space="0" w:color="auto"/>
            <w:left w:val="none" w:sz="0" w:space="0" w:color="auto"/>
            <w:bottom w:val="none" w:sz="0" w:space="0" w:color="auto"/>
            <w:right w:val="none" w:sz="0" w:space="0" w:color="auto"/>
          </w:divBdr>
        </w:div>
        <w:div w:id="1308626487">
          <w:marLeft w:val="640"/>
          <w:marRight w:val="0"/>
          <w:marTop w:val="0"/>
          <w:marBottom w:val="0"/>
          <w:divBdr>
            <w:top w:val="none" w:sz="0" w:space="0" w:color="auto"/>
            <w:left w:val="none" w:sz="0" w:space="0" w:color="auto"/>
            <w:bottom w:val="none" w:sz="0" w:space="0" w:color="auto"/>
            <w:right w:val="none" w:sz="0" w:space="0" w:color="auto"/>
          </w:divBdr>
        </w:div>
        <w:div w:id="1336760554">
          <w:marLeft w:val="640"/>
          <w:marRight w:val="0"/>
          <w:marTop w:val="0"/>
          <w:marBottom w:val="0"/>
          <w:divBdr>
            <w:top w:val="none" w:sz="0" w:space="0" w:color="auto"/>
            <w:left w:val="none" w:sz="0" w:space="0" w:color="auto"/>
            <w:bottom w:val="none" w:sz="0" w:space="0" w:color="auto"/>
            <w:right w:val="none" w:sz="0" w:space="0" w:color="auto"/>
          </w:divBdr>
        </w:div>
        <w:div w:id="1413503194">
          <w:marLeft w:val="640"/>
          <w:marRight w:val="0"/>
          <w:marTop w:val="0"/>
          <w:marBottom w:val="0"/>
          <w:divBdr>
            <w:top w:val="none" w:sz="0" w:space="0" w:color="auto"/>
            <w:left w:val="none" w:sz="0" w:space="0" w:color="auto"/>
            <w:bottom w:val="none" w:sz="0" w:space="0" w:color="auto"/>
            <w:right w:val="none" w:sz="0" w:space="0" w:color="auto"/>
          </w:divBdr>
        </w:div>
        <w:div w:id="1590194685">
          <w:marLeft w:val="640"/>
          <w:marRight w:val="0"/>
          <w:marTop w:val="0"/>
          <w:marBottom w:val="0"/>
          <w:divBdr>
            <w:top w:val="none" w:sz="0" w:space="0" w:color="auto"/>
            <w:left w:val="none" w:sz="0" w:space="0" w:color="auto"/>
            <w:bottom w:val="none" w:sz="0" w:space="0" w:color="auto"/>
            <w:right w:val="none" w:sz="0" w:space="0" w:color="auto"/>
          </w:divBdr>
        </w:div>
        <w:div w:id="1633635938">
          <w:marLeft w:val="640"/>
          <w:marRight w:val="0"/>
          <w:marTop w:val="0"/>
          <w:marBottom w:val="0"/>
          <w:divBdr>
            <w:top w:val="none" w:sz="0" w:space="0" w:color="auto"/>
            <w:left w:val="none" w:sz="0" w:space="0" w:color="auto"/>
            <w:bottom w:val="none" w:sz="0" w:space="0" w:color="auto"/>
            <w:right w:val="none" w:sz="0" w:space="0" w:color="auto"/>
          </w:divBdr>
        </w:div>
        <w:div w:id="1717854263">
          <w:marLeft w:val="640"/>
          <w:marRight w:val="0"/>
          <w:marTop w:val="0"/>
          <w:marBottom w:val="0"/>
          <w:divBdr>
            <w:top w:val="none" w:sz="0" w:space="0" w:color="auto"/>
            <w:left w:val="none" w:sz="0" w:space="0" w:color="auto"/>
            <w:bottom w:val="none" w:sz="0" w:space="0" w:color="auto"/>
            <w:right w:val="none" w:sz="0" w:space="0" w:color="auto"/>
          </w:divBdr>
        </w:div>
        <w:div w:id="1750887770">
          <w:marLeft w:val="640"/>
          <w:marRight w:val="0"/>
          <w:marTop w:val="0"/>
          <w:marBottom w:val="0"/>
          <w:divBdr>
            <w:top w:val="none" w:sz="0" w:space="0" w:color="auto"/>
            <w:left w:val="none" w:sz="0" w:space="0" w:color="auto"/>
            <w:bottom w:val="none" w:sz="0" w:space="0" w:color="auto"/>
            <w:right w:val="none" w:sz="0" w:space="0" w:color="auto"/>
          </w:divBdr>
        </w:div>
        <w:div w:id="1770080521">
          <w:marLeft w:val="640"/>
          <w:marRight w:val="0"/>
          <w:marTop w:val="0"/>
          <w:marBottom w:val="0"/>
          <w:divBdr>
            <w:top w:val="none" w:sz="0" w:space="0" w:color="auto"/>
            <w:left w:val="none" w:sz="0" w:space="0" w:color="auto"/>
            <w:bottom w:val="none" w:sz="0" w:space="0" w:color="auto"/>
            <w:right w:val="none" w:sz="0" w:space="0" w:color="auto"/>
          </w:divBdr>
        </w:div>
        <w:div w:id="1810393548">
          <w:marLeft w:val="640"/>
          <w:marRight w:val="0"/>
          <w:marTop w:val="0"/>
          <w:marBottom w:val="0"/>
          <w:divBdr>
            <w:top w:val="none" w:sz="0" w:space="0" w:color="auto"/>
            <w:left w:val="none" w:sz="0" w:space="0" w:color="auto"/>
            <w:bottom w:val="none" w:sz="0" w:space="0" w:color="auto"/>
            <w:right w:val="none" w:sz="0" w:space="0" w:color="auto"/>
          </w:divBdr>
        </w:div>
        <w:div w:id="1907453879">
          <w:marLeft w:val="640"/>
          <w:marRight w:val="0"/>
          <w:marTop w:val="0"/>
          <w:marBottom w:val="0"/>
          <w:divBdr>
            <w:top w:val="none" w:sz="0" w:space="0" w:color="auto"/>
            <w:left w:val="none" w:sz="0" w:space="0" w:color="auto"/>
            <w:bottom w:val="none" w:sz="0" w:space="0" w:color="auto"/>
            <w:right w:val="none" w:sz="0" w:space="0" w:color="auto"/>
          </w:divBdr>
        </w:div>
        <w:div w:id="1964073808">
          <w:marLeft w:val="640"/>
          <w:marRight w:val="0"/>
          <w:marTop w:val="0"/>
          <w:marBottom w:val="0"/>
          <w:divBdr>
            <w:top w:val="none" w:sz="0" w:space="0" w:color="auto"/>
            <w:left w:val="none" w:sz="0" w:space="0" w:color="auto"/>
            <w:bottom w:val="none" w:sz="0" w:space="0" w:color="auto"/>
            <w:right w:val="none" w:sz="0" w:space="0" w:color="auto"/>
          </w:divBdr>
        </w:div>
        <w:div w:id="1986355760">
          <w:marLeft w:val="640"/>
          <w:marRight w:val="0"/>
          <w:marTop w:val="0"/>
          <w:marBottom w:val="0"/>
          <w:divBdr>
            <w:top w:val="none" w:sz="0" w:space="0" w:color="auto"/>
            <w:left w:val="none" w:sz="0" w:space="0" w:color="auto"/>
            <w:bottom w:val="none" w:sz="0" w:space="0" w:color="auto"/>
            <w:right w:val="none" w:sz="0" w:space="0" w:color="auto"/>
          </w:divBdr>
        </w:div>
        <w:div w:id="2088064947">
          <w:marLeft w:val="640"/>
          <w:marRight w:val="0"/>
          <w:marTop w:val="0"/>
          <w:marBottom w:val="0"/>
          <w:divBdr>
            <w:top w:val="none" w:sz="0" w:space="0" w:color="auto"/>
            <w:left w:val="none" w:sz="0" w:space="0" w:color="auto"/>
            <w:bottom w:val="none" w:sz="0" w:space="0" w:color="auto"/>
            <w:right w:val="none" w:sz="0" w:space="0" w:color="auto"/>
          </w:divBdr>
        </w:div>
        <w:div w:id="2101369221">
          <w:marLeft w:val="640"/>
          <w:marRight w:val="0"/>
          <w:marTop w:val="0"/>
          <w:marBottom w:val="0"/>
          <w:divBdr>
            <w:top w:val="none" w:sz="0" w:space="0" w:color="auto"/>
            <w:left w:val="none" w:sz="0" w:space="0" w:color="auto"/>
            <w:bottom w:val="none" w:sz="0" w:space="0" w:color="auto"/>
            <w:right w:val="none" w:sz="0" w:space="0" w:color="auto"/>
          </w:divBdr>
        </w:div>
      </w:divsChild>
    </w:div>
    <w:div w:id="574125733">
      <w:bodyDiv w:val="1"/>
      <w:marLeft w:val="0"/>
      <w:marRight w:val="0"/>
      <w:marTop w:val="0"/>
      <w:marBottom w:val="0"/>
      <w:divBdr>
        <w:top w:val="none" w:sz="0" w:space="0" w:color="auto"/>
        <w:left w:val="none" w:sz="0" w:space="0" w:color="auto"/>
        <w:bottom w:val="none" w:sz="0" w:space="0" w:color="auto"/>
        <w:right w:val="none" w:sz="0" w:space="0" w:color="auto"/>
      </w:divBdr>
      <w:divsChild>
        <w:div w:id="183595068">
          <w:marLeft w:val="640"/>
          <w:marRight w:val="0"/>
          <w:marTop w:val="0"/>
          <w:marBottom w:val="0"/>
          <w:divBdr>
            <w:top w:val="none" w:sz="0" w:space="0" w:color="auto"/>
            <w:left w:val="none" w:sz="0" w:space="0" w:color="auto"/>
            <w:bottom w:val="none" w:sz="0" w:space="0" w:color="auto"/>
            <w:right w:val="none" w:sz="0" w:space="0" w:color="auto"/>
          </w:divBdr>
        </w:div>
        <w:div w:id="595208170">
          <w:marLeft w:val="640"/>
          <w:marRight w:val="0"/>
          <w:marTop w:val="0"/>
          <w:marBottom w:val="0"/>
          <w:divBdr>
            <w:top w:val="none" w:sz="0" w:space="0" w:color="auto"/>
            <w:left w:val="none" w:sz="0" w:space="0" w:color="auto"/>
            <w:bottom w:val="none" w:sz="0" w:space="0" w:color="auto"/>
            <w:right w:val="none" w:sz="0" w:space="0" w:color="auto"/>
          </w:divBdr>
        </w:div>
        <w:div w:id="803934531">
          <w:marLeft w:val="640"/>
          <w:marRight w:val="0"/>
          <w:marTop w:val="0"/>
          <w:marBottom w:val="0"/>
          <w:divBdr>
            <w:top w:val="none" w:sz="0" w:space="0" w:color="auto"/>
            <w:left w:val="none" w:sz="0" w:space="0" w:color="auto"/>
            <w:bottom w:val="none" w:sz="0" w:space="0" w:color="auto"/>
            <w:right w:val="none" w:sz="0" w:space="0" w:color="auto"/>
          </w:divBdr>
        </w:div>
        <w:div w:id="1056927804">
          <w:marLeft w:val="640"/>
          <w:marRight w:val="0"/>
          <w:marTop w:val="0"/>
          <w:marBottom w:val="0"/>
          <w:divBdr>
            <w:top w:val="none" w:sz="0" w:space="0" w:color="auto"/>
            <w:left w:val="none" w:sz="0" w:space="0" w:color="auto"/>
            <w:bottom w:val="none" w:sz="0" w:space="0" w:color="auto"/>
            <w:right w:val="none" w:sz="0" w:space="0" w:color="auto"/>
          </w:divBdr>
        </w:div>
        <w:div w:id="1309675045">
          <w:marLeft w:val="640"/>
          <w:marRight w:val="0"/>
          <w:marTop w:val="0"/>
          <w:marBottom w:val="0"/>
          <w:divBdr>
            <w:top w:val="none" w:sz="0" w:space="0" w:color="auto"/>
            <w:left w:val="none" w:sz="0" w:space="0" w:color="auto"/>
            <w:bottom w:val="none" w:sz="0" w:space="0" w:color="auto"/>
            <w:right w:val="none" w:sz="0" w:space="0" w:color="auto"/>
          </w:divBdr>
        </w:div>
        <w:div w:id="1538933565">
          <w:marLeft w:val="640"/>
          <w:marRight w:val="0"/>
          <w:marTop w:val="0"/>
          <w:marBottom w:val="0"/>
          <w:divBdr>
            <w:top w:val="none" w:sz="0" w:space="0" w:color="auto"/>
            <w:left w:val="none" w:sz="0" w:space="0" w:color="auto"/>
            <w:bottom w:val="none" w:sz="0" w:space="0" w:color="auto"/>
            <w:right w:val="none" w:sz="0" w:space="0" w:color="auto"/>
          </w:divBdr>
        </w:div>
        <w:div w:id="1672753613">
          <w:marLeft w:val="640"/>
          <w:marRight w:val="0"/>
          <w:marTop w:val="0"/>
          <w:marBottom w:val="0"/>
          <w:divBdr>
            <w:top w:val="none" w:sz="0" w:space="0" w:color="auto"/>
            <w:left w:val="none" w:sz="0" w:space="0" w:color="auto"/>
            <w:bottom w:val="none" w:sz="0" w:space="0" w:color="auto"/>
            <w:right w:val="none" w:sz="0" w:space="0" w:color="auto"/>
          </w:divBdr>
        </w:div>
      </w:divsChild>
    </w:div>
    <w:div w:id="578177307">
      <w:bodyDiv w:val="1"/>
      <w:marLeft w:val="0"/>
      <w:marRight w:val="0"/>
      <w:marTop w:val="0"/>
      <w:marBottom w:val="0"/>
      <w:divBdr>
        <w:top w:val="none" w:sz="0" w:space="0" w:color="auto"/>
        <w:left w:val="none" w:sz="0" w:space="0" w:color="auto"/>
        <w:bottom w:val="none" w:sz="0" w:space="0" w:color="auto"/>
        <w:right w:val="none" w:sz="0" w:space="0" w:color="auto"/>
      </w:divBdr>
      <w:divsChild>
        <w:div w:id="64256814">
          <w:marLeft w:val="640"/>
          <w:marRight w:val="0"/>
          <w:marTop w:val="0"/>
          <w:marBottom w:val="0"/>
          <w:divBdr>
            <w:top w:val="none" w:sz="0" w:space="0" w:color="auto"/>
            <w:left w:val="none" w:sz="0" w:space="0" w:color="auto"/>
            <w:bottom w:val="none" w:sz="0" w:space="0" w:color="auto"/>
            <w:right w:val="none" w:sz="0" w:space="0" w:color="auto"/>
          </w:divBdr>
        </w:div>
        <w:div w:id="364672210">
          <w:marLeft w:val="640"/>
          <w:marRight w:val="0"/>
          <w:marTop w:val="0"/>
          <w:marBottom w:val="0"/>
          <w:divBdr>
            <w:top w:val="none" w:sz="0" w:space="0" w:color="auto"/>
            <w:left w:val="none" w:sz="0" w:space="0" w:color="auto"/>
            <w:bottom w:val="none" w:sz="0" w:space="0" w:color="auto"/>
            <w:right w:val="none" w:sz="0" w:space="0" w:color="auto"/>
          </w:divBdr>
        </w:div>
        <w:div w:id="396052010">
          <w:marLeft w:val="640"/>
          <w:marRight w:val="0"/>
          <w:marTop w:val="0"/>
          <w:marBottom w:val="0"/>
          <w:divBdr>
            <w:top w:val="none" w:sz="0" w:space="0" w:color="auto"/>
            <w:left w:val="none" w:sz="0" w:space="0" w:color="auto"/>
            <w:bottom w:val="none" w:sz="0" w:space="0" w:color="auto"/>
            <w:right w:val="none" w:sz="0" w:space="0" w:color="auto"/>
          </w:divBdr>
        </w:div>
        <w:div w:id="396365586">
          <w:marLeft w:val="640"/>
          <w:marRight w:val="0"/>
          <w:marTop w:val="0"/>
          <w:marBottom w:val="0"/>
          <w:divBdr>
            <w:top w:val="none" w:sz="0" w:space="0" w:color="auto"/>
            <w:left w:val="none" w:sz="0" w:space="0" w:color="auto"/>
            <w:bottom w:val="none" w:sz="0" w:space="0" w:color="auto"/>
            <w:right w:val="none" w:sz="0" w:space="0" w:color="auto"/>
          </w:divBdr>
        </w:div>
        <w:div w:id="475100822">
          <w:marLeft w:val="640"/>
          <w:marRight w:val="0"/>
          <w:marTop w:val="0"/>
          <w:marBottom w:val="0"/>
          <w:divBdr>
            <w:top w:val="none" w:sz="0" w:space="0" w:color="auto"/>
            <w:left w:val="none" w:sz="0" w:space="0" w:color="auto"/>
            <w:bottom w:val="none" w:sz="0" w:space="0" w:color="auto"/>
            <w:right w:val="none" w:sz="0" w:space="0" w:color="auto"/>
          </w:divBdr>
        </w:div>
        <w:div w:id="571281320">
          <w:marLeft w:val="640"/>
          <w:marRight w:val="0"/>
          <w:marTop w:val="0"/>
          <w:marBottom w:val="0"/>
          <w:divBdr>
            <w:top w:val="none" w:sz="0" w:space="0" w:color="auto"/>
            <w:left w:val="none" w:sz="0" w:space="0" w:color="auto"/>
            <w:bottom w:val="none" w:sz="0" w:space="0" w:color="auto"/>
            <w:right w:val="none" w:sz="0" w:space="0" w:color="auto"/>
          </w:divBdr>
        </w:div>
        <w:div w:id="571702821">
          <w:marLeft w:val="640"/>
          <w:marRight w:val="0"/>
          <w:marTop w:val="0"/>
          <w:marBottom w:val="0"/>
          <w:divBdr>
            <w:top w:val="none" w:sz="0" w:space="0" w:color="auto"/>
            <w:left w:val="none" w:sz="0" w:space="0" w:color="auto"/>
            <w:bottom w:val="none" w:sz="0" w:space="0" w:color="auto"/>
            <w:right w:val="none" w:sz="0" w:space="0" w:color="auto"/>
          </w:divBdr>
        </w:div>
        <w:div w:id="583270444">
          <w:marLeft w:val="640"/>
          <w:marRight w:val="0"/>
          <w:marTop w:val="0"/>
          <w:marBottom w:val="0"/>
          <w:divBdr>
            <w:top w:val="none" w:sz="0" w:space="0" w:color="auto"/>
            <w:left w:val="none" w:sz="0" w:space="0" w:color="auto"/>
            <w:bottom w:val="none" w:sz="0" w:space="0" w:color="auto"/>
            <w:right w:val="none" w:sz="0" w:space="0" w:color="auto"/>
          </w:divBdr>
        </w:div>
        <w:div w:id="605387227">
          <w:marLeft w:val="640"/>
          <w:marRight w:val="0"/>
          <w:marTop w:val="0"/>
          <w:marBottom w:val="0"/>
          <w:divBdr>
            <w:top w:val="none" w:sz="0" w:space="0" w:color="auto"/>
            <w:left w:val="none" w:sz="0" w:space="0" w:color="auto"/>
            <w:bottom w:val="none" w:sz="0" w:space="0" w:color="auto"/>
            <w:right w:val="none" w:sz="0" w:space="0" w:color="auto"/>
          </w:divBdr>
        </w:div>
        <w:div w:id="723719697">
          <w:marLeft w:val="640"/>
          <w:marRight w:val="0"/>
          <w:marTop w:val="0"/>
          <w:marBottom w:val="0"/>
          <w:divBdr>
            <w:top w:val="none" w:sz="0" w:space="0" w:color="auto"/>
            <w:left w:val="none" w:sz="0" w:space="0" w:color="auto"/>
            <w:bottom w:val="none" w:sz="0" w:space="0" w:color="auto"/>
            <w:right w:val="none" w:sz="0" w:space="0" w:color="auto"/>
          </w:divBdr>
        </w:div>
        <w:div w:id="833833520">
          <w:marLeft w:val="640"/>
          <w:marRight w:val="0"/>
          <w:marTop w:val="0"/>
          <w:marBottom w:val="0"/>
          <w:divBdr>
            <w:top w:val="none" w:sz="0" w:space="0" w:color="auto"/>
            <w:left w:val="none" w:sz="0" w:space="0" w:color="auto"/>
            <w:bottom w:val="none" w:sz="0" w:space="0" w:color="auto"/>
            <w:right w:val="none" w:sz="0" w:space="0" w:color="auto"/>
          </w:divBdr>
        </w:div>
        <w:div w:id="856120740">
          <w:marLeft w:val="640"/>
          <w:marRight w:val="0"/>
          <w:marTop w:val="0"/>
          <w:marBottom w:val="0"/>
          <w:divBdr>
            <w:top w:val="none" w:sz="0" w:space="0" w:color="auto"/>
            <w:left w:val="none" w:sz="0" w:space="0" w:color="auto"/>
            <w:bottom w:val="none" w:sz="0" w:space="0" w:color="auto"/>
            <w:right w:val="none" w:sz="0" w:space="0" w:color="auto"/>
          </w:divBdr>
        </w:div>
        <w:div w:id="968585971">
          <w:marLeft w:val="640"/>
          <w:marRight w:val="0"/>
          <w:marTop w:val="0"/>
          <w:marBottom w:val="0"/>
          <w:divBdr>
            <w:top w:val="none" w:sz="0" w:space="0" w:color="auto"/>
            <w:left w:val="none" w:sz="0" w:space="0" w:color="auto"/>
            <w:bottom w:val="none" w:sz="0" w:space="0" w:color="auto"/>
            <w:right w:val="none" w:sz="0" w:space="0" w:color="auto"/>
          </w:divBdr>
        </w:div>
        <w:div w:id="1100105073">
          <w:marLeft w:val="640"/>
          <w:marRight w:val="0"/>
          <w:marTop w:val="0"/>
          <w:marBottom w:val="0"/>
          <w:divBdr>
            <w:top w:val="none" w:sz="0" w:space="0" w:color="auto"/>
            <w:left w:val="none" w:sz="0" w:space="0" w:color="auto"/>
            <w:bottom w:val="none" w:sz="0" w:space="0" w:color="auto"/>
            <w:right w:val="none" w:sz="0" w:space="0" w:color="auto"/>
          </w:divBdr>
        </w:div>
        <w:div w:id="1116294049">
          <w:marLeft w:val="640"/>
          <w:marRight w:val="0"/>
          <w:marTop w:val="0"/>
          <w:marBottom w:val="0"/>
          <w:divBdr>
            <w:top w:val="none" w:sz="0" w:space="0" w:color="auto"/>
            <w:left w:val="none" w:sz="0" w:space="0" w:color="auto"/>
            <w:bottom w:val="none" w:sz="0" w:space="0" w:color="auto"/>
            <w:right w:val="none" w:sz="0" w:space="0" w:color="auto"/>
          </w:divBdr>
        </w:div>
        <w:div w:id="1183670042">
          <w:marLeft w:val="640"/>
          <w:marRight w:val="0"/>
          <w:marTop w:val="0"/>
          <w:marBottom w:val="0"/>
          <w:divBdr>
            <w:top w:val="none" w:sz="0" w:space="0" w:color="auto"/>
            <w:left w:val="none" w:sz="0" w:space="0" w:color="auto"/>
            <w:bottom w:val="none" w:sz="0" w:space="0" w:color="auto"/>
            <w:right w:val="none" w:sz="0" w:space="0" w:color="auto"/>
          </w:divBdr>
        </w:div>
        <w:div w:id="1305770927">
          <w:marLeft w:val="640"/>
          <w:marRight w:val="0"/>
          <w:marTop w:val="0"/>
          <w:marBottom w:val="0"/>
          <w:divBdr>
            <w:top w:val="none" w:sz="0" w:space="0" w:color="auto"/>
            <w:left w:val="none" w:sz="0" w:space="0" w:color="auto"/>
            <w:bottom w:val="none" w:sz="0" w:space="0" w:color="auto"/>
            <w:right w:val="none" w:sz="0" w:space="0" w:color="auto"/>
          </w:divBdr>
        </w:div>
        <w:div w:id="1460680344">
          <w:marLeft w:val="640"/>
          <w:marRight w:val="0"/>
          <w:marTop w:val="0"/>
          <w:marBottom w:val="0"/>
          <w:divBdr>
            <w:top w:val="none" w:sz="0" w:space="0" w:color="auto"/>
            <w:left w:val="none" w:sz="0" w:space="0" w:color="auto"/>
            <w:bottom w:val="none" w:sz="0" w:space="0" w:color="auto"/>
            <w:right w:val="none" w:sz="0" w:space="0" w:color="auto"/>
          </w:divBdr>
        </w:div>
        <w:div w:id="1501696939">
          <w:marLeft w:val="640"/>
          <w:marRight w:val="0"/>
          <w:marTop w:val="0"/>
          <w:marBottom w:val="0"/>
          <w:divBdr>
            <w:top w:val="none" w:sz="0" w:space="0" w:color="auto"/>
            <w:left w:val="none" w:sz="0" w:space="0" w:color="auto"/>
            <w:bottom w:val="none" w:sz="0" w:space="0" w:color="auto"/>
            <w:right w:val="none" w:sz="0" w:space="0" w:color="auto"/>
          </w:divBdr>
        </w:div>
        <w:div w:id="1636329636">
          <w:marLeft w:val="640"/>
          <w:marRight w:val="0"/>
          <w:marTop w:val="0"/>
          <w:marBottom w:val="0"/>
          <w:divBdr>
            <w:top w:val="none" w:sz="0" w:space="0" w:color="auto"/>
            <w:left w:val="none" w:sz="0" w:space="0" w:color="auto"/>
            <w:bottom w:val="none" w:sz="0" w:space="0" w:color="auto"/>
            <w:right w:val="none" w:sz="0" w:space="0" w:color="auto"/>
          </w:divBdr>
        </w:div>
        <w:div w:id="1790464550">
          <w:marLeft w:val="640"/>
          <w:marRight w:val="0"/>
          <w:marTop w:val="0"/>
          <w:marBottom w:val="0"/>
          <w:divBdr>
            <w:top w:val="none" w:sz="0" w:space="0" w:color="auto"/>
            <w:left w:val="none" w:sz="0" w:space="0" w:color="auto"/>
            <w:bottom w:val="none" w:sz="0" w:space="0" w:color="auto"/>
            <w:right w:val="none" w:sz="0" w:space="0" w:color="auto"/>
          </w:divBdr>
        </w:div>
        <w:div w:id="1808081062">
          <w:marLeft w:val="640"/>
          <w:marRight w:val="0"/>
          <w:marTop w:val="0"/>
          <w:marBottom w:val="0"/>
          <w:divBdr>
            <w:top w:val="none" w:sz="0" w:space="0" w:color="auto"/>
            <w:left w:val="none" w:sz="0" w:space="0" w:color="auto"/>
            <w:bottom w:val="none" w:sz="0" w:space="0" w:color="auto"/>
            <w:right w:val="none" w:sz="0" w:space="0" w:color="auto"/>
          </w:divBdr>
        </w:div>
        <w:div w:id="1844320628">
          <w:marLeft w:val="640"/>
          <w:marRight w:val="0"/>
          <w:marTop w:val="0"/>
          <w:marBottom w:val="0"/>
          <w:divBdr>
            <w:top w:val="none" w:sz="0" w:space="0" w:color="auto"/>
            <w:left w:val="none" w:sz="0" w:space="0" w:color="auto"/>
            <w:bottom w:val="none" w:sz="0" w:space="0" w:color="auto"/>
            <w:right w:val="none" w:sz="0" w:space="0" w:color="auto"/>
          </w:divBdr>
        </w:div>
        <w:div w:id="1866552155">
          <w:marLeft w:val="640"/>
          <w:marRight w:val="0"/>
          <w:marTop w:val="0"/>
          <w:marBottom w:val="0"/>
          <w:divBdr>
            <w:top w:val="none" w:sz="0" w:space="0" w:color="auto"/>
            <w:left w:val="none" w:sz="0" w:space="0" w:color="auto"/>
            <w:bottom w:val="none" w:sz="0" w:space="0" w:color="auto"/>
            <w:right w:val="none" w:sz="0" w:space="0" w:color="auto"/>
          </w:divBdr>
        </w:div>
        <w:div w:id="1948195477">
          <w:marLeft w:val="640"/>
          <w:marRight w:val="0"/>
          <w:marTop w:val="0"/>
          <w:marBottom w:val="0"/>
          <w:divBdr>
            <w:top w:val="none" w:sz="0" w:space="0" w:color="auto"/>
            <w:left w:val="none" w:sz="0" w:space="0" w:color="auto"/>
            <w:bottom w:val="none" w:sz="0" w:space="0" w:color="auto"/>
            <w:right w:val="none" w:sz="0" w:space="0" w:color="auto"/>
          </w:divBdr>
        </w:div>
        <w:div w:id="1949920598">
          <w:marLeft w:val="640"/>
          <w:marRight w:val="0"/>
          <w:marTop w:val="0"/>
          <w:marBottom w:val="0"/>
          <w:divBdr>
            <w:top w:val="none" w:sz="0" w:space="0" w:color="auto"/>
            <w:left w:val="none" w:sz="0" w:space="0" w:color="auto"/>
            <w:bottom w:val="none" w:sz="0" w:space="0" w:color="auto"/>
            <w:right w:val="none" w:sz="0" w:space="0" w:color="auto"/>
          </w:divBdr>
        </w:div>
        <w:div w:id="1965455417">
          <w:marLeft w:val="640"/>
          <w:marRight w:val="0"/>
          <w:marTop w:val="0"/>
          <w:marBottom w:val="0"/>
          <w:divBdr>
            <w:top w:val="none" w:sz="0" w:space="0" w:color="auto"/>
            <w:left w:val="none" w:sz="0" w:space="0" w:color="auto"/>
            <w:bottom w:val="none" w:sz="0" w:space="0" w:color="auto"/>
            <w:right w:val="none" w:sz="0" w:space="0" w:color="auto"/>
          </w:divBdr>
        </w:div>
        <w:div w:id="2021930216">
          <w:marLeft w:val="640"/>
          <w:marRight w:val="0"/>
          <w:marTop w:val="0"/>
          <w:marBottom w:val="0"/>
          <w:divBdr>
            <w:top w:val="none" w:sz="0" w:space="0" w:color="auto"/>
            <w:left w:val="none" w:sz="0" w:space="0" w:color="auto"/>
            <w:bottom w:val="none" w:sz="0" w:space="0" w:color="auto"/>
            <w:right w:val="none" w:sz="0" w:space="0" w:color="auto"/>
          </w:divBdr>
        </w:div>
        <w:div w:id="2095741561">
          <w:marLeft w:val="640"/>
          <w:marRight w:val="0"/>
          <w:marTop w:val="0"/>
          <w:marBottom w:val="0"/>
          <w:divBdr>
            <w:top w:val="none" w:sz="0" w:space="0" w:color="auto"/>
            <w:left w:val="none" w:sz="0" w:space="0" w:color="auto"/>
            <w:bottom w:val="none" w:sz="0" w:space="0" w:color="auto"/>
            <w:right w:val="none" w:sz="0" w:space="0" w:color="auto"/>
          </w:divBdr>
        </w:div>
        <w:div w:id="2109425857">
          <w:marLeft w:val="640"/>
          <w:marRight w:val="0"/>
          <w:marTop w:val="0"/>
          <w:marBottom w:val="0"/>
          <w:divBdr>
            <w:top w:val="none" w:sz="0" w:space="0" w:color="auto"/>
            <w:left w:val="none" w:sz="0" w:space="0" w:color="auto"/>
            <w:bottom w:val="none" w:sz="0" w:space="0" w:color="auto"/>
            <w:right w:val="none" w:sz="0" w:space="0" w:color="auto"/>
          </w:divBdr>
        </w:div>
        <w:div w:id="2131582005">
          <w:marLeft w:val="640"/>
          <w:marRight w:val="0"/>
          <w:marTop w:val="0"/>
          <w:marBottom w:val="0"/>
          <w:divBdr>
            <w:top w:val="none" w:sz="0" w:space="0" w:color="auto"/>
            <w:left w:val="none" w:sz="0" w:space="0" w:color="auto"/>
            <w:bottom w:val="none" w:sz="0" w:space="0" w:color="auto"/>
            <w:right w:val="none" w:sz="0" w:space="0" w:color="auto"/>
          </w:divBdr>
        </w:div>
        <w:div w:id="2139102131">
          <w:marLeft w:val="640"/>
          <w:marRight w:val="0"/>
          <w:marTop w:val="0"/>
          <w:marBottom w:val="0"/>
          <w:divBdr>
            <w:top w:val="none" w:sz="0" w:space="0" w:color="auto"/>
            <w:left w:val="none" w:sz="0" w:space="0" w:color="auto"/>
            <w:bottom w:val="none" w:sz="0" w:space="0" w:color="auto"/>
            <w:right w:val="none" w:sz="0" w:space="0" w:color="auto"/>
          </w:divBdr>
        </w:div>
      </w:divsChild>
    </w:div>
    <w:div w:id="579103588">
      <w:bodyDiv w:val="1"/>
      <w:marLeft w:val="0"/>
      <w:marRight w:val="0"/>
      <w:marTop w:val="0"/>
      <w:marBottom w:val="0"/>
      <w:divBdr>
        <w:top w:val="none" w:sz="0" w:space="0" w:color="auto"/>
        <w:left w:val="none" w:sz="0" w:space="0" w:color="auto"/>
        <w:bottom w:val="none" w:sz="0" w:space="0" w:color="auto"/>
        <w:right w:val="none" w:sz="0" w:space="0" w:color="auto"/>
      </w:divBdr>
      <w:divsChild>
        <w:div w:id="41832995">
          <w:marLeft w:val="640"/>
          <w:marRight w:val="0"/>
          <w:marTop w:val="0"/>
          <w:marBottom w:val="0"/>
          <w:divBdr>
            <w:top w:val="none" w:sz="0" w:space="0" w:color="auto"/>
            <w:left w:val="none" w:sz="0" w:space="0" w:color="auto"/>
            <w:bottom w:val="none" w:sz="0" w:space="0" w:color="auto"/>
            <w:right w:val="none" w:sz="0" w:space="0" w:color="auto"/>
          </w:divBdr>
        </w:div>
        <w:div w:id="101192557">
          <w:marLeft w:val="640"/>
          <w:marRight w:val="0"/>
          <w:marTop w:val="0"/>
          <w:marBottom w:val="0"/>
          <w:divBdr>
            <w:top w:val="none" w:sz="0" w:space="0" w:color="auto"/>
            <w:left w:val="none" w:sz="0" w:space="0" w:color="auto"/>
            <w:bottom w:val="none" w:sz="0" w:space="0" w:color="auto"/>
            <w:right w:val="none" w:sz="0" w:space="0" w:color="auto"/>
          </w:divBdr>
        </w:div>
        <w:div w:id="209925219">
          <w:marLeft w:val="640"/>
          <w:marRight w:val="0"/>
          <w:marTop w:val="0"/>
          <w:marBottom w:val="0"/>
          <w:divBdr>
            <w:top w:val="none" w:sz="0" w:space="0" w:color="auto"/>
            <w:left w:val="none" w:sz="0" w:space="0" w:color="auto"/>
            <w:bottom w:val="none" w:sz="0" w:space="0" w:color="auto"/>
            <w:right w:val="none" w:sz="0" w:space="0" w:color="auto"/>
          </w:divBdr>
        </w:div>
        <w:div w:id="218637238">
          <w:marLeft w:val="640"/>
          <w:marRight w:val="0"/>
          <w:marTop w:val="0"/>
          <w:marBottom w:val="0"/>
          <w:divBdr>
            <w:top w:val="none" w:sz="0" w:space="0" w:color="auto"/>
            <w:left w:val="none" w:sz="0" w:space="0" w:color="auto"/>
            <w:bottom w:val="none" w:sz="0" w:space="0" w:color="auto"/>
            <w:right w:val="none" w:sz="0" w:space="0" w:color="auto"/>
          </w:divBdr>
        </w:div>
        <w:div w:id="467935288">
          <w:marLeft w:val="640"/>
          <w:marRight w:val="0"/>
          <w:marTop w:val="0"/>
          <w:marBottom w:val="0"/>
          <w:divBdr>
            <w:top w:val="none" w:sz="0" w:space="0" w:color="auto"/>
            <w:left w:val="none" w:sz="0" w:space="0" w:color="auto"/>
            <w:bottom w:val="none" w:sz="0" w:space="0" w:color="auto"/>
            <w:right w:val="none" w:sz="0" w:space="0" w:color="auto"/>
          </w:divBdr>
        </w:div>
        <w:div w:id="549075291">
          <w:marLeft w:val="640"/>
          <w:marRight w:val="0"/>
          <w:marTop w:val="0"/>
          <w:marBottom w:val="0"/>
          <w:divBdr>
            <w:top w:val="none" w:sz="0" w:space="0" w:color="auto"/>
            <w:left w:val="none" w:sz="0" w:space="0" w:color="auto"/>
            <w:bottom w:val="none" w:sz="0" w:space="0" w:color="auto"/>
            <w:right w:val="none" w:sz="0" w:space="0" w:color="auto"/>
          </w:divBdr>
        </w:div>
        <w:div w:id="565922073">
          <w:marLeft w:val="640"/>
          <w:marRight w:val="0"/>
          <w:marTop w:val="0"/>
          <w:marBottom w:val="0"/>
          <w:divBdr>
            <w:top w:val="none" w:sz="0" w:space="0" w:color="auto"/>
            <w:left w:val="none" w:sz="0" w:space="0" w:color="auto"/>
            <w:bottom w:val="none" w:sz="0" w:space="0" w:color="auto"/>
            <w:right w:val="none" w:sz="0" w:space="0" w:color="auto"/>
          </w:divBdr>
        </w:div>
        <w:div w:id="672948778">
          <w:marLeft w:val="640"/>
          <w:marRight w:val="0"/>
          <w:marTop w:val="0"/>
          <w:marBottom w:val="0"/>
          <w:divBdr>
            <w:top w:val="none" w:sz="0" w:space="0" w:color="auto"/>
            <w:left w:val="none" w:sz="0" w:space="0" w:color="auto"/>
            <w:bottom w:val="none" w:sz="0" w:space="0" w:color="auto"/>
            <w:right w:val="none" w:sz="0" w:space="0" w:color="auto"/>
          </w:divBdr>
        </w:div>
        <w:div w:id="834613849">
          <w:marLeft w:val="640"/>
          <w:marRight w:val="0"/>
          <w:marTop w:val="0"/>
          <w:marBottom w:val="0"/>
          <w:divBdr>
            <w:top w:val="none" w:sz="0" w:space="0" w:color="auto"/>
            <w:left w:val="none" w:sz="0" w:space="0" w:color="auto"/>
            <w:bottom w:val="none" w:sz="0" w:space="0" w:color="auto"/>
            <w:right w:val="none" w:sz="0" w:space="0" w:color="auto"/>
          </w:divBdr>
        </w:div>
        <w:div w:id="835144585">
          <w:marLeft w:val="640"/>
          <w:marRight w:val="0"/>
          <w:marTop w:val="0"/>
          <w:marBottom w:val="0"/>
          <w:divBdr>
            <w:top w:val="none" w:sz="0" w:space="0" w:color="auto"/>
            <w:left w:val="none" w:sz="0" w:space="0" w:color="auto"/>
            <w:bottom w:val="none" w:sz="0" w:space="0" w:color="auto"/>
            <w:right w:val="none" w:sz="0" w:space="0" w:color="auto"/>
          </w:divBdr>
        </w:div>
        <w:div w:id="982348167">
          <w:marLeft w:val="640"/>
          <w:marRight w:val="0"/>
          <w:marTop w:val="0"/>
          <w:marBottom w:val="0"/>
          <w:divBdr>
            <w:top w:val="none" w:sz="0" w:space="0" w:color="auto"/>
            <w:left w:val="none" w:sz="0" w:space="0" w:color="auto"/>
            <w:bottom w:val="none" w:sz="0" w:space="0" w:color="auto"/>
            <w:right w:val="none" w:sz="0" w:space="0" w:color="auto"/>
          </w:divBdr>
        </w:div>
        <w:div w:id="1302536080">
          <w:marLeft w:val="640"/>
          <w:marRight w:val="0"/>
          <w:marTop w:val="0"/>
          <w:marBottom w:val="0"/>
          <w:divBdr>
            <w:top w:val="none" w:sz="0" w:space="0" w:color="auto"/>
            <w:left w:val="none" w:sz="0" w:space="0" w:color="auto"/>
            <w:bottom w:val="none" w:sz="0" w:space="0" w:color="auto"/>
            <w:right w:val="none" w:sz="0" w:space="0" w:color="auto"/>
          </w:divBdr>
        </w:div>
        <w:div w:id="1368289974">
          <w:marLeft w:val="640"/>
          <w:marRight w:val="0"/>
          <w:marTop w:val="0"/>
          <w:marBottom w:val="0"/>
          <w:divBdr>
            <w:top w:val="none" w:sz="0" w:space="0" w:color="auto"/>
            <w:left w:val="none" w:sz="0" w:space="0" w:color="auto"/>
            <w:bottom w:val="none" w:sz="0" w:space="0" w:color="auto"/>
            <w:right w:val="none" w:sz="0" w:space="0" w:color="auto"/>
          </w:divBdr>
        </w:div>
        <w:div w:id="1406075184">
          <w:marLeft w:val="640"/>
          <w:marRight w:val="0"/>
          <w:marTop w:val="0"/>
          <w:marBottom w:val="0"/>
          <w:divBdr>
            <w:top w:val="none" w:sz="0" w:space="0" w:color="auto"/>
            <w:left w:val="none" w:sz="0" w:space="0" w:color="auto"/>
            <w:bottom w:val="none" w:sz="0" w:space="0" w:color="auto"/>
            <w:right w:val="none" w:sz="0" w:space="0" w:color="auto"/>
          </w:divBdr>
        </w:div>
        <w:div w:id="1426656502">
          <w:marLeft w:val="640"/>
          <w:marRight w:val="0"/>
          <w:marTop w:val="0"/>
          <w:marBottom w:val="0"/>
          <w:divBdr>
            <w:top w:val="none" w:sz="0" w:space="0" w:color="auto"/>
            <w:left w:val="none" w:sz="0" w:space="0" w:color="auto"/>
            <w:bottom w:val="none" w:sz="0" w:space="0" w:color="auto"/>
            <w:right w:val="none" w:sz="0" w:space="0" w:color="auto"/>
          </w:divBdr>
        </w:div>
        <w:div w:id="1547716315">
          <w:marLeft w:val="640"/>
          <w:marRight w:val="0"/>
          <w:marTop w:val="0"/>
          <w:marBottom w:val="0"/>
          <w:divBdr>
            <w:top w:val="none" w:sz="0" w:space="0" w:color="auto"/>
            <w:left w:val="none" w:sz="0" w:space="0" w:color="auto"/>
            <w:bottom w:val="none" w:sz="0" w:space="0" w:color="auto"/>
            <w:right w:val="none" w:sz="0" w:space="0" w:color="auto"/>
          </w:divBdr>
        </w:div>
        <w:div w:id="1611156330">
          <w:marLeft w:val="640"/>
          <w:marRight w:val="0"/>
          <w:marTop w:val="0"/>
          <w:marBottom w:val="0"/>
          <w:divBdr>
            <w:top w:val="none" w:sz="0" w:space="0" w:color="auto"/>
            <w:left w:val="none" w:sz="0" w:space="0" w:color="auto"/>
            <w:bottom w:val="none" w:sz="0" w:space="0" w:color="auto"/>
            <w:right w:val="none" w:sz="0" w:space="0" w:color="auto"/>
          </w:divBdr>
        </w:div>
        <w:div w:id="1653873833">
          <w:marLeft w:val="640"/>
          <w:marRight w:val="0"/>
          <w:marTop w:val="0"/>
          <w:marBottom w:val="0"/>
          <w:divBdr>
            <w:top w:val="none" w:sz="0" w:space="0" w:color="auto"/>
            <w:left w:val="none" w:sz="0" w:space="0" w:color="auto"/>
            <w:bottom w:val="none" w:sz="0" w:space="0" w:color="auto"/>
            <w:right w:val="none" w:sz="0" w:space="0" w:color="auto"/>
          </w:divBdr>
        </w:div>
        <w:div w:id="1868254418">
          <w:marLeft w:val="640"/>
          <w:marRight w:val="0"/>
          <w:marTop w:val="0"/>
          <w:marBottom w:val="0"/>
          <w:divBdr>
            <w:top w:val="none" w:sz="0" w:space="0" w:color="auto"/>
            <w:left w:val="none" w:sz="0" w:space="0" w:color="auto"/>
            <w:bottom w:val="none" w:sz="0" w:space="0" w:color="auto"/>
            <w:right w:val="none" w:sz="0" w:space="0" w:color="auto"/>
          </w:divBdr>
        </w:div>
        <w:div w:id="1948462159">
          <w:marLeft w:val="640"/>
          <w:marRight w:val="0"/>
          <w:marTop w:val="0"/>
          <w:marBottom w:val="0"/>
          <w:divBdr>
            <w:top w:val="none" w:sz="0" w:space="0" w:color="auto"/>
            <w:left w:val="none" w:sz="0" w:space="0" w:color="auto"/>
            <w:bottom w:val="none" w:sz="0" w:space="0" w:color="auto"/>
            <w:right w:val="none" w:sz="0" w:space="0" w:color="auto"/>
          </w:divBdr>
        </w:div>
        <w:div w:id="1984774108">
          <w:marLeft w:val="640"/>
          <w:marRight w:val="0"/>
          <w:marTop w:val="0"/>
          <w:marBottom w:val="0"/>
          <w:divBdr>
            <w:top w:val="none" w:sz="0" w:space="0" w:color="auto"/>
            <w:left w:val="none" w:sz="0" w:space="0" w:color="auto"/>
            <w:bottom w:val="none" w:sz="0" w:space="0" w:color="auto"/>
            <w:right w:val="none" w:sz="0" w:space="0" w:color="auto"/>
          </w:divBdr>
        </w:div>
        <w:div w:id="2048291741">
          <w:marLeft w:val="640"/>
          <w:marRight w:val="0"/>
          <w:marTop w:val="0"/>
          <w:marBottom w:val="0"/>
          <w:divBdr>
            <w:top w:val="none" w:sz="0" w:space="0" w:color="auto"/>
            <w:left w:val="none" w:sz="0" w:space="0" w:color="auto"/>
            <w:bottom w:val="none" w:sz="0" w:space="0" w:color="auto"/>
            <w:right w:val="none" w:sz="0" w:space="0" w:color="auto"/>
          </w:divBdr>
        </w:div>
        <w:div w:id="2095394326">
          <w:marLeft w:val="640"/>
          <w:marRight w:val="0"/>
          <w:marTop w:val="0"/>
          <w:marBottom w:val="0"/>
          <w:divBdr>
            <w:top w:val="none" w:sz="0" w:space="0" w:color="auto"/>
            <w:left w:val="none" w:sz="0" w:space="0" w:color="auto"/>
            <w:bottom w:val="none" w:sz="0" w:space="0" w:color="auto"/>
            <w:right w:val="none" w:sz="0" w:space="0" w:color="auto"/>
          </w:divBdr>
        </w:div>
        <w:div w:id="2139908778">
          <w:marLeft w:val="640"/>
          <w:marRight w:val="0"/>
          <w:marTop w:val="0"/>
          <w:marBottom w:val="0"/>
          <w:divBdr>
            <w:top w:val="none" w:sz="0" w:space="0" w:color="auto"/>
            <w:left w:val="none" w:sz="0" w:space="0" w:color="auto"/>
            <w:bottom w:val="none" w:sz="0" w:space="0" w:color="auto"/>
            <w:right w:val="none" w:sz="0" w:space="0" w:color="auto"/>
          </w:divBdr>
        </w:div>
      </w:divsChild>
    </w:div>
    <w:div w:id="580214626">
      <w:bodyDiv w:val="1"/>
      <w:marLeft w:val="0"/>
      <w:marRight w:val="0"/>
      <w:marTop w:val="0"/>
      <w:marBottom w:val="0"/>
      <w:divBdr>
        <w:top w:val="none" w:sz="0" w:space="0" w:color="auto"/>
        <w:left w:val="none" w:sz="0" w:space="0" w:color="auto"/>
        <w:bottom w:val="none" w:sz="0" w:space="0" w:color="auto"/>
        <w:right w:val="none" w:sz="0" w:space="0" w:color="auto"/>
      </w:divBdr>
      <w:divsChild>
        <w:div w:id="72776593">
          <w:marLeft w:val="640"/>
          <w:marRight w:val="0"/>
          <w:marTop w:val="0"/>
          <w:marBottom w:val="0"/>
          <w:divBdr>
            <w:top w:val="none" w:sz="0" w:space="0" w:color="auto"/>
            <w:left w:val="none" w:sz="0" w:space="0" w:color="auto"/>
            <w:bottom w:val="none" w:sz="0" w:space="0" w:color="auto"/>
            <w:right w:val="none" w:sz="0" w:space="0" w:color="auto"/>
          </w:divBdr>
        </w:div>
        <w:div w:id="90517060">
          <w:marLeft w:val="640"/>
          <w:marRight w:val="0"/>
          <w:marTop w:val="0"/>
          <w:marBottom w:val="0"/>
          <w:divBdr>
            <w:top w:val="none" w:sz="0" w:space="0" w:color="auto"/>
            <w:left w:val="none" w:sz="0" w:space="0" w:color="auto"/>
            <w:bottom w:val="none" w:sz="0" w:space="0" w:color="auto"/>
            <w:right w:val="none" w:sz="0" w:space="0" w:color="auto"/>
          </w:divBdr>
        </w:div>
        <w:div w:id="145980340">
          <w:marLeft w:val="640"/>
          <w:marRight w:val="0"/>
          <w:marTop w:val="0"/>
          <w:marBottom w:val="0"/>
          <w:divBdr>
            <w:top w:val="none" w:sz="0" w:space="0" w:color="auto"/>
            <w:left w:val="none" w:sz="0" w:space="0" w:color="auto"/>
            <w:bottom w:val="none" w:sz="0" w:space="0" w:color="auto"/>
            <w:right w:val="none" w:sz="0" w:space="0" w:color="auto"/>
          </w:divBdr>
        </w:div>
        <w:div w:id="194007162">
          <w:marLeft w:val="640"/>
          <w:marRight w:val="0"/>
          <w:marTop w:val="0"/>
          <w:marBottom w:val="0"/>
          <w:divBdr>
            <w:top w:val="none" w:sz="0" w:space="0" w:color="auto"/>
            <w:left w:val="none" w:sz="0" w:space="0" w:color="auto"/>
            <w:bottom w:val="none" w:sz="0" w:space="0" w:color="auto"/>
            <w:right w:val="none" w:sz="0" w:space="0" w:color="auto"/>
          </w:divBdr>
        </w:div>
        <w:div w:id="217209877">
          <w:marLeft w:val="640"/>
          <w:marRight w:val="0"/>
          <w:marTop w:val="0"/>
          <w:marBottom w:val="0"/>
          <w:divBdr>
            <w:top w:val="none" w:sz="0" w:space="0" w:color="auto"/>
            <w:left w:val="none" w:sz="0" w:space="0" w:color="auto"/>
            <w:bottom w:val="none" w:sz="0" w:space="0" w:color="auto"/>
            <w:right w:val="none" w:sz="0" w:space="0" w:color="auto"/>
          </w:divBdr>
        </w:div>
        <w:div w:id="256059377">
          <w:marLeft w:val="640"/>
          <w:marRight w:val="0"/>
          <w:marTop w:val="0"/>
          <w:marBottom w:val="0"/>
          <w:divBdr>
            <w:top w:val="none" w:sz="0" w:space="0" w:color="auto"/>
            <w:left w:val="none" w:sz="0" w:space="0" w:color="auto"/>
            <w:bottom w:val="none" w:sz="0" w:space="0" w:color="auto"/>
            <w:right w:val="none" w:sz="0" w:space="0" w:color="auto"/>
          </w:divBdr>
        </w:div>
        <w:div w:id="276647925">
          <w:marLeft w:val="640"/>
          <w:marRight w:val="0"/>
          <w:marTop w:val="0"/>
          <w:marBottom w:val="0"/>
          <w:divBdr>
            <w:top w:val="none" w:sz="0" w:space="0" w:color="auto"/>
            <w:left w:val="none" w:sz="0" w:space="0" w:color="auto"/>
            <w:bottom w:val="none" w:sz="0" w:space="0" w:color="auto"/>
            <w:right w:val="none" w:sz="0" w:space="0" w:color="auto"/>
          </w:divBdr>
        </w:div>
        <w:div w:id="362098807">
          <w:marLeft w:val="640"/>
          <w:marRight w:val="0"/>
          <w:marTop w:val="0"/>
          <w:marBottom w:val="0"/>
          <w:divBdr>
            <w:top w:val="none" w:sz="0" w:space="0" w:color="auto"/>
            <w:left w:val="none" w:sz="0" w:space="0" w:color="auto"/>
            <w:bottom w:val="none" w:sz="0" w:space="0" w:color="auto"/>
            <w:right w:val="none" w:sz="0" w:space="0" w:color="auto"/>
          </w:divBdr>
        </w:div>
        <w:div w:id="377048051">
          <w:marLeft w:val="640"/>
          <w:marRight w:val="0"/>
          <w:marTop w:val="0"/>
          <w:marBottom w:val="0"/>
          <w:divBdr>
            <w:top w:val="none" w:sz="0" w:space="0" w:color="auto"/>
            <w:left w:val="none" w:sz="0" w:space="0" w:color="auto"/>
            <w:bottom w:val="none" w:sz="0" w:space="0" w:color="auto"/>
            <w:right w:val="none" w:sz="0" w:space="0" w:color="auto"/>
          </w:divBdr>
        </w:div>
        <w:div w:id="422527682">
          <w:marLeft w:val="640"/>
          <w:marRight w:val="0"/>
          <w:marTop w:val="0"/>
          <w:marBottom w:val="0"/>
          <w:divBdr>
            <w:top w:val="none" w:sz="0" w:space="0" w:color="auto"/>
            <w:left w:val="none" w:sz="0" w:space="0" w:color="auto"/>
            <w:bottom w:val="none" w:sz="0" w:space="0" w:color="auto"/>
            <w:right w:val="none" w:sz="0" w:space="0" w:color="auto"/>
          </w:divBdr>
        </w:div>
        <w:div w:id="500896302">
          <w:marLeft w:val="640"/>
          <w:marRight w:val="0"/>
          <w:marTop w:val="0"/>
          <w:marBottom w:val="0"/>
          <w:divBdr>
            <w:top w:val="none" w:sz="0" w:space="0" w:color="auto"/>
            <w:left w:val="none" w:sz="0" w:space="0" w:color="auto"/>
            <w:bottom w:val="none" w:sz="0" w:space="0" w:color="auto"/>
            <w:right w:val="none" w:sz="0" w:space="0" w:color="auto"/>
          </w:divBdr>
        </w:div>
        <w:div w:id="544217474">
          <w:marLeft w:val="640"/>
          <w:marRight w:val="0"/>
          <w:marTop w:val="0"/>
          <w:marBottom w:val="0"/>
          <w:divBdr>
            <w:top w:val="none" w:sz="0" w:space="0" w:color="auto"/>
            <w:left w:val="none" w:sz="0" w:space="0" w:color="auto"/>
            <w:bottom w:val="none" w:sz="0" w:space="0" w:color="auto"/>
            <w:right w:val="none" w:sz="0" w:space="0" w:color="auto"/>
          </w:divBdr>
        </w:div>
        <w:div w:id="553347488">
          <w:marLeft w:val="640"/>
          <w:marRight w:val="0"/>
          <w:marTop w:val="0"/>
          <w:marBottom w:val="0"/>
          <w:divBdr>
            <w:top w:val="none" w:sz="0" w:space="0" w:color="auto"/>
            <w:left w:val="none" w:sz="0" w:space="0" w:color="auto"/>
            <w:bottom w:val="none" w:sz="0" w:space="0" w:color="auto"/>
            <w:right w:val="none" w:sz="0" w:space="0" w:color="auto"/>
          </w:divBdr>
        </w:div>
        <w:div w:id="604190516">
          <w:marLeft w:val="640"/>
          <w:marRight w:val="0"/>
          <w:marTop w:val="0"/>
          <w:marBottom w:val="0"/>
          <w:divBdr>
            <w:top w:val="none" w:sz="0" w:space="0" w:color="auto"/>
            <w:left w:val="none" w:sz="0" w:space="0" w:color="auto"/>
            <w:bottom w:val="none" w:sz="0" w:space="0" w:color="auto"/>
            <w:right w:val="none" w:sz="0" w:space="0" w:color="auto"/>
          </w:divBdr>
        </w:div>
        <w:div w:id="667367840">
          <w:marLeft w:val="640"/>
          <w:marRight w:val="0"/>
          <w:marTop w:val="0"/>
          <w:marBottom w:val="0"/>
          <w:divBdr>
            <w:top w:val="none" w:sz="0" w:space="0" w:color="auto"/>
            <w:left w:val="none" w:sz="0" w:space="0" w:color="auto"/>
            <w:bottom w:val="none" w:sz="0" w:space="0" w:color="auto"/>
            <w:right w:val="none" w:sz="0" w:space="0" w:color="auto"/>
          </w:divBdr>
        </w:div>
        <w:div w:id="867139223">
          <w:marLeft w:val="640"/>
          <w:marRight w:val="0"/>
          <w:marTop w:val="0"/>
          <w:marBottom w:val="0"/>
          <w:divBdr>
            <w:top w:val="none" w:sz="0" w:space="0" w:color="auto"/>
            <w:left w:val="none" w:sz="0" w:space="0" w:color="auto"/>
            <w:bottom w:val="none" w:sz="0" w:space="0" w:color="auto"/>
            <w:right w:val="none" w:sz="0" w:space="0" w:color="auto"/>
          </w:divBdr>
        </w:div>
        <w:div w:id="943803900">
          <w:marLeft w:val="640"/>
          <w:marRight w:val="0"/>
          <w:marTop w:val="0"/>
          <w:marBottom w:val="0"/>
          <w:divBdr>
            <w:top w:val="none" w:sz="0" w:space="0" w:color="auto"/>
            <w:left w:val="none" w:sz="0" w:space="0" w:color="auto"/>
            <w:bottom w:val="none" w:sz="0" w:space="0" w:color="auto"/>
            <w:right w:val="none" w:sz="0" w:space="0" w:color="auto"/>
          </w:divBdr>
        </w:div>
        <w:div w:id="963727571">
          <w:marLeft w:val="640"/>
          <w:marRight w:val="0"/>
          <w:marTop w:val="0"/>
          <w:marBottom w:val="0"/>
          <w:divBdr>
            <w:top w:val="none" w:sz="0" w:space="0" w:color="auto"/>
            <w:left w:val="none" w:sz="0" w:space="0" w:color="auto"/>
            <w:bottom w:val="none" w:sz="0" w:space="0" w:color="auto"/>
            <w:right w:val="none" w:sz="0" w:space="0" w:color="auto"/>
          </w:divBdr>
        </w:div>
        <w:div w:id="1006858281">
          <w:marLeft w:val="640"/>
          <w:marRight w:val="0"/>
          <w:marTop w:val="0"/>
          <w:marBottom w:val="0"/>
          <w:divBdr>
            <w:top w:val="none" w:sz="0" w:space="0" w:color="auto"/>
            <w:left w:val="none" w:sz="0" w:space="0" w:color="auto"/>
            <w:bottom w:val="none" w:sz="0" w:space="0" w:color="auto"/>
            <w:right w:val="none" w:sz="0" w:space="0" w:color="auto"/>
          </w:divBdr>
        </w:div>
        <w:div w:id="1014918943">
          <w:marLeft w:val="640"/>
          <w:marRight w:val="0"/>
          <w:marTop w:val="0"/>
          <w:marBottom w:val="0"/>
          <w:divBdr>
            <w:top w:val="none" w:sz="0" w:space="0" w:color="auto"/>
            <w:left w:val="none" w:sz="0" w:space="0" w:color="auto"/>
            <w:bottom w:val="none" w:sz="0" w:space="0" w:color="auto"/>
            <w:right w:val="none" w:sz="0" w:space="0" w:color="auto"/>
          </w:divBdr>
        </w:div>
        <w:div w:id="1179126965">
          <w:marLeft w:val="640"/>
          <w:marRight w:val="0"/>
          <w:marTop w:val="0"/>
          <w:marBottom w:val="0"/>
          <w:divBdr>
            <w:top w:val="none" w:sz="0" w:space="0" w:color="auto"/>
            <w:left w:val="none" w:sz="0" w:space="0" w:color="auto"/>
            <w:bottom w:val="none" w:sz="0" w:space="0" w:color="auto"/>
            <w:right w:val="none" w:sz="0" w:space="0" w:color="auto"/>
          </w:divBdr>
        </w:div>
        <w:div w:id="1302466395">
          <w:marLeft w:val="640"/>
          <w:marRight w:val="0"/>
          <w:marTop w:val="0"/>
          <w:marBottom w:val="0"/>
          <w:divBdr>
            <w:top w:val="none" w:sz="0" w:space="0" w:color="auto"/>
            <w:left w:val="none" w:sz="0" w:space="0" w:color="auto"/>
            <w:bottom w:val="none" w:sz="0" w:space="0" w:color="auto"/>
            <w:right w:val="none" w:sz="0" w:space="0" w:color="auto"/>
          </w:divBdr>
        </w:div>
        <w:div w:id="1327827689">
          <w:marLeft w:val="640"/>
          <w:marRight w:val="0"/>
          <w:marTop w:val="0"/>
          <w:marBottom w:val="0"/>
          <w:divBdr>
            <w:top w:val="none" w:sz="0" w:space="0" w:color="auto"/>
            <w:left w:val="none" w:sz="0" w:space="0" w:color="auto"/>
            <w:bottom w:val="none" w:sz="0" w:space="0" w:color="auto"/>
            <w:right w:val="none" w:sz="0" w:space="0" w:color="auto"/>
          </w:divBdr>
        </w:div>
        <w:div w:id="1345782496">
          <w:marLeft w:val="640"/>
          <w:marRight w:val="0"/>
          <w:marTop w:val="0"/>
          <w:marBottom w:val="0"/>
          <w:divBdr>
            <w:top w:val="none" w:sz="0" w:space="0" w:color="auto"/>
            <w:left w:val="none" w:sz="0" w:space="0" w:color="auto"/>
            <w:bottom w:val="none" w:sz="0" w:space="0" w:color="auto"/>
            <w:right w:val="none" w:sz="0" w:space="0" w:color="auto"/>
          </w:divBdr>
        </w:div>
        <w:div w:id="1368290069">
          <w:marLeft w:val="640"/>
          <w:marRight w:val="0"/>
          <w:marTop w:val="0"/>
          <w:marBottom w:val="0"/>
          <w:divBdr>
            <w:top w:val="none" w:sz="0" w:space="0" w:color="auto"/>
            <w:left w:val="none" w:sz="0" w:space="0" w:color="auto"/>
            <w:bottom w:val="none" w:sz="0" w:space="0" w:color="auto"/>
            <w:right w:val="none" w:sz="0" w:space="0" w:color="auto"/>
          </w:divBdr>
        </w:div>
        <w:div w:id="1414086984">
          <w:marLeft w:val="640"/>
          <w:marRight w:val="0"/>
          <w:marTop w:val="0"/>
          <w:marBottom w:val="0"/>
          <w:divBdr>
            <w:top w:val="none" w:sz="0" w:space="0" w:color="auto"/>
            <w:left w:val="none" w:sz="0" w:space="0" w:color="auto"/>
            <w:bottom w:val="none" w:sz="0" w:space="0" w:color="auto"/>
            <w:right w:val="none" w:sz="0" w:space="0" w:color="auto"/>
          </w:divBdr>
        </w:div>
        <w:div w:id="1611351048">
          <w:marLeft w:val="640"/>
          <w:marRight w:val="0"/>
          <w:marTop w:val="0"/>
          <w:marBottom w:val="0"/>
          <w:divBdr>
            <w:top w:val="none" w:sz="0" w:space="0" w:color="auto"/>
            <w:left w:val="none" w:sz="0" w:space="0" w:color="auto"/>
            <w:bottom w:val="none" w:sz="0" w:space="0" w:color="auto"/>
            <w:right w:val="none" w:sz="0" w:space="0" w:color="auto"/>
          </w:divBdr>
        </w:div>
        <w:div w:id="1678968680">
          <w:marLeft w:val="640"/>
          <w:marRight w:val="0"/>
          <w:marTop w:val="0"/>
          <w:marBottom w:val="0"/>
          <w:divBdr>
            <w:top w:val="none" w:sz="0" w:space="0" w:color="auto"/>
            <w:left w:val="none" w:sz="0" w:space="0" w:color="auto"/>
            <w:bottom w:val="none" w:sz="0" w:space="0" w:color="auto"/>
            <w:right w:val="none" w:sz="0" w:space="0" w:color="auto"/>
          </w:divBdr>
        </w:div>
        <w:div w:id="2001955691">
          <w:marLeft w:val="640"/>
          <w:marRight w:val="0"/>
          <w:marTop w:val="0"/>
          <w:marBottom w:val="0"/>
          <w:divBdr>
            <w:top w:val="none" w:sz="0" w:space="0" w:color="auto"/>
            <w:left w:val="none" w:sz="0" w:space="0" w:color="auto"/>
            <w:bottom w:val="none" w:sz="0" w:space="0" w:color="auto"/>
            <w:right w:val="none" w:sz="0" w:space="0" w:color="auto"/>
          </w:divBdr>
        </w:div>
        <w:div w:id="2082825808">
          <w:marLeft w:val="640"/>
          <w:marRight w:val="0"/>
          <w:marTop w:val="0"/>
          <w:marBottom w:val="0"/>
          <w:divBdr>
            <w:top w:val="none" w:sz="0" w:space="0" w:color="auto"/>
            <w:left w:val="none" w:sz="0" w:space="0" w:color="auto"/>
            <w:bottom w:val="none" w:sz="0" w:space="0" w:color="auto"/>
            <w:right w:val="none" w:sz="0" w:space="0" w:color="auto"/>
          </w:divBdr>
        </w:div>
      </w:divsChild>
    </w:div>
    <w:div w:id="581640476">
      <w:bodyDiv w:val="1"/>
      <w:marLeft w:val="0"/>
      <w:marRight w:val="0"/>
      <w:marTop w:val="0"/>
      <w:marBottom w:val="0"/>
      <w:divBdr>
        <w:top w:val="none" w:sz="0" w:space="0" w:color="auto"/>
        <w:left w:val="none" w:sz="0" w:space="0" w:color="auto"/>
        <w:bottom w:val="none" w:sz="0" w:space="0" w:color="auto"/>
        <w:right w:val="none" w:sz="0" w:space="0" w:color="auto"/>
      </w:divBdr>
      <w:divsChild>
        <w:div w:id="12270292">
          <w:marLeft w:val="640"/>
          <w:marRight w:val="0"/>
          <w:marTop w:val="0"/>
          <w:marBottom w:val="0"/>
          <w:divBdr>
            <w:top w:val="none" w:sz="0" w:space="0" w:color="auto"/>
            <w:left w:val="none" w:sz="0" w:space="0" w:color="auto"/>
            <w:bottom w:val="none" w:sz="0" w:space="0" w:color="auto"/>
            <w:right w:val="none" w:sz="0" w:space="0" w:color="auto"/>
          </w:divBdr>
        </w:div>
        <w:div w:id="17894579">
          <w:marLeft w:val="640"/>
          <w:marRight w:val="0"/>
          <w:marTop w:val="0"/>
          <w:marBottom w:val="0"/>
          <w:divBdr>
            <w:top w:val="none" w:sz="0" w:space="0" w:color="auto"/>
            <w:left w:val="none" w:sz="0" w:space="0" w:color="auto"/>
            <w:bottom w:val="none" w:sz="0" w:space="0" w:color="auto"/>
            <w:right w:val="none" w:sz="0" w:space="0" w:color="auto"/>
          </w:divBdr>
        </w:div>
        <w:div w:id="21128689">
          <w:marLeft w:val="640"/>
          <w:marRight w:val="0"/>
          <w:marTop w:val="0"/>
          <w:marBottom w:val="0"/>
          <w:divBdr>
            <w:top w:val="none" w:sz="0" w:space="0" w:color="auto"/>
            <w:left w:val="none" w:sz="0" w:space="0" w:color="auto"/>
            <w:bottom w:val="none" w:sz="0" w:space="0" w:color="auto"/>
            <w:right w:val="none" w:sz="0" w:space="0" w:color="auto"/>
          </w:divBdr>
        </w:div>
        <w:div w:id="99683689">
          <w:marLeft w:val="640"/>
          <w:marRight w:val="0"/>
          <w:marTop w:val="0"/>
          <w:marBottom w:val="0"/>
          <w:divBdr>
            <w:top w:val="none" w:sz="0" w:space="0" w:color="auto"/>
            <w:left w:val="none" w:sz="0" w:space="0" w:color="auto"/>
            <w:bottom w:val="none" w:sz="0" w:space="0" w:color="auto"/>
            <w:right w:val="none" w:sz="0" w:space="0" w:color="auto"/>
          </w:divBdr>
        </w:div>
        <w:div w:id="111245083">
          <w:marLeft w:val="640"/>
          <w:marRight w:val="0"/>
          <w:marTop w:val="0"/>
          <w:marBottom w:val="0"/>
          <w:divBdr>
            <w:top w:val="none" w:sz="0" w:space="0" w:color="auto"/>
            <w:left w:val="none" w:sz="0" w:space="0" w:color="auto"/>
            <w:bottom w:val="none" w:sz="0" w:space="0" w:color="auto"/>
            <w:right w:val="none" w:sz="0" w:space="0" w:color="auto"/>
          </w:divBdr>
        </w:div>
        <w:div w:id="123886301">
          <w:marLeft w:val="640"/>
          <w:marRight w:val="0"/>
          <w:marTop w:val="0"/>
          <w:marBottom w:val="0"/>
          <w:divBdr>
            <w:top w:val="none" w:sz="0" w:space="0" w:color="auto"/>
            <w:left w:val="none" w:sz="0" w:space="0" w:color="auto"/>
            <w:bottom w:val="none" w:sz="0" w:space="0" w:color="auto"/>
            <w:right w:val="none" w:sz="0" w:space="0" w:color="auto"/>
          </w:divBdr>
        </w:div>
        <w:div w:id="353187460">
          <w:marLeft w:val="640"/>
          <w:marRight w:val="0"/>
          <w:marTop w:val="0"/>
          <w:marBottom w:val="0"/>
          <w:divBdr>
            <w:top w:val="none" w:sz="0" w:space="0" w:color="auto"/>
            <w:left w:val="none" w:sz="0" w:space="0" w:color="auto"/>
            <w:bottom w:val="none" w:sz="0" w:space="0" w:color="auto"/>
            <w:right w:val="none" w:sz="0" w:space="0" w:color="auto"/>
          </w:divBdr>
        </w:div>
        <w:div w:id="515582873">
          <w:marLeft w:val="640"/>
          <w:marRight w:val="0"/>
          <w:marTop w:val="0"/>
          <w:marBottom w:val="0"/>
          <w:divBdr>
            <w:top w:val="none" w:sz="0" w:space="0" w:color="auto"/>
            <w:left w:val="none" w:sz="0" w:space="0" w:color="auto"/>
            <w:bottom w:val="none" w:sz="0" w:space="0" w:color="auto"/>
            <w:right w:val="none" w:sz="0" w:space="0" w:color="auto"/>
          </w:divBdr>
        </w:div>
        <w:div w:id="539099282">
          <w:marLeft w:val="640"/>
          <w:marRight w:val="0"/>
          <w:marTop w:val="0"/>
          <w:marBottom w:val="0"/>
          <w:divBdr>
            <w:top w:val="none" w:sz="0" w:space="0" w:color="auto"/>
            <w:left w:val="none" w:sz="0" w:space="0" w:color="auto"/>
            <w:bottom w:val="none" w:sz="0" w:space="0" w:color="auto"/>
            <w:right w:val="none" w:sz="0" w:space="0" w:color="auto"/>
          </w:divBdr>
        </w:div>
        <w:div w:id="618343847">
          <w:marLeft w:val="640"/>
          <w:marRight w:val="0"/>
          <w:marTop w:val="0"/>
          <w:marBottom w:val="0"/>
          <w:divBdr>
            <w:top w:val="none" w:sz="0" w:space="0" w:color="auto"/>
            <w:left w:val="none" w:sz="0" w:space="0" w:color="auto"/>
            <w:bottom w:val="none" w:sz="0" w:space="0" w:color="auto"/>
            <w:right w:val="none" w:sz="0" w:space="0" w:color="auto"/>
          </w:divBdr>
        </w:div>
        <w:div w:id="627470034">
          <w:marLeft w:val="640"/>
          <w:marRight w:val="0"/>
          <w:marTop w:val="0"/>
          <w:marBottom w:val="0"/>
          <w:divBdr>
            <w:top w:val="none" w:sz="0" w:space="0" w:color="auto"/>
            <w:left w:val="none" w:sz="0" w:space="0" w:color="auto"/>
            <w:bottom w:val="none" w:sz="0" w:space="0" w:color="auto"/>
            <w:right w:val="none" w:sz="0" w:space="0" w:color="auto"/>
          </w:divBdr>
        </w:div>
        <w:div w:id="710108669">
          <w:marLeft w:val="640"/>
          <w:marRight w:val="0"/>
          <w:marTop w:val="0"/>
          <w:marBottom w:val="0"/>
          <w:divBdr>
            <w:top w:val="none" w:sz="0" w:space="0" w:color="auto"/>
            <w:left w:val="none" w:sz="0" w:space="0" w:color="auto"/>
            <w:bottom w:val="none" w:sz="0" w:space="0" w:color="auto"/>
            <w:right w:val="none" w:sz="0" w:space="0" w:color="auto"/>
          </w:divBdr>
        </w:div>
        <w:div w:id="716663936">
          <w:marLeft w:val="640"/>
          <w:marRight w:val="0"/>
          <w:marTop w:val="0"/>
          <w:marBottom w:val="0"/>
          <w:divBdr>
            <w:top w:val="none" w:sz="0" w:space="0" w:color="auto"/>
            <w:left w:val="none" w:sz="0" w:space="0" w:color="auto"/>
            <w:bottom w:val="none" w:sz="0" w:space="0" w:color="auto"/>
            <w:right w:val="none" w:sz="0" w:space="0" w:color="auto"/>
          </w:divBdr>
        </w:div>
        <w:div w:id="749355959">
          <w:marLeft w:val="640"/>
          <w:marRight w:val="0"/>
          <w:marTop w:val="0"/>
          <w:marBottom w:val="0"/>
          <w:divBdr>
            <w:top w:val="none" w:sz="0" w:space="0" w:color="auto"/>
            <w:left w:val="none" w:sz="0" w:space="0" w:color="auto"/>
            <w:bottom w:val="none" w:sz="0" w:space="0" w:color="auto"/>
            <w:right w:val="none" w:sz="0" w:space="0" w:color="auto"/>
          </w:divBdr>
        </w:div>
        <w:div w:id="763964302">
          <w:marLeft w:val="640"/>
          <w:marRight w:val="0"/>
          <w:marTop w:val="0"/>
          <w:marBottom w:val="0"/>
          <w:divBdr>
            <w:top w:val="none" w:sz="0" w:space="0" w:color="auto"/>
            <w:left w:val="none" w:sz="0" w:space="0" w:color="auto"/>
            <w:bottom w:val="none" w:sz="0" w:space="0" w:color="auto"/>
            <w:right w:val="none" w:sz="0" w:space="0" w:color="auto"/>
          </w:divBdr>
        </w:div>
        <w:div w:id="806973228">
          <w:marLeft w:val="640"/>
          <w:marRight w:val="0"/>
          <w:marTop w:val="0"/>
          <w:marBottom w:val="0"/>
          <w:divBdr>
            <w:top w:val="none" w:sz="0" w:space="0" w:color="auto"/>
            <w:left w:val="none" w:sz="0" w:space="0" w:color="auto"/>
            <w:bottom w:val="none" w:sz="0" w:space="0" w:color="auto"/>
            <w:right w:val="none" w:sz="0" w:space="0" w:color="auto"/>
          </w:divBdr>
        </w:div>
        <w:div w:id="855732940">
          <w:marLeft w:val="640"/>
          <w:marRight w:val="0"/>
          <w:marTop w:val="0"/>
          <w:marBottom w:val="0"/>
          <w:divBdr>
            <w:top w:val="none" w:sz="0" w:space="0" w:color="auto"/>
            <w:left w:val="none" w:sz="0" w:space="0" w:color="auto"/>
            <w:bottom w:val="none" w:sz="0" w:space="0" w:color="auto"/>
            <w:right w:val="none" w:sz="0" w:space="0" w:color="auto"/>
          </w:divBdr>
        </w:div>
        <w:div w:id="964384937">
          <w:marLeft w:val="640"/>
          <w:marRight w:val="0"/>
          <w:marTop w:val="0"/>
          <w:marBottom w:val="0"/>
          <w:divBdr>
            <w:top w:val="none" w:sz="0" w:space="0" w:color="auto"/>
            <w:left w:val="none" w:sz="0" w:space="0" w:color="auto"/>
            <w:bottom w:val="none" w:sz="0" w:space="0" w:color="auto"/>
            <w:right w:val="none" w:sz="0" w:space="0" w:color="auto"/>
          </w:divBdr>
        </w:div>
        <w:div w:id="970943644">
          <w:marLeft w:val="640"/>
          <w:marRight w:val="0"/>
          <w:marTop w:val="0"/>
          <w:marBottom w:val="0"/>
          <w:divBdr>
            <w:top w:val="none" w:sz="0" w:space="0" w:color="auto"/>
            <w:left w:val="none" w:sz="0" w:space="0" w:color="auto"/>
            <w:bottom w:val="none" w:sz="0" w:space="0" w:color="auto"/>
            <w:right w:val="none" w:sz="0" w:space="0" w:color="auto"/>
          </w:divBdr>
        </w:div>
        <w:div w:id="1202130246">
          <w:marLeft w:val="640"/>
          <w:marRight w:val="0"/>
          <w:marTop w:val="0"/>
          <w:marBottom w:val="0"/>
          <w:divBdr>
            <w:top w:val="none" w:sz="0" w:space="0" w:color="auto"/>
            <w:left w:val="none" w:sz="0" w:space="0" w:color="auto"/>
            <w:bottom w:val="none" w:sz="0" w:space="0" w:color="auto"/>
            <w:right w:val="none" w:sz="0" w:space="0" w:color="auto"/>
          </w:divBdr>
        </w:div>
        <w:div w:id="1213155567">
          <w:marLeft w:val="640"/>
          <w:marRight w:val="0"/>
          <w:marTop w:val="0"/>
          <w:marBottom w:val="0"/>
          <w:divBdr>
            <w:top w:val="none" w:sz="0" w:space="0" w:color="auto"/>
            <w:left w:val="none" w:sz="0" w:space="0" w:color="auto"/>
            <w:bottom w:val="none" w:sz="0" w:space="0" w:color="auto"/>
            <w:right w:val="none" w:sz="0" w:space="0" w:color="auto"/>
          </w:divBdr>
        </w:div>
        <w:div w:id="1283225409">
          <w:marLeft w:val="640"/>
          <w:marRight w:val="0"/>
          <w:marTop w:val="0"/>
          <w:marBottom w:val="0"/>
          <w:divBdr>
            <w:top w:val="none" w:sz="0" w:space="0" w:color="auto"/>
            <w:left w:val="none" w:sz="0" w:space="0" w:color="auto"/>
            <w:bottom w:val="none" w:sz="0" w:space="0" w:color="auto"/>
            <w:right w:val="none" w:sz="0" w:space="0" w:color="auto"/>
          </w:divBdr>
        </w:div>
        <w:div w:id="1284847538">
          <w:marLeft w:val="640"/>
          <w:marRight w:val="0"/>
          <w:marTop w:val="0"/>
          <w:marBottom w:val="0"/>
          <w:divBdr>
            <w:top w:val="none" w:sz="0" w:space="0" w:color="auto"/>
            <w:left w:val="none" w:sz="0" w:space="0" w:color="auto"/>
            <w:bottom w:val="none" w:sz="0" w:space="0" w:color="auto"/>
            <w:right w:val="none" w:sz="0" w:space="0" w:color="auto"/>
          </w:divBdr>
        </w:div>
        <w:div w:id="1298607196">
          <w:marLeft w:val="640"/>
          <w:marRight w:val="0"/>
          <w:marTop w:val="0"/>
          <w:marBottom w:val="0"/>
          <w:divBdr>
            <w:top w:val="none" w:sz="0" w:space="0" w:color="auto"/>
            <w:left w:val="none" w:sz="0" w:space="0" w:color="auto"/>
            <w:bottom w:val="none" w:sz="0" w:space="0" w:color="auto"/>
            <w:right w:val="none" w:sz="0" w:space="0" w:color="auto"/>
          </w:divBdr>
        </w:div>
        <w:div w:id="1347437948">
          <w:marLeft w:val="640"/>
          <w:marRight w:val="0"/>
          <w:marTop w:val="0"/>
          <w:marBottom w:val="0"/>
          <w:divBdr>
            <w:top w:val="none" w:sz="0" w:space="0" w:color="auto"/>
            <w:left w:val="none" w:sz="0" w:space="0" w:color="auto"/>
            <w:bottom w:val="none" w:sz="0" w:space="0" w:color="auto"/>
            <w:right w:val="none" w:sz="0" w:space="0" w:color="auto"/>
          </w:divBdr>
        </w:div>
        <w:div w:id="1352218011">
          <w:marLeft w:val="640"/>
          <w:marRight w:val="0"/>
          <w:marTop w:val="0"/>
          <w:marBottom w:val="0"/>
          <w:divBdr>
            <w:top w:val="none" w:sz="0" w:space="0" w:color="auto"/>
            <w:left w:val="none" w:sz="0" w:space="0" w:color="auto"/>
            <w:bottom w:val="none" w:sz="0" w:space="0" w:color="auto"/>
            <w:right w:val="none" w:sz="0" w:space="0" w:color="auto"/>
          </w:divBdr>
        </w:div>
        <w:div w:id="1508401007">
          <w:marLeft w:val="640"/>
          <w:marRight w:val="0"/>
          <w:marTop w:val="0"/>
          <w:marBottom w:val="0"/>
          <w:divBdr>
            <w:top w:val="none" w:sz="0" w:space="0" w:color="auto"/>
            <w:left w:val="none" w:sz="0" w:space="0" w:color="auto"/>
            <w:bottom w:val="none" w:sz="0" w:space="0" w:color="auto"/>
            <w:right w:val="none" w:sz="0" w:space="0" w:color="auto"/>
          </w:divBdr>
        </w:div>
        <w:div w:id="1736972391">
          <w:marLeft w:val="640"/>
          <w:marRight w:val="0"/>
          <w:marTop w:val="0"/>
          <w:marBottom w:val="0"/>
          <w:divBdr>
            <w:top w:val="none" w:sz="0" w:space="0" w:color="auto"/>
            <w:left w:val="none" w:sz="0" w:space="0" w:color="auto"/>
            <w:bottom w:val="none" w:sz="0" w:space="0" w:color="auto"/>
            <w:right w:val="none" w:sz="0" w:space="0" w:color="auto"/>
          </w:divBdr>
        </w:div>
        <w:div w:id="1746881500">
          <w:marLeft w:val="640"/>
          <w:marRight w:val="0"/>
          <w:marTop w:val="0"/>
          <w:marBottom w:val="0"/>
          <w:divBdr>
            <w:top w:val="none" w:sz="0" w:space="0" w:color="auto"/>
            <w:left w:val="none" w:sz="0" w:space="0" w:color="auto"/>
            <w:bottom w:val="none" w:sz="0" w:space="0" w:color="auto"/>
            <w:right w:val="none" w:sz="0" w:space="0" w:color="auto"/>
          </w:divBdr>
        </w:div>
        <w:div w:id="1781336161">
          <w:marLeft w:val="640"/>
          <w:marRight w:val="0"/>
          <w:marTop w:val="0"/>
          <w:marBottom w:val="0"/>
          <w:divBdr>
            <w:top w:val="none" w:sz="0" w:space="0" w:color="auto"/>
            <w:left w:val="none" w:sz="0" w:space="0" w:color="auto"/>
            <w:bottom w:val="none" w:sz="0" w:space="0" w:color="auto"/>
            <w:right w:val="none" w:sz="0" w:space="0" w:color="auto"/>
          </w:divBdr>
        </w:div>
        <w:div w:id="1791047684">
          <w:marLeft w:val="640"/>
          <w:marRight w:val="0"/>
          <w:marTop w:val="0"/>
          <w:marBottom w:val="0"/>
          <w:divBdr>
            <w:top w:val="none" w:sz="0" w:space="0" w:color="auto"/>
            <w:left w:val="none" w:sz="0" w:space="0" w:color="auto"/>
            <w:bottom w:val="none" w:sz="0" w:space="0" w:color="auto"/>
            <w:right w:val="none" w:sz="0" w:space="0" w:color="auto"/>
          </w:divBdr>
        </w:div>
        <w:div w:id="1959069815">
          <w:marLeft w:val="640"/>
          <w:marRight w:val="0"/>
          <w:marTop w:val="0"/>
          <w:marBottom w:val="0"/>
          <w:divBdr>
            <w:top w:val="none" w:sz="0" w:space="0" w:color="auto"/>
            <w:left w:val="none" w:sz="0" w:space="0" w:color="auto"/>
            <w:bottom w:val="none" w:sz="0" w:space="0" w:color="auto"/>
            <w:right w:val="none" w:sz="0" w:space="0" w:color="auto"/>
          </w:divBdr>
        </w:div>
        <w:div w:id="2057855544">
          <w:marLeft w:val="640"/>
          <w:marRight w:val="0"/>
          <w:marTop w:val="0"/>
          <w:marBottom w:val="0"/>
          <w:divBdr>
            <w:top w:val="none" w:sz="0" w:space="0" w:color="auto"/>
            <w:left w:val="none" w:sz="0" w:space="0" w:color="auto"/>
            <w:bottom w:val="none" w:sz="0" w:space="0" w:color="auto"/>
            <w:right w:val="none" w:sz="0" w:space="0" w:color="auto"/>
          </w:divBdr>
        </w:div>
        <w:div w:id="2116437175">
          <w:marLeft w:val="640"/>
          <w:marRight w:val="0"/>
          <w:marTop w:val="0"/>
          <w:marBottom w:val="0"/>
          <w:divBdr>
            <w:top w:val="none" w:sz="0" w:space="0" w:color="auto"/>
            <w:left w:val="none" w:sz="0" w:space="0" w:color="auto"/>
            <w:bottom w:val="none" w:sz="0" w:space="0" w:color="auto"/>
            <w:right w:val="none" w:sz="0" w:space="0" w:color="auto"/>
          </w:divBdr>
        </w:div>
        <w:div w:id="2136562886">
          <w:marLeft w:val="640"/>
          <w:marRight w:val="0"/>
          <w:marTop w:val="0"/>
          <w:marBottom w:val="0"/>
          <w:divBdr>
            <w:top w:val="none" w:sz="0" w:space="0" w:color="auto"/>
            <w:left w:val="none" w:sz="0" w:space="0" w:color="auto"/>
            <w:bottom w:val="none" w:sz="0" w:space="0" w:color="auto"/>
            <w:right w:val="none" w:sz="0" w:space="0" w:color="auto"/>
          </w:divBdr>
        </w:div>
      </w:divsChild>
    </w:div>
    <w:div w:id="587426867">
      <w:bodyDiv w:val="1"/>
      <w:marLeft w:val="0"/>
      <w:marRight w:val="0"/>
      <w:marTop w:val="0"/>
      <w:marBottom w:val="0"/>
      <w:divBdr>
        <w:top w:val="none" w:sz="0" w:space="0" w:color="auto"/>
        <w:left w:val="none" w:sz="0" w:space="0" w:color="auto"/>
        <w:bottom w:val="none" w:sz="0" w:space="0" w:color="auto"/>
        <w:right w:val="none" w:sz="0" w:space="0" w:color="auto"/>
      </w:divBdr>
      <w:divsChild>
        <w:div w:id="58525725">
          <w:marLeft w:val="640"/>
          <w:marRight w:val="0"/>
          <w:marTop w:val="0"/>
          <w:marBottom w:val="0"/>
          <w:divBdr>
            <w:top w:val="none" w:sz="0" w:space="0" w:color="auto"/>
            <w:left w:val="none" w:sz="0" w:space="0" w:color="auto"/>
            <w:bottom w:val="none" w:sz="0" w:space="0" w:color="auto"/>
            <w:right w:val="none" w:sz="0" w:space="0" w:color="auto"/>
          </w:divBdr>
        </w:div>
        <w:div w:id="180515402">
          <w:marLeft w:val="640"/>
          <w:marRight w:val="0"/>
          <w:marTop w:val="0"/>
          <w:marBottom w:val="0"/>
          <w:divBdr>
            <w:top w:val="none" w:sz="0" w:space="0" w:color="auto"/>
            <w:left w:val="none" w:sz="0" w:space="0" w:color="auto"/>
            <w:bottom w:val="none" w:sz="0" w:space="0" w:color="auto"/>
            <w:right w:val="none" w:sz="0" w:space="0" w:color="auto"/>
          </w:divBdr>
        </w:div>
        <w:div w:id="404651495">
          <w:marLeft w:val="640"/>
          <w:marRight w:val="0"/>
          <w:marTop w:val="0"/>
          <w:marBottom w:val="0"/>
          <w:divBdr>
            <w:top w:val="none" w:sz="0" w:space="0" w:color="auto"/>
            <w:left w:val="none" w:sz="0" w:space="0" w:color="auto"/>
            <w:bottom w:val="none" w:sz="0" w:space="0" w:color="auto"/>
            <w:right w:val="none" w:sz="0" w:space="0" w:color="auto"/>
          </w:divBdr>
        </w:div>
        <w:div w:id="489446609">
          <w:marLeft w:val="640"/>
          <w:marRight w:val="0"/>
          <w:marTop w:val="0"/>
          <w:marBottom w:val="0"/>
          <w:divBdr>
            <w:top w:val="none" w:sz="0" w:space="0" w:color="auto"/>
            <w:left w:val="none" w:sz="0" w:space="0" w:color="auto"/>
            <w:bottom w:val="none" w:sz="0" w:space="0" w:color="auto"/>
            <w:right w:val="none" w:sz="0" w:space="0" w:color="auto"/>
          </w:divBdr>
        </w:div>
        <w:div w:id="515922008">
          <w:marLeft w:val="640"/>
          <w:marRight w:val="0"/>
          <w:marTop w:val="0"/>
          <w:marBottom w:val="0"/>
          <w:divBdr>
            <w:top w:val="none" w:sz="0" w:space="0" w:color="auto"/>
            <w:left w:val="none" w:sz="0" w:space="0" w:color="auto"/>
            <w:bottom w:val="none" w:sz="0" w:space="0" w:color="auto"/>
            <w:right w:val="none" w:sz="0" w:space="0" w:color="auto"/>
          </w:divBdr>
        </w:div>
        <w:div w:id="531922363">
          <w:marLeft w:val="640"/>
          <w:marRight w:val="0"/>
          <w:marTop w:val="0"/>
          <w:marBottom w:val="0"/>
          <w:divBdr>
            <w:top w:val="none" w:sz="0" w:space="0" w:color="auto"/>
            <w:left w:val="none" w:sz="0" w:space="0" w:color="auto"/>
            <w:bottom w:val="none" w:sz="0" w:space="0" w:color="auto"/>
            <w:right w:val="none" w:sz="0" w:space="0" w:color="auto"/>
          </w:divBdr>
        </w:div>
        <w:div w:id="564074028">
          <w:marLeft w:val="640"/>
          <w:marRight w:val="0"/>
          <w:marTop w:val="0"/>
          <w:marBottom w:val="0"/>
          <w:divBdr>
            <w:top w:val="none" w:sz="0" w:space="0" w:color="auto"/>
            <w:left w:val="none" w:sz="0" w:space="0" w:color="auto"/>
            <w:bottom w:val="none" w:sz="0" w:space="0" w:color="auto"/>
            <w:right w:val="none" w:sz="0" w:space="0" w:color="auto"/>
          </w:divBdr>
        </w:div>
        <w:div w:id="661660319">
          <w:marLeft w:val="640"/>
          <w:marRight w:val="0"/>
          <w:marTop w:val="0"/>
          <w:marBottom w:val="0"/>
          <w:divBdr>
            <w:top w:val="none" w:sz="0" w:space="0" w:color="auto"/>
            <w:left w:val="none" w:sz="0" w:space="0" w:color="auto"/>
            <w:bottom w:val="none" w:sz="0" w:space="0" w:color="auto"/>
            <w:right w:val="none" w:sz="0" w:space="0" w:color="auto"/>
          </w:divBdr>
        </w:div>
        <w:div w:id="669482627">
          <w:marLeft w:val="640"/>
          <w:marRight w:val="0"/>
          <w:marTop w:val="0"/>
          <w:marBottom w:val="0"/>
          <w:divBdr>
            <w:top w:val="none" w:sz="0" w:space="0" w:color="auto"/>
            <w:left w:val="none" w:sz="0" w:space="0" w:color="auto"/>
            <w:bottom w:val="none" w:sz="0" w:space="0" w:color="auto"/>
            <w:right w:val="none" w:sz="0" w:space="0" w:color="auto"/>
          </w:divBdr>
        </w:div>
        <w:div w:id="822116318">
          <w:marLeft w:val="640"/>
          <w:marRight w:val="0"/>
          <w:marTop w:val="0"/>
          <w:marBottom w:val="0"/>
          <w:divBdr>
            <w:top w:val="none" w:sz="0" w:space="0" w:color="auto"/>
            <w:left w:val="none" w:sz="0" w:space="0" w:color="auto"/>
            <w:bottom w:val="none" w:sz="0" w:space="0" w:color="auto"/>
            <w:right w:val="none" w:sz="0" w:space="0" w:color="auto"/>
          </w:divBdr>
        </w:div>
        <w:div w:id="824080808">
          <w:marLeft w:val="640"/>
          <w:marRight w:val="0"/>
          <w:marTop w:val="0"/>
          <w:marBottom w:val="0"/>
          <w:divBdr>
            <w:top w:val="none" w:sz="0" w:space="0" w:color="auto"/>
            <w:left w:val="none" w:sz="0" w:space="0" w:color="auto"/>
            <w:bottom w:val="none" w:sz="0" w:space="0" w:color="auto"/>
            <w:right w:val="none" w:sz="0" w:space="0" w:color="auto"/>
          </w:divBdr>
        </w:div>
        <w:div w:id="840974452">
          <w:marLeft w:val="640"/>
          <w:marRight w:val="0"/>
          <w:marTop w:val="0"/>
          <w:marBottom w:val="0"/>
          <w:divBdr>
            <w:top w:val="none" w:sz="0" w:space="0" w:color="auto"/>
            <w:left w:val="none" w:sz="0" w:space="0" w:color="auto"/>
            <w:bottom w:val="none" w:sz="0" w:space="0" w:color="auto"/>
            <w:right w:val="none" w:sz="0" w:space="0" w:color="auto"/>
          </w:divBdr>
        </w:div>
        <w:div w:id="856237180">
          <w:marLeft w:val="640"/>
          <w:marRight w:val="0"/>
          <w:marTop w:val="0"/>
          <w:marBottom w:val="0"/>
          <w:divBdr>
            <w:top w:val="none" w:sz="0" w:space="0" w:color="auto"/>
            <w:left w:val="none" w:sz="0" w:space="0" w:color="auto"/>
            <w:bottom w:val="none" w:sz="0" w:space="0" w:color="auto"/>
            <w:right w:val="none" w:sz="0" w:space="0" w:color="auto"/>
          </w:divBdr>
        </w:div>
        <w:div w:id="881748042">
          <w:marLeft w:val="640"/>
          <w:marRight w:val="0"/>
          <w:marTop w:val="0"/>
          <w:marBottom w:val="0"/>
          <w:divBdr>
            <w:top w:val="none" w:sz="0" w:space="0" w:color="auto"/>
            <w:left w:val="none" w:sz="0" w:space="0" w:color="auto"/>
            <w:bottom w:val="none" w:sz="0" w:space="0" w:color="auto"/>
            <w:right w:val="none" w:sz="0" w:space="0" w:color="auto"/>
          </w:divBdr>
        </w:div>
        <w:div w:id="911155513">
          <w:marLeft w:val="640"/>
          <w:marRight w:val="0"/>
          <w:marTop w:val="0"/>
          <w:marBottom w:val="0"/>
          <w:divBdr>
            <w:top w:val="none" w:sz="0" w:space="0" w:color="auto"/>
            <w:left w:val="none" w:sz="0" w:space="0" w:color="auto"/>
            <w:bottom w:val="none" w:sz="0" w:space="0" w:color="auto"/>
            <w:right w:val="none" w:sz="0" w:space="0" w:color="auto"/>
          </w:divBdr>
        </w:div>
        <w:div w:id="935476192">
          <w:marLeft w:val="640"/>
          <w:marRight w:val="0"/>
          <w:marTop w:val="0"/>
          <w:marBottom w:val="0"/>
          <w:divBdr>
            <w:top w:val="none" w:sz="0" w:space="0" w:color="auto"/>
            <w:left w:val="none" w:sz="0" w:space="0" w:color="auto"/>
            <w:bottom w:val="none" w:sz="0" w:space="0" w:color="auto"/>
            <w:right w:val="none" w:sz="0" w:space="0" w:color="auto"/>
          </w:divBdr>
        </w:div>
        <w:div w:id="1113209256">
          <w:marLeft w:val="640"/>
          <w:marRight w:val="0"/>
          <w:marTop w:val="0"/>
          <w:marBottom w:val="0"/>
          <w:divBdr>
            <w:top w:val="none" w:sz="0" w:space="0" w:color="auto"/>
            <w:left w:val="none" w:sz="0" w:space="0" w:color="auto"/>
            <w:bottom w:val="none" w:sz="0" w:space="0" w:color="auto"/>
            <w:right w:val="none" w:sz="0" w:space="0" w:color="auto"/>
          </w:divBdr>
        </w:div>
        <w:div w:id="1145968947">
          <w:marLeft w:val="640"/>
          <w:marRight w:val="0"/>
          <w:marTop w:val="0"/>
          <w:marBottom w:val="0"/>
          <w:divBdr>
            <w:top w:val="none" w:sz="0" w:space="0" w:color="auto"/>
            <w:left w:val="none" w:sz="0" w:space="0" w:color="auto"/>
            <w:bottom w:val="none" w:sz="0" w:space="0" w:color="auto"/>
            <w:right w:val="none" w:sz="0" w:space="0" w:color="auto"/>
          </w:divBdr>
        </w:div>
        <w:div w:id="1212767083">
          <w:marLeft w:val="640"/>
          <w:marRight w:val="0"/>
          <w:marTop w:val="0"/>
          <w:marBottom w:val="0"/>
          <w:divBdr>
            <w:top w:val="none" w:sz="0" w:space="0" w:color="auto"/>
            <w:left w:val="none" w:sz="0" w:space="0" w:color="auto"/>
            <w:bottom w:val="none" w:sz="0" w:space="0" w:color="auto"/>
            <w:right w:val="none" w:sz="0" w:space="0" w:color="auto"/>
          </w:divBdr>
        </w:div>
        <w:div w:id="1290822451">
          <w:marLeft w:val="640"/>
          <w:marRight w:val="0"/>
          <w:marTop w:val="0"/>
          <w:marBottom w:val="0"/>
          <w:divBdr>
            <w:top w:val="none" w:sz="0" w:space="0" w:color="auto"/>
            <w:left w:val="none" w:sz="0" w:space="0" w:color="auto"/>
            <w:bottom w:val="none" w:sz="0" w:space="0" w:color="auto"/>
            <w:right w:val="none" w:sz="0" w:space="0" w:color="auto"/>
          </w:divBdr>
        </w:div>
        <w:div w:id="1433742180">
          <w:marLeft w:val="640"/>
          <w:marRight w:val="0"/>
          <w:marTop w:val="0"/>
          <w:marBottom w:val="0"/>
          <w:divBdr>
            <w:top w:val="none" w:sz="0" w:space="0" w:color="auto"/>
            <w:left w:val="none" w:sz="0" w:space="0" w:color="auto"/>
            <w:bottom w:val="none" w:sz="0" w:space="0" w:color="auto"/>
            <w:right w:val="none" w:sz="0" w:space="0" w:color="auto"/>
          </w:divBdr>
        </w:div>
        <w:div w:id="1448432811">
          <w:marLeft w:val="640"/>
          <w:marRight w:val="0"/>
          <w:marTop w:val="0"/>
          <w:marBottom w:val="0"/>
          <w:divBdr>
            <w:top w:val="none" w:sz="0" w:space="0" w:color="auto"/>
            <w:left w:val="none" w:sz="0" w:space="0" w:color="auto"/>
            <w:bottom w:val="none" w:sz="0" w:space="0" w:color="auto"/>
            <w:right w:val="none" w:sz="0" w:space="0" w:color="auto"/>
          </w:divBdr>
        </w:div>
        <w:div w:id="1495532060">
          <w:marLeft w:val="640"/>
          <w:marRight w:val="0"/>
          <w:marTop w:val="0"/>
          <w:marBottom w:val="0"/>
          <w:divBdr>
            <w:top w:val="none" w:sz="0" w:space="0" w:color="auto"/>
            <w:left w:val="none" w:sz="0" w:space="0" w:color="auto"/>
            <w:bottom w:val="none" w:sz="0" w:space="0" w:color="auto"/>
            <w:right w:val="none" w:sz="0" w:space="0" w:color="auto"/>
          </w:divBdr>
        </w:div>
        <w:div w:id="1609580675">
          <w:marLeft w:val="640"/>
          <w:marRight w:val="0"/>
          <w:marTop w:val="0"/>
          <w:marBottom w:val="0"/>
          <w:divBdr>
            <w:top w:val="none" w:sz="0" w:space="0" w:color="auto"/>
            <w:left w:val="none" w:sz="0" w:space="0" w:color="auto"/>
            <w:bottom w:val="none" w:sz="0" w:space="0" w:color="auto"/>
            <w:right w:val="none" w:sz="0" w:space="0" w:color="auto"/>
          </w:divBdr>
        </w:div>
        <w:div w:id="1840149931">
          <w:marLeft w:val="640"/>
          <w:marRight w:val="0"/>
          <w:marTop w:val="0"/>
          <w:marBottom w:val="0"/>
          <w:divBdr>
            <w:top w:val="none" w:sz="0" w:space="0" w:color="auto"/>
            <w:left w:val="none" w:sz="0" w:space="0" w:color="auto"/>
            <w:bottom w:val="none" w:sz="0" w:space="0" w:color="auto"/>
            <w:right w:val="none" w:sz="0" w:space="0" w:color="auto"/>
          </w:divBdr>
        </w:div>
        <w:div w:id="1885755258">
          <w:marLeft w:val="640"/>
          <w:marRight w:val="0"/>
          <w:marTop w:val="0"/>
          <w:marBottom w:val="0"/>
          <w:divBdr>
            <w:top w:val="none" w:sz="0" w:space="0" w:color="auto"/>
            <w:left w:val="none" w:sz="0" w:space="0" w:color="auto"/>
            <w:bottom w:val="none" w:sz="0" w:space="0" w:color="auto"/>
            <w:right w:val="none" w:sz="0" w:space="0" w:color="auto"/>
          </w:divBdr>
        </w:div>
        <w:div w:id="1944531234">
          <w:marLeft w:val="640"/>
          <w:marRight w:val="0"/>
          <w:marTop w:val="0"/>
          <w:marBottom w:val="0"/>
          <w:divBdr>
            <w:top w:val="none" w:sz="0" w:space="0" w:color="auto"/>
            <w:left w:val="none" w:sz="0" w:space="0" w:color="auto"/>
            <w:bottom w:val="none" w:sz="0" w:space="0" w:color="auto"/>
            <w:right w:val="none" w:sz="0" w:space="0" w:color="auto"/>
          </w:divBdr>
        </w:div>
        <w:div w:id="2048598443">
          <w:marLeft w:val="640"/>
          <w:marRight w:val="0"/>
          <w:marTop w:val="0"/>
          <w:marBottom w:val="0"/>
          <w:divBdr>
            <w:top w:val="none" w:sz="0" w:space="0" w:color="auto"/>
            <w:left w:val="none" w:sz="0" w:space="0" w:color="auto"/>
            <w:bottom w:val="none" w:sz="0" w:space="0" w:color="auto"/>
            <w:right w:val="none" w:sz="0" w:space="0" w:color="auto"/>
          </w:divBdr>
        </w:div>
        <w:div w:id="2067288979">
          <w:marLeft w:val="640"/>
          <w:marRight w:val="0"/>
          <w:marTop w:val="0"/>
          <w:marBottom w:val="0"/>
          <w:divBdr>
            <w:top w:val="none" w:sz="0" w:space="0" w:color="auto"/>
            <w:left w:val="none" w:sz="0" w:space="0" w:color="auto"/>
            <w:bottom w:val="none" w:sz="0" w:space="0" w:color="auto"/>
            <w:right w:val="none" w:sz="0" w:space="0" w:color="auto"/>
          </w:divBdr>
        </w:div>
      </w:divsChild>
    </w:div>
    <w:div w:id="591625000">
      <w:bodyDiv w:val="1"/>
      <w:marLeft w:val="0"/>
      <w:marRight w:val="0"/>
      <w:marTop w:val="0"/>
      <w:marBottom w:val="0"/>
      <w:divBdr>
        <w:top w:val="none" w:sz="0" w:space="0" w:color="auto"/>
        <w:left w:val="none" w:sz="0" w:space="0" w:color="auto"/>
        <w:bottom w:val="none" w:sz="0" w:space="0" w:color="auto"/>
        <w:right w:val="none" w:sz="0" w:space="0" w:color="auto"/>
      </w:divBdr>
      <w:divsChild>
        <w:div w:id="49885594">
          <w:marLeft w:val="640"/>
          <w:marRight w:val="0"/>
          <w:marTop w:val="0"/>
          <w:marBottom w:val="0"/>
          <w:divBdr>
            <w:top w:val="none" w:sz="0" w:space="0" w:color="auto"/>
            <w:left w:val="none" w:sz="0" w:space="0" w:color="auto"/>
            <w:bottom w:val="none" w:sz="0" w:space="0" w:color="auto"/>
            <w:right w:val="none" w:sz="0" w:space="0" w:color="auto"/>
          </w:divBdr>
        </w:div>
        <w:div w:id="87386075">
          <w:marLeft w:val="640"/>
          <w:marRight w:val="0"/>
          <w:marTop w:val="0"/>
          <w:marBottom w:val="0"/>
          <w:divBdr>
            <w:top w:val="none" w:sz="0" w:space="0" w:color="auto"/>
            <w:left w:val="none" w:sz="0" w:space="0" w:color="auto"/>
            <w:bottom w:val="none" w:sz="0" w:space="0" w:color="auto"/>
            <w:right w:val="none" w:sz="0" w:space="0" w:color="auto"/>
          </w:divBdr>
        </w:div>
        <w:div w:id="219172896">
          <w:marLeft w:val="640"/>
          <w:marRight w:val="0"/>
          <w:marTop w:val="0"/>
          <w:marBottom w:val="0"/>
          <w:divBdr>
            <w:top w:val="none" w:sz="0" w:space="0" w:color="auto"/>
            <w:left w:val="none" w:sz="0" w:space="0" w:color="auto"/>
            <w:bottom w:val="none" w:sz="0" w:space="0" w:color="auto"/>
            <w:right w:val="none" w:sz="0" w:space="0" w:color="auto"/>
          </w:divBdr>
        </w:div>
        <w:div w:id="420222364">
          <w:marLeft w:val="640"/>
          <w:marRight w:val="0"/>
          <w:marTop w:val="0"/>
          <w:marBottom w:val="0"/>
          <w:divBdr>
            <w:top w:val="none" w:sz="0" w:space="0" w:color="auto"/>
            <w:left w:val="none" w:sz="0" w:space="0" w:color="auto"/>
            <w:bottom w:val="none" w:sz="0" w:space="0" w:color="auto"/>
            <w:right w:val="none" w:sz="0" w:space="0" w:color="auto"/>
          </w:divBdr>
        </w:div>
        <w:div w:id="454906925">
          <w:marLeft w:val="640"/>
          <w:marRight w:val="0"/>
          <w:marTop w:val="0"/>
          <w:marBottom w:val="0"/>
          <w:divBdr>
            <w:top w:val="none" w:sz="0" w:space="0" w:color="auto"/>
            <w:left w:val="none" w:sz="0" w:space="0" w:color="auto"/>
            <w:bottom w:val="none" w:sz="0" w:space="0" w:color="auto"/>
            <w:right w:val="none" w:sz="0" w:space="0" w:color="auto"/>
          </w:divBdr>
        </w:div>
        <w:div w:id="658000279">
          <w:marLeft w:val="640"/>
          <w:marRight w:val="0"/>
          <w:marTop w:val="0"/>
          <w:marBottom w:val="0"/>
          <w:divBdr>
            <w:top w:val="none" w:sz="0" w:space="0" w:color="auto"/>
            <w:left w:val="none" w:sz="0" w:space="0" w:color="auto"/>
            <w:bottom w:val="none" w:sz="0" w:space="0" w:color="auto"/>
            <w:right w:val="none" w:sz="0" w:space="0" w:color="auto"/>
          </w:divBdr>
        </w:div>
        <w:div w:id="847524782">
          <w:marLeft w:val="640"/>
          <w:marRight w:val="0"/>
          <w:marTop w:val="0"/>
          <w:marBottom w:val="0"/>
          <w:divBdr>
            <w:top w:val="none" w:sz="0" w:space="0" w:color="auto"/>
            <w:left w:val="none" w:sz="0" w:space="0" w:color="auto"/>
            <w:bottom w:val="none" w:sz="0" w:space="0" w:color="auto"/>
            <w:right w:val="none" w:sz="0" w:space="0" w:color="auto"/>
          </w:divBdr>
        </w:div>
        <w:div w:id="864365111">
          <w:marLeft w:val="640"/>
          <w:marRight w:val="0"/>
          <w:marTop w:val="0"/>
          <w:marBottom w:val="0"/>
          <w:divBdr>
            <w:top w:val="none" w:sz="0" w:space="0" w:color="auto"/>
            <w:left w:val="none" w:sz="0" w:space="0" w:color="auto"/>
            <w:bottom w:val="none" w:sz="0" w:space="0" w:color="auto"/>
            <w:right w:val="none" w:sz="0" w:space="0" w:color="auto"/>
          </w:divBdr>
        </w:div>
        <w:div w:id="890768310">
          <w:marLeft w:val="640"/>
          <w:marRight w:val="0"/>
          <w:marTop w:val="0"/>
          <w:marBottom w:val="0"/>
          <w:divBdr>
            <w:top w:val="none" w:sz="0" w:space="0" w:color="auto"/>
            <w:left w:val="none" w:sz="0" w:space="0" w:color="auto"/>
            <w:bottom w:val="none" w:sz="0" w:space="0" w:color="auto"/>
            <w:right w:val="none" w:sz="0" w:space="0" w:color="auto"/>
          </w:divBdr>
        </w:div>
        <w:div w:id="906842635">
          <w:marLeft w:val="640"/>
          <w:marRight w:val="0"/>
          <w:marTop w:val="0"/>
          <w:marBottom w:val="0"/>
          <w:divBdr>
            <w:top w:val="none" w:sz="0" w:space="0" w:color="auto"/>
            <w:left w:val="none" w:sz="0" w:space="0" w:color="auto"/>
            <w:bottom w:val="none" w:sz="0" w:space="0" w:color="auto"/>
            <w:right w:val="none" w:sz="0" w:space="0" w:color="auto"/>
          </w:divBdr>
        </w:div>
        <w:div w:id="1135027170">
          <w:marLeft w:val="640"/>
          <w:marRight w:val="0"/>
          <w:marTop w:val="0"/>
          <w:marBottom w:val="0"/>
          <w:divBdr>
            <w:top w:val="none" w:sz="0" w:space="0" w:color="auto"/>
            <w:left w:val="none" w:sz="0" w:space="0" w:color="auto"/>
            <w:bottom w:val="none" w:sz="0" w:space="0" w:color="auto"/>
            <w:right w:val="none" w:sz="0" w:space="0" w:color="auto"/>
          </w:divBdr>
        </w:div>
        <w:div w:id="1189172793">
          <w:marLeft w:val="640"/>
          <w:marRight w:val="0"/>
          <w:marTop w:val="0"/>
          <w:marBottom w:val="0"/>
          <w:divBdr>
            <w:top w:val="none" w:sz="0" w:space="0" w:color="auto"/>
            <w:left w:val="none" w:sz="0" w:space="0" w:color="auto"/>
            <w:bottom w:val="none" w:sz="0" w:space="0" w:color="auto"/>
            <w:right w:val="none" w:sz="0" w:space="0" w:color="auto"/>
          </w:divBdr>
        </w:div>
        <w:div w:id="1201240703">
          <w:marLeft w:val="640"/>
          <w:marRight w:val="0"/>
          <w:marTop w:val="0"/>
          <w:marBottom w:val="0"/>
          <w:divBdr>
            <w:top w:val="none" w:sz="0" w:space="0" w:color="auto"/>
            <w:left w:val="none" w:sz="0" w:space="0" w:color="auto"/>
            <w:bottom w:val="none" w:sz="0" w:space="0" w:color="auto"/>
            <w:right w:val="none" w:sz="0" w:space="0" w:color="auto"/>
          </w:divBdr>
        </w:div>
        <w:div w:id="1633899710">
          <w:marLeft w:val="640"/>
          <w:marRight w:val="0"/>
          <w:marTop w:val="0"/>
          <w:marBottom w:val="0"/>
          <w:divBdr>
            <w:top w:val="none" w:sz="0" w:space="0" w:color="auto"/>
            <w:left w:val="none" w:sz="0" w:space="0" w:color="auto"/>
            <w:bottom w:val="none" w:sz="0" w:space="0" w:color="auto"/>
            <w:right w:val="none" w:sz="0" w:space="0" w:color="auto"/>
          </w:divBdr>
        </w:div>
        <w:div w:id="1639333445">
          <w:marLeft w:val="640"/>
          <w:marRight w:val="0"/>
          <w:marTop w:val="0"/>
          <w:marBottom w:val="0"/>
          <w:divBdr>
            <w:top w:val="none" w:sz="0" w:space="0" w:color="auto"/>
            <w:left w:val="none" w:sz="0" w:space="0" w:color="auto"/>
            <w:bottom w:val="none" w:sz="0" w:space="0" w:color="auto"/>
            <w:right w:val="none" w:sz="0" w:space="0" w:color="auto"/>
          </w:divBdr>
        </w:div>
        <w:div w:id="1645505965">
          <w:marLeft w:val="640"/>
          <w:marRight w:val="0"/>
          <w:marTop w:val="0"/>
          <w:marBottom w:val="0"/>
          <w:divBdr>
            <w:top w:val="none" w:sz="0" w:space="0" w:color="auto"/>
            <w:left w:val="none" w:sz="0" w:space="0" w:color="auto"/>
            <w:bottom w:val="none" w:sz="0" w:space="0" w:color="auto"/>
            <w:right w:val="none" w:sz="0" w:space="0" w:color="auto"/>
          </w:divBdr>
        </w:div>
        <w:div w:id="1762876706">
          <w:marLeft w:val="640"/>
          <w:marRight w:val="0"/>
          <w:marTop w:val="0"/>
          <w:marBottom w:val="0"/>
          <w:divBdr>
            <w:top w:val="none" w:sz="0" w:space="0" w:color="auto"/>
            <w:left w:val="none" w:sz="0" w:space="0" w:color="auto"/>
            <w:bottom w:val="none" w:sz="0" w:space="0" w:color="auto"/>
            <w:right w:val="none" w:sz="0" w:space="0" w:color="auto"/>
          </w:divBdr>
        </w:div>
        <w:div w:id="1795715495">
          <w:marLeft w:val="640"/>
          <w:marRight w:val="0"/>
          <w:marTop w:val="0"/>
          <w:marBottom w:val="0"/>
          <w:divBdr>
            <w:top w:val="none" w:sz="0" w:space="0" w:color="auto"/>
            <w:left w:val="none" w:sz="0" w:space="0" w:color="auto"/>
            <w:bottom w:val="none" w:sz="0" w:space="0" w:color="auto"/>
            <w:right w:val="none" w:sz="0" w:space="0" w:color="auto"/>
          </w:divBdr>
        </w:div>
        <w:div w:id="1809546474">
          <w:marLeft w:val="640"/>
          <w:marRight w:val="0"/>
          <w:marTop w:val="0"/>
          <w:marBottom w:val="0"/>
          <w:divBdr>
            <w:top w:val="none" w:sz="0" w:space="0" w:color="auto"/>
            <w:left w:val="none" w:sz="0" w:space="0" w:color="auto"/>
            <w:bottom w:val="none" w:sz="0" w:space="0" w:color="auto"/>
            <w:right w:val="none" w:sz="0" w:space="0" w:color="auto"/>
          </w:divBdr>
        </w:div>
        <w:div w:id="1816871434">
          <w:marLeft w:val="640"/>
          <w:marRight w:val="0"/>
          <w:marTop w:val="0"/>
          <w:marBottom w:val="0"/>
          <w:divBdr>
            <w:top w:val="none" w:sz="0" w:space="0" w:color="auto"/>
            <w:left w:val="none" w:sz="0" w:space="0" w:color="auto"/>
            <w:bottom w:val="none" w:sz="0" w:space="0" w:color="auto"/>
            <w:right w:val="none" w:sz="0" w:space="0" w:color="auto"/>
          </w:divBdr>
        </w:div>
        <w:div w:id="1821532036">
          <w:marLeft w:val="640"/>
          <w:marRight w:val="0"/>
          <w:marTop w:val="0"/>
          <w:marBottom w:val="0"/>
          <w:divBdr>
            <w:top w:val="none" w:sz="0" w:space="0" w:color="auto"/>
            <w:left w:val="none" w:sz="0" w:space="0" w:color="auto"/>
            <w:bottom w:val="none" w:sz="0" w:space="0" w:color="auto"/>
            <w:right w:val="none" w:sz="0" w:space="0" w:color="auto"/>
          </w:divBdr>
        </w:div>
        <w:div w:id="2019960330">
          <w:marLeft w:val="640"/>
          <w:marRight w:val="0"/>
          <w:marTop w:val="0"/>
          <w:marBottom w:val="0"/>
          <w:divBdr>
            <w:top w:val="none" w:sz="0" w:space="0" w:color="auto"/>
            <w:left w:val="none" w:sz="0" w:space="0" w:color="auto"/>
            <w:bottom w:val="none" w:sz="0" w:space="0" w:color="auto"/>
            <w:right w:val="none" w:sz="0" w:space="0" w:color="auto"/>
          </w:divBdr>
        </w:div>
        <w:div w:id="2122607002">
          <w:marLeft w:val="640"/>
          <w:marRight w:val="0"/>
          <w:marTop w:val="0"/>
          <w:marBottom w:val="0"/>
          <w:divBdr>
            <w:top w:val="none" w:sz="0" w:space="0" w:color="auto"/>
            <w:left w:val="none" w:sz="0" w:space="0" w:color="auto"/>
            <w:bottom w:val="none" w:sz="0" w:space="0" w:color="auto"/>
            <w:right w:val="none" w:sz="0" w:space="0" w:color="auto"/>
          </w:divBdr>
        </w:div>
        <w:div w:id="2142458365">
          <w:marLeft w:val="640"/>
          <w:marRight w:val="0"/>
          <w:marTop w:val="0"/>
          <w:marBottom w:val="0"/>
          <w:divBdr>
            <w:top w:val="none" w:sz="0" w:space="0" w:color="auto"/>
            <w:left w:val="none" w:sz="0" w:space="0" w:color="auto"/>
            <w:bottom w:val="none" w:sz="0" w:space="0" w:color="auto"/>
            <w:right w:val="none" w:sz="0" w:space="0" w:color="auto"/>
          </w:divBdr>
        </w:div>
      </w:divsChild>
    </w:div>
    <w:div w:id="592320241">
      <w:bodyDiv w:val="1"/>
      <w:marLeft w:val="0"/>
      <w:marRight w:val="0"/>
      <w:marTop w:val="0"/>
      <w:marBottom w:val="0"/>
      <w:divBdr>
        <w:top w:val="none" w:sz="0" w:space="0" w:color="auto"/>
        <w:left w:val="none" w:sz="0" w:space="0" w:color="auto"/>
        <w:bottom w:val="none" w:sz="0" w:space="0" w:color="auto"/>
        <w:right w:val="none" w:sz="0" w:space="0" w:color="auto"/>
      </w:divBdr>
      <w:divsChild>
        <w:div w:id="74515467">
          <w:marLeft w:val="640"/>
          <w:marRight w:val="0"/>
          <w:marTop w:val="0"/>
          <w:marBottom w:val="0"/>
          <w:divBdr>
            <w:top w:val="none" w:sz="0" w:space="0" w:color="auto"/>
            <w:left w:val="none" w:sz="0" w:space="0" w:color="auto"/>
            <w:bottom w:val="none" w:sz="0" w:space="0" w:color="auto"/>
            <w:right w:val="none" w:sz="0" w:space="0" w:color="auto"/>
          </w:divBdr>
        </w:div>
        <w:div w:id="103379009">
          <w:marLeft w:val="640"/>
          <w:marRight w:val="0"/>
          <w:marTop w:val="0"/>
          <w:marBottom w:val="0"/>
          <w:divBdr>
            <w:top w:val="none" w:sz="0" w:space="0" w:color="auto"/>
            <w:left w:val="none" w:sz="0" w:space="0" w:color="auto"/>
            <w:bottom w:val="none" w:sz="0" w:space="0" w:color="auto"/>
            <w:right w:val="none" w:sz="0" w:space="0" w:color="auto"/>
          </w:divBdr>
        </w:div>
        <w:div w:id="248464439">
          <w:marLeft w:val="640"/>
          <w:marRight w:val="0"/>
          <w:marTop w:val="0"/>
          <w:marBottom w:val="0"/>
          <w:divBdr>
            <w:top w:val="none" w:sz="0" w:space="0" w:color="auto"/>
            <w:left w:val="none" w:sz="0" w:space="0" w:color="auto"/>
            <w:bottom w:val="none" w:sz="0" w:space="0" w:color="auto"/>
            <w:right w:val="none" w:sz="0" w:space="0" w:color="auto"/>
          </w:divBdr>
        </w:div>
        <w:div w:id="406147042">
          <w:marLeft w:val="640"/>
          <w:marRight w:val="0"/>
          <w:marTop w:val="0"/>
          <w:marBottom w:val="0"/>
          <w:divBdr>
            <w:top w:val="none" w:sz="0" w:space="0" w:color="auto"/>
            <w:left w:val="none" w:sz="0" w:space="0" w:color="auto"/>
            <w:bottom w:val="none" w:sz="0" w:space="0" w:color="auto"/>
            <w:right w:val="none" w:sz="0" w:space="0" w:color="auto"/>
          </w:divBdr>
        </w:div>
        <w:div w:id="424152093">
          <w:marLeft w:val="640"/>
          <w:marRight w:val="0"/>
          <w:marTop w:val="0"/>
          <w:marBottom w:val="0"/>
          <w:divBdr>
            <w:top w:val="none" w:sz="0" w:space="0" w:color="auto"/>
            <w:left w:val="none" w:sz="0" w:space="0" w:color="auto"/>
            <w:bottom w:val="none" w:sz="0" w:space="0" w:color="auto"/>
            <w:right w:val="none" w:sz="0" w:space="0" w:color="auto"/>
          </w:divBdr>
        </w:div>
        <w:div w:id="574125198">
          <w:marLeft w:val="640"/>
          <w:marRight w:val="0"/>
          <w:marTop w:val="0"/>
          <w:marBottom w:val="0"/>
          <w:divBdr>
            <w:top w:val="none" w:sz="0" w:space="0" w:color="auto"/>
            <w:left w:val="none" w:sz="0" w:space="0" w:color="auto"/>
            <w:bottom w:val="none" w:sz="0" w:space="0" w:color="auto"/>
            <w:right w:val="none" w:sz="0" w:space="0" w:color="auto"/>
          </w:divBdr>
        </w:div>
        <w:div w:id="592933440">
          <w:marLeft w:val="640"/>
          <w:marRight w:val="0"/>
          <w:marTop w:val="0"/>
          <w:marBottom w:val="0"/>
          <w:divBdr>
            <w:top w:val="none" w:sz="0" w:space="0" w:color="auto"/>
            <w:left w:val="none" w:sz="0" w:space="0" w:color="auto"/>
            <w:bottom w:val="none" w:sz="0" w:space="0" w:color="auto"/>
            <w:right w:val="none" w:sz="0" w:space="0" w:color="auto"/>
          </w:divBdr>
        </w:div>
        <w:div w:id="593443006">
          <w:marLeft w:val="640"/>
          <w:marRight w:val="0"/>
          <w:marTop w:val="0"/>
          <w:marBottom w:val="0"/>
          <w:divBdr>
            <w:top w:val="none" w:sz="0" w:space="0" w:color="auto"/>
            <w:left w:val="none" w:sz="0" w:space="0" w:color="auto"/>
            <w:bottom w:val="none" w:sz="0" w:space="0" w:color="auto"/>
            <w:right w:val="none" w:sz="0" w:space="0" w:color="auto"/>
          </w:divBdr>
        </w:div>
        <w:div w:id="699864395">
          <w:marLeft w:val="640"/>
          <w:marRight w:val="0"/>
          <w:marTop w:val="0"/>
          <w:marBottom w:val="0"/>
          <w:divBdr>
            <w:top w:val="none" w:sz="0" w:space="0" w:color="auto"/>
            <w:left w:val="none" w:sz="0" w:space="0" w:color="auto"/>
            <w:bottom w:val="none" w:sz="0" w:space="0" w:color="auto"/>
            <w:right w:val="none" w:sz="0" w:space="0" w:color="auto"/>
          </w:divBdr>
        </w:div>
        <w:div w:id="783773383">
          <w:marLeft w:val="640"/>
          <w:marRight w:val="0"/>
          <w:marTop w:val="0"/>
          <w:marBottom w:val="0"/>
          <w:divBdr>
            <w:top w:val="none" w:sz="0" w:space="0" w:color="auto"/>
            <w:left w:val="none" w:sz="0" w:space="0" w:color="auto"/>
            <w:bottom w:val="none" w:sz="0" w:space="0" w:color="auto"/>
            <w:right w:val="none" w:sz="0" w:space="0" w:color="auto"/>
          </w:divBdr>
        </w:div>
        <w:div w:id="822500689">
          <w:marLeft w:val="640"/>
          <w:marRight w:val="0"/>
          <w:marTop w:val="0"/>
          <w:marBottom w:val="0"/>
          <w:divBdr>
            <w:top w:val="none" w:sz="0" w:space="0" w:color="auto"/>
            <w:left w:val="none" w:sz="0" w:space="0" w:color="auto"/>
            <w:bottom w:val="none" w:sz="0" w:space="0" w:color="auto"/>
            <w:right w:val="none" w:sz="0" w:space="0" w:color="auto"/>
          </w:divBdr>
        </w:div>
        <w:div w:id="1046637253">
          <w:marLeft w:val="640"/>
          <w:marRight w:val="0"/>
          <w:marTop w:val="0"/>
          <w:marBottom w:val="0"/>
          <w:divBdr>
            <w:top w:val="none" w:sz="0" w:space="0" w:color="auto"/>
            <w:left w:val="none" w:sz="0" w:space="0" w:color="auto"/>
            <w:bottom w:val="none" w:sz="0" w:space="0" w:color="auto"/>
            <w:right w:val="none" w:sz="0" w:space="0" w:color="auto"/>
          </w:divBdr>
        </w:div>
        <w:div w:id="1064641959">
          <w:marLeft w:val="640"/>
          <w:marRight w:val="0"/>
          <w:marTop w:val="0"/>
          <w:marBottom w:val="0"/>
          <w:divBdr>
            <w:top w:val="none" w:sz="0" w:space="0" w:color="auto"/>
            <w:left w:val="none" w:sz="0" w:space="0" w:color="auto"/>
            <w:bottom w:val="none" w:sz="0" w:space="0" w:color="auto"/>
            <w:right w:val="none" w:sz="0" w:space="0" w:color="auto"/>
          </w:divBdr>
        </w:div>
        <w:div w:id="1174295027">
          <w:marLeft w:val="640"/>
          <w:marRight w:val="0"/>
          <w:marTop w:val="0"/>
          <w:marBottom w:val="0"/>
          <w:divBdr>
            <w:top w:val="none" w:sz="0" w:space="0" w:color="auto"/>
            <w:left w:val="none" w:sz="0" w:space="0" w:color="auto"/>
            <w:bottom w:val="none" w:sz="0" w:space="0" w:color="auto"/>
            <w:right w:val="none" w:sz="0" w:space="0" w:color="auto"/>
          </w:divBdr>
        </w:div>
        <w:div w:id="1312324181">
          <w:marLeft w:val="640"/>
          <w:marRight w:val="0"/>
          <w:marTop w:val="0"/>
          <w:marBottom w:val="0"/>
          <w:divBdr>
            <w:top w:val="none" w:sz="0" w:space="0" w:color="auto"/>
            <w:left w:val="none" w:sz="0" w:space="0" w:color="auto"/>
            <w:bottom w:val="none" w:sz="0" w:space="0" w:color="auto"/>
            <w:right w:val="none" w:sz="0" w:space="0" w:color="auto"/>
          </w:divBdr>
        </w:div>
        <w:div w:id="1336420118">
          <w:marLeft w:val="640"/>
          <w:marRight w:val="0"/>
          <w:marTop w:val="0"/>
          <w:marBottom w:val="0"/>
          <w:divBdr>
            <w:top w:val="none" w:sz="0" w:space="0" w:color="auto"/>
            <w:left w:val="none" w:sz="0" w:space="0" w:color="auto"/>
            <w:bottom w:val="none" w:sz="0" w:space="0" w:color="auto"/>
            <w:right w:val="none" w:sz="0" w:space="0" w:color="auto"/>
          </w:divBdr>
        </w:div>
        <w:div w:id="1377582738">
          <w:marLeft w:val="640"/>
          <w:marRight w:val="0"/>
          <w:marTop w:val="0"/>
          <w:marBottom w:val="0"/>
          <w:divBdr>
            <w:top w:val="none" w:sz="0" w:space="0" w:color="auto"/>
            <w:left w:val="none" w:sz="0" w:space="0" w:color="auto"/>
            <w:bottom w:val="none" w:sz="0" w:space="0" w:color="auto"/>
            <w:right w:val="none" w:sz="0" w:space="0" w:color="auto"/>
          </w:divBdr>
        </w:div>
        <w:div w:id="1657417663">
          <w:marLeft w:val="640"/>
          <w:marRight w:val="0"/>
          <w:marTop w:val="0"/>
          <w:marBottom w:val="0"/>
          <w:divBdr>
            <w:top w:val="none" w:sz="0" w:space="0" w:color="auto"/>
            <w:left w:val="none" w:sz="0" w:space="0" w:color="auto"/>
            <w:bottom w:val="none" w:sz="0" w:space="0" w:color="auto"/>
            <w:right w:val="none" w:sz="0" w:space="0" w:color="auto"/>
          </w:divBdr>
        </w:div>
        <w:div w:id="1662394695">
          <w:marLeft w:val="640"/>
          <w:marRight w:val="0"/>
          <w:marTop w:val="0"/>
          <w:marBottom w:val="0"/>
          <w:divBdr>
            <w:top w:val="none" w:sz="0" w:space="0" w:color="auto"/>
            <w:left w:val="none" w:sz="0" w:space="0" w:color="auto"/>
            <w:bottom w:val="none" w:sz="0" w:space="0" w:color="auto"/>
            <w:right w:val="none" w:sz="0" w:space="0" w:color="auto"/>
          </w:divBdr>
        </w:div>
        <w:div w:id="1841387856">
          <w:marLeft w:val="640"/>
          <w:marRight w:val="0"/>
          <w:marTop w:val="0"/>
          <w:marBottom w:val="0"/>
          <w:divBdr>
            <w:top w:val="none" w:sz="0" w:space="0" w:color="auto"/>
            <w:left w:val="none" w:sz="0" w:space="0" w:color="auto"/>
            <w:bottom w:val="none" w:sz="0" w:space="0" w:color="auto"/>
            <w:right w:val="none" w:sz="0" w:space="0" w:color="auto"/>
          </w:divBdr>
        </w:div>
        <w:div w:id="1879320671">
          <w:marLeft w:val="640"/>
          <w:marRight w:val="0"/>
          <w:marTop w:val="0"/>
          <w:marBottom w:val="0"/>
          <w:divBdr>
            <w:top w:val="none" w:sz="0" w:space="0" w:color="auto"/>
            <w:left w:val="none" w:sz="0" w:space="0" w:color="auto"/>
            <w:bottom w:val="none" w:sz="0" w:space="0" w:color="auto"/>
            <w:right w:val="none" w:sz="0" w:space="0" w:color="auto"/>
          </w:divBdr>
        </w:div>
        <w:div w:id="1925796694">
          <w:marLeft w:val="640"/>
          <w:marRight w:val="0"/>
          <w:marTop w:val="0"/>
          <w:marBottom w:val="0"/>
          <w:divBdr>
            <w:top w:val="none" w:sz="0" w:space="0" w:color="auto"/>
            <w:left w:val="none" w:sz="0" w:space="0" w:color="auto"/>
            <w:bottom w:val="none" w:sz="0" w:space="0" w:color="auto"/>
            <w:right w:val="none" w:sz="0" w:space="0" w:color="auto"/>
          </w:divBdr>
        </w:div>
        <w:div w:id="2021271369">
          <w:marLeft w:val="640"/>
          <w:marRight w:val="0"/>
          <w:marTop w:val="0"/>
          <w:marBottom w:val="0"/>
          <w:divBdr>
            <w:top w:val="none" w:sz="0" w:space="0" w:color="auto"/>
            <w:left w:val="none" w:sz="0" w:space="0" w:color="auto"/>
            <w:bottom w:val="none" w:sz="0" w:space="0" w:color="auto"/>
            <w:right w:val="none" w:sz="0" w:space="0" w:color="auto"/>
          </w:divBdr>
        </w:div>
        <w:div w:id="2131313759">
          <w:marLeft w:val="640"/>
          <w:marRight w:val="0"/>
          <w:marTop w:val="0"/>
          <w:marBottom w:val="0"/>
          <w:divBdr>
            <w:top w:val="none" w:sz="0" w:space="0" w:color="auto"/>
            <w:left w:val="none" w:sz="0" w:space="0" w:color="auto"/>
            <w:bottom w:val="none" w:sz="0" w:space="0" w:color="auto"/>
            <w:right w:val="none" w:sz="0" w:space="0" w:color="auto"/>
          </w:divBdr>
        </w:div>
      </w:divsChild>
    </w:div>
    <w:div w:id="610552921">
      <w:bodyDiv w:val="1"/>
      <w:marLeft w:val="0"/>
      <w:marRight w:val="0"/>
      <w:marTop w:val="0"/>
      <w:marBottom w:val="0"/>
      <w:divBdr>
        <w:top w:val="none" w:sz="0" w:space="0" w:color="auto"/>
        <w:left w:val="none" w:sz="0" w:space="0" w:color="auto"/>
        <w:bottom w:val="none" w:sz="0" w:space="0" w:color="auto"/>
        <w:right w:val="none" w:sz="0" w:space="0" w:color="auto"/>
      </w:divBdr>
      <w:divsChild>
        <w:div w:id="49963423">
          <w:marLeft w:val="640"/>
          <w:marRight w:val="0"/>
          <w:marTop w:val="0"/>
          <w:marBottom w:val="0"/>
          <w:divBdr>
            <w:top w:val="none" w:sz="0" w:space="0" w:color="auto"/>
            <w:left w:val="none" w:sz="0" w:space="0" w:color="auto"/>
            <w:bottom w:val="none" w:sz="0" w:space="0" w:color="auto"/>
            <w:right w:val="none" w:sz="0" w:space="0" w:color="auto"/>
          </w:divBdr>
        </w:div>
        <w:div w:id="732974400">
          <w:marLeft w:val="640"/>
          <w:marRight w:val="0"/>
          <w:marTop w:val="0"/>
          <w:marBottom w:val="0"/>
          <w:divBdr>
            <w:top w:val="none" w:sz="0" w:space="0" w:color="auto"/>
            <w:left w:val="none" w:sz="0" w:space="0" w:color="auto"/>
            <w:bottom w:val="none" w:sz="0" w:space="0" w:color="auto"/>
            <w:right w:val="none" w:sz="0" w:space="0" w:color="auto"/>
          </w:divBdr>
        </w:div>
        <w:div w:id="788203410">
          <w:marLeft w:val="640"/>
          <w:marRight w:val="0"/>
          <w:marTop w:val="0"/>
          <w:marBottom w:val="0"/>
          <w:divBdr>
            <w:top w:val="none" w:sz="0" w:space="0" w:color="auto"/>
            <w:left w:val="none" w:sz="0" w:space="0" w:color="auto"/>
            <w:bottom w:val="none" w:sz="0" w:space="0" w:color="auto"/>
            <w:right w:val="none" w:sz="0" w:space="0" w:color="auto"/>
          </w:divBdr>
        </w:div>
        <w:div w:id="802894092">
          <w:marLeft w:val="640"/>
          <w:marRight w:val="0"/>
          <w:marTop w:val="0"/>
          <w:marBottom w:val="0"/>
          <w:divBdr>
            <w:top w:val="none" w:sz="0" w:space="0" w:color="auto"/>
            <w:left w:val="none" w:sz="0" w:space="0" w:color="auto"/>
            <w:bottom w:val="none" w:sz="0" w:space="0" w:color="auto"/>
            <w:right w:val="none" w:sz="0" w:space="0" w:color="auto"/>
          </w:divBdr>
        </w:div>
        <w:div w:id="808326884">
          <w:marLeft w:val="640"/>
          <w:marRight w:val="0"/>
          <w:marTop w:val="0"/>
          <w:marBottom w:val="0"/>
          <w:divBdr>
            <w:top w:val="none" w:sz="0" w:space="0" w:color="auto"/>
            <w:left w:val="none" w:sz="0" w:space="0" w:color="auto"/>
            <w:bottom w:val="none" w:sz="0" w:space="0" w:color="auto"/>
            <w:right w:val="none" w:sz="0" w:space="0" w:color="auto"/>
          </w:divBdr>
        </w:div>
        <w:div w:id="824971388">
          <w:marLeft w:val="640"/>
          <w:marRight w:val="0"/>
          <w:marTop w:val="0"/>
          <w:marBottom w:val="0"/>
          <w:divBdr>
            <w:top w:val="none" w:sz="0" w:space="0" w:color="auto"/>
            <w:left w:val="none" w:sz="0" w:space="0" w:color="auto"/>
            <w:bottom w:val="none" w:sz="0" w:space="0" w:color="auto"/>
            <w:right w:val="none" w:sz="0" w:space="0" w:color="auto"/>
          </w:divBdr>
        </w:div>
        <w:div w:id="849222491">
          <w:marLeft w:val="640"/>
          <w:marRight w:val="0"/>
          <w:marTop w:val="0"/>
          <w:marBottom w:val="0"/>
          <w:divBdr>
            <w:top w:val="none" w:sz="0" w:space="0" w:color="auto"/>
            <w:left w:val="none" w:sz="0" w:space="0" w:color="auto"/>
            <w:bottom w:val="none" w:sz="0" w:space="0" w:color="auto"/>
            <w:right w:val="none" w:sz="0" w:space="0" w:color="auto"/>
          </w:divBdr>
        </w:div>
        <w:div w:id="1025129577">
          <w:marLeft w:val="640"/>
          <w:marRight w:val="0"/>
          <w:marTop w:val="0"/>
          <w:marBottom w:val="0"/>
          <w:divBdr>
            <w:top w:val="none" w:sz="0" w:space="0" w:color="auto"/>
            <w:left w:val="none" w:sz="0" w:space="0" w:color="auto"/>
            <w:bottom w:val="none" w:sz="0" w:space="0" w:color="auto"/>
            <w:right w:val="none" w:sz="0" w:space="0" w:color="auto"/>
          </w:divBdr>
        </w:div>
        <w:div w:id="1043553933">
          <w:marLeft w:val="640"/>
          <w:marRight w:val="0"/>
          <w:marTop w:val="0"/>
          <w:marBottom w:val="0"/>
          <w:divBdr>
            <w:top w:val="none" w:sz="0" w:space="0" w:color="auto"/>
            <w:left w:val="none" w:sz="0" w:space="0" w:color="auto"/>
            <w:bottom w:val="none" w:sz="0" w:space="0" w:color="auto"/>
            <w:right w:val="none" w:sz="0" w:space="0" w:color="auto"/>
          </w:divBdr>
        </w:div>
        <w:div w:id="1438217232">
          <w:marLeft w:val="640"/>
          <w:marRight w:val="0"/>
          <w:marTop w:val="0"/>
          <w:marBottom w:val="0"/>
          <w:divBdr>
            <w:top w:val="none" w:sz="0" w:space="0" w:color="auto"/>
            <w:left w:val="none" w:sz="0" w:space="0" w:color="auto"/>
            <w:bottom w:val="none" w:sz="0" w:space="0" w:color="auto"/>
            <w:right w:val="none" w:sz="0" w:space="0" w:color="auto"/>
          </w:divBdr>
        </w:div>
        <w:div w:id="1569801674">
          <w:marLeft w:val="640"/>
          <w:marRight w:val="0"/>
          <w:marTop w:val="0"/>
          <w:marBottom w:val="0"/>
          <w:divBdr>
            <w:top w:val="none" w:sz="0" w:space="0" w:color="auto"/>
            <w:left w:val="none" w:sz="0" w:space="0" w:color="auto"/>
            <w:bottom w:val="none" w:sz="0" w:space="0" w:color="auto"/>
            <w:right w:val="none" w:sz="0" w:space="0" w:color="auto"/>
          </w:divBdr>
        </w:div>
        <w:div w:id="1598251868">
          <w:marLeft w:val="640"/>
          <w:marRight w:val="0"/>
          <w:marTop w:val="0"/>
          <w:marBottom w:val="0"/>
          <w:divBdr>
            <w:top w:val="none" w:sz="0" w:space="0" w:color="auto"/>
            <w:left w:val="none" w:sz="0" w:space="0" w:color="auto"/>
            <w:bottom w:val="none" w:sz="0" w:space="0" w:color="auto"/>
            <w:right w:val="none" w:sz="0" w:space="0" w:color="auto"/>
          </w:divBdr>
        </w:div>
        <w:div w:id="1771848350">
          <w:marLeft w:val="640"/>
          <w:marRight w:val="0"/>
          <w:marTop w:val="0"/>
          <w:marBottom w:val="0"/>
          <w:divBdr>
            <w:top w:val="none" w:sz="0" w:space="0" w:color="auto"/>
            <w:left w:val="none" w:sz="0" w:space="0" w:color="auto"/>
            <w:bottom w:val="none" w:sz="0" w:space="0" w:color="auto"/>
            <w:right w:val="none" w:sz="0" w:space="0" w:color="auto"/>
          </w:divBdr>
        </w:div>
        <w:div w:id="1884947579">
          <w:marLeft w:val="640"/>
          <w:marRight w:val="0"/>
          <w:marTop w:val="0"/>
          <w:marBottom w:val="0"/>
          <w:divBdr>
            <w:top w:val="none" w:sz="0" w:space="0" w:color="auto"/>
            <w:left w:val="none" w:sz="0" w:space="0" w:color="auto"/>
            <w:bottom w:val="none" w:sz="0" w:space="0" w:color="auto"/>
            <w:right w:val="none" w:sz="0" w:space="0" w:color="auto"/>
          </w:divBdr>
        </w:div>
        <w:div w:id="1889340856">
          <w:marLeft w:val="640"/>
          <w:marRight w:val="0"/>
          <w:marTop w:val="0"/>
          <w:marBottom w:val="0"/>
          <w:divBdr>
            <w:top w:val="none" w:sz="0" w:space="0" w:color="auto"/>
            <w:left w:val="none" w:sz="0" w:space="0" w:color="auto"/>
            <w:bottom w:val="none" w:sz="0" w:space="0" w:color="auto"/>
            <w:right w:val="none" w:sz="0" w:space="0" w:color="auto"/>
          </w:divBdr>
        </w:div>
        <w:div w:id="1912542894">
          <w:marLeft w:val="640"/>
          <w:marRight w:val="0"/>
          <w:marTop w:val="0"/>
          <w:marBottom w:val="0"/>
          <w:divBdr>
            <w:top w:val="none" w:sz="0" w:space="0" w:color="auto"/>
            <w:left w:val="none" w:sz="0" w:space="0" w:color="auto"/>
            <w:bottom w:val="none" w:sz="0" w:space="0" w:color="auto"/>
            <w:right w:val="none" w:sz="0" w:space="0" w:color="auto"/>
          </w:divBdr>
        </w:div>
        <w:div w:id="2097243085">
          <w:marLeft w:val="640"/>
          <w:marRight w:val="0"/>
          <w:marTop w:val="0"/>
          <w:marBottom w:val="0"/>
          <w:divBdr>
            <w:top w:val="none" w:sz="0" w:space="0" w:color="auto"/>
            <w:left w:val="none" w:sz="0" w:space="0" w:color="auto"/>
            <w:bottom w:val="none" w:sz="0" w:space="0" w:color="auto"/>
            <w:right w:val="none" w:sz="0" w:space="0" w:color="auto"/>
          </w:divBdr>
        </w:div>
      </w:divsChild>
    </w:div>
    <w:div w:id="613682009">
      <w:bodyDiv w:val="1"/>
      <w:marLeft w:val="0"/>
      <w:marRight w:val="0"/>
      <w:marTop w:val="0"/>
      <w:marBottom w:val="0"/>
      <w:divBdr>
        <w:top w:val="none" w:sz="0" w:space="0" w:color="auto"/>
        <w:left w:val="none" w:sz="0" w:space="0" w:color="auto"/>
        <w:bottom w:val="none" w:sz="0" w:space="0" w:color="auto"/>
        <w:right w:val="none" w:sz="0" w:space="0" w:color="auto"/>
      </w:divBdr>
      <w:divsChild>
        <w:div w:id="23754911">
          <w:marLeft w:val="640"/>
          <w:marRight w:val="0"/>
          <w:marTop w:val="0"/>
          <w:marBottom w:val="0"/>
          <w:divBdr>
            <w:top w:val="none" w:sz="0" w:space="0" w:color="auto"/>
            <w:left w:val="none" w:sz="0" w:space="0" w:color="auto"/>
            <w:bottom w:val="none" w:sz="0" w:space="0" w:color="auto"/>
            <w:right w:val="none" w:sz="0" w:space="0" w:color="auto"/>
          </w:divBdr>
        </w:div>
        <w:div w:id="50348239">
          <w:marLeft w:val="640"/>
          <w:marRight w:val="0"/>
          <w:marTop w:val="0"/>
          <w:marBottom w:val="0"/>
          <w:divBdr>
            <w:top w:val="none" w:sz="0" w:space="0" w:color="auto"/>
            <w:left w:val="none" w:sz="0" w:space="0" w:color="auto"/>
            <w:bottom w:val="none" w:sz="0" w:space="0" w:color="auto"/>
            <w:right w:val="none" w:sz="0" w:space="0" w:color="auto"/>
          </w:divBdr>
        </w:div>
        <w:div w:id="84038804">
          <w:marLeft w:val="640"/>
          <w:marRight w:val="0"/>
          <w:marTop w:val="0"/>
          <w:marBottom w:val="0"/>
          <w:divBdr>
            <w:top w:val="none" w:sz="0" w:space="0" w:color="auto"/>
            <w:left w:val="none" w:sz="0" w:space="0" w:color="auto"/>
            <w:bottom w:val="none" w:sz="0" w:space="0" w:color="auto"/>
            <w:right w:val="none" w:sz="0" w:space="0" w:color="auto"/>
          </w:divBdr>
        </w:div>
        <w:div w:id="107823786">
          <w:marLeft w:val="640"/>
          <w:marRight w:val="0"/>
          <w:marTop w:val="0"/>
          <w:marBottom w:val="0"/>
          <w:divBdr>
            <w:top w:val="none" w:sz="0" w:space="0" w:color="auto"/>
            <w:left w:val="none" w:sz="0" w:space="0" w:color="auto"/>
            <w:bottom w:val="none" w:sz="0" w:space="0" w:color="auto"/>
            <w:right w:val="none" w:sz="0" w:space="0" w:color="auto"/>
          </w:divBdr>
        </w:div>
        <w:div w:id="162202523">
          <w:marLeft w:val="640"/>
          <w:marRight w:val="0"/>
          <w:marTop w:val="0"/>
          <w:marBottom w:val="0"/>
          <w:divBdr>
            <w:top w:val="none" w:sz="0" w:space="0" w:color="auto"/>
            <w:left w:val="none" w:sz="0" w:space="0" w:color="auto"/>
            <w:bottom w:val="none" w:sz="0" w:space="0" w:color="auto"/>
            <w:right w:val="none" w:sz="0" w:space="0" w:color="auto"/>
          </w:divBdr>
        </w:div>
        <w:div w:id="187909902">
          <w:marLeft w:val="640"/>
          <w:marRight w:val="0"/>
          <w:marTop w:val="0"/>
          <w:marBottom w:val="0"/>
          <w:divBdr>
            <w:top w:val="none" w:sz="0" w:space="0" w:color="auto"/>
            <w:left w:val="none" w:sz="0" w:space="0" w:color="auto"/>
            <w:bottom w:val="none" w:sz="0" w:space="0" w:color="auto"/>
            <w:right w:val="none" w:sz="0" w:space="0" w:color="auto"/>
          </w:divBdr>
        </w:div>
        <w:div w:id="395906974">
          <w:marLeft w:val="640"/>
          <w:marRight w:val="0"/>
          <w:marTop w:val="0"/>
          <w:marBottom w:val="0"/>
          <w:divBdr>
            <w:top w:val="none" w:sz="0" w:space="0" w:color="auto"/>
            <w:left w:val="none" w:sz="0" w:space="0" w:color="auto"/>
            <w:bottom w:val="none" w:sz="0" w:space="0" w:color="auto"/>
            <w:right w:val="none" w:sz="0" w:space="0" w:color="auto"/>
          </w:divBdr>
        </w:div>
        <w:div w:id="511728792">
          <w:marLeft w:val="640"/>
          <w:marRight w:val="0"/>
          <w:marTop w:val="0"/>
          <w:marBottom w:val="0"/>
          <w:divBdr>
            <w:top w:val="none" w:sz="0" w:space="0" w:color="auto"/>
            <w:left w:val="none" w:sz="0" w:space="0" w:color="auto"/>
            <w:bottom w:val="none" w:sz="0" w:space="0" w:color="auto"/>
            <w:right w:val="none" w:sz="0" w:space="0" w:color="auto"/>
          </w:divBdr>
        </w:div>
        <w:div w:id="624850781">
          <w:marLeft w:val="640"/>
          <w:marRight w:val="0"/>
          <w:marTop w:val="0"/>
          <w:marBottom w:val="0"/>
          <w:divBdr>
            <w:top w:val="none" w:sz="0" w:space="0" w:color="auto"/>
            <w:left w:val="none" w:sz="0" w:space="0" w:color="auto"/>
            <w:bottom w:val="none" w:sz="0" w:space="0" w:color="auto"/>
            <w:right w:val="none" w:sz="0" w:space="0" w:color="auto"/>
          </w:divBdr>
        </w:div>
        <w:div w:id="887883667">
          <w:marLeft w:val="640"/>
          <w:marRight w:val="0"/>
          <w:marTop w:val="0"/>
          <w:marBottom w:val="0"/>
          <w:divBdr>
            <w:top w:val="none" w:sz="0" w:space="0" w:color="auto"/>
            <w:left w:val="none" w:sz="0" w:space="0" w:color="auto"/>
            <w:bottom w:val="none" w:sz="0" w:space="0" w:color="auto"/>
            <w:right w:val="none" w:sz="0" w:space="0" w:color="auto"/>
          </w:divBdr>
        </w:div>
        <w:div w:id="892233409">
          <w:marLeft w:val="640"/>
          <w:marRight w:val="0"/>
          <w:marTop w:val="0"/>
          <w:marBottom w:val="0"/>
          <w:divBdr>
            <w:top w:val="none" w:sz="0" w:space="0" w:color="auto"/>
            <w:left w:val="none" w:sz="0" w:space="0" w:color="auto"/>
            <w:bottom w:val="none" w:sz="0" w:space="0" w:color="auto"/>
            <w:right w:val="none" w:sz="0" w:space="0" w:color="auto"/>
          </w:divBdr>
        </w:div>
        <w:div w:id="992950248">
          <w:marLeft w:val="640"/>
          <w:marRight w:val="0"/>
          <w:marTop w:val="0"/>
          <w:marBottom w:val="0"/>
          <w:divBdr>
            <w:top w:val="none" w:sz="0" w:space="0" w:color="auto"/>
            <w:left w:val="none" w:sz="0" w:space="0" w:color="auto"/>
            <w:bottom w:val="none" w:sz="0" w:space="0" w:color="auto"/>
            <w:right w:val="none" w:sz="0" w:space="0" w:color="auto"/>
          </w:divBdr>
        </w:div>
        <w:div w:id="1018964515">
          <w:marLeft w:val="640"/>
          <w:marRight w:val="0"/>
          <w:marTop w:val="0"/>
          <w:marBottom w:val="0"/>
          <w:divBdr>
            <w:top w:val="none" w:sz="0" w:space="0" w:color="auto"/>
            <w:left w:val="none" w:sz="0" w:space="0" w:color="auto"/>
            <w:bottom w:val="none" w:sz="0" w:space="0" w:color="auto"/>
            <w:right w:val="none" w:sz="0" w:space="0" w:color="auto"/>
          </w:divBdr>
        </w:div>
        <w:div w:id="1043484269">
          <w:marLeft w:val="640"/>
          <w:marRight w:val="0"/>
          <w:marTop w:val="0"/>
          <w:marBottom w:val="0"/>
          <w:divBdr>
            <w:top w:val="none" w:sz="0" w:space="0" w:color="auto"/>
            <w:left w:val="none" w:sz="0" w:space="0" w:color="auto"/>
            <w:bottom w:val="none" w:sz="0" w:space="0" w:color="auto"/>
            <w:right w:val="none" w:sz="0" w:space="0" w:color="auto"/>
          </w:divBdr>
        </w:div>
        <w:div w:id="1087075402">
          <w:marLeft w:val="640"/>
          <w:marRight w:val="0"/>
          <w:marTop w:val="0"/>
          <w:marBottom w:val="0"/>
          <w:divBdr>
            <w:top w:val="none" w:sz="0" w:space="0" w:color="auto"/>
            <w:left w:val="none" w:sz="0" w:space="0" w:color="auto"/>
            <w:bottom w:val="none" w:sz="0" w:space="0" w:color="auto"/>
            <w:right w:val="none" w:sz="0" w:space="0" w:color="auto"/>
          </w:divBdr>
        </w:div>
        <w:div w:id="1104500110">
          <w:marLeft w:val="640"/>
          <w:marRight w:val="0"/>
          <w:marTop w:val="0"/>
          <w:marBottom w:val="0"/>
          <w:divBdr>
            <w:top w:val="none" w:sz="0" w:space="0" w:color="auto"/>
            <w:left w:val="none" w:sz="0" w:space="0" w:color="auto"/>
            <w:bottom w:val="none" w:sz="0" w:space="0" w:color="auto"/>
            <w:right w:val="none" w:sz="0" w:space="0" w:color="auto"/>
          </w:divBdr>
        </w:div>
        <w:div w:id="1112212797">
          <w:marLeft w:val="640"/>
          <w:marRight w:val="0"/>
          <w:marTop w:val="0"/>
          <w:marBottom w:val="0"/>
          <w:divBdr>
            <w:top w:val="none" w:sz="0" w:space="0" w:color="auto"/>
            <w:left w:val="none" w:sz="0" w:space="0" w:color="auto"/>
            <w:bottom w:val="none" w:sz="0" w:space="0" w:color="auto"/>
            <w:right w:val="none" w:sz="0" w:space="0" w:color="auto"/>
          </w:divBdr>
        </w:div>
        <w:div w:id="1146513683">
          <w:marLeft w:val="640"/>
          <w:marRight w:val="0"/>
          <w:marTop w:val="0"/>
          <w:marBottom w:val="0"/>
          <w:divBdr>
            <w:top w:val="none" w:sz="0" w:space="0" w:color="auto"/>
            <w:left w:val="none" w:sz="0" w:space="0" w:color="auto"/>
            <w:bottom w:val="none" w:sz="0" w:space="0" w:color="auto"/>
            <w:right w:val="none" w:sz="0" w:space="0" w:color="auto"/>
          </w:divBdr>
        </w:div>
        <w:div w:id="1211457307">
          <w:marLeft w:val="640"/>
          <w:marRight w:val="0"/>
          <w:marTop w:val="0"/>
          <w:marBottom w:val="0"/>
          <w:divBdr>
            <w:top w:val="none" w:sz="0" w:space="0" w:color="auto"/>
            <w:left w:val="none" w:sz="0" w:space="0" w:color="auto"/>
            <w:bottom w:val="none" w:sz="0" w:space="0" w:color="auto"/>
            <w:right w:val="none" w:sz="0" w:space="0" w:color="auto"/>
          </w:divBdr>
        </w:div>
        <w:div w:id="1242566619">
          <w:marLeft w:val="640"/>
          <w:marRight w:val="0"/>
          <w:marTop w:val="0"/>
          <w:marBottom w:val="0"/>
          <w:divBdr>
            <w:top w:val="none" w:sz="0" w:space="0" w:color="auto"/>
            <w:left w:val="none" w:sz="0" w:space="0" w:color="auto"/>
            <w:bottom w:val="none" w:sz="0" w:space="0" w:color="auto"/>
            <w:right w:val="none" w:sz="0" w:space="0" w:color="auto"/>
          </w:divBdr>
        </w:div>
        <w:div w:id="1364750583">
          <w:marLeft w:val="640"/>
          <w:marRight w:val="0"/>
          <w:marTop w:val="0"/>
          <w:marBottom w:val="0"/>
          <w:divBdr>
            <w:top w:val="none" w:sz="0" w:space="0" w:color="auto"/>
            <w:left w:val="none" w:sz="0" w:space="0" w:color="auto"/>
            <w:bottom w:val="none" w:sz="0" w:space="0" w:color="auto"/>
            <w:right w:val="none" w:sz="0" w:space="0" w:color="auto"/>
          </w:divBdr>
        </w:div>
        <w:div w:id="1433862944">
          <w:marLeft w:val="640"/>
          <w:marRight w:val="0"/>
          <w:marTop w:val="0"/>
          <w:marBottom w:val="0"/>
          <w:divBdr>
            <w:top w:val="none" w:sz="0" w:space="0" w:color="auto"/>
            <w:left w:val="none" w:sz="0" w:space="0" w:color="auto"/>
            <w:bottom w:val="none" w:sz="0" w:space="0" w:color="auto"/>
            <w:right w:val="none" w:sz="0" w:space="0" w:color="auto"/>
          </w:divBdr>
        </w:div>
        <w:div w:id="1485971955">
          <w:marLeft w:val="640"/>
          <w:marRight w:val="0"/>
          <w:marTop w:val="0"/>
          <w:marBottom w:val="0"/>
          <w:divBdr>
            <w:top w:val="none" w:sz="0" w:space="0" w:color="auto"/>
            <w:left w:val="none" w:sz="0" w:space="0" w:color="auto"/>
            <w:bottom w:val="none" w:sz="0" w:space="0" w:color="auto"/>
            <w:right w:val="none" w:sz="0" w:space="0" w:color="auto"/>
          </w:divBdr>
        </w:div>
        <w:div w:id="1606885822">
          <w:marLeft w:val="640"/>
          <w:marRight w:val="0"/>
          <w:marTop w:val="0"/>
          <w:marBottom w:val="0"/>
          <w:divBdr>
            <w:top w:val="none" w:sz="0" w:space="0" w:color="auto"/>
            <w:left w:val="none" w:sz="0" w:space="0" w:color="auto"/>
            <w:bottom w:val="none" w:sz="0" w:space="0" w:color="auto"/>
            <w:right w:val="none" w:sz="0" w:space="0" w:color="auto"/>
          </w:divBdr>
        </w:div>
        <w:div w:id="1704015093">
          <w:marLeft w:val="640"/>
          <w:marRight w:val="0"/>
          <w:marTop w:val="0"/>
          <w:marBottom w:val="0"/>
          <w:divBdr>
            <w:top w:val="none" w:sz="0" w:space="0" w:color="auto"/>
            <w:left w:val="none" w:sz="0" w:space="0" w:color="auto"/>
            <w:bottom w:val="none" w:sz="0" w:space="0" w:color="auto"/>
            <w:right w:val="none" w:sz="0" w:space="0" w:color="auto"/>
          </w:divBdr>
        </w:div>
        <w:div w:id="1715042357">
          <w:marLeft w:val="640"/>
          <w:marRight w:val="0"/>
          <w:marTop w:val="0"/>
          <w:marBottom w:val="0"/>
          <w:divBdr>
            <w:top w:val="none" w:sz="0" w:space="0" w:color="auto"/>
            <w:left w:val="none" w:sz="0" w:space="0" w:color="auto"/>
            <w:bottom w:val="none" w:sz="0" w:space="0" w:color="auto"/>
            <w:right w:val="none" w:sz="0" w:space="0" w:color="auto"/>
          </w:divBdr>
        </w:div>
        <w:div w:id="1750272183">
          <w:marLeft w:val="640"/>
          <w:marRight w:val="0"/>
          <w:marTop w:val="0"/>
          <w:marBottom w:val="0"/>
          <w:divBdr>
            <w:top w:val="none" w:sz="0" w:space="0" w:color="auto"/>
            <w:left w:val="none" w:sz="0" w:space="0" w:color="auto"/>
            <w:bottom w:val="none" w:sz="0" w:space="0" w:color="auto"/>
            <w:right w:val="none" w:sz="0" w:space="0" w:color="auto"/>
          </w:divBdr>
        </w:div>
        <w:div w:id="1768577862">
          <w:marLeft w:val="640"/>
          <w:marRight w:val="0"/>
          <w:marTop w:val="0"/>
          <w:marBottom w:val="0"/>
          <w:divBdr>
            <w:top w:val="none" w:sz="0" w:space="0" w:color="auto"/>
            <w:left w:val="none" w:sz="0" w:space="0" w:color="auto"/>
            <w:bottom w:val="none" w:sz="0" w:space="0" w:color="auto"/>
            <w:right w:val="none" w:sz="0" w:space="0" w:color="auto"/>
          </w:divBdr>
        </w:div>
        <w:div w:id="1772775234">
          <w:marLeft w:val="640"/>
          <w:marRight w:val="0"/>
          <w:marTop w:val="0"/>
          <w:marBottom w:val="0"/>
          <w:divBdr>
            <w:top w:val="none" w:sz="0" w:space="0" w:color="auto"/>
            <w:left w:val="none" w:sz="0" w:space="0" w:color="auto"/>
            <w:bottom w:val="none" w:sz="0" w:space="0" w:color="auto"/>
            <w:right w:val="none" w:sz="0" w:space="0" w:color="auto"/>
          </w:divBdr>
        </w:div>
        <w:div w:id="1793398494">
          <w:marLeft w:val="640"/>
          <w:marRight w:val="0"/>
          <w:marTop w:val="0"/>
          <w:marBottom w:val="0"/>
          <w:divBdr>
            <w:top w:val="none" w:sz="0" w:space="0" w:color="auto"/>
            <w:left w:val="none" w:sz="0" w:space="0" w:color="auto"/>
            <w:bottom w:val="none" w:sz="0" w:space="0" w:color="auto"/>
            <w:right w:val="none" w:sz="0" w:space="0" w:color="auto"/>
          </w:divBdr>
        </w:div>
        <w:div w:id="1832287827">
          <w:marLeft w:val="640"/>
          <w:marRight w:val="0"/>
          <w:marTop w:val="0"/>
          <w:marBottom w:val="0"/>
          <w:divBdr>
            <w:top w:val="none" w:sz="0" w:space="0" w:color="auto"/>
            <w:left w:val="none" w:sz="0" w:space="0" w:color="auto"/>
            <w:bottom w:val="none" w:sz="0" w:space="0" w:color="auto"/>
            <w:right w:val="none" w:sz="0" w:space="0" w:color="auto"/>
          </w:divBdr>
        </w:div>
        <w:div w:id="1841190777">
          <w:marLeft w:val="640"/>
          <w:marRight w:val="0"/>
          <w:marTop w:val="0"/>
          <w:marBottom w:val="0"/>
          <w:divBdr>
            <w:top w:val="none" w:sz="0" w:space="0" w:color="auto"/>
            <w:left w:val="none" w:sz="0" w:space="0" w:color="auto"/>
            <w:bottom w:val="none" w:sz="0" w:space="0" w:color="auto"/>
            <w:right w:val="none" w:sz="0" w:space="0" w:color="auto"/>
          </w:divBdr>
        </w:div>
        <w:div w:id="1915117139">
          <w:marLeft w:val="640"/>
          <w:marRight w:val="0"/>
          <w:marTop w:val="0"/>
          <w:marBottom w:val="0"/>
          <w:divBdr>
            <w:top w:val="none" w:sz="0" w:space="0" w:color="auto"/>
            <w:left w:val="none" w:sz="0" w:space="0" w:color="auto"/>
            <w:bottom w:val="none" w:sz="0" w:space="0" w:color="auto"/>
            <w:right w:val="none" w:sz="0" w:space="0" w:color="auto"/>
          </w:divBdr>
        </w:div>
        <w:div w:id="1971396749">
          <w:marLeft w:val="640"/>
          <w:marRight w:val="0"/>
          <w:marTop w:val="0"/>
          <w:marBottom w:val="0"/>
          <w:divBdr>
            <w:top w:val="none" w:sz="0" w:space="0" w:color="auto"/>
            <w:left w:val="none" w:sz="0" w:space="0" w:color="auto"/>
            <w:bottom w:val="none" w:sz="0" w:space="0" w:color="auto"/>
            <w:right w:val="none" w:sz="0" w:space="0" w:color="auto"/>
          </w:divBdr>
        </w:div>
        <w:div w:id="2063214906">
          <w:marLeft w:val="640"/>
          <w:marRight w:val="0"/>
          <w:marTop w:val="0"/>
          <w:marBottom w:val="0"/>
          <w:divBdr>
            <w:top w:val="none" w:sz="0" w:space="0" w:color="auto"/>
            <w:left w:val="none" w:sz="0" w:space="0" w:color="auto"/>
            <w:bottom w:val="none" w:sz="0" w:space="0" w:color="auto"/>
            <w:right w:val="none" w:sz="0" w:space="0" w:color="auto"/>
          </w:divBdr>
        </w:div>
        <w:div w:id="2101637319">
          <w:marLeft w:val="640"/>
          <w:marRight w:val="0"/>
          <w:marTop w:val="0"/>
          <w:marBottom w:val="0"/>
          <w:divBdr>
            <w:top w:val="none" w:sz="0" w:space="0" w:color="auto"/>
            <w:left w:val="none" w:sz="0" w:space="0" w:color="auto"/>
            <w:bottom w:val="none" w:sz="0" w:space="0" w:color="auto"/>
            <w:right w:val="none" w:sz="0" w:space="0" w:color="auto"/>
          </w:divBdr>
        </w:div>
      </w:divsChild>
    </w:div>
    <w:div w:id="614219315">
      <w:bodyDiv w:val="1"/>
      <w:marLeft w:val="0"/>
      <w:marRight w:val="0"/>
      <w:marTop w:val="0"/>
      <w:marBottom w:val="0"/>
      <w:divBdr>
        <w:top w:val="none" w:sz="0" w:space="0" w:color="auto"/>
        <w:left w:val="none" w:sz="0" w:space="0" w:color="auto"/>
        <w:bottom w:val="none" w:sz="0" w:space="0" w:color="auto"/>
        <w:right w:val="none" w:sz="0" w:space="0" w:color="auto"/>
      </w:divBdr>
    </w:div>
    <w:div w:id="615794831">
      <w:bodyDiv w:val="1"/>
      <w:marLeft w:val="0"/>
      <w:marRight w:val="0"/>
      <w:marTop w:val="0"/>
      <w:marBottom w:val="0"/>
      <w:divBdr>
        <w:top w:val="none" w:sz="0" w:space="0" w:color="auto"/>
        <w:left w:val="none" w:sz="0" w:space="0" w:color="auto"/>
        <w:bottom w:val="none" w:sz="0" w:space="0" w:color="auto"/>
        <w:right w:val="none" w:sz="0" w:space="0" w:color="auto"/>
      </w:divBdr>
      <w:divsChild>
        <w:div w:id="384640088">
          <w:marLeft w:val="640"/>
          <w:marRight w:val="0"/>
          <w:marTop w:val="0"/>
          <w:marBottom w:val="0"/>
          <w:divBdr>
            <w:top w:val="none" w:sz="0" w:space="0" w:color="auto"/>
            <w:left w:val="none" w:sz="0" w:space="0" w:color="auto"/>
            <w:bottom w:val="none" w:sz="0" w:space="0" w:color="auto"/>
            <w:right w:val="none" w:sz="0" w:space="0" w:color="auto"/>
          </w:divBdr>
        </w:div>
        <w:div w:id="525216039">
          <w:marLeft w:val="640"/>
          <w:marRight w:val="0"/>
          <w:marTop w:val="0"/>
          <w:marBottom w:val="0"/>
          <w:divBdr>
            <w:top w:val="none" w:sz="0" w:space="0" w:color="auto"/>
            <w:left w:val="none" w:sz="0" w:space="0" w:color="auto"/>
            <w:bottom w:val="none" w:sz="0" w:space="0" w:color="auto"/>
            <w:right w:val="none" w:sz="0" w:space="0" w:color="auto"/>
          </w:divBdr>
        </w:div>
        <w:div w:id="933248071">
          <w:marLeft w:val="640"/>
          <w:marRight w:val="0"/>
          <w:marTop w:val="0"/>
          <w:marBottom w:val="0"/>
          <w:divBdr>
            <w:top w:val="none" w:sz="0" w:space="0" w:color="auto"/>
            <w:left w:val="none" w:sz="0" w:space="0" w:color="auto"/>
            <w:bottom w:val="none" w:sz="0" w:space="0" w:color="auto"/>
            <w:right w:val="none" w:sz="0" w:space="0" w:color="auto"/>
          </w:divBdr>
        </w:div>
        <w:div w:id="1041252228">
          <w:marLeft w:val="640"/>
          <w:marRight w:val="0"/>
          <w:marTop w:val="0"/>
          <w:marBottom w:val="0"/>
          <w:divBdr>
            <w:top w:val="none" w:sz="0" w:space="0" w:color="auto"/>
            <w:left w:val="none" w:sz="0" w:space="0" w:color="auto"/>
            <w:bottom w:val="none" w:sz="0" w:space="0" w:color="auto"/>
            <w:right w:val="none" w:sz="0" w:space="0" w:color="auto"/>
          </w:divBdr>
        </w:div>
        <w:div w:id="1044133704">
          <w:marLeft w:val="640"/>
          <w:marRight w:val="0"/>
          <w:marTop w:val="0"/>
          <w:marBottom w:val="0"/>
          <w:divBdr>
            <w:top w:val="none" w:sz="0" w:space="0" w:color="auto"/>
            <w:left w:val="none" w:sz="0" w:space="0" w:color="auto"/>
            <w:bottom w:val="none" w:sz="0" w:space="0" w:color="auto"/>
            <w:right w:val="none" w:sz="0" w:space="0" w:color="auto"/>
          </w:divBdr>
        </w:div>
        <w:div w:id="1073622909">
          <w:marLeft w:val="640"/>
          <w:marRight w:val="0"/>
          <w:marTop w:val="0"/>
          <w:marBottom w:val="0"/>
          <w:divBdr>
            <w:top w:val="none" w:sz="0" w:space="0" w:color="auto"/>
            <w:left w:val="none" w:sz="0" w:space="0" w:color="auto"/>
            <w:bottom w:val="none" w:sz="0" w:space="0" w:color="auto"/>
            <w:right w:val="none" w:sz="0" w:space="0" w:color="auto"/>
          </w:divBdr>
        </w:div>
        <w:div w:id="1234202497">
          <w:marLeft w:val="640"/>
          <w:marRight w:val="0"/>
          <w:marTop w:val="0"/>
          <w:marBottom w:val="0"/>
          <w:divBdr>
            <w:top w:val="none" w:sz="0" w:space="0" w:color="auto"/>
            <w:left w:val="none" w:sz="0" w:space="0" w:color="auto"/>
            <w:bottom w:val="none" w:sz="0" w:space="0" w:color="auto"/>
            <w:right w:val="none" w:sz="0" w:space="0" w:color="auto"/>
          </w:divBdr>
        </w:div>
        <w:div w:id="1559167518">
          <w:marLeft w:val="640"/>
          <w:marRight w:val="0"/>
          <w:marTop w:val="0"/>
          <w:marBottom w:val="0"/>
          <w:divBdr>
            <w:top w:val="none" w:sz="0" w:space="0" w:color="auto"/>
            <w:left w:val="none" w:sz="0" w:space="0" w:color="auto"/>
            <w:bottom w:val="none" w:sz="0" w:space="0" w:color="auto"/>
            <w:right w:val="none" w:sz="0" w:space="0" w:color="auto"/>
          </w:divBdr>
        </w:div>
        <w:div w:id="1619680858">
          <w:marLeft w:val="640"/>
          <w:marRight w:val="0"/>
          <w:marTop w:val="0"/>
          <w:marBottom w:val="0"/>
          <w:divBdr>
            <w:top w:val="none" w:sz="0" w:space="0" w:color="auto"/>
            <w:left w:val="none" w:sz="0" w:space="0" w:color="auto"/>
            <w:bottom w:val="none" w:sz="0" w:space="0" w:color="auto"/>
            <w:right w:val="none" w:sz="0" w:space="0" w:color="auto"/>
          </w:divBdr>
        </w:div>
        <w:div w:id="1829244832">
          <w:marLeft w:val="640"/>
          <w:marRight w:val="0"/>
          <w:marTop w:val="0"/>
          <w:marBottom w:val="0"/>
          <w:divBdr>
            <w:top w:val="none" w:sz="0" w:space="0" w:color="auto"/>
            <w:left w:val="none" w:sz="0" w:space="0" w:color="auto"/>
            <w:bottom w:val="none" w:sz="0" w:space="0" w:color="auto"/>
            <w:right w:val="none" w:sz="0" w:space="0" w:color="auto"/>
          </w:divBdr>
        </w:div>
        <w:div w:id="1922324524">
          <w:marLeft w:val="640"/>
          <w:marRight w:val="0"/>
          <w:marTop w:val="0"/>
          <w:marBottom w:val="0"/>
          <w:divBdr>
            <w:top w:val="none" w:sz="0" w:space="0" w:color="auto"/>
            <w:left w:val="none" w:sz="0" w:space="0" w:color="auto"/>
            <w:bottom w:val="none" w:sz="0" w:space="0" w:color="auto"/>
            <w:right w:val="none" w:sz="0" w:space="0" w:color="auto"/>
          </w:divBdr>
        </w:div>
        <w:div w:id="2021085063">
          <w:marLeft w:val="640"/>
          <w:marRight w:val="0"/>
          <w:marTop w:val="0"/>
          <w:marBottom w:val="0"/>
          <w:divBdr>
            <w:top w:val="none" w:sz="0" w:space="0" w:color="auto"/>
            <w:left w:val="none" w:sz="0" w:space="0" w:color="auto"/>
            <w:bottom w:val="none" w:sz="0" w:space="0" w:color="auto"/>
            <w:right w:val="none" w:sz="0" w:space="0" w:color="auto"/>
          </w:divBdr>
        </w:div>
        <w:div w:id="2099251442">
          <w:marLeft w:val="640"/>
          <w:marRight w:val="0"/>
          <w:marTop w:val="0"/>
          <w:marBottom w:val="0"/>
          <w:divBdr>
            <w:top w:val="none" w:sz="0" w:space="0" w:color="auto"/>
            <w:left w:val="none" w:sz="0" w:space="0" w:color="auto"/>
            <w:bottom w:val="none" w:sz="0" w:space="0" w:color="auto"/>
            <w:right w:val="none" w:sz="0" w:space="0" w:color="auto"/>
          </w:divBdr>
        </w:div>
      </w:divsChild>
    </w:div>
    <w:div w:id="625159658">
      <w:bodyDiv w:val="1"/>
      <w:marLeft w:val="0"/>
      <w:marRight w:val="0"/>
      <w:marTop w:val="0"/>
      <w:marBottom w:val="0"/>
      <w:divBdr>
        <w:top w:val="none" w:sz="0" w:space="0" w:color="auto"/>
        <w:left w:val="none" w:sz="0" w:space="0" w:color="auto"/>
        <w:bottom w:val="none" w:sz="0" w:space="0" w:color="auto"/>
        <w:right w:val="none" w:sz="0" w:space="0" w:color="auto"/>
      </w:divBdr>
      <w:divsChild>
        <w:div w:id="82262177">
          <w:marLeft w:val="640"/>
          <w:marRight w:val="0"/>
          <w:marTop w:val="0"/>
          <w:marBottom w:val="0"/>
          <w:divBdr>
            <w:top w:val="none" w:sz="0" w:space="0" w:color="auto"/>
            <w:left w:val="none" w:sz="0" w:space="0" w:color="auto"/>
            <w:bottom w:val="none" w:sz="0" w:space="0" w:color="auto"/>
            <w:right w:val="none" w:sz="0" w:space="0" w:color="auto"/>
          </w:divBdr>
        </w:div>
        <w:div w:id="82647510">
          <w:marLeft w:val="640"/>
          <w:marRight w:val="0"/>
          <w:marTop w:val="0"/>
          <w:marBottom w:val="0"/>
          <w:divBdr>
            <w:top w:val="none" w:sz="0" w:space="0" w:color="auto"/>
            <w:left w:val="none" w:sz="0" w:space="0" w:color="auto"/>
            <w:bottom w:val="none" w:sz="0" w:space="0" w:color="auto"/>
            <w:right w:val="none" w:sz="0" w:space="0" w:color="auto"/>
          </w:divBdr>
        </w:div>
        <w:div w:id="298220611">
          <w:marLeft w:val="640"/>
          <w:marRight w:val="0"/>
          <w:marTop w:val="0"/>
          <w:marBottom w:val="0"/>
          <w:divBdr>
            <w:top w:val="none" w:sz="0" w:space="0" w:color="auto"/>
            <w:left w:val="none" w:sz="0" w:space="0" w:color="auto"/>
            <w:bottom w:val="none" w:sz="0" w:space="0" w:color="auto"/>
            <w:right w:val="none" w:sz="0" w:space="0" w:color="auto"/>
          </w:divBdr>
        </w:div>
        <w:div w:id="384719362">
          <w:marLeft w:val="640"/>
          <w:marRight w:val="0"/>
          <w:marTop w:val="0"/>
          <w:marBottom w:val="0"/>
          <w:divBdr>
            <w:top w:val="none" w:sz="0" w:space="0" w:color="auto"/>
            <w:left w:val="none" w:sz="0" w:space="0" w:color="auto"/>
            <w:bottom w:val="none" w:sz="0" w:space="0" w:color="auto"/>
            <w:right w:val="none" w:sz="0" w:space="0" w:color="auto"/>
          </w:divBdr>
        </w:div>
        <w:div w:id="527062822">
          <w:marLeft w:val="640"/>
          <w:marRight w:val="0"/>
          <w:marTop w:val="0"/>
          <w:marBottom w:val="0"/>
          <w:divBdr>
            <w:top w:val="none" w:sz="0" w:space="0" w:color="auto"/>
            <w:left w:val="none" w:sz="0" w:space="0" w:color="auto"/>
            <w:bottom w:val="none" w:sz="0" w:space="0" w:color="auto"/>
            <w:right w:val="none" w:sz="0" w:space="0" w:color="auto"/>
          </w:divBdr>
        </w:div>
        <w:div w:id="730274327">
          <w:marLeft w:val="640"/>
          <w:marRight w:val="0"/>
          <w:marTop w:val="0"/>
          <w:marBottom w:val="0"/>
          <w:divBdr>
            <w:top w:val="none" w:sz="0" w:space="0" w:color="auto"/>
            <w:left w:val="none" w:sz="0" w:space="0" w:color="auto"/>
            <w:bottom w:val="none" w:sz="0" w:space="0" w:color="auto"/>
            <w:right w:val="none" w:sz="0" w:space="0" w:color="auto"/>
          </w:divBdr>
        </w:div>
        <w:div w:id="1030104651">
          <w:marLeft w:val="640"/>
          <w:marRight w:val="0"/>
          <w:marTop w:val="0"/>
          <w:marBottom w:val="0"/>
          <w:divBdr>
            <w:top w:val="none" w:sz="0" w:space="0" w:color="auto"/>
            <w:left w:val="none" w:sz="0" w:space="0" w:color="auto"/>
            <w:bottom w:val="none" w:sz="0" w:space="0" w:color="auto"/>
            <w:right w:val="none" w:sz="0" w:space="0" w:color="auto"/>
          </w:divBdr>
        </w:div>
        <w:div w:id="1066873443">
          <w:marLeft w:val="640"/>
          <w:marRight w:val="0"/>
          <w:marTop w:val="0"/>
          <w:marBottom w:val="0"/>
          <w:divBdr>
            <w:top w:val="none" w:sz="0" w:space="0" w:color="auto"/>
            <w:left w:val="none" w:sz="0" w:space="0" w:color="auto"/>
            <w:bottom w:val="none" w:sz="0" w:space="0" w:color="auto"/>
            <w:right w:val="none" w:sz="0" w:space="0" w:color="auto"/>
          </w:divBdr>
        </w:div>
        <w:div w:id="1265964435">
          <w:marLeft w:val="640"/>
          <w:marRight w:val="0"/>
          <w:marTop w:val="0"/>
          <w:marBottom w:val="0"/>
          <w:divBdr>
            <w:top w:val="none" w:sz="0" w:space="0" w:color="auto"/>
            <w:left w:val="none" w:sz="0" w:space="0" w:color="auto"/>
            <w:bottom w:val="none" w:sz="0" w:space="0" w:color="auto"/>
            <w:right w:val="none" w:sz="0" w:space="0" w:color="auto"/>
          </w:divBdr>
        </w:div>
        <w:div w:id="1272739736">
          <w:marLeft w:val="640"/>
          <w:marRight w:val="0"/>
          <w:marTop w:val="0"/>
          <w:marBottom w:val="0"/>
          <w:divBdr>
            <w:top w:val="none" w:sz="0" w:space="0" w:color="auto"/>
            <w:left w:val="none" w:sz="0" w:space="0" w:color="auto"/>
            <w:bottom w:val="none" w:sz="0" w:space="0" w:color="auto"/>
            <w:right w:val="none" w:sz="0" w:space="0" w:color="auto"/>
          </w:divBdr>
        </w:div>
        <w:div w:id="1692141789">
          <w:marLeft w:val="640"/>
          <w:marRight w:val="0"/>
          <w:marTop w:val="0"/>
          <w:marBottom w:val="0"/>
          <w:divBdr>
            <w:top w:val="none" w:sz="0" w:space="0" w:color="auto"/>
            <w:left w:val="none" w:sz="0" w:space="0" w:color="auto"/>
            <w:bottom w:val="none" w:sz="0" w:space="0" w:color="auto"/>
            <w:right w:val="none" w:sz="0" w:space="0" w:color="auto"/>
          </w:divBdr>
        </w:div>
        <w:div w:id="1964460320">
          <w:marLeft w:val="640"/>
          <w:marRight w:val="0"/>
          <w:marTop w:val="0"/>
          <w:marBottom w:val="0"/>
          <w:divBdr>
            <w:top w:val="none" w:sz="0" w:space="0" w:color="auto"/>
            <w:left w:val="none" w:sz="0" w:space="0" w:color="auto"/>
            <w:bottom w:val="none" w:sz="0" w:space="0" w:color="auto"/>
            <w:right w:val="none" w:sz="0" w:space="0" w:color="auto"/>
          </w:divBdr>
        </w:div>
        <w:div w:id="2005353360">
          <w:marLeft w:val="640"/>
          <w:marRight w:val="0"/>
          <w:marTop w:val="0"/>
          <w:marBottom w:val="0"/>
          <w:divBdr>
            <w:top w:val="none" w:sz="0" w:space="0" w:color="auto"/>
            <w:left w:val="none" w:sz="0" w:space="0" w:color="auto"/>
            <w:bottom w:val="none" w:sz="0" w:space="0" w:color="auto"/>
            <w:right w:val="none" w:sz="0" w:space="0" w:color="auto"/>
          </w:divBdr>
        </w:div>
        <w:div w:id="2087415427">
          <w:marLeft w:val="640"/>
          <w:marRight w:val="0"/>
          <w:marTop w:val="0"/>
          <w:marBottom w:val="0"/>
          <w:divBdr>
            <w:top w:val="none" w:sz="0" w:space="0" w:color="auto"/>
            <w:left w:val="none" w:sz="0" w:space="0" w:color="auto"/>
            <w:bottom w:val="none" w:sz="0" w:space="0" w:color="auto"/>
            <w:right w:val="none" w:sz="0" w:space="0" w:color="auto"/>
          </w:divBdr>
        </w:div>
      </w:divsChild>
    </w:div>
    <w:div w:id="627273819">
      <w:bodyDiv w:val="1"/>
      <w:marLeft w:val="0"/>
      <w:marRight w:val="0"/>
      <w:marTop w:val="0"/>
      <w:marBottom w:val="0"/>
      <w:divBdr>
        <w:top w:val="none" w:sz="0" w:space="0" w:color="auto"/>
        <w:left w:val="none" w:sz="0" w:space="0" w:color="auto"/>
        <w:bottom w:val="none" w:sz="0" w:space="0" w:color="auto"/>
        <w:right w:val="none" w:sz="0" w:space="0" w:color="auto"/>
      </w:divBdr>
      <w:divsChild>
        <w:div w:id="15665555">
          <w:marLeft w:val="640"/>
          <w:marRight w:val="0"/>
          <w:marTop w:val="0"/>
          <w:marBottom w:val="0"/>
          <w:divBdr>
            <w:top w:val="none" w:sz="0" w:space="0" w:color="auto"/>
            <w:left w:val="none" w:sz="0" w:space="0" w:color="auto"/>
            <w:bottom w:val="none" w:sz="0" w:space="0" w:color="auto"/>
            <w:right w:val="none" w:sz="0" w:space="0" w:color="auto"/>
          </w:divBdr>
        </w:div>
        <w:div w:id="88087291">
          <w:marLeft w:val="640"/>
          <w:marRight w:val="0"/>
          <w:marTop w:val="0"/>
          <w:marBottom w:val="0"/>
          <w:divBdr>
            <w:top w:val="none" w:sz="0" w:space="0" w:color="auto"/>
            <w:left w:val="none" w:sz="0" w:space="0" w:color="auto"/>
            <w:bottom w:val="none" w:sz="0" w:space="0" w:color="auto"/>
            <w:right w:val="none" w:sz="0" w:space="0" w:color="auto"/>
          </w:divBdr>
        </w:div>
        <w:div w:id="98916641">
          <w:marLeft w:val="640"/>
          <w:marRight w:val="0"/>
          <w:marTop w:val="0"/>
          <w:marBottom w:val="0"/>
          <w:divBdr>
            <w:top w:val="none" w:sz="0" w:space="0" w:color="auto"/>
            <w:left w:val="none" w:sz="0" w:space="0" w:color="auto"/>
            <w:bottom w:val="none" w:sz="0" w:space="0" w:color="auto"/>
            <w:right w:val="none" w:sz="0" w:space="0" w:color="auto"/>
          </w:divBdr>
        </w:div>
        <w:div w:id="109445738">
          <w:marLeft w:val="640"/>
          <w:marRight w:val="0"/>
          <w:marTop w:val="0"/>
          <w:marBottom w:val="0"/>
          <w:divBdr>
            <w:top w:val="none" w:sz="0" w:space="0" w:color="auto"/>
            <w:left w:val="none" w:sz="0" w:space="0" w:color="auto"/>
            <w:bottom w:val="none" w:sz="0" w:space="0" w:color="auto"/>
            <w:right w:val="none" w:sz="0" w:space="0" w:color="auto"/>
          </w:divBdr>
        </w:div>
        <w:div w:id="200099032">
          <w:marLeft w:val="640"/>
          <w:marRight w:val="0"/>
          <w:marTop w:val="0"/>
          <w:marBottom w:val="0"/>
          <w:divBdr>
            <w:top w:val="none" w:sz="0" w:space="0" w:color="auto"/>
            <w:left w:val="none" w:sz="0" w:space="0" w:color="auto"/>
            <w:bottom w:val="none" w:sz="0" w:space="0" w:color="auto"/>
            <w:right w:val="none" w:sz="0" w:space="0" w:color="auto"/>
          </w:divBdr>
        </w:div>
        <w:div w:id="404572419">
          <w:marLeft w:val="640"/>
          <w:marRight w:val="0"/>
          <w:marTop w:val="0"/>
          <w:marBottom w:val="0"/>
          <w:divBdr>
            <w:top w:val="none" w:sz="0" w:space="0" w:color="auto"/>
            <w:left w:val="none" w:sz="0" w:space="0" w:color="auto"/>
            <w:bottom w:val="none" w:sz="0" w:space="0" w:color="auto"/>
            <w:right w:val="none" w:sz="0" w:space="0" w:color="auto"/>
          </w:divBdr>
        </w:div>
        <w:div w:id="456027786">
          <w:marLeft w:val="640"/>
          <w:marRight w:val="0"/>
          <w:marTop w:val="0"/>
          <w:marBottom w:val="0"/>
          <w:divBdr>
            <w:top w:val="none" w:sz="0" w:space="0" w:color="auto"/>
            <w:left w:val="none" w:sz="0" w:space="0" w:color="auto"/>
            <w:bottom w:val="none" w:sz="0" w:space="0" w:color="auto"/>
            <w:right w:val="none" w:sz="0" w:space="0" w:color="auto"/>
          </w:divBdr>
        </w:div>
        <w:div w:id="479539089">
          <w:marLeft w:val="640"/>
          <w:marRight w:val="0"/>
          <w:marTop w:val="0"/>
          <w:marBottom w:val="0"/>
          <w:divBdr>
            <w:top w:val="none" w:sz="0" w:space="0" w:color="auto"/>
            <w:left w:val="none" w:sz="0" w:space="0" w:color="auto"/>
            <w:bottom w:val="none" w:sz="0" w:space="0" w:color="auto"/>
            <w:right w:val="none" w:sz="0" w:space="0" w:color="auto"/>
          </w:divBdr>
        </w:div>
        <w:div w:id="524560036">
          <w:marLeft w:val="640"/>
          <w:marRight w:val="0"/>
          <w:marTop w:val="0"/>
          <w:marBottom w:val="0"/>
          <w:divBdr>
            <w:top w:val="none" w:sz="0" w:space="0" w:color="auto"/>
            <w:left w:val="none" w:sz="0" w:space="0" w:color="auto"/>
            <w:bottom w:val="none" w:sz="0" w:space="0" w:color="auto"/>
            <w:right w:val="none" w:sz="0" w:space="0" w:color="auto"/>
          </w:divBdr>
        </w:div>
        <w:div w:id="862133645">
          <w:marLeft w:val="640"/>
          <w:marRight w:val="0"/>
          <w:marTop w:val="0"/>
          <w:marBottom w:val="0"/>
          <w:divBdr>
            <w:top w:val="none" w:sz="0" w:space="0" w:color="auto"/>
            <w:left w:val="none" w:sz="0" w:space="0" w:color="auto"/>
            <w:bottom w:val="none" w:sz="0" w:space="0" w:color="auto"/>
            <w:right w:val="none" w:sz="0" w:space="0" w:color="auto"/>
          </w:divBdr>
        </w:div>
        <w:div w:id="887955442">
          <w:marLeft w:val="640"/>
          <w:marRight w:val="0"/>
          <w:marTop w:val="0"/>
          <w:marBottom w:val="0"/>
          <w:divBdr>
            <w:top w:val="none" w:sz="0" w:space="0" w:color="auto"/>
            <w:left w:val="none" w:sz="0" w:space="0" w:color="auto"/>
            <w:bottom w:val="none" w:sz="0" w:space="0" w:color="auto"/>
            <w:right w:val="none" w:sz="0" w:space="0" w:color="auto"/>
          </w:divBdr>
        </w:div>
        <w:div w:id="1018240045">
          <w:marLeft w:val="640"/>
          <w:marRight w:val="0"/>
          <w:marTop w:val="0"/>
          <w:marBottom w:val="0"/>
          <w:divBdr>
            <w:top w:val="none" w:sz="0" w:space="0" w:color="auto"/>
            <w:left w:val="none" w:sz="0" w:space="0" w:color="auto"/>
            <w:bottom w:val="none" w:sz="0" w:space="0" w:color="auto"/>
            <w:right w:val="none" w:sz="0" w:space="0" w:color="auto"/>
          </w:divBdr>
        </w:div>
        <w:div w:id="1099524368">
          <w:marLeft w:val="640"/>
          <w:marRight w:val="0"/>
          <w:marTop w:val="0"/>
          <w:marBottom w:val="0"/>
          <w:divBdr>
            <w:top w:val="none" w:sz="0" w:space="0" w:color="auto"/>
            <w:left w:val="none" w:sz="0" w:space="0" w:color="auto"/>
            <w:bottom w:val="none" w:sz="0" w:space="0" w:color="auto"/>
            <w:right w:val="none" w:sz="0" w:space="0" w:color="auto"/>
          </w:divBdr>
        </w:div>
        <w:div w:id="1105684925">
          <w:marLeft w:val="640"/>
          <w:marRight w:val="0"/>
          <w:marTop w:val="0"/>
          <w:marBottom w:val="0"/>
          <w:divBdr>
            <w:top w:val="none" w:sz="0" w:space="0" w:color="auto"/>
            <w:left w:val="none" w:sz="0" w:space="0" w:color="auto"/>
            <w:bottom w:val="none" w:sz="0" w:space="0" w:color="auto"/>
            <w:right w:val="none" w:sz="0" w:space="0" w:color="auto"/>
          </w:divBdr>
        </w:div>
        <w:div w:id="1159883679">
          <w:marLeft w:val="640"/>
          <w:marRight w:val="0"/>
          <w:marTop w:val="0"/>
          <w:marBottom w:val="0"/>
          <w:divBdr>
            <w:top w:val="none" w:sz="0" w:space="0" w:color="auto"/>
            <w:left w:val="none" w:sz="0" w:space="0" w:color="auto"/>
            <w:bottom w:val="none" w:sz="0" w:space="0" w:color="auto"/>
            <w:right w:val="none" w:sz="0" w:space="0" w:color="auto"/>
          </w:divBdr>
        </w:div>
        <w:div w:id="1195004358">
          <w:marLeft w:val="640"/>
          <w:marRight w:val="0"/>
          <w:marTop w:val="0"/>
          <w:marBottom w:val="0"/>
          <w:divBdr>
            <w:top w:val="none" w:sz="0" w:space="0" w:color="auto"/>
            <w:left w:val="none" w:sz="0" w:space="0" w:color="auto"/>
            <w:bottom w:val="none" w:sz="0" w:space="0" w:color="auto"/>
            <w:right w:val="none" w:sz="0" w:space="0" w:color="auto"/>
          </w:divBdr>
        </w:div>
        <w:div w:id="1467549336">
          <w:marLeft w:val="640"/>
          <w:marRight w:val="0"/>
          <w:marTop w:val="0"/>
          <w:marBottom w:val="0"/>
          <w:divBdr>
            <w:top w:val="none" w:sz="0" w:space="0" w:color="auto"/>
            <w:left w:val="none" w:sz="0" w:space="0" w:color="auto"/>
            <w:bottom w:val="none" w:sz="0" w:space="0" w:color="auto"/>
            <w:right w:val="none" w:sz="0" w:space="0" w:color="auto"/>
          </w:divBdr>
        </w:div>
        <w:div w:id="1470123774">
          <w:marLeft w:val="640"/>
          <w:marRight w:val="0"/>
          <w:marTop w:val="0"/>
          <w:marBottom w:val="0"/>
          <w:divBdr>
            <w:top w:val="none" w:sz="0" w:space="0" w:color="auto"/>
            <w:left w:val="none" w:sz="0" w:space="0" w:color="auto"/>
            <w:bottom w:val="none" w:sz="0" w:space="0" w:color="auto"/>
            <w:right w:val="none" w:sz="0" w:space="0" w:color="auto"/>
          </w:divBdr>
        </w:div>
        <w:div w:id="1575506089">
          <w:marLeft w:val="640"/>
          <w:marRight w:val="0"/>
          <w:marTop w:val="0"/>
          <w:marBottom w:val="0"/>
          <w:divBdr>
            <w:top w:val="none" w:sz="0" w:space="0" w:color="auto"/>
            <w:left w:val="none" w:sz="0" w:space="0" w:color="auto"/>
            <w:bottom w:val="none" w:sz="0" w:space="0" w:color="auto"/>
            <w:right w:val="none" w:sz="0" w:space="0" w:color="auto"/>
          </w:divBdr>
        </w:div>
        <w:div w:id="1653099321">
          <w:marLeft w:val="640"/>
          <w:marRight w:val="0"/>
          <w:marTop w:val="0"/>
          <w:marBottom w:val="0"/>
          <w:divBdr>
            <w:top w:val="none" w:sz="0" w:space="0" w:color="auto"/>
            <w:left w:val="none" w:sz="0" w:space="0" w:color="auto"/>
            <w:bottom w:val="none" w:sz="0" w:space="0" w:color="auto"/>
            <w:right w:val="none" w:sz="0" w:space="0" w:color="auto"/>
          </w:divBdr>
        </w:div>
        <w:div w:id="1663969125">
          <w:marLeft w:val="640"/>
          <w:marRight w:val="0"/>
          <w:marTop w:val="0"/>
          <w:marBottom w:val="0"/>
          <w:divBdr>
            <w:top w:val="none" w:sz="0" w:space="0" w:color="auto"/>
            <w:left w:val="none" w:sz="0" w:space="0" w:color="auto"/>
            <w:bottom w:val="none" w:sz="0" w:space="0" w:color="auto"/>
            <w:right w:val="none" w:sz="0" w:space="0" w:color="auto"/>
          </w:divBdr>
        </w:div>
        <w:div w:id="1829663145">
          <w:marLeft w:val="640"/>
          <w:marRight w:val="0"/>
          <w:marTop w:val="0"/>
          <w:marBottom w:val="0"/>
          <w:divBdr>
            <w:top w:val="none" w:sz="0" w:space="0" w:color="auto"/>
            <w:left w:val="none" w:sz="0" w:space="0" w:color="auto"/>
            <w:bottom w:val="none" w:sz="0" w:space="0" w:color="auto"/>
            <w:right w:val="none" w:sz="0" w:space="0" w:color="auto"/>
          </w:divBdr>
        </w:div>
        <w:div w:id="2007704499">
          <w:marLeft w:val="640"/>
          <w:marRight w:val="0"/>
          <w:marTop w:val="0"/>
          <w:marBottom w:val="0"/>
          <w:divBdr>
            <w:top w:val="none" w:sz="0" w:space="0" w:color="auto"/>
            <w:left w:val="none" w:sz="0" w:space="0" w:color="auto"/>
            <w:bottom w:val="none" w:sz="0" w:space="0" w:color="auto"/>
            <w:right w:val="none" w:sz="0" w:space="0" w:color="auto"/>
          </w:divBdr>
        </w:div>
        <w:div w:id="2053528806">
          <w:marLeft w:val="640"/>
          <w:marRight w:val="0"/>
          <w:marTop w:val="0"/>
          <w:marBottom w:val="0"/>
          <w:divBdr>
            <w:top w:val="none" w:sz="0" w:space="0" w:color="auto"/>
            <w:left w:val="none" w:sz="0" w:space="0" w:color="auto"/>
            <w:bottom w:val="none" w:sz="0" w:space="0" w:color="auto"/>
            <w:right w:val="none" w:sz="0" w:space="0" w:color="auto"/>
          </w:divBdr>
        </w:div>
      </w:divsChild>
    </w:div>
    <w:div w:id="629018145">
      <w:bodyDiv w:val="1"/>
      <w:marLeft w:val="0"/>
      <w:marRight w:val="0"/>
      <w:marTop w:val="0"/>
      <w:marBottom w:val="0"/>
      <w:divBdr>
        <w:top w:val="none" w:sz="0" w:space="0" w:color="auto"/>
        <w:left w:val="none" w:sz="0" w:space="0" w:color="auto"/>
        <w:bottom w:val="none" w:sz="0" w:space="0" w:color="auto"/>
        <w:right w:val="none" w:sz="0" w:space="0" w:color="auto"/>
      </w:divBdr>
      <w:divsChild>
        <w:div w:id="36862497">
          <w:marLeft w:val="640"/>
          <w:marRight w:val="0"/>
          <w:marTop w:val="0"/>
          <w:marBottom w:val="0"/>
          <w:divBdr>
            <w:top w:val="none" w:sz="0" w:space="0" w:color="auto"/>
            <w:left w:val="none" w:sz="0" w:space="0" w:color="auto"/>
            <w:bottom w:val="none" w:sz="0" w:space="0" w:color="auto"/>
            <w:right w:val="none" w:sz="0" w:space="0" w:color="auto"/>
          </w:divBdr>
        </w:div>
        <w:div w:id="85075176">
          <w:marLeft w:val="640"/>
          <w:marRight w:val="0"/>
          <w:marTop w:val="0"/>
          <w:marBottom w:val="0"/>
          <w:divBdr>
            <w:top w:val="none" w:sz="0" w:space="0" w:color="auto"/>
            <w:left w:val="none" w:sz="0" w:space="0" w:color="auto"/>
            <w:bottom w:val="none" w:sz="0" w:space="0" w:color="auto"/>
            <w:right w:val="none" w:sz="0" w:space="0" w:color="auto"/>
          </w:divBdr>
        </w:div>
        <w:div w:id="171847911">
          <w:marLeft w:val="640"/>
          <w:marRight w:val="0"/>
          <w:marTop w:val="0"/>
          <w:marBottom w:val="0"/>
          <w:divBdr>
            <w:top w:val="none" w:sz="0" w:space="0" w:color="auto"/>
            <w:left w:val="none" w:sz="0" w:space="0" w:color="auto"/>
            <w:bottom w:val="none" w:sz="0" w:space="0" w:color="auto"/>
            <w:right w:val="none" w:sz="0" w:space="0" w:color="auto"/>
          </w:divBdr>
        </w:div>
        <w:div w:id="177044564">
          <w:marLeft w:val="640"/>
          <w:marRight w:val="0"/>
          <w:marTop w:val="0"/>
          <w:marBottom w:val="0"/>
          <w:divBdr>
            <w:top w:val="none" w:sz="0" w:space="0" w:color="auto"/>
            <w:left w:val="none" w:sz="0" w:space="0" w:color="auto"/>
            <w:bottom w:val="none" w:sz="0" w:space="0" w:color="auto"/>
            <w:right w:val="none" w:sz="0" w:space="0" w:color="auto"/>
          </w:divBdr>
        </w:div>
        <w:div w:id="190732782">
          <w:marLeft w:val="640"/>
          <w:marRight w:val="0"/>
          <w:marTop w:val="0"/>
          <w:marBottom w:val="0"/>
          <w:divBdr>
            <w:top w:val="none" w:sz="0" w:space="0" w:color="auto"/>
            <w:left w:val="none" w:sz="0" w:space="0" w:color="auto"/>
            <w:bottom w:val="none" w:sz="0" w:space="0" w:color="auto"/>
            <w:right w:val="none" w:sz="0" w:space="0" w:color="auto"/>
          </w:divBdr>
        </w:div>
        <w:div w:id="253319669">
          <w:marLeft w:val="640"/>
          <w:marRight w:val="0"/>
          <w:marTop w:val="0"/>
          <w:marBottom w:val="0"/>
          <w:divBdr>
            <w:top w:val="none" w:sz="0" w:space="0" w:color="auto"/>
            <w:left w:val="none" w:sz="0" w:space="0" w:color="auto"/>
            <w:bottom w:val="none" w:sz="0" w:space="0" w:color="auto"/>
            <w:right w:val="none" w:sz="0" w:space="0" w:color="auto"/>
          </w:divBdr>
        </w:div>
        <w:div w:id="299461284">
          <w:marLeft w:val="640"/>
          <w:marRight w:val="0"/>
          <w:marTop w:val="0"/>
          <w:marBottom w:val="0"/>
          <w:divBdr>
            <w:top w:val="none" w:sz="0" w:space="0" w:color="auto"/>
            <w:left w:val="none" w:sz="0" w:space="0" w:color="auto"/>
            <w:bottom w:val="none" w:sz="0" w:space="0" w:color="auto"/>
            <w:right w:val="none" w:sz="0" w:space="0" w:color="auto"/>
          </w:divBdr>
        </w:div>
        <w:div w:id="364137129">
          <w:marLeft w:val="640"/>
          <w:marRight w:val="0"/>
          <w:marTop w:val="0"/>
          <w:marBottom w:val="0"/>
          <w:divBdr>
            <w:top w:val="none" w:sz="0" w:space="0" w:color="auto"/>
            <w:left w:val="none" w:sz="0" w:space="0" w:color="auto"/>
            <w:bottom w:val="none" w:sz="0" w:space="0" w:color="auto"/>
            <w:right w:val="none" w:sz="0" w:space="0" w:color="auto"/>
          </w:divBdr>
        </w:div>
        <w:div w:id="395474460">
          <w:marLeft w:val="640"/>
          <w:marRight w:val="0"/>
          <w:marTop w:val="0"/>
          <w:marBottom w:val="0"/>
          <w:divBdr>
            <w:top w:val="none" w:sz="0" w:space="0" w:color="auto"/>
            <w:left w:val="none" w:sz="0" w:space="0" w:color="auto"/>
            <w:bottom w:val="none" w:sz="0" w:space="0" w:color="auto"/>
            <w:right w:val="none" w:sz="0" w:space="0" w:color="auto"/>
          </w:divBdr>
        </w:div>
        <w:div w:id="396825773">
          <w:marLeft w:val="640"/>
          <w:marRight w:val="0"/>
          <w:marTop w:val="0"/>
          <w:marBottom w:val="0"/>
          <w:divBdr>
            <w:top w:val="none" w:sz="0" w:space="0" w:color="auto"/>
            <w:left w:val="none" w:sz="0" w:space="0" w:color="auto"/>
            <w:bottom w:val="none" w:sz="0" w:space="0" w:color="auto"/>
            <w:right w:val="none" w:sz="0" w:space="0" w:color="auto"/>
          </w:divBdr>
        </w:div>
        <w:div w:id="426733244">
          <w:marLeft w:val="640"/>
          <w:marRight w:val="0"/>
          <w:marTop w:val="0"/>
          <w:marBottom w:val="0"/>
          <w:divBdr>
            <w:top w:val="none" w:sz="0" w:space="0" w:color="auto"/>
            <w:left w:val="none" w:sz="0" w:space="0" w:color="auto"/>
            <w:bottom w:val="none" w:sz="0" w:space="0" w:color="auto"/>
            <w:right w:val="none" w:sz="0" w:space="0" w:color="auto"/>
          </w:divBdr>
        </w:div>
        <w:div w:id="470365575">
          <w:marLeft w:val="640"/>
          <w:marRight w:val="0"/>
          <w:marTop w:val="0"/>
          <w:marBottom w:val="0"/>
          <w:divBdr>
            <w:top w:val="none" w:sz="0" w:space="0" w:color="auto"/>
            <w:left w:val="none" w:sz="0" w:space="0" w:color="auto"/>
            <w:bottom w:val="none" w:sz="0" w:space="0" w:color="auto"/>
            <w:right w:val="none" w:sz="0" w:space="0" w:color="auto"/>
          </w:divBdr>
        </w:div>
        <w:div w:id="471559547">
          <w:marLeft w:val="640"/>
          <w:marRight w:val="0"/>
          <w:marTop w:val="0"/>
          <w:marBottom w:val="0"/>
          <w:divBdr>
            <w:top w:val="none" w:sz="0" w:space="0" w:color="auto"/>
            <w:left w:val="none" w:sz="0" w:space="0" w:color="auto"/>
            <w:bottom w:val="none" w:sz="0" w:space="0" w:color="auto"/>
            <w:right w:val="none" w:sz="0" w:space="0" w:color="auto"/>
          </w:divBdr>
        </w:div>
        <w:div w:id="579607397">
          <w:marLeft w:val="640"/>
          <w:marRight w:val="0"/>
          <w:marTop w:val="0"/>
          <w:marBottom w:val="0"/>
          <w:divBdr>
            <w:top w:val="none" w:sz="0" w:space="0" w:color="auto"/>
            <w:left w:val="none" w:sz="0" w:space="0" w:color="auto"/>
            <w:bottom w:val="none" w:sz="0" w:space="0" w:color="auto"/>
            <w:right w:val="none" w:sz="0" w:space="0" w:color="auto"/>
          </w:divBdr>
        </w:div>
        <w:div w:id="763376695">
          <w:marLeft w:val="640"/>
          <w:marRight w:val="0"/>
          <w:marTop w:val="0"/>
          <w:marBottom w:val="0"/>
          <w:divBdr>
            <w:top w:val="none" w:sz="0" w:space="0" w:color="auto"/>
            <w:left w:val="none" w:sz="0" w:space="0" w:color="auto"/>
            <w:bottom w:val="none" w:sz="0" w:space="0" w:color="auto"/>
            <w:right w:val="none" w:sz="0" w:space="0" w:color="auto"/>
          </w:divBdr>
        </w:div>
        <w:div w:id="769817486">
          <w:marLeft w:val="640"/>
          <w:marRight w:val="0"/>
          <w:marTop w:val="0"/>
          <w:marBottom w:val="0"/>
          <w:divBdr>
            <w:top w:val="none" w:sz="0" w:space="0" w:color="auto"/>
            <w:left w:val="none" w:sz="0" w:space="0" w:color="auto"/>
            <w:bottom w:val="none" w:sz="0" w:space="0" w:color="auto"/>
            <w:right w:val="none" w:sz="0" w:space="0" w:color="auto"/>
          </w:divBdr>
        </w:div>
        <w:div w:id="1031612444">
          <w:marLeft w:val="640"/>
          <w:marRight w:val="0"/>
          <w:marTop w:val="0"/>
          <w:marBottom w:val="0"/>
          <w:divBdr>
            <w:top w:val="none" w:sz="0" w:space="0" w:color="auto"/>
            <w:left w:val="none" w:sz="0" w:space="0" w:color="auto"/>
            <w:bottom w:val="none" w:sz="0" w:space="0" w:color="auto"/>
            <w:right w:val="none" w:sz="0" w:space="0" w:color="auto"/>
          </w:divBdr>
        </w:div>
        <w:div w:id="1090783284">
          <w:marLeft w:val="640"/>
          <w:marRight w:val="0"/>
          <w:marTop w:val="0"/>
          <w:marBottom w:val="0"/>
          <w:divBdr>
            <w:top w:val="none" w:sz="0" w:space="0" w:color="auto"/>
            <w:left w:val="none" w:sz="0" w:space="0" w:color="auto"/>
            <w:bottom w:val="none" w:sz="0" w:space="0" w:color="auto"/>
            <w:right w:val="none" w:sz="0" w:space="0" w:color="auto"/>
          </w:divBdr>
        </w:div>
        <w:div w:id="1111313772">
          <w:marLeft w:val="640"/>
          <w:marRight w:val="0"/>
          <w:marTop w:val="0"/>
          <w:marBottom w:val="0"/>
          <w:divBdr>
            <w:top w:val="none" w:sz="0" w:space="0" w:color="auto"/>
            <w:left w:val="none" w:sz="0" w:space="0" w:color="auto"/>
            <w:bottom w:val="none" w:sz="0" w:space="0" w:color="auto"/>
            <w:right w:val="none" w:sz="0" w:space="0" w:color="auto"/>
          </w:divBdr>
        </w:div>
        <w:div w:id="1380200773">
          <w:marLeft w:val="640"/>
          <w:marRight w:val="0"/>
          <w:marTop w:val="0"/>
          <w:marBottom w:val="0"/>
          <w:divBdr>
            <w:top w:val="none" w:sz="0" w:space="0" w:color="auto"/>
            <w:left w:val="none" w:sz="0" w:space="0" w:color="auto"/>
            <w:bottom w:val="none" w:sz="0" w:space="0" w:color="auto"/>
            <w:right w:val="none" w:sz="0" w:space="0" w:color="auto"/>
          </w:divBdr>
        </w:div>
        <w:div w:id="1528133617">
          <w:marLeft w:val="640"/>
          <w:marRight w:val="0"/>
          <w:marTop w:val="0"/>
          <w:marBottom w:val="0"/>
          <w:divBdr>
            <w:top w:val="none" w:sz="0" w:space="0" w:color="auto"/>
            <w:left w:val="none" w:sz="0" w:space="0" w:color="auto"/>
            <w:bottom w:val="none" w:sz="0" w:space="0" w:color="auto"/>
            <w:right w:val="none" w:sz="0" w:space="0" w:color="auto"/>
          </w:divBdr>
        </w:div>
        <w:div w:id="1559583447">
          <w:marLeft w:val="640"/>
          <w:marRight w:val="0"/>
          <w:marTop w:val="0"/>
          <w:marBottom w:val="0"/>
          <w:divBdr>
            <w:top w:val="none" w:sz="0" w:space="0" w:color="auto"/>
            <w:left w:val="none" w:sz="0" w:space="0" w:color="auto"/>
            <w:bottom w:val="none" w:sz="0" w:space="0" w:color="auto"/>
            <w:right w:val="none" w:sz="0" w:space="0" w:color="auto"/>
          </w:divBdr>
        </w:div>
        <w:div w:id="1593706069">
          <w:marLeft w:val="640"/>
          <w:marRight w:val="0"/>
          <w:marTop w:val="0"/>
          <w:marBottom w:val="0"/>
          <w:divBdr>
            <w:top w:val="none" w:sz="0" w:space="0" w:color="auto"/>
            <w:left w:val="none" w:sz="0" w:space="0" w:color="auto"/>
            <w:bottom w:val="none" w:sz="0" w:space="0" w:color="auto"/>
            <w:right w:val="none" w:sz="0" w:space="0" w:color="auto"/>
          </w:divBdr>
        </w:div>
        <w:div w:id="1600793244">
          <w:marLeft w:val="640"/>
          <w:marRight w:val="0"/>
          <w:marTop w:val="0"/>
          <w:marBottom w:val="0"/>
          <w:divBdr>
            <w:top w:val="none" w:sz="0" w:space="0" w:color="auto"/>
            <w:left w:val="none" w:sz="0" w:space="0" w:color="auto"/>
            <w:bottom w:val="none" w:sz="0" w:space="0" w:color="auto"/>
            <w:right w:val="none" w:sz="0" w:space="0" w:color="auto"/>
          </w:divBdr>
        </w:div>
        <w:div w:id="1607957326">
          <w:marLeft w:val="640"/>
          <w:marRight w:val="0"/>
          <w:marTop w:val="0"/>
          <w:marBottom w:val="0"/>
          <w:divBdr>
            <w:top w:val="none" w:sz="0" w:space="0" w:color="auto"/>
            <w:left w:val="none" w:sz="0" w:space="0" w:color="auto"/>
            <w:bottom w:val="none" w:sz="0" w:space="0" w:color="auto"/>
            <w:right w:val="none" w:sz="0" w:space="0" w:color="auto"/>
          </w:divBdr>
        </w:div>
        <w:div w:id="1649089306">
          <w:marLeft w:val="640"/>
          <w:marRight w:val="0"/>
          <w:marTop w:val="0"/>
          <w:marBottom w:val="0"/>
          <w:divBdr>
            <w:top w:val="none" w:sz="0" w:space="0" w:color="auto"/>
            <w:left w:val="none" w:sz="0" w:space="0" w:color="auto"/>
            <w:bottom w:val="none" w:sz="0" w:space="0" w:color="auto"/>
            <w:right w:val="none" w:sz="0" w:space="0" w:color="auto"/>
          </w:divBdr>
        </w:div>
        <w:div w:id="1655452720">
          <w:marLeft w:val="640"/>
          <w:marRight w:val="0"/>
          <w:marTop w:val="0"/>
          <w:marBottom w:val="0"/>
          <w:divBdr>
            <w:top w:val="none" w:sz="0" w:space="0" w:color="auto"/>
            <w:left w:val="none" w:sz="0" w:space="0" w:color="auto"/>
            <w:bottom w:val="none" w:sz="0" w:space="0" w:color="auto"/>
            <w:right w:val="none" w:sz="0" w:space="0" w:color="auto"/>
          </w:divBdr>
        </w:div>
        <w:div w:id="1710449906">
          <w:marLeft w:val="640"/>
          <w:marRight w:val="0"/>
          <w:marTop w:val="0"/>
          <w:marBottom w:val="0"/>
          <w:divBdr>
            <w:top w:val="none" w:sz="0" w:space="0" w:color="auto"/>
            <w:left w:val="none" w:sz="0" w:space="0" w:color="auto"/>
            <w:bottom w:val="none" w:sz="0" w:space="0" w:color="auto"/>
            <w:right w:val="none" w:sz="0" w:space="0" w:color="auto"/>
          </w:divBdr>
        </w:div>
        <w:div w:id="1931962146">
          <w:marLeft w:val="640"/>
          <w:marRight w:val="0"/>
          <w:marTop w:val="0"/>
          <w:marBottom w:val="0"/>
          <w:divBdr>
            <w:top w:val="none" w:sz="0" w:space="0" w:color="auto"/>
            <w:left w:val="none" w:sz="0" w:space="0" w:color="auto"/>
            <w:bottom w:val="none" w:sz="0" w:space="0" w:color="auto"/>
            <w:right w:val="none" w:sz="0" w:space="0" w:color="auto"/>
          </w:divBdr>
        </w:div>
        <w:div w:id="2000573721">
          <w:marLeft w:val="640"/>
          <w:marRight w:val="0"/>
          <w:marTop w:val="0"/>
          <w:marBottom w:val="0"/>
          <w:divBdr>
            <w:top w:val="none" w:sz="0" w:space="0" w:color="auto"/>
            <w:left w:val="none" w:sz="0" w:space="0" w:color="auto"/>
            <w:bottom w:val="none" w:sz="0" w:space="0" w:color="auto"/>
            <w:right w:val="none" w:sz="0" w:space="0" w:color="auto"/>
          </w:divBdr>
        </w:div>
        <w:div w:id="2014069343">
          <w:marLeft w:val="640"/>
          <w:marRight w:val="0"/>
          <w:marTop w:val="0"/>
          <w:marBottom w:val="0"/>
          <w:divBdr>
            <w:top w:val="none" w:sz="0" w:space="0" w:color="auto"/>
            <w:left w:val="none" w:sz="0" w:space="0" w:color="auto"/>
            <w:bottom w:val="none" w:sz="0" w:space="0" w:color="auto"/>
            <w:right w:val="none" w:sz="0" w:space="0" w:color="auto"/>
          </w:divBdr>
        </w:div>
        <w:div w:id="2034846359">
          <w:marLeft w:val="640"/>
          <w:marRight w:val="0"/>
          <w:marTop w:val="0"/>
          <w:marBottom w:val="0"/>
          <w:divBdr>
            <w:top w:val="none" w:sz="0" w:space="0" w:color="auto"/>
            <w:left w:val="none" w:sz="0" w:space="0" w:color="auto"/>
            <w:bottom w:val="none" w:sz="0" w:space="0" w:color="auto"/>
            <w:right w:val="none" w:sz="0" w:space="0" w:color="auto"/>
          </w:divBdr>
        </w:div>
        <w:div w:id="2107185725">
          <w:marLeft w:val="640"/>
          <w:marRight w:val="0"/>
          <w:marTop w:val="0"/>
          <w:marBottom w:val="0"/>
          <w:divBdr>
            <w:top w:val="none" w:sz="0" w:space="0" w:color="auto"/>
            <w:left w:val="none" w:sz="0" w:space="0" w:color="auto"/>
            <w:bottom w:val="none" w:sz="0" w:space="0" w:color="auto"/>
            <w:right w:val="none" w:sz="0" w:space="0" w:color="auto"/>
          </w:divBdr>
        </w:div>
        <w:div w:id="2107462489">
          <w:marLeft w:val="640"/>
          <w:marRight w:val="0"/>
          <w:marTop w:val="0"/>
          <w:marBottom w:val="0"/>
          <w:divBdr>
            <w:top w:val="none" w:sz="0" w:space="0" w:color="auto"/>
            <w:left w:val="none" w:sz="0" w:space="0" w:color="auto"/>
            <w:bottom w:val="none" w:sz="0" w:space="0" w:color="auto"/>
            <w:right w:val="none" w:sz="0" w:space="0" w:color="auto"/>
          </w:divBdr>
        </w:div>
      </w:divsChild>
    </w:div>
    <w:div w:id="632489567">
      <w:bodyDiv w:val="1"/>
      <w:marLeft w:val="0"/>
      <w:marRight w:val="0"/>
      <w:marTop w:val="0"/>
      <w:marBottom w:val="0"/>
      <w:divBdr>
        <w:top w:val="none" w:sz="0" w:space="0" w:color="auto"/>
        <w:left w:val="none" w:sz="0" w:space="0" w:color="auto"/>
        <w:bottom w:val="none" w:sz="0" w:space="0" w:color="auto"/>
        <w:right w:val="none" w:sz="0" w:space="0" w:color="auto"/>
      </w:divBdr>
      <w:divsChild>
        <w:div w:id="114640759">
          <w:marLeft w:val="640"/>
          <w:marRight w:val="0"/>
          <w:marTop w:val="0"/>
          <w:marBottom w:val="0"/>
          <w:divBdr>
            <w:top w:val="none" w:sz="0" w:space="0" w:color="auto"/>
            <w:left w:val="none" w:sz="0" w:space="0" w:color="auto"/>
            <w:bottom w:val="none" w:sz="0" w:space="0" w:color="auto"/>
            <w:right w:val="none" w:sz="0" w:space="0" w:color="auto"/>
          </w:divBdr>
        </w:div>
        <w:div w:id="121388378">
          <w:marLeft w:val="640"/>
          <w:marRight w:val="0"/>
          <w:marTop w:val="0"/>
          <w:marBottom w:val="0"/>
          <w:divBdr>
            <w:top w:val="none" w:sz="0" w:space="0" w:color="auto"/>
            <w:left w:val="none" w:sz="0" w:space="0" w:color="auto"/>
            <w:bottom w:val="none" w:sz="0" w:space="0" w:color="auto"/>
            <w:right w:val="none" w:sz="0" w:space="0" w:color="auto"/>
          </w:divBdr>
        </w:div>
        <w:div w:id="479881618">
          <w:marLeft w:val="640"/>
          <w:marRight w:val="0"/>
          <w:marTop w:val="0"/>
          <w:marBottom w:val="0"/>
          <w:divBdr>
            <w:top w:val="none" w:sz="0" w:space="0" w:color="auto"/>
            <w:left w:val="none" w:sz="0" w:space="0" w:color="auto"/>
            <w:bottom w:val="none" w:sz="0" w:space="0" w:color="auto"/>
            <w:right w:val="none" w:sz="0" w:space="0" w:color="auto"/>
          </w:divBdr>
        </w:div>
        <w:div w:id="638808859">
          <w:marLeft w:val="640"/>
          <w:marRight w:val="0"/>
          <w:marTop w:val="0"/>
          <w:marBottom w:val="0"/>
          <w:divBdr>
            <w:top w:val="none" w:sz="0" w:space="0" w:color="auto"/>
            <w:left w:val="none" w:sz="0" w:space="0" w:color="auto"/>
            <w:bottom w:val="none" w:sz="0" w:space="0" w:color="auto"/>
            <w:right w:val="none" w:sz="0" w:space="0" w:color="auto"/>
          </w:divBdr>
        </w:div>
        <w:div w:id="677542770">
          <w:marLeft w:val="640"/>
          <w:marRight w:val="0"/>
          <w:marTop w:val="0"/>
          <w:marBottom w:val="0"/>
          <w:divBdr>
            <w:top w:val="none" w:sz="0" w:space="0" w:color="auto"/>
            <w:left w:val="none" w:sz="0" w:space="0" w:color="auto"/>
            <w:bottom w:val="none" w:sz="0" w:space="0" w:color="auto"/>
            <w:right w:val="none" w:sz="0" w:space="0" w:color="auto"/>
          </w:divBdr>
        </w:div>
        <w:div w:id="706099837">
          <w:marLeft w:val="640"/>
          <w:marRight w:val="0"/>
          <w:marTop w:val="0"/>
          <w:marBottom w:val="0"/>
          <w:divBdr>
            <w:top w:val="none" w:sz="0" w:space="0" w:color="auto"/>
            <w:left w:val="none" w:sz="0" w:space="0" w:color="auto"/>
            <w:bottom w:val="none" w:sz="0" w:space="0" w:color="auto"/>
            <w:right w:val="none" w:sz="0" w:space="0" w:color="auto"/>
          </w:divBdr>
        </w:div>
        <w:div w:id="792792416">
          <w:marLeft w:val="640"/>
          <w:marRight w:val="0"/>
          <w:marTop w:val="0"/>
          <w:marBottom w:val="0"/>
          <w:divBdr>
            <w:top w:val="none" w:sz="0" w:space="0" w:color="auto"/>
            <w:left w:val="none" w:sz="0" w:space="0" w:color="auto"/>
            <w:bottom w:val="none" w:sz="0" w:space="0" w:color="auto"/>
            <w:right w:val="none" w:sz="0" w:space="0" w:color="auto"/>
          </w:divBdr>
        </w:div>
        <w:div w:id="941571452">
          <w:marLeft w:val="640"/>
          <w:marRight w:val="0"/>
          <w:marTop w:val="0"/>
          <w:marBottom w:val="0"/>
          <w:divBdr>
            <w:top w:val="none" w:sz="0" w:space="0" w:color="auto"/>
            <w:left w:val="none" w:sz="0" w:space="0" w:color="auto"/>
            <w:bottom w:val="none" w:sz="0" w:space="0" w:color="auto"/>
            <w:right w:val="none" w:sz="0" w:space="0" w:color="auto"/>
          </w:divBdr>
        </w:div>
        <w:div w:id="1001815513">
          <w:marLeft w:val="640"/>
          <w:marRight w:val="0"/>
          <w:marTop w:val="0"/>
          <w:marBottom w:val="0"/>
          <w:divBdr>
            <w:top w:val="none" w:sz="0" w:space="0" w:color="auto"/>
            <w:left w:val="none" w:sz="0" w:space="0" w:color="auto"/>
            <w:bottom w:val="none" w:sz="0" w:space="0" w:color="auto"/>
            <w:right w:val="none" w:sz="0" w:space="0" w:color="auto"/>
          </w:divBdr>
        </w:div>
        <w:div w:id="1046179480">
          <w:marLeft w:val="640"/>
          <w:marRight w:val="0"/>
          <w:marTop w:val="0"/>
          <w:marBottom w:val="0"/>
          <w:divBdr>
            <w:top w:val="none" w:sz="0" w:space="0" w:color="auto"/>
            <w:left w:val="none" w:sz="0" w:space="0" w:color="auto"/>
            <w:bottom w:val="none" w:sz="0" w:space="0" w:color="auto"/>
            <w:right w:val="none" w:sz="0" w:space="0" w:color="auto"/>
          </w:divBdr>
        </w:div>
        <w:div w:id="1131942181">
          <w:marLeft w:val="640"/>
          <w:marRight w:val="0"/>
          <w:marTop w:val="0"/>
          <w:marBottom w:val="0"/>
          <w:divBdr>
            <w:top w:val="none" w:sz="0" w:space="0" w:color="auto"/>
            <w:left w:val="none" w:sz="0" w:space="0" w:color="auto"/>
            <w:bottom w:val="none" w:sz="0" w:space="0" w:color="auto"/>
            <w:right w:val="none" w:sz="0" w:space="0" w:color="auto"/>
          </w:divBdr>
        </w:div>
        <w:div w:id="1154567610">
          <w:marLeft w:val="640"/>
          <w:marRight w:val="0"/>
          <w:marTop w:val="0"/>
          <w:marBottom w:val="0"/>
          <w:divBdr>
            <w:top w:val="none" w:sz="0" w:space="0" w:color="auto"/>
            <w:left w:val="none" w:sz="0" w:space="0" w:color="auto"/>
            <w:bottom w:val="none" w:sz="0" w:space="0" w:color="auto"/>
            <w:right w:val="none" w:sz="0" w:space="0" w:color="auto"/>
          </w:divBdr>
        </w:div>
        <w:div w:id="1203253533">
          <w:marLeft w:val="640"/>
          <w:marRight w:val="0"/>
          <w:marTop w:val="0"/>
          <w:marBottom w:val="0"/>
          <w:divBdr>
            <w:top w:val="none" w:sz="0" w:space="0" w:color="auto"/>
            <w:left w:val="none" w:sz="0" w:space="0" w:color="auto"/>
            <w:bottom w:val="none" w:sz="0" w:space="0" w:color="auto"/>
            <w:right w:val="none" w:sz="0" w:space="0" w:color="auto"/>
          </w:divBdr>
        </w:div>
        <w:div w:id="1210608555">
          <w:marLeft w:val="640"/>
          <w:marRight w:val="0"/>
          <w:marTop w:val="0"/>
          <w:marBottom w:val="0"/>
          <w:divBdr>
            <w:top w:val="none" w:sz="0" w:space="0" w:color="auto"/>
            <w:left w:val="none" w:sz="0" w:space="0" w:color="auto"/>
            <w:bottom w:val="none" w:sz="0" w:space="0" w:color="auto"/>
            <w:right w:val="none" w:sz="0" w:space="0" w:color="auto"/>
          </w:divBdr>
        </w:div>
        <w:div w:id="1411268084">
          <w:marLeft w:val="640"/>
          <w:marRight w:val="0"/>
          <w:marTop w:val="0"/>
          <w:marBottom w:val="0"/>
          <w:divBdr>
            <w:top w:val="none" w:sz="0" w:space="0" w:color="auto"/>
            <w:left w:val="none" w:sz="0" w:space="0" w:color="auto"/>
            <w:bottom w:val="none" w:sz="0" w:space="0" w:color="auto"/>
            <w:right w:val="none" w:sz="0" w:space="0" w:color="auto"/>
          </w:divBdr>
        </w:div>
        <w:div w:id="1433433802">
          <w:marLeft w:val="640"/>
          <w:marRight w:val="0"/>
          <w:marTop w:val="0"/>
          <w:marBottom w:val="0"/>
          <w:divBdr>
            <w:top w:val="none" w:sz="0" w:space="0" w:color="auto"/>
            <w:left w:val="none" w:sz="0" w:space="0" w:color="auto"/>
            <w:bottom w:val="none" w:sz="0" w:space="0" w:color="auto"/>
            <w:right w:val="none" w:sz="0" w:space="0" w:color="auto"/>
          </w:divBdr>
        </w:div>
        <w:div w:id="1686059881">
          <w:marLeft w:val="640"/>
          <w:marRight w:val="0"/>
          <w:marTop w:val="0"/>
          <w:marBottom w:val="0"/>
          <w:divBdr>
            <w:top w:val="none" w:sz="0" w:space="0" w:color="auto"/>
            <w:left w:val="none" w:sz="0" w:space="0" w:color="auto"/>
            <w:bottom w:val="none" w:sz="0" w:space="0" w:color="auto"/>
            <w:right w:val="none" w:sz="0" w:space="0" w:color="auto"/>
          </w:divBdr>
        </w:div>
        <w:div w:id="1828545051">
          <w:marLeft w:val="640"/>
          <w:marRight w:val="0"/>
          <w:marTop w:val="0"/>
          <w:marBottom w:val="0"/>
          <w:divBdr>
            <w:top w:val="none" w:sz="0" w:space="0" w:color="auto"/>
            <w:left w:val="none" w:sz="0" w:space="0" w:color="auto"/>
            <w:bottom w:val="none" w:sz="0" w:space="0" w:color="auto"/>
            <w:right w:val="none" w:sz="0" w:space="0" w:color="auto"/>
          </w:divBdr>
        </w:div>
        <w:div w:id="1904490296">
          <w:marLeft w:val="640"/>
          <w:marRight w:val="0"/>
          <w:marTop w:val="0"/>
          <w:marBottom w:val="0"/>
          <w:divBdr>
            <w:top w:val="none" w:sz="0" w:space="0" w:color="auto"/>
            <w:left w:val="none" w:sz="0" w:space="0" w:color="auto"/>
            <w:bottom w:val="none" w:sz="0" w:space="0" w:color="auto"/>
            <w:right w:val="none" w:sz="0" w:space="0" w:color="auto"/>
          </w:divBdr>
        </w:div>
        <w:div w:id="1911697496">
          <w:marLeft w:val="640"/>
          <w:marRight w:val="0"/>
          <w:marTop w:val="0"/>
          <w:marBottom w:val="0"/>
          <w:divBdr>
            <w:top w:val="none" w:sz="0" w:space="0" w:color="auto"/>
            <w:left w:val="none" w:sz="0" w:space="0" w:color="auto"/>
            <w:bottom w:val="none" w:sz="0" w:space="0" w:color="auto"/>
            <w:right w:val="none" w:sz="0" w:space="0" w:color="auto"/>
          </w:divBdr>
        </w:div>
        <w:div w:id="1984844043">
          <w:marLeft w:val="640"/>
          <w:marRight w:val="0"/>
          <w:marTop w:val="0"/>
          <w:marBottom w:val="0"/>
          <w:divBdr>
            <w:top w:val="none" w:sz="0" w:space="0" w:color="auto"/>
            <w:left w:val="none" w:sz="0" w:space="0" w:color="auto"/>
            <w:bottom w:val="none" w:sz="0" w:space="0" w:color="auto"/>
            <w:right w:val="none" w:sz="0" w:space="0" w:color="auto"/>
          </w:divBdr>
        </w:div>
      </w:divsChild>
    </w:div>
    <w:div w:id="639070516">
      <w:bodyDiv w:val="1"/>
      <w:marLeft w:val="0"/>
      <w:marRight w:val="0"/>
      <w:marTop w:val="0"/>
      <w:marBottom w:val="0"/>
      <w:divBdr>
        <w:top w:val="none" w:sz="0" w:space="0" w:color="auto"/>
        <w:left w:val="none" w:sz="0" w:space="0" w:color="auto"/>
        <w:bottom w:val="none" w:sz="0" w:space="0" w:color="auto"/>
        <w:right w:val="none" w:sz="0" w:space="0" w:color="auto"/>
      </w:divBdr>
      <w:divsChild>
        <w:div w:id="261305650">
          <w:marLeft w:val="640"/>
          <w:marRight w:val="0"/>
          <w:marTop w:val="0"/>
          <w:marBottom w:val="0"/>
          <w:divBdr>
            <w:top w:val="none" w:sz="0" w:space="0" w:color="auto"/>
            <w:left w:val="none" w:sz="0" w:space="0" w:color="auto"/>
            <w:bottom w:val="none" w:sz="0" w:space="0" w:color="auto"/>
            <w:right w:val="none" w:sz="0" w:space="0" w:color="auto"/>
          </w:divBdr>
        </w:div>
        <w:div w:id="414278713">
          <w:marLeft w:val="640"/>
          <w:marRight w:val="0"/>
          <w:marTop w:val="0"/>
          <w:marBottom w:val="0"/>
          <w:divBdr>
            <w:top w:val="none" w:sz="0" w:space="0" w:color="auto"/>
            <w:left w:val="none" w:sz="0" w:space="0" w:color="auto"/>
            <w:bottom w:val="none" w:sz="0" w:space="0" w:color="auto"/>
            <w:right w:val="none" w:sz="0" w:space="0" w:color="auto"/>
          </w:divBdr>
        </w:div>
        <w:div w:id="426535901">
          <w:marLeft w:val="640"/>
          <w:marRight w:val="0"/>
          <w:marTop w:val="0"/>
          <w:marBottom w:val="0"/>
          <w:divBdr>
            <w:top w:val="none" w:sz="0" w:space="0" w:color="auto"/>
            <w:left w:val="none" w:sz="0" w:space="0" w:color="auto"/>
            <w:bottom w:val="none" w:sz="0" w:space="0" w:color="auto"/>
            <w:right w:val="none" w:sz="0" w:space="0" w:color="auto"/>
          </w:divBdr>
        </w:div>
        <w:div w:id="443691977">
          <w:marLeft w:val="640"/>
          <w:marRight w:val="0"/>
          <w:marTop w:val="0"/>
          <w:marBottom w:val="0"/>
          <w:divBdr>
            <w:top w:val="none" w:sz="0" w:space="0" w:color="auto"/>
            <w:left w:val="none" w:sz="0" w:space="0" w:color="auto"/>
            <w:bottom w:val="none" w:sz="0" w:space="0" w:color="auto"/>
            <w:right w:val="none" w:sz="0" w:space="0" w:color="auto"/>
          </w:divBdr>
        </w:div>
        <w:div w:id="489247903">
          <w:marLeft w:val="640"/>
          <w:marRight w:val="0"/>
          <w:marTop w:val="0"/>
          <w:marBottom w:val="0"/>
          <w:divBdr>
            <w:top w:val="none" w:sz="0" w:space="0" w:color="auto"/>
            <w:left w:val="none" w:sz="0" w:space="0" w:color="auto"/>
            <w:bottom w:val="none" w:sz="0" w:space="0" w:color="auto"/>
            <w:right w:val="none" w:sz="0" w:space="0" w:color="auto"/>
          </w:divBdr>
        </w:div>
        <w:div w:id="574321002">
          <w:marLeft w:val="640"/>
          <w:marRight w:val="0"/>
          <w:marTop w:val="0"/>
          <w:marBottom w:val="0"/>
          <w:divBdr>
            <w:top w:val="none" w:sz="0" w:space="0" w:color="auto"/>
            <w:left w:val="none" w:sz="0" w:space="0" w:color="auto"/>
            <w:bottom w:val="none" w:sz="0" w:space="0" w:color="auto"/>
            <w:right w:val="none" w:sz="0" w:space="0" w:color="auto"/>
          </w:divBdr>
        </w:div>
        <w:div w:id="775250620">
          <w:marLeft w:val="640"/>
          <w:marRight w:val="0"/>
          <w:marTop w:val="0"/>
          <w:marBottom w:val="0"/>
          <w:divBdr>
            <w:top w:val="none" w:sz="0" w:space="0" w:color="auto"/>
            <w:left w:val="none" w:sz="0" w:space="0" w:color="auto"/>
            <w:bottom w:val="none" w:sz="0" w:space="0" w:color="auto"/>
            <w:right w:val="none" w:sz="0" w:space="0" w:color="auto"/>
          </w:divBdr>
        </w:div>
        <w:div w:id="823546248">
          <w:marLeft w:val="640"/>
          <w:marRight w:val="0"/>
          <w:marTop w:val="0"/>
          <w:marBottom w:val="0"/>
          <w:divBdr>
            <w:top w:val="none" w:sz="0" w:space="0" w:color="auto"/>
            <w:left w:val="none" w:sz="0" w:space="0" w:color="auto"/>
            <w:bottom w:val="none" w:sz="0" w:space="0" w:color="auto"/>
            <w:right w:val="none" w:sz="0" w:space="0" w:color="auto"/>
          </w:divBdr>
        </w:div>
        <w:div w:id="824467904">
          <w:marLeft w:val="640"/>
          <w:marRight w:val="0"/>
          <w:marTop w:val="0"/>
          <w:marBottom w:val="0"/>
          <w:divBdr>
            <w:top w:val="none" w:sz="0" w:space="0" w:color="auto"/>
            <w:left w:val="none" w:sz="0" w:space="0" w:color="auto"/>
            <w:bottom w:val="none" w:sz="0" w:space="0" w:color="auto"/>
            <w:right w:val="none" w:sz="0" w:space="0" w:color="auto"/>
          </w:divBdr>
        </w:div>
        <w:div w:id="1012952216">
          <w:marLeft w:val="640"/>
          <w:marRight w:val="0"/>
          <w:marTop w:val="0"/>
          <w:marBottom w:val="0"/>
          <w:divBdr>
            <w:top w:val="none" w:sz="0" w:space="0" w:color="auto"/>
            <w:left w:val="none" w:sz="0" w:space="0" w:color="auto"/>
            <w:bottom w:val="none" w:sz="0" w:space="0" w:color="auto"/>
            <w:right w:val="none" w:sz="0" w:space="0" w:color="auto"/>
          </w:divBdr>
        </w:div>
        <w:div w:id="1019821029">
          <w:marLeft w:val="640"/>
          <w:marRight w:val="0"/>
          <w:marTop w:val="0"/>
          <w:marBottom w:val="0"/>
          <w:divBdr>
            <w:top w:val="none" w:sz="0" w:space="0" w:color="auto"/>
            <w:left w:val="none" w:sz="0" w:space="0" w:color="auto"/>
            <w:bottom w:val="none" w:sz="0" w:space="0" w:color="auto"/>
            <w:right w:val="none" w:sz="0" w:space="0" w:color="auto"/>
          </w:divBdr>
        </w:div>
        <w:div w:id="1059282035">
          <w:marLeft w:val="640"/>
          <w:marRight w:val="0"/>
          <w:marTop w:val="0"/>
          <w:marBottom w:val="0"/>
          <w:divBdr>
            <w:top w:val="none" w:sz="0" w:space="0" w:color="auto"/>
            <w:left w:val="none" w:sz="0" w:space="0" w:color="auto"/>
            <w:bottom w:val="none" w:sz="0" w:space="0" w:color="auto"/>
            <w:right w:val="none" w:sz="0" w:space="0" w:color="auto"/>
          </w:divBdr>
        </w:div>
        <w:div w:id="1216089896">
          <w:marLeft w:val="640"/>
          <w:marRight w:val="0"/>
          <w:marTop w:val="0"/>
          <w:marBottom w:val="0"/>
          <w:divBdr>
            <w:top w:val="none" w:sz="0" w:space="0" w:color="auto"/>
            <w:left w:val="none" w:sz="0" w:space="0" w:color="auto"/>
            <w:bottom w:val="none" w:sz="0" w:space="0" w:color="auto"/>
            <w:right w:val="none" w:sz="0" w:space="0" w:color="auto"/>
          </w:divBdr>
        </w:div>
        <w:div w:id="1223445925">
          <w:marLeft w:val="640"/>
          <w:marRight w:val="0"/>
          <w:marTop w:val="0"/>
          <w:marBottom w:val="0"/>
          <w:divBdr>
            <w:top w:val="none" w:sz="0" w:space="0" w:color="auto"/>
            <w:left w:val="none" w:sz="0" w:space="0" w:color="auto"/>
            <w:bottom w:val="none" w:sz="0" w:space="0" w:color="auto"/>
            <w:right w:val="none" w:sz="0" w:space="0" w:color="auto"/>
          </w:divBdr>
        </w:div>
        <w:div w:id="1276910452">
          <w:marLeft w:val="640"/>
          <w:marRight w:val="0"/>
          <w:marTop w:val="0"/>
          <w:marBottom w:val="0"/>
          <w:divBdr>
            <w:top w:val="none" w:sz="0" w:space="0" w:color="auto"/>
            <w:left w:val="none" w:sz="0" w:space="0" w:color="auto"/>
            <w:bottom w:val="none" w:sz="0" w:space="0" w:color="auto"/>
            <w:right w:val="none" w:sz="0" w:space="0" w:color="auto"/>
          </w:divBdr>
        </w:div>
        <w:div w:id="1308512938">
          <w:marLeft w:val="640"/>
          <w:marRight w:val="0"/>
          <w:marTop w:val="0"/>
          <w:marBottom w:val="0"/>
          <w:divBdr>
            <w:top w:val="none" w:sz="0" w:space="0" w:color="auto"/>
            <w:left w:val="none" w:sz="0" w:space="0" w:color="auto"/>
            <w:bottom w:val="none" w:sz="0" w:space="0" w:color="auto"/>
            <w:right w:val="none" w:sz="0" w:space="0" w:color="auto"/>
          </w:divBdr>
        </w:div>
        <w:div w:id="1409814507">
          <w:marLeft w:val="640"/>
          <w:marRight w:val="0"/>
          <w:marTop w:val="0"/>
          <w:marBottom w:val="0"/>
          <w:divBdr>
            <w:top w:val="none" w:sz="0" w:space="0" w:color="auto"/>
            <w:left w:val="none" w:sz="0" w:space="0" w:color="auto"/>
            <w:bottom w:val="none" w:sz="0" w:space="0" w:color="auto"/>
            <w:right w:val="none" w:sz="0" w:space="0" w:color="auto"/>
          </w:divBdr>
        </w:div>
        <w:div w:id="1696541205">
          <w:marLeft w:val="640"/>
          <w:marRight w:val="0"/>
          <w:marTop w:val="0"/>
          <w:marBottom w:val="0"/>
          <w:divBdr>
            <w:top w:val="none" w:sz="0" w:space="0" w:color="auto"/>
            <w:left w:val="none" w:sz="0" w:space="0" w:color="auto"/>
            <w:bottom w:val="none" w:sz="0" w:space="0" w:color="auto"/>
            <w:right w:val="none" w:sz="0" w:space="0" w:color="auto"/>
          </w:divBdr>
        </w:div>
        <w:div w:id="1709990667">
          <w:marLeft w:val="640"/>
          <w:marRight w:val="0"/>
          <w:marTop w:val="0"/>
          <w:marBottom w:val="0"/>
          <w:divBdr>
            <w:top w:val="none" w:sz="0" w:space="0" w:color="auto"/>
            <w:left w:val="none" w:sz="0" w:space="0" w:color="auto"/>
            <w:bottom w:val="none" w:sz="0" w:space="0" w:color="auto"/>
            <w:right w:val="none" w:sz="0" w:space="0" w:color="auto"/>
          </w:divBdr>
        </w:div>
        <w:div w:id="1761177388">
          <w:marLeft w:val="640"/>
          <w:marRight w:val="0"/>
          <w:marTop w:val="0"/>
          <w:marBottom w:val="0"/>
          <w:divBdr>
            <w:top w:val="none" w:sz="0" w:space="0" w:color="auto"/>
            <w:left w:val="none" w:sz="0" w:space="0" w:color="auto"/>
            <w:bottom w:val="none" w:sz="0" w:space="0" w:color="auto"/>
            <w:right w:val="none" w:sz="0" w:space="0" w:color="auto"/>
          </w:divBdr>
        </w:div>
        <w:div w:id="1784379257">
          <w:marLeft w:val="640"/>
          <w:marRight w:val="0"/>
          <w:marTop w:val="0"/>
          <w:marBottom w:val="0"/>
          <w:divBdr>
            <w:top w:val="none" w:sz="0" w:space="0" w:color="auto"/>
            <w:left w:val="none" w:sz="0" w:space="0" w:color="auto"/>
            <w:bottom w:val="none" w:sz="0" w:space="0" w:color="auto"/>
            <w:right w:val="none" w:sz="0" w:space="0" w:color="auto"/>
          </w:divBdr>
        </w:div>
        <w:div w:id="1887638339">
          <w:marLeft w:val="640"/>
          <w:marRight w:val="0"/>
          <w:marTop w:val="0"/>
          <w:marBottom w:val="0"/>
          <w:divBdr>
            <w:top w:val="none" w:sz="0" w:space="0" w:color="auto"/>
            <w:left w:val="none" w:sz="0" w:space="0" w:color="auto"/>
            <w:bottom w:val="none" w:sz="0" w:space="0" w:color="auto"/>
            <w:right w:val="none" w:sz="0" w:space="0" w:color="auto"/>
          </w:divBdr>
        </w:div>
        <w:div w:id="1949312315">
          <w:marLeft w:val="640"/>
          <w:marRight w:val="0"/>
          <w:marTop w:val="0"/>
          <w:marBottom w:val="0"/>
          <w:divBdr>
            <w:top w:val="none" w:sz="0" w:space="0" w:color="auto"/>
            <w:left w:val="none" w:sz="0" w:space="0" w:color="auto"/>
            <w:bottom w:val="none" w:sz="0" w:space="0" w:color="auto"/>
            <w:right w:val="none" w:sz="0" w:space="0" w:color="auto"/>
          </w:divBdr>
        </w:div>
        <w:div w:id="1995209558">
          <w:marLeft w:val="640"/>
          <w:marRight w:val="0"/>
          <w:marTop w:val="0"/>
          <w:marBottom w:val="0"/>
          <w:divBdr>
            <w:top w:val="none" w:sz="0" w:space="0" w:color="auto"/>
            <w:left w:val="none" w:sz="0" w:space="0" w:color="auto"/>
            <w:bottom w:val="none" w:sz="0" w:space="0" w:color="auto"/>
            <w:right w:val="none" w:sz="0" w:space="0" w:color="auto"/>
          </w:divBdr>
        </w:div>
        <w:div w:id="2018267217">
          <w:marLeft w:val="640"/>
          <w:marRight w:val="0"/>
          <w:marTop w:val="0"/>
          <w:marBottom w:val="0"/>
          <w:divBdr>
            <w:top w:val="none" w:sz="0" w:space="0" w:color="auto"/>
            <w:left w:val="none" w:sz="0" w:space="0" w:color="auto"/>
            <w:bottom w:val="none" w:sz="0" w:space="0" w:color="auto"/>
            <w:right w:val="none" w:sz="0" w:space="0" w:color="auto"/>
          </w:divBdr>
        </w:div>
        <w:div w:id="2089232046">
          <w:marLeft w:val="640"/>
          <w:marRight w:val="0"/>
          <w:marTop w:val="0"/>
          <w:marBottom w:val="0"/>
          <w:divBdr>
            <w:top w:val="none" w:sz="0" w:space="0" w:color="auto"/>
            <w:left w:val="none" w:sz="0" w:space="0" w:color="auto"/>
            <w:bottom w:val="none" w:sz="0" w:space="0" w:color="auto"/>
            <w:right w:val="none" w:sz="0" w:space="0" w:color="auto"/>
          </w:divBdr>
        </w:div>
        <w:div w:id="2099669737">
          <w:marLeft w:val="640"/>
          <w:marRight w:val="0"/>
          <w:marTop w:val="0"/>
          <w:marBottom w:val="0"/>
          <w:divBdr>
            <w:top w:val="none" w:sz="0" w:space="0" w:color="auto"/>
            <w:left w:val="none" w:sz="0" w:space="0" w:color="auto"/>
            <w:bottom w:val="none" w:sz="0" w:space="0" w:color="auto"/>
            <w:right w:val="none" w:sz="0" w:space="0" w:color="auto"/>
          </w:divBdr>
        </w:div>
        <w:div w:id="2114785571">
          <w:marLeft w:val="640"/>
          <w:marRight w:val="0"/>
          <w:marTop w:val="0"/>
          <w:marBottom w:val="0"/>
          <w:divBdr>
            <w:top w:val="none" w:sz="0" w:space="0" w:color="auto"/>
            <w:left w:val="none" w:sz="0" w:space="0" w:color="auto"/>
            <w:bottom w:val="none" w:sz="0" w:space="0" w:color="auto"/>
            <w:right w:val="none" w:sz="0" w:space="0" w:color="auto"/>
          </w:divBdr>
        </w:div>
        <w:div w:id="2129739703">
          <w:marLeft w:val="640"/>
          <w:marRight w:val="0"/>
          <w:marTop w:val="0"/>
          <w:marBottom w:val="0"/>
          <w:divBdr>
            <w:top w:val="none" w:sz="0" w:space="0" w:color="auto"/>
            <w:left w:val="none" w:sz="0" w:space="0" w:color="auto"/>
            <w:bottom w:val="none" w:sz="0" w:space="0" w:color="auto"/>
            <w:right w:val="none" w:sz="0" w:space="0" w:color="auto"/>
          </w:divBdr>
        </w:div>
      </w:divsChild>
    </w:div>
    <w:div w:id="646475958">
      <w:bodyDiv w:val="1"/>
      <w:marLeft w:val="0"/>
      <w:marRight w:val="0"/>
      <w:marTop w:val="0"/>
      <w:marBottom w:val="0"/>
      <w:divBdr>
        <w:top w:val="none" w:sz="0" w:space="0" w:color="auto"/>
        <w:left w:val="none" w:sz="0" w:space="0" w:color="auto"/>
        <w:bottom w:val="none" w:sz="0" w:space="0" w:color="auto"/>
        <w:right w:val="none" w:sz="0" w:space="0" w:color="auto"/>
      </w:divBdr>
      <w:divsChild>
        <w:div w:id="44137676">
          <w:marLeft w:val="640"/>
          <w:marRight w:val="0"/>
          <w:marTop w:val="0"/>
          <w:marBottom w:val="0"/>
          <w:divBdr>
            <w:top w:val="none" w:sz="0" w:space="0" w:color="auto"/>
            <w:left w:val="none" w:sz="0" w:space="0" w:color="auto"/>
            <w:bottom w:val="none" w:sz="0" w:space="0" w:color="auto"/>
            <w:right w:val="none" w:sz="0" w:space="0" w:color="auto"/>
          </w:divBdr>
        </w:div>
        <w:div w:id="57291902">
          <w:marLeft w:val="640"/>
          <w:marRight w:val="0"/>
          <w:marTop w:val="0"/>
          <w:marBottom w:val="0"/>
          <w:divBdr>
            <w:top w:val="none" w:sz="0" w:space="0" w:color="auto"/>
            <w:left w:val="none" w:sz="0" w:space="0" w:color="auto"/>
            <w:bottom w:val="none" w:sz="0" w:space="0" w:color="auto"/>
            <w:right w:val="none" w:sz="0" w:space="0" w:color="auto"/>
          </w:divBdr>
        </w:div>
        <w:div w:id="242689963">
          <w:marLeft w:val="640"/>
          <w:marRight w:val="0"/>
          <w:marTop w:val="0"/>
          <w:marBottom w:val="0"/>
          <w:divBdr>
            <w:top w:val="none" w:sz="0" w:space="0" w:color="auto"/>
            <w:left w:val="none" w:sz="0" w:space="0" w:color="auto"/>
            <w:bottom w:val="none" w:sz="0" w:space="0" w:color="auto"/>
            <w:right w:val="none" w:sz="0" w:space="0" w:color="auto"/>
          </w:divBdr>
        </w:div>
        <w:div w:id="437873956">
          <w:marLeft w:val="640"/>
          <w:marRight w:val="0"/>
          <w:marTop w:val="0"/>
          <w:marBottom w:val="0"/>
          <w:divBdr>
            <w:top w:val="none" w:sz="0" w:space="0" w:color="auto"/>
            <w:left w:val="none" w:sz="0" w:space="0" w:color="auto"/>
            <w:bottom w:val="none" w:sz="0" w:space="0" w:color="auto"/>
            <w:right w:val="none" w:sz="0" w:space="0" w:color="auto"/>
          </w:divBdr>
        </w:div>
        <w:div w:id="459540883">
          <w:marLeft w:val="640"/>
          <w:marRight w:val="0"/>
          <w:marTop w:val="0"/>
          <w:marBottom w:val="0"/>
          <w:divBdr>
            <w:top w:val="none" w:sz="0" w:space="0" w:color="auto"/>
            <w:left w:val="none" w:sz="0" w:space="0" w:color="auto"/>
            <w:bottom w:val="none" w:sz="0" w:space="0" w:color="auto"/>
            <w:right w:val="none" w:sz="0" w:space="0" w:color="auto"/>
          </w:divBdr>
        </w:div>
        <w:div w:id="462966279">
          <w:marLeft w:val="640"/>
          <w:marRight w:val="0"/>
          <w:marTop w:val="0"/>
          <w:marBottom w:val="0"/>
          <w:divBdr>
            <w:top w:val="none" w:sz="0" w:space="0" w:color="auto"/>
            <w:left w:val="none" w:sz="0" w:space="0" w:color="auto"/>
            <w:bottom w:val="none" w:sz="0" w:space="0" w:color="auto"/>
            <w:right w:val="none" w:sz="0" w:space="0" w:color="auto"/>
          </w:divBdr>
        </w:div>
        <w:div w:id="475728565">
          <w:marLeft w:val="640"/>
          <w:marRight w:val="0"/>
          <w:marTop w:val="0"/>
          <w:marBottom w:val="0"/>
          <w:divBdr>
            <w:top w:val="none" w:sz="0" w:space="0" w:color="auto"/>
            <w:left w:val="none" w:sz="0" w:space="0" w:color="auto"/>
            <w:bottom w:val="none" w:sz="0" w:space="0" w:color="auto"/>
            <w:right w:val="none" w:sz="0" w:space="0" w:color="auto"/>
          </w:divBdr>
        </w:div>
        <w:div w:id="482740987">
          <w:marLeft w:val="640"/>
          <w:marRight w:val="0"/>
          <w:marTop w:val="0"/>
          <w:marBottom w:val="0"/>
          <w:divBdr>
            <w:top w:val="none" w:sz="0" w:space="0" w:color="auto"/>
            <w:left w:val="none" w:sz="0" w:space="0" w:color="auto"/>
            <w:bottom w:val="none" w:sz="0" w:space="0" w:color="auto"/>
            <w:right w:val="none" w:sz="0" w:space="0" w:color="auto"/>
          </w:divBdr>
        </w:div>
        <w:div w:id="483202282">
          <w:marLeft w:val="640"/>
          <w:marRight w:val="0"/>
          <w:marTop w:val="0"/>
          <w:marBottom w:val="0"/>
          <w:divBdr>
            <w:top w:val="none" w:sz="0" w:space="0" w:color="auto"/>
            <w:left w:val="none" w:sz="0" w:space="0" w:color="auto"/>
            <w:bottom w:val="none" w:sz="0" w:space="0" w:color="auto"/>
            <w:right w:val="none" w:sz="0" w:space="0" w:color="auto"/>
          </w:divBdr>
        </w:div>
        <w:div w:id="614674629">
          <w:marLeft w:val="640"/>
          <w:marRight w:val="0"/>
          <w:marTop w:val="0"/>
          <w:marBottom w:val="0"/>
          <w:divBdr>
            <w:top w:val="none" w:sz="0" w:space="0" w:color="auto"/>
            <w:left w:val="none" w:sz="0" w:space="0" w:color="auto"/>
            <w:bottom w:val="none" w:sz="0" w:space="0" w:color="auto"/>
            <w:right w:val="none" w:sz="0" w:space="0" w:color="auto"/>
          </w:divBdr>
        </w:div>
        <w:div w:id="759105973">
          <w:marLeft w:val="640"/>
          <w:marRight w:val="0"/>
          <w:marTop w:val="0"/>
          <w:marBottom w:val="0"/>
          <w:divBdr>
            <w:top w:val="none" w:sz="0" w:space="0" w:color="auto"/>
            <w:left w:val="none" w:sz="0" w:space="0" w:color="auto"/>
            <w:bottom w:val="none" w:sz="0" w:space="0" w:color="auto"/>
            <w:right w:val="none" w:sz="0" w:space="0" w:color="auto"/>
          </w:divBdr>
        </w:div>
        <w:div w:id="942763653">
          <w:marLeft w:val="640"/>
          <w:marRight w:val="0"/>
          <w:marTop w:val="0"/>
          <w:marBottom w:val="0"/>
          <w:divBdr>
            <w:top w:val="none" w:sz="0" w:space="0" w:color="auto"/>
            <w:left w:val="none" w:sz="0" w:space="0" w:color="auto"/>
            <w:bottom w:val="none" w:sz="0" w:space="0" w:color="auto"/>
            <w:right w:val="none" w:sz="0" w:space="0" w:color="auto"/>
          </w:divBdr>
        </w:div>
        <w:div w:id="1031416262">
          <w:marLeft w:val="640"/>
          <w:marRight w:val="0"/>
          <w:marTop w:val="0"/>
          <w:marBottom w:val="0"/>
          <w:divBdr>
            <w:top w:val="none" w:sz="0" w:space="0" w:color="auto"/>
            <w:left w:val="none" w:sz="0" w:space="0" w:color="auto"/>
            <w:bottom w:val="none" w:sz="0" w:space="0" w:color="auto"/>
            <w:right w:val="none" w:sz="0" w:space="0" w:color="auto"/>
          </w:divBdr>
        </w:div>
        <w:div w:id="1078021151">
          <w:marLeft w:val="640"/>
          <w:marRight w:val="0"/>
          <w:marTop w:val="0"/>
          <w:marBottom w:val="0"/>
          <w:divBdr>
            <w:top w:val="none" w:sz="0" w:space="0" w:color="auto"/>
            <w:left w:val="none" w:sz="0" w:space="0" w:color="auto"/>
            <w:bottom w:val="none" w:sz="0" w:space="0" w:color="auto"/>
            <w:right w:val="none" w:sz="0" w:space="0" w:color="auto"/>
          </w:divBdr>
        </w:div>
        <w:div w:id="1289705375">
          <w:marLeft w:val="640"/>
          <w:marRight w:val="0"/>
          <w:marTop w:val="0"/>
          <w:marBottom w:val="0"/>
          <w:divBdr>
            <w:top w:val="none" w:sz="0" w:space="0" w:color="auto"/>
            <w:left w:val="none" w:sz="0" w:space="0" w:color="auto"/>
            <w:bottom w:val="none" w:sz="0" w:space="0" w:color="auto"/>
            <w:right w:val="none" w:sz="0" w:space="0" w:color="auto"/>
          </w:divBdr>
        </w:div>
        <w:div w:id="1328560583">
          <w:marLeft w:val="640"/>
          <w:marRight w:val="0"/>
          <w:marTop w:val="0"/>
          <w:marBottom w:val="0"/>
          <w:divBdr>
            <w:top w:val="none" w:sz="0" w:space="0" w:color="auto"/>
            <w:left w:val="none" w:sz="0" w:space="0" w:color="auto"/>
            <w:bottom w:val="none" w:sz="0" w:space="0" w:color="auto"/>
            <w:right w:val="none" w:sz="0" w:space="0" w:color="auto"/>
          </w:divBdr>
        </w:div>
        <w:div w:id="1466311980">
          <w:marLeft w:val="640"/>
          <w:marRight w:val="0"/>
          <w:marTop w:val="0"/>
          <w:marBottom w:val="0"/>
          <w:divBdr>
            <w:top w:val="none" w:sz="0" w:space="0" w:color="auto"/>
            <w:left w:val="none" w:sz="0" w:space="0" w:color="auto"/>
            <w:bottom w:val="none" w:sz="0" w:space="0" w:color="auto"/>
            <w:right w:val="none" w:sz="0" w:space="0" w:color="auto"/>
          </w:divBdr>
        </w:div>
        <w:div w:id="1532765526">
          <w:marLeft w:val="640"/>
          <w:marRight w:val="0"/>
          <w:marTop w:val="0"/>
          <w:marBottom w:val="0"/>
          <w:divBdr>
            <w:top w:val="none" w:sz="0" w:space="0" w:color="auto"/>
            <w:left w:val="none" w:sz="0" w:space="0" w:color="auto"/>
            <w:bottom w:val="none" w:sz="0" w:space="0" w:color="auto"/>
            <w:right w:val="none" w:sz="0" w:space="0" w:color="auto"/>
          </w:divBdr>
        </w:div>
        <w:div w:id="1560940736">
          <w:marLeft w:val="640"/>
          <w:marRight w:val="0"/>
          <w:marTop w:val="0"/>
          <w:marBottom w:val="0"/>
          <w:divBdr>
            <w:top w:val="none" w:sz="0" w:space="0" w:color="auto"/>
            <w:left w:val="none" w:sz="0" w:space="0" w:color="auto"/>
            <w:bottom w:val="none" w:sz="0" w:space="0" w:color="auto"/>
            <w:right w:val="none" w:sz="0" w:space="0" w:color="auto"/>
          </w:divBdr>
        </w:div>
        <w:div w:id="1562522507">
          <w:marLeft w:val="640"/>
          <w:marRight w:val="0"/>
          <w:marTop w:val="0"/>
          <w:marBottom w:val="0"/>
          <w:divBdr>
            <w:top w:val="none" w:sz="0" w:space="0" w:color="auto"/>
            <w:left w:val="none" w:sz="0" w:space="0" w:color="auto"/>
            <w:bottom w:val="none" w:sz="0" w:space="0" w:color="auto"/>
            <w:right w:val="none" w:sz="0" w:space="0" w:color="auto"/>
          </w:divBdr>
        </w:div>
        <w:div w:id="1622806984">
          <w:marLeft w:val="640"/>
          <w:marRight w:val="0"/>
          <w:marTop w:val="0"/>
          <w:marBottom w:val="0"/>
          <w:divBdr>
            <w:top w:val="none" w:sz="0" w:space="0" w:color="auto"/>
            <w:left w:val="none" w:sz="0" w:space="0" w:color="auto"/>
            <w:bottom w:val="none" w:sz="0" w:space="0" w:color="auto"/>
            <w:right w:val="none" w:sz="0" w:space="0" w:color="auto"/>
          </w:divBdr>
        </w:div>
        <w:div w:id="1651639787">
          <w:marLeft w:val="640"/>
          <w:marRight w:val="0"/>
          <w:marTop w:val="0"/>
          <w:marBottom w:val="0"/>
          <w:divBdr>
            <w:top w:val="none" w:sz="0" w:space="0" w:color="auto"/>
            <w:left w:val="none" w:sz="0" w:space="0" w:color="auto"/>
            <w:bottom w:val="none" w:sz="0" w:space="0" w:color="auto"/>
            <w:right w:val="none" w:sz="0" w:space="0" w:color="auto"/>
          </w:divBdr>
        </w:div>
        <w:div w:id="1978293642">
          <w:marLeft w:val="640"/>
          <w:marRight w:val="0"/>
          <w:marTop w:val="0"/>
          <w:marBottom w:val="0"/>
          <w:divBdr>
            <w:top w:val="none" w:sz="0" w:space="0" w:color="auto"/>
            <w:left w:val="none" w:sz="0" w:space="0" w:color="auto"/>
            <w:bottom w:val="none" w:sz="0" w:space="0" w:color="auto"/>
            <w:right w:val="none" w:sz="0" w:space="0" w:color="auto"/>
          </w:divBdr>
        </w:div>
        <w:div w:id="2086489134">
          <w:marLeft w:val="640"/>
          <w:marRight w:val="0"/>
          <w:marTop w:val="0"/>
          <w:marBottom w:val="0"/>
          <w:divBdr>
            <w:top w:val="none" w:sz="0" w:space="0" w:color="auto"/>
            <w:left w:val="none" w:sz="0" w:space="0" w:color="auto"/>
            <w:bottom w:val="none" w:sz="0" w:space="0" w:color="auto"/>
            <w:right w:val="none" w:sz="0" w:space="0" w:color="auto"/>
          </w:divBdr>
        </w:div>
        <w:div w:id="2124107560">
          <w:marLeft w:val="640"/>
          <w:marRight w:val="0"/>
          <w:marTop w:val="0"/>
          <w:marBottom w:val="0"/>
          <w:divBdr>
            <w:top w:val="none" w:sz="0" w:space="0" w:color="auto"/>
            <w:left w:val="none" w:sz="0" w:space="0" w:color="auto"/>
            <w:bottom w:val="none" w:sz="0" w:space="0" w:color="auto"/>
            <w:right w:val="none" w:sz="0" w:space="0" w:color="auto"/>
          </w:divBdr>
        </w:div>
      </w:divsChild>
    </w:div>
    <w:div w:id="647130943">
      <w:bodyDiv w:val="1"/>
      <w:marLeft w:val="0"/>
      <w:marRight w:val="0"/>
      <w:marTop w:val="0"/>
      <w:marBottom w:val="0"/>
      <w:divBdr>
        <w:top w:val="none" w:sz="0" w:space="0" w:color="auto"/>
        <w:left w:val="none" w:sz="0" w:space="0" w:color="auto"/>
        <w:bottom w:val="none" w:sz="0" w:space="0" w:color="auto"/>
        <w:right w:val="none" w:sz="0" w:space="0" w:color="auto"/>
      </w:divBdr>
      <w:divsChild>
        <w:div w:id="430861771">
          <w:marLeft w:val="640"/>
          <w:marRight w:val="0"/>
          <w:marTop w:val="0"/>
          <w:marBottom w:val="0"/>
          <w:divBdr>
            <w:top w:val="none" w:sz="0" w:space="0" w:color="auto"/>
            <w:left w:val="none" w:sz="0" w:space="0" w:color="auto"/>
            <w:bottom w:val="none" w:sz="0" w:space="0" w:color="auto"/>
            <w:right w:val="none" w:sz="0" w:space="0" w:color="auto"/>
          </w:divBdr>
        </w:div>
        <w:div w:id="491458086">
          <w:marLeft w:val="640"/>
          <w:marRight w:val="0"/>
          <w:marTop w:val="0"/>
          <w:marBottom w:val="0"/>
          <w:divBdr>
            <w:top w:val="none" w:sz="0" w:space="0" w:color="auto"/>
            <w:left w:val="none" w:sz="0" w:space="0" w:color="auto"/>
            <w:bottom w:val="none" w:sz="0" w:space="0" w:color="auto"/>
            <w:right w:val="none" w:sz="0" w:space="0" w:color="auto"/>
          </w:divBdr>
        </w:div>
        <w:div w:id="955524109">
          <w:marLeft w:val="640"/>
          <w:marRight w:val="0"/>
          <w:marTop w:val="0"/>
          <w:marBottom w:val="0"/>
          <w:divBdr>
            <w:top w:val="none" w:sz="0" w:space="0" w:color="auto"/>
            <w:left w:val="none" w:sz="0" w:space="0" w:color="auto"/>
            <w:bottom w:val="none" w:sz="0" w:space="0" w:color="auto"/>
            <w:right w:val="none" w:sz="0" w:space="0" w:color="auto"/>
          </w:divBdr>
        </w:div>
        <w:div w:id="977296460">
          <w:marLeft w:val="640"/>
          <w:marRight w:val="0"/>
          <w:marTop w:val="0"/>
          <w:marBottom w:val="0"/>
          <w:divBdr>
            <w:top w:val="none" w:sz="0" w:space="0" w:color="auto"/>
            <w:left w:val="none" w:sz="0" w:space="0" w:color="auto"/>
            <w:bottom w:val="none" w:sz="0" w:space="0" w:color="auto"/>
            <w:right w:val="none" w:sz="0" w:space="0" w:color="auto"/>
          </w:divBdr>
        </w:div>
        <w:div w:id="1295909705">
          <w:marLeft w:val="640"/>
          <w:marRight w:val="0"/>
          <w:marTop w:val="0"/>
          <w:marBottom w:val="0"/>
          <w:divBdr>
            <w:top w:val="none" w:sz="0" w:space="0" w:color="auto"/>
            <w:left w:val="none" w:sz="0" w:space="0" w:color="auto"/>
            <w:bottom w:val="none" w:sz="0" w:space="0" w:color="auto"/>
            <w:right w:val="none" w:sz="0" w:space="0" w:color="auto"/>
          </w:divBdr>
        </w:div>
        <w:div w:id="1458177060">
          <w:marLeft w:val="640"/>
          <w:marRight w:val="0"/>
          <w:marTop w:val="0"/>
          <w:marBottom w:val="0"/>
          <w:divBdr>
            <w:top w:val="none" w:sz="0" w:space="0" w:color="auto"/>
            <w:left w:val="none" w:sz="0" w:space="0" w:color="auto"/>
            <w:bottom w:val="none" w:sz="0" w:space="0" w:color="auto"/>
            <w:right w:val="none" w:sz="0" w:space="0" w:color="auto"/>
          </w:divBdr>
        </w:div>
        <w:div w:id="1611082646">
          <w:marLeft w:val="640"/>
          <w:marRight w:val="0"/>
          <w:marTop w:val="0"/>
          <w:marBottom w:val="0"/>
          <w:divBdr>
            <w:top w:val="none" w:sz="0" w:space="0" w:color="auto"/>
            <w:left w:val="none" w:sz="0" w:space="0" w:color="auto"/>
            <w:bottom w:val="none" w:sz="0" w:space="0" w:color="auto"/>
            <w:right w:val="none" w:sz="0" w:space="0" w:color="auto"/>
          </w:divBdr>
        </w:div>
        <w:div w:id="1746143987">
          <w:marLeft w:val="640"/>
          <w:marRight w:val="0"/>
          <w:marTop w:val="0"/>
          <w:marBottom w:val="0"/>
          <w:divBdr>
            <w:top w:val="none" w:sz="0" w:space="0" w:color="auto"/>
            <w:left w:val="none" w:sz="0" w:space="0" w:color="auto"/>
            <w:bottom w:val="none" w:sz="0" w:space="0" w:color="auto"/>
            <w:right w:val="none" w:sz="0" w:space="0" w:color="auto"/>
          </w:divBdr>
        </w:div>
        <w:div w:id="1849441139">
          <w:marLeft w:val="640"/>
          <w:marRight w:val="0"/>
          <w:marTop w:val="0"/>
          <w:marBottom w:val="0"/>
          <w:divBdr>
            <w:top w:val="none" w:sz="0" w:space="0" w:color="auto"/>
            <w:left w:val="none" w:sz="0" w:space="0" w:color="auto"/>
            <w:bottom w:val="none" w:sz="0" w:space="0" w:color="auto"/>
            <w:right w:val="none" w:sz="0" w:space="0" w:color="auto"/>
          </w:divBdr>
        </w:div>
      </w:divsChild>
    </w:div>
    <w:div w:id="648243654">
      <w:bodyDiv w:val="1"/>
      <w:marLeft w:val="0"/>
      <w:marRight w:val="0"/>
      <w:marTop w:val="0"/>
      <w:marBottom w:val="0"/>
      <w:divBdr>
        <w:top w:val="none" w:sz="0" w:space="0" w:color="auto"/>
        <w:left w:val="none" w:sz="0" w:space="0" w:color="auto"/>
        <w:bottom w:val="none" w:sz="0" w:space="0" w:color="auto"/>
        <w:right w:val="none" w:sz="0" w:space="0" w:color="auto"/>
      </w:divBdr>
    </w:div>
    <w:div w:id="649601173">
      <w:bodyDiv w:val="1"/>
      <w:marLeft w:val="0"/>
      <w:marRight w:val="0"/>
      <w:marTop w:val="0"/>
      <w:marBottom w:val="0"/>
      <w:divBdr>
        <w:top w:val="none" w:sz="0" w:space="0" w:color="auto"/>
        <w:left w:val="none" w:sz="0" w:space="0" w:color="auto"/>
        <w:bottom w:val="none" w:sz="0" w:space="0" w:color="auto"/>
        <w:right w:val="none" w:sz="0" w:space="0" w:color="auto"/>
      </w:divBdr>
      <w:divsChild>
        <w:div w:id="38675331">
          <w:marLeft w:val="640"/>
          <w:marRight w:val="0"/>
          <w:marTop w:val="0"/>
          <w:marBottom w:val="0"/>
          <w:divBdr>
            <w:top w:val="none" w:sz="0" w:space="0" w:color="auto"/>
            <w:left w:val="none" w:sz="0" w:space="0" w:color="auto"/>
            <w:bottom w:val="none" w:sz="0" w:space="0" w:color="auto"/>
            <w:right w:val="none" w:sz="0" w:space="0" w:color="auto"/>
          </w:divBdr>
        </w:div>
        <w:div w:id="366954495">
          <w:marLeft w:val="640"/>
          <w:marRight w:val="0"/>
          <w:marTop w:val="0"/>
          <w:marBottom w:val="0"/>
          <w:divBdr>
            <w:top w:val="none" w:sz="0" w:space="0" w:color="auto"/>
            <w:left w:val="none" w:sz="0" w:space="0" w:color="auto"/>
            <w:bottom w:val="none" w:sz="0" w:space="0" w:color="auto"/>
            <w:right w:val="none" w:sz="0" w:space="0" w:color="auto"/>
          </w:divBdr>
        </w:div>
        <w:div w:id="461118926">
          <w:marLeft w:val="640"/>
          <w:marRight w:val="0"/>
          <w:marTop w:val="0"/>
          <w:marBottom w:val="0"/>
          <w:divBdr>
            <w:top w:val="none" w:sz="0" w:space="0" w:color="auto"/>
            <w:left w:val="none" w:sz="0" w:space="0" w:color="auto"/>
            <w:bottom w:val="none" w:sz="0" w:space="0" w:color="auto"/>
            <w:right w:val="none" w:sz="0" w:space="0" w:color="auto"/>
          </w:divBdr>
        </w:div>
        <w:div w:id="1065908845">
          <w:marLeft w:val="640"/>
          <w:marRight w:val="0"/>
          <w:marTop w:val="0"/>
          <w:marBottom w:val="0"/>
          <w:divBdr>
            <w:top w:val="none" w:sz="0" w:space="0" w:color="auto"/>
            <w:left w:val="none" w:sz="0" w:space="0" w:color="auto"/>
            <w:bottom w:val="none" w:sz="0" w:space="0" w:color="auto"/>
            <w:right w:val="none" w:sz="0" w:space="0" w:color="auto"/>
          </w:divBdr>
        </w:div>
        <w:div w:id="1545873491">
          <w:marLeft w:val="640"/>
          <w:marRight w:val="0"/>
          <w:marTop w:val="0"/>
          <w:marBottom w:val="0"/>
          <w:divBdr>
            <w:top w:val="none" w:sz="0" w:space="0" w:color="auto"/>
            <w:left w:val="none" w:sz="0" w:space="0" w:color="auto"/>
            <w:bottom w:val="none" w:sz="0" w:space="0" w:color="auto"/>
            <w:right w:val="none" w:sz="0" w:space="0" w:color="auto"/>
          </w:divBdr>
        </w:div>
        <w:div w:id="1631787992">
          <w:marLeft w:val="640"/>
          <w:marRight w:val="0"/>
          <w:marTop w:val="0"/>
          <w:marBottom w:val="0"/>
          <w:divBdr>
            <w:top w:val="none" w:sz="0" w:space="0" w:color="auto"/>
            <w:left w:val="none" w:sz="0" w:space="0" w:color="auto"/>
            <w:bottom w:val="none" w:sz="0" w:space="0" w:color="auto"/>
            <w:right w:val="none" w:sz="0" w:space="0" w:color="auto"/>
          </w:divBdr>
        </w:div>
        <w:div w:id="1642925415">
          <w:marLeft w:val="640"/>
          <w:marRight w:val="0"/>
          <w:marTop w:val="0"/>
          <w:marBottom w:val="0"/>
          <w:divBdr>
            <w:top w:val="none" w:sz="0" w:space="0" w:color="auto"/>
            <w:left w:val="none" w:sz="0" w:space="0" w:color="auto"/>
            <w:bottom w:val="none" w:sz="0" w:space="0" w:color="auto"/>
            <w:right w:val="none" w:sz="0" w:space="0" w:color="auto"/>
          </w:divBdr>
        </w:div>
        <w:div w:id="1850215117">
          <w:marLeft w:val="640"/>
          <w:marRight w:val="0"/>
          <w:marTop w:val="0"/>
          <w:marBottom w:val="0"/>
          <w:divBdr>
            <w:top w:val="none" w:sz="0" w:space="0" w:color="auto"/>
            <w:left w:val="none" w:sz="0" w:space="0" w:color="auto"/>
            <w:bottom w:val="none" w:sz="0" w:space="0" w:color="auto"/>
            <w:right w:val="none" w:sz="0" w:space="0" w:color="auto"/>
          </w:divBdr>
        </w:div>
      </w:divsChild>
    </w:div>
    <w:div w:id="653334782">
      <w:bodyDiv w:val="1"/>
      <w:marLeft w:val="0"/>
      <w:marRight w:val="0"/>
      <w:marTop w:val="0"/>
      <w:marBottom w:val="0"/>
      <w:divBdr>
        <w:top w:val="none" w:sz="0" w:space="0" w:color="auto"/>
        <w:left w:val="none" w:sz="0" w:space="0" w:color="auto"/>
        <w:bottom w:val="none" w:sz="0" w:space="0" w:color="auto"/>
        <w:right w:val="none" w:sz="0" w:space="0" w:color="auto"/>
      </w:divBdr>
    </w:div>
    <w:div w:id="658920478">
      <w:bodyDiv w:val="1"/>
      <w:marLeft w:val="0"/>
      <w:marRight w:val="0"/>
      <w:marTop w:val="0"/>
      <w:marBottom w:val="0"/>
      <w:divBdr>
        <w:top w:val="none" w:sz="0" w:space="0" w:color="auto"/>
        <w:left w:val="none" w:sz="0" w:space="0" w:color="auto"/>
        <w:bottom w:val="none" w:sz="0" w:space="0" w:color="auto"/>
        <w:right w:val="none" w:sz="0" w:space="0" w:color="auto"/>
      </w:divBdr>
    </w:div>
    <w:div w:id="661279810">
      <w:bodyDiv w:val="1"/>
      <w:marLeft w:val="0"/>
      <w:marRight w:val="0"/>
      <w:marTop w:val="0"/>
      <w:marBottom w:val="0"/>
      <w:divBdr>
        <w:top w:val="none" w:sz="0" w:space="0" w:color="auto"/>
        <w:left w:val="none" w:sz="0" w:space="0" w:color="auto"/>
        <w:bottom w:val="none" w:sz="0" w:space="0" w:color="auto"/>
        <w:right w:val="none" w:sz="0" w:space="0" w:color="auto"/>
      </w:divBdr>
    </w:div>
    <w:div w:id="665130407">
      <w:bodyDiv w:val="1"/>
      <w:marLeft w:val="0"/>
      <w:marRight w:val="0"/>
      <w:marTop w:val="0"/>
      <w:marBottom w:val="0"/>
      <w:divBdr>
        <w:top w:val="none" w:sz="0" w:space="0" w:color="auto"/>
        <w:left w:val="none" w:sz="0" w:space="0" w:color="auto"/>
        <w:bottom w:val="none" w:sz="0" w:space="0" w:color="auto"/>
        <w:right w:val="none" w:sz="0" w:space="0" w:color="auto"/>
      </w:divBdr>
    </w:div>
    <w:div w:id="666250497">
      <w:bodyDiv w:val="1"/>
      <w:marLeft w:val="0"/>
      <w:marRight w:val="0"/>
      <w:marTop w:val="0"/>
      <w:marBottom w:val="0"/>
      <w:divBdr>
        <w:top w:val="none" w:sz="0" w:space="0" w:color="auto"/>
        <w:left w:val="none" w:sz="0" w:space="0" w:color="auto"/>
        <w:bottom w:val="none" w:sz="0" w:space="0" w:color="auto"/>
        <w:right w:val="none" w:sz="0" w:space="0" w:color="auto"/>
      </w:divBdr>
      <w:divsChild>
        <w:div w:id="102117783">
          <w:marLeft w:val="640"/>
          <w:marRight w:val="0"/>
          <w:marTop w:val="0"/>
          <w:marBottom w:val="0"/>
          <w:divBdr>
            <w:top w:val="none" w:sz="0" w:space="0" w:color="auto"/>
            <w:left w:val="none" w:sz="0" w:space="0" w:color="auto"/>
            <w:bottom w:val="none" w:sz="0" w:space="0" w:color="auto"/>
            <w:right w:val="none" w:sz="0" w:space="0" w:color="auto"/>
          </w:divBdr>
        </w:div>
        <w:div w:id="107164319">
          <w:marLeft w:val="640"/>
          <w:marRight w:val="0"/>
          <w:marTop w:val="0"/>
          <w:marBottom w:val="0"/>
          <w:divBdr>
            <w:top w:val="none" w:sz="0" w:space="0" w:color="auto"/>
            <w:left w:val="none" w:sz="0" w:space="0" w:color="auto"/>
            <w:bottom w:val="none" w:sz="0" w:space="0" w:color="auto"/>
            <w:right w:val="none" w:sz="0" w:space="0" w:color="auto"/>
          </w:divBdr>
        </w:div>
        <w:div w:id="139541622">
          <w:marLeft w:val="640"/>
          <w:marRight w:val="0"/>
          <w:marTop w:val="0"/>
          <w:marBottom w:val="0"/>
          <w:divBdr>
            <w:top w:val="none" w:sz="0" w:space="0" w:color="auto"/>
            <w:left w:val="none" w:sz="0" w:space="0" w:color="auto"/>
            <w:bottom w:val="none" w:sz="0" w:space="0" w:color="auto"/>
            <w:right w:val="none" w:sz="0" w:space="0" w:color="auto"/>
          </w:divBdr>
        </w:div>
        <w:div w:id="212473365">
          <w:marLeft w:val="640"/>
          <w:marRight w:val="0"/>
          <w:marTop w:val="0"/>
          <w:marBottom w:val="0"/>
          <w:divBdr>
            <w:top w:val="none" w:sz="0" w:space="0" w:color="auto"/>
            <w:left w:val="none" w:sz="0" w:space="0" w:color="auto"/>
            <w:bottom w:val="none" w:sz="0" w:space="0" w:color="auto"/>
            <w:right w:val="none" w:sz="0" w:space="0" w:color="auto"/>
          </w:divBdr>
        </w:div>
        <w:div w:id="288558472">
          <w:marLeft w:val="640"/>
          <w:marRight w:val="0"/>
          <w:marTop w:val="0"/>
          <w:marBottom w:val="0"/>
          <w:divBdr>
            <w:top w:val="none" w:sz="0" w:space="0" w:color="auto"/>
            <w:left w:val="none" w:sz="0" w:space="0" w:color="auto"/>
            <w:bottom w:val="none" w:sz="0" w:space="0" w:color="auto"/>
            <w:right w:val="none" w:sz="0" w:space="0" w:color="auto"/>
          </w:divBdr>
        </w:div>
        <w:div w:id="351227342">
          <w:marLeft w:val="640"/>
          <w:marRight w:val="0"/>
          <w:marTop w:val="0"/>
          <w:marBottom w:val="0"/>
          <w:divBdr>
            <w:top w:val="none" w:sz="0" w:space="0" w:color="auto"/>
            <w:left w:val="none" w:sz="0" w:space="0" w:color="auto"/>
            <w:bottom w:val="none" w:sz="0" w:space="0" w:color="auto"/>
            <w:right w:val="none" w:sz="0" w:space="0" w:color="auto"/>
          </w:divBdr>
        </w:div>
        <w:div w:id="579412001">
          <w:marLeft w:val="640"/>
          <w:marRight w:val="0"/>
          <w:marTop w:val="0"/>
          <w:marBottom w:val="0"/>
          <w:divBdr>
            <w:top w:val="none" w:sz="0" w:space="0" w:color="auto"/>
            <w:left w:val="none" w:sz="0" w:space="0" w:color="auto"/>
            <w:bottom w:val="none" w:sz="0" w:space="0" w:color="auto"/>
            <w:right w:val="none" w:sz="0" w:space="0" w:color="auto"/>
          </w:divBdr>
        </w:div>
        <w:div w:id="616836341">
          <w:marLeft w:val="640"/>
          <w:marRight w:val="0"/>
          <w:marTop w:val="0"/>
          <w:marBottom w:val="0"/>
          <w:divBdr>
            <w:top w:val="none" w:sz="0" w:space="0" w:color="auto"/>
            <w:left w:val="none" w:sz="0" w:space="0" w:color="auto"/>
            <w:bottom w:val="none" w:sz="0" w:space="0" w:color="auto"/>
            <w:right w:val="none" w:sz="0" w:space="0" w:color="auto"/>
          </w:divBdr>
        </w:div>
        <w:div w:id="647436318">
          <w:marLeft w:val="640"/>
          <w:marRight w:val="0"/>
          <w:marTop w:val="0"/>
          <w:marBottom w:val="0"/>
          <w:divBdr>
            <w:top w:val="none" w:sz="0" w:space="0" w:color="auto"/>
            <w:left w:val="none" w:sz="0" w:space="0" w:color="auto"/>
            <w:bottom w:val="none" w:sz="0" w:space="0" w:color="auto"/>
            <w:right w:val="none" w:sz="0" w:space="0" w:color="auto"/>
          </w:divBdr>
        </w:div>
        <w:div w:id="749811373">
          <w:marLeft w:val="640"/>
          <w:marRight w:val="0"/>
          <w:marTop w:val="0"/>
          <w:marBottom w:val="0"/>
          <w:divBdr>
            <w:top w:val="none" w:sz="0" w:space="0" w:color="auto"/>
            <w:left w:val="none" w:sz="0" w:space="0" w:color="auto"/>
            <w:bottom w:val="none" w:sz="0" w:space="0" w:color="auto"/>
            <w:right w:val="none" w:sz="0" w:space="0" w:color="auto"/>
          </w:divBdr>
        </w:div>
        <w:div w:id="753942751">
          <w:marLeft w:val="640"/>
          <w:marRight w:val="0"/>
          <w:marTop w:val="0"/>
          <w:marBottom w:val="0"/>
          <w:divBdr>
            <w:top w:val="none" w:sz="0" w:space="0" w:color="auto"/>
            <w:left w:val="none" w:sz="0" w:space="0" w:color="auto"/>
            <w:bottom w:val="none" w:sz="0" w:space="0" w:color="auto"/>
            <w:right w:val="none" w:sz="0" w:space="0" w:color="auto"/>
          </w:divBdr>
        </w:div>
        <w:div w:id="1039091591">
          <w:marLeft w:val="640"/>
          <w:marRight w:val="0"/>
          <w:marTop w:val="0"/>
          <w:marBottom w:val="0"/>
          <w:divBdr>
            <w:top w:val="none" w:sz="0" w:space="0" w:color="auto"/>
            <w:left w:val="none" w:sz="0" w:space="0" w:color="auto"/>
            <w:bottom w:val="none" w:sz="0" w:space="0" w:color="auto"/>
            <w:right w:val="none" w:sz="0" w:space="0" w:color="auto"/>
          </w:divBdr>
        </w:div>
        <w:div w:id="1064721401">
          <w:marLeft w:val="640"/>
          <w:marRight w:val="0"/>
          <w:marTop w:val="0"/>
          <w:marBottom w:val="0"/>
          <w:divBdr>
            <w:top w:val="none" w:sz="0" w:space="0" w:color="auto"/>
            <w:left w:val="none" w:sz="0" w:space="0" w:color="auto"/>
            <w:bottom w:val="none" w:sz="0" w:space="0" w:color="auto"/>
            <w:right w:val="none" w:sz="0" w:space="0" w:color="auto"/>
          </w:divBdr>
        </w:div>
        <w:div w:id="1087458591">
          <w:marLeft w:val="640"/>
          <w:marRight w:val="0"/>
          <w:marTop w:val="0"/>
          <w:marBottom w:val="0"/>
          <w:divBdr>
            <w:top w:val="none" w:sz="0" w:space="0" w:color="auto"/>
            <w:left w:val="none" w:sz="0" w:space="0" w:color="auto"/>
            <w:bottom w:val="none" w:sz="0" w:space="0" w:color="auto"/>
            <w:right w:val="none" w:sz="0" w:space="0" w:color="auto"/>
          </w:divBdr>
        </w:div>
        <w:div w:id="1153641169">
          <w:marLeft w:val="640"/>
          <w:marRight w:val="0"/>
          <w:marTop w:val="0"/>
          <w:marBottom w:val="0"/>
          <w:divBdr>
            <w:top w:val="none" w:sz="0" w:space="0" w:color="auto"/>
            <w:left w:val="none" w:sz="0" w:space="0" w:color="auto"/>
            <w:bottom w:val="none" w:sz="0" w:space="0" w:color="auto"/>
            <w:right w:val="none" w:sz="0" w:space="0" w:color="auto"/>
          </w:divBdr>
        </w:div>
        <w:div w:id="1194071725">
          <w:marLeft w:val="640"/>
          <w:marRight w:val="0"/>
          <w:marTop w:val="0"/>
          <w:marBottom w:val="0"/>
          <w:divBdr>
            <w:top w:val="none" w:sz="0" w:space="0" w:color="auto"/>
            <w:left w:val="none" w:sz="0" w:space="0" w:color="auto"/>
            <w:bottom w:val="none" w:sz="0" w:space="0" w:color="auto"/>
            <w:right w:val="none" w:sz="0" w:space="0" w:color="auto"/>
          </w:divBdr>
        </w:div>
        <w:div w:id="1231382777">
          <w:marLeft w:val="640"/>
          <w:marRight w:val="0"/>
          <w:marTop w:val="0"/>
          <w:marBottom w:val="0"/>
          <w:divBdr>
            <w:top w:val="none" w:sz="0" w:space="0" w:color="auto"/>
            <w:left w:val="none" w:sz="0" w:space="0" w:color="auto"/>
            <w:bottom w:val="none" w:sz="0" w:space="0" w:color="auto"/>
            <w:right w:val="none" w:sz="0" w:space="0" w:color="auto"/>
          </w:divBdr>
        </w:div>
        <w:div w:id="1289749871">
          <w:marLeft w:val="640"/>
          <w:marRight w:val="0"/>
          <w:marTop w:val="0"/>
          <w:marBottom w:val="0"/>
          <w:divBdr>
            <w:top w:val="none" w:sz="0" w:space="0" w:color="auto"/>
            <w:left w:val="none" w:sz="0" w:space="0" w:color="auto"/>
            <w:bottom w:val="none" w:sz="0" w:space="0" w:color="auto"/>
            <w:right w:val="none" w:sz="0" w:space="0" w:color="auto"/>
          </w:divBdr>
        </w:div>
        <w:div w:id="1298071556">
          <w:marLeft w:val="640"/>
          <w:marRight w:val="0"/>
          <w:marTop w:val="0"/>
          <w:marBottom w:val="0"/>
          <w:divBdr>
            <w:top w:val="none" w:sz="0" w:space="0" w:color="auto"/>
            <w:left w:val="none" w:sz="0" w:space="0" w:color="auto"/>
            <w:bottom w:val="none" w:sz="0" w:space="0" w:color="auto"/>
            <w:right w:val="none" w:sz="0" w:space="0" w:color="auto"/>
          </w:divBdr>
        </w:div>
        <w:div w:id="1327855155">
          <w:marLeft w:val="640"/>
          <w:marRight w:val="0"/>
          <w:marTop w:val="0"/>
          <w:marBottom w:val="0"/>
          <w:divBdr>
            <w:top w:val="none" w:sz="0" w:space="0" w:color="auto"/>
            <w:left w:val="none" w:sz="0" w:space="0" w:color="auto"/>
            <w:bottom w:val="none" w:sz="0" w:space="0" w:color="auto"/>
            <w:right w:val="none" w:sz="0" w:space="0" w:color="auto"/>
          </w:divBdr>
        </w:div>
        <w:div w:id="1362440794">
          <w:marLeft w:val="640"/>
          <w:marRight w:val="0"/>
          <w:marTop w:val="0"/>
          <w:marBottom w:val="0"/>
          <w:divBdr>
            <w:top w:val="none" w:sz="0" w:space="0" w:color="auto"/>
            <w:left w:val="none" w:sz="0" w:space="0" w:color="auto"/>
            <w:bottom w:val="none" w:sz="0" w:space="0" w:color="auto"/>
            <w:right w:val="none" w:sz="0" w:space="0" w:color="auto"/>
          </w:divBdr>
        </w:div>
        <w:div w:id="1399935191">
          <w:marLeft w:val="640"/>
          <w:marRight w:val="0"/>
          <w:marTop w:val="0"/>
          <w:marBottom w:val="0"/>
          <w:divBdr>
            <w:top w:val="none" w:sz="0" w:space="0" w:color="auto"/>
            <w:left w:val="none" w:sz="0" w:space="0" w:color="auto"/>
            <w:bottom w:val="none" w:sz="0" w:space="0" w:color="auto"/>
            <w:right w:val="none" w:sz="0" w:space="0" w:color="auto"/>
          </w:divBdr>
        </w:div>
        <w:div w:id="1496608785">
          <w:marLeft w:val="640"/>
          <w:marRight w:val="0"/>
          <w:marTop w:val="0"/>
          <w:marBottom w:val="0"/>
          <w:divBdr>
            <w:top w:val="none" w:sz="0" w:space="0" w:color="auto"/>
            <w:left w:val="none" w:sz="0" w:space="0" w:color="auto"/>
            <w:bottom w:val="none" w:sz="0" w:space="0" w:color="auto"/>
            <w:right w:val="none" w:sz="0" w:space="0" w:color="auto"/>
          </w:divBdr>
        </w:div>
        <w:div w:id="1542815640">
          <w:marLeft w:val="640"/>
          <w:marRight w:val="0"/>
          <w:marTop w:val="0"/>
          <w:marBottom w:val="0"/>
          <w:divBdr>
            <w:top w:val="none" w:sz="0" w:space="0" w:color="auto"/>
            <w:left w:val="none" w:sz="0" w:space="0" w:color="auto"/>
            <w:bottom w:val="none" w:sz="0" w:space="0" w:color="auto"/>
            <w:right w:val="none" w:sz="0" w:space="0" w:color="auto"/>
          </w:divBdr>
        </w:div>
        <w:div w:id="1572109992">
          <w:marLeft w:val="640"/>
          <w:marRight w:val="0"/>
          <w:marTop w:val="0"/>
          <w:marBottom w:val="0"/>
          <w:divBdr>
            <w:top w:val="none" w:sz="0" w:space="0" w:color="auto"/>
            <w:left w:val="none" w:sz="0" w:space="0" w:color="auto"/>
            <w:bottom w:val="none" w:sz="0" w:space="0" w:color="auto"/>
            <w:right w:val="none" w:sz="0" w:space="0" w:color="auto"/>
          </w:divBdr>
        </w:div>
        <w:div w:id="1576164917">
          <w:marLeft w:val="640"/>
          <w:marRight w:val="0"/>
          <w:marTop w:val="0"/>
          <w:marBottom w:val="0"/>
          <w:divBdr>
            <w:top w:val="none" w:sz="0" w:space="0" w:color="auto"/>
            <w:left w:val="none" w:sz="0" w:space="0" w:color="auto"/>
            <w:bottom w:val="none" w:sz="0" w:space="0" w:color="auto"/>
            <w:right w:val="none" w:sz="0" w:space="0" w:color="auto"/>
          </w:divBdr>
        </w:div>
        <w:div w:id="1659574306">
          <w:marLeft w:val="640"/>
          <w:marRight w:val="0"/>
          <w:marTop w:val="0"/>
          <w:marBottom w:val="0"/>
          <w:divBdr>
            <w:top w:val="none" w:sz="0" w:space="0" w:color="auto"/>
            <w:left w:val="none" w:sz="0" w:space="0" w:color="auto"/>
            <w:bottom w:val="none" w:sz="0" w:space="0" w:color="auto"/>
            <w:right w:val="none" w:sz="0" w:space="0" w:color="auto"/>
          </w:divBdr>
        </w:div>
        <w:div w:id="1698003602">
          <w:marLeft w:val="640"/>
          <w:marRight w:val="0"/>
          <w:marTop w:val="0"/>
          <w:marBottom w:val="0"/>
          <w:divBdr>
            <w:top w:val="none" w:sz="0" w:space="0" w:color="auto"/>
            <w:left w:val="none" w:sz="0" w:space="0" w:color="auto"/>
            <w:bottom w:val="none" w:sz="0" w:space="0" w:color="auto"/>
            <w:right w:val="none" w:sz="0" w:space="0" w:color="auto"/>
          </w:divBdr>
        </w:div>
        <w:div w:id="1715425435">
          <w:marLeft w:val="640"/>
          <w:marRight w:val="0"/>
          <w:marTop w:val="0"/>
          <w:marBottom w:val="0"/>
          <w:divBdr>
            <w:top w:val="none" w:sz="0" w:space="0" w:color="auto"/>
            <w:left w:val="none" w:sz="0" w:space="0" w:color="auto"/>
            <w:bottom w:val="none" w:sz="0" w:space="0" w:color="auto"/>
            <w:right w:val="none" w:sz="0" w:space="0" w:color="auto"/>
          </w:divBdr>
        </w:div>
        <w:div w:id="1785075039">
          <w:marLeft w:val="640"/>
          <w:marRight w:val="0"/>
          <w:marTop w:val="0"/>
          <w:marBottom w:val="0"/>
          <w:divBdr>
            <w:top w:val="none" w:sz="0" w:space="0" w:color="auto"/>
            <w:left w:val="none" w:sz="0" w:space="0" w:color="auto"/>
            <w:bottom w:val="none" w:sz="0" w:space="0" w:color="auto"/>
            <w:right w:val="none" w:sz="0" w:space="0" w:color="auto"/>
          </w:divBdr>
        </w:div>
        <w:div w:id="1788158917">
          <w:marLeft w:val="640"/>
          <w:marRight w:val="0"/>
          <w:marTop w:val="0"/>
          <w:marBottom w:val="0"/>
          <w:divBdr>
            <w:top w:val="none" w:sz="0" w:space="0" w:color="auto"/>
            <w:left w:val="none" w:sz="0" w:space="0" w:color="auto"/>
            <w:bottom w:val="none" w:sz="0" w:space="0" w:color="auto"/>
            <w:right w:val="none" w:sz="0" w:space="0" w:color="auto"/>
          </w:divBdr>
        </w:div>
        <w:div w:id="1834947172">
          <w:marLeft w:val="640"/>
          <w:marRight w:val="0"/>
          <w:marTop w:val="0"/>
          <w:marBottom w:val="0"/>
          <w:divBdr>
            <w:top w:val="none" w:sz="0" w:space="0" w:color="auto"/>
            <w:left w:val="none" w:sz="0" w:space="0" w:color="auto"/>
            <w:bottom w:val="none" w:sz="0" w:space="0" w:color="auto"/>
            <w:right w:val="none" w:sz="0" w:space="0" w:color="auto"/>
          </w:divBdr>
        </w:div>
        <w:div w:id="1836342459">
          <w:marLeft w:val="640"/>
          <w:marRight w:val="0"/>
          <w:marTop w:val="0"/>
          <w:marBottom w:val="0"/>
          <w:divBdr>
            <w:top w:val="none" w:sz="0" w:space="0" w:color="auto"/>
            <w:left w:val="none" w:sz="0" w:space="0" w:color="auto"/>
            <w:bottom w:val="none" w:sz="0" w:space="0" w:color="auto"/>
            <w:right w:val="none" w:sz="0" w:space="0" w:color="auto"/>
          </w:divBdr>
        </w:div>
        <w:div w:id="1897667534">
          <w:marLeft w:val="640"/>
          <w:marRight w:val="0"/>
          <w:marTop w:val="0"/>
          <w:marBottom w:val="0"/>
          <w:divBdr>
            <w:top w:val="none" w:sz="0" w:space="0" w:color="auto"/>
            <w:left w:val="none" w:sz="0" w:space="0" w:color="auto"/>
            <w:bottom w:val="none" w:sz="0" w:space="0" w:color="auto"/>
            <w:right w:val="none" w:sz="0" w:space="0" w:color="auto"/>
          </w:divBdr>
        </w:div>
        <w:div w:id="1923643453">
          <w:marLeft w:val="640"/>
          <w:marRight w:val="0"/>
          <w:marTop w:val="0"/>
          <w:marBottom w:val="0"/>
          <w:divBdr>
            <w:top w:val="none" w:sz="0" w:space="0" w:color="auto"/>
            <w:left w:val="none" w:sz="0" w:space="0" w:color="auto"/>
            <w:bottom w:val="none" w:sz="0" w:space="0" w:color="auto"/>
            <w:right w:val="none" w:sz="0" w:space="0" w:color="auto"/>
          </w:divBdr>
        </w:div>
        <w:div w:id="1925919317">
          <w:marLeft w:val="640"/>
          <w:marRight w:val="0"/>
          <w:marTop w:val="0"/>
          <w:marBottom w:val="0"/>
          <w:divBdr>
            <w:top w:val="none" w:sz="0" w:space="0" w:color="auto"/>
            <w:left w:val="none" w:sz="0" w:space="0" w:color="auto"/>
            <w:bottom w:val="none" w:sz="0" w:space="0" w:color="auto"/>
            <w:right w:val="none" w:sz="0" w:space="0" w:color="auto"/>
          </w:divBdr>
        </w:div>
        <w:div w:id="1965960224">
          <w:marLeft w:val="640"/>
          <w:marRight w:val="0"/>
          <w:marTop w:val="0"/>
          <w:marBottom w:val="0"/>
          <w:divBdr>
            <w:top w:val="none" w:sz="0" w:space="0" w:color="auto"/>
            <w:left w:val="none" w:sz="0" w:space="0" w:color="auto"/>
            <w:bottom w:val="none" w:sz="0" w:space="0" w:color="auto"/>
            <w:right w:val="none" w:sz="0" w:space="0" w:color="auto"/>
          </w:divBdr>
        </w:div>
        <w:div w:id="2043744950">
          <w:marLeft w:val="640"/>
          <w:marRight w:val="0"/>
          <w:marTop w:val="0"/>
          <w:marBottom w:val="0"/>
          <w:divBdr>
            <w:top w:val="none" w:sz="0" w:space="0" w:color="auto"/>
            <w:left w:val="none" w:sz="0" w:space="0" w:color="auto"/>
            <w:bottom w:val="none" w:sz="0" w:space="0" w:color="auto"/>
            <w:right w:val="none" w:sz="0" w:space="0" w:color="auto"/>
          </w:divBdr>
        </w:div>
        <w:div w:id="2104646316">
          <w:marLeft w:val="640"/>
          <w:marRight w:val="0"/>
          <w:marTop w:val="0"/>
          <w:marBottom w:val="0"/>
          <w:divBdr>
            <w:top w:val="none" w:sz="0" w:space="0" w:color="auto"/>
            <w:left w:val="none" w:sz="0" w:space="0" w:color="auto"/>
            <w:bottom w:val="none" w:sz="0" w:space="0" w:color="auto"/>
            <w:right w:val="none" w:sz="0" w:space="0" w:color="auto"/>
          </w:divBdr>
        </w:div>
        <w:div w:id="2106531584">
          <w:marLeft w:val="640"/>
          <w:marRight w:val="0"/>
          <w:marTop w:val="0"/>
          <w:marBottom w:val="0"/>
          <w:divBdr>
            <w:top w:val="none" w:sz="0" w:space="0" w:color="auto"/>
            <w:left w:val="none" w:sz="0" w:space="0" w:color="auto"/>
            <w:bottom w:val="none" w:sz="0" w:space="0" w:color="auto"/>
            <w:right w:val="none" w:sz="0" w:space="0" w:color="auto"/>
          </w:divBdr>
        </w:div>
      </w:divsChild>
    </w:div>
    <w:div w:id="671026202">
      <w:bodyDiv w:val="1"/>
      <w:marLeft w:val="0"/>
      <w:marRight w:val="0"/>
      <w:marTop w:val="0"/>
      <w:marBottom w:val="0"/>
      <w:divBdr>
        <w:top w:val="none" w:sz="0" w:space="0" w:color="auto"/>
        <w:left w:val="none" w:sz="0" w:space="0" w:color="auto"/>
        <w:bottom w:val="none" w:sz="0" w:space="0" w:color="auto"/>
        <w:right w:val="none" w:sz="0" w:space="0" w:color="auto"/>
      </w:divBdr>
    </w:div>
    <w:div w:id="673453336">
      <w:bodyDiv w:val="1"/>
      <w:marLeft w:val="0"/>
      <w:marRight w:val="0"/>
      <w:marTop w:val="0"/>
      <w:marBottom w:val="0"/>
      <w:divBdr>
        <w:top w:val="none" w:sz="0" w:space="0" w:color="auto"/>
        <w:left w:val="none" w:sz="0" w:space="0" w:color="auto"/>
        <w:bottom w:val="none" w:sz="0" w:space="0" w:color="auto"/>
        <w:right w:val="none" w:sz="0" w:space="0" w:color="auto"/>
      </w:divBdr>
      <w:divsChild>
        <w:div w:id="37360344">
          <w:marLeft w:val="640"/>
          <w:marRight w:val="0"/>
          <w:marTop w:val="0"/>
          <w:marBottom w:val="0"/>
          <w:divBdr>
            <w:top w:val="none" w:sz="0" w:space="0" w:color="auto"/>
            <w:left w:val="none" w:sz="0" w:space="0" w:color="auto"/>
            <w:bottom w:val="none" w:sz="0" w:space="0" w:color="auto"/>
            <w:right w:val="none" w:sz="0" w:space="0" w:color="auto"/>
          </w:divBdr>
        </w:div>
        <w:div w:id="255675731">
          <w:marLeft w:val="640"/>
          <w:marRight w:val="0"/>
          <w:marTop w:val="0"/>
          <w:marBottom w:val="0"/>
          <w:divBdr>
            <w:top w:val="none" w:sz="0" w:space="0" w:color="auto"/>
            <w:left w:val="none" w:sz="0" w:space="0" w:color="auto"/>
            <w:bottom w:val="none" w:sz="0" w:space="0" w:color="auto"/>
            <w:right w:val="none" w:sz="0" w:space="0" w:color="auto"/>
          </w:divBdr>
        </w:div>
        <w:div w:id="266350810">
          <w:marLeft w:val="640"/>
          <w:marRight w:val="0"/>
          <w:marTop w:val="0"/>
          <w:marBottom w:val="0"/>
          <w:divBdr>
            <w:top w:val="none" w:sz="0" w:space="0" w:color="auto"/>
            <w:left w:val="none" w:sz="0" w:space="0" w:color="auto"/>
            <w:bottom w:val="none" w:sz="0" w:space="0" w:color="auto"/>
            <w:right w:val="none" w:sz="0" w:space="0" w:color="auto"/>
          </w:divBdr>
        </w:div>
        <w:div w:id="435946944">
          <w:marLeft w:val="640"/>
          <w:marRight w:val="0"/>
          <w:marTop w:val="0"/>
          <w:marBottom w:val="0"/>
          <w:divBdr>
            <w:top w:val="none" w:sz="0" w:space="0" w:color="auto"/>
            <w:left w:val="none" w:sz="0" w:space="0" w:color="auto"/>
            <w:bottom w:val="none" w:sz="0" w:space="0" w:color="auto"/>
            <w:right w:val="none" w:sz="0" w:space="0" w:color="auto"/>
          </w:divBdr>
        </w:div>
        <w:div w:id="582420341">
          <w:marLeft w:val="640"/>
          <w:marRight w:val="0"/>
          <w:marTop w:val="0"/>
          <w:marBottom w:val="0"/>
          <w:divBdr>
            <w:top w:val="none" w:sz="0" w:space="0" w:color="auto"/>
            <w:left w:val="none" w:sz="0" w:space="0" w:color="auto"/>
            <w:bottom w:val="none" w:sz="0" w:space="0" w:color="auto"/>
            <w:right w:val="none" w:sz="0" w:space="0" w:color="auto"/>
          </w:divBdr>
        </w:div>
        <w:div w:id="677998808">
          <w:marLeft w:val="640"/>
          <w:marRight w:val="0"/>
          <w:marTop w:val="0"/>
          <w:marBottom w:val="0"/>
          <w:divBdr>
            <w:top w:val="none" w:sz="0" w:space="0" w:color="auto"/>
            <w:left w:val="none" w:sz="0" w:space="0" w:color="auto"/>
            <w:bottom w:val="none" w:sz="0" w:space="0" w:color="auto"/>
            <w:right w:val="none" w:sz="0" w:space="0" w:color="auto"/>
          </w:divBdr>
        </w:div>
        <w:div w:id="704061584">
          <w:marLeft w:val="640"/>
          <w:marRight w:val="0"/>
          <w:marTop w:val="0"/>
          <w:marBottom w:val="0"/>
          <w:divBdr>
            <w:top w:val="none" w:sz="0" w:space="0" w:color="auto"/>
            <w:left w:val="none" w:sz="0" w:space="0" w:color="auto"/>
            <w:bottom w:val="none" w:sz="0" w:space="0" w:color="auto"/>
            <w:right w:val="none" w:sz="0" w:space="0" w:color="auto"/>
          </w:divBdr>
        </w:div>
        <w:div w:id="812255611">
          <w:marLeft w:val="640"/>
          <w:marRight w:val="0"/>
          <w:marTop w:val="0"/>
          <w:marBottom w:val="0"/>
          <w:divBdr>
            <w:top w:val="none" w:sz="0" w:space="0" w:color="auto"/>
            <w:left w:val="none" w:sz="0" w:space="0" w:color="auto"/>
            <w:bottom w:val="none" w:sz="0" w:space="0" w:color="auto"/>
            <w:right w:val="none" w:sz="0" w:space="0" w:color="auto"/>
          </w:divBdr>
        </w:div>
        <w:div w:id="918639538">
          <w:marLeft w:val="640"/>
          <w:marRight w:val="0"/>
          <w:marTop w:val="0"/>
          <w:marBottom w:val="0"/>
          <w:divBdr>
            <w:top w:val="none" w:sz="0" w:space="0" w:color="auto"/>
            <w:left w:val="none" w:sz="0" w:space="0" w:color="auto"/>
            <w:bottom w:val="none" w:sz="0" w:space="0" w:color="auto"/>
            <w:right w:val="none" w:sz="0" w:space="0" w:color="auto"/>
          </w:divBdr>
        </w:div>
        <w:div w:id="929237852">
          <w:marLeft w:val="640"/>
          <w:marRight w:val="0"/>
          <w:marTop w:val="0"/>
          <w:marBottom w:val="0"/>
          <w:divBdr>
            <w:top w:val="none" w:sz="0" w:space="0" w:color="auto"/>
            <w:left w:val="none" w:sz="0" w:space="0" w:color="auto"/>
            <w:bottom w:val="none" w:sz="0" w:space="0" w:color="auto"/>
            <w:right w:val="none" w:sz="0" w:space="0" w:color="auto"/>
          </w:divBdr>
        </w:div>
        <w:div w:id="1045834706">
          <w:marLeft w:val="640"/>
          <w:marRight w:val="0"/>
          <w:marTop w:val="0"/>
          <w:marBottom w:val="0"/>
          <w:divBdr>
            <w:top w:val="none" w:sz="0" w:space="0" w:color="auto"/>
            <w:left w:val="none" w:sz="0" w:space="0" w:color="auto"/>
            <w:bottom w:val="none" w:sz="0" w:space="0" w:color="auto"/>
            <w:right w:val="none" w:sz="0" w:space="0" w:color="auto"/>
          </w:divBdr>
        </w:div>
        <w:div w:id="1152717717">
          <w:marLeft w:val="640"/>
          <w:marRight w:val="0"/>
          <w:marTop w:val="0"/>
          <w:marBottom w:val="0"/>
          <w:divBdr>
            <w:top w:val="none" w:sz="0" w:space="0" w:color="auto"/>
            <w:left w:val="none" w:sz="0" w:space="0" w:color="auto"/>
            <w:bottom w:val="none" w:sz="0" w:space="0" w:color="auto"/>
            <w:right w:val="none" w:sz="0" w:space="0" w:color="auto"/>
          </w:divBdr>
        </w:div>
        <w:div w:id="1174414471">
          <w:marLeft w:val="640"/>
          <w:marRight w:val="0"/>
          <w:marTop w:val="0"/>
          <w:marBottom w:val="0"/>
          <w:divBdr>
            <w:top w:val="none" w:sz="0" w:space="0" w:color="auto"/>
            <w:left w:val="none" w:sz="0" w:space="0" w:color="auto"/>
            <w:bottom w:val="none" w:sz="0" w:space="0" w:color="auto"/>
            <w:right w:val="none" w:sz="0" w:space="0" w:color="auto"/>
          </w:divBdr>
        </w:div>
        <w:div w:id="1279723450">
          <w:marLeft w:val="640"/>
          <w:marRight w:val="0"/>
          <w:marTop w:val="0"/>
          <w:marBottom w:val="0"/>
          <w:divBdr>
            <w:top w:val="none" w:sz="0" w:space="0" w:color="auto"/>
            <w:left w:val="none" w:sz="0" w:space="0" w:color="auto"/>
            <w:bottom w:val="none" w:sz="0" w:space="0" w:color="auto"/>
            <w:right w:val="none" w:sz="0" w:space="0" w:color="auto"/>
          </w:divBdr>
        </w:div>
        <w:div w:id="1509172486">
          <w:marLeft w:val="640"/>
          <w:marRight w:val="0"/>
          <w:marTop w:val="0"/>
          <w:marBottom w:val="0"/>
          <w:divBdr>
            <w:top w:val="none" w:sz="0" w:space="0" w:color="auto"/>
            <w:left w:val="none" w:sz="0" w:space="0" w:color="auto"/>
            <w:bottom w:val="none" w:sz="0" w:space="0" w:color="auto"/>
            <w:right w:val="none" w:sz="0" w:space="0" w:color="auto"/>
          </w:divBdr>
        </w:div>
        <w:div w:id="1617130036">
          <w:marLeft w:val="640"/>
          <w:marRight w:val="0"/>
          <w:marTop w:val="0"/>
          <w:marBottom w:val="0"/>
          <w:divBdr>
            <w:top w:val="none" w:sz="0" w:space="0" w:color="auto"/>
            <w:left w:val="none" w:sz="0" w:space="0" w:color="auto"/>
            <w:bottom w:val="none" w:sz="0" w:space="0" w:color="auto"/>
            <w:right w:val="none" w:sz="0" w:space="0" w:color="auto"/>
          </w:divBdr>
        </w:div>
        <w:div w:id="1648393205">
          <w:marLeft w:val="640"/>
          <w:marRight w:val="0"/>
          <w:marTop w:val="0"/>
          <w:marBottom w:val="0"/>
          <w:divBdr>
            <w:top w:val="none" w:sz="0" w:space="0" w:color="auto"/>
            <w:left w:val="none" w:sz="0" w:space="0" w:color="auto"/>
            <w:bottom w:val="none" w:sz="0" w:space="0" w:color="auto"/>
            <w:right w:val="none" w:sz="0" w:space="0" w:color="auto"/>
          </w:divBdr>
        </w:div>
        <w:div w:id="1671910260">
          <w:marLeft w:val="640"/>
          <w:marRight w:val="0"/>
          <w:marTop w:val="0"/>
          <w:marBottom w:val="0"/>
          <w:divBdr>
            <w:top w:val="none" w:sz="0" w:space="0" w:color="auto"/>
            <w:left w:val="none" w:sz="0" w:space="0" w:color="auto"/>
            <w:bottom w:val="none" w:sz="0" w:space="0" w:color="auto"/>
            <w:right w:val="none" w:sz="0" w:space="0" w:color="auto"/>
          </w:divBdr>
        </w:div>
        <w:div w:id="1749183051">
          <w:marLeft w:val="640"/>
          <w:marRight w:val="0"/>
          <w:marTop w:val="0"/>
          <w:marBottom w:val="0"/>
          <w:divBdr>
            <w:top w:val="none" w:sz="0" w:space="0" w:color="auto"/>
            <w:left w:val="none" w:sz="0" w:space="0" w:color="auto"/>
            <w:bottom w:val="none" w:sz="0" w:space="0" w:color="auto"/>
            <w:right w:val="none" w:sz="0" w:space="0" w:color="auto"/>
          </w:divBdr>
        </w:div>
        <w:div w:id="1836147442">
          <w:marLeft w:val="640"/>
          <w:marRight w:val="0"/>
          <w:marTop w:val="0"/>
          <w:marBottom w:val="0"/>
          <w:divBdr>
            <w:top w:val="none" w:sz="0" w:space="0" w:color="auto"/>
            <w:left w:val="none" w:sz="0" w:space="0" w:color="auto"/>
            <w:bottom w:val="none" w:sz="0" w:space="0" w:color="auto"/>
            <w:right w:val="none" w:sz="0" w:space="0" w:color="auto"/>
          </w:divBdr>
        </w:div>
        <w:div w:id="1843739957">
          <w:marLeft w:val="640"/>
          <w:marRight w:val="0"/>
          <w:marTop w:val="0"/>
          <w:marBottom w:val="0"/>
          <w:divBdr>
            <w:top w:val="none" w:sz="0" w:space="0" w:color="auto"/>
            <w:left w:val="none" w:sz="0" w:space="0" w:color="auto"/>
            <w:bottom w:val="none" w:sz="0" w:space="0" w:color="auto"/>
            <w:right w:val="none" w:sz="0" w:space="0" w:color="auto"/>
          </w:divBdr>
        </w:div>
        <w:div w:id="1943298777">
          <w:marLeft w:val="640"/>
          <w:marRight w:val="0"/>
          <w:marTop w:val="0"/>
          <w:marBottom w:val="0"/>
          <w:divBdr>
            <w:top w:val="none" w:sz="0" w:space="0" w:color="auto"/>
            <w:left w:val="none" w:sz="0" w:space="0" w:color="auto"/>
            <w:bottom w:val="none" w:sz="0" w:space="0" w:color="auto"/>
            <w:right w:val="none" w:sz="0" w:space="0" w:color="auto"/>
          </w:divBdr>
        </w:div>
        <w:div w:id="1968849730">
          <w:marLeft w:val="640"/>
          <w:marRight w:val="0"/>
          <w:marTop w:val="0"/>
          <w:marBottom w:val="0"/>
          <w:divBdr>
            <w:top w:val="none" w:sz="0" w:space="0" w:color="auto"/>
            <w:left w:val="none" w:sz="0" w:space="0" w:color="auto"/>
            <w:bottom w:val="none" w:sz="0" w:space="0" w:color="auto"/>
            <w:right w:val="none" w:sz="0" w:space="0" w:color="auto"/>
          </w:divBdr>
        </w:div>
        <w:div w:id="2034451681">
          <w:marLeft w:val="640"/>
          <w:marRight w:val="0"/>
          <w:marTop w:val="0"/>
          <w:marBottom w:val="0"/>
          <w:divBdr>
            <w:top w:val="none" w:sz="0" w:space="0" w:color="auto"/>
            <w:left w:val="none" w:sz="0" w:space="0" w:color="auto"/>
            <w:bottom w:val="none" w:sz="0" w:space="0" w:color="auto"/>
            <w:right w:val="none" w:sz="0" w:space="0" w:color="auto"/>
          </w:divBdr>
        </w:div>
      </w:divsChild>
    </w:div>
    <w:div w:id="677384749">
      <w:bodyDiv w:val="1"/>
      <w:marLeft w:val="0"/>
      <w:marRight w:val="0"/>
      <w:marTop w:val="0"/>
      <w:marBottom w:val="0"/>
      <w:divBdr>
        <w:top w:val="none" w:sz="0" w:space="0" w:color="auto"/>
        <w:left w:val="none" w:sz="0" w:space="0" w:color="auto"/>
        <w:bottom w:val="none" w:sz="0" w:space="0" w:color="auto"/>
        <w:right w:val="none" w:sz="0" w:space="0" w:color="auto"/>
      </w:divBdr>
      <w:divsChild>
        <w:div w:id="122113499">
          <w:marLeft w:val="640"/>
          <w:marRight w:val="0"/>
          <w:marTop w:val="0"/>
          <w:marBottom w:val="0"/>
          <w:divBdr>
            <w:top w:val="none" w:sz="0" w:space="0" w:color="auto"/>
            <w:left w:val="none" w:sz="0" w:space="0" w:color="auto"/>
            <w:bottom w:val="none" w:sz="0" w:space="0" w:color="auto"/>
            <w:right w:val="none" w:sz="0" w:space="0" w:color="auto"/>
          </w:divBdr>
        </w:div>
        <w:div w:id="300119340">
          <w:marLeft w:val="640"/>
          <w:marRight w:val="0"/>
          <w:marTop w:val="0"/>
          <w:marBottom w:val="0"/>
          <w:divBdr>
            <w:top w:val="none" w:sz="0" w:space="0" w:color="auto"/>
            <w:left w:val="none" w:sz="0" w:space="0" w:color="auto"/>
            <w:bottom w:val="none" w:sz="0" w:space="0" w:color="auto"/>
            <w:right w:val="none" w:sz="0" w:space="0" w:color="auto"/>
          </w:divBdr>
        </w:div>
        <w:div w:id="301732210">
          <w:marLeft w:val="640"/>
          <w:marRight w:val="0"/>
          <w:marTop w:val="0"/>
          <w:marBottom w:val="0"/>
          <w:divBdr>
            <w:top w:val="none" w:sz="0" w:space="0" w:color="auto"/>
            <w:left w:val="none" w:sz="0" w:space="0" w:color="auto"/>
            <w:bottom w:val="none" w:sz="0" w:space="0" w:color="auto"/>
            <w:right w:val="none" w:sz="0" w:space="0" w:color="auto"/>
          </w:divBdr>
        </w:div>
        <w:div w:id="363362880">
          <w:marLeft w:val="640"/>
          <w:marRight w:val="0"/>
          <w:marTop w:val="0"/>
          <w:marBottom w:val="0"/>
          <w:divBdr>
            <w:top w:val="none" w:sz="0" w:space="0" w:color="auto"/>
            <w:left w:val="none" w:sz="0" w:space="0" w:color="auto"/>
            <w:bottom w:val="none" w:sz="0" w:space="0" w:color="auto"/>
            <w:right w:val="none" w:sz="0" w:space="0" w:color="auto"/>
          </w:divBdr>
        </w:div>
        <w:div w:id="686256180">
          <w:marLeft w:val="640"/>
          <w:marRight w:val="0"/>
          <w:marTop w:val="0"/>
          <w:marBottom w:val="0"/>
          <w:divBdr>
            <w:top w:val="none" w:sz="0" w:space="0" w:color="auto"/>
            <w:left w:val="none" w:sz="0" w:space="0" w:color="auto"/>
            <w:bottom w:val="none" w:sz="0" w:space="0" w:color="auto"/>
            <w:right w:val="none" w:sz="0" w:space="0" w:color="auto"/>
          </w:divBdr>
        </w:div>
        <w:div w:id="868106281">
          <w:marLeft w:val="640"/>
          <w:marRight w:val="0"/>
          <w:marTop w:val="0"/>
          <w:marBottom w:val="0"/>
          <w:divBdr>
            <w:top w:val="none" w:sz="0" w:space="0" w:color="auto"/>
            <w:left w:val="none" w:sz="0" w:space="0" w:color="auto"/>
            <w:bottom w:val="none" w:sz="0" w:space="0" w:color="auto"/>
            <w:right w:val="none" w:sz="0" w:space="0" w:color="auto"/>
          </w:divBdr>
        </w:div>
        <w:div w:id="1492865480">
          <w:marLeft w:val="640"/>
          <w:marRight w:val="0"/>
          <w:marTop w:val="0"/>
          <w:marBottom w:val="0"/>
          <w:divBdr>
            <w:top w:val="none" w:sz="0" w:space="0" w:color="auto"/>
            <w:left w:val="none" w:sz="0" w:space="0" w:color="auto"/>
            <w:bottom w:val="none" w:sz="0" w:space="0" w:color="auto"/>
            <w:right w:val="none" w:sz="0" w:space="0" w:color="auto"/>
          </w:divBdr>
        </w:div>
        <w:div w:id="1527214032">
          <w:marLeft w:val="640"/>
          <w:marRight w:val="0"/>
          <w:marTop w:val="0"/>
          <w:marBottom w:val="0"/>
          <w:divBdr>
            <w:top w:val="none" w:sz="0" w:space="0" w:color="auto"/>
            <w:left w:val="none" w:sz="0" w:space="0" w:color="auto"/>
            <w:bottom w:val="none" w:sz="0" w:space="0" w:color="auto"/>
            <w:right w:val="none" w:sz="0" w:space="0" w:color="auto"/>
          </w:divBdr>
        </w:div>
        <w:div w:id="1837309010">
          <w:marLeft w:val="640"/>
          <w:marRight w:val="0"/>
          <w:marTop w:val="0"/>
          <w:marBottom w:val="0"/>
          <w:divBdr>
            <w:top w:val="none" w:sz="0" w:space="0" w:color="auto"/>
            <w:left w:val="none" w:sz="0" w:space="0" w:color="auto"/>
            <w:bottom w:val="none" w:sz="0" w:space="0" w:color="auto"/>
            <w:right w:val="none" w:sz="0" w:space="0" w:color="auto"/>
          </w:divBdr>
        </w:div>
        <w:div w:id="2140831540">
          <w:marLeft w:val="640"/>
          <w:marRight w:val="0"/>
          <w:marTop w:val="0"/>
          <w:marBottom w:val="0"/>
          <w:divBdr>
            <w:top w:val="none" w:sz="0" w:space="0" w:color="auto"/>
            <w:left w:val="none" w:sz="0" w:space="0" w:color="auto"/>
            <w:bottom w:val="none" w:sz="0" w:space="0" w:color="auto"/>
            <w:right w:val="none" w:sz="0" w:space="0" w:color="auto"/>
          </w:divBdr>
        </w:div>
      </w:divsChild>
    </w:div>
    <w:div w:id="678897646">
      <w:bodyDiv w:val="1"/>
      <w:marLeft w:val="0"/>
      <w:marRight w:val="0"/>
      <w:marTop w:val="0"/>
      <w:marBottom w:val="0"/>
      <w:divBdr>
        <w:top w:val="none" w:sz="0" w:space="0" w:color="auto"/>
        <w:left w:val="none" w:sz="0" w:space="0" w:color="auto"/>
        <w:bottom w:val="none" w:sz="0" w:space="0" w:color="auto"/>
        <w:right w:val="none" w:sz="0" w:space="0" w:color="auto"/>
      </w:divBdr>
      <w:divsChild>
        <w:div w:id="346642890">
          <w:marLeft w:val="640"/>
          <w:marRight w:val="0"/>
          <w:marTop w:val="0"/>
          <w:marBottom w:val="0"/>
          <w:divBdr>
            <w:top w:val="none" w:sz="0" w:space="0" w:color="auto"/>
            <w:left w:val="none" w:sz="0" w:space="0" w:color="auto"/>
            <w:bottom w:val="none" w:sz="0" w:space="0" w:color="auto"/>
            <w:right w:val="none" w:sz="0" w:space="0" w:color="auto"/>
          </w:divBdr>
        </w:div>
        <w:div w:id="651831037">
          <w:marLeft w:val="640"/>
          <w:marRight w:val="0"/>
          <w:marTop w:val="0"/>
          <w:marBottom w:val="0"/>
          <w:divBdr>
            <w:top w:val="none" w:sz="0" w:space="0" w:color="auto"/>
            <w:left w:val="none" w:sz="0" w:space="0" w:color="auto"/>
            <w:bottom w:val="none" w:sz="0" w:space="0" w:color="auto"/>
            <w:right w:val="none" w:sz="0" w:space="0" w:color="auto"/>
          </w:divBdr>
        </w:div>
        <w:div w:id="800852432">
          <w:marLeft w:val="640"/>
          <w:marRight w:val="0"/>
          <w:marTop w:val="0"/>
          <w:marBottom w:val="0"/>
          <w:divBdr>
            <w:top w:val="none" w:sz="0" w:space="0" w:color="auto"/>
            <w:left w:val="none" w:sz="0" w:space="0" w:color="auto"/>
            <w:bottom w:val="none" w:sz="0" w:space="0" w:color="auto"/>
            <w:right w:val="none" w:sz="0" w:space="0" w:color="auto"/>
          </w:divBdr>
        </w:div>
        <w:div w:id="1083574370">
          <w:marLeft w:val="640"/>
          <w:marRight w:val="0"/>
          <w:marTop w:val="0"/>
          <w:marBottom w:val="0"/>
          <w:divBdr>
            <w:top w:val="none" w:sz="0" w:space="0" w:color="auto"/>
            <w:left w:val="none" w:sz="0" w:space="0" w:color="auto"/>
            <w:bottom w:val="none" w:sz="0" w:space="0" w:color="auto"/>
            <w:right w:val="none" w:sz="0" w:space="0" w:color="auto"/>
          </w:divBdr>
        </w:div>
        <w:div w:id="1158422589">
          <w:marLeft w:val="640"/>
          <w:marRight w:val="0"/>
          <w:marTop w:val="0"/>
          <w:marBottom w:val="0"/>
          <w:divBdr>
            <w:top w:val="none" w:sz="0" w:space="0" w:color="auto"/>
            <w:left w:val="none" w:sz="0" w:space="0" w:color="auto"/>
            <w:bottom w:val="none" w:sz="0" w:space="0" w:color="auto"/>
            <w:right w:val="none" w:sz="0" w:space="0" w:color="auto"/>
          </w:divBdr>
        </w:div>
        <w:div w:id="1241330612">
          <w:marLeft w:val="640"/>
          <w:marRight w:val="0"/>
          <w:marTop w:val="0"/>
          <w:marBottom w:val="0"/>
          <w:divBdr>
            <w:top w:val="none" w:sz="0" w:space="0" w:color="auto"/>
            <w:left w:val="none" w:sz="0" w:space="0" w:color="auto"/>
            <w:bottom w:val="none" w:sz="0" w:space="0" w:color="auto"/>
            <w:right w:val="none" w:sz="0" w:space="0" w:color="auto"/>
          </w:divBdr>
        </w:div>
        <w:div w:id="1639991544">
          <w:marLeft w:val="640"/>
          <w:marRight w:val="0"/>
          <w:marTop w:val="0"/>
          <w:marBottom w:val="0"/>
          <w:divBdr>
            <w:top w:val="none" w:sz="0" w:space="0" w:color="auto"/>
            <w:left w:val="none" w:sz="0" w:space="0" w:color="auto"/>
            <w:bottom w:val="none" w:sz="0" w:space="0" w:color="auto"/>
            <w:right w:val="none" w:sz="0" w:space="0" w:color="auto"/>
          </w:divBdr>
        </w:div>
        <w:div w:id="1685478751">
          <w:marLeft w:val="640"/>
          <w:marRight w:val="0"/>
          <w:marTop w:val="0"/>
          <w:marBottom w:val="0"/>
          <w:divBdr>
            <w:top w:val="none" w:sz="0" w:space="0" w:color="auto"/>
            <w:left w:val="none" w:sz="0" w:space="0" w:color="auto"/>
            <w:bottom w:val="none" w:sz="0" w:space="0" w:color="auto"/>
            <w:right w:val="none" w:sz="0" w:space="0" w:color="auto"/>
          </w:divBdr>
        </w:div>
        <w:div w:id="1793555700">
          <w:marLeft w:val="640"/>
          <w:marRight w:val="0"/>
          <w:marTop w:val="0"/>
          <w:marBottom w:val="0"/>
          <w:divBdr>
            <w:top w:val="none" w:sz="0" w:space="0" w:color="auto"/>
            <w:left w:val="none" w:sz="0" w:space="0" w:color="auto"/>
            <w:bottom w:val="none" w:sz="0" w:space="0" w:color="auto"/>
            <w:right w:val="none" w:sz="0" w:space="0" w:color="auto"/>
          </w:divBdr>
        </w:div>
        <w:div w:id="1834878175">
          <w:marLeft w:val="640"/>
          <w:marRight w:val="0"/>
          <w:marTop w:val="0"/>
          <w:marBottom w:val="0"/>
          <w:divBdr>
            <w:top w:val="none" w:sz="0" w:space="0" w:color="auto"/>
            <w:left w:val="none" w:sz="0" w:space="0" w:color="auto"/>
            <w:bottom w:val="none" w:sz="0" w:space="0" w:color="auto"/>
            <w:right w:val="none" w:sz="0" w:space="0" w:color="auto"/>
          </w:divBdr>
        </w:div>
      </w:divsChild>
    </w:div>
    <w:div w:id="680546110">
      <w:bodyDiv w:val="1"/>
      <w:marLeft w:val="0"/>
      <w:marRight w:val="0"/>
      <w:marTop w:val="0"/>
      <w:marBottom w:val="0"/>
      <w:divBdr>
        <w:top w:val="none" w:sz="0" w:space="0" w:color="auto"/>
        <w:left w:val="none" w:sz="0" w:space="0" w:color="auto"/>
        <w:bottom w:val="none" w:sz="0" w:space="0" w:color="auto"/>
        <w:right w:val="none" w:sz="0" w:space="0" w:color="auto"/>
      </w:divBdr>
      <w:divsChild>
        <w:div w:id="143469770">
          <w:marLeft w:val="640"/>
          <w:marRight w:val="0"/>
          <w:marTop w:val="0"/>
          <w:marBottom w:val="0"/>
          <w:divBdr>
            <w:top w:val="none" w:sz="0" w:space="0" w:color="auto"/>
            <w:left w:val="none" w:sz="0" w:space="0" w:color="auto"/>
            <w:bottom w:val="none" w:sz="0" w:space="0" w:color="auto"/>
            <w:right w:val="none" w:sz="0" w:space="0" w:color="auto"/>
          </w:divBdr>
        </w:div>
        <w:div w:id="343099082">
          <w:marLeft w:val="640"/>
          <w:marRight w:val="0"/>
          <w:marTop w:val="0"/>
          <w:marBottom w:val="0"/>
          <w:divBdr>
            <w:top w:val="none" w:sz="0" w:space="0" w:color="auto"/>
            <w:left w:val="none" w:sz="0" w:space="0" w:color="auto"/>
            <w:bottom w:val="none" w:sz="0" w:space="0" w:color="auto"/>
            <w:right w:val="none" w:sz="0" w:space="0" w:color="auto"/>
          </w:divBdr>
        </w:div>
        <w:div w:id="977149858">
          <w:marLeft w:val="640"/>
          <w:marRight w:val="0"/>
          <w:marTop w:val="0"/>
          <w:marBottom w:val="0"/>
          <w:divBdr>
            <w:top w:val="none" w:sz="0" w:space="0" w:color="auto"/>
            <w:left w:val="none" w:sz="0" w:space="0" w:color="auto"/>
            <w:bottom w:val="none" w:sz="0" w:space="0" w:color="auto"/>
            <w:right w:val="none" w:sz="0" w:space="0" w:color="auto"/>
          </w:divBdr>
        </w:div>
        <w:div w:id="1040593515">
          <w:marLeft w:val="640"/>
          <w:marRight w:val="0"/>
          <w:marTop w:val="0"/>
          <w:marBottom w:val="0"/>
          <w:divBdr>
            <w:top w:val="none" w:sz="0" w:space="0" w:color="auto"/>
            <w:left w:val="none" w:sz="0" w:space="0" w:color="auto"/>
            <w:bottom w:val="none" w:sz="0" w:space="0" w:color="auto"/>
            <w:right w:val="none" w:sz="0" w:space="0" w:color="auto"/>
          </w:divBdr>
        </w:div>
        <w:div w:id="1189097922">
          <w:marLeft w:val="640"/>
          <w:marRight w:val="0"/>
          <w:marTop w:val="0"/>
          <w:marBottom w:val="0"/>
          <w:divBdr>
            <w:top w:val="none" w:sz="0" w:space="0" w:color="auto"/>
            <w:left w:val="none" w:sz="0" w:space="0" w:color="auto"/>
            <w:bottom w:val="none" w:sz="0" w:space="0" w:color="auto"/>
            <w:right w:val="none" w:sz="0" w:space="0" w:color="auto"/>
          </w:divBdr>
        </w:div>
        <w:div w:id="1197692418">
          <w:marLeft w:val="640"/>
          <w:marRight w:val="0"/>
          <w:marTop w:val="0"/>
          <w:marBottom w:val="0"/>
          <w:divBdr>
            <w:top w:val="none" w:sz="0" w:space="0" w:color="auto"/>
            <w:left w:val="none" w:sz="0" w:space="0" w:color="auto"/>
            <w:bottom w:val="none" w:sz="0" w:space="0" w:color="auto"/>
            <w:right w:val="none" w:sz="0" w:space="0" w:color="auto"/>
          </w:divBdr>
        </w:div>
        <w:div w:id="1333682366">
          <w:marLeft w:val="640"/>
          <w:marRight w:val="0"/>
          <w:marTop w:val="0"/>
          <w:marBottom w:val="0"/>
          <w:divBdr>
            <w:top w:val="none" w:sz="0" w:space="0" w:color="auto"/>
            <w:left w:val="none" w:sz="0" w:space="0" w:color="auto"/>
            <w:bottom w:val="none" w:sz="0" w:space="0" w:color="auto"/>
            <w:right w:val="none" w:sz="0" w:space="0" w:color="auto"/>
          </w:divBdr>
        </w:div>
        <w:div w:id="1655179149">
          <w:marLeft w:val="640"/>
          <w:marRight w:val="0"/>
          <w:marTop w:val="0"/>
          <w:marBottom w:val="0"/>
          <w:divBdr>
            <w:top w:val="none" w:sz="0" w:space="0" w:color="auto"/>
            <w:left w:val="none" w:sz="0" w:space="0" w:color="auto"/>
            <w:bottom w:val="none" w:sz="0" w:space="0" w:color="auto"/>
            <w:right w:val="none" w:sz="0" w:space="0" w:color="auto"/>
          </w:divBdr>
        </w:div>
        <w:div w:id="1710062634">
          <w:marLeft w:val="640"/>
          <w:marRight w:val="0"/>
          <w:marTop w:val="0"/>
          <w:marBottom w:val="0"/>
          <w:divBdr>
            <w:top w:val="none" w:sz="0" w:space="0" w:color="auto"/>
            <w:left w:val="none" w:sz="0" w:space="0" w:color="auto"/>
            <w:bottom w:val="none" w:sz="0" w:space="0" w:color="auto"/>
            <w:right w:val="none" w:sz="0" w:space="0" w:color="auto"/>
          </w:divBdr>
        </w:div>
        <w:div w:id="1820924973">
          <w:marLeft w:val="640"/>
          <w:marRight w:val="0"/>
          <w:marTop w:val="0"/>
          <w:marBottom w:val="0"/>
          <w:divBdr>
            <w:top w:val="none" w:sz="0" w:space="0" w:color="auto"/>
            <w:left w:val="none" w:sz="0" w:space="0" w:color="auto"/>
            <w:bottom w:val="none" w:sz="0" w:space="0" w:color="auto"/>
            <w:right w:val="none" w:sz="0" w:space="0" w:color="auto"/>
          </w:divBdr>
        </w:div>
        <w:div w:id="1953438023">
          <w:marLeft w:val="640"/>
          <w:marRight w:val="0"/>
          <w:marTop w:val="0"/>
          <w:marBottom w:val="0"/>
          <w:divBdr>
            <w:top w:val="none" w:sz="0" w:space="0" w:color="auto"/>
            <w:left w:val="none" w:sz="0" w:space="0" w:color="auto"/>
            <w:bottom w:val="none" w:sz="0" w:space="0" w:color="auto"/>
            <w:right w:val="none" w:sz="0" w:space="0" w:color="auto"/>
          </w:divBdr>
        </w:div>
        <w:div w:id="1973052256">
          <w:marLeft w:val="640"/>
          <w:marRight w:val="0"/>
          <w:marTop w:val="0"/>
          <w:marBottom w:val="0"/>
          <w:divBdr>
            <w:top w:val="none" w:sz="0" w:space="0" w:color="auto"/>
            <w:left w:val="none" w:sz="0" w:space="0" w:color="auto"/>
            <w:bottom w:val="none" w:sz="0" w:space="0" w:color="auto"/>
            <w:right w:val="none" w:sz="0" w:space="0" w:color="auto"/>
          </w:divBdr>
        </w:div>
        <w:div w:id="2103069010">
          <w:marLeft w:val="640"/>
          <w:marRight w:val="0"/>
          <w:marTop w:val="0"/>
          <w:marBottom w:val="0"/>
          <w:divBdr>
            <w:top w:val="none" w:sz="0" w:space="0" w:color="auto"/>
            <w:left w:val="none" w:sz="0" w:space="0" w:color="auto"/>
            <w:bottom w:val="none" w:sz="0" w:space="0" w:color="auto"/>
            <w:right w:val="none" w:sz="0" w:space="0" w:color="auto"/>
          </w:divBdr>
        </w:div>
      </w:divsChild>
    </w:div>
    <w:div w:id="683940232">
      <w:bodyDiv w:val="1"/>
      <w:marLeft w:val="0"/>
      <w:marRight w:val="0"/>
      <w:marTop w:val="0"/>
      <w:marBottom w:val="0"/>
      <w:divBdr>
        <w:top w:val="none" w:sz="0" w:space="0" w:color="auto"/>
        <w:left w:val="none" w:sz="0" w:space="0" w:color="auto"/>
        <w:bottom w:val="none" w:sz="0" w:space="0" w:color="auto"/>
        <w:right w:val="none" w:sz="0" w:space="0" w:color="auto"/>
      </w:divBdr>
      <w:divsChild>
        <w:div w:id="195698409">
          <w:marLeft w:val="640"/>
          <w:marRight w:val="0"/>
          <w:marTop w:val="0"/>
          <w:marBottom w:val="0"/>
          <w:divBdr>
            <w:top w:val="none" w:sz="0" w:space="0" w:color="auto"/>
            <w:left w:val="none" w:sz="0" w:space="0" w:color="auto"/>
            <w:bottom w:val="none" w:sz="0" w:space="0" w:color="auto"/>
            <w:right w:val="none" w:sz="0" w:space="0" w:color="auto"/>
          </w:divBdr>
        </w:div>
        <w:div w:id="277108028">
          <w:marLeft w:val="640"/>
          <w:marRight w:val="0"/>
          <w:marTop w:val="0"/>
          <w:marBottom w:val="0"/>
          <w:divBdr>
            <w:top w:val="none" w:sz="0" w:space="0" w:color="auto"/>
            <w:left w:val="none" w:sz="0" w:space="0" w:color="auto"/>
            <w:bottom w:val="none" w:sz="0" w:space="0" w:color="auto"/>
            <w:right w:val="none" w:sz="0" w:space="0" w:color="auto"/>
          </w:divBdr>
        </w:div>
        <w:div w:id="296570733">
          <w:marLeft w:val="640"/>
          <w:marRight w:val="0"/>
          <w:marTop w:val="0"/>
          <w:marBottom w:val="0"/>
          <w:divBdr>
            <w:top w:val="none" w:sz="0" w:space="0" w:color="auto"/>
            <w:left w:val="none" w:sz="0" w:space="0" w:color="auto"/>
            <w:bottom w:val="none" w:sz="0" w:space="0" w:color="auto"/>
            <w:right w:val="none" w:sz="0" w:space="0" w:color="auto"/>
          </w:divBdr>
        </w:div>
        <w:div w:id="403576007">
          <w:marLeft w:val="640"/>
          <w:marRight w:val="0"/>
          <w:marTop w:val="0"/>
          <w:marBottom w:val="0"/>
          <w:divBdr>
            <w:top w:val="none" w:sz="0" w:space="0" w:color="auto"/>
            <w:left w:val="none" w:sz="0" w:space="0" w:color="auto"/>
            <w:bottom w:val="none" w:sz="0" w:space="0" w:color="auto"/>
            <w:right w:val="none" w:sz="0" w:space="0" w:color="auto"/>
          </w:divBdr>
        </w:div>
        <w:div w:id="482625817">
          <w:marLeft w:val="640"/>
          <w:marRight w:val="0"/>
          <w:marTop w:val="0"/>
          <w:marBottom w:val="0"/>
          <w:divBdr>
            <w:top w:val="none" w:sz="0" w:space="0" w:color="auto"/>
            <w:left w:val="none" w:sz="0" w:space="0" w:color="auto"/>
            <w:bottom w:val="none" w:sz="0" w:space="0" w:color="auto"/>
            <w:right w:val="none" w:sz="0" w:space="0" w:color="auto"/>
          </w:divBdr>
        </w:div>
        <w:div w:id="577060968">
          <w:marLeft w:val="640"/>
          <w:marRight w:val="0"/>
          <w:marTop w:val="0"/>
          <w:marBottom w:val="0"/>
          <w:divBdr>
            <w:top w:val="none" w:sz="0" w:space="0" w:color="auto"/>
            <w:left w:val="none" w:sz="0" w:space="0" w:color="auto"/>
            <w:bottom w:val="none" w:sz="0" w:space="0" w:color="auto"/>
            <w:right w:val="none" w:sz="0" w:space="0" w:color="auto"/>
          </w:divBdr>
        </w:div>
        <w:div w:id="979115400">
          <w:marLeft w:val="640"/>
          <w:marRight w:val="0"/>
          <w:marTop w:val="0"/>
          <w:marBottom w:val="0"/>
          <w:divBdr>
            <w:top w:val="none" w:sz="0" w:space="0" w:color="auto"/>
            <w:left w:val="none" w:sz="0" w:space="0" w:color="auto"/>
            <w:bottom w:val="none" w:sz="0" w:space="0" w:color="auto"/>
            <w:right w:val="none" w:sz="0" w:space="0" w:color="auto"/>
          </w:divBdr>
        </w:div>
        <w:div w:id="1139959533">
          <w:marLeft w:val="640"/>
          <w:marRight w:val="0"/>
          <w:marTop w:val="0"/>
          <w:marBottom w:val="0"/>
          <w:divBdr>
            <w:top w:val="none" w:sz="0" w:space="0" w:color="auto"/>
            <w:left w:val="none" w:sz="0" w:space="0" w:color="auto"/>
            <w:bottom w:val="none" w:sz="0" w:space="0" w:color="auto"/>
            <w:right w:val="none" w:sz="0" w:space="0" w:color="auto"/>
          </w:divBdr>
        </w:div>
        <w:div w:id="1245844011">
          <w:marLeft w:val="640"/>
          <w:marRight w:val="0"/>
          <w:marTop w:val="0"/>
          <w:marBottom w:val="0"/>
          <w:divBdr>
            <w:top w:val="none" w:sz="0" w:space="0" w:color="auto"/>
            <w:left w:val="none" w:sz="0" w:space="0" w:color="auto"/>
            <w:bottom w:val="none" w:sz="0" w:space="0" w:color="auto"/>
            <w:right w:val="none" w:sz="0" w:space="0" w:color="auto"/>
          </w:divBdr>
        </w:div>
        <w:div w:id="1323852467">
          <w:marLeft w:val="640"/>
          <w:marRight w:val="0"/>
          <w:marTop w:val="0"/>
          <w:marBottom w:val="0"/>
          <w:divBdr>
            <w:top w:val="none" w:sz="0" w:space="0" w:color="auto"/>
            <w:left w:val="none" w:sz="0" w:space="0" w:color="auto"/>
            <w:bottom w:val="none" w:sz="0" w:space="0" w:color="auto"/>
            <w:right w:val="none" w:sz="0" w:space="0" w:color="auto"/>
          </w:divBdr>
        </w:div>
        <w:div w:id="1387685861">
          <w:marLeft w:val="640"/>
          <w:marRight w:val="0"/>
          <w:marTop w:val="0"/>
          <w:marBottom w:val="0"/>
          <w:divBdr>
            <w:top w:val="none" w:sz="0" w:space="0" w:color="auto"/>
            <w:left w:val="none" w:sz="0" w:space="0" w:color="auto"/>
            <w:bottom w:val="none" w:sz="0" w:space="0" w:color="auto"/>
            <w:right w:val="none" w:sz="0" w:space="0" w:color="auto"/>
          </w:divBdr>
        </w:div>
        <w:div w:id="1514607833">
          <w:marLeft w:val="640"/>
          <w:marRight w:val="0"/>
          <w:marTop w:val="0"/>
          <w:marBottom w:val="0"/>
          <w:divBdr>
            <w:top w:val="none" w:sz="0" w:space="0" w:color="auto"/>
            <w:left w:val="none" w:sz="0" w:space="0" w:color="auto"/>
            <w:bottom w:val="none" w:sz="0" w:space="0" w:color="auto"/>
            <w:right w:val="none" w:sz="0" w:space="0" w:color="auto"/>
          </w:divBdr>
        </w:div>
        <w:div w:id="1581452371">
          <w:marLeft w:val="640"/>
          <w:marRight w:val="0"/>
          <w:marTop w:val="0"/>
          <w:marBottom w:val="0"/>
          <w:divBdr>
            <w:top w:val="none" w:sz="0" w:space="0" w:color="auto"/>
            <w:left w:val="none" w:sz="0" w:space="0" w:color="auto"/>
            <w:bottom w:val="none" w:sz="0" w:space="0" w:color="auto"/>
            <w:right w:val="none" w:sz="0" w:space="0" w:color="auto"/>
          </w:divBdr>
        </w:div>
        <w:div w:id="1621299882">
          <w:marLeft w:val="640"/>
          <w:marRight w:val="0"/>
          <w:marTop w:val="0"/>
          <w:marBottom w:val="0"/>
          <w:divBdr>
            <w:top w:val="none" w:sz="0" w:space="0" w:color="auto"/>
            <w:left w:val="none" w:sz="0" w:space="0" w:color="auto"/>
            <w:bottom w:val="none" w:sz="0" w:space="0" w:color="auto"/>
            <w:right w:val="none" w:sz="0" w:space="0" w:color="auto"/>
          </w:divBdr>
        </w:div>
        <w:div w:id="1625891119">
          <w:marLeft w:val="640"/>
          <w:marRight w:val="0"/>
          <w:marTop w:val="0"/>
          <w:marBottom w:val="0"/>
          <w:divBdr>
            <w:top w:val="none" w:sz="0" w:space="0" w:color="auto"/>
            <w:left w:val="none" w:sz="0" w:space="0" w:color="auto"/>
            <w:bottom w:val="none" w:sz="0" w:space="0" w:color="auto"/>
            <w:right w:val="none" w:sz="0" w:space="0" w:color="auto"/>
          </w:divBdr>
        </w:div>
        <w:div w:id="1781753712">
          <w:marLeft w:val="640"/>
          <w:marRight w:val="0"/>
          <w:marTop w:val="0"/>
          <w:marBottom w:val="0"/>
          <w:divBdr>
            <w:top w:val="none" w:sz="0" w:space="0" w:color="auto"/>
            <w:left w:val="none" w:sz="0" w:space="0" w:color="auto"/>
            <w:bottom w:val="none" w:sz="0" w:space="0" w:color="auto"/>
            <w:right w:val="none" w:sz="0" w:space="0" w:color="auto"/>
          </w:divBdr>
        </w:div>
        <w:div w:id="1813867035">
          <w:marLeft w:val="640"/>
          <w:marRight w:val="0"/>
          <w:marTop w:val="0"/>
          <w:marBottom w:val="0"/>
          <w:divBdr>
            <w:top w:val="none" w:sz="0" w:space="0" w:color="auto"/>
            <w:left w:val="none" w:sz="0" w:space="0" w:color="auto"/>
            <w:bottom w:val="none" w:sz="0" w:space="0" w:color="auto"/>
            <w:right w:val="none" w:sz="0" w:space="0" w:color="auto"/>
          </w:divBdr>
        </w:div>
        <w:div w:id="1847668371">
          <w:marLeft w:val="640"/>
          <w:marRight w:val="0"/>
          <w:marTop w:val="0"/>
          <w:marBottom w:val="0"/>
          <w:divBdr>
            <w:top w:val="none" w:sz="0" w:space="0" w:color="auto"/>
            <w:left w:val="none" w:sz="0" w:space="0" w:color="auto"/>
            <w:bottom w:val="none" w:sz="0" w:space="0" w:color="auto"/>
            <w:right w:val="none" w:sz="0" w:space="0" w:color="auto"/>
          </w:divBdr>
        </w:div>
        <w:div w:id="1859348726">
          <w:marLeft w:val="640"/>
          <w:marRight w:val="0"/>
          <w:marTop w:val="0"/>
          <w:marBottom w:val="0"/>
          <w:divBdr>
            <w:top w:val="none" w:sz="0" w:space="0" w:color="auto"/>
            <w:left w:val="none" w:sz="0" w:space="0" w:color="auto"/>
            <w:bottom w:val="none" w:sz="0" w:space="0" w:color="auto"/>
            <w:right w:val="none" w:sz="0" w:space="0" w:color="auto"/>
          </w:divBdr>
        </w:div>
        <w:div w:id="2137866636">
          <w:marLeft w:val="640"/>
          <w:marRight w:val="0"/>
          <w:marTop w:val="0"/>
          <w:marBottom w:val="0"/>
          <w:divBdr>
            <w:top w:val="none" w:sz="0" w:space="0" w:color="auto"/>
            <w:left w:val="none" w:sz="0" w:space="0" w:color="auto"/>
            <w:bottom w:val="none" w:sz="0" w:space="0" w:color="auto"/>
            <w:right w:val="none" w:sz="0" w:space="0" w:color="auto"/>
          </w:divBdr>
        </w:div>
      </w:divsChild>
    </w:div>
    <w:div w:id="691762228">
      <w:bodyDiv w:val="1"/>
      <w:marLeft w:val="0"/>
      <w:marRight w:val="0"/>
      <w:marTop w:val="0"/>
      <w:marBottom w:val="0"/>
      <w:divBdr>
        <w:top w:val="none" w:sz="0" w:space="0" w:color="auto"/>
        <w:left w:val="none" w:sz="0" w:space="0" w:color="auto"/>
        <w:bottom w:val="none" w:sz="0" w:space="0" w:color="auto"/>
        <w:right w:val="none" w:sz="0" w:space="0" w:color="auto"/>
      </w:divBdr>
      <w:divsChild>
        <w:div w:id="462963461">
          <w:marLeft w:val="640"/>
          <w:marRight w:val="0"/>
          <w:marTop w:val="0"/>
          <w:marBottom w:val="0"/>
          <w:divBdr>
            <w:top w:val="none" w:sz="0" w:space="0" w:color="auto"/>
            <w:left w:val="none" w:sz="0" w:space="0" w:color="auto"/>
            <w:bottom w:val="none" w:sz="0" w:space="0" w:color="auto"/>
            <w:right w:val="none" w:sz="0" w:space="0" w:color="auto"/>
          </w:divBdr>
        </w:div>
        <w:div w:id="561982742">
          <w:marLeft w:val="640"/>
          <w:marRight w:val="0"/>
          <w:marTop w:val="0"/>
          <w:marBottom w:val="0"/>
          <w:divBdr>
            <w:top w:val="none" w:sz="0" w:space="0" w:color="auto"/>
            <w:left w:val="none" w:sz="0" w:space="0" w:color="auto"/>
            <w:bottom w:val="none" w:sz="0" w:space="0" w:color="auto"/>
            <w:right w:val="none" w:sz="0" w:space="0" w:color="auto"/>
          </w:divBdr>
        </w:div>
        <w:div w:id="677973264">
          <w:marLeft w:val="640"/>
          <w:marRight w:val="0"/>
          <w:marTop w:val="0"/>
          <w:marBottom w:val="0"/>
          <w:divBdr>
            <w:top w:val="none" w:sz="0" w:space="0" w:color="auto"/>
            <w:left w:val="none" w:sz="0" w:space="0" w:color="auto"/>
            <w:bottom w:val="none" w:sz="0" w:space="0" w:color="auto"/>
            <w:right w:val="none" w:sz="0" w:space="0" w:color="auto"/>
          </w:divBdr>
        </w:div>
        <w:div w:id="709187304">
          <w:marLeft w:val="640"/>
          <w:marRight w:val="0"/>
          <w:marTop w:val="0"/>
          <w:marBottom w:val="0"/>
          <w:divBdr>
            <w:top w:val="none" w:sz="0" w:space="0" w:color="auto"/>
            <w:left w:val="none" w:sz="0" w:space="0" w:color="auto"/>
            <w:bottom w:val="none" w:sz="0" w:space="0" w:color="auto"/>
            <w:right w:val="none" w:sz="0" w:space="0" w:color="auto"/>
          </w:divBdr>
        </w:div>
        <w:div w:id="876165522">
          <w:marLeft w:val="640"/>
          <w:marRight w:val="0"/>
          <w:marTop w:val="0"/>
          <w:marBottom w:val="0"/>
          <w:divBdr>
            <w:top w:val="none" w:sz="0" w:space="0" w:color="auto"/>
            <w:left w:val="none" w:sz="0" w:space="0" w:color="auto"/>
            <w:bottom w:val="none" w:sz="0" w:space="0" w:color="auto"/>
            <w:right w:val="none" w:sz="0" w:space="0" w:color="auto"/>
          </w:divBdr>
        </w:div>
        <w:div w:id="991758314">
          <w:marLeft w:val="640"/>
          <w:marRight w:val="0"/>
          <w:marTop w:val="0"/>
          <w:marBottom w:val="0"/>
          <w:divBdr>
            <w:top w:val="none" w:sz="0" w:space="0" w:color="auto"/>
            <w:left w:val="none" w:sz="0" w:space="0" w:color="auto"/>
            <w:bottom w:val="none" w:sz="0" w:space="0" w:color="auto"/>
            <w:right w:val="none" w:sz="0" w:space="0" w:color="auto"/>
          </w:divBdr>
        </w:div>
      </w:divsChild>
    </w:div>
    <w:div w:id="692343726">
      <w:bodyDiv w:val="1"/>
      <w:marLeft w:val="0"/>
      <w:marRight w:val="0"/>
      <w:marTop w:val="0"/>
      <w:marBottom w:val="0"/>
      <w:divBdr>
        <w:top w:val="none" w:sz="0" w:space="0" w:color="auto"/>
        <w:left w:val="none" w:sz="0" w:space="0" w:color="auto"/>
        <w:bottom w:val="none" w:sz="0" w:space="0" w:color="auto"/>
        <w:right w:val="none" w:sz="0" w:space="0" w:color="auto"/>
      </w:divBdr>
    </w:div>
    <w:div w:id="694963563">
      <w:bodyDiv w:val="1"/>
      <w:marLeft w:val="0"/>
      <w:marRight w:val="0"/>
      <w:marTop w:val="0"/>
      <w:marBottom w:val="0"/>
      <w:divBdr>
        <w:top w:val="none" w:sz="0" w:space="0" w:color="auto"/>
        <w:left w:val="none" w:sz="0" w:space="0" w:color="auto"/>
        <w:bottom w:val="none" w:sz="0" w:space="0" w:color="auto"/>
        <w:right w:val="none" w:sz="0" w:space="0" w:color="auto"/>
      </w:divBdr>
      <w:divsChild>
        <w:div w:id="4672063">
          <w:marLeft w:val="640"/>
          <w:marRight w:val="0"/>
          <w:marTop w:val="0"/>
          <w:marBottom w:val="0"/>
          <w:divBdr>
            <w:top w:val="none" w:sz="0" w:space="0" w:color="auto"/>
            <w:left w:val="none" w:sz="0" w:space="0" w:color="auto"/>
            <w:bottom w:val="none" w:sz="0" w:space="0" w:color="auto"/>
            <w:right w:val="none" w:sz="0" w:space="0" w:color="auto"/>
          </w:divBdr>
        </w:div>
        <w:div w:id="210926082">
          <w:marLeft w:val="640"/>
          <w:marRight w:val="0"/>
          <w:marTop w:val="0"/>
          <w:marBottom w:val="0"/>
          <w:divBdr>
            <w:top w:val="none" w:sz="0" w:space="0" w:color="auto"/>
            <w:left w:val="none" w:sz="0" w:space="0" w:color="auto"/>
            <w:bottom w:val="none" w:sz="0" w:space="0" w:color="auto"/>
            <w:right w:val="none" w:sz="0" w:space="0" w:color="auto"/>
          </w:divBdr>
        </w:div>
        <w:div w:id="215629931">
          <w:marLeft w:val="640"/>
          <w:marRight w:val="0"/>
          <w:marTop w:val="0"/>
          <w:marBottom w:val="0"/>
          <w:divBdr>
            <w:top w:val="none" w:sz="0" w:space="0" w:color="auto"/>
            <w:left w:val="none" w:sz="0" w:space="0" w:color="auto"/>
            <w:bottom w:val="none" w:sz="0" w:space="0" w:color="auto"/>
            <w:right w:val="none" w:sz="0" w:space="0" w:color="auto"/>
          </w:divBdr>
        </w:div>
        <w:div w:id="232396621">
          <w:marLeft w:val="640"/>
          <w:marRight w:val="0"/>
          <w:marTop w:val="0"/>
          <w:marBottom w:val="0"/>
          <w:divBdr>
            <w:top w:val="none" w:sz="0" w:space="0" w:color="auto"/>
            <w:left w:val="none" w:sz="0" w:space="0" w:color="auto"/>
            <w:bottom w:val="none" w:sz="0" w:space="0" w:color="auto"/>
            <w:right w:val="none" w:sz="0" w:space="0" w:color="auto"/>
          </w:divBdr>
        </w:div>
        <w:div w:id="520556614">
          <w:marLeft w:val="640"/>
          <w:marRight w:val="0"/>
          <w:marTop w:val="0"/>
          <w:marBottom w:val="0"/>
          <w:divBdr>
            <w:top w:val="none" w:sz="0" w:space="0" w:color="auto"/>
            <w:left w:val="none" w:sz="0" w:space="0" w:color="auto"/>
            <w:bottom w:val="none" w:sz="0" w:space="0" w:color="auto"/>
            <w:right w:val="none" w:sz="0" w:space="0" w:color="auto"/>
          </w:divBdr>
        </w:div>
        <w:div w:id="808127352">
          <w:marLeft w:val="640"/>
          <w:marRight w:val="0"/>
          <w:marTop w:val="0"/>
          <w:marBottom w:val="0"/>
          <w:divBdr>
            <w:top w:val="none" w:sz="0" w:space="0" w:color="auto"/>
            <w:left w:val="none" w:sz="0" w:space="0" w:color="auto"/>
            <w:bottom w:val="none" w:sz="0" w:space="0" w:color="auto"/>
            <w:right w:val="none" w:sz="0" w:space="0" w:color="auto"/>
          </w:divBdr>
        </w:div>
        <w:div w:id="829953144">
          <w:marLeft w:val="640"/>
          <w:marRight w:val="0"/>
          <w:marTop w:val="0"/>
          <w:marBottom w:val="0"/>
          <w:divBdr>
            <w:top w:val="none" w:sz="0" w:space="0" w:color="auto"/>
            <w:left w:val="none" w:sz="0" w:space="0" w:color="auto"/>
            <w:bottom w:val="none" w:sz="0" w:space="0" w:color="auto"/>
            <w:right w:val="none" w:sz="0" w:space="0" w:color="auto"/>
          </w:divBdr>
        </w:div>
        <w:div w:id="1002196939">
          <w:marLeft w:val="640"/>
          <w:marRight w:val="0"/>
          <w:marTop w:val="0"/>
          <w:marBottom w:val="0"/>
          <w:divBdr>
            <w:top w:val="none" w:sz="0" w:space="0" w:color="auto"/>
            <w:left w:val="none" w:sz="0" w:space="0" w:color="auto"/>
            <w:bottom w:val="none" w:sz="0" w:space="0" w:color="auto"/>
            <w:right w:val="none" w:sz="0" w:space="0" w:color="auto"/>
          </w:divBdr>
        </w:div>
        <w:div w:id="1042368999">
          <w:marLeft w:val="640"/>
          <w:marRight w:val="0"/>
          <w:marTop w:val="0"/>
          <w:marBottom w:val="0"/>
          <w:divBdr>
            <w:top w:val="none" w:sz="0" w:space="0" w:color="auto"/>
            <w:left w:val="none" w:sz="0" w:space="0" w:color="auto"/>
            <w:bottom w:val="none" w:sz="0" w:space="0" w:color="auto"/>
            <w:right w:val="none" w:sz="0" w:space="0" w:color="auto"/>
          </w:divBdr>
        </w:div>
        <w:div w:id="1146387769">
          <w:marLeft w:val="640"/>
          <w:marRight w:val="0"/>
          <w:marTop w:val="0"/>
          <w:marBottom w:val="0"/>
          <w:divBdr>
            <w:top w:val="none" w:sz="0" w:space="0" w:color="auto"/>
            <w:left w:val="none" w:sz="0" w:space="0" w:color="auto"/>
            <w:bottom w:val="none" w:sz="0" w:space="0" w:color="auto"/>
            <w:right w:val="none" w:sz="0" w:space="0" w:color="auto"/>
          </w:divBdr>
        </w:div>
        <w:div w:id="1219781186">
          <w:marLeft w:val="640"/>
          <w:marRight w:val="0"/>
          <w:marTop w:val="0"/>
          <w:marBottom w:val="0"/>
          <w:divBdr>
            <w:top w:val="none" w:sz="0" w:space="0" w:color="auto"/>
            <w:left w:val="none" w:sz="0" w:space="0" w:color="auto"/>
            <w:bottom w:val="none" w:sz="0" w:space="0" w:color="auto"/>
            <w:right w:val="none" w:sz="0" w:space="0" w:color="auto"/>
          </w:divBdr>
        </w:div>
        <w:div w:id="1223251118">
          <w:marLeft w:val="640"/>
          <w:marRight w:val="0"/>
          <w:marTop w:val="0"/>
          <w:marBottom w:val="0"/>
          <w:divBdr>
            <w:top w:val="none" w:sz="0" w:space="0" w:color="auto"/>
            <w:left w:val="none" w:sz="0" w:space="0" w:color="auto"/>
            <w:bottom w:val="none" w:sz="0" w:space="0" w:color="auto"/>
            <w:right w:val="none" w:sz="0" w:space="0" w:color="auto"/>
          </w:divBdr>
        </w:div>
        <w:div w:id="1327902854">
          <w:marLeft w:val="640"/>
          <w:marRight w:val="0"/>
          <w:marTop w:val="0"/>
          <w:marBottom w:val="0"/>
          <w:divBdr>
            <w:top w:val="none" w:sz="0" w:space="0" w:color="auto"/>
            <w:left w:val="none" w:sz="0" w:space="0" w:color="auto"/>
            <w:bottom w:val="none" w:sz="0" w:space="0" w:color="auto"/>
            <w:right w:val="none" w:sz="0" w:space="0" w:color="auto"/>
          </w:divBdr>
        </w:div>
        <w:div w:id="1335497522">
          <w:marLeft w:val="640"/>
          <w:marRight w:val="0"/>
          <w:marTop w:val="0"/>
          <w:marBottom w:val="0"/>
          <w:divBdr>
            <w:top w:val="none" w:sz="0" w:space="0" w:color="auto"/>
            <w:left w:val="none" w:sz="0" w:space="0" w:color="auto"/>
            <w:bottom w:val="none" w:sz="0" w:space="0" w:color="auto"/>
            <w:right w:val="none" w:sz="0" w:space="0" w:color="auto"/>
          </w:divBdr>
        </w:div>
        <w:div w:id="1375620848">
          <w:marLeft w:val="640"/>
          <w:marRight w:val="0"/>
          <w:marTop w:val="0"/>
          <w:marBottom w:val="0"/>
          <w:divBdr>
            <w:top w:val="none" w:sz="0" w:space="0" w:color="auto"/>
            <w:left w:val="none" w:sz="0" w:space="0" w:color="auto"/>
            <w:bottom w:val="none" w:sz="0" w:space="0" w:color="auto"/>
            <w:right w:val="none" w:sz="0" w:space="0" w:color="auto"/>
          </w:divBdr>
        </w:div>
        <w:div w:id="1434009976">
          <w:marLeft w:val="640"/>
          <w:marRight w:val="0"/>
          <w:marTop w:val="0"/>
          <w:marBottom w:val="0"/>
          <w:divBdr>
            <w:top w:val="none" w:sz="0" w:space="0" w:color="auto"/>
            <w:left w:val="none" w:sz="0" w:space="0" w:color="auto"/>
            <w:bottom w:val="none" w:sz="0" w:space="0" w:color="auto"/>
            <w:right w:val="none" w:sz="0" w:space="0" w:color="auto"/>
          </w:divBdr>
        </w:div>
        <w:div w:id="1750881721">
          <w:marLeft w:val="640"/>
          <w:marRight w:val="0"/>
          <w:marTop w:val="0"/>
          <w:marBottom w:val="0"/>
          <w:divBdr>
            <w:top w:val="none" w:sz="0" w:space="0" w:color="auto"/>
            <w:left w:val="none" w:sz="0" w:space="0" w:color="auto"/>
            <w:bottom w:val="none" w:sz="0" w:space="0" w:color="auto"/>
            <w:right w:val="none" w:sz="0" w:space="0" w:color="auto"/>
          </w:divBdr>
        </w:div>
        <w:div w:id="1803965623">
          <w:marLeft w:val="640"/>
          <w:marRight w:val="0"/>
          <w:marTop w:val="0"/>
          <w:marBottom w:val="0"/>
          <w:divBdr>
            <w:top w:val="none" w:sz="0" w:space="0" w:color="auto"/>
            <w:left w:val="none" w:sz="0" w:space="0" w:color="auto"/>
            <w:bottom w:val="none" w:sz="0" w:space="0" w:color="auto"/>
            <w:right w:val="none" w:sz="0" w:space="0" w:color="auto"/>
          </w:divBdr>
        </w:div>
        <w:div w:id="1879077778">
          <w:marLeft w:val="640"/>
          <w:marRight w:val="0"/>
          <w:marTop w:val="0"/>
          <w:marBottom w:val="0"/>
          <w:divBdr>
            <w:top w:val="none" w:sz="0" w:space="0" w:color="auto"/>
            <w:left w:val="none" w:sz="0" w:space="0" w:color="auto"/>
            <w:bottom w:val="none" w:sz="0" w:space="0" w:color="auto"/>
            <w:right w:val="none" w:sz="0" w:space="0" w:color="auto"/>
          </w:divBdr>
        </w:div>
        <w:div w:id="1953782811">
          <w:marLeft w:val="640"/>
          <w:marRight w:val="0"/>
          <w:marTop w:val="0"/>
          <w:marBottom w:val="0"/>
          <w:divBdr>
            <w:top w:val="none" w:sz="0" w:space="0" w:color="auto"/>
            <w:left w:val="none" w:sz="0" w:space="0" w:color="auto"/>
            <w:bottom w:val="none" w:sz="0" w:space="0" w:color="auto"/>
            <w:right w:val="none" w:sz="0" w:space="0" w:color="auto"/>
          </w:divBdr>
        </w:div>
        <w:div w:id="2108310725">
          <w:marLeft w:val="640"/>
          <w:marRight w:val="0"/>
          <w:marTop w:val="0"/>
          <w:marBottom w:val="0"/>
          <w:divBdr>
            <w:top w:val="none" w:sz="0" w:space="0" w:color="auto"/>
            <w:left w:val="none" w:sz="0" w:space="0" w:color="auto"/>
            <w:bottom w:val="none" w:sz="0" w:space="0" w:color="auto"/>
            <w:right w:val="none" w:sz="0" w:space="0" w:color="auto"/>
          </w:divBdr>
        </w:div>
      </w:divsChild>
    </w:div>
    <w:div w:id="697971986">
      <w:bodyDiv w:val="1"/>
      <w:marLeft w:val="0"/>
      <w:marRight w:val="0"/>
      <w:marTop w:val="0"/>
      <w:marBottom w:val="0"/>
      <w:divBdr>
        <w:top w:val="none" w:sz="0" w:space="0" w:color="auto"/>
        <w:left w:val="none" w:sz="0" w:space="0" w:color="auto"/>
        <w:bottom w:val="none" w:sz="0" w:space="0" w:color="auto"/>
        <w:right w:val="none" w:sz="0" w:space="0" w:color="auto"/>
      </w:divBdr>
      <w:divsChild>
        <w:div w:id="81726436">
          <w:marLeft w:val="640"/>
          <w:marRight w:val="0"/>
          <w:marTop w:val="0"/>
          <w:marBottom w:val="0"/>
          <w:divBdr>
            <w:top w:val="none" w:sz="0" w:space="0" w:color="auto"/>
            <w:left w:val="none" w:sz="0" w:space="0" w:color="auto"/>
            <w:bottom w:val="none" w:sz="0" w:space="0" w:color="auto"/>
            <w:right w:val="none" w:sz="0" w:space="0" w:color="auto"/>
          </w:divBdr>
        </w:div>
        <w:div w:id="94443739">
          <w:marLeft w:val="640"/>
          <w:marRight w:val="0"/>
          <w:marTop w:val="0"/>
          <w:marBottom w:val="0"/>
          <w:divBdr>
            <w:top w:val="none" w:sz="0" w:space="0" w:color="auto"/>
            <w:left w:val="none" w:sz="0" w:space="0" w:color="auto"/>
            <w:bottom w:val="none" w:sz="0" w:space="0" w:color="auto"/>
            <w:right w:val="none" w:sz="0" w:space="0" w:color="auto"/>
          </w:divBdr>
        </w:div>
        <w:div w:id="188491998">
          <w:marLeft w:val="640"/>
          <w:marRight w:val="0"/>
          <w:marTop w:val="0"/>
          <w:marBottom w:val="0"/>
          <w:divBdr>
            <w:top w:val="none" w:sz="0" w:space="0" w:color="auto"/>
            <w:left w:val="none" w:sz="0" w:space="0" w:color="auto"/>
            <w:bottom w:val="none" w:sz="0" w:space="0" w:color="auto"/>
            <w:right w:val="none" w:sz="0" w:space="0" w:color="auto"/>
          </w:divBdr>
        </w:div>
        <w:div w:id="290552742">
          <w:marLeft w:val="640"/>
          <w:marRight w:val="0"/>
          <w:marTop w:val="0"/>
          <w:marBottom w:val="0"/>
          <w:divBdr>
            <w:top w:val="none" w:sz="0" w:space="0" w:color="auto"/>
            <w:left w:val="none" w:sz="0" w:space="0" w:color="auto"/>
            <w:bottom w:val="none" w:sz="0" w:space="0" w:color="auto"/>
            <w:right w:val="none" w:sz="0" w:space="0" w:color="auto"/>
          </w:divBdr>
        </w:div>
        <w:div w:id="466625529">
          <w:marLeft w:val="640"/>
          <w:marRight w:val="0"/>
          <w:marTop w:val="0"/>
          <w:marBottom w:val="0"/>
          <w:divBdr>
            <w:top w:val="none" w:sz="0" w:space="0" w:color="auto"/>
            <w:left w:val="none" w:sz="0" w:space="0" w:color="auto"/>
            <w:bottom w:val="none" w:sz="0" w:space="0" w:color="auto"/>
            <w:right w:val="none" w:sz="0" w:space="0" w:color="auto"/>
          </w:divBdr>
        </w:div>
        <w:div w:id="471748380">
          <w:marLeft w:val="640"/>
          <w:marRight w:val="0"/>
          <w:marTop w:val="0"/>
          <w:marBottom w:val="0"/>
          <w:divBdr>
            <w:top w:val="none" w:sz="0" w:space="0" w:color="auto"/>
            <w:left w:val="none" w:sz="0" w:space="0" w:color="auto"/>
            <w:bottom w:val="none" w:sz="0" w:space="0" w:color="auto"/>
            <w:right w:val="none" w:sz="0" w:space="0" w:color="auto"/>
          </w:divBdr>
        </w:div>
        <w:div w:id="597641722">
          <w:marLeft w:val="640"/>
          <w:marRight w:val="0"/>
          <w:marTop w:val="0"/>
          <w:marBottom w:val="0"/>
          <w:divBdr>
            <w:top w:val="none" w:sz="0" w:space="0" w:color="auto"/>
            <w:left w:val="none" w:sz="0" w:space="0" w:color="auto"/>
            <w:bottom w:val="none" w:sz="0" w:space="0" w:color="auto"/>
            <w:right w:val="none" w:sz="0" w:space="0" w:color="auto"/>
          </w:divBdr>
        </w:div>
        <w:div w:id="626156152">
          <w:marLeft w:val="640"/>
          <w:marRight w:val="0"/>
          <w:marTop w:val="0"/>
          <w:marBottom w:val="0"/>
          <w:divBdr>
            <w:top w:val="none" w:sz="0" w:space="0" w:color="auto"/>
            <w:left w:val="none" w:sz="0" w:space="0" w:color="auto"/>
            <w:bottom w:val="none" w:sz="0" w:space="0" w:color="auto"/>
            <w:right w:val="none" w:sz="0" w:space="0" w:color="auto"/>
          </w:divBdr>
        </w:div>
        <w:div w:id="787234033">
          <w:marLeft w:val="640"/>
          <w:marRight w:val="0"/>
          <w:marTop w:val="0"/>
          <w:marBottom w:val="0"/>
          <w:divBdr>
            <w:top w:val="none" w:sz="0" w:space="0" w:color="auto"/>
            <w:left w:val="none" w:sz="0" w:space="0" w:color="auto"/>
            <w:bottom w:val="none" w:sz="0" w:space="0" w:color="auto"/>
            <w:right w:val="none" w:sz="0" w:space="0" w:color="auto"/>
          </w:divBdr>
        </w:div>
        <w:div w:id="886650457">
          <w:marLeft w:val="640"/>
          <w:marRight w:val="0"/>
          <w:marTop w:val="0"/>
          <w:marBottom w:val="0"/>
          <w:divBdr>
            <w:top w:val="none" w:sz="0" w:space="0" w:color="auto"/>
            <w:left w:val="none" w:sz="0" w:space="0" w:color="auto"/>
            <w:bottom w:val="none" w:sz="0" w:space="0" w:color="auto"/>
            <w:right w:val="none" w:sz="0" w:space="0" w:color="auto"/>
          </w:divBdr>
        </w:div>
        <w:div w:id="946542171">
          <w:marLeft w:val="640"/>
          <w:marRight w:val="0"/>
          <w:marTop w:val="0"/>
          <w:marBottom w:val="0"/>
          <w:divBdr>
            <w:top w:val="none" w:sz="0" w:space="0" w:color="auto"/>
            <w:left w:val="none" w:sz="0" w:space="0" w:color="auto"/>
            <w:bottom w:val="none" w:sz="0" w:space="0" w:color="auto"/>
            <w:right w:val="none" w:sz="0" w:space="0" w:color="auto"/>
          </w:divBdr>
        </w:div>
        <w:div w:id="975404831">
          <w:marLeft w:val="640"/>
          <w:marRight w:val="0"/>
          <w:marTop w:val="0"/>
          <w:marBottom w:val="0"/>
          <w:divBdr>
            <w:top w:val="none" w:sz="0" w:space="0" w:color="auto"/>
            <w:left w:val="none" w:sz="0" w:space="0" w:color="auto"/>
            <w:bottom w:val="none" w:sz="0" w:space="0" w:color="auto"/>
            <w:right w:val="none" w:sz="0" w:space="0" w:color="auto"/>
          </w:divBdr>
        </w:div>
        <w:div w:id="984357447">
          <w:marLeft w:val="640"/>
          <w:marRight w:val="0"/>
          <w:marTop w:val="0"/>
          <w:marBottom w:val="0"/>
          <w:divBdr>
            <w:top w:val="none" w:sz="0" w:space="0" w:color="auto"/>
            <w:left w:val="none" w:sz="0" w:space="0" w:color="auto"/>
            <w:bottom w:val="none" w:sz="0" w:space="0" w:color="auto"/>
            <w:right w:val="none" w:sz="0" w:space="0" w:color="auto"/>
          </w:divBdr>
        </w:div>
        <w:div w:id="1038555428">
          <w:marLeft w:val="640"/>
          <w:marRight w:val="0"/>
          <w:marTop w:val="0"/>
          <w:marBottom w:val="0"/>
          <w:divBdr>
            <w:top w:val="none" w:sz="0" w:space="0" w:color="auto"/>
            <w:left w:val="none" w:sz="0" w:space="0" w:color="auto"/>
            <w:bottom w:val="none" w:sz="0" w:space="0" w:color="auto"/>
            <w:right w:val="none" w:sz="0" w:space="0" w:color="auto"/>
          </w:divBdr>
        </w:div>
        <w:div w:id="1039625746">
          <w:marLeft w:val="640"/>
          <w:marRight w:val="0"/>
          <w:marTop w:val="0"/>
          <w:marBottom w:val="0"/>
          <w:divBdr>
            <w:top w:val="none" w:sz="0" w:space="0" w:color="auto"/>
            <w:left w:val="none" w:sz="0" w:space="0" w:color="auto"/>
            <w:bottom w:val="none" w:sz="0" w:space="0" w:color="auto"/>
            <w:right w:val="none" w:sz="0" w:space="0" w:color="auto"/>
          </w:divBdr>
        </w:div>
        <w:div w:id="1187714692">
          <w:marLeft w:val="640"/>
          <w:marRight w:val="0"/>
          <w:marTop w:val="0"/>
          <w:marBottom w:val="0"/>
          <w:divBdr>
            <w:top w:val="none" w:sz="0" w:space="0" w:color="auto"/>
            <w:left w:val="none" w:sz="0" w:space="0" w:color="auto"/>
            <w:bottom w:val="none" w:sz="0" w:space="0" w:color="auto"/>
            <w:right w:val="none" w:sz="0" w:space="0" w:color="auto"/>
          </w:divBdr>
        </w:div>
        <w:div w:id="1245070181">
          <w:marLeft w:val="640"/>
          <w:marRight w:val="0"/>
          <w:marTop w:val="0"/>
          <w:marBottom w:val="0"/>
          <w:divBdr>
            <w:top w:val="none" w:sz="0" w:space="0" w:color="auto"/>
            <w:left w:val="none" w:sz="0" w:space="0" w:color="auto"/>
            <w:bottom w:val="none" w:sz="0" w:space="0" w:color="auto"/>
            <w:right w:val="none" w:sz="0" w:space="0" w:color="auto"/>
          </w:divBdr>
        </w:div>
        <w:div w:id="1292441052">
          <w:marLeft w:val="640"/>
          <w:marRight w:val="0"/>
          <w:marTop w:val="0"/>
          <w:marBottom w:val="0"/>
          <w:divBdr>
            <w:top w:val="none" w:sz="0" w:space="0" w:color="auto"/>
            <w:left w:val="none" w:sz="0" w:space="0" w:color="auto"/>
            <w:bottom w:val="none" w:sz="0" w:space="0" w:color="auto"/>
            <w:right w:val="none" w:sz="0" w:space="0" w:color="auto"/>
          </w:divBdr>
        </w:div>
        <w:div w:id="1325353500">
          <w:marLeft w:val="640"/>
          <w:marRight w:val="0"/>
          <w:marTop w:val="0"/>
          <w:marBottom w:val="0"/>
          <w:divBdr>
            <w:top w:val="none" w:sz="0" w:space="0" w:color="auto"/>
            <w:left w:val="none" w:sz="0" w:space="0" w:color="auto"/>
            <w:bottom w:val="none" w:sz="0" w:space="0" w:color="auto"/>
            <w:right w:val="none" w:sz="0" w:space="0" w:color="auto"/>
          </w:divBdr>
        </w:div>
        <w:div w:id="1411345185">
          <w:marLeft w:val="640"/>
          <w:marRight w:val="0"/>
          <w:marTop w:val="0"/>
          <w:marBottom w:val="0"/>
          <w:divBdr>
            <w:top w:val="none" w:sz="0" w:space="0" w:color="auto"/>
            <w:left w:val="none" w:sz="0" w:space="0" w:color="auto"/>
            <w:bottom w:val="none" w:sz="0" w:space="0" w:color="auto"/>
            <w:right w:val="none" w:sz="0" w:space="0" w:color="auto"/>
          </w:divBdr>
        </w:div>
        <w:div w:id="1474055041">
          <w:marLeft w:val="640"/>
          <w:marRight w:val="0"/>
          <w:marTop w:val="0"/>
          <w:marBottom w:val="0"/>
          <w:divBdr>
            <w:top w:val="none" w:sz="0" w:space="0" w:color="auto"/>
            <w:left w:val="none" w:sz="0" w:space="0" w:color="auto"/>
            <w:bottom w:val="none" w:sz="0" w:space="0" w:color="auto"/>
            <w:right w:val="none" w:sz="0" w:space="0" w:color="auto"/>
          </w:divBdr>
        </w:div>
        <w:div w:id="1515806966">
          <w:marLeft w:val="640"/>
          <w:marRight w:val="0"/>
          <w:marTop w:val="0"/>
          <w:marBottom w:val="0"/>
          <w:divBdr>
            <w:top w:val="none" w:sz="0" w:space="0" w:color="auto"/>
            <w:left w:val="none" w:sz="0" w:space="0" w:color="auto"/>
            <w:bottom w:val="none" w:sz="0" w:space="0" w:color="auto"/>
            <w:right w:val="none" w:sz="0" w:space="0" w:color="auto"/>
          </w:divBdr>
        </w:div>
        <w:div w:id="1519656960">
          <w:marLeft w:val="640"/>
          <w:marRight w:val="0"/>
          <w:marTop w:val="0"/>
          <w:marBottom w:val="0"/>
          <w:divBdr>
            <w:top w:val="none" w:sz="0" w:space="0" w:color="auto"/>
            <w:left w:val="none" w:sz="0" w:space="0" w:color="auto"/>
            <w:bottom w:val="none" w:sz="0" w:space="0" w:color="auto"/>
            <w:right w:val="none" w:sz="0" w:space="0" w:color="auto"/>
          </w:divBdr>
        </w:div>
        <w:div w:id="1521552900">
          <w:marLeft w:val="640"/>
          <w:marRight w:val="0"/>
          <w:marTop w:val="0"/>
          <w:marBottom w:val="0"/>
          <w:divBdr>
            <w:top w:val="none" w:sz="0" w:space="0" w:color="auto"/>
            <w:left w:val="none" w:sz="0" w:space="0" w:color="auto"/>
            <w:bottom w:val="none" w:sz="0" w:space="0" w:color="auto"/>
            <w:right w:val="none" w:sz="0" w:space="0" w:color="auto"/>
          </w:divBdr>
        </w:div>
        <w:div w:id="1546209654">
          <w:marLeft w:val="640"/>
          <w:marRight w:val="0"/>
          <w:marTop w:val="0"/>
          <w:marBottom w:val="0"/>
          <w:divBdr>
            <w:top w:val="none" w:sz="0" w:space="0" w:color="auto"/>
            <w:left w:val="none" w:sz="0" w:space="0" w:color="auto"/>
            <w:bottom w:val="none" w:sz="0" w:space="0" w:color="auto"/>
            <w:right w:val="none" w:sz="0" w:space="0" w:color="auto"/>
          </w:divBdr>
        </w:div>
        <w:div w:id="1565677389">
          <w:marLeft w:val="640"/>
          <w:marRight w:val="0"/>
          <w:marTop w:val="0"/>
          <w:marBottom w:val="0"/>
          <w:divBdr>
            <w:top w:val="none" w:sz="0" w:space="0" w:color="auto"/>
            <w:left w:val="none" w:sz="0" w:space="0" w:color="auto"/>
            <w:bottom w:val="none" w:sz="0" w:space="0" w:color="auto"/>
            <w:right w:val="none" w:sz="0" w:space="0" w:color="auto"/>
          </w:divBdr>
        </w:div>
        <w:div w:id="1603414412">
          <w:marLeft w:val="640"/>
          <w:marRight w:val="0"/>
          <w:marTop w:val="0"/>
          <w:marBottom w:val="0"/>
          <w:divBdr>
            <w:top w:val="none" w:sz="0" w:space="0" w:color="auto"/>
            <w:left w:val="none" w:sz="0" w:space="0" w:color="auto"/>
            <w:bottom w:val="none" w:sz="0" w:space="0" w:color="auto"/>
            <w:right w:val="none" w:sz="0" w:space="0" w:color="auto"/>
          </w:divBdr>
        </w:div>
        <w:div w:id="1768426272">
          <w:marLeft w:val="640"/>
          <w:marRight w:val="0"/>
          <w:marTop w:val="0"/>
          <w:marBottom w:val="0"/>
          <w:divBdr>
            <w:top w:val="none" w:sz="0" w:space="0" w:color="auto"/>
            <w:left w:val="none" w:sz="0" w:space="0" w:color="auto"/>
            <w:bottom w:val="none" w:sz="0" w:space="0" w:color="auto"/>
            <w:right w:val="none" w:sz="0" w:space="0" w:color="auto"/>
          </w:divBdr>
        </w:div>
        <w:div w:id="1801000212">
          <w:marLeft w:val="640"/>
          <w:marRight w:val="0"/>
          <w:marTop w:val="0"/>
          <w:marBottom w:val="0"/>
          <w:divBdr>
            <w:top w:val="none" w:sz="0" w:space="0" w:color="auto"/>
            <w:left w:val="none" w:sz="0" w:space="0" w:color="auto"/>
            <w:bottom w:val="none" w:sz="0" w:space="0" w:color="auto"/>
            <w:right w:val="none" w:sz="0" w:space="0" w:color="auto"/>
          </w:divBdr>
        </w:div>
        <w:div w:id="1851481551">
          <w:marLeft w:val="640"/>
          <w:marRight w:val="0"/>
          <w:marTop w:val="0"/>
          <w:marBottom w:val="0"/>
          <w:divBdr>
            <w:top w:val="none" w:sz="0" w:space="0" w:color="auto"/>
            <w:left w:val="none" w:sz="0" w:space="0" w:color="auto"/>
            <w:bottom w:val="none" w:sz="0" w:space="0" w:color="auto"/>
            <w:right w:val="none" w:sz="0" w:space="0" w:color="auto"/>
          </w:divBdr>
        </w:div>
        <w:div w:id="1888566891">
          <w:marLeft w:val="640"/>
          <w:marRight w:val="0"/>
          <w:marTop w:val="0"/>
          <w:marBottom w:val="0"/>
          <w:divBdr>
            <w:top w:val="none" w:sz="0" w:space="0" w:color="auto"/>
            <w:left w:val="none" w:sz="0" w:space="0" w:color="auto"/>
            <w:bottom w:val="none" w:sz="0" w:space="0" w:color="auto"/>
            <w:right w:val="none" w:sz="0" w:space="0" w:color="auto"/>
          </w:divBdr>
        </w:div>
        <w:div w:id="1978099622">
          <w:marLeft w:val="640"/>
          <w:marRight w:val="0"/>
          <w:marTop w:val="0"/>
          <w:marBottom w:val="0"/>
          <w:divBdr>
            <w:top w:val="none" w:sz="0" w:space="0" w:color="auto"/>
            <w:left w:val="none" w:sz="0" w:space="0" w:color="auto"/>
            <w:bottom w:val="none" w:sz="0" w:space="0" w:color="auto"/>
            <w:right w:val="none" w:sz="0" w:space="0" w:color="auto"/>
          </w:divBdr>
        </w:div>
        <w:div w:id="2111771944">
          <w:marLeft w:val="640"/>
          <w:marRight w:val="0"/>
          <w:marTop w:val="0"/>
          <w:marBottom w:val="0"/>
          <w:divBdr>
            <w:top w:val="none" w:sz="0" w:space="0" w:color="auto"/>
            <w:left w:val="none" w:sz="0" w:space="0" w:color="auto"/>
            <w:bottom w:val="none" w:sz="0" w:space="0" w:color="auto"/>
            <w:right w:val="none" w:sz="0" w:space="0" w:color="auto"/>
          </w:divBdr>
        </w:div>
        <w:div w:id="2113164460">
          <w:marLeft w:val="640"/>
          <w:marRight w:val="0"/>
          <w:marTop w:val="0"/>
          <w:marBottom w:val="0"/>
          <w:divBdr>
            <w:top w:val="none" w:sz="0" w:space="0" w:color="auto"/>
            <w:left w:val="none" w:sz="0" w:space="0" w:color="auto"/>
            <w:bottom w:val="none" w:sz="0" w:space="0" w:color="auto"/>
            <w:right w:val="none" w:sz="0" w:space="0" w:color="auto"/>
          </w:divBdr>
        </w:div>
        <w:div w:id="2132358062">
          <w:marLeft w:val="640"/>
          <w:marRight w:val="0"/>
          <w:marTop w:val="0"/>
          <w:marBottom w:val="0"/>
          <w:divBdr>
            <w:top w:val="none" w:sz="0" w:space="0" w:color="auto"/>
            <w:left w:val="none" w:sz="0" w:space="0" w:color="auto"/>
            <w:bottom w:val="none" w:sz="0" w:space="0" w:color="auto"/>
            <w:right w:val="none" w:sz="0" w:space="0" w:color="auto"/>
          </w:divBdr>
        </w:div>
      </w:divsChild>
    </w:div>
    <w:div w:id="700670263">
      <w:bodyDiv w:val="1"/>
      <w:marLeft w:val="0"/>
      <w:marRight w:val="0"/>
      <w:marTop w:val="0"/>
      <w:marBottom w:val="0"/>
      <w:divBdr>
        <w:top w:val="none" w:sz="0" w:space="0" w:color="auto"/>
        <w:left w:val="none" w:sz="0" w:space="0" w:color="auto"/>
        <w:bottom w:val="none" w:sz="0" w:space="0" w:color="auto"/>
        <w:right w:val="none" w:sz="0" w:space="0" w:color="auto"/>
      </w:divBdr>
      <w:divsChild>
        <w:div w:id="450629886">
          <w:marLeft w:val="640"/>
          <w:marRight w:val="0"/>
          <w:marTop w:val="0"/>
          <w:marBottom w:val="0"/>
          <w:divBdr>
            <w:top w:val="none" w:sz="0" w:space="0" w:color="auto"/>
            <w:left w:val="none" w:sz="0" w:space="0" w:color="auto"/>
            <w:bottom w:val="none" w:sz="0" w:space="0" w:color="auto"/>
            <w:right w:val="none" w:sz="0" w:space="0" w:color="auto"/>
          </w:divBdr>
        </w:div>
        <w:div w:id="487482868">
          <w:marLeft w:val="640"/>
          <w:marRight w:val="0"/>
          <w:marTop w:val="0"/>
          <w:marBottom w:val="0"/>
          <w:divBdr>
            <w:top w:val="none" w:sz="0" w:space="0" w:color="auto"/>
            <w:left w:val="none" w:sz="0" w:space="0" w:color="auto"/>
            <w:bottom w:val="none" w:sz="0" w:space="0" w:color="auto"/>
            <w:right w:val="none" w:sz="0" w:space="0" w:color="auto"/>
          </w:divBdr>
        </w:div>
        <w:div w:id="1581331230">
          <w:marLeft w:val="640"/>
          <w:marRight w:val="0"/>
          <w:marTop w:val="0"/>
          <w:marBottom w:val="0"/>
          <w:divBdr>
            <w:top w:val="none" w:sz="0" w:space="0" w:color="auto"/>
            <w:left w:val="none" w:sz="0" w:space="0" w:color="auto"/>
            <w:bottom w:val="none" w:sz="0" w:space="0" w:color="auto"/>
            <w:right w:val="none" w:sz="0" w:space="0" w:color="auto"/>
          </w:divBdr>
        </w:div>
        <w:div w:id="1602029709">
          <w:marLeft w:val="640"/>
          <w:marRight w:val="0"/>
          <w:marTop w:val="0"/>
          <w:marBottom w:val="0"/>
          <w:divBdr>
            <w:top w:val="none" w:sz="0" w:space="0" w:color="auto"/>
            <w:left w:val="none" w:sz="0" w:space="0" w:color="auto"/>
            <w:bottom w:val="none" w:sz="0" w:space="0" w:color="auto"/>
            <w:right w:val="none" w:sz="0" w:space="0" w:color="auto"/>
          </w:divBdr>
        </w:div>
      </w:divsChild>
    </w:div>
    <w:div w:id="701786441">
      <w:bodyDiv w:val="1"/>
      <w:marLeft w:val="0"/>
      <w:marRight w:val="0"/>
      <w:marTop w:val="0"/>
      <w:marBottom w:val="0"/>
      <w:divBdr>
        <w:top w:val="none" w:sz="0" w:space="0" w:color="auto"/>
        <w:left w:val="none" w:sz="0" w:space="0" w:color="auto"/>
        <w:bottom w:val="none" w:sz="0" w:space="0" w:color="auto"/>
        <w:right w:val="none" w:sz="0" w:space="0" w:color="auto"/>
      </w:divBdr>
      <w:divsChild>
        <w:div w:id="10954953">
          <w:marLeft w:val="640"/>
          <w:marRight w:val="0"/>
          <w:marTop w:val="0"/>
          <w:marBottom w:val="0"/>
          <w:divBdr>
            <w:top w:val="none" w:sz="0" w:space="0" w:color="auto"/>
            <w:left w:val="none" w:sz="0" w:space="0" w:color="auto"/>
            <w:bottom w:val="none" w:sz="0" w:space="0" w:color="auto"/>
            <w:right w:val="none" w:sz="0" w:space="0" w:color="auto"/>
          </w:divBdr>
        </w:div>
        <w:div w:id="31730801">
          <w:marLeft w:val="640"/>
          <w:marRight w:val="0"/>
          <w:marTop w:val="0"/>
          <w:marBottom w:val="0"/>
          <w:divBdr>
            <w:top w:val="none" w:sz="0" w:space="0" w:color="auto"/>
            <w:left w:val="none" w:sz="0" w:space="0" w:color="auto"/>
            <w:bottom w:val="none" w:sz="0" w:space="0" w:color="auto"/>
            <w:right w:val="none" w:sz="0" w:space="0" w:color="auto"/>
          </w:divBdr>
        </w:div>
        <w:div w:id="860511748">
          <w:marLeft w:val="640"/>
          <w:marRight w:val="0"/>
          <w:marTop w:val="0"/>
          <w:marBottom w:val="0"/>
          <w:divBdr>
            <w:top w:val="none" w:sz="0" w:space="0" w:color="auto"/>
            <w:left w:val="none" w:sz="0" w:space="0" w:color="auto"/>
            <w:bottom w:val="none" w:sz="0" w:space="0" w:color="auto"/>
            <w:right w:val="none" w:sz="0" w:space="0" w:color="auto"/>
          </w:divBdr>
        </w:div>
        <w:div w:id="1201016115">
          <w:marLeft w:val="640"/>
          <w:marRight w:val="0"/>
          <w:marTop w:val="0"/>
          <w:marBottom w:val="0"/>
          <w:divBdr>
            <w:top w:val="none" w:sz="0" w:space="0" w:color="auto"/>
            <w:left w:val="none" w:sz="0" w:space="0" w:color="auto"/>
            <w:bottom w:val="none" w:sz="0" w:space="0" w:color="auto"/>
            <w:right w:val="none" w:sz="0" w:space="0" w:color="auto"/>
          </w:divBdr>
        </w:div>
        <w:div w:id="1372265061">
          <w:marLeft w:val="640"/>
          <w:marRight w:val="0"/>
          <w:marTop w:val="0"/>
          <w:marBottom w:val="0"/>
          <w:divBdr>
            <w:top w:val="none" w:sz="0" w:space="0" w:color="auto"/>
            <w:left w:val="none" w:sz="0" w:space="0" w:color="auto"/>
            <w:bottom w:val="none" w:sz="0" w:space="0" w:color="auto"/>
            <w:right w:val="none" w:sz="0" w:space="0" w:color="auto"/>
          </w:divBdr>
        </w:div>
        <w:div w:id="1856965392">
          <w:marLeft w:val="640"/>
          <w:marRight w:val="0"/>
          <w:marTop w:val="0"/>
          <w:marBottom w:val="0"/>
          <w:divBdr>
            <w:top w:val="none" w:sz="0" w:space="0" w:color="auto"/>
            <w:left w:val="none" w:sz="0" w:space="0" w:color="auto"/>
            <w:bottom w:val="none" w:sz="0" w:space="0" w:color="auto"/>
            <w:right w:val="none" w:sz="0" w:space="0" w:color="auto"/>
          </w:divBdr>
        </w:div>
        <w:div w:id="1889878412">
          <w:marLeft w:val="640"/>
          <w:marRight w:val="0"/>
          <w:marTop w:val="0"/>
          <w:marBottom w:val="0"/>
          <w:divBdr>
            <w:top w:val="none" w:sz="0" w:space="0" w:color="auto"/>
            <w:left w:val="none" w:sz="0" w:space="0" w:color="auto"/>
            <w:bottom w:val="none" w:sz="0" w:space="0" w:color="auto"/>
            <w:right w:val="none" w:sz="0" w:space="0" w:color="auto"/>
          </w:divBdr>
        </w:div>
      </w:divsChild>
    </w:div>
    <w:div w:id="702486129">
      <w:bodyDiv w:val="1"/>
      <w:marLeft w:val="0"/>
      <w:marRight w:val="0"/>
      <w:marTop w:val="0"/>
      <w:marBottom w:val="0"/>
      <w:divBdr>
        <w:top w:val="none" w:sz="0" w:space="0" w:color="auto"/>
        <w:left w:val="none" w:sz="0" w:space="0" w:color="auto"/>
        <w:bottom w:val="none" w:sz="0" w:space="0" w:color="auto"/>
        <w:right w:val="none" w:sz="0" w:space="0" w:color="auto"/>
      </w:divBdr>
      <w:divsChild>
        <w:div w:id="9575346">
          <w:marLeft w:val="640"/>
          <w:marRight w:val="0"/>
          <w:marTop w:val="0"/>
          <w:marBottom w:val="0"/>
          <w:divBdr>
            <w:top w:val="none" w:sz="0" w:space="0" w:color="auto"/>
            <w:left w:val="none" w:sz="0" w:space="0" w:color="auto"/>
            <w:bottom w:val="none" w:sz="0" w:space="0" w:color="auto"/>
            <w:right w:val="none" w:sz="0" w:space="0" w:color="auto"/>
          </w:divBdr>
        </w:div>
        <w:div w:id="151072519">
          <w:marLeft w:val="640"/>
          <w:marRight w:val="0"/>
          <w:marTop w:val="0"/>
          <w:marBottom w:val="0"/>
          <w:divBdr>
            <w:top w:val="none" w:sz="0" w:space="0" w:color="auto"/>
            <w:left w:val="none" w:sz="0" w:space="0" w:color="auto"/>
            <w:bottom w:val="none" w:sz="0" w:space="0" w:color="auto"/>
            <w:right w:val="none" w:sz="0" w:space="0" w:color="auto"/>
          </w:divBdr>
        </w:div>
        <w:div w:id="234896277">
          <w:marLeft w:val="640"/>
          <w:marRight w:val="0"/>
          <w:marTop w:val="0"/>
          <w:marBottom w:val="0"/>
          <w:divBdr>
            <w:top w:val="none" w:sz="0" w:space="0" w:color="auto"/>
            <w:left w:val="none" w:sz="0" w:space="0" w:color="auto"/>
            <w:bottom w:val="none" w:sz="0" w:space="0" w:color="auto"/>
            <w:right w:val="none" w:sz="0" w:space="0" w:color="auto"/>
          </w:divBdr>
        </w:div>
        <w:div w:id="245504603">
          <w:marLeft w:val="640"/>
          <w:marRight w:val="0"/>
          <w:marTop w:val="0"/>
          <w:marBottom w:val="0"/>
          <w:divBdr>
            <w:top w:val="none" w:sz="0" w:space="0" w:color="auto"/>
            <w:left w:val="none" w:sz="0" w:space="0" w:color="auto"/>
            <w:bottom w:val="none" w:sz="0" w:space="0" w:color="auto"/>
            <w:right w:val="none" w:sz="0" w:space="0" w:color="auto"/>
          </w:divBdr>
        </w:div>
        <w:div w:id="284775284">
          <w:marLeft w:val="640"/>
          <w:marRight w:val="0"/>
          <w:marTop w:val="0"/>
          <w:marBottom w:val="0"/>
          <w:divBdr>
            <w:top w:val="none" w:sz="0" w:space="0" w:color="auto"/>
            <w:left w:val="none" w:sz="0" w:space="0" w:color="auto"/>
            <w:bottom w:val="none" w:sz="0" w:space="0" w:color="auto"/>
            <w:right w:val="none" w:sz="0" w:space="0" w:color="auto"/>
          </w:divBdr>
        </w:div>
        <w:div w:id="297492130">
          <w:marLeft w:val="640"/>
          <w:marRight w:val="0"/>
          <w:marTop w:val="0"/>
          <w:marBottom w:val="0"/>
          <w:divBdr>
            <w:top w:val="none" w:sz="0" w:space="0" w:color="auto"/>
            <w:left w:val="none" w:sz="0" w:space="0" w:color="auto"/>
            <w:bottom w:val="none" w:sz="0" w:space="0" w:color="auto"/>
            <w:right w:val="none" w:sz="0" w:space="0" w:color="auto"/>
          </w:divBdr>
        </w:div>
        <w:div w:id="462116578">
          <w:marLeft w:val="640"/>
          <w:marRight w:val="0"/>
          <w:marTop w:val="0"/>
          <w:marBottom w:val="0"/>
          <w:divBdr>
            <w:top w:val="none" w:sz="0" w:space="0" w:color="auto"/>
            <w:left w:val="none" w:sz="0" w:space="0" w:color="auto"/>
            <w:bottom w:val="none" w:sz="0" w:space="0" w:color="auto"/>
            <w:right w:val="none" w:sz="0" w:space="0" w:color="auto"/>
          </w:divBdr>
        </w:div>
        <w:div w:id="550653203">
          <w:marLeft w:val="640"/>
          <w:marRight w:val="0"/>
          <w:marTop w:val="0"/>
          <w:marBottom w:val="0"/>
          <w:divBdr>
            <w:top w:val="none" w:sz="0" w:space="0" w:color="auto"/>
            <w:left w:val="none" w:sz="0" w:space="0" w:color="auto"/>
            <w:bottom w:val="none" w:sz="0" w:space="0" w:color="auto"/>
            <w:right w:val="none" w:sz="0" w:space="0" w:color="auto"/>
          </w:divBdr>
        </w:div>
        <w:div w:id="588927823">
          <w:marLeft w:val="640"/>
          <w:marRight w:val="0"/>
          <w:marTop w:val="0"/>
          <w:marBottom w:val="0"/>
          <w:divBdr>
            <w:top w:val="none" w:sz="0" w:space="0" w:color="auto"/>
            <w:left w:val="none" w:sz="0" w:space="0" w:color="auto"/>
            <w:bottom w:val="none" w:sz="0" w:space="0" w:color="auto"/>
            <w:right w:val="none" w:sz="0" w:space="0" w:color="auto"/>
          </w:divBdr>
        </w:div>
        <w:div w:id="713627034">
          <w:marLeft w:val="640"/>
          <w:marRight w:val="0"/>
          <w:marTop w:val="0"/>
          <w:marBottom w:val="0"/>
          <w:divBdr>
            <w:top w:val="none" w:sz="0" w:space="0" w:color="auto"/>
            <w:left w:val="none" w:sz="0" w:space="0" w:color="auto"/>
            <w:bottom w:val="none" w:sz="0" w:space="0" w:color="auto"/>
            <w:right w:val="none" w:sz="0" w:space="0" w:color="auto"/>
          </w:divBdr>
        </w:div>
        <w:div w:id="715423108">
          <w:marLeft w:val="640"/>
          <w:marRight w:val="0"/>
          <w:marTop w:val="0"/>
          <w:marBottom w:val="0"/>
          <w:divBdr>
            <w:top w:val="none" w:sz="0" w:space="0" w:color="auto"/>
            <w:left w:val="none" w:sz="0" w:space="0" w:color="auto"/>
            <w:bottom w:val="none" w:sz="0" w:space="0" w:color="auto"/>
            <w:right w:val="none" w:sz="0" w:space="0" w:color="auto"/>
          </w:divBdr>
        </w:div>
        <w:div w:id="736972889">
          <w:marLeft w:val="640"/>
          <w:marRight w:val="0"/>
          <w:marTop w:val="0"/>
          <w:marBottom w:val="0"/>
          <w:divBdr>
            <w:top w:val="none" w:sz="0" w:space="0" w:color="auto"/>
            <w:left w:val="none" w:sz="0" w:space="0" w:color="auto"/>
            <w:bottom w:val="none" w:sz="0" w:space="0" w:color="auto"/>
            <w:right w:val="none" w:sz="0" w:space="0" w:color="auto"/>
          </w:divBdr>
        </w:div>
        <w:div w:id="739644955">
          <w:marLeft w:val="640"/>
          <w:marRight w:val="0"/>
          <w:marTop w:val="0"/>
          <w:marBottom w:val="0"/>
          <w:divBdr>
            <w:top w:val="none" w:sz="0" w:space="0" w:color="auto"/>
            <w:left w:val="none" w:sz="0" w:space="0" w:color="auto"/>
            <w:bottom w:val="none" w:sz="0" w:space="0" w:color="auto"/>
            <w:right w:val="none" w:sz="0" w:space="0" w:color="auto"/>
          </w:divBdr>
        </w:div>
        <w:div w:id="824854661">
          <w:marLeft w:val="640"/>
          <w:marRight w:val="0"/>
          <w:marTop w:val="0"/>
          <w:marBottom w:val="0"/>
          <w:divBdr>
            <w:top w:val="none" w:sz="0" w:space="0" w:color="auto"/>
            <w:left w:val="none" w:sz="0" w:space="0" w:color="auto"/>
            <w:bottom w:val="none" w:sz="0" w:space="0" w:color="auto"/>
            <w:right w:val="none" w:sz="0" w:space="0" w:color="auto"/>
          </w:divBdr>
        </w:div>
        <w:div w:id="892234990">
          <w:marLeft w:val="640"/>
          <w:marRight w:val="0"/>
          <w:marTop w:val="0"/>
          <w:marBottom w:val="0"/>
          <w:divBdr>
            <w:top w:val="none" w:sz="0" w:space="0" w:color="auto"/>
            <w:left w:val="none" w:sz="0" w:space="0" w:color="auto"/>
            <w:bottom w:val="none" w:sz="0" w:space="0" w:color="auto"/>
            <w:right w:val="none" w:sz="0" w:space="0" w:color="auto"/>
          </w:divBdr>
        </w:div>
        <w:div w:id="1171915373">
          <w:marLeft w:val="640"/>
          <w:marRight w:val="0"/>
          <w:marTop w:val="0"/>
          <w:marBottom w:val="0"/>
          <w:divBdr>
            <w:top w:val="none" w:sz="0" w:space="0" w:color="auto"/>
            <w:left w:val="none" w:sz="0" w:space="0" w:color="auto"/>
            <w:bottom w:val="none" w:sz="0" w:space="0" w:color="auto"/>
            <w:right w:val="none" w:sz="0" w:space="0" w:color="auto"/>
          </w:divBdr>
        </w:div>
        <w:div w:id="1211452328">
          <w:marLeft w:val="640"/>
          <w:marRight w:val="0"/>
          <w:marTop w:val="0"/>
          <w:marBottom w:val="0"/>
          <w:divBdr>
            <w:top w:val="none" w:sz="0" w:space="0" w:color="auto"/>
            <w:left w:val="none" w:sz="0" w:space="0" w:color="auto"/>
            <w:bottom w:val="none" w:sz="0" w:space="0" w:color="auto"/>
            <w:right w:val="none" w:sz="0" w:space="0" w:color="auto"/>
          </w:divBdr>
        </w:div>
        <w:div w:id="1269504519">
          <w:marLeft w:val="640"/>
          <w:marRight w:val="0"/>
          <w:marTop w:val="0"/>
          <w:marBottom w:val="0"/>
          <w:divBdr>
            <w:top w:val="none" w:sz="0" w:space="0" w:color="auto"/>
            <w:left w:val="none" w:sz="0" w:space="0" w:color="auto"/>
            <w:bottom w:val="none" w:sz="0" w:space="0" w:color="auto"/>
            <w:right w:val="none" w:sz="0" w:space="0" w:color="auto"/>
          </w:divBdr>
        </w:div>
        <w:div w:id="1291323789">
          <w:marLeft w:val="640"/>
          <w:marRight w:val="0"/>
          <w:marTop w:val="0"/>
          <w:marBottom w:val="0"/>
          <w:divBdr>
            <w:top w:val="none" w:sz="0" w:space="0" w:color="auto"/>
            <w:left w:val="none" w:sz="0" w:space="0" w:color="auto"/>
            <w:bottom w:val="none" w:sz="0" w:space="0" w:color="auto"/>
            <w:right w:val="none" w:sz="0" w:space="0" w:color="auto"/>
          </w:divBdr>
        </w:div>
        <w:div w:id="1587229260">
          <w:marLeft w:val="640"/>
          <w:marRight w:val="0"/>
          <w:marTop w:val="0"/>
          <w:marBottom w:val="0"/>
          <w:divBdr>
            <w:top w:val="none" w:sz="0" w:space="0" w:color="auto"/>
            <w:left w:val="none" w:sz="0" w:space="0" w:color="auto"/>
            <w:bottom w:val="none" w:sz="0" w:space="0" w:color="auto"/>
            <w:right w:val="none" w:sz="0" w:space="0" w:color="auto"/>
          </w:divBdr>
        </w:div>
        <w:div w:id="1620451477">
          <w:marLeft w:val="640"/>
          <w:marRight w:val="0"/>
          <w:marTop w:val="0"/>
          <w:marBottom w:val="0"/>
          <w:divBdr>
            <w:top w:val="none" w:sz="0" w:space="0" w:color="auto"/>
            <w:left w:val="none" w:sz="0" w:space="0" w:color="auto"/>
            <w:bottom w:val="none" w:sz="0" w:space="0" w:color="auto"/>
            <w:right w:val="none" w:sz="0" w:space="0" w:color="auto"/>
          </w:divBdr>
        </w:div>
        <w:div w:id="1669868442">
          <w:marLeft w:val="640"/>
          <w:marRight w:val="0"/>
          <w:marTop w:val="0"/>
          <w:marBottom w:val="0"/>
          <w:divBdr>
            <w:top w:val="none" w:sz="0" w:space="0" w:color="auto"/>
            <w:left w:val="none" w:sz="0" w:space="0" w:color="auto"/>
            <w:bottom w:val="none" w:sz="0" w:space="0" w:color="auto"/>
            <w:right w:val="none" w:sz="0" w:space="0" w:color="auto"/>
          </w:divBdr>
        </w:div>
        <w:div w:id="2021660336">
          <w:marLeft w:val="640"/>
          <w:marRight w:val="0"/>
          <w:marTop w:val="0"/>
          <w:marBottom w:val="0"/>
          <w:divBdr>
            <w:top w:val="none" w:sz="0" w:space="0" w:color="auto"/>
            <w:left w:val="none" w:sz="0" w:space="0" w:color="auto"/>
            <w:bottom w:val="none" w:sz="0" w:space="0" w:color="auto"/>
            <w:right w:val="none" w:sz="0" w:space="0" w:color="auto"/>
          </w:divBdr>
        </w:div>
        <w:div w:id="2061903836">
          <w:marLeft w:val="640"/>
          <w:marRight w:val="0"/>
          <w:marTop w:val="0"/>
          <w:marBottom w:val="0"/>
          <w:divBdr>
            <w:top w:val="none" w:sz="0" w:space="0" w:color="auto"/>
            <w:left w:val="none" w:sz="0" w:space="0" w:color="auto"/>
            <w:bottom w:val="none" w:sz="0" w:space="0" w:color="auto"/>
            <w:right w:val="none" w:sz="0" w:space="0" w:color="auto"/>
          </w:divBdr>
        </w:div>
        <w:div w:id="2131431415">
          <w:marLeft w:val="640"/>
          <w:marRight w:val="0"/>
          <w:marTop w:val="0"/>
          <w:marBottom w:val="0"/>
          <w:divBdr>
            <w:top w:val="none" w:sz="0" w:space="0" w:color="auto"/>
            <w:left w:val="none" w:sz="0" w:space="0" w:color="auto"/>
            <w:bottom w:val="none" w:sz="0" w:space="0" w:color="auto"/>
            <w:right w:val="none" w:sz="0" w:space="0" w:color="auto"/>
          </w:divBdr>
        </w:div>
      </w:divsChild>
    </w:div>
    <w:div w:id="704333145">
      <w:bodyDiv w:val="1"/>
      <w:marLeft w:val="0"/>
      <w:marRight w:val="0"/>
      <w:marTop w:val="0"/>
      <w:marBottom w:val="0"/>
      <w:divBdr>
        <w:top w:val="none" w:sz="0" w:space="0" w:color="auto"/>
        <w:left w:val="none" w:sz="0" w:space="0" w:color="auto"/>
        <w:bottom w:val="none" w:sz="0" w:space="0" w:color="auto"/>
        <w:right w:val="none" w:sz="0" w:space="0" w:color="auto"/>
      </w:divBdr>
      <w:divsChild>
        <w:div w:id="75830576">
          <w:marLeft w:val="640"/>
          <w:marRight w:val="0"/>
          <w:marTop w:val="0"/>
          <w:marBottom w:val="0"/>
          <w:divBdr>
            <w:top w:val="none" w:sz="0" w:space="0" w:color="auto"/>
            <w:left w:val="none" w:sz="0" w:space="0" w:color="auto"/>
            <w:bottom w:val="none" w:sz="0" w:space="0" w:color="auto"/>
            <w:right w:val="none" w:sz="0" w:space="0" w:color="auto"/>
          </w:divBdr>
        </w:div>
        <w:div w:id="100996457">
          <w:marLeft w:val="640"/>
          <w:marRight w:val="0"/>
          <w:marTop w:val="0"/>
          <w:marBottom w:val="0"/>
          <w:divBdr>
            <w:top w:val="none" w:sz="0" w:space="0" w:color="auto"/>
            <w:left w:val="none" w:sz="0" w:space="0" w:color="auto"/>
            <w:bottom w:val="none" w:sz="0" w:space="0" w:color="auto"/>
            <w:right w:val="none" w:sz="0" w:space="0" w:color="auto"/>
          </w:divBdr>
        </w:div>
        <w:div w:id="190193769">
          <w:marLeft w:val="640"/>
          <w:marRight w:val="0"/>
          <w:marTop w:val="0"/>
          <w:marBottom w:val="0"/>
          <w:divBdr>
            <w:top w:val="none" w:sz="0" w:space="0" w:color="auto"/>
            <w:left w:val="none" w:sz="0" w:space="0" w:color="auto"/>
            <w:bottom w:val="none" w:sz="0" w:space="0" w:color="auto"/>
            <w:right w:val="none" w:sz="0" w:space="0" w:color="auto"/>
          </w:divBdr>
        </w:div>
        <w:div w:id="298919819">
          <w:marLeft w:val="640"/>
          <w:marRight w:val="0"/>
          <w:marTop w:val="0"/>
          <w:marBottom w:val="0"/>
          <w:divBdr>
            <w:top w:val="none" w:sz="0" w:space="0" w:color="auto"/>
            <w:left w:val="none" w:sz="0" w:space="0" w:color="auto"/>
            <w:bottom w:val="none" w:sz="0" w:space="0" w:color="auto"/>
            <w:right w:val="none" w:sz="0" w:space="0" w:color="auto"/>
          </w:divBdr>
        </w:div>
        <w:div w:id="446319513">
          <w:marLeft w:val="640"/>
          <w:marRight w:val="0"/>
          <w:marTop w:val="0"/>
          <w:marBottom w:val="0"/>
          <w:divBdr>
            <w:top w:val="none" w:sz="0" w:space="0" w:color="auto"/>
            <w:left w:val="none" w:sz="0" w:space="0" w:color="auto"/>
            <w:bottom w:val="none" w:sz="0" w:space="0" w:color="auto"/>
            <w:right w:val="none" w:sz="0" w:space="0" w:color="auto"/>
          </w:divBdr>
        </w:div>
        <w:div w:id="631134876">
          <w:marLeft w:val="640"/>
          <w:marRight w:val="0"/>
          <w:marTop w:val="0"/>
          <w:marBottom w:val="0"/>
          <w:divBdr>
            <w:top w:val="none" w:sz="0" w:space="0" w:color="auto"/>
            <w:left w:val="none" w:sz="0" w:space="0" w:color="auto"/>
            <w:bottom w:val="none" w:sz="0" w:space="0" w:color="auto"/>
            <w:right w:val="none" w:sz="0" w:space="0" w:color="auto"/>
          </w:divBdr>
        </w:div>
        <w:div w:id="725907739">
          <w:marLeft w:val="640"/>
          <w:marRight w:val="0"/>
          <w:marTop w:val="0"/>
          <w:marBottom w:val="0"/>
          <w:divBdr>
            <w:top w:val="none" w:sz="0" w:space="0" w:color="auto"/>
            <w:left w:val="none" w:sz="0" w:space="0" w:color="auto"/>
            <w:bottom w:val="none" w:sz="0" w:space="0" w:color="auto"/>
            <w:right w:val="none" w:sz="0" w:space="0" w:color="auto"/>
          </w:divBdr>
        </w:div>
        <w:div w:id="1253397068">
          <w:marLeft w:val="640"/>
          <w:marRight w:val="0"/>
          <w:marTop w:val="0"/>
          <w:marBottom w:val="0"/>
          <w:divBdr>
            <w:top w:val="none" w:sz="0" w:space="0" w:color="auto"/>
            <w:left w:val="none" w:sz="0" w:space="0" w:color="auto"/>
            <w:bottom w:val="none" w:sz="0" w:space="0" w:color="auto"/>
            <w:right w:val="none" w:sz="0" w:space="0" w:color="auto"/>
          </w:divBdr>
        </w:div>
        <w:div w:id="1429347231">
          <w:marLeft w:val="640"/>
          <w:marRight w:val="0"/>
          <w:marTop w:val="0"/>
          <w:marBottom w:val="0"/>
          <w:divBdr>
            <w:top w:val="none" w:sz="0" w:space="0" w:color="auto"/>
            <w:left w:val="none" w:sz="0" w:space="0" w:color="auto"/>
            <w:bottom w:val="none" w:sz="0" w:space="0" w:color="auto"/>
            <w:right w:val="none" w:sz="0" w:space="0" w:color="auto"/>
          </w:divBdr>
        </w:div>
        <w:div w:id="1603759111">
          <w:marLeft w:val="640"/>
          <w:marRight w:val="0"/>
          <w:marTop w:val="0"/>
          <w:marBottom w:val="0"/>
          <w:divBdr>
            <w:top w:val="none" w:sz="0" w:space="0" w:color="auto"/>
            <w:left w:val="none" w:sz="0" w:space="0" w:color="auto"/>
            <w:bottom w:val="none" w:sz="0" w:space="0" w:color="auto"/>
            <w:right w:val="none" w:sz="0" w:space="0" w:color="auto"/>
          </w:divBdr>
        </w:div>
        <w:div w:id="1639218315">
          <w:marLeft w:val="640"/>
          <w:marRight w:val="0"/>
          <w:marTop w:val="0"/>
          <w:marBottom w:val="0"/>
          <w:divBdr>
            <w:top w:val="none" w:sz="0" w:space="0" w:color="auto"/>
            <w:left w:val="none" w:sz="0" w:space="0" w:color="auto"/>
            <w:bottom w:val="none" w:sz="0" w:space="0" w:color="auto"/>
            <w:right w:val="none" w:sz="0" w:space="0" w:color="auto"/>
          </w:divBdr>
        </w:div>
        <w:div w:id="1723208342">
          <w:marLeft w:val="640"/>
          <w:marRight w:val="0"/>
          <w:marTop w:val="0"/>
          <w:marBottom w:val="0"/>
          <w:divBdr>
            <w:top w:val="none" w:sz="0" w:space="0" w:color="auto"/>
            <w:left w:val="none" w:sz="0" w:space="0" w:color="auto"/>
            <w:bottom w:val="none" w:sz="0" w:space="0" w:color="auto"/>
            <w:right w:val="none" w:sz="0" w:space="0" w:color="auto"/>
          </w:divBdr>
        </w:div>
        <w:div w:id="1756828460">
          <w:marLeft w:val="640"/>
          <w:marRight w:val="0"/>
          <w:marTop w:val="0"/>
          <w:marBottom w:val="0"/>
          <w:divBdr>
            <w:top w:val="none" w:sz="0" w:space="0" w:color="auto"/>
            <w:left w:val="none" w:sz="0" w:space="0" w:color="auto"/>
            <w:bottom w:val="none" w:sz="0" w:space="0" w:color="auto"/>
            <w:right w:val="none" w:sz="0" w:space="0" w:color="auto"/>
          </w:divBdr>
        </w:div>
        <w:div w:id="1796171763">
          <w:marLeft w:val="640"/>
          <w:marRight w:val="0"/>
          <w:marTop w:val="0"/>
          <w:marBottom w:val="0"/>
          <w:divBdr>
            <w:top w:val="none" w:sz="0" w:space="0" w:color="auto"/>
            <w:left w:val="none" w:sz="0" w:space="0" w:color="auto"/>
            <w:bottom w:val="none" w:sz="0" w:space="0" w:color="auto"/>
            <w:right w:val="none" w:sz="0" w:space="0" w:color="auto"/>
          </w:divBdr>
        </w:div>
        <w:div w:id="1986356580">
          <w:marLeft w:val="640"/>
          <w:marRight w:val="0"/>
          <w:marTop w:val="0"/>
          <w:marBottom w:val="0"/>
          <w:divBdr>
            <w:top w:val="none" w:sz="0" w:space="0" w:color="auto"/>
            <w:left w:val="none" w:sz="0" w:space="0" w:color="auto"/>
            <w:bottom w:val="none" w:sz="0" w:space="0" w:color="auto"/>
            <w:right w:val="none" w:sz="0" w:space="0" w:color="auto"/>
          </w:divBdr>
        </w:div>
      </w:divsChild>
    </w:div>
    <w:div w:id="708341799">
      <w:bodyDiv w:val="1"/>
      <w:marLeft w:val="0"/>
      <w:marRight w:val="0"/>
      <w:marTop w:val="0"/>
      <w:marBottom w:val="0"/>
      <w:divBdr>
        <w:top w:val="none" w:sz="0" w:space="0" w:color="auto"/>
        <w:left w:val="none" w:sz="0" w:space="0" w:color="auto"/>
        <w:bottom w:val="none" w:sz="0" w:space="0" w:color="auto"/>
        <w:right w:val="none" w:sz="0" w:space="0" w:color="auto"/>
      </w:divBdr>
      <w:divsChild>
        <w:div w:id="9912663">
          <w:marLeft w:val="640"/>
          <w:marRight w:val="0"/>
          <w:marTop w:val="0"/>
          <w:marBottom w:val="0"/>
          <w:divBdr>
            <w:top w:val="none" w:sz="0" w:space="0" w:color="auto"/>
            <w:left w:val="none" w:sz="0" w:space="0" w:color="auto"/>
            <w:bottom w:val="none" w:sz="0" w:space="0" w:color="auto"/>
            <w:right w:val="none" w:sz="0" w:space="0" w:color="auto"/>
          </w:divBdr>
        </w:div>
        <w:div w:id="32537204">
          <w:marLeft w:val="640"/>
          <w:marRight w:val="0"/>
          <w:marTop w:val="0"/>
          <w:marBottom w:val="0"/>
          <w:divBdr>
            <w:top w:val="none" w:sz="0" w:space="0" w:color="auto"/>
            <w:left w:val="none" w:sz="0" w:space="0" w:color="auto"/>
            <w:bottom w:val="none" w:sz="0" w:space="0" w:color="auto"/>
            <w:right w:val="none" w:sz="0" w:space="0" w:color="auto"/>
          </w:divBdr>
        </w:div>
        <w:div w:id="40060032">
          <w:marLeft w:val="640"/>
          <w:marRight w:val="0"/>
          <w:marTop w:val="0"/>
          <w:marBottom w:val="0"/>
          <w:divBdr>
            <w:top w:val="none" w:sz="0" w:space="0" w:color="auto"/>
            <w:left w:val="none" w:sz="0" w:space="0" w:color="auto"/>
            <w:bottom w:val="none" w:sz="0" w:space="0" w:color="auto"/>
            <w:right w:val="none" w:sz="0" w:space="0" w:color="auto"/>
          </w:divBdr>
        </w:div>
        <w:div w:id="98795289">
          <w:marLeft w:val="640"/>
          <w:marRight w:val="0"/>
          <w:marTop w:val="0"/>
          <w:marBottom w:val="0"/>
          <w:divBdr>
            <w:top w:val="none" w:sz="0" w:space="0" w:color="auto"/>
            <w:left w:val="none" w:sz="0" w:space="0" w:color="auto"/>
            <w:bottom w:val="none" w:sz="0" w:space="0" w:color="auto"/>
            <w:right w:val="none" w:sz="0" w:space="0" w:color="auto"/>
          </w:divBdr>
        </w:div>
        <w:div w:id="167403561">
          <w:marLeft w:val="640"/>
          <w:marRight w:val="0"/>
          <w:marTop w:val="0"/>
          <w:marBottom w:val="0"/>
          <w:divBdr>
            <w:top w:val="none" w:sz="0" w:space="0" w:color="auto"/>
            <w:left w:val="none" w:sz="0" w:space="0" w:color="auto"/>
            <w:bottom w:val="none" w:sz="0" w:space="0" w:color="auto"/>
            <w:right w:val="none" w:sz="0" w:space="0" w:color="auto"/>
          </w:divBdr>
        </w:div>
        <w:div w:id="207300077">
          <w:marLeft w:val="640"/>
          <w:marRight w:val="0"/>
          <w:marTop w:val="0"/>
          <w:marBottom w:val="0"/>
          <w:divBdr>
            <w:top w:val="none" w:sz="0" w:space="0" w:color="auto"/>
            <w:left w:val="none" w:sz="0" w:space="0" w:color="auto"/>
            <w:bottom w:val="none" w:sz="0" w:space="0" w:color="auto"/>
            <w:right w:val="none" w:sz="0" w:space="0" w:color="auto"/>
          </w:divBdr>
        </w:div>
        <w:div w:id="209616296">
          <w:marLeft w:val="640"/>
          <w:marRight w:val="0"/>
          <w:marTop w:val="0"/>
          <w:marBottom w:val="0"/>
          <w:divBdr>
            <w:top w:val="none" w:sz="0" w:space="0" w:color="auto"/>
            <w:left w:val="none" w:sz="0" w:space="0" w:color="auto"/>
            <w:bottom w:val="none" w:sz="0" w:space="0" w:color="auto"/>
            <w:right w:val="none" w:sz="0" w:space="0" w:color="auto"/>
          </w:divBdr>
        </w:div>
        <w:div w:id="230967271">
          <w:marLeft w:val="640"/>
          <w:marRight w:val="0"/>
          <w:marTop w:val="0"/>
          <w:marBottom w:val="0"/>
          <w:divBdr>
            <w:top w:val="none" w:sz="0" w:space="0" w:color="auto"/>
            <w:left w:val="none" w:sz="0" w:space="0" w:color="auto"/>
            <w:bottom w:val="none" w:sz="0" w:space="0" w:color="auto"/>
            <w:right w:val="none" w:sz="0" w:space="0" w:color="auto"/>
          </w:divBdr>
        </w:div>
        <w:div w:id="230969083">
          <w:marLeft w:val="640"/>
          <w:marRight w:val="0"/>
          <w:marTop w:val="0"/>
          <w:marBottom w:val="0"/>
          <w:divBdr>
            <w:top w:val="none" w:sz="0" w:space="0" w:color="auto"/>
            <w:left w:val="none" w:sz="0" w:space="0" w:color="auto"/>
            <w:bottom w:val="none" w:sz="0" w:space="0" w:color="auto"/>
            <w:right w:val="none" w:sz="0" w:space="0" w:color="auto"/>
          </w:divBdr>
        </w:div>
        <w:div w:id="400754235">
          <w:marLeft w:val="640"/>
          <w:marRight w:val="0"/>
          <w:marTop w:val="0"/>
          <w:marBottom w:val="0"/>
          <w:divBdr>
            <w:top w:val="none" w:sz="0" w:space="0" w:color="auto"/>
            <w:left w:val="none" w:sz="0" w:space="0" w:color="auto"/>
            <w:bottom w:val="none" w:sz="0" w:space="0" w:color="auto"/>
            <w:right w:val="none" w:sz="0" w:space="0" w:color="auto"/>
          </w:divBdr>
        </w:div>
        <w:div w:id="527450121">
          <w:marLeft w:val="640"/>
          <w:marRight w:val="0"/>
          <w:marTop w:val="0"/>
          <w:marBottom w:val="0"/>
          <w:divBdr>
            <w:top w:val="none" w:sz="0" w:space="0" w:color="auto"/>
            <w:left w:val="none" w:sz="0" w:space="0" w:color="auto"/>
            <w:bottom w:val="none" w:sz="0" w:space="0" w:color="auto"/>
            <w:right w:val="none" w:sz="0" w:space="0" w:color="auto"/>
          </w:divBdr>
        </w:div>
        <w:div w:id="631636117">
          <w:marLeft w:val="640"/>
          <w:marRight w:val="0"/>
          <w:marTop w:val="0"/>
          <w:marBottom w:val="0"/>
          <w:divBdr>
            <w:top w:val="none" w:sz="0" w:space="0" w:color="auto"/>
            <w:left w:val="none" w:sz="0" w:space="0" w:color="auto"/>
            <w:bottom w:val="none" w:sz="0" w:space="0" w:color="auto"/>
            <w:right w:val="none" w:sz="0" w:space="0" w:color="auto"/>
          </w:divBdr>
        </w:div>
        <w:div w:id="656881983">
          <w:marLeft w:val="640"/>
          <w:marRight w:val="0"/>
          <w:marTop w:val="0"/>
          <w:marBottom w:val="0"/>
          <w:divBdr>
            <w:top w:val="none" w:sz="0" w:space="0" w:color="auto"/>
            <w:left w:val="none" w:sz="0" w:space="0" w:color="auto"/>
            <w:bottom w:val="none" w:sz="0" w:space="0" w:color="auto"/>
            <w:right w:val="none" w:sz="0" w:space="0" w:color="auto"/>
          </w:divBdr>
        </w:div>
        <w:div w:id="750587069">
          <w:marLeft w:val="640"/>
          <w:marRight w:val="0"/>
          <w:marTop w:val="0"/>
          <w:marBottom w:val="0"/>
          <w:divBdr>
            <w:top w:val="none" w:sz="0" w:space="0" w:color="auto"/>
            <w:left w:val="none" w:sz="0" w:space="0" w:color="auto"/>
            <w:bottom w:val="none" w:sz="0" w:space="0" w:color="auto"/>
            <w:right w:val="none" w:sz="0" w:space="0" w:color="auto"/>
          </w:divBdr>
        </w:div>
        <w:div w:id="753165144">
          <w:marLeft w:val="640"/>
          <w:marRight w:val="0"/>
          <w:marTop w:val="0"/>
          <w:marBottom w:val="0"/>
          <w:divBdr>
            <w:top w:val="none" w:sz="0" w:space="0" w:color="auto"/>
            <w:left w:val="none" w:sz="0" w:space="0" w:color="auto"/>
            <w:bottom w:val="none" w:sz="0" w:space="0" w:color="auto"/>
            <w:right w:val="none" w:sz="0" w:space="0" w:color="auto"/>
          </w:divBdr>
        </w:div>
        <w:div w:id="784156668">
          <w:marLeft w:val="640"/>
          <w:marRight w:val="0"/>
          <w:marTop w:val="0"/>
          <w:marBottom w:val="0"/>
          <w:divBdr>
            <w:top w:val="none" w:sz="0" w:space="0" w:color="auto"/>
            <w:left w:val="none" w:sz="0" w:space="0" w:color="auto"/>
            <w:bottom w:val="none" w:sz="0" w:space="0" w:color="auto"/>
            <w:right w:val="none" w:sz="0" w:space="0" w:color="auto"/>
          </w:divBdr>
        </w:div>
        <w:div w:id="798382786">
          <w:marLeft w:val="640"/>
          <w:marRight w:val="0"/>
          <w:marTop w:val="0"/>
          <w:marBottom w:val="0"/>
          <w:divBdr>
            <w:top w:val="none" w:sz="0" w:space="0" w:color="auto"/>
            <w:left w:val="none" w:sz="0" w:space="0" w:color="auto"/>
            <w:bottom w:val="none" w:sz="0" w:space="0" w:color="auto"/>
            <w:right w:val="none" w:sz="0" w:space="0" w:color="auto"/>
          </w:divBdr>
        </w:div>
        <w:div w:id="838621376">
          <w:marLeft w:val="640"/>
          <w:marRight w:val="0"/>
          <w:marTop w:val="0"/>
          <w:marBottom w:val="0"/>
          <w:divBdr>
            <w:top w:val="none" w:sz="0" w:space="0" w:color="auto"/>
            <w:left w:val="none" w:sz="0" w:space="0" w:color="auto"/>
            <w:bottom w:val="none" w:sz="0" w:space="0" w:color="auto"/>
            <w:right w:val="none" w:sz="0" w:space="0" w:color="auto"/>
          </w:divBdr>
        </w:div>
        <w:div w:id="941499768">
          <w:marLeft w:val="640"/>
          <w:marRight w:val="0"/>
          <w:marTop w:val="0"/>
          <w:marBottom w:val="0"/>
          <w:divBdr>
            <w:top w:val="none" w:sz="0" w:space="0" w:color="auto"/>
            <w:left w:val="none" w:sz="0" w:space="0" w:color="auto"/>
            <w:bottom w:val="none" w:sz="0" w:space="0" w:color="auto"/>
            <w:right w:val="none" w:sz="0" w:space="0" w:color="auto"/>
          </w:divBdr>
        </w:div>
        <w:div w:id="989212543">
          <w:marLeft w:val="640"/>
          <w:marRight w:val="0"/>
          <w:marTop w:val="0"/>
          <w:marBottom w:val="0"/>
          <w:divBdr>
            <w:top w:val="none" w:sz="0" w:space="0" w:color="auto"/>
            <w:left w:val="none" w:sz="0" w:space="0" w:color="auto"/>
            <w:bottom w:val="none" w:sz="0" w:space="0" w:color="auto"/>
            <w:right w:val="none" w:sz="0" w:space="0" w:color="auto"/>
          </w:divBdr>
        </w:div>
        <w:div w:id="1032148813">
          <w:marLeft w:val="640"/>
          <w:marRight w:val="0"/>
          <w:marTop w:val="0"/>
          <w:marBottom w:val="0"/>
          <w:divBdr>
            <w:top w:val="none" w:sz="0" w:space="0" w:color="auto"/>
            <w:left w:val="none" w:sz="0" w:space="0" w:color="auto"/>
            <w:bottom w:val="none" w:sz="0" w:space="0" w:color="auto"/>
            <w:right w:val="none" w:sz="0" w:space="0" w:color="auto"/>
          </w:divBdr>
        </w:div>
        <w:div w:id="1426806363">
          <w:marLeft w:val="640"/>
          <w:marRight w:val="0"/>
          <w:marTop w:val="0"/>
          <w:marBottom w:val="0"/>
          <w:divBdr>
            <w:top w:val="none" w:sz="0" w:space="0" w:color="auto"/>
            <w:left w:val="none" w:sz="0" w:space="0" w:color="auto"/>
            <w:bottom w:val="none" w:sz="0" w:space="0" w:color="auto"/>
            <w:right w:val="none" w:sz="0" w:space="0" w:color="auto"/>
          </w:divBdr>
        </w:div>
        <w:div w:id="1442533353">
          <w:marLeft w:val="640"/>
          <w:marRight w:val="0"/>
          <w:marTop w:val="0"/>
          <w:marBottom w:val="0"/>
          <w:divBdr>
            <w:top w:val="none" w:sz="0" w:space="0" w:color="auto"/>
            <w:left w:val="none" w:sz="0" w:space="0" w:color="auto"/>
            <w:bottom w:val="none" w:sz="0" w:space="0" w:color="auto"/>
            <w:right w:val="none" w:sz="0" w:space="0" w:color="auto"/>
          </w:divBdr>
        </w:div>
        <w:div w:id="1615206956">
          <w:marLeft w:val="640"/>
          <w:marRight w:val="0"/>
          <w:marTop w:val="0"/>
          <w:marBottom w:val="0"/>
          <w:divBdr>
            <w:top w:val="none" w:sz="0" w:space="0" w:color="auto"/>
            <w:left w:val="none" w:sz="0" w:space="0" w:color="auto"/>
            <w:bottom w:val="none" w:sz="0" w:space="0" w:color="auto"/>
            <w:right w:val="none" w:sz="0" w:space="0" w:color="auto"/>
          </w:divBdr>
        </w:div>
        <w:div w:id="1677683123">
          <w:marLeft w:val="640"/>
          <w:marRight w:val="0"/>
          <w:marTop w:val="0"/>
          <w:marBottom w:val="0"/>
          <w:divBdr>
            <w:top w:val="none" w:sz="0" w:space="0" w:color="auto"/>
            <w:left w:val="none" w:sz="0" w:space="0" w:color="auto"/>
            <w:bottom w:val="none" w:sz="0" w:space="0" w:color="auto"/>
            <w:right w:val="none" w:sz="0" w:space="0" w:color="auto"/>
          </w:divBdr>
        </w:div>
        <w:div w:id="1721510360">
          <w:marLeft w:val="640"/>
          <w:marRight w:val="0"/>
          <w:marTop w:val="0"/>
          <w:marBottom w:val="0"/>
          <w:divBdr>
            <w:top w:val="none" w:sz="0" w:space="0" w:color="auto"/>
            <w:left w:val="none" w:sz="0" w:space="0" w:color="auto"/>
            <w:bottom w:val="none" w:sz="0" w:space="0" w:color="auto"/>
            <w:right w:val="none" w:sz="0" w:space="0" w:color="auto"/>
          </w:divBdr>
        </w:div>
        <w:div w:id="1724332916">
          <w:marLeft w:val="640"/>
          <w:marRight w:val="0"/>
          <w:marTop w:val="0"/>
          <w:marBottom w:val="0"/>
          <w:divBdr>
            <w:top w:val="none" w:sz="0" w:space="0" w:color="auto"/>
            <w:left w:val="none" w:sz="0" w:space="0" w:color="auto"/>
            <w:bottom w:val="none" w:sz="0" w:space="0" w:color="auto"/>
            <w:right w:val="none" w:sz="0" w:space="0" w:color="auto"/>
          </w:divBdr>
        </w:div>
        <w:div w:id="1749156033">
          <w:marLeft w:val="640"/>
          <w:marRight w:val="0"/>
          <w:marTop w:val="0"/>
          <w:marBottom w:val="0"/>
          <w:divBdr>
            <w:top w:val="none" w:sz="0" w:space="0" w:color="auto"/>
            <w:left w:val="none" w:sz="0" w:space="0" w:color="auto"/>
            <w:bottom w:val="none" w:sz="0" w:space="0" w:color="auto"/>
            <w:right w:val="none" w:sz="0" w:space="0" w:color="auto"/>
          </w:divBdr>
        </w:div>
        <w:div w:id="1763259082">
          <w:marLeft w:val="640"/>
          <w:marRight w:val="0"/>
          <w:marTop w:val="0"/>
          <w:marBottom w:val="0"/>
          <w:divBdr>
            <w:top w:val="none" w:sz="0" w:space="0" w:color="auto"/>
            <w:left w:val="none" w:sz="0" w:space="0" w:color="auto"/>
            <w:bottom w:val="none" w:sz="0" w:space="0" w:color="auto"/>
            <w:right w:val="none" w:sz="0" w:space="0" w:color="auto"/>
          </w:divBdr>
        </w:div>
        <w:div w:id="1787845271">
          <w:marLeft w:val="640"/>
          <w:marRight w:val="0"/>
          <w:marTop w:val="0"/>
          <w:marBottom w:val="0"/>
          <w:divBdr>
            <w:top w:val="none" w:sz="0" w:space="0" w:color="auto"/>
            <w:left w:val="none" w:sz="0" w:space="0" w:color="auto"/>
            <w:bottom w:val="none" w:sz="0" w:space="0" w:color="auto"/>
            <w:right w:val="none" w:sz="0" w:space="0" w:color="auto"/>
          </w:divBdr>
        </w:div>
        <w:div w:id="1847162726">
          <w:marLeft w:val="640"/>
          <w:marRight w:val="0"/>
          <w:marTop w:val="0"/>
          <w:marBottom w:val="0"/>
          <w:divBdr>
            <w:top w:val="none" w:sz="0" w:space="0" w:color="auto"/>
            <w:left w:val="none" w:sz="0" w:space="0" w:color="auto"/>
            <w:bottom w:val="none" w:sz="0" w:space="0" w:color="auto"/>
            <w:right w:val="none" w:sz="0" w:space="0" w:color="auto"/>
          </w:divBdr>
        </w:div>
        <w:div w:id="1926496834">
          <w:marLeft w:val="640"/>
          <w:marRight w:val="0"/>
          <w:marTop w:val="0"/>
          <w:marBottom w:val="0"/>
          <w:divBdr>
            <w:top w:val="none" w:sz="0" w:space="0" w:color="auto"/>
            <w:left w:val="none" w:sz="0" w:space="0" w:color="auto"/>
            <w:bottom w:val="none" w:sz="0" w:space="0" w:color="auto"/>
            <w:right w:val="none" w:sz="0" w:space="0" w:color="auto"/>
          </w:divBdr>
        </w:div>
        <w:div w:id="1940286945">
          <w:marLeft w:val="640"/>
          <w:marRight w:val="0"/>
          <w:marTop w:val="0"/>
          <w:marBottom w:val="0"/>
          <w:divBdr>
            <w:top w:val="none" w:sz="0" w:space="0" w:color="auto"/>
            <w:left w:val="none" w:sz="0" w:space="0" w:color="auto"/>
            <w:bottom w:val="none" w:sz="0" w:space="0" w:color="auto"/>
            <w:right w:val="none" w:sz="0" w:space="0" w:color="auto"/>
          </w:divBdr>
        </w:div>
        <w:div w:id="1982534667">
          <w:marLeft w:val="640"/>
          <w:marRight w:val="0"/>
          <w:marTop w:val="0"/>
          <w:marBottom w:val="0"/>
          <w:divBdr>
            <w:top w:val="none" w:sz="0" w:space="0" w:color="auto"/>
            <w:left w:val="none" w:sz="0" w:space="0" w:color="auto"/>
            <w:bottom w:val="none" w:sz="0" w:space="0" w:color="auto"/>
            <w:right w:val="none" w:sz="0" w:space="0" w:color="auto"/>
          </w:divBdr>
        </w:div>
        <w:div w:id="1984692952">
          <w:marLeft w:val="640"/>
          <w:marRight w:val="0"/>
          <w:marTop w:val="0"/>
          <w:marBottom w:val="0"/>
          <w:divBdr>
            <w:top w:val="none" w:sz="0" w:space="0" w:color="auto"/>
            <w:left w:val="none" w:sz="0" w:space="0" w:color="auto"/>
            <w:bottom w:val="none" w:sz="0" w:space="0" w:color="auto"/>
            <w:right w:val="none" w:sz="0" w:space="0" w:color="auto"/>
          </w:divBdr>
        </w:div>
      </w:divsChild>
    </w:div>
    <w:div w:id="710616002">
      <w:bodyDiv w:val="1"/>
      <w:marLeft w:val="0"/>
      <w:marRight w:val="0"/>
      <w:marTop w:val="0"/>
      <w:marBottom w:val="0"/>
      <w:divBdr>
        <w:top w:val="none" w:sz="0" w:space="0" w:color="auto"/>
        <w:left w:val="none" w:sz="0" w:space="0" w:color="auto"/>
        <w:bottom w:val="none" w:sz="0" w:space="0" w:color="auto"/>
        <w:right w:val="none" w:sz="0" w:space="0" w:color="auto"/>
      </w:divBdr>
    </w:div>
    <w:div w:id="711656342">
      <w:bodyDiv w:val="1"/>
      <w:marLeft w:val="0"/>
      <w:marRight w:val="0"/>
      <w:marTop w:val="0"/>
      <w:marBottom w:val="0"/>
      <w:divBdr>
        <w:top w:val="none" w:sz="0" w:space="0" w:color="auto"/>
        <w:left w:val="none" w:sz="0" w:space="0" w:color="auto"/>
        <w:bottom w:val="none" w:sz="0" w:space="0" w:color="auto"/>
        <w:right w:val="none" w:sz="0" w:space="0" w:color="auto"/>
      </w:divBdr>
      <w:divsChild>
        <w:div w:id="534730122">
          <w:marLeft w:val="0"/>
          <w:marRight w:val="0"/>
          <w:marTop w:val="0"/>
          <w:marBottom w:val="0"/>
          <w:divBdr>
            <w:top w:val="none" w:sz="0" w:space="0" w:color="auto"/>
            <w:left w:val="none" w:sz="0" w:space="0" w:color="auto"/>
            <w:bottom w:val="none" w:sz="0" w:space="0" w:color="auto"/>
            <w:right w:val="none" w:sz="0" w:space="0" w:color="auto"/>
          </w:divBdr>
          <w:divsChild>
            <w:div w:id="461926415">
              <w:marLeft w:val="0"/>
              <w:marRight w:val="0"/>
              <w:marTop w:val="0"/>
              <w:marBottom w:val="0"/>
              <w:divBdr>
                <w:top w:val="none" w:sz="0" w:space="0" w:color="auto"/>
                <w:left w:val="none" w:sz="0" w:space="0" w:color="auto"/>
                <w:bottom w:val="none" w:sz="0" w:space="0" w:color="auto"/>
                <w:right w:val="none" w:sz="0" w:space="0" w:color="auto"/>
              </w:divBdr>
              <w:divsChild>
                <w:div w:id="7829560">
                  <w:marLeft w:val="0"/>
                  <w:marRight w:val="0"/>
                  <w:marTop w:val="0"/>
                  <w:marBottom w:val="0"/>
                  <w:divBdr>
                    <w:top w:val="none" w:sz="0" w:space="0" w:color="auto"/>
                    <w:left w:val="none" w:sz="0" w:space="0" w:color="auto"/>
                    <w:bottom w:val="none" w:sz="0" w:space="0" w:color="auto"/>
                    <w:right w:val="none" w:sz="0" w:space="0" w:color="auto"/>
                  </w:divBdr>
                  <w:divsChild>
                    <w:div w:id="1423993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4741089">
      <w:bodyDiv w:val="1"/>
      <w:marLeft w:val="0"/>
      <w:marRight w:val="0"/>
      <w:marTop w:val="0"/>
      <w:marBottom w:val="0"/>
      <w:divBdr>
        <w:top w:val="none" w:sz="0" w:space="0" w:color="auto"/>
        <w:left w:val="none" w:sz="0" w:space="0" w:color="auto"/>
        <w:bottom w:val="none" w:sz="0" w:space="0" w:color="auto"/>
        <w:right w:val="none" w:sz="0" w:space="0" w:color="auto"/>
      </w:divBdr>
      <w:divsChild>
        <w:div w:id="93477931">
          <w:marLeft w:val="640"/>
          <w:marRight w:val="0"/>
          <w:marTop w:val="0"/>
          <w:marBottom w:val="0"/>
          <w:divBdr>
            <w:top w:val="none" w:sz="0" w:space="0" w:color="auto"/>
            <w:left w:val="none" w:sz="0" w:space="0" w:color="auto"/>
            <w:bottom w:val="none" w:sz="0" w:space="0" w:color="auto"/>
            <w:right w:val="none" w:sz="0" w:space="0" w:color="auto"/>
          </w:divBdr>
        </w:div>
        <w:div w:id="371538189">
          <w:marLeft w:val="640"/>
          <w:marRight w:val="0"/>
          <w:marTop w:val="0"/>
          <w:marBottom w:val="0"/>
          <w:divBdr>
            <w:top w:val="none" w:sz="0" w:space="0" w:color="auto"/>
            <w:left w:val="none" w:sz="0" w:space="0" w:color="auto"/>
            <w:bottom w:val="none" w:sz="0" w:space="0" w:color="auto"/>
            <w:right w:val="none" w:sz="0" w:space="0" w:color="auto"/>
          </w:divBdr>
        </w:div>
        <w:div w:id="424041212">
          <w:marLeft w:val="640"/>
          <w:marRight w:val="0"/>
          <w:marTop w:val="0"/>
          <w:marBottom w:val="0"/>
          <w:divBdr>
            <w:top w:val="none" w:sz="0" w:space="0" w:color="auto"/>
            <w:left w:val="none" w:sz="0" w:space="0" w:color="auto"/>
            <w:bottom w:val="none" w:sz="0" w:space="0" w:color="auto"/>
            <w:right w:val="none" w:sz="0" w:space="0" w:color="auto"/>
          </w:divBdr>
        </w:div>
        <w:div w:id="1195193680">
          <w:marLeft w:val="640"/>
          <w:marRight w:val="0"/>
          <w:marTop w:val="0"/>
          <w:marBottom w:val="0"/>
          <w:divBdr>
            <w:top w:val="none" w:sz="0" w:space="0" w:color="auto"/>
            <w:left w:val="none" w:sz="0" w:space="0" w:color="auto"/>
            <w:bottom w:val="none" w:sz="0" w:space="0" w:color="auto"/>
            <w:right w:val="none" w:sz="0" w:space="0" w:color="auto"/>
          </w:divBdr>
        </w:div>
        <w:div w:id="1244757053">
          <w:marLeft w:val="640"/>
          <w:marRight w:val="0"/>
          <w:marTop w:val="0"/>
          <w:marBottom w:val="0"/>
          <w:divBdr>
            <w:top w:val="none" w:sz="0" w:space="0" w:color="auto"/>
            <w:left w:val="none" w:sz="0" w:space="0" w:color="auto"/>
            <w:bottom w:val="none" w:sz="0" w:space="0" w:color="auto"/>
            <w:right w:val="none" w:sz="0" w:space="0" w:color="auto"/>
          </w:divBdr>
        </w:div>
        <w:div w:id="1675496725">
          <w:marLeft w:val="640"/>
          <w:marRight w:val="0"/>
          <w:marTop w:val="0"/>
          <w:marBottom w:val="0"/>
          <w:divBdr>
            <w:top w:val="none" w:sz="0" w:space="0" w:color="auto"/>
            <w:left w:val="none" w:sz="0" w:space="0" w:color="auto"/>
            <w:bottom w:val="none" w:sz="0" w:space="0" w:color="auto"/>
            <w:right w:val="none" w:sz="0" w:space="0" w:color="auto"/>
          </w:divBdr>
        </w:div>
        <w:div w:id="1998917217">
          <w:marLeft w:val="640"/>
          <w:marRight w:val="0"/>
          <w:marTop w:val="0"/>
          <w:marBottom w:val="0"/>
          <w:divBdr>
            <w:top w:val="none" w:sz="0" w:space="0" w:color="auto"/>
            <w:left w:val="none" w:sz="0" w:space="0" w:color="auto"/>
            <w:bottom w:val="none" w:sz="0" w:space="0" w:color="auto"/>
            <w:right w:val="none" w:sz="0" w:space="0" w:color="auto"/>
          </w:divBdr>
        </w:div>
        <w:div w:id="2003777957">
          <w:marLeft w:val="640"/>
          <w:marRight w:val="0"/>
          <w:marTop w:val="0"/>
          <w:marBottom w:val="0"/>
          <w:divBdr>
            <w:top w:val="none" w:sz="0" w:space="0" w:color="auto"/>
            <w:left w:val="none" w:sz="0" w:space="0" w:color="auto"/>
            <w:bottom w:val="none" w:sz="0" w:space="0" w:color="auto"/>
            <w:right w:val="none" w:sz="0" w:space="0" w:color="auto"/>
          </w:divBdr>
        </w:div>
      </w:divsChild>
    </w:div>
    <w:div w:id="720402287">
      <w:bodyDiv w:val="1"/>
      <w:marLeft w:val="0"/>
      <w:marRight w:val="0"/>
      <w:marTop w:val="0"/>
      <w:marBottom w:val="0"/>
      <w:divBdr>
        <w:top w:val="none" w:sz="0" w:space="0" w:color="auto"/>
        <w:left w:val="none" w:sz="0" w:space="0" w:color="auto"/>
        <w:bottom w:val="none" w:sz="0" w:space="0" w:color="auto"/>
        <w:right w:val="none" w:sz="0" w:space="0" w:color="auto"/>
      </w:divBdr>
      <w:divsChild>
        <w:div w:id="22102540">
          <w:marLeft w:val="640"/>
          <w:marRight w:val="0"/>
          <w:marTop w:val="0"/>
          <w:marBottom w:val="0"/>
          <w:divBdr>
            <w:top w:val="none" w:sz="0" w:space="0" w:color="auto"/>
            <w:left w:val="none" w:sz="0" w:space="0" w:color="auto"/>
            <w:bottom w:val="none" w:sz="0" w:space="0" w:color="auto"/>
            <w:right w:val="none" w:sz="0" w:space="0" w:color="auto"/>
          </w:divBdr>
        </w:div>
        <w:div w:id="29498960">
          <w:marLeft w:val="640"/>
          <w:marRight w:val="0"/>
          <w:marTop w:val="0"/>
          <w:marBottom w:val="0"/>
          <w:divBdr>
            <w:top w:val="none" w:sz="0" w:space="0" w:color="auto"/>
            <w:left w:val="none" w:sz="0" w:space="0" w:color="auto"/>
            <w:bottom w:val="none" w:sz="0" w:space="0" w:color="auto"/>
            <w:right w:val="none" w:sz="0" w:space="0" w:color="auto"/>
          </w:divBdr>
        </w:div>
        <w:div w:id="40129108">
          <w:marLeft w:val="640"/>
          <w:marRight w:val="0"/>
          <w:marTop w:val="0"/>
          <w:marBottom w:val="0"/>
          <w:divBdr>
            <w:top w:val="none" w:sz="0" w:space="0" w:color="auto"/>
            <w:left w:val="none" w:sz="0" w:space="0" w:color="auto"/>
            <w:bottom w:val="none" w:sz="0" w:space="0" w:color="auto"/>
            <w:right w:val="none" w:sz="0" w:space="0" w:color="auto"/>
          </w:divBdr>
        </w:div>
        <w:div w:id="116948524">
          <w:marLeft w:val="640"/>
          <w:marRight w:val="0"/>
          <w:marTop w:val="0"/>
          <w:marBottom w:val="0"/>
          <w:divBdr>
            <w:top w:val="none" w:sz="0" w:space="0" w:color="auto"/>
            <w:left w:val="none" w:sz="0" w:space="0" w:color="auto"/>
            <w:bottom w:val="none" w:sz="0" w:space="0" w:color="auto"/>
            <w:right w:val="none" w:sz="0" w:space="0" w:color="auto"/>
          </w:divBdr>
        </w:div>
        <w:div w:id="192620503">
          <w:marLeft w:val="640"/>
          <w:marRight w:val="0"/>
          <w:marTop w:val="0"/>
          <w:marBottom w:val="0"/>
          <w:divBdr>
            <w:top w:val="none" w:sz="0" w:space="0" w:color="auto"/>
            <w:left w:val="none" w:sz="0" w:space="0" w:color="auto"/>
            <w:bottom w:val="none" w:sz="0" w:space="0" w:color="auto"/>
            <w:right w:val="none" w:sz="0" w:space="0" w:color="auto"/>
          </w:divBdr>
        </w:div>
        <w:div w:id="193808637">
          <w:marLeft w:val="640"/>
          <w:marRight w:val="0"/>
          <w:marTop w:val="0"/>
          <w:marBottom w:val="0"/>
          <w:divBdr>
            <w:top w:val="none" w:sz="0" w:space="0" w:color="auto"/>
            <w:left w:val="none" w:sz="0" w:space="0" w:color="auto"/>
            <w:bottom w:val="none" w:sz="0" w:space="0" w:color="auto"/>
            <w:right w:val="none" w:sz="0" w:space="0" w:color="auto"/>
          </w:divBdr>
        </w:div>
        <w:div w:id="205874166">
          <w:marLeft w:val="640"/>
          <w:marRight w:val="0"/>
          <w:marTop w:val="0"/>
          <w:marBottom w:val="0"/>
          <w:divBdr>
            <w:top w:val="none" w:sz="0" w:space="0" w:color="auto"/>
            <w:left w:val="none" w:sz="0" w:space="0" w:color="auto"/>
            <w:bottom w:val="none" w:sz="0" w:space="0" w:color="auto"/>
            <w:right w:val="none" w:sz="0" w:space="0" w:color="auto"/>
          </w:divBdr>
        </w:div>
        <w:div w:id="442187849">
          <w:marLeft w:val="640"/>
          <w:marRight w:val="0"/>
          <w:marTop w:val="0"/>
          <w:marBottom w:val="0"/>
          <w:divBdr>
            <w:top w:val="none" w:sz="0" w:space="0" w:color="auto"/>
            <w:left w:val="none" w:sz="0" w:space="0" w:color="auto"/>
            <w:bottom w:val="none" w:sz="0" w:space="0" w:color="auto"/>
            <w:right w:val="none" w:sz="0" w:space="0" w:color="auto"/>
          </w:divBdr>
        </w:div>
        <w:div w:id="484861086">
          <w:marLeft w:val="640"/>
          <w:marRight w:val="0"/>
          <w:marTop w:val="0"/>
          <w:marBottom w:val="0"/>
          <w:divBdr>
            <w:top w:val="none" w:sz="0" w:space="0" w:color="auto"/>
            <w:left w:val="none" w:sz="0" w:space="0" w:color="auto"/>
            <w:bottom w:val="none" w:sz="0" w:space="0" w:color="auto"/>
            <w:right w:val="none" w:sz="0" w:space="0" w:color="auto"/>
          </w:divBdr>
        </w:div>
        <w:div w:id="712928697">
          <w:marLeft w:val="640"/>
          <w:marRight w:val="0"/>
          <w:marTop w:val="0"/>
          <w:marBottom w:val="0"/>
          <w:divBdr>
            <w:top w:val="none" w:sz="0" w:space="0" w:color="auto"/>
            <w:left w:val="none" w:sz="0" w:space="0" w:color="auto"/>
            <w:bottom w:val="none" w:sz="0" w:space="0" w:color="auto"/>
            <w:right w:val="none" w:sz="0" w:space="0" w:color="auto"/>
          </w:divBdr>
        </w:div>
        <w:div w:id="958030944">
          <w:marLeft w:val="640"/>
          <w:marRight w:val="0"/>
          <w:marTop w:val="0"/>
          <w:marBottom w:val="0"/>
          <w:divBdr>
            <w:top w:val="none" w:sz="0" w:space="0" w:color="auto"/>
            <w:left w:val="none" w:sz="0" w:space="0" w:color="auto"/>
            <w:bottom w:val="none" w:sz="0" w:space="0" w:color="auto"/>
            <w:right w:val="none" w:sz="0" w:space="0" w:color="auto"/>
          </w:divBdr>
        </w:div>
        <w:div w:id="1391924116">
          <w:marLeft w:val="640"/>
          <w:marRight w:val="0"/>
          <w:marTop w:val="0"/>
          <w:marBottom w:val="0"/>
          <w:divBdr>
            <w:top w:val="none" w:sz="0" w:space="0" w:color="auto"/>
            <w:left w:val="none" w:sz="0" w:space="0" w:color="auto"/>
            <w:bottom w:val="none" w:sz="0" w:space="0" w:color="auto"/>
            <w:right w:val="none" w:sz="0" w:space="0" w:color="auto"/>
          </w:divBdr>
        </w:div>
        <w:div w:id="1404177297">
          <w:marLeft w:val="640"/>
          <w:marRight w:val="0"/>
          <w:marTop w:val="0"/>
          <w:marBottom w:val="0"/>
          <w:divBdr>
            <w:top w:val="none" w:sz="0" w:space="0" w:color="auto"/>
            <w:left w:val="none" w:sz="0" w:space="0" w:color="auto"/>
            <w:bottom w:val="none" w:sz="0" w:space="0" w:color="auto"/>
            <w:right w:val="none" w:sz="0" w:space="0" w:color="auto"/>
          </w:divBdr>
        </w:div>
        <w:div w:id="1541477978">
          <w:marLeft w:val="640"/>
          <w:marRight w:val="0"/>
          <w:marTop w:val="0"/>
          <w:marBottom w:val="0"/>
          <w:divBdr>
            <w:top w:val="none" w:sz="0" w:space="0" w:color="auto"/>
            <w:left w:val="none" w:sz="0" w:space="0" w:color="auto"/>
            <w:bottom w:val="none" w:sz="0" w:space="0" w:color="auto"/>
            <w:right w:val="none" w:sz="0" w:space="0" w:color="auto"/>
          </w:divBdr>
        </w:div>
        <w:div w:id="1544292285">
          <w:marLeft w:val="640"/>
          <w:marRight w:val="0"/>
          <w:marTop w:val="0"/>
          <w:marBottom w:val="0"/>
          <w:divBdr>
            <w:top w:val="none" w:sz="0" w:space="0" w:color="auto"/>
            <w:left w:val="none" w:sz="0" w:space="0" w:color="auto"/>
            <w:bottom w:val="none" w:sz="0" w:space="0" w:color="auto"/>
            <w:right w:val="none" w:sz="0" w:space="0" w:color="auto"/>
          </w:divBdr>
        </w:div>
        <w:div w:id="1832670116">
          <w:marLeft w:val="640"/>
          <w:marRight w:val="0"/>
          <w:marTop w:val="0"/>
          <w:marBottom w:val="0"/>
          <w:divBdr>
            <w:top w:val="none" w:sz="0" w:space="0" w:color="auto"/>
            <w:left w:val="none" w:sz="0" w:space="0" w:color="auto"/>
            <w:bottom w:val="none" w:sz="0" w:space="0" w:color="auto"/>
            <w:right w:val="none" w:sz="0" w:space="0" w:color="auto"/>
          </w:divBdr>
        </w:div>
        <w:div w:id="1855798519">
          <w:marLeft w:val="640"/>
          <w:marRight w:val="0"/>
          <w:marTop w:val="0"/>
          <w:marBottom w:val="0"/>
          <w:divBdr>
            <w:top w:val="none" w:sz="0" w:space="0" w:color="auto"/>
            <w:left w:val="none" w:sz="0" w:space="0" w:color="auto"/>
            <w:bottom w:val="none" w:sz="0" w:space="0" w:color="auto"/>
            <w:right w:val="none" w:sz="0" w:space="0" w:color="auto"/>
          </w:divBdr>
        </w:div>
        <w:div w:id="1991862203">
          <w:marLeft w:val="640"/>
          <w:marRight w:val="0"/>
          <w:marTop w:val="0"/>
          <w:marBottom w:val="0"/>
          <w:divBdr>
            <w:top w:val="none" w:sz="0" w:space="0" w:color="auto"/>
            <w:left w:val="none" w:sz="0" w:space="0" w:color="auto"/>
            <w:bottom w:val="none" w:sz="0" w:space="0" w:color="auto"/>
            <w:right w:val="none" w:sz="0" w:space="0" w:color="auto"/>
          </w:divBdr>
        </w:div>
        <w:div w:id="2083329700">
          <w:marLeft w:val="640"/>
          <w:marRight w:val="0"/>
          <w:marTop w:val="0"/>
          <w:marBottom w:val="0"/>
          <w:divBdr>
            <w:top w:val="none" w:sz="0" w:space="0" w:color="auto"/>
            <w:left w:val="none" w:sz="0" w:space="0" w:color="auto"/>
            <w:bottom w:val="none" w:sz="0" w:space="0" w:color="auto"/>
            <w:right w:val="none" w:sz="0" w:space="0" w:color="auto"/>
          </w:divBdr>
        </w:div>
        <w:div w:id="2133860304">
          <w:marLeft w:val="640"/>
          <w:marRight w:val="0"/>
          <w:marTop w:val="0"/>
          <w:marBottom w:val="0"/>
          <w:divBdr>
            <w:top w:val="none" w:sz="0" w:space="0" w:color="auto"/>
            <w:left w:val="none" w:sz="0" w:space="0" w:color="auto"/>
            <w:bottom w:val="none" w:sz="0" w:space="0" w:color="auto"/>
            <w:right w:val="none" w:sz="0" w:space="0" w:color="auto"/>
          </w:divBdr>
        </w:div>
      </w:divsChild>
    </w:div>
    <w:div w:id="722679902">
      <w:bodyDiv w:val="1"/>
      <w:marLeft w:val="0"/>
      <w:marRight w:val="0"/>
      <w:marTop w:val="0"/>
      <w:marBottom w:val="0"/>
      <w:divBdr>
        <w:top w:val="none" w:sz="0" w:space="0" w:color="auto"/>
        <w:left w:val="none" w:sz="0" w:space="0" w:color="auto"/>
        <w:bottom w:val="none" w:sz="0" w:space="0" w:color="auto"/>
        <w:right w:val="none" w:sz="0" w:space="0" w:color="auto"/>
      </w:divBdr>
    </w:div>
    <w:div w:id="724987838">
      <w:bodyDiv w:val="1"/>
      <w:marLeft w:val="0"/>
      <w:marRight w:val="0"/>
      <w:marTop w:val="0"/>
      <w:marBottom w:val="0"/>
      <w:divBdr>
        <w:top w:val="none" w:sz="0" w:space="0" w:color="auto"/>
        <w:left w:val="none" w:sz="0" w:space="0" w:color="auto"/>
        <w:bottom w:val="none" w:sz="0" w:space="0" w:color="auto"/>
        <w:right w:val="none" w:sz="0" w:space="0" w:color="auto"/>
      </w:divBdr>
    </w:div>
    <w:div w:id="725301339">
      <w:bodyDiv w:val="1"/>
      <w:marLeft w:val="0"/>
      <w:marRight w:val="0"/>
      <w:marTop w:val="0"/>
      <w:marBottom w:val="0"/>
      <w:divBdr>
        <w:top w:val="none" w:sz="0" w:space="0" w:color="auto"/>
        <w:left w:val="none" w:sz="0" w:space="0" w:color="auto"/>
        <w:bottom w:val="none" w:sz="0" w:space="0" w:color="auto"/>
        <w:right w:val="none" w:sz="0" w:space="0" w:color="auto"/>
      </w:divBdr>
      <w:divsChild>
        <w:div w:id="2071341977">
          <w:marLeft w:val="640"/>
          <w:marRight w:val="0"/>
          <w:marTop w:val="0"/>
          <w:marBottom w:val="0"/>
          <w:divBdr>
            <w:top w:val="none" w:sz="0" w:space="0" w:color="auto"/>
            <w:left w:val="none" w:sz="0" w:space="0" w:color="auto"/>
            <w:bottom w:val="none" w:sz="0" w:space="0" w:color="auto"/>
            <w:right w:val="none" w:sz="0" w:space="0" w:color="auto"/>
          </w:divBdr>
        </w:div>
      </w:divsChild>
    </w:div>
    <w:div w:id="725569496">
      <w:bodyDiv w:val="1"/>
      <w:marLeft w:val="0"/>
      <w:marRight w:val="0"/>
      <w:marTop w:val="0"/>
      <w:marBottom w:val="0"/>
      <w:divBdr>
        <w:top w:val="none" w:sz="0" w:space="0" w:color="auto"/>
        <w:left w:val="none" w:sz="0" w:space="0" w:color="auto"/>
        <w:bottom w:val="none" w:sz="0" w:space="0" w:color="auto"/>
        <w:right w:val="none" w:sz="0" w:space="0" w:color="auto"/>
      </w:divBdr>
      <w:divsChild>
        <w:div w:id="25646452">
          <w:marLeft w:val="640"/>
          <w:marRight w:val="0"/>
          <w:marTop w:val="0"/>
          <w:marBottom w:val="0"/>
          <w:divBdr>
            <w:top w:val="none" w:sz="0" w:space="0" w:color="auto"/>
            <w:left w:val="none" w:sz="0" w:space="0" w:color="auto"/>
            <w:bottom w:val="none" w:sz="0" w:space="0" w:color="auto"/>
            <w:right w:val="none" w:sz="0" w:space="0" w:color="auto"/>
          </w:divBdr>
        </w:div>
        <w:div w:id="268704331">
          <w:marLeft w:val="640"/>
          <w:marRight w:val="0"/>
          <w:marTop w:val="0"/>
          <w:marBottom w:val="0"/>
          <w:divBdr>
            <w:top w:val="none" w:sz="0" w:space="0" w:color="auto"/>
            <w:left w:val="none" w:sz="0" w:space="0" w:color="auto"/>
            <w:bottom w:val="none" w:sz="0" w:space="0" w:color="auto"/>
            <w:right w:val="none" w:sz="0" w:space="0" w:color="auto"/>
          </w:divBdr>
        </w:div>
        <w:div w:id="312220880">
          <w:marLeft w:val="640"/>
          <w:marRight w:val="0"/>
          <w:marTop w:val="0"/>
          <w:marBottom w:val="0"/>
          <w:divBdr>
            <w:top w:val="none" w:sz="0" w:space="0" w:color="auto"/>
            <w:left w:val="none" w:sz="0" w:space="0" w:color="auto"/>
            <w:bottom w:val="none" w:sz="0" w:space="0" w:color="auto"/>
            <w:right w:val="none" w:sz="0" w:space="0" w:color="auto"/>
          </w:divBdr>
        </w:div>
        <w:div w:id="359400853">
          <w:marLeft w:val="640"/>
          <w:marRight w:val="0"/>
          <w:marTop w:val="0"/>
          <w:marBottom w:val="0"/>
          <w:divBdr>
            <w:top w:val="none" w:sz="0" w:space="0" w:color="auto"/>
            <w:left w:val="none" w:sz="0" w:space="0" w:color="auto"/>
            <w:bottom w:val="none" w:sz="0" w:space="0" w:color="auto"/>
            <w:right w:val="none" w:sz="0" w:space="0" w:color="auto"/>
          </w:divBdr>
        </w:div>
        <w:div w:id="477459173">
          <w:marLeft w:val="640"/>
          <w:marRight w:val="0"/>
          <w:marTop w:val="0"/>
          <w:marBottom w:val="0"/>
          <w:divBdr>
            <w:top w:val="none" w:sz="0" w:space="0" w:color="auto"/>
            <w:left w:val="none" w:sz="0" w:space="0" w:color="auto"/>
            <w:bottom w:val="none" w:sz="0" w:space="0" w:color="auto"/>
            <w:right w:val="none" w:sz="0" w:space="0" w:color="auto"/>
          </w:divBdr>
        </w:div>
        <w:div w:id="511845619">
          <w:marLeft w:val="640"/>
          <w:marRight w:val="0"/>
          <w:marTop w:val="0"/>
          <w:marBottom w:val="0"/>
          <w:divBdr>
            <w:top w:val="none" w:sz="0" w:space="0" w:color="auto"/>
            <w:left w:val="none" w:sz="0" w:space="0" w:color="auto"/>
            <w:bottom w:val="none" w:sz="0" w:space="0" w:color="auto"/>
            <w:right w:val="none" w:sz="0" w:space="0" w:color="auto"/>
          </w:divBdr>
        </w:div>
        <w:div w:id="786661186">
          <w:marLeft w:val="640"/>
          <w:marRight w:val="0"/>
          <w:marTop w:val="0"/>
          <w:marBottom w:val="0"/>
          <w:divBdr>
            <w:top w:val="none" w:sz="0" w:space="0" w:color="auto"/>
            <w:left w:val="none" w:sz="0" w:space="0" w:color="auto"/>
            <w:bottom w:val="none" w:sz="0" w:space="0" w:color="auto"/>
            <w:right w:val="none" w:sz="0" w:space="0" w:color="auto"/>
          </w:divBdr>
        </w:div>
        <w:div w:id="796605814">
          <w:marLeft w:val="640"/>
          <w:marRight w:val="0"/>
          <w:marTop w:val="0"/>
          <w:marBottom w:val="0"/>
          <w:divBdr>
            <w:top w:val="none" w:sz="0" w:space="0" w:color="auto"/>
            <w:left w:val="none" w:sz="0" w:space="0" w:color="auto"/>
            <w:bottom w:val="none" w:sz="0" w:space="0" w:color="auto"/>
            <w:right w:val="none" w:sz="0" w:space="0" w:color="auto"/>
          </w:divBdr>
        </w:div>
        <w:div w:id="900598152">
          <w:marLeft w:val="640"/>
          <w:marRight w:val="0"/>
          <w:marTop w:val="0"/>
          <w:marBottom w:val="0"/>
          <w:divBdr>
            <w:top w:val="none" w:sz="0" w:space="0" w:color="auto"/>
            <w:left w:val="none" w:sz="0" w:space="0" w:color="auto"/>
            <w:bottom w:val="none" w:sz="0" w:space="0" w:color="auto"/>
            <w:right w:val="none" w:sz="0" w:space="0" w:color="auto"/>
          </w:divBdr>
        </w:div>
        <w:div w:id="965357302">
          <w:marLeft w:val="640"/>
          <w:marRight w:val="0"/>
          <w:marTop w:val="0"/>
          <w:marBottom w:val="0"/>
          <w:divBdr>
            <w:top w:val="none" w:sz="0" w:space="0" w:color="auto"/>
            <w:left w:val="none" w:sz="0" w:space="0" w:color="auto"/>
            <w:bottom w:val="none" w:sz="0" w:space="0" w:color="auto"/>
            <w:right w:val="none" w:sz="0" w:space="0" w:color="auto"/>
          </w:divBdr>
        </w:div>
        <w:div w:id="979767123">
          <w:marLeft w:val="640"/>
          <w:marRight w:val="0"/>
          <w:marTop w:val="0"/>
          <w:marBottom w:val="0"/>
          <w:divBdr>
            <w:top w:val="none" w:sz="0" w:space="0" w:color="auto"/>
            <w:left w:val="none" w:sz="0" w:space="0" w:color="auto"/>
            <w:bottom w:val="none" w:sz="0" w:space="0" w:color="auto"/>
            <w:right w:val="none" w:sz="0" w:space="0" w:color="auto"/>
          </w:divBdr>
        </w:div>
        <w:div w:id="1080524226">
          <w:marLeft w:val="640"/>
          <w:marRight w:val="0"/>
          <w:marTop w:val="0"/>
          <w:marBottom w:val="0"/>
          <w:divBdr>
            <w:top w:val="none" w:sz="0" w:space="0" w:color="auto"/>
            <w:left w:val="none" w:sz="0" w:space="0" w:color="auto"/>
            <w:bottom w:val="none" w:sz="0" w:space="0" w:color="auto"/>
            <w:right w:val="none" w:sz="0" w:space="0" w:color="auto"/>
          </w:divBdr>
        </w:div>
        <w:div w:id="1112670261">
          <w:marLeft w:val="640"/>
          <w:marRight w:val="0"/>
          <w:marTop w:val="0"/>
          <w:marBottom w:val="0"/>
          <w:divBdr>
            <w:top w:val="none" w:sz="0" w:space="0" w:color="auto"/>
            <w:left w:val="none" w:sz="0" w:space="0" w:color="auto"/>
            <w:bottom w:val="none" w:sz="0" w:space="0" w:color="auto"/>
            <w:right w:val="none" w:sz="0" w:space="0" w:color="auto"/>
          </w:divBdr>
        </w:div>
        <w:div w:id="1155955112">
          <w:marLeft w:val="640"/>
          <w:marRight w:val="0"/>
          <w:marTop w:val="0"/>
          <w:marBottom w:val="0"/>
          <w:divBdr>
            <w:top w:val="none" w:sz="0" w:space="0" w:color="auto"/>
            <w:left w:val="none" w:sz="0" w:space="0" w:color="auto"/>
            <w:bottom w:val="none" w:sz="0" w:space="0" w:color="auto"/>
            <w:right w:val="none" w:sz="0" w:space="0" w:color="auto"/>
          </w:divBdr>
        </w:div>
        <w:div w:id="1157303508">
          <w:marLeft w:val="640"/>
          <w:marRight w:val="0"/>
          <w:marTop w:val="0"/>
          <w:marBottom w:val="0"/>
          <w:divBdr>
            <w:top w:val="none" w:sz="0" w:space="0" w:color="auto"/>
            <w:left w:val="none" w:sz="0" w:space="0" w:color="auto"/>
            <w:bottom w:val="none" w:sz="0" w:space="0" w:color="auto"/>
            <w:right w:val="none" w:sz="0" w:space="0" w:color="auto"/>
          </w:divBdr>
        </w:div>
        <w:div w:id="1253978464">
          <w:marLeft w:val="640"/>
          <w:marRight w:val="0"/>
          <w:marTop w:val="0"/>
          <w:marBottom w:val="0"/>
          <w:divBdr>
            <w:top w:val="none" w:sz="0" w:space="0" w:color="auto"/>
            <w:left w:val="none" w:sz="0" w:space="0" w:color="auto"/>
            <w:bottom w:val="none" w:sz="0" w:space="0" w:color="auto"/>
            <w:right w:val="none" w:sz="0" w:space="0" w:color="auto"/>
          </w:divBdr>
        </w:div>
        <w:div w:id="1345862675">
          <w:marLeft w:val="640"/>
          <w:marRight w:val="0"/>
          <w:marTop w:val="0"/>
          <w:marBottom w:val="0"/>
          <w:divBdr>
            <w:top w:val="none" w:sz="0" w:space="0" w:color="auto"/>
            <w:left w:val="none" w:sz="0" w:space="0" w:color="auto"/>
            <w:bottom w:val="none" w:sz="0" w:space="0" w:color="auto"/>
            <w:right w:val="none" w:sz="0" w:space="0" w:color="auto"/>
          </w:divBdr>
        </w:div>
        <w:div w:id="1556501673">
          <w:marLeft w:val="640"/>
          <w:marRight w:val="0"/>
          <w:marTop w:val="0"/>
          <w:marBottom w:val="0"/>
          <w:divBdr>
            <w:top w:val="none" w:sz="0" w:space="0" w:color="auto"/>
            <w:left w:val="none" w:sz="0" w:space="0" w:color="auto"/>
            <w:bottom w:val="none" w:sz="0" w:space="0" w:color="auto"/>
            <w:right w:val="none" w:sz="0" w:space="0" w:color="auto"/>
          </w:divBdr>
        </w:div>
        <w:div w:id="1635719687">
          <w:marLeft w:val="640"/>
          <w:marRight w:val="0"/>
          <w:marTop w:val="0"/>
          <w:marBottom w:val="0"/>
          <w:divBdr>
            <w:top w:val="none" w:sz="0" w:space="0" w:color="auto"/>
            <w:left w:val="none" w:sz="0" w:space="0" w:color="auto"/>
            <w:bottom w:val="none" w:sz="0" w:space="0" w:color="auto"/>
            <w:right w:val="none" w:sz="0" w:space="0" w:color="auto"/>
          </w:divBdr>
        </w:div>
        <w:div w:id="1704671680">
          <w:marLeft w:val="640"/>
          <w:marRight w:val="0"/>
          <w:marTop w:val="0"/>
          <w:marBottom w:val="0"/>
          <w:divBdr>
            <w:top w:val="none" w:sz="0" w:space="0" w:color="auto"/>
            <w:left w:val="none" w:sz="0" w:space="0" w:color="auto"/>
            <w:bottom w:val="none" w:sz="0" w:space="0" w:color="auto"/>
            <w:right w:val="none" w:sz="0" w:space="0" w:color="auto"/>
          </w:divBdr>
        </w:div>
        <w:div w:id="1731229114">
          <w:marLeft w:val="640"/>
          <w:marRight w:val="0"/>
          <w:marTop w:val="0"/>
          <w:marBottom w:val="0"/>
          <w:divBdr>
            <w:top w:val="none" w:sz="0" w:space="0" w:color="auto"/>
            <w:left w:val="none" w:sz="0" w:space="0" w:color="auto"/>
            <w:bottom w:val="none" w:sz="0" w:space="0" w:color="auto"/>
            <w:right w:val="none" w:sz="0" w:space="0" w:color="auto"/>
          </w:divBdr>
        </w:div>
        <w:div w:id="1768650850">
          <w:marLeft w:val="640"/>
          <w:marRight w:val="0"/>
          <w:marTop w:val="0"/>
          <w:marBottom w:val="0"/>
          <w:divBdr>
            <w:top w:val="none" w:sz="0" w:space="0" w:color="auto"/>
            <w:left w:val="none" w:sz="0" w:space="0" w:color="auto"/>
            <w:bottom w:val="none" w:sz="0" w:space="0" w:color="auto"/>
            <w:right w:val="none" w:sz="0" w:space="0" w:color="auto"/>
          </w:divBdr>
        </w:div>
        <w:div w:id="1925216965">
          <w:marLeft w:val="640"/>
          <w:marRight w:val="0"/>
          <w:marTop w:val="0"/>
          <w:marBottom w:val="0"/>
          <w:divBdr>
            <w:top w:val="none" w:sz="0" w:space="0" w:color="auto"/>
            <w:left w:val="none" w:sz="0" w:space="0" w:color="auto"/>
            <w:bottom w:val="none" w:sz="0" w:space="0" w:color="auto"/>
            <w:right w:val="none" w:sz="0" w:space="0" w:color="auto"/>
          </w:divBdr>
        </w:div>
        <w:div w:id="1926568326">
          <w:marLeft w:val="640"/>
          <w:marRight w:val="0"/>
          <w:marTop w:val="0"/>
          <w:marBottom w:val="0"/>
          <w:divBdr>
            <w:top w:val="none" w:sz="0" w:space="0" w:color="auto"/>
            <w:left w:val="none" w:sz="0" w:space="0" w:color="auto"/>
            <w:bottom w:val="none" w:sz="0" w:space="0" w:color="auto"/>
            <w:right w:val="none" w:sz="0" w:space="0" w:color="auto"/>
          </w:divBdr>
        </w:div>
        <w:div w:id="1993489130">
          <w:marLeft w:val="640"/>
          <w:marRight w:val="0"/>
          <w:marTop w:val="0"/>
          <w:marBottom w:val="0"/>
          <w:divBdr>
            <w:top w:val="none" w:sz="0" w:space="0" w:color="auto"/>
            <w:left w:val="none" w:sz="0" w:space="0" w:color="auto"/>
            <w:bottom w:val="none" w:sz="0" w:space="0" w:color="auto"/>
            <w:right w:val="none" w:sz="0" w:space="0" w:color="auto"/>
          </w:divBdr>
        </w:div>
        <w:div w:id="2059041315">
          <w:marLeft w:val="640"/>
          <w:marRight w:val="0"/>
          <w:marTop w:val="0"/>
          <w:marBottom w:val="0"/>
          <w:divBdr>
            <w:top w:val="none" w:sz="0" w:space="0" w:color="auto"/>
            <w:left w:val="none" w:sz="0" w:space="0" w:color="auto"/>
            <w:bottom w:val="none" w:sz="0" w:space="0" w:color="auto"/>
            <w:right w:val="none" w:sz="0" w:space="0" w:color="auto"/>
          </w:divBdr>
        </w:div>
        <w:div w:id="2075346522">
          <w:marLeft w:val="640"/>
          <w:marRight w:val="0"/>
          <w:marTop w:val="0"/>
          <w:marBottom w:val="0"/>
          <w:divBdr>
            <w:top w:val="none" w:sz="0" w:space="0" w:color="auto"/>
            <w:left w:val="none" w:sz="0" w:space="0" w:color="auto"/>
            <w:bottom w:val="none" w:sz="0" w:space="0" w:color="auto"/>
            <w:right w:val="none" w:sz="0" w:space="0" w:color="auto"/>
          </w:divBdr>
        </w:div>
      </w:divsChild>
    </w:div>
    <w:div w:id="727848651">
      <w:bodyDiv w:val="1"/>
      <w:marLeft w:val="0"/>
      <w:marRight w:val="0"/>
      <w:marTop w:val="0"/>
      <w:marBottom w:val="0"/>
      <w:divBdr>
        <w:top w:val="none" w:sz="0" w:space="0" w:color="auto"/>
        <w:left w:val="none" w:sz="0" w:space="0" w:color="auto"/>
        <w:bottom w:val="none" w:sz="0" w:space="0" w:color="auto"/>
        <w:right w:val="none" w:sz="0" w:space="0" w:color="auto"/>
      </w:divBdr>
    </w:div>
    <w:div w:id="728189448">
      <w:bodyDiv w:val="1"/>
      <w:marLeft w:val="0"/>
      <w:marRight w:val="0"/>
      <w:marTop w:val="0"/>
      <w:marBottom w:val="0"/>
      <w:divBdr>
        <w:top w:val="none" w:sz="0" w:space="0" w:color="auto"/>
        <w:left w:val="none" w:sz="0" w:space="0" w:color="auto"/>
        <w:bottom w:val="none" w:sz="0" w:space="0" w:color="auto"/>
        <w:right w:val="none" w:sz="0" w:space="0" w:color="auto"/>
      </w:divBdr>
      <w:divsChild>
        <w:div w:id="72050704">
          <w:marLeft w:val="640"/>
          <w:marRight w:val="0"/>
          <w:marTop w:val="0"/>
          <w:marBottom w:val="0"/>
          <w:divBdr>
            <w:top w:val="none" w:sz="0" w:space="0" w:color="auto"/>
            <w:left w:val="none" w:sz="0" w:space="0" w:color="auto"/>
            <w:bottom w:val="none" w:sz="0" w:space="0" w:color="auto"/>
            <w:right w:val="none" w:sz="0" w:space="0" w:color="auto"/>
          </w:divBdr>
        </w:div>
        <w:div w:id="125316850">
          <w:marLeft w:val="640"/>
          <w:marRight w:val="0"/>
          <w:marTop w:val="0"/>
          <w:marBottom w:val="0"/>
          <w:divBdr>
            <w:top w:val="none" w:sz="0" w:space="0" w:color="auto"/>
            <w:left w:val="none" w:sz="0" w:space="0" w:color="auto"/>
            <w:bottom w:val="none" w:sz="0" w:space="0" w:color="auto"/>
            <w:right w:val="none" w:sz="0" w:space="0" w:color="auto"/>
          </w:divBdr>
        </w:div>
        <w:div w:id="225845084">
          <w:marLeft w:val="640"/>
          <w:marRight w:val="0"/>
          <w:marTop w:val="0"/>
          <w:marBottom w:val="0"/>
          <w:divBdr>
            <w:top w:val="none" w:sz="0" w:space="0" w:color="auto"/>
            <w:left w:val="none" w:sz="0" w:space="0" w:color="auto"/>
            <w:bottom w:val="none" w:sz="0" w:space="0" w:color="auto"/>
            <w:right w:val="none" w:sz="0" w:space="0" w:color="auto"/>
          </w:divBdr>
        </w:div>
        <w:div w:id="262959673">
          <w:marLeft w:val="640"/>
          <w:marRight w:val="0"/>
          <w:marTop w:val="0"/>
          <w:marBottom w:val="0"/>
          <w:divBdr>
            <w:top w:val="none" w:sz="0" w:space="0" w:color="auto"/>
            <w:left w:val="none" w:sz="0" w:space="0" w:color="auto"/>
            <w:bottom w:val="none" w:sz="0" w:space="0" w:color="auto"/>
            <w:right w:val="none" w:sz="0" w:space="0" w:color="auto"/>
          </w:divBdr>
        </w:div>
        <w:div w:id="295839747">
          <w:marLeft w:val="640"/>
          <w:marRight w:val="0"/>
          <w:marTop w:val="0"/>
          <w:marBottom w:val="0"/>
          <w:divBdr>
            <w:top w:val="none" w:sz="0" w:space="0" w:color="auto"/>
            <w:left w:val="none" w:sz="0" w:space="0" w:color="auto"/>
            <w:bottom w:val="none" w:sz="0" w:space="0" w:color="auto"/>
            <w:right w:val="none" w:sz="0" w:space="0" w:color="auto"/>
          </w:divBdr>
        </w:div>
        <w:div w:id="307705831">
          <w:marLeft w:val="640"/>
          <w:marRight w:val="0"/>
          <w:marTop w:val="0"/>
          <w:marBottom w:val="0"/>
          <w:divBdr>
            <w:top w:val="none" w:sz="0" w:space="0" w:color="auto"/>
            <w:left w:val="none" w:sz="0" w:space="0" w:color="auto"/>
            <w:bottom w:val="none" w:sz="0" w:space="0" w:color="auto"/>
            <w:right w:val="none" w:sz="0" w:space="0" w:color="auto"/>
          </w:divBdr>
        </w:div>
        <w:div w:id="309943260">
          <w:marLeft w:val="640"/>
          <w:marRight w:val="0"/>
          <w:marTop w:val="0"/>
          <w:marBottom w:val="0"/>
          <w:divBdr>
            <w:top w:val="none" w:sz="0" w:space="0" w:color="auto"/>
            <w:left w:val="none" w:sz="0" w:space="0" w:color="auto"/>
            <w:bottom w:val="none" w:sz="0" w:space="0" w:color="auto"/>
            <w:right w:val="none" w:sz="0" w:space="0" w:color="auto"/>
          </w:divBdr>
        </w:div>
        <w:div w:id="548566022">
          <w:marLeft w:val="640"/>
          <w:marRight w:val="0"/>
          <w:marTop w:val="0"/>
          <w:marBottom w:val="0"/>
          <w:divBdr>
            <w:top w:val="none" w:sz="0" w:space="0" w:color="auto"/>
            <w:left w:val="none" w:sz="0" w:space="0" w:color="auto"/>
            <w:bottom w:val="none" w:sz="0" w:space="0" w:color="auto"/>
            <w:right w:val="none" w:sz="0" w:space="0" w:color="auto"/>
          </w:divBdr>
        </w:div>
        <w:div w:id="584581622">
          <w:marLeft w:val="640"/>
          <w:marRight w:val="0"/>
          <w:marTop w:val="0"/>
          <w:marBottom w:val="0"/>
          <w:divBdr>
            <w:top w:val="none" w:sz="0" w:space="0" w:color="auto"/>
            <w:left w:val="none" w:sz="0" w:space="0" w:color="auto"/>
            <w:bottom w:val="none" w:sz="0" w:space="0" w:color="auto"/>
            <w:right w:val="none" w:sz="0" w:space="0" w:color="auto"/>
          </w:divBdr>
        </w:div>
        <w:div w:id="585848928">
          <w:marLeft w:val="640"/>
          <w:marRight w:val="0"/>
          <w:marTop w:val="0"/>
          <w:marBottom w:val="0"/>
          <w:divBdr>
            <w:top w:val="none" w:sz="0" w:space="0" w:color="auto"/>
            <w:left w:val="none" w:sz="0" w:space="0" w:color="auto"/>
            <w:bottom w:val="none" w:sz="0" w:space="0" w:color="auto"/>
            <w:right w:val="none" w:sz="0" w:space="0" w:color="auto"/>
          </w:divBdr>
        </w:div>
        <w:div w:id="600644752">
          <w:marLeft w:val="640"/>
          <w:marRight w:val="0"/>
          <w:marTop w:val="0"/>
          <w:marBottom w:val="0"/>
          <w:divBdr>
            <w:top w:val="none" w:sz="0" w:space="0" w:color="auto"/>
            <w:left w:val="none" w:sz="0" w:space="0" w:color="auto"/>
            <w:bottom w:val="none" w:sz="0" w:space="0" w:color="auto"/>
            <w:right w:val="none" w:sz="0" w:space="0" w:color="auto"/>
          </w:divBdr>
        </w:div>
        <w:div w:id="753091045">
          <w:marLeft w:val="640"/>
          <w:marRight w:val="0"/>
          <w:marTop w:val="0"/>
          <w:marBottom w:val="0"/>
          <w:divBdr>
            <w:top w:val="none" w:sz="0" w:space="0" w:color="auto"/>
            <w:left w:val="none" w:sz="0" w:space="0" w:color="auto"/>
            <w:bottom w:val="none" w:sz="0" w:space="0" w:color="auto"/>
            <w:right w:val="none" w:sz="0" w:space="0" w:color="auto"/>
          </w:divBdr>
        </w:div>
        <w:div w:id="831020479">
          <w:marLeft w:val="640"/>
          <w:marRight w:val="0"/>
          <w:marTop w:val="0"/>
          <w:marBottom w:val="0"/>
          <w:divBdr>
            <w:top w:val="none" w:sz="0" w:space="0" w:color="auto"/>
            <w:left w:val="none" w:sz="0" w:space="0" w:color="auto"/>
            <w:bottom w:val="none" w:sz="0" w:space="0" w:color="auto"/>
            <w:right w:val="none" w:sz="0" w:space="0" w:color="auto"/>
          </w:divBdr>
        </w:div>
        <w:div w:id="868108553">
          <w:marLeft w:val="640"/>
          <w:marRight w:val="0"/>
          <w:marTop w:val="0"/>
          <w:marBottom w:val="0"/>
          <w:divBdr>
            <w:top w:val="none" w:sz="0" w:space="0" w:color="auto"/>
            <w:left w:val="none" w:sz="0" w:space="0" w:color="auto"/>
            <w:bottom w:val="none" w:sz="0" w:space="0" w:color="auto"/>
            <w:right w:val="none" w:sz="0" w:space="0" w:color="auto"/>
          </w:divBdr>
        </w:div>
        <w:div w:id="929654089">
          <w:marLeft w:val="640"/>
          <w:marRight w:val="0"/>
          <w:marTop w:val="0"/>
          <w:marBottom w:val="0"/>
          <w:divBdr>
            <w:top w:val="none" w:sz="0" w:space="0" w:color="auto"/>
            <w:left w:val="none" w:sz="0" w:space="0" w:color="auto"/>
            <w:bottom w:val="none" w:sz="0" w:space="0" w:color="auto"/>
            <w:right w:val="none" w:sz="0" w:space="0" w:color="auto"/>
          </w:divBdr>
        </w:div>
        <w:div w:id="951328300">
          <w:marLeft w:val="640"/>
          <w:marRight w:val="0"/>
          <w:marTop w:val="0"/>
          <w:marBottom w:val="0"/>
          <w:divBdr>
            <w:top w:val="none" w:sz="0" w:space="0" w:color="auto"/>
            <w:left w:val="none" w:sz="0" w:space="0" w:color="auto"/>
            <w:bottom w:val="none" w:sz="0" w:space="0" w:color="auto"/>
            <w:right w:val="none" w:sz="0" w:space="0" w:color="auto"/>
          </w:divBdr>
        </w:div>
        <w:div w:id="1084717392">
          <w:marLeft w:val="640"/>
          <w:marRight w:val="0"/>
          <w:marTop w:val="0"/>
          <w:marBottom w:val="0"/>
          <w:divBdr>
            <w:top w:val="none" w:sz="0" w:space="0" w:color="auto"/>
            <w:left w:val="none" w:sz="0" w:space="0" w:color="auto"/>
            <w:bottom w:val="none" w:sz="0" w:space="0" w:color="auto"/>
            <w:right w:val="none" w:sz="0" w:space="0" w:color="auto"/>
          </w:divBdr>
        </w:div>
        <w:div w:id="1132097922">
          <w:marLeft w:val="640"/>
          <w:marRight w:val="0"/>
          <w:marTop w:val="0"/>
          <w:marBottom w:val="0"/>
          <w:divBdr>
            <w:top w:val="none" w:sz="0" w:space="0" w:color="auto"/>
            <w:left w:val="none" w:sz="0" w:space="0" w:color="auto"/>
            <w:bottom w:val="none" w:sz="0" w:space="0" w:color="auto"/>
            <w:right w:val="none" w:sz="0" w:space="0" w:color="auto"/>
          </w:divBdr>
        </w:div>
        <w:div w:id="1210414493">
          <w:marLeft w:val="640"/>
          <w:marRight w:val="0"/>
          <w:marTop w:val="0"/>
          <w:marBottom w:val="0"/>
          <w:divBdr>
            <w:top w:val="none" w:sz="0" w:space="0" w:color="auto"/>
            <w:left w:val="none" w:sz="0" w:space="0" w:color="auto"/>
            <w:bottom w:val="none" w:sz="0" w:space="0" w:color="auto"/>
            <w:right w:val="none" w:sz="0" w:space="0" w:color="auto"/>
          </w:divBdr>
        </w:div>
        <w:div w:id="1234587625">
          <w:marLeft w:val="640"/>
          <w:marRight w:val="0"/>
          <w:marTop w:val="0"/>
          <w:marBottom w:val="0"/>
          <w:divBdr>
            <w:top w:val="none" w:sz="0" w:space="0" w:color="auto"/>
            <w:left w:val="none" w:sz="0" w:space="0" w:color="auto"/>
            <w:bottom w:val="none" w:sz="0" w:space="0" w:color="auto"/>
            <w:right w:val="none" w:sz="0" w:space="0" w:color="auto"/>
          </w:divBdr>
        </w:div>
        <w:div w:id="1487286978">
          <w:marLeft w:val="640"/>
          <w:marRight w:val="0"/>
          <w:marTop w:val="0"/>
          <w:marBottom w:val="0"/>
          <w:divBdr>
            <w:top w:val="none" w:sz="0" w:space="0" w:color="auto"/>
            <w:left w:val="none" w:sz="0" w:space="0" w:color="auto"/>
            <w:bottom w:val="none" w:sz="0" w:space="0" w:color="auto"/>
            <w:right w:val="none" w:sz="0" w:space="0" w:color="auto"/>
          </w:divBdr>
        </w:div>
        <w:div w:id="1637835176">
          <w:marLeft w:val="640"/>
          <w:marRight w:val="0"/>
          <w:marTop w:val="0"/>
          <w:marBottom w:val="0"/>
          <w:divBdr>
            <w:top w:val="none" w:sz="0" w:space="0" w:color="auto"/>
            <w:left w:val="none" w:sz="0" w:space="0" w:color="auto"/>
            <w:bottom w:val="none" w:sz="0" w:space="0" w:color="auto"/>
            <w:right w:val="none" w:sz="0" w:space="0" w:color="auto"/>
          </w:divBdr>
        </w:div>
        <w:div w:id="1938709488">
          <w:marLeft w:val="640"/>
          <w:marRight w:val="0"/>
          <w:marTop w:val="0"/>
          <w:marBottom w:val="0"/>
          <w:divBdr>
            <w:top w:val="none" w:sz="0" w:space="0" w:color="auto"/>
            <w:left w:val="none" w:sz="0" w:space="0" w:color="auto"/>
            <w:bottom w:val="none" w:sz="0" w:space="0" w:color="auto"/>
            <w:right w:val="none" w:sz="0" w:space="0" w:color="auto"/>
          </w:divBdr>
        </w:div>
        <w:div w:id="2094931365">
          <w:marLeft w:val="640"/>
          <w:marRight w:val="0"/>
          <w:marTop w:val="0"/>
          <w:marBottom w:val="0"/>
          <w:divBdr>
            <w:top w:val="none" w:sz="0" w:space="0" w:color="auto"/>
            <w:left w:val="none" w:sz="0" w:space="0" w:color="auto"/>
            <w:bottom w:val="none" w:sz="0" w:space="0" w:color="auto"/>
            <w:right w:val="none" w:sz="0" w:space="0" w:color="auto"/>
          </w:divBdr>
        </w:div>
        <w:div w:id="2111854546">
          <w:marLeft w:val="640"/>
          <w:marRight w:val="0"/>
          <w:marTop w:val="0"/>
          <w:marBottom w:val="0"/>
          <w:divBdr>
            <w:top w:val="none" w:sz="0" w:space="0" w:color="auto"/>
            <w:left w:val="none" w:sz="0" w:space="0" w:color="auto"/>
            <w:bottom w:val="none" w:sz="0" w:space="0" w:color="auto"/>
            <w:right w:val="none" w:sz="0" w:space="0" w:color="auto"/>
          </w:divBdr>
        </w:div>
      </w:divsChild>
    </w:div>
    <w:div w:id="728579976">
      <w:bodyDiv w:val="1"/>
      <w:marLeft w:val="0"/>
      <w:marRight w:val="0"/>
      <w:marTop w:val="0"/>
      <w:marBottom w:val="0"/>
      <w:divBdr>
        <w:top w:val="none" w:sz="0" w:space="0" w:color="auto"/>
        <w:left w:val="none" w:sz="0" w:space="0" w:color="auto"/>
        <w:bottom w:val="none" w:sz="0" w:space="0" w:color="auto"/>
        <w:right w:val="none" w:sz="0" w:space="0" w:color="auto"/>
      </w:divBdr>
    </w:div>
    <w:div w:id="732002257">
      <w:bodyDiv w:val="1"/>
      <w:marLeft w:val="0"/>
      <w:marRight w:val="0"/>
      <w:marTop w:val="0"/>
      <w:marBottom w:val="0"/>
      <w:divBdr>
        <w:top w:val="none" w:sz="0" w:space="0" w:color="auto"/>
        <w:left w:val="none" w:sz="0" w:space="0" w:color="auto"/>
        <w:bottom w:val="none" w:sz="0" w:space="0" w:color="auto"/>
        <w:right w:val="none" w:sz="0" w:space="0" w:color="auto"/>
      </w:divBdr>
    </w:div>
    <w:div w:id="734010551">
      <w:bodyDiv w:val="1"/>
      <w:marLeft w:val="0"/>
      <w:marRight w:val="0"/>
      <w:marTop w:val="0"/>
      <w:marBottom w:val="0"/>
      <w:divBdr>
        <w:top w:val="none" w:sz="0" w:space="0" w:color="auto"/>
        <w:left w:val="none" w:sz="0" w:space="0" w:color="auto"/>
        <w:bottom w:val="none" w:sz="0" w:space="0" w:color="auto"/>
        <w:right w:val="none" w:sz="0" w:space="0" w:color="auto"/>
      </w:divBdr>
      <w:divsChild>
        <w:div w:id="15544984">
          <w:marLeft w:val="640"/>
          <w:marRight w:val="0"/>
          <w:marTop w:val="0"/>
          <w:marBottom w:val="0"/>
          <w:divBdr>
            <w:top w:val="none" w:sz="0" w:space="0" w:color="auto"/>
            <w:left w:val="none" w:sz="0" w:space="0" w:color="auto"/>
            <w:bottom w:val="none" w:sz="0" w:space="0" w:color="auto"/>
            <w:right w:val="none" w:sz="0" w:space="0" w:color="auto"/>
          </w:divBdr>
        </w:div>
        <w:div w:id="70396309">
          <w:marLeft w:val="640"/>
          <w:marRight w:val="0"/>
          <w:marTop w:val="0"/>
          <w:marBottom w:val="0"/>
          <w:divBdr>
            <w:top w:val="none" w:sz="0" w:space="0" w:color="auto"/>
            <w:left w:val="none" w:sz="0" w:space="0" w:color="auto"/>
            <w:bottom w:val="none" w:sz="0" w:space="0" w:color="auto"/>
            <w:right w:val="none" w:sz="0" w:space="0" w:color="auto"/>
          </w:divBdr>
        </w:div>
        <w:div w:id="115486685">
          <w:marLeft w:val="640"/>
          <w:marRight w:val="0"/>
          <w:marTop w:val="0"/>
          <w:marBottom w:val="0"/>
          <w:divBdr>
            <w:top w:val="none" w:sz="0" w:space="0" w:color="auto"/>
            <w:left w:val="none" w:sz="0" w:space="0" w:color="auto"/>
            <w:bottom w:val="none" w:sz="0" w:space="0" w:color="auto"/>
            <w:right w:val="none" w:sz="0" w:space="0" w:color="auto"/>
          </w:divBdr>
        </w:div>
        <w:div w:id="131212711">
          <w:marLeft w:val="640"/>
          <w:marRight w:val="0"/>
          <w:marTop w:val="0"/>
          <w:marBottom w:val="0"/>
          <w:divBdr>
            <w:top w:val="none" w:sz="0" w:space="0" w:color="auto"/>
            <w:left w:val="none" w:sz="0" w:space="0" w:color="auto"/>
            <w:bottom w:val="none" w:sz="0" w:space="0" w:color="auto"/>
            <w:right w:val="none" w:sz="0" w:space="0" w:color="auto"/>
          </w:divBdr>
        </w:div>
        <w:div w:id="132646063">
          <w:marLeft w:val="640"/>
          <w:marRight w:val="0"/>
          <w:marTop w:val="0"/>
          <w:marBottom w:val="0"/>
          <w:divBdr>
            <w:top w:val="none" w:sz="0" w:space="0" w:color="auto"/>
            <w:left w:val="none" w:sz="0" w:space="0" w:color="auto"/>
            <w:bottom w:val="none" w:sz="0" w:space="0" w:color="auto"/>
            <w:right w:val="none" w:sz="0" w:space="0" w:color="auto"/>
          </w:divBdr>
        </w:div>
        <w:div w:id="185756361">
          <w:marLeft w:val="640"/>
          <w:marRight w:val="0"/>
          <w:marTop w:val="0"/>
          <w:marBottom w:val="0"/>
          <w:divBdr>
            <w:top w:val="none" w:sz="0" w:space="0" w:color="auto"/>
            <w:left w:val="none" w:sz="0" w:space="0" w:color="auto"/>
            <w:bottom w:val="none" w:sz="0" w:space="0" w:color="auto"/>
            <w:right w:val="none" w:sz="0" w:space="0" w:color="auto"/>
          </w:divBdr>
        </w:div>
        <w:div w:id="385110416">
          <w:marLeft w:val="640"/>
          <w:marRight w:val="0"/>
          <w:marTop w:val="0"/>
          <w:marBottom w:val="0"/>
          <w:divBdr>
            <w:top w:val="none" w:sz="0" w:space="0" w:color="auto"/>
            <w:left w:val="none" w:sz="0" w:space="0" w:color="auto"/>
            <w:bottom w:val="none" w:sz="0" w:space="0" w:color="auto"/>
            <w:right w:val="none" w:sz="0" w:space="0" w:color="auto"/>
          </w:divBdr>
        </w:div>
        <w:div w:id="417946479">
          <w:marLeft w:val="640"/>
          <w:marRight w:val="0"/>
          <w:marTop w:val="0"/>
          <w:marBottom w:val="0"/>
          <w:divBdr>
            <w:top w:val="none" w:sz="0" w:space="0" w:color="auto"/>
            <w:left w:val="none" w:sz="0" w:space="0" w:color="auto"/>
            <w:bottom w:val="none" w:sz="0" w:space="0" w:color="auto"/>
            <w:right w:val="none" w:sz="0" w:space="0" w:color="auto"/>
          </w:divBdr>
        </w:div>
        <w:div w:id="456723393">
          <w:marLeft w:val="640"/>
          <w:marRight w:val="0"/>
          <w:marTop w:val="0"/>
          <w:marBottom w:val="0"/>
          <w:divBdr>
            <w:top w:val="none" w:sz="0" w:space="0" w:color="auto"/>
            <w:left w:val="none" w:sz="0" w:space="0" w:color="auto"/>
            <w:bottom w:val="none" w:sz="0" w:space="0" w:color="auto"/>
            <w:right w:val="none" w:sz="0" w:space="0" w:color="auto"/>
          </w:divBdr>
        </w:div>
        <w:div w:id="476537697">
          <w:marLeft w:val="640"/>
          <w:marRight w:val="0"/>
          <w:marTop w:val="0"/>
          <w:marBottom w:val="0"/>
          <w:divBdr>
            <w:top w:val="none" w:sz="0" w:space="0" w:color="auto"/>
            <w:left w:val="none" w:sz="0" w:space="0" w:color="auto"/>
            <w:bottom w:val="none" w:sz="0" w:space="0" w:color="auto"/>
            <w:right w:val="none" w:sz="0" w:space="0" w:color="auto"/>
          </w:divBdr>
        </w:div>
        <w:div w:id="532034403">
          <w:marLeft w:val="640"/>
          <w:marRight w:val="0"/>
          <w:marTop w:val="0"/>
          <w:marBottom w:val="0"/>
          <w:divBdr>
            <w:top w:val="none" w:sz="0" w:space="0" w:color="auto"/>
            <w:left w:val="none" w:sz="0" w:space="0" w:color="auto"/>
            <w:bottom w:val="none" w:sz="0" w:space="0" w:color="auto"/>
            <w:right w:val="none" w:sz="0" w:space="0" w:color="auto"/>
          </w:divBdr>
        </w:div>
        <w:div w:id="759831796">
          <w:marLeft w:val="640"/>
          <w:marRight w:val="0"/>
          <w:marTop w:val="0"/>
          <w:marBottom w:val="0"/>
          <w:divBdr>
            <w:top w:val="none" w:sz="0" w:space="0" w:color="auto"/>
            <w:left w:val="none" w:sz="0" w:space="0" w:color="auto"/>
            <w:bottom w:val="none" w:sz="0" w:space="0" w:color="auto"/>
            <w:right w:val="none" w:sz="0" w:space="0" w:color="auto"/>
          </w:divBdr>
        </w:div>
        <w:div w:id="785003303">
          <w:marLeft w:val="640"/>
          <w:marRight w:val="0"/>
          <w:marTop w:val="0"/>
          <w:marBottom w:val="0"/>
          <w:divBdr>
            <w:top w:val="none" w:sz="0" w:space="0" w:color="auto"/>
            <w:left w:val="none" w:sz="0" w:space="0" w:color="auto"/>
            <w:bottom w:val="none" w:sz="0" w:space="0" w:color="auto"/>
            <w:right w:val="none" w:sz="0" w:space="0" w:color="auto"/>
          </w:divBdr>
        </w:div>
        <w:div w:id="799692910">
          <w:marLeft w:val="640"/>
          <w:marRight w:val="0"/>
          <w:marTop w:val="0"/>
          <w:marBottom w:val="0"/>
          <w:divBdr>
            <w:top w:val="none" w:sz="0" w:space="0" w:color="auto"/>
            <w:left w:val="none" w:sz="0" w:space="0" w:color="auto"/>
            <w:bottom w:val="none" w:sz="0" w:space="0" w:color="auto"/>
            <w:right w:val="none" w:sz="0" w:space="0" w:color="auto"/>
          </w:divBdr>
        </w:div>
        <w:div w:id="802579629">
          <w:marLeft w:val="640"/>
          <w:marRight w:val="0"/>
          <w:marTop w:val="0"/>
          <w:marBottom w:val="0"/>
          <w:divBdr>
            <w:top w:val="none" w:sz="0" w:space="0" w:color="auto"/>
            <w:left w:val="none" w:sz="0" w:space="0" w:color="auto"/>
            <w:bottom w:val="none" w:sz="0" w:space="0" w:color="auto"/>
            <w:right w:val="none" w:sz="0" w:space="0" w:color="auto"/>
          </w:divBdr>
        </w:div>
        <w:div w:id="931281849">
          <w:marLeft w:val="640"/>
          <w:marRight w:val="0"/>
          <w:marTop w:val="0"/>
          <w:marBottom w:val="0"/>
          <w:divBdr>
            <w:top w:val="none" w:sz="0" w:space="0" w:color="auto"/>
            <w:left w:val="none" w:sz="0" w:space="0" w:color="auto"/>
            <w:bottom w:val="none" w:sz="0" w:space="0" w:color="auto"/>
            <w:right w:val="none" w:sz="0" w:space="0" w:color="auto"/>
          </w:divBdr>
        </w:div>
        <w:div w:id="1051731414">
          <w:marLeft w:val="640"/>
          <w:marRight w:val="0"/>
          <w:marTop w:val="0"/>
          <w:marBottom w:val="0"/>
          <w:divBdr>
            <w:top w:val="none" w:sz="0" w:space="0" w:color="auto"/>
            <w:left w:val="none" w:sz="0" w:space="0" w:color="auto"/>
            <w:bottom w:val="none" w:sz="0" w:space="0" w:color="auto"/>
            <w:right w:val="none" w:sz="0" w:space="0" w:color="auto"/>
          </w:divBdr>
        </w:div>
        <w:div w:id="1062941806">
          <w:marLeft w:val="640"/>
          <w:marRight w:val="0"/>
          <w:marTop w:val="0"/>
          <w:marBottom w:val="0"/>
          <w:divBdr>
            <w:top w:val="none" w:sz="0" w:space="0" w:color="auto"/>
            <w:left w:val="none" w:sz="0" w:space="0" w:color="auto"/>
            <w:bottom w:val="none" w:sz="0" w:space="0" w:color="auto"/>
            <w:right w:val="none" w:sz="0" w:space="0" w:color="auto"/>
          </w:divBdr>
        </w:div>
        <w:div w:id="1096754976">
          <w:marLeft w:val="640"/>
          <w:marRight w:val="0"/>
          <w:marTop w:val="0"/>
          <w:marBottom w:val="0"/>
          <w:divBdr>
            <w:top w:val="none" w:sz="0" w:space="0" w:color="auto"/>
            <w:left w:val="none" w:sz="0" w:space="0" w:color="auto"/>
            <w:bottom w:val="none" w:sz="0" w:space="0" w:color="auto"/>
            <w:right w:val="none" w:sz="0" w:space="0" w:color="auto"/>
          </w:divBdr>
        </w:div>
        <w:div w:id="1113287150">
          <w:marLeft w:val="640"/>
          <w:marRight w:val="0"/>
          <w:marTop w:val="0"/>
          <w:marBottom w:val="0"/>
          <w:divBdr>
            <w:top w:val="none" w:sz="0" w:space="0" w:color="auto"/>
            <w:left w:val="none" w:sz="0" w:space="0" w:color="auto"/>
            <w:bottom w:val="none" w:sz="0" w:space="0" w:color="auto"/>
            <w:right w:val="none" w:sz="0" w:space="0" w:color="auto"/>
          </w:divBdr>
        </w:div>
        <w:div w:id="1154687164">
          <w:marLeft w:val="640"/>
          <w:marRight w:val="0"/>
          <w:marTop w:val="0"/>
          <w:marBottom w:val="0"/>
          <w:divBdr>
            <w:top w:val="none" w:sz="0" w:space="0" w:color="auto"/>
            <w:left w:val="none" w:sz="0" w:space="0" w:color="auto"/>
            <w:bottom w:val="none" w:sz="0" w:space="0" w:color="auto"/>
            <w:right w:val="none" w:sz="0" w:space="0" w:color="auto"/>
          </w:divBdr>
        </w:div>
        <w:div w:id="1336958177">
          <w:marLeft w:val="640"/>
          <w:marRight w:val="0"/>
          <w:marTop w:val="0"/>
          <w:marBottom w:val="0"/>
          <w:divBdr>
            <w:top w:val="none" w:sz="0" w:space="0" w:color="auto"/>
            <w:left w:val="none" w:sz="0" w:space="0" w:color="auto"/>
            <w:bottom w:val="none" w:sz="0" w:space="0" w:color="auto"/>
            <w:right w:val="none" w:sz="0" w:space="0" w:color="auto"/>
          </w:divBdr>
        </w:div>
        <w:div w:id="1340043282">
          <w:marLeft w:val="640"/>
          <w:marRight w:val="0"/>
          <w:marTop w:val="0"/>
          <w:marBottom w:val="0"/>
          <w:divBdr>
            <w:top w:val="none" w:sz="0" w:space="0" w:color="auto"/>
            <w:left w:val="none" w:sz="0" w:space="0" w:color="auto"/>
            <w:bottom w:val="none" w:sz="0" w:space="0" w:color="auto"/>
            <w:right w:val="none" w:sz="0" w:space="0" w:color="auto"/>
          </w:divBdr>
        </w:div>
        <w:div w:id="1357122499">
          <w:marLeft w:val="640"/>
          <w:marRight w:val="0"/>
          <w:marTop w:val="0"/>
          <w:marBottom w:val="0"/>
          <w:divBdr>
            <w:top w:val="none" w:sz="0" w:space="0" w:color="auto"/>
            <w:left w:val="none" w:sz="0" w:space="0" w:color="auto"/>
            <w:bottom w:val="none" w:sz="0" w:space="0" w:color="auto"/>
            <w:right w:val="none" w:sz="0" w:space="0" w:color="auto"/>
          </w:divBdr>
        </w:div>
        <w:div w:id="1514610496">
          <w:marLeft w:val="640"/>
          <w:marRight w:val="0"/>
          <w:marTop w:val="0"/>
          <w:marBottom w:val="0"/>
          <w:divBdr>
            <w:top w:val="none" w:sz="0" w:space="0" w:color="auto"/>
            <w:left w:val="none" w:sz="0" w:space="0" w:color="auto"/>
            <w:bottom w:val="none" w:sz="0" w:space="0" w:color="auto"/>
            <w:right w:val="none" w:sz="0" w:space="0" w:color="auto"/>
          </w:divBdr>
        </w:div>
        <w:div w:id="1535194742">
          <w:marLeft w:val="640"/>
          <w:marRight w:val="0"/>
          <w:marTop w:val="0"/>
          <w:marBottom w:val="0"/>
          <w:divBdr>
            <w:top w:val="none" w:sz="0" w:space="0" w:color="auto"/>
            <w:left w:val="none" w:sz="0" w:space="0" w:color="auto"/>
            <w:bottom w:val="none" w:sz="0" w:space="0" w:color="auto"/>
            <w:right w:val="none" w:sz="0" w:space="0" w:color="auto"/>
          </w:divBdr>
        </w:div>
        <w:div w:id="1548101046">
          <w:marLeft w:val="640"/>
          <w:marRight w:val="0"/>
          <w:marTop w:val="0"/>
          <w:marBottom w:val="0"/>
          <w:divBdr>
            <w:top w:val="none" w:sz="0" w:space="0" w:color="auto"/>
            <w:left w:val="none" w:sz="0" w:space="0" w:color="auto"/>
            <w:bottom w:val="none" w:sz="0" w:space="0" w:color="auto"/>
            <w:right w:val="none" w:sz="0" w:space="0" w:color="auto"/>
          </w:divBdr>
        </w:div>
        <w:div w:id="1579437996">
          <w:marLeft w:val="640"/>
          <w:marRight w:val="0"/>
          <w:marTop w:val="0"/>
          <w:marBottom w:val="0"/>
          <w:divBdr>
            <w:top w:val="none" w:sz="0" w:space="0" w:color="auto"/>
            <w:left w:val="none" w:sz="0" w:space="0" w:color="auto"/>
            <w:bottom w:val="none" w:sz="0" w:space="0" w:color="auto"/>
            <w:right w:val="none" w:sz="0" w:space="0" w:color="auto"/>
          </w:divBdr>
        </w:div>
        <w:div w:id="1611357284">
          <w:marLeft w:val="640"/>
          <w:marRight w:val="0"/>
          <w:marTop w:val="0"/>
          <w:marBottom w:val="0"/>
          <w:divBdr>
            <w:top w:val="none" w:sz="0" w:space="0" w:color="auto"/>
            <w:left w:val="none" w:sz="0" w:space="0" w:color="auto"/>
            <w:bottom w:val="none" w:sz="0" w:space="0" w:color="auto"/>
            <w:right w:val="none" w:sz="0" w:space="0" w:color="auto"/>
          </w:divBdr>
        </w:div>
        <w:div w:id="1622035019">
          <w:marLeft w:val="640"/>
          <w:marRight w:val="0"/>
          <w:marTop w:val="0"/>
          <w:marBottom w:val="0"/>
          <w:divBdr>
            <w:top w:val="none" w:sz="0" w:space="0" w:color="auto"/>
            <w:left w:val="none" w:sz="0" w:space="0" w:color="auto"/>
            <w:bottom w:val="none" w:sz="0" w:space="0" w:color="auto"/>
            <w:right w:val="none" w:sz="0" w:space="0" w:color="auto"/>
          </w:divBdr>
        </w:div>
        <w:div w:id="1756777625">
          <w:marLeft w:val="640"/>
          <w:marRight w:val="0"/>
          <w:marTop w:val="0"/>
          <w:marBottom w:val="0"/>
          <w:divBdr>
            <w:top w:val="none" w:sz="0" w:space="0" w:color="auto"/>
            <w:left w:val="none" w:sz="0" w:space="0" w:color="auto"/>
            <w:bottom w:val="none" w:sz="0" w:space="0" w:color="auto"/>
            <w:right w:val="none" w:sz="0" w:space="0" w:color="auto"/>
          </w:divBdr>
        </w:div>
        <w:div w:id="1788693756">
          <w:marLeft w:val="640"/>
          <w:marRight w:val="0"/>
          <w:marTop w:val="0"/>
          <w:marBottom w:val="0"/>
          <w:divBdr>
            <w:top w:val="none" w:sz="0" w:space="0" w:color="auto"/>
            <w:left w:val="none" w:sz="0" w:space="0" w:color="auto"/>
            <w:bottom w:val="none" w:sz="0" w:space="0" w:color="auto"/>
            <w:right w:val="none" w:sz="0" w:space="0" w:color="auto"/>
          </w:divBdr>
        </w:div>
        <w:div w:id="1834368751">
          <w:marLeft w:val="640"/>
          <w:marRight w:val="0"/>
          <w:marTop w:val="0"/>
          <w:marBottom w:val="0"/>
          <w:divBdr>
            <w:top w:val="none" w:sz="0" w:space="0" w:color="auto"/>
            <w:left w:val="none" w:sz="0" w:space="0" w:color="auto"/>
            <w:bottom w:val="none" w:sz="0" w:space="0" w:color="auto"/>
            <w:right w:val="none" w:sz="0" w:space="0" w:color="auto"/>
          </w:divBdr>
        </w:div>
        <w:div w:id="2034111685">
          <w:marLeft w:val="640"/>
          <w:marRight w:val="0"/>
          <w:marTop w:val="0"/>
          <w:marBottom w:val="0"/>
          <w:divBdr>
            <w:top w:val="none" w:sz="0" w:space="0" w:color="auto"/>
            <w:left w:val="none" w:sz="0" w:space="0" w:color="auto"/>
            <w:bottom w:val="none" w:sz="0" w:space="0" w:color="auto"/>
            <w:right w:val="none" w:sz="0" w:space="0" w:color="auto"/>
          </w:divBdr>
        </w:div>
        <w:div w:id="2078359967">
          <w:marLeft w:val="640"/>
          <w:marRight w:val="0"/>
          <w:marTop w:val="0"/>
          <w:marBottom w:val="0"/>
          <w:divBdr>
            <w:top w:val="none" w:sz="0" w:space="0" w:color="auto"/>
            <w:left w:val="none" w:sz="0" w:space="0" w:color="auto"/>
            <w:bottom w:val="none" w:sz="0" w:space="0" w:color="auto"/>
            <w:right w:val="none" w:sz="0" w:space="0" w:color="auto"/>
          </w:divBdr>
        </w:div>
      </w:divsChild>
    </w:div>
    <w:div w:id="736443627">
      <w:bodyDiv w:val="1"/>
      <w:marLeft w:val="0"/>
      <w:marRight w:val="0"/>
      <w:marTop w:val="0"/>
      <w:marBottom w:val="0"/>
      <w:divBdr>
        <w:top w:val="none" w:sz="0" w:space="0" w:color="auto"/>
        <w:left w:val="none" w:sz="0" w:space="0" w:color="auto"/>
        <w:bottom w:val="none" w:sz="0" w:space="0" w:color="auto"/>
        <w:right w:val="none" w:sz="0" w:space="0" w:color="auto"/>
      </w:divBdr>
      <w:divsChild>
        <w:div w:id="107429244">
          <w:marLeft w:val="640"/>
          <w:marRight w:val="0"/>
          <w:marTop w:val="0"/>
          <w:marBottom w:val="0"/>
          <w:divBdr>
            <w:top w:val="none" w:sz="0" w:space="0" w:color="auto"/>
            <w:left w:val="none" w:sz="0" w:space="0" w:color="auto"/>
            <w:bottom w:val="none" w:sz="0" w:space="0" w:color="auto"/>
            <w:right w:val="none" w:sz="0" w:space="0" w:color="auto"/>
          </w:divBdr>
        </w:div>
        <w:div w:id="302004164">
          <w:marLeft w:val="640"/>
          <w:marRight w:val="0"/>
          <w:marTop w:val="0"/>
          <w:marBottom w:val="0"/>
          <w:divBdr>
            <w:top w:val="none" w:sz="0" w:space="0" w:color="auto"/>
            <w:left w:val="none" w:sz="0" w:space="0" w:color="auto"/>
            <w:bottom w:val="none" w:sz="0" w:space="0" w:color="auto"/>
            <w:right w:val="none" w:sz="0" w:space="0" w:color="auto"/>
          </w:divBdr>
        </w:div>
        <w:div w:id="362630316">
          <w:marLeft w:val="640"/>
          <w:marRight w:val="0"/>
          <w:marTop w:val="0"/>
          <w:marBottom w:val="0"/>
          <w:divBdr>
            <w:top w:val="none" w:sz="0" w:space="0" w:color="auto"/>
            <w:left w:val="none" w:sz="0" w:space="0" w:color="auto"/>
            <w:bottom w:val="none" w:sz="0" w:space="0" w:color="auto"/>
            <w:right w:val="none" w:sz="0" w:space="0" w:color="auto"/>
          </w:divBdr>
        </w:div>
        <w:div w:id="382218476">
          <w:marLeft w:val="640"/>
          <w:marRight w:val="0"/>
          <w:marTop w:val="0"/>
          <w:marBottom w:val="0"/>
          <w:divBdr>
            <w:top w:val="none" w:sz="0" w:space="0" w:color="auto"/>
            <w:left w:val="none" w:sz="0" w:space="0" w:color="auto"/>
            <w:bottom w:val="none" w:sz="0" w:space="0" w:color="auto"/>
            <w:right w:val="none" w:sz="0" w:space="0" w:color="auto"/>
          </w:divBdr>
        </w:div>
        <w:div w:id="538786674">
          <w:marLeft w:val="640"/>
          <w:marRight w:val="0"/>
          <w:marTop w:val="0"/>
          <w:marBottom w:val="0"/>
          <w:divBdr>
            <w:top w:val="none" w:sz="0" w:space="0" w:color="auto"/>
            <w:left w:val="none" w:sz="0" w:space="0" w:color="auto"/>
            <w:bottom w:val="none" w:sz="0" w:space="0" w:color="auto"/>
            <w:right w:val="none" w:sz="0" w:space="0" w:color="auto"/>
          </w:divBdr>
        </w:div>
        <w:div w:id="623537664">
          <w:marLeft w:val="640"/>
          <w:marRight w:val="0"/>
          <w:marTop w:val="0"/>
          <w:marBottom w:val="0"/>
          <w:divBdr>
            <w:top w:val="none" w:sz="0" w:space="0" w:color="auto"/>
            <w:left w:val="none" w:sz="0" w:space="0" w:color="auto"/>
            <w:bottom w:val="none" w:sz="0" w:space="0" w:color="auto"/>
            <w:right w:val="none" w:sz="0" w:space="0" w:color="auto"/>
          </w:divBdr>
        </w:div>
        <w:div w:id="625545356">
          <w:marLeft w:val="640"/>
          <w:marRight w:val="0"/>
          <w:marTop w:val="0"/>
          <w:marBottom w:val="0"/>
          <w:divBdr>
            <w:top w:val="none" w:sz="0" w:space="0" w:color="auto"/>
            <w:left w:val="none" w:sz="0" w:space="0" w:color="auto"/>
            <w:bottom w:val="none" w:sz="0" w:space="0" w:color="auto"/>
            <w:right w:val="none" w:sz="0" w:space="0" w:color="auto"/>
          </w:divBdr>
        </w:div>
        <w:div w:id="630936561">
          <w:marLeft w:val="640"/>
          <w:marRight w:val="0"/>
          <w:marTop w:val="0"/>
          <w:marBottom w:val="0"/>
          <w:divBdr>
            <w:top w:val="none" w:sz="0" w:space="0" w:color="auto"/>
            <w:left w:val="none" w:sz="0" w:space="0" w:color="auto"/>
            <w:bottom w:val="none" w:sz="0" w:space="0" w:color="auto"/>
            <w:right w:val="none" w:sz="0" w:space="0" w:color="auto"/>
          </w:divBdr>
        </w:div>
        <w:div w:id="767509356">
          <w:marLeft w:val="640"/>
          <w:marRight w:val="0"/>
          <w:marTop w:val="0"/>
          <w:marBottom w:val="0"/>
          <w:divBdr>
            <w:top w:val="none" w:sz="0" w:space="0" w:color="auto"/>
            <w:left w:val="none" w:sz="0" w:space="0" w:color="auto"/>
            <w:bottom w:val="none" w:sz="0" w:space="0" w:color="auto"/>
            <w:right w:val="none" w:sz="0" w:space="0" w:color="auto"/>
          </w:divBdr>
        </w:div>
        <w:div w:id="802768479">
          <w:marLeft w:val="640"/>
          <w:marRight w:val="0"/>
          <w:marTop w:val="0"/>
          <w:marBottom w:val="0"/>
          <w:divBdr>
            <w:top w:val="none" w:sz="0" w:space="0" w:color="auto"/>
            <w:left w:val="none" w:sz="0" w:space="0" w:color="auto"/>
            <w:bottom w:val="none" w:sz="0" w:space="0" w:color="auto"/>
            <w:right w:val="none" w:sz="0" w:space="0" w:color="auto"/>
          </w:divBdr>
        </w:div>
        <w:div w:id="877623826">
          <w:marLeft w:val="640"/>
          <w:marRight w:val="0"/>
          <w:marTop w:val="0"/>
          <w:marBottom w:val="0"/>
          <w:divBdr>
            <w:top w:val="none" w:sz="0" w:space="0" w:color="auto"/>
            <w:left w:val="none" w:sz="0" w:space="0" w:color="auto"/>
            <w:bottom w:val="none" w:sz="0" w:space="0" w:color="auto"/>
            <w:right w:val="none" w:sz="0" w:space="0" w:color="auto"/>
          </w:divBdr>
        </w:div>
        <w:div w:id="969557571">
          <w:marLeft w:val="640"/>
          <w:marRight w:val="0"/>
          <w:marTop w:val="0"/>
          <w:marBottom w:val="0"/>
          <w:divBdr>
            <w:top w:val="none" w:sz="0" w:space="0" w:color="auto"/>
            <w:left w:val="none" w:sz="0" w:space="0" w:color="auto"/>
            <w:bottom w:val="none" w:sz="0" w:space="0" w:color="auto"/>
            <w:right w:val="none" w:sz="0" w:space="0" w:color="auto"/>
          </w:divBdr>
        </w:div>
        <w:div w:id="974993907">
          <w:marLeft w:val="640"/>
          <w:marRight w:val="0"/>
          <w:marTop w:val="0"/>
          <w:marBottom w:val="0"/>
          <w:divBdr>
            <w:top w:val="none" w:sz="0" w:space="0" w:color="auto"/>
            <w:left w:val="none" w:sz="0" w:space="0" w:color="auto"/>
            <w:bottom w:val="none" w:sz="0" w:space="0" w:color="auto"/>
            <w:right w:val="none" w:sz="0" w:space="0" w:color="auto"/>
          </w:divBdr>
        </w:div>
        <w:div w:id="1264874925">
          <w:marLeft w:val="640"/>
          <w:marRight w:val="0"/>
          <w:marTop w:val="0"/>
          <w:marBottom w:val="0"/>
          <w:divBdr>
            <w:top w:val="none" w:sz="0" w:space="0" w:color="auto"/>
            <w:left w:val="none" w:sz="0" w:space="0" w:color="auto"/>
            <w:bottom w:val="none" w:sz="0" w:space="0" w:color="auto"/>
            <w:right w:val="none" w:sz="0" w:space="0" w:color="auto"/>
          </w:divBdr>
        </w:div>
        <w:div w:id="1292008516">
          <w:marLeft w:val="640"/>
          <w:marRight w:val="0"/>
          <w:marTop w:val="0"/>
          <w:marBottom w:val="0"/>
          <w:divBdr>
            <w:top w:val="none" w:sz="0" w:space="0" w:color="auto"/>
            <w:left w:val="none" w:sz="0" w:space="0" w:color="auto"/>
            <w:bottom w:val="none" w:sz="0" w:space="0" w:color="auto"/>
            <w:right w:val="none" w:sz="0" w:space="0" w:color="auto"/>
          </w:divBdr>
        </w:div>
        <w:div w:id="1501500420">
          <w:marLeft w:val="640"/>
          <w:marRight w:val="0"/>
          <w:marTop w:val="0"/>
          <w:marBottom w:val="0"/>
          <w:divBdr>
            <w:top w:val="none" w:sz="0" w:space="0" w:color="auto"/>
            <w:left w:val="none" w:sz="0" w:space="0" w:color="auto"/>
            <w:bottom w:val="none" w:sz="0" w:space="0" w:color="auto"/>
            <w:right w:val="none" w:sz="0" w:space="0" w:color="auto"/>
          </w:divBdr>
        </w:div>
        <w:div w:id="1527258649">
          <w:marLeft w:val="640"/>
          <w:marRight w:val="0"/>
          <w:marTop w:val="0"/>
          <w:marBottom w:val="0"/>
          <w:divBdr>
            <w:top w:val="none" w:sz="0" w:space="0" w:color="auto"/>
            <w:left w:val="none" w:sz="0" w:space="0" w:color="auto"/>
            <w:bottom w:val="none" w:sz="0" w:space="0" w:color="auto"/>
            <w:right w:val="none" w:sz="0" w:space="0" w:color="auto"/>
          </w:divBdr>
        </w:div>
        <w:div w:id="1671566145">
          <w:marLeft w:val="640"/>
          <w:marRight w:val="0"/>
          <w:marTop w:val="0"/>
          <w:marBottom w:val="0"/>
          <w:divBdr>
            <w:top w:val="none" w:sz="0" w:space="0" w:color="auto"/>
            <w:left w:val="none" w:sz="0" w:space="0" w:color="auto"/>
            <w:bottom w:val="none" w:sz="0" w:space="0" w:color="auto"/>
            <w:right w:val="none" w:sz="0" w:space="0" w:color="auto"/>
          </w:divBdr>
        </w:div>
        <w:div w:id="1701708222">
          <w:marLeft w:val="640"/>
          <w:marRight w:val="0"/>
          <w:marTop w:val="0"/>
          <w:marBottom w:val="0"/>
          <w:divBdr>
            <w:top w:val="none" w:sz="0" w:space="0" w:color="auto"/>
            <w:left w:val="none" w:sz="0" w:space="0" w:color="auto"/>
            <w:bottom w:val="none" w:sz="0" w:space="0" w:color="auto"/>
            <w:right w:val="none" w:sz="0" w:space="0" w:color="auto"/>
          </w:divBdr>
        </w:div>
        <w:div w:id="1767261170">
          <w:marLeft w:val="640"/>
          <w:marRight w:val="0"/>
          <w:marTop w:val="0"/>
          <w:marBottom w:val="0"/>
          <w:divBdr>
            <w:top w:val="none" w:sz="0" w:space="0" w:color="auto"/>
            <w:left w:val="none" w:sz="0" w:space="0" w:color="auto"/>
            <w:bottom w:val="none" w:sz="0" w:space="0" w:color="auto"/>
            <w:right w:val="none" w:sz="0" w:space="0" w:color="auto"/>
          </w:divBdr>
        </w:div>
        <w:div w:id="1793018133">
          <w:marLeft w:val="640"/>
          <w:marRight w:val="0"/>
          <w:marTop w:val="0"/>
          <w:marBottom w:val="0"/>
          <w:divBdr>
            <w:top w:val="none" w:sz="0" w:space="0" w:color="auto"/>
            <w:left w:val="none" w:sz="0" w:space="0" w:color="auto"/>
            <w:bottom w:val="none" w:sz="0" w:space="0" w:color="auto"/>
            <w:right w:val="none" w:sz="0" w:space="0" w:color="auto"/>
          </w:divBdr>
        </w:div>
        <w:div w:id="1801192519">
          <w:marLeft w:val="640"/>
          <w:marRight w:val="0"/>
          <w:marTop w:val="0"/>
          <w:marBottom w:val="0"/>
          <w:divBdr>
            <w:top w:val="none" w:sz="0" w:space="0" w:color="auto"/>
            <w:left w:val="none" w:sz="0" w:space="0" w:color="auto"/>
            <w:bottom w:val="none" w:sz="0" w:space="0" w:color="auto"/>
            <w:right w:val="none" w:sz="0" w:space="0" w:color="auto"/>
          </w:divBdr>
        </w:div>
        <w:div w:id="1852403946">
          <w:marLeft w:val="640"/>
          <w:marRight w:val="0"/>
          <w:marTop w:val="0"/>
          <w:marBottom w:val="0"/>
          <w:divBdr>
            <w:top w:val="none" w:sz="0" w:space="0" w:color="auto"/>
            <w:left w:val="none" w:sz="0" w:space="0" w:color="auto"/>
            <w:bottom w:val="none" w:sz="0" w:space="0" w:color="auto"/>
            <w:right w:val="none" w:sz="0" w:space="0" w:color="auto"/>
          </w:divBdr>
        </w:div>
        <w:div w:id="2057119617">
          <w:marLeft w:val="640"/>
          <w:marRight w:val="0"/>
          <w:marTop w:val="0"/>
          <w:marBottom w:val="0"/>
          <w:divBdr>
            <w:top w:val="none" w:sz="0" w:space="0" w:color="auto"/>
            <w:left w:val="none" w:sz="0" w:space="0" w:color="auto"/>
            <w:bottom w:val="none" w:sz="0" w:space="0" w:color="auto"/>
            <w:right w:val="none" w:sz="0" w:space="0" w:color="auto"/>
          </w:divBdr>
        </w:div>
        <w:div w:id="2116896110">
          <w:marLeft w:val="640"/>
          <w:marRight w:val="0"/>
          <w:marTop w:val="0"/>
          <w:marBottom w:val="0"/>
          <w:divBdr>
            <w:top w:val="none" w:sz="0" w:space="0" w:color="auto"/>
            <w:left w:val="none" w:sz="0" w:space="0" w:color="auto"/>
            <w:bottom w:val="none" w:sz="0" w:space="0" w:color="auto"/>
            <w:right w:val="none" w:sz="0" w:space="0" w:color="auto"/>
          </w:divBdr>
        </w:div>
      </w:divsChild>
    </w:div>
    <w:div w:id="737243731">
      <w:bodyDiv w:val="1"/>
      <w:marLeft w:val="0"/>
      <w:marRight w:val="0"/>
      <w:marTop w:val="0"/>
      <w:marBottom w:val="0"/>
      <w:divBdr>
        <w:top w:val="none" w:sz="0" w:space="0" w:color="auto"/>
        <w:left w:val="none" w:sz="0" w:space="0" w:color="auto"/>
        <w:bottom w:val="none" w:sz="0" w:space="0" w:color="auto"/>
        <w:right w:val="none" w:sz="0" w:space="0" w:color="auto"/>
      </w:divBdr>
      <w:divsChild>
        <w:div w:id="203105395">
          <w:marLeft w:val="640"/>
          <w:marRight w:val="0"/>
          <w:marTop w:val="0"/>
          <w:marBottom w:val="0"/>
          <w:divBdr>
            <w:top w:val="none" w:sz="0" w:space="0" w:color="auto"/>
            <w:left w:val="none" w:sz="0" w:space="0" w:color="auto"/>
            <w:bottom w:val="none" w:sz="0" w:space="0" w:color="auto"/>
            <w:right w:val="none" w:sz="0" w:space="0" w:color="auto"/>
          </w:divBdr>
        </w:div>
        <w:div w:id="411898591">
          <w:marLeft w:val="640"/>
          <w:marRight w:val="0"/>
          <w:marTop w:val="0"/>
          <w:marBottom w:val="0"/>
          <w:divBdr>
            <w:top w:val="none" w:sz="0" w:space="0" w:color="auto"/>
            <w:left w:val="none" w:sz="0" w:space="0" w:color="auto"/>
            <w:bottom w:val="none" w:sz="0" w:space="0" w:color="auto"/>
            <w:right w:val="none" w:sz="0" w:space="0" w:color="auto"/>
          </w:divBdr>
        </w:div>
        <w:div w:id="496117905">
          <w:marLeft w:val="640"/>
          <w:marRight w:val="0"/>
          <w:marTop w:val="0"/>
          <w:marBottom w:val="0"/>
          <w:divBdr>
            <w:top w:val="none" w:sz="0" w:space="0" w:color="auto"/>
            <w:left w:val="none" w:sz="0" w:space="0" w:color="auto"/>
            <w:bottom w:val="none" w:sz="0" w:space="0" w:color="auto"/>
            <w:right w:val="none" w:sz="0" w:space="0" w:color="auto"/>
          </w:divBdr>
        </w:div>
        <w:div w:id="500049464">
          <w:marLeft w:val="640"/>
          <w:marRight w:val="0"/>
          <w:marTop w:val="0"/>
          <w:marBottom w:val="0"/>
          <w:divBdr>
            <w:top w:val="none" w:sz="0" w:space="0" w:color="auto"/>
            <w:left w:val="none" w:sz="0" w:space="0" w:color="auto"/>
            <w:bottom w:val="none" w:sz="0" w:space="0" w:color="auto"/>
            <w:right w:val="none" w:sz="0" w:space="0" w:color="auto"/>
          </w:divBdr>
        </w:div>
        <w:div w:id="549803983">
          <w:marLeft w:val="640"/>
          <w:marRight w:val="0"/>
          <w:marTop w:val="0"/>
          <w:marBottom w:val="0"/>
          <w:divBdr>
            <w:top w:val="none" w:sz="0" w:space="0" w:color="auto"/>
            <w:left w:val="none" w:sz="0" w:space="0" w:color="auto"/>
            <w:bottom w:val="none" w:sz="0" w:space="0" w:color="auto"/>
            <w:right w:val="none" w:sz="0" w:space="0" w:color="auto"/>
          </w:divBdr>
        </w:div>
        <w:div w:id="682897106">
          <w:marLeft w:val="640"/>
          <w:marRight w:val="0"/>
          <w:marTop w:val="0"/>
          <w:marBottom w:val="0"/>
          <w:divBdr>
            <w:top w:val="none" w:sz="0" w:space="0" w:color="auto"/>
            <w:left w:val="none" w:sz="0" w:space="0" w:color="auto"/>
            <w:bottom w:val="none" w:sz="0" w:space="0" w:color="auto"/>
            <w:right w:val="none" w:sz="0" w:space="0" w:color="auto"/>
          </w:divBdr>
        </w:div>
        <w:div w:id="942803279">
          <w:marLeft w:val="640"/>
          <w:marRight w:val="0"/>
          <w:marTop w:val="0"/>
          <w:marBottom w:val="0"/>
          <w:divBdr>
            <w:top w:val="none" w:sz="0" w:space="0" w:color="auto"/>
            <w:left w:val="none" w:sz="0" w:space="0" w:color="auto"/>
            <w:bottom w:val="none" w:sz="0" w:space="0" w:color="auto"/>
            <w:right w:val="none" w:sz="0" w:space="0" w:color="auto"/>
          </w:divBdr>
        </w:div>
        <w:div w:id="963386469">
          <w:marLeft w:val="640"/>
          <w:marRight w:val="0"/>
          <w:marTop w:val="0"/>
          <w:marBottom w:val="0"/>
          <w:divBdr>
            <w:top w:val="none" w:sz="0" w:space="0" w:color="auto"/>
            <w:left w:val="none" w:sz="0" w:space="0" w:color="auto"/>
            <w:bottom w:val="none" w:sz="0" w:space="0" w:color="auto"/>
            <w:right w:val="none" w:sz="0" w:space="0" w:color="auto"/>
          </w:divBdr>
        </w:div>
        <w:div w:id="1034968255">
          <w:marLeft w:val="640"/>
          <w:marRight w:val="0"/>
          <w:marTop w:val="0"/>
          <w:marBottom w:val="0"/>
          <w:divBdr>
            <w:top w:val="none" w:sz="0" w:space="0" w:color="auto"/>
            <w:left w:val="none" w:sz="0" w:space="0" w:color="auto"/>
            <w:bottom w:val="none" w:sz="0" w:space="0" w:color="auto"/>
            <w:right w:val="none" w:sz="0" w:space="0" w:color="auto"/>
          </w:divBdr>
        </w:div>
        <w:div w:id="1076434130">
          <w:marLeft w:val="640"/>
          <w:marRight w:val="0"/>
          <w:marTop w:val="0"/>
          <w:marBottom w:val="0"/>
          <w:divBdr>
            <w:top w:val="none" w:sz="0" w:space="0" w:color="auto"/>
            <w:left w:val="none" w:sz="0" w:space="0" w:color="auto"/>
            <w:bottom w:val="none" w:sz="0" w:space="0" w:color="auto"/>
            <w:right w:val="none" w:sz="0" w:space="0" w:color="auto"/>
          </w:divBdr>
        </w:div>
        <w:div w:id="1109541883">
          <w:marLeft w:val="640"/>
          <w:marRight w:val="0"/>
          <w:marTop w:val="0"/>
          <w:marBottom w:val="0"/>
          <w:divBdr>
            <w:top w:val="none" w:sz="0" w:space="0" w:color="auto"/>
            <w:left w:val="none" w:sz="0" w:space="0" w:color="auto"/>
            <w:bottom w:val="none" w:sz="0" w:space="0" w:color="auto"/>
            <w:right w:val="none" w:sz="0" w:space="0" w:color="auto"/>
          </w:divBdr>
        </w:div>
        <w:div w:id="1207523898">
          <w:marLeft w:val="640"/>
          <w:marRight w:val="0"/>
          <w:marTop w:val="0"/>
          <w:marBottom w:val="0"/>
          <w:divBdr>
            <w:top w:val="none" w:sz="0" w:space="0" w:color="auto"/>
            <w:left w:val="none" w:sz="0" w:space="0" w:color="auto"/>
            <w:bottom w:val="none" w:sz="0" w:space="0" w:color="auto"/>
            <w:right w:val="none" w:sz="0" w:space="0" w:color="auto"/>
          </w:divBdr>
        </w:div>
        <w:div w:id="1227764763">
          <w:marLeft w:val="640"/>
          <w:marRight w:val="0"/>
          <w:marTop w:val="0"/>
          <w:marBottom w:val="0"/>
          <w:divBdr>
            <w:top w:val="none" w:sz="0" w:space="0" w:color="auto"/>
            <w:left w:val="none" w:sz="0" w:space="0" w:color="auto"/>
            <w:bottom w:val="none" w:sz="0" w:space="0" w:color="auto"/>
            <w:right w:val="none" w:sz="0" w:space="0" w:color="auto"/>
          </w:divBdr>
        </w:div>
        <w:div w:id="1239510974">
          <w:marLeft w:val="640"/>
          <w:marRight w:val="0"/>
          <w:marTop w:val="0"/>
          <w:marBottom w:val="0"/>
          <w:divBdr>
            <w:top w:val="none" w:sz="0" w:space="0" w:color="auto"/>
            <w:left w:val="none" w:sz="0" w:space="0" w:color="auto"/>
            <w:bottom w:val="none" w:sz="0" w:space="0" w:color="auto"/>
            <w:right w:val="none" w:sz="0" w:space="0" w:color="auto"/>
          </w:divBdr>
        </w:div>
        <w:div w:id="1334649115">
          <w:marLeft w:val="640"/>
          <w:marRight w:val="0"/>
          <w:marTop w:val="0"/>
          <w:marBottom w:val="0"/>
          <w:divBdr>
            <w:top w:val="none" w:sz="0" w:space="0" w:color="auto"/>
            <w:left w:val="none" w:sz="0" w:space="0" w:color="auto"/>
            <w:bottom w:val="none" w:sz="0" w:space="0" w:color="auto"/>
            <w:right w:val="none" w:sz="0" w:space="0" w:color="auto"/>
          </w:divBdr>
        </w:div>
        <w:div w:id="1360548819">
          <w:marLeft w:val="640"/>
          <w:marRight w:val="0"/>
          <w:marTop w:val="0"/>
          <w:marBottom w:val="0"/>
          <w:divBdr>
            <w:top w:val="none" w:sz="0" w:space="0" w:color="auto"/>
            <w:left w:val="none" w:sz="0" w:space="0" w:color="auto"/>
            <w:bottom w:val="none" w:sz="0" w:space="0" w:color="auto"/>
            <w:right w:val="none" w:sz="0" w:space="0" w:color="auto"/>
          </w:divBdr>
        </w:div>
        <w:div w:id="1428380853">
          <w:marLeft w:val="640"/>
          <w:marRight w:val="0"/>
          <w:marTop w:val="0"/>
          <w:marBottom w:val="0"/>
          <w:divBdr>
            <w:top w:val="none" w:sz="0" w:space="0" w:color="auto"/>
            <w:left w:val="none" w:sz="0" w:space="0" w:color="auto"/>
            <w:bottom w:val="none" w:sz="0" w:space="0" w:color="auto"/>
            <w:right w:val="none" w:sz="0" w:space="0" w:color="auto"/>
          </w:divBdr>
        </w:div>
        <w:div w:id="1618369968">
          <w:marLeft w:val="640"/>
          <w:marRight w:val="0"/>
          <w:marTop w:val="0"/>
          <w:marBottom w:val="0"/>
          <w:divBdr>
            <w:top w:val="none" w:sz="0" w:space="0" w:color="auto"/>
            <w:left w:val="none" w:sz="0" w:space="0" w:color="auto"/>
            <w:bottom w:val="none" w:sz="0" w:space="0" w:color="auto"/>
            <w:right w:val="none" w:sz="0" w:space="0" w:color="auto"/>
          </w:divBdr>
        </w:div>
        <w:div w:id="1720590814">
          <w:marLeft w:val="640"/>
          <w:marRight w:val="0"/>
          <w:marTop w:val="0"/>
          <w:marBottom w:val="0"/>
          <w:divBdr>
            <w:top w:val="none" w:sz="0" w:space="0" w:color="auto"/>
            <w:left w:val="none" w:sz="0" w:space="0" w:color="auto"/>
            <w:bottom w:val="none" w:sz="0" w:space="0" w:color="auto"/>
            <w:right w:val="none" w:sz="0" w:space="0" w:color="auto"/>
          </w:divBdr>
        </w:div>
        <w:div w:id="1733188092">
          <w:marLeft w:val="640"/>
          <w:marRight w:val="0"/>
          <w:marTop w:val="0"/>
          <w:marBottom w:val="0"/>
          <w:divBdr>
            <w:top w:val="none" w:sz="0" w:space="0" w:color="auto"/>
            <w:left w:val="none" w:sz="0" w:space="0" w:color="auto"/>
            <w:bottom w:val="none" w:sz="0" w:space="0" w:color="auto"/>
            <w:right w:val="none" w:sz="0" w:space="0" w:color="auto"/>
          </w:divBdr>
        </w:div>
        <w:div w:id="1760828976">
          <w:marLeft w:val="640"/>
          <w:marRight w:val="0"/>
          <w:marTop w:val="0"/>
          <w:marBottom w:val="0"/>
          <w:divBdr>
            <w:top w:val="none" w:sz="0" w:space="0" w:color="auto"/>
            <w:left w:val="none" w:sz="0" w:space="0" w:color="auto"/>
            <w:bottom w:val="none" w:sz="0" w:space="0" w:color="auto"/>
            <w:right w:val="none" w:sz="0" w:space="0" w:color="auto"/>
          </w:divBdr>
        </w:div>
        <w:div w:id="1871213837">
          <w:marLeft w:val="640"/>
          <w:marRight w:val="0"/>
          <w:marTop w:val="0"/>
          <w:marBottom w:val="0"/>
          <w:divBdr>
            <w:top w:val="none" w:sz="0" w:space="0" w:color="auto"/>
            <w:left w:val="none" w:sz="0" w:space="0" w:color="auto"/>
            <w:bottom w:val="none" w:sz="0" w:space="0" w:color="auto"/>
            <w:right w:val="none" w:sz="0" w:space="0" w:color="auto"/>
          </w:divBdr>
        </w:div>
        <w:div w:id="1871918669">
          <w:marLeft w:val="640"/>
          <w:marRight w:val="0"/>
          <w:marTop w:val="0"/>
          <w:marBottom w:val="0"/>
          <w:divBdr>
            <w:top w:val="none" w:sz="0" w:space="0" w:color="auto"/>
            <w:left w:val="none" w:sz="0" w:space="0" w:color="auto"/>
            <w:bottom w:val="none" w:sz="0" w:space="0" w:color="auto"/>
            <w:right w:val="none" w:sz="0" w:space="0" w:color="auto"/>
          </w:divBdr>
        </w:div>
        <w:div w:id="1953778785">
          <w:marLeft w:val="640"/>
          <w:marRight w:val="0"/>
          <w:marTop w:val="0"/>
          <w:marBottom w:val="0"/>
          <w:divBdr>
            <w:top w:val="none" w:sz="0" w:space="0" w:color="auto"/>
            <w:left w:val="none" w:sz="0" w:space="0" w:color="auto"/>
            <w:bottom w:val="none" w:sz="0" w:space="0" w:color="auto"/>
            <w:right w:val="none" w:sz="0" w:space="0" w:color="auto"/>
          </w:divBdr>
        </w:div>
        <w:div w:id="2083480916">
          <w:marLeft w:val="640"/>
          <w:marRight w:val="0"/>
          <w:marTop w:val="0"/>
          <w:marBottom w:val="0"/>
          <w:divBdr>
            <w:top w:val="none" w:sz="0" w:space="0" w:color="auto"/>
            <w:left w:val="none" w:sz="0" w:space="0" w:color="auto"/>
            <w:bottom w:val="none" w:sz="0" w:space="0" w:color="auto"/>
            <w:right w:val="none" w:sz="0" w:space="0" w:color="auto"/>
          </w:divBdr>
        </w:div>
        <w:div w:id="2092851623">
          <w:marLeft w:val="640"/>
          <w:marRight w:val="0"/>
          <w:marTop w:val="0"/>
          <w:marBottom w:val="0"/>
          <w:divBdr>
            <w:top w:val="none" w:sz="0" w:space="0" w:color="auto"/>
            <w:left w:val="none" w:sz="0" w:space="0" w:color="auto"/>
            <w:bottom w:val="none" w:sz="0" w:space="0" w:color="auto"/>
            <w:right w:val="none" w:sz="0" w:space="0" w:color="auto"/>
          </w:divBdr>
        </w:div>
      </w:divsChild>
    </w:div>
    <w:div w:id="744500098">
      <w:bodyDiv w:val="1"/>
      <w:marLeft w:val="0"/>
      <w:marRight w:val="0"/>
      <w:marTop w:val="0"/>
      <w:marBottom w:val="0"/>
      <w:divBdr>
        <w:top w:val="none" w:sz="0" w:space="0" w:color="auto"/>
        <w:left w:val="none" w:sz="0" w:space="0" w:color="auto"/>
        <w:bottom w:val="none" w:sz="0" w:space="0" w:color="auto"/>
        <w:right w:val="none" w:sz="0" w:space="0" w:color="auto"/>
      </w:divBdr>
      <w:divsChild>
        <w:div w:id="87625684">
          <w:marLeft w:val="640"/>
          <w:marRight w:val="0"/>
          <w:marTop w:val="0"/>
          <w:marBottom w:val="0"/>
          <w:divBdr>
            <w:top w:val="none" w:sz="0" w:space="0" w:color="auto"/>
            <w:left w:val="none" w:sz="0" w:space="0" w:color="auto"/>
            <w:bottom w:val="none" w:sz="0" w:space="0" w:color="auto"/>
            <w:right w:val="none" w:sz="0" w:space="0" w:color="auto"/>
          </w:divBdr>
        </w:div>
        <w:div w:id="838889778">
          <w:marLeft w:val="640"/>
          <w:marRight w:val="0"/>
          <w:marTop w:val="0"/>
          <w:marBottom w:val="0"/>
          <w:divBdr>
            <w:top w:val="none" w:sz="0" w:space="0" w:color="auto"/>
            <w:left w:val="none" w:sz="0" w:space="0" w:color="auto"/>
            <w:bottom w:val="none" w:sz="0" w:space="0" w:color="auto"/>
            <w:right w:val="none" w:sz="0" w:space="0" w:color="auto"/>
          </w:divBdr>
        </w:div>
        <w:div w:id="958529744">
          <w:marLeft w:val="640"/>
          <w:marRight w:val="0"/>
          <w:marTop w:val="0"/>
          <w:marBottom w:val="0"/>
          <w:divBdr>
            <w:top w:val="none" w:sz="0" w:space="0" w:color="auto"/>
            <w:left w:val="none" w:sz="0" w:space="0" w:color="auto"/>
            <w:bottom w:val="none" w:sz="0" w:space="0" w:color="auto"/>
            <w:right w:val="none" w:sz="0" w:space="0" w:color="auto"/>
          </w:divBdr>
        </w:div>
        <w:div w:id="1016543274">
          <w:marLeft w:val="640"/>
          <w:marRight w:val="0"/>
          <w:marTop w:val="0"/>
          <w:marBottom w:val="0"/>
          <w:divBdr>
            <w:top w:val="none" w:sz="0" w:space="0" w:color="auto"/>
            <w:left w:val="none" w:sz="0" w:space="0" w:color="auto"/>
            <w:bottom w:val="none" w:sz="0" w:space="0" w:color="auto"/>
            <w:right w:val="none" w:sz="0" w:space="0" w:color="auto"/>
          </w:divBdr>
        </w:div>
        <w:div w:id="1049114162">
          <w:marLeft w:val="640"/>
          <w:marRight w:val="0"/>
          <w:marTop w:val="0"/>
          <w:marBottom w:val="0"/>
          <w:divBdr>
            <w:top w:val="none" w:sz="0" w:space="0" w:color="auto"/>
            <w:left w:val="none" w:sz="0" w:space="0" w:color="auto"/>
            <w:bottom w:val="none" w:sz="0" w:space="0" w:color="auto"/>
            <w:right w:val="none" w:sz="0" w:space="0" w:color="auto"/>
          </w:divBdr>
        </w:div>
        <w:div w:id="1113985093">
          <w:marLeft w:val="640"/>
          <w:marRight w:val="0"/>
          <w:marTop w:val="0"/>
          <w:marBottom w:val="0"/>
          <w:divBdr>
            <w:top w:val="none" w:sz="0" w:space="0" w:color="auto"/>
            <w:left w:val="none" w:sz="0" w:space="0" w:color="auto"/>
            <w:bottom w:val="none" w:sz="0" w:space="0" w:color="auto"/>
            <w:right w:val="none" w:sz="0" w:space="0" w:color="auto"/>
          </w:divBdr>
        </w:div>
        <w:div w:id="1168134116">
          <w:marLeft w:val="640"/>
          <w:marRight w:val="0"/>
          <w:marTop w:val="0"/>
          <w:marBottom w:val="0"/>
          <w:divBdr>
            <w:top w:val="none" w:sz="0" w:space="0" w:color="auto"/>
            <w:left w:val="none" w:sz="0" w:space="0" w:color="auto"/>
            <w:bottom w:val="none" w:sz="0" w:space="0" w:color="auto"/>
            <w:right w:val="none" w:sz="0" w:space="0" w:color="auto"/>
          </w:divBdr>
        </w:div>
        <w:div w:id="2022471680">
          <w:marLeft w:val="640"/>
          <w:marRight w:val="0"/>
          <w:marTop w:val="0"/>
          <w:marBottom w:val="0"/>
          <w:divBdr>
            <w:top w:val="none" w:sz="0" w:space="0" w:color="auto"/>
            <w:left w:val="none" w:sz="0" w:space="0" w:color="auto"/>
            <w:bottom w:val="none" w:sz="0" w:space="0" w:color="auto"/>
            <w:right w:val="none" w:sz="0" w:space="0" w:color="auto"/>
          </w:divBdr>
        </w:div>
      </w:divsChild>
    </w:div>
    <w:div w:id="746460688">
      <w:bodyDiv w:val="1"/>
      <w:marLeft w:val="0"/>
      <w:marRight w:val="0"/>
      <w:marTop w:val="0"/>
      <w:marBottom w:val="0"/>
      <w:divBdr>
        <w:top w:val="none" w:sz="0" w:space="0" w:color="auto"/>
        <w:left w:val="none" w:sz="0" w:space="0" w:color="auto"/>
        <w:bottom w:val="none" w:sz="0" w:space="0" w:color="auto"/>
        <w:right w:val="none" w:sz="0" w:space="0" w:color="auto"/>
      </w:divBdr>
      <w:divsChild>
        <w:div w:id="76482458">
          <w:marLeft w:val="640"/>
          <w:marRight w:val="0"/>
          <w:marTop w:val="0"/>
          <w:marBottom w:val="0"/>
          <w:divBdr>
            <w:top w:val="none" w:sz="0" w:space="0" w:color="auto"/>
            <w:left w:val="none" w:sz="0" w:space="0" w:color="auto"/>
            <w:bottom w:val="none" w:sz="0" w:space="0" w:color="auto"/>
            <w:right w:val="none" w:sz="0" w:space="0" w:color="auto"/>
          </w:divBdr>
        </w:div>
        <w:div w:id="555554606">
          <w:marLeft w:val="640"/>
          <w:marRight w:val="0"/>
          <w:marTop w:val="0"/>
          <w:marBottom w:val="0"/>
          <w:divBdr>
            <w:top w:val="none" w:sz="0" w:space="0" w:color="auto"/>
            <w:left w:val="none" w:sz="0" w:space="0" w:color="auto"/>
            <w:bottom w:val="none" w:sz="0" w:space="0" w:color="auto"/>
            <w:right w:val="none" w:sz="0" w:space="0" w:color="auto"/>
          </w:divBdr>
        </w:div>
        <w:div w:id="578752199">
          <w:marLeft w:val="640"/>
          <w:marRight w:val="0"/>
          <w:marTop w:val="0"/>
          <w:marBottom w:val="0"/>
          <w:divBdr>
            <w:top w:val="none" w:sz="0" w:space="0" w:color="auto"/>
            <w:left w:val="none" w:sz="0" w:space="0" w:color="auto"/>
            <w:bottom w:val="none" w:sz="0" w:space="0" w:color="auto"/>
            <w:right w:val="none" w:sz="0" w:space="0" w:color="auto"/>
          </w:divBdr>
        </w:div>
        <w:div w:id="924190481">
          <w:marLeft w:val="640"/>
          <w:marRight w:val="0"/>
          <w:marTop w:val="0"/>
          <w:marBottom w:val="0"/>
          <w:divBdr>
            <w:top w:val="none" w:sz="0" w:space="0" w:color="auto"/>
            <w:left w:val="none" w:sz="0" w:space="0" w:color="auto"/>
            <w:bottom w:val="none" w:sz="0" w:space="0" w:color="auto"/>
            <w:right w:val="none" w:sz="0" w:space="0" w:color="auto"/>
          </w:divBdr>
        </w:div>
        <w:div w:id="963383680">
          <w:marLeft w:val="640"/>
          <w:marRight w:val="0"/>
          <w:marTop w:val="0"/>
          <w:marBottom w:val="0"/>
          <w:divBdr>
            <w:top w:val="none" w:sz="0" w:space="0" w:color="auto"/>
            <w:left w:val="none" w:sz="0" w:space="0" w:color="auto"/>
            <w:bottom w:val="none" w:sz="0" w:space="0" w:color="auto"/>
            <w:right w:val="none" w:sz="0" w:space="0" w:color="auto"/>
          </w:divBdr>
        </w:div>
        <w:div w:id="1018652400">
          <w:marLeft w:val="640"/>
          <w:marRight w:val="0"/>
          <w:marTop w:val="0"/>
          <w:marBottom w:val="0"/>
          <w:divBdr>
            <w:top w:val="none" w:sz="0" w:space="0" w:color="auto"/>
            <w:left w:val="none" w:sz="0" w:space="0" w:color="auto"/>
            <w:bottom w:val="none" w:sz="0" w:space="0" w:color="auto"/>
            <w:right w:val="none" w:sz="0" w:space="0" w:color="auto"/>
          </w:divBdr>
        </w:div>
        <w:div w:id="1183518185">
          <w:marLeft w:val="640"/>
          <w:marRight w:val="0"/>
          <w:marTop w:val="0"/>
          <w:marBottom w:val="0"/>
          <w:divBdr>
            <w:top w:val="none" w:sz="0" w:space="0" w:color="auto"/>
            <w:left w:val="none" w:sz="0" w:space="0" w:color="auto"/>
            <w:bottom w:val="none" w:sz="0" w:space="0" w:color="auto"/>
            <w:right w:val="none" w:sz="0" w:space="0" w:color="auto"/>
          </w:divBdr>
        </w:div>
        <w:div w:id="2044287207">
          <w:marLeft w:val="640"/>
          <w:marRight w:val="0"/>
          <w:marTop w:val="0"/>
          <w:marBottom w:val="0"/>
          <w:divBdr>
            <w:top w:val="none" w:sz="0" w:space="0" w:color="auto"/>
            <w:left w:val="none" w:sz="0" w:space="0" w:color="auto"/>
            <w:bottom w:val="none" w:sz="0" w:space="0" w:color="auto"/>
            <w:right w:val="none" w:sz="0" w:space="0" w:color="auto"/>
          </w:divBdr>
        </w:div>
      </w:divsChild>
    </w:div>
    <w:div w:id="753860776">
      <w:bodyDiv w:val="1"/>
      <w:marLeft w:val="0"/>
      <w:marRight w:val="0"/>
      <w:marTop w:val="0"/>
      <w:marBottom w:val="0"/>
      <w:divBdr>
        <w:top w:val="none" w:sz="0" w:space="0" w:color="auto"/>
        <w:left w:val="none" w:sz="0" w:space="0" w:color="auto"/>
        <w:bottom w:val="none" w:sz="0" w:space="0" w:color="auto"/>
        <w:right w:val="none" w:sz="0" w:space="0" w:color="auto"/>
      </w:divBdr>
    </w:div>
    <w:div w:id="754403396">
      <w:bodyDiv w:val="1"/>
      <w:marLeft w:val="0"/>
      <w:marRight w:val="0"/>
      <w:marTop w:val="0"/>
      <w:marBottom w:val="0"/>
      <w:divBdr>
        <w:top w:val="none" w:sz="0" w:space="0" w:color="auto"/>
        <w:left w:val="none" w:sz="0" w:space="0" w:color="auto"/>
        <w:bottom w:val="none" w:sz="0" w:space="0" w:color="auto"/>
        <w:right w:val="none" w:sz="0" w:space="0" w:color="auto"/>
      </w:divBdr>
      <w:divsChild>
        <w:div w:id="49620448">
          <w:marLeft w:val="640"/>
          <w:marRight w:val="0"/>
          <w:marTop w:val="0"/>
          <w:marBottom w:val="0"/>
          <w:divBdr>
            <w:top w:val="none" w:sz="0" w:space="0" w:color="auto"/>
            <w:left w:val="none" w:sz="0" w:space="0" w:color="auto"/>
            <w:bottom w:val="none" w:sz="0" w:space="0" w:color="auto"/>
            <w:right w:val="none" w:sz="0" w:space="0" w:color="auto"/>
          </w:divBdr>
        </w:div>
        <w:div w:id="195460862">
          <w:marLeft w:val="640"/>
          <w:marRight w:val="0"/>
          <w:marTop w:val="0"/>
          <w:marBottom w:val="0"/>
          <w:divBdr>
            <w:top w:val="none" w:sz="0" w:space="0" w:color="auto"/>
            <w:left w:val="none" w:sz="0" w:space="0" w:color="auto"/>
            <w:bottom w:val="none" w:sz="0" w:space="0" w:color="auto"/>
            <w:right w:val="none" w:sz="0" w:space="0" w:color="auto"/>
          </w:divBdr>
        </w:div>
        <w:div w:id="571813771">
          <w:marLeft w:val="640"/>
          <w:marRight w:val="0"/>
          <w:marTop w:val="0"/>
          <w:marBottom w:val="0"/>
          <w:divBdr>
            <w:top w:val="none" w:sz="0" w:space="0" w:color="auto"/>
            <w:left w:val="none" w:sz="0" w:space="0" w:color="auto"/>
            <w:bottom w:val="none" w:sz="0" w:space="0" w:color="auto"/>
            <w:right w:val="none" w:sz="0" w:space="0" w:color="auto"/>
          </w:divBdr>
        </w:div>
        <w:div w:id="573012761">
          <w:marLeft w:val="640"/>
          <w:marRight w:val="0"/>
          <w:marTop w:val="0"/>
          <w:marBottom w:val="0"/>
          <w:divBdr>
            <w:top w:val="none" w:sz="0" w:space="0" w:color="auto"/>
            <w:left w:val="none" w:sz="0" w:space="0" w:color="auto"/>
            <w:bottom w:val="none" w:sz="0" w:space="0" w:color="auto"/>
            <w:right w:val="none" w:sz="0" w:space="0" w:color="auto"/>
          </w:divBdr>
        </w:div>
        <w:div w:id="733817967">
          <w:marLeft w:val="640"/>
          <w:marRight w:val="0"/>
          <w:marTop w:val="0"/>
          <w:marBottom w:val="0"/>
          <w:divBdr>
            <w:top w:val="none" w:sz="0" w:space="0" w:color="auto"/>
            <w:left w:val="none" w:sz="0" w:space="0" w:color="auto"/>
            <w:bottom w:val="none" w:sz="0" w:space="0" w:color="auto"/>
            <w:right w:val="none" w:sz="0" w:space="0" w:color="auto"/>
          </w:divBdr>
        </w:div>
        <w:div w:id="1024750534">
          <w:marLeft w:val="640"/>
          <w:marRight w:val="0"/>
          <w:marTop w:val="0"/>
          <w:marBottom w:val="0"/>
          <w:divBdr>
            <w:top w:val="none" w:sz="0" w:space="0" w:color="auto"/>
            <w:left w:val="none" w:sz="0" w:space="0" w:color="auto"/>
            <w:bottom w:val="none" w:sz="0" w:space="0" w:color="auto"/>
            <w:right w:val="none" w:sz="0" w:space="0" w:color="auto"/>
          </w:divBdr>
        </w:div>
        <w:div w:id="2020427782">
          <w:marLeft w:val="640"/>
          <w:marRight w:val="0"/>
          <w:marTop w:val="0"/>
          <w:marBottom w:val="0"/>
          <w:divBdr>
            <w:top w:val="none" w:sz="0" w:space="0" w:color="auto"/>
            <w:left w:val="none" w:sz="0" w:space="0" w:color="auto"/>
            <w:bottom w:val="none" w:sz="0" w:space="0" w:color="auto"/>
            <w:right w:val="none" w:sz="0" w:space="0" w:color="auto"/>
          </w:divBdr>
        </w:div>
        <w:div w:id="2109540479">
          <w:marLeft w:val="640"/>
          <w:marRight w:val="0"/>
          <w:marTop w:val="0"/>
          <w:marBottom w:val="0"/>
          <w:divBdr>
            <w:top w:val="none" w:sz="0" w:space="0" w:color="auto"/>
            <w:left w:val="none" w:sz="0" w:space="0" w:color="auto"/>
            <w:bottom w:val="none" w:sz="0" w:space="0" w:color="auto"/>
            <w:right w:val="none" w:sz="0" w:space="0" w:color="auto"/>
          </w:divBdr>
        </w:div>
      </w:divsChild>
    </w:div>
    <w:div w:id="758718499">
      <w:bodyDiv w:val="1"/>
      <w:marLeft w:val="0"/>
      <w:marRight w:val="0"/>
      <w:marTop w:val="0"/>
      <w:marBottom w:val="0"/>
      <w:divBdr>
        <w:top w:val="none" w:sz="0" w:space="0" w:color="auto"/>
        <w:left w:val="none" w:sz="0" w:space="0" w:color="auto"/>
        <w:bottom w:val="none" w:sz="0" w:space="0" w:color="auto"/>
        <w:right w:val="none" w:sz="0" w:space="0" w:color="auto"/>
      </w:divBdr>
      <w:divsChild>
        <w:div w:id="101609911">
          <w:marLeft w:val="640"/>
          <w:marRight w:val="0"/>
          <w:marTop w:val="0"/>
          <w:marBottom w:val="0"/>
          <w:divBdr>
            <w:top w:val="none" w:sz="0" w:space="0" w:color="auto"/>
            <w:left w:val="none" w:sz="0" w:space="0" w:color="auto"/>
            <w:bottom w:val="none" w:sz="0" w:space="0" w:color="auto"/>
            <w:right w:val="none" w:sz="0" w:space="0" w:color="auto"/>
          </w:divBdr>
        </w:div>
        <w:div w:id="195509978">
          <w:marLeft w:val="640"/>
          <w:marRight w:val="0"/>
          <w:marTop w:val="0"/>
          <w:marBottom w:val="0"/>
          <w:divBdr>
            <w:top w:val="none" w:sz="0" w:space="0" w:color="auto"/>
            <w:left w:val="none" w:sz="0" w:space="0" w:color="auto"/>
            <w:bottom w:val="none" w:sz="0" w:space="0" w:color="auto"/>
            <w:right w:val="none" w:sz="0" w:space="0" w:color="auto"/>
          </w:divBdr>
        </w:div>
        <w:div w:id="329673795">
          <w:marLeft w:val="640"/>
          <w:marRight w:val="0"/>
          <w:marTop w:val="0"/>
          <w:marBottom w:val="0"/>
          <w:divBdr>
            <w:top w:val="none" w:sz="0" w:space="0" w:color="auto"/>
            <w:left w:val="none" w:sz="0" w:space="0" w:color="auto"/>
            <w:bottom w:val="none" w:sz="0" w:space="0" w:color="auto"/>
            <w:right w:val="none" w:sz="0" w:space="0" w:color="auto"/>
          </w:divBdr>
        </w:div>
        <w:div w:id="374044533">
          <w:marLeft w:val="640"/>
          <w:marRight w:val="0"/>
          <w:marTop w:val="0"/>
          <w:marBottom w:val="0"/>
          <w:divBdr>
            <w:top w:val="none" w:sz="0" w:space="0" w:color="auto"/>
            <w:left w:val="none" w:sz="0" w:space="0" w:color="auto"/>
            <w:bottom w:val="none" w:sz="0" w:space="0" w:color="auto"/>
            <w:right w:val="none" w:sz="0" w:space="0" w:color="auto"/>
          </w:divBdr>
        </w:div>
        <w:div w:id="400568598">
          <w:marLeft w:val="640"/>
          <w:marRight w:val="0"/>
          <w:marTop w:val="0"/>
          <w:marBottom w:val="0"/>
          <w:divBdr>
            <w:top w:val="none" w:sz="0" w:space="0" w:color="auto"/>
            <w:left w:val="none" w:sz="0" w:space="0" w:color="auto"/>
            <w:bottom w:val="none" w:sz="0" w:space="0" w:color="auto"/>
            <w:right w:val="none" w:sz="0" w:space="0" w:color="auto"/>
          </w:divBdr>
        </w:div>
        <w:div w:id="572740703">
          <w:marLeft w:val="640"/>
          <w:marRight w:val="0"/>
          <w:marTop w:val="0"/>
          <w:marBottom w:val="0"/>
          <w:divBdr>
            <w:top w:val="none" w:sz="0" w:space="0" w:color="auto"/>
            <w:left w:val="none" w:sz="0" w:space="0" w:color="auto"/>
            <w:bottom w:val="none" w:sz="0" w:space="0" w:color="auto"/>
            <w:right w:val="none" w:sz="0" w:space="0" w:color="auto"/>
          </w:divBdr>
        </w:div>
        <w:div w:id="692613757">
          <w:marLeft w:val="640"/>
          <w:marRight w:val="0"/>
          <w:marTop w:val="0"/>
          <w:marBottom w:val="0"/>
          <w:divBdr>
            <w:top w:val="none" w:sz="0" w:space="0" w:color="auto"/>
            <w:left w:val="none" w:sz="0" w:space="0" w:color="auto"/>
            <w:bottom w:val="none" w:sz="0" w:space="0" w:color="auto"/>
            <w:right w:val="none" w:sz="0" w:space="0" w:color="auto"/>
          </w:divBdr>
        </w:div>
        <w:div w:id="706638938">
          <w:marLeft w:val="640"/>
          <w:marRight w:val="0"/>
          <w:marTop w:val="0"/>
          <w:marBottom w:val="0"/>
          <w:divBdr>
            <w:top w:val="none" w:sz="0" w:space="0" w:color="auto"/>
            <w:left w:val="none" w:sz="0" w:space="0" w:color="auto"/>
            <w:bottom w:val="none" w:sz="0" w:space="0" w:color="auto"/>
            <w:right w:val="none" w:sz="0" w:space="0" w:color="auto"/>
          </w:divBdr>
        </w:div>
        <w:div w:id="799613158">
          <w:marLeft w:val="640"/>
          <w:marRight w:val="0"/>
          <w:marTop w:val="0"/>
          <w:marBottom w:val="0"/>
          <w:divBdr>
            <w:top w:val="none" w:sz="0" w:space="0" w:color="auto"/>
            <w:left w:val="none" w:sz="0" w:space="0" w:color="auto"/>
            <w:bottom w:val="none" w:sz="0" w:space="0" w:color="auto"/>
            <w:right w:val="none" w:sz="0" w:space="0" w:color="auto"/>
          </w:divBdr>
        </w:div>
        <w:div w:id="849951917">
          <w:marLeft w:val="640"/>
          <w:marRight w:val="0"/>
          <w:marTop w:val="0"/>
          <w:marBottom w:val="0"/>
          <w:divBdr>
            <w:top w:val="none" w:sz="0" w:space="0" w:color="auto"/>
            <w:left w:val="none" w:sz="0" w:space="0" w:color="auto"/>
            <w:bottom w:val="none" w:sz="0" w:space="0" w:color="auto"/>
            <w:right w:val="none" w:sz="0" w:space="0" w:color="auto"/>
          </w:divBdr>
        </w:div>
        <w:div w:id="938758940">
          <w:marLeft w:val="640"/>
          <w:marRight w:val="0"/>
          <w:marTop w:val="0"/>
          <w:marBottom w:val="0"/>
          <w:divBdr>
            <w:top w:val="none" w:sz="0" w:space="0" w:color="auto"/>
            <w:left w:val="none" w:sz="0" w:space="0" w:color="auto"/>
            <w:bottom w:val="none" w:sz="0" w:space="0" w:color="auto"/>
            <w:right w:val="none" w:sz="0" w:space="0" w:color="auto"/>
          </w:divBdr>
        </w:div>
        <w:div w:id="977298611">
          <w:marLeft w:val="640"/>
          <w:marRight w:val="0"/>
          <w:marTop w:val="0"/>
          <w:marBottom w:val="0"/>
          <w:divBdr>
            <w:top w:val="none" w:sz="0" w:space="0" w:color="auto"/>
            <w:left w:val="none" w:sz="0" w:space="0" w:color="auto"/>
            <w:bottom w:val="none" w:sz="0" w:space="0" w:color="auto"/>
            <w:right w:val="none" w:sz="0" w:space="0" w:color="auto"/>
          </w:divBdr>
        </w:div>
        <w:div w:id="1015812943">
          <w:marLeft w:val="640"/>
          <w:marRight w:val="0"/>
          <w:marTop w:val="0"/>
          <w:marBottom w:val="0"/>
          <w:divBdr>
            <w:top w:val="none" w:sz="0" w:space="0" w:color="auto"/>
            <w:left w:val="none" w:sz="0" w:space="0" w:color="auto"/>
            <w:bottom w:val="none" w:sz="0" w:space="0" w:color="auto"/>
            <w:right w:val="none" w:sz="0" w:space="0" w:color="auto"/>
          </w:divBdr>
        </w:div>
        <w:div w:id="1084448989">
          <w:marLeft w:val="640"/>
          <w:marRight w:val="0"/>
          <w:marTop w:val="0"/>
          <w:marBottom w:val="0"/>
          <w:divBdr>
            <w:top w:val="none" w:sz="0" w:space="0" w:color="auto"/>
            <w:left w:val="none" w:sz="0" w:space="0" w:color="auto"/>
            <w:bottom w:val="none" w:sz="0" w:space="0" w:color="auto"/>
            <w:right w:val="none" w:sz="0" w:space="0" w:color="auto"/>
          </w:divBdr>
        </w:div>
        <w:div w:id="1197934133">
          <w:marLeft w:val="640"/>
          <w:marRight w:val="0"/>
          <w:marTop w:val="0"/>
          <w:marBottom w:val="0"/>
          <w:divBdr>
            <w:top w:val="none" w:sz="0" w:space="0" w:color="auto"/>
            <w:left w:val="none" w:sz="0" w:space="0" w:color="auto"/>
            <w:bottom w:val="none" w:sz="0" w:space="0" w:color="auto"/>
            <w:right w:val="none" w:sz="0" w:space="0" w:color="auto"/>
          </w:divBdr>
        </w:div>
        <w:div w:id="1204171426">
          <w:marLeft w:val="640"/>
          <w:marRight w:val="0"/>
          <w:marTop w:val="0"/>
          <w:marBottom w:val="0"/>
          <w:divBdr>
            <w:top w:val="none" w:sz="0" w:space="0" w:color="auto"/>
            <w:left w:val="none" w:sz="0" w:space="0" w:color="auto"/>
            <w:bottom w:val="none" w:sz="0" w:space="0" w:color="auto"/>
            <w:right w:val="none" w:sz="0" w:space="0" w:color="auto"/>
          </w:divBdr>
        </w:div>
        <w:div w:id="1231235816">
          <w:marLeft w:val="640"/>
          <w:marRight w:val="0"/>
          <w:marTop w:val="0"/>
          <w:marBottom w:val="0"/>
          <w:divBdr>
            <w:top w:val="none" w:sz="0" w:space="0" w:color="auto"/>
            <w:left w:val="none" w:sz="0" w:space="0" w:color="auto"/>
            <w:bottom w:val="none" w:sz="0" w:space="0" w:color="auto"/>
            <w:right w:val="none" w:sz="0" w:space="0" w:color="auto"/>
          </w:divBdr>
        </w:div>
        <w:div w:id="1234705244">
          <w:marLeft w:val="640"/>
          <w:marRight w:val="0"/>
          <w:marTop w:val="0"/>
          <w:marBottom w:val="0"/>
          <w:divBdr>
            <w:top w:val="none" w:sz="0" w:space="0" w:color="auto"/>
            <w:left w:val="none" w:sz="0" w:space="0" w:color="auto"/>
            <w:bottom w:val="none" w:sz="0" w:space="0" w:color="auto"/>
            <w:right w:val="none" w:sz="0" w:space="0" w:color="auto"/>
          </w:divBdr>
        </w:div>
        <w:div w:id="1419860586">
          <w:marLeft w:val="640"/>
          <w:marRight w:val="0"/>
          <w:marTop w:val="0"/>
          <w:marBottom w:val="0"/>
          <w:divBdr>
            <w:top w:val="none" w:sz="0" w:space="0" w:color="auto"/>
            <w:left w:val="none" w:sz="0" w:space="0" w:color="auto"/>
            <w:bottom w:val="none" w:sz="0" w:space="0" w:color="auto"/>
            <w:right w:val="none" w:sz="0" w:space="0" w:color="auto"/>
          </w:divBdr>
        </w:div>
        <w:div w:id="1465268726">
          <w:marLeft w:val="640"/>
          <w:marRight w:val="0"/>
          <w:marTop w:val="0"/>
          <w:marBottom w:val="0"/>
          <w:divBdr>
            <w:top w:val="none" w:sz="0" w:space="0" w:color="auto"/>
            <w:left w:val="none" w:sz="0" w:space="0" w:color="auto"/>
            <w:bottom w:val="none" w:sz="0" w:space="0" w:color="auto"/>
            <w:right w:val="none" w:sz="0" w:space="0" w:color="auto"/>
          </w:divBdr>
        </w:div>
        <w:div w:id="1632515100">
          <w:marLeft w:val="640"/>
          <w:marRight w:val="0"/>
          <w:marTop w:val="0"/>
          <w:marBottom w:val="0"/>
          <w:divBdr>
            <w:top w:val="none" w:sz="0" w:space="0" w:color="auto"/>
            <w:left w:val="none" w:sz="0" w:space="0" w:color="auto"/>
            <w:bottom w:val="none" w:sz="0" w:space="0" w:color="auto"/>
            <w:right w:val="none" w:sz="0" w:space="0" w:color="auto"/>
          </w:divBdr>
        </w:div>
        <w:div w:id="1789858527">
          <w:marLeft w:val="640"/>
          <w:marRight w:val="0"/>
          <w:marTop w:val="0"/>
          <w:marBottom w:val="0"/>
          <w:divBdr>
            <w:top w:val="none" w:sz="0" w:space="0" w:color="auto"/>
            <w:left w:val="none" w:sz="0" w:space="0" w:color="auto"/>
            <w:bottom w:val="none" w:sz="0" w:space="0" w:color="auto"/>
            <w:right w:val="none" w:sz="0" w:space="0" w:color="auto"/>
          </w:divBdr>
        </w:div>
        <w:div w:id="1835946889">
          <w:marLeft w:val="640"/>
          <w:marRight w:val="0"/>
          <w:marTop w:val="0"/>
          <w:marBottom w:val="0"/>
          <w:divBdr>
            <w:top w:val="none" w:sz="0" w:space="0" w:color="auto"/>
            <w:left w:val="none" w:sz="0" w:space="0" w:color="auto"/>
            <w:bottom w:val="none" w:sz="0" w:space="0" w:color="auto"/>
            <w:right w:val="none" w:sz="0" w:space="0" w:color="auto"/>
          </w:divBdr>
        </w:div>
        <w:div w:id="1854496476">
          <w:marLeft w:val="640"/>
          <w:marRight w:val="0"/>
          <w:marTop w:val="0"/>
          <w:marBottom w:val="0"/>
          <w:divBdr>
            <w:top w:val="none" w:sz="0" w:space="0" w:color="auto"/>
            <w:left w:val="none" w:sz="0" w:space="0" w:color="auto"/>
            <w:bottom w:val="none" w:sz="0" w:space="0" w:color="auto"/>
            <w:right w:val="none" w:sz="0" w:space="0" w:color="auto"/>
          </w:divBdr>
        </w:div>
      </w:divsChild>
    </w:div>
    <w:div w:id="759566406">
      <w:bodyDiv w:val="1"/>
      <w:marLeft w:val="0"/>
      <w:marRight w:val="0"/>
      <w:marTop w:val="0"/>
      <w:marBottom w:val="0"/>
      <w:divBdr>
        <w:top w:val="none" w:sz="0" w:space="0" w:color="auto"/>
        <w:left w:val="none" w:sz="0" w:space="0" w:color="auto"/>
        <w:bottom w:val="none" w:sz="0" w:space="0" w:color="auto"/>
        <w:right w:val="none" w:sz="0" w:space="0" w:color="auto"/>
      </w:divBdr>
      <w:divsChild>
        <w:div w:id="110784979">
          <w:marLeft w:val="640"/>
          <w:marRight w:val="0"/>
          <w:marTop w:val="0"/>
          <w:marBottom w:val="0"/>
          <w:divBdr>
            <w:top w:val="none" w:sz="0" w:space="0" w:color="auto"/>
            <w:left w:val="none" w:sz="0" w:space="0" w:color="auto"/>
            <w:bottom w:val="none" w:sz="0" w:space="0" w:color="auto"/>
            <w:right w:val="none" w:sz="0" w:space="0" w:color="auto"/>
          </w:divBdr>
        </w:div>
        <w:div w:id="123550491">
          <w:marLeft w:val="640"/>
          <w:marRight w:val="0"/>
          <w:marTop w:val="0"/>
          <w:marBottom w:val="0"/>
          <w:divBdr>
            <w:top w:val="none" w:sz="0" w:space="0" w:color="auto"/>
            <w:left w:val="none" w:sz="0" w:space="0" w:color="auto"/>
            <w:bottom w:val="none" w:sz="0" w:space="0" w:color="auto"/>
            <w:right w:val="none" w:sz="0" w:space="0" w:color="auto"/>
          </w:divBdr>
        </w:div>
        <w:div w:id="127482909">
          <w:marLeft w:val="640"/>
          <w:marRight w:val="0"/>
          <w:marTop w:val="0"/>
          <w:marBottom w:val="0"/>
          <w:divBdr>
            <w:top w:val="none" w:sz="0" w:space="0" w:color="auto"/>
            <w:left w:val="none" w:sz="0" w:space="0" w:color="auto"/>
            <w:bottom w:val="none" w:sz="0" w:space="0" w:color="auto"/>
            <w:right w:val="none" w:sz="0" w:space="0" w:color="auto"/>
          </w:divBdr>
        </w:div>
        <w:div w:id="279799264">
          <w:marLeft w:val="640"/>
          <w:marRight w:val="0"/>
          <w:marTop w:val="0"/>
          <w:marBottom w:val="0"/>
          <w:divBdr>
            <w:top w:val="none" w:sz="0" w:space="0" w:color="auto"/>
            <w:left w:val="none" w:sz="0" w:space="0" w:color="auto"/>
            <w:bottom w:val="none" w:sz="0" w:space="0" w:color="auto"/>
            <w:right w:val="none" w:sz="0" w:space="0" w:color="auto"/>
          </w:divBdr>
        </w:div>
        <w:div w:id="283660201">
          <w:marLeft w:val="640"/>
          <w:marRight w:val="0"/>
          <w:marTop w:val="0"/>
          <w:marBottom w:val="0"/>
          <w:divBdr>
            <w:top w:val="none" w:sz="0" w:space="0" w:color="auto"/>
            <w:left w:val="none" w:sz="0" w:space="0" w:color="auto"/>
            <w:bottom w:val="none" w:sz="0" w:space="0" w:color="auto"/>
            <w:right w:val="none" w:sz="0" w:space="0" w:color="auto"/>
          </w:divBdr>
        </w:div>
        <w:div w:id="567494924">
          <w:marLeft w:val="640"/>
          <w:marRight w:val="0"/>
          <w:marTop w:val="0"/>
          <w:marBottom w:val="0"/>
          <w:divBdr>
            <w:top w:val="none" w:sz="0" w:space="0" w:color="auto"/>
            <w:left w:val="none" w:sz="0" w:space="0" w:color="auto"/>
            <w:bottom w:val="none" w:sz="0" w:space="0" w:color="auto"/>
            <w:right w:val="none" w:sz="0" w:space="0" w:color="auto"/>
          </w:divBdr>
        </w:div>
        <w:div w:id="572129715">
          <w:marLeft w:val="640"/>
          <w:marRight w:val="0"/>
          <w:marTop w:val="0"/>
          <w:marBottom w:val="0"/>
          <w:divBdr>
            <w:top w:val="none" w:sz="0" w:space="0" w:color="auto"/>
            <w:left w:val="none" w:sz="0" w:space="0" w:color="auto"/>
            <w:bottom w:val="none" w:sz="0" w:space="0" w:color="auto"/>
            <w:right w:val="none" w:sz="0" w:space="0" w:color="auto"/>
          </w:divBdr>
        </w:div>
        <w:div w:id="588780560">
          <w:marLeft w:val="640"/>
          <w:marRight w:val="0"/>
          <w:marTop w:val="0"/>
          <w:marBottom w:val="0"/>
          <w:divBdr>
            <w:top w:val="none" w:sz="0" w:space="0" w:color="auto"/>
            <w:left w:val="none" w:sz="0" w:space="0" w:color="auto"/>
            <w:bottom w:val="none" w:sz="0" w:space="0" w:color="auto"/>
            <w:right w:val="none" w:sz="0" w:space="0" w:color="auto"/>
          </w:divBdr>
        </w:div>
        <w:div w:id="804077954">
          <w:marLeft w:val="640"/>
          <w:marRight w:val="0"/>
          <w:marTop w:val="0"/>
          <w:marBottom w:val="0"/>
          <w:divBdr>
            <w:top w:val="none" w:sz="0" w:space="0" w:color="auto"/>
            <w:left w:val="none" w:sz="0" w:space="0" w:color="auto"/>
            <w:bottom w:val="none" w:sz="0" w:space="0" w:color="auto"/>
            <w:right w:val="none" w:sz="0" w:space="0" w:color="auto"/>
          </w:divBdr>
        </w:div>
        <w:div w:id="906302184">
          <w:marLeft w:val="640"/>
          <w:marRight w:val="0"/>
          <w:marTop w:val="0"/>
          <w:marBottom w:val="0"/>
          <w:divBdr>
            <w:top w:val="none" w:sz="0" w:space="0" w:color="auto"/>
            <w:left w:val="none" w:sz="0" w:space="0" w:color="auto"/>
            <w:bottom w:val="none" w:sz="0" w:space="0" w:color="auto"/>
            <w:right w:val="none" w:sz="0" w:space="0" w:color="auto"/>
          </w:divBdr>
        </w:div>
        <w:div w:id="1036387898">
          <w:marLeft w:val="640"/>
          <w:marRight w:val="0"/>
          <w:marTop w:val="0"/>
          <w:marBottom w:val="0"/>
          <w:divBdr>
            <w:top w:val="none" w:sz="0" w:space="0" w:color="auto"/>
            <w:left w:val="none" w:sz="0" w:space="0" w:color="auto"/>
            <w:bottom w:val="none" w:sz="0" w:space="0" w:color="auto"/>
            <w:right w:val="none" w:sz="0" w:space="0" w:color="auto"/>
          </w:divBdr>
        </w:div>
        <w:div w:id="1141534735">
          <w:marLeft w:val="640"/>
          <w:marRight w:val="0"/>
          <w:marTop w:val="0"/>
          <w:marBottom w:val="0"/>
          <w:divBdr>
            <w:top w:val="none" w:sz="0" w:space="0" w:color="auto"/>
            <w:left w:val="none" w:sz="0" w:space="0" w:color="auto"/>
            <w:bottom w:val="none" w:sz="0" w:space="0" w:color="auto"/>
            <w:right w:val="none" w:sz="0" w:space="0" w:color="auto"/>
          </w:divBdr>
        </w:div>
        <w:div w:id="1186016004">
          <w:marLeft w:val="640"/>
          <w:marRight w:val="0"/>
          <w:marTop w:val="0"/>
          <w:marBottom w:val="0"/>
          <w:divBdr>
            <w:top w:val="none" w:sz="0" w:space="0" w:color="auto"/>
            <w:left w:val="none" w:sz="0" w:space="0" w:color="auto"/>
            <w:bottom w:val="none" w:sz="0" w:space="0" w:color="auto"/>
            <w:right w:val="none" w:sz="0" w:space="0" w:color="auto"/>
          </w:divBdr>
        </w:div>
        <w:div w:id="1250505263">
          <w:marLeft w:val="640"/>
          <w:marRight w:val="0"/>
          <w:marTop w:val="0"/>
          <w:marBottom w:val="0"/>
          <w:divBdr>
            <w:top w:val="none" w:sz="0" w:space="0" w:color="auto"/>
            <w:left w:val="none" w:sz="0" w:space="0" w:color="auto"/>
            <w:bottom w:val="none" w:sz="0" w:space="0" w:color="auto"/>
            <w:right w:val="none" w:sz="0" w:space="0" w:color="auto"/>
          </w:divBdr>
        </w:div>
        <w:div w:id="1544369963">
          <w:marLeft w:val="640"/>
          <w:marRight w:val="0"/>
          <w:marTop w:val="0"/>
          <w:marBottom w:val="0"/>
          <w:divBdr>
            <w:top w:val="none" w:sz="0" w:space="0" w:color="auto"/>
            <w:left w:val="none" w:sz="0" w:space="0" w:color="auto"/>
            <w:bottom w:val="none" w:sz="0" w:space="0" w:color="auto"/>
            <w:right w:val="none" w:sz="0" w:space="0" w:color="auto"/>
          </w:divBdr>
        </w:div>
        <w:div w:id="1584952491">
          <w:marLeft w:val="640"/>
          <w:marRight w:val="0"/>
          <w:marTop w:val="0"/>
          <w:marBottom w:val="0"/>
          <w:divBdr>
            <w:top w:val="none" w:sz="0" w:space="0" w:color="auto"/>
            <w:left w:val="none" w:sz="0" w:space="0" w:color="auto"/>
            <w:bottom w:val="none" w:sz="0" w:space="0" w:color="auto"/>
            <w:right w:val="none" w:sz="0" w:space="0" w:color="auto"/>
          </w:divBdr>
        </w:div>
        <w:div w:id="1690182285">
          <w:marLeft w:val="640"/>
          <w:marRight w:val="0"/>
          <w:marTop w:val="0"/>
          <w:marBottom w:val="0"/>
          <w:divBdr>
            <w:top w:val="none" w:sz="0" w:space="0" w:color="auto"/>
            <w:left w:val="none" w:sz="0" w:space="0" w:color="auto"/>
            <w:bottom w:val="none" w:sz="0" w:space="0" w:color="auto"/>
            <w:right w:val="none" w:sz="0" w:space="0" w:color="auto"/>
          </w:divBdr>
        </w:div>
        <w:div w:id="1740445477">
          <w:marLeft w:val="640"/>
          <w:marRight w:val="0"/>
          <w:marTop w:val="0"/>
          <w:marBottom w:val="0"/>
          <w:divBdr>
            <w:top w:val="none" w:sz="0" w:space="0" w:color="auto"/>
            <w:left w:val="none" w:sz="0" w:space="0" w:color="auto"/>
            <w:bottom w:val="none" w:sz="0" w:space="0" w:color="auto"/>
            <w:right w:val="none" w:sz="0" w:space="0" w:color="auto"/>
          </w:divBdr>
        </w:div>
        <w:div w:id="1745372465">
          <w:marLeft w:val="640"/>
          <w:marRight w:val="0"/>
          <w:marTop w:val="0"/>
          <w:marBottom w:val="0"/>
          <w:divBdr>
            <w:top w:val="none" w:sz="0" w:space="0" w:color="auto"/>
            <w:left w:val="none" w:sz="0" w:space="0" w:color="auto"/>
            <w:bottom w:val="none" w:sz="0" w:space="0" w:color="auto"/>
            <w:right w:val="none" w:sz="0" w:space="0" w:color="auto"/>
          </w:divBdr>
        </w:div>
        <w:div w:id="1770000005">
          <w:marLeft w:val="640"/>
          <w:marRight w:val="0"/>
          <w:marTop w:val="0"/>
          <w:marBottom w:val="0"/>
          <w:divBdr>
            <w:top w:val="none" w:sz="0" w:space="0" w:color="auto"/>
            <w:left w:val="none" w:sz="0" w:space="0" w:color="auto"/>
            <w:bottom w:val="none" w:sz="0" w:space="0" w:color="auto"/>
            <w:right w:val="none" w:sz="0" w:space="0" w:color="auto"/>
          </w:divBdr>
        </w:div>
        <w:div w:id="1783650720">
          <w:marLeft w:val="640"/>
          <w:marRight w:val="0"/>
          <w:marTop w:val="0"/>
          <w:marBottom w:val="0"/>
          <w:divBdr>
            <w:top w:val="none" w:sz="0" w:space="0" w:color="auto"/>
            <w:left w:val="none" w:sz="0" w:space="0" w:color="auto"/>
            <w:bottom w:val="none" w:sz="0" w:space="0" w:color="auto"/>
            <w:right w:val="none" w:sz="0" w:space="0" w:color="auto"/>
          </w:divBdr>
        </w:div>
        <w:div w:id="1816291943">
          <w:marLeft w:val="640"/>
          <w:marRight w:val="0"/>
          <w:marTop w:val="0"/>
          <w:marBottom w:val="0"/>
          <w:divBdr>
            <w:top w:val="none" w:sz="0" w:space="0" w:color="auto"/>
            <w:left w:val="none" w:sz="0" w:space="0" w:color="auto"/>
            <w:bottom w:val="none" w:sz="0" w:space="0" w:color="auto"/>
            <w:right w:val="none" w:sz="0" w:space="0" w:color="auto"/>
          </w:divBdr>
        </w:div>
        <w:div w:id="1875386439">
          <w:marLeft w:val="640"/>
          <w:marRight w:val="0"/>
          <w:marTop w:val="0"/>
          <w:marBottom w:val="0"/>
          <w:divBdr>
            <w:top w:val="none" w:sz="0" w:space="0" w:color="auto"/>
            <w:left w:val="none" w:sz="0" w:space="0" w:color="auto"/>
            <w:bottom w:val="none" w:sz="0" w:space="0" w:color="auto"/>
            <w:right w:val="none" w:sz="0" w:space="0" w:color="auto"/>
          </w:divBdr>
        </w:div>
        <w:div w:id="1919901057">
          <w:marLeft w:val="640"/>
          <w:marRight w:val="0"/>
          <w:marTop w:val="0"/>
          <w:marBottom w:val="0"/>
          <w:divBdr>
            <w:top w:val="none" w:sz="0" w:space="0" w:color="auto"/>
            <w:left w:val="none" w:sz="0" w:space="0" w:color="auto"/>
            <w:bottom w:val="none" w:sz="0" w:space="0" w:color="auto"/>
            <w:right w:val="none" w:sz="0" w:space="0" w:color="auto"/>
          </w:divBdr>
        </w:div>
        <w:div w:id="2020739229">
          <w:marLeft w:val="640"/>
          <w:marRight w:val="0"/>
          <w:marTop w:val="0"/>
          <w:marBottom w:val="0"/>
          <w:divBdr>
            <w:top w:val="none" w:sz="0" w:space="0" w:color="auto"/>
            <w:left w:val="none" w:sz="0" w:space="0" w:color="auto"/>
            <w:bottom w:val="none" w:sz="0" w:space="0" w:color="auto"/>
            <w:right w:val="none" w:sz="0" w:space="0" w:color="auto"/>
          </w:divBdr>
        </w:div>
      </w:divsChild>
    </w:div>
    <w:div w:id="760106733">
      <w:bodyDiv w:val="1"/>
      <w:marLeft w:val="0"/>
      <w:marRight w:val="0"/>
      <w:marTop w:val="0"/>
      <w:marBottom w:val="0"/>
      <w:divBdr>
        <w:top w:val="none" w:sz="0" w:space="0" w:color="auto"/>
        <w:left w:val="none" w:sz="0" w:space="0" w:color="auto"/>
        <w:bottom w:val="none" w:sz="0" w:space="0" w:color="auto"/>
        <w:right w:val="none" w:sz="0" w:space="0" w:color="auto"/>
      </w:divBdr>
      <w:divsChild>
        <w:div w:id="40833710">
          <w:marLeft w:val="640"/>
          <w:marRight w:val="0"/>
          <w:marTop w:val="0"/>
          <w:marBottom w:val="0"/>
          <w:divBdr>
            <w:top w:val="none" w:sz="0" w:space="0" w:color="auto"/>
            <w:left w:val="none" w:sz="0" w:space="0" w:color="auto"/>
            <w:bottom w:val="none" w:sz="0" w:space="0" w:color="auto"/>
            <w:right w:val="none" w:sz="0" w:space="0" w:color="auto"/>
          </w:divBdr>
        </w:div>
        <w:div w:id="221454025">
          <w:marLeft w:val="640"/>
          <w:marRight w:val="0"/>
          <w:marTop w:val="0"/>
          <w:marBottom w:val="0"/>
          <w:divBdr>
            <w:top w:val="none" w:sz="0" w:space="0" w:color="auto"/>
            <w:left w:val="none" w:sz="0" w:space="0" w:color="auto"/>
            <w:bottom w:val="none" w:sz="0" w:space="0" w:color="auto"/>
            <w:right w:val="none" w:sz="0" w:space="0" w:color="auto"/>
          </w:divBdr>
        </w:div>
        <w:div w:id="275144345">
          <w:marLeft w:val="640"/>
          <w:marRight w:val="0"/>
          <w:marTop w:val="0"/>
          <w:marBottom w:val="0"/>
          <w:divBdr>
            <w:top w:val="none" w:sz="0" w:space="0" w:color="auto"/>
            <w:left w:val="none" w:sz="0" w:space="0" w:color="auto"/>
            <w:bottom w:val="none" w:sz="0" w:space="0" w:color="auto"/>
            <w:right w:val="none" w:sz="0" w:space="0" w:color="auto"/>
          </w:divBdr>
        </w:div>
        <w:div w:id="310063810">
          <w:marLeft w:val="640"/>
          <w:marRight w:val="0"/>
          <w:marTop w:val="0"/>
          <w:marBottom w:val="0"/>
          <w:divBdr>
            <w:top w:val="none" w:sz="0" w:space="0" w:color="auto"/>
            <w:left w:val="none" w:sz="0" w:space="0" w:color="auto"/>
            <w:bottom w:val="none" w:sz="0" w:space="0" w:color="auto"/>
            <w:right w:val="none" w:sz="0" w:space="0" w:color="auto"/>
          </w:divBdr>
        </w:div>
        <w:div w:id="559441703">
          <w:marLeft w:val="640"/>
          <w:marRight w:val="0"/>
          <w:marTop w:val="0"/>
          <w:marBottom w:val="0"/>
          <w:divBdr>
            <w:top w:val="none" w:sz="0" w:space="0" w:color="auto"/>
            <w:left w:val="none" w:sz="0" w:space="0" w:color="auto"/>
            <w:bottom w:val="none" w:sz="0" w:space="0" w:color="auto"/>
            <w:right w:val="none" w:sz="0" w:space="0" w:color="auto"/>
          </w:divBdr>
        </w:div>
        <w:div w:id="625501268">
          <w:marLeft w:val="640"/>
          <w:marRight w:val="0"/>
          <w:marTop w:val="0"/>
          <w:marBottom w:val="0"/>
          <w:divBdr>
            <w:top w:val="none" w:sz="0" w:space="0" w:color="auto"/>
            <w:left w:val="none" w:sz="0" w:space="0" w:color="auto"/>
            <w:bottom w:val="none" w:sz="0" w:space="0" w:color="auto"/>
            <w:right w:val="none" w:sz="0" w:space="0" w:color="auto"/>
          </w:divBdr>
        </w:div>
        <w:div w:id="633876533">
          <w:marLeft w:val="640"/>
          <w:marRight w:val="0"/>
          <w:marTop w:val="0"/>
          <w:marBottom w:val="0"/>
          <w:divBdr>
            <w:top w:val="none" w:sz="0" w:space="0" w:color="auto"/>
            <w:left w:val="none" w:sz="0" w:space="0" w:color="auto"/>
            <w:bottom w:val="none" w:sz="0" w:space="0" w:color="auto"/>
            <w:right w:val="none" w:sz="0" w:space="0" w:color="auto"/>
          </w:divBdr>
        </w:div>
        <w:div w:id="1035085857">
          <w:marLeft w:val="640"/>
          <w:marRight w:val="0"/>
          <w:marTop w:val="0"/>
          <w:marBottom w:val="0"/>
          <w:divBdr>
            <w:top w:val="none" w:sz="0" w:space="0" w:color="auto"/>
            <w:left w:val="none" w:sz="0" w:space="0" w:color="auto"/>
            <w:bottom w:val="none" w:sz="0" w:space="0" w:color="auto"/>
            <w:right w:val="none" w:sz="0" w:space="0" w:color="auto"/>
          </w:divBdr>
        </w:div>
        <w:div w:id="1217158662">
          <w:marLeft w:val="640"/>
          <w:marRight w:val="0"/>
          <w:marTop w:val="0"/>
          <w:marBottom w:val="0"/>
          <w:divBdr>
            <w:top w:val="none" w:sz="0" w:space="0" w:color="auto"/>
            <w:left w:val="none" w:sz="0" w:space="0" w:color="auto"/>
            <w:bottom w:val="none" w:sz="0" w:space="0" w:color="auto"/>
            <w:right w:val="none" w:sz="0" w:space="0" w:color="auto"/>
          </w:divBdr>
        </w:div>
        <w:div w:id="1357387196">
          <w:marLeft w:val="640"/>
          <w:marRight w:val="0"/>
          <w:marTop w:val="0"/>
          <w:marBottom w:val="0"/>
          <w:divBdr>
            <w:top w:val="none" w:sz="0" w:space="0" w:color="auto"/>
            <w:left w:val="none" w:sz="0" w:space="0" w:color="auto"/>
            <w:bottom w:val="none" w:sz="0" w:space="0" w:color="auto"/>
            <w:right w:val="none" w:sz="0" w:space="0" w:color="auto"/>
          </w:divBdr>
        </w:div>
        <w:div w:id="1437285493">
          <w:marLeft w:val="640"/>
          <w:marRight w:val="0"/>
          <w:marTop w:val="0"/>
          <w:marBottom w:val="0"/>
          <w:divBdr>
            <w:top w:val="none" w:sz="0" w:space="0" w:color="auto"/>
            <w:left w:val="none" w:sz="0" w:space="0" w:color="auto"/>
            <w:bottom w:val="none" w:sz="0" w:space="0" w:color="auto"/>
            <w:right w:val="none" w:sz="0" w:space="0" w:color="auto"/>
          </w:divBdr>
        </w:div>
        <w:div w:id="1492062415">
          <w:marLeft w:val="640"/>
          <w:marRight w:val="0"/>
          <w:marTop w:val="0"/>
          <w:marBottom w:val="0"/>
          <w:divBdr>
            <w:top w:val="none" w:sz="0" w:space="0" w:color="auto"/>
            <w:left w:val="none" w:sz="0" w:space="0" w:color="auto"/>
            <w:bottom w:val="none" w:sz="0" w:space="0" w:color="auto"/>
            <w:right w:val="none" w:sz="0" w:space="0" w:color="auto"/>
          </w:divBdr>
        </w:div>
        <w:div w:id="1587878420">
          <w:marLeft w:val="640"/>
          <w:marRight w:val="0"/>
          <w:marTop w:val="0"/>
          <w:marBottom w:val="0"/>
          <w:divBdr>
            <w:top w:val="none" w:sz="0" w:space="0" w:color="auto"/>
            <w:left w:val="none" w:sz="0" w:space="0" w:color="auto"/>
            <w:bottom w:val="none" w:sz="0" w:space="0" w:color="auto"/>
            <w:right w:val="none" w:sz="0" w:space="0" w:color="auto"/>
          </w:divBdr>
        </w:div>
        <w:div w:id="1637906782">
          <w:marLeft w:val="640"/>
          <w:marRight w:val="0"/>
          <w:marTop w:val="0"/>
          <w:marBottom w:val="0"/>
          <w:divBdr>
            <w:top w:val="none" w:sz="0" w:space="0" w:color="auto"/>
            <w:left w:val="none" w:sz="0" w:space="0" w:color="auto"/>
            <w:bottom w:val="none" w:sz="0" w:space="0" w:color="auto"/>
            <w:right w:val="none" w:sz="0" w:space="0" w:color="auto"/>
          </w:divBdr>
        </w:div>
        <w:div w:id="1931423349">
          <w:marLeft w:val="640"/>
          <w:marRight w:val="0"/>
          <w:marTop w:val="0"/>
          <w:marBottom w:val="0"/>
          <w:divBdr>
            <w:top w:val="none" w:sz="0" w:space="0" w:color="auto"/>
            <w:left w:val="none" w:sz="0" w:space="0" w:color="auto"/>
            <w:bottom w:val="none" w:sz="0" w:space="0" w:color="auto"/>
            <w:right w:val="none" w:sz="0" w:space="0" w:color="auto"/>
          </w:divBdr>
        </w:div>
        <w:div w:id="1947884807">
          <w:marLeft w:val="640"/>
          <w:marRight w:val="0"/>
          <w:marTop w:val="0"/>
          <w:marBottom w:val="0"/>
          <w:divBdr>
            <w:top w:val="none" w:sz="0" w:space="0" w:color="auto"/>
            <w:left w:val="none" w:sz="0" w:space="0" w:color="auto"/>
            <w:bottom w:val="none" w:sz="0" w:space="0" w:color="auto"/>
            <w:right w:val="none" w:sz="0" w:space="0" w:color="auto"/>
          </w:divBdr>
        </w:div>
        <w:div w:id="2012175268">
          <w:marLeft w:val="640"/>
          <w:marRight w:val="0"/>
          <w:marTop w:val="0"/>
          <w:marBottom w:val="0"/>
          <w:divBdr>
            <w:top w:val="none" w:sz="0" w:space="0" w:color="auto"/>
            <w:left w:val="none" w:sz="0" w:space="0" w:color="auto"/>
            <w:bottom w:val="none" w:sz="0" w:space="0" w:color="auto"/>
            <w:right w:val="none" w:sz="0" w:space="0" w:color="auto"/>
          </w:divBdr>
        </w:div>
        <w:div w:id="2041780854">
          <w:marLeft w:val="640"/>
          <w:marRight w:val="0"/>
          <w:marTop w:val="0"/>
          <w:marBottom w:val="0"/>
          <w:divBdr>
            <w:top w:val="none" w:sz="0" w:space="0" w:color="auto"/>
            <w:left w:val="none" w:sz="0" w:space="0" w:color="auto"/>
            <w:bottom w:val="none" w:sz="0" w:space="0" w:color="auto"/>
            <w:right w:val="none" w:sz="0" w:space="0" w:color="auto"/>
          </w:divBdr>
        </w:div>
        <w:div w:id="2102602138">
          <w:marLeft w:val="640"/>
          <w:marRight w:val="0"/>
          <w:marTop w:val="0"/>
          <w:marBottom w:val="0"/>
          <w:divBdr>
            <w:top w:val="none" w:sz="0" w:space="0" w:color="auto"/>
            <w:left w:val="none" w:sz="0" w:space="0" w:color="auto"/>
            <w:bottom w:val="none" w:sz="0" w:space="0" w:color="auto"/>
            <w:right w:val="none" w:sz="0" w:space="0" w:color="auto"/>
          </w:divBdr>
        </w:div>
        <w:div w:id="2130201722">
          <w:marLeft w:val="640"/>
          <w:marRight w:val="0"/>
          <w:marTop w:val="0"/>
          <w:marBottom w:val="0"/>
          <w:divBdr>
            <w:top w:val="none" w:sz="0" w:space="0" w:color="auto"/>
            <w:left w:val="none" w:sz="0" w:space="0" w:color="auto"/>
            <w:bottom w:val="none" w:sz="0" w:space="0" w:color="auto"/>
            <w:right w:val="none" w:sz="0" w:space="0" w:color="auto"/>
          </w:divBdr>
        </w:div>
      </w:divsChild>
    </w:div>
    <w:div w:id="769083735">
      <w:bodyDiv w:val="1"/>
      <w:marLeft w:val="0"/>
      <w:marRight w:val="0"/>
      <w:marTop w:val="0"/>
      <w:marBottom w:val="0"/>
      <w:divBdr>
        <w:top w:val="none" w:sz="0" w:space="0" w:color="auto"/>
        <w:left w:val="none" w:sz="0" w:space="0" w:color="auto"/>
        <w:bottom w:val="none" w:sz="0" w:space="0" w:color="auto"/>
        <w:right w:val="none" w:sz="0" w:space="0" w:color="auto"/>
      </w:divBdr>
      <w:divsChild>
        <w:div w:id="47070729">
          <w:marLeft w:val="640"/>
          <w:marRight w:val="0"/>
          <w:marTop w:val="0"/>
          <w:marBottom w:val="0"/>
          <w:divBdr>
            <w:top w:val="none" w:sz="0" w:space="0" w:color="auto"/>
            <w:left w:val="none" w:sz="0" w:space="0" w:color="auto"/>
            <w:bottom w:val="none" w:sz="0" w:space="0" w:color="auto"/>
            <w:right w:val="none" w:sz="0" w:space="0" w:color="auto"/>
          </w:divBdr>
        </w:div>
        <w:div w:id="59645125">
          <w:marLeft w:val="640"/>
          <w:marRight w:val="0"/>
          <w:marTop w:val="0"/>
          <w:marBottom w:val="0"/>
          <w:divBdr>
            <w:top w:val="none" w:sz="0" w:space="0" w:color="auto"/>
            <w:left w:val="none" w:sz="0" w:space="0" w:color="auto"/>
            <w:bottom w:val="none" w:sz="0" w:space="0" w:color="auto"/>
            <w:right w:val="none" w:sz="0" w:space="0" w:color="auto"/>
          </w:divBdr>
        </w:div>
        <w:div w:id="69543437">
          <w:marLeft w:val="640"/>
          <w:marRight w:val="0"/>
          <w:marTop w:val="0"/>
          <w:marBottom w:val="0"/>
          <w:divBdr>
            <w:top w:val="none" w:sz="0" w:space="0" w:color="auto"/>
            <w:left w:val="none" w:sz="0" w:space="0" w:color="auto"/>
            <w:bottom w:val="none" w:sz="0" w:space="0" w:color="auto"/>
            <w:right w:val="none" w:sz="0" w:space="0" w:color="auto"/>
          </w:divBdr>
        </w:div>
        <w:div w:id="74514758">
          <w:marLeft w:val="640"/>
          <w:marRight w:val="0"/>
          <w:marTop w:val="0"/>
          <w:marBottom w:val="0"/>
          <w:divBdr>
            <w:top w:val="none" w:sz="0" w:space="0" w:color="auto"/>
            <w:left w:val="none" w:sz="0" w:space="0" w:color="auto"/>
            <w:bottom w:val="none" w:sz="0" w:space="0" w:color="auto"/>
            <w:right w:val="none" w:sz="0" w:space="0" w:color="auto"/>
          </w:divBdr>
        </w:div>
        <w:div w:id="98376183">
          <w:marLeft w:val="640"/>
          <w:marRight w:val="0"/>
          <w:marTop w:val="0"/>
          <w:marBottom w:val="0"/>
          <w:divBdr>
            <w:top w:val="none" w:sz="0" w:space="0" w:color="auto"/>
            <w:left w:val="none" w:sz="0" w:space="0" w:color="auto"/>
            <w:bottom w:val="none" w:sz="0" w:space="0" w:color="auto"/>
            <w:right w:val="none" w:sz="0" w:space="0" w:color="auto"/>
          </w:divBdr>
        </w:div>
        <w:div w:id="388650814">
          <w:marLeft w:val="640"/>
          <w:marRight w:val="0"/>
          <w:marTop w:val="0"/>
          <w:marBottom w:val="0"/>
          <w:divBdr>
            <w:top w:val="none" w:sz="0" w:space="0" w:color="auto"/>
            <w:left w:val="none" w:sz="0" w:space="0" w:color="auto"/>
            <w:bottom w:val="none" w:sz="0" w:space="0" w:color="auto"/>
            <w:right w:val="none" w:sz="0" w:space="0" w:color="auto"/>
          </w:divBdr>
        </w:div>
        <w:div w:id="416632408">
          <w:marLeft w:val="640"/>
          <w:marRight w:val="0"/>
          <w:marTop w:val="0"/>
          <w:marBottom w:val="0"/>
          <w:divBdr>
            <w:top w:val="none" w:sz="0" w:space="0" w:color="auto"/>
            <w:left w:val="none" w:sz="0" w:space="0" w:color="auto"/>
            <w:bottom w:val="none" w:sz="0" w:space="0" w:color="auto"/>
            <w:right w:val="none" w:sz="0" w:space="0" w:color="auto"/>
          </w:divBdr>
        </w:div>
        <w:div w:id="436950377">
          <w:marLeft w:val="640"/>
          <w:marRight w:val="0"/>
          <w:marTop w:val="0"/>
          <w:marBottom w:val="0"/>
          <w:divBdr>
            <w:top w:val="none" w:sz="0" w:space="0" w:color="auto"/>
            <w:left w:val="none" w:sz="0" w:space="0" w:color="auto"/>
            <w:bottom w:val="none" w:sz="0" w:space="0" w:color="auto"/>
            <w:right w:val="none" w:sz="0" w:space="0" w:color="auto"/>
          </w:divBdr>
        </w:div>
        <w:div w:id="454179236">
          <w:marLeft w:val="640"/>
          <w:marRight w:val="0"/>
          <w:marTop w:val="0"/>
          <w:marBottom w:val="0"/>
          <w:divBdr>
            <w:top w:val="none" w:sz="0" w:space="0" w:color="auto"/>
            <w:left w:val="none" w:sz="0" w:space="0" w:color="auto"/>
            <w:bottom w:val="none" w:sz="0" w:space="0" w:color="auto"/>
            <w:right w:val="none" w:sz="0" w:space="0" w:color="auto"/>
          </w:divBdr>
        </w:div>
        <w:div w:id="480775257">
          <w:marLeft w:val="640"/>
          <w:marRight w:val="0"/>
          <w:marTop w:val="0"/>
          <w:marBottom w:val="0"/>
          <w:divBdr>
            <w:top w:val="none" w:sz="0" w:space="0" w:color="auto"/>
            <w:left w:val="none" w:sz="0" w:space="0" w:color="auto"/>
            <w:bottom w:val="none" w:sz="0" w:space="0" w:color="auto"/>
            <w:right w:val="none" w:sz="0" w:space="0" w:color="auto"/>
          </w:divBdr>
        </w:div>
        <w:div w:id="556167684">
          <w:marLeft w:val="640"/>
          <w:marRight w:val="0"/>
          <w:marTop w:val="0"/>
          <w:marBottom w:val="0"/>
          <w:divBdr>
            <w:top w:val="none" w:sz="0" w:space="0" w:color="auto"/>
            <w:left w:val="none" w:sz="0" w:space="0" w:color="auto"/>
            <w:bottom w:val="none" w:sz="0" w:space="0" w:color="auto"/>
            <w:right w:val="none" w:sz="0" w:space="0" w:color="auto"/>
          </w:divBdr>
        </w:div>
        <w:div w:id="648748500">
          <w:marLeft w:val="640"/>
          <w:marRight w:val="0"/>
          <w:marTop w:val="0"/>
          <w:marBottom w:val="0"/>
          <w:divBdr>
            <w:top w:val="none" w:sz="0" w:space="0" w:color="auto"/>
            <w:left w:val="none" w:sz="0" w:space="0" w:color="auto"/>
            <w:bottom w:val="none" w:sz="0" w:space="0" w:color="auto"/>
            <w:right w:val="none" w:sz="0" w:space="0" w:color="auto"/>
          </w:divBdr>
        </w:div>
        <w:div w:id="651712356">
          <w:marLeft w:val="640"/>
          <w:marRight w:val="0"/>
          <w:marTop w:val="0"/>
          <w:marBottom w:val="0"/>
          <w:divBdr>
            <w:top w:val="none" w:sz="0" w:space="0" w:color="auto"/>
            <w:left w:val="none" w:sz="0" w:space="0" w:color="auto"/>
            <w:bottom w:val="none" w:sz="0" w:space="0" w:color="auto"/>
            <w:right w:val="none" w:sz="0" w:space="0" w:color="auto"/>
          </w:divBdr>
        </w:div>
        <w:div w:id="689065252">
          <w:marLeft w:val="640"/>
          <w:marRight w:val="0"/>
          <w:marTop w:val="0"/>
          <w:marBottom w:val="0"/>
          <w:divBdr>
            <w:top w:val="none" w:sz="0" w:space="0" w:color="auto"/>
            <w:left w:val="none" w:sz="0" w:space="0" w:color="auto"/>
            <w:bottom w:val="none" w:sz="0" w:space="0" w:color="auto"/>
            <w:right w:val="none" w:sz="0" w:space="0" w:color="auto"/>
          </w:divBdr>
        </w:div>
        <w:div w:id="829492201">
          <w:marLeft w:val="640"/>
          <w:marRight w:val="0"/>
          <w:marTop w:val="0"/>
          <w:marBottom w:val="0"/>
          <w:divBdr>
            <w:top w:val="none" w:sz="0" w:space="0" w:color="auto"/>
            <w:left w:val="none" w:sz="0" w:space="0" w:color="auto"/>
            <w:bottom w:val="none" w:sz="0" w:space="0" w:color="auto"/>
            <w:right w:val="none" w:sz="0" w:space="0" w:color="auto"/>
          </w:divBdr>
        </w:div>
        <w:div w:id="843713260">
          <w:marLeft w:val="640"/>
          <w:marRight w:val="0"/>
          <w:marTop w:val="0"/>
          <w:marBottom w:val="0"/>
          <w:divBdr>
            <w:top w:val="none" w:sz="0" w:space="0" w:color="auto"/>
            <w:left w:val="none" w:sz="0" w:space="0" w:color="auto"/>
            <w:bottom w:val="none" w:sz="0" w:space="0" w:color="auto"/>
            <w:right w:val="none" w:sz="0" w:space="0" w:color="auto"/>
          </w:divBdr>
        </w:div>
        <w:div w:id="886143143">
          <w:marLeft w:val="640"/>
          <w:marRight w:val="0"/>
          <w:marTop w:val="0"/>
          <w:marBottom w:val="0"/>
          <w:divBdr>
            <w:top w:val="none" w:sz="0" w:space="0" w:color="auto"/>
            <w:left w:val="none" w:sz="0" w:space="0" w:color="auto"/>
            <w:bottom w:val="none" w:sz="0" w:space="0" w:color="auto"/>
            <w:right w:val="none" w:sz="0" w:space="0" w:color="auto"/>
          </w:divBdr>
        </w:div>
        <w:div w:id="913782626">
          <w:marLeft w:val="640"/>
          <w:marRight w:val="0"/>
          <w:marTop w:val="0"/>
          <w:marBottom w:val="0"/>
          <w:divBdr>
            <w:top w:val="none" w:sz="0" w:space="0" w:color="auto"/>
            <w:left w:val="none" w:sz="0" w:space="0" w:color="auto"/>
            <w:bottom w:val="none" w:sz="0" w:space="0" w:color="auto"/>
            <w:right w:val="none" w:sz="0" w:space="0" w:color="auto"/>
          </w:divBdr>
        </w:div>
        <w:div w:id="914507785">
          <w:marLeft w:val="640"/>
          <w:marRight w:val="0"/>
          <w:marTop w:val="0"/>
          <w:marBottom w:val="0"/>
          <w:divBdr>
            <w:top w:val="none" w:sz="0" w:space="0" w:color="auto"/>
            <w:left w:val="none" w:sz="0" w:space="0" w:color="auto"/>
            <w:bottom w:val="none" w:sz="0" w:space="0" w:color="auto"/>
            <w:right w:val="none" w:sz="0" w:space="0" w:color="auto"/>
          </w:divBdr>
        </w:div>
        <w:div w:id="1004355850">
          <w:marLeft w:val="640"/>
          <w:marRight w:val="0"/>
          <w:marTop w:val="0"/>
          <w:marBottom w:val="0"/>
          <w:divBdr>
            <w:top w:val="none" w:sz="0" w:space="0" w:color="auto"/>
            <w:left w:val="none" w:sz="0" w:space="0" w:color="auto"/>
            <w:bottom w:val="none" w:sz="0" w:space="0" w:color="auto"/>
            <w:right w:val="none" w:sz="0" w:space="0" w:color="auto"/>
          </w:divBdr>
        </w:div>
        <w:div w:id="1078749960">
          <w:marLeft w:val="640"/>
          <w:marRight w:val="0"/>
          <w:marTop w:val="0"/>
          <w:marBottom w:val="0"/>
          <w:divBdr>
            <w:top w:val="none" w:sz="0" w:space="0" w:color="auto"/>
            <w:left w:val="none" w:sz="0" w:space="0" w:color="auto"/>
            <w:bottom w:val="none" w:sz="0" w:space="0" w:color="auto"/>
            <w:right w:val="none" w:sz="0" w:space="0" w:color="auto"/>
          </w:divBdr>
        </w:div>
        <w:div w:id="1165122335">
          <w:marLeft w:val="640"/>
          <w:marRight w:val="0"/>
          <w:marTop w:val="0"/>
          <w:marBottom w:val="0"/>
          <w:divBdr>
            <w:top w:val="none" w:sz="0" w:space="0" w:color="auto"/>
            <w:left w:val="none" w:sz="0" w:space="0" w:color="auto"/>
            <w:bottom w:val="none" w:sz="0" w:space="0" w:color="auto"/>
            <w:right w:val="none" w:sz="0" w:space="0" w:color="auto"/>
          </w:divBdr>
        </w:div>
        <w:div w:id="1181355669">
          <w:marLeft w:val="640"/>
          <w:marRight w:val="0"/>
          <w:marTop w:val="0"/>
          <w:marBottom w:val="0"/>
          <w:divBdr>
            <w:top w:val="none" w:sz="0" w:space="0" w:color="auto"/>
            <w:left w:val="none" w:sz="0" w:space="0" w:color="auto"/>
            <w:bottom w:val="none" w:sz="0" w:space="0" w:color="auto"/>
            <w:right w:val="none" w:sz="0" w:space="0" w:color="auto"/>
          </w:divBdr>
        </w:div>
        <w:div w:id="1313757064">
          <w:marLeft w:val="640"/>
          <w:marRight w:val="0"/>
          <w:marTop w:val="0"/>
          <w:marBottom w:val="0"/>
          <w:divBdr>
            <w:top w:val="none" w:sz="0" w:space="0" w:color="auto"/>
            <w:left w:val="none" w:sz="0" w:space="0" w:color="auto"/>
            <w:bottom w:val="none" w:sz="0" w:space="0" w:color="auto"/>
            <w:right w:val="none" w:sz="0" w:space="0" w:color="auto"/>
          </w:divBdr>
        </w:div>
        <w:div w:id="1324702546">
          <w:marLeft w:val="640"/>
          <w:marRight w:val="0"/>
          <w:marTop w:val="0"/>
          <w:marBottom w:val="0"/>
          <w:divBdr>
            <w:top w:val="none" w:sz="0" w:space="0" w:color="auto"/>
            <w:left w:val="none" w:sz="0" w:space="0" w:color="auto"/>
            <w:bottom w:val="none" w:sz="0" w:space="0" w:color="auto"/>
            <w:right w:val="none" w:sz="0" w:space="0" w:color="auto"/>
          </w:divBdr>
        </w:div>
        <w:div w:id="1355420698">
          <w:marLeft w:val="640"/>
          <w:marRight w:val="0"/>
          <w:marTop w:val="0"/>
          <w:marBottom w:val="0"/>
          <w:divBdr>
            <w:top w:val="none" w:sz="0" w:space="0" w:color="auto"/>
            <w:left w:val="none" w:sz="0" w:space="0" w:color="auto"/>
            <w:bottom w:val="none" w:sz="0" w:space="0" w:color="auto"/>
            <w:right w:val="none" w:sz="0" w:space="0" w:color="auto"/>
          </w:divBdr>
        </w:div>
        <w:div w:id="1398744851">
          <w:marLeft w:val="640"/>
          <w:marRight w:val="0"/>
          <w:marTop w:val="0"/>
          <w:marBottom w:val="0"/>
          <w:divBdr>
            <w:top w:val="none" w:sz="0" w:space="0" w:color="auto"/>
            <w:left w:val="none" w:sz="0" w:space="0" w:color="auto"/>
            <w:bottom w:val="none" w:sz="0" w:space="0" w:color="auto"/>
            <w:right w:val="none" w:sz="0" w:space="0" w:color="auto"/>
          </w:divBdr>
        </w:div>
        <w:div w:id="1417508378">
          <w:marLeft w:val="640"/>
          <w:marRight w:val="0"/>
          <w:marTop w:val="0"/>
          <w:marBottom w:val="0"/>
          <w:divBdr>
            <w:top w:val="none" w:sz="0" w:space="0" w:color="auto"/>
            <w:left w:val="none" w:sz="0" w:space="0" w:color="auto"/>
            <w:bottom w:val="none" w:sz="0" w:space="0" w:color="auto"/>
            <w:right w:val="none" w:sz="0" w:space="0" w:color="auto"/>
          </w:divBdr>
        </w:div>
        <w:div w:id="1463035372">
          <w:marLeft w:val="640"/>
          <w:marRight w:val="0"/>
          <w:marTop w:val="0"/>
          <w:marBottom w:val="0"/>
          <w:divBdr>
            <w:top w:val="none" w:sz="0" w:space="0" w:color="auto"/>
            <w:left w:val="none" w:sz="0" w:space="0" w:color="auto"/>
            <w:bottom w:val="none" w:sz="0" w:space="0" w:color="auto"/>
            <w:right w:val="none" w:sz="0" w:space="0" w:color="auto"/>
          </w:divBdr>
        </w:div>
        <w:div w:id="1522086499">
          <w:marLeft w:val="640"/>
          <w:marRight w:val="0"/>
          <w:marTop w:val="0"/>
          <w:marBottom w:val="0"/>
          <w:divBdr>
            <w:top w:val="none" w:sz="0" w:space="0" w:color="auto"/>
            <w:left w:val="none" w:sz="0" w:space="0" w:color="auto"/>
            <w:bottom w:val="none" w:sz="0" w:space="0" w:color="auto"/>
            <w:right w:val="none" w:sz="0" w:space="0" w:color="auto"/>
          </w:divBdr>
        </w:div>
        <w:div w:id="1649284166">
          <w:marLeft w:val="640"/>
          <w:marRight w:val="0"/>
          <w:marTop w:val="0"/>
          <w:marBottom w:val="0"/>
          <w:divBdr>
            <w:top w:val="none" w:sz="0" w:space="0" w:color="auto"/>
            <w:left w:val="none" w:sz="0" w:space="0" w:color="auto"/>
            <w:bottom w:val="none" w:sz="0" w:space="0" w:color="auto"/>
            <w:right w:val="none" w:sz="0" w:space="0" w:color="auto"/>
          </w:divBdr>
        </w:div>
        <w:div w:id="1720939860">
          <w:marLeft w:val="640"/>
          <w:marRight w:val="0"/>
          <w:marTop w:val="0"/>
          <w:marBottom w:val="0"/>
          <w:divBdr>
            <w:top w:val="none" w:sz="0" w:space="0" w:color="auto"/>
            <w:left w:val="none" w:sz="0" w:space="0" w:color="auto"/>
            <w:bottom w:val="none" w:sz="0" w:space="0" w:color="auto"/>
            <w:right w:val="none" w:sz="0" w:space="0" w:color="auto"/>
          </w:divBdr>
        </w:div>
        <w:div w:id="1908103704">
          <w:marLeft w:val="640"/>
          <w:marRight w:val="0"/>
          <w:marTop w:val="0"/>
          <w:marBottom w:val="0"/>
          <w:divBdr>
            <w:top w:val="none" w:sz="0" w:space="0" w:color="auto"/>
            <w:left w:val="none" w:sz="0" w:space="0" w:color="auto"/>
            <w:bottom w:val="none" w:sz="0" w:space="0" w:color="auto"/>
            <w:right w:val="none" w:sz="0" w:space="0" w:color="auto"/>
          </w:divBdr>
        </w:div>
        <w:div w:id="1930309344">
          <w:marLeft w:val="640"/>
          <w:marRight w:val="0"/>
          <w:marTop w:val="0"/>
          <w:marBottom w:val="0"/>
          <w:divBdr>
            <w:top w:val="none" w:sz="0" w:space="0" w:color="auto"/>
            <w:left w:val="none" w:sz="0" w:space="0" w:color="auto"/>
            <w:bottom w:val="none" w:sz="0" w:space="0" w:color="auto"/>
            <w:right w:val="none" w:sz="0" w:space="0" w:color="auto"/>
          </w:divBdr>
        </w:div>
        <w:div w:id="1963265922">
          <w:marLeft w:val="640"/>
          <w:marRight w:val="0"/>
          <w:marTop w:val="0"/>
          <w:marBottom w:val="0"/>
          <w:divBdr>
            <w:top w:val="none" w:sz="0" w:space="0" w:color="auto"/>
            <w:left w:val="none" w:sz="0" w:space="0" w:color="auto"/>
            <w:bottom w:val="none" w:sz="0" w:space="0" w:color="auto"/>
            <w:right w:val="none" w:sz="0" w:space="0" w:color="auto"/>
          </w:divBdr>
        </w:div>
        <w:div w:id="2033992860">
          <w:marLeft w:val="640"/>
          <w:marRight w:val="0"/>
          <w:marTop w:val="0"/>
          <w:marBottom w:val="0"/>
          <w:divBdr>
            <w:top w:val="none" w:sz="0" w:space="0" w:color="auto"/>
            <w:left w:val="none" w:sz="0" w:space="0" w:color="auto"/>
            <w:bottom w:val="none" w:sz="0" w:space="0" w:color="auto"/>
            <w:right w:val="none" w:sz="0" w:space="0" w:color="auto"/>
          </w:divBdr>
        </w:div>
        <w:div w:id="2099323396">
          <w:marLeft w:val="640"/>
          <w:marRight w:val="0"/>
          <w:marTop w:val="0"/>
          <w:marBottom w:val="0"/>
          <w:divBdr>
            <w:top w:val="none" w:sz="0" w:space="0" w:color="auto"/>
            <w:left w:val="none" w:sz="0" w:space="0" w:color="auto"/>
            <w:bottom w:val="none" w:sz="0" w:space="0" w:color="auto"/>
            <w:right w:val="none" w:sz="0" w:space="0" w:color="auto"/>
          </w:divBdr>
        </w:div>
        <w:div w:id="2140344593">
          <w:marLeft w:val="640"/>
          <w:marRight w:val="0"/>
          <w:marTop w:val="0"/>
          <w:marBottom w:val="0"/>
          <w:divBdr>
            <w:top w:val="none" w:sz="0" w:space="0" w:color="auto"/>
            <w:left w:val="none" w:sz="0" w:space="0" w:color="auto"/>
            <w:bottom w:val="none" w:sz="0" w:space="0" w:color="auto"/>
            <w:right w:val="none" w:sz="0" w:space="0" w:color="auto"/>
          </w:divBdr>
        </w:div>
      </w:divsChild>
    </w:div>
    <w:div w:id="774248702">
      <w:bodyDiv w:val="1"/>
      <w:marLeft w:val="0"/>
      <w:marRight w:val="0"/>
      <w:marTop w:val="0"/>
      <w:marBottom w:val="0"/>
      <w:divBdr>
        <w:top w:val="none" w:sz="0" w:space="0" w:color="auto"/>
        <w:left w:val="none" w:sz="0" w:space="0" w:color="auto"/>
        <w:bottom w:val="none" w:sz="0" w:space="0" w:color="auto"/>
        <w:right w:val="none" w:sz="0" w:space="0" w:color="auto"/>
      </w:divBdr>
    </w:div>
    <w:div w:id="774442534">
      <w:bodyDiv w:val="1"/>
      <w:marLeft w:val="0"/>
      <w:marRight w:val="0"/>
      <w:marTop w:val="0"/>
      <w:marBottom w:val="0"/>
      <w:divBdr>
        <w:top w:val="none" w:sz="0" w:space="0" w:color="auto"/>
        <w:left w:val="none" w:sz="0" w:space="0" w:color="auto"/>
        <w:bottom w:val="none" w:sz="0" w:space="0" w:color="auto"/>
        <w:right w:val="none" w:sz="0" w:space="0" w:color="auto"/>
      </w:divBdr>
      <w:divsChild>
        <w:div w:id="49505194">
          <w:marLeft w:val="640"/>
          <w:marRight w:val="0"/>
          <w:marTop w:val="0"/>
          <w:marBottom w:val="0"/>
          <w:divBdr>
            <w:top w:val="none" w:sz="0" w:space="0" w:color="auto"/>
            <w:left w:val="none" w:sz="0" w:space="0" w:color="auto"/>
            <w:bottom w:val="none" w:sz="0" w:space="0" w:color="auto"/>
            <w:right w:val="none" w:sz="0" w:space="0" w:color="auto"/>
          </w:divBdr>
        </w:div>
        <w:div w:id="136803438">
          <w:marLeft w:val="640"/>
          <w:marRight w:val="0"/>
          <w:marTop w:val="0"/>
          <w:marBottom w:val="0"/>
          <w:divBdr>
            <w:top w:val="none" w:sz="0" w:space="0" w:color="auto"/>
            <w:left w:val="none" w:sz="0" w:space="0" w:color="auto"/>
            <w:bottom w:val="none" w:sz="0" w:space="0" w:color="auto"/>
            <w:right w:val="none" w:sz="0" w:space="0" w:color="auto"/>
          </w:divBdr>
        </w:div>
        <w:div w:id="161048801">
          <w:marLeft w:val="640"/>
          <w:marRight w:val="0"/>
          <w:marTop w:val="0"/>
          <w:marBottom w:val="0"/>
          <w:divBdr>
            <w:top w:val="none" w:sz="0" w:space="0" w:color="auto"/>
            <w:left w:val="none" w:sz="0" w:space="0" w:color="auto"/>
            <w:bottom w:val="none" w:sz="0" w:space="0" w:color="auto"/>
            <w:right w:val="none" w:sz="0" w:space="0" w:color="auto"/>
          </w:divBdr>
        </w:div>
        <w:div w:id="219445587">
          <w:marLeft w:val="640"/>
          <w:marRight w:val="0"/>
          <w:marTop w:val="0"/>
          <w:marBottom w:val="0"/>
          <w:divBdr>
            <w:top w:val="none" w:sz="0" w:space="0" w:color="auto"/>
            <w:left w:val="none" w:sz="0" w:space="0" w:color="auto"/>
            <w:bottom w:val="none" w:sz="0" w:space="0" w:color="auto"/>
            <w:right w:val="none" w:sz="0" w:space="0" w:color="auto"/>
          </w:divBdr>
        </w:div>
        <w:div w:id="240409301">
          <w:marLeft w:val="640"/>
          <w:marRight w:val="0"/>
          <w:marTop w:val="0"/>
          <w:marBottom w:val="0"/>
          <w:divBdr>
            <w:top w:val="none" w:sz="0" w:space="0" w:color="auto"/>
            <w:left w:val="none" w:sz="0" w:space="0" w:color="auto"/>
            <w:bottom w:val="none" w:sz="0" w:space="0" w:color="auto"/>
            <w:right w:val="none" w:sz="0" w:space="0" w:color="auto"/>
          </w:divBdr>
        </w:div>
        <w:div w:id="316157757">
          <w:marLeft w:val="640"/>
          <w:marRight w:val="0"/>
          <w:marTop w:val="0"/>
          <w:marBottom w:val="0"/>
          <w:divBdr>
            <w:top w:val="none" w:sz="0" w:space="0" w:color="auto"/>
            <w:left w:val="none" w:sz="0" w:space="0" w:color="auto"/>
            <w:bottom w:val="none" w:sz="0" w:space="0" w:color="auto"/>
            <w:right w:val="none" w:sz="0" w:space="0" w:color="auto"/>
          </w:divBdr>
        </w:div>
        <w:div w:id="376667789">
          <w:marLeft w:val="640"/>
          <w:marRight w:val="0"/>
          <w:marTop w:val="0"/>
          <w:marBottom w:val="0"/>
          <w:divBdr>
            <w:top w:val="none" w:sz="0" w:space="0" w:color="auto"/>
            <w:left w:val="none" w:sz="0" w:space="0" w:color="auto"/>
            <w:bottom w:val="none" w:sz="0" w:space="0" w:color="auto"/>
            <w:right w:val="none" w:sz="0" w:space="0" w:color="auto"/>
          </w:divBdr>
        </w:div>
        <w:div w:id="394815431">
          <w:marLeft w:val="640"/>
          <w:marRight w:val="0"/>
          <w:marTop w:val="0"/>
          <w:marBottom w:val="0"/>
          <w:divBdr>
            <w:top w:val="none" w:sz="0" w:space="0" w:color="auto"/>
            <w:left w:val="none" w:sz="0" w:space="0" w:color="auto"/>
            <w:bottom w:val="none" w:sz="0" w:space="0" w:color="auto"/>
            <w:right w:val="none" w:sz="0" w:space="0" w:color="auto"/>
          </w:divBdr>
        </w:div>
        <w:div w:id="415135031">
          <w:marLeft w:val="640"/>
          <w:marRight w:val="0"/>
          <w:marTop w:val="0"/>
          <w:marBottom w:val="0"/>
          <w:divBdr>
            <w:top w:val="none" w:sz="0" w:space="0" w:color="auto"/>
            <w:left w:val="none" w:sz="0" w:space="0" w:color="auto"/>
            <w:bottom w:val="none" w:sz="0" w:space="0" w:color="auto"/>
            <w:right w:val="none" w:sz="0" w:space="0" w:color="auto"/>
          </w:divBdr>
        </w:div>
        <w:div w:id="443233556">
          <w:marLeft w:val="640"/>
          <w:marRight w:val="0"/>
          <w:marTop w:val="0"/>
          <w:marBottom w:val="0"/>
          <w:divBdr>
            <w:top w:val="none" w:sz="0" w:space="0" w:color="auto"/>
            <w:left w:val="none" w:sz="0" w:space="0" w:color="auto"/>
            <w:bottom w:val="none" w:sz="0" w:space="0" w:color="auto"/>
            <w:right w:val="none" w:sz="0" w:space="0" w:color="auto"/>
          </w:divBdr>
        </w:div>
        <w:div w:id="473065591">
          <w:marLeft w:val="640"/>
          <w:marRight w:val="0"/>
          <w:marTop w:val="0"/>
          <w:marBottom w:val="0"/>
          <w:divBdr>
            <w:top w:val="none" w:sz="0" w:space="0" w:color="auto"/>
            <w:left w:val="none" w:sz="0" w:space="0" w:color="auto"/>
            <w:bottom w:val="none" w:sz="0" w:space="0" w:color="auto"/>
            <w:right w:val="none" w:sz="0" w:space="0" w:color="auto"/>
          </w:divBdr>
        </w:div>
        <w:div w:id="529689092">
          <w:marLeft w:val="640"/>
          <w:marRight w:val="0"/>
          <w:marTop w:val="0"/>
          <w:marBottom w:val="0"/>
          <w:divBdr>
            <w:top w:val="none" w:sz="0" w:space="0" w:color="auto"/>
            <w:left w:val="none" w:sz="0" w:space="0" w:color="auto"/>
            <w:bottom w:val="none" w:sz="0" w:space="0" w:color="auto"/>
            <w:right w:val="none" w:sz="0" w:space="0" w:color="auto"/>
          </w:divBdr>
        </w:div>
        <w:div w:id="544216702">
          <w:marLeft w:val="640"/>
          <w:marRight w:val="0"/>
          <w:marTop w:val="0"/>
          <w:marBottom w:val="0"/>
          <w:divBdr>
            <w:top w:val="none" w:sz="0" w:space="0" w:color="auto"/>
            <w:left w:val="none" w:sz="0" w:space="0" w:color="auto"/>
            <w:bottom w:val="none" w:sz="0" w:space="0" w:color="auto"/>
            <w:right w:val="none" w:sz="0" w:space="0" w:color="auto"/>
          </w:divBdr>
        </w:div>
        <w:div w:id="674192242">
          <w:marLeft w:val="640"/>
          <w:marRight w:val="0"/>
          <w:marTop w:val="0"/>
          <w:marBottom w:val="0"/>
          <w:divBdr>
            <w:top w:val="none" w:sz="0" w:space="0" w:color="auto"/>
            <w:left w:val="none" w:sz="0" w:space="0" w:color="auto"/>
            <w:bottom w:val="none" w:sz="0" w:space="0" w:color="auto"/>
            <w:right w:val="none" w:sz="0" w:space="0" w:color="auto"/>
          </w:divBdr>
        </w:div>
        <w:div w:id="991106383">
          <w:marLeft w:val="640"/>
          <w:marRight w:val="0"/>
          <w:marTop w:val="0"/>
          <w:marBottom w:val="0"/>
          <w:divBdr>
            <w:top w:val="none" w:sz="0" w:space="0" w:color="auto"/>
            <w:left w:val="none" w:sz="0" w:space="0" w:color="auto"/>
            <w:bottom w:val="none" w:sz="0" w:space="0" w:color="auto"/>
            <w:right w:val="none" w:sz="0" w:space="0" w:color="auto"/>
          </w:divBdr>
        </w:div>
        <w:div w:id="1070928801">
          <w:marLeft w:val="640"/>
          <w:marRight w:val="0"/>
          <w:marTop w:val="0"/>
          <w:marBottom w:val="0"/>
          <w:divBdr>
            <w:top w:val="none" w:sz="0" w:space="0" w:color="auto"/>
            <w:left w:val="none" w:sz="0" w:space="0" w:color="auto"/>
            <w:bottom w:val="none" w:sz="0" w:space="0" w:color="auto"/>
            <w:right w:val="none" w:sz="0" w:space="0" w:color="auto"/>
          </w:divBdr>
        </w:div>
        <w:div w:id="1118838596">
          <w:marLeft w:val="640"/>
          <w:marRight w:val="0"/>
          <w:marTop w:val="0"/>
          <w:marBottom w:val="0"/>
          <w:divBdr>
            <w:top w:val="none" w:sz="0" w:space="0" w:color="auto"/>
            <w:left w:val="none" w:sz="0" w:space="0" w:color="auto"/>
            <w:bottom w:val="none" w:sz="0" w:space="0" w:color="auto"/>
            <w:right w:val="none" w:sz="0" w:space="0" w:color="auto"/>
          </w:divBdr>
        </w:div>
        <w:div w:id="1217475236">
          <w:marLeft w:val="640"/>
          <w:marRight w:val="0"/>
          <w:marTop w:val="0"/>
          <w:marBottom w:val="0"/>
          <w:divBdr>
            <w:top w:val="none" w:sz="0" w:space="0" w:color="auto"/>
            <w:left w:val="none" w:sz="0" w:space="0" w:color="auto"/>
            <w:bottom w:val="none" w:sz="0" w:space="0" w:color="auto"/>
            <w:right w:val="none" w:sz="0" w:space="0" w:color="auto"/>
          </w:divBdr>
        </w:div>
        <w:div w:id="1267301001">
          <w:marLeft w:val="640"/>
          <w:marRight w:val="0"/>
          <w:marTop w:val="0"/>
          <w:marBottom w:val="0"/>
          <w:divBdr>
            <w:top w:val="none" w:sz="0" w:space="0" w:color="auto"/>
            <w:left w:val="none" w:sz="0" w:space="0" w:color="auto"/>
            <w:bottom w:val="none" w:sz="0" w:space="0" w:color="auto"/>
            <w:right w:val="none" w:sz="0" w:space="0" w:color="auto"/>
          </w:divBdr>
        </w:div>
        <w:div w:id="1337074891">
          <w:marLeft w:val="640"/>
          <w:marRight w:val="0"/>
          <w:marTop w:val="0"/>
          <w:marBottom w:val="0"/>
          <w:divBdr>
            <w:top w:val="none" w:sz="0" w:space="0" w:color="auto"/>
            <w:left w:val="none" w:sz="0" w:space="0" w:color="auto"/>
            <w:bottom w:val="none" w:sz="0" w:space="0" w:color="auto"/>
            <w:right w:val="none" w:sz="0" w:space="0" w:color="auto"/>
          </w:divBdr>
        </w:div>
        <w:div w:id="1350372050">
          <w:marLeft w:val="640"/>
          <w:marRight w:val="0"/>
          <w:marTop w:val="0"/>
          <w:marBottom w:val="0"/>
          <w:divBdr>
            <w:top w:val="none" w:sz="0" w:space="0" w:color="auto"/>
            <w:left w:val="none" w:sz="0" w:space="0" w:color="auto"/>
            <w:bottom w:val="none" w:sz="0" w:space="0" w:color="auto"/>
            <w:right w:val="none" w:sz="0" w:space="0" w:color="auto"/>
          </w:divBdr>
        </w:div>
        <w:div w:id="1375424119">
          <w:marLeft w:val="640"/>
          <w:marRight w:val="0"/>
          <w:marTop w:val="0"/>
          <w:marBottom w:val="0"/>
          <w:divBdr>
            <w:top w:val="none" w:sz="0" w:space="0" w:color="auto"/>
            <w:left w:val="none" w:sz="0" w:space="0" w:color="auto"/>
            <w:bottom w:val="none" w:sz="0" w:space="0" w:color="auto"/>
            <w:right w:val="none" w:sz="0" w:space="0" w:color="auto"/>
          </w:divBdr>
        </w:div>
        <w:div w:id="1406953077">
          <w:marLeft w:val="640"/>
          <w:marRight w:val="0"/>
          <w:marTop w:val="0"/>
          <w:marBottom w:val="0"/>
          <w:divBdr>
            <w:top w:val="none" w:sz="0" w:space="0" w:color="auto"/>
            <w:left w:val="none" w:sz="0" w:space="0" w:color="auto"/>
            <w:bottom w:val="none" w:sz="0" w:space="0" w:color="auto"/>
            <w:right w:val="none" w:sz="0" w:space="0" w:color="auto"/>
          </w:divBdr>
        </w:div>
        <w:div w:id="1422526718">
          <w:marLeft w:val="640"/>
          <w:marRight w:val="0"/>
          <w:marTop w:val="0"/>
          <w:marBottom w:val="0"/>
          <w:divBdr>
            <w:top w:val="none" w:sz="0" w:space="0" w:color="auto"/>
            <w:left w:val="none" w:sz="0" w:space="0" w:color="auto"/>
            <w:bottom w:val="none" w:sz="0" w:space="0" w:color="auto"/>
            <w:right w:val="none" w:sz="0" w:space="0" w:color="auto"/>
          </w:divBdr>
        </w:div>
        <w:div w:id="1482308383">
          <w:marLeft w:val="640"/>
          <w:marRight w:val="0"/>
          <w:marTop w:val="0"/>
          <w:marBottom w:val="0"/>
          <w:divBdr>
            <w:top w:val="none" w:sz="0" w:space="0" w:color="auto"/>
            <w:left w:val="none" w:sz="0" w:space="0" w:color="auto"/>
            <w:bottom w:val="none" w:sz="0" w:space="0" w:color="auto"/>
            <w:right w:val="none" w:sz="0" w:space="0" w:color="auto"/>
          </w:divBdr>
        </w:div>
        <w:div w:id="1577666725">
          <w:marLeft w:val="640"/>
          <w:marRight w:val="0"/>
          <w:marTop w:val="0"/>
          <w:marBottom w:val="0"/>
          <w:divBdr>
            <w:top w:val="none" w:sz="0" w:space="0" w:color="auto"/>
            <w:left w:val="none" w:sz="0" w:space="0" w:color="auto"/>
            <w:bottom w:val="none" w:sz="0" w:space="0" w:color="auto"/>
            <w:right w:val="none" w:sz="0" w:space="0" w:color="auto"/>
          </w:divBdr>
        </w:div>
        <w:div w:id="1650943423">
          <w:marLeft w:val="640"/>
          <w:marRight w:val="0"/>
          <w:marTop w:val="0"/>
          <w:marBottom w:val="0"/>
          <w:divBdr>
            <w:top w:val="none" w:sz="0" w:space="0" w:color="auto"/>
            <w:left w:val="none" w:sz="0" w:space="0" w:color="auto"/>
            <w:bottom w:val="none" w:sz="0" w:space="0" w:color="auto"/>
            <w:right w:val="none" w:sz="0" w:space="0" w:color="auto"/>
          </w:divBdr>
        </w:div>
        <w:div w:id="1864391590">
          <w:marLeft w:val="640"/>
          <w:marRight w:val="0"/>
          <w:marTop w:val="0"/>
          <w:marBottom w:val="0"/>
          <w:divBdr>
            <w:top w:val="none" w:sz="0" w:space="0" w:color="auto"/>
            <w:left w:val="none" w:sz="0" w:space="0" w:color="auto"/>
            <w:bottom w:val="none" w:sz="0" w:space="0" w:color="auto"/>
            <w:right w:val="none" w:sz="0" w:space="0" w:color="auto"/>
          </w:divBdr>
        </w:div>
        <w:div w:id="2134446851">
          <w:marLeft w:val="640"/>
          <w:marRight w:val="0"/>
          <w:marTop w:val="0"/>
          <w:marBottom w:val="0"/>
          <w:divBdr>
            <w:top w:val="none" w:sz="0" w:space="0" w:color="auto"/>
            <w:left w:val="none" w:sz="0" w:space="0" w:color="auto"/>
            <w:bottom w:val="none" w:sz="0" w:space="0" w:color="auto"/>
            <w:right w:val="none" w:sz="0" w:space="0" w:color="auto"/>
          </w:divBdr>
        </w:div>
      </w:divsChild>
    </w:div>
    <w:div w:id="775178081">
      <w:bodyDiv w:val="1"/>
      <w:marLeft w:val="0"/>
      <w:marRight w:val="0"/>
      <w:marTop w:val="0"/>
      <w:marBottom w:val="0"/>
      <w:divBdr>
        <w:top w:val="none" w:sz="0" w:space="0" w:color="auto"/>
        <w:left w:val="none" w:sz="0" w:space="0" w:color="auto"/>
        <w:bottom w:val="none" w:sz="0" w:space="0" w:color="auto"/>
        <w:right w:val="none" w:sz="0" w:space="0" w:color="auto"/>
      </w:divBdr>
      <w:divsChild>
        <w:div w:id="12463149">
          <w:marLeft w:val="640"/>
          <w:marRight w:val="0"/>
          <w:marTop w:val="0"/>
          <w:marBottom w:val="0"/>
          <w:divBdr>
            <w:top w:val="none" w:sz="0" w:space="0" w:color="auto"/>
            <w:left w:val="none" w:sz="0" w:space="0" w:color="auto"/>
            <w:bottom w:val="none" w:sz="0" w:space="0" w:color="auto"/>
            <w:right w:val="none" w:sz="0" w:space="0" w:color="auto"/>
          </w:divBdr>
        </w:div>
        <w:div w:id="77875350">
          <w:marLeft w:val="640"/>
          <w:marRight w:val="0"/>
          <w:marTop w:val="0"/>
          <w:marBottom w:val="0"/>
          <w:divBdr>
            <w:top w:val="none" w:sz="0" w:space="0" w:color="auto"/>
            <w:left w:val="none" w:sz="0" w:space="0" w:color="auto"/>
            <w:bottom w:val="none" w:sz="0" w:space="0" w:color="auto"/>
            <w:right w:val="none" w:sz="0" w:space="0" w:color="auto"/>
          </w:divBdr>
        </w:div>
        <w:div w:id="84884732">
          <w:marLeft w:val="640"/>
          <w:marRight w:val="0"/>
          <w:marTop w:val="0"/>
          <w:marBottom w:val="0"/>
          <w:divBdr>
            <w:top w:val="none" w:sz="0" w:space="0" w:color="auto"/>
            <w:left w:val="none" w:sz="0" w:space="0" w:color="auto"/>
            <w:bottom w:val="none" w:sz="0" w:space="0" w:color="auto"/>
            <w:right w:val="none" w:sz="0" w:space="0" w:color="auto"/>
          </w:divBdr>
        </w:div>
        <w:div w:id="165829493">
          <w:marLeft w:val="640"/>
          <w:marRight w:val="0"/>
          <w:marTop w:val="0"/>
          <w:marBottom w:val="0"/>
          <w:divBdr>
            <w:top w:val="none" w:sz="0" w:space="0" w:color="auto"/>
            <w:left w:val="none" w:sz="0" w:space="0" w:color="auto"/>
            <w:bottom w:val="none" w:sz="0" w:space="0" w:color="auto"/>
            <w:right w:val="none" w:sz="0" w:space="0" w:color="auto"/>
          </w:divBdr>
        </w:div>
        <w:div w:id="207034098">
          <w:marLeft w:val="640"/>
          <w:marRight w:val="0"/>
          <w:marTop w:val="0"/>
          <w:marBottom w:val="0"/>
          <w:divBdr>
            <w:top w:val="none" w:sz="0" w:space="0" w:color="auto"/>
            <w:left w:val="none" w:sz="0" w:space="0" w:color="auto"/>
            <w:bottom w:val="none" w:sz="0" w:space="0" w:color="auto"/>
            <w:right w:val="none" w:sz="0" w:space="0" w:color="auto"/>
          </w:divBdr>
        </w:div>
        <w:div w:id="224028833">
          <w:marLeft w:val="640"/>
          <w:marRight w:val="0"/>
          <w:marTop w:val="0"/>
          <w:marBottom w:val="0"/>
          <w:divBdr>
            <w:top w:val="none" w:sz="0" w:space="0" w:color="auto"/>
            <w:left w:val="none" w:sz="0" w:space="0" w:color="auto"/>
            <w:bottom w:val="none" w:sz="0" w:space="0" w:color="auto"/>
            <w:right w:val="none" w:sz="0" w:space="0" w:color="auto"/>
          </w:divBdr>
        </w:div>
        <w:div w:id="414128453">
          <w:marLeft w:val="640"/>
          <w:marRight w:val="0"/>
          <w:marTop w:val="0"/>
          <w:marBottom w:val="0"/>
          <w:divBdr>
            <w:top w:val="none" w:sz="0" w:space="0" w:color="auto"/>
            <w:left w:val="none" w:sz="0" w:space="0" w:color="auto"/>
            <w:bottom w:val="none" w:sz="0" w:space="0" w:color="auto"/>
            <w:right w:val="none" w:sz="0" w:space="0" w:color="auto"/>
          </w:divBdr>
        </w:div>
        <w:div w:id="419720924">
          <w:marLeft w:val="640"/>
          <w:marRight w:val="0"/>
          <w:marTop w:val="0"/>
          <w:marBottom w:val="0"/>
          <w:divBdr>
            <w:top w:val="none" w:sz="0" w:space="0" w:color="auto"/>
            <w:left w:val="none" w:sz="0" w:space="0" w:color="auto"/>
            <w:bottom w:val="none" w:sz="0" w:space="0" w:color="auto"/>
            <w:right w:val="none" w:sz="0" w:space="0" w:color="auto"/>
          </w:divBdr>
        </w:div>
        <w:div w:id="503711531">
          <w:marLeft w:val="640"/>
          <w:marRight w:val="0"/>
          <w:marTop w:val="0"/>
          <w:marBottom w:val="0"/>
          <w:divBdr>
            <w:top w:val="none" w:sz="0" w:space="0" w:color="auto"/>
            <w:left w:val="none" w:sz="0" w:space="0" w:color="auto"/>
            <w:bottom w:val="none" w:sz="0" w:space="0" w:color="auto"/>
            <w:right w:val="none" w:sz="0" w:space="0" w:color="auto"/>
          </w:divBdr>
        </w:div>
        <w:div w:id="627859990">
          <w:marLeft w:val="640"/>
          <w:marRight w:val="0"/>
          <w:marTop w:val="0"/>
          <w:marBottom w:val="0"/>
          <w:divBdr>
            <w:top w:val="none" w:sz="0" w:space="0" w:color="auto"/>
            <w:left w:val="none" w:sz="0" w:space="0" w:color="auto"/>
            <w:bottom w:val="none" w:sz="0" w:space="0" w:color="auto"/>
            <w:right w:val="none" w:sz="0" w:space="0" w:color="auto"/>
          </w:divBdr>
        </w:div>
        <w:div w:id="651835497">
          <w:marLeft w:val="640"/>
          <w:marRight w:val="0"/>
          <w:marTop w:val="0"/>
          <w:marBottom w:val="0"/>
          <w:divBdr>
            <w:top w:val="none" w:sz="0" w:space="0" w:color="auto"/>
            <w:left w:val="none" w:sz="0" w:space="0" w:color="auto"/>
            <w:bottom w:val="none" w:sz="0" w:space="0" w:color="auto"/>
            <w:right w:val="none" w:sz="0" w:space="0" w:color="auto"/>
          </w:divBdr>
        </w:div>
        <w:div w:id="731151200">
          <w:marLeft w:val="640"/>
          <w:marRight w:val="0"/>
          <w:marTop w:val="0"/>
          <w:marBottom w:val="0"/>
          <w:divBdr>
            <w:top w:val="none" w:sz="0" w:space="0" w:color="auto"/>
            <w:left w:val="none" w:sz="0" w:space="0" w:color="auto"/>
            <w:bottom w:val="none" w:sz="0" w:space="0" w:color="auto"/>
            <w:right w:val="none" w:sz="0" w:space="0" w:color="auto"/>
          </w:divBdr>
        </w:div>
        <w:div w:id="744382513">
          <w:marLeft w:val="640"/>
          <w:marRight w:val="0"/>
          <w:marTop w:val="0"/>
          <w:marBottom w:val="0"/>
          <w:divBdr>
            <w:top w:val="none" w:sz="0" w:space="0" w:color="auto"/>
            <w:left w:val="none" w:sz="0" w:space="0" w:color="auto"/>
            <w:bottom w:val="none" w:sz="0" w:space="0" w:color="auto"/>
            <w:right w:val="none" w:sz="0" w:space="0" w:color="auto"/>
          </w:divBdr>
        </w:div>
        <w:div w:id="917713624">
          <w:marLeft w:val="640"/>
          <w:marRight w:val="0"/>
          <w:marTop w:val="0"/>
          <w:marBottom w:val="0"/>
          <w:divBdr>
            <w:top w:val="none" w:sz="0" w:space="0" w:color="auto"/>
            <w:left w:val="none" w:sz="0" w:space="0" w:color="auto"/>
            <w:bottom w:val="none" w:sz="0" w:space="0" w:color="auto"/>
            <w:right w:val="none" w:sz="0" w:space="0" w:color="auto"/>
          </w:divBdr>
        </w:div>
        <w:div w:id="1054541821">
          <w:marLeft w:val="640"/>
          <w:marRight w:val="0"/>
          <w:marTop w:val="0"/>
          <w:marBottom w:val="0"/>
          <w:divBdr>
            <w:top w:val="none" w:sz="0" w:space="0" w:color="auto"/>
            <w:left w:val="none" w:sz="0" w:space="0" w:color="auto"/>
            <w:bottom w:val="none" w:sz="0" w:space="0" w:color="auto"/>
            <w:right w:val="none" w:sz="0" w:space="0" w:color="auto"/>
          </w:divBdr>
        </w:div>
        <w:div w:id="1081684028">
          <w:marLeft w:val="640"/>
          <w:marRight w:val="0"/>
          <w:marTop w:val="0"/>
          <w:marBottom w:val="0"/>
          <w:divBdr>
            <w:top w:val="none" w:sz="0" w:space="0" w:color="auto"/>
            <w:left w:val="none" w:sz="0" w:space="0" w:color="auto"/>
            <w:bottom w:val="none" w:sz="0" w:space="0" w:color="auto"/>
            <w:right w:val="none" w:sz="0" w:space="0" w:color="auto"/>
          </w:divBdr>
        </w:div>
        <w:div w:id="1449816173">
          <w:marLeft w:val="640"/>
          <w:marRight w:val="0"/>
          <w:marTop w:val="0"/>
          <w:marBottom w:val="0"/>
          <w:divBdr>
            <w:top w:val="none" w:sz="0" w:space="0" w:color="auto"/>
            <w:left w:val="none" w:sz="0" w:space="0" w:color="auto"/>
            <w:bottom w:val="none" w:sz="0" w:space="0" w:color="auto"/>
            <w:right w:val="none" w:sz="0" w:space="0" w:color="auto"/>
          </w:divBdr>
        </w:div>
        <w:div w:id="1491367193">
          <w:marLeft w:val="640"/>
          <w:marRight w:val="0"/>
          <w:marTop w:val="0"/>
          <w:marBottom w:val="0"/>
          <w:divBdr>
            <w:top w:val="none" w:sz="0" w:space="0" w:color="auto"/>
            <w:left w:val="none" w:sz="0" w:space="0" w:color="auto"/>
            <w:bottom w:val="none" w:sz="0" w:space="0" w:color="auto"/>
            <w:right w:val="none" w:sz="0" w:space="0" w:color="auto"/>
          </w:divBdr>
        </w:div>
        <w:div w:id="1583830271">
          <w:marLeft w:val="640"/>
          <w:marRight w:val="0"/>
          <w:marTop w:val="0"/>
          <w:marBottom w:val="0"/>
          <w:divBdr>
            <w:top w:val="none" w:sz="0" w:space="0" w:color="auto"/>
            <w:left w:val="none" w:sz="0" w:space="0" w:color="auto"/>
            <w:bottom w:val="none" w:sz="0" w:space="0" w:color="auto"/>
            <w:right w:val="none" w:sz="0" w:space="0" w:color="auto"/>
          </w:divBdr>
        </w:div>
        <w:div w:id="1687709435">
          <w:marLeft w:val="640"/>
          <w:marRight w:val="0"/>
          <w:marTop w:val="0"/>
          <w:marBottom w:val="0"/>
          <w:divBdr>
            <w:top w:val="none" w:sz="0" w:space="0" w:color="auto"/>
            <w:left w:val="none" w:sz="0" w:space="0" w:color="auto"/>
            <w:bottom w:val="none" w:sz="0" w:space="0" w:color="auto"/>
            <w:right w:val="none" w:sz="0" w:space="0" w:color="auto"/>
          </w:divBdr>
        </w:div>
        <w:div w:id="1718816403">
          <w:marLeft w:val="640"/>
          <w:marRight w:val="0"/>
          <w:marTop w:val="0"/>
          <w:marBottom w:val="0"/>
          <w:divBdr>
            <w:top w:val="none" w:sz="0" w:space="0" w:color="auto"/>
            <w:left w:val="none" w:sz="0" w:space="0" w:color="auto"/>
            <w:bottom w:val="none" w:sz="0" w:space="0" w:color="auto"/>
            <w:right w:val="none" w:sz="0" w:space="0" w:color="auto"/>
          </w:divBdr>
        </w:div>
        <w:div w:id="1803182845">
          <w:marLeft w:val="640"/>
          <w:marRight w:val="0"/>
          <w:marTop w:val="0"/>
          <w:marBottom w:val="0"/>
          <w:divBdr>
            <w:top w:val="none" w:sz="0" w:space="0" w:color="auto"/>
            <w:left w:val="none" w:sz="0" w:space="0" w:color="auto"/>
            <w:bottom w:val="none" w:sz="0" w:space="0" w:color="auto"/>
            <w:right w:val="none" w:sz="0" w:space="0" w:color="auto"/>
          </w:divBdr>
        </w:div>
        <w:div w:id="1936668095">
          <w:marLeft w:val="640"/>
          <w:marRight w:val="0"/>
          <w:marTop w:val="0"/>
          <w:marBottom w:val="0"/>
          <w:divBdr>
            <w:top w:val="none" w:sz="0" w:space="0" w:color="auto"/>
            <w:left w:val="none" w:sz="0" w:space="0" w:color="auto"/>
            <w:bottom w:val="none" w:sz="0" w:space="0" w:color="auto"/>
            <w:right w:val="none" w:sz="0" w:space="0" w:color="auto"/>
          </w:divBdr>
        </w:div>
        <w:div w:id="1974208915">
          <w:marLeft w:val="640"/>
          <w:marRight w:val="0"/>
          <w:marTop w:val="0"/>
          <w:marBottom w:val="0"/>
          <w:divBdr>
            <w:top w:val="none" w:sz="0" w:space="0" w:color="auto"/>
            <w:left w:val="none" w:sz="0" w:space="0" w:color="auto"/>
            <w:bottom w:val="none" w:sz="0" w:space="0" w:color="auto"/>
            <w:right w:val="none" w:sz="0" w:space="0" w:color="auto"/>
          </w:divBdr>
        </w:div>
      </w:divsChild>
    </w:div>
    <w:div w:id="775562570">
      <w:bodyDiv w:val="1"/>
      <w:marLeft w:val="0"/>
      <w:marRight w:val="0"/>
      <w:marTop w:val="0"/>
      <w:marBottom w:val="0"/>
      <w:divBdr>
        <w:top w:val="none" w:sz="0" w:space="0" w:color="auto"/>
        <w:left w:val="none" w:sz="0" w:space="0" w:color="auto"/>
        <w:bottom w:val="none" w:sz="0" w:space="0" w:color="auto"/>
        <w:right w:val="none" w:sz="0" w:space="0" w:color="auto"/>
      </w:divBdr>
      <w:divsChild>
        <w:div w:id="320887741">
          <w:marLeft w:val="640"/>
          <w:marRight w:val="0"/>
          <w:marTop w:val="0"/>
          <w:marBottom w:val="0"/>
          <w:divBdr>
            <w:top w:val="none" w:sz="0" w:space="0" w:color="auto"/>
            <w:left w:val="none" w:sz="0" w:space="0" w:color="auto"/>
            <w:bottom w:val="none" w:sz="0" w:space="0" w:color="auto"/>
            <w:right w:val="none" w:sz="0" w:space="0" w:color="auto"/>
          </w:divBdr>
        </w:div>
        <w:div w:id="390932540">
          <w:marLeft w:val="640"/>
          <w:marRight w:val="0"/>
          <w:marTop w:val="0"/>
          <w:marBottom w:val="0"/>
          <w:divBdr>
            <w:top w:val="none" w:sz="0" w:space="0" w:color="auto"/>
            <w:left w:val="none" w:sz="0" w:space="0" w:color="auto"/>
            <w:bottom w:val="none" w:sz="0" w:space="0" w:color="auto"/>
            <w:right w:val="none" w:sz="0" w:space="0" w:color="auto"/>
          </w:divBdr>
        </w:div>
        <w:div w:id="440802855">
          <w:marLeft w:val="640"/>
          <w:marRight w:val="0"/>
          <w:marTop w:val="0"/>
          <w:marBottom w:val="0"/>
          <w:divBdr>
            <w:top w:val="none" w:sz="0" w:space="0" w:color="auto"/>
            <w:left w:val="none" w:sz="0" w:space="0" w:color="auto"/>
            <w:bottom w:val="none" w:sz="0" w:space="0" w:color="auto"/>
            <w:right w:val="none" w:sz="0" w:space="0" w:color="auto"/>
          </w:divBdr>
        </w:div>
        <w:div w:id="704184471">
          <w:marLeft w:val="640"/>
          <w:marRight w:val="0"/>
          <w:marTop w:val="0"/>
          <w:marBottom w:val="0"/>
          <w:divBdr>
            <w:top w:val="none" w:sz="0" w:space="0" w:color="auto"/>
            <w:left w:val="none" w:sz="0" w:space="0" w:color="auto"/>
            <w:bottom w:val="none" w:sz="0" w:space="0" w:color="auto"/>
            <w:right w:val="none" w:sz="0" w:space="0" w:color="auto"/>
          </w:divBdr>
        </w:div>
        <w:div w:id="1506476804">
          <w:marLeft w:val="640"/>
          <w:marRight w:val="0"/>
          <w:marTop w:val="0"/>
          <w:marBottom w:val="0"/>
          <w:divBdr>
            <w:top w:val="none" w:sz="0" w:space="0" w:color="auto"/>
            <w:left w:val="none" w:sz="0" w:space="0" w:color="auto"/>
            <w:bottom w:val="none" w:sz="0" w:space="0" w:color="auto"/>
            <w:right w:val="none" w:sz="0" w:space="0" w:color="auto"/>
          </w:divBdr>
        </w:div>
        <w:div w:id="1627421334">
          <w:marLeft w:val="640"/>
          <w:marRight w:val="0"/>
          <w:marTop w:val="0"/>
          <w:marBottom w:val="0"/>
          <w:divBdr>
            <w:top w:val="none" w:sz="0" w:space="0" w:color="auto"/>
            <w:left w:val="none" w:sz="0" w:space="0" w:color="auto"/>
            <w:bottom w:val="none" w:sz="0" w:space="0" w:color="auto"/>
            <w:right w:val="none" w:sz="0" w:space="0" w:color="auto"/>
          </w:divBdr>
        </w:div>
        <w:div w:id="1898930025">
          <w:marLeft w:val="640"/>
          <w:marRight w:val="0"/>
          <w:marTop w:val="0"/>
          <w:marBottom w:val="0"/>
          <w:divBdr>
            <w:top w:val="none" w:sz="0" w:space="0" w:color="auto"/>
            <w:left w:val="none" w:sz="0" w:space="0" w:color="auto"/>
            <w:bottom w:val="none" w:sz="0" w:space="0" w:color="auto"/>
            <w:right w:val="none" w:sz="0" w:space="0" w:color="auto"/>
          </w:divBdr>
        </w:div>
      </w:divsChild>
    </w:div>
    <w:div w:id="779254646">
      <w:bodyDiv w:val="1"/>
      <w:marLeft w:val="0"/>
      <w:marRight w:val="0"/>
      <w:marTop w:val="0"/>
      <w:marBottom w:val="0"/>
      <w:divBdr>
        <w:top w:val="none" w:sz="0" w:space="0" w:color="auto"/>
        <w:left w:val="none" w:sz="0" w:space="0" w:color="auto"/>
        <w:bottom w:val="none" w:sz="0" w:space="0" w:color="auto"/>
        <w:right w:val="none" w:sz="0" w:space="0" w:color="auto"/>
      </w:divBdr>
      <w:divsChild>
        <w:div w:id="596554">
          <w:marLeft w:val="640"/>
          <w:marRight w:val="0"/>
          <w:marTop w:val="0"/>
          <w:marBottom w:val="0"/>
          <w:divBdr>
            <w:top w:val="none" w:sz="0" w:space="0" w:color="auto"/>
            <w:left w:val="none" w:sz="0" w:space="0" w:color="auto"/>
            <w:bottom w:val="none" w:sz="0" w:space="0" w:color="auto"/>
            <w:right w:val="none" w:sz="0" w:space="0" w:color="auto"/>
          </w:divBdr>
        </w:div>
        <w:div w:id="78261037">
          <w:marLeft w:val="640"/>
          <w:marRight w:val="0"/>
          <w:marTop w:val="0"/>
          <w:marBottom w:val="0"/>
          <w:divBdr>
            <w:top w:val="none" w:sz="0" w:space="0" w:color="auto"/>
            <w:left w:val="none" w:sz="0" w:space="0" w:color="auto"/>
            <w:bottom w:val="none" w:sz="0" w:space="0" w:color="auto"/>
            <w:right w:val="none" w:sz="0" w:space="0" w:color="auto"/>
          </w:divBdr>
        </w:div>
        <w:div w:id="213470608">
          <w:marLeft w:val="640"/>
          <w:marRight w:val="0"/>
          <w:marTop w:val="0"/>
          <w:marBottom w:val="0"/>
          <w:divBdr>
            <w:top w:val="none" w:sz="0" w:space="0" w:color="auto"/>
            <w:left w:val="none" w:sz="0" w:space="0" w:color="auto"/>
            <w:bottom w:val="none" w:sz="0" w:space="0" w:color="auto"/>
            <w:right w:val="none" w:sz="0" w:space="0" w:color="auto"/>
          </w:divBdr>
        </w:div>
        <w:div w:id="392778287">
          <w:marLeft w:val="640"/>
          <w:marRight w:val="0"/>
          <w:marTop w:val="0"/>
          <w:marBottom w:val="0"/>
          <w:divBdr>
            <w:top w:val="none" w:sz="0" w:space="0" w:color="auto"/>
            <w:left w:val="none" w:sz="0" w:space="0" w:color="auto"/>
            <w:bottom w:val="none" w:sz="0" w:space="0" w:color="auto"/>
            <w:right w:val="none" w:sz="0" w:space="0" w:color="auto"/>
          </w:divBdr>
        </w:div>
        <w:div w:id="424114479">
          <w:marLeft w:val="640"/>
          <w:marRight w:val="0"/>
          <w:marTop w:val="0"/>
          <w:marBottom w:val="0"/>
          <w:divBdr>
            <w:top w:val="none" w:sz="0" w:space="0" w:color="auto"/>
            <w:left w:val="none" w:sz="0" w:space="0" w:color="auto"/>
            <w:bottom w:val="none" w:sz="0" w:space="0" w:color="auto"/>
            <w:right w:val="none" w:sz="0" w:space="0" w:color="auto"/>
          </w:divBdr>
        </w:div>
        <w:div w:id="490482568">
          <w:marLeft w:val="640"/>
          <w:marRight w:val="0"/>
          <w:marTop w:val="0"/>
          <w:marBottom w:val="0"/>
          <w:divBdr>
            <w:top w:val="none" w:sz="0" w:space="0" w:color="auto"/>
            <w:left w:val="none" w:sz="0" w:space="0" w:color="auto"/>
            <w:bottom w:val="none" w:sz="0" w:space="0" w:color="auto"/>
            <w:right w:val="none" w:sz="0" w:space="0" w:color="auto"/>
          </w:divBdr>
        </w:div>
        <w:div w:id="506672711">
          <w:marLeft w:val="640"/>
          <w:marRight w:val="0"/>
          <w:marTop w:val="0"/>
          <w:marBottom w:val="0"/>
          <w:divBdr>
            <w:top w:val="none" w:sz="0" w:space="0" w:color="auto"/>
            <w:left w:val="none" w:sz="0" w:space="0" w:color="auto"/>
            <w:bottom w:val="none" w:sz="0" w:space="0" w:color="auto"/>
            <w:right w:val="none" w:sz="0" w:space="0" w:color="auto"/>
          </w:divBdr>
        </w:div>
        <w:div w:id="629440219">
          <w:marLeft w:val="640"/>
          <w:marRight w:val="0"/>
          <w:marTop w:val="0"/>
          <w:marBottom w:val="0"/>
          <w:divBdr>
            <w:top w:val="none" w:sz="0" w:space="0" w:color="auto"/>
            <w:left w:val="none" w:sz="0" w:space="0" w:color="auto"/>
            <w:bottom w:val="none" w:sz="0" w:space="0" w:color="auto"/>
            <w:right w:val="none" w:sz="0" w:space="0" w:color="auto"/>
          </w:divBdr>
        </w:div>
        <w:div w:id="1040130534">
          <w:marLeft w:val="640"/>
          <w:marRight w:val="0"/>
          <w:marTop w:val="0"/>
          <w:marBottom w:val="0"/>
          <w:divBdr>
            <w:top w:val="none" w:sz="0" w:space="0" w:color="auto"/>
            <w:left w:val="none" w:sz="0" w:space="0" w:color="auto"/>
            <w:bottom w:val="none" w:sz="0" w:space="0" w:color="auto"/>
            <w:right w:val="none" w:sz="0" w:space="0" w:color="auto"/>
          </w:divBdr>
        </w:div>
        <w:div w:id="1050227746">
          <w:marLeft w:val="640"/>
          <w:marRight w:val="0"/>
          <w:marTop w:val="0"/>
          <w:marBottom w:val="0"/>
          <w:divBdr>
            <w:top w:val="none" w:sz="0" w:space="0" w:color="auto"/>
            <w:left w:val="none" w:sz="0" w:space="0" w:color="auto"/>
            <w:bottom w:val="none" w:sz="0" w:space="0" w:color="auto"/>
            <w:right w:val="none" w:sz="0" w:space="0" w:color="auto"/>
          </w:divBdr>
        </w:div>
        <w:div w:id="1225607321">
          <w:marLeft w:val="640"/>
          <w:marRight w:val="0"/>
          <w:marTop w:val="0"/>
          <w:marBottom w:val="0"/>
          <w:divBdr>
            <w:top w:val="none" w:sz="0" w:space="0" w:color="auto"/>
            <w:left w:val="none" w:sz="0" w:space="0" w:color="auto"/>
            <w:bottom w:val="none" w:sz="0" w:space="0" w:color="auto"/>
            <w:right w:val="none" w:sz="0" w:space="0" w:color="auto"/>
          </w:divBdr>
        </w:div>
        <w:div w:id="1393848508">
          <w:marLeft w:val="640"/>
          <w:marRight w:val="0"/>
          <w:marTop w:val="0"/>
          <w:marBottom w:val="0"/>
          <w:divBdr>
            <w:top w:val="none" w:sz="0" w:space="0" w:color="auto"/>
            <w:left w:val="none" w:sz="0" w:space="0" w:color="auto"/>
            <w:bottom w:val="none" w:sz="0" w:space="0" w:color="auto"/>
            <w:right w:val="none" w:sz="0" w:space="0" w:color="auto"/>
          </w:divBdr>
        </w:div>
        <w:div w:id="1406996742">
          <w:marLeft w:val="640"/>
          <w:marRight w:val="0"/>
          <w:marTop w:val="0"/>
          <w:marBottom w:val="0"/>
          <w:divBdr>
            <w:top w:val="none" w:sz="0" w:space="0" w:color="auto"/>
            <w:left w:val="none" w:sz="0" w:space="0" w:color="auto"/>
            <w:bottom w:val="none" w:sz="0" w:space="0" w:color="auto"/>
            <w:right w:val="none" w:sz="0" w:space="0" w:color="auto"/>
          </w:divBdr>
        </w:div>
        <w:div w:id="1460297871">
          <w:marLeft w:val="640"/>
          <w:marRight w:val="0"/>
          <w:marTop w:val="0"/>
          <w:marBottom w:val="0"/>
          <w:divBdr>
            <w:top w:val="none" w:sz="0" w:space="0" w:color="auto"/>
            <w:left w:val="none" w:sz="0" w:space="0" w:color="auto"/>
            <w:bottom w:val="none" w:sz="0" w:space="0" w:color="auto"/>
            <w:right w:val="none" w:sz="0" w:space="0" w:color="auto"/>
          </w:divBdr>
        </w:div>
        <w:div w:id="1479296415">
          <w:marLeft w:val="640"/>
          <w:marRight w:val="0"/>
          <w:marTop w:val="0"/>
          <w:marBottom w:val="0"/>
          <w:divBdr>
            <w:top w:val="none" w:sz="0" w:space="0" w:color="auto"/>
            <w:left w:val="none" w:sz="0" w:space="0" w:color="auto"/>
            <w:bottom w:val="none" w:sz="0" w:space="0" w:color="auto"/>
            <w:right w:val="none" w:sz="0" w:space="0" w:color="auto"/>
          </w:divBdr>
        </w:div>
        <w:div w:id="1654791541">
          <w:marLeft w:val="640"/>
          <w:marRight w:val="0"/>
          <w:marTop w:val="0"/>
          <w:marBottom w:val="0"/>
          <w:divBdr>
            <w:top w:val="none" w:sz="0" w:space="0" w:color="auto"/>
            <w:left w:val="none" w:sz="0" w:space="0" w:color="auto"/>
            <w:bottom w:val="none" w:sz="0" w:space="0" w:color="auto"/>
            <w:right w:val="none" w:sz="0" w:space="0" w:color="auto"/>
          </w:divBdr>
        </w:div>
        <w:div w:id="1921863584">
          <w:marLeft w:val="640"/>
          <w:marRight w:val="0"/>
          <w:marTop w:val="0"/>
          <w:marBottom w:val="0"/>
          <w:divBdr>
            <w:top w:val="none" w:sz="0" w:space="0" w:color="auto"/>
            <w:left w:val="none" w:sz="0" w:space="0" w:color="auto"/>
            <w:bottom w:val="none" w:sz="0" w:space="0" w:color="auto"/>
            <w:right w:val="none" w:sz="0" w:space="0" w:color="auto"/>
          </w:divBdr>
        </w:div>
        <w:div w:id="1939020362">
          <w:marLeft w:val="640"/>
          <w:marRight w:val="0"/>
          <w:marTop w:val="0"/>
          <w:marBottom w:val="0"/>
          <w:divBdr>
            <w:top w:val="none" w:sz="0" w:space="0" w:color="auto"/>
            <w:left w:val="none" w:sz="0" w:space="0" w:color="auto"/>
            <w:bottom w:val="none" w:sz="0" w:space="0" w:color="auto"/>
            <w:right w:val="none" w:sz="0" w:space="0" w:color="auto"/>
          </w:divBdr>
        </w:div>
        <w:div w:id="1986931918">
          <w:marLeft w:val="640"/>
          <w:marRight w:val="0"/>
          <w:marTop w:val="0"/>
          <w:marBottom w:val="0"/>
          <w:divBdr>
            <w:top w:val="none" w:sz="0" w:space="0" w:color="auto"/>
            <w:left w:val="none" w:sz="0" w:space="0" w:color="auto"/>
            <w:bottom w:val="none" w:sz="0" w:space="0" w:color="auto"/>
            <w:right w:val="none" w:sz="0" w:space="0" w:color="auto"/>
          </w:divBdr>
        </w:div>
        <w:div w:id="1989045852">
          <w:marLeft w:val="640"/>
          <w:marRight w:val="0"/>
          <w:marTop w:val="0"/>
          <w:marBottom w:val="0"/>
          <w:divBdr>
            <w:top w:val="none" w:sz="0" w:space="0" w:color="auto"/>
            <w:left w:val="none" w:sz="0" w:space="0" w:color="auto"/>
            <w:bottom w:val="none" w:sz="0" w:space="0" w:color="auto"/>
            <w:right w:val="none" w:sz="0" w:space="0" w:color="auto"/>
          </w:divBdr>
        </w:div>
        <w:div w:id="2036298755">
          <w:marLeft w:val="640"/>
          <w:marRight w:val="0"/>
          <w:marTop w:val="0"/>
          <w:marBottom w:val="0"/>
          <w:divBdr>
            <w:top w:val="none" w:sz="0" w:space="0" w:color="auto"/>
            <w:left w:val="none" w:sz="0" w:space="0" w:color="auto"/>
            <w:bottom w:val="none" w:sz="0" w:space="0" w:color="auto"/>
            <w:right w:val="none" w:sz="0" w:space="0" w:color="auto"/>
          </w:divBdr>
        </w:div>
      </w:divsChild>
    </w:div>
    <w:div w:id="794493574">
      <w:bodyDiv w:val="1"/>
      <w:marLeft w:val="0"/>
      <w:marRight w:val="0"/>
      <w:marTop w:val="0"/>
      <w:marBottom w:val="0"/>
      <w:divBdr>
        <w:top w:val="none" w:sz="0" w:space="0" w:color="auto"/>
        <w:left w:val="none" w:sz="0" w:space="0" w:color="auto"/>
        <w:bottom w:val="none" w:sz="0" w:space="0" w:color="auto"/>
        <w:right w:val="none" w:sz="0" w:space="0" w:color="auto"/>
      </w:divBdr>
    </w:div>
    <w:div w:id="795173197">
      <w:bodyDiv w:val="1"/>
      <w:marLeft w:val="0"/>
      <w:marRight w:val="0"/>
      <w:marTop w:val="0"/>
      <w:marBottom w:val="0"/>
      <w:divBdr>
        <w:top w:val="none" w:sz="0" w:space="0" w:color="auto"/>
        <w:left w:val="none" w:sz="0" w:space="0" w:color="auto"/>
        <w:bottom w:val="none" w:sz="0" w:space="0" w:color="auto"/>
        <w:right w:val="none" w:sz="0" w:space="0" w:color="auto"/>
      </w:divBdr>
      <w:divsChild>
        <w:div w:id="46415618">
          <w:marLeft w:val="640"/>
          <w:marRight w:val="0"/>
          <w:marTop w:val="0"/>
          <w:marBottom w:val="0"/>
          <w:divBdr>
            <w:top w:val="none" w:sz="0" w:space="0" w:color="auto"/>
            <w:left w:val="none" w:sz="0" w:space="0" w:color="auto"/>
            <w:bottom w:val="none" w:sz="0" w:space="0" w:color="auto"/>
            <w:right w:val="none" w:sz="0" w:space="0" w:color="auto"/>
          </w:divBdr>
        </w:div>
        <w:div w:id="127170912">
          <w:marLeft w:val="640"/>
          <w:marRight w:val="0"/>
          <w:marTop w:val="0"/>
          <w:marBottom w:val="0"/>
          <w:divBdr>
            <w:top w:val="none" w:sz="0" w:space="0" w:color="auto"/>
            <w:left w:val="none" w:sz="0" w:space="0" w:color="auto"/>
            <w:bottom w:val="none" w:sz="0" w:space="0" w:color="auto"/>
            <w:right w:val="none" w:sz="0" w:space="0" w:color="auto"/>
          </w:divBdr>
        </w:div>
        <w:div w:id="181825490">
          <w:marLeft w:val="640"/>
          <w:marRight w:val="0"/>
          <w:marTop w:val="0"/>
          <w:marBottom w:val="0"/>
          <w:divBdr>
            <w:top w:val="none" w:sz="0" w:space="0" w:color="auto"/>
            <w:left w:val="none" w:sz="0" w:space="0" w:color="auto"/>
            <w:bottom w:val="none" w:sz="0" w:space="0" w:color="auto"/>
            <w:right w:val="none" w:sz="0" w:space="0" w:color="auto"/>
          </w:divBdr>
        </w:div>
        <w:div w:id="204173611">
          <w:marLeft w:val="640"/>
          <w:marRight w:val="0"/>
          <w:marTop w:val="0"/>
          <w:marBottom w:val="0"/>
          <w:divBdr>
            <w:top w:val="none" w:sz="0" w:space="0" w:color="auto"/>
            <w:left w:val="none" w:sz="0" w:space="0" w:color="auto"/>
            <w:bottom w:val="none" w:sz="0" w:space="0" w:color="auto"/>
            <w:right w:val="none" w:sz="0" w:space="0" w:color="auto"/>
          </w:divBdr>
        </w:div>
        <w:div w:id="212082984">
          <w:marLeft w:val="640"/>
          <w:marRight w:val="0"/>
          <w:marTop w:val="0"/>
          <w:marBottom w:val="0"/>
          <w:divBdr>
            <w:top w:val="none" w:sz="0" w:space="0" w:color="auto"/>
            <w:left w:val="none" w:sz="0" w:space="0" w:color="auto"/>
            <w:bottom w:val="none" w:sz="0" w:space="0" w:color="auto"/>
            <w:right w:val="none" w:sz="0" w:space="0" w:color="auto"/>
          </w:divBdr>
        </w:div>
        <w:div w:id="250550395">
          <w:marLeft w:val="640"/>
          <w:marRight w:val="0"/>
          <w:marTop w:val="0"/>
          <w:marBottom w:val="0"/>
          <w:divBdr>
            <w:top w:val="none" w:sz="0" w:space="0" w:color="auto"/>
            <w:left w:val="none" w:sz="0" w:space="0" w:color="auto"/>
            <w:bottom w:val="none" w:sz="0" w:space="0" w:color="auto"/>
            <w:right w:val="none" w:sz="0" w:space="0" w:color="auto"/>
          </w:divBdr>
        </w:div>
        <w:div w:id="319383930">
          <w:marLeft w:val="640"/>
          <w:marRight w:val="0"/>
          <w:marTop w:val="0"/>
          <w:marBottom w:val="0"/>
          <w:divBdr>
            <w:top w:val="none" w:sz="0" w:space="0" w:color="auto"/>
            <w:left w:val="none" w:sz="0" w:space="0" w:color="auto"/>
            <w:bottom w:val="none" w:sz="0" w:space="0" w:color="auto"/>
            <w:right w:val="none" w:sz="0" w:space="0" w:color="auto"/>
          </w:divBdr>
        </w:div>
        <w:div w:id="396324469">
          <w:marLeft w:val="640"/>
          <w:marRight w:val="0"/>
          <w:marTop w:val="0"/>
          <w:marBottom w:val="0"/>
          <w:divBdr>
            <w:top w:val="none" w:sz="0" w:space="0" w:color="auto"/>
            <w:left w:val="none" w:sz="0" w:space="0" w:color="auto"/>
            <w:bottom w:val="none" w:sz="0" w:space="0" w:color="auto"/>
            <w:right w:val="none" w:sz="0" w:space="0" w:color="auto"/>
          </w:divBdr>
        </w:div>
        <w:div w:id="405418351">
          <w:marLeft w:val="640"/>
          <w:marRight w:val="0"/>
          <w:marTop w:val="0"/>
          <w:marBottom w:val="0"/>
          <w:divBdr>
            <w:top w:val="none" w:sz="0" w:space="0" w:color="auto"/>
            <w:left w:val="none" w:sz="0" w:space="0" w:color="auto"/>
            <w:bottom w:val="none" w:sz="0" w:space="0" w:color="auto"/>
            <w:right w:val="none" w:sz="0" w:space="0" w:color="auto"/>
          </w:divBdr>
        </w:div>
        <w:div w:id="415368426">
          <w:marLeft w:val="640"/>
          <w:marRight w:val="0"/>
          <w:marTop w:val="0"/>
          <w:marBottom w:val="0"/>
          <w:divBdr>
            <w:top w:val="none" w:sz="0" w:space="0" w:color="auto"/>
            <w:left w:val="none" w:sz="0" w:space="0" w:color="auto"/>
            <w:bottom w:val="none" w:sz="0" w:space="0" w:color="auto"/>
            <w:right w:val="none" w:sz="0" w:space="0" w:color="auto"/>
          </w:divBdr>
        </w:div>
        <w:div w:id="514920842">
          <w:marLeft w:val="640"/>
          <w:marRight w:val="0"/>
          <w:marTop w:val="0"/>
          <w:marBottom w:val="0"/>
          <w:divBdr>
            <w:top w:val="none" w:sz="0" w:space="0" w:color="auto"/>
            <w:left w:val="none" w:sz="0" w:space="0" w:color="auto"/>
            <w:bottom w:val="none" w:sz="0" w:space="0" w:color="auto"/>
            <w:right w:val="none" w:sz="0" w:space="0" w:color="auto"/>
          </w:divBdr>
        </w:div>
        <w:div w:id="730468407">
          <w:marLeft w:val="640"/>
          <w:marRight w:val="0"/>
          <w:marTop w:val="0"/>
          <w:marBottom w:val="0"/>
          <w:divBdr>
            <w:top w:val="none" w:sz="0" w:space="0" w:color="auto"/>
            <w:left w:val="none" w:sz="0" w:space="0" w:color="auto"/>
            <w:bottom w:val="none" w:sz="0" w:space="0" w:color="auto"/>
            <w:right w:val="none" w:sz="0" w:space="0" w:color="auto"/>
          </w:divBdr>
        </w:div>
        <w:div w:id="777875423">
          <w:marLeft w:val="640"/>
          <w:marRight w:val="0"/>
          <w:marTop w:val="0"/>
          <w:marBottom w:val="0"/>
          <w:divBdr>
            <w:top w:val="none" w:sz="0" w:space="0" w:color="auto"/>
            <w:left w:val="none" w:sz="0" w:space="0" w:color="auto"/>
            <w:bottom w:val="none" w:sz="0" w:space="0" w:color="auto"/>
            <w:right w:val="none" w:sz="0" w:space="0" w:color="auto"/>
          </w:divBdr>
        </w:div>
        <w:div w:id="823400116">
          <w:marLeft w:val="640"/>
          <w:marRight w:val="0"/>
          <w:marTop w:val="0"/>
          <w:marBottom w:val="0"/>
          <w:divBdr>
            <w:top w:val="none" w:sz="0" w:space="0" w:color="auto"/>
            <w:left w:val="none" w:sz="0" w:space="0" w:color="auto"/>
            <w:bottom w:val="none" w:sz="0" w:space="0" w:color="auto"/>
            <w:right w:val="none" w:sz="0" w:space="0" w:color="auto"/>
          </w:divBdr>
        </w:div>
        <w:div w:id="896433262">
          <w:marLeft w:val="640"/>
          <w:marRight w:val="0"/>
          <w:marTop w:val="0"/>
          <w:marBottom w:val="0"/>
          <w:divBdr>
            <w:top w:val="none" w:sz="0" w:space="0" w:color="auto"/>
            <w:left w:val="none" w:sz="0" w:space="0" w:color="auto"/>
            <w:bottom w:val="none" w:sz="0" w:space="0" w:color="auto"/>
            <w:right w:val="none" w:sz="0" w:space="0" w:color="auto"/>
          </w:divBdr>
        </w:div>
        <w:div w:id="907812247">
          <w:marLeft w:val="640"/>
          <w:marRight w:val="0"/>
          <w:marTop w:val="0"/>
          <w:marBottom w:val="0"/>
          <w:divBdr>
            <w:top w:val="none" w:sz="0" w:space="0" w:color="auto"/>
            <w:left w:val="none" w:sz="0" w:space="0" w:color="auto"/>
            <w:bottom w:val="none" w:sz="0" w:space="0" w:color="auto"/>
            <w:right w:val="none" w:sz="0" w:space="0" w:color="auto"/>
          </w:divBdr>
        </w:div>
        <w:div w:id="954360971">
          <w:marLeft w:val="640"/>
          <w:marRight w:val="0"/>
          <w:marTop w:val="0"/>
          <w:marBottom w:val="0"/>
          <w:divBdr>
            <w:top w:val="none" w:sz="0" w:space="0" w:color="auto"/>
            <w:left w:val="none" w:sz="0" w:space="0" w:color="auto"/>
            <w:bottom w:val="none" w:sz="0" w:space="0" w:color="auto"/>
            <w:right w:val="none" w:sz="0" w:space="0" w:color="auto"/>
          </w:divBdr>
        </w:div>
        <w:div w:id="1092894776">
          <w:marLeft w:val="640"/>
          <w:marRight w:val="0"/>
          <w:marTop w:val="0"/>
          <w:marBottom w:val="0"/>
          <w:divBdr>
            <w:top w:val="none" w:sz="0" w:space="0" w:color="auto"/>
            <w:left w:val="none" w:sz="0" w:space="0" w:color="auto"/>
            <w:bottom w:val="none" w:sz="0" w:space="0" w:color="auto"/>
            <w:right w:val="none" w:sz="0" w:space="0" w:color="auto"/>
          </w:divBdr>
        </w:div>
        <w:div w:id="1178153918">
          <w:marLeft w:val="640"/>
          <w:marRight w:val="0"/>
          <w:marTop w:val="0"/>
          <w:marBottom w:val="0"/>
          <w:divBdr>
            <w:top w:val="none" w:sz="0" w:space="0" w:color="auto"/>
            <w:left w:val="none" w:sz="0" w:space="0" w:color="auto"/>
            <w:bottom w:val="none" w:sz="0" w:space="0" w:color="auto"/>
            <w:right w:val="none" w:sz="0" w:space="0" w:color="auto"/>
          </w:divBdr>
        </w:div>
        <w:div w:id="1178615514">
          <w:marLeft w:val="640"/>
          <w:marRight w:val="0"/>
          <w:marTop w:val="0"/>
          <w:marBottom w:val="0"/>
          <w:divBdr>
            <w:top w:val="none" w:sz="0" w:space="0" w:color="auto"/>
            <w:left w:val="none" w:sz="0" w:space="0" w:color="auto"/>
            <w:bottom w:val="none" w:sz="0" w:space="0" w:color="auto"/>
            <w:right w:val="none" w:sz="0" w:space="0" w:color="auto"/>
          </w:divBdr>
        </w:div>
        <w:div w:id="1189752894">
          <w:marLeft w:val="640"/>
          <w:marRight w:val="0"/>
          <w:marTop w:val="0"/>
          <w:marBottom w:val="0"/>
          <w:divBdr>
            <w:top w:val="none" w:sz="0" w:space="0" w:color="auto"/>
            <w:left w:val="none" w:sz="0" w:space="0" w:color="auto"/>
            <w:bottom w:val="none" w:sz="0" w:space="0" w:color="auto"/>
            <w:right w:val="none" w:sz="0" w:space="0" w:color="auto"/>
          </w:divBdr>
        </w:div>
        <w:div w:id="1266422392">
          <w:marLeft w:val="640"/>
          <w:marRight w:val="0"/>
          <w:marTop w:val="0"/>
          <w:marBottom w:val="0"/>
          <w:divBdr>
            <w:top w:val="none" w:sz="0" w:space="0" w:color="auto"/>
            <w:left w:val="none" w:sz="0" w:space="0" w:color="auto"/>
            <w:bottom w:val="none" w:sz="0" w:space="0" w:color="auto"/>
            <w:right w:val="none" w:sz="0" w:space="0" w:color="auto"/>
          </w:divBdr>
        </w:div>
        <w:div w:id="1315139057">
          <w:marLeft w:val="640"/>
          <w:marRight w:val="0"/>
          <w:marTop w:val="0"/>
          <w:marBottom w:val="0"/>
          <w:divBdr>
            <w:top w:val="none" w:sz="0" w:space="0" w:color="auto"/>
            <w:left w:val="none" w:sz="0" w:space="0" w:color="auto"/>
            <w:bottom w:val="none" w:sz="0" w:space="0" w:color="auto"/>
            <w:right w:val="none" w:sz="0" w:space="0" w:color="auto"/>
          </w:divBdr>
        </w:div>
        <w:div w:id="1336691669">
          <w:marLeft w:val="640"/>
          <w:marRight w:val="0"/>
          <w:marTop w:val="0"/>
          <w:marBottom w:val="0"/>
          <w:divBdr>
            <w:top w:val="none" w:sz="0" w:space="0" w:color="auto"/>
            <w:left w:val="none" w:sz="0" w:space="0" w:color="auto"/>
            <w:bottom w:val="none" w:sz="0" w:space="0" w:color="auto"/>
            <w:right w:val="none" w:sz="0" w:space="0" w:color="auto"/>
          </w:divBdr>
        </w:div>
        <w:div w:id="1430274343">
          <w:marLeft w:val="640"/>
          <w:marRight w:val="0"/>
          <w:marTop w:val="0"/>
          <w:marBottom w:val="0"/>
          <w:divBdr>
            <w:top w:val="none" w:sz="0" w:space="0" w:color="auto"/>
            <w:left w:val="none" w:sz="0" w:space="0" w:color="auto"/>
            <w:bottom w:val="none" w:sz="0" w:space="0" w:color="auto"/>
            <w:right w:val="none" w:sz="0" w:space="0" w:color="auto"/>
          </w:divBdr>
        </w:div>
        <w:div w:id="1460028247">
          <w:marLeft w:val="640"/>
          <w:marRight w:val="0"/>
          <w:marTop w:val="0"/>
          <w:marBottom w:val="0"/>
          <w:divBdr>
            <w:top w:val="none" w:sz="0" w:space="0" w:color="auto"/>
            <w:left w:val="none" w:sz="0" w:space="0" w:color="auto"/>
            <w:bottom w:val="none" w:sz="0" w:space="0" w:color="auto"/>
            <w:right w:val="none" w:sz="0" w:space="0" w:color="auto"/>
          </w:divBdr>
        </w:div>
        <w:div w:id="1510024522">
          <w:marLeft w:val="640"/>
          <w:marRight w:val="0"/>
          <w:marTop w:val="0"/>
          <w:marBottom w:val="0"/>
          <w:divBdr>
            <w:top w:val="none" w:sz="0" w:space="0" w:color="auto"/>
            <w:left w:val="none" w:sz="0" w:space="0" w:color="auto"/>
            <w:bottom w:val="none" w:sz="0" w:space="0" w:color="auto"/>
            <w:right w:val="none" w:sz="0" w:space="0" w:color="auto"/>
          </w:divBdr>
        </w:div>
        <w:div w:id="1645769572">
          <w:marLeft w:val="640"/>
          <w:marRight w:val="0"/>
          <w:marTop w:val="0"/>
          <w:marBottom w:val="0"/>
          <w:divBdr>
            <w:top w:val="none" w:sz="0" w:space="0" w:color="auto"/>
            <w:left w:val="none" w:sz="0" w:space="0" w:color="auto"/>
            <w:bottom w:val="none" w:sz="0" w:space="0" w:color="auto"/>
            <w:right w:val="none" w:sz="0" w:space="0" w:color="auto"/>
          </w:divBdr>
        </w:div>
        <w:div w:id="1706446175">
          <w:marLeft w:val="640"/>
          <w:marRight w:val="0"/>
          <w:marTop w:val="0"/>
          <w:marBottom w:val="0"/>
          <w:divBdr>
            <w:top w:val="none" w:sz="0" w:space="0" w:color="auto"/>
            <w:left w:val="none" w:sz="0" w:space="0" w:color="auto"/>
            <w:bottom w:val="none" w:sz="0" w:space="0" w:color="auto"/>
            <w:right w:val="none" w:sz="0" w:space="0" w:color="auto"/>
          </w:divBdr>
        </w:div>
        <w:div w:id="1733500114">
          <w:marLeft w:val="640"/>
          <w:marRight w:val="0"/>
          <w:marTop w:val="0"/>
          <w:marBottom w:val="0"/>
          <w:divBdr>
            <w:top w:val="none" w:sz="0" w:space="0" w:color="auto"/>
            <w:left w:val="none" w:sz="0" w:space="0" w:color="auto"/>
            <w:bottom w:val="none" w:sz="0" w:space="0" w:color="auto"/>
            <w:right w:val="none" w:sz="0" w:space="0" w:color="auto"/>
          </w:divBdr>
        </w:div>
        <w:div w:id="1748108941">
          <w:marLeft w:val="640"/>
          <w:marRight w:val="0"/>
          <w:marTop w:val="0"/>
          <w:marBottom w:val="0"/>
          <w:divBdr>
            <w:top w:val="none" w:sz="0" w:space="0" w:color="auto"/>
            <w:left w:val="none" w:sz="0" w:space="0" w:color="auto"/>
            <w:bottom w:val="none" w:sz="0" w:space="0" w:color="auto"/>
            <w:right w:val="none" w:sz="0" w:space="0" w:color="auto"/>
          </w:divBdr>
        </w:div>
        <w:div w:id="1768884983">
          <w:marLeft w:val="640"/>
          <w:marRight w:val="0"/>
          <w:marTop w:val="0"/>
          <w:marBottom w:val="0"/>
          <w:divBdr>
            <w:top w:val="none" w:sz="0" w:space="0" w:color="auto"/>
            <w:left w:val="none" w:sz="0" w:space="0" w:color="auto"/>
            <w:bottom w:val="none" w:sz="0" w:space="0" w:color="auto"/>
            <w:right w:val="none" w:sz="0" w:space="0" w:color="auto"/>
          </w:divBdr>
        </w:div>
        <w:div w:id="1780637358">
          <w:marLeft w:val="640"/>
          <w:marRight w:val="0"/>
          <w:marTop w:val="0"/>
          <w:marBottom w:val="0"/>
          <w:divBdr>
            <w:top w:val="none" w:sz="0" w:space="0" w:color="auto"/>
            <w:left w:val="none" w:sz="0" w:space="0" w:color="auto"/>
            <w:bottom w:val="none" w:sz="0" w:space="0" w:color="auto"/>
            <w:right w:val="none" w:sz="0" w:space="0" w:color="auto"/>
          </w:divBdr>
        </w:div>
        <w:div w:id="1911036773">
          <w:marLeft w:val="640"/>
          <w:marRight w:val="0"/>
          <w:marTop w:val="0"/>
          <w:marBottom w:val="0"/>
          <w:divBdr>
            <w:top w:val="none" w:sz="0" w:space="0" w:color="auto"/>
            <w:left w:val="none" w:sz="0" w:space="0" w:color="auto"/>
            <w:bottom w:val="none" w:sz="0" w:space="0" w:color="auto"/>
            <w:right w:val="none" w:sz="0" w:space="0" w:color="auto"/>
          </w:divBdr>
        </w:div>
        <w:div w:id="2093161867">
          <w:marLeft w:val="640"/>
          <w:marRight w:val="0"/>
          <w:marTop w:val="0"/>
          <w:marBottom w:val="0"/>
          <w:divBdr>
            <w:top w:val="none" w:sz="0" w:space="0" w:color="auto"/>
            <w:left w:val="none" w:sz="0" w:space="0" w:color="auto"/>
            <w:bottom w:val="none" w:sz="0" w:space="0" w:color="auto"/>
            <w:right w:val="none" w:sz="0" w:space="0" w:color="auto"/>
          </w:divBdr>
        </w:div>
        <w:div w:id="2098675485">
          <w:marLeft w:val="640"/>
          <w:marRight w:val="0"/>
          <w:marTop w:val="0"/>
          <w:marBottom w:val="0"/>
          <w:divBdr>
            <w:top w:val="none" w:sz="0" w:space="0" w:color="auto"/>
            <w:left w:val="none" w:sz="0" w:space="0" w:color="auto"/>
            <w:bottom w:val="none" w:sz="0" w:space="0" w:color="auto"/>
            <w:right w:val="none" w:sz="0" w:space="0" w:color="auto"/>
          </w:divBdr>
        </w:div>
      </w:divsChild>
    </w:div>
    <w:div w:id="802037423">
      <w:bodyDiv w:val="1"/>
      <w:marLeft w:val="0"/>
      <w:marRight w:val="0"/>
      <w:marTop w:val="0"/>
      <w:marBottom w:val="0"/>
      <w:divBdr>
        <w:top w:val="none" w:sz="0" w:space="0" w:color="auto"/>
        <w:left w:val="none" w:sz="0" w:space="0" w:color="auto"/>
        <w:bottom w:val="none" w:sz="0" w:space="0" w:color="auto"/>
        <w:right w:val="none" w:sz="0" w:space="0" w:color="auto"/>
      </w:divBdr>
      <w:divsChild>
        <w:div w:id="86776207">
          <w:marLeft w:val="640"/>
          <w:marRight w:val="0"/>
          <w:marTop w:val="0"/>
          <w:marBottom w:val="0"/>
          <w:divBdr>
            <w:top w:val="none" w:sz="0" w:space="0" w:color="auto"/>
            <w:left w:val="none" w:sz="0" w:space="0" w:color="auto"/>
            <w:bottom w:val="none" w:sz="0" w:space="0" w:color="auto"/>
            <w:right w:val="none" w:sz="0" w:space="0" w:color="auto"/>
          </w:divBdr>
        </w:div>
        <w:div w:id="283271565">
          <w:marLeft w:val="640"/>
          <w:marRight w:val="0"/>
          <w:marTop w:val="0"/>
          <w:marBottom w:val="0"/>
          <w:divBdr>
            <w:top w:val="none" w:sz="0" w:space="0" w:color="auto"/>
            <w:left w:val="none" w:sz="0" w:space="0" w:color="auto"/>
            <w:bottom w:val="none" w:sz="0" w:space="0" w:color="auto"/>
            <w:right w:val="none" w:sz="0" w:space="0" w:color="auto"/>
          </w:divBdr>
        </w:div>
        <w:div w:id="316997770">
          <w:marLeft w:val="640"/>
          <w:marRight w:val="0"/>
          <w:marTop w:val="0"/>
          <w:marBottom w:val="0"/>
          <w:divBdr>
            <w:top w:val="none" w:sz="0" w:space="0" w:color="auto"/>
            <w:left w:val="none" w:sz="0" w:space="0" w:color="auto"/>
            <w:bottom w:val="none" w:sz="0" w:space="0" w:color="auto"/>
            <w:right w:val="none" w:sz="0" w:space="0" w:color="auto"/>
          </w:divBdr>
        </w:div>
        <w:div w:id="325210752">
          <w:marLeft w:val="640"/>
          <w:marRight w:val="0"/>
          <w:marTop w:val="0"/>
          <w:marBottom w:val="0"/>
          <w:divBdr>
            <w:top w:val="none" w:sz="0" w:space="0" w:color="auto"/>
            <w:left w:val="none" w:sz="0" w:space="0" w:color="auto"/>
            <w:bottom w:val="none" w:sz="0" w:space="0" w:color="auto"/>
            <w:right w:val="none" w:sz="0" w:space="0" w:color="auto"/>
          </w:divBdr>
        </w:div>
        <w:div w:id="337850039">
          <w:marLeft w:val="640"/>
          <w:marRight w:val="0"/>
          <w:marTop w:val="0"/>
          <w:marBottom w:val="0"/>
          <w:divBdr>
            <w:top w:val="none" w:sz="0" w:space="0" w:color="auto"/>
            <w:left w:val="none" w:sz="0" w:space="0" w:color="auto"/>
            <w:bottom w:val="none" w:sz="0" w:space="0" w:color="auto"/>
            <w:right w:val="none" w:sz="0" w:space="0" w:color="auto"/>
          </w:divBdr>
        </w:div>
        <w:div w:id="424151761">
          <w:marLeft w:val="640"/>
          <w:marRight w:val="0"/>
          <w:marTop w:val="0"/>
          <w:marBottom w:val="0"/>
          <w:divBdr>
            <w:top w:val="none" w:sz="0" w:space="0" w:color="auto"/>
            <w:left w:val="none" w:sz="0" w:space="0" w:color="auto"/>
            <w:bottom w:val="none" w:sz="0" w:space="0" w:color="auto"/>
            <w:right w:val="none" w:sz="0" w:space="0" w:color="auto"/>
          </w:divBdr>
        </w:div>
        <w:div w:id="476579285">
          <w:marLeft w:val="640"/>
          <w:marRight w:val="0"/>
          <w:marTop w:val="0"/>
          <w:marBottom w:val="0"/>
          <w:divBdr>
            <w:top w:val="none" w:sz="0" w:space="0" w:color="auto"/>
            <w:left w:val="none" w:sz="0" w:space="0" w:color="auto"/>
            <w:bottom w:val="none" w:sz="0" w:space="0" w:color="auto"/>
            <w:right w:val="none" w:sz="0" w:space="0" w:color="auto"/>
          </w:divBdr>
        </w:div>
        <w:div w:id="636421683">
          <w:marLeft w:val="640"/>
          <w:marRight w:val="0"/>
          <w:marTop w:val="0"/>
          <w:marBottom w:val="0"/>
          <w:divBdr>
            <w:top w:val="none" w:sz="0" w:space="0" w:color="auto"/>
            <w:left w:val="none" w:sz="0" w:space="0" w:color="auto"/>
            <w:bottom w:val="none" w:sz="0" w:space="0" w:color="auto"/>
            <w:right w:val="none" w:sz="0" w:space="0" w:color="auto"/>
          </w:divBdr>
        </w:div>
        <w:div w:id="755516083">
          <w:marLeft w:val="640"/>
          <w:marRight w:val="0"/>
          <w:marTop w:val="0"/>
          <w:marBottom w:val="0"/>
          <w:divBdr>
            <w:top w:val="none" w:sz="0" w:space="0" w:color="auto"/>
            <w:left w:val="none" w:sz="0" w:space="0" w:color="auto"/>
            <w:bottom w:val="none" w:sz="0" w:space="0" w:color="auto"/>
            <w:right w:val="none" w:sz="0" w:space="0" w:color="auto"/>
          </w:divBdr>
        </w:div>
        <w:div w:id="985740598">
          <w:marLeft w:val="640"/>
          <w:marRight w:val="0"/>
          <w:marTop w:val="0"/>
          <w:marBottom w:val="0"/>
          <w:divBdr>
            <w:top w:val="none" w:sz="0" w:space="0" w:color="auto"/>
            <w:left w:val="none" w:sz="0" w:space="0" w:color="auto"/>
            <w:bottom w:val="none" w:sz="0" w:space="0" w:color="auto"/>
            <w:right w:val="none" w:sz="0" w:space="0" w:color="auto"/>
          </w:divBdr>
        </w:div>
        <w:div w:id="1042049246">
          <w:marLeft w:val="640"/>
          <w:marRight w:val="0"/>
          <w:marTop w:val="0"/>
          <w:marBottom w:val="0"/>
          <w:divBdr>
            <w:top w:val="none" w:sz="0" w:space="0" w:color="auto"/>
            <w:left w:val="none" w:sz="0" w:space="0" w:color="auto"/>
            <w:bottom w:val="none" w:sz="0" w:space="0" w:color="auto"/>
            <w:right w:val="none" w:sz="0" w:space="0" w:color="auto"/>
          </w:divBdr>
        </w:div>
        <w:div w:id="1063679342">
          <w:marLeft w:val="640"/>
          <w:marRight w:val="0"/>
          <w:marTop w:val="0"/>
          <w:marBottom w:val="0"/>
          <w:divBdr>
            <w:top w:val="none" w:sz="0" w:space="0" w:color="auto"/>
            <w:left w:val="none" w:sz="0" w:space="0" w:color="auto"/>
            <w:bottom w:val="none" w:sz="0" w:space="0" w:color="auto"/>
            <w:right w:val="none" w:sz="0" w:space="0" w:color="auto"/>
          </w:divBdr>
        </w:div>
        <w:div w:id="1128862631">
          <w:marLeft w:val="640"/>
          <w:marRight w:val="0"/>
          <w:marTop w:val="0"/>
          <w:marBottom w:val="0"/>
          <w:divBdr>
            <w:top w:val="none" w:sz="0" w:space="0" w:color="auto"/>
            <w:left w:val="none" w:sz="0" w:space="0" w:color="auto"/>
            <w:bottom w:val="none" w:sz="0" w:space="0" w:color="auto"/>
            <w:right w:val="none" w:sz="0" w:space="0" w:color="auto"/>
          </w:divBdr>
        </w:div>
        <w:div w:id="1202865081">
          <w:marLeft w:val="640"/>
          <w:marRight w:val="0"/>
          <w:marTop w:val="0"/>
          <w:marBottom w:val="0"/>
          <w:divBdr>
            <w:top w:val="none" w:sz="0" w:space="0" w:color="auto"/>
            <w:left w:val="none" w:sz="0" w:space="0" w:color="auto"/>
            <w:bottom w:val="none" w:sz="0" w:space="0" w:color="auto"/>
            <w:right w:val="none" w:sz="0" w:space="0" w:color="auto"/>
          </w:divBdr>
        </w:div>
        <w:div w:id="1242064854">
          <w:marLeft w:val="640"/>
          <w:marRight w:val="0"/>
          <w:marTop w:val="0"/>
          <w:marBottom w:val="0"/>
          <w:divBdr>
            <w:top w:val="none" w:sz="0" w:space="0" w:color="auto"/>
            <w:left w:val="none" w:sz="0" w:space="0" w:color="auto"/>
            <w:bottom w:val="none" w:sz="0" w:space="0" w:color="auto"/>
            <w:right w:val="none" w:sz="0" w:space="0" w:color="auto"/>
          </w:divBdr>
        </w:div>
        <w:div w:id="1293704943">
          <w:marLeft w:val="640"/>
          <w:marRight w:val="0"/>
          <w:marTop w:val="0"/>
          <w:marBottom w:val="0"/>
          <w:divBdr>
            <w:top w:val="none" w:sz="0" w:space="0" w:color="auto"/>
            <w:left w:val="none" w:sz="0" w:space="0" w:color="auto"/>
            <w:bottom w:val="none" w:sz="0" w:space="0" w:color="auto"/>
            <w:right w:val="none" w:sz="0" w:space="0" w:color="auto"/>
          </w:divBdr>
        </w:div>
        <w:div w:id="1609504358">
          <w:marLeft w:val="640"/>
          <w:marRight w:val="0"/>
          <w:marTop w:val="0"/>
          <w:marBottom w:val="0"/>
          <w:divBdr>
            <w:top w:val="none" w:sz="0" w:space="0" w:color="auto"/>
            <w:left w:val="none" w:sz="0" w:space="0" w:color="auto"/>
            <w:bottom w:val="none" w:sz="0" w:space="0" w:color="auto"/>
            <w:right w:val="none" w:sz="0" w:space="0" w:color="auto"/>
          </w:divBdr>
        </w:div>
        <w:div w:id="1689797890">
          <w:marLeft w:val="640"/>
          <w:marRight w:val="0"/>
          <w:marTop w:val="0"/>
          <w:marBottom w:val="0"/>
          <w:divBdr>
            <w:top w:val="none" w:sz="0" w:space="0" w:color="auto"/>
            <w:left w:val="none" w:sz="0" w:space="0" w:color="auto"/>
            <w:bottom w:val="none" w:sz="0" w:space="0" w:color="auto"/>
            <w:right w:val="none" w:sz="0" w:space="0" w:color="auto"/>
          </w:divBdr>
        </w:div>
        <w:div w:id="1842963919">
          <w:marLeft w:val="640"/>
          <w:marRight w:val="0"/>
          <w:marTop w:val="0"/>
          <w:marBottom w:val="0"/>
          <w:divBdr>
            <w:top w:val="none" w:sz="0" w:space="0" w:color="auto"/>
            <w:left w:val="none" w:sz="0" w:space="0" w:color="auto"/>
            <w:bottom w:val="none" w:sz="0" w:space="0" w:color="auto"/>
            <w:right w:val="none" w:sz="0" w:space="0" w:color="auto"/>
          </w:divBdr>
        </w:div>
        <w:div w:id="1864980421">
          <w:marLeft w:val="640"/>
          <w:marRight w:val="0"/>
          <w:marTop w:val="0"/>
          <w:marBottom w:val="0"/>
          <w:divBdr>
            <w:top w:val="none" w:sz="0" w:space="0" w:color="auto"/>
            <w:left w:val="none" w:sz="0" w:space="0" w:color="auto"/>
            <w:bottom w:val="none" w:sz="0" w:space="0" w:color="auto"/>
            <w:right w:val="none" w:sz="0" w:space="0" w:color="auto"/>
          </w:divBdr>
        </w:div>
        <w:div w:id="1963531974">
          <w:marLeft w:val="640"/>
          <w:marRight w:val="0"/>
          <w:marTop w:val="0"/>
          <w:marBottom w:val="0"/>
          <w:divBdr>
            <w:top w:val="none" w:sz="0" w:space="0" w:color="auto"/>
            <w:left w:val="none" w:sz="0" w:space="0" w:color="auto"/>
            <w:bottom w:val="none" w:sz="0" w:space="0" w:color="auto"/>
            <w:right w:val="none" w:sz="0" w:space="0" w:color="auto"/>
          </w:divBdr>
        </w:div>
        <w:div w:id="2020765225">
          <w:marLeft w:val="640"/>
          <w:marRight w:val="0"/>
          <w:marTop w:val="0"/>
          <w:marBottom w:val="0"/>
          <w:divBdr>
            <w:top w:val="none" w:sz="0" w:space="0" w:color="auto"/>
            <w:left w:val="none" w:sz="0" w:space="0" w:color="auto"/>
            <w:bottom w:val="none" w:sz="0" w:space="0" w:color="auto"/>
            <w:right w:val="none" w:sz="0" w:space="0" w:color="auto"/>
          </w:divBdr>
        </w:div>
      </w:divsChild>
    </w:div>
    <w:div w:id="806094933">
      <w:bodyDiv w:val="1"/>
      <w:marLeft w:val="0"/>
      <w:marRight w:val="0"/>
      <w:marTop w:val="0"/>
      <w:marBottom w:val="0"/>
      <w:divBdr>
        <w:top w:val="none" w:sz="0" w:space="0" w:color="auto"/>
        <w:left w:val="none" w:sz="0" w:space="0" w:color="auto"/>
        <w:bottom w:val="none" w:sz="0" w:space="0" w:color="auto"/>
        <w:right w:val="none" w:sz="0" w:space="0" w:color="auto"/>
      </w:divBdr>
      <w:divsChild>
        <w:div w:id="186527107">
          <w:marLeft w:val="640"/>
          <w:marRight w:val="0"/>
          <w:marTop w:val="0"/>
          <w:marBottom w:val="0"/>
          <w:divBdr>
            <w:top w:val="none" w:sz="0" w:space="0" w:color="auto"/>
            <w:left w:val="none" w:sz="0" w:space="0" w:color="auto"/>
            <w:bottom w:val="none" w:sz="0" w:space="0" w:color="auto"/>
            <w:right w:val="none" w:sz="0" w:space="0" w:color="auto"/>
          </w:divBdr>
        </w:div>
        <w:div w:id="223882211">
          <w:marLeft w:val="640"/>
          <w:marRight w:val="0"/>
          <w:marTop w:val="0"/>
          <w:marBottom w:val="0"/>
          <w:divBdr>
            <w:top w:val="none" w:sz="0" w:space="0" w:color="auto"/>
            <w:left w:val="none" w:sz="0" w:space="0" w:color="auto"/>
            <w:bottom w:val="none" w:sz="0" w:space="0" w:color="auto"/>
            <w:right w:val="none" w:sz="0" w:space="0" w:color="auto"/>
          </w:divBdr>
        </w:div>
        <w:div w:id="270746191">
          <w:marLeft w:val="640"/>
          <w:marRight w:val="0"/>
          <w:marTop w:val="0"/>
          <w:marBottom w:val="0"/>
          <w:divBdr>
            <w:top w:val="none" w:sz="0" w:space="0" w:color="auto"/>
            <w:left w:val="none" w:sz="0" w:space="0" w:color="auto"/>
            <w:bottom w:val="none" w:sz="0" w:space="0" w:color="auto"/>
            <w:right w:val="none" w:sz="0" w:space="0" w:color="auto"/>
          </w:divBdr>
        </w:div>
        <w:div w:id="400375173">
          <w:marLeft w:val="640"/>
          <w:marRight w:val="0"/>
          <w:marTop w:val="0"/>
          <w:marBottom w:val="0"/>
          <w:divBdr>
            <w:top w:val="none" w:sz="0" w:space="0" w:color="auto"/>
            <w:left w:val="none" w:sz="0" w:space="0" w:color="auto"/>
            <w:bottom w:val="none" w:sz="0" w:space="0" w:color="auto"/>
            <w:right w:val="none" w:sz="0" w:space="0" w:color="auto"/>
          </w:divBdr>
        </w:div>
        <w:div w:id="507409728">
          <w:marLeft w:val="640"/>
          <w:marRight w:val="0"/>
          <w:marTop w:val="0"/>
          <w:marBottom w:val="0"/>
          <w:divBdr>
            <w:top w:val="none" w:sz="0" w:space="0" w:color="auto"/>
            <w:left w:val="none" w:sz="0" w:space="0" w:color="auto"/>
            <w:bottom w:val="none" w:sz="0" w:space="0" w:color="auto"/>
            <w:right w:val="none" w:sz="0" w:space="0" w:color="auto"/>
          </w:divBdr>
        </w:div>
        <w:div w:id="632755243">
          <w:marLeft w:val="640"/>
          <w:marRight w:val="0"/>
          <w:marTop w:val="0"/>
          <w:marBottom w:val="0"/>
          <w:divBdr>
            <w:top w:val="none" w:sz="0" w:space="0" w:color="auto"/>
            <w:left w:val="none" w:sz="0" w:space="0" w:color="auto"/>
            <w:bottom w:val="none" w:sz="0" w:space="0" w:color="auto"/>
            <w:right w:val="none" w:sz="0" w:space="0" w:color="auto"/>
          </w:divBdr>
        </w:div>
        <w:div w:id="727386126">
          <w:marLeft w:val="640"/>
          <w:marRight w:val="0"/>
          <w:marTop w:val="0"/>
          <w:marBottom w:val="0"/>
          <w:divBdr>
            <w:top w:val="none" w:sz="0" w:space="0" w:color="auto"/>
            <w:left w:val="none" w:sz="0" w:space="0" w:color="auto"/>
            <w:bottom w:val="none" w:sz="0" w:space="0" w:color="auto"/>
            <w:right w:val="none" w:sz="0" w:space="0" w:color="auto"/>
          </w:divBdr>
        </w:div>
        <w:div w:id="801116915">
          <w:marLeft w:val="640"/>
          <w:marRight w:val="0"/>
          <w:marTop w:val="0"/>
          <w:marBottom w:val="0"/>
          <w:divBdr>
            <w:top w:val="none" w:sz="0" w:space="0" w:color="auto"/>
            <w:left w:val="none" w:sz="0" w:space="0" w:color="auto"/>
            <w:bottom w:val="none" w:sz="0" w:space="0" w:color="auto"/>
            <w:right w:val="none" w:sz="0" w:space="0" w:color="auto"/>
          </w:divBdr>
        </w:div>
        <w:div w:id="960261380">
          <w:marLeft w:val="640"/>
          <w:marRight w:val="0"/>
          <w:marTop w:val="0"/>
          <w:marBottom w:val="0"/>
          <w:divBdr>
            <w:top w:val="none" w:sz="0" w:space="0" w:color="auto"/>
            <w:left w:val="none" w:sz="0" w:space="0" w:color="auto"/>
            <w:bottom w:val="none" w:sz="0" w:space="0" w:color="auto"/>
            <w:right w:val="none" w:sz="0" w:space="0" w:color="auto"/>
          </w:divBdr>
        </w:div>
        <w:div w:id="1002971859">
          <w:marLeft w:val="640"/>
          <w:marRight w:val="0"/>
          <w:marTop w:val="0"/>
          <w:marBottom w:val="0"/>
          <w:divBdr>
            <w:top w:val="none" w:sz="0" w:space="0" w:color="auto"/>
            <w:left w:val="none" w:sz="0" w:space="0" w:color="auto"/>
            <w:bottom w:val="none" w:sz="0" w:space="0" w:color="auto"/>
            <w:right w:val="none" w:sz="0" w:space="0" w:color="auto"/>
          </w:divBdr>
        </w:div>
        <w:div w:id="1012335721">
          <w:marLeft w:val="640"/>
          <w:marRight w:val="0"/>
          <w:marTop w:val="0"/>
          <w:marBottom w:val="0"/>
          <w:divBdr>
            <w:top w:val="none" w:sz="0" w:space="0" w:color="auto"/>
            <w:left w:val="none" w:sz="0" w:space="0" w:color="auto"/>
            <w:bottom w:val="none" w:sz="0" w:space="0" w:color="auto"/>
            <w:right w:val="none" w:sz="0" w:space="0" w:color="auto"/>
          </w:divBdr>
        </w:div>
        <w:div w:id="1249652194">
          <w:marLeft w:val="640"/>
          <w:marRight w:val="0"/>
          <w:marTop w:val="0"/>
          <w:marBottom w:val="0"/>
          <w:divBdr>
            <w:top w:val="none" w:sz="0" w:space="0" w:color="auto"/>
            <w:left w:val="none" w:sz="0" w:space="0" w:color="auto"/>
            <w:bottom w:val="none" w:sz="0" w:space="0" w:color="auto"/>
            <w:right w:val="none" w:sz="0" w:space="0" w:color="auto"/>
          </w:divBdr>
        </w:div>
        <w:div w:id="1294021778">
          <w:marLeft w:val="640"/>
          <w:marRight w:val="0"/>
          <w:marTop w:val="0"/>
          <w:marBottom w:val="0"/>
          <w:divBdr>
            <w:top w:val="none" w:sz="0" w:space="0" w:color="auto"/>
            <w:left w:val="none" w:sz="0" w:space="0" w:color="auto"/>
            <w:bottom w:val="none" w:sz="0" w:space="0" w:color="auto"/>
            <w:right w:val="none" w:sz="0" w:space="0" w:color="auto"/>
          </w:divBdr>
        </w:div>
        <w:div w:id="1318726495">
          <w:marLeft w:val="640"/>
          <w:marRight w:val="0"/>
          <w:marTop w:val="0"/>
          <w:marBottom w:val="0"/>
          <w:divBdr>
            <w:top w:val="none" w:sz="0" w:space="0" w:color="auto"/>
            <w:left w:val="none" w:sz="0" w:space="0" w:color="auto"/>
            <w:bottom w:val="none" w:sz="0" w:space="0" w:color="auto"/>
            <w:right w:val="none" w:sz="0" w:space="0" w:color="auto"/>
          </w:divBdr>
        </w:div>
        <w:div w:id="1516189969">
          <w:marLeft w:val="640"/>
          <w:marRight w:val="0"/>
          <w:marTop w:val="0"/>
          <w:marBottom w:val="0"/>
          <w:divBdr>
            <w:top w:val="none" w:sz="0" w:space="0" w:color="auto"/>
            <w:left w:val="none" w:sz="0" w:space="0" w:color="auto"/>
            <w:bottom w:val="none" w:sz="0" w:space="0" w:color="auto"/>
            <w:right w:val="none" w:sz="0" w:space="0" w:color="auto"/>
          </w:divBdr>
        </w:div>
        <w:div w:id="1526019442">
          <w:marLeft w:val="640"/>
          <w:marRight w:val="0"/>
          <w:marTop w:val="0"/>
          <w:marBottom w:val="0"/>
          <w:divBdr>
            <w:top w:val="none" w:sz="0" w:space="0" w:color="auto"/>
            <w:left w:val="none" w:sz="0" w:space="0" w:color="auto"/>
            <w:bottom w:val="none" w:sz="0" w:space="0" w:color="auto"/>
            <w:right w:val="none" w:sz="0" w:space="0" w:color="auto"/>
          </w:divBdr>
        </w:div>
        <w:div w:id="1564830840">
          <w:marLeft w:val="640"/>
          <w:marRight w:val="0"/>
          <w:marTop w:val="0"/>
          <w:marBottom w:val="0"/>
          <w:divBdr>
            <w:top w:val="none" w:sz="0" w:space="0" w:color="auto"/>
            <w:left w:val="none" w:sz="0" w:space="0" w:color="auto"/>
            <w:bottom w:val="none" w:sz="0" w:space="0" w:color="auto"/>
            <w:right w:val="none" w:sz="0" w:space="0" w:color="auto"/>
          </w:divBdr>
        </w:div>
        <w:div w:id="1581022027">
          <w:marLeft w:val="640"/>
          <w:marRight w:val="0"/>
          <w:marTop w:val="0"/>
          <w:marBottom w:val="0"/>
          <w:divBdr>
            <w:top w:val="none" w:sz="0" w:space="0" w:color="auto"/>
            <w:left w:val="none" w:sz="0" w:space="0" w:color="auto"/>
            <w:bottom w:val="none" w:sz="0" w:space="0" w:color="auto"/>
            <w:right w:val="none" w:sz="0" w:space="0" w:color="auto"/>
          </w:divBdr>
        </w:div>
        <w:div w:id="1597133481">
          <w:marLeft w:val="640"/>
          <w:marRight w:val="0"/>
          <w:marTop w:val="0"/>
          <w:marBottom w:val="0"/>
          <w:divBdr>
            <w:top w:val="none" w:sz="0" w:space="0" w:color="auto"/>
            <w:left w:val="none" w:sz="0" w:space="0" w:color="auto"/>
            <w:bottom w:val="none" w:sz="0" w:space="0" w:color="auto"/>
            <w:right w:val="none" w:sz="0" w:space="0" w:color="auto"/>
          </w:divBdr>
        </w:div>
        <w:div w:id="1758477158">
          <w:marLeft w:val="640"/>
          <w:marRight w:val="0"/>
          <w:marTop w:val="0"/>
          <w:marBottom w:val="0"/>
          <w:divBdr>
            <w:top w:val="none" w:sz="0" w:space="0" w:color="auto"/>
            <w:left w:val="none" w:sz="0" w:space="0" w:color="auto"/>
            <w:bottom w:val="none" w:sz="0" w:space="0" w:color="auto"/>
            <w:right w:val="none" w:sz="0" w:space="0" w:color="auto"/>
          </w:divBdr>
        </w:div>
        <w:div w:id="1786727216">
          <w:marLeft w:val="640"/>
          <w:marRight w:val="0"/>
          <w:marTop w:val="0"/>
          <w:marBottom w:val="0"/>
          <w:divBdr>
            <w:top w:val="none" w:sz="0" w:space="0" w:color="auto"/>
            <w:left w:val="none" w:sz="0" w:space="0" w:color="auto"/>
            <w:bottom w:val="none" w:sz="0" w:space="0" w:color="auto"/>
            <w:right w:val="none" w:sz="0" w:space="0" w:color="auto"/>
          </w:divBdr>
        </w:div>
        <w:div w:id="1813326946">
          <w:marLeft w:val="640"/>
          <w:marRight w:val="0"/>
          <w:marTop w:val="0"/>
          <w:marBottom w:val="0"/>
          <w:divBdr>
            <w:top w:val="none" w:sz="0" w:space="0" w:color="auto"/>
            <w:left w:val="none" w:sz="0" w:space="0" w:color="auto"/>
            <w:bottom w:val="none" w:sz="0" w:space="0" w:color="auto"/>
            <w:right w:val="none" w:sz="0" w:space="0" w:color="auto"/>
          </w:divBdr>
        </w:div>
        <w:div w:id="1958023104">
          <w:marLeft w:val="640"/>
          <w:marRight w:val="0"/>
          <w:marTop w:val="0"/>
          <w:marBottom w:val="0"/>
          <w:divBdr>
            <w:top w:val="none" w:sz="0" w:space="0" w:color="auto"/>
            <w:left w:val="none" w:sz="0" w:space="0" w:color="auto"/>
            <w:bottom w:val="none" w:sz="0" w:space="0" w:color="auto"/>
            <w:right w:val="none" w:sz="0" w:space="0" w:color="auto"/>
          </w:divBdr>
        </w:div>
        <w:div w:id="2084985228">
          <w:marLeft w:val="640"/>
          <w:marRight w:val="0"/>
          <w:marTop w:val="0"/>
          <w:marBottom w:val="0"/>
          <w:divBdr>
            <w:top w:val="none" w:sz="0" w:space="0" w:color="auto"/>
            <w:left w:val="none" w:sz="0" w:space="0" w:color="auto"/>
            <w:bottom w:val="none" w:sz="0" w:space="0" w:color="auto"/>
            <w:right w:val="none" w:sz="0" w:space="0" w:color="auto"/>
          </w:divBdr>
        </w:div>
        <w:div w:id="2108846954">
          <w:marLeft w:val="640"/>
          <w:marRight w:val="0"/>
          <w:marTop w:val="0"/>
          <w:marBottom w:val="0"/>
          <w:divBdr>
            <w:top w:val="none" w:sz="0" w:space="0" w:color="auto"/>
            <w:left w:val="none" w:sz="0" w:space="0" w:color="auto"/>
            <w:bottom w:val="none" w:sz="0" w:space="0" w:color="auto"/>
            <w:right w:val="none" w:sz="0" w:space="0" w:color="auto"/>
          </w:divBdr>
        </w:div>
      </w:divsChild>
    </w:div>
    <w:div w:id="807550230">
      <w:bodyDiv w:val="1"/>
      <w:marLeft w:val="0"/>
      <w:marRight w:val="0"/>
      <w:marTop w:val="0"/>
      <w:marBottom w:val="0"/>
      <w:divBdr>
        <w:top w:val="none" w:sz="0" w:space="0" w:color="auto"/>
        <w:left w:val="none" w:sz="0" w:space="0" w:color="auto"/>
        <w:bottom w:val="none" w:sz="0" w:space="0" w:color="auto"/>
        <w:right w:val="none" w:sz="0" w:space="0" w:color="auto"/>
      </w:divBdr>
      <w:divsChild>
        <w:div w:id="11348520">
          <w:marLeft w:val="640"/>
          <w:marRight w:val="0"/>
          <w:marTop w:val="0"/>
          <w:marBottom w:val="0"/>
          <w:divBdr>
            <w:top w:val="none" w:sz="0" w:space="0" w:color="auto"/>
            <w:left w:val="none" w:sz="0" w:space="0" w:color="auto"/>
            <w:bottom w:val="none" w:sz="0" w:space="0" w:color="auto"/>
            <w:right w:val="none" w:sz="0" w:space="0" w:color="auto"/>
          </w:divBdr>
        </w:div>
        <w:div w:id="94449055">
          <w:marLeft w:val="640"/>
          <w:marRight w:val="0"/>
          <w:marTop w:val="0"/>
          <w:marBottom w:val="0"/>
          <w:divBdr>
            <w:top w:val="none" w:sz="0" w:space="0" w:color="auto"/>
            <w:left w:val="none" w:sz="0" w:space="0" w:color="auto"/>
            <w:bottom w:val="none" w:sz="0" w:space="0" w:color="auto"/>
            <w:right w:val="none" w:sz="0" w:space="0" w:color="auto"/>
          </w:divBdr>
        </w:div>
        <w:div w:id="133984923">
          <w:marLeft w:val="640"/>
          <w:marRight w:val="0"/>
          <w:marTop w:val="0"/>
          <w:marBottom w:val="0"/>
          <w:divBdr>
            <w:top w:val="none" w:sz="0" w:space="0" w:color="auto"/>
            <w:left w:val="none" w:sz="0" w:space="0" w:color="auto"/>
            <w:bottom w:val="none" w:sz="0" w:space="0" w:color="auto"/>
            <w:right w:val="none" w:sz="0" w:space="0" w:color="auto"/>
          </w:divBdr>
        </w:div>
        <w:div w:id="171652012">
          <w:marLeft w:val="640"/>
          <w:marRight w:val="0"/>
          <w:marTop w:val="0"/>
          <w:marBottom w:val="0"/>
          <w:divBdr>
            <w:top w:val="none" w:sz="0" w:space="0" w:color="auto"/>
            <w:left w:val="none" w:sz="0" w:space="0" w:color="auto"/>
            <w:bottom w:val="none" w:sz="0" w:space="0" w:color="auto"/>
            <w:right w:val="none" w:sz="0" w:space="0" w:color="auto"/>
          </w:divBdr>
        </w:div>
        <w:div w:id="319818477">
          <w:marLeft w:val="640"/>
          <w:marRight w:val="0"/>
          <w:marTop w:val="0"/>
          <w:marBottom w:val="0"/>
          <w:divBdr>
            <w:top w:val="none" w:sz="0" w:space="0" w:color="auto"/>
            <w:left w:val="none" w:sz="0" w:space="0" w:color="auto"/>
            <w:bottom w:val="none" w:sz="0" w:space="0" w:color="auto"/>
            <w:right w:val="none" w:sz="0" w:space="0" w:color="auto"/>
          </w:divBdr>
        </w:div>
        <w:div w:id="400372542">
          <w:marLeft w:val="640"/>
          <w:marRight w:val="0"/>
          <w:marTop w:val="0"/>
          <w:marBottom w:val="0"/>
          <w:divBdr>
            <w:top w:val="none" w:sz="0" w:space="0" w:color="auto"/>
            <w:left w:val="none" w:sz="0" w:space="0" w:color="auto"/>
            <w:bottom w:val="none" w:sz="0" w:space="0" w:color="auto"/>
            <w:right w:val="none" w:sz="0" w:space="0" w:color="auto"/>
          </w:divBdr>
        </w:div>
        <w:div w:id="428283253">
          <w:marLeft w:val="640"/>
          <w:marRight w:val="0"/>
          <w:marTop w:val="0"/>
          <w:marBottom w:val="0"/>
          <w:divBdr>
            <w:top w:val="none" w:sz="0" w:space="0" w:color="auto"/>
            <w:left w:val="none" w:sz="0" w:space="0" w:color="auto"/>
            <w:bottom w:val="none" w:sz="0" w:space="0" w:color="auto"/>
            <w:right w:val="none" w:sz="0" w:space="0" w:color="auto"/>
          </w:divBdr>
        </w:div>
        <w:div w:id="484203713">
          <w:marLeft w:val="640"/>
          <w:marRight w:val="0"/>
          <w:marTop w:val="0"/>
          <w:marBottom w:val="0"/>
          <w:divBdr>
            <w:top w:val="none" w:sz="0" w:space="0" w:color="auto"/>
            <w:left w:val="none" w:sz="0" w:space="0" w:color="auto"/>
            <w:bottom w:val="none" w:sz="0" w:space="0" w:color="auto"/>
            <w:right w:val="none" w:sz="0" w:space="0" w:color="auto"/>
          </w:divBdr>
        </w:div>
        <w:div w:id="516582495">
          <w:marLeft w:val="640"/>
          <w:marRight w:val="0"/>
          <w:marTop w:val="0"/>
          <w:marBottom w:val="0"/>
          <w:divBdr>
            <w:top w:val="none" w:sz="0" w:space="0" w:color="auto"/>
            <w:left w:val="none" w:sz="0" w:space="0" w:color="auto"/>
            <w:bottom w:val="none" w:sz="0" w:space="0" w:color="auto"/>
            <w:right w:val="none" w:sz="0" w:space="0" w:color="auto"/>
          </w:divBdr>
        </w:div>
        <w:div w:id="577519424">
          <w:marLeft w:val="640"/>
          <w:marRight w:val="0"/>
          <w:marTop w:val="0"/>
          <w:marBottom w:val="0"/>
          <w:divBdr>
            <w:top w:val="none" w:sz="0" w:space="0" w:color="auto"/>
            <w:left w:val="none" w:sz="0" w:space="0" w:color="auto"/>
            <w:bottom w:val="none" w:sz="0" w:space="0" w:color="auto"/>
            <w:right w:val="none" w:sz="0" w:space="0" w:color="auto"/>
          </w:divBdr>
        </w:div>
        <w:div w:id="633798662">
          <w:marLeft w:val="640"/>
          <w:marRight w:val="0"/>
          <w:marTop w:val="0"/>
          <w:marBottom w:val="0"/>
          <w:divBdr>
            <w:top w:val="none" w:sz="0" w:space="0" w:color="auto"/>
            <w:left w:val="none" w:sz="0" w:space="0" w:color="auto"/>
            <w:bottom w:val="none" w:sz="0" w:space="0" w:color="auto"/>
            <w:right w:val="none" w:sz="0" w:space="0" w:color="auto"/>
          </w:divBdr>
        </w:div>
        <w:div w:id="637495981">
          <w:marLeft w:val="640"/>
          <w:marRight w:val="0"/>
          <w:marTop w:val="0"/>
          <w:marBottom w:val="0"/>
          <w:divBdr>
            <w:top w:val="none" w:sz="0" w:space="0" w:color="auto"/>
            <w:left w:val="none" w:sz="0" w:space="0" w:color="auto"/>
            <w:bottom w:val="none" w:sz="0" w:space="0" w:color="auto"/>
            <w:right w:val="none" w:sz="0" w:space="0" w:color="auto"/>
          </w:divBdr>
        </w:div>
        <w:div w:id="647054371">
          <w:marLeft w:val="640"/>
          <w:marRight w:val="0"/>
          <w:marTop w:val="0"/>
          <w:marBottom w:val="0"/>
          <w:divBdr>
            <w:top w:val="none" w:sz="0" w:space="0" w:color="auto"/>
            <w:left w:val="none" w:sz="0" w:space="0" w:color="auto"/>
            <w:bottom w:val="none" w:sz="0" w:space="0" w:color="auto"/>
            <w:right w:val="none" w:sz="0" w:space="0" w:color="auto"/>
          </w:divBdr>
        </w:div>
        <w:div w:id="664011009">
          <w:marLeft w:val="640"/>
          <w:marRight w:val="0"/>
          <w:marTop w:val="0"/>
          <w:marBottom w:val="0"/>
          <w:divBdr>
            <w:top w:val="none" w:sz="0" w:space="0" w:color="auto"/>
            <w:left w:val="none" w:sz="0" w:space="0" w:color="auto"/>
            <w:bottom w:val="none" w:sz="0" w:space="0" w:color="auto"/>
            <w:right w:val="none" w:sz="0" w:space="0" w:color="auto"/>
          </w:divBdr>
        </w:div>
        <w:div w:id="682246056">
          <w:marLeft w:val="640"/>
          <w:marRight w:val="0"/>
          <w:marTop w:val="0"/>
          <w:marBottom w:val="0"/>
          <w:divBdr>
            <w:top w:val="none" w:sz="0" w:space="0" w:color="auto"/>
            <w:left w:val="none" w:sz="0" w:space="0" w:color="auto"/>
            <w:bottom w:val="none" w:sz="0" w:space="0" w:color="auto"/>
            <w:right w:val="none" w:sz="0" w:space="0" w:color="auto"/>
          </w:divBdr>
        </w:div>
        <w:div w:id="701973797">
          <w:marLeft w:val="640"/>
          <w:marRight w:val="0"/>
          <w:marTop w:val="0"/>
          <w:marBottom w:val="0"/>
          <w:divBdr>
            <w:top w:val="none" w:sz="0" w:space="0" w:color="auto"/>
            <w:left w:val="none" w:sz="0" w:space="0" w:color="auto"/>
            <w:bottom w:val="none" w:sz="0" w:space="0" w:color="auto"/>
            <w:right w:val="none" w:sz="0" w:space="0" w:color="auto"/>
          </w:divBdr>
        </w:div>
        <w:div w:id="741754860">
          <w:marLeft w:val="640"/>
          <w:marRight w:val="0"/>
          <w:marTop w:val="0"/>
          <w:marBottom w:val="0"/>
          <w:divBdr>
            <w:top w:val="none" w:sz="0" w:space="0" w:color="auto"/>
            <w:left w:val="none" w:sz="0" w:space="0" w:color="auto"/>
            <w:bottom w:val="none" w:sz="0" w:space="0" w:color="auto"/>
            <w:right w:val="none" w:sz="0" w:space="0" w:color="auto"/>
          </w:divBdr>
        </w:div>
        <w:div w:id="870655527">
          <w:marLeft w:val="640"/>
          <w:marRight w:val="0"/>
          <w:marTop w:val="0"/>
          <w:marBottom w:val="0"/>
          <w:divBdr>
            <w:top w:val="none" w:sz="0" w:space="0" w:color="auto"/>
            <w:left w:val="none" w:sz="0" w:space="0" w:color="auto"/>
            <w:bottom w:val="none" w:sz="0" w:space="0" w:color="auto"/>
            <w:right w:val="none" w:sz="0" w:space="0" w:color="auto"/>
          </w:divBdr>
        </w:div>
        <w:div w:id="946885990">
          <w:marLeft w:val="640"/>
          <w:marRight w:val="0"/>
          <w:marTop w:val="0"/>
          <w:marBottom w:val="0"/>
          <w:divBdr>
            <w:top w:val="none" w:sz="0" w:space="0" w:color="auto"/>
            <w:left w:val="none" w:sz="0" w:space="0" w:color="auto"/>
            <w:bottom w:val="none" w:sz="0" w:space="0" w:color="auto"/>
            <w:right w:val="none" w:sz="0" w:space="0" w:color="auto"/>
          </w:divBdr>
        </w:div>
        <w:div w:id="970864677">
          <w:marLeft w:val="640"/>
          <w:marRight w:val="0"/>
          <w:marTop w:val="0"/>
          <w:marBottom w:val="0"/>
          <w:divBdr>
            <w:top w:val="none" w:sz="0" w:space="0" w:color="auto"/>
            <w:left w:val="none" w:sz="0" w:space="0" w:color="auto"/>
            <w:bottom w:val="none" w:sz="0" w:space="0" w:color="auto"/>
            <w:right w:val="none" w:sz="0" w:space="0" w:color="auto"/>
          </w:divBdr>
        </w:div>
        <w:div w:id="1018190326">
          <w:marLeft w:val="640"/>
          <w:marRight w:val="0"/>
          <w:marTop w:val="0"/>
          <w:marBottom w:val="0"/>
          <w:divBdr>
            <w:top w:val="none" w:sz="0" w:space="0" w:color="auto"/>
            <w:left w:val="none" w:sz="0" w:space="0" w:color="auto"/>
            <w:bottom w:val="none" w:sz="0" w:space="0" w:color="auto"/>
            <w:right w:val="none" w:sz="0" w:space="0" w:color="auto"/>
          </w:divBdr>
        </w:div>
        <w:div w:id="1086457381">
          <w:marLeft w:val="640"/>
          <w:marRight w:val="0"/>
          <w:marTop w:val="0"/>
          <w:marBottom w:val="0"/>
          <w:divBdr>
            <w:top w:val="none" w:sz="0" w:space="0" w:color="auto"/>
            <w:left w:val="none" w:sz="0" w:space="0" w:color="auto"/>
            <w:bottom w:val="none" w:sz="0" w:space="0" w:color="auto"/>
            <w:right w:val="none" w:sz="0" w:space="0" w:color="auto"/>
          </w:divBdr>
        </w:div>
        <w:div w:id="1177115435">
          <w:marLeft w:val="640"/>
          <w:marRight w:val="0"/>
          <w:marTop w:val="0"/>
          <w:marBottom w:val="0"/>
          <w:divBdr>
            <w:top w:val="none" w:sz="0" w:space="0" w:color="auto"/>
            <w:left w:val="none" w:sz="0" w:space="0" w:color="auto"/>
            <w:bottom w:val="none" w:sz="0" w:space="0" w:color="auto"/>
            <w:right w:val="none" w:sz="0" w:space="0" w:color="auto"/>
          </w:divBdr>
        </w:div>
        <w:div w:id="1289051122">
          <w:marLeft w:val="640"/>
          <w:marRight w:val="0"/>
          <w:marTop w:val="0"/>
          <w:marBottom w:val="0"/>
          <w:divBdr>
            <w:top w:val="none" w:sz="0" w:space="0" w:color="auto"/>
            <w:left w:val="none" w:sz="0" w:space="0" w:color="auto"/>
            <w:bottom w:val="none" w:sz="0" w:space="0" w:color="auto"/>
            <w:right w:val="none" w:sz="0" w:space="0" w:color="auto"/>
          </w:divBdr>
        </w:div>
        <w:div w:id="1510288692">
          <w:marLeft w:val="640"/>
          <w:marRight w:val="0"/>
          <w:marTop w:val="0"/>
          <w:marBottom w:val="0"/>
          <w:divBdr>
            <w:top w:val="none" w:sz="0" w:space="0" w:color="auto"/>
            <w:left w:val="none" w:sz="0" w:space="0" w:color="auto"/>
            <w:bottom w:val="none" w:sz="0" w:space="0" w:color="auto"/>
            <w:right w:val="none" w:sz="0" w:space="0" w:color="auto"/>
          </w:divBdr>
        </w:div>
        <w:div w:id="1737241816">
          <w:marLeft w:val="640"/>
          <w:marRight w:val="0"/>
          <w:marTop w:val="0"/>
          <w:marBottom w:val="0"/>
          <w:divBdr>
            <w:top w:val="none" w:sz="0" w:space="0" w:color="auto"/>
            <w:left w:val="none" w:sz="0" w:space="0" w:color="auto"/>
            <w:bottom w:val="none" w:sz="0" w:space="0" w:color="auto"/>
            <w:right w:val="none" w:sz="0" w:space="0" w:color="auto"/>
          </w:divBdr>
        </w:div>
        <w:div w:id="1787192787">
          <w:marLeft w:val="640"/>
          <w:marRight w:val="0"/>
          <w:marTop w:val="0"/>
          <w:marBottom w:val="0"/>
          <w:divBdr>
            <w:top w:val="none" w:sz="0" w:space="0" w:color="auto"/>
            <w:left w:val="none" w:sz="0" w:space="0" w:color="auto"/>
            <w:bottom w:val="none" w:sz="0" w:space="0" w:color="auto"/>
            <w:right w:val="none" w:sz="0" w:space="0" w:color="auto"/>
          </w:divBdr>
        </w:div>
        <w:div w:id="1790928000">
          <w:marLeft w:val="640"/>
          <w:marRight w:val="0"/>
          <w:marTop w:val="0"/>
          <w:marBottom w:val="0"/>
          <w:divBdr>
            <w:top w:val="none" w:sz="0" w:space="0" w:color="auto"/>
            <w:left w:val="none" w:sz="0" w:space="0" w:color="auto"/>
            <w:bottom w:val="none" w:sz="0" w:space="0" w:color="auto"/>
            <w:right w:val="none" w:sz="0" w:space="0" w:color="auto"/>
          </w:divBdr>
        </w:div>
        <w:div w:id="1883782258">
          <w:marLeft w:val="640"/>
          <w:marRight w:val="0"/>
          <w:marTop w:val="0"/>
          <w:marBottom w:val="0"/>
          <w:divBdr>
            <w:top w:val="none" w:sz="0" w:space="0" w:color="auto"/>
            <w:left w:val="none" w:sz="0" w:space="0" w:color="auto"/>
            <w:bottom w:val="none" w:sz="0" w:space="0" w:color="auto"/>
            <w:right w:val="none" w:sz="0" w:space="0" w:color="auto"/>
          </w:divBdr>
        </w:div>
        <w:div w:id="1956014536">
          <w:marLeft w:val="640"/>
          <w:marRight w:val="0"/>
          <w:marTop w:val="0"/>
          <w:marBottom w:val="0"/>
          <w:divBdr>
            <w:top w:val="none" w:sz="0" w:space="0" w:color="auto"/>
            <w:left w:val="none" w:sz="0" w:space="0" w:color="auto"/>
            <w:bottom w:val="none" w:sz="0" w:space="0" w:color="auto"/>
            <w:right w:val="none" w:sz="0" w:space="0" w:color="auto"/>
          </w:divBdr>
        </w:div>
        <w:div w:id="1972128298">
          <w:marLeft w:val="640"/>
          <w:marRight w:val="0"/>
          <w:marTop w:val="0"/>
          <w:marBottom w:val="0"/>
          <w:divBdr>
            <w:top w:val="none" w:sz="0" w:space="0" w:color="auto"/>
            <w:left w:val="none" w:sz="0" w:space="0" w:color="auto"/>
            <w:bottom w:val="none" w:sz="0" w:space="0" w:color="auto"/>
            <w:right w:val="none" w:sz="0" w:space="0" w:color="auto"/>
          </w:divBdr>
        </w:div>
        <w:div w:id="1980065589">
          <w:marLeft w:val="640"/>
          <w:marRight w:val="0"/>
          <w:marTop w:val="0"/>
          <w:marBottom w:val="0"/>
          <w:divBdr>
            <w:top w:val="none" w:sz="0" w:space="0" w:color="auto"/>
            <w:left w:val="none" w:sz="0" w:space="0" w:color="auto"/>
            <w:bottom w:val="none" w:sz="0" w:space="0" w:color="auto"/>
            <w:right w:val="none" w:sz="0" w:space="0" w:color="auto"/>
          </w:divBdr>
        </w:div>
        <w:div w:id="1999267861">
          <w:marLeft w:val="640"/>
          <w:marRight w:val="0"/>
          <w:marTop w:val="0"/>
          <w:marBottom w:val="0"/>
          <w:divBdr>
            <w:top w:val="none" w:sz="0" w:space="0" w:color="auto"/>
            <w:left w:val="none" w:sz="0" w:space="0" w:color="auto"/>
            <w:bottom w:val="none" w:sz="0" w:space="0" w:color="auto"/>
            <w:right w:val="none" w:sz="0" w:space="0" w:color="auto"/>
          </w:divBdr>
        </w:div>
        <w:div w:id="2027830829">
          <w:marLeft w:val="640"/>
          <w:marRight w:val="0"/>
          <w:marTop w:val="0"/>
          <w:marBottom w:val="0"/>
          <w:divBdr>
            <w:top w:val="none" w:sz="0" w:space="0" w:color="auto"/>
            <w:left w:val="none" w:sz="0" w:space="0" w:color="auto"/>
            <w:bottom w:val="none" w:sz="0" w:space="0" w:color="auto"/>
            <w:right w:val="none" w:sz="0" w:space="0" w:color="auto"/>
          </w:divBdr>
        </w:div>
        <w:div w:id="2040233685">
          <w:marLeft w:val="640"/>
          <w:marRight w:val="0"/>
          <w:marTop w:val="0"/>
          <w:marBottom w:val="0"/>
          <w:divBdr>
            <w:top w:val="none" w:sz="0" w:space="0" w:color="auto"/>
            <w:left w:val="none" w:sz="0" w:space="0" w:color="auto"/>
            <w:bottom w:val="none" w:sz="0" w:space="0" w:color="auto"/>
            <w:right w:val="none" w:sz="0" w:space="0" w:color="auto"/>
          </w:divBdr>
        </w:div>
        <w:div w:id="2131314673">
          <w:marLeft w:val="640"/>
          <w:marRight w:val="0"/>
          <w:marTop w:val="0"/>
          <w:marBottom w:val="0"/>
          <w:divBdr>
            <w:top w:val="none" w:sz="0" w:space="0" w:color="auto"/>
            <w:left w:val="none" w:sz="0" w:space="0" w:color="auto"/>
            <w:bottom w:val="none" w:sz="0" w:space="0" w:color="auto"/>
            <w:right w:val="none" w:sz="0" w:space="0" w:color="auto"/>
          </w:divBdr>
        </w:div>
      </w:divsChild>
    </w:div>
    <w:div w:id="808402114">
      <w:bodyDiv w:val="1"/>
      <w:marLeft w:val="0"/>
      <w:marRight w:val="0"/>
      <w:marTop w:val="0"/>
      <w:marBottom w:val="0"/>
      <w:divBdr>
        <w:top w:val="none" w:sz="0" w:space="0" w:color="auto"/>
        <w:left w:val="none" w:sz="0" w:space="0" w:color="auto"/>
        <w:bottom w:val="none" w:sz="0" w:space="0" w:color="auto"/>
        <w:right w:val="none" w:sz="0" w:space="0" w:color="auto"/>
      </w:divBdr>
    </w:div>
    <w:div w:id="816527872">
      <w:bodyDiv w:val="1"/>
      <w:marLeft w:val="0"/>
      <w:marRight w:val="0"/>
      <w:marTop w:val="0"/>
      <w:marBottom w:val="0"/>
      <w:divBdr>
        <w:top w:val="none" w:sz="0" w:space="0" w:color="auto"/>
        <w:left w:val="none" w:sz="0" w:space="0" w:color="auto"/>
        <w:bottom w:val="none" w:sz="0" w:space="0" w:color="auto"/>
        <w:right w:val="none" w:sz="0" w:space="0" w:color="auto"/>
      </w:divBdr>
      <w:divsChild>
        <w:div w:id="186724652">
          <w:marLeft w:val="640"/>
          <w:marRight w:val="0"/>
          <w:marTop w:val="0"/>
          <w:marBottom w:val="0"/>
          <w:divBdr>
            <w:top w:val="none" w:sz="0" w:space="0" w:color="auto"/>
            <w:left w:val="none" w:sz="0" w:space="0" w:color="auto"/>
            <w:bottom w:val="none" w:sz="0" w:space="0" w:color="auto"/>
            <w:right w:val="none" w:sz="0" w:space="0" w:color="auto"/>
          </w:divBdr>
        </w:div>
        <w:div w:id="286012119">
          <w:marLeft w:val="640"/>
          <w:marRight w:val="0"/>
          <w:marTop w:val="0"/>
          <w:marBottom w:val="0"/>
          <w:divBdr>
            <w:top w:val="none" w:sz="0" w:space="0" w:color="auto"/>
            <w:left w:val="none" w:sz="0" w:space="0" w:color="auto"/>
            <w:bottom w:val="none" w:sz="0" w:space="0" w:color="auto"/>
            <w:right w:val="none" w:sz="0" w:space="0" w:color="auto"/>
          </w:divBdr>
        </w:div>
        <w:div w:id="304242842">
          <w:marLeft w:val="640"/>
          <w:marRight w:val="0"/>
          <w:marTop w:val="0"/>
          <w:marBottom w:val="0"/>
          <w:divBdr>
            <w:top w:val="none" w:sz="0" w:space="0" w:color="auto"/>
            <w:left w:val="none" w:sz="0" w:space="0" w:color="auto"/>
            <w:bottom w:val="none" w:sz="0" w:space="0" w:color="auto"/>
            <w:right w:val="none" w:sz="0" w:space="0" w:color="auto"/>
          </w:divBdr>
        </w:div>
        <w:div w:id="329985091">
          <w:marLeft w:val="640"/>
          <w:marRight w:val="0"/>
          <w:marTop w:val="0"/>
          <w:marBottom w:val="0"/>
          <w:divBdr>
            <w:top w:val="none" w:sz="0" w:space="0" w:color="auto"/>
            <w:left w:val="none" w:sz="0" w:space="0" w:color="auto"/>
            <w:bottom w:val="none" w:sz="0" w:space="0" w:color="auto"/>
            <w:right w:val="none" w:sz="0" w:space="0" w:color="auto"/>
          </w:divBdr>
        </w:div>
        <w:div w:id="464006991">
          <w:marLeft w:val="640"/>
          <w:marRight w:val="0"/>
          <w:marTop w:val="0"/>
          <w:marBottom w:val="0"/>
          <w:divBdr>
            <w:top w:val="none" w:sz="0" w:space="0" w:color="auto"/>
            <w:left w:val="none" w:sz="0" w:space="0" w:color="auto"/>
            <w:bottom w:val="none" w:sz="0" w:space="0" w:color="auto"/>
            <w:right w:val="none" w:sz="0" w:space="0" w:color="auto"/>
          </w:divBdr>
        </w:div>
        <w:div w:id="471945738">
          <w:marLeft w:val="640"/>
          <w:marRight w:val="0"/>
          <w:marTop w:val="0"/>
          <w:marBottom w:val="0"/>
          <w:divBdr>
            <w:top w:val="none" w:sz="0" w:space="0" w:color="auto"/>
            <w:left w:val="none" w:sz="0" w:space="0" w:color="auto"/>
            <w:bottom w:val="none" w:sz="0" w:space="0" w:color="auto"/>
            <w:right w:val="none" w:sz="0" w:space="0" w:color="auto"/>
          </w:divBdr>
        </w:div>
        <w:div w:id="583690152">
          <w:marLeft w:val="640"/>
          <w:marRight w:val="0"/>
          <w:marTop w:val="0"/>
          <w:marBottom w:val="0"/>
          <w:divBdr>
            <w:top w:val="none" w:sz="0" w:space="0" w:color="auto"/>
            <w:left w:val="none" w:sz="0" w:space="0" w:color="auto"/>
            <w:bottom w:val="none" w:sz="0" w:space="0" w:color="auto"/>
            <w:right w:val="none" w:sz="0" w:space="0" w:color="auto"/>
          </w:divBdr>
        </w:div>
        <w:div w:id="609970434">
          <w:marLeft w:val="640"/>
          <w:marRight w:val="0"/>
          <w:marTop w:val="0"/>
          <w:marBottom w:val="0"/>
          <w:divBdr>
            <w:top w:val="none" w:sz="0" w:space="0" w:color="auto"/>
            <w:left w:val="none" w:sz="0" w:space="0" w:color="auto"/>
            <w:bottom w:val="none" w:sz="0" w:space="0" w:color="auto"/>
            <w:right w:val="none" w:sz="0" w:space="0" w:color="auto"/>
          </w:divBdr>
        </w:div>
        <w:div w:id="677463957">
          <w:marLeft w:val="640"/>
          <w:marRight w:val="0"/>
          <w:marTop w:val="0"/>
          <w:marBottom w:val="0"/>
          <w:divBdr>
            <w:top w:val="none" w:sz="0" w:space="0" w:color="auto"/>
            <w:left w:val="none" w:sz="0" w:space="0" w:color="auto"/>
            <w:bottom w:val="none" w:sz="0" w:space="0" w:color="auto"/>
            <w:right w:val="none" w:sz="0" w:space="0" w:color="auto"/>
          </w:divBdr>
        </w:div>
        <w:div w:id="973103243">
          <w:marLeft w:val="640"/>
          <w:marRight w:val="0"/>
          <w:marTop w:val="0"/>
          <w:marBottom w:val="0"/>
          <w:divBdr>
            <w:top w:val="none" w:sz="0" w:space="0" w:color="auto"/>
            <w:left w:val="none" w:sz="0" w:space="0" w:color="auto"/>
            <w:bottom w:val="none" w:sz="0" w:space="0" w:color="auto"/>
            <w:right w:val="none" w:sz="0" w:space="0" w:color="auto"/>
          </w:divBdr>
        </w:div>
        <w:div w:id="1052655262">
          <w:marLeft w:val="640"/>
          <w:marRight w:val="0"/>
          <w:marTop w:val="0"/>
          <w:marBottom w:val="0"/>
          <w:divBdr>
            <w:top w:val="none" w:sz="0" w:space="0" w:color="auto"/>
            <w:left w:val="none" w:sz="0" w:space="0" w:color="auto"/>
            <w:bottom w:val="none" w:sz="0" w:space="0" w:color="auto"/>
            <w:right w:val="none" w:sz="0" w:space="0" w:color="auto"/>
          </w:divBdr>
        </w:div>
        <w:div w:id="1289359732">
          <w:marLeft w:val="640"/>
          <w:marRight w:val="0"/>
          <w:marTop w:val="0"/>
          <w:marBottom w:val="0"/>
          <w:divBdr>
            <w:top w:val="none" w:sz="0" w:space="0" w:color="auto"/>
            <w:left w:val="none" w:sz="0" w:space="0" w:color="auto"/>
            <w:bottom w:val="none" w:sz="0" w:space="0" w:color="auto"/>
            <w:right w:val="none" w:sz="0" w:space="0" w:color="auto"/>
          </w:divBdr>
        </w:div>
        <w:div w:id="1295327988">
          <w:marLeft w:val="640"/>
          <w:marRight w:val="0"/>
          <w:marTop w:val="0"/>
          <w:marBottom w:val="0"/>
          <w:divBdr>
            <w:top w:val="none" w:sz="0" w:space="0" w:color="auto"/>
            <w:left w:val="none" w:sz="0" w:space="0" w:color="auto"/>
            <w:bottom w:val="none" w:sz="0" w:space="0" w:color="auto"/>
            <w:right w:val="none" w:sz="0" w:space="0" w:color="auto"/>
          </w:divBdr>
        </w:div>
        <w:div w:id="1460298337">
          <w:marLeft w:val="640"/>
          <w:marRight w:val="0"/>
          <w:marTop w:val="0"/>
          <w:marBottom w:val="0"/>
          <w:divBdr>
            <w:top w:val="none" w:sz="0" w:space="0" w:color="auto"/>
            <w:left w:val="none" w:sz="0" w:space="0" w:color="auto"/>
            <w:bottom w:val="none" w:sz="0" w:space="0" w:color="auto"/>
            <w:right w:val="none" w:sz="0" w:space="0" w:color="auto"/>
          </w:divBdr>
        </w:div>
        <w:div w:id="1631205579">
          <w:marLeft w:val="640"/>
          <w:marRight w:val="0"/>
          <w:marTop w:val="0"/>
          <w:marBottom w:val="0"/>
          <w:divBdr>
            <w:top w:val="none" w:sz="0" w:space="0" w:color="auto"/>
            <w:left w:val="none" w:sz="0" w:space="0" w:color="auto"/>
            <w:bottom w:val="none" w:sz="0" w:space="0" w:color="auto"/>
            <w:right w:val="none" w:sz="0" w:space="0" w:color="auto"/>
          </w:divBdr>
        </w:div>
        <w:div w:id="1729842444">
          <w:marLeft w:val="640"/>
          <w:marRight w:val="0"/>
          <w:marTop w:val="0"/>
          <w:marBottom w:val="0"/>
          <w:divBdr>
            <w:top w:val="none" w:sz="0" w:space="0" w:color="auto"/>
            <w:left w:val="none" w:sz="0" w:space="0" w:color="auto"/>
            <w:bottom w:val="none" w:sz="0" w:space="0" w:color="auto"/>
            <w:right w:val="none" w:sz="0" w:space="0" w:color="auto"/>
          </w:divBdr>
        </w:div>
        <w:div w:id="1793086887">
          <w:marLeft w:val="640"/>
          <w:marRight w:val="0"/>
          <w:marTop w:val="0"/>
          <w:marBottom w:val="0"/>
          <w:divBdr>
            <w:top w:val="none" w:sz="0" w:space="0" w:color="auto"/>
            <w:left w:val="none" w:sz="0" w:space="0" w:color="auto"/>
            <w:bottom w:val="none" w:sz="0" w:space="0" w:color="auto"/>
            <w:right w:val="none" w:sz="0" w:space="0" w:color="auto"/>
          </w:divBdr>
        </w:div>
        <w:div w:id="1812018991">
          <w:marLeft w:val="640"/>
          <w:marRight w:val="0"/>
          <w:marTop w:val="0"/>
          <w:marBottom w:val="0"/>
          <w:divBdr>
            <w:top w:val="none" w:sz="0" w:space="0" w:color="auto"/>
            <w:left w:val="none" w:sz="0" w:space="0" w:color="auto"/>
            <w:bottom w:val="none" w:sz="0" w:space="0" w:color="auto"/>
            <w:right w:val="none" w:sz="0" w:space="0" w:color="auto"/>
          </w:divBdr>
        </w:div>
        <w:div w:id="1848404666">
          <w:marLeft w:val="640"/>
          <w:marRight w:val="0"/>
          <w:marTop w:val="0"/>
          <w:marBottom w:val="0"/>
          <w:divBdr>
            <w:top w:val="none" w:sz="0" w:space="0" w:color="auto"/>
            <w:left w:val="none" w:sz="0" w:space="0" w:color="auto"/>
            <w:bottom w:val="none" w:sz="0" w:space="0" w:color="auto"/>
            <w:right w:val="none" w:sz="0" w:space="0" w:color="auto"/>
          </w:divBdr>
        </w:div>
        <w:div w:id="1856918274">
          <w:marLeft w:val="640"/>
          <w:marRight w:val="0"/>
          <w:marTop w:val="0"/>
          <w:marBottom w:val="0"/>
          <w:divBdr>
            <w:top w:val="none" w:sz="0" w:space="0" w:color="auto"/>
            <w:left w:val="none" w:sz="0" w:space="0" w:color="auto"/>
            <w:bottom w:val="none" w:sz="0" w:space="0" w:color="auto"/>
            <w:right w:val="none" w:sz="0" w:space="0" w:color="auto"/>
          </w:divBdr>
        </w:div>
        <w:div w:id="1954747456">
          <w:marLeft w:val="640"/>
          <w:marRight w:val="0"/>
          <w:marTop w:val="0"/>
          <w:marBottom w:val="0"/>
          <w:divBdr>
            <w:top w:val="none" w:sz="0" w:space="0" w:color="auto"/>
            <w:left w:val="none" w:sz="0" w:space="0" w:color="auto"/>
            <w:bottom w:val="none" w:sz="0" w:space="0" w:color="auto"/>
            <w:right w:val="none" w:sz="0" w:space="0" w:color="auto"/>
          </w:divBdr>
        </w:div>
        <w:div w:id="1986928750">
          <w:marLeft w:val="640"/>
          <w:marRight w:val="0"/>
          <w:marTop w:val="0"/>
          <w:marBottom w:val="0"/>
          <w:divBdr>
            <w:top w:val="none" w:sz="0" w:space="0" w:color="auto"/>
            <w:left w:val="none" w:sz="0" w:space="0" w:color="auto"/>
            <w:bottom w:val="none" w:sz="0" w:space="0" w:color="auto"/>
            <w:right w:val="none" w:sz="0" w:space="0" w:color="auto"/>
          </w:divBdr>
        </w:div>
        <w:div w:id="1997104820">
          <w:marLeft w:val="640"/>
          <w:marRight w:val="0"/>
          <w:marTop w:val="0"/>
          <w:marBottom w:val="0"/>
          <w:divBdr>
            <w:top w:val="none" w:sz="0" w:space="0" w:color="auto"/>
            <w:left w:val="none" w:sz="0" w:space="0" w:color="auto"/>
            <w:bottom w:val="none" w:sz="0" w:space="0" w:color="auto"/>
            <w:right w:val="none" w:sz="0" w:space="0" w:color="auto"/>
          </w:divBdr>
        </w:div>
        <w:div w:id="2034110956">
          <w:marLeft w:val="640"/>
          <w:marRight w:val="0"/>
          <w:marTop w:val="0"/>
          <w:marBottom w:val="0"/>
          <w:divBdr>
            <w:top w:val="none" w:sz="0" w:space="0" w:color="auto"/>
            <w:left w:val="none" w:sz="0" w:space="0" w:color="auto"/>
            <w:bottom w:val="none" w:sz="0" w:space="0" w:color="auto"/>
            <w:right w:val="none" w:sz="0" w:space="0" w:color="auto"/>
          </w:divBdr>
        </w:div>
        <w:div w:id="2101441430">
          <w:marLeft w:val="640"/>
          <w:marRight w:val="0"/>
          <w:marTop w:val="0"/>
          <w:marBottom w:val="0"/>
          <w:divBdr>
            <w:top w:val="none" w:sz="0" w:space="0" w:color="auto"/>
            <w:left w:val="none" w:sz="0" w:space="0" w:color="auto"/>
            <w:bottom w:val="none" w:sz="0" w:space="0" w:color="auto"/>
            <w:right w:val="none" w:sz="0" w:space="0" w:color="auto"/>
          </w:divBdr>
        </w:div>
      </w:divsChild>
    </w:div>
    <w:div w:id="822703088">
      <w:bodyDiv w:val="1"/>
      <w:marLeft w:val="0"/>
      <w:marRight w:val="0"/>
      <w:marTop w:val="0"/>
      <w:marBottom w:val="0"/>
      <w:divBdr>
        <w:top w:val="none" w:sz="0" w:space="0" w:color="auto"/>
        <w:left w:val="none" w:sz="0" w:space="0" w:color="auto"/>
        <w:bottom w:val="none" w:sz="0" w:space="0" w:color="auto"/>
        <w:right w:val="none" w:sz="0" w:space="0" w:color="auto"/>
      </w:divBdr>
      <w:divsChild>
        <w:div w:id="126093473">
          <w:marLeft w:val="640"/>
          <w:marRight w:val="0"/>
          <w:marTop w:val="0"/>
          <w:marBottom w:val="0"/>
          <w:divBdr>
            <w:top w:val="none" w:sz="0" w:space="0" w:color="auto"/>
            <w:left w:val="none" w:sz="0" w:space="0" w:color="auto"/>
            <w:bottom w:val="none" w:sz="0" w:space="0" w:color="auto"/>
            <w:right w:val="none" w:sz="0" w:space="0" w:color="auto"/>
          </w:divBdr>
        </w:div>
        <w:div w:id="128792390">
          <w:marLeft w:val="640"/>
          <w:marRight w:val="0"/>
          <w:marTop w:val="0"/>
          <w:marBottom w:val="0"/>
          <w:divBdr>
            <w:top w:val="none" w:sz="0" w:space="0" w:color="auto"/>
            <w:left w:val="none" w:sz="0" w:space="0" w:color="auto"/>
            <w:bottom w:val="none" w:sz="0" w:space="0" w:color="auto"/>
            <w:right w:val="none" w:sz="0" w:space="0" w:color="auto"/>
          </w:divBdr>
        </w:div>
        <w:div w:id="140270272">
          <w:marLeft w:val="640"/>
          <w:marRight w:val="0"/>
          <w:marTop w:val="0"/>
          <w:marBottom w:val="0"/>
          <w:divBdr>
            <w:top w:val="none" w:sz="0" w:space="0" w:color="auto"/>
            <w:left w:val="none" w:sz="0" w:space="0" w:color="auto"/>
            <w:bottom w:val="none" w:sz="0" w:space="0" w:color="auto"/>
            <w:right w:val="none" w:sz="0" w:space="0" w:color="auto"/>
          </w:divBdr>
        </w:div>
        <w:div w:id="177935153">
          <w:marLeft w:val="640"/>
          <w:marRight w:val="0"/>
          <w:marTop w:val="0"/>
          <w:marBottom w:val="0"/>
          <w:divBdr>
            <w:top w:val="none" w:sz="0" w:space="0" w:color="auto"/>
            <w:left w:val="none" w:sz="0" w:space="0" w:color="auto"/>
            <w:bottom w:val="none" w:sz="0" w:space="0" w:color="auto"/>
            <w:right w:val="none" w:sz="0" w:space="0" w:color="auto"/>
          </w:divBdr>
        </w:div>
        <w:div w:id="201137905">
          <w:marLeft w:val="640"/>
          <w:marRight w:val="0"/>
          <w:marTop w:val="0"/>
          <w:marBottom w:val="0"/>
          <w:divBdr>
            <w:top w:val="none" w:sz="0" w:space="0" w:color="auto"/>
            <w:left w:val="none" w:sz="0" w:space="0" w:color="auto"/>
            <w:bottom w:val="none" w:sz="0" w:space="0" w:color="auto"/>
            <w:right w:val="none" w:sz="0" w:space="0" w:color="auto"/>
          </w:divBdr>
        </w:div>
        <w:div w:id="209080204">
          <w:marLeft w:val="640"/>
          <w:marRight w:val="0"/>
          <w:marTop w:val="0"/>
          <w:marBottom w:val="0"/>
          <w:divBdr>
            <w:top w:val="none" w:sz="0" w:space="0" w:color="auto"/>
            <w:left w:val="none" w:sz="0" w:space="0" w:color="auto"/>
            <w:bottom w:val="none" w:sz="0" w:space="0" w:color="auto"/>
            <w:right w:val="none" w:sz="0" w:space="0" w:color="auto"/>
          </w:divBdr>
        </w:div>
        <w:div w:id="251934076">
          <w:marLeft w:val="640"/>
          <w:marRight w:val="0"/>
          <w:marTop w:val="0"/>
          <w:marBottom w:val="0"/>
          <w:divBdr>
            <w:top w:val="none" w:sz="0" w:space="0" w:color="auto"/>
            <w:left w:val="none" w:sz="0" w:space="0" w:color="auto"/>
            <w:bottom w:val="none" w:sz="0" w:space="0" w:color="auto"/>
            <w:right w:val="none" w:sz="0" w:space="0" w:color="auto"/>
          </w:divBdr>
        </w:div>
        <w:div w:id="461504625">
          <w:marLeft w:val="640"/>
          <w:marRight w:val="0"/>
          <w:marTop w:val="0"/>
          <w:marBottom w:val="0"/>
          <w:divBdr>
            <w:top w:val="none" w:sz="0" w:space="0" w:color="auto"/>
            <w:left w:val="none" w:sz="0" w:space="0" w:color="auto"/>
            <w:bottom w:val="none" w:sz="0" w:space="0" w:color="auto"/>
            <w:right w:val="none" w:sz="0" w:space="0" w:color="auto"/>
          </w:divBdr>
        </w:div>
        <w:div w:id="536816872">
          <w:marLeft w:val="640"/>
          <w:marRight w:val="0"/>
          <w:marTop w:val="0"/>
          <w:marBottom w:val="0"/>
          <w:divBdr>
            <w:top w:val="none" w:sz="0" w:space="0" w:color="auto"/>
            <w:left w:val="none" w:sz="0" w:space="0" w:color="auto"/>
            <w:bottom w:val="none" w:sz="0" w:space="0" w:color="auto"/>
            <w:right w:val="none" w:sz="0" w:space="0" w:color="auto"/>
          </w:divBdr>
        </w:div>
        <w:div w:id="749814315">
          <w:marLeft w:val="640"/>
          <w:marRight w:val="0"/>
          <w:marTop w:val="0"/>
          <w:marBottom w:val="0"/>
          <w:divBdr>
            <w:top w:val="none" w:sz="0" w:space="0" w:color="auto"/>
            <w:left w:val="none" w:sz="0" w:space="0" w:color="auto"/>
            <w:bottom w:val="none" w:sz="0" w:space="0" w:color="auto"/>
            <w:right w:val="none" w:sz="0" w:space="0" w:color="auto"/>
          </w:divBdr>
        </w:div>
        <w:div w:id="766194392">
          <w:marLeft w:val="640"/>
          <w:marRight w:val="0"/>
          <w:marTop w:val="0"/>
          <w:marBottom w:val="0"/>
          <w:divBdr>
            <w:top w:val="none" w:sz="0" w:space="0" w:color="auto"/>
            <w:left w:val="none" w:sz="0" w:space="0" w:color="auto"/>
            <w:bottom w:val="none" w:sz="0" w:space="0" w:color="auto"/>
            <w:right w:val="none" w:sz="0" w:space="0" w:color="auto"/>
          </w:divBdr>
        </w:div>
        <w:div w:id="860125816">
          <w:marLeft w:val="640"/>
          <w:marRight w:val="0"/>
          <w:marTop w:val="0"/>
          <w:marBottom w:val="0"/>
          <w:divBdr>
            <w:top w:val="none" w:sz="0" w:space="0" w:color="auto"/>
            <w:left w:val="none" w:sz="0" w:space="0" w:color="auto"/>
            <w:bottom w:val="none" w:sz="0" w:space="0" w:color="auto"/>
            <w:right w:val="none" w:sz="0" w:space="0" w:color="auto"/>
          </w:divBdr>
        </w:div>
        <w:div w:id="1121076172">
          <w:marLeft w:val="640"/>
          <w:marRight w:val="0"/>
          <w:marTop w:val="0"/>
          <w:marBottom w:val="0"/>
          <w:divBdr>
            <w:top w:val="none" w:sz="0" w:space="0" w:color="auto"/>
            <w:left w:val="none" w:sz="0" w:space="0" w:color="auto"/>
            <w:bottom w:val="none" w:sz="0" w:space="0" w:color="auto"/>
            <w:right w:val="none" w:sz="0" w:space="0" w:color="auto"/>
          </w:divBdr>
        </w:div>
        <w:div w:id="1127353701">
          <w:marLeft w:val="640"/>
          <w:marRight w:val="0"/>
          <w:marTop w:val="0"/>
          <w:marBottom w:val="0"/>
          <w:divBdr>
            <w:top w:val="none" w:sz="0" w:space="0" w:color="auto"/>
            <w:left w:val="none" w:sz="0" w:space="0" w:color="auto"/>
            <w:bottom w:val="none" w:sz="0" w:space="0" w:color="auto"/>
            <w:right w:val="none" w:sz="0" w:space="0" w:color="auto"/>
          </w:divBdr>
        </w:div>
        <w:div w:id="1208644807">
          <w:marLeft w:val="640"/>
          <w:marRight w:val="0"/>
          <w:marTop w:val="0"/>
          <w:marBottom w:val="0"/>
          <w:divBdr>
            <w:top w:val="none" w:sz="0" w:space="0" w:color="auto"/>
            <w:left w:val="none" w:sz="0" w:space="0" w:color="auto"/>
            <w:bottom w:val="none" w:sz="0" w:space="0" w:color="auto"/>
            <w:right w:val="none" w:sz="0" w:space="0" w:color="auto"/>
          </w:divBdr>
        </w:div>
        <w:div w:id="1289818224">
          <w:marLeft w:val="640"/>
          <w:marRight w:val="0"/>
          <w:marTop w:val="0"/>
          <w:marBottom w:val="0"/>
          <w:divBdr>
            <w:top w:val="none" w:sz="0" w:space="0" w:color="auto"/>
            <w:left w:val="none" w:sz="0" w:space="0" w:color="auto"/>
            <w:bottom w:val="none" w:sz="0" w:space="0" w:color="auto"/>
            <w:right w:val="none" w:sz="0" w:space="0" w:color="auto"/>
          </w:divBdr>
        </w:div>
        <w:div w:id="1435860664">
          <w:marLeft w:val="640"/>
          <w:marRight w:val="0"/>
          <w:marTop w:val="0"/>
          <w:marBottom w:val="0"/>
          <w:divBdr>
            <w:top w:val="none" w:sz="0" w:space="0" w:color="auto"/>
            <w:left w:val="none" w:sz="0" w:space="0" w:color="auto"/>
            <w:bottom w:val="none" w:sz="0" w:space="0" w:color="auto"/>
            <w:right w:val="none" w:sz="0" w:space="0" w:color="auto"/>
          </w:divBdr>
        </w:div>
        <w:div w:id="1726104222">
          <w:marLeft w:val="640"/>
          <w:marRight w:val="0"/>
          <w:marTop w:val="0"/>
          <w:marBottom w:val="0"/>
          <w:divBdr>
            <w:top w:val="none" w:sz="0" w:space="0" w:color="auto"/>
            <w:left w:val="none" w:sz="0" w:space="0" w:color="auto"/>
            <w:bottom w:val="none" w:sz="0" w:space="0" w:color="auto"/>
            <w:right w:val="none" w:sz="0" w:space="0" w:color="auto"/>
          </w:divBdr>
        </w:div>
        <w:div w:id="1788088470">
          <w:marLeft w:val="640"/>
          <w:marRight w:val="0"/>
          <w:marTop w:val="0"/>
          <w:marBottom w:val="0"/>
          <w:divBdr>
            <w:top w:val="none" w:sz="0" w:space="0" w:color="auto"/>
            <w:left w:val="none" w:sz="0" w:space="0" w:color="auto"/>
            <w:bottom w:val="none" w:sz="0" w:space="0" w:color="auto"/>
            <w:right w:val="none" w:sz="0" w:space="0" w:color="auto"/>
          </w:divBdr>
        </w:div>
        <w:div w:id="1827551404">
          <w:marLeft w:val="640"/>
          <w:marRight w:val="0"/>
          <w:marTop w:val="0"/>
          <w:marBottom w:val="0"/>
          <w:divBdr>
            <w:top w:val="none" w:sz="0" w:space="0" w:color="auto"/>
            <w:left w:val="none" w:sz="0" w:space="0" w:color="auto"/>
            <w:bottom w:val="none" w:sz="0" w:space="0" w:color="auto"/>
            <w:right w:val="none" w:sz="0" w:space="0" w:color="auto"/>
          </w:divBdr>
        </w:div>
        <w:div w:id="1854953082">
          <w:marLeft w:val="640"/>
          <w:marRight w:val="0"/>
          <w:marTop w:val="0"/>
          <w:marBottom w:val="0"/>
          <w:divBdr>
            <w:top w:val="none" w:sz="0" w:space="0" w:color="auto"/>
            <w:left w:val="none" w:sz="0" w:space="0" w:color="auto"/>
            <w:bottom w:val="none" w:sz="0" w:space="0" w:color="auto"/>
            <w:right w:val="none" w:sz="0" w:space="0" w:color="auto"/>
          </w:divBdr>
        </w:div>
        <w:div w:id="2041978826">
          <w:marLeft w:val="640"/>
          <w:marRight w:val="0"/>
          <w:marTop w:val="0"/>
          <w:marBottom w:val="0"/>
          <w:divBdr>
            <w:top w:val="none" w:sz="0" w:space="0" w:color="auto"/>
            <w:left w:val="none" w:sz="0" w:space="0" w:color="auto"/>
            <w:bottom w:val="none" w:sz="0" w:space="0" w:color="auto"/>
            <w:right w:val="none" w:sz="0" w:space="0" w:color="auto"/>
          </w:divBdr>
        </w:div>
        <w:div w:id="2069260065">
          <w:marLeft w:val="640"/>
          <w:marRight w:val="0"/>
          <w:marTop w:val="0"/>
          <w:marBottom w:val="0"/>
          <w:divBdr>
            <w:top w:val="none" w:sz="0" w:space="0" w:color="auto"/>
            <w:left w:val="none" w:sz="0" w:space="0" w:color="auto"/>
            <w:bottom w:val="none" w:sz="0" w:space="0" w:color="auto"/>
            <w:right w:val="none" w:sz="0" w:space="0" w:color="auto"/>
          </w:divBdr>
        </w:div>
        <w:div w:id="2077821145">
          <w:marLeft w:val="640"/>
          <w:marRight w:val="0"/>
          <w:marTop w:val="0"/>
          <w:marBottom w:val="0"/>
          <w:divBdr>
            <w:top w:val="none" w:sz="0" w:space="0" w:color="auto"/>
            <w:left w:val="none" w:sz="0" w:space="0" w:color="auto"/>
            <w:bottom w:val="none" w:sz="0" w:space="0" w:color="auto"/>
            <w:right w:val="none" w:sz="0" w:space="0" w:color="auto"/>
          </w:divBdr>
        </w:div>
        <w:div w:id="2125730746">
          <w:marLeft w:val="640"/>
          <w:marRight w:val="0"/>
          <w:marTop w:val="0"/>
          <w:marBottom w:val="0"/>
          <w:divBdr>
            <w:top w:val="none" w:sz="0" w:space="0" w:color="auto"/>
            <w:left w:val="none" w:sz="0" w:space="0" w:color="auto"/>
            <w:bottom w:val="none" w:sz="0" w:space="0" w:color="auto"/>
            <w:right w:val="none" w:sz="0" w:space="0" w:color="auto"/>
          </w:divBdr>
        </w:div>
      </w:divsChild>
    </w:div>
    <w:div w:id="828011418">
      <w:bodyDiv w:val="1"/>
      <w:marLeft w:val="0"/>
      <w:marRight w:val="0"/>
      <w:marTop w:val="0"/>
      <w:marBottom w:val="0"/>
      <w:divBdr>
        <w:top w:val="none" w:sz="0" w:space="0" w:color="auto"/>
        <w:left w:val="none" w:sz="0" w:space="0" w:color="auto"/>
        <w:bottom w:val="none" w:sz="0" w:space="0" w:color="auto"/>
        <w:right w:val="none" w:sz="0" w:space="0" w:color="auto"/>
      </w:divBdr>
      <w:divsChild>
        <w:div w:id="1662569">
          <w:marLeft w:val="640"/>
          <w:marRight w:val="0"/>
          <w:marTop w:val="0"/>
          <w:marBottom w:val="0"/>
          <w:divBdr>
            <w:top w:val="none" w:sz="0" w:space="0" w:color="auto"/>
            <w:left w:val="none" w:sz="0" w:space="0" w:color="auto"/>
            <w:bottom w:val="none" w:sz="0" w:space="0" w:color="auto"/>
            <w:right w:val="none" w:sz="0" w:space="0" w:color="auto"/>
          </w:divBdr>
        </w:div>
        <w:div w:id="164519616">
          <w:marLeft w:val="640"/>
          <w:marRight w:val="0"/>
          <w:marTop w:val="0"/>
          <w:marBottom w:val="0"/>
          <w:divBdr>
            <w:top w:val="none" w:sz="0" w:space="0" w:color="auto"/>
            <w:left w:val="none" w:sz="0" w:space="0" w:color="auto"/>
            <w:bottom w:val="none" w:sz="0" w:space="0" w:color="auto"/>
            <w:right w:val="none" w:sz="0" w:space="0" w:color="auto"/>
          </w:divBdr>
        </w:div>
        <w:div w:id="175073582">
          <w:marLeft w:val="640"/>
          <w:marRight w:val="0"/>
          <w:marTop w:val="0"/>
          <w:marBottom w:val="0"/>
          <w:divBdr>
            <w:top w:val="none" w:sz="0" w:space="0" w:color="auto"/>
            <w:left w:val="none" w:sz="0" w:space="0" w:color="auto"/>
            <w:bottom w:val="none" w:sz="0" w:space="0" w:color="auto"/>
            <w:right w:val="none" w:sz="0" w:space="0" w:color="auto"/>
          </w:divBdr>
        </w:div>
        <w:div w:id="523130599">
          <w:marLeft w:val="640"/>
          <w:marRight w:val="0"/>
          <w:marTop w:val="0"/>
          <w:marBottom w:val="0"/>
          <w:divBdr>
            <w:top w:val="none" w:sz="0" w:space="0" w:color="auto"/>
            <w:left w:val="none" w:sz="0" w:space="0" w:color="auto"/>
            <w:bottom w:val="none" w:sz="0" w:space="0" w:color="auto"/>
            <w:right w:val="none" w:sz="0" w:space="0" w:color="auto"/>
          </w:divBdr>
        </w:div>
        <w:div w:id="706488675">
          <w:marLeft w:val="640"/>
          <w:marRight w:val="0"/>
          <w:marTop w:val="0"/>
          <w:marBottom w:val="0"/>
          <w:divBdr>
            <w:top w:val="none" w:sz="0" w:space="0" w:color="auto"/>
            <w:left w:val="none" w:sz="0" w:space="0" w:color="auto"/>
            <w:bottom w:val="none" w:sz="0" w:space="0" w:color="auto"/>
            <w:right w:val="none" w:sz="0" w:space="0" w:color="auto"/>
          </w:divBdr>
        </w:div>
        <w:div w:id="855508042">
          <w:marLeft w:val="640"/>
          <w:marRight w:val="0"/>
          <w:marTop w:val="0"/>
          <w:marBottom w:val="0"/>
          <w:divBdr>
            <w:top w:val="none" w:sz="0" w:space="0" w:color="auto"/>
            <w:left w:val="none" w:sz="0" w:space="0" w:color="auto"/>
            <w:bottom w:val="none" w:sz="0" w:space="0" w:color="auto"/>
            <w:right w:val="none" w:sz="0" w:space="0" w:color="auto"/>
          </w:divBdr>
        </w:div>
        <w:div w:id="868837272">
          <w:marLeft w:val="640"/>
          <w:marRight w:val="0"/>
          <w:marTop w:val="0"/>
          <w:marBottom w:val="0"/>
          <w:divBdr>
            <w:top w:val="none" w:sz="0" w:space="0" w:color="auto"/>
            <w:left w:val="none" w:sz="0" w:space="0" w:color="auto"/>
            <w:bottom w:val="none" w:sz="0" w:space="0" w:color="auto"/>
            <w:right w:val="none" w:sz="0" w:space="0" w:color="auto"/>
          </w:divBdr>
        </w:div>
        <w:div w:id="1000501845">
          <w:marLeft w:val="640"/>
          <w:marRight w:val="0"/>
          <w:marTop w:val="0"/>
          <w:marBottom w:val="0"/>
          <w:divBdr>
            <w:top w:val="none" w:sz="0" w:space="0" w:color="auto"/>
            <w:left w:val="none" w:sz="0" w:space="0" w:color="auto"/>
            <w:bottom w:val="none" w:sz="0" w:space="0" w:color="auto"/>
            <w:right w:val="none" w:sz="0" w:space="0" w:color="auto"/>
          </w:divBdr>
        </w:div>
        <w:div w:id="1217200406">
          <w:marLeft w:val="640"/>
          <w:marRight w:val="0"/>
          <w:marTop w:val="0"/>
          <w:marBottom w:val="0"/>
          <w:divBdr>
            <w:top w:val="none" w:sz="0" w:space="0" w:color="auto"/>
            <w:left w:val="none" w:sz="0" w:space="0" w:color="auto"/>
            <w:bottom w:val="none" w:sz="0" w:space="0" w:color="auto"/>
            <w:right w:val="none" w:sz="0" w:space="0" w:color="auto"/>
          </w:divBdr>
        </w:div>
        <w:div w:id="1436637952">
          <w:marLeft w:val="640"/>
          <w:marRight w:val="0"/>
          <w:marTop w:val="0"/>
          <w:marBottom w:val="0"/>
          <w:divBdr>
            <w:top w:val="none" w:sz="0" w:space="0" w:color="auto"/>
            <w:left w:val="none" w:sz="0" w:space="0" w:color="auto"/>
            <w:bottom w:val="none" w:sz="0" w:space="0" w:color="auto"/>
            <w:right w:val="none" w:sz="0" w:space="0" w:color="auto"/>
          </w:divBdr>
        </w:div>
        <w:div w:id="1557664791">
          <w:marLeft w:val="640"/>
          <w:marRight w:val="0"/>
          <w:marTop w:val="0"/>
          <w:marBottom w:val="0"/>
          <w:divBdr>
            <w:top w:val="none" w:sz="0" w:space="0" w:color="auto"/>
            <w:left w:val="none" w:sz="0" w:space="0" w:color="auto"/>
            <w:bottom w:val="none" w:sz="0" w:space="0" w:color="auto"/>
            <w:right w:val="none" w:sz="0" w:space="0" w:color="auto"/>
          </w:divBdr>
        </w:div>
        <w:div w:id="1607276485">
          <w:marLeft w:val="640"/>
          <w:marRight w:val="0"/>
          <w:marTop w:val="0"/>
          <w:marBottom w:val="0"/>
          <w:divBdr>
            <w:top w:val="none" w:sz="0" w:space="0" w:color="auto"/>
            <w:left w:val="none" w:sz="0" w:space="0" w:color="auto"/>
            <w:bottom w:val="none" w:sz="0" w:space="0" w:color="auto"/>
            <w:right w:val="none" w:sz="0" w:space="0" w:color="auto"/>
          </w:divBdr>
        </w:div>
        <w:div w:id="1683817121">
          <w:marLeft w:val="640"/>
          <w:marRight w:val="0"/>
          <w:marTop w:val="0"/>
          <w:marBottom w:val="0"/>
          <w:divBdr>
            <w:top w:val="none" w:sz="0" w:space="0" w:color="auto"/>
            <w:left w:val="none" w:sz="0" w:space="0" w:color="auto"/>
            <w:bottom w:val="none" w:sz="0" w:space="0" w:color="auto"/>
            <w:right w:val="none" w:sz="0" w:space="0" w:color="auto"/>
          </w:divBdr>
        </w:div>
        <w:div w:id="1884948516">
          <w:marLeft w:val="640"/>
          <w:marRight w:val="0"/>
          <w:marTop w:val="0"/>
          <w:marBottom w:val="0"/>
          <w:divBdr>
            <w:top w:val="none" w:sz="0" w:space="0" w:color="auto"/>
            <w:left w:val="none" w:sz="0" w:space="0" w:color="auto"/>
            <w:bottom w:val="none" w:sz="0" w:space="0" w:color="auto"/>
            <w:right w:val="none" w:sz="0" w:space="0" w:color="auto"/>
          </w:divBdr>
        </w:div>
      </w:divsChild>
    </w:div>
    <w:div w:id="835069286">
      <w:bodyDiv w:val="1"/>
      <w:marLeft w:val="0"/>
      <w:marRight w:val="0"/>
      <w:marTop w:val="0"/>
      <w:marBottom w:val="0"/>
      <w:divBdr>
        <w:top w:val="none" w:sz="0" w:space="0" w:color="auto"/>
        <w:left w:val="none" w:sz="0" w:space="0" w:color="auto"/>
        <w:bottom w:val="none" w:sz="0" w:space="0" w:color="auto"/>
        <w:right w:val="none" w:sz="0" w:space="0" w:color="auto"/>
      </w:divBdr>
      <w:divsChild>
        <w:div w:id="420563030">
          <w:marLeft w:val="640"/>
          <w:marRight w:val="0"/>
          <w:marTop w:val="0"/>
          <w:marBottom w:val="0"/>
          <w:divBdr>
            <w:top w:val="none" w:sz="0" w:space="0" w:color="auto"/>
            <w:left w:val="none" w:sz="0" w:space="0" w:color="auto"/>
            <w:bottom w:val="none" w:sz="0" w:space="0" w:color="auto"/>
            <w:right w:val="none" w:sz="0" w:space="0" w:color="auto"/>
          </w:divBdr>
        </w:div>
        <w:div w:id="599024676">
          <w:marLeft w:val="640"/>
          <w:marRight w:val="0"/>
          <w:marTop w:val="0"/>
          <w:marBottom w:val="0"/>
          <w:divBdr>
            <w:top w:val="none" w:sz="0" w:space="0" w:color="auto"/>
            <w:left w:val="none" w:sz="0" w:space="0" w:color="auto"/>
            <w:bottom w:val="none" w:sz="0" w:space="0" w:color="auto"/>
            <w:right w:val="none" w:sz="0" w:space="0" w:color="auto"/>
          </w:divBdr>
        </w:div>
        <w:div w:id="715423572">
          <w:marLeft w:val="640"/>
          <w:marRight w:val="0"/>
          <w:marTop w:val="0"/>
          <w:marBottom w:val="0"/>
          <w:divBdr>
            <w:top w:val="none" w:sz="0" w:space="0" w:color="auto"/>
            <w:left w:val="none" w:sz="0" w:space="0" w:color="auto"/>
            <w:bottom w:val="none" w:sz="0" w:space="0" w:color="auto"/>
            <w:right w:val="none" w:sz="0" w:space="0" w:color="auto"/>
          </w:divBdr>
        </w:div>
        <w:div w:id="740640742">
          <w:marLeft w:val="640"/>
          <w:marRight w:val="0"/>
          <w:marTop w:val="0"/>
          <w:marBottom w:val="0"/>
          <w:divBdr>
            <w:top w:val="none" w:sz="0" w:space="0" w:color="auto"/>
            <w:left w:val="none" w:sz="0" w:space="0" w:color="auto"/>
            <w:bottom w:val="none" w:sz="0" w:space="0" w:color="auto"/>
            <w:right w:val="none" w:sz="0" w:space="0" w:color="auto"/>
          </w:divBdr>
        </w:div>
        <w:div w:id="907377439">
          <w:marLeft w:val="640"/>
          <w:marRight w:val="0"/>
          <w:marTop w:val="0"/>
          <w:marBottom w:val="0"/>
          <w:divBdr>
            <w:top w:val="none" w:sz="0" w:space="0" w:color="auto"/>
            <w:left w:val="none" w:sz="0" w:space="0" w:color="auto"/>
            <w:bottom w:val="none" w:sz="0" w:space="0" w:color="auto"/>
            <w:right w:val="none" w:sz="0" w:space="0" w:color="auto"/>
          </w:divBdr>
        </w:div>
        <w:div w:id="1082603866">
          <w:marLeft w:val="640"/>
          <w:marRight w:val="0"/>
          <w:marTop w:val="0"/>
          <w:marBottom w:val="0"/>
          <w:divBdr>
            <w:top w:val="none" w:sz="0" w:space="0" w:color="auto"/>
            <w:left w:val="none" w:sz="0" w:space="0" w:color="auto"/>
            <w:bottom w:val="none" w:sz="0" w:space="0" w:color="auto"/>
            <w:right w:val="none" w:sz="0" w:space="0" w:color="auto"/>
          </w:divBdr>
        </w:div>
        <w:div w:id="1140684923">
          <w:marLeft w:val="640"/>
          <w:marRight w:val="0"/>
          <w:marTop w:val="0"/>
          <w:marBottom w:val="0"/>
          <w:divBdr>
            <w:top w:val="none" w:sz="0" w:space="0" w:color="auto"/>
            <w:left w:val="none" w:sz="0" w:space="0" w:color="auto"/>
            <w:bottom w:val="none" w:sz="0" w:space="0" w:color="auto"/>
            <w:right w:val="none" w:sz="0" w:space="0" w:color="auto"/>
          </w:divBdr>
        </w:div>
        <w:div w:id="1142431277">
          <w:marLeft w:val="640"/>
          <w:marRight w:val="0"/>
          <w:marTop w:val="0"/>
          <w:marBottom w:val="0"/>
          <w:divBdr>
            <w:top w:val="none" w:sz="0" w:space="0" w:color="auto"/>
            <w:left w:val="none" w:sz="0" w:space="0" w:color="auto"/>
            <w:bottom w:val="none" w:sz="0" w:space="0" w:color="auto"/>
            <w:right w:val="none" w:sz="0" w:space="0" w:color="auto"/>
          </w:divBdr>
        </w:div>
        <w:div w:id="1151679200">
          <w:marLeft w:val="640"/>
          <w:marRight w:val="0"/>
          <w:marTop w:val="0"/>
          <w:marBottom w:val="0"/>
          <w:divBdr>
            <w:top w:val="none" w:sz="0" w:space="0" w:color="auto"/>
            <w:left w:val="none" w:sz="0" w:space="0" w:color="auto"/>
            <w:bottom w:val="none" w:sz="0" w:space="0" w:color="auto"/>
            <w:right w:val="none" w:sz="0" w:space="0" w:color="auto"/>
          </w:divBdr>
        </w:div>
        <w:div w:id="1369918030">
          <w:marLeft w:val="640"/>
          <w:marRight w:val="0"/>
          <w:marTop w:val="0"/>
          <w:marBottom w:val="0"/>
          <w:divBdr>
            <w:top w:val="none" w:sz="0" w:space="0" w:color="auto"/>
            <w:left w:val="none" w:sz="0" w:space="0" w:color="auto"/>
            <w:bottom w:val="none" w:sz="0" w:space="0" w:color="auto"/>
            <w:right w:val="none" w:sz="0" w:space="0" w:color="auto"/>
          </w:divBdr>
        </w:div>
        <w:div w:id="1385716567">
          <w:marLeft w:val="640"/>
          <w:marRight w:val="0"/>
          <w:marTop w:val="0"/>
          <w:marBottom w:val="0"/>
          <w:divBdr>
            <w:top w:val="none" w:sz="0" w:space="0" w:color="auto"/>
            <w:left w:val="none" w:sz="0" w:space="0" w:color="auto"/>
            <w:bottom w:val="none" w:sz="0" w:space="0" w:color="auto"/>
            <w:right w:val="none" w:sz="0" w:space="0" w:color="auto"/>
          </w:divBdr>
        </w:div>
        <w:div w:id="1386642790">
          <w:marLeft w:val="640"/>
          <w:marRight w:val="0"/>
          <w:marTop w:val="0"/>
          <w:marBottom w:val="0"/>
          <w:divBdr>
            <w:top w:val="none" w:sz="0" w:space="0" w:color="auto"/>
            <w:left w:val="none" w:sz="0" w:space="0" w:color="auto"/>
            <w:bottom w:val="none" w:sz="0" w:space="0" w:color="auto"/>
            <w:right w:val="none" w:sz="0" w:space="0" w:color="auto"/>
          </w:divBdr>
        </w:div>
        <w:div w:id="1582717222">
          <w:marLeft w:val="640"/>
          <w:marRight w:val="0"/>
          <w:marTop w:val="0"/>
          <w:marBottom w:val="0"/>
          <w:divBdr>
            <w:top w:val="none" w:sz="0" w:space="0" w:color="auto"/>
            <w:left w:val="none" w:sz="0" w:space="0" w:color="auto"/>
            <w:bottom w:val="none" w:sz="0" w:space="0" w:color="auto"/>
            <w:right w:val="none" w:sz="0" w:space="0" w:color="auto"/>
          </w:divBdr>
        </w:div>
        <w:div w:id="2029525455">
          <w:marLeft w:val="640"/>
          <w:marRight w:val="0"/>
          <w:marTop w:val="0"/>
          <w:marBottom w:val="0"/>
          <w:divBdr>
            <w:top w:val="none" w:sz="0" w:space="0" w:color="auto"/>
            <w:left w:val="none" w:sz="0" w:space="0" w:color="auto"/>
            <w:bottom w:val="none" w:sz="0" w:space="0" w:color="auto"/>
            <w:right w:val="none" w:sz="0" w:space="0" w:color="auto"/>
          </w:divBdr>
        </w:div>
      </w:divsChild>
    </w:div>
    <w:div w:id="839200102">
      <w:bodyDiv w:val="1"/>
      <w:marLeft w:val="0"/>
      <w:marRight w:val="0"/>
      <w:marTop w:val="0"/>
      <w:marBottom w:val="0"/>
      <w:divBdr>
        <w:top w:val="none" w:sz="0" w:space="0" w:color="auto"/>
        <w:left w:val="none" w:sz="0" w:space="0" w:color="auto"/>
        <w:bottom w:val="none" w:sz="0" w:space="0" w:color="auto"/>
        <w:right w:val="none" w:sz="0" w:space="0" w:color="auto"/>
      </w:divBdr>
      <w:divsChild>
        <w:div w:id="309213573">
          <w:marLeft w:val="640"/>
          <w:marRight w:val="0"/>
          <w:marTop w:val="0"/>
          <w:marBottom w:val="0"/>
          <w:divBdr>
            <w:top w:val="none" w:sz="0" w:space="0" w:color="auto"/>
            <w:left w:val="none" w:sz="0" w:space="0" w:color="auto"/>
            <w:bottom w:val="none" w:sz="0" w:space="0" w:color="auto"/>
            <w:right w:val="none" w:sz="0" w:space="0" w:color="auto"/>
          </w:divBdr>
        </w:div>
        <w:div w:id="440227757">
          <w:marLeft w:val="640"/>
          <w:marRight w:val="0"/>
          <w:marTop w:val="0"/>
          <w:marBottom w:val="0"/>
          <w:divBdr>
            <w:top w:val="none" w:sz="0" w:space="0" w:color="auto"/>
            <w:left w:val="none" w:sz="0" w:space="0" w:color="auto"/>
            <w:bottom w:val="none" w:sz="0" w:space="0" w:color="auto"/>
            <w:right w:val="none" w:sz="0" w:space="0" w:color="auto"/>
          </w:divBdr>
        </w:div>
        <w:div w:id="603996038">
          <w:marLeft w:val="640"/>
          <w:marRight w:val="0"/>
          <w:marTop w:val="0"/>
          <w:marBottom w:val="0"/>
          <w:divBdr>
            <w:top w:val="none" w:sz="0" w:space="0" w:color="auto"/>
            <w:left w:val="none" w:sz="0" w:space="0" w:color="auto"/>
            <w:bottom w:val="none" w:sz="0" w:space="0" w:color="auto"/>
            <w:right w:val="none" w:sz="0" w:space="0" w:color="auto"/>
          </w:divBdr>
        </w:div>
        <w:div w:id="1268808296">
          <w:marLeft w:val="640"/>
          <w:marRight w:val="0"/>
          <w:marTop w:val="0"/>
          <w:marBottom w:val="0"/>
          <w:divBdr>
            <w:top w:val="none" w:sz="0" w:space="0" w:color="auto"/>
            <w:left w:val="none" w:sz="0" w:space="0" w:color="auto"/>
            <w:bottom w:val="none" w:sz="0" w:space="0" w:color="auto"/>
            <w:right w:val="none" w:sz="0" w:space="0" w:color="auto"/>
          </w:divBdr>
        </w:div>
        <w:div w:id="1558399318">
          <w:marLeft w:val="640"/>
          <w:marRight w:val="0"/>
          <w:marTop w:val="0"/>
          <w:marBottom w:val="0"/>
          <w:divBdr>
            <w:top w:val="none" w:sz="0" w:space="0" w:color="auto"/>
            <w:left w:val="none" w:sz="0" w:space="0" w:color="auto"/>
            <w:bottom w:val="none" w:sz="0" w:space="0" w:color="auto"/>
            <w:right w:val="none" w:sz="0" w:space="0" w:color="auto"/>
          </w:divBdr>
        </w:div>
        <w:div w:id="2062050965">
          <w:marLeft w:val="640"/>
          <w:marRight w:val="0"/>
          <w:marTop w:val="0"/>
          <w:marBottom w:val="0"/>
          <w:divBdr>
            <w:top w:val="none" w:sz="0" w:space="0" w:color="auto"/>
            <w:left w:val="none" w:sz="0" w:space="0" w:color="auto"/>
            <w:bottom w:val="none" w:sz="0" w:space="0" w:color="auto"/>
            <w:right w:val="none" w:sz="0" w:space="0" w:color="auto"/>
          </w:divBdr>
        </w:div>
      </w:divsChild>
    </w:div>
    <w:div w:id="839464934">
      <w:bodyDiv w:val="1"/>
      <w:marLeft w:val="0"/>
      <w:marRight w:val="0"/>
      <w:marTop w:val="0"/>
      <w:marBottom w:val="0"/>
      <w:divBdr>
        <w:top w:val="none" w:sz="0" w:space="0" w:color="auto"/>
        <w:left w:val="none" w:sz="0" w:space="0" w:color="auto"/>
        <w:bottom w:val="none" w:sz="0" w:space="0" w:color="auto"/>
        <w:right w:val="none" w:sz="0" w:space="0" w:color="auto"/>
      </w:divBdr>
    </w:div>
    <w:div w:id="840437762">
      <w:bodyDiv w:val="1"/>
      <w:marLeft w:val="0"/>
      <w:marRight w:val="0"/>
      <w:marTop w:val="0"/>
      <w:marBottom w:val="0"/>
      <w:divBdr>
        <w:top w:val="none" w:sz="0" w:space="0" w:color="auto"/>
        <w:left w:val="none" w:sz="0" w:space="0" w:color="auto"/>
        <w:bottom w:val="none" w:sz="0" w:space="0" w:color="auto"/>
        <w:right w:val="none" w:sz="0" w:space="0" w:color="auto"/>
      </w:divBdr>
    </w:div>
    <w:div w:id="840589063">
      <w:bodyDiv w:val="1"/>
      <w:marLeft w:val="0"/>
      <w:marRight w:val="0"/>
      <w:marTop w:val="0"/>
      <w:marBottom w:val="0"/>
      <w:divBdr>
        <w:top w:val="none" w:sz="0" w:space="0" w:color="auto"/>
        <w:left w:val="none" w:sz="0" w:space="0" w:color="auto"/>
        <w:bottom w:val="none" w:sz="0" w:space="0" w:color="auto"/>
        <w:right w:val="none" w:sz="0" w:space="0" w:color="auto"/>
      </w:divBdr>
      <w:divsChild>
        <w:div w:id="106504685">
          <w:marLeft w:val="640"/>
          <w:marRight w:val="0"/>
          <w:marTop w:val="0"/>
          <w:marBottom w:val="0"/>
          <w:divBdr>
            <w:top w:val="none" w:sz="0" w:space="0" w:color="auto"/>
            <w:left w:val="none" w:sz="0" w:space="0" w:color="auto"/>
            <w:bottom w:val="none" w:sz="0" w:space="0" w:color="auto"/>
            <w:right w:val="none" w:sz="0" w:space="0" w:color="auto"/>
          </w:divBdr>
        </w:div>
        <w:div w:id="181825374">
          <w:marLeft w:val="640"/>
          <w:marRight w:val="0"/>
          <w:marTop w:val="0"/>
          <w:marBottom w:val="0"/>
          <w:divBdr>
            <w:top w:val="none" w:sz="0" w:space="0" w:color="auto"/>
            <w:left w:val="none" w:sz="0" w:space="0" w:color="auto"/>
            <w:bottom w:val="none" w:sz="0" w:space="0" w:color="auto"/>
            <w:right w:val="none" w:sz="0" w:space="0" w:color="auto"/>
          </w:divBdr>
        </w:div>
        <w:div w:id="271981428">
          <w:marLeft w:val="640"/>
          <w:marRight w:val="0"/>
          <w:marTop w:val="0"/>
          <w:marBottom w:val="0"/>
          <w:divBdr>
            <w:top w:val="none" w:sz="0" w:space="0" w:color="auto"/>
            <w:left w:val="none" w:sz="0" w:space="0" w:color="auto"/>
            <w:bottom w:val="none" w:sz="0" w:space="0" w:color="auto"/>
            <w:right w:val="none" w:sz="0" w:space="0" w:color="auto"/>
          </w:divBdr>
        </w:div>
        <w:div w:id="440951714">
          <w:marLeft w:val="640"/>
          <w:marRight w:val="0"/>
          <w:marTop w:val="0"/>
          <w:marBottom w:val="0"/>
          <w:divBdr>
            <w:top w:val="none" w:sz="0" w:space="0" w:color="auto"/>
            <w:left w:val="none" w:sz="0" w:space="0" w:color="auto"/>
            <w:bottom w:val="none" w:sz="0" w:space="0" w:color="auto"/>
            <w:right w:val="none" w:sz="0" w:space="0" w:color="auto"/>
          </w:divBdr>
        </w:div>
        <w:div w:id="1162042245">
          <w:marLeft w:val="640"/>
          <w:marRight w:val="0"/>
          <w:marTop w:val="0"/>
          <w:marBottom w:val="0"/>
          <w:divBdr>
            <w:top w:val="none" w:sz="0" w:space="0" w:color="auto"/>
            <w:left w:val="none" w:sz="0" w:space="0" w:color="auto"/>
            <w:bottom w:val="none" w:sz="0" w:space="0" w:color="auto"/>
            <w:right w:val="none" w:sz="0" w:space="0" w:color="auto"/>
          </w:divBdr>
        </w:div>
        <w:div w:id="1412044778">
          <w:marLeft w:val="640"/>
          <w:marRight w:val="0"/>
          <w:marTop w:val="0"/>
          <w:marBottom w:val="0"/>
          <w:divBdr>
            <w:top w:val="none" w:sz="0" w:space="0" w:color="auto"/>
            <w:left w:val="none" w:sz="0" w:space="0" w:color="auto"/>
            <w:bottom w:val="none" w:sz="0" w:space="0" w:color="auto"/>
            <w:right w:val="none" w:sz="0" w:space="0" w:color="auto"/>
          </w:divBdr>
        </w:div>
        <w:div w:id="1462265461">
          <w:marLeft w:val="640"/>
          <w:marRight w:val="0"/>
          <w:marTop w:val="0"/>
          <w:marBottom w:val="0"/>
          <w:divBdr>
            <w:top w:val="none" w:sz="0" w:space="0" w:color="auto"/>
            <w:left w:val="none" w:sz="0" w:space="0" w:color="auto"/>
            <w:bottom w:val="none" w:sz="0" w:space="0" w:color="auto"/>
            <w:right w:val="none" w:sz="0" w:space="0" w:color="auto"/>
          </w:divBdr>
        </w:div>
        <w:div w:id="1818372816">
          <w:marLeft w:val="640"/>
          <w:marRight w:val="0"/>
          <w:marTop w:val="0"/>
          <w:marBottom w:val="0"/>
          <w:divBdr>
            <w:top w:val="none" w:sz="0" w:space="0" w:color="auto"/>
            <w:left w:val="none" w:sz="0" w:space="0" w:color="auto"/>
            <w:bottom w:val="none" w:sz="0" w:space="0" w:color="auto"/>
            <w:right w:val="none" w:sz="0" w:space="0" w:color="auto"/>
          </w:divBdr>
        </w:div>
      </w:divsChild>
    </w:div>
    <w:div w:id="841815777">
      <w:bodyDiv w:val="1"/>
      <w:marLeft w:val="0"/>
      <w:marRight w:val="0"/>
      <w:marTop w:val="0"/>
      <w:marBottom w:val="0"/>
      <w:divBdr>
        <w:top w:val="none" w:sz="0" w:space="0" w:color="auto"/>
        <w:left w:val="none" w:sz="0" w:space="0" w:color="auto"/>
        <w:bottom w:val="none" w:sz="0" w:space="0" w:color="auto"/>
        <w:right w:val="none" w:sz="0" w:space="0" w:color="auto"/>
      </w:divBdr>
    </w:div>
    <w:div w:id="846480844">
      <w:bodyDiv w:val="1"/>
      <w:marLeft w:val="0"/>
      <w:marRight w:val="0"/>
      <w:marTop w:val="0"/>
      <w:marBottom w:val="0"/>
      <w:divBdr>
        <w:top w:val="none" w:sz="0" w:space="0" w:color="auto"/>
        <w:left w:val="none" w:sz="0" w:space="0" w:color="auto"/>
        <w:bottom w:val="none" w:sz="0" w:space="0" w:color="auto"/>
        <w:right w:val="none" w:sz="0" w:space="0" w:color="auto"/>
      </w:divBdr>
      <w:divsChild>
        <w:div w:id="2709485">
          <w:marLeft w:val="640"/>
          <w:marRight w:val="0"/>
          <w:marTop w:val="0"/>
          <w:marBottom w:val="0"/>
          <w:divBdr>
            <w:top w:val="none" w:sz="0" w:space="0" w:color="auto"/>
            <w:left w:val="none" w:sz="0" w:space="0" w:color="auto"/>
            <w:bottom w:val="none" w:sz="0" w:space="0" w:color="auto"/>
            <w:right w:val="none" w:sz="0" w:space="0" w:color="auto"/>
          </w:divBdr>
        </w:div>
        <w:div w:id="10567856">
          <w:marLeft w:val="640"/>
          <w:marRight w:val="0"/>
          <w:marTop w:val="0"/>
          <w:marBottom w:val="0"/>
          <w:divBdr>
            <w:top w:val="none" w:sz="0" w:space="0" w:color="auto"/>
            <w:left w:val="none" w:sz="0" w:space="0" w:color="auto"/>
            <w:bottom w:val="none" w:sz="0" w:space="0" w:color="auto"/>
            <w:right w:val="none" w:sz="0" w:space="0" w:color="auto"/>
          </w:divBdr>
        </w:div>
        <w:div w:id="154804992">
          <w:marLeft w:val="640"/>
          <w:marRight w:val="0"/>
          <w:marTop w:val="0"/>
          <w:marBottom w:val="0"/>
          <w:divBdr>
            <w:top w:val="none" w:sz="0" w:space="0" w:color="auto"/>
            <w:left w:val="none" w:sz="0" w:space="0" w:color="auto"/>
            <w:bottom w:val="none" w:sz="0" w:space="0" w:color="auto"/>
            <w:right w:val="none" w:sz="0" w:space="0" w:color="auto"/>
          </w:divBdr>
        </w:div>
        <w:div w:id="375933936">
          <w:marLeft w:val="640"/>
          <w:marRight w:val="0"/>
          <w:marTop w:val="0"/>
          <w:marBottom w:val="0"/>
          <w:divBdr>
            <w:top w:val="none" w:sz="0" w:space="0" w:color="auto"/>
            <w:left w:val="none" w:sz="0" w:space="0" w:color="auto"/>
            <w:bottom w:val="none" w:sz="0" w:space="0" w:color="auto"/>
            <w:right w:val="none" w:sz="0" w:space="0" w:color="auto"/>
          </w:divBdr>
        </w:div>
        <w:div w:id="545068881">
          <w:marLeft w:val="640"/>
          <w:marRight w:val="0"/>
          <w:marTop w:val="0"/>
          <w:marBottom w:val="0"/>
          <w:divBdr>
            <w:top w:val="none" w:sz="0" w:space="0" w:color="auto"/>
            <w:left w:val="none" w:sz="0" w:space="0" w:color="auto"/>
            <w:bottom w:val="none" w:sz="0" w:space="0" w:color="auto"/>
            <w:right w:val="none" w:sz="0" w:space="0" w:color="auto"/>
          </w:divBdr>
        </w:div>
        <w:div w:id="861672802">
          <w:marLeft w:val="640"/>
          <w:marRight w:val="0"/>
          <w:marTop w:val="0"/>
          <w:marBottom w:val="0"/>
          <w:divBdr>
            <w:top w:val="none" w:sz="0" w:space="0" w:color="auto"/>
            <w:left w:val="none" w:sz="0" w:space="0" w:color="auto"/>
            <w:bottom w:val="none" w:sz="0" w:space="0" w:color="auto"/>
            <w:right w:val="none" w:sz="0" w:space="0" w:color="auto"/>
          </w:divBdr>
        </w:div>
        <w:div w:id="868951000">
          <w:marLeft w:val="640"/>
          <w:marRight w:val="0"/>
          <w:marTop w:val="0"/>
          <w:marBottom w:val="0"/>
          <w:divBdr>
            <w:top w:val="none" w:sz="0" w:space="0" w:color="auto"/>
            <w:left w:val="none" w:sz="0" w:space="0" w:color="auto"/>
            <w:bottom w:val="none" w:sz="0" w:space="0" w:color="auto"/>
            <w:right w:val="none" w:sz="0" w:space="0" w:color="auto"/>
          </w:divBdr>
        </w:div>
        <w:div w:id="1084108439">
          <w:marLeft w:val="640"/>
          <w:marRight w:val="0"/>
          <w:marTop w:val="0"/>
          <w:marBottom w:val="0"/>
          <w:divBdr>
            <w:top w:val="none" w:sz="0" w:space="0" w:color="auto"/>
            <w:left w:val="none" w:sz="0" w:space="0" w:color="auto"/>
            <w:bottom w:val="none" w:sz="0" w:space="0" w:color="auto"/>
            <w:right w:val="none" w:sz="0" w:space="0" w:color="auto"/>
          </w:divBdr>
        </w:div>
        <w:div w:id="1129662816">
          <w:marLeft w:val="640"/>
          <w:marRight w:val="0"/>
          <w:marTop w:val="0"/>
          <w:marBottom w:val="0"/>
          <w:divBdr>
            <w:top w:val="none" w:sz="0" w:space="0" w:color="auto"/>
            <w:left w:val="none" w:sz="0" w:space="0" w:color="auto"/>
            <w:bottom w:val="none" w:sz="0" w:space="0" w:color="auto"/>
            <w:right w:val="none" w:sz="0" w:space="0" w:color="auto"/>
          </w:divBdr>
        </w:div>
        <w:div w:id="1263757257">
          <w:marLeft w:val="640"/>
          <w:marRight w:val="0"/>
          <w:marTop w:val="0"/>
          <w:marBottom w:val="0"/>
          <w:divBdr>
            <w:top w:val="none" w:sz="0" w:space="0" w:color="auto"/>
            <w:left w:val="none" w:sz="0" w:space="0" w:color="auto"/>
            <w:bottom w:val="none" w:sz="0" w:space="0" w:color="auto"/>
            <w:right w:val="none" w:sz="0" w:space="0" w:color="auto"/>
          </w:divBdr>
        </w:div>
        <w:div w:id="1277559748">
          <w:marLeft w:val="640"/>
          <w:marRight w:val="0"/>
          <w:marTop w:val="0"/>
          <w:marBottom w:val="0"/>
          <w:divBdr>
            <w:top w:val="none" w:sz="0" w:space="0" w:color="auto"/>
            <w:left w:val="none" w:sz="0" w:space="0" w:color="auto"/>
            <w:bottom w:val="none" w:sz="0" w:space="0" w:color="auto"/>
            <w:right w:val="none" w:sz="0" w:space="0" w:color="auto"/>
          </w:divBdr>
        </w:div>
        <w:div w:id="1357733662">
          <w:marLeft w:val="640"/>
          <w:marRight w:val="0"/>
          <w:marTop w:val="0"/>
          <w:marBottom w:val="0"/>
          <w:divBdr>
            <w:top w:val="none" w:sz="0" w:space="0" w:color="auto"/>
            <w:left w:val="none" w:sz="0" w:space="0" w:color="auto"/>
            <w:bottom w:val="none" w:sz="0" w:space="0" w:color="auto"/>
            <w:right w:val="none" w:sz="0" w:space="0" w:color="auto"/>
          </w:divBdr>
        </w:div>
        <w:div w:id="1394549534">
          <w:marLeft w:val="640"/>
          <w:marRight w:val="0"/>
          <w:marTop w:val="0"/>
          <w:marBottom w:val="0"/>
          <w:divBdr>
            <w:top w:val="none" w:sz="0" w:space="0" w:color="auto"/>
            <w:left w:val="none" w:sz="0" w:space="0" w:color="auto"/>
            <w:bottom w:val="none" w:sz="0" w:space="0" w:color="auto"/>
            <w:right w:val="none" w:sz="0" w:space="0" w:color="auto"/>
          </w:divBdr>
        </w:div>
        <w:div w:id="1644968352">
          <w:marLeft w:val="640"/>
          <w:marRight w:val="0"/>
          <w:marTop w:val="0"/>
          <w:marBottom w:val="0"/>
          <w:divBdr>
            <w:top w:val="none" w:sz="0" w:space="0" w:color="auto"/>
            <w:left w:val="none" w:sz="0" w:space="0" w:color="auto"/>
            <w:bottom w:val="none" w:sz="0" w:space="0" w:color="auto"/>
            <w:right w:val="none" w:sz="0" w:space="0" w:color="auto"/>
          </w:divBdr>
        </w:div>
        <w:div w:id="1770999649">
          <w:marLeft w:val="640"/>
          <w:marRight w:val="0"/>
          <w:marTop w:val="0"/>
          <w:marBottom w:val="0"/>
          <w:divBdr>
            <w:top w:val="none" w:sz="0" w:space="0" w:color="auto"/>
            <w:left w:val="none" w:sz="0" w:space="0" w:color="auto"/>
            <w:bottom w:val="none" w:sz="0" w:space="0" w:color="auto"/>
            <w:right w:val="none" w:sz="0" w:space="0" w:color="auto"/>
          </w:divBdr>
        </w:div>
      </w:divsChild>
    </w:div>
    <w:div w:id="848056267">
      <w:bodyDiv w:val="1"/>
      <w:marLeft w:val="0"/>
      <w:marRight w:val="0"/>
      <w:marTop w:val="0"/>
      <w:marBottom w:val="0"/>
      <w:divBdr>
        <w:top w:val="none" w:sz="0" w:space="0" w:color="auto"/>
        <w:left w:val="none" w:sz="0" w:space="0" w:color="auto"/>
        <w:bottom w:val="none" w:sz="0" w:space="0" w:color="auto"/>
        <w:right w:val="none" w:sz="0" w:space="0" w:color="auto"/>
      </w:divBdr>
      <w:divsChild>
        <w:div w:id="89468466">
          <w:marLeft w:val="640"/>
          <w:marRight w:val="0"/>
          <w:marTop w:val="0"/>
          <w:marBottom w:val="0"/>
          <w:divBdr>
            <w:top w:val="none" w:sz="0" w:space="0" w:color="auto"/>
            <w:left w:val="none" w:sz="0" w:space="0" w:color="auto"/>
            <w:bottom w:val="none" w:sz="0" w:space="0" w:color="auto"/>
            <w:right w:val="none" w:sz="0" w:space="0" w:color="auto"/>
          </w:divBdr>
        </w:div>
        <w:div w:id="495922428">
          <w:marLeft w:val="640"/>
          <w:marRight w:val="0"/>
          <w:marTop w:val="0"/>
          <w:marBottom w:val="0"/>
          <w:divBdr>
            <w:top w:val="none" w:sz="0" w:space="0" w:color="auto"/>
            <w:left w:val="none" w:sz="0" w:space="0" w:color="auto"/>
            <w:bottom w:val="none" w:sz="0" w:space="0" w:color="auto"/>
            <w:right w:val="none" w:sz="0" w:space="0" w:color="auto"/>
          </w:divBdr>
        </w:div>
        <w:div w:id="764375780">
          <w:marLeft w:val="640"/>
          <w:marRight w:val="0"/>
          <w:marTop w:val="0"/>
          <w:marBottom w:val="0"/>
          <w:divBdr>
            <w:top w:val="none" w:sz="0" w:space="0" w:color="auto"/>
            <w:left w:val="none" w:sz="0" w:space="0" w:color="auto"/>
            <w:bottom w:val="none" w:sz="0" w:space="0" w:color="auto"/>
            <w:right w:val="none" w:sz="0" w:space="0" w:color="auto"/>
          </w:divBdr>
        </w:div>
        <w:div w:id="1082946711">
          <w:marLeft w:val="640"/>
          <w:marRight w:val="0"/>
          <w:marTop w:val="0"/>
          <w:marBottom w:val="0"/>
          <w:divBdr>
            <w:top w:val="none" w:sz="0" w:space="0" w:color="auto"/>
            <w:left w:val="none" w:sz="0" w:space="0" w:color="auto"/>
            <w:bottom w:val="none" w:sz="0" w:space="0" w:color="auto"/>
            <w:right w:val="none" w:sz="0" w:space="0" w:color="auto"/>
          </w:divBdr>
        </w:div>
        <w:div w:id="1093865494">
          <w:marLeft w:val="640"/>
          <w:marRight w:val="0"/>
          <w:marTop w:val="0"/>
          <w:marBottom w:val="0"/>
          <w:divBdr>
            <w:top w:val="none" w:sz="0" w:space="0" w:color="auto"/>
            <w:left w:val="none" w:sz="0" w:space="0" w:color="auto"/>
            <w:bottom w:val="none" w:sz="0" w:space="0" w:color="auto"/>
            <w:right w:val="none" w:sz="0" w:space="0" w:color="auto"/>
          </w:divBdr>
        </w:div>
        <w:div w:id="1135029913">
          <w:marLeft w:val="640"/>
          <w:marRight w:val="0"/>
          <w:marTop w:val="0"/>
          <w:marBottom w:val="0"/>
          <w:divBdr>
            <w:top w:val="none" w:sz="0" w:space="0" w:color="auto"/>
            <w:left w:val="none" w:sz="0" w:space="0" w:color="auto"/>
            <w:bottom w:val="none" w:sz="0" w:space="0" w:color="auto"/>
            <w:right w:val="none" w:sz="0" w:space="0" w:color="auto"/>
          </w:divBdr>
        </w:div>
        <w:div w:id="1205412261">
          <w:marLeft w:val="640"/>
          <w:marRight w:val="0"/>
          <w:marTop w:val="0"/>
          <w:marBottom w:val="0"/>
          <w:divBdr>
            <w:top w:val="none" w:sz="0" w:space="0" w:color="auto"/>
            <w:left w:val="none" w:sz="0" w:space="0" w:color="auto"/>
            <w:bottom w:val="none" w:sz="0" w:space="0" w:color="auto"/>
            <w:right w:val="none" w:sz="0" w:space="0" w:color="auto"/>
          </w:divBdr>
        </w:div>
        <w:div w:id="1255166047">
          <w:marLeft w:val="640"/>
          <w:marRight w:val="0"/>
          <w:marTop w:val="0"/>
          <w:marBottom w:val="0"/>
          <w:divBdr>
            <w:top w:val="none" w:sz="0" w:space="0" w:color="auto"/>
            <w:left w:val="none" w:sz="0" w:space="0" w:color="auto"/>
            <w:bottom w:val="none" w:sz="0" w:space="0" w:color="auto"/>
            <w:right w:val="none" w:sz="0" w:space="0" w:color="auto"/>
          </w:divBdr>
        </w:div>
        <w:div w:id="1499077744">
          <w:marLeft w:val="640"/>
          <w:marRight w:val="0"/>
          <w:marTop w:val="0"/>
          <w:marBottom w:val="0"/>
          <w:divBdr>
            <w:top w:val="none" w:sz="0" w:space="0" w:color="auto"/>
            <w:left w:val="none" w:sz="0" w:space="0" w:color="auto"/>
            <w:bottom w:val="none" w:sz="0" w:space="0" w:color="auto"/>
            <w:right w:val="none" w:sz="0" w:space="0" w:color="auto"/>
          </w:divBdr>
        </w:div>
        <w:div w:id="1661811557">
          <w:marLeft w:val="640"/>
          <w:marRight w:val="0"/>
          <w:marTop w:val="0"/>
          <w:marBottom w:val="0"/>
          <w:divBdr>
            <w:top w:val="none" w:sz="0" w:space="0" w:color="auto"/>
            <w:left w:val="none" w:sz="0" w:space="0" w:color="auto"/>
            <w:bottom w:val="none" w:sz="0" w:space="0" w:color="auto"/>
            <w:right w:val="none" w:sz="0" w:space="0" w:color="auto"/>
          </w:divBdr>
        </w:div>
        <w:div w:id="1686438297">
          <w:marLeft w:val="640"/>
          <w:marRight w:val="0"/>
          <w:marTop w:val="0"/>
          <w:marBottom w:val="0"/>
          <w:divBdr>
            <w:top w:val="none" w:sz="0" w:space="0" w:color="auto"/>
            <w:left w:val="none" w:sz="0" w:space="0" w:color="auto"/>
            <w:bottom w:val="none" w:sz="0" w:space="0" w:color="auto"/>
            <w:right w:val="none" w:sz="0" w:space="0" w:color="auto"/>
          </w:divBdr>
        </w:div>
        <w:div w:id="2022468259">
          <w:marLeft w:val="640"/>
          <w:marRight w:val="0"/>
          <w:marTop w:val="0"/>
          <w:marBottom w:val="0"/>
          <w:divBdr>
            <w:top w:val="none" w:sz="0" w:space="0" w:color="auto"/>
            <w:left w:val="none" w:sz="0" w:space="0" w:color="auto"/>
            <w:bottom w:val="none" w:sz="0" w:space="0" w:color="auto"/>
            <w:right w:val="none" w:sz="0" w:space="0" w:color="auto"/>
          </w:divBdr>
        </w:div>
        <w:div w:id="2047677933">
          <w:marLeft w:val="640"/>
          <w:marRight w:val="0"/>
          <w:marTop w:val="0"/>
          <w:marBottom w:val="0"/>
          <w:divBdr>
            <w:top w:val="none" w:sz="0" w:space="0" w:color="auto"/>
            <w:left w:val="none" w:sz="0" w:space="0" w:color="auto"/>
            <w:bottom w:val="none" w:sz="0" w:space="0" w:color="auto"/>
            <w:right w:val="none" w:sz="0" w:space="0" w:color="auto"/>
          </w:divBdr>
        </w:div>
      </w:divsChild>
    </w:div>
    <w:div w:id="848255856">
      <w:bodyDiv w:val="1"/>
      <w:marLeft w:val="0"/>
      <w:marRight w:val="0"/>
      <w:marTop w:val="0"/>
      <w:marBottom w:val="0"/>
      <w:divBdr>
        <w:top w:val="none" w:sz="0" w:space="0" w:color="auto"/>
        <w:left w:val="none" w:sz="0" w:space="0" w:color="auto"/>
        <w:bottom w:val="none" w:sz="0" w:space="0" w:color="auto"/>
        <w:right w:val="none" w:sz="0" w:space="0" w:color="auto"/>
      </w:divBdr>
      <w:divsChild>
        <w:div w:id="159001618">
          <w:marLeft w:val="640"/>
          <w:marRight w:val="0"/>
          <w:marTop w:val="0"/>
          <w:marBottom w:val="0"/>
          <w:divBdr>
            <w:top w:val="none" w:sz="0" w:space="0" w:color="auto"/>
            <w:left w:val="none" w:sz="0" w:space="0" w:color="auto"/>
            <w:bottom w:val="none" w:sz="0" w:space="0" w:color="auto"/>
            <w:right w:val="none" w:sz="0" w:space="0" w:color="auto"/>
          </w:divBdr>
        </w:div>
        <w:div w:id="161626307">
          <w:marLeft w:val="640"/>
          <w:marRight w:val="0"/>
          <w:marTop w:val="0"/>
          <w:marBottom w:val="0"/>
          <w:divBdr>
            <w:top w:val="none" w:sz="0" w:space="0" w:color="auto"/>
            <w:left w:val="none" w:sz="0" w:space="0" w:color="auto"/>
            <w:bottom w:val="none" w:sz="0" w:space="0" w:color="auto"/>
            <w:right w:val="none" w:sz="0" w:space="0" w:color="auto"/>
          </w:divBdr>
        </w:div>
        <w:div w:id="170225078">
          <w:marLeft w:val="640"/>
          <w:marRight w:val="0"/>
          <w:marTop w:val="0"/>
          <w:marBottom w:val="0"/>
          <w:divBdr>
            <w:top w:val="none" w:sz="0" w:space="0" w:color="auto"/>
            <w:left w:val="none" w:sz="0" w:space="0" w:color="auto"/>
            <w:bottom w:val="none" w:sz="0" w:space="0" w:color="auto"/>
            <w:right w:val="none" w:sz="0" w:space="0" w:color="auto"/>
          </w:divBdr>
        </w:div>
        <w:div w:id="175849068">
          <w:marLeft w:val="640"/>
          <w:marRight w:val="0"/>
          <w:marTop w:val="0"/>
          <w:marBottom w:val="0"/>
          <w:divBdr>
            <w:top w:val="none" w:sz="0" w:space="0" w:color="auto"/>
            <w:left w:val="none" w:sz="0" w:space="0" w:color="auto"/>
            <w:bottom w:val="none" w:sz="0" w:space="0" w:color="auto"/>
            <w:right w:val="none" w:sz="0" w:space="0" w:color="auto"/>
          </w:divBdr>
        </w:div>
        <w:div w:id="189690621">
          <w:marLeft w:val="640"/>
          <w:marRight w:val="0"/>
          <w:marTop w:val="0"/>
          <w:marBottom w:val="0"/>
          <w:divBdr>
            <w:top w:val="none" w:sz="0" w:space="0" w:color="auto"/>
            <w:left w:val="none" w:sz="0" w:space="0" w:color="auto"/>
            <w:bottom w:val="none" w:sz="0" w:space="0" w:color="auto"/>
            <w:right w:val="none" w:sz="0" w:space="0" w:color="auto"/>
          </w:divBdr>
        </w:div>
        <w:div w:id="273025332">
          <w:marLeft w:val="640"/>
          <w:marRight w:val="0"/>
          <w:marTop w:val="0"/>
          <w:marBottom w:val="0"/>
          <w:divBdr>
            <w:top w:val="none" w:sz="0" w:space="0" w:color="auto"/>
            <w:left w:val="none" w:sz="0" w:space="0" w:color="auto"/>
            <w:bottom w:val="none" w:sz="0" w:space="0" w:color="auto"/>
            <w:right w:val="none" w:sz="0" w:space="0" w:color="auto"/>
          </w:divBdr>
        </w:div>
        <w:div w:id="337387317">
          <w:marLeft w:val="640"/>
          <w:marRight w:val="0"/>
          <w:marTop w:val="0"/>
          <w:marBottom w:val="0"/>
          <w:divBdr>
            <w:top w:val="none" w:sz="0" w:space="0" w:color="auto"/>
            <w:left w:val="none" w:sz="0" w:space="0" w:color="auto"/>
            <w:bottom w:val="none" w:sz="0" w:space="0" w:color="auto"/>
            <w:right w:val="none" w:sz="0" w:space="0" w:color="auto"/>
          </w:divBdr>
        </w:div>
        <w:div w:id="386880998">
          <w:marLeft w:val="640"/>
          <w:marRight w:val="0"/>
          <w:marTop w:val="0"/>
          <w:marBottom w:val="0"/>
          <w:divBdr>
            <w:top w:val="none" w:sz="0" w:space="0" w:color="auto"/>
            <w:left w:val="none" w:sz="0" w:space="0" w:color="auto"/>
            <w:bottom w:val="none" w:sz="0" w:space="0" w:color="auto"/>
            <w:right w:val="none" w:sz="0" w:space="0" w:color="auto"/>
          </w:divBdr>
        </w:div>
        <w:div w:id="699286771">
          <w:marLeft w:val="640"/>
          <w:marRight w:val="0"/>
          <w:marTop w:val="0"/>
          <w:marBottom w:val="0"/>
          <w:divBdr>
            <w:top w:val="none" w:sz="0" w:space="0" w:color="auto"/>
            <w:left w:val="none" w:sz="0" w:space="0" w:color="auto"/>
            <w:bottom w:val="none" w:sz="0" w:space="0" w:color="auto"/>
            <w:right w:val="none" w:sz="0" w:space="0" w:color="auto"/>
          </w:divBdr>
        </w:div>
        <w:div w:id="700129587">
          <w:marLeft w:val="640"/>
          <w:marRight w:val="0"/>
          <w:marTop w:val="0"/>
          <w:marBottom w:val="0"/>
          <w:divBdr>
            <w:top w:val="none" w:sz="0" w:space="0" w:color="auto"/>
            <w:left w:val="none" w:sz="0" w:space="0" w:color="auto"/>
            <w:bottom w:val="none" w:sz="0" w:space="0" w:color="auto"/>
            <w:right w:val="none" w:sz="0" w:space="0" w:color="auto"/>
          </w:divBdr>
        </w:div>
        <w:div w:id="866941724">
          <w:marLeft w:val="640"/>
          <w:marRight w:val="0"/>
          <w:marTop w:val="0"/>
          <w:marBottom w:val="0"/>
          <w:divBdr>
            <w:top w:val="none" w:sz="0" w:space="0" w:color="auto"/>
            <w:left w:val="none" w:sz="0" w:space="0" w:color="auto"/>
            <w:bottom w:val="none" w:sz="0" w:space="0" w:color="auto"/>
            <w:right w:val="none" w:sz="0" w:space="0" w:color="auto"/>
          </w:divBdr>
        </w:div>
        <w:div w:id="1175804408">
          <w:marLeft w:val="640"/>
          <w:marRight w:val="0"/>
          <w:marTop w:val="0"/>
          <w:marBottom w:val="0"/>
          <w:divBdr>
            <w:top w:val="none" w:sz="0" w:space="0" w:color="auto"/>
            <w:left w:val="none" w:sz="0" w:space="0" w:color="auto"/>
            <w:bottom w:val="none" w:sz="0" w:space="0" w:color="auto"/>
            <w:right w:val="none" w:sz="0" w:space="0" w:color="auto"/>
          </w:divBdr>
        </w:div>
        <w:div w:id="1320764708">
          <w:marLeft w:val="640"/>
          <w:marRight w:val="0"/>
          <w:marTop w:val="0"/>
          <w:marBottom w:val="0"/>
          <w:divBdr>
            <w:top w:val="none" w:sz="0" w:space="0" w:color="auto"/>
            <w:left w:val="none" w:sz="0" w:space="0" w:color="auto"/>
            <w:bottom w:val="none" w:sz="0" w:space="0" w:color="auto"/>
            <w:right w:val="none" w:sz="0" w:space="0" w:color="auto"/>
          </w:divBdr>
        </w:div>
        <w:div w:id="1390222681">
          <w:marLeft w:val="640"/>
          <w:marRight w:val="0"/>
          <w:marTop w:val="0"/>
          <w:marBottom w:val="0"/>
          <w:divBdr>
            <w:top w:val="none" w:sz="0" w:space="0" w:color="auto"/>
            <w:left w:val="none" w:sz="0" w:space="0" w:color="auto"/>
            <w:bottom w:val="none" w:sz="0" w:space="0" w:color="auto"/>
            <w:right w:val="none" w:sz="0" w:space="0" w:color="auto"/>
          </w:divBdr>
        </w:div>
        <w:div w:id="1614707117">
          <w:marLeft w:val="640"/>
          <w:marRight w:val="0"/>
          <w:marTop w:val="0"/>
          <w:marBottom w:val="0"/>
          <w:divBdr>
            <w:top w:val="none" w:sz="0" w:space="0" w:color="auto"/>
            <w:left w:val="none" w:sz="0" w:space="0" w:color="auto"/>
            <w:bottom w:val="none" w:sz="0" w:space="0" w:color="auto"/>
            <w:right w:val="none" w:sz="0" w:space="0" w:color="auto"/>
          </w:divBdr>
        </w:div>
        <w:div w:id="1703750772">
          <w:marLeft w:val="640"/>
          <w:marRight w:val="0"/>
          <w:marTop w:val="0"/>
          <w:marBottom w:val="0"/>
          <w:divBdr>
            <w:top w:val="none" w:sz="0" w:space="0" w:color="auto"/>
            <w:left w:val="none" w:sz="0" w:space="0" w:color="auto"/>
            <w:bottom w:val="none" w:sz="0" w:space="0" w:color="auto"/>
            <w:right w:val="none" w:sz="0" w:space="0" w:color="auto"/>
          </w:divBdr>
        </w:div>
        <w:div w:id="1766614520">
          <w:marLeft w:val="640"/>
          <w:marRight w:val="0"/>
          <w:marTop w:val="0"/>
          <w:marBottom w:val="0"/>
          <w:divBdr>
            <w:top w:val="none" w:sz="0" w:space="0" w:color="auto"/>
            <w:left w:val="none" w:sz="0" w:space="0" w:color="auto"/>
            <w:bottom w:val="none" w:sz="0" w:space="0" w:color="auto"/>
            <w:right w:val="none" w:sz="0" w:space="0" w:color="auto"/>
          </w:divBdr>
        </w:div>
        <w:div w:id="1785927739">
          <w:marLeft w:val="640"/>
          <w:marRight w:val="0"/>
          <w:marTop w:val="0"/>
          <w:marBottom w:val="0"/>
          <w:divBdr>
            <w:top w:val="none" w:sz="0" w:space="0" w:color="auto"/>
            <w:left w:val="none" w:sz="0" w:space="0" w:color="auto"/>
            <w:bottom w:val="none" w:sz="0" w:space="0" w:color="auto"/>
            <w:right w:val="none" w:sz="0" w:space="0" w:color="auto"/>
          </w:divBdr>
        </w:div>
        <w:div w:id="1842431487">
          <w:marLeft w:val="640"/>
          <w:marRight w:val="0"/>
          <w:marTop w:val="0"/>
          <w:marBottom w:val="0"/>
          <w:divBdr>
            <w:top w:val="none" w:sz="0" w:space="0" w:color="auto"/>
            <w:left w:val="none" w:sz="0" w:space="0" w:color="auto"/>
            <w:bottom w:val="none" w:sz="0" w:space="0" w:color="auto"/>
            <w:right w:val="none" w:sz="0" w:space="0" w:color="auto"/>
          </w:divBdr>
        </w:div>
        <w:div w:id="2001501793">
          <w:marLeft w:val="640"/>
          <w:marRight w:val="0"/>
          <w:marTop w:val="0"/>
          <w:marBottom w:val="0"/>
          <w:divBdr>
            <w:top w:val="none" w:sz="0" w:space="0" w:color="auto"/>
            <w:left w:val="none" w:sz="0" w:space="0" w:color="auto"/>
            <w:bottom w:val="none" w:sz="0" w:space="0" w:color="auto"/>
            <w:right w:val="none" w:sz="0" w:space="0" w:color="auto"/>
          </w:divBdr>
        </w:div>
      </w:divsChild>
    </w:div>
    <w:div w:id="852764241">
      <w:bodyDiv w:val="1"/>
      <w:marLeft w:val="0"/>
      <w:marRight w:val="0"/>
      <w:marTop w:val="0"/>
      <w:marBottom w:val="0"/>
      <w:divBdr>
        <w:top w:val="none" w:sz="0" w:space="0" w:color="auto"/>
        <w:left w:val="none" w:sz="0" w:space="0" w:color="auto"/>
        <w:bottom w:val="none" w:sz="0" w:space="0" w:color="auto"/>
        <w:right w:val="none" w:sz="0" w:space="0" w:color="auto"/>
      </w:divBdr>
      <w:divsChild>
        <w:div w:id="34888623">
          <w:marLeft w:val="640"/>
          <w:marRight w:val="0"/>
          <w:marTop w:val="0"/>
          <w:marBottom w:val="0"/>
          <w:divBdr>
            <w:top w:val="none" w:sz="0" w:space="0" w:color="auto"/>
            <w:left w:val="none" w:sz="0" w:space="0" w:color="auto"/>
            <w:bottom w:val="none" w:sz="0" w:space="0" w:color="auto"/>
            <w:right w:val="none" w:sz="0" w:space="0" w:color="auto"/>
          </w:divBdr>
        </w:div>
        <w:div w:id="240872480">
          <w:marLeft w:val="640"/>
          <w:marRight w:val="0"/>
          <w:marTop w:val="0"/>
          <w:marBottom w:val="0"/>
          <w:divBdr>
            <w:top w:val="none" w:sz="0" w:space="0" w:color="auto"/>
            <w:left w:val="none" w:sz="0" w:space="0" w:color="auto"/>
            <w:bottom w:val="none" w:sz="0" w:space="0" w:color="auto"/>
            <w:right w:val="none" w:sz="0" w:space="0" w:color="auto"/>
          </w:divBdr>
        </w:div>
        <w:div w:id="270280334">
          <w:marLeft w:val="640"/>
          <w:marRight w:val="0"/>
          <w:marTop w:val="0"/>
          <w:marBottom w:val="0"/>
          <w:divBdr>
            <w:top w:val="none" w:sz="0" w:space="0" w:color="auto"/>
            <w:left w:val="none" w:sz="0" w:space="0" w:color="auto"/>
            <w:bottom w:val="none" w:sz="0" w:space="0" w:color="auto"/>
            <w:right w:val="none" w:sz="0" w:space="0" w:color="auto"/>
          </w:divBdr>
        </w:div>
        <w:div w:id="290861625">
          <w:marLeft w:val="640"/>
          <w:marRight w:val="0"/>
          <w:marTop w:val="0"/>
          <w:marBottom w:val="0"/>
          <w:divBdr>
            <w:top w:val="none" w:sz="0" w:space="0" w:color="auto"/>
            <w:left w:val="none" w:sz="0" w:space="0" w:color="auto"/>
            <w:bottom w:val="none" w:sz="0" w:space="0" w:color="auto"/>
            <w:right w:val="none" w:sz="0" w:space="0" w:color="auto"/>
          </w:divBdr>
        </w:div>
        <w:div w:id="355540246">
          <w:marLeft w:val="640"/>
          <w:marRight w:val="0"/>
          <w:marTop w:val="0"/>
          <w:marBottom w:val="0"/>
          <w:divBdr>
            <w:top w:val="none" w:sz="0" w:space="0" w:color="auto"/>
            <w:left w:val="none" w:sz="0" w:space="0" w:color="auto"/>
            <w:bottom w:val="none" w:sz="0" w:space="0" w:color="auto"/>
            <w:right w:val="none" w:sz="0" w:space="0" w:color="auto"/>
          </w:divBdr>
        </w:div>
        <w:div w:id="467478823">
          <w:marLeft w:val="640"/>
          <w:marRight w:val="0"/>
          <w:marTop w:val="0"/>
          <w:marBottom w:val="0"/>
          <w:divBdr>
            <w:top w:val="none" w:sz="0" w:space="0" w:color="auto"/>
            <w:left w:val="none" w:sz="0" w:space="0" w:color="auto"/>
            <w:bottom w:val="none" w:sz="0" w:space="0" w:color="auto"/>
            <w:right w:val="none" w:sz="0" w:space="0" w:color="auto"/>
          </w:divBdr>
        </w:div>
        <w:div w:id="549267946">
          <w:marLeft w:val="640"/>
          <w:marRight w:val="0"/>
          <w:marTop w:val="0"/>
          <w:marBottom w:val="0"/>
          <w:divBdr>
            <w:top w:val="none" w:sz="0" w:space="0" w:color="auto"/>
            <w:left w:val="none" w:sz="0" w:space="0" w:color="auto"/>
            <w:bottom w:val="none" w:sz="0" w:space="0" w:color="auto"/>
            <w:right w:val="none" w:sz="0" w:space="0" w:color="auto"/>
          </w:divBdr>
        </w:div>
        <w:div w:id="602614356">
          <w:marLeft w:val="640"/>
          <w:marRight w:val="0"/>
          <w:marTop w:val="0"/>
          <w:marBottom w:val="0"/>
          <w:divBdr>
            <w:top w:val="none" w:sz="0" w:space="0" w:color="auto"/>
            <w:left w:val="none" w:sz="0" w:space="0" w:color="auto"/>
            <w:bottom w:val="none" w:sz="0" w:space="0" w:color="auto"/>
            <w:right w:val="none" w:sz="0" w:space="0" w:color="auto"/>
          </w:divBdr>
        </w:div>
        <w:div w:id="625549583">
          <w:marLeft w:val="640"/>
          <w:marRight w:val="0"/>
          <w:marTop w:val="0"/>
          <w:marBottom w:val="0"/>
          <w:divBdr>
            <w:top w:val="none" w:sz="0" w:space="0" w:color="auto"/>
            <w:left w:val="none" w:sz="0" w:space="0" w:color="auto"/>
            <w:bottom w:val="none" w:sz="0" w:space="0" w:color="auto"/>
            <w:right w:val="none" w:sz="0" w:space="0" w:color="auto"/>
          </w:divBdr>
        </w:div>
        <w:div w:id="716592486">
          <w:marLeft w:val="640"/>
          <w:marRight w:val="0"/>
          <w:marTop w:val="0"/>
          <w:marBottom w:val="0"/>
          <w:divBdr>
            <w:top w:val="none" w:sz="0" w:space="0" w:color="auto"/>
            <w:left w:val="none" w:sz="0" w:space="0" w:color="auto"/>
            <w:bottom w:val="none" w:sz="0" w:space="0" w:color="auto"/>
            <w:right w:val="none" w:sz="0" w:space="0" w:color="auto"/>
          </w:divBdr>
        </w:div>
        <w:div w:id="952520298">
          <w:marLeft w:val="640"/>
          <w:marRight w:val="0"/>
          <w:marTop w:val="0"/>
          <w:marBottom w:val="0"/>
          <w:divBdr>
            <w:top w:val="none" w:sz="0" w:space="0" w:color="auto"/>
            <w:left w:val="none" w:sz="0" w:space="0" w:color="auto"/>
            <w:bottom w:val="none" w:sz="0" w:space="0" w:color="auto"/>
            <w:right w:val="none" w:sz="0" w:space="0" w:color="auto"/>
          </w:divBdr>
        </w:div>
        <w:div w:id="961611403">
          <w:marLeft w:val="640"/>
          <w:marRight w:val="0"/>
          <w:marTop w:val="0"/>
          <w:marBottom w:val="0"/>
          <w:divBdr>
            <w:top w:val="none" w:sz="0" w:space="0" w:color="auto"/>
            <w:left w:val="none" w:sz="0" w:space="0" w:color="auto"/>
            <w:bottom w:val="none" w:sz="0" w:space="0" w:color="auto"/>
            <w:right w:val="none" w:sz="0" w:space="0" w:color="auto"/>
          </w:divBdr>
        </w:div>
        <w:div w:id="1024936706">
          <w:marLeft w:val="640"/>
          <w:marRight w:val="0"/>
          <w:marTop w:val="0"/>
          <w:marBottom w:val="0"/>
          <w:divBdr>
            <w:top w:val="none" w:sz="0" w:space="0" w:color="auto"/>
            <w:left w:val="none" w:sz="0" w:space="0" w:color="auto"/>
            <w:bottom w:val="none" w:sz="0" w:space="0" w:color="auto"/>
            <w:right w:val="none" w:sz="0" w:space="0" w:color="auto"/>
          </w:divBdr>
        </w:div>
        <w:div w:id="1103842177">
          <w:marLeft w:val="640"/>
          <w:marRight w:val="0"/>
          <w:marTop w:val="0"/>
          <w:marBottom w:val="0"/>
          <w:divBdr>
            <w:top w:val="none" w:sz="0" w:space="0" w:color="auto"/>
            <w:left w:val="none" w:sz="0" w:space="0" w:color="auto"/>
            <w:bottom w:val="none" w:sz="0" w:space="0" w:color="auto"/>
            <w:right w:val="none" w:sz="0" w:space="0" w:color="auto"/>
          </w:divBdr>
        </w:div>
        <w:div w:id="1272974711">
          <w:marLeft w:val="640"/>
          <w:marRight w:val="0"/>
          <w:marTop w:val="0"/>
          <w:marBottom w:val="0"/>
          <w:divBdr>
            <w:top w:val="none" w:sz="0" w:space="0" w:color="auto"/>
            <w:left w:val="none" w:sz="0" w:space="0" w:color="auto"/>
            <w:bottom w:val="none" w:sz="0" w:space="0" w:color="auto"/>
            <w:right w:val="none" w:sz="0" w:space="0" w:color="auto"/>
          </w:divBdr>
        </w:div>
        <w:div w:id="1385912742">
          <w:marLeft w:val="640"/>
          <w:marRight w:val="0"/>
          <w:marTop w:val="0"/>
          <w:marBottom w:val="0"/>
          <w:divBdr>
            <w:top w:val="none" w:sz="0" w:space="0" w:color="auto"/>
            <w:left w:val="none" w:sz="0" w:space="0" w:color="auto"/>
            <w:bottom w:val="none" w:sz="0" w:space="0" w:color="auto"/>
            <w:right w:val="none" w:sz="0" w:space="0" w:color="auto"/>
          </w:divBdr>
        </w:div>
        <w:div w:id="1416053321">
          <w:marLeft w:val="640"/>
          <w:marRight w:val="0"/>
          <w:marTop w:val="0"/>
          <w:marBottom w:val="0"/>
          <w:divBdr>
            <w:top w:val="none" w:sz="0" w:space="0" w:color="auto"/>
            <w:left w:val="none" w:sz="0" w:space="0" w:color="auto"/>
            <w:bottom w:val="none" w:sz="0" w:space="0" w:color="auto"/>
            <w:right w:val="none" w:sz="0" w:space="0" w:color="auto"/>
          </w:divBdr>
        </w:div>
        <w:div w:id="1448046282">
          <w:marLeft w:val="640"/>
          <w:marRight w:val="0"/>
          <w:marTop w:val="0"/>
          <w:marBottom w:val="0"/>
          <w:divBdr>
            <w:top w:val="none" w:sz="0" w:space="0" w:color="auto"/>
            <w:left w:val="none" w:sz="0" w:space="0" w:color="auto"/>
            <w:bottom w:val="none" w:sz="0" w:space="0" w:color="auto"/>
            <w:right w:val="none" w:sz="0" w:space="0" w:color="auto"/>
          </w:divBdr>
        </w:div>
        <w:div w:id="1472215138">
          <w:marLeft w:val="640"/>
          <w:marRight w:val="0"/>
          <w:marTop w:val="0"/>
          <w:marBottom w:val="0"/>
          <w:divBdr>
            <w:top w:val="none" w:sz="0" w:space="0" w:color="auto"/>
            <w:left w:val="none" w:sz="0" w:space="0" w:color="auto"/>
            <w:bottom w:val="none" w:sz="0" w:space="0" w:color="auto"/>
            <w:right w:val="none" w:sz="0" w:space="0" w:color="auto"/>
          </w:divBdr>
        </w:div>
        <w:div w:id="1539314682">
          <w:marLeft w:val="640"/>
          <w:marRight w:val="0"/>
          <w:marTop w:val="0"/>
          <w:marBottom w:val="0"/>
          <w:divBdr>
            <w:top w:val="none" w:sz="0" w:space="0" w:color="auto"/>
            <w:left w:val="none" w:sz="0" w:space="0" w:color="auto"/>
            <w:bottom w:val="none" w:sz="0" w:space="0" w:color="auto"/>
            <w:right w:val="none" w:sz="0" w:space="0" w:color="auto"/>
          </w:divBdr>
        </w:div>
        <w:div w:id="1849177694">
          <w:marLeft w:val="640"/>
          <w:marRight w:val="0"/>
          <w:marTop w:val="0"/>
          <w:marBottom w:val="0"/>
          <w:divBdr>
            <w:top w:val="none" w:sz="0" w:space="0" w:color="auto"/>
            <w:left w:val="none" w:sz="0" w:space="0" w:color="auto"/>
            <w:bottom w:val="none" w:sz="0" w:space="0" w:color="auto"/>
            <w:right w:val="none" w:sz="0" w:space="0" w:color="auto"/>
          </w:divBdr>
        </w:div>
        <w:div w:id="1899394601">
          <w:marLeft w:val="640"/>
          <w:marRight w:val="0"/>
          <w:marTop w:val="0"/>
          <w:marBottom w:val="0"/>
          <w:divBdr>
            <w:top w:val="none" w:sz="0" w:space="0" w:color="auto"/>
            <w:left w:val="none" w:sz="0" w:space="0" w:color="auto"/>
            <w:bottom w:val="none" w:sz="0" w:space="0" w:color="auto"/>
            <w:right w:val="none" w:sz="0" w:space="0" w:color="auto"/>
          </w:divBdr>
        </w:div>
        <w:div w:id="1939216217">
          <w:marLeft w:val="640"/>
          <w:marRight w:val="0"/>
          <w:marTop w:val="0"/>
          <w:marBottom w:val="0"/>
          <w:divBdr>
            <w:top w:val="none" w:sz="0" w:space="0" w:color="auto"/>
            <w:left w:val="none" w:sz="0" w:space="0" w:color="auto"/>
            <w:bottom w:val="none" w:sz="0" w:space="0" w:color="auto"/>
            <w:right w:val="none" w:sz="0" w:space="0" w:color="auto"/>
          </w:divBdr>
        </w:div>
        <w:div w:id="2020885614">
          <w:marLeft w:val="640"/>
          <w:marRight w:val="0"/>
          <w:marTop w:val="0"/>
          <w:marBottom w:val="0"/>
          <w:divBdr>
            <w:top w:val="none" w:sz="0" w:space="0" w:color="auto"/>
            <w:left w:val="none" w:sz="0" w:space="0" w:color="auto"/>
            <w:bottom w:val="none" w:sz="0" w:space="0" w:color="auto"/>
            <w:right w:val="none" w:sz="0" w:space="0" w:color="auto"/>
          </w:divBdr>
        </w:div>
        <w:div w:id="2119373265">
          <w:marLeft w:val="640"/>
          <w:marRight w:val="0"/>
          <w:marTop w:val="0"/>
          <w:marBottom w:val="0"/>
          <w:divBdr>
            <w:top w:val="none" w:sz="0" w:space="0" w:color="auto"/>
            <w:left w:val="none" w:sz="0" w:space="0" w:color="auto"/>
            <w:bottom w:val="none" w:sz="0" w:space="0" w:color="auto"/>
            <w:right w:val="none" w:sz="0" w:space="0" w:color="auto"/>
          </w:divBdr>
        </w:div>
      </w:divsChild>
    </w:div>
    <w:div w:id="853496056">
      <w:bodyDiv w:val="1"/>
      <w:marLeft w:val="0"/>
      <w:marRight w:val="0"/>
      <w:marTop w:val="0"/>
      <w:marBottom w:val="0"/>
      <w:divBdr>
        <w:top w:val="none" w:sz="0" w:space="0" w:color="auto"/>
        <w:left w:val="none" w:sz="0" w:space="0" w:color="auto"/>
        <w:bottom w:val="none" w:sz="0" w:space="0" w:color="auto"/>
        <w:right w:val="none" w:sz="0" w:space="0" w:color="auto"/>
      </w:divBdr>
      <w:divsChild>
        <w:div w:id="38021263">
          <w:marLeft w:val="640"/>
          <w:marRight w:val="0"/>
          <w:marTop w:val="0"/>
          <w:marBottom w:val="0"/>
          <w:divBdr>
            <w:top w:val="none" w:sz="0" w:space="0" w:color="auto"/>
            <w:left w:val="none" w:sz="0" w:space="0" w:color="auto"/>
            <w:bottom w:val="none" w:sz="0" w:space="0" w:color="auto"/>
            <w:right w:val="none" w:sz="0" w:space="0" w:color="auto"/>
          </w:divBdr>
        </w:div>
        <w:div w:id="195235326">
          <w:marLeft w:val="640"/>
          <w:marRight w:val="0"/>
          <w:marTop w:val="0"/>
          <w:marBottom w:val="0"/>
          <w:divBdr>
            <w:top w:val="none" w:sz="0" w:space="0" w:color="auto"/>
            <w:left w:val="none" w:sz="0" w:space="0" w:color="auto"/>
            <w:bottom w:val="none" w:sz="0" w:space="0" w:color="auto"/>
            <w:right w:val="none" w:sz="0" w:space="0" w:color="auto"/>
          </w:divBdr>
        </w:div>
        <w:div w:id="214515612">
          <w:marLeft w:val="640"/>
          <w:marRight w:val="0"/>
          <w:marTop w:val="0"/>
          <w:marBottom w:val="0"/>
          <w:divBdr>
            <w:top w:val="none" w:sz="0" w:space="0" w:color="auto"/>
            <w:left w:val="none" w:sz="0" w:space="0" w:color="auto"/>
            <w:bottom w:val="none" w:sz="0" w:space="0" w:color="auto"/>
            <w:right w:val="none" w:sz="0" w:space="0" w:color="auto"/>
          </w:divBdr>
        </w:div>
        <w:div w:id="255595548">
          <w:marLeft w:val="640"/>
          <w:marRight w:val="0"/>
          <w:marTop w:val="0"/>
          <w:marBottom w:val="0"/>
          <w:divBdr>
            <w:top w:val="none" w:sz="0" w:space="0" w:color="auto"/>
            <w:left w:val="none" w:sz="0" w:space="0" w:color="auto"/>
            <w:bottom w:val="none" w:sz="0" w:space="0" w:color="auto"/>
            <w:right w:val="none" w:sz="0" w:space="0" w:color="auto"/>
          </w:divBdr>
        </w:div>
        <w:div w:id="266622977">
          <w:marLeft w:val="640"/>
          <w:marRight w:val="0"/>
          <w:marTop w:val="0"/>
          <w:marBottom w:val="0"/>
          <w:divBdr>
            <w:top w:val="none" w:sz="0" w:space="0" w:color="auto"/>
            <w:left w:val="none" w:sz="0" w:space="0" w:color="auto"/>
            <w:bottom w:val="none" w:sz="0" w:space="0" w:color="auto"/>
            <w:right w:val="none" w:sz="0" w:space="0" w:color="auto"/>
          </w:divBdr>
        </w:div>
        <w:div w:id="315645263">
          <w:marLeft w:val="640"/>
          <w:marRight w:val="0"/>
          <w:marTop w:val="0"/>
          <w:marBottom w:val="0"/>
          <w:divBdr>
            <w:top w:val="none" w:sz="0" w:space="0" w:color="auto"/>
            <w:left w:val="none" w:sz="0" w:space="0" w:color="auto"/>
            <w:bottom w:val="none" w:sz="0" w:space="0" w:color="auto"/>
            <w:right w:val="none" w:sz="0" w:space="0" w:color="auto"/>
          </w:divBdr>
        </w:div>
        <w:div w:id="318771879">
          <w:marLeft w:val="640"/>
          <w:marRight w:val="0"/>
          <w:marTop w:val="0"/>
          <w:marBottom w:val="0"/>
          <w:divBdr>
            <w:top w:val="none" w:sz="0" w:space="0" w:color="auto"/>
            <w:left w:val="none" w:sz="0" w:space="0" w:color="auto"/>
            <w:bottom w:val="none" w:sz="0" w:space="0" w:color="auto"/>
            <w:right w:val="none" w:sz="0" w:space="0" w:color="auto"/>
          </w:divBdr>
        </w:div>
        <w:div w:id="382560301">
          <w:marLeft w:val="640"/>
          <w:marRight w:val="0"/>
          <w:marTop w:val="0"/>
          <w:marBottom w:val="0"/>
          <w:divBdr>
            <w:top w:val="none" w:sz="0" w:space="0" w:color="auto"/>
            <w:left w:val="none" w:sz="0" w:space="0" w:color="auto"/>
            <w:bottom w:val="none" w:sz="0" w:space="0" w:color="auto"/>
            <w:right w:val="none" w:sz="0" w:space="0" w:color="auto"/>
          </w:divBdr>
        </w:div>
        <w:div w:id="409694743">
          <w:marLeft w:val="640"/>
          <w:marRight w:val="0"/>
          <w:marTop w:val="0"/>
          <w:marBottom w:val="0"/>
          <w:divBdr>
            <w:top w:val="none" w:sz="0" w:space="0" w:color="auto"/>
            <w:left w:val="none" w:sz="0" w:space="0" w:color="auto"/>
            <w:bottom w:val="none" w:sz="0" w:space="0" w:color="auto"/>
            <w:right w:val="none" w:sz="0" w:space="0" w:color="auto"/>
          </w:divBdr>
        </w:div>
        <w:div w:id="442502848">
          <w:marLeft w:val="640"/>
          <w:marRight w:val="0"/>
          <w:marTop w:val="0"/>
          <w:marBottom w:val="0"/>
          <w:divBdr>
            <w:top w:val="none" w:sz="0" w:space="0" w:color="auto"/>
            <w:left w:val="none" w:sz="0" w:space="0" w:color="auto"/>
            <w:bottom w:val="none" w:sz="0" w:space="0" w:color="auto"/>
            <w:right w:val="none" w:sz="0" w:space="0" w:color="auto"/>
          </w:divBdr>
        </w:div>
        <w:div w:id="562722125">
          <w:marLeft w:val="640"/>
          <w:marRight w:val="0"/>
          <w:marTop w:val="0"/>
          <w:marBottom w:val="0"/>
          <w:divBdr>
            <w:top w:val="none" w:sz="0" w:space="0" w:color="auto"/>
            <w:left w:val="none" w:sz="0" w:space="0" w:color="auto"/>
            <w:bottom w:val="none" w:sz="0" w:space="0" w:color="auto"/>
            <w:right w:val="none" w:sz="0" w:space="0" w:color="auto"/>
          </w:divBdr>
        </w:div>
        <w:div w:id="637801807">
          <w:marLeft w:val="640"/>
          <w:marRight w:val="0"/>
          <w:marTop w:val="0"/>
          <w:marBottom w:val="0"/>
          <w:divBdr>
            <w:top w:val="none" w:sz="0" w:space="0" w:color="auto"/>
            <w:left w:val="none" w:sz="0" w:space="0" w:color="auto"/>
            <w:bottom w:val="none" w:sz="0" w:space="0" w:color="auto"/>
            <w:right w:val="none" w:sz="0" w:space="0" w:color="auto"/>
          </w:divBdr>
        </w:div>
        <w:div w:id="793838533">
          <w:marLeft w:val="640"/>
          <w:marRight w:val="0"/>
          <w:marTop w:val="0"/>
          <w:marBottom w:val="0"/>
          <w:divBdr>
            <w:top w:val="none" w:sz="0" w:space="0" w:color="auto"/>
            <w:left w:val="none" w:sz="0" w:space="0" w:color="auto"/>
            <w:bottom w:val="none" w:sz="0" w:space="0" w:color="auto"/>
            <w:right w:val="none" w:sz="0" w:space="0" w:color="auto"/>
          </w:divBdr>
        </w:div>
        <w:div w:id="797455830">
          <w:marLeft w:val="640"/>
          <w:marRight w:val="0"/>
          <w:marTop w:val="0"/>
          <w:marBottom w:val="0"/>
          <w:divBdr>
            <w:top w:val="none" w:sz="0" w:space="0" w:color="auto"/>
            <w:left w:val="none" w:sz="0" w:space="0" w:color="auto"/>
            <w:bottom w:val="none" w:sz="0" w:space="0" w:color="auto"/>
            <w:right w:val="none" w:sz="0" w:space="0" w:color="auto"/>
          </w:divBdr>
        </w:div>
        <w:div w:id="884752993">
          <w:marLeft w:val="640"/>
          <w:marRight w:val="0"/>
          <w:marTop w:val="0"/>
          <w:marBottom w:val="0"/>
          <w:divBdr>
            <w:top w:val="none" w:sz="0" w:space="0" w:color="auto"/>
            <w:left w:val="none" w:sz="0" w:space="0" w:color="auto"/>
            <w:bottom w:val="none" w:sz="0" w:space="0" w:color="auto"/>
            <w:right w:val="none" w:sz="0" w:space="0" w:color="auto"/>
          </w:divBdr>
        </w:div>
        <w:div w:id="938224184">
          <w:marLeft w:val="640"/>
          <w:marRight w:val="0"/>
          <w:marTop w:val="0"/>
          <w:marBottom w:val="0"/>
          <w:divBdr>
            <w:top w:val="none" w:sz="0" w:space="0" w:color="auto"/>
            <w:left w:val="none" w:sz="0" w:space="0" w:color="auto"/>
            <w:bottom w:val="none" w:sz="0" w:space="0" w:color="auto"/>
            <w:right w:val="none" w:sz="0" w:space="0" w:color="auto"/>
          </w:divBdr>
        </w:div>
        <w:div w:id="943344981">
          <w:marLeft w:val="640"/>
          <w:marRight w:val="0"/>
          <w:marTop w:val="0"/>
          <w:marBottom w:val="0"/>
          <w:divBdr>
            <w:top w:val="none" w:sz="0" w:space="0" w:color="auto"/>
            <w:left w:val="none" w:sz="0" w:space="0" w:color="auto"/>
            <w:bottom w:val="none" w:sz="0" w:space="0" w:color="auto"/>
            <w:right w:val="none" w:sz="0" w:space="0" w:color="auto"/>
          </w:divBdr>
        </w:div>
        <w:div w:id="997463638">
          <w:marLeft w:val="640"/>
          <w:marRight w:val="0"/>
          <w:marTop w:val="0"/>
          <w:marBottom w:val="0"/>
          <w:divBdr>
            <w:top w:val="none" w:sz="0" w:space="0" w:color="auto"/>
            <w:left w:val="none" w:sz="0" w:space="0" w:color="auto"/>
            <w:bottom w:val="none" w:sz="0" w:space="0" w:color="auto"/>
            <w:right w:val="none" w:sz="0" w:space="0" w:color="auto"/>
          </w:divBdr>
        </w:div>
        <w:div w:id="1038240289">
          <w:marLeft w:val="640"/>
          <w:marRight w:val="0"/>
          <w:marTop w:val="0"/>
          <w:marBottom w:val="0"/>
          <w:divBdr>
            <w:top w:val="none" w:sz="0" w:space="0" w:color="auto"/>
            <w:left w:val="none" w:sz="0" w:space="0" w:color="auto"/>
            <w:bottom w:val="none" w:sz="0" w:space="0" w:color="auto"/>
            <w:right w:val="none" w:sz="0" w:space="0" w:color="auto"/>
          </w:divBdr>
        </w:div>
        <w:div w:id="1080099224">
          <w:marLeft w:val="640"/>
          <w:marRight w:val="0"/>
          <w:marTop w:val="0"/>
          <w:marBottom w:val="0"/>
          <w:divBdr>
            <w:top w:val="none" w:sz="0" w:space="0" w:color="auto"/>
            <w:left w:val="none" w:sz="0" w:space="0" w:color="auto"/>
            <w:bottom w:val="none" w:sz="0" w:space="0" w:color="auto"/>
            <w:right w:val="none" w:sz="0" w:space="0" w:color="auto"/>
          </w:divBdr>
        </w:div>
        <w:div w:id="1097747993">
          <w:marLeft w:val="640"/>
          <w:marRight w:val="0"/>
          <w:marTop w:val="0"/>
          <w:marBottom w:val="0"/>
          <w:divBdr>
            <w:top w:val="none" w:sz="0" w:space="0" w:color="auto"/>
            <w:left w:val="none" w:sz="0" w:space="0" w:color="auto"/>
            <w:bottom w:val="none" w:sz="0" w:space="0" w:color="auto"/>
            <w:right w:val="none" w:sz="0" w:space="0" w:color="auto"/>
          </w:divBdr>
        </w:div>
        <w:div w:id="1198814663">
          <w:marLeft w:val="640"/>
          <w:marRight w:val="0"/>
          <w:marTop w:val="0"/>
          <w:marBottom w:val="0"/>
          <w:divBdr>
            <w:top w:val="none" w:sz="0" w:space="0" w:color="auto"/>
            <w:left w:val="none" w:sz="0" w:space="0" w:color="auto"/>
            <w:bottom w:val="none" w:sz="0" w:space="0" w:color="auto"/>
            <w:right w:val="none" w:sz="0" w:space="0" w:color="auto"/>
          </w:divBdr>
        </w:div>
        <w:div w:id="1203832880">
          <w:marLeft w:val="640"/>
          <w:marRight w:val="0"/>
          <w:marTop w:val="0"/>
          <w:marBottom w:val="0"/>
          <w:divBdr>
            <w:top w:val="none" w:sz="0" w:space="0" w:color="auto"/>
            <w:left w:val="none" w:sz="0" w:space="0" w:color="auto"/>
            <w:bottom w:val="none" w:sz="0" w:space="0" w:color="auto"/>
            <w:right w:val="none" w:sz="0" w:space="0" w:color="auto"/>
          </w:divBdr>
        </w:div>
        <w:div w:id="1370566374">
          <w:marLeft w:val="640"/>
          <w:marRight w:val="0"/>
          <w:marTop w:val="0"/>
          <w:marBottom w:val="0"/>
          <w:divBdr>
            <w:top w:val="none" w:sz="0" w:space="0" w:color="auto"/>
            <w:left w:val="none" w:sz="0" w:space="0" w:color="auto"/>
            <w:bottom w:val="none" w:sz="0" w:space="0" w:color="auto"/>
            <w:right w:val="none" w:sz="0" w:space="0" w:color="auto"/>
          </w:divBdr>
        </w:div>
        <w:div w:id="1406561702">
          <w:marLeft w:val="640"/>
          <w:marRight w:val="0"/>
          <w:marTop w:val="0"/>
          <w:marBottom w:val="0"/>
          <w:divBdr>
            <w:top w:val="none" w:sz="0" w:space="0" w:color="auto"/>
            <w:left w:val="none" w:sz="0" w:space="0" w:color="auto"/>
            <w:bottom w:val="none" w:sz="0" w:space="0" w:color="auto"/>
            <w:right w:val="none" w:sz="0" w:space="0" w:color="auto"/>
          </w:divBdr>
        </w:div>
        <w:div w:id="1421485592">
          <w:marLeft w:val="640"/>
          <w:marRight w:val="0"/>
          <w:marTop w:val="0"/>
          <w:marBottom w:val="0"/>
          <w:divBdr>
            <w:top w:val="none" w:sz="0" w:space="0" w:color="auto"/>
            <w:left w:val="none" w:sz="0" w:space="0" w:color="auto"/>
            <w:bottom w:val="none" w:sz="0" w:space="0" w:color="auto"/>
            <w:right w:val="none" w:sz="0" w:space="0" w:color="auto"/>
          </w:divBdr>
        </w:div>
        <w:div w:id="1433822339">
          <w:marLeft w:val="640"/>
          <w:marRight w:val="0"/>
          <w:marTop w:val="0"/>
          <w:marBottom w:val="0"/>
          <w:divBdr>
            <w:top w:val="none" w:sz="0" w:space="0" w:color="auto"/>
            <w:left w:val="none" w:sz="0" w:space="0" w:color="auto"/>
            <w:bottom w:val="none" w:sz="0" w:space="0" w:color="auto"/>
            <w:right w:val="none" w:sz="0" w:space="0" w:color="auto"/>
          </w:divBdr>
        </w:div>
        <w:div w:id="1518077105">
          <w:marLeft w:val="640"/>
          <w:marRight w:val="0"/>
          <w:marTop w:val="0"/>
          <w:marBottom w:val="0"/>
          <w:divBdr>
            <w:top w:val="none" w:sz="0" w:space="0" w:color="auto"/>
            <w:left w:val="none" w:sz="0" w:space="0" w:color="auto"/>
            <w:bottom w:val="none" w:sz="0" w:space="0" w:color="auto"/>
            <w:right w:val="none" w:sz="0" w:space="0" w:color="auto"/>
          </w:divBdr>
        </w:div>
        <w:div w:id="1529755200">
          <w:marLeft w:val="640"/>
          <w:marRight w:val="0"/>
          <w:marTop w:val="0"/>
          <w:marBottom w:val="0"/>
          <w:divBdr>
            <w:top w:val="none" w:sz="0" w:space="0" w:color="auto"/>
            <w:left w:val="none" w:sz="0" w:space="0" w:color="auto"/>
            <w:bottom w:val="none" w:sz="0" w:space="0" w:color="auto"/>
            <w:right w:val="none" w:sz="0" w:space="0" w:color="auto"/>
          </w:divBdr>
        </w:div>
        <w:div w:id="1726643562">
          <w:marLeft w:val="640"/>
          <w:marRight w:val="0"/>
          <w:marTop w:val="0"/>
          <w:marBottom w:val="0"/>
          <w:divBdr>
            <w:top w:val="none" w:sz="0" w:space="0" w:color="auto"/>
            <w:left w:val="none" w:sz="0" w:space="0" w:color="auto"/>
            <w:bottom w:val="none" w:sz="0" w:space="0" w:color="auto"/>
            <w:right w:val="none" w:sz="0" w:space="0" w:color="auto"/>
          </w:divBdr>
        </w:div>
        <w:div w:id="1833644821">
          <w:marLeft w:val="640"/>
          <w:marRight w:val="0"/>
          <w:marTop w:val="0"/>
          <w:marBottom w:val="0"/>
          <w:divBdr>
            <w:top w:val="none" w:sz="0" w:space="0" w:color="auto"/>
            <w:left w:val="none" w:sz="0" w:space="0" w:color="auto"/>
            <w:bottom w:val="none" w:sz="0" w:space="0" w:color="auto"/>
            <w:right w:val="none" w:sz="0" w:space="0" w:color="auto"/>
          </w:divBdr>
        </w:div>
        <w:div w:id="1875118811">
          <w:marLeft w:val="640"/>
          <w:marRight w:val="0"/>
          <w:marTop w:val="0"/>
          <w:marBottom w:val="0"/>
          <w:divBdr>
            <w:top w:val="none" w:sz="0" w:space="0" w:color="auto"/>
            <w:left w:val="none" w:sz="0" w:space="0" w:color="auto"/>
            <w:bottom w:val="none" w:sz="0" w:space="0" w:color="auto"/>
            <w:right w:val="none" w:sz="0" w:space="0" w:color="auto"/>
          </w:divBdr>
        </w:div>
        <w:div w:id="1879972864">
          <w:marLeft w:val="640"/>
          <w:marRight w:val="0"/>
          <w:marTop w:val="0"/>
          <w:marBottom w:val="0"/>
          <w:divBdr>
            <w:top w:val="none" w:sz="0" w:space="0" w:color="auto"/>
            <w:left w:val="none" w:sz="0" w:space="0" w:color="auto"/>
            <w:bottom w:val="none" w:sz="0" w:space="0" w:color="auto"/>
            <w:right w:val="none" w:sz="0" w:space="0" w:color="auto"/>
          </w:divBdr>
        </w:div>
        <w:div w:id="1999652543">
          <w:marLeft w:val="640"/>
          <w:marRight w:val="0"/>
          <w:marTop w:val="0"/>
          <w:marBottom w:val="0"/>
          <w:divBdr>
            <w:top w:val="none" w:sz="0" w:space="0" w:color="auto"/>
            <w:left w:val="none" w:sz="0" w:space="0" w:color="auto"/>
            <w:bottom w:val="none" w:sz="0" w:space="0" w:color="auto"/>
            <w:right w:val="none" w:sz="0" w:space="0" w:color="auto"/>
          </w:divBdr>
        </w:div>
        <w:div w:id="2123107550">
          <w:marLeft w:val="640"/>
          <w:marRight w:val="0"/>
          <w:marTop w:val="0"/>
          <w:marBottom w:val="0"/>
          <w:divBdr>
            <w:top w:val="none" w:sz="0" w:space="0" w:color="auto"/>
            <w:left w:val="none" w:sz="0" w:space="0" w:color="auto"/>
            <w:bottom w:val="none" w:sz="0" w:space="0" w:color="auto"/>
            <w:right w:val="none" w:sz="0" w:space="0" w:color="auto"/>
          </w:divBdr>
        </w:div>
        <w:div w:id="2142535657">
          <w:marLeft w:val="640"/>
          <w:marRight w:val="0"/>
          <w:marTop w:val="0"/>
          <w:marBottom w:val="0"/>
          <w:divBdr>
            <w:top w:val="none" w:sz="0" w:space="0" w:color="auto"/>
            <w:left w:val="none" w:sz="0" w:space="0" w:color="auto"/>
            <w:bottom w:val="none" w:sz="0" w:space="0" w:color="auto"/>
            <w:right w:val="none" w:sz="0" w:space="0" w:color="auto"/>
          </w:divBdr>
        </w:div>
      </w:divsChild>
    </w:div>
    <w:div w:id="854030232">
      <w:bodyDiv w:val="1"/>
      <w:marLeft w:val="0"/>
      <w:marRight w:val="0"/>
      <w:marTop w:val="0"/>
      <w:marBottom w:val="0"/>
      <w:divBdr>
        <w:top w:val="none" w:sz="0" w:space="0" w:color="auto"/>
        <w:left w:val="none" w:sz="0" w:space="0" w:color="auto"/>
        <w:bottom w:val="none" w:sz="0" w:space="0" w:color="auto"/>
        <w:right w:val="none" w:sz="0" w:space="0" w:color="auto"/>
      </w:divBdr>
    </w:div>
    <w:div w:id="855270463">
      <w:bodyDiv w:val="1"/>
      <w:marLeft w:val="0"/>
      <w:marRight w:val="0"/>
      <w:marTop w:val="0"/>
      <w:marBottom w:val="0"/>
      <w:divBdr>
        <w:top w:val="none" w:sz="0" w:space="0" w:color="auto"/>
        <w:left w:val="none" w:sz="0" w:space="0" w:color="auto"/>
        <w:bottom w:val="none" w:sz="0" w:space="0" w:color="auto"/>
        <w:right w:val="none" w:sz="0" w:space="0" w:color="auto"/>
      </w:divBdr>
      <w:divsChild>
        <w:div w:id="202183459">
          <w:marLeft w:val="640"/>
          <w:marRight w:val="0"/>
          <w:marTop w:val="0"/>
          <w:marBottom w:val="0"/>
          <w:divBdr>
            <w:top w:val="none" w:sz="0" w:space="0" w:color="auto"/>
            <w:left w:val="none" w:sz="0" w:space="0" w:color="auto"/>
            <w:bottom w:val="none" w:sz="0" w:space="0" w:color="auto"/>
            <w:right w:val="none" w:sz="0" w:space="0" w:color="auto"/>
          </w:divBdr>
        </w:div>
        <w:div w:id="317854059">
          <w:marLeft w:val="640"/>
          <w:marRight w:val="0"/>
          <w:marTop w:val="0"/>
          <w:marBottom w:val="0"/>
          <w:divBdr>
            <w:top w:val="none" w:sz="0" w:space="0" w:color="auto"/>
            <w:left w:val="none" w:sz="0" w:space="0" w:color="auto"/>
            <w:bottom w:val="none" w:sz="0" w:space="0" w:color="auto"/>
            <w:right w:val="none" w:sz="0" w:space="0" w:color="auto"/>
          </w:divBdr>
        </w:div>
        <w:div w:id="461189903">
          <w:marLeft w:val="640"/>
          <w:marRight w:val="0"/>
          <w:marTop w:val="0"/>
          <w:marBottom w:val="0"/>
          <w:divBdr>
            <w:top w:val="none" w:sz="0" w:space="0" w:color="auto"/>
            <w:left w:val="none" w:sz="0" w:space="0" w:color="auto"/>
            <w:bottom w:val="none" w:sz="0" w:space="0" w:color="auto"/>
            <w:right w:val="none" w:sz="0" w:space="0" w:color="auto"/>
          </w:divBdr>
        </w:div>
        <w:div w:id="973950151">
          <w:marLeft w:val="640"/>
          <w:marRight w:val="0"/>
          <w:marTop w:val="0"/>
          <w:marBottom w:val="0"/>
          <w:divBdr>
            <w:top w:val="none" w:sz="0" w:space="0" w:color="auto"/>
            <w:left w:val="none" w:sz="0" w:space="0" w:color="auto"/>
            <w:bottom w:val="none" w:sz="0" w:space="0" w:color="auto"/>
            <w:right w:val="none" w:sz="0" w:space="0" w:color="auto"/>
          </w:divBdr>
        </w:div>
        <w:div w:id="978337381">
          <w:marLeft w:val="640"/>
          <w:marRight w:val="0"/>
          <w:marTop w:val="0"/>
          <w:marBottom w:val="0"/>
          <w:divBdr>
            <w:top w:val="none" w:sz="0" w:space="0" w:color="auto"/>
            <w:left w:val="none" w:sz="0" w:space="0" w:color="auto"/>
            <w:bottom w:val="none" w:sz="0" w:space="0" w:color="auto"/>
            <w:right w:val="none" w:sz="0" w:space="0" w:color="auto"/>
          </w:divBdr>
        </w:div>
        <w:div w:id="990019415">
          <w:marLeft w:val="640"/>
          <w:marRight w:val="0"/>
          <w:marTop w:val="0"/>
          <w:marBottom w:val="0"/>
          <w:divBdr>
            <w:top w:val="none" w:sz="0" w:space="0" w:color="auto"/>
            <w:left w:val="none" w:sz="0" w:space="0" w:color="auto"/>
            <w:bottom w:val="none" w:sz="0" w:space="0" w:color="auto"/>
            <w:right w:val="none" w:sz="0" w:space="0" w:color="auto"/>
          </w:divBdr>
        </w:div>
        <w:div w:id="1171214295">
          <w:marLeft w:val="640"/>
          <w:marRight w:val="0"/>
          <w:marTop w:val="0"/>
          <w:marBottom w:val="0"/>
          <w:divBdr>
            <w:top w:val="none" w:sz="0" w:space="0" w:color="auto"/>
            <w:left w:val="none" w:sz="0" w:space="0" w:color="auto"/>
            <w:bottom w:val="none" w:sz="0" w:space="0" w:color="auto"/>
            <w:right w:val="none" w:sz="0" w:space="0" w:color="auto"/>
          </w:divBdr>
        </w:div>
        <w:div w:id="1235507510">
          <w:marLeft w:val="640"/>
          <w:marRight w:val="0"/>
          <w:marTop w:val="0"/>
          <w:marBottom w:val="0"/>
          <w:divBdr>
            <w:top w:val="none" w:sz="0" w:space="0" w:color="auto"/>
            <w:left w:val="none" w:sz="0" w:space="0" w:color="auto"/>
            <w:bottom w:val="none" w:sz="0" w:space="0" w:color="auto"/>
            <w:right w:val="none" w:sz="0" w:space="0" w:color="auto"/>
          </w:divBdr>
        </w:div>
        <w:div w:id="1382361613">
          <w:marLeft w:val="640"/>
          <w:marRight w:val="0"/>
          <w:marTop w:val="0"/>
          <w:marBottom w:val="0"/>
          <w:divBdr>
            <w:top w:val="none" w:sz="0" w:space="0" w:color="auto"/>
            <w:left w:val="none" w:sz="0" w:space="0" w:color="auto"/>
            <w:bottom w:val="none" w:sz="0" w:space="0" w:color="auto"/>
            <w:right w:val="none" w:sz="0" w:space="0" w:color="auto"/>
          </w:divBdr>
        </w:div>
        <w:div w:id="1717973867">
          <w:marLeft w:val="640"/>
          <w:marRight w:val="0"/>
          <w:marTop w:val="0"/>
          <w:marBottom w:val="0"/>
          <w:divBdr>
            <w:top w:val="none" w:sz="0" w:space="0" w:color="auto"/>
            <w:left w:val="none" w:sz="0" w:space="0" w:color="auto"/>
            <w:bottom w:val="none" w:sz="0" w:space="0" w:color="auto"/>
            <w:right w:val="none" w:sz="0" w:space="0" w:color="auto"/>
          </w:divBdr>
        </w:div>
        <w:div w:id="1968273765">
          <w:marLeft w:val="640"/>
          <w:marRight w:val="0"/>
          <w:marTop w:val="0"/>
          <w:marBottom w:val="0"/>
          <w:divBdr>
            <w:top w:val="none" w:sz="0" w:space="0" w:color="auto"/>
            <w:left w:val="none" w:sz="0" w:space="0" w:color="auto"/>
            <w:bottom w:val="none" w:sz="0" w:space="0" w:color="auto"/>
            <w:right w:val="none" w:sz="0" w:space="0" w:color="auto"/>
          </w:divBdr>
        </w:div>
      </w:divsChild>
    </w:div>
    <w:div w:id="855507314">
      <w:bodyDiv w:val="1"/>
      <w:marLeft w:val="0"/>
      <w:marRight w:val="0"/>
      <w:marTop w:val="0"/>
      <w:marBottom w:val="0"/>
      <w:divBdr>
        <w:top w:val="none" w:sz="0" w:space="0" w:color="auto"/>
        <w:left w:val="none" w:sz="0" w:space="0" w:color="auto"/>
        <w:bottom w:val="none" w:sz="0" w:space="0" w:color="auto"/>
        <w:right w:val="none" w:sz="0" w:space="0" w:color="auto"/>
      </w:divBdr>
      <w:divsChild>
        <w:div w:id="149564795">
          <w:marLeft w:val="640"/>
          <w:marRight w:val="0"/>
          <w:marTop w:val="0"/>
          <w:marBottom w:val="0"/>
          <w:divBdr>
            <w:top w:val="none" w:sz="0" w:space="0" w:color="auto"/>
            <w:left w:val="none" w:sz="0" w:space="0" w:color="auto"/>
            <w:bottom w:val="none" w:sz="0" w:space="0" w:color="auto"/>
            <w:right w:val="none" w:sz="0" w:space="0" w:color="auto"/>
          </w:divBdr>
        </w:div>
        <w:div w:id="618604788">
          <w:marLeft w:val="640"/>
          <w:marRight w:val="0"/>
          <w:marTop w:val="0"/>
          <w:marBottom w:val="0"/>
          <w:divBdr>
            <w:top w:val="none" w:sz="0" w:space="0" w:color="auto"/>
            <w:left w:val="none" w:sz="0" w:space="0" w:color="auto"/>
            <w:bottom w:val="none" w:sz="0" w:space="0" w:color="auto"/>
            <w:right w:val="none" w:sz="0" w:space="0" w:color="auto"/>
          </w:divBdr>
        </w:div>
        <w:div w:id="709918239">
          <w:marLeft w:val="640"/>
          <w:marRight w:val="0"/>
          <w:marTop w:val="0"/>
          <w:marBottom w:val="0"/>
          <w:divBdr>
            <w:top w:val="none" w:sz="0" w:space="0" w:color="auto"/>
            <w:left w:val="none" w:sz="0" w:space="0" w:color="auto"/>
            <w:bottom w:val="none" w:sz="0" w:space="0" w:color="auto"/>
            <w:right w:val="none" w:sz="0" w:space="0" w:color="auto"/>
          </w:divBdr>
        </w:div>
        <w:div w:id="808016836">
          <w:marLeft w:val="640"/>
          <w:marRight w:val="0"/>
          <w:marTop w:val="0"/>
          <w:marBottom w:val="0"/>
          <w:divBdr>
            <w:top w:val="none" w:sz="0" w:space="0" w:color="auto"/>
            <w:left w:val="none" w:sz="0" w:space="0" w:color="auto"/>
            <w:bottom w:val="none" w:sz="0" w:space="0" w:color="auto"/>
            <w:right w:val="none" w:sz="0" w:space="0" w:color="auto"/>
          </w:divBdr>
        </w:div>
        <w:div w:id="909459607">
          <w:marLeft w:val="640"/>
          <w:marRight w:val="0"/>
          <w:marTop w:val="0"/>
          <w:marBottom w:val="0"/>
          <w:divBdr>
            <w:top w:val="none" w:sz="0" w:space="0" w:color="auto"/>
            <w:left w:val="none" w:sz="0" w:space="0" w:color="auto"/>
            <w:bottom w:val="none" w:sz="0" w:space="0" w:color="auto"/>
            <w:right w:val="none" w:sz="0" w:space="0" w:color="auto"/>
          </w:divBdr>
        </w:div>
        <w:div w:id="1142581440">
          <w:marLeft w:val="640"/>
          <w:marRight w:val="0"/>
          <w:marTop w:val="0"/>
          <w:marBottom w:val="0"/>
          <w:divBdr>
            <w:top w:val="none" w:sz="0" w:space="0" w:color="auto"/>
            <w:left w:val="none" w:sz="0" w:space="0" w:color="auto"/>
            <w:bottom w:val="none" w:sz="0" w:space="0" w:color="auto"/>
            <w:right w:val="none" w:sz="0" w:space="0" w:color="auto"/>
          </w:divBdr>
        </w:div>
        <w:div w:id="1338381411">
          <w:marLeft w:val="640"/>
          <w:marRight w:val="0"/>
          <w:marTop w:val="0"/>
          <w:marBottom w:val="0"/>
          <w:divBdr>
            <w:top w:val="none" w:sz="0" w:space="0" w:color="auto"/>
            <w:left w:val="none" w:sz="0" w:space="0" w:color="auto"/>
            <w:bottom w:val="none" w:sz="0" w:space="0" w:color="auto"/>
            <w:right w:val="none" w:sz="0" w:space="0" w:color="auto"/>
          </w:divBdr>
        </w:div>
        <w:div w:id="1793474005">
          <w:marLeft w:val="640"/>
          <w:marRight w:val="0"/>
          <w:marTop w:val="0"/>
          <w:marBottom w:val="0"/>
          <w:divBdr>
            <w:top w:val="none" w:sz="0" w:space="0" w:color="auto"/>
            <w:left w:val="none" w:sz="0" w:space="0" w:color="auto"/>
            <w:bottom w:val="none" w:sz="0" w:space="0" w:color="auto"/>
            <w:right w:val="none" w:sz="0" w:space="0" w:color="auto"/>
          </w:divBdr>
        </w:div>
      </w:divsChild>
    </w:div>
    <w:div w:id="856966082">
      <w:bodyDiv w:val="1"/>
      <w:marLeft w:val="0"/>
      <w:marRight w:val="0"/>
      <w:marTop w:val="0"/>
      <w:marBottom w:val="0"/>
      <w:divBdr>
        <w:top w:val="none" w:sz="0" w:space="0" w:color="auto"/>
        <w:left w:val="none" w:sz="0" w:space="0" w:color="auto"/>
        <w:bottom w:val="none" w:sz="0" w:space="0" w:color="auto"/>
        <w:right w:val="none" w:sz="0" w:space="0" w:color="auto"/>
      </w:divBdr>
      <w:divsChild>
        <w:div w:id="146243444">
          <w:marLeft w:val="640"/>
          <w:marRight w:val="0"/>
          <w:marTop w:val="0"/>
          <w:marBottom w:val="0"/>
          <w:divBdr>
            <w:top w:val="none" w:sz="0" w:space="0" w:color="auto"/>
            <w:left w:val="none" w:sz="0" w:space="0" w:color="auto"/>
            <w:bottom w:val="none" w:sz="0" w:space="0" w:color="auto"/>
            <w:right w:val="none" w:sz="0" w:space="0" w:color="auto"/>
          </w:divBdr>
        </w:div>
        <w:div w:id="442265420">
          <w:marLeft w:val="640"/>
          <w:marRight w:val="0"/>
          <w:marTop w:val="0"/>
          <w:marBottom w:val="0"/>
          <w:divBdr>
            <w:top w:val="none" w:sz="0" w:space="0" w:color="auto"/>
            <w:left w:val="none" w:sz="0" w:space="0" w:color="auto"/>
            <w:bottom w:val="none" w:sz="0" w:space="0" w:color="auto"/>
            <w:right w:val="none" w:sz="0" w:space="0" w:color="auto"/>
          </w:divBdr>
        </w:div>
        <w:div w:id="712923982">
          <w:marLeft w:val="640"/>
          <w:marRight w:val="0"/>
          <w:marTop w:val="0"/>
          <w:marBottom w:val="0"/>
          <w:divBdr>
            <w:top w:val="none" w:sz="0" w:space="0" w:color="auto"/>
            <w:left w:val="none" w:sz="0" w:space="0" w:color="auto"/>
            <w:bottom w:val="none" w:sz="0" w:space="0" w:color="auto"/>
            <w:right w:val="none" w:sz="0" w:space="0" w:color="auto"/>
          </w:divBdr>
        </w:div>
        <w:div w:id="824443233">
          <w:marLeft w:val="640"/>
          <w:marRight w:val="0"/>
          <w:marTop w:val="0"/>
          <w:marBottom w:val="0"/>
          <w:divBdr>
            <w:top w:val="none" w:sz="0" w:space="0" w:color="auto"/>
            <w:left w:val="none" w:sz="0" w:space="0" w:color="auto"/>
            <w:bottom w:val="none" w:sz="0" w:space="0" w:color="auto"/>
            <w:right w:val="none" w:sz="0" w:space="0" w:color="auto"/>
          </w:divBdr>
        </w:div>
        <w:div w:id="1183860856">
          <w:marLeft w:val="640"/>
          <w:marRight w:val="0"/>
          <w:marTop w:val="0"/>
          <w:marBottom w:val="0"/>
          <w:divBdr>
            <w:top w:val="none" w:sz="0" w:space="0" w:color="auto"/>
            <w:left w:val="none" w:sz="0" w:space="0" w:color="auto"/>
            <w:bottom w:val="none" w:sz="0" w:space="0" w:color="auto"/>
            <w:right w:val="none" w:sz="0" w:space="0" w:color="auto"/>
          </w:divBdr>
        </w:div>
        <w:div w:id="1378509809">
          <w:marLeft w:val="640"/>
          <w:marRight w:val="0"/>
          <w:marTop w:val="0"/>
          <w:marBottom w:val="0"/>
          <w:divBdr>
            <w:top w:val="none" w:sz="0" w:space="0" w:color="auto"/>
            <w:left w:val="none" w:sz="0" w:space="0" w:color="auto"/>
            <w:bottom w:val="none" w:sz="0" w:space="0" w:color="auto"/>
            <w:right w:val="none" w:sz="0" w:space="0" w:color="auto"/>
          </w:divBdr>
        </w:div>
        <w:div w:id="1434787024">
          <w:marLeft w:val="640"/>
          <w:marRight w:val="0"/>
          <w:marTop w:val="0"/>
          <w:marBottom w:val="0"/>
          <w:divBdr>
            <w:top w:val="none" w:sz="0" w:space="0" w:color="auto"/>
            <w:left w:val="none" w:sz="0" w:space="0" w:color="auto"/>
            <w:bottom w:val="none" w:sz="0" w:space="0" w:color="auto"/>
            <w:right w:val="none" w:sz="0" w:space="0" w:color="auto"/>
          </w:divBdr>
        </w:div>
        <w:div w:id="1447231734">
          <w:marLeft w:val="640"/>
          <w:marRight w:val="0"/>
          <w:marTop w:val="0"/>
          <w:marBottom w:val="0"/>
          <w:divBdr>
            <w:top w:val="none" w:sz="0" w:space="0" w:color="auto"/>
            <w:left w:val="none" w:sz="0" w:space="0" w:color="auto"/>
            <w:bottom w:val="none" w:sz="0" w:space="0" w:color="auto"/>
            <w:right w:val="none" w:sz="0" w:space="0" w:color="auto"/>
          </w:divBdr>
        </w:div>
        <w:div w:id="1623923953">
          <w:marLeft w:val="640"/>
          <w:marRight w:val="0"/>
          <w:marTop w:val="0"/>
          <w:marBottom w:val="0"/>
          <w:divBdr>
            <w:top w:val="none" w:sz="0" w:space="0" w:color="auto"/>
            <w:left w:val="none" w:sz="0" w:space="0" w:color="auto"/>
            <w:bottom w:val="none" w:sz="0" w:space="0" w:color="auto"/>
            <w:right w:val="none" w:sz="0" w:space="0" w:color="auto"/>
          </w:divBdr>
        </w:div>
        <w:div w:id="1681662977">
          <w:marLeft w:val="640"/>
          <w:marRight w:val="0"/>
          <w:marTop w:val="0"/>
          <w:marBottom w:val="0"/>
          <w:divBdr>
            <w:top w:val="none" w:sz="0" w:space="0" w:color="auto"/>
            <w:left w:val="none" w:sz="0" w:space="0" w:color="auto"/>
            <w:bottom w:val="none" w:sz="0" w:space="0" w:color="auto"/>
            <w:right w:val="none" w:sz="0" w:space="0" w:color="auto"/>
          </w:divBdr>
        </w:div>
        <w:div w:id="1765104543">
          <w:marLeft w:val="640"/>
          <w:marRight w:val="0"/>
          <w:marTop w:val="0"/>
          <w:marBottom w:val="0"/>
          <w:divBdr>
            <w:top w:val="none" w:sz="0" w:space="0" w:color="auto"/>
            <w:left w:val="none" w:sz="0" w:space="0" w:color="auto"/>
            <w:bottom w:val="none" w:sz="0" w:space="0" w:color="auto"/>
            <w:right w:val="none" w:sz="0" w:space="0" w:color="auto"/>
          </w:divBdr>
        </w:div>
        <w:div w:id="1773433499">
          <w:marLeft w:val="640"/>
          <w:marRight w:val="0"/>
          <w:marTop w:val="0"/>
          <w:marBottom w:val="0"/>
          <w:divBdr>
            <w:top w:val="none" w:sz="0" w:space="0" w:color="auto"/>
            <w:left w:val="none" w:sz="0" w:space="0" w:color="auto"/>
            <w:bottom w:val="none" w:sz="0" w:space="0" w:color="auto"/>
            <w:right w:val="none" w:sz="0" w:space="0" w:color="auto"/>
          </w:divBdr>
        </w:div>
        <w:div w:id="1865707052">
          <w:marLeft w:val="640"/>
          <w:marRight w:val="0"/>
          <w:marTop w:val="0"/>
          <w:marBottom w:val="0"/>
          <w:divBdr>
            <w:top w:val="none" w:sz="0" w:space="0" w:color="auto"/>
            <w:left w:val="none" w:sz="0" w:space="0" w:color="auto"/>
            <w:bottom w:val="none" w:sz="0" w:space="0" w:color="auto"/>
            <w:right w:val="none" w:sz="0" w:space="0" w:color="auto"/>
          </w:divBdr>
        </w:div>
      </w:divsChild>
    </w:div>
    <w:div w:id="857814655">
      <w:bodyDiv w:val="1"/>
      <w:marLeft w:val="0"/>
      <w:marRight w:val="0"/>
      <w:marTop w:val="0"/>
      <w:marBottom w:val="0"/>
      <w:divBdr>
        <w:top w:val="none" w:sz="0" w:space="0" w:color="auto"/>
        <w:left w:val="none" w:sz="0" w:space="0" w:color="auto"/>
        <w:bottom w:val="none" w:sz="0" w:space="0" w:color="auto"/>
        <w:right w:val="none" w:sz="0" w:space="0" w:color="auto"/>
      </w:divBdr>
      <w:divsChild>
        <w:div w:id="82576236">
          <w:marLeft w:val="640"/>
          <w:marRight w:val="0"/>
          <w:marTop w:val="0"/>
          <w:marBottom w:val="0"/>
          <w:divBdr>
            <w:top w:val="none" w:sz="0" w:space="0" w:color="auto"/>
            <w:left w:val="none" w:sz="0" w:space="0" w:color="auto"/>
            <w:bottom w:val="none" w:sz="0" w:space="0" w:color="auto"/>
            <w:right w:val="none" w:sz="0" w:space="0" w:color="auto"/>
          </w:divBdr>
        </w:div>
        <w:div w:id="145057061">
          <w:marLeft w:val="640"/>
          <w:marRight w:val="0"/>
          <w:marTop w:val="0"/>
          <w:marBottom w:val="0"/>
          <w:divBdr>
            <w:top w:val="none" w:sz="0" w:space="0" w:color="auto"/>
            <w:left w:val="none" w:sz="0" w:space="0" w:color="auto"/>
            <w:bottom w:val="none" w:sz="0" w:space="0" w:color="auto"/>
            <w:right w:val="none" w:sz="0" w:space="0" w:color="auto"/>
          </w:divBdr>
        </w:div>
        <w:div w:id="309940726">
          <w:marLeft w:val="640"/>
          <w:marRight w:val="0"/>
          <w:marTop w:val="0"/>
          <w:marBottom w:val="0"/>
          <w:divBdr>
            <w:top w:val="none" w:sz="0" w:space="0" w:color="auto"/>
            <w:left w:val="none" w:sz="0" w:space="0" w:color="auto"/>
            <w:bottom w:val="none" w:sz="0" w:space="0" w:color="auto"/>
            <w:right w:val="none" w:sz="0" w:space="0" w:color="auto"/>
          </w:divBdr>
        </w:div>
        <w:div w:id="354042157">
          <w:marLeft w:val="640"/>
          <w:marRight w:val="0"/>
          <w:marTop w:val="0"/>
          <w:marBottom w:val="0"/>
          <w:divBdr>
            <w:top w:val="none" w:sz="0" w:space="0" w:color="auto"/>
            <w:left w:val="none" w:sz="0" w:space="0" w:color="auto"/>
            <w:bottom w:val="none" w:sz="0" w:space="0" w:color="auto"/>
            <w:right w:val="none" w:sz="0" w:space="0" w:color="auto"/>
          </w:divBdr>
        </w:div>
        <w:div w:id="360128593">
          <w:marLeft w:val="640"/>
          <w:marRight w:val="0"/>
          <w:marTop w:val="0"/>
          <w:marBottom w:val="0"/>
          <w:divBdr>
            <w:top w:val="none" w:sz="0" w:space="0" w:color="auto"/>
            <w:left w:val="none" w:sz="0" w:space="0" w:color="auto"/>
            <w:bottom w:val="none" w:sz="0" w:space="0" w:color="auto"/>
            <w:right w:val="none" w:sz="0" w:space="0" w:color="auto"/>
          </w:divBdr>
        </w:div>
        <w:div w:id="446587255">
          <w:marLeft w:val="640"/>
          <w:marRight w:val="0"/>
          <w:marTop w:val="0"/>
          <w:marBottom w:val="0"/>
          <w:divBdr>
            <w:top w:val="none" w:sz="0" w:space="0" w:color="auto"/>
            <w:left w:val="none" w:sz="0" w:space="0" w:color="auto"/>
            <w:bottom w:val="none" w:sz="0" w:space="0" w:color="auto"/>
            <w:right w:val="none" w:sz="0" w:space="0" w:color="auto"/>
          </w:divBdr>
        </w:div>
        <w:div w:id="496964417">
          <w:marLeft w:val="640"/>
          <w:marRight w:val="0"/>
          <w:marTop w:val="0"/>
          <w:marBottom w:val="0"/>
          <w:divBdr>
            <w:top w:val="none" w:sz="0" w:space="0" w:color="auto"/>
            <w:left w:val="none" w:sz="0" w:space="0" w:color="auto"/>
            <w:bottom w:val="none" w:sz="0" w:space="0" w:color="auto"/>
            <w:right w:val="none" w:sz="0" w:space="0" w:color="auto"/>
          </w:divBdr>
        </w:div>
        <w:div w:id="511190585">
          <w:marLeft w:val="640"/>
          <w:marRight w:val="0"/>
          <w:marTop w:val="0"/>
          <w:marBottom w:val="0"/>
          <w:divBdr>
            <w:top w:val="none" w:sz="0" w:space="0" w:color="auto"/>
            <w:left w:val="none" w:sz="0" w:space="0" w:color="auto"/>
            <w:bottom w:val="none" w:sz="0" w:space="0" w:color="auto"/>
            <w:right w:val="none" w:sz="0" w:space="0" w:color="auto"/>
          </w:divBdr>
        </w:div>
        <w:div w:id="512960577">
          <w:marLeft w:val="640"/>
          <w:marRight w:val="0"/>
          <w:marTop w:val="0"/>
          <w:marBottom w:val="0"/>
          <w:divBdr>
            <w:top w:val="none" w:sz="0" w:space="0" w:color="auto"/>
            <w:left w:val="none" w:sz="0" w:space="0" w:color="auto"/>
            <w:bottom w:val="none" w:sz="0" w:space="0" w:color="auto"/>
            <w:right w:val="none" w:sz="0" w:space="0" w:color="auto"/>
          </w:divBdr>
        </w:div>
        <w:div w:id="549461965">
          <w:marLeft w:val="640"/>
          <w:marRight w:val="0"/>
          <w:marTop w:val="0"/>
          <w:marBottom w:val="0"/>
          <w:divBdr>
            <w:top w:val="none" w:sz="0" w:space="0" w:color="auto"/>
            <w:left w:val="none" w:sz="0" w:space="0" w:color="auto"/>
            <w:bottom w:val="none" w:sz="0" w:space="0" w:color="auto"/>
            <w:right w:val="none" w:sz="0" w:space="0" w:color="auto"/>
          </w:divBdr>
        </w:div>
        <w:div w:id="575672900">
          <w:marLeft w:val="640"/>
          <w:marRight w:val="0"/>
          <w:marTop w:val="0"/>
          <w:marBottom w:val="0"/>
          <w:divBdr>
            <w:top w:val="none" w:sz="0" w:space="0" w:color="auto"/>
            <w:left w:val="none" w:sz="0" w:space="0" w:color="auto"/>
            <w:bottom w:val="none" w:sz="0" w:space="0" w:color="auto"/>
            <w:right w:val="none" w:sz="0" w:space="0" w:color="auto"/>
          </w:divBdr>
        </w:div>
        <w:div w:id="642924946">
          <w:marLeft w:val="640"/>
          <w:marRight w:val="0"/>
          <w:marTop w:val="0"/>
          <w:marBottom w:val="0"/>
          <w:divBdr>
            <w:top w:val="none" w:sz="0" w:space="0" w:color="auto"/>
            <w:left w:val="none" w:sz="0" w:space="0" w:color="auto"/>
            <w:bottom w:val="none" w:sz="0" w:space="0" w:color="auto"/>
            <w:right w:val="none" w:sz="0" w:space="0" w:color="auto"/>
          </w:divBdr>
        </w:div>
        <w:div w:id="670523599">
          <w:marLeft w:val="640"/>
          <w:marRight w:val="0"/>
          <w:marTop w:val="0"/>
          <w:marBottom w:val="0"/>
          <w:divBdr>
            <w:top w:val="none" w:sz="0" w:space="0" w:color="auto"/>
            <w:left w:val="none" w:sz="0" w:space="0" w:color="auto"/>
            <w:bottom w:val="none" w:sz="0" w:space="0" w:color="auto"/>
            <w:right w:val="none" w:sz="0" w:space="0" w:color="auto"/>
          </w:divBdr>
        </w:div>
        <w:div w:id="725570064">
          <w:marLeft w:val="640"/>
          <w:marRight w:val="0"/>
          <w:marTop w:val="0"/>
          <w:marBottom w:val="0"/>
          <w:divBdr>
            <w:top w:val="none" w:sz="0" w:space="0" w:color="auto"/>
            <w:left w:val="none" w:sz="0" w:space="0" w:color="auto"/>
            <w:bottom w:val="none" w:sz="0" w:space="0" w:color="auto"/>
            <w:right w:val="none" w:sz="0" w:space="0" w:color="auto"/>
          </w:divBdr>
        </w:div>
        <w:div w:id="764427242">
          <w:marLeft w:val="640"/>
          <w:marRight w:val="0"/>
          <w:marTop w:val="0"/>
          <w:marBottom w:val="0"/>
          <w:divBdr>
            <w:top w:val="none" w:sz="0" w:space="0" w:color="auto"/>
            <w:left w:val="none" w:sz="0" w:space="0" w:color="auto"/>
            <w:bottom w:val="none" w:sz="0" w:space="0" w:color="auto"/>
            <w:right w:val="none" w:sz="0" w:space="0" w:color="auto"/>
          </w:divBdr>
        </w:div>
        <w:div w:id="876162624">
          <w:marLeft w:val="640"/>
          <w:marRight w:val="0"/>
          <w:marTop w:val="0"/>
          <w:marBottom w:val="0"/>
          <w:divBdr>
            <w:top w:val="none" w:sz="0" w:space="0" w:color="auto"/>
            <w:left w:val="none" w:sz="0" w:space="0" w:color="auto"/>
            <w:bottom w:val="none" w:sz="0" w:space="0" w:color="auto"/>
            <w:right w:val="none" w:sz="0" w:space="0" w:color="auto"/>
          </w:divBdr>
        </w:div>
        <w:div w:id="890655727">
          <w:marLeft w:val="640"/>
          <w:marRight w:val="0"/>
          <w:marTop w:val="0"/>
          <w:marBottom w:val="0"/>
          <w:divBdr>
            <w:top w:val="none" w:sz="0" w:space="0" w:color="auto"/>
            <w:left w:val="none" w:sz="0" w:space="0" w:color="auto"/>
            <w:bottom w:val="none" w:sz="0" w:space="0" w:color="auto"/>
            <w:right w:val="none" w:sz="0" w:space="0" w:color="auto"/>
          </w:divBdr>
        </w:div>
        <w:div w:id="921643771">
          <w:marLeft w:val="640"/>
          <w:marRight w:val="0"/>
          <w:marTop w:val="0"/>
          <w:marBottom w:val="0"/>
          <w:divBdr>
            <w:top w:val="none" w:sz="0" w:space="0" w:color="auto"/>
            <w:left w:val="none" w:sz="0" w:space="0" w:color="auto"/>
            <w:bottom w:val="none" w:sz="0" w:space="0" w:color="auto"/>
            <w:right w:val="none" w:sz="0" w:space="0" w:color="auto"/>
          </w:divBdr>
        </w:div>
        <w:div w:id="966471037">
          <w:marLeft w:val="640"/>
          <w:marRight w:val="0"/>
          <w:marTop w:val="0"/>
          <w:marBottom w:val="0"/>
          <w:divBdr>
            <w:top w:val="none" w:sz="0" w:space="0" w:color="auto"/>
            <w:left w:val="none" w:sz="0" w:space="0" w:color="auto"/>
            <w:bottom w:val="none" w:sz="0" w:space="0" w:color="auto"/>
            <w:right w:val="none" w:sz="0" w:space="0" w:color="auto"/>
          </w:divBdr>
        </w:div>
        <w:div w:id="966668956">
          <w:marLeft w:val="640"/>
          <w:marRight w:val="0"/>
          <w:marTop w:val="0"/>
          <w:marBottom w:val="0"/>
          <w:divBdr>
            <w:top w:val="none" w:sz="0" w:space="0" w:color="auto"/>
            <w:left w:val="none" w:sz="0" w:space="0" w:color="auto"/>
            <w:bottom w:val="none" w:sz="0" w:space="0" w:color="auto"/>
            <w:right w:val="none" w:sz="0" w:space="0" w:color="auto"/>
          </w:divBdr>
        </w:div>
        <w:div w:id="1026834615">
          <w:marLeft w:val="640"/>
          <w:marRight w:val="0"/>
          <w:marTop w:val="0"/>
          <w:marBottom w:val="0"/>
          <w:divBdr>
            <w:top w:val="none" w:sz="0" w:space="0" w:color="auto"/>
            <w:left w:val="none" w:sz="0" w:space="0" w:color="auto"/>
            <w:bottom w:val="none" w:sz="0" w:space="0" w:color="auto"/>
            <w:right w:val="none" w:sz="0" w:space="0" w:color="auto"/>
          </w:divBdr>
        </w:div>
        <w:div w:id="1129858680">
          <w:marLeft w:val="640"/>
          <w:marRight w:val="0"/>
          <w:marTop w:val="0"/>
          <w:marBottom w:val="0"/>
          <w:divBdr>
            <w:top w:val="none" w:sz="0" w:space="0" w:color="auto"/>
            <w:left w:val="none" w:sz="0" w:space="0" w:color="auto"/>
            <w:bottom w:val="none" w:sz="0" w:space="0" w:color="auto"/>
            <w:right w:val="none" w:sz="0" w:space="0" w:color="auto"/>
          </w:divBdr>
        </w:div>
        <w:div w:id="1286234140">
          <w:marLeft w:val="640"/>
          <w:marRight w:val="0"/>
          <w:marTop w:val="0"/>
          <w:marBottom w:val="0"/>
          <w:divBdr>
            <w:top w:val="none" w:sz="0" w:space="0" w:color="auto"/>
            <w:left w:val="none" w:sz="0" w:space="0" w:color="auto"/>
            <w:bottom w:val="none" w:sz="0" w:space="0" w:color="auto"/>
            <w:right w:val="none" w:sz="0" w:space="0" w:color="auto"/>
          </w:divBdr>
        </w:div>
        <w:div w:id="1304042213">
          <w:marLeft w:val="640"/>
          <w:marRight w:val="0"/>
          <w:marTop w:val="0"/>
          <w:marBottom w:val="0"/>
          <w:divBdr>
            <w:top w:val="none" w:sz="0" w:space="0" w:color="auto"/>
            <w:left w:val="none" w:sz="0" w:space="0" w:color="auto"/>
            <w:bottom w:val="none" w:sz="0" w:space="0" w:color="auto"/>
            <w:right w:val="none" w:sz="0" w:space="0" w:color="auto"/>
          </w:divBdr>
        </w:div>
        <w:div w:id="1326325651">
          <w:marLeft w:val="640"/>
          <w:marRight w:val="0"/>
          <w:marTop w:val="0"/>
          <w:marBottom w:val="0"/>
          <w:divBdr>
            <w:top w:val="none" w:sz="0" w:space="0" w:color="auto"/>
            <w:left w:val="none" w:sz="0" w:space="0" w:color="auto"/>
            <w:bottom w:val="none" w:sz="0" w:space="0" w:color="auto"/>
            <w:right w:val="none" w:sz="0" w:space="0" w:color="auto"/>
          </w:divBdr>
        </w:div>
        <w:div w:id="1331326884">
          <w:marLeft w:val="640"/>
          <w:marRight w:val="0"/>
          <w:marTop w:val="0"/>
          <w:marBottom w:val="0"/>
          <w:divBdr>
            <w:top w:val="none" w:sz="0" w:space="0" w:color="auto"/>
            <w:left w:val="none" w:sz="0" w:space="0" w:color="auto"/>
            <w:bottom w:val="none" w:sz="0" w:space="0" w:color="auto"/>
            <w:right w:val="none" w:sz="0" w:space="0" w:color="auto"/>
          </w:divBdr>
        </w:div>
        <w:div w:id="1391348111">
          <w:marLeft w:val="640"/>
          <w:marRight w:val="0"/>
          <w:marTop w:val="0"/>
          <w:marBottom w:val="0"/>
          <w:divBdr>
            <w:top w:val="none" w:sz="0" w:space="0" w:color="auto"/>
            <w:left w:val="none" w:sz="0" w:space="0" w:color="auto"/>
            <w:bottom w:val="none" w:sz="0" w:space="0" w:color="auto"/>
            <w:right w:val="none" w:sz="0" w:space="0" w:color="auto"/>
          </w:divBdr>
        </w:div>
        <w:div w:id="1495797093">
          <w:marLeft w:val="640"/>
          <w:marRight w:val="0"/>
          <w:marTop w:val="0"/>
          <w:marBottom w:val="0"/>
          <w:divBdr>
            <w:top w:val="none" w:sz="0" w:space="0" w:color="auto"/>
            <w:left w:val="none" w:sz="0" w:space="0" w:color="auto"/>
            <w:bottom w:val="none" w:sz="0" w:space="0" w:color="auto"/>
            <w:right w:val="none" w:sz="0" w:space="0" w:color="auto"/>
          </w:divBdr>
        </w:div>
        <w:div w:id="1511795323">
          <w:marLeft w:val="640"/>
          <w:marRight w:val="0"/>
          <w:marTop w:val="0"/>
          <w:marBottom w:val="0"/>
          <w:divBdr>
            <w:top w:val="none" w:sz="0" w:space="0" w:color="auto"/>
            <w:left w:val="none" w:sz="0" w:space="0" w:color="auto"/>
            <w:bottom w:val="none" w:sz="0" w:space="0" w:color="auto"/>
            <w:right w:val="none" w:sz="0" w:space="0" w:color="auto"/>
          </w:divBdr>
        </w:div>
        <w:div w:id="2002540739">
          <w:marLeft w:val="640"/>
          <w:marRight w:val="0"/>
          <w:marTop w:val="0"/>
          <w:marBottom w:val="0"/>
          <w:divBdr>
            <w:top w:val="none" w:sz="0" w:space="0" w:color="auto"/>
            <w:left w:val="none" w:sz="0" w:space="0" w:color="auto"/>
            <w:bottom w:val="none" w:sz="0" w:space="0" w:color="auto"/>
            <w:right w:val="none" w:sz="0" w:space="0" w:color="auto"/>
          </w:divBdr>
        </w:div>
        <w:div w:id="2027290796">
          <w:marLeft w:val="640"/>
          <w:marRight w:val="0"/>
          <w:marTop w:val="0"/>
          <w:marBottom w:val="0"/>
          <w:divBdr>
            <w:top w:val="none" w:sz="0" w:space="0" w:color="auto"/>
            <w:left w:val="none" w:sz="0" w:space="0" w:color="auto"/>
            <w:bottom w:val="none" w:sz="0" w:space="0" w:color="auto"/>
            <w:right w:val="none" w:sz="0" w:space="0" w:color="auto"/>
          </w:divBdr>
        </w:div>
        <w:div w:id="2099251731">
          <w:marLeft w:val="640"/>
          <w:marRight w:val="0"/>
          <w:marTop w:val="0"/>
          <w:marBottom w:val="0"/>
          <w:divBdr>
            <w:top w:val="none" w:sz="0" w:space="0" w:color="auto"/>
            <w:left w:val="none" w:sz="0" w:space="0" w:color="auto"/>
            <w:bottom w:val="none" w:sz="0" w:space="0" w:color="auto"/>
            <w:right w:val="none" w:sz="0" w:space="0" w:color="auto"/>
          </w:divBdr>
        </w:div>
        <w:div w:id="2130125591">
          <w:marLeft w:val="640"/>
          <w:marRight w:val="0"/>
          <w:marTop w:val="0"/>
          <w:marBottom w:val="0"/>
          <w:divBdr>
            <w:top w:val="none" w:sz="0" w:space="0" w:color="auto"/>
            <w:left w:val="none" w:sz="0" w:space="0" w:color="auto"/>
            <w:bottom w:val="none" w:sz="0" w:space="0" w:color="auto"/>
            <w:right w:val="none" w:sz="0" w:space="0" w:color="auto"/>
          </w:divBdr>
        </w:div>
        <w:div w:id="2142847286">
          <w:marLeft w:val="640"/>
          <w:marRight w:val="0"/>
          <w:marTop w:val="0"/>
          <w:marBottom w:val="0"/>
          <w:divBdr>
            <w:top w:val="none" w:sz="0" w:space="0" w:color="auto"/>
            <w:left w:val="none" w:sz="0" w:space="0" w:color="auto"/>
            <w:bottom w:val="none" w:sz="0" w:space="0" w:color="auto"/>
            <w:right w:val="none" w:sz="0" w:space="0" w:color="auto"/>
          </w:divBdr>
        </w:div>
      </w:divsChild>
    </w:div>
    <w:div w:id="861363229">
      <w:bodyDiv w:val="1"/>
      <w:marLeft w:val="0"/>
      <w:marRight w:val="0"/>
      <w:marTop w:val="0"/>
      <w:marBottom w:val="0"/>
      <w:divBdr>
        <w:top w:val="none" w:sz="0" w:space="0" w:color="auto"/>
        <w:left w:val="none" w:sz="0" w:space="0" w:color="auto"/>
        <w:bottom w:val="none" w:sz="0" w:space="0" w:color="auto"/>
        <w:right w:val="none" w:sz="0" w:space="0" w:color="auto"/>
      </w:divBdr>
      <w:divsChild>
        <w:div w:id="54282240">
          <w:marLeft w:val="640"/>
          <w:marRight w:val="0"/>
          <w:marTop w:val="0"/>
          <w:marBottom w:val="0"/>
          <w:divBdr>
            <w:top w:val="none" w:sz="0" w:space="0" w:color="auto"/>
            <w:left w:val="none" w:sz="0" w:space="0" w:color="auto"/>
            <w:bottom w:val="none" w:sz="0" w:space="0" w:color="auto"/>
            <w:right w:val="none" w:sz="0" w:space="0" w:color="auto"/>
          </w:divBdr>
        </w:div>
        <w:div w:id="54357664">
          <w:marLeft w:val="640"/>
          <w:marRight w:val="0"/>
          <w:marTop w:val="0"/>
          <w:marBottom w:val="0"/>
          <w:divBdr>
            <w:top w:val="none" w:sz="0" w:space="0" w:color="auto"/>
            <w:left w:val="none" w:sz="0" w:space="0" w:color="auto"/>
            <w:bottom w:val="none" w:sz="0" w:space="0" w:color="auto"/>
            <w:right w:val="none" w:sz="0" w:space="0" w:color="auto"/>
          </w:divBdr>
        </w:div>
        <w:div w:id="70977916">
          <w:marLeft w:val="640"/>
          <w:marRight w:val="0"/>
          <w:marTop w:val="0"/>
          <w:marBottom w:val="0"/>
          <w:divBdr>
            <w:top w:val="none" w:sz="0" w:space="0" w:color="auto"/>
            <w:left w:val="none" w:sz="0" w:space="0" w:color="auto"/>
            <w:bottom w:val="none" w:sz="0" w:space="0" w:color="auto"/>
            <w:right w:val="none" w:sz="0" w:space="0" w:color="auto"/>
          </w:divBdr>
        </w:div>
        <w:div w:id="449130556">
          <w:marLeft w:val="640"/>
          <w:marRight w:val="0"/>
          <w:marTop w:val="0"/>
          <w:marBottom w:val="0"/>
          <w:divBdr>
            <w:top w:val="none" w:sz="0" w:space="0" w:color="auto"/>
            <w:left w:val="none" w:sz="0" w:space="0" w:color="auto"/>
            <w:bottom w:val="none" w:sz="0" w:space="0" w:color="auto"/>
            <w:right w:val="none" w:sz="0" w:space="0" w:color="auto"/>
          </w:divBdr>
        </w:div>
        <w:div w:id="476804316">
          <w:marLeft w:val="640"/>
          <w:marRight w:val="0"/>
          <w:marTop w:val="0"/>
          <w:marBottom w:val="0"/>
          <w:divBdr>
            <w:top w:val="none" w:sz="0" w:space="0" w:color="auto"/>
            <w:left w:val="none" w:sz="0" w:space="0" w:color="auto"/>
            <w:bottom w:val="none" w:sz="0" w:space="0" w:color="auto"/>
            <w:right w:val="none" w:sz="0" w:space="0" w:color="auto"/>
          </w:divBdr>
        </w:div>
        <w:div w:id="556284654">
          <w:marLeft w:val="640"/>
          <w:marRight w:val="0"/>
          <w:marTop w:val="0"/>
          <w:marBottom w:val="0"/>
          <w:divBdr>
            <w:top w:val="none" w:sz="0" w:space="0" w:color="auto"/>
            <w:left w:val="none" w:sz="0" w:space="0" w:color="auto"/>
            <w:bottom w:val="none" w:sz="0" w:space="0" w:color="auto"/>
            <w:right w:val="none" w:sz="0" w:space="0" w:color="auto"/>
          </w:divBdr>
        </w:div>
        <w:div w:id="559368452">
          <w:marLeft w:val="640"/>
          <w:marRight w:val="0"/>
          <w:marTop w:val="0"/>
          <w:marBottom w:val="0"/>
          <w:divBdr>
            <w:top w:val="none" w:sz="0" w:space="0" w:color="auto"/>
            <w:left w:val="none" w:sz="0" w:space="0" w:color="auto"/>
            <w:bottom w:val="none" w:sz="0" w:space="0" w:color="auto"/>
            <w:right w:val="none" w:sz="0" w:space="0" w:color="auto"/>
          </w:divBdr>
        </w:div>
        <w:div w:id="559441700">
          <w:marLeft w:val="640"/>
          <w:marRight w:val="0"/>
          <w:marTop w:val="0"/>
          <w:marBottom w:val="0"/>
          <w:divBdr>
            <w:top w:val="none" w:sz="0" w:space="0" w:color="auto"/>
            <w:left w:val="none" w:sz="0" w:space="0" w:color="auto"/>
            <w:bottom w:val="none" w:sz="0" w:space="0" w:color="auto"/>
            <w:right w:val="none" w:sz="0" w:space="0" w:color="auto"/>
          </w:divBdr>
        </w:div>
        <w:div w:id="579679983">
          <w:marLeft w:val="640"/>
          <w:marRight w:val="0"/>
          <w:marTop w:val="0"/>
          <w:marBottom w:val="0"/>
          <w:divBdr>
            <w:top w:val="none" w:sz="0" w:space="0" w:color="auto"/>
            <w:left w:val="none" w:sz="0" w:space="0" w:color="auto"/>
            <w:bottom w:val="none" w:sz="0" w:space="0" w:color="auto"/>
            <w:right w:val="none" w:sz="0" w:space="0" w:color="auto"/>
          </w:divBdr>
        </w:div>
        <w:div w:id="597445199">
          <w:marLeft w:val="640"/>
          <w:marRight w:val="0"/>
          <w:marTop w:val="0"/>
          <w:marBottom w:val="0"/>
          <w:divBdr>
            <w:top w:val="none" w:sz="0" w:space="0" w:color="auto"/>
            <w:left w:val="none" w:sz="0" w:space="0" w:color="auto"/>
            <w:bottom w:val="none" w:sz="0" w:space="0" w:color="auto"/>
            <w:right w:val="none" w:sz="0" w:space="0" w:color="auto"/>
          </w:divBdr>
        </w:div>
        <w:div w:id="632057058">
          <w:marLeft w:val="640"/>
          <w:marRight w:val="0"/>
          <w:marTop w:val="0"/>
          <w:marBottom w:val="0"/>
          <w:divBdr>
            <w:top w:val="none" w:sz="0" w:space="0" w:color="auto"/>
            <w:left w:val="none" w:sz="0" w:space="0" w:color="auto"/>
            <w:bottom w:val="none" w:sz="0" w:space="0" w:color="auto"/>
            <w:right w:val="none" w:sz="0" w:space="0" w:color="auto"/>
          </w:divBdr>
        </w:div>
        <w:div w:id="656345859">
          <w:marLeft w:val="640"/>
          <w:marRight w:val="0"/>
          <w:marTop w:val="0"/>
          <w:marBottom w:val="0"/>
          <w:divBdr>
            <w:top w:val="none" w:sz="0" w:space="0" w:color="auto"/>
            <w:left w:val="none" w:sz="0" w:space="0" w:color="auto"/>
            <w:bottom w:val="none" w:sz="0" w:space="0" w:color="auto"/>
            <w:right w:val="none" w:sz="0" w:space="0" w:color="auto"/>
          </w:divBdr>
        </w:div>
        <w:div w:id="672797833">
          <w:marLeft w:val="640"/>
          <w:marRight w:val="0"/>
          <w:marTop w:val="0"/>
          <w:marBottom w:val="0"/>
          <w:divBdr>
            <w:top w:val="none" w:sz="0" w:space="0" w:color="auto"/>
            <w:left w:val="none" w:sz="0" w:space="0" w:color="auto"/>
            <w:bottom w:val="none" w:sz="0" w:space="0" w:color="auto"/>
            <w:right w:val="none" w:sz="0" w:space="0" w:color="auto"/>
          </w:divBdr>
        </w:div>
        <w:div w:id="716011599">
          <w:marLeft w:val="640"/>
          <w:marRight w:val="0"/>
          <w:marTop w:val="0"/>
          <w:marBottom w:val="0"/>
          <w:divBdr>
            <w:top w:val="none" w:sz="0" w:space="0" w:color="auto"/>
            <w:left w:val="none" w:sz="0" w:space="0" w:color="auto"/>
            <w:bottom w:val="none" w:sz="0" w:space="0" w:color="auto"/>
            <w:right w:val="none" w:sz="0" w:space="0" w:color="auto"/>
          </w:divBdr>
        </w:div>
        <w:div w:id="879323527">
          <w:marLeft w:val="640"/>
          <w:marRight w:val="0"/>
          <w:marTop w:val="0"/>
          <w:marBottom w:val="0"/>
          <w:divBdr>
            <w:top w:val="none" w:sz="0" w:space="0" w:color="auto"/>
            <w:left w:val="none" w:sz="0" w:space="0" w:color="auto"/>
            <w:bottom w:val="none" w:sz="0" w:space="0" w:color="auto"/>
            <w:right w:val="none" w:sz="0" w:space="0" w:color="auto"/>
          </w:divBdr>
        </w:div>
        <w:div w:id="913974582">
          <w:marLeft w:val="640"/>
          <w:marRight w:val="0"/>
          <w:marTop w:val="0"/>
          <w:marBottom w:val="0"/>
          <w:divBdr>
            <w:top w:val="none" w:sz="0" w:space="0" w:color="auto"/>
            <w:left w:val="none" w:sz="0" w:space="0" w:color="auto"/>
            <w:bottom w:val="none" w:sz="0" w:space="0" w:color="auto"/>
            <w:right w:val="none" w:sz="0" w:space="0" w:color="auto"/>
          </w:divBdr>
        </w:div>
        <w:div w:id="967010650">
          <w:marLeft w:val="640"/>
          <w:marRight w:val="0"/>
          <w:marTop w:val="0"/>
          <w:marBottom w:val="0"/>
          <w:divBdr>
            <w:top w:val="none" w:sz="0" w:space="0" w:color="auto"/>
            <w:left w:val="none" w:sz="0" w:space="0" w:color="auto"/>
            <w:bottom w:val="none" w:sz="0" w:space="0" w:color="auto"/>
            <w:right w:val="none" w:sz="0" w:space="0" w:color="auto"/>
          </w:divBdr>
        </w:div>
        <w:div w:id="1123694677">
          <w:marLeft w:val="640"/>
          <w:marRight w:val="0"/>
          <w:marTop w:val="0"/>
          <w:marBottom w:val="0"/>
          <w:divBdr>
            <w:top w:val="none" w:sz="0" w:space="0" w:color="auto"/>
            <w:left w:val="none" w:sz="0" w:space="0" w:color="auto"/>
            <w:bottom w:val="none" w:sz="0" w:space="0" w:color="auto"/>
            <w:right w:val="none" w:sz="0" w:space="0" w:color="auto"/>
          </w:divBdr>
        </w:div>
        <w:div w:id="1137912292">
          <w:marLeft w:val="640"/>
          <w:marRight w:val="0"/>
          <w:marTop w:val="0"/>
          <w:marBottom w:val="0"/>
          <w:divBdr>
            <w:top w:val="none" w:sz="0" w:space="0" w:color="auto"/>
            <w:left w:val="none" w:sz="0" w:space="0" w:color="auto"/>
            <w:bottom w:val="none" w:sz="0" w:space="0" w:color="auto"/>
            <w:right w:val="none" w:sz="0" w:space="0" w:color="auto"/>
          </w:divBdr>
        </w:div>
        <w:div w:id="1202943076">
          <w:marLeft w:val="640"/>
          <w:marRight w:val="0"/>
          <w:marTop w:val="0"/>
          <w:marBottom w:val="0"/>
          <w:divBdr>
            <w:top w:val="none" w:sz="0" w:space="0" w:color="auto"/>
            <w:left w:val="none" w:sz="0" w:space="0" w:color="auto"/>
            <w:bottom w:val="none" w:sz="0" w:space="0" w:color="auto"/>
            <w:right w:val="none" w:sz="0" w:space="0" w:color="auto"/>
          </w:divBdr>
        </w:div>
        <w:div w:id="1253007130">
          <w:marLeft w:val="640"/>
          <w:marRight w:val="0"/>
          <w:marTop w:val="0"/>
          <w:marBottom w:val="0"/>
          <w:divBdr>
            <w:top w:val="none" w:sz="0" w:space="0" w:color="auto"/>
            <w:left w:val="none" w:sz="0" w:space="0" w:color="auto"/>
            <w:bottom w:val="none" w:sz="0" w:space="0" w:color="auto"/>
            <w:right w:val="none" w:sz="0" w:space="0" w:color="auto"/>
          </w:divBdr>
        </w:div>
        <w:div w:id="1262956441">
          <w:marLeft w:val="640"/>
          <w:marRight w:val="0"/>
          <w:marTop w:val="0"/>
          <w:marBottom w:val="0"/>
          <w:divBdr>
            <w:top w:val="none" w:sz="0" w:space="0" w:color="auto"/>
            <w:left w:val="none" w:sz="0" w:space="0" w:color="auto"/>
            <w:bottom w:val="none" w:sz="0" w:space="0" w:color="auto"/>
            <w:right w:val="none" w:sz="0" w:space="0" w:color="auto"/>
          </w:divBdr>
        </w:div>
        <w:div w:id="1375156438">
          <w:marLeft w:val="640"/>
          <w:marRight w:val="0"/>
          <w:marTop w:val="0"/>
          <w:marBottom w:val="0"/>
          <w:divBdr>
            <w:top w:val="none" w:sz="0" w:space="0" w:color="auto"/>
            <w:left w:val="none" w:sz="0" w:space="0" w:color="auto"/>
            <w:bottom w:val="none" w:sz="0" w:space="0" w:color="auto"/>
            <w:right w:val="none" w:sz="0" w:space="0" w:color="auto"/>
          </w:divBdr>
        </w:div>
        <w:div w:id="1444569673">
          <w:marLeft w:val="640"/>
          <w:marRight w:val="0"/>
          <w:marTop w:val="0"/>
          <w:marBottom w:val="0"/>
          <w:divBdr>
            <w:top w:val="none" w:sz="0" w:space="0" w:color="auto"/>
            <w:left w:val="none" w:sz="0" w:space="0" w:color="auto"/>
            <w:bottom w:val="none" w:sz="0" w:space="0" w:color="auto"/>
            <w:right w:val="none" w:sz="0" w:space="0" w:color="auto"/>
          </w:divBdr>
        </w:div>
        <w:div w:id="1488741050">
          <w:marLeft w:val="640"/>
          <w:marRight w:val="0"/>
          <w:marTop w:val="0"/>
          <w:marBottom w:val="0"/>
          <w:divBdr>
            <w:top w:val="none" w:sz="0" w:space="0" w:color="auto"/>
            <w:left w:val="none" w:sz="0" w:space="0" w:color="auto"/>
            <w:bottom w:val="none" w:sz="0" w:space="0" w:color="auto"/>
            <w:right w:val="none" w:sz="0" w:space="0" w:color="auto"/>
          </w:divBdr>
        </w:div>
        <w:div w:id="1562211262">
          <w:marLeft w:val="640"/>
          <w:marRight w:val="0"/>
          <w:marTop w:val="0"/>
          <w:marBottom w:val="0"/>
          <w:divBdr>
            <w:top w:val="none" w:sz="0" w:space="0" w:color="auto"/>
            <w:left w:val="none" w:sz="0" w:space="0" w:color="auto"/>
            <w:bottom w:val="none" w:sz="0" w:space="0" w:color="auto"/>
            <w:right w:val="none" w:sz="0" w:space="0" w:color="auto"/>
          </w:divBdr>
        </w:div>
        <w:div w:id="1570922009">
          <w:marLeft w:val="640"/>
          <w:marRight w:val="0"/>
          <w:marTop w:val="0"/>
          <w:marBottom w:val="0"/>
          <w:divBdr>
            <w:top w:val="none" w:sz="0" w:space="0" w:color="auto"/>
            <w:left w:val="none" w:sz="0" w:space="0" w:color="auto"/>
            <w:bottom w:val="none" w:sz="0" w:space="0" w:color="auto"/>
            <w:right w:val="none" w:sz="0" w:space="0" w:color="auto"/>
          </w:divBdr>
        </w:div>
        <w:div w:id="1804880708">
          <w:marLeft w:val="640"/>
          <w:marRight w:val="0"/>
          <w:marTop w:val="0"/>
          <w:marBottom w:val="0"/>
          <w:divBdr>
            <w:top w:val="none" w:sz="0" w:space="0" w:color="auto"/>
            <w:left w:val="none" w:sz="0" w:space="0" w:color="auto"/>
            <w:bottom w:val="none" w:sz="0" w:space="0" w:color="auto"/>
            <w:right w:val="none" w:sz="0" w:space="0" w:color="auto"/>
          </w:divBdr>
        </w:div>
        <w:div w:id="1810437118">
          <w:marLeft w:val="640"/>
          <w:marRight w:val="0"/>
          <w:marTop w:val="0"/>
          <w:marBottom w:val="0"/>
          <w:divBdr>
            <w:top w:val="none" w:sz="0" w:space="0" w:color="auto"/>
            <w:left w:val="none" w:sz="0" w:space="0" w:color="auto"/>
            <w:bottom w:val="none" w:sz="0" w:space="0" w:color="auto"/>
            <w:right w:val="none" w:sz="0" w:space="0" w:color="auto"/>
          </w:divBdr>
        </w:div>
        <w:div w:id="2098094178">
          <w:marLeft w:val="640"/>
          <w:marRight w:val="0"/>
          <w:marTop w:val="0"/>
          <w:marBottom w:val="0"/>
          <w:divBdr>
            <w:top w:val="none" w:sz="0" w:space="0" w:color="auto"/>
            <w:left w:val="none" w:sz="0" w:space="0" w:color="auto"/>
            <w:bottom w:val="none" w:sz="0" w:space="0" w:color="auto"/>
            <w:right w:val="none" w:sz="0" w:space="0" w:color="auto"/>
          </w:divBdr>
        </w:div>
        <w:div w:id="2132049548">
          <w:marLeft w:val="640"/>
          <w:marRight w:val="0"/>
          <w:marTop w:val="0"/>
          <w:marBottom w:val="0"/>
          <w:divBdr>
            <w:top w:val="none" w:sz="0" w:space="0" w:color="auto"/>
            <w:left w:val="none" w:sz="0" w:space="0" w:color="auto"/>
            <w:bottom w:val="none" w:sz="0" w:space="0" w:color="auto"/>
            <w:right w:val="none" w:sz="0" w:space="0" w:color="auto"/>
          </w:divBdr>
        </w:div>
      </w:divsChild>
    </w:div>
    <w:div w:id="864751934">
      <w:bodyDiv w:val="1"/>
      <w:marLeft w:val="0"/>
      <w:marRight w:val="0"/>
      <w:marTop w:val="0"/>
      <w:marBottom w:val="0"/>
      <w:divBdr>
        <w:top w:val="none" w:sz="0" w:space="0" w:color="auto"/>
        <w:left w:val="none" w:sz="0" w:space="0" w:color="auto"/>
        <w:bottom w:val="none" w:sz="0" w:space="0" w:color="auto"/>
        <w:right w:val="none" w:sz="0" w:space="0" w:color="auto"/>
      </w:divBdr>
      <w:divsChild>
        <w:div w:id="327490423">
          <w:marLeft w:val="640"/>
          <w:marRight w:val="0"/>
          <w:marTop w:val="0"/>
          <w:marBottom w:val="0"/>
          <w:divBdr>
            <w:top w:val="none" w:sz="0" w:space="0" w:color="auto"/>
            <w:left w:val="none" w:sz="0" w:space="0" w:color="auto"/>
            <w:bottom w:val="none" w:sz="0" w:space="0" w:color="auto"/>
            <w:right w:val="none" w:sz="0" w:space="0" w:color="auto"/>
          </w:divBdr>
        </w:div>
        <w:div w:id="384792748">
          <w:marLeft w:val="640"/>
          <w:marRight w:val="0"/>
          <w:marTop w:val="0"/>
          <w:marBottom w:val="0"/>
          <w:divBdr>
            <w:top w:val="none" w:sz="0" w:space="0" w:color="auto"/>
            <w:left w:val="none" w:sz="0" w:space="0" w:color="auto"/>
            <w:bottom w:val="none" w:sz="0" w:space="0" w:color="auto"/>
            <w:right w:val="none" w:sz="0" w:space="0" w:color="auto"/>
          </w:divBdr>
        </w:div>
        <w:div w:id="412164149">
          <w:marLeft w:val="640"/>
          <w:marRight w:val="0"/>
          <w:marTop w:val="0"/>
          <w:marBottom w:val="0"/>
          <w:divBdr>
            <w:top w:val="none" w:sz="0" w:space="0" w:color="auto"/>
            <w:left w:val="none" w:sz="0" w:space="0" w:color="auto"/>
            <w:bottom w:val="none" w:sz="0" w:space="0" w:color="auto"/>
            <w:right w:val="none" w:sz="0" w:space="0" w:color="auto"/>
          </w:divBdr>
        </w:div>
        <w:div w:id="432869203">
          <w:marLeft w:val="640"/>
          <w:marRight w:val="0"/>
          <w:marTop w:val="0"/>
          <w:marBottom w:val="0"/>
          <w:divBdr>
            <w:top w:val="none" w:sz="0" w:space="0" w:color="auto"/>
            <w:left w:val="none" w:sz="0" w:space="0" w:color="auto"/>
            <w:bottom w:val="none" w:sz="0" w:space="0" w:color="auto"/>
            <w:right w:val="none" w:sz="0" w:space="0" w:color="auto"/>
          </w:divBdr>
        </w:div>
        <w:div w:id="623387820">
          <w:marLeft w:val="640"/>
          <w:marRight w:val="0"/>
          <w:marTop w:val="0"/>
          <w:marBottom w:val="0"/>
          <w:divBdr>
            <w:top w:val="none" w:sz="0" w:space="0" w:color="auto"/>
            <w:left w:val="none" w:sz="0" w:space="0" w:color="auto"/>
            <w:bottom w:val="none" w:sz="0" w:space="0" w:color="auto"/>
            <w:right w:val="none" w:sz="0" w:space="0" w:color="auto"/>
          </w:divBdr>
        </w:div>
        <w:div w:id="754979446">
          <w:marLeft w:val="640"/>
          <w:marRight w:val="0"/>
          <w:marTop w:val="0"/>
          <w:marBottom w:val="0"/>
          <w:divBdr>
            <w:top w:val="none" w:sz="0" w:space="0" w:color="auto"/>
            <w:left w:val="none" w:sz="0" w:space="0" w:color="auto"/>
            <w:bottom w:val="none" w:sz="0" w:space="0" w:color="auto"/>
            <w:right w:val="none" w:sz="0" w:space="0" w:color="auto"/>
          </w:divBdr>
        </w:div>
        <w:div w:id="762383606">
          <w:marLeft w:val="640"/>
          <w:marRight w:val="0"/>
          <w:marTop w:val="0"/>
          <w:marBottom w:val="0"/>
          <w:divBdr>
            <w:top w:val="none" w:sz="0" w:space="0" w:color="auto"/>
            <w:left w:val="none" w:sz="0" w:space="0" w:color="auto"/>
            <w:bottom w:val="none" w:sz="0" w:space="0" w:color="auto"/>
            <w:right w:val="none" w:sz="0" w:space="0" w:color="auto"/>
          </w:divBdr>
        </w:div>
        <w:div w:id="886644176">
          <w:marLeft w:val="640"/>
          <w:marRight w:val="0"/>
          <w:marTop w:val="0"/>
          <w:marBottom w:val="0"/>
          <w:divBdr>
            <w:top w:val="none" w:sz="0" w:space="0" w:color="auto"/>
            <w:left w:val="none" w:sz="0" w:space="0" w:color="auto"/>
            <w:bottom w:val="none" w:sz="0" w:space="0" w:color="auto"/>
            <w:right w:val="none" w:sz="0" w:space="0" w:color="auto"/>
          </w:divBdr>
        </w:div>
        <w:div w:id="924456204">
          <w:marLeft w:val="640"/>
          <w:marRight w:val="0"/>
          <w:marTop w:val="0"/>
          <w:marBottom w:val="0"/>
          <w:divBdr>
            <w:top w:val="none" w:sz="0" w:space="0" w:color="auto"/>
            <w:left w:val="none" w:sz="0" w:space="0" w:color="auto"/>
            <w:bottom w:val="none" w:sz="0" w:space="0" w:color="auto"/>
            <w:right w:val="none" w:sz="0" w:space="0" w:color="auto"/>
          </w:divBdr>
        </w:div>
        <w:div w:id="954866908">
          <w:marLeft w:val="640"/>
          <w:marRight w:val="0"/>
          <w:marTop w:val="0"/>
          <w:marBottom w:val="0"/>
          <w:divBdr>
            <w:top w:val="none" w:sz="0" w:space="0" w:color="auto"/>
            <w:left w:val="none" w:sz="0" w:space="0" w:color="auto"/>
            <w:bottom w:val="none" w:sz="0" w:space="0" w:color="auto"/>
            <w:right w:val="none" w:sz="0" w:space="0" w:color="auto"/>
          </w:divBdr>
        </w:div>
        <w:div w:id="1145663026">
          <w:marLeft w:val="640"/>
          <w:marRight w:val="0"/>
          <w:marTop w:val="0"/>
          <w:marBottom w:val="0"/>
          <w:divBdr>
            <w:top w:val="none" w:sz="0" w:space="0" w:color="auto"/>
            <w:left w:val="none" w:sz="0" w:space="0" w:color="auto"/>
            <w:bottom w:val="none" w:sz="0" w:space="0" w:color="auto"/>
            <w:right w:val="none" w:sz="0" w:space="0" w:color="auto"/>
          </w:divBdr>
        </w:div>
        <w:div w:id="1295991143">
          <w:marLeft w:val="640"/>
          <w:marRight w:val="0"/>
          <w:marTop w:val="0"/>
          <w:marBottom w:val="0"/>
          <w:divBdr>
            <w:top w:val="none" w:sz="0" w:space="0" w:color="auto"/>
            <w:left w:val="none" w:sz="0" w:space="0" w:color="auto"/>
            <w:bottom w:val="none" w:sz="0" w:space="0" w:color="auto"/>
            <w:right w:val="none" w:sz="0" w:space="0" w:color="auto"/>
          </w:divBdr>
        </w:div>
        <w:div w:id="1394768720">
          <w:marLeft w:val="640"/>
          <w:marRight w:val="0"/>
          <w:marTop w:val="0"/>
          <w:marBottom w:val="0"/>
          <w:divBdr>
            <w:top w:val="none" w:sz="0" w:space="0" w:color="auto"/>
            <w:left w:val="none" w:sz="0" w:space="0" w:color="auto"/>
            <w:bottom w:val="none" w:sz="0" w:space="0" w:color="auto"/>
            <w:right w:val="none" w:sz="0" w:space="0" w:color="auto"/>
          </w:divBdr>
        </w:div>
        <w:div w:id="1596749593">
          <w:marLeft w:val="640"/>
          <w:marRight w:val="0"/>
          <w:marTop w:val="0"/>
          <w:marBottom w:val="0"/>
          <w:divBdr>
            <w:top w:val="none" w:sz="0" w:space="0" w:color="auto"/>
            <w:left w:val="none" w:sz="0" w:space="0" w:color="auto"/>
            <w:bottom w:val="none" w:sz="0" w:space="0" w:color="auto"/>
            <w:right w:val="none" w:sz="0" w:space="0" w:color="auto"/>
          </w:divBdr>
        </w:div>
        <w:div w:id="1762874348">
          <w:marLeft w:val="640"/>
          <w:marRight w:val="0"/>
          <w:marTop w:val="0"/>
          <w:marBottom w:val="0"/>
          <w:divBdr>
            <w:top w:val="none" w:sz="0" w:space="0" w:color="auto"/>
            <w:left w:val="none" w:sz="0" w:space="0" w:color="auto"/>
            <w:bottom w:val="none" w:sz="0" w:space="0" w:color="auto"/>
            <w:right w:val="none" w:sz="0" w:space="0" w:color="auto"/>
          </w:divBdr>
        </w:div>
        <w:div w:id="1976987174">
          <w:marLeft w:val="640"/>
          <w:marRight w:val="0"/>
          <w:marTop w:val="0"/>
          <w:marBottom w:val="0"/>
          <w:divBdr>
            <w:top w:val="none" w:sz="0" w:space="0" w:color="auto"/>
            <w:left w:val="none" w:sz="0" w:space="0" w:color="auto"/>
            <w:bottom w:val="none" w:sz="0" w:space="0" w:color="auto"/>
            <w:right w:val="none" w:sz="0" w:space="0" w:color="auto"/>
          </w:divBdr>
        </w:div>
      </w:divsChild>
    </w:div>
    <w:div w:id="865602990">
      <w:bodyDiv w:val="1"/>
      <w:marLeft w:val="0"/>
      <w:marRight w:val="0"/>
      <w:marTop w:val="0"/>
      <w:marBottom w:val="0"/>
      <w:divBdr>
        <w:top w:val="none" w:sz="0" w:space="0" w:color="auto"/>
        <w:left w:val="none" w:sz="0" w:space="0" w:color="auto"/>
        <w:bottom w:val="none" w:sz="0" w:space="0" w:color="auto"/>
        <w:right w:val="none" w:sz="0" w:space="0" w:color="auto"/>
      </w:divBdr>
      <w:divsChild>
        <w:div w:id="341398827">
          <w:marLeft w:val="640"/>
          <w:marRight w:val="0"/>
          <w:marTop w:val="0"/>
          <w:marBottom w:val="0"/>
          <w:divBdr>
            <w:top w:val="none" w:sz="0" w:space="0" w:color="auto"/>
            <w:left w:val="none" w:sz="0" w:space="0" w:color="auto"/>
            <w:bottom w:val="none" w:sz="0" w:space="0" w:color="auto"/>
            <w:right w:val="none" w:sz="0" w:space="0" w:color="auto"/>
          </w:divBdr>
        </w:div>
        <w:div w:id="354236869">
          <w:marLeft w:val="640"/>
          <w:marRight w:val="0"/>
          <w:marTop w:val="0"/>
          <w:marBottom w:val="0"/>
          <w:divBdr>
            <w:top w:val="none" w:sz="0" w:space="0" w:color="auto"/>
            <w:left w:val="none" w:sz="0" w:space="0" w:color="auto"/>
            <w:bottom w:val="none" w:sz="0" w:space="0" w:color="auto"/>
            <w:right w:val="none" w:sz="0" w:space="0" w:color="auto"/>
          </w:divBdr>
        </w:div>
        <w:div w:id="730075432">
          <w:marLeft w:val="640"/>
          <w:marRight w:val="0"/>
          <w:marTop w:val="0"/>
          <w:marBottom w:val="0"/>
          <w:divBdr>
            <w:top w:val="none" w:sz="0" w:space="0" w:color="auto"/>
            <w:left w:val="none" w:sz="0" w:space="0" w:color="auto"/>
            <w:bottom w:val="none" w:sz="0" w:space="0" w:color="auto"/>
            <w:right w:val="none" w:sz="0" w:space="0" w:color="auto"/>
          </w:divBdr>
        </w:div>
        <w:div w:id="820195209">
          <w:marLeft w:val="640"/>
          <w:marRight w:val="0"/>
          <w:marTop w:val="0"/>
          <w:marBottom w:val="0"/>
          <w:divBdr>
            <w:top w:val="none" w:sz="0" w:space="0" w:color="auto"/>
            <w:left w:val="none" w:sz="0" w:space="0" w:color="auto"/>
            <w:bottom w:val="none" w:sz="0" w:space="0" w:color="auto"/>
            <w:right w:val="none" w:sz="0" w:space="0" w:color="auto"/>
          </w:divBdr>
        </w:div>
        <w:div w:id="844856483">
          <w:marLeft w:val="640"/>
          <w:marRight w:val="0"/>
          <w:marTop w:val="0"/>
          <w:marBottom w:val="0"/>
          <w:divBdr>
            <w:top w:val="none" w:sz="0" w:space="0" w:color="auto"/>
            <w:left w:val="none" w:sz="0" w:space="0" w:color="auto"/>
            <w:bottom w:val="none" w:sz="0" w:space="0" w:color="auto"/>
            <w:right w:val="none" w:sz="0" w:space="0" w:color="auto"/>
          </w:divBdr>
        </w:div>
        <w:div w:id="960721023">
          <w:marLeft w:val="640"/>
          <w:marRight w:val="0"/>
          <w:marTop w:val="0"/>
          <w:marBottom w:val="0"/>
          <w:divBdr>
            <w:top w:val="none" w:sz="0" w:space="0" w:color="auto"/>
            <w:left w:val="none" w:sz="0" w:space="0" w:color="auto"/>
            <w:bottom w:val="none" w:sz="0" w:space="0" w:color="auto"/>
            <w:right w:val="none" w:sz="0" w:space="0" w:color="auto"/>
          </w:divBdr>
        </w:div>
        <w:div w:id="1130435975">
          <w:marLeft w:val="640"/>
          <w:marRight w:val="0"/>
          <w:marTop w:val="0"/>
          <w:marBottom w:val="0"/>
          <w:divBdr>
            <w:top w:val="none" w:sz="0" w:space="0" w:color="auto"/>
            <w:left w:val="none" w:sz="0" w:space="0" w:color="auto"/>
            <w:bottom w:val="none" w:sz="0" w:space="0" w:color="auto"/>
            <w:right w:val="none" w:sz="0" w:space="0" w:color="auto"/>
          </w:divBdr>
        </w:div>
        <w:div w:id="1334645966">
          <w:marLeft w:val="640"/>
          <w:marRight w:val="0"/>
          <w:marTop w:val="0"/>
          <w:marBottom w:val="0"/>
          <w:divBdr>
            <w:top w:val="none" w:sz="0" w:space="0" w:color="auto"/>
            <w:left w:val="none" w:sz="0" w:space="0" w:color="auto"/>
            <w:bottom w:val="none" w:sz="0" w:space="0" w:color="auto"/>
            <w:right w:val="none" w:sz="0" w:space="0" w:color="auto"/>
          </w:divBdr>
        </w:div>
        <w:div w:id="1392726994">
          <w:marLeft w:val="640"/>
          <w:marRight w:val="0"/>
          <w:marTop w:val="0"/>
          <w:marBottom w:val="0"/>
          <w:divBdr>
            <w:top w:val="none" w:sz="0" w:space="0" w:color="auto"/>
            <w:left w:val="none" w:sz="0" w:space="0" w:color="auto"/>
            <w:bottom w:val="none" w:sz="0" w:space="0" w:color="auto"/>
            <w:right w:val="none" w:sz="0" w:space="0" w:color="auto"/>
          </w:divBdr>
        </w:div>
        <w:div w:id="1615865444">
          <w:marLeft w:val="640"/>
          <w:marRight w:val="0"/>
          <w:marTop w:val="0"/>
          <w:marBottom w:val="0"/>
          <w:divBdr>
            <w:top w:val="none" w:sz="0" w:space="0" w:color="auto"/>
            <w:left w:val="none" w:sz="0" w:space="0" w:color="auto"/>
            <w:bottom w:val="none" w:sz="0" w:space="0" w:color="auto"/>
            <w:right w:val="none" w:sz="0" w:space="0" w:color="auto"/>
          </w:divBdr>
        </w:div>
        <w:div w:id="1644919100">
          <w:marLeft w:val="640"/>
          <w:marRight w:val="0"/>
          <w:marTop w:val="0"/>
          <w:marBottom w:val="0"/>
          <w:divBdr>
            <w:top w:val="none" w:sz="0" w:space="0" w:color="auto"/>
            <w:left w:val="none" w:sz="0" w:space="0" w:color="auto"/>
            <w:bottom w:val="none" w:sz="0" w:space="0" w:color="auto"/>
            <w:right w:val="none" w:sz="0" w:space="0" w:color="auto"/>
          </w:divBdr>
        </w:div>
        <w:div w:id="1680500005">
          <w:marLeft w:val="640"/>
          <w:marRight w:val="0"/>
          <w:marTop w:val="0"/>
          <w:marBottom w:val="0"/>
          <w:divBdr>
            <w:top w:val="none" w:sz="0" w:space="0" w:color="auto"/>
            <w:left w:val="none" w:sz="0" w:space="0" w:color="auto"/>
            <w:bottom w:val="none" w:sz="0" w:space="0" w:color="auto"/>
            <w:right w:val="none" w:sz="0" w:space="0" w:color="auto"/>
          </w:divBdr>
        </w:div>
        <w:div w:id="1823962658">
          <w:marLeft w:val="640"/>
          <w:marRight w:val="0"/>
          <w:marTop w:val="0"/>
          <w:marBottom w:val="0"/>
          <w:divBdr>
            <w:top w:val="none" w:sz="0" w:space="0" w:color="auto"/>
            <w:left w:val="none" w:sz="0" w:space="0" w:color="auto"/>
            <w:bottom w:val="none" w:sz="0" w:space="0" w:color="auto"/>
            <w:right w:val="none" w:sz="0" w:space="0" w:color="auto"/>
          </w:divBdr>
        </w:div>
      </w:divsChild>
    </w:div>
    <w:div w:id="866720852">
      <w:bodyDiv w:val="1"/>
      <w:marLeft w:val="0"/>
      <w:marRight w:val="0"/>
      <w:marTop w:val="0"/>
      <w:marBottom w:val="0"/>
      <w:divBdr>
        <w:top w:val="none" w:sz="0" w:space="0" w:color="auto"/>
        <w:left w:val="none" w:sz="0" w:space="0" w:color="auto"/>
        <w:bottom w:val="none" w:sz="0" w:space="0" w:color="auto"/>
        <w:right w:val="none" w:sz="0" w:space="0" w:color="auto"/>
      </w:divBdr>
      <w:divsChild>
        <w:div w:id="104496776">
          <w:marLeft w:val="640"/>
          <w:marRight w:val="0"/>
          <w:marTop w:val="0"/>
          <w:marBottom w:val="0"/>
          <w:divBdr>
            <w:top w:val="none" w:sz="0" w:space="0" w:color="auto"/>
            <w:left w:val="none" w:sz="0" w:space="0" w:color="auto"/>
            <w:bottom w:val="none" w:sz="0" w:space="0" w:color="auto"/>
            <w:right w:val="none" w:sz="0" w:space="0" w:color="auto"/>
          </w:divBdr>
        </w:div>
        <w:div w:id="187524649">
          <w:marLeft w:val="640"/>
          <w:marRight w:val="0"/>
          <w:marTop w:val="0"/>
          <w:marBottom w:val="0"/>
          <w:divBdr>
            <w:top w:val="none" w:sz="0" w:space="0" w:color="auto"/>
            <w:left w:val="none" w:sz="0" w:space="0" w:color="auto"/>
            <w:bottom w:val="none" w:sz="0" w:space="0" w:color="auto"/>
            <w:right w:val="none" w:sz="0" w:space="0" w:color="auto"/>
          </w:divBdr>
        </w:div>
        <w:div w:id="231547998">
          <w:marLeft w:val="640"/>
          <w:marRight w:val="0"/>
          <w:marTop w:val="0"/>
          <w:marBottom w:val="0"/>
          <w:divBdr>
            <w:top w:val="none" w:sz="0" w:space="0" w:color="auto"/>
            <w:left w:val="none" w:sz="0" w:space="0" w:color="auto"/>
            <w:bottom w:val="none" w:sz="0" w:space="0" w:color="auto"/>
            <w:right w:val="none" w:sz="0" w:space="0" w:color="auto"/>
          </w:divBdr>
        </w:div>
        <w:div w:id="905843319">
          <w:marLeft w:val="640"/>
          <w:marRight w:val="0"/>
          <w:marTop w:val="0"/>
          <w:marBottom w:val="0"/>
          <w:divBdr>
            <w:top w:val="none" w:sz="0" w:space="0" w:color="auto"/>
            <w:left w:val="none" w:sz="0" w:space="0" w:color="auto"/>
            <w:bottom w:val="none" w:sz="0" w:space="0" w:color="auto"/>
            <w:right w:val="none" w:sz="0" w:space="0" w:color="auto"/>
          </w:divBdr>
        </w:div>
        <w:div w:id="1273440662">
          <w:marLeft w:val="640"/>
          <w:marRight w:val="0"/>
          <w:marTop w:val="0"/>
          <w:marBottom w:val="0"/>
          <w:divBdr>
            <w:top w:val="none" w:sz="0" w:space="0" w:color="auto"/>
            <w:left w:val="none" w:sz="0" w:space="0" w:color="auto"/>
            <w:bottom w:val="none" w:sz="0" w:space="0" w:color="auto"/>
            <w:right w:val="none" w:sz="0" w:space="0" w:color="auto"/>
          </w:divBdr>
        </w:div>
        <w:div w:id="1309748412">
          <w:marLeft w:val="640"/>
          <w:marRight w:val="0"/>
          <w:marTop w:val="0"/>
          <w:marBottom w:val="0"/>
          <w:divBdr>
            <w:top w:val="none" w:sz="0" w:space="0" w:color="auto"/>
            <w:left w:val="none" w:sz="0" w:space="0" w:color="auto"/>
            <w:bottom w:val="none" w:sz="0" w:space="0" w:color="auto"/>
            <w:right w:val="none" w:sz="0" w:space="0" w:color="auto"/>
          </w:divBdr>
        </w:div>
        <w:div w:id="1503663528">
          <w:marLeft w:val="640"/>
          <w:marRight w:val="0"/>
          <w:marTop w:val="0"/>
          <w:marBottom w:val="0"/>
          <w:divBdr>
            <w:top w:val="none" w:sz="0" w:space="0" w:color="auto"/>
            <w:left w:val="none" w:sz="0" w:space="0" w:color="auto"/>
            <w:bottom w:val="none" w:sz="0" w:space="0" w:color="auto"/>
            <w:right w:val="none" w:sz="0" w:space="0" w:color="auto"/>
          </w:divBdr>
        </w:div>
        <w:div w:id="1701859037">
          <w:marLeft w:val="640"/>
          <w:marRight w:val="0"/>
          <w:marTop w:val="0"/>
          <w:marBottom w:val="0"/>
          <w:divBdr>
            <w:top w:val="none" w:sz="0" w:space="0" w:color="auto"/>
            <w:left w:val="none" w:sz="0" w:space="0" w:color="auto"/>
            <w:bottom w:val="none" w:sz="0" w:space="0" w:color="auto"/>
            <w:right w:val="none" w:sz="0" w:space="0" w:color="auto"/>
          </w:divBdr>
        </w:div>
        <w:div w:id="1710839634">
          <w:marLeft w:val="640"/>
          <w:marRight w:val="0"/>
          <w:marTop w:val="0"/>
          <w:marBottom w:val="0"/>
          <w:divBdr>
            <w:top w:val="none" w:sz="0" w:space="0" w:color="auto"/>
            <w:left w:val="none" w:sz="0" w:space="0" w:color="auto"/>
            <w:bottom w:val="none" w:sz="0" w:space="0" w:color="auto"/>
            <w:right w:val="none" w:sz="0" w:space="0" w:color="auto"/>
          </w:divBdr>
        </w:div>
        <w:div w:id="1715807493">
          <w:marLeft w:val="640"/>
          <w:marRight w:val="0"/>
          <w:marTop w:val="0"/>
          <w:marBottom w:val="0"/>
          <w:divBdr>
            <w:top w:val="none" w:sz="0" w:space="0" w:color="auto"/>
            <w:left w:val="none" w:sz="0" w:space="0" w:color="auto"/>
            <w:bottom w:val="none" w:sz="0" w:space="0" w:color="auto"/>
            <w:right w:val="none" w:sz="0" w:space="0" w:color="auto"/>
          </w:divBdr>
        </w:div>
        <w:div w:id="1740132898">
          <w:marLeft w:val="640"/>
          <w:marRight w:val="0"/>
          <w:marTop w:val="0"/>
          <w:marBottom w:val="0"/>
          <w:divBdr>
            <w:top w:val="none" w:sz="0" w:space="0" w:color="auto"/>
            <w:left w:val="none" w:sz="0" w:space="0" w:color="auto"/>
            <w:bottom w:val="none" w:sz="0" w:space="0" w:color="auto"/>
            <w:right w:val="none" w:sz="0" w:space="0" w:color="auto"/>
          </w:divBdr>
        </w:div>
        <w:div w:id="1840734904">
          <w:marLeft w:val="640"/>
          <w:marRight w:val="0"/>
          <w:marTop w:val="0"/>
          <w:marBottom w:val="0"/>
          <w:divBdr>
            <w:top w:val="none" w:sz="0" w:space="0" w:color="auto"/>
            <w:left w:val="none" w:sz="0" w:space="0" w:color="auto"/>
            <w:bottom w:val="none" w:sz="0" w:space="0" w:color="auto"/>
            <w:right w:val="none" w:sz="0" w:space="0" w:color="auto"/>
          </w:divBdr>
        </w:div>
      </w:divsChild>
    </w:div>
    <w:div w:id="867523285">
      <w:bodyDiv w:val="1"/>
      <w:marLeft w:val="0"/>
      <w:marRight w:val="0"/>
      <w:marTop w:val="0"/>
      <w:marBottom w:val="0"/>
      <w:divBdr>
        <w:top w:val="none" w:sz="0" w:space="0" w:color="auto"/>
        <w:left w:val="none" w:sz="0" w:space="0" w:color="auto"/>
        <w:bottom w:val="none" w:sz="0" w:space="0" w:color="auto"/>
        <w:right w:val="none" w:sz="0" w:space="0" w:color="auto"/>
      </w:divBdr>
    </w:div>
    <w:div w:id="872960805">
      <w:bodyDiv w:val="1"/>
      <w:marLeft w:val="0"/>
      <w:marRight w:val="0"/>
      <w:marTop w:val="0"/>
      <w:marBottom w:val="0"/>
      <w:divBdr>
        <w:top w:val="none" w:sz="0" w:space="0" w:color="auto"/>
        <w:left w:val="none" w:sz="0" w:space="0" w:color="auto"/>
        <w:bottom w:val="none" w:sz="0" w:space="0" w:color="auto"/>
        <w:right w:val="none" w:sz="0" w:space="0" w:color="auto"/>
      </w:divBdr>
      <w:divsChild>
        <w:div w:id="113332308">
          <w:marLeft w:val="640"/>
          <w:marRight w:val="0"/>
          <w:marTop w:val="0"/>
          <w:marBottom w:val="0"/>
          <w:divBdr>
            <w:top w:val="none" w:sz="0" w:space="0" w:color="auto"/>
            <w:left w:val="none" w:sz="0" w:space="0" w:color="auto"/>
            <w:bottom w:val="none" w:sz="0" w:space="0" w:color="auto"/>
            <w:right w:val="none" w:sz="0" w:space="0" w:color="auto"/>
          </w:divBdr>
        </w:div>
        <w:div w:id="1063256688">
          <w:marLeft w:val="640"/>
          <w:marRight w:val="0"/>
          <w:marTop w:val="0"/>
          <w:marBottom w:val="0"/>
          <w:divBdr>
            <w:top w:val="none" w:sz="0" w:space="0" w:color="auto"/>
            <w:left w:val="none" w:sz="0" w:space="0" w:color="auto"/>
            <w:bottom w:val="none" w:sz="0" w:space="0" w:color="auto"/>
            <w:right w:val="none" w:sz="0" w:space="0" w:color="auto"/>
          </w:divBdr>
        </w:div>
      </w:divsChild>
    </w:div>
    <w:div w:id="873276473">
      <w:bodyDiv w:val="1"/>
      <w:marLeft w:val="0"/>
      <w:marRight w:val="0"/>
      <w:marTop w:val="0"/>
      <w:marBottom w:val="0"/>
      <w:divBdr>
        <w:top w:val="none" w:sz="0" w:space="0" w:color="auto"/>
        <w:left w:val="none" w:sz="0" w:space="0" w:color="auto"/>
        <w:bottom w:val="none" w:sz="0" w:space="0" w:color="auto"/>
        <w:right w:val="none" w:sz="0" w:space="0" w:color="auto"/>
      </w:divBdr>
      <w:divsChild>
        <w:div w:id="207840808">
          <w:marLeft w:val="640"/>
          <w:marRight w:val="0"/>
          <w:marTop w:val="0"/>
          <w:marBottom w:val="0"/>
          <w:divBdr>
            <w:top w:val="none" w:sz="0" w:space="0" w:color="auto"/>
            <w:left w:val="none" w:sz="0" w:space="0" w:color="auto"/>
            <w:bottom w:val="none" w:sz="0" w:space="0" w:color="auto"/>
            <w:right w:val="none" w:sz="0" w:space="0" w:color="auto"/>
          </w:divBdr>
        </w:div>
        <w:div w:id="829293314">
          <w:marLeft w:val="640"/>
          <w:marRight w:val="0"/>
          <w:marTop w:val="0"/>
          <w:marBottom w:val="0"/>
          <w:divBdr>
            <w:top w:val="none" w:sz="0" w:space="0" w:color="auto"/>
            <w:left w:val="none" w:sz="0" w:space="0" w:color="auto"/>
            <w:bottom w:val="none" w:sz="0" w:space="0" w:color="auto"/>
            <w:right w:val="none" w:sz="0" w:space="0" w:color="auto"/>
          </w:divBdr>
        </w:div>
        <w:div w:id="918946466">
          <w:marLeft w:val="640"/>
          <w:marRight w:val="0"/>
          <w:marTop w:val="0"/>
          <w:marBottom w:val="0"/>
          <w:divBdr>
            <w:top w:val="none" w:sz="0" w:space="0" w:color="auto"/>
            <w:left w:val="none" w:sz="0" w:space="0" w:color="auto"/>
            <w:bottom w:val="none" w:sz="0" w:space="0" w:color="auto"/>
            <w:right w:val="none" w:sz="0" w:space="0" w:color="auto"/>
          </w:divBdr>
        </w:div>
        <w:div w:id="1072777888">
          <w:marLeft w:val="640"/>
          <w:marRight w:val="0"/>
          <w:marTop w:val="0"/>
          <w:marBottom w:val="0"/>
          <w:divBdr>
            <w:top w:val="none" w:sz="0" w:space="0" w:color="auto"/>
            <w:left w:val="none" w:sz="0" w:space="0" w:color="auto"/>
            <w:bottom w:val="none" w:sz="0" w:space="0" w:color="auto"/>
            <w:right w:val="none" w:sz="0" w:space="0" w:color="auto"/>
          </w:divBdr>
        </w:div>
        <w:div w:id="1457485557">
          <w:marLeft w:val="640"/>
          <w:marRight w:val="0"/>
          <w:marTop w:val="0"/>
          <w:marBottom w:val="0"/>
          <w:divBdr>
            <w:top w:val="none" w:sz="0" w:space="0" w:color="auto"/>
            <w:left w:val="none" w:sz="0" w:space="0" w:color="auto"/>
            <w:bottom w:val="none" w:sz="0" w:space="0" w:color="auto"/>
            <w:right w:val="none" w:sz="0" w:space="0" w:color="auto"/>
          </w:divBdr>
        </w:div>
        <w:div w:id="1810199809">
          <w:marLeft w:val="640"/>
          <w:marRight w:val="0"/>
          <w:marTop w:val="0"/>
          <w:marBottom w:val="0"/>
          <w:divBdr>
            <w:top w:val="none" w:sz="0" w:space="0" w:color="auto"/>
            <w:left w:val="none" w:sz="0" w:space="0" w:color="auto"/>
            <w:bottom w:val="none" w:sz="0" w:space="0" w:color="auto"/>
            <w:right w:val="none" w:sz="0" w:space="0" w:color="auto"/>
          </w:divBdr>
        </w:div>
        <w:div w:id="1832675540">
          <w:marLeft w:val="640"/>
          <w:marRight w:val="0"/>
          <w:marTop w:val="0"/>
          <w:marBottom w:val="0"/>
          <w:divBdr>
            <w:top w:val="none" w:sz="0" w:space="0" w:color="auto"/>
            <w:left w:val="none" w:sz="0" w:space="0" w:color="auto"/>
            <w:bottom w:val="none" w:sz="0" w:space="0" w:color="auto"/>
            <w:right w:val="none" w:sz="0" w:space="0" w:color="auto"/>
          </w:divBdr>
        </w:div>
        <w:div w:id="1832795406">
          <w:marLeft w:val="640"/>
          <w:marRight w:val="0"/>
          <w:marTop w:val="0"/>
          <w:marBottom w:val="0"/>
          <w:divBdr>
            <w:top w:val="none" w:sz="0" w:space="0" w:color="auto"/>
            <w:left w:val="none" w:sz="0" w:space="0" w:color="auto"/>
            <w:bottom w:val="none" w:sz="0" w:space="0" w:color="auto"/>
            <w:right w:val="none" w:sz="0" w:space="0" w:color="auto"/>
          </w:divBdr>
        </w:div>
      </w:divsChild>
    </w:div>
    <w:div w:id="879778800">
      <w:bodyDiv w:val="1"/>
      <w:marLeft w:val="0"/>
      <w:marRight w:val="0"/>
      <w:marTop w:val="0"/>
      <w:marBottom w:val="0"/>
      <w:divBdr>
        <w:top w:val="none" w:sz="0" w:space="0" w:color="auto"/>
        <w:left w:val="none" w:sz="0" w:space="0" w:color="auto"/>
        <w:bottom w:val="none" w:sz="0" w:space="0" w:color="auto"/>
        <w:right w:val="none" w:sz="0" w:space="0" w:color="auto"/>
      </w:divBdr>
      <w:divsChild>
        <w:div w:id="324433910">
          <w:marLeft w:val="640"/>
          <w:marRight w:val="0"/>
          <w:marTop w:val="0"/>
          <w:marBottom w:val="0"/>
          <w:divBdr>
            <w:top w:val="none" w:sz="0" w:space="0" w:color="auto"/>
            <w:left w:val="none" w:sz="0" w:space="0" w:color="auto"/>
            <w:bottom w:val="none" w:sz="0" w:space="0" w:color="auto"/>
            <w:right w:val="none" w:sz="0" w:space="0" w:color="auto"/>
          </w:divBdr>
        </w:div>
        <w:div w:id="465321870">
          <w:marLeft w:val="640"/>
          <w:marRight w:val="0"/>
          <w:marTop w:val="0"/>
          <w:marBottom w:val="0"/>
          <w:divBdr>
            <w:top w:val="none" w:sz="0" w:space="0" w:color="auto"/>
            <w:left w:val="none" w:sz="0" w:space="0" w:color="auto"/>
            <w:bottom w:val="none" w:sz="0" w:space="0" w:color="auto"/>
            <w:right w:val="none" w:sz="0" w:space="0" w:color="auto"/>
          </w:divBdr>
        </w:div>
        <w:div w:id="486939078">
          <w:marLeft w:val="640"/>
          <w:marRight w:val="0"/>
          <w:marTop w:val="0"/>
          <w:marBottom w:val="0"/>
          <w:divBdr>
            <w:top w:val="none" w:sz="0" w:space="0" w:color="auto"/>
            <w:left w:val="none" w:sz="0" w:space="0" w:color="auto"/>
            <w:bottom w:val="none" w:sz="0" w:space="0" w:color="auto"/>
            <w:right w:val="none" w:sz="0" w:space="0" w:color="auto"/>
          </w:divBdr>
        </w:div>
        <w:div w:id="497815617">
          <w:marLeft w:val="640"/>
          <w:marRight w:val="0"/>
          <w:marTop w:val="0"/>
          <w:marBottom w:val="0"/>
          <w:divBdr>
            <w:top w:val="none" w:sz="0" w:space="0" w:color="auto"/>
            <w:left w:val="none" w:sz="0" w:space="0" w:color="auto"/>
            <w:bottom w:val="none" w:sz="0" w:space="0" w:color="auto"/>
            <w:right w:val="none" w:sz="0" w:space="0" w:color="auto"/>
          </w:divBdr>
        </w:div>
        <w:div w:id="537278339">
          <w:marLeft w:val="640"/>
          <w:marRight w:val="0"/>
          <w:marTop w:val="0"/>
          <w:marBottom w:val="0"/>
          <w:divBdr>
            <w:top w:val="none" w:sz="0" w:space="0" w:color="auto"/>
            <w:left w:val="none" w:sz="0" w:space="0" w:color="auto"/>
            <w:bottom w:val="none" w:sz="0" w:space="0" w:color="auto"/>
            <w:right w:val="none" w:sz="0" w:space="0" w:color="auto"/>
          </w:divBdr>
        </w:div>
        <w:div w:id="835192886">
          <w:marLeft w:val="640"/>
          <w:marRight w:val="0"/>
          <w:marTop w:val="0"/>
          <w:marBottom w:val="0"/>
          <w:divBdr>
            <w:top w:val="none" w:sz="0" w:space="0" w:color="auto"/>
            <w:left w:val="none" w:sz="0" w:space="0" w:color="auto"/>
            <w:bottom w:val="none" w:sz="0" w:space="0" w:color="auto"/>
            <w:right w:val="none" w:sz="0" w:space="0" w:color="auto"/>
          </w:divBdr>
        </w:div>
        <w:div w:id="849488151">
          <w:marLeft w:val="640"/>
          <w:marRight w:val="0"/>
          <w:marTop w:val="0"/>
          <w:marBottom w:val="0"/>
          <w:divBdr>
            <w:top w:val="none" w:sz="0" w:space="0" w:color="auto"/>
            <w:left w:val="none" w:sz="0" w:space="0" w:color="auto"/>
            <w:bottom w:val="none" w:sz="0" w:space="0" w:color="auto"/>
            <w:right w:val="none" w:sz="0" w:space="0" w:color="auto"/>
          </w:divBdr>
        </w:div>
        <w:div w:id="874927518">
          <w:marLeft w:val="640"/>
          <w:marRight w:val="0"/>
          <w:marTop w:val="0"/>
          <w:marBottom w:val="0"/>
          <w:divBdr>
            <w:top w:val="none" w:sz="0" w:space="0" w:color="auto"/>
            <w:left w:val="none" w:sz="0" w:space="0" w:color="auto"/>
            <w:bottom w:val="none" w:sz="0" w:space="0" w:color="auto"/>
            <w:right w:val="none" w:sz="0" w:space="0" w:color="auto"/>
          </w:divBdr>
        </w:div>
        <w:div w:id="967007987">
          <w:marLeft w:val="640"/>
          <w:marRight w:val="0"/>
          <w:marTop w:val="0"/>
          <w:marBottom w:val="0"/>
          <w:divBdr>
            <w:top w:val="none" w:sz="0" w:space="0" w:color="auto"/>
            <w:left w:val="none" w:sz="0" w:space="0" w:color="auto"/>
            <w:bottom w:val="none" w:sz="0" w:space="0" w:color="auto"/>
            <w:right w:val="none" w:sz="0" w:space="0" w:color="auto"/>
          </w:divBdr>
        </w:div>
        <w:div w:id="1078290882">
          <w:marLeft w:val="640"/>
          <w:marRight w:val="0"/>
          <w:marTop w:val="0"/>
          <w:marBottom w:val="0"/>
          <w:divBdr>
            <w:top w:val="none" w:sz="0" w:space="0" w:color="auto"/>
            <w:left w:val="none" w:sz="0" w:space="0" w:color="auto"/>
            <w:bottom w:val="none" w:sz="0" w:space="0" w:color="auto"/>
            <w:right w:val="none" w:sz="0" w:space="0" w:color="auto"/>
          </w:divBdr>
        </w:div>
        <w:div w:id="1088385147">
          <w:marLeft w:val="640"/>
          <w:marRight w:val="0"/>
          <w:marTop w:val="0"/>
          <w:marBottom w:val="0"/>
          <w:divBdr>
            <w:top w:val="none" w:sz="0" w:space="0" w:color="auto"/>
            <w:left w:val="none" w:sz="0" w:space="0" w:color="auto"/>
            <w:bottom w:val="none" w:sz="0" w:space="0" w:color="auto"/>
            <w:right w:val="none" w:sz="0" w:space="0" w:color="auto"/>
          </w:divBdr>
        </w:div>
        <w:div w:id="1316569530">
          <w:marLeft w:val="640"/>
          <w:marRight w:val="0"/>
          <w:marTop w:val="0"/>
          <w:marBottom w:val="0"/>
          <w:divBdr>
            <w:top w:val="none" w:sz="0" w:space="0" w:color="auto"/>
            <w:left w:val="none" w:sz="0" w:space="0" w:color="auto"/>
            <w:bottom w:val="none" w:sz="0" w:space="0" w:color="auto"/>
            <w:right w:val="none" w:sz="0" w:space="0" w:color="auto"/>
          </w:divBdr>
        </w:div>
        <w:div w:id="1377005690">
          <w:marLeft w:val="640"/>
          <w:marRight w:val="0"/>
          <w:marTop w:val="0"/>
          <w:marBottom w:val="0"/>
          <w:divBdr>
            <w:top w:val="none" w:sz="0" w:space="0" w:color="auto"/>
            <w:left w:val="none" w:sz="0" w:space="0" w:color="auto"/>
            <w:bottom w:val="none" w:sz="0" w:space="0" w:color="auto"/>
            <w:right w:val="none" w:sz="0" w:space="0" w:color="auto"/>
          </w:divBdr>
        </w:div>
        <w:div w:id="1449276409">
          <w:marLeft w:val="640"/>
          <w:marRight w:val="0"/>
          <w:marTop w:val="0"/>
          <w:marBottom w:val="0"/>
          <w:divBdr>
            <w:top w:val="none" w:sz="0" w:space="0" w:color="auto"/>
            <w:left w:val="none" w:sz="0" w:space="0" w:color="auto"/>
            <w:bottom w:val="none" w:sz="0" w:space="0" w:color="auto"/>
            <w:right w:val="none" w:sz="0" w:space="0" w:color="auto"/>
          </w:divBdr>
        </w:div>
        <w:div w:id="1540631692">
          <w:marLeft w:val="640"/>
          <w:marRight w:val="0"/>
          <w:marTop w:val="0"/>
          <w:marBottom w:val="0"/>
          <w:divBdr>
            <w:top w:val="none" w:sz="0" w:space="0" w:color="auto"/>
            <w:left w:val="none" w:sz="0" w:space="0" w:color="auto"/>
            <w:bottom w:val="none" w:sz="0" w:space="0" w:color="auto"/>
            <w:right w:val="none" w:sz="0" w:space="0" w:color="auto"/>
          </w:divBdr>
        </w:div>
        <w:div w:id="1689453347">
          <w:marLeft w:val="640"/>
          <w:marRight w:val="0"/>
          <w:marTop w:val="0"/>
          <w:marBottom w:val="0"/>
          <w:divBdr>
            <w:top w:val="none" w:sz="0" w:space="0" w:color="auto"/>
            <w:left w:val="none" w:sz="0" w:space="0" w:color="auto"/>
            <w:bottom w:val="none" w:sz="0" w:space="0" w:color="auto"/>
            <w:right w:val="none" w:sz="0" w:space="0" w:color="auto"/>
          </w:divBdr>
        </w:div>
        <w:div w:id="1694573923">
          <w:marLeft w:val="640"/>
          <w:marRight w:val="0"/>
          <w:marTop w:val="0"/>
          <w:marBottom w:val="0"/>
          <w:divBdr>
            <w:top w:val="none" w:sz="0" w:space="0" w:color="auto"/>
            <w:left w:val="none" w:sz="0" w:space="0" w:color="auto"/>
            <w:bottom w:val="none" w:sz="0" w:space="0" w:color="auto"/>
            <w:right w:val="none" w:sz="0" w:space="0" w:color="auto"/>
          </w:divBdr>
        </w:div>
      </w:divsChild>
    </w:div>
    <w:div w:id="879782045">
      <w:bodyDiv w:val="1"/>
      <w:marLeft w:val="0"/>
      <w:marRight w:val="0"/>
      <w:marTop w:val="0"/>
      <w:marBottom w:val="0"/>
      <w:divBdr>
        <w:top w:val="none" w:sz="0" w:space="0" w:color="auto"/>
        <w:left w:val="none" w:sz="0" w:space="0" w:color="auto"/>
        <w:bottom w:val="none" w:sz="0" w:space="0" w:color="auto"/>
        <w:right w:val="none" w:sz="0" w:space="0" w:color="auto"/>
      </w:divBdr>
      <w:divsChild>
        <w:div w:id="98064430">
          <w:marLeft w:val="640"/>
          <w:marRight w:val="0"/>
          <w:marTop w:val="0"/>
          <w:marBottom w:val="0"/>
          <w:divBdr>
            <w:top w:val="none" w:sz="0" w:space="0" w:color="auto"/>
            <w:left w:val="none" w:sz="0" w:space="0" w:color="auto"/>
            <w:bottom w:val="none" w:sz="0" w:space="0" w:color="auto"/>
            <w:right w:val="none" w:sz="0" w:space="0" w:color="auto"/>
          </w:divBdr>
        </w:div>
        <w:div w:id="154928489">
          <w:marLeft w:val="640"/>
          <w:marRight w:val="0"/>
          <w:marTop w:val="0"/>
          <w:marBottom w:val="0"/>
          <w:divBdr>
            <w:top w:val="none" w:sz="0" w:space="0" w:color="auto"/>
            <w:left w:val="none" w:sz="0" w:space="0" w:color="auto"/>
            <w:bottom w:val="none" w:sz="0" w:space="0" w:color="auto"/>
            <w:right w:val="none" w:sz="0" w:space="0" w:color="auto"/>
          </w:divBdr>
        </w:div>
        <w:div w:id="447746562">
          <w:marLeft w:val="640"/>
          <w:marRight w:val="0"/>
          <w:marTop w:val="0"/>
          <w:marBottom w:val="0"/>
          <w:divBdr>
            <w:top w:val="none" w:sz="0" w:space="0" w:color="auto"/>
            <w:left w:val="none" w:sz="0" w:space="0" w:color="auto"/>
            <w:bottom w:val="none" w:sz="0" w:space="0" w:color="auto"/>
            <w:right w:val="none" w:sz="0" w:space="0" w:color="auto"/>
          </w:divBdr>
        </w:div>
        <w:div w:id="469902814">
          <w:marLeft w:val="640"/>
          <w:marRight w:val="0"/>
          <w:marTop w:val="0"/>
          <w:marBottom w:val="0"/>
          <w:divBdr>
            <w:top w:val="none" w:sz="0" w:space="0" w:color="auto"/>
            <w:left w:val="none" w:sz="0" w:space="0" w:color="auto"/>
            <w:bottom w:val="none" w:sz="0" w:space="0" w:color="auto"/>
            <w:right w:val="none" w:sz="0" w:space="0" w:color="auto"/>
          </w:divBdr>
        </w:div>
        <w:div w:id="613247081">
          <w:marLeft w:val="640"/>
          <w:marRight w:val="0"/>
          <w:marTop w:val="0"/>
          <w:marBottom w:val="0"/>
          <w:divBdr>
            <w:top w:val="none" w:sz="0" w:space="0" w:color="auto"/>
            <w:left w:val="none" w:sz="0" w:space="0" w:color="auto"/>
            <w:bottom w:val="none" w:sz="0" w:space="0" w:color="auto"/>
            <w:right w:val="none" w:sz="0" w:space="0" w:color="auto"/>
          </w:divBdr>
        </w:div>
        <w:div w:id="668140548">
          <w:marLeft w:val="640"/>
          <w:marRight w:val="0"/>
          <w:marTop w:val="0"/>
          <w:marBottom w:val="0"/>
          <w:divBdr>
            <w:top w:val="none" w:sz="0" w:space="0" w:color="auto"/>
            <w:left w:val="none" w:sz="0" w:space="0" w:color="auto"/>
            <w:bottom w:val="none" w:sz="0" w:space="0" w:color="auto"/>
            <w:right w:val="none" w:sz="0" w:space="0" w:color="auto"/>
          </w:divBdr>
        </w:div>
        <w:div w:id="1387026142">
          <w:marLeft w:val="640"/>
          <w:marRight w:val="0"/>
          <w:marTop w:val="0"/>
          <w:marBottom w:val="0"/>
          <w:divBdr>
            <w:top w:val="none" w:sz="0" w:space="0" w:color="auto"/>
            <w:left w:val="none" w:sz="0" w:space="0" w:color="auto"/>
            <w:bottom w:val="none" w:sz="0" w:space="0" w:color="auto"/>
            <w:right w:val="none" w:sz="0" w:space="0" w:color="auto"/>
          </w:divBdr>
        </w:div>
        <w:div w:id="1519923057">
          <w:marLeft w:val="640"/>
          <w:marRight w:val="0"/>
          <w:marTop w:val="0"/>
          <w:marBottom w:val="0"/>
          <w:divBdr>
            <w:top w:val="none" w:sz="0" w:space="0" w:color="auto"/>
            <w:left w:val="none" w:sz="0" w:space="0" w:color="auto"/>
            <w:bottom w:val="none" w:sz="0" w:space="0" w:color="auto"/>
            <w:right w:val="none" w:sz="0" w:space="0" w:color="auto"/>
          </w:divBdr>
        </w:div>
        <w:div w:id="1946691006">
          <w:marLeft w:val="640"/>
          <w:marRight w:val="0"/>
          <w:marTop w:val="0"/>
          <w:marBottom w:val="0"/>
          <w:divBdr>
            <w:top w:val="none" w:sz="0" w:space="0" w:color="auto"/>
            <w:left w:val="none" w:sz="0" w:space="0" w:color="auto"/>
            <w:bottom w:val="none" w:sz="0" w:space="0" w:color="auto"/>
            <w:right w:val="none" w:sz="0" w:space="0" w:color="auto"/>
          </w:divBdr>
        </w:div>
      </w:divsChild>
    </w:div>
    <w:div w:id="882713799">
      <w:bodyDiv w:val="1"/>
      <w:marLeft w:val="0"/>
      <w:marRight w:val="0"/>
      <w:marTop w:val="0"/>
      <w:marBottom w:val="0"/>
      <w:divBdr>
        <w:top w:val="none" w:sz="0" w:space="0" w:color="auto"/>
        <w:left w:val="none" w:sz="0" w:space="0" w:color="auto"/>
        <w:bottom w:val="none" w:sz="0" w:space="0" w:color="auto"/>
        <w:right w:val="none" w:sz="0" w:space="0" w:color="auto"/>
      </w:divBdr>
    </w:div>
    <w:div w:id="884221727">
      <w:bodyDiv w:val="1"/>
      <w:marLeft w:val="0"/>
      <w:marRight w:val="0"/>
      <w:marTop w:val="0"/>
      <w:marBottom w:val="0"/>
      <w:divBdr>
        <w:top w:val="none" w:sz="0" w:space="0" w:color="auto"/>
        <w:left w:val="none" w:sz="0" w:space="0" w:color="auto"/>
        <w:bottom w:val="none" w:sz="0" w:space="0" w:color="auto"/>
        <w:right w:val="none" w:sz="0" w:space="0" w:color="auto"/>
      </w:divBdr>
      <w:divsChild>
        <w:div w:id="221213673">
          <w:marLeft w:val="640"/>
          <w:marRight w:val="0"/>
          <w:marTop w:val="0"/>
          <w:marBottom w:val="0"/>
          <w:divBdr>
            <w:top w:val="none" w:sz="0" w:space="0" w:color="auto"/>
            <w:left w:val="none" w:sz="0" w:space="0" w:color="auto"/>
            <w:bottom w:val="none" w:sz="0" w:space="0" w:color="auto"/>
            <w:right w:val="none" w:sz="0" w:space="0" w:color="auto"/>
          </w:divBdr>
        </w:div>
        <w:div w:id="236748112">
          <w:marLeft w:val="640"/>
          <w:marRight w:val="0"/>
          <w:marTop w:val="0"/>
          <w:marBottom w:val="0"/>
          <w:divBdr>
            <w:top w:val="none" w:sz="0" w:space="0" w:color="auto"/>
            <w:left w:val="none" w:sz="0" w:space="0" w:color="auto"/>
            <w:bottom w:val="none" w:sz="0" w:space="0" w:color="auto"/>
            <w:right w:val="none" w:sz="0" w:space="0" w:color="auto"/>
          </w:divBdr>
        </w:div>
        <w:div w:id="300965575">
          <w:marLeft w:val="640"/>
          <w:marRight w:val="0"/>
          <w:marTop w:val="0"/>
          <w:marBottom w:val="0"/>
          <w:divBdr>
            <w:top w:val="none" w:sz="0" w:space="0" w:color="auto"/>
            <w:left w:val="none" w:sz="0" w:space="0" w:color="auto"/>
            <w:bottom w:val="none" w:sz="0" w:space="0" w:color="auto"/>
            <w:right w:val="none" w:sz="0" w:space="0" w:color="auto"/>
          </w:divBdr>
        </w:div>
        <w:div w:id="634483365">
          <w:marLeft w:val="640"/>
          <w:marRight w:val="0"/>
          <w:marTop w:val="0"/>
          <w:marBottom w:val="0"/>
          <w:divBdr>
            <w:top w:val="none" w:sz="0" w:space="0" w:color="auto"/>
            <w:left w:val="none" w:sz="0" w:space="0" w:color="auto"/>
            <w:bottom w:val="none" w:sz="0" w:space="0" w:color="auto"/>
            <w:right w:val="none" w:sz="0" w:space="0" w:color="auto"/>
          </w:divBdr>
        </w:div>
        <w:div w:id="671639497">
          <w:marLeft w:val="640"/>
          <w:marRight w:val="0"/>
          <w:marTop w:val="0"/>
          <w:marBottom w:val="0"/>
          <w:divBdr>
            <w:top w:val="none" w:sz="0" w:space="0" w:color="auto"/>
            <w:left w:val="none" w:sz="0" w:space="0" w:color="auto"/>
            <w:bottom w:val="none" w:sz="0" w:space="0" w:color="auto"/>
            <w:right w:val="none" w:sz="0" w:space="0" w:color="auto"/>
          </w:divBdr>
        </w:div>
        <w:div w:id="680012681">
          <w:marLeft w:val="640"/>
          <w:marRight w:val="0"/>
          <w:marTop w:val="0"/>
          <w:marBottom w:val="0"/>
          <w:divBdr>
            <w:top w:val="none" w:sz="0" w:space="0" w:color="auto"/>
            <w:left w:val="none" w:sz="0" w:space="0" w:color="auto"/>
            <w:bottom w:val="none" w:sz="0" w:space="0" w:color="auto"/>
            <w:right w:val="none" w:sz="0" w:space="0" w:color="auto"/>
          </w:divBdr>
        </w:div>
        <w:div w:id="682821510">
          <w:marLeft w:val="640"/>
          <w:marRight w:val="0"/>
          <w:marTop w:val="0"/>
          <w:marBottom w:val="0"/>
          <w:divBdr>
            <w:top w:val="none" w:sz="0" w:space="0" w:color="auto"/>
            <w:left w:val="none" w:sz="0" w:space="0" w:color="auto"/>
            <w:bottom w:val="none" w:sz="0" w:space="0" w:color="auto"/>
            <w:right w:val="none" w:sz="0" w:space="0" w:color="auto"/>
          </w:divBdr>
        </w:div>
        <w:div w:id="783816328">
          <w:marLeft w:val="640"/>
          <w:marRight w:val="0"/>
          <w:marTop w:val="0"/>
          <w:marBottom w:val="0"/>
          <w:divBdr>
            <w:top w:val="none" w:sz="0" w:space="0" w:color="auto"/>
            <w:left w:val="none" w:sz="0" w:space="0" w:color="auto"/>
            <w:bottom w:val="none" w:sz="0" w:space="0" w:color="auto"/>
            <w:right w:val="none" w:sz="0" w:space="0" w:color="auto"/>
          </w:divBdr>
        </w:div>
        <w:div w:id="928078189">
          <w:marLeft w:val="640"/>
          <w:marRight w:val="0"/>
          <w:marTop w:val="0"/>
          <w:marBottom w:val="0"/>
          <w:divBdr>
            <w:top w:val="none" w:sz="0" w:space="0" w:color="auto"/>
            <w:left w:val="none" w:sz="0" w:space="0" w:color="auto"/>
            <w:bottom w:val="none" w:sz="0" w:space="0" w:color="auto"/>
            <w:right w:val="none" w:sz="0" w:space="0" w:color="auto"/>
          </w:divBdr>
        </w:div>
        <w:div w:id="965043358">
          <w:marLeft w:val="640"/>
          <w:marRight w:val="0"/>
          <w:marTop w:val="0"/>
          <w:marBottom w:val="0"/>
          <w:divBdr>
            <w:top w:val="none" w:sz="0" w:space="0" w:color="auto"/>
            <w:left w:val="none" w:sz="0" w:space="0" w:color="auto"/>
            <w:bottom w:val="none" w:sz="0" w:space="0" w:color="auto"/>
            <w:right w:val="none" w:sz="0" w:space="0" w:color="auto"/>
          </w:divBdr>
        </w:div>
        <w:div w:id="995717919">
          <w:marLeft w:val="640"/>
          <w:marRight w:val="0"/>
          <w:marTop w:val="0"/>
          <w:marBottom w:val="0"/>
          <w:divBdr>
            <w:top w:val="none" w:sz="0" w:space="0" w:color="auto"/>
            <w:left w:val="none" w:sz="0" w:space="0" w:color="auto"/>
            <w:bottom w:val="none" w:sz="0" w:space="0" w:color="auto"/>
            <w:right w:val="none" w:sz="0" w:space="0" w:color="auto"/>
          </w:divBdr>
        </w:div>
        <w:div w:id="1156871391">
          <w:marLeft w:val="640"/>
          <w:marRight w:val="0"/>
          <w:marTop w:val="0"/>
          <w:marBottom w:val="0"/>
          <w:divBdr>
            <w:top w:val="none" w:sz="0" w:space="0" w:color="auto"/>
            <w:left w:val="none" w:sz="0" w:space="0" w:color="auto"/>
            <w:bottom w:val="none" w:sz="0" w:space="0" w:color="auto"/>
            <w:right w:val="none" w:sz="0" w:space="0" w:color="auto"/>
          </w:divBdr>
        </w:div>
        <w:div w:id="1178999753">
          <w:marLeft w:val="640"/>
          <w:marRight w:val="0"/>
          <w:marTop w:val="0"/>
          <w:marBottom w:val="0"/>
          <w:divBdr>
            <w:top w:val="none" w:sz="0" w:space="0" w:color="auto"/>
            <w:left w:val="none" w:sz="0" w:space="0" w:color="auto"/>
            <w:bottom w:val="none" w:sz="0" w:space="0" w:color="auto"/>
            <w:right w:val="none" w:sz="0" w:space="0" w:color="auto"/>
          </w:divBdr>
        </w:div>
        <w:div w:id="1262108008">
          <w:marLeft w:val="640"/>
          <w:marRight w:val="0"/>
          <w:marTop w:val="0"/>
          <w:marBottom w:val="0"/>
          <w:divBdr>
            <w:top w:val="none" w:sz="0" w:space="0" w:color="auto"/>
            <w:left w:val="none" w:sz="0" w:space="0" w:color="auto"/>
            <w:bottom w:val="none" w:sz="0" w:space="0" w:color="auto"/>
            <w:right w:val="none" w:sz="0" w:space="0" w:color="auto"/>
          </w:divBdr>
        </w:div>
        <w:div w:id="1282032614">
          <w:marLeft w:val="640"/>
          <w:marRight w:val="0"/>
          <w:marTop w:val="0"/>
          <w:marBottom w:val="0"/>
          <w:divBdr>
            <w:top w:val="none" w:sz="0" w:space="0" w:color="auto"/>
            <w:left w:val="none" w:sz="0" w:space="0" w:color="auto"/>
            <w:bottom w:val="none" w:sz="0" w:space="0" w:color="auto"/>
            <w:right w:val="none" w:sz="0" w:space="0" w:color="auto"/>
          </w:divBdr>
        </w:div>
        <w:div w:id="1286304815">
          <w:marLeft w:val="640"/>
          <w:marRight w:val="0"/>
          <w:marTop w:val="0"/>
          <w:marBottom w:val="0"/>
          <w:divBdr>
            <w:top w:val="none" w:sz="0" w:space="0" w:color="auto"/>
            <w:left w:val="none" w:sz="0" w:space="0" w:color="auto"/>
            <w:bottom w:val="none" w:sz="0" w:space="0" w:color="auto"/>
            <w:right w:val="none" w:sz="0" w:space="0" w:color="auto"/>
          </w:divBdr>
        </w:div>
        <w:div w:id="1348410100">
          <w:marLeft w:val="640"/>
          <w:marRight w:val="0"/>
          <w:marTop w:val="0"/>
          <w:marBottom w:val="0"/>
          <w:divBdr>
            <w:top w:val="none" w:sz="0" w:space="0" w:color="auto"/>
            <w:left w:val="none" w:sz="0" w:space="0" w:color="auto"/>
            <w:bottom w:val="none" w:sz="0" w:space="0" w:color="auto"/>
            <w:right w:val="none" w:sz="0" w:space="0" w:color="auto"/>
          </w:divBdr>
        </w:div>
        <w:div w:id="1387484474">
          <w:marLeft w:val="640"/>
          <w:marRight w:val="0"/>
          <w:marTop w:val="0"/>
          <w:marBottom w:val="0"/>
          <w:divBdr>
            <w:top w:val="none" w:sz="0" w:space="0" w:color="auto"/>
            <w:left w:val="none" w:sz="0" w:space="0" w:color="auto"/>
            <w:bottom w:val="none" w:sz="0" w:space="0" w:color="auto"/>
            <w:right w:val="none" w:sz="0" w:space="0" w:color="auto"/>
          </w:divBdr>
        </w:div>
        <w:div w:id="1526870812">
          <w:marLeft w:val="640"/>
          <w:marRight w:val="0"/>
          <w:marTop w:val="0"/>
          <w:marBottom w:val="0"/>
          <w:divBdr>
            <w:top w:val="none" w:sz="0" w:space="0" w:color="auto"/>
            <w:left w:val="none" w:sz="0" w:space="0" w:color="auto"/>
            <w:bottom w:val="none" w:sz="0" w:space="0" w:color="auto"/>
            <w:right w:val="none" w:sz="0" w:space="0" w:color="auto"/>
          </w:divBdr>
        </w:div>
        <w:div w:id="1610117741">
          <w:marLeft w:val="640"/>
          <w:marRight w:val="0"/>
          <w:marTop w:val="0"/>
          <w:marBottom w:val="0"/>
          <w:divBdr>
            <w:top w:val="none" w:sz="0" w:space="0" w:color="auto"/>
            <w:left w:val="none" w:sz="0" w:space="0" w:color="auto"/>
            <w:bottom w:val="none" w:sz="0" w:space="0" w:color="auto"/>
            <w:right w:val="none" w:sz="0" w:space="0" w:color="auto"/>
          </w:divBdr>
        </w:div>
        <w:div w:id="1639724066">
          <w:marLeft w:val="640"/>
          <w:marRight w:val="0"/>
          <w:marTop w:val="0"/>
          <w:marBottom w:val="0"/>
          <w:divBdr>
            <w:top w:val="none" w:sz="0" w:space="0" w:color="auto"/>
            <w:left w:val="none" w:sz="0" w:space="0" w:color="auto"/>
            <w:bottom w:val="none" w:sz="0" w:space="0" w:color="auto"/>
            <w:right w:val="none" w:sz="0" w:space="0" w:color="auto"/>
          </w:divBdr>
        </w:div>
        <w:div w:id="1886792053">
          <w:marLeft w:val="640"/>
          <w:marRight w:val="0"/>
          <w:marTop w:val="0"/>
          <w:marBottom w:val="0"/>
          <w:divBdr>
            <w:top w:val="none" w:sz="0" w:space="0" w:color="auto"/>
            <w:left w:val="none" w:sz="0" w:space="0" w:color="auto"/>
            <w:bottom w:val="none" w:sz="0" w:space="0" w:color="auto"/>
            <w:right w:val="none" w:sz="0" w:space="0" w:color="auto"/>
          </w:divBdr>
        </w:div>
        <w:div w:id="1933780365">
          <w:marLeft w:val="640"/>
          <w:marRight w:val="0"/>
          <w:marTop w:val="0"/>
          <w:marBottom w:val="0"/>
          <w:divBdr>
            <w:top w:val="none" w:sz="0" w:space="0" w:color="auto"/>
            <w:left w:val="none" w:sz="0" w:space="0" w:color="auto"/>
            <w:bottom w:val="none" w:sz="0" w:space="0" w:color="auto"/>
            <w:right w:val="none" w:sz="0" w:space="0" w:color="auto"/>
          </w:divBdr>
        </w:div>
        <w:div w:id="2070956122">
          <w:marLeft w:val="640"/>
          <w:marRight w:val="0"/>
          <w:marTop w:val="0"/>
          <w:marBottom w:val="0"/>
          <w:divBdr>
            <w:top w:val="none" w:sz="0" w:space="0" w:color="auto"/>
            <w:left w:val="none" w:sz="0" w:space="0" w:color="auto"/>
            <w:bottom w:val="none" w:sz="0" w:space="0" w:color="auto"/>
            <w:right w:val="none" w:sz="0" w:space="0" w:color="auto"/>
          </w:divBdr>
        </w:div>
      </w:divsChild>
    </w:div>
    <w:div w:id="884831153">
      <w:bodyDiv w:val="1"/>
      <w:marLeft w:val="0"/>
      <w:marRight w:val="0"/>
      <w:marTop w:val="0"/>
      <w:marBottom w:val="0"/>
      <w:divBdr>
        <w:top w:val="none" w:sz="0" w:space="0" w:color="auto"/>
        <w:left w:val="none" w:sz="0" w:space="0" w:color="auto"/>
        <w:bottom w:val="none" w:sz="0" w:space="0" w:color="auto"/>
        <w:right w:val="none" w:sz="0" w:space="0" w:color="auto"/>
      </w:divBdr>
      <w:divsChild>
        <w:div w:id="108744041">
          <w:marLeft w:val="640"/>
          <w:marRight w:val="0"/>
          <w:marTop w:val="0"/>
          <w:marBottom w:val="0"/>
          <w:divBdr>
            <w:top w:val="none" w:sz="0" w:space="0" w:color="auto"/>
            <w:left w:val="none" w:sz="0" w:space="0" w:color="auto"/>
            <w:bottom w:val="none" w:sz="0" w:space="0" w:color="auto"/>
            <w:right w:val="none" w:sz="0" w:space="0" w:color="auto"/>
          </w:divBdr>
        </w:div>
        <w:div w:id="109865240">
          <w:marLeft w:val="640"/>
          <w:marRight w:val="0"/>
          <w:marTop w:val="0"/>
          <w:marBottom w:val="0"/>
          <w:divBdr>
            <w:top w:val="none" w:sz="0" w:space="0" w:color="auto"/>
            <w:left w:val="none" w:sz="0" w:space="0" w:color="auto"/>
            <w:bottom w:val="none" w:sz="0" w:space="0" w:color="auto"/>
            <w:right w:val="none" w:sz="0" w:space="0" w:color="auto"/>
          </w:divBdr>
        </w:div>
        <w:div w:id="261302542">
          <w:marLeft w:val="640"/>
          <w:marRight w:val="0"/>
          <w:marTop w:val="0"/>
          <w:marBottom w:val="0"/>
          <w:divBdr>
            <w:top w:val="none" w:sz="0" w:space="0" w:color="auto"/>
            <w:left w:val="none" w:sz="0" w:space="0" w:color="auto"/>
            <w:bottom w:val="none" w:sz="0" w:space="0" w:color="auto"/>
            <w:right w:val="none" w:sz="0" w:space="0" w:color="auto"/>
          </w:divBdr>
        </w:div>
        <w:div w:id="283847076">
          <w:marLeft w:val="640"/>
          <w:marRight w:val="0"/>
          <w:marTop w:val="0"/>
          <w:marBottom w:val="0"/>
          <w:divBdr>
            <w:top w:val="none" w:sz="0" w:space="0" w:color="auto"/>
            <w:left w:val="none" w:sz="0" w:space="0" w:color="auto"/>
            <w:bottom w:val="none" w:sz="0" w:space="0" w:color="auto"/>
            <w:right w:val="none" w:sz="0" w:space="0" w:color="auto"/>
          </w:divBdr>
        </w:div>
        <w:div w:id="562764974">
          <w:marLeft w:val="640"/>
          <w:marRight w:val="0"/>
          <w:marTop w:val="0"/>
          <w:marBottom w:val="0"/>
          <w:divBdr>
            <w:top w:val="none" w:sz="0" w:space="0" w:color="auto"/>
            <w:left w:val="none" w:sz="0" w:space="0" w:color="auto"/>
            <w:bottom w:val="none" w:sz="0" w:space="0" w:color="auto"/>
            <w:right w:val="none" w:sz="0" w:space="0" w:color="auto"/>
          </w:divBdr>
        </w:div>
        <w:div w:id="723409735">
          <w:marLeft w:val="640"/>
          <w:marRight w:val="0"/>
          <w:marTop w:val="0"/>
          <w:marBottom w:val="0"/>
          <w:divBdr>
            <w:top w:val="none" w:sz="0" w:space="0" w:color="auto"/>
            <w:left w:val="none" w:sz="0" w:space="0" w:color="auto"/>
            <w:bottom w:val="none" w:sz="0" w:space="0" w:color="auto"/>
            <w:right w:val="none" w:sz="0" w:space="0" w:color="auto"/>
          </w:divBdr>
        </w:div>
        <w:div w:id="733895049">
          <w:marLeft w:val="640"/>
          <w:marRight w:val="0"/>
          <w:marTop w:val="0"/>
          <w:marBottom w:val="0"/>
          <w:divBdr>
            <w:top w:val="none" w:sz="0" w:space="0" w:color="auto"/>
            <w:left w:val="none" w:sz="0" w:space="0" w:color="auto"/>
            <w:bottom w:val="none" w:sz="0" w:space="0" w:color="auto"/>
            <w:right w:val="none" w:sz="0" w:space="0" w:color="auto"/>
          </w:divBdr>
        </w:div>
        <w:div w:id="892690804">
          <w:marLeft w:val="640"/>
          <w:marRight w:val="0"/>
          <w:marTop w:val="0"/>
          <w:marBottom w:val="0"/>
          <w:divBdr>
            <w:top w:val="none" w:sz="0" w:space="0" w:color="auto"/>
            <w:left w:val="none" w:sz="0" w:space="0" w:color="auto"/>
            <w:bottom w:val="none" w:sz="0" w:space="0" w:color="auto"/>
            <w:right w:val="none" w:sz="0" w:space="0" w:color="auto"/>
          </w:divBdr>
        </w:div>
        <w:div w:id="1260605555">
          <w:marLeft w:val="640"/>
          <w:marRight w:val="0"/>
          <w:marTop w:val="0"/>
          <w:marBottom w:val="0"/>
          <w:divBdr>
            <w:top w:val="none" w:sz="0" w:space="0" w:color="auto"/>
            <w:left w:val="none" w:sz="0" w:space="0" w:color="auto"/>
            <w:bottom w:val="none" w:sz="0" w:space="0" w:color="auto"/>
            <w:right w:val="none" w:sz="0" w:space="0" w:color="auto"/>
          </w:divBdr>
        </w:div>
        <w:div w:id="1321539670">
          <w:marLeft w:val="640"/>
          <w:marRight w:val="0"/>
          <w:marTop w:val="0"/>
          <w:marBottom w:val="0"/>
          <w:divBdr>
            <w:top w:val="none" w:sz="0" w:space="0" w:color="auto"/>
            <w:left w:val="none" w:sz="0" w:space="0" w:color="auto"/>
            <w:bottom w:val="none" w:sz="0" w:space="0" w:color="auto"/>
            <w:right w:val="none" w:sz="0" w:space="0" w:color="auto"/>
          </w:divBdr>
        </w:div>
        <w:div w:id="1325087468">
          <w:marLeft w:val="640"/>
          <w:marRight w:val="0"/>
          <w:marTop w:val="0"/>
          <w:marBottom w:val="0"/>
          <w:divBdr>
            <w:top w:val="none" w:sz="0" w:space="0" w:color="auto"/>
            <w:left w:val="none" w:sz="0" w:space="0" w:color="auto"/>
            <w:bottom w:val="none" w:sz="0" w:space="0" w:color="auto"/>
            <w:right w:val="none" w:sz="0" w:space="0" w:color="auto"/>
          </w:divBdr>
        </w:div>
        <w:div w:id="1334532831">
          <w:marLeft w:val="640"/>
          <w:marRight w:val="0"/>
          <w:marTop w:val="0"/>
          <w:marBottom w:val="0"/>
          <w:divBdr>
            <w:top w:val="none" w:sz="0" w:space="0" w:color="auto"/>
            <w:left w:val="none" w:sz="0" w:space="0" w:color="auto"/>
            <w:bottom w:val="none" w:sz="0" w:space="0" w:color="auto"/>
            <w:right w:val="none" w:sz="0" w:space="0" w:color="auto"/>
          </w:divBdr>
        </w:div>
        <w:div w:id="1334796963">
          <w:marLeft w:val="640"/>
          <w:marRight w:val="0"/>
          <w:marTop w:val="0"/>
          <w:marBottom w:val="0"/>
          <w:divBdr>
            <w:top w:val="none" w:sz="0" w:space="0" w:color="auto"/>
            <w:left w:val="none" w:sz="0" w:space="0" w:color="auto"/>
            <w:bottom w:val="none" w:sz="0" w:space="0" w:color="auto"/>
            <w:right w:val="none" w:sz="0" w:space="0" w:color="auto"/>
          </w:divBdr>
        </w:div>
        <w:div w:id="1362626016">
          <w:marLeft w:val="640"/>
          <w:marRight w:val="0"/>
          <w:marTop w:val="0"/>
          <w:marBottom w:val="0"/>
          <w:divBdr>
            <w:top w:val="none" w:sz="0" w:space="0" w:color="auto"/>
            <w:left w:val="none" w:sz="0" w:space="0" w:color="auto"/>
            <w:bottom w:val="none" w:sz="0" w:space="0" w:color="auto"/>
            <w:right w:val="none" w:sz="0" w:space="0" w:color="auto"/>
          </w:divBdr>
        </w:div>
        <w:div w:id="1513185168">
          <w:marLeft w:val="640"/>
          <w:marRight w:val="0"/>
          <w:marTop w:val="0"/>
          <w:marBottom w:val="0"/>
          <w:divBdr>
            <w:top w:val="none" w:sz="0" w:space="0" w:color="auto"/>
            <w:left w:val="none" w:sz="0" w:space="0" w:color="auto"/>
            <w:bottom w:val="none" w:sz="0" w:space="0" w:color="auto"/>
            <w:right w:val="none" w:sz="0" w:space="0" w:color="auto"/>
          </w:divBdr>
        </w:div>
        <w:div w:id="1552231070">
          <w:marLeft w:val="640"/>
          <w:marRight w:val="0"/>
          <w:marTop w:val="0"/>
          <w:marBottom w:val="0"/>
          <w:divBdr>
            <w:top w:val="none" w:sz="0" w:space="0" w:color="auto"/>
            <w:left w:val="none" w:sz="0" w:space="0" w:color="auto"/>
            <w:bottom w:val="none" w:sz="0" w:space="0" w:color="auto"/>
            <w:right w:val="none" w:sz="0" w:space="0" w:color="auto"/>
          </w:divBdr>
        </w:div>
        <w:div w:id="1552571727">
          <w:marLeft w:val="640"/>
          <w:marRight w:val="0"/>
          <w:marTop w:val="0"/>
          <w:marBottom w:val="0"/>
          <w:divBdr>
            <w:top w:val="none" w:sz="0" w:space="0" w:color="auto"/>
            <w:left w:val="none" w:sz="0" w:space="0" w:color="auto"/>
            <w:bottom w:val="none" w:sz="0" w:space="0" w:color="auto"/>
            <w:right w:val="none" w:sz="0" w:space="0" w:color="auto"/>
          </w:divBdr>
        </w:div>
        <w:div w:id="1690251997">
          <w:marLeft w:val="640"/>
          <w:marRight w:val="0"/>
          <w:marTop w:val="0"/>
          <w:marBottom w:val="0"/>
          <w:divBdr>
            <w:top w:val="none" w:sz="0" w:space="0" w:color="auto"/>
            <w:left w:val="none" w:sz="0" w:space="0" w:color="auto"/>
            <w:bottom w:val="none" w:sz="0" w:space="0" w:color="auto"/>
            <w:right w:val="none" w:sz="0" w:space="0" w:color="auto"/>
          </w:divBdr>
        </w:div>
        <w:div w:id="1824278289">
          <w:marLeft w:val="640"/>
          <w:marRight w:val="0"/>
          <w:marTop w:val="0"/>
          <w:marBottom w:val="0"/>
          <w:divBdr>
            <w:top w:val="none" w:sz="0" w:space="0" w:color="auto"/>
            <w:left w:val="none" w:sz="0" w:space="0" w:color="auto"/>
            <w:bottom w:val="none" w:sz="0" w:space="0" w:color="auto"/>
            <w:right w:val="none" w:sz="0" w:space="0" w:color="auto"/>
          </w:divBdr>
        </w:div>
        <w:div w:id="1842424773">
          <w:marLeft w:val="640"/>
          <w:marRight w:val="0"/>
          <w:marTop w:val="0"/>
          <w:marBottom w:val="0"/>
          <w:divBdr>
            <w:top w:val="none" w:sz="0" w:space="0" w:color="auto"/>
            <w:left w:val="none" w:sz="0" w:space="0" w:color="auto"/>
            <w:bottom w:val="none" w:sz="0" w:space="0" w:color="auto"/>
            <w:right w:val="none" w:sz="0" w:space="0" w:color="auto"/>
          </w:divBdr>
        </w:div>
        <w:div w:id="1847134885">
          <w:marLeft w:val="640"/>
          <w:marRight w:val="0"/>
          <w:marTop w:val="0"/>
          <w:marBottom w:val="0"/>
          <w:divBdr>
            <w:top w:val="none" w:sz="0" w:space="0" w:color="auto"/>
            <w:left w:val="none" w:sz="0" w:space="0" w:color="auto"/>
            <w:bottom w:val="none" w:sz="0" w:space="0" w:color="auto"/>
            <w:right w:val="none" w:sz="0" w:space="0" w:color="auto"/>
          </w:divBdr>
        </w:div>
        <w:div w:id="2051763039">
          <w:marLeft w:val="640"/>
          <w:marRight w:val="0"/>
          <w:marTop w:val="0"/>
          <w:marBottom w:val="0"/>
          <w:divBdr>
            <w:top w:val="none" w:sz="0" w:space="0" w:color="auto"/>
            <w:left w:val="none" w:sz="0" w:space="0" w:color="auto"/>
            <w:bottom w:val="none" w:sz="0" w:space="0" w:color="auto"/>
            <w:right w:val="none" w:sz="0" w:space="0" w:color="auto"/>
          </w:divBdr>
        </w:div>
      </w:divsChild>
    </w:div>
    <w:div w:id="889073273">
      <w:bodyDiv w:val="1"/>
      <w:marLeft w:val="0"/>
      <w:marRight w:val="0"/>
      <w:marTop w:val="0"/>
      <w:marBottom w:val="0"/>
      <w:divBdr>
        <w:top w:val="none" w:sz="0" w:space="0" w:color="auto"/>
        <w:left w:val="none" w:sz="0" w:space="0" w:color="auto"/>
        <w:bottom w:val="none" w:sz="0" w:space="0" w:color="auto"/>
        <w:right w:val="none" w:sz="0" w:space="0" w:color="auto"/>
      </w:divBdr>
      <w:divsChild>
        <w:div w:id="265357410">
          <w:marLeft w:val="640"/>
          <w:marRight w:val="0"/>
          <w:marTop w:val="0"/>
          <w:marBottom w:val="0"/>
          <w:divBdr>
            <w:top w:val="none" w:sz="0" w:space="0" w:color="auto"/>
            <w:left w:val="none" w:sz="0" w:space="0" w:color="auto"/>
            <w:bottom w:val="none" w:sz="0" w:space="0" w:color="auto"/>
            <w:right w:val="none" w:sz="0" w:space="0" w:color="auto"/>
          </w:divBdr>
        </w:div>
        <w:div w:id="853959702">
          <w:marLeft w:val="640"/>
          <w:marRight w:val="0"/>
          <w:marTop w:val="0"/>
          <w:marBottom w:val="0"/>
          <w:divBdr>
            <w:top w:val="none" w:sz="0" w:space="0" w:color="auto"/>
            <w:left w:val="none" w:sz="0" w:space="0" w:color="auto"/>
            <w:bottom w:val="none" w:sz="0" w:space="0" w:color="auto"/>
            <w:right w:val="none" w:sz="0" w:space="0" w:color="auto"/>
          </w:divBdr>
        </w:div>
        <w:div w:id="1041590005">
          <w:marLeft w:val="640"/>
          <w:marRight w:val="0"/>
          <w:marTop w:val="0"/>
          <w:marBottom w:val="0"/>
          <w:divBdr>
            <w:top w:val="none" w:sz="0" w:space="0" w:color="auto"/>
            <w:left w:val="none" w:sz="0" w:space="0" w:color="auto"/>
            <w:bottom w:val="none" w:sz="0" w:space="0" w:color="auto"/>
            <w:right w:val="none" w:sz="0" w:space="0" w:color="auto"/>
          </w:divBdr>
        </w:div>
        <w:div w:id="1501311917">
          <w:marLeft w:val="640"/>
          <w:marRight w:val="0"/>
          <w:marTop w:val="0"/>
          <w:marBottom w:val="0"/>
          <w:divBdr>
            <w:top w:val="none" w:sz="0" w:space="0" w:color="auto"/>
            <w:left w:val="none" w:sz="0" w:space="0" w:color="auto"/>
            <w:bottom w:val="none" w:sz="0" w:space="0" w:color="auto"/>
            <w:right w:val="none" w:sz="0" w:space="0" w:color="auto"/>
          </w:divBdr>
        </w:div>
        <w:div w:id="1586574959">
          <w:marLeft w:val="640"/>
          <w:marRight w:val="0"/>
          <w:marTop w:val="0"/>
          <w:marBottom w:val="0"/>
          <w:divBdr>
            <w:top w:val="none" w:sz="0" w:space="0" w:color="auto"/>
            <w:left w:val="none" w:sz="0" w:space="0" w:color="auto"/>
            <w:bottom w:val="none" w:sz="0" w:space="0" w:color="auto"/>
            <w:right w:val="none" w:sz="0" w:space="0" w:color="auto"/>
          </w:divBdr>
        </w:div>
      </w:divsChild>
    </w:div>
    <w:div w:id="889419775">
      <w:bodyDiv w:val="1"/>
      <w:marLeft w:val="0"/>
      <w:marRight w:val="0"/>
      <w:marTop w:val="0"/>
      <w:marBottom w:val="0"/>
      <w:divBdr>
        <w:top w:val="none" w:sz="0" w:space="0" w:color="auto"/>
        <w:left w:val="none" w:sz="0" w:space="0" w:color="auto"/>
        <w:bottom w:val="none" w:sz="0" w:space="0" w:color="auto"/>
        <w:right w:val="none" w:sz="0" w:space="0" w:color="auto"/>
      </w:divBdr>
      <w:divsChild>
        <w:div w:id="177351466">
          <w:marLeft w:val="640"/>
          <w:marRight w:val="0"/>
          <w:marTop w:val="0"/>
          <w:marBottom w:val="0"/>
          <w:divBdr>
            <w:top w:val="none" w:sz="0" w:space="0" w:color="auto"/>
            <w:left w:val="none" w:sz="0" w:space="0" w:color="auto"/>
            <w:bottom w:val="none" w:sz="0" w:space="0" w:color="auto"/>
            <w:right w:val="none" w:sz="0" w:space="0" w:color="auto"/>
          </w:divBdr>
        </w:div>
        <w:div w:id="363287726">
          <w:marLeft w:val="640"/>
          <w:marRight w:val="0"/>
          <w:marTop w:val="0"/>
          <w:marBottom w:val="0"/>
          <w:divBdr>
            <w:top w:val="none" w:sz="0" w:space="0" w:color="auto"/>
            <w:left w:val="none" w:sz="0" w:space="0" w:color="auto"/>
            <w:bottom w:val="none" w:sz="0" w:space="0" w:color="auto"/>
            <w:right w:val="none" w:sz="0" w:space="0" w:color="auto"/>
          </w:divBdr>
        </w:div>
        <w:div w:id="1052540728">
          <w:marLeft w:val="640"/>
          <w:marRight w:val="0"/>
          <w:marTop w:val="0"/>
          <w:marBottom w:val="0"/>
          <w:divBdr>
            <w:top w:val="none" w:sz="0" w:space="0" w:color="auto"/>
            <w:left w:val="none" w:sz="0" w:space="0" w:color="auto"/>
            <w:bottom w:val="none" w:sz="0" w:space="0" w:color="auto"/>
            <w:right w:val="none" w:sz="0" w:space="0" w:color="auto"/>
          </w:divBdr>
        </w:div>
        <w:div w:id="1070033063">
          <w:marLeft w:val="640"/>
          <w:marRight w:val="0"/>
          <w:marTop w:val="0"/>
          <w:marBottom w:val="0"/>
          <w:divBdr>
            <w:top w:val="none" w:sz="0" w:space="0" w:color="auto"/>
            <w:left w:val="none" w:sz="0" w:space="0" w:color="auto"/>
            <w:bottom w:val="none" w:sz="0" w:space="0" w:color="auto"/>
            <w:right w:val="none" w:sz="0" w:space="0" w:color="auto"/>
          </w:divBdr>
        </w:div>
        <w:div w:id="1460107274">
          <w:marLeft w:val="640"/>
          <w:marRight w:val="0"/>
          <w:marTop w:val="0"/>
          <w:marBottom w:val="0"/>
          <w:divBdr>
            <w:top w:val="none" w:sz="0" w:space="0" w:color="auto"/>
            <w:left w:val="none" w:sz="0" w:space="0" w:color="auto"/>
            <w:bottom w:val="none" w:sz="0" w:space="0" w:color="auto"/>
            <w:right w:val="none" w:sz="0" w:space="0" w:color="auto"/>
          </w:divBdr>
        </w:div>
        <w:div w:id="1666005516">
          <w:marLeft w:val="640"/>
          <w:marRight w:val="0"/>
          <w:marTop w:val="0"/>
          <w:marBottom w:val="0"/>
          <w:divBdr>
            <w:top w:val="none" w:sz="0" w:space="0" w:color="auto"/>
            <w:left w:val="none" w:sz="0" w:space="0" w:color="auto"/>
            <w:bottom w:val="none" w:sz="0" w:space="0" w:color="auto"/>
            <w:right w:val="none" w:sz="0" w:space="0" w:color="auto"/>
          </w:divBdr>
        </w:div>
        <w:div w:id="2111586424">
          <w:marLeft w:val="640"/>
          <w:marRight w:val="0"/>
          <w:marTop w:val="0"/>
          <w:marBottom w:val="0"/>
          <w:divBdr>
            <w:top w:val="none" w:sz="0" w:space="0" w:color="auto"/>
            <w:left w:val="none" w:sz="0" w:space="0" w:color="auto"/>
            <w:bottom w:val="none" w:sz="0" w:space="0" w:color="auto"/>
            <w:right w:val="none" w:sz="0" w:space="0" w:color="auto"/>
          </w:divBdr>
        </w:div>
        <w:div w:id="2141411774">
          <w:marLeft w:val="640"/>
          <w:marRight w:val="0"/>
          <w:marTop w:val="0"/>
          <w:marBottom w:val="0"/>
          <w:divBdr>
            <w:top w:val="none" w:sz="0" w:space="0" w:color="auto"/>
            <w:left w:val="none" w:sz="0" w:space="0" w:color="auto"/>
            <w:bottom w:val="none" w:sz="0" w:space="0" w:color="auto"/>
            <w:right w:val="none" w:sz="0" w:space="0" w:color="auto"/>
          </w:divBdr>
        </w:div>
      </w:divsChild>
    </w:div>
    <w:div w:id="892234451">
      <w:bodyDiv w:val="1"/>
      <w:marLeft w:val="0"/>
      <w:marRight w:val="0"/>
      <w:marTop w:val="0"/>
      <w:marBottom w:val="0"/>
      <w:divBdr>
        <w:top w:val="none" w:sz="0" w:space="0" w:color="auto"/>
        <w:left w:val="none" w:sz="0" w:space="0" w:color="auto"/>
        <w:bottom w:val="none" w:sz="0" w:space="0" w:color="auto"/>
        <w:right w:val="none" w:sz="0" w:space="0" w:color="auto"/>
      </w:divBdr>
    </w:div>
    <w:div w:id="894851366">
      <w:bodyDiv w:val="1"/>
      <w:marLeft w:val="0"/>
      <w:marRight w:val="0"/>
      <w:marTop w:val="0"/>
      <w:marBottom w:val="0"/>
      <w:divBdr>
        <w:top w:val="none" w:sz="0" w:space="0" w:color="auto"/>
        <w:left w:val="none" w:sz="0" w:space="0" w:color="auto"/>
        <w:bottom w:val="none" w:sz="0" w:space="0" w:color="auto"/>
        <w:right w:val="none" w:sz="0" w:space="0" w:color="auto"/>
      </w:divBdr>
      <w:divsChild>
        <w:div w:id="75176272">
          <w:marLeft w:val="640"/>
          <w:marRight w:val="0"/>
          <w:marTop w:val="0"/>
          <w:marBottom w:val="0"/>
          <w:divBdr>
            <w:top w:val="none" w:sz="0" w:space="0" w:color="auto"/>
            <w:left w:val="none" w:sz="0" w:space="0" w:color="auto"/>
            <w:bottom w:val="none" w:sz="0" w:space="0" w:color="auto"/>
            <w:right w:val="none" w:sz="0" w:space="0" w:color="auto"/>
          </w:divBdr>
        </w:div>
        <w:div w:id="322049179">
          <w:marLeft w:val="640"/>
          <w:marRight w:val="0"/>
          <w:marTop w:val="0"/>
          <w:marBottom w:val="0"/>
          <w:divBdr>
            <w:top w:val="none" w:sz="0" w:space="0" w:color="auto"/>
            <w:left w:val="none" w:sz="0" w:space="0" w:color="auto"/>
            <w:bottom w:val="none" w:sz="0" w:space="0" w:color="auto"/>
            <w:right w:val="none" w:sz="0" w:space="0" w:color="auto"/>
          </w:divBdr>
        </w:div>
        <w:div w:id="421411437">
          <w:marLeft w:val="640"/>
          <w:marRight w:val="0"/>
          <w:marTop w:val="0"/>
          <w:marBottom w:val="0"/>
          <w:divBdr>
            <w:top w:val="none" w:sz="0" w:space="0" w:color="auto"/>
            <w:left w:val="none" w:sz="0" w:space="0" w:color="auto"/>
            <w:bottom w:val="none" w:sz="0" w:space="0" w:color="auto"/>
            <w:right w:val="none" w:sz="0" w:space="0" w:color="auto"/>
          </w:divBdr>
        </w:div>
        <w:div w:id="426080319">
          <w:marLeft w:val="640"/>
          <w:marRight w:val="0"/>
          <w:marTop w:val="0"/>
          <w:marBottom w:val="0"/>
          <w:divBdr>
            <w:top w:val="none" w:sz="0" w:space="0" w:color="auto"/>
            <w:left w:val="none" w:sz="0" w:space="0" w:color="auto"/>
            <w:bottom w:val="none" w:sz="0" w:space="0" w:color="auto"/>
            <w:right w:val="none" w:sz="0" w:space="0" w:color="auto"/>
          </w:divBdr>
        </w:div>
        <w:div w:id="440683571">
          <w:marLeft w:val="640"/>
          <w:marRight w:val="0"/>
          <w:marTop w:val="0"/>
          <w:marBottom w:val="0"/>
          <w:divBdr>
            <w:top w:val="none" w:sz="0" w:space="0" w:color="auto"/>
            <w:left w:val="none" w:sz="0" w:space="0" w:color="auto"/>
            <w:bottom w:val="none" w:sz="0" w:space="0" w:color="auto"/>
            <w:right w:val="none" w:sz="0" w:space="0" w:color="auto"/>
          </w:divBdr>
        </w:div>
        <w:div w:id="733701947">
          <w:marLeft w:val="640"/>
          <w:marRight w:val="0"/>
          <w:marTop w:val="0"/>
          <w:marBottom w:val="0"/>
          <w:divBdr>
            <w:top w:val="none" w:sz="0" w:space="0" w:color="auto"/>
            <w:left w:val="none" w:sz="0" w:space="0" w:color="auto"/>
            <w:bottom w:val="none" w:sz="0" w:space="0" w:color="auto"/>
            <w:right w:val="none" w:sz="0" w:space="0" w:color="auto"/>
          </w:divBdr>
        </w:div>
        <w:div w:id="795638295">
          <w:marLeft w:val="640"/>
          <w:marRight w:val="0"/>
          <w:marTop w:val="0"/>
          <w:marBottom w:val="0"/>
          <w:divBdr>
            <w:top w:val="none" w:sz="0" w:space="0" w:color="auto"/>
            <w:left w:val="none" w:sz="0" w:space="0" w:color="auto"/>
            <w:bottom w:val="none" w:sz="0" w:space="0" w:color="auto"/>
            <w:right w:val="none" w:sz="0" w:space="0" w:color="auto"/>
          </w:divBdr>
        </w:div>
        <w:div w:id="897208074">
          <w:marLeft w:val="640"/>
          <w:marRight w:val="0"/>
          <w:marTop w:val="0"/>
          <w:marBottom w:val="0"/>
          <w:divBdr>
            <w:top w:val="none" w:sz="0" w:space="0" w:color="auto"/>
            <w:left w:val="none" w:sz="0" w:space="0" w:color="auto"/>
            <w:bottom w:val="none" w:sz="0" w:space="0" w:color="auto"/>
            <w:right w:val="none" w:sz="0" w:space="0" w:color="auto"/>
          </w:divBdr>
        </w:div>
        <w:div w:id="975452285">
          <w:marLeft w:val="640"/>
          <w:marRight w:val="0"/>
          <w:marTop w:val="0"/>
          <w:marBottom w:val="0"/>
          <w:divBdr>
            <w:top w:val="none" w:sz="0" w:space="0" w:color="auto"/>
            <w:left w:val="none" w:sz="0" w:space="0" w:color="auto"/>
            <w:bottom w:val="none" w:sz="0" w:space="0" w:color="auto"/>
            <w:right w:val="none" w:sz="0" w:space="0" w:color="auto"/>
          </w:divBdr>
        </w:div>
        <w:div w:id="1176381914">
          <w:marLeft w:val="640"/>
          <w:marRight w:val="0"/>
          <w:marTop w:val="0"/>
          <w:marBottom w:val="0"/>
          <w:divBdr>
            <w:top w:val="none" w:sz="0" w:space="0" w:color="auto"/>
            <w:left w:val="none" w:sz="0" w:space="0" w:color="auto"/>
            <w:bottom w:val="none" w:sz="0" w:space="0" w:color="auto"/>
            <w:right w:val="none" w:sz="0" w:space="0" w:color="auto"/>
          </w:divBdr>
        </w:div>
        <w:div w:id="1193347241">
          <w:marLeft w:val="640"/>
          <w:marRight w:val="0"/>
          <w:marTop w:val="0"/>
          <w:marBottom w:val="0"/>
          <w:divBdr>
            <w:top w:val="none" w:sz="0" w:space="0" w:color="auto"/>
            <w:left w:val="none" w:sz="0" w:space="0" w:color="auto"/>
            <w:bottom w:val="none" w:sz="0" w:space="0" w:color="auto"/>
            <w:right w:val="none" w:sz="0" w:space="0" w:color="auto"/>
          </w:divBdr>
        </w:div>
        <w:div w:id="1208175629">
          <w:marLeft w:val="640"/>
          <w:marRight w:val="0"/>
          <w:marTop w:val="0"/>
          <w:marBottom w:val="0"/>
          <w:divBdr>
            <w:top w:val="none" w:sz="0" w:space="0" w:color="auto"/>
            <w:left w:val="none" w:sz="0" w:space="0" w:color="auto"/>
            <w:bottom w:val="none" w:sz="0" w:space="0" w:color="auto"/>
            <w:right w:val="none" w:sz="0" w:space="0" w:color="auto"/>
          </w:divBdr>
        </w:div>
        <w:div w:id="1315716111">
          <w:marLeft w:val="640"/>
          <w:marRight w:val="0"/>
          <w:marTop w:val="0"/>
          <w:marBottom w:val="0"/>
          <w:divBdr>
            <w:top w:val="none" w:sz="0" w:space="0" w:color="auto"/>
            <w:left w:val="none" w:sz="0" w:space="0" w:color="auto"/>
            <w:bottom w:val="none" w:sz="0" w:space="0" w:color="auto"/>
            <w:right w:val="none" w:sz="0" w:space="0" w:color="auto"/>
          </w:divBdr>
        </w:div>
        <w:div w:id="1471482978">
          <w:marLeft w:val="640"/>
          <w:marRight w:val="0"/>
          <w:marTop w:val="0"/>
          <w:marBottom w:val="0"/>
          <w:divBdr>
            <w:top w:val="none" w:sz="0" w:space="0" w:color="auto"/>
            <w:left w:val="none" w:sz="0" w:space="0" w:color="auto"/>
            <w:bottom w:val="none" w:sz="0" w:space="0" w:color="auto"/>
            <w:right w:val="none" w:sz="0" w:space="0" w:color="auto"/>
          </w:divBdr>
        </w:div>
        <w:div w:id="1542815037">
          <w:marLeft w:val="640"/>
          <w:marRight w:val="0"/>
          <w:marTop w:val="0"/>
          <w:marBottom w:val="0"/>
          <w:divBdr>
            <w:top w:val="none" w:sz="0" w:space="0" w:color="auto"/>
            <w:left w:val="none" w:sz="0" w:space="0" w:color="auto"/>
            <w:bottom w:val="none" w:sz="0" w:space="0" w:color="auto"/>
            <w:right w:val="none" w:sz="0" w:space="0" w:color="auto"/>
          </w:divBdr>
        </w:div>
        <w:div w:id="1557814355">
          <w:marLeft w:val="640"/>
          <w:marRight w:val="0"/>
          <w:marTop w:val="0"/>
          <w:marBottom w:val="0"/>
          <w:divBdr>
            <w:top w:val="none" w:sz="0" w:space="0" w:color="auto"/>
            <w:left w:val="none" w:sz="0" w:space="0" w:color="auto"/>
            <w:bottom w:val="none" w:sz="0" w:space="0" w:color="auto"/>
            <w:right w:val="none" w:sz="0" w:space="0" w:color="auto"/>
          </w:divBdr>
        </w:div>
        <w:div w:id="1558740232">
          <w:marLeft w:val="640"/>
          <w:marRight w:val="0"/>
          <w:marTop w:val="0"/>
          <w:marBottom w:val="0"/>
          <w:divBdr>
            <w:top w:val="none" w:sz="0" w:space="0" w:color="auto"/>
            <w:left w:val="none" w:sz="0" w:space="0" w:color="auto"/>
            <w:bottom w:val="none" w:sz="0" w:space="0" w:color="auto"/>
            <w:right w:val="none" w:sz="0" w:space="0" w:color="auto"/>
          </w:divBdr>
        </w:div>
        <w:div w:id="1843080938">
          <w:marLeft w:val="640"/>
          <w:marRight w:val="0"/>
          <w:marTop w:val="0"/>
          <w:marBottom w:val="0"/>
          <w:divBdr>
            <w:top w:val="none" w:sz="0" w:space="0" w:color="auto"/>
            <w:left w:val="none" w:sz="0" w:space="0" w:color="auto"/>
            <w:bottom w:val="none" w:sz="0" w:space="0" w:color="auto"/>
            <w:right w:val="none" w:sz="0" w:space="0" w:color="auto"/>
          </w:divBdr>
        </w:div>
        <w:div w:id="1908683596">
          <w:marLeft w:val="640"/>
          <w:marRight w:val="0"/>
          <w:marTop w:val="0"/>
          <w:marBottom w:val="0"/>
          <w:divBdr>
            <w:top w:val="none" w:sz="0" w:space="0" w:color="auto"/>
            <w:left w:val="none" w:sz="0" w:space="0" w:color="auto"/>
            <w:bottom w:val="none" w:sz="0" w:space="0" w:color="auto"/>
            <w:right w:val="none" w:sz="0" w:space="0" w:color="auto"/>
          </w:divBdr>
        </w:div>
        <w:div w:id="2020617108">
          <w:marLeft w:val="640"/>
          <w:marRight w:val="0"/>
          <w:marTop w:val="0"/>
          <w:marBottom w:val="0"/>
          <w:divBdr>
            <w:top w:val="none" w:sz="0" w:space="0" w:color="auto"/>
            <w:left w:val="none" w:sz="0" w:space="0" w:color="auto"/>
            <w:bottom w:val="none" w:sz="0" w:space="0" w:color="auto"/>
            <w:right w:val="none" w:sz="0" w:space="0" w:color="auto"/>
          </w:divBdr>
        </w:div>
        <w:div w:id="2086687769">
          <w:marLeft w:val="640"/>
          <w:marRight w:val="0"/>
          <w:marTop w:val="0"/>
          <w:marBottom w:val="0"/>
          <w:divBdr>
            <w:top w:val="none" w:sz="0" w:space="0" w:color="auto"/>
            <w:left w:val="none" w:sz="0" w:space="0" w:color="auto"/>
            <w:bottom w:val="none" w:sz="0" w:space="0" w:color="auto"/>
            <w:right w:val="none" w:sz="0" w:space="0" w:color="auto"/>
          </w:divBdr>
        </w:div>
      </w:divsChild>
    </w:div>
    <w:div w:id="895118369">
      <w:bodyDiv w:val="1"/>
      <w:marLeft w:val="0"/>
      <w:marRight w:val="0"/>
      <w:marTop w:val="0"/>
      <w:marBottom w:val="0"/>
      <w:divBdr>
        <w:top w:val="none" w:sz="0" w:space="0" w:color="auto"/>
        <w:left w:val="none" w:sz="0" w:space="0" w:color="auto"/>
        <w:bottom w:val="none" w:sz="0" w:space="0" w:color="auto"/>
        <w:right w:val="none" w:sz="0" w:space="0" w:color="auto"/>
      </w:divBdr>
      <w:divsChild>
        <w:div w:id="574239589">
          <w:marLeft w:val="640"/>
          <w:marRight w:val="0"/>
          <w:marTop w:val="0"/>
          <w:marBottom w:val="0"/>
          <w:divBdr>
            <w:top w:val="none" w:sz="0" w:space="0" w:color="auto"/>
            <w:left w:val="none" w:sz="0" w:space="0" w:color="auto"/>
            <w:bottom w:val="none" w:sz="0" w:space="0" w:color="auto"/>
            <w:right w:val="none" w:sz="0" w:space="0" w:color="auto"/>
          </w:divBdr>
        </w:div>
        <w:div w:id="755134189">
          <w:marLeft w:val="640"/>
          <w:marRight w:val="0"/>
          <w:marTop w:val="0"/>
          <w:marBottom w:val="0"/>
          <w:divBdr>
            <w:top w:val="none" w:sz="0" w:space="0" w:color="auto"/>
            <w:left w:val="none" w:sz="0" w:space="0" w:color="auto"/>
            <w:bottom w:val="none" w:sz="0" w:space="0" w:color="auto"/>
            <w:right w:val="none" w:sz="0" w:space="0" w:color="auto"/>
          </w:divBdr>
        </w:div>
        <w:div w:id="908003216">
          <w:marLeft w:val="640"/>
          <w:marRight w:val="0"/>
          <w:marTop w:val="0"/>
          <w:marBottom w:val="0"/>
          <w:divBdr>
            <w:top w:val="none" w:sz="0" w:space="0" w:color="auto"/>
            <w:left w:val="none" w:sz="0" w:space="0" w:color="auto"/>
            <w:bottom w:val="none" w:sz="0" w:space="0" w:color="auto"/>
            <w:right w:val="none" w:sz="0" w:space="0" w:color="auto"/>
          </w:divBdr>
        </w:div>
        <w:div w:id="990868784">
          <w:marLeft w:val="640"/>
          <w:marRight w:val="0"/>
          <w:marTop w:val="0"/>
          <w:marBottom w:val="0"/>
          <w:divBdr>
            <w:top w:val="none" w:sz="0" w:space="0" w:color="auto"/>
            <w:left w:val="none" w:sz="0" w:space="0" w:color="auto"/>
            <w:bottom w:val="none" w:sz="0" w:space="0" w:color="auto"/>
            <w:right w:val="none" w:sz="0" w:space="0" w:color="auto"/>
          </w:divBdr>
        </w:div>
        <w:div w:id="1123160875">
          <w:marLeft w:val="640"/>
          <w:marRight w:val="0"/>
          <w:marTop w:val="0"/>
          <w:marBottom w:val="0"/>
          <w:divBdr>
            <w:top w:val="none" w:sz="0" w:space="0" w:color="auto"/>
            <w:left w:val="none" w:sz="0" w:space="0" w:color="auto"/>
            <w:bottom w:val="none" w:sz="0" w:space="0" w:color="auto"/>
            <w:right w:val="none" w:sz="0" w:space="0" w:color="auto"/>
          </w:divBdr>
        </w:div>
        <w:div w:id="1221207335">
          <w:marLeft w:val="640"/>
          <w:marRight w:val="0"/>
          <w:marTop w:val="0"/>
          <w:marBottom w:val="0"/>
          <w:divBdr>
            <w:top w:val="none" w:sz="0" w:space="0" w:color="auto"/>
            <w:left w:val="none" w:sz="0" w:space="0" w:color="auto"/>
            <w:bottom w:val="none" w:sz="0" w:space="0" w:color="auto"/>
            <w:right w:val="none" w:sz="0" w:space="0" w:color="auto"/>
          </w:divBdr>
        </w:div>
        <w:div w:id="1449079937">
          <w:marLeft w:val="640"/>
          <w:marRight w:val="0"/>
          <w:marTop w:val="0"/>
          <w:marBottom w:val="0"/>
          <w:divBdr>
            <w:top w:val="none" w:sz="0" w:space="0" w:color="auto"/>
            <w:left w:val="none" w:sz="0" w:space="0" w:color="auto"/>
            <w:bottom w:val="none" w:sz="0" w:space="0" w:color="auto"/>
            <w:right w:val="none" w:sz="0" w:space="0" w:color="auto"/>
          </w:divBdr>
        </w:div>
        <w:div w:id="1722973044">
          <w:marLeft w:val="640"/>
          <w:marRight w:val="0"/>
          <w:marTop w:val="0"/>
          <w:marBottom w:val="0"/>
          <w:divBdr>
            <w:top w:val="none" w:sz="0" w:space="0" w:color="auto"/>
            <w:left w:val="none" w:sz="0" w:space="0" w:color="auto"/>
            <w:bottom w:val="none" w:sz="0" w:space="0" w:color="auto"/>
            <w:right w:val="none" w:sz="0" w:space="0" w:color="auto"/>
          </w:divBdr>
        </w:div>
        <w:div w:id="2000382904">
          <w:marLeft w:val="640"/>
          <w:marRight w:val="0"/>
          <w:marTop w:val="0"/>
          <w:marBottom w:val="0"/>
          <w:divBdr>
            <w:top w:val="none" w:sz="0" w:space="0" w:color="auto"/>
            <w:left w:val="none" w:sz="0" w:space="0" w:color="auto"/>
            <w:bottom w:val="none" w:sz="0" w:space="0" w:color="auto"/>
            <w:right w:val="none" w:sz="0" w:space="0" w:color="auto"/>
          </w:divBdr>
        </w:div>
      </w:divsChild>
    </w:div>
    <w:div w:id="899748367">
      <w:bodyDiv w:val="1"/>
      <w:marLeft w:val="0"/>
      <w:marRight w:val="0"/>
      <w:marTop w:val="0"/>
      <w:marBottom w:val="0"/>
      <w:divBdr>
        <w:top w:val="none" w:sz="0" w:space="0" w:color="auto"/>
        <w:left w:val="none" w:sz="0" w:space="0" w:color="auto"/>
        <w:bottom w:val="none" w:sz="0" w:space="0" w:color="auto"/>
        <w:right w:val="none" w:sz="0" w:space="0" w:color="auto"/>
      </w:divBdr>
      <w:divsChild>
        <w:div w:id="43872462">
          <w:marLeft w:val="640"/>
          <w:marRight w:val="0"/>
          <w:marTop w:val="0"/>
          <w:marBottom w:val="0"/>
          <w:divBdr>
            <w:top w:val="none" w:sz="0" w:space="0" w:color="auto"/>
            <w:left w:val="none" w:sz="0" w:space="0" w:color="auto"/>
            <w:bottom w:val="none" w:sz="0" w:space="0" w:color="auto"/>
            <w:right w:val="none" w:sz="0" w:space="0" w:color="auto"/>
          </w:divBdr>
        </w:div>
        <w:div w:id="286208128">
          <w:marLeft w:val="640"/>
          <w:marRight w:val="0"/>
          <w:marTop w:val="0"/>
          <w:marBottom w:val="0"/>
          <w:divBdr>
            <w:top w:val="none" w:sz="0" w:space="0" w:color="auto"/>
            <w:left w:val="none" w:sz="0" w:space="0" w:color="auto"/>
            <w:bottom w:val="none" w:sz="0" w:space="0" w:color="auto"/>
            <w:right w:val="none" w:sz="0" w:space="0" w:color="auto"/>
          </w:divBdr>
        </w:div>
        <w:div w:id="315575515">
          <w:marLeft w:val="640"/>
          <w:marRight w:val="0"/>
          <w:marTop w:val="0"/>
          <w:marBottom w:val="0"/>
          <w:divBdr>
            <w:top w:val="none" w:sz="0" w:space="0" w:color="auto"/>
            <w:left w:val="none" w:sz="0" w:space="0" w:color="auto"/>
            <w:bottom w:val="none" w:sz="0" w:space="0" w:color="auto"/>
            <w:right w:val="none" w:sz="0" w:space="0" w:color="auto"/>
          </w:divBdr>
        </w:div>
        <w:div w:id="400296708">
          <w:marLeft w:val="640"/>
          <w:marRight w:val="0"/>
          <w:marTop w:val="0"/>
          <w:marBottom w:val="0"/>
          <w:divBdr>
            <w:top w:val="none" w:sz="0" w:space="0" w:color="auto"/>
            <w:left w:val="none" w:sz="0" w:space="0" w:color="auto"/>
            <w:bottom w:val="none" w:sz="0" w:space="0" w:color="auto"/>
            <w:right w:val="none" w:sz="0" w:space="0" w:color="auto"/>
          </w:divBdr>
        </w:div>
        <w:div w:id="406534712">
          <w:marLeft w:val="640"/>
          <w:marRight w:val="0"/>
          <w:marTop w:val="0"/>
          <w:marBottom w:val="0"/>
          <w:divBdr>
            <w:top w:val="none" w:sz="0" w:space="0" w:color="auto"/>
            <w:left w:val="none" w:sz="0" w:space="0" w:color="auto"/>
            <w:bottom w:val="none" w:sz="0" w:space="0" w:color="auto"/>
            <w:right w:val="none" w:sz="0" w:space="0" w:color="auto"/>
          </w:divBdr>
        </w:div>
        <w:div w:id="449011808">
          <w:marLeft w:val="640"/>
          <w:marRight w:val="0"/>
          <w:marTop w:val="0"/>
          <w:marBottom w:val="0"/>
          <w:divBdr>
            <w:top w:val="none" w:sz="0" w:space="0" w:color="auto"/>
            <w:left w:val="none" w:sz="0" w:space="0" w:color="auto"/>
            <w:bottom w:val="none" w:sz="0" w:space="0" w:color="auto"/>
            <w:right w:val="none" w:sz="0" w:space="0" w:color="auto"/>
          </w:divBdr>
        </w:div>
        <w:div w:id="457725896">
          <w:marLeft w:val="640"/>
          <w:marRight w:val="0"/>
          <w:marTop w:val="0"/>
          <w:marBottom w:val="0"/>
          <w:divBdr>
            <w:top w:val="none" w:sz="0" w:space="0" w:color="auto"/>
            <w:left w:val="none" w:sz="0" w:space="0" w:color="auto"/>
            <w:bottom w:val="none" w:sz="0" w:space="0" w:color="auto"/>
            <w:right w:val="none" w:sz="0" w:space="0" w:color="auto"/>
          </w:divBdr>
        </w:div>
        <w:div w:id="458839617">
          <w:marLeft w:val="640"/>
          <w:marRight w:val="0"/>
          <w:marTop w:val="0"/>
          <w:marBottom w:val="0"/>
          <w:divBdr>
            <w:top w:val="none" w:sz="0" w:space="0" w:color="auto"/>
            <w:left w:val="none" w:sz="0" w:space="0" w:color="auto"/>
            <w:bottom w:val="none" w:sz="0" w:space="0" w:color="auto"/>
            <w:right w:val="none" w:sz="0" w:space="0" w:color="auto"/>
          </w:divBdr>
        </w:div>
        <w:div w:id="552815969">
          <w:marLeft w:val="640"/>
          <w:marRight w:val="0"/>
          <w:marTop w:val="0"/>
          <w:marBottom w:val="0"/>
          <w:divBdr>
            <w:top w:val="none" w:sz="0" w:space="0" w:color="auto"/>
            <w:left w:val="none" w:sz="0" w:space="0" w:color="auto"/>
            <w:bottom w:val="none" w:sz="0" w:space="0" w:color="auto"/>
            <w:right w:val="none" w:sz="0" w:space="0" w:color="auto"/>
          </w:divBdr>
        </w:div>
        <w:div w:id="667948786">
          <w:marLeft w:val="640"/>
          <w:marRight w:val="0"/>
          <w:marTop w:val="0"/>
          <w:marBottom w:val="0"/>
          <w:divBdr>
            <w:top w:val="none" w:sz="0" w:space="0" w:color="auto"/>
            <w:left w:val="none" w:sz="0" w:space="0" w:color="auto"/>
            <w:bottom w:val="none" w:sz="0" w:space="0" w:color="auto"/>
            <w:right w:val="none" w:sz="0" w:space="0" w:color="auto"/>
          </w:divBdr>
        </w:div>
        <w:div w:id="676005597">
          <w:marLeft w:val="640"/>
          <w:marRight w:val="0"/>
          <w:marTop w:val="0"/>
          <w:marBottom w:val="0"/>
          <w:divBdr>
            <w:top w:val="none" w:sz="0" w:space="0" w:color="auto"/>
            <w:left w:val="none" w:sz="0" w:space="0" w:color="auto"/>
            <w:bottom w:val="none" w:sz="0" w:space="0" w:color="auto"/>
            <w:right w:val="none" w:sz="0" w:space="0" w:color="auto"/>
          </w:divBdr>
        </w:div>
        <w:div w:id="694501672">
          <w:marLeft w:val="640"/>
          <w:marRight w:val="0"/>
          <w:marTop w:val="0"/>
          <w:marBottom w:val="0"/>
          <w:divBdr>
            <w:top w:val="none" w:sz="0" w:space="0" w:color="auto"/>
            <w:left w:val="none" w:sz="0" w:space="0" w:color="auto"/>
            <w:bottom w:val="none" w:sz="0" w:space="0" w:color="auto"/>
            <w:right w:val="none" w:sz="0" w:space="0" w:color="auto"/>
          </w:divBdr>
        </w:div>
        <w:div w:id="730929542">
          <w:marLeft w:val="640"/>
          <w:marRight w:val="0"/>
          <w:marTop w:val="0"/>
          <w:marBottom w:val="0"/>
          <w:divBdr>
            <w:top w:val="none" w:sz="0" w:space="0" w:color="auto"/>
            <w:left w:val="none" w:sz="0" w:space="0" w:color="auto"/>
            <w:bottom w:val="none" w:sz="0" w:space="0" w:color="auto"/>
            <w:right w:val="none" w:sz="0" w:space="0" w:color="auto"/>
          </w:divBdr>
        </w:div>
        <w:div w:id="749277640">
          <w:marLeft w:val="640"/>
          <w:marRight w:val="0"/>
          <w:marTop w:val="0"/>
          <w:marBottom w:val="0"/>
          <w:divBdr>
            <w:top w:val="none" w:sz="0" w:space="0" w:color="auto"/>
            <w:left w:val="none" w:sz="0" w:space="0" w:color="auto"/>
            <w:bottom w:val="none" w:sz="0" w:space="0" w:color="auto"/>
            <w:right w:val="none" w:sz="0" w:space="0" w:color="auto"/>
          </w:divBdr>
        </w:div>
        <w:div w:id="842355246">
          <w:marLeft w:val="640"/>
          <w:marRight w:val="0"/>
          <w:marTop w:val="0"/>
          <w:marBottom w:val="0"/>
          <w:divBdr>
            <w:top w:val="none" w:sz="0" w:space="0" w:color="auto"/>
            <w:left w:val="none" w:sz="0" w:space="0" w:color="auto"/>
            <w:bottom w:val="none" w:sz="0" w:space="0" w:color="auto"/>
            <w:right w:val="none" w:sz="0" w:space="0" w:color="auto"/>
          </w:divBdr>
        </w:div>
        <w:div w:id="852954868">
          <w:marLeft w:val="640"/>
          <w:marRight w:val="0"/>
          <w:marTop w:val="0"/>
          <w:marBottom w:val="0"/>
          <w:divBdr>
            <w:top w:val="none" w:sz="0" w:space="0" w:color="auto"/>
            <w:left w:val="none" w:sz="0" w:space="0" w:color="auto"/>
            <w:bottom w:val="none" w:sz="0" w:space="0" w:color="auto"/>
            <w:right w:val="none" w:sz="0" w:space="0" w:color="auto"/>
          </w:divBdr>
        </w:div>
        <w:div w:id="922227093">
          <w:marLeft w:val="640"/>
          <w:marRight w:val="0"/>
          <w:marTop w:val="0"/>
          <w:marBottom w:val="0"/>
          <w:divBdr>
            <w:top w:val="none" w:sz="0" w:space="0" w:color="auto"/>
            <w:left w:val="none" w:sz="0" w:space="0" w:color="auto"/>
            <w:bottom w:val="none" w:sz="0" w:space="0" w:color="auto"/>
            <w:right w:val="none" w:sz="0" w:space="0" w:color="auto"/>
          </w:divBdr>
        </w:div>
        <w:div w:id="971135210">
          <w:marLeft w:val="640"/>
          <w:marRight w:val="0"/>
          <w:marTop w:val="0"/>
          <w:marBottom w:val="0"/>
          <w:divBdr>
            <w:top w:val="none" w:sz="0" w:space="0" w:color="auto"/>
            <w:left w:val="none" w:sz="0" w:space="0" w:color="auto"/>
            <w:bottom w:val="none" w:sz="0" w:space="0" w:color="auto"/>
            <w:right w:val="none" w:sz="0" w:space="0" w:color="auto"/>
          </w:divBdr>
        </w:div>
        <w:div w:id="1107701594">
          <w:marLeft w:val="640"/>
          <w:marRight w:val="0"/>
          <w:marTop w:val="0"/>
          <w:marBottom w:val="0"/>
          <w:divBdr>
            <w:top w:val="none" w:sz="0" w:space="0" w:color="auto"/>
            <w:left w:val="none" w:sz="0" w:space="0" w:color="auto"/>
            <w:bottom w:val="none" w:sz="0" w:space="0" w:color="auto"/>
            <w:right w:val="none" w:sz="0" w:space="0" w:color="auto"/>
          </w:divBdr>
        </w:div>
        <w:div w:id="1127429459">
          <w:marLeft w:val="640"/>
          <w:marRight w:val="0"/>
          <w:marTop w:val="0"/>
          <w:marBottom w:val="0"/>
          <w:divBdr>
            <w:top w:val="none" w:sz="0" w:space="0" w:color="auto"/>
            <w:left w:val="none" w:sz="0" w:space="0" w:color="auto"/>
            <w:bottom w:val="none" w:sz="0" w:space="0" w:color="auto"/>
            <w:right w:val="none" w:sz="0" w:space="0" w:color="auto"/>
          </w:divBdr>
        </w:div>
        <w:div w:id="1277904752">
          <w:marLeft w:val="640"/>
          <w:marRight w:val="0"/>
          <w:marTop w:val="0"/>
          <w:marBottom w:val="0"/>
          <w:divBdr>
            <w:top w:val="none" w:sz="0" w:space="0" w:color="auto"/>
            <w:left w:val="none" w:sz="0" w:space="0" w:color="auto"/>
            <w:bottom w:val="none" w:sz="0" w:space="0" w:color="auto"/>
            <w:right w:val="none" w:sz="0" w:space="0" w:color="auto"/>
          </w:divBdr>
        </w:div>
        <w:div w:id="1299796645">
          <w:marLeft w:val="640"/>
          <w:marRight w:val="0"/>
          <w:marTop w:val="0"/>
          <w:marBottom w:val="0"/>
          <w:divBdr>
            <w:top w:val="none" w:sz="0" w:space="0" w:color="auto"/>
            <w:left w:val="none" w:sz="0" w:space="0" w:color="auto"/>
            <w:bottom w:val="none" w:sz="0" w:space="0" w:color="auto"/>
            <w:right w:val="none" w:sz="0" w:space="0" w:color="auto"/>
          </w:divBdr>
        </w:div>
        <w:div w:id="1480343642">
          <w:marLeft w:val="640"/>
          <w:marRight w:val="0"/>
          <w:marTop w:val="0"/>
          <w:marBottom w:val="0"/>
          <w:divBdr>
            <w:top w:val="none" w:sz="0" w:space="0" w:color="auto"/>
            <w:left w:val="none" w:sz="0" w:space="0" w:color="auto"/>
            <w:bottom w:val="none" w:sz="0" w:space="0" w:color="auto"/>
            <w:right w:val="none" w:sz="0" w:space="0" w:color="auto"/>
          </w:divBdr>
        </w:div>
        <w:div w:id="1492020406">
          <w:marLeft w:val="640"/>
          <w:marRight w:val="0"/>
          <w:marTop w:val="0"/>
          <w:marBottom w:val="0"/>
          <w:divBdr>
            <w:top w:val="none" w:sz="0" w:space="0" w:color="auto"/>
            <w:left w:val="none" w:sz="0" w:space="0" w:color="auto"/>
            <w:bottom w:val="none" w:sz="0" w:space="0" w:color="auto"/>
            <w:right w:val="none" w:sz="0" w:space="0" w:color="auto"/>
          </w:divBdr>
        </w:div>
        <w:div w:id="1604266431">
          <w:marLeft w:val="640"/>
          <w:marRight w:val="0"/>
          <w:marTop w:val="0"/>
          <w:marBottom w:val="0"/>
          <w:divBdr>
            <w:top w:val="none" w:sz="0" w:space="0" w:color="auto"/>
            <w:left w:val="none" w:sz="0" w:space="0" w:color="auto"/>
            <w:bottom w:val="none" w:sz="0" w:space="0" w:color="auto"/>
            <w:right w:val="none" w:sz="0" w:space="0" w:color="auto"/>
          </w:divBdr>
        </w:div>
        <w:div w:id="1628387342">
          <w:marLeft w:val="640"/>
          <w:marRight w:val="0"/>
          <w:marTop w:val="0"/>
          <w:marBottom w:val="0"/>
          <w:divBdr>
            <w:top w:val="none" w:sz="0" w:space="0" w:color="auto"/>
            <w:left w:val="none" w:sz="0" w:space="0" w:color="auto"/>
            <w:bottom w:val="none" w:sz="0" w:space="0" w:color="auto"/>
            <w:right w:val="none" w:sz="0" w:space="0" w:color="auto"/>
          </w:divBdr>
        </w:div>
        <w:div w:id="1778021632">
          <w:marLeft w:val="640"/>
          <w:marRight w:val="0"/>
          <w:marTop w:val="0"/>
          <w:marBottom w:val="0"/>
          <w:divBdr>
            <w:top w:val="none" w:sz="0" w:space="0" w:color="auto"/>
            <w:left w:val="none" w:sz="0" w:space="0" w:color="auto"/>
            <w:bottom w:val="none" w:sz="0" w:space="0" w:color="auto"/>
            <w:right w:val="none" w:sz="0" w:space="0" w:color="auto"/>
          </w:divBdr>
        </w:div>
        <w:div w:id="2045406131">
          <w:marLeft w:val="640"/>
          <w:marRight w:val="0"/>
          <w:marTop w:val="0"/>
          <w:marBottom w:val="0"/>
          <w:divBdr>
            <w:top w:val="none" w:sz="0" w:space="0" w:color="auto"/>
            <w:left w:val="none" w:sz="0" w:space="0" w:color="auto"/>
            <w:bottom w:val="none" w:sz="0" w:space="0" w:color="auto"/>
            <w:right w:val="none" w:sz="0" w:space="0" w:color="auto"/>
          </w:divBdr>
        </w:div>
        <w:div w:id="2125802702">
          <w:marLeft w:val="640"/>
          <w:marRight w:val="0"/>
          <w:marTop w:val="0"/>
          <w:marBottom w:val="0"/>
          <w:divBdr>
            <w:top w:val="none" w:sz="0" w:space="0" w:color="auto"/>
            <w:left w:val="none" w:sz="0" w:space="0" w:color="auto"/>
            <w:bottom w:val="none" w:sz="0" w:space="0" w:color="auto"/>
            <w:right w:val="none" w:sz="0" w:space="0" w:color="auto"/>
          </w:divBdr>
        </w:div>
      </w:divsChild>
    </w:div>
    <w:div w:id="899947450">
      <w:bodyDiv w:val="1"/>
      <w:marLeft w:val="0"/>
      <w:marRight w:val="0"/>
      <w:marTop w:val="0"/>
      <w:marBottom w:val="0"/>
      <w:divBdr>
        <w:top w:val="none" w:sz="0" w:space="0" w:color="auto"/>
        <w:left w:val="none" w:sz="0" w:space="0" w:color="auto"/>
        <w:bottom w:val="none" w:sz="0" w:space="0" w:color="auto"/>
        <w:right w:val="none" w:sz="0" w:space="0" w:color="auto"/>
      </w:divBdr>
      <w:divsChild>
        <w:div w:id="1023439112">
          <w:marLeft w:val="640"/>
          <w:marRight w:val="0"/>
          <w:marTop w:val="0"/>
          <w:marBottom w:val="0"/>
          <w:divBdr>
            <w:top w:val="none" w:sz="0" w:space="0" w:color="auto"/>
            <w:left w:val="none" w:sz="0" w:space="0" w:color="auto"/>
            <w:bottom w:val="none" w:sz="0" w:space="0" w:color="auto"/>
            <w:right w:val="none" w:sz="0" w:space="0" w:color="auto"/>
          </w:divBdr>
        </w:div>
        <w:div w:id="2082363196">
          <w:marLeft w:val="640"/>
          <w:marRight w:val="0"/>
          <w:marTop w:val="0"/>
          <w:marBottom w:val="0"/>
          <w:divBdr>
            <w:top w:val="none" w:sz="0" w:space="0" w:color="auto"/>
            <w:left w:val="none" w:sz="0" w:space="0" w:color="auto"/>
            <w:bottom w:val="none" w:sz="0" w:space="0" w:color="auto"/>
            <w:right w:val="none" w:sz="0" w:space="0" w:color="auto"/>
          </w:divBdr>
        </w:div>
      </w:divsChild>
    </w:div>
    <w:div w:id="903445837">
      <w:bodyDiv w:val="1"/>
      <w:marLeft w:val="0"/>
      <w:marRight w:val="0"/>
      <w:marTop w:val="0"/>
      <w:marBottom w:val="0"/>
      <w:divBdr>
        <w:top w:val="none" w:sz="0" w:space="0" w:color="auto"/>
        <w:left w:val="none" w:sz="0" w:space="0" w:color="auto"/>
        <w:bottom w:val="none" w:sz="0" w:space="0" w:color="auto"/>
        <w:right w:val="none" w:sz="0" w:space="0" w:color="auto"/>
      </w:divBdr>
      <w:divsChild>
        <w:div w:id="84889658">
          <w:marLeft w:val="640"/>
          <w:marRight w:val="0"/>
          <w:marTop w:val="0"/>
          <w:marBottom w:val="0"/>
          <w:divBdr>
            <w:top w:val="none" w:sz="0" w:space="0" w:color="auto"/>
            <w:left w:val="none" w:sz="0" w:space="0" w:color="auto"/>
            <w:bottom w:val="none" w:sz="0" w:space="0" w:color="auto"/>
            <w:right w:val="none" w:sz="0" w:space="0" w:color="auto"/>
          </w:divBdr>
        </w:div>
        <w:div w:id="170991253">
          <w:marLeft w:val="640"/>
          <w:marRight w:val="0"/>
          <w:marTop w:val="0"/>
          <w:marBottom w:val="0"/>
          <w:divBdr>
            <w:top w:val="none" w:sz="0" w:space="0" w:color="auto"/>
            <w:left w:val="none" w:sz="0" w:space="0" w:color="auto"/>
            <w:bottom w:val="none" w:sz="0" w:space="0" w:color="auto"/>
            <w:right w:val="none" w:sz="0" w:space="0" w:color="auto"/>
          </w:divBdr>
        </w:div>
        <w:div w:id="371080517">
          <w:marLeft w:val="640"/>
          <w:marRight w:val="0"/>
          <w:marTop w:val="0"/>
          <w:marBottom w:val="0"/>
          <w:divBdr>
            <w:top w:val="none" w:sz="0" w:space="0" w:color="auto"/>
            <w:left w:val="none" w:sz="0" w:space="0" w:color="auto"/>
            <w:bottom w:val="none" w:sz="0" w:space="0" w:color="auto"/>
            <w:right w:val="none" w:sz="0" w:space="0" w:color="auto"/>
          </w:divBdr>
        </w:div>
        <w:div w:id="545334887">
          <w:marLeft w:val="640"/>
          <w:marRight w:val="0"/>
          <w:marTop w:val="0"/>
          <w:marBottom w:val="0"/>
          <w:divBdr>
            <w:top w:val="none" w:sz="0" w:space="0" w:color="auto"/>
            <w:left w:val="none" w:sz="0" w:space="0" w:color="auto"/>
            <w:bottom w:val="none" w:sz="0" w:space="0" w:color="auto"/>
            <w:right w:val="none" w:sz="0" w:space="0" w:color="auto"/>
          </w:divBdr>
        </w:div>
        <w:div w:id="550464656">
          <w:marLeft w:val="640"/>
          <w:marRight w:val="0"/>
          <w:marTop w:val="0"/>
          <w:marBottom w:val="0"/>
          <w:divBdr>
            <w:top w:val="none" w:sz="0" w:space="0" w:color="auto"/>
            <w:left w:val="none" w:sz="0" w:space="0" w:color="auto"/>
            <w:bottom w:val="none" w:sz="0" w:space="0" w:color="auto"/>
            <w:right w:val="none" w:sz="0" w:space="0" w:color="auto"/>
          </w:divBdr>
        </w:div>
        <w:div w:id="659623862">
          <w:marLeft w:val="640"/>
          <w:marRight w:val="0"/>
          <w:marTop w:val="0"/>
          <w:marBottom w:val="0"/>
          <w:divBdr>
            <w:top w:val="none" w:sz="0" w:space="0" w:color="auto"/>
            <w:left w:val="none" w:sz="0" w:space="0" w:color="auto"/>
            <w:bottom w:val="none" w:sz="0" w:space="0" w:color="auto"/>
            <w:right w:val="none" w:sz="0" w:space="0" w:color="auto"/>
          </w:divBdr>
        </w:div>
        <w:div w:id="748700371">
          <w:marLeft w:val="640"/>
          <w:marRight w:val="0"/>
          <w:marTop w:val="0"/>
          <w:marBottom w:val="0"/>
          <w:divBdr>
            <w:top w:val="none" w:sz="0" w:space="0" w:color="auto"/>
            <w:left w:val="none" w:sz="0" w:space="0" w:color="auto"/>
            <w:bottom w:val="none" w:sz="0" w:space="0" w:color="auto"/>
            <w:right w:val="none" w:sz="0" w:space="0" w:color="auto"/>
          </w:divBdr>
        </w:div>
        <w:div w:id="1047486000">
          <w:marLeft w:val="640"/>
          <w:marRight w:val="0"/>
          <w:marTop w:val="0"/>
          <w:marBottom w:val="0"/>
          <w:divBdr>
            <w:top w:val="none" w:sz="0" w:space="0" w:color="auto"/>
            <w:left w:val="none" w:sz="0" w:space="0" w:color="auto"/>
            <w:bottom w:val="none" w:sz="0" w:space="0" w:color="auto"/>
            <w:right w:val="none" w:sz="0" w:space="0" w:color="auto"/>
          </w:divBdr>
        </w:div>
        <w:div w:id="1071121057">
          <w:marLeft w:val="640"/>
          <w:marRight w:val="0"/>
          <w:marTop w:val="0"/>
          <w:marBottom w:val="0"/>
          <w:divBdr>
            <w:top w:val="none" w:sz="0" w:space="0" w:color="auto"/>
            <w:left w:val="none" w:sz="0" w:space="0" w:color="auto"/>
            <w:bottom w:val="none" w:sz="0" w:space="0" w:color="auto"/>
            <w:right w:val="none" w:sz="0" w:space="0" w:color="auto"/>
          </w:divBdr>
        </w:div>
        <w:div w:id="1185483172">
          <w:marLeft w:val="640"/>
          <w:marRight w:val="0"/>
          <w:marTop w:val="0"/>
          <w:marBottom w:val="0"/>
          <w:divBdr>
            <w:top w:val="none" w:sz="0" w:space="0" w:color="auto"/>
            <w:left w:val="none" w:sz="0" w:space="0" w:color="auto"/>
            <w:bottom w:val="none" w:sz="0" w:space="0" w:color="auto"/>
            <w:right w:val="none" w:sz="0" w:space="0" w:color="auto"/>
          </w:divBdr>
        </w:div>
        <w:div w:id="1387530415">
          <w:marLeft w:val="640"/>
          <w:marRight w:val="0"/>
          <w:marTop w:val="0"/>
          <w:marBottom w:val="0"/>
          <w:divBdr>
            <w:top w:val="none" w:sz="0" w:space="0" w:color="auto"/>
            <w:left w:val="none" w:sz="0" w:space="0" w:color="auto"/>
            <w:bottom w:val="none" w:sz="0" w:space="0" w:color="auto"/>
            <w:right w:val="none" w:sz="0" w:space="0" w:color="auto"/>
          </w:divBdr>
        </w:div>
        <w:div w:id="1430391811">
          <w:marLeft w:val="640"/>
          <w:marRight w:val="0"/>
          <w:marTop w:val="0"/>
          <w:marBottom w:val="0"/>
          <w:divBdr>
            <w:top w:val="none" w:sz="0" w:space="0" w:color="auto"/>
            <w:left w:val="none" w:sz="0" w:space="0" w:color="auto"/>
            <w:bottom w:val="none" w:sz="0" w:space="0" w:color="auto"/>
            <w:right w:val="none" w:sz="0" w:space="0" w:color="auto"/>
          </w:divBdr>
        </w:div>
        <w:div w:id="1451389388">
          <w:marLeft w:val="640"/>
          <w:marRight w:val="0"/>
          <w:marTop w:val="0"/>
          <w:marBottom w:val="0"/>
          <w:divBdr>
            <w:top w:val="none" w:sz="0" w:space="0" w:color="auto"/>
            <w:left w:val="none" w:sz="0" w:space="0" w:color="auto"/>
            <w:bottom w:val="none" w:sz="0" w:space="0" w:color="auto"/>
            <w:right w:val="none" w:sz="0" w:space="0" w:color="auto"/>
          </w:divBdr>
        </w:div>
        <w:div w:id="1454326547">
          <w:marLeft w:val="640"/>
          <w:marRight w:val="0"/>
          <w:marTop w:val="0"/>
          <w:marBottom w:val="0"/>
          <w:divBdr>
            <w:top w:val="none" w:sz="0" w:space="0" w:color="auto"/>
            <w:left w:val="none" w:sz="0" w:space="0" w:color="auto"/>
            <w:bottom w:val="none" w:sz="0" w:space="0" w:color="auto"/>
            <w:right w:val="none" w:sz="0" w:space="0" w:color="auto"/>
          </w:divBdr>
        </w:div>
        <w:div w:id="1511607268">
          <w:marLeft w:val="640"/>
          <w:marRight w:val="0"/>
          <w:marTop w:val="0"/>
          <w:marBottom w:val="0"/>
          <w:divBdr>
            <w:top w:val="none" w:sz="0" w:space="0" w:color="auto"/>
            <w:left w:val="none" w:sz="0" w:space="0" w:color="auto"/>
            <w:bottom w:val="none" w:sz="0" w:space="0" w:color="auto"/>
            <w:right w:val="none" w:sz="0" w:space="0" w:color="auto"/>
          </w:divBdr>
        </w:div>
        <w:div w:id="1555387303">
          <w:marLeft w:val="640"/>
          <w:marRight w:val="0"/>
          <w:marTop w:val="0"/>
          <w:marBottom w:val="0"/>
          <w:divBdr>
            <w:top w:val="none" w:sz="0" w:space="0" w:color="auto"/>
            <w:left w:val="none" w:sz="0" w:space="0" w:color="auto"/>
            <w:bottom w:val="none" w:sz="0" w:space="0" w:color="auto"/>
            <w:right w:val="none" w:sz="0" w:space="0" w:color="auto"/>
          </w:divBdr>
        </w:div>
        <w:div w:id="1672103963">
          <w:marLeft w:val="640"/>
          <w:marRight w:val="0"/>
          <w:marTop w:val="0"/>
          <w:marBottom w:val="0"/>
          <w:divBdr>
            <w:top w:val="none" w:sz="0" w:space="0" w:color="auto"/>
            <w:left w:val="none" w:sz="0" w:space="0" w:color="auto"/>
            <w:bottom w:val="none" w:sz="0" w:space="0" w:color="auto"/>
            <w:right w:val="none" w:sz="0" w:space="0" w:color="auto"/>
          </w:divBdr>
        </w:div>
        <w:div w:id="1748112291">
          <w:marLeft w:val="640"/>
          <w:marRight w:val="0"/>
          <w:marTop w:val="0"/>
          <w:marBottom w:val="0"/>
          <w:divBdr>
            <w:top w:val="none" w:sz="0" w:space="0" w:color="auto"/>
            <w:left w:val="none" w:sz="0" w:space="0" w:color="auto"/>
            <w:bottom w:val="none" w:sz="0" w:space="0" w:color="auto"/>
            <w:right w:val="none" w:sz="0" w:space="0" w:color="auto"/>
          </w:divBdr>
        </w:div>
        <w:div w:id="1835487795">
          <w:marLeft w:val="640"/>
          <w:marRight w:val="0"/>
          <w:marTop w:val="0"/>
          <w:marBottom w:val="0"/>
          <w:divBdr>
            <w:top w:val="none" w:sz="0" w:space="0" w:color="auto"/>
            <w:left w:val="none" w:sz="0" w:space="0" w:color="auto"/>
            <w:bottom w:val="none" w:sz="0" w:space="0" w:color="auto"/>
            <w:right w:val="none" w:sz="0" w:space="0" w:color="auto"/>
          </w:divBdr>
        </w:div>
        <w:div w:id="1859924649">
          <w:marLeft w:val="640"/>
          <w:marRight w:val="0"/>
          <w:marTop w:val="0"/>
          <w:marBottom w:val="0"/>
          <w:divBdr>
            <w:top w:val="none" w:sz="0" w:space="0" w:color="auto"/>
            <w:left w:val="none" w:sz="0" w:space="0" w:color="auto"/>
            <w:bottom w:val="none" w:sz="0" w:space="0" w:color="auto"/>
            <w:right w:val="none" w:sz="0" w:space="0" w:color="auto"/>
          </w:divBdr>
        </w:div>
        <w:div w:id="1867673587">
          <w:marLeft w:val="640"/>
          <w:marRight w:val="0"/>
          <w:marTop w:val="0"/>
          <w:marBottom w:val="0"/>
          <w:divBdr>
            <w:top w:val="none" w:sz="0" w:space="0" w:color="auto"/>
            <w:left w:val="none" w:sz="0" w:space="0" w:color="auto"/>
            <w:bottom w:val="none" w:sz="0" w:space="0" w:color="auto"/>
            <w:right w:val="none" w:sz="0" w:space="0" w:color="auto"/>
          </w:divBdr>
        </w:div>
        <w:div w:id="1867912524">
          <w:marLeft w:val="640"/>
          <w:marRight w:val="0"/>
          <w:marTop w:val="0"/>
          <w:marBottom w:val="0"/>
          <w:divBdr>
            <w:top w:val="none" w:sz="0" w:space="0" w:color="auto"/>
            <w:left w:val="none" w:sz="0" w:space="0" w:color="auto"/>
            <w:bottom w:val="none" w:sz="0" w:space="0" w:color="auto"/>
            <w:right w:val="none" w:sz="0" w:space="0" w:color="auto"/>
          </w:divBdr>
        </w:div>
        <w:div w:id="1894194317">
          <w:marLeft w:val="640"/>
          <w:marRight w:val="0"/>
          <w:marTop w:val="0"/>
          <w:marBottom w:val="0"/>
          <w:divBdr>
            <w:top w:val="none" w:sz="0" w:space="0" w:color="auto"/>
            <w:left w:val="none" w:sz="0" w:space="0" w:color="auto"/>
            <w:bottom w:val="none" w:sz="0" w:space="0" w:color="auto"/>
            <w:right w:val="none" w:sz="0" w:space="0" w:color="auto"/>
          </w:divBdr>
        </w:div>
        <w:div w:id="1979258085">
          <w:marLeft w:val="640"/>
          <w:marRight w:val="0"/>
          <w:marTop w:val="0"/>
          <w:marBottom w:val="0"/>
          <w:divBdr>
            <w:top w:val="none" w:sz="0" w:space="0" w:color="auto"/>
            <w:left w:val="none" w:sz="0" w:space="0" w:color="auto"/>
            <w:bottom w:val="none" w:sz="0" w:space="0" w:color="auto"/>
            <w:right w:val="none" w:sz="0" w:space="0" w:color="auto"/>
          </w:divBdr>
        </w:div>
      </w:divsChild>
    </w:div>
    <w:div w:id="905577243">
      <w:bodyDiv w:val="1"/>
      <w:marLeft w:val="0"/>
      <w:marRight w:val="0"/>
      <w:marTop w:val="0"/>
      <w:marBottom w:val="0"/>
      <w:divBdr>
        <w:top w:val="none" w:sz="0" w:space="0" w:color="auto"/>
        <w:left w:val="none" w:sz="0" w:space="0" w:color="auto"/>
        <w:bottom w:val="none" w:sz="0" w:space="0" w:color="auto"/>
        <w:right w:val="none" w:sz="0" w:space="0" w:color="auto"/>
      </w:divBdr>
      <w:divsChild>
        <w:div w:id="13922460">
          <w:marLeft w:val="640"/>
          <w:marRight w:val="0"/>
          <w:marTop w:val="0"/>
          <w:marBottom w:val="0"/>
          <w:divBdr>
            <w:top w:val="none" w:sz="0" w:space="0" w:color="auto"/>
            <w:left w:val="none" w:sz="0" w:space="0" w:color="auto"/>
            <w:bottom w:val="none" w:sz="0" w:space="0" w:color="auto"/>
            <w:right w:val="none" w:sz="0" w:space="0" w:color="auto"/>
          </w:divBdr>
        </w:div>
        <w:div w:id="114830679">
          <w:marLeft w:val="640"/>
          <w:marRight w:val="0"/>
          <w:marTop w:val="0"/>
          <w:marBottom w:val="0"/>
          <w:divBdr>
            <w:top w:val="none" w:sz="0" w:space="0" w:color="auto"/>
            <w:left w:val="none" w:sz="0" w:space="0" w:color="auto"/>
            <w:bottom w:val="none" w:sz="0" w:space="0" w:color="auto"/>
            <w:right w:val="none" w:sz="0" w:space="0" w:color="auto"/>
          </w:divBdr>
        </w:div>
        <w:div w:id="212617939">
          <w:marLeft w:val="640"/>
          <w:marRight w:val="0"/>
          <w:marTop w:val="0"/>
          <w:marBottom w:val="0"/>
          <w:divBdr>
            <w:top w:val="none" w:sz="0" w:space="0" w:color="auto"/>
            <w:left w:val="none" w:sz="0" w:space="0" w:color="auto"/>
            <w:bottom w:val="none" w:sz="0" w:space="0" w:color="auto"/>
            <w:right w:val="none" w:sz="0" w:space="0" w:color="auto"/>
          </w:divBdr>
        </w:div>
        <w:div w:id="280302834">
          <w:marLeft w:val="640"/>
          <w:marRight w:val="0"/>
          <w:marTop w:val="0"/>
          <w:marBottom w:val="0"/>
          <w:divBdr>
            <w:top w:val="none" w:sz="0" w:space="0" w:color="auto"/>
            <w:left w:val="none" w:sz="0" w:space="0" w:color="auto"/>
            <w:bottom w:val="none" w:sz="0" w:space="0" w:color="auto"/>
            <w:right w:val="none" w:sz="0" w:space="0" w:color="auto"/>
          </w:divBdr>
        </w:div>
        <w:div w:id="336884693">
          <w:marLeft w:val="640"/>
          <w:marRight w:val="0"/>
          <w:marTop w:val="0"/>
          <w:marBottom w:val="0"/>
          <w:divBdr>
            <w:top w:val="none" w:sz="0" w:space="0" w:color="auto"/>
            <w:left w:val="none" w:sz="0" w:space="0" w:color="auto"/>
            <w:bottom w:val="none" w:sz="0" w:space="0" w:color="auto"/>
            <w:right w:val="none" w:sz="0" w:space="0" w:color="auto"/>
          </w:divBdr>
        </w:div>
        <w:div w:id="510685966">
          <w:marLeft w:val="640"/>
          <w:marRight w:val="0"/>
          <w:marTop w:val="0"/>
          <w:marBottom w:val="0"/>
          <w:divBdr>
            <w:top w:val="none" w:sz="0" w:space="0" w:color="auto"/>
            <w:left w:val="none" w:sz="0" w:space="0" w:color="auto"/>
            <w:bottom w:val="none" w:sz="0" w:space="0" w:color="auto"/>
            <w:right w:val="none" w:sz="0" w:space="0" w:color="auto"/>
          </w:divBdr>
        </w:div>
        <w:div w:id="552697786">
          <w:marLeft w:val="640"/>
          <w:marRight w:val="0"/>
          <w:marTop w:val="0"/>
          <w:marBottom w:val="0"/>
          <w:divBdr>
            <w:top w:val="none" w:sz="0" w:space="0" w:color="auto"/>
            <w:left w:val="none" w:sz="0" w:space="0" w:color="auto"/>
            <w:bottom w:val="none" w:sz="0" w:space="0" w:color="auto"/>
            <w:right w:val="none" w:sz="0" w:space="0" w:color="auto"/>
          </w:divBdr>
        </w:div>
        <w:div w:id="608664928">
          <w:marLeft w:val="640"/>
          <w:marRight w:val="0"/>
          <w:marTop w:val="0"/>
          <w:marBottom w:val="0"/>
          <w:divBdr>
            <w:top w:val="none" w:sz="0" w:space="0" w:color="auto"/>
            <w:left w:val="none" w:sz="0" w:space="0" w:color="auto"/>
            <w:bottom w:val="none" w:sz="0" w:space="0" w:color="auto"/>
            <w:right w:val="none" w:sz="0" w:space="0" w:color="auto"/>
          </w:divBdr>
        </w:div>
        <w:div w:id="800881646">
          <w:marLeft w:val="640"/>
          <w:marRight w:val="0"/>
          <w:marTop w:val="0"/>
          <w:marBottom w:val="0"/>
          <w:divBdr>
            <w:top w:val="none" w:sz="0" w:space="0" w:color="auto"/>
            <w:left w:val="none" w:sz="0" w:space="0" w:color="auto"/>
            <w:bottom w:val="none" w:sz="0" w:space="0" w:color="auto"/>
            <w:right w:val="none" w:sz="0" w:space="0" w:color="auto"/>
          </w:divBdr>
        </w:div>
        <w:div w:id="839584810">
          <w:marLeft w:val="640"/>
          <w:marRight w:val="0"/>
          <w:marTop w:val="0"/>
          <w:marBottom w:val="0"/>
          <w:divBdr>
            <w:top w:val="none" w:sz="0" w:space="0" w:color="auto"/>
            <w:left w:val="none" w:sz="0" w:space="0" w:color="auto"/>
            <w:bottom w:val="none" w:sz="0" w:space="0" w:color="auto"/>
            <w:right w:val="none" w:sz="0" w:space="0" w:color="auto"/>
          </w:divBdr>
        </w:div>
        <w:div w:id="846481420">
          <w:marLeft w:val="640"/>
          <w:marRight w:val="0"/>
          <w:marTop w:val="0"/>
          <w:marBottom w:val="0"/>
          <w:divBdr>
            <w:top w:val="none" w:sz="0" w:space="0" w:color="auto"/>
            <w:left w:val="none" w:sz="0" w:space="0" w:color="auto"/>
            <w:bottom w:val="none" w:sz="0" w:space="0" w:color="auto"/>
            <w:right w:val="none" w:sz="0" w:space="0" w:color="auto"/>
          </w:divBdr>
        </w:div>
        <w:div w:id="956638381">
          <w:marLeft w:val="640"/>
          <w:marRight w:val="0"/>
          <w:marTop w:val="0"/>
          <w:marBottom w:val="0"/>
          <w:divBdr>
            <w:top w:val="none" w:sz="0" w:space="0" w:color="auto"/>
            <w:left w:val="none" w:sz="0" w:space="0" w:color="auto"/>
            <w:bottom w:val="none" w:sz="0" w:space="0" w:color="auto"/>
            <w:right w:val="none" w:sz="0" w:space="0" w:color="auto"/>
          </w:divBdr>
        </w:div>
        <w:div w:id="1289043743">
          <w:marLeft w:val="640"/>
          <w:marRight w:val="0"/>
          <w:marTop w:val="0"/>
          <w:marBottom w:val="0"/>
          <w:divBdr>
            <w:top w:val="none" w:sz="0" w:space="0" w:color="auto"/>
            <w:left w:val="none" w:sz="0" w:space="0" w:color="auto"/>
            <w:bottom w:val="none" w:sz="0" w:space="0" w:color="auto"/>
            <w:right w:val="none" w:sz="0" w:space="0" w:color="auto"/>
          </w:divBdr>
        </w:div>
        <w:div w:id="1354303751">
          <w:marLeft w:val="640"/>
          <w:marRight w:val="0"/>
          <w:marTop w:val="0"/>
          <w:marBottom w:val="0"/>
          <w:divBdr>
            <w:top w:val="none" w:sz="0" w:space="0" w:color="auto"/>
            <w:left w:val="none" w:sz="0" w:space="0" w:color="auto"/>
            <w:bottom w:val="none" w:sz="0" w:space="0" w:color="auto"/>
            <w:right w:val="none" w:sz="0" w:space="0" w:color="auto"/>
          </w:divBdr>
        </w:div>
        <w:div w:id="1368138430">
          <w:marLeft w:val="640"/>
          <w:marRight w:val="0"/>
          <w:marTop w:val="0"/>
          <w:marBottom w:val="0"/>
          <w:divBdr>
            <w:top w:val="none" w:sz="0" w:space="0" w:color="auto"/>
            <w:left w:val="none" w:sz="0" w:space="0" w:color="auto"/>
            <w:bottom w:val="none" w:sz="0" w:space="0" w:color="auto"/>
            <w:right w:val="none" w:sz="0" w:space="0" w:color="auto"/>
          </w:divBdr>
        </w:div>
        <w:div w:id="1461026320">
          <w:marLeft w:val="640"/>
          <w:marRight w:val="0"/>
          <w:marTop w:val="0"/>
          <w:marBottom w:val="0"/>
          <w:divBdr>
            <w:top w:val="none" w:sz="0" w:space="0" w:color="auto"/>
            <w:left w:val="none" w:sz="0" w:space="0" w:color="auto"/>
            <w:bottom w:val="none" w:sz="0" w:space="0" w:color="auto"/>
            <w:right w:val="none" w:sz="0" w:space="0" w:color="auto"/>
          </w:divBdr>
        </w:div>
        <w:div w:id="1636642663">
          <w:marLeft w:val="640"/>
          <w:marRight w:val="0"/>
          <w:marTop w:val="0"/>
          <w:marBottom w:val="0"/>
          <w:divBdr>
            <w:top w:val="none" w:sz="0" w:space="0" w:color="auto"/>
            <w:left w:val="none" w:sz="0" w:space="0" w:color="auto"/>
            <w:bottom w:val="none" w:sz="0" w:space="0" w:color="auto"/>
            <w:right w:val="none" w:sz="0" w:space="0" w:color="auto"/>
          </w:divBdr>
        </w:div>
        <w:div w:id="1737123056">
          <w:marLeft w:val="640"/>
          <w:marRight w:val="0"/>
          <w:marTop w:val="0"/>
          <w:marBottom w:val="0"/>
          <w:divBdr>
            <w:top w:val="none" w:sz="0" w:space="0" w:color="auto"/>
            <w:left w:val="none" w:sz="0" w:space="0" w:color="auto"/>
            <w:bottom w:val="none" w:sz="0" w:space="0" w:color="auto"/>
            <w:right w:val="none" w:sz="0" w:space="0" w:color="auto"/>
          </w:divBdr>
        </w:div>
        <w:div w:id="1801803171">
          <w:marLeft w:val="640"/>
          <w:marRight w:val="0"/>
          <w:marTop w:val="0"/>
          <w:marBottom w:val="0"/>
          <w:divBdr>
            <w:top w:val="none" w:sz="0" w:space="0" w:color="auto"/>
            <w:left w:val="none" w:sz="0" w:space="0" w:color="auto"/>
            <w:bottom w:val="none" w:sz="0" w:space="0" w:color="auto"/>
            <w:right w:val="none" w:sz="0" w:space="0" w:color="auto"/>
          </w:divBdr>
        </w:div>
        <w:div w:id="1840198791">
          <w:marLeft w:val="640"/>
          <w:marRight w:val="0"/>
          <w:marTop w:val="0"/>
          <w:marBottom w:val="0"/>
          <w:divBdr>
            <w:top w:val="none" w:sz="0" w:space="0" w:color="auto"/>
            <w:left w:val="none" w:sz="0" w:space="0" w:color="auto"/>
            <w:bottom w:val="none" w:sz="0" w:space="0" w:color="auto"/>
            <w:right w:val="none" w:sz="0" w:space="0" w:color="auto"/>
          </w:divBdr>
        </w:div>
        <w:div w:id="1929075000">
          <w:marLeft w:val="640"/>
          <w:marRight w:val="0"/>
          <w:marTop w:val="0"/>
          <w:marBottom w:val="0"/>
          <w:divBdr>
            <w:top w:val="none" w:sz="0" w:space="0" w:color="auto"/>
            <w:left w:val="none" w:sz="0" w:space="0" w:color="auto"/>
            <w:bottom w:val="none" w:sz="0" w:space="0" w:color="auto"/>
            <w:right w:val="none" w:sz="0" w:space="0" w:color="auto"/>
          </w:divBdr>
        </w:div>
      </w:divsChild>
    </w:div>
    <w:div w:id="906305568">
      <w:bodyDiv w:val="1"/>
      <w:marLeft w:val="0"/>
      <w:marRight w:val="0"/>
      <w:marTop w:val="0"/>
      <w:marBottom w:val="0"/>
      <w:divBdr>
        <w:top w:val="none" w:sz="0" w:space="0" w:color="auto"/>
        <w:left w:val="none" w:sz="0" w:space="0" w:color="auto"/>
        <w:bottom w:val="none" w:sz="0" w:space="0" w:color="auto"/>
        <w:right w:val="none" w:sz="0" w:space="0" w:color="auto"/>
      </w:divBdr>
      <w:divsChild>
        <w:div w:id="6258120">
          <w:marLeft w:val="640"/>
          <w:marRight w:val="0"/>
          <w:marTop w:val="0"/>
          <w:marBottom w:val="0"/>
          <w:divBdr>
            <w:top w:val="none" w:sz="0" w:space="0" w:color="auto"/>
            <w:left w:val="none" w:sz="0" w:space="0" w:color="auto"/>
            <w:bottom w:val="none" w:sz="0" w:space="0" w:color="auto"/>
            <w:right w:val="none" w:sz="0" w:space="0" w:color="auto"/>
          </w:divBdr>
        </w:div>
        <w:div w:id="156043280">
          <w:marLeft w:val="640"/>
          <w:marRight w:val="0"/>
          <w:marTop w:val="0"/>
          <w:marBottom w:val="0"/>
          <w:divBdr>
            <w:top w:val="none" w:sz="0" w:space="0" w:color="auto"/>
            <w:left w:val="none" w:sz="0" w:space="0" w:color="auto"/>
            <w:bottom w:val="none" w:sz="0" w:space="0" w:color="auto"/>
            <w:right w:val="none" w:sz="0" w:space="0" w:color="auto"/>
          </w:divBdr>
        </w:div>
        <w:div w:id="161160940">
          <w:marLeft w:val="640"/>
          <w:marRight w:val="0"/>
          <w:marTop w:val="0"/>
          <w:marBottom w:val="0"/>
          <w:divBdr>
            <w:top w:val="none" w:sz="0" w:space="0" w:color="auto"/>
            <w:left w:val="none" w:sz="0" w:space="0" w:color="auto"/>
            <w:bottom w:val="none" w:sz="0" w:space="0" w:color="auto"/>
            <w:right w:val="none" w:sz="0" w:space="0" w:color="auto"/>
          </w:divBdr>
        </w:div>
        <w:div w:id="303199410">
          <w:marLeft w:val="640"/>
          <w:marRight w:val="0"/>
          <w:marTop w:val="0"/>
          <w:marBottom w:val="0"/>
          <w:divBdr>
            <w:top w:val="none" w:sz="0" w:space="0" w:color="auto"/>
            <w:left w:val="none" w:sz="0" w:space="0" w:color="auto"/>
            <w:bottom w:val="none" w:sz="0" w:space="0" w:color="auto"/>
            <w:right w:val="none" w:sz="0" w:space="0" w:color="auto"/>
          </w:divBdr>
        </w:div>
        <w:div w:id="326784538">
          <w:marLeft w:val="640"/>
          <w:marRight w:val="0"/>
          <w:marTop w:val="0"/>
          <w:marBottom w:val="0"/>
          <w:divBdr>
            <w:top w:val="none" w:sz="0" w:space="0" w:color="auto"/>
            <w:left w:val="none" w:sz="0" w:space="0" w:color="auto"/>
            <w:bottom w:val="none" w:sz="0" w:space="0" w:color="auto"/>
            <w:right w:val="none" w:sz="0" w:space="0" w:color="auto"/>
          </w:divBdr>
        </w:div>
        <w:div w:id="396824926">
          <w:marLeft w:val="640"/>
          <w:marRight w:val="0"/>
          <w:marTop w:val="0"/>
          <w:marBottom w:val="0"/>
          <w:divBdr>
            <w:top w:val="none" w:sz="0" w:space="0" w:color="auto"/>
            <w:left w:val="none" w:sz="0" w:space="0" w:color="auto"/>
            <w:bottom w:val="none" w:sz="0" w:space="0" w:color="auto"/>
            <w:right w:val="none" w:sz="0" w:space="0" w:color="auto"/>
          </w:divBdr>
        </w:div>
        <w:div w:id="456216179">
          <w:marLeft w:val="640"/>
          <w:marRight w:val="0"/>
          <w:marTop w:val="0"/>
          <w:marBottom w:val="0"/>
          <w:divBdr>
            <w:top w:val="none" w:sz="0" w:space="0" w:color="auto"/>
            <w:left w:val="none" w:sz="0" w:space="0" w:color="auto"/>
            <w:bottom w:val="none" w:sz="0" w:space="0" w:color="auto"/>
            <w:right w:val="none" w:sz="0" w:space="0" w:color="auto"/>
          </w:divBdr>
        </w:div>
        <w:div w:id="545407890">
          <w:marLeft w:val="640"/>
          <w:marRight w:val="0"/>
          <w:marTop w:val="0"/>
          <w:marBottom w:val="0"/>
          <w:divBdr>
            <w:top w:val="none" w:sz="0" w:space="0" w:color="auto"/>
            <w:left w:val="none" w:sz="0" w:space="0" w:color="auto"/>
            <w:bottom w:val="none" w:sz="0" w:space="0" w:color="auto"/>
            <w:right w:val="none" w:sz="0" w:space="0" w:color="auto"/>
          </w:divBdr>
        </w:div>
        <w:div w:id="582833511">
          <w:marLeft w:val="640"/>
          <w:marRight w:val="0"/>
          <w:marTop w:val="0"/>
          <w:marBottom w:val="0"/>
          <w:divBdr>
            <w:top w:val="none" w:sz="0" w:space="0" w:color="auto"/>
            <w:left w:val="none" w:sz="0" w:space="0" w:color="auto"/>
            <w:bottom w:val="none" w:sz="0" w:space="0" w:color="auto"/>
            <w:right w:val="none" w:sz="0" w:space="0" w:color="auto"/>
          </w:divBdr>
        </w:div>
        <w:div w:id="721366362">
          <w:marLeft w:val="640"/>
          <w:marRight w:val="0"/>
          <w:marTop w:val="0"/>
          <w:marBottom w:val="0"/>
          <w:divBdr>
            <w:top w:val="none" w:sz="0" w:space="0" w:color="auto"/>
            <w:left w:val="none" w:sz="0" w:space="0" w:color="auto"/>
            <w:bottom w:val="none" w:sz="0" w:space="0" w:color="auto"/>
            <w:right w:val="none" w:sz="0" w:space="0" w:color="auto"/>
          </w:divBdr>
        </w:div>
        <w:div w:id="1131821604">
          <w:marLeft w:val="640"/>
          <w:marRight w:val="0"/>
          <w:marTop w:val="0"/>
          <w:marBottom w:val="0"/>
          <w:divBdr>
            <w:top w:val="none" w:sz="0" w:space="0" w:color="auto"/>
            <w:left w:val="none" w:sz="0" w:space="0" w:color="auto"/>
            <w:bottom w:val="none" w:sz="0" w:space="0" w:color="auto"/>
            <w:right w:val="none" w:sz="0" w:space="0" w:color="auto"/>
          </w:divBdr>
        </w:div>
        <w:div w:id="1188373099">
          <w:marLeft w:val="640"/>
          <w:marRight w:val="0"/>
          <w:marTop w:val="0"/>
          <w:marBottom w:val="0"/>
          <w:divBdr>
            <w:top w:val="none" w:sz="0" w:space="0" w:color="auto"/>
            <w:left w:val="none" w:sz="0" w:space="0" w:color="auto"/>
            <w:bottom w:val="none" w:sz="0" w:space="0" w:color="auto"/>
            <w:right w:val="none" w:sz="0" w:space="0" w:color="auto"/>
          </w:divBdr>
        </w:div>
        <w:div w:id="1361055404">
          <w:marLeft w:val="640"/>
          <w:marRight w:val="0"/>
          <w:marTop w:val="0"/>
          <w:marBottom w:val="0"/>
          <w:divBdr>
            <w:top w:val="none" w:sz="0" w:space="0" w:color="auto"/>
            <w:left w:val="none" w:sz="0" w:space="0" w:color="auto"/>
            <w:bottom w:val="none" w:sz="0" w:space="0" w:color="auto"/>
            <w:right w:val="none" w:sz="0" w:space="0" w:color="auto"/>
          </w:divBdr>
        </w:div>
        <w:div w:id="1466777026">
          <w:marLeft w:val="640"/>
          <w:marRight w:val="0"/>
          <w:marTop w:val="0"/>
          <w:marBottom w:val="0"/>
          <w:divBdr>
            <w:top w:val="none" w:sz="0" w:space="0" w:color="auto"/>
            <w:left w:val="none" w:sz="0" w:space="0" w:color="auto"/>
            <w:bottom w:val="none" w:sz="0" w:space="0" w:color="auto"/>
            <w:right w:val="none" w:sz="0" w:space="0" w:color="auto"/>
          </w:divBdr>
        </w:div>
        <w:div w:id="1520703295">
          <w:marLeft w:val="640"/>
          <w:marRight w:val="0"/>
          <w:marTop w:val="0"/>
          <w:marBottom w:val="0"/>
          <w:divBdr>
            <w:top w:val="none" w:sz="0" w:space="0" w:color="auto"/>
            <w:left w:val="none" w:sz="0" w:space="0" w:color="auto"/>
            <w:bottom w:val="none" w:sz="0" w:space="0" w:color="auto"/>
            <w:right w:val="none" w:sz="0" w:space="0" w:color="auto"/>
          </w:divBdr>
        </w:div>
        <w:div w:id="1571967579">
          <w:marLeft w:val="640"/>
          <w:marRight w:val="0"/>
          <w:marTop w:val="0"/>
          <w:marBottom w:val="0"/>
          <w:divBdr>
            <w:top w:val="none" w:sz="0" w:space="0" w:color="auto"/>
            <w:left w:val="none" w:sz="0" w:space="0" w:color="auto"/>
            <w:bottom w:val="none" w:sz="0" w:space="0" w:color="auto"/>
            <w:right w:val="none" w:sz="0" w:space="0" w:color="auto"/>
          </w:divBdr>
        </w:div>
        <w:div w:id="1578435637">
          <w:marLeft w:val="640"/>
          <w:marRight w:val="0"/>
          <w:marTop w:val="0"/>
          <w:marBottom w:val="0"/>
          <w:divBdr>
            <w:top w:val="none" w:sz="0" w:space="0" w:color="auto"/>
            <w:left w:val="none" w:sz="0" w:space="0" w:color="auto"/>
            <w:bottom w:val="none" w:sz="0" w:space="0" w:color="auto"/>
            <w:right w:val="none" w:sz="0" w:space="0" w:color="auto"/>
          </w:divBdr>
        </w:div>
        <w:div w:id="1581596758">
          <w:marLeft w:val="640"/>
          <w:marRight w:val="0"/>
          <w:marTop w:val="0"/>
          <w:marBottom w:val="0"/>
          <w:divBdr>
            <w:top w:val="none" w:sz="0" w:space="0" w:color="auto"/>
            <w:left w:val="none" w:sz="0" w:space="0" w:color="auto"/>
            <w:bottom w:val="none" w:sz="0" w:space="0" w:color="auto"/>
            <w:right w:val="none" w:sz="0" w:space="0" w:color="auto"/>
          </w:divBdr>
        </w:div>
        <w:div w:id="1609701948">
          <w:marLeft w:val="640"/>
          <w:marRight w:val="0"/>
          <w:marTop w:val="0"/>
          <w:marBottom w:val="0"/>
          <w:divBdr>
            <w:top w:val="none" w:sz="0" w:space="0" w:color="auto"/>
            <w:left w:val="none" w:sz="0" w:space="0" w:color="auto"/>
            <w:bottom w:val="none" w:sz="0" w:space="0" w:color="auto"/>
            <w:right w:val="none" w:sz="0" w:space="0" w:color="auto"/>
          </w:divBdr>
        </w:div>
        <w:div w:id="1686857141">
          <w:marLeft w:val="640"/>
          <w:marRight w:val="0"/>
          <w:marTop w:val="0"/>
          <w:marBottom w:val="0"/>
          <w:divBdr>
            <w:top w:val="none" w:sz="0" w:space="0" w:color="auto"/>
            <w:left w:val="none" w:sz="0" w:space="0" w:color="auto"/>
            <w:bottom w:val="none" w:sz="0" w:space="0" w:color="auto"/>
            <w:right w:val="none" w:sz="0" w:space="0" w:color="auto"/>
          </w:divBdr>
        </w:div>
        <w:div w:id="1798332592">
          <w:marLeft w:val="640"/>
          <w:marRight w:val="0"/>
          <w:marTop w:val="0"/>
          <w:marBottom w:val="0"/>
          <w:divBdr>
            <w:top w:val="none" w:sz="0" w:space="0" w:color="auto"/>
            <w:left w:val="none" w:sz="0" w:space="0" w:color="auto"/>
            <w:bottom w:val="none" w:sz="0" w:space="0" w:color="auto"/>
            <w:right w:val="none" w:sz="0" w:space="0" w:color="auto"/>
          </w:divBdr>
        </w:div>
        <w:div w:id="1803572627">
          <w:marLeft w:val="640"/>
          <w:marRight w:val="0"/>
          <w:marTop w:val="0"/>
          <w:marBottom w:val="0"/>
          <w:divBdr>
            <w:top w:val="none" w:sz="0" w:space="0" w:color="auto"/>
            <w:left w:val="none" w:sz="0" w:space="0" w:color="auto"/>
            <w:bottom w:val="none" w:sz="0" w:space="0" w:color="auto"/>
            <w:right w:val="none" w:sz="0" w:space="0" w:color="auto"/>
          </w:divBdr>
        </w:div>
        <w:div w:id="1859419468">
          <w:marLeft w:val="640"/>
          <w:marRight w:val="0"/>
          <w:marTop w:val="0"/>
          <w:marBottom w:val="0"/>
          <w:divBdr>
            <w:top w:val="none" w:sz="0" w:space="0" w:color="auto"/>
            <w:left w:val="none" w:sz="0" w:space="0" w:color="auto"/>
            <w:bottom w:val="none" w:sz="0" w:space="0" w:color="auto"/>
            <w:right w:val="none" w:sz="0" w:space="0" w:color="auto"/>
          </w:divBdr>
        </w:div>
        <w:div w:id="1890067255">
          <w:marLeft w:val="640"/>
          <w:marRight w:val="0"/>
          <w:marTop w:val="0"/>
          <w:marBottom w:val="0"/>
          <w:divBdr>
            <w:top w:val="none" w:sz="0" w:space="0" w:color="auto"/>
            <w:left w:val="none" w:sz="0" w:space="0" w:color="auto"/>
            <w:bottom w:val="none" w:sz="0" w:space="0" w:color="auto"/>
            <w:right w:val="none" w:sz="0" w:space="0" w:color="auto"/>
          </w:divBdr>
        </w:div>
        <w:div w:id="1931887227">
          <w:marLeft w:val="640"/>
          <w:marRight w:val="0"/>
          <w:marTop w:val="0"/>
          <w:marBottom w:val="0"/>
          <w:divBdr>
            <w:top w:val="none" w:sz="0" w:space="0" w:color="auto"/>
            <w:left w:val="none" w:sz="0" w:space="0" w:color="auto"/>
            <w:bottom w:val="none" w:sz="0" w:space="0" w:color="auto"/>
            <w:right w:val="none" w:sz="0" w:space="0" w:color="auto"/>
          </w:divBdr>
        </w:div>
        <w:div w:id="2002468168">
          <w:marLeft w:val="640"/>
          <w:marRight w:val="0"/>
          <w:marTop w:val="0"/>
          <w:marBottom w:val="0"/>
          <w:divBdr>
            <w:top w:val="none" w:sz="0" w:space="0" w:color="auto"/>
            <w:left w:val="none" w:sz="0" w:space="0" w:color="auto"/>
            <w:bottom w:val="none" w:sz="0" w:space="0" w:color="auto"/>
            <w:right w:val="none" w:sz="0" w:space="0" w:color="auto"/>
          </w:divBdr>
        </w:div>
        <w:div w:id="2014145528">
          <w:marLeft w:val="640"/>
          <w:marRight w:val="0"/>
          <w:marTop w:val="0"/>
          <w:marBottom w:val="0"/>
          <w:divBdr>
            <w:top w:val="none" w:sz="0" w:space="0" w:color="auto"/>
            <w:left w:val="none" w:sz="0" w:space="0" w:color="auto"/>
            <w:bottom w:val="none" w:sz="0" w:space="0" w:color="auto"/>
            <w:right w:val="none" w:sz="0" w:space="0" w:color="auto"/>
          </w:divBdr>
        </w:div>
        <w:div w:id="2066176186">
          <w:marLeft w:val="640"/>
          <w:marRight w:val="0"/>
          <w:marTop w:val="0"/>
          <w:marBottom w:val="0"/>
          <w:divBdr>
            <w:top w:val="none" w:sz="0" w:space="0" w:color="auto"/>
            <w:left w:val="none" w:sz="0" w:space="0" w:color="auto"/>
            <w:bottom w:val="none" w:sz="0" w:space="0" w:color="auto"/>
            <w:right w:val="none" w:sz="0" w:space="0" w:color="auto"/>
          </w:divBdr>
        </w:div>
        <w:div w:id="2082754580">
          <w:marLeft w:val="640"/>
          <w:marRight w:val="0"/>
          <w:marTop w:val="0"/>
          <w:marBottom w:val="0"/>
          <w:divBdr>
            <w:top w:val="none" w:sz="0" w:space="0" w:color="auto"/>
            <w:left w:val="none" w:sz="0" w:space="0" w:color="auto"/>
            <w:bottom w:val="none" w:sz="0" w:space="0" w:color="auto"/>
            <w:right w:val="none" w:sz="0" w:space="0" w:color="auto"/>
          </w:divBdr>
        </w:div>
        <w:div w:id="2119373609">
          <w:marLeft w:val="640"/>
          <w:marRight w:val="0"/>
          <w:marTop w:val="0"/>
          <w:marBottom w:val="0"/>
          <w:divBdr>
            <w:top w:val="none" w:sz="0" w:space="0" w:color="auto"/>
            <w:left w:val="none" w:sz="0" w:space="0" w:color="auto"/>
            <w:bottom w:val="none" w:sz="0" w:space="0" w:color="auto"/>
            <w:right w:val="none" w:sz="0" w:space="0" w:color="auto"/>
          </w:divBdr>
        </w:div>
      </w:divsChild>
    </w:div>
    <w:div w:id="909391141">
      <w:bodyDiv w:val="1"/>
      <w:marLeft w:val="0"/>
      <w:marRight w:val="0"/>
      <w:marTop w:val="0"/>
      <w:marBottom w:val="0"/>
      <w:divBdr>
        <w:top w:val="none" w:sz="0" w:space="0" w:color="auto"/>
        <w:left w:val="none" w:sz="0" w:space="0" w:color="auto"/>
        <w:bottom w:val="none" w:sz="0" w:space="0" w:color="auto"/>
        <w:right w:val="none" w:sz="0" w:space="0" w:color="auto"/>
      </w:divBdr>
      <w:divsChild>
        <w:div w:id="4213213">
          <w:marLeft w:val="640"/>
          <w:marRight w:val="0"/>
          <w:marTop w:val="0"/>
          <w:marBottom w:val="0"/>
          <w:divBdr>
            <w:top w:val="none" w:sz="0" w:space="0" w:color="auto"/>
            <w:left w:val="none" w:sz="0" w:space="0" w:color="auto"/>
            <w:bottom w:val="none" w:sz="0" w:space="0" w:color="auto"/>
            <w:right w:val="none" w:sz="0" w:space="0" w:color="auto"/>
          </w:divBdr>
        </w:div>
        <w:div w:id="12195418">
          <w:marLeft w:val="640"/>
          <w:marRight w:val="0"/>
          <w:marTop w:val="0"/>
          <w:marBottom w:val="0"/>
          <w:divBdr>
            <w:top w:val="none" w:sz="0" w:space="0" w:color="auto"/>
            <w:left w:val="none" w:sz="0" w:space="0" w:color="auto"/>
            <w:bottom w:val="none" w:sz="0" w:space="0" w:color="auto"/>
            <w:right w:val="none" w:sz="0" w:space="0" w:color="auto"/>
          </w:divBdr>
        </w:div>
        <w:div w:id="322438429">
          <w:marLeft w:val="640"/>
          <w:marRight w:val="0"/>
          <w:marTop w:val="0"/>
          <w:marBottom w:val="0"/>
          <w:divBdr>
            <w:top w:val="none" w:sz="0" w:space="0" w:color="auto"/>
            <w:left w:val="none" w:sz="0" w:space="0" w:color="auto"/>
            <w:bottom w:val="none" w:sz="0" w:space="0" w:color="auto"/>
            <w:right w:val="none" w:sz="0" w:space="0" w:color="auto"/>
          </w:divBdr>
        </w:div>
        <w:div w:id="884872686">
          <w:marLeft w:val="640"/>
          <w:marRight w:val="0"/>
          <w:marTop w:val="0"/>
          <w:marBottom w:val="0"/>
          <w:divBdr>
            <w:top w:val="none" w:sz="0" w:space="0" w:color="auto"/>
            <w:left w:val="none" w:sz="0" w:space="0" w:color="auto"/>
            <w:bottom w:val="none" w:sz="0" w:space="0" w:color="auto"/>
            <w:right w:val="none" w:sz="0" w:space="0" w:color="auto"/>
          </w:divBdr>
        </w:div>
        <w:div w:id="1193881847">
          <w:marLeft w:val="640"/>
          <w:marRight w:val="0"/>
          <w:marTop w:val="0"/>
          <w:marBottom w:val="0"/>
          <w:divBdr>
            <w:top w:val="none" w:sz="0" w:space="0" w:color="auto"/>
            <w:left w:val="none" w:sz="0" w:space="0" w:color="auto"/>
            <w:bottom w:val="none" w:sz="0" w:space="0" w:color="auto"/>
            <w:right w:val="none" w:sz="0" w:space="0" w:color="auto"/>
          </w:divBdr>
        </w:div>
        <w:div w:id="1524779110">
          <w:marLeft w:val="640"/>
          <w:marRight w:val="0"/>
          <w:marTop w:val="0"/>
          <w:marBottom w:val="0"/>
          <w:divBdr>
            <w:top w:val="none" w:sz="0" w:space="0" w:color="auto"/>
            <w:left w:val="none" w:sz="0" w:space="0" w:color="auto"/>
            <w:bottom w:val="none" w:sz="0" w:space="0" w:color="auto"/>
            <w:right w:val="none" w:sz="0" w:space="0" w:color="auto"/>
          </w:divBdr>
        </w:div>
      </w:divsChild>
    </w:div>
    <w:div w:id="910189646">
      <w:bodyDiv w:val="1"/>
      <w:marLeft w:val="0"/>
      <w:marRight w:val="0"/>
      <w:marTop w:val="0"/>
      <w:marBottom w:val="0"/>
      <w:divBdr>
        <w:top w:val="none" w:sz="0" w:space="0" w:color="auto"/>
        <w:left w:val="none" w:sz="0" w:space="0" w:color="auto"/>
        <w:bottom w:val="none" w:sz="0" w:space="0" w:color="auto"/>
        <w:right w:val="none" w:sz="0" w:space="0" w:color="auto"/>
      </w:divBdr>
      <w:divsChild>
        <w:div w:id="333262489">
          <w:marLeft w:val="640"/>
          <w:marRight w:val="0"/>
          <w:marTop w:val="0"/>
          <w:marBottom w:val="0"/>
          <w:divBdr>
            <w:top w:val="none" w:sz="0" w:space="0" w:color="auto"/>
            <w:left w:val="none" w:sz="0" w:space="0" w:color="auto"/>
            <w:bottom w:val="none" w:sz="0" w:space="0" w:color="auto"/>
            <w:right w:val="none" w:sz="0" w:space="0" w:color="auto"/>
          </w:divBdr>
        </w:div>
        <w:div w:id="734400581">
          <w:marLeft w:val="640"/>
          <w:marRight w:val="0"/>
          <w:marTop w:val="0"/>
          <w:marBottom w:val="0"/>
          <w:divBdr>
            <w:top w:val="none" w:sz="0" w:space="0" w:color="auto"/>
            <w:left w:val="none" w:sz="0" w:space="0" w:color="auto"/>
            <w:bottom w:val="none" w:sz="0" w:space="0" w:color="auto"/>
            <w:right w:val="none" w:sz="0" w:space="0" w:color="auto"/>
          </w:divBdr>
        </w:div>
        <w:div w:id="1695232401">
          <w:marLeft w:val="640"/>
          <w:marRight w:val="0"/>
          <w:marTop w:val="0"/>
          <w:marBottom w:val="0"/>
          <w:divBdr>
            <w:top w:val="none" w:sz="0" w:space="0" w:color="auto"/>
            <w:left w:val="none" w:sz="0" w:space="0" w:color="auto"/>
            <w:bottom w:val="none" w:sz="0" w:space="0" w:color="auto"/>
            <w:right w:val="none" w:sz="0" w:space="0" w:color="auto"/>
          </w:divBdr>
        </w:div>
      </w:divsChild>
    </w:div>
    <w:div w:id="910433101">
      <w:bodyDiv w:val="1"/>
      <w:marLeft w:val="0"/>
      <w:marRight w:val="0"/>
      <w:marTop w:val="0"/>
      <w:marBottom w:val="0"/>
      <w:divBdr>
        <w:top w:val="none" w:sz="0" w:space="0" w:color="auto"/>
        <w:left w:val="none" w:sz="0" w:space="0" w:color="auto"/>
        <w:bottom w:val="none" w:sz="0" w:space="0" w:color="auto"/>
        <w:right w:val="none" w:sz="0" w:space="0" w:color="auto"/>
      </w:divBdr>
      <w:divsChild>
        <w:div w:id="82996092">
          <w:marLeft w:val="640"/>
          <w:marRight w:val="0"/>
          <w:marTop w:val="0"/>
          <w:marBottom w:val="0"/>
          <w:divBdr>
            <w:top w:val="none" w:sz="0" w:space="0" w:color="auto"/>
            <w:left w:val="none" w:sz="0" w:space="0" w:color="auto"/>
            <w:bottom w:val="none" w:sz="0" w:space="0" w:color="auto"/>
            <w:right w:val="none" w:sz="0" w:space="0" w:color="auto"/>
          </w:divBdr>
        </w:div>
        <w:div w:id="161244641">
          <w:marLeft w:val="640"/>
          <w:marRight w:val="0"/>
          <w:marTop w:val="0"/>
          <w:marBottom w:val="0"/>
          <w:divBdr>
            <w:top w:val="none" w:sz="0" w:space="0" w:color="auto"/>
            <w:left w:val="none" w:sz="0" w:space="0" w:color="auto"/>
            <w:bottom w:val="none" w:sz="0" w:space="0" w:color="auto"/>
            <w:right w:val="none" w:sz="0" w:space="0" w:color="auto"/>
          </w:divBdr>
        </w:div>
        <w:div w:id="239406680">
          <w:marLeft w:val="640"/>
          <w:marRight w:val="0"/>
          <w:marTop w:val="0"/>
          <w:marBottom w:val="0"/>
          <w:divBdr>
            <w:top w:val="none" w:sz="0" w:space="0" w:color="auto"/>
            <w:left w:val="none" w:sz="0" w:space="0" w:color="auto"/>
            <w:bottom w:val="none" w:sz="0" w:space="0" w:color="auto"/>
            <w:right w:val="none" w:sz="0" w:space="0" w:color="auto"/>
          </w:divBdr>
        </w:div>
        <w:div w:id="281231627">
          <w:marLeft w:val="640"/>
          <w:marRight w:val="0"/>
          <w:marTop w:val="0"/>
          <w:marBottom w:val="0"/>
          <w:divBdr>
            <w:top w:val="none" w:sz="0" w:space="0" w:color="auto"/>
            <w:left w:val="none" w:sz="0" w:space="0" w:color="auto"/>
            <w:bottom w:val="none" w:sz="0" w:space="0" w:color="auto"/>
            <w:right w:val="none" w:sz="0" w:space="0" w:color="auto"/>
          </w:divBdr>
        </w:div>
        <w:div w:id="315034456">
          <w:marLeft w:val="640"/>
          <w:marRight w:val="0"/>
          <w:marTop w:val="0"/>
          <w:marBottom w:val="0"/>
          <w:divBdr>
            <w:top w:val="none" w:sz="0" w:space="0" w:color="auto"/>
            <w:left w:val="none" w:sz="0" w:space="0" w:color="auto"/>
            <w:bottom w:val="none" w:sz="0" w:space="0" w:color="auto"/>
            <w:right w:val="none" w:sz="0" w:space="0" w:color="auto"/>
          </w:divBdr>
        </w:div>
        <w:div w:id="382752743">
          <w:marLeft w:val="640"/>
          <w:marRight w:val="0"/>
          <w:marTop w:val="0"/>
          <w:marBottom w:val="0"/>
          <w:divBdr>
            <w:top w:val="none" w:sz="0" w:space="0" w:color="auto"/>
            <w:left w:val="none" w:sz="0" w:space="0" w:color="auto"/>
            <w:bottom w:val="none" w:sz="0" w:space="0" w:color="auto"/>
            <w:right w:val="none" w:sz="0" w:space="0" w:color="auto"/>
          </w:divBdr>
        </w:div>
        <w:div w:id="396976593">
          <w:marLeft w:val="640"/>
          <w:marRight w:val="0"/>
          <w:marTop w:val="0"/>
          <w:marBottom w:val="0"/>
          <w:divBdr>
            <w:top w:val="none" w:sz="0" w:space="0" w:color="auto"/>
            <w:left w:val="none" w:sz="0" w:space="0" w:color="auto"/>
            <w:bottom w:val="none" w:sz="0" w:space="0" w:color="auto"/>
            <w:right w:val="none" w:sz="0" w:space="0" w:color="auto"/>
          </w:divBdr>
        </w:div>
        <w:div w:id="398943913">
          <w:marLeft w:val="640"/>
          <w:marRight w:val="0"/>
          <w:marTop w:val="0"/>
          <w:marBottom w:val="0"/>
          <w:divBdr>
            <w:top w:val="none" w:sz="0" w:space="0" w:color="auto"/>
            <w:left w:val="none" w:sz="0" w:space="0" w:color="auto"/>
            <w:bottom w:val="none" w:sz="0" w:space="0" w:color="auto"/>
            <w:right w:val="none" w:sz="0" w:space="0" w:color="auto"/>
          </w:divBdr>
        </w:div>
        <w:div w:id="515506249">
          <w:marLeft w:val="640"/>
          <w:marRight w:val="0"/>
          <w:marTop w:val="0"/>
          <w:marBottom w:val="0"/>
          <w:divBdr>
            <w:top w:val="none" w:sz="0" w:space="0" w:color="auto"/>
            <w:left w:val="none" w:sz="0" w:space="0" w:color="auto"/>
            <w:bottom w:val="none" w:sz="0" w:space="0" w:color="auto"/>
            <w:right w:val="none" w:sz="0" w:space="0" w:color="auto"/>
          </w:divBdr>
        </w:div>
        <w:div w:id="521208571">
          <w:marLeft w:val="640"/>
          <w:marRight w:val="0"/>
          <w:marTop w:val="0"/>
          <w:marBottom w:val="0"/>
          <w:divBdr>
            <w:top w:val="none" w:sz="0" w:space="0" w:color="auto"/>
            <w:left w:val="none" w:sz="0" w:space="0" w:color="auto"/>
            <w:bottom w:val="none" w:sz="0" w:space="0" w:color="auto"/>
            <w:right w:val="none" w:sz="0" w:space="0" w:color="auto"/>
          </w:divBdr>
        </w:div>
        <w:div w:id="524104162">
          <w:marLeft w:val="640"/>
          <w:marRight w:val="0"/>
          <w:marTop w:val="0"/>
          <w:marBottom w:val="0"/>
          <w:divBdr>
            <w:top w:val="none" w:sz="0" w:space="0" w:color="auto"/>
            <w:left w:val="none" w:sz="0" w:space="0" w:color="auto"/>
            <w:bottom w:val="none" w:sz="0" w:space="0" w:color="auto"/>
            <w:right w:val="none" w:sz="0" w:space="0" w:color="auto"/>
          </w:divBdr>
        </w:div>
        <w:div w:id="533688376">
          <w:marLeft w:val="640"/>
          <w:marRight w:val="0"/>
          <w:marTop w:val="0"/>
          <w:marBottom w:val="0"/>
          <w:divBdr>
            <w:top w:val="none" w:sz="0" w:space="0" w:color="auto"/>
            <w:left w:val="none" w:sz="0" w:space="0" w:color="auto"/>
            <w:bottom w:val="none" w:sz="0" w:space="0" w:color="auto"/>
            <w:right w:val="none" w:sz="0" w:space="0" w:color="auto"/>
          </w:divBdr>
        </w:div>
        <w:div w:id="696740347">
          <w:marLeft w:val="640"/>
          <w:marRight w:val="0"/>
          <w:marTop w:val="0"/>
          <w:marBottom w:val="0"/>
          <w:divBdr>
            <w:top w:val="none" w:sz="0" w:space="0" w:color="auto"/>
            <w:left w:val="none" w:sz="0" w:space="0" w:color="auto"/>
            <w:bottom w:val="none" w:sz="0" w:space="0" w:color="auto"/>
            <w:right w:val="none" w:sz="0" w:space="0" w:color="auto"/>
          </w:divBdr>
        </w:div>
        <w:div w:id="706414180">
          <w:marLeft w:val="640"/>
          <w:marRight w:val="0"/>
          <w:marTop w:val="0"/>
          <w:marBottom w:val="0"/>
          <w:divBdr>
            <w:top w:val="none" w:sz="0" w:space="0" w:color="auto"/>
            <w:left w:val="none" w:sz="0" w:space="0" w:color="auto"/>
            <w:bottom w:val="none" w:sz="0" w:space="0" w:color="auto"/>
            <w:right w:val="none" w:sz="0" w:space="0" w:color="auto"/>
          </w:divBdr>
        </w:div>
        <w:div w:id="772243273">
          <w:marLeft w:val="640"/>
          <w:marRight w:val="0"/>
          <w:marTop w:val="0"/>
          <w:marBottom w:val="0"/>
          <w:divBdr>
            <w:top w:val="none" w:sz="0" w:space="0" w:color="auto"/>
            <w:left w:val="none" w:sz="0" w:space="0" w:color="auto"/>
            <w:bottom w:val="none" w:sz="0" w:space="0" w:color="auto"/>
            <w:right w:val="none" w:sz="0" w:space="0" w:color="auto"/>
          </w:divBdr>
        </w:div>
        <w:div w:id="827554269">
          <w:marLeft w:val="640"/>
          <w:marRight w:val="0"/>
          <w:marTop w:val="0"/>
          <w:marBottom w:val="0"/>
          <w:divBdr>
            <w:top w:val="none" w:sz="0" w:space="0" w:color="auto"/>
            <w:left w:val="none" w:sz="0" w:space="0" w:color="auto"/>
            <w:bottom w:val="none" w:sz="0" w:space="0" w:color="auto"/>
            <w:right w:val="none" w:sz="0" w:space="0" w:color="auto"/>
          </w:divBdr>
        </w:div>
        <w:div w:id="834806479">
          <w:marLeft w:val="640"/>
          <w:marRight w:val="0"/>
          <w:marTop w:val="0"/>
          <w:marBottom w:val="0"/>
          <w:divBdr>
            <w:top w:val="none" w:sz="0" w:space="0" w:color="auto"/>
            <w:left w:val="none" w:sz="0" w:space="0" w:color="auto"/>
            <w:bottom w:val="none" w:sz="0" w:space="0" w:color="auto"/>
            <w:right w:val="none" w:sz="0" w:space="0" w:color="auto"/>
          </w:divBdr>
        </w:div>
        <w:div w:id="884753269">
          <w:marLeft w:val="640"/>
          <w:marRight w:val="0"/>
          <w:marTop w:val="0"/>
          <w:marBottom w:val="0"/>
          <w:divBdr>
            <w:top w:val="none" w:sz="0" w:space="0" w:color="auto"/>
            <w:left w:val="none" w:sz="0" w:space="0" w:color="auto"/>
            <w:bottom w:val="none" w:sz="0" w:space="0" w:color="auto"/>
            <w:right w:val="none" w:sz="0" w:space="0" w:color="auto"/>
          </w:divBdr>
        </w:div>
        <w:div w:id="916399569">
          <w:marLeft w:val="640"/>
          <w:marRight w:val="0"/>
          <w:marTop w:val="0"/>
          <w:marBottom w:val="0"/>
          <w:divBdr>
            <w:top w:val="none" w:sz="0" w:space="0" w:color="auto"/>
            <w:left w:val="none" w:sz="0" w:space="0" w:color="auto"/>
            <w:bottom w:val="none" w:sz="0" w:space="0" w:color="auto"/>
            <w:right w:val="none" w:sz="0" w:space="0" w:color="auto"/>
          </w:divBdr>
        </w:div>
        <w:div w:id="1180001655">
          <w:marLeft w:val="640"/>
          <w:marRight w:val="0"/>
          <w:marTop w:val="0"/>
          <w:marBottom w:val="0"/>
          <w:divBdr>
            <w:top w:val="none" w:sz="0" w:space="0" w:color="auto"/>
            <w:left w:val="none" w:sz="0" w:space="0" w:color="auto"/>
            <w:bottom w:val="none" w:sz="0" w:space="0" w:color="auto"/>
            <w:right w:val="none" w:sz="0" w:space="0" w:color="auto"/>
          </w:divBdr>
        </w:div>
        <w:div w:id="1227911621">
          <w:marLeft w:val="640"/>
          <w:marRight w:val="0"/>
          <w:marTop w:val="0"/>
          <w:marBottom w:val="0"/>
          <w:divBdr>
            <w:top w:val="none" w:sz="0" w:space="0" w:color="auto"/>
            <w:left w:val="none" w:sz="0" w:space="0" w:color="auto"/>
            <w:bottom w:val="none" w:sz="0" w:space="0" w:color="auto"/>
            <w:right w:val="none" w:sz="0" w:space="0" w:color="auto"/>
          </w:divBdr>
        </w:div>
        <w:div w:id="1234970096">
          <w:marLeft w:val="640"/>
          <w:marRight w:val="0"/>
          <w:marTop w:val="0"/>
          <w:marBottom w:val="0"/>
          <w:divBdr>
            <w:top w:val="none" w:sz="0" w:space="0" w:color="auto"/>
            <w:left w:val="none" w:sz="0" w:space="0" w:color="auto"/>
            <w:bottom w:val="none" w:sz="0" w:space="0" w:color="auto"/>
            <w:right w:val="none" w:sz="0" w:space="0" w:color="auto"/>
          </w:divBdr>
        </w:div>
        <w:div w:id="1296374004">
          <w:marLeft w:val="640"/>
          <w:marRight w:val="0"/>
          <w:marTop w:val="0"/>
          <w:marBottom w:val="0"/>
          <w:divBdr>
            <w:top w:val="none" w:sz="0" w:space="0" w:color="auto"/>
            <w:left w:val="none" w:sz="0" w:space="0" w:color="auto"/>
            <w:bottom w:val="none" w:sz="0" w:space="0" w:color="auto"/>
            <w:right w:val="none" w:sz="0" w:space="0" w:color="auto"/>
          </w:divBdr>
        </w:div>
        <w:div w:id="1304241163">
          <w:marLeft w:val="640"/>
          <w:marRight w:val="0"/>
          <w:marTop w:val="0"/>
          <w:marBottom w:val="0"/>
          <w:divBdr>
            <w:top w:val="none" w:sz="0" w:space="0" w:color="auto"/>
            <w:left w:val="none" w:sz="0" w:space="0" w:color="auto"/>
            <w:bottom w:val="none" w:sz="0" w:space="0" w:color="auto"/>
            <w:right w:val="none" w:sz="0" w:space="0" w:color="auto"/>
          </w:divBdr>
        </w:div>
        <w:div w:id="1304625231">
          <w:marLeft w:val="640"/>
          <w:marRight w:val="0"/>
          <w:marTop w:val="0"/>
          <w:marBottom w:val="0"/>
          <w:divBdr>
            <w:top w:val="none" w:sz="0" w:space="0" w:color="auto"/>
            <w:left w:val="none" w:sz="0" w:space="0" w:color="auto"/>
            <w:bottom w:val="none" w:sz="0" w:space="0" w:color="auto"/>
            <w:right w:val="none" w:sz="0" w:space="0" w:color="auto"/>
          </w:divBdr>
        </w:div>
        <w:div w:id="1374034423">
          <w:marLeft w:val="640"/>
          <w:marRight w:val="0"/>
          <w:marTop w:val="0"/>
          <w:marBottom w:val="0"/>
          <w:divBdr>
            <w:top w:val="none" w:sz="0" w:space="0" w:color="auto"/>
            <w:left w:val="none" w:sz="0" w:space="0" w:color="auto"/>
            <w:bottom w:val="none" w:sz="0" w:space="0" w:color="auto"/>
            <w:right w:val="none" w:sz="0" w:space="0" w:color="auto"/>
          </w:divBdr>
        </w:div>
        <w:div w:id="1419593899">
          <w:marLeft w:val="640"/>
          <w:marRight w:val="0"/>
          <w:marTop w:val="0"/>
          <w:marBottom w:val="0"/>
          <w:divBdr>
            <w:top w:val="none" w:sz="0" w:space="0" w:color="auto"/>
            <w:left w:val="none" w:sz="0" w:space="0" w:color="auto"/>
            <w:bottom w:val="none" w:sz="0" w:space="0" w:color="auto"/>
            <w:right w:val="none" w:sz="0" w:space="0" w:color="auto"/>
          </w:divBdr>
        </w:div>
        <w:div w:id="1446265618">
          <w:marLeft w:val="640"/>
          <w:marRight w:val="0"/>
          <w:marTop w:val="0"/>
          <w:marBottom w:val="0"/>
          <w:divBdr>
            <w:top w:val="none" w:sz="0" w:space="0" w:color="auto"/>
            <w:left w:val="none" w:sz="0" w:space="0" w:color="auto"/>
            <w:bottom w:val="none" w:sz="0" w:space="0" w:color="auto"/>
            <w:right w:val="none" w:sz="0" w:space="0" w:color="auto"/>
          </w:divBdr>
        </w:div>
        <w:div w:id="1641686737">
          <w:marLeft w:val="640"/>
          <w:marRight w:val="0"/>
          <w:marTop w:val="0"/>
          <w:marBottom w:val="0"/>
          <w:divBdr>
            <w:top w:val="none" w:sz="0" w:space="0" w:color="auto"/>
            <w:left w:val="none" w:sz="0" w:space="0" w:color="auto"/>
            <w:bottom w:val="none" w:sz="0" w:space="0" w:color="auto"/>
            <w:right w:val="none" w:sz="0" w:space="0" w:color="auto"/>
          </w:divBdr>
        </w:div>
        <w:div w:id="1815827268">
          <w:marLeft w:val="640"/>
          <w:marRight w:val="0"/>
          <w:marTop w:val="0"/>
          <w:marBottom w:val="0"/>
          <w:divBdr>
            <w:top w:val="none" w:sz="0" w:space="0" w:color="auto"/>
            <w:left w:val="none" w:sz="0" w:space="0" w:color="auto"/>
            <w:bottom w:val="none" w:sz="0" w:space="0" w:color="auto"/>
            <w:right w:val="none" w:sz="0" w:space="0" w:color="auto"/>
          </w:divBdr>
        </w:div>
        <w:div w:id="1861355352">
          <w:marLeft w:val="640"/>
          <w:marRight w:val="0"/>
          <w:marTop w:val="0"/>
          <w:marBottom w:val="0"/>
          <w:divBdr>
            <w:top w:val="none" w:sz="0" w:space="0" w:color="auto"/>
            <w:left w:val="none" w:sz="0" w:space="0" w:color="auto"/>
            <w:bottom w:val="none" w:sz="0" w:space="0" w:color="auto"/>
            <w:right w:val="none" w:sz="0" w:space="0" w:color="auto"/>
          </w:divBdr>
        </w:div>
        <w:div w:id="1905749468">
          <w:marLeft w:val="640"/>
          <w:marRight w:val="0"/>
          <w:marTop w:val="0"/>
          <w:marBottom w:val="0"/>
          <w:divBdr>
            <w:top w:val="none" w:sz="0" w:space="0" w:color="auto"/>
            <w:left w:val="none" w:sz="0" w:space="0" w:color="auto"/>
            <w:bottom w:val="none" w:sz="0" w:space="0" w:color="auto"/>
            <w:right w:val="none" w:sz="0" w:space="0" w:color="auto"/>
          </w:divBdr>
        </w:div>
        <w:div w:id="1923635379">
          <w:marLeft w:val="640"/>
          <w:marRight w:val="0"/>
          <w:marTop w:val="0"/>
          <w:marBottom w:val="0"/>
          <w:divBdr>
            <w:top w:val="none" w:sz="0" w:space="0" w:color="auto"/>
            <w:left w:val="none" w:sz="0" w:space="0" w:color="auto"/>
            <w:bottom w:val="none" w:sz="0" w:space="0" w:color="auto"/>
            <w:right w:val="none" w:sz="0" w:space="0" w:color="auto"/>
          </w:divBdr>
        </w:div>
        <w:div w:id="1983539368">
          <w:marLeft w:val="640"/>
          <w:marRight w:val="0"/>
          <w:marTop w:val="0"/>
          <w:marBottom w:val="0"/>
          <w:divBdr>
            <w:top w:val="none" w:sz="0" w:space="0" w:color="auto"/>
            <w:left w:val="none" w:sz="0" w:space="0" w:color="auto"/>
            <w:bottom w:val="none" w:sz="0" w:space="0" w:color="auto"/>
            <w:right w:val="none" w:sz="0" w:space="0" w:color="auto"/>
          </w:divBdr>
        </w:div>
        <w:div w:id="1997145605">
          <w:marLeft w:val="640"/>
          <w:marRight w:val="0"/>
          <w:marTop w:val="0"/>
          <w:marBottom w:val="0"/>
          <w:divBdr>
            <w:top w:val="none" w:sz="0" w:space="0" w:color="auto"/>
            <w:left w:val="none" w:sz="0" w:space="0" w:color="auto"/>
            <w:bottom w:val="none" w:sz="0" w:space="0" w:color="auto"/>
            <w:right w:val="none" w:sz="0" w:space="0" w:color="auto"/>
          </w:divBdr>
        </w:div>
      </w:divsChild>
    </w:div>
    <w:div w:id="910503263">
      <w:bodyDiv w:val="1"/>
      <w:marLeft w:val="0"/>
      <w:marRight w:val="0"/>
      <w:marTop w:val="0"/>
      <w:marBottom w:val="0"/>
      <w:divBdr>
        <w:top w:val="none" w:sz="0" w:space="0" w:color="auto"/>
        <w:left w:val="none" w:sz="0" w:space="0" w:color="auto"/>
        <w:bottom w:val="none" w:sz="0" w:space="0" w:color="auto"/>
        <w:right w:val="none" w:sz="0" w:space="0" w:color="auto"/>
      </w:divBdr>
      <w:divsChild>
        <w:div w:id="208107106">
          <w:marLeft w:val="640"/>
          <w:marRight w:val="0"/>
          <w:marTop w:val="0"/>
          <w:marBottom w:val="0"/>
          <w:divBdr>
            <w:top w:val="none" w:sz="0" w:space="0" w:color="auto"/>
            <w:left w:val="none" w:sz="0" w:space="0" w:color="auto"/>
            <w:bottom w:val="none" w:sz="0" w:space="0" w:color="auto"/>
            <w:right w:val="none" w:sz="0" w:space="0" w:color="auto"/>
          </w:divBdr>
        </w:div>
        <w:div w:id="211694223">
          <w:marLeft w:val="640"/>
          <w:marRight w:val="0"/>
          <w:marTop w:val="0"/>
          <w:marBottom w:val="0"/>
          <w:divBdr>
            <w:top w:val="none" w:sz="0" w:space="0" w:color="auto"/>
            <w:left w:val="none" w:sz="0" w:space="0" w:color="auto"/>
            <w:bottom w:val="none" w:sz="0" w:space="0" w:color="auto"/>
            <w:right w:val="none" w:sz="0" w:space="0" w:color="auto"/>
          </w:divBdr>
        </w:div>
        <w:div w:id="353848277">
          <w:marLeft w:val="640"/>
          <w:marRight w:val="0"/>
          <w:marTop w:val="0"/>
          <w:marBottom w:val="0"/>
          <w:divBdr>
            <w:top w:val="none" w:sz="0" w:space="0" w:color="auto"/>
            <w:left w:val="none" w:sz="0" w:space="0" w:color="auto"/>
            <w:bottom w:val="none" w:sz="0" w:space="0" w:color="auto"/>
            <w:right w:val="none" w:sz="0" w:space="0" w:color="auto"/>
          </w:divBdr>
        </w:div>
        <w:div w:id="525825078">
          <w:marLeft w:val="640"/>
          <w:marRight w:val="0"/>
          <w:marTop w:val="0"/>
          <w:marBottom w:val="0"/>
          <w:divBdr>
            <w:top w:val="none" w:sz="0" w:space="0" w:color="auto"/>
            <w:left w:val="none" w:sz="0" w:space="0" w:color="auto"/>
            <w:bottom w:val="none" w:sz="0" w:space="0" w:color="auto"/>
            <w:right w:val="none" w:sz="0" w:space="0" w:color="auto"/>
          </w:divBdr>
        </w:div>
        <w:div w:id="669797083">
          <w:marLeft w:val="640"/>
          <w:marRight w:val="0"/>
          <w:marTop w:val="0"/>
          <w:marBottom w:val="0"/>
          <w:divBdr>
            <w:top w:val="none" w:sz="0" w:space="0" w:color="auto"/>
            <w:left w:val="none" w:sz="0" w:space="0" w:color="auto"/>
            <w:bottom w:val="none" w:sz="0" w:space="0" w:color="auto"/>
            <w:right w:val="none" w:sz="0" w:space="0" w:color="auto"/>
          </w:divBdr>
        </w:div>
        <w:div w:id="769088280">
          <w:marLeft w:val="640"/>
          <w:marRight w:val="0"/>
          <w:marTop w:val="0"/>
          <w:marBottom w:val="0"/>
          <w:divBdr>
            <w:top w:val="none" w:sz="0" w:space="0" w:color="auto"/>
            <w:left w:val="none" w:sz="0" w:space="0" w:color="auto"/>
            <w:bottom w:val="none" w:sz="0" w:space="0" w:color="auto"/>
            <w:right w:val="none" w:sz="0" w:space="0" w:color="auto"/>
          </w:divBdr>
        </w:div>
        <w:div w:id="848101521">
          <w:marLeft w:val="640"/>
          <w:marRight w:val="0"/>
          <w:marTop w:val="0"/>
          <w:marBottom w:val="0"/>
          <w:divBdr>
            <w:top w:val="none" w:sz="0" w:space="0" w:color="auto"/>
            <w:left w:val="none" w:sz="0" w:space="0" w:color="auto"/>
            <w:bottom w:val="none" w:sz="0" w:space="0" w:color="auto"/>
            <w:right w:val="none" w:sz="0" w:space="0" w:color="auto"/>
          </w:divBdr>
        </w:div>
        <w:div w:id="930434291">
          <w:marLeft w:val="640"/>
          <w:marRight w:val="0"/>
          <w:marTop w:val="0"/>
          <w:marBottom w:val="0"/>
          <w:divBdr>
            <w:top w:val="none" w:sz="0" w:space="0" w:color="auto"/>
            <w:left w:val="none" w:sz="0" w:space="0" w:color="auto"/>
            <w:bottom w:val="none" w:sz="0" w:space="0" w:color="auto"/>
            <w:right w:val="none" w:sz="0" w:space="0" w:color="auto"/>
          </w:divBdr>
        </w:div>
        <w:div w:id="975528167">
          <w:marLeft w:val="640"/>
          <w:marRight w:val="0"/>
          <w:marTop w:val="0"/>
          <w:marBottom w:val="0"/>
          <w:divBdr>
            <w:top w:val="none" w:sz="0" w:space="0" w:color="auto"/>
            <w:left w:val="none" w:sz="0" w:space="0" w:color="auto"/>
            <w:bottom w:val="none" w:sz="0" w:space="0" w:color="auto"/>
            <w:right w:val="none" w:sz="0" w:space="0" w:color="auto"/>
          </w:divBdr>
        </w:div>
        <w:div w:id="976453486">
          <w:marLeft w:val="640"/>
          <w:marRight w:val="0"/>
          <w:marTop w:val="0"/>
          <w:marBottom w:val="0"/>
          <w:divBdr>
            <w:top w:val="none" w:sz="0" w:space="0" w:color="auto"/>
            <w:left w:val="none" w:sz="0" w:space="0" w:color="auto"/>
            <w:bottom w:val="none" w:sz="0" w:space="0" w:color="auto"/>
            <w:right w:val="none" w:sz="0" w:space="0" w:color="auto"/>
          </w:divBdr>
        </w:div>
        <w:div w:id="1004437339">
          <w:marLeft w:val="640"/>
          <w:marRight w:val="0"/>
          <w:marTop w:val="0"/>
          <w:marBottom w:val="0"/>
          <w:divBdr>
            <w:top w:val="none" w:sz="0" w:space="0" w:color="auto"/>
            <w:left w:val="none" w:sz="0" w:space="0" w:color="auto"/>
            <w:bottom w:val="none" w:sz="0" w:space="0" w:color="auto"/>
            <w:right w:val="none" w:sz="0" w:space="0" w:color="auto"/>
          </w:divBdr>
        </w:div>
        <w:div w:id="1134638786">
          <w:marLeft w:val="640"/>
          <w:marRight w:val="0"/>
          <w:marTop w:val="0"/>
          <w:marBottom w:val="0"/>
          <w:divBdr>
            <w:top w:val="none" w:sz="0" w:space="0" w:color="auto"/>
            <w:left w:val="none" w:sz="0" w:space="0" w:color="auto"/>
            <w:bottom w:val="none" w:sz="0" w:space="0" w:color="auto"/>
            <w:right w:val="none" w:sz="0" w:space="0" w:color="auto"/>
          </w:divBdr>
        </w:div>
        <w:div w:id="1210188718">
          <w:marLeft w:val="640"/>
          <w:marRight w:val="0"/>
          <w:marTop w:val="0"/>
          <w:marBottom w:val="0"/>
          <w:divBdr>
            <w:top w:val="none" w:sz="0" w:space="0" w:color="auto"/>
            <w:left w:val="none" w:sz="0" w:space="0" w:color="auto"/>
            <w:bottom w:val="none" w:sz="0" w:space="0" w:color="auto"/>
            <w:right w:val="none" w:sz="0" w:space="0" w:color="auto"/>
          </w:divBdr>
        </w:div>
        <w:div w:id="1235160571">
          <w:marLeft w:val="640"/>
          <w:marRight w:val="0"/>
          <w:marTop w:val="0"/>
          <w:marBottom w:val="0"/>
          <w:divBdr>
            <w:top w:val="none" w:sz="0" w:space="0" w:color="auto"/>
            <w:left w:val="none" w:sz="0" w:space="0" w:color="auto"/>
            <w:bottom w:val="none" w:sz="0" w:space="0" w:color="auto"/>
            <w:right w:val="none" w:sz="0" w:space="0" w:color="auto"/>
          </w:divBdr>
        </w:div>
        <w:div w:id="1238052629">
          <w:marLeft w:val="640"/>
          <w:marRight w:val="0"/>
          <w:marTop w:val="0"/>
          <w:marBottom w:val="0"/>
          <w:divBdr>
            <w:top w:val="none" w:sz="0" w:space="0" w:color="auto"/>
            <w:left w:val="none" w:sz="0" w:space="0" w:color="auto"/>
            <w:bottom w:val="none" w:sz="0" w:space="0" w:color="auto"/>
            <w:right w:val="none" w:sz="0" w:space="0" w:color="auto"/>
          </w:divBdr>
        </w:div>
        <w:div w:id="1325471253">
          <w:marLeft w:val="640"/>
          <w:marRight w:val="0"/>
          <w:marTop w:val="0"/>
          <w:marBottom w:val="0"/>
          <w:divBdr>
            <w:top w:val="none" w:sz="0" w:space="0" w:color="auto"/>
            <w:left w:val="none" w:sz="0" w:space="0" w:color="auto"/>
            <w:bottom w:val="none" w:sz="0" w:space="0" w:color="auto"/>
            <w:right w:val="none" w:sz="0" w:space="0" w:color="auto"/>
          </w:divBdr>
        </w:div>
        <w:div w:id="1353799134">
          <w:marLeft w:val="640"/>
          <w:marRight w:val="0"/>
          <w:marTop w:val="0"/>
          <w:marBottom w:val="0"/>
          <w:divBdr>
            <w:top w:val="none" w:sz="0" w:space="0" w:color="auto"/>
            <w:left w:val="none" w:sz="0" w:space="0" w:color="auto"/>
            <w:bottom w:val="none" w:sz="0" w:space="0" w:color="auto"/>
            <w:right w:val="none" w:sz="0" w:space="0" w:color="auto"/>
          </w:divBdr>
        </w:div>
        <w:div w:id="1383555221">
          <w:marLeft w:val="640"/>
          <w:marRight w:val="0"/>
          <w:marTop w:val="0"/>
          <w:marBottom w:val="0"/>
          <w:divBdr>
            <w:top w:val="none" w:sz="0" w:space="0" w:color="auto"/>
            <w:left w:val="none" w:sz="0" w:space="0" w:color="auto"/>
            <w:bottom w:val="none" w:sz="0" w:space="0" w:color="auto"/>
            <w:right w:val="none" w:sz="0" w:space="0" w:color="auto"/>
          </w:divBdr>
        </w:div>
        <w:div w:id="1517844086">
          <w:marLeft w:val="640"/>
          <w:marRight w:val="0"/>
          <w:marTop w:val="0"/>
          <w:marBottom w:val="0"/>
          <w:divBdr>
            <w:top w:val="none" w:sz="0" w:space="0" w:color="auto"/>
            <w:left w:val="none" w:sz="0" w:space="0" w:color="auto"/>
            <w:bottom w:val="none" w:sz="0" w:space="0" w:color="auto"/>
            <w:right w:val="none" w:sz="0" w:space="0" w:color="auto"/>
          </w:divBdr>
        </w:div>
        <w:div w:id="1603538556">
          <w:marLeft w:val="640"/>
          <w:marRight w:val="0"/>
          <w:marTop w:val="0"/>
          <w:marBottom w:val="0"/>
          <w:divBdr>
            <w:top w:val="none" w:sz="0" w:space="0" w:color="auto"/>
            <w:left w:val="none" w:sz="0" w:space="0" w:color="auto"/>
            <w:bottom w:val="none" w:sz="0" w:space="0" w:color="auto"/>
            <w:right w:val="none" w:sz="0" w:space="0" w:color="auto"/>
          </w:divBdr>
        </w:div>
        <w:div w:id="1739471586">
          <w:marLeft w:val="640"/>
          <w:marRight w:val="0"/>
          <w:marTop w:val="0"/>
          <w:marBottom w:val="0"/>
          <w:divBdr>
            <w:top w:val="none" w:sz="0" w:space="0" w:color="auto"/>
            <w:left w:val="none" w:sz="0" w:space="0" w:color="auto"/>
            <w:bottom w:val="none" w:sz="0" w:space="0" w:color="auto"/>
            <w:right w:val="none" w:sz="0" w:space="0" w:color="auto"/>
          </w:divBdr>
        </w:div>
        <w:div w:id="1768309336">
          <w:marLeft w:val="640"/>
          <w:marRight w:val="0"/>
          <w:marTop w:val="0"/>
          <w:marBottom w:val="0"/>
          <w:divBdr>
            <w:top w:val="none" w:sz="0" w:space="0" w:color="auto"/>
            <w:left w:val="none" w:sz="0" w:space="0" w:color="auto"/>
            <w:bottom w:val="none" w:sz="0" w:space="0" w:color="auto"/>
            <w:right w:val="none" w:sz="0" w:space="0" w:color="auto"/>
          </w:divBdr>
        </w:div>
      </w:divsChild>
    </w:div>
    <w:div w:id="910772305">
      <w:bodyDiv w:val="1"/>
      <w:marLeft w:val="0"/>
      <w:marRight w:val="0"/>
      <w:marTop w:val="0"/>
      <w:marBottom w:val="0"/>
      <w:divBdr>
        <w:top w:val="none" w:sz="0" w:space="0" w:color="auto"/>
        <w:left w:val="none" w:sz="0" w:space="0" w:color="auto"/>
        <w:bottom w:val="none" w:sz="0" w:space="0" w:color="auto"/>
        <w:right w:val="none" w:sz="0" w:space="0" w:color="auto"/>
      </w:divBdr>
      <w:divsChild>
        <w:div w:id="1668047">
          <w:marLeft w:val="640"/>
          <w:marRight w:val="0"/>
          <w:marTop w:val="0"/>
          <w:marBottom w:val="0"/>
          <w:divBdr>
            <w:top w:val="none" w:sz="0" w:space="0" w:color="auto"/>
            <w:left w:val="none" w:sz="0" w:space="0" w:color="auto"/>
            <w:bottom w:val="none" w:sz="0" w:space="0" w:color="auto"/>
            <w:right w:val="none" w:sz="0" w:space="0" w:color="auto"/>
          </w:divBdr>
        </w:div>
        <w:div w:id="49116022">
          <w:marLeft w:val="640"/>
          <w:marRight w:val="0"/>
          <w:marTop w:val="0"/>
          <w:marBottom w:val="0"/>
          <w:divBdr>
            <w:top w:val="none" w:sz="0" w:space="0" w:color="auto"/>
            <w:left w:val="none" w:sz="0" w:space="0" w:color="auto"/>
            <w:bottom w:val="none" w:sz="0" w:space="0" w:color="auto"/>
            <w:right w:val="none" w:sz="0" w:space="0" w:color="auto"/>
          </w:divBdr>
        </w:div>
        <w:div w:id="155460496">
          <w:marLeft w:val="640"/>
          <w:marRight w:val="0"/>
          <w:marTop w:val="0"/>
          <w:marBottom w:val="0"/>
          <w:divBdr>
            <w:top w:val="none" w:sz="0" w:space="0" w:color="auto"/>
            <w:left w:val="none" w:sz="0" w:space="0" w:color="auto"/>
            <w:bottom w:val="none" w:sz="0" w:space="0" w:color="auto"/>
            <w:right w:val="none" w:sz="0" w:space="0" w:color="auto"/>
          </w:divBdr>
        </w:div>
        <w:div w:id="313528976">
          <w:marLeft w:val="640"/>
          <w:marRight w:val="0"/>
          <w:marTop w:val="0"/>
          <w:marBottom w:val="0"/>
          <w:divBdr>
            <w:top w:val="none" w:sz="0" w:space="0" w:color="auto"/>
            <w:left w:val="none" w:sz="0" w:space="0" w:color="auto"/>
            <w:bottom w:val="none" w:sz="0" w:space="0" w:color="auto"/>
            <w:right w:val="none" w:sz="0" w:space="0" w:color="auto"/>
          </w:divBdr>
        </w:div>
        <w:div w:id="435368074">
          <w:marLeft w:val="640"/>
          <w:marRight w:val="0"/>
          <w:marTop w:val="0"/>
          <w:marBottom w:val="0"/>
          <w:divBdr>
            <w:top w:val="none" w:sz="0" w:space="0" w:color="auto"/>
            <w:left w:val="none" w:sz="0" w:space="0" w:color="auto"/>
            <w:bottom w:val="none" w:sz="0" w:space="0" w:color="auto"/>
            <w:right w:val="none" w:sz="0" w:space="0" w:color="auto"/>
          </w:divBdr>
        </w:div>
        <w:div w:id="618806068">
          <w:marLeft w:val="640"/>
          <w:marRight w:val="0"/>
          <w:marTop w:val="0"/>
          <w:marBottom w:val="0"/>
          <w:divBdr>
            <w:top w:val="none" w:sz="0" w:space="0" w:color="auto"/>
            <w:left w:val="none" w:sz="0" w:space="0" w:color="auto"/>
            <w:bottom w:val="none" w:sz="0" w:space="0" w:color="auto"/>
            <w:right w:val="none" w:sz="0" w:space="0" w:color="auto"/>
          </w:divBdr>
        </w:div>
        <w:div w:id="637759784">
          <w:marLeft w:val="640"/>
          <w:marRight w:val="0"/>
          <w:marTop w:val="0"/>
          <w:marBottom w:val="0"/>
          <w:divBdr>
            <w:top w:val="none" w:sz="0" w:space="0" w:color="auto"/>
            <w:left w:val="none" w:sz="0" w:space="0" w:color="auto"/>
            <w:bottom w:val="none" w:sz="0" w:space="0" w:color="auto"/>
            <w:right w:val="none" w:sz="0" w:space="0" w:color="auto"/>
          </w:divBdr>
        </w:div>
        <w:div w:id="654649911">
          <w:marLeft w:val="640"/>
          <w:marRight w:val="0"/>
          <w:marTop w:val="0"/>
          <w:marBottom w:val="0"/>
          <w:divBdr>
            <w:top w:val="none" w:sz="0" w:space="0" w:color="auto"/>
            <w:left w:val="none" w:sz="0" w:space="0" w:color="auto"/>
            <w:bottom w:val="none" w:sz="0" w:space="0" w:color="auto"/>
            <w:right w:val="none" w:sz="0" w:space="0" w:color="auto"/>
          </w:divBdr>
        </w:div>
        <w:div w:id="677317155">
          <w:marLeft w:val="640"/>
          <w:marRight w:val="0"/>
          <w:marTop w:val="0"/>
          <w:marBottom w:val="0"/>
          <w:divBdr>
            <w:top w:val="none" w:sz="0" w:space="0" w:color="auto"/>
            <w:left w:val="none" w:sz="0" w:space="0" w:color="auto"/>
            <w:bottom w:val="none" w:sz="0" w:space="0" w:color="auto"/>
            <w:right w:val="none" w:sz="0" w:space="0" w:color="auto"/>
          </w:divBdr>
        </w:div>
        <w:div w:id="986058969">
          <w:marLeft w:val="640"/>
          <w:marRight w:val="0"/>
          <w:marTop w:val="0"/>
          <w:marBottom w:val="0"/>
          <w:divBdr>
            <w:top w:val="none" w:sz="0" w:space="0" w:color="auto"/>
            <w:left w:val="none" w:sz="0" w:space="0" w:color="auto"/>
            <w:bottom w:val="none" w:sz="0" w:space="0" w:color="auto"/>
            <w:right w:val="none" w:sz="0" w:space="0" w:color="auto"/>
          </w:divBdr>
        </w:div>
        <w:div w:id="1012873368">
          <w:marLeft w:val="640"/>
          <w:marRight w:val="0"/>
          <w:marTop w:val="0"/>
          <w:marBottom w:val="0"/>
          <w:divBdr>
            <w:top w:val="none" w:sz="0" w:space="0" w:color="auto"/>
            <w:left w:val="none" w:sz="0" w:space="0" w:color="auto"/>
            <w:bottom w:val="none" w:sz="0" w:space="0" w:color="auto"/>
            <w:right w:val="none" w:sz="0" w:space="0" w:color="auto"/>
          </w:divBdr>
        </w:div>
        <w:div w:id="1040202951">
          <w:marLeft w:val="640"/>
          <w:marRight w:val="0"/>
          <w:marTop w:val="0"/>
          <w:marBottom w:val="0"/>
          <w:divBdr>
            <w:top w:val="none" w:sz="0" w:space="0" w:color="auto"/>
            <w:left w:val="none" w:sz="0" w:space="0" w:color="auto"/>
            <w:bottom w:val="none" w:sz="0" w:space="0" w:color="auto"/>
            <w:right w:val="none" w:sz="0" w:space="0" w:color="auto"/>
          </w:divBdr>
        </w:div>
        <w:div w:id="1178230512">
          <w:marLeft w:val="640"/>
          <w:marRight w:val="0"/>
          <w:marTop w:val="0"/>
          <w:marBottom w:val="0"/>
          <w:divBdr>
            <w:top w:val="none" w:sz="0" w:space="0" w:color="auto"/>
            <w:left w:val="none" w:sz="0" w:space="0" w:color="auto"/>
            <w:bottom w:val="none" w:sz="0" w:space="0" w:color="auto"/>
            <w:right w:val="none" w:sz="0" w:space="0" w:color="auto"/>
          </w:divBdr>
        </w:div>
        <w:div w:id="1244755398">
          <w:marLeft w:val="640"/>
          <w:marRight w:val="0"/>
          <w:marTop w:val="0"/>
          <w:marBottom w:val="0"/>
          <w:divBdr>
            <w:top w:val="none" w:sz="0" w:space="0" w:color="auto"/>
            <w:left w:val="none" w:sz="0" w:space="0" w:color="auto"/>
            <w:bottom w:val="none" w:sz="0" w:space="0" w:color="auto"/>
            <w:right w:val="none" w:sz="0" w:space="0" w:color="auto"/>
          </w:divBdr>
        </w:div>
        <w:div w:id="1300962016">
          <w:marLeft w:val="640"/>
          <w:marRight w:val="0"/>
          <w:marTop w:val="0"/>
          <w:marBottom w:val="0"/>
          <w:divBdr>
            <w:top w:val="none" w:sz="0" w:space="0" w:color="auto"/>
            <w:left w:val="none" w:sz="0" w:space="0" w:color="auto"/>
            <w:bottom w:val="none" w:sz="0" w:space="0" w:color="auto"/>
            <w:right w:val="none" w:sz="0" w:space="0" w:color="auto"/>
          </w:divBdr>
        </w:div>
        <w:div w:id="1359623514">
          <w:marLeft w:val="640"/>
          <w:marRight w:val="0"/>
          <w:marTop w:val="0"/>
          <w:marBottom w:val="0"/>
          <w:divBdr>
            <w:top w:val="none" w:sz="0" w:space="0" w:color="auto"/>
            <w:left w:val="none" w:sz="0" w:space="0" w:color="auto"/>
            <w:bottom w:val="none" w:sz="0" w:space="0" w:color="auto"/>
            <w:right w:val="none" w:sz="0" w:space="0" w:color="auto"/>
          </w:divBdr>
        </w:div>
        <w:div w:id="1456632616">
          <w:marLeft w:val="640"/>
          <w:marRight w:val="0"/>
          <w:marTop w:val="0"/>
          <w:marBottom w:val="0"/>
          <w:divBdr>
            <w:top w:val="none" w:sz="0" w:space="0" w:color="auto"/>
            <w:left w:val="none" w:sz="0" w:space="0" w:color="auto"/>
            <w:bottom w:val="none" w:sz="0" w:space="0" w:color="auto"/>
            <w:right w:val="none" w:sz="0" w:space="0" w:color="auto"/>
          </w:divBdr>
        </w:div>
        <w:div w:id="1463304400">
          <w:marLeft w:val="640"/>
          <w:marRight w:val="0"/>
          <w:marTop w:val="0"/>
          <w:marBottom w:val="0"/>
          <w:divBdr>
            <w:top w:val="none" w:sz="0" w:space="0" w:color="auto"/>
            <w:left w:val="none" w:sz="0" w:space="0" w:color="auto"/>
            <w:bottom w:val="none" w:sz="0" w:space="0" w:color="auto"/>
            <w:right w:val="none" w:sz="0" w:space="0" w:color="auto"/>
          </w:divBdr>
        </w:div>
        <w:div w:id="1919552126">
          <w:marLeft w:val="640"/>
          <w:marRight w:val="0"/>
          <w:marTop w:val="0"/>
          <w:marBottom w:val="0"/>
          <w:divBdr>
            <w:top w:val="none" w:sz="0" w:space="0" w:color="auto"/>
            <w:left w:val="none" w:sz="0" w:space="0" w:color="auto"/>
            <w:bottom w:val="none" w:sz="0" w:space="0" w:color="auto"/>
            <w:right w:val="none" w:sz="0" w:space="0" w:color="auto"/>
          </w:divBdr>
        </w:div>
        <w:div w:id="1962031410">
          <w:marLeft w:val="640"/>
          <w:marRight w:val="0"/>
          <w:marTop w:val="0"/>
          <w:marBottom w:val="0"/>
          <w:divBdr>
            <w:top w:val="none" w:sz="0" w:space="0" w:color="auto"/>
            <w:left w:val="none" w:sz="0" w:space="0" w:color="auto"/>
            <w:bottom w:val="none" w:sz="0" w:space="0" w:color="auto"/>
            <w:right w:val="none" w:sz="0" w:space="0" w:color="auto"/>
          </w:divBdr>
        </w:div>
        <w:div w:id="2125806816">
          <w:marLeft w:val="640"/>
          <w:marRight w:val="0"/>
          <w:marTop w:val="0"/>
          <w:marBottom w:val="0"/>
          <w:divBdr>
            <w:top w:val="none" w:sz="0" w:space="0" w:color="auto"/>
            <w:left w:val="none" w:sz="0" w:space="0" w:color="auto"/>
            <w:bottom w:val="none" w:sz="0" w:space="0" w:color="auto"/>
            <w:right w:val="none" w:sz="0" w:space="0" w:color="auto"/>
          </w:divBdr>
        </w:div>
        <w:div w:id="2142263020">
          <w:marLeft w:val="640"/>
          <w:marRight w:val="0"/>
          <w:marTop w:val="0"/>
          <w:marBottom w:val="0"/>
          <w:divBdr>
            <w:top w:val="none" w:sz="0" w:space="0" w:color="auto"/>
            <w:left w:val="none" w:sz="0" w:space="0" w:color="auto"/>
            <w:bottom w:val="none" w:sz="0" w:space="0" w:color="auto"/>
            <w:right w:val="none" w:sz="0" w:space="0" w:color="auto"/>
          </w:divBdr>
        </w:div>
      </w:divsChild>
    </w:div>
    <w:div w:id="912279242">
      <w:bodyDiv w:val="1"/>
      <w:marLeft w:val="0"/>
      <w:marRight w:val="0"/>
      <w:marTop w:val="0"/>
      <w:marBottom w:val="0"/>
      <w:divBdr>
        <w:top w:val="none" w:sz="0" w:space="0" w:color="auto"/>
        <w:left w:val="none" w:sz="0" w:space="0" w:color="auto"/>
        <w:bottom w:val="none" w:sz="0" w:space="0" w:color="auto"/>
        <w:right w:val="none" w:sz="0" w:space="0" w:color="auto"/>
      </w:divBdr>
      <w:divsChild>
        <w:div w:id="45495372">
          <w:marLeft w:val="640"/>
          <w:marRight w:val="0"/>
          <w:marTop w:val="0"/>
          <w:marBottom w:val="0"/>
          <w:divBdr>
            <w:top w:val="none" w:sz="0" w:space="0" w:color="auto"/>
            <w:left w:val="none" w:sz="0" w:space="0" w:color="auto"/>
            <w:bottom w:val="none" w:sz="0" w:space="0" w:color="auto"/>
            <w:right w:val="none" w:sz="0" w:space="0" w:color="auto"/>
          </w:divBdr>
        </w:div>
        <w:div w:id="312297145">
          <w:marLeft w:val="640"/>
          <w:marRight w:val="0"/>
          <w:marTop w:val="0"/>
          <w:marBottom w:val="0"/>
          <w:divBdr>
            <w:top w:val="none" w:sz="0" w:space="0" w:color="auto"/>
            <w:left w:val="none" w:sz="0" w:space="0" w:color="auto"/>
            <w:bottom w:val="none" w:sz="0" w:space="0" w:color="auto"/>
            <w:right w:val="none" w:sz="0" w:space="0" w:color="auto"/>
          </w:divBdr>
        </w:div>
        <w:div w:id="392312596">
          <w:marLeft w:val="640"/>
          <w:marRight w:val="0"/>
          <w:marTop w:val="0"/>
          <w:marBottom w:val="0"/>
          <w:divBdr>
            <w:top w:val="none" w:sz="0" w:space="0" w:color="auto"/>
            <w:left w:val="none" w:sz="0" w:space="0" w:color="auto"/>
            <w:bottom w:val="none" w:sz="0" w:space="0" w:color="auto"/>
            <w:right w:val="none" w:sz="0" w:space="0" w:color="auto"/>
          </w:divBdr>
        </w:div>
        <w:div w:id="420561944">
          <w:marLeft w:val="640"/>
          <w:marRight w:val="0"/>
          <w:marTop w:val="0"/>
          <w:marBottom w:val="0"/>
          <w:divBdr>
            <w:top w:val="none" w:sz="0" w:space="0" w:color="auto"/>
            <w:left w:val="none" w:sz="0" w:space="0" w:color="auto"/>
            <w:bottom w:val="none" w:sz="0" w:space="0" w:color="auto"/>
            <w:right w:val="none" w:sz="0" w:space="0" w:color="auto"/>
          </w:divBdr>
        </w:div>
        <w:div w:id="442040559">
          <w:marLeft w:val="640"/>
          <w:marRight w:val="0"/>
          <w:marTop w:val="0"/>
          <w:marBottom w:val="0"/>
          <w:divBdr>
            <w:top w:val="none" w:sz="0" w:space="0" w:color="auto"/>
            <w:left w:val="none" w:sz="0" w:space="0" w:color="auto"/>
            <w:bottom w:val="none" w:sz="0" w:space="0" w:color="auto"/>
            <w:right w:val="none" w:sz="0" w:space="0" w:color="auto"/>
          </w:divBdr>
        </w:div>
        <w:div w:id="691883204">
          <w:marLeft w:val="640"/>
          <w:marRight w:val="0"/>
          <w:marTop w:val="0"/>
          <w:marBottom w:val="0"/>
          <w:divBdr>
            <w:top w:val="none" w:sz="0" w:space="0" w:color="auto"/>
            <w:left w:val="none" w:sz="0" w:space="0" w:color="auto"/>
            <w:bottom w:val="none" w:sz="0" w:space="0" w:color="auto"/>
            <w:right w:val="none" w:sz="0" w:space="0" w:color="auto"/>
          </w:divBdr>
        </w:div>
        <w:div w:id="713432357">
          <w:marLeft w:val="640"/>
          <w:marRight w:val="0"/>
          <w:marTop w:val="0"/>
          <w:marBottom w:val="0"/>
          <w:divBdr>
            <w:top w:val="none" w:sz="0" w:space="0" w:color="auto"/>
            <w:left w:val="none" w:sz="0" w:space="0" w:color="auto"/>
            <w:bottom w:val="none" w:sz="0" w:space="0" w:color="auto"/>
            <w:right w:val="none" w:sz="0" w:space="0" w:color="auto"/>
          </w:divBdr>
        </w:div>
        <w:div w:id="824055005">
          <w:marLeft w:val="640"/>
          <w:marRight w:val="0"/>
          <w:marTop w:val="0"/>
          <w:marBottom w:val="0"/>
          <w:divBdr>
            <w:top w:val="none" w:sz="0" w:space="0" w:color="auto"/>
            <w:left w:val="none" w:sz="0" w:space="0" w:color="auto"/>
            <w:bottom w:val="none" w:sz="0" w:space="0" w:color="auto"/>
            <w:right w:val="none" w:sz="0" w:space="0" w:color="auto"/>
          </w:divBdr>
        </w:div>
        <w:div w:id="873157626">
          <w:marLeft w:val="640"/>
          <w:marRight w:val="0"/>
          <w:marTop w:val="0"/>
          <w:marBottom w:val="0"/>
          <w:divBdr>
            <w:top w:val="none" w:sz="0" w:space="0" w:color="auto"/>
            <w:left w:val="none" w:sz="0" w:space="0" w:color="auto"/>
            <w:bottom w:val="none" w:sz="0" w:space="0" w:color="auto"/>
            <w:right w:val="none" w:sz="0" w:space="0" w:color="auto"/>
          </w:divBdr>
        </w:div>
        <w:div w:id="886256870">
          <w:marLeft w:val="640"/>
          <w:marRight w:val="0"/>
          <w:marTop w:val="0"/>
          <w:marBottom w:val="0"/>
          <w:divBdr>
            <w:top w:val="none" w:sz="0" w:space="0" w:color="auto"/>
            <w:left w:val="none" w:sz="0" w:space="0" w:color="auto"/>
            <w:bottom w:val="none" w:sz="0" w:space="0" w:color="auto"/>
            <w:right w:val="none" w:sz="0" w:space="0" w:color="auto"/>
          </w:divBdr>
        </w:div>
        <w:div w:id="929390973">
          <w:marLeft w:val="640"/>
          <w:marRight w:val="0"/>
          <w:marTop w:val="0"/>
          <w:marBottom w:val="0"/>
          <w:divBdr>
            <w:top w:val="none" w:sz="0" w:space="0" w:color="auto"/>
            <w:left w:val="none" w:sz="0" w:space="0" w:color="auto"/>
            <w:bottom w:val="none" w:sz="0" w:space="0" w:color="auto"/>
            <w:right w:val="none" w:sz="0" w:space="0" w:color="auto"/>
          </w:divBdr>
        </w:div>
        <w:div w:id="1193570887">
          <w:marLeft w:val="640"/>
          <w:marRight w:val="0"/>
          <w:marTop w:val="0"/>
          <w:marBottom w:val="0"/>
          <w:divBdr>
            <w:top w:val="none" w:sz="0" w:space="0" w:color="auto"/>
            <w:left w:val="none" w:sz="0" w:space="0" w:color="auto"/>
            <w:bottom w:val="none" w:sz="0" w:space="0" w:color="auto"/>
            <w:right w:val="none" w:sz="0" w:space="0" w:color="auto"/>
          </w:divBdr>
        </w:div>
        <w:div w:id="1199471111">
          <w:marLeft w:val="640"/>
          <w:marRight w:val="0"/>
          <w:marTop w:val="0"/>
          <w:marBottom w:val="0"/>
          <w:divBdr>
            <w:top w:val="none" w:sz="0" w:space="0" w:color="auto"/>
            <w:left w:val="none" w:sz="0" w:space="0" w:color="auto"/>
            <w:bottom w:val="none" w:sz="0" w:space="0" w:color="auto"/>
            <w:right w:val="none" w:sz="0" w:space="0" w:color="auto"/>
          </w:divBdr>
        </w:div>
        <w:div w:id="1288704467">
          <w:marLeft w:val="640"/>
          <w:marRight w:val="0"/>
          <w:marTop w:val="0"/>
          <w:marBottom w:val="0"/>
          <w:divBdr>
            <w:top w:val="none" w:sz="0" w:space="0" w:color="auto"/>
            <w:left w:val="none" w:sz="0" w:space="0" w:color="auto"/>
            <w:bottom w:val="none" w:sz="0" w:space="0" w:color="auto"/>
            <w:right w:val="none" w:sz="0" w:space="0" w:color="auto"/>
          </w:divBdr>
        </w:div>
        <w:div w:id="1392193487">
          <w:marLeft w:val="640"/>
          <w:marRight w:val="0"/>
          <w:marTop w:val="0"/>
          <w:marBottom w:val="0"/>
          <w:divBdr>
            <w:top w:val="none" w:sz="0" w:space="0" w:color="auto"/>
            <w:left w:val="none" w:sz="0" w:space="0" w:color="auto"/>
            <w:bottom w:val="none" w:sz="0" w:space="0" w:color="auto"/>
            <w:right w:val="none" w:sz="0" w:space="0" w:color="auto"/>
          </w:divBdr>
        </w:div>
        <w:div w:id="1647972772">
          <w:marLeft w:val="640"/>
          <w:marRight w:val="0"/>
          <w:marTop w:val="0"/>
          <w:marBottom w:val="0"/>
          <w:divBdr>
            <w:top w:val="none" w:sz="0" w:space="0" w:color="auto"/>
            <w:left w:val="none" w:sz="0" w:space="0" w:color="auto"/>
            <w:bottom w:val="none" w:sz="0" w:space="0" w:color="auto"/>
            <w:right w:val="none" w:sz="0" w:space="0" w:color="auto"/>
          </w:divBdr>
        </w:div>
        <w:div w:id="1766804488">
          <w:marLeft w:val="640"/>
          <w:marRight w:val="0"/>
          <w:marTop w:val="0"/>
          <w:marBottom w:val="0"/>
          <w:divBdr>
            <w:top w:val="none" w:sz="0" w:space="0" w:color="auto"/>
            <w:left w:val="none" w:sz="0" w:space="0" w:color="auto"/>
            <w:bottom w:val="none" w:sz="0" w:space="0" w:color="auto"/>
            <w:right w:val="none" w:sz="0" w:space="0" w:color="auto"/>
          </w:divBdr>
        </w:div>
        <w:div w:id="1789661827">
          <w:marLeft w:val="640"/>
          <w:marRight w:val="0"/>
          <w:marTop w:val="0"/>
          <w:marBottom w:val="0"/>
          <w:divBdr>
            <w:top w:val="none" w:sz="0" w:space="0" w:color="auto"/>
            <w:left w:val="none" w:sz="0" w:space="0" w:color="auto"/>
            <w:bottom w:val="none" w:sz="0" w:space="0" w:color="auto"/>
            <w:right w:val="none" w:sz="0" w:space="0" w:color="auto"/>
          </w:divBdr>
        </w:div>
        <w:div w:id="1807698286">
          <w:marLeft w:val="640"/>
          <w:marRight w:val="0"/>
          <w:marTop w:val="0"/>
          <w:marBottom w:val="0"/>
          <w:divBdr>
            <w:top w:val="none" w:sz="0" w:space="0" w:color="auto"/>
            <w:left w:val="none" w:sz="0" w:space="0" w:color="auto"/>
            <w:bottom w:val="none" w:sz="0" w:space="0" w:color="auto"/>
            <w:right w:val="none" w:sz="0" w:space="0" w:color="auto"/>
          </w:divBdr>
        </w:div>
        <w:div w:id="1904952493">
          <w:marLeft w:val="640"/>
          <w:marRight w:val="0"/>
          <w:marTop w:val="0"/>
          <w:marBottom w:val="0"/>
          <w:divBdr>
            <w:top w:val="none" w:sz="0" w:space="0" w:color="auto"/>
            <w:left w:val="none" w:sz="0" w:space="0" w:color="auto"/>
            <w:bottom w:val="none" w:sz="0" w:space="0" w:color="auto"/>
            <w:right w:val="none" w:sz="0" w:space="0" w:color="auto"/>
          </w:divBdr>
        </w:div>
        <w:div w:id="1919057108">
          <w:marLeft w:val="640"/>
          <w:marRight w:val="0"/>
          <w:marTop w:val="0"/>
          <w:marBottom w:val="0"/>
          <w:divBdr>
            <w:top w:val="none" w:sz="0" w:space="0" w:color="auto"/>
            <w:left w:val="none" w:sz="0" w:space="0" w:color="auto"/>
            <w:bottom w:val="none" w:sz="0" w:space="0" w:color="auto"/>
            <w:right w:val="none" w:sz="0" w:space="0" w:color="auto"/>
          </w:divBdr>
        </w:div>
        <w:div w:id="2010213084">
          <w:marLeft w:val="640"/>
          <w:marRight w:val="0"/>
          <w:marTop w:val="0"/>
          <w:marBottom w:val="0"/>
          <w:divBdr>
            <w:top w:val="none" w:sz="0" w:space="0" w:color="auto"/>
            <w:left w:val="none" w:sz="0" w:space="0" w:color="auto"/>
            <w:bottom w:val="none" w:sz="0" w:space="0" w:color="auto"/>
            <w:right w:val="none" w:sz="0" w:space="0" w:color="auto"/>
          </w:divBdr>
        </w:div>
      </w:divsChild>
    </w:div>
    <w:div w:id="915624729">
      <w:bodyDiv w:val="1"/>
      <w:marLeft w:val="0"/>
      <w:marRight w:val="0"/>
      <w:marTop w:val="0"/>
      <w:marBottom w:val="0"/>
      <w:divBdr>
        <w:top w:val="none" w:sz="0" w:space="0" w:color="auto"/>
        <w:left w:val="none" w:sz="0" w:space="0" w:color="auto"/>
        <w:bottom w:val="none" w:sz="0" w:space="0" w:color="auto"/>
        <w:right w:val="none" w:sz="0" w:space="0" w:color="auto"/>
      </w:divBdr>
      <w:divsChild>
        <w:div w:id="98375941">
          <w:marLeft w:val="640"/>
          <w:marRight w:val="0"/>
          <w:marTop w:val="0"/>
          <w:marBottom w:val="0"/>
          <w:divBdr>
            <w:top w:val="none" w:sz="0" w:space="0" w:color="auto"/>
            <w:left w:val="none" w:sz="0" w:space="0" w:color="auto"/>
            <w:bottom w:val="none" w:sz="0" w:space="0" w:color="auto"/>
            <w:right w:val="none" w:sz="0" w:space="0" w:color="auto"/>
          </w:divBdr>
        </w:div>
        <w:div w:id="609701281">
          <w:marLeft w:val="640"/>
          <w:marRight w:val="0"/>
          <w:marTop w:val="0"/>
          <w:marBottom w:val="0"/>
          <w:divBdr>
            <w:top w:val="none" w:sz="0" w:space="0" w:color="auto"/>
            <w:left w:val="none" w:sz="0" w:space="0" w:color="auto"/>
            <w:bottom w:val="none" w:sz="0" w:space="0" w:color="auto"/>
            <w:right w:val="none" w:sz="0" w:space="0" w:color="auto"/>
          </w:divBdr>
        </w:div>
        <w:div w:id="660349234">
          <w:marLeft w:val="640"/>
          <w:marRight w:val="0"/>
          <w:marTop w:val="0"/>
          <w:marBottom w:val="0"/>
          <w:divBdr>
            <w:top w:val="none" w:sz="0" w:space="0" w:color="auto"/>
            <w:left w:val="none" w:sz="0" w:space="0" w:color="auto"/>
            <w:bottom w:val="none" w:sz="0" w:space="0" w:color="auto"/>
            <w:right w:val="none" w:sz="0" w:space="0" w:color="auto"/>
          </w:divBdr>
        </w:div>
        <w:div w:id="987897739">
          <w:marLeft w:val="640"/>
          <w:marRight w:val="0"/>
          <w:marTop w:val="0"/>
          <w:marBottom w:val="0"/>
          <w:divBdr>
            <w:top w:val="none" w:sz="0" w:space="0" w:color="auto"/>
            <w:left w:val="none" w:sz="0" w:space="0" w:color="auto"/>
            <w:bottom w:val="none" w:sz="0" w:space="0" w:color="auto"/>
            <w:right w:val="none" w:sz="0" w:space="0" w:color="auto"/>
          </w:divBdr>
        </w:div>
        <w:div w:id="1147749589">
          <w:marLeft w:val="640"/>
          <w:marRight w:val="0"/>
          <w:marTop w:val="0"/>
          <w:marBottom w:val="0"/>
          <w:divBdr>
            <w:top w:val="none" w:sz="0" w:space="0" w:color="auto"/>
            <w:left w:val="none" w:sz="0" w:space="0" w:color="auto"/>
            <w:bottom w:val="none" w:sz="0" w:space="0" w:color="auto"/>
            <w:right w:val="none" w:sz="0" w:space="0" w:color="auto"/>
          </w:divBdr>
        </w:div>
        <w:div w:id="1480196405">
          <w:marLeft w:val="640"/>
          <w:marRight w:val="0"/>
          <w:marTop w:val="0"/>
          <w:marBottom w:val="0"/>
          <w:divBdr>
            <w:top w:val="none" w:sz="0" w:space="0" w:color="auto"/>
            <w:left w:val="none" w:sz="0" w:space="0" w:color="auto"/>
            <w:bottom w:val="none" w:sz="0" w:space="0" w:color="auto"/>
            <w:right w:val="none" w:sz="0" w:space="0" w:color="auto"/>
          </w:divBdr>
        </w:div>
        <w:div w:id="1598902576">
          <w:marLeft w:val="640"/>
          <w:marRight w:val="0"/>
          <w:marTop w:val="0"/>
          <w:marBottom w:val="0"/>
          <w:divBdr>
            <w:top w:val="none" w:sz="0" w:space="0" w:color="auto"/>
            <w:left w:val="none" w:sz="0" w:space="0" w:color="auto"/>
            <w:bottom w:val="none" w:sz="0" w:space="0" w:color="auto"/>
            <w:right w:val="none" w:sz="0" w:space="0" w:color="auto"/>
          </w:divBdr>
        </w:div>
        <w:div w:id="1856574818">
          <w:marLeft w:val="640"/>
          <w:marRight w:val="0"/>
          <w:marTop w:val="0"/>
          <w:marBottom w:val="0"/>
          <w:divBdr>
            <w:top w:val="none" w:sz="0" w:space="0" w:color="auto"/>
            <w:left w:val="none" w:sz="0" w:space="0" w:color="auto"/>
            <w:bottom w:val="none" w:sz="0" w:space="0" w:color="auto"/>
            <w:right w:val="none" w:sz="0" w:space="0" w:color="auto"/>
          </w:divBdr>
        </w:div>
      </w:divsChild>
    </w:div>
    <w:div w:id="917982137">
      <w:bodyDiv w:val="1"/>
      <w:marLeft w:val="0"/>
      <w:marRight w:val="0"/>
      <w:marTop w:val="0"/>
      <w:marBottom w:val="0"/>
      <w:divBdr>
        <w:top w:val="none" w:sz="0" w:space="0" w:color="auto"/>
        <w:left w:val="none" w:sz="0" w:space="0" w:color="auto"/>
        <w:bottom w:val="none" w:sz="0" w:space="0" w:color="auto"/>
        <w:right w:val="none" w:sz="0" w:space="0" w:color="auto"/>
      </w:divBdr>
      <w:divsChild>
        <w:div w:id="302656341">
          <w:marLeft w:val="640"/>
          <w:marRight w:val="0"/>
          <w:marTop w:val="0"/>
          <w:marBottom w:val="0"/>
          <w:divBdr>
            <w:top w:val="none" w:sz="0" w:space="0" w:color="auto"/>
            <w:left w:val="none" w:sz="0" w:space="0" w:color="auto"/>
            <w:bottom w:val="none" w:sz="0" w:space="0" w:color="auto"/>
            <w:right w:val="none" w:sz="0" w:space="0" w:color="auto"/>
          </w:divBdr>
        </w:div>
        <w:div w:id="305550826">
          <w:marLeft w:val="640"/>
          <w:marRight w:val="0"/>
          <w:marTop w:val="0"/>
          <w:marBottom w:val="0"/>
          <w:divBdr>
            <w:top w:val="none" w:sz="0" w:space="0" w:color="auto"/>
            <w:left w:val="none" w:sz="0" w:space="0" w:color="auto"/>
            <w:bottom w:val="none" w:sz="0" w:space="0" w:color="auto"/>
            <w:right w:val="none" w:sz="0" w:space="0" w:color="auto"/>
          </w:divBdr>
        </w:div>
        <w:div w:id="392504287">
          <w:marLeft w:val="640"/>
          <w:marRight w:val="0"/>
          <w:marTop w:val="0"/>
          <w:marBottom w:val="0"/>
          <w:divBdr>
            <w:top w:val="none" w:sz="0" w:space="0" w:color="auto"/>
            <w:left w:val="none" w:sz="0" w:space="0" w:color="auto"/>
            <w:bottom w:val="none" w:sz="0" w:space="0" w:color="auto"/>
            <w:right w:val="none" w:sz="0" w:space="0" w:color="auto"/>
          </w:divBdr>
        </w:div>
        <w:div w:id="405536833">
          <w:marLeft w:val="640"/>
          <w:marRight w:val="0"/>
          <w:marTop w:val="0"/>
          <w:marBottom w:val="0"/>
          <w:divBdr>
            <w:top w:val="none" w:sz="0" w:space="0" w:color="auto"/>
            <w:left w:val="none" w:sz="0" w:space="0" w:color="auto"/>
            <w:bottom w:val="none" w:sz="0" w:space="0" w:color="auto"/>
            <w:right w:val="none" w:sz="0" w:space="0" w:color="auto"/>
          </w:divBdr>
        </w:div>
        <w:div w:id="457457013">
          <w:marLeft w:val="640"/>
          <w:marRight w:val="0"/>
          <w:marTop w:val="0"/>
          <w:marBottom w:val="0"/>
          <w:divBdr>
            <w:top w:val="none" w:sz="0" w:space="0" w:color="auto"/>
            <w:left w:val="none" w:sz="0" w:space="0" w:color="auto"/>
            <w:bottom w:val="none" w:sz="0" w:space="0" w:color="auto"/>
            <w:right w:val="none" w:sz="0" w:space="0" w:color="auto"/>
          </w:divBdr>
        </w:div>
        <w:div w:id="757867441">
          <w:marLeft w:val="640"/>
          <w:marRight w:val="0"/>
          <w:marTop w:val="0"/>
          <w:marBottom w:val="0"/>
          <w:divBdr>
            <w:top w:val="none" w:sz="0" w:space="0" w:color="auto"/>
            <w:left w:val="none" w:sz="0" w:space="0" w:color="auto"/>
            <w:bottom w:val="none" w:sz="0" w:space="0" w:color="auto"/>
            <w:right w:val="none" w:sz="0" w:space="0" w:color="auto"/>
          </w:divBdr>
        </w:div>
        <w:div w:id="771359813">
          <w:marLeft w:val="640"/>
          <w:marRight w:val="0"/>
          <w:marTop w:val="0"/>
          <w:marBottom w:val="0"/>
          <w:divBdr>
            <w:top w:val="none" w:sz="0" w:space="0" w:color="auto"/>
            <w:left w:val="none" w:sz="0" w:space="0" w:color="auto"/>
            <w:bottom w:val="none" w:sz="0" w:space="0" w:color="auto"/>
            <w:right w:val="none" w:sz="0" w:space="0" w:color="auto"/>
          </w:divBdr>
        </w:div>
        <w:div w:id="997659775">
          <w:marLeft w:val="640"/>
          <w:marRight w:val="0"/>
          <w:marTop w:val="0"/>
          <w:marBottom w:val="0"/>
          <w:divBdr>
            <w:top w:val="none" w:sz="0" w:space="0" w:color="auto"/>
            <w:left w:val="none" w:sz="0" w:space="0" w:color="auto"/>
            <w:bottom w:val="none" w:sz="0" w:space="0" w:color="auto"/>
            <w:right w:val="none" w:sz="0" w:space="0" w:color="auto"/>
          </w:divBdr>
        </w:div>
        <w:div w:id="1026716164">
          <w:marLeft w:val="640"/>
          <w:marRight w:val="0"/>
          <w:marTop w:val="0"/>
          <w:marBottom w:val="0"/>
          <w:divBdr>
            <w:top w:val="none" w:sz="0" w:space="0" w:color="auto"/>
            <w:left w:val="none" w:sz="0" w:space="0" w:color="auto"/>
            <w:bottom w:val="none" w:sz="0" w:space="0" w:color="auto"/>
            <w:right w:val="none" w:sz="0" w:space="0" w:color="auto"/>
          </w:divBdr>
        </w:div>
        <w:div w:id="1057704886">
          <w:marLeft w:val="640"/>
          <w:marRight w:val="0"/>
          <w:marTop w:val="0"/>
          <w:marBottom w:val="0"/>
          <w:divBdr>
            <w:top w:val="none" w:sz="0" w:space="0" w:color="auto"/>
            <w:left w:val="none" w:sz="0" w:space="0" w:color="auto"/>
            <w:bottom w:val="none" w:sz="0" w:space="0" w:color="auto"/>
            <w:right w:val="none" w:sz="0" w:space="0" w:color="auto"/>
          </w:divBdr>
        </w:div>
        <w:div w:id="1089885748">
          <w:marLeft w:val="640"/>
          <w:marRight w:val="0"/>
          <w:marTop w:val="0"/>
          <w:marBottom w:val="0"/>
          <w:divBdr>
            <w:top w:val="none" w:sz="0" w:space="0" w:color="auto"/>
            <w:left w:val="none" w:sz="0" w:space="0" w:color="auto"/>
            <w:bottom w:val="none" w:sz="0" w:space="0" w:color="auto"/>
            <w:right w:val="none" w:sz="0" w:space="0" w:color="auto"/>
          </w:divBdr>
        </w:div>
        <w:div w:id="1125736127">
          <w:marLeft w:val="640"/>
          <w:marRight w:val="0"/>
          <w:marTop w:val="0"/>
          <w:marBottom w:val="0"/>
          <w:divBdr>
            <w:top w:val="none" w:sz="0" w:space="0" w:color="auto"/>
            <w:left w:val="none" w:sz="0" w:space="0" w:color="auto"/>
            <w:bottom w:val="none" w:sz="0" w:space="0" w:color="auto"/>
            <w:right w:val="none" w:sz="0" w:space="0" w:color="auto"/>
          </w:divBdr>
        </w:div>
        <w:div w:id="1184054028">
          <w:marLeft w:val="640"/>
          <w:marRight w:val="0"/>
          <w:marTop w:val="0"/>
          <w:marBottom w:val="0"/>
          <w:divBdr>
            <w:top w:val="none" w:sz="0" w:space="0" w:color="auto"/>
            <w:left w:val="none" w:sz="0" w:space="0" w:color="auto"/>
            <w:bottom w:val="none" w:sz="0" w:space="0" w:color="auto"/>
            <w:right w:val="none" w:sz="0" w:space="0" w:color="auto"/>
          </w:divBdr>
        </w:div>
        <w:div w:id="1367871854">
          <w:marLeft w:val="640"/>
          <w:marRight w:val="0"/>
          <w:marTop w:val="0"/>
          <w:marBottom w:val="0"/>
          <w:divBdr>
            <w:top w:val="none" w:sz="0" w:space="0" w:color="auto"/>
            <w:left w:val="none" w:sz="0" w:space="0" w:color="auto"/>
            <w:bottom w:val="none" w:sz="0" w:space="0" w:color="auto"/>
            <w:right w:val="none" w:sz="0" w:space="0" w:color="auto"/>
          </w:divBdr>
        </w:div>
        <w:div w:id="1384210283">
          <w:marLeft w:val="640"/>
          <w:marRight w:val="0"/>
          <w:marTop w:val="0"/>
          <w:marBottom w:val="0"/>
          <w:divBdr>
            <w:top w:val="none" w:sz="0" w:space="0" w:color="auto"/>
            <w:left w:val="none" w:sz="0" w:space="0" w:color="auto"/>
            <w:bottom w:val="none" w:sz="0" w:space="0" w:color="auto"/>
            <w:right w:val="none" w:sz="0" w:space="0" w:color="auto"/>
          </w:divBdr>
        </w:div>
        <w:div w:id="1407876641">
          <w:marLeft w:val="640"/>
          <w:marRight w:val="0"/>
          <w:marTop w:val="0"/>
          <w:marBottom w:val="0"/>
          <w:divBdr>
            <w:top w:val="none" w:sz="0" w:space="0" w:color="auto"/>
            <w:left w:val="none" w:sz="0" w:space="0" w:color="auto"/>
            <w:bottom w:val="none" w:sz="0" w:space="0" w:color="auto"/>
            <w:right w:val="none" w:sz="0" w:space="0" w:color="auto"/>
          </w:divBdr>
        </w:div>
        <w:div w:id="1476218786">
          <w:marLeft w:val="640"/>
          <w:marRight w:val="0"/>
          <w:marTop w:val="0"/>
          <w:marBottom w:val="0"/>
          <w:divBdr>
            <w:top w:val="none" w:sz="0" w:space="0" w:color="auto"/>
            <w:left w:val="none" w:sz="0" w:space="0" w:color="auto"/>
            <w:bottom w:val="none" w:sz="0" w:space="0" w:color="auto"/>
            <w:right w:val="none" w:sz="0" w:space="0" w:color="auto"/>
          </w:divBdr>
        </w:div>
        <w:div w:id="1592933931">
          <w:marLeft w:val="640"/>
          <w:marRight w:val="0"/>
          <w:marTop w:val="0"/>
          <w:marBottom w:val="0"/>
          <w:divBdr>
            <w:top w:val="none" w:sz="0" w:space="0" w:color="auto"/>
            <w:left w:val="none" w:sz="0" w:space="0" w:color="auto"/>
            <w:bottom w:val="none" w:sz="0" w:space="0" w:color="auto"/>
            <w:right w:val="none" w:sz="0" w:space="0" w:color="auto"/>
          </w:divBdr>
        </w:div>
        <w:div w:id="1600063706">
          <w:marLeft w:val="640"/>
          <w:marRight w:val="0"/>
          <w:marTop w:val="0"/>
          <w:marBottom w:val="0"/>
          <w:divBdr>
            <w:top w:val="none" w:sz="0" w:space="0" w:color="auto"/>
            <w:left w:val="none" w:sz="0" w:space="0" w:color="auto"/>
            <w:bottom w:val="none" w:sz="0" w:space="0" w:color="auto"/>
            <w:right w:val="none" w:sz="0" w:space="0" w:color="auto"/>
          </w:divBdr>
        </w:div>
        <w:div w:id="1616249404">
          <w:marLeft w:val="640"/>
          <w:marRight w:val="0"/>
          <w:marTop w:val="0"/>
          <w:marBottom w:val="0"/>
          <w:divBdr>
            <w:top w:val="none" w:sz="0" w:space="0" w:color="auto"/>
            <w:left w:val="none" w:sz="0" w:space="0" w:color="auto"/>
            <w:bottom w:val="none" w:sz="0" w:space="0" w:color="auto"/>
            <w:right w:val="none" w:sz="0" w:space="0" w:color="auto"/>
          </w:divBdr>
        </w:div>
        <w:div w:id="1671562666">
          <w:marLeft w:val="640"/>
          <w:marRight w:val="0"/>
          <w:marTop w:val="0"/>
          <w:marBottom w:val="0"/>
          <w:divBdr>
            <w:top w:val="none" w:sz="0" w:space="0" w:color="auto"/>
            <w:left w:val="none" w:sz="0" w:space="0" w:color="auto"/>
            <w:bottom w:val="none" w:sz="0" w:space="0" w:color="auto"/>
            <w:right w:val="none" w:sz="0" w:space="0" w:color="auto"/>
          </w:divBdr>
        </w:div>
        <w:div w:id="1750736988">
          <w:marLeft w:val="640"/>
          <w:marRight w:val="0"/>
          <w:marTop w:val="0"/>
          <w:marBottom w:val="0"/>
          <w:divBdr>
            <w:top w:val="none" w:sz="0" w:space="0" w:color="auto"/>
            <w:left w:val="none" w:sz="0" w:space="0" w:color="auto"/>
            <w:bottom w:val="none" w:sz="0" w:space="0" w:color="auto"/>
            <w:right w:val="none" w:sz="0" w:space="0" w:color="auto"/>
          </w:divBdr>
        </w:div>
        <w:div w:id="1988048251">
          <w:marLeft w:val="640"/>
          <w:marRight w:val="0"/>
          <w:marTop w:val="0"/>
          <w:marBottom w:val="0"/>
          <w:divBdr>
            <w:top w:val="none" w:sz="0" w:space="0" w:color="auto"/>
            <w:left w:val="none" w:sz="0" w:space="0" w:color="auto"/>
            <w:bottom w:val="none" w:sz="0" w:space="0" w:color="auto"/>
            <w:right w:val="none" w:sz="0" w:space="0" w:color="auto"/>
          </w:divBdr>
        </w:div>
        <w:div w:id="2119063413">
          <w:marLeft w:val="640"/>
          <w:marRight w:val="0"/>
          <w:marTop w:val="0"/>
          <w:marBottom w:val="0"/>
          <w:divBdr>
            <w:top w:val="none" w:sz="0" w:space="0" w:color="auto"/>
            <w:left w:val="none" w:sz="0" w:space="0" w:color="auto"/>
            <w:bottom w:val="none" w:sz="0" w:space="0" w:color="auto"/>
            <w:right w:val="none" w:sz="0" w:space="0" w:color="auto"/>
          </w:divBdr>
        </w:div>
      </w:divsChild>
    </w:div>
    <w:div w:id="919213255">
      <w:bodyDiv w:val="1"/>
      <w:marLeft w:val="0"/>
      <w:marRight w:val="0"/>
      <w:marTop w:val="0"/>
      <w:marBottom w:val="0"/>
      <w:divBdr>
        <w:top w:val="none" w:sz="0" w:space="0" w:color="auto"/>
        <w:left w:val="none" w:sz="0" w:space="0" w:color="auto"/>
        <w:bottom w:val="none" w:sz="0" w:space="0" w:color="auto"/>
        <w:right w:val="none" w:sz="0" w:space="0" w:color="auto"/>
      </w:divBdr>
      <w:divsChild>
        <w:div w:id="106895629">
          <w:marLeft w:val="640"/>
          <w:marRight w:val="0"/>
          <w:marTop w:val="0"/>
          <w:marBottom w:val="0"/>
          <w:divBdr>
            <w:top w:val="none" w:sz="0" w:space="0" w:color="auto"/>
            <w:left w:val="none" w:sz="0" w:space="0" w:color="auto"/>
            <w:bottom w:val="none" w:sz="0" w:space="0" w:color="auto"/>
            <w:right w:val="none" w:sz="0" w:space="0" w:color="auto"/>
          </w:divBdr>
        </w:div>
        <w:div w:id="111242970">
          <w:marLeft w:val="640"/>
          <w:marRight w:val="0"/>
          <w:marTop w:val="0"/>
          <w:marBottom w:val="0"/>
          <w:divBdr>
            <w:top w:val="none" w:sz="0" w:space="0" w:color="auto"/>
            <w:left w:val="none" w:sz="0" w:space="0" w:color="auto"/>
            <w:bottom w:val="none" w:sz="0" w:space="0" w:color="auto"/>
            <w:right w:val="none" w:sz="0" w:space="0" w:color="auto"/>
          </w:divBdr>
        </w:div>
        <w:div w:id="149714480">
          <w:marLeft w:val="640"/>
          <w:marRight w:val="0"/>
          <w:marTop w:val="0"/>
          <w:marBottom w:val="0"/>
          <w:divBdr>
            <w:top w:val="none" w:sz="0" w:space="0" w:color="auto"/>
            <w:left w:val="none" w:sz="0" w:space="0" w:color="auto"/>
            <w:bottom w:val="none" w:sz="0" w:space="0" w:color="auto"/>
            <w:right w:val="none" w:sz="0" w:space="0" w:color="auto"/>
          </w:divBdr>
        </w:div>
        <w:div w:id="149950600">
          <w:marLeft w:val="640"/>
          <w:marRight w:val="0"/>
          <w:marTop w:val="0"/>
          <w:marBottom w:val="0"/>
          <w:divBdr>
            <w:top w:val="none" w:sz="0" w:space="0" w:color="auto"/>
            <w:left w:val="none" w:sz="0" w:space="0" w:color="auto"/>
            <w:bottom w:val="none" w:sz="0" w:space="0" w:color="auto"/>
            <w:right w:val="none" w:sz="0" w:space="0" w:color="auto"/>
          </w:divBdr>
        </w:div>
        <w:div w:id="281810088">
          <w:marLeft w:val="640"/>
          <w:marRight w:val="0"/>
          <w:marTop w:val="0"/>
          <w:marBottom w:val="0"/>
          <w:divBdr>
            <w:top w:val="none" w:sz="0" w:space="0" w:color="auto"/>
            <w:left w:val="none" w:sz="0" w:space="0" w:color="auto"/>
            <w:bottom w:val="none" w:sz="0" w:space="0" w:color="auto"/>
            <w:right w:val="none" w:sz="0" w:space="0" w:color="auto"/>
          </w:divBdr>
        </w:div>
        <w:div w:id="384908887">
          <w:marLeft w:val="640"/>
          <w:marRight w:val="0"/>
          <w:marTop w:val="0"/>
          <w:marBottom w:val="0"/>
          <w:divBdr>
            <w:top w:val="none" w:sz="0" w:space="0" w:color="auto"/>
            <w:left w:val="none" w:sz="0" w:space="0" w:color="auto"/>
            <w:bottom w:val="none" w:sz="0" w:space="0" w:color="auto"/>
            <w:right w:val="none" w:sz="0" w:space="0" w:color="auto"/>
          </w:divBdr>
        </w:div>
        <w:div w:id="482743012">
          <w:marLeft w:val="640"/>
          <w:marRight w:val="0"/>
          <w:marTop w:val="0"/>
          <w:marBottom w:val="0"/>
          <w:divBdr>
            <w:top w:val="none" w:sz="0" w:space="0" w:color="auto"/>
            <w:left w:val="none" w:sz="0" w:space="0" w:color="auto"/>
            <w:bottom w:val="none" w:sz="0" w:space="0" w:color="auto"/>
            <w:right w:val="none" w:sz="0" w:space="0" w:color="auto"/>
          </w:divBdr>
        </w:div>
        <w:div w:id="601840431">
          <w:marLeft w:val="640"/>
          <w:marRight w:val="0"/>
          <w:marTop w:val="0"/>
          <w:marBottom w:val="0"/>
          <w:divBdr>
            <w:top w:val="none" w:sz="0" w:space="0" w:color="auto"/>
            <w:left w:val="none" w:sz="0" w:space="0" w:color="auto"/>
            <w:bottom w:val="none" w:sz="0" w:space="0" w:color="auto"/>
            <w:right w:val="none" w:sz="0" w:space="0" w:color="auto"/>
          </w:divBdr>
        </w:div>
        <w:div w:id="626201950">
          <w:marLeft w:val="640"/>
          <w:marRight w:val="0"/>
          <w:marTop w:val="0"/>
          <w:marBottom w:val="0"/>
          <w:divBdr>
            <w:top w:val="none" w:sz="0" w:space="0" w:color="auto"/>
            <w:left w:val="none" w:sz="0" w:space="0" w:color="auto"/>
            <w:bottom w:val="none" w:sz="0" w:space="0" w:color="auto"/>
            <w:right w:val="none" w:sz="0" w:space="0" w:color="auto"/>
          </w:divBdr>
        </w:div>
        <w:div w:id="845750345">
          <w:marLeft w:val="640"/>
          <w:marRight w:val="0"/>
          <w:marTop w:val="0"/>
          <w:marBottom w:val="0"/>
          <w:divBdr>
            <w:top w:val="none" w:sz="0" w:space="0" w:color="auto"/>
            <w:left w:val="none" w:sz="0" w:space="0" w:color="auto"/>
            <w:bottom w:val="none" w:sz="0" w:space="0" w:color="auto"/>
            <w:right w:val="none" w:sz="0" w:space="0" w:color="auto"/>
          </w:divBdr>
        </w:div>
        <w:div w:id="994070159">
          <w:marLeft w:val="640"/>
          <w:marRight w:val="0"/>
          <w:marTop w:val="0"/>
          <w:marBottom w:val="0"/>
          <w:divBdr>
            <w:top w:val="none" w:sz="0" w:space="0" w:color="auto"/>
            <w:left w:val="none" w:sz="0" w:space="0" w:color="auto"/>
            <w:bottom w:val="none" w:sz="0" w:space="0" w:color="auto"/>
            <w:right w:val="none" w:sz="0" w:space="0" w:color="auto"/>
          </w:divBdr>
        </w:div>
        <w:div w:id="1039745492">
          <w:marLeft w:val="640"/>
          <w:marRight w:val="0"/>
          <w:marTop w:val="0"/>
          <w:marBottom w:val="0"/>
          <w:divBdr>
            <w:top w:val="none" w:sz="0" w:space="0" w:color="auto"/>
            <w:left w:val="none" w:sz="0" w:space="0" w:color="auto"/>
            <w:bottom w:val="none" w:sz="0" w:space="0" w:color="auto"/>
            <w:right w:val="none" w:sz="0" w:space="0" w:color="auto"/>
          </w:divBdr>
        </w:div>
        <w:div w:id="1047995330">
          <w:marLeft w:val="640"/>
          <w:marRight w:val="0"/>
          <w:marTop w:val="0"/>
          <w:marBottom w:val="0"/>
          <w:divBdr>
            <w:top w:val="none" w:sz="0" w:space="0" w:color="auto"/>
            <w:left w:val="none" w:sz="0" w:space="0" w:color="auto"/>
            <w:bottom w:val="none" w:sz="0" w:space="0" w:color="auto"/>
            <w:right w:val="none" w:sz="0" w:space="0" w:color="auto"/>
          </w:divBdr>
        </w:div>
        <w:div w:id="1082526359">
          <w:marLeft w:val="640"/>
          <w:marRight w:val="0"/>
          <w:marTop w:val="0"/>
          <w:marBottom w:val="0"/>
          <w:divBdr>
            <w:top w:val="none" w:sz="0" w:space="0" w:color="auto"/>
            <w:left w:val="none" w:sz="0" w:space="0" w:color="auto"/>
            <w:bottom w:val="none" w:sz="0" w:space="0" w:color="auto"/>
            <w:right w:val="none" w:sz="0" w:space="0" w:color="auto"/>
          </w:divBdr>
        </w:div>
        <w:div w:id="1097139526">
          <w:marLeft w:val="640"/>
          <w:marRight w:val="0"/>
          <w:marTop w:val="0"/>
          <w:marBottom w:val="0"/>
          <w:divBdr>
            <w:top w:val="none" w:sz="0" w:space="0" w:color="auto"/>
            <w:left w:val="none" w:sz="0" w:space="0" w:color="auto"/>
            <w:bottom w:val="none" w:sz="0" w:space="0" w:color="auto"/>
            <w:right w:val="none" w:sz="0" w:space="0" w:color="auto"/>
          </w:divBdr>
        </w:div>
        <w:div w:id="1141119916">
          <w:marLeft w:val="640"/>
          <w:marRight w:val="0"/>
          <w:marTop w:val="0"/>
          <w:marBottom w:val="0"/>
          <w:divBdr>
            <w:top w:val="none" w:sz="0" w:space="0" w:color="auto"/>
            <w:left w:val="none" w:sz="0" w:space="0" w:color="auto"/>
            <w:bottom w:val="none" w:sz="0" w:space="0" w:color="auto"/>
            <w:right w:val="none" w:sz="0" w:space="0" w:color="auto"/>
          </w:divBdr>
        </w:div>
        <w:div w:id="1156142178">
          <w:marLeft w:val="640"/>
          <w:marRight w:val="0"/>
          <w:marTop w:val="0"/>
          <w:marBottom w:val="0"/>
          <w:divBdr>
            <w:top w:val="none" w:sz="0" w:space="0" w:color="auto"/>
            <w:left w:val="none" w:sz="0" w:space="0" w:color="auto"/>
            <w:bottom w:val="none" w:sz="0" w:space="0" w:color="auto"/>
            <w:right w:val="none" w:sz="0" w:space="0" w:color="auto"/>
          </w:divBdr>
        </w:div>
        <w:div w:id="1334722072">
          <w:marLeft w:val="640"/>
          <w:marRight w:val="0"/>
          <w:marTop w:val="0"/>
          <w:marBottom w:val="0"/>
          <w:divBdr>
            <w:top w:val="none" w:sz="0" w:space="0" w:color="auto"/>
            <w:left w:val="none" w:sz="0" w:space="0" w:color="auto"/>
            <w:bottom w:val="none" w:sz="0" w:space="0" w:color="auto"/>
            <w:right w:val="none" w:sz="0" w:space="0" w:color="auto"/>
          </w:divBdr>
        </w:div>
        <w:div w:id="1365670664">
          <w:marLeft w:val="640"/>
          <w:marRight w:val="0"/>
          <w:marTop w:val="0"/>
          <w:marBottom w:val="0"/>
          <w:divBdr>
            <w:top w:val="none" w:sz="0" w:space="0" w:color="auto"/>
            <w:left w:val="none" w:sz="0" w:space="0" w:color="auto"/>
            <w:bottom w:val="none" w:sz="0" w:space="0" w:color="auto"/>
            <w:right w:val="none" w:sz="0" w:space="0" w:color="auto"/>
          </w:divBdr>
        </w:div>
        <w:div w:id="1436484476">
          <w:marLeft w:val="640"/>
          <w:marRight w:val="0"/>
          <w:marTop w:val="0"/>
          <w:marBottom w:val="0"/>
          <w:divBdr>
            <w:top w:val="none" w:sz="0" w:space="0" w:color="auto"/>
            <w:left w:val="none" w:sz="0" w:space="0" w:color="auto"/>
            <w:bottom w:val="none" w:sz="0" w:space="0" w:color="auto"/>
            <w:right w:val="none" w:sz="0" w:space="0" w:color="auto"/>
          </w:divBdr>
        </w:div>
        <w:div w:id="1580407755">
          <w:marLeft w:val="640"/>
          <w:marRight w:val="0"/>
          <w:marTop w:val="0"/>
          <w:marBottom w:val="0"/>
          <w:divBdr>
            <w:top w:val="none" w:sz="0" w:space="0" w:color="auto"/>
            <w:left w:val="none" w:sz="0" w:space="0" w:color="auto"/>
            <w:bottom w:val="none" w:sz="0" w:space="0" w:color="auto"/>
            <w:right w:val="none" w:sz="0" w:space="0" w:color="auto"/>
          </w:divBdr>
        </w:div>
        <w:div w:id="1650555280">
          <w:marLeft w:val="640"/>
          <w:marRight w:val="0"/>
          <w:marTop w:val="0"/>
          <w:marBottom w:val="0"/>
          <w:divBdr>
            <w:top w:val="none" w:sz="0" w:space="0" w:color="auto"/>
            <w:left w:val="none" w:sz="0" w:space="0" w:color="auto"/>
            <w:bottom w:val="none" w:sz="0" w:space="0" w:color="auto"/>
            <w:right w:val="none" w:sz="0" w:space="0" w:color="auto"/>
          </w:divBdr>
        </w:div>
        <w:div w:id="1698579992">
          <w:marLeft w:val="640"/>
          <w:marRight w:val="0"/>
          <w:marTop w:val="0"/>
          <w:marBottom w:val="0"/>
          <w:divBdr>
            <w:top w:val="none" w:sz="0" w:space="0" w:color="auto"/>
            <w:left w:val="none" w:sz="0" w:space="0" w:color="auto"/>
            <w:bottom w:val="none" w:sz="0" w:space="0" w:color="auto"/>
            <w:right w:val="none" w:sz="0" w:space="0" w:color="auto"/>
          </w:divBdr>
        </w:div>
        <w:div w:id="1745562683">
          <w:marLeft w:val="640"/>
          <w:marRight w:val="0"/>
          <w:marTop w:val="0"/>
          <w:marBottom w:val="0"/>
          <w:divBdr>
            <w:top w:val="none" w:sz="0" w:space="0" w:color="auto"/>
            <w:left w:val="none" w:sz="0" w:space="0" w:color="auto"/>
            <w:bottom w:val="none" w:sz="0" w:space="0" w:color="auto"/>
            <w:right w:val="none" w:sz="0" w:space="0" w:color="auto"/>
          </w:divBdr>
        </w:div>
      </w:divsChild>
    </w:div>
    <w:div w:id="919946668">
      <w:bodyDiv w:val="1"/>
      <w:marLeft w:val="0"/>
      <w:marRight w:val="0"/>
      <w:marTop w:val="0"/>
      <w:marBottom w:val="0"/>
      <w:divBdr>
        <w:top w:val="none" w:sz="0" w:space="0" w:color="auto"/>
        <w:left w:val="none" w:sz="0" w:space="0" w:color="auto"/>
        <w:bottom w:val="none" w:sz="0" w:space="0" w:color="auto"/>
        <w:right w:val="none" w:sz="0" w:space="0" w:color="auto"/>
      </w:divBdr>
      <w:divsChild>
        <w:div w:id="394720">
          <w:marLeft w:val="640"/>
          <w:marRight w:val="0"/>
          <w:marTop w:val="0"/>
          <w:marBottom w:val="0"/>
          <w:divBdr>
            <w:top w:val="none" w:sz="0" w:space="0" w:color="auto"/>
            <w:left w:val="none" w:sz="0" w:space="0" w:color="auto"/>
            <w:bottom w:val="none" w:sz="0" w:space="0" w:color="auto"/>
            <w:right w:val="none" w:sz="0" w:space="0" w:color="auto"/>
          </w:divBdr>
        </w:div>
        <w:div w:id="185604997">
          <w:marLeft w:val="640"/>
          <w:marRight w:val="0"/>
          <w:marTop w:val="0"/>
          <w:marBottom w:val="0"/>
          <w:divBdr>
            <w:top w:val="none" w:sz="0" w:space="0" w:color="auto"/>
            <w:left w:val="none" w:sz="0" w:space="0" w:color="auto"/>
            <w:bottom w:val="none" w:sz="0" w:space="0" w:color="auto"/>
            <w:right w:val="none" w:sz="0" w:space="0" w:color="auto"/>
          </w:divBdr>
        </w:div>
        <w:div w:id="187720779">
          <w:marLeft w:val="640"/>
          <w:marRight w:val="0"/>
          <w:marTop w:val="0"/>
          <w:marBottom w:val="0"/>
          <w:divBdr>
            <w:top w:val="none" w:sz="0" w:space="0" w:color="auto"/>
            <w:left w:val="none" w:sz="0" w:space="0" w:color="auto"/>
            <w:bottom w:val="none" w:sz="0" w:space="0" w:color="auto"/>
            <w:right w:val="none" w:sz="0" w:space="0" w:color="auto"/>
          </w:divBdr>
        </w:div>
        <w:div w:id="197008660">
          <w:marLeft w:val="640"/>
          <w:marRight w:val="0"/>
          <w:marTop w:val="0"/>
          <w:marBottom w:val="0"/>
          <w:divBdr>
            <w:top w:val="none" w:sz="0" w:space="0" w:color="auto"/>
            <w:left w:val="none" w:sz="0" w:space="0" w:color="auto"/>
            <w:bottom w:val="none" w:sz="0" w:space="0" w:color="auto"/>
            <w:right w:val="none" w:sz="0" w:space="0" w:color="auto"/>
          </w:divBdr>
        </w:div>
        <w:div w:id="250741517">
          <w:marLeft w:val="640"/>
          <w:marRight w:val="0"/>
          <w:marTop w:val="0"/>
          <w:marBottom w:val="0"/>
          <w:divBdr>
            <w:top w:val="none" w:sz="0" w:space="0" w:color="auto"/>
            <w:left w:val="none" w:sz="0" w:space="0" w:color="auto"/>
            <w:bottom w:val="none" w:sz="0" w:space="0" w:color="auto"/>
            <w:right w:val="none" w:sz="0" w:space="0" w:color="auto"/>
          </w:divBdr>
        </w:div>
        <w:div w:id="366300960">
          <w:marLeft w:val="640"/>
          <w:marRight w:val="0"/>
          <w:marTop w:val="0"/>
          <w:marBottom w:val="0"/>
          <w:divBdr>
            <w:top w:val="none" w:sz="0" w:space="0" w:color="auto"/>
            <w:left w:val="none" w:sz="0" w:space="0" w:color="auto"/>
            <w:bottom w:val="none" w:sz="0" w:space="0" w:color="auto"/>
            <w:right w:val="none" w:sz="0" w:space="0" w:color="auto"/>
          </w:divBdr>
        </w:div>
        <w:div w:id="462701822">
          <w:marLeft w:val="640"/>
          <w:marRight w:val="0"/>
          <w:marTop w:val="0"/>
          <w:marBottom w:val="0"/>
          <w:divBdr>
            <w:top w:val="none" w:sz="0" w:space="0" w:color="auto"/>
            <w:left w:val="none" w:sz="0" w:space="0" w:color="auto"/>
            <w:bottom w:val="none" w:sz="0" w:space="0" w:color="auto"/>
            <w:right w:val="none" w:sz="0" w:space="0" w:color="auto"/>
          </w:divBdr>
        </w:div>
        <w:div w:id="470365728">
          <w:marLeft w:val="640"/>
          <w:marRight w:val="0"/>
          <w:marTop w:val="0"/>
          <w:marBottom w:val="0"/>
          <w:divBdr>
            <w:top w:val="none" w:sz="0" w:space="0" w:color="auto"/>
            <w:left w:val="none" w:sz="0" w:space="0" w:color="auto"/>
            <w:bottom w:val="none" w:sz="0" w:space="0" w:color="auto"/>
            <w:right w:val="none" w:sz="0" w:space="0" w:color="auto"/>
          </w:divBdr>
        </w:div>
        <w:div w:id="506796524">
          <w:marLeft w:val="640"/>
          <w:marRight w:val="0"/>
          <w:marTop w:val="0"/>
          <w:marBottom w:val="0"/>
          <w:divBdr>
            <w:top w:val="none" w:sz="0" w:space="0" w:color="auto"/>
            <w:left w:val="none" w:sz="0" w:space="0" w:color="auto"/>
            <w:bottom w:val="none" w:sz="0" w:space="0" w:color="auto"/>
            <w:right w:val="none" w:sz="0" w:space="0" w:color="auto"/>
          </w:divBdr>
        </w:div>
        <w:div w:id="516890158">
          <w:marLeft w:val="640"/>
          <w:marRight w:val="0"/>
          <w:marTop w:val="0"/>
          <w:marBottom w:val="0"/>
          <w:divBdr>
            <w:top w:val="none" w:sz="0" w:space="0" w:color="auto"/>
            <w:left w:val="none" w:sz="0" w:space="0" w:color="auto"/>
            <w:bottom w:val="none" w:sz="0" w:space="0" w:color="auto"/>
            <w:right w:val="none" w:sz="0" w:space="0" w:color="auto"/>
          </w:divBdr>
        </w:div>
        <w:div w:id="644897888">
          <w:marLeft w:val="640"/>
          <w:marRight w:val="0"/>
          <w:marTop w:val="0"/>
          <w:marBottom w:val="0"/>
          <w:divBdr>
            <w:top w:val="none" w:sz="0" w:space="0" w:color="auto"/>
            <w:left w:val="none" w:sz="0" w:space="0" w:color="auto"/>
            <w:bottom w:val="none" w:sz="0" w:space="0" w:color="auto"/>
            <w:right w:val="none" w:sz="0" w:space="0" w:color="auto"/>
          </w:divBdr>
        </w:div>
        <w:div w:id="736047909">
          <w:marLeft w:val="640"/>
          <w:marRight w:val="0"/>
          <w:marTop w:val="0"/>
          <w:marBottom w:val="0"/>
          <w:divBdr>
            <w:top w:val="none" w:sz="0" w:space="0" w:color="auto"/>
            <w:left w:val="none" w:sz="0" w:space="0" w:color="auto"/>
            <w:bottom w:val="none" w:sz="0" w:space="0" w:color="auto"/>
            <w:right w:val="none" w:sz="0" w:space="0" w:color="auto"/>
          </w:divBdr>
        </w:div>
        <w:div w:id="759523225">
          <w:marLeft w:val="640"/>
          <w:marRight w:val="0"/>
          <w:marTop w:val="0"/>
          <w:marBottom w:val="0"/>
          <w:divBdr>
            <w:top w:val="none" w:sz="0" w:space="0" w:color="auto"/>
            <w:left w:val="none" w:sz="0" w:space="0" w:color="auto"/>
            <w:bottom w:val="none" w:sz="0" w:space="0" w:color="auto"/>
            <w:right w:val="none" w:sz="0" w:space="0" w:color="auto"/>
          </w:divBdr>
        </w:div>
        <w:div w:id="1007637226">
          <w:marLeft w:val="640"/>
          <w:marRight w:val="0"/>
          <w:marTop w:val="0"/>
          <w:marBottom w:val="0"/>
          <w:divBdr>
            <w:top w:val="none" w:sz="0" w:space="0" w:color="auto"/>
            <w:left w:val="none" w:sz="0" w:space="0" w:color="auto"/>
            <w:bottom w:val="none" w:sz="0" w:space="0" w:color="auto"/>
            <w:right w:val="none" w:sz="0" w:space="0" w:color="auto"/>
          </w:divBdr>
        </w:div>
        <w:div w:id="1023819905">
          <w:marLeft w:val="640"/>
          <w:marRight w:val="0"/>
          <w:marTop w:val="0"/>
          <w:marBottom w:val="0"/>
          <w:divBdr>
            <w:top w:val="none" w:sz="0" w:space="0" w:color="auto"/>
            <w:left w:val="none" w:sz="0" w:space="0" w:color="auto"/>
            <w:bottom w:val="none" w:sz="0" w:space="0" w:color="auto"/>
            <w:right w:val="none" w:sz="0" w:space="0" w:color="auto"/>
          </w:divBdr>
        </w:div>
        <w:div w:id="1046564135">
          <w:marLeft w:val="640"/>
          <w:marRight w:val="0"/>
          <w:marTop w:val="0"/>
          <w:marBottom w:val="0"/>
          <w:divBdr>
            <w:top w:val="none" w:sz="0" w:space="0" w:color="auto"/>
            <w:left w:val="none" w:sz="0" w:space="0" w:color="auto"/>
            <w:bottom w:val="none" w:sz="0" w:space="0" w:color="auto"/>
            <w:right w:val="none" w:sz="0" w:space="0" w:color="auto"/>
          </w:divBdr>
        </w:div>
        <w:div w:id="1063603943">
          <w:marLeft w:val="640"/>
          <w:marRight w:val="0"/>
          <w:marTop w:val="0"/>
          <w:marBottom w:val="0"/>
          <w:divBdr>
            <w:top w:val="none" w:sz="0" w:space="0" w:color="auto"/>
            <w:left w:val="none" w:sz="0" w:space="0" w:color="auto"/>
            <w:bottom w:val="none" w:sz="0" w:space="0" w:color="auto"/>
            <w:right w:val="none" w:sz="0" w:space="0" w:color="auto"/>
          </w:divBdr>
        </w:div>
        <w:div w:id="1183588318">
          <w:marLeft w:val="640"/>
          <w:marRight w:val="0"/>
          <w:marTop w:val="0"/>
          <w:marBottom w:val="0"/>
          <w:divBdr>
            <w:top w:val="none" w:sz="0" w:space="0" w:color="auto"/>
            <w:left w:val="none" w:sz="0" w:space="0" w:color="auto"/>
            <w:bottom w:val="none" w:sz="0" w:space="0" w:color="auto"/>
            <w:right w:val="none" w:sz="0" w:space="0" w:color="auto"/>
          </w:divBdr>
        </w:div>
        <w:div w:id="1374770223">
          <w:marLeft w:val="640"/>
          <w:marRight w:val="0"/>
          <w:marTop w:val="0"/>
          <w:marBottom w:val="0"/>
          <w:divBdr>
            <w:top w:val="none" w:sz="0" w:space="0" w:color="auto"/>
            <w:left w:val="none" w:sz="0" w:space="0" w:color="auto"/>
            <w:bottom w:val="none" w:sz="0" w:space="0" w:color="auto"/>
            <w:right w:val="none" w:sz="0" w:space="0" w:color="auto"/>
          </w:divBdr>
        </w:div>
        <w:div w:id="1377242085">
          <w:marLeft w:val="640"/>
          <w:marRight w:val="0"/>
          <w:marTop w:val="0"/>
          <w:marBottom w:val="0"/>
          <w:divBdr>
            <w:top w:val="none" w:sz="0" w:space="0" w:color="auto"/>
            <w:left w:val="none" w:sz="0" w:space="0" w:color="auto"/>
            <w:bottom w:val="none" w:sz="0" w:space="0" w:color="auto"/>
            <w:right w:val="none" w:sz="0" w:space="0" w:color="auto"/>
          </w:divBdr>
        </w:div>
        <w:div w:id="1413235692">
          <w:marLeft w:val="640"/>
          <w:marRight w:val="0"/>
          <w:marTop w:val="0"/>
          <w:marBottom w:val="0"/>
          <w:divBdr>
            <w:top w:val="none" w:sz="0" w:space="0" w:color="auto"/>
            <w:left w:val="none" w:sz="0" w:space="0" w:color="auto"/>
            <w:bottom w:val="none" w:sz="0" w:space="0" w:color="auto"/>
            <w:right w:val="none" w:sz="0" w:space="0" w:color="auto"/>
          </w:divBdr>
        </w:div>
        <w:div w:id="1419323915">
          <w:marLeft w:val="640"/>
          <w:marRight w:val="0"/>
          <w:marTop w:val="0"/>
          <w:marBottom w:val="0"/>
          <w:divBdr>
            <w:top w:val="none" w:sz="0" w:space="0" w:color="auto"/>
            <w:left w:val="none" w:sz="0" w:space="0" w:color="auto"/>
            <w:bottom w:val="none" w:sz="0" w:space="0" w:color="auto"/>
            <w:right w:val="none" w:sz="0" w:space="0" w:color="auto"/>
          </w:divBdr>
        </w:div>
        <w:div w:id="1432359498">
          <w:marLeft w:val="640"/>
          <w:marRight w:val="0"/>
          <w:marTop w:val="0"/>
          <w:marBottom w:val="0"/>
          <w:divBdr>
            <w:top w:val="none" w:sz="0" w:space="0" w:color="auto"/>
            <w:left w:val="none" w:sz="0" w:space="0" w:color="auto"/>
            <w:bottom w:val="none" w:sz="0" w:space="0" w:color="auto"/>
            <w:right w:val="none" w:sz="0" w:space="0" w:color="auto"/>
          </w:divBdr>
        </w:div>
        <w:div w:id="1478836815">
          <w:marLeft w:val="640"/>
          <w:marRight w:val="0"/>
          <w:marTop w:val="0"/>
          <w:marBottom w:val="0"/>
          <w:divBdr>
            <w:top w:val="none" w:sz="0" w:space="0" w:color="auto"/>
            <w:left w:val="none" w:sz="0" w:space="0" w:color="auto"/>
            <w:bottom w:val="none" w:sz="0" w:space="0" w:color="auto"/>
            <w:right w:val="none" w:sz="0" w:space="0" w:color="auto"/>
          </w:divBdr>
        </w:div>
        <w:div w:id="1490705154">
          <w:marLeft w:val="640"/>
          <w:marRight w:val="0"/>
          <w:marTop w:val="0"/>
          <w:marBottom w:val="0"/>
          <w:divBdr>
            <w:top w:val="none" w:sz="0" w:space="0" w:color="auto"/>
            <w:left w:val="none" w:sz="0" w:space="0" w:color="auto"/>
            <w:bottom w:val="none" w:sz="0" w:space="0" w:color="auto"/>
            <w:right w:val="none" w:sz="0" w:space="0" w:color="auto"/>
          </w:divBdr>
        </w:div>
        <w:div w:id="1503008229">
          <w:marLeft w:val="640"/>
          <w:marRight w:val="0"/>
          <w:marTop w:val="0"/>
          <w:marBottom w:val="0"/>
          <w:divBdr>
            <w:top w:val="none" w:sz="0" w:space="0" w:color="auto"/>
            <w:left w:val="none" w:sz="0" w:space="0" w:color="auto"/>
            <w:bottom w:val="none" w:sz="0" w:space="0" w:color="auto"/>
            <w:right w:val="none" w:sz="0" w:space="0" w:color="auto"/>
          </w:divBdr>
        </w:div>
        <w:div w:id="1608345548">
          <w:marLeft w:val="640"/>
          <w:marRight w:val="0"/>
          <w:marTop w:val="0"/>
          <w:marBottom w:val="0"/>
          <w:divBdr>
            <w:top w:val="none" w:sz="0" w:space="0" w:color="auto"/>
            <w:left w:val="none" w:sz="0" w:space="0" w:color="auto"/>
            <w:bottom w:val="none" w:sz="0" w:space="0" w:color="auto"/>
            <w:right w:val="none" w:sz="0" w:space="0" w:color="auto"/>
          </w:divBdr>
        </w:div>
        <w:div w:id="1631664887">
          <w:marLeft w:val="640"/>
          <w:marRight w:val="0"/>
          <w:marTop w:val="0"/>
          <w:marBottom w:val="0"/>
          <w:divBdr>
            <w:top w:val="none" w:sz="0" w:space="0" w:color="auto"/>
            <w:left w:val="none" w:sz="0" w:space="0" w:color="auto"/>
            <w:bottom w:val="none" w:sz="0" w:space="0" w:color="auto"/>
            <w:right w:val="none" w:sz="0" w:space="0" w:color="auto"/>
          </w:divBdr>
        </w:div>
        <w:div w:id="1719744186">
          <w:marLeft w:val="640"/>
          <w:marRight w:val="0"/>
          <w:marTop w:val="0"/>
          <w:marBottom w:val="0"/>
          <w:divBdr>
            <w:top w:val="none" w:sz="0" w:space="0" w:color="auto"/>
            <w:left w:val="none" w:sz="0" w:space="0" w:color="auto"/>
            <w:bottom w:val="none" w:sz="0" w:space="0" w:color="auto"/>
            <w:right w:val="none" w:sz="0" w:space="0" w:color="auto"/>
          </w:divBdr>
        </w:div>
        <w:div w:id="1898204140">
          <w:marLeft w:val="640"/>
          <w:marRight w:val="0"/>
          <w:marTop w:val="0"/>
          <w:marBottom w:val="0"/>
          <w:divBdr>
            <w:top w:val="none" w:sz="0" w:space="0" w:color="auto"/>
            <w:left w:val="none" w:sz="0" w:space="0" w:color="auto"/>
            <w:bottom w:val="none" w:sz="0" w:space="0" w:color="auto"/>
            <w:right w:val="none" w:sz="0" w:space="0" w:color="auto"/>
          </w:divBdr>
        </w:div>
        <w:div w:id="1911234143">
          <w:marLeft w:val="640"/>
          <w:marRight w:val="0"/>
          <w:marTop w:val="0"/>
          <w:marBottom w:val="0"/>
          <w:divBdr>
            <w:top w:val="none" w:sz="0" w:space="0" w:color="auto"/>
            <w:left w:val="none" w:sz="0" w:space="0" w:color="auto"/>
            <w:bottom w:val="none" w:sz="0" w:space="0" w:color="auto"/>
            <w:right w:val="none" w:sz="0" w:space="0" w:color="auto"/>
          </w:divBdr>
        </w:div>
        <w:div w:id="1948350383">
          <w:marLeft w:val="640"/>
          <w:marRight w:val="0"/>
          <w:marTop w:val="0"/>
          <w:marBottom w:val="0"/>
          <w:divBdr>
            <w:top w:val="none" w:sz="0" w:space="0" w:color="auto"/>
            <w:left w:val="none" w:sz="0" w:space="0" w:color="auto"/>
            <w:bottom w:val="none" w:sz="0" w:space="0" w:color="auto"/>
            <w:right w:val="none" w:sz="0" w:space="0" w:color="auto"/>
          </w:divBdr>
        </w:div>
        <w:div w:id="1968268018">
          <w:marLeft w:val="640"/>
          <w:marRight w:val="0"/>
          <w:marTop w:val="0"/>
          <w:marBottom w:val="0"/>
          <w:divBdr>
            <w:top w:val="none" w:sz="0" w:space="0" w:color="auto"/>
            <w:left w:val="none" w:sz="0" w:space="0" w:color="auto"/>
            <w:bottom w:val="none" w:sz="0" w:space="0" w:color="auto"/>
            <w:right w:val="none" w:sz="0" w:space="0" w:color="auto"/>
          </w:divBdr>
        </w:div>
        <w:div w:id="2072578389">
          <w:marLeft w:val="640"/>
          <w:marRight w:val="0"/>
          <w:marTop w:val="0"/>
          <w:marBottom w:val="0"/>
          <w:divBdr>
            <w:top w:val="none" w:sz="0" w:space="0" w:color="auto"/>
            <w:left w:val="none" w:sz="0" w:space="0" w:color="auto"/>
            <w:bottom w:val="none" w:sz="0" w:space="0" w:color="auto"/>
            <w:right w:val="none" w:sz="0" w:space="0" w:color="auto"/>
          </w:divBdr>
        </w:div>
        <w:div w:id="2078165171">
          <w:marLeft w:val="640"/>
          <w:marRight w:val="0"/>
          <w:marTop w:val="0"/>
          <w:marBottom w:val="0"/>
          <w:divBdr>
            <w:top w:val="none" w:sz="0" w:space="0" w:color="auto"/>
            <w:left w:val="none" w:sz="0" w:space="0" w:color="auto"/>
            <w:bottom w:val="none" w:sz="0" w:space="0" w:color="auto"/>
            <w:right w:val="none" w:sz="0" w:space="0" w:color="auto"/>
          </w:divBdr>
        </w:div>
        <w:div w:id="2123188326">
          <w:marLeft w:val="640"/>
          <w:marRight w:val="0"/>
          <w:marTop w:val="0"/>
          <w:marBottom w:val="0"/>
          <w:divBdr>
            <w:top w:val="none" w:sz="0" w:space="0" w:color="auto"/>
            <w:left w:val="none" w:sz="0" w:space="0" w:color="auto"/>
            <w:bottom w:val="none" w:sz="0" w:space="0" w:color="auto"/>
            <w:right w:val="none" w:sz="0" w:space="0" w:color="auto"/>
          </w:divBdr>
        </w:div>
      </w:divsChild>
    </w:div>
    <w:div w:id="928974436">
      <w:bodyDiv w:val="1"/>
      <w:marLeft w:val="0"/>
      <w:marRight w:val="0"/>
      <w:marTop w:val="0"/>
      <w:marBottom w:val="0"/>
      <w:divBdr>
        <w:top w:val="none" w:sz="0" w:space="0" w:color="auto"/>
        <w:left w:val="none" w:sz="0" w:space="0" w:color="auto"/>
        <w:bottom w:val="none" w:sz="0" w:space="0" w:color="auto"/>
        <w:right w:val="none" w:sz="0" w:space="0" w:color="auto"/>
      </w:divBdr>
      <w:divsChild>
        <w:div w:id="462237380">
          <w:marLeft w:val="640"/>
          <w:marRight w:val="0"/>
          <w:marTop w:val="0"/>
          <w:marBottom w:val="0"/>
          <w:divBdr>
            <w:top w:val="none" w:sz="0" w:space="0" w:color="auto"/>
            <w:left w:val="none" w:sz="0" w:space="0" w:color="auto"/>
            <w:bottom w:val="none" w:sz="0" w:space="0" w:color="auto"/>
            <w:right w:val="none" w:sz="0" w:space="0" w:color="auto"/>
          </w:divBdr>
        </w:div>
        <w:div w:id="590047142">
          <w:marLeft w:val="640"/>
          <w:marRight w:val="0"/>
          <w:marTop w:val="0"/>
          <w:marBottom w:val="0"/>
          <w:divBdr>
            <w:top w:val="none" w:sz="0" w:space="0" w:color="auto"/>
            <w:left w:val="none" w:sz="0" w:space="0" w:color="auto"/>
            <w:bottom w:val="none" w:sz="0" w:space="0" w:color="auto"/>
            <w:right w:val="none" w:sz="0" w:space="0" w:color="auto"/>
          </w:divBdr>
        </w:div>
        <w:div w:id="1018585910">
          <w:marLeft w:val="640"/>
          <w:marRight w:val="0"/>
          <w:marTop w:val="0"/>
          <w:marBottom w:val="0"/>
          <w:divBdr>
            <w:top w:val="none" w:sz="0" w:space="0" w:color="auto"/>
            <w:left w:val="none" w:sz="0" w:space="0" w:color="auto"/>
            <w:bottom w:val="none" w:sz="0" w:space="0" w:color="auto"/>
            <w:right w:val="none" w:sz="0" w:space="0" w:color="auto"/>
          </w:divBdr>
        </w:div>
        <w:div w:id="1088310805">
          <w:marLeft w:val="640"/>
          <w:marRight w:val="0"/>
          <w:marTop w:val="0"/>
          <w:marBottom w:val="0"/>
          <w:divBdr>
            <w:top w:val="none" w:sz="0" w:space="0" w:color="auto"/>
            <w:left w:val="none" w:sz="0" w:space="0" w:color="auto"/>
            <w:bottom w:val="none" w:sz="0" w:space="0" w:color="auto"/>
            <w:right w:val="none" w:sz="0" w:space="0" w:color="auto"/>
          </w:divBdr>
        </w:div>
        <w:div w:id="1134834778">
          <w:marLeft w:val="640"/>
          <w:marRight w:val="0"/>
          <w:marTop w:val="0"/>
          <w:marBottom w:val="0"/>
          <w:divBdr>
            <w:top w:val="none" w:sz="0" w:space="0" w:color="auto"/>
            <w:left w:val="none" w:sz="0" w:space="0" w:color="auto"/>
            <w:bottom w:val="none" w:sz="0" w:space="0" w:color="auto"/>
            <w:right w:val="none" w:sz="0" w:space="0" w:color="auto"/>
          </w:divBdr>
        </w:div>
        <w:div w:id="1146238262">
          <w:marLeft w:val="640"/>
          <w:marRight w:val="0"/>
          <w:marTop w:val="0"/>
          <w:marBottom w:val="0"/>
          <w:divBdr>
            <w:top w:val="none" w:sz="0" w:space="0" w:color="auto"/>
            <w:left w:val="none" w:sz="0" w:space="0" w:color="auto"/>
            <w:bottom w:val="none" w:sz="0" w:space="0" w:color="auto"/>
            <w:right w:val="none" w:sz="0" w:space="0" w:color="auto"/>
          </w:divBdr>
        </w:div>
        <w:div w:id="1848015412">
          <w:marLeft w:val="640"/>
          <w:marRight w:val="0"/>
          <w:marTop w:val="0"/>
          <w:marBottom w:val="0"/>
          <w:divBdr>
            <w:top w:val="none" w:sz="0" w:space="0" w:color="auto"/>
            <w:left w:val="none" w:sz="0" w:space="0" w:color="auto"/>
            <w:bottom w:val="none" w:sz="0" w:space="0" w:color="auto"/>
            <w:right w:val="none" w:sz="0" w:space="0" w:color="auto"/>
          </w:divBdr>
        </w:div>
        <w:div w:id="1885097434">
          <w:marLeft w:val="640"/>
          <w:marRight w:val="0"/>
          <w:marTop w:val="0"/>
          <w:marBottom w:val="0"/>
          <w:divBdr>
            <w:top w:val="none" w:sz="0" w:space="0" w:color="auto"/>
            <w:left w:val="none" w:sz="0" w:space="0" w:color="auto"/>
            <w:bottom w:val="none" w:sz="0" w:space="0" w:color="auto"/>
            <w:right w:val="none" w:sz="0" w:space="0" w:color="auto"/>
          </w:divBdr>
        </w:div>
        <w:div w:id="1899127531">
          <w:marLeft w:val="640"/>
          <w:marRight w:val="0"/>
          <w:marTop w:val="0"/>
          <w:marBottom w:val="0"/>
          <w:divBdr>
            <w:top w:val="none" w:sz="0" w:space="0" w:color="auto"/>
            <w:left w:val="none" w:sz="0" w:space="0" w:color="auto"/>
            <w:bottom w:val="none" w:sz="0" w:space="0" w:color="auto"/>
            <w:right w:val="none" w:sz="0" w:space="0" w:color="auto"/>
          </w:divBdr>
        </w:div>
        <w:div w:id="2113284397">
          <w:marLeft w:val="640"/>
          <w:marRight w:val="0"/>
          <w:marTop w:val="0"/>
          <w:marBottom w:val="0"/>
          <w:divBdr>
            <w:top w:val="none" w:sz="0" w:space="0" w:color="auto"/>
            <w:left w:val="none" w:sz="0" w:space="0" w:color="auto"/>
            <w:bottom w:val="none" w:sz="0" w:space="0" w:color="auto"/>
            <w:right w:val="none" w:sz="0" w:space="0" w:color="auto"/>
          </w:divBdr>
        </w:div>
      </w:divsChild>
    </w:div>
    <w:div w:id="929463841">
      <w:bodyDiv w:val="1"/>
      <w:marLeft w:val="0"/>
      <w:marRight w:val="0"/>
      <w:marTop w:val="0"/>
      <w:marBottom w:val="0"/>
      <w:divBdr>
        <w:top w:val="none" w:sz="0" w:space="0" w:color="auto"/>
        <w:left w:val="none" w:sz="0" w:space="0" w:color="auto"/>
        <w:bottom w:val="none" w:sz="0" w:space="0" w:color="auto"/>
        <w:right w:val="none" w:sz="0" w:space="0" w:color="auto"/>
      </w:divBdr>
      <w:divsChild>
        <w:div w:id="63526215">
          <w:marLeft w:val="640"/>
          <w:marRight w:val="0"/>
          <w:marTop w:val="0"/>
          <w:marBottom w:val="0"/>
          <w:divBdr>
            <w:top w:val="none" w:sz="0" w:space="0" w:color="auto"/>
            <w:left w:val="none" w:sz="0" w:space="0" w:color="auto"/>
            <w:bottom w:val="none" w:sz="0" w:space="0" w:color="auto"/>
            <w:right w:val="none" w:sz="0" w:space="0" w:color="auto"/>
          </w:divBdr>
        </w:div>
        <w:div w:id="221139102">
          <w:marLeft w:val="640"/>
          <w:marRight w:val="0"/>
          <w:marTop w:val="0"/>
          <w:marBottom w:val="0"/>
          <w:divBdr>
            <w:top w:val="none" w:sz="0" w:space="0" w:color="auto"/>
            <w:left w:val="none" w:sz="0" w:space="0" w:color="auto"/>
            <w:bottom w:val="none" w:sz="0" w:space="0" w:color="auto"/>
            <w:right w:val="none" w:sz="0" w:space="0" w:color="auto"/>
          </w:divBdr>
        </w:div>
        <w:div w:id="494104412">
          <w:marLeft w:val="640"/>
          <w:marRight w:val="0"/>
          <w:marTop w:val="0"/>
          <w:marBottom w:val="0"/>
          <w:divBdr>
            <w:top w:val="none" w:sz="0" w:space="0" w:color="auto"/>
            <w:left w:val="none" w:sz="0" w:space="0" w:color="auto"/>
            <w:bottom w:val="none" w:sz="0" w:space="0" w:color="auto"/>
            <w:right w:val="none" w:sz="0" w:space="0" w:color="auto"/>
          </w:divBdr>
        </w:div>
        <w:div w:id="747656674">
          <w:marLeft w:val="640"/>
          <w:marRight w:val="0"/>
          <w:marTop w:val="0"/>
          <w:marBottom w:val="0"/>
          <w:divBdr>
            <w:top w:val="none" w:sz="0" w:space="0" w:color="auto"/>
            <w:left w:val="none" w:sz="0" w:space="0" w:color="auto"/>
            <w:bottom w:val="none" w:sz="0" w:space="0" w:color="auto"/>
            <w:right w:val="none" w:sz="0" w:space="0" w:color="auto"/>
          </w:divBdr>
        </w:div>
        <w:div w:id="1025985535">
          <w:marLeft w:val="640"/>
          <w:marRight w:val="0"/>
          <w:marTop w:val="0"/>
          <w:marBottom w:val="0"/>
          <w:divBdr>
            <w:top w:val="none" w:sz="0" w:space="0" w:color="auto"/>
            <w:left w:val="none" w:sz="0" w:space="0" w:color="auto"/>
            <w:bottom w:val="none" w:sz="0" w:space="0" w:color="auto"/>
            <w:right w:val="none" w:sz="0" w:space="0" w:color="auto"/>
          </w:divBdr>
        </w:div>
        <w:div w:id="1352563132">
          <w:marLeft w:val="640"/>
          <w:marRight w:val="0"/>
          <w:marTop w:val="0"/>
          <w:marBottom w:val="0"/>
          <w:divBdr>
            <w:top w:val="none" w:sz="0" w:space="0" w:color="auto"/>
            <w:left w:val="none" w:sz="0" w:space="0" w:color="auto"/>
            <w:bottom w:val="none" w:sz="0" w:space="0" w:color="auto"/>
            <w:right w:val="none" w:sz="0" w:space="0" w:color="auto"/>
          </w:divBdr>
        </w:div>
        <w:div w:id="1582367310">
          <w:marLeft w:val="640"/>
          <w:marRight w:val="0"/>
          <w:marTop w:val="0"/>
          <w:marBottom w:val="0"/>
          <w:divBdr>
            <w:top w:val="none" w:sz="0" w:space="0" w:color="auto"/>
            <w:left w:val="none" w:sz="0" w:space="0" w:color="auto"/>
            <w:bottom w:val="none" w:sz="0" w:space="0" w:color="auto"/>
            <w:right w:val="none" w:sz="0" w:space="0" w:color="auto"/>
          </w:divBdr>
        </w:div>
        <w:div w:id="1592662302">
          <w:marLeft w:val="640"/>
          <w:marRight w:val="0"/>
          <w:marTop w:val="0"/>
          <w:marBottom w:val="0"/>
          <w:divBdr>
            <w:top w:val="none" w:sz="0" w:space="0" w:color="auto"/>
            <w:left w:val="none" w:sz="0" w:space="0" w:color="auto"/>
            <w:bottom w:val="none" w:sz="0" w:space="0" w:color="auto"/>
            <w:right w:val="none" w:sz="0" w:space="0" w:color="auto"/>
          </w:divBdr>
        </w:div>
        <w:div w:id="1875383089">
          <w:marLeft w:val="640"/>
          <w:marRight w:val="0"/>
          <w:marTop w:val="0"/>
          <w:marBottom w:val="0"/>
          <w:divBdr>
            <w:top w:val="none" w:sz="0" w:space="0" w:color="auto"/>
            <w:left w:val="none" w:sz="0" w:space="0" w:color="auto"/>
            <w:bottom w:val="none" w:sz="0" w:space="0" w:color="auto"/>
            <w:right w:val="none" w:sz="0" w:space="0" w:color="auto"/>
          </w:divBdr>
        </w:div>
      </w:divsChild>
    </w:div>
    <w:div w:id="929849940">
      <w:bodyDiv w:val="1"/>
      <w:marLeft w:val="0"/>
      <w:marRight w:val="0"/>
      <w:marTop w:val="0"/>
      <w:marBottom w:val="0"/>
      <w:divBdr>
        <w:top w:val="none" w:sz="0" w:space="0" w:color="auto"/>
        <w:left w:val="none" w:sz="0" w:space="0" w:color="auto"/>
        <w:bottom w:val="none" w:sz="0" w:space="0" w:color="auto"/>
        <w:right w:val="none" w:sz="0" w:space="0" w:color="auto"/>
      </w:divBdr>
      <w:divsChild>
        <w:div w:id="608895321">
          <w:marLeft w:val="640"/>
          <w:marRight w:val="0"/>
          <w:marTop w:val="0"/>
          <w:marBottom w:val="0"/>
          <w:divBdr>
            <w:top w:val="none" w:sz="0" w:space="0" w:color="auto"/>
            <w:left w:val="none" w:sz="0" w:space="0" w:color="auto"/>
            <w:bottom w:val="none" w:sz="0" w:space="0" w:color="auto"/>
            <w:right w:val="none" w:sz="0" w:space="0" w:color="auto"/>
          </w:divBdr>
        </w:div>
        <w:div w:id="665745869">
          <w:marLeft w:val="640"/>
          <w:marRight w:val="0"/>
          <w:marTop w:val="0"/>
          <w:marBottom w:val="0"/>
          <w:divBdr>
            <w:top w:val="none" w:sz="0" w:space="0" w:color="auto"/>
            <w:left w:val="none" w:sz="0" w:space="0" w:color="auto"/>
            <w:bottom w:val="none" w:sz="0" w:space="0" w:color="auto"/>
            <w:right w:val="none" w:sz="0" w:space="0" w:color="auto"/>
          </w:divBdr>
        </w:div>
        <w:div w:id="734351275">
          <w:marLeft w:val="640"/>
          <w:marRight w:val="0"/>
          <w:marTop w:val="0"/>
          <w:marBottom w:val="0"/>
          <w:divBdr>
            <w:top w:val="none" w:sz="0" w:space="0" w:color="auto"/>
            <w:left w:val="none" w:sz="0" w:space="0" w:color="auto"/>
            <w:bottom w:val="none" w:sz="0" w:space="0" w:color="auto"/>
            <w:right w:val="none" w:sz="0" w:space="0" w:color="auto"/>
          </w:divBdr>
        </w:div>
        <w:div w:id="1120152798">
          <w:marLeft w:val="640"/>
          <w:marRight w:val="0"/>
          <w:marTop w:val="0"/>
          <w:marBottom w:val="0"/>
          <w:divBdr>
            <w:top w:val="none" w:sz="0" w:space="0" w:color="auto"/>
            <w:left w:val="none" w:sz="0" w:space="0" w:color="auto"/>
            <w:bottom w:val="none" w:sz="0" w:space="0" w:color="auto"/>
            <w:right w:val="none" w:sz="0" w:space="0" w:color="auto"/>
          </w:divBdr>
        </w:div>
        <w:div w:id="1212306789">
          <w:marLeft w:val="640"/>
          <w:marRight w:val="0"/>
          <w:marTop w:val="0"/>
          <w:marBottom w:val="0"/>
          <w:divBdr>
            <w:top w:val="none" w:sz="0" w:space="0" w:color="auto"/>
            <w:left w:val="none" w:sz="0" w:space="0" w:color="auto"/>
            <w:bottom w:val="none" w:sz="0" w:space="0" w:color="auto"/>
            <w:right w:val="none" w:sz="0" w:space="0" w:color="auto"/>
          </w:divBdr>
        </w:div>
        <w:div w:id="1561744511">
          <w:marLeft w:val="640"/>
          <w:marRight w:val="0"/>
          <w:marTop w:val="0"/>
          <w:marBottom w:val="0"/>
          <w:divBdr>
            <w:top w:val="none" w:sz="0" w:space="0" w:color="auto"/>
            <w:left w:val="none" w:sz="0" w:space="0" w:color="auto"/>
            <w:bottom w:val="none" w:sz="0" w:space="0" w:color="auto"/>
            <w:right w:val="none" w:sz="0" w:space="0" w:color="auto"/>
          </w:divBdr>
        </w:div>
        <w:div w:id="1770663497">
          <w:marLeft w:val="640"/>
          <w:marRight w:val="0"/>
          <w:marTop w:val="0"/>
          <w:marBottom w:val="0"/>
          <w:divBdr>
            <w:top w:val="none" w:sz="0" w:space="0" w:color="auto"/>
            <w:left w:val="none" w:sz="0" w:space="0" w:color="auto"/>
            <w:bottom w:val="none" w:sz="0" w:space="0" w:color="auto"/>
            <w:right w:val="none" w:sz="0" w:space="0" w:color="auto"/>
          </w:divBdr>
        </w:div>
        <w:div w:id="1798912441">
          <w:marLeft w:val="640"/>
          <w:marRight w:val="0"/>
          <w:marTop w:val="0"/>
          <w:marBottom w:val="0"/>
          <w:divBdr>
            <w:top w:val="none" w:sz="0" w:space="0" w:color="auto"/>
            <w:left w:val="none" w:sz="0" w:space="0" w:color="auto"/>
            <w:bottom w:val="none" w:sz="0" w:space="0" w:color="auto"/>
            <w:right w:val="none" w:sz="0" w:space="0" w:color="auto"/>
          </w:divBdr>
        </w:div>
        <w:div w:id="2129858719">
          <w:marLeft w:val="640"/>
          <w:marRight w:val="0"/>
          <w:marTop w:val="0"/>
          <w:marBottom w:val="0"/>
          <w:divBdr>
            <w:top w:val="none" w:sz="0" w:space="0" w:color="auto"/>
            <w:left w:val="none" w:sz="0" w:space="0" w:color="auto"/>
            <w:bottom w:val="none" w:sz="0" w:space="0" w:color="auto"/>
            <w:right w:val="none" w:sz="0" w:space="0" w:color="auto"/>
          </w:divBdr>
        </w:div>
      </w:divsChild>
    </w:div>
    <w:div w:id="932128118">
      <w:bodyDiv w:val="1"/>
      <w:marLeft w:val="0"/>
      <w:marRight w:val="0"/>
      <w:marTop w:val="0"/>
      <w:marBottom w:val="0"/>
      <w:divBdr>
        <w:top w:val="none" w:sz="0" w:space="0" w:color="auto"/>
        <w:left w:val="none" w:sz="0" w:space="0" w:color="auto"/>
        <w:bottom w:val="none" w:sz="0" w:space="0" w:color="auto"/>
        <w:right w:val="none" w:sz="0" w:space="0" w:color="auto"/>
      </w:divBdr>
    </w:div>
    <w:div w:id="932780421">
      <w:bodyDiv w:val="1"/>
      <w:marLeft w:val="0"/>
      <w:marRight w:val="0"/>
      <w:marTop w:val="0"/>
      <w:marBottom w:val="0"/>
      <w:divBdr>
        <w:top w:val="none" w:sz="0" w:space="0" w:color="auto"/>
        <w:left w:val="none" w:sz="0" w:space="0" w:color="auto"/>
        <w:bottom w:val="none" w:sz="0" w:space="0" w:color="auto"/>
        <w:right w:val="none" w:sz="0" w:space="0" w:color="auto"/>
      </w:divBdr>
      <w:divsChild>
        <w:div w:id="155152179">
          <w:marLeft w:val="640"/>
          <w:marRight w:val="0"/>
          <w:marTop w:val="0"/>
          <w:marBottom w:val="0"/>
          <w:divBdr>
            <w:top w:val="none" w:sz="0" w:space="0" w:color="auto"/>
            <w:left w:val="none" w:sz="0" w:space="0" w:color="auto"/>
            <w:bottom w:val="none" w:sz="0" w:space="0" w:color="auto"/>
            <w:right w:val="none" w:sz="0" w:space="0" w:color="auto"/>
          </w:divBdr>
        </w:div>
        <w:div w:id="401413841">
          <w:marLeft w:val="640"/>
          <w:marRight w:val="0"/>
          <w:marTop w:val="0"/>
          <w:marBottom w:val="0"/>
          <w:divBdr>
            <w:top w:val="none" w:sz="0" w:space="0" w:color="auto"/>
            <w:left w:val="none" w:sz="0" w:space="0" w:color="auto"/>
            <w:bottom w:val="none" w:sz="0" w:space="0" w:color="auto"/>
            <w:right w:val="none" w:sz="0" w:space="0" w:color="auto"/>
          </w:divBdr>
        </w:div>
        <w:div w:id="413748266">
          <w:marLeft w:val="640"/>
          <w:marRight w:val="0"/>
          <w:marTop w:val="0"/>
          <w:marBottom w:val="0"/>
          <w:divBdr>
            <w:top w:val="none" w:sz="0" w:space="0" w:color="auto"/>
            <w:left w:val="none" w:sz="0" w:space="0" w:color="auto"/>
            <w:bottom w:val="none" w:sz="0" w:space="0" w:color="auto"/>
            <w:right w:val="none" w:sz="0" w:space="0" w:color="auto"/>
          </w:divBdr>
        </w:div>
        <w:div w:id="436752360">
          <w:marLeft w:val="640"/>
          <w:marRight w:val="0"/>
          <w:marTop w:val="0"/>
          <w:marBottom w:val="0"/>
          <w:divBdr>
            <w:top w:val="none" w:sz="0" w:space="0" w:color="auto"/>
            <w:left w:val="none" w:sz="0" w:space="0" w:color="auto"/>
            <w:bottom w:val="none" w:sz="0" w:space="0" w:color="auto"/>
            <w:right w:val="none" w:sz="0" w:space="0" w:color="auto"/>
          </w:divBdr>
        </w:div>
        <w:div w:id="471292308">
          <w:marLeft w:val="640"/>
          <w:marRight w:val="0"/>
          <w:marTop w:val="0"/>
          <w:marBottom w:val="0"/>
          <w:divBdr>
            <w:top w:val="none" w:sz="0" w:space="0" w:color="auto"/>
            <w:left w:val="none" w:sz="0" w:space="0" w:color="auto"/>
            <w:bottom w:val="none" w:sz="0" w:space="0" w:color="auto"/>
            <w:right w:val="none" w:sz="0" w:space="0" w:color="auto"/>
          </w:divBdr>
        </w:div>
        <w:div w:id="646864845">
          <w:marLeft w:val="640"/>
          <w:marRight w:val="0"/>
          <w:marTop w:val="0"/>
          <w:marBottom w:val="0"/>
          <w:divBdr>
            <w:top w:val="none" w:sz="0" w:space="0" w:color="auto"/>
            <w:left w:val="none" w:sz="0" w:space="0" w:color="auto"/>
            <w:bottom w:val="none" w:sz="0" w:space="0" w:color="auto"/>
            <w:right w:val="none" w:sz="0" w:space="0" w:color="auto"/>
          </w:divBdr>
        </w:div>
        <w:div w:id="661398985">
          <w:marLeft w:val="640"/>
          <w:marRight w:val="0"/>
          <w:marTop w:val="0"/>
          <w:marBottom w:val="0"/>
          <w:divBdr>
            <w:top w:val="none" w:sz="0" w:space="0" w:color="auto"/>
            <w:left w:val="none" w:sz="0" w:space="0" w:color="auto"/>
            <w:bottom w:val="none" w:sz="0" w:space="0" w:color="auto"/>
            <w:right w:val="none" w:sz="0" w:space="0" w:color="auto"/>
          </w:divBdr>
        </w:div>
        <w:div w:id="787503096">
          <w:marLeft w:val="640"/>
          <w:marRight w:val="0"/>
          <w:marTop w:val="0"/>
          <w:marBottom w:val="0"/>
          <w:divBdr>
            <w:top w:val="none" w:sz="0" w:space="0" w:color="auto"/>
            <w:left w:val="none" w:sz="0" w:space="0" w:color="auto"/>
            <w:bottom w:val="none" w:sz="0" w:space="0" w:color="auto"/>
            <w:right w:val="none" w:sz="0" w:space="0" w:color="auto"/>
          </w:divBdr>
        </w:div>
        <w:div w:id="836531362">
          <w:marLeft w:val="640"/>
          <w:marRight w:val="0"/>
          <w:marTop w:val="0"/>
          <w:marBottom w:val="0"/>
          <w:divBdr>
            <w:top w:val="none" w:sz="0" w:space="0" w:color="auto"/>
            <w:left w:val="none" w:sz="0" w:space="0" w:color="auto"/>
            <w:bottom w:val="none" w:sz="0" w:space="0" w:color="auto"/>
            <w:right w:val="none" w:sz="0" w:space="0" w:color="auto"/>
          </w:divBdr>
        </w:div>
        <w:div w:id="924649027">
          <w:marLeft w:val="640"/>
          <w:marRight w:val="0"/>
          <w:marTop w:val="0"/>
          <w:marBottom w:val="0"/>
          <w:divBdr>
            <w:top w:val="none" w:sz="0" w:space="0" w:color="auto"/>
            <w:left w:val="none" w:sz="0" w:space="0" w:color="auto"/>
            <w:bottom w:val="none" w:sz="0" w:space="0" w:color="auto"/>
            <w:right w:val="none" w:sz="0" w:space="0" w:color="auto"/>
          </w:divBdr>
        </w:div>
        <w:div w:id="1020744553">
          <w:marLeft w:val="640"/>
          <w:marRight w:val="0"/>
          <w:marTop w:val="0"/>
          <w:marBottom w:val="0"/>
          <w:divBdr>
            <w:top w:val="none" w:sz="0" w:space="0" w:color="auto"/>
            <w:left w:val="none" w:sz="0" w:space="0" w:color="auto"/>
            <w:bottom w:val="none" w:sz="0" w:space="0" w:color="auto"/>
            <w:right w:val="none" w:sz="0" w:space="0" w:color="auto"/>
          </w:divBdr>
        </w:div>
        <w:div w:id="1124926262">
          <w:marLeft w:val="640"/>
          <w:marRight w:val="0"/>
          <w:marTop w:val="0"/>
          <w:marBottom w:val="0"/>
          <w:divBdr>
            <w:top w:val="none" w:sz="0" w:space="0" w:color="auto"/>
            <w:left w:val="none" w:sz="0" w:space="0" w:color="auto"/>
            <w:bottom w:val="none" w:sz="0" w:space="0" w:color="auto"/>
            <w:right w:val="none" w:sz="0" w:space="0" w:color="auto"/>
          </w:divBdr>
        </w:div>
        <w:div w:id="1130248354">
          <w:marLeft w:val="640"/>
          <w:marRight w:val="0"/>
          <w:marTop w:val="0"/>
          <w:marBottom w:val="0"/>
          <w:divBdr>
            <w:top w:val="none" w:sz="0" w:space="0" w:color="auto"/>
            <w:left w:val="none" w:sz="0" w:space="0" w:color="auto"/>
            <w:bottom w:val="none" w:sz="0" w:space="0" w:color="auto"/>
            <w:right w:val="none" w:sz="0" w:space="0" w:color="auto"/>
          </w:divBdr>
        </w:div>
        <w:div w:id="1219827163">
          <w:marLeft w:val="640"/>
          <w:marRight w:val="0"/>
          <w:marTop w:val="0"/>
          <w:marBottom w:val="0"/>
          <w:divBdr>
            <w:top w:val="none" w:sz="0" w:space="0" w:color="auto"/>
            <w:left w:val="none" w:sz="0" w:space="0" w:color="auto"/>
            <w:bottom w:val="none" w:sz="0" w:space="0" w:color="auto"/>
            <w:right w:val="none" w:sz="0" w:space="0" w:color="auto"/>
          </w:divBdr>
        </w:div>
        <w:div w:id="1310744503">
          <w:marLeft w:val="640"/>
          <w:marRight w:val="0"/>
          <w:marTop w:val="0"/>
          <w:marBottom w:val="0"/>
          <w:divBdr>
            <w:top w:val="none" w:sz="0" w:space="0" w:color="auto"/>
            <w:left w:val="none" w:sz="0" w:space="0" w:color="auto"/>
            <w:bottom w:val="none" w:sz="0" w:space="0" w:color="auto"/>
            <w:right w:val="none" w:sz="0" w:space="0" w:color="auto"/>
          </w:divBdr>
        </w:div>
        <w:div w:id="1384871899">
          <w:marLeft w:val="640"/>
          <w:marRight w:val="0"/>
          <w:marTop w:val="0"/>
          <w:marBottom w:val="0"/>
          <w:divBdr>
            <w:top w:val="none" w:sz="0" w:space="0" w:color="auto"/>
            <w:left w:val="none" w:sz="0" w:space="0" w:color="auto"/>
            <w:bottom w:val="none" w:sz="0" w:space="0" w:color="auto"/>
            <w:right w:val="none" w:sz="0" w:space="0" w:color="auto"/>
          </w:divBdr>
        </w:div>
        <w:div w:id="1439369430">
          <w:marLeft w:val="640"/>
          <w:marRight w:val="0"/>
          <w:marTop w:val="0"/>
          <w:marBottom w:val="0"/>
          <w:divBdr>
            <w:top w:val="none" w:sz="0" w:space="0" w:color="auto"/>
            <w:left w:val="none" w:sz="0" w:space="0" w:color="auto"/>
            <w:bottom w:val="none" w:sz="0" w:space="0" w:color="auto"/>
            <w:right w:val="none" w:sz="0" w:space="0" w:color="auto"/>
          </w:divBdr>
        </w:div>
        <w:div w:id="1670250508">
          <w:marLeft w:val="640"/>
          <w:marRight w:val="0"/>
          <w:marTop w:val="0"/>
          <w:marBottom w:val="0"/>
          <w:divBdr>
            <w:top w:val="none" w:sz="0" w:space="0" w:color="auto"/>
            <w:left w:val="none" w:sz="0" w:space="0" w:color="auto"/>
            <w:bottom w:val="none" w:sz="0" w:space="0" w:color="auto"/>
            <w:right w:val="none" w:sz="0" w:space="0" w:color="auto"/>
          </w:divBdr>
        </w:div>
        <w:div w:id="1703673974">
          <w:marLeft w:val="640"/>
          <w:marRight w:val="0"/>
          <w:marTop w:val="0"/>
          <w:marBottom w:val="0"/>
          <w:divBdr>
            <w:top w:val="none" w:sz="0" w:space="0" w:color="auto"/>
            <w:left w:val="none" w:sz="0" w:space="0" w:color="auto"/>
            <w:bottom w:val="none" w:sz="0" w:space="0" w:color="auto"/>
            <w:right w:val="none" w:sz="0" w:space="0" w:color="auto"/>
          </w:divBdr>
        </w:div>
        <w:div w:id="1943492054">
          <w:marLeft w:val="640"/>
          <w:marRight w:val="0"/>
          <w:marTop w:val="0"/>
          <w:marBottom w:val="0"/>
          <w:divBdr>
            <w:top w:val="none" w:sz="0" w:space="0" w:color="auto"/>
            <w:left w:val="none" w:sz="0" w:space="0" w:color="auto"/>
            <w:bottom w:val="none" w:sz="0" w:space="0" w:color="auto"/>
            <w:right w:val="none" w:sz="0" w:space="0" w:color="auto"/>
          </w:divBdr>
        </w:div>
        <w:div w:id="1965306078">
          <w:marLeft w:val="640"/>
          <w:marRight w:val="0"/>
          <w:marTop w:val="0"/>
          <w:marBottom w:val="0"/>
          <w:divBdr>
            <w:top w:val="none" w:sz="0" w:space="0" w:color="auto"/>
            <w:left w:val="none" w:sz="0" w:space="0" w:color="auto"/>
            <w:bottom w:val="none" w:sz="0" w:space="0" w:color="auto"/>
            <w:right w:val="none" w:sz="0" w:space="0" w:color="auto"/>
          </w:divBdr>
        </w:div>
        <w:div w:id="1968659455">
          <w:marLeft w:val="640"/>
          <w:marRight w:val="0"/>
          <w:marTop w:val="0"/>
          <w:marBottom w:val="0"/>
          <w:divBdr>
            <w:top w:val="none" w:sz="0" w:space="0" w:color="auto"/>
            <w:left w:val="none" w:sz="0" w:space="0" w:color="auto"/>
            <w:bottom w:val="none" w:sz="0" w:space="0" w:color="auto"/>
            <w:right w:val="none" w:sz="0" w:space="0" w:color="auto"/>
          </w:divBdr>
        </w:div>
        <w:div w:id="2001733185">
          <w:marLeft w:val="640"/>
          <w:marRight w:val="0"/>
          <w:marTop w:val="0"/>
          <w:marBottom w:val="0"/>
          <w:divBdr>
            <w:top w:val="none" w:sz="0" w:space="0" w:color="auto"/>
            <w:left w:val="none" w:sz="0" w:space="0" w:color="auto"/>
            <w:bottom w:val="none" w:sz="0" w:space="0" w:color="auto"/>
            <w:right w:val="none" w:sz="0" w:space="0" w:color="auto"/>
          </w:divBdr>
        </w:div>
        <w:div w:id="2045783007">
          <w:marLeft w:val="640"/>
          <w:marRight w:val="0"/>
          <w:marTop w:val="0"/>
          <w:marBottom w:val="0"/>
          <w:divBdr>
            <w:top w:val="none" w:sz="0" w:space="0" w:color="auto"/>
            <w:left w:val="none" w:sz="0" w:space="0" w:color="auto"/>
            <w:bottom w:val="none" w:sz="0" w:space="0" w:color="auto"/>
            <w:right w:val="none" w:sz="0" w:space="0" w:color="auto"/>
          </w:divBdr>
        </w:div>
      </w:divsChild>
    </w:div>
    <w:div w:id="933704772">
      <w:bodyDiv w:val="1"/>
      <w:marLeft w:val="0"/>
      <w:marRight w:val="0"/>
      <w:marTop w:val="0"/>
      <w:marBottom w:val="0"/>
      <w:divBdr>
        <w:top w:val="none" w:sz="0" w:space="0" w:color="auto"/>
        <w:left w:val="none" w:sz="0" w:space="0" w:color="auto"/>
        <w:bottom w:val="none" w:sz="0" w:space="0" w:color="auto"/>
        <w:right w:val="none" w:sz="0" w:space="0" w:color="auto"/>
      </w:divBdr>
      <w:divsChild>
        <w:div w:id="288246651">
          <w:marLeft w:val="640"/>
          <w:marRight w:val="0"/>
          <w:marTop w:val="0"/>
          <w:marBottom w:val="0"/>
          <w:divBdr>
            <w:top w:val="none" w:sz="0" w:space="0" w:color="auto"/>
            <w:left w:val="none" w:sz="0" w:space="0" w:color="auto"/>
            <w:bottom w:val="none" w:sz="0" w:space="0" w:color="auto"/>
            <w:right w:val="none" w:sz="0" w:space="0" w:color="auto"/>
          </w:divBdr>
        </w:div>
        <w:div w:id="740953525">
          <w:marLeft w:val="640"/>
          <w:marRight w:val="0"/>
          <w:marTop w:val="0"/>
          <w:marBottom w:val="0"/>
          <w:divBdr>
            <w:top w:val="none" w:sz="0" w:space="0" w:color="auto"/>
            <w:left w:val="none" w:sz="0" w:space="0" w:color="auto"/>
            <w:bottom w:val="none" w:sz="0" w:space="0" w:color="auto"/>
            <w:right w:val="none" w:sz="0" w:space="0" w:color="auto"/>
          </w:divBdr>
        </w:div>
        <w:div w:id="755052789">
          <w:marLeft w:val="640"/>
          <w:marRight w:val="0"/>
          <w:marTop w:val="0"/>
          <w:marBottom w:val="0"/>
          <w:divBdr>
            <w:top w:val="none" w:sz="0" w:space="0" w:color="auto"/>
            <w:left w:val="none" w:sz="0" w:space="0" w:color="auto"/>
            <w:bottom w:val="none" w:sz="0" w:space="0" w:color="auto"/>
            <w:right w:val="none" w:sz="0" w:space="0" w:color="auto"/>
          </w:divBdr>
        </w:div>
        <w:div w:id="928657288">
          <w:marLeft w:val="640"/>
          <w:marRight w:val="0"/>
          <w:marTop w:val="0"/>
          <w:marBottom w:val="0"/>
          <w:divBdr>
            <w:top w:val="none" w:sz="0" w:space="0" w:color="auto"/>
            <w:left w:val="none" w:sz="0" w:space="0" w:color="auto"/>
            <w:bottom w:val="none" w:sz="0" w:space="0" w:color="auto"/>
            <w:right w:val="none" w:sz="0" w:space="0" w:color="auto"/>
          </w:divBdr>
        </w:div>
        <w:div w:id="938566372">
          <w:marLeft w:val="640"/>
          <w:marRight w:val="0"/>
          <w:marTop w:val="0"/>
          <w:marBottom w:val="0"/>
          <w:divBdr>
            <w:top w:val="none" w:sz="0" w:space="0" w:color="auto"/>
            <w:left w:val="none" w:sz="0" w:space="0" w:color="auto"/>
            <w:bottom w:val="none" w:sz="0" w:space="0" w:color="auto"/>
            <w:right w:val="none" w:sz="0" w:space="0" w:color="auto"/>
          </w:divBdr>
        </w:div>
        <w:div w:id="1117800481">
          <w:marLeft w:val="640"/>
          <w:marRight w:val="0"/>
          <w:marTop w:val="0"/>
          <w:marBottom w:val="0"/>
          <w:divBdr>
            <w:top w:val="none" w:sz="0" w:space="0" w:color="auto"/>
            <w:left w:val="none" w:sz="0" w:space="0" w:color="auto"/>
            <w:bottom w:val="none" w:sz="0" w:space="0" w:color="auto"/>
            <w:right w:val="none" w:sz="0" w:space="0" w:color="auto"/>
          </w:divBdr>
        </w:div>
        <w:div w:id="1424178919">
          <w:marLeft w:val="640"/>
          <w:marRight w:val="0"/>
          <w:marTop w:val="0"/>
          <w:marBottom w:val="0"/>
          <w:divBdr>
            <w:top w:val="none" w:sz="0" w:space="0" w:color="auto"/>
            <w:left w:val="none" w:sz="0" w:space="0" w:color="auto"/>
            <w:bottom w:val="none" w:sz="0" w:space="0" w:color="auto"/>
            <w:right w:val="none" w:sz="0" w:space="0" w:color="auto"/>
          </w:divBdr>
        </w:div>
        <w:div w:id="1454251413">
          <w:marLeft w:val="640"/>
          <w:marRight w:val="0"/>
          <w:marTop w:val="0"/>
          <w:marBottom w:val="0"/>
          <w:divBdr>
            <w:top w:val="none" w:sz="0" w:space="0" w:color="auto"/>
            <w:left w:val="none" w:sz="0" w:space="0" w:color="auto"/>
            <w:bottom w:val="none" w:sz="0" w:space="0" w:color="auto"/>
            <w:right w:val="none" w:sz="0" w:space="0" w:color="auto"/>
          </w:divBdr>
        </w:div>
        <w:div w:id="1639073699">
          <w:marLeft w:val="640"/>
          <w:marRight w:val="0"/>
          <w:marTop w:val="0"/>
          <w:marBottom w:val="0"/>
          <w:divBdr>
            <w:top w:val="none" w:sz="0" w:space="0" w:color="auto"/>
            <w:left w:val="none" w:sz="0" w:space="0" w:color="auto"/>
            <w:bottom w:val="none" w:sz="0" w:space="0" w:color="auto"/>
            <w:right w:val="none" w:sz="0" w:space="0" w:color="auto"/>
          </w:divBdr>
        </w:div>
        <w:div w:id="1670521636">
          <w:marLeft w:val="640"/>
          <w:marRight w:val="0"/>
          <w:marTop w:val="0"/>
          <w:marBottom w:val="0"/>
          <w:divBdr>
            <w:top w:val="none" w:sz="0" w:space="0" w:color="auto"/>
            <w:left w:val="none" w:sz="0" w:space="0" w:color="auto"/>
            <w:bottom w:val="none" w:sz="0" w:space="0" w:color="auto"/>
            <w:right w:val="none" w:sz="0" w:space="0" w:color="auto"/>
          </w:divBdr>
        </w:div>
        <w:div w:id="1690989923">
          <w:marLeft w:val="640"/>
          <w:marRight w:val="0"/>
          <w:marTop w:val="0"/>
          <w:marBottom w:val="0"/>
          <w:divBdr>
            <w:top w:val="none" w:sz="0" w:space="0" w:color="auto"/>
            <w:left w:val="none" w:sz="0" w:space="0" w:color="auto"/>
            <w:bottom w:val="none" w:sz="0" w:space="0" w:color="auto"/>
            <w:right w:val="none" w:sz="0" w:space="0" w:color="auto"/>
          </w:divBdr>
        </w:div>
        <w:div w:id="1876189200">
          <w:marLeft w:val="640"/>
          <w:marRight w:val="0"/>
          <w:marTop w:val="0"/>
          <w:marBottom w:val="0"/>
          <w:divBdr>
            <w:top w:val="none" w:sz="0" w:space="0" w:color="auto"/>
            <w:left w:val="none" w:sz="0" w:space="0" w:color="auto"/>
            <w:bottom w:val="none" w:sz="0" w:space="0" w:color="auto"/>
            <w:right w:val="none" w:sz="0" w:space="0" w:color="auto"/>
          </w:divBdr>
        </w:div>
        <w:div w:id="1974290656">
          <w:marLeft w:val="640"/>
          <w:marRight w:val="0"/>
          <w:marTop w:val="0"/>
          <w:marBottom w:val="0"/>
          <w:divBdr>
            <w:top w:val="none" w:sz="0" w:space="0" w:color="auto"/>
            <w:left w:val="none" w:sz="0" w:space="0" w:color="auto"/>
            <w:bottom w:val="none" w:sz="0" w:space="0" w:color="auto"/>
            <w:right w:val="none" w:sz="0" w:space="0" w:color="auto"/>
          </w:divBdr>
        </w:div>
        <w:div w:id="2019573105">
          <w:marLeft w:val="640"/>
          <w:marRight w:val="0"/>
          <w:marTop w:val="0"/>
          <w:marBottom w:val="0"/>
          <w:divBdr>
            <w:top w:val="none" w:sz="0" w:space="0" w:color="auto"/>
            <w:left w:val="none" w:sz="0" w:space="0" w:color="auto"/>
            <w:bottom w:val="none" w:sz="0" w:space="0" w:color="auto"/>
            <w:right w:val="none" w:sz="0" w:space="0" w:color="auto"/>
          </w:divBdr>
        </w:div>
        <w:div w:id="2077164120">
          <w:marLeft w:val="640"/>
          <w:marRight w:val="0"/>
          <w:marTop w:val="0"/>
          <w:marBottom w:val="0"/>
          <w:divBdr>
            <w:top w:val="none" w:sz="0" w:space="0" w:color="auto"/>
            <w:left w:val="none" w:sz="0" w:space="0" w:color="auto"/>
            <w:bottom w:val="none" w:sz="0" w:space="0" w:color="auto"/>
            <w:right w:val="none" w:sz="0" w:space="0" w:color="auto"/>
          </w:divBdr>
        </w:div>
        <w:div w:id="2093817577">
          <w:marLeft w:val="640"/>
          <w:marRight w:val="0"/>
          <w:marTop w:val="0"/>
          <w:marBottom w:val="0"/>
          <w:divBdr>
            <w:top w:val="none" w:sz="0" w:space="0" w:color="auto"/>
            <w:left w:val="none" w:sz="0" w:space="0" w:color="auto"/>
            <w:bottom w:val="none" w:sz="0" w:space="0" w:color="auto"/>
            <w:right w:val="none" w:sz="0" w:space="0" w:color="auto"/>
          </w:divBdr>
        </w:div>
      </w:divsChild>
    </w:div>
    <w:div w:id="937980071">
      <w:bodyDiv w:val="1"/>
      <w:marLeft w:val="0"/>
      <w:marRight w:val="0"/>
      <w:marTop w:val="0"/>
      <w:marBottom w:val="0"/>
      <w:divBdr>
        <w:top w:val="none" w:sz="0" w:space="0" w:color="auto"/>
        <w:left w:val="none" w:sz="0" w:space="0" w:color="auto"/>
        <w:bottom w:val="none" w:sz="0" w:space="0" w:color="auto"/>
        <w:right w:val="none" w:sz="0" w:space="0" w:color="auto"/>
      </w:divBdr>
    </w:div>
    <w:div w:id="942617519">
      <w:bodyDiv w:val="1"/>
      <w:marLeft w:val="0"/>
      <w:marRight w:val="0"/>
      <w:marTop w:val="0"/>
      <w:marBottom w:val="0"/>
      <w:divBdr>
        <w:top w:val="none" w:sz="0" w:space="0" w:color="auto"/>
        <w:left w:val="none" w:sz="0" w:space="0" w:color="auto"/>
        <w:bottom w:val="none" w:sz="0" w:space="0" w:color="auto"/>
        <w:right w:val="none" w:sz="0" w:space="0" w:color="auto"/>
      </w:divBdr>
      <w:divsChild>
        <w:div w:id="159126277">
          <w:marLeft w:val="640"/>
          <w:marRight w:val="0"/>
          <w:marTop w:val="0"/>
          <w:marBottom w:val="0"/>
          <w:divBdr>
            <w:top w:val="none" w:sz="0" w:space="0" w:color="auto"/>
            <w:left w:val="none" w:sz="0" w:space="0" w:color="auto"/>
            <w:bottom w:val="none" w:sz="0" w:space="0" w:color="auto"/>
            <w:right w:val="none" w:sz="0" w:space="0" w:color="auto"/>
          </w:divBdr>
        </w:div>
        <w:div w:id="416102590">
          <w:marLeft w:val="640"/>
          <w:marRight w:val="0"/>
          <w:marTop w:val="0"/>
          <w:marBottom w:val="0"/>
          <w:divBdr>
            <w:top w:val="none" w:sz="0" w:space="0" w:color="auto"/>
            <w:left w:val="none" w:sz="0" w:space="0" w:color="auto"/>
            <w:bottom w:val="none" w:sz="0" w:space="0" w:color="auto"/>
            <w:right w:val="none" w:sz="0" w:space="0" w:color="auto"/>
          </w:divBdr>
        </w:div>
        <w:div w:id="618100545">
          <w:marLeft w:val="640"/>
          <w:marRight w:val="0"/>
          <w:marTop w:val="0"/>
          <w:marBottom w:val="0"/>
          <w:divBdr>
            <w:top w:val="none" w:sz="0" w:space="0" w:color="auto"/>
            <w:left w:val="none" w:sz="0" w:space="0" w:color="auto"/>
            <w:bottom w:val="none" w:sz="0" w:space="0" w:color="auto"/>
            <w:right w:val="none" w:sz="0" w:space="0" w:color="auto"/>
          </w:divBdr>
        </w:div>
        <w:div w:id="657929520">
          <w:marLeft w:val="640"/>
          <w:marRight w:val="0"/>
          <w:marTop w:val="0"/>
          <w:marBottom w:val="0"/>
          <w:divBdr>
            <w:top w:val="none" w:sz="0" w:space="0" w:color="auto"/>
            <w:left w:val="none" w:sz="0" w:space="0" w:color="auto"/>
            <w:bottom w:val="none" w:sz="0" w:space="0" w:color="auto"/>
            <w:right w:val="none" w:sz="0" w:space="0" w:color="auto"/>
          </w:divBdr>
        </w:div>
        <w:div w:id="726487719">
          <w:marLeft w:val="640"/>
          <w:marRight w:val="0"/>
          <w:marTop w:val="0"/>
          <w:marBottom w:val="0"/>
          <w:divBdr>
            <w:top w:val="none" w:sz="0" w:space="0" w:color="auto"/>
            <w:left w:val="none" w:sz="0" w:space="0" w:color="auto"/>
            <w:bottom w:val="none" w:sz="0" w:space="0" w:color="auto"/>
            <w:right w:val="none" w:sz="0" w:space="0" w:color="auto"/>
          </w:divBdr>
        </w:div>
        <w:div w:id="789472022">
          <w:marLeft w:val="640"/>
          <w:marRight w:val="0"/>
          <w:marTop w:val="0"/>
          <w:marBottom w:val="0"/>
          <w:divBdr>
            <w:top w:val="none" w:sz="0" w:space="0" w:color="auto"/>
            <w:left w:val="none" w:sz="0" w:space="0" w:color="auto"/>
            <w:bottom w:val="none" w:sz="0" w:space="0" w:color="auto"/>
            <w:right w:val="none" w:sz="0" w:space="0" w:color="auto"/>
          </w:divBdr>
        </w:div>
        <w:div w:id="793334141">
          <w:marLeft w:val="640"/>
          <w:marRight w:val="0"/>
          <w:marTop w:val="0"/>
          <w:marBottom w:val="0"/>
          <w:divBdr>
            <w:top w:val="none" w:sz="0" w:space="0" w:color="auto"/>
            <w:left w:val="none" w:sz="0" w:space="0" w:color="auto"/>
            <w:bottom w:val="none" w:sz="0" w:space="0" w:color="auto"/>
            <w:right w:val="none" w:sz="0" w:space="0" w:color="auto"/>
          </w:divBdr>
        </w:div>
        <w:div w:id="810054549">
          <w:marLeft w:val="640"/>
          <w:marRight w:val="0"/>
          <w:marTop w:val="0"/>
          <w:marBottom w:val="0"/>
          <w:divBdr>
            <w:top w:val="none" w:sz="0" w:space="0" w:color="auto"/>
            <w:left w:val="none" w:sz="0" w:space="0" w:color="auto"/>
            <w:bottom w:val="none" w:sz="0" w:space="0" w:color="auto"/>
            <w:right w:val="none" w:sz="0" w:space="0" w:color="auto"/>
          </w:divBdr>
        </w:div>
        <w:div w:id="896554716">
          <w:marLeft w:val="640"/>
          <w:marRight w:val="0"/>
          <w:marTop w:val="0"/>
          <w:marBottom w:val="0"/>
          <w:divBdr>
            <w:top w:val="none" w:sz="0" w:space="0" w:color="auto"/>
            <w:left w:val="none" w:sz="0" w:space="0" w:color="auto"/>
            <w:bottom w:val="none" w:sz="0" w:space="0" w:color="auto"/>
            <w:right w:val="none" w:sz="0" w:space="0" w:color="auto"/>
          </w:divBdr>
        </w:div>
        <w:div w:id="1002438669">
          <w:marLeft w:val="640"/>
          <w:marRight w:val="0"/>
          <w:marTop w:val="0"/>
          <w:marBottom w:val="0"/>
          <w:divBdr>
            <w:top w:val="none" w:sz="0" w:space="0" w:color="auto"/>
            <w:left w:val="none" w:sz="0" w:space="0" w:color="auto"/>
            <w:bottom w:val="none" w:sz="0" w:space="0" w:color="auto"/>
            <w:right w:val="none" w:sz="0" w:space="0" w:color="auto"/>
          </w:divBdr>
        </w:div>
        <w:div w:id="1308628848">
          <w:marLeft w:val="640"/>
          <w:marRight w:val="0"/>
          <w:marTop w:val="0"/>
          <w:marBottom w:val="0"/>
          <w:divBdr>
            <w:top w:val="none" w:sz="0" w:space="0" w:color="auto"/>
            <w:left w:val="none" w:sz="0" w:space="0" w:color="auto"/>
            <w:bottom w:val="none" w:sz="0" w:space="0" w:color="auto"/>
            <w:right w:val="none" w:sz="0" w:space="0" w:color="auto"/>
          </w:divBdr>
        </w:div>
        <w:div w:id="1329939595">
          <w:marLeft w:val="640"/>
          <w:marRight w:val="0"/>
          <w:marTop w:val="0"/>
          <w:marBottom w:val="0"/>
          <w:divBdr>
            <w:top w:val="none" w:sz="0" w:space="0" w:color="auto"/>
            <w:left w:val="none" w:sz="0" w:space="0" w:color="auto"/>
            <w:bottom w:val="none" w:sz="0" w:space="0" w:color="auto"/>
            <w:right w:val="none" w:sz="0" w:space="0" w:color="auto"/>
          </w:divBdr>
        </w:div>
        <w:div w:id="1379285728">
          <w:marLeft w:val="640"/>
          <w:marRight w:val="0"/>
          <w:marTop w:val="0"/>
          <w:marBottom w:val="0"/>
          <w:divBdr>
            <w:top w:val="none" w:sz="0" w:space="0" w:color="auto"/>
            <w:left w:val="none" w:sz="0" w:space="0" w:color="auto"/>
            <w:bottom w:val="none" w:sz="0" w:space="0" w:color="auto"/>
            <w:right w:val="none" w:sz="0" w:space="0" w:color="auto"/>
          </w:divBdr>
        </w:div>
        <w:div w:id="1408846914">
          <w:marLeft w:val="640"/>
          <w:marRight w:val="0"/>
          <w:marTop w:val="0"/>
          <w:marBottom w:val="0"/>
          <w:divBdr>
            <w:top w:val="none" w:sz="0" w:space="0" w:color="auto"/>
            <w:left w:val="none" w:sz="0" w:space="0" w:color="auto"/>
            <w:bottom w:val="none" w:sz="0" w:space="0" w:color="auto"/>
            <w:right w:val="none" w:sz="0" w:space="0" w:color="auto"/>
          </w:divBdr>
        </w:div>
        <w:div w:id="1472870454">
          <w:marLeft w:val="640"/>
          <w:marRight w:val="0"/>
          <w:marTop w:val="0"/>
          <w:marBottom w:val="0"/>
          <w:divBdr>
            <w:top w:val="none" w:sz="0" w:space="0" w:color="auto"/>
            <w:left w:val="none" w:sz="0" w:space="0" w:color="auto"/>
            <w:bottom w:val="none" w:sz="0" w:space="0" w:color="auto"/>
            <w:right w:val="none" w:sz="0" w:space="0" w:color="auto"/>
          </w:divBdr>
        </w:div>
        <w:div w:id="1608535108">
          <w:marLeft w:val="640"/>
          <w:marRight w:val="0"/>
          <w:marTop w:val="0"/>
          <w:marBottom w:val="0"/>
          <w:divBdr>
            <w:top w:val="none" w:sz="0" w:space="0" w:color="auto"/>
            <w:left w:val="none" w:sz="0" w:space="0" w:color="auto"/>
            <w:bottom w:val="none" w:sz="0" w:space="0" w:color="auto"/>
            <w:right w:val="none" w:sz="0" w:space="0" w:color="auto"/>
          </w:divBdr>
        </w:div>
        <w:div w:id="1633562696">
          <w:marLeft w:val="640"/>
          <w:marRight w:val="0"/>
          <w:marTop w:val="0"/>
          <w:marBottom w:val="0"/>
          <w:divBdr>
            <w:top w:val="none" w:sz="0" w:space="0" w:color="auto"/>
            <w:left w:val="none" w:sz="0" w:space="0" w:color="auto"/>
            <w:bottom w:val="none" w:sz="0" w:space="0" w:color="auto"/>
            <w:right w:val="none" w:sz="0" w:space="0" w:color="auto"/>
          </w:divBdr>
        </w:div>
        <w:div w:id="1797406364">
          <w:marLeft w:val="640"/>
          <w:marRight w:val="0"/>
          <w:marTop w:val="0"/>
          <w:marBottom w:val="0"/>
          <w:divBdr>
            <w:top w:val="none" w:sz="0" w:space="0" w:color="auto"/>
            <w:left w:val="none" w:sz="0" w:space="0" w:color="auto"/>
            <w:bottom w:val="none" w:sz="0" w:space="0" w:color="auto"/>
            <w:right w:val="none" w:sz="0" w:space="0" w:color="auto"/>
          </w:divBdr>
        </w:div>
        <w:div w:id="1801679545">
          <w:marLeft w:val="640"/>
          <w:marRight w:val="0"/>
          <w:marTop w:val="0"/>
          <w:marBottom w:val="0"/>
          <w:divBdr>
            <w:top w:val="none" w:sz="0" w:space="0" w:color="auto"/>
            <w:left w:val="none" w:sz="0" w:space="0" w:color="auto"/>
            <w:bottom w:val="none" w:sz="0" w:space="0" w:color="auto"/>
            <w:right w:val="none" w:sz="0" w:space="0" w:color="auto"/>
          </w:divBdr>
        </w:div>
        <w:div w:id="1895507867">
          <w:marLeft w:val="640"/>
          <w:marRight w:val="0"/>
          <w:marTop w:val="0"/>
          <w:marBottom w:val="0"/>
          <w:divBdr>
            <w:top w:val="none" w:sz="0" w:space="0" w:color="auto"/>
            <w:left w:val="none" w:sz="0" w:space="0" w:color="auto"/>
            <w:bottom w:val="none" w:sz="0" w:space="0" w:color="auto"/>
            <w:right w:val="none" w:sz="0" w:space="0" w:color="auto"/>
          </w:divBdr>
        </w:div>
        <w:div w:id="1916210044">
          <w:marLeft w:val="640"/>
          <w:marRight w:val="0"/>
          <w:marTop w:val="0"/>
          <w:marBottom w:val="0"/>
          <w:divBdr>
            <w:top w:val="none" w:sz="0" w:space="0" w:color="auto"/>
            <w:left w:val="none" w:sz="0" w:space="0" w:color="auto"/>
            <w:bottom w:val="none" w:sz="0" w:space="0" w:color="auto"/>
            <w:right w:val="none" w:sz="0" w:space="0" w:color="auto"/>
          </w:divBdr>
        </w:div>
        <w:div w:id="1975594133">
          <w:marLeft w:val="640"/>
          <w:marRight w:val="0"/>
          <w:marTop w:val="0"/>
          <w:marBottom w:val="0"/>
          <w:divBdr>
            <w:top w:val="none" w:sz="0" w:space="0" w:color="auto"/>
            <w:left w:val="none" w:sz="0" w:space="0" w:color="auto"/>
            <w:bottom w:val="none" w:sz="0" w:space="0" w:color="auto"/>
            <w:right w:val="none" w:sz="0" w:space="0" w:color="auto"/>
          </w:divBdr>
        </w:div>
        <w:div w:id="1985229666">
          <w:marLeft w:val="640"/>
          <w:marRight w:val="0"/>
          <w:marTop w:val="0"/>
          <w:marBottom w:val="0"/>
          <w:divBdr>
            <w:top w:val="none" w:sz="0" w:space="0" w:color="auto"/>
            <w:left w:val="none" w:sz="0" w:space="0" w:color="auto"/>
            <w:bottom w:val="none" w:sz="0" w:space="0" w:color="auto"/>
            <w:right w:val="none" w:sz="0" w:space="0" w:color="auto"/>
          </w:divBdr>
        </w:div>
        <w:div w:id="2053261023">
          <w:marLeft w:val="640"/>
          <w:marRight w:val="0"/>
          <w:marTop w:val="0"/>
          <w:marBottom w:val="0"/>
          <w:divBdr>
            <w:top w:val="none" w:sz="0" w:space="0" w:color="auto"/>
            <w:left w:val="none" w:sz="0" w:space="0" w:color="auto"/>
            <w:bottom w:val="none" w:sz="0" w:space="0" w:color="auto"/>
            <w:right w:val="none" w:sz="0" w:space="0" w:color="auto"/>
          </w:divBdr>
        </w:div>
        <w:div w:id="2074767120">
          <w:marLeft w:val="640"/>
          <w:marRight w:val="0"/>
          <w:marTop w:val="0"/>
          <w:marBottom w:val="0"/>
          <w:divBdr>
            <w:top w:val="none" w:sz="0" w:space="0" w:color="auto"/>
            <w:left w:val="none" w:sz="0" w:space="0" w:color="auto"/>
            <w:bottom w:val="none" w:sz="0" w:space="0" w:color="auto"/>
            <w:right w:val="none" w:sz="0" w:space="0" w:color="auto"/>
          </w:divBdr>
        </w:div>
        <w:div w:id="2100520042">
          <w:marLeft w:val="640"/>
          <w:marRight w:val="0"/>
          <w:marTop w:val="0"/>
          <w:marBottom w:val="0"/>
          <w:divBdr>
            <w:top w:val="none" w:sz="0" w:space="0" w:color="auto"/>
            <w:left w:val="none" w:sz="0" w:space="0" w:color="auto"/>
            <w:bottom w:val="none" w:sz="0" w:space="0" w:color="auto"/>
            <w:right w:val="none" w:sz="0" w:space="0" w:color="auto"/>
          </w:divBdr>
        </w:div>
      </w:divsChild>
    </w:div>
    <w:div w:id="945577690">
      <w:bodyDiv w:val="1"/>
      <w:marLeft w:val="0"/>
      <w:marRight w:val="0"/>
      <w:marTop w:val="0"/>
      <w:marBottom w:val="0"/>
      <w:divBdr>
        <w:top w:val="none" w:sz="0" w:space="0" w:color="auto"/>
        <w:left w:val="none" w:sz="0" w:space="0" w:color="auto"/>
        <w:bottom w:val="none" w:sz="0" w:space="0" w:color="auto"/>
        <w:right w:val="none" w:sz="0" w:space="0" w:color="auto"/>
      </w:divBdr>
      <w:divsChild>
        <w:div w:id="763459237">
          <w:marLeft w:val="640"/>
          <w:marRight w:val="0"/>
          <w:marTop w:val="0"/>
          <w:marBottom w:val="0"/>
          <w:divBdr>
            <w:top w:val="none" w:sz="0" w:space="0" w:color="auto"/>
            <w:left w:val="none" w:sz="0" w:space="0" w:color="auto"/>
            <w:bottom w:val="none" w:sz="0" w:space="0" w:color="auto"/>
            <w:right w:val="none" w:sz="0" w:space="0" w:color="auto"/>
          </w:divBdr>
        </w:div>
        <w:div w:id="991756372">
          <w:marLeft w:val="640"/>
          <w:marRight w:val="0"/>
          <w:marTop w:val="0"/>
          <w:marBottom w:val="0"/>
          <w:divBdr>
            <w:top w:val="none" w:sz="0" w:space="0" w:color="auto"/>
            <w:left w:val="none" w:sz="0" w:space="0" w:color="auto"/>
            <w:bottom w:val="none" w:sz="0" w:space="0" w:color="auto"/>
            <w:right w:val="none" w:sz="0" w:space="0" w:color="auto"/>
          </w:divBdr>
        </w:div>
        <w:div w:id="1010718738">
          <w:marLeft w:val="640"/>
          <w:marRight w:val="0"/>
          <w:marTop w:val="0"/>
          <w:marBottom w:val="0"/>
          <w:divBdr>
            <w:top w:val="none" w:sz="0" w:space="0" w:color="auto"/>
            <w:left w:val="none" w:sz="0" w:space="0" w:color="auto"/>
            <w:bottom w:val="none" w:sz="0" w:space="0" w:color="auto"/>
            <w:right w:val="none" w:sz="0" w:space="0" w:color="auto"/>
          </w:divBdr>
        </w:div>
        <w:div w:id="1156190142">
          <w:marLeft w:val="640"/>
          <w:marRight w:val="0"/>
          <w:marTop w:val="0"/>
          <w:marBottom w:val="0"/>
          <w:divBdr>
            <w:top w:val="none" w:sz="0" w:space="0" w:color="auto"/>
            <w:left w:val="none" w:sz="0" w:space="0" w:color="auto"/>
            <w:bottom w:val="none" w:sz="0" w:space="0" w:color="auto"/>
            <w:right w:val="none" w:sz="0" w:space="0" w:color="auto"/>
          </w:divBdr>
        </w:div>
        <w:div w:id="1241677385">
          <w:marLeft w:val="640"/>
          <w:marRight w:val="0"/>
          <w:marTop w:val="0"/>
          <w:marBottom w:val="0"/>
          <w:divBdr>
            <w:top w:val="none" w:sz="0" w:space="0" w:color="auto"/>
            <w:left w:val="none" w:sz="0" w:space="0" w:color="auto"/>
            <w:bottom w:val="none" w:sz="0" w:space="0" w:color="auto"/>
            <w:right w:val="none" w:sz="0" w:space="0" w:color="auto"/>
          </w:divBdr>
        </w:div>
        <w:div w:id="1379864629">
          <w:marLeft w:val="640"/>
          <w:marRight w:val="0"/>
          <w:marTop w:val="0"/>
          <w:marBottom w:val="0"/>
          <w:divBdr>
            <w:top w:val="none" w:sz="0" w:space="0" w:color="auto"/>
            <w:left w:val="none" w:sz="0" w:space="0" w:color="auto"/>
            <w:bottom w:val="none" w:sz="0" w:space="0" w:color="auto"/>
            <w:right w:val="none" w:sz="0" w:space="0" w:color="auto"/>
          </w:divBdr>
        </w:div>
        <w:div w:id="1396390585">
          <w:marLeft w:val="640"/>
          <w:marRight w:val="0"/>
          <w:marTop w:val="0"/>
          <w:marBottom w:val="0"/>
          <w:divBdr>
            <w:top w:val="none" w:sz="0" w:space="0" w:color="auto"/>
            <w:left w:val="none" w:sz="0" w:space="0" w:color="auto"/>
            <w:bottom w:val="none" w:sz="0" w:space="0" w:color="auto"/>
            <w:right w:val="none" w:sz="0" w:space="0" w:color="auto"/>
          </w:divBdr>
        </w:div>
        <w:div w:id="1537888083">
          <w:marLeft w:val="640"/>
          <w:marRight w:val="0"/>
          <w:marTop w:val="0"/>
          <w:marBottom w:val="0"/>
          <w:divBdr>
            <w:top w:val="none" w:sz="0" w:space="0" w:color="auto"/>
            <w:left w:val="none" w:sz="0" w:space="0" w:color="auto"/>
            <w:bottom w:val="none" w:sz="0" w:space="0" w:color="auto"/>
            <w:right w:val="none" w:sz="0" w:space="0" w:color="auto"/>
          </w:divBdr>
        </w:div>
        <w:div w:id="1556813176">
          <w:marLeft w:val="640"/>
          <w:marRight w:val="0"/>
          <w:marTop w:val="0"/>
          <w:marBottom w:val="0"/>
          <w:divBdr>
            <w:top w:val="none" w:sz="0" w:space="0" w:color="auto"/>
            <w:left w:val="none" w:sz="0" w:space="0" w:color="auto"/>
            <w:bottom w:val="none" w:sz="0" w:space="0" w:color="auto"/>
            <w:right w:val="none" w:sz="0" w:space="0" w:color="auto"/>
          </w:divBdr>
        </w:div>
        <w:div w:id="1761830650">
          <w:marLeft w:val="640"/>
          <w:marRight w:val="0"/>
          <w:marTop w:val="0"/>
          <w:marBottom w:val="0"/>
          <w:divBdr>
            <w:top w:val="none" w:sz="0" w:space="0" w:color="auto"/>
            <w:left w:val="none" w:sz="0" w:space="0" w:color="auto"/>
            <w:bottom w:val="none" w:sz="0" w:space="0" w:color="auto"/>
            <w:right w:val="none" w:sz="0" w:space="0" w:color="auto"/>
          </w:divBdr>
        </w:div>
        <w:div w:id="1860923436">
          <w:marLeft w:val="640"/>
          <w:marRight w:val="0"/>
          <w:marTop w:val="0"/>
          <w:marBottom w:val="0"/>
          <w:divBdr>
            <w:top w:val="none" w:sz="0" w:space="0" w:color="auto"/>
            <w:left w:val="none" w:sz="0" w:space="0" w:color="auto"/>
            <w:bottom w:val="none" w:sz="0" w:space="0" w:color="auto"/>
            <w:right w:val="none" w:sz="0" w:space="0" w:color="auto"/>
          </w:divBdr>
        </w:div>
        <w:div w:id="1880821096">
          <w:marLeft w:val="640"/>
          <w:marRight w:val="0"/>
          <w:marTop w:val="0"/>
          <w:marBottom w:val="0"/>
          <w:divBdr>
            <w:top w:val="none" w:sz="0" w:space="0" w:color="auto"/>
            <w:left w:val="none" w:sz="0" w:space="0" w:color="auto"/>
            <w:bottom w:val="none" w:sz="0" w:space="0" w:color="auto"/>
            <w:right w:val="none" w:sz="0" w:space="0" w:color="auto"/>
          </w:divBdr>
        </w:div>
        <w:div w:id="2010324456">
          <w:marLeft w:val="640"/>
          <w:marRight w:val="0"/>
          <w:marTop w:val="0"/>
          <w:marBottom w:val="0"/>
          <w:divBdr>
            <w:top w:val="none" w:sz="0" w:space="0" w:color="auto"/>
            <w:left w:val="none" w:sz="0" w:space="0" w:color="auto"/>
            <w:bottom w:val="none" w:sz="0" w:space="0" w:color="auto"/>
            <w:right w:val="none" w:sz="0" w:space="0" w:color="auto"/>
          </w:divBdr>
        </w:div>
      </w:divsChild>
    </w:div>
    <w:div w:id="947388836">
      <w:bodyDiv w:val="1"/>
      <w:marLeft w:val="0"/>
      <w:marRight w:val="0"/>
      <w:marTop w:val="0"/>
      <w:marBottom w:val="0"/>
      <w:divBdr>
        <w:top w:val="none" w:sz="0" w:space="0" w:color="auto"/>
        <w:left w:val="none" w:sz="0" w:space="0" w:color="auto"/>
        <w:bottom w:val="none" w:sz="0" w:space="0" w:color="auto"/>
        <w:right w:val="none" w:sz="0" w:space="0" w:color="auto"/>
      </w:divBdr>
      <w:divsChild>
        <w:div w:id="8678938">
          <w:marLeft w:val="640"/>
          <w:marRight w:val="0"/>
          <w:marTop w:val="0"/>
          <w:marBottom w:val="0"/>
          <w:divBdr>
            <w:top w:val="none" w:sz="0" w:space="0" w:color="auto"/>
            <w:left w:val="none" w:sz="0" w:space="0" w:color="auto"/>
            <w:bottom w:val="none" w:sz="0" w:space="0" w:color="auto"/>
            <w:right w:val="none" w:sz="0" w:space="0" w:color="auto"/>
          </w:divBdr>
        </w:div>
        <w:div w:id="35011823">
          <w:marLeft w:val="640"/>
          <w:marRight w:val="0"/>
          <w:marTop w:val="0"/>
          <w:marBottom w:val="0"/>
          <w:divBdr>
            <w:top w:val="none" w:sz="0" w:space="0" w:color="auto"/>
            <w:left w:val="none" w:sz="0" w:space="0" w:color="auto"/>
            <w:bottom w:val="none" w:sz="0" w:space="0" w:color="auto"/>
            <w:right w:val="none" w:sz="0" w:space="0" w:color="auto"/>
          </w:divBdr>
        </w:div>
        <w:div w:id="52429107">
          <w:marLeft w:val="640"/>
          <w:marRight w:val="0"/>
          <w:marTop w:val="0"/>
          <w:marBottom w:val="0"/>
          <w:divBdr>
            <w:top w:val="none" w:sz="0" w:space="0" w:color="auto"/>
            <w:left w:val="none" w:sz="0" w:space="0" w:color="auto"/>
            <w:bottom w:val="none" w:sz="0" w:space="0" w:color="auto"/>
            <w:right w:val="none" w:sz="0" w:space="0" w:color="auto"/>
          </w:divBdr>
        </w:div>
        <w:div w:id="58944848">
          <w:marLeft w:val="640"/>
          <w:marRight w:val="0"/>
          <w:marTop w:val="0"/>
          <w:marBottom w:val="0"/>
          <w:divBdr>
            <w:top w:val="none" w:sz="0" w:space="0" w:color="auto"/>
            <w:left w:val="none" w:sz="0" w:space="0" w:color="auto"/>
            <w:bottom w:val="none" w:sz="0" w:space="0" w:color="auto"/>
            <w:right w:val="none" w:sz="0" w:space="0" w:color="auto"/>
          </w:divBdr>
        </w:div>
        <w:div w:id="68311630">
          <w:marLeft w:val="640"/>
          <w:marRight w:val="0"/>
          <w:marTop w:val="0"/>
          <w:marBottom w:val="0"/>
          <w:divBdr>
            <w:top w:val="none" w:sz="0" w:space="0" w:color="auto"/>
            <w:left w:val="none" w:sz="0" w:space="0" w:color="auto"/>
            <w:bottom w:val="none" w:sz="0" w:space="0" w:color="auto"/>
            <w:right w:val="none" w:sz="0" w:space="0" w:color="auto"/>
          </w:divBdr>
        </w:div>
        <w:div w:id="156311811">
          <w:marLeft w:val="640"/>
          <w:marRight w:val="0"/>
          <w:marTop w:val="0"/>
          <w:marBottom w:val="0"/>
          <w:divBdr>
            <w:top w:val="none" w:sz="0" w:space="0" w:color="auto"/>
            <w:left w:val="none" w:sz="0" w:space="0" w:color="auto"/>
            <w:bottom w:val="none" w:sz="0" w:space="0" w:color="auto"/>
            <w:right w:val="none" w:sz="0" w:space="0" w:color="auto"/>
          </w:divBdr>
        </w:div>
        <w:div w:id="164709191">
          <w:marLeft w:val="640"/>
          <w:marRight w:val="0"/>
          <w:marTop w:val="0"/>
          <w:marBottom w:val="0"/>
          <w:divBdr>
            <w:top w:val="none" w:sz="0" w:space="0" w:color="auto"/>
            <w:left w:val="none" w:sz="0" w:space="0" w:color="auto"/>
            <w:bottom w:val="none" w:sz="0" w:space="0" w:color="auto"/>
            <w:right w:val="none" w:sz="0" w:space="0" w:color="auto"/>
          </w:divBdr>
        </w:div>
        <w:div w:id="248272078">
          <w:marLeft w:val="640"/>
          <w:marRight w:val="0"/>
          <w:marTop w:val="0"/>
          <w:marBottom w:val="0"/>
          <w:divBdr>
            <w:top w:val="none" w:sz="0" w:space="0" w:color="auto"/>
            <w:left w:val="none" w:sz="0" w:space="0" w:color="auto"/>
            <w:bottom w:val="none" w:sz="0" w:space="0" w:color="auto"/>
            <w:right w:val="none" w:sz="0" w:space="0" w:color="auto"/>
          </w:divBdr>
        </w:div>
        <w:div w:id="284891690">
          <w:marLeft w:val="640"/>
          <w:marRight w:val="0"/>
          <w:marTop w:val="0"/>
          <w:marBottom w:val="0"/>
          <w:divBdr>
            <w:top w:val="none" w:sz="0" w:space="0" w:color="auto"/>
            <w:left w:val="none" w:sz="0" w:space="0" w:color="auto"/>
            <w:bottom w:val="none" w:sz="0" w:space="0" w:color="auto"/>
            <w:right w:val="none" w:sz="0" w:space="0" w:color="auto"/>
          </w:divBdr>
        </w:div>
        <w:div w:id="297999537">
          <w:marLeft w:val="640"/>
          <w:marRight w:val="0"/>
          <w:marTop w:val="0"/>
          <w:marBottom w:val="0"/>
          <w:divBdr>
            <w:top w:val="none" w:sz="0" w:space="0" w:color="auto"/>
            <w:left w:val="none" w:sz="0" w:space="0" w:color="auto"/>
            <w:bottom w:val="none" w:sz="0" w:space="0" w:color="auto"/>
            <w:right w:val="none" w:sz="0" w:space="0" w:color="auto"/>
          </w:divBdr>
        </w:div>
        <w:div w:id="316229794">
          <w:marLeft w:val="640"/>
          <w:marRight w:val="0"/>
          <w:marTop w:val="0"/>
          <w:marBottom w:val="0"/>
          <w:divBdr>
            <w:top w:val="none" w:sz="0" w:space="0" w:color="auto"/>
            <w:left w:val="none" w:sz="0" w:space="0" w:color="auto"/>
            <w:bottom w:val="none" w:sz="0" w:space="0" w:color="auto"/>
            <w:right w:val="none" w:sz="0" w:space="0" w:color="auto"/>
          </w:divBdr>
        </w:div>
        <w:div w:id="321784278">
          <w:marLeft w:val="640"/>
          <w:marRight w:val="0"/>
          <w:marTop w:val="0"/>
          <w:marBottom w:val="0"/>
          <w:divBdr>
            <w:top w:val="none" w:sz="0" w:space="0" w:color="auto"/>
            <w:left w:val="none" w:sz="0" w:space="0" w:color="auto"/>
            <w:bottom w:val="none" w:sz="0" w:space="0" w:color="auto"/>
            <w:right w:val="none" w:sz="0" w:space="0" w:color="auto"/>
          </w:divBdr>
        </w:div>
        <w:div w:id="322851766">
          <w:marLeft w:val="640"/>
          <w:marRight w:val="0"/>
          <w:marTop w:val="0"/>
          <w:marBottom w:val="0"/>
          <w:divBdr>
            <w:top w:val="none" w:sz="0" w:space="0" w:color="auto"/>
            <w:left w:val="none" w:sz="0" w:space="0" w:color="auto"/>
            <w:bottom w:val="none" w:sz="0" w:space="0" w:color="auto"/>
            <w:right w:val="none" w:sz="0" w:space="0" w:color="auto"/>
          </w:divBdr>
        </w:div>
        <w:div w:id="393085832">
          <w:marLeft w:val="640"/>
          <w:marRight w:val="0"/>
          <w:marTop w:val="0"/>
          <w:marBottom w:val="0"/>
          <w:divBdr>
            <w:top w:val="none" w:sz="0" w:space="0" w:color="auto"/>
            <w:left w:val="none" w:sz="0" w:space="0" w:color="auto"/>
            <w:bottom w:val="none" w:sz="0" w:space="0" w:color="auto"/>
            <w:right w:val="none" w:sz="0" w:space="0" w:color="auto"/>
          </w:divBdr>
        </w:div>
        <w:div w:id="504050283">
          <w:marLeft w:val="640"/>
          <w:marRight w:val="0"/>
          <w:marTop w:val="0"/>
          <w:marBottom w:val="0"/>
          <w:divBdr>
            <w:top w:val="none" w:sz="0" w:space="0" w:color="auto"/>
            <w:left w:val="none" w:sz="0" w:space="0" w:color="auto"/>
            <w:bottom w:val="none" w:sz="0" w:space="0" w:color="auto"/>
            <w:right w:val="none" w:sz="0" w:space="0" w:color="auto"/>
          </w:divBdr>
        </w:div>
        <w:div w:id="506868362">
          <w:marLeft w:val="640"/>
          <w:marRight w:val="0"/>
          <w:marTop w:val="0"/>
          <w:marBottom w:val="0"/>
          <w:divBdr>
            <w:top w:val="none" w:sz="0" w:space="0" w:color="auto"/>
            <w:left w:val="none" w:sz="0" w:space="0" w:color="auto"/>
            <w:bottom w:val="none" w:sz="0" w:space="0" w:color="auto"/>
            <w:right w:val="none" w:sz="0" w:space="0" w:color="auto"/>
          </w:divBdr>
        </w:div>
        <w:div w:id="516844171">
          <w:marLeft w:val="640"/>
          <w:marRight w:val="0"/>
          <w:marTop w:val="0"/>
          <w:marBottom w:val="0"/>
          <w:divBdr>
            <w:top w:val="none" w:sz="0" w:space="0" w:color="auto"/>
            <w:left w:val="none" w:sz="0" w:space="0" w:color="auto"/>
            <w:bottom w:val="none" w:sz="0" w:space="0" w:color="auto"/>
            <w:right w:val="none" w:sz="0" w:space="0" w:color="auto"/>
          </w:divBdr>
        </w:div>
        <w:div w:id="521360003">
          <w:marLeft w:val="640"/>
          <w:marRight w:val="0"/>
          <w:marTop w:val="0"/>
          <w:marBottom w:val="0"/>
          <w:divBdr>
            <w:top w:val="none" w:sz="0" w:space="0" w:color="auto"/>
            <w:left w:val="none" w:sz="0" w:space="0" w:color="auto"/>
            <w:bottom w:val="none" w:sz="0" w:space="0" w:color="auto"/>
            <w:right w:val="none" w:sz="0" w:space="0" w:color="auto"/>
          </w:divBdr>
        </w:div>
        <w:div w:id="567377450">
          <w:marLeft w:val="640"/>
          <w:marRight w:val="0"/>
          <w:marTop w:val="0"/>
          <w:marBottom w:val="0"/>
          <w:divBdr>
            <w:top w:val="none" w:sz="0" w:space="0" w:color="auto"/>
            <w:left w:val="none" w:sz="0" w:space="0" w:color="auto"/>
            <w:bottom w:val="none" w:sz="0" w:space="0" w:color="auto"/>
            <w:right w:val="none" w:sz="0" w:space="0" w:color="auto"/>
          </w:divBdr>
        </w:div>
        <w:div w:id="721833942">
          <w:marLeft w:val="640"/>
          <w:marRight w:val="0"/>
          <w:marTop w:val="0"/>
          <w:marBottom w:val="0"/>
          <w:divBdr>
            <w:top w:val="none" w:sz="0" w:space="0" w:color="auto"/>
            <w:left w:val="none" w:sz="0" w:space="0" w:color="auto"/>
            <w:bottom w:val="none" w:sz="0" w:space="0" w:color="auto"/>
            <w:right w:val="none" w:sz="0" w:space="0" w:color="auto"/>
          </w:divBdr>
        </w:div>
        <w:div w:id="812257731">
          <w:marLeft w:val="640"/>
          <w:marRight w:val="0"/>
          <w:marTop w:val="0"/>
          <w:marBottom w:val="0"/>
          <w:divBdr>
            <w:top w:val="none" w:sz="0" w:space="0" w:color="auto"/>
            <w:left w:val="none" w:sz="0" w:space="0" w:color="auto"/>
            <w:bottom w:val="none" w:sz="0" w:space="0" w:color="auto"/>
            <w:right w:val="none" w:sz="0" w:space="0" w:color="auto"/>
          </w:divBdr>
        </w:div>
        <w:div w:id="839662844">
          <w:marLeft w:val="640"/>
          <w:marRight w:val="0"/>
          <w:marTop w:val="0"/>
          <w:marBottom w:val="0"/>
          <w:divBdr>
            <w:top w:val="none" w:sz="0" w:space="0" w:color="auto"/>
            <w:left w:val="none" w:sz="0" w:space="0" w:color="auto"/>
            <w:bottom w:val="none" w:sz="0" w:space="0" w:color="auto"/>
            <w:right w:val="none" w:sz="0" w:space="0" w:color="auto"/>
          </w:divBdr>
        </w:div>
        <w:div w:id="1026758836">
          <w:marLeft w:val="640"/>
          <w:marRight w:val="0"/>
          <w:marTop w:val="0"/>
          <w:marBottom w:val="0"/>
          <w:divBdr>
            <w:top w:val="none" w:sz="0" w:space="0" w:color="auto"/>
            <w:left w:val="none" w:sz="0" w:space="0" w:color="auto"/>
            <w:bottom w:val="none" w:sz="0" w:space="0" w:color="auto"/>
            <w:right w:val="none" w:sz="0" w:space="0" w:color="auto"/>
          </w:divBdr>
        </w:div>
        <w:div w:id="1067531400">
          <w:marLeft w:val="640"/>
          <w:marRight w:val="0"/>
          <w:marTop w:val="0"/>
          <w:marBottom w:val="0"/>
          <w:divBdr>
            <w:top w:val="none" w:sz="0" w:space="0" w:color="auto"/>
            <w:left w:val="none" w:sz="0" w:space="0" w:color="auto"/>
            <w:bottom w:val="none" w:sz="0" w:space="0" w:color="auto"/>
            <w:right w:val="none" w:sz="0" w:space="0" w:color="auto"/>
          </w:divBdr>
        </w:div>
        <w:div w:id="1149246941">
          <w:marLeft w:val="640"/>
          <w:marRight w:val="0"/>
          <w:marTop w:val="0"/>
          <w:marBottom w:val="0"/>
          <w:divBdr>
            <w:top w:val="none" w:sz="0" w:space="0" w:color="auto"/>
            <w:left w:val="none" w:sz="0" w:space="0" w:color="auto"/>
            <w:bottom w:val="none" w:sz="0" w:space="0" w:color="auto"/>
            <w:right w:val="none" w:sz="0" w:space="0" w:color="auto"/>
          </w:divBdr>
        </w:div>
        <w:div w:id="1152333624">
          <w:marLeft w:val="640"/>
          <w:marRight w:val="0"/>
          <w:marTop w:val="0"/>
          <w:marBottom w:val="0"/>
          <w:divBdr>
            <w:top w:val="none" w:sz="0" w:space="0" w:color="auto"/>
            <w:left w:val="none" w:sz="0" w:space="0" w:color="auto"/>
            <w:bottom w:val="none" w:sz="0" w:space="0" w:color="auto"/>
            <w:right w:val="none" w:sz="0" w:space="0" w:color="auto"/>
          </w:divBdr>
        </w:div>
        <w:div w:id="1325859760">
          <w:marLeft w:val="640"/>
          <w:marRight w:val="0"/>
          <w:marTop w:val="0"/>
          <w:marBottom w:val="0"/>
          <w:divBdr>
            <w:top w:val="none" w:sz="0" w:space="0" w:color="auto"/>
            <w:left w:val="none" w:sz="0" w:space="0" w:color="auto"/>
            <w:bottom w:val="none" w:sz="0" w:space="0" w:color="auto"/>
            <w:right w:val="none" w:sz="0" w:space="0" w:color="auto"/>
          </w:divBdr>
        </w:div>
        <w:div w:id="1364743424">
          <w:marLeft w:val="640"/>
          <w:marRight w:val="0"/>
          <w:marTop w:val="0"/>
          <w:marBottom w:val="0"/>
          <w:divBdr>
            <w:top w:val="none" w:sz="0" w:space="0" w:color="auto"/>
            <w:left w:val="none" w:sz="0" w:space="0" w:color="auto"/>
            <w:bottom w:val="none" w:sz="0" w:space="0" w:color="auto"/>
            <w:right w:val="none" w:sz="0" w:space="0" w:color="auto"/>
          </w:divBdr>
        </w:div>
        <w:div w:id="1417750310">
          <w:marLeft w:val="640"/>
          <w:marRight w:val="0"/>
          <w:marTop w:val="0"/>
          <w:marBottom w:val="0"/>
          <w:divBdr>
            <w:top w:val="none" w:sz="0" w:space="0" w:color="auto"/>
            <w:left w:val="none" w:sz="0" w:space="0" w:color="auto"/>
            <w:bottom w:val="none" w:sz="0" w:space="0" w:color="auto"/>
            <w:right w:val="none" w:sz="0" w:space="0" w:color="auto"/>
          </w:divBdr>
        </w:div>
        <w:div w:id="1583220199">
          <w:marLeft w:val="640"/>
          <w:marRight w:val="0"/>
          <w:marTop w:val="0"/>
          <w:marBottom w:val="0"/>
          <w:divBdr>
            <w:top w:val="none" w:sz="0" w:space="0" w:color="auto"/>
            <w:left w:val="none" w:sz="0" w:space="0" w:color="auto"/>
            <w:bottom w:val="none" w:sz="0" w:space="0" w:color="auto"/>
            <w:right w:val="none" w:sz="0" w:space="0" w:color="auto"/>
          </w:divBdr>
        </w:div>
        <w:div w:id="1586264353">
          <w:marLeft w:val="640"/>
          <w:marRight w:val="0"/>
          <w:marTop w:val="0"/>
          <w:marBottom w:val="0"/>
          <w:divBdr>
            <w:top w:val="none" w:sz="0" w:space="0" w:color="auto"/>
            <w:left w:val="none" w:sz="0" w:space="0" w:color="auto"/>
            <w:bottom w:val="none" w:sz="0" w:space="0" w:color="auto"/>
            <w:right w:val="none" w:sz="0" w:space="0" w:color="auto"/>
          </w:divBdr>
        </w:div>
        <w:div w:id="1752119179">
          <w:marLeft w:val="640"/>
          <w:marRight w:val="0"/>
          <w:marTop w:val="0"/>
          <w:marBottom w:val="0"/>
          <w:divBdr>
            <w:top w:val="none" w:sz="0" w:space="0" w:color="auto"/>
            <w:left w:val="none" w:sz="0" w:space="0" w:color="auto"/>
            <w:bottom w:val="none" w:sz="0" w:space="0" w:color="auto"/>
            <w:right w:val="none" w:sz="0" w:space="0" w:color="auto"/>
          </w:divBdr>
        </w:div>
        <w:div w:id="1818187979">
          <w:marLeft w:val="640"/>
          <w:marRight w:val="0"/>
          <w:marTop w:val="0"/>
          <w:marBottom w:val="0"/>
          <w:divBdr>
            <w:top w:val="none" w:sz="0" w:space="0" w:color="auto"/>
            <w:left w:val="none" w:sz="0" w:space="0" w:color="auto"/>
            <w:bottom w:val="none" w:sz="0" w:space="0" w:color="auto"/>
            <w:right w:val="none" w:sz="0" w:space="0" w:color="auto"/>
          </w:divBdr>
        </w:div>
        <w:div w:id="1968318123">
          <w:marLeft w:val="640"/>
          <w:marRight w:val="0"/>
          <w:marTop w:val="0"/>
          <w:marBottom w:val="0"/>
          <w:divBdr>
            <w:top w:val="none" w:sz="0" w:space="0" w:color="auto"/>
            <w:left w:val="none" w:sz="0" w:space="0" w:color="auto"/>
            <w:bottom w:val="none" w:sz="0" w:space="0" w:color="auto"/>
            <w:right w:val="none" w:sz="0" w:space="0" w:color="auto"/>
          </w:divBdr>
        </w:div>
        <w:div w:id="2039501092">
          <w:marLeft w:val="640"/>
          <w:marRight w:val="0"/>
          <w:marTop w:val="0"/>
          <w:marBottom w:val="0"/>
          <w:divBdr>
            <w:top w:val="none" w:sz="0" w:space="0" w:color="auto"/>
            <w:left w:val="none" w:sz="0" w:space="0" w:color="auto"/>
            <w:bottom w:val="none" w:sz="0" w:space="0" w:color="auto"/>
            <w:right w:val="none" w:sz="0" w:space="0" w:color="auto"/>
          </w:divBdr>
        </w:div>
        <w:div w:id="2082947942">
          <w:marLeft w:val="640"/>
          <w:marRight w:val="0"/>
          <w:marTop w:val="0"/>
          <w:marBottom w:val="0"/>
          <w:divBdr>
            <w:top w:val="none" w:sz="0" w:space="0" w:color="auto"/>
            <w:left w:val="none" w:sz="0" w:space="0" w:color="auto"/>
            <w:bottom w:val="none" w:sz="0" w:space="0" w:color="auto"/>
            <w:right w:val="none" w:sz="0" w:space="0" w:color="auto"/>
          </w:divBdr>
        </w:div>
      </w:divsChild>
    </w:div>
    <w:div w:id="947393408">
      <w:bodyDiv w:val="1"/>
      <w:marLeft w:val="0"/>
      <w:marRight w:val="0"/>
      <w:marTop w:val="0"/>
      <w:marBottom w:val="0"/>
      <w:divBdr>
        <w:top w:val="none" w:sz="0" w:space="0" w:color="auto"/>
        <w:left w:val="none" w:sz="0" w:space="0" w:color="auto"/>
        <w:bottom w:val="none" w:sz="0" w:space="0" w:color="auto"/>
        <w:right w:val="none" w:sz="0" w:space="0" w:color="auto"/>
      </w:divBdr>
    </w:div>
    <w:div w:id="951404233">
      <w:bodyDiv w:val="1"/>
      <w:marLeft w:val="0"/>
      <w:marRight w:val="0"/>
      <w:marTop w:val="0"/>
      <w:marBottom w:val="0"/>
      <w:divBdr>
        <w:top w:val="none" w:sz="0" w:space="0" w:color="auto"/>
        <w:left w:val="none" w:sz="0" w:space="0" w:color="auto"/>
        <w:bottom w:val="none" w:sz="0" w:space="0" w:color="auto"/>
        <w:right w:val="none" w:sz="0" w:space="0" w:color="auto"/>
      </w:divBdr>
    </w:div>
    <w:div w:id="954949552">
      <w:bodyDiv w:val="1"/>
      <w:marLeft w:val="0"/>
      <w:marRight w:val="0"/>
      <w:marTop w:val="0"/>
      <w:marBottom w:val="0"/>
      <w:divBdr>
        <w:top w:val="none" w:sz="0" w:space="0" w:color="auto"/>
        <w:left w:val="none" w:sz="0" w:space="0" w:color="auto"/>
        <w:bottom w:val="none" w:sz="0" w:space="0" w:color="auto"/>
        <w:right w:val="none" w:sz="0" w:space="0" w:color="auto"/>
      </w:divBdr>
    </w:div>
    <w:div w:id="960259421">
      <w:bodyDiv w:val="1"/>
      <w:marLeft w:val="0"/>
      <w:marRight w:val="0"/>
      <w:marTop w:val="0"/>
      <w:marBottom w:val="0"/>
      <w:divBdr>
        <w:top w:val="none" w:sz="0" w:space="0" w:color="auto"/>
        <w:left w:val="none" w:sz="0" w:space="0" w:color="auto"/>
        <w:bottom w:val="none" w:sz="0" w:space="0" w:color="auto"/>
        <w:right w:val="none" w:sz="0" w:space="0" w:color="auto"/>
      </w:divBdr>
      <w:divsChild>
        <w:div w:id="85078102">
          <w:marLeft w:val="640"/>
          <w:marRight w:val="0"/>
          <w:marTop w:val="0"/>
          <w:marBottom w:val="0"/>
          <w:divBdr>
            <w:top w:val="none" w:sz="0" w:space="0" w:color="auto"/>
            <w:left w:val="none" w:sz="0" w:space="0" w:color="auto"/>
            <w:bottom w:val="none" w:sz="0" w:space="0" w:color="auto"/>
            <w:right w:val="none" w:sz="0" w:space="0" w:color="auto"/>
          </w:divBdr>
        </w:div>
        <w:div w:id="884491565">
          <w:marLeft w:val="640"/>
          <w:marRight w:val="0"/>
          <w:marTop w:val="0"/>
          <w:marBottom w:val="0"/>
          <w:divBdr>
            <w:top w:val="none" w:sz="0" w:space="0" w:color="auto"/>
            <w:left w:val="none" w:sz="0" w:space="0" w:color="auto"/>
            <w:bottom w:val="none" w:sz="0" w:space="0" w:color="auto"/>
            <w:right w:val="none" w:sz="0" w:space="0" w:color="auto"/>
          </w:divBdr>
        </w:div>
        <w:div w:id="1303848408">
          <w:marLeft w:val="640"/>
          <w:marRight w:val="0"/>
          <w:marTop w:val="0"/>
          <w:marBottom w:val="0"/>
          <w:divBdr>
            <w:top w:val="none" w:sz="0" w:space="0" w:color="auto"/>
            <w:left w:val="none" w:sz="0" w:space="0" w:color="auto"/>
            <w:bottom w:val="none" w:sz="0" w:space="0" w:color="auto"/>
            <w:right w:val="none" w:sz="0" w:space="0" w:color="auto"/>
          </w:divBdr>
        </w:div>
        <w:div w:id="1711957199">
          <w:marLeft w:val="640"/>
          <w:marRight w:val="0"/>
          <w:marTop w:val="0"/>
          <w:marBottom w:val="0"/>
          <w:divBdr>
            <w:top w:val="none" w:sz="0" w:space="0" w:color="auto"/>
            <w:left w:val="none" w:sz="0" w:space="0" w:color="auto"/>
            <w:bottom w:val="none" w:sz="0" w:space="0" w:color="auto"/>
            <w:right w:val="none" w:sz="0" w:space="0" w:color="auto"/>
          </w:divBdr>
        </w:div>
        <w:div w:id="1859388556">
          <w:marLeft w:val="640"/>
          <w:marRight w:val="0"/>
          <w:marTop w:val="0"/>
          <w:marBottom w:val="0"/>
          <w:divBdr>
            <w:top w:val="none" w:sz="0" w:space="0" w:color="auto"/>
            <w:left w:val="none" w:sz="0" w:space="0" w:color="auto"/>
            <w:bottom w:val="none" w:sz="0" w:space="0" w:color="auto"/>
            <w:right w:val="none" w:sz="0" w:space="0" w:color="auto"/>
          </w:divBdr>
        </w:div>
        <w:div w:id="1865710069">
          <w:marLeft w:val="640"/>
          <w:marRight w:val="0"/>
          <w:marTop w:val="0"/>
          <w:marBottom w:val="0"/>
          <w:divBdr>
            <w:top w:val="none" w:sz="0" w:space="0" w:color="auto"/>
            <w:left w:val="none" w:sz="0" w:space="0" w:color="auto"/>
            <w:bottom w:val="none" w:sz="0" w:space="0" w:color="auto"/>
            <w:right w:val="none" w:sz="0" w:space="0" w:color="auto"/>
          </w:divBdr>
        </w:div>
        <w:div w:id="1897087195">
          <w:marLeft w:val="640"/>
          <w:marRight w:val="0"/>
          <w:marTop w:val="0"/>
          <w:marBottom w:val="0"/>
          <w:divBdr>
            <w:top w:val="none" w:sz="0" w:space="0" w:color="auto"/>
            <w:left w:val="none" w:sz="0" w:space="0" w:color="auto"/>
            <w:bottom w:val="none" w:sz="0" w:space="0" w:color="auto"/>
            <w:right w:val="none" w:sz="0" w:space="0" w:color="auto"/>
          </w:divBdr>
        </w:div>
      </w:divsChild>
    </w:div>
    <w:div w:id="961765876">
      <w:bodyDiv w:val="1"/>
      <w:marLeft w:val="0"/>
      <w:marRight w:val="0"/>
      <w:marTop w:val="0"/>
      <w:marBottom w:val="0"/>
      <w:divBdr>
        <w:top w:val="none" w:sz="0" w:space="0" w:color="auto"/>
        <w:left w:val="none" w:sz="0" w:space="0" w:color="auto"/>
        <w:bottom w:val="none" w:sz="0" w:space="0" w:color="auto"/>
        <w:right w:val="none" w:sz="0" w:space="0" w:color="auto"/>
      </w:divBdr>
      <w:divsChild>
        <w:div w:id="312023900">
          <w:marLeft w:val="640"/>
          <w:marRight w:val="0"/>
          <w:marTop w:val="0"/>
          <w:marBottom w:val="0"/>
          <w:divBdr>
            <w:top w:val="none" w:sz="0" w:space="0" w:color="auto"/>
            <w:left w:val="none" w:sz="0" w:space="0" w:color="auto"/>
            <w:bottom w:val="none" w:sz="0" w:space="0" w:color="auto"/>
            <w:right w:val="none" w:sz="0" w:space="0" w:color="auto"/>
          </w:divBdr>
        </w:div>
        <w:div w:id="348487044">
          <w:marLeft w:val="640"/>
          <w:marRight w:val="0"/>
          <w:marTop w:val="0"/>
          <w:marBottom w:val="0"/>
          <w:divBdr>
            <w:top w:val="none" w:sz="0" w:space="0" w:color="auto"/>
            <w:left w:val="none" w:sz="0" w:space="0" w:color="auto"/>
            <w:bottom w:val="none" w:sz="0" w:space="0" w:color="auto"/>
            <w:right w:val="none" w:sz="0" w:space="0" w:color="auto"/>
          </w:divBdr>
        </w:div>
        <w:div w:id="368922124">
          <w:marLeft w:val="640"/>
          <w:marRight w:val="0"/>
          <w:marTop w:val="0"/>
          <w:marBottom w:val="0"/>
          <w:divBdr>
            <w:top w:val="none" w:sz="0" w:space="0" w:color="auto"/>
            <w:left w:val="none" w:sz="0" w:space="0" w:color="auto"/>
            <w:bottom w:val="none" w:sz="0" w:space="0" w:color="auto"/>
            <w:right w:val="none" w:sz="0" w:space="0" w:color="auto"/>
          </w:divBdr>
        </w:div>
        <w:div w:id="410010428">
          <w:marLeft w:val="640"/>
          <w:marRight w:val="0"/>
          <w:marTop w:val="0"/>
          <w:marBottom w:val="0"/>
          <w:divBdr>
            <w:top w:val="none" w:sz="0" w:space="0" w:color="auto"/>
            <w:left w:val="none" w:sz="0" w:space="0" w:color="auto"/>
            <w:bottom w:val="none" w:sz="0" w:space="0" w:color="auto"/>
            <w:right w:val="none" w:sz="0" w:space="0" w:color="auto"/>
          </w:divBdr>
        </w:div>
        <w:div w:id="441847589">
          <w:marLeft w:val="640"/>
          <w:marRight w:val="0"/>
          <w:marTop w:val="0"/>
          <w:marBottom w:val="0"/>
          <w:divBdr>
            <w:top w:val="none" w:sz="0" w:space="0" w:color="auto"/>
            <w:left w:val="none" w:sz="0" w:space="0" w:color="auto"/>
            <w:bottom w:val="none" w:sz="0" w:space="0" w:color="auto"/>
            <w:right w:val="none" w:sz="0" w:space="0" w:color="auto"/>
          </w:divBdr>
        </w:div>
        <w:div w:id="619841394">
          <w:marLeft w:val="640"/>
          <w:marRight w:val="0"/>
          <w:marTop w:val="0"/>
          <w:marBottom w:val="0"/>
          <w:divBdr>
            <w:top w:val="none" w:sz="0" w:space="0" w:color="auto"/>
            <w:left w:val="none" w:sz="0" w:space="0" w:color="auto"/>
            <w:bottom w:val="none" w:sz="0" w:space="0" w:color="auto"/>
            <w:right w:val="none" w:sz="0" w:space="0" w:color="auto"/>
          </w:divBdr>
        </w:div>
        <w:div w:id="631179267">
          <w:marLeft w:val="640"/>
          <w:marRight w:val="0"/>
          <w:marTop w:val="0"/>
          <w:marBottom w:val="0"/>
          <w:divBdr>
            <w:top w:val="none" w:sz="0" w:space="0" w:color="auto"/>
            <w:left w:val="none" w:sz="0" w:space="0" w:color="auto"/>
            <w:bottom w:val="none" w:sz="0" w:space="0" w:color="auto"/>
            <w:right w:val="none" w:sz="0" w:space="0" w:color="auto"/>
          </w:divBdr>
        </w:div>
        <w:div w:id="750542774">
          <w:marLeft w:val="640"/>
          <w:marRight w:val="0"/>
          <w:marTop w:val="0"/>
          <w:marBottom w:val="0"/>
          <w:divBdr>
            <w:top w:val="none" w:sz="0" w:space="0" w:color="auto"/>
            <w:left w:val="none" w:sz="0" w:space="0" w:color="auto"/>
            <w:bottom w:val="none" w:sz="0" w:space="0" w:color="auto"/>
            <w:right w:val="none" w:sz="0" w:space="0" w:color="auto"/>
          </w:divBdr>
        </w:div>
        <w:div w:id="755595667">
          <w:marLeft w:val="640"/>
          <w:marRight w:val="0"/>
          <w:marTop w:val="0"/>
          <w:marBottom w:val="0"/>
          <w:divBdr>
            <w:top w:val="none" w:sz="0" w:space="0" w:color="auto"/>
            <w:left w:val="none" w:sz="0" w:space="0" w:color="auto"/>
            <w:bottom w:val="none" w:sz="0" w:space="0" w:color="auto"/>
            <w:right w:val="none" w:sz="0" w:space="0" w:color="auto"/>
          </w:divBdr>
        </w:div>
        <w:div w:id="906189451">
          <w:marLeft w:val="640"/>
          <w:marRight w:val="0"/>
          <w:marTop w:val="0"/>
          <w:marBottom w:val="0"/>
          <w:divBdr>
            <w:top w:val="none" w:sz="0" w:space="0" w:color="auto"/>
            <w:left w:val="none" w:sz="0" w:space="0" w:color="auto"/>
            <w:bottom w:val="none" w:sz="0" w:space="0" w:color="auto"/>
            <w:right w:val="none" w:sz="0" w:space="0" w:color="auto"/>
          </w:divBdr>
        </w:div>
        <w:div w:id="919291653">
          <w:marLeft w:val="640"/>
          <w:marRight w:val="0"/>
          <w:marTop w:val="0"/>
          <w:marBottom w:val="0"/>
          <w:divBdr>
            <w:top w:val="none" w:sz="0" w:space="0" w:color="auto"/>
            <w:left w:val="none" w:sz="0" w:space="0" w:color="auto"/>
            <w:bottom w:val="none" w:sz="0" w:space="0" w:color="auto"/>
            <w:right w:val="none" w:sz="0" w:space="0" w:color="auto"/>
          </w:divBdr>
        </w:div>
        <w:div w:id="951476974">
          <w:marLeft w:val="640"/>
          <w:marRight w:val="0"/>
          <w:marTop w:val="0"/>
          <w:marBottom w:val="0"/>
          <w:divBdr>
            <w:top w:val="none" w:sz="0" w:space="0" w:color="auto"/>
            <w:left w:val="none" w:sz="0" w:space="0" w:color="auto"/>
            <w:bottom w:val="none" w:sz="0" w:space="0" w:color="auto"/>
            <w:right w:val="none" w:sz="0" w:space="0" w:color="auto"/>
          </w:divBdr>
        </w:div>
        <w:div w:id="1031488938">
          <w:marLeft w:val="640"/>
          <w:marRight w:val="0"/>
          <w:marTop w:val="0"/>
          <w:marBottom w:val="0"/>
          <w:divBdr>
            <w:top w:val="none" w:sz="0" w:space="0" w:color="auto"/>
            <w:left w:val="none" w:sz="0" w:space="0" w:color="auto"/>
            <w:bottom w:val="none" w:sz="0" w:space="0" w:color="auto"/>
            <w:right w:val="none" w:sz="0" w:space="0" w:color="auto"/>
          </w:divBdr>
        </w:div>
        <w:div w:id="1120419782">
          <w:marLeft w:val="640"/>
          <w:marRight w:val="0"/>
          <w:marTop w:val="0"/>
          <w:marBottom w:val="0"/>
          <w:divBdr>
            <w:top w:val="none" w:sz="0" w:space="0" w:color="auto"/>
            <w:left w:val="none" w:sz="0" w:space="0" w:color="auto"/>
            <w:bottom w:val="none" w:sz="0" w:space="0" w:color="auto"/>
            <w:right w:val="none" w:sz="0" w:space="0" w:color="auto"/>
          </w:divBdr>
        </w:div>
        <w:div w:id="1139349122">
          <w:marLeft w:val="640"/>
          <w:marRight w:val="0"/>
          <w:marTop w:val="0"/>
          <w:marBottom w:val="0"/>
          <w:divBdr>
            <w:top w:val="none" w:sz="0" w:space="0" w:color="auto"/>
            <w:left w:val="none" w:sz="0" w:space="0" w:color="auto"/>
            <w:bottom w:val="none" w:sz="0" w:space="0" w:color="auto"/>
            <w:right w:val="none" w:sz="0" w:space="0" w:color="auto"/>
          </w:divBdr>
        </w:div>
        <w:div w:id="1196698408">
          <w:marLeft w:val="640"/>
          <w:marRight w:val="0"/>
          <w:marTop w:val="0"/>
          <w:marBottom w:val="0"/>
          <w:divBdr>
            <w:top w:val="none" w:sz="0" w:space="0" w:color="auto"/>
            <w:left w:val="none" w:sz="0" w:space="0" w:color="auto"/>
            <w:bottom w:val="none" w:sz="0" w:space="0" w:color="auto"/>
            <w:right w:val="none" w:sz="0" w:space="0" w:color="auto"/>
          </w:divBdr>
        </w:div>
        <w:div w:id="1291130715">
          <w:marLeft w:val="640"/>
          <w:marRight w:val="0"/>
          <w:marTop w:val="0"/>
          <w:marBottom w:val="0"/>
          <w:divBdr>
            <w:top w:val="none" w:sz="0" w:space="0" w:color="auto"/>
            <w:left w:val="none" w:sz="0" w:space="0" w:color="auto"/>
            <w:bottom w:val="none" w:sz="0" w:space="0" w:color="auto"/>
            <w:right w:val="none" w:sz="0" w:space="0" w:color="auto"/>
          </w:divBdr>
        </w:div>
        <w:div w:id="1363283008">
          <w:marLeft w:val="640"/>
          <w:marRight w:val="0"/>
          <w:marTop w:val="0"/>
          <w:marBottom w:val="0"/>
          <w:divBdr>
            <w:top w:val="none" w:sz="0" w:space="0" w:color="auto"/>
            <w:left w:val="none" w:sz="0" w:space="0" w:color="auto"/>
            <w:bottom w:val="none" w:sz="0" w:space="0" w:color="auto"/>
            <w:right w:val="none" w:sz="0" w:space="0" w:color="auto"/>
          </w:divBdr>
        </w:div>
        <w:div w:id="1420984130">
          <w:marLeft w:val="640"/>
          <w:marRight w:val="0"/>
          <w:marTop w:val="0"/>
          <w:marBottom w:val="0"/>
          <w:divBdr>
            <w:top w:val="none" w:sz="0" w:space="0" w:color="auto"/>
            <w:left w:val="none" w:sz="0" w:space="0" w:color="auto"/>
            <w:bottom w:val="none" w:sz="0" w:space="0" w:color="auto"/>
            <w:right w:val="none" w:sz="0" w:space="0" w:color="auto"/>
          </w:divBdr>
        </w:div>
        <w:div w:id="1427382488">
          <w:marLeft w:val="640"/>
          <w:marRight w:val="0"/>
          <w:marTop w:val="0"/>
          <w:marBottom w:val="0"/>
          <w:divBdr>
            <w:top w:val="none" w:sz="0" w:space="0" w:color="auto"/>
            <w:left w:val="none" w:sz="0" w:space="0" w:color="auto"/>
            <w:bottom w:val="none" w:sz="0" w:space="0" w:color="auto"/>
            <w:right w:val="none" w:sz="0" w:space="0" w:color="auto"/>
          </w:divBdr>
        </w:div>
        <w:div w:id="1495608184">
          <w:marLeft w:val="640"/>
          <w:marRight w:val="0"/>
          <w:marTop w:val="0"/>
          <w:marBottom w:val="0"/>
          <w:divBdr>
            <w:top w:val="none" w:sz="0" w:space="0" w:color="auto"/>
            <w:left w:val="none" w:sz="0" w:space="0" w:color="auto"/>
            <w:bottom w:val="none" w:sz="0" w:space="0" w:color="auto"/>
            <w:right w:val="none" w:sz="0" w:space="0" w:color="auto"/>
          </w:divBdr>
        </w:div>
        <w:div w:id="1596862470">
          <w:marLeft w:val="640"/>
          <w:marRight w:val="0"/>
          <w:marTop w:val="0"/>
          <w:marBottom w:val="0"/>
          <w:divBdr>
            <w:top w:val="none" w:sz="0" w:space="0" w:color="auto"/>
            <w:left w:val="none" w:sz="0" w:space="0" w:color="auto"/>
            <w:bottom w:val="none" w:sz="0" w:space="0" w:color="auto"/>
            <w:right w:val="none" w:sz="0" w:space="0" w:color="auto"/>
          </w:divBdr>
        </w:div>
        <w:div w:id="1612400353">
          <w:marLeft w:val="640"/>
          <w:marRight w:val="0"/>
          <w:marTop w:val="0"/>
          <w:marBottom w:val="0"/>
          <w:divBdr>
            <w:top w:val="none" w:sz="0" w:space="0" w:color="auto"/>
            <w:left w:val="none" w:sz="0" w:space="0" w:color="auto"/>
            <w:bottom w:val="none" w:sz="0" w:space="0" w:color="auto"/>
            <w:right w:val="none" w:sz="0" w:space="0" w:color="auto"/>
          </w:divBdr>
        </w:div>
        <w:div w:id="1631400969">
          <w:marLeft w:val="640"/>
          <w:marRight w:val="0"/>
          <w:marTop w:val="0"/>
          <w:marBottom w:val="0"/>
          <w:divBdr>
            <w:top w:val="none" w:sz="0" w:space="0" w:color="auto"/>
            <w:left w:val="none" w:sz="0" w:space="0" w:color="auto"/>
            <w:bottom w:val="none" w:sz="0" w:space="0" w:color="auto"/>
            <w:right w:val="none" w:sz="0" w:space="0" w:color="auto"/>
          </w:divBdr>
        </w:div>
        <w:div w:id="1678341721">
          <w:marLeft w:val="640"/>
          <w:marRight w:val="0"/>
          <w:marTop w:val="0"/>
          <w:marBottom w:val="0"/>
          <w:divBdr>
            <w:top w:val="none" w:sz="0" w:space="0" w:color="auto"/>
            <w:left w:val="none" w:sz="0" w:space="0" w:color="auto"/>
            <w:bottom w:val="none" w:sz="0" w:space="0" w:color="auto"/>
            <w:right w:val="none" w:sz="0" w:space="0" w:color="auto"/>
          </w:divBdr>
        </w:div>
        <w:div w:id="1755784864">
          <w:marLeft w:val="640"/>
          <w:marRight w:val="0"/>
          <w:marTop w:val="0"/>
          <w:marBottom w:val="0"/>
          <w:divBdr>
            <w:top w:val="none" w:sz="0" w:space="0" w:color="auto"/>
            <w:left w:val="none" w:sz="0" w:space="0" w:color="auto"/>
            <w:bottom w:val="none" w:sz="0" w:space="0" w:color="auto"/>
            <w:right w:val="none" w:sz="0" w:space="0" w:color="auto"/>
          </w:divBdr>
        </w:div>
        <w:div w:id="1848254558">
          <w:marLeft w:val="640"/>
          <w:marRight w:val="0"/>
          <w:marTop w:val="0"/>
          <w:marBottom w:val="0"/>
          <w:divBdr>
            <w:top w:val="none" w:sz="0" w:space="0" w:color="auto"/>
            <w:left w:val="none" w:sz="0" w:space="0" w:color="auto"/>
            <w:bottom w:val="none" w:sz="0" w:space="0" w:color="auto"/>
            <w:right w:val="none" w:sz="0" w:space="0" w:color="auto"/>
          </w:divBdr>
        </w:div>
        <w:div w:id="1864900725">
          <w:marLeft w:val="640"/>
          <w:marRight w:val="0"/>
          <w:marTop w:val="0"/>
          <w:marBottom w:val="0"/>
          <w:divBdr>
            <w:top w:val="none" w:sz="0" w:space="0" w:color="auto"/>
            <w:left w:val="none" w:sz="0" w:space="0" w:color="auto"/>
            <w:bottom w:val="none" w:sz="0" w:space="0" w:color="auto"/>
            <w:right w:val="none" w:sz="0" w:space="0" w:color="auto"/>
          </w:divBdr>
        </w:div>
        <w:div w:id="1880509286">
          <w:marLeft w:val="640"/>
          <w:marRight w:val="0"/>
          <w:marTop w:val="0"/>
          <w:marBottom w:val="0"/>
          <w:divBdr>
            <w:top w:val="none" w:sz="0" w:space="0" w:color="auto"/>
            <w:left w:val="none" w:sz="0" w:space="0" w:color="auto"/>
            <w:bottom w:val="none" w:sz="0" w:space="0" w:color="auto"/>
            <w:right w:val="none" w:sz="0" w:space="0" w:color="auto"/>
          </w:divBdr>
        </w:div>
        <w:div w:id="1895850145">
          <w:marLeft w:val="640"/>
          <w:marRight w:val="0"/>
          <w:marTop w:val="0"/>
          <w:marBottom w:val="0"/>
          <w:divBdr>
            <w:top w:val="none" w:sz="0" w:space="0" w:color="auto"/>
            <w:left w:val="none" w:sz="0" w:space="0" w:color="auto"/>
            <w:bottom w:val="none" w:sz="0" w:space="0" w:color="auto"/>
            <w:right w:val="none" w:sz="0" w:space="0" w:color="auto"/>
          </w:divBdr>
        </w:div>
        <w:div w:id="1928298055">
          <w:marLeft w:val="640"/>
          <w:marRight w:val="0"/>
          <w:marTop w:val="0"/>
          <w:marBottom w:val="0"/>
          <w:divBdr>
            <w:top w:val="none" w:sz="0" w:space="0" w:color="auto"/>
            <w:left w:val="none" w:sz="0" w:space="0" w:color="auto"/>
            <w:bottom w:val="none" w:sz="0" w:space="0" w:color="auto"/>
            <w:right w:val="none" w:sz="0" w:space="0" w:color="auto"/>
          </w:divBdr>
        </w:div>
        <w:div w:id="1941910166">
          <w:marLeft w:val="640"/>
          <w:marRight w:val="0"/>
          <w:marTop w:val="0"/>
          <w:marBottom w:val="0"/>
          <w:divBdr>
            <w:top w:val="none" w:sz="0" w:space="0" w:color="auto"/>
            <w:left w:val="none" w:sz="0" w:space="0" w:color="auto"/>
            <w:bottom w:val="none" w:sz="0" w:space="0" w:color="auto"/>
            <w:right w:val="none" w:sz="0" w:space="0" w:color="auto"/>
          </w:divBdr>
        </w:div>
        <w:div w:id="1971669090">
          <w:marLeft w:val="640"/>
          <w:marRight w:val="0"/>
          <w:marTop w:val="0"/>
          <w:marBottom w:val="0"/>
          <w:divBdr>
            <w:top w:val="none" w:sz="0" w:space="0" w:color="auto"/>
            <w:left w:val="none" w:sz="0" w:space="0" w:color="auto"/>
            <w:bottom w:val="none" w:sz="0" w:space="0" w:color="auto"/>
            <w:right w:val="none" w:sz="0" w:space="0" w:color="auto"/>
          </w:divBdr>
        </w:div>
        <w:div w:id="1995182455">
          <w:marLeft w:val="640"/>
          <w:marRight w:val="0"/>
          <w:marTop w:val="0"/>
          <w:marBottom w:val="0"/>
          <w:divBdr>
            <w:top w:val="none" w:sz="0" w:space="0" w:color="auto"/>
            <w:left w:val="none" w:sz="0" w:space="0" w:color="auto"/>
            <w:bottom w:val="none" w:sz="0" w:space="0" w:color="auto"/>
            <w:right w:val="none" w:sz="0" w:space="0" w:color="auto"/>
          </w:divBdr>
        </w:div>
        <w:div w:id="2074424420">
          <w:marLeft w:val="640"/>
          <w:marRight w:val="0"/>
          <w:marTop w:val="0"/>
          <w:marBottom w:val="0"/>
          <w:divBdr>
            <w:top w:val="none" w:sz="0" w:space="0" w:color="auto"/>
            <w:left w:val="none" w:sz="0" w:space="0" w:color="auto"/>
            <w:bottom w:val="none" w:sz="0" w:space="0" w:color="auto"/>
            <w:right w:val="none" w:sz="0" w:space="0" w:color="auto"/>
          </w:divBdr>
        </w:div>
        <w:div w:id="2075424972">
          <w:marLeft w:val="640"/>
          <w:marRight w:val="0"/>
          <w:marTop w:val="0"/>
          <w:marBottom w:val="0"/>
          <w:divBdr>
            <w:top w:val="none" w:sz="0" w:space="0" w:color="auto"/>
            <w:left w:val="none" w:sz="0" w:space="0" w:color="auto"/>
            <w:bottom w:val="none" w:sz="0" w:space="0" w:color="auto"/>
            <w:right w:val="none" w:sz="0" w:space="0" w:color="auto"/>
          </w:divBdr>
        </w:div>
      </w:divsChild>
    </w:div>
    <w:div w:id="962275590">
      <w:bodyDiv w:val="1"/>
      <w:marLeft w:val="0"/>
      <w:marRight w:val="0"/>
      <w:marTop w:val="0"/>
      <w:marBottom w:val="0"/>
      <w:divBdr>
        <w:top w:val="none" w:sz="0" w:space="0" w:color="auto"/>
        <w:left w:val="none" w:sz="0" w:space="0" w:color="auto"/>
        <w:bottom w:val="none" w:sz="0" w:space="0" w:color="auto"/>
        <w:right w:val="none" w:sz="0" w:space="0" w:color="auto"/>
      </w:divBdr>
      <w:divsChild>
        <w:div w:id="394282020">
          <w:marLeft w:val="640"/>
          <w:marRight w:val="0"/>
          <w:marTop w:val="0"/>
          <w:marBottom w:val="0"/>
          <w:divBdr>
            <w:top w:val="none" w:sz="0" w:space="0" w:color="auto"/>
            <w:left w:val="none" w:sz="0" w:space="0" w:color="auto"/>
            <w:bottom w:val="none" w:sz="0" w:space="0" w:color="auto"/>
            <w:right w:val="none" w:sz="0" w:space="0" w:color="auto"/>
          </w:divBdr>
        </w:div>
        <w:div w:id="454174831">
          <w:marLeft w:val="640"/>
          <w:marRight w:val="0"/>
          <w:marTop w:val="0"/>
          <w:marBottom w:val="0"/>
          <w:divBdr>
            <w:top w:val="none" w:sz="0" w:space="0" w:color="auto"/>
            <w:left w:val="none" w:sz="0" w:space="0" w:color="auto"/>
            <w:bottom w:val="none" w:sz="0" w:space="0" w:color="auto"/>
            <w:right w:val="none" w:sz="0" w:space="0" w:color="auto"/>
          </w:divBdr>
        </w:div>
        <w:div w:id="611330042">
          <w:marLeft w:val="640"/>
          <w:marRight w:val="0"/>
          <w:marTop w:val="0"/>
          <w:marBottom w:val="0"/>
          <w:divBdr>
            <w:top w:val="none" w:sz="0" w:space="0" w:color="auto"/>
            <w:left w:val="none" w:sz="0" w:space="0" w:color="auto"/>
            <w:bottom w:val="none" w:sz="0" w:space="0" w:color="auto"/>
            <w:right w:val="none" w:sz="0" w:space="0" w:color="auto"/>
          </w:divBdr>
        </w:div>
        <w:div w:id="650065205">
          <w:marLeft w:val="640"/>
          <w:marRight w:val="0"/>
          <w:marTop w:val="0"/>
          <w:marBottom w:val="0"/>
          <w:divBdr>
            <w:top w:val="none" w:sz="0" w:space="0" w:color="auto"/>
            <w:left w:val="none" w:sz="0" w:space="0" w:color="auto"/>
            <w:bottom w:val="none" w:sz="0" w:space="0" w:color="auto"/>
            <w:right w:val="none" w:sz="0" w:space="0" w:color="auto"/>
          </w:divBdr>
        </w:div>
        <w:div w:id="781418080">
          <w:marLeft w:val="640"/>
          <w:marRight w:val="0"/>
          <w:marTop w:val="0"/>
          <w:marBottom w:val="0"/>
          <w:divBdr>
            <w:top w:val="none" w:sz="0" w:space="0" w:color="auto"/>
            <w:left w:val="none" w:sz="0" w:space="0" w:color="auto"/>
            <w:bottom w:val="none" w:sz="0" w:space="0" w:color="auto"/>
            <w:right w:val="none" w:sz="0" w:space="0" w:color="auto"/>
          </w:divBdr>
        </w:div>
        <w:div w:id="813789574">
          <w:marLeft w:val="640"/>
          <w:marRight w:val="0"/>
          <w:marTop w:val="0"/>
          <w:marBottom w:val="0"/>
          <w:divBdr>
            <w:top w:val="none" w:sz="0" w:space="0" w:color="auto"/>
            <w:left w:val="none" w:sz="0" w:space="0" w:color="auto"/>
            <w:bottom w:val="none" w:sz="0" w:space="0" w:color="auto"/>
            <w:right w:val="none" w:sz="0" w:space="0" w:color="auto"/>
          </w:divBdr>
        </w:div>
        <w:div w:id="1027296008">
          <w:marLeft w:val="640"/>
          <w:marRight w:val="0"/>
          <w:marTop w:val="0"/>
          <w:marBottom w:val="0"/>
          <w:divBdr>
            <w:top w:val="none" w:sz="0" w:space="0" w:color="auto"/>
            <w:left w:val="none" w:sz="0" w:space="0" w:color="auto"/>
            <w:bottom w:val="none" w:sz="0" w:space="0" w:color="auto"/>
            <w:right w:val="none" w:sz="0" w:space="0" w:color="auto"/>
          </w:divBdr>
        </w:div>
        <w:div w:id="1059784283">
          <w:marLeft w:val="640"/>
          <w:marRight w:val="0"/>
          <w:marTop w:val="0"/>
          <w:marBottom w:val="0"/>
          <w:divBdr>
            <w:top w:val="none" w:sz="0" w:space="0" w:color="auto"/>
            <w:left w:val="none" w:sz="0" w:space="0" w:color="auto"/>
            <w:bottom w:val="none" w:sz="0" w:space="0" w:color="auto"/>
            <w:right w:val="none" w:sz="0" w:space="0" w:color="auto"/>
          </w:divBdr>
        </w:div>
        <w:div w:id="1062755671">
          <w:marLeft w:val="640"/>
          <w:marRight w:val="0"/>
          <w:marTop w:val="0"/>
          <w:marBottom w:val="0"/>
          <w:divBdr>
            <w:top w:val="none" w:sz="0" w:space="0" w:color="auto"/>
            <w:left w:val="none" w:sz="0" w:space="0" w:color="auto"/>
            <w:bottom w:val="none" w:sz="0" w:space="0" w:color="auto"/>
            <w:right w:val="none" w:sz="0" w:space="0" w:color="auto"/>
          </w:divBdr>
        </w:div>
        <w:div w:id="1066295548">
          <w:marLeft w:val="640"/>
          <w:marRight w:val="0"/>
          <w:marTop w:val="0"/>
          <w:marBottom w:val="0"/>
          <w:divBdr>
            <w:top w:val="none" w:sz="0" w:space="0" w:color="auto"/>
            <w:left w:val="none" w:sz="0" w:space="0" w:color="auto"/>
            <w:bottom w:val="none" w:sz="0" w:space="0" w:color="auto"/>
            <w:right w:val="none" w:sz="0" w:space="0" w:color="auto"/>
          </w:divBdr>
        </w:div>
        <w:div w:id="1234201072">
          <w:marLeft w:val="640"/>
          <w:marRight w:val="0"/>
          <w:marTop w:val="0"/>
          <w:marBottom w:val="0"/>
          <w:divBdr>
            <w:top w:val="none" w:sz="0" w:space="0" w:color="auto"/>
            <w:left w:val="none" w:sz="0" w:space="0" w:color="auto"/>
            <w:bottom w:val="none" w:sz="0" w:space="0" w:color="auto"/>
            <w:right w:val="none" w:sz="0" w:space="0" w:color="auto"/>
          </w:divBdr>
        </w:div>
        <w:div w:id="1370643268">
          <w:marLeft w:val="640"/>
          <w:marRight w:val="0"/>
          <w:marTop w:val="0"/>
          <w:marBottom w:val="0"/>
          <w:divBdr>
            <w:top w:val="none" w:sz="0" w:space="0" w:color="auto"/>
            <w:left w:val="none" w:sz="0" w:space="0" w:color="auto"/>
            <w:bottom w:val="none" w:sz="0" w:space="0" w:color="auto"/>
            <w:right w:val="none" w:sz="0" w:space="0" w:color="auto"/>
          </w:divBdr>
        </w:div>
        <w:div w:id="1400055752">
          <w:marLeft w:val="640"/>
          <w:marRight w:val="0"/>
          <w:marTop w:val="0"/>
          <w:marBottom w:val="0"/>
          <w:divBdr>
            <w:top w:val="none" w:sz="0" w:space="0" w:color="auto"/>
            <w:left w:val="none" w:sz="0" w:space="0" w:color="auto"/>
            <w:bottom w:val="none" w:sz="0" w:space="0" w:color="auto"/>
            <w:right w:val="none" w:sz="0" w:space="0" w:color="auto"/>
          </w:divBdr>
        </w:div>
        <w:div w:id="1538004685">
          <w:marLeft w:val="640"/>
          <w:marRight w:val="0"/>
          <w:marTop w:val="0"/>
          <w:marBottom w:val="0"/>
          <w:divBdr>
            <w:top w:val="none" w:sz="0" w:space="0" w:color="auto"/>
            <w:left w:val="none" w:sz="0" w:space="0" w:color="auto"/>
            <w:bottom w:val="none" w:sz="0" w:space="0" w:color="auto"/>
            <w:right w:val="none" w:sz="0" w:space="0" w:color="auto"/>
          </w:divBdr>
        </w:div>
        <w:div w:id="1614747730">
          <w:marLeft w:val="640"/>
          <w:marRight w:val="0"/>
          <w:marTop w:val="0"/>
          <w:marBottom w:val="0"/>
          <w:divBdr>
            <w:top w:val="none" w:sz="0" w:space="0" w:color="auto"/>
            <w:left w:val="none" w:sz="0" w:space="0" w:color="auto"/>
            <w:bottom w:val="none" w:sz="0" w:space="0" w:color="auto"/>
            <w:right w:val="none" w:sz="0" w:space="0" w:color="auto"/>
          </w:divBdr>
        </w:div>
        <w:div w:id="1782870504">
          <w:marLeft w:val="640"/>
          <w:marRight w:val="0"/>
          <w:marTop w:val="0"/>
          <w:marBottom w:val="0"/>
          <w:divBdr>
            <w:top w:val="none" w:sz="0" w:space="0" w:color="auto"/>
            <w:left w:val="none" w:sz="0" w:space="0" w:color="auto"/>
            <w:bottom w:val="none" w:sz="0" w:space="0" w:color="auto"/>
            <w:right w:val="none" w:sz="0" w:space="0" w:color="auto"/>
          </w:divBdr>
        </w:div>
        <w:div w:id="1801802180">
          <w:marLeft w:val="640"/>
          <w:marRight w:val="0"/>
          <w:marTop w:val="0"/>
          <w:marBottom w:val="0"/>
          <w:divBdr>
            <w:top w:val="none" w:sz="0" w:space="0" w:color="auto"/>
            <w:left w:val="none" w:sz="0" w:space="0" w:color="auto"/>
            <w:bottom w:val="none" w:sz="0" w:space="0" w:color="auto"/>
            <w:right w:val="none" w:sz="0" w:space="0" w:color="auto"/>
          </w:divBdr>
        </w:div>
        <w:div w:id="1974409217">
          <w:marLeft w:val="640"/>
          <w:marRight w:val="0"/>
          <w:marTop w:val="0"/>
          <w:marBottom w:val="0"/>
          <w:divBdr>
            <w:top w:val="none" w:sz="0" w:space="0" w:color="auto"/>
            <w:left w:val="none" w:sz="0" w:space="0" w:color="auto"/>
            <w:bottom w:val="none" w:sz="0" w:space="0" w:color="auto"/>
            <w:right w:val="none" w:sz="0" w:space="0" w:color="auto"/>
          </w:divBdr>
        </w:div>
      </w:divsChild>
    </w:div>
    <w:div w:id="965625046">
      <w:bodyDiv w:val="1"/>
      <w:marLeft w:val="0"/>
      <w:marRight w:val="0"/>
      <w:marTop w:val="0"/>
      <w:marBottom w:val="0"/>
      <w:divBdr>
        <w:top w:val="none" w:sz="0" w:space="0" w:color="auto"/>
        <w:left w:val="none" w:sz="0" w:space="0" w:color="auto"/>
        <w:bottom w:val="none" w:sz="0" w:space="0" w:color="auto"/>
        <w:right w:val="none" w:sz="0" w:space="0" w:color="auto"/>
      </w:divBdr>
      <w:divsChild>
        <w:div w:id="65424616">
          <w:marLeft w:val="640"/>
          <w:marRight w:val="0"/>
          <w:marTop w:val="0"/>
          <w:marBottom w:val="0"/>
          <w:divBdr>
            <w:top w:val="none" w:sz="0" w:space="0" w:color="auto"/>
            <w:left w:val="none" w:sz="0" w:space="0" w:color="auto"/>
            <w:bottom w:val="none" w:sz="0" w:space="0" w:color="auto"/>
            <w:right w:val="none" w:sz="0" w:space="0" w:color="auto"/>
          </w:divBdr>
        </w:div>
        <w:div w:id="204489286">
          <w:marLeft w:val="640"/>
          <w:marRight w:val="0"/>
          <w:marTop w:val="0"/>
          <w:marBottom w:val="0"/>
          <w:divBdr>
            <w:top w:val="none" w:sz="0" w:space="0" w:color="auto"/>
            <w:left w:val="none" w:sz="0" w:space="0" w:color="auto"/>
            <w:bottom w:val="none" w:sz="0" w:space="0" w:color="auto"/>
            <w:right w:val="none" w:sz="0" w:space="0" w:color="auto"/>
          </w:divBdr>
        </w:div>
        <w:div w:id="234362646">
          <w:marLeft w:val="640"/>
          <w:marRight w:val="0"/>
          <w:marTop w:val="0"/>
          <w:marBottom w:val="0"/>
          <w:divBdr>
            <w:top w:val="none" w:sz="0" w:space="0" w:color="auto"/>
            <w:left w:val="none" w:sz="0" w:space="0" w:color="auto"/>
            <w:bottom w:val="none" w:sz="0" w:space="0" w:color="auto"/>
            <w:right w:val="none" w:sz="0" w:space="0" w:color="auto"/>
          </w:divBdr>
        </w:div>
        <w:div w:id="290325142">
          <w:marLeft w:val="640"/>
          <w:marRight w:val="0"/>
          <w:marTop w:val="0"/>
          <w:marBottom w:val="0"/>
          <w:divBdr>
            <w:top w:val="none" w:sz="0" w:space="0" w:color="auto"/>
            <w:left w:val="none" w:sz="0" w:space="0" w:color="auto"/>
            <w:bottom w:val="none" w:sz="0" w:space="0" w:color="auto"/>
            <w:right w:val="none" w:sz="0" w:space="0" w:color="auto"/>
          </w:divBdr>
        </w:div>
        <w:div w:id="315189740">
          <w:marLeft w:val="640"/>
          <w:marRight w:val="0"/>
          <w:marTop w:val="0"/>
          <w:marBottom w:val="0"/>
          <w:divBdr>
            <w:top w:val="none" w:sz="0" w:space="0" w:color="auto"/>
            <w:left w:val="none" w:sz="0" w:space="0" w:color="auto"/>
            <w:bottom w:val="none" w:sz="0" w:space="0" w:color="auto"/>
            <w:right w:val="none" w:sz="0" w:space="0" w:color="auto"/>
          </w:divBdr>
        </w:div>
        <w:div w:id="339435831">
          <w:marLeft w:val="640"/>
          <w:marRight w:val="0"/>
          <w:marTop w:val="0"/>
          <w:marBottom w:val="0"/>
          <w:divBdr>
            <w:top w:val="none" w:sz="0" w:space="0" w:color="auto"/>
            <w:left w:val="none" w:sz="0" w:space="0" w:color="auto"/>
            <w:bottom w:val="none" w:sz="0" w:space="0" w:color="auto"/>
            <w:right w:val="none" w:sz="0" w:space="0" w:color="auto"/>
          </w:divBdr>
        </w:div>
        <w:div w:id="463696529">
          <w:marLeft w:val="640"/>
          <w:marRight w:val="0"/>
          <w:marTop w:val="0"/>
          <w:marBottom w:val="0"/>
          <w:divBdr>
            <w:top w:val="none" w:sz="0" w:space="0" w:color="auto"/>
            <w:left w:val="none" w:sz="0" w:space="0" w:color="auto"/>
            <w:bottom w:val="none" w:sz="0" w:space="0" w:color="auto"/>
            <w:right w:val="none" w:sz="0" w:space="0" w:color="auto"/>
          </w:divBdr>
        </w:div>
        <w:div w:id="506677535">
          <w:marLeft w:val="640"/>
          <w:marRight w:val="0"/>
          <w:marTop w:val="0"/>
          <w:marBottom w:val="0"/>
          <w:divBdr>
            <w:top w:val="none" w:sz="0" w:space="0" w:color="auto"/>
            <w:left w:val="none" w:sz="0" w:space="0" w:color="auto"/>
            <w:bottom w:val="none" w:sz="0" w:space="0" w:color="auto"/>
            <w:right w:val="none" w:sz="0" w:space="0" w:color="auto"/>
          </w:divBdr>
        </w:div>
        <w:div w:id="592130258">
          <w:marLeft w:val="640"/>
          <w:marRight w:val="0"/>
          <w:marTop w:val="0"/>
          <w:marBottom w:val="0"/>
          <w:divBdr>
            <w:top w:val="none" w:sz="0" w:space="0" w:color="auto"/>
            <w:left w:val="none" w:sz="0" w:space="0" w:color="auto"/>
            <w:bottom w:val="none" w:sz="0" w:space="0" w:color="auto"/>
            <w:right w:val="none" w:sz="0" w:space="0" w:color="auto"/>
          </w:divBdr>
        </w:div>
        <w:div w:id="596057928">
          <w:marLeft w:val="640"/>
          <w:marRight w:val="0"/>
          <w:marTop w:val="0"/>
          <w:marBottom w:val="0"/>
          <w:divBdr>
            <w:top w:val="none" w:sz="0" w:space="0" w:color="auto"/>
            <w:left w:val="none" w:sz="0" w:space="0" w:color="auto"/>
            <w:bottom w:val="none" w:sz="0" w:space="0" w:color="auto"/>
            <w:right w:val="none" w:sz="0" w:space="0" w:color="auto"/>
          </w:divBdr>
        </w:div>
        <w:div w:id="649359415">
          <w:marLeft w:val="640"/>
          <w:marRight w:val="0"/>
          <w:marTop w:val="0"/>
          <w:marBottom w:val="0"/>
          <w:divBdr>
            <w:top w:val="none" w:sz="0" w:space="0" w:color="auto"/>
            <w:left w:val="none" w:sz="0" w:space="0" w:color="auto"/>
            <w:bottom w:val="none" w:sz="0" w:space="0" w:color="auto"/>
            <w:right w:val="none" w:sz="0" w:space="0" w:color="auto"/>
          </w:divBdr>
        </w:div>
        <w:div w:id="698120715">
          <w:marLeft w:val="640"/>
          <w:marRight w:val="0"/>
          <w:marTop w:val="0"/>
          <w:marBottom w:val="0"/>
          <w:divBdr>
            <w:top w:val="none" w:sz="0" w:space="0" w:color="auto"/>
            <w:left w:val="none" w:sz="0" w:space="0" w:color="auto"/>
            <w:bottom w:val="none" w:sz="0" w:space="0" w:color="auto"/>
            <w:right w:val="none" w:sz="0" w:space="0" w:color="auto"/>
          </w:divBdr>
        </w:div>
        <w:div w:id="729621121">
          <w:marLeft w:val="640"/>
          <w:marRight w:val="0"/>
          <w:marTop w:val="0"/>
          <w:marBottom w:val="0"/>
          <w:divBdr>
            <w:top w:val="none" w:sz="0" w:space="0" w:color="auto"/>
            <w:left w:val="none" w:sz="0" w:space="0" w:color="auto"/>
            <w:bottom w:val="none" w:sz="0" w:space="0" w:color="auto"/>
            <w:right w:val="none" w:sz="0" w:space="0" w:color="auto"/>
          </w:divBdr>
        </w:div>
        <w:div w:id="767123589">
          <w:marLeft w:val="640"/>
          <w:marRight w:val="0"/>
          <w:marTop w:val="0"/>
          <w:marBottom w:val="0"/>
          <w:divBdr>
            <w:top w:val="none" w:sz="0" w:space="0" w:color="auto"/>
            <w:left w:val="none" w:sz="0" w:space="0" w:color="auto"/>
            <w:bottom w:val="none" w:sz="0" w:space="0" w:color="auto"/>
            <w:right w:val="none" w:sz="0" w:space="0" w:color="auto"/>
          </w:divBdr>
        </w:div>
        <w:div w:id="1007974995">
          <w:marLeft w:val="640"/>
          <w:marRight w:val="0"/>
          <w:marTop w:val="0"/>
          <w:marBottom w:val="0"/>
          <w:divBdr>
            <w:top w:val="none" w:sz="0" w:space="0" w:color="auto"/>
            <w:left w:val="none" w:sz="0" w:space="0" w:color="auto"/>
            <w:bottom w:val="none" w:sz="0" w:space="0" w:color="auto"/>
            <w:right w:val="none" w:sz="0" w:space="0" w:color="auto"/>
          </w:divBdr>
        </w:div>
        <w:div w:id="1089890487">
          <w:marLeft w:val="640"/>
          <w:marRight w:val="0"/>
          <w:marTop w:val="0"/>
          <w:marBottom w:val="0"/>
          <w:divBdr>
            <w:top w:val="none" w:sz="0" w:space="0" w:color="auto"/>
            <w:left w:val="none" w:sz="0" w:space="0" w:color="auto"/>
            <w:bottom w:val="none" w:sz="0" w:space="0" w:color="auto"/>
            <w:right w:val="none" w:sz="0" w:space="0" w:color="auto"/>
          </w:divBdr>
        </w:div>
        <w:div w:id="1098716364">
          <w:marLeft w:val="640"/>
          <w:marRight w:val="0"/>
          <w:marTop w:val="0"/>
          <w:marBottom w:val="0"/>
          <w:divBdr>
            <w:top w:val="none" w:sz="0" w:space="0" w:color="auto"/>
            <w:left w:val="none" w:sz="0" w:space="0" w:color="auto"/>
            <w:bottom w:val="none" w:sz="0" w:space="0" w:color="auto"/>
            <w:right w:val="none" w:sz="0" w:space="0" w:color="auto"/>
          </w:divBdr>
        </w:div>
        <w:div w:id="1266883079">
          <w:marLeft w:val="640"/>
          <w:marRight w:val="0"/>
          <w:marTop w:val="0"/>
          <w:marBottom w:val="0"/>
          <w:divBdr>
            <w:top w:val="none" w:sz="0" w:space="0" w:color="auto"/>
            <w:left w:val="none" w:sz="0" w:space="0" w:color="auto"/>
            <w:bottom w:val="none" w:sz="0" w:space="0" w:color="auto"/>
            <w:right w:val="none" w:sz="0" w:space="0" w:color="auto"/>
          </w:divBdr>
        </w:div>
        <w:div w:id="1376809118">
          <w:marLeft w:val="640"/>
          <w:marRight w:val="0"/>
          <w:marTop w:val="0"/>
          <w:marBottom w:val="0"/>
          <w:divBdr>
            <w:top w:val="none" w:sz="0" w:space="0" w:color="auto"/>
            <w:left w:val="none" w:sz="0" w:space="0" w:color="auto"/>
            <w:bottom w:val="none" w:sz="0" w:space="0" w:color="auto"/>
            <w:right w:val="none" w:sz="0" w:space="0" w:color="auto"/>
          </w:divBdr>
        </w:div>
        <w:div w:id="1385330295">
          <w:marLeft w:val="640"/>
          <w:marRight w:val="0"/>
          <w:marTop w:val="0"/>
          <w:marBottom w:val="0"/>
          <w:divBdr>
            <w:top w:val="none" w:sz="0" w:space="0" w:color="auto"/>
            <w:left w:val="none" w:sz="0" w:space="0" w:color="auto"/>
            <w:bottom w:val="none" w:sz="0" w:space="0" w:color="auto"/>
            <w:right w:val="none" w:sz="0" w:space="0" w:color="auto"/>
          </w:divBdr>
        </w:div>
        <w:div w:id="1395424011">
          <w:marLeft w:val="640"/>
          <w:marRight w:val="0"/>
          <w:marTop w:val="0"/>
          <w:marBottom w:val="0"/>
          <w:divBdr>
            <w:top w:val="none" w:sz="0" w:space="0" w:color="auto"/>
            <w:left w:val="none" w:sz="0" w:space="0" w:color="auto"/>
            <w:bottom w:val="none" w:sz="0" w:space="0" w:color="auto"/>
            <w:right w:val="none" w:sz="0" w:space="0" w:color="auto"/>
          </w:divBdr>
        </w:div>
        <w:div w:id="1407066708">
          <w:marLeft w:val="640"/>
          <w:marRight w:val="0"/>
          <w:marTop w:val="0"/>
          <w:marBottom w:val="0"/>
          <w:divBdr>
            <w:top w:val="none" w:sz="0" w:space="0" w:color="auto"/>
            <w:left w:val="none" w:sz="0" w:space="0" w:color="auto"/>
            <w:bottom w:val="none" w:sz="0" w:space="0" w:color="auto"/>
            <w:right w:val="none" w:sz="0" w:space="0" w:color="auto"/>
          </w:divBdr>
        </w:div>
        <w:div w:id="1416706051">
          <w:marLeft w:val="640"/>
          <w:marRight w:val="0"/>
          <w:marTop w:val="0"/>
          <w:marBottom w:val="0"/>
          <w:divBdr>
            <w:top w:val="none" w:sz="0" w:space="0" w:color="auto"/>
            <w:left w:val="none" w:sz="0" w:space="0" w:color="auto"/>
            <w:bottom w:val="none" w:sz="0" w:space="0" w:color="auto"/>
            <w:right w:val="none" w:sz="0" w:space="0" w:color="auto"/>
          </w:divBdr>
        </w:div>
        <w:div w:id="1541043745">
          <w:marLeft w:val="640"/>
          <w:marRight w:val="0"/>
          <w:marTop w:val="0"/>
          <w:marBottom w:val="0"/>
          <w:divBdr>
            <w:top w:val="none" w:sz="0" w:space="0" w:color="auto"/>
            <w:left w:val="none" w:sz="0" w:space="0" w:color="auto"/>
            <w:bottom w:val="none" w:sz="0" w:space="0" w:color="auto"/>
            <w:right w:val="none" w:sz="0" w:space="0" w:color="auto"/>
          </w:divBdr>
        </w:div>
        <w:div w:id="1620067129">
          <w:marLeft w:val="640"/>
          <w:marRight w:val="0"/>
          <w:marTop w:val="0"/>
          <w:marBottom w:val="0"/>
          <w:divBdr>
            <w:top w:val="none" w:sz="0" w:space="0" w:color="auto"/>
            <w:left w:val="none" w:sz="0" w:space="0" w:color="auto"/>
            <w:bottom w:val="none" w:sz="0" w:space="0" w:color="auto"/>
            <w:right w:val="none" w:sz="0" w:space="0" w:color="auto"/>
          </w:divBdr>
        </w:div>
        <w:div w:id="1624967521">
          <w:marLeft w:val="640"/>
          <w:marRight w:val="0"/>
          <w:marTop w:val="0"/>
          <w:marBottom w:val="0"/>
          <w:divBdr>
            <w:top w:val="none" w:sz="0" w:space="0" w:color="auto"/>
            <w:left w:val="none" w:sz="0" w:space="0" w:color="auto"/>
            <w:bottom w:val="none" w:sz="0" w:space="0" w:color="auto"/>
            <w:right w:val="none" w:sz="0" w:space="0" w:color="auto"/>
          </w:divBdr>
        </w:div>
        <w:div w:id="1655570688">
          <w:marLeft w:val="640"/>
          <w:marRight w:val="0"/>
          <w:marTop w:val="0"/>
          <w:marBottom w:val="0"/>
          <w:divBdr>
            <w:top w:val="none" w:sz="0" w:space="0" w:color="auto"/>
            <w:left w:val="none" w:sz="0" w:space="0" w:color="auto"/>
            <w:bottom w:val="none" w:sz="0" w:space="0" w:color="auto"/>
            <w:right w:val="none" w:sz="0" w:space="0" w:color="auto"/>
          </w:divBdr>
        </w:div>
        <w:div w:id="1811482347">
          <w:marLeft w:val="640"/>
          <w:marRight w:val="0"/>
          <w:marTop w:val="0"/>
          <w:marBottom w:val="0"/>
          <w:divBdr>
            <w:top w:val="none" w:sz="0" w:space="0" w:color="auto"/>
            <w:left w:val="none" w:sz="0" w:space="0" w:color="auto"/>
            <w:bottom w:val="none" w:sz="0" w:space="0" w:color="auto"/>
            <w:right w:val="none" w:sz="0" w:space="0" w:color="auto"/>
          </w:divBdr>
        </w:div>
        <w:div w:id="1848866484">
          <w:marLeft w:val="640"/>
          <w:marRight w:val="0"/>
          <w:marTop w:val="0"/>
          <w:marBottom w:val="0"/>
          <w:divBdr>
            <w:top w:val="none" w:sz="0" w:space="0" w:color="auto"/>
            <w:left w:val="none" w:sz="0" w:space="0" w:color="auto"/>
            <w:bottom w:val="none" w:sz="0" w:space="0" w:color="auto"/>
            <w:right w:val="none" w:sz="0" w:space="0" w:color="auto"/>
          </w:divBdr>
        </w:div>
        <w:div w:id="1857883676">
          <w:marLeft w:val="640"/>
          <w:marRight w:val="0"/>
          <w:marTop w:val="0"/>
          <w:marBottom w:val="0"/>
          <w:divBdr>
            <w:top w:val="none" w:sz="0" w:space="0" w:color="auto"/>
            <w:left w:val="none" w:sz="0" w:space="0" w:color="auto"/>
            <w:bottom w:val="none" w:sz="0" w:space="0" w:color="auto"/>
            <w:right w:val="none" w:sz="0" w:space="0" w:color="auto"/>
          </w:divBdr>
        </w:div>
        <w:div w:id="1928803121">
          <w:marLeft w:val="640"/>
          <w:marRight w:val="0"/>
          <w:marTop w:val="0"/>
          <w:marBottom w:val="0"/>
          <w:divBdr>
            <w:top w:val="none" w:sz="0" w:space="0" w:color="auto"/>
            <w:left w:val="none" w:sz="0" w:space="0" w:color="auto"/>
            <w:bottom w:val="none" w:sz="0" w:space="0" w:color="auto"/>
            <w:right w:val="none" w:sz="0" w:space="0" w:color="auto"/>
          </w:divBdr>
        </w:div>
        <w:div w:id="1951006944">
          <w:marLeft w:val="640"/>
          <w:marRight w:val="0"/>
          <w:marTop w:val="0"/>
          <w:marBottom w:val="0"/>
          <w:divBdr>
            <w:top w:val="none" w:sz="0" w:space="0" w:color="auto"/>
            <w:left w:val="none" w:sz="0" w:space="0" w:color="auto"/>
            <w:bottom w:val="none" w:sz="0" w:space="0" w:color="auto"/>
            <w:right w:val="none" w:sz="0" w:space="0" w:color="auto"/>
          </w:divBdr>
        </w:div>
        <w:div w:id="1967616817">
          <w:marLeft w:val="640"/>
          <w:marRight w:val="0"/>
          <w:marTop w:val="0"/>
          <w:marBottom w:val="0"/>
          <w:divBdr>
            <w:top w:val="none" w:sz="0" w:space="0" w:color="auto"/>
            <w:left w:val="none" w:sz="0" w:space="0" w:color="auto"/>
            <w:bottom w:val="none" w:sz="0" w:space="0" w:color="auto"/>
            <w:right w:val="none" w:sz="0" w:space="0" w:color="auto"/>
          </w:divBdr>
        </w:div>
        <w:div w:id="1989287099">
          <w:marLeft w:val="640"/>
          <w:marRight w:val="0"/>
          <w:marTop w:val="0"/>
          <w:marBottom w:val="0"/>
          <w:divBdr>
            <w:top w:val="none" w:sz="0" w:space="0" w:color="auto"/>
            <w:left w:val="none" w:sz="0" w:space="0" w:color="auto"/>
            <w:bottom w:val="none" w:sz="0" w:space="0" w:color="auto"/>
            <w:right w:val="none" w:sz="0" w:space="0" w:color="auto"/>
          </w:divBdr>
        </w:div>
        <w:div w:id="2008557673">
          <w:marLeft w:val="640"/>
          <w:marRight w:val="0"/>
          <w:marTop w:val="0"/>
          <w:marBottom w:val="0"/>
          <w:divBdr>
            <w:top w:val="none" w:sz="0" w:space="0" w:color="auto"/>
            <w:left w:val="none" w:sz="0" w:space="0" w:color="auto"/>
            <w:bottom w:val="none" w:sz="0" w:space="0" w:color="auto"/>
            <w:right w:val="none" w:sz="0" w:space="0" w:color="auto"/>
          </w:divBdr>
        </w:div>
        <w:div w:id="2063941574">
          <w:marLeft w:val="640"/>
          <w:marRight w:val="0"/>
          <w:marTop w:val="0"/>
          <w:marBottom w:val="0"/>
          <w:divBdr>
            <w:top w:val="none" w:sz="0" w:space="0" w:color="auto"/>
            <w:left w:val="none" w:sz="0" w:space="0" w:color="auto"/>
            <w:bottom w:val="none" w:sz="0" w:space="0" w:color="auto"/>
            <w:right w:val="none" w:sz="0" w:space="0" w:color="auto"/>
          </w:divBdr>
        </w:div>
        <w:div w:id="2143576886">
          <w:marLeft w:val="640"/>
          <w:marRight w:val="0"/>
          <w:marTop w:val="0"/>
          <w:marBottom w:val="0"/>
          <w:divBdr>
            <w:top w:val="none" w:sz="0" w:space="0" w:color="auto"/>
            <w:left w:val="none" w:sz="0" w:space="0" w:color="auto"/>
            <w:bottom w:val="none" w:sz="0" w:space="0" w:color="auto"/>
            <w:right w:val="none" w:sz="0" w:space="0" w:color="auto"/>
          </w:divBdr>
        </w:div>
        <w:div w:id="2144274901">
          <w:marLeft w:val="640"/>
          <w:marRight w:val="0"/>
          <w:marTop w:val="0"/>
          <w:marBottom w:val="0"/>
          <w:divBdr>
            <w:top w:val="none" w:sz="0" w:space="0" w:color="auto"/>
            <w:left w:val="none" w:sz="0" w:space="0" w:color="auto"/>
            <w:bottom w:val="none" w:sz="0" w:space="0" w:color="auto"/>
            <w:right w:val="none" w:sz="0" w:space="0" w:color="auto"/>
          </w:divBdr>
        </w:div>
      </w:divsChild>
    </w:div>
    <w:div w:id="966546301">
      <w:bodyDiv w:val="1"/>
      <w:marLeft w:val="0"/>
      <w:marRight w:val="0"/>
      <w:marTop w:val="0"/>
      <w:marBottom w:val="0"/>
      <w:divBdr>
        <w:top w:val="none" w:sz="0" w:space="0" w:color="auto"/>
        <w:left w:val="none" w:sz="0" w:space="0" w:color="auto"/>
        <w:bottom w:val="none" w:sz="0" w:space="0" w:color="auto"/>
        <w:right w:val="none" w:sz="0" w:space="0" w:color="auto"/>
      </w:divBdr>
      <w:divsChild>
        <w:div w:id="575214367">
          <w:marLeft w:val="640"/>
          <w:marRight w:val="0"/>
          <w:marTop w:val="0"/>
          <w:marBottom w:val="0"/>
          <w:divBdr>
            <w:top w:val="none" w:sz="0" w:space="0" w:color="auto"/>
            <w:left w:val="none" w:sz="0" w:space="0" w:color="auto"/>
            <w:bottom w:val="none" w:sz="0" w:space="0" w:color="auto"/>
            <w:right w:val="none" w:sz="0" w:space="0" w:color="auto"/>
          </w:divBdr>
        </w:div>
        <w:div w:id="592013484">
          <w:marLeft w:val="640"/>
          <w:marRight w:val="0"/>
          <w:marTop w:val="0"/>
          <w:marBottom w:val="0"/>
          <w:divBdr>
            <w:top w:val="none" w:sz="0" w:space="0" w:color="auto"/>
            <w:left w:val="none" w:sz="0" w:space="0" w:color="auto"/>
            <w:bottom w:val="none" w:sz="0" w:space="0" w:color="auto"/>
            <w:right w:val="none" w:sz="0" w:space="0" w:color="auto"/>
          </w:divBdr>
        </w:div>
        <w:div w:id="626549296">
          <w:marLeft w:val="640"/>
          <w:marRight w:val="0"/>
          <w:marTop w:val="0"/>
          <w:marBottom w:val="0"/>
          <w:divBdr>
            <w:top w:val="none" w:sz="0" w:space="0" w:color="auto"/>
            <w:left w:val="none" w:sz="0" w:space="0" w:color="auto"/>
            <w:bottom w:val="none" w:sz="0" w:space="0" w:color="auto"/>
            <w:right w:val="none" w:sz="0" w:space="0" w:color="auto"/>
          </w:divBdr>
        </w:div>
        <w:div w:id="1749813276">
          <w:marLeft w:val="640"/>
          <w:marRight w:val="0"/>
          <w:marTop w:val="0"/>
          <w:marBottom w:val="0"/>
          <w:divBdr>
            <w:top w:val="none" w:sz="0" w:space="0" w:color="auto"/>
            <w:left w:val="none" w:sz="0" w:space="0" w:color="auto"/>
            <w:bottom w:val="none" w:sz="0" w:space="0" w:color="auto"/>
            <w:right w:val="none" w:sz="0" w:space="0" w:color="auto"/>
          </w:divBdr>
        </w:div>
      </w:divsChild>
    </w:div>
    <w:div w:id="974486985">
      <w:bodyDiv w:val="1"/>
      <w:marLeft w:val="0"/>
      <w:marRight w:val="0"/>
      <w:marTop w:val="0"/>
      <w:marBottom w:val="0"/>
      <w:divBdr>
        <w:top w:val="none" w:sz="0" w:space="0" w:color="auto"/>
        <w:left w:val="none" w:sz="0" w:space="0" w:color="auto"/>
        <w:bottom w:val="none" w:sz="0" w:space="0" w:color="auto"/>
        <w:right w:val="none" w:sz="0" w:space="0" w:color="auto"/>
      </w:divBdr>
      <w:divsChild>
        <w:div w:id="16126295">
          <w:marLeft w:val="640"/>
          <w:marRight w:val="0"/>
          <w:marTop w:val="0"/>
          <w:marBottom w:val="0"/>
          <w:divBdr>
            <w:top w:val="none" w:sz="0" w:space="0" w:color="auto"/>
            <w:left w:val="none" w:sz="0" w:space="0" w:color="auto"/>
            <w:bottom w:val="none" w:sz="0" w:space="0" w:color="auto"/>
            <w:right w:val="none" w:sz="0" w:space="0" w:color="auto"/>
          </w:divBdr>
        </w:div>
        <w:div w:id="29694370">
          <w:marLeft w:val="640"/>
          <w:marRight w:val="0"/>
          <w:marTop w:val="0"/>
          <w:marBottom w:val="0"/>
          <w:divBdr>
            <w:top w:val="none" w:sz="0" w:space="0" w:color="auto"/>
            <w:left w:val="none" w:sz="0" w:space="0" w:color="auto"/>
            <w:bottom w:val="none" w:sz="0" w:space="0" w:color="auto"/>
            <w:right w:val="none" w:sz="0" w:space="0" w:color="auto"/>
          </w:divBdr>
        </w:div>
        <w:div w:id="279915945">
          <w:marLeft w:val="640"/>
          <w:marRight w:val="0"/>
          <w:marTop w:val="0"/>
          <w:marBottom w:val="0"/>
          <w:divBdr>
            <w:top w:val="none" w:sz="0" w:space="0" w:color="auto"/>
            <w:left w:val="none" w:sz="0" w:space="0" w:color="auto"/>
            <w:bottom w:val="none" w:sz="0" w:space="0" w:color="auto"/>
            <w:right w:val="none" w:sz="0" w:space="0" w:color="auto"/>
          </w:divBdr>
        </w:div>
        <w:div w:id="514080263">
          <w:marLeft w:val="640"/>
          <w:marRight w:val="0"/>
          <w:marTop w:val="0"/>
          <w:marBottom w:val="0"/>
          <w:divBdr>
            <w:top w:val="none" w:sz="0" w:space="0" w:color="auto"/>
            <w:left w:val="none" w:sz="0" w:space="0" w:color="auto"/>
            <w:bottom w:val="none" w:sz="0" w:space="0" w:color="auto"/>
            <w:right w:val="none" w:sz="0" w:space="0" w:color="auto"/>
          </w:divBdr>
        </w:div>
        <w:div w:id="695278585">
          <w:marLeft w:val="640"/>
          <w:marRight w:val="0"/>
          <w:marTop w:val="0"/>
          <w:marBottom w:val="0"/>
          <w:divBdr>
            <w:top w:val="none" w:sz="0" w:space="0" w:color="auto"/>
            <w:left w:val="none" w:sz="0" w:space="0" w:color="auto"/>
            <w:bottom w:val="none" w:sz="0" w:space="0" w:color="auto"/>
            <w:right w:val="none" w:sz="0" w:space="0" w:color="auto"/>
          </w:divBdr>
        </w:div>
        <w:div w:id="797843923">
          <w:marLeft w:val="640"/>
          <w:marRight w:val="0"/>
          <w:marTop w:val="0"/>
          <w:marBottom w:val="0"/>
          <w:divBdr>
            <w:top w:val="none" w:sz="0" w:space="0" w:color="auto"/>
            <w:left w:val="none" w:sz="0" w:space="0" w:color="auto"/>
            <w:bottom w:val="none" w:sz="0" w:space="0" w:color="auto"/>
            <w:right w:val="none" w:sz="0" w:space="0" w:color="auto"/>
          </w:divBdr>
        </w:div>
        <w:div w:id="865363868">
          <w:marLeft w:val="640"/>
          <w:marRight w:val="0"/>
          <w:marTop w:val="0"/>
          <w:marBottom w:val="0"/>
          <w:divBdr>
            <w:top w:val="none" w:sz="0" w:space="0" w:color="auto"/>
            <w:left w:val="none" w:sz="0" w:space="0" w:color="auto"/>
            <w:bottom w:val="none" w:sz="0" w:space="0" w:color="auto"/>
            <w:right w:val="none" w:sz="0" w:space="0" w:color="auto"/>
          </w:divBdr>
        </w:div>
        <w:div w:id="956522438">
          <w:marLeft w:val="640"/>
          <w:marRight w:val="0"/>
          <w:marTop w:val="0"/>
          <w:marBottom w:val="0"/>
          <w:divBdr>
            <w:top w:val="none" w:sz="0" w:space="0" w:color="auto"/>
            <w:left w:val="none" w:sz="0" w:space="0" w:color="auto"/>
            <w:bottom w:val="none" w:sz="0" w:space="0" w:color="auto"/>
            <w:right w:val="none" w:sz="0" w:space="0" w:color="auto"/>
          </w:divBdr>
        </w:div>
        <w:div w:id="968894880">
          <w:marLeft w:val="640"/>
          <w:marRight w:val="0"/>
          <w:marTop w:val="0"/>
          <w:marBottom w:val="0"/>
          <w:divBdr>
            <w:top w:val="none" w:sz="0" w:space="0" w:color="auto"/>
            <w:left w:val="none" w:sz="0" w:space="0" w:color="auto"/>
            <w:bottom w:val="none" w:sz="0" w:space="0" w:color="auto"/>
            <w:right w:val="none" w:sz="0" w:space="0" w:color="auto"/>
          </w:divBdr>
        </w:div>
        <w:div w:id="1062024002">
          <w:marLeft w:val="640"/>
          <w:marRight w:val="0"/>
          <w:marTop w:val="0"/>
          <w:marBottom w:val="0"/>
          <w:divBdr>
            <w:top w:val="none" w:sz="0" w:space="0" w:color="auto"/>
            <w:left w:val="none" w:sz="0" w:space="0" w:color="auto"/>
            <w:bottom w:val="none" w:sz="0" w:space="0" w:color="auto"/>
            <w:right w:val="none" w:sz="0" w:space="0" w:color="auto"/>
          </w:divBdr>
        </w:div>
        <w:div w:id="1072317522">
          <w:marLeft w:val="640"/>
          <w:marRight w:val="0"/>
          <w:marTop w:val="0"/>
          <w:marBottom w:val="0"/>
          <w:divBdr>
            <w:top w:val="none" w:sz="0" w:space="0" w:color="auto"/>
            <w:left w:val="none" w:sz="0" w:space="0" w:color="auto"/>
            <w:bottom w:val="none" w:sz="0" w:space="0" w:color="auto"/>
            <w:right w:val="none" w:sz="0" w:space="0" w:color="auto"/>
          </w:divBdr>
        </w:div>
        <w:div w:id="1284459628">
          <w:marLeft w:val="640"/>
          <w:marRight w:val="0"/>
          <w:marTop w:val="0"/>
          <w:marBottom w:val="0"/>
          <w:divBdr>
            <w:top w:val="none" w:sz="0" w:space="0" w:color="auto"/>
            <w:left w:val="none" w:sz="0" w:space="0" w:color="auto"/>
            <w:bottom w:val="none" w:sz="0" w:space="0" w:color="auto"/>
            <w:right w:val="none" w:sz="0" w:space="0" w:color="auto"/>
          </w:divBdr>
        </w:div>
        <w:div w:id="1390112004">
          <w:marLeft w:val="640"/>
          <w:marRight w:val="0"/>
          <w:marTop w:val="0"/>
          <w:marBottom w:val="0"/>
          <w:divBdr>
            <w:top w:val="none" w:sz="0" w:space="0" w:color="auto"/>
            <w:left w:val="none" w:sz="0" w:space="0" w:color="auto"/>
            <w:bottom w:val="none" w:sz="0" w:space="0" w:color="auto"/>
            <w:right w:val="none" w:sz="0" w:space="0" w:color="auto"/>
          </w:divBdr>
        </w:div>
        <w:div w:id="1605991988">
          <w:marLeft w:val="640"/>
          <w:marRight w:val="0"/>
          <w:marTop w:val="0"/>
          <w:marBottom w:val="0"/>
          <w:divBdr>
            <w:top w:val="none" w:sz="0" w:space="0" w:color="auto"/>
            <w:left w:val="none" w:sz="0" w:space="0" w:color="auto"/>
            <w:bottom w:val="none" w:sz="0" w:space="0" w:color="auto"/>
            <w:right w:val="none" w:sz="0" w:space="0" w:color="auto"/>
          </w:divBdr>
        </w:div>
        <w:div w:id="1633898412">
          <w:marLeft w:val="640"/>
          <w:marRight w:val="0"/>
          <w:marTop w:val="0"/>
          <w:marBottom w:val="0"/>
          <w:divBdr>
            <w:top w:val="none" w:sz="0" w:space="0" w:color="auto"/>
            <w:left w:val="none" w:sz="0" w:space="0" w:color="auto"/>
            <w:bottom w:val="none" w:sz="0" w:space="0" w:color="auto"/>
            <w:right w:val="none" w:sz="0" w:space="0" w:color="auto"/>
          </w:divBdr>
        </w:div>
        <w:div w:id="1645044765">
          <w:marLeft w:val="640"/>
          <w:marRight w:val="0"/>
          <w:marTop w:val="0"/>
          <w:marBottom w:val="0"/>
          <w:divBdr>
            <w:top w:val="none" w:sz="0" w:space="0" w:color="auto"/>
            <w:left w:val="none" w:sz="0" w:space="0" w:color="auto"/>
            <w:bottom w:val="none" w:sz="0" w:space="0" w:color="auto"/>
            <w:right w:val="none" w:sz="0" w:space="0" w:color="auto"/>
          </w:divBdr>
        </w:div>
        <w:div w:id="1674911157">
          <w:marLeft w:val="640"/>
          <w:marRight w:val="0"/>
          <w:marTop w:val="0"/>
          <w:marBottom w:val="0"/>
          <w:divBdr>
            <w:top w:val="none" w:sz="0" w:space="0" w:color="auto"/>
            <w:left w:val="none" w:sz="0" w:space="0" w:color="auto"/>
            <w:bottom w:val="none" w:sz="0" w:space="0" w:color="auto"/>
            <w:right w:val="none" w:sz="0" w:space="0" w:color="auto"/>
          </w:divBdr>
        </w:div>
        <w:div w:id="1713922000">
          <w:marLeft w:val="640"/>
          <w:marRight w:val="0"/>
          <w:marTop w:val="0"/>
          <w:marBottom w:val="0"/>
          <w:divBdr>
            <w:top w:val="none" w:sz="0" w:space="0" w:color="auto"/>
            <w:left w:val="none" w:sz="0" w:space="0" w:color="auto"/>
            <w:bottom w:val="none" w:sz="0" w:space="0" w:color="auto"/>
            <w:right w:val="none" w:sz="0" w:space="0" w:color="auto"/>
          </w:divBdr>
        </w:div>
        <w:div w:id="1772775181">
          <w:marLeft w:val="640"/>
          <w:marRight w:val="0"/>
          <w:marTop w:val="0"/>
          <w:marBottom w:val="0"/>
          <w:divBdr>
            <w:top w:val="none" w:sz="0" w:space="0" w:color="auto"/>
            <w:left w:val="none" w:sz="0" w:space="0" w:color="auto"/>
            <w:bottom w:val="none" w:sz="0" w:space="0" w:color="auto"/>
            <w:right w:val="none" w:sz="0" w:space="0" w:color="auto"/>
          </w:divBdr>
        </w:div>
        <w:div w:id="1917934431">
          <w:marLeft w:val="640"/>
          <w:marRight w:val="0"/>
          <w:marTop w:val="0"/>
          <w:marBottom w:val="0"/>
          <w:divBdr>
            <w:top w:val="none" w:sz="0" w:space="0" w:color="auto"/>
            <w:left w:val="none" w:sz="0" w:space="0" w:color="auto"/>
            <w:bottom w:val="none" w:sz="0" w:space="0" w:color="auto"/>
            <w:right w:val="none" w:sz="0" w:space="0" w:color="auto"/>
          </w:divBdr>
        </w:div>
        <w:div w:id="2001348286">
          <w:marLeft w:val="640"/>
          <w:marRight w:val="0"/>
          <w:marTop w:val="0"/>
          <w:marBottom w:val="0"/>
          <w:divBdr>
            <w:top w:val="none" w:sz="0" w:space="0" w:color="auto"/>
            <w:left w:val="none" w:sz="0" w:space="0" w:color="auto"/>
            <w:bottom w:val="none" w:sz="0" w:space="0" w:color="auto"/>
            <w:right w:val="none" w:sz="0" w:space="0" w:color="auto"/>
          </w:divBdr>
        </w:div>
      </w:divsChild>
    </w:div>
    <w:div w:id="975840562">
      <w:bodyDiv w:val="1"/>
      <w:marLeft w:val="0"/>
      <w:marRight w:val="0"/>
      <w:marTop w:val="0"/>
      <w:marBottom w:val="0"/>
      <w:divBdr>
        <w:top w:val="none" w:sz="0" w:space="0" w:color="auto"/>
        <w:left w:val="none" w:sz="0" w:space="0" w:color="auto"/>
        <w:bottom w:val="none" w:sz="0" w:space="0" w:color="auto"/>
        <w:right w:val="none" w:sz="0" w:space="0" w:color="auto"/>
      </w:divBdr>
      <w:divsChild>
        <w:div w:id="1190996569">
          <w:marLeft w:val="640"/>
          <w:marRight w:val="0"/>
          <w:marTop w:val="0"/>
          <w:marBottom w:val="0"/>
          <w:divBdr>
            <w:top w:val="none" w:sz="0" w:space="0" w:color="auto"/>
            <w:left w:val="none" w:sz="0" w:space="0" w:color="auto"/>
            <w:bottom w:val="none" w:sz="0" w:space="0" w:color="auto"/>
            <w:right w:val="none" w:sz="0" w:space="0" w:color="auto"/>
          </w:divBdr>
        </w:div>
      </w:divsChild>
    </w:div>
    <w:div w:id="976879666">
      <w:bodyDiv w:val="1"/>
      <w:marLeft w:val="0"/>
      <w:marRight w:val="0"/>
      <w:marTop w:val="0"/>
      <w:marBottom w:val="0"/>
      <w:divBdr>
        <w:top w:val="none" w:sz="0" w:space="0" w:color="auto"/>
        <w:left w:val="none" w:sz="0" w:space="0" w:color="auto"/>
        <w:bottom w:val="none" w:sz="0" w:space="0" w:color="auto"/>
        <w:right w:val="none" w:sz="0" w:space="0" w:color="auto"/>
      </w:divBdr>
      <w:divsChild>
        <w:div w:id="407197484">
          <w:marLeft w:val="640"/>
          <w:marRight w:val="0"/>
          <w:marTop w:val="0"/>
          <w:marBottom w:val="0"/>
          <w:divBdr>
            <w:top w:val="none" w:sz="0" w:space="0" w:color="auto"/>
            <w:left w:val="none" w:sz="0" w:space="0" w:color="auto"/>
            <w:bottom w:val="none" w:sz="0" w:space="0" w:color="auto"/>
            <w:right w:val="none" w:sz="0" w:space="0" w:color="auto"/>
          </w:divBdr>
        </w:div>
        <w:div w:id="447240710">
          <w:marLeft w:val="640"/>
          <w:marRight w:val="0"/>
          <w:marTop w:val="0"/>
          <w:marBottom w:val="0"/>
          <w:divBdr>
            <w:top w:val="none" w:sz="0" w:space="0" w:color="auto"/>
            <w:left w:val="none" w:sz="0" w:space="0" w:color="auto"/>
            <w:bottom w:val="none" w:sz="0" w:space="0" w:color="auto"/>
            <w:right w:val="none" w:sz="0" w:space="0" w:color="auto"/>
          </w:divBdr>
        </w:div>
        <w:div w:id="455175821">
          <w:marLeft w:val="640"/>
          <w:marRight w:val="0"/>
          <w:marTop w:val="0"/>
          <w:marBottom w:val="0"/>
          <w:divBdr>
            <w:top w:val="none" w:sz="0" w:space="0" w:color="auto"/>
            <w:left w:val="none" w:sz="0" w:space="0" w:color="auto"/>
            <w:bottom w:val="none" w:sz="0" w:space="0" w:color="auto"/>
            <w:right w:val="none" w:sz="0" w:space="0" w:color="auto"/>
          </w:divBdr>
        </w:div>
        <w:div w:id="489952765">
          <w:marLeft w:val="640"/>
          <w:marRight w:val="0"/>
          <w:marTop w:val="0"/>
          <w:marBottom w:val="0"/>
          <w:divBdr>
            <w:top w:val="none" w:sz="0" w:space="0" w:color="auto"/>
            <w:left w:val="none" w:sz="0" w:space="0" w:color="auto"/>
            <w:bottom w:val="none" w:sz="0" w:space="0" w:color="auto"/>
            <w:right w:val="none" w:sz="0" w:space="0" w:color="auto"/>
          </w:divBdr>
        </w:div>
        <w:div w:id="493256275">
          <w:marLeft w:val="640"/>
          <w:marRight w:val="0"/>
          <w:marTop w:val="0"/>
          <w:marBottom w:val="0"/>
          <w:divBdr>
            <w:top w:val="none" w:sz="0" w:space="0" w:color="auto"/>
            <w:left w:val="none" w:sz="0" w:space="0" w:color="auto"/>
            <w:bottom w:val="none" w:sz="0" w:space="0" w:color="auto"/>
            <w:right w:val="none" w:sz="0" w:space="0" w:color="auto"/>
          </w:divBdr>
        </w:div>
        <w:div w:id="558445016">
          <w:marLeft w:val="640"/>
          <w:marRight w:val="0"/>
          <w:marTop w:val="0"/>
          <w:marBottom w:val="0"/>
          <w:divBdr>
            <w:top w:val="none" w:sz="0" w:space="0" w:color="auto"/>
            <w:left w:val="none" w:sz="0" w:space="0" w:color="auto"/>
            <w:bottom w:val="none" w:sz="0" w:space="0" w:color="auto"/>
            <w:right w:val="none" w:sz="0" w:space="0" w:color="auto"/>
          </w:divBdr>
        </w:div>
        <w:div w:id="965164581">
          <w:marLeft w:val="640"/>
          <w:marRight w:val="0"/>
          <w:marTop w:val="0"/>
          <w:marBottom w:val="0"/>
          <w:divBdr>
            <w:top w:val="none" w:sz="0" w:space="0" w:color="auto"/>
            <w:left w:val="none" w:sz="0" w:space="0" w:color="auto"/>
            <w:bottom w:val="none" w:sz="0" w:space="0" w:color="auto"/>
            <w:right w:val="none" w:sz="0" w:space="0" w:color="auto"/>
          </w:divBdr>
        </w:div>
        <w:div w:id="1236161886">
          <w:marLeft w:val="640"/>
          <w:marRight w:val="0"/>
          <w:marTop w:val="0"/>
          <w:marBottom w:val="0"/>
          <w:divBdr>
            <w:top w:val="none" w:sz="0" w:space="0" w:color="auto"/>
            <w:left w:val="none" w:sz="0" w:space="0" w:color="auto"/>
            <w:bottom w:val="none" w:sz="0" w:space="0" w:color="auto"/>
            <w:right w:val="none" w:sz="0" w:space="0" w:color="auto"/>
          </w:divBdr>
        </w:div>
        <w:div w:id="1410080913">
          <w:marLeft w:val="640"/>
          <w:marRight w:val="0"/>
          <w:marTop w:val="0"/>
          <w:marBottom w:val="0"/>
          <w:divBdr>
            <w:top w:val="none" w:sz="0" w:space="0" w:color="auto"/>
            <w:left w:val="none" w:sz="0" w:space="0" w:color="auto"/>
            <w:bottom w:val="none" w:sz="0" w:space="0" w:color="auto"/>
            <w:right w:val="none" w:sz="0" w:space="0" w:color="auto"/>
          </w:divBdr>
        </w:div>
        <w:div w:id="1442385014">
          <w:marLeft w:val="640"/>
          <w:marRight w:val="0"/>
          <w:marTop w:val="0"/>
          <w:marBottom w:val="0"/>
          <w:divBdr>
            <w:top w:val="none" w:sz="0" w:space="0" w:color="auto"/>
            <w:left w:val="none" w:sz="0" w:space="0" w:color="auto"/>
            <w:bottom w:val="none" w:sz="0" w:space="0" w:color="auto"/>
            <w:right w:val="none" w:sz="0" w:space="0" w:color="auto"/>
          </w:divBdr>
        </w:div>
        <w:div w:id="1584293492">
          <w:marLeft w:val="640"/>
          <w:marRight w:val="0"/>
          <w:marTop w:val="0"/>
          <w:marBottom w:val="0"/>
          <w:divBdr>
            <w:top w:val="none" w:sz="0" w:space="0" w:color="auto"/>
            <w:left w:val="none" w:sz="0" w:space="0" w:color="auto"/>
            <w:bottom w:val="none" w:sz="0" w:space="0" w:color="auto"/>
            <w:right w:val="none" w:sz="0" w:space="0" w:color="auto"/>
          </w:divBdr>
        </w:div>
        <w:div w:id="1614098224">
          <w:marLeft w:val="640"/>
          <w:marRight w:val="0"/>
          <w:marTop w:val="0"/>
          <w:marBottom w:val="0"/>
          <w:divBdr>
            <w:top w:val="none" w:sz="0" w:space="0" w:color="auto"/>
            <w:left w:val="none" w:sz="0" w:space="0" w:color="auto"/>
            <w:bottom w:val="none" w:sz="0" w:space="0" w:color="auto"/>
            <w:right w:val="none" w:sz="0" w:space="0" w:color="auto"/>
          </w:divBdr>
        </w:div>
        <w:div w:id="1639993709">
          <w:marLeft w:val="640"/>
          <w:marRight w:val="0"/>
          <w:marTop w:val="0"/>
          <w:marBottom w:val="0"/>
          <w:divBdr>
            <w:top w:val="none" w:sz="0" w:space="0" w:color="auto"/>
            <w:left w:val="none" w:sz="0" w:space="0" w:color="auto"/>
            <w:bottom w:val="none" w:sz="0" w:space="0" w:color="auto"/>
            <w:right w:val="none" w:sz="0" w:space="0" w:color="auto"/>
          </w:divBdr>
        </w:div>
        <w:div w:id="1932661869">
          <w:marLeft w:val="640"/>
          <w:marRight w:val="0"/>
          <w:marTop w:val="0"/>
          <w:marBottom w:val="0"/>
          <w:divBdr>
            <w:top w:val="none" w:sz="0" w:space="0" w:color="auto"/>
            <w:left w:val="none" w:sz="0" w:space="0" w:color="auto"/>
            <w:bottom w:val="none" w:sz="0" w:space="0" w:color="auto"/>
            <w:right w:val="none" w:sz="0" w:space="0" w:color="auto"/>
          </w:divBdr>
        </w:div>
        <w:div w:id="1998611226">
          <w:marLeft w:val="640"/>
          <w:marRight w:val="0"/>
          <w:marTop w:val="0"/>
          <w:marBottom w:val="0"/>
          <w:divBdr>
            <w:top w:val="none" w:sz="0" w:space="0" w:color="auto"/>
            <w:left w:val="none" w:sz="0" w:space="0" w:color="auto"/>
            <w:bottom w:val="none" w:sz="0" w:space="0" w:color="auto"/>
            <w:right w:val="none" w:sz="0" w:space="0" w:color="auto"/>
          </w:divBdr>
        </w:div>
      </w:divsChild>
    </w:div>
    <w:div w:id="981227666">
      <w:bodyDiv w:val="1"/>
      <w:marLeft w:val="0"/>
      <w:marRight w:val="0"/>
      <w:marTop w:val="0"/>
      <w:marBottom w:val="0"/>
      <w:divBdr>
        <w:top w:val="none" w:sz="0" w:space="0" w:color="auto"/>
        <w:left w:val="none" w:sz="0" w:space="0" w:color="auto"/>
        <w:bottom w:val="none" w:sz="0" w:space="0" w:color="auto"/>
        <w:right w:val="none" w:sz="0" w:space="0" w:color="auto"/>
      </w:divBdr>
    </w:div>
    <w:div w:id="987900345">
      <w:bodyDiv w:val="1"/>
      <w:marLeft w:val="0"/>
      <w:marRight w:val="0"/>
      <w:marTop w:val="0"/>
      <w:marBottom w:val="0"/>
      <w:divBdr>
        <w:top w:val="none" w:sz="0" w:space="0" w:color="auto"/>
        <w:left w:val="none" w:sz="0" w:space="0" w:color="auto"/>
        <w:bottom w:val="none" w:sz="0" w:space="0" w:color="auto"/>
        <w:right w:val="none" w:sz="0" w:space="0" w:color="auto"/>
      </w:divBdr>
      <w:divsChild>
        <w:div w:id="132866772">
          <w:marLeft w:val="640"/>
          <w:marRight w:val="0"/>
          <w:marTop w:val="0"/>
          <w:marBottom w:val="0"/>
          <w:divBdr>
            <w:top w:val="none" w:sz="0" w:space="0" w:color="auto"/>
            <w:left w:val="none" w:sz="0" w:space="0" w:color="auto"/>
            <w:bottom w:val="none" w:sz="0" w:space="0" w:color="auto"/>
            <w:right w:val="none" w:sz="0" w:space="0" w:color="auto"/>
          </w:divBdr>
        </w:div>
        <w:div w:id="144206314">
          <w:marLeft w:val="640"/>
          <w:marRight w:val="0"/>
          <w:marTop w:val="0"/>
          <w:marBottom w:val="0"/>
          <w:divBdr>
            <w:top w:val="none" w:sz="0" w:space="0" w:color="auto"/>
            <w:left w:val="none" w:sz="0" w:space="0" w:color="auto"/>
            <w:bottom w:val="none" w:sz="0" w:space="0" w:color="auto"/>
            <w:right w:val="none" w:sz="0" w:space="0" w:color="auto"/>
          </w:divBdr>
        </w:div>
        <w:div w:id="200479717">
          <w:marLeft w:val="640"/>
          <w:marRight w:val="0"/>
          <w:marTop w:val="0"/>
          <w:marBottom w:val="0"/>
          <w:divBdr>
            <w:top w:val="none" w:sz="0" w:space="0" w:color="auto"/>
            <w:left w:val="none" w:sz="0" w:space="0" w:color="auto"/>
            <w:bottom w:val="none" w:sz="0" w:space="0" w:color="auto"/>
            <w:right w:val="none" w:sz="0" w:space="0" w:color="auto"/>
          </w:divBdr>
        </w:div>
        <w:div w:id="531307471">
          <w:marLeft w:val="640"/>
          <w:marRight w:val="0"/>
          <w:marTop w:val="0"/>
          <w:marBottom w:val="0"/>
          <w:divBdr>
            <w:top w:val="none" w:sz="0" w:space="0" w:color="auto"/>
            <w:left w:val="none" w:sz="0" w:space="0" w:color="auto"/>
            <w:bottom w:val="none" w:sz="0" w:space="0" w:color="auto"/>
            <w:right w:val="none" w:sz="0" w:space="0" w:color="auto"/>
          </w:divBdr>
        </w:div>
        <w:div w:id="678119720">
          <w:marLeft w:val="640"/>
          <w:marRight w:val="0"/>
          <w:marTop w:val="0"/>
          <w:marBottom w:val="0"/>
          <w:divBdr>
            <w:top w:val="none" w:sz="0" w:space="0" w:color="auto"/>
            <w:left w:val="none" w:sz="0" w:space="0" w:color="auto"/>
            <w:bottom w:val="none" w:sz="0" w:space="0" w:color="auto"/>
            <w:right w:val="none" w:sz="0" w:space="0" w:color="auto"/>
          </w:divBdr>
        </w:div>
        <w:div w:id="767628091">
          <w:marLeft w:val="640"/>
          <w:marRight w:val="0"/>
          <w:marTop w:val="0"/>
          <w:marBottom w:val="0"/>
          <w:divBdr>
            <w:top w:val="none" w:sz="0" w:space="0" w:color="auto"/>
            <w:left w:val="none" w:sz="0" w:space="0" w:color="auto"/>
            <w:bottom w:val="none" w:sz="0" w:space="0" w:color="auto"/>
            <w:right w:val="none" w:sz="0" w:space="0" w:color="auto"/>
          </w:divBdr>
        </w:div>
        <w:div w:id="871771721">
          <w:marLeft w:val="640"/>
          <w:marRight w:val="0"/>
          <w:marTop w:val="0"/>
          <w:marBottom w:val="0"/>
          <w:divBdr>
            <w:top w:val="none" w:sz="0" w:space="0" w:color="auto"/>
            <w:left w:val="none" w:sz="0" w:space="0" w:color="auto"/>
            <w:bottom w:val="none" w:sz="0" w:space="0" w:color="auto"/>
            <w:right w:val="none" w:sz="0" w:space="0" w:color="auto"/>
          </w:divBdr>
        </w:div>
        <w:div w:id="975525616">
          <w:marLeft w:val="640"/>
          <w:marRight w:val="0"/>
          <w:marTop w:val="0"/>
          <w:marBottom w:val="0"/>
          <w:divBdr>
            <w:top w:val="none" w:sz="0" w:space="0" w:color="auto"/>
            <w:left w:val="none" w:sz="0" w:space="0" w:color="auto"/>
            <w:bottom w:val="none" w:sz="0" w:space="0" w:color="auto"/>
            <w:right w:val="none" w:sz="0" w:space="0" w:color="auto"/>
          </w:divBdr>
        </w:div>
        <w:div w:id="1001667336">
          <w:marLeft w:val="640"/>
          <w:marRight w:val="0"/>
          <w:marTop w:val="0"/>
          <w:marBottom w:val="0"/>
          <w:divBdr>
            <w:top w:val="none" w:sz="0" w:space="0" w:color="auto"/>
            <w:left w:val="none" w:sz="0" w:space="0" w:color="auto"/>
            <w:bottom w:val="none" w:sz="0" w:space="0" w:color="auto"/>
            <w:right w:val="none" w:sz="0" w:space="0" w:color="auto"/>
          </w:divBdr>
        </w:div>
        <w:div w:id="1048072846">
          <w:marLeft w:val="640"/>
          <w:marRight w:val="0"/>
          <w:marTop w:val="0"/>
          <w:marBottom w:val="0"/>
          <w:divBdr>
            <w:top w:val="none" w:sz="0" w:space="0" w:color="auto"/>
            <w:left w:val="none" w:sz="0" w:space="0" w:color="auto"/>
            <w:bottom w:val="none" w:sz="0" w:space="0" w:color="auto"/>
            <w:right w:val="none" w:sz="0" w:space="0" w:color="auto"/>
          </w:divBdr>
        </w:div>
        <w:div w:id="1241989823">
          <w:marLeft w:val="640"/>
          <w:marRight w:val="0"/>
          <w:marTop w:val="0"/>
          <w:marBottom w:val="0"/>
          <w:divBdr>
            <w:top w:val="none" w:sz="0" w:space="0" w:color="auto"/>
            <w:left w:val="none" w:sz="0" w:space="0" w:color="auto"/>
            <w:bottom w:val="none" w:sz="0" w:space="0" w:color="auto"/>
            <w:right w:val="none" w:sz="0" w:space="0" w:color="auto"/>
          </w:divBdr>
        </w:div>
        <w:div w:id="1271665103">
          <w:marLeft w:val="640"/>
          <w:marRight w:val="0"/>
          <w:marTop w:val="0"/>
          <w:marBottom w:val="0"/>
          <w:divBdr>
            <w:top w:val="none" w:sz="0" w:space="0" w:color="auto"/>
            <w:left w:val="none" w:sz="0" w:space="0" w:color="auto"/>
            <w:bottom w:val="none" w:sz="0" w:space="0" w:color="auto"/>
            <w:right w:val="none" w:sz="0" w:space="0" w:color="auto"/>
          </w:divBdr>
        </w:div>
        <w:div w:id="1360593810">
          <w:marLeft w:val="640"/>
          <w:marRight w:val="0"/>
          <w:marTop w:val="0"/>
          <w:marBottom w:val="0"/>
          <w:divBdr>
            <w:top w:val="none" w:sz="0" w:space="0" w:color="auto"/>
            <w:left w:val="none" w:sz="0" w:space="0" w:color="auto"/>
            <w:bottom w:val="none" w:sz="0" w:space="0" w:color="auto"/>
            <w:right w:val="none" w:sz="0" w:space="0" w:color="auto"/>
          </w:divBdr>
        </w:div>
        <w:div w:id="1367943710">
          <w:marLeft w:val="640"/>
          <w:marRight w:val="0"/>
          <w:marTop w:val="0"/>
          <w:marBottom w:val="0"/>
          <w:divBdr>
            <w:top w:val="none" w:sz="0" w:space="0" w:color="auto"/>
            <w:left w:val="none" w:sz="0" w:space="0" w:color="auto"/>
            <w:bottom w:val="none" w:sz="0" w:space="0" w:color="auto"/>
            <w:right w:val="none" w:sz="0" w:space="0" w:color="auto"/>
          </w:divBdr>
        </w:div>
        <w:div w:id="1382169394">
          <w:marLeft w:val="640"/>
          <w:marRight w:val="0"/>
          <w:marTop w:val="0"/>
          <w:marBottom w:val="0"/>
          <w:divBdr>
            <w:top w:val="none" w:sz="0" w:space="0" w:color="auto"/>
            <w:left w:val="none" w:sz="0" w:space="0" w:color="auto"/>
            <w:bottom w:val="none" w:sz="0" w:space="0" w:color="auto"/>
            <w:right w:val="none" w:sz="0" w:space="0" w:color="auto"/>
          </w:divBdr>
        </w:div>
        <w:div w:id="1452672425">
          <w:marLeft w:val="640"/>
          <w:marRight w:val="0"/>
          <w:marTop w:val="0"/>
          <w:marBottom w:val="0"/>
          <w:divBdr>
            <w:top w:val="none" w:sz="0" w:space="0" w:color="auto"/>
            <w:left w:val="none" w:sz="0" w:space="0" w:color="auto"/>
            <w:bottom w:val="none" w:sz="0" w:space="0" w:color="auto"/>
            <w:right w:val="none" w:sz="0" w:space="0" w:color="auto"/>
          </w:divBdr>
        </w:div>
        <w:div w:id="1693022371">
          <w:marLeft w:val="640"/>
          <w:marRight w:val="0"/>
          <w:marTop w:val="0"/>
          <w:marBottom w:val="0"/>
          <w:divBdr>
            <w:top w:val="none" w:sz="0" w:space="0" w:color="auto"/>
            <w:left w:val="none" w:sz="0" w:space="0" w:color="auto"/>
            <w:bottom w:val="none" w:sz="0" w:space="0" w:color="auto"/>
            <w:right w:val="none" w:sz="0" w:space="0" w:color="auto"/>
          </w:divBdr>
        </w:div>
        <w:div w:id="1749185067">
          <w:marLeft w:val="640"/>
          <w:marRight w:val="0"/>
          <w:marTop w:val="0"/>
          <w:marBottom w:val="0"/>
          <w:divBdr>
            <w:top w:val="none" w:sz="0" w:space="0" w:color="auto"/>
            <w:left w:val="none" w:sz="0" w:space="0" w:color="auto"/>
            <w:bottom w:val="none" w:sz="0" w:space="0" w:color="auto"/>
            <w:right w:val="none" w:sz="0" w:space="0" w:color="auto"/>
          </w:divBdr>
        </w:div>
        <w:div w:id="1947732077">
          <w:marLeft w:val="640"/>
          <w:marRight w:val="0"/>
          <w:marTop w:val="0"/>
          <w:marBottom w:val="0"/>
          <w:divBdr>
            <w:top w:val="none" w:sz="0" w:space="0" w:color="auto"/>
            <w:left w:val="none" w:sz="0" w:space="0" w:color="auto"/>
            <w:bottom w:val="none" w:sz="0" w:space="0" w:color="auto"/>
            <w:right w:val="none" w:sz="0" w:space="0" w:color="auto"/>
          </w:divBdr>
        </w:div>
        <w:div w:id="2088571093">
          <w:marLeft w:val="640"/>
          <w:marRight w:val="0"/>
          <w:marTop w:val="0"/>
          <w:marBottom w:val="0"/>
          <w:divBdr>
            <w:top w:val="none" w:sz="0" w:space="0" w:color="auto"/>
            <w:left w:val="none" w:sz="0" w:space="0" w:color="auto"/>
            <w:bottom w:val="none" w:sz="0" w:space="0" w:color="auto"/>
            <w:right w:val="none" w:sz="0" w:space="0" w:color="auto"/>
          </w:divBdr>
        </w:div>
      </w:divsChild>
    </w:div>
    <w:div w:id="988747326">
      <w:bodyDiv w:val="1"/>
      <w:marLeft w:val="0"/>
      <w:marRight w:val="0"/>
      <w:marTop w:val="0"/>
      <w:marBottom w:val="0"/>
      <w:divBdr>
        <w:top w:val="none" w:sz="0" w:space="0" w:color="auto"/>
        <w:left w:val="none" w:sz="0" w:space="0" w:color="auto"/>
        <w:bottom w:val="none" w:sz="0" w:space="0" w:color="auto"/>
        <w:right w:val="none" w:sz="0" w:space="0" w:color="auto"/>
      </w:divBdr>
    </w:div>
    <w:div w:id="993683810">
      <w:bodyDiv w:val="1"/>
      <w:marLeft w:val="0"/>
      <w:marRight w:val="0"/>
      <w:marTop w:val="0"/>
      <w:marBottom w:val="0"/>
      <w:divBdr>
        <w:top w:val="none" w:sz="0" w:space="0" w:color="auto"/>
        <w:left w:val="none" w:sz="0" w:space="0" w:color="auto"/>
        <w:bottom w:val="none" w:sz="0" w:space="0" w:color="auto"/>
        <w:right w:val="none" w:sz="0" w:space="0" w:color="auto"/>
      </w:divBdr>
      <w:divsChild>
        <w:div w:id="230775577">
          <w:marLeft w:val="640"/>
          <w:marRight w:val="0"/>
          <w:marTop w:val="0"/>
          <w:marBottom w:val="0"/>
          <w:divBdr>
            <w:top w:val="none" w:sz="0" w:space="0" w:color="auto"/>
            <w:left w:val="none" w:sz="0" w:space="0" w:color="auto"/>
            <w:bottom w:val="none" w:sz="0" w:space="0" w:color="auto"/>
            <w:right w:val="none" w:sz="0" w:space="0" w:color="auto"/>
          </w:divBdr>
        </w:div>
        <w:div w:id="363406083">
          <w:marLeft w:val="640"/>
          <w:marRight w:val="0"/>
          <w:marTop w:val="0"/>
          <w:marBottom w:val="0"/>
          <w:divBdr>
            <w:top w:val="none" w:sz="0" w:space="0" w:color="auto"/>
            <w:left w:val="none" w:sz="0" w:space="0" w:color="auto"/>
            <w:bottom w:val="none" w:sz="0" w:space="0" w:color="auto"/>
            <w:right w:val="none" w:sz="0" w:space="0" w:color="auto"/>
          </w:divBdr>
        </w:div>
        <w:div w:id="563443971">
          <w:marLeft w:val="640"/>
          <w:marRight w:val="0"/>
          <w:marTop w:val="0"/>
          <w:marBottom w:val="0"/>
          <w:divBdr>
            <w:top w:val="none" w:sz="0" w:space="0" w:color="auto"/>
            <w:left w:val="none" w:sz="0" w:space="0" w:color="auto"/>
            <w:bottom w:val="none" w:sz="0" w:space="0" w:color="auto"/>
            <w:right w:val="none" w:sz="0" w:space="0" w:color="auto"/>
          </w:divBdr>
        </w:div>
        <w:div w:id="863327894">
          <w:marLeft w:val="640"/>
          <w:marRight w:val="0"/>
          <w:marTop w:val="0"/>
          <w:marBottom w:val="0"/>
          <w:divBdr>
            <w:top w:val="none" w:sz="0" w:space="0" w:color="auto"/>
            <w:left w:val="none" w:sz="0" w:space="0" w:color="auto"/>
            <w:bottom w:val="none" w:sz="0" w:space="0" w:color="auto"/>
            <w:right w:val="none" w:sz="0" w:space="0" w:color="auto"/>
          </w:divBdr>
        </w:div>
        <w:div w:id="1332416270">
          <w:marLeft w:val="640"/>
          <w:marRight w:val="0"/>
          <w:marTop w:val="0"/>
          <w:marBottom w:val="0"/>
          <w:divBdr>
            <w:top w:val="none" w:sz="0" w:space="0" w:color="auto"/>
            <w:left w:val="none" w:sz="0" w:space="0" w:color="auto"/>
            <w:bottom w:val="none" w:sz="0" w:space="0" w:color="auto"/>
            <w:right w:val="none" w:sz="0" w:space="0" w:color="auto"/>
          </w:divBdr>
        </w:div>
        <w:div w:id="1376150942">
          <w:marLeft w:val="640"/>
          <w:marRight w:val="0"/>
          <w:marTop w:val="0"/>
          <w:marBottom w:val="0"/>
          <w:divBdr>
            <w:top w:val="none" w:sz="0" w:space="0" w:color="auto"/>
            <w:left w:val="none" w:sz="0" w:space="0" w:color="auto"/>
            <w:bottom w:val="none" w:sz="0" w:space="0" w:color="auto"/>
            <w:right w:val="none" w:sz="0" w:space="0" w:color="auto"/>
          </w:divBdr>
        </w:div>
        <w:div w:id="1457987317">
          <w:marLeft w:val="640"/>
          <w:marRight w:val="0"/>
          <w:marTop w:val="0"/>
          <w:marBottom w:val="0"/>
          <w:divBdr>
            <w:top w:val="none" w:sz="0" w:space="0" w:color="auto"/>
            <w:left w:val="none" w:sz="0" w:space="0" w:color="auto"/>
            <w:bottom w:val="none" w:sz="0" w:space="0" w:color="auto"/>
            <w:right w:val="none" w:sz="0" w:space="0" w:color="auto"/>
          </w:divBdr>
        </w:div>
        <w:div w:id="1791894569">
          <w:marLeft w:val="640"/>
          <w:marRight w:val="0"/>
          <w:marTop w:val="0"/>
          <w:marBottom w:val="0"/>
          <w:divBdr>
            <w:top w:val="none" w:sz="0" w:space="0" w:color="auto"/>
            <w:left w:val="none" w:sz="0" w:space="0" w:color="auto"/>
            <w:bottom w:val="none" w:sz="0" w:space="0" w:color="auto"/>
            <w:right w:val="none" w:sz="0" w:space="0" w:color="auto"/>
          </w:divBdr>
        </w:div>
        <w:div w:id="2111776338">
          <w:marLeft w:val="640"/>
          <w:marRight w:val="0"/>
          <w:marTop w:val="0"/>
          <w:marBottom w:val="0"/>
          <w:divBdr>
            <w:top w:val="none" w:sz="0" w:space="0" w:color="auto"/>
            <w:left w:val="none" w:sz="0" w:space="0" w:color="auto"/>
            <w:bottom w:val="none" w:sz="0" w:space="0" w:color="auto"/>
            <w:right w:val="none" w:sz="0" w:space="0" w:color="auto"/>
          </w:divBdr>
        </w:div>
      </w:divsChild>
    </w:div>
    <w:div w:id="993728131">
      <w:bodyDiv w:val="1"/>
      <w:marLeft w:val="0"/>
      <w:marRight w:val="0"/>
      <w:marTop w:val="0"/>
      <w:marBottom w:val="0"/>
      <w:divBdr>
        <w:top w:val="none" w:sz="0" w:space="0" w:color="auto"/>
        <w:left w:val="none" w:sz="0" w:space="0" w:color="auto"/>
        <w:bottom w:val="none" w:sz="0" w:space="0" w:color="auto"/>
        <w:right w:val="none" w:sz="0" w:space="0" w:color="auto"/>
      </w:divBdr>
      <w:divsChild>
        <w:div w:id="8141041">
          <w:marLeft w:val="640"/>
          <w:marRight w:val="0"/>
          <w:marTop w:val="0"/>
          <w:marBottom w:val="0"/>
          <w:divBdr>
            <w:top w:val="none" w:sz="0" w:space="0" w:color="auto"/>
            <w:left w:val="none" w:sz="0" w:space="0" w:color="auto"/>
            <w:bottom w:val="none" w:sz="0" w:space="0" w:color="auto"/>
            <w:right w:val="none" w:sz="0" w:space="0" w:color="auto"/>
          </w:divBdr>
        </w:div>
        <w:div w:id="46346130">
          <w:marLeft w:val="640"/>
          <w:marRight w:val="0"/>
          <w:marTop w:val="0"/>
          <w:marBottom w:val="0"/>
          <w:divBdr>
            <w:top w:val="none" w:sz="0" w:space="0" w:color="auto"/>
            <w:left w:val="none" w:sz="0" w:space="0" w:color="auto"/>
            <w:bottom w:val="none" w:sz="0" w:space="0" w:color="auto"/>
            <w:right w:val="none" w:sz="0" w:space="0" w:color="auto"/>
          </w:divBdr>
        </w:div>
        <w:div w:id="84811648">
          <w:marLeft w:val="640"/>
          <w:marRight w:val="0"/>
          <w:marTop w:val="0"/>
          <w:marBottom w:val="0"/>
          <w:divBdr>
            <w:top w:val="none" w:sz="0" w:space="0" w:color="auto"/>
            <w:left w:val="none" w:sz="0" w:space="0" w:color="auto"/>
            <w:bottom w:val="none" w:sz="0" w:space="0" w:color="auto"/>
            <w:right w:val="none" w:sz="0" w:space="0" w:color="auto"/>
          </w:divBdr>
        </w:div>
        <w:div w:id="188959636">
          <w:marLeft w:val="640"/>
          <w:marRight w:val="0"/>
          <w:marTop w:val="0"/>
          <w:marBottom w:val="0"/>
          <w:divBdr>
            <w:top w:val="none" w:sz="0" w:space="0" w:color="auto"/>
            <w:left w:val="none" w:sz="0" w:space="0" w:color="auto"/>
            <w:bottom w:val="none" w:sz="0" w:space="0" w:color="auto"/>
            <w:right w:val="none" w:sz="0" w:space="0" w:color="auto"/>
          </w:divBdr>
        </w:div>
        <w:div w:id="293290370">
          <w:marLeft w:val="640"/>
          <w:marRight w:val="0"/>
          <w:marTop w:val="0"/>
          <w:marBottom w:val="0"/>
          <w:divBdr>
            <w:top w:val="none" w:sz="0" w:space="0" w:color="auto"/>
            <w:left w:val="none" w:sz="0" w:space="0" w:color="auto"/>
            <w:bottom w:val="none" w:sz="0" w:space="0" w:color="auto"/>
            <w:right w:val="none" w:sz="0" w:space="0" w:color="auto"/>
          </w:divBdr>
        </w:div>
        <w:div w:id="367877603">
          <w:marLeft w:val="640"/>
          <w:marRight w:val="0"/>
          <w:marTop w:val="0"/>
          <w:marBottom w:val="0"/>
          <w:divBdr>
            <w:top w:val="none" w:sz="0" w:space="0" w:color="auto"/>
            <w:left w:val="none" w:sz="0" w:space="0" w:color="auto"/>
            <w:bottom w:val="none" w:sz="0" w:space="0" w:color="auto"/>
            <w:right w:val="none" w:sz="0" w:space="0" w:color="auto"/>
          </w:divBdr>
        </w:div>
        <w:div w:id="373390670">
          <w:marLeft w:val="640"/>
          <w:marRight w:val="0"/>
          <w:marTop w:val="0"/>
          <w:marBottom w:val="0"/>
          <w:divBdr>
            <w:top w:val="none" w:sz="0" w:space="0" w:color="auto"/>
            <w:left w:val="none" w:sz="0" w:space="0" w:color="auto"/>
            <w:bottom w:val="none" w:sz="0" w:space="0" w:color="auto"/>
            <w:right w:val="none" w:sz="0" w:space="0" w:color="auto"/>
          </w:divBdr>
        </w:div>
        <w:div w:id="484591848">
          <w:marLeft w:val="640"/>
          <w:marRight w:val="0"/>
          <w:marTop w:val="0"/>
          <w:marBottom w:val="0"/>
          <w:divBdr>
            <w:top w:val="none" w:sz="0" w:space="0" w:color="auto"/>
            <w:left w:val="none" w:sz="0" w:space="0" w:color="auto"/>
            <w:bottom w:val="none" w:sz="0" w:space="0" w:color="auto"/>
            <w:right w:val="none" w:sz="0" w:space="0" w:color="auto"/>
          </w:divBdr>
        </w:div>
        <w:div w:id="488597449">
          <w:marLeft w:val="640"/>
          <w:marRight w:val="0"/>
          <w:marTop w:val="0"/>
          <w:marBottom w:val="0"/>
          <w:divBdr>
            <w:top w:val="none" w:sz="0" w:space="0" w:color="auto"/>
            <w:left w:val="none" w:sz="0" w:space="0" w:color="auto"/>
            <w:bottom w:val="none" w:sz="0" w:space="0" w:color="auto"/>
            <w:right w:val="none" w:sz="0" w:space="0" w:color="auto"/>
          </w:divBdr>
        </w:div>
        <w:div w:id="810056473">
          <w:marLeft w:val="640"/>
          <w:marRight w:val="0"/>
          <w:marTop w:val="0"/>
          <w:marBottom w:val="0"/>
          <w:divBdr>
            <w:top w:val="none" w:sz="0" w:space="0" w:color="auto"/>
            <w:left w:val="none" w:sz="0" w:space="0" w:color="auto"/>
            <w:bottom w:val="none" w:sz="0" w:space="0" w:color="auto"/>
            <w:right w:val="none" w:sz="0" w:space="0" w:color="auto"/>
          </w:divBdr>
        </w:div>
        <w:div w:id="814755965">
          <w:marLeft w:val="640"/>
          <w:marRight w:val="0"/>
          <w:marTop w:val="0"/>
          <w:marBottom w:val="0"/>
          <w:divBdr>
            <w:top w:val="none" w:sz="0" w:space="0" w:color="auto"/>
            <w:left w:val="none" w:sz="0" w:space="0" w:color="auto"/>
            <w:bottom w:val="none" w:sz="0" w:space="0" w:color="auto"/>
            <w:right w:val="none" w:sz="0" w:space="0" w:color="auto"/>
          </w:divBdr>
        </w:div>
        <w:div w:id="821117300">
          <w:marLeft w:val="640"/>
          <w:marRight w:val="0"/>
          <w:marTop w:val="0"/>
          <w:marBottom w:val="0"/>
          <w:divBdr>
            <w:top w:val="none" w:sz="0" w:space="0" w:color="auto"/>
            <w:left w:val="none" w:sz="0" w:space="0" w:color="auto"/>
            <w:bottom w:val="none" w:sz="0" w:space="0" w:color="auto"/>
            <w:right w:val="none" w:sz="0" w:space="0" w:color="auto"/>
          </w:divBdr>
        </w:div>
        <w:div w:id="848373600">
          <w:marLeft w:val="640"/>
          <w:marRight w:val="0"/>
          <w:marTop w:val="0"/>
          <w:marBottom w:val="0"/>
          <w:divBdr>
            <w:top w:val="none" w:sz="0" w:space="0" w:color="auto"/>
            <w:left w:val="none" w:sz="0" w:space="0" w:color="auto"/>
            <w:bottom w:val="none" w:sz="0" w:space="0" w:color="auto"/>
            <w:right w:val="none" w:sz="0" w:space="0" w:color="auto"/>
          </w:divBdr>
        </w:div>
        <w:div w:id="939217700">
          <w:marLeft w:val="640"/>
          <w:marRight w:val="0"/>
          <w:marTop w:val="0"/>
          <w:marBottom w:val="0"/>
          <w:divBdr>
            <w:top w:val="none" w:sz="0" w:space="0" w:color="auto"/>
            <w:left w:val="none" w:sz="0" w:space="0" w:color="auto"/>
            <w:bottom w:val="none" w:sz="0" w:space="0" w:color="auto"/>
            <w:right w:val="none" w:sz="0" w:space="0" w:color="auto"/>
          </w:divBdr>
        </w:div>
        <w:div w:id="986714044">
          <w:marLeft w:val="640"/>
          <w:marRight w:val="0"/>
          <w:marTop w:val="0"/>
          <w:marBottom w:val="0"/>
          <w:divBdr>
            <w:top w:val="none" w:sz="0" w:space="0" w:color="auto"/>
            <w:left w:val="none" w:sz="0" w:space="0" w:color="auto"/>
            <w:bottom w:val="none" w:sz="0" w:space="0" w:color="auto"/>
            <w:right w:val="none" w:sz="0" w:space="0" w:color="auto"/>
          </w:divBdr>
        </w:div>
        <w:div w:id="997615142">
          <w:marLeft w:val="640"/>
          <w:marRight w:val="0"/>
          <w:marTop w:val="0"/>
          <w:marBottom w:val="0"/>
          <w:divBdr>
            <w:top w:val="none" w:sz="0" w:space="0" w:color="auto"/>
            <w:left w:val="none" w:sz="0" w:space="0" w:color="auto"/>
            <w:bottom w:val="none" w:sz="0" w:space="0" w:color="auto"/>
            <w:right w:val="none" w:sz="0" w:space="0" w:color="auto"/>
          </w:divBdr>
        </w:div>
        <w:div w:id="1025835506">
          <w:marLeft w:val="640"/>
          <w:marRight w:val="0"/>
          <w:marTop w:val="0"/>
          <w:marBottom w:val="0"/>
          <w:divBdr>
            <w:top w:val="none" w:sz="0" w:space="0" w:color="auto"/>
            <w:left w:val="none" w:sz="0" w:space="0" w:color="auto"/>
            <w:bottom w:val="none" w:sz="0" w:space="0" w:color="auto"/>
            <w:right w:val="none" w:sz="0" w:space="0" w:color="auto"/>
          </w:divBdr>
        </w:div>
        <w:div w:id="1032415559">
          <w:marLeft w:val="640"/>
          <w:marRight w:val="0"/>
          <w:marTop w:val="0"/>
          <w:marBottom w:val="0"/>
          <w:divBdr>
            <w:top w:val="none" w:sz="0" w:space="0" w:color="auto"/>
            <w:left w:val="none" w:sz="0" w:space="0" w:color="auto"/>
            <w:bottom w:val="none" w:sz="0" w:space="0" w:color="auto"/>
            <w:right w:val="none" w:sz="0" w:space="0" w:color="auto"/>
          </w:divBdr>
        </w:div>
        <w:div w:id="1111240105">
          <w:marLeft w:val="640"/>
          <w:marRight w:val="0"/>
          <w:marTop w:val="0"/>
          <w:marBottom w:val="0"/>
          <w:divBdr>
            <w:top w:val="none" w:sz="0" w:space="0" w:color="auto"/>
            <w:left w:val="none" w:sz="0" w:space="0" w:color="auto"/>
            <w:bottom w:val="none" w:sz="0" w:space="0" w:color="auto"/>
            <w:right w:val="none" w:sz="0" w:space="0" w:color="auto"/>
          </w:divBdr>
        </w:div>
        <w:div w:id="1134057737">
          <w:marLeft w:val="640"/>
          <w:marRight w:val="0"/>
          <w:marTop w:val="0"/>
          <w:marBottom w:val="0"/>
          <w:divBdr>
            <w:top w:val="none" w:sz="0" w:space="0" w:color="auto"/>
            <w:left w:val="none" w:sz="0" w:space="0" w:color="auto"/>
            <w:bottom w:val="none" w:sz="0" w:space="0" w:color="auto"/>
            <w:right w:val="none" w:sz="0" w:space="0" w:color="auto"/>
          </w:divBdr>
        </w:div>
        <w:div w:id="1161001105">
          <w:marLeft w:val="640"/>
          <w:marRight w:val="0"/>
          <w:marTop w:val="0"/>
          <w:marBottom w:val="0"/>
          <w:divBdr>
            <w:top w:val="none" w:sz="0" w:space="0" w:color="auto"/>
            <w:left w:val="none" w:sz="0" w:space="0" w:color="auto"/>
            <w:bottom w:val="none" w:sz="0" w:space="0" w:color="auto"/>
            <w:right w:val="none" w:sz="0" w:space="0" w:color="auto"/>
          </w:divBdr>
        </w:div>
        <w:div w:id="1205362111">
          <w:marLeft w:val="640"/>
          <w:marRight w:val="0"/>
          <w:marTop w:val="0"/>
          <w:marBottom w:val="0"/>
          <w:divBdr>
            <w:top w:val="none" w:sz="0" w:space="0" w:color="auto"/>
            <w:left w:val="none" w:sz="0" w:space="0" w:color="auto"/>
            <w:bottom w:val="none" w:sz="0" w:space="0" w:color="auto"/>
            <w:right w:val="none" w:sz="0" w:space="0" w:color="auto"/>
          </w:divBdr>
        </w:div>
        <w:div w:id="1258367455">
          <w:marLeft w:val="640"/>
          <w:marRight w:val="0"/>
          <w:marTop w:val="0"/>
          <w:marBottom w:val="0"/>
          <w:divBdr>
            <w:top w:val="none" w:sz="0" w:space="0" w:color="auto"/>
            <w:left w:val="none" w:sz="0" w:space="0" w:color="auto"/>
            <w:bottom w:val="none" w:sz="0" w:space="0" w:color="auto"/>
            <w:right w:val="none" w:sz="0" w:space="0" w:color="auto"/>
          </w:divBdr>
        </w:div>
        <w:div w:id="1377504261">
          <w:marLeft w:val="640"/>
          <w:marRight w:val="0"/>
          <w:marTop w:val="0"/>
          <w:marBottom w:val="0"/>
          <w:divBdr>
            <w:top w:val="none" w:sz="0" w:space="0" w:color="auto"/>
            <w:left w:val="none" w:sz="0" w:space="0" w:color="auto"/>
            <w:bottom w:val="none" w:sz="0" w:space="0" w:color="auto"/>
            <w:right w:val="none" w:sz="0" w:space="0" w:color="auto"/>
          </w:divBdr>
        </w:div>
        <w:div w:id="1379086499">
          <w:marLeft w:val="640"/>
          <w:marRight w:val="0"/>
          <w:marTop w:val="0"/>
          <w:marBottom w:val="0"/>
          <w:divBdr>
            <w:top w:val="none" w:sz="0" w:space="0" w:color="auto"/>
            <w:left w:val="none" w:sz="0" w:space="0" w:color="auto"/>
            <w:bottom w:val="none" w:sz="0" w:space="0" w:color="auto"/>
            <w:right w:val="none" w:sz="0" w:space="0" w:color="auto"/>
          </w:divBdr>
        </w:div>
        <w:div w:id="1385905758">
          <w:marLeft w:val="640"/>
          <w:marRight w:val="0"/>
          <w:marTop w:val="0"/>
          <w:marBottom w:val="0"/>
          <w:divBdr>
            <w:top w:val="none" w:sz="0" w:space="0" w:color="auto"/>
            <w:left w:val="none" w:sz="0" w:space="0" w:color="auto"/>
            <w:bottom w:val="none" w:sz="0" w:space="0" w:color="auto"/>
            <w:right w:val="none" w:sz="0" w:space="0" w:color="auto"/>
          </w:divBdr>
        </w:div>
        <w:div w:id="1388458215">
          <w:marLeft w:val="640"/>
          <w:marRight w:val="0"/>
          <w:marTop w:val="0"/>
          <w:marBottom w:val="0"/>
          <w:divBdr>
            <w:top w:val="none" w:sz="0" w:space="0" w:color="auto"/>
            <w:left w:val="none" w:sz="0" w:space="0" w:color="auto"/>
            <w:bottom w:val="none" w:sz="0" w:space="0" w:color="auto"/>
            <w:right w:val="none" w:sz="0" w:space="0" w:color="auto"/>
          </w:divBdr>
        </w:div>
        <w:div w:id="1457983870">
          <w:marLeft w:val="640"/>
          <w:marRight w:val="0"/>
          <w:marTop w:val="0"/>
          <w:marBottom w:val="0"/>
          <w:divBdr>
            <w:top w:val="none" w:sz="0" w:space="0" w:color="auto"/>
            <w:left w:val="none" w:sz="0" w:space="0" w:color="auto"/>
            <w:bottom w:val="none" w:sz="0" w:space="0" w:color="auto"/>
            <w:right w:val="none" w:sz="0" w:space="0" w:color="auto"/>
          </w:divBdr>
        </w:div>
        <w:div w:id="1471361752">
          <w:marLeft w:val="640"/>
          <w:marRight w:val="0"/>
          <w:marTop w:val="0"/>
          <w:marBottom w:val="0"/>
          <w:divBdr>
            <w:top w:val="none" w:sz="0" w:space="0" w:color="auto"/>
            <w:left w:val="none" w:sz="0" w:space="0" w:color="auto"/>
            <w:bottom w:val="none" w:sz="0" w:space="0" w:color="auto"/>
            <w:right w:val="none" w:sz="0" w:space="0" w:color="auto"/>
          </w:divBdr>
        </w:div>
        <w:div w:id="1607041009">
          <w:marLeft w:val="640"/>
          <w:marRight w:val="0"/>
          <w:marTop w:val="0"/>
          <w:marBottom w:val="0"/>
          <w:divBdr>
            <w:top w:val="none" w:sz="0" w:space="0" w:color="auto"/>
            <w:left w:val="none" w:sz="0" w:space="0" w:color="auto"/>
            <w:bottom w:val="none" w:sz="0" w:space="0" w:color="auto"/>
            <w:right w:val="none" w:sz="0" w:space="0" w:color="auto"/>
          </w:divBdr>
        </w:div>
        <w:div w:id="1673409026">
          <w:marLeft w:val="640"/>
          <w:marRight w:val="0"/>
          <w:marTop w:val="0"/>
          <w:marBottom w:val="0"/>
          <w:divBdr>
            <w:top w:val="none" w:sz="0" w:space="0" w:color="auto"/>
            <w:left w:val="none" w:sz="0" w:space="0" w:color="auto"/>
            <w:bottom w:val="none" w:sz="0" w:space="0" w:color="auto"/>
            <w:right w:val="none" w:sz="0" w:space="0" w:color="auto"/>
          </w:divBdr>
        </w:div>
        <w:div w:id="1810785893">
          <w:marLeft w:val="640"/>
          <w:marRight w:val="0"/>
          <w:marTop w:val="0"/>
          <w:marBottom w:val="0"/>
          <w:divBdr>
            <w:top w:val="none" w:sz="0" w:space="0" w:color="auto"/>
            <w:left w:val="none" w:sz="0" w:space="0" w:color="auto"/>
            <w:bottom w:val="none" w:sz="0" w:space="0" w:color="auto"/>
            <w:right w:val="none" w:sz="0" w:space="0" w:color="auto"/>
          </w:divBdr>
        </w:div>
        <w:div w:id="1815640197">
          <w:marLeft w:val="640"/>
          <w:marRight w:val="0"/>
          <w:marTop w:val="0"/>
          <w:marBottom w:val="0"/>
          <w:divBdr>
            <w:top w:val="none" w:sz="0" w:space="0" w:color="auto"/>
            <w:left w:val="none" w:sz="0" w:space="0" w:color="auto"/>
            <w:bottom w:val="none" w:sz="0" w:space="0" w:color="auto"/>
            <w:right w:val="none" w:sz="0" w:space="0" w:color="auto"/>
          </w:divBdr>
        </w:div>
        <w:div w:id="1820345844">
          <w:marLeft w:val="640"/>
          <w:marRight w:val="0"/>
          <w:marTop w:val="0"/>
          <w:marBottom w:val="0"/>
          <w:divBdr>
            <w:top w:val="none" w:sz="0" w:space="0" w:color="auto"/>
            <w:left w:val="none" w:sz="0" w:space="0" w:color="auto"/>
            <w:bottom w:val="none" w:sz="0" w:space="0" w:color="auto"/>
            <w:right w:val="none" w:sz="0" w:space="0" w:color="auto"/>
          </w:divBdr>
        </w:div>
        <w:div w:id="1876305210">
          <w:marLeft w:val="640"/>
          <w:marRight w:val="0"/>
          <w:marTop w:val="0"/>
          <w:marBottom w:val="0"/>
          <w:divBdr>
            <w:top w:val="none" w:sz="0" w:space="0" w:color="auto"/>
            <w:left w:val="none" w:sz="0" w:space="0" w:color="auto"/>
            <w:bottom w:val="none" w:sz="0" w:space="0" w:color="auto"/>
            <w:right w:val="none" w:sz="0" w:space="0" w:color="auto"/>
          </w:divBdr>
        </w:div>
        <w:div w:id="2063826572">
          <w:marLeft w:val="640"/>
          <w:marRight w:val="0"/>
          <w:marTop w:val="0"/>
          <w:marBottom w:val="0"/>
          <w:divBdr>
            <w:top w:val="none" w:sz="0" w:space="0" w:color="auto"/>
            <w:left w:val="none" w:sz="0" w:space="0" w:color="auto"/>
            <w:bottom w:val="none" w:sz="0" w:space="0" w:color="auto"/>
            <w:right w:val="none" w:sz="0" w:space="0" w:color="auto"/>
          </w:divBdr>
        </w:div>
        <w:div w:id="2068020497">
          <w:marLeft w:val="640"/>
          <w:marRight w:val="0"/>
          <w:marTop w:val="0"/>
          <w:marBottom w:val="0"/>
          <w:divBdr>
            <w:top w:val="none" w:sz="0" w:space="0" w:color="auto"/>
            <w:left w:val="none" w:sz="0" w:space="0" w:color="auto"/>
            <w:bottom w:val="none" w:sz="0" w:space="0" w:color="auto"/>
            <w:right w:val="none" w:sz="0" w:space="0" w:color="auto"/>
          </w:divBdr>
        </w:div>
        <w:div w:id="2091610876">
          <w:marLeft w:val="640"/>
          <w:marRight w:val="0"/>
          <w:marTop w:val="0"/>
          <w:marBottom w:val="0"/>
          <w:divBdr>
            <w:top w:val="none" w:sz="0" w:space="0" w:color="auto"/>
            <w:left w:val="none" w:sz="0" w:space="0" w:color="auto"/>
            <w:bottom w:val="none" w:sz="0" w:space="0" w:color="auto"/>
            <w:right w:val="none" w:sz="0" w:space="0" w:color="auto"/>
          </w:divBdr>
        </w:div>
      </w:divsChild>
    </w:div>
    <w:div w:id="995911214">
      <w:bodyDiv w:val="1"/>
      <w:marLeft w:val="0"/>
      <w:marRight w:val="0"/>
      <w:marTop w:val="0"/>
      <w:marBottom w:val="0"/>
      <w:divBdr>
        <w:top w:val="none" w:sz="0" w:space="0" w:color="auto"/>
        <w:left w:val="none" w:sz="0" w:space="0" w:color="auto"/>
        <w:bottom w:val="none" w:sz="0" w:space="0" w:color="auto"/>
        <w:right w:val="none" w:sz="0" w:space="0" w:color="auto"/>
      </w:divBdr>
      <w:divsChild>
        <w:div w:id="7563759">
          <w:marLeft w:val="640"/>
          <w:marRight w:val="0"/>
          <w:marTop w:val="0"/>
          <w:marBottom w:val="0"/>
          <w:divBdr>
            <w:top w:val="none" w:sz="0" w:space="0" w:color="auto"/>
            <w:left w:val="none" w:sz="0" w:space="0" w:color="auto"/>
            <w:bottom w:val="none" w:sz="0" w:space="0" w:color="auto"/>
            <w:right w:val="none" w:sz="0" w:space="0" w:color="auto"/>
          </w:divBdr>
        </w:div>
        <w:div w:id="82459280">
          <w:marLeft w:val="640"/>
          <w:marRight w:val="0"/>
          <w:marTop w:val="0"/>
          <w:marBottom w:val="0"/>
          <w:divBdr>
            <w:top w:val="none" w:sz="0" w:space="0" w:color="auto"/>
            <w:left w:val="none" w:sz="0" w:space="0" w:color="auto"/>
            <w:bottom w:val="none" w:sz="0" w:space="0" w:color="auto"/>
            <w:right w:val="none" w:sz="0" w:space="0" w:color="auto"/>
          </w:divBdr>
        </w:div>
        <w:div w:id="164978833">
          <w:marLeft w:val="640"/>
          <w:marRight w:val="0"/>
          <w:marTop w:val="0"/>
          <w:marBottom w:val="0"/>
          <w:divBdr>
            <w:top w:val="none" w:sz="0" w:space="0" w:color="auto"/>
            <w:left w:val="none" w:sz="0" w:space="0" w:color="auto"/>
            <w:bottom w:val="none" w:sz="0" w:space="0" w:color="auto"/>
            <w:right w:val="none" w:sz="0" w:space="0" w:color="auto"/>
          </w:divBdr>
        </w:div>
        <w:div w:id="210843664">
          <w:marLeft w:val="640"/>
          <w:marRight w:val="0"/>
          <w:marTop w:val="0"/>
          <w:marBottom w:val="0"/>
          <w:divBdr>
            <w:top w:val="none" w:sz="0" w:space="0" w:color="auto"/>
            <w:left w:val="none" w:sz="0" w:space="0" w:color="auto"/>
            <w:bottom w:val="none" w:sz="0" w:space="0" w:color="auto"/>
            <w:right w:val="none" w:sz="0" w:space="0" w:color="auto"/>
          </w:divBdr>
        </w:div>
        <w:div w:id="217404313">
          <w:marLeft w:val="640"/>
          <w:marRight w:val="0"/>
          <w:marTop w:val="0"/>
          <w:marBottom w:val="0"/>
          <w:divBdr>
            <w:top w:val="none" w:sz="0" w:space="0" w:color="auto"/>
            <w:left w:val="none" w:sz="0" w:space="0" w:color="auto"/>
            <w:bottom w:val="none" w:sz="0" w:space="0" w:color="auto"/>
            <w:right w:val="none" w:sz="0" w:space="0" w:color="auto"/>
          </w:divBdr>
        </w:div>
        <w:div w:id="244730363">
          <w:marLeft w:val="640"/>
          <w:marRight w:val="0"/>
          <w:marTop w:val="0"/>
          <w:marBottom w:val="0"/>
          <w:divBdr>
            <w:top w:val="none" w:sz="0" w:space="0" w:color="auto"/>
            <w:left w:val="none" w:sz="0" w:space="0" w:color="auto"/>
            <w:bottom w:val="none" w:sz="0" w:space="0" w:color="auto"/>
            <w:right w:val="none" w:sz="0" w:space="0" w:color="auto"/>
          </w:divBdr>
        </w:div>
        <w:div w:id="277610901">
          <w:marLeft w:val="640"/>
          <w:marRight w:val="0"/>
          <w:marTop w:val="0"/>
          <w:marBottom w:val="0"/>
          <w:divBdr>
            <w:top w:val="none" w:sz="0" w:space="0" w:color="auto"/>
            <w:left w:val="none" w:sz="0" w:space="0" w:color="auto"/>
            <w:bottom w:val="none" w:sz="0" w:space="0" w:color="auto"/>
            <w:right w:val="none" w:sz="0" w:space="0" w:color="auto"/>
          </w:divBdr>
        </w:div>
        <w:div w:id="309602749">
          <w:marLeft w:val="640"/>
          <w:marRight w:val="0"/>
          <w:marTop w:val="0"/>
          <w:marBottom w:val="0"/>
          <w:divBdr>
            <w:top w:val="none" w:sz="0" w:space="0" w:color="auto"/>
            <w:left w:val="none" w:sz="0" w:space="0" w:color="auto"/>
            <w:bottom w:val="none" w:sz="0" w:space="0" w:color="auto"/>
            <w:right w:val="none" w:sz="0" w:space="0" w:color="auto"/>
          </w:divBdr>
        </w:div>
        <w:div w:id="322510722">
          <w:marLeft w:val="640"/>
          <w:marRight w:val="0"/>
          <w:marTop w:val="0"/>
          <w:marBottom w:val="0"/>
          <w:divBdr>
            <w:top w:val="none" w:sz="0" w:space="0" w:color="auto"/>
            <w:left w:val="none" w:sz="0" w:space="0" w:color="auto"/>
            <w:bottom w:val="none" w:sz="0" w:space="0" w:color="auto"/>
            <w:right w:val="none" w:sz="0" w:space="0" w:color="auto"/>
          </w:divBdr>
        </w:div>
        <w:div w:id="396511663">
          <w:marLeft w:val="640"/>
          <w:marRight w:val="0"/>
          <w:marTop w:val="0"/>
          <w:marBottom w:val="0"/>
          <w:divBdr>
            <w:top w:val="none" w:sz="0" w:space="0" w:color="auto"/>
            <w:left w:val="none" w:sz="0" w:space="0" w:color="auto"/>
            <w:bottom w:val="none" w:sz="0" w:space="0" w:color="auto"/>
            <w:right w:val="none" w:sz="0" w:space="0" w:color="auto"/>
          </w:divBdr>
        </w:div>
        <w:div w:id="419375996">
          <w:marLeft w:val="640"/>
          <w:marRight w:val="0"/>
          <w:marTop w:val="0"/>
          <w:marBottom w:val="0"/>
          <w:divBdr>
            <w:top w:val="none" w:sz="0" w:space="0" w:color="auto"/>
            <w:left w:val="none" w:sz="0" w:space="0" w:color="auto"/>
            <w:bottom w:val="none" w:sz="0" w:space="0" w:color="auto"/>
            <w:right w:val="none" w:sz="0" w:space="0" w:color="auto"/>
          </w:divBdr>
        </w:div>
        <w:div w:id="425006777">
          <w:marLeft w:val="640"/>
          <w:marRight w:val="0"/>
          <w:marTop w:val="0"/>
          <w:marBottom w:val="0"/>
          <w:divBdr>
            <w:top w:val="none" w:sz="0" w:space="0" w:color="auto"/>
            <w:left w:val="none" w:sz="0" w:space="0" w:color="auto"/>
            <w:bottom w:val="none" w:sz="0" w:space="0" w:color="auto"/>
            <w:right w:val="none" w:sz="0" w:space="0" w:color="auto"/>
          </w:divBdr>
        </w:div>
        <w:div w:id="463037004">
          <w:marLeft w:val="640"/>
          <w:marRight w:val="0"/>
          <w:marTop w:val="0"/>
          <w:marBottom w:val="0"/>
          <w:divBdr>
            <w:top w:val="none" w:sz="0" w:space="0" w:color="auto"/>
            <w:left w:val="none" w:sz="0" w:space="0" w:color="auto"/>
            <w:bottom w:val="none" w:sz="0" w:space="0" w:color="auto"/>
            <w:right w:val="none" w:sz="0" w:space="0" w:color="auto"/>
          </w:divBdr>
        </w:div>
        <w:div w:id="497381468">
          <w:marLeft w:val="640"/>
          <w:marRight w:val="0"/>
          <w:marTop w:val="0"/>
          <w:marBottom w:val="0"/>
          <w:divBdr>
            <w:top w:val="none" w:sz="0" w:space="0" w:color="auto"/>
            <w:left w:val="none" w:sz="0" w:space="0" w:color="auto"/>
            <w:bottom w:val="none" w:sz="0" w:space="0" w:color="auto"/>
            <w:right w:val="none" w:sz="0" w:space="0" w:color="auto"/>
          </w:divBdr>
        </w:div>
        <w:div w:id="516193139">
          <w:marLeft w:val="640"/>
          <w:marRight w:val="0"/>
          <w:marTop w:val="0"/>
          <w:marBottom w:val="0"/>
          <w:divBdr>
            <w:top w:val="none" w:sz="0" w:space="0" w:color="auto"/>
            <w:left w:val="none" w:sz="0" w:space="0" w:color="auto"/>
            <w:bottom w:val="none" w:sz="0" w:space="0" w:color="auto"/>
            <w:right w:val="none" w:sz="0" w:space="0" w:color="auto"/>
          </w:divBdr>
        </w:div>
        <w:div w:id="627207102">
          <w:marLeft w:val="640"/>
          <w:marRight w:val="0"/>
          <w:marTop w:val="0"/>
          <w:marBottom w:val="0"/>
          <w:divBdr>
            <w:top w:val="none" w:sz="0" w:space="0" w:color="auto"/>
            <w:left w:val="none" w:sz="0" w:space="0" w:color="auto"/>
            <w:bottom w:val="none" w:sz="0" w:space="0" w:color="auto"/>
            <w:right w:val="none" w:sz="0" w:space="0" w:color="auto"/>
          </w:divBdr>
        </w:div>
        <w:div w:id="658120492">
          <w:marLeft w:val="640"/>
          <w:marRight w:val="0"/>
          <w:marTop w:val="0"/>
          <w:marBottom w:val="0"/>
          <w:divBdr>
            <w:top w:val="none" w:sz="0" w:space="0" w:color="auto"/>
            <w:left w:val="none" w:sz="0" w:space="0" w:color="auto"/>
            <w:bottom w:val="none" w:sz="0" w:space="0" w:color="auto"/>
            <w:right w:val="none" w:sz="0" w:space="0" w:color="auto"/>
          </w:divBdr>
        </w:div>
        <w:div w:id="721711804">
          <w:marLeft w:val="640"/>
          <w:marRight w:val="0"/>
          <w:marTop w:val="0"/>
          <w:marBottom w:val="0"/>
          <w:divBdr>
            <w:top w:val="none" w:sz="0" w:space="0" w:color="auto"/>
            <w:left w:val="none" w:sz="0" w:space="0" w:color="auto"/>
            <w:bottom w:val="none" w:sz="0" w:space="0" w:color="auto"/>
            <w:right w:val="none" w:sz="0" w:space="0" w:color="auto"/>
          </w:divBdr>
        </w:div>
        <w:div w:id="807666307">
          <w:marLeft w:val="640"/>
          <w:marRight w:val="0"/>
          <w:marTop w:val="0"/>
          <w:marBottom w:val="0"/>
          <w:divBdr>
            <w:top w:val="none" w:sz="0" w:space="0" w:color="auto"/>
            <w:left w:val="none" w:sz="0" w:space="0" w:color="auto"/>
            <w:bottom w:val="none" w:sz="0" w:space="0" w:color="auto"/>
            <w:right w:val="none" w:sz="0" w:space="0" w:color="auto"/>
          </w:divBdr>
        </w:div>
        <w:div w:id="987442267">
          <w:marLeft w:val="640"/>
          <w:marRight w:val="0"/>
          <w:marTop w:val="0"/>
          <w:marBottom w:val="0"/>
          <w:divBdr>
            <w:top w:val="none" w:sz="0" w:space="0" w:color="auto"/>
            <w:left w:val="none" w:sz="0" w:space="0" w:color="auto"/>
            <w:bottom w:val="none" w:sz="0" w:space="0" w:color="auto"/>
            <w:right w:val="none" w:sz="0" w:space="0" w:color="auto"/>
          </w:divBdr>
        </w:div>
        <w:div w:id="992414046">
          <w:marLeft w:val="640"/>
          <w:marRight w:val="0"/>
          <w:marTop w:val="0"/>
          <w:marBottom w:val="0"/>
          <w:divBdr>
            <w:top w:val="none" w:sz="0" w:space="0" w:color="auto"/>
            <w:left w:val="none" w:sz="0" w:space="0" w:color="auto"/>
            <w:bottom w:val="none" w:sz="0" w:space="0" w:color="auto"/>
            <w:right w:val="none" w:sz="0" w:space="0" w:color="auto"/>
          </w:divBdr>
        </w:div>
        <w:div w:id="999887547">
          <w:marLeft w:val="640"/>
          <w:marRight w:val="0"/>
          <w:marTop w:val="0"/>
          <w:marBottom w:val="0"/>
          <w:divBdr>
            <w:top w:val="none" w:sz="0" w:space="0" w:color="auto"/>
            <w:left w:val="none" w:sz="0" w:space="0" w:color="auto"/>
            <w:bottom w:val="none" w:sz="0" w:space="0" w:color="auto"/>
            <w:right w:val="none" w:sz="0" w:space="0" w:color="auto"/>
          </w:divBdr>
        </w:div>
        <w:div w:id="1013721865">
          <w:marLeft w:val="640"/>
          <w:marRight w:val="0"/>
          <w:marTop w:val="0"/>
          <w:marBottom w:val="0"/>
          <w:divBdr>
            <w:top w:val="none" w:sz="0" w:space="0" w:color="auto"/>
            <w:left w:val="none" w:sz="0" w:space="0" w:color="auto"/>
            <w:bottom w:val="none" w:sz="0" w:space="0" w:color="auto"/>
            <w:right w:val="none" w:sz="0" w:space="0" w:color="auto"/>
          </w:divBdr>
        </w:div>
        <w:div w:id="1021207548">
          <w:marLeft w:val="640"/>
          <w:marRight w:val="0"/>
          <w:marTop w:val="0"/>
          <w:marBottom w:val="0"/>
          <w:divBdr>
            <w:top w:val="none" w:sz="0" w:space="0" w:color="auto"/>
            <w:left w:val="none" w:sz="0" w:space="0" w:color="auto"/>
            <w:bottom w:val="none" w:sz="0" w:space="0" w:color="auto"/>
            <w:right w:val="none" w:sz="0" w:space="0" w:color="auto"/>
          </w:divBdr>
        </w:div>
        <w:div w:id="1186674257">
          <w:marLeft w:val="640"/>
          <w:marRight w:val="0"/>
          <w:marTop w:val="0"/>
          <w:marBottom w:val="0"/>
          <w:divBdr>
            <w:top w:val="none" w:sz="0" w:space="0" w:color="auto"/>
            <w:left w:val="none" w:sz="0" w:space="0" w:color="auto"/>
            <w:bottom w:val="none" w:sz="0" w:space="0" w:color="auto"/>
            <w:right w:val="none" w:sz="0" w:space="0" w:color="auto"/>
          </w:divBdr>
        </w:div>
        <w:div w:id="1284923790">
          <w:marLeft w:val="640"/>
          <w:marRight w:val="0"/>
          <w:marTop w:val="0"/>
          <w:marBottom w:val="0"/>
          <w:divBdr>
            <w:top w:val="none" w:sz="0" w:space="0" w:color="auto"/>
            <w:left w:val="none" w:sz="0" w:space="0" w:color="auto"/>
            <w:bottom w:val="none" w:sz="0" w:space="0" w:color="auto"/>
            <w:right w:val="none" w:sz="0" w:space="0" w:color="auto"/>
          </w:divBdr>
        </w:div>
        <w:div w:id="1422678166">
          <w:marLeft w:val="640"/>
          <w:marRight w:val="0"/>
          <w:marTop w:val="0"/>
          <w:marBottom w:val="0"/>
          <w:divBdr>
            <w:top w:val="none" w:sz="0" w:space="0" w:color="auto"/>
            <w:left w:val="none" w:sz="0" w:space="0" w:color="auto"/>
            <w:bottom w:val="none" w:sz="0" w:space="0" w:color="auto"/>
            <w:right w:val="none" w:sz="0" w:space="0" w:color="auto"/>
          </w:divBdr>
        </w:div>
        <w:div w:id="1441877393">
          <w:marLeft w:val="640"/>
          <w:marRight w:val="0"/>
          <w:marTop w:val="0"/>
          <w:marBottom w:val="0"/>
          <w:divBdr>
            <w:top w:val="none" w:sz="0" w:space="0" w:color="auto"/>
            <w:left w:val="none" w:sz="0" w:space="0" w:color="auto"/>
            <w:bottom w:val="none" w:sz="0" w:space="0" w:color="auto"/>
            <w:right w:val="none" w:sz="0" w:space="0" w:color="auto"/>
          </w:divBdr>
        </w:div>
        <w:div w:id="1508868029">
          <w:marLeft w:val="640"/>
          <w:marRight w:val="0"/>
          <w:marTop w:val="0"/>
          <w:marBottom w:val="0"/>
          <w:divBdr>
            <w:top w:val="none" w:sz="0" w:space="0" w:color="auto"/>
            <w:left w:val="none" w:sz="0" w:space="0" w:color="auto"/>
            <w:bottom w:val="none" w:sz="0" w:space="0" w:color="auto"/>
            <w:right w:val="none" w:sz="0" w:space="0" w:color="auto"/>
          </w:divBdr>
        </w:div>
        <w:div w:id="1581329516">
          <w:marLeft w:val="640"/>
          <w:marRight w:val="0"/>
          <w:marTop w:val="0"/>
          <w:marBottom w:val="0"/>
          <w:divBdr>
            <w:top w:val="none" w:sz="0" w:space="0" w:color="auto"/>
            <w:left w:val="none" w:sz="0" w:space="0" w:color="auto"/>
            <w:bottom w:val="none" w:sz="0" w:space="0" w:color="auto"/>
            <w:right w:val="none" w:sz="0" w:space="0" w:color="auto"/>
          </w:divBdr>
        </w:div>
        <w:div w:id="1589268185">
          <w:marLeft w:val="640"/>
          <w:marRight w:val="0"/>
          <w:marTop w:val="0"/>
          <w:marBottom w:val="0"/>
          <w:divBdr>
            <w:top w:val="none" w:sz="0" w:space="0" w:color="auto"/>
            <w:left w:val="none" w:sz="0" w:space="0" w:color="auto"/>
            <w:bottom w:val="none" w:sz="0" w:space="0" w:color="auto"/>
            <w:right w:val="none" w:sz="0" w:space="0" w:color="auto"/>
          </w:divBdr>
        </w:div>
        <w:div w:id="1602251914">
          <w:marLeft w:val="640"/>
          <w:marRight w:val="0"/>
          <w:marTop w:val="0"/>
          <w:marBottom w:val="0"/>
          <w:divBdr>
            <w:top w:val="none" w:sz="0" w:space="0" w:color="auto"/>
            <w:left w:val="none" w:sz="0" w:space="0" w:color="auto"/>
            <w:bottom w:val="none" w:sz="0" w:space="0" w:color="auto"/>
            <w:right w:val="none" w:sz="0" w:space="0" w:color="auto"/>
          </w:divBdr>
        </w:div>
        <w:div w:id="1663582217">
          <w:marLeft w:val="640"/>
          <w:marRight w:val="0"/>
          <w:marTop w:val="0"/>
          <w:marBottom w:val="0"/>
          <w:divBdr>
            <w:top w:val="none" w:sz="0" w:space="0" w:color="auto"/>
            <w:left w:val="none" w:sz="0" w:space="0" w:color="auto"/>
            <w:bottom w:val="none" w:sz="0" w:space="0" w:color="auto"/>
            <w:right w:val="none" w:sz="0" w:space="0" w:color="auto"/>
          </w:divBdr>
        </w:div>
        <w:div w:id="1725057599">
          <w:marLeft w:val="640"/>
          <w:marRight w:val="0"/>
          <w:marTop w:val="0"/>
          <w:marBottom w:val="0"/>
          <w:divBdr>
            <w:top w:val="none" w:sz="0" w:space="0" w:color="auto"/>
            <w:left w:val="none" w:sz="0" w:space="0" w:color="auto"/>
            <w:bottom w:val="none" w:sz="0" w:space="0" w:color="auto"/>
            <w:right w:val="none" w:sz="0" w:space="0" w:color="auto"/>
          </w:divBdr>
        </w:div>
        <w:div w:id="1789620804">
          <w:marLeft w:val="640"/>
          <w:marRight w:val="0"/>
          <w:marTop w:val="0"/>
          <w:marBottom w:val="0"/>
          <w:divBdr>
            <w:top w:val="none" w:sz="0" w:space="0" w:color="auto"/>
            <w:left w:val="none" w:sz="0" w:space="0" w:color="auto"/>
            <w:bottom w:val="none" w:sz="0" w:space="0" w:color="auto"/>
            <w:right w:val="none" w:sz="0" w:space="0" w:color="auto"/>
          </w:divBdr>
        </w:div>
        <w:div w:id="1803843701">
          <w:marLeft w:val="640"/>
          <w:marRight w:val="0"/>
          <w:marTop w:val="0"/>
          <w:marBottom w:val="0"/>
          <w:divBdr>
            <w:top w:val="none" w:sz="0" w:space="0" w:color="auto"/>
            <w:left w:val="none" w:sz="0" w:space="0" w:color="auto"/>
            <w:bottom w:val="none" w:sz="0" w:space="0" w:color="auto"/>
            <w:right w:val="none" w:sz="0" w:space="0" w:color="auto"/>
          </w:divBdr>
        </w:div>
        <w:div w:id="1843424033">
          <w:marLeft w:val="640"/>
          <w:marRight w:val="0"/>
          <w:marTop w:val="0"/>
          <w:marBottom w:val="0"/>
          <w:divBdr>
            <w:top w:val="none" w:sz="0" w:space="0" w:color="auto"/>
            <w:left w:val="none" w:sz="0" w:space="0" w:color="auto"/>
            <w:bottom w:val="none" w:sz="0" w:space="0" w:color="auto"/>
            <w:right w:val="none" w:sz="0" w:space="0" w:color="auto"/>
          </w:divBdr>
        </w:div>
        <w:div w:id="1859076597">
          <w:marLeft w:val="640"/>
          <w:marRight w:val="0"/>
          <w:marTop w:val="0"/>
          <w:marBottom w:val="0"/>
          <w:divBdr>
            <w:top w:val="none" w:sz="0" w:space="0" w:color="auto"/>
            <w:left w:val="none" w:sz="0" w:space="0" w:color="auto"/>
            <w:bottom w:val="none" w:sz="0" w:space="0" w:color="auto"/>
            <w:right w:val="none" w:sz="0" w:space="0" w:color="auto"/>
          </w:divBdr>
        </w:div>
        <w:div w:id="2057196838">
          <w:marLeft w:val="640"/>
          <w:marRight w:val="0"/>
          <w:marTop w:val="0"/>
          <w:marBottom w:val="0"/>
          <w:divBdr>
            <w:top w:val="none" w:sz="0" w:space="0" w:color="auto"/>
            <w:left w:val="none" w:sz="0" w:space="0" w:color="auto"/>
            <w:bottom w:val="none" w:sz="0" w:space="0" w:color="auto"/>
            <w:right w:val="none" w:sz="0" w:space="0" w:color="auto"/>
          </w:divBdr>
        </w:div>
        <w:div w:id="2127000347">
          <w:marLeft w:val="640"/>
          <w:marRight w:val="0"/>
          <w:marTop w:val="0"/>
          <w:marBottom w:val="0"/>
          <w:divBdr>
            <w:top w:val="none" w:sz="0" w:space="0" w:color="auto"/>
            <w:left w:val="none" w:sz="0" w:space="0" w:color="auto"/>
            <w:bottom w:val="none" w:sz="0" w:space="0" w:color="auto"/>
            <w:right w:val="none" w:sz="0" w:space="0" w:color="auto"/>
          </w:divBdr>
        </w:div>
        <w:div w:id="2137868706">
          <w:marLeft w:val="640"/>
          <w:marRight w:val="0"/>
          <w:marTop w:val="0"/>
          <w:marBottom w:val="0"/>
          <w:divBdr>
            <w:top w:val="none" w:sz="0" w:space="0" w:color="auto"/>
            <w:left w:val="none" w:sz="0" w:space="0" w:color="auto"/>
            <w:bottom w:val="none" w:sz="0" w:space="0" w:color="auto"/>
            <w:right w:val="none" w:sz="0" w:space="0" w:color="auto"/>
          </w:divBdr>
        </w:div>
      </w:divsChild>
    </w:div>
    <w:div w:id="1000737284">
      <w:bodyDiv w:val="1"/>
      <w:marLeft w:val="0"/>
      <w:marRight w:val="0"/>
      <w:marTop w:val="0"/>
      <w:marBottom w:val="0"/>
      <w:divBdr>
        <w:top w:val="none" w:sz="0" w:space="0" w:color="auto"/>
        <w:left w:val="none" w:sz="0" w:space="0" w:color="auto"/>
        <w:bottom w:val="none" w:sz="0" w:space="0" w:color="auto"/>
        <w:right w:val="none" w:sz="0" w:space="0" w:color="auto"/>
      </w:divBdr>
      <w:divsChild>
        <w:div w:id="31544713">
          <w:marLeft w:val="640"/>
          <w:marRight w:val="0"/>
          <w:marTop w:val="0"/>
          <w:marBottom w:val="0"/>
          <w:divBdr>
            <w:top w:val="none" w:sz="0" w:space="0" w:color="auto"/>
            <w:left w:val="none" w:sz="0" w:space="0" w:color="auto"/>
            <w:bottom w:val="none" w:sz="0" w:space="0" w:color="auto"/>
            <w:right w:val="none" w:sz="0" w:space="0" w:color="auto"/>
          </w:divBdr>
        </w:div>
        <w:div w:id="103422264">
          <w:marLeft w:val="640"/>
          <w:marRight w:val="0"/>
          <w:marTop w:val="0"/>
          <w:marBottom w:val="0"/>
          <w:divBdr>
            <w:top w:val="none" w:sz="0" w:space="0" w:color="auto"/>
            <w:left w:val="none" w:sz="0" w:space="0" w:color="auto"/>
            <w:bottom w:val="none" w:sz="0" w:space="0" w:color="auto"/>
            <w:right w:val="none" w:sz="0" w:space="0" w:color="auto"/>
          </w:divBdr>
        </w:div>
        <w:div w:id="150172940">
          <w:marLeft w:val="640"/>
          <w:marRight w:val="0"/>
          <w:marTop w:val="0"/>
          <w:marBottom w:val="0"/>
          <w:divBdr>
            <w:top w:val="none" w:sz="0" w:space="0" w:color="auto"/>
            <w:left w:val="none" w:sz="0" w:space="0" w:color="auto"/>
            <w:bottom w:val="none" w:sz="0" w:space="0" w:color="auto"/>
            <w:right w:val="none" w:sz="0" w:space="0" w:color="auto"/>
          </w:divBdr>
        </w:div>
        <w:div w:id="190849532">
          <w:marLeft w:val="640"/>
          <w:marRight w:val="0"/>
          <w:marTop w:val="0"/>
          <w:marBottom w:val="0"/>
          <w:divBdr>
            <w:top w:val="none" w:sz="0" w:space="0" w:color="auto"/>
            <w:left w:val="none" w:sz="0" w:space="0" w:color="auto"/>
            <w:bottom w:val="none" w:sz="0" w:space="0" w:color="auto"/>
            <w:right w:val="none" w:sz="0" w:space="0" w:color="auto"/>
          </w:divBdr>
        </w:div>
        <w:div w:id="222909980">
          <w:marLeft w:val="640"/>
          <w:marRight w:val="0"/>
          <w:marTop w:val="0"/>
          <w:marBottom w:val="0"/>
          <w:divBdr>
            <w:top w:val="none" w:sz="0" w:space="0" w:color="auto"/>
            <w:left w:val="none" w:sz="0" w:space="0" w:color="auto"/>
            <w:bottom w:val="none" w:sz="0" w:space="0" w:color="auto"/>
            <w:right w:val="none" w:sz="0" w:space="0" w:color="auto"/>
          </w:divBdr>
        </w:div>
        <w:div w:id="256642103">
          <w:marLeft w:val="640"/>
          <w:marRight w:val="0"/>
          <w:marTop w:val="0"/>
          <w:marBottom w:val="0"/>
          <w:divBdr>
            <w:top w:val="none" w:sz="0" w:space="0" w:color="auto"/>
            <w:left w:val="none" w:sz="0" w:space="0" w:color="auto"/>
            <w:bottom w:val="none" w:sz="0" w:space="0" w:color="auto"/>
            <w:right w:val="none" w:sz="0" w:space="0" w:color="auto"/>
          </w:divBdr>
        </w:div>
        <w:div w:id="281572716">
          <w:marLeft w:val="640"/>
          <w:marRight w:val="0"/>
          <w:marTop w:val="0"/>
          <w:marBottom w:val="0"/>
          <w:divBdr>
            <w:top w:val="none" w:sz="0" w:space="0" w:color="auto"/>
            <w:left w:val="none" w:sz="0" w:space="0" w:color="auto"/>
            <w:bottom w:val="none" w:sz="0" w:space="0" w:color="auto"/>
            <w:right w:val="none" w:sz="0" w:space="0" w:color="auto"/>
          </w:divBdr>
        </w:div>
        <w:div w:id="503252670">
          <w:marLeft w:val="640"/>
          <w:marRight w:val="0"/>
          <w:marTop w:val="0"/>
          <w:marBottom w:val="0"/>
          <w:divBdr>
            <w:top w:val="none" w:sz="0" w:space="0" w:color="auto"/>
            <w:left w:val="none" w:sz="0" w:space="0" w:color="auto"/>
            <w:bottom w:val="none" w:sz="0" w:space="0" w:color="auto"/>
            <w:right w:val="none" w:sz="0" w:space="0" w:color="auto"/>
          </w:divBdr>
        </w:div>
        <w:div w:id="553155501">
          <w:marLeft w:val="640"/>
          <w:marRight w:val="0"/>
          <w:marTop w:val="0"/>
          <w:marBottom w:val="0"/>
          <w:divBdr>
            <w:top w:val="none" w:sz="0" w:space="0" w:color="auto"/>
            <w:left w:val="none" w:sz="0" w:space="0" w:color="auto"/>
            <w:bottom w:val="none" w:sz="0" w:space="0" w:color="auto"/>
            <w:right w:val="none" w:sz="0" w:space="0" w:color="auto"/>
          </w:divBdr>
        </w:div>
        <w:div w:id="612128052">
          <w:marLeft w:val="640"/>
          <w:marRight w:val="0"/>
          <w:marTop w:val="0"/>
          <w:marBottom w:val="0"/>
          <w:divBdr>
            <w:top w:val="none" w:sz="0" w:space="0" w:color="auto"/>
            <w:left w:val="none" w:sz="0" w:space="0" w:color="auto"/>
            <w:bottom w:val="none" w:sz="0" w:space="0" w:color="auto"/>
            <w:right w:val="none" w:sz="0" w:space="0" w:color="auto"/>
          </w:divBdr>
        </w:div>
        <w:div w:id="621812105">
          <w:marLeft w:val="640"/>
          <w:marRight w:val="0"/>
          <w:marTop w:val="0"/>
          <w:marBottom w:val="0"/>
          <w:divBdr>
            <w:top w:val="none" w:sz="0" w:space="0" w:color="auto"/>
            <w:left w:val="none" w:sz="0" w:space="0" w:color="auto"/>
            <w:bottom w:val="none" w:sz="0" w:space="0" w:color="auto"/>
            <w:right w:val="none" w:sz="0" w:space="0" w:color="auto"/>
          </w:divBdr>
        </w:div>
        <w:div w:id="669257665">
          <w:marLeft w:val="640"/>
          <w:marRight w:val="0"/>
          <w:marTop w:val="0"/>
          <w:marBottom w:val="0"/>
          <w:divBdr>
            <w:top w:val="none" w:sz="0" w:space="0" w:color="auto"/>
            <w:left w:val="none" w:sz="0" w:space="0" w:color="auto"/>
            <w:bottom w:val="none" w:sz="0" w:space="0" w:color="auto"/>
            <w:right w:val="none" w:sz="0" w:space="0" w:color="auto"/>
          </w:divBdr>
        </w:div>
        <w:div w:id="766312630">
          <w:marLeft w:val="640"/>
          <w:marRight w:val="0"/>
          <w:marTop w:val="0"/>
          <w:marBottom w:val="0"/>
          <w:divBdr>
            <w:top w:val="none" w:sz="0" w:space="0" w:color="auto"/>
            <w:left w:val="none" w:sz="0" w:space="0" w:color="auto"/>
            <w:bottom w:val="none" w:sz="0" w:space="0" w:color="auto"/>
            <w:right w:val="none" w:sz="0" w:space="0" w:color="auto"/>
          </w:divBdr>
        </w:div>
        <w:div w:id="770587458">
          <w:marLeft w:val="640"/>
          <w:marRight w:val="0"/>
          <w:marTop w:val="0"/>
          <w:marBottom w:val="0"/>
          <w:divBdr>
            <w:top w:val="none" w:sz="0" w:space="0" w:color="auto"/>
            <w:left w:val="none" w:sz="0" w:space="0" w:color="auto"/>
            <w:bottom w:val="none" w:sz="0" w:space="0" w:color="auto"/>
            <w:right w:val="none" w:sz="0" w:space="0" w:color="auto"/>
          </w:divBdr>
        </w:div>
        <w:div w:id="943074223">
          <w:marLeft w:val="640"/>
          <w:marRight w:val="0"/>
          <w:marTop w:val="0"/>
          <w:marBottom w:val="0"/>
          <w:divBdr>
            <w:top w:val="none" w:sz="0" w:space="0" w:color="auto"/>
            <w:left w:val="none" w:sz="0" w:space="0" w:color="auto"/>
            <w:bottom w:val="none" w:sz="0" w:space="0" w:color="auto"/>
            <w:right w:val="none" w:sz="0" w:space="0" w:color="auto"/>
          </w:divBdr>
        </w:div>
        <w:div w:id="957687255">
          <w:marLeft w:val="640"/>
          <w:marRight w:val="0"/>
          <w:marTop w:val="0"/>
          <w:marBottom w:val="0"/>
          <w:divBdr>
            <w:top w:val="none" w:sz="0" w:space="0" w:color="auto"/>
            <w:left w:val="none" w:sz="0" w:space="0" w:color="auto"/>
            <w:bottom w:val="none" w:sz="0" w:space="0" w:color="auto"/>
            <w:right w:val="none" w:sz="0" w:space="0" w:color="auto"/>
          </w:divBdr>
        </w:div>
        <w:div w:id="967977226">
          <w:marLeft w:val="640"/>
          <w:marRight w:val="0"/>
          <w:marTop w:val="0"/>
          <w:marBottom w:val="0"/>
          <w:divBdr>
            <w:top w:val="none" w:sz="0" w:space="0" w:color="auto"/>
            <w:left w:val="none" w:sz="0" w:space="0" w:color="auto"/>
            <w:bottom w:val="none" w:sz="0" w:space="0" w:color="auto"/>
            <w:right w:val="none" w:sz="0" w:space="0" w:color="auto"/>
          </w:divBdr>
        </w:div>
        <w:div w:id="981424545">
          <w:marLeft w:val="640"/>
          <w:marRight w:val="0"/>
          <w:marTop w:val="0"/>
          <w:marBottom w:val="0"/>
          <w:divBdr>
            <w:top w:val="none" w:sz="0" w:space="0" w:color="auto"/>
            <w:left w:val="none" w:sz="0" w:space="0" w:color="auto"/>
            <w:bottom w:val="none" w:sz="0" w:space="0" w:color="auto"/>
            <w:right w:val="none" w:sz="0" w:space="0" w:color="auto"/>
          </w:divBdr>
        </w:div>
        <w:div w:id="1021276741">
          <w:marLeft w:val="640"/>
          <w:marRight w:val="0"/>
          <w:marTop w:val="0"/>
          <w:marBottom w:val="0"/>
          <w:divBdr>
            <w:top w:val="none" w:sz="0" w:space="0" w:color="auto"/>
            <w:left w:val="none" w:sz="0" w:space="0" w:color="auto"/>
            <w:bottom w:val="none" w:sz="0" w:space="0" w:color="auto"/>
            <w:right w:val="none" w:sz="0" w:space="0" w:color="auto"/>
          </w:divBdr>
        </w:div>
        <w:div w:id="1070153096">
          <w:marLeft w:val="640"/>
          <w:marRight w:val="0"/>
          <w:marTop w:val="0"/>
          <w:marBottom w:val="0"/>
          <w:divBdr>
            <w:top w:val="none" w:sz="0" w:space="0" w:color="auto"/>
            <w:left w:val="none" w:sz="0" w:space="0" w:color="auto"/>
            <w:bottom w:val="none" w:sz="0" w:space="0" w:color="auto"/>
            <w:right w:val="none" w:sz="0" w:space="0" w:color="auto"/>
          </w:divBdr>
        </w:div>
        <w:div w:id="1091009737">
          <w:marLeft w:val="640"/>
          <w:marRight w:val="0"/>
          <w:marTop w:val="0"/>
          <w:marBottom w:val="0"/>
          <w:divBdr>
            <w:top w:val="none" w:sz="0" w:space="0" w:color="auto"/>
            <w:left w:val="none" w:sz="0" w:space="0" w:color="auto"/>
            <w:bottom w:val="none" w:sz="0" w:space="0" w:color="auto"/>
            <w:right w:val="none" w:sz="0" w:space="0" w:color="auto"/>
          </w:divBdr>
        </w:div>
        <w:div w:id="1126780880">
          <w:marLeft w:val="640"/>
          <w:marRight w:val="0"/>
          <w:marTop w:val="0"/>
          <w:marBottom w:val="0"/>
          <w:divBdr>
            <w:top w:val="none" w:sz="0" w:space="0" w:color="auto"/>
            <w:left w:val="none" w:sz="0" w:space="0" w:color="auto"/>
            <w:bottom w:val="none" w:sz="0" w:space="0" w:color="auto"/>
            <w:right w:val="none" w:sz="0" w:space="0" w:color="auto"/>
          </w:divBdr>
        </w:div>
        <w:div w:id="1154569769">
          <w:marLeft w:val="640"/>
          <w:marRight w:val="0"/>
          <w:marTop w:val="0"/>
          <w:marBottom w:val="0"/>
          <w:divBdr>
            <w:top w:val="none" w:sz="0" w:space="0" w:color="auto"/>
            <w:left w:val="none" w:sz="0" w:space="0" w:color="auto"/>
            <w:bottom w:val="none" w:sz="0" w:space="0" w:color="auto"/>
            <w:right w:val="none" w:sz="0" w:space="0" w:color="auto"/>
          </w:divBdr>
        </w:div>
        <w:div w:id="1162424914">
          <w:marLeft w:val="640"/>
          <w:marRight w:val="0"/>
          <w:marTop w:val="0"/>
          <w:marBottom w:val="0"/>
          <w:divBdr>
            <w:top w:val="none" w:sz="0" w:space="0" w:color="auto"/>
            <w:left w:val="none" w:sz="0" w:space="0" w:color="auto"/>
            <w:bottom w:val="none" w:sz="0" w:space="0" w:color="auto"/>
            <w:right w:val="none" w:sz="0" w:space="0" w:color="auto"/>
          </w:divBdr>
        </w:div>
        <w:div w:id="1173646747">
          <w:marLeft w:val="640"/>
          <w:marRight w:val="0"/>
          <w:marTop w:val="0"/>
          <w:marBottom w:val="0"/>
          <w:divBdr>
            <w:top w:val="none" w:sz="0" w:space="0" w:color="auto"/>
            <w:left w:val="none" w:sz="0" w:space="0" w:color="auto"/>
            <w:bottom w:val="none" w:sz="0" w:space="0" w:color="auto"/>
            <w:right w:val="none" w:sz="0" w:space="0" w:color="auto"/>
          </w:divBdr>
        </w:div>
        <w:div w:id="1174959545">
          <w:marLeft w:val="640"/>
          <w:marRight w:val="0"/>
          <w:marTop w:val="0"/>
          <w:marBottom w:val="0"/>
          <w:divBdr>
            <w:top w:val="none" w:sz="0" w:space="0" w:color="auto"/>
            <w:left w:val="none" w:sz="0" w:space="0" w:color="auto"/>
            <w:bottom w:val="none" w:sz="0" w:space="0" w:color="auto"/>
            <w:right w:val="none" w:sz="0" w:space="0" w:color="auto"/>
          </w:divBdr>
        </w:div>
        <w:div w:id="1218200271">
          <w:marLeft w:val="640"/>
          <w:marRight w:val="0"/>
          <w:marTop w:val="0"/>
          <w:marBottom w:val="0"/>
          <w:divBdr>
            <w:top w:val="none" w:sz="0" w:space="0" w:color="auto"/>
            <w:left w:val="none" w:sz="0" w:space="0" w:color="auto"/>
            <w:bottom w:val="none" w:sz="0" w:space="0" w:color="auto"/>
            <w:right w:val="none" w:sz="0" w:space="0" w:color="auto"/>
          </w:divBdr>
        </w:div>
        <w:div w:id="1392850104">
          <w:marLeft w:val="640"/>
          <w:marRight w:val="0"/>
          <w:marTop w:val="0"/>
          <w:marBottom w:val="0"/>
          <w:divBdr>
            <w:top w:val="none" w:sz="0" w:space="0" w:color="auto"/>
            <w:left w:val="none" w:sz="0" w:space="0" w:color="auto"/>
            <w:bottom w:val="none" w:sz="0" w:space="0" w:color="auto"/>
            <w:right w:val="none" w:sz="0" w:space="0" w:color="auto"/>
          </w:divBdr>
        </w:div>
        <w:div w:id="1419399250">
          <w:marLeft w:val="640"/>
          <w:marRight w:val="0"/>
          <w:marTop w:val="0"/>
          <w:marBottom w:val="0"/>
          <w:divBdr>
            <w:top w:val="none" w:sz="0" w:space="0" w:color="auto"/>
            <w:left w:val="none" w:sz="0" w:space="0" w:color="auto"/>
            <w:bottom w:val="none" w:sz="0" w:space="0" w:color="auto"/>
            <w:right w:val="none" w:sz="0" w:space="0" w:color="auto"/>
          </w:divBdr>
        </w:div>
        <w:div w:id="1435517851">
          <w:marLeft w:val="640"/>
          <w:marRight w:val="0"/>
          <w:marTop w:val="0"/>
          <w:marBottom w:val="0"/>
          <w:divBdr>
            <w:top w:val="none" w:sz="0" w:space="0" w:color="auto"/>
            <w:left w:val="none" w:sz="0" w:space="0" w:color="auto"/>
            <w:bottom w:val="none" w:sz="0" w:space="0" w:color="auto"/>
            <w:right w:val="none" w:sz="0" w:space="0" w:color="auto"/>
          </w:divBdr>
        </w:div>
        <w:div w:id="1445347077">
          <w:marLeft w:val="640"/>
          <w:marRight w:val="0"/>
          <w:marTop w:val="0"/>
          <w:marBottom w:val="0"/>
          <w:divBdr>
            <w:top w:val="none" w:sz="0" w:space="0" w:color="auto"/>
            <w:left w:val="none" w:sz="0" w:space="0" w:color="auto"/>
            <w:bottom w:val="none" w:sz="0" w:space="0" w:color="auto"/>
            <w:right w:val="none" w:sz="0" w:space="0" w:color="auto"/>
          </w:divBdr>
        </w:div>
        <w:div w:id="1471751556">
          <w:marLeft w:val="640"/>
          <w:marRight w:val="0"/>
          <w:marTop w:val="0"/>
          <w:marBottom w:val="0"/>
          <w:divBdr>
            <w:top w:val="none" w:sz="0" w:space="0" w:color="auto"/>
            <w:left w:val="none" w:sz="0" w:space="0" w:color="auto"/>
            <w:bottom w:val="none" w:sz="0" w:space="0" w:color="auto"/>
            <w:right w:val="none" w:sz="0" w:space="0" w:color="auto"/>
          </w:divBdr>
        </w:div>
        <w:div w:id="1509365254">
          <w:marLeft w:val="640"/>
          <w:marRight w:val="0"/>
          <w:marTop w:val="0"/>
          <w:marBottom w:val="0"/>
          <w:divBdr>
            <w:top w:val="none" w:sz="0" w:space="0" w:color="auto"/>
            <w:left w:val="none" w:sz="0" w:space="0" w:color="auto"/>
            <w:bottom w:val="none" w:sz="0" w:space="0" w:color="auto"/>
            <w:right w:val="none" w:sz="0" w:space="0" w:color="auto"/>
          </w:divBdr>
        </w:div>
        <w:div w:id="1513491885">
          <w:marLeft w:val="640"/>
          <w:marRight w:val="0"/>
          <w:marTop w:val="0"/>
          <w:marBottom w:val="0"/>
          <w:divBdr>
            <w:top w:val="none" w:sz="0" w:space="0" w:color="auto"/>
            <w:left w:val="none" w:sz="0" w:space="0" w:color="auto"/>
            <w:bottom w:val="none" w:sz="0" w:space="0" w:color="auto"/>
            <w:right w:val="none" w:sz="0" w:space="0" w:color="auto"/>
          </w:divBdr>
        </w:div>
        <w:div w:id="1564753189">
          <w:marLeft w:val="640"/>
          <w:marRight w:val="0"/>
          <w:marTop w:val="0"/>
          <w:marBottom w:val="0"/>
          <w:divBdr>
            <w:top w:val="none" w:sz="0" w:space="0" w:color="auto"/>
            <w:left w:val="none" w:sz="0" w:space="0" w:color="auto"/>
            <w:bottom w:val="none" w:sz="0" w:space="0" w:color="auto"/>
            <w:right w:val="none" w:sz="0" w:space="0" w:color="auto"/>
          </w:divBdr>
        </w:div>
        <w:div w:id="1605067563">
          <w:marLeft w:val="640"/>
          <w:marRight w:val="0"/>
          <w:marTop w:val="0"/>
          <w:marBottom w:val="0"/>
          <w:divBdr>
            <w:top w:val="none" w:sz="0" w:space="0" w:color="auto"/>
            <w:left w:val="none" w:sz="0" w:space="0" w:color="auto"/>
            <w:bottom w:val="none" w:sz="0" w:space="0" w:color="auto"/>
            <w:right w:val="none" w:sz="0" w:space="0" w:color="auto"/>
          </w:divBdr>
        </w:div>
        <w:div w:id="1751466585">
          <w:marLeft w:val="640"/>
          <w:marRight w:val="0"/>
          <w:marTop w:val="0"/>
          <w:marBottom w:val="0"/>
          <w:divBdr>
            <w:top w:val="none" w:sz="0" w:space="0" w:color="auto"/>
            <w:left w:val="none" w:sz="0" w:space="0" w:color="auto"/>
            <w:bottom w:val="none" w:sz="0" w:space="0" w:color="auto"/>
            <w:right w:val="none" w:sz="0" w:space="0" w:color="auto"/>
          </w:divBdr>
        </w:div>
        <w:div w:id="1763841840">
          <w:marLeft w:val="640"/>
          <w:marRight w:val="0"/>
          <w:marTop w:val="0"/>
          <w:marBottom w:val="0"/>
          <w:divBdr>
            <w:top w:val="none" w:sz="0" w:space="0" w:color="auto"/>
            <w:left w:val="none" w:sz="0" w:space="0" w:color="auto"/>
            <w:bottom w:val="none" w:sz="0" w:space="0" w:color="auto"/>
            <w:right w:val="none" w:sz="0" w:space="0" w:color="auto"/>
          </w:divBdr>
        </w:div>
        <w:div w:id="2077045835">
          <w:marLeft w:val="640"/>
          <w:marRight w:val="0"/>
          <w:marTop w:val="0"/>
          <w:marBottom w:val="0"/>
          <w:divBdr>
            <w:top w:val="none" w:sz="0" w:space="0" w:color="auto"/>
            <w:left w:val="none" w:sz="0" w:space="0" w:color="auto"/>
            <w:bottom w:val="none" w:sz="0" w:space="0" w:color="auto"/>
            <w:right w:val="none" w:sz="0" w:space="0" w:color="auto"/>
          </w:divBdr>
        </w:div>
      </w:divsChild>
    </w:div>
    <w:div w:id="1007827446">
      <w:bodyDiv w:val="1"/>
      <w:marLeft w:val="0"/>
      <w:marRight w:val="0"/>
      <w:marTop w:val="0"/>
      <w:marBottom w:val="0"/>
      <w:divBdr>
        <w:top w:val="none" w:sz="0" w:space="0" w:color="auto"/>
        <w:left w:val="none" w:sz="0" w:space="0" w:color="auto"/>
        <w:bottom w:val="none" w:sz="0" w:space="0" w:color="auto"/>
        <w:right w:val="none" w:sz="0" w:space="0" w:color="auto"/>
      </w:divBdr>
    </w:div>
    <w:div w:id="1009060196">
      <w:bodyDiv w:val="1"/>
      <w:marLeft w:val="0"/>
      <w:marRight w:val="0"/>
      <w:marTop w:val="0"/>
      <w:marBottom w:val="0"/>
      <w:divBdr>
        <w:top w:val="none" w:sz="0" w:space="0" w:color="auto"/>
        <w:left w:val="none" w:sz="0" w:space="0" w:color="auto"/>
        <w:bottom w:val="none" w:sz="0" w:space="0" w:color="auto"/>
        <w:right w:val="none" w:sz="0" w:space="0" w:color="auto"/>
      </w:divBdr>
      <w:divsChild>
        <w:div w:id="54014061">
          <w:marLeft w:val="640"/>
          <w:marRight w:val="0"/>
          <w:marTop w:val="0"/>
          <w:marBottom w:val="0"/>
          <w:divBdr>
            <w:top w:val="none" w:sz="0" w:space="0" w:color="auto"/>
            <w:left w:val="none" w:sz="0" w:space="0" w:color="auto"/>
            <w:bottom w:val="none" w:sz="0" w:space="0" w:color="auto"/>
            <w:right w:val="none" w:sz="0" w:space="0" w:color="auto"/>
          </w:divBdr>
        </w:div>
        <w:div w:id="116721077">
          <w:marLeft w:val="640"/>
          <w:marRight w:val="0"/>
          <w:marTop w:val="0"/>
          <w:marBottom w:val="0"/>
          <w:divBdr>
            <w:top w:val="none" w:sz="0" w:space="0" w:color="auto"/>
            <w:left w:val="none" w:sz="0" w:space="0" w:color="auto"/>
            <w:bottom w:val="none" w:sz="0" w:space="0" w:color="auto"/>
            <w:right w:val="none" w:sz="0" w:space="0" w:color="auto"/>
          </w:divBdr>
        </w:div>
        <w:div w:id="404769008">
          <w:marLeft w:val="640"/>
          <w:marRight w:val="0"/>
          <w:marTop w:val="0"/>
          <w:marBottom w:val="0"/>
          <w:divBdr>
            <w:top w:val="none" w:sz="0" w:space="0" w:color="auto"/>
            <w:left w:val="none" w:sz="0" w:space="0" w:color="auto"/>
            <w:bottom w:val="none" w:sz="0" w:space="0" w:color="auto"/>
            <w:right w:val="none" w:sz="0" w:space="0" w:color="auto"/>
          </w:divBdr>
        </w:div>
        <w:div w:id="408187852">
          <w:marLeft w:val="640"/>
          <w:marRight w:val="0"/>
          <w:marTop w:val="0"/>
          <w:marBottom w:val="0"/>
          <w:divBdr>
            <w:top w:val="none" w:sz="0" w:space="0" w:color="auto"/>
            <w:left w:val="none" w:sz="0" w:space="0" w:color="auto"/>
            <w:bottom w:val="none" w:sz="0" w:space="0" w:color="auto"/>
            <w:right w:val="none" w:sz="0" w:space="0" w:color="auto"/>
          </w:divBdr>
        </w:div>
        <w:div w:id="493882987">
          <w:marLeft w:val="640"/>
          <w:marRight w:val="0"/>
          <w:marTop w:val="0"/>
          <w:marBottom w:val="0"/>
          <w:divBdr>
            <w:top w:val="none" w:sz="0" w:space="0" w:color="auto"/>
            <w:left w:val="none" w:sz="0" w:space="0" w:color="auto"/>
            <w:bottom w:val="none" w:sz="0" w:space="0" w:color="auto"/>
            <w:right w:val="none" w:sz="0" w:space="0" w:color="auto"/>
          </w:divBdr>
        </w:div>
        <w:div w:id="706181839">
          <w:marLeft w:val="640"/>
          <w:marRight w:val="0"/>
          <w:marTop w:val="0"/>
          <w:marBottom w:val="0"/>
          <w:divBdr>
            <w:top w:val="none" w:sz="0" w:space="0" w:color="auto"/>
            <w:left w:val="none" w:sz="0" w:space="0" w:color="auto"/>
            <w:bottom w:val="none" w:sz="0" w:space="0" w:color="auto"/>
            <w:right w:val="none" w:sz="0" w:space="0" w:color="auto"/>
          </w:divBdr>
        </w:div>
        <w:div w:id="1072238982">
          <w:marLeft w:val="640"/>
          <w:marRight w:val="0"/>
          <w:marTop w:val="0"/>
          <w:marBottom w:val="0"/>
          <w:divBdr>
            <w:top w:val="none" w:sz="0" w:space="0" w:color="auto"/>
            <w:left w:val="none" w:sz="0" w:space="0" w:color="auto"/>
            <w:bottom w:val="none" w:sz="0" w:space="0" w:color="auto"/>
            <w:right w:val="none" w:sz="0" w:space="0" w:color="auto"/>
          </w:divBdr>
        </w:div>
        <w:div w:id="1237670373">
          <w:marLeft w:val="640"/>
          <w:marRight w:val="0"/>
          <w:marTop w:val="0"/>
          <w:marBottom w:val="0"/>
          <w:divBdr>
            <w:top w:val="none" w:sz="0" w:space="0" w:color="auto"/>
            <w:left w:val="none" w:sz="0" w:space="0" w:color="auto"/>
            <w:bottom w:val="none" w:sz="0" w:space="0" w:color="auto"/>
            <w:right w:val="none" w:sz="0" w:space="0" w:color="auto"/>
          </w:divBdr>
        </w:div>
        <w:div w:id="1362634181">
          <w:marLeft w:val="640"/>
          <w:marRight w:val="0"/>
          <w:marTop w:val="0"/>
          <w:marBottom w:val="0"/>
          <w:divBdr>
            <w:top w:val="none" w:sz="0" w:space="0" w:color="auto"/>
            <w:left w:val="none" w:sz="0" w:space="0" w:color="auto"/>
            <w:bottom w:val="none" w:sz="0" w:space="0" w:color="auto"/>
            <w:right w:val="none" w:sz="0" w:space="0" w:color="auto"/>
          </w:divBdr>
        </w:div>
        <w:div w:id="1608583715">
          <w:marLeft w:val="640"/>
          <w:marRight w:val="0"/>
          <w:marTop w:val="0"/>
          <w:marBottom w:val="0"/>
          <w:divBdr>
            <w:top w:val="none" w:sz="0" w:space="0" w:color="auto"/>
            <w:left w:val="none" w:sz="0" w:space="0" w:color="auto"/>
            <w:bottom w:val="none" w:sz="0" w:space="0" w:color="auto"/>
            <w:right w:val="none" w:sz="0" w:space="0" w:color="auto"/>
          </w:divBdr>
        </w:div>
        <w:div w:id="1911455069">
          <w:marLeft w:val="640"/>
          <w:marRight w:val="0"/>
          <w:marTop w:val="0"/>
          <w:marBottom w:val="0"/>
          <w:divBdr>
            <w:top w:val="none" w:sz="0" w:space="0" w:color="auto"/>
            <w:left w:val="none" w:sz="0" w:space="0" w:color="auto"/>
            <w:bottom w:val="none" w:sz="0" w:space="0" w:color="auto"/>
            <w:right w:val="none" w:sz="0" w:space="0" w:color="auto"/>
          </w:divBdr>
        </w:div>
        <w:div w:id="1937667845">
          <w:marLeft w:val="640"/>
          <w:marRight w:val="0"/>
          <w:marTop w:val="0"/>
          <w:marBottom w:val="0"/>
          <w:divBdr>
            <w:top w:val="none" w:sz="0" w:space="0" w:color="auto"/>
            <w:left w:val="none" w:sz="0" w:space="0" w:color="auto"/>
            <w:bottom w:val="none" w:sz="0" w:space="0" w:color="auto"/>
            <w:right w:val="none" w:sz="0" w:space="0" w:color="auto"/>
          </w:divBdr>
        </w:div>
        <w:div w:id="2012756301">
          <w:marLeft w:val="640"/>
          <w:marRight w:val="0"/>
          <w:marTop w:val="0"/>
          <w:marBottom w:val="0"/>
          <w:divBdr>
            <w:top w:val="none" w:sz="0" w:space="0" w:color="auto"/>
            <w:left w:val="none" w:sz="0" w:space="0" w:color="auto"/>
            <w:bottom w:val="none" w:sz="0" w:space="0" w:color="auto"/>
            <w:right w:val="none" w:sz="0" w:space="0" w:color="auto"/>
          </w:divBdr>
        </w:div>
      </w:divsChild>
    </w:div>
    <w:div w:id="1011950038">
      <w:bodyDiv w:val="1"/>
      <w:marLeft w:val="0"/>
      <w:marRight w:val="0"/>
      <w:marTop w:val="0"/>
      <w:marBottom w:val="0"/>
      <w:divBdr>
        <w:top w:val="none" w:sz="0" w:space="0" w:color="auto"/>
        <w:left w:val="none" w:sz="0" w:space="0" w:color="auto"/>
        <w:bottom w:val="none" w:sz="0" w:space="0" w:color="auto"/>
        <w:right w:val="none" w:sz="0" w:space="0" w:color="auto"/>
      </w:divBdr>
      <w:divsChild>
        <w:div w:id="15423508">
          <w:marLeft w:val="640"/>
          <w:marRight w:val="0"/>
          <w:marTop w:val="0"/>
          <w:marBottom w:val="0"/>
          <w:divBdr>
            <w:top w:val="none" w:sz="0" w:space="0" w:color="auto"/>
            <w:left w:val="none" w:sz="0" w:space="0" w:color="auto"/>
            <w:bottom w:val="none" w:sz="0" w:space="0" w:color="auto"/>
            <w:right w:val="none" w:sz="0" w:space="0" w:color="auto"/>
          </w:divBdr>
        </w:div>
        <w:div w:id="178395213">
          <w:marLeft w:val="640"/>
          <w:marRight w:val="0"/>
          <w:marTop w:val="0"/>
          <w:marBottom w:val="0"/>
          <w:divBdr>
            <w:top w:val="none" w:sz="0" w:space="0" w:color="auto"/>
            <w:left w:val="none" w:sz="0" w:space="0" w:color="auto"/>
            <w:bottom w:val="none" w:sz="0" w:space="0" w:color="auto"/>
            <w:right w:val="none" w:sz="0" w:space="0" w:color="auto"/>
          </w:divBdr>
        </w:div>
        <w:div w:id="257567373">
          <w:marLeft w:val="640"/>
          <w:marRight w:val="0"/>
          <w:marTop w:val="0"/>
          <w:marBottom w:val="0"/>
          <w:divBdr>
            <w:top w:val="none" w:sz="0" w:space="0" w:color="auto"/>
            <w:left w:val="none" w:sz="0" w:space="0" w:color="auto"/>
            <w:bottom w:val="none" w:sz="0" w:space="0" w:color="auto"/>
            <w:right w:val="none" w:sz="0" w:space="0" w:color="auto"/>
          </w:divBdr>
        </w:div>
        <w:div w:id="301346702">
          <w:marLeft w:val="640"/>
          <w:marRight w:val="0"/>
          <w:marTop w:val="0"/>
          <w:marBottom w:val="0"/>
          <w:divBdr>
            <w:top w:val="none" w:sz="0" w:space="0" w:color="auto"/>
            <w:left w:val="none" w:sz="0" w:space="0" w:color="auto"/>
            <w:bottom w:val="none" w:sz="0" w:space="0" w:color="auto"/>
            <w:right w:val="none" w:sz="0" w:space="0" w:color="auto"/>
          </w:divBdr>
        </w:div>
        <w:div w:id="506094307">
          <w:marLeft w:val="640"/>
          <w:marRight w:val="0"/>
          <w:marTop w:val="0"/>
          <w:marBottom w:val="0"/>
          <w:divBdr>
            <w:top w:val="none" w:sz="0" w:space="0" w:color="auto"/>
            <w:left w:val="none" w:sz="0" w:space="0" w:color="auto"/>
            <w:bottom w:val="none" w:sz="0" w:space="0" w:color="auto"/>
            <w:right w:val="none" w:sz="0" w:space="0" w:color="auto"/>
          </w:divBdr>
        </w:div>
        <w:div w:id="515922404">
          <w:marLeft w:val="640"/>
          <w:marRight w:val="0"/>
          <w:marTop w:val="0"/>
          <w:marBottom w:val="0"/>
          <w:divBdr>
            <w:top w:val="none" w:sz="0" w:space="0" w:color="auto"/>
            <w:left w:val="none" w:sz="0" w:space="0" w:color="auto"/>
            <w:bottom w:val="none" w:sz="0" w:space="0" w:color="auto"/>
            <w:right w:val="none" w:sz="0" w:space="0" w:color="auto"/>
          </w:divBdr>
        </w:div>
        <w:div w:id="634598979">
          <w:marLeft w:val="640"/>
          <w:marRight w:val="0"/>
          <w:marTop w:val="0"/>
          <w:marBottom w:val="0"/>
          <w:divBdr>
            <w:top w:val="none" w:sz="0" w:space="0" w:color="auto"/>
            <w:left w:val="none" w:sz="0" w:space="0" w:color="auto"/>
            <w:bottom w:val="none" w:sz="0" w:space="0" w:color="auto"/>
            <w:right w:val="none" w:sz="0" w:space="0" w:color="auto"/>
          </w:divBdr>
        </w:div>
        <w:div w:id="747993510">
          <w:marLeft w:val="640"/>
          <w:marRight w:val="0"/>
          <w:marTop w:val="0"/>
          <w:marBottom w:val="0"/>
          <w:divBdr>
            <w:top w:val="none" w:sz="0" w:space="0" w:color="auto"/>
            <w:left w:val="none" w:sz="0" w:space="0" w:color="auto"/>
            <w:bottom w:val="none" w:sz="0" w:space="0" w:color="auto"/>
            <w:right w:val="none" w:sz="0" w:space="0" w:color="auto"/>
          </w:divBdr>
        </w:div>
        <w:div w:id="1093160524">
          <w:marLeft w:val="640"/>
          <w:marRight w:val="0"/>
          <w:marTop w:val="0"/>
          <w:marBottom w:val="0"/>
          <w:divBdr>
            <w:top w:val="none" w:sz="0" w:space="0" w:color="auto"/>
            <w:left w:val="none" w:sz="0" w:space="0" w:color="auto"/>
            <w:bottom w:val="none" w:sz="0" w:space="0" w:color="auto"/>
            <w:right w:val="none" w:sz="0" w:space="0" w:color="auto"/>
          </w:divBdr>
        </w:div>
        <w:div w:id="1213733420">
          <w:marLeft w:val="640"/>
          <w:marRight w:val="0"/>
          <w:marTop w:val="0"/>
          <w:marBottom w:val="0"/>
          <w:divBdr>
            <w:top w:val="none" w:sz="0" w:space="0" w:color="auto"/>
            <w:left w:val="none" w:sz="0" w:space="0" w:color="auto"/>
            <w:bottom w:val="none" w:sz="0" w:space="0" w:color="auto"/>
            <w:right w:val="none" w:sz="0" w:space="0" w:color="auto"/>
          </w:divBdr>
        </w:div>
        <w:div w:id="1462336473">
          <w:marLeft w:val="640"/>
          <w:marRight w:val="0"/>
          <w:marTop w:val="0"/>
          <w:marBottom w:val="0"/>
          <w:divBdr>
            <w:top w:val="none" w:sz="0" w:space="0" w:color="auto"/>
            <w:left w:val="none" w:sz="0" w:space="0" w:color="auto"/>
            <w:bottom w:val="none" w:sz="0" w:space="0" w:color="auto"/>
            <w:right w:val="none" w:sz="0" w:space="0" w:color="auto"/>
          </w:divBdr>
        </w:div>
        <w:div w:id="1642270544">
          <w:marLeft w:val="640"/>
          <w:marRight w:val="0"/>
          <w:marTop w:val="0"/>
          <w:marBottom w:val="0"/>
          <w:divBdr>
            <w:top w:val="none" w:sz="0" w:space="0" w:color="auto"/>
            <w:left w:val="none" w:sz="0" w:space="0" w:color="auto"/>
            <w:bottom w:val="none" w:sz="0" w:space="0" w:color="auto"/>
            <w:right w:val="none" w:sz="0" w:space="0" w:color="auto"/>
          </w:divBdr>
        </w:div>
        <w:div w:id="1701474022">
          <w:marLeft w:val="640"/>
          <w:marRight w:val="0"/>
          <w:marTop w:val="0"/>
          <w:marBottom w:val="0"/>
          <w:divBdr>
            <w:top w:val="none" w:sz="0" w:space="0" w:color="auto"/>
            <w:left w:val="none" w:sz="0" w:space="0" w:color="auto"/>
            <w:bottom w:val="none" w:sz="0" w:space="0" w:color="auto"/>
            <w:right w:val="none" w:sz="0" w:space="0" w:color="auto"/>
          </w:divBdr>
        </w:div>
      </w:divsChild>
    </w:div>
    <w:div w:id="1012995550">
      <w:bodyDiv w:val="1"/>
      <w:marLeft w:val="0"/>
      <w:marRight w:val="0"/>
      <w:marTop w:val="0"/>
      <w:marBottom w:val="0"/>
      <w:divBdr>
        <w:top w:val="none" w:sz="0" w:space="0" w:color="auto"/>
        <w:left w:val="none" w:sz="0" w:space="0" w:color="auto"/>
        <w:bottom w:val="none" w:sz="0" w:space="0" w:color="auto"/>
        <w:right w:val="none" w:sz="0" w:space="0" w:color="auto"/>
      </w:divBdr>
      <w:divsChild>
        <w:div w:id="16737589">
          <w:marLeft w:val="640"/>
          <w:marRight w:val="0"/>
          <w:marTop w:val="0"/>
          <w:marBottom w:val="0"/>
          <w:divBdr>
            <w:top w:val="none" w:sz="0" w:space="0" w:color="auto"/>
            <w:left w:val="none" w:sz="0" w:space="0" w:color="auto"/>
            <w:bottom w:val="none" w:sz="0" w:space="0" w:color="auto"/>
            <w:right w:val="none" w:sz="0" w:space="0" w:color="auto"/>
          </w:divBdr>
        </w:div>
        <w:div w:id="272134591">
          <w:marLeft w:val="640"/>
          <w:marRight w:val="0"/>
          <w:marTop w:val="0"/>
          <w:marBottom w:val="0"/>
          <w:divBdr>
            <w:top w:val="none" w:sz="0" w:space="0" w:color="auto"/>
            <w:left w:val="none" w:sz="0" w:space="0" w:color="auto"/>
            <w:bottom w:val="none" w:sz="0" w:space="0" w:color="auto"/>
            <w:right w:val="none" w:sz="0" w:space="0" w:color="auto"/>
          </w:divBdr>
        </w:div>
        <w:div w:id="415443631">
          <w:marLeft w:val="640"/>
          <w:marRight w:val="0"/>
          <w:marTop w:val="0"/>
          <w:marBottom w:val="0"/>
          <w:divBdr>
            <w:top w:val="none" w:sz="0" w:space="0" w:color="auto"/>
            <w:left w:val="none" w:sz="0" w:space="0" w:color="auto"/>
            <w:bottom w:val="none" w:sz="0" w:space="0" w:color="auto"/>
            <w:right w:val="none" w:sz="0" w:space="0" w:color="auto"/>
          </w:divBdr>
        </w:div>
        <w:div w:id="561210153">
          <w:marLeft w:val="640"/>
          <w:marRight w:val="0"/>
          <w:marTop w:val="0"/>
          <w:marBottom w:val="0"/>
          <w:divBdr>
            <w:top w:val="none" w:sz="0" w:space="0" w:color="auto"/>
            <w:left w:val="none" w:sz="0" w:space="0" w:color="auto"/>
            <w:bottom w:val="none" w:sz="0" w:space="0" w:color="auto"/>
            <w:right w:val="none" w:sz="0" w:space="0" w:color="auto"/>
          </w:divBdr>
        </w:div>
        <w:div w:id="757562823">
          <w:marLeft w:val="640"/>
          <w:marRight w:val="0"/>
          <w:marTop w:val="0"/>
          <w:marBottom w:val="0"/>
          <w:divBdr>
            <w:top w:val="none" w:sz="0" w:space="0" w:color="auto"/>
            <w:left w:val="none" w:sz="0" w:space="0" w:color="auto"/>
            <w:bottom w:val="none" w:sz="0" w:space="0" w:color="auto"/>
            <w:right w:val="none" w:sz="0" w:space="0" w:color="auto"/>
          </w:divBdr>
        </w:div>
        <w:div w:id="803893500">
          <w:marLeft w:val="640"/>
          <w:marRight w:val="0"/>
          <w:marTop w:val="0"/>
          <w:marBottom w:val="0"/>
          <w:divBdr>
            <w:top w:val="none" w:sz="0" w:space="0" w:color="auto"/>
            <w:left w:val="none" w:sz="0" w:space="0" w:color="auto"/>
            <w:bottom w:val="none" w:sz="0" w:space="0" w:color="auto"/>
            <w:right w:val="none" w:sz="0" w:space="0" w:color="auto"/>
          </w:divBdr>
        </w:div>
        <w:div w:id="1040207018">
          <w:marLeft w:val="640"/>
          <w:marRight w:val="0"/>
          <w:marTop w:val="0"/>
          <w:marBottom w:val="0"/>
          <w:divBdr>
            <w:top w:val="none" w:sz="0" w:space="0" w:color="auto"/>
            <w:left w:val="none" w:sz="0" w:space="0" w:color="auto"/>
            <w:bottom w:val="none" w:sz="0" w:space="0" w:color="auto"/>
            <w:right w:val="none" w:sz="0" w:space="0" w:color="auto"/>
          </w:divBdr>
        </w:div>
        <w:div w:id="1164711048">
          <w:marLeft w:val="640"/>
          <w:marRight w:val="0"/>
          <w:marTop w:val="0"/>
          <w:marBottom w:val="0"/>
          <w:divBdr>
            <w:top w:val="none" w:sz="0" w:space="0" w:color="auto"/>
            <w:left w:val="none" w:sz="0" w:space="0" w:color="auto"/>
            <w:bottom w:val="none" w:sz="0" w:space="0" w:color="auto"/>
            <w:right w:val="none" w:sz="0" w:space="0" w:color="auto"/>
          </w:divBdr>
        </w:div>
        <w:div w:id="1323041022">
          <w:marLeft w:val="640"/>
          <w:marRight w:val="0"/>
          <w:marTop w:val="0"/>
          <w:marBottom w:val="0"/>
          <w:divBdr>
            <w:top w:val="none" w:sz="0" w:space="0" w:color="auto"/>
            <w:left w:val="none" w:sz="0" w:space="0" w:color="auto"/>
            <w:bottom w:val="none" w:sz="0" w:space="0" w:color="auto"/>
            <w:right w:val="none" w:sz="0" w:space="0" w:color="auto"/>
          </w:divBdr>
        </w:div>
        <w:div w:id="1330595450">
          <w:marLeft w:val="640"/>
          <w:marRight w:val="0"/>
          <w:marTop w:val="0"/>
          <w:marBottom w:val="0"/>
          <w:divBdr>
            <w:top w:val="none" w:sz="0" w:space="0" w:color="auto"/>
            <w:left w:val="none" w:sz="0" w:space="0" w:color="auto"/>
            <w:bottom w:val="none" w:sz="0" w:space="0" w:color="auto"/>
            <w:right w:val="none" w:sz="0" w:space="0" w:color="auto"/>
          </w:divBdr>
        </w:div>
        <w:div w:id="1383091518">
          <w:marLeft w:val="640"/>
          <w:marRight w:val="0"/>
          <w:marTop w:val="0"/>
          <w:marBottom w:val="0"/>
          <w:divBdr>
            <w:top w:val="none" w:sz="0" w:space="0" w:color="auto"/>
            <w:left w:val="none" w:sz="0" w:space="0" w:color="auto"/>
            <w:bottom w:val="none" w:sz="0" w:space="0" w:color="auto"/>
            <w:right w:val="none" w:sz="0" w:space="0" w:color="auto"/>
          </w:divBdr>
        </w:div>
        <w:div w:id="1624531985">
          <w:marLeft w:val="640"/>
          <w:marRight w:val="0"/>
          <w:marTop w:val="0"/>
          <w:marBottom w:val="0"/>
          <w:divBdr>
            <w:top w:val="none" w:sz="0" w:space="0" w:color="auto"/>
            <w:left w:val="none" w:sz="0" w:space="0" w:color="auto"/>
            <w:bottom w:val="none" w:sz="0" w:space="0" w:color="auto"/>
            <w:right w:val="none" w:sz="0" w:space="0" w:color="auto"/>
          </w:divBdr>
        </w:div>
        <w:div w:id="1666281192">
          <w:marLeft w:val="640"/>
          <w:marRight w:val="0"/>
          <w:marTop w:val="0"/>
          <w:marBottom w:val="0"/>
          <w:divBdr>
            <w:top w:val="none" w:sz="0" w:space="0" w:color="auto"/>
            <w:left w:val="none" w:sz="0" w:space="0" w:color="auto"/>
            <w:bottom w:val="none" w:sz="0" w:space="0" w:color="auto"/>
            <w:right w:val="none" w:sz="0" w:space="0" w:color="auto"/>
          </w:divBdr>
        </w:div>
        <w:div w:id="1711303769">
          <w:marLeft w:val="640"/>
          <w:marRight w:val="0"/>
          <w:marTop w:val="0"/>
          <w:marBottom w:val="0"/>
          <w:divBdr>
            <w:top w:val="none" w:sz="0" w:space="0" w:color="auto"/>
            <w:left w:val="none" w:sz="0" w:space="0" w:color="auto"/>
            <w:bottom w:val="none" w:sz="0" w:space="0" w:color="auto"/>
            <w:right w:val="none" w:sz="0" w:space="0" w:color="auto"/>
          </w:divBdr>
        </w:div>
        <w:div w:id="1782796576">
          <w:marLeft w:val="640"/>
          <w:marRight w:val="0"/>
          <w:marTop w:val="0"/>
          <w:marBottom w:val="0"/>
          <w:divBdr>
            <w:top w:val="none" w:sz="0" w:space="0" w:color="auto"/>
            <w:left w:val="none" w:sz="0" w:space="0" w:color="auto"/>
            <w:bottom w:val="none" w:sz="0" w:space="0" w:color="auto"/>
            <w:right w:val="none" w:sz="0" w:space="0" w:color="auto"/>
          </w:divBdr>
        </w:div>
        <w:div w:id="1857620012">
          <w:marLeft w:val="640"/>
          <w:marRight w:val="0"/>
          <w:marTop w:val="0"/>
          <w:marBottom w:val="0"/>
          <w:divBdr>
            <w:top w:val="none" w:sz="0" w:space="0" w:color="auto"/>
            <w:left w:val="none" w:sz="0" w:space="0" w:color="auto"/>
            <w:bottom w:val="none" w:sz="0" w:space="0" w:color="auto"/>
            <w:right w:val="none" w:sz="0" w:space="0" w:color="auto"/>
          </w:divBdr>
        </w:div>
      </w:divsChild>
    </w:div>
    <w:div w:id="1015808142">
      <w:bodyDiv w:val="1"/>
      <w:marLeft w:val="0"/>
      <w:marRight w:val="0"/>
      <w:marTop w:val="0"/>
      <w:marBottom w:val="0"/>
      <w:divBdr>
        <w:top w:val="none" w:sz="0" w:space="0" w:color="auto"/>
        <w:left w:val="none" w:sz="0" w:space="0" w:color="auto"/>
        <w:bottom w:val="none" w:sz="0" w:space="0" w:color="auto"/>
        <w:right w:val="none" w:sz="0" w:space="0" w:color="auto"/>
      </w:divBdr>
      <w:divsChild>
        <w:div w:id="61367745">
          <w:marLeft w:val="640"/>
          <w:marRight w:val="0"/>
          <w:marTop w:val="0"/>
          <w:marBottom w:val="0"/>
          <w:divBdr>
            <w:top w:val="none" w:sz="0" w:space="0" w:color="auto"/>
            <w:left w:val="none" w:sz="0" w:space="0" w:color="auto"/>
            <w:bottom w:val="none" w:sz="0" w:space="0" w:color="auto"/>
            <w:right w:val="none" w:sz="0" w:space="0" w:color="auto"/>
          </w:divBdr>
        </w:div>
        <w:div w:id="630867255">
          <w:marLeft w:val="640"/>
          <w:marRight w:val="0"/>
          <w:marTop w:val="0"/>
          <w:marBottom w:val="0"/>
          <w:divBdr>
            <w:top w:val="none" w:sz="0" w:space="0" w:color="auto"/>
            <w:left w:val="none" w:sz="0" w:space="0" w:color="auto"/>
            <w:bottom w:val="none" w:sz="0" w:space="0" w:color="auto"/>
            <w:right w:val="none" w:sz="0" w:space="0" w:color="auto"/>
          </w:divBdr>
        </w:div>
        <w:div w:id="1113090233">
          <w:marLeft w:val="640"/>
          <w:marRight w:val="0"/>
          <w:marTop w:val="0"/>
          <w:marBottom w:val="0"/>
          <w:divBdr>
            <w:top w:val="none" w:sz="0" w:space="0" w:color="auto"/>
            <w:left w:val="none" w:sz="0" w:space="0" w:color="auto"/>
            <w:bottom w:val="none" w:sz="0" w:space="0" w:color="auto"/>
            <w:right w:val="none" w:sz="0" w:space="0" w:color="auto"/>
          </w:divBdr>
        </w:div>
        <w:div w:id="1316378846">
          <w:marLeft w:val="640"/>
          <w:marRight w:val="0"/>
          <w:marTop w:val="0"/>
          <w:marBottom w:val="0"/>
          <w:divBdr>
            <w:top w:val="none" w:sz="0" w:space="0" w:color="auto"/>
            <w:left w:val="none" w:sz="0" w:space="0" w:color="auto"/>
            <w:bottom w:val="none" w:sz="0" w:space="0" w:color="auto"/>
            <w:right w:val="none" w:sz="0" w:space="0" w:color="auto"/>
          </w:divBdr>
        </w:div>
        <w:div w:id="1363168278">
          <w:marLeft w:val="640"/>
          <w:marRight w:val="0"/>
          <w:marTop w:val="0"/>
          <w:marBottom w:val="0"/>
          <w:divBdr>
            <w:top w:val="none" w:sz="0" w:space="0" w:color="auto"/>
            <w:left w:val="none" w:sz="0" w:space="0" w:color="auto"/>
            <w:bottom w:val="none" w:sz="0" w:space="0" w:color="auto"/>
            <w:right w:val="none" w:sz="0" w:space="0" w:color="auto"/>
          </w:divBdr>
        </w:div>
        <w:div w:id="1515992680">
          <w:marLeft w:val="640"/>
          <w:marRight w:val="0"/>
          <w:marTop w:val="0"/>
          <w:marBottom w:val="0"/>
          <w:divBdr>
            <w:top w:val="none" w:sz="0" w:space="0" w:color="auto"/>
            <w:left w:val="none" w:sz="0" w:space="0" w:color="auto"/>
            <w:bottom w:val="none" w:sz="0" w:space="0" w:color="auto"/>
            <w:right w:val="none" w:sz="0" w:space="0" w:color="auto"/>
          </w:divBdr>
        </w:div>
        <w:div w:id="1687176343">
          <w:marLeft w:val="640"/>
          <w:marRight w:val="0"/>
          <w:marTop w:val="0"/>
          <w:marBottom w:val="0"/>
          <w:divBdr>
            <w:top w:val="none" w:sz="0" w:space="0" w:color="auto"/>
            <w:left w:val="none" w:sz="0" w:space="0" w:color="auto"/>
            <w:bottom w:val="none" w:sz="0" w:space="0" w:color="auto"/>
            <w:right w:val="none" w:sz="0" w:space="0" w:color="auto"/>
          </w:divBdr>
        </w:div>
        <w:div w:id="2084446726">
          <w:marLeft w:val="640"/>
          <w:marRight w:val="0"/>
          <w:marTop w:val="0"/>
          <w:marBottom w:val="0"/>
          <w:divBdr>
            <w:top w:val="none" w:sz="0" w:space="0" w:color="auto"/>
            <w:left w:val="none" w:sz="0" w:space="0" w:color="auto"/>
            <w:bottom w:val="none" w:sz="0" w:space="0" w:color="auto"/>
            <w:right w:val="none" w:sz="0" w:space="0" w:color="auto"/>
          </w:divBdr>
        </w:div>
      </w:divsChild>
    </w:div>
    <w:div w:id="1017805316">
      <w:bodyDiv w:val="1"/>
      <w:marLeft w:val="0"/>
      <w:marRight w:val="0"/>
      <w:marTop w:val="0"/>
      <w:marBottom w:val="0"/>
      <w:divBdr>
        <w:top w:val="none" w:sz="0" w:space="0" w:color="auto"/>
        <w:left w:val="none" w:sz="0" w:space="0" w:color="auto"/>
        <w:bottom w:val="none" w:sz="0" w:space="0" w:color="auto"/>
        <w:right w:val="none" w:sz="0" w:space="0" w:color="auto"/>
      </w:divBdr>
    </w:div>
    <w:div w:id="1025055994">
      <w:bodyDiv w:val="1"/>
      <w:marLeft w:val="0"/>
      <w:marRight w:val="0"/>
      <w:marTop w:val="0"/>
      <w:marBottom w:val="0"/>
      <w:divBdr>
        <w:top w:val="none" w:sz="0" w:space="0" w:color="auto"/>
        <w:left w:val="none" w:sz="0" w:space="0" w:color="auto"/>
        <w:bottom w:val="none" w:sz="0" w:space="0" w:color="auto"/>
        <w:right w:val="none" w:sz="0" w:space="0" w:color="auto"/>
      </w:divBdr>
    </w:div>
    <w:div w:id="1025057033">
      <w:bodyDiv w:val="1"/>
      <w:marLeft w:val="0"/>
      <w:marRight w:val="0"/>
      <w:marTop w:val="0"/>
      <w:marBottom w:val="0"/>
      <w:divBdr>
        <w:top w:val="none" w:sz="0" w:space="0" w:color="auto"/>
        <w:left w:val="none" w:sz="0" w:space="0" w:color="auto"/>
        <w:bottom w:val="none" w:sz="0" w:space="0" w:color="auto"/>
        <w:right w:val="none" w:sz="0" w:space="0" w:color="auto"/>
      </w:divBdr>
      <w:divsChild>
        <w:div w:id="1695496227">
          <w:marLeft w:val="0"/>
          <w:marRight w:val="0"/>
          <w:marTop w:val="120"/>
          <w:marBottom w:val="0"/>
          <w:divBdr>
            <w:top w:val="none" w:sz="0" w:space="0" w:color="auto"/>
            <w:left w:val="none" w:sz="0" w:space="0" w:color="auto"/>
            <w:bottom w:val="none" w:sz="0" w:space="0" w:color="auto"/>
            <w:right w:val="none" w:sz="0" w:space="0" w:color="auto"/>
          </w:divBdr>
          <w:divsChild>
            <w:div w:id="1800145930">
              <w:marLeft w:val="0"/>
              <w:marRight w:val="0"/>
              <w:marTop w:val="0"/>
              <w:marBottom w:val="0"/>
              <w:divBdr>
                <w:top w:val="none" w:sz="0" w:space="0" w:color="auto"/>
                <w:left w:val="none" w:sz="0" w:space="0" w:color="auto"/>
                <w:bottom w:val="none" w:sz="0" w:space="0" w:color="auto"/>
                <w:right w:val="none" w:sz="0" w:space="0" w:color="auto"/>
              </w:divBdr>
              <w:divsChild>
                <w:div w:id="912157783">
                  <w:marLeft w:val="0"/>
                  <w:marRight w:val="0"/>
                  <w:marTop w:val="0"/>
                  <w:marBottom w:val="0"/>
                  <w:divBdr>
                    <w:top w:val="none" w:sz="0" w:space="0" w:color="auto"/>
                    <w:left w:val="none" w:sz="0" w:space="0" w:color="auto"/>
                    <w:bottom w:val="none" w:sz="0" w:space="0" w:color="auto"/>
                    <w:right w:val="none" w:sz="0" w:space="0" w:color="auto"/>
                  </w:divBdr>
                  <w:divsChild>
                    <w:div w:id="1021516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9598649">
      <w:bodyDiv w:val="1"/>
      <w:marLeft w:val="0"/>
      <w:marRight w:val="0"/>
      <w:marTop w:val="0"/>
      <w:marBottom w:val="0"/>
      <w:divBdr>
        <w:top w:val="none" w:sz="0" w:space="0" w:color="auto"/>
        <w:left w:val="none" w:sz="0" w:space="0" w:color="auto"/>
        <w:bottom w:val="none" w:sz="0" w:space="0" w:color="auto"/>
        <w:right w:val="none" w:sz="0" w:space="0" w:color="auto"/>
      </w:divBdr>
      <w:divsChild>
        <w:div w:id="1110009217">
          <w:marLeft w:val="640"/>
          <w:marRight w:val="0"/>
          <w:marTop w:val="0"/>
          <w:marBottom w:val="0"/>
          <w:divBdr>
            <w:top w:val="none" w:sz="0" w:space="0" w:color="auto"/>
            <w:left w:val="none" w:sz="0" w:space="0" w:color="auto"/>
            <w:bottom w:val="none" w:sz="0" w:space="0" w:color="auto"/>
            <w:right w:val="none" w:sz="0" w:space="0" w:color="auto"/>
          </w:divBdr>
        </w:div>
      </w:divsChild>
    </w:div>
    <w:div w:id="1036387575">
      <w:bodyDiv w:val="1"/>
      <w:marLeft w:val="0"/>
      <w:marRight w:val="0"/>
      <w:marTop w:val="0"/>
      <w:marBottom w:val="0"/>
      <w:divBdr>
        <w:top w:val="none" w:sz="0" w:space="0" w:color="auto"/>
        <w:left w:val="none" w:sz="0" w:space="0" w:color="auto"/>
        <w:bottom w:val="none" w:sz="0" w:space="0" w:color="auto"/>
        <w:right w:val="none" w:sz="0" w:space="0" w:color="auto"/>
      </w:divBdr>
    </w:div>
    <w:div w:id="1038504304">
      <w:bodyDiv w:val="1"/>
      <w:marLeft w:val="0"/>
      <w:marRight w:val="0"/>
      <w:marTop w:val="0"/>
      <w:marBottom w:val="0"/>
      <w:divBdr>
        <w:top w:val="none" w:sz="0" w:space="0" w:color="auto"/>
        <w:left w:val="none" w:sz="0" w:space="0" w:color="auto"/>
        <w:bottom w:val="none" w:sz="0" w:space="0" w:color="auto"/>
        <w:right w:val="none" w:sz="0" w:space="0" w:color="auto"/>
      </w:divBdr>
      <w:divsChild>
        <w:div w:id="64494035">
          <w:marLeft w:val="640"/>
          <w:marRight w:val="0"/>
          <w:marTop w:val="0"/>
          <w:marBottom w:val="0"/>
          <w:divBdr>
            <w:top w:val="none" w:sz="0" w:space="0" w:color="auto"/>
            <w:left w:val="none" w:sz="0" w:space="0" w:color="auto"/>
            <w:bottom w:val="none" w:sz="0" w:space="0" w:color="auto"/>
            <w:right w:val="none" w:sz="0" w:space="0" w:color="auto"/>
          </w:divBdr>
        </w:div>
        <w:div w:id="115370164">
          <w:marLeft w:val="640"/>
          <w:marRight w:val="0"/>
          <w:marTop w:val="0"/>
          <w:marBottom w:val="0"/>
          <w:divBdr>
            <w:top w:val="none" w:sz="0" w:space="0" w:color="auto"/>
            <w:left w:val="none" w:sz="0" w:space="0" w:color="auto"/>
            <w:bottom w:val="none" w:sz="0" w:space="0" w:color="auto"/>
            <w:right w:val="none" w:sz="0" w:space="0" w:color="auto"/>
          </w:divBdr>
        </w:div>
        <w:div w:id="197856073">
          <w:marLeft w:val="640"/>
          <w:marRight w:val="0"/>
          <w:marTop w:val="0"/>
          <w:marBottom w:val="0"/>
          <w:divBdr>
            <w:top w:val="none" w:sz="0" w:space="0" w:color="auto"/>
            <w:left w:val="none" w:sz="0" w:space="0" w:color="auto"/>
            <w:bottom w:val="none" w:sz="0" w:space="0" w:color="auto"/>
            <w:right w:val="none" w:sz="0" w:space="0" w:color="auto"/>
          </w:divBdr>
        </w:div>
        <w:div w:id="230704089">
          <w:marLeft w:val="640"/>
          <w:marRight w:val="0"/>
          <w:marTop w:val="0"/>
          <w:marBottom w:val="0"/>
          <w:divBdr>
            <w:top w:val="none" w:sz="0" w:space="0" w:color="auto"/>
            <w:left w:val="none" w:sz="0" w:space="0" w:color="auto"/>
            <w:bottom w:val="none" w:sz="0" w:space="0" w:color="auto"/>
            <w:right w:val="none" w:sz="0" w:space="0" w:color="auto"/>
          </w:divBdr>
        </w:div>
        <w:div w:id="429007946">
          <w:marLeft w:val="640"/>
          <w:marRight w:val="0"/>
          <w:marTop w:val="0"/>
          <w:marBottom w:val="0"/>
          <w:divBdr>
            <w:top w:val="none" w:sz="0" w:space="0" w:color="auto"/>
            <w:left w:val="none" w:sz="0" w:space="0" w:color="auto"/>
            <w:bottom w:val="none" w:sz="0" w:space="0" w:color="auto"/>
            <w:right w:val="none" w:sz="0" w:space="0" w:color="auto"/>
          </w:divBdr>
        </w:div>
        <w:div w:id="429205270">
          <w:marLeft w:val="640"/>
          <w:marRight w:val="0"/>
          <w:marTop w:val="0"/>
          <w:marBottom w:val="0"/>
          <w:divBdr>
            <w:top w:val="none" w:sz="0" w:space="0" w:color="auto"/>
            <w:left w:val="none" w:sz="0" w:space="0" w:color="auto"/>
            <w:bottom w:val="none" w:sz="0" w:space="0" w:color="auto"/>
            <w:right w:val="none" w:sz="0" w:space="0" w:color="auto"/>
          </w:divBdr>
        </w:div>
        <w:div w:id="487282661">
          <w:marLeft w:val="640"/>
          <w:marRight w:val="0"/>
          <w:marTop w:val="0"/>
          <w:marBottom w:val="0"/>
          <w:divBdr>
            <w:top w:val="none" w:sz="0" w:space="0" w:color="auto"/>
            <w:left w:val="none" w:sz="0" w:space="0" w:color="auto"/>
            <w:bottom w:val="none" w:sz="0" w:space="0" w:color="auto"/>
            <w:right w:val="none" w:sz="0" w:space="0" w:color="auto"/>
          </w:divBdr>
        </w:div>
        <w:div w:id="535701136">
          <w:marLeft w:val="640"/>
          <w:marRight w:val="0"/>
          <w:marTop w:val="0"/>
          <w:marBottom w:val="0"/>
          <w:divBdr>
            <w:top w:val="none" w:sz="0" w:space="0" w:color="auto"/>
            <w:left w:val="none" w:sz="0" w:space="0" w:color="auto"/>
            <w:bottom w:val="none" w:sz="0" w:space="0" w:color="auto"/>
            <w:right w:val="none" w:sz="0" w:space="0" w:color="auto"/>
          </w:divBdr>
        </w:div>
        <w:div w:id="554321476">
          <w:marLeft w:val="640"/>
          <w:marRight w:val="0"/>
          <w:marTop w:val="0"/>
          <w:marBottom w:val="0"/>
          <w:divBdr>
            <w:top w:val="none" w:sz="0" w:space="0" w:color="auto"/>
            <w:left w:val="none" w:sz="0" w:space="0" w:color="auto"/>
            <w:bottom w:val="none" w:sz="0" w:space="0" w:color="auto"/>
            <w:right w:val="none" w:sz="0" w:space="0" w:color="auto"/>
          </w:divBdr>
        </w:div>
        <w:div w:id="563376465">
          <w:marLeft w:val="640"/>
          <w:marRight w:val="0"/>
          <w:marTop w:val="0"/>
          <w:marBottom w:val="0"/>
          <w:divBdr>
            <w:top w:val="none" w:sz="0" w:space="0" w:color="auto"/>
            <w:left w:val="none" w:sz="0" w:space="0" w:color="auto"/>
            <w:bottom w:val="none" w:sz="0" w:space="0" w:color="auto"/>
            <w:right w:val="none" w:sz="0" w:space="0" w:color="auto"/>
          </w:divBdr>
        </w:div>
        <w:div w:id="676731125">
          <w:marLeft w:val="640"/>
          <w:marRight w:val="0"/>
          <w:marTop w:val="0"/>
          <w:marBottom w:val="0"/>
          <w:divBdr>
            <w:top w:val="none" w:sz="0" w:space="0" w:color="auto"/>
            <w:left w:val="none" w:sz="0" w:space="0" w:color="auto"/>
            <w:bottom w:val="none" w:sz="0" w:space="0" w:color="auto"/>
            <w:right w:val="none" w:sz="0" w:space="0" w:color="auto"/>
          </w:divBdr>
        </w:div>
        <w:div w:id="694693667">
          <w:marLeft w:val="640"/>
          <w:marRight w:val="0"/>
          <w:marTop w:val="0"/>
          <w:marBottom w:val="0"/>
          <w:divBdr>
            <w:top w:val="none" w:sz="0" w:space="0" w:color="auto"/>
            <w:left w:val="none" w:sz="0" w:space="0" w:color="auto"/>
            <w:bottom w:val="none" w:sz="0" w:space="0" w:color="auto"/>
            <w:right w:val="none" w:sz="0" w:space="0" w:color="auto"/>
          </w:divBdr>
        </w:div>
        <w:div w:id="736589118">
          <w:marLeft w:val="640"/>
          <w:marRight w:val="0"/>
          <w:marTop w:val="0"/>
          <w:marBottom w:val="0"/>
          <w:divBdr>
            <w:top w:val="none" w:sz="0" w:space="0" w:color="auto"/>
            <w:left w:val="none" w:sz="0" w:space="0" w:color="auto"/>
            <w:bottom w:val="none" w:sz="0" w:space="0" w:color="auto"/>
            <w:right w:val="none" w:sz="0" w:space="0" w:color="auto"/>
          </w:divBdr>
        </w:div>
        <w:div w:id="776368960">
          <w:marLeft w:val="640"/>
          <w:marRight w:val="0"/>
          <w:marTop w:val="0"/>
          <w:marBottom w:val="0"/>
          <w:divBdr>
            <w:top w:val="none" w:sz="0" w:space="0" w:color="auto"/>
            <w:left w:val="none" w:sz="0" w:space="0" w:color="auto"/>
            <w:bottom w:val="none" w:sz="0" w:space="0" w:color="auto"/>
            <w:right w:val="none" w:sz="0" w:space="0" w:color="auto"/>
          </w:divBdr>
        </w:div>
        <w:div w:id="929315186">
          <w:marLeft w:val="640"/>
          <w:marRight w:val="0"/>
          <w:marTop w:val="0"/>
          <w:marBottom w:val="0"/>
          <w:divBdr>
            <w:top w:val="none" w:sz="0" w:space="0" w:color="auto"/>
            <w:left w:val="none" w:sz="0" w:space="0" w:color="auto"/>
            <w:bottom w:val="none" w:sz="0" w:space="0" w:color="auto"/>
            <w:right w:val="none" w:sz="0" w:space="0" w:color="auto"/>
          </w:divBdr>
        </w:div>
        <w:div w:id="1044333654">
          <w:marLeft w:val="640"/>
          <w:marRight w:val="0"/>
          <w:marTop w:val="0"/>
          <w:marBottom w:val="0"/>
          <w:divBdr>
            <w:top w:val="none" w:sz="0" w:space="0" w:color="auto"/>
            <w:left w:val="none" w:sz="0" w:space="0" w:color="auto"/>
            <w:bottom w:val="none" w:sz="0" w:space="0" w:color="auto"/>
            <w:right w:val="none" w:sz="0" w:space="0" w:color="auto"/>
          </w:divBdr>
        </w:div>
        <w:div w:id="1081026056">
          <w:marLeft w:val="640"/>
          <w:marRight w:val="0"/>
          <w:marTop w:val="0"/>
          <w:marBottom w:val="0"/>
          <w:divBdr>
            <w:top w:val="none" w:sz="0" w:space="0" w:color="auto"/>
            <w:left w:val="none" w:sz="0" w:space="0" w:color="auto"/>
            <w:bottom w:val="none" w:sz="0" w:space="0" w:color="auto"/>
            <w:right w:val="none" w:sz="0" w:space="0" w:color="auto"/>
          </w:divBdr>
        </w:div>
        <w:div w:id="1167670390">
          <w:marLeft w:val="640"/>
          <w:marRight w:val="0"/>
          <w:marTop w:val="0"/>
          <w:marBottom w:val="0"/>
          <w:divBdr>
            <w:top w:val="none" w:sz="0" w:space="0" w:color="auto"/>
            <w:left w:val="none" w:sz="0" w:space="0" w:color="auto"/>
            <w:bottom w:val="none" w:sz="0" w:space="0" w:color="auto"/>
            <w:right w:val="none" w:sz="0" w:space="0" w:color="auto"/>
          </w:divBdr>
        </w:div>
        <w:div w:id="1169255015">
          <w:marLeft w:val="640"/>
          <w:marRight w:val="0"/>
          <w:marTop w:val="0"/>
          <w:marBottom w:val="0"/>
          <w:divBdr>
            <w:top w:val="none" w:sz="0" w:space="0" w:color="auto"/>
            <w:left w:val="none" w:sz="0" w:space="0" w:color="auto"/>
            <w:bottom w:val="none" w:sz="0" w:space="0" w:color="auto"/>
            <w:right w:val="none" w:sz="0" w:space="0" w:color="auto"/>
          </w:divBdr>
        </w:div>
        <w:div w:id="1215585824">
          <w:marLeft w:val="640"/>
          <w:marRight w:val="0"/>
          <w:marTop w:val="0"/>
          <w:marBottom w:val="0"/>
          <w:divBdr>
            <w:top w:val="none" w:sz="0" w:space="0" w:color="auto"/>
            <w:left w:val="none" w:sz="0" w:space="0" w:color="auto"/>
            <w:bottom w:val="none" w:sz="0" w:space="0" w:color="auto"/>
            <w:right w:val="none" w:sz="0" w:space="0" w:color="auto"/>
          </w:divBdr>
        </w:div>
        <w:div w:id="1224021543">
          <w:marLeft w:val="640"/>
          <w:marRight w:val="0"/>
          <w:marTop w:val="0"/>
          <w:marBottom w:val="0"/>
          <w:divBdr>
            <w:top w:val="none" w:sz="0" w:space="0" w:color="auto"/>
            <w:left w:val="none" w:sz="0" w:space="0" w:color="auto"/>
            <w:bottom w:val="none" w:sz="0" w:space="0" w:color="auto"/>
            <w:right w:val="none" w:sz="0" w:space="0" w:color="auto"/>
          </w:divBdr>
        </w:div>
        <w:div w:id="1317876449">
          <w:marLeft w:val="640"/>
          <w:marRight w:val="0"/>
          <w:marTop w:val="0"/>
          <w:marBottom w:val="0"/>
          <w:divBdr>
            <w:top w:val="none" w:sz="0" w:space="0" w:color="auto"/>
            <w:left w:val="none" w:sz="0" w:space="0" w:color="auto"/>
            <w:bottom w:val="none" w:sz="0" w:space="0" w:color="auto"/>
            <w:right w:val="none" w:sz="0" w:space="0" w:color="auto"/>
          </w:divBdr>
        </w:div>
        <w:div w:id="1373923695">
          <w:marLeft w:val="640"/>
          <w:marRight w:val="0"/>
          <w:marTop w:val="0"/>
          <w:marBottom w:val="0"/>
          <w:divBdr>
            <w:top w:val="none" w:sz="0" w:space="0" w:color="auto"/>
            <w:left w:val="none" w:sz="0" w:space="0" w:color="auto"/>
            <w:bottom w:val="none" w:sz="0" w:space="0" w:color="auto"/>
            <w:right w:val="none" w:sz="0" w:space="0" w:color="auto"/>
          </w:divBdr>
        </w:div>
        <w:div w:id="1483810939">
          <w:marLeft w:val="640"/>
          <w:marRight w:val="0"/>
          <w:marTop w:val="0"/>
          <w:marBottom w:val="0"/>
          <w:divBdr>
            <w:top w:val="none" w:sz="0" w:space="0" w:color="auto"/>
            <w:left w:val="none" w:sz="0" w:space="0" w:color="auto"/>
            <w:bottom w:val="none" w:sz="0" w:space="0" w:color="auto"/>
            <w:right w:val="none" w:sz="0" w:space="0" w:color="auto"/>
          </w:divBdr>
        </w:div>
        <w:div w:id="1506355872">
          <w:marLeft w:val="640"/>
          <w:marRight w:val="0"/>
          <w:marTop w:val="0"/>
          <w:marBottom w:val="0"/>
          <w:divBdr>
            <w:top w:val="none" w:sz="0" w:space="0" w:color="auto"/>
            <w:left w:val="none" w:sz="0" w:space="0" w:color="auto"/>
            <w:bottom w:val="none" w:sz="0" w:space="0" w:color="auto"/>
            <w:right w:val="none" w:sz="0" w:space="0" w:color="auto"/>
          </w:divBdr>
        </w:div>
        <w:div w:id="1735740176">
          <w:marLeft w:val="640"/>
          <w:marRight w:val="0"/>
          <w:marTop w:val="0"/>
          <w:marBottom w:val="0"/>
          <w:divBdr>
            <w:top w:val="none" w:sz="0" w:space="0" w:color="auto"/>
            <w:left w:val="none" w:sz="0" w:space="0" w:color="auto"/>
            <w:bottom w:val="none" w:sz="0" w:space="0" w:color="auto"/>
            <w:right w:val="none" w:sz="0" w:space="0" w:color="auto"/>
          </w:divBdr>
        </w:div>
        <w:div w:id="1744838591">
          <w:marLeft w:val="640"/>
          <w:marRight w:val="0"/>
          <w:marTop w:val="0"/>
          <w:marBottom w:val="0"/>
          <w:divBdr>
            <w:top w:val="none" w:sz="0" w:space="0" w:color="auto"/>
            <w:left w:val="none" w:sz="0" w:space="0" w:color="auto"/>
            <w:bottom w:val="none" w:sz="0" w:space="0" w:color="auto"/>
            <w:right w:val="none" w:sz="0" w:space="0" w:color="auto"/>
          </w:divBdr>
        </w:div>
        <w:div w:id="1928033156">
          <w:marLeft w:val="640"/>
          <w:marRight w:val="0"/>
          <w:marTop w:val="0"/>
          <w:marBottom w:val="0"/>
          <w:divBdr>
            <w:top w:val="none" w:sz="0" w:space="0" w:color="auto"/>
            <w:left w:val="none" w:sz="0" w:space="0" w:color="auto"/>
            <w:bottom w:val="none" w:sz="0" w:space="0" w:color="auto"/>
            <w:right w:val="none" w:sz="0" w:space="0" w:color="auto"/>
          </w:divBdr>
        </w:div>
        <w:div w:id="1948155226">
          <w:marLeft w:val="640"/>
          <w:marRight w:val="0"/>
          <w:marTop w:val="0"/>
          <w:marBottom w:val="0"/>
          <w:divBdr>
            <w:top w:val="none" w:sz="0" w:space="0" w:color="auto"/>
            <w:left w:val="none" w:sz="0" w:space="0" w:color="auto"/>
            <w:bottom w:val="none" w:sz="0" w:space="0" w:color="auto"/>
            <w:right w:val="none" w:sz="0" w:space="0" w:color="auto"/>
          </w:divBdr>
        </w:div>
        <w:div w:id="1961452992">
          <w:marLeft w:val="640"/>
          <w:marRight w:val="0"/>
          <w:marTop w:val="0"/>
          <w:marBottom w:val="0"/>
          <w:divBdr>
            <w:top w:val="none" w:sz="0" w:space="0" w:color="auto"/>
            <w:left w:val="none" w:sz="0" w:space="0" w:color="auto"/>
            <w:bottom w:val="none" w:sz="0" w:space="0" w:color="auto"/>
            <w:right w:val="none" w:sz="0" w:space="0" w:color="auto"/>
          </w:divBdr>
        </w:div>
        <w:div w:id="1987969483">
          <w:marLeft w:val="640"/>
          <w:marRight w:val="0"/>
          <w:marTop w:val="0"/>
          <w:marBottom w:val="0"/>
          <w:divBdr>
            <w:top w:val="none" w:sz="0" w:space="0" w:color="auto"/>
            <w:left w:val="none" w:sz="0" w:space="0" w:color="auto"/>
            <w:bottom w:val="none" w:sz="0" w:space="0" w:color="auto"/>
            <w:right w:val="none" w:sz="0" w:space="0" w:color="auto"/>
          </w:divBdr>
        </w:div>
        <w:div w:id="2002347724">
          <w:marLeft w:val="640"/>
          <w:marRight w:val="0"/>
          <w:marTop w:val="0"/>
          <w:marBottom w:val="0"/>
          <w:divBdr>
            <w:top w:val="none" w:sz="0" w:space="0" w:color="auto"/>
            <w:left w:val="none" w:sz="0" w:space="0" w:color="auto"/>
            <w:bottom w:val="none" w:sz="0" w:space="0" w:color="auto"/>
            <w:right w:val="none" w:sz="0" w:space="0" w:color="auto"/>
          </w:divBdr>
        </w:div>
        <w:div w:id="2057701708">
          <w:marLeft w:val="640"/>
          <w:marRight w:val="0"/>
          <w:marTop w:val="0"/>
          <w:marBottom w:val="0"/>
          <w:divBdr>
            <w:top w:val="none" w:sz="0" w:space="0" w:color="auto"/>
            <w:left w:val="none" w:sz="0" w:space="0" w:color="auto"/>
            <w:bottom w:val="none" w:sz="0" w:space="0" w:color="auto"/>
            <w:right w:val="none" w:sz="0" w:space="0" w:color="auto"/>
          </w:divBdr>
        </w:div>
        <w:div w:id="2088991085">
          <w:marLeft w:val="640"/>
          <w:marRight w:val="0"/>
          <w:marTop w:val="0"/>
          <w:marBottom w:val="0"/>
          <w:divBdr>
            <w:top w:val="none" w:sz="0" w:space="0" w:color="auto"/>
            <w:left w:val="none" w:sz="0" w:space="0" w:color="auto"/>
            <w:bottom w:val="none" w:sz="0" w:space="0" w:color="auto"/>
            <w:right w:val="none" w:sz="0" w:space="0" w:color="auto"/>
          </w:divBdr>
        </w:div>
        <w:div w:id="2130736579">
          <w:marLeft w:val="640"/>
          <w:marRight w:val="0"/>
          <w:marTop w:val="0"/>
          <w:marBottom w:val="0"/>
          <w:divBdr>
            <w:top w:val="none" w:sz="0" w:space="0" w:color="auto"/>
            <w:left w:val="none" w:sz="0" w:space="0" w:color="auto"/>
            <w:bottom w:val="none" w:sz="0" w:space="0" w:color="auto"/>
            <w:right w:val="none" w:sz="0" w:space="0" w:color="auto"/>
          </w:divBdr>
        </w:div>
      </w:divsChild>
    </w:div>
    <w:div w:id="1038970078">
      <w:bodyDiv w:val="1"/>
      <w:marLeft w:val="0"/>
      <w:marRight w:val="0"/>
      <w:marTop w:val="0"/>
      <w:marBottom w:val="0"/>
      <w:divBdr>
        <w:top w:val="none" w:sz="0" w:space="0" w:color="auto"/>
        <w:left w:val="none" w:sz="0" w:space="0" w:color="auto"/>
        <w:bottom w:val="none" w:sz="0" w:space="0" w:color="auto"/>
        <w:right w:val="none" w:sz="0" w:space="0" w:color="auto"/>
      </w:divBdr>
      <w:divsChild>
        <w:div w:id="294602228">
          <w:marLeft w:val="640"/>
          <w:marRight w:val="0"/>
          <w:marTop w:val="0"/>
          <w:marBottom w:val="0"/>
          <w:divBdr>
            <w:top w:val="none" w:sz="0" w:space="0" w:color="auto"/>
            <w:left w:val="none" w:sz="0" w:space="0" w:color="auto"/>
            <w:bottom w:val="none" w:sz="0" w:space="0" w:color="auto"/>
            <w:right w:val="none" w:sz="0" w:space="0" w:color="auto"/>
          </w:divBdr>
        </w:div>
        <w:div w:id="485584462">
          <w:marLeft w:val="640"/>
          <w:marRight w:val="0"/>
          <w:marTop w:val="0"/>
          <w:marBottom w:val="0"/>
          <w:divBdr>
            <w:top w:val="none" w:sz="0" w:space="0" w:color="auto"/>
            <w:left w:val="none" w:sz="0" w:space="0" w:color="auto"/>
            <w:bottom w:val="none" w:sz="0" w:space="0" w:color="auto"/>
            <w:right w:val="none" w:sz="0" w:space="0" w:color="auto"/>
          </w:divBdr>
        </w:div>
        <w:div w:id="1291404457">
          <w:marLeft w:val="640"/>
          <w:marRight w:val="0"/>
          <w:marTop w:val="0"/>
          <w:marBottom w:val="0"/>
          <w:divBdr>
            <w:top w:val="none" w:sz="0" w:space="0" w:color="auto"/>
            <w:left w:val="none" w:sz="0" w:space="0" w:color="auto"/>
            <w:bottom w:val="none" w:sz="0" w:space="0" w:color="auto"/>
            <w:right w:val="none" w:sz="0" w:space="0" w:color="auto"/>
          </w:divBdr>
        </w:div>
        <w:div w:id="1293823510">
          <w:marLeft w:val="640"/>
          <w:marRight w:val="0"/>
          <w:marTop w:val="0"/>
          <w:marBottom w:val="0"/>
          <w:divBdr>
            <w:top w:val="none" w:sz="0" w:space="0" w:color="auto"/>
            <w:left w:val="none" w:sz="0" w:space="0" w:color="auto"/>
            <w:bottom w:val="none" w:sz="0" w:space="0" w:color="auto"/>
            <w:right w:val="none" w:sz="0" w:space="0" w:color="auto"/>
          </w:divBdr>
        </w:div>
        <w:div w:id="1338578156">
          <w:marLeft w:val="640"/>
          <w:marRight w:val="0"/>
          <w:marTop w:val="0"/>
          <w:marBottom w:val="0"/>
          <w:divBdr>
            <w:top w:val="none" w:sz="0" w:space="0" w:color="auto"/>
            <w:left w:val="none" w:sz="0" w:space="0" w:color="auto"/>
            <w:bottom w:val="none" w:sz="0" w:space="0" w:color="auto"/>
            <w:right w:val="none" w:sz="0" w:space="0" w:color="auto"/>
          </w:divBdr>
        </w:div>
        <w:div w:id="1914580514">
          <w:marLeft w:val="640"/>
          <w:marRight w:val="0"/>
          <w:marTop w:val="0"/>
          <w:marBottom w:val="0"/>
          <w:divBdr>
            <w:top w:val="none" w:sz="0" w:space="0" w:color="auto"/>
            <w:left w:val="none" w:sz="0" w:space="0" w:color="auto"/>
            <w:bottom w:val="none" w:sz="0" w:space="0" w:color="auto"/>
            <w:right w:val="none" w:sz="0" w:space="0" w:color="auto"/>
          </w:divBdr>
        </w:div>
        <w:div w:id="1941329961">
          <w:marLeft w:val="640"/>
          <w:marRight w:val="0"/>
          <w:marTop w:val="0"/>
          <w:marBottom w:val="0"/>
          <w:divBdr>
            <w:top w:val="none" w:sz="0" w:space="0" w:color="auto"/>
            <w:left w:val="none" w:sz="0" w:space="0" w:color="auto"/>
            <w:bottom w:val="none" w:sz="0" w:space="0" w:color="auto"/>
            <w:right w:val="none" w:sz="0" w:space="0" w:color="auto"/>
          </w:divBdr>
        </w:div>
        <w:div w:id="1946300456">
          <w:marLeft w:val="640"/>
          <w:marRight w:val="0"/>
          <w:marTop w:val="0"/>
          <w:marBottom w:val="0"/>
          <w:divBdr>
            <w:top w:val="none" w:sz="0" w:space="0" w:color="auto"/>
            <w:left w:val="none" w:sz="0" w:space="0" w:color="auto"/>
            <w:bottom w:val="none" w:sz="0" w:space="0" w:color="auto"/>
            <w:right w:val="none" w:sz="0" w:space="0" w:color="auto"/>
          </w:divBdr>
        </w:div>
        <w:div w:id="2122913096">
          <w:marLeft w:val="640"/>
          <w:marRight w:val="0"/>
          <w:marTop w:val="0"/>
          <w:marBottom w:val="0"/>
          <w:divBdr>
            <w:top w:val="none" w:sz="0" w:space="0" w:color="auto"/>
            <w:left w:val="none" w:sz="0" w:space="0" w:color="auto"/>
            <w:bottom w:val="none" w:sz="0" w:space="0" w:color="auto"/>
            <w:right w:val="none" w:sz="0" w:space="0" w:color="auto"/>
          </w:divBdr>
        </w:div>
      </w:divsChild>
    </w:div>
    <w:div w:id="1039747368">
      <w:bodyDiv w:val="1"/>
      <w:marLeft w:val="0"/>
      <w:marRight w:val="0"/>
      <w:marTop w:val="0"/>
      <w:marBottom w:val="0"/>
      <w:divBdr>
        <w:top w:val="none" w:sz="0" w:space="0" w:color="auto"/>
        <w:left w:val="none" w:sz="0" w:space="0" w:color="auto"/>
        <w:bottom w:val="none" w:sz="0" w:space="0" w:color="auto"/>
        <w:right w:val="none" w:sz="0" w:space="0" w:color="auto"/>
      </w:divBdr>
      <w:divsChild>
        <w:div w:id="111562419">
          <w:marLeft w:val="640"/>
          <w:marRight w:val="0"/>
          <w:marTop w:val="0"/>
          <w:marBottom w:val="0"/>
          <w:divBdr>
            <w:top w:val="none" w:sz="0" w:space="0" w:color="auto"/>
            <w:left w:val="none" w:sz="0" w:space="0" w:color="auto"/>
            <w:bottom w:val="none" w:sz="0" w:space="0" w:color="auto"/>
            <w:right w:val="none" w:sz="0" w:space="0" w:color="auto"/>
          </w:divBdr>
        </w:div>
        <w:div w:id="141193487">
          <w:marLeft w:val="640"/>
          <w:marRight w:val="0"/>
          <w:marTop w:val="0"/>
          <w:marBottom w:val="0"/>
          <w:divBdr>
            <w:top w:val="none" w:sz="0" w:space="0" w:color="auto"/>
            <w:left w:val="none" w:sz="0" w:space="0" w:color="auto"/>
            <w:bottom w:val="none" w:sz="0" w:space="0" w:color="auto"/>
            <w:right w:val="none" w:sz="0" w:space="0" w:color="auto"/>
          </w:divBdr>
        </w:div>
        <w:div w:id="285085747">
          <w:marLeft w:val="640"/>
          <w:marRight w:val="0"/>
          <w:marTop w:val="0"/>
          <w:marBottom w:val="0"/>
          <w:divBdr>
            <w:top w:val="none" w:sz="0" w:space="0" w:color="auto"/>
            <w:left w:val="none" w:sz="0" w:space="0" w:color="auto"/>
            <w:bottom w:val="none" w:sz="0" w:space="0" w:color="auto"/>
            <w:right w:val="none" w:sz="0" w:space="0" w:color="auto"/>
          </w:divBdr>
        </w:div>
        <w:div w:id="289167770">
          <w:marLeft w:val="640"/>
          <w:marRight w:val="0"/>
          <w:marTop w:val="0"/>
          <w:marBottom w:val="0"/>
          <w:divBdr>
            <w:top w:val="none" w:sz="0" w:space="0" w:color="auto"/>
            <w:left w:val="none" w:sz="0" w:space="0" w:color="auto"/>
            <w:bottom w:val="none" w:sz="0" w:space="0" w:color="auto"/>
            <w:right w:val="none" w:sz="0" w:space="0" w:color="auto"/>
          </w:divBdr>
        </w:div>
        <w:div w:id="460003396">
          <w:marLeft w:val="640"/>
          <w:marRight w:val="0"/>
          <w:marTop w:val="0"/>
          <w:marBottom w:val="0"/>
          <w:divBdr>
            <w:top w:val="none" w:sz="0" w:space="0" w:color="auto"/>
            <w:left w:val="none" w:sz="0" w:space="0" w:color="auto"/>
            <w:bottom w:val="none" w:sz="0" w:space="0" w:color="auto"/>
            <w:right w:val="none" w:sz="0" w:space="0" w:color="auto"/>
          </w:divBdr>
        </w:div>
        <w:div w:id="485635096">
          <w:marLeft w:val="640"/>
          <w:marRight w:val="0"/>
          <w:marTop w:val="0"/>
          <w:marBottom w:val="0"/>
          <w:divBdr>
            <w:top w:val="none" w:sz="0" w:space="0" w:color="auto"/>
            <w:left w:val="none" w:sz="0" w:space="0" w:color="auto"/>
            <w:bottom w:val="none" w:sz="0" w:space="0" w:color="auto"/>
            <w:right w:val="none" w:sz="0" w:space="0" w:color="auto"/>
          </w:divBdr>
        </w:div>
        <w:div w:id="494344930">
          <w:marLeft w:val="640"/>
          <w:marRight w:val="0"/>
          <w:marTop w:val="0"/>
          <w:marBottom w:val="0"/>
          <w:divBdr>
            <w:top w:val="none" w:sz="0" w:space="0" w:color="auto"/>
            <w:left w:val="none" w:sz="0" w:space="0" w:color="auto"/>
            <w:bottom w:val="none" w:sz="0" w:space="0" w:color="auto"/>
            <w:right w:val="none" w:sz="0" w:space="0" w:color="auto"/>
          </w:divBdr>
        </w:div>
        <w:div w:id="494416653">
          <w:marLeft w:val="640"/>
          <w:marRight w:val="0"/>
          <w:marTop w:val="0"/>
          <w:marBottom w:val="0"/>
          <w:divBdr>
            <w:top w:val="none" w:sz="0" w:space="0" w:color="auto"/>
            <w:left w:val="none" w:sz="0" w:space="0" w:color="auto"/>
            <w:bottom w:val="none" w:sz="0" w:space="0" w:color="auto"/>
            <w:right w:val="none" w:sz="0" w:space="0" w:color="auto"/>
          </w:divBdr>
        </w:div>
        <w:div w:id="510410765">
          <w:marLeft w:val="640"/>
          <w:marRight w:val="0"/>
          <w:marTop w:val="0"/>
          <w:marBottom w:val="0"/>
          <w:divBdr>
            <w:top w:val="none" w:sz="0" w:space="0" w:color="auto"/>
            <w:left w:val="none" w:sz="0" w:space="0" w:color="auto"/>
            <w:bottom w:val="none" w:sz="0" w:space="0" w:color="auto"/>
            <w:right w:val="none" w:sz="0" w:space="0" w:color="auto"/>
          </w:divBdr>
        </w:div>
        <w:div w:id="609776807">
          <w:marLeft w:val="640"/>
          <w:marRight w:val="0"/>
          <w:marTop w:val="0"/>
          <w:marBottom w:val="0"/>
          <w:divBdr>
            <w:top w:val="none" w:sz="0" w:space="0" w:color="auto"/>
            <w:left w:val="none" w:sz="0" w:space="0" w:color="auto"/>
            <w:bottom w:val="none" w:sz="0" w:space="0" w:color="auto"/>
            <w:right w:val="none" w:sz="0" w:space="0" w:color="auto"/>
          </w:divBdr>
        </w:div>
        <w:div w:id="658727540">
          <w:marLeft w:val="640"/>
          <w:marRight w:val="0"/>
          <w:marTop w:val="0"/>
          <w:marBottom w:val="0"/>
          <w:divBdr>
            <w:top w:val="none" w:sz="0" w:space="0" w:color="auto"/>
            <w:left w:val="none" w:sz="0" w:space="0" w:color="auto"/>
            <w:bottom w:val="none" w:sz="0" w:space="0" w:color="auto"/>
            <w:right w:val="none" w:sz="0" w:space="0" w:color="auto"/>
          </w:divBdr>
        </w:div>
        <w:div w:id="692388274">
          <w:marLeft w:val="640"/>
          <w:marRight w:val="0"/>
          <w:marTop w:val="0"/>
          <w:marBottom w:val="0"/>
          <w:divBdr>
            <w:top w:val="none" w:sz="0" w:space="0" w:color="auto"/>
            <w:left w:val="none" w:sz="0" w:space="0" w:color="auto"/>
            <w:bottom w:val="none" w:sz="0" w:space="0" w:color="auto"/>
            <w:right w:val="none" w:sz="0" w:space="0" w:color="auto"/>
          </w:divBdr>
        </w:div>
        <w:div w:id="795953806">
          <w:marLeft w:val="640"/>
          <w:marRight w:val="0"/>
          <w:marTop w:val="0"/>
          <w:marBottom w:val="0"/>
          <w:divBdr>
            <w:top w:val="none" w:sz="0" w:space="0" w:color="auto"/>
            <w:left w:val="none" w:sz="0" w:space="0" w:color="auto"/>
            <w:bottom w:val="none" w:sz="0" w:space="0" w:color="auto"/>
            <w:right w:val="none" w:sz="0" w:space="0" w:color="auto"/>
          </w:divBdr>
        </w:div>
        <w:div w:id="868303472">
          <w:marLeft w:val="640"/>
          <w:marRight w:val="0"/>
          <w:marTop w:val="0"/>
          <w:marBottom w:val="0"/>
          <w:divBdr>
            <w:top w:val="none" w:sz="0" w:space="0" w:color="auto"/>
            <w:left w:val="none" w:sz="0" w:space="0" w:color="auto"/>
            <w:bottom w:val="none" w:sz="0" w:space="0" w:color="auto"/>
            <w:right w:val="none" w:sz="0" w:space="0" w:color="auto"/>
          </w:divBdr>
        </w:div>
        <w:div w:id="875003702">
          <w:marLeft w:val="640"/>
          <w:marRight w:val="0"/>
          <w:marTop w:val="0"/>
          <w:marBottom w:val="0"/>
          <w:divBdr>
            <w:top w:val="none" w:sz="0" w:space="0" w:color="auto"/>
            <w:left w:val="none" w:sz="0" w:space="0" w:color="auto"/>
            <w:bottom w:val="none" w:sz="0" w:space="0" w:color="auto"/>
            <w:right w:val="none" w:sz="0" w:space="0" w:color="auto"/>
          </w:divBdr>
        </w:div>
        <w:div w:id="910702321">
          <w:marLeft w:val="640"/>
          <w:marRight w:val="0"/>
          <w:marTop w:val="0"/>
          <w:marBottom w:val="0"/>
          <w:divBdr>
            <w:top w:val="none" w:sz="0" w:space="0" w:color="auto"/>
            <w:left w:val="none" w:sz="0" w:space="0" w:color="auto"/>
            <w:bottom w:val="none" w:sz="0" w:space="0" w:color="auto"/>
            <w:right w:val="none" w:sz="0" w:space="0" w:color="auto"/>
          </w:divBdr>
        </w:div>
        <w:div w:id="926185383">
          <w:marLeft w:val="640"/>
          <w:marRight w:val="0"/>
          <w:marTop w:val="0"/>
          <w:marBottom w:val="0"/>
          <w:divBdr>
            <w:top w:val="none" w:sz="0" w:space="0" w:color="auto"/>
            <w:left w:val="none" w:sz="0" w:space="0" w:color="auto"/>
            <w:bottom w:val="none" w:sz="0" w:space="0" w:color="auto"/>
            <w:right w:val="none" w:sz="0" w:space="0" w:color="auto"/>
          </w:divBdr>
        </w:div>
        <w:div w:id="950089556">
          <w:marLeft w:val="640"/>
          <w:marRight w:val="0"/>
          <w:marTop w:val="0"/>
          <w:marBottom w:val="0"/>
          <w:divBdr>
            <w:top w:val="none" w:sz="0" w:space="0" w:color="auto"/>
            <w:left w:val="none" w:sz="0" w:space="0" w:color="auto"/>
            <w:bottom w:val="none" w:sz="0" w:space="0" w:color="auto"/>
            <w:right w:val="none" w:sz="0" w:space="0" w:color="auto"/>
          </w:divBdr>
        </w:div>
        <w:div w:id="962343553">
          <w:marLeft w:val="640"/>
          <w:marRight w:val="0"/>
          <w:marTop w:val="0"/>
          <w:marBottom w:val="0"/>
          <w:divBdr>
            <w:top w:val="none" w:sz="0" w:space="0" w:color="auto"/>
            <w:left w:val="none" w:sz="0" w:space="0" w:color="auto"/>
            <w:bottom w:val="none" w:sz="0" w:space="0" w:color="auto"/>
            <w:right w:val="none" w:sz="0" w:space="0" w:color="auto"/>
          </w:divBdr>
        </w:div>
        <w:div w:id="986586998">
          <w:marLeft w:val="640"/>
          <w:marRight w:val="0"/>
          <w:marTop w:val="0"/>
          <w:marBottom w:val="0"/>
          <w:divBdr>
            <w:top w:val="none" w:sz="0" w:space="0" w:color="auto"/>
            <w:left w:val="none" w:sz="0" w:space="0" w:color="auto"/>
            <w:bottom w:val="none" w:sz="0" w:space="0" w:color="auto"/>
            <w:right w:val="none" w:sz="0" w:space="0" w:color="auto"/>
          </w:divBdr>
        </w:div>
        <w:div w:id="1270576862">
          <w:marLeft w:val="640"/>
          <w:marRight w:val="0"/>
          <w:marTop w:val="0"/>
          <w:marBottom w:val="0"/>
          <w:divBdr>
            <w:top w:val="none" w:sz="0" w:space="0" w:color="auto"/>
            <w:left w:val="none" w:sz="0" w:space="0" w:color="auto"/>
            <w:bottom w:val="none" w:sz="0" w:space="0" w:color="auto"/>
            <w:right w:val="none" w:sz="0" w:space="0" w:color="auto"/>
          </w:divBdr>
        </w:div>
        <w:div w:id="1317682548">
          <w:marLeft w:val="640"/>
          <w:marRight w:val="0"/>
          <w:marTop w:val="0"/>
          <w:marBottom w:val="0"/>
          <w:divBdr>
            <w:top w:val="none" w:sz="0" w:space="0" w:color="auto"/>
            <w:left w:val="none" w:sz="0" w:space="0" w:color="auto"/>
            <w:bottom w:val="none" w:sz="0" w:space="0" w:color="auto"/>
            <w:right w:val="none" w:sz="0" w:space="0" w:color="auto"/>
          </w:divBdr>
        </w:div>
        <w:div w:id="1350715513">
          <w:marLeft w:val="640"/>
          <w:marRight w:val="0"/>
          <w:marTop w:val="0"/>
          <w:marBottom w:val="0"/>
          <w:divBdr>
            <w:top w:val="none" w:sz="0" w:space="0" w:color="auto"/>
            <w:left w:val="none" w:sz="0" w:space="0" w:color="auto"/>
            <w:bottom w:val="none" w:sz="0" w:space="0" w:color="auto"/>
            <w:right w:val="none" w:sz="0" w:space="0" w:color="auto"/>
          </w:divBdr>
        </w:div>
        <w:div w:id="1395280120">
          <w:marLeft w:val="640"/>
          <w:marRight w:val="0"/>
          <w:marTop w:val="0"/>
          <w:marBottom w:val="0"/>
          <w:divBdr>
            <w:top w:val="none" w:sz="0" w:space="0" w:color="auto"/>
            <w:left w:val="none" w:sz="0" w:space="0" w:color="auto"/>
            <w:bottom w:val="none" w:sz="0" w:space="0" w:color="auto"/>
            <w:right w:val="none" w:sz="0" w:space="0" w:color="auto"/>
          </w:divBdr>
        </w:div>
        <w:div w:id="1419717653">
          <w:marLeft w:val="640"/>
          <w:marRight w:val="0"/>
          <w:marTop w:val="0"/>
          <w:marBottom w:val="0"/>
          <w:divBdr>
            <w:top w:val="none" w:sz="0" w:space="0" w:color="auto"/>
            <w:left w:val="none" w:sz="0" w:space="0" w:color="auto"/>
            <w:bottom w:val="none" w:sz="0" w:space="0" w:color="auto"/>
            <w:right w:val="none" w:sz="0" w:space="0" w:color="auto"/>
          </w:divBdr>
        </w:div>
        <w:div w:id="1451050339">
          <w:marLeft w:val="640"/>
          <w:marRight w:val="0"/>
          <w:marTop w:val="0"/>
          <w:marBottom w:val="0"/>
          <w:divBdr>
            <w:top w:val="none" w:sz="0" w:space="0" w:color="auto"/>
            <w:left w:val="none" w:sz="0" w:space="0" w:color="auto"/>
            <w:bottom w:val="none" w:sz="0" w:space="0" w:color="auto"/>
            <w:right w:val="none" w:sz="0" w:space="0" w:color="auto"/>
          </w:divBdr>
        </w:div>
        <w:div w:id="1494250295">
          <w:marLeft w:val="640"/>
          <w:marRight w:val="0"/>
          <w:marTop w:val="0"/>
          <w:marBottom w:val="0"/>
          <w:divBdr>
            <w:top w:val="none" w:sz="0" w:space="0" w:color="auto"/>
            <w:left w:val="none" w:sz="0" w:space="0" w:color="auto"/>
            <w:bottom w:val="none" w:sz="0" w:space="0" w:color="auto"/>
            <w:right w:val="none" w:sz="0" w:space="0" w:color="auto"/>
          </w:divBdr>
        </w:div>
        <w:div w:id="1511144633">
          <w:marLeft w:val="640"/>
          <w:marRight w:val="0"/>
          <w:marTop w:val="0"/>
          <w:marBottom w:val="0"/>
          <w:divBdr>
            <w:top w:val="none" w:sz="0" w:space="0" w:color="auto"/>
            <w:left w:val="none" w:sz="0" w:space="0" w:color="auto"/>
            <w:bottom w:val="none" w:sz="0" w:space="0" w:color="auto"/>
            <w:right w:val="none" w:sz="0" w:space="0" w:color="auto"/>
          </w:divBdr>
        </w:div>
        <w:div w:id="1537084092">
          <w:marLeft w:val="640"/>
          <w:marRight w:val="0"/>
          <w:marTop w:val="0"/>
          <w:marBottom w:val="0"/>
          <w:divBdr>
            <w:top w:val="none" w:sz="0" w:space="0" w:color="auto"/>
            <w:left w:val="none" w:sz="0" w:space="0" w:color="auto"/>
            <w:bottom w:val="none" w:sz="0" w:space="0" w:color="auto"/>
            <w:right w:val="none" w:sz="0" w:space="0" w:color="auto"/>
          </w:divBdr>
        </w:div>
        <w:div w:id="1565411586">
          <w:marLeft w:val="640"/>
          <w:marRight w:val="0"/>
          <w:marTop w:val="0"/>
          <w:marBottom w:val="0"/>
          <w:divBdr>
            <w:top w:val="none" w:sz="0" w:space="0" w:color="auto"/>
            <w:left w:val="none" w:sz="0" w:space="0" w:color="auto"/>
            <w:bottom w:val="none" w:sz="0" w:space="0" w:color="auto"/>
            <w:right w:val="none" w:sz="0" w:space="0" w:color="auto"/>
          </w:divBdr>
        </w:div>
        <w:div w:id="1684434015">
          <w:marLeft w:val="640"/>
          <w:marRight w:val="0"/>
          <w:marTop w:val="0"/>
          <w:marBottom w:val="0"/>
          <w:divBdr>
            <w:top w:val="none" w:sz="0" w:space="0" w:color="auto"/>
            <w:left w:val="none" w:sz="0" w:space="0" w:color="auto"/>
            <w:bottom w:val="none" w:sz="0" w:space="0" w:color="auto"/>
            <w:right w:val="none" w:sz="0" w:space="0" w:color="auto"/>
          </w:divBdr>
        </w:div>
        <w:div w:id="1770541082">
          <w:marLeft w:val="640"/>
          <w:marRight w:val="0"/>
          <w:marTop w:val="0"/>
          <w:marBottom w:val="0"/>
          <w:divBdr>
            <w:top w:val="none" w:sz="0" w:space="0" w:color="auto"/>
            <w:left w:val="none" w:sz="0" w:space="0" w:color="auto"/>
            <w:bottom w:val="none" w:sz="0" w:space="0" w:color="auto"/>
            <w:right w:val="none" w:sz="0" w:space="0" w:color="auto"/>
          </w:divBdr>
        </w:div>
        <w:div w:id="1857191347">
          <w:marLeft w:val="640"/>
          <w:marRight w:val="0"/>
          <w:marTop w:val="0"/>
          <w:marBottom w:val="0"/>
          <w:divBdr>
            <w:top w:val="none" w:sz="0" w:space="0" w:color="auto"/>
            <w:left w:val="none" w:sz="0" w:space="0" w:color="auto"/>
            <w:bottom w:val="none" w:sz="0" w:space="0" w:color="auto"/>
            <w:right w:val="none" w:sz="0" w:space="0" w:color="auto"/>
          </w:divBdr>
        </w:div>
        <w:div w:id="1921912623">
          <w:marLeft w:val="640"/>
          <w:marRight w:val="0"/>
          <w:marTop w:val="0"/>
          <w:marBottom w:val="0"/>
          <w:divBdr>
            <w:top w:val="none" w:sz="0" w:space="0" w:color="auto"/>
            <w:left w:val="none" w:sz="0" w:space="0" w:color="auto"/>
            <w:bottom w:val="none" w:sz="0" w:space="0" w:color="auto"/>
            <w:right w:val="none" w:sz="0" w:space="0" w:color="auto"/>
          </w:divBdr>
        </w:div>
        <w:div w:id="1952514453">
          <w:marLeft w:val="640"/>
          <w:marRight w:val="0"/>
          <w:marTop w:val="0"/>
          <w:marBottom w:val="0"/>
          <w:divBdr>
            <w:top w:val="none" w:sz="0" w:space="0" w:color="auto"/>
            <w:left w:val="none" w:sz="0" w:space="0" w:color="auto"/>
            <w:bottom w:val="none" w:sz="0" w:space="0" w:color="auto"/>
            <w:right w:val="none" w:sz="0" w:space="0" w:color="auto"/>
          </w:divBdr>
        </w:div>
        <w:div w:id="1958366571">
          <w:marLeft w:val="640"/>
          <w:marRight w:val="0"/>
          <w:marTop w:val="0"/>
          <w:marBottom w:val="0"/>
          <w:divBdr>
            <w:top w:val="none" w:sz="0" w:space="0" w:color="auto"/>
            <w:left w:val="none" w:sz="0" w:space="0" w:color="auto"/>
            <w:bottom w:val="none" w:sz="0" w:space="0" w:color="auto"/>
            <w:right w:val="none" w:sz="0" w:space="0" w:color="auto"/>
          </w:divBdr>
        </w:div>
        <w:div w:id="1962762867">
          <w:marLeft w:val="640"/>
          <w:marRight w:val="0"/>
          <w:marTop w:val="0"/>
          <w:marBottom w:val="0"/>
          <w:divBdr>
            <w:top w:val="none" w:sz="0" w:space="0" w:color="auto"/>
            <w:left w:val="none" w:sz="0" w:space="0" w:color="auto"/>
            <w:bottom w:val="none" w:sz="0" w:space="0" w:color="auto"/>
            <w:right w:val="none" w:sz="0" w:space="0" w:color="auto"/>
          </w:divBdr>
        </w:div>
        <w:div w:id="1986660341">
          <w:marLeft w:val="640"/>
          <w:marRight w:val="0"/>
          <w:marTop w:val="0"/>
          <w:marBottom w:val="0"/>
          <w:divBdr>
            <w:top w:val="none" w:sz="0" w:space="0" w:color="auto"/>
            <w:left w:val="none" w:sz="0" w:space="0" w:color="auto"/>
            <w:bottom w:val="none" w:sz="0" w:space="0" w:color="auto"/>
            <w:right w:val="none" w:sz="0" w:space="0" w:color="auto"/>
          </w:divBdr>
        </w:div>
        <w:div w:id="2066026748">
          <w:marLeft w:val="640"/>
          <w:marRight w:val="0"/>
          <w:marTop w:val="0"/>
          <w:marBottom w:val="0"/>
          <w:divBdr>
            <w:top w:val="none" w:sz="0" w:space="0" w:color="auto"/>
            <w:left w:val="none" w:sz="0" w:space="0" w:color="auto"/>
            <w:bottom w:val="none" w:sz="0" w:space="0" w:color="auto"/>
            <w:right w:val="none" w:sz="0" w:space="0" w:color="auto"/>
          </w:divBdr>
        </w:div>
      </w:divsChild>
    </w:div>
    <w:div w:id="1043596194">
      <w:bodyDiv w:val="1"/>
      <w:marLeft w:val="0"/>
      <w:marRight w:val="0"/>
      <w:marTop w:val="0"/>
      <w:marBottom w:val="0"/>
      <w:divBdr>
        <w:top w:val="none" w:sz="0" w:space="0" w:color="auto"/>
        <w:left w:val="none" w:sz="0" w:space="0" w:color="auto"/>
        <w:bottom w:val="none" w:sz="0" w:space="0" w:color="auto"/>
        <w:right w:val="none" w:sz="0" w:space="0" w:color="auto"/>
      </w:divBdr>
      <w:divsChild>
        <w:div w:id="54284983">
          <w:marLeft w:val="640"/>
          <w:marRight w:val="0"/>
          <w:marTop w:val="0"/>
          <w:marBottom w:val="0"/>
          <w:divBdr>
            <w:top w:val="none" w:sz="0" w:space="0" w:color="auto"/>
            <w:left w:val="none" w:sz="0" w:space="0" w:color="auto"/>
            <w:bottom w:val="none" w:sz="0" w:space="0" w:color="auto"/>
            <w:right w:val="none" w:sz="0" w:space="0" w:color="auto"/>
          </w:divBdr>
        </w:div>
        <w:div w:id="115952377">
          <w:marLeft w:val="640"/>
          <w:marRight w:val="0"/>
          <w:marTop w:val="0"/>
          <w:marBottom w:val="0"/>
          <w:divBdr>
            <w:top w:val="none" w:sz="0" w:space="0" w:color="auto"/>
            <w:left w:val="none" w:sz="0" w:space="0" w:color="auto"/>
            <w:bottom w:val="none" w:sz="0" w:space="0" w:color="auto"/>
            <w:right w:val="none" w:sz="0" w:space="0" w:color="auto"/>
          </w:divBdr>
        </w:div>
        <w:div w:id="128280559">
          <w:marLeft w:val="640"/>
          <w:marRight w:val="0"/>
          <w:marTop w:val="0"/>
          <w:marBottom w:val="0"/>
          <w:divBdr>
            <w:top w:val="none" w:sz="0" w:space="0" w:color="auto"/>
            <w:left w:val="none" w:sz="0" w:space="0" w:color="auto"/>
            <w:bottom w:val="none" w:sz="0" w:space="0" w:color="auto"/>
            <w:right w:val="none" w:sz="0" w:space="0" w:color="auto"/>
          </w:divBdr>
        </w:div>
        <w:div w:id="609554773">
          <w:marLeft w:val="640"/>
          <w:marRight w:val="0"/>
          <w:marTop w:val="0"/>
          <w:marBottom w:val="0"/>
          <w:divBdr>
            <w:top w:val="none" w:sz="0" w:space="0" w:color="auto"/>
            <w:left w:val="none" w:sz="0" w:space="0" w:color="auto"/>
            <w:bottom w:val="none" w:sz="0" w:space="0" w:color="auto"/>
            <w:right w:val="none" w:sz="0" w:space="0" w:color="auto"/>
          </w:divBdr>
        </w:div>
        <w:div w:id="1060010359">
          <w:marLeft w:val="640"/>
          <w:marRight w:val="0"/>
          <w:marTop w:val="0"/>
          <w:marBottom w:val="0"/>
          <w:divBdr>
            <w:top w:val="none" w:sz="0" w:space="0" w:color="auto"/>
            <w:left w:val="none" w:sz="0" w:space="0" w:color="auto"/>
            <w:bottom w:val="none" w:sz="0" w:space="0" w:color="auto"/>
            <w:right w:val="none" w:sz="0" w:space="0" w:color="auto"/>
          </w:divBdr>
        </w:div>
        <w:div w:id="1221788411">
          <w:marLeft w:val="640"/>
          <w:marRight w:val="0"/>
          <w:marTop w:val="0"/>
          <w:marBottom w:val="0"/>
          <w:divBdr>
            <w:top w:val="none" w:sz="0" w:space="0" w:color="auto"/>
            <w:left w:val="none" w:sz="0" w:space="0" w:color="auto"/>
            <w:bottom w:val="none" w:sz="0" w:space="0" w:color="auto"/>
            <w:right w:val="none" w:sz="0" w:space="0" w:color="auto"/>
          </w:divBdr>
        </w:div>
        <w:div w:id="1288121973">
          <w:marLeft w:val="640"/>
          <w:marRight w:val="0"/>
          <w:marTop w:val="0"/>
          <w:marBottom w:val="0"/>
          <w:divBdr>
            <w:top w:val="none" w:sz="0" w:space="0" w:color="auto"/>
            <w:left w:val="none" w:sz="0" w:space="0" w:color="auto"/>
            <w:bottom w:val="none" w:sz="0" w:space="0" w:color="auto"/>
            <w:right w:val="none" w:sz="0" w:space="0" w:color="auto"/>
          </w:divBdr>
        </w:div>
        <w:div w:id="1432553142">
          <w:marLeft w:val="640"/>
          <w:marRight w:val="0"/>
          <w:marTop w:val="0"/>
          <w:marBottom w:val="0"/>
          <w:divBdr>
            <w:top w:val="none" w:sz="0" w:space="0" w:color="auto"/>
            <w:left w:val="none" w:sz="0" w:space="0" w:color="auto"/>
            <w:bottom w:val="none" w:sz="0" w:space="0" w:color="auto"/>
            <w:right w:val="none" w:sz="0" w:space="0" w:color="auto"/>
          </w:divBdr>
        </w:div>
        <w:div w:id="1546990648">
          <w:marLeft w:val="640"/>
          <w:marRight w:val="0"/>
          <w:marTop w:val="0"/>
          <w:marBottom w:val="0"/>
          <w:divBdr>
            <w:top w:val="none" w:sz="0" w:space="0" w:color="auto"/>
            <w:left w:val="none" w:sz="0" w:space="0" w:color="auto"/>
            <w:bottom w:val="none" w:sz="0" w:space="0" w:color="auto"/>
            <w:right w:val="none" w:sz="0" w:space="0" w:color="auto"/>
          </w:divBdr>
        </w:div>
        <w:div w:id="1568413566">
          <w:marLeft w:val="640"/>
          <w:marRight w:val="0"/>
          <w:marTop w:val="0"/>
          <w:marBottom w:val="0"/>
          <w:divBdr>
            <w:top w:val="none" w:sz="0" w:space="0" w:color="auto"/>
            <w:left w:val="none" w:sz="0" w:space="0" w:color="auto"/>
            <w:bottom w:val="none" w:sz="0" w:space="0" w:color="auto"/>
            <w:right w:val="none" w:sz="0" w:space="0" w:color="auto"/>
          </w:divBdr>
        </w:div>
        <w:div w:id="1731031474">
          <w:marLeft w:val="640"/>
          <w:marRight w:val="0"/>
          <w:marTop w:val="0"/>
          <w:marBottom w:val="0"/>
          <w:divBdr>
            <w:top w:val="none" w:sz="0" w:space="0" w:color="auto"/>
            <w:left w:val="none" w:sz="0" w:space="0" w:color="auto"/>
            <w:bottom w:val="none" w:sz="0" w:space="0" w:color="auto"/>
            <w:right w:val="none" w:sz="0" w:space="0" w:color="auto"/>
          </w:divBdr>
        </w:div>
        <w:div w:id="1737897195">
          <w:marLeft w:val="640"/>
          <w:marRight w:val="0"/>
          <w:marTop w:val="0"/>
          <w:marBottom w:val="0"/>
          <w:divBdr>
            <w:top w:val="none" w:sz="0" w:space="0" w:color="auto"/>
            <w:left w:val="none" w:sz="0" w:space="0" w:color="auto"/>
            <w:bottom w:val="none" w:sz="0" w:space="0" w:color="auto"/>
            <w:right w:val="none" w:sz="0" w:space="0" w:color="auto"/>
          </w:divBdr>
        </w:div>
        <w:div w:id="1767996398">
          <w:marLeft w:val="640"/>
          <w:marRight w:val="0"/>
          <w:marTop w:val="0"/>
          <w:marBottom w:val="0"/>
          <w:divBdr>
            <w:top w:val="none" w:sz="0" w:space="0" w:color="auto"/>
            <w:left w:val="none" w:sz="0" w:space="0" w:color="auto"/>
            <w:bottom w:val="none" w:sz="0" w:space="0" w:color="auto"/>
            <w:right w:val="none" w:sz="0" w:space="0" w:color="auto"/>
          </w:divBdr>
        </w:div>
        <w:div w:id="1794328620">
          <w:marLeft w:val="640"/>
          <w:marRight w:val="0"/>
          <w:marTop w:val="0"/>
          <w:marBottom w:val="0"/>
          <w:divBdr>
            <w:top w:val="none" w:sz="0" w:space="0" w:color="auto"/>
            <w:left w:val="none" w:sz="0" w:space="0" w:color="auto"/>
            <w:bottom w:val="none" w:sz="0" w:space="0" w:color="auto"/>
            <w:right w:val="none" w:sz="0" w:space="0" w:color="auto"/>
          </w:divBdr>
        </w:div>
        <w:div w:id="1887253704">
          <w:marLeft w:val="640"/>
          <w:marRight w:val="0"/>
          <w:marTop w:val="0"/>
          <w:marBottom w:val="0"/>
          <w:divBdr>
            <w:top w:val="none" w:sz="0" w:space="0" w:color="auto"/>
            <w:left w:val="none" w:sz="0" w:space="0" w:color="auto"/>
            <w:bottom w:val="none" w:sz="0" w:space="0" w:color="auto"/>
            <w:right w:val="none" w:sz="0" w:space="0" w:color="auto"/>
          </w:divBdr>
        </w:div>
        <w:div w:id="1982033934">
          <w:marLeft w:val="640"/>
          <w:marRight w:val="0"/>
          <w:marTop w:val="0"/>
          <w:marBottom w:val="0"/>
          <w:divBdr>
            <w:top w:val="none" w:sz="0" w:space="0" w:color="auto"/>
            <w:left w:val="none" w:sz="0" w:space="0" w:color="auto"/>
            <w:bottom w:val="none" w:sz="0" w:space="0" w:color="auto"/>
            <w:right w:val="none" w:sz="0" w:space="0" w:color="auto"/>
          </w:divBdr>
        </w:div>
        <w:div w:id="2083914758">
          <w:marLeft w:val="640"/>
          <w:marRight w:val="0"/>
          <w:marTop w:val="0"/>
          <w:marBottom w:val="0"/>
          <w:divBdr>
            <w:top w:val="none" w:sz="0" w:space="0" w:color="auto"/>
            <w:left w:val="none" w:sz="0" w:space="0" w:color="auto"/>
            <w:bottom w:val="none" w:sz="0" w:space="0" w:color="auto"/>
            <w:right w:val="none" w:sz="0" w:space="0" w:color="auto"/>
          </w:divBdr>
        </w:div>
      </w:divsChild>
    </w:div>
    <w:div w:id="1044906684">
      <w:bodyDiv w:val="1"/>
      <w:marLeft w:val="0"/>
      <w:marRight w:val="0"/>
      <w:marTop w:val="0"/>
      <w:marBottom w:val="0"/>
      <w:divBdr>
        <w:top w:val="none" w:sz="0" w:space="0" w:color="auto"/>
        <w:left w:val="none" w:sz="0" w:space="0" w:color="auto"/>
        <w:bottom w:val="none" w:sz="0" w:space="0" w:color="auto"/>
        <w:right w:val="none" w:sz="0" w:space="0" w:color="auto"/>
      </w:divBdr>
      <w:divsChild>
        <w:div w:id="84113679">
          <w:marLeft w:val="640"/>
          <w:marRight w:val="0"/>
          <w:marTop w:val="0"/>
          <w:marBottom w:val="0"/>
          <w:divBdr>
            <w:top w:val="none" w:sz="0" w:space="0" w:color="auto"/>
            <w:left w:val="none" w:sz="0" w:space="0" w:color="auto"/>
            <w:bottom w:val="none" w:sz="0" w:space="0" w:color="auto"/>
            <w:right w:val="none" w:sz="0" w:space="0" w:color="auto"/>
          </w:divBdr>
        </w:div>
        <w:div w:id="279193452">
          <w:marLeft w:val="640"/>
          <w:marRight w:val="0"/>
          <w:marTop w:val="0"/>
          <w:marBottom w:val="0"/>
          <w:divBdr>
            <w:top w:val="none" w:sz="0" w:space="0" w:color="auto"/>
            <w:left w:val="none" w:sz="0" w:space="0" w:color="auto"/>
            <w:bottom w:val="none" w:sz="0" w:space="0" w:color="auto"/>
            <w:right w:val="none" w:sz="0" w:space="0" w:color="auto"/>
          </w:divBdr>
        </w:div>
        <w:div w:id="789934738">
          <w:marLeft w:val="640"/>
          <w:marRight w:val="0"/>
          <w:marTop w:val="0"/>
          <w:marBottom w:val="0"/>
          <w:divBdr>
            <w:top w:val="none" w:sz="0" w:space="0" w:color="auto"/>
            <w:left w:val="none" w:sz="0" w:space="0" w:color="auto"/>
            <w:bottom w:val="none" w:sz="0" w:space="0" w:color="auto"/>
            <w:right w:val="none" w:sz="0" w:space="0" w:color="auto"/>
          </w:divBdr>
        </w:div>
        <w:div w:id="857934473">
          <w:marLeft w:val="640"/>
          <w:marRight w:val="0"/>
          <w:marTop w:val="0"/>
          <w:marBottom w:val="0"/>
          <w:divBdr>
            <w:top w:val="none" w:sz="0" w:space="0" w:color="auto"/>
            <w:left w:val="none" w:sz="0" w:space="0" w:color="auto"/>
            <w:bottom w:val="none" w:sz="0" w:space="0" w:color="auto"/>
            <w:right w:val="none" w:sz="0" w:space="0" w:color="auto"/>
          </w:divBdr>
        </w:div>
        <w:div w:id="876162284">
          <w:marLeft w:val="640"/>
          <w:marRight w:val="0"/>
          <w:marTop w:val="0"/>
          <w:marBottom w:val="0"/>
          <w:divBdr>
            <w:top w:val="none" w:sz="0" w:space="0" w:color="auto"/>
            <w:left w:val="none" w:sz="0" w:space="0" w:color="auto"/>
            <w:bottom w:val="none" w:sz="0" w:space="0" w:color="auto"/>
            <w:right w:val="none" w:sz="0" w:space="0" w:color="auto"/>
          </w:divBdr>
        </w:div>
        <w:div w:id="1474104875">
          <w:marLeft w:val="640"/>
          <w:marRight w:val="0"/>
          <w:marTop w:val="0"/>
          <w:marBottom w:val="0"/>
          <w:divBdr>
            <w:top w:val="none" w:sz="0" w:space="0" w:color="auto"/>
            <w:left w:val="none" w:sz="0" w:space="0" w:color="auto"/>
            <w:bottom w:val="none" w:sz="0" w:space="0" w:color="auto"/>
            <w:right w:val="none" w:sz="0" w:space="0" w:color="auto"/>
          </w:divBdr>
        </w:div>
        <w:div w:id="1659963282">
          <w:marLeft w:val="640"/>
          <w:marRight w:val="0"/>
          <w:marTop w:val="0"/>
          <w:marBottom w:val="0"/>
          <w:divBdr>
            <w:top w:val="none" w:sz="0" w:space="0" w:color="auto"/>
            <w:left w:val="none" w:sz="0" w:space="0" w:color="auto"/>
            <w:bottom w:val="none" w:sz="0" w:space="0" w:color="auto"/>
            <w:right w:val="none" w:sz="0" w:space="0" w:color="auto"/>
          </w:divBdr>
        </w:div>
        <w:div w:id="1672021374">
          <w:marLeft w:val="640"/>
          <w:marRight w:val="0"/>
          <w:marTop w:val="0"/>
          <w:marBottom w:val="0"/>
          <w:divBdr>
            <w:top w:val="none" w:sz="0" w:space="0" w:color="auto"/>
            <w:left w:val="none" w:sz="0" w:space="0" w:color="auto"/>
            <w:bottom w:val="none" w:sz="0" w:space="0" w:color="auto"/>
            <w:right w:val="none" w:sz="0" w:space="0" w:color="auto"/>
          </w:divBdr>
        </w:div>
        <w:div w:id="1708293497">
          <w:marLeft w:val="640"/>
          <w:marRight w:val="0"/>
          <w:marTop w:val="0"/>
          <w:marBottom w:val="0"/>
          <w:divBdr>
            <w:top w:val="none" w:sz="0" w:space="0" w:color="auto"/>
            <w:left w:val="none" w:sz="0" w:space="0" w:color="auto"/>
            <w:bottom w:val="none" w:sz="0" w:space="0" w:color="auto"/>
            <w:right w:val="none" w:sz="0" w:space="0" w:color="auto"/>
          </w:divBdr>
        </w:div>
      </w:divsChild>
    </w:div>
    <w:div w:id="1046218246">
      <w:bodyDiv w:val="1"/>
      <w:marLeft w:val="0"/>
      <w:marRight w:val="0"/>
      <w:marTop w:val="0"/>
      <w:marBottom w:val="0"/>
      <w:divBdr>
        <w:top w:val="none" w:sz="0" w:space="0" w:color="auto"/>
        <w:left w:val="none" w:sz="0" w:space="0" w:color="auto"/>
        <w:bottom w:val="none" w:sz="0" w:space="0" w:color="auto"/>
        <w:right w:val="none" w:sz="0" w:space="0" w:color="auto"/>
      </w:divBdr>
      <w:divsChild>
        <w:div w:id="1725636793">
          <w:marLeft w:val="640"/>
          <w:marRight w:val="0"/>
          <w:marTop w:val="0"/>
          <w:marBottom w:val="0"/>
          <w:divBdr>
            <w:top w:val="none" w:sz="0" w:space="0" w:color="auto"/>
            <w:left w:val="none" w:sz="0" w:space="0" w:color="auto"/>
            <w:bottom w:val="none" w:sz="0" w:space="0" w:color="auto"/>
            <w:right w:val="none" w:sz="0" w:space="0" w:color="auto"/>
          </w:divBdr>
        </w:div>
        <w:div w:id="1873378371">
          <w:marLeft w:val="640"/>
          <w:marRight w:val="0"/>
          <w:marTop w:val="0"/>
          <w:marBottom w:val="0"/>
          <w:divBdr>
            <w:top w:val="none" w:sz="0" w:space="0" w:color="auto"/>
            <w:left w:val="none" w:sz="0" w:space="0" w:color="auto"/>
            <w:bottom w:val="none" w:sz="0" w:space="0" w:color="auto"/>
            <w:right w:val="none" w:sz="0" w:space="0" w:color="auto"/>
          </w:divBdr>
        </w:div>
      </w:divsChild>
    </w:div>
    <w:div w:id="1052728723">
      <w:bodyDiv w:val="1"/>
      <w:marLeft w:val="0"/>
      <w:marRight w:val="0"/>
      <w:marTop w:val="0"/>
      <w:marBottom w:val="0"/>
      <w:divBdr>
        <w:top w:val="none" w:sz="0" w:space="0" w:color="auto"/>
        <w:left w:val="none" w:sz="0" w:space="0" w:color="auto"/>
        <w:bottom w:val="none" w:sz="0" w:space="0" w:color="auto"/>
        <w:right w:val="none" w:sz="0" w:space="0" w:color="auto"/>
      </w:divBdr>
      <w:divsChild>
        <w:div w:id="33963823">
          <w:marLeft w:val="640"/>
          <w:marRight w:val="0"/>
          <w:marTop w:val="0"/>
          <w:marBottom w:val="0"/>
          <w:divBdr>
            <w:top w:val="none" w:sz="0" w:space="0" w:color="auto"/>
            <w:left w:val="none" w:sz="0" w:space="0" w:color="auto"/>
            <w:bottom w:val="none" w:sz="0" w:space="0" w:color="auto"/>
            <w:right w:val="none" w:sz="0" w:space="0" w:color="auto"/>
          </w:divBdr>
        </w:div>
        <w:div w:id="47649460">
          <w:marLeft w:val="640"/>
          <w:marRight w:val="0"/>
          <w:marTop w:val="0"/>
          <w:marBottom w:val="0"/>
          <w:divBdr>
            <w:top w:val="none" w:sz="0" w:space="0" w:color="auto"/>
            <w:left w:val="none" w:sz="0" w:space="0" w:color="auto"/>
            <w:bottom w:val="none" w:sz="0" w:space="0" w:color="auto"/>
            <w:right w:val="none" w:sz="0" w:space="0" w:color="auto"/>
          </w:divBdr>
        </w:div>
        <w:div w:id="123235611">
          <w:marLeft w:val="640"/>
          <w:marRight w:val="0"/>
          <w:marTop w:val="0"/>
          <w:marBottom w:val="0"/>
          <w:divBdr>
            <w:top w:val="none" w:sz="0" w:space="0" w:color="auto"/>
            <w:left w:val="none" w:sz="0" w:space="0" w:color="auto"/>
            <w:bottom w:val="none" w:sz="0" w:space="0" w:color="auto"/>
            <w:right w:val="none" w:sz="0" w:space="0" w:color="auto"/>
          </w:divBdr>
        </w:div>
        <w:div w:id="150368510">
          <w:marLeft w:val="640"/>
          <w:marRight w:val="0"/>
          <w:marTop w:val="0"/>
          <w:marBottom w:val="0"/>
          <w:divBdr>
            <w:top w:val="none" w:sz="0" w:space="0" w:color="auto"/>
            <w:left w:val="none" w:sz="0" w:space="0" w:color="auto"/>
            <w:bottom w:val="none" w:sz="0" w:space="0" w:color="auto"/>
            <w:right w:val="none" w:sz="0" w:space="0" w:color="auto"/>
          </w:divBdr>
        </w:div>
        <w:div w:id="404572067">
          <w:marLeft w:val="640"/>
          <w:marRight w:val="0"/>
          <w:marTop w:val="0"/>
          <w:marBottom w:val="0"/>
          <w:divBdr>
            <w:top w:val="none" w:sz="0" w:space="0" w:color="auto"/>
            <w:left w:val="none" w:sz="0" w:space="0" w:color="auto"/>
            <w:bottom w:val="none" w:sz="0" w:space="0" w:color="auto"/>
            <w:right w:val="none" w:sz="0" w:space="0" w:color="auto"/>
          </w:divBdr>
        </w:div>
        <w:div w:id="852302566">
          <w:marLeft w:val="640"/>
          <w:marRight w:val="0"/>
          <w:marTop w:val="0"/>
          <w:marBottom w:val="0"/>
          <w:divBdr>
            <w:top w:val="none" w:sz="0" w:space="0" w:color="auto"/>
            <w:left w:val="none" w:sz="0" w:space="0" w:color="auto"/>
            <w:bottom w:val="none" w:sz="0" w:space="0" w:color="auto"/>
            <w:right w:val="none" w:sz="0" w:space="0" w:color="auto"/>
          </w:divBdr>
        </w:div>
        <w:div w:id="913854836">
          <w:marLeft w:val="640"/>
          <w:marRight w:val="0"/>
          <w:marTop w:val="0"/>
          <w:marBottom w:val="0"/>
          <w:divBdr>
            <w:top w:val="none" w:sz="0" w:space="0" w:color="auto"/>
            <w:left w:val="none" w:sz="0" w:space="0" w:color="auto"/>
            <w:bottom w:val="none" w:sz="0" w:space="0" w:color="auto"/>
            <w:right w:val="none" w:sz="0" w:space="0" w:color="auto"/>
          </w:divBdr>
        </w:div>
        <w:div w:id="1306399933">
          <w:marLeft w:val="640"/>
          <w:marRight w:val="0"/>
          <w:marTop w:val="0"/>
          <w:marBottom w:val="0"/>
          <w:divBdr>
            <w:top w:val="none" w:sz="0" w:space="0" w:color="auto"/>
            <w:left w:val="none" w:sz="0" w:space="0" w:color="auto"/>
            <w:bottom w:val="none" w:sz="0" w:space="0" w:color="auto"/>
            <w:right w:val="none" w:sz="0" w:space="0" w:color="auto"/>
          </w:divBdr>
        </w:div>
        <w:div w:id="1311249535">
          <w:marLeft w:val="640"/>
          <w:marRight w:val="0"/>
          <w:marTop w:val="0"/>
          <w:marBottom w:val="0"/>
          <w:divBdr>
            <w:top w:val="none" w:sz="0" w:space="0" w:color="auto"/>
            <w:left w:val="none" w:sz="0" w:space="0" w:color="auto"/>
            <w:bottom w:val="none" w:sz="0" w:space="0" w:color="auto"/>
            <w:right w:val="none" w:sz="0" w:space="0" w:color="auto"/>
          </w:divBdr>
        </w:div>
        <w:div w:id="1346518785">
          <w:marLeft w:val="640"/>
          <w:marRight w:val="0"/>
          <w:marTop w:val="0"/>
          <w:marBottom w:val="0"/>
          <w:divBdr>
            <w:top w:val="none" w:sz="0" w:space="0" w:color="auto"/>
            <w:left w:val="none" w:sz="0" w:space="0" w:color="auto"/>
            <w:bottom w:val="none" w:sz="0" w:space="0" w:color="auto"/>
            <w:right w:val="none" w:sz="0" w:space="0" w:color="auto"/>
          </w:divBdr>
        </w:div>
        <w:div w:id="1447695627">
          <w:marLeft w:val="640"/>
          <w:marRight w:val="0"/>
          <w:marTop w:val="0"/>
          <w:marBottom w:val="0"/>
          <w:divBdr>
            <w:top w:val="none" w:sz="0" w:space="0" w:color="auto"/>
            <w:left w:val="none" w:sz="0" w:space="0" w:color="auto"/>
            <w:bottom w:val="none" w:sz="0" w:space="0" w:color="auto"/>
            <w:right w:val="none" w:sz="0" w:space="0" w:color="auto"/>
          </w:divBdr>
        </w:div>
        <w:div w:id="1858619052">
          <w:marLeft w:val="640"/>
          <w:marRight w:val="0"/>
          <w:marTop w:val="0"/>
          <w:marBottom w:val="0"/>
          <w:divBdr>
            <w:top w:val="none" w:sz="0" w:space="0" w:color="auto"/>
            <w:left w:val="none" w:sz="0" w:space="0" w:color="auto"/>
            <w:bottom w:val="none" w:sz="0" w:space="0" w:color="auto"/>
            <w:right w:val="none" w:sz="0" w:space="0" w:color="auto"/>
          </w:divBdr>
        </w:div>
        <w:div w:id="2113821823">
          <w:marLeft w:val="640"/>
          <w:marRight w:val="0"/>
          <w:marTop w:val="0"/>
          <w:marBottom w:val="0"/>
          <w:divBdr>
            <w:top w:val="none" w:sz="0" w:space="0" w:color="auto"/>
            <w:left w:val="none" w:sz="0" w:space="0" w:color="auto"/>
            <w:bottom w:val="none" w:sz="0" w:space="0" w:color="auto"/>
            <w:right w:val="none" w:sz="0" w:space="0" w:color="auto"/>
          </w:divBdr>
        </w:div>
      </w:divsChild>
    </w:div>
    <w:div w:id="1064258912">
      <w:bodyDiv w:val="1"/>
      <w:marLeft w:val="0"/>
      <w:marRight w:val="0"/>
      <w:marTop w:val="0"/>
      <w:marBottom w:val="0"/>
      <w:divBdr>
        <w:top w:val="none" w:sz="0" w:space="0" w:color="auto"/>
        <w:left w:val="none" w:sz="0" w:space="0" w:color="auto"/>
        <w:bottom w:val="none" w:sz="0" w:space="0" w:color="auto"/>
        <w:right w:val="none" w:sz="0" w:space="0" w:color="auto"/>
      </w:divBdr>
      <w:divsChild>
        <w:div w:id="30886595">
          <w:marLeft w:val="640"/>
          <w:marRight w:val="0"/>
          <w:marTop w:val="0"/>
          <w:marBottom w:val="0"/>
          <w:divBdr>
            <w:top w:val="none" w:sz="0" w:space="0" w:color="auto"/>
            <w:left w:val="none" w:sz="0" w:space="0" w:color="auto"/>
            <w:bottom w:val="none" w:sz="0" w:space="0" w:color="auto"/>
            <w:right w:val="none" w:sz="0" w:space="0" w:color="auto"/>
          </w:divBdr>
        </w:div>
        <w:div w:id="119157126">
          <w:marLeft w:val="640"/>
          <w:marRight w:val="0"/>
          <w:marTop w:val="0"/>
          <w:marBottom w:val="0"/>
          <w:divBdr>
            <w:top w:val="none" w:sz="0" w:space="0" w:color="auto"/>
            <w:left w:val="none" w:sz="0" w:space="0" w:color="auto"/>
            <w:bottom w:val="none" w:sz="0" w:space="0" w:color="auto"/>
            <w:right w:val="none" w:sz="0" w:space="0" w:color="auto"/>
          </w:divBdr>
        </w:div>
        <w:div w:id="231090495">
          <w:marLeft w:val="640"/>
          <w:marRight w:val="0"/>
          <w:marTop w:val="0"/>
          <w:marBottom w:val="0"/>
          <w:divBdr>
            <w:top w:val="none" w:sz="0" w:space="0" w:color="auto"/>
            <w:left w:val="none" w:sz="0" w:space="0" w:color="auto"/>
            <w:bottom w:val="none" w:sz="0" w:space="0" w:color="auto"/>
            <w:right w:val="none" w:sz="0" w:space="0" w:color="auto"/>
          </w:divBdr>
        </w:div>
        <w:div w:id="362440787">
          <w:marLeft w:val="640"/>
          <w:marRight w:val="0"/>
          <w:marTop w:val="0"/>
          <w:marBottom w:val="0"/>
          <w:divBdr>
            <w:top w:val="none" w:sz="0" w:space="0" w:color="auto"/>
            <w:left w:val="none" w:sz="0" w:space="0" w:color="auto"/>
            <w:bottom w:val="none" w:sz="0" w:space="0" w:color="auto"/>
            <w:right w:val="none" w:sz="0" w:space="0" w:color="auto"/>
          </w:divBdr>
        </w:div>
        <w:div w:id="536740789">
          <w:marLeft w:val="640"/>
          <w:marRight w:val="0"/>
          <w:marTop w:val="0"/>
          <w:marBottom w:val="0"/>
          <w:divBdr>
            <w:top w:val="none" w:sz="0" w:space="0" w:color="auto"/>
            <w:left w:val="none" w:sz="0" w:space="0" w:color="auto"/>
            <w:bottom w:val="none" w:sz="0" w:space="0" w:color="auto"/>
            <w:right w:val="none" w:sz="0" w:space="0" w:color="auto"/>
          </w:divBdr>
        </w:div>
        <w:div w:id="784423945">
          <w:marLeft w:val="640"/>
          <w:marRight w:val="0"/>
          <w:marTop w:val="0"/>
          <w:marBottom w:val="0"/>
          <w:divBdr>
            <w:top w:val="none" w:sz="0" w:space="0" w:color="auto"/>
            <w:left w:val="none" w:sz="0" w:space="0" w:color="auto"/>
            <w:bottom w:val="none" w:sz="0" w:space="0" w:color="auto"/>
            <w:right w:val="none" w:sz="0" w:space="0" w:color="auto"/>
          </w:divBdr>
        </w:div>
        <w:div w:id="792133734">
          <w:marLeft w:val="640"/>
          <w:marRight w:val="0"/>
          <w:marTop w:val="0"/>
          <w:marBottom w:val="0"/>
          <w:divBdr>
            <w:top w:val="none" w:sz="0" w:space="0" w:color="auto"/>
            <w:left w:val="none" w:sz="0" w:space="0" w:color="auto"/>
            <w:bottom w:val="none" w:sz="0" w:space="0" w:color="auto"/>
            <w:right w:val="none" w:sz="0" w:space="0" w:color="auto"/>
          </w:divBdr>
        </w:div>
        <w:div w:id="917594379">
          <w:marLeft w:val="640"/>
          <w:marRight w:val="0"/>
          <w:marTop w:val="0"/>
          <w:marBottom w:val="0"/>
          <w:divBdr>
            <w:top w:val="none" w:sz="0" w:space="0" w:color="auto"/>
            <w:left w:val="none" w:sz="0" w:space="0" w:color="auto"/>
            <w:bottom w:val="none" w:sz="0" w:space="0" w:color="auto"/>
            <w:right w:val="none" w:sz="0" w:space="0" w:color="auto"/>
          </w:divBdr>
        </w:div>
        <w:div w:id="967442694">
          <w:marLeft w:val="640"/>
          <w:marRight w:val="0"/>
          <w:marTop w:val="0"/>
          <w:marBottom w:val="0"/>
          <w:divBdr>
            <w:top w:val="none" w:sz="0" w:space="0" w:color="auto"/>
            <w:left w:val="none" w:sz="0" w:space="0" w:color="auto"/>
            <w:bottom w:val="none" w:sz="0" w:space="0" w:color="auto"/>
            <w:right w:val="none" w:sz="0" w:space="0" w:color="auto"/>
          </w:divBdr>
        </w:div>
        <w:div w:id="1082291023">
          <w:marLeft w:val="640"/>
          <w:marRight w:val="0"/>
          <w:marTop w:val="0"/>
          <w:marBottom w:val="0"/>
          <w:divBdr>
            <w:top w:val="none" w:sz="0" w:space="0" w:color="auto"/>
            <w:left w:val="none" w:sz="0" w:space="0" w:color="auto"/>
            <w:bottom w:val="none" w:sz="0" w:space="0" w:color="auto"/>
            <w:right w:val="none" w:sz="0" w:space="0" w:color="auto"/>
          </w:divBdr>
        </w:div>
        <w:div w:id="1176380639">
          <w:marLeft w:val="640"/>
          <w:marRight w:val="0"/>
          <w:marTop w:val="0"/>
          <w:marBottom w:val="0"/>
          <w:divBdr>
            <w:top w:val="none" w:sz="0" w:space="0" w:color="auto"/>
            <w:left w:val="none" w:sz="0" w:space="0" w:color="auto"/>
            <w:bottom w:val="none" w:sz="0" w:space="0" w:color="auto"/>
            <w:right w:val="none" w:sz="0" w:space="0" w:color="auto"/>
          </w:divBdr>
        </w:div>
        <w:div w:id="1294992065">
          <w:marLeft w:val="640"/>
          <w:marRight w:val="0"/>
          <w:marTop w:val="0"/>
          <w:marBottom w:val="0"/>
          <w:divBdr>
            <w:top w:val="none" w:sz="0" w:space="0" w:color="auto"/>
            <w:left w:val="none" w:sz="0" w:space="0" w:color="auto"/>
            <w:bottom w:val="none" w:sz="0" w:space="0" w:color="auto"/>
            <w:right w:val="none" w:sz="0" w:space="0" w:color="auto"/>
          </w:divBdr>
        </w:div>
        <w:div w:id="1451587124">
          <w:marLeft w:val="640"/>
          <w:marRight w:val="0"/>
          <w:marTop w:val="0"/>
          <w:marBottom w:val="0"/>
          <w:divBdr>
            <w:top w:val="none" w:sz="0" w:space="0" w:color="auto"/>
            <w:left w:val="none" w:sz="0" w:space="0" w:color="auto"/>
            <w:bottom w:val="none" w:sz="0" w:space="0" w:color="auto"/>
            <w:right w:val="none" w:sz="0" w:space="0" w:color="auto"/>
          </w:divBdr>
        </w:div>
        <w:div w:id="1464882914">
          <w:marLeft w:val="640"/>
          <w:marRight w:val="0"/>
          <w:marTop w:val="0"/>
          <w:marBottom w:val="0"/>
          <w:divBdr>
            <w:top w:val="none" w:sz="0" w:space="0" w:color="auto"/>
            <w:left w:val="none" w:sz="0" w:space="0" w:color="auto"/>
            <w:bottom w:val="none" w:sz="0" w:space="0" w:color="auto"/>
            <w:right w:val="none" w:sz="0" w:space="0" w:color="auto"/>
          </w:divBdr>
        </w:div>
        <w:div w:id="1593077439">
          <w:marLeft w:val="640"/>
          <w:marRight w:val="0"/>
          <w:marTop w:val="0"/>
          <w:marBottom w:val="0"/>
          <w:divBdr>
            <w:top w:val="none" w:sz="0" w:space="0" w:color="auto"/>
            <w:left w:val="none" w:sz="0" w:space="0" w:color="auto"/>
            <w:bottom w:val="none" w:sz="0" w:space="0" w:color="auto"/>
            <w:right w:val="none" w:sz="0" w:space="0" w:color="auto"/>
          </w:divBdr>
        </w:div>
        <w:div w:id="1651209101">
          <w:marLeft w:val="640"/>
          <w:marRight w:val="0"/>
          <w:marTop w:val="0"/>
          <w:marBottom w:val="0"/>
          <w:divBdr>
            <w:top w:val="none" w:sz="0" w:space="0" w:color="auto"/>
            <w:left w:val="none" w:sz="0" w:space="0" w:color="auto"/>
            <w:bottom w:val="none" w:sz="0" w:space="0" w:color="auto"/>
            <w:right w:val="none" w:sz="0" w:space="0" w:color="auto"/>
          </w:divBdr>
        </w:div>
        <w:div w:id="1791362195">
          <w:marLeft w:val="640"/>
          <w:marRight w:val="0"/>
          <w:marTop w:val="0"/>
          <w:marBottom w:val="0"/>
          <w:divBdr>
            <w:top w:val="none" w:sz="0" w:space="0" w:color="auto"/>
            <w:left w:val="none" w:sz="0" w:space="0" w:color="auto"/>
            <w:bottom w:val="none" w:sz="0" w:space="0" w:color="auto"/>
            <w:right w:val="none" w:sz="0" w:space="0" w:color="auto"/>
          </w:divBdr>
        </w:div>
        <w:div w:id="1910188754">
          <w:marLeft w:val="640"/>
          <w:marRight w:val="0"/>
          <w:marTop w:val="0"/>
          <w:marBottom w:val="0"/>
          <w:divBdr>
            <w:top w:val="none" w:sz="0" w:space="0" w:color="auto"/>
            <w:left w:val="none" w:sz="0" w:space="0" w:color="auto"/>
            <w:bottom w:val="none" w:sz="0" w:space="0" w:color="auto"/>
            <w:right w:val="none" w:sz="0" w:space="0" w:color="auto"/>
          </w:divBdr>
        </w:div>
        <w:div w:id="2052992050">
          <w:marLeft w:val="640"/>
          <w:marRight w:val="0"/>
          <w:marTop w:val="0"/>
          <w:marBottom w:val="0"/>
          <w:divBdr>
            <w:top w:val="none" w:sz="0" w:space="0" w:color="auto"/>
            <w:left w:val="none" w:sz="0" w:space="0" w:color="auto"/>
            <w:bottom w:val="none" w:sz="0" w:space="0" w:color="auto"/>
            <w:right w:val="none" w:sz="0" w:space="0" w:color="auto"/>
          </w:divBdr>
        </w:div>
        <w:div w:id="2138639023">
          <w:marLeft w:val="640"/>
          <w:marRight w:val="0"/>
          <w:marTop w:val="0"/>
          <w:marBottom w:val="0"/>
          <w:divBdr>
            <w:top w:val="none" w:sz="0" w:space="0" w:color="auto"/>
            <w:left w:val="none" w:sz="0" w:space="0" w:color="auto"/>
            <w:bottom w:val="none" w:sz="0" w:space="0" w:color="auto"/>
            <w:right w:val="none" w:sz="0" w:space="0" w:color="auto"/>
          </w:divBdr>
        </w:div>
      </w:divsChild>
    </w:div>
    <w:div w:id="1066948860">
      <w:bodyDiv w:val="1"/>
      <w:marLeft w:val="0"/>
      <w:marRight w:val="0"/>
      <w:marTop w:val="0"/>
      <w:marBottom w:val="0"/>
      <w:divBdr>
        <w:top w:val="none" w:sz="0" w:space="0" w:color="auto"/>
        <w:left w:val="none" w:sz="0" w:space="0" w:color="auto"/>
        <w:bottom w:val="none" w:sz="0" w:space="0" w:color="auto"/>
        <w:right w:val="none" w:sz="0" w:space="0" w:color="auto"/>
      </w:divBdr>
      <w:divsChild>
        <w:div w:id="39743143">
          <w:marLeft w:val="640"/>
          <w:marRight w:val="0"/>
          <w:marTop w:val="0"/>
          <w:marBottom w:val="0"/>
          <w:divBdr>
            <w:top w:val="none" w:sz="0" w:space="0" w:color="auto"/>
            <w:left w:val="none" w:sz="0" w:space="0" w:color="auto"/>
            <w:bottom w:val="none" w:sz="0" w:space="0" w:color="auto"/>
            <w:right w:val="none" w:sz="0" w:space="0" w:color="auto"/>
          </w:divBdr>
        </w:div>
        <w:div w:id="233705333">
          <w:marLeft w:val="640"/>
          <w:marRight w:val="0"/>
          <w:marTop w:val="0"/>
          <w:marBottom w:val="0"/>
          <w:divBdr>
            <w:top w:val="none" w:sz="0" w:space="0" w:color="auto"/>
            <w:left w:val="none" w:sz="0" w:space="0" w:color="auto"/>
            <w:bottom w:val="none" w:sz="0" w:space="0" w:color="auto"/>
            <w:right w:val="none" w:sz="0" w:space="0" w:color="auto"/>
          </w:divBdr>
        </w:div>
        <w:div w:id="583881149">
          <w:marLeft w:val="640"/>
          <w:marRight w:val="0"/>
          <w:marTop w:val="0"/>
          <w:marBottom w:val="0"/>
          <w:divBdr>
            <w:top w:val="none" w:sz="0" w:space="0" w:color="auto"/>
            <w:left w:val="none" w:sz="0" w:space="0" w:color="auto"/>
            <w:bottom w:val="none" w:sz="0" w:space="0" w:color="auto"/>
            <w:right w:val="none" w:sz="0" w:space="0" w:color="auto"/>
          </w:divBdr>
        </w:div>
        <w:div w:id="844711659">
          <w:marLeft w:val="640"/>
          <w:marRight w:val="0"/>
          <w:marTop w:val="0"/>
          <w:marBottom w:val="0"/>
          <w:divBdr>
            <w:top w:val="none" w:sz="0" w:space="0" w:color="auto"/>
            <w:left w:val="none" w:sz="0" w:space="0" w:color="auto"/>
            <w:bottom w:val="none" w:sz="0" w:space="0" w:color="auto"/>
            <w:right w:val="none" w:sz="0" w:space="0" w:color="auto"/>
          </w:divBdr>
        </w:div>
        <w:div w:id="925916413">
          <w:marLeft w:val="640"/>
          <w:marRight w:val="0"/>
          <w:marTop w:val="0"/>
          <w:marBottom w:val="0"/>
          <w:divBdr>
            <w:top w:val="none" w:sz="0" w:space="0" w:color="auto"/>
            <w:left w:val="none" w:sz="0" w:space="0" w:color="auto"/>
            <w:bottom w:val="none" w:sz="0" w:space="0" w:color="auto"/>
            <w:right w:val="none" w:sz="0" w:space="0" w:color="auto"/>
          </w:divBdr>
        </w:div>
        <w:div w:id="1816533590">
          <w:marLeft w:val="640"/>
          <w:marRight w:val="0"/>
          <w:marTop w:val="0"/>
          <w:marBottom w:val="0"/>
          <w:divBdr>
            <w:top w:val="none" w:sz="0" w:space="0" w:color="auto"/>
            <w:left w:val="none" w:sz="0" w:space="0" w:color="auto"/>
            <w:bottom w:val="none" w:sz="0" w:space="0" w:color="auto"/>
            <w:right w:val="none" w:sz="0" w:space="0" w:color="auto"/>
          </w:divBdr>
        </w:div>
        <w:div w:id="1825048623">
          <w:marLeft w:val="640"/>
          <w:marRight w:val="0"/>
          <w:marTop w:val="0"/>
          <w:marBottom w:val="0"/>
          <w:divBdr>
            <w:top w:val="none" w:sz="0" w:space="0" w:color="auto"/>
            <w:left w:val="none" w:sz="0" w:space="0" w:color="auto"/>
            <w:bottom w:val="none" w:sz="0" w:space="0" w:color="auto"/>
            <w:right w:val="none" w:sz="0" w:space="0" w:color="auto"/>
          </w:divBdr>
        </w:div>
        <w:div w:id="1848787796">
          <w:marLeft w:val="640"/>
          <w:marRight w:val="0"/>
          <w:marTop w:val="0"/>
          <w:marBottom w:val="0"/>
          <w:divBdr>
            <w:top w:val="none" w:sz="0" w:space="0" w:color="auto"/>
            <w:left w:val="none" w:sz="0" w:space="0" w:color="auto"/>
            <w:bottom w:val="none" w:sz="0" w:space="0" w:color="auto"/>
            <w:right w:val="none" w:sz="0" w:space="0" w:color="auto"/>
          </w:divBdr>
        </w:div>
        <w:div w:id="1855680730">
          <w:marLeft w:val="640"/>
          <w:marRight w:val="0"/>
          <w:marTop w:val="0"/>
          <w:marBottom w:val="0"/>
          <w:divBdr>
            <w:top w:val="none" w:sz="0" w:space="0" w:color="auto"/>
            <w:left w:val="none" w:sz="0" w:space="0" w:color="auto"/>
            <w:bottom w:val="none" w:sz="0" w:space="0" w:color="auto"/>
            <w:right w:val="none" w:sz="0" w:space="0" w:color="auto"/>
          </w:divBdr>
        </w:div>
        <w:div w:id="2051571514">
          <w:marLeft w:val="640"/>
          <w:marRight w:val="0"/>
          <w:marTop w:val="0"/>
          <w:marBottom w:val="0"/>
          <w:divBdr>
            <w:top w:val="none" w:sz="0" w:space="0" w:color="auto"/>
            <w:left w:val="none" w:sz="0" w:space="0" w:color="auto"/>
            <w:bottom w:val="none" w:sz="0" w:space="0" w:color="auto"/>
            <w:right w:val="none" w:sz="0" w:space="0" w:color="auto"/>
          </w:divBdr>
        </w:div>
        <w:div w:id="2051881671">
          <w:marLeft w:val="640"/>
          <w:marRight w:val="0"/>
          <w:marTop w:val="0"/>
          <w:marBottom w:val="0"/>
          <w:divBdr>
            <w:top w:val="none" w:sz="0" w:space="0" w:color="auto"/>
            <w:left w:val="none" w:sz="0" w:space="0" w:color="auto"/>
            <w:bottom w:val="none" w:sz="0" w:space="0" w:color="auto"/>
            <w:right w:val="none" w:sz="0" w:space="0" w:color="auto"/>
          </w:divBdr>
        </w:div>
        <w:div w:id="2071077654">
          <w:marLeft w:val="640"/>
          <w:marRight w:val="0"/>
          <w:marTop w:val="0"/>
          <w:marBottom w:val="0"/>
          <w:divBdr>
            <w:top w:val="none" w:sz="0" w:space="0" w:color="auto"/>
            <w:left w:val="none" w:sz="0" w:space="0" w:color="auto"/>
            <w:bottom w:val="none" w:sz="0" w:space="0" w:color="auto"/>
            <w:right w:val="none" w:sz="0" w:space="0" w:color="auto"/>
          </w:divBdr>
        </w:div>
        <w:div w:id="2081441191">
          <w:marLeft w:val="640"/>
          <w:marRight w:val="0"/>
          <w:marTop w:val="0"/>
          <w:marBottom w:val="0"/>
          <w:divBdr>
            <w:top w:val="none" w:sz="0" w:space="0" w:color="auto"/>
            <w:left w:val="none" w:sz="0" w:space="0" w:color="auto"/>
            <w:bottom w:val="none" w:sz="0" w:space="0" w:color="auto"/>
            <w:right w:val="none" w:sz="0" w:space="0" w:color="auto"/>
          </w:divBdr>
        </w:div>
      </w:divsChild>
    </w:div>
    <w:div w:id="1068188628">
      <w:bodyDiv w:val="1"/>
      <w:marLeft w:val="0"/>
      <w:marRight w:val="0"/>
      <w:marTop w:val="0"/>
      <w:marBottom w:val="0"/>
      <w:divBdr>
        <w:top w:val="none" w:sz="0" w:space="0" w:color="auto"/>
        <w:left w:val="none" w:sz="0" w:space="0" w:color="auto"/>
        <w:bottom w:val="none" w:sz="0" w:space="0" w:color="auto"/>
        <w:right w:val="none" w:sz="0" w:space="0" w:color="auto"/>
      </w:divBdr>
      <w:divsChild>
        <w:div w:id="66807773">
          <w:marLeft w:val="640"/>
          <w:marRight w:val="0"/>
          <w:marTop w:val="0"/>
          <w:marBottom w:val="0"/>
          <w:divBdr>
            <w:top w:val="none" w:sz="0" w:space="0" w:color="auto"/>
            <w:left w:val="none" w:sz="0" w:space="0" w:color="auto"/>
            <w:bottom w:val="none" w:sz="0" w:space="0" w:color="auto"/>
            <w:right w:val="none" w:sz="0" w:space="0" w:color="auto"/>
          </w:divBdr>
        </w:div>
        <w:div w:id="68774537">
          <w:marLeft w:val="640"/>
          <w:marRight w:val="0"/>
          <w:marTop w:val="0"/>
          <w:marBottom w:val="0"/>
          <w:divBdr>
            <w:top w:val="none" w:sz="0" w:space="0" w:color="auto"/>
            <w:left w:val="none" w:sz="0" w:space="0" w:color="auto"/>
            <w:bottom w:val="none" w:sz="0" w:space="0" w:color="auto"/>
            <w:right w:val="none" w:sz="0" w:space="0" w:color="auto"/>
          </w:divBdr>
        </w:div>
        <w:div w:id="178011510">
          <w:marLeft w:val="640"/>
          <w:marRight w:val="0"/>
          <w:marTop w:val="0"/>
          <w:marBottom w:val="0"/>
          <w:divBdr>
            <w:top w:val="none" w:sz="0" w:space="0" w:color="auto"/>
            <w:left w:val="none" w:sz="0" w:space="0" w:color="auto"/>
            <w:bottom w:val="none" w:sz="0" w:space="0" w:color="auto"/>
            <w:right w:val="none" w:sz="0" w:space="0" w:color="auto"/>
          </w:divBdr>
        </w:div>
        <w:div w:id="188883443">
          <w:marLeft w:val="640"/>
          <w:marRight w:val="0"/>
          <w:marTop w:val="0"/>
          <w:marBottom w:val="0"/>
          <w:divBdr>
            <w:top w:val="none" w:sz="0" w:space="0" w:color="auto"/>
            <w:left w:val="none" w:sz="0" w:space="0" w:color="auto"/>
            <w:bottom w:val="none" w:sz="0" w:space="0" w:color="auto"/>
            <w:right w:val="none" w:sz="0" w:space="0" w:color="auto"/>
          </w:divBdr>
        </w:div>
        <w:div w:id="266277200">
          <w:marLeft w:val="640"/>
          <w:marRight w:val="0"/>
          <w:marTop w:val="0"/>
          <w:marBottom w:val="0"/>
          <w:divBdr>
            <w:top w:val="none" w:sz="0" w:space="0" w:color="auto"/>
            <w:left w:val="none" w:sz="0" w:space="0" w:color="auto"/>
            <w:bottom w:val="none" w:sz="0" w:space="0" w:color="auto"/>
            <w:right w:val="none" w:sz="0" w:space="0" w:color="auto"/>
          </w:divBdr>
        </w:div>
        <w:div w:id="417868681">
          <w:marLeft w:val="640"/>
          <w:marRight w:val="0"/>
          <w:marTop w:val="0"/>
          <w:marBottom w:val="0"/>
          <w:divBdr>
            <w:top w:val="none" w:sz="0" w:space="0" w:color="auto"/>
            <w:left w:val="none" w:sz="0" w:space="0" w:color="auto"/>
            <w:bottom w:val="none" w:sz="0" w:space="0" w:color="auto"/>
            <w:right w:val="none" w:sz="0" w:space="0" w:color="auto"/>
          </w:divBdr>
        </w:div>
        <w:div w:id="436363827">
          <w:marLeft w:val="640"/>
          <w:marRight w:val="0"/>
          <w:marTop w:val="0"/>
          <w:marBottom w:val="0"/>
          <w:divBdr>
            <w:top w:val="none" w:sz="0" w:space="0" w:color="auto"/>
            <w:left w:val="none" w:sz="0" w:space="0" w:color="auto"/>
            <w:bottom w:val="none" w:sz="0" w:space="0" w:color="auto"/>
            <w:right w:val="none" w:sz="0" w:space="0" w:color="auto"/>
          </w:divBdr>
        </w:div>
        <w:div w:id="437456392">
          <w:marLeft w:val="640"/>
          <w:marRight w:val="0"/>
          <w:marTop w:val="0"/>
          <w:marBottom w:val="0"/>
          <w:divBdr>
            <w:top w:val="none" w:sz="0" w:space="0" w:color="auto"/>
            <w:left w:val="none" w:sz="0" w:space="0" w:color="auto"/>
            <w:bottom w:val="none" w:sz="0" w:space="0" w:color="auto"/>
            <w:right w:val="none" w:sz="0" w:space="0" w:color="auto"/>
          </w:divBdr>
        </w:div>
        <w:div w:id="557325804">
          <w:marLeft w:val="640"/>
          <w:marRight w:val="0"/>
          <w:marTop w:val="0"/>
          <w:marBottom w:val="0"/>
          <w:divBdr>
            <w:top w:val="none" w:sz="0" w:space="0" w:color="auto"/>
            <w:left w:val="none" w:sz="0" w:space="0" w:color="auto"/>
            <w:bottom w:val="none" w:sz="0" w:space="0" w:color="auto"/>
            <w:right w:val="none" w:sz="0" w:space="0" w:color="auto"/>
          </w:divBdr>
        </w:div>
        <w:div w:id="579757435">
          <w:marLeft w:val="640"/>
          <w:marRight w:val="0"/>
          <w:marTop w:val="0"/>
          <w:marBottom w:val="0"/>
          <w:divBdr>
            <w:top w:val="none" w:sz="0" w:space="0" w:color="auto"/>
            <w:left w:val="none" w:sz="0" w:space="0" w:color="auto"/>
            <w:bottom w:val="none" w:sz="0" w:space="0" w:color="auto"/>
            <w:right w:val="none" w:sz="0" w:space="0" w:color="auto"/>
          </w:divBdr>
        </w:div>
        <w:div w:id="627862059">
          <w:marLeft w:val="640"/>
          <w:marRight w:val="0"/>
          <w:marTop w:val="0"/>
          <w:marBottom w:val="0"/>
          <w:divBdr>
            <w:top w:val="none" w:sz="0" w:space="0" w:color="auto"/>
            <w:left w:val="none" w:sz="0" w:space="0" w:color="auto"/>
            <w:bottom w:val="none" w:sz="0" w:space="0" w:color="auto"/>
            <w:right w:val="none" w:sz="0" w:space="0" w:color="auto"/>
          </w:divBdr>
        </w:div>
        <w:div w:id="794756430">
          <w:marLeft w:val="640"/>
          <w:marRight w:val="0"/>
          <w:marTop w:val="0"/>
          <w:marBottom w:val="0"/>
          <w:divBdr>
            <w:top w:val="none" w:sz="0" w:space="0" w:color="auto"/>
            <w:left w:val="none" w:sz="0" w:space="0" w:color="auto"/>
            <w:bottom w:val="none" w:sz="0" w:space="0" w:color="auto"/>
            <w:right w:val="none" w:sz="0" w:space="0" w:color="auto"/>
          </w:divBdr>
        </w:div>
        <w:div w:id="1202135585">
          <w:marLeft w:val="640"/>
          <w:marRight w:val="0"/>
          <w:marTop w:val="0"/>
          <w:marBottom w:val="0"/>
          <w:divBdr>
            <w:top w:val="none" w:sz="0" w:space="0" w:color="auto"/>
            <w:left w:val="none" w:sz="0" w:space="0" w:color="auto"/>
            <w:bottom w:val="none" w:sz="0" w:space="0" w:color="auto"/>
            <w:right w:val="none" w:sz="0" w:space="0" w:color="auto"/>
          </w:divBdr>
        </w:div>
        <w:div w:id="1220942625">
          <w:marLeft w:val="640"/>
          <w:marRight w:val="0"/>
          <w:marTop w:val="0"/>
          <w:marBottom w:val="0"/>
          <w:divBdr>
            <w:top w:val="none" w:sz="0" w:space="0" w:color="auto"/>
            <w:left w:val="none" w:sz="0" w:space="0" w:color="auto"/>
            <w:bottom w:val="none" w:sz="0" w:space="0" w:color="auto"/>
            <w:right w:val="none" w:sz="0" w:space="0" w:color="auto"/>
          </w:divBdr>
        </w:div>
        <w:div w:id="1257060647">
          <w:marLeft w:val="640"/>
          <w:marRight w:val="0"/>
          <w:marTop w:val="0"/>
          <w:marBottom w:val="0"/>
          <w:divBdr>
            <w:top w:val="none" w:sz="0" w:space="0" w:color="auto"/>
            <w:left w:val="none" w:sz="0" w:space="0" w:color="auto"/>
            <w:bottom w:val="none" w:sz="0" w:space="0" w:color="auto"/>
            <w:right w:val="none" w:sz="0" w:space="0" w:color="auto"/>
          </w:divBdr>
        </w:div>
        <w:div w:id="1302148128">
          <w:marLeft w:val="640"/>
          <w:marRight w:val="0"/>
          <w:marTop w:val="0"/>
          <w:marBottom w:val="0"/>
          <w:divBdr>
            <w:top w:val="none" w:sz="0" w:space="0" w:color="auto"/>
            <w:left w:val="none" w:sz="0" w:space="0" w:color="auto"/>
            <w:bottom w:val="none" w:sz="0" w:space="0" w:color="auto"/>
            <w:right w:val="none" w:sz="0" w:space="0" w:color="auto"/>
          </w:divBdr>
        </w:div>
        <w:div w:id="1307125523">
          <w:marLeft w:val="640"/>
          <w:marRight w:val="0"/>
          <w:marTop w:val="0"/>
          <w:marBottom w:val="0"/>
          <w:divBdr>
            <w:top w:val="none" w:sz="0" w:space="0" w:color="auto"/>
            <w:left w:val="none" w:sz="0" w:space="0" w:color="auto"/>
            <w:bottom w:val="none" w:sz="0" w:space="0" w:color="auto"/>
            <w:right w:val="none" w:sz="0" w:space="0" w:color="auto"/>
          </w:divBdr>
        </w:div>
        <w:div w:id="1312901907">
          <w:marLeft w:val="640"/>
          <w:marRight w:val="0"/>
          <w:marTop w:val="0"/>
          <w:marBottom w:val="0"/>
          <w:divBdr>
            <w:top w:val="none" w:sz="0" w:space="0" w:color="auto"/>
            <w:left w:val="none" w:sz="0" w:space="0" w:color="auto"/>
            <w:bottom w:val="none" w:sz="0" w:space="0" w:color="auto"/>
            <w:right w:val="none" w:sz="0" w:space="0" w:color="auto"/>
          </w:divBdr>
        </w:div>
        <w:div w:id="1353343832">
          <w:marLeft w:val="640"/>
          <w:marRight w:val="0"/>
          <w:marTop w:val="0"/>
          <w:marBottom w:val="0"/>
          <w:divBdr>
            <w:top w:val="none" w:sz="0" w:space="0" w:color="auto"/>
            <w:left w:val="none" w:sz="0" w:space="0" w:color="auto"/>
            <w:bottom w:val="none" w:sz="0" w:space="0" w:color="auto"/>
            <w:right w:val="none" w:sz="0" w:space="0" w:color="auto"/>
          </w:divBdr>
        </w:div>
        <w:div w:id="1468081621">
          <w:marLeft w:val="640"/>
          <w:marRight w:val="0"/>
          <w:marTop w:val="0"/>
          <w:marBottom w:val="0"/>
          <w:divBdr>
            <w:top w:val="none" w:sz="0" w:space="0" w:color="auto"/>
            <w:left w:val="none" w:sz="0" w:space="0" w:color="auto"/>
            <w:bottom w:val="none" w:sz="0" w:space="0" w:color="auto"/>
            <w:right w:val="none" w:sz="0" w:space="0" w:color="auto"/>
          </w:divBdr>
        </w:div>
        <w:div w:id="1489203035">
          <w:marLeft w:val="640"/>
          <w:marRight w:val="0"/>
          <w:marTop w:val="0"/>
          <w:marBottom w:val="0"/>
          <w:divBdr>
            <w:top w:val="none" w:sz="0" w:space="0" w:color="auto"/>
            <w:left w:val="none" w:sz="0" w:space="0" w:color="auto"/>
            <w:bottom w:val="none" w:sz="0" w:space="0" w:color="auto"/>
            <w:right w:val="none" w:sz="0" w:space="0" w:color="auto"/>
          </w:divBdr>
        </w:div>
        <w:div w:id="1515269988">
          <w:marLeft w:val="640"/>
          <w:marRight w:val="0"/>
          <w:marTop w:val="0"/>
          <w:marBottom w:val="0"/>
          <w:divBdr>
            <w:top w:val="none" w:sz="0" w:space="0" w:color="auto"/>
            <w:left w:val="none" w:sz="0" w:space="0" w:color="auto"/>
            <w:bottom w:val="none" w:sz="0" w:space="0" w:color="auto"/>
            <w:right w:val="none" w:sz="0" w:space="0" w:color="auto"/>
          </w:divBdr>
        </w:div>
        <w:div w:id="1554266434">
          <w:marLeft w:val="640"/>
          <w:marRight w:val="0"/>
          <w:marTop w:val="0"/>
          <w:marBottom w:val="0"/>
          <w:divBdr>
            <w:top w:val="none" w:sz="0" w:space="0" w:color="auto"/>
            <w:left w:val="none" w:sz="0" w:space="0" w:color="auto"/>
            <w:bottom w:val="none" w:sz="0" w:space="0" w:color="auto"/>
            <w:right w:val="none" w:sz="0" w:space="0" w:color="auto"/>
          </w:divBdr>
        </w:div>
        <w:div w:id="1570647695">
          <w:marLeft w:val="640"/>
          <w:marRight w:val="0"/>
          <w:marTop w:val="0"/>
          <w:marBottom w:val="0"/>
          <w:divBdr>
            <w:top w:val="none" w:sz="0" w:space="0" w:color="auto"/>
            <w:left w:val="none" w:sz="0" w:space="0" w:color="auto"/>
            <w:bottom w:val="none" w:sz="0" w:space="0" w:color="auto"/>
            <w:right w:val="none" w:sz="0" w:space="0" w:color="auto"/>
          </w:divBdr>
        </w:div>
        <w:div w:id="1619141300">
          <w:marLeft w:val="640"/>
          <w:marRight w:val="0"/>
          <w:marTop w:val="0"/>
          <w:marBottom w:val="0"/>
          <w:divBdr>
            <w:top w:val="none" w:sz="0" w:space="0" w:color="auto"/>
            <w:left w:val="none" w:sz="0" w:space="0" w:color="auto"/>
            <w:bottom w:val="none" w:sz="0" w:space="0" w:color="auto"/>
            <w:right w:val="none" w:sz="0" w:space="0" w:color="auto"/>
          </w:divBdr>
        </w:div>
        <w:div w:id="1659531002">
          <w:marLeft w:val="640"/>
          <w:marRight w:val="0"/>
          <w:marTop w:val="0"/>
          <w:marBottom w:val="0"/>
          <w:divBdr>
            <w:top w:val="none" w:sz="0" w:space="0" w:color="auto"/>
            <w:left w:val="none" w:sz="0" w:space="0" w:color="auto"/>
            <w:bottom w:val="none" w:sz="0" w:space="0" w:color="auto"/>
            <w:right w:val="none" w:sz="0" w:space="0" w:color="auto"/>
          </w:divBdr>
        </w:div>
        <w:div w:id="1737170572">
          <w:marLeft w:val="640"/>
          <w:marRight w:val="0"/>
          <w:marTop w:val="0"/>
          <w:marBottom w:val="0"/>
          <w:divBdr>
            <w:top w:val="none" w:sz="0" w:space="0" w:color="auto"/>
            <w:left w:val="none" w:sz="0" w:space="0" w:color="auto"/>
            <w:bottom w:val="none" w:sz="0" w:space="0" w:color="auto"/>
            <w:right w:val="none" w:sz="0" w:space="0" w:color="auto"/>
          </w:divBdr>
        </w:div>
        <w:div w:id="1800419782">
          <w:marLeft w:val="640"/>
          <w:marRight w:val="0"/>
          <w:marTop w:val="0"/>
          <w:marBottom w:val="0"/>
          <w:divBdr>
            <w:top w:val="none" w:sz="0" w:space="0" w:color="auto"/>
            <w:left w:val="none" w:sz="0" w:space="0" w:color="auto"/>
            <w:bottom w:val="none" w:sz="0" w:space="0" w:color="auto"/>
            <w:right w:val="none" w:sz="0" w:space="0" w:color="auto"/>
          </w:divBdr>
        </w:div>
        <w:div w:id="1801990532">
          <w:marLeft w:val="640"/>
          <w:marRight w:val="0"/>
          <w:marTop w:val="0"/>
          <w:marBottom w:val="0"/>
          <w:divBdr>
            <w:top w:val="none" w:sz="0" w:space="0" w:color="auto"/>
            <w:left w:val="none" w:sz="0" w:space="0" w:color="auto"/>
            <w:bottom w:val="none" w:sz="0" w:space="0" w:color="auto"/>
            <w:right w:val="none" w:sz="0" w:space="0" w:color="auto"/>
          </w:divBdr>
        </w:div>
        <w:div w:id="1808743872">
          <w:marLeft w:val="640"/>
          <w:marRight w:val="0"/>
          <w:marTop w:val="0"/>
          <w:marBottom w:val="0"/>
          <w:divBdr>
            <w:top w:val="none" w:sz="0" w:space="0" w:color="auto"/>
            <w:left w:val="none" w:sz="0" w:space="0" w:color="auto"/>
            <w:bottom w:val="none" w:sz="0" w:space="0" w:color="auto"/>
            <w:right w:val="none" w:sz="0" w:space="0" w:color="auto"/>
          </w:divBdr>
        </w:div>
        <w:div w:id="1869025548">
          <w:marLeft w:val="640"/>
          <w:marRight w:val="0"/>
          <w:marTop w:val="0"/>
          <w:marBottom w:val="0"/>
          <w:divBdr>
            <w:top w:val="none" w:sz="0" w:space="0" w:color="auto"/>
            <w:left w:val="none" w:sz="0" w:space="0" w:color="auto"/>
            <w:bottom w:val="none" w:sz="0" w:space="0" w:color="auto"/>
            <w:right w:val="none" w:sz="0" w:space="0" w:color="auto"/>
          </w:divBdr>
        </w:div>
        <w:div w:id="1880315060">
          <w:marLeft w:val="640"/>
          <w:marRight w:val="0"/>
          <w:marTop w:val="0"/>
          <w:marBottom w:val="0"/>
          <w:divBdr>
            <w:top w:val="none" w:sz="0" w:space="0" w:color="auto"/>
            <w:left w:val="none" w:sz="0" w:space="0" w:color="auto"/>
            <w:bottom w:val="none" w:sz="0" w:space="0" w:color="auto"/>
            <w:right w:val="none" w:sz="0" w:space="0" w:color="auto"/>
          </w:divBdr>
        </w:div>
        <w:div w:id="1932203797">
          <w:marLeft w:val="640"/>
          <w:marRight w:val="0"/>
          <w:marTop w:val="0"/>
          <w:marBottom w:val="0"/>
          <w:divBdr>
            <w:top w:val="none" w:sz="0" w:space="0" w:color="auto"/>
            <w:left w:val="none" w:sz="0" w:space="0" w:color="auto"/>
            <w:bottom w:val="none" w:sz="0" w:space="0" w:color="auto"/>
            <w:right w:val="none" w:sz="0" w:space="0" w:color="auto"/>
          </w:divBdr>
        </w:div>
        <w:div w:id="1935825463">
          <w:marLeft w:val="640"/>
          <w:marRight w:val="0"/>
          <w:marTop w:val="0"/>
          <w:marBottom w:val="0"/>
          <w:divBdr>
            <w:top w:val="none" w:sz="0" w:space="0" w:color="auto"/>
            <w:left w:val="none" w:sz="0" w:space="0" w:color="auto"/>
            <w:bottom w:val="none" w:sz="0" w:space="0" w:color="auto"/>
            <w:right w:val="none" w:sz="0" w:space="0" w:color="auto"/>
          </w:divBdr>
        </w:div>
        <w:div w:id="1945456264">
          <w:marLeft w:val="640"/>
          <w:marRight w:val="0"/>
          <w:marTop w:val="0"/>
          <w:marBottom w:val="0"/>
          <w:divBdr>
            <w:top w:val="none" w:sz="0" w:space="0" w:color="auto"/>
            <w:left w:val="none" w:sz="0" w:space="0" w:color="auto"/>
            <w:bottom w:val="none" w:sz="0" w:space="0" w:color="auto"/>
            <w:right w:val="none" w:sz="0" w:space="0" w:color="auto"/>
          </w:divBdr>
        </w:div>
        <w:div w:id="2001427700">
          <w:marLeft w:val="640"/>
          <w:marRight w:val="0"/>
          <w:marTop w:val="0"/>
          <w:marBottom w:val="0"/>
          <w:divBdr>
            <w:top w:val="none" w:sz="0" w:space="0" w:color="auto"/>
            <w:left w:val="none" w:sz="0" w:space="0" w:color="auto"/>
            <w:bottom w:val="none" w:sz="0" w:space="0" w:color="auto"/>
            <w:right w:val="none" w:sz="0" w:space="0" w:color="auto"/>
          </w:divBdr>
        </w:div>
        <w:div w:id="2090611966">
          <w:marLeft w:val="640"/>
          <w:marRight w:val="0"/>
          <w:marTop w:val="0"/>
          <w:marBottom w:val="0"/>
          <w:divBdr>
            <w:top w:val="none" w:sz="0" w:space="0" w:color="auto"/>
            <w:left w:val="none" w:sz="0" w:space="0" w:color="auto"/>
            <w:bottom w:val="none" w:sz="0" w:space="0" w:color="auto"/>
            <w:right w:val="none" w:sz="0" w:space="0" w:color="auto"/>
          </w:divBdr>
        </w:div>
        <w:div w:id="2138720663">
          <w:marLeft w:val="640"/>
          <w:marRight w:val="0"/>
          <w:marTop w:val="0"/>
          <w:marBottom w:val="0"/>
          <w:divBdr>
            <w:top w:val="none" w:sz="0" w:space="0" w:color="auto"/>
            <w:left w:val="none" w:sz="0" w:space="0" w:color="auto"/>
            <w:bottom w:val="none" w:sz="0" w:space="0" w:color="auto"/>
            <w:right w:val="none" w:sz="0" w:space="0" w:color="auto"/>
          </w:divBdr>
        </w:div>
      </w:divsChild>
    </w:div>
    <w:div w:id="1070811372">
      <w:bodyDiv w:val="1"/>
      <w:marLeft w:val="0"/>
      <w:marRight w:val="0"/>
      <w:marTop w:val="0"/>
      <w:marBottom w:val="0"/>
      <w:divBdr>
        <w:top w:val="none" w:sz="0" w:space="0" w:color="auto"/>
        <w:left w:val="none" w:sz="0" w:space="0" w:color="auto"/>
        <w:bottom w:val="none" w:sz="0" w:space="0" w:color="auto"/>
        <w:right w:val="none" w:sz="0" w:space="0" w:color="auto"/>
      </w:divBdr>
      <w:divsChild>
        <w:div w:id="27920028">
          <w:marLeft w:val="640"/>
          <w:marRight w:val="0"/>
          <w:marTop w:val="0"/>
          <w:marBottom w:val="0"/>
          <w:divBdr>
            <w:top w:val="none" w:sz="0" w:space="0" w:color="auto"/>
            <w:left w:val="none" w:sz="0" w:space="0" w:color="auto"/>
            <w:bottom w:val="none" w:sz="0" w:space="0" w:color="auto"/>
            <w:right w:val="none" w:sz="0" w:space="0" w:color="auto"/>
          </w:divBdr>
        </w:div>
        <w:div w:id="36854724">
          <w:marLeft w:val="640"/>
          <w:marRight w:val="0"/>
          <w:marTop w:val="0"/>
          <w:marBottom w:val="0"/>
          <w:divBdr>
            <w:top w:val="none" w:sz="0" w:space="0" w:color="auto"/>
            <w:left w:val="none" w:sz="0" w:space="0" w:color="auto"/>
            <w:bottom w:val="none" w:sz="0" w:space="0" w:color="auto"/>
            <w:right w:val="none" w:sz="0" w:space="0" w:color="auto"/>
          </w:divBdr>
        </w:div>
        <w:div w:id="170217969">
          <w:marLeft w:val="640"/>
          <w:marRight w:val="0"/>
          <w:marTop w:val="0"/>
          <w:marBottom w:val="0"/>
          <w:divBdr>
            <w:top w:val="none" w:sz="0" w:space="0" w:color="auto"/>
            <w:left w:val="none" w:sz="0" w:space="0" w:color="auto"/>
            <w:bottom w:val="none" w:sz="0" w:space="0" w:color="auto"/>
            <w:right w:val="none" w:sz="0" w:space="0" w:color="auto"/>
          </w:divBdr>
        </w:div>
        <w:div w:id="184292983">
          <w:marLeft w:val="640"/>
          <w:marRight w:val="0"/>
          <w:marTop w:val="0"/>
          <w:marBottom w:val="0"/>
          <w:divBdr>
            <w:top w:val="none" w:sz="0" w:space="0" w:color="auto"/>
            <w:left w:val="none" w:sz="0" w:space="0" w:color="auto"/>
            <w:bottom w:val="none" w:sz="0" w:space="0" w:color="auto"/>
            <w:right w:val="none" w:sz="0" w:space="0" w:color="auto"/>
          </w:divBdr>
        </w:div>
        <w:div w:id="260068517">
          <w:marLeft w:val="640"/>
          <w:marRight w:val="0"/>
          <w:marTop w:val="0"/>
          <w:marBottom w:val="0"/>
          <w:divBdr>
            <w:top w:val="none" w:sz="0" w:space="0" w:color="auto"/>
            <w:left w:val="none" w:sz="0" w:space="0" w:color="auto"/>
            <w:bottom w:val="none" w:sz="0" w:space="0" w:color="auto"/>
            <w:right w:val="none" w:sz="0" w:space="0" w:color="auto"/>
          </w:divBdr>
        </w:div>
        <w:div w:id="418911240">
          <w:marLeft w:val="640"/>
          <w:marRight w:val="0"/>
          <w:marTop w:val="0"/>
          <w:marBottom w:val="0"/>
          <w:divBdr>
            <w:top w:val="none" w:sz="0" w:space="0" w:color="auto"/>
            <w:left w:val="none" w:sz="0" w:space="0" w:color="auto"/>
            <w:bottom w:val="none" w:sz="0" w:space="0" w:color="auto"/>
            <w:right w:val="none" w:sz="0" w:space="0" w:color="auto"/>
          </w:divBdr>
        </w:div>
        <w:div w:id="424107974">
          <w:marLeft w:val="640"/>
          <w:marRight w:val="0"/>
          <w:marTop w:val="0"/>
          <w:marBottom w:val="0"/>
          <w:divBdr>
            <w:top w:val="none" w:sz="0" w:space="0" w:color="auto"/>
            <w:left w:val="none" w:sz="0" w:space="0" w:color="auto"/>
            <w:bottom w:val="none" w:sz="0" w:space="0" w:color="auto"/>
            <w:right w:val="none" w:sz="0" w:space="0" w:color="auto"/>
          </w:divBdr>
        </w:div>
        <w:div w:id="430859326">
          <w:marLeft w:val="640"/>
          <w:marRight w:val="0"/>
          <w:marTop w:val="0"/>
          <w:marBottom w:val="0"/>
          <w:divBdr>
            <w:top w:val="none" w:sz="0" w:space="0" w:color="auto"/>
            <w:left w:val="none" w:sz="0" w:space="0" w:color="auto"/>
            <w:bottom w:val="none" w:sz="0" w:space="0" w:color="auto"/>
            <w:right w:val="none" w:sz="0" w:space="0" w:color="auto"/>
          </w:divBdr>
        </w:div>
        <w:div w:id="686718065">
          <w:marLeft w:val="640"/>
          <w:marRight w:val="0"/>
          <w:marTop w:val="0"/>
          <w:marBottom w:val="0"/>
          <w:divBdr>
            <w:top w:val="none" w:sz="0" w:space="0" w:color="auto"/>
            <w:left w:val="none" w:sz="0" w:space="0" w:color="auto"/>
            <w:bottom w:val="none" w:sz="0" w:space="0" w:color="auto"/>
            <w:right w:val="none" w:sz="0" w:space="0" w:color="auto"/>
          </w:divBdr>
        </w:div>
        <w:div w:id="765226849">
          <w:marLeft w:val="640"/>
          <w:marRight w:val="0"/>
          <w:marTop w:val="0"/>
          <w:marBottom w:val="0"/>
          <w:divBdr>
            <w:top w:val="none" w:sz="0" w:space="0" w:color="auto"/>
            <w:left w:val="none" w:sz="0" w:space="0" w:color="auto"/>
            <w:bottom w:val="none" w:sz="0" w:space="0" w:color="auto"/>
            <w:right w:val="none" w:sz="0" w:space="0" w:color="auto"/>
          </w:divBdr>
        </w:div>
        <w:div w:id="891963087">
          <w:marLeft w:val="640"/>
          <w:marRight w:val="0"/>
          <w:marTop w:val="0"/>
          <w:marBottom w:val="0"/>
          <w:divBdr>
            <w:top w:val="none" w:sz="0" w:space="0" w:color="auto"/>
            <w:left w:val="none" w:sz="0" w:space="0" w:color="auto"/>
            <w:bottom w:val="none" w:sz="0" w:space="0" w:color="auto"/>
            <w:right w:val="none" w:sz="0" w:space="0" w:color="auto"/>
          </w:divBdr>
        </w:div>
        <w:div w:id="1001278181">
          <w:marLeft w:val="640"/>
          <w:marRight w:val="0"/>
          <w:marTop w:val="0"/>
          <w:marBottom w:val="0"/>
          <w:divBdr>
            <w:top w:val="none" w:sz="0" w:space="0" w:color="auto"/>
            <w:left w:val="none" w:sz="0" w:space="0" w:color="auto"/>
            <w:bottom w:val="none" w:sz="0" w:space="0" w:color="auto"/>
            <w:right w:val="none" w:sz="0" w:space="0" w:color="auto"/>
          </w:divBdr>
        </w:div>
        <w:div w:id="1337416187">
          <w:marLeft w:val="640"/>
          <w:marRight w:val="0"/>
          <w:marTop w:val="0"/>
          <w:marBottom w:val="0"/>
          <w:divBdr>
            <w:top w:val="none" w:sz="0" w:space="0" w:color="auto"/>
            <w:left w:val="none" w:sz="0" w:space="0" w:color="auto"/>
            <w:bottom w:val="none" w:sz="0" w:space="0" w:color="auto"/>
            <w:right w:val="none" w:sz="0" w:space="0" w:color="auto"/>
          </w:divBdr>
        </w:div>
        <w:div w:id="1392001507">
          <w:marLeft w:val="640"/>
          <w:marRight w:val="0"/>
          <w:marTop w:val="0"/>
          <w:marBottom w:val="0"/>
          <w:divBdr>
            <w:top w:val="none" w:sz="0" w:space="0" w:color="auto"/>
            <w:left w:val="none" w:sz="0" w:space="0" w:color="auto"/>
            <w:bottom w:val="none" w:sz="0" w:space="0" w:color="auto"/>
            <w:right w:val="none" w:sz="0" w:space="0" w:color="auto"/>
          </w:divBdr>
        </w:div>
        <w:div w:id="1414006371">
          <w:marLeft w:val="640"/>
          <w:marRight w:val="0"/>
          <w:marTop w:val="0"/>
          <w:marBottom w:val="0"/>
          <w:divBdr>
            <w:top w:val="none" w:sz="0" w:space="0" w:color="auto"/>
            <w:left w:val="none" w:sz="0" w:space="0" w:color="auto"/>
            <w:bottom w:val="none" w:sz="0" w:space="0" w:color="auto"/>
            <w:right w:val="none" w:sz="0" w:space="0" w:color="auto"/>
          </w:divBdr>
        </w:div>
        <w:div w:id="1442725010">
          <w:marLeft w:val="640"/>
          <w:marRight w:val="0"/>
          <w:marTop w:val="0"/>
          <w:marBottom w:val="0"/>
          <w:divBdr>
            <w:top w:val="none" w:sz="0" w:space="0" w:color="auto"/>
            <w:left w:val="none" w:sz="0" w:space="0" w:color="auto"/>
            <w:bottom w:val="none" w:sz="0" w:space="0" w:color="auto"/>
            <w:right w:val="none" w:sz="0" w:space="0" w:color="auto"/>
          </w:divBdr>
        </w:div>
        <w:div w:id="1467703019">
          <w:marLeft w:val="640"/>
          <w:marRight w:val="0"/>
          <w:marTop w:val="0"/>
          <w:marBottom w:val="0"/>
          <w:divBdr>
            <w:top w:val="none" w:sz="0" w:space="0" w:color="auto"/>
            <w:left w:val="none" w:sz="0" w:space="0" w:color="auto"/>
            <w:bottom w:val="none" w:sz="0" w:space="0" w:color="auto"/>
            <w:right w:val="none" w:sz="0" w:space="0" w:color="auto"/>
          </w:divBdr>
        </w:div>
        <w:div w:id="1919703862">
          <w:marLeft w:val="640"/>
          <w:marRight w:val="0"/>
          <w:marTop w:val="0"/>
          <w:marBottom w:val="0"/>
          <w:divBdr>
            <w:top w:val="none" w:sz="0" w:space="0" w:color="auto"/>
            <w:left w:val="none" w:sz="0" w:space="0" w:color="auto"/>
            <w:bottom w:val="none" w:sz="0" w:space="0" w:color="auto"/>
            <w:right w:val="none" w:sz="0" w:space="0" w:color="auto"/>
          </w:divBdr>
        </w:div>
      </w:divsChild>
    </w:div>
    <w:div w:id="1071074013">
      <w:bodyDiv w:val="1"/>
      <w:marLeft w:val="0"/>
      <w:marRight w:val="0"/>
      <w:marTop w:val="0"/>
      <w:marBottom w:val="0"/>
      <w:divBdr>
        <w:top w:val="none" w:sz="0" w:space="0" w:color="auto"/>
        <w:left w:val="none" w:sz="0" w:space="0" w:color="auto"/>
        <w:bottom w:val="none" w:sz="0" w:space="0" w:color="auto"/>
        <w:right w:val="none" w:sz="0" w:space="0" w:color="auto"/>
      </w:divBdr>
    </w:div>
    <w:div w:id="1076628604">
      <w:bodyDiv w:val="1"/>
      <w:marLeft w:val="0"/>
      <w:marRight w:val="0"/>
      <w:marTop w:val="0"/>
      <w:marBottom w:val="0"/>
      <w:divBdr>
        <w:top w:val="none" w:sz="0" w:space="0" w:color="auto"/>
        <w:left w:val="none" w:sz="0" w:space="0" w:color="auto"/>
        <w:bottom w:val="none" w:sz="0" w:space="0" w:color="auto"/>
        <w:right w:val="none" w:sz="0" w:space="0" w:color="auto"/>
      </w:divBdr>
      <w:divsChild>
        <w:div w:id="36394216">
          <w:marLeft w:val="640"/>
          <w:marRight w:val="0"/>
          <w:marTop w:val="0"/>
          <w:marBottom w:val="0"/>
          <w:divBdr>
            <w:top w:val="none" w:sz="0" w:space="0" w:color="auto"/>
            <w:left w:val="none" w:sz="0" w:space="0" w:color="auto"/>
            <w:bottom w:val="none" w:sz="0" w:space="0" w:color="auto"/>
            <w:right w:val="none" w:sz="0" w:space="0" w:color="auto"/>
          </w:divBdr>
        </w:div>
        <w:div w:id="359625832">
          <w:marLeft w:val="640"/>
          <w:marRight w:val="0"/>
          <w:marTop w:val="0"/>
          <w:marBottom w:val="0"/>
          <w:divBdr>
            <w:top w:val="none" w:sz="0" w:space="0" w:color="auto"/>
            <w:left w:val="none" w:sz="0" w:space="0" w:color="auto"/>
            <w:bottom w:val="none" w:sz="0" w:space="0" w:color="auto"/>
            <w:right w:val="none" w:sz="0" w:space="0" w:color="auto"/>
          </w:divBdr>
        </w:div>
        <w:div w:id="619529613">
          <w:marLeft w:val="640"/>
          <w:marRight w:val="0"/>
          <w:marTop w:val="0"/>
          <w:marBottom w:val="0"/>
          <w:divBdr>
            <w:top w:val="none" w:sz="0" w:space="0" w:color="auto"/>
            <w:left w:val="none" w:sz="0" w:space="0" w:color="auto"/>
            <w:bottom w:val="none" w:sz="0" w:space="0" w:color="auto"/>
            <w:right w:val="none" w:sz="0" w:space="0" w:color="auto"/>
          </w:divBdr>
        </w:div>
        <w:div w:id="705258836">
          <w:marLeft w:val="640"/>
          <w:marRight w:val="0"/>
          <w:marTop w:val="0"/>
          <w:marBottom w:val="0"/>
          <w:divBdr>
            <w:top w:val="none" w:sz="0" w:space="0" w:color="auto"/>
            <w:left w:val="none" w:sz="0" w:space="0" w:color="auto"/>
            <w:bottom w:val="none" w:sz="0" w:space="0" w:color="auto"/>
            <w:right w:val="none" w:sz="0" w:space="0" w:color="auto"/>
          </w:divBdr>
        </w:div>
        <w:div w:id="923033813">
          <w:marLeft w:val="640"/>
          <w:marRight w:val="0"/>
          <w:marTop w:val="0"/>
          <w:marBottom w:val="0"/>
          <w:divBdr>
            <w:top w:val="none" w:sz="0" w:space="0" w:color="auto"/>
            <w:left w:val="none" w:sz="0" w:space="0" w:color="auto"/>
            <w:bottom w:val="none" w:sz="0" w:space="0" w:color="auto"/>
            <w:right w:val="none" w:sz="0" w:space="0" w:color="auto"/>
          </w:divBdr>
        </w:div>
        <w:div w:id="1014501245">
          <w:marLeft w:val="640"/>
          <w:marRight w:val="0"/>
          <w:marTop w:val="0"/>
          <w:marBottom w:val="0"/>
          <w:divBdr>
            <w:top w:val="none" w:sz="0" w:space="0" w:color="auto"/>
            <w:left w:val="none" w:sz="0" w:space="0" w:color="auto"/>
            <w:bottom w:val="none" w:sz="0" w:space="0" w:color="auto"/>
            <w:right w:val="none" w:sz="0" w:space="0" w:color="auto"/>
          </w:divBdr>
        </w:div>
        <w:div w:id="1460341895">
          <w:marLeft w:val="640"/>
          <w:marRight w:val="0"/>
          <w:marTop w:val="0"/>
          <w:marBottom w:val="0"/>
          <w:divBdr>
            <w:top w:val="none" w:sz="0" w:space="0" w:color="auto"/>
            <w:left w:val="none" w:sz="0" w:space="0" w:color="auto"/>
            <w:bottom w:val="none" w:sz="0" w:space="0" w:color="auto"/>
            <w:right w:val="none" w:sz="0" w:space="0" w:color="auto"/>
          </w:divBdr>
        </w:div>
        <w:div w:id="1576553025">
          <w:marLeft w:val="640"/>
          <w:marRight w:val="0"/>
          <w:marTop w:val="0"/>
          <w:marBottom w:val="0"/>
          <w:divBdr>
            <w:top w:val="none" w:sz="0" w:space="0" w:color="auto"/>
            <w:left w:val="none" w:sz="0" w:space="0" w:color="auto"/>
            <w:bottom w:val="none" w:sz="0" w:space="0" w:color="auto"/>
            <w:right w:val="none" w:sz="0" w:space="0" w:color="auto"/>
          </w:divBdr>
        </w:div>
        <w:div w:id="1985812589">
          <w:marLeft w:val="640"/>
          <w:marRight w:val="0"/>
          <w:marTop w:val="0"/>
          <w:marBottom w:val="0"/>
          <w:divBdr>
            <w:top w:val="none" w:sz="0" w:space="0" w:color="auto"/>
            <w:left w:val="none" w:sz="0" w:space="0" w:color="auto"/>
            <w:bottom w:val="none" w:sz="0" w:space="0" w:color="auto"/>
            <w:right w:val="none" w:sz="0" w:space="0" w:color="auto"/>
          </w:divBdr>
        </w:div>
      </w:divsChild>
    </w:div>
    <w:div w:id="1079329974">
      <w:bodyDiv w:val="1"/>
      <w:marLeft w:val="0"/>
      <w:marRight w:val="0"/>
      <w:marTop w:val="0"/>
      <w:marBottom w:val="0"/>
      <w:divBdr>
        <w:top w:val="none" w:sz="0" w:space="0" w:color="auto"/>
        <w:left w:val="none" w:sz="0" w:space="0" w:color="auto"/>
        <w:bottom w:val="none" w:sz="0" w:space="0" w:color="auto"/>
        <w:right w:val="none" w:sz="0" w:space="0" w:color="auto"/>
      </w:divBdr>
      <w:divsChild>
        <w:div w:id="220557938">
          <w:marLeft w:val="640"/>
          <w:marRight w:val="0"/>
          <w:marTop w:val="0"/>
          <w:marBottom w:val="0"/>
          <w:divBdr>
            <w:top w:val="none" w:sz="0" w:space="0" w:color="auto"/>
            <w:left w:val="none" w:sz="0" w:space="0" w:color="auto"/>
            <w:bottom w:val="none" w:sz="0" w:space="0" w:color="auto"/>
            <w:right w:val="none" w:sz="0" w:space="0" w:color="auto"/>
          </w:divBdr>
        </w:div>
        <w:div w:id="223836239">
          <w:marLeft w:val="640"/>
          <w:marRight w:val="0"/>
          <w:marTop w:val="0"/>
          <w:marBottom w:val="0"/>
          <w:divBdr>
            <w:top w:val="none" w:sz="0" w:space="0" w:color="auto"/>
            <w:left w:val="none" w:sz="0" w:space="0" w:color="auto"/>
            <w:bottom w:val="none" w:sz="0" w:space="0" w:color="auto"/>
            <w:right w:val="none" w:sz="0" w:space="0" w:color="auto"/>
          </w:divBdr>
        </w:div>
        <w:div w:id="272171480">
          <w:marLeft w:val="640"/>
          <w:marRight w:val="0"/>
          <w:marTop w:val="0"/>
          <w:marBottom w:val="0"/>
          <w:divBdr>
            <w:top w:val="none" w:sz="0" w:space="0" w:color="auto"/>
            <w:left w:val="none" w:sz="0" w:space="0" w:color="auto"/>
            <w:bottom w:val="none" w:sz="0" w:space="0" w:color="auto"/>
            <w:right w:val="none" w:sz="0" w:space="0" w:color="auto"/>
          </w:divBdr>
        </w:div>
        <w:div w:id="372920774">
          <w:marLeft w:val="640"/>
          <w:marRight w:val="0"/>
          <w:marTop w:val="0"/>
          <w:marBottom w:val="0"/>
          <w:divBdr>
            <w:top w:val="none" w:sz="0" w:space="0" w:color="auto"/>
            <w:left w:val="none" w:sz="0" w:space="0" w:color="auto"/>
            <w:bottom w:val="none" w:sz="0" w:space="0" w:color="auto"/>
            <w:right w:val="none" w:sz="0" w:space="0" w:color="auto"/>
          </w:divBdr>
        </w:div>
        <w:div w:id="441270495">
          <w:marLeft w:val="640"/>
          <w:marRight w:val="0"/>
          <w:marTop w:val="0"/>
          <w:marBottom w:val="0"/>
          <w:divBdr>
            <w:top w:val="none" w:sz="0" w:space="0" w:color="auto"/>
            <w:left w:val="none" w:sz="0" w:space="0" w:color="auto"/>
            <w:bottom w:val="none" w:sz="0" w:space="0" w:color="auto"/>
            <w:right w:val="none" w:sz="0" w:space="0" w:color="auto"/>
          </w:divBdr>
        </w:div>
        <w:div w:id="596838105">
          <w:marLeft w:val="640"/>
          <w:marRight w:val="0"/>
          <w:marTop w:val="0"/>
          <w:marBottom w:val="0"/>
          <w:divBdr>
            <w:top w:val="none" w:sz="0" w:space="0" w:color="auto"/>
            <w:left w:val="none" w:sz="0" w:space="0" w:color="auto"/>
            <w:bottom w:val="none" w:sz="0" w:space="0" w:color="auto"/>
            <w:right w:val="none" w:sz="0" w:space="0" w:color="auto"/>
          </w:divBdr>
        </w:div>
        <w:div w:id="676736831">
          <w:marLeft w:val="640"/>
          <w:marRight w:val="0"/>
          <w:marTop w:val="0"/>
          <w:marBottom w:val="0"/>
          <w:divBdr>
            <w:top w:val="none" w:sz="0" w:space="0" w:color="auto"/>
            <w:left w:val="none" w:sz="0" w:space="0" w:color="auto"/>
            <w:bottom w:val="none" w:sz="0" w:space="0" w:color="auto"/>
            <w:right w:val="none" w:sz="0" w:space="0" w:color="auto"/>
          </w:divBdr>
        </w:div>
        <w:div w:id="741565639">
          <w:marLeft w:val="640"/>
          <w:marRight w:val="0"/>
          <w:marTop w:val="0"/>
          <w:marBottom w:val="0"/>
          <w:divBdr>
            <w:top w:val="none" w:sz="0" w:space="0" w:color="auto"/>
            <w:left w:val="none" w:sz="0" w:space="0" w:color="auto"/>
            <w:bottom w:val="none" w:sz="0" w:space="0" w:color="auto"/>
            <w:right w:val="none" w:sz="0" w:space="0" w:color="auto"/>
          </w:divBdr>
        </w:div>
        <w:div w:id="822044902">
          <w:marLeft w:val="640"/>
          <w:marRight w:val="0"/>
          <w:marTop w:val="0"/>
          <w:marBottom w:val="0"/>
          <w:divBdr>
            <w:top w:val="none" w:sz="0" w:space="0" w:color="auto"/>
            <w:left w:val="none" w:sz="0" w:space="0" w:color="auto"/>
            <w:bottom w:val="none" w:sz="0" w:space="0" w:color="auto"/>
            <w:right w:val="none" w:sz="0" w:space="0" w:color="auto"/>
          </w:divBdr>
        </w:div>
        <w:div w:id="853155030">
          <w:marLeft w:val="640"/>
          <w:marRight w:val="0"/>
          <w:marTop w:val="0"/>
          <w:marBottom w:val="0"/>
          <w:divBdr>
            <w:top w:val="none" w:sz="0" w:space="0" w:color="auto"/>
            <w:left w:val="none" w:sz="0" w:space="0" w:color="auto"/>
            <w:bottom w:val="none" w:sz="0" w:space="0" w:color="auto"/>
            <w:right w:val="none" w:sz="0" w:space="0" w:color="auto"/>
          </w:divBdr>
        </w:div>
        <w:div w:id="1020663116">
          <w:marLeft w:val="640"/>
          <w:marRight w:val="0"/>
          <w:marTop w:val="0"/>
          <w:marBottom w:val="0"/>
          <w:divBdr>
            <w:top w:val="none" w:sz="0" w:space="0" w:color="auto"/>
            <w:left w:val="none" w:sz="0" w:space="0" w:color="auto"/>
            <w:bottom w:val="none" w:sz="0" w:space="0" w:color="auto"/>
            <w:right w:val="none" w:sz="0" w:space="0" w:color="auto"/>
          </w:divBdr>
        </w:div>
        <w:div w:id="1061245173">
          <w:marLeft w:val="640"/>
          <w:marRight w:val="0"/>
          <w:marTop w:val="0"/>
          <w:marBottom w:val="0"/>
          <w:divBdr>
            <w:top w:val="none" w:sz="0" w:space="0" w:color="auto"/>
            <w:left w:val="none" w:sz="0" w:space="0" w:color="auto"/>
            <w:bottom w:val="none" w:sz="0" w:space="0" w:color="auto"/>
            <w:right w:val="none" w:sz="0" w:space="0" w:color="auto"/>
          </w:divBdr>
        </w:div>
        <w:div w:id="1077285096">
          <w:marLeft w:val="640"/>
          <w:marRight w:val="0"/>
          <w:marTop w:val="0"/>
          <w:marBottom w:val="0"/>
          <w:divBdr>
            <w:top w:val="none" w:sz="0" w:space="0" w:color="auto"/>
            <w:left w:val="none" w:sz="0" w:space="0" w:color="auto"/>
            <w:bottom w:val="none" w:sz="0" w:space="0" w:color="auto"/>
            <w:right w:val="none" w:sz="0" w:space="0" w:color="auto"/>
          </w:divBdr>
        </w:div>
        <w:div w:id="1123228844">
          <w:marLeft w:val="640"/>
          <w:marRight w:val="0"/>
          <w:marTop w:val="0"/>
          <w:marBottom w:val="0"/>
          <w:divBdr>
            <w:top w:val="none" w:sz="0" w:space="0" w:color="auto"/>
            <w:left w:val="none" w:sz="0" w:space="0" w:color="auto"/>
            <w:bottom w:val="none" w:sz="0" w:space="0" w:color="auto"/>
            <w:right w:val="none" w:sz="0" w:space="0" w:color="auto"/>
          </w:divBdr>
        </w:div>
        <w:div w:id="1325158186">
          <w:marLeft w:val="640"/>
          <w:marRight w:val="0"/>
          <w:marTop w:val="0"/>
          <w:marBottom w:val="0"/>
          <w:divBdr>
            <w:top w:val="none" w:sz="0" w:space="0" w:color="auto"/>
            <w:left w:val="none" w:sz="0" w:space="0" w:color="auto"/>
            <w:bottom w:val="none" w:sz="0" w:space="0" w:color="auto"/>
            <w:right w:val="none" w:sz="0" w:space="0" w:color="auto"/>
          </w:divBdr>
        </w:div>
        <w:div w:id="1418558167">
          <w:marLeft w:val="640"/>
          <w:marRight w:val="0"/>
          <w:marTop w:val="0"/>
          <w:marBottom w:val="0"/>
          <w:divBdr>
            <w:top w:val="none" w:sz="0" w:space="0" w:color="auto"/>
            <w:left w:val="none" w:sz="0" w:space="0" w:color="auto"/>
            <w:bottom w:val="none" w:sz="0" w:space="0" w:color="auto"/>
            <w:right w:val="none" w:sz="0" w:space="0" w:color="auto"/>
          </w:divBdr>
        </w:div>
        <w:div w:id="1601912405">
          <w:marLeft w:val="640"/>
          <w:marRight w:val="0"/>
          <w:marTop w:val="0"/>
          <w:marBottom w:val="0"/>
          <w:divBdr>
            <w:top w:val="none" w:sz="0" w:space="0" w:color="auto"/>
            <w:left w:val="none" w:sz="0" w:space="0" w:color="auto"/>
            <w:bottom w:val="none" w:sz="0" w:space="0" w:color="auto"/>
            <w:right w:val="none" w:sz="0" w:space="0" w:color="auto"/>
          </w:divBdr>
        </w:div>
        <w:div w:id="1857233718">
          <w:marLeft w:val="640"/>
          <w:marRight w:val="0"/>
          <w:marTop w:val="0"/>
          <w:marBottom w:val="0"/>
          <w:divBdr>
            <w:top w:val="none" w:sz="0" w:space="0" w:color="auto"/>
            <w:left w:val="none" w:sz="0" w:space="0" w:color="auto"/>
            <w:bottom w:val="none" w:sz="0" w:space="0" w:color="auto"/>
            <w:right w:val="none" w:sz="0" w:space="0" w:color="auto"/>
          </w:divBdr>
        </w:div>
        <w:div w:id="1928149053">
          <w:marLeft w:val="640"/>
          <w:marRight w:val="0"/>
          <w:marTop w:val="0"/>
          <w:marBottom w:val="0"/>
          <w:divBdr>
            <w:top w:val="none" w:sz="0" w:space="0" w:color="auto"/>
            <w:left w:val="none" w:sz="0" w:space="0" w:color="auto"/>
            <w:bottom w:val="none" w:sz="0" w:space="0" w:color="auto"/>
            <w:right w:val="none" w:sz="0" w:space="0" w:color="auto"/>
          </w:divBdr>
        </w:div>
      </w:divsChild>
    </w:div>
    <w:div w:id="1082222056">
      <w:bodyDiv w:val="1"/>
      <w:marLeft w:val="0"/>
      <w:marRight w:val="0"/>
      <w:marTop w:val="0"/>
      <w:marBottom w:val="0"/>
      <w:divBdr>
        <w:top w:val="none" w:sz="0" w:space="0" w:color="auto"/>
        <w:left w:val="none" w:sz="0" w:space="0" w:color="auto"/>
        <w:bottom w:val="none" w:sz="0" w:space="0" w:color="auto"/>
        <w:right w:val="none" w:sz="0" w:space="0" w:color="auto"/>
      </w:divBdr>
      <w:divsChild>
        <w:div w:id="4137051">
          <w:marLeft w:val="640"/>
          <w:marRight w:val="0"/>
          <w:marTop w:val="0"/>
          <w:marBottom w:val="0"/>
          <w:divBdr>
            <w:top w:val="none" w:sz="0" w:space="0" w:color="auto"/>
            <w:left w:val="none" w:sz="0" w:space="0" w:color="auto"/>
            <w:bottom w:val="none" w:sz="0" w:space="0" w:color="auto"/>
            <w:right w:val="none" w:sz="0" w:space="0" w:color="auto"/>
          </w:divBdr>
        </w:div>
        <w:div w:id="310016653">
          <w:marLeft w:val="640"/>
          <w:marRight w:val="0"/>
          <w:marTop w:val="0"/>
          <w:marBottom w:val="0"/>
          <w:divBdr>
            <w:top w:val="none" w:sz="0" w:space="0" w:color="auto"/>
            <w:left w:val="none" w:sz="0" w:space="0" w:color="auto"/>
            <w:bottom w:val="none" w:sz="0" w:space="0" w:color="auto"/>
            <w:right w:val="none" w:sz="0" w:space="0" w:color="auto"/>
          </w:divBdr>
        </w:div>
        <w:div w:id="392461986">
          <w:marLeft w:val="640"/>
          <w:marRight w:val="0"/>
          <w:marTop w:val="0"/>
          <w:marBottom w:val="0"/>
          <w:divBdr>
            <w:top w:val="none" w:sz="0" w:space="0" w:color="auto"/>
            <w:left w:val="none" w:sz="0" w:space="0" w:color="auto"/>
            <w:bottom w:val="none" w:sz="0" w:space="0" w:color="auto"/>
            <w:right w:val="none" w:sz="0" w:space="0" w:color="auto"/>
          </w:divBdr>
        </w:div>
        <w:div w:id="766121620">
          <w:marLeft w:val="640"/>
          <w:marRight w:val="0"/>
          <w:marTop w:val="0"/>
          <w:marBottom w:val="0"/>
          <w:divBdr>
            <w:top w:val="none" w:sz="0" w:space="0" w:color="auto"/>
            <w:left w:val="none" w:sz="0" w:space="0" w:color="auto"/>
            <w:bottom w:val="none" w:sz="0" w:space="0" w:color="auto"/>
            <w:right w:val="none" w:sz="0" w:space="0" w:color="auto"/>
          </w:divBdr>
        </w:div>
        <w:div w:id="867378439">
          <w:marLeft w:val="640"/>
          <w:marRight w:val="0"/>
          <w:marTop w:val="0"/>
          <w:marBottom w:val="0"/>
          <w:divBdr>
            <w:top w:val="none" w:sz="0" w:space="0" w:color="auto"/>
            <w:left w:val="none" w:sz="0" w:space="0" w:color="auto"/>
            <w:bottom w:val="none" w:sz="0" w:space="0" w:color="auto"/>
            <w:right w:val="none" w:sz="0" w:space="0" w:color="auto"/>
          </w:divBdr>
        </w:div>
        <w:div w:id="887451678">
          <w:marLeft w:val="640"/>
          <w:marRight w:val="0"/>
          <w:marTop w:val="0"/>
          <w:marBottom w:val="0"/>
          <w:divBdr>
            <w:top w:val="none" w:sz="0" w:space="0" w:color="auto"/>
            <w:left w:val="none" w:sz="0" w:space="0" w:color="auto"/>
            <w:bottom w:val="none" w:sz="0" w:space="0" w:color="auto"/>
            <w:right w:val="none" w:sz="0" w:space="0" w:color="auto"/>
          </w:divBdr>
        </w:div>
        <w:div w:id="917517766">
          <w:marLeft w:val="640"/>
          <w:marRight w:val="0"/>
          <w:marTop w:val="0"/>
          <w:marBottom w:val="0"/>
          <w:divBdr>
            <w:top w:val="none" w:sz="0" w:space="0" w:color="auto"/>
            <w:left w:val="none" w:sz="0" w:space="0" w:color="auto"/>
            <w:bottom w:val="none" w:sz="0" w:space="0" w:color="auto"/>
            <w:right w:val="none" w:sz="0" w:space="0" w:color="auto"/>
          </w:divBdr>
        </w:div>
        <w:div w:id="1357543822">
          <w:marLeft w:val="640"/>
          <w:marRight w:val="0"/>
          <w:marTop w:val="0"/>
          <w:marBottom w:val="0"/>
          <w:divBdr>
            <w:top w:val="none" w:sz="0" w:space="0" w:color="auto"/>
            <w:left w:val="none" w:sz="0" w:space="0" w:color="auto"/>
            <w:bottom w:val="none" w:sz="0" w:space="0" w:color="auto"/>
            <w:right w:val="none" w:sz="0" w:space="0" w:color="auto"/>
          </w:divBdr>
        </w:div>
        <w:div w:id="1364360818">
          <w:marLeft w:val="640"/>
          <w:marRight w:val="0"/>
          <w:marTop w:val="0"/>
          <w:marBottom w:val="0"/>
          <w:divBdr>
            <w:top w:val="none" w:sz="0" w:space="0" w:color="auto"/>
            <w:left w:val="none" w:sz="0" w:space="0" w:color="auto"/>
            <w:bottom w:val="none" w:sz="0" w:space="0" w:color="auto"/>
            <w:right w:val="none" w:sz="0" w:space="0" w:color="auto"/>
          </w:divBdr>
        </w:div>
        <w:div w:id="1398699499">
          <w:marLeft w:val="640"/>
          <w:marRight w:val="0"/>
          <w:marTop w:val="0"/>
          <w:marBottom w:val="0"/>
          <w:divBdr>
            <w:top w:val="none" w:sz="0" w:space="0" w:color="auto"/>
            <w:left w:val="none" w:sz="0" w:space="0" w:color="auto"/>
            <w:bottom w:val="none" w:sz="0" w:space="0" w:color="auto"/>
            <w:right w:val="none" w:sz="0" w:space="0" w:color="auto"/>
          </w:divBdr>
        </w:div>
        <w:div w:id="1399324857">
          <w:marLeft w:val="640"/>
          <w:marRight w:val="0"/>
          <w:marTop w:val="0"/>
          <w:marBottom w:val="0"/>
          <w:divBdr>
            <w:top w:val="none" w:sz="0" w:space="0" w:color="auto"/>
            <w:left w:val="none" w:sz="0" w:space="0" w:color="auto"/>
            <w:bottom w:val="none" w:sz="0" w:space="0" w:color="auto"/>
            <w:right w:val="none" w:sz="0" w:space="0" w:color="auto"/>
          </w:divBdr>
        </w:div>
        <w:div w:id="1425803291">
          <w:marLeft w:val="640"/>
          <w:marRight w:val="0"/>
          <w:marTop w:val="0"/>
          <w:marBottom w:val="0"/>
          <w:divBdr>
            <w:top w:val="none" w:sz="0" w:space="0" w:color="auto"/>
            <w:left w:val="none" w:sz="0" w:space="0" w:color="auto"/>
            <w:bottom w:val="none" w:sz="0" w:space="0" w:color="auto"/>
            <w:right w:val="none" w:sz="0" w:space="0" w:color="auto"/>
          </w:divBdr>
        </w:div>
        <w:div w:id="1493788795">
          <w:marLeft w:val="640"/>
          <w:marRight w:val="0"/>
          <w:marTop w:val="0"/>
          <w:marBottom w:val="0"/>
          <w:divBdr>
            <w:top w:val="none" w:sz="0" w:space="0" w:color="auto"/>
            <w:left w:val="none" w:sz="0" w:space="0" w:color="auto"/>
            <w:bottom w:val="none" w:sz="0" w:space="0" w:color="auto"/>
            <w:right w:val="none" w:sz="0" w:space="0" w:color="auto"/>
          </w:divBdr>
        </w:div>
        <w:div w:id="1497500436">
          <w:marLeft w:val="640"/>
          <w:marRight w:val="0"/>
          <w:marTop w:val="0"/>
          <w:marBottom w:val="0"/>
          <w:divBdr>
            <w:top w:val="none" w:sz="0" w:space="0" w:color="auto"/>
            <w:left w:val="none" w:sz="0" w:space="0" w:color="auto"/>
            <w:bottom w:val="none" w:sz="0" w:space="0" w:color="auto"/>
            <w:right w:val="none" w:sz="0" w:space="0" w:color="auto"/>
          </w:divBdr>
        </w:div>
        <w:div w:id="1532257640">
          <w:marLeft w:val="640"/>
          <w:marRight w:val="0"/>
          <w:marTop w:val="0"/>
          <w:marBottom w:val="0"/>
          <w:divBdr>
            <w:top w:val="none" w:sz="0" w:space="0" w:color="auto"/>
            <w:left w:val="none" w:sz="0" w:space="0" w:color="auto"/>
            <w:bottom w:val="none" w:sz="0" w:space="0" w:color="auto"/>
            <w:right w:val="none" w:sz="0" w:space="0" w:color="auto"/>
          </w:divBdr>
        </w:div>
        <w:div w:id="1590386583">
          <w:marLeft w:val="640"/>
          <w:marRight w:val="0"/>
          <w:marTop w:val="0"/>
          <w:marBottom w:val="0"/>
          <w:divBdr>
            <w:top w:val="none" w:sz="0" w:space="0" w:color="auto"/>
            <w:left w:val="none" w:sz="0" w:space="0" w:color="auto"/>
            <w:bottom w:val="none" w:sz="0" w:space="0" w:color="auto"/>
            <w:right w:val="none" w:sz="0" w:space="0" w:color="auto"/>
          </w:divBdr>
        </w:div>
        <w:div w:id="1891456351">
          <w:marLeft w:val="640"/>
          <w:marRight w:val="0"/>
          <w:marTop w:val="0"/>
          <w:marBottom w:val="0"/>
          <w:divBdr>
            <w:top w:val="none" w:sz="0" w:space="0" w:color="auto"/>
            <w:left w:val="none" w:sz="0" w:space="0" w:color="auto"/>
            <w:bottom w:val="none" w:sz="0" w:space="0" w:color="auto"/>
            <w:right w:val="none" w:sz="0" w:space="0" w:color="auto"/>
          </w:divBdr>
        </w:div>
        <w:div w:id="1894385480">
          <w:marLeft w:val="640"/>
          <w:marRight w:val="0"/>
          <w:marTop w:val="0"/>
          <w:marBottom w:val="0"/>
          <w:divBdr>
            <w:top w:val="none" w:sz="0" w:space="0" w:color="auto"/>
            <w:left w:val="none" w:sz="0" w:space="0" w:color="auto"/>
            <w:bottom w:val="none" w:sz="0" w:space="0" w:color="auto"/>
            <w:right w:val="none" w:sz="0" w:space="0" w:color="auto"/>
          </w:divBdr>
        </w:div>
        <w:div w:id="1959071149">
          <w:marLeft w:val="640"/>
          <w:marRight w:val="0"/>
          <w:marTop w:val="0"/>
          <w:marBottom w:val="0"/>
          <w:divBdr>
            <w:top w:val="none" w:sz="0" w:space="0" w:color="auto"/>
            <w:left w:val="none" w:sz="0" w:space="0" w:color="auto"/>
            <w:bottom w:val="none" w:sz="0" w:space="0" w:color="auto"/>
            <w:right w:val="none" w:sz="0" w:space="0" w:color="auto"/>
          </w:divBdr>
        </w:div>
        <w:div w:id="1991522868">
          <w:marLeft w:val="640"/>
          <w:marRight w:val="0"/>
          <w:marTop w:val="0"/>
          <w:marBottom w:val="0"/>
          <w:divBdr>
            <w:top w:val="none" w:sz="0" w:space="0" w:color="auto"/>
            <w:left w:val="none" w:sz="0" w:space="0" w:color="auto"/>
            <w:bottom w:val="none" w:sz="0" w:space="0" w:color="auto"/>
            <w:right w:val="none" w:sz="0" w:space="0" w:color="auto"/>
          </w:divBdr>
        </w:div>
        <w:div w:id="1992175084">
          <w:marLeft w:val="640"/>
          <w:marRight w:val="0"/>
          <w:marTop w:val="0"/>
          <w:marBottom w:val="0"/>
          <w:divBdr>
            <w:top w:val="none" w:sz="0" w:space="0" w:color="auto"/>
            <w:left w:val="none" w:sz="0" w:space="0" w:color="auto"/>
            <w:bottom w:val="none" w:sz="0" w:space="0" w:color="auto"/>
            <w:right w:val="none" w:sz="0" w:space="0" w:color="auto"/>
          </w:divBdr>
        </w:div>
        <w:div w:id="2089843289">
          <w:marLeft w:val="640"/>
          <w:marRight w:val="0"/>
          <w:marTop w:val="0"/>
          <w:marBottom w:val="0"/>
          <w:divBdr>
            <w:top w:val="none" w:sz="0" w:space="0" w:color="auto"/>
            <w:left w:val="none" w:sz="0" w:space="0" w:color="auto"/>
            <w:bottom w:val="none" w:sz="0" w:space="0" w:color="auto"/>
            <w:right w:val="none" w:sz="0" w:space="0" w:color="auto"/>
          </w:divBdr>
        </w:div>
        <w:div w:id="2121026607">
          <w:marLeft w:val="640"/>
          <w:marRight w:val="0"/>
          <w:marTop w:val="0"/>
          <w:marBottom w:val="0"/>
          <w:divBdr>
            <w:top w:val="none" w:sz="0" w:space="0" w:color="auto"/>
            <w:left w:val="none" w:sz="0" w:space="0" w:color="auto"/>
            <w:bottom w:val="none" w:sz="0" w:space="0" w:color="auto"/>
            <w:right w:val="none" w:sz="0" w:space="0" w:color="auto"/>
          </w:divBdr>
        </w:div>
        <w:div w:id="2122264315">
          <w:marLeft w:val="640"/>
          <w:marRight w:val="0"/>
          <w:marTop w:val="0"/>
          <w:marBottom w:val="0"/>
          <w:divBdr>
            <w:top w:val="none" w:sz="0" w:space="0" w:color="auto"/>
            <w:left w:val="none" w:sz="0" w:space="0" w:color="auto"/>
            <w:bottom w:val="none" w:sz="0" w:space="0" w:color="auto"/>
            <w:right w:val="none" w:sz="0" w:space="0" w:color="auto"/>
          </w:divBdr>
        </w:div>
      </w:divsChild>
    </w:div>
    <w:div w:id="1086194691">
      <w:bodyDiv w:val="1"/>
      <w:marLeft w:val="0"/>
      <w:marRight w:val="0"/>
      <w:marTop w:val="0"/>
      <w:marBottom w:val="0"/>
      <w:divBdr>
        <w:top w:val="none" w:sz="0" w:space="0" w:color="auto"/>
        <w:left w:val="none" w:sz="0" w:space="0" w:color="auto"/>
        <w:bottom w:val="none" w:sz="0" w:space="0" w:color="auto"/>
        <w:right w:val="none" w:sz="0" w:space="0" w:color="auto"/>
      </w:divBdr>
      <w:divsChild>
        <w:div w:id="1056510385">
          <w:marLeft w:val="640"/>
          <w:marRight w:val="0"/>
          <w:marTop w:val="0"/>
          <w:marBottom w:val="0"/>
          <w:divBdr>
            <w:top w:val="none" w:sz="0" w:space="0" w:color="auto"/>
            <w:left w:val="none" w:sz="0" w:space="0" w:color="auto"/>
            <w:bottom w:val="none" w:sz="0" w:space="0" w:color="auto"/>
            <w:right w:val="none" w:sz="0" w:space="0" w:color="auto"/>
          </w:divBdr>
        </w:div>
      </w:divsChild>
    </w:div>
    <w:div w:id="1086993967">
      <w:bodyDiv w:val="1"/>
      <w:marLeft w:val="0"/>
      <w:marRight w:val="0"/>
      <w:marTop w:val="0"/>
      <w:marBottom w:val="0"/>
      <w:divBdr>
        <w:top w:val="none" w:sz="0" w:space="0" w:color="auto"/>
        <w:left w:val="none" w:sz="0" w:space="0" w:color="auto"/>
        <w:bottom w:val="none" w:sz="0" w:space="0" w:color="auto"/>
        <w:right w:val="none" w:sz="0" w:space="0" w:color="auto"/>
      </w:divBdr>
      <w:divsChild>
        <w:div w:id="57674054">
          <w:marLeft w:val="640"/>
          <w:marRight w:val="0"/>
          <w:marTop w:val="0"/>
          <w:marBottom w:val="0"/>
          <w:divBdr>
            <w:top w:val="none" w:sz="0" w:space="0" w:color="auto"/>
            <w:left w:val="none" w:sz="0" w:space="0" w:color="auto"/>
            <w:bottom w:val="none" w:sz="0" w:space="0" w:color="auto"/>
            <w:right w:val="none" w:sz="0" w:space="0" w:color="auto"/>
          </w:divBdr>
        </w:div>
        <w:div w:id="81723705">
          <w:marLeft w:val="640"/>
          <w:marRight w:val="0"/>
          <w:marTop w:val="0"/>
          <w:marBottom w:val="0"/>
          <w:divBdr>
            <w:top w:val="none" w:sz="0" w:space="0" w:color="auto"/>
            <w:left w:val="none" w:sz="0" w:space="0" w:color="auto"/>
            <w:bottom w:val="none" w:sz="0" w:space="0" w:color="auto"/>
            <w:right w:val="none" w:sz="0" w:space="0" w:color="auto"/>
          </w:divBdr>
        </w:div>
        <w:div w:id="143476086">
          <w:marLeft w:val="640"/>
          <w:marRight w:val="0"/>
          <w:marTop w:val="0"/>
          <w:marBottom w:val="0"/>
          <w:divBdr>
            <w:top w:val="none" w:sz="0" w:space="0" w:color="auto"/>
            <w:left w:val="none" w:sz="0" w:space="0" w:color="auto"/>
            <w:bottom w:val="none" w:sz="0" w:space="0" w:color="auto"/>
            <w:right w:val="none" w:sz="0" w:space="0" w:color="auto"/>
          </w:divBdr>
        </w:div>
        <w:div w:id="179509167">
          <w:marLeft w:val="640"/>
          <w:marRight w:val="0"/>
          <w:marTop w:val="0"/>
          <w:marBottom w:val="0"/>
          <w:divBdr>
            <w:top w:val="none" w:sz="0" w:space="0" w:color="auto"/>
            <w:left w:val="none" w:sz="0" w:space="0" w:color="auto"/>
            <w:bottom w:val="none" w:sz="0" w:space="0" w:color="auto"/>
            <w:right w:val="none" w:sz="0" w:space="0" w:color="auto"/>
          </w:divBdr>
        </w:div>
        <w:div w:id="180633898">
          <w:marLeft w:val="640"/>
          <w:marRight w:val="0"/>
          <w:marTop w:val="0"/>
          <w:marBottom w:val="0"/>
          <w:divBdr>
            <w:top w:val="none" w:sz="0" w:space="0" w:color="auto"/>
            <w:left w:val="none" w:sz="0" w:space="0" w:color="auto"/>
            <w:bottom w:val="none" w:sz="0" w:space="0" w:color="auto"/>
            <w:right w:val="none" w:sz="0" w:space="0" w:color="auto"/>
          </w:divBdr>
        </w:div>
        <w:div w:id="369036029">
          <w:marLeft w:val="640"/>
          <w:marRight w:val="0"/>
          <w:marTop w:val="0"/>
          <w:marBottom w:val="0"/>
          <w:divBdr>
            <w:top w:val="none" w:sz="0" w:space="0" w:color="auto"/>
            <w:left w:val="none" w:sz="0" w:space="0" w:color="auto"/>
            <w:bottom w:val="none" w:sz="0" w:space="0" w:color="auto"/>
            <w:right w:val="none" w:sz="0" w:space="0" w:color="auto"/>
          </w:divBdr>
        </w:div>
        <w:div w:id="385035811">
          <w:marLeft w:val="640"/>
          <w:marRight w:val="0"/>
          <w:marTop w:val="0"/>
          <w:marBottom w:val="0"/>
          <w:divBdr>
            <w:top w:val="none" w:sz="0" w:space="0" w:color="auto"/>
            <w:left w:val="none" w:sz="0" w:space="0" w:color="auto"/>
            <w:bottom w:val="none" w:sz="0" w:space="0" w:color="auto"/>
            <w:right w:val="none" w:sz="0" w:space="0" w:color="auto"/>
          </w:divBdr>
        </w:div>
        <w:div w:id="427971850">
          <w:marLeft w:val="640"/>
          <w:marRight w:val="0"/>
          <w:marTop w:val="0"/>
          <w:marBottom w:val="0"/>
          <w:divBdr>
            <w:top w:val="none" w:sz="0" w:space="0" w:color="auto"/>
            <w:left w:val="none" w:sz="0" w:space="0" w:color="auto"/>
            <w:bottom w:val="none" w:sz="0" w:space="0" w:color="auto"/>
            <w:right w:val="none" w:sz="0" w:space="0" w:color="auto"/>
          </w:divBdr>
        </w:div>
        <w:div w:id="473910292">
          <w:marLeft w:val="640"/>
          <w:marRight w:val="0"/>
          <w:marTop w:val="0"/>
          <w:marBottom w:val="0"/>
          <w:divBdr>
            <w:top w:val="none" w:sz="0" w:space="0" w:color="auto"/>
            <w:left w:val="none" w:sz="0" w:space="0" w:color="auto"/>
            <w:bottom w:val="none" w:sz="0" w:space="0" w:color="auto"/>
            <w:right w:val="none" w:sz="0" w:space="0" w:color="auto"/>
          </w:divBdr>
        </w:div>
        <w:div w:id="477037406">
          <w:marLeft w:val="640"/>
          <w:marRight w:val="0"/>
          <w:marTop w:val="0"/>
          <w:marBottom w:val="0"/>
          <w:divBdr>
            <w:top w:val="none" w:sz="0" w:space="0" w:color="auto"/>
            <w:left w:val="none" w:sz="0" w:space="0" w:color="auto"/>
            <w:bottom w:val="none" w:sz="0" w:space="0" w:color="auto"/>
            <w:right w:val="none" w:sz="0" w:space="0" w:color="auto"/>
          </w:divBdr>
        </w:div>
        <w:div w:id="523641960">
          <w:marLeft w:val="640"/>
          <w:marRight w:val="0"/>
          <w:marTop w:val="0"/>
          <w:marBottom w:val="0"/>
          <w:divBdr>
            <w:top w:val="none" w:sz="0" w:space="0" w:color="auto"/>
            <w:left w:val="none" w:sz="0" w:space="0" w:color="auto"/>
            <w:bottom w:val="none" w:sz="0" w:space="0" w:color="auto"/>
            <w:right w:val="none" w:sz="0" w:space="0" w:color="auto"/>
          </w:divBdr>
        </w:div>
        <w:div w:id="694384877">
          <w:marLeft w:val="640"/>
          <w:marRight w:val="0"/>
          <w:marTop w:val="0"/>
          <w:marBottom w:val="0"/>
          <w:divBdr>
            <w:top w:val="none" w:sz="0" w:space="0" w:color="auto"/>
            <w:left w:val="none" w:sz="0" w:space="0" w:color="auto"/>
            <w:bottom w:val="none" w:sz="0" w:space="0" w:color="auto"/>
            <w:right w:val="none" w:sz="0" w:space="0" w:color="auto"/>
          </w:divBdr>
        </w:div>
        <w:div w:id="697126382">
          <w:marLeft w:val="640"/>
          <w:marRight w:val="0"/>
          <w:marTop w:val="0"/>
          <w:marBottom w:val="0"/>
          <w:divBdr>
            <w:top w:val="none" w:sz="0" w:space="0" w:color="auto"/>
            <w:left w:val="none" w:sz="0" w:space="0" w:color="auto"/>
            <w:bottom w:val="none" w:sz="0" w:space="0" w:color="auto"/>
            <w:right w:val="none" w:sz="0" w:space="0" w:color="auto"/>
          </w:divBdr>
        </w:div>
        <w:div w:id="699864490">
          <w:marLeft w:val="640"/>
          <w:marRight w:val="0"/>
          <w:marTop w:val="0"/>
          <w:marBottom w:val="0"/>
          <w:divBdr>
            <w:top w:val="none" w:sz="0" w:space="0" w:color="auto"/>
            <w:left w:val="none" w:sz="0" w:space="0" w:color="auto"/>
            <w:bottom w:val="none" w:sz="0" w:space="0" w:color="auto"/>
            <w:right w:val="none" w:sz="0" w:space="0" w:color="auto"/>
          </w:divBdr>
        </w:div>
        <w:div w:id="710232809">
          <w:marLeft w:val="640"/>
          <w:marRight w:val="0"/>
          <w:marTop w:val="0"/>
          <w:marBottom w:val="0"/>
          <w:divBdr>
            <w:top w:val="none" w:sz="0" w:space="0" w:color="auto"/>
            <w:left w:val="none" w:sz="0" w:space="0" w:color="auto"/>
            <w:bottom w:val="none" w:sz="0" w:space="0" w:color="auto"/>
            <w:right w:val="none" w:sz="0" w:space="0" w:color="auto"/>
          </w:divBdr>
        </w:div>
        <w:div w:id="787312534">
          <w:marLeft w:val="640"/>
          <w:marRight w:val="0"/>
          <w:marTop w:val="0"/>
          <w:marBottom w:val="0"/>
          <w:divBdr>
            <w:top w:val="none" w:sz="0" w:space="0" w:color="auto"/>
            <w:left w:val="none" w:sz="0" w:space="0" w:color="auto"/>
            <w:bottom w:val="none" w:sz="0" w:space="0" w:color="auto"/>
            <w:right w:val="none" w:sz="0" w:space="0" w:color="auto"/>
          </w:divBdr>
        </w:div>
        <w:div w:id="790440129">
          <w:marLeft w:val="640"/>
          <w:marRight w:val="0"/>
          <w:marTop w:val="0"/>
          <w:marBottom w:val="0"/>
          <w:divBdr>
            <w:top w:val="none" w:sz="0" w:space="0" w:color="auto"/>
            <w:left w:val="none" w:sz="0" w:space="0" w:color="auto"/>
            <w:bottom w:val="none" w:sz="0" w:space="0" w:color="auto"/>
            <w:right w:val="none" w:sz="0" w:space="0" w:color="auto"/>
          </w:divBdr>
        </w:div>
        <w:div w:id="849182286">
          <w:marLeft w:val="640"/>
          <w:marRight w:val="0"/>
          <w:marTop w:val="0"/>
          <w:marBottom w:val="0"/>
          <w:divBdr>
            <w:top w:val="none" w:sz="0" w:space="0" w:color="auto"/>
            <w:left w:val="none" w:sz="0" w:space="0" w:color="auto"/>
            <w:bottom w:val="none" w:sz="0" w:space="0" w:color="auto"/>
            <w:right w:val="none" w:sz="0" w:space="0" w:color="auto"/>
          </w:divBdr>
        </w:div>
        <w:div w:id="857281789">
          <w:marLeft w:val="640"/>
          <w:marRight w:val="0"/>
          <w:marTop w:val="0"/>
          <w:marBottom w:val="0"/>
          <w:divBdr>
            <w:top w:val="none" w:sz="0" w:space="0" w:color="auto"/>
            <w:left w:val="none" w:sz="0" w:space="0" w:color="auto"/>
            <w:bottom w:val="none" w:sz="0" w:space="0" w:color="auto"/>
            <w:right w:val="none" w:sz="0" w:space="0" w:color="auto"/>
          </w:divBdr>
        </w:div>
        <w:div w:id="881357835">
          <w:marLeft w:val="640"/>
          <w:marRight w:val="0"/>
          <w:marTop w:val="0"/>
          <w:marBottom w:val="0"/>
          <w:divBdr>
            <w:top w:val="none" w:sz="0" w:space="0" w:color="auto"/>
            <w:left w:val="none" w:sz="0" w:space="0" w:color="auto"/>
            <w:bottom w:val="none" w:sz="0" w:space="0" w:color="auto"/>
            <w:right w:val="none" w:sz="0" w:space="0" w:color="auto"/>
          </w:divBdr>
        </w:div>
        <w:div w:id="882711885">
          <w:marLeft w:val="640"/>
          <w:marRight w:val="0"/>
          <w:marTop w:val="0"/>
          <w:marBottom w:val="0"/>
          <w:divBdr>
            <w:top w:val="none" w:sz="0" w:space="0" w:color="auto"/>
            <w:left w:val="none" w:sz="0" w:space="0" w:color="auto"/>
            <w:bottom w:val="none" w:sz="0" w:space="0" w:color="auto"/>
            <w:right w:val="none" w:sz="0" w:space="0" w:color="auto"/>
          </w:divBdr>
        </w:div>
        <w:div w:id="894395307">
          <w:marLeft w:val="640"/>
          <w:marRight w:val="0"/>
          <w:marTop w:val="0"/>
          <w:marBottom w:val="0"/>
          <w:divBdr>
            <w:top w:val="none" w:sz="0" w:space="0" w:color="auto"/>
            <w:left w:val="none" w:sz="0" w:space="0" w:color="auto"/>
            <w:bottom w:val="none" w:sz="0" w:space="0" w:color="auto"/>
            <w:right w:val="none" w:sz="0" w:space="0" w:color="auto"/>
          </w:divBdr>
        </w:div>
        <w:div w:id="983118335">
          <w:marLeft w:val="640"/>
          <w:marRight w:val="0"/>
          <w:marTop w:val="0"/>
          <w:marBottom w:val="0"/>
          <w:divBdr>
            <w:top w:val="none" w:sz="0" w:space="0" w:color="auto"/>
            <w:left w:val="none" w:sz="0" w:space="0" w:color="auto"/>
            <w:bottom w:val="none" w:sz="0" w:space="0" w:color="auto"/>
            <w:right w:val="none" w:sz="0" w:space="0" w:color="auto"/>
          </w:divBdr>
        </w:div>
        <w:div w:id="1096250553">
          <w:marLeft w:val="640"/>
          <w:marRight w:val="0"/>
          <w:marTop w:val="0"/>
          <w:marBottom w:val="0"/>
          <w:divBdr>
            <w:top w:val="none" w:sz="0" w:space="0" w:color="auto"/>
            <w:left w:val="none" w:sz="0" w:space="0" w:color="auto"/>
            <w:bottom w:val="none" w:sz="0" w:space="0" w:color="auto"/>
            <w:right w:val="none" w:sz="0" w:space="0" w:color="auto"/>
          </w:divBdr>
        </w:div>
        <w:div w:id="1194348770">
          <w:marLeft w:val="640"/>
          <w:marRight w:val="0"/>
          <w:marTop w:val="0"/>
          <w:marBottom w:val="0"/>
          <w:divBdr>
            <w:top w:val="none" w:sz="0" w:space="0" w:color="auto"/>
            <w:left w:val="none" w:sz="0" w:space="0" w:color="auto"/>
            <w:bottom w:val="none" w:sz="0" w:space="0" w:color="auto"/>
            <w:right w:val="none" w:sz="0" w:space="0" w:color="auto"/>
          </w:divBdr>
        </w:div>
        <w:div w:id="1243106383">
          <w:marLeft w:val="640"/>
          <w:marRight w:val="0"/>
          <w:marTop w:val="0"/>
          <w:marBottom w:val="0"/>
          <w:divBdr>
            <w:top w:val="none" w:sz="0" w:space="0" w:color="auto"/>
            <w:left w:val="none" w:sz="0" w:space="0" w:color="auto"/>
            <w:bottom w:val="none" w:sz="0" w:space="0" w:color="auto"/>
            <w:right w:val="none" w:sz="0" w:space="0" w:color="auto"/>
          </w:divBdr>
        </w:div>
        <w:div w:id="1245339640">
          <w:marLeft w:val="640"/>
          <w:marRight w:val="0"/>
          <w:marTop w:val="0"/>
          <w:marBottom w:val="0"/>
          <w:divBdr>
            <w:top w:val="none" w:sz="0" w:space="0" w:color="auto"/>
            <w:left w:val="none" w:sz="0" w:space="0" w:color="auto"/>
            <w:bottom w:val="none" w:sz="0" w:space="0" w:color="auto"/>
            <w:right w:val="none" w:sz="0" w:space="0" w:color="auto"/>
          </w:divBdr>
        </w:div>
        <w:div w:id="1263027675">
          <w:marLeft w:val="640"/>
          <w:marRight w:val="0"/>
          <w:marTop w:val="0"/>
          <w:marBottom w:val="0"/>
          <w:divBdr>
            <w:top w:val="none" w:sz="0" w:space="0" w:color="auto"/>
            <w:left w:val="none" w:sz="0" w:space="0" w:color="auto"/>
            <w:bottom w:val="none" w:sz="0" w:space="0" w:color="auto"/>
            <w:right w:val="none" w:sz="0" w:space="0" w:color="auto"/>
          </w:divBdr>
        </w:div>
        <w:div w:id="1308898090">
          <w:marLeft w:val="640"/>
          <w:marRight w:val="0"/>
          <w:marTop w:val="0"/>
          <w:marBottom w:val="0"/>
          <w:divBdr>
            <w:top w:val="none" w:sz="0" w:space="0" w:color="auto"/>
            <w:left w:val="none" w:sz="0" w:space="0" w:color="auto"/>
            <w:bottom w:val="none" w:sz="0" w:space="0" w:color="auto"/>
            <w:right w:val="none" w:sz="0" w:space="0" w:color="auto"/>
          </w:divBdr>
        </w:div>
        <w:div w:id="1328289272">
          <w:marLeft w:val="640"/>
          <w:marRight w:val="0"/>
          <w:marTop w:val="0"/>
          <w:marBottom w:val="0"/>
          <w:divBdr>
            <w:top w:val="none" w:sz="0" w:space="0" w:color="auto"/>
            <w:left w:val="none" w:sz="0" w:space="0" w:color="auto"/>
            <w:bottom w:val="none" w:sz="0" w:space="0" w:color="auto"/>
            <w:right w:val="none" w:sz="0" w:space="0" w:color="auto"/>
          </w:divBdr>
        </w:div>
        <w:div w:id="1432898269">
          <w:marLeft w:val="640"/>
          <w:marRight w:val="0"/>
          <w:marTop w:val="0"/>
          <w:marBottom w:val="0"/>
          <w:divBdr>
            <w:top w:val="none" w:sz="0" w:space="0" w:color="auto"/>
            <w:left w:val="none" w:sz="0" w:space="0" w:color="auto"/>
            <w:bottom w:val="none" w:sz="0" w:space="0" w:color="auto"/>
            <w:right w:val="none" w:sz="0" w:space="0" w:color="auto"/>
          </w:divBdr>
        </w:div>
        <w:div w:id="1508056324">
          <w:marLeft w:val="640"/>
          <w:marRight w:val="0"/>
          <w:marTop w:val="0"/>
          <w:marBottom w:val="0"/>
          <w:divBdr>
            <w:top w:val="none" w:sz="0" w:space="0" w:color="auto"/>
            <w:left w:val="none" w:sz="0" w:space="0" w:color="auto"/>
            <w:bottom w:val="none" w:sz="0" w:space="0" w:color="auto"/>
            <w:right w:val="none" w:sz="0" w:space="0" w:color="auto"/>
          </w:divBdr>
        </w:div>
        <w:div w:id="1624269873">
          <w:marLeft w:val="640"/>
          <w:marRight w:val="0"/>
          <w:marTop w:val="0"/>
          <w:marBottom w:val="0"/>
          <w:divBdr>
            <w:top w:val="none" w:sz="0" w:space="0" w:color="auto"/>
            <w:left w:val="none" w:sz="0" w:space="0" w:color="auto"/>
            <w:bottom w:val="none" w:sz="0" w:space="0" w:color="auto"/>
            <w:right w:val="none" w:sz="0" w:space="0" w:color="auto"/>
          </w:divBdr>
        </w:div>
        <w:div w:id="1630237166">
          <w:marLeft w:val="640"/>
          <w:marRight w:val="0"/>
          <w:marTop w:val="0"/>
          <w:marBottom w:val="0"/>
          <w:divBdr>
            <w:top w:val="none" w:sz="0" w:space="0" w:color="auto"/>
            <w:left w:val="none" w:sz="0" w:space="0" w:color="auto"/>
            <w:bottom w:val="none" w:sz="0" w:space="0" w:color="auto"/>
            <w:right w:val="none" w:sz="0" w:space="0" w:color="auto"/>
          </w:divBdr>
        </w:div>
        <w:div w:id="1739085090">
          <w:marLeft w:val="640"/>
          <w:marRight w:val="0"/>
          <w:marTop w:val="0"/>
          <w:marBottom w:val="0"/>
          <w:divBdr>
            <w:top w:val="none" w:sz="0" w:space="0" w:color="auto"/>
            <w:left w:val="none" w:sz="0" w:space="0" w:color="auto"/>
            <w:bottom w:val="none" w:sz="0" w:space="0" w:color="auto"/>
            <w:right w:val="none" w:sz="0" w:space="0" w:color="auto"/>
          </w:divBdr>
        </w:div>
        <w:div w:id="1795126665">
          <w:marLeft w:val="640"/>
          <w:marRight w:val="0"/>
          <w:marTop w:val="0"/>
          <w:marBottom w:val="0"/>
          <w:divBdr>
            <w:top w:val="none" w:sz="0" w:space="0" w:color="auto"/>
            <w:left w:val="none" w:sz="0" w:space="0" w:color="auto"/>
            <w:bottom w:val="none" w:sz="0" w:space="0" w:color="auto"/>
            <w:right w:val="none" w:sz="0" w:space="0" w:color="auto"/>
          </w:divBdr>
        </w:div>
      </w:divsChild>
    </w:div>
    <w:div w:id="1088428081">
      <w:bodyDiv w:val="1"/>
      <w:marLeft w:val="0"/>
      <w:marRight w:val="0"/>
      <w:marTop w:val="0"/>
      <w:marBottom w:val="0"/>
      <w:divBdr>
        <w:top w:val="none" w:sz="0" w:space="0" w:color="auto"/>
        <w:left w:val="none" w:sz="0" w:space="0" w:color="auto"/>
        <w:bottom w:val="none" w:sz="0" w:space="0" w:color="auto"/>
        <w:right w:val="none" w:sz="0" w:space="0" w:color="auto"/>
      </w:divBdr>
      <w:divsChild>
        <w:div w:id="66155580">
          <w:marLeft w:val="640"/>
          <w:marRight w:val="0"/>
          <w:marTop w:val="0"/>
          <w:marBottom w:val="0"/>
          <w:divBdr>
            <w:top w:val="none" w:sz="0" w:space="0" w:color="auto"/>
            <w:left w:val="none" w:sz="0" w:space="0" w:color="auto"/>
            <w:bottom w:val="none" w:sz="0" w:space="0" w:color="auto"/>
            <w:right w:val="none" w:sz="0" w:space="0" w:color="auto"/>
          </w:divBdr>
        </w:div>
        <w:div w:id="449206761">
          <w:marLeft w:val="640"/>
          <w:marRight w:val="0"/>
          <w:marTop w:val="0"/>
          <w:marBottom w:val="0"/>
          <w:divBdr>
            <w:top w:val="none" w:sz="0" w:space="0" w:color="auto"/>
            <w:left w:val="none" w:sz="0" w:space="0" w:color="auto"/>
            <w:bottom w:val="none" w:sz="0" w:space="0" w:color="auto"/>
            <w:right w:val="none" w:sz="0" w:space="0" w:color="auto"/>
          </w:divBdr>
        </w:div>
        <w:div w:id="875242529">
          <w:marLeft w:val="640"/>
          <w:marRight w:val="0"/>
          <w:marTop w:val="0"/>
          <w:marBottom w:val="0"/>
          <w:divBdr>
            <w:top w:val="none" w:sz="0" w:space="0" w:color="auto"/>
            <w:left w:val="none" w:sz="0" w:space="0" w:color="auto"/>
            <w:bottom w:val="none" w:sz="0" w:space="0" w:color="auto"/>
            <w:right w:val="none" w:sz="0" w:space="0" w:color="auto"/>
          </w:divBdr>
        </w:div>
        <w:div w:id="1081679122">
          <w:marLeft w:val="640"/>
          <w:marRight w:val="0"/>
          <w:marTop w:val="0"/>
          <w:marBottom w:val="0"/>
          <w:divBdr>
            <w:top w:val="none" w:sz="0" w:space="0" w:color="auto"/>
            <w:left w:val="none" w:sz="0" w:space="0" w:color="auto"/>
            <w:bottom w:val="none" w:sz="0" w:space="0" w:color="auto"/>
            <w:right w:val="none" w:sz="0" w:space="0" w:color="auto"/>
          </w:divBdr>
        </w:div>
        <w:div w:id="1085223709">
          <w:marLeft w:val="640"/>
          <w:marRight w:val="0"/>
          <w:marTop w:val="0"/>
          <w:marBottom w:val="0"/>
          <w:divBdr>
            <w:top w:val="none" w:sz="0" w:space="0" w:color="auto"/>
            <w:left w:val="none" w:sz="0" w:space="0" w:color="auto"/>
            <w:bottom w:val="none" w:sz="0" w:space="0" w:color="auto"/>
            <w:right w:val="none" w:sz="0" w:space="0" w:color="auto"/>
          </w:divBdr>
        </w:div>
        <w:div w:id="1122266668">
          <w:marLeft w:val="640"/>
          <w:marRight w:val="0"/>
          <w:marTop w:val="0"/>
          <w:marBottom w:val="0"/>
          <w:divBdr>
            <w:top w:val="none" w:sz="0" w:space="0" w:color="auto"/>
            <w:left w:val="none" w:sz="0" w:space="0" w:color="auto"/>
            <w:bottom w:val="none" w:sz="0" w:space="0" w:color="auto"/>
            <w:right w:val="none" w:sz="0" w:space="0" w:color="auto"/>
          </w:divBdr>
        </w:div>
        <w:div w:id="1362512830">
          <w:marLeft w:val="640"/>
          <w:marRight w:val="0"/>
          <w:marTop w:val="0"/>
          <w:marBottom w:val="0"/>
          <w:divBdr>
            <w:top w:val="none" w:sz="0" w:space="0" w:color="auto"/>
            <w:left w:val="none" w:sz="0" w:space="0" w:color="auto"/>
            <w:bottom w:val="none" w:sz="0" w:space="0" w:color="auto"/>
            <w:right w:val="none" w:sz="0" w:space="0" w:color="auto"/>
          </w:divBdr>
        </w:div>
        <w:div w:id="1378627716">
          <w:marLeft w:val="640"/>
          <w:marRight w:val="0"/>
          <w:marTop w:val="0"/>
          <w:marBottom w:val="0"/>
          <w:divBdr>
            <w:top w:val="none" w:sz="0" w:space="0" w:color="auto"/>
            <w:left w:val="none" w:sz="0" w:space="0" w:color="auto"/>
            <w:bottom w:val="none" w:sz="0" w:space="0" w:color="auto"/>
            <w:right w:val="none" w:sz="0" w:space="0" w:color="auto"/>
          </w:divBdr>
        </w:div>
        <w:div w:id="1536305857">
          <w:marLeft w:val="640"/>
          <w:marRight w:val="0"/>
          <w:marTop w:val="0"/>
          <w:marBottom w:val="0"/>
          <w:divBdr>
            <w:top w:val="none" w:sz="0" w:space="0" w:color="auto"/>
            <w:left w:val="none" w:sz="0" w:space="0" w:color="auto"/>
            <w:bottom w:val="none" w:sz="0" w:space="0" w:color="auto"/>
            <w:right w:val="none" w:sz="0" w:space="0" w:color="auto"/>
          </w:divBdr>
        </w:div>
        <w:div w:id="2039164022">
          <w:marLeft w:val="640"/>
          <w:marRight w:val="0"/>
          <w:marTop w:val="0"/>
          <w:marBottom w:val="0"/>
          <w:divBdr>
            <w:top w:val="none" w:sz="0" w:space="0" w:color="auto"/>
            <w:left w:val="none" w:sz="0" w:space="0" w:color="auto"/>
            <w:bottom w:val="none" w:sz="0" w:space="0" w:color="auto"/>
            <w:right w:val="none" w:sz="0" w:space="0" w:color="auto"/>
          </w:divBdr>
        </w:div>
        <w:div w:id="2078623682">
          <w:marLeft w:val="640"/>
          <w:marRight w:val="0"/>
          <w:marTop w:val="0"/>
          <w:marBottom w:val="0"/>
          <w:divBdr>
            <w:top w:val="none" w:sz="0" w:space="0" w:color="auto"/>
            <w:left w:val="none" w:sz="0" w:space="0" w:color="auto"/>
            <w:bottom w:val="none" w:sz="0" w:space="0" w:color="auto"/>
            <w:right w:val="none" w:sz="0" w:space="0" w:color="auto"/>
          </w:divBdr>
        </w:div>
      </w:divsChild>
    </w:div>
    <w:div w:id="1088581002">
      <w:bodyDiv w:val="1"/>
      <w:marLeft w:val="0"/>
      <w:marRight w:val="0"/>
      <w:marTop w:val="0"/>
      <w:marBottom w:val="0"/>
      <w:divBdr>
        <w:top w:val="none" w:sz="0" w:space="0" w:color="auto"/>
        <w:left w:val="none" w:sz="0" w:space="0" w:color="auto"/>
        <w:bottom w:val="none" w:sz="0" w:space="0" w:color="auto"/>
        <w:right w:val="none" w:sz="0" w:space="0" w:color="auto"/>
      </w:divBdr>
    </w:div>
    <w:div w:id="1092434465">
      <w:bodyDiv w:val="1"/>
      <w:marLeft w:val="0"/>
      <w:marRight w:val="0"/>
      <w:marTop w:val="0"/>
      <w:marBottom w:val="0"/>
      <w:divBdr>
        <w:top w:val="none" w:sz="0" w:space="0" w:color="auto"/>
        <w:left w:val="none" w:sz="0" w:space="0" w:color="auto"/>
        <w:bottom w:val="none" w:sz="0" w:space="0" w:color="auto"/>
        <w:right w:val="none" w:sz="0" w:space="0" w:color="auto"/>
      </w:divBdr>
      <w:divsChild>
        <w:div w:id="87846848">
          <w:marLeft w:val="640"/>
          <w:marRight w:val="0"/>
          <w:marTop w:val="0"/>
          <w:marBottom w:val="0"/>
          <w:divBdr>
            <w:top w:val="none" w:sz="0" w:space="0" w:color="auto"/>
            <w:left w:val="none" w:sz="0" w:space="0" w:color="auto"/>
            <w:bottom w:val="none" w:sz="0" w:space="0" w:color="auto"/>
            <w:right w:val="none" w:sz="0" w:space="0" w:color="auto"/>
          </w:divBdr>
        </w:div>
        <w:div w:id="115636016">
          <w:marLeft w:val="640"/>
          <w:marRight w:val="0"/>
          <w:marTop w:val="0"/>
          <w:marBottom w:val="0"/>
          <w:divBdr>
            <w:top w:val="none" w:sz="0" w:space="0" w:color="auto"/>
            <w:left w:val="none" w:sz="0" w:space="0" w:color="auto"/>
            <w:bottom w:val="none" w:sz="0" w:space="0" w:color="auto"/>
            <w:right w:val="none" w:sz="0" w:space="0" w:color="auto"/>
          </w:divBdr>
        </w:div>
        <w:div w:id="132405014">
          <w:marLeft w:val="640"/>
          <w:marRight w:val="0"/>
          <w:marTop w:val="0"/>
          <w:marBottom w:val="0"/>
          <w:divBdr>
            <w:top w:val="none" w:sz="0" w:space="0" w:color="auto"/>
            <w:left w:val="none" w:sz="0" w:space="0" w:color="auto"/>
            <w:bottom w:val="none" w:sz="0" w:space="0" w:color="auto"/>
            <w:right w:val="none" w:sz="0" w:space="0" w:color="auto"/>
          </w:divBdr>
        </w:div>
        <w:div w:id="147403268">
          <w:marLeft w:val="640"/>
          <w:marRight w:val="0"/>
          <w:marTop w:val="0"/>
          <w:marBottom w:val="0"/>
          <w:divBdr>
            <w:top w:val="none" w:sz="0" w:space="0" w:color="auto"/>
            <w:left w:val="none" w:sz="0" w:space="0" w:color="auto"/>
            <w:bottom w:val="none" w:sz="0" w:space="0" w:color="auto"/>
            <w:right w:val="none" w:sz="0" w:space="0" w:color="auto"/>
          </w:divBdr>
        </w:div>
        <w:div w:id="197935137">
          <w:marLeft w:val="640"/>
          <w:marRight w:val="0"/>
          <w:marTop w:val="0"/>
          <w:marBottom w:val="0"/>
          <w:divBdr>
            <w:top w:val="none" w:sz="0" w:space="0" w:color="auto"/>
            <w:left w:val="none" w:sz="0" w:space="0" w:color="auto"/>
            <w:bottom w:val="none" w:sz="0" w:space="0" w:color="auto"/>
            <w:right w:val="none" w:sz="0" w:space="0" w:color="auto"/>
          </w:divBdr>
        </w:div>
        <w:div w:id="309598781">
          <w:marLeft w:val="640"/>
          <w:marRight w:val="0"/>
          <w:marTop w:val="0"/>
          <w:marBottom w:val="0"/>
          <w:divBdr>
            <w:top w:val="none" w:sz="0" w:space="0" w:color="auto"/>
            <w:left w:val="none" w:sz="0" w:space="0" w:color="auto"/>
            <w:bottom w:val="none" w:sz="0" w:space="0" w:color="auto"/>
            <w:right w:val="none" w:sz="0" w:space="0" w:color="auto"/>
          </w:divBdr>
        </w:div>
        <w:div w:id="428351241">
          <w:marLeft w:val="640"/>
          <w:marRight w:val="0"/>
          <w:marTop w:val="0"/>
          <w:marBottom w:val="0"/>
          <w:divBdr>
            <w:top w:val="none" w:sz="0" w:space="0" w:color="auto"/>
            <w:left w:val="none" w:sz="0" w:space="0" w:color="auto"/>
            <w:bottom w:val="none" w:sz="0" w:space="0" w:color="auto"/>
            <w:right w:val="none" w:sz="0" w:space="0" w:color="auto"/>
          </w:divBdr>
        </w:div>
        <w:div w:id="470947485">
          <w:marLeft w:val="640"/>
          <w:marRight w:val="0"/>
          <w:marTop w:val="0"/>
          <w:marBottom w:val="0"/>
          <w:divBdr>
            <w:top w:val="none" w:sz="0" w:space="0" w:color="auto"/>
            <w:left w:val="none" w:sz="0" w:space="0" w:color="auto"/>
            <w:bottom w:val="none" w:sz="0" w:space="0" w:color="auto"/>
            <w:right w:val="none" w:sz="0" w:space="0" w:color="auto"/>
          </w:divBdr>
        </w:div>
        <w:div w:id="476848694">
          <w:marLeft w:val="640"/>
          <w:marRight w:val="0"/>
          <w:marTop w:val="0"/>
          <w:marBottom w:val="0"/>
          <w:divBdr>
            <w:top w:val="none" w:sz="0" w:space="0" w:color="auto"/>
            <w:left w:val="none" w:sz="0" w:space="0" w:color="auto"/>
            <w:bottom w:val="none" w:sz="0" w:space="0" w:color="auto"/>
            <w:right w:val="none" w:sz="0" w:space="0" w:color="auto"/>
          </w:divBdr>
        </w:div>
        <w:div w:id="590509571">
          <w:marLeft w:val="640"/>
          <w:marRight w:val="0"/>
          <w:marTop w:val="0"/>
          <w:marBottom w:val="0"/>
          <w:divBdr>
            <w:top w:val="none" w:sz="0" w:space="0" w:color="auto"/>
            <w:left w:val="none" w:sz="0" w:space="0" w:color="auto"/>
            <w:bottom w:val="none" w:sz="0" w:space="0" w:color="auto"/>
            <w:right w:val="none" w:sz="0" w:space="0" w:color="auto"/>
          </w:divBdr>
        </w:div>
        <w:div w:id="606890349">
          <w:marLeft w:val="640"/>
          <w:marRight w:val="0"/>
          <w:marTop w:val="0"/>
          <w:marBottom w:val="0"/>
          <w:divBdr>
            <w:top w:val="none" w:sz="0" w:space="0" w:color="auto"/>
            <w:left w:val="none" w:sz="0" w:space="0" w:color="auto"/>
            <w:bottom w:val="none" w:sz="0" w:space="0" w:color="auto"/>
            <w:right w:val="none" w:sz="0" w:space="0" w:color="auto"/>
          </w:divBdr>
        </w:div>
        <w:div w:id="665329841">
          <w:marLeft w:val="640"/>
          <w:marRight w:val="0"/>
          <w:marTop w:val="0"/>
          <w:marBottom w:val="0"/>
          <w:divBdr>
            <w:top w:val="none" w:sz="0" w:space="0" w:color="auto"/>
            <w:left w:val="none" w:sz="0" w:space="0" w:color="auto"/>
            <w:bottom w:val="none" w:sz="0" w:space="0" w:color="auto"/>
            <w:right w:val="none" w:sz="0" w:space="0" w:color="auto"/>
          </w:divBdr>
        </w:div>
        <w:div w:id="706027591">
          <w:marLeft w:val="640"/>
          <w:marRight w:val="0"/>
          <w:marTop w:val="0"/>
          <w:marBottom w:val="0"/>
          <w:divBdr>
            <w:top w:val="none" w:sz="0" w:space="0" w:color="auto"/>
            <w:left w:val="none" w:sz="0" w:space="0" w:color="auto"/>
            <w:bottom w:val="none" w:sz="0" w:space="0" w:color="auto"/>
            <w:right w:val="none" w:sz="0" w:space="0" w:color="auto"/>
          </w:divBdr>
        </w:div>
        <w:div w:id="728649288">
          <w:marLeft w:val="640"/>
          <w:marRight w:val="0"/>
          <w:marTop w:val="0"/>
          <w:marBottom w:val="0"/>
          <w:divBdr>
            <w:top w:val="none" w:sz="0" w:space="0" w:color="auto"/>
            <w:left w:val="none" w:sz="0" w:space="0" w:color="auto"/>
            <w:bottom w:val="none" w:sz="0" w:space="0" w:color="auto"/>
            <w:right w:val="none" w:sz="0" w:space="0" w:color="auto"/>
          </w:divBdr>
        </w:div>
        <w:div w:id="759184983">
          <w:marLeft w:val="640"/>
          <w:marRight w:val="0"/>
          <w:marTop w:val="0"/>
          <w:marBottom w:val="0"/>
          <w:divBdr>
            <w:top w:val="none" w:sz="0" w:space="0" w:color="auto"/>
            <w:left w:val="none" w:sz="0" w:space="0" w:color="auto"/>
            <w:bottom w:val="none" w:sz="0" w:space="0" w:color="auto"/>
            <w:right w:val="none" w:sz="0" w:space="0" w:color="auto"/>
          </w:divBdr>
        </w:div>
        <w:div w:id="762410468">
          <w:marLeft w:val="640"/>
          <w:marRight w:val="0"/>
          <w:marTop w:val="0"/>
          <w:marBottom w:val="0"/>
          <w:divBdr>
            <w:top w:val="none" w:sz="0" w:space="0" w:color="auto"/>
            <w:left w:val="none" w:sz="0" w:space="0" w:color="auto"/>
            <w:bottom w:val="none" w:sz="0" w:space="0" w:color="auto"/>
            <w:right w:val="none" w:sz="0" w:space="0" w:color="auto"/>
          </w:divBdr>
        </w:div>
        <w:div w:id="880242876">
          <w:marLeft w:val="640"/>
          <w:marRight w:val="0"/>
          <w:marTop w:val="0"/>
          <w:marBottom w:val="0"/>
          <w:divBdr>
            <w:top w:val="none" w:sz="0" w:space="0" w:color="auto"/>
            <w:left w:val="none" w:sz="0" w:space="0" w:color="auto"/>
            <w:bottom w:val="none" w:sz="0" w:space="0" w:color="auto"/>
            <w:right w:val="none" w:sz="0" w:space="0" w:color="auto"/>
          </w:divBdr>
        </w:div>
        <w:div w:id="1057362233">
          <w:marLeft w:val="640"/>
          <w:marRight w:val="0"/>
          <w:marTop w:val="0"/>
          <w:marBottom w:val="0"/>
          <w:divBdr>
            <w:top w:val="none" w:sz="0" w:space="0" w:color="auto"/>
            <w:left w:val="none" w:sz="0" w:space="0" w:color="auto"/>
            <w:bottom w:val="none" w:sz="0" w:space="0" w:color="auto"/>
            <w:right w:val="none" w:sz="0" w:space="0" w:color="auto"/>
          </w:divBdr>
        </w:div>
        <w:div w:id="1083720512">
          <w:marLeft w:val="640"/>
          <w:marRight w:val="0"/>
          <w:marTop w:val="0"/>
          <w:marBottom w:val="0"/>
          <w:divBdr>
            <w:top w:val="none" w:sz="0" w:space="0" w:color="auto"/>
            <w:left w:val="none" w:sz="0" w:space="0" w:color="auto"/>
            <w:bottom w:val="none" w:sz="0" w:space="0" w:color="auto"/>
            <w:right w:val="none" w:sz="0" w:space="0" w:color="auto"/>
          </w:divBdr>
        </w:div>
        <w:div w:id="1093210190">
          <w:marLeft w:val="640"/>
          <w:marRight w:val="0"/>
          <w:marTop w:val="0"/>
          <w:marBottom w:val="0"/>
          <w:divBdr>
            <w:top w:val="none" w:sz="0" w:space="0" w:color="auto"/>
            <w:left w:val="none" w:sz="0" w:space="0" w:color="auto"/>
            <w:bottom w:val="none" w:sz="0" w:space="0" w:color="auto"/>
            <w:right w:val="none" w:sz="0" w:space="0" w:color="auto"/>
          </w:divBdr>
        </w:div>
        <w:div w:id="1171525324">
          <w:marLeft w:val="640"/>
          <w:marRight w:val="0"/>
          <w:marTop w:val="0"/>
          <w:marBottom w:val="0"/>
          <w:divBdr>
            <w:top w:val="none" w:sz="0" w:space="0" w:color="auto"/>
            <w:left w:val="none" w:sz="0" w:space="0" w:color="auto"/>
            <w:bottom w:val="none" w:sz="0" w:space="0" w:color="auto"/>
            <w:right w:val="none" w:sz="0" w:space="0" w:color="auto"/>
          </w:divBdr>
        </w:div>
        <w:div w:id="1206605029">
          <w:marLeft w:val="640"/>
          <w:marRight w:val="0"/>
          <w:marTop w:val="0"/>
          <w:marBottom w:val="0"/>
          <w:divBdr>
            <w:top w:val="none" w:sz="0" w:space="0" w:color="auto"/>
            <w:left w:val="none" w:sz="0" w:space="0" w:color="auto"/>
            <w:bottom w:val="none" w:sz="0" w:space="0" w:color="auto"/>
            <w:right w:val="none" w:sz="0" w:space="0" w:color="auto"/>
          </w:divBdr>
        </w:div>
        <w:div w:id="1226447849">
          <w:marLeft w:val="640"/>
          <w:marRight w:val="0"/>
          <w:marTop w:val="0"/>
          <w:marBottom w:val="0"/>
          <w:divBdr>
            <w:top w:val="none" w:sz="0" w:space="0" w:color="auto"/>
            <w:left w:val="none" w:sz="0" w:space="0" w:color="auto"/>
            <w:bottom w:val="none" w:sz="0" w:space="0" w:color="auto"/>
            <w:right w:val="none" w:sz="0" w:space="0" w:color="auto"/>
          </w:divBdr>
        </w:div>
        <w:div w:id="1230190450">
          <w:marLeft w:val="640"/>
          <w:marRight w:val="0"/>
          <w:marTop w:val="0"/>
          <w:marBottom w:val="0"/>
          <w:divBdr>
            <w:top w:val="none" w:sz="0" w:space="0" w:color="auto"/>
            <w:left w:val="none" w:sz="0" w:space="0" w:color="auto"/>
            <w:bottom w:val="none" w:sz="0" w:space="0" w:color="auto"/>
            <w:right w:val="none" w:sz="0" w:space="0" w:color="auto"/>
          </w:divBdr>
        </w:div>
        <w:div w:id="1244726110">
          <w:marLeft w:val="640"/>
          <w:marRight w:val="0"/>
          <w:marTop w:val="0"/>
          <w:marBottom w:val="0"/>
          <w:divBdr>
            <w:top w:val="none" w:sz="0" w:space="0" w:color="auto"/>
            <w:left w:val="none" w:sz="0" w:space="0" w:color="auto"/>
            <w:bottom w:val="none" w:sz="0" w:space="0" w:color="auto"/>
            <w:right w:val="none" w:sz="0" w:space="0" w:color="auto"/>
          </w:divBdr>
        </w:div>
        <w:div w:id="1294096022">
          <w:marLeft w:val="640"/>
          <w:marRight w:val="0"/>
          <w:marTop w:val="0"/>
          <w:marBottom w:val="0"/>
          <w:divBdr>
            <w:top w:val="none" w:sz="0" w:space="0" w:color="auto"/>
            <w:left w:val="none" w:sz="0" w:space="0" w:color="auto"/>
            <w:bottom w:val="none" w:sz="0" w:space="0" w:color="auto"/>
            <w:right w:val="none" w:sz="0" w:space="0" w:color="auto"/>
          </w:divBdr>
        </w:div>
        <w:div w:id="1311444446">
          <w:marLeft w:val="640"/>
          <w:marRight w:val="0"/>
          <w:marTop w:val="0"/>
          <w:marBottom w:val="0"/>
          <w:divBdr>
            <w:top w:val="none" w:sz="0" w:space="0" w:color="auto"/>
            <w:left w:val="none" w:sz="0" w:space="0" w:color="auto"/>
            <w:bottom w:val="none" w:sz="0" w:space="0" w:color="auto"/>
            <w:right w:val="none" w:sz="0" w:space="0" w:color="auto"/>
          </w:divBdr>
        </w:div>
        <w:div w:id="1338650906">
          <w:marLeft w:val="640"/>
          <w:marRight w:val="0"/>
          <w:marTop w:val="0"/>
          <w:marBottom w:val="0"/>
          <w:divBdr>
            <w:top w:val="none" w:sz="0" w:space="0" w:color="auto"/>
            <w:left w:val="none" w:sz="0" w:space="0" w:color="auto"/>
            <w:bottom w:val="none" w:sz="0" w:space="0" w:color="auto"/>
            <w:right w:val="none" w:sz="0" w:space="0" w:color="auto"/>
          </w:divBdr>
        </w:div>
        <w:div w:id="1347563893">
          <w:marLeft w:val="640"/>
          <w:marRight w:val="0"/>
          <w:marTop w:val="0"/>
          <w:marBottom w:val="0"/>
          <w:divBdr>
            <w:top w:val="none" w:sz="0" w:space="0" w:color="auto"/>
            <w:left w:val="none" w:sz="0" w:space="0" w:color="auto"/>
            <w:bottom w:val="none" w:sz="0" w:space="0" w:color="auto"/>
            <w:right w:val="none" w:sz="0" w:space="0" w:color="auto"/>
          </w:divBdr>
        </w:div>
        <w:div w:id="1460487752">
          <w:marLeft w:val="640"/>
          <w:marRight w:val="0"/>
          <w:marTop w:val="0"/>
          <w:marBottom w:val="0"/>
          <w:divBdr>
            <w:top w:val="none" w:sz="0" w:space="0" w:color="auto"/>
            <w:left w:val="none" w:sz="0" w:space="0" w:color="auto"/>
            <w:bottom w:val="none" w:sz="0" w:space="0" w:color="auto"/>
            <w:right w:val="none" w:sz="0" w:space="0" w:color="auto"/>
          </w:divBdr>
        </w:div>
        <w:div w:id="1530679047">
          <w:marLeft w:val="640"/>
          <w:marRight w:val="0"/>
          <w:marTop w:val="0"/>
          <w:marBottom w:val="0"/>
          <w:divBdr>
            <w:top w:val="none" w:sz="0" w:space="0" w:color="auto"/>
            <w:left w:val="none" w:sz="0" w:space="0" w:color="auto"/>
            <w:bottom w:val="none" w:sz="0" w:space="0" w:color="auto"/>
            <w:right w:val="none" w:sz="0" w:space="0" w:color="auto"/>
          </w:divBdr>
        </w:div>
        <w:div w:id="1587105346">
          <w:marLeft w:val="640"/>
          <w:marRight w:val="0"/>
          <w:marTop w:val="0"/>
          <w:marBottom w:val="0"/>
          <w:divBdr>
            <w:top w:val="none" w:sz="0" w:space="0" w:color="auto"/>
            <w:left w:val="none" w:sz="0" w:space="0" w:color="auto"/>
            <w:bottom w:val="none" w:sz="0" w:space="0" w:color="auto"/>
            <w:right w:val="none" w:sz="0" w:space="0" w:color="auto"/>
          </w:divBdr>
        </w:div>
        <w:div w:id="1647276627">
          <w:marLeft w:val="640"/>
          <w:marRight w:val="0"/>
          <w:marTop w:val="0"/>
          <w:marBottom w:val="0"/>
          <w:divBdr>
            <w:top w:val="none" w:sz="0" w:space="0" w:color="auto"/>
            <w:left w:val="none" w:sz="0" w:space="0" w:color="auto"/>
            <w:bottom w:val="none" w:sz="0" w:space="0" w:color="auto"/>
            <w:right w:val="none" w:sz="0" w:space="0" w:color="auto"/>
          </w:divBdr>
        </w:div>
        <w:div w:id="1661422911">
          <w:marLeft w:val="640"/>
          <w:marRight w:val="0"/>
          <w:marTop w:val="0"/>
          <w:marBottom w:val="0"/>
          <w:divBdr>
            <w:top w:val="none" w:sz="0" w:space="0" w:color="auto"/>
            <w:left w:val="none" w:sz="0" w:space="0" w:color="auto"/>
            <w:bottom w:val="none" w:sz="0" w:space="0" w:color="auto"/>
            <w:right w:val="none" w:sz="0" w:space="0" w:color="auto"/>
          </w:divBdr>
        </w:div>
        <w:div w:id="1762599391">
          <w:marLeft w:val="640"/>
          <w:marRight w:val="0"/>
          <w:marTop w:val="0"/>
          <w:marBottom w:val="0"/>
          <w:divBdr>
            <w:top w:val="none" w:sz="0" w:space="0" w:color="auto"/>
            <w:left w:val="none" w:sz="0" w:space="0" w:color="auto"/>
            <w:bottom w:val="none" w:sz="0" w:space="0" w:color="auto"/>
            <w:right w:val="none" w:sz="0" w:space="0" w:color="auto"/>
          </w:divBdr>
        </w:div>
        <w:div w:id="1931810988">
          <w:marLeft w:val="640"/>
          <w:marRight w:val="0"/>
          <w:marTop w:val="0"/>
          <w:marBottom w:val="0"/>
          <w:divBdr>
            <w:top w:val="none" w:sz="0" w:space="0" w:color="auto"/>
            <w:left w:val="none" w:sz="0" w:space="0" w:color="auto"/>
            <w:bottom w:val="none" w:sz="0" w:space="0" w:color="auto"/>
            <w:right w:val="none" w:sz="0" w:space="0" w:color="auto"/>
          </w:divBdr>
        </w:div>
        <w:div w:id="1947761596">
          <w:marLeft w:val="640"/>
          <w:marRight w:val="0"/>
          <w:marTop w:val="0"/>
          <w:marBottom w:val="0"/>
          <w:divBdr>
            <w:top w:val="none" w:sz="0" w:space="0" w:color="auto"/>
            <w:left w:val="none" w:sz="0" w:space="0" w:color="auto"/>
            <w:bottom w:val="none" w:sz="0" w:space="0" w:color="auto"/>
            <w:right w:val="none" w:sz="0" w:space="0" w:color="auto"/>
          </w:divBdr>
        </w:div>
        <w:div w:id="2005550619">
          <w:marLeft w:val="640"/>
          <w:marRight w:val="0"/>
          <w:marTop w:val="0"/>
          <w:marBottom w:val="0"/>
          <w:divBdr>
            <w:top w:val="none" w:sz="0" w:space="0" w:color="auto"/>
            <w:left w:val="none" w:sz="0" w:space="0" w:color="auto"/>
            <w:bottom w:val="none" w:sz="0" w:space="0" w:color="auto"/>
            <w:right w:val="none" w:sz="0" w:space="0" w:color="auto"/>
          </w:divBdr>
        </w:div>
        <w:div w:id="2006589251">
          <w:marLeft w:val="640"/>
          <w:marRight w:val="0"/>
          <w:marTop w:val="0"/>
          <w:marBottom w:val="0"/>
          <w:divBdr>
            <w:top w:val="none" w:sz="0" w:space="0" w:color="auto"/>
            <w:left w:val="none" w:sz="0" w:space="0" w:color="auto"/>
            <w:bottom w:val="none" w:sz="0" w:space="0" w:color="auto"/>
            <w:right w:val="none" w:sz="0" w:space="0" w:color="auto"/>
          </w:divBdr>
        </w:div>
        <w:div w:id="2066878272">
          <w:marLeft w:val="640"/>
          <w:marRight w:val="0"/>
          <w:marTop w:val="0"/>
          <w:marBottom w:val="0"/>
          <w:divBdr>
            <w:top w:val="none" w:sz="0" w:space="0" w:color="auto"/>
            <w:left w:val="none" w:sz="0" w:space="0" w:color="auto"/>
            <w:bottom w:val="none" w:sz="0" w:space="0" w:color="auto"/>
            <w:right w:val="none" w:sz="0" w:space="0" w:color="auto"/>
          </w:divBdr>
        </w:div>
      </w:divsChild>
    </w:div>
    <w:div w:id="1098673054">
      <w:bodyDiv w:val="1"/>
      <w:marLeft w:val="0"/>
      <w:marRight w:val="0"/>
      <w:marTop w:val="0"/>
      <w:marBottom w:val="0"/>
      <w:divBdr>
        <w:top w:val="none" w:sz="0" w:space="0" w:color="auto"/>
        <w:left w:val="none" w:sz="0" w:space="0" w:color="auto"/>
        <w:bottom w:val="none" w:sz="0" w:space="0" w:color="auto"/>
        <w:right w:val="none" w:sz="0" w:space="0" w:color="auto"/>
      </w:divBdr>
    </w:div>
    <w:div w:id="1120492297">
      <w:bodyDiv w:val="1"/>
      <w:marLeft w:val="0"/>
      <w:marRight w:val="0"/>
      <w:marTop w:val="0"/>
      <w:marBottom w:val="0"/>
      <w:divBdr>
        <w:top w:val="none" w:sz="0" w:space="0" w:color="auto"/>
        <w:left w:val="none" w:sz="0" w:space="0" w:color="auto"/>
        <w:bottom w:val="none" w:sz="0" w:space="0" w:color="auto"/>
        <w:right w:val="none" w:sz="0" w:space="0" w:color="auto"/>
      </w:divBdr>
      <w:divsChild>
        <w:div w:id="44499653">
          <w:marLeft w:val="640"/>
          <w:marRight w:val="0"/>
          <w:marTop w:val="0"/>
          <w:marBottom w:val="0"/>
          <w:divBdr>
            <w:top w:val="none" w:sz="0" w:space="0" w:color="auto"/>
            <w:left w:val="none" w:sz="0" w:space="0" w:color="auto"/>
            <w:bottom w:val="none" w:sz="0" w:space="0" w:color="auto"/>
            <w:right w:val="none" w:sz="0" w:space="0" w:color="auto"/>
          </w:divBdr>
        </w:div>
        <w:div w:id="155658478">
          <w:marLeft w:val="640"/>
          <w:marRight w:val="0"/>
          <w:marTop w:val="0"/>
          <w:marBottom w:val="0"/>
          <w:divBdr>
            <w:top w:val="none" w:sz="0" w:space="0" w:color="auto"/>
            <w:left w:val="none" w:sz="0" w:space="0" w:color="auto"/>
            <w:bottom w:val="none" w:sz="0" w:space="0" w:color="auto"/>
            <w:right w:val="none" w:sz="0" w:space="0" w:color="auto"/>
          </w:divBdr>
        </w:div>
        <w:div w:id="176776611">
          <w:marLeft w:val="640"/>
          <w:marRight w:val="0"/>
          <w:marTop w:val="0"/>
          <w:marBottom w:val="0"/>
          <w:divBdr>
            <w:top w:val="none" w:sz="0" w:space="0" w:color="auto"/>
            <w:left w:val="none" w:sz="0" w:space="0" w:color="auto"/>
            <w:bottom w:val="none" w:sz="0" w:space="0" w:color="auto"/>
            <w:right w:val="none" w:sz="0" w:space="0" w:color="auto"/>
          </w:divBdr>
        </w:div>
        <w:div w:id="254287156">
          <w:marLeft w:val="640"/>
          <w:marRight w:val="0"/>
          <w:marTop w:val="0"/>
          <w:marBottom w:val="0"/>
          <w:divBdr>
            <w:top w:val="none" w:sz="0" w:space="0" w:color="auto"/>
            <w:left w:val="none" w:sz="0" w:space="0" w:color="auto"/>
            <w:bottom w:val="none" w:sz="0" w:space="0" w:color="auto"/>
            <w:right w:val="none" w:sz="0" w:space="0" w:color="auto"/>
          </w:divBdr>
        </w:div>
        <w:div w:id="944195984">
          <w:marLeft w:val="640"/>
          <w:marRight w:val="0"/>
          <w:marTop w:val="0"/>
          <w:marBottom w:val="0"/>
          <w:divBdr>
            <w:top w:val="none" w:sz="0" w:space="0" w:color="auto"/>
            <w:left w:val="none" w:sz="0" w:space="0" w:color="auto"/>
            <w:bottom w:val="none" w:sz="0" w:space="0" w:color="auto"/>
            <w:right w:val="none" w:sz="0" w:space="0" w:color="auto"/>
          </w:divBdr>
        </w:div>
        <w:div w:id="979505001">
          <w:marLeft w:val="640"/>
          <w:marRight w:val="0"/>
          <w:marTop w:val="0"/>
          <w:marBottom w:val="0"/>
          <w:divBdr>
            <w:top w:val="none" w:sz="0" w:space="0" w:color="auto"/>
            <w:left w:val="none" w:sz="0" w:space="0" w:color="auto"/>
            <w:bottom w:val="none" w:sz="0" w:space="0" w:color="auto"/>
            <w:right w:val="none" w:sz="0" w:space="0" w:color="auto"/>
          </w:divBdr>
        </w:div>
        <w:div w:id="1070999874">
          <w:marLeft w:val="640"/>
          <w:marRight w:val="0"/>
          <w:marTop w:val="0"/>
          <w:marBottom w:val="0"/>
          <w:divBdr>
            <w:top w:val="none" w:sz="0" w:space="0" w:color="auto"/>
            <w:left w:val="none" w:sz="0" w:space="0" w:color="auto"/>
            <w:bottom w:val="none" w:sz="0" w:space="0" w:color="auto"/>
            <w:right w:val="none" w:sz="0" w:space="0" w:color="auto"/>
          </w:divBdr>
        </w:div>
        <w:div w:id="1072506929">
          <w:marLeft w:val="640"/>
          <w:marRight w:val="0"/>
          <w:marTop w:val="0"/>
          <w:marBottom w:val="0"/>
          <w:divBdr>
            <w:top w:val="none" w:sz="0" w:space="0" w:color="auto"/>
            <w:left w:val="none" w:sz="0" w:space="0" w:color="auto"/>
            <w:bottom w:val="none" w:sz="0" w:space="0" w:color="auto"/>
            <w:right w:val="none" w:sz="0" w:space="0" w:color="auto"/>
          </w:divBdr>
        </w:div>
        <w:div w:id="1197160270">
          <w:marLeft w:val="640"/>
          <w:marRight w:val="0"/>
          <w:marTop w:val="0"/>
          <w:marBottom w:val="0"/>
          <w:divBdr>
            <w:top w:val="none" w:sz="0" w:space="0" w:color="auto"/>
            <w:left w:val="none" w:sz="0" w:space="0" w:color="auto"/>
            <w:bottom w:val="none" w:sz="0" w:space="0" w:color="auto"/>
            <w:right w:val="none" w:sz="0" w:space="0" w:color="auto"/>
          </w:divBdr>
        </w:div>
        <w:div w:id="1225337722">
          <w:marLeft w:val="640"/>
          <w:marRight w:val="0"/>
          <w:marTop w:val="0"/>
          <w:marBottom w:val="0"/>
          <w:divBdr>
            <w:top w:val="none" w:sz="0" w:space="0" w:color="auto"/>
            <w:left w:val="none" w:sz="0" w:space="0" w:color="auto"/>
            <w:bottom w:val="none" w:sz="0" w:space="0" w:color="auto"/>
            <w:right w:val="none" w:sz="0" w:space="0" w:color="auto"/>
          </w:divBdr>
        </w:div>
        <w:div w:id="1234580360">
          <w:marLeft w:val="640"/>
          <w:marRight w:val="0"/>
          <w:marTop w:val="0"/>
          <w:marBottom w:val="0"/>
          <w:divBdr>
            <w:top w:val="none" w:sz="0" w:space="0" w:color="auto"/>
            <w:left w:val="none" w:sz="0" w:space="0" w:color="auto"/>
            <w:bottom w:val="none" w:sz="0" w:space="0" w:color="auto"/>
            <w:right w:val="none" w:sz="0" w:space="0" w:color="auto"/>
          </w:divBdr>
        </w:div>
        <w:div w:id="1254390881">
          <w:marLeft w:val="640"/>
          <w:marRight w:val="0"/>
          <w:marTop w:val="0"/>
          <w:marBottom w:val="0"/>
          <w:divBdr>
            <w:top w:val="none" w:sz="0" w:space="0" w:color="auto"/>
            <w:left w:val="none" w:sz="0" w:space="0" w:color="auto"/>
            <w:bottom w:val="none" w:sz="0" w:space="0" w:color="auto"/>
            <w:right w:val="none" w:sz="0" w:space="0" w:color="auto"/>
          </w:divBdr>
        </w:div>
        <w:div w:id="1362363808">
          <w:marLeft w:val="640"/>
          <w:marRight w:val="0"/>
          <w:marTop w:val="0"/>
          <w:marBottom w:val="0"/>
          <w:divBdr>
            <w:top w:val="none" w:sz="0" w:space="0" w:color="auto"/>
            <w:left w:val="none" w:sz="0" w:space="0" w:color="auto"/>
            <w:bottom w:val="none" w:sz="0" w:space="0" w:color="auto"/>
            <w:right w:val="none" w:sz="0" w:space="0" w:color="auto"/>
          </w:divBdr>
        </w:div>
        <w:div w:id="1429038904">
          <w:marLeft w:val="640"/>
          <w:marRight w:val="0"/>
          <w:marTop w:val="0"/>
          <w:marBottom w:val="0"/>
          <w:divBdr>
            <w:top w:val="none" w:sz="0" w:space="0" w:color="auto"/>
            <w:left w:val="none" w:sz="0" w:space="0" w:color="auto"/>
            <w:bottom w:val="none" w:sz="0" w:space="0" w:color="auto"/>
            <w:right w:val="none" w:sz="0" w:space="0" w:color="auto"/>
          </w:divBdr>
        </w:div>
        <w:div w:id="1433235996">
          <w:marLeft w:val="640"/>
          <w:marRight w:val="0"/>
          <w:marTop w:val="0"/>
          <w:marBottom w:val="0"/>
          <w:divBdr>
            <w:top w:val="none" w:sz="0" w:space="0" w:color="auto"/>
            <w:left w:val="none" w:sz="0" w:space="0" w:color="auto"/>
            <w:bottom w:val="none" w:sz="0" w:space="0" w:color="auto"/>
            <w:right w:val="none" w:sz="0" w:space="0" w:color="auto"/>
          </w:divBdr>
        </w:div>
        <w:div w:id="1447506684">
          <w:marLeft w:val="640"/>
          <w:marRight w:val="0"/>
          <w:marTop w:val="0"/>
          <w:marBottom w:val="0"/>
          <w:divBdr>
            <w:top w:val="none" w:sz="0" w:space="0" w:color="auto"/>
            <w:left w:val="none" w:sz="0" w:space="0" w:color="auto"/>
            <w:bottom w:val="none" w:sz="0" w:space="0" w:color="auto"/>
            <w:right w:val="none" w:sz="0" w:space="0" w:color="auto"/>
          </w:divBdr>
        </w:div>
        <w:div w:id="1454402744">
          <w:marLeft w:val="640"/>
          <w:marRight w:val="0"/>
          <w:marTop w:val="0"/>
          <w:marBottom w:val="0"/>
          <w:divBdr>
            <w:top w:val="none" w:sz="0" w:space="0" w:color="auto"/>
            <w:left w:val="none" w:sz="0" w:space="0" w:color="auto"/>
            <w:bottom w:val="none" w:sz="0" w:space="0" w:color="auto"/>
            <w:right w:val="none" w:sz="0" w:space="0" w:color="auto"/>
          </w:divBdr>
        </w:div>
        <w:div w:id="1470828797">
          <w:marLeft w:val="640"/>
          <w:marRight w:val="0"/>
          <w:marTop w:val="0"/>
          <w:marBottom w:val="0"/>
          <w:divBdr>
            <w:top w:val="none" w:sz="0" w:space="0" w:color="auto"/>
            <w:left w:val="none" w:sz="0" w:space="0" w:color="auto"/>
            <w:bottom w:val="none" w:sz="0" w:space="0" w:color="auto"/>
            <w:right w:val="none" w:sz="0" w:space="0" w:color="auto"/>
          </w:divBdr>
        </w:div>
        <w:div w:id="1491554175">
          <w:marLeft w:val="640"/>
          <w:marRight w:val="0"/>
          <w:marTop w:val="0"/>
          <w:marBottom w:val="0"/>
          <w:divBdr>
            <w:top w:val="none" w:sz="0" w:space="0" w:color="auto"/>
            <w:left w:val="none" w:sz="0" w:space="0" w:color="auto"/>
            <w:bottom w:val="none" w:sz="0" w:space="0" w:color="auto"/>
            <w:right w:val="none" w:sz="0" w:space="0" w:color="auto"/>
          </w:divBdr>
        </w:div>
        <w:div w:id="1502357482">
          <w:marLeft w:val="640"/>
          <w:marRight w:val="0"/>
          <w:marTop w:val="0"/>
          <w:marBottom w:val="0"/>
          <w:divBdr>
            <w:top w:val="none" w:sz="0" w:space="0" w:color="auto"/>
            <w:left w:val="none" w:sz="0" w:space="0" w:color="auto"/>
            <w:bottom w:val="none" w:sz="0" w:space="0" w:color="auto"/>
            <w:right w:val="none" w:sz="0" w:space="0" w:color="auto"/>
          </w:divBdr>
        </w:div>
        <w:div w:id="1680545116">
          <w:marLeft w:val="640"/>
          <w:marRight w:val="0"/>
          <w:marTop w:val="0"/>
          <w:marBottom w:val="0"/>
          <w:divBdr>
            <w:top w:val="none" w:sz="0" w:space="0" w:color="auto"/>
            <w:left w:val="none" w:sz="0" w:space="0" w:color="auto"/>
            <w:bottom w:val="none" w:sz="0" w:space="0" w:color="auto"/>
            <w:right w:val="none" w:sz="0" w:space="0" w:color="auto"/>
          </w:divBdr>
        </w:div>
        <w:div w:id="1837063834">
          <w:marLeft w:val="640"/>
          <w:marRight w:val="0"/>
          <w:marTop w:val="0"/>
          <w:marBottom w:val="0"/>
          <w:divBdr>
            <w:top w:val="none" w:sz="0" w:space="0" w:color="auto"/>
            <w:left w:val="none" w:sz="0" w:space="0" w:color="auto"/>
            <w:bottom w:val="none" w:sz="0" w:space="0" w:color="auto"/>
            <w:right w:val="none" w:sz="0" w:space="0" w:color="auto"/>
          </w:divBdr>
        </w:div>
        <w:div w:id="1847398068">
          <w:marLeft w:val="640"/>
          <w:marRight w:val="0"/>
          <w:marTop w:val="0"/>
          <w:marBottom w:val="0"/>
          <w:divBdr>
            <w:top w:val="none" w:sz="0" w:space="0" w:color="auto"/>
            <w:left w:val="none" w:sz="0" w:space="0" w:color="auto"/>
            <w:bottom w:val="none" w:sz="0" w:space="0" w:color="auto"/>
            <w:right w:val="none" w:sz="0" w:space="0" w:color="auto"/>
          </w:divBdr>
        </w:div>
        <w:div w:id="1989937512">
          <w:marLeft w:val="640"/>
          <w:marRight w:val="0"/>
          <w:marTop w:val="0"/>
          <w:marBottom w:val="0"/>
          <w:divBdr>
            <w:top w:val="none" w:sz="0" w:space="0" w:color="auto"/>
            <w:left w:val="none" w:sz="0" w:space="0" w:color="auto"/>
            <w:bottom w:val="none" w:sz="0" w:space="0" w:color="auto"/>
            <w:right w:val="none" w:sz="0" w:space="0" w:color="auto"/>
          </w:divBdr>
        </w:div>
        <w:div w:id="2076393952">
          <w:marLeft w:val="640"/>
          <w:marRight w:val="0"/>
          <w:marTop w:val="0"/>
          <w:marBottom w:val="0"/>
          <w:divBdr>
            <w:top w:val="none" w:sz="0" w:space="0" w:color="auto"/>
            <w:left w:val="none" w:sz="0" w:space="0" w:color="auto"/>
            <w:bottom w:val="none" w:sz="0" w:space="0" w:color="auto"/>
            <w:right w:val="none" w:sz="0" w:space="0" w:color="auto"/>
          </w:divBdr>
        </w:div>
      </w:divsChild>
    </w:div>
    <w:div w:id="1121067519">
      <w:bodyDiv w:val="1"/>
      <w:marLeft w:val="0"/>
      <w:marRight w:val="0"/>
      <w:marTop w:val="0"/>
      <w:marBottom w:val="0"/>
      <w:divBdr>
        <w:top w:val="none" w:sz="0" w:space="0" w:color="auto"/>
        <w:left w:val="none" w:sz="0" w:space="0" w:color="auto"/>
        <w:bottom w:val="none" w:sz="0" w:space="0" w:color="auto"/>
        <w:right w:val="none" w:sz="0" w:space="0" w:color="auto"/>
      </w:divBdr>
    </w:div>
    <w:div w:id="1126315882">
      <w:bodyDiv w:val="1"/>
      <w:marLeft w:val="0"/>
      <w:marRight w:val="0"/>
      <w:marTop w:val="0"/>
      <w:marBottom w:val="0"/>
      <w:divBdr>
        <w:top w:val="none" w:sz="0" w:space="0" w:color="auto"/>
        <w:left w:val="none" w:sz="0" w:space="0" w:color="auto"/>
        <w:bottom w:val="none" w:sz="0" w:space="0" w:color="auto"/>
        <w:right w:val="none" w:sz="0" w:space="0" w:color="auto"/>
      </w:divBdr>
      <w:divsChild>
        <w:div w:id="217596273">
          <w:marLeft w:val="640"/>
          <w:marRight w:val="0"/>
          <w:marTop w:val="0"/>
          <w:marBottom w:val="0"/>
          <w:divBdr>
            <w:top w:val="none" w:sz="0" w:space="0" w:color="auto"/>
            <w:left w:val="none" w:sz="0" w:space="0" w:color="auto"/>
            <w:bottom w:val="none" w:sz="0" w:space="0" w:color="auto"/>
            <w:right w:val="none" w:sz="0" w:space="0" w:color="auto"/>
          </w:divBdr>
        </w:div>
        <w:div w:id="543516637">
          <w:marLeft w:val="640"/>
          <w:marRight w:val="0"/>
          <w:marTop w:val="0"/>
          <w:marBottom w:val="0"/>
          <w:divBdr>
            <w:top w:val="none" w:sz="0" w:space="0" w:color="auto"/>
            <w:left w:val="none" w:sz="0" w:space="0" w:color="auto"/>
            <w:bottom w:val="none" w:sz="0" w:space="0" w:color="auto"/>
            <w:right w:val="none" w:sz="0" w:space="0" w:color="auto"/>
          </w:divBdr>
        </w:div>
        <w:div w:id="610556319">
          <w:marLeft w:val="640"/>
          <w:marRight w:val="0"/>
          <w:marTop w:val="0"/>
          <w:marBottom w:val="0"/>
          <w:divBdr>
            <w:top w:val="none" w:sz="0" w:space="0" w:color="auto"/>
            <w:left w:val="none" w:sz="0" w:space="0" w:color="auto"/>
            <w:bottom w:val="none" w:sz="0" w:space="0" w:color="auto"/>
            <w:right w:val="none" w:sz="0" w:space="0" w:color="auto"/>
          </w:divBdr>
        </w:div>
        <w:div w:id="1136487516">
          <w:marLeft w:val="640"/>
          <w:marRight w:val="0"/>
          <w:marTop w:val="0"/>
          <w:marBottom w:val="0"/>
          <w:divBdr>
            <w:top w:val="none" w:sz="0" w:space="0" w:color="auto"/>
            <w:left w:val="none" w:sz="0" w:space="0" w:color="auto"/>
            <w:bottom w:val="none" w:sz="0" w:space="0" w:color="auto"/>
            <w:right w:val="none" w:sz="0" w:space="0" w:color="auto"/>
          </w:divBdr>
        </w:div>
      </w:divsChild>
    </w:div>
    <w:div w:id="1129976755">
      <w:bodyDiv w:val="1"/>
      <w:marLeft w:val="0"/>
      <w:marRight w:val="0"/>
      <w:marTop w:val="0"/>
      <w:marBottom w:val="0"/>
      <w:divBdr>
        <w:top w:val="none" w:sz="0" w:space="0" w:color="auto"/>
        <w:left w:val="none" w:sz="0" w:space="0" w:color="auto"/>
        <w:bottom w:val="none" w:sz="0" w:space="0" w:color="auto"/>
        <w:right w:val="none" w:sz="0" w:space="0" w:color="auto"/>
      </w:divBdr>
      <w:divsChild>
        <w:div w:id="239827630">
          <w:marLeft w:val="640"/>
          <w:marRight w:val="0"/>
          <w:marTop w:val="0"/>
          <w:marBottom w:val="0"/>
          <w:divBdr>
            <w:top w:val="none" w:sz="0" w:space="0" w:color="auto"/>
            <w:left w:val="none" w:sz="0" w:space="0" w:color="auto"/>
            <w:bottom w:val="none" w:sz="0" w:space="0" w:color="auto"/>
            <w:right w:val="none" w:sz="0" w:space="0" w:color="auto"/>
          </w:divBdr>
        </w:div>
        <w:div w:id="257759523">
          <w:marLeft w:val="640"/>
          <w:marRight w:val="0"/>
          <w:marTop w:val="0"/>
          <w:marBottom w:val="0"/>
          <w:divBdr>
            <w:top w:val="none" w:sz="0" w:space="0" w:color="auto"/>
            <w:left w:val="none" w:sz="0" w:space="0" w:color="auto"/>
            <w:bottom w:val="none" w:sz="0" w:space="0" w:color="auto"/>
            <w:right w:val="none" w:sz="0" w:space="0" w:color="auto"/>
          </w:divBdr>
        </w:div>
        <w:div w:id="360321818">
          <w:marLeft w:val="640"/>
          <w:marRight w:val="0"/>
          <w:marTop w:val="0"/>
          <w:marBottom w:val="0"/>
          <w:divBdr>
            <w:top w:val="none" w:sz="0" w:space="0" w:color="auto"/>
            <w:left w:val="none" w:sz="0" w:space="0" w:color="auto"/>
            <w:bottom w:val="none" w:sz="0" w:space="0" w:color="auto"/>
            <w:right w:val="none" w:sz="0" w:space="0" w:color="auto"/>
          </w:divBdr>
        </w:div>
        <w:div w:id="454106279">
          <w:marLeft w:val="640"/>
          <w:marRight w:val="0"/>
          <w:marTop w:val="0"/>
          <w:marBottom w:val="0"/>
          <w:divBdr>
            <w:top w:val="none" w:sz="0" w:space="0" w:color="auto"/>
            <w:left w:val="none" w:sz="0" w:space="0" w:color="auto"/>
            <w:bottom w:val="none" w:sz="0" w:space="0" w:color="auto"/>
            <w:right w:val="none" w:sz="0" w:space="0" w:color="auto"/>
          </w:divBdr>
        </w:div>
        <w:div w:id="1702900506">
          <w:marLeft w:val="640"/>
          <w:marRight w:val="0"/>
          <w:marTop w:val="0"/>
          <w:marBottom w:val="0"/>
          <w:divBdr>
            <w:top w:val="none" w:sz="0" w:space="0" w:color="auto"/>
            <w:left w:val="none" w:sz="0" w:space="0" w:color="auto"/>
            <w:bottom w:val="none" w:sz="0" w:space="0" w:color="auto"/>
            <w:right w:val="none" w:sz="0" w:space="0" w:color="auto"/>
          </w:divBdr>
        </w:div>
        <w:div w:id="1887988937">
          <w:marLeft w:val="640"/>
          <w:marRight w:val="0"/>
          <w:marTop w:val="0"/>
          <w:marBottom w:val="0"/>
          <w:divBdr>
            <w:top w:val="none" w:sz="0" w:space="0" w:color="auto"/>
            <w:left w:val="none" w:sz="0" w:space="0" w:color="auto"/>
            <w:bottom w:val="none" w:sz="0" w:space="0" w:color="auto"/>
            <w:right w:val="none" w:sz="0" w:space="0" w:color="auto"/>
          </w:divBdr>
        </w:div>
      </w:divsChild>
    </w:div>
    <w:div w:id="1134375157">
      <w:bodyDiv w:val="1"/>
      <w:marLeft w:val="0"/>
      <w:marRight w:val="0"/>
      <w:marTop w:val="0"/>
      <w:marBottom w:val="0"/>
      <w:divBdr>
        <w:top w:val="none" w:sz="0" w:space="0" w:color="auto"/>
        <w:left w:val="none" w:sz="0" w:space="0" w:color="auto"/>
        <w:bottom w:val="none" w:sz="0" w:space="0" w:color="auto"/>
        <w:right w:val="none" w:sz="0" w:space="0" w:color="auto"/>
      </w:divBdr>
      <w:divsChild>
        <w:div w:id="213539867">
          <w:marLeft w:val="640"/>
          <w:marRight w:val="0"/>
          <w:marTop w:val="0"/>
          <w:marBottom w:val="0"/>
          <w:divBdr>
            <w:top w:val="none" w:sz="0" w:space="0" w:color="auto"/>
            <w:left w:val="none" w:sz="0" w:space="0" w:color="auto"/>
            <w:bottom w:val="none" w:sz="0" w:space="0" w:color="auto"/>
            <w:right w:val="none" w:sz="0" w:space="0" w:color="auto"/>
          </w:divBdr>
        </w:div>
        <w:div w:id="345524057">
          <w:marLeft w:val="640"/>
          <w:marRight w:val="0"/>
          <w:marTop w:val="0"/>
          <w:marBottom w:val="0"/>
          <w:divBdr>
            <w:top w:val="none" w:sz="0" w:space="0" w:color="auto"/>
            <w:left w:val="none" w:sz="0" w:space="0" w:color="auto"/>
            <w:bottom w:val="none" w:sz="0" w:space="0" w:color="auto"/>
            <w:right w:val="none" w:sz="0" w:space="0" w:color="auto"/>
          </w:divBdr>
        </w:div>
        <w:div w:id="1333798390">
          <w:marLeft w:val="640"/>
          <w:marRight w:val="0"/>
          <w:marTop w:val="0"/>
          <w:marBottom w:val="0"/>
          <w:divBdr>
            <w:top w:val="none" w:sz="0" w:space="0" w:color="auto"/>
            <w:left w:val="none" w:sz="0" w:space="0" w:color="auto"/>
            <w:bottom w:val="none" w:sz="0" w:space="0" w:color="auto"/>
            <w:right w:val="none" w:sz="0" w:space="0" w:color="auto"/>
          </w:divBdr>
        </w:div>
        <w:div w:id="1355811335">
          <w:marLeft w:val="640"/>
          <w:marRight w:val="0"/>
          <w:marTop w:val="0"/>
          <w:marBottom w:val="0"/>
          <w:divBdr>
            <w:top w:val="none" w:sz="0" w:space="0" w:color="auto"/>
            <w:left w:val="none" w:sz="0" w:space="0" w:color="auto"/>
            <w:bottom w:val="none" w:sz="0" w:space="0" w:color="auto"/>
            <w:right w:val="none" w:sz="0" w:space="0" w:color="auto"/>
          </w:divBdr>
        </w:div>
        <w:div w:id="1484737048">
          <w:marLeft w:val="640"/>
          <w:marRight w:val="0"/>
          <w:marTop w:val="0"/>
          <w:marBottom w:val="0"/>
          <w:divBdr>
            <w:top w:val="none" w:sz="0" w:space="0" w:color="auto"/>
            <w:left w:val="none" w:sz="0" w:space="0" w:color="auto"/>
            <w:bottom w:val="none" w:sz="0" w:space="0" w:color="auto"/>
            <w:right w:val="none" w:sz="0" w:space="0" w:color="auto"/>
          </w:divBdr>
        </w:div>
        <w:div w:id="1748184326">
          <w:marLeft w:val="640"/>
          <w:marRight w:val="0"/>
          <w:marTop w:val="0"/>
          <w:marBottom w:val="0"/>
          <w:divBdr>
            <w:top w:val="none" w:sz="0" w:space="0" w:color="auto"/>
            <w:left w:val="none" w:sz="0" w:space="0" w:color="auto"/>
            <w:bottom w:val="none" w:sz="0" w:space="0" w:color="auto"/>
            <w:right w:val="none" w:sz="0" w:space="0" w:color="auto"/>
          </w:divBdr>
        </w:div>
      </w:divsChild>
    </w:div>
    <w:div w:id="1136946094">
      <w:bodyDiv w:val="1"/>
      <w:marLeft w:val="0"/>
      <w:marRight w:val="0"/>
      <w:marTop w:val="0"/>
      <w:marBottom w:val="0"/>
      <w:divBdr>
        <w:top w:val="none" w:sz="0" w:space="0" w:color="auto"/>
        <w:left w:val="none" w:sz="0" w:space="0" w:color="auto"/>
        <w:bottom w:val="none" w:sz="0" w:space="0" w:color="auto"/>
        <w:right w:val="none" w:sz="0" w:space="0" w:color="auto"/>
      </w:divBdr>
      <w:divsChild>
        <w:div w:id="1263076190">
          <w:marLeft w:val="0"/>
          <w:marRight w:val="0"/>
          <w:marTop w:val="0"/>
          <w:marBottom w:val="0"/>
          <w:divBdr>
            <w:top w:val="none" w:sz="0" w:space="0" w:color="auto"/>
            <w:left w:val="none" w:sz="0" w:space="0" w:color="auto"/>
            <w:bottom w:val="none" w:sz="0" w:space="0" w:color="auto"/>
            <w:right w:val="none" w:sz="0" w:space="0" w:color="auto"/>
          </w:divBdr>
          <w:divsChild>
            <w:div w:id="290522491">
              <w:marLeft w:val="0"/>
              <w:marRight w:val="0"/>
              <w:marTop w:val="0"/>
              <w:marBottom w:val="0"/>
              <w:divBdr>
                <w:top w:val="none" w:sz="0" w:space="0" w:color="auto"/>
                <w:left w:val="none" w:sz="0" w:space="0" w:color="auto"/>
                <w:bottom w:val="none" w:sz="0" w:space="0" w:color="auto"/>
                <w:right w:val="none" w:sz="0" w:space="0" w:color="auto"/>
              </w:divBdr>
              <w:divsChild>
                <w:div w:id="90132269">
                  <w:marLeft w:val="0"/>
                  <w:marRight w:val="0"/>
                  <w:marTop w:val="0"/>
                  <w:marBottom w:val="0"/>
                  <w:divBdr>
                    <w:top w:val="none" w:sz="0" w:space="0" w:color="auto"/>
                    <w:left w:val="none" w:sz="0" w:space="0" w:color="auto"/>
                    <w:bottom w:val="none" w:sz="0" w:space="0" w:color="auto"/>
                    <w:right w:val="none" w:sz="0" w:space="0" w:color="auto"/>
                  </w:divBdr>
                </w:div>
                <w:div w:id="1709715633">
                  <w:marLeft w:val="0"/>
                  <w:marRight w:val="0"/>
                  <w:marTop w:val="0"/>
                  <w:marBottom w:val="0"/>
                  <w:divBdr>
                    <w:top w:val="none" w:sz="0" w:space="0" w:color="auto"/>
                    <w:left w:val="none" w:sz="0" w:space="0" w:color="auto"/>
                    <w:bottom w:val="none" w:sz="0" w:space="0" w:color="auto"/>
                    <w:right w:val="none" w:sz="0" w:space="0" w:color="auto"/>
                  </w:divBdr>
                </w:div>
              </w:divsChild>
            </w:div>
            <w:div w:id="568345587">
              <w:marLeft w:val="0"/>
              <w:marRight w:val="0"/>
              <w:marTop w:val="0"/>
              <w:marBottom w:val="0"/>
              <w:divBdr>
                <w:top w:val="none" w:sz="0" w:space="0" w:color="auto"/>
                <w:left w:val="none" w:sz="0" w:space="0" w:color="auto"/>
                <w:bottom w:val="none" w:sz="0" w:space="0" w:color="auto"/>
                <w:right w:val="none" w:sz="0" w:space="0" w:color="auto"/>
              </w:divBdr>
              <w:divsChild>
                <w:div w:id="575171006">
                  <w:marLeft w:val="0"/>
                  <w:marRight w:val="0"/>
                  <w:marTop w:val="0"/>
                  <w:marBottom w:val="0"/>
                  <w:divBdr>
                    <w:top w:val="none" w:sz="0" w:space="0" w:color="auto"/>
                    <w:left w:val="none" w:sz="0" w:space="0" w:color="auto"/>
                    <w:bottom w:val="none" w:sz="0" w:space="0" w:color="auto"/>
                    <w:right w:val="none" w:sz="0" w:space="0" w:color="auto"/>
                  </w:divBdr>
                </w:div>
                <w:div w:id="1415131083">
                  <w:marLeft w:val="0"/>
                  <w:marRight w:val="0"/>
                  <w:marTop w:val="0"/>
                  <w:marBottom w:val="0"/>
                  <w:divBdr>
                    <w:top w:val="none" w:sz="0" w:space="0" w:color="auto"/>
                    <w:left w:val="none" w:sz="0" w:space="0" w:color="auto"/>
                    <w:bottom w:val="none" w:sz="0" w:space="0" w:color="auto"/>
                    <w:right w:val="none" w:sz="0" w:space="0" w:color="auto"/>
                  </w:divBdr>
                </w:div>
              </w:divsChild>
            </w:div>
            <w:div w:id="710109680">
              <w:marLeft w:val="0"/>
              <w:marRight w:val="0"/>
              <w:marTop w:val="0"/>
              <w:marBottom w:val="0"/>
              <w:divBdr>
                <w:top w:val="none" w:sz="0" w:space="0" w:color="auto"/>
                <w:left w:val="none" w:sz="0" w:space="0" w:color="auto"/>
                <w:bottom w:val="none" w:sz="0" w:space="0" w:color="auto"/>
                <w:right w:val="none" w:sz="0" w:space="0" w:color="auto"/>
              </w:divBdr>
              <w:divsChild>
                <w:div w:id="46995862">
                  <w:marLeft w:val="0"/>
                  <w:marRight w:val="0"/>
                  <w:marTop w:val="0"/>
                  <w:marBottom w:val="0"/>
                  <w:divBdr>
                    <w:top w:val="none" w:sz="0" w:space="0" w:color="auto"/>
                    <w:left w:val="none" w:sz="0" w:space="0" w:color="auto"/>
                    <w:bottom w:val="none" w:sz="0" w:space="0" w:color="auto"/>
                    <w:right w:val="none" w:sz="0" w:space="0" w:color="auto"/>
                  </w:divBdr>
                </w:div>
                <w:div w:id="1386954666">
                  <w:marLeft w:val="0"/>
                  <w:marRight w:val="0"/>
                  <w:marTop w:val="0"/>
                  <w:marBottom w:val="0"/>
                  <w:divBdr>
                    <w:top w:val="none" w:sz="0" w:space="0" w:color="auto"/>
                    <w:left w:val="none" w:sz="0" w:space="0" w:color="auto"/>
                    <w:bottom w:val="none" w:sz="0" w:space="0" w:color="auto"/>
                    <w:right w:val="none" w:sz="0" w:space="0" w:color="auto"/>
                  </w:divBdr>
                </w:div>
              </w:divsChild>
            </w:div>
            <w:div w:id="756941868">
              <w:marLeft w:val="0"/>
              <w:marRight w:val="0"/>
              <w:marTop w:val="0"/>
              <w:marBottom w:val="0"/>
              <w:divBdr>
                <w:top w:val="none" w:sz="0" w:space="0" w:color="auto"/>
                <w:left w:val="none" w:sz="0" w:space="0" w:color="auto"/>
                <w:bottom w:val="none" w:sz="0" w:space="0" w:color="auto"/>
                <w:right w:val="none" w:sz="0" w:space="0" w:color="auto"/>
              </w:divBdr>
              <w:divsChild>
                <w:div w:id="1007832684">
                  <w:marLeft w:val="0"/>
                  <w:marRight w:val="0"/>
                  <w:marTop w:val="0"/>
                  <w:marBottom w:val="0"/>
                  <w:divBdr>
                    <w:top w:val="none" w:sz="0" w:space="0" w:color="auto"/>
                    <w:left w:val="none" w:sz="0" w:space="0" w:color="auto"/>
                    <w:bottom w:val="none" w:sz="0" w:space="0" w:color="auto"/>
                    <w:right w:val="none" w:sz="0" w:space="0" w:color="auto"/>
                  </w:divBdr>
                </w:div>
                <w:div w:id="1507939939">
                  <w:marLeft w:val="0"/>
                  <w:marRight w:val="0"/>
                  <w:marTop w:val="0"/>
                  <w:marBottom w:val="0"/>
                  <w:divBdr>
                    <w:top w:val="none" w:sz="0" w:space="0" w:color="auto"/>
                    <w:left w:val="none" w:sz="0" w:space="0" w:color="auto"/>
                    <w:bottom w:val="none" w:sz="0" w:space="0" w:color="auto"/>
                    <w:right w:val="none" w:sz="0" w:space="0" w:color="auto"/>
                  </w:divBdr>
                </w:div>
              </w:divsChild>
            </w:div>
            <w:div w:id="1395814527">
              <w:marLeft w:val="0"/>
              <w:marRight w:val="0"/>
              <w:marTop w:val="0"/>
              <w:marBottom w:val="0"/>
              <w:divBdr>
                <w:top w:val="none" w:sz="0" w:space="0" w:color="auto"/>
                <w:left w:val="none" w:sz="0" w:space="0" w:color="auto"/>
                <w:bottom w:val="none" w:sz="0" w:space="0" w:color="auto"/>
                <w:right w:val="none" w:sz="0" w:space="0" w:color="auto"/>
              </w:divBdr>
              <w:divsChild>
                <w:div w:id="341396367">
                  <w:marLeft w:val="0"/>
                  <w:marRight w:val="0"/>
                  <w:marTop w:val="0"/>
                  <w:marBottom w:val="0"/>
                  <w:divBdr>
                    <w:top w:val="none" w:sz="0" w:space="0" w:color="auto"/>
                    <w:left w:val="none" w:sz="0" w:space="0" w:color="auto"/>
                    <w:bottom w:val="none" w:sz="0" w:space="0" w:color="auto"/>
                    <w:right w:val="none" w:sz="0" w:space="0" w:color="auto"/>
                  </w:divBdr>
                </w:div>
                <w:div w:id="1706254423">
                  <w:marLeft w:val="0"/>
                  <w:marRight w:val="0"/>
                  <w:marTop w:val="0"/>
                  <w:marBottom w:val="0"/>
                  <w:divBdr>
                    <w:top w:val="none" w:sz="0" w:space="0" w:color="auto"/>
                    <w:left w:val="none" w:sz="0" w:space="0" w:color="auto"/>
                    <w:bottom w:val="none" w:sz="0" w:space="0" w:color="auto"/>
                    <w:right w:val="none" w:sz="0" w:space="0" w:color="auto"/>
                  </w:divBdr>
                </w:div>
              </w:divsChild>
            </w:div>
            <w:div w:id="1423181383">
              <w:marLeft w:val="0"/>
              <w:marRight w:val="0"/>
              <w:marTop w:val="0"/>
              <w:marBottom w:val="0"/>
              <w:divBdr>
                <w:top w:val="none" w:sz="0" w:space="0" w:color="auto"/>
                <w:left w:val="none" w:sz="0" w:space="0" w:color="auto"/>
                <w:bottom w:val="none" w:sz="0" w:space="0" w:color="auto"/>
                <w:right w:val="none" w:sz="0" w:space="0" w:color="auto"/>
              </w:divBdr>
              <w:divsChild>
                <w:div w:id="342632309">
                  <w:marLeft w:val="0"/>
                  <w:marRight w:val="0"/>
                  <w:marTop w:val="0"/>
                  <w:marBottom w:val="0"/>
                  <w:divBdr>
                    <w:top w:val="none" w:sz="0" w:space="0" w:color="auto"/>
                    <w:left w:val="none" w:sz="0" w:space="0" w:color="auto"/>
                    <w:bottom w:val="none" w:sz="0" w:space="0" w:color="auto"/>
                    <w:right w:val="none" w:sz="0" w:space="0" w:color="auto"/>
                  </w:divBdr>
                </w:div>
                <w:div w:id="1371151449">
                  <w:marLeft w:val="0"/>
                  <w:marRight w:val="0"/>
                  <w:marTop w:val="0"/>
                  <w:marBottom w:val="0"/>
                  <w:divBdr>
                    <w:top w:val="none" w:sz="0" w:space="0" w:color="auto"/>
                    <w:left w:val="none" w:sz="0" w:space="0" w:color="auto"/>
                    <w:bottom w:val="none" w:sz="0" w:space="0" w:color="auto"/>
                    <w:right w:val="none" w:sz="0" w:space="0" w:color="auto"/>
                  </w:divBdr>
                </w:div>
              </w:divsChild>
            </w:div>
            <w:div w:id="1560365411">
              <w:marLeft w:val="0"/>
              <w:marRight w:val="0"/>
              <w:marTop w:val="0"/>
              <w:marBottom w:val="0"/>
              <w:divBdr>
                <w:top w:val="none" w:sz="0" w:space="0" w:color="auto"/>
                <w:left w:val="none" w:sz="0" w:space="0" w:color="auto"/>
                <w:bottom w:val="none" w:sz="0" w:space="0" w:color="auto"/>
                <w:right w:val="none" w:sz="0" w:space="0" w:color="auto"/>
              </w:divBdr>
              <w:divsChild>
                <w:div w:id="55398758">
                  <w:marLeft w:val="0"/>
                  <w:marRight w:val="0"/>
                  <w:marTop w:val="0"/>
                  <w:marBottom w:val="0"/>
                  <w:divBdr>
                    <w:top w:val="none" w:sz="0" w:space="0" w:color="auto"/>
                    <w:left w:val="none" w:sz="0" w:space="0" w:color="auto"/>
                    <w:bottom w:val="none" w:sz="0" w:space="0" w:color="auto"/>
                    <w:right w:val="none" w:sz="0" w:space="0" w:color="auto"/>
                  </w:divBdr>
                </w:div>
                <w:div w:id="1316492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7457604">
      <w:bodyDiv w:val="1"/>
      <w:marLeft w:val="0"/>
      <w:marRight w:val="0"/>
      <w:marTop w:val="0"/>
      <w:marBottom w:val="0"/>
      <w:divBdr>
        <w:top w:val="none" w:sz="0" w:space="0" w:color="auto"/>
        <w:left w:val="none" w:sz="0" w:space="0" w:color="auto"/>
        <w:bottom w:val="none" w:sz="0" w:space="0" w:color="auto"/>
        <w:right w:val="none" w:sz="0" w:space="0" w:color="auto"/>
      </w:divBdr>
      <w:divsChild>
        <w:div w:id="45766733">
          <w:marLeft w:val="640"/>
          <w:marRight w:val="0"/>
          <w:marTop w:val="0"/>
          <w:marBottom w:val="0"/>
          <w:divBdr>
            <w:top w:val="none" w:sz="0" w:space="0" w:color="auto"/>
            <w:left w:val="none" w:sz="0" w:space="0" w:color="auto"/>
            <w:bottom w:val="none" w:sz="0" w:space="0" w:color="auto"/>
            <w:right w:val="none" w:sz="0" w:space="0" w:color="auto"/>
          </w:divBdr>
        </w:div>
        <w:div w:id="110980180">
          <w:marLeft w:val="640"/>
          <w:marRight w:val="0"/>
          <w:marTop w:val="0"/>
          <w:marBottom w:val="0"/>
          <w:divBdr>
            <w:top w:val="none" w:sz="0" w:space="0" w:color="auto"/>
            <w:left w:val="none" w:sz="0" w:space="0" w:color="auto"/>
            <w:bottom w:val="none" w:sz="0" w:space="0" w:color="auto"/>
            <w:right w:val="none" w:sz="0" w:space="0" w:color="auto"/>
          </w:divBdr>
        </w:div>
        <w:div w:id="288976373">
          <w:marLeft w:val="640"/>
          <w:marRight w:val="0"/>
          <w:marTop w:val="0"/>
          <w:marBottom w:val="0"/>
          <w:divBdr>
            <w:top w:val="none" w:sz="0" w:space="0" w:color="auto"/>
            <w:left w:val="none" w:sz="0" w:space="0" w:color="auto"/>
            <w:bottom w:val="none" w:sz="0" w:space="0" w:color="auto"/>
            <w:right w:val="none" w:sz="0" w:space="0" w:color="auto"/>
          </w:divBdr>
        </w:div>
        <w:div w:id="344134835">
          <w:marLeft w:val="640"/>
          <w:marRight w:val="0"/>
          <w:marTop w:val="0"/>
          <w:marBottom w:val="0"/>
          <w:divBdr>
            <w:top w:val="none" w:sz="0" w:space="0" w:color="auto"/>
            <w:left w:val="none" w:sz="0" w:space="0" w:color="auto"/>
            <w:bottom w:val="none" w:sz="0" w:space="0" w:color="auto"/>
            <w:right w:val="none" w:sz="0" w:space="0" w:color="auto"/>
          </w:divBdr>
        </w:div>
        <w:div w:id="365643536">
          <w:marLeft w:val="640"/>
          <w:marRight w:val="0"/>
          <w:marTop w:val="0"/>
          <w:marBottom w:val="0"/>
          <w:divBdr>
            <w:top w:val="none" w:sz="0" w:space="0" w:color="auto"/>
            <w:left w:val="none" w:sz="0" w:space="0" w:color="auto"/>
            <w:bottom w:val="none" w:sz="0" w:space="0" w:color="auto"/>
            <w:right w:val="none" w:sz="0" w:space="0" w:color="auto"/>
          </w:divBdr>
        </w:div>
        <w:div w:id="387074628">
          <w:marLeft w:val="640"/>
          <w:marRight w:val="0"/>
          <w:marTop w:val="0"/>
          <w:marBottom w:val="0"/>
          <w:divBdr>
            <w:top w:val="none" w:sz="0" w:space="0" w:color="auto"/>
            <w:left w:val="none" w:sz="0" w:space="0" w:color="auto"/>
            <w:bottom w:val="none" w:sz="0" w:space="0" w:color="auto"/>
            <w:right w:val="none" w:sz="0" w:space="0" w:color="auto"/>
          </w:divBdr>
        </w:div>
        <w:div w:id="821428324">
          <w:marLeft w:val="640"/>
          <w:marRight w:val="0"/>
          <w:marTop w:val="0"/>
          <w:marBottom w:val="0"/>
          <w:divBdr>
            <w:top w:val="none" w:sz="0" w:space="0" w:color="auto"/>
            <w:left w:val="none" w:sz="0" w:space="0" w:color="auto"/>
            <w:bottom w:val="none" w:sz="0" w:space="0" w:color="auto"/>
            <w:right w:val="none" w:sz="0" w:space="0" w:color="auto"/>
          </w:divBdr>
        </w:div>
        <w:div w:id="889069944">
          <w:marLeft w:val="640"/>
          <w:marRight w:val="0"/>
          <w:marTop w:val="0"/>
          <w:marBottom w:val="0"/>
          <w:divBdr>
            <w:top w:val="none" w:sz="0" w:space="0" w:color="auto"/>
            <w:left w:val="none" w:sz="0" w:space="0" w:color="auto"/>
            <w:bottom w:val="none" w:sz="0" w:space="0" w:color="auto"/>
            <w:right w:val="none" w:sz="0" w:space="0" w:color="auto"/>
          </w:divBdr>
        </w:div>
        <w:div w:id="895165901">
          <w:marLeft w:val="640"/>
          <w:marRight w:val="0"/>
          <w:marTop w:val="0"/>
          <w:marBottom w:val="0"/>
          <w:divBdr>
            <w:top w:val="none" w:sz="0" w:space="0" w:color="auto"/>
            <w:left w:val="none" w:sz="0" w:space="0" w:color="auto"/>
            <w:bottom w:val="none" w:sz="0" w:space="0" w:color="auto"/>
            <w:right w:val="none" w:sz="0" w:space="0" w:color="auto"/>
          </w:divBdr>
        </w:div>
        <w:div w:id="1015037841">
          <w:marLeft w:val="640"/>
          <w:marRight w:val="0"/>
          <w:marTop w:val="0"/>
          <w:marBottom w:val="0"/>
          <w:divBdr>
            <w:top w:val="none" w:sz="0" w:space="0" w:color="auto"/>
            <w:left w:val="none" w:sz="0" w:space="0" w:color="auto"/>
            <w:bottom w:val="none" w:sz="0" w:space="0" w:color="auto"/>
            <w:right w:val="none" w:sz="0" w:space="0" w:color="auto"/>
          </w:divBdr>
        </w:div>
        <w:div w:id="1051802486">
          <w:marLeft w:val="640"/>
          <w:marRight w:val="0"/>
          <w:marTop w:val="0"/>
          <w:marBottom w:val="0"/>
          <w:divBdr>
            <w:top w:val="none" w:sz="0" w:space="0" w:color="auto"/>
            <w:left w:val="none" w:sz="0" w:space="0" w:color="auto"/>
            <w:bottom w:val="none" w:sz="0" w:space="0" w:color="auto"/>
            <w:right w:val="none" w:sz="0" w:space="0" w:color="auto"/>
          </w:divBdr>
        </w:div>
        <w:div w:id="1052071741">
          <w:marLeft w:val="640"/>
          <w:marRight w:val="0"/>
          <w:marTop w:val="0"/>
          <w:marBottom w:val="0"/>
          <w:divBdr>
            <w:top w:val="none" w:sz="0" w:space="0" w:color="auto"/>
            <w:left w:val="none" w:sz="0" w:space="0" w:color="auto"/>
            <w:bottom w:val="none" w:sz="0" w:space="0" w:color="auto"/>
            <w:right w:val="none" w:sz="0" w:space="0" w:color="auto"/>
          </w:divBdr>
        </w:div>
        <w:div w:id="1077825634">
          <w:marLeft w:val="640"/>
          <w:marRight w:val="0"/>
          <w:marTop w:val="0"/>
          <w:marBottom w:val="0"/>
          <w:divBdr>
            <w:top w:val="none" w:sz="0" w:space="0" w:color="auto"/>
            <w:left w:val="none" w:sz="0" w:space="0" w:color="auto"/>
            <w:bottom w:val="none" w:sz="0" w:space="0" w:color="auto"/>
            <w:right w:val="none" w:sz="0" w:space="0" w:color="auto"/>
          </w:divBdr>
        </w:div>
        <w:div w:id="1095976782">
          <w:marLeft w:val="640"/>
          <w:marRight w:val="0"/>
          <w:marTop w:val="0"/>
          <w:marBottom w:val="0"/>
          <w:divBdr>
            <w:top w:val="none" w:sz="0" w:space="0" w:color="auto"/>
            <w:left w:val="none" w:sz="0" w:space="0" w:color="auto"/>
            <w:bottom w:val="none" w:sz="0" w:space="0" w:color="auto"/>
            <w:right w:val="none" w:sz="0" w:space="0" w:color="auto"/>
          </w:divBdr>
        </w:div>
        <w:div w:id="1172837523">
          <w:marLeft w:val="640"/>
          <w:marRight w:val="0"/>
          <w:marTop w:val="0"/>
          <w:marBottom w:val="0"/>
          <w:divBdr>
            <w:top w:val="none" w:sz="0" w:space="0" w:color="auto"/>
            <w:left w:val="none" w:sz="0" w:space="0" w:color="auto"/>
            <w:bottom w:val="none" w:sz="0" w:space="0" w:color="auto"/>
            <w:right w:val="none" w:sz="0" w:space="0" w:color="auto"/>
          </w:divBdr>
        </w:div>
        <w:div w:id="1232034657">
          <w:marLeft w:val="640"/>
          <w:marRight w:val="0"/>
          <w:marTop w:val="0"/>
          <w:marBottom w:val="0"/>
          <w:divBdr>
            <w:top w:val="none" w:sz="0" w:space="0" w:color="auto"/>
            <w:left w:val="none" w:sz="0" w:space="0" w:color="auto"/>
            <w:bottom w:val="none" w:sz="0" w:space="0" w:color="auto"/>
            <w:right w:val="none" w:sz="0" w:space="0" w:color="auto"/>
          </w:divBdr>
        </w:div>
        <w:div w:id="1279489586">
          <w:marLeft w:val="640"/>
          <w:marRight w:val="0"/>
          <w:marTop w:val="0"/>
          <w:marBottom w:val="0"/>
          <w:divBdr>
            <w:top w:val="none" w:sz="0" w:space="0" w:color="auto"/>
            <w:left w:val="none" w:sz="0" w:space="0" w:color="auto"/>
            <w:bottom w:val="none" w:sz="0" w:space="0" w:color="auto"/>
            <w:right w:val="none" w:sz="0" w:space="0" w:color="auto"/>
          </w:divBdr>
        </w:div>
        <w:div w:id="1292788053">
          <w:marLeft w:val="640"/>
          <w:marRight w:val="0"/>
          <w:marTop w:val="0"/>
          <w:marBottom w:val="0"/>
          <w:divBdr>
            <w:top w:val="none" w:sz="0" w:space="0" w:color="auto"/>
            <w:left w:val="none" w:sz="0" w:space="0" w:color="auto"/>
            <w:bottom w:val="none" w:sz="0" w:space="0" w:color="auto"/>
            <w:right w:val="none" w:sz="0" w:space="0" w:color="auto"/>
          </w:divBdr>
        </w:div>
        <w:div w:id="1397582457">
          <w:marLeft w:val="640"/>
          <w:marRight w:val="0"/>
          <w:marTop w:val="0"/>
          <w:marBottom w:val="0"/>
          <w:divBdr>
            <w:top w:val="none" w:sz="0" w:space="0" w:color="auto"/>
            <w:left w:val="none" w:sz="0" w:space="0" w:color="auto"/>
            <w:bottom w:val="none" w:sz="0" w:space="0" w:color="auto"/>
            <w:right w:val="none" w:sz="0" w:space="0" w:color="auto"/>
          </w:divBdr>
        </w:div>
        <w:div w:id="1489983555">
          <w:marLeft w:val="640"/>
          <w:marRight w:val="0"/>
          <w:marTop w:val="0"/>
          <w:marBottom w:val="0"/>
          <w:divBdr>
            <w:top w:val="none" w:sz="0" w:space="0" w:color="auto"/>
            <w:left w:val="none" w:sz="0" w:space="0" w:color="auto"/>
            <w:bottom w:val="none" w:sz="0" w:space="0" w:color="auto"/>
            <w:right w:val="none" w:sz="0" w:space="0" w:color="auto"/>
          </w:divBdr>
        </w:div>
        <w:div w:id="1607956169">
          <w:marLeft w:val="640"/>
          <w:marRight w:val="0"/>
          <w:marTop w:val="0"/>
          <w:marBottom w:val="0"/>
          <w:divBdr>
            <w:top w:val="none" w:sz="0" w:space="0" w:color="auto"/>
            <w:left w:val="none" w:sz="0" w:space="0" w:color="auto"/>
            <w:bottom w:val="none" w:sz="0" w:space="0" w:color="auto"/>
            <w:right w:val="none" w:sz="0" w:space="0" w:color="auto"/>
          </w:divBdr>
        </w:div>
        <w:div w:id="1608274424">
          <w:marLeft w:val="640"/>
          <w:marRight w:val="0"/>
          <w:marTop w:val="0"/>
          <w:marBottom w:val="0"/>
          <w:divBdr>
            <w:top w:val="none" w:sz="0" w:space="0" w:color="auto"/>
            <w:left w:val="none" w:sz="0" w:space="0" w:color="auto"/>
            <w:bottom w:val="none" w:sz="0" w:space="0" w:color="auto"/>
            <w:right w:val="none" w:sz="0" w:space="0" w:color="auto"/>
          </w:divBdr>
        </w:div>
        <w:div w:id="1620068179">
          <w:marLeft w:val="640"/>
          <w:marRight w:val="0"/>
          <w:marTop w:val="0"/>
          <w:marBottom w:val="0"/>
          <w:divBdr>
            <w:top w:val="none" w:sz="0" w:space="0" w:color="auto"/>
            <w:left w:val="none" w:sz="0" w:space="0" w:color="auto"/>
            <w:bottom w:val="none" w:sz="0" w:space="0" w:color="auto"/>
            <w:right w:val="none" w:sz="0" w:space="0" w:color="auto"/>
          </w:divBdr>
        </w:div>
        <w:div w:id="1678312866">
          <w:marLeft w:val="640"/>
          <w:marRight w:val="0"/>
          <w:marTop w:val="0"/>
          <w:marBottom w:val="0"/>
          <w:divBdr>
            <w:top w:val="none" w:sz="0" w:space="0" w:color="auto"/>
            <w:left w:val="none" w:sz="0" w:space="0" w:color="auto"/>
            <w:bottom w:val="none" w:sz="0" w:space="0" w:color="auto"/>
            <w:right w:val="none" w:sz="0" w:space="0" w:color="auto"/>
          </w:divBdr>
        </w:div>
        <w:div w:id="1680961272">
          <w:marLeft w:val="640"/>
          <w:marRight w:val="0"/>
          <w:marTop w:val="0"/>
          <w:marBottom w:val="0"/>
          <w:divBdr>
            <w:top w:val="none" w:sz="0" w:space="0" w:color="auto"/>
            <w:left w:val="none" w:sz="0" w:space="0" w:color="auto"/>
            <w:bottom w:val="none" w:sz="0" w:space="0" w:color="auto"/>
            <w:right w:val="none" w:sz="0" w:space="0" w:color="auto"/>
          </w:divBdr>
        </w:div>
        <w:div w:id="1799179479">
          <w:marLeft w:val="640"/>
          <w:marRight w:val="0"/>
          <w:marTop w:val="0"/>
          <w:marBottom w:val="0"/>
          <w:divBdr>
            <w:top w:val="none" w:sz="0" w:space="0" w:color="auto"/>
            <w:left w:val="none" w:sz="0" w:space="0" w:color="auto"/>
            <w:bottom w:val="none" w:sz="0" w:space="0" w:color="auto"/>
            <w:right w:val="none" w:sz="0" w:space="0" w:color="auto"/>
          </w:divBdr>
        </w:div>
        <w:div w:id="1932396651">
          <w:marLeft w:val="640"/>
          <w:marRight w:val="0"/>
          <w:marTop w:val="0"/>
          <w:marBottom w:val="0"/>
          <w:divBdr>
            <w:top w:val="none" w:sz="0" w:space="0" w:color="auto"/>
            <w:left w:val="none" w:sz="0" w:space="0" w:color="auto"/>
            <w:bottom w:val="none" w:sz="0" w:space="0" w:color="auto"/>
            <w:right w:val="none" w:sz="0" w:space="0" w:color="auto"/>
          </w:divBdr>
        </w:div>
        <w:div w:id="1959137707">
          <w:marLeft w:val="640"/>
          <w:marRight w:val="0"/>
          <w:marTop w:val="0"/>
          <w:marBottom w:val="0"/>
          <w:divBdr>
            <w:top w:val="none" w:sz="0" w:space="0" w:color="auto"/>
            <w:left w:val="none" w:sz="0" w:space="0" w:color="auto"/>
            <w:bottom w:val="none" w:sz="0" w:space="0" w:color="auto"/>
            <w:right w:val="none" w:sz="0" w:space="0" w:color="auto"/>
          </w:divBdr>
        </w:div>
        <w:div w:id="1981106695">
          <w:marLeft w:val="640"/>
          <w:marRight w:val="0"/>
          <w:marTop w:val="0"/>
          <w:marBottom w:val="0"/>
          <w:divBdr>
            <w:top w:val="none" w:sz="0" w:space="0" w:color="auto"/>
            <w:left w:val="none" w:sz="0" w:space="0" w:color="auto"/>
            <w:bottom w:val="none" w:sz="0" w:space="0" w:color="auto"/>
            <w:right w:val="none" w:sz="0" w:space="0" w:color="auto"/>
          </w:divBdr>
        </w:div>
        <w:div w:id="2000033791">
          <w:marLeft w:val="640"/>
          <w:marRight w:val="0"/>
          <w:marTop w:val="0"/>
          <w:marBottom w:val="0"/>
          <w:divBdr>
            <w:top w:val="none" w:sz="0" w:space="0" w:color="auto"/>
            <w:left w:val="none" w:sz="0" w:space="0" w:color="auto"/>
            <w:bottom w:val="none" w:sz="0" w:space="0" w:color="auto"/>
            <w:right w:val="none" w:sz="0" w:space="0" w:color="auto"/>
          </w:divBdr>
        </w:div>
        <w:div w:id="2032561568">
          <w:marLeft w:val="640"/>
          <w:marRight w:val="0"/>
          <w:marTop w:val="0"/>
          <w:marBottom w:val="0"/>
          <w:divBdr>
            <w:top w:val="none" w:sz="0" w:space="0" w:color="auto"/>
            <w:left w:val="none" w:sz="0" w:space="0" w:color="auto"/>
            <w:bottom w:val="none" w:sz="0" w:space="0" w:color="auto"/>
            <w:right w:val="none" w:sz="0" w:space="0" w:color="auto"/>
          </w:divBdr>
        </w:div>
        <w:div w:id="2089033389">
          <w:marLeft w:val="640"/>
          <w:marRight w:val="0"/>
          <w:marTop w:val="0"/>
          <w:marBottom w:val="0"/>
          <w:divBdr>
            <w:top w:val="none" w:sz="0" w:space="0" w:color="auto"/>
            <w:left w:val="none" w:sz="0" w:space="0" w:color="auto"/>
            <w:bottom w:val="none" w:sz="0" w:space="0" w:color="auto"/>
            <w:right w:val="none" w:sz="0" w:space="0" w:color="auto"/>
          </w:divBdr>
        </w:div>
        <w:div w:id="2095588693">
          <w:marLeft w:val="640"/>
          <w:marRight w:val="0"/>
          <w:marTop w:val="0"/>
          <w:marBottom w:val="0"/>
          <w:divBdr>
            <w:top w:val="none" w:sz="0" w:space="0" w:color="auto"/>
            <w:left w:val="none" w:sz="0" w:space="0" w:color="auto"/>
            <w:bottom w:val="none" w:sz="0" w:space="0" w:color="auto"/>
            <w:right w:val="none" w:sz="0" w:space="0" w:color="auto"/>
          </w:divBdr>
        </w:div>
        <w:div w:id="2096513254">
          <w:marLeft w:val="640"/>
          <w:marRight w:val="0"/>
          <w:marTop w:val="0"/>
          <w:marBottom w:val="0"/>
          <w:divBdr>
            <w:top w:val="none" w:sz="0" w:space="0" w:color="auto"/>
            <w:left w:val="none" w:sz="0" w:space="0" w:color="auto"/>
            <w:bottom w:val="none" w:sz="0" w:space="0" w:color="auto"/>
            <w:right w:val="none" w:sz="0" w:space="0" w:color="auto"/>
          </w:divBdr>
        </w:div>
        <w:div w:id="2137017038">
          <w:marLeft w:val="640"/>
          <w:marRight w:val="0"/>
          <w:marTop w:val="0"/>
          <w:marBottom w:val="0"/>
          <w:divBdr>
            <w:top w:val="none" w:sz="0" w:space="0" w:color="auto"/>
            <w:left w:val="none" w:sz="0" w:space="0" w:color="auto"/>
            <w:bottom w:val="none" w:sz="0" w:space="0" w:color="auto"/>
            <w:right w:val="none" w:sz="0" w:space="0" w:color="auto"/>
          </w:divBdr>
        </w:div>
      </w:divsChild>
    </w:div>
    <w:div w:id="1140001892">
      <w:bodyDiv w:val="1"/>
      <w:marLeft w:val="0"/>
      <w:marRight w:val="0"/>
      <w:marTop w:val="0"/>
      <w:marBottom w:val="0"/>
      <w:divBdr>
        <w:top w:val="none" w:sz="0" w:space="0" w:color="auto"/>
        <w:left w:val="none" w:sz="0" w:space="0" w:color="auto"/>
        <w:bottom w:val="none" w:sz="0" w:space="0" w:color="auto"/>
        <w:right w:val="none" w:sz="0" w:space="0" w:color="auto"/>
      </w:divBdr>
      <w:divsChild>
        <w:div w:id="637610165">
          <w:marLeft w:val="640"/>
          <w:marRight w:val="0"/>
          <w:marTop w:val="0"/>
          <w:marBottom w:val="0"/>
          <w:divBdr>
            <w:top w:val="none" w:sz="0" w:space="0" w:color="auto"/>
            <w:left w:val="none" w:sz="0" w:space="0" w:color="auto"/>
            <w:bottom w:val="none" w:sz="0" w:space="0" w:color="auto"/>
            <w:right w:val="none" w:sz="0" w:space="0" w:color="auto"/>
          </w:divBdr>
        </w:div>
        <w:div w:id="811487503">
          <w:marLeft w:val="640"/>
          <w:marRight w:val="0"/>
          <w:marTop w:val="0"/>
          <w:marBottom w:val="0"/>
          <w:divBdr>
            <w:top w:val="none" w:sz="0" w:space="0" w:color="auto"/>
            <w:left w:val="none" w:sz="0" w:space="0" w:color="auto"/>
            <w:bottom w:val="none" w:sz="0" w:space="0" w:color="auto"/>
            <w:right w:val="none" w:sz="0" w:space="0" w:color="auto"/>
          </w:divBdr>
        </w:div>
      </w:divsChild>
    </w:div>
    <w:div w:id="1144355280">
      <w:bodyDiv w:val="1"/>
      <w:marLeft w:val="0"/>
      <w:marRight w:val="0"/>
      <w:marTop w:val="0"/>
      <w:marBottom w:val="0"/>
      <w:divBdr>
        <w:top w:val="none" w:sz="0" w:space="0" w:color="auto"/>
        <w:left w:val="none" w:sz="0" w:space="0" w:color="auto"/>
        <w:bottom w:val="none" w:sz="0" w:space="0" w:color="auto"/>
        <w:right w:val="none" w:sz="0" w:space="0" w:color="auto"/>
      </w:divBdr>
    </w:div>
    <w:div w:id="1146509608">
      <w:bodyDiv w:val="1"/>
      <w:marLeft w:val="0"/>
      <w:marRight w:val="0"/>
      <w:marTop w:val="0"/>
      <w:marBottom w:val="0"/>
      <w:divBdr>
        <w:top w:val="none" w:sz="0" w:space="0" w:color="auto"/>
        <w:left w:val="none" w:sz="0" w:space="0" w:color="auto"/>
        <w:bottom w:val="none" w:sz="0" w:space="0" w:color="auto"/>
        <w:right w:val="none" w:sz="0" w:space="0" w:color="auto"/>
      </w:divBdr>
      <w:divsChild>
        <w:div w:id="11880749">
          <w:marLeft w:val="640"/>
          <w:marRight w:val="0"/>
          <w:marTop w:val="0"/>
          <w:marBottom w:val="0"/>
          <w:divBdr>
            <w:top w:val="none" w:sz="0" w:space="0" w:color="auto"/>
            <w:left w:val="none" w:sz="0" w:space="0" w:color="auto"/>
            <w:bottom w:val="none" w:sz="0" w:space="0" w:color="auto"/>
            <w:right w:val="none" w:sz="0" w:space="0" w:color="auto"/>
          </w:divBdr>
        </w:div>
        <w:div w:id="28603081">
          <w:marLeft w:val="640"/>
          <w:marRight w:val="0"/>
          <w:marTop w:val="0"/>
          <w:marBottom w:val="0"/>
          <w:divBdr>
            <w:top w:val="none" w:sz="0" w:space="0" w:color="auto"/>
            <w:left w:val="none" w:sz="0" w:space="0" w:color="auto"/>
            <w:bottom w:val="none" w:sz="0" w:space="0" w:color="auto"/>
            <w:right w:val="none" w:sz="0" w:space="0" w:color="auto"/>
          </w:divBdr>
        </w:div>
        <w:div w:id="215090298">
          <w:marLeft w:val="640"/>
          <w:marRight w:val="0"/>
          <w:marTop w:val="0"/>
          <w:marBottom w:val="0"/>
          <w:divBdr>
            <w:top w:val="none" w:sz="0" w:space="0" w:color="auto"/>
            <w:left w:val="none" w:sz="0" w:space="0" w:color="auto"/>
            <w:bottom w:val="none" w:sz="0" w:space="0" w:color="auto"/>
            <w:right w:val="none" w:sz="0" w:space="0" w:color="auto"/>
          </w:divBdr>
        </w:div>
        <w:div w:id="241765280">
          <w:marLeft w:val="640"/>
          <w:marRight w:val="0"/>
          <w:marTop w:val="0"/>
          <w:marBottom w:val="0"/>
          <w:divBdr>
            <w:top w:val="none" w:sz="0" w:space="0" w:color="auto"/>
            <w:left w:val="none" w:sz="0" w:space="0" w:color="auto"/>
            <w:bottom w:val="none" w:sz="0" w:space="0" w:color="auto"/>
            <w:right w:val="none" w:sz="0" w:space="0" w:color="auto"/>
          </w:divBdr>
        </w:div>
        <w:div w:id="284889278">
          <w:marLeft w:val="640"/>
          <w:marRight w:val="0"/>
          <w:marTop w:val="0"/>
          <w:marBottom w:val="0"/>
          <w:divBdr>
            <w:top w:val="none" w:sz="0" w:space="0" w:color="auto"/>
            <w:left w:val="none" w:sz="0" w:space="0" w:color="auto"/>
            <w:bottom w:val="none" w:sz="0" w:space="0" w:color="auto"/>
            <w:right w:val="none" w:sz="0" w:space="0" w:color="auto"/>
          </w:divBdr>
        </w:div>
        <w:div w:id="299311734">
          <w:marLeft w:val="640"/>
          <w:marRight w:val="0"/>
          <w:marTop w:val="0"/>
          <w:marBottom w:val="0"/>
          <w:divBdr>
            <w:top w:val="none" w:sz="0" w:space="0" w:color="auto"/>
            <w:left w:val="none" w:sz="0" w:space="0" w:color="auto"/>
            <w:bottom w:val="none" w:sz="0" w:space="0" w:color="auto"/>
            <w:right w:val="none" w:sz="0" w:space="0" w:color="auto"/>
          </w:divBdr>
        </w:div>
        <w:div w:id="395783274">
          <w:marLeft w:val="640"/>
          <w:marRight w:val="0"/>
          <w:marTop w:val="0"/>
          <w:marBottom w:val="0"/>
          <w:divBdr>
            <w:top w:val="none" w:sz="0" w:space="0" w:color="auto"/>
            <w:left w:val="none" w:sz="0" w:space="0" w:color="auto"/>
            <w:bottom w:val="none" w:sz="0" w:space="0" w:color="auto"/>
            <w:right w:val="none" w:sz="0" w:space="0" w:color="auto"/>
          </w:divBdr>
        </w:div>
        <w:div w:id="469251991">
          <w:marLeft w:val="640"/>
          <w:marRight w:val="0"/>
          <w:marTop w:val="0"/>
          <w:marBottom w:val="0"/>
          <w:divBdr>
            <w:top w:val="none" w:sz="0" w:space="0" w:color="auto"/>
            <w:left w:val="none" w:sz="0" w:space="0" w:color="auto"/>
            <w:bottom w:val="none" w:sz="0" w:space="0" w:color="auto"/>
            <w:right w:val="none" w:sz="0" w:space="0" w:color="auto"/>
          </w:divBdr>
        </w:div>
        <w:div w:id="548153538">
          <w:marLeft w:val="640"/>
          <w:marRight w:val="0"/>
          <w:marTop w:val="0"/>
          <w:marBottom w:val="0"/>
          <w:divBdr>
            <w:top w:val="none" w:sz="0" w:space="0" w:color="auto"/>
            <w:left w:val="none" w:sz="0" w:space="0" w:color="auto"/>
            <w:bottom w:val="none" w:sz="0" w:space="0" w:color="auto"/>
            <w:right w:val="none" w:sz="0" w:space="0" w:color="auto"/>
          </w:divBdr>
        </w:div>
        <w:div w:id="610551756">
          <w:marLeft w:val="640"/>
          <w:marRight w:val="0"/>
          <w:marTop w:val="0"/>
          <w:marBottom w:val="0"/>
          <w:divBdr>
            <w:top w:val="none" w:sz="0" w:space="0" w:color="auto"/>
            <w:left w:val="none" w:sz="0" w:space="0" w:color="auto"/>
            <w:bottom w:val="none" w:sz="0" w:space="0" w:color="auto"/>
            <w:right w:val="none" w:sz="0" w:space="0" w:color="auto"/>
          </w:divBdr>
        </w:div>
        <w:div w:id="623465100">
          <w:marLeft w:val="640"/>
          <w:marRight w:val="0"/>
          <w:marTop w:val="0"/>
          <w:marBottom w:val="0"/>
          <w:divBdr>
            <w:top w:val="none" w:sz="0" w:space="0" w:color="auto"/>
            <w:left w:val="none" w:sz="0" w:space="0" w:color="auto"/>
            <w:bottom w:val="none" w:sz="0" w:space="0" w:color="auto"/>
            <w:right w:val="none" w:sz="0" w:space="0" w:color="auto"/>
          </w:divBdr>
        </w:div>
        <w:div w:id="645666943">
          <w:marLeft w:val="640"/>
          <w:marRight w:val="0"/>
          <w:marTop w:val="0"/>
          <w:marBottom w:val="0"/>
          <w:divBdr>
            <w:top w:val="none" w:sz="0" w:space="0" w:color="auto"/>
            <w:left w:val="none" w:sz="0" w:space="0" w:color="auto"/>
            <w:bottom w:val="none" w:sz="0" w:space="0" w:color="auto"/>
            <w:right w:val="none" w:sz="0" w:space="0" w:color="auto"/>
          </w:divBdr>
        </w:div>
        <w:div w:id="775563918">
          <w:marLeft w:val="640"/>
          <w:marRight w:val="0"/>
          <w:marTop w:val="0"/>
          <w:marBottom w:val="0"/>
          <w:divBdr>
            <w:top w:val="none" w:sz="0" w:space="0" w:color="auto"/>
            <w:left w:val="none" w:sz="0" w:space="0" w:color="auto"/>
            <w:bottom w:val="none" w:sz="0" w:space="0" w:color="auto"/>
            <w:right w:val="none" w:sz="0" w:space="0" w:color="auto"/>
          </w:divBdr>
        </w:div>
        <w:div w:id="907886175">
          <w:marLeft w:val="640"/>
          <w:marRight w:val="0"/>
          <w:marTop w:val="0"/>
          <w:marBottom w:val="0"/>
          <w:divBdr>
            <w:top w:val="none" w:sz="0" w:space="0" w:color="auto"/>
            <w:left w:val="none" w:sz="0" w:space="0" w:color="auto"/>
            <w:bottom w:val="none" w:sz="0" w:space="0" w:color="auto"/>
            <w:right w:val="none" w:sz="0" w:space="0" w:color="auto"/>
          </w:divBdr>
        </w:div>
        <w:div w:id="940534014">
          <w:marLeft w:val="640"/>
          <w:marRight w:val="0"/>
          <w:marTop w:val="0"/>
          <w:marBottom w:val="0"/>
          <w:divBdr>
            <w:top w:val="none" w:sz="0" w:space="0" w:color="auto"/>
            <w:left w:val="none" w:sz="0" w:space="0" w:color="auto"/>
            <w:bottom w:val="none" w:sz="0" w:space="0" w:color="auto"/>
            <w:right w:val="none" w:sz="0" w:space="0" w:color="auto"/>
          </w:divBdr>
        </w:div>
        <w:div w:id="1005523744">
          <w:marLeft w:val="640"/>
          <w:marRight w:val="0"/>
          <w:marTop w:val="0"/>
          <w:marBottom w:val="0"/>
          <w:divBdr>
            <w:top w:val="none" w:sz="0" w:space="0" w:color="auto"/>
            <w:left w:val="none" w:sz="0" w:space="0" w:color="auto"/>
            <w:bottom w:val="none" w:sz="0" w:space="0" w:color="auto"/>
            <w:right w:val="none" w:sz="0" w:space="0" w:color="auto"/>
          </w:divBdr>
        </w:div>
        <w:div w:id="1026905040">
          <w:marLeft w:val="640"/>
          <w:marRight w:val="0"/>
          <w:marTop w:val="0"/>
          <w:marBottom w:val="0"/>
          <w:divBdr>
            <w:top w:val="none" w:sz="0" w:space="0" w:color="auto"/>
            <w:left w:val="none" w:sz="0" w:space="0" w:color="auto"/>
            <w:bottom w:val="none" w:sz="0" w:space="0" w:color="auto"/>
            <w:right w:val="none" w:sz="0" w:space="0" w:color="auto"/>
          </w:divBdr>
        </w:div>
        <w:div w:id="1127772901">
          <w:marLeft w:val="640"/>
          <w:marRight w:val="0"/>
          <w:marTop w:val="0"/>
          <w:marBottom w:val="0"/>
          <w:divBdr>
            <w:top w:val="none" w:sz="0" w:space="0" w:color="auto"/>
            <w:left w:val="none" w:sz="0" w:space="0" w:color="auto"/>
            <w:bottom w:val="none" w:sz="0" w:space="0" w:color="auto"/>
            <w:right w:val="none" w:sz="0" w:space="0" w:color="auto"/>
          </w:divBdr>
        </w:div>
        <w:div w:id="1153716671">
          <w:marLeft w:val="640"/>
          <w:marRight w:val="0"/>
          <w:marTop w:val="0"/>
          <w:marBottom w:val="0"/>
          <w:divBdr>
            <w:top w:val="none" w:sz="0" w:space="0" w:color="auto"/>
            <w:left w:val="none" w:sz="0" w:space="0" w:color="auto"/>
            <w:bottom w:val="none" w:sz="0" w:space="0" w:color="auto"/>
            <w:right w:val="none" w:sz="0" w:space="0" w:color="auto"/>
          </w:divBdr>
        </w:div>
        <w:div w:id="1207060488">
          <w:marLeft w:val="640"/>
          <w:marRight w:val="0"/>
          <w:marTop w:val="0"/>
          <w:marBottom w:val="0"/>
          <w:divBdr>
            <w:top w:val="none" w:sz="0" w:space="0" w:color="auto"/>
            <w:left w:val="none" w:sz="0" w:space="0" w:color="auto"/>
            <w:bottom w:val="none" w:sz="0" w:space="0" w:color="auto"/>
            <w:right w:val="none" w:sz="0" w:space="0" w:color="auto"/>
          </w:divBdr>
        </w:div>
        <w:div w:id="1211499069">
          <w:marLeft w:val="640"/>
          <w:marRight w:val="0"/>
          <w:marTop w:val="0"/>
          <w:marBottom w:val="0"/>
          <w:divBdr>
            <w:top w:val="none" w:sz="0" w:space="0" w:color="auto"/>
            <w:left w:val="none" w:sz="0" w:space="0" w:color="auto"/>
            <w:bottom w:val="none" w:sz="0" w:space="0" w:color="auto"/>
            <w:right w:val="none" w:sz="0" w:space="0" w:color="auto"/>
          </w:divBdr>
        </w:div>
        <w:div w:id="1259558851">
          <w:marLeft w:val="640"/>
          <w:marRight w:val="0"/>
          <w:marTop w:val="0"/>
          <w:marBottom w:val="0"/>
          <w:divBdr>
            <w:top w:val="none" w:sz="0" w:space="0" w:color="auto"/>
            <w:left w:val="none" w:sz="0" w:space="0" w:color="auto"/>
            <w:bottom w:val="none" w:sz="0" w:space="0" w:color="auto"/>
            <w:right w:val="none" w:sz="0" w:space="0" w:color="auto"/>
          </w:divBdr>
        </w:div>
        <w:div w:id="1263496047">
          <w:marLeft w:val="640"/>
          <w:marRight w:val="0"/>
          <w:marTop w:val="0"/>
          <w:marBottom w:val="0"/>
          <w:divBdr>
            <w:top w:val="none" w:sz="0" w:space="0" w:color="auto"/>
            <w:left w:val="none" w:sz="0" w:space="0" w:color="auto"/>
            <w:bottom w:val="none" w:sz="0" w:space="0" w:color="auto"/>
            <w:right w:val="none" w:sz="0" w:space="0" w:color="auto"/>
          </w:divBdr>
        </w:div>
        <w:div w:id="1303345739">
          <w:marLeft w:val="640"/>
          <w:marRight w:val="0"/>
          <w:marTop w:val="0"/>
          <w:marBottom w:val="0"/>
          <w:divBdr>
            <w:top w:val="none" w:sz="0" w:space="0" w:color="auto"/>
            <w:left w:val="none" w:sz="0" w:space="0" w:color="auto"/>
            <w:bottom w:val="none" w:sz="0" w:space="0" w:color="auto"/>
            <w:right w:val="none" w:sz="0" w:space="0" w:color="auto"/>
          </w:divBdr>
        </w:div>
        <w:div w:id="1331955066">
          <w:marLeft w:val="640"/>
          <w:marRight w:val="0"/>
          <w:marTop w:val="0"/>
          <w:marBottom w:val="0"/>
          <w:divBdr>
            <w:top w:val="none" w:sz="0" w:space="0" w:color="auto"/>
            <w:left w:val="none" w:sz="0" w:space="0" w:color="auto"/>
            <w:bottom w:val="none" w:sz="0" w:space="0" w:color="auto"/>
            <w:right w:val="none" w:sz="0" w:space="0" w:color="auto"/>
          </w:divBdr>
        </w:div>
        <w:div w:id="1350450947">
          <w:marLeft w:val="640"/>
          <w:marRight w:val="0"/>
          <w:marTop w:val="0"/>
          <w:marBottom w:val="0"/>
          <w:divBdr>
            <w:top w:val="none" w:sz="0" w:space="0" w:color="auto"/>
            <w:left w:val="none" w:sz="0" w:space="0" w:color="auto"/>
            <w:bottom w:val="none" w:sz="0" w:space="0" w:color="auto"/>
            <w:right w:val="none" w:sz="0" w:space="0" w:color="auto"/>
          </w:divBdr>
        </w:div>
        <w:div w:id="1414204799">
          <w:marLeft w:val="640"/>
          <w:marRight w:val="0"/>
          <w:marTop w:val="0"/>
          <w:marBottom w:val="0"/>
          <w:divBdr>
            <w:top w:val="none" w:sz="0" w:space="0" w:color="auto"/>
            <w:left w:val="none" w:sz="0" w:space="0" w:color="auto"/>
            <w:bottom w:val="none" w:sz="0" w:space="0" w:color="auto"/>
            <w:right w:val="none" w:sz="0" w:space="0" w:color="auto"/>
          </w:divBdr>
        </w:div>
        <w:div w:id="1487630498">
          <w:marLeft w:val="640"/>
          <w:marRight w:val="0"/>
          <w:marTop w:val="0"/>
          <w:marBottom w:val="0"/>
          <w:divBdr>
            <w:top w:val="none" w:sz="0" w:space="0" w:color="auto"/>
            <w:left w:val="none" w:sz="0" w:space="0" w:color="auto"/>
            <w:bottom w:val="none" w:sz="0" w:space="0" w:color="auto"/>
            <w:right w:val="none" w:sz="0" w:space="0" w:color="auto"/>
          </w:divBdr>
        </w:div>
        <w:div w:id="1555116402">
          <w:marLeft w:val="640"/>
          <w:marRight w:val="0"/>
          <w:marTop w:val="0"/>
          <w:marBottom w:val="0"/>
          <w:divBdr>
            <w:top w:val="none" w:sz="0" w:space="0" w:color="auto"/>
            <w:left w:val="none" w:sz="0" w:space="0" w:color="auto"/>
            <w:bottom w:val="none" w:sz="0" w:space="0" w:color="auto"/>
            <w:right w:val="none" w:sz="0" w:space="0" w:color="auto"/>
          </w:divBdr>
        </w:div>
        <w:div w:id="1575239361">
          <w:marLeft w:val="640"/>
          <w:marRight w:val="0"/>
          <w:marTop w:val="0"/>
          <w:marBottom w:val="0"/>
          <w:divBdr>
            <w:top w:val="none" w:sz="0" w:space="0" w:color="auto"/>
            <w:left w:val="none" w:sz="0" w:space="0" w:color="auto"/>
            <w:bottom w:val="none" w:sz="0" w:space="0" w:color="auto"/>
            <w:right w:val="none" w:sz="0" w:space="0" w:color="auto"/>
          </w:divBdr>
        </w:div>
        <w:div w:id="1660226050">
          <w:marLeft w:val="640"/>
          <w:marRight w:val="0"/>
          <w:marTop w:val="0"/>
          <w:marBottom w:val="0"/>
          <w:divBdr>
            <w:top w:val="none" w:sz="0" w:space="0" w:color="auto"/>
            <w:left w:val="none" w:sz="0" w:space="0" w:color="auto"/>
            <w:bottom w:val="none" w:sz="0" w:space="0" w:color="auto"/>
            <w:right w:val="none" w:sz="0" w:space="0" w:color="auto"/>
          </w:divBdr>
        </w:div>
        <w:div w:id="1681155673">
          <w:marLeft w:val="640"/>
          <w:marRight w:val="0"/>
          <w:marTop w:val="0"/>
          <w:marBottom w:val="0"/>
          <w:divBdr>
            <w:top w:val="none" w:sz="0" w:space="0" w:color="auto"/>
            <w:left w:val="none" w:sz="0" w:space="0" w:color="auto"/>
            <w:bottom w:val="none" w:sz="0" w:space="0" w:color="auto"/>
            <w:right w:val="none" w:sz="0" w:space="0" w:color="auto"/>
          </w:divBdr>
        </w:div>
        <w:div w:id="2014142732">
          <w:marLeft w:val="640"/>
          <w:marRight w:val="0"/>
          <w:marTop w:val="0"/>
          <w:marBottom w:val="0"/>
          <w:divBdr>
            <w:top w:val="none" w:sz="0" w:space="0" w:color="auto"/>
            <w:left w:val="none" w:sz="0" w:space="0" w:color="auto"/>
            <w:bottom w:val="none" w:sz="0" w:space="0" w:color="auto"/>
            <w:right w:val="none" w:sz="0" w:space="0" w:color="auto"/>
          </w:divBdr>
        </w:div>
        <w:div w:id="2031952375">
          <w:marLeft w:val="640"/>
          <w:marRight w:val="0"/>
          <w:marTop w:val="0"/>
          <w:marBottom w:val="0"/>
          <w:divBdr>
            <w:top w:val="none" w:sz="0" w:space="0" w:color="auto"/>
            <w:left w:val="none" w:sz="0" w:space="0" w:color="auto"/>
            <w:bottom w:val="none" w:sz="0" w:space="0" w:color="auto"/>
            <w:right w:val="none" w:sz="0" w:space="0" w:color="auto"/>
          </w:divBdr>
        </w:div>
        <w:div w:id="2037198491">
          <w:marLeft w:val="640"/>
          <w:marRight w:val="0"/>
          <w:marTop w:val="0"/>
          <w:marBottom w:val="0"/>
          <w:divBdr>
            <w:top w:val="none" w:sz="0" w:space="0" w:color="auto"/>
            <w:left w:val="none" w:sz="0" w:space="0" w:color="auto"/>
            <w:bottom w:val="none" w:sz="0" w:space="0" w:color="auto"/>
            <w:right w:val="none" w:sz="0" w:space="0" w:color="auto"/>
          </w:divBdr>
        </w:div>
        <w:div w:id="2052222807">
          <w:marLeft w:val="640"/>
          <w:marRight w:val="0"/>
          <w:marTop w:val="0"/>
          <w:marBottom w:val="0"/>
          <w:divBdr>
            <w:top w:val="none" w:sz="0" w:space="0" w:color="auto"/>
            <w:left w:val="none" w:sz="0" w:space="0" w:color="auto"/>
            <w:bottom w:val="none" w:sz="0" w:space="0" w:color="auto"/>
            <w:right w:val="none" w:sz="0" w:space="0" w:color="auto"/>
          </w:divBdr>
        </w:div>
        <w:div w:id="2094663488">
          <w:marLeft w:val="640"/>
          <w:marRight w:val="0"/>
          <w:marTop w:val="0"/>
          <w:marBottom w:val="0"/>
          <w:divBdr>
            <w:top w:val="none" w:sz="0" w:space="0" w:color="auto"/>
            <w:left w:val="none" w:sz="0" w:space="0" w:color="auto"/>
            <w:bottom w:val="none" w:sz="0" w:space="0" w:color="auto"/>
            <w:right w:val="none" w:sz="0" w:space="0" w:color="auto"/>
          </w:divBdr>
        </w:div>
        <w:div w:id="2097625685">
          <w:marLeft w:val="640"/>
          <w:marRight w:val="0"/>
          <w:marTop w:val="0"/>
          <w:marBottom w:val="0"/>
          <w:divBdr>
            <w:top w:val="none" w:sz="0" w:space="0" w:color="auto"/>
            <w:left w:val="none" w:sz="0" w:space="0" w:color="auto"/>
            <w:bottom w:val="none" w:sz="0" w:space="0" w:color="auto"/>
            <w:right w:val="none" w:sz="0" w:space="0" w:color="auto"/>
          </w:divBdr>
        </w:div>
      </w:divsChild>
    </w:div>
    <w:div w:id="1153566955">
      <w:bodyDiv w:val="1"/>
      <w:marLeft w:val="0"/>
      <w:marRight w:val="0"/>
      <w:marTop w:val="0"/>
      <w:marBottom w:val="0"/>
      <w:divBdr>
        <w:top w:val="none" w:sz="0" w:space="0" w:color="auto"/>
        <w:left w:val="none" w:sz="0" w:space="0" w:color="auto"/>
        <w:bottom w:val="none" w:sz="0" w:space="0" w:color="auto"/>
        <w:right w:val="none" w:sz="0" w:space="0" w:color="auto"/>
      </w:divBdr>
      <w:divsChild>
        <w:div w:id="120271449">
          <w:marLeft w:val="640"/>
          <w:marRight w:val="0"/>
          <w:marTop w:val="0"/>
          <w:marBottom w:val="0"/>
          <w:divBdr>
            <w:top w:val="none" w:sz="0" w:space="0" w:color="auto"/>
            <w:left w:val="none" w:sz="0" w:space="0" w:color="auto"/>
            <w:bottom w:val="none" w:sz="0" w:space="0" w:color="auto"/>
            <w:right w:val="none" w:sz="0" w:space="0" w:color="auto"/>
          </w:divBdr>
        </w:div>
        <w:div w:id="191848003">
          <w:marLeft w:val="640"/>
          <w:marRight w:val="0"/>
          <w:marTop w:val="0"/>
          <w:marBottom w:val="0"/>
          <w:divBdr>
            <w:top w:val="none" w:sz="0" w:space="0" w:color="auto"/>
            <w:left w:val="none" w:sz="0" w:space="0" w:color="auto"/>
            <w:bottom w:val="none" w:sz="0" w:space="0" w:color="auto"/>
            <w:right w:val="none" w:sz="0" w:space="0" w:color="auto"/>
          </w:divBdr>
        </w:div>
        <w:div w:id="639264729">
          <w:marLeft w:val="640"/>
          <w:marRight w:val="0"/>
          <w:marTop w:val="0"/>
          <w:marBottom w:val="0"/>
          <w:divBdr>
            <w:top w:val="none" w:sz="0" w:space="0" w:color="auto"/>
            <w:left w:val="none" w:sz="0" w:space="0" w:color="auto"/>
            <w:bottom w:val="none" w:sz="0" w:space="0" w:color="auto"/>
            <w:right w:val="none" w:sz="0" w:space="0" w:color="auto"/>
          </w:divBdr>
        </w:div>
        <w:div w:id="677467813">
          <w:marLeft w:val="640"/>
          <w:marRight w:val="0"/>
          <w:marTop w:val="0"/>
          <w:marBottom w:val="0"/>
          <w:divBdr>
            <w:top w:val="none" w:sz="0" w:space="0" w:color="auto"/>
            <w:left w:val="none" w:sz="0" w:space="0" w:color="auto"/>
            <w:bottom w:val="none" w:sz="0" w:space="0" w:color="auto"/>
            <w:right w:val="none" w:sz="0" w:space="0" w:color="auto"/>
          </w:divBdr>
        </w:div>
      </w:divsChild>
    </w:div>
    <w:div w:id="1160194113">
      <w:bodyDiv w:val="1"/>
      <w:marLeft w:val="0"/>
      <w:marRight w:val="0"/>
      <w:marTop w:val="0"/>
      <w:marBottom w:val="0"/>
      <w:divBdr>
        <w:top w:val="none" w:sz="0" w:space="0" w:color="auto"/>
        <w:left w:val="none" w:sz="0" w:space="0" w:color="auto"/>
        <w:bottom w:val="none" w:sz="0" w:space="0" w:color="auto"/>
        <w:right w:val="none" w:sz="0" w:space="0" w:color="auto"/>
      </w:divBdr>
      <w:divsChild>
        <w:div w:id="272790248">
          <w:marLeft w:val="640"/>
          <w:marRight w:val="0"/>
          <w:marTop w:val="0"/>
          <w:marBottom w:val="0"/>
          <w:divBdr>
            <w:top w:val="none" w:sz="0" w:space="0" w:color="auto"/>
            <w:left w:val="none" w:sz="0" w:space="0" w:color="auto"/>
            <w:bottom w:val="none" w:sz="0" w:space="0" w:color="auto"/>
            <w:right w:val="none" w:sz="0" w:space="0" w:color="auto"/>
          </w:divBdr>
        </w:div>
        <w:div w:id="404231052">
          <w:marLeft w:val="640"/>
          <w:marRight w:val="0"/>
          <w:marTop w:val="0"/>
          <w:marBottom w:val="0"/>
          <w:divBdr>
            <w:top w:val="none" w:sz="0" w:space="0" w:color="auto"/>
            <w:left w:val="none" w:sz="0" w:space="0" w:color="auto"/>
            <w:bottom w:val="none" w:sz="0" w:space="0" w:color="auto"/>
            <w:right w:val="none" w:sz="0" w:space="0" w:color="auto"/>
          </w:divBdr>
        </w:div>
        <w:div w:id="771633676">
          <w:marLeft w:val="640"/>
          <w:marRight w:val="0"/>
          <w:marTop w:val="0"/>
          <w:marBottom w:val="0"/>
          <w:divBdr>
            <w:top w:val="none" w:sz="0" w:space="0" w:color="auto"/>
            <w:left w:val="none" w:sz="0" w:space="0" w:color="auto"/>
            <w:bottom w:val="none" w:sz="0" w:space="0" w:color="auto"/>
            <w:right w:val="none" w:sz="0" w:space="0" w:color="auto"/>
          </w:divBdr>
        </w:div>
        <w:div w:id="820344241">
          <w:marLeft w:val="640"/>
          <w:marRight w:val="0"/>
          <w:marTop w:val="0"/>
          <w:marBottom w:val="0"/>
          <w:divBdr>
            <w:top w:val="none" w:sz="0" w:space="0" w:color="auto"/>
            <w:left w:val="none" w:sz="0" w:space="0" w:color="auto"/>
            <w:bottom w:val="none" w:sz="0" w:space="0" w:color="auto"/>
            <w:right w:val="none" w:sz="0" w:space="0" w:color="auto"/>
          </w:divBdr>
        </w:div>
        <w:div w:id="864713312">
          <w:marLeft w:val="640"/>
          <w:marRight w:val="0"/>
          <w:marTop w:val="0"/>
          <w:marBottom w:val="0"/>
          <w:divBdr>
            <w:top w:val="none" w:sz="0" w:space="0" w:color="auto"/>
            <w:left w:val="none" w:sz="0" w:space="0" w:color="auto"/>
            <w:bottom w:val="none" w:sz="0" w:space="0" w:color="auto"/>
            <w:right w:val="none" w:sz="0" w:space="0" w:color="auto"/>
          </w:divBdr>
        </w:div>
        <w:div w:id="916860067">
          <w:marLeft w:val="640"/>
          <w:marRight w:val="0"/>
          <w:marTop w:val="0"/>
          <w:marBottom w:val="0"/>
          <w:divBdr>
            <w:top w:val="none" w:sz="0" w:space="0" w:color="auto"/>
            <w:left w:val="none" w:sz="0" w:space="0" w:color="auto"/>
            <w:bottom w:val="none" w:sz="0" w:space="0" w:color="auto"/>
            <w:right w:val="none" w:sz="0" w:space="0" w:color="auto"/>
          </w:divBdr>
        </w:div>
        <w:div w:id="1026054036">
          <w:marLeft w:val="640"/>
          <w:marRight w:val="0"/>
          <w:marTop w:val="0"/>
          <w:marBottom w:val="0"/>
          <w:divBdr>
            <w:top w:val="none" w:sz="0" w:space="0" w:color="auto"/>
            <w:left w:val="none" w:sz="0" w:space="0" w:color="auto"/>
            <w:bottom w:val="none" w:sz="0" w:space="0" w:color="auto"/>
            <w:right w:val="none" w:sz="0" w:space="0" w:color="auto"/>
          </w:divBdr>
        </w:div>
        <w:div w:id="1061175292">
          <w:marLeft w:val="640"/>
          <w:marRight w:val="0"/>
          <w:marTop w:val="0"/>
          <w:marBottom w:val="0"/>
          <w:divBdr>
            <w:top w:val="none" w:sz="0" w:space="0" w:color="auto"/>
            <w:left w:val="none" w:sz="0" w:space="0" w:color="auto"/>
            <w:bottom w:val="none" w:sz="0" w:space="0" w:color="auto"/>
            <w:right w:val="none" w:sz="0" w:space="0" w:color="auto"/>
          </w:divBdr>
        </w:div>
        <w:div w:id="1072778627">
          <w:marLeft w:val="640"/>
          <w:marRight w:val="0"/>
          <w:marTop w:val="0"/>
          <w:marBottom w:val="0"/>
          <w:divBdr>
            <w:top w:val="none" w:sz="0" w:space="0" w:color="auto"/>
            <w:left w:val="none" w:sz="0" w:space="0" w:color="auto"/>
            <w:bottom w:val="none" w:sz="0" w:space="0" w:color="auto"/>
            <w:right w:val="none" w:sz="0" w:space="0" w:color="auto"/>
          </w:divBdr>
        </w:div>
        <w:div w:id="1073507818">
          <w:marLeft w:val="640"/>
          <w:marRight w:val="0"/>
          <w:marTop w:val="0"/>
          <w:marBottom w:val="0"/>
          <w:divBdr>
            <w:top w:val="none" w:sz="0" w:space="0" w:color="auto"/>
            <w:left w:val="none" w:sz="0" w:space="0" w:color="auto"/>
            <w:bottom w:val="none" w:sz="0" w:space="0" w:color="auto"/>
            <w:right w:val="none" w:sz="0" w:space="0" w:color="auto"/>
          </w:divBdr>
        </w:div>
        <w:div w:id="1171144299">
          <w:marLeft w:val="640"/>
          <w:marRight w:val="0"/>
          <w:marTop w:val="0"/>
          <w:marBottom w:val="0"/>
          <w:divBdr>
            <w:top w:val="none" w:sz="0" w:space="0" w:color="auto"/>
            <w:left w:val="none" w:sz="0" w:space="0" w:color="auto"/>
            <w:bottom w:val="none" w:sz="0" w:space="0" w:color="auto"/>
            <w:right w:val="none" w:sz="0" w:space="0" w:color="auto"/>
          </w:divBdr>
        </w:div>
        <w:div w:id="1183277141">
          <w:marLeft w:val="640"/>
          <w:marRight w:val="0"/>
          <w:marTop w:val="0"/>
          <w:marBottom w:val="0"/>
          <w:divBdr>
            <w:top w:val="none" w:sz="0" w:space="0" w:color="auto"/>
            <w:left w:val="none" w:sz="0" w:space="0" w:color="auto"/>
            <w:bottom w:val="none" w:sz="0" w:space="0" w:color="auto"/>
            <w:right w:val="none" w:sz="0" w:space="0" w:color="auto"/>
          </w:divBdr>
        </w:div>
        <w:div w:id="1419134256">
          <w:marLeft w:val="640"/>
          <w:marRight w:val="0"/>
          <w:marTop w:val="0"/>
          <w:marBottom w:val="0"/>
          <w:divBdr>
            <w:top w:val="none" w:sz="0" w:space="0" w:color="auto"/>
            <w:left w:val="none" w:sz="0" w:space="0" w:color="auto"/>
            <w:bottom w:val="none" w:sz="0" w:space="0" w:color="auto"/>
            <w:right w:val="none" w:sz="0" w:space="0" w:color="auto"/>
          </w:divBdr>
        </w:div>
        <w:div w:id="1462647264">
          <w:marLeft w:val="640"/>
          <w:marRight w:val="0"/>
          <w:marTop w:val="0"/>
          <w:marBottom w:val="0"/>
          <w:divBdr>
            <w:top w:val="none" w:sz="0" w:space="0" w:color="auto"/>
            <w:left w:val="none" w:sz="0" w:space="0" w:color="auto"/>
            <w:bottom w:val="none" w:sz="0" w:space="0" w:color="auto"/>
            <w:right w:val="none" w:sz="0" w:space="0" w:color="auto"/>
          </w:divBdr>
        </w:div>
        <w:div w:id="1481191393">
          <w:marLeft w:val="640"/>
          <w:marRight w:val="0"/>
          <w:marTop w:val="0"/>
          <w:marBottom w:val="0"/>
          <w:divBdr>
            <w:top w:val="none" w:sz="0" w:space="0" w:color="auto"/>
            <w:left w:val="none" w:sz="0" w:space="0" w:color="auto"/>
            <w:bottom w:val="none" w:sz="0" w:space="0" w:color="auto"/>
            <w:right w:val="none" w:sz="0" w:space="0" w:color="auto"/>
          </w:divBdr>
        </w:div>
        <w:div w:id="1481507372">
          <w:marLeft w:val="640"/>
          <w:marRight w:val="0"/>
          <w:marTop w:val="0"/>
          <w:marBottom w:val="0"/>
          <w:divBdr>
            <w:top w:val="none" w:sz="0" w:space="0" w:color="auto"/>
            <w:left w:val="none" w:sz="0" w:space="0" w:color="auto"/>
            <w:bottom w:val="none" w:sz="0" w:space="0" w:color="auto"/>
            <w:right w:val="none" w:sz="0" w:space="0" w:color="auto"/>
          </w:divBdr>
        </w:div>
        <w:div w:id="1543899776">
          <w:marLeft w:val="640"/>
          <w:marRight w:val="0"/>
          <w:marTop w:val="0"/>
          <w:marBottom w:val="0"/>
          <w:divBdr>
            <w:top w:val="none" w:sz="0" w:space="0" w:color="auto"/>
            <w:left w:val="none" w:sz="0" w:space="0" w:color="auto"/>
            <w:bottom w:val="none" w:sz="0" w:space="0" w:color="auto"/>
            <w:right w:val="none" w:sz="0" w:space="0" w:color="auto"/>
          </w:divBdr>
        </w:div>
        <w:div w:id="1581714985">
          <w:marLeft w:val="640"/>
          <w:marRight w:val="0"/>
          <w:marTop w:val="0"/>
          <w:marBottom w:val="0"/>
          <w:divBdr>
            <w:top w:val="none" w:sz="0" w:space="0" w:color="auto"/>
            <w:left w:val="none" w:sz="0" w:space="0" w:color="auto"/>
            <w:bottom w:val="none" w:sz="0" w:space="0" w:color="auto"/>
            <w:right w:val="none" w:sz="0" w:space="0" w:color="auto"/>
          </w:divBdr>
        </w:div>
        <w:div w:id="1626080162">
          <w:marLeft w:val="640"/>
          <w:marRight w:val="0"/>
          <w:marTop w:val="0"/>
          <w:marBottom w:val="0"/>
          <w:divBdr>
            <w:top w:val="none" w:sz="0" w:space="0" w:color="auto"/>
            <w:left w:val="none" w:sz="0" w:space="0" w:color="auto"/>
            <w:bottom w:val="none" w:sz="0" w:space="0" w:color="auto"/>
            <w:right w:val="none" w:sz="0" w:space="0" w:color="auto"/>
          </w:divBdr>
        </w:div>
        <w:div w:id="1646200024">
          <w:marLeft w:val="640"/>
          <w:marRight w:val="0"/>
          <w:marTop w:val="0"/>
          <w:marBottom w:val="0"/>
          <w:divBdr>
            <w:top w:val="none" w:sz="0" w:space="0" w:color="auto"/>
            <w:left w:val="none" w:sz="0" w:space="0" w:color="auto"/>
            <w:bottom w:val="none" w:sz="0" w:space="0" w:color="auto"/>
            <w:right w:val="none" w:sz="0" w:space="0" w:color="auto"/>
          </w:divBdr>
        </w:div>
        <w:div w:id="1676225947">
          <w:marLeft w:val="640"/>
          <w:marRight w:val="0"/>
          <w:marTop w:val="0"/>
          <w:marBottom w:val="0"/>
          <w:divBdr>
            <w:top w:val="none" w:sz="0" w:space="0" w:color="auto"/>
            <w:left w:val="none" w:sz="0" w:space="0" w:color="auto"/>
            <w:bottom w:val="none" w:sz="0" w:space="0" w:color="auto"/>
            <w:right w:val="none" w:sz="0" w:space="0" w:color="auto"/>
          </w:divBdr>
        </w:div>
        <w:div w:id="1728844796">
          <w:marLeft w:val="640"/>
          <w:marRight w:val="0"/>
          <w:marTop w:val="0"/>
          <w:marBottom w:val="0"/>
          <w:divBdr>
            <w:top w:val="none" w:sz="0" w:space="0" w:color="auto"/>
            <w:left w:val="none" w:sz="0" w:space="0" w:color="auto"/>
            <w:bottom w:val="none" w:sz="0" w:space="0" w:color="auto"/>
            <w:right w:val="none" w:sz="0" w:space="0" w:color="auto"/>
          </w:divBdr>
        </w:div>
        <w:div w:id="1947733852">
          <w:marLeft w:val="640"/>
          <w:marRight w:val="0"/>
          <w:marTop w:val="0"/>
          <w:marBottom w:val="0"/>
          <w:divBdr>
            <w:top w:val="none" w:sz="0" w:space="0" w:color="auto"/>
            <w:left w:val="none" w:sz="0" w:space="0" w:color="auto"/>
            <w:bottom w:val="none" w:sz="0" w:space="0" w:color="auto"/>
            <w:right w:val="none" w:sz="0" w:space="0" w:color="auto"/>
          </w:divBdr>
        </w:div>
        <w:div w:id="2005350272">
          <w:marLeft w:val="640"/>
          <w:marRight w:val="0"/>
          <w:marTop w:val="0"/>
          <w:marBottom w:val="0"/>
          <w:divBdr>
            <w:top w:val="none" w:sz="0" w:space="0" w:color="auto"/>
            <w:left w:val="none" w:sz="0" w:space="0" w:color="auto"/>
            <w:bottom w:val="none" w:sz="0" w:space="0" w:color="auto"/>
            <w:right w:val="none" w:sz="0" w:space="0" w:color="auto"/>
          </w:divBdr>
        </w:div>
      </w:divsChild>
    </w:div>
    <w:div w:id="1160577800">
      <w:bodyDiv w:val="1"/>
      <w:marLeft w:val="0"/>
      <w:marRight w:val="0"/>
      <w:marTop w:val="0"/>
      <w:marBottom w:val="0"/>
      <w:divBdr>
        <w:top w:val="none" w:sz="0" w:space="0" w:color="auto"/>
        <w:left w:val="none" w:sz="0" w:space="0" w:color="auto"/>
        <w:bottom w:val="none" w:sz="0" w:space="0" w:color="auto"/>
        <w:right w:val="none" w:sz="0" w:space="0" w:color="auto"/>
      </w:divBdr>
    </w:div>
    <w:div w:id="1161190814">
      <w:bodyDiv w:val="1"/>
      <w:marLeft w:val="0"/>
      <w:marRight w:val="0"/>
      <w:marTop w:val="0"/>
      <w:marBottom w:val="0"/>
      <w:divBdr>
        <w:top w:val="none" w:sz="0" w:space="0" w:color="auto"/>
        <w:left w:val="none" w:sz="0" w:space="0" w:color="auto"/>
        <w:bottom w:val="none" w:sz="0" w:space="0" w:color="auto"/>
        <w:right w:val="none" w:sz="0" w:space="0" w:color="auto"/>
      </w:divBdr>
      <w:divsChild>
        <w:div w:id="153376730">
          <w:marLeft w:val="640"/>
          <w:marRight w:val="0"/>
          <w:marTop w:val="0"/>
          <w:marBottom w:val="0"/>
          <w:divBdr>
            <w:top w:val="none" w:sz="0" w:space="0" w:color="auto"/>
            <w:left w:val="none" w:sz="0" w:space="0" w:color="auto"/>
            <w:bottom w:val="none" w:sz="0" w:space="0" w:color="auto"/>
            <w:right w:val="none" w:sz="0" w:space="0" w:color="auto"/>
          </w:divBdr>
        </w:div>
        <w:div w:id="168642455">
          <w:marLeft w:val="640"/>
          <w:marRight w:val="0"/>
          <w:marTop w:val="0"/>
          <w:marBottom w:val="0"/>
          <w:divBdr>
            <w:top w:val="none" w:sz="0" w:space="0" w:color="auto"/>
            <w:left w:val="none" w:sz="0" w:space="0" w:color="auto"/>
            <w:bottom w:val="none" w:sz="0" w:space="0" w:color="auto"/>
            <w:right w:val="none" w:sz="0" w:space="0" w:color="auto"/>
          </w:divBdr>
        </w:div>
        <w:div w:id="201678238">
          <w:marLeft w:val="640"/>
          <w:marRight w:val="0"/>
          <w:marTop w:val="0"/>
          <w:marBottom w:val="0"/>
          <w:divBdr>
            <w:top w:val="none" w:sz="0" w:space="0" w:color="auto"/>
            <w:left w:val="none" w:sz="0" w:space="0" w:color="auto"/>
            <w:bottom w:val="none" w:sz="0" w:space="0" w:color="auto"/>
            <w:right w:val="none" w:sz="0" w:space="0" w:color="auto"/>
          </w:divBdr>
        </w:div>
        <w:div w:id="334843349">
          <w:marLeft w:val="640"/>
          <w:marRight w:val="0"/>
          <w:marTop w:val="0"/>
          <w:marBottom w:val="0"/>
          <w:divBdr>
            <w:top w:val="none" w:sz="0" w:space="0" w:color="auto"/>
            <w:left w:val="none" w:sz="0" w:space="0" w:color="auto"/>
            <w:bottom w:val="none" w:sz="0" w:space="0" w:color="auto"/>
            <w:right w:val="none" w:sz="0" w:space="0" w:color="auto"/>
          </w:divBdr>
        </w:div>
        <w:div w:id="382758059">
          <w:marLeft w:val="640"/>
          <w:marRight w:val="0"/>
          <w:marTop w:val="0"/>
          <w:marBottom w:val="0"/>
          <w:divBdr>
            <w:top w:val="none" w:sz="0" w:space="0" w:color="auto"/>
            <w:left w:val="none" w:sz="0" w:space="0" w:color="auto"/>
            <w:bottom w:val="none" w:sz="0" w:space="0" w:color="auto"/>
            <w:right w:val="none" w:sz="0" w:space="0" w:color="auto"/>
          </w:divBdr>
        </w:div>
        <w:div w:id="449132310">
          <w:marLeft w:val="640"/>
          <w:marRight w:val="0"/>
          <w:marTop w:val="0"/>
          <w:marBottom w:val="0"/>
          <w:divBdr>
            <w:top w:val="none" w:sz="0" w:space="0" w:color="auto"/>
            <w:left w:val="none" w:sz="0" w:space="0" w:color="auto"/>
            <w:bottom w:val="none" w:sz="0" w:space="0" w:color="auto"/>
            <w:right w:val="none" w:sz="0" w:space="0" w:color="auto"/>
          </w:divBdr>
        </w:div>
        <w:div w:id="466896261">
          <w:marLeft w:val="640"/>
          <w:marRight w:val="0"/>
          <w:marTop w:val="0"/>
          <w:marBottom w:val="0"/>
          <w:divBdr>
            <w:top w:val="none" w:sz="0" w:space="0" w:color="auto"/>
            <w:left w:val="none" w:sz="0" w:space="0" w:color="auto"/>
            <w:bottom w:val="none" w:sz="0" w:space="0" w:color="auto"/>
            <w:right w:val="none" w:sz="0" w:space="0" w:color="auto"/>
          </w:divBdr>
        </w:div>
        <w:div w:id="553391155">
          <w:marLeft w:val="640"/>
          <w:marRight w:val="0"/>
          <w:marTop w:val="0"/>
          <w:marBottom w:val="0"/>
          <w:divBdr>
            <w:top w:val="none" w:sz="0" w:space="0" w:color="auto"/>
            <w:left w:val="none" w:sz="0" w:space="0" w:color="auto"/>
            <w:bottom w:val="none" w:sz="0" w:space="0" w:color="auto"/>
            <w:right w:val="none" w:sz="0" w:space="0" w:color="auto"/>
          </w:divBdr>
        </w:div>
        <w:div w:id="571887002">
          <w:marLeft w:val="640"/>
          <w:marRight w:val="0"/>
          <w:marTop w:val="0"/>
          <w:marBottom w:val="0"/>
          <w:divBdr>
            <w:top w:val="none" w:sz="0" w:space="0" w:color="auto"/>
            <w:left w:val="none" w:sz="0" w:space="0" w:color="auto"/>
            <w:bottom w:val="none" w:sz="0" w:space="0" w:color="auto"/>
            <w:right w:val="none" w:sz="0" w:space="0" w:color="auto"/>
          </w:divBdr>
        </w:div>
        <w:div w:id="573048430">
          <w:marLeft w:val="640"/>
          <w:marRight w:val="0"/>
          <w:marTop w:val="0"/>
          <w:marBottom w:val="0"/>
          <w:divBdr>
            <w:top w:val="none" w:sz="0" w:space="0" w:color="auto"/>
            <w:left w:val="none" w:sz="0" w:space="0" w:color="auto"/>
            <w:bottom w:val="none" w:sz="0" w:space="0" w:color="auto"/>
            <w:right w:val="none" w:sz="0" w:space="0" w:color="auto"/>
          </w:divBdr>
        </w:div>
        <w:div w:id="656223947">
          <w:marLeft w:val="640"/>
          <w:marRight w:val="0"/>
          <w:marTop w:val="0"/>
          <w:marBottom w:val="0"/>
          <w:divBdr>
            <w:top w:val="none" w:sz="0" w:space="0" w:color="auto"/>
            <w:left w:val="none" w:sz="0" w:space="0" w:color="auto"/>
            <w:bottom w:val="none" w:sz="0" w:space="0" w:color="auto"/>
            <w:right w:val="none" w:sz="0" w:space="0" w:color="auto"/>
          </w:divBdr>
        </w:div>
        <w:div w:id="716315523">
          <w:marLeft w:val="640"/>
          <w:marRight w:val="0"/>
          <w:marTop w:val="0"/>
          <w:marBottom w:val="0"/>
          <w:divBdr>
            <w:top w:val="none" w:sz="0" w:space="0" w:color="auto"/>
            <w:left w:val="none" w:sz="0" w:space="0" w:color="auto"/>
            <w:bottom w:val="none" w:sz="0" w:space="0" w:color="auto"/>
            <w:right w:val="none" w:sz="0" w:space="0" w:color="auto"/>
          </w:divBdr>
        </w:div>
        <w:div w:id="916130517">
          <w:marLeft w:val="640"/>
          <w:marRight w:val="0"/>
          <w:marTop w:val="0"/>
          <w:marBottom w:val="0"/>
          <w:divBdr>
            <w:top w:val="none" w:sz="0" w:space="0" w:color="auto"/>
            <w:left w:val="none" w:sz="0" w:space="0" w:color="auto"/>
            <w:bottom w:val="none" w:sz="0" w:space="0" w:color="auto"/>
            <w:right w:val="none" w:sz="0" w:space="0" w:color="auto"/>
          </w:divBdr>
        </w:div>
        <w:div w:id="1667973779">
          <w:marLeft w:val="640"/>
          <w:marRight w:val="0"/>
          <w:marTop w:val="0"/>
          <w:marBottom w:val="0"/>
          <w:divBdr>
            <w:top w:val="none" w:sz="0" w:space="0" w:color="auto"/>
            <w:left w:val="none" w:sz="0" w:space="0" w:color="auto"/>
            <w:bottom w:val="none" w:sz="0" w:space="0" w:color="auto"/>
            <w:right w:val="none" w:sz="0" w:space="0" w:color="auto"/>
          </w:divBdr>
        </w:div>
        <w:div w:id="1879203657">
          <w:marLeft w:val="640"/>
          <w:marRight w:val="0"/>
          <w:marTop w:val="0"/>
          <w:marBottom w:val="0"/>
          <w:divBdr>
            <w:top w:val="none" w:sz="0" w:space="0" w:color="auto"/>
            <w:left w:val="none" w:sz="0" w:space="0" w:color="auto"/>
            <w:bottom w:val="none" w:sz="0" w:space="0" w:color="auto"/>
            <w:right w:val="none" w:sz="0" w:space="0" w:color="auto"/>
          </w:divBdr>
        </w:div>
        <w:div w:id="1929148499">
          <w:marLeft w:val="640"/>
          <w:marRight w:val="0"/>
          <w:marTop w:val="0"/>
          <w:marBottom w:val="0"/>
          <w:divBdr>
            <w:top w:val="none" w:sz="0" w:space="0" w:color="auto"/>
            <w:left w:val="none" w:sz="0" w:space="0" w:color="auto"/>
            <w:bottom w:val="none" w:sz="0" w:space="0" w:color="auto"/>
            <w:right w:val="none" w:sz="0" w:space="0" w:color="auto"/>
          </w:divBdr>
        </w:div>
        <w:div w:id="2007442275">
          <w:marLeft w:val="640"/>
          <w:marRight w:val="0"/>
          <w:marTop w:val="0"/>
          <w:marBottom w:val="0"/>
          <w:divBdr>
            <w:top w:val="none" w:sz="0" w:space="0" w:color="auto"/>
            <w:left w:val="none" w:sz="0" w:space="0" w:color="auto"/>
            <w:bottom w:val="none" w:sz="0" w:space="0" w:color="auto"/>
            <w:right w:val="none" w:sz="0" w:space="0" w:color="auto"/>
          </w:divBdr>
        </w:div>
        <w:div w:id="2066678582">
          <w:marLeft w:val="640"/>
          <w:marRight w:val="0"/>
          <w:marTop w:val="0"/>
          <w:marBottom w:val="0"/>
          <w:divBdr>
            <w:top w:val="none" w:sz="0" w:space="0" w:color="auto"/>
            <w:left w:val="none" w:sz="0" w:space="0" w:color="auto"/>
            <w:bottom w:val="none" w:sz="0" w:space="0" w:color="auto"/>
            <w:right w:val="none" w:sz="0" w:space="0" w:color="auto"/>
          </w:divBdr>
        </w:div>
        <w:div w:id="2117141655">
          <w:marLeft w:val="640"/>
          <w:marRight w:val="0"/>
          <w:marTop w:val="0"/>
          <w:marBottom w:val="0"/>
          <w:divBdr>
            <w:top w:val="none" w:sz="0" w:space="0" w:color="auto"/>
            <w:left w:val="none" w:sz="0" w:space="0" w:color="auto"/>
            <w:bottom w:val="none" w:sz="0" w:space="0" w:color="auto"/>
            <w:right w:val="none" w:sz="0" w:space="0" w:color="auto"/>
          </w:divBdr>
        </w:div>
      </w:divsChild>
    </w:div>
    <w:div w:id="1161240092">
      <w:bodyDiv w:val="1"/>
      <w:marLeft w:val="0"/>
      <w:marRight w:val="0"/>
      <w:marTop w:val="0"/>
      <w:marBottom w:val="0"/>
      <w:divBdr>
        <w:top w:val="none" w:sz="0" w:space="0" w:color="auto"/>
        <w:left w:val="none" w:sz="0" w:space="0" w:color="auto"/>
        <w:bottom w:val="none" w:sz="0" w:space="0" w:color="auto"/>
        <w:right w:val="none" w:sz="0" w:space="0" w:color="auto"/>
      </w:divBdr>
      <w:divsChild>
        <w:div w:id="313069765">
          <w:marLeft w:val="640"/>
          <w:marRight w:val="0"/>
          <w:marTop w:val="0"/>
          <w:marBottom w:val="0"/>
          <w:divBdr>
            <w:top w:val="none" w:sz="0" w:space="0" w:color="auto"/>
            <w:left w:val="none" w:sz="0" w:space="0" w:color="auto"/>
            <w:bottom w:val="none" w:sz="0" w:space="0" w:color="auto"/>
            <w:right w:val="none" w:sz="0" w:space="0" w:color="auto"/>
          </w:divBdr>
        </w:div>
        <w:div w:id="387149338">
          <w:marLeft w:val="640"/>
          <w:marRight w:val="0"/>
          <w:marTop w:val="0"/>
          <w:marBottom w:val="0"/>
          <w:divBdr>
            <w:top w:val="none" w:sz="0" w:space="0" w:color="auto"/>
            <w:left w:val="none" w:sz="0" w:space="0" w:color="auto"/>
            <w:bottom w:val="none" w:sz="0" w:space="0" w:color="auto"/>
            <w:right w:val="none" w:sz="0" w:space="0" w:color="auto"/>
          </w:divBdr>
        </w:div>
        <w:div w:id="578058587">
          <w:marLeft w:val="640"/>
          <w:marRight w:val="0"/>
          <w:marTop w:val="0"/>
          <w:marBottom w:val="0"/>
          <w:divBdr>
            <w:top w:val="none" w:sz="0" w:space="0" w:color="auto"/>
            <w:left w:val="none" w:sz="0" w:space="0" w:color="auto"/>
            <w:bottom w:val="none" w:sz="0" w:space="0" w:color="auto"/>
            <w:right w:val="none" w:sz="0" w:space="0" w:color="auto"/>
          </w:divBdr>
        </w:div>
        <w:div w:id="858197899">
          <w:marLeft w:val="640"/>
          <w:marRight w:val="0"/>
          <w:marTop w:val="0"/>
          <w:marBottom w:val="0"/>
          <w:divBdr>
            <w:top w:val="none" w:sz="0" w:space="0" w:color="auto"/>
            <w:left w:val="none" w:sz="0" w:space="0" w:color="auto"/>
            <w:bottom w:val="none" w:sz="0" w:space="0" w:color="auto"/>
            <w:right w:val="none" w:sz="0" w:space="0" w:color="auto"/>
          </w:divBdr>
        </w:div>
        <w:div w:id="1400517952">
          <w:marLeft w:val="640"/>
          <w:marRight w:val="0"/>
          <w:marTop w:val="0"/>
          <w:marBottom w:val="0"/>
          <w:divBdr>
            <w:top w:val="none" w:sz="0" w:space="0" w:color="auto"/>
            <w:left w:val="none" w:sz="0" w:space="0" w:color="auto"/>
            <w:bottom w:val="none" w:sz="0" w:space="0" w:color="auto"/>
            <w:right w:val="none" w:sz="0" w:space="0" w:color="auto"/>
          </w:divBdr>
        </w:div>
        <w:div w:id="1520192239">
          <w:marLeft w:val="640"/>
          <w:marRight w:val="0"/>
          <w:marTop w:val="0"/>
          <w:marBottom w:val="0"/>
          <w:divBdr>
            <w:top w:val="none" w:sz="0" w:space="0" w:color="auto"/>
            <w:left w:val="none" w:sz="0" w:space="0" w:color="auto"/>
            <w:bottom w:val="none" w:sz="0" w:space="0" w:color="auto"/>
            <w:right w:val="none" w:sz="0" w:space="0" w:color="auto"/>
          </w:divBdr>
        </w:div>
        <w:div w:id="1627158988">
          <w:marLeft w:val="640"/>
          <w:marRight w:val="0"/>
          <w:marTop w:val="0"/>
          <w:marBottom w:val="0"/>
          <w:divBdr>
            <w:top w:val="none" w:sz="0" w:space="0" w:color="auto"/>
            <w:left w:val="none" w:sz="0" w:space="0" w:color="auto"/>
            <w:bottom w:val="none" w:sz="0" w:space="0" w:color="auto"/>
            <w:right w:val="none" w:sz="0" w:space="0" w:color="auto"/>
          </w:divBdr>
        </w:div>
        <w:div w:id="1922376154">
          <w:marLeft w:val="640"/>
          <w:marRight w:val="0"/>
          <w:marTop w:val="0"/>
          <w:marBottom w:val="0"/>
          <w:divBdr>
            <w:top w:val="none" w:sz="0" w:space="0" w:color="auto"/>
            <w:left w:val="none" w:sz="0" w:space="0" w:color="auto"/>
            <w:bottom w:val="none" w:sz="0" w:space="0" w:color="auto"/>
            <w:right w:val="none" w:sz="0" w:space="0" w:color="auto"/>
          </w:divBdr>
        </w:div>
      </w:divsChild>
    </w:div>
    <w:div w:id="1165121763">
      <w:bodyDiv w:val="1"/>
      <w:marLeft w:val="0"/>
      <w:marRight w:val="0"/>
      <w:marTop w:val="0"/>
      <w:marBottom w:val="0"/>
      <w:divBdr>
        <w:top w:val="none" w:sz="0" w:space="0" w:color="auto"/>
        <w:left w:val="none" w:sz="0" w:space="0" w:color="auto"/>
        <w:bottom w:val="none" w:sz="0" w:space="0" w:color="auto"/>
        <w:right w:val="none" w:sz="0" w:space="0" w:color="auto"/>
      </w:divBdr>
    </w:div>
    <w:div w:id="1171482974">
      <w:bodyDiv w:val="1"/>
      <w:marLeft w:val="0"/>
      <w:marRight w:val="0"/>
      <w:marTop w:val="0"/>
      <w:marBottom w:val="0"/>
      <w:divBdr>
        <w:top w:val="none" w:sz="0" w:space="0" w:color="auto"/>
        <w:left w:val="none" w:sz="0" w:space="0" w:color="auto"/>
        <w:bottom w:val="none" w:sz="0" w:space="0" w:color="auto"/>
        <w:right w:val="none" w:sz="0" w:space="0" w:color="auto"/>
      </w:divBdr>
      <w:divsChild>
        <w:div w:id="9530117">
          <w:marLeft w:val="640"/>
          <w:marRight w:val="0"/>
          <w:marTop w:val="0"/>
          <w:marBottom w:val="0"/>
          <w:divBdr>
            <w:top w:val="none" w:sz="0" w:space="0" w:color="auto"/>
            <w:left w:val="none" w:sz="0" w:space="0" w:color="auto"/>
            <w:bottom w:val="none" w:sz="0" w:space="0" w:color="auto"/>
            <w:right w:val="none" w:sz="0" w:space="0" w:color="auto"/>
          </w:divBdr>
        </w:div>
        <w:div w:id="186678683">
          <w:marLeft w:val="640"/>
          <w:marRight w:val="0"/>
          <w:marTop w:val="0"/>
          <w:marBottom w:val="0"/>
          <w:divBdr>
            <w:top w:val="none" w:sz="0" w:space="0" w:color="auto"/>
            <w:left w:val="none" w:sz="0" w:space="0" w:color="auto"/>
            <w:bottom w:val="none" w:sz="0" w:space="0" w:color="auto"/>
            <w:right w:val="none" w:sz="0" w:space="0" w:color="auto"/>
          </w:divBdr>
        </w:div>
        <w:div w:id="301925967">
          <w:marLeft w:val="640"/>
          <w:marRight w:val="0"/>
          <w:marTop w:val="0"/>
          <w:marBottom w:val="0"/>
          <w:divBdr>
            <w:top w:val="none" w:sz="0" w:space="0" w:color="auto"/>
            <w:left w:val="none" w:sz="0" w:space="0" w:color="auto"/>
            <w:bottom w:val="none" w:sz="0" w:space="0" w:color="auto"/>
            <w:right w:val="none" w:sz="0" w:space="0" w:color="auto"/>
          </w:divBdr>
        </w:div>
        <w:div w:id="388461864">
          <w:marLeft w:val="640"/>
          <w:marRight w:val="0"/>
          <w:marTop w:val="0"/>
          <w:marBottom w:val="0"/>
          <w:divBdr>
            <w:top w:val="none" w:sz="0" w:space="0" w:color="auto"/>
            <w:left w:val="none" w:sz="0" w:space="0" w:color="auto"/>
            <w:bottom w:val="none" w:sz="0" w:space="0" w:color="auto"/>
            <w:right w:val="none" w:sz="0" w:space="0" w:color="auto"/>
          </w:divBdr>
        </w:div>
        <w:div w:id="616105815">
          <w:marLeft w:val="640"/>
          <w:marRight w:val="0"/>
          <w:marTop w:val="0"/>
          <w:marBottom w:val="0"/>
          <w:divBdr>
            <w:top w:val="none" w:sz="0" w:space="0" w:color="auto"/>
            <w:left w:val="none" w:sz="0" w:space="0" w:color="auto"/>
            <w:bottom w:val="none" w:sz="0" w:space="0" w:color="auto"/>
            <w:right w:val="none" w:sz="0" w:space="0" w:color="auto"/>
          </w:divBdr>
        </w:div>
        <w:div w:id="627393587">
          <w:marLeft w:val="640"/>
          <w:marRight w:val="0"/>
          <w:marTop w:val="0"/>
          <w:marBottom w:val="0"/>
          <w:divBdr>
            <w:top w:val="none" w:sz="0" w:space="0" w:color="auto"/>
            <w:left w:val="none" w:sz="0" w:space="0" w:color="auto"/>
            <w:bottom w:val="none" w:sz="0" w:space="0" w:color="auto"/>
            <w:right w:val="none" w:sz="0" w:space="0" w:color="auto"/>
          </w:divBdr>
        </w:div>
        <w:div w:id="778257949">
          <w:marLeft w:val="640"/>
          <w:marRight w:val="0"/>
          <w:marTop w:val="0"/>
          <w:marBottom w:val="0"/>
          <w:divBdr>
            <w:top w:val="none" w:sz="0" w:space="0" w:color="auto"/>
            <w:left w:val="none" w:sz="0" w:space="0" w:color="auto"/>
            <w:bottom w:val="none" w:sz="0" w:space="0" w:color="auto"/>
            <w:right w:val="none" w:sz="0" w:space="0" w:color="auto"/>
          </w:divBdr>
        </w:div>
        <w:div w:id="819421802">
          <w:marLeft w:val="640"/>
          <w:marRight w:val="0"/>
          <w:marTop w:val="0"/>
          <w:marBottom w:val="0"/>
          <w:divBdr>
            <w:top w:val="none" w:sz="0" w:space="0" w:color="auto"/>
            <w:left w:val="none" w:sz="0" w:space="0" w:color="auto"/>
            <w:bottom w:val="none" w:sz="0" w:space="0" w:color="auto"/>
            <w:right w:val="none" w:sz="0" w:space="0" w:color="auto"/>
          </w:divBdr>
        </w:div>
        <w:div w:id="1177622057">
          <w:marLeft w:val="640"/>
          <w:marRight w:val="0"/>
          <w:marTop w:val="0"/>
          <w:marBottom w:val="0"/>
          <w:divBdr>
            <w:top w:val="none" w:sz="0" w:space="0" w:color="auto"/>
            <w:left w:val="none" w:sz="0" w:space="0" w:color="auto"/>
            <w:bottom w:val="none" w:sz="0" w:space="0" w:color="auto"/>
            <w:right w:val="none" w:sz="0" w:space="0" w:color="auto"/>
          </w:divBdr>
        </w:div>
        <w:div w:id="1355300624">
          <w:marLeft w:val="640"/>
          <w:marRight w:val="0"/>
          <w:marTop w:val="0"/>
          <w:marBottom w:val="0"/>
          <w:divBdr>
            <w:top w:val="none" w:sz="0" w:space="0" w:color="auto"/>
            <w:left w:val="none" w:sz="0" w:space="0" w:color="auto"/>
            <w:bottom w:val="none" w:sz="0" w:space="0" w:color="auto"/>
            <w:right w:val="none" w:sz="0" w:space="0" w:color="auto"/>
          </w:divBdr>
        </w:div>
        <w:div w:id="1635981730">
          <w:marLeft w:val="640"/>
          <w:marRight w:val="0"/>
          <w:marTop w:val="0"/>
          <w:marBottom w:val="0"/>
          <w:divBdr>
            <w:top w:val="none" w:sz="0" w:space="0" w:color="auto"/>
            <w:left w:val="none" w:sz="0" w:space="0" w:color="auto"/>
            <w:bottom w:val="none" w:sz="0" w:space="0" w:color="auto"/>
            <w:right w:val="none" w:sz="0" w:space="0" w:color="auto"/>
          </w:divBdr>
        </w:div>
        <w:div w:id="1650551395">
          <w:marLeft w:val="640"/>
          <w:marRight w:val="0"/>
          <w:marTop w:val="0"/>
          <w:marBottom w:val="0"/>
          <w:divBdr>
            <w:top w:val="none" w:sz="0" w:space="0" w:color="auto"/>
            <w:left w:val="none" w:sz="0" w:space="0" w:color="auto"/>
            <w:bottom w:val="none" w:sz="0" w:space="0" w:color="auto"/>
            <w:right w:val="none" w:sz="0" w:space="0" w:color="auto"/>
          </w:divBdr>
        </w:div>
        <w:div w:id="1715738101">
          <w:marLeft w:val="640"/>
          <w:marRight w:val="0"/>
          <w:marTop w:val="0"/>
          <w:marBottom w:val="0"/>
          <w:divBdr>
            <w:top w:val="none" w:sz="0" w:space="0" w:color="auto"/>
            <w:left w:val="none" w:sz="0" w:space="0" w:color="auto"/>
            <w:bottom w:val="none" w:sz="0" w:space="0" w:color="auto"/>
            <w:right w:val="none" w:sz="0" w:space="0" w:color="auto"/>
          </w:divBdr>
        </w:div>
        <w:div w:id="1735927126">
          <w:marLeft w:val="640"/>
          <w:marRight w:val="0"/>
          <w:marTop w:val="0"/>
          <w:marBottom w:val="0"/>
          <w:divBdr>
            <w:top w:val="none" w:sz="0" w:space="0" w:color="auto"/>
            <w:left w:val="none" w:sz="0" w:space="0" w:color="auto"/>
            <w:bottom w:val="none" w:sz="0" w:space="0" w:color="auto"/>
            <w:right w:val="none" w:sz="0" w:space="0" w:color="auto"/>
          </w:divBdr>
        </w:div>
        <w:div w:id="1781876217">
          <w:marLeft w:val="640"/>
          <w:marRight w:val="0"/>
          <w:marTop w:val="0"/>
          <w:marBottom w:val="0"/>
          <w:divBdr>
            <w:top w:val="none" w:sz="0" w:space="0" w:color="auto"/>
            <w:left w:val="none" w:sz="0" w:space="0" w:color="auto"/>
            <w:bottom w:val="none" w:sz="0" w:space="0" w:color="auto"/>
            <w:right w:val="none" w:sz="0" w:space="0" w:color="auto"/>
          </w:divBdr>
        </w:div>
        <w:div w:id="1876843039">
          <w:marLeft w:val="640"/>
          <w:marRight w:val="0"/>
          <w:marTop w:val="0"/>
          <w:marBottom w:val="0"/>
          <w:divBdr>
            <w:top w:val="none" w:sz="0" w:space="0" w:color="auto"/>
            <w:left w:val="none" w:sz="0" w:space="0" w:color="auto"/>
            <w:bottom w:val="none" w:sz="0" w:space="0" w:color="auto"/>
            <w:right w:val="none" w:sz="0" w:space="0" w:color="auto"/>
          </w:divBdr>
        </w:div>
        <w:div w:id="1906067460">
          <w:marLeft w:val="640"/>
          <w:marRight w:val="0"/>
          <w:marTop w:val="0"/>
          <w:marBottom w:val="0"/>
          <w:divBdr>
            <w:top w:val="none" w:sz="0" w:space="0" w:color="auto"/>
            <w:left w:val="none" w:sz="0" w:space="0" w:color="auto"/>
            <w:bottom w:val="none" w:sz="0" w:space="0" w:color="auto"/>
            <w:right w:val="none" w:sz="0" w:space="0" w:color="auto"/>
          </w:divBdr>
        </w:div>
        <w:div w:id="1911771283">
          <w:marLeft w:val="640"/>
          <w:marRight w:val="0"/>
          <w:marTop w:val="0"/>
          <w:marBottom w:val="0"/>
          <w:divBdr>
            <w:top w:val="none" w:sz="0" w:space="0" w:color="auto"/>
            <w:left w:val="none" w:sz="0" w:space="0" w:color="auto"/>
            <w:bottom w:val="none" w:sz="0" w:space="0" w:color="auto"/>
            <w:right w:val="none" w:sz="0" w:space="0" w:color="auto"/>
          </w:divBdr>
        </w:div>
        <w:div w:id="1983730023">
          <w:marLeft w:val="640"/>
          <w:marRight w:val="0"/>
          <w:marTop w:val="0"/>
          <w:marBottom w:val="0"/>
          <w:divBdr>
            <w:top w:val="none" w:sz="0" w:space="0" w:color="auto"/>
            <w:left w:val="none" w:sz="0" w:space="0" w:color="auto"/>
            <w:bottom w:val="none" w:sz="0" w:space="0" w:color="auto"/>
            <w:right w:val="none" w:sz="0" w:space="0" w:color="auto"/>
          </w:divBdr>
        </w:div>
        <w:div w:id="2102947332">
          <w:marLeft w:val="640"/>
          <w:marRight w:val="0"/>
          <w:marTop w:val="0"/>
          <w:marBottom w:val="0"/>
          <w:divBdr>
            <w:top w:val="none" w:sz="0" w:space="0" w:color="auto"/>
            <w:left w:val="none" w:sz="0" w:space="0" w:color="auto"/>
            <w:bottom w:val="none" w:sz="0" w:space="0" w:color="auto"/>
            <w:right w:val="none" w:sz="0" w:space="0" w:color="auto"/>
          </w:divBdr>
        </w:div>
      </w:divsChild>
    </w:div>
    <w:div w:id="1174153284">
      <w:bodyDiv w:val="1"/>
      <w:marLeft w:val="0"/>
      <w:marRight w:val="0"/>
      <w:marTop w:val="0"/>
      <w:marBottom w:val="0"/>
      <w:divBdr>
        <w:top w:val="none" w:sz="0" w:space="0" w:color="auto"/>
        <w:left w:val="none" w:sz="0" w:space="0" w:color="auto"/>
        <w:bottom w:val="none" w:sz="0" w:space="0" w:color="auto"/>
        <w:right w:val="none" w:sz="0" w:space="0" w:color="auto"/>
      </w:divBdr>
      <w:divsChild>
        <w:div w:id="166795817">
          <w:marLeft w:val="640"/>
          <w:marRight w:val="0"/>
          <w:marTop w:val="0"/>
          <w:marBottom w:val="0"/>
          <w:divBdr>
            <w:top w:val="none" w:sz="0" w:space="0" w:color="auto"/>
            <w:left w:val="none" w:sz="0" w:space="0" w:color="auto"/>
            <w:bottom w:val="none" w:sz="0" w:space="0" w:color="auto"/>
            <w:right w:val="none" w:sz="0" w:space="0" w:color="auto"/>
          </w:divBdr>
        </w:div>
        <w:div w:id="461264864">
          <w:marLeft w:val="640"/>
          <w:marRight w:val="0"/>
          <w:marTop w:val="0"/>
          <w:marBottom w:val="0"/>
          <w:divBdr>
            <w:top w:val="none" w:sz="0" w:space="0" w:color="auto"/>
            <w:left w:val="none" w:sz="0" w:space="0" w:color="auto"/>
            <w:bottom w:val="none" w:sz="0" w:space="0" w:color="auto"/>
            <w:right w:val="none" w:sz="0" w:space="0" w:color="auto"/>
          </w:divBdr>
        </w:div>
        <w:div w:id="503277207">
          <w:marLeft w:val="640"/>
          <w:marRight w:val="0"/>
          <w:marTop w:val="0"/>
          <w:marBottom w:val="0"/>
          <w:divBdr>
            <w:top w:val="none" w:sz="0" w:space="0" w:color="auto"/>
            <w:left w:val="none" w:sz="0" w:space="0" w:color="auto"/>
            <w:bottom w:val="none" w:sz="0" w:space="0" w:color="auto"/>
            <w:right w:val="none" w:sz="0" w:space="0" w:color="auto"/>
          </w:divBdr>
        </w:div>
        <w:div w:id="528762789">
          <w:marLeft w:val="640"/>
          <w:marRight w:val="0"/>
          <w:marTop w:val="0"/>
          <w:marBottom w:val="0"/>
          <w:divBdr>
            <w:top w:val="none" w:sz="0" w:space="0" w:color="auto"/>
            <w:left w:val="none" w:sz="0" w:space="0" w:color="auto"/>
            <w:bottom w:val="none" w:sz="0" w:space="0" w:color="auto"/>
            <w:right w:val="none" w:sz="0" w:space="0" w:color="auto"/>
          </w:divBdr>
        </w:div>
        <w:div w:id="540898977">
          <w:marLeft w:val="640"/>
          <w:marRight w:val="0"/>
          <w:marTop w:val="0"/>
          <w:marBottom w:val="0"/>
          <w:divBdr>
            <w:top w:val="none" w:sz="0" w:space="0" w:color="auto"/>
            <w:left w:val="none" w:sz="0" w:space="0" w:color="auto"/>
            <w:bottom w:val="none" w:sz="0" w:space="0" w:color="auto"/>
            <w:right w:val="none" w:sz="0" w:space="0" w:color="auto"/>
          </w:divBdr>
        </w:div>
        <w:div w:id="630289443">
          <w:marLeft w:val="640"/>
          <w:marRight w:val="0"/>
          <w:marTop w:val="0"/>
          <w:marBottom w:val="0"/>
          <w:divBdr>
            <w:top w:val="none" w:sz="0" w:space="0" w:color="auto"/>
            <w:left w:val="none" w:sz="0" w:space="0" w:color="auto"/>
            <w:bottom w:val="none" w:sz="0" w:space="0" w:color="auto"/>
            <w:right w:val="none" w:sz="0" w:space="0" w:color="auto"/>
          </w:divBdr>
        </w:div>
        <w:div w:id="747003066">
          <w:marLeft w:val="640"/>
          <w:marRight w:val="0"/>
          <w:marTop w:val="0"/>
          <w:marBottom w:val="0"/>
          <w:divBdr>
            <w:top w:val="none" w:sz="0" w:space="0" w:color="auto"/>
            <w:left w:val="none" w:sz="0" w:space="0" w:color="auto"/>
            <w:bottom w:val="none" w:sz="0" w:space="0" w:color="auto"/>
            <w:right w:val="none" w:sz="0" w:space="0" w:color="auto"/>
          </w:divBdr>
        </w:div>
        <w:div w:id="774135225">
          <w:marLeft w:val="640"/>
          <w:marRight w:val="0"/>
          <w:marTop w:val="0"/>
          <w:marBottom w:val="0"/>
          <w:divBdr>
            <w:top w:val="none" w:sz="0" w:space="0" w:color="auto"/>
            <w:left w:val="none" w:sz="0" w:space="0" w:color="auto"/>
            <w:bottom w:val="none" w:sz="0" w:space="0" w:color="auto"/>
            <w:right w:val="none" w:sz="0" w:space="0" w:color="auto"/>
          </w:divBdr>
        </w:div>
        <w:div w:id="861475453">
          <w:marLeft w:val="640"/>
          <w:marRight w:val="0"/>
          <w:marTop w:val="0"/>
          <w:marBottom w:val="0"/>
          <w:divBdr>
            <w:top w:val="none" w:sz="0" w:space="0" w:color="auto"/>
            <w:left w:val="none" w:sz="0" w:space="0" w:color="auto"/>
            <w:bottom w:val="none" w:sz="0" w:space="0" w:color="auto"/>
            <w:right w:val="none" w:sz="0" w:space="0" w:color="auto"/>
          </w:divBdr>
        </w:div>
        <w:div w:id="983897100">
          <w:marLeft w:val="640"/>
          <w:marRight w:val="0"/>
          <w:marTop w:val="0"/>
          <w:marBottom w:val="0"/>
          <w:divBdr>
            <w:top w:val="none" w:sz="0" w:space="0" w:color="auto"/>
            <w:left w:val="none" w:sz="0" w:space="0" w:color="auto"/>
            <w:bottom w:val="none" w:sz="0" w:space="0" w:color="auto"/>
            <w:right w:val="none" w:sz="0" w:space="0" w:color="auto"/>
          </w:divBdr>
        </w:div>
        <w:div w:id="1333801822">
          <w:marLeft w:val="640"/>
          <w:marRight w:val="0"/>
          <w:marTop w:val="0"/>
          <w:marBottom w:val="0"/>
          <w:divBdr>
            <w:top w:val="none" w:sz="0" w:space="0" w:color="auto"/>
            <w:left w:val="none" w:sz="0" w:space="0" w:color="auto"/>
            <w:bottom w:val="none" w:sz="0" w:space="0" w:color="auto"/>
            <w:right w:val="none" w:sz="0" w:space="0" w:color="auto"/>
          </w:divBdr>
        </w:div>
        <w:div w:id="1501195064">
          <w:marLeft w:val="640"/>
          <w:marRight w:val="0"/>
          <w:marTop w:val="0"/>
          <w:marBottom w:val="0"/>
          <w:divBdr>
            <w:top w:val="none" w:sz="0" w:space="0" w:color="auto"/>
            <w:left w:val="none" w:sz="0" w:space="0" w:color="auto"/>
            <w:bottom w:val="none" w:sz="0" w:space="0" w:color="auto"/>
            <w:right w:val="none" w:sz="0" w:space="0" w:color="auto"/>
          </w:divBdr>
        </w:div>
        <w:div w:id="1565332637">
          <w:marLeft w:val="640"/>
          <w:marRight w:val="0"/>
          <w:marTop w:val="0"/>
          <w:marBottom w:val="0"/>
          <w:divBdr>
            <w:top w:val="none" w:sz="0" w:space="0" w:color="auto"/>
            <w:left w:val="none" w:sz="0" w:space="0" w:color="auto"/>
            <w:bottom w:val="none" w:sz="0" w:space="0" w:color="auto"/>
            <w:right w:val="none" w:sz="0" w:space="0" w:color="auto"/>
          </w:divBdr>
        </w:div>
        <w:div w:id="1637030783">
          <w:marLeft w:val="640"/>
          <w:marRight w:val="0"/>
          <w:marTop w:val="0"/>
          <w:marBottom w:val="0"/>
          <w:divBdr>
            <w:top w:val="none" w:sz="0" w:space="0" w:color="auto"/>
            <w:left w:val="none" w:sz="0" w:space="0" w:color="auto"/>
            <w:bottom w:val="none" w:sz="0" w:space="0" w:color="auto"/>
            <w:right w:val="none" w:sz="0" w:space="0" w:color="auto"/>
          </w:divBdr>
        </w:div>
        <w:div w:id="1651977599">
          <w:marLeft w:val="640"/>
          <w:marRight w:val="0"/>
          <w:marTop w:val="0"/>
          <w:marBottom w:val="0"/>
          <w:divBdr>
            <w:top w:val="none" w:sz="0" w:space="0" w:color="auto"/>
            <w:left w:val="none" w:sz="0" w:space="0" w:color="auto"/>
            <w:bottom w:val="none" w:sz="0" w:space="0" w:color="auto"/>
            <w:right w:val="none" w:sz="0" w:space="0" w:color="auto"/>
          </w:divBdr>
        </w:div>
        <w:div w:id="1821262553">
          <w:marLeft w:val="640"/>
          <w:marRight w:val="0"/>
          <w:marTop w:val="0"/>
          <w:marBottom w:val="0"/>
          <w:divBdr>
            <w:top w:val="none" w:sz="0" w:space="0" w:color="auto"/>
            <w:left w:val="none" w:sz="0" w:space="0" w:color="auto"/>
            <w:bottom w:val="none" w:sz="0" w:space="0" w:color="auto"/>
            <w:right w:val="none" w:sz="0" w:space="0" w:color="auto"/>
          </w:divBdr>
        </w:div>
        <w:div w:id="2019850658">
          <w:marLeft w:val="640"/>
          <w:marRight w:val="0"/>
          <w:marTop w:val="0"/>
          <w:marBottom w:val="0"/>
          <w:divBdr>
            <w:top w:val="none" w:sz="0" w:space="0" w:color="auto"/>
            <w:left w:val="none" w:sz="0" w:space="0" w:color="auto"/>
            <w:bottom w:val="none" w:sz="0" w:space="0" w:color="auto"/>
            <w:right w:val="none" w:sz="0" w:space="0" w:color="auto"/>
          </w:divBdr>
        </w:div>
        <w:div w:id="2069455953">
          <w:marLeft w:val="640"/>
          <w:marRight w:val="0"/>
          <w:marTop w:val="0"/>
          <w:marBottom w:val="0"/>
          <w:divBdr>
            <w:top w:val="none" w:sz="0" w:space="0" w:color="auto"/>
            <w:left w:val="none" w:sz="0" w:space="0" w:color="auto"/>
            <w:bottom w:val="none" w:sz="0" w:space="0" w:color="auto"/>
            <w:right w:val="none" w:sz="0" w:space="0" w:color="auto"/>
          </w:divBdr>
        </w:div>
      </w:divsChild>
    </w:div>
    <w:div w:id="1174296237">
      <w:bodyDiv w:val="1"/>
      <w:marLeft w:val="0"/>
      <w:marRight w:val="0"/>
      <w:marTop w:val="0"/>
      <w:marBottom w:val="0"/>
      <w:divBdr>
        <w:top w:val="none" w:sz="0" w:space="0" w:color="auto"/>
        <w:left w:val="none" w:sz="0" w:space="0" w:color="auto"/>
        <w:bottom w:val="none" w:sz="0" w:space="0" w:color="auto"/>
        <w:right w:val="none" w:sz="0" w:space="0" w:color="auto"/>
      </w:divBdr>
      <w:divsChild>
        <w:div w:id="33434635">
          <w:marLeft w:val="640"/>
          <w:marRight w:val="0"/>
          <w:marTop w:val="0"/>
          <w:marBottom w:val="0"/>
          <w:divBdr>
            <w:top w:val="none" w:sz="0" w:space="0" w:color="auto"/>
            <w:left w:val="none" w:sz="0" w:space="0" w:color="auto"/>
            <w:bottom w:val="none" w:sz="0" w:space="0" w:color="auto"/>
            <w:right w:val="none" w:sz="0" w:space="0" w:color="auto"/>
          </w:divBdr>
        </w:div>
        <w:div w:id="102966721">
          <w:marLeft w:val="640"/>
          <w:marRight w:val="0"/>
          <w:marTop w:val="0"/>
          <w:marBottom w:val="0"/>
          <w:divBdr>
            <w:top w:val="none" w:sz="0" w:space="0" w:color="auto"/>
            <w:left w:val="none" w:sz="0" w:space="0" w:color="auto"/>
            <w:bottom w:val="none" w:sz="0" w:space="0" w:color="auto"/>
            <w:right w:val="none" w:sz="0" w:space="0" w:color="auto"/>
          </w:divBdr>
        </w:div>
        <w:div w:id="215973646">
          <w:marLeft w:val="640"/>
          <w:marRight w:val="0"/>
          <w:marTop w:val="0"/>
          <w:marBottom w:val="0"/>
          <w:divBdr>
            <w:top w:val="none" w:sz="0" w:space="0" w:color="auto"/>
            <w:left w:val="none" w:sz="0" w:space="0" w:color="auto"/>
            <w:bottom w:val="none" w:sz="0" w:space="0" w:color="auto"/>
            <w:right w:val="none" w:sz="0" w:space="0" w:color="auto"/>
          </w:divBdr>
        </w:div>
        <w:div w:id="346753076">
          <w:marLeft w:val="640"/>
          <w:marRight w:val="0"/>
          <w:marTop w:val="0"/>
          <w:marBottom w:val="0"/>
          <w:divBdr>
            <w:top w:val="none" w:sz="0" w:space="0" w:color="auto"/>
            <w:left w:val="none" w:sz="0" w:space="0" w:color="auto"/>
            <w:bottom w:val="none" w:sz="0" w:space="0" w:color="auto"/>
            <w:right w:val="none" w:sz="0" w:space="0" w:color="auto"/>
          </w:divBdr>
        </w:div>
        <w:div w:id="451562148">
          <w:marLeft w:val="640"/>
          <w:marRight w:val="0"/>
          <w:marTop w:val="0"/>
          <w:marBottom w:val="0"/>
          <w:divBdr>
            <w:top w:val="none" w:sz="0" w:space="0" w:color="auto"/>
            <w:left w:val="none" w:sz="0" w:space="0" w:color="auto"/>
            <w:bottom w:val="none" w:sz="0" w:space="0" w:color="auto"/>
            <w:right w:val="none" w:sz="0" w:space="0" w:color="auto"/>
          </w:divBdr>
        </w:div>
        <w:div w:id="516626866">
          <w:marLeft w:val="640"/>
          <w:marRight w:val="0"/>
          <w:marTop w:val="0"/>
          <w:marBottom w:val="0"/>
          <w:divBdr>
            <w:top w:val="none" w:sz="0" w:space="0" w:color="auto"/>
            <w:left w:val="none" w:sz="0" w:space="0" w:color="auto"/>
            <w:bottom w:val="none" w:sz="0" w:space="0" w:color="auto"/>
            <w:right w:val="none" w:sz="0" w:space="0" w:color="auto"/>
          </w:divBdr>
        </w:div>
        <w:div w:id="545874921">
          <w:marLeft w:val="640"/>
          <w:marRight w:val="0"/>
          <w:marTop w:val="0"/>
          <w:marBottom w:val="0"/>
          <w:divBdr>
            <w:top w:val="none" w:sz="0" w:space="0" w:color="auto"/>
            <w:left w:val="none" w:sz="0" w:space="0" w:color="auto"/>
            <w:bottom w:val="none" w:sz="0" w:space="0" w:color="auto"/>
            <w:right w:val="none" w:sz="0" w:space="0" w:color="auto"/>
          </w:divBdr>
        </w:div>
        <w:div w:id="639846454">
          <w:marLeft w:val="640"/>
          <w:marRight w:val="0"/>
          <w:marTop w:val="0"/>
          <w:marBottom w:val="0"/>
          <w:divBdr>
            <w:top w:val="none" w:sz="0" w:space="0" w:color="auto"/>
            <w:left w:val="none" w:sz="0" w:space="0" w:color="auto"/>
            <w:bottom w:val="none" w:sz="0" w:space="0" w:color="auto"/>
            <w:right w:val="none" w:sz="0" w:space="0" w:color="auto"/>
          </w:divBdr>
        </w:div>
        <w:div w:id="685638535">
          <w:marLeft w:val="640"/>
          <w:marRight w:val="0"/>
          <w:marTop w:val="0"/>
          <w:marBottom w:val="0"/>
          <w:divBdr>
            <w:top w:val="none" w:sz="0" w:space="0" w:color="auto"/>
            <w:left w:val="none" w:sz="0" w:space="0" w:color="auto"/>
            <w:bottom w:val="none" w:sz="0" w:space="0" w:color="auto"/>
            <w:right w:val="none" w:sz="0" w:space="0" w:color="auto"/>
          </w:divBdr>
        </w:div>
        <w:div w:id="772214190">
          <w:marLeft w:val="640"/>
          <w:marRight w:val="0"/>
          <w:marTop w:val="0"/>
          <w:marBottom w:val="0"/>
          <w:divBdr>
            <w:top w:val="none" w:sz="0" w:space="0" w:color="auto"/>
            <w:left w:val="none" w:sz="0" w:space="0" w:color="auto"/>
            <w:bottom w:val="none" w:sz="0" w:space="0" w:color="auto"/>
            <w:right w:val="none" w:sz="0" w:space="0" w:color="auto"/>
          </w:divBdr>
        </w:div>
        <w:div w:id="777062189">
          <w:marLeft w:val="640"/>
          <w:marRight w:val="0"/>
          <w:marTop w:val="0"/>
          <w:marBottom w:val="0"/>
          <w:divBdr>
            <w:top w:val="none" w:sz="0" w:space="0" w:color="auto"/>
            <w:left w:val="none" w:sz="0" w:space="0" w:color="auto"/>
            <w:bottom w:val="none" w:sz="0" w:space="0" w:color="auto"/>
            <w:right w:val="none" w:sz="0" w:space="0" w:color="auto"/>
          </w:divBdr>
        </w:div>
        <w:div w:id="816412699">
          <w:marLeft w:val="640"/>
          <w:marRight w:val="0"/>
          <w:marTop w:val="0"/>
          <w:marBottom w:val="0"/>
          <w:divBdr>
            <w:top w:val="none" w:sz="0" w:space="0" w:color="auto"/>
            <w:left w:val="none" w:sz="0" w:space="0" w:color="auto"/>
            <w:bottom w:val="none" w:sz="0" w:space="0" w:color="auto"/>
            <w:right w:val="none" w:sz="0" w:space="0" w:color="auto"/>
          </w:divBdr>
        </w:div>
        <w:div w:id="1148741853">
          <w:marLeft w:val="640"/>
          <w:marRight w:val="0"/>
          <w:marTop w:val="0"/>
          <w:marBottom w:val="0"/>
          <w:divBdr>
            <w:top w:val="none" w:sz="0" w:space="0" w:color="auto"/>
            <w:left w:val="none" w:sz="0" w:space="0" w:color="auto"/>
            <w:bottom w:val="none" w:sz="0" w:space="0" w:color="auto"/>
            <w:right w:val="none" w:sz="0" w:space="0" w:color="auto"/>
          </w:divBdr>
        </w:div>
        <w:div w:id="1250432036">
          <w:marLeft w:val="640"/>
          <w:marRight w:val="0"/>
          <w:marTop w:val="0"/>
          <w:marBottom w:val="0"/>
          <w:divBdr>
            <w:top w:val="none" w:sz="0" w:space="0" w:color="auto"/>
            <w:left w:val="none" w:sz="0" w:space="0" w:color="auto"/>
            <w:bottom w:val="none" w:sz="0" w:space="0" w:color="auto"/>
            <w:right w:val="none" w:sz="0" w:space="0" w:color="auto"/>
          </w:divBdr>
        </w:div>
        <w:div w:id="1262028032">
          <w:marLeft w:val="640"/>
          <w:marRight w:val="0"/>
          <w:marTop w:val="0"/>
          <w:marBottom w:val="0"/>
          <w:divBdr>
            <w:top w:val="none" w:sz="0" w:space="0" w:color="auto"/>
            <w:left w:val="none" w:sz="0" w:space="0" w:color="auto"/>
            <w:bottom w:val="none" w:sz="0" w:space="0" w:color="auto"/>
            <w:right w:val="none" w:sz="0" w:space="0" w:color="auto"/>
          </w:divBdr>
        </w:div>
        <w:div w:id="1272472571">
          <w:marLeft w:val="640"/>
          <w:marRight w:val="0"/>
          <w:marTop w:val="0"/>
          <w:marBottom w:val="0"/>
          <w:divBdr>
            <w:top w:val="none" w:sz="0" w:space="0" w:color="auto"/>
            <w:left w:val="none" w:sz="0" w:space="0" w:color="auto"/>
            <w:bottom w:val="none" w:sz="0" w:space="0" w:color="auto"/>
            <w:right w:val="none" w:sz="0" w:space="0" w:color="auto"/>
          </w:divBdr>
        </w:div>
        <w:div w:id="1288706994">
          <w:marLeft w:val="640"/>
          <w:marRight w:val="0"/>
          <w:marTop w:val="0"/>
          <w:marBottom w:val="0"/>
          <w:divBdr>
            <w:top w:val="none" w:sz="0" w:space="0" w:color="auto"/>
            <w:left w:val="none" w:sz="0" w:space="0" w:color="auto"/>
            <w:bottom w:val="none" w:sz="0" w:space="0" w:color="auto"/>
            <w:right w:val="none" w:sz="0" w:space="0" w:color="auto"/>
          </w:divBdr>
        </w:div>
        <w:div w:id="1331906808">
          <w:marLeft w:val="640"/>
          <w:marRight w:val="0"/>
          <w:marTop w:val="0"/>
          <w:marBottom w:val="0"/>
          <w:divBdr>
            <w:top w:val="none" w:sz="0" w:space="0" w:color="auto"/>
            <w:left w:val="none" w:sz="0" w:space="0" w:color="auto"/>
            <w:bottom w:val="none" w:sz="0" w:space="0" w:color="auto"/>
            <w:right w:val="none" w:sz="0" w:space="0" w:color="auto"/>
          </w:divBdr>
        </w:div>
        <w:div w:id="1367215259">
          <w:marLeft w:val="640"/>
          <w:marRight w:val="0"/>
          <w:marTop w:val="0"/>
          <w:marBottom w:val="0"/>
          <w:divBdr>
            <w:top w:val="none" w:sz="0" w:space="0" w:color="auto"/>
            <w:left w:val="none" w:sz="0" w:space="0" w:color="auto"/>
            <w:bottom w:val="none" w:sz="0" w:space="0" w:color="auto"/>
            <w:right w:val="none" w:sz="0" w:space="0" w:color="auto"/>
          </w:divBdr>
        </w:div>
        <w:div w:id="1388335175">
          <w:marLeft w:val="640"/>
          <w:marRight w:val="0"/>
          <w:marTop w:val="0"/>
          <w:marBottom w:val="0"/>
          <w:divBdr>
            <w:top w:val="none" w:sz="0" w:space="0" w:color="auto"/>
            <w:left w:val="none" w:sz="0" w:space="0" w:color="auto"/>
            <w:bottom w:val="none" w:sz="0" w:space="0" w:color="auto"/>
            <w:right w:val="none" w:sz="0" w:space="0" w:color="auto"/>
          </w:divBdr>
        </w:div>
        <w:div w:id="1542983658">
          <w:marLeft w:val="640"/>
          <w:marRight w:val="0"/>
          <w:marTop w:val="0"/>
          <w:marBottom w:val="0"/>
          <w:divBdr>
            <w:top w:val="none" w:sz="0" w:space="0" w:color="auto"/>
            <w:left w:val="none" w:sz="0" w:space="0" w:color="auto"/>
            <w:bottom w:val="none" w:sz="0" w:space="0" w:color="auto"/>
            <w:right w:val="none" w:sz="0" w:space="0" w:color="auto"/>
          </w:divBdr>
        </w:div>
        <w:div w:id="1545099259">
          <w:marLeft w:val="640"/>
          <w:marRight w:val="0"/>
          <w:marTop w:val="0"/>
          <w:marBottom w:val="0"/>
          <w:divBdr>
            <w:top w:val="none" w:sz="0" w:space="0" w:color="auto"/>
            <w:left w:val="none" w:sz="0" w:space="0" w:color="auto"/>
            <w:bottom w:val="none" w:sz="0" w:space="0" w:color="auto"/>
            <w:right w:val="none" w:sz="0" w:space="0" w:color="auto"/>
          </w:divBdr>
        </w:div>
        <w:div w:id="1575385495">
          <w:marLeft w:val="640"/>
          <w:marRight w:val="0"/>
          <w:marTop w:val="0"/>
          <w:marBottom w:val="0"/>
          <w:divBdr>
            <w:top w:val="none" w:sz="0" w:space="0" w:color="auto"/>
            <w:left w:val="none" w:sz="0" w:space="0" w:color="auto"/>
            <w:bottom w:val="none" w:sz="0" w:space="0" w:color="auto"/>
            <w:right w:val="none" w:sz="0" w:space="0" w:color="auto"/>
          </w:divBdr>
        </w:div>
        <w:div w:id="1578129579">
          <w:marLeft w:val="640"/>
          <w:marRight w:val="0"/>
          <w:marTop w:val="0"/>
          <w:marBottom w:val="0"/>
          <w:divBdr>
            <w:top w:val="none" w:sz="0" w:space="0" w:color="auto"/>
            <w:left w:val="none" w:sz="0" w:space="0" w:color="auto"/>
            <w:bottom w:val="none" w:sz="0" w:space="0" w:color="auto"/>
            <w:right w:val="none" w:sz="0" w:space="0" w:color="auto"/>
          </w:divBdr>
        </w:div>
        <w:div w:id="1650207038">
          <w:marLeft w:val="640"/>
          <w:marRight w:val="0"/>
          <w:marTop w:val="0"/>
          <w:marBottom w:val="0"/>
          <w:divBdr>
            <w:top w:val="none" w:sz="0" w:space="0" w:color="auto"/>
            <w:left w:val="none" w:sz="0" w:space="0" w:color="auto"/>
            <w:bottom w:val="none" w:sz="0" w:space="0" w:color="auto"/>
            <w:right w:val="none" w:sz="0" w:space="0" w:color="auto"/>
          </w:divBdr>
        </w:div>
        <w:div w:id="1786466670">
          <w:marLeft w:val="640"/>
          <w:marRight w:val="0"/>
          <w:marTop w:val="0"/>
          <w:marBottom w:val="0"/>
          <w:divBdr>
            <w:top w:val="none" w:sz="0" w:space="0" w:color="auto"/>
            <w:left w:val="none" w:sz="0" w:space="0" w:color="auto"/>
            <w:bottom w:val="none" w:sz="0" w:space="0" w:color="auto"/>
            <w:right w:val="none" w:sz="0" w:space="0" w:color="auto"/>
          </w:divBdr>
        </w:div>
        <w:div w:id="1795900905">
          <w:marLeft w:val="640"/>
          <w:marRight w:val="0"/>
          <w:marTop w:val="0"/>
          <w:marBottom w:val="0"/>
          <w:divBdr>
            <w:top w:val="none" w:sz="0" w:space="0" w:color="auto"/>
            <w:left w:val="none" w:sz="0" w:space="0" w:color="auto"/>
            <w:bottom w:val="none" w:sz="0" w:space="0" w:color="auto"/>
            <w:right w:val="none" w:sz="0" w:space="0" w:color="auto"/>
          </w:divBdr>
        </w:div>
      </w:divsChild>
    </w:div>
    <w:div w:id="1174682529">
      <w:bodyDiv w:val="1"/>
      <w:marLeft w:val="0"/>
      <w:marRight w:val="0"/>
      <w:marTop w:val="0"/>
      <w:marBottom w:val="0"/>
      <w:divBdr>
        <w:top w:val="none" w:sz="0" w:space="0" w:color="auto"/>
        <w:left w:val="none" w:sz="0" w:space="0" w:color="auto"/>
        <w:bottom w:val="none" w:sz="0" w:space="0" w:color="auto"/>
        <w:right w:val="none" w:sz="0" w:space="0" w:color="auto"/>
      </w:divBdr>
    </w:div>
    <w:div w:id="1178152976">
      <w:bodyDiv w:val="1"/>
      <w:marLeft w:val="0"/>
      <w:marRight w:val="0"/>
      <w:marTop w:val="0"/>
      <w:marBottom w:val="0"/>
      <w:divBdr>
        <w:top w:val="none" w:sz="0" w:space="0" w:color="auto"/>
        <w:left w:val="none" w:sz="0" w:space="0" w:color="auto"/>
        <w:bottom w:val="none" w:sz="0" w:space="0" w:color="auto"/>
        <w:right w:val="none" w:sz="0" w:space="0" w:color="auto"/>
      </w:divBdr>
      <w:divsChild>
        <w:div w:id="13112579">
          <w:marLeft w:val="640"/>
          <w:marRight w:val="0"/>
          <w:marTop w:val="0"/>
          <w:marBottom w:val="0"/>
          <w:divBdr>
            <w:top w:val="none" w:sz="0" w:space="0" w:color="auto"/>
            <w:left w:val="none" w:sz="0" w:space="0" w:color="auto"/>
            <w:bottom w:val="none" w:sz="0" w:space="0" w:color="auto"/>
            <w:right w:val="none" w:sz="0" w:space="0" w:color="auto"/>
          </w:divBdr>
        </w:div>
        <w:div w:id="91052183">
          <w:marLeft w:val="640"/>
          <w:marRight w:val="0"/>
          <w:marTop w:val="0"/>
          <w:marBottom w:val="0"/>
          <w:divBdr>
            <w:top w:val="none" w:sz="0" w:space="0" w:color="auto"/>
            <w:left w:val="none" w:sz="0" w:space="0" w:color="auto"/>
            <w:bottom w:val="none" w:sz="0" w:space="0" w:color="auto"/>
            <w:right w:val="none" w:sz="0" w:space="0" w:color="auto"/>
          </w:divBdr>
        </w:div>
        <w:div w:id="199244801">
          <w:marLeft w:val="640"/>
          <w:marRight w:val="0"/>
          <w:marTop w:val="0"/>
          <w:marBottom w:val="0"/>
          <w:divBdr>
            <w:top w:val="none" w:sz="0" w:space="0" w:color="auto"/>
            <w:left w:val="none" w:sz="0" w:space="0" w:color="auto"/>
            <w:bottom w:val="none" w:sz="0" w:space="0" w:color="auto"/>
            <w:right w:val="none" w:sz="0" w:space="0" w:color="auto"/>
          </w:divBdr>
        </w:div>
        <w:div w:id="346105323">
          <w:marLeft w:val="640"/>
          <w:marRight w:val="0"/>
          <w:marTop w:val="0"/>
          <w:marBottom w:val="0"/>
          <w:divBdr>
            <w:top w:val="none" w:sz="0" w:space="0" w:color="auto"/>
            <w:left w:val="none" w:sz="0" w:space="0" w:color="auto"/>
            <w:bottom w:val="none" w:sz="0" w:space="0" w:color="auto"/>
            <w:right w:val="none" w:sz="0" w:space="0" w:color="auto"/>
          </w:divBdr>
        </w:div>
        <w:div w:id="427702829">
          <w:marLeft w:val="640"/>
          <w:marRight w:val="0"/>
          <w:marTop w:val="0"/>
          <w:marBottom w:val="0"/>
          <w:divBdr>
            <w:top w:val="none" w:sz="0" w:space="0" w:color="auto"/>
            <w:left w:val="none" w:sz="0" w:space="0" w:color="auto"/>
            <w:bottom w:val="none" w:sz="0" w:space="0" w:color="auto"/>
            <w:right w:val="none" w:sz="0" w:space="0" w:color="auto"/>
          </w:divBdr>
        </w:div>
        <w:div w:id="449709466">
          <w:marLeft w:val="640"/>
          <w:marRight w:val="0"/>
          <w:marTop w:val="0"/>
          <w:marBottom w:val="0"/>
          <w:divBdr>
            <w:top w:val="none" w:sz="0" w:space="0" w:color="auto"/>
            <w:left w:val="none" w:sz="0" w:space="0" w:color="auto"/>
            <w:bottom w:val="none" w:sz="0" w:space="0" w:color="auto"/>
            <w:right w:val="none" w:sz="0" w:space="0" w:color="auto"/>
          </w:divBdr>
        </w:div>
        <w:div w:id="595092230">
          <w:marLeft w:val="640"/>
          <w:marRight w:val="0"/>
          <w:marTop w:val="0"/>
          <w:marBottom w:val="0"/>
          <w:divBdr>
            <w:top w:val="none" w:sz="0" w:space="0" w:color="auto"/>
            <w:left w:val="none" w:sz="0" w:space="0" w:color="auto"/>
            <w:bottom w:val="none" w:sz="0" w:space="0" w:color="auto"/>
            <w:right w:val="none" w:sz="0" w:space="0" w:color="auto"/>
          </w:divBdr>
        </w:div>
        <w:div w:id="798769616">
          <w:marLeft w:val="640"/>
          <w:marRight w:val="0"/>
          <w:marTop w:val="0"/>
          <w:marBottom w:val="0"/>
          <w:divBdr>
            <w:top w:val="none" w:sz="0" w:space="0" w:color="auto"/>
            <w:left w:val="none" w:sz="0" w:space="0" w:color="auto"/>
            <w:bottom w:val="none" w:sz="0" w:space="0" w:color="auto"/>
            <w:right w:val="none" w:sz="0" w:space="0" w:color="auto"/>
          </w:divBdr>
        </w:div>
        <w:div w:id="846948653">
          <w:marLeft w:val="640"/>
          <w:marRight w:val="0"/>
          <w:marTop w:val="0"/>
          <w:marBottom w:val="0"/>
          <w:divBdr>
            <w:top w:val="none" w:sz="0" w:space="0" w:color="auto"/>
            <w:left w:val="none" w:sz="0" w:space="0" w:color="auto"/>
            <w:bottom w:val="none" w:sz="0" w:space="0" w:color="auto"/>
            <w:right w:val="none" w:sz="0" w:space="0" w:color="auto"/>
          </w:divBdr>
        </w:div>
        <w:div w:id="1023827182">
          <w:marLeft w:val="640"/>
          <w:marRight w:val="0"/>
          <w:marTop w:val="0"/>
          <w:marBottom w:val="0"/>
          <w:divBdr>
            <w:top w:val="none" w:sz="0" w:space="0" w:color="auto"/>
            <w:left w:val="none" w:sz="0" w:space="0" w:color="auto"/>
            <w:bottom w:val="none" w:sz="0" w:space="0" w:color="auto"/>
            <w:right w:val="none" w:sz="0" w:space="0" w:color="auto"/>
          </w:divBdr>
        </w:div>
        <w:div w:id="1203900793">
          <w:marLeft w:val="640"/>
          <w:marRight w:val="0"/>
          <w:marTop w:val="0"/>
          <w:marBottom w:val="0"/>
          <w:divBdr>
            <w:top w:val="none" w:sz="0" w:space="0" w:color="auto"/>
            <w:left w:val="none" w:sz="0" w:space="0" w:color="auto"/>
            <w:bottom w:val="none" w:sz="0" w:space="0" w:color="auto"/>
            <w:right w:val="none" w:sz="0" w:space="0" w:color="auto"/>
          </w:divBdr>
        </w:div>
        <w:div w:id="1256787440">
          <w:marLeft w:val="640"/>
          <w:marRight w:val="0"/>
          <w:marTop w:val="0"/>
          <w:marBottom w:val="0"/>
          <w:divBdr>
            <w:top w:val="none" w:sz="0" w:space="0" w:color="auto"/>
            <w:left w:val="none" w:sz="0" w:space="0" w:color="auto"/>
            <w:bottom w:val="none" w:sz="0" w:space="0" w:color="auto"/>
            <w:right w:val="none" w:sz="0" w:space="0" w:color="auto"/>
          </w:divBdr>
        </w:div>
        <w:div w:id="1267274468">
          <w:marLeft w:val="640"/>
          <w:marRight w:val="0"/>
          <w:marTop w:val="0"/>
          <w:marBottom w:val="0"/>
          <w:divBdr>
            <w:top w:val="none" w:sz="0" w:space="0" w:color="auto"/>
            <w:left w:val="none" w:sz="0" w:space="0" w:color="auto"/>
            <w:bottom w:val="none" w:sz="0" w:space="0" w:color="auto"/>
            <w:right w:val="none" w:sz="0" w:space="0" w:color="auto"/>
          </w:divBdr>
        </w:div>
        <w:div w:id="1330134050">
          <w:marLeft w:val="640"/>
          <w:marRight w:val="0"/>
          <w:marTop w:val="0"/>
          <w:marBottom w:val="0"/>
          <w:divBdr>
            <w:top w:val="none" w:sz="0" w:space="0" w:color="auto"/>
            <w:left w:val="none" w:sz="0" w:space="0" w:color="auto"/>
            <w:bottom w:val="none" w:sz="0" w:space="0" w:color="auto"/>
            <w:right w:val="none" w:sz="0" w:space="0" w:color="auto"/>
          </w:divBdr>
        </w:div>
        <w:div w:id="1405491812">
          <w:marLeft w:val="640"/>
          <w:marRight w:val="0"/>
          <w:marTop w:val="0"/>
          <w:marBottom w:val="0"/>
          <w:divBdr>
            <w:top w:val="none" w:sz="0" w:space="0" w:color="auto"/>
            <w:left w:val="none" w:sz="0" w:space="0" w:color="auto"/>
            <w:bottom w:val="none" w:sz="0" w:space="0" w:color="auto"/>
            <w:right w:val="none" w:sz="0" w:space="0" w:color="auto"/>
          </w:divBdr>
        </w:div>
        <w:div w:id="1586837060">
          <w:marLeft w:val="640"/>
          <w:marRight w:val="0"/>
          <w:marTop w:val="0"/>
          <w:marBottom w:val="0"/>
          <w:divBdr>
            <w:top w:val="none" w:sz="0" w:space="0" w:color="auto"/>
            <w:left w:val="none" w:sz="0" w:space="0" w:color="auto"/>
            <w:bottom w:val="none" w:sz="0" w:space="0" w:color="auto"/>
            <w:right w:val="none" w:sz="0" w:space="0" w:color="auto"/>
          </w:divBdr>
        </w:div>
        <w:div w:id="1608342774">
          <w:marLeft w:val="640"/>
          <w:marRight w:val="0"/>
          <w:marTop w:val="0"/>
          <w:marBottom w:val="0"/>
          <w:divBdr>
            <w:top w:val="none" w:sz="0" w:space="0" w:color="auto"/>
            <w:left w:val="none" w:sz="0" w:space="0" w:color="auto"/>
            <w:bottom w:val="none" w:sz="0" w:space="0" w:color="auto"/>
            <w:right w:val="none" w:sz="0" w:space="0" w:color="auto"/>
          </w:divBdr>
        </w:div>
        <w:div w:id="1683504433">
          <w:marLeft w:val="640"/>
          <w:marRight w:val="0"/>
          <w:marTop w:val="0"/>
          <w:marBottom w:val="0"/>
          <w:divBdr>
            <w:top w:val="none" w:sz="0" w:space="0" w:color="auto"/>
            <w:left w:val="none" w:sz="0" w:space="0" w:color="auto"/>
            <w:bottom w:val="none" w:sz="0" w:space="0" w:color="auto"/>
            <w:right w:val="none" w:sz="0" w:space="0" w:color="auto"/>
          </w:divBdr>
        </w:div>
        <w:div w:id="1701079575">
          <w:marLeft w:val="640"/>
          <w:marRight w:val="0"/>
          <w:marTop w:val="0"/>
          <w:marBottom w:val="0"/>
          <w:divBdr>
            <w:top w:val="none" w:sz="0" w:space="0" w:color="auto"/>
            <w:left w:val="none" w:sz="0" w:space="0" w:color="auto"/>
            <w:bottom w:val="none" w:sz="0" w:space="0" w:color="auto"/>
            <w:right w:val="none" w:sz="0" w:space="0" w:color="auto"/>
          </w:divBdr>
        </w:div>
        <w:div w:id="1749645523">
          <w:marLeft w:val="640"/>
          <w:marRight w:val="0"/>
          <w:marTop w:val="0"/>
          <w:marBottom w:val="0"/>
          <w:divBdr>
            <w:top w:val="none" w:sz="0" w:space="0" w:color="auto"/>
            <w:left w:val="none" w:sz="0" w:space="0" w:color="auto"/>
            <w:bottom w:val="none" w:sz="0" w:space="0" w:color="auto"/>
            <w:right w:val="none" w:sz="0" w:space="0" w:color="auto"/>
          </w:divBdr>
        </w:div>
        <w:div w:id="1969166699">
          <w:marLeft w:val="640"/>
          <w:marRight w:val="0"/>
          <w:marTop w:val="0"/>
          <w:marBottom w:val="0"/>
          <w:divBdr>
            <w:top w:val="none" w:sz="0" w:space="0" w:color="auto"/>
            <w:left w:val="none" w:sz="0" w:space="0" w:color="auto"/>
            <w:bottom w:val="none" w:sz="0" w:space="0" w:color="auto"/>
            <w:right w:val="none" w:sz="0" w:space="0" w:color="auto"/>
          </w:divBdr>
        </w:div>
        <w:div w:id="1991471083">
          <w:marLeft w:val="640"/>
          <w:marRight w:val="0"/>
          <w:marTop w:val="0"/>
          <w:marBottom w:val="0"/>
          <w:divBdr>
            <w:top w:val="none" w:sz="0" w:space="0" w:color="auto"/>
            <w:left w:val="none" w:sz="0" w:space="0" w:color="auto"/>
            <w:bottom w:val="none" w:sz="0" w:space="0" w:color="auto"/>
            <w:right w:val="none" w:sz="0" w:space="0" w:color="auto"/>
          </w:divBdr>
        </w:div>
        <w:div w:id="2007395821">
          <w:marLeft w:val="640"/>
          <w:marRight w:val="0"/>
          <w:marTop w:val="0"/>
          <w:marBottom w:val="0"/>
          <w:divBdr>
            <w:top w:val="none" w:sz="0" w:space="0" w:color="auto"/>
            <w:left w:val="none" w:sz="0" w:space="0" w:color="auto"/>
            <w:bottom w:val="none" w:sz="0" w:space="0" w:color="auto"/>
            <w:right w:val="none" w:sz="0" w:space="0" w:color="auto"/>
          </w:divBdr>
        </w:div>
        <w:div w:id="2104453234">
          <w:marLeft w:val="640"/>
          <w:marRight w:val="0"/>
          <w:marTop w:val="0"/>
          <w:marBottom w:val="0"/>
          <w:divBdr>
            <w:top w:val="none" w:sz="0" w:space="0" w:color="auto"/>
            <w:left w:val="none" w:sz="0" w:space="0" w:color="auto"/>
            <w:bottom w:val="none" w:sz="0" w:space="0" w:color="auto"/>
            <w:right w:val="none" w:sz="0" w:space="0" w:color="auto"/>
          </w:divBdr>
        </w:div>
        <w:div w:id="2128428120">
          <w:marLeft w:val="640"/>
          <w:marRight w:val="0"/>
          <w:marTop w:val="0"/>
          <w:marBottom w:val="0"/>
          <w:divBdr>
            <w:top w:val="none" w:sz="0" w:space="0" w:color="auto"/>
            <w:left w:val="none" w:sz="0" w:space="0" w:color="auto"/>
            <w:bottom w:val="none" w:sz="0" w:space="0" w:color="auto"/>
            <w:right w:val="none" w:sz="0" w:space="0" w:color="auto"/>
          </w:divBdr>
        </w:div>
      </w:divsChild>
    </w:div>
    <w:div w:id="1178227718">
      <w:bodyDiv w:val="1"/>
      <w:marLeft w:val="0"/>
      <w:marRight w:val="0"/>
      <w:marTop w:val="0"/>
      <w:marBottom w:val="0"/>
      <w:divBdr>
        <w:top w:val="none" w:sz="0" w:space="0" w:color="auto"/>
        <w:left w:val="none" w:sz="0" w:space="0" w:color="auto"/>
        <w:bottom w:val="none" w:sz="0" w:space="0" w:color="auto"/>
        <w:right w:val="none" w:sz="0" w:space="0" w:color="auto"/>
      </w:divBdr>
      <w:divsChild>
        <w:div w:id="97221873">
          <w:marLeft w:val="640"/>
          <w:marRight w:val="0"/>
          <w:marTop w:val="0"/>
          <w:marBottom w:val="0"/>
          <w:divBdr>
            <w:top w:val="none" w:sz="0" w:space="0" w:color="auto"/>
            <w:left w:val="none" w:sz="0" w:space="0" w:color="auto"/>
            <w:bottom w:val="none" w:sz="0" w:space="0" w:color="auto"/>
            <w:right w:val="none" w:sz="0" w:space="0" w:color="auto"/>
          </w:divBdr>
        </w:div>
        <w:div w:id="463043800">
          <w:marLeft w:val="640"/>
          <w:marRight w:val="0"/>
          <w:marTop w:val="0"/>
          <w:marBottom w:val="0"/>
          <w:divBdr>
            <w:top w:val="none" w:sz="0" w:space="0" w:color="auto"/>
            <w:left w:val="none" w:sz="0" w:space="0" w:color="auto"/>
            <w:bottom w:val="none" w:sz="0" w:space="0" w:color="auto"/>
            <w:right w:val="none" w:sz="0" w:space="0" w:color="auto"/>
          </w:divBdr>
        </w:div>
        <w:div w:id="682391040">
          <w:marLeft w:val="640"/>
          <w:marRight w:val="0"/>
          <w:marTop w:val="0"/>
          <w:marBottom w:val="0"/>
          <w:divBdr>
            <w:top w:val="none" w:sz="0" w:space="0" w:color="auto"/>
            <w:left w:val="none" w:sz="0" w:space="0" w:color="auto"/>
            <w:bottom w:val="none" w:sz="0" w:space="0" w:color="auto"/>
            <w:right w:val="none" w:sz="0" w:space="0" w:color="auto"/>
          </w:divBdr>
        </w:div>
        <w:div w:id="974212618">
          <w:marLeft w:val="640"/>
          <w:marRight w:val="0"/>
          <w:marTop w:val="0"/>
          <w:marBottom w:val="0"/>
          <w:divBdr>
            <w:top w:val="none" w:sz="0" w:space="0" w:color="auto"/>
            <w:left w:val="none" w:sz="0" w:space="0" w:color="auto"/>
            <w:bottom w:val="none" w:sz="0" w:space="0" w:color="auto"/>
            <w:right w:val="none" w:sz="0" w:space="0" w:color="auto"/>
          </w:divBdr>
        </w:div>
        <w:div w:id="1199777326">
          <w:marLeft w:val="640"/>
          <w:marRight w:val="0"/>
          <w:marTop w:val="0"/>
          <w:marBottom w:val="0"/>
          <w:divBdr>
            <w:top w:val="none" w:sz="0" w:space="0" w:color="auto"/>
            <w:left w:val="none" w:sz="0" w:space="0" w:color="auto"/>
            <w:bottom w:val="none" w:sz="0" w:space="0" w:color="auto"/>
            <w:right w:val="none" w:sz="0" w:space="0" w:color="auto"/>
          </w:divBdr>
        </w:div>
        <w:div w:id="1409109087">
          <w:marLeft w:val="640"/>
          <w:marRight w:val="0"/>
          <w:marTop w:val="0"/>
          <w:marBottom w:val="0"/>
          <w:divBdr>
            <w:top w:val="none" w:sz="0" w:space="0" w:color="auto"/>
            <w:left w:val="none" w:sz="0" w:space="0" w:color="auto"/>
            <w:bottom w:val="none" w:sz="0" w:space="0" w:color="auto"/>
            <w:right w:val="none" w:sz="0" w:space="0" w:color="auto"/>
          </w:divBdr>
        </w:div>
        <w:div w:id="1749226459">
          <w:marLeft w:val="640"/>
          <w:marRight w:val="0"/>
          <w:marTop w:val="0"/>
          <w:marBottom w:val="0"/>
          <w:divBdr>
            <w:top w:val="none" w:sz="0" w:space="0" w:color="auto"/>
            <w:left w:val="none" w:sz="0" w:space="0" w:color="auto"/>
            <w:bottom w:val="none" w:sz="0" w:space="0" w:color="auto"/>
            <w:right w:val="none" w:sz="0" w:space="0" w:color="auto"/>
          </w:divBdr>
        </w:div>
        <w:div w:id="1927952866">
          <w:marLeft w:val="640"/>
          <w:marRight w:val="0"/>
          <w:marTop w:val="0"/>
          <w:marBottom w:val="0"/>
          <w:divBdr>
            <w:top w:val="none" w:sz="0" w:space="0" w:color="auto"/>
            <w:left w:val="none" w:sz="0" w:space="0" w:color="auto"/>
            <w:bottom w:val="none" w:sz="0" w:space="0" w:color="auto"/>
            <w:right w:val="none" w:sz="0" w:space="0" w:color="auto"/>
          </w:divBdr>
        </w:div>
        <w:div w:id="1983659815">
          <w:marLeft w:val="640"/>
          <w:marRight w:val="0"/>
          <w:marTop w:val="0"/>
          <w:marBottom w:val="0"/>
          <w:divBdr>
            <w:top w:val="none" w:sz="0" w:space="0" w:color="auto"/>
            <w:left w:val="none" w:sz="0" w:space="0" w:color="auto"/>
            <w:bottom w:val="none" w:sz="0" w:space="0" w:color="auto"/>
            <w:right w:val="none" w:sz="0" w:space="0" w:color="auto"/>
          </w:divBdr>
        </w:div>
        <w:div w:id="2076200141">
          <w:marLeft w:val="640"/>
          <w:marRight w:val="0"/>
          <w:marTop w:val="0"/>
          <w:marBottom w:val="0"/>
          <w:divBdr>
            <w:top w:val="none" w:sz="0" w:space="0" w:color="auto"/>
            <w:left w:val="none" w:sz="0" w:space="0" w:color="auto"/>
            <w:bottom w:val="none" w:sz="0" w:space="0" w:color="auto"/>
            <w:right w:val="none" w:sz="0" w:space="0" w:color="auto"/>
          </w:divBdr>
        </w:div>
      </w:divsChild>
    </w:div>
    <w:div w:id="1178232177">
      <w:bodyDiv w:val="1"/>
      <w:marLeft w:val="0"/>
      <w:marRight w:val="0"/>
      <w:marTop w:val="0"/>
      <w:marBottom w:val="0"/>
      <w:divBdr>
        <w:top w:val="none" w:sz="0" w:space="0" w:color="auto"/>
        <w:left w:val="none" w:sz="0" w:space="0" w:color="auto"/>
        <w:bottom w:val="none" w:sz="0" w:space="0" w:color="auto"/>
        <w:right w:val="none" w:sz="0" w:space="0" w:color="auto"/>
      </w:divBdr>
      <w:divsChild>
        <w:div w:id="11080529">
          <w:marLeft w:val="640"/>
          <w:marRight w:val="0"/>
          <w:marTop w:val="0"/>
          <w:marBottom w:val="0"/>
          <w:divBdr>
            <w:top w:val="none" w:sz="0" w:space="0" w:color="auto"/>
            <w:left w:val="none" w:sz="0" w:space="0" w:color="auto"/>
            <w:bottom w:val="none" w:sz="0" w:space="0" w:color="auto"/>
            <w:right w:val="none" w:sz="0" w:space="0" w:color="auto"/>
          </w:divBdr>
        </w:div>
        <w:div w:id="108552452">
          <w:marLeft w:val="640"/>
          <w:marRight w:val="0"/>
          <w:marTop w:val="0"/>
          <w:marBottom w:val="0"/>
          <w:divBdr>
            <w:top w:val="none" w:sz="0" w:space="0" w:color="auto"/>
            <w:left w:val="none" w:sz="0" w:space="0" w:color="auto"/>
            <w:bottom w:val="none" w:sz="0" w:space="0" w:color="auto"/>
            <w:right w:val="none" w:sz="0" w:space="0" w:color="auto"/>
          </w:divBdr>
        </w:div>
        <w:div w:id="181284212">
          <w:marLeft w:val="640"/>
          <w:marRight w:val="0"/>
          <w:marTop w:val="0"/>
          <w:marBottom w:val="0"/>
          <w:divBdr>
            <w:top w:val="none" w:sz="0" w:space="0" w:color="auto"/>
            <w:left w:val="none" w:sz="0" w:space="0" w:color="auto"/>
            <w:bottom w:val="none" w:sz="0" w:space="0" w:color="auto"/>
            <w:right w:val="none" w:sz="0" w:space="0" w:color="auto"/>
          </w:divBdr>
        </w:div>
        <w:div w:id="221067988">
          <w:marLeft w:val="640"/>
          <w:marRight w:val="0"/>
          <w:marTop w:val="0"/>
          <w:marBottom w:val="0"/>
          <w:divBdr>
            <w:top w:val="none" w:sz="0" w:space="0" w:color="auto"/>
            <w:left w:val="none" w:sz="0" w:space="0" w:color="auto"/>
            <w:bottom w:val="none" w:sz="0" w:space="0" w:color="auto"/>
            <w:right w:val="none" w:sz="0" w:space="0" w:color="auto"/>
          </w:divBdr>
        </w:div>
        <w:div w:id="265892192">
          <w:marLeft w:val="640"/>
          <w:marRight w:val="0"/>
          <w:marTop w:val="0"/>
          <w:marBottom w:val="0"/>
          <w:divBdr>
            <w:top w:val="none" w:sz="0" w:space="0" w:color="auto"/>
            <w:left w:val="none" w:sz="0" w:space="0" w:color="auto"/>
            <w:bottom w:val="none" w:sz="0" w:space="0" w:color="auto"/>
            <w:right w:val="none" w:sz="0" w:space="0" w:color="auto"/>
          </w:divBdr>
        </w:div>
        <w:div w:id="394478061">
          <w:marLeft w:val="640"/>
          <w:marRight w:val="0"/>
          <w:marTop w:val="0"/>
          <w:marBottom w:val="0"/>
          <w:divBdr>
            <w:top w:val="none" w:sz="0" w:space="0" w:color="auto"/>
            <w:left w:val="none" w:sz="0" w:space="0" w:color="auto"/>
            <w:bottom w:val="none" w:sz="0" w:space="0" w:color="auto"/>
            <w:right w:val="none" w:sz="0" w:space="0" w:color="auto"/>
          </w:divBdr>
        </w:div>
        <w:div w:id="396248343">
          <w:marLeft w:val="640"/>
          <w:marRight w:val="0"/>
          <w:marTop w:val="0"/>
          <w:marBottom w:val="0"/>
          <w:divBdr>
            <w:top w:val="none" w:sz="0" w:space="0" w:color="auto"/>
            <w:left w:val="none" w:sz="0" w:space="0" w:color="auto"/>
            <w:bottom w:val="none" w:sz="0" w:space="0" w:color="auto"/>
            <w:right w:val="none" w:sz="0" w:space="0" w:color="auto"/>
          </w:divBdr>
        </w:div>
        <w:div w:id="399794578">
          <w:marLeft w:val="640"/>
          <w:marRight w:val="0"/>
          <w:marTop w:val="0"/>
          <w:marBottom w:val="0"/>
          <w:divBdr>
            <w:top w:val="none" w:sz="0" w:space="0" w:color="auto"/>
            <w:left w:val="none" w:sz="0" w:space="0" w:color="auto"/>
            <w:bottom w:val="none" w:sz="0" w:space="0" w:color="auto"/>
            <w:right w:val="none" w:sz="0" w:space="0" w:color="auto"/>
          </w:divBdr>
        </w:div>
        <w:div w:id="445006491">
          <w:marLeft w:val="640"/>
          <w:marRight w:val="0"/>
          <w:marTop w:val="0"/>
          <w:marBottom w:val="0"/>
          <w:divBdr>
            <w:top w:val="none" w:sz="0" w:space="0" w:color="auto"/>
            <w:left w:val="none" w:sz="0" w:space="0" w:color="auto"/>
            <w:bottom w:val="none" w:sz="0" w:space="0" w:color="auto"/>
            <w:right w:val="none" w:sz="0" w:space="0" w:color="auto"/>
          </w:divBdr>
        </w:div>
        <w:div w:id="465514830">
          <w:marLeft w:val="640"/>
          <w:marRight w:val="0"/>
          <w:marTop w:val="0"/>
          <w:marBottom w:val="0"/>
          <w:divBdr>
            <w:top w:val="none" w:sz="0" w:space="0" w:color="auto"/>
            <w:left w:val="none" w:sz="0" w:space="0" w:color="auto"/>
            <w:bottom w:val="none" w:sz="0" w:space="0" w:color="auto"/>
            <w:right w:val="none" w:sz="0" w:space="0" w:color="auto"/>
          </w:divBdr>
        </w:div>
        <w:div w:id="499007847">
          <w:marLeft w:val="640"/>
          <w:marRight w:val="0"/>
          <w:marTop w:val="0"/>
          <w:marBottom w:val="0"/>
          <w:divBdr>
            <w:top w:val="none" w:sz="0" w:space="0" w:color="auto"/>
            <w:left w:val="none" w:sz="0" w:space="0" w:color="auto"/>
            <w:bottom w:val="none" w:sz="0" w:space="0" w:color="auto"/>
            <w:right w:val="none" w:sz="0" w:space="0" w:color="auto"/>
          </w:divBdr>
        </w:div>
        <w:div w:id="671295996">
          <w:marLeft w:val="640"/>
          <w:marRight w:val="0"/>
          <w:marTop w:val="0"/>
          <w:marBottom w:val="0"/>
          <w:divBdr>
            <w:top w:val="none" w:sz="0" w:space="0" w:color="auto"/>
            <w:left w:val="none" w:sz="0" w:space="0" w:color="auto"/>
            <w:bottom w:val="none" w:sz="0" w:space="0" w:color="auto"/>
            <w:right w:val="none" w:sz="0" w:space="0" w:color="auto"/>
          </w:divBdr>
        </w:div>
        <w:div w:id="740371653">
          <w:marLeft w:val="640"/>
          <w:marRight w:val="0"/>
          <w:marTop w:val="0"/>
          <w:marBottom w:val="0"/>
          <w:divBdr>
            <w:top w:val="none" w:sz="0" w:space="0" w:color="auto"/>
            <w:left w:val="none" w:sz="0" w:space="0" w:color="auto"/>
            <w:bottom w:val="none" w:sz="0" w:space="0" w:color="auto"/>
            <w:right w:val="none" w:sz="0" w:space="0" w:color="auto"/>
          </w:divBdr>
        </w:div>
        <w:div w:id="750584569">
          <w:marLeft w:val="640"/>
          <w:marRight w:val="0"/>
          <w:marTop w:val="0"/>
          <w:marBottom w:val="0"/>
          <w:divBdr>
            <w:top w:val="none" w:sz="0" w:space="0" w:color="auto"/>
            <w:left w:val="none" w:sz="0" w:space="0" w:color="auto"/>
            <w:bottom w:val="none" w:sz="0" w:space="0" w:color="auto"/>
            <w:right w:val="none" w:sz="0" w:space="0" w:color="auto"/>
          </w:divBdr>
        </w:div>
        <w:div w:id="809446945">
          <w:marLeft w:val="640"/>
          <w:marRight w:val="0"/>
          <w:marTop w:val="0"/>
          <w:marBottom w:val="0"/>
          <w:divBdr>
            <w:top w:val="none" w:sz="0" w:space="0" w:color="auto"/>
            <w:left w:val="none" w:sz="0" w:space="0" w:color="auto"/>
            <w:bottom w:val="none" w:sz="0" w:space="0" w:color="auto"/>
            <w:right w:val="none" w:sz="0" w:space="0" w:color="auto"/>
          </w:divBdr>
        </w:div>
        <w:div w:id="852375804">
          <w:marLeft w:val="640"/>
          <w:marRight w:val="0"/>
          <w:marTop w:val="0"/>
          <w:marBottom w:val="0"/>
          <w:divBdr>
            <w:top w:val="none" w:sz="0" w:space="0" w:color="auto"/>
            <w:left w:val="none" w:sz="0" w:space="0" w:color="auto"/>
            <w:bottom w:val="none" w:sz="0" w:space="0" w:color="auto"/>
            <w:right w:val="none" w:sz="0" w:space="0" w:color="auto"/>
          </w:divBdr>
        </w:div>
        <w:div w:id="906964639">
          <w:marLeft w:val="640"/>
          <w:marRight w:val="0"/>
          <w:marTop w:val="0"/>
          <w:marBottom w:val="0"/>
          <w:divBdr>
            <w:top w:val="none" w:sz="0" w:space="0" w:color="auto"/>
            <w:left w:val="none" w:sz="0" w:space="0" w:color="auto"/>
            <w:bottom w:val="none" w:sz="0" w:space="0" w:color="auto"/>
            <w:right w:val="none" w:sz="0" w:space="0" w:color="auto"/>
          </w:divBdr>
        </w:div>
        <w:div w:id="980883213">
          <w:marLeft w:val="640"/>
          <w:marRight w:val="0"/>
          <w:marTop w:val="0"/>
          <w:marBottom w:val="0"/>
          <w:divBdr>
            <w:top w:val="none" w:sz="0" w:space="0" w:color="auto"/>
            <w:left w:val="none" w:sz="0" w:space="0" w:color="auto"/>
            <w:bottom w:val="none" w:sz="0" w:space="0" w:color="auto"/>
            <w:right w:val="none" w:sz="0" w:space="0" w:color="auto"/>
          </w:divBdr>
        </w:div>
        <w:div w:id="999624122">
          <w:marLeft w:val="640"/>
          <w:marRight w:val="0"/>
          <w:marTop w:val="0"/>
          <w:marBottom w:val="0"/>
          <w:divBdr>
            <w:top w:val="none" w:sz="0" w:space="0" w:color="auto"/>
            <w:left w:val="none" w:sz="0" w:space="0" w:color="auto"/>
            <w:bottom w:val="none" w:sz="0" w:space="0" w:color="auto"/>
            <w:right w:val="none" w:sz="0" w:space="0" w:color="auto"/>
          </w:divBdr>
        </w:div>
        <w:div w:id="1038042802">
          <w:marLeft w:val="640"/>
          <w:marRight w:val="0"/>
          <w:marTop w:val="0"/>
          <w:marBottom w:val="0"/>
          <w:divBdr>
            <w:top w:val="none" w:sz="0" w:space="0" w:color="auto"/>
            <w:left w:val="none" w:sz="0" w:space="0" w:color="auto"/>
            <w:bottom w:val="none" w:sz="0" w:space="0" w:color="auto"/>
            <w:right w:val="none" w:sz="0" w:space="0" w:color="auto"/>
          </w:divBdr>
        </w:div>
        <w:div w:id="1096831452">
          <w:marLeft w:val="640"/>
          <w:marRight w:val="0"/>
          <w:marTop w:val="0"/>
          <w:marBottom w:val="0"/>
          <w:divBdr>
            <w:top w:val="none" w:sz="0" w:space="0" w:color="auto"/>
            <w:left w:val="none" w:sz="0" w:space="0" w:color="auto"/>
            <w:bottom w:val="none" w:sz="0" w:space="0" w:color="auto"/>
            <w:right w:val="none" w:sz="0" w:space="0" w:color="auto"/>
          </w:divBdr>
        </w:div>
        <w:div w:id="1143304350">
          <w:marLeft w:val="640"/>
          <w:marRight w:val="0"/>
          <w:marTop w:val="0"/>
          <w:marBottom w:val="0"/>
          <w:divBdr>
            <w:top w:val="none" w:sz="0" w:space="0" w:color="auto"/>
            <w:left w:val="none" w:sz="0" w:space="0" w:color="auto"/>
            <w:bottom w:val="none" w:sz="0" w:space="0" w:color="auto"/>
            <w:right w:val="none" w:sz="0" w:space="0" w:color="auto"/>
          </w:divBdr>
        </w:div>
        <w:div w:id="1150633188">
          <w:marLeft w:val="640"/>
          <w:marRight w:val="0"/>
          <w:marTop w:val="0"/>
          <w:marBottom w:val="0"/>
          <w:divBdr>
            <w:top w:val="none" w:sz="0" w:space="0" w:color="auto"/>
            <w:left w:val="none" w:sz="0" w:space="0" w:color="auto"/>
            <w:bottom w:val="none" w:sz="0" w:space="0" w:color="auto"/>
            <w:right w:val="none" w:sz="0" w:space="0" w:color="auto"/>
          </w:divBdr>
        </w:div>
        <w:div w:id="1153837882">
          <w:marLeft w:val="640"/>
          <w:marRight w:val="0"/>
          <w:marTop w:val="0"/>
          <w:marBottom w:val="0"/>
          <w:divBdr>
            <w:top w:val="none" w:sz="0" w:space="0" w:color="auto"/>
            <w:left w:val="none" w:sz="0" w:space="0" w:color="auto"/>
            <w:bottom w:val="none" w:sz="0" w:space="0" w:color="auto"/>
            <w:right w:val="none" w:sz="0" w:space="0" w:color="auto"/>
          </w:divBdr>
        </w:div>
        <w:div w:id="1190800879">
          <w:marLeft w:val="640"/>
          <w:marRight w:val="0"/>
          <w:marTop w:val="0"/>
          <w:marBottom w:val="0"/>
          <w:divBdr>
            <w:top w:val="none" w:sz="0" w:space="0" w:color="auto"/>
            <w:left w:val="none" w:sz="0" w:space="0" w:color="auto"/>
            <w:bottom w:val="none" w:sz="0" w:space="0" w:color="auto"/>
            <w:right w:val="none" w:sz="0" w:space="0" w:color="auto"/>
          </w:divBdr>
        </w:div>
        <w:div w:id="1274172176">
          <w:marLeft w:val="640"/>
          <w:marRight w:val="0"/>
          <w:marTop w:val="0"/>
          <w:marBottom w:val="0"/>
          <w:divBdr>
            <w:top w:val="none" w:sz="0" w:space="0" w:color="auto"/>
            <w:left w:val="none" w:sz="0" w:space="0" w:color="auto"/>
            <w:bottom w:val="none" w:sz="0" w:space="0" w:color="auto"/>
            <w:right w:val="none" w:sz="0" w:space="0" w:color="auto"/>
          </w:divBdr>
        </w:div>
        <w:div w:id="1284658385">
          <w:marLeft w:val="640"/>
          <w:marRight w:val="0"/>
          <w:marTop w:val="0"/>
          <w:marBottom w:val="0"/>
          <w:divBdr>
            <w:top w:val="none" w:sz="0" w:space="0" w:color="auto"/>
            <w:left w:val="none" w:sz="0" w:space="0" w:color="auto"/>
            <w:bottom w:val="none" w:sz="0" w:space="0" w:color="auto"/>
            <w:right w:val="none" w:sz="0" w:space="0" w:color="auto"/>
          </w:divBdr>
        </w:div>
        <w:div w:id="1305282663">
          <w:marLeft w:val="640"/>
          <w:marRight w:val="0"/>
          <w:marTop w:val="0"/>
          <w:marBottom w:val="0"/>
          <w:divBdr>
            <w:top w:val="none" w:sz="0" w:space="0" w:color="auto"/>
            <w:left w:val="none" w:sz="0" w:space="0" w:color="auto"/>
            <w:bottom w:val="none" w:sz="0" w:space="0" w:color="auto"/>
            <w:right w:val="none" w:sz="0" w:space="0" w:color="auto"/>
          </w:divBdr>
        </w:div>
        <w:div w:id="1549758262">
          <w:marLeft w:val="640"/>
          <w:marRight w:val="0"/>
          <w:marTop w:val="0"/>
          <w:marBottom w:val="0"/>
          <w:divBdr>
            <w:top w:val="none" w:sz="0" w:space="0" w:color="auto"/>
            <w:left w:val="none" w:sz="0" w:space="0" w:color="auto"/>
            <w:bottom w:val="none" w:sz="0" w:space="0" w:color="auto"/>
            <w:right w:val="none" w:sz="0" w:space="0" w:color="auto"/>
          </w:divBdr>
        </w:div>
        <w:div w:id="1662149353">
          <w:marLeft w:val="640"/>
          <w:marRight w:val="0"/>
          <w:marTop w:val="0"/>
          <w:marBottom w:val="0"/>
          <w:divBdr>
            <w:top w:val="none" w:sz="0" w:space="0" w:color="auto"/>
            <w:left w:val="none" w:sz="0" w:space="0" w:color="auto"/>
            <w:bottom w:val="none" w:sz="0" w:space="0" w:color="auto"/>
            <w:right w:val="none" w:sz="0" w:space="0" w:color="auto"/>
          </w:divBdr>
        </w:div>
        <w:div w:id="1679234585">
          <w:marLeft w:val="640"/>
          <w:marRight w:val="0"/>
          <w:marTop w:val="0"/>
          <w:marBottom w:val="0"/>
          <w:divBdr>
            <w:top w:val="none" w:sz="0" w:space="0" w:color="auto"/>
            <w:left w:val="none" w:sz="0" w:space="0" w:color="auto"/>
            <w:bottom w:val="none" w:sz="0" w:space="0" w:color="auto"/>
            <w:right w:val="none" w:sz="0" w:space="0" w:color="auto"/>
          </w:divBdr>
        </w:div>
        <w:div w:id="1687948691">
          <w:marLeft w:val="640"/>
          <w:marRight w:val="0"/>
          <w:marTop w:val="0"/>
          <w:marBottom w:val="0"/>
          <w:divBdr>
            <w:top w:val="none" w:sz="0" w:space="0" w:color="auto"/>
            <w:left w:val="none" w:sz="0" w:space="0" w:color="auto"/>
            <w:bottom w:val="none" w:sz="0" w:space="0" w:color="auto"/>
            <w:right w:val="none" w:sz="0" w:space="0" w:color="auto"/>
          </w:divBdr>
        </w:div>
        <w:div w:id="1748333682">
          <w:marLeft w:val="640"/>
          <w:marRight w:val="0"/>
          <w:marTop w:val="0"/>
          <w:marBottom w:val="0"/>
          <w:divBdr>
            <w:top w:val="none" w:sz="0" w:space="0" w:color="auto"/>
            <w:left w:val="none" w:sz="0" w:space="0" w:color="auto"/>
            <w:bottom w:val="none" w:sz="0" w:space="0" w:color="auto"/>
            <w:right w:val="none" w:sz="0" w:space="0" w:color="auto"/>
          </w:divBdr>
        </w:div>
        <w:div w:id="1937055795">
          <w:marLeft w:val="640"/>
          <w:marRight w:val="0"/>
          <w:marTop w:val="0"/>
          <w:marBottom w:val="0"/>
          <w:divBdr>
            <w:top w:val="none" w:sz="0" w:space="0" w:color="auto"/>
            <w:left w:val="none" w:sz="0" w:space="0" w:color="auto"/>
            <w:bottom w:val="none" w:sz="0" w:space="0" w:color="auto"/>
            <w:right w:val="none" w:sz="0" w:space="0" w:color="auto"/>
          </w:divBdr>
        </w:div>
        <w:div w:id="2013413087">
          <w:marLeft w:val="640"/>
          <w:marRight w:val="0"/>
          <w:marTop w:val="0"/>
          <w:marBottom w:val="0"/>
          <w:divBdr>
            <w:top w:val="none" w:sz="0" w:space="0" w:color="auto"/>
            <w:left w:val="none" w:sz="0" w:space="0" w:color="auto"/>
            <w:bottom w:val="none" w:sz="0" w:space="0" w:color="auto"/>
            <w:right w:val="none" w:sz="0" w:space="0" w:color="auto"/>
          </w:divBdr>
        </w:div>
        <w:div w:id="2056928064">
          <w:marLeft w:val="640"/>
          <w:marRight w:val="0"/>
          <w:marTop w:val="0"/>
          <w:marBottom w:val="0"/>
          <w:divBdr>
            <w:top w:val="none" w:sz="0" w:space="0" w:color="auto"/>
            <w:left w:val="none" w:sz="0" w:space="0" w:color="auto"/>
            <w:bottom w:val="none" w:sz="0" w:space="0" w:color="auto"/>
            <w:right w:val="none" w:sz="0" w:space="0" w:color="auto"/>
          </w:divBdr>
        </w:div>
        <w:div w:id="2064676237">
          <w:marLeft w:val="640"/>
          <w:marRight w:val="0"/>
          <w:marTop w:val="0"/>
          <w:marBottom w:val="0"/>
          <w:divBdr>
            <w:top w:val="none" w:sz="0" w:space="0" w:color="auto"/>
            <w:left w:val="none" w:sz="0" w:space="0" w:color="auto"/>
            <w:bottom w:val="none" w:sz="0" w:space="0" w:color="auto"/>
            <w:right w:val="none" w:sz="0" w:space="0" w:color="auto"/>
          </w:divBdr>
        </w:div>
      </w:divsChild>
    </w:div>
    <w:div w:id="1180318127">
      <w:bodyDiv w:val="1"/>
      <w:marLeft w:val="0"/>
      <w:marRight w:val="0"/>
      <w:marTop w:val="0"/>
      <w:marBottom w:val="0"/>
      <w:divBdr>
        <w:top w:val="none" w:sz="0" w:space="0" w:color="auto"/>
        <w:left w:val="none" w:sz="0" w:space="0" w:color="auto"/>
        <w:bottom w:val="none" w:sz="0" w:space="0" w:color="auto"/>
        <w:right w:val="none" w:sz="0" w:space="0" w:color="auto"/>
      </w:divBdr>
      <w:divsChild>
        <w:div w:id="99183014">
          <w:marLeft w:val="640"/>
          <w:marRight w:val="0"/>
          <w:marTop w:val="0"/>
          <w:marBottom w:val="0"/>
          <w:divBdr>
            <w:top w:val="none" w:sz="0" w:space="0" w:color="auto"/>
            <w:left w:val="none" w:sz="0" w:space="0" w:color="auto"/>
            <w:bottom w:val="none" w:sz="0" w:space="0" w:color="auto"/>
            <w:right w:val="none" w:sz="0" w:space="0" w:color="auto"/>
          </w:divBdr>
        </w:div>
        <w:div w:id="137116334">
          <w:marLeft w:val="640"/>
          <w:marRight w:val="0"/>
          <w:marTop w:val="0"/>
          <w:marBottom w:val="0"/>
          <w:divBdr>
            <w:top w:val="none" w:sz="0" w:space="0" w:color="auto"/>
            <w:left w:val="none" w:sz="0" w:space="0" w:color="auto"/>
            <w:bottom w:val="none" w:sz="0" w:space="0" w:color="auto"/>
            <w:right w:val="none" w:sz="0" w:space="0" w:color="auto"/>
          </w:divBdr>
        </w:div>
        <w:div w:id="177476044">
          <w:marLeft w:val="640"/>
          <w:marRight w:val="0"/>
          <w:marTop w:val="0"/>
          <w:marBottom w:val="0"/>
          <w:divBdr>
            <w:top w:val="none" w:sz="0" w:space="0" w:color="auto"/>
            <w:left w:val="none" w:sz="0" w:space="0" w:color="auto"/>
            <w:bottom w:val="none" w:sz="0" w:space="0" w:color="auto"/>
            <w:right w:val="none" w:sz="0" w:space="0" w:color="auto"/>
          </w:divBdr>
        </w:div>
        <w:div w:id="320669124">
          <w:marLeft w:val="640"/>
          <w:marRight w:val="0"/>
          <w:marTop w:val="0"/>
          <w:marBottom w:val="0"/>
          <w:divBdr>
            <w:top w:val="none" w:sz="0" w:space="0" w:color="auto"/>
            <w:left w:val="none" w:sz="0" w:space="0" w:color="auto"/>
            <w:bottom w:val="none" w:sz="0" w:space="0" w:color="auto"/>
            <w:right w:val="none" w:sz="0" w:space="0" w:color="auto"/>
          </w:divBdr>
        </w:div>
        <w:div w:id="320697212">
          <w:marLeft w:val="640"/>
          <w:marRight w:val="0"/>
          <w:marTop w:val="0"/>
          <w:marBottom w:val="0"/>
          <w:divBdr>
            <w:top w:val="none" w:sz="0" w:space="0" w:color="auto"/>
            <w:left w:val="none" w:sz="0" w:space="0" w:color="auto"/>
            <w:bottom w:val="none" w:sz="0" w:space="0" w:color="auto"/>
            <w:right w:val="none" w:sz="0" w:space="0" w:color="auto"/>
          </w:divBdr>
        </w:div>
        <w:div w:id="386103333">
          <w:marLeft w:val="640"/>
          <w:marRight w:val="0"/>
          <w:marTop w:val="0"/>
          <w:marBottom w:val="0"/>
          <w:divBdr>
            <w:top w:val="none" w:sz="0" w:space="0" w:color="auto"/>
            <w:left w:val="none" w:sz="0" w:space="0" w:color="auto"/>
            <w:bottom w:val="none" w:sz="0" w:space="0" w:color="auto"/>
            <w:right w:val="none" w:sz="0" w:space="0" w:color="auto"/>
          </w:divBdr>
        </w:div>
        <w:div w:id="408160228">
          <w:marLeft w:val="640"/>
          <w:marRight w:val="0"/>
          <w:marTop w:val="0"/>
          <w:marBottom w:val="0"/>
          <w:divBdr>
            <w:top w:val="none" w:sz="0" w:space="0" w:color="auto"/>
            <w:left w:val="none" w:sz="0" w:space="0" w:color="auto"/>
            <w:bottom w:val="none" w:sz="0" w:space="0" w:color="auto"/>
            <w:right w:val="none" w:sz="0" w:space="0" w:color="auto"/>
          </w:divBdr>
        </w:div>
        <w:div w:id="426266533">
          <w:marLeft w:val="640"/>
          <w:marRight w:val="0"/>
          <w:marTop w:val="0"/>
          <w:marBottom w:val="0"/>
          <w:divBdr>
            <w:top w:val="none" w:sz="0" w:space="0" w:color="auto"/>
            <w:left w:val="none" w:sz="0" w:space="0" w:color="auto"/>
            <w:bottom w:val="none" w:sz="0" w:space="0" w:color="auto"/>
            <w:right w:val="none" w:sz="0" w:space="0" w:color="auto"/>
          </w:divBdr>
        </w:div>
        <w:div w:id="475031197">
          <w:marLeft w:val="640"/>
          <w:marRight w:val="0"/>
          <w:marTop w:val="0"/>
          <w:marBottom w:val="0"/>
          <w:divBdr>
            <w:top w:val="none" w:sz="0" w:space="0" w:color="auto"/>
            <w:left w:val="none" w:sz="0" w:space="0" w:color="auto"/>
            <w:bottom w:val="none" w:sz="0" w:space="0" w:color="auto"/>
            <w:right w:val="none" w:sz="0" w:space="0" w:color="auto"/>
          </w:divBdr>
        </w:div>
        <w:div w:id="509684468">
          <w:marLeft w:val="640"/>
          <w:marRight w:val="0"/>
          <w:marTop w:val="0"/>
          <w:marBottom w:val="0"/>
          <w:divBdr>
            <w:top w:val="none" w:sz="0" w:space="0" w:color="auto"/>
            <w:left w:val="none" w:sz="0" w:space="0" w:color="auto"/>
            <w:bottom w:val="none" w:sz="0" w:space="0" w:color="auto"/>
            <w:right w:val="none" w:sz="0" w:space="0" w:color="auto"/>
          </w:divBdr>
        </w:div>
        <w:div w:id="716130594">
          <w:marLeft w:val="640"/>
          <w:marRight w:val="0"/>
          <w:marTop w:val="0"/>
          <w:marBottom w:val="0"/>
          <w:divBdr>
            <w:top w:val="none" w:sz="0" w:space="0" w:color="auto"/>
            <w:left w:val="none" w:sz="0" w:space="0" w:color="auto"/>
            <w:bottom w:val="none" w:sz="0" w:space="0" w:color="auto"/>
            <w:right w:val="none" w:sz="0" w:space="0" w:color="auto"/>
          </w:divBdr>
        </w:div>
        <w:div w:id="758715171">
          <w:marLeft w:val="640"/>
          <w:marRight w:val="0"/>
          <w:marTop w:val="0"/>
          <w:marBottom w:val="0"/>
          <w:divBdr>
            <w:top w:val="none" w:sz="0" w:space="0" w:color="auto"/>
            <w:left w:val="none" w:sz="0" w:space="0" w:color="auto"/>
            <w:bottom w:val="none" w:sz="0" w:space="0" w:color="auto"/>
            <w:right w:val="none" w:sz="0" w:space="0" w:color="auto"/>
          </w:divBdr>
        </w:div>
        <w:div w:id="829252371">
          <w:marLeft w:val="640"/>
          <w:marRight w:val="0"/>
          <w:marTop w:val="0"/>
          <w:marBottom w:val="0"/>
          <w:divBdr>
            <w:top w:val="none" w:sz="0" w:space="0" w:color="auto"/>
            <w:left w:val="none" w:sz="0" w:space="0" w:color="auto"/>
            <w:bottom w:val="none" w:sz="0" w:space="0" w:color="auto"/>
            <w:right w:val="none" w:sz="0" w:space="0" w:color="auto"/>
          </w:divBdr>
        </w:div>
        <w:div w:id="874079852">
          <w:marLeft w:val="640"/>
          <w:marRight w:val="0"/>
          <w:marTop w:val="0"/>
          <w:marBottom w:val="0"/>
          <w:divBdr>
            <w:top w:val="none" w:sz="0" w:space="0" w:color="auto"/>
            <w:left w:val="none" w:sz="0" w:space="0" w:color="auto"/>
            <w:bottom w:val="none" w:sz="0" w:space="0" w:color="auto"/>
            <w:right w:val="none" w:sz="0" w:space="0" w:color="auto"/>
          </w:divBdr>
        </w:div>
        <w:div w:id="917054799">
          <w:marLeft w:val="640"/>
          <w:marRight w:val="0"/>
          <w:marTop w:val="0"/>
          <w:marBottom w:val="0"/>
          <w:divBdr>
            <w:top w:val="none" w:sz="0" w:space="0" w:color="auto"/>
            <w:left w:val="none" w:sz="0" w:space="0" w:color="auto"/>
            <w:bottom w:val="none" w:sz="0" w:space="0" w:color="auto"/>
            <w:right w:val="none" w:sz="0" w:space="0" w:color="auto"/>
          </w:divBdr>
        </w:div>
        <w:div w:id="921568402">
          <w:marLeft w:val="640"/>
          <w:marRight w:val="0"/>
          <w:marTop w:val="0"/>
          <w:marBottom w:val="0"/>
          <w:divBdr>
            <w:top w:val="none" w:sz="0" w:space="0" w:color="auto"/>
            <w:left w:val="none" w:sz="0" w:space="0" w:color="auto"/>
            <w:bottom w:val="none" w:sz="0" w:space="0" w:color="auto"/>
            <w:right w:val="none" w:sz="0" w:space="0" w:color="auto"/>
          </w:divBdr>
        </w:div>
        <w:div w:id="948775319">
          <w:marLeft w:val="640"/>
          <w:marRight w:val="0"/>
          <w:marTop w:val="0"/>
          <w:marBottom w:val="0"/>
          <w:divBdr>
            <w:top w:val="none" w:sz="0" w:space="0" w:color="auto"/>
            <w:left w:val="none" w:sz="0" w:space="0" w:color="auto"/>
            <w:bottom w:val="none" w:sz="0" w:space="0" w:color="auto"/>
            <w:right w:val="none" w:sz="0" w:space="0" w:color="auto"/>
          </w:divBdr>
        </w:div>
        <w:div w:id="997228532">
          <w:marLeft w:val="640"/>
          <w:marRight w:val="0"/>
          <w:marTop w:val="0"/>
          <w:marBottom w:val="0"/>
          <w:divBdr>
            <w:top w:val="none" w:sz="0" w:space="0" w:color="auto"/>
            <w:left w:val="none" w:sz="0" w:space="0" w:color="auto"/>
            <w:bottom w:val="none" w:sz="0" w:space="0" w:color="auto"/>
            <w:right w:val="none" w:sz="0" w:space="0" w:color="auto"/>
          </w:divBdr>
        </w:div>
        <w:div w:id="997927634">
          <w:marLeft w:val="640"/>
          <w:marRight w:val="0"/>
          <w:marTop w:val="0"/>
          <w:marBottom w:val="0"/>
          <w:divBdr>
            <w:top w:val="none" w:sz="0" w:space="0" w:color="auto"/>
            <w:left w:val="none" w:sz="0" w:space="0" w:color="auto"/>
            <w:bottom w:val="none" w:sz="0" w:space="0" w:color="auto"/>
            <w:right w:val="none" w:sz="0" w:space="0" w:color="auto"/>
          </w:divBdr>
        </w:div>
        <w:div w:id="1108743221">
          <w:marLeft w:val="640"/>
          <w:marRight w:val="0"/>
          <w:marTop w:val="0"/>
          <w:marBottom w:val="0"/>
          <w:divBdr>
            <w:top w:val="none" w:sz="0" w:space="0" w:color="auto"/>
            <w:left w:val="none" w:sz="0" w:space="0" w:color="auto"/>
            <w:bottom w:val="none" w:sz="0" w:space="0" w:color="auto"/>
            <w:right w:val="none" w:sz="0" w:space="0" w:color="auto"/>
          </w:divBdr>
        </w:div>
        <w:div w:id="1265989998">
          <w:marLeft w:val="640"/>
          <w:marRight w:val="0"/>
          <w:marTop w:val="0"/>
          <w:marBottom w:val="0"/>
          <w:divBdr>
            <w:top w:val="none" w:sz="0" w:space="0" w:color="auto"/>
            <w:left w:val="none" w:sz="0" w:space="0" w:color="auto"/>
            <w:bottom w:val="none" w:sz="0" w:space="0" w:color="auto"/>
            <w:right w:val="none" w:sz="0" w:space="0" w:color="auto"/>
          </w:divBdr>
        </w:div>
        <w:div w:id="1289045315">
          <w:marLeft w:val="640"/>
          <w:marRight w:val="0"/>
          <w:marTop w:val="0"/>
          <w:marBottom w:val="0"/>
          <w:divBdr>
            <w:top w:val="none" w:sz="0" w:space="0" w:color="auto"/>
            <w:left w:val="none" w:sz="0" w:space="0" w:color="auto"/>
            <w:bottom w:val="none" w:sz="0" w:space="0" w:color="auto"/>
            <w:right w:val="none" w:sz="0" w:space="0" w:color="auto"/>
          </w:divBdr>
        </w:div>
        <w:div w:id="1303654242">
          <w:marLeft w:val="640"/>
          <w:marRight w:val="0"/>
          <w:marTop w:val="0"/>
          <w:marBottom w:val="0"/>
          <w:divBdr>
            <w:top w:val="none" w:sz="0" w:space="0" w:color="auto"/>
            <w:left w:val="none" w:sz="0" w:space="0" w:color="auto"/>
            <w:bottom w:val="none" w:sz="0" w:space="0" w:color="auto"/>
            <w:right w:val="none" w:sz="0" w:space="0" w:color="auto"/>
          </w:divBdr>
        </w:div>
        <w:div w:id="1362827666">
          <w:marLeft w:val="640"/>
          <w:marRight w:val="0"/>
          <w:marTop w:val="0"/>
          <w:marBottom w:val="0"/>
          <w:divBdr>
            <w:top w:val="none" w:sz="0" w:space="0" w:color="auto"/>
            <w:left w:val="none" w:sz="0" w:space="0" w:color="auto"/>
            <w:bottom w:val="none" w:sz="0" w:space="0" w:color="auto"/>
            <w:right w:val="none" w:sz="0" w:space="0" w:color="auto"/>
          </w:divBdr>
        </w:div>
        <w:div w:id="1435133390">
          <w:marLeft w:val="640"/>
          <w:marRight w:val="0"/>
          <w:marTop w:val="0"/>
          <w:marBottom w:val="0"/>
          <w:divBdr>
            <w:top w:val="none" w:sz="0" w:space="0" w:color="auto"/>
            <w:left w:val="none" w:sz="0" w:space="0" w:color="auto"/>
            <w:bottom w:val="none" w:sz="0" w:space="0" w:color="auto"/>
            <w:right w:val="none" w:sz="0" w:space="0" w:color="auto"/>
          </w:divBdr>
        </w:div>
        <w:div w:id="1528064301">
          <w:marLeft w:val="640"/>
          <w:marRight w:val="0"/>
          <w:marTop w:val="0"/>
          <w:marBottom w:val="0"/>
          <w:divBdr>
            <w:top w:val="none" w:sz="0" w:space="0" w:color="auto"/>
            <w:left w:val="none" w:sz="0" w:space="0" w:color="auto"/>
            <w:bottom w:val="none" w:sz="0" w:space="0" w:color="auto"/>
            <w:right w:val="none" w:sz="0" w:space="0" w:color="auto"/>
          </w:divBdr>
        </w:div>
        <w:div w:id="1569459634">
          <w:marLeft w:val="640"/>
          <w:marRight w:val="0"/>
          <w:marTop w:val="0"/>
          <w:marBottom w:val="0"/>
          <w:divBdr>
            <w:top w:val="none" w:sz="0" w:space="0" w:color="auto"/>
            <w:left w:val="none" w:sz="0" w:space="0" w:color="auto"/>
            <w:bottom w:val="none" w:sz="0" w:space="0" w:color="auto"/>
            <w:right w:val="none" w:sz="0" w:space="0" w:color="auto"/>
          </w:divBdr>
        </w:div>
        <w:div w:id="1669750286">
          <w:marLeft w:val="640"/>
          <w:marRight w:val="0"/>
          <w:marTop w:val="0"/>
          <w:marBottom w:val="0"/>
          <w:divBdr>
            <w:top w:val="none" w:sz="0" w:space="0" w:color="auto"/>
            <w:left w:val="none" w:sz="0" w:space="0" w:color="auto"/>
            <w:bottom w:val="none" w:sz="0" w:space="0" w:color="auto"/>
            <w:right w:val="none" w:sz="0" w:space="0" w:color="auto"/>
          </w:divBdr>
        </w:div>
        <w:div w:id="1769933160">
          <w:marLeft w:val="640"/>
          <w:marRight w:val="0"/>
          <w:marTop w:val="0"/>
          <w:marBottom w:val="0"/>
          <w:divBdr>
            <w:top w:val="none" w:sz="0" w:space="0" w:color="auto"/>
            <w:left w:val="none" w:sz="0" w:space="0" w:color="auto"/>
            <w:bottom w:val="none" w:sz="0" w:space="0" w:color="auto"/>
            <w:right w:val="none" w:sz="0" w:space="0" w:color="auto"/>
          </w:divBdr>
        </w:div>
        <w:div w:id="1806118429">
          <w:marLeft w:val="640"/>
          <w:marRight w:val="0"/>
          <w:marTop w:val="0"/>
          <w:marBottom w:val="0"/>
          <w:divBdr>
            <w:top w:val="none" w:sz="0" w:space="0" w:color="auto"/>
            <w:left w:val="none" w:sz="0" w:space="0" w:color="auto"/>
            <w:bottom w:val="none" w:sz="0" w:space="0" w:color="auto"/>
            <w:right w:val="none" w:sz="0" w:space="0" w:color="auto"/>
          </w:divBdr>
        </w:div>
        <w:div w:id="1910723254">
          <w:marLeft w:val="640"/>
          <w:marRight w:val="0"/>
          <w:marTop w:val="0"/>
          <w:marBottom w:val="0"/>
          <w:divBdr>
            <w:top w:val="none" w:sz="0" w:space="0" w:color="auto"/>
            <w:left w:val="none" w:sz="0" w:space="0" w:color="auto"/>
            <w:bottom w:val="none" w:sz="0" w:space="0" w:color="auto"/>
            <w:right w:val="none" w:sz="0" w:space="0" w:color="auto"/>
          </w:divBdr>
        </w:div>
        <w:div w:id="1951934378">
          <w:marLeft w:val="640"/>
          <w:marRight w:val="0"/>
          <w:marTop w:val="0"/>
          <w:marBottom w:val="0"/>
          <w:divBdr>
            <w:top w:val="none" w:sz="0" w:space="0" w:color="auto"/>
            <w:left w:val="none" w:sz="0" w:space="0" w:color="auto"/>
            <w:bottom w:val="none" w:sz="0" w:space="0" w:color="auto"/>
            <w:right w:val="none" w:sz="0" w:space="0" w:color="auto"/>
          </w:divBdr>
        </w:div>
        <w:div w:id="2005165457">
          <w:marLeft w:val="640"/>
          <w:marRight w:val="0"/>
          <w:marTop w:val="0"/>
          <w:marBottom w:val="0"/>
          <w:divBdr>
            <w:top w:val="none" w:sz="0" w:space="0" w:color="auto"/>
            <w:left w:val="none" w:sz="0" w:space="0" w:color="auto"/>
            <w:bottom w:val="none" w:sz="0" w:space="0" w:color="auto"/>
            <w:right w:val="none" w:sz="0" w:space="0" w:color="auto"/>
          </w:divBdr>
        </w:div>
        <w:div w:id="2087723037">
          <w:marLeft w:val="640"/>
          <w:marRight w:val="0"/>
          <w:marTop w:val="0"/>
          <w:marBottom w:val="0"/>
          <w:divBdr>
            <w:top w:val="none" w:sz="0" w:space="0" w:color="auto"/>
            <w:left w:val="none" w:sz="0" w:space="0" w:color="auto"/>
            <w:bottom w:val="none" w:sz="0" w:space="0" w:color="auto"/>
            <w:right w:val="none" w:sz="0" w:space="0" w:color="auto"/>
          </w:divBdr>
        </w:div>
        <w:div w:id="2114664970">
          <w:marLeft w:val="640"/>
          <w:marRight w:val="0"/>
          <w:marTop w:val="0"/>
          <w:marBottom w:val="0"/>
          <w:divBdr>
            <w:top w:val="none" w:sz="0" w:space="0" w:color="auto"/>
            <w:left w:val="none" w:sz="0" w:space="0" w:color="auto"/>
            <w:bottom w:val="none" w:sz="0" w:space="0" w:color="auto"/>
            <w:right w:val="none" w:sz="0" w:space="0" w:color="auto"/>
          </w:divBdr>
        </w:div>
      </w:divsChild>
    </w:div>
    <w:div w:id="1184050618">
      <w:bodyDiv w:val="1"/>
      <w:marLeft w:val="0"/>
      <w:marRight w:val="0"/>
      <w:marTop w:val="0"/>
      <w:marBottom w:val="0"/>
      <w:divBdr>
        <w:top w:val="none" w:sz="0" w:space="0" w:color="auto"/>
        <w:left w:val="none" w:sz="0" w:space="0" w:color="auto"/>
        <w:bottom w:val="none" w:sz="0" w:space="0" w:color="auto"/>
        <w:right w:val="none" w:sz="0" w:space="0" w:color="auto"/>
      </w:divBdr>
      <w:divsChild>
        <w:div w:id="251282878">
          <w:marLeft w:val="640"/>
          <w:marRight w:val="0"/>
          <w:marTop w:val="0"/>
          <w:marBottom w:val="0"/>
          <w:divBdr>
            <w:top w:val="none" w:sz="0" w:space="0" w:color="auto"/>
            <w:left w:val="none" w:sz="0" w:space="0" w:color="auto"/>
            <w:bottom w:val="none" w:sz="0" w:space="0" w:color="auto"/>
            <w:right w:val="none" w:sz="0" w:space="0" w:color="auto"/>
          </w:divBdr>
        </w:div>
        <w:div w:id="461777195">
          <w:marLeft w:val="640"/>
          <w:marRight w:val="0"/>
          <w:marTop w:val="0"/>
          <w:marBottom w:val="0"/>
          <w:divBdr>
            <w:top w:val="none" w:sz="0" w:space="0" w:color="auto"/>
            <w:left w:val="none" w:sz="0" w:space="0" w:color="auto"/>
            <w:bottom w:val="none" w:sz="0" w:space="0" w:color="auto"/>
            <w:right w:val="none" w:sz="0" w:space="0" w:color="auto"/>
          </w:divBdr>
        </w:div>
        <w:div w:id="673338197">
          <w:marLeft w:val="640"/>
          <w:marRight w:val="0"/>
          <w:marTop w:val="0"/>
          <w:marBottom w:val="0"/>
          <w:divBdr>
            <w:top w:val="none" w:sz="0" w:space="0" w:color="auto"/>
            <w:left w:val="none" w:sz="0" w:space="0" w:color="auto"/>
            <w:bottom w:val="none" w:sz="0" w:space="0" w:color="auto"/>
            <w:right w:val="none" w:sz="0" w:space="0" w:color="auto"/>
          </w:divBdr>
        </w:div>
        <w:div w:id="876161676">
          <w:marLeft w:val="640"/>
          <w:marRight w:val="0"/>
          <w:marTop w:val="0"/>
          <w:marBottom w:val="0"/>
          <w:divBdr>
            <w:top w:val="none" w:sz="0" w:space="0" w:color="auto"/>
            <w:left w:val="none" w:sz="0" w:space="0" w:color="auto"/>
            <w:bottom w:val="none" w:sz="0" w:space="0" w:color="auto"/>
            <w:right w:val="none" w:sz="0" w:space="0" w:color="auto"/>
          </w:divBdr>
        </w:div>
        <w:div w:id="1083337110">
          <w:marLeft w:val="640"/>
          <w:marRight w:val="0"/>
          <w:marTop w:val="0"/>
          <w:marBottom w:val="0"/>
          <w:divBdr>
            <w:top w:val="none" w:sz="0" w:space="0" w:color="auto"/>
            <w:left w:val="none" w:sz="0" w:space="0" w:color="auto"/>
            <w:bottom w:val="none" w:sz="0" w:space="0" w:color="auto"/>
            <w:right w:val="none" w:sz="0" w:space="0" w:color="auto"/>
          </w:divBdr>
        </w:div>
        <w:div w:id="1624193336">
          <w:marLeft w:val="640"/>
          <w:marRight w:val="0"/>
          <w:marTop w:val="0"/>
          <w:marBottom w:val="0"/>
          <w:divBdr>
            <w:top w:val="none" w:sz="0" w:space="0" w:color="auto"/>
            <w:left w:val="none" w:sz="0" w:space="0" w:color="auto"/>
            <w:bottom w:val="none" w:sz="0" w:space="0" w:color="auto"/>
            <w:right w:val="none" w:sz="0" w:space="0" w:color="auto"/>
          </w:divBdr>
        </w:div>
        <w:div w:id="1789666370">
          <w:marLeft w:val="640"/>
          <w:marRight w:val="0"/>
          <w:marTop w:val="0"/>
          <w:marBottom w:val="0"/>
          <w:divBdr>
            <w:top w:val="none" w:sz="0" w:space="0" w:color="auto"/>
            <w:left w:val="none" w:sz="0" w:space="0" w:color="auto"/>
            <w:bottom w:val="none" w:sz="0" w:space="0" w:color="auto"/>
            <w:right w:val="none" w:sz="0" w:space="0" w:color="auto"/>
          </w:divBdr>
        </w:div>
        <w:div w:id="1995259123">
          <w:marLeft w:val="640"/>
          <w:marRight w:val="0"/>
          <w:marTop w:val="0"/>
          <w:marBottom w:val="0"/>
          <w:divBdr>
            <w:top w:val="none" w:sz="0" w:space="0" w:color="auto"/>
            <w:left w:val="none" w:sz="0" w:space="0" w:color="auto"/>
            <w:bottom w:val="none" w:sz="0" w:space="0" w:color="auto"/>
            <w:right w:val="none" w:sz="0" w:space="0" w:color="auto"/>
          </w:divBdr>
        </w:div>
        <w:div w:id="2087993080">
          <w:marLeft w:val="640"/>
          <w:marRight w:val="0"/>
          <w:marTop w:val="0"/>
          <w:marBottom w:val="0"/>
          <w:divBdr>
            <w:top w:val="none" w:sz="0" w:space="0" w:color="auto"/>
            <w:left w:val="none" w:sz="0" w:space="0" w:color="auto"/>
            <w:bottom w:val="none" w:sz="0" w:space="0" w:color="auto"/>
            <w:right w:val="none" w:sz="0" w:space="0" w:color="auto"/>
          </w:divBdr>
        </w:div>
      </w:divsChild>
    </w:div>
    <w:div w:id="1190339090">
      <w:bodyDiv w:val="1"/>
      <w:marLeft w:val="0"/>
      <w:marRight w:val="0"/>
      <w:marTop w:val="0"/>
      <w:marBottom w:val="0"/>
      <w:divBdr>
        <w:top w:val="none" w:sz="0" w:space="0" w:color="auto"/>
        <w:left w:val="none" w:sz="0" w:space="0" w:color="auto"/>
        <w:bottom w:val="none" w:sz="0" w:space="0" w:color="auto"/>
        <w:right w:val="none" w:sz="0" w:space="0" w:color="auto"/>
      </w:divBdr>
      <w:divsChild>
        <w:div w:id="375160545">
          <w:marLeft w:val="640"/>
          <w:marRight w:val="0"/>
          <w:marTop w:val="0"/>
          <w:marBottom w:val="0"/>
          <w:divBdr>
            <w:top w:val="none" w:sz="0" w:space="0" w:color="auto"/>
            <w:left w:val="none" w:sz="0" w:space="0" w:color="auto"/>
            <w:bottom w:val="none" w:sz="0" w:space="0" w:color="auto"/>
            <w:right w:val="none" w:sz="0" w:space="0" w:color="auto"/>
          </w:divBdr>
        </w:div>
        <w:div w:id="572158600">
          <w:marLeft w:val="640"/>
          <w:marRight w:val="0"/>
          <w:marTop w:val="0"/>
          <w:marBottom w:val="0"/>
          <w:divBdr>
            <w:top w:val="none" w:sz="0" w:space="0" w:color="auto"/>
            <w:left w:val="none" w:sz="0" w:space="0" w:color="auto"/>
            <w:bottom w:val="none" w:sz="0" w:space="0" w:color="auto"/>
            <w:right w:val="none" w:sz="0" w:space="0" w:color="auto"/>
          </w:divBdr>
        </w:div>
        <w:div w:id="763111659">
          <w:marLeft w:val="640"/>
          <w:marRight w:val="0"/>
          <w:marTop w:val="0"/>
          <w:marBottom w:val="0"/>
          <w:divBdr>
            <w:top w:val="none" w:sz="0" w:space="0" w:color="auto"/>
            <w:left w:val="none" w:sz="0" w:space="0" w:color="auto"/>
            <w:bottom w:val="none" w:sz="0" w:space="0" w:color="auto"/>
            <w:right w:val="none" w:sz="0" w:space="0" w:color="auto"/>
          </w:divBdr>
        </w:div>
        <w:div w:id="846290281">
          <w:marLeft w:val="640"/>
          <w:marRight w:val="0"/>
          <w:marTop w:val="0"/>
          <w:marBottom w:val="0"/>
          <w:divBdr>
            <w:top w:val="none" w:sz="0" w:space="0" w:color="auto"/>
            <w:left w:val="none" w:sz="0" w:space="0" w:color="auto"/>
            <w:bottom w:val="none" w:sz="0" w:space="0" w:color="auto"/>
            <w:right w:val="none" w:sz="0" w:space="0" w:color="auto"/>
          </w:divBdr>
        </w:div>
        <w:div w:id="928344730">
          <w:marLeft w:val="640"/>
          <w:marRight w:val="0"/>
          <w:marTop w:val="0"/>
          <w:marBottom w:val="0"/>
          <w:divBdr>
            <w:top w:val="none" w:sz="0" w:space="0" w:color="auto"/>
            <w:left w:val="none" w:sz="0" w:space="0" w:color="auto"/>
            <w:bottom w:val="none" w:sz="0" w:space="0" w:color="auto"/>
            <w:right w:val="none" w:sz="0" w:space="0" w:color="auto"/>
          </w:divBdr>
        </w:div>
        <w:div w:id="1299339571">
          <w:marLeft w:val="640"/>
          <w:marRight w:val="0"/>
          <w:marTop w:val="0"/>
          <w:marBottom w:val="0"/>
          <w:divBdr>
            <w:top w:val="none" w:sz="0" w:space="0" w:color="auto"/>
            <w:left w:val="none" w:sz="0" w:space="0" w:color="auto"/>
            <w:bottom w:val="none" w:sz="0" w:space="0" w:color="auto"/>
            <w:right w:val="none" w:sz="0" w:space="0" w:color="auto"/>
          </w:divBdr>
        </w:div>
        <w:div w:id="1406337084">
          <w:marLeft w:val="640"/>
          <w:marRight w:val="0"/>
          <w:marTop w:val="0"/>
          <w:marBottom w:val="0"/>
          <w:divBdr>
            <w:top w:val="none" w:sz="0" w:space="0" w:color="auto"/>
            <w:left w:val="none" w:sz="0" w:space="0" w:color="auto"/>
            <w:bottom w:val="none" w:sz="0" w:space="0" w:color="auto"/>
            <w:right w:val="none" w:sz="0" w:space="0" w:color="auto"/>
          </w:divBdr>
        </w:div>
        <w:div w:id="1426927088">
          <w:marLeft w:val="640"/>
          <w:marRight w:val="0"/>
          <w:marTop w:val="0"/>
          <w:marBottom w:val="0"/>
          <w:divBdr>
            <w:top w:val="none" w:sz="0" w:space="0" w:color="auto"/>
            <w:left w:val="none" w:sz="0" w:space="0" w:color="auto"/>
            <w:bottom w:val="none" w:sz="0" w:space="0" w:color="auto"/>
            <w:right w:val="none" w:sz="0" w:space="0" w:color="auto"/>
          </w:divBdr>
        </w:div>
        <w:div w:id="1957517550">
          <w:marLeft w:val="640"/>
          <w:marRight w:val="0"/>
          <w:marTop w:val="0"/>
          <w:marBottom w:val="0"/>
          <w:divBdr>
            <w:top w:val="none" w:sz="0" w:space="0" w:color="auto"/>
            <w:left w:val="none" w:sz="0" w:space="0" w:color="auto"/>
            <w:bottom w:val="none" w:sz="0" w:space="0" w:color="auto"/>
            <w:right w:val="none" w:sz="0" w:space="0" w:color="auto"/>
          </w:divBdr>
        </w:div>
      </w:divsChild>
    </w:div>
    <w:div w:id="1190728526">
      <w:bodyDiv w:val="1"/>
      <w:marLeft w:val="0"/>
      <w:marRight w:val="0"/>
      <w:marTop w:val="0"/>
      <w:marBottom w:val="0"/>
      <w:divBdr>
        <w:top w:val="none" w:sz="0" w:space="0" w:color="auto"/>
        <w:left w:val="none" w:sz="0" w:space="0" w:color="auto"/>
        <w:bottom w:val="none" w:sz="0" w:space="0" w:color="auto"/>
        <w:right w:val="none" w:sz="0" w:space="0" w:color="auto"/>
      </w:divBdr>
    </w:div>
    <w:div w:id="1192038310">
      <w:bodyDiv w:val="1"/>
      <w:marLeft w:val="0"/>
      <w:marRight w:val="0"/>
      <w:marTop w:val="0"/>
      <w:marBottom w:val="0"/>
      <w:divBdr>
        <w:top w:val="none" w:sz="0" w:space="0" w:color="auto"/>
        <w:left w:val="none" w:sz="0" w:space="0" w:color="auto"/>
        <w:bottom w:val="none" w:sz="0" w:space="0" w:color="auto"/>
        <w:right w:val="none" w:sz="0" w:space="0" w:color="auto"/>
      </w:divBdr>
      <w:divsChild>
        <w:div w:id="66534699">
          <w:marLeft w:val="640"/>
          <w:marRight w:val="0"/>
          <w:marTop w:val="0"/>
          <w:marBottom w:val="0"/>
          <w:divBdr>
            <w:top w:val="none" w:sz="0" w:space="0" w:color="auto"/>
            <w:left w:val="none" w:sz="0" w:space="0" w:color="auto"/>
            <w:bottom w:val="none" w:sz="0" w:space="0" w:color="auto"/>
            <w:right w:val="none" w:sz="0" w:space="0" w:color="auto"/>
          </w:divBdr>
        </w:div>
        <w:div w:id="290719150">
          <w:marLeft w:val="640"/>
          <w:marRight w:val="0"/>
          <w:marTop w:val="0"/>
          <w:marBottom w:val="0"/>
          <w:divBdr>
            <w:top w:val="none" w:sz="0" w:space="0" w:color="auto"/>
            <w:left w:val="none" w:sz="0" w:space="0" w:color="auto"/>
            <w:bottom w:val="none" w:sz="0" w:space="0" w:color="auto"/>
            <w:right w:val="none" w:sz="0" w:space="0" w:color="auto"/>
          </w:divBdr>
        </w:div>
        <w:div w:id="1125809886">
          <w:marLeft w:val="640"/>
          <w:marRight w:val="0"/>
          <w:marTop w:val="0"/>
          <w:marBottom w:val="0"/>
          <w:divBdr>
            <w:top w:val="none" w:sz="0" w:space="0" w:color="auto"/>
            <w:left w:val="none" w:sz="0" w:space="0" w:color="auto"/>
            <w:bottom w:val="none" w:sz="0" w:space="0" w:color="auto"/>
            <w:right w:val="none" w:sz="0" w:space="0" w:color="auto"/>
          </w:divBdr>
        </w:div>
        <w:div w:id="1140003020">
          <w:marLeft w:val="640"/>
          <w:marRight w:val="0"/>
          <w:marTop w:val="0"/>
          <w:marBottom w:val="0"/>
          <w:divBdr>
            <w:top w:val="none" w:sz="0" w:space="0" w:color="auto"/>
            <w:left w:val="none" w:sz="0" w:space="0" w:color="auto"/>
            <w:bottom w:val="none" w:sz="0" w:space="0" w:color="auto"/>
            <w:right w:val="none" w:sz="0" w:space="0" w:color="auto"/>
          </w:divBdr>
        </w:div>
        <w:div w:id="1142887454">
          <w:marLeft w:val="640"/>
          <w:marRight w:val="0"/>
          <w:marTop w:val="0"/>
          <w:marBottom w:val="0"/>
          <w:divBdr>
            <w:top w:val="none" w:sz="0" w:space="0" w:color="auto"/>
            <w:left w:val="none" w:sz="0" w:space="0" w:color="auto"/>
            <w:bottom w:val="none" w:sz="0" w:space="0" w:color="auto"/>
            <w:right w:val="none" w:sz="0" w:space="0" w:color="auto"/>
          </w:divBdr>
        </w:div>
        <w:div w:id="1215969666">
          <w:marLeft w:val="640"/>
          <w:marRight w:val="0"/>
          <w:marTop w:val="0"/>
          <w:marBottom w:val="0"/>
          <w:divBdr>
            <w:top w:val="none" w:sz="0" w:space="0" w:color="auto"/>
            <w:left w:val="none" w:sz="0" w:space="0" w:color="auto"/>
            <w:bottom w:val="none" w:sz="0" w:space="0" w:color="auto"/>
            <w:right w:val="none" w:sz="0" w:space="0" w:color="auto"/>
          </w:divBdr>
        </w:div>
        <w:div w:id="1547447202">
          <w:marLeft w:val="640"/>
          <w:marRight w:val="0"/>
          <w:marTop w:val="0"/>
          <w:marBottom w:val="0"/>
          <w:divBdr>
            <w:top w:val="none" w:sz="0" w:space="0" w:color="auto"/>
            <w:left w:val="none" w:sz="0" w:space="0" w:color="auto"/>
            <w:bottom w:val="none" w:sz="0" w:space="0" w:color="auto"/>
            <w:right w:val="none" w:sz="0" w:space="0" w:color="auto"/>
          </w:divBdr>
        </w:div>
        <w:div w:id="1691683556">
          <w:marLeft w:val="640"/>
          <w:marRight w:val="0"/>
          <w:marTop w:val="0"/>
          <w:marBottom w:val="0"/>
          <w:divBdr>
            <w:top w:val="none" w:sz="0" w:space="0" w:color="auto"/>
            <w:left w:val="none" w:sz="0" w:space="0" w:color="auto"/>
            <w:bottom w:val="none" w:sz="0" w:space="0" w:color="auto"/>
            <w:right w:val="none" w:sz="0" w:space="0" w:color="auto"/>
          </w:divBdr>
        </w:div>
        <w:div w:id="1909993414">
          <w:marLeft w:val="640"/>
          <w:marRight w:val="0"/>
          <w:marTop w:val="0"/>
          <w:marBottom w:val="0"/>
          <w:divBdr>
            <w:top w:val="none" w:sz="0" w:space="0" w:color="auto"/>
            <w:left w:val="none" w:sz="0" w:space="0" w:color="auto"/>
            <w:bottom w:val="none" w:sz="0" w:space="0" w:color="auto"/>
            <w:right w:val="none" w:sz="0" w:space="0" w:color="auto"/>
          </w:divBdr>
        </w:div>
      </w:divsChild>
    </w:div>
    <w:div w:id="1196187644">
      <w:bodyDiv w:val="1"/>
      <w:marLeft w:val="0"/>
      <w:marRight w:val="0"/>
      <w:marTop w:val="0"/>
      <w:marBottom w:val="0"/>
      <w:divBdr>
        <w:top w:val="none" w:sz="0" w:space="0" w:color="auto"/>
        <w:left w:val="none" w:sz="0" w:space="0" w:color="auto"/>
        <w:bottom w:val="none" w:sz="0" w:space="0" w:color="auto"/>
        <w:right w:val="none" w:sz="0" w:space="0" w:color="auto"/>
      </w:divBdr>
      <w:divsChild>
        <w:div w:id="41252789">
          <w:marLeft w:val="640"/>
          <w:marRight w:val="0"/>
          <w:marTop w:val="0"/>
          <w:marBottom w:val="0"/>
          <w:divBdr>
            <w:top w:val="none" w:sz="0" w:space="0" w:color="auto"/>
            <w:left w:val="none" w:sz="0" w:space="0" w:color="auto"/>
            <w:bottom w:val="none" w:sz="0" w:space="0" w:color="auto"/>
            <w:right w:val="none" w:sz="0" w:space="0" w:color="auto"/>
          </w:divBdr>
        </w:div>
        <w:div w:id="64453829">
          <w:marLeft w:val="640"/>
          <w:marRight w:val="0"/>
          <w:marTop w:val="0"/>
          <w:marBottom w:val="0"/>
          <w:divBdr>
            <w:top w:val="none" w:sz="0" w:space="0" w:color="auto"/>
            <w:left w:val="none" w:sz="0" w:space="0" w:color="auto"/>
            <w:bottom w:val="none" w:sz="0" w:space="0" w:color="auto"/>
            <w:right w:val="none" w:sz="0" w:space="0" w:color="auto"/>
          </w:divBdr>
        </w:div>
        <w:div w:id="123737534">
          <w:marLeft w:val="640"/>
          <w:marRight w:val="0"/>
          <w:marTop w:val="0"/>
          <w:marBottom w:val="0"/>
          <w:divBdr>
            <w:top w:val="none" w:sz="0" w:space="0" w:color="auto"/>
            <w:left w:val="none" w:sz="0" w:space="0" w:color="auto"/>
            <w:bottom w:val="none" w:sz="0" w:space="0" w:color="auto"/>
            <w:right w:val="none" w:sz="0" w:space="0" w:color="auto"/>
          </w:divBdr>
        </w:div>
        <w:div w:id="240483545">
          <w:marLeft w:val="640"/>
          <w:marRight w:val="0"/>
          <w:marTop w:val="0"/>
          <w:marBottom w:val="0"/>
          <w:divBdr>
            <w:top w:val="none" w:sz="0" w:space="0" w:color="auto"/>
            <w:left w:val="none" w:sz="0" w:space="0" w:color="auto"/>
            <w:bottom w:val="none" w:sz="0" w:space="0" w:color="auto"/>
            <w:right w:val="none" w:sz="0" w:space="0" w:color="auto"/>
          </w:divBdr>
        </w:div>
        <w:div w:id="254678729">
          <w:marLeft w:val="640"/>
          <w:marRight w:val="0"/>
          <w:marTop w:val="0"/>
          <w:marBottom w:val="0"/>
          <w:divBdr>
            <w:top w:val="none" w:sz="0" w:space="0" w:color="auto"/>
            <w:left w:val="none" w:sz="0" w:space="0" w:color="auto"/>
            <w:bottom w:val="none" w:sz="0" w:space="0" w:color="auto"/>
            <w:right w:val="none" w:sz="0" w:space="0" w:color="auto"/>
          </w:divBdr>
        </w:div>
        <w:div w:id="323509921">
          <w:marLeft w:val="640"/>
          <w:marRight w:val="0"/>
          <w:marTop w:val="0"/>
          <w:marBottom w:val="0"/>
          <w:divBdr>
            <w:top w:val="none" w:sz="0" w:space="0" w:color="auto"/>
            <w:left w:val="none" w:sz="0" w:space="0" w:color="auto"/>
            <w:bottom w:val="none" w:sz="0" w:space="0" w:color="auto"/>
            <w:right w:val="none" w:sz="0" w:space="0" w:color="auto"/>
          </w:divBdr>
        </w:div>
        <w:div w:id="352538735">
          <w:marLeft w:val="640"/>
          <w:marRight w:val="0"/>
          <w:marTop w:val="0"/>
          <w:marBottom w:val="0"/>
          <w:divBdr>
            <w:top w:val="none" w:sz="0" w:space="0" w:color="auto"/>
            <w:left w:val="none" w:sz="0" w:space="0" w:color="auto"/>
            <w:bottom w:val="none" w:sz="0" w:space="0" w:color="auto"/>
            <w:right w:val="none" w:sz="0" w:space="0" w:color="auto"/>
          </w:divBdr>
        </w:div>
        <w:div w:id="358703490">
          <w:marLeft w:val="640"/>
          <w:marRight w:val="0"/>
          <w:marTop w:val="0"/>
          <w:marBottom w:val="0"/>
          <w:divBdr>
            <w:top w:val="none" w:sz="0" w:space="0" w:color="auto"/>
            <w:left w:val="none" w:sz="0" w:space="0" w:color="auto"/>
            <w:bottom w:val="none" w:sz="0" w:space="0" w:color="auto"/>
            <w:right w:val="none" w:sz="0" w:space="0" w:color="auto"/>
          </w:divBdr>
        </w:div>
        <w:div w:id="413940389">
          <w:marLeft w:val="640"/>
          <w:marRight w:val="0"/>
          <w:marTop w:val="0"/>
          <w:marBottom w:val="0"/>
          <w:divBdr>
            <w:top w:val="none" w:sz="0" w:space="0" w:color="auto"/>
            <w:left w:val="none" w:sz="0" w:space="0" w:color="auto"/>
            <w:bottom w:val="none" w:sz="0" w:space="0" w:color="auto"/>
            <w:right w:val="none" w:sz="0" w:space="0" w:color="auto"/>
          </w:divBdr>
        </w:div>
        <w:div w:id="576784828">
          <w:marLeft w:val="640"/>
          <w:marRight w:val="0"/>
          <w:marTop w:val="0"/>
          <w:marBottom w:val="0"/>
          <w:divBdr>
            <w:top w:val="none" w:sz="0" w:space="0" w:color="auto"/>
            <w:left w:val="none" w:sz="0" w:space="0" w:color="auto"/>
            <w:bottom w:val="none" w:sz="0" w:space="0" w:color="auto"/>
            <w:right w:val="none" w:sz="0" w:space="0" w:color="auto"/>
          </w:divBdr>
        </w:div>
        <w:div w:id="599290282">
          <w:marLeft w:val="640"/>
          <w:marRight w:val="0"/>
          <w:marTop w:val="0"/>
          <w:marBottom w:val="0"/>
          <w:divBdr>
            <w:top w:val="none" w:sz="0" w:space="0" w:color="auto"/>
            <w:left w:val="none" w:sz="0" w:space="0" w:color="auto"/>
            <w:bottom w:val="none" w:sz="0" w:space="0" w:color="auto"/>
            <w:right w:val="none" w:sz="0" w:space="0" w:color="auto"/>
          </w:divBdr>
        </w:div>
        <w:div w:id="640499415">
          <w:marLeft w:val="640"/>
          <w:marRight w:val="0"/>
          <w:marTop w:val="0"/>
          <w:marBottom w:val="0"/>
          <w:divBdr>
            <w:top w:val="none" w:sz="0" w:space="0" w:color="auto"/>
            <w:left w:val="none" w:sz="0" w:space="0" w:color="auto"/>
            <w:bottom w:val="none" w:sz="0" w:space="0" w:color="auto"/>
            <w:right w:val="none" w:sz="0" w:space="0" w:color="auto"/>
          </w:divBdr>
        </w:div>
        <w:div w:id="695694013">
          <w:marLeft w:val="640"/>
          <w:marRight w:val="0"/>
          <w:marTop w:val="0"/>
          <w:marBottom w:val="0"/>
          <w:divBdr>
            <w:top w:val="none" w:sz="0" w:space="0" w:color="auto"/>
            <w:left w:val="none" w:sz="0" w:space="0" w:color="auto"/>
            <w:bottom w:val="none" w:sz="0" w:space="0" w:color="auto"/>
            <w:right w:val="none" w:sz="0" w:space="0" w:color="auto"/>
          </w:divBdr>
        </w:div>
        <w:div w:id="714624537">
          <w:marLeft w:val="640"/>
          <w:marRight w:val="0"/>
          <w:marTop w:val="0"/>
          <w:marBottom w:val="0"/>
          <w:divBdr>
            <w:top w:val="none" w:sz="0" w:space="0" w:color="auto"/>
            <w:left w:val="none" w:sz="0" w:space="0" w:color="auto"/>
            <w:bottom w:val="none" w:sz="0" w:space="0" w:color="auto"/>
            <w:right w:val="none" w:sz="0" w:space="0" w:color="auto"/>
          </w:divBdr>
        </w:div>
        <w:div w:id="814107525">
          <w:marLeft w:val="640"/>
          <w:marRight w:val="0"/>
          <w:marTop w:val="0"/>
          <w:marBottom w:val="0"/>
          <w:divBdr>
            <w:top w:val="none" w:sz="0" w:space="0" w:color="auto"/>
            <w:left w:val="none" w:sz="0" w:space="0" w:color="auto"/>
            <w:bottom w:val="none" w:sz="0" w:space="0" w:color="auto"/>
            <w:right w:val="none" w:sz="0" w:space="0" w:color="auto"/>
          </w:divBdr>
        </w:div>
        <w:div w:id="892810235">
          <w:marLeft w:val="640"/>
          <w:marRight w:val="0"/>
          <w:marTop w:val="0"/>
          <w:marBottom w:val="0"/>
          <w:divBdr>
            <w:top w:val="none" w:sz="0" w:space="0" w:color="auto"/>
            <w:left w:val="none" w:sz="0" w:space="0" w:color="auto"/>
            <w:bottom w:val="none" w:sz="0" w:space="0" w:color="auto"/>
            <w:right w:val="none" w:sz="0" w:space="0" w:color="auto"/>
          </w:divBdr>
        </w:div>
        <w:div w:id="916595873">
          <w:marLeft w:val="640"/>
          <w:marRight w:val="0"/>
          <w:marTop w:val="0"/>
          <w:marBottom w:val="0"/>
          <w:divBdr>
            <w:top w:val="none" w:sz="0" w:space="0" w:color="auto"/>
            <w:left w:val="none" w:sz="0" w:space="0" w:color="auto"/>
            <w:bottom w:val="none" w:sz="0" w:space="0" w:color="auto"/>
            <w:right w:val="none" w:sz="0" w:space="0" w:color="auto"/>
          </w:divBdr>
        </w:div>
        <w:div w:id="941256674">
          <w:marLeft w:val="640"/>
          <w:marRight w:val="0"/>
          <w:marTop w:val="0"/>
          <w:marBottom w:val="0"/>
          <w:divBdr>
            <w:top w:val="none" w:sz="0" w:space="0" w:color="auto"/>
            <w:left w:val="none" w:sz="0" w:space="0" w:color="auto"/>
            <w:bottom w:val="none" w:sz="0" w:space="0" w:color="auto"/>
            <w:right w:val="none" w:sz="0" w:space="0" w:color="auto"/>
          </w:divBdr>
        </w:div>
        <w:div w:id="1024940561">
          <w:marLeft w:val="640"/>
          <w:marRight w:val="0"/>
          <w:marTop w:val="0"/>
          <w:marBottom w:val="0"/>
          <w:divBdr>
            <w:top w:val="none" w:sz="0" w:space="0" w:color="auto"/>
            <w:left w:val="none" w:sz="0" w:space="0" w:color="auto"/>
            <w:bottom w:val="none" w:sz="0" w:space="0" w:color="auto"/>
            <w:right w:val="none" w:sz="0" w:space="0" w:color="auto"/>
          </w:divBdr>
        </w:div>
        <w:div w:id="1194657893">
          <w:marLeft w:val="640"/>
          <w:marRight w:val="0"/>
          <w:marTop w:val="0"/>
          <w:marBottom w:val="0"/>
          <w:divBdr>
            <w:top w:val="none" w:sz="0" w:space="0" w:color="auto"/>
            <w:left w:val="none" w:sz="0" w:space="0" w:color="auto"/>
            <w:bottom w:val="none" w:sz="0" w:space="0" w:color="auto"/>
            <w:right w:val="none" w:sz="0" w:space="0" w:color="auto"/>
          </w:divBdr>
        </w:div>
        <w:div w:id="1283226692">
          <w:marLeft w:val="640"/>
          <w:marRight w:val="0"/>
          <w:marTop w:val="0"/>
          <w:marBottom w:val="0"/>
          <w:divBdr>
            <w:top w:val="none" w:sz="0" w:space="0" w:color="auto"/>
            <w:left w:val="none" w:sz="0" w:space="0" w:color="auto"/>
            <w:bottom w:val="none" w:sz="0" w:space="0" w:color="auto"/>
            <w:right w:val="none" w:sz="0" w:space="0" w:color="auto"/>
          </w:divBdr>
        </w:div>
        <w:div w:id="1309244912">
          <w:marLeft w:val="640"/>
          <w:marRight w:val="0"/>
          <w:marTop w:val="0"/>
          <w:marBottom w:val="0"/>
          <w:divBdr>
            <w:top w:val="none" w:sz="0" w:space="0" w:color="auto"/>
            <w:left w:val="none" w:sz="0" w:space="0" w:color="auto"/>
            <w:bottom w:val="none" w:sz="0" w:space="0" w:color="auto"/>
            <w:right w:val="none" w:sz="0" w:space="0" w:color="auto"/>
          </w:divBdr>
        </w:div>
        <w:div w:id="1314941816">
          <w:marLeft w:val="640"/>
          <w:marRight w:val="0"/>
          <w:marTop w:val="0"/>
          <w:marBottom w:val="0"/>
          <w:divBdr>
            <w:top w:val="none" w:sz="0" w:space="0" w:color="auto"/>
            <w:left w:val="none" w:sz="0" w:space="0" w:color="auto"/>
            <w:bottom w:val="none" w:sz="0" w:space="0" w:color="auto"/>
            <w:right w:val="none" w:sz="0" w:space="0" w:color="auto"/>
          </w:divBdr>
        </w:div>
        <w:div w:id="1440679533">
          <w:marLeft w:val="640"/>
          <w:marRight w:val="0"/>
          <w:marTop w:val="0"/>
          <w:marBottom w:val="0"/>
          <w:divBdr>
            <w:top w:val="none" w:sz="0" w:space="0" w:color="auto"/>
            <w:left w:val="none" w:sz="0" w:space="0" w:color="auto"/>
            <w:bottom w:val="none" w:sz="0" w:space="0" w:color="auto"/>
            <w:right w:val="none" w:sz="0" w:space="0" w:color="auto"/>
          </w:divBdr>
        </w:div>
        <w:div w:id="1442455328">
          <w:marLeft w:val="640"/>
          <w:marRight w:val="0"/>
          <w:marTop w:val="0"/>
          <w:marBottom w:val="0"/>
          <w:divBdr>
            <w:top w:val="none" w:sz="0" w:space="0" w:color="auto"/>
            <w:left w:val="none" w:sz="0" w:space="0" w:color="auto"/>
            <w:bottom w:val="none" w:sz="0" w:space="0" w:color="auto"/>
            <w:right w:val="none" w:sz="0" w:space="0" w:color="auto"/>
          </w:divBdr>
        </w:div>
        <w:div w:id="1476145824">
          <w:marLeft w:val="640"/>
          <w:marRight w:val="0"/>
          <w:marTop w:val="0"/>
          <w:marBottom w:val="0"/>
          <w:divBdr>
            <w:top w:val="none" w:sz="0" w:space="0" w:color="auto"/>
            <w:left w:val="none" w:sz="0" w:space="0" w:color="auto"/>
            <w:bottom w:val="none" w:sz="0" w:space="0" w:color="auto"/>
            <w:right w:val="none" w:sz="0" w:space="0" w:color="auto"/>
          </w:divBdr>
        </w:div>
        <w:div w:id="1523208601">
          <w:marLeft w:val="640"/>
          <w:marRight w:val="0"/>
          <w:marTop w:val="0"/>
          <w:marBottom w:val="0"/>
          <w:divBdr>
            <w:top w:val="none" w:sz="0" w:space="0" w:color="auto"/>
            <w:left w:val="none" w:sz="0" w:space="0" w:color="auto"/>
            <w:bottom w:val="none" w:sz="0" w:space="0" w:color="auto"/>
            <w:right w:val="none" w:sz="0" w:space="0" w:color="auto"/>
          </w:divBdr>
        </w:div>
        <w:div w:id="1609117787">
          <w:marLeft w:val="640"/>
          <w:marRight w:val="0"/>
          <w:marTop w:val="0"/>
          <w:marBottom w:val="0"/>
          <w:divBdr>
            <w:top w:val="none" w:sz="0" w:space="0" w:color="auto"/>
            <w:left w:val="none" w:sz="0" w:space="0" w:color="auto"/>
            <w:bottom w:val="none" w:sz="0" w:space="0" w:color="auto"/>
            <w:right w:val="none" w:sz="0" w:space="0" w:color="auto"/>
          </w:divBdr>
        </w:div>
        <w:div w:id="1617759616">
          <w:marLeft w:val="640"/>
          <w:marRight w:val="0"/>
          <w:marTop w:val="0"/>
          <w:marBottom w:val="0"/>
          <w:divBdr>
            <w:top w:val="none" w:sz="0" w:space="0" w:color="auto"/>
            <w:left w:val="none" w:sz="0" w:space="0" w:color="auto"/>
            <w:bottom w:val="none" w:sz="0" w:space="0" w:color="auto"/>
            <w:right w:val="none" w:sz="0" w:space="0" w:color="auto"/>
          </w:divBdr>
        </w:div>
        <w:div w:id="1659111257">
          <w:marLeft w:val="640"/>
          <w:marRight w:val="0"/>
          <w:marTop w:val="0"/>
          <w:marBottom w:val="0"/>
          <w:divBdr>
            <w:top w:val="none" w:sz="0" w:space="0" w:color="auto"/>
            <w:left w:val="none" w:sz="0" w:space="0" w:color="auto"/>
            <w:bottom w:val="none" w:sz="0" w:space="0" w:color="auto"/>
            <w:right w:val="none" w:sz="0" w:space="0" w:color="auto"/>
          </w:divBdr>
        </w:div>
        <w:div w:id="1676106773">
          <w:marLeft w:val="640"/>
          <w:marRight w:val="0"/>
          <w:marTop w:val="0"/>
          <w:marBottom w:val="0"/>
          <w:divBdr>
            <w:top w:val="none" w:sz="0" w:space="0" w:color="auto"/>
            <w:left w:val="none" w:sz="0" w:space="0" w:color="auto"/>
            <w:bottom w:val="none" w:sz="0" w:space="0" w:color="auto"/>
            <w:right w:val="none" w:sz="0" w:space="0" w:color="auto"/>
          </w:divBdr>
        </w:div>
        <w:div w:id="1692991813">
          <w:marLeft w:val="640"/>
          <w:marRight w:val="0"/>
          <w:marTop w:val="0"/>
          <w:marBottom w:val="0"/>
          <w:divBdr>
            <w:top w:val="none" w:sz="0" w:space="0" w:color="auto"/>
            <w:left w:val="none" w:sz="0" w:space="0" w:color="auto"/>
            <w:bottom w:val="none" w:sz="0" w:space="0" w:color="auto"/>
            <w:right w:val="none" w:sz="0" w:space="0" w:color="auto"/>
          </w:divBdr>
        </w:div>
        <w:div w:id="1762140765">
          <w:marLeft w:val="640"/>
          <w:marRight w:val="0"/>
          <w:marTop w:val="0"/>
          <w:marBottom w:val="0"/>
          <w:divBdr>
            <w:top w:val="none" w:sz="0" w:space="0" w:color="auto"/>
            <w:left w:val="none" w:sz="0" w:space="0" w:color="auto"/>
            <w:bottom w:val="none" w:sz="0" w:space="0" w:color="auto"/>
            <w:right w:val="none" w:sz="0" w:space="0" w:color="auto"/>
          </w:divBdr>
        </w:div>
        <w:div w:id="1774087137">
          <w:marLeft w:val="640"/>
          <w:marRight w:val="0"/>
          <w:marTop w:val="0"/>
          <w:marBottom w:val="0"/>
          <w:divBdr>
            <w:top w:val="none" w:sz="0" w:space="0" w:color="auto"/>
            <w:left w:val="none" w:sz="0" w:space="0" w:color="auto"/>
            <w:bottom w:val="none" w:sz="0" w:space="0" w:color="auto"/>
            <w:right w:val="none" w:sz="0" w:space="0" w:color="auto"/>
          </w:divBdr>
        </w:div>
        <w:div w:id="1881895891">
          <w:marLeft w:val="640"/>
          <w:marRight w:val="0"/>
          <w:marTop w:val="0"/>
          <w:marBottom w:val="0"/>
          <w:divBdr>
            <w:top w:val="none" w:sz="0" w:space="0" w:color="auto"/>
            <w:left w:val="none" w:sz="0" w:space="0" w:color="auto"/>
            <w:bottom w:val="none" w:sz="0" w:space="0" w:color="auto"/>
            <w:right w:val="none" w:sz="0" w:space="0" w:color="auto"/>
          </w:divBdr>
        </w:div>
        <w:div w:id="1890067494">
          <w:marLeft w:val="640"/>
          <w:marRight w:val="0"/>
          <w:marTop w:val="0"/>
          <w:marBottom w:val="0"/>
          <w:divBdr>
            <w:top w:val="none" w:sz="0" w:space="0" w:color="auto"/>
            <w:left w:val="none" w:sz="0" w:space="0" w:color="auto"/>
            <w:bottom w:val="none" w:sz="0" w:space="0" w:color="auto"/>
            <w:right w:val="none" w:sz="0" w:space="0" w:color="auto"/>
          </w:divBdr>
        </w:div>
        <w:div w:id="1940719146">
          <w:marLeft w:val="640"/>
          <w:marRight w:val="0"/>
          <w:marTop w:val="0"/>
          <w:marBottom w:val="0"/>
          <w:divBdr>
            <w:top w:val="none" w:sz="0" w:space="0" w:color="auto"/>
            <w:left w:val="none" w:sz="0" w:space="0" w:color="auto"/>
            <w:bottom w:val="none" w:sz="0" w:space="0" w:color="auto"/>
            <w:right w:val="none" w:sz="0" w:space="0" w:color="auto"/>
          </w:divBdr>
        </w:div>
        <w:div w:id="2031254944">
          <w:marLeft w:val="640"/>
          <w:marRight w:val="0"/>
          <w:marTop w:val="0"/>
          <w:marBottom w:val="0"/>
          <w:divBdr>
            <w:top w:val="none" w:sz="0" w:space="0" w:color="auto"/>
            <w:left w:val="none" w:sz="0" w:space="0" w:color="auto"/>
            <w:bottom w:val="none" w:sz="0" w:space="0" w:color="auto"/>
            <w:right w:val="none" w:sz="0" w:space="0" w:color="auto"/>
          </w:divBdr>
        </w:div>
        <w:div w:id="2052223624">
          <w:marLeft w:val="640"/>
          <w:marRight w:val="0"/>
          <w:marTop w:val="0"/>
          <w:marBottom w:val="0"/>
          <w:divBdr>
            <w:top w:val="none" w:sz="0" w:space="0" w:color="auto"/>
            <w:left w:val="none" w:sz="0" w:space="0" w:color="auto"/>
            <w:bottom w:val="none" w:sz="0" w:space="0" w:color="auto"/>
            <w:right w:val="none" w:sz="0" w:space="0" w:color="auto"/>
          </w:divBdr>
        </w:div>
      </w:divsChild>
    </w:div>
    <w:div w:id="1204975422">
      <w:bodyDiv w:val="1"/>
      <w:marLeft w:val="0"/>
      <w:marRight w:val="0"/>
      <w:marTop w:val="0"/>
      <w:marBottom w:val="0"/>
      <w:divBdr>
        <w:top w:val="none" w:sz="0" w:space="0" w:color="auto"/>
        <w:left w:val="none" w:sz="0" w:space="0" w:color="auto"/>
        <w:bottom w:val="none" w:sz="0" w:space="0" w:color="auto"/>
        <w:right w:val="none" w:sz="0" w:space="0" w:color="auto"/>
      </w:divBdr>
      <w:divsChild>
        <w:div w:id="29385045">
          <w:marLeft w:val="640"/>
          <w:marRight w:val="0"/>
          <w:marTop w:val="0"/>
          <w:marBottom w:val="0"/>
          <w:divBdr>
            <w:top w:val="none" w:sz="0" w:space="0" w:color="auto"/>
            <w:left w:val="none" w:sz="0" w:space="0" w:color="auto"/>
            <w:bottom w:val="none" w:sz="0" w:space="0" w:color="auto"/>
            <w:right w:val="none" w:sz="0" w:space="0" w:color="auto"/>
          </w:divBdr>
        </w:div>
        <w:div w:id="106194548">
          <w:marLeft w:val="640"/>
          <w:marRight w:val="0"/>
          <w:marTop w:val="0"/>
          <w:marBottom w:val="0"/>
          <w:divBdr>
            <w:top w:val="none" w:sz="0" w:space="0" w:color="auto"/>
            <w:left w:val="none" w:sz="0" w:space="0" w:color="auto"/>
            <w:bottom w:val="none" w:sz="0" w:space="0" w:color="auto"/>
            <w:right w:val="none" w:sz="0" w:space="0" w:color="auto"/>
          </w:divBdr>
        </w:div>
        <w:div w:id="427775609">
          <w:marLeft w:val="640"/>
          <w:marRight w:val="0"/>
          <w:marTop w:val="0"/>
          <w:marBottom w:val="0"/>
          <w:divBdr>
            <w:top w:val="none" w:sz="0" w:space="0" w:color="auto"/>
            <w:left w:val="none" w:sz="0" w:space="0" w:color="auto"/>
            <w:bottom w:val="none" w:sz="0" w:space="0" w:color="auto"/>
            <w:right w:val="none" w:sz="0" w:space="0" w:color="auto"/>
          </w:divBdr>
        </w:div>
        <w:div w:id="449054547">
          <w:marLeft w:val="640"/>
          <w:marRight w:val="0"/>
          <w:marTop w:val="0"/>
          <w:marBottom w:val="0"/>
          <w:divBdr>
            <w:top w:val="none" w:sz="0" w:space="0" w:color="auto"/>
            <w:left w:val="none" w:sz="0" w:space="0" w:color="auto"/>
            <w:bottom w:val="none" w:sz="0" w:space="0" w:color="auto"/>
            <w:right w:val="none" w:sz="0" w:space="0" w:color="auto"/>
          </w:divBdr>
        </w:div>
        <w:div w:id="478041025">
          <w:marLeft w:val="640"/>
          <w:marRight w:val="0"/>
          <w:marTop w:val="0"/>
          <w:marBottom w:val="0"/>
          <w:divBdr>
            <w:top w:val="none" w:sz="0" w:space="0" w:color="auto"/>
            <w:left w:val="none" w:sz="0" w:space="0" w:color="auto"/>
            <w:bottom w:val="none" w:sz="0" w:space="0" w:color="auto"/>
            <w:right w:val="none" w:sz="0" w:space="0" w:color="auto"/>
          </w:divBdr>
        </w:div>
        <w:div w:id="576474530">
          <w:marLeft w:val="640"/>
          <w:marRight w:val="0"/>
          <w:marTop w:val="0"/>
          <w:marBottom w:val="0"/>
          <w:divBdr>
            <w:top w:val="none" w:sz="0" w:space="0" w:color="auto"/>
            <w:left w:val="none" w:sz="0" w:space="0" w:color="auto"/>
            <w:bottom w:val="none" w:sz="0" w:space="0" w:color="auto"/>
            <w:right w:val="none" w:sz="0" w:space="0" w:color="auto"/>
          </w:divBdr>
        </w:div>
        <w:div w:id="811362078">
          <w:marLeft w:val="640"/>
          <w:marRight w:val="0"/>
          <w:marTop w:val="0"/>
          <w:marBottom w:val="0"/>
          <w:divBdr>
            <w:top w:val="none" w:sz="0" w:space="0" w:color="auto"/>
            <w:left w:val="none" w:sz="0" w:space="0" w:color="auto"/>
            <w:bottom w:val="none" w:sz="0" w:space="0" w:color="auto"/>
            <w:right w:val="none" w:sz="0" w:space="0" w:color="auto"/>
          </w:divBdr>
        </w:div>
        <w:div w:id="1012148772">
          <w:marLeft w:val="640"/>
          <w:marRight w:val="0"/>
          <w:marTop w:val="0"/>
          <w:marBottom w:val="0"/>
          <w:divBdr>
            <w:top w:val="none" w:sz="0" w:space="0" w:color="auto"/>
            <w:left w:val="none" w:sz="0" w:space="0" w:color="auto"/>
            <w:bottom w:val="none" w:sz="0" w:space="0" w:color="auto"/>
            <w:right w:val="none" w:sz="0" w:space="0" w:color="auto"/>
          </w:divBdr>
        </w:div>
        <w:div w:id="1166047362">
          <w:marLeft w:val="640"/>
          <w:marRight w:val="0"/>
          <w:marTop w:val="0"/>
          <w:marBottom w:val="0"/>
          <w:divBdr>
            <w:top w:val="none" w:sz="0" w:space="0" w:color="auto"/>
            <w:left w:val="none" w:sz="0" w:space="0" w:color="auto"/>
            <w:bottom w:val="none" w:sz="0" w:space="0" w:color="auto"/>
            <w:right w:val="none" w:sz="0" w:space="0" w:color="auto"/>
          </w:divBdr>
        </w:div>
        <w:div w:id="1325889955">
          <w:marLeft w:val="640"/>
          <w:marRight w:val="0"/>
          <w:marTop w:val="0"/>
          <w:marBottom w:val="0"/>
          <w:divBdr>
            <w:top w:val="none" w:sz="0" w:space="0" w:color="auto"/>
            <w:left w:val="none" w:sz="0" w:space="0" w:color="auto"/>
            <w:bottom w:val="none" w:sz="0" w:space="0" w:color="auto"/>
            <w:right w:val="none" w:sz="0" w:space="0" w:color="auto"/>
          </w:divBdr>
        </w:div>
        <w:div w:id="2083288437">
          <w:marLeft w:val="640"/>
          <w:marRight w:val="0"/>
          <w:marTop w:val="0"/>
          <w:marBottom w:val="0"/>
          <w:divBdr>
            <w:top w:val="none" w:sz="0" w:space="0" w:color="auto"/>
            <w:left w:val="none" w:sz="0" w:space="0" w:color="auto"/>
            <w:bottom w:val="none" w:sz="0" w:space="0" w:color="auto"/>
            <w:right w:val="none" w:sz="0" w:space="0" w:color="auto"/>
          </w:divBdr>
        </w:div>
      </w:divsChild>
    </w:div>
    <w:div w:id="1205101859">
      <w:bodyDiv w:val="1"/>
      <w:marLeft w:val="0"/>
      <w:marRight w:val="0"/>
      <w:marTop w:val="0"/>
      <w:marBottom w:val="0"/>
      <w:divBdr>
        <w:top w:val="none" w:sz="0" w:space="0" w:color="auto"/>
        <w:left w:val="none" w:sz="0" w:space="0" w:color="auto"/>
        <w:bottom w:val="none" w:sz="0" w:space="0" w:color="auto"/>
        <w:right w:val="none" w:sz="0" w:space="0" w:color="auto"/>
      </w:divBdr>
      <w:divsChild>
        <w:div w:id="842470007">
          <w:marLeft w:val="640"/>
          <w:marRight w:val="0"/>
          <w:marTop w:val="0"/>
          <w:marBottom w:val="0"/>
          <w:divBdr>
            <w:top w:val="none" w:sz="0" w:space="0" w:color="auto"/>
            <w:left w:val="none" w:sz="0" w:space="0" w:color="auto"/>
            <w:bottom w:val="none" w:sz="0" w:space="0" w:color="auto"/>
            <w:right w:val="none" w:sz="0" w:space="0" w:color="auto"/>
          </w:divBdr>
        </w:div>
        <w:div w:id="1337271921">
          <w:marLeft w:val="640"/>
          <w:marRight w:val="0"/>
          <w:marTop w:val="0"/>
          <w:marBottom w:val="0"/>
          <w:divBdr>
            <w:top w:val="none" w:sz="0" w:space="0" w:color="auto"/>
            <w:left w:val="none" w:sz="0" w:space="0" w:color="auto"/>
            <w:bottom w:val="none" w:sz="0" w:space="0" w:color="auto"/>
            <w:right w:val="none" w:sz="0" w:space="0" w:color="auto"/>
          </w:divBdr>
        </w:div>
        <w:div w:id="1539008458">
          <w:marLeft w:val="640"/>
          <w:marRight w:val="0"/>
          <w:marTop w:val="0"/>
          <w:marBottom w:val="0"/>
          <w:divBdr>
            <w:top w:val="none" w:sz="0" w:space="0" w:color="auto"/>
            <w:left w:val="none" w:sz="0" w:space="0" w:color="auto"/>
            <w:bottom w:val="none" w:sz="0" w:space="0" w:color="auto"/>
            <w:right w:val="none" w:sz="0" w:space="0" w:color="auto"/>
          </w:divBdr>
        </w:div>
        <w:div w:id="1748263754">
          <w:marLeft w:val="640"/>
          <w:marRight w:val="0"/>
          <w:marTop w:val="0"/>
          <w:marBottom w:val="0"/>
          <w:divBdr>
            <w:top w:val="none" w:sz="0" w:space="0" w:color="auto"/>
            <w:left w:val="none" w:sz="0" w:space="0" w:color="auto"/>
            <w:bottom w:val="none" w:sz="0" w:space="0" w:color="auto"/>
            <w:right w:val="none" w:sz="0" w:space="0" w:color="auto"/>
          </w:divBdr>
        </w:div>
        <w:div w:id="1865945392">
          <w:marLeft w:val="640"/>
          <w:marRight w:val="0"/>
          <w:marTop w:val="0"/>
          <w:marBottom w:val="0"/>
          <w:divBdr>
            <w:top w:val="none" w:sz="0" w:space="0" w:color="auto"/>
            <w:left w:val="none" w:sz="0" w:space="0" w:color="auto"/>
            <w:bottom w:val="none" w:sz="0" w:space="0" w:color="auto"/>
            <w:right w:val="none" w:sz="0" w:space="0" w:color="auto"/>
          </w:divBdr>
        </w:div>
      </w:divsChild>
    </w:div>
    <w:div w:id="1216821745">
      <w:bodyDiv w:val="1"/>
      <w:marLeft w:val="0"/>
      <w:marRight w:val="0"/>
      <w:marTop w:val="0"/>
      <w:marBottom w:val="0"/>
      <w:divBdr>
        <w:top w:val="none" w:sz="0" w:space="0" w:color="auto"/>
        <w:left w:val="none" w:sz="0" w:space="0" w:color="auto"/>
        <w:bottom w:val="none" w:sz="0" w:space="0" w:color="auto"/>
        <w:right w:val="none" w:sz="0" w:space="0" w:color="auto"/>
      </w:divBdr>
    </w:div>
    <w:div w:id="1217400560">
      <w:bodyDiv w:val="1"/>
      <w:marLeft w:val="0"/>
      <w:marRight w:val="0"/>
      <w:marTop w:val="0"/>
      <w:marBottom w:val="0"/>
      <w:divBdr>
        <w:top w:val="none" w:sz="0" w:space="0" w:color="auto"/>
        <w:left w:val="none" w:sz="0" w:space="0" w:color="auto"/>
        <w:bottom w:val="none" w:sz="0" w:space="0" w:color="auto"/>
        <w:right w:val="none" w:sz="0" w:space="0" w:color="auto"/>
      </w:divBdr>
      <w:divsChild>
        <w:div w:id="664893297">
          <w:marLeft w:val="640"/>
          <w:marRight w:val="0"/>
          <w:marTop w:val="0"/>
          <w:marBottom w:val="0"/>
          <w:divBdr>
            <w:top w:val="none" w:sz="0" w:space="0" w:color="auto"/>
            <w:left w:val="none" w:sz="0" w:space="0" w:color="auto"/>
            <w:bottom w:val="none" w:sz="0" w:space="0" w:color="auto"/>
            <w:right w:val="none" w:sz="0" w:space="0" w:color="auto"/>
          </w:divBdr>
        </w:div>
        <w:div w:id="924000714">
          <w:marLeft w:val="640"/>
          <w:marRight w:val="0"/>
          <w:marTop w:val="0"/>
          <w:marBottom w:val="0"/>
          <w:divBdr>
            <w:top w:val="none" w:sz="0" w:space="0" w:color="auto"/>
            <w:left w:val="none" w:sz="0" w:space="0" w:color="auto"/>
            <w:bottom w:val="none" w:sz="0" w:space="0" w:color="auto"/>
            <w:right w:val="none" w:sz="0" w:space="0" w:color="auto"/>
          </w:divBdr>
        </w:div>
        <w:div w:id="1383286216">
          <w:marLeft w:val="640"/>
          <w:marRight w:val="0"/>
          <w:marTop w:val="0"/>
          <w:marBottom w:val="0"/>
          <w:divBdr>
            <w:top w:val="none" w:sz="0" w:space="0" w:color="auto"/>
            <w:left w:val="none" w:sz="0" w:space="0" w:color="auto"/>
            <w:bottom w:val="none" w:sz="0" w:space="0" w:color="auto"/>
            <w:right w:val="none" w:sz="0" w:space="0" w:color="auto"/>
          </w:divBdr>
        </w:div>
        <w:div w:id="1679192864">
          <w:marLeft w:val="640"/>
          <w:marRight w:val="0"/>
          <w:marTop w:val="0"/>
          <w:marBottom w:val="0"/>
          <w:divBdr>
            <w:top w:val="none" w:sz="0" w:space="0" w:color="auto"/>
            <w:left w:val="none" w:sz="0" w:space="0" w:color="auto"/>
            <w:bottom w:val="none" w:sz="0" w:space="0" w:color="auto"/>
            <w:right w:val="none" w:sz="0" w:space="0" w:color="auto"/>
          </w:divBdr>
        </w:div>
        <w:div w:id="1743674039">
          <w:marLeft w:val="640"/>
          <w:marRight w:val="0"/>
          <w:marTop w:val="0"/>
          <w:marBottom w:val="0"/>
          <w:divBdr>
            <w:top w:val="none" w:sz="0" w:space="0" w:color="auto"/>
            <w:left w:val="none" w:sz="0" w:space="0" w:color="auto"/>
            <w:bottom w:val="none" w:sz="0" w:space="0" w:color="auto"/>
            <w:right w:val="none" w:sz="0" w:space="0" w:color="auto"/>
          </w:divBdr>
        </w:div>
      </w:divsChild>
    </w:div>
    <w:div w:id="1227490222">
      <w:bodyDiv w:val="1"/>
      <w:marLeft w:val="0"/>
      <w:marRight w:val="0"/>
      <w:marTop w:val="0"/>
      <w:marBottom w:val="0"/>
      <w:divBdr>
        <w:top w:val="none" w:sz="0" w:space="0" w:color="auto"/>
        <w:left w:val="none" w:sz="0" w:space="0" w:color="auto"/>
        <w:bottom w:val="none" w:sz="0" w:space="0" w:color="auto"/>
        <w:right w:val="none" w:sz="0" w:space="0" w:color="auto"/>
      </w:divBdr>
    </w:div>
    <w:div w:id="1236163086">
      <w:bodyDiv w:val="1"/>
      <w:marLeft w:val="0"/>
      <w:marRight w:val="0"/>
      <w:marTop w:val="0"/>
      <w:marBottom w:val="0"/>
      <w:divBdr>
        <w:top w:val="none" w:sz="0" w:space="0" w:color="auto"/>
        <w:left w:val="none" w:sz="0" w:space="0" w:color="auto"/>
        <w:bottom w:val="none" w:sz="0" w:space="0" w:color="auto"/>
        <w:right w:val="none" w:sz="0" w:space="0" w:color="auto"/>
      </w:divBdr>
    </w:div>
    <w:div w:id="1238590228">
      <w:bodyDiv w:val="1"/>
      <w:marLeft w:val="0"/>
      <w:marRight w:val="0"/>
      <w:marTop w:val="0"/>
      <w:marBottom w:val="0"/>
      <w:divBdr>
        <w:top w:val="none" w:sz="0" w:space="0" w:color="auto"/>
        <w:left w:val="none" w:sz="0" w:space="0" w:color="auto"/>
        <w:bottom w:val="none" w:sz="0" w:space="0" w:color="auto"/>
        <w:right w:val="none" w:sz="0" w:space="0" w:color="auto"/>
      </w:divBdr>
      <w:divsChild>
        <w:div w:id="793059329">
          <w:marLeft w:val="640"/>
          <w:marRight w:val="0"/>
          <w:marTop w:val="0"/>
          <w:marBottom w:val="0"/>
          <w:divBdr>
            <w:top w:val="none" w:sz="0" w:space="0" w:color="auto"/>
            <w:left w:val="none" w:sz="0" w:space="0" w:color="auto"/>
            <w:bottom w:val="none" w:sz="0" w:space="0" w:color="auto"/>
            <w:right w:val="none" w:sz="0" w:space="0" w:color="auto"/>
          </w:divBdr>
        </w:div>
        <w:div w:id="1168132887">
          <w:marLeft w:val="640"/>
          <w:marRight w:val="0"/>
          <w:marTop w:val="0"/>
          <w:marBottom w:val="0"/>
          <w:divBdr>
            <w:top w:val="none" w:sz="0" w:space="0" w:color="auto"/>
            <w:left w:val="none" w:sz="0" w:space="0" w:color="auto"/>
            <w:bottom w:val="none" w:sz="0" w:space="0" w:color="auto"/>
            <w:right w:val="none" w:sz="0" w:space="0" w:color="auto"/>
          </w:divBdr>
        </w:div>
      </w:divsChild>
    </w:div>
    <w:div w:id="1240285509">
      <w:bodyDiv w:val="1"/>
      <w:marLeft w:val="0"/>
      <w:marRight w:val="0"/>
      <w:marTop w:val="0"/>
      <w:marBottom w:val="0"/>
      <w:divBdr>
        <w:top w:val="none" w:sz="0" w:space="0" w:color="auto"/>
        <w:left w:val="none" w:sz="0" w:space="0" w:color="auto"/>
        <w:bottom w:val="none" w:sz="0" w:space="0" w:color="auto"/>
        <w:right w:val="none" w:sz="0" w:space="0" w:color="auto"/>
      </w:divBdr>
    </w:div>
    <w:div w:id="1245722095">
      <w:bodyDiv w:val="1"/>
      <w:marLeft w:val="0"/>
      <w:marRight w:val="0"/>
      <w:marTop w:val="0"/>
      <w:marBottom w:val="0"/>
      <w:divBdr>
        <w:top w:val="none" w:sz="0" w:space="0" w:color="auto"/>
        <w:left w:val="none" w:sz="0" w:space="0" w:color="auto"/>
        <w:bottom w:val="none" w:sz="0" w:space="0" w:color="auto"/>
        <w:right w:val="none" w:sz="0" w:space="0" w:color="auto"/>
      </w:divBdr>
      <w:divsChild>
        <w:div w:id="99885557">
          <w:marLeft w:val="640"/>
          <w:marRight w:val="0"/>
          <w:marTop w:val="0"/>
          <w:marBottom w:val="0"/>
          <w:divBdr>
            <w:top w:val="none" w:sz="0" w:space="0" w:color="auto"/>
            <w:left w:val="none" w:sz="0" w:space="0" w:color="auto"/>
            <w:bottom w:val="none" w:sz="0" w:space="0" w:color="auto"/>
            <w:right w:val="none" w:sz="0" w:space="0" w:color="auto"/>
          </w:divBdr>
        </w:div>
        <w:div w:id="168834018">
          <w:marLeft w:val="640"/>
          <w:marRight w:val="0"/>
          <w:marTop w:val="0"/>
          <w:marBottom w:val="0"/>
          <w:divBdr>
            <w:top w:val="none" w:sz="0" w:space="0" w:color="auto"/>
            <w:left w:val="none" w:sz="0" w:space="0" w:color="auto"/>
            <w:bottom w:val="none" w:sz="0" w:space="0" w:color="auto"/>
            <w:right w:val="none" w:sz="0" w:space="0" w:color="auto"/>
          </w:divBdr>
        </w:div>
        <w:div w:id="230847226">
          <w:marLeft w:val="640"/>
          <w:marRight w:val="0"/>
          <w:marTop w:val="0"/>
          <w:marBottom w:val="0"/>
          <w:divBdr>
            <w:top w:val="none" w:sz="0" w:space="0" w:color="auto"/>
            <w:left w:val="none" w:sz="0" w:space="0" w:color="auto"/>
            <w:bottom w:val="none" w:sz="0" w:space="0" w:color="auto"/>
            <w:right w:val="none" w:sz="0" w:space="0" w:color="auto"/>
          </w:divBdr>
        </w:div>
        <w:div w:id="288903312">
          <w:marLeft w:val="640"/>
          <w:marRight w:val="0"/>
          <w:marTop w:val="0"/>
          <w:marBottom w:val="0"/>
          <w:divBdr>
            <w:top w:val="none" w:sz="0" w:space="0" w:color="auto"/>
            <w:left w:val="none" w:sz="0" w:space="0" w:color="auto"/>
            <w:bottom w:val="none" w:sz="0" w:space="0" w:color="auto"/>
            <w:right w:val="none" w:sz="0" w:space="0" w:color="auto"/>
          </w:divBdr>
        </w:div>
        <w:div w:id="421874703">
          <w:marLeft w:val="640"/>
          <w:marRight w:val="0"/>
          <w:marTop w:val="0"/>
          <w:marBottom w:val="0"/>
          <w:divBdr>
            <w:top w:val="none" w:sz="0" w:space="0" w:color="auto"/>
            <w:left w:val="none" w:sz="0" w:space="0" w:color="auto"/>
            <w:bottom w:val="none" w:sz="0" w:space="0" w:color="auto"/>
            <w:right w:val="none" w:sz="0" w:space="0" w:color="auto"/>
          </w:divBdr>
        </w:div>
        <w:div w:id="506942340">
          <w:marLeft w:val="640"/>
          <w:marRight w:val="0"/>
          <w:marTop w:val="0"/>
          <w:marBottom w:val="0"/>
          <w:divBdr>
            <w:top w:val="none" w:sz="0" w:space="0" w:color="auto"/>
            <w:left w:val="none" w:sz="0" w:space="0" w:color="auto"/>
            <w:bottom w:val="none" w:sz="0" w:space="0" w:color="auto"/>
            <w:right w:val="none" w:sz="0" w:space="0" w:color="auto"/>
          </w:divBdr>
        </w:div>
        <w:div w:id="694035251">
          <w:marLeft w:val="640"/>
          <w:marRight w:val="0"/>
          <w:marTop w:val="0"/>
          <w:marBottom w:val="0"/>
          <w:divBdr>
            <w:top w:val="none" w:sz="0" w:space="0" w:color="auto"/>
            <w:left w:val="none" w:sz="0" w:space="0" w:color="auto"/>
            <w:bottom w:val="none" w:sz="0" w:space="0" w:color="auto"/>
            <w:right w:val="none" w:sz="0" w:space="0" w:color="auto"/>
          </w:divBdr>
        </w:div>
        <w:div w:id="821890797">
          <w:marLeft w:val="640"/>
          <w:marRight w:val="0"/>
          <w:marTop w:val="0"/>
          <w:marBottom w:val="0"/>
          <w:divBdr>
            <w:top w:val="none" w:sz="0" w:space="0" w:color="auto"/>
            <w:left w:val="none" w:sz="0" w:space="0" w:color="auto"/>
            <w:bottom w:val="none" w:sz="0" w:space="0" w:color="auto"/>
            <w:right w:val="none" w:sz="0" w:space="0" w:color="auto"/>
          </w:divBdr>
        </w:div>
        <w:div w:id="985624336">
          <w:marLeft w:val="640"/>
          <w:marRight w:val="0"/>
          <w:marTop w:val="0"/>
          <w:marBottom w:val="0"/>
          <w:divBdr>
            <w:top w:val="none" w:sz="0" w:space="0" w:color="auto"/>
            <w:left w:val="none" w:sz="0" w:space="0" w:color="auto"/>
            <w:bottom w:val="none" w:sz="0" w:space="0" w:color="auto"/>
            <w:right w:val="none" w:sz="0" w:space="0" w:color="auto"/>
          </w:divBdr>
        </w:div>
        <w:div w:id="1019818931">
          <w:marLeft w:val="640"/>
          <w:marRight w:val="0"/>
          <w:marTop w:val="0"/>
          <w:marBottom w:val="0"/>
          <w:divBdr>
            <w:top w:val="none" w:sz="0" w:space="0" w:color="auto"/>
            <w:left w:val="none" w:sz="0" w:space="0" w:color="auto"/>
            <w:bottom w:val="none" w:sz="0" w:space="0" w:color="auto"/>
            <w:right w:val="none" w:sz="0" w:space="0" w:color="auto"/>
          </w:divBdr>
        </w:div>
        <w:div w:id="1290428548">
          <w:marLeft w:val="640"/>
          <w:marRight w:val="0"/>
          <w:marTop w:val="0"/>
          <w:marBottom w:val="0"/>
          <w:divBdr>
            <w:top w:val="none" w:sz="0" w:space="0" w:color="auto"/>
            <w:left w:val="none" w:sz="0" w:space="0" w:color="auto"/>
            <w:bottom w:val="none" w:sz="0" w:space="0" w:color="auto"/>
            <w:right w:val="none" w:sz="0" w:space="0" w:color="auto"/>
          </w:divBdr>
        </w:div>
        <w:div w:id="1536967391">
          <w:marLeft w:val="640"/>
          <w:marRight w:val="0"/>
          <w:marTop w:val="0"/>
          <w:marBottom w:val="0"/>
          <w:divBdr>
            <w:top w:val="none" w:sz="0" w:space="0" w:color="auto"/>
            <w:left w:val="none" w:sz="0" w:space="0" w:color="auto"/>
            <w:bottom w:val="none" w:sz="0" w:space="0" w:color="auto"/>
            <w:right w:val="none" w:sz="0" w:space="0" w:color="auto"/>
          </w:divBdr>
        </w:div>
        <w:div w:id="1587835444">
          <w:marLeft w:val="640"/>
          <w:marRight w:val="0"/>
          <w:marTop w:val="0"/>
          <w:marBottom w:val="0"/>
          <w:divBdr>
            <w:top w:val="none" w:sz="0" w:space="0" w:color="auto"/>
            <w:left w:val="none" w:sz="0" w:space="0" w:color="auto"/>
            <w:bottom w:val="none" w:sz="0" w:space="0" w:color="auto"/>
            <w:right w:val="none" w:sz="0" w:space="0" w:color="auto"/>
          </w:divBdr>
        </w:div>
        <w:div w:id="1605916304">
          <w:marLeft w:val="640"/>
          <w:marRight w:val="0"/>
          <w:marTop w:val="0"/>
          <w:marBottom w:val="0"/>
          <w:divBdr>
            <w:top w:val="none" w:sz="0" w:space="0" w:color="auto"/>
            <w:left w:val="none" w:sz="0" w:space="0" w:color="auto"/>
            <w:bottom w:val="none" w:sz="0" w:space="0" w:color="auto"/>
            <w:right w:val="none" w:sz="0" w:space="0" w:color="auto"/>
          </w:divBdr>
        </w:div>
        <w:div w:id="1678580045">
          <w:marLeft w:val="640"/>
          <w:marRight w:val="0"/>
          <w:marTop w:val="0"/>
          <w:marBottom w:val="0"/>
          <w:divBdr>
            <w:top w:val="none" w:sz="0" w:space="0" w:color="auto"/>
            <w:left w:val="none" w:sz="0" w:space="0" w:color="auto"/>
            <w:bottom w:val="none" w:sz="0" w:space="0" w:color="auto"/>
            <w:right w:val="none" w:sz="0" w:space="0" w:color="auto"/>
          </w:divBdr>
        </w:div>
        <w:div w:id="1688479825">
          <w:marLeft w:val="640"/>
          <w:marRight w:val="0"/>
          <w:marTop w:val="0"/>
          <w:marBottom w:val="0"/>
          <w:divBdr>
            <w:top w:val="none" w:sz="0" w:space="0" w:color="auto"/>
            <w:left w:val="none" w:sz="0" w:space="0" w:color="auto"/>
            <w:bottom w:val="none" w:sz="0" w:space="0" w:color="auto"/>
            <w:right w:val="none" w:sz="0" w:space="0" w:color="auto"/>
          </w:divBdr>
        </w:div>
        <w:div w:id="1717703494">
          <w:marLeft w:val="640"/>
          <w:marRight w:val="0"/>
          <w:marTop w:val="0"/>
          <w:marBottom w:val="0"/>
          <w:divBdr>
            <w:top w:val="none" w:sz="0" w:space="0" w:color="auto"/>
            <w:left w:val="none" w:sz="0" w:space="0" w:color="auto"/>
            <w:bottom w:val="none" w:sz="0" w:space="0" w:color="auto"/>
            <w:right w:val="none" w:sz="0" w:space="0" w:color="auto"/>
          </w:divBdr>
        </w:div>
        <w:div w:id="1753350246">
          <w:marLeft w:val="640"/>
          <w:marRight w:val="0"/>
          <w:marTop w:val="0"/>
          <w:marBottom w:val="0"/>
          <w:divBdr>
            <w:top w:val="none" w:sz="0" w:space="0" w:color="auto"/>
            <w:left w:val="none" w:sz="0" w:space="0" w:color="auto"/>
            <w:bottom w:val="none" w:sz="0" w:space="0" w:color="auto"/>
            <w:right w:val="none" w:sz="0" w:space="0" w:color="auto"/>
          </w:divBdr>
        </w:div>
        <w:div w:id="1843161863">
          <w:marLeft w:val="640"/>
          <w:marRight w:val="0"/>
          <w:marTop w:val="0"/>
          <w:marBottom w:val="0"/>
          <w:divBdr>
            <w:top w:val="none" w:sz="0" w:space="0" w:color="auto"/>
            <w:left w:val="none" w:sz="0" w:space="0" w:color="auto"/>
            <w:bottom w:val="none" w:sz="0" w:space="0" w:color="auto"/>
            <w:right w:val="none" w:sz="0" w:space="0" w:color="auto"/>
          </w:divBdr>
        </w:div>
        <w:div w:id="1868103956">
          <w:marLeft w:val="640"/>
          <w:marRight w:val="0"/>
          <w:marTop w:val="0"/>
          <w:marBottom w:val="0"/>
          <w:divBdr>
            <w:top w:val="none" w:sz="0" w:space="0" w:color="auto"/>
            <w:left w:val="none" w:sz="0" w:space="0" w:color="auto"/>
            <w:bottom w:val="none" w:sz="0" w:space="0" w:color="auto"/>
            <w:right w:val="none" w:sz="0" w:space="0" w:color="auto"/>
          </w:divBdr>
        </w:div>
        <w:div w:id="1976906305">
          <w:marLeft w:val="640"/>
          <w:marRight w:val="0"/>
          <w:marTop w:val="0"/>
          <w:marBottom w:val="0"/>
          <w:divBdr>
            <w:top w:val="none" w:sz="0" w:space="0" w:color="auto"/>
            <w:left w:val="none" w:sz="0" w:space="0" w:color="auto"/>
            <w:bottom w:val="none" w:sz="0" w:space="0" w:color="auto"/>
            <w:right w:val="none" w:sz="0" w:space="0" w:color="auto"/>
          </w:divBdr>
        </w:div>
        <w:div w:id="2075738494">
          <w:marLeft w:val="640"/>
          <w:marRight w:val="0"/>
          <w:marTop w:val="0"/>
          <w:marBottom w:val="0"/>
          <w:divBdr>
            <w:top w:val="none" w:sz="0" w:space="0" w:color="auto"/>
            <w:left w:val="none" w:sz="0" w:space="0" w:color="auto"/>
            <w:bottom w:val="none" w:sz="0" w:space="0" w:color="auto"/>
            <w:right w:val="none" w:sz="0" w:space="0" w:color="auto"/>
          </w:divBdr>
        </w:div>
      </w:divsChild>
    </w:div>
    <w:div w:id="1246458787">
      <w:bodyDiv w:val="1"/>
      <w:marLeft w:val="0"/>
      <w:marRight w:val="0"/>
      <w:marTop w:val="0"/>
      <w:marBottom w:val="0"/>
      <w:divBdr>
        <w:top w:val="none" w:sz="0" w:space="0" w:color="auto"/>
        <w:left w:val="none" w:sz="0" w:space="0" w:color="auto"/>
        <w:bottom w:val="none" w:sz="0" w:space="0" w:color="auto"/>
        <w:right w:val="none" w:sz="0" w:space="0" w:color="auto"/>
      </w:divBdr>
    </w:div>
    <w:div w:id="1251037762">
      <w:bodyDiv w:val="1"/>
      <w:marLeft w:val="0"/>
      <w:marRight w:val="0"/>
      <w:marTop w:val="0"/>
      <w:marBottom w:val="0"/>
      <w:divBdr>
        <w:top w:val="none" w:sz="0" w:space="0" w:color="auto"/>
        <w:left w:val="none" w:sz="0" w:space="0" w:color="auto"/>
        <w:bottom w:val="none" w:sz="0" w:space="0" w:color="auto"/>
        <w:right w:val="none" w:sz="0" w:space="0" w:color="auto"/>
      </w:divBdr>
      <w:divsChild>
        <w:div w:id="67120712">
          <w:marLeft w:val="640"/>
          <w:marRight w:val="0"/>
          <w:marTop w:val="0"/>
          <w:marBottom w:val="0"/>
          <w:divBdr>
            <w:top w:val="none" w:sz="0" w:space="0" w:color="auto"/>
            <w:left w:val="none" w:sz="0" w:space="0" w:color="auto"/>
            <w:bottom w:val="none" w:sz="0" w:space="0" w:color="auto"/>
            <w:right w:val="none" w:sz="0" w:space="0" w:color="auto"/>
          </w:divBdr>
        </w:div>
        <w:div w:id="135030358">
          <w:marLeft w:val="640"/>
          <w:marRight w:val="0"/>
          <w:marTop w:val="0"/>
          <w:marBottom w:val="0"/>
          <w:divBdr>
            <w:top w:val="none" w:sz="0" w:space="0" w:color="auto"/>
            <w:left w:val="none" w:sz="0" w:space="0" w:color="auto"/>
            <w:bottom w:val="none" w:sz="0" w:space="0" w:color="auto"/>
            <w:right w:val="none" w:sz="0" w:space="0" w:color="auto"/>
          </w:divBdr>
        </w:div>
        <w:div w:id="176118250">
          <w:marLeft w:val="640"/>
          <w:marRight w:val="0"/>
          <w:marTop w:val="0"/>
          <w:marBottom w:val="0"/>
          <w:divBdr>
            <w:top w:val="none" w:sz="0" w:space="0" w:color="auto"/>
            <w:left w:val="none" w:sz="0" w:space="0" w:color="auto"/>
            <w:bottom w:val="none" w:sz="0" w:space="0" w:color="auto"/>
            <w:right w:val="none" w:sz="0" w:space="0" w:color="auto"/>
          </w:divBdr>
        </w:div>
        <w:div w:id="256867548">
          <w:marLeft w:val="640"/>
          <w:marRight w:val="0"/>
          <w:marTop w:val="0"/>
          <w:marBottom w:val="0"/>
          <w:divBdr>
            <w:top w:val="none" w:sz="0" w:space="0" w:color="auto"/>
            <w:left w:val="none" w:sz="0" w:space="0" w:color="auto"/>
            <w:bottom w:val="none" w:sz="0" w:space="0" w:color="auto"/>
            <w:right w:val="none" w:sz="0" w:space="0" w:color="auto"/>
          </w:divBdr>
        </w:div>
        <w:div w:id="285938362">
          <w:marLeft w:val="640"/>
          <w:marRight w:val="0"/>
          <w:marTop w:val="0"/>
          <w:marBottom w:val="0"/>
          <w:divBdr>
            <w:top w:val="none" w:sz="0" w:space="0" w:color="auto"/>
            <w:left w:val="none" w:sz="0" w:space="0" w:color="auto"/>
            <w:bottom w:val="none" w:sz="0" w:space="0" w:color="auto"/>
            <w:right w:val="none" w:sz="0" w:space="0" w:color="auto"/>
          </w:divBdr>
        </w:div>
        <w:div w:id="362288437">
          <w:marLeft w:val="640"/>
          <w:marRight w:val="0"/>
          <w:marTop w:val="0"/>
          <w:marBottom w:val="0"/>
          <w:divBdr>
            <w:top w:val="none" w:sz="0" w:space="0" w:color="auto"/>
            <w:left w:val="none" w:sz="0" w:space="0" w:color="auto"/>
            <w:bottom w:val="none" w:sz="0" w:space="0" w:color="auto"/>
            <w:right w:val="none" w:sz="0" w:space="0" w:color="auto"/>
          </w:divBdr>
        </w:div>
        <w:div w:id="451871437">
          <w:marLeft w:val="640"/>
          <w:marRight w:val="0"/>
          <w:marTop w:val="0"/>
          <w:marBottom w:val="0"/>
          <w:divBdr>
            <w:top w:val="none" w:sz="0" w:space="0" w:color="auto"/>
            <w:left w:val="none" w:sz="0" w:space="0" w:color="auto"/>
            <w:bottom w:val="none" w:sz="0" w:space="0" w:color="auto"/>
            <w:right w:val="none" w:sz="0" w:space="0" w:color="auto"/>
          </w:divBdr>
        </w:div>
        <w:div w:id="551498800">
          <w:marLeft w:val="640"/>
          <w:marRight w:val="0"/>
          <w:marTop w:val="0"/>
          <w:marBottom w:val="0"/>
          <w:divBdr>
            <w:top w:val="none" w:sz="0" w:space="0" w:color="auto"/>
            <w:left w:val="none" w:sz="0" w:space="0" w:color="auto"/>
            <w:bottom w:val="none" w:sz="0" w:space="0" w:color="auto"/>
            <w:right w:val="none" w:sz="0" w:space="0" w:color="auto"/>
          </w:divBdr>
        </w:div>
        <w:div w:id="648748266">
          <w:marLeft w:val="640"/>
          <w:marRight w:val="0"/>
          <w:marTop w:val="0"/>
          <w:marBottom w:val="0"/>
          <w:divBdr>
            <w:top w:val="none" w:sz="0" w:space="0" w:color="auto"/>
            <w:left w:val="none" w:sz="0" w:space="0" w:color="auto"/>
            <w:bottom w:val="none" w:sz="0" w:space="0" w:color="auto"/>
            <w:right w:val="none" w:sz="0" w:space="0" w:color="auto"/>
          </w:divBdr>
        </w:div>
        <w:div w:id="650596082">
          <w:marLeft w:val="640"/>
          <w:marRight w:val="0"/>
          <w:marTop w:val="0"/>
          <w:marBottom w:val="0"/>
          <w:divBdr>
            <w:top w:val="none" w:sz="0" w:space="0" w:color="auto"/>
            <w:left w:val="none" w:sz="0" w:space="0" w:color="auto"/>
            <w:bottom w:val="none" w:sz="0" w:space="0" w:color="auto"/>
            <w:right w:val="none" w:sz="0" w:space="0" w:color="auto"/>
          </w:divBdr>
        </w:div>
        <w:div w:id="731391207">
          <w:marLeft w:val="640"/>
          <w:marRight w:val="0"/>
          <w:marTop w:val="0"/>
          <w:marBottom w:val="0"/>
          <w:divBdr>
            <w:top w:val="none" w:sz="0" w:space="0" w:color="auto"/>
            <w:left w:val="none" w:sz="0" w:space="0" w:color="auto"/>
            <w:bottom w:val="none" w:sz="0" w:space="0" w:color="auto"/>
            <w:right w:val="none" w:sz="0" w:space="0" w:color="auto"/>
          </w:divBdr>
        </w:div>
        <w:div w:id="907036334">
          <w:marLeft w:val="640"/>
          <w:marRight w:val="0"/>
          <w:marTop w:val="0"/>
          <w:marBottom w:val="0"/>
          <w:divBdr>
            <w:top w:val="none" w:sz="0" w:space="0" w:color="auto"/>
            <w:left w:val="none" w:sz="0" w:space="0" w:color="auto"/>
            <w:bottom w:val="none" w:sz="0" w:space="0" w:color="auto"/>
            <w:right w:val="none" w:sz="0" w:space="0" w:color="auto"/>
          </w:divBdr>
        </w:div>
        <w:div w:id="1045570503">
          <w:marLeft w:val="640"/>
          <w:marRight w:val="0"/>
          <w:marTop w:val="0"/>
          <w:marBottom w:val="0"/>
          <w:divBdr>
            <w:top w:val="none" w:sz="0" w:space="0" w:color="auto"/>
            <w:left w:val="none" w:sz="0" w:space="0" w:color="auto"/>
            <w:bottom w:val="none" w:sz="0" w:space="0" w:color="auto"/>
            <w:right w:val="none" w:sz="0" w:space="0" w:color="auto"/>
          </w:divBdr>
        </w:div>
        <w:div w:id="1126121430">
          <w:marLeft w:val="640"/>
          <w:marRight w:val="0"/>
          <w:marTop w:val="0"/>
          <w:marBottom w:val="0"/>
          <w:divBdr>
            <w:top w:val="none" w:sz="0" w:space="0" w:color="auto"/>
            <w:left w:val="none" w:sz="0" w:space="0" w:color="auto"/>
            <w:bottom w:val="none" w:sz="0" w:space="0" w:color="auto"/>
            <w:right w:val="none" w:sz="0" w:space="0" w:color="auto"/>
          </w:divBdr>
        </w:div>
        <w:div w:id="1129204677">
          <w:marLeft w:val="640"/>
          <w:marRight w:val="0"/>
          <w:marTop w:val="0"/>
          <w:marBottom w:val="0"/>
          <w:divBdr>
            <w:top w:val="none" w:sz="0" w:space="0" w:color="auto"/>
            <w:left w:val="none" w:sz="0" w:space="0" w:color="auto"/>
            <w:bottom w:val="none" w:sz="0" w:space="0" w:color="auto"/>
            <w:right w:val="none" w:sz="0" w:space="0" w:color="auto"/>
          </w:divBdr>
        </w:div>
        <w:div w:id="1184326229">
          <w:marLeft w:val="640"/>
          <w:marRight w:val="0"/>
          <w:marTop w:val="0"/>
          <w:marBottom w:val="0"/>
          <w:divBdr>
            <w:top w:val="none" w:sz="0" w:space="0" w:color="auto"/>
            <w:left w:val="none" w:sz="0" w:space="0" w:color="auto"/>
            <w:bottom w:val="none" w:sz="0" w:space="0" w:color="auto"/>
            <w:right w:val="none" w:sz="0" w:space="0" w:color="auto"/>
          </w:divBdr>
        </w:div>
        <w:div w:id="1390036150">
          <w:marLeft w:val="640"/>
          <w:marRight w:val="0"/>
          <w:marTop w:val="0"/>
          <w:marBottom w:val="0"/>
          <w:divBdr>
            <w:top w:val="none" w:sz="0" w:space="0" w:color="auto"/>
            <w:left w:val="none" w:sz="0" w:space="0" w:color="auto"/>
            <w:bottom w:val="none" w:sz="0" w:space="0" w:color="auto"/>
            <w:right w:val="none" w:sz="0" w:space="0" w:color="auto"/>
          </w:divBdr>
        </w:div>
        <w:div w:id="1477449618">
          <w:marLeft w:val="640"/>
          <w:marRight w:val="0"/>
          <w:marTop w:val="0"/>
          <w:marBottom w:val="0"/>
          <w:divBdr>
            <w:top w:val="none" w:sz="0" w:space="0" w:color="auto"/>
            <w:left w:val="none" w:sz="0" w:space="0" w:color="auto"/>
            <w:bottom w:val="none" w:sz="0" w:space="0" w:color="auto"/>
            <w:right w:val="none" w:sz="0" w:space="0" w:color="auto"/>
          </w:divBdr>
        </w:div>
        <w:div w:id="1496259828">
          <w:marLeft w:val="640"/>
          <w:marRight w:val="0"/>
          <w:marTop w:val="0"/>
          <w:marBottom w:val="0"/>
          <w:divBdr>
            <w:top w:val="none" w:sz="0" w:space="0" w:color="auto"/>
            <w:left w:val="none" w:sz="0" w:space="0" w:color="auto"/>
            <w:bottom w:val="none" w:sz="0" w:space="0" w:color="auto"/>
            <w:right w:val="none" w:sz="0" w:space="0" w:color="auto"/>
          </w:divBdr>
        </w:div>
        <w:div w:id="1554348881">
          <w:marLeft w:val="640"/>
          <w:marRight w:val="0"/>
          <w:marTop w:val="0"/>
          <w:marBottom w:val="0"/>
          <w:divBdr>
            <w:top w:val="none" w:sz="0" w:space="0" w:color="auto"/>
            <w:left w:val="none" w:sz="0" w:space="0" w:color="auto"/>
            <w:bottom w:val="none" w:sz="0" w:space="0" w:color="auto"/>
            <w:right w:val="none" w:sz="0" w:space="0" w:color="auto"/>
          </w:divBdr>
        </w:div>
        <w:div w:id="1728643738">
          <w:marLeft w:val="640"/>
          <w:marRight w:val="0"/>
          <w:marTop w:val="0"/>
          <w:marBottom w:val="0"/>
          <w:divBdr>
            <w:top w:val="none" w:sz="0" w:space="0" w:color="auto"/>
            <w:left w:val="none" w:sz="0" w:space="0" w:color="auto"/>
            <w:bottom w:val="none" w:sz="0" w:space="0" w:color="auto"/>
            <w:right w:val="none" w:sz="0" w:space="0" w:color="auto"/>
          </w:divBdr>
        </w:div>
        <w:div w:id="1984461899">
          <w:marLeft w:val="640"/>
          <w:marRight w:val="0"/>
          <w:marTop w:val="0"/>
          <w:marBottom w:val="0"/>
          <w:divBdr>
            <w:top w:val="none" w:sz="0" w:space="0" w:color="auto"/>
            <w:left w:val="none" w:sz="0" w:space="0" w:color="auto"/>
            <w:bottom w:val="none" w:sz="0" w:space="0" w:color="auto"/>
            <w:right w:val="none" w:sz="0" w:space="0" w:color="auto"/>
          </w:divBdr>
        </w:div>
        <w:div w:id="1995915301">
          <w:marLeft w:val="640"/>
          <w:marRight w:val="0"/>
          <w:marTop w:val="0"/>
          <w:marBottom w:val="0"/>
          <w:divBdr>
            <w:top w:val="none" w:sz="0" w:space="0" w:color="auto"/>
            <w:left w:val="none" w:sz="0" w:space="0" w:color="auto"/>
            <w:bottom w:val="none" w:sz="0" w:space="0" w:color="auto"/>
            <w:right w:val="none" w:sz="0" w:space="0" w:color="auto"/>
          </w:divBdr>
        </w:div>
        <w:div w:id="2030832793">
          <w:marLeft w:val="640"/>
          <w:marRight w:val="0"/>
          <w:marTop w:val="0"/>
          <w:marBottom w:val="0"/>
          <w:divBdr>
            <w:top w:val="none" w:sz="0" w:space="0" w:color="auto"/>
            <w:left w:val="none" w:sz="0" w:space="0" w:color="auto"/>
            <w:bottom w:val="none" w:sz="0" w:space="0" w:color="auto"/>
            <w:right w:val="none" w:sz="0" w:space="0" w:color="auto"/>
          </w:divBdr>
        </w:div>
      </w:divsChild>
    </w:div>
    <w:div w:id="1255237999">
      <w:bodyDiv w:val="1"/>
      <w:marLeft w:val="0"/>
      <w:marRight w:val="0"/>
      <w:marTop w:val="0"/>
      <w:marBottom w:val="0"/>
      <w:divBdr>
        <w:top w:val="none" w:sz="0" w:space="0" w:color="auto"/>
        <w:left w:val="none" w:sz="0" w:space="0" w:color="auto"/>
        <w:bottom w:val="none" w:sz="0" w:space="0" w:color="auto"/>
        <w:right w:val="none" w:sz="0" w:space="0" w:color="auto"/>
      </w:divBdr>
      <w:divsChild>
        <w:div w:id="138962499">
          <w:marLeft w:val="640"/>
          <w:marRight w:val="0"/>
          <w:marTop w:val="0"/>
          <w:marBottom w:val="0"/>
          <w:divBdr>
            <w:top w:val="none" w:sz="0" w:space="0" w:color="auto"/>
            <w:left w:val="none" w:sz="0" w:space="0" w:color="auto"/>
            <w:bottom w:val="none" w:sz="0" w:space="0" w:color="auto"/>
            <w:right w:val="none" w:sz="0" w:space="0" w:color="auto"/>
          </w:divBdr>
        </w:div>
        <w:div w:id="178355090">
          <w:marLeft w:val="640"/>
          <w:marRight w:val="0"/>
          <w:marTop w:val="0"/>
          <w:marBottom w:val="0"/>
          <w:divBdr>
            <w:top w:val="none" w:sz="0" w:space="0" w:color="auto"/>
            <w:left w:val="none" w:sz="0" w:space="0" w:color="auto"/>
            <w:bottom w:val="none" w:sz="0" w:space="0" w:color="auto"/>
            <w:right w:val="none" w:sz="0" w:space="0" w:color="auto"/>
          </w:divBdr>
        </w:div>
        <w:div w:id="302777497">
          <w:marLeft w:val="640"/>
          <w:marRight w:val="0"/>
          <w:marTop w:val="0"/>
          <w:marBottom w:val="0"/>
          <w:divBdr>
            <w:top w:val="none" w:sz="0" w:space="0" w:color="auto"/>
            <w:left w:val="none" w:sz="0" w:space="0" w:color="auto"/>
            <w:bottom w:val="none" w:sz="0" w:space="0" w:color="auto"/>
            <w:right w:val="none" w:sz="0" w:space="0" w:color="auto"/>
          </w:divBdr>
        </w:div>
        <w:div w:id="346062512">
          <w:marLeft w:val="640"/>
          <w:marRight w:val="0"/>
          <w:marTop w:val="0"/>
          <w:marBottom w:val="0"/>
          <w:divBdr>
            <w:top w:val="none" w:sz="0" w:space="0" w:color="auto"/>
            <w:left w:val="none" w:sz="0" w:space="0" w:color="auto"/>
            <w:bottom w:val="none" w:sz="0" w:space="0" w:color="auto"/>
            <w:right w:val="none" w:sz="0" w:space="0" w:color="auto"/>
          </w:divBdr>
        </w:div>
        <w:div w:id="377556028">
          <w:marLeft w:val="640"/>
          <w:marRight w:val="0"/>
          <w:marTop w:val="0"/>
          <w:marBottom w:val="0"/>
          <w:divBdr>
            <w:top w:val="none" w:sz="0" w:space="0" w:color="auto"/>
            <w:left w:val="none" w:sz="0" w:space="0" w:color="auto"/>
            <w:bottom w:val="none" w:sz="0" w:space="0" w:color="auto"/>
            <w:right w:val="none" w:sz="0" w:space="0" w:color="auto"/>
          </w:divBdr>
        </w:div>
        <w:div w:id="459231914">
          <w:marLeft w:val="640"/>
          <w:marRight w:val="0"/>
          <w:marTop w:val="0"/>
          <w:marBottom w:val="0"/>
          <w:divBdr>
            <w:top w:val="none" w:sz="0" w:space="0" w:color="auto"/>
            <w:left w:val="none" w:sz="0" w:space="0" w:color="auto"/>
            <w:bottom w:val="none" w:sz="0" w:space="0" w:color="auto"/>
            <w:right w:val="none" w:sz="0" w:space="0" w:color="auto"/>
          </w:divBdr>
        </w:div>
        <w:div w:id="531571908">
          <w:marLeft w:val="640"/>
          <w:marRight w:val="0"/>
          <w:marTop w:val="0"/>
          <w:marBottom w:val="0"/>
          <w:divBdr>
            <w:top w:val="none" w:sz="0" w:space="0" w:color="auto"/>
            <w:left w:val="none" w:sz="0" w:space="0" w:color="auto"/>
            <w:bottom w:val="none" w:sz="0" w:space="0" w:color="auto"/>
            <w:right w:val="none" w:sz="0" w:space="0" w:color="auto"/>
          </w:divBdr>
        </w:div>
        <w:div w:id="532497849">
          <w:marLeft w:val="640"/>
          <w:marRight w:val="0"/>
          <w:marTop w:val="0"/>
          <w:marBottom w:val="0"/>
          <w:divBdr>
            <w:top w:val="none" w:sz="0" w:space="0" w:color="auto"/>
            <w:left w:val="none" w:sz="0" w:space="0" w:color="auto"/>
            <w:bottom w:val="none" w:sz="0" w:space="0" w:color="auto"/>
            <w:right w:val="none" w:sz="0" w:space="0" w:color="auto"/>
          </w:divBdr>
        </w:div>
        <w:div w:id="561598911">
          <w:marLeft w:val="640"/>
          <w:marRight w:val="0"/>
          <w:marTop w:val="0"/>
          <w:marBottom w:val="0"/>
          <w:divBdr>
            <w:top w:val="none" w:sz="0" w:space="0" w:color="auto"/>
            <w:left w:val="none" w:sz="0" w:space="0" w:color="auto"/>
            <w:bottom w:val="none" w:sz="0" w:space="0" w:color="auto"/>
            <w:right w:val="none" w:sz="0" w:space="0" w:color="auto"/>
          </w:divBdr>
        </w:div>
        <w:div w:id="607591106">
          <w:marLeft w:val="640"/>
          <w:marRight w:val="0"/>
          <w:marTop w:val="0"/>
          <w:marBottom w:val="0"/>
          <w:divBdr>
            <w:top w:val="none" w:sz="0" w:space="0" w:color="auto"/>
            <w:left w:val="none" w:sz="0" w:space="0" w:color="auto"/>
            <w:bottom w:val="none" w:sz="0" w:space="0" w:color="auto"/>
            <w:right w:val="none" w:sz="0" w:space="0" w:color="auto"/>
          </w:divBdr>
        </w:div>
        <w:div w:id="622929724">
          <w:marLeft w:val="640"/>
          <w:marRight w:val="0"/>
          <w:marTop w:val="0"/>
          <w:marBottom w:val="0"/>
          <w:divBdr>
            <w:top w:val="none" w:sz="0" w:space="0" w:color="auto"/>
            <w:left w:val="none" w:sz="0" w:space="0" w:color="auto"/>
            <w:bottom w:val="none" w:sz="0" w:space="0" w:color="auto"/>
            <w:right w:val="none" w:sz="0" w:space="0" w:color="auto"/>
          </w:divBdr>
        </w:div>
        <w:div w:id="629870655">
          <w:marLeft w:val="640"/>
          <w:marRight w:val="0"/>
          <w:marTop w:val="0"/>
          <w:marBottom w:val="0"/>
          <w:divBdr>
            <w:top w:val="none" w:sz="0" w:space="0" w:color="auto"/>
            <w:left w:val="none" w:sz="0" w:space="0" w:color="auto"/>
            <w:bottom w:val="none" w:sz="0" w:space="0" w:color="auto"/>
            <w:right w:val="none" w:sz="0" w:space="0" w:color="auto"/>
          </w:divBdr>
        </w:div>
        <w:div w:id="638457186">
          <w:marLeft w:val="640"/>
          <w:marRight w:val="0"/>
          <w:marTop w:val="0"/>
          <w:marBottom w:val="0"/>
          <w:divBdr>
            <w:top w:val="none" w:sz="0" w:space="0" w:color="auto"/>
            <w:left w:val="none" w:sz="0" w:space="0" w:color="auto"/>
            <w:bottom w:val="none" w:sz="0" w:space="0" w:color="auto"/>
            <w:right w:val="none" w:sz="0" w:space="0" w:color="auto"/>
          </w:divBdr>
        </w:div>
        <w:div w:id="650332065">
          <w:marLeft w:val="640"/>
          <w:marRight w:val="0"/>
          <w:marTop w:val="0"/>
          <w:marBottom w:val="0"/>
          <w:divBdr>
            <w:top w:val="none" w:sz="0" w:space="0" w:color="auto"/>
            <w:left w:val="none" w:sz="0" w:space="0" w:color="auto"/>
            <w:bottom w:val="none" w:sz="0" w:space="0" w:color="auto"/>
            <w:right w:val="none" w:sz="0" w:space="0" w:color="auto"/>
          </w:divBdr>
        </w:div>
        <w:div w:id="776756860">
          <w:marLeft w:val="640"/>
          <w:marRight w:val="0"/>
          <w:marTop w:val="0"/>
          <w:marBottom w:val="0"/>
          <w:divBdr>
            <w:top w:val="none" w:sz="0" w:space="0" w:color="auto"/>
            <w:left w:val="none" w:sz="0" w:space="0" w:color="auto"/>
            <w:bottom w:val="none" w:sz="0" w:space="0" w:color="auto"/>
            <w:right w:val="none" w:sz="0" w:space="0" w:color="auto"/>
          </w:divBdr>
        </w:div>
        <w:div w:id="853037570">
          <w:marLeft w:val="640"/>
          <w:marRight w:val="0"/>
          <w:marTop w:val="0"/>
          <w:marBottom w:val="0"/>
          <w:divBdr>
            <w:top w:val="none" w:sz="0" w:space="0" w:color="auto"/>
            <w:left w:val="none" w:sz="0" w:space="0" w:color="auto"/>
            <w:bottom w:val="none" w:sz="0" w:space="0" w:color="auto"/>
            <w:right w:val="none" w:sz="0" w:space="0" w:color="auto"/>
          </w:divBdr>
        </w:div>
        <w:div w:id="950671575">
          <w:marLeft w:val="640"/>
          <w:marRight w:val="0"/>
          <w:marTop w:val="0"/>
          <w:marBottom w:val="0"/>
          <w:divBdr>
            <w:top w:val="none" w:sz="0" w:space="0" w:color="auto"/>
            <w:left w:val="none" w:sz="0" w:space="0" w:color="auto"/>
            <w:bottom w:val="none" w:sz="0" w:space="0" w:color="auto"/>
            <w:right w:val="none" w:sz="0" w:space="0" w:color="auto"/>
          </w:divBdr>
        </w:div>
        <w:div w:id="956453608">
          <w:marLeft w:val="640"/>
          <w:marRight w:val="0"/>
          <w:marTop w:val="0"/>
          <w:marBottom w:val="0"/>
          <w:divBdr>
            <w:top w:val="none" w:sz="0" w:space="0" w:color="auto"/>
            <w:left w:val="none" w:sz="0" w:space="0" w:color="auto"/>
            <w:bottom w:val="none" w:sz="0" w:space="0" w:color="auto"/>
            <w:right w:val="none" w:sz="0" w:space="0" w:color="auto"/>
          </w:divBdr>
        </w:div>
        <w:div w:id="993221184">
          <w:marLeft w:val="640"/>
          <w:marRight w:val="0"/>
          <w:marTop w:val="0"/>
          <w:marBottom w:val="0"/>
          <w:divBdr>
            <w:top w:val="none" w:sz="0" w:space="0" w:color="auto"/>
            <w:left w:val="none" w:sz="0" w:space="0" w:color="auto"/>
            <w:bottom w:val="none" w:sz="0" w:space="0" w:color="auto"/>
            <w:right w:val="none" w:sz="0" w:space="0" w:color="auto"/>
          </w:divBdr>
        </w:div>
        <w:div w:id="1001159016">
          <w:marLeft w:val="640"/>
          <w:marRight w:val="0"/>
          <w:marTop w:val="0"/>
          <w:marBottom w:val="0"/>
          <w:divBdr>
            <w:top w:val="none" w:sz="0" w:space="0" w:color="auto"/>
            <w:left w:val="none" w:sz="0" w:space="0" w:color="auto"/>
            <w:bottom w:val="none" w:sz="0" w:space="0" w:color="auto"/>
            <w:right w:val="none" w:sz="0" w:space="0" w:color="auto"/>
          </w:divBdr>
        </w:div>
        <w:div w:id="1017659564">
          <w:marLeft w:val="640"/>
          <w:marRight w:val="0"/>
          <w:marTop w:val="0"/>
          <w:marBottom w:val="0"/>
          <w:divBdr>
            <w:top w:val="none" w:sz="0" w:space="0" w:color="auto"/>
            <w:left w:val="none" w:sz="0" w:space="0" w:color="auto"/>
            <w:bottom w:val="none" w:sz="0" w:space="0" w:color="auto"/>
            <w:right w:val="none" w:sz="0" w:space="0" w:color="auto"/>
          </w:divBdr>
        </w:div>
        <w:div w:id="1146051344">
          <w:marLeft w:val="640"/>
          <w:marRight w:val="0"/>
          <w:marTop w:val="0"/>
          <w:marBottom w:val="0"/>
          <w:divBdr>
            <w:top w:val="none" w:sz="0" w:space="0" w:color="auto"/>
            <w:left w:val="none" w:sz="0" w:space="0" w:color="auto"/>
            <w:bottom w:val="none" w:sz="0" w:space="0" w:color="auto"/>
            <w:right w:val="none" w:sz="0" w:space="0" w:color="auto"/>
          </w:divBdr>
        </w:div>
        <w:div w:id="1177233353">
          <w:marLeft w:val="640"/>
          <w:marRight w:val="0"/>
          <w:marTop w:val="0"/>
          <w:marBottom w:val="0"/>
          <w:divBdr>
            <w:top w:val="none" w:sz="0" w:space="0" w:color="auto"/>
            <w:left w:val="none" w:sz="0" w:space="0" w:color="auto"/>
            <w:bottom w:val="none" w:sz="0" w:space="0" w:color="auto"/>
            <w:right w:val="none" w:sz="0" w:space="0" w:color="auto"/>
          </w:divBdr>
        </w:div>
        <w:div w:id="1190290511">
          <w:marLeft w:val="640"/>
          <w:marRight w:val="0"/>
          <w:marTop w:val="0"/>
          <w:marBottom w:val="0"/>
          <w:divBdr>
            <w:top w:val="none" w:sz="0" w:space="0" w:color="auto"/>
            <w:left w:val="none" w:sz="0" w:space="0" w:color="auto"/>
            <w:bottom w:val="none" w:sz="0" w:space="0" w:color="auto"/>
            <w:right w:val="none" w:sz="0" w:space="0" w:color="auto"/>
          </w:divBdr>
        </w:div>
        <w:div w:id="1317297061">
          <w:marLeft w:val="640"/>
          <w:marRight w:val="0"/>
          <w:marTop w:val="0"/>
          <w:marBottom w:val="0"/>
          <w:divBdr>
            <w:top w:val="none" w:sz="0" w:space="0" w:color="auto"/>
            <w:left w:val="none" w:sz="0" w:space="0" w:color="auto"/>
            <w:bottom w:val="none" w:sz="0" w:space="0" w:color="auto"/>
            <w:right w:val="none" w:sz="0" w:space="0" w:color="auto"/>
          </w:divBdr>
        </w:div>
        <w:div w:id="1343052013">
          <w:marLeft w:val="640"/>
          <w:marRight w:val="0"/>
          <w:marTop w:val="0"/>
          <w:marBottom w:val="0"/>
          <w:divBdr>
            <w:top w:val="none" w:sz="0" w:space="0" w:color="auto"/>
            <w:left w:val="none" w:sz="0" w:space="0" w:color="auto"/>
            <w:bottom w:val="none" w:sz="0" w:space="0" w:color="auto"/>
            <w:right w:val="none" w:sz="0" w:space="0" w:color="auto"/>
          </w:divBdr>
        </w:div>
        <w:div w:id="1349598893">
          <w:marLeft w:val="640"/>
          <w:marRight w:val="0"/>
          <w:marTop w:val="0"/>
          <w:marBottom w:val="0"/>
          <w:divBdr>
            <w:top w:val="none" w:sz="0" w:space="0" w:color="auto"/>
            <w:left w:val="none" w:sz="0" w:space="0" w:color="auto"/>
            <w:bottom w:val="none" w:sz="0" w:space="0" w:color="auto"/>
            <w:right w:val="none" w:sz="0" w:space="0" w:color="auto"/>
          </w:divBdr>
        </w:div>
        <w:div w:id="1377899151">
          <w:marLeft w:val="640"/>
          <w:marRight w:val="0"/>
          <w:marTop w:val="0"/>
          <w:marBottom w:val="0"/>
          <w:divBdr>
            <w:top w:val="none" w:sz="0" w:space="0" w:color="auto"/>
            <w:left w:val="none" w:sz="0" w:space="0" w:color="auto"/>
            <w:bottom w:val="none" w:sz="0" w:space="0" w:color="auto"/>
            <w:right w:val="none" w:sz="0" w:space="0" w:color="auto"/>
          </w:divBdr>
        </w:div>
        <w:div w:id="1508785172">
          <w:marLeft w:val="640"/>
          <w:marRight w:val="0"/>
          <w:marTop w:val="0"/>
          <w:marBottom w:val="0"/>
          <w:divBdr>
            <w:top w:val="none" w:sz="0" w:space="0" w:color="auto"/>
            <w:left w:val="none" w:sz="0" w:space="0" w:color="auto"/>
            <w:bottom w:val="none" w:sz="0" w:space="0" w:color="auto"/>
            <w:right w:val="none" w:sz="0" w:space="0" w:color="auto"/>
          </w:divBdr>
        </w:div>
        <w:div w:id="1639605588">
          <w:marLeft w:val="640"/>
          <w:marRight w:val="0"/>
          <w:marTop w:val="0"/>
          <w:marBottom w:val="0"/>
          <w:divBdr>
            <w:top w:val="none" w:sz="0" w:space="0" w:color="auto"/>
            <w:left w:val="none" w:sz="0" w:space="0" w:color="auto"/>
            <w:bottom w:val="none" w:sz="0" w:space="0" w:color="auto"/>
            <w:right w:val="none" w:sz="0" w:space="0" w:color="auto"/>
          </w:divBdr>
        </w:div>
        <w:div w:id="1672486003">
          <w:marLeft w:val="640"/>
          <w:marRight w:val="0"/>
          <w:marTop w:val="0"/>
          <w:marBottom w:val="0"/>
          <w:divBdr>
            <w:top w:val="none" w:sz="0" w:space="0" w:color="auto"/>
            <w:left w:val="none" w:sz="0" w:space="0" w:color="auto"/>
            <w:bottom w:val="none" w:sz="0" w:space="0" w:color="auto"/>
            <w:right w:val="none" w:sz="0" w:space="0" w:color="auto"/>
          </w:divBdr>
        </w:div>
        <w:div w:id="1737434431">
          <w:marLeft w:val="640"/>
          <w:marRight w:val="0"/>
          <w:marTop w:val="0"/>
          <w:marBottom w:val="0"/>
          <w:divBdr>
            <w:top w:val="none" w:sz="0" w:space="0" w:color="auto"/>
            <w:left w:val="none" w:sz="0" w:space="0" w:color="auto"/>
            <w:bottom w:val="none" w:sz="0" w:space="0" w:color="auto"/>
            <w:right w:val="none" w:sz="0" w:space="0" w:color="auto"/>
          </w:divBdr>
        </w:div>
        <w:div w:id="1791974665">
          <w:marLeft w:val="640"/>
          <w:marRight w:val="0"/>
          <w:marTop w:val="0"/>
          <w:marBottom w:val="0"/>
          <w:divBdr>
            <w:top w:val="none" w:sz="0" w:space="0" w:color="auto"/>
            <w:left w:val="none" w:sz="0" w:space="0" w:color="auto"/>
            <w:bottom w:val="none" w:sz="0" w:space="0" w:color="auto"/>
            <w:right w:val="none" w:sz="0" w:space="0" w:color="auto"/>
          </w:divBdr>
        </w:div>
        <w:div w:id="1837571484">
          <w:marLeft w:val="640"/>
          <w:marRight w:val="0"/>
          <w:marTop w:val="0"/>
          <w:marBottom w:val="0"/>
          <w:divBdr>
            <w:top w:val="none" w:sz="0" w:space="0" w:color="auto"/>
            <w:left w:val="none" w:sz="0" w:space="0" w:color="auto"/>
            <w:bottom w:val="none" w:sz="0" w:space="0" w:color="auto"/>
            <w:right w:val="none" w:sz="0" w:space="0" w:color="auto"/>
          </w:divBdr>
        </w:div>
        <w:div w:id="1845779857">
          <w:marLeft w:val="640"/>
          <w:marRight w:val="0"/>
          <w:marTop w:val="0"/>
          <w:marBottom w:val="0"/>
          <w:divBdr>
            <w:top w:val="none" w:sz="0" w:space="0" w:color="auto"/>
            <w:left w:val="none" w:sz="0" w:space="0" w:color="auto"/>
            <w:bottom w:val="none" w:sz="0" w:space="0" w:color="auto"/>
            <w:right w:val="none" w:sz="0" w:space="0" w:color="auto"/>
          </w:divBdr>
        </w:div>
        <w:div w:id="1920091494">
          <w:marLeft w:val="640"/>
          <w:marRight w:val="0"/>
          <w:marTop w:val="0"/>
          <w:marBottom w:val="0"/>
          <w:divBdr>
            <w:top w:val="none" w:sz="0" w:space="0" w:color="auto"/>
            <w:left w:val="none" w:sz="0" w:space="0" w:color="auto"/>
            <w:bottom w:val="none" w:sz="0" w:space="0" w:color="auto"/>
            <w:right w:val="none" w:sz="0" w:space="0" w:color="auto"/>
          </w:divBdr>
        </w:div>
        <w:div w:id="1958829111">
          <w:marLeft w:val="640"/>
          <w:marRight w:val="0"/>
          <w:marTop w:val="0"/>
          <w:marBottom w:val="0"/>
          <w:divBdr>
            <w:top w:val="none" w:sz="0" w:space="0" w:color="auto"/>
            <w:left w:val="none" w:sz="0" w:space="0" w:color="auto"/>
            <w:bottom w:val="none" w:sz="0" w:space="0" w:color="auto"/>
            <w:right w:val="none" w:sz="0" w:space="0" w:color="auto"/>
          </w:divBdr>
        </w:div>
        <w:div w:id="2055038746">
          <w:marLeft w:val="640"/>
          <w:marRight w:val="0"/>
          <w:marTop w:val="0"/>
          <w:marBottom w:val="0"/>
          <w:divBdr>
            <w:top w:val="none" w:sz="0" w:space="0" w:color="auto"/>
            <w:left w:val="none" w:sz="0" w:space="0" w:color="auto"/>
            <w:bottom w:val="none" w:sz="0" w:space="0" w:color="auto"/>
            <w:right w:val="none" w:sz="0" w:space="0" w:color="auto"/>
          </w:divBdr>
        </w:div>
      </w:divsChild>
    </w:div>
    <w:div w:id="1257403653">
      <w:bodyDiv w:val="1"/>
      <w:marLeft w:val="0"/>
      <w:marRight w:val="0"/>
      <w:marTop w:val="0"/>
      <w:marBottom w:val="0"/>
      <w:divBdr>
        <w:top w:val="none" w:sz="0" w:space="0" w:color="auto"/>
        <w:left w:val="none" w:sz="0" w:space="0" w:color="auto"/>
        <w:bottom w:val="none" w:sz="0" w:space="0" w:color="auto"/>
        <w:right w:val="none" w:sz="0" w:space="0" w:color="auto"/>
      </w:divBdr>
      <w:divsChild>
        <w:div w:id="421610172">
          <w:marLeft w:val="640"/>
          <w:marRight w:val="0"/>
          <w:marTop w:val="0"/>
          <w:marBottom w:val="0"/>
          <w:divBdr>
            <w:top w:val="none" w:sz="0" w:space="0" w:color="auto"/>
            <w:left w:val="none" w:sz="0" w:space="0" w:color="auto"/>
            <w:bottom w:val="none" w:sz="0" w:space="0" w:color="auto"/>
            <w:right w:val="none" w:sz="0" w:space="0" w:color="auto"/>
          </w:divBdr>
        </w:div>
        <w:div w:id="583223159">
          <w:marLeft w:val="640"/>
          <w:marRight w:val="0"/>
          <w:marTop w:val="0"/>
          <w:marBottom w:val="0"/>
          <w:divBdr>
            <w:top w:val="none" w:sz="0" w:space="0" w:color="auto"/>
            <w:left w:val="none" w:sz="0" w:space="0" w:color="auto"/>
            <w:bottom w:val="none" w:sz="0" w:space="0" w:color="auto"/>
            <w:right w:val="none" w:sz="0" w:space="0" w:color="auto"/>
          </w:divBdr>
        </w:div>
        <w:div w:id="776218477">
          <w:marLeft w:val="640"/>
          <w:marRight w:val="0"/>
          <w:marTop w:val="0"/>
          <w:marBottom w:val="0"/>
          <w:divBdr>
            <w:top w:val="none" w:sz="0" w:space="0" w:color="auto"/>
            <w:left w:val="none" w:sz="0" w:space="0" w:color="auto"/>
            <w:bottom w:val="none" w:sz="0" w:space="0" w:color="auto"/>
            <w:right w:val="none" w:sz="0" w:space="0" w:color="auto"/>
          </w:divBdr>
        </w:div>
        <w:div w:id="1116757370">
          <w:marLeft w:val="640"/>
          <w:marRight w:val="0"/>
          <w:marTop w:val="0"/>
          <w:marBottom w:val="0"/>
          <w:divBdr>
            <w:top w:val="none" w:sz="0" w:space="0" w:color="auto"/>
            <w:left w:val="none" w:sz="0" w:space="0" w:color="auto"/>
            <w:bottom w:val="none" w:sz="0" w:space="0" w:color="auto"/>
            <w:right w:val="none" w:sz="0" w:space="0" w:color="auto"/>
          </w:divBdr>
        </w:div>
        <w:div w:id="1198545459">
          <w:marLeft w:val="640"/>
          <w:marRight w:val="0"/>
          <w:marTop w:val="0"/>
          <w:marBottom w:val="0"/>
          <w:divBdr>
            <w:top w:val="none" w:sz="0" w:space="0" w:color="auto"/>
            <w:left w:val="none" w:sz="0" w:space="0" w:color="auto"/>
            <w:bottom w:val="none" w:sz="0" w:space="0" w:color="auto"/>
            <w:right w:val="none" w:sz="0" w:space="0" w:color="auto"/>
          </w:divBdr>
        </w:div>
        <w:div w:id="1242059927">
          <w:marLeft w:val="640"/>
          <w:marRight w:val="0"/>
          <w:marTop w:val="0"/>
          <w:marBottom w:val="0"/>
          <w:divBdr>
            <w:top w:val="none" w:sz="0" w:space="0" w:color="auto"/>
            <w:left w:val="none" w:sz="0" w:space="0" w:color="auto"/>
            <w:bottom w:val="none" w:sz="0" w:space="0" w:color="auto"/>
            <w:right w:val="none" w:sz="0" w:space="0" w:color="auto"/>
          </w:divBdr>
        </w:div>
        <w:div w:id="2118331971">
          <w:marLeft w:val="640"/>
          <w:marRight w:val="0"/>
          <w:marTop w:val="0"/>
          <w:marBottom w:val="0"/>
          <w:divBdr>
            <w:top w:val="none" w:sz="0" w:space="0" w:color="auto"/>
            <w:left w:val="none" w:sz="0" w:space="0" w:color="auto"/>
            <w:bottom w:val="none" w:sz="0" w:space="0" w:color="auto"/>
            <w:right w:val="none" w:sz="0" w:space="0" w:color="auto"/>
          </w:divBdr>
        </w:div>
      </w:divsChild>
    </w:div>
    <w:div w:id="1259214276">
      <w:bodyDiv w:val="1"/>
      <w:marLeft w:val="0"/>
      <w:marRight w:val="0"/>
      <w:marTop w:val="0"/>
      <w:marBottom w:val="0"/>
      <w:divBdr>
        <w:top w:val="none" w:sz="0" w:space="0" w:color="auto"/>
        <w:left w:val="none" w:sz="0" w:space="0" w:color="auto"/>
        <w:bottom w:val="none" w:sz="0" w:space="0" w:color="auto"/>
        <w:right w:val="none" w:sz="0" w:space="0" w:color="auto"/>
      </w:divBdr>
      <w:divsChild>
        <w:div w:id="76639374">
          <w:marLeft w:val="640"/>
          <w:marRight w:val="0"/>
          <w:marTop w:val="0"/>
          <w:marBottom w:val="0"/>
          <w:divBdr>
            <w:top w:val="none" w:sz="0" w:space="0" w:color="auto"/>
            <w:left w:val="none" w:sz="0" w:space="0" w:color="auto"/>
            <w:bottom w:val="none" w:sz="0" w:space="0" w:color="auto"/>
            <w:right w:val="none" w:sz="0" w:space="0" w:color="auto"/>
          </w:divBdr>
        </w:div>
        <w:div w:id="81681189">
          <w:marLeft w:val="640"/>
          <w:marRight w:val="0"/>
          <w:marTop w:val="0"/>
          <w:marBottom w:val="0"/>
          <w:divBdr>
            <w:top w:val="none" w:sz="0" w:space="0" w:color="auto"/>
            <w:left w:val="none" w:sz="0" w:space="0" w:color="auto"/>
            <w:bottom w:val="none" w:sz="0" w:space="0" w:color="auto"/>
            <w:right w:val="none" w:sz="0" w:space="0" w:color="auto"/>
          </w:divBdr>
        </w:div>
        <w:div w:id="476267260">
          <w:marLeft w:val="640"/>
          <w:marRight w:val="0"/>
          <w:marTop w:val="0"/>
          <w:marBottom w:val="0"/>
          <w:divBdr>
            <w:top w:val="none" w:sz="0" w:space="0" w:color="auto"/>
            <w:left w:val="none" w:sz="0" w:space="0" w:color="auto"/>
            <w:bottom w:val="none" w:sz="0" w:space="0" w:color="auto"/>
            <w:right w:val="none" w:sz="0" w:space="0" w:color="auto"/>
          </w:divBdr>
        </w:div>
        <w:div w:id="572089116">
          <w:marLeft w:val="640"/>
          <w:marRight w:val="0"/>
          <w:marTop w:val="0"/>
          <w:marBottom w:val="0"/>
          <w:divBdr>
            <w:top w:val="none" w:sz="0" w:space="0" w:color="auto"/>
            <w:left w:val="none" w:sz="0" w:space="0" w:color="auto"/>
            <w:bottom w:val="none" w:sz="0" w:space="0" w:color="auto"/>
            <w:right w:val="none" w:sz="0" w:space="0" w:color="auto"/>
          </w:divBdr>
        </w:div>
        <w:div w:id="642589347">
          <w:marLeft w:val="640"/>
          <w:marRight w:val="0"/>
          <w:marTop w:val="0"/>
          <w:marBottom w:val="0"/>
          <w:divBdr>
            <w:top w:val="none" w:sz="0" w:space="0" w:color="auto"/>
            <w:left w:val="none" w:sz="0" w:space="0" w:color="auto"/>
            <w:bottom w:val="none" w:sz="0" w:space="0" w:color="auto"/>
            <w:right w:val="none" w:sz="0" w:space="0" w:color="auto"/>
          </w:divBdr>
        </w:div>
        <w:div w:id="969244621">
          <w:marLeft w:val="640"/>
          <w:marRight w:val="0"/>
          <w:marTop w:val="0"/>
          <w:marBottom w:val="0"/>
          <w:divBdr>
            <w:top w:val="none" w:sz="0" w:space="0" w:color="auto"/>
            <w:left w:val="none" w:sz="0" w:space="0" w:color="auto"/>
            <w:bottom w:val="none" w:sz="0" w:space="0" w:color="auto"/>
            <w:right w:val="none" w:sz="0" w:space="0" w:color="auto"/>
          </w:divBdr>
        </w:div>
        <w:div w:id="1047874701">
          <w:marLeft w:val="640"/>
          <w:marRight w:val="0"/>
          <w:marTop w:val="0"/>
          <w:marBottom w:val="0"/>
          <w:divBdr>
            <w:top w:val="none" w:sz="0" w:space="0" w:color="auto"/>
            <w:left w:val="none" w:sz="0" w:space="0" w:color="auto"/>
            <w:bottom w:val="none" w:sz="0" w:space="0" w:color="auto"/>
            <w:right w:val="none" w:sz="0" w:space="0" w:color="auto"/>
          </w:divBdr>
        </w:div>
        <w:div w:id="1050883669">
          <w:marLeft w:val="640"/>
          <w:marRight w:val="0"/>
          <w:marTop w:val="0"/>
          <w:marBottom w:val="0"/>
          <w:divBdr>
            <w:top w:val="none" w:sz="0" w:space="0" w:color="auto"/>
            <w:left w:val="none" w:sz="0" w:space="0" w:color="auto"/>
            <w:bottom w:val="none" w:sz="0" w:space="0" w:color="auto"/>
            <w:right w:val="none" w:sz="0" w:space="0" w:color="auto"/>
          </w:divBdr>
        </w:div>
        <w:div w:id="1071660491">
          <w:marLeft w:val="640"/>
          <w:marRight w:val="0"/>
          <w:marTop w:val="0"/>
          <w:marBottom w:val="0"/>
          <w:divBdr>
            <w:top w:val="none" w:sz="0" w:space="0" w:color="auto"/>
            <w:left w:val="none" w:sz="0" w:space="0" w:color="auto"/>
            <w:bottom w:val="none" w:sz="0" w:space="0" w:color="auto"/>
            <w:right w:val="none" w:sz="0" w:space="0" w:color="auto"/>
          </w:divBdr>
        </w:div>
        <w:div w:id="1089236128">
          <w:marLeft w:val="640"/>
          <w:marRight w:val="0"/>
          <w:marTop w:val="0"/>
          <w:marBottom w:val="0"/>
          <w:divBdr>
            <w:top w:val="none" w:sz="0" w:space="0" w:color="auto"/>
            <w:left w:val="none" w:sz="0" w:space="0" w:color="auto"/>
            <w:bottom w:val="none" w:sz="0" w:space="0" w:color="auto"/>
            <w:right w:val="none" w:sz="0" w:space="0" w:color="auto"/>
          </w:divBdr>
        </w:div>
        <w:div w:id="1244528782">
          <w:marLeft w:val="640"/>
          <w:marRight w:val="0"/>
          <w:marTop w:val="0"/>
          <w:marBottom w:val="0"/>
          <w:divBdr>
            <w:top w:val="none" w:sz="0" w:space="0" w:color="auto"/>
            <w:left w:val="none" w:sz="0" w:space="0" w:color="auto"/>
            <w:bottom w:val="none" w:sz="0" w:space="0" w:color="auto"/>
            <w:right w:val="none" w:sz="0" w:space="0" w:color="auto"/>
          </w:divBdr>
        </w:div>
        <w:div w:id="1456096653">
          <w:marLeft w:val="640"/>
          <w:marRight w:val="0"/>
          <w:marTop w:val="0"/>
          <w:marBottom w:val="0"/>
          <w:divBdr>
            <w:top w:val="none" w:sz="0" w:space="0" w:color="auto"/>
            <w:left w:val="none" w:sz="0" w:space="0" w:color="auto"/>
            <w:bottom w:val="none" w:sz="0" w:space="0" w:color="auto"/>
            <w:right w:val="none" w:sz="0" w:space="0" w:color="auto"/>
          </w:divBdr>
        </w:div>
        <w:div w:id="1554072408">
          <w:marLeft w:val="640"/>
          <w:marRight w:val="0"/>
          <w:marTop w:val="0"/>
          <w:marBottom w:val="0"/>
          <w:divBdr>
            <w:top w:val="none" w:sz="0" w:space="0" w:color="auto"/>
            <w:left w:val="none" w:sz="0" w:space="0" w:color="auto"/>
            <w:bottom w:val="none" w:sz="0" w:space="0" w:color="auto"/>
            <w:right w:val="none" w:sz="0" w:space="0" w:color="auto"/>
          </w:divBdr>
        </w:div>
        <w:div w:id="1653831823">
          <w:marLeft w:val="640"/>
          <w:marRight w:val="0"/>
          <w:marTop w:val="0"/>
          <w:marBottom w:val="0"/>
          <w:divBdr>
            <w:top w:val="none" w:sz="0" w:space="0" w:color="auto"/>
            <w:left w:val="none" w:sz="0" w:space="0" w:color="auto"/>
            <w:bottom w:val="none" w:sz="0" w:space="0" w:color="auto"/>
            <w:right w:val="none" w:sz="0" w:space="0" w:color="auto"/>
          </w:divBdr>
        </w:div>
        <w:div w:id="1726565737">
          <w:marLeft w:val="640"/>
          <w:marRight w:val="0"/>
          <w:marTop w:val="0"/>
          <w:marBottom w:val="0"/>
          <w:divBdr>
            <w:top w:val="none" w:sz="0" w:space="0" w:color="auto"/>
            <w:left w:val="none" w:sz="0" w:space="0" w:color="auto"/>
            <w:bottom w:val="none" w:sz="0" w:space="0" w:color="auto"/>
            <w:right w:val="none" w:sz="0" w:space="0" w:color="auto"/>
          </w:divBdr>
        </w:div>
        <w:div w:id="1775786677">
          <w:marLeft w:val="640"/>
          <w:marRight w:val="0"/>
          <w:marTop w:val="0"/>
          <w:marBottom w:val="0"/>
          <w:divBdr>
            <w:top w:val="none" w:sz="0" w:space="0" w:color="auto"/>
            <w:left w:val="none" w:sz="0" w:space="0" w:color="auto"/>
            <w:bottom w:val="none" w:sz="0" w:space="0" w:color="auto"/>
            <w:right w:val="none" w:sz="0" w:space="0" w:color="auto"/>
          </w:divBdr>
        </w:div>
        <w:div w:id="1864511355">
          <w:marLeft w:val="640"/>
          <w:marRight w:val="0"/>
          <w:marTop w:val="0"/>
          <w:marBottom w:val="0"/>
          <w:divBdr>
            <w:top w:val="none" w:sz="0" w:space="0" w:color="auto"/>
            <w:left w:val="none" w:sz="0" w:space="0" w:color="auto"/>
            <w:bottom w:val="none" w:sz="0" w:space="0" w:color="auto"/>
            <w:right w:val="none" w:sz="0" w:space="0" w:color="auto"/>
          </w:divBdr>
        </w:div>
      </w:divsChild>
    </w:div>
    <w:div w:id="1261643034">
      <w:bodyDiv w:val="1"/>
      <w:marLeft w:val="0"/>
      <w:marRight w:val="0"/>
      <w:marTop w:val="0"/>
      <w:marBottom w:val="0"/>
      <w:divBdr>
        <w:top w:val="none" w:sz="0" w:space="0" w:color="auto"/>
        <w:left w:val="none" w:sz="0" w:space="0" w:color="auto"/>
        <w:bottom w:val="none" w:sz="0" w:space="0" w:color="auto"/>
        <w:right w:val="none" w:sz="0" w:space="0" w:color="auto"/>
      </w:divBdr>
      <w:divsChild>
        <w:div w:id="107969265">
          <w:marLeft w:val="640"/>
          <w:marRight w:val="0"/>
          <w:marTop w:val="0"/>
          <w:marBottom w:val="0"/>
          <w:divBdr>
            <w:top w:val="none" w:sz="0" w:space="0" w:color="auto"/>
            <w:left w:val="none" w:sz="0" w:space="0" w:color="auto"/>
            <w:bottom w:val="none" w:sz="0" w:space="0" w:color="auto"/>
            <w:right w:val="none" w:sz="0" w:space="0" w:color="auto"/>
          </w:divBdr>
        </w:div>
        <w:div w:id="114829763">
          <w:marLeft w:val="640"/>
          <w:marRight w:val="0"/>
          <w:marTop w:val="0"/>
          <w:marBottom w:val="0"/>
          <w:divBdr>
            <w:top w:val="none" w:sz="0" w:space="0" w:color="auto"/>
            <w:left w:val="none" w:sz="0" w:space="0" w:color="auto"/>
            <w:bottom w:val="none" w:sz="0" w:space="0" w:color="auto"/>
            <w:right w:val="none" w:sz="0" w:space="0" w:color="auto"/>
          </w:divBdr>
        </w:div>
        <w:div w:id="315232880">
          <w:marLeft w:val="640"/>
          <w:marRight w:val="0"/>
          <w:marTop w:val="0"/>
          <w:marBottom w:val="0"/>
          <w:divBdr>
            <w:top w:val="none" w:sz="0" w:space="0" w:color="auto"/>
            <w:left w:val="none" w:sz="0" w:space="0" w:color="auto"/>
            <w:bottom w:val="none" w:sz="0" w:space="0" w:color="auto"/>
            <w:right w:val="none" w:sz="0" w:space="0" w:color="auto"/>
          </w:divBdr>
        </w:div>
        <w:div w:id="329334676">
          <w:marLeft w:val="640"/>
          <w:marRight w:val="0"/>
          <w:marTop w:val="0"/>
          <w:marBottom w:val="0"/>
          <w:divBdr>
            <w:top w:val="none" w:sz="0" w:space="0" w:color="auto"/>
            <w:left w:val="none" w:sz="0" w:space="0" w:color="auto"/>
            <w:bottom w:val="none" w:sz="0" w:space="0" w:color="auto"/>
            <w:right w:val="none" w:sz="0" w:space="0" w:color="auto"/>
          </w:divBdr>
        </w:div>
        <w:div w:id="489566477">
          <w:marLeft w:val="640"/>
          <w:marRight w:val="0"/>
          <w:marTop w:val="0"/>
          <w:marBottom w:val="0"/>
          <w:divBdr>
            <w:top w:val="none" w:sz="0" w:space="0" w:color="auto"/>
            <w:left w:val="none" w:sz="0" w:space="0" w:color="auto"/>
            <w:bottom w:val="none" w:sz="0" w:space="0" w:color="auto"/>
            <w:right w:val="none" w:sz="0" w:space="0" w:color="auto"/>
          </w:divBdr>
        </w:div>
        <w:div w:id="490953658">
          <w:marLeft w:val="640"/>
          <w:marRight w:val="0"/>
          <w:marTop w:val="0"/>
          <w:marBottom w:val="0"/>
          <w:divBdr>
            <w:top w:val="none" w:sz="0" w:space="0" w:color="auto"/>
            <w:left w:val="none" w:sz="0" w:space="0" w:color="auto"/>
            <w:bottom w:val="none" w:sz="0" w:space="0" w:color="auto"/>
            <w:right w:val="none" w:sz="0" w:space="0" w:color="auto"/>
          </w:divBdr>
        </w:div>
        <w:div w:id="559826652">
          <w:marLeft w:val="640"/>
          <w:marRight w:val="0"/>
          <w:marTop w:val="0"/>
          <w:marBottom w:val="0"/>
          <w:divBdr>
            <w:top w:val="none" w:sz="0" w:space="0" w:color="auto"/>
            <w:left w:val="none" w:sz="0" w:space="0" w:color="auto"/>
            <w:bottom w:val="none" w:sz="0" w:space="0" w:color="auto"/>
            <w:right w:val="none" w:sz="0" w:space="0" w:color="auto"/>
          </w:divBdr>
        </w:div>
        <w:div w:id="605649178">
          <w:marLeft w:val="640"/>
          <w:marRight w:val="0"/>
          <w:marTop w:val="0"/>
          <w:marBottom w:val="0"/>
          <w:divBdr>
            <w:top w:val="none" w:sz="0" w:space="0" w:color="auto"/>
            <w:left w:val="none" w:sz="0" w:space="0" w:color="auto"/>
            <w:bottom w:val="none" w:sz="0" w:space="0" w:color="auto"/>
            <w:right w:val="none" w:sz="0" w:space="0" w:color="auto"/>
          </w:divBdr>
        </w:div>
        <w:div w:id="626203102">
          <w:marLeft w:val="640"/>
          <w:marRight w:val="0"/>
          <w:marTop w:val="0"/>
          <w:marBottom w:val="0"/>
          <w:divBdr>
            <w:top w:val="none" w:sz="0" w:space="0" w:color="auto"/>
            <w:left w:val="none" w:sz="0" w:space="0" w:color="auto"/>
            <w:bottom w:val="none" w:sz="0" w:space="0" w:color="auto"/>
            <w:right w:val="none" w:sz="0" w:space="0" w:color="auto"/>
          </w:divBdr>
        </w:div>
        <w:div w:id="688411172">
          <w:marLeft w:val="640"/>
          <w:marRight w:val="0"/>
          <w:marTop w:val="0"/>
          <w:marBottom w:val="0"/>
          <w:divBdr>
            <w:top w:val="none" w:sz="0" w:space="0" w:color="auto"/>
            <w:left w:val="none" w:sz="0" w:space="0" w:color="auto"/>
            <w:bottom w:val="none" w:sz="0" w:space="0" w:color="auto"/>
            <w:right w:val="none" w:sz="0" w:space="0" w:color="auto"/>
          </w:divBdr>
        </w:div>
        <w:div w:id="797912254">
          <w:marLeft w:val="640"/>
          <w:marRight w:val="0"/>
          <w:marTop w:val="0"/>
          <w:marBottom w:val="0"/>
          <w:divBdr>
            <w:top w:val="none" w:sz="0" w:space="0" w:color="auto"/>
            <w:left w:val="none" w:sz="0" w:space="0" w:color="auto"/>
            <w:bottom w:val="none" w:sz="0" w:space="0" w:color="auto"/>
            <w:right w:val="none" w:sz="0" w:space="0" w:color="auto"/>
          </w:divBdr>
        </w:div>
        <w:div w:id="1017774954">
          <w:marLeft w:val="640"/>
          <w:marRight w:val="0"/>
          <w:marTop w:val="0"/>
          <w:marBottom w:val="0"/>
          <w:divBdr>
            <w:top w:val="none" w:sz="0" w:space="0" w:color="auto"/>
            <w:left w:val="none" w:sz="0" w:space="0" w:color="auto"/>
            <w:bottom w:val="none" w:sz="0" w:space="0" w:color="auto"/>
            <w:right w:val="none" w:sz="0" w:space="0" w:color="auto"/>
          </w:divBdr>
        </w:div>
        <w:div w:id="1062096828">
          <w:marLeft w:val="640"/>
          <w:marRight w:val="0"/>
          <w:marTop w:val="0"/>
          <w:marBottom w:val="0"/>
          <w:divBdr>
            <w:top w:val="none" w:sz="0" w:space="0" w:color="auto"/>
            <w:left w:val="none" w:sz="0" w:space="0" w:color="auto"/>
            <w:bottom w:val="none" w:sz="0" w:space="0" w:color="auto"/>
            <w:right w:val="none" w:sz="0" w:space="0" w:color="auto"/>
          </w:divBdr>
        </w:div>
        <w:div w:id="1274678200">
          <w:marLeft w:val="640"/>
          <w:marRight w:val="0"/>
          <w:marTop w:val="0"/>
          <w:marBottom w:val="0"/>
          <w:divBdr>
            <w:top w:val="none" w:sz="0" w:space="0" w:color="auto"/>
            <w:left w:val="none" w:sz="0" w:space="0" w:color="auto"/>
            <w:bottom w:val="none" w:sz="0" w:space="0" w:color="auto"/>
            <w:right w:val="none" w:sz="0" w:space="0" w:color="auto"/>
          </w:divBdr>
        </w:div>
        <w:div w:id="1375345735">
          <w:marLeft w:val="640"/>
          <w:marRight w:val="0"/>
          <w:marTop w:val="0"/>
          <w:marBottom w:val="0"/>
          <w:divBdr>
            <w:top w:val="none" w:sz="0" w:space="0" w:color="auto"/>
            <w:left w:val="none" w:sz="0" w:space="0" w:color="auto"/>
            <w:bottom w:val="none" w:sz="0" w:space="0" w:color="auto"/>
            <w:right w:val="none" w:sz="0" w:space="0" w:color="auto"/>
          </w:divBdr>
        </w:div>
        <w:div w:id="1383364804">
          <w:marLeft w:val="640"/>
          <w:marRight w:val="0"/>
          <w:marTop w:val="0"/>
          <w:marBottom w:val="0"/>
          <w:divBdr>
            <w:top w:val="none" w:sz="0" w:space="0" w:color="auto"/>
            <w:left w:val="none" w:sz="0" w:space="0" w:color="auto"/>
            <w:bottom w:val="none" w:sz="0" w:space="0" w:color="auto"/>
            <w:right w:val="none" w:sz="0" w:space="0" w:color="auto"/>
          </w:divBdr>
        </w:div>
        <w:div w:id="1627276263">
          <w:marLeft w:val="640"/>
          <w:marRight w:val="0"/>
          <w:marTop w:val="0"/>
          <w:marBottom w:val="0"/>
          <w:divBdr>
            <w:top w:val="none" w:sz="0" w:space="0" w:color="auto"/>
            <w:left w:val="none" w:sz="0" w:space="0" w:color="auto"/>
            <w:bottom w:val="none" w:sz="0" w:space="0" w:color="auto"/>
            <w:right w:val="none" w:sz="0" w:space="0" w:color="auto"/>
          </w:divBdr>
        </w:div>
        <w:div w:id="1659188360">
          <w:marLeft w:val="640"/>
          <w:marRight w:val="0"/>
          <w:marTop w:val="0"/>
          <w:marBottom w:val="0"/>
          <w:divBdr>
            <w:top w:val="none" w:sz="0" w:space="0" w:color="auto"/>
            <w:left w:val="none" w:sz="0" w:space="0" w:color="auto"/>
            <w:bottom w:val="none" w:sz="0" w:space="0" w:color="auto"/>
            <w:right w:val="none" w:sz="0" w:space="0" w:color="auto"/>
          </w:divBdr>
        </w:div>
        <w:div w:id="1737967711">
          <w:marLeft w:val="640"/>
          <w:marRight w:val="0"/>
          <w:marTop w:val="0"/>
          <w:marBottom w:val="0"/>
          <w:divBdr>
            <w:top w:val="none" w:sz="0" w:space="0" w:color="auto"/>
            <w:left w:val="none" w:sz="0" w:space="0" w:color="auto"/>
            <w:bottom w:val="none" w:sz="0" w:space="0" w:color="auto"/>
            <w:right w:val="none" w:sz="0" w:space="0" w:color="auto"/>
          </w:divBdr>
        </w:div>
        <w:div w:id="1777286286">
          <w:marLeft w:val="640"/>
          <w:marRight w:val="0"/>
          <w:marTop w:val="0"/>
          <w:marBottom w:val="0"/>
          <w:divBdr>
            <w:top w:val="none" w:sz="0" w:space="0" w:color="auto"/>
            <w:left w:val="none" w:sz="0" w:space="0" w:color="auto"/>
            <w:bottom w:val="none" w:sz="0" w:space="0" w:color="auto"/>
            <w:right w:val="none" w:sz="0" w:space="0" w:color="auto"/>
          </w:divBdr>
        </w:div>
        <w:div w:id="1930966869">
          <w:marLeft w:val="640"/>
          <w:marRight w:val="0"/>
          <w:marTop w:val="0"/>
          <w:marBottom w:val="0"/>
          <w:divBdr>
            <w:top w:val="none" w:sz="0" w:space="0" w:color="auto"/>
            <w:left w:val="none" w:sz="0" w:space="0" w:color="auto"/>
            <w:bottom w:val="none" w:sz="0" w:space="0" w:color="auto"/>
            <w:right w:val="none" w:sz="0" w:space="0" w:color="auto"/>
          </w:divBdr>
        </w:div>
        <w:div w:id="2036883243">
          <w:marLeft w:val="640"/>
          <w:marRight w:val="0"/>
          <w:marTop w:val="0"/>
          <w:marBottom w:val="0"/>
          <w:divBdr>
            <w:top w:val="none" w:sz="0" w:space="0" w:color="auto"/>
            <w:left w:val="none" w:sz="0" w:space="0" w:color="auto"/>
            <w:bottom w:val="none" w:sz="0" w:space="0" w:color="auto"/>
            <w:right w:val="none" w:sz="0" w:space="0" w:color="auto"/>
          </w:divBdr>
        </w:div>
        <w:div w:id="2079017011">
          <w:marLeft w:val="640"/>
          <w:marRight w:val="0"/>
          <w:marTop w:val="0"/>
          <w:marBottom w:val="0"/>
          <w:divBdr>
            <w:top w:val="none" w:sz="0" w:space="0" w:color="auto"/>
            <w:left w:val="none" w:sz="0" w:space="0" w:color="auto"/>
            <w:bottom w:val="none" w:sz="0" w:space="0" w:color="auto"/>
            <w:right w:val="none" w:sz="0" w:space="0" w:color="auto"/>
          </w:divBdr>
        </w:div>
        <w:div w:id="2090929518">
          <w:marLeft w:val="640"/>
          <w:marRight w:val="0"/>
          <w:marTop w:val="0"/>
          <w:marBottom w:val="0"/>
          <w:divBdr>
            <w:top w:val="none" w:sz="0" w:space="0" w:color="auto"/>
            <w:left w:val="none" w:sz="0" w:space="0" w:color="auto"/>
            <w:bottom w:val="none" w:sz="0" w:space="0" w:color="auto"/>
            <w:right w:val="none" w:sz="0" w:space="0" w:color="auto"/>
          </w:divBdr>
        </w:div>
        <w:div w:id="2103335917">
          <w:marLeft w:val="640"/>
          <w:marRight w:val="0"/>
          <w:marTop w:val="0"/>
          <w:marBottom w:val="0"/>
          <w:divBdr>
            <w:top w:val="none" w:sz="0" w:space="0" w:color="auto"/>
            <w:left w:val="none" w:sz="0" w:space="0" w:color="auto"/>
            <w:bottom w:val="none" w:sz="0" w:space="0" w:color="auto"/>
            <w:right w:val="none" w:sz="0" w:space="0" w:color="auto"/>
          </w:divBdr>
        </w:div>
      </w:divsChild>
    </w:div>
    <w:div w:id="1262646121">
      <w:bodyDiv w:val="1"/>
      <w:marLeft w:val="0"/>
      <w:marRight w:val="0"/>
      <w:marTop w:val="0"/>
      <w:marBottom w:val="0"/>
      <w:divBdr>
        <w:top w:val="none" w:sz="0" w:space="0" w:color="auto"/>
        <w:left w:val="none" w:sz="0" w:space="0" w:color="auto"/>
        <w:bottom w:val="none" w:sz="0" w:space="0" w:color="auto"/>
        <w:right w:val="none" w:sz="0" w:space="0" w:color="auto"/>
      </w:divBdr>
      <w:divsChild>
        <w:div w:id="45689672">
          <w:marLeft w:val="640"/>
          <w:marRight w:val="0"/>
          <w:marTop w:val="0"/>
          <w:marBottom w:val="0"/>
          <w:divBdr>
            <w:top w:val="none" w:sz="0" w:space="0" w:color="auto"/>
            <w:left w:val="none" w:sz="0" w:space="0" w:color="auto"/>
            <w:bottom w:val="none" w:sz="0" w:space="0" w:color="auto"/>
            <w:right w:val="none" w:sz="0" w:space="0" w:color="auto"/>
          </w:divBdr>
        </w:div>
        <w:div w:id="455952054">
          <w:marLeft w:val="640"/>
          <w:marRight w:val="0"/>
          <w:marTop w:val="0"/>
          <w:marBottom w:val="0"/>
          <w:divBdr>
            <w:top w:val="none" w:sz="0" w:space="0" w:color="auto"/>
            <w:left w:val="none" w:sz="0" w:space="0" w:color="auto"/>
            <w:bottom w:val="none" w:sz="0" w:space="0" w:color="auto"/>
            <w:right w:val="none" w:sz="0" w:space="0" w:color="auto"/>
          </w:divBdr>
        </w:div>
        <w:div w:id="466968260">
          <w:marLeft w:val="640"/>
          <w:marRight w:val="0"/>
          <w:marTop w:val="0"/>
          <w:marBottom w:val="0"/>
          <w:divBdr>
            <w:top w:val="none" w:sz="0" w:space="0" w:color="auto"/>
            <w:left w:val="none" w:sz="0" w:space="0" w:color="auto"/>
            <w:bottom w:val="none" w:sz="0" w:space="0" w:color="auto"/>
            <w:right w:val="none" w:sz="0" w:space="0" w:color="auto"/>
          </w:divBdr>
        </w:div>
        <w:div w:id="527716185">
          <w:marLeft w:val="640"/>
          <w:marRight w:val="0"/>
          <w:marTop w:val="0"/>
          <w:marBottom w:val="0"/>
          <w:divBdr>
            <w:top w:val="none" w:sz="0" w:space="0" w:color="auto"/>
            <w:left w:val="none" w:sz="0" w:space="0" w:color="auto"/>
            <w:bottom w:val="none" w:sz="0" w:space="0" w:color="auto"/>
            <w:right w:val="none" w:sz="0" w:space="0" w:color="auto"/>
          </w:divBdr>
        </w:div>
        <w:div w:id="1011565754">
          <w:marLeft w:val="640"/>
          <w:marRight w:val="0"/>
          <w:marTop w:val="0"/>
          <w:marBottom w:val="0"/>
          <w:divBdr>
            <w:top w:val="none" w:sz="0" w:space="0" w:color="auto"/>
            <w:left w:val="none" w:sz="0" w:space="0" w:color="auto"/>
            <w:bottom w:val="none" w:sz="0" w:space="0" w:color="auto"/>
            <w:right w:val="none" w:sz="0" w:space="0" w:color="auto"/>
          </w:divBdr>
        </w:div>
        <w:div w:id="1042752126">
          <w:marLeft w:val="640"/>
          <w:marRight w:val="0"/>
          <w:marTop w:val="0"/>
          <w:marBottom w:val="0"/>
          <w:divBdr>
            <w:top w:val="none" w:sz="0" w:space="0" w:color="auto"/>
            <w:left w:val="none" w:sz="0" w:space="0" w:color="auto"/>
            <w:bottom w:val="none" w:sz="0" w:space="0" w:color="auto"/>
            <w:right w:val="none" w:sz="0" w:space="0" w:color="auto"/>
          </w:divBdr>
        </w:div>
        <w:div w:id="1173305214">
          <w:marLeft w:val="640"/>
          <w:marRight w:val="0"/>
          <w:marTop w:val="0"/>
          <w:marBottom w:val="0"/>
          <w:divBdr>
            <w:top w:val="none" w:sz="0" w:space="0" w:color="auto"/>
            <w:left w:val="none" w:sz="0" w:space="0" w:color="auto"/>
            <w:bottom w:val="none" w:sz="0" w:space="0" w:color="auto"/>
            <w:right w:val="none" w:sz="0" w:space="0" w:color="auto"/>
          </w:divBdr>
        </w:div>
        <w:div w:id="1437598011">
          <w:marLeft w:val="640"/>
          <w:marRight w:val="0"/>
          <w:marTop w:val="0"/>
          <w:marBottom w:val="0"/>
          <w:divBdr>
            <w:top w:val="none" w:sz="0" w:space="0" w:color="auto"/>
            <w:left w:val="none" w:sz="0" w:space="0" w:color="auto"/>
            <w:bottom w:val="none" w:sz="0" w:space="0" w:color="auto"/>
            <w:right w:val="none" w:sz="0" w:space="0" w:color="auto"/>
          </w:divBdr>
        </w:div>
        <w:div w:id="1622223703">
          <w:marLeft w:val="640"/>
          <w:marRight w:val="0"/>
          <w:marTop w:val="0"/>
          <w:marBottom w:val="0"/>
          <w:divBdr>
            <w:top w:val="none" w:sz="0" w:space="0" w:color="auto"/>
            <w:left w:val="none" w:sz="0" w:space="0" w:color="auto"/>
            <w:bottom w:val="none" w:sz="0" w:space="0" w:color="auto"/>
            <w:right w:val="none" w:sz="0" w:space="0" w:color="auto"/>
          </w:divBdr>
        </w:div>
        <w:div w:id="1996101797">
          <w:marLeft w:val="640"/>
          <w:marRight w:val="0"/>
          <w:marTop w:val="0"/>
          <w:marBottom w:val="0"/>
          <w:divBdr>
            <w:top w:val="none" w:sz="0" w:space="0" w:color="auto"/>
            <w:left w:val="none" w:sz="0" w:space="0" w:color="auto"/>
            <w:bottom w:val="none" w:sz="0" w:space="0" w:color="auto"/>
            <w:right w:val="none" w:sz="0" w:space="0" w:color="auto"/>
          </w:divBdr>
        </w:div>
        <w:div w:id="2004695153">
          <w:marLeft w:val="640"/>
          <w:marRight w:val="0"/>
          <w:marTop w:val="0"/>
          <w:marBottom w:val="0"/>
          <w:divBdr>
            <w:top w:val="none" w:sz="0" w:space="0" w:color="auto"/>
            <w:left w:val="none" w:sz="0" w:space="0" w:color="auto"/>
            <w:bottom w:val="none" w:sz="0" w:space="0" w:color="auto"/>
            <w:right w:val="none" w:sz="0" w:space="0" w:color="auto"/>
          </w:divBdr>
        </w:div>
      </w:divsChild>
    </w:div>
    <w:div w:id="1268152753">
      <w:bodyDiv w:val="1"/>
      <w:marLeft w:val="0"/>
      <w:marRight w:val="0"/>
      <w:marTop w:val="0"/>
      <w:marBottom w:val="0"/>
      <w:divBdr>
        <w:top w:val="none" w:sz="0" w:space="0" w:color="auto"/>
        <w:left w:val="none" w:sz="0" w:space="0" w:color="auto"/>
        <w:bottom w:val="none" w:sz="0" w:space="0" w:color="auto"/>
        <w:right w:val="none" w:sz="0" w:space="0" w:color="auto"/>
      </w:divBdr>
    </w:div>
    <w:div w:id="1268197259">
      <w:bodyDiv w:val="1"/>
      <w:marLeft w:val="0"/>
      <w:marRight w:val="0"/>
      <w:marTop w:val="0"/>
      <w:marBottom w:val="0"/>
      <w:divBdr>
        <w:top w:val="none" w:sz="0" w:space="0" w:color="auto"/>
        <w:left w:val="none" w:sz="0" w:space="0" w:color="auto"/>
        <w:bottom w:val="none" w:sz="0" w:space="0" w:color="auto"/>
        <w:right w:val="none" w:sz="0" w:space="0" w:color="auto"/>
      </w:divBdr>
      <w:divsChild>
        <w:div w:id="74713009">
          <w:marLeft w:val="640"/>
          <w:marRight w:val="0"/>
          <w:marTop w:val="0"/>
          <w:marBottom w:val="0"/>
          <w:divBdr>
            <w:top w:val="none" w:sz="0" w:space="0" w:color="auto"/>
            <w:left w:val="none" w:sz="0" w:space="0" w:color="auto"/>
            <w:bottom w:val="none" w:sz="0" w:space="0" w:color="auto"/>
            <w:right w:val="none" w:sz="0" w:space="0" w:color="auto"/>
          </w:divBdr>
        </w:div>
        <w:div w:id="154346057">
          <w:marLeft w:val="640"/>
          <w:marRight w:val="0"/>
          <w:marTop w:val="0"/>
          <w:marBottom w:val="0"/>
          <w:divBdr>
            <w:top w:val="none" w:sz="0" w:space="0" w:color="auto"/>
            <w:left w:val="none" w:sz="0" w:space="0" w:color="auto"/>
            <w:bottom w:val="none" w:sz="0" w:space="0" w:color="auto"/>
            <w:right w:val="none" w:sz="0" w:space="0" w:color="auto"/>
          </w:divBdr>
        </w:div>
        <w:div w:id="270941486">
          <w:marLeft w:val="640"/>
          <w:marRight w:val="0"/>
          <w:marTop w:val="0"/>
          <w:marBottom w:val="0"/>
          <w:divBdr>
            <w:top w:val="none" w:sz="0" w:space="0" w:color="auto"/>
            <w:left w:val="none" w:sz="0" w:space="0" w:color="auto"/>
            <w:bottom w:val="none" w:sz="0" w:space="0" w:color="auto"/>
            <w:right w:val="none" w:sz="0" w:space="0" w:color="auto"/>
          </w:divBdr>
        </w:div>
        <w:div w:id="289096381">
          <w:marLeft w:val="640"/>
          <w:marRight w:val="0"/>
          <w:marTop w:val="0"/>
          <w:marBottom w:val="0"/>
          <w:divBdr>
            <w:top w:val="none" w:sz="0" w:space="0" w:color="auto"/>
            <w:left w:val="none" w:sz="0" w:space="0" w:color="auto"/>
            <w:bottom w:val="none" w:sz="0" w:space="0" w:color="auto"/>
            <w:right w:val="none" w:sz="0" w:space="0" w:color="auto"/>
          </w:divBdr>
        </w:div>
        <w:div w:id="289359927">
          <w:marLeft w:val="640"/>
          <w:marRight w:val="0"/>
          <w:marTop w:val="0"/>
          <w:marBottom w:val="0"/>
          <w:divBdr>
            <w:top w:val="none" w:sz="0" w:space="0" w:color="auto"/>
            <w:left w:val="none" w:sz="0" w:space="0" w:color="auto"/>
            <w:bottom w:val="none" w:sz="0" w:space="0" w:color="auto"/>
            <w:right w:val="none" w:sz="0" w:space="0" w:color="auto"/>
          </w:divBdr>
        </w:div>
        <w:div w:id="326786489">
          <w:marLeft w:val="640"/>
          <w:marRight w:val="0"/>
          <w:marTop w:val="0"/>
          <w:marBottom w:val="0"/>
          <w:divBdr>
            <w:top w:val="none" w:sz="0" w:space="0" w:color="auto"/>
            <w:left w:val="none" w:sz="0" w:space="0" w:color="auto"/>
            <w:bottom w:val="none" w:sz="0" w:space="0" w:color="auto"/>
            <w:right w:val="none" w:sz="0" w:space="0" w:color="auto"/>
          </w:divBdr>
        </w:div>
        <w:div w:id="335965833">
          <w:marLeft w:val="640"/>
          <w:marRight w:val="0"/>
          <w:marTop w:val="0"/>
          <w:marBottom w:val="0"/>
          <w:divBdr>
            <w:top w:val="none" w:sz="0" w:space="0" w:color="auto"/>
            <w:left w:val="none" w:sz="0" w:space="0" w:color="auto"/>
            <w:bottom w:val="none" w:sz="0" w:space="0" w:color="auto"/>
            <w:right w:val="none" w:sz="0" w:space="0" w:color="auto"/>
          </w:divBdr>
        </w:div>
        <w:div w:id="401562668">
          <w:marLeft w:val="640"/>
          <w:marRight w:val="0"/>
          <w:marTop w:val="0"/>
          <w:marBottom w:val="0"/>
          <w:divBdr>
            <w:top w:val="none" w:sz="0" w:space="0" w:color="auto"/>
            <w:left w:val="none" w:sz="0" w:space="0" w:color="auto"/>
            <w:bottom w:val="none" w:sz="0" w:space="0" w:color="auto"/>
            <w:right w:val="none" w:sz="0" w:space="0" w:color="auto"/>
          </w:divBdr>
        </w:div>
        <w:div w:id="678891046">
          <w:marLeft w:val="640"/>
          <w:marRight w:val="0"/>
          <w:marTop w:val="0"/>
          <w:marBottom w:val="0"/>
          <w:divBdr>
            <w:top w:val="none" w:sz="0" w:space="0" w:color="auto"/>
            <w:left w:val="none" w:sz="0" w:space="0" w:color="auto"/>
            <w:bottom w:val="none" w:sz="0" w:space="0" w:color="auto"/>
            <w:right w:val="none" w:sz="0" w:space="0" w:color="auto"/>
          </w:divBdr>
        </w:div>
        <w:div w:id="699478697">
          <w:marLeft w:val="640"/>
          <w:marRight w:val="0"/>
          <w:marTop w:val="0"/>
          <w:marBottom w:val="0"/>
          <w:divBdr>
            <w:top w:val="none" w:sz="0" w:space="0" w:color="auto"/>
            <w:left w:val="none" w:sz="0" w:space="0" w:color="auto"/>
            <w:bottom w:val="none" w:sz="0" w:space="0" w:color="auto"/>
            <w:right w:val="none" w:sz="0" w:space="0" w:color="auto"/>
          </w:divBdr>
        </w:div>
        <w:div w:id="845628646">
          <w:marLeft w:val="640"/>
          <w:marRight w:val="0"/>
          <w:marTop w:val="0"/>
          <w:marBottom w:val="0"/>
          <w:divBdr>
            <w:top w:val="none" w:sz="0" w:space="0" w:color="auto"/>
            <w:left w:val="none" w:sz="0" w:space="0" w:color="auto"/>
            <w:bottom w:val="none" w:sz="0" w:space="0" w:color="auto"/>
            <w:right w:val="none" w:sz="0" w:space="0" w:color="auto"/>
          </w:divBdr>
        </w:div>
        <w:div w:id="851997054">
          <w:marLeft w:val="640"/>
          <w:marRight w:val="0"/>
          <w:marTop w:val="0"/>
          <w:marBottom w:val="0"/>
          <w:divBdr>
            <w:top w:val="none" w:sz="0" w:space="0" w:color="auto"/>
            <w:left w:val="none" w:sz="0" w:space="0" w:color="auto"/>
            <w:bottom w:val="none" w:sz="0" w:space="0" w:color="auto"/>
            <w:right w:val="none" w:sz="0" w:space="0" w:color="auto"/>
          </w:divBdr>
        </w:div>
        <w:div w:id="900673679">
          <w:marLeft w:val="640"/>
          <w:marRight w:val="0"/>
          <w:marTop w:val="0"/>
          <w:marBottom w:val="0"/>
          <w:divBdr>
            <w:top w:val="none" w:sz="0" w:space="0" w:color="auto"/>
            <w:left w:val="none" w:sz="0" w:space="0" w:color="auto"/>
            <w:bottom w:val="none" w:sz="0" w:space="0" w:color="auto"/>
            <w:right w:val="none" w:sz="0" w:space="0" w:color="auto"/>
          </w:divBdr>
        </w:div>
        <w:div w:id="924875379">
          <w:marLeft w:val="640"/>
          <w:marRight w:val="0"/>
          <w:marTop w:val="0"/>
          <w:marBottom w:val="0"/>
          <w:divBdr>
            <w:top w:val="none" w:sz="0" w:space="0" w:color="auto"/>
            <w:left w:val="none" w:sz="0" w:space="0" w:color="auto"/>
            <w:bottom w:val="none" w:sz="0" w:space="0" w:color="auto"/>
            <w:right w:val="none" w:sz="0" w:space="0" w:color="auto"/>
          </w:divBdr>
        </w:div>
        <w:div w:id="1055080095">
          <w:marLeft w:val="640"/>
          <w:marRight w:val="0"/>
          <w:marTop w:val="0"/>
          <w:marBottom w:val="0"/>
          <w:divBdr>
            <w:top w:val="none" w:sz="0" w:space="0" w:color="auto"/>
            <w:left w:val="none" w:sz="0" w:space="0" w:color="auto"/>
            <w:bottom w:val="none" w:sz="0" w:space="0" w:color="auto"/>
            <w:right w:val="none" w:sz="0" w:space="0" w:color="auto"/>
          </w:divBdr>
        </w:div>
        <w:div w:id="1127040197">
          <w:marLeft w:val="640"/>
          <w:marRight w:val="0"/>
          <w:marTop w:val="0"/>
          <w:marBottom w:val="0"/>
          <w:divBdr>
            <w:top w:val="none" w:sz="0" w:space="0" w:color="auto"/>
            <w:left w:val="none" w:sz="0" w:space="0" w:color="auto"/>
            <w:bottom w:val="none" w:sz="0" w:space="0" w:color="auto"/>
            <w:right w:val="none" w:sz="0" w:space="0" w:color="auto"/>
          </w:divBdr>
        </w:div>
        <w:div w:id="1129933073">
          <w:marLeft w:val="640"/>
          <w:marRight w:val="0"/>
          <w:marTop w:val="0"/>
          <w:marBottom w:val="0"/>
          <w:divBdr>
            <w:top w:val="none" w:sz="0" w:space="0" w:color="auto"/>
            <w:left w:val="none" w:sz="0" w:space="0" w:color="auto"/>
            <w:bottom w:val="none" w:sz="0" w:space="0" w:color="auto"/>
            <w:right w:val="none" w:sz="0" w:space="0" w:color="auto"/>
          </w:divBdr>
        </w:div>
        <w:div w:id="1136607495">
          <w:marLeft w:val="640"/>
          <w:marRight w:val="0"/>
          <w:marTop w:val="0"/>
          <w:marBottom w:val="0"/>
          <w:divBdr>
            <w:top w:val="none" w:sz="0" w:space="0" w:color="auto"/>
            <w:left w:val="none" w:sz="0" w:space="0" w:color="auto"/>
            <w:bottom w:val="none" w:sz="0" w:space="0" w:color="auto"/>
            <w:right w:val="none" w:sz="0" w:space="0" w:color="auto"/>
          </w:divBdr>
        </w:div>
        <w:div w:id="1196236821">
          <w:marLeft w:val="640"/>
          <w:marRight w:val="0"/>
          <w:marTop w:val="0"/>
          <w:marBottom w:val="0"/>
          <w:divBdr>
            <w:top w:val="none" w:sz="0" w:space="0" w:color="auto"/>
            <w:left w:val="none" w:sz="0" w:space="0" w:color="auto"/>
            <w:bottom w:val="none" w:sz="0" w:space="0" w:color="auto"/>
            <w:right w:val="none" w:sz="0" w:space="0" w:color="auto"/>
          </w:divBdr>
        </w:div>
        <w:div w:id="1283995621">
          <w:marLeft w:val="640"/>
          <w:marRight w:val="0"/>
          <w:marTop w:val="0"/>
          <w:marBottom w:val="0"/>
          <w:divBdr>
            <w:top w:val="none" w:sz="0" w:space="0" w:color="auto"/>
            <w:left w:val="none" w:sz="0" w:space="0" w:color="auto"/>
            <w:bottom w:val="none" w:sz="0" w:space="0" w:color="auto"/>
            <w:right w:val="none" w:sz="0" w:space="0" w:color="auto"/>
          </w:divBdr>
        </w:div>
        <w:div w:id="1313364429">
          <w:marLeft w:val="640"/>
          <w:marRight w:val="0"/>
          <w:marTop w:val="0"/>
          <w:marBottom w:val="0"/>
          <w:divBdr>
            <w:top w:val="none" w:sz="0" w:space="0" w:color="auto"/>
            <w:left w:val="none" w:sz="0" w:space="0" w:color="auto"/>
            <w:bottom w:val="none" w:sz="0" w:space="0" w:color="auto"/>
            <w:right w:val="none" w:sz="0" w:space="0" w:color="auto"/>
          </w:divBdr>
        </w:div>
        <w:div w:id="1398017046">
          <w:marLeft w:val="640"/>
          <w:marRight w:val="0"/>
          <w:marTop w:val="0"/>
          <w:marBottom w:val="0"/>
          <w:divBdr>
            <w:top w:val="none" w:sz="0" w:space="0" w:color="auto"/>
            <w:left w:val="none" w:sz="0" w:space="0" w:color="auto"/>
            <w:bottom w:val="none" w:sz="0" w:space="0" w:color="auto"/>
            <w:right w:val="none" w:sz="0" w:space="0" w:color="auto"/>
          </w:divBdr>
        </w:div>
        <w:div w:id="1470317653">
          <w:marLeft w:val="640"/>
          <w:marRight w:val="0"/>
          <w:marTop w:val="0"/>
          <w:marBottom w:val="0"/>
          <w:divBdr>
            <w:top w:val="none" w:sz="0" w:space="0" w:color="auto"/>
            <w:left w:val="none" w:sz="0" w:space="0" w:color="auto"/>
            <w:bottom w:val="none" w:sz="0" w:space="0" w:color="auto"/>
            <w:right w:val="none" w:sz="0" w:space="0" w:color="auto"/>
          </w:divBdr>
        </w:div>
        <w:div w:id="1471750349">
          <w:marLeft w:val="640"/>
          <w:marRight w:val="0"/>
          <w:marTop w:val="0"/>
          <w:marBottom w:val="0"/>
          <w:divBdr>
            <w:top w:val="none" w:sz="0" w:space="0" w:color="auto"/>
            <w:left w:val="none" w:sz="0" w:space="0" w:color="auto"/>
            <w:bottom w:val="none" w:sz="0" w:space="0" w:color="auto"/>
            <w:right w:val="none" w:sz="0" w:space="0" w:color="auto"/>
          </w:divBdr>
        </w:div>
        <w:div w:id="1488588915">
          <w:marLeft w:val="640"/>
          <w:marRight w:val="0"/>
          <w:marTop w:val="0"/>
          <w:marBottom w:val="0"/>
          <w:divBdr>
            <w:top w:val="none" w:sz="0" w:space="0" w:color="auto"/>
            <w:left w:val="none" w:sz="0" w:space="0" w:color="auto"/>
            <w:bottom w:val="none" w:sz="0" w:space="0" w:color="auto"/>
            <w:right w:val="none" w:sz="0" w:space="0" w:color="auto"/>
          </w:divBdr>
        </w:div>
        <w:div w:id="1568495300">
          <w:marLeft w:val="640"/>
          <w:marRight w:val="0"/>
          <w:marTop w:val="0"/>
          <w:marBottom w:val="0"/>
          <w:divBdr>
            <w:top w:val="none" w:sz="0" w:space="0" w:color="auto"/>
            <w:left w:val="none" w:sz="0" w:space="0" w:color="auto"/>
            <w:bottom w:val="none" w:sz="0" w:space="0" w:color="auto"/>
            <w:right w:val="none" w:sz="0" w:space="0" w:color="auto"/>
          </w:divBdr>
        </w:div>
        <w:div w:id="1583952002">
          <w:marLeft w:val="640"/>
          <w:marRight w:val="0"/>
          <w:marTop w:val="0"/>
          <w:marBottom w:val="0"/>
          <w:divBdr>
            <w:top w:val="none" w:sz="0" w:space="0" w:color="auto"/>
            <w:left w:val="none" w:sz="0" w:space="0" w:color="auto"/>
            <w:bottom w:val="none" w:sz="0" w:space="0" w:color="auto"/>
            <w:right w:val="none" w:sz="0" w:space="0" w:color="auto"/>
          </w:divBdr>
        </w:div>
        <w:div w:id="1592855015">
          <w:marLeft w:val="640"/>
          <w:marRight w:val="0"/>
          <w:marTop w:val="0"/>
          <w:marBottom w:val="0"/>
          <w:divBdr>
            <w:top w:val="none" w:sz="0" w:space="0" w:color="auto"/>
            <w:left w:val="none" w:sz="0" w:space="0" w:color="auto"/>
            <w:bottom w:val="none" w:sz="0" w:space="0" w:color="auto"/>
            <w:right w:val="none" w:sz="0" w:space="0" w:color="auto"/>
          </w:divBdr>
        </w:div>
        <w:div w:id="1613706771">
          <w:marLeft w:val="640"/>
          <w:marRight w:val="0"/>
          <w:marTop w:val="0"/>
          <w:marBottom w:val="0"/>
          <w:divBdr>
            <w:top w:val="none" w:sz="0" w:space="0" w:color="auto"/>
            <w:left w:val="none" w:sz="0" w:space="0" w:color="auto"/>
            <w:bottom w:val="none" w:sz="0" w:space="0" w:color="auto"/>
            <w:right w:val="none" w:sz="0" w:space="0" w:color="auto"/>
          </w:divBdr>
        </w:div>
        <w:div w:id="1655062225">
          <w:marLeft w:val="640"/>
          <w:marRight w:val="0"/>
          <w:marTop w:val="0"/>
          <w:marBottom w:val="0"/>
          <w:divBdr>
            <w:top w:val="none" w:sz="0" w:space="0" w:color="auto"/>
            <w:left w:val="none" w:sz="0" w:space="0" w:color="auto"/>
            <w:bottom w:val="none" w:sz="0" w:space="0" w:color="auto"/>
            <w:right w:val="none" w:sz="0" w:space="0" w:color="auto"/>
          </w:divBdr>
        </w:div>
        <w:div w:id="1756897104">
          <w:marLeft w:val="640"/>
          <w:marRight w:val="0"/>
          <w:marTop w:val="0"/>
          <w:marBottom w:val="0"/>
          <w:divBdr>
            <w:top w:val="none" w:sz="0" w:space="0" w:color="auto"/>
            <w:left w:val="none" w:sz="0" w:space="0" w:color="auto"/>
            <w:bottom w:val="none" w:sz="0" w:space="0" w:color="auto"/>
            <w:right w:val="none" w:sz="0" w:space="0" w:color="auto"/>
          </w:divBdr>
        </w:div>
        <w:div w:id="1770466311">
          <w:marLeft w:val="640"/>
          <w:marRight w:val="0"/>
          <w:marTop w:val="0"/>
          <w:marBottom w:val="0"/>
          <w:divBdr>
            <w:top w:val="none" w:sz="0" w:space="0" w:color="auto"/>
            <w:left w:val="none" w:sz="0" w:space="0" w:color="auto"/>
            <w:bottom w:val="none" w:sz="0" w:space="0" w:color="auto"/>
            <w:right w:val="none" w:sz="0" w:space="0" w:color="auto"/>
          </w:divBdr>
        </w:div>
        <w:div w:id="1802916717">
          <w:marLeft w:val="640"/>
          <w:marRight w:val="0"/>
          <w:marTop w:val="0"/>
          <w:marBottom w:val="0"/>
          <w:divBdr>
            <w:top w:val="none" w:sz="0" w:space="0" w:color="auto"/>
            <w:left w:val="none" w:sz="0" w:space="0" w:color="auto"/>
            <w:bottom w:val="none" w:sz="0" w:space="0" w:color="auto"/>
            <w:right w:val="none" w:sz="0" w:space="0" w:color="auto"/>
          </w:divBdr>
        </w:div>
        <w:div w:id="1856576747">
          <w:marLeft w:val="640"/>
          <w:marRight w:val="0"/>
          <w:marTop w:val="0"/>
          <w:marBottom w:val="0"/>
          <w:divBdr>
            <w:top w:val="none" w:sz="0" w:space="0" w:color="auto"/>
            <w:left w:val="none" w:sz="0" w:space="0" w:color="auto"/>
            <w:bottom w:val="none" w:sz="0" w:space="0" w:color="auto"/>
            <w:right w:val="none" w:sz="0" w:space="0" w:color="auto"/>
          </w:divBdr>
        </w:div>
        <w:div w:id="1913154242">
          <w:marLeft w:val="640"/>
          <w:marRight w:val="0"/>
          <w:marTop w:val="0"/>
          <w:marBottom w:val="0"/>
          <w:divBdr>
            <w:top w:val="none" w:sz="0" w:space="0" w:color="auto"/>
            <w:left w:val="none" w:sz="0" w:space="0" w:color="auto"/>
            <w:bottom w:val="none" w:sz="0" w:space="0" w:color="auto"/>
            <w:right w:val="none" w:sz="0" w:space="0" w:color="auto"/>
          </w:divBdr>
        </w:div>
        <w:div w:id="1948543582">
          <w:marLeft w:val="640"/>
          <w:marRight w:val="0"/>
          <w:marTop w:val="0"/>
          <w:marBottom w:val="0"/>
          <w:divBdr>
            <w:top w:val="none" w:sz="0" w:space="0" w:color="auto"/>
            <w:left w:val="none" w:sz="0" w:space="0" w:color="auto"/>
            <w:bottom w:val="none" w:sz="0" w:space="0" w:color="auto"/>
            <w:right w:val="none" w:sz="0" w:space="0" w:color="auto"/>
          </w:divBdr>
        </w:div>
        <w:div w:id="1980184862">
          <w:marLeft w:val="640"/>
          <w:marRight w:val="0"/>
          <w:marTop w:val="0"/>
          <w:marBottom w:val="0"/>
          <w:divBdr>
            <w:top w:val="none" w:sz="0" w:space="0" w:color="auto"/>
            <w:left w:val="none" w:sz="0" w:space="0" w:color="auto"/>
            <w:bottom w:val="none" w:sz="0" w:space="0" w:color="auto"/>
            <w:right w:val="none" w:sz="0" w:space="0" w:color="auto"/>
          </w:divBdr>
        </w:div>
        <w:div w:id="2073001416">
          <w:marLeft w:val="640"/>
          <w:marRight w:val="0"/>
          <w:marTop w:val="0"/>
          <w:marBottom w:val="0"/>
          <w:divBdr>
            <w:top w:val="none" w:sz="0" w:space="0" w:color="auto"/>
            <w:left w:val="none" w:sz="0" w:space="0" w:color="auto"/>
            <w:bottom w:val="none" w:sz="0" w:space="0" w:color="auto"/>
            <w:right w:val="none" w:sz="0" w:space="0" w:color="auto"/>
          </w:divBdr>
        </w:div>
        <w:div w:id="2106459140">
          <w:marLeft w:val="640"/>
          <w:marRight w:val="0"/>
          <w:marTop w:val="0"/>
          <w:marBottom w:val="0"/>
          <w:divBdr>
            <w:top w:val="none" w:sz="0" w:space="0" w:color="auto"/>
            <w:left w:val="none" w:sz="0" w:space="0" w:color="auto"/>
            <w:bottom w:val="none" w:sz="0" w:space="0" w:color="auto"/>
            <w:right w:val="none" w:sz="0" w:space="0" w:color="auto"/>
          </w:divBdr>
        </w:div>
        <w:div w:id="2117602710">
          <w:marLeft w:val="640"/>
          <w:marRight w:val="0"/>
          <w:marTop w:val="0"/>
          <w:marBottom w:val="0"/>
          <w:divBdr>
            <w:top w:val="none" w:sz="0" w:space="0" w:color="auto"/>
            <w:left w:val="none" w:sz="0" w:space="0" w:color="auto"/>
            <w:bottom w:val="none" w:sz="0" w:space="0" w:color="auto"/>
            <w:right w:val="none" w:sz="0" w:space="0" w:color="auto"/>
          </w:divBdr>
        </w:div>
      </w:divsChild>
    </w:div>
    <w:div w:id="1268855133">
      <w:bodyDiv w:val="1"/>
      <w:marLeft w:val="0"/>
      <w:marRight w:val="0"/>
      <w:marTop w:val="0"/>
      <w:marBottom w:val="0"/>
      <w:divBdr>
        <w:top w:val="none" w:sz="0" w:space="0" w:color="auto"/>
        <w:left w:val="none" w:sz="0" w:space="0" w:color="auto"/>
        <w:bottom w:val="none" w:sz="0" w:space="0" w:color="auto"/>
        <w:right w:val="none" w:sz="0" w:space="0" w:color="auto"/>
      </w:divBdr>
    </w:div>
    <w:div w:id="1271208977">
      <w:bodyDiv w:val="1"/>
      <w:marLeft w:val="0"/>
      <w:marRight w:val="0"/>
      <w:marTop w:val="0"/>
      <w:marBottom w:val="0"/>
      <w:divBdr>
        <w:top w:val="none" w:sz="0" w:space="0" w:color="auto"/>
        <w:left w:val="none" w:sz="0" w:space="0" w:color="auto"/>
        <w:bottom w:val="none" w:sz="0" w:space="0" w:color="auto"/>
        <w:right w:val="none" w:sz="0" w:space="0" w:color="auto"/>
      </w:divBdr>
      <w:divsChild>
        <w:div w:id="157891994">
          <w:marLeft w:val="640"/>
          <w:marRight w:val="0"/>
          <w:marTop w:val="0"/>
          <w:marBottom w:val="0"/>
          <w:divBdr>
            <w:top w:val="none" w:sz="0" w:space="0" w:color="auto"/>
            <w:left w:val="none" w:sz="0" w:space="0" w:color="auto"/>
            <w:bottom w:val="none" w:sz="0" w:space="0" w:color="auto"/>
            <w:right w:val="none" w:sz="0" w:space="0" w:color="auto"/>
          </w:divBdr>
        </w:div>
        <w:div w:id="191501054">
          <w:marLeft w:val="640"/>
          <w:marRight w:val="0"/>
          <w:marTop w:val="0"/>
          <w:marBottom w:val="0"/>
          <w:divBdr>
            <w:top w:val="none" w:sz="0" w:space="0" w:color="auto"/>
            <w:left w:val="none" w:sz="0" w:space="0" w:color="auto"/>
            <w:bottom w:val="none" w:sz="0" w:space="0" w:color="auto"/>
            <w:right w:val="none" w:sz="0" w:space="0" w:color="auto"/>
          </w:divBdr>
        </w:div>
        <w:div w:id="218831867">
          <w:marLeft w:val="640"/>
          <w:marRight w:val="0"/>
          <w:marTop w:val="0"/>
          <w:marBottom w:val="0"/>
          <w:divBdr>
            <w:top w:val="none" w:sz="0" w:space="0" w:color="auto"/>
            <w:left w:val="none" w:sz="0" w:space="0" w:color="auto"/>
            <w:bottom w:val="none" w:sz="0" w:space="0" w:color="auto"/>
            <w:right w:val="none" w:sz="0" w:space="0" w:color="auto"/>
          </w:divBdr>
        </w:div>
        <w:div w:id="342367703">
          <w:marLeft w:val="640"/>
          <w:marRight w:val="0"/>
          <w:marTop w:val="0"/>
          <w:marBottom w:val="0"/>
          <w:divBdr>
            <w:top w:val="none" w:sz="0" w:space="0" w:color="auto"/>
            <w:left w:val="none" w:sz="0" w:space="0" w:color="auto"/>
            <w:bottom w:val="none" w:sz="0" w:space="0" w:color="auto"/>
            <w:right w:val="none" w:sz="0" w:space="0" w:color="auto"/>
          </w:divBdr>
        </w:div>
        <w:div w:id="500507283">
          <w:marLeft w:val="640"/>
          <w:marRight w:val="0"/>
          <w:marTop w:val="0"/>
          <w:marBottom w:val="0"/>
          <w:divBdr>
            <w:top w:val="none" w:sz="0" w:space="0" w:color="auto"/>
            <w:left w:val="none" w:sz="0" w:space="0" w:color="auto"/>
            <w:bottom w:val="none" w:sz="0" w:space="0" w:color="auto"/>
            <w:right w:val="none" w:sz="0" w:space="0" w:color="auto"/>
          </w:divBdr>
        </w:div>
        <w:div w:id="555430896">
          <w:marLeft w:val="640"/>
          <w:marRight w:val="0"/>
          <w:marTop w:val="0"/>
          <w:marBottom w:val="0"/>
          <w:divBdr>
            <w:top w:val="none" w:sz="0" w:space="0" w:color="auto"/>
            <w:left w:val="none" w:sz="0" w:space="0" w:color="auto"/>
            <w:bottom w:val="none" w:sz="0" w:space="0" w:color="auto"/>
            <w:right w:val="none" w:sz="0" w:space="0" w:color="auto"/>
          </w:divBdr>
        </w:div>
        <w:div w:id="633605624">
          <w:marLeft w:val="640"/>
          <w:marRight w:val="0"/>
          <w:marTop w:val="0"/>
          <w:marBottom w:val="0"/>
          <w:divBdr>
            <w:top w:val="none" w:sz="0" w:space="0" w:color="auto"/>
            <w:left w:val="none" w:sz="0" w:space="0" w:color="auto"/>
            <w:bottom w:val="none" w:sz="0" w:space="0" w:color="auto"/>
            <w:right w:val="none" w:sz="0" w:space="0" w:color="auto"/>
          </w:divBdr>
        </w:div>
        <w:div w:id="674576025">
          <w:marLeft w:val="640"/>
          <w:marRight w:val="0"/>
          <w:marTop w:val="0"/>
          <w:marBottom w:val="0"/>
          <w:divBdr>
            <w:top w:val="none" w:sz="0" w:space="0" w:color="auto"/>
            <w:left w:val="none" w:sz="0" w:space="0" w:color="auto"/>
            <w:bottom w:val="none" w:sz="0" w:space="0" w:color="auto"/>
            <w:right w:val="none" w:sz="0" w:space="0" w:color="auto"/>
          </w:divBdr>
        </w:div>
        <w:div w:id="689137239">
          <w:marLeft w:val="640"/>
          <w:marRight w:val="0"/>
          <w:marTop w:val="0"/>
          <w:marBottom w:val="0"/>
          <w:divBdr>
            <w:top w:val="none" w:sz="0" w:space="0" w:color="auto"/>
            <w:left w:val="none" w:sz="0" w:space="0" w:color="auto"/>
            <w:bottom w:val="none" w:sz="0" w:space="0" w:color="auto"/>
            <w:right w:val="none" w:sz="0" w:space="0" w:color="auto"/>
          </w:divBdr>
        </w:div>
        <w:div w:id="895436047">
          <w:marLeft w:val="640"/>
          <w:marRight w:val="0"/>
          <w:marTop w:val="0"/>
          <w:marBottom w:val="0"/>
          <w:divBdr>
            <w:top w:val="none" w:sz="0" w:space="0" w:color="auto"/>
            <w:left w:val="none" w:sz="0" w:space="0" w:color="auto"/>
            <w:bottom w:val="none" w:sz="0" w:space="0" w:color="auto"/>
            <w:right w:val="none" w:sz="0" w:space="0" w:color="auto"/>
          </w:divBdr>
        </w:div>
        <w:div w:id="948898107">
          <w:marLeft w:val="640"/>
          <w:marRight w:val="0"/>
          <w:marTop w:val="0"/>
          <w:marBottom w:val="0"/>
          <w:divBdr>
            <w:top w:val="none" w:sz="0" w:space="0" w:color="auto"/>
            <w:left w:val="none" w:sz="0" w:space="0" w:color="auto"/>
            <w:bottom w:val="none" w:sz="0" w:space="0" w:color="auto"/>
            <w:right w:val="none" w:sz="0" w:space="0" w:color="auto"/>
          </w:divBdr>
        </w:div>
        <w:div w:id="952979485">
          <w:marLeft w:val="640"/>
          <w:marRight w:val="0"/>
          <w:marTop w:val="0"/>
          <w:marBottom w:val="0"/>
          <w:divBdr>
            <w:top w:val="none" w:sz="0" w:space="0" w:color="auto"/>
            <w:left w:val="none" w:sz="0" w:space="0" w:color="auto"/>
            <w:bottom w:val="none" w:sz="0" w:space="0" w:color="auto"/>
            <w:right w:val="none" w:sz="0" w:space="0" w:color="auto"/>
          </w:divBdr>
        </w:div>
        <w:div w:id="1100369308">
          <w:marLeft w:val="640"/>
          <w:marRight w:val="0"/>
          <w:marTop w:val="0"/>
          <w:marBottom w:val="0"/>
          <w:divBdr>
            <w:top w:val="none" w:sz="0" w:space="0" w:color="auto"/>
            <w:left w:val="none" w:sz="0" w:space="0" w:color="auto"/>
            <w:bottom w:val="none" w:sz="0" w:space="0" w:color="auto"/>
            <w:right w:val="none" w:sz="0" w:space="0" w:color="auto"/>
          </w:divBdr>
        </w:div>
        <w:div w:id="1116213377">
          <w:marLeft w:val="640"/>
          <w:marRight w:val="0"/>
          <w:marTop w:val="0"/>
          <w:marBottom w:val="0"/>
          <w:divBdr>
            <w:top w:val="none" w:sz="0" w:space="0" w:color="auto"/>
            <w:left w:val="none" w:sz="0" w:space="0" w:color="auto"/>
            <w:bottom w:val="none" w:sz="0" w:space="0" w:color="auto"/>
            <w:right w:val="none" w:sz="0" w:space="0" w:color="auto"/>
          </w:divBdr>
        </w:div>
        <w:div w:id="1136491097">
          <w:marLeft w:val="640"/>
          <w:marRight w:val="0"/>
          <w:marTop w:val="0"/>
          <w:marBottom w:val="0"/>
          <w:divBdr>
            <w:top w:val="none" w:sz="0" w:space="0" w:color="auto"/>
            <w:left w:val="none" w:sz="0" w:space="0" w:color="auto"/>
            <w:bottom w:val="none" w:sz="0" w:space="0" w:color="auto"/>
            <w:right w:val="none" w:sz="0" w:space="0" w:color="auto"/>
          </w:divBdr>
        </w:div>
        <w:div w:id="1138454553">
          <w:marLeft w:val="640"/>
          <w:marRight w:val="0"/>
          <w:marTop w:val="0"/>
          <w:marBottom w:val="0"/>
          <w:divBdr>
            <w:top w:val="none" w:sz="0" w:space="0" w:color="auto"/>
            <w:left w:val="none" w:sz="0" w:space="0" w:color="auto"/>
            <w:bottom w:val="none" w:sz="0" w:space="0" w:color="auto"/>
            <w:right w:val="none" w:sz="0" w:space="0" w:color="auto"/>
          </w:divBdr>
        </w:div>
        <w:div w:id="1157263032">
          <w:marLeft w:val="640"/>
          <w:marRight w:val="0"/>
          <w:marTop w:val="0"/>
          <w:marBottom w:val="0"/>
          <w:divBdr>
            <w:top w:val="none" w:sz="0" w:space="0" w:color="auto"/>
            <w:left w:val="none" w:sz="0" w:space="0" w:color="auto"/>
            <w:bottom w:val="none" w:sz="0" w:space="0" w:color="auto"/>
            <w:right w:val="none" w:sz="0" w:space="0" w:color="auto"/>
          </w:divBdr>
        </w:div>
        <w:div w:id="1197154526">
          <w:marLeft w:val="640"/>
          <w:marRight w:val="0"/>
          <w:marTop w:val="0"/>
          <w:marBottom w:val="0"/>
          <w:divBdr>
            <w:top w:val="none" w:sz="0" w:space="0" w:color="auto"/>
            <w:left w:val="none" w:sz="0" w:space="0" w:color="auto"/>
            <w:bottom w:val="none" w:sz="0" w:space="0" w:color="auto"/>
            <w:right w:val="none" w:sz="0" w:space="0" w:color="auto"/>
          </w:divBdr>
        </w:div>
        <w:div w:id="1287270084">
          <w:marLeft w:val="640"/>
          <w:marRight w:val="0"/>
          <w:marTop w:val="0"/>
          <w:marBottom w:val="0"/>
          <w:divBdr>
            <w:top w:val="none" w:sz="0" w:space="0" w:color="auto"/>
            <w:left w:val="none" w:sz="0" w:space="0" w:color="auto"/>
            <w:bottom w:val="none" w:sz="0" w:space="0" w:color="auto"/>
            <w:right w:val="none" w:sz="0" w:space="0" w:color="auto"/>
          </w:divBdr>
        </w:div>
        <w:div w:id="1300301946">
          <w:marLeft w:val="640"/>
          <w:marRight w:val="0"/>
          <w:marTop w:val="0"/>
          <w:marBottom w:val="0"/>
          <w:divBdr>
            <w:top w:val="none" w:sz="0" w:space="0" w:color="auto"/>
            <w:left w:val="none" w:sz="0" w:space="0" w:color="auto"/>
            <w:bottom w:val="none" w:sz="0" w:space="0" w:color="auto"/>
            <w:right w:val="none" w:sz="0" w:space="0" w:color="auto"/>
          </w:divBdr>
        </w:div>
        <w:div w:id="1304774133">
          <w:marLeft w:val="640"/>
          <w:marRight w:val="0"/>
          <w:marTop w:val="0"/>
          <w:marBottom w:val="0"/>
          <w:divBdr>
            <w:top w:val="none" w:sz="0" w:space="0" w:color="auto"/>
            <w:left w:val="none" w:sz="0" w:space="0" w:color="auto"/>
            <w:bottom w:val="none" w:sz="0" w:space="0" w:color="auto"/>
            <w:right w:val="none" w:sz="0" w:space="0" w:color="auto"/>
          </w:divBdr>
        </w:div>
        <w:div w:id="1327321769">
          <w:marLeft w:val="640"/>
          <w:marRight w:val="0"/>
          <w:marTop w:val="0"/>
          <w:marBottom w:val="0"/>
          <w:divBdr>
            <w:top w:val="none" w:sz="0" w:space="0" w:color="auto"/>
            <w:left w:val="none" w:sz="0" w:space="0" w:color="auto"/>
            <w:bottom w:val="none" w:sz="0" w:space="0" w:color="auto"/>
            <w:right w:val="none" w:sz="0" w:space="0" w:color="auto"/>
          </w:divBdr>
        </w:div>
        <w:div w:id="1340934224">
          <w:marLeft w:val="640"/>
          <w:marRight w:val="0"/>
          <w:marTop w:val="0"/>
          <w:marBottom w:val="0"/>
          <w:divBdr>
            <w:top w:val="none" w:sz="0" w:space="0" w:color="auto"/>
            <w:left w:val="none" w:sz="0" w:space="0" w:color="auto"/>
            <w:bottom w:val="none" w:sz="0" w:space="0" w:color="auto"/>
            <w:right w:val="none" w:sz="0" w:space="0" w:color="auto"/>
          </w:divBdr>
        </w:div>
        <w:div w:id="1368219457">
          <w:marLeft w:val="640"/>
          <w:marRight w:val="0"/>
          <w:marTop w:val="0"/>
          <w:marBottom w:val="0"/>
          <w:divBdr>
            <w:top w:val="none" w:sz="0" w:space="0" w:color="auto"/>
            <w:left w:val="none" w:sz="0" w:space="0" w:color="auto"/>
            <w:bottom w:val="none" w:sz="0" w:space="0" w:color="auto"/>
            <w:right w:val="none" w:sz="0" w:space="0" w:color="auto"/>
          </w:divBdr>
        </w:div>
        <w:div w:id="1370372665">
          <w:marLeft w:val="640"/>
          <w:marRight w:val="0"/>
          <w:marTop w:val="0"/>
          <w:marBottom w:val="0"/>
          <w:divBdr>
            <w:top w:val="none" w:sz="0" w:space="0" w:color="auto"/>
            <w:left w:val="none" w:sz="0" w:space="0" w:color="auto"/>
            <w:bottom w:val="none" w:sz="0" w:space="0" w:color="auto"/>
            <w:right w:val="none" w:sz="0" w:space="0" w:color="auto"/>
          </w:divBdr>
        </w:div>
        <w:div w:id="1389919418">
          <w:marLeft w:val="640"/>
          <w:marRight w:val="0"/>
          <w:marTop w:val="0"/>
          <w:marBottom w:val="0"/>
          <w:divBdr>
            <w:top w:val="none" w:sz="0" w:space="0" w:color="auto"/>
            <w:left w:val="none" w:sz="0" w:space="0" w:color="auto"/>
            <w:bottom w:val="none" w:sz="0" w:space="0" w:color="auto"/>
            <w:right w:val="none" w:sz="0" w:space="0" w:color="auto"/>
          </w:divBdr>
        </w:div>
        <w:div w:id="1427919168">
          <w:marLeft w:val="640"/>
          <w:marRight w:val="0"/>
          <w:marTop w:val="0"/>
          <w:marBottom w:val="0"/>
          <w:divBdr>
            <w:top w:val="none" w:sz="0" w:space="0" w:color="auto"/>
            <w:left w:val="none" w:sz="0" w:space="0" w:color="auto"/>
            <w:bottom w:val="none" w:sz="0" w:space="0" w:color="auto"/>
            <w:right w:val="none" w:sz="0" w:space="0" w:color="auto"/>
          </w:divBdr>
        </w:div>
        <w:div w:id="1496383676">
          <w:marLeft w:val="640"/>
          <w:marRight w:val="0"/>
          <w:marTop w:val="0"/>
          <w:marBottom w:val="0"/>
          <w:divBdr>
            <w:top w:val="none" w:sz="0" w:space="0" w:color="auto"/>
            <w:left w:val="none" w:sz="0" w:space="0" w:color="auto"/>
            <w:bottom w:val="none" w:sz="0" w:space="0" w:color="auto"/>
            <w:right w:val="none" w:sz="0" w:space="0" w:color="auto"/>
          </w:divBdr>
        </w:div>
        <w:div w:id="1563442582">
          <w:marLeft w:val="640"/>
          <w:marRight w:val="0"/>
          <w:marTop w:val="0"/>
          <w:marBottom w:val="0"/>
          <w:divBdr>
            <w:top w:val="none" w:sz="0" w:space="0" w:color="auto"/>
            <w:left w:val="none" w:sz="0" w:space="0" w:color="auto"/>
            <w:bottom w:val="none" w:sz="0" w:space="0" w:color="auto"/>
            <w:right w:val="none" w:sz="0" w:space="0" w:color="auto"/>
          </w:divBdr>
        </w:div>
        <w:div w:id="1622883402">
          <w:marLeft w:val="640"/>
          <w:marRight w:val="0"/>
          <w:marTop w:val="0"/>
          <w:marBottom w:val="0"/>
          <w:divBdr>
            <w:top w:val="none" w:sz="0" w:space="0" w:color="auto"/>
            <w:left w:val="none" w:sz="0" w:space="0" w:color="auto"/>
            <w:bottom w:val="none" w:sz="0" w:space="0" w:color="auto"/>
            <w:right w:val="none" w:sz="0" w:space="0" w:color="auto"/>
          </w:divBdr>
        </w:div>
        <w:div w:id="1714043095">
          <w:marLeft w:val="640"/>
          <w:marRight w:val="0"/>
          <w:marTop w:val="0"/>
          <w:marBottom w:val="0"/>
          <w:divBdr>
            <w:top w:val="none" w:sz="0" w:space="0" w:color="auto"/>
            <w:left w:val="none" w:sz="0" w:space="0" w:color="auto"/>
            <w:bottom w:val="none" w:sz="0" w:space="0" w:color="auto"/>
            <w:right w:val="none" w:sz="0" w:space="0" w:color="auto"/>
          </w:divBdr>
        </w:div>
        <w:div w:id="1771124583">
          <w:marLeft w:val="640"/>
          <w:marRight w:val="0"/>
          <w:marTop w:val="0"/>
          <w:marBottom w:val="0"/>
          <w:divBdr>
            <w:top w:val="none" w:sz="0" w:space="0" w:color="auto"/>
            <w:left w:val="none" w:sz="0" w:space="0" w:color="auto"/>
            <w:bottom w:val="none" w:sz="0" w:space="0" w:color="auto"/>
            <w:right w:val="none" w:sz="0" w:space="0" w:color="auto"/>
          </w:divBdr>
        </w:div>
        <w:div w:id="1923219924">
          <w:marLeft w:val="640"/>
          <w:marRight w:val="0"/>
          <w:marTop w:val="0"/>
          <w:marBottom w:val="0"/>
          <w:divBdr>
            <w:top w:val="none" w:sz="0" w:space="0" w:color="auto"/>
            <w:left w:val="none" w:sz="0" w:space="0" w:color="auto"/>
            <w:bottom w:val="none" w:sz="0" w:space="0" w:color="auto"/>
            <w:right w:val="none" w:sz="0" w:space="0" w:color="auto"/>
          </w:divBdr>
        </w:div>
        <w:div w:id="1928032199">
          <w:marLeft w:val="640"/>
          <w:marRight w:val="0"/>
          <w:marTop w:val="0"/>
          <w:marBottom w:val="0"/>
          <w:divBdr>
            <w:top w:val="none" w:sz="0" w:space="0" w:color="auto"/>
            <w:left w:val="none" w:sz="0" w:space="0" w:color="auto"/>
            <w:bottom w:val="none" w:sz="0" w:space="0" w:color="auto"/>
            <w:right w:val="none" w:sz="0" w:space="0" w:color="auto"/>
          </w:divBdr>
        </w:div>
        <w:div w:id="2040859020">
          <w:marLeft w:val="640"/>
          <w:marRight w:val="0"/>
          <w:marTop w:val="0"/>
          <w:marBottom w:val="0"/>
          <w:divBdr>
            <w:top w:val="none" w:sz="0" w:space="0" w:color="auto"/>
            <w:left w:val="none" w:sz="0" w:space="0" w:color="auto"/>
            <w:bottom w:val="none" w:sz="0" w:space="0" w:color="auto"/>
            <w:right w:val="none" w:sz="0" w:space="0" w:color="auto"/>
          </w:divBdr>
        </w:div>
        <w:div w:id="2101753623">
          <w:marLeft w:val="640"/>
          <w:marRight w:val="0"/>
          <w:marTop w:val="0"/>
          <w:marBottom w:val="0"/>
          <w:divBdr>
            <w:top w:val="none" w:sz="0" w:space="0" w:color="auto"/>
            <w:left w:val="none" w:sz="0" w:space="0" w:color="auto"/>
            <w:bottom w:val="none" w:sz="0" w:space="0" w:color="auto"/>
            <w:right w:val="none" w:sz="0" w:space="0" w:color="auto"/>
          </w:divBdr>
        </w:div>
      </w:divsChild>
    </w:div>
    <w:div w:id="1273131740">
      <w:bodyDiv w:val="1"/>
      <w:marLeft w:val="0"/>
      <w:marRight w:val="0"/>
      <w:marTop w:val="0"/>
      <w:marBottom w:val="0"/>
      <w:divBdr>
        <w:top w:val="none" w:sz="0" w:space="0" w:color="auto"/>
        <w:left w:val="none" w:sz="0" w:space="0" w:color="auto"/>
        <w:bottom w:val="none" w:sz="0" w:space="0" w:color="auto"/>
        <w:right w:val="none" w:sz="0" w:space="0" w:color="auto"/>
      </w:divBdr>
      <w:divsChild>
        <w:div w:id="84036212">
          <w:marLeft w:val="640"/>
          <w:marRight w:val="0"/>
          <w:marTop w:val="0"/>
          <w:marBottom w:val="0"/>
          <w:divBdr>
            <w:top w:val="none" w:sz="0" w:space="0" w:color="auto"/>
            <w:left w:val="none" w:sz="0" w:space="0" w:color="auto"/>
            <w:bottom w:val="none" w:sz="0" w:space="0" w:color="auto"/>
            <w:right w:val="none" w:sz="0" w:space="0" w:color="auto"/>
          </w:divBdr>
        </w:div>
        <w:div w:id="137497382">
          <w:marLeft w:val="640"/>
          <w:marRight w:val="0"/>
          <w:marTop w:val="0"/>
          <w:marBottom w:val="0"/>
          <w:divBdr>
            <w:top w:val="none" w:sz="0" w:space="0" w:color="auto"/>
            <w:left w:val="none" w:sz="0" w:space="0" w:color="auto"/>
            <w:bottom w:val="none" w:sz="0" w:space="0" w:color="auto"/>
            <w:right w:val="none" w:sz="0" w:space="0" w:color="auto"/>
          </w:divBdr>
        </w:div>
        <w:div w:id="475294280">
          <w:marLeft w:val="640"/>
          <w:marRight w:val="0"/>
          <w:marTop w:val="0"/>
          <w:marBottom w:val="0"/>
          <w:divBdr>
            <w:top w:val="none" w:sz="0" w:space="0" w:color="auto"/>
            <w:left w:val="none" w:sz="0" w:space="0" w:color="auto"/>
            <w:bottom w:val="none" w:sz="0" w:space="0" w:color="auto"/>
            <w:right w:val="none" w:sz="0" w:space="0" w:color="auto"/>
          </w:divBdr>
        </w:div>
        <w:div w:id="485704346">
          <w:marLeft w:val="640"/>
          <w:marRight w:val="0"/>
          <w:marTop w:val="0"/>
          <w:marBottom w:val="0"/>
          <w:divBdr>
            <w:top w:val="none" w:sz="0" w:space="0" w:color="auto"/>
            <w:left w:val="none" w:sz="0" w:space="0" w:color="auto"/>
            <w:bottom w:val="none" w:sz="0" w:space="0" w:color="auto"/>
            <w:right w:val="none" w:sz="0" w:space="0" w:color="auto"/>
          </w:divBdr>
        </w:div>
        <w:div w:id="796488539">
          <w:marLeft w:val="640"/>
          <w:marRight w:val="0"/>
          <w:marTop w:val="0"/>
          <w:marBottom w:val="0"/>
          <w:divBdr>
            <w:top w:val="none" w:sz="0" w:space="0" w:color="auto"/>
            <w:left w:val="none" w:sz="0" w:space="0" w:color="auto"/>
            <w:bottom w:val="none" w:sz="0" w:space="0" w:color="auto"/>
            <w:right w:val="none" w:sz="0" w:space="0" w:color="auto"/>
          </w:divBdr>
        </w:div>
        <w:div w:id="1137606057">
          <w:marLeft w:val="640"/>
          <w:marRight w:val="0"/>
          <w:marTop w:val="0"/>
          <w:marBottom w:val="0"/>
          <w:divBdr>
            <w:top w:val="none" w:sz="0" w:space="0" w:color="auto"/>
            <w:left w:val="none" w:sz="0" w:space="0" w:color="auto"/>
            <w:bottom w:val="none" w:sz="0" w:space="0" w:color="auto"/>
            <w:right w:val="none" w:sz="0" w:space="0" w:color="auto"/>
          </w:divBdr>
        </w:div>
        <w:div w:id="1220171233">
          <w:marLeft w:val="640"/>
          <w:marRight w:val="0"/>
          <w:marTop w:val="0"/>
          <w:marBottom w:val="0"/>
          <w:divBdr>
            <w:top w:val="none" w:sz="0" w:space="0" w:color="auto"/>
            <w:left w:val="none" w:sz="0" w:space="0" w:color="auto"/>
            <w:bottom w:val="none" w:sz="0" w:space="0" w:color="auto"/>
            <w:right w:val="none" w:sz="0" w:space="0" w:color="auto"/>
          </w:divBdr>
        </w:div>
        <w:div w:id="1721706731">
          <w:marLeft w:val="640"/>
          <w:marRight w:val="0"/>
          <w:marTop w:val="0"/>
          <w:marBottom w:val="0"/>
          <w:divBdr>
            <w:top w:val="none" w:sz="0" w:space="0" w:color="auto"/>
            <w:left w:val="none" w:sz="0" w:space="0" w:color="auto"/>
            <w:bottom w:val="none" w:sz="0" w:space="0" w:color="auto"/>
            <w:right w:val="none" w:sz="0" w:space="0" w:color="auto"/>
          </w:divBdr>
        </w:div>
        <w:div w:id="1780055870">
          <w:marLeft w:val="640"/>
          <w:marRight w:val="0"/>
          <w:marTop w:val="0"/>
          <w:marBottom w:val="0"/>
          <w:divBdr>
            <w:top w:val="none" w:sz="0" w:space="0" w:color="auto"/>
            <w:left w:val="none" w:sz="0" w:space="0" w:color="auto"/>
            <w:bottom w:val="none" w:sz="0" w:space="0" w:color="auto"/>
            <w:right w:val="none" w:sz="0" w:space="0" w:color="auto"/>
          </w:divBdr>
        </w:div>
        <w:div w:id="2097363692">
          <w:marLeft w:val="640"/>
          <w:marRight w:val="0"/>
          <w:marTop w:val="0"/>
          <w:marBottom w:val="0"/>
          <w:divBdr>
            <w:top w:val="none" w:sz="0" w:space="0" w:color="auto"/>
            <w:left w:val="none" w:sz="0" w:space="0" w:color="auto"/>
            <w:bottom w:val="none" w:sz="0" w:space="0" w:color="auto"/>
            <w:right w:val="none" w:sz="0" w:space="0" w:color="auto"/>
          </w:divBdr>
        </w:div>
      </w:divsChild>
    </w:div>
    <w:div w:id="1274435152">
      <w:bodyDiv w:val="1"/>
      <w:marLeft w:val="0"/>
      <w:marRight w:val="0"/>
      <w:marTop w:val="0"/>
      <w:marBottom w:val="0"/>
      <w:divBdr>
        <w:top w:val="none" w:sz="0" w:space="0" w:color="auto"/>
        <w:left w:val="none" w:sz="0" w:space="0" w:color="auto"/>
        <w:bottom w:val="none" w:sz="0" w:space="0" w:color="auto"/>
        <w:right w:val="none" w:sz="0" w:space="0" w:color="auto"/>
      </w:divBdr>
      <w:divsChild>
        <w:div w:id="554897968">
          <w:marLeft w:val="640"/>
          <w:marRight w:val="0"/>
          <w:marTop w:val="0"/>
          <w:marBottom w:val="0"/>
          <w:divBdr>
            <w:top w:val="none" w:sz="0" w:space="0" w:color="auto"/>
            <w:left w:val="none" w:sz="0" w:space="0" w:color="auto"/>
            <w:bottom w:val="none" w:sz="0" w:space="0" w:color="auto"/>
            <w:right w:val="none" w:sz="0" w:space="0" w:color="auto"/>
          </w:divBdr>
        </w:div>
        <w:div w:id="926501878">
          <w:marLeft w:val="640"/>
          <w:marRight w:val="0"/>
          <w:marTop w:val="0"/>
          <w:marBottom w:val="0"/>
          <w:divBdr>
            <w:top w:val="none" w:sz="0" w:space="0" w:color="auto"/>
            <w:left w:val="none" w:sz="0" w:space="0" w:color="auto"/>
            <w:bottom w:val="none" w:sz="0" w:space="0" w:color="auto"/>
            <w:right w:val="none" w:sz="0" w:space="0" w:color="auto"/>
          </w:divBdr>
        </w:div>
      </w:divsChild>
    </w:div>
    <w:div w:id="1276912548">
      <w:bodyDiv w:val="1"/>
      <w:marLeft w:val="0"/>
      <w:marRight w:val="0"/>
      <w:marTop w:val="0"/>
      <w:marBottom w:val="0"/>
      <w:divBdr>
        <w:top w:val="none" w:sz="0" w:space="0" w:color="auto"/>
        <w:left w:val="none" w:sz="0" w:space="0" w:color="auto"/>
        <w:bottom w:val="none" w:sz="0" w:space="0" w:color="auto"/>
        <w:right w:val="none" w:sz="0" w:space="0" w:color="auto"/>
      </w:divBdr>
    </w:div>
    <w:div w:id="1278289563">
      <w:bodyDiv w:val="1"/>
      <w:marLeft w:val="0"/>
      <w:marRight w:val="0"/>
      <w:marTop w:val="0"/>
      <w:marBottom w:val="0"/>
      <w:divBdr>
        <w:top w:val="none" w:sz="0" w:space="0" w:color="auto"/>
        <w:left w:val="none" w:sz="0" w:space="0" w:color="auto"/>
        <w:bottom w:val="none" w:sz="0" w:space="0" w:color="auto"/>
        <w:right w:val="none" w:sz="0" w:space="0" w:color="auto"/>
      </w:divBdr>
      <w:divsChild>
        <w:div w:id="701786581">
          <w:marLeft w:val="640"/>
          <w:marRight w:val="0"/>
          <w:marTop w:val="0"/>
          <w:marBottom w:val="0"/>
          <w:divBdr>
            <w:top w:val="none" w:sz="0" w:space="0" w:color="auto"/>
            <w:left w:val="none" w:sz="0" w:space="0" w:color="auto"/>
            <w:bottom w:val="none" w:sz="0" w:space="0" w:color="auto"/>
            <w:right w:val="none" w:sz="0" w:space="0" w:color="auto"/>
          </w:divBdr>
        </w:div>
        <w:div w:id="929655397">
          <w:marLeft w:val="640"/>
          <w:marRight w:val="0"/>
          <w:marTop w:val="0"/>
          <w:marBottom w:val="0"/>
          <w:divBdr>
            <w:top w:val="none" w:sz="0" w:space="0" w:color="auto"/>
            <w:left w:val="none" w:sz="0" w:space="0" w:color="auto"/>
            <w:bottom w:val="none" w:sz="0" w:space="0" w:color="auto"/>
            <w:right w:val="none" w:sz="0" w:space="0" w:color="auto"/>
          </w:divBdr>
        </w:div>
        <w:div w:id="1005285317">
          <w:marLeft w:val="640"/>
          <w:marRight w:val="0"/>
          <w:marTop w:val="0"/>
          <w:marBottom w:val="0"/>
          <w:divBdr>
            <w:top w:val="none" w:sz="0" w:space="0" w:color="auto"/>
            <w:left w:val="none" w:sz="0" w:space="0" w:color="auto"/>
            <w:bottom w:val="none" w:sz="0" w:space="0" w:color="auto"/>
            <w:right w:val="none" w:sz="0" w:space="0" w:color="auto"/>
          </w:divBdr>
        </w:div>
        <w:div w:id="1485393380">
          <w:marLeft w:val="640"/>
          <w:marRight w:val="0"/>
          <w:marTop w:val="0"/>
          <w:marBottom w:val="0"/>
          <w:divBdr>
            <w:top w:val="none" w:sz="0" w:space="0" w:color="auto"/>
            <w:left w:val="none" w:sz="0" w:space="0" w:color="auto"/>
            <w:bottom w:val="none" w:sz="0" w:space="0" w:color="auto"/>
            <w:right w:val="none" w:sz="0" w:space="0" w:color="auto"/>
          </w:divBdr>
        </w:div>
        <w:div w:id="1992517644">
          <w:marLeft w:val="640"/>
          <w:marRight w:val="0"/>
          <w:marTop w:val="0"/>
          <w:marBottom w:val="0"/>
          <w:divBdr>
            <w:top w:val="none" w:sz="0" w:space="0" w:color="auto"/>
            <w:left w:val="none" w:sz="0" w:space="0" w:color="auto"/>
            <w:bottom w:val="none" w:sz="0" w:space="0" w:color="auto"/>
            <w:right w:val="none" w:sz="0" w:space="0" w:color="auto"/>
          </w:divBdr>
        </w:div>
      </w:divsChild>
    </w:div>
    <w:div w:id="1283346755">
      <w:bodyDiv w:val="1"/>
      <w:marLeft w:val="0"/>
      <w:marRight w:val="0"/>
      <w:marTop w:val="0"/>
      <w:marBottom w:val="0"/>
      <w:divBdr>
        <w:top w:val="none" w:sz="0" w:space="0" w:color="auto"/>
        <w:left w:val="none" w:sz="0" w:space="0" w:color="auto"/>
        <w:bottom w:val="none" w:sz="0" w:space="0" w:color="auto"/>
        <w:right w:val="none" w:sz="0" w:space="0" w:color="auto"/>
      </w:divBdr>
      <w:divsChild>
        <w:div w:id="309093865">
          <w:marLeft w:val="640"/>
          <w:marRight w:val="0"/>
          <w:marTop w:val="0"/>
          <w:marBottom w:val="0"/>
          <w:divBdr>
            <w:top w:val="none" w:sz="0" w:space="0" w:color="auto"/>
            <w:left w:val="none" w:sz="0" w:space="0" w:color="auto"/>
            <w:bottom w:val="none" w:sz="0" w:space="0" w:color="auto"/>
            <w:right w:val="none" w:sz="0" w:space="0" w:color="auto"/>
          </w:divBdr>
        </w:div>
        <w:div w:id="329481044">
          <w:marLeft w:val="640"/>
          <w:marRight w:val="0"/>
          <w:marTop w:val="0"/>
          <w:marBottom w:val="0"/>
          <w:divBdr>
            <w:top w:val="none" w:sz="0" w:space="0" w:color="auto"/>
            <w:left w:val="none" w:sz="0" w:space="0" w:color="auto"/>
            <w:bottom w:val="none" w:sz="0" w:space="0" w:color="auto"/>
            <w:right w:val="none" w:sz="0" w:space="0" w:color="auto"/>
          </w:divBdr>
        </w:div>
        <w:div w:id="558784008">
          <w:marLeft w:val="640"/>
          <w:marRight w:val="0"/>
          <w:marTop w:val="0"/>
          <w:marBottom w:val="0"/>
          <w:divBdr>
            <w:top w:val="none" w:sz="0" w:space="0" w:color="auto"/>
            <w:left w:val="none" w:sz="0" w:space="0" w:color="auto"/>
            <w:bottom w:val="none" w:sz="0" w:space="0" w:color="auto"/>
            <w:right w:val="none" w:sz="0" w:space="0" w:color="auto"/>
          </w:divBdr>
        </w:div>
        <w:div w:id="655500402">
          <w:marLeft w:val="640"/>
          <w:marRight w:val="0"/>
          <w:marTop w:val="0"/>
          <w:marBottom w:val="0"/>
          <w:divBdr>
            <w:top w:val="none" w:sz="0" w:space="0" w:color="auto"/>
            <w:left w:val="none" w:sz="0" w:space="0" w:color="auto"/>
            <w:bottom w:val="none" w:sz="0" w:space="0" w:color="auto"/>
            <w:right w:val="none" w:sz="0" w:space="0" w:color="auto"/>
          </w:divBdr>
        </w:div>
        <w:div w:id="1103303138">
          <w:marLeft w:val="640"/>
          <w:marRight w:val="0"/>
          <w:marTop w:val="0"/>
          <w:marBottom w:val="0"/>
          <w:divBdr>
            <w:top w:val="none" w:sz="0" w:space="0" w:color="auto"/>
            <w:left w:val="none" w:sz="0" w:space="0" w:color="auto"/>
            <w:bottom w:val="none" w:sz="0" w:space="0" w:color="auto"/>
            <w:right w:val="none" w:sz="0" w:space="0" w:color="auto"/>
          </w:divBdr>
        </w:div>
        <w:div w:id="1268730325">
          <w:marLeft w:val="640"/>
          <w:marRight w:val="0"/>
          <w:marTop w:val="0"/>
          <w:marBottom w:val="0"/>
          <w:divBdr>
            <w:top w:val="none" w:sz="0" w:space="0" w:color="auto"/>
            <w:left w:val="none" w:sz="0" w:space="0" w:color="auto"/>
            <w:bottom w:val="none" w:sz="0" w:space="0" w:color="auto"/>
            <w:right w:val="none" w:sz="0" w:space="0" w:color="auto"/>
          </w:divBdr>
        </w:div>
        <w:div w:id="1644502299">
          <w:marLeft w:val="640"/>
          <w:marRight w:val="0"/>
          <w:marTop w:val="0"/>
          <w:marBottom w:val="0"/>
          <w:divBdr>
            <w:top w:val="none" w:sz="0" w:space="0" w:color="auto"/>
            <w:left w:val="none" w:sz="0" w:space="0" w:color="auto"/>
            <w:bottom w:val="none" w:sz="0" w:space="0" w:color="auto"/>
            <w:right w:val="none" w:sz="0" w:space="0" w:color="auto"/>
          </w:divBdr>
        </w:div>
        <w:div w:id="2067801636">
          <w:marLeft w:val="640"/>
          <w:marRight w:val="0"/>
          <w:marTop w:val="0"/>
          <w:marBottom w:val="0"/>
          <w:divBdr>
            <w:top w:val="none" w:sz="0" w:space="0" w:color="auto"/>
            <w:left w:val="none" w:sz="0" w:space="0" w:color="auto"/>
            <w:bottom w:val="none" w:sz="0" w:space="0" w:color="auto"/>
            <w:right w:val="none" w:sz="0" w:space="0" w:color="auto"/>
          </w:divBdr>
        </w:div>
      </w:divsChild>
    </w:div>
    <w:div w:id="1289894813">
      <w:bodyDiv w:val="1"/>
      <w:marLeft w:val="0"/>
      <w:marRight w:val="0"/>
      <w:marTop w:val="0"/>
      <w:marBottom w:val="0"/>
      <w:divBdr>
        <w:top w:val="none" w:sz="0" w:space="0" w:color="auto"/>
        <w:left w:val="none" w:sz="0" w:space="0" w:color="auto"/>
        <w:bottom w:val="none" w:sz="0" w:space="0" w:color="auto"/>
        <w:right w:val="none" w:sz="0" w:space="0" w:color="auto"/>
      </w:divBdr>
      <w:divsChild>
        <w:div w:id="2898127">
          <w:marLeft w:val="640"/>
          <w:marRight w:val="0"/>
          <w:marTop w:val="0"/>
          <w:marBottom w:val="0"/>
          <w:divBdr>
            <w:top w:val="none" w:sz="0" w:space="0" w:color="auto"/>
            <w:left w:val="none" w:sz="0" w:space="0" w:color="auto"/>
            <w:bottom w:val="none" w:sz="0" w:space="0" w:color="auto"/>
            <w:right w:val="none" w:sz="0" w:space="0" w:color="auto"/>
          </w:divBdr>
        </w:div>
        <w:div w:id="98379681">
          <w:marLeft w:val="640"/>
          <w:marRight w:val="0"/>
          <w:marTop w:val="0"/>
          <w:marBottom w:val="0"/>
          <w:divBdr>
            <w:top w:val="none" w:sz="0" w:space="0" w:color="auto"/>
            <w:left w:val="none" w:sz="0" w:space="0" w:color="auto"/>
            <w:bottom w:val="none" w:sz="0" w:space="0" w:color="auto"/>
            <w:right w:val="none" w:sz="0" w:space="0" w:color="auto"/>
          </w:divBdr>
        </w:div>
        <w:div w:id="107506001">
          <w:marLeft w:val="640"/>
          <w:marRight w:val="0"/>
          <w:marTop w:val="0"/>
          <w:marBottom w:val="0"/>
          <w:divBdr>
            <w:top w:val="none" w:sz="0" w:space="0" w:color="auto"/>
            <w:left w:val="none" w:sz="0" w:space="0" w:color="auto"/>
            <w:bottom w:val="none" w:sz="0" w:space="0" w:color="auto"/>
            <w:right w:val="none" w:sz="0" w:space="0" w:color="auto"/>
          </w:divBdr>
        </w:div>
        <w:div w:id="121728731">
          <w:marLeft w:val="640"/>
          <w:marRight w:val="0"/>
          <w:marTop w:val="0"/>
          <w:marBottom w:val="0"/>
          <w:divBdr>
            <w:top w:val="none" w:sz="0" w:space="0" w:color="auto"/>
            <w:left w:val="none" w:sz="0" w:space="0" w:color="auto"/>
            <w:bottom w:val="none" w:sz="0" w:space="0" w:color="auto"/>
            <w:right w:val="none" w:sz="0" w:space="0" w:color="auto"/>
          </w:divBdr>
        </w:div>
        <w:div w:id="205722946">
          <w:marLeft w:val="640"/>
          <w:marRight w:val="0"/>
          <w:marTop w:val="0"/>
          <w:marBottom w:val="0"/>
          <w:divBdr>
            <w:top w:val="none" w:sz="0" w:space="0" w:color="auto"/>
            <w:left w:val="none" w:sz="0" w:space="0" w:color="auto"/>
            <w:bottom w:val="none" w:sz="0" w:space="0" w:color="auto"/>
            <w:right w:val="none" w:sz="0" w:space="0" w:color="auto"/>
          </w:divBdr>
        </w:div>
        <w:div w:id="207686929">
          <w:marLeft w:val="640"/>
          <w:marRight w:val="0"/>
          <w:marTop w:val="0"/>
          <w:marBottom w:val="0"/>
          <w:divBdr>
            <w:top w:val="none" w:sz="0" w:space="0" w:color="auto"/>
            <w:left w:val="none" w:sz="0" w:space="0" w:color="auto"/>
            <w:bottom w:val="none" w:sz="0" w:space="0" w:color="auto"/>
            <w:right w:val="none" w:sz="0" w:space="0" w:color="auto"/>
          </w:divBdr>
        </w:div>
        <w:div w:id="327635683">
          <w:marLeft w:val="640"/>
          <w:marRight w:val="0"/>
          <w:marTop w:val="0"/>
          <w:marBottom w:val="0"/>
          <w:divBdr>
            <w:top w:val="none" w:sz="0" w:space="0" w:color="auto"/>
            <w:left w:val="none" w:sz="0" w:space="0" w:color="auto"/>
            <w:bottom w:val="none" w:sz="0" w:space="0" w:color="auto"/>
            <w:right w:val="none" w:sz="0" w:space="0" w:color="auto"/>
          </w:divBdr>
        </w:div>
        <w:div w:id="377559775">
          <w:marLeft w:val="640"/>
          <w:marRight w:val="0"/>
          <w:marTop w:val="0"/>
          <w:marBottom w:val="0"/>
          <w:divBdr>
            <w:top w:val="none" w:sz="0" w:space="0" w:color="auto"/>
            <w:left w:val="none" w:sz="0" w:space="0" w:color="auto"/>
            <w:bottom w:val="none" w:sz="0" w:space="0" w:color="auto"/>
            <w:right w:val="none" w:sz="0" w:space="0" w:color="auto"/>
          </w:divBdr>
        </w:div>
        <w:div w:id="378238545">
          <w:marLeft w:val="640"/>
          <w:marRight w:val="0"/>
          <w:marTop w:val="0"/>
          <w:marBottom w:val="0"/>
          <w:divBdr>
            <w:top w:val="none" w:sz="0" w:space="0" w:color="auto"/>
            <w:left w:val="none" w:sz="0" w:space="0" w:color="auto"/>
            <w:bottom w:val="none" w:sz="0" w:space="0" w:color="auto"/>
            <w:right w:val="none" w:sz="0" w:space="0" w:color="auto"/>
          </w:divBdr>
        </w:div>
        <w:div w:id="494614078">
          <w:marLeft w:val="640"/>
          <w:marRight w:val="0"/>
          <w:marTop w:val="0"/>
          <w:marBottom w:val="0"/>
          <w:divBdr>
            <w:top w:val="none" w:sz="0" w:space="0" w:color="auto"/>
            <w:left w:val="none" w:sz="0" w:space="0" w:color="auto"/>
            <w:bottom w:val="none" w:sz="0" w:space="0" w:color="auto"/>
            <w:right w:val="none" w:sz="0" w:space="0" w:color="auto"/>
          </w:divBdr>
        </w:div>
        <w:div w:id="624386481">
          <w:marLeft w:val="640"/>
          <w:marRight w:val="0"/>
          <w:marTop w:val="0"/>
          <w:marBottom w:val="0"/>
          <w:divBdr>
            <w:top w:val="none" w:sz="0" w:space="0" w:color="auto"/>
            <w:left w:val="none" w:sz="0" w:space="0" w:color="auto"/>
            <w:bottom w:val="none" w:sz="0" w:space="0" w:color="auto"/>
            <w:right w:val="none" w:sz="0" w:space="0" w:color="auto"/>
          </w:divBdr>
        </w:div>
        <w:div w:id="627398038">
          <w:marLeft w:val="640"/>
          <w:marRight w:val="0"/>
          <w:marTop w:val="0"/>
          <w:marBottom w:val="0"/>
          <w:divBdr>
            <w:top w:val="none" w:sz="0" w:space="0" w:color="auto"/>
            <w:left w:val="none" w:sz="0" w:space="0" w:color="auto"/>
            <w:bottom w:val="none" w:sz="0" w:space="0" w:color="auto"/>
            <w:right w:val="none" w:sz="0" w:space="0" w:color="auto"/>
          </w:divBdr>
        </w:div>
        <w:div w:id="671379069">
          <w:marLeft w:val="640"/>
          <w:marRight w:val="0"/>
          <w:marTop w:val="0"/>
          <w:marBottom w:val="0"/>
          <w:divBdr>
            <w:top w:val="none" w:sz="0" w:space="0" w:color="auto"/>
            <w:left w:val="none" w:sz="0" w:space="0" w:color="auto"/>
            <w:bottom w:val="none" w:sz="0" w:space="0" w:color="auto"/>
            <w:right w:val="none" w:sz="0" w:space="0" w:color="auto"/>
          </w:divBdr>
        </w:div>
        <w:div w:id="825517715">
          <w:marLeft w:val="640"/>
          <w:marRight w:val="0"/>
          <w:marTop w:val="0"/>
          <w:marBottom w:val="0"/>
          <w:divBdr>
            <w:top w:val="none" w:sz="0" w:space="0" w:color="auto"/>
            <w:left w:val="none" w:sz="0" w:space="0" w:color="auto"/>
            <w:bottom w:val="none" w:sz="0" w:space="0" w:color="auto"/>
            <w:right w:val="none" w:sz="0" w:space="0" w:color="auto"/>
          </w:divBdr>
        </w:div>
        <w:div w:id="826750155">
          <w:marLeft w:val="640"/>
          <w:marRight w:val="0"/>
          <w:marTop w:val="0"/>
          <w:marBottom w:val="0"/>
          <w:divBdr>
            <w:top w:val="none" w:sz="0" w:space="0" w:color="auto"/>
            <w:left w:val="none" w:sz="0" w:space="0" w:color="auto"/>
            <w:bottom w:val="none" w:sz="0" w:space="0" w:color="auto"/>
            <w:right w:val="none" w:sz="0" w:space="0" w:color="auto"/>
          </w:divBdr>
        </w:div>
        <w:div w:id="1195576670">
          <w:marLeft w:val="640"/>
          <w:marRight w:val="0"/>
          <w:marTop w:val="0"/>
          <w:marBottom w:val="0"/>
          <w:divBdr>
            <w:top w:val="none" w:sz="0" w:space="0" w:color="auto"/>
            <w:left w:val="none" w:sz="0" w:space="0" w:color="auto"/>
            <w:bottom w:val="none" w:sz="0" w:space="0" w:color="auto"/>
            <w:right w:val="none" w:sz="0" w:space="0" w:color="auto"/>
          </w:divBdr>
        </w:div>
        <w:div w:id="1267158274">
          <w:marLeft w:val="640"/>
          <w:marRight w:val="0"/>
          <w:marTop w:val="0"/>
          <w:marBottom w:val="0"/>
          <w:divBdr>
            <w:top w:val="none" w:sz="0" w:space="0" w:color="auto"/>
            <w:left w:val="none" w:sz="0" w:space="0" w:color="auto"/>
            <w:bottom w:val="none" w:sz="0" w:space="0" w:color="auto"/>
            <w:right w:val="none" w:sz="0" w:space="0" w:color="auto"/>
          </w:divBdr>
        </w:div>
        <w:div w:id="1276718417">
          <w:marLeft w:val="640"/>
          <w:marRight w:val="0"/>
          <w:marTop w:val="0"/>
          <w:marBottom w:val="0"/>
          <w:divBdr>
            <w:top w:val="none" w:sz="0" w:space="0" w:color="auto"/>
            <w:left w:val="none" w:sz="0" w:space="0" w:color="auto"/>
            <w:bottom w:val="none" w:sz="0" w:space="0" w:color="auto"/>
            <w:right w:val="none" w:sz="0" w:space="0" w:color="auto"/>
          </w:divBdr>
        </w:div>
        <w:div w:id="1298991492">
          <w:marLeft w:val="640"/>
          <w:marRight w:val="0"/>
          <w:marTop w:val="0"/>
          <w:marBottom w:val="0"/>
          <w:divBdr>
            <w:top w:val="none" w:sz="0" w:space="0" w:color="auto"/>
            <w:left w:val="none" w:sz="0" w:space="0" w:color="auto"/>
            <w:bottom w:val="none" w:sz="0" w:space="0" w:color="auto"/>
            <w:right w:val="none" w:sz="0" w:space="0" w:color="auto"/>
          </w:divBdr>
        </w:div>
        <w:div w:id="1459182469">
          <w:marLeft w:val="640"/>
          <w:marRight w:val="0"/>
          <w:marTop w:val="0"/>
          <w:marBottom w:val="0"/>
          <w:divBdr>
            <w:top w:val="none" w:sz="0" w:space="0" w:color="auto"/>
            <w:left w:val="none" w:sz="0" w:space="0" w:color="auto"/>
            <w:bottom w:val="none" w:sz="0" w:space="0" w:color="auto"/>
            <w:right w:val="none" w:sz="0" w:space="0" w:color="auto"/>
          </w:divBdr>
        </w:div>
        <w:div w:id="1472945057">
          <w:marLeft w:val="640"/>
          <w:marRight w:val="0"/>
          <w:marTop w:val="0"/>
          <w:marBottom w:val="0"/>
          <w:divBdr>
            <w:top w:val="none" w:sz="0" w:space="0" w:color="auto"/>
            <w:left w:val="none" w:sz="0" w:space="0" w:color="auto"/>
            <w:bottom w:val="none" w:sz="0" w:space="0" w:color="auto"/>
            <w:right w:val="none" w:sz="0" w:space="0" w:color="auto"/>
          </w:divBdr>
        </w:div>
        <w:div w:id="1502348989">
          <w:marLeft w:val="640"/>
          <w:marRight w:val="0"/>
          <w:marTop w:val="0"/>
          <w:marBottom w:val="0"/>
          <w:divBdr>
            <w:top w:val="none" w:sz="0" w:space="0" w:color="auto"/>
            <w:left w:val="none" w:sz="0" w:space="0" w:color="auto"/>
            <w:bottom w:val="none" w:sz="0" w:space="0" w:color="auto"/>
            <w:right w:val="none" w:sz="0" w:space="0" w:color="auto"/>
          </w:divBdr>
        </w:div>
        <w:div w:id="1611818652">
          <w:marLeft w:val="640"/>
          <w:marRight w:val="0"/>
          <w:marTop w:val="0"/>
          <w:marBottom w:val="0"/>
          <w:divBdr>
            <w:top w:val="none" w:sz="0" w:space="0" w:color="auto"/>
            <w:left w:val="none" w:sz="0" w:space="0" w:color="auto"/>
            <w:bottom w:val="none" w:sz="0" w:space="0" w:color="auto"/>
            <w:right w:val="none" w:sz="0" w:space="0" w:color="auto"/>
          </w:divBdr>
        </w:div>
        <w:div w:id="1615210123">
          <w:marLeft w:val="640"/>
          <w:marRight w:val="0"/>
          <w:marTop w:val="0"/>
          <w:marBottom w:val="0"/>
          <w:divBdr>
            <w:top w:val="none" w:sz="0" w:space="0" w:color="auto"/>
            <w:left w:val="none" w:sz="0" w:space="0" w:color="auto"/>
            <w:bottom w:val="none" w:sz="0" w:space="0" w:color="auto"/>
            <w:right w:val="none" w:sz="0" w:space="0" w:color="auto"/>
          </w:divBdr>
        </w:div>
        <w:div w:id="1729960543">
          <w:marLeft w:val="640"/>
          <w:marRight w:val="0"/>
          <w:marTop w:val="0"/>
          <w:marBottom w:val="0"/>
          <w:divBdr>
            <w:top w:val="none" w:sz="0" w:space="0" w:color="auto"/>
            <w:left w:val="none" w:sz="0" w:space="0" w:color="auto"/>
            <w:bottom w:val="none" w:sz="0" w:space="0" w:color="auto"/>
            <w:right w:val="none" w:sz="0" w:space="0" w:color="auto"/>
          </w:divBdr>
        </w:div>
        <w:div w:id="1813713185">
          <w:marLeft w:val="640"/>
          <w:marRight w:val="0"/>
          <w:marTop w:val="0"/>
          <w:marBottom w:val="0"/>
          <w:divBdr>
            <w:top w:val="none" w:sz="0" w:space="0" w:color="auto"/>
            <w:left w:val="none" w:sz="0" w:space="0" w:color="auto"/>
            <w:bottom w:val="none" w:sz="0" w:space="0" w:color="auto"/>
            <w:right w:val="none" w:sz="0" w:space="0" w:color="auto"/>
          </w:divBdr>
        </w:div>
        <w:div w:id="1834253282">
          <w:marLeft w:val="640"/>
          <w:marRight w:val="0"/>
          <w:marTop w:val="0"/>
          <w:marBottom w:val="0"/>
          <w:divBdr>
            <w:top w:val="none" w:sz="0" w:space="0" w:color="auto"/>
            <w:left w:val="none" w:sz="0" w:space="0" w:color="auto"/>
            <w:bottom w:val="none" w:sz="0" w:space="0" w:color="auto"/>
            <w:right w:val="none" w:sz="0" w:space="0" w:color="auto"/>
          </w:divBdr>
        </w:div>
        <w:div w:id="1941373308">
          <w:marLeft w:val="640"/>
          <w:marRight w:val="0"/>
          <w:marTop w:val="0"/>
          <w:marBottom w:val="0"/>
          <w:divBdr>
            <w:top w:val="none" w:sz="0" w:space="0" w:color="auto"/>
            <w:left w:val="none" w:sz="0" w:space="0" w:color="auto"/>
            <w:bottom w:val="none" w:sz="0" w:space="0" w:color="auto"/>
            <w:right w:val="none" w:sz="0" w:space="0" w:color="auto"/>
          </w:divBdr>
        </w:div>
        <w:div w:id="1999336133">
          <w:marLeft w:val="640"/>
          <w:marRight w:val="0"/>
          <w:marTop w:val="0"/>
          <w:marBottom w:val="0"/>
          <w:divBdr>
            <w:top w:val="none" w:sz="0" w:space="0" w:color="auto"/>
            <w:left w:val="none" w:sz="0" w:space="0" w:color="auto"/>
            <w:bottom w:val="none" w:sz="0" w:space="0" w:color="auto"/>
            <w:right w:val="none" w:sz="0" w:space="0" w:color="auto"/>
          </w:divBdr>
        </w:div>
        <w:div w:id="2104059391">
          <w:marLeft w:val="640"/>
          <w:marRight w:val="0"/>
          <w:marTop w:val="0"/>
          <w:marBottom w:val="0"/>
          <w:divBdr>
            <w:top w:val="none" w:sz="0" w:space="0" w:color="auto"/>
            <w:left w:val="none" w:sz="0" w:space="0" w:color="auto"/>
            <w:bottom w:val="none" w:sz="0" w:space="0" w:color="auto"/>
            <w:right w:val="none" w:sz="0" w:space="0" w:color="auto"/>
          </w:divBdr>
        </w:div>
      </w:divsChild>
    </w:div>
    <w:div w:id="1297374625">
      <w:bodyDiv w:val="1"/>
      <w:marLeft w:val="0"/>
      <w:marRight w:val="0"/>
      <w:marTop w:val="0"/>
      <w:marBottom w:val="0"/>
      <w:divBdr>
        <w:top w:val="none" w:sz="0" w:space="0" w:color="auto"/>
        <w:left w:val="none" w:sz="0" w:space="0" w:color="auto"/>
        <w:bottom w:val="none" w:sz="0" w:space="0" w:color="auto"/>
        <w:right w:val="none" w:sz="0" w:space="0" w:color="auto"/>
      </w:divBdr>
      <w:divsChild>
        <w:div w:id="114521638">
          <w:marLeft w:val="640"/>
          <w:marRight w:val="0"/>
          <w:marTop w:val="0"/>
          <w:marBottom w:val="0"/>
          <w:divBdr>
            <w:top w:val="none" w:sz="0" w:space="0" w:color="auto"/>
            <w:left w:val="none" w:sz="0" w:space="0" w:color="auto"/>
            <w:bottom w:val="none" w:sz="0" w:space="0" w:color="auto"/>
            <w:right w:val="none" w:sz="0" w:space="0" w:color="auto"/>
          </w:divBdr>
        </w:div>
      </w:divsChild>
    </w:div>
    <w:div w:id="1298224269">
      <w:bodyDiv w:val="1"/>
      <w:marLeft w:val="0"/>
      <w:marRight w:val="0"/>
      <w:marTop w:val="0"/>
      <w:marBottom w:val="0"/>
      <w:divBdr>
        <w:top w:val="none" w:sz="0" w:space="0" w:color="auto"/>
        <w:left w:val="none" w:sz="0" w:space="0" w:color="auto"/>
        <w:bottom w:val="none" w:sz="0" w:space="0" w:color="auto"/>
        <w:right w:val="none" w:sz="0" w:space="0" w:color="auto"/>
      </w:divBdr>
      <w:divsChild>
        <w:div w:id="25837433">
          <w:marLeft w:val="640"/>
          <w:marRight w:val="0"/>
          <w:marTop w:val="0"/>
          <w:marBottom w:val="0"/>
          <w:divBdr>
            <w:top w:val="none" w:sz="0" w:space="0" w:color="auto"/>
            <w:left w:val="none" w:sz="0" w:space="0" w:color="auto"/>
            <w:bottom w:val="none" w:sz="0" w:space="0" w:color="auto"/>
            <w:right w:val="none" w:sz="0" w:space="0" w:color="auto"/>
          </w:divBdr>
        </w:div>
        <w:div w:id="107311068">
          <w:marLeft w:val="640"/>
          <w:marRight w:val="0"/>
          <w:marTop w:val="0"/>
          <w:marBottom w:val="0"/>
          <w:divBdr>
            <w:top w:val="none" w:sz="0" w:space="0" w:color="auto"/>
            <w:left w:val="none" w:sz="0" w:space="0" w:color="auto"/>
            <w:bottom w:val="none" w:sz="0" w:space="0" w:color="auto"/>
            <w:right w:val="none" w:sz="0" w:space="0" w:color="auto"/>
          </w:divBdr>
        </w:div>
        <w:div w:id="160046929">
          <w:marLeft w:val="640"/>
          <w:marRight w:val="0"/>
          <w:marTop w:val="0"/>
          <w:marBottom w:val="0"/>
          <w:divBdr>
            <w:top w:val="none" w:sz="0" w:space="0" w:color="auto"/>
            <w:left w:val="none" w:sz="0" w:space="0" w:color="auto"/>
            <w:bottom w:val="none" w:sz="0" w:space="0" w:color="auto"/>
            <w:right w:val="none" w:sz="0" w:space="0" w:color="auto"/>
          </w:divBdr>
        </w:div>
        <w:div w:id="283199579">
          <w:marLeft w:val="640"/>
          <w:marRight w:val="0"/>
          <w:marTop w:val="0"/>
          <w:marBottom w:val="0"/>
          <w:divBdr>
            <w:top w:val="none" w:sz="0" w:space="0" w:color="auto"/>
            <w:left w:val="none" w:sz="0" w:space="0" w:color="auto"/>
            <w:bottom w:val="none" w:sz="0" w:space="0" w:color="auto"/>
            <w:right w:val="none" w:sz="0" w:space="0" w:color="auto"/>
          </w:divBdr>
        </w:div>
        <w:div w:id="369497598">
          <w:marLeft w:val="640"/>
          <w:marRight w:val="0"/>
          <w:marTop w:val="0"/>
          <w:marBottom w:val="0"/>
          <w:divBdr>
            <w:top w:val="none" w:sz="0" w:space="0" w:color="auto"/>
            <w:left w:val="none" w:sz="0" w:space="0" w:color="auto"/>
            <w:bottom w:val="none" w:sz="0" w:space="0" w:color="auto"/>
            <w:right w:val="none" w:sz="0" w:space="0" w:color="auto"/>
          </w:divBdr>
        </w:div>
        <w:div w:id="445663964">
          <w:marLeft w:val="640"/>
          <w:marRight w:val="0"/>
          <w:marTop w:val="0"/>
          <w:marBottom w:val="0"/>
          <w:divBdr>
            <w:top w:val="none" w:sz="0" w:space="0" w:color="auto"/>
            <w:left w:val="none" w:sz="0" w:space="0" w:color="auto"/>
            <w:bottom w:val="none" w:sz="0" w:space="0" w:color="auto"/>
            <w:right w:val="none" w:sz="0" w:space="0" w:color="auto"/>
          </w:divBdr>
        </w:div>
        <w:div w:id="546990665">
          <w:marLeft w:val="640"/>
          <w:marRight w:val="0"/>
          <w:marTop w:val="0"/>
          <w:marBottom w:val="0"/>
          <w:divBdr>
            <w:top w:val="none" w:sz="0" w:space="0" w:color="auto"/>
            <w:left w:val="none" w:sz="0" w:space="0" w:color="auto"/>
            <w:bottom w:val="none" w:sz="0" w:space="0" w:color="auto"/>
            <w:right w:val="none" w:sz="0" w:space="0" w:color="auto"/>
          </w:divBdr>
        </w:div>
        <w:div w:id="621111503">
          <w:marLeft w:val="640"/>
          <w:marRight w:val="0"/>
          <w:marTop w:val="0"/>
          <w:marBottom w:val="0"/>
          <w:divBdr>
            <w:top w:val="none" w:sz="0" w:space="0" w:color="auto"/>
            <w:left w:val="none" w:sz="0" w:space="0" w:color="auto"/>
            <w:bottom w:val="none" w:sz="0" w:space="0" w:color="auto"/>
            <w:right w:val="none" w:sz="0" w:space="0" w:color="auto"/>
          </w:divBdr>
        </w:div>
        <w:div w:id="670908567">
          <w:marLeft w:val="640"/>
          <w:marRight w:val="0"/>
          <w:marTop w:val="0"/>
          <w:marBottom w:val="0"/>
          <w:divBdr>
            <w:top w:val="none" w:sz="0" w:space="0" w:color="auto"/>
            <w:left w:val="none" w:sz="0" w:space="0" w:color="auto"/>
            <w:bottom w:val="none" w:sz="0" w:space="0" w:color="auto"/>
            <w:right w:val="none" w:sz="0" w:space="0" w:color="auto"/>
          </w:divBdr>
        </w:div>
        <w:div w:id="840126977">
          <w:marLeft w:val="640"/>
          <w:marRight w:val="0"/>
          <w:marTop w:val="0"/>
          <w:marBottom w:val="0"/>
          <w:divBdr>
            <w:top w:val="none" w:sz="0" w:space="0" w:color="auto"/>
            <w:left w:val="none" w:sz="0" w:space="0" w:color="auto"/>
            <w:bottom w:val="none" w:sz="0" w:space="0" w:color="auto"/>
            <w:right w:val="none" w:sz="0" w:space="0" w:color="auto"/>
          </w:divBdr>
        </w:div>
        <w:div w:id="886377813">
          <w:marLeft w:val="640"/>
          <w:marRight w:val="0"/>
          <w:marTop w:val="0"/>
          <w:marBottom w:val="0"/>
          <w:divBdr>
            <w:top w:val="none" w:sz="0" w:space="0" w:color="auto"/>
            <w:left w:val="none" w:sz="0" w:space="0" w:color="auto"/>
            <w:bottom w:val="none" w:sz="0" w:space="0" w:color="auto"/>
            <w:right w:val="none" w:sz="0" w:space="0" w:color="auto"/>
          </w:divBdr>
        </w:div>
        <w:div w:id="953631021">
          <w:marLeft w:val="640"/>
          <w:marRight w:val="0"/>
          <w:marTop w:val="0"/>
          <w:marBottom w:val="0"/>
          <w:divBdr>
            <w:top w:val="none" w:sz="0" w:space="0" w:color="auto"/>
            <w:left w:val="none" w:sz="0" w:space="0" w:color="auto"/>
            <w:bottom w:val="none" w:sz="0" w:space="0" w:color="auto"/>
            <w:right w:val="none" w:sz="0" w:space="0" w:color="auto"/>
          </w:divBdr>
        </w:div>
        <w:div w:id="1302270151">
          <w:marLeft w:val="640"/>
          <w:marRight w:val="0"/>
          <w:marTop w:val="0"/>
          <w:marBottom w:val="0"/>
          <w:divBdr>
            <w:top w:val="none" w:sz="0" w:space="0" w:color="auto"/>
            <w:left w:val="none" w:sz="0" w:space="0" w:color="auto"/>
            <w:bottom w:val="none" w:sz="0" w:space="0" w:color="auto"/>
            <w:right w:val="none" w:sz="0" w:space="0" w:color="auto"/>
          </w:divBdr>
        </w:div>
        <w:div w:id="1403288956">
          <w:marLeft w:val="640"/>
          <w:marRight w:val="0"/>
          <w:marTop w:val="0"/>
          <w:marBottom w:val="0"/>
          <w:divBdr>
            <w:top w:val="none" w:sz="0" w:space="0" w:color="auto"/>
            <w:left w:val="none" w:sz="0" w:space="0" w:color="auto"/>
            <w:bottom w:val="none" w:sz="0" w:space="0" w:color="auto"/>
            <w:right w:val="none" w:sz="0" w:space="0" w:color="auto"/>
          </w:divBdr>
        </w:div>
        <w:div w:id="1644046653">
          <w:marLeft w:val="640"/>
          <w:marRight w:val="0"/>
          <w:marTop w:val="0"/>
          <w:marBottom w:val="0"/>
          <w:divBdr>
            <w:top w:val="none" w:sz="0" w:space="0" w:color="auto"/>
            <w:left w:val="none" w:sz="0" w:space="0" w:color="auto"/>
            <w:bottom w:val="none" w:sz="0" w:space="0" w:color="auto"/>
            <w:right w:val="none" w:sz="0" w:space="0" w:color="auto"/>
          </w:divBdr>
        </w:div>
        <w:div w:id="1668970610">
          <w:marLeft w:val="640"/>
          <w:marRight w:val="0"/>
          <w:marTop w:val="0"/>
          <w:marBottom w:val="0"/>
          <w:divBdr>
            <w:top w:val="none" w:sz="0" w:space="0" w:color="auto"/>
            <w:left w:val="none" w:sz="0" w:space="0" w:color="auto"/>
            <w:bottom w:val="none" w:sz="0" w:space="0" w:color="auto"/>
            <w:right w:val="none" w:sz="0" w:space="0" w:color="auto"/>
          </w:divBdr>
        </w:div>
        <w:div w:id="1761218202">
          <w:marLeft w:val="640"/>
          <w:marRight w:val="0"/>
          <w:marTop w:val="0"/>
          <w:marBottom w:val="0"/>
          <w:divBdr>
            <w:top w:val="none" w:sz="0" w:space="0" w:color="auto"/>
            <w:left w:val="none" w:sz="0" w:space="0" w:color="auto"/>
            <w:bottom w:val="none" w:sz="0" w:space="0" w:color="auto"/>
            <w:right w:val="none" w:sz="0" w:space="0" w:color="auto"/>
          </w:divBdr>
        </w:div>
        <w:div w:id="1772163197">
          <w:marLeft w:val="640"/>
          <w:marRight w:val="0"/>
          <w:marTop w:val="0"/>
          <w:marBottom w:val="0"/>
          <w:divBdr>
            <w:top w:val="none" w:sz="0" w:space="0" w:color="auto"/>
            <w:left w:val="none" w:sz="0" w:space="0" w:color="auto"/>
            <w:bottom w:val="none" w:sz="0" w:space="0" w:color="auto"/>
            <w:right w:val="none" w:sz="0" w:space="0" w:color="auto"/>
          </w:divBdr>
        </w:div>
        <w:div w:id="1773741137">
          <w:marLeft w:val="640"/>
          <w:marRight w:val="0"/>
          <w:marTop w:val="0"/>
          <w:marBottom w:val="0"/>
          <w:divBdr>
            <w:top w:val="none" w:sz="0" w:space="0" w:color="auto"/>
            <w:left w:val="none" w:sz="0" w:space="0" w:color="auto"/>
            <w:bottom w:val="none" w:sz="0" w:space="0" w:color="auto"/>
            <w:right w:val="none" w:sz="0" w:space="0" w:color="auto"/>
          </w:divBdr>
        </w:div>
        <w:div w:id="1901746820">
          <w:marLeft w:val="640"/>
          <w:marRight w:val="0"/>
          <w:marTop w:val="0"/>
          <w:marBottom w:val="0"/>
          <w:divBdr>
            <w:top w:val="none" w:sz="0" w:space="0" w:color="auto"/>
            <w:left w:val="none" w:sz="0" w:space="0" w:color="auto"/>
            <w:bottom w:val="none" w:sz="0" w:space="0" w:color="auto"/>
            <w:right w:val="none" w:sz="0" w:space="0" w:color="auto"/>
          </w:divBdr>
        </w:div>
        <w:div w:id="1907688287">
          <w:marLeft w:val="640"/>
          <w:marRight w:val="0"/>
          <w:marTop w:val="0"/>
          <w:marBottom w:val="0"/>
          <w:divBdr>
            <w:top w:val="none" w:sz="0" w:space="0" w:color="auto"/>
            <w:left w:val="none" w:sz="0" w:space="0" w:color="auto"/>
            <w:bottom w:val="none" w:sz="0" w:space="0" w:color="auto"/>
            <w:right w:val="none" w:sz="0" w:space="0" w:color="auto"/>
          </w:divBdr>
        </w:div>
        <w:div w:id="1957787544">
          <w:marLeft w:val="640"/>
          <w:marRight w:val="0"/>
          <w:marTop w:val="0"/>
          <w:marBottom w:val="0"/>
          <w:divBdr>
            <w:top w:val="none" w:sz="0" w:space="0" w:color="auto"/>
            <w:left w:val="none" w:sz="0" w:space="0" w:color="auto"/>
            <w:bottom w:val="none" w:sz="0" w:space="0" w:color="auto"/>
            <w:right w:val="none" w:sz="0" w:space="0" w:color="auto"/>
          </w:divBdr>
        </w:div>
        <w:div w:id="2094350934">
          <w:marLeft w:val="640"/>
          <w:marRight w:val="0"/>
          <w:marTop w:val="0"/>
          <w:marBottom w:val="0"/>
          <w:divBdr>
            <w:top w:val="none" w:sz="0" w:space="0" w:color="auto"/>
            <w:left w:val="none" w:sz="0" w:space="0" w:color="auto"/>
            <w:bottom w:val="none" w:sz="0" w:space="0" w:color="auto"/>
            <w:right w:val="none" w:sz="0" w:space="0" w:color="auto"/>
          </w:divBdr>
        </w:div>
        <w:div w:id="2096433496">
          <w:marLeft w:val="640"/>
          <w:marRight w:val="0"/>
          <w:marTop w:val="0"/>
          <w:marBottom w:val="0"/>
          <w:divBdr>
            <w:top w:val="none" w:sz="0" w:space="0" w:color="auto"/>
            <w:left w:val="none" w:sz="0" w:space="0" w:color="auto"/>
            <w:bottom w:val="none" w:sz="0" w:space="0" w:color="auto"/>
            <w:right w:val="none" w:sz="0" w:space="0" w:color="auto"/>
          </w:divBdr>
        </w:div>
      </w:divsChild>
    </w:div>
    <w:div w:id="1298410716">
      <w:bodyDiv w:val="1"/>
      <w:marLeft w:val="0"/>
      <w:marRight w:val="0"/>
      <w:marTop w:val="0"/>
      <w:marBottom w:val="0"/>
      <w:divBdr>
        <w:top w:val="none" w:sz="0" w:space="0" w:color="auto"/>
        <w:left w:val="none" w:sz="0" w:space="0" w:color="auto"/>
        <w:bottom w:val="none" w:sz="0" w:space="0" w:color="auto"/>
        <w:right w:val="none" w:sz="0" w:space="0" w:color="auto"/>
      </w:divBdr>
      <w:divsChild>
        <w:div w:id="66153909">
          <w:marLeft w:val="640"/>
          <w:marRight w:val="0"/>
          <w:marTop w:val="0"/>
          <w:marBottom w:val="0"/>
          <w:divBdr>
            <w:top w:val="none" w:sz="0" w:space="0" w:color="auto"/>
            <w:left w:val="none" w:sz="0" w:space="0" w:color="auto"/>
            <w:bottom w:val="none" w:sz="0" w:space="0" w:color="auto"/>
            <w:right w:val="none" w:sz="0" w:space="0" w:color="auto"/>
          </w:divBdr>
        </w:div>
        <w:div w:id="178130520">
          <w:marLeft w:val="640"/>
          <w:marRight w:val="0"/>
          <w:marTop w:val="0"/>
          <w:marBottom w:val="0"/>
          <w:divBdr>
            <w:top w:val="none" w:sz="0" w:space="0" w:color="auto"/>
            <w:left w:val="none" w:sz="0" w:space="0" w:color="auto"/>
            <w:bottom w:val="none" w:sz="0" w:space="0" w:color="auto"/>
            <w:right w:val="none" w:sz="0" w:space="0" w:color="auto"/>
          </w:divBdr>
        </w:div>
        <w:div w:id="236403337">
          <w:marLeft w:val="640"/>
          <w:marRight w:val="0"/>
          <w:marTop w:val="0"/>
          <w:marBottom w:val="0"/>
          <w:divBdr>
            <w:top w:val="none" w:sz="0" w:space="0" w:color="auto"/>
            <w:left w:val="none" w:sz="0" w:space="0" w:color="auto"/>
            <w:bottom w:val="none" w:sz="0" w:space="0" w:color="auto"/>
            <w:right w:val="none" w:sz="0" w:space="0" w:color="auto"/>
          </w:divBdr>
        </w:div>
        <w:div w:id="446854091">
          <w:marLeft w:val="640"/>
          <w:marRight w:val="0"/>
          <w:marTop w:val="0"/>
          <w:marBottom w:val="0"/>
          <w:divBdr>
            <w:top w:val="none" w:sz="0" w:space="0" w:color="auto"/>
            <w:left w:val="none" w:sz="0" w:space="0" w:color="auto"/>
            <w:bottom w:val="none" w:sz="0" w:space="0" w:color="auto"/>
            <w:right w:val="none" w:sz="0" w:space="0" w:color="auto"/>
          </w:divBdr>
        </w:div>
        <w:div w:id="645092034">
          <w:marLeft w:val="640"/>
          <w:marRight w:val="0"/>
          <w:marTop w:val="0"/>
          <w:marBottom w:val="0"/>
          <w:divBdr>
            <w:top w:val="none" w:sz="0" w:space="0" w:color="auto"/>
            <w:left w:val="none" w:sz="0" w:space="0" w:color="auto"/>
            <w:bottom w:val="none" w:sz="0" w:space="0" w:color="auto"/>
            <w:right w:val="none" w:sz="0" w:space="0" w:color="auto"/>
          </w:divBdr>
        </w:div>
        <w:div w:id="856234065">
          <w:marLeft w:val="640"/>
          <w:marRight w:val="0"/>
          <w:marTop w:val="0"/>
          <w:marBottom w:val="0"/>
          <w:divBdr>
            <w:top w:val="none" w:sz="0" w:space="0" w:color="auto"/>
            <w:left w:val="none" w:sz="0" w:space="0" w:color="auto"/>
            <w:bottom w:val="none" w:sz="0" w:space="0" w:color="auto"/>
            <w:right w:val="none" w:sz="0" w:space="0" w:color="auto"/>
          </w:divBdr>
        </w:div>
        <w:div w:id="875703515">
          <w:marLeft w:val="640"/>
          <w:marRight w:val="0"/>
          <w:marTop w:val="0"/>
          <w:marBottom w:val="0"/>
          <w:divBdr>
            <w:top w:val="none" w:sz="0" w:space="0" w:color="auto"/>
            <w:left w:val="none" w:sz="0" w:space="0" w:color="auto"/>
            <w:bottom w:val="none" w:sz="0" w:space="0" w:color="auto"/>
            <w:right w:val="none" w:sz="0" w:space="0" w:color="auto"/>
          </w:divBdr>
        </w:div>
        <w:div w:id="989140887">
          <w:marLeft w:val="640"/>
          <w:marRight w:val="0"/>
          <w:marTop w:val="0"/>
          <w:marBottom w:val="0"/>
          <w:divBdr>
            <w:top w:val="none" w:sz="0" w:space="0" w:color="auto"/>
            <w:left w:val="none" w:sz="0" w:space="0" w:color="auto"/>
            <w:bottom w:val="none" w:sz="0" w:space="0" w:color="auto"/>
            <w:right w:val="none" w:sz="0" w:space="0" w:color="auto"/>
          </w:divBdr>
        </w:div>
        <w:div w:id="1075782847">
          <w:marLeft w:val="640"/>
          <w:marRight w:val="0"/>
          <w:marTop w:val="0"/>
          <w:marBottom w:val="0"/>
          <w:divBdr>
            <w:top w:val="none" w:sz="0" w:space="0" w:color="auto"/>
            <w:left w:val="none" w:sz="0" w:space="0" w:color="auto"/>
            <w:bottom w:val="none" w:sz="0" w:space="0" w:color="auto"/>
            <w:right w:val="none" w:sz="0" w:space="0" w:color="auto"/>
          </w:divBdr>
        </w:div>
        <w:div w:id="1099716035">
          <w:marLeft w:val="640"/>
          <w:marRight w:val="0"/>
          <w:marTop w:val="0"/>
          <w:marBottom w:val="0"/>
          <w:divBdr>
            <w:top w:val="none" w:sz="0" w:space="0" w:color="auto"/>
            <w:left w:val="none" w:sz="0" w:space="0" w:color="auto"/>
            <w:bottom w:val="none" w:sz="0" w:space="0" w:color="auto"/>
            <w:right w:val="none" w:sz="0" w:space="0" w:color="auto"/>
          </w:divBdr>
        </w:div>
        <w:div w:id="1131217048">
          <w:marLeft w:val="640"/>
          <w:marRight w:val="0"/>
          <w:marTop w:val="0"/>
          <w:marBottom w:val="0"/>
          <w:divBdr>
            <w:top w:val="none" w:sz="0" w:space="0" w:color="auto"/>
            <w:left w:val="none" w:sz="0" w:space="0" w:color="auto"/>
            <w:bottom w:val="none" w:sz="0" w:space="0" w:color="auto"/>
            <w:right w:val="none" w:sz="0" w:space="0" w:color="auto"/>
          </w:divBdr>
        </w:div>
        <w:div w:id="1216696047">
          <w:marLeft w:val="640"/>
          <w:marRight w:val="0"/>
          <w:marTop w:val="0"/>
          <w:marBottom w:val="0"/>
          <w:divBdr>
            <w:top w:val="none" w:sz="0" w:space="0" w:color="auto"/>
            <w:left w:val="none" w:sz="0" w:space="0" w:color="auto"/>
            <w:bottom w:val="none" w:sz="0" w:space="0" w:color="auto"/>
            <w:right w:val="none" w:sz="0" w:space="0" w:color="auto"/>
          </w:divBdr>
        </w:div>
        <w:div w:id="1229995958">
          <w:marLeft w:val="640"/>
          <w:marRight w:val="0"/>
          <w:marTop w:val="0"/>
          <w:marBottom w:val="0"/>
          <w:divBdr>
            <w:top w:val="none" w:sz="0" w:space="0" w:color="auto"/>
            <w:left w:val="none" w:sz="0" w:space="0" w:color="auto"/>
            <w:bottom w:val="none" w:sz="0" w:space="0" w:color="auto"/>
            <w:right w:val="none" w:sz="0" w:space="0" w:color="auto"/>
          </w:divBdr>
        </w:div>
        <w:div w:id="1284115658">
          <w:marLeft w:val="640"/>
          <w:marRight w:val="0"/>
          <w:marTop w:val="0"/>
          <w:marBottom w:val="0"/>
          <w:divBdr>
            <w:top w:val="none" w:sz="0" w:space="0" w:color="auto"/>
            <w:left w:val="none" w:sz="0" w:space="0" w:color="auto"/>
            <w:bottom w:val="none" w:sz="0" w:space="0" w:color="auto"/>
            <w:right w:val="none" w:sz="0" w:space="0" w:color="auto"/>
          </w:divBdr>
        </w:div>
        <w:div w:id="1295407425">
          <w:marLeft w:val="640"/>
          <w:marRight w:val="0"/>
          <w:marTop w:val="0"/>
          <w:marBottom w:val="0"/>
          <w:divBdr>
            <w:top w:val="none" w:sz="0" w:space="0" w:color="auto"/>
            <w:left w:val="none" w:sz="0" w:space="0" w:color="auto"/>
            <w:bottom w:val="none" w:sz="0" w:space="0" w:color="auto"/>
            <w:right w:val="none" w:sz="0" w:space="0" w:color="auto"/>
          </w:divBdr>
        </w:div>
        <w:div w:id="1329286027">
          <w:marLeft w:val="640"/>
          <w:marRight w:val="0"/>
          <w:marTop w:val="0"/>
          <w:marBottom w:val="0"/>
          <w:divBdr>
            <w:top w:val="none" w:sz="0" w:space="0" w:color="auto"/>
            <w:left w:val="none" w:sz="0" w:space="0" w:color="auto"/>
            <w:bottom w:val="none" w:sz="0" w:space="0" w:color="auto"/>
            <w:right w:val="none" w:sz="0" w:space="0" w:color="auto"/>
          </w:divBdr>
        </w:div>
        <w:div w:id="1422945870">
          <w:marLeft w:val="640"/>
          <w:marRight w:val="0"/>
          <w:marTop w:val="0"/>
          <w:marBottom w:val="0"/>
          <w:divBdr>
            <w:top w:val="none" w:sz="0" w:space="0" w:color="auto"/>
            <w:left w:val="none" w:sz="0" w:space="0" w:color="auto"/>
            <w:bottom w:val="none" w:sz="0" w:space="0" w:color="auto"/>
            <w:right w:val="none" w:sz="0" w:space="0" w:color="auto"/>
          </w:divBdr>
        </w:div>
        <w:div w:id="1454325332">
          <w:marLeft w:val="640"/>
          <w:marRight w:val="0"/>
          <w:marTop w:val="0"/>
          <w:marBottom w:val="0"/>
          <w:divBdr>
            <w:top w:val="none" w:sz="0" w:space="0" w:color="auto"/>
            <w:left w:val="none" w:sz="0" w:space="0" w:color="auto"/>
            <w:bottom w:val="none" w:sz="0" w:space="0" w:color="auto"/>
            <w:right w:val="none" w:sz="0" w:space="0" w:color="auto"/>
          </w:divBdr>
        </w:div>
        <w:div w:id="1539733451">
          <w:marLeft w:val="640"/>
          <w:marRight w:val="0"/>
          <w:marTop w:val="0"/>
          <w:marBottom w:val="0"/>
          <w:divBdr>
            <w:top w:val="none" w:sz="0" w:space="0" w:color="auto"/>
            <w:left w:val="none" w:sz="0" w:space="0" w:color="auto"/>
            <w:bottom w:val="none" w:sz="0" w:space="0" w:color="auto"/>
            <w:right w:val="none" w:sz="0" w:space="0" w:color="auto"/>
          </w:divBdr>
        </w:div>
        <w:div w:id="1627153815">
          <w:marLeft w:val="640"/>
          <w:marRight w:val="0"/>
          <w:marTop w:val="0"/>
          <w:marBottom w:val="0"/>
          <w:divBdr>
            <w:top w:val="none" w:sz="0" w:space="0" w:color="auto"/>
            <w:left w:val="none" w:sz="0" w:space="0" w:color="auto"/>
            <w:bottom w:val="none" w:sz="0" w:space="0" w:color="auto"/>
            <w:right w:val="none" w:sz="0" w:space="0" w:color="auto"/>
          </w:divBdr>
        </w:div>
        <w:div w:id="1654335905">
          <w:marLeft w:val="640"/>
          <w:marRight w:val="0"/>
          <w:marTop w:val="0"/>
          <w:marBottom w:val="0"/>
          <w:divBdr>
            <w:top w:val="none" w:sz="0" w:space="0" w:color="auto"/>
            <w:left w:val="none" w:sz="0" w:space="0" w:color="auto"/>
            <w:bottom w:val="none" w:sz="0" w:space="0" w:color="auto"/>
            <w:right w:val="none" w:sz="0" w:space="0" w:color="auto"/>
          </w:divBdr>
        </w:div>
        <w:div w:id="1705599031">
          <w:marLeft w:val="640"/>
          <w:marRight w:val="0"/>
          <w:marTop w:val="0"/>
          <w:marBottom w:val="0"/>
          <w:divBdr>
            <w:top w:val="none" w:sz="0" w:space="0" w:color="auto"/>
            <w:left w:val="none" w:sz="0" w:space="0" w:color="auto"/>
            <w:bottom w:val="none" w:sz="0" w:space="0" w:color="auto"/>
            <w:right w:val="none" w:sz="0" w:space="0" w:color="auto"/>
          </w:divBdr>
        </w:div>
        <w:div w:id="1712530258">
          <w:marLeft w:val="640"/>
          <w:marRight w:val="0"/>
          <w:marTop w:val="0"/>
          <w:marBottom w:val="0"/>
          <w:divBdr>
            <w:top w:val="none" w:sz="0" w:space="0" w:color="auto"/>
            <w:left w:val="none" w:sz="0" w:space="0" w:color="auto"/>
            <w:bottom w:val="none" w:sz="0" w:space="0" w:color="auto"/>
            <w:right w:val="none" w:sz="0" w:space="0" w:color="auto"/>
          </w:divBdr>
        </w:div>
        <w:div w:id="1833377202">
          <w:marLeft w:val="640"/>
          <w:marRight w:val="0"/>
          <w:marTop w:val="0"/>
          <w:marBottom w:val="0"/>
          <w:divBdr>
            <w:top w:val="none" w:sz="0" w:space="0" w:color="auto"/>
            <w:left w:val="none" w:sz="0" w:space="0" w:color="auto"/>
            <w:bottom w:val="none" w:sz="0" w:space="0" w:color="auto"/>
            <w:right w:val="none" w:sz="0" w:space="0" w:color="auto"/>
          </w:divBdr>
        </w:div>
        <w:div w:id="2090806157">
          <w:marLeft w:val="640"/>
          <w:marRight w:val="0"/>
          <w:marTop w:val="0"/>
          <w:marBottom w:val="0"/>
          <w:divBdr>
            <w:top w:val="none" w:sz="0" w:space="0" w:color="auto"/>
            <w:left w:val="none" w:sz="0" w:space="0" w:color="auto"/>
            <w:bottom w:val="none" w:sz="0" w:space="0" w:color="auto"/>
            <w:right w:val="none" w:sz="0" w:space="0" w:color="auto"/>
          </w:divBdr>
        </w:div>
      </w:divsChild>
    </w:div>
    <w:div w:id="1305424396">
      <w:bodyDiv w:val="1"/>
      <w:marLeft w:val="0"/>
      <w:marRight w:val="0"/>
      <w:marTop w:val="0"/>
      <w:marBottom w:val="0"/>
      <w:divBdr>
        <w:top w:val="none" w:sz="0" w:space="0" w:color="auto"/>
        <w:left w:val="none" w:sz="0" w:space="0" w:color="auto"/>
        <w:bottom w:val="none" w:sz="0" w:space="0" w:color="auto"/>
        <w:right w:val="none" w:sz="0" w:space="0" w:color="auto"/>
      </w:divBdr>
      <w:divsChild>
        <w:div w:id="47807148">
          <w:marLeft w:val="640"/>
          <w:marRight w:val="0"/>
          <w:marTop w:val="0"/>
          <w:marBottom w:val="0"/>
          <w:divBdr>
            <w:top w:val="none" w:sz="0" w:space="0" w:color="auto"/>
            <w:left w:val="none" w:sz="0" w:space="0" w:color="auto"/>
            <w:bottom w:val="none" w:sz="0" w:space="0" w:color="auto"/>
            <w:right w:val="none" w:sz="0" w:space="0" w:color="auto"/>
          </w:divBdr>
        </w:div>
        <w:div w:id="117378602">
          <w:marLeft w:val="640"/>
          <w:marRight w:val="0"/>
          <w:marTop w:val="0"/>
          <w:marBottom w:val="0"/>
          <w:divBdr>
            <w:top w:val="none" w:sz="0" w:space="0" w:color="auto"/>
            <w:left w:val="none" w:sz="0" w:space="0" w:color="auto"/>
            <w:bottom w:val="none" w:sz="0" w:space="0" w:color="auto"/>
            <w:right w:val="none" w:sz="0" w:space="0" w:color="auto"/>
          </w:divBdr>
        </w:div>
        <w:div w:id="209658050">
          <w:marLeft w:val="640"/>
          <w:marRight w:val="0"/>
          <w:marTop w:val="0"/>
          <w:marBottom w:val="0"/>
          <w:divBdr>
            <w:top w:val="none" w:sz="0" w:space="0" w:color="auto"/>
            <w:left w:val="none" w:sz="0" w:space="0" w:color="auto"/>
            <w:bottom w:val="none" w:sz="0" w:space="0" w:color="auto"/>
            <w:right w:val="none" w:sz="0" w:space="0" w:color="auto"/>
          </w:divBdr>
        </w:div>
        <w:div w:id="384452599">
          <w:marLeft w:val="640"/>
          <w:marRight w:val="0"/>
          <w:marTop w:val="0"/>
          <w:marBottom w:val="0"/>
          <w:divBdr>
            <w:top w:val="none" w:sz="0" w:space="0" w:color="auto"/>
            <w:left w:val="none" w:sz="0" w:space="0" w:color="auto"/>
            <w:bottom w:val="none" w:sz="0" w:space="0" w:color="auto"/>
            <w:right w:val="none" w:sz="0" w:space="0" w:color="auto"/>
          </w:divBdr>
        </w:div>
        <w:div w:id="734089598">
          <w:marLeft w:val="640"/>
          <w:marRight w:val="0"/>
          <w:marTop w:val="0"/>
          <w:marBottom w:val="0"/>
          <w:divBdr>
            <w:top w:val="none" w:sz="0" w:space="0" w:color="auto"/>
            <w:left w:val="none" w:sz="0" w:space="0" w:color="auto"/>
            <w:bottom w:val="none" w:sz="0" w:space="0" w:color="auto"/>
            <w:right w:val="none" w:sz="0" w:space="0" w:color="auto"/>
          </w:divBdr>
        </w:div>
        <w:div w:id="793252147">
          <w:marLeft w:val="640"/>
          <w:marRight w:val="0"/>
          <w:marTop w:val="0"/>
          <w:marBottom w:val="0"/>
          <w:divBdr>
            <w:top w:val="none" w:sz="0" w:space="0" w:color="auto"/>
            <w:left w:val="none" w:sz="0" w:space="0" w:color="auto"/>
            <w:bottom w:val="none" w:sz="0" w:space="0" w:color="auto"/>
            <w:right w:val="none" w:sz="0" w:space="0" w:color="auto"/>
          </w:divBdr>
        </w:div>
        <w:div w:id="997149882">
          <w:marLeft w:val="640"/>
          <w:marRight w:val="0"/>
          <w:marTop w:val="0"/>
          <w:marBottom w:val="0"/>
          <w:divBdr>
            <w:top w:val="none" w:sz="0" w:space="0" w:color="auto"/>
            <w:left w:val="none" w:sz="0" w:space="0" w:color="auto"/>
            <w:bottom w:val="none" w:sz="0" w:space="0" w:color="auto"/>
            <w:right w:val="none" w:sz="0" w:space="0" w:color="auto"/>
          </w:divBdr>
        </w:div>
        <w:div w:id="1023095631">
          <w:marLeft w:val="640"/>
          <w:marRight w:val="0"/>
          <w:marTop w:val="0"/>
          <w:marBottom w:val="0"/>
          <w:divBdr>
            <w:top w:val="none" w:sz="0" w:space="0" w:color="auto"/>
            <w:left w:val="none" w:sz="0" w:space="0" w:color="auto"/>
            <w:bottom w:val="none" w:sz="0" w:space="0" w:color="auto"/>
            <w:right w:val="none" w:sz="0" w:space="0" w:color="auto"/>
          </w:divBdr>
        </w:div>
        <w:div w:id="1084911495">
          <w:marLeft w:val="640"/>
          <w:marRight w:val="0"/>
          <w:marTop w:val="0"/>
          <w:marBottom w:val="0"/>
          <w:divBdr>
            <w:top w:val="none" w:sz="0" w:space="0" w:color="auto"/>
            <w:left w:val="none" w:sz="0" w:space="0" w:color="auto"/>
            <w:bottom w:val="none" w:sz="0" w:space="0" w:color="auto"/>
            <w:right w:val="none" w:sz="0" w:space="0" w:color="auto"/>
          </w:divBdr>
        </w:div>
        <w:div w:id="1224413411">
          <w:marLeft w:val="640"/>
          <w:marRight w:val="0"/>
          <w:marTop w:val="0"/>
          <w:marBottom w:val="0"/>
          <w:divBdr>
            <w:top w:val="none" w:sz="0" w:space="0" w:color="auto"/>
            <w:left w:val="none" w:sz="0" w:space="0" w:color="auto"/>
            <w:bottom w:val="none" w:sz="0" w:space="0" w:color="auto"/>
            <w:right w:val="none" w:sz="0" w:space="0" w:color="auto"/>
          </w:divBdr>
        </w:div>
        <w:div w:id="1227254580">
          <w:marLeft w:val="640"/>
          <w:marRight w:val="0"/>
          <w:marTop w:val="0"/>
          <w:marBottom w:val="0"/>
          <w:divBdr>
            <w:top w:val="none" w:sz="0" w:space="0" w:color="auto"/>
            <w:left w:val="none" w:sz="0" w:space="0" w:color="auto"/>
            <w:bottom w:val="none" w:sz="0" w:space="0" w:color="auto"/>
            <w:right w:val="none" w:sz="0" w:space="0" w:color="auto"/>
          </w:divBdr>
        </w:div>
        <w:div w:id="1247574941">
          <w:marLeft w:val="640"/>
          <w:marRight w:val="0"/>
          <w:marTop w:val="0"/>
          <w:marBottom w:val="0"/>
          <w:divBdr>
            <w:top w:val="none" w:sz="0" w:space="0" w:color="auto"/>
            <w:left w:val="none" w:sz="0" w:space="0" w:color="auto"/>
            <w:bottom w:val="none" w:sz="0" w:space="0" w:color="auto"/>
            <w:right w:val="none" w:sz="0" w:space="0" w:color="auto"/>
          </w:divBdr>
        </w:div>
        <w:div w:id="1288581549">
          <w:marLeft w:val="640"/>
          <w:marRight w:val="0"/>
          <w:marTop w:val="0"/>
          <w:marBottom w:val="0"/>
          <w:divBdr>
            <w:top w:val="none" w:sz="0" w:space="0" w:color="auto"/>
            <w:left w:val="none" w:sz="0" w:space="0" w:color="auto"/>
            <w:bottom w:val="none" w:sz="0" w:space="0" w:color="auto"/>
            <w:right w:val="none" w:sz="0" w:space="0" w:color="auto"/>
          </w:divBdr>
        </w:div>
        <w:div w:id="1338116795">
          <w:marLeft w:val="640"/>
          <w:marRight w:val="0"/>
          <w:marTop w:val="0"/>
          <w:marBottom w:val="0"/>
          <w:divBdr>
            <w:top w:val="none" w:sz="0" w:space="0" w:color="auto"/>
            <w:left w:val="none" w:sz="0" w:space="0" w:color="auto"/>
            <w:bottom w:val="none" w:sz="0" w:space="0" w:color="auto"/>
            <w:right w:val="none" w:sz="0" w:space="0" w:color="auto"/>
          </w:divBdr>
        </w:div>
        <w:div w:id="1455710968">
          <w:marLeft w:val="640"/>
          <w:marRight w:val="0"/>
          <w:marTop w:val="0"/>
          <w:marBottom w:val="0"/>
          <w:divBdr>
            <w:top w:val="none" w:sz="0" w:space="0" w:color="auto"/>
            <w:left w:val="none" w:sz="0" w:space="0" w:color="auto"/>
            <w:bottom w:val="none" w:sz="0" w:space="0" w:color="auto"/>
            <w:right w:val="none" w:sz="0" w:space="0" w:color="auto"/>
          </w:divBdr>
        </w:div>
        <w:div w:id="1581017538">
          <w:marLeft w:val="640"/>
          <w:marRight w:val="0"/>
          <w:marTop w:val="0"/>
          <w:marBottom w:val="0"/>
          <w:divBdr>
            <w:top w:val="none" w:sz="0" w:space="0" w:color="auto"/>
            <w:left w:val="none" w:sz="0" w:space="0" w:color="auto"/>
            <w:bottom w:val="none" w:sz="0" w:space="0" w:color="auto"/>
            <w:right w:val="none" w:sz="0" w:space="0" w:color="auto"/>
          </w:divBdr>
        </w:div>
        <w:div w:id="1668551937">
          <w:marLeft w:val="640"/>
          <w:marRight w:val="0"/>
          <w:marTop w:val="0"/>
          <w:marBottom w:val="0"/>
          <w:divBdr>
            <w:top w:val="none" w:sz="0" w:space="0" w:color="auto"/>
            <w:left w:val="none" w:sz="0" w:space="0" w:color="auto"/>
            <w:bottom w:val="none" w:sz="0" w:space="0" w:color="auto"/>
            <w:right w:val="none" w:sz="0" w:space="0" w:color="auto"/>
          </w:divBdr>
        </w:div>
        <w:div w:id="1828596153">
          <w:marLeft w:val="640"/>
          <w:marRight w:val="0"/>
          <w:marTop w:val="0"/>
          <w:marBottom w:val="0"/>
          <w:divBdr>
            <w:top w:val="none" w:sz="0" w:space="0" w:color="auto"/>
            <w:left w:val="none" w:sz="0" w:space="0" w:color="auto"/>
            <w:bottom w:val="none" w:sz="0" w:space="0" w:color="auto"/>
            <w:right w:val="none" w:sz="0" w:space="0" w:color="auto"/>
          </w:divBdr>
        </w:div>
        <w:div w:id="1928883523">
          <w:marLeft w:val="640"/>
          <w:marRight w:val="0"/>
          <w:marTop w:val="0"/>
          <w:marBottom w:val="0"/>
          <w:divBdr>
            <w:top w:val="none" w:sz="0" w:space="0" w:color="auto"/>
            <w:left w:val="none" w:sz="0" w:space="0" w:color="auto"/>
            <w:bottom w:val="none" w:sz="0" w:space="0" w:color="auto"/>
            <w:right w:val="none" w:sz="0" w:space="0" w:color="auto"/>
          </w:divBdr>
        </w:div>
        <w:div w:id="1934432126">
          <w:marLeft w:val="640"/>
          <w:marRight w:val="0"/>
          <w:marTop w:val="0"/>
          <w:marBottom w:val="0"/>
          <w:divBdr>
            <w:top w:val="none" w:sz="0" w:space="0" w:color="auto"/>
            <w:left w:val="none" w:sz="0" w:space="0" w:color="auto"/>
            <w:bottom w:val="none" w:sz="0" w:space="0" w:color="auto"/>
            <w:right w:val="none" w:sz="0" w:space="0" w:color="auto"/>
          </w:divBdr>
        </w:div>
        <w:div w:id="2036349079">
          <w:marLeft w:val="640"/>
          <w:marRight w:val="0"/>
          <w:marTop w:val="0"/>
          <w:marBottom w:val="0"/>
          <w:divBdr>
            <w:top w:val="none" w:sz="0" w:space="0" w:color="auto"/>
            <w:left w:val="none" w:sz="0" w:space="0" w:color="auto"/>
            <w:bottom w:val="none" w:sz="0" w:space="0" w:color="auto"/>
            <w:right w:val="none" w:sz="0" w:space="0" w:color="auto"/>
          </w:divBdr>
        </w:div>
        <w:div w:id="2037727390">
          <w:marLeft w:val="640"/>
          <w:marRight w:val="0"/>
          <w:marTop w:val="0"/>
          <w:marBottom w:val="0"/>
          <w:divBdr>
            <w:top w:val="none" w:sz="0" w:space="0" w:color="auto"/>
            <w:left w:val="none" w:sz="0" w:space="0" w:color="auto"/>
            <w:bottom w:val="none" w:sz="0" w:space="0" w:color="auto"/>
            <w:right w:val="none" w:sz="0" w:space="0" w:color="auto"/>
          </w:divBdr>
        </w:div>
      </w:divsChild>
    </w:div>
    <w:div w:id="1311903173">
      <w:bodyDiv w:val="1"/>
      <w:marLeft w:val="0"/>
      <w:marRight w:val="0"/>
      <w:marTop w:val="0"/>
      <w:marBottom w:val="0"/>
      <w:divBdr>
        <w:top w:val="none" w:sz="0" w:space="0" w:color="auto"/>
        <w:left w:val="none" w:sz="0" w:space="0" w:color="auto"/>
        <w:bottom w:val="none" w:sz="0" w:space="0" w:color="auto"/>
        <w:right w:val="none" w:sz="0" w:space="0" w:color="auto"/>
      </w:divBdr>
      <w:divsChild>
        <w:div w:id="451246683">
          <w:marLeft w:val="640"/>
          <w:marRight w:val="0"/>
          <w:marTop w:val="0"/>
          <w:marBottom w:val="0"/>
          <w:divBdr>
            <w:top w:val="none" w:sz="0" w:space="0" w:color="auto"/>
            <w:left w:val="none" w:sz="0" w:space="0" w:color="auto"/>
            <w:bottom w:val="none" w:sz="0" w:space="0" w:color="auto"/>
            <w:right w:val="none" w:sz="0" w:space="0" w:color="auto"/>
          </w:divBdr>
        </w:div>
        <w:div w:id="568425608">
          <w:marLeft w:val="640"/>
          <w:marRight w:val="0"/>
          <w:marTop w:val="0"/>
          <w:marBottom w:val="0"/>
          <w:divBdr>
            <w:top w:val="none" w:sz="0" w:space="0" w:color="auto"/>
            <w:left w:val="none" w:sz="0" w:space="0" w:color="auto"/>
            <w:bottom w:val="none" w:sz="0" w:space="0" w:color="auto"/>
            <w:right w:val="none" w:sz="0" w:space="0" w:color="auto"/>
          </w:divBdr>
        </w:div>
        <w:div w:id="769400142">
          <w:marLeft w:val="640"/>
          <w:marRight w:val="0"/>
          <w:marTop w:val="0"/>
          <w:marBottom w:val="0"/>
          <w:divBdr>
            <w:top w:val="none" w:sz="0" w:space="0" w:color="auto"/>
            <w:left w:val="none" w:sz="0" w:space="0" w:color="auto"/>
            <w:bottom w:val="none" w:sz="0" w:space="0" w:color="auto"/>
            <w:right w:val="none" w:sz="0" w:space="0" w:color="auto"/>
          </w:divBdr>
        </w:div>
        <w:div w:id="1527206707">
          <w:marLeft w:val="640"/>
          <w:marRight w:val="0"/>
          <w:marTop w:val="0"/>
          <w:marBottom w:val="0"/>
          <w:divBdr>
            <w:top w:val="none" w:sz="0" w:space="0" w:color="auto"/>
            <w:left w:val="none" w:sz="0" w:space="0" w:color="auto"/>
            <w:bottom w:val="none" w:sz="0" w:space="0" w:color="auto"/>
            <w:right w:val="none" w:sz="0" w:space="0" w:color="auto"/>
          </w:divBdr>
        </w:div>
        <w:div w:id="2091150281">
          <w:marLeft w:val="640"/>
          <w:marRight w:val="0"/>
          <w:marTop w:val="0"/>
          <w:marBottom w:val="0"/>
          <w:divBdr>
            <w:top w:val="none" w:sz="0" w:space="0" w:color="auto"/>
            <w:left w:val="none" w:sz="0" w:space="0" w:color="auto"/>
            <w:bottom w:val="none" w:sz="0" w:space="0" w:color="auto"/>
            <w:right w:val="none" w:sz="0" w:space="0" w:color="auto"/>
          </w:divBdr>
        </w:div>
      </w:divsChild>
    </w:div>
    <w:div w:id="1314406949">
      <w:bodyDiv w:val="1"/>
      <w:marLeft w:val="0"/>
      <w:marRight w:val="0"/>
      <w:marTop w:val="0"/>
      <w:marBottom w:val="0"/>
      <w:divBdr>
        <w:top w:val="none" w:sz="0" w:space="0" w:color="auto"/>
        <w:left w:val="none" w:sz="0" w:space="0" w:color="auto"/>
        <w:bottom w:val="none" w:sz="0" w:space="0" w:color="auto"/>
        <w:right w:val="none" w:sz="0" w:space="0" w:color="auto"/>
      </w:divBdr>
      <w:divsChild>
        <w:div w:id="100609652">
          <w:marLeft w:val="640"/>
          <w:marRight w:val="0"/>
          <w:marTop w:val="0"/>
          <w:marBottom w:val="0"/>
          <w:divBdr>
            <w:top w:val="none" w:sz="0" w:space="0" w:color="auto"/>
            <w:left w:val="none" w:sz="0" w:space="0" w:color="auto"/>
            <w:bottom w:val="none" w:sz="0" w:space="0" w:color="auto"/>
            <w:right w:val="none" w:sz="0" w:space="0" w:color="auto"/>
          </w:divBdr>
        </w:div>
        <w:div w:id="199514382">
          <w:marLeft w:val="640"/>
          <w:marRight w:val="0"/>
          <w:marTop w:val="0"/>
          <w:marBottom w:val="0"/>
          <w:divBdr>
            <w:top w:val="none" w:sz="0" w:space="0" w:color="auto"/>
            <w:left w:val="none" w:sz="0" w:space="0" w:color="auto"/>
            <w:bottom w:val="none" w:sz="0" w:space="0" w:color="auto"/>
            <w:right w:val="none" w:sz="0" w:space="0" w:color="auto"/>
          </w:divBdr>
        </w:div>
        <w:div w:id="390423450">
          <w:marLeft w:val="640"/>
          <w:marRight w:val="0"/>
          <w:marTop w:val="0"/>
          <w:marBottom w:val="0"/>
          <w:divBdr>
            <w:top w:val="none" w:sz="0" w:space="0" w:color="auto"/>
            <w:left w:val="none" w:sz="0" w:space="0" w:color="auto"/>
            <w:bottom w:val="none" w:sz="0" w:space="0" w:color="auto"/>
            <w:right w:val="none" w:sz="0" w:space="0" w:color="auto"/>
          </w:divBdr>
        </w:div>
        <w:div w:id="519784104">
          <w:marLeft w:val="640"/>
          <w:marRight w:val="0"/>
          <w:marTop w:val="0"/>
          <w:marBottom w:val="0"/>
          <w:divBdr>
            <w:top w:val="none" w:sz="0" w:space="0" w:color="auto"/>
            <w:left w:val="none" w:sz="0" w:space="0" w:color="auto"/>
            <w:bottom w:val="none" w:sz="0" w:space="0" w:color="auto"/>
            <w:right w:val="none" w:sz="0" w:space="0" w:color="auto"/>
          </w:divBdr>
        </w:div>
        <w:div w:id="608242453">
          <w:marLeft w:val="640"/>
          <w:marRight w:val="0"/>
          <w:marTop w:val="0"/>
          <w:marBottom w:val="0"/>
          <w:divBdr>
            <w:top w:val="none" w:sz="0" w:space="0" w:color="auto"/>
            <w:left w:val="none" w:sz="0" w:space="0" w:color="auto"/>
            <w:bottom w:val="none" w:sz="0" w:space="0" w:color="auto"/>
            <w:right w:val="none" w:sz="0" w:space="0" w:color="auto"/>
          </w:divBdr>
        </w:div>
        <w:div w:id="667946060">
          <w:marLeft w:val="640"/>
          <w:marRight w:val="0"/>
          <w:marTop w:val="0"/>
          <w:marBottom w:val="0"/>
          <w:divBdr>
            <w:top w:val="none" w:sz="0" w:space="0" w:color="auto"/>
            <w:left w:val="none" w:sz="0" w:space="0" w:color="auto"/>
            <w:bottom w:val="none" w:sz="0" w:space="0" w:color="auto"/>
            <w:right w:val="none" w:sz="0" w:space="0" w:color="auto"/>
          </w:divBdr>
        </w:div>
        <w:div w:id="740296477">
          <w:marLeft w:val="640"/>
          <w:marRight w:val="0"/>
          <w:marTop w:val="0"/>
          <w:marBottom w:val="0"/>
          <w:divBdr>
            <w:top w:val="none" w:sz="0" w:space="0" w:color="auto"/>
            <w:left w:val="none" w:sz="0" w:space="0" w:color="auto"/>
            <w:bottom w:val="none" w:sz="0" w:space="0" w:color="auto"/>
            <w:right w:val="none" w:sz="0" w:space="0" w:color="auto"/>
          </w:divBdr>
        </w:div>
        <w:div w:id="742143165">
          <w:marLeft w:val="640"/>
          <w:marRight w:val="0"/>
          <w:marTop w:val="0"/>
          <w:marBottom w:val="0"/>
          <w:divBdr>
            <w:top w:val="none" w:sz="0" w:space="0" w:color="auto"/>
            <w:left w:val="none" w:sz="0" w:space="0" w:color="auto"/>
            <w:bottom w:val="none" w:sz="0" w:space="0" w:color="auto"/>
            <w:right w:val="none" w:sz="0" w:space="0" w:color="auto"/>
          </w:divBdr>
        </w:div>
        <w:div w:id="817647693">
          <w:marLeft w:val="640"/>
          <w:marRight w:val="0"/>
          <w:marTop w:val="0"/>
          <w:marBottom w:val="0"/>
          <w:divBdr>
            <w:top w:val="none" w:sz="0" w:space="0" w:color="auto"/>
            <w:left w:val="none" w:sz="0" w:space="0" w:color="auto"/>
            <w:bottom w:val="none" w:sz="0" w:space="0" w:color="auto"/>
            <w:right w:val="none" w:sz="0" w:space="0" w:color="auto"/>
          </w:divBdr>
        </w:div>
        <w:div w:id="819612185">
          <w:marLeft w:val="640"/>
          <w:marRight w:val="0"/>
          <w:marTop w:val="0"/>
          <w:marBottom w:val="0"/>
          <w:divBdr>
            <w:top w:val="none" w:sz="0" w:space="0" w:color="auto"/>
            <w:left w:val="none" w:sz="0" w:space="0" w:color="auto"/>
            <w:bottom w:val="none" w:sz="0" w:space="0" w:color="auto"/>
            <w:right w:val="none" w:sz="0" w:space="0" w:color="auto"/>
          </w:divBdr>
        </w:div>
        <w:div w:id="888345921">
          <w:marLeft w:val="640"/>
          <w:marRight w:val="0"/>
          <w:marTop w:val="0"/>
          <w:marBottom w:val="0"/>
          <w:divBdr>
            <w:top w:val="none" w:sz="0" w:space="0" w:color="auto"/>
            <w:left w:val="none" w:sz="0" w:space="0" w:color="auto"/>
            <w:bottom w:val="none" w:sz="0" w:space="0" w:color="auto"/>
            <w:right w:val="none" w:sz="0" w:space="0" w:color="auto"/>
          </w:divBdr>
        </w:div>
        <w:div w:id="910311758">
          <w:marLeft w:val="640"/>
          <w:marRight w:val="0"/>
          <w:marTop w:val="0"/>
          <w:marBottom w:val="0"/>
          <w:divBdr>
            <w:top w:val="none" w:sz="0" w:space="0" w:color="auto"/>
            <w:left w:val="none" w:sz="0" w:space="0" w:color="auto"/>
            <w:bottom w:val="none" w:sz="0" w:space="0" w:color="auto"/>
            <w:right w:val="none" w:sz="0" w:space="0" w:color="auto"/>
          </w:divBdr>
        </w:div>
        <w:div w:id="927157200">
          <w:marLeft w:val="640"/>
          <w:marRight w:val="0"/>
          <w:marTop w:val="0"/>
          <w:marBottom w:val="0"/>
          <w:divBdr>
            <w:top w:val="none" w:sz="0" w:space="0" w:color="auto"/>
            <w:left w:val="none" w:sz="0" w:space="0" w:color="auto"/>
            <w:bottom w:val="none" w:sz="0" w:space="0" w:color="auto"/>
            <w:right w:val="none" w:sz="0" w:space="0" w:color="auto"/>
          </w:divBdr>
        </w:div>
        <w:div w:id="1066221173">
          <w:marLeft w:val="640"/>
          <w:marRight w:val="0"/>
          <w:marTop w:val="0"/>
          <w:marBottom w:val="0"/>
          <w:divBdr>
            <w:top w:val="none" w:sz="0" w:space="0" w:color="auto"/>
            <w:left w:val="none" w:sz="0" w:space="0" w:color="auto"/>
            <w:bottom w:val="none" w:sz="0" w:space="0" w:color="auto"/>
            <w:right w:val="none" w:sz="0" w:space="0" w:color="auto"/>
          </w:divBdr>
        </w:div>
        <w:div w:id="1492864644">
          <w:marLeft w:val="640"/>
          <w:marRight w:val="0"/>
          <w:marTop w:val="0"/>
          <w:marBottom w:val="0"/>
          <w:divBdr>
            <w:top w:val="none" w:sz="0" w:space="0" w:color="auto"/>
            <w:left w:val="none" w:sz="0" w:space="0" w:color="auto"/>
            <w:bottom w:val="none" w:sz="0" w:space="0" w:color="auto"/>
            <w:right w:val="none" w:sz="0" w:space="0" w:color="auto"/>
          </w:divBdr>
        </w:div>
        <w:div w:id="1497376748">
          <w:marLeft w:val="640"/>
          <w:marRight w:val="0"/>
          <w:marTop w:val="0"/>
          <w:marBottom w:val="0"/>
          <w:divBdr>
            <w:top w:val="none" w:sz="0" w:space="0" w:color="auto"/>
            <w:left w:val="none" w:sz="0" w:space="0" w:color="auto"/>
            <w:bottom w:val="none" w:sz="0" w:space="0" w:color="auto"/>
            <w:right w:val="none" w:sz="0" w:space="0" w:color="auto"/>
          </w:divBdr>
        </w:div>
        <w:div w:id="1627277575">
          <w:marLeft w:val="640"/>
          <w:marRight w:val="0"/>
          <w:marTop w:val="0"/>
          <w:marBottom w:val="0"/>
          <w:divBdr>
            <w:top w:val="none" w:sz="0" w:space="0" w:color="auto"/>
            <w:left w:val="none" w:sz="0" w:space="0" w:color="auto"/>
            <w:bottom w:val="none" w:sz="0" w:space="0" w:color="auto"/>
            <w:right w:val="none" w:sz="0" w:space="0" w:color="auto"/>
          </w:divBdr>
        </w:div>
        <w:div w:id="1662931479">
          <w:marLeft w:val="640"/>
          <w:marRight w:val="0"/>
          <w:marTop w:val="0"/>
          <w:marBottom w:val="0"/>
          <w:divBdr>
            <w:top w:val="none" w:sz="0" w:space="0" w:color="auto"/>
            <w:left w:val="none" w:sz="0" w:space="0" w:color="auto"/>
            <w:bottom w:val="none" w:sz="0" w:space="0" w:color="auto"/>
            <w:right w:val="none" w:sz="0" w:space="0" w:color="auto"/>
          </w:divBdr>
        </w:div>
        <w:div w:id="1684471837">
          <w:marLeft w:val="640"/>
          <w:marRight w:val="0"/>
          <w:marTop w:val="0"/>
          <w:marBottom w:val="0"/>
          <w:divBdr>
            <w:top w:val="none" w:sz="0" w:space="0" w:color="auto"/>
            <w:left w:val="none" w:sz="0" w:space="0" w:color="auto"/>
            <w:bottom w:val="none" w:sz="0" w:space="0" w:color="auto"/>
            <w:right w:val="none" w:sz="0" w:space="0" w:color="auto"/>
          </w:divBdr>
        </w:div>
        <w:div w:id="1706907922">
          <w:marLeft w:val="640"/>
          <w:marRight w:val="0"/>
          <w:marTop w:val="0"/>
          <w:marBottom w:val="0"/>
          <w:divBdr>
            <w:top w:val="none" w:sz="0" w:space="0" w:color="auto"/>
            <w:left w:val="none" w:sz="0" w:space="0" w:color="auto"/>
            <w:bottom w:val="none" w:sz="0" w:space="0" w:color="auto"/>
            <w:right w:val="none" w:sz="0" w:space="0" w:color="auto"/>
          </w:divBdr>
        </w:div>
        <w:div w:id="1901597965">
          <w:marLeft w:val="640"/>
          <w:marRight w:val="0"/>
          <w:marTop w:val="0"/>
          <w:marBottom w:val="0"/>
          <w:divBdr>
            <w:top w:val="none" w:sz="0" w:space="0" w:color="auto"/>
            <w:left w:val="none" w:sz="0" w:space="0" w:color="auto"/>
            <w:bottom w:val="none" w:sz="0" w:space="0" w:color="auto"/>
            <w:right w:val="none" w:sz="0" w:space="0" w:color="auto"/>
          </w:divBdr>
        </w:div>
        <w:div w:id="2051031167">
          <w:marLeft w:val="640"/>
          <w:marRight w:val="0"/>
          <w:marTop w:val="0"/>
          <w:marBottom w:val="0"/>
          <w:divBdr>
            <w:top w:val="none" w:sz="0" w:space="0" w:color="auto"/>
            <w:left w:val="none" w:sz="0" w:space="0" w:color="auto"/>
            <w:bottom w:val="none" w:sz="0" w:space="0" w:color="auto"/>
            <w:right w:val="none" w:sz="0" w:space="0" w:color="auto"/>
          </w:divBdr>
        </w:div>
      </w:divsChild>
    </w:div>
    <w:div w:id="1323966203">
      <w:bodyDiv w:val="1"/>
      <w:marLeft w:val="0"/>
      <w:marRight w:val="0"/>
      <w:marTop w:val="0"/>
      <w:marBottom w:val="0"/>
      <w:divBdr>
        <w:top w:val="none" w:sz="0" w:space="0" w:color="auto"/>
        <w:left w:val="none" w:sz="0" w:space="0" w:color="auto"/>
        <w:bottom w:val="none" w:sz="0" w:space="0" w:color="auto"/>
        <w:right w:val="none" w:sz="0" w:space="0" w:color="auto"/>
      </w:divBdr>
      <w:divsChild>
        <w:div w:id="28800104">
          <w:marLeft w:val="640"/>
          <w:marRight w:val="0"/>
          <w:marTop w:val="0"/>
          <w:marBottom w:val="0"/>
          <w:divBdr>
            <w:top w:val="none" w:sz="0" w:space="0" w:color="auto"/>
            <w:left w:val="none" w:sz="0" w:space="0" w:color="auto"/>
            <w:bottom w:val="none" w:sz="0" w:space="0" w:color="auto"/>
            <w:right w:val="none" w:sz="0" w:space="0" w:color="auto"/>
          </w:divBdr>
        </w:div>
        <w:div w:id="399792393">
          <w:marLeft w:val="640"/>
          <w:marRight w:val="0"/>
          <w:marTop w:val="0"/>
          <w:marBottom w:val="0"/>
          <w:divBdr>
            <w:top w:val="none" w:sz="0" w:space="0" w:color="auto"/>
            <w:left w:val="none" w:sz="0" w:space="0" w:color="auto"/>
            <w:bottom w:val="none" w:sz="0" w:space="0" w:color="auto"/>
            <w:right w:val="none" w:sz="0" w:space="0" w:color="auto"/>
          </w:divBdr>
        </w:div>
        <w:div w:id="516383988">
          <w:marLeft w:val="640"/>
          <w:marRight w:val="0"/>
          <w:marTop w:val="0"/>
          <w:marBottom w:val="0"/>
          <w:divBdr>
            <w:top w:val="none" w:sz="0" w:space="0" w:color="auto"/>
            <w:left w:val="none" w:sz="0" w:space="0" w:color="auto"/>
            <w:bottom w:val="none" w:sz="0" w:space="0" w:color="auto"/>
            <w:right w:val="none" w:sz="0" w:space="0" w:color="auto"/>
          </w:divBdr>
        </w:div>
        <w:div w:id="575170603">
          <w:marLeft w:val="640"/>
          <w:marRight w:val="0"/>
          <w:marTop w:val="0"/>
          <w:marBottom w:val="0"/>
          <w:divBdr>
            <w:top w:val="none" w:sz="0" w:space="0" w:color="auto"/>
            <w:left w:val="none" w:sz="0" w:space="0" w:color="auto"/>
            <w:bottom w:val="none" w:sz="0" w:space="0" w:color="auto"/>
            <w:right w:val="none" w:sz="0" w:space="0" w:color="auto"/>
          </w:divBdr>
        </w:div>
        <w:div w:id="1500971789">
          <w:marLeft w:val="640"/>
          <w:marRight w:val="0"/>
          <w:marTop w:val="0"/>
          <w:marBottom w:val="0"/>
          <w:divBdr>
            <w:top w:val="none" w:sz="0" w:space="0" w:color="auto"/>
            <w:left w:val="none" w:sz="0" w:space="0" w:color="auto"/>
            <w:bottom w:val="none" w:sz="0" w:space="0" w:color="auto"/>
            <w:right w:val="none" w:sz="0" w:space="0" w:color="auto"/>
          </w:divBdr>
        </w:div>
        <w:div w:id="1608465645">
          <w:marLeft w:val="640"/>
          <w:marRight w:val="0"/>
          <w:marTop w:val="0"/>
          <w:marBottom w:val="0"/>
          <w:divBdr>
            <w:top w:val="none" w:sz="0" w:space="0" w:color="auto"/>
            <w:left w:val="none" w:sz="0" w:space="0" w:color="auto"/>
            <w:bottom w:val="none" w:sz="0" w:space="0" w:color="auto"/>
            <w:right w:val="none" w:sz="0" w:space="0" w:color="auto"/>
          </w:divBdr>
        </w:div>
        <w:div w:id="1706560674">
          <w:marLeft w:val="640"/>
          <w:marRight w:val="0"/>
          <w:marTop w:val="0"/>
          <w:marBottom w:val="0"/>
          <w:divBdr>
            <w:top w:val="none" w:sz="0" w:space="0" w:color="auto"/>
            <w:left w:val="none" w:sz="0" w:space="0" w:color="auto"/>
            <w:bottom w:val="none" w:sz="0" w:space="0" w:color="auto"/>
            <w:right w:val="none" w:sz="0" w:space="0" w:color="auto"/>
          </w:divBdr>
        </w:div>
        <w:div w:id="1776171097">
          <w:marLeft w:val="640"/>
          <w:marRight w:val="0"/>
          <w:marTop w:val="0"/>
          <w:marBottom w:val="0"/>
          <w:divBdr>
            <w:top w:val="none" w:sz="0" w:space="0" w:color="auto"/>
            <w:left w:val="none" w:sz="0" w:space="0" w:color="auto"/>
            <w:bottom w:val="none" w:sz="0" w:space="0" w:color="auto"/>
            <w:right w:val="none" w:sz="0" w:space="0" w:color="auto"/>
          </w:divBdr>
        </w:div>
        <w:div w:id="2014406470">
          <w:marLeft w:val="640"/>
          <w:marRight w:val="0"/>
          <w:marTop w:val="0"/>
          <w:marBottom w:val="0"/>
          <w:divBdr>
            <w:top w:val="none" w:sz="0" w:space="0" w:color="auto"/>
            <w:left w:val="none" w:sz="0" w:space="0" w:color="auto"/>
            <w:bottom w:val="none" w:sz="0" w:space="0" w:color="auto"/>
            <w:right w:val="none" w:sz="0" w:space="0" w:color="auto"/>
          </w:divBdr>
        </w:div>
      </w:divsChild>
    </w:div>
    <w:div w:id="1324776269">
      <w:bodyDiv w:val="1"/>
      <w:marLeft w:val="0"/>
      <w:marRight w:val="0"/>
      <w:marTop w:val="0"/>
      <w:marBottom w:val="0"/>
      <w:divBdr>
        <w:top w:val="none" w:sz="0" w:space="0" w:color="auto"/>
        <w:left w:val="none" w:sz="0" w:space="0" w:color="auto"/>
        <w:bottom w:val="none" w:sz="0" w:space="0" w:color="auto"/>
        <w:right w:val="none" w:sz="0" w:space="0" w:color="auto"/>
      </w:divBdr>
      <w:divsChild>
        <w:div w:id="479616582">
          <w:marLeft w:val="640"/>
          <w:marRight w:val="0"/>
          <w:marTop w:val="0"/>
          <w:marBottom w:val="0"/>
          <w:divBdr>
            <w:top w:val="none" w:sz="0" w:space="0" w:color="auto"/>
            <w:left w:val="none" w:sz="0" w:space="0" w:color="auto"/>
            <w:bottom w:val="none" w:sz="0" w:space="0" w:color="auto"/>
            <w:right w:val="none" w:sz="0" w:space="0" w:color="auto"/>
          </w:divBdr>
        </w:div>
        <w:div w:id="790783477">
          <w:marLeft w:val="640"/>
          <w:marRight w:val="0"/>
          <w:marTop w:val="0"/>
          <w:marBottom w:val="0"/>
          <w:divBdr>
            <w:top w:val="none" w:sz="0" w:space="0" w:color="auto"/>
            <w:left w:val="none" w:sz="0" w:space="0" w:color="auto"/>
            <w:bottom w:val="none" w:sz="0" w:space="0" w:color="auto"/>
            <w:right w:val="none" w:sz="0" w:space="0" w:color="auto"/>
          </w:divBdr>
        </w:div>
        <w:div w:id="1186482390">
          <w:marLeft w:val="640"/>
          <w:marRight w:val="0"/>
          <w:marTop w:val="0"/>
          <w:marBottom w:val="0"/>
          <w:divBdr>
            <w:top w:val="none" w:sz="0" w:space="0" w:color="auto"/>
            <w:left w:val="none" w:sz="0" w:space="0" w:color="auto"/>
            <w:bottom w:val="none" w:sz="0" w:space="0" w:color="auto"/>
            <w:right w:val="none" w:sz="0" w:space="0" w:color="auto"/>
          </w:divBdr>
        </w:div>
        <w:div w:id="1400903304">
          <w:marLeft w:val="640"/>
          <w:marRight w:val="0"/>
          <w:marTop w:val="0"/>
          <w:marBottom w:val="0"/>
          <w:divBdr>
            <w:top w:val="none" w:sz="0" w:space="0" w:color="auto"/>
            <w:left w:val="none" w:sz="0" w:space="0" w:color="auto"/>
            <w:bottom w:val="none" w:sz="0" w:space="0" w:color="auto"/>
            <w:right w:val="none" w:sz="0" w:space="0" w:color="auto"/>
          </w:divBdr>
        </w:div>
        <w:div w:id="1420902511">
          <w:marLeft w:val="640"/>
          <w:marRight w:val="0"/>
          <w:marTop w:val="0"/>
          <w:marBottom w:val="0"/>
          <w:divBdr>
            <w:top w:val="none" w:sz="0" w:space="0" w:color="auto"/>
            <w:left w:val="none" w:sz="0" w:space="0" w:color="auto"/>
            <w:bottom w:val="none" w:sz="0" w:space="0" w:color="auto"/>
            <w:right w:val="none" w:sz="0" w:space="0" w:color="auto"/>
          </w:divBdr>
        </w:div>
        <w:div w:id="1562056619">
          <w:marLeft w:val="640"/>
          <w:marRight w:val="0"/>
          <w:marTop w:val="0"/>
          <w:marBottom w:val="0"/>
          <w:divBdr>
            <w:top w:val="none" w:sz="0" w:space="0" w:color="auto"/>
            <w:left w:val="none" w:sz="0" w:space="0" w:color="auto"/>
            <w:bottom w:val="none" w:sz="0" w:space="0" w:color="auto"/>
            <w:right w:val="none" w:sz="0" w:space="0" w:color="auto"/>
          </w:divBdr>
        </w:div>
        <w:div w:id="1685666852">
          <w:marLeft w:val="640"/>
          <w:marRight w:val="0"/>
          <w:marTop w:val="0"/>
          <w:marBottom w:val="0"/>
          <w:divBdr>
            <w:top w:val="none" w:sz="0" w:space="0" w:color="auto"/>
            <w:left w:val="none" w:sz="0" w:space="0" w:color="auto"/>
            <w:bottom w:val="none" w:sz="0" w:space="0" w:color="auto"/>
            <w:right w:val="none" w:sz="0" w:space="0" w:color="auto"/>
          </w:divBdr>
        </w:div>
        <w:div w:id="2034912303">
          <w:marLeft w:val="640"/>
          <w:marRight w:val="0"/>
          <w:marTop w:val="0"/>
          <w:marBottom w:val="0"/>
          <w:divBdr>
            <w:top w:val="none" w:sz="0" w:space="0" w:color="auto"/>
            <w:left w:val="none" w:sz="0" w:space="0" w:color="auto"/>
            <w:bottom w:val="none" w:sz="0" w:space="0" w:color="auto"/>
            <w:right w:val="none" w:sz="0" w:space="0" w:color="auto"/>
          </w:divBdr>
        </w:div>
        <w:div w:id="2135782420">
          <w:marLeft w:val="640"/>
          <w:marRight w:val="0"/>
          <w:marTop w:val="0"/>
          <w:marBottom w:val="0"/>
          <w:divBdr>
            <w:top w:val="none" w:sz="0" w:space="0" w:color="auto"/>
            <w:left w:val="none" w:sz="0" w:space="0" w:color="auto"/>
            <w:bottom w:val="none" w:sz="0" w:space="0" w:color="auto"/>
            <w:right w:val="none" w:sz="0" w:space="0" w:color="auto"/>
          </w:divBdr>
        </w:div>
      </w:divsChild>
    </w:div>
    <w:div w:id="1329091981">
      <w:bodyDiv w:val="1"/>
      <w:marLeft w:val="0"/>
      <w:marRight w:val="0"/>
      <w:marTop w:val="0"/>
      <w:marBottom w:val="0"/>
      <w:divBdr>
        <w:top w:val="none" w:sz="0" w:space="0" w:color="auto"/>
        <w:left w:val="none" w:sz="0" w:space="0" w:color="auto"/>
        <w:bottom w:val="none" w:sz="0" w:space="0" w:color="auto"/>
        <w:right w:val="none" w:sz="0" w:space="0" w:color="auto"/>
      </w:divBdr>
      <w:divsChild>
        <w:div w:id="24259931">
          <w:marLeft w:val="640"/>
          <w:marRight w:val="0"/>
          <w:marTop w:val="0"/>
          <w:marBottom w:val="0"/>
          <w:divBdr>
            <w:top w:val="none" w:sz="0" w:space="0" w:color="auto"/>
            <w:left w:val="none" w:sz="0" w:space="0" w:color="auto"/>
            <w:bottom w:val="none" w:sz="0" w:space="0" w:color="auto"/>
            <w:right w:val="none" w:sz="0" w:space="0" w:color="auto"/>
          </w:divBdr>
        </w:div>
        <w:div w:id="63338140">
          <w:marLeft w:val="640"/>
          <w:marRight w:val="0"/>
          <w:marTop w:val="0"/>
          <w:marBottom w:val="0"/>
          <w:divBdr>
            <w:top w:val="none" w:sz="0" w:space="0" w:color="auto"/>
            <w:left w:val="none" w:sz="0" w:space="0" w:color="auto"/>
            <w:bottom w:val="none" w:sz="0" w:space="0" w:color="auto"/>
            <w:right w:val="none" w:sz="0" w:space="0" w:color="auto"/>
          </w:divBdr>
        </w:div>
        <w:div w:id="78794476">
          <w:marLeft w:val="640"/>
          <w:marRight w:val="0"/>
          <w:marTop w:val="0"/>
          <w:marBottom w:val="0"/>
          <w:divBdr>
            <w:top w:val="none" w:sz="0" w:space="0" w:color="auto"/>
            <w:left w:val="none" w:sz="0" w:space="0" w:color="auto"/>
            <w:bottom w:val="none" w:sz="0" w:space="0" w:color="auto"/>
            <w:right w:val="none" w:sz="0" w:space="0" w:color="auto"/>
          </w:divBdr>
        </w:div>
        <w:div w:id="129982602">
          <w:marLeft w:val="640"/>
          <w:marRight w:val="0"/>
          <w:marTop w:val="0"/>
          <w:marBottom w:val="0"/>
          <w:divBdr>
            <w:top w:val="none" w:sz="0" w:space="0" w:color="auto"/>
            <w:left w:val="none" w:sz="0" w:space="0" w:color="auto"/>
            <w:bottom w:val="none" w:sz="0" w:space="0" w:color="auto"/>
            <w:right w:val="none" w:sz="0" w:space="0" w:color="auto"/>
          </w:divBdr>
        </w:div>
        <w:div w:id="150217963">
          <w:marLeft w:val="640"/>
          <w:marRight w:val="0"/>
          <w:marTop w:val="0"/>
          <w:marBottom w:val="0"/>
          <w:divBdr>
            <w:top w:val="none" w:sz="0" w:space="0" w:color="auto"/>
            <w:left w:val="none" w:sz="0" w:space="0" w:color="auto"/>
            <w:bottom w:val="none" w:sz="0" w:space="0" w:color="auto"/>
            <w:right w:val="none" w:sz="0" w:space="0" w:color="auto"/>
          </w:divBdr>
        </w:div>
        <w:div w:id="226308361">
          <w:marLeft w:val="640"/>
          <w:marRight w:val="0"/>
          <w:marTop w:val="0"/>
          <w:marBottom w:val="0"/>
          <w:divBdr>
            <w:top w:val="none" w:sz="0" w:space="0" w:color="auto"/>
            <w:left w:val="none" w:sz="0" w:space="0" w:color="auto"/>
            <w:bottom w:val="none" w:sz="0" w:space="0" w:color="auto"/>
            <w:right w:val="none" w:sz="0" w:space="0" w:color="auto"/>
          </w:divBdr>
        </w:div>
        <w:div w:id="288586905">
          <w:marLeft w:val="640"/>
          <w:marRight w:val="0"/>
          <w:marTop w:val="0"/>
          <w:marBottom w:val="0"/>
          <w:divBdr>
            <w:top w:val="none" w:sz="0" w:space="0" w:color="auto"/>
            <w:left w:val="none" w:sz="0" w:space="0" w:color="auto"/>
            <w:bottom w:val="none" w:sz="0" w:space="0" w:color="auto"/>
            <w:right w:val="none" w:sz="0" w:space="0" w:color="auto"/>
          </w:divBdr>
        </w:div>
        <w:div w:id="364406531">
          <w:marLeft w:val="640"/>
          <w:marRight w:val="0"/>
          <w:marTop w:val="0"/>
          <w:marBottom w:val="0"/>
          <w:divBdr>
            <w:top w:val="none" w:sz="0" w:space="0" w:color="auto"/>
            <w:left w:val="none" w:sz="0" w:space="0" w:color="auto"/>
            <w:bottom w:val="none" w:sz="0" w:space="0" w:color="auto"/>
            <w:right w:val="none" w:sz="0" w:space="0" w:color="auto"/>
          </w:divBdr>
        </w:div>
        <w:div w:id="446320082">
          <w:marLeft w:val="640"/>
          <w:marRight w:val="0"/>
          <w:marTop w:val="0"/>
          <w:marBottom w:val="0"/>
          <w:divBdr>
            <w:top w:val="none" w:sz="0" w:space="0" w:color="auto"/>
            <w:left w:val="none" w:sz="0" w:space="0" w:color="auto"/>
            <w:bottom w:val="none" w:sz="0" w:space="0" w:color="auto"/>
            <w:right w:val="none" w:sz="0" w:space="0" w:color="auto"/>
          </w:divBdr>
        </w:div>
        <w:div w:id="451872372">
          <w:marLeft w:val="640"/>
          <w:marRight w:val="0"/>
          <w:marTop w:val="0"/>
          <w:marBottom w:val="0"/>
          <w:divBdr>
            <w:top w:val="none" w:sz="0" w:space="0" w:color="auto"/>
            <w:left w:val="none" w:sz="0" w:space="0" w:color="auto"/>
            <w:bottom w:val="none" w:sz="0" w:space="0" w:color="auto"/>
            <w:right w:val="none" w:sz="0" w:space="0" w:color="auto"/>
          </w:divBdr>
        </w:div>
        <w:div w:id="519008454">
          <w:marLeft w:val="640"/>
          <w:marRight w:val="0"/>
          <w:marTop w:val="0"/>
          <w:marBottom w:val="0"/>
          <w:divBdr>
            <w:top w:val="none" w:sz="0" w:space="0" w:color="auto"/>
            <w:left w:val="none" w:sz="0" w:space="0" w:color="auto"/>
            <w:bottom w:val="none" w:sz="0" w:space="0" w:color="auto"/>
            <w:right w:val="none" w:sz="0" w:space="0" w:color="auto"/>
          </w:divBdr>
        </w:div>
        <w:div w:id="559680395">
          <w:marLeft w:val="640"/>
          <w:marRight w:val="0"/>
          <w:marTop w:val="0"/>
          <w:marBottom w:val="0"/>
          <w:divBdr>
            <w:top w:val="none" w:sz="0" w:space="0" w:color="auto"/>
            <w:left w:val="none" w:sz="0" w:space="0" w:color="auto"/>
            <w:bottom w:val="none" w:sz="0" w:space="0" w:color="auto"/>
            <w:right w:val="none" w:sz="0" w:space="0" w:color="auto"/>
          </w:divBdr>
        </w:div>
        <w:div w:id="689644093">
          <w:marLeft w:val="640"/>
          <w:marRight w:val="0"/>
          <w:marTop w:val="0"/>
          <w:marBottom w:val="0"/>
          <w:divBdr>
            <w:top w:val="none" w:sz="0" w:space="0" w:color="auto"/>
            <w:left w:val="none" w:sz="0" w:space="0" w:color="auto"/>
            <w:bottom w:val="none" w:sz="0" w:space="0" w:color="auto"/>
            <w:right w:val="none" w:sz="0" w:space="0" w:color="auto"/>
          </w:divBdr>
        </w:div>
        <w:div w:id="693269521">
          <w:marLeft w:val="640"/>
          <w:marRight w:val="0"/>
          <w:marTop w:val="0"/>
          <w:marBottom w:val="0"/>
          <w:divBdr>
            <w:top w:val="none" w:sz="0" w:space="0" w:color="auto"/>
            <w:left w:val="none" w:sz="0" w:space="0" w:color="auto"/>
            <w:bottom w:val="none" w:sz="0" w:space="0" w:color="auto"/>
            <w:right w:val="none" w:sz="0" w:space="0" w:color="auto"/>
          </w:divBdr>
        </w:div>
        <w:div w:id="707612099">
          <w:marLeft w:val="640"/>
          <w:marRight w:val="0"/>
          <w:marTop w:val="0"/>
          <w:marBottom w:val="0"/>
          <w:divBdr>
            <w:top w:val="none" w:sz="0" w:space="0" w:color="auto"/>
            <w:left w:val="none" w:sz="0" w:space="0" w:color="auto"/>
            <w:bottom w:val="none" w:sz="0" w:space="0" w:color="auto"/>
            <w:right w:val="none" w:sz="0" w:space="0" w:color="auto"/>
          </w:divBdr>
        </w:div>
        <w:div w:id="717555784">
          <w:marLeft w:val="640"/>
          <w:marRight w:val="0"/>
          <w:marTop w:val="0"/>
          <w:marBottom w:val="0"/>
          <w:divBdr>
            <w:top w:val="none" w:sz="0" w:space="0" w:color="auto"/>
            <w:left w:val="none" w:sz="0" w:space="0" w:color="auto"/>
            <w:bottom w:val="none" w:sz="0" w:space="0" w:color="auto"/>
            <w:right w:val="none" w:sz="0" w:space="0" w:color="auto"/>
          </w:divBdr>
        </w:div>
        <w:div w:id="739980717">
          <w:marLeft w:val="640"/>
          <w:marRight w:val="0"/>
          <w:marTop w:val="0"/>
          <w:marBottom w:val="0"/>
          <w:divBdr>
            <w:top w:val="none" w:sz="0" w:space="0" w:color="auto"/>
            <w:left w:val="none" w:sz="0" w:space="0" w:color="auto"/>
            <w:bottom w:val="none" w:sz="0" w:space="0" w:color="auto"/>
            <w:right w:val="none" w:sz="0" w:space="0" w:color="auto"/>
          </w:divBdr>
        </w:div>
        <w:div w:id="770778829">
          <w:marLeft w:val="640"/>
          <w:marRight w:val="0"/>
          <w:marTop w:val="0"/>
          <w:marBottom w:val="0"/>
          <w:divBdr>
            <w:top w:val="none" w:sz="0" w:space="0" w:color="auto"/>
            <w:left w:val="none" w:sz="0" w:space="0" w:color="auto"/>
            <w:bottom w:val="none" w:sz="0" w:space="0" w:color="auto"/>
            <w:right w:val="none" w:sz="0" w:space="0" w:color="auto"/>
          </w:divBdr>
        </w:div>
        <w:div w:id="826825870">
          <w:marLeft w:val="640"/>
          <w:marRight w:val="0"/>
          <w:marTop w:val="0"/>
          <w:marBottom w:val="0"/>
          <w:divBdr>
            <w:top w:val="none" w:sz="0" w:space="0" w:color="auto"/>
            <w:left w:val="none" w:sz="0" w:space="0" w:color="auto"/>
            <w:bottom w:val="none" w:sz="0" w:space="0" w:color="auto"/>
            <w:right w:val="none" w:sz="0" w:space="0" w:color="auto"/>
          </w:divBdr>
        </w:div>
        <w:div w:id="830412397">
          <w:marLeft w:val="640"/>
          <w:marRight w:val="0"/>
          <w:marTop w:val="0"/>
          <w:marBottom w:val="0"/>
          <w:divBdr>
            <w:top w:val="none" w:sz="0" w:space="0" w:color="auto"/>
            <w:left w:val="none" w:sz="0" w:space="0" w:color="auto"/>
            <w:bottom w:val="none" w:sz="0" w:space="0" w:color="auto"/>
            <w:right w:val="none" w:sz="0" w:space="0" w:color="auto"/>
          </w:divBdr>
        </w:div>
        <w:div w:id="857625916">
          <w:marLeft w:val="640"/>
          <w:marRight w:val="0"/>
          <w:marTop w:val="0"/>
          <w:marBottom w:val="0"/>
          <w:divBdr>
            <w:top w:val="none" w:sz="0" w:space="0" w:color="auto"/>
            <w:left w:val="none" w:sz="0" w:space="0" w:color="auto"/>
            <w:bottom w:val="none" w:sz="0" w:space="0" w:color="auto"/>
            <w:right w:val="none" w:sz="0" w:space="0" w:color="auto"/>
          </w:divBdr>
        </w:div>
        <w:div w:id="988218097">
          <w:marLeft w:val="640"/>
          <w:marRight w:val="0"/>
          <w:marTop w:val="0"/>
          <w:marBottom w:val="0"/>
          <w:divBdr>
            <w:top w:val="none" w:sz="0" w:space="0" w:color="auto"/>
            <w:left w:val="none" w:sz="0" w:space="0" w:color="auto"/>
            <w:bottom w:val="none" w:sz="0" w:space="0" w:color="auto"/>
            <w:right w:val="none" w:sz="0" w:space="0" w:color="auto"/>
          </w:divBdr>
        </w:div>
        <w:div w:id="1058438091">
          <w:marLeft w:val="640"/>
          <w:marRight w:val="0"/>
          <w:marTop w:val="0"/>
          <w:marBottom w:val="0"/>
          <w:divBdr>
            <w:top w:val="none" w:sz="0" w:space="0" w:color="auto"/>
            <w:left w:val="none" w:sz="0" w:space="0" w:color="auto"/>
            <w:bottom w:val="none" w:sz="0" w:space="0" w:color="auto"/>
            <w:right w:val="none" w:sz="0" w:space="0" w:color="auto"/>
          </w:divBdr>
        </w:div>
        <w:div w:id="1137339999">
          <w:marLeft w:val="640"/>
          <w:marRight w:val="0"/>
          <w:marTop w:val="0"/>
          <w:marBottom w:val="0"/>
          <w:divBdr>
            <w:top w:val="none" w:sz="0" w:space="0" w:color="auto"/>
            <w:left w:val="none" w:sz="0" w:space="0" w:color="auto"/>
            <w:bottom w:val="none" w:sz="0" w:space="0" w:color="auto"/>
            <w:right w:val="none" w:sz="0" w:space="0" w:color="auto"/>
          </w:divBdr>
        </w:div>
        <w:div w:id="1150173390">
          <w:marLeft w:val="640"/>
          <w:marRight w:val="0"/>
          <w:marTop w:val="0"/>
          <w:marBottom w:val="0"/>
          <w:divBdr>
            <w:top w:val="none" w:sz="0" w:space="0" w:color="auto"/>
            <w:left w:val="none" w:sz="0" w:space="0" w:color="auto"/>
            <w:bottom w:val="none" w:sz="0" w:space="0" w:color="auto"/>
            <w:right w:val="none" w:sz="0" w:space="0" w:color="auto"/>
          </w:divBdr>
        </w:div>
        <w:div w:id="1235893345">
          <w:marLeft w:val="640"/>
          <w:marRight w:val="0"/>
          <w:marTop w:val="0"/>
          <w:marBottom w:val="0"/>
          <w:divBdr>
            <w:top w:val="none" w:sz="0" w:space="0" w:color="auto"/>
            <w:left w:val="none" w:sz="0" w:space="0" w:color="auto"/>
            <w:bottom w:val="none" w:sz="0" w:space="0" w:color="auto"/>
            <w:right w:val="none" w:sz="0" w:space="0" w:color="auto"/>
          </w:divBdr>
        </w:div>
        <w:div w:id="1247417025">
          <w:marLeft w:val="640"/>
          <w:marRight w:val="0"/>
          <w:marTop w:val="0"/>
          <w:marBottom w:val="0"/>
          <w:divBdr>
            <w:top w:val="none" w:sz="0" w:space="0" w:color="auto"/>
            <w:left w:val="none" w:sz="0" w:space="0" w:color="auto"/>
            <w:bottom w:val="none" w:sz="0" w:space="0" w:color="auto"/>
            <w:right w:val="none" w:sz="0" w:space="0" w:color="auto"/>
          </w:divBdr>
        </w:div>
        <w:div w:id="1274554723">
          <w:marLeft w:val="640"/>
          <w:marRight w:val="0"/>
          <w:marTop w:val="0"/>
          <w:marBottom w:val="0"/>
          <w:divBdr>
            <w:top w:val="none" w:sz="0" w:space="0" w:color="auto"/>
            <w:left w:val="none" w:sz="0" w:space="0" w:color="auto"/>
            <w:bottom w:val="none" w:sz="0" w:space="0" w:color="auto"/>
            <w:right w:val="none" w:sz="0" w:space="0" w:color="auto"/>
          </w:divBdr>
        </w:div>
        <w:div w:id="1306734875">
          <w:marLeft w:val="640"/>
          <w:marRight w:val="0"/>
          <w:marTop w:val="0"/>
          <w:marBottom w:val="0"/>
          <w:divBdr>
            <w:top w:val="none" w:sz="0" w:space="0" w:color="auto"/>
            <w:left w:val="none" w:sz="0" w:space="0" w:color="auto"/>
            <w:bottom w:val="none" w:sz="0" w:space="0" w:color="auto"/>
            <w:right w:val="none" w:sz="0" w:space="0" w:color="auto"/>
          </w:divBdr>
        </w:div>
        <w:div w:id="1364012425">
          <w:marLeft w:val="640"/>
          <w:marRight w:val="0"/>
          <w:marTop w:val="0"/>
          <w:marBottom w:val="0"/>
          <w:divBdr>
            <w:top w:val="none" w:sz="0" w:space="0" w:color="auto"/>
            <w:left w:val="none" w:sz="0" w:space="0" w:color="auto"/>
            <w:bottom w:val="none" w:sz="0" w:space="0" w:color="auto"/>
            <w:right w:val="none" w:sz="0" w:space="0" w:color="auto"/>
          </w:divBdr>
        </w:div>
        <w:div w:id="1516504930">
          <w:marLeft w:val="640"/>
          <w:marRight w:val="0"/>
          <w:marTop w:val="0"/>
          <w:marBottom w:val="0"/>
          <w:divBdr>
            <w:top w:val="none" w:sz="0" w:space="0" w:color="auto"/>
            <w:left w:val="none" w:sz="0" w:space="0" w:color="auto"/>
            <w:bottom w:val="none" w:sz="0" w:space="0" w:color="auto"/>
            <w:right w:val="none" w:sz="0" w:space="0" w:color="auto"/>
          </w:divBdr>
        </w:div>
        <w:div w:id="1645771676">
          <w:marLeft w:val="640"/>
          <w:marRight w:val="0"/>
          <w:marTop w:val="0"/>
          <w:marBottom w:val="0"/>
          <w:divBdr>
            <w:top w:val="none" w:sz="0" w:space="0" w:color="auto"/>
            <w:left w:val="none" w:sz="0" w:space="0" w:color="auto"/>
            <w:bottom w:val="none" w:sz="0" w:space="0" w:color="auto"/>
            <w:right w:val="none" w:sz="0" w:space="0" w:color="auto"/>
          </w:divBdr>
        </w:div>
        <w:div w:id="1764376843">
          <w:marLeft w:val="640"/>
          <w:marRight w:val="0"/>
          <w:marTop w:val="0"/>
          <w:marBottom w:val="0"/>
          <w:divBdr>
            <w:top w:val="none" w:sz="0" w:space="0" w:color="auto"/>
            <w:left w:val="none" w:sz="0" w:space="0" w:color="auto"/>
            <w:bottom w:val="none" w:sz="0" w:space="0" w:color="auto"/>
            <w:right w:val="none" w:sz="0" w:space="0" w:color="auto"/>
          </w:divBdr>
        </w:div>
        <w:div w:id="1866209825">
          <w:marLeft w:val="640"/>
          <w:marRight w:val="0"/>
          <w:marTop w:val="0"/>
          <w:marBottom w:val="0"/>
          <w:divBdr>
            <w:top w:val="none" w:sz="0" w:space="0" w:color="auto"/>
            <w:left w:val="none" w:sz="0" w:space="0" w:color="auto"/>
            <w:bottom w:val="none" w:sz="0" w:space="0" w:color="auto"/>
            <w:right w:val="none" w:sz="0" w:space="0" w:color="auto"/>
          </w:divBdr>
        </w:div>
        <w:div w:id="1905601420">
          <w:marLeft w:val="640"/>
          <w:marRight w:val="0"/>
          <w:marTop w:val="0"/>
          <w:marBottom w:val="0"/>
          <w:divBdr>
            <w:top w:val="none" w:sz="0" w:space="0" w:color="auto"/>
            <w:left w:val="none" w:sz="0" w:space="0" w:color="auto"/>
            <w:bottom w:val="none" w:sz="0" w:space="0" w:color="auto"/>
            <w:right w:val="none" w:sz="0" w:space="0" w:color="auto"/>
          </w:divBdr>
        </w:div>
        <w:div w:id="2091538811">
          <w:marLeft w:val="640"/>
          <w:marRight w:val="0"/>
          <w:marTop w:val="0"/>
          <w:marBottom w:val="0"/>
          <w:divBdr>
            <w:top w:val="none" w:sz="0" w:space="0" w:color="auto"/>
            <w:left w:val="none" w:sz="0" w:space="0" w:color="auto"/>
            <w:bottom w:val="none" w:sz="0" w:space="0" w:color="auto"/>
            <w:right w:val="none" w:sz="0" w:space="0" w:color="auto"/>
          </w:divBdr>
        </w:div>
        <w:div w:id="2127239370">
          <w:marLeft w:val="640"/>
          <w:marRight w:val="0"/>
          <w:marTop w:val="0"/>
          <w:marBottom w:val="0"/>
          <w:divBdr>
            <w:top w:val="none" w:sz="0" w:space="0" w:color="auto"/>
            <w:left w:val="none" w:sz="0" w:space="0" w:color="auto"/>
            <w:bottom w:val="none" w:sz="0" w:space="0" w:color="auto"/>
            <w:right w:val="none" w:sz="0" w:space="0" w:color="auto"/>
          </w:divBdr>
        </w:div>
      </w:divsChild>
    </w:div>
    <w:div w:id="1329674314">
      <w:bodyDiv w:val="1"/>
      <w:marLeft w:val="0"/>
      <w:marRight w:val="0"/>
      <w:marTop w:val="0"/>
      <w:marBottom w:val="0"/>
      <w:divBdr>
        <w:top w:val="none" w:sz="0" w:space="0" w:color="auto"/>
        <w:left w:val="none" w:sz="0" w:space="0" w:color="auto"/>
        <w:bottom w:val="none" w:sz="0" w:space="0" w:color="auto"/>
        <w:right w:val="none" w:sz="0" w:space="0" w:color="auto"/>
      </w:divBdr>
      <w:divsChild>
        <w:div w:id="433018895">
          <w:marLeft w:val="640"/>
          <w:marRight w:val="0"/>
          <w:marTop w:val="0"/>
          <w:marBottom w:val="0"/>
          <w:divBdr>
            <w:top w:val="none" w:sz="0" w:space="0" w:color="auto"/>
            <w:left w:val="none" w:sz="0" w:space="0" w:color="auto"/>
            <w:bottom w:val="none" w:sz="0" w:space="0" w:color="auto"/>
            <w:right w:val="none" w:sz="0" w:space="0" w:color="auto"/>
          </w:divBdr>
        </w:div>
        <w:div w:id="699279939">
          <w:marLeft w:val="640"/>
          <w:marRight w:val="0"/>
          <w:marTop w:val="0"/>
          <w:marBottom w:val="0"/>
          <w:divBdr>
            <w:top w:val="none" w:sz="0" w:space="0" w:color="auto"/>
            <w:left w:val="none" w:sz="0" w:space="0" w:color="auto"/>
            <w:bottom w:val="none" w:sz="0" w:space="0" w:color="auto"/>
            <w:right w:val="none" w:sz="0" w:space="0" w:color="auto"/>
          </w:divBdr>
        </w:div>
        <w:div w:id="1172453254">
          <w:marLeft w:val="640"/>
          <w:marRight w:val="0"/>
          <w:marTop w:val="0"/>
          <w:marBottom w:val="0"/>
          <w:divBdr>
            <w:top w:val="none" w:sz="0" w:space="0" w:color="auto"/>
            <w:left w:val="none" w:sz="0" w:space="0" w:color="auto"/>
            <w:bottom w:val="none" w:sz="0" w:space="0" w:color="auto"/>
            <w:right w:val="none" w:sz="0" w:space="0" w:color="auto"/>
          </w:divBdr>
        </w:div>
        <w:div w:id="1424886057">
          <w:marLeft w:val="640"/>
          <w:marRight w:val="0"/>
          <w:marTop w:val="0"/>
          <w:marBottom w:val="0"/>
          <w:divBdr>
            <w:top w:val="none" w:sz="0" w:space="0" w:color="auto"/>
            <w:left w:val="none" w:sz="0" w:space="0" w:color="auto"/>
            <w:bottom w:val="none" w:sz="0" w:space="0" w:color="auto"/>
            <w:right w:val="none" w:sz="0" w:space="0" w:color="auto"/>
          </w:divBdr>
        </w:div>
        <w:div w:id="1612933053">
          <w:marLeft w:val="640"/>
          <w:marRight w:val="0"/>
          <w:marTop w:val="0"/>
          <w:marBottom w:val="0"/>
          <w:divBdr>
            <w:top w:val="none" w:sz="0" w:space="0" w:color="auto"/>
            <w:left w:val="none" w:sz="0" w:space="0" w:color="auto"/>
            <w:bottom w:val="none" w:sz="0" w:space="0" w:color="auto"/>
            <w:right w:val="none" w:sz="0" w:space="0" w:color="auto"/>
          </w:divBdr>
        </w:div>
        <w:div w:id="1783264493">
          <w:marLeft w:val="640"/>
          <w:marRight w:val="0"/>
          <w:marTop w:val="0"/>
          <w:marBottom w:val="0"/>
          <w:divBdr>
            <w:top w:val="none" w:sz="0" w:space="0" w:color="auto"/>
            <w:left w:val="none" w:sz="0" w:space="0" w:color="auto"/>
            <w:bottom w:val="none" w:sz="0" w:space="0" w:color="auto"/>
            <w:right w:val="none" w:sz="0" w:space="0" w:color="auto"/>
          </w:divBdr>
        </w:div>
        <w:div w:id="1847934819">
          <w:marLeft w:val="640"/>
          <w:marRight w:val="0"/>
          <w:marTop w:val="0"/>
          <w:marBottom w:val="0"/>
          <w:divBdr>
            <w:top w:val="none" w:sz="0" w:space="0" w:color="auto"/>
            <w:left w:val="none" w:sz="0" w:space="0" w:color="auto"/>
            <w:bottom w:val="none" w:sz="0" w:space="0" w:color="auto"/>
            <w:right w:val="none" w:sz="0" w:space="0" w:color="auto"/>
          </w:divBdr>
        </w:div>
      </w:divsChild>
    </w:div>
    <w:div w:id="1341808670">
      <w:bodyDiv w:val="1"/>
      <w:marLeft w:val="0"/>
      <w:marRight w:val="0"/>
      <w:marTop w:val="0"/>
      <w:marBottom w:val="0"/>
      <w:divBdr>
        <w:top w:val="none" w:sz="0" w:space="0" w:color="auto"/>
        <w:left w:val="none" w:sz="0" w:space="0" w:color="auto"/>
        <w:bottom w:val="none" w:sz="0" w:space="0" w:color="auto"/>
        <w:right w:val="none" w:sz="0" w:space="0" w:color="auto"/>
      </w:divBdr>
      <w:divsChild>
        <w:div w:id="44452753">
          <w:marLeft w:val="640"/>
          <w:marRight w:val="0"/>
          <w:marTop w:val="0"/>
          <w:marBottom w:val="0"/>
          <w:divBdr>
            <w:top w:val="none" w:sz="0" w:space="0" w:color="auto"/>
            <w:left w:val="none" w:sz="0" w:space="0" w:color="auto"/>
            <w:bottom w:val="none" w:sz="0" w:space="0" w:color="auto"/>
            <w:right w:val="none" w:sz="0" w:space="0" w:color="auto"/>
          </w:divBdr>
        </w:div>
        <w:div w:id="67701774">
          <w:marLeft w:val="640"/>
          <w:marRight w:val="0"/>
          <w:marTop w:val="0"/>
          <w:marBottom w:val="0"/>
          <w:divBdr>
            <w:top w:val="none" w:sz="0" w:space="0" w:color="auto"/>
            <w:left w:val="none" w:sz="0" w:space="0" w:color="auto"/>
            <w:bottom w:val="none" w:sz="0" w:space="0" w:color="auto"/>
            <w:right w:val="none" w:sz="0" w:space="0" w:color="auto"/>
          </w:divBdr>
        </w:div>
        <w:div w:id="77291253">
          <w:marLeft w:val="640"/>
          <w:marRight w:val="0"/>
          <w:marTop w:val="0"/>
          <w:marBottom w:val="0"/>
          <w:divBdr>
            <w:top w:val="none" w:sz="0" w:space="0" w:color="auto"/>
            <w:left w:val="none" w:sz="0" w:space="0" w:color="auto"/>
            <w:bottom w:val="none" w:sz="0" w:space="0" w:color="auto"/>
            <w:right w:val="none" w:sz="0" w:space="0" w:color="auto"/>
          </w:divBdr>
        </w:div>
        <w:div w:id="85269578">
          <w:marLeft w:val="640"/>
          <w:marRight w:val="0"/>
          <w:marTop w:val="0"/>
          <w:marBottom w:val="0"/>
          <w:divBdr>
            <w:top w:val="none" w:sz="0" w:space="0" w:color="auto"/>
            <w:left w:val="none" w:sz="0" w:space="0" w:color="auto"/>
            <w:bottom w:val="none" w:sz="0" w:space="0" w:color="auto"/>
            <w:right w:val="none" w:sz="0" w:space="0" w:color="auto"/>
          </w:divBdr>
        </w:div>
        <w:div w:id="243957493">
          <w:marLeft w:val="640"/>
          <w:marRight w:val="0"/>
          <w:marTop w:val="0"/>
          <w:marBottom w:val="0"/>
          <w:divBdr>
            <w:top w:val="none" w:sz="0" w:space="0" w:color="auto"/>
            <w:left w:val="none" w:sz="0" w:space="0" w:color="auto"/>
            <w:bottom w:val="none" w:sz="0" w:space="0" w:color="auto"/>
            <w:right w:val="none" w:sz="0" w:space="0" w:color="auto"/>
          </w:divBdr>
        </w:div>
        <w:div w:id="283270745">
          <w:marLeft w:val="640"/>
          <w:marRight w:val="0"/>
          <w:marTop w:val="0"/>
          <w:marBottom w:val="0"/>
          <w:divBdr>
            <w:top w:val="none" w:sz="0" w:space="0" w:color="auto"/>
            <w:left w:val="none" w:sz="0" w:space="0" w:color="auto"/>
            <w:bottom w:val="none" w:sz="0" w:space="0" w:color="auto"/>
            <w:right w:val="none" w:sz="0" w:space="0" w:color="auto"/>
          </w:divBdr>
        </w:div>
        <w:div w:id="315106912">
          <w:marLeft w:val="640"/>
          <w:marRight w:val="0"/>
          <w:marTop w:val="0"/>
          <w:marBottom w:val="0"/>
          <w:divBdr>
            <w:top w:val="none" w:sz="0" w:space="0" w:color="auto"/>
            <w:left w:val="none" w:sz="0" w:space="0" w:color="auto"/>
            <w:bottom w:val="none" w:sz="0" w:space="0" w:color="auto"/>
            <w:right w:val="none" w:sz="0" w:space="0" w:color="auto"/>
          </w:divBdr>
        </w:div>
        <w:div w:id="492528466">
          <w:marLeft w:val="640"/>
          <w:marRight w:val="0"/>
          <w:marTop w:val="0"/>
          <w:marBottom w:val="0"/>
          <w:divBdr>
            <w:top w:val="none" w:sz="0" w:space="0" w:color="auto"/>
            <w:left w:val="none" w:sz="0" w:space="0" w:color="auto"/>
            <w:bottom w:val="none" w:sz="0" w:space="0" w:color="auto"/>
            <w:right w:val="none" w:sz="0" w:space="0" w:color="auto"/>
          </w:divBdr>
        </w:div>
        <w:div w:id="500391885">
          <w:marLeft w:val="640"/>
          <w:marRight w:val="0"/>
          <w:marTop w:val="0"/>
          <w:marBottom w:val="0"/>
          <w:divBdr>
            <w:top w:val="none" w:sz="0" w:space="0" w:color="auto"/>
            <w:left w:val="none" w:sz="0" w:space="0" w:color="auto"/>
            <w:bottom w:val="none" w:sz="0" w:space="0" w:color="auto"/>
            <w:right w:val="none" w:sz="0" w:space="0" w:color="auto"/>
          </w:divBdr>
        </w:div>
        <w:div w:id="512767602">
          <w:marLeft w:val="640"/>
          <w:marRight w:val="0"/>
          <w:marTop w:val="0"/>
          <w:marBottom w:val="0"/>
          <w:divBdr>
            <w:top w:val="none" w:sz="0" w:space="0" w:color="auto"/>
            <w:left w:val="none" w:sz="0" w:space="0" w:color="auto"/>
            <w:bottom w:val="none" w:sz="0" w:space="0" w:color="auto"/>
            <w:right w:val="none" w:sz="0" w:space="0" w:color="auto"/>
          </w:divBdr>
        </w:div>
        <w:div w:id="514196857">
          <w:marLeft w:val="640"/>
          <w:marRight w:val="0"/>
          <w:marTop w:val="0"/>
          <w:marBottom w:val="0"/>
          <w:divBdr>
            <w:top w:val="none" w:sz="0" w:space="0" w:color="auto"/>
            <w:left w:val="none" w:sz="0" w:space="0" w:color="auto"/>
            <w:bottom w:val="none" w:sz="0" w:space="0" w:color="auto"/>
            <w:right w:val="none" w:sz="0" w:space="0" w:color="auto"/>
          </w:divBdr>
        </w:div>
        <w:div w:id="519391757">
          <w:marLeft w:val="640"/>
          <w:marRight w:val="0"/>
          <w:marTop w:val="0"/>
          <w:marBottom w:val="0"/>
          <w:divBdr>
            <w:top w:val="none" w:sz="0" w:space="0" w:color="auto"/>
            <w:left w:val="none" w:sz="0" w:space="0" w:color="auto"/>
            <w:bottom w:val="none" w:sz="0" w:space="0" w:color="auto"/>
            <w:right w:val="none" w:sz="0" w:space="0" w:color="auto"/>
          </w:divBdr>
        </w:div>
        <w:div w:id="752123084">
          <w:marLeft w:val="640"/>
          <w:marRight w:val="0"/>
          <w:marTop w:val="0"/>
          <w:marBottom w:val="0"/>
          <w:divBdr>
            <w:top w:val="none" w:sz="0" w:space="0" w:color="auto"/>
            <w:left w:val="none" w:sz="0" w:space="0" w:color="auto"/>
            <w:bottom w:val="none" w:sz="0" w:space="0" w:color="auto"/>
            <w:right w:val="none" w:sz="0" w:space="0" w:color="auto"/>
          </w:divBdr>
        </w:div>
        <w:div w:id="850988657">
          <w:marLeft w:val="640"/>
          <w:marRight w:val="0"/>
          <w:marTop w:val="0"/>
          <w:marBottom w:val="0"/>
          <w:divBdr>
            <w:top w:val="none" w:sz="0" w:space="0" w:color="auto"/>
            <w:left w:val="none" w:sz="0" w:space="0" w:color="auto"/>
            <w:bottom w:val="none" w:sz="0" w:space="0" w:color="auto"/>
            <w:right w:val="none" w:sz="0" w:space="0" w:color="auto"/>
          </w:divBdr>
        </w:div>
        <w:div w:id="885413911">
          <w:marLeft w:val="640"/>
          <w:marRight w:val="0"/>
          <w:marTop w:val="0"/>
          <w:marBottom w:val="0"/>
          <w:divBdr>
            <w:top w:val="none" w:sz="0" w:space="0" w:color="auto"/>
            <w:left w:val="none" w:sz="0" w:space="0" w:color="auto"/>
            <w:bottom w:val="none" w:sz="0" w:space="0" w:color="auto"/>
            <w:right w:val="none" w:sz="0" w:space="0" w:color="auto"/>
          </w:divBdr>
        </w:div>
        <w:div w:id="930507349">
          <w:marLeft w:val="640"/>
          <w:marRight w:val="0"/>
          <w:marTop w:val="0"/>
          <w:marBottom w:val="0"/>
          <w:divBdr>
            <w:top w:val="none" w:sz="0" w:space="0" w:color="auto"/>
            <w:left w:val="none" w:sz="0" w:space="0" w:color="auto"/>
            <w:bottom w:val="none" w:sz="0" w:space="0" w:color="auto"/>
            <w:right w:val="none" w:sz="0" w:space="0" w:color="auto"/>
          </w:divBdr>
        </w:div>
        <w:div w:id="979924158">
          <w:marLeft w:val="640"/>
          <w:marRight w:val="0"/>
          <w:marTop w:val="0"/>
          <w:marBottom w:val="0"/>
          <w:divBdr>
            <w:top w:val="none" w:sz="0" w:space="0" w:color="auto"/>
            <w:left w:val="none" w:sz="0" w:space="0" w:color="auto"/>
            <w:bottom w:val="none" w:sz="0" w:space="0" w:color="auto"/>
            <w:right w:val="none" w:sz="0" w:space="0" w:color="auto"/>
          </w:divBdr>
        </w:div>
        <w:div w:id="983237484">
          <w:marLeft w:val="640"/>
          <w:marRight w:val="0"/>
          <w:marTop w:val="0"/>
          <w:marBottom w:val="0"/>
          <w:divBdr>
            <w:top w:val="none" w:sz="0" w:space="0" w:color="auto"/>
            <w:left w:val="none" w:sz="0" w:space="0" w:color="auto"/>
            <w:bottom w:val="none" w:sz="0" w:space="0" w:color="auto"/>
            <w:right w:val="none" w:sz="0" w:space="0" w:color="auto"/>
          </w:divBdr>
        </w:div>
        <w:div w:id="1004018533">
          <w:marLeft w:val="640"/>
          <w:marRight w:val="0"/>
          <w:marTop w:val="0"/>
          <w:marBottom w:val="0"/>
          <w:divBdr>
            <w:top w:val="none" w:sz="0" w:space="0" w:color="auto"/>
            <w:left w:val="none" w:sz="0" w:space="0" w:color="auto"/>
            <w:bottom w:val="none" w:sz="0" w:space="0" w:color="auto"/>
            <w:right w:val="none" w:sz="0" w:space="0" w:color="auto"/>
          </w:divBdr>
        </w:div>
        <w:div w:id="1084299681">
          <w:marLeft w:val="640"/>
          <w:marRight w:val="0"/>
          <w:marTop w:val="0"/>
          <w:marBottom w:val="0"/>
          <w:divBdr>
            <w:top w:val="none" w:sz="0" w:space="0" w:color="auto"/>
            <w:left w:val="none" w:sz="0" w:space="0" w:color="auto"/>
            <w:bottom w:val="none" w:sz="0" w:space="0" w:color="auto"/>
            <w:right w:val="none" w:sz="0" w:space="0" w:color="auto"/>
          </w:divBdr>
        </w:div>
        <w:div w:id="1090077963">
          <w:marLeft w:val="640"/>
          <w:marRight w:val="0"/>
          <w:marTop w:val="0"/>
          <w:marBottom w:val="0"/>
          <w:divBdr>
            <w:top w:val="none" w:sz="0" w:space="0" w:color="auto"/>
            <w:left w:val="none" w:sz="0" w:space="0" w:color="auto"/>
            <w:bottom w:val="none" w:sz="0" w:space="0" w:color="auto"/>
            <w:right w:val="none" w:sz="0" w:space="0" w:color="auto"/>
          </w:divBdr>
        </w:div>
        <w:div w:id="1178815408">
          <w:marLeft w:val="640"/>
          <w:marRight w:val="0"/>
          <w:marTop w:val="0"/>
          <w:marBottom w:val="0"/>
          <w:divBdr>
            <w:top w:val="none" w:sz="0" w:space="0" w:color="auto"/>
            <w:left w:val="none" w:sz="0" w:space="0" w:color="auto"/>
            <w:bottom w:val="none" w:sz="0" w:space="0" w:color="auto"/>
            <w:right w:val="none" w:sz="0" w:space="0" w:color="auto"/>
          </w:divBdr>
        </w:div>
        <w:div w:id="1184441749">
          <w:marLeft w:val="640"/>
          <w:marRight w:val="0"/>
          <w:marTop w:val="0"/>
          <w:marBottom w:val="0"/>
          <w:divBdr>
            <w:top w:val="none" w:sz="0" w:space="0" w:color="auto"/>
            <w:left w:val="none" w:sz="0" w:space="0" w:color="auto"/>
            <w:bottom w:val="none" w:sz="0" w:space="0" w:color="auto"/>
            <w:right w:val="none" w:sz="0" w:space="0" w:color="auto"/>
          </w:divBdr>
        </w:div>
        <w:div w:id="1198392852">
          <w:marLeft w:val="640"/>
          <w:marRight w:val="0"/>
          <w:marTop w:val="0"/>
          <w:marBottom w:val="0"/>
          <w:divBdr>
            <w:top w:val="none" w:sz="0" w:space="0" w:color="auto"/>
            <w:left w:val="none" w:sz="0" w:space="0" w:color="auto"/>
            <w:bottom w:val="none" w:sz="0" w:space="0" w:color="auto"/>
            <w:right w:val="none" w:sz="0" w:space="0" w:color="auto"/>
          </w:divBdr>
        </w:div>
        <w:div w:id="1303923622">
          <w:marLeft w:val="640"/>
          <w:marRight w:val="0"/>
          <w:marTop w:val="0"/>
          <w:marBottom w:val="0"/>
          <w:divBdr>
            <w:top w:val="none" w:sz="0" w:space="0" w:color="auto"/>
            <w:left w:val="none" w:sz="0" w:space="0" w:color="auto"/>
            <w:bottom w:val="none" w:sz="0" w:space="0" w:color="auto"/>
            <w:right w:val="none" w:sz="0" w:space="0" w:color="auto"/>
          </w:divBdr>
        </w:div>
        <w:div w:id="1323047454">
          <w:marLeft w:val="640"/>
          <w:marRight w:val="0"/>
          <w:marTop w:val="0"/>
          <w:marBottom w:val="0"/>
          <w:divBdr>
            <w:top w:val="none" w:sz="0" w:space="0" w:color="auto"/>
            <w:left w:val="none" w:sz="0" w:space="0" w:color="auto"/>
            <w:bottom w:val="none" w:sz="0" w:space="0" w:color="auto"/>
            <w:right w:val="none" w:sz="0" w:space="0" w:color="auto"/>
          </w:divBdr>
        </w:div>
        <w:div w:id="1379014081">
          <w:marLeft w:val="640"/>
          <w:marRight w:val="0"/>
          <w:marTop w:val="0"/>
          <w:marBottom w:val="0"/>
          <w:divBdr>
            <w:top w:val="none" w:sz="0" w:space="0" w:color="auto"/>
            <w:left w:val="none" w:sz="0" w:space="0" w:color="auto"/>
            <w:bottom w:val="none" w:sz="0" w:space="0" w:color="auto"/>
            <w:right w:val="none" w:sz="0" w:space="0" w:color="auto"/>
          </w:divBdr>
        </w:div>
        <w:div w:id="1409423664">
          <w:marLeft w:val="640"/>
          <w:marRight w:val="0"/>
          <w:marTop w:val="0"/>
          <w:marBottom w:val="0"/>
          <w:divBdr>
            <w:top w:val="none" w:sz="0" w:space="0" w:color="auto"/>
            <w:left w:val="none" w:sz="0" w:space="0" w:color="auto"/>
            <w:bottom w:val="none" w:sz="0" w:space="0" w:color="auto"/>
            <w:right w:val="none" w:sz="0" w:space="0" w:color="auto"/>
          </w:divBdr>
        </w:div>
        <w:div w:id="1605264658">
          <w:marLeft w:val="640"/>
          <w:marRight w:val="0"/>
          <w:marTop w:val="0"/>
          <w:marBottom w:val="0"/>
          <w:divBdr>
            <w:top w:val="none" w:sz="0" w:space="0" w:color="auto"/>
            <w:left w:val="none" w:sz="0" w:space="0" w:color="auto"/>
            <w:bottom w:val="none" w:sz="0" w:space="0" w:color="auto"/>
            <w:right w:val="none" w:sz="0" w:space="0" w:color="auto"/>
          </w:divBdr>
        </w:div>
        <w:div w:id="1686711760">
          <w:marLeft w:val="640"/>
          <w:marRight w:val="0"/>
          <w:marTop w:val="0"/>
          <w:marBottom w:val="0"/>
          <w:divBdr>
            <w:top w:val="none" w:sz="0" w:space="0" w:color="auto"/>
            <w:left w:val="none" w:sz="0" w:space="0" w:color="auto"/>
            <w:bottom w:val="none" w:sz="0" w:space="0" w:color="auto"/>
            <w:right w:val="none" w:sz="0" w:space="0" w:color="auto"/>
          </w:divBdr>
        </w:div>
        <w:div w:id="1866862389">
          <w:marLeft w:val="640"/>
          <w:marRight w:val="0"/>
          <w:marTop w:val="0"/>
          <w:marBottom w:val="0"/>
          <w:divBdr>
            <w:top w:val="none" w:sz="0" w:space="0" w:color="auto"/>
            <w:left w:val="none" w:sz="0" w:space="0" w:color="auto"/>
            <w:bottom w:val="none" w:sz="0" w:space="0" w:color="auto"/>
            <w:right w:val="none" w:sz="0" w:space="0" w:color="auto"/>
          </w:divBdr>
        </w:div>
        <w:div w:id="1885680285">
          <w:marLeft w:val="640"/>
          <w:marRight w:val="0"/>
          <w:marTop w:val="0"/>
          <w:marBottom w:val="0"/>
          <w:divBdr>
            <w:top w:val="none" w:sz="0" w:space="0" w:color="auto"/>
            <w:left w:val="none" w:sz="0" w:space="0" w:color="auto"/>
            <w:bottom w:val="none" w:sz="0" w:space="0" w:color="auto"/>
            <w:right w:val="none" w:sz="0" w:space="0" w:color="auto"/>
          </w:divBdr>
        </w:div>
        <w:div w:id="1923367299">
          <w:marLeft w:val="640"/>
          <w:marRight w:val="0"/>
          <w:marTop w:val="0"/>
          <w:marBottom w:val="0"/>
          <w:divBdr>
            <w:top w:val="none" w:sz="0" w:space="0" w:color="auto"/>
            <w:left w:val="none" w:sz="0" w:space="0" w:color="auto"/>
            <w:bottom w:val="none" w:sz="0" w:space="0" w:color="auto"/>
            <w:right w:val="none" w:sz="0" w:space="0" w:color="auto"/>
          </w:divBdr>
        </w:div>
        <w:div w:id="2057047634">
          <w:marLeft w:val="640"/>
          <w:marRight w:val="0"/>
          <w:marTop w:val="0"/>
          <w:marBottom w:val="0"/>
          <w:divBdr>
            <w:top w:val="none" w:sz="0" w:space="0" w:color="auto"/>
            <w:left w:val="none" w:sz="0" w:space="0" w:color="auto"/>
            <w:bottom w:val="none" w:sz="0" w:space="0" w:color="auto"/>
            <w:right w:val="none" w:sz="0" w:space="0" w:color="auto"/>
          </w:divBdr>
        </w:div>
        <w:div w:id="2077626399">
          <w:marLeft w:val="640"/>
          <w:marRight w:val="0"/>
          <w:marTop w:val="0"/>
          <w:marBottom w:val="0"/>
          <w:divBdr>
            <w:top w:val="none" w:sz="0" w:space="0" w:color="auto"/>
            <w:left w:val="none" w:sz="0" w:space="0" w:color="auto"/>
            <w:bottom w:val="none" w:sz="0" w:space="0" w:color="auto"/>
            <w:right w:val="none" w:sz="0" w:space="0" w:color="auto"/>
          </w:divBdr>
        </w:div>
      </w:divsChild>
    </w:div>
    <w:div w:id="1350063616">
      <w:bodyDiv w:val="1"/>
      <w:marLeft w:val="0"/>
      <w:marRight w:val="0"/>
      <w:marTop w:val="0"/>
      <w:marBottom w:val="0"/>
      <w:divBdr>
        <w:top w:val="none" w:sz="0" w:space="0" w:color="auto"/>
        <w:left w:val="none" w:sz="0" w:space="0" w:color="auto"/>
        <w:bottom w:val="none" w:sz="0" w:space="0" w:color="auto"/>
        <w:right w:val="none" w:sz="0" w:space="0" w:color="auto"/>
      </w:divBdr>
      <w:divsChild>
        <w:div w:id="31007594">
          <w:marLeft w:val="640"/>
          <w:marRight w:val="0"/>
          <w:marTop w:val="0"/>
          <w:marBottom w:val="0"/>
          <w:divBdr>
            <w:top w:val="none" w:sz="0" w:space="0" w:color="auto"/>
            <w:left w:val="none" w:sz="0" w:space="0" w:color="auto"/>
            <w:bottom w:val="none" w:sz="0" w:space="0" w:color="auto"/>
            <w:right w:val="none" w:sz="0" w:space="0" w:color="auto"/>
          </w:divBdr>
        </w:div>
        <w:div w:id="68429682">
          <w:marLeft w:val="640"/>
          <w:marRight w:val="0"/>
          <w:marTop w:val="0"/>
          <w:marBottom w:val="0"/>
          <w:divBdr>
            <w:top w:val="none" w:sz="0" w:space="0" w:color="auto"/>
            <w:left w:val="none" w:sz="0" w:space="0" w:color="auto"/>
            <w:bottom w:val="none" w:sz="0" w:space="0" w:color="auto"/>
            <w:right w:val="none" w:sz="0" w:space="0" w:color="auto"/>
          </w:divBdr>
        </w:div>
        <w:div w:id="115486829">
          <w:marLeft w:val="640"/>
          <w:marRight w:val="0"/>
          <w:marTop w:val="0"/>
          <w:marBottom w:val="0"/>
          <w:divBdr>
            <w:top w:val="none" w:sz="0" w:space="0" w:color="auto"/>
            <w:left w:val="none" w:sz="0" w:space="0" w:color="auto"/>
            <w:bottom w:val="none" w:sz="0" w:space="0" w:color="auto"/>
            <w:right w:val="none" w:sz="0" w:space="0" w:color="auto"/>
          </w:divBdr>
        </w:div>
        <w:div w:id="134836739">
          <w:marLeft w:val="640"/>
          <w:marRight w:val="0"/>
          <w:marTop w:val="0"/>
          <w:marBottom w:val="0"/>
          <w:divBdr>
            <w:top w:val="none" w:sz="0" w:space="0" w:color="auto"/>
            <w:left w:val="none" w:sz="0" w:space="0" w:color="auto"/>
            <w:bottom w:val="none" w:sz="0" w:space="0" w:color="auto"/>
            <w:right w:val="none" w:sz="0" w:space="0" w:color="auto"/>
          </w:divBdr>
        </w:div>
        <w:div w:id="192310719">
          <w:marLeft w:val="640"/>
          <w:marRight w:val="0"/>
          <w:marTop w:val="0"/>
          <w:marBottom w:val="0"/>
          <w:divBdr>
            <w:top w:val="none" w:sz="0" w:space="0" w:color="auto"/>
            <w:left w:val="none" w:sz="0" w:space="0" w:color="auto"/>
            <w:bottom w:val="none" w:sz="0" w:space="0" w:color="auto"/>
            <w:right w:val="none" w:sz="0" w:space="0" w:color="auto"/>
          </w:divBdr>
        </w:div>
        <w:div w:id="247232241">
          <w:marLeft w:val="640"/>
          <w:marRight w:val="0"/>
          <w:marTop w:val="0"/>
          <w:marBottom w:val="0"/>
          <w:divBdr>
            <w:top w:val="none" w:sz="0" w:space="0" w:color="auto"/>
            <w:left w:val="none" w:sz="0" w:space="0" w:color="auto"/>
            <w:bottom w:val="none" w:sz="0" w:space="0" w:color="auto"/>
            <w:right w:val="none" w:sz="0" w:space="0" w:color="auto"/>
          </w:divBdr>
        </w:div>
        <w:div w:id="282004174">
          <w:marLeft w:val="640"/>
          <w:marRight w:val="0"/>
          <w:marTop w:val="0"/>
          <w:marBottom w:val="0"/>
          <w:divBdr>
            <w:top w:val="none" w:sz="0" w:space="0" w:color="auto"/>
            <w:left w:val="none" w:sz="0" w:space="0" w:color="auto"/>
            <w:bottom w:val="none" w:sz="0" w:space="0" w:color="auto"/>
            <w:right w:val="none" w:sz="0" w:space="0" w:color="auto"/>
          </w:divBdr>
        </w:div>
        <w:div w:id="399907429">
          <w:marLeft w:val="640"/>
          <w:marRight w:val="0"/>
          <w:marTop w:val="0"/>
          <w:marBottom w:val="0"/>
          <w:divBdr>
            <w:top w:val="none" w:sz="0" w:space="0" w:color="auto"/>
            <w:left w:val="none" w:sz="0" w:space="0" w:color="auto"/>
            <w:bottom w:val="none" w:sz="0" w:space="0" w:color="auto"/>
            <w:right w:val="none" w:sz="0" w:space="0" w:color="auto"/>
          </w:divBdr>
        </w:div>
        <w:div w:id="430902463">
          <w:marLeft w:val="640"/>
          <w:marRight w:val="0"/>
          <w:marTop w:val="0"/>
          <w:marBottom w:val="0"/>
          <w:divBdr>
            <w:top w:val="none" w:sz="0" w:space="0" w:color="auto"/>
            <w:left w:val="none" w:sz="0" w:space="0" w:color="auto"/>
            <w:bottom w:val="none" w:sz="0" w:space="0" w:color="auto"/>
            <w:right w:val="none" w:sz="0" w:space="0" w:color="auto"/>
          </w:divBdr>
        </w:div>
        <w:div w:id="595400835">
          <w:marLeft w:val="640"/>
          <w:marRight w:val="0"/>
          <w:marTop w:val="0"/>
          <w:marBottom w:val="0"/>
          <w:divBdr>
            <w:top w:val="none" w:sz="0" w:space="0" w:color="auto"/>
            <w:left w:val="none" w:sz="0" w:space="0" w:color="auto"/>
            <w:bottom w:val="none" w:sz="0" w:space="0" w:color="auto"/>
            <w:right w:val="none" w:sz="0" w:space="0" w:color="auto"/>
          </w:divBdr>
        </w:div>
        <w:div w:id="609822981">
          <w:marLeft w:val="640"/>
          <w:marRight w:val="0"/>
          <w:marTop w:val="0"/>
          <w:marBottom w:val="0"/>
          <w:divBdr>
            <w:top w:val="none" w:sz="0" w:space="0" w:color="auto"/>
            <w:left w:val="none" w:sz="0" w:space="0" w:color="auto"/>
            <w:bottom w:val="none" w:sz="0" w:space="0" w:color="auto"/>
            <w:right w:val="none" w:sz="0" w:space="0" w:color="auto"/>
          </w:divBdr>
        </w:div>
        <w:div w:id="699935249">
          <w:marLeft w:val="640"/>
          <w:marRight w:val="0"/>
          <w:marTop w:val="0"/>
          <w:marBottom w:val="0"/>
          <w:divBdr>
            <w:top w:val="none" w:sz="0" w:space="0" w:color="auto"/>
            <w:left w:val="none" w:sz="0" w:space="0" w:color="auto"/>
            <w:bottom w:val="none" w:sz="0" w:space="0" w:color="auto"/>
            <w:right w:val="none" w:sz="0" w:space="0" w:color="auto"/>
          </w:divBdr>
        </w:div>
        <w:div w:id="721290319">
          <w:marLeft w:val="640"/>
          <w:marRight w:val="0"/>
          <w:marTop w:val="0"/>
          <w:marBottom w:val="0"/>
          <w:divBdr>
            <w:top w:val="none" w:sz="0" w:space="0" w:color="auto"/>
            <w:left w:val="none" w:sz="0" w:space="0" w:color="auto"/>
            <w:bottom w:val="none" w:sz="0" w:space="0" w:color="auto"/>
            <w:right w:val="none" w:sz="0" w:space="0" w:color="auto"/>
          </w:divBdr>
        </w:div>
        <w:div w:id="849221320">
          <w:marLeft w:val="640"/>
          <w:marRight w:val="0"/>
          <w:marTop w:val="0"/>
          <w:marBottom w:val="0"/>
          <w:divBdr>
            <w:top w:val="none" w:sz="0" w:space="0" w:color="auto"/>
            <w:left w:val="none" w:sz="0" w:space="0" w:color="auto"/>
            <w:bottom w:val="none" w:sz="0" w:space="0" w:color="auto"/>
            <w:right w:val="none" w:sz="0" w:space="0" w:color="auto"/>
          </w:divBdr>
        </w:div>
        <w:div w:id="947195181">
          <w:marLeft w:val="640"/>
          <w:marRight w:val="0"/>
          <w:marTop w:val="0"/>
          <w:marBottom w:val="0"/>
          <w:divBdr>
            <w:top w:val="none" w:sz="0" w:space="0" w:color="auto"/>
            <w:left w:val="none" w:sz="0" w:space="0" w:color="auto"/>
            <w:bottom w:val="none" w:sz="0" w:space="0" w:color="auto"/>
            <w:right w:val="none" w:sz="0" w:space="0" w:color="auto"/>
          </w:divBdr>
        </w:div>
        <w:div w:id="1050691530">
          <w:marLeft w:val="640"/>
          <w:marRight w:val="0"/>
          <w:marTop w:val="0"/>
          <w:marBottom w:val="0"/>
          <w:divBdr>
            <w:top w:val="none" w:sz="0" w:space="0" w:color="auto"/>
            <w:left w:val="none" w:sz="0" w:space="0" w:color="auto"/>
            <w:bottom w:val="none" w:sz="0" w:space="0" w:color="auto"/>
            <w:right w:val="none" w:sz="0" w:space="0" w:color="auto"/>
          </w:divBdr>
        </w:div>
        <w:div w:id="1076442578">
          <w:marLeft w:val="640"/>
          <w:marRight w:val="0"/>
          <w:marTop w:val="0"/>
          <w:marBottom w:val="0"/>
          <w:divBdr>
            <w:top w:val="none" w:sz="0" w:space="0" w:color="auto"/>
            <w:left w:val="none" w:sz="0" w:space="0" w:color="auto"/>
            <w:bottom w:val="none" w:sz="0" w:space="0" w:color="auto"/>
            <w:right w:val="none" w:sz="0" w:space="0" w:color="auto"/>
          </w:divBdr>
        </w:div>
        <w:div w:id="1113860889">
          <w:marLeft w:val="640"/>
          <w:marRight w:val="0"/>
          <w:marTop w:val="0"/>
          <w:marBottom w:val="0"/>
          <w:divBdr>
            <w:top w:val="none" w:sz="0" w:space="0" w:color="auto"/>
            <w:left w:val="none" w:sz="0" w:space="0" w:color="auto"/>
            <w:bottom w:val="none" w:sz="0" w:space="0" w:color="auto"/>
            <w:right w:val="none" w:sz="0" w:space="0" w:color="auto"/>
          </w:divBdr>
        </w:div>
        <w:div w:id="1118643311">
          <w:marLeft w:val="640"/>
          <w:marRight w:val="0"/>
          <w:marTop w:val="0"/>
          <w:marBottom w:val="0"/>
          <w:divBdr>
            <w:top w:val="none" w:sz="0" w:space="0" w:color="auto"/>
            <w:left w:val="none" w:sz="0" w:space="0" w:color="auto"/>
            <w:bottom w:val="none" w:sz="0" w:space="0" w:color="auto"/>
            <w:right w:val="none" w:sz="0" w:space="0" w:color="auto"/>
          </w:divBdr>
        </w:div>
        <w:div w:id="1150054481">
          <w:marLeft w:val="640"/>
          <w:marRight w:val="0"/>
          <w:marTop w:val="0"/>
          <w:marBottom w:val="0"/>
          <w:divBdr>
            <w:top w:val="none" w:sz="0" w:space="0" w:color="auto"/>
            <w:left w:val="none" w:sz="0" w:space="0" w:color="auto"/>
            <w:bottom w:val="none" w:sz="0" w:space="0" w:color="auto"/>
            <w:right w:val="none" w:sz="0" w:space="0" w:color="auto"/>
          </w:divBdr>
        </w:div>
        <w:div w:id="1288396832">
          <w:marLeft w:val="640"/>
          <w:marRight w:val="0"/>
          <w:marTop w:val="0"/>
          <w:marBottom w:val="0"/>
          <w:divBdr>
            <w:top w:val="none" w:sz="0" w:space="0" w:color="auto"/>
            <w:left w:val="none" w:sz="0" w:space="0" w:color="auto"/>
            <w:bottom w:val="none" w:sz="0" w:space="0" w:color="auto"/>
            <w:right w:val="none" w:sz="0" w:space="0" w:color="auto"/>
          </w:divBdr>
        </w:div>
        <w:div w:id="1298099219">
          <w:marLeft w:val="640"/>
          <w:marRight w:val="0"/>
          <w:marTop w:val="0"/>
          <w:marBottom w:val="0"/>
          <w:divBdr>
            <w:top w:val="none" w:sz="0" w:space="0" w:color="auto"/>
            <w:left w:val="none" w:sz="0" w:space="0" w:color="auto"/>
            <w:bottom w:val="none" w:sz="0" w:space="0" w:color="auto"/>
            <w:right w:val="none" w:sz="0" w:space="0" w:color="auto"/>
          </w:divBdr>
        </w:div>
        <w:div w:id="1366784699">
          <w:marLeft w:val="640"/>
          <w:marRight w:val="0"/>
          <w:marTop w:val="0"/>
          <w:marBottom w:val="0"/>
          <w:divBdr>
            <w:top w:val="none" w:sz="0" w:space="0" w:color="auto"/>
            <w:left w:val="none" w:sz="0" w:space="0" w:color="auto"/>
            <w:bottom w:val="none" w:sz="0" w:space="0" w:color="auto"/>
            <w:right w:val="none" w:sz="0" w:space="0" w:color="auto"/>
          </w:divBdr>
        </w:div>
        <w:div w:id="1471240370">
          <w:marLeft w:val="640"/>
          <w:marRight w:val="0"/>
          <w:marTop w:val="0"/>
          <w:marBottom w:val="0"/>
          <w:divBdr>
            <w:top w:val="none" w:sz="0" w:space="0" w:color="auto"/>
            <w:left w:val="none" w:sz="0" w:space="0" w:color="auto"/>
            <w:bottom w:val="none" w:sz="0" w:space="0" w:color="auto"/>
            <w:right w:val="none" w:sz="0" w:space="0" w:color="auto"/>
          </w:divBdr>
        </w:div>
        <w:div w:id="1661616909">
          <w:marLeft w:val="640"/>
          <w:marRight w:val="0"/>
          <w:marTop w:val="0"/>
          <w:marBottom w:val="0"/>
          <w:divBdr>
            <w:top w:val="none" w:sz="0" w:space="0" w:color="auto"/>
            <w:left w:val="none" w:sz="0" w:space="0" w:color="auto"/>
            <w:bottom w:val="none" w:sz="0" w:space="0" w:color="auto"/>
            <w:right w:val="none" w:sz="0" w:space="0" w:color="auto"/>
          </w:divBdr>
        </w:div>
        <w:div w:id="1686398664">
          <w:marLeft w:val="640"/>
          <w:marRight w:val="0"/>
          <w:marTop w:val="0"/>
          <w:marBottom w:val="0"/>
          <w:divBdr>
            <w:top w:val="none" w:sz="0" w:space="0" w:color="auto"/>
            <w:left w:val="none" w:sz="0" w:space="0" w:color="auto"/>
            <w:bottom w:val="none" w:sz="0" w:space="0" w:color="auto"/>
            <w:right w:val="none" w:sz="0" w:space="0" w:color="auto"/>
          </w:divBdr>
        </w:div>
        <w:div w:id="1886722202">
          <w:marLeft w:val="640"/>
          <w:marRight w:val="0"/>
          <w:marTop w:val="0"/>
          <w:marBottom w:val="0"/>
          <w:divBdr>
            <w:top w:val="none" w:sz="0" w:space="0" w:color="auto"/>
            <w:left w:val="none" w:sz="0" w:space="0" w:color="auto"/>
            <w:bottom w:val="none" w:sz="0" w:space="0" w:color="auto"/>
            <w:right w:val="none" w:sz="0" w:space="0" w:color="auto"/>
          </w:divBdr>
        </w:div>
        <w:div w:id="1992322036">
          <w:marLeft w:val="640"/>
          <w:marRight w:val="0"/>
          <w:marTop w:val="0"/>
          <w:marBottom w:val="0"/>
          <w:divBdr>
            <w:top w:val="none" w:sz="0" w:space="0" w:color="auto"/>
            <w:left w:val="none" w:sz="0" w:space="0" w:color="auto"/>
            <w:bottom w:val="none" w:sz="0" w:space="0" w:color="auto"/>
            <w:right w:val="none" w:sz="0" w:space="0" w:color="auto"/>
          </w:divBdr>
        </w:div>
        <w:div w:id="2030521326">
          <w:marLeft w:val="640"/>
          <w:marRight w:val="0"/>
          <w:marTop w:val="0"/>
          <w:marBottom w:val="0"/>
          <w:divBdr>
            <w:top w:val="none" w:sz="0" w:space="0" w:color="auto"/>
            <w:left w:val="none" w:sz="0" w:space="0" w:color="auto"/>
            <w:bottom w:val="none" w:sz="0" w:space="0" w:color="auto"/>
            <w:right w:val="none" w:sz="0" w:space="0" w:color="auto"/>
          </w:divBdr>
        </w:div>
        <w:div w:id="2116050894">
          <w:marLeft w:val="640"/>
          <w:marRight w:val="0"/>
          <w:marTop w:val="0"/>
          <w:marBottom w:val="0"/>
          <w:divBdr>
            <w:top w:val="none" w:sz="0" w:space="0" w:color="auto"/>
            <w:left w:val="none" w:sz="0" w:space="0" w:color="auto"/>
            <w:bottom w:val="none" w:sz="0" w:space="0" w:color="auto"/>
            <w:right w:val="none" w:sz="0" w:space="0" w:color="auto"/>
          </w:divBdr>
        </w:div>
      </w:divsChild>
    </w:div>
    <w:div w:id="1350788851">
      <w:bodyDiv w:val="1"/>
      <w:marLeft w:val="0"/>
      <w:marRight w:val="0"/>
      <w:marTop w:val="0"/>
      <w:marBottom w:val="0"/>
      <w:divBdr>
        <w:top w:val="none" w:sz="0" w:space="0" w:color="auto"/>
        <w:left w:val="none" w:sz="0" w:space="0" w:color="auto"/>
        <w:bottom w:val="none" w:sz="0" w:space="0" w:color="auto"/>
        <w:right w:val="none" w:sz="0" w:space="0" w:color="auto"/>
      </w:divBdr>
    </w:div>
    <w:div w:id="1351100372">
      <w:bodyDiv w:val="1"/>
      <w:marLeft w:val="0"/>
      <w:marRight w:val="0"/>
      <w:marTop w:val="0"/>
      <w:marBottom w:val="0"/>
      <w:divBdr>
        <w:top w:val="none" w:sz="0" w:space="0" w:color="auto"/>
        <w:left w:val="none" w:sz="0" w:space="0" w:color="auto"/>
        <w:bottom w:val="none" w:sz="0" w:space="0" w:color="auto"/>
        <w:right w:val="none" w:sz="0" w:space="0" w:color="auto"/>
      </w:divBdr>
      <w:divsChild>
        <w:div w:id="133182129">
          <w:marLeft w:val="640"/>
          <w:marRight w:val="0"/>
          <w:marTop w:val="0"/>
          <w:marBottom w:val="0"/>
          <w:divBdr>
            <w:top w:val="none" w:sz="0" w:space="0" w:color="auto"/>
            <w:left w:val="none" w:sz="0" w:space="0" w:color="auto"/>
            <w:bottom w:val="none" w:sz="0" w:space="0" w:color="auto"/>
            <w:right w:val="none" w:sz="0" w:space="0" w:color="auto"/>
          </w:divBdr>
        </w:div>
        <w:div w:id="264925759">
          <w:marLeft w:val="640"/>
          <w:marRight w:val="0"/>
          <w:marTop w:val="0"/>
          <w:marBottom w:val="0"/>
          <w:divBdr>
            <w:top w:val="none" w:sz="0" w:space="0" w:color="auto"/>
            <w:left w:val="none" w:sz="0" w:space="0" w:color="auto"/>
            <w:bottom w:val="none" w:sz="0" w:space="0" w:color="auto"/>
            <w:right w:val="none" w:sz="0" w:space="0" w:color="auto"/>
          </w:divBdr>
        </w:div>
        <w:div w:id="279651484">
          <w:marLeft w:val="640"/>
          <w:marRight w:val="0"/>
          <w:marTop w:val="0"/>
          <w:marBottom w:val="0"/>
          <w:divBdr>
            <w:top w:val="none" w:sz="0" w:space="0" w:color="auto"/>
            <w:left w:val="none" w:sz="0" w:space="0" w:color="auto"/>
            <w:bottom w:val="none" w:sz="0" w:space="0" w:color="auto"/>
            <w:right w:val="none" w:sz="0" w:space="0" w:color="auto"/>
          </w:divBdr>
        </w:div>
        <w:div w:id="360791464">
          <w:marLeft w:val="640"/>
          <w:marRight w:val="0"/>
          <w:marTop w:val="0"/>
          <w:marBottom w:val="0"/>
          <w:divBdr>
            <w:top w:val="none" w:sz="0" w:space="0" w:color="auto"/>
            <w:left w:val="none" w:sz="0" w:space="0" w:color="auto"/>
            <w:bottom w:val="none" w:sz="0" w:space="0" w:color="auto"/>
            <w:right w:val="none" w:sz="0" w:space="0" w:color="auto"/>
          </w:divBdr>
        </w:div>
        <w:div w:id="391855169">
          <w:marLeft w:val="640"/>
          <w:marRight w:val="0"/>
          <w:marTop w:val="0"/>
          <w:marBottom w:val="0"/>
          <w:divBdr>
            <w:top w:val="none" w:sz="0" w:space="0" w:color="auto"/>
            <w:left w:val="none" w:sz="0" w:space="0" w:color="auto"/>
            <w:bottom w:val="none" w:sz="0" w:space="0" w:color="auto"/>
            <w:right w:val="none" w:sz="0" w:space="0" w:color="auto"/>
          </w:divBdr>
        </w:div>
        <w:div w:id="400450398">
          <w:marLeft w:val="640"/>
          <w:marRight w:val="0"/>
          <w:marTop w:val="0"/>
          <w:marBottom w:val="0"/>
          <w:divBdr>
            <w:top w:val="none" w:sz="0" w:space="0" w:color="auto"/>
            <w:left w:val="none" w:sz="0" w:space="0" w:color="auto"/>
            <w:bottom w:val="none" w:sz="0" w:space="0" w:color="auto"/>
            <w:right w:val="none" w:sz="0" w:space="0" w:color="auto"/>
          </w:divBdr>
        </w:div>
        <w:div w:id="468673517">
          <w:marLeft w:val="640"/>
          <w:marRight w:val="0"/>
          <w:marTop w:val="0"/>
          <w:marBottom w:val="0"/>
          <w:divBdr>
            <w:top w:val="none" w:sz="0" w:space="0" w:color="auto"/>
            <w:left w:val="none" w:sz="0" w:space="0" w:color="auto"/>
            <w:bottom w:val="none" w:sz="0" w:space="0" w:color="auto"/>
            <w:right w:val="none" w:sz="0" w:space="0" w:color="auto"/>
          </w:divBdr>
        </w:div>
        <w:div w:id="605694365">
          <w:marLeft w:val="640"/>
          <w:marRight w:val="0"/>
          <w:marTop w:val="0"/>
          <w:marBottom w:val="0"/>
          <w:divBdr>
            <w:top w:val="none" w:sz="0" w:space="0" w:color="auto"/>
            <w:left w:val="none" w:sz="0" w:space="0" w:color="auto"/>
            <w:bottom w:val="none" w:sz="0" w:space="0" w:color="auto"/>
            <w:right w:val="none" w:sz="0" w:space="0" w:color="auto"/>
          </w:divBdr>
        </w:div>
        <w:div w:id="637108134">
          <w:marLeft w:val="640"/>
          <w:marRight w:val="0"/>
          <w:marTop w:val="0"/>
          <w:marBottom w:val="0"/>
          <w:divBdr>
            <w:top w:val="none" w:sz="0" w:space="0" w:color="auto"/>
            <w:left w:val="none" w:sz="0" w:space="0" w:color="auto"/>
            <w:bottom w:val="none" w:sz="0" w:space="0" w:color="auto"/>
            <w:right w:val="none" w:sz="0" w:space="0" w:color="auto"/>
          </w:divBdr>
        </w:div>
        <w:div w:id="776632134">
          <w:marLeft w:val="640"/>
          <w:marRight w:val="0"/>
          <w:marTop w:val="0"/>
          <w:marBottom w:val="0"/>
          <w:divBdr>
            <w:top w:val="none" w:sz="0" w:space="0" w:color="auto"/>
            <w:left w:val="none" w:sz="0" w:space="0" w:color="auto"/>
            <w:bottom w:val="none" w:sz="0" w:space="0" w:color="auto"/>
            <w:right w:val="none" w:sz="0" w:space="0" w:color="auto"/>
          </w:divBdr>
        </w:div>
        <w:div w:id="862129485">
          <w:marLeft w:val="640"/>
          <w:marRight w:val="0"/>
          <w:marTop w:val="0"/>
          <w:marBottom w:val="0"/>
          <w:divBdr>
            <w:top w:val="none" w:sz="0" w:space="0" w:color="auto"/>
            <w:left w:val="none" w:sz="0" w:space="0" w:color="auto"/>
            <w:bottom w:val="none" w:sz="0" w:space="0" w:color="auto"/>
            <w:right w:val="none" w:sz="0" w:space="0" w:color="auto"/>
          </w:divBdr>
        </w:div>
        <w:div w:id="871259163">
          <w:marLeft w:val="640"/>
          <w:marRight w:val="0"/>
          <w:marTop w:val="0"/>
          <w:marBottom w:val="0"/>
          <w:divBdr>
            <w:top w:val="none" w:sz="0" w:space="0" w:color="auto"/>
            <w:left w:val="none" w:sz="0" w:space="0" w:color="auto"/>
            <w:bottom w:val="none" w:sz="0" w:space="0" w:color="auto"/>
            <w:right w:val="none" w:sz="0" w:space="0" w:color="auto"/>
          </w:divBdr>
        </w:div>
        <w:div w:id="1020737038">
          <w:marLeft w:val="640"/>
          <w:marRight w:val="0"/>
          <w:marTop w:val="0"/>
          <w:marBottom w:val="0"/>
          <w:divBdr>
            <w:top w:val="none" w:sz="0" w:space="0" w:color="auto"/>
            <w:left w:val="none" w:sz="0" w:space="0" w:color="auto"/>
            <w:bottom w:val="none" w:sz="0" w:space="0" w:color="auto"/>
            <w:right w:val="none" w:sz="0" w:space="0" w:color="auto"/>
          </w:divBdr>
        </w:div>
        <w:div w:id="1097824442">
          <w:marLeft w:val="640"/>
          <w:marRight w:val="0"/>
          <w:marTop w:val="0"/>
          <w:marBottom w:val="0"/>
          <w:divBdr>
            <w:top w:val="none" w:sz="0" w:space="0" w:color="auto"/>
            <w:left w:val="none" w:sz="0" w:space="0" w:color="auto"/>
            <w:bottom w:val="none" w:sz="0" w:space="0" w:color="auto"/>
            <w:right w:val="none" w:sz="0" w:space="0" w:color="auto"/>
          </w:divBdr>
        </w:div>
        <w:div w:id="1281956989">
          <w:marLeft w:val="640"/>
          <w:marRight w:val="0"/>
          <w:marTop w:val="0"/>
          <w:marBottom w:val="0"/>
          <w:divBdr>
            <w:top w:val="none" w:sz="0" w:space="0" w:color="auto"/>
            <w:left w:val="none" w:sz="0" w:space="0" w:color="auto"/>
            <w:bottom w:val="none" w:sz="0" w:space="0" w:color="auto"/>
            <w:right w:val="none" w:sz="0" w:space="0" w:color="auto"/>
          </w:divBdr>
        </w:div>
        <w:div w:id="1378700697">
          <w:marLeft w:val="640"/>
          <w:marRight w:val="0"/>
          <w:marTop w:val="0"/>
          <w:marBottom w:val="0"/>
          <w:divBdr>
            <w:top w:val="none" w:sz="0" w:space="0" w:color="auto"/>
            <w:left w:val="none" w:sz="0" w:space="0" w:color="auto"/>
            <w:bottom w:val="none" w:sz="0" w:space="0" w:color="auto"/>
            <w:right w:val="none" w:sz="0" w:space="0" w:color="auto"/>
          </w:divBdr>
        </w:div>
        <w:div w:id="1542402033">
          <w:marLeft w:val="640"/>
          <w:marRight w:val="0"/>
          <w:marTop w:val="0"/>
          <w:marBottom w:val="0"/>
          <w:divBdr>
            <w:top w:val="none" w:sz="0" w:space="0" w:color="auto"/>
            <w:left w:val="none" w:sz="0" w:space="0" w:color="auto"/>
            <w:bottom w:val="none" w:sz="0" w:space="0" w:color="auto"/>
            <w:right w:val="none" w:sz="0" w:space="0" w:color="auto"/>
          </w:divBdr>
        </w:div>
        <w:div w:id="1563561720">
          <w:marLeft w:val="640"/>
          <w:marRight w:val="0"/>
          <w:marTop w:val="0"/>
          <w:marBottom w:val="0"/>
          <w:divBdr>
            <w:top w:val="none" w:sz="0" w:space="0" w:color="auto"/>
            <w:left w:val="none" w:sz="0" w:space="0" w:color="auto"/>
            <w:bottom w:val="none" w:sz="0" w:space="0" w:color="auto"/>
            <w:right w:val="none" w:sz="0" w:space="0" w:color="auto"/>
          </w:divBdr>
        </w:div>
        <w:div w:id="1569997875">
          <w:marLeft w:val="640"/>
          <w:marRight w:val="0"/>
          <w:marTop w:val="0"/>
          <w:marBottom w:val="0"/>
          <w:divBdr>
            <w:top w:val="none" w:sz="0" w:space="0" w:color="auto"/>
            <w:left w:val="none" w:sz="0" w:space="0" w:color="auto"/>
            <w:bottom w:val="none" w:sz="0" w:space="0" w:color="auto"/>
            <w:right w:val="none" w:sz="0" w:space="0" w:color="auto"/>
          </w:divBdr>
        </w:div>
        <w:div w:id="1808815605">
          <w:marLeft w:val="640"/>
          <w:marRight w:val="0"/>
          <w:marTop w:val="0"/>
          <w:marBottom w:val="0"/>
          <w:divBdr>
            <w:top w:val="none" w:sz="0" w:space="0" w:color="auto"/>
            <w:left w:val="none" w:sz="0" w:space="0" w:color="auto"/>
            <w:bottom w:val="none" w:sz="0" w:space="0" w:color="auto"/>
            <w:right w:val="none" w:sz="0" w:space="0" w:color="auto"/>
          </w:divBdr>
        </w:div>
        <w:div w:id="1847937469">
          <w:marLeft w:val="640"/>
          <w:marRight w:val="0"/>
          <w:marTop w:val="0"/>
          <w:marBottom w:val="0"/>
          <w:divBdr>
            <w:top w:val="none" w:sz="0" w:space="0" w:color="auto"/>
            <w:left w:val="none" w:sz="0" w:space="0" w:color="auto"/>
            <w:bottom w:val="none" w:sz="0" w:space="0" w:color="auto"/>
            <w:right w:val="none" w:sz="0" w:space="0" w:color="auto"/>
          </w:divBdr>
        </w:div>
        <w:div w:id="1872527056">
          <w:marLeft w:val="640"/>
          <w:marRight w:val="0"/>
          <w:marTop w:val="0"/>
          <w:marBottom w:val="0"/>
          <w:divBdr>
            <w:top w:val="none" w:sz="0" w:space="0" w:color="auto"/>
            <w:left w:val="none" w:sz="0" w:space="0" w:color="auto"/>
            <w:bottom w:val="none" w:sz="0" w:space="0" w:color="auto"/>
            <w:right w:val="none" w:sz="0" w:space="0" w:color="auto"/>
          </w:divBdr>
        </w:div>
        <w:div w:id="2008052326">
          <w:marLeft w:val="640"/>
          <w:marRight w:val="0"/>
          <w:marTop w:val="0"/>
          <w:marBottom w:val="0"/>
          <w:divBdr>
            <w:top w:val="none" w:sz="0" w:space="0" w:color="auto"/>
            <w:left w:val="none" w:sz="0" w:space="0" w:color="auto"/>
            <w:bottom w:val="none" w:sz="0" w:space="0" w:color="auto"/>
            <w:right w:val="none" w:sz="0" w:space="0" w:color="auto"/>
          </w:divBdr>
        </w:div>
        <w:div w:id="2122797297">
          <w:marLeft w:val="640"/>
          <w:marRight w:val="0"/>
          <w:marTop w:val="0"/>
          <w:marBottom w:val="0"/>
          <w:divBdr>
            <w:top w:val="none" w:sz="0" w:space="0" w:color="auto"/>
            <w:left w:val="none" w:sz="0" w:space="0" w:color="auto"/>
            <w:bottom w:val="none" w:sz="0" w:space="0" w:color="auto"/>
            <w:right w:val="none" w:sz="0" w:space="0" w:color="auto"/>
          </w:divBdr>
        </w:div>
      </w:divsChild>
    </w:div>
    <w:div w:id="1351487448">
      <w:bodyDiv w:val="1"/>
      <w:marLeft w:val="0"/>
      <w:marRight w:val="0"/>
      <w:marTop w:val="0"/>
      <w:marBottom w:val="0"/>
      <w:divBdr>
        <w:top w:val="none" w:sz="0" w:space="0" w:color="auto"/>
        <w:left w:val="none" w:sz="0" w:space="0" w:color="auto"/>
        <w:bottom w:val="none" w:sz="0" w:space="0" w:color="auto"/>
        <w:right w:val="none" w:sz="0" w:space="0" w:color="auto"/>
      </w:divBdr>
      <w:divsChild>
        <w:div w:id="2827719">
          <w:marLeft w:val="640"/>
          <w:marRight w:val="0"/>
          <w:marTop w:val="0"/>
          <w:marBottom w:val="0"/>
          <w:divBdr>
            <w:top w:val="none" w:sz="0" w:space="0" w:color="auto"/>
            <w:left w:val="none" w:sz="0" w:space="0" w:color="auto"/>
            <w:bottom w:val="none" w:sz="0" w:space="0" w:color="auto"/>
            <w:right w:val="none" w:sz="0" w:space="0" w:color="auto"/>
          </w:divBdr>
        </w:div>
        <w:div w:id="328993752">
          <w:marLeft w:val="640"/>
          <w:marRight w:val="0"/>
          <w:marTop w:val="0"/>
          <w:marBottom w:val="0"/>
          <w:divBdr>
            <w:top w:val="none" w:sz="0" w:space="0" w:color="auto"/>
            <w:left w:val="none" w:sz="0" w:space="0" w:color="auto"/>
            <w:bottom w:val="none" w:sz="0" w:space="0" w:color="auto"/>
            <w:right w:val="none" w:sz="0" w:space="0" w:color="auto"/>
          </w:divBdr>
        </w:div>
        <w:div w:id="434448392">
          <w:marLeft w:val="640"/>
          <w:marRight w:val="0"/>
          <w:marTop w:val="0"/>
          <w:marBottom w:val="0"/>
          <w:divBdr>
            <w:top w:val="none" w:sz="0" w:space="0" w:color="auto"/>
            <w:left w:val="none" w:sz="0" w:space="0" w:color="auto"/>
            <w:bottom w:val="none" w:sz="0" w:space="0" w:color="auto"/>
            <w:right w:val="none" w:sz="0" w:space="0" w:color="auto"/>
          </w:divBdr>
        </w:div>
        <w:div w:id="469709912">
          <w:marLeft w:val="640"/>
          <w:marRight w:val="0"/>
          <w:marTop w:val="0"/>
          <w:marBottom w:val="0"/>
          <w:divBdr>
            <w:top w:val="none" w:sz="0" w:space="0" w:color="auto"/>
            <w:left w:val="none" w:sz="0" w:space="0" w:color="auto"/>
            <w:bottom w:val="none" w:sz="0" w:space="0" w:color="auto"/>
            <w:right w:val="none" w:sz="0" w:space="0" w:color="auto"/>
          </w:divBdr>
        </w:div>
        <w:div w:id="476917527">
          <w:marLeft w:val="640"/>
          <w:marRight w:val="0"/>
          <w:marTop w:val="0"/>
          <w:marBottom w:val="0"/>
          <w:divBdr>
            <w:top w:val="none" w:sz="0" w:space="0" w:color="auto"/>
            <w:left w:val="none" w:sz="0" w:space="0" w:color="auto"/>
            <w:bottom w:val="none" w:sz="0" w:space="0" w:color="auto"/>
            <w:right w:val="none" w:sz="0" w:space="0" w:color="auto"/>
          </w:divBdr>
        </w:div>
        <w:div w:id="548958539">
          <w:marLeft w:val="640"/>
          <w:marRight w:val="0"/>
          <w:marTop w:val="0"/>
          <w:marBottom w:val="0"/>
          <w:divBdr>
            <w:top w:val="none" w:sz="0" w:space="0" w:color="auto"/>
            <w:left w:val="none" w:sz="0" w:space="0" w:color="auto"/>
            <w:bottom w:val="none" w:sz="0" w:space="0" w:color="auto"/>
            <w:right w:val="none" w:sz="0" w:space="0" w:color="auto"/>
          </w:divBdr>
        </w:div>
        <w:div w:id="566847052">
          <w:marLeft w:val="640"/>
          <w:marRight w:val="0"/>
          <w:marTop w:val="0"/>
          <w:marBottom w:val="0"/>
          <w:divBdr>
            <w:top w:val="none" w:sz="0" w:space="0" w:color="auto"/>
            <w:left w:val="none" w:sz="0" w:space="0" w:color="auto"/>
            <w:bottom w:val="none" w:sz="0" w:space="0" w:color="auto"/>
            <w:right w:val="none" w:sz="0" w:space="0" w:color="auto"/>
          </w:divBdr>
        </w:div>
        <w:div w:id="606037811">
          <w:marLeft w:val="640"/>
          <w:marRight w:val="0"/>
          <w:marTop w:val="0"/>
          <w:marBottom w:val="0"/>
          <w:divBdr>
            <w:top w:val="none" w:sz="0" w:space="0" w:color="auto"/>
            <w:left w:val="none" w:sz="0" w:space="0" w:color="auto"/>
            <w:bottom w:val="none" w:sz="0" w:space="0" w:color="auto"/>
            <w:right w:val="none" w:sz="0" w:space="0" w:color="auto"/>
          </w:divBdr>
        </w:div>
        <w:div w:id="609052101">
          <w:marLeft w:val="640"/>
          <w:marRight w:val="0"/>
          <w:marTop w:val="0"/>
          <w:marBottom w:val="0"/>
          <w:divBdr>
            <w:top w:val="none" w:sz="0" w:space="0" w:color="auto"/>
            <w:left w:val="none" w:sz="0" w:space="0" w:color="auto"/>
            <w:bottom w:val="none" w:sz="0" w:space="0" w:color="auto"/>
            <w:right w:val="none" w:sz="0" w:space="0" w:color="auto"/>
          </w:divBdr>
        </w:div>
        <w:div w:id="661356260">
          <w:marLeft w:val="640"/>
          <w:marRight w:val="0"/>
          <w:marTop w:val="0"/>
          <w:marBottom w:val="0"/>
          <w:divBdr>
            <w:top w:val="none" w:sz="0" w:space="0" w:color="auto"/>
            <w:left w:val="none" w:sz="0" w:space="0" w:color="auto"/>
            <w:bottom w:val="none" w:sz="0" w:space="0" w:color="auto"/>
            <w:right w:val="none" w:sz="0" w:space="0" w:color="auto"/>
          </w:divBdr>
        </w:div>
        <w:div w:id="668681151">
          <w:marLeft w:val="640"/>
          <w:marRight w:val="0"/>
          <w:marTop w:val="0"/>
          <w:marBottom w:val="0"/>
          <w:divBdr>
            <w:top w:val="none" w:sz="0" w:space="0" w:color="auto"/>
            <w:left w:val="none" w:sz="0" w:space="0" w:color="auto"/>
            <w:bottom w:val="none" w:sz="0" w:space="0" w:color="auto"/>
            <w:right w:val="none" w:sz="0" w:space="0" w:color="auto"/>
          </w:divBdr>
        </w:div>
        <w:div w:id="673067453">
          <w:marLeft w:val="640"/>
          <w:marRight w:val="0"/>
          <w:marTop w:val="0"/>
          <w:marBottom w:val="0"/>
          <w:divBdr>
            <w:top w:val="none" w:sz="0" w:space="0" w:color="auto"/>
            <w:left w:val="none" w:sz="0" w:space="0" w:color="auto"/>
            <w:bottom w:val="none" w:sz="0" w:space="0" w:color="auto"/>
            <w:right w:val="none" w:sz="0" w:space="0" w:color="auto"/>
          </w:divBdr>
        </w:div>
        <w:div w:id="717895472">
          <w:marLeft w:val="640"/>
          <w:marRight w:val="0"/>
          <w:marTop w:val="0"/>
          <w:marBottom w:val="0"/>
          <w:divBdr>
            <w:top w:val="none" w:sz="0" w:space="0" w:color="auto"/>
            <w:left w:val="none" w:sz="0" w:space="0" w:color="auto"/>
            <w:bottom w:val="none" w:sz="0" w:space="0" w:color="auto"/>
            <w:right w:val="none" w:sz="0" w:space="0" w:color="auto"/>
          </w:divBdr>
        </w:div>
        <w:div w:id="763454737">
          <w:marLeft w:val="640"/>
          <w:marRight w:val="0"/>
          <w:marTop w:val="0"/>
          <w:marBottom w:val="0"/>
          <w:divBdr>
            <w:top w:val="none" w:sz="0" w:space="0" w:color="auto"/>
            <w:left w:val="none" w:sz="0" w:space="0" w:color="auto"/>
            <w:bottom w:val="none" w:sz="0" w:space="0" w:color="auto"/>
            <w:right w:val="none" w:sz="0" w:space="0" w:color="auto"/>
          </w:divBdr>
        </w:div>
        <w:div w:id="1022628970">
          <w:marLeft w:val="640"/>
          <w:marRight w:val="0"/>
          <w:marTop w:val="0"/>
          <w:marBottom w:val="0"/>
          <w:divBdr>
            <w:top w:val="none" w:sz="0" w:space="0" w:color="auto"/>
            <w:left w:val="none" w:sz="0" w:space="0" w:color="auto"/>
            <w:bottom w:val="none" w:sz="0" w:space="0" w:color="auto"/>
            <w:right w:val="none" w:sz="0" w:space="0" w:color="auto"/>
          </w:divBdr>
        </w:div>
        <w:div w:id="1118110714">
          <w:marLeft w:val="640"/>
          <w:marRight w:val="0"/>
          <w:marTop w:val="0"/>
          <w:marBottom w:val="0"/>
          <w:divBdr>
            <w:top w:val="none" w:sz="0" w:space="0" w:color="auto"/>
            <w:left w:val="none" w:sz="0" w:space="0" w:color="auto"/>
            <w:bottom w:val="none" w:sz="0" w:space="0" w:color="auto"/>
            <w:right w:val="none" w:sz="0" w:space="0" w:color="auto"/>
          </w:divBdr>
        </w:div>
        <w:div w:id="1174224669">
          <w:marLeft w:val="640"/>
          <w:marRight w:val="0"/>
          <w:marTop w:val="0"/>
          <w:marBottom w:val="0"/>
          <w:divBdr>
            <w:top w:val="none" w:sz="0" w:space="0" w:color="auto"/>
            <w:left w:val="none" w:sz="0" w:space="0" w:color="auto"/>
            <w:bottom w:val="none" w:sz="0" w:space="0" w:color="auto"/>
            <w:right w:val="none" w:sz="0" w:space="0" w:color="auto"/>
          </w:divBdr>
        </w:div>
        <w:div w:id="1185097519">
          <w:marLeft w:val="640"/>
          <w:marRight w:val="0"/>
          <w:marTop w:val="0"/>
          <w:marBottom w:val="0"/>
          <w:divBdr>
            <w:top w:val="none" w:sz="0" w:space="0" w:color="auto"/>
            <w:left w:val="none" w:sz="0" w:space="0" w:color="auto"/>
            <w:bottom w:val="none" w:sz="0" w:space="0" w:color="auto"/>
            <w:right w:val="none" w:sz="0" w:space="0" w:color="auto"/>
          </w:divBdr>
        </w:div>
        <w:div w:id="1214662205">
          <w:marLeft w:val="640"/>
          <w:marRight w:val="0"/>
          <w:marTop w:val="0"/>
          <w:marBottom w:val="0"/>
          <w:divBdr>
            <w:top w:val="none" w:sz="0" w:space="0" w:color="auto"/>
            <w:left w:val="none" w:sz="0" w:space="0" w:color="auto"/>
            <w:bottom w:val="none" w:sz="0" w:space="0" w:color="auto"/>
            <w:right w:val="none" w:sz="0" w:space="0" w:color="auto"/>
          </w:divBdr>
        </w:div>
        <w:div w:id="1398940028">
          <w:marLeft w:val="640"/>
          <w:marRight w:val="0"/>
          <w:marTop w:val="0"/>
          <w:marBottom w:val="0"/>
          <w:divBdr>
            <w:top w:val="none" w:sz="0" w:space="0" w:color="auto"/>
            <w:left w:val="none" w:sz="0" w:space="0" w:color="auto"/>
            <w:bottom w:val="none" w:sz="0" w:space="0" w:color="auto"/>
            <w:right w:val="none" w:sz="0" w:space="0" w:color="auto"/>
          </w:divBdr>
        </w:div>
        <w:div w:id="1463501938">
          <w:marLeft w:val="640"/>
          <w:marRight w:val="0"/>
          <w:marTop w:val="0"/>
          <w:marBottom w:val="0"/>
          <w:divBdr>
            <w:top w:val="none" w:sz="0" w:space="0" w:color="auto"/>
            <w:left w:val="none" w:sz="0" w:space="0" w:color="auto"/>
            <w:bottom w:val="none" w:sz="0" w:space="0" w:color="auto"/>
            <w:right w:val="none" w:sz="0" w:space="0" w:color="auto"/>
          </w:divBdr>
        </w:div>
        <w:div w:id="1628049327">
          <w:marLeft w:val="640"/>
          <w:marRight w:val="0"/>
          <w:marTop w:val="0"/>
          <w:marBottom w:val="0"/>
          <w:divBdr>
            <w:top w:val="none" w:sz="0" w:space="0" w:color="auto"/>
            <w:left w:val="none" w:sz="0" w:space="0" w:color="auto"/>
            <w:bottom w:val="none" w:sz="0" w:space="0" w:color="auto"/>
            <w:right w:val="none" w:sz="0" w:space="0" w:color="auto"/>
          </w:divBdr>
        </w:div>
        <w:div w:id="1731924384">
          <w:marLeft w:val="640"/>
          <w:marRight w:val="0"/>
          <w:marTop w:val="0"/>
          <w:marBottom w:val="0"/>
          <w:divBdr>
            <w:top w:val="none" w:sz="0" w:space="0" w:color="auto"/>
            <w:left w:val="none" w:sz="0" w:space="0" w:color="auto"/>
            <w:bottom w:val="none" w:sz="0" w:space="0" w:color="auto"/>
            <w:right w:val="none" w:sz="0" w:space="0" w:color="auto"/>
          </w:divBdr>
        </w:div>
        <w:div w:id="1805081315">
          <w:marLeft w:val="640"/>
          <w:marRight w:val="0"/>
          <w:marTop w:val="0"/>
          <w:marBottom w:val="0"/>
          <w:divBdr>
            <w:top w:val="none" w:sz="0" w:space="0" w:color="auto"/>
            <w:left w:val="none" w:sz="0" w:space="0" w:color="auto"/>
            <w:bottom w:val="none" w:sz="0" w:space="0" w:color="auto"/>
            <w:right w:val="none" w:sz="0" w:space="0" w:color="auto"/>
          </w:divBdr>
        </w:div>
        <w:div w:id="1841459835">
          <w:marLeft w:val="640"/>
          <w:marRight w:val="0"/>
          <w:marTop w:val="0"/>
          <w:marBottom w:val="0"/>
          <w:divBdr>
            <w:top w:val="none" w:sz="0" w:space="0" w:color="auto"/>
            <w:left w:val="none" w:sz="0" w:space="0" w:color="auto"/>
            <w:bottom w:val="none" w:sz="0" w:space="0" w:color="auto"/>
            <w:right w:val="none" w:sz="0" w:space="0" w:color="auto"/>
          </w:divBdr>
        </w:div>
      </w:divsChild>
    </w:div>
    <w:div w:id="1353721679">
      <w:bodyDiv w:val="1"/>
      <w:marLeft w:val="0"/>
      <w:marRight w:val="0"/>
      <w:marTop w:val="0"/>
      <w:marBottom w:val="0"/>
      <w:divBdr>
        <w:top w:val="none" w:sz="0" w:space="0" w:color="auto"/>
        <w:left w:val="none" w:sz="0" w:space="0" w:color="auto"/>
        <w:bottom w:val="none" w:sz="0" w:space="0" w:color="auto"/>
        <w:right w:val="none" w:sz="0" w:space="0" w:color="auto"/>
      </w:divBdr>
      <w:divsChild>
        <w:div w:id="514804932">
          <w:marLeft w:val="640"/>
          <w:marRight w:val="0"/>
          <w:marTop w:val="0"/>
          <w:marBottom w:val="0"/>
          <w:divBdr>
            <w:top w:val="none" w:sz="0" w:space="0" w:color="auto"/>
            <w:left w:val="none" w:sz="0" w:space="0" w:color="auto"/>
            <w:bottom w:val="none" w:sz="0" w:space="0" w:color="auto"/>
            <w:right w:val="none" w:sz="0" w:space="0" w:color="auto"/>
          </w:divBdr>
        </w:div>
        <w:div w:id="527724232">
          <w:marLeft w:val="640"/>
          <w:marRight w:val="0"/>
          <w:marTop w:val="0"/>
          <w:marBottom w:val="0"/>
          <w:divBdr>
            <w:top w:val="none" w:sz="0" w:space="0" w:color="auto"/>
            <w:left w:val="none" w:sz="0" w:space="0" w:color="auto"/>
            <w:bottom w:val="none" w:sz="0" w:space="0" w:color="auto"/>
            <w:right w:val="none" w:sz="0" w:space="0" w:color="auto"/>
          </w:divBdr>
        </w:div>
        <w:div w:id="744568607">
          <w:marLeft w:val="640"/>
          <w:marRight w:val="0"/>
          <w:marTop w:val="0"/>
          <w:marBottom w:val="0"/>
          <w:divBdr>
            <w:top w:val="none" w:sz="0" w:space="0" w:color="auto"/>
            <w:left w:val="none" w:sz="0" w:space="0" w:color="auto"/>
            <w:bottom w:val="none" w:sz="0" w:space="0" w:color="auto"/>
            <w:right w:val="none" w:sz="0" w:space="0" w:color="auto"/>
          </w:divBdr>
        </w:div>
        <w:div w:id="784736957">
          <w:marLeft w:val="640"/>
          <w:marRight w:val="0"/>
          <w:marTop w:val="0"/>
          <w:marBottom w:val="0"/>
          <w:divBdr>
            <w:top w:val="none" w:sz="0" w:space="0" w:color="auto"/>
            <w:left w:val="none" w:sz="0" w:space="0" w:color="auto"/>
            <w:bottom w:val="none" w:sz="0" w:space="0" w:color="auto"/>
            <w:right w:val="none" w:sz="0" w:space="0" w:color="auto"/>
          </w:divBdr>
        </w:div>
        <w:div w:id="961610923">
          <w:marLeft w:val="640"/>
          <w:marRight w:val="0"/>
          <w:marTop w:val="0"/>
          <w:marBottom w:val="0"/>
          <w:divBdr>
            <w:top w:val="none" w:sz="0" w:space="0" w:color="auto"/>
            <w:left w:val="none" w:sz="0" w:space="0" w:color="auto"/>
            <w:bottom w:val="none" w:sz="0" w:space="0" w:color="auto"/>
            <w:right w:val="none" w:sz="0" w:space="0" w:color="auto"/>
          </w:divBdr>
        </w:div>
        <w:div w:id="1360542436">
          <w:marLeft w:val="640"/>
          <w:marRight w:val="0"/>
          <w:marTop w:val="0"/>
          <w:marBottom w:val="0"/>
          <w:divBdr>
            <w:top w:val="none" w:sz="0" w:space="0" w:color="auto"/>
            <w:left w:val="none" w:sz="0" w:space="0" w:color="auto"/>
            <w:bottom w:val="none" w:sz="0" w:space="0" w:color="auto"/>
            <w:right w:val="none" w:sz="0" w:space="0" w:color="auto"/>
          </w:divBdr>
        </w:div>
        <w:div w:id="1496874996">
          <w:marLeft w:val="640"/>
          <w:marRight w:val="0"/>
          <w:marTop w:val="0"/>
          <w:marBottom w:val="0"/>
          <w:divBdr>
            <w:top w:val="none" w:sz="0" w:space="0" w:color="auto"/>
            <w:left w:val="none" w:sz="0" w:space="0" w:color="auto"/>
            <w:bottom w:val="none" w:sz="0" w:space="0" w:color="auto"/>
            <w:right w:val="none" w:sz="0" w:space="0" w:color="auto"/>
          </w:divBdr>
        </w:div>
        <w:div w:id="1683848783">
          <w:marLeft w:val="640"/>
          <w:marRight w:val="0"/>
          <w:marTop w:val="0"/>
          <w:marBottom w:val="0"/>
          <w:divBdr>
            <w:top w:val="none" w:sz="0" w:space="0" w:color="auto"/>
            <w:left w:val="none" w:sz="0" w:space="0" w:color="auto"/>
            <w:bottom w:val="none" w:sz="0" w:space="0" w:color="auto"/>
            <w:right w:val="none" w:sz="0" w:space="0" w:color="auto"/>
          </w:divBdr>
        </w:div>
      </w:divsChild>
    </w:div>
    <w:div w:id="1355418727">
      <w:bodyDiv w:val="1"/>
      <w:marLeft w:val="0"/>
      <w:marRight w:val="0"/>
      <w:marTop w:val="0"/>
      <w:marBottom w:val="0"/>
      <w:divBdr>
        <w:top w:val="none" w:sz="0" w:space="0" w:color="auto"/>
        <w:left w:val="none" w:sz="0" w:space="0" w:color="auto"/>
        <w:bottom w:val="none" w:sz="0" w:space="0" w:color="auto"/>
        <w:right w:val="none" w:sz="0" w:space="0" w:color="auto"/>
      </w:divBdr>
      <w:divsChild>
        <w:div w:id="306936053">
          <w:marLeft w:val="640"/>
          <w:marRight w:val="0"/>
          <w:marTop w:val="0"/>
          <w:marBottom w:val="0"/>
          <w:divBdr>
            <w:top w:val="none" w:sz="0" w:space="0" w:color="auto"/>
            <w:left w:val="none" w:sz="0" w:space="0" w:color="auto"/>
            <w:bottom w:val="none" w:sz="0" w:space="0" w:color="auto"/>
            <w:right w:val="none" w:sz="0" w:space="0" w:color="auto"/>
          </w:divBdr>
        </w:div>
        <w:div w:id="836071394">
          <w:marLeft w:val="640"/>
          <w:marRight w:val="0"/>
          <w:marTop w:val="0"/>
          <w:marBottom w:val="0"/>
          <w:divBdr>
            <w:top w:val="none" w:sz="0" w:space="0" w:color="auto"/>
            <w:left w:val="none" w:sz="0" w:space="0" w:color="auto"/>
            <w:bottom w:val="none" w:sz="0" w:space="0" w:color="auto"/>
            <w:right w:val="none" w:sz="0" w:space="0" w:color="auto"/>
          </w:divBdr>
        </w:div>
        <w:div w:id="950627734">
          <w:marLeft w:val="640"/>
          <w:marRight w:val="0"/>
          <w:marTop w:val="0"/>
          <w:marBottom w:val="0"/>
          <w:divBdr>
            <w:top w:val="none" w:sz="0" w:space="0" w:color="auto"/>
            <w:left w:val="none" w:sz="0" w:space="0" w:color="auto"/>
            <w:bottom w:val="none" w:sz="0" w:space="0" w:color="auto"/>
            <w:right w:val="none" w:sz="0" w:space="0" w:color="auto"/>
          </w:divBdr>
        </w:div>
        <w:div w:id="1547642742">
          <w:marLeft w:val="640"/>
          <w:marRight w:val="0"/>
          <w:marTop w:val="0"/>
          <w:marBottom w:val="0"/>
          <w:divBdr>
            <w:top w:val="none" w:sz="0" w:space="0" w:color="auto"/>
            <w:left w:val="none" w:sz="0" w:space="0" w:color="auto"/>
            <w:bottom w:val="none" w:sz="0" w:space="0" w:color="auto"/>
            <w:right w:val="none" w:sz="0" w:space="0" w:color="auto"/>
          </w:divBdr>
        </w:div>
        <w:div w:id="1639528521">
          <w:marLeft w:val="640"/>
          <w:marRight w:val="0"/>
          <w:marTop w:val="0"/>
          <w:marBottom w:val="0"/>
          <w:divBdr>
            <w:top w:val="none" w:sz="0" w:space="0" w:color="auto"/>
            <w:left w:val="none" w:sz="0" w:space="0" w:color="auto"/>
            <w:bottom w:val="none" w:sz="0" w:space="0" w:color="auto"/>
            <w:right w:val="none" w:sz="0" w:space="0" w:color="auto"/>
          </w:divBdr>
        </w:div>
        <w:div w:id="1685278082">
          <w:marLeft w:val="640"/>
          <w:marRight w:val="0"/>
          <w:marTop w:val="0"/>
          <w:marBottom w:val="0"/>
          <w:divBdr>
            <w:top w:val="none" w:sz="0" w:space="0" w:color="auto"/>
            <w:left w:val="none" w:sz="0" w:space="0" w:color="auto"/>
            <w:bottom w:val="none" w:sz="0" w:space="0" w:color="auto"/>
            <w:right w:val="none" w:sz="0" w:space="0" w:color="auto"/>
          </w:divBdr>
        </w:div>
        <w:div w:id="1940134249">
          <w:marLeft w:val="640"/>
          <w:marRight w:val="0"/>
          <w:marTop w:val="0"/>
          <w:marBottom w:val="0"/>
          <w:divBdr>
            <w:top w:val="none" w:sz="0" w:space="0" w:color="auto"/>
            <w:left w:val="none" w:sz="0" w:space="0" w:color="auto"/>
            <w:bottom w:val="none" w:sz="0" w:space="0" w:color="auto"/>
            <w:right w:val="none" w:sz="0" w:space="0" w:color="auto"/>
          </w:divBdr>
        </w:div>
      </w:divsChild>
    </w:div>
    <w:div w:id="1356225043">
      <w:bodyDiv w:val="1"/>
      <w:marLeft w:val="0"/>
      <w:marRight w:val="0"/>
      <w:marTop w:val="0"/>
      <w:marBottom w:val="0"/>
      <w:divBdr>
        <w:top w:val="none" w:sz="0" w:space="0" w:color="auto"/>
        <w:left w:val="none" w:sz="0" w:space="0" w:color="auto"/>
        <w:bottom w:val="none" w:sz="0" w:space="0" w:color="auto"/>
        <w:right w:val="none" w:sz="0" w:space="0" w:color="auto"/>
      </w:divBdr>
    </w:div>
    <w:div w:id="1361783246">
      <w:bodyDiv w:val="1"/>
      <w:marLeft w:val="0"/>
      <w:marRight w:val="0"/>
      <w:marTop w:val="0"/>
      <w:marBottom w:val="0"/>
      <w:divBdr>
        <w:top w:val="none" w:sz="0" w:space="0" w:color="auto"/>
        <w:left w:val="none" w:sz="0" w:space="0" w:color="auto"/>
        <w:bottom w:val="none" w:sz="0" w:space="0" w:color="auto"/>
        <w:right w:val="none" w:sz="0" w:space="0" w:color="auto"/>
      </w:divBdr>
      <w:divsChild>
        <w:div w:id="547491557">
          <w:marLeft w:val="640"/>
          <w:marRight w:val="0"/>
          <w:marTop w:val="0"/>
          <w:marBottom w:val="0"/>
          <w:divBdr>
            <w:top w:val="none" w:sz="0" w:space="0" w:color="auto"/>
            <w:left w:val="none" w:sz="0" w:space="0" w:color="auto"/>
            <w:bottom w:val="none" w:sz="0" w:space="0" w:color="auto"/>
            <w:right w:val="none" w:sz="0" w:space="0" w:color="auto"/>
          </w:divBdr>
        </w:div>
        <w:div w:id="2056731354">
          <w:marLeft w:val="640"/>
          <w:marRight w:val="0"/>
          <w:marTop w:val="0"/>
          <w:marBottom w:val="0"/>
          <w:divBdr>
            <w:top w:val="none" w:sz="0" w:space="0" w:color="auto"/>
            <w:left w:val="none" w:sz="0" w:space="0" w:color="auto"/>
            <w:bottom w:val="none" w:sz="0" w:space="0" w:color="auto"/>
            <w:right w:val="none" w:sz="0" w:space="0" w:color="auto"/>
          </w:divBdr>
        </w:div>
      </w:divsChild>
    </w:div>
    <w:div w:id="1371615479">
      <w:bodyDiv w:val="1"/>
      <w:marLeft w:val="0"/>
      <w:marRight w:val="0"/>
      <w:marTop w:val="0"/>
      <w:marBottom w:val="0"/>
      <w:divBdr>
        <w:top w:val="none" w:sz="0" w:space="0" w:color="auto"/>
        <w:left w:val="none" w:sz="0" w:space="0" w:color="auto"/>
        <w:bottom w:val="none" w:sz="0" w:space="0" w:color="auto"/>
        <w:right w:val="none" w:sz="0" w:space="0" w:color="auto"/>
      </w:divBdr>
      <w:divsChild>
        <w:div w:id="174855145">
          <w:marLeft w:val="640"/>
          <w:marRight w:val="0"/>
          <w:marTop w:val="0"/>
          <w:marBottom w:val="0"/>
          <w:divBdr>
            <w:top w:val="none" w:sz="0" w:space="0" w:color="auto"/>
            <w:left w:val="none" w:sz="0" w:space="0" w:color="auto"/>
            <w:bottom w:val="none" w:sz="0" w:space="0" w:color="auto"/>
            <w:right w:val="none" w:sz="0" w:space="0" w:color="auto"/>
          </w:divBdr>
        </w:div>
        <w:div w:id="498037603">
          <w:marLeft w:val="640"/>
          <w:marRight w:val="0"/>
          <w:marTop w:val="0"/>
          <w:marBottom w:val="0"/>
          <w:divBdr>
            <w:top w:val="none" w:sz="0" w:space="0" w:color="auto"/>
            <w:left w:val="none" w:sz="0" w:space="0" w:color="auto"/>
            <w:bottom w:val="none" w:sz="0" w:space="0" w:color="auto"/>
            <w:right w:val="none" w:sz="0" w:space="0" w:color="auto"/>
          </w:divBdr>
        </w:div>
        <w:div w:id="719985088">
          <w:marLeft w:val="640"/>
          <w:marRight w:val="0"/>
          <w:marTop w:val="0"/>
          <w:marBottom w:val="0"/>
          <w:divBdr>
            <w:top w:val="none" w:sz="0" w:space="0" w:color="auto"/>
            <w:left w:val="none" w:sz="0" w:space="0" w:color="auto"/>
            <w:bottom w:val="none" w:sz="0" w:space="0" w:color="auto"/>
            <w:right w:val="none" w:sz="0" w:space="0" w:color="auto"/>
          </w:divBdr>
        </w:div>
        <w:div w:id="831216827">
          <w:marLeft w:val="640"/>
          <w:marRight w:val="0"/>
          <w:marTop w:val="0"/>
          <w:marBottom w:val="0"/>
          <w:divBdr>
            <w:top w:val="none" w:sz="0" w:space="0" w:color="auto"/>
            <w:left w:val="none" w:sz="0" w:space="0" w:color="auto"/>
            <w:bottom w:val="none" w:sz="0" w:space="0" w:color="auto"/>
            <w:right w:val="none" w:sz="0" w:space="0" w:color="auto"/>
          </w:divBdr>
        </w:div>
        <w:div w:id="1103106594">
          <w:marLeft w:val="640"/>
          <w:marRight w:val="0"/>
          <w:marTop w:val="0"/>
          <w:marBottom w:val="0"/>
          <w:divBdr>
            <w:top w:val="none" w:sz="0" w:space="0" w:color="auto"/>
            <w:left w:val="none" w:sz="0" w:space="0" w:color="auto"/>
            <w:bottom w:val="none" w:sz="0" w:space="0" w:color="auto"/>
            <w:right w:val="none" w:sz="0" w:space="0" w:color="auto"/>
          </w:divBdr>
        </w:div>
        <w:div w:id="1813643345">
          <w:marLeft w:val="640"/>
          <w:marRight w:val="0"/>
          <w:marTop w:val="0"/>
          <w:marBottom w:val="0"/>
          <w:divBdr>
            <w:top w:val="none" w:sz="0" w:space="0" w:color="auto"/>
            <w:left w:val="none" w:sz="0" w:space="0" w:color="auto"/>
            <w:bottom w:val="none" w:sz="0" w:space="0" w:color="auto"/>
            <w:right w:val="none" w:sz="0" w:space="0" w:color="auto"/>
          </w:divBdr>
        </w:div>
        <w:div w:id="1917090157">
          <w:marLeft w:val="640"/>
          <w:marRight w:val="0"/>
          <w:marTop w:val="0"/>
          <w:marBottom w:val="0"/>
          <w:divBdr>
            <w:top w:val="none" w:sz="0" w:space="0" w:color="auto"/>
            <w:left w:val="none" w:sz="0" w:space="0" w:color="auto"/>
            <w:bottom w:val="none" w:sz="0" w:space="0" w:color="auto"/>
            <w:right w:val="none" w:sz="0" w:space="0" w:color="auto"/>
          </w:divBdr>
        </w:div>
        <w:div w:id="2007129247">
          <w:marLeft w:val="640"/>
          <w:marRight w:val="0"/>
          <w:marTop w:val="0"/>
          <w:marBottom w:val="0"/>
          <w:divBdr>
            <w:top w:val="none" w:sz="0" w:space="0" w:color="auto"/>
            <w:left w:val="none" w:sz="0" w:space="0" w:color="auto"/>
            <w:bottom w:val="none" w:sz="0" w:space="0" w:color="auto"/>
            <w:right w:val="none" w:sz="0" w:space="0" w:color="auto"/>
          </w:divBdr>
        </w:div>
      </w:divsChild>
    </w:div>
    <w:div w:id="1371802046">
      <w:bodyDiv w:val="1"/>
      <w:marLeft w:val="0"/>
      <w:marRight w:val="0"/>
      <w:marTop w:val="0"/>
      <w:marBottom w:val="0"/>
      <w:divBdr>
        <w:top w:val="none" w:sz="0" w:space="0" w:color="auto"/>
        <w:left w:val="none" w:sz="0" w:space="0" w:color="auto"/>
        <w:bottom w:val="none" w:sz="0" w:space="0" w:color="auto"/>
        <w:right w:val="none" w:sz="0" w:space="0" w:color="auto"/>
      </w:divBdr>
    </w:div>
    <w:div w:id="1372002159">
      <w:bodyDiv w:val="1"/>
      <w:marLeft w:val="0"/>
      <w:marRight w:val="0"/>
      <w:marTop w:val="0"/>
      <w:marBottom w:val="0"/>
      <w:divBdr>
        <w:top w:val="none" w:sz="0" w:space="0" w:color="auto"/>
        <w:left w:val="none" w:sz="0" w:space="0" w:color="auto"/>
        <w:bottom w:val="none" w:sz="0" w:space="0" w:color="auto"/>
        <w:right w:val="none" w:sz="0" w:space="0" w:color="auto"/>
      </w:divBdr>
      <w:divsChild>
        <w:div w:id="49116592">
          <w:marLeft w:val="640"/>
          <w:marRight w:val="0"/>
          <w:marTop w:val="0"/>
          <w:marBottom w:val="0"/>
          <w:divBdr>
            <w:top w:val="none" w:sz="0" w:space="0" w:color="auto"/>
            <w:left w:val="none" w:sz="0" w:space="0" w:color="auto"/>
            <w:bottom w:val="none" w:sz="0" w:space="0" w:color="auto"/>
            <w:right w:val="none" w:sz="0" w:space="0" w:color="auto"/>
          </w:divBdr>
        </w:div>
        <w:div w:id="403138933">
          <w:marLeft w:val="640"/>
          <w:marRight w:val="0"/>
          <w:marTop w:val="0"/>
          <w:marBottom w:val="0"/>
          <w:divBdr>
            <w:top w:val="none" w:sz="0" w:space="0" w:color="auto"/>
            <w:left w:val="none" w:sz="0" w:space="0" w:color="auto"/>
            <w:bottom w:val="none" w:sz="0" w:space="0" w:color="auto"/>
            <w:right w:val="none" w:sz="0" w:space="0" w:color="auto"/>
          </w:divBdr>
        </w:div>
        <w:div w:id="959799612">
          <w:marLeft w:val="640"/>
          <w:marRight w:val="0"/>
          <w:marTop w:val="0"/>
          <w:marBottom w:val="0"/>
          <w:divBdr>
            <w:top w:val="none" w:sz="0" w:space="0" w:color="auto"/>
            <w:left w:val="none" w:sz="0" w:space="0" w:color="auto"/>
            <w:bottom w:val="none" w:sz="0" w:space="0" w:color="auto"/>
            <w:right w:val="none" w:sz="0" w:space="0" w:color="auto"/>
          </w:divBdr>
        </w:div>
        <w:div w:id="1180847772">
          <w:marLeft w:val="640"/>
          <w:marRight w:val="0"/>
          <w:marTop w:val="0"/>
          <w:marBottom w:val="0"/>
          <w:divBdr>
            <w:top w:val="none" w:sz="0" w:space="0" w:color="auto"/>
            <w:left w:val="none" w:sz="0" w:space="0" w:color="auto"/>
            <w:bottom w:val="none" w:sz="0" w:space="0" w:color="auto"/>
            <w:right w:val="none" w:sz="0" w:space="0" w:color="auto"/>
          </w:divBdr>
        </w:div>
        <w:div w:id="1308894653">
          <w:marLeft w:val="640"/>
          <w:marRight w:val="0"/>
          <w:marTop w:val="0"/>
          <w:marBottom w:val="0"/>
          <w:divBdr>
            <w:top w:val="none" w:sz="0" w:space="0" w:color="auto"/>
            <w:left w:val="none" w:sz="0" w:space="0" w:color="auto"/>
            <w:bottom w:val="none" w:sz="0" w:space="0" w:color="auto"/>
            <w:right w:val="none" w:sz="0" w:space="0" w:color="auto"/>
          </w:divBdr>
        </w:div>
        <w:div w:id="1416586566">
          <w:marLeft w:val="640"/>
          <w:marRight w:val="0"/>
          <w:marTop w:val="0"/>
          <w:marBottom w:val="0"/>
          <w:divBdr>
            <w:top w:val="none" w:sz="0" w:space="0" w:color="auto"/>
            <w:left w:val="none" w:sz="0" w:space="0" w:color="auto"/>
            <w:bottom w:val="none" w:sz="0" w:space="0" w:color="auto"/>
            <w:right w:val="none" w:sz="0" w:space="0" w:color="auto"/>
          </w:divBdr>
        </w:div>
        <w:div w:id="1477601822">
          <w:marLeft w:val="640"/>
          <w:marRight w:val="0"/>
          <w:marTop w:val="0"/>
          <w:marBottom w:val="0"/>
          <w:divBdr>
            <w:top w:val="none" w:sz="0" w:space="0" w:color="auto"/>
            <w:left w:val="none" w:sz="0" w:space="0" w:color="auto"/>
            <w:bottom w:val="none" w:sz="0" w:space="0" w:color="auto"/>
            <w:right w:val="none" w:sz="0" w:space="0" w:color="auto"/>
          </w:divBdr>
        </w:div>
        <w:div w:id="1628664332">
          <w:marLeft w:val="640"/>
          <w:marRight w:val="0"/>
          <w:marTop w:val="0"/>
          <w:marBottom w:val="0"/>
          <w:divBdr>
            <w:top w:val="none" w:sz="0" w:space="0" w:color="auto"/>
            <w:left w:val="none" w:sz="0" w:space="0" w:color="auto"/>
            <w:bottom w:val="none" w:sz="0" w:space="0" w:color="auto"/>
            <w:right w:val="none" w:sz="0" w:space="0" w:color="auto"/>
          </w:divBdr>
        </w:div>
        <w:div w:id="2037266034">
          <w:marLeft w:val="640"/>
          <w:marRight w:val="0"/>
          <w:marTop w:val="0"/>
          <w:marBottom w:val="0"/>
          <w:divBdr>
            <w:top w:val="none" w:sz="0" w:space="0" w:color="auto"/>
            <w:left w:val="none" w:sz="0" w:space="0" w:color="auto"/>
            <w:bottom w:val="none" w:sz="0" w:space="0" w:color="auto"/>
            <w:right w:val="none" w:sz="0" w:space="0" w:color="auto"/>
          </w:divBdr>
        </w:div>
      </w:divsChild>
    </w:div>
    <w:div w:id="1376807388">
      <w:bodyDiv w:val="1"/>
      <w:marLeft w:val="0"/>
      <w:marRight w:val="0"/>
      <w:marTop w:val="0"/>
      <w:marBottom w:val="0"/>
      <w:divBdr>
        <w:top w:val="none" w:sz="0" w:space="0" w:color="auto"/>
        <w:left w:val="none" w:sz="0" w:space="0" w:color="auto"/>
        <w:bottom w:val="none" w:sz="0" w:space="0" w:color="auto"/>
        <w:right w:val="none" w:sz="0" w:space="0" w:color="auto"/>
      </w:divBdr>
      <w:divsChild>
        <w:div w:id="75978820">
          <w:marLeft w:val="640"/>
          <w:marRight w:val="0"/>
          <w:marTop w:val="0"/>
          <w:marBottom w:val="0"/>
          <w:divBdr>
            <w:top w:val="none" w:sz="0" w:space="0" w:color="auto"/>
            <w:left w:val="none" w:sz="0" w:space="0" w:color="auto"/>
            <w:bottom w:val="none" w:sz="0" w:space="0" w:color="auto"/>
            <w:right w:val="none" w:sz="0" w:space="0" w:color="auto"/>
          </w:divBdr>
        </w:div>
        <w:div w:id="269510747">
          <w:marLeft w:val="640"/>
          <w:marRight w:val="0"/>
          <w:marTop w:val="0"/>
          <w:marBottom w:val="0"/>
          <w:divBdr>
            <w:top w:val="none" w:sz="0" w:space="0" w:color="auto"/>
            <w:left w:val="none" w:sz="0" w:space="0" w:color="auto"/>
            <w:bottom w:val="none" w:sz="0" w:space="0" w:color="auto"/>
            <w:right w:val="none" w:sz="0" w:space="0" w:color="auto"/>
          </w:divBdr>
        </w:div>
        <w:div w:id="343634287">
          <w:marLeft w:val="640"/>
          <w:marRight w:val="0"/>
          <w:marTop w:val="0"/>
          <w:marBottom w:val="0"/>
          <w:divBdr>
            <w:top w:val="none" w:sz="0" w:space="0" w:color="auto"/>
            <w:left w:val="none" w:sz="0" w:space="0" w:color="auto"/>
            <w:bottom w:val="none" w:sz="0" w:space="0" w:color="auto"/>
            <w:right w:val="none" w:sz="0" w:space="0" w:color="auto"/>
          </w:divBdr>
        </w:div>
        <w:div w:id="362705617">
          <w:marLeft w:val="640"/>
          <w:marRight w:val="0"/>
          <w:marTop w:val="0"/>
          <w:marBottom w:val="0"/>
          <w:divBdr>
            <w:top w:val="none" w:sz="0" w:space="0" w:color="auto"/>
            <w:left w:val="none" w:sz="0" w:space="0" w:color="auto"/>
            <w:bottom w:val="none" w:sz="0" w:space="0" w:color="auto"/>
            <w:right w:val="none" w:sz="0" w:space="0" w:color="auto"/>
          </w:divBdr>
        </w:div>
        <w:div w:id="392318339">
          <w:marLeft w:val="640"/>
          <w:marRight w:val="0"/>
          <w:marTop w:val="0"/>
          <w:marBottom w:val="0"/>
          <w:divBdr>
            <w:top w:val="none" w:sz="0" w:space="0" w:color="auto"/>
            <w:left w:val="none" w:sz="0" w:space="0" w:color="auto"/>
            <w:bottom w:val="none" w:sz="0" w:space="0" w:color="auto"/>
            <w:right w:val="none" w:sz="0" w:space="0" w:color="auto"/>
          </w:divBdr>
        </w:div>
        <w:div w:id="582036008">
          <w:marLeft w:val="640"/>
          <w:marRight w:val="0"/>
          <w:marTop w:val="0"/>
          <w:marBottom w:val="0"/>
          <w:divBdr>
            <w:top w:val="none" w:sz="0" w:space="0" w:color="auto"/>
            <w:left w:val="none" w:sz="0" w:space="0" w:color="auto"/>
            <w:bottom w:val="none" w:sz="0" w:space="0" w:color="auto"/>
            <w:right w:val="none" w:sz="0" w:space="0" w:color="auto"/>
          </w:divBdr>
        </w:div>
        <w:div w:id="931552869">
          <w:marLeft w:val="640"/>
          <w:marRight w:val="0"/>
          <w:marTop w:val="0"/>
          <w:marBottom w:val="0"/>
          <w:divBdr>
            <w:top w:val="none" w:sz="0" w:space="0" w:color="auto"/>
            <w:left w:val="none" w:sz="0" w:space="0" w:color="auto"/>
            <w:bottom w:val="none" w:sz="0" w:space="0" w:color="auto"/>
            <w:right w:val="none" w:sz="0" w:space="0" w:color="auto"/>
          </w:divBdr>
        </w:div>
        <w:div w:id="982469224">
          <w:marLeft w:val="640"/>
          <w:marRight w:val="0"/>
          <w:marTop w:val="0"/>
          <w:marBottom w:val="0"/>
          <w:divBdr>
            <w:top w:val="none" w:sz="0" w:space="0" w:color="auto"/>
            <w:left w:val="none" w:sz="0" w:space="0" w:color="auto"/>
            <w:bottom w:val="none" w:sz="0" w:space="0" w:color="auto"/>
            <w:right w:val="none" w:sz="0" w:space="0" w:color="auto"/>
          </w:divBdr>
        </w:div>
        <w:div w:id="1075206737">
          <w:marLeft w:val="640"/>
          <w:marRight w:val="0"/>
          <w:marTop w:val="0"/>
          <w:marBottom w:val="0"/>
          <w:divBdr>
            <w:top w:val="none" w:sz="0" w:space="0" w:color="auto"/>
            <w:left w:val="none" w:sz="0" w:space="0" w:color="auto"/>
            <w:bottom w:val="none" w:sz="0" w:space="0" w:color="auto"/>
            <w:right w:val="none" w:sz="0" w:space="0" w:color="auto"/>
          </w:divBdr>
        </w:div>
        <w:div w:id="1103109241">
          <w:marLeft w:val="640"/>
          <w:marRight w:val="0"/>
          <w:marTop w:val="0"/>
          <w:marBottom w:val="0"/>
          <w:divBdr>
            <w:top w:val="none" w:sz="0" w:space="0" w:color="auto"/>
            <w:left w:val="none" w:sz="0" w:space="0" w:color="auto"/>
            <w:bottom w:val="none" w:sz="0" w:space="0" w:color="auto"/>
            <w:right w:val="none" w:sz="0" w:space="0" w:color="auto"/>
          </w:divBdr>
        </w:div>
        <w:div w:id="1273321726">
          <w:marLeft w:val="640"/>
          <w:marRight w:val="0"/>
          <w:marTop w:val="0"/>
          <w:marBottom w:val="0"/>
          <w:divBdr>
            <w:top w:val="none" w:sz="0" w:space="0" w:color="auto"/>
            <w:left w:val="none" w:sz="0" w:space="0" w:color="auto"/>
            <w:bottom w:val="none" w:sz="0" w:space="0" w:color="auto"/>
            <w:right w:val="none" w:sz="0" w:space="0" w:color="auto"/>
          </w:divBdr>
        </w:div>
        <w:div w:id="1483426634">
          <w:marLeft w:val="640"/>
          <w:marRight w:val="0"/>
          <w:marTop w:val="0"/>
          <w:marBottom w:val="0"/>
          <w:divBdr>
            <w:top w:val="none" w:sz="0" w:space="0" w:color="auto"/>
            <w:left w:val="none" w:sz="0" w:space="0" w:color="auto"/>
            <w:bottom w:val="none" w:sz="0" w:space="0" w:color="auto"/>
            <w:right w:val="none" w:sz="0" w:space="0" w:color="auto"/>
          </w:divBdr>
        </w:div>
        <w:div w:id="1533221870">
          <w:marLeft w:val="640"/>
          <w:marRight w:val="0"/>
          <w:marTop w:val="0"/>
          <w:marBottom w:val="0"/>
          <w:divBdr>
            <w:top w:val="none" w:sz="0" w:space="0" w:color="auto"/>
            <w:left w:val="none" w:sz="0" w:space="0" w:color="auto"/>
            <w:bottom w:val="none" w:sz="0" w:space="0" w:color="auto"/>
            <w:right w:val="none" w:sz="0" w:space="0" w:color="auto"/>
          </w:divBdr>
        </w:div>
        <w:div w:id="1602224709">
          <w:marLeft w:val="640"/>
          <w:marRight w:val="0"/>
          <w:marTop w:val="0"/>
          <w:marBottom w:val="0"/>
          <w:divBdr>
            <w:top w:val="none" w:sz="0" w:space="0" w:color="auto"/>
            <w:left w:val="none" w:sz="0" w:space="0" w:color="auto"/>
            <w:bottom w:val="none" w:sz="0" w:space="0" w:color="auto"/>
            <w:right w:val="none" w:sz="0" w:space="0" w:color="auto"/>
          </w:divBdr>
        </w:div>
        <w:div w:id="1752388010">
          <w:marLeft w:val="640"/>
          <w:marRight w:val="0"/>
          <w:marTop w:val="0"/>
          <w:marBottom w:val="0"/>
          <w:divBdr>
            <w:top w:val="none" w:sz="0" w:space="0" w:color="auto"/>
            <w:left w:val="none" w:sz="0" w:space="0" w:color="auto"/>
            <w:bottom w:val="none" w:sz="0" w:space="0" w:color="auto"/>
            <w:right w:val="none" w:sz="0" w:space="0" w:color="auto"/>
          </w:divBdr>
        </w:div>
        <w:div w:id="1803037761">
          <w:marLeft w:val="640"/>
          <w:marRight w:val="0"/>
          <w:marTop w:val="0"/>
          <w:marBottom w:val="0"/>
          <w:divBdr>
            <w:top w:val="none" w:sz="0" w:space="0" w:color="auto"/>
            <w:left w:val="none" w:sz="0" w:space="0" w:color="auto"/>
            <w:bottom w:val="none" w:sz="0" w:space="0" w:color="auto"/>
            <w:right w:val="none" w:sz="0" w:space="0" w:color="auto"/>
          </w:divBdr>
        </w:div>
        <w:div w:id="1861044420">
          <w:marLeft w:val="640"/>
          <w:marRight w:val="0"/>
          <w:marTop w:val="0"/>
          <w:marBottom w:val="0"/>
          <w:divBdr>
            <w:top w:val="none" w:sz="0" w:space="0" w:color="auto"/>
            <w:left w:val="none" w:sz="0" w:space="0" w:color="auto"/>
            <w:bottom w:val="none" w:sz="0" w:space="0" w:color="auto"/>
            <w:right w:val="none" w:sz="0" w:space="0" w:color="auto"/>
          </w:divBdr>
        </w:div>
      </w:divsChild>
    </w:div>
    <w:div w:id="1382483288">
      <w:bodyDiv w:val="1"/>
      <w:marLeft w:val="0"/>
      <w:marRight w:val="0"/>
      <w:marTop w:val="0"/>
      <w:marBottom w:val="0"/>
      <w:divBdr>
        <w:top w:val="none" w:sz="0" w:space="0" w:color="auto"/>
        <w:left w:val="none" w:sz="0" w:space="0" w:color="auto"/>
        <w:bottom w:val="none" w:sz="0" w:space="0" w:color="auto"/>
        <w:right w:val="none" w:sz="0" w:space="0" w:color="auto"/>
      </w:divBdr>
      <w:divsChild>
        <w:div w:id="487332788">
          <w:marLeft w:val="640"/>
          <w:marRight w:val="0"/>
          <w:marTop w:val="0"/>
          <w:marBottom w:val="0"/>
          <w:divBdr>
            <w:top w:val="none" w:sz="0" w:space="0" w:color="auto"/>
            <w:left w:val="none" w:sz="0" w:space="0" w:color="auto"/>
            <w:bottom w:val="none" w:sz="0" w:space="0" w:color="auto"/>
            <w:right w:val="none" w:sz="0" w:space="0" w:color="auto"/>
          </w:divBdr>
        </w:div>
        <w:div w:id="579951624">
          <w:marLeft w:val="640"/>
          <w:marRight w:val="0"/>
          <w:marTop w:val="0"/>
          <w:marBottom w:val="0"/>
          <w:divBdr>
            <w:top w:val="none" w:sz="0" w:space="0" w:color="auto"/>
            <w:left w:val="none" w:sz="0" w:space="0" w:color="auto"/>
            <w:bottom w:val="none" w:sz="0" w:space="0" w:color="auto"/>
            <w:right w:val="none" w:sz="0" w:space="0" w:color="auto"/>
          </w:divBdr>
        </w:div>
        <w:div w:id="1107964537">
          <w:marLeft w:val="640"/>
          <w:marRight w:val="0"/>
          <w:marTop w:val="0"/>
          <w:marBottom w:val="0"/>
          <w:divBdr>
            <w:top w:val="none" w:sz="0" w:space="0" w:color="auto"/>
            <w:left w:val="none" w:sz="0" w:space="0" w:color="auto"/>
            <w:bottom w:val="none" w:sz="0" w:space="0" w:color="auto"/>
            <w:right w:val="none" w:sz="0" w:space="0" w:color="auto"/>
          </w:divBdr>
        </w:div>
        <w:div w:id="1387605118">
          <w:marLeft w:val="640"/>
          <w:marRight w:val="0"/>
          <w:marTop w:val="0"/>
          <w:marBottom w:val="0"/>
          <w:divBdr>
            <w:top w:val="none" w:sz="0" w:space="0" w:color="auto"/>
            <w:left w:val="none" w:sz="0" w:space="0" w:color="auto"/>
            <w:bottom w:val="none" w:sz="0" w:space="0" w:color="auto"/>
            <w:right w:val="none" w:sz="0" w:space="0" w:color="auto"/>
          </w:divBdr>
        </w:div>
        <w:div w:id="1769738365">
          <w:marLeft w:val="640"/>
          <w:marRight w:val="0"/>
          <w:marTop w:val="0"/>
          <w:marBottom w:val="0"/>
          <w:divBdr>
            <w:top w:val="none" w:sz="0" w:space="0" w:color="auto"/>
            <w:left w:val="none" w:sz="0" w:space="0" w:color="auto"/>
            <w:bottom w:val="none" w:sz="0" w:space="0" w:color="auto"/>
            <w:right w:val="none" w:sz="0" w:space="0" w:color="auto"/>
          </w:divBdr>
        </w:div>
        <w:div w:id="1797138541">
          <w:marLeft w:val="640"/>
          <w:marRight w:val="0"/>
          <w:marTop w:val="0"/>
          <w:marBottom w:val="0"/>
          <w:divBdr>
            <w:top w:val="none" w:sz="0" w:space="0" w:color="auto"/>
            <w:left w:val="none" w:sz="0" w:space="0" w:color="auto"/>
            <w:bottom w:val="none" w:sz="0" w:space="0" w:color="auto"/>
            <w:right w:val="none" w:sz="0" w:space="0" w:color="auto"/>
          </w:divBdr>
        </w:div>
        <w:div w:id="2021422042">
          <w:marLeft w:val="640"/>
          <w:marRight w:val="0"/>
          <w:marTop w:val="0"/>
          <w:marBottom w:val="0"/>
          <w:divBdr>
            <w:top w:val="none" w:sz="0" w:space="0" w:color="auto"/>
            <w:left w:val="none" w:sz="0" w:space="0" w:color="auto"/>
            <w:bottom w:val="none" w:sz="0" w:space="0" w:color="auto"/>
            <w:right w:val="none" w:sz="0" w:space="0" w:color="auto"/>
          </w:divBdr>
        </w:div>
      </w:divsChild>
    </w:div>
    <w:div w:id="1386446213">
      <w:bodyDiv w:val="1"/>
      <w:marLeft w:val="0"/>
      <w:marRight w:val="0"/>
      <w:marTop w:val="0"/>
      <w:marBottom w:val="0"/>
      <w:divBdr>
        <w:top w:val="none" w:sz="0" w:space="0" w:color="auto"/>
        <w:left w:val="none" w:sz="0" w:space="0" w:color="auto"/>
        <w:bottom w:val="none" w:sz="0" w:space="0" w:color="auto"/>
        <w:right w:val="none" w:sz="0" w:space="0" w:color="auto"/>
      </w:divBdr>
    </w:div>
    <w:div w:id="1387488698">
      <w:bodyDiv w:val="1"/>
      <w:marLeft w:val="0"/>
      <w:marRight w:val="0"/>
      <w:marTop w:val="0"/>
      <w:marBottom w:val="0"/>
      <w:divBdr>
        <w:top w:val="none" w:sz="0" w:space="0" w:color="auto"/>
        <w:left w:val="none" w:sz="0" w:space="0" w:color="auto"/>
        <w:bottom w:val="none" w:sz="0" w:space="0" w:color="auto"/>
        <w:right w:val="none" w:sz="0" w:space="0" w:color="auto"/>
      </w:divBdr>
    </w:div>
    <w:div w:id="1388458320">
      <w:bodyDiv w:val="1"/>
      <w:marLeft w:val="0"/>
      <w:marRight w:val="0"/>
      <w:marTop w:val="0"/>
      <w:marBottom w:val="0"/>
      <w:divBdr>
        <w:top w:val="none" w:sz="0" w:space="0" w:color="auto"/>
        <w:left w:val="none" w:sz="0" w:space="0" w:color="auto"/>
        <w:bottom w:val="none" w:sz="0" w:space="0" w:color="auto"/>
        <w:right w:val="none" w:sz="0" w:space="0" w:color="auto"/>
      </w:divBdr>
      <w:divsChild>
        <w:div w:id="526261775">
          <w:marLeft w:val="640"/>
          <w:marRight w:val="0"/>
          <w:marTop w:val="0"/>
          <w:marBottom w:val="0"/>
          <w:divBdr>
            <w:top w:val="none" w:sz="0" w:space="0" w:color="auto"/>
            <w:left w:val="none" w:sz="0" w:space="0" w:color="auto"/>
            <w:bottom w:val="none" w:sz="0" w:space="0" w:color="auto"/>
            <w:right w:val="none" w:sz="0" w:space="0" w:color="auto"/>
          </w:divBdr>
        </w:div>
        <w:div w:id="703140870">
          <w:marLeft w:val="640"/>
          <w:marRight w:val="0"/>
          <w:marTop w:val="0"/>
          <w:marBottom w:val="0"/>
          <w:divBdr>
            <w:top w:val="none" w:sz="0" w:space="0" w:color="auto"/>
            <w:left w:val="none" w:sz="0" w:space="0" w:color="auto"/>
            <w:bottom w:val="none" w:sz="0" w:space="0" w:color="auto"/>
            <w:right w:val="none" w:sz="0" w:space="0" w:color="auto"/>
          </w:divBdr>
        </w:div>
        <w:div w:id="716859578">
          <w:marLeft w:val="640"/>
          <w:marRight w:val="0"/>
          <w:marTop w:val="0"/>
          <w:marBottom w:val="0"/>
          <w:divBdr>
            <w:top w:val="none" w:sz="0" w:space="0" w:color="auto"/>
            <w:left w:val="none" w:sz="0" w:space="0" w:color="auto"/>
            <w:bottom w:val="none" w:sz="0" w:space="0" w:color="auto"/>
            <w:right w:val="none" w:sz="0" w:space="0" w:color="auto"/>
          </w:divBdr>
        </w:div>
        <w:div w:id="915362799">
          <w:marLeft w:val="640"/>
          <w:marRight w:val="0"/>
          <w:marTop w:val="0"/>
          <w:marBottom w:val="0"/>
          <w:divBdr>
            <w:top w:val="none" w:sz="0" w:space="0" w:color="auto"/>
            <w:left w:val="none" w:sz="0" w:space="0" w:color="auto"/>
            <w:bottom w:val="none" w:sz="0" w:space="0" w:color="auto"/>
            <w:right w:val="none" w:sz="0" w:space="0" w:color="auto"/>
          </w:divBdr>
        </w:div>
        <w:div w:id="1122001017">
          <w:marLeft w:val="640"/>
          <w:marRight w:val="0"/>
          <w:marTop w:val="0"/>
          <w:marBottom w:val="0"/>
          <w:divBdr>
            <w:top w:val="none" w:sz="0" w:space="0" w:color="auto"/>
            <w:left w:val="none" w:sz="0" w:space="0" w:color="auto"/>
            <w:bottom w:val="none" w:sz="0" w:space="0" w:color="auto"/>
            <w:right w:val="none" w:sz="0" w:space="0" w:color="auto"/>
          </w:divBdr>
        </w:div>
        <w:div w:id="1229073761">
          <w:marLeft w:val="640"/>
          <w:marRight w:val="0"/>
          <w:marTop w:val="0"/>
          <w:marBottom w:val="0"/>
          <w:divBdr>
            <w:top w:val="none" w:sz="0" w:space="0" w:color="auto"/>
            <w:left w:val="none" w:sz="0" w:space="0" w:color="auto"/>
            <w:bottom w:val="none" w:sz="0" w:space="0" w:color="auto"/>
            <w:right w:val="none" w:sz="0" w:space="0" w:color="auto"/>
          </w:divBdr>
        </w:div>
        <w:div w:id="1235504129">
          <w:marLeft w:val="640"/>
          <w:marRight w:val="0"/>
          <w:marTop w:val="0"/>
          <w:marBottom w:val="0"/>
          <w:divBdr>
            <w:top w:val="none" w:sz="0" w:space="0" w:color="auto"/>
            <w:left w:val="none" w:sz="0" w:space="0" w:color="auto"/>
            <w:bottom w:val="none" w:sz="0" w:space="0" w:color="auto"/>
            <w:right w:val="none" w:sz="0" w:space="0" w:color="auto"/>
          </w:divBdr>
        </w:div>
        <w:div w:id="1986667738">
          <w:marLeft w:val="640"/>
          <w:marRight w:val="0"/>
          <w:marTop w:val="0"/>
          <w:marBottom w:val="0"/>
          <w:divBdr>
            <w:top w:val="none" w:sz="0" w:space="0" w:color="auto"/>
            <w:left w:val="none" w:sz="0" w:space="0" w:color="auto"/>
            <w:bottom w:val="none" w:sz="0" w:space="0" w:color="auto"/>
            <w:right w:val="none" w:sz="0" w:space="0" w:color="auto"/>
          </w:divBdr>
        </w:div>
      </w:divsChild>
    </w:div>
    <w:div w:id="1390957446">
      <w:bodyDiv w:val="1"/>
      <w:marLeft w:val="0"/>
      <w:marRight w:val="0"/>
      <w:marTop w:val="0"/>
      <w:marBottom w:val="0"/>
      <w:divBdr>
        <w:top w:val="none" w:sz="0" w:space="0" w:color="auto"/>
        <w:left w:val="none" w:sz="0" w:space="0" w:color="auto"/>
        <w:bottom w:val="none" w:sz="0" w:space="0" w:color="auto"/>
        <w:right w:val="none" w:sz="0" w:space="0" w:color="auto"/>
      </w:divBdr>
      <w:divsChild>
        <w:div w:id="224026161">
          <w:marLeft w:val="640"/>
          <w:marRight w:val="0"/>
          <w:marTop w:val="0"/>
          <w:marBottom w:val="0"/>
          <w:divBdr>
            <w:top w:val="none" w:sz="0" w:space="0" w:color="auto"/>
            <w:left w:val="none" w:sz="0" w:space="0" w:color="auto"/>
            <w:bottom w:val="none" w:sz="0" w:space="0" w:color="auto"/>
            <w:right w:val="none" w:sz="0" w:space="0" w:color="auto"/>
          </w:divBdr>
        </w:div>
        <w:div w:id="352920256">
          <w:marLeft w:val="640"/>
          <w:marRight w:val="0"/>
          <w:marTop w:val="0"/>
          <w:marBottom w:val="0"/>
          <w:divBdr>
            <w:top w:val="none" w:sz="0" w:space="0" w:color="auto"/>
            <w:left w:val="none" w:sz="0" w:space="0" w:color="auto"/>
            <w:bottom w:val="none" w:sz="0" w:space="0" w:color="auto"/>
            <w:right w:val="none" w:sz="0" w:space="0" w:color="auto"/>
          </w:divBdr>
        </w:div>
        <w:div w:id="519706135">
          <w:marLeft w:val="640"/>
          <w:marRight w:val="0"/>
          <w:marTop w:val="0"/>
          <w:marBottom w:val="0"/>
          <w:divBdr>
            <w:top w:val="none" w:sz="0" w:space="0" w:color="auto"/>
            <w:left w:val="none" w:sz="0" w:space="0" w:color="auto"/>
            <w:bottom w:val="none" w:sz="0" w:space="0" w:color="auto"/>
            <w:right w:val="none" w:sz="0" w:space="0" w:color="auto"/>
          </w:divBdr>
        </w:div>
        <w:div w:id="696663232">
          <w:marLeft w:val="640"/>
          <w:marRight w:val="0"/>
          <w:marTop w:val="0"/>
          <w:marBottom w:val="0"/>
          <w:divBdr>
            <w:top w:val="none" w:sz="0" w:space="0" w:color="auto"/>
            <w:left w:val="none" w:sz="0" w:space="0" w:color="auto"/>
            <w:bottom w:val="none" w:sz="0" w:space="0" w:color="auto"/>
            <w:right w:val="none" w:sz="0" w:space="0" w:color="auto"/>
          </w:divBdr>
        </w:div>
        <w:div w:id="737747659">
          <w:marLeft w:val="640"/>
          <w:marRight w:val="0"/>
          <w:marTop w:val="0"/>
          <w:marBottom w:val="0"/>
          <w:divBdr>
            <w:top w:val="none" w:sz="0" w:space="0" w:color="auto"/>
            <w:left w:val="none" w:sz="0" w:space="0" w:color="auto"/>
            <w:bottom w:val="none" w:sz="0" w:space="0" w:color="auto"/>
            <w:right w:val="none" w:sz="0" w:space="0" w:color="auto"/>
          </w:divBdr>
        </w:div>
        <w:div w:id="875242937">
          <w:marLeft w:val="640"/>
          <w:marRight w:val="0"/>
          <w:marTop w:val="0"/>
          <w:marBottom w:val="0"/>
          <w:divBdr>
            <w:top w:val="none" w:sz="0" w:space="0" w:color="auto"/>
            <w:left w:val="none" w:sz="0" w:space="0" w:color="auto"/>
            <w:bottom w:val="none" w:sz="0" w:space="0" w:color="auto"/>
            <w:right w:val="none" w:sz="0" w:space="0" w:color="auto"/>
          </w:divBdr>
        </w:div>
        <w:div w:id="1935165412">
          <w:marLeft w:val="640"/>
          <w:marRight w:val="0"/>
          <w:marTop w:val="0"/>
          <w:marBottom w:val="0"/>
          <w:divBdr>
            <w:top w:val="none" w:sz="0" w:space="0" w:color="auto"/>
            <w:left w:val="none" w:sz="0" w:space="0" w:color="auto"/>
            <w:bottom w:val="none" w:sz="0" w:space="0" w:color="auto"/>
            <w:right w:val="none" w:sz="0" w:space="0" w:color="auto"/>
          </w:divBdr>
        </w:div>
      </w:divsChild>
    </w:div>
    <w:div w:id="1395351140">
      <w:bodyDiv w:val="1"/>
      <w:marLeft w:val="0"/>
      <w:marRight w:val="0"/>
      <w:marTop w:val="0"/>
      <w:marBottom w:val="0"/>
      <w:divBdr>
        <w:top w:val="none" w:sz="0" w:space="0" w:color="auto"/>
        <w:left w:val="none" w:sz="0" w:space="0" w:color="auto"/>
        <w:bottom w:val="none" w:sz="0" w:space="0" w:color="auto"/>
        <w:right w:val="none" w:sz="0" w:space="0" w:color="auto"/>
      </w:divBdr>
      <w:divsChild>
        <w:div w:id="264656648">
          <w:marLeft w:val="640"/>
          <w:marRight w:val="0"/>
          <w:marTop w:val="0"/>
          <w:marBottom w:val="0"/>
          <w:divBdr>
            <w:top w:val="none" w:sz="0" w:space="0" w:color="auto"/>
            <w:left w:val="none" w:sz="0" w:space="0" w:color="auto"/>
            <w:bottom w:val="none" w:sz="0" w:space="0" w:color="auto"/>
            <w:right w:val="none" w:sz="0" w:space="0" w:color="auto"/>
          </w:divBdr>
        </w:div>
        <w:div w:id="330059498">
          <w:marLeft w:val="640"/>
          <w:marRight w:val="0"/>
          <w:marTop w:val="0"/>
          <w:marBottom w:val="0"/>
          <w:divBdr>
            <w:top w:val="none" w:sz="0" w:space="0" w:color="auto"/>
            <w:left w:val="none" w:sz="0" w:space="0" w:color="auto"/>
            <w:bottom w:val="none" w:sz="0" w:space="0" w:color="auto"/>
            <w:right w:val="none" w:sz="0" w:space="0" w:color="auto"/>
          </w:divBdr>
        </w:div>
        <w:div w:id="336733402">
          <w:marLeft w:val="640"/>
          <w:marRight w:val="0"/>
          <w:marTop w:val="0"/>
          <w:marBottom w:val="0"/>
          <w:divBdr>
            <w:top w:val="none" w:sz="0" w:space="0" w:color="auto"/>
            <w:left w:val="none" w:sz="0" w:space="0" w:color="auto"/>
            <w:bottom w:val="none" w:sz="0" w:space="0" w:color="auto"/>
            <w:right w:val="none" w:sz="0" w:space="0" w:color="auto"/>
          </w:divBdr>
        </w:div>
        <w:div w:id="544492311">
          <w:marLeft w:val="640"/>
          <w:marRight w:val="0"/>
          <w:marTop w:val="0"/>
          <w:marBottom w:val="0"/>
          <w:divBdr>
            <w:top w:val="none" w:sz="0" w:space="0" w:color="auto"/>
            <w:left w:val="none" w:sz="0" w:space="0" w:color="auto"/>
            <w:bottom w:val="none" w:sz="0" w:space="0" w:color="auto"/>
            <w:right w:val="none" w:sz="0" w:space="0" w:color="auto"/>
          </w:divBdr>
        </w:div>
        <w:div w:id="1116480484">
          <w:marLeft w:val="640"/>
          <w:marRight w:val="0"/>
          <w:marTop w:val="0"/>
          <w:marBottom w:val="0"/>
          <w:divBdr>
            <w:top w:val="none" w:sz="0" w:space="0" w:color="auto"/>
            <w:left w:val="none" w:sz="0" w:space="0" w:color="auto"/>
            <w:bottom w:val="none" w:sz="0" w:space="0" w:color="auto"/>
            <w:right w:val="none" w:sz="0" w:space="0" w:color="auto"/>
          </w:divBdr>
        </w:div>
        <w:div w:id="1159662196">
          <w:marLeft w:val="640"/>
          <w:marRight w:val="0"/>
          <w:marTop w:val="0"/>
          <w:marBottom w:val="0"/>
          <w:divBdr>
            <w:top w:val="none" w:sz="0" w:space="0" w:color="auto"/>
            <w:left w:val="none" w:sz="0" w:space="0" w:color="auto"/>
            <w:bottom w:val="none" w:sz="0" w:space="0" w:color="auto"/>
            <w:right w:val="none" w:sz="0" w:space="0" w:color="auto"/>
          </w:divBdr>
        </w:div>
        <w:div w:id="1550611683">
          <w:marLeft w:val="640"/>
          <w:marRight w:val="0"/>
          <w:marTop w:val="0"/>
          <w:marBottom w:val="0"/>
          <w:divBdr>
            <w:top w:val="none" w:sz="0" w:space="0" w:color="auto"/>
            <w:left w:val="none" w:sz="0" w:space="0" w:color="auto"/>
            <w:bottom w:val="none" w:sz="0" w:space="0" w:color="auto"/>
            <w:right w:val="none" w:sz="0" w:space="0" w:color="auto"/>
          </w:divBdr>
        </w:div>
        <w:div w:id="1582791649">
          <w:marLeft w:val="640"/>
          <w:marRight w:val="0"/>
          <w:marTop w:val="0"/>
          <w:marBottom w:val="0"/>
          <w:divBdr>
            <w:top w:val="none" w:sz="0" w:space="0" w:color="auto"/>
            <w:left w:val="none" w:sz="0" w:space="0" w:color="auto"/>
            <w:bottom w:val="none" w:sz="0" w:space="0" w:color="auto"/>
            <w:right w:val="none" w:sz="0" w:space="0" w:color="auto"/>
          </w:divBdr>
        </w:div>
        <w:div w:id="1962606933">
          <w:marLeft w:val="640"/>
          <w:marRight w:val="0"/>
          <w:marTop w:val="0"/>
          <w:marBottom w:val="0"/>
          <w:divBdr>
            <w:top w:val="none" w:sz="0" w:space="0" w:color="auto"/>
            <w:left w:val="none" w:sz="0" w:space="0" w:color="auto"/>
            <w:bottom w:val="none" w:sz="0" w:space="0" w:color="auto"/>
            <w:right w:val="none" w:sz="0" w:space="0" w:color="auto"/>
          </w:divBdr>
        </w:div>
      </w:divsChild>
    </w:div>
    <w:div w:id="1397120703">
      <w:bodyDiv w:val="1"/>
      <w:marLeft w:val="0"/>
      <w:marRight w:val="0"/>
      <w:marTop w:val="0"/>
      <w:marBottom w:val="0"/>
      <w:divBdr>
        <w:top w:val="none" w:sz="0" w:space="0" w:color="auto"/>
        <w:left w:val="none" w:sz="0" w:space="0" w:color="auto"/>
        <w:bottom w:val="none" w:sz="0" w:space="0" w:color="auto"/>
        <w:right w:val="none" w:sz="0" w:space="0" w:color="auto"/>
      </w:divBdr>
      <w:divsChild>
        <w:div w:id="331638767">
          <w:marLeft w:val="640"/>
          <w:marRight w:val="0"/>
          <w:marTop w:val="0"/>
          <w:marBottom w:val="0"/>
          <w:divBdr>
            <w:top w:val="none" w:sz="0" w:space="0" w:color="auto"/>
            <w:left w:val="none" w:sz="0" w:space="0" w:color="auto"/>
            <w:bottom w:val="none" w:sz="0" w:space="0" w:color="auto"/>
            <w:right w:val="none" w:sz="0" w:space="0" w:color="auto"/>
          </w:divBdr>
        </w:div>
        <w:div w:id="437795365">
          <w:marLeft w:val="640"/>
          <w:marRight w:val="0"/>
          <w:marTop w:val="0"/>
          <w:marBottom w:val="0"/>
          <w:divBdr>
            <w:top w:val="none" w:sz="0" w:space="0" w:color="auto"/>
            <w:left w:val="none" w:sz="0" w:space="0" w:color="auto"/>
            <w:bottom w:val="none" w:sz="0" w:space="0" w:color="auto"/>
            <w:right w:val="none" w:sz="0" w:space="0" w:color="auto"/>
          </w:divBdr>
        </w:div>
        <w:div w:id="805588022">
          <w:marLeft w:val="640"/>
          <w:marRight w:val="0"/>
          <w:marTop w:val="0"/>
          <w:marBottom w:val="0"/>
          <w:divBdr>
            <w:top w:val="none" w:sz="0" w:space="0" w:color="auto"/>
            <w:left w:val="none" w:sz="0" w:space="0" w:color="auto"/>
            <w:bottom w:val="none" w:sz="0" w:space="0" w:color="auto"/>
            <w:right w:val="none" w:sz="0" w:space="0" w:color="auto"/>
          </w:divBdr>
        </w:div>
        <w:div w:id="813834848">
          <w:marLeft w:val="640"/>
          <w:marRight w:val="0"/>
          <w:marTop w:val="0"/>
          <w:marBottom w:val="0"/>
          <w:divBdr>
            <w:top w:val="none" w:sz="0" w:space="0" w:color="auto"/>
            <w:left w:val="none" w:sz="0" w:space="0" w:color="auto"/>
            <w:bottom w:val="none" w:sz="0" w:space="0" w:color="auto"/>
            <w:right w:val="none" w:sz="0" w:space="0" w:color="auto"/>
          </w:divBdr>
        </w:div>
        <w:div w:id="904996633">
          <w:marLeft w:val="640"/>
          <w:marRight w:val="0"/>
          <w:marTop w:val="0"/>
          <w:marBottom w:val="0"/>
          <w:divBdr>
            <w:top w:val="none" w:sz="0" w:space="0" w:color="auto"/>
            <w:left w:val="none" w:sz="0" w:space="0" w:color="auto"/>
            <w:bottom w:val="none" w:sz="0" w:space="0" w:color="auto"/>
            <w:right w:val="none" w:sz="0" w:space="0" w:color="auto"/>
          </w:divBdr>
        </w:div>
        <w:div w:id="916984741">
          <w:marLeft w:val="640"/>
          <w:marRight w:val="0"/>
          <w:marTop w:val="0"/>
          <w:marBottom w:val="0"/>
          <w:divBdr>
            <w:top w:val="none" w:sz="0" w:space="0" w:color="auto"/>
            <w:left w:val="none" w:sz="0" w:space="0" w:color="auto"/>
            <w:bottom w:val="none" w:sz="0" w:space="0" w:color="auto"/>
            <w:right w:val="none" w:sz="0" w:space="0" w:color="auto"/>
          </w:divBdr>
        </w:div>
        <w:div w:id="978996561">
          <w:marLeft w:val="640"/>
          <w:marRight w:val="0"/>
          <w:marTop w:val="0"/>
          <w:marBottom w:val="0"/>
          <w:divBdr>
            <w:top w:val="none" w:sz="0" w:space="0" w:color="auto"/>
            <w:left w:val="none" w:sz="0" w:space="0" w:color="auto"/>
            <w:bottom w:val="none" w:sz="0" w:space="0" w:color="auto"/>
            <w:right w:val="none" w:sz="0" w:space="0" w:color="auto"/>
          </w:divBdr>
        </w:div>
        <w:div w:id="1139301178">
          <w:marLeft w:val="640"/>
          <w:marRight w:val="0"/>
          <w:marTop w:val="0"/>
          <w:marBottom w:val="0"/>
          <w:divBdr>
            <w:top w:val="none" w:sz="0" w:space="0" w:color="auto"/>
            <w:left w:val="none" w:sz="0" w:space="0" w:color="auto"/>
            <w:bottom w:val="none" w:sz="0" w:space="0" w:color="auto"/>
            <w:right w:val="none" w:sz="0" w:space="0" w:color="auto"/>
          </w:divBdr>
        </w:div>
        <w:div w:id="1185439378">
          <w:marLeft w:val="640"/>
          <w:marRight w:val="0"/>
          <w:marTop w:val="0"/>
          <w:marBottom w:val="0"/>
          <w:divBdr>
            <w:top w:val="none" w:sz="0" w:space="0" w:color="auto"/>
            <w:left w:val="none" w:sz="0" w:space="0" w:color="auto"/>
            <w:bottom w:val="none" w:sz="0" w:space="0" w:color="auto"/>
            <w:right w:val="none" w:sz="0" w:space="0" w:color="auto"/>
          </w:divBdr>
        </w:div>
        <w:div w:id="1385718695">
          <w:marLeft w:val="640"/>
          <w:marRight w:val="0"/>
          <w:marTop w:val="0"/>
          <w:marBottom w:val="0"/>
          <w:divBdr>
            <w:top w:val="none" w:sz="0" w:space="0" w:color="auto"/>
            <w:left w:val="none" w:sz="0" w:space="0" w:color="auto"/>
            <w:bottom w:val="none" w:sz="0" w:space="0" w:color="auto"/>
            <w:right w:val="none" w:sz="0" w:space="0" w:color="auto"/>
          </w:divBdr>
        </w:div>
        <w:div w:id="1457067020">
          <w:marLeft w:val="640"/>
          <w:marRight w:val="0"/>
          <w:marTop w:val="0"/>
          <w:marBottom w:val="0"/>
          <w:divBdr>
            <w:top w:val="none" w:sz="0" w:space="0" w:color="auto"/>
            <w:left w:val="none" w:sz="0" w:space="0" w:color="auto"/>
            <w:bottom w:val="none" w:sz="0" w:space="0" w:color="auto"/>
            <w:right w:val="none" w:sz="0" w:space="0" w:color="auto"/>
          </w:divBdr>
        </w:div>
        <w:div w:id="1921988433">
          <w:marLeft w:val="640"/>
          <w:marRight w:val="0"/>
          <w:marTop w:val="0"/>
          <w:marBottom w:val="0"/>
          <w:divBdr>
            <w:top w:val="none" w:sz="0" w:space="0" w:color="auto"/>
            <w:left w:val="none" w:sz="0" w:space="0" w:color="auto"/>
            <w:bottom w:val="none" w:sz="0" w:space="0" w:color="auto"/>
            <w:right w:val="none" w:sz="0" w:space="0" w:color="auto"/>
          </w:divBdr>
        </w:div>
        <w:div w:id="2117826022">
          <w:marLeft w:val="640"/>
          <w:marRight w:val="0"/>
          <w:marTop w:val="0"/>
          <w:marBottom w:val="0"/>
          <w:divBdr>
            <w:top w:val="none" w:sz="0" w:space="0" w:color="auto"/>
            <w:left w:val="none" w:sz="0" w:space="0" w:color="auto"/>
            <w:bottom w:val="none" w:sz="0" w:space="0" w:color="auto"/>
            <w:right w:val="none" w:sz="0" w:space="0" w:color="auto"/>
          </w:divBdr>
        </w:div>
      </w:divsChild>
    </w:div>
    <w:div w:id="1398167271">
      <w:bodyDiv w:val="1"/>
      <w:marLeft w:val="0"/>
      <w:marRight w:val="0"/>
      <w:marTop w:val="0"/>
      <w:marBottom w:val="0"/>
      <w:divBdr>
        <w:top w:val="none" w:sz="0" w:space="0" w:color="auto"/>
        <w:left w:val="none" w:sz="0" w:space="0" w:color="auto"/>
        <w:bottom w:val="none" w:sz="0" w:space="0" w:color="auto"/>
        <w:right w:val="none" w:sz="0" w:space="0" w:color="auto"/>
      </w:divBdr>
      <w:divsChild>
        <w:div w:id="66417579">
          <w:marLeft w:val="640"/>
          <w:marRight w:val="0"/>
          <w:marTop w:val="0"/>
          <w:marBottom w:val="0"/>
          <w:divBdr>
            <w:top w:val="none" w:sz="0" w:space="0" w:color="auto"/>
            <w:left w:val="none" w:sz="0" w:space="0" w:color="auto"/>
            <w:bottom w:val="none" w:sz="0" w:space="0" w:color="auto"/>
            <w:right w:val="none" w:sz="0" w:space="0" w:color="auto"/>
          </w:divBdr>
        </w:div>
        <w:div w:id="74477134">
          <w:marLeft w:val="640"/>
          <w:marRight w:val="0"/>
          <w:marTop w:val="0"/>
          <w:marBottom w:val="0"/>
          <w:divBdr>
            <w:top w:val="none" w:sz="0" w:space="0" w:color="auto"/>
            <w:left w:val="none" w:sz="0" w:space="0" w:color="auto"/>
            <w:bottom w:val="none" w:sz="0" w:space="0" w:color="auto"/>
            <w:right w:val="none" w:sz="0" w:space="0" w:color="auto"/>
          </w:divBdr>
        </w:div>
        <w:div w:id="140852133">
          <w:marLeft w:val="640"/>
          <w:marRight w:val="0"/>
          <w:marTop w:val="0"/>
          <w:marBottom w:val="0"/>
          <w:divBdr>
            <w:top w:val="none" w:sz="0" w:space="0" w:color="auto"/>
            <w:left w:val="none" w:sz="0" w:space="0" w:color="auto"/>
            <w:bottom w:val="none" w:sz="0" w:space="0" w:color="auto"/>
            <w:right w:val="none" w:sz="0" w:space="0" w:color="auto"/>
          </w:divBdr>
        </w:div>
        <w:div w:id="281614431">
          <w:marLeft w:val="640"/>
          <w:marRight w:val="0"/>
          <w:marTop w:val="0"/>
          <w:marBottom w:val="0"/>
          <w:divBdr>
            <w:top w:val="none" w:sz="0" w:space="0" w:color="auto"/>
            <w:left w:val="none" w:sz="0" w:space="0" w:color="auto"/>
            <w:bottom w:val="none" w:sz="0" w:space="0" w:color="auto"/>
            <w:right w:val="none" w:sz="0" w:space="0" w:color="auto"/>
          </w:divBdr>
        </w:div>
        <w:div w:id="551766833">
          <w:marLeft w:val="640"/>
          <w:marRight w:val="0"/>
          <w:marTop w:val="0"/>
          <w:marBottom w:val="0"/>
          <w:divBdr>
            <w:top w:val="none" w:sz="0" w:space="0" w:color="auto"/>
            <w:left w:val="none" w:sz="0" w:space="0" w:color="auto"/>
            <w:bottom w:val="none" w:sz="0" w:space="0" w:color="auto"/>
            <w:right w:val="none" w:sz="0" w:space="0" w:color="auto"/>
          </w:divBdr>
        </w:div>
        <w:div w:id="606544465">
          <w:marLeft w:val="640"/>
          <w:marRight w:val="0"/>
          <w:marTop w:val="0"/>
          <w:marBottom w:val="0"/>
          <w:divBdr>
            <w:top w:val="none" w:sz="0" w:space="0" w:color="auto"/>
            <w:left w:val="none" w:sz="0" w:space="0" w:color="auto"/>
            <w:bottom w:val="none" w:sz="0" w:space="0" w:color="auto"/>
            <w:right w:val="none" w:sz="0" w:space="0" w:color="auto"/>
          </w:divBdr>
        </w:div>
        <w:div w:id="701787358">
          <w:marLeft w:val="640"/>
          <w:marRight w:val="0"/>
          <w:marTop w:val="0"/>
          <w:marBottom w:val="0"/>
          <w:divBdr>
            <w:top w:val="none" w:sz="0" w:space="0" w:color="auto"/>
            <w:left w:val="none" w:sz="0" w:space="0" w:color="auto"/>
            <w:bottom w:val="none" w:sz="0" w:space="0" w:color="auto"/>
            <w:right w:val="none" w:sz="0" w:space="0" w:color="auto"/>
          </w:divBdr>
        </w:div>
        <w:div w:id="742022024">
          <w:marLeft w:val="640"/>
          <w:marRight w:val="0"/>
          <w:marTop w:val="0"/>
          <w:marBottom w:val="0"/>
          <w:divBdr>
            <w:top w:val="none" w:sz="0" w:space="0" w:color="auto"/>
            <w:left w:val="none" w:sz="0" w:space="0" w:color="auto"/>
            <w:bottom w:val="none" w:sz="0" w:space="0" w:color="auto"/>
            <w:right w:val="none" w:sz="0" w:space="0" w:color="auto"/>
          </w:divBdr>
        </w:div>
        <w:div w:id="763258546">
          <w:marLeft w:val="640"/>
          <w:marRight w:val="0"/>
          <w:marTop w:val="0"/>
          <w:marBottom w:val="0"/>
          <w:divBdr>
            <w:top w:val="none" w:sz="0" w:space="0" w:color="auto"/>
            <w:left w:val="none" w:sz="0" w:space="0" w:color="auto"/>
            <w:bottom w:val="none" w:sz="0" w:space="0" w:color="auto"/>
            <w:right w:val="none" w:sz="0" w:space="0" w:color="auto"/>
          </w:divBdr>
        </w:div>
        <w:div w:id="848831692">
          <w:marLeft w:val="640"/>
          <w:marRight w:val="0"/>
          <w:marTop w:val="0"/>
          <w:marBottom w:val="0"/>
          <w:divBdr>
            <w:top w:val="none" w:sz="0" w:space="0" w:color="auto"/>
            <w:left w:val="none" w:sz="0" w:space="0" w:color="auto"/>
            <w:bottom w:val="none" w:sz="0" w:space="0" w:color="auto"/>
            <w:right w:val="none" w:sz="0" w:space="0" w:color="auto"/>
          </w:divBdr>
        </w:div>
        <w:div w:id="918516841">
          <w:marLeft w:val="640"/>
          <w:marRight w:val="0"/>
          <w:marTop w:val="0"/>
          <w:marBottom w:val="0"/>
          <w:divBdr>
            <w:top w:val="none" w:sz="0" w:space="0" w:color="auto"/>
            <w:left w:val="none" w:sz="0" w:space="0" w:color="auto"/>
            <w:bottom w:val="none" w:sz="0" w:space="0" w:color="auto"/>
            <w:right w:val="none" w:sz="0" w:space="0" w:color="auto"/>
          </w:divBdr>
        </w:div>
        <w:div w:id="1016075820">
          <w:marLeft w:val="640"/>
          <w:marRight w:val="0"/>
          <w:marTop w:val="0"/>
          <w:marBottom w:val="0"/>
          <w:divBdr>
            <w:top w:val="none" w:sz="0" w:space="0" w:color="auto"/>
            <w:left w:val="none" w:sz="0" w:space="0" w:color="auto"/>
            <w:bottom w:val="none" w:sz="0" w:space="0" w:color="auto"/>
            <w:right w:val="none" w:sz="0" w:space="0" w:color="auto"/>
          </w:divBdr>
        </w:div>
        <w:div w:id="1083333455">
          <w:marLeft w:val="640"/>
          <w:marRight w:val="0"/>
          <w:marTop w:val="0"/>
          <w:marBottom w:val="0"/>
          <w:divBdr>
            <w:top w:val="none" w:sz="0" w:space="0" w:color="auto"/>
            <w:left w:val="none" w:sz="0" w:space="0" w:color="auto"/>
            <w:bottom w:val="none" w:sz="0" w:space="0" w:color="auto"/>
            <w:right w:val="none" w:sz="0" w:space="0" w:color="auto"/>
          </w:divBdr>
        </w:div>
        <w:div w:id="1088313070">
          <w:marLeft w:val="640"/>
          <w:marRight w:val="0"/>
          <w:marTop w:val="0"/>
          <w:marBottom w:val="0"/>
          <w:divBdr>
            <w:top w:val="none" w:sz="0" w:space="0" w:color="auto"/>
            <w:left w:val="none" w:sz="0" w:space="0" w:color="auto"/>
            <w:bottom w:val="none" w:sz="0" w:space="0" w:color="auto"/>
            <w:right w:val="none" w:sz="0" w:space="0" w:color="auto"/>
          </w:divBdr>
        </w:div>
        <w:div w:id="1096945240">
          <w:marLeft w:val="640"/>
          <w:marRight w:val="0"/>
          <w:marTop w:val="0"/>
          <w:marBottom w:val="0"/>
          <w:divBdr>
            <w:top w:val="none" w:sz="0" w:space="0" w:color="auto"/>
            <w:left w:val="none" w:sz="0" w:space="0" w:color="auto"/>
            <w:bottom w:val="none" w:sz="0" w:space="0" w:color="auto"/>
            <w:right w:val="none" w:sz="0" w:space="0" w:color="auto"/>
          </w:divBdr>
        </w:div>
        <w:div w:id="1100643317">
          <w:marLeft w:val="640"/>
          <w:marRight w:val="0"/>
          <w:marTop w:val="0"/>
          <w:marBottom w:val="0"/>
          <w:divBdr>
            <w:top w:val="none" w:sz="0" w:space="0" w:color="auto"/>
            <w:left w:val="none" w:sz="0" w:space="0" w:color="auto"/>
            <w:bottom w:val="none" w:sz="0" w:space="0" w:color="auto"/>
            <w:right w:val="none" w:sz="0" w:space="0" w:color="auto"/>
          </w:divBdr>
        </w:div>
        <w:div w:id="1117065078">
          <w:marLeft w:val="640"/>
          <w:marRight w:val="0"/>
          <w:marTop w:val="0"/>
          <w:marBottom w:val="0"/>
          <w:divBdr>
            <w:top w:val="none" w:sz="0" w:space="0" w:color="auto"/>
            <w:left w:val="none" w:sz="0" w:space="0" w:color="auto"/>
            <w:bottom w:val="none" w:sz="0" w:space="0" w:color="auto"/>
            <w:right w:val="none" w:sz="0" w:space="0" w:color="auto"/>
          </w:divBdr>
        </w:div>
        <w:div w:id="1260217355">
          <w:marLeft w:val="640"/>
          <w:marRight w:val="0"/>
          <w:marTop w:val="0"/>
          <w:marBottom w:val="0"/>
          <w:divBdr>
            <w:top w:val="none" w:sz="0" w:space="0" w:color="auto"/>
            <w:left w:val="none" w:sz="0" w:space="0" w:color="auto"/>
            <w:bottom w:val="none" w:sz="0" w:space="0" w:color="auto"/>
            <w:right w:val="none" w:sz="0" w:space="0" w:color="auto"/>
          </w:divBdr>
        </w:div>
        <w:div w:id="1276794841">
          <w:marLeft w:val="640"/>
          <w:marRight w:val="0"/>
          <w:marTop w:val="0"/>
          <w:marBottom w:val="0"/>
          <w:divBdr>
            <w:top w:val="none" w:sz="0" w:space="0" w:color="auto"/>
            <w:left w:val="none" w:sz="0" w:space="0" w:color="auto"/>
            <w:bottom w:val="none" w:sz="0" w:space="0" w:color="auto"/>
            <w:right w:val="none" w:sz="0" w:space="0" w:color="auto"/>
          </w:divBdr>
        </w:div>
        <w:div w:id="1318732519">
          <w:marLeft w:val="640"/>
          <w:marRight w:val="0"/>
          <w:marTop w:val="0"/>
          <w:marBottom w:val="0"/>
          <w:divBdr>
            <w:top w:val="none" w:sz="0" w:space="0" w:color="auto"/>
            <w:left w:val="none" w:sz="0" w:space="0" w:color="auto"/>
            <w:bottom w:val="none" w:sz="0" w:space="0" w:color="auto"/>
            <w:right w:val="none" w:sz="0" w:space="0" w:color="auto"/>
          </w:divBdr>
        </w:div>
        <w:div w:id="1339188502">
          <w:marLeft w:val="640"/>
          <w:marRight w:val="0"/>
          <w:marTop w:val="0"/>
          <w:marBottom w:val="0"/>
          <w:divBdr>
            <w:top w:val="none" w:sz="0" w:space="0" w:color="auto"/>
            <w:left w:val="none" w:sz="0" w:space="0" w:color="auto"/>
            <w:bottom w:val="none" w:sz="0" w:space="0" w:color="auto"/>
            <w:right w:val="none" w:sz="0" w:space="0" w:color="auto"/>
          </w:divBdr>
        </w:div>
        <w:div w:id="1341350465">
          <w:marLeft w:val="640"/>
          <w:marRight w:val="0"/>
          <w:marTop w:val="0"/>
          <w:marBottom w:val="0"/>
          <w:divBdr>
            <w:top w:val="none" w:sz="0" w:space="0" w:color="auto"/>
            <w:left w:val="none" w:sz="0" w:space="0" w:color="auto"/>
            <w:bottom w:val="none" w:sz="0" w:space="0" w:color="auto"/>
            <w:right w:val="none" w:sz="0" w:space="0" w:color="auto"/>
          </w:divBdr>
        </w:div>
        <w:div w:id="1356426768">
          <w:marLeft w:val="640"/>
          <w:marRight w:val="0"/>
          <w:marTop w:val="0"/>
          <w:marBottom w:val="0"/>
          <w:divBdr>
            <w:top w:val="none" w:sz="0" w:space="0" w:color="auto"/>
            <w:left w:val="none" w:sz="0" w:space="0" w:color="auto"/>
            <w:bottom w:val="none" w:sz="0" w:space="0" w:color="auto"/>
            <w:right w:val="none" w:sz="0" w:space="0" w:color="auto"/>
          </w:divBdr>
        </w:div>
        <w:div w:id="1386559578">
          <w:marLeft w:val="640"/>
          <w:marRight w:val="0"/>
          <w:marTop w:val="0"/>
          <w:marBottom w:val="0"/>
          <w:divBdr>
            <w:top w:val="none" w:sz="0" w:space="0" w:color="auto"/>
            <w:left w:val="none" w:sz="0" w:space="0" w:color="auto"/>
            <w:bottom w:val="none" w:sz="0" w:space="0" w:color="auto"/>
            <w:right w:val="none" w:sz="0" w:space="0" w:color="auto"/>
          </w:divBdr>
        </w:div>
        <w:div w:id="1655642196">
          <w:marLeft w:val="640"/>
          <w:marRight w:val="0"/>
          <w:marTop w:val="0"/>
          <w:marBottom w:val="0"/>
          <w:divBdr>
            <w:top w:val="none" w:sz="0" w:space="0" w:color="auto"/>
            <w:left w:val="none" w:sz="0" w:space="0" w:color="auto"/>
            <w:bottom w:val="none" w:sz="0" w:space="0" w:color="auto"/>
            <w:right w:val="none" w:sz="0" w:space="0" w:color="auto"/>
          </w:divBdr>
        </w:div>
        <w:div w:id="1661880535">
          <w:marLeft w:val="640"/>
          <w:marRight w:val="0"/>
          <w:marTop w:val="0"/>
          <w:marBottom w:val="0"/>
          <w:divBdr>
            <w:top w:val="none" w:sz="0" w:space="0" w:color="auto"/>
            <w:left w:val="none" w:sz="0" w:space="0" w:color="auto"/>
            <w:bottom w:val="none" w:sz="0" w:space="0" w:color="auto"/>
            <w:right w:val="none" w:sz="0" w:space="0" w:color="auto"/>
          </w:divBdr>
        </w:div>
        <w:div w:id="1725711977">
          <w:marLeft w:val="640"/>
          <w:marRight w:val="0"/>
          <w:marTop w:val="0"/>
          <w:marBottom w:val="0"/>
          <w:divBdr>
            <w:top w:val="none" w:sz="0" w:space="0" w:color="auto"/>
            <w:left w:val="none" w:sz="0" w:space="0" w:color="auto"/>
            <w:bottom w:val="none" w:sz="0" w:space="0" w:color="auto"/>
            <w:right w:val="none" w:sz="0" w:space="0" w:color="auto"/>
          </w:divBdr>
        </w:div>
        <w:div w:id="1731079480">
          <w:marLeft w:val="640"/>
          <w:marRight w:val="0"/>
          <w:marTop w:val="0"/>
          <w:marBottom w:val="0"/>
          <w:divBdr>
            <w:top w:val="none" w:sz="0" w:space="0" w:color="auto"/>
            <w:left w:val="none" w:sz="0" w:space="0" w:color="auto"/>
            <w:bottom w:val="none" w:sz="0" w:space="0" w:color="auto"/>
            <w:right w:val="none" w:sz="0" w:space="0" w:color="auto"/>
          </w:divBdr>
        </w:div>
        <w:div w:id="1816990682">
          <w:marLeft w:val="640"/>
          <w:marRight w:val="0"/>
          <w:marTop w:val="0"/>
          <w:marBottom w:val="0"/>
          <w:divBdr>
            <w:top w:val="none" w:sz="0" w:space="0" w:color="auto"/>
            <w:left w:val="none" w:sz="0" w:space="0" w:color="auto"/>
            <w:bottom w:val="none" w:sz="0" w:space="0" w:color="auto"/>
            <w:right w:val="none" w:sz="0" w:space="0" w:color="auto"/>
          </w:divBdr>
        </w:div>
        <w:div w:id="2021617904">
          <w:marLeft w:val="640"/>
          <w:marRight w:val="0"/>
          <w:marTop w:val="0"/>
          <w:marBottom w:val="0"/>
          <w:divBdr>
            <w:top w:val="none" w:sz="0" w:space="0" w:color="auto"/>
            <w:left w:val="none" w:sz="0" w:space="0" w:color="auto"/>
            <w:bottom w:val="none" w:sz="0" w:space="0" w:color="auto"/>
            <w:right w:val="none" w:sz="0" w:space="0" w:color="auto"/>
          </w:divBdr>
        </w:div>
        <w:div w:id="2027712108">
          <w:marLeft w:val="640"/>
          <w:marRight w:val="0"/>
          <w:marTop w:val="0"/>
          <w:marBottom w:val="0"/>
          <w:divBdr>
            <w:top w:val="none" w:sz="0" w:space="0" w:color="auto"/>
            <w:left w:val="none" w:sz="0" w:space="0" w:color="auto"/>
            <w:bottom w:val="none" w:sz="0" w:space="0" w:color="auto"/>
            <w:right w:val="none" w:sz="0" w:space="0" w:color="auto"/>
          </w:divBdr>
        </w:div>
        <w:div w:id="2137217509">
          <w:marLeft w:val="640"/>
          <w:marRight w:val="0"/>
          <w:marTop w:val="0"/>
          <w:marBottom w:val="0"/>
          <w:divBdr>
            <w:top w:val="none" w:sz="0" w:space="0" w:color="auto"/>
            <w:left w:val="none" w:sz="0" w:space="0" w:color="auto"/>
            <w:bottom w:val="none" w:sz="0" w:space="0" w:color="auto"/>
            <w:right w:val="none" w:sz="0" w:space="0" w:color="auto"/>
          </w:divBdr>
        </w:div>
        <w:div w:id="2145154103">
          <w:marLeft w:val="640"/>
          <w:marRight w:val="0"/>
          <w:marTop w:val="0"/>
          <w:marBottom w:val="0"/>
          <w:divBdr>
            <w:top w:val="none" w:sz="0" w:space="0" w:color="auto"/>
            <w:left w:val="none" w:sz="0" w:space="0" w:color="auto"/>
            <w:bottom w:val="none" w:sz="0" w:space="0" w:color="auto"/>
            <w:right w:val="none" w:sz="0" w:space="0" w:color="auto"/>
          </w:divBdr>
        </w:div>
      </w:divsChild>
    </w:div>
    <w:div w:id="1409183802">
      <w:bodyDiv w:val="1"/>
      <w:marLeft w:val="0"/>
      <w:marRight w:val="0"/>
      <w:marTop w:val="0"/>
      <w:marBottom w:val="0"/>
      <w:divBdr>
        <w:top w:val="none" w:sz="0" w:space="0" w:color="auto"/>
        <w:left w:val="none" w:sz="0" w:space="0" w:color="auto"/>
        <w:bottom w:val="none" w:sz="0" w:space="0" w:color="auto"/>
        <w:right w:val="none" w:sz="0" w:space="0" w:color="auto"/>
      </w:divBdr>
      <w:divsChild>
        <w:div w:id="1788817023">
          <w:marLeft w:val="640"/>
          <w:marRight w:val="0"/>
          <w:marTop w:val="0"/>
          <w:marBottom w:val="0"/>
          <w:divBdr>
            <w:top w:val="none" w:sz="0" w:space="0" w:color="auto"/>
            <w:left w:val="none" w:sz="0" w:space="0" w:color="auto"/>
            <w:bottom w:val="none" w:sz="0" w:space="0" w:color="auto"/>
            <w:right w:val="none" w:sz="0" w:space="0" w:color="auto"/>
          </w:divBdr>
        </w:div>
      </w:divsChild>
    </w:div>
    <w:div w:id="1415125854">
      <w:bodyDiv w:val="1"/>
      <w:marLeft w:val="0"/>
      <w:marRight w:val="0"/>
      <w:marTop w:val="0"/>
      <w:marBottom w:val="0"/>
      <w:divBdr>
        <w:top w:val="none" w:sz="0" w:space="0" w:color="auto"/>
        <w:left w:val="none" w:sz="0" w:space="0" w:color="auto"/>
        <w:bottom w:val="none" w:sz="0" w:space="0" w:color="auto"/>
        <w:right w:val="none" w:sz="0" w:space="0" w:color="auto"/>
      </w:divBdr>
      <w:divsChild>
        <w:div w:id="71590033">
          <w:marLeft w:val="640"/>
          <w:marRight w:val="0"/>
          <w:marTop w:val="0"/>
          <w:marBottom w:val="0"/>
          <w:divBdr>
            <w:top w:val="none" w:sz="0" w:space="0" w:color="auto"/>
            <w:left w:val="none" w:sz="0" w:space="0" w:color="auto"/>
            <w:bottom w:val="none" w:sz="0" w:space="0" w:color="auto"/>
            <w:right w:val="none" w:sz="0" w:space="0" w:color="auto"/>
          </w:divBdr>
        </w:div>
        <w:div w:id="91165138">
          <w:marLeft w:val="640"/>
          <w:marRight w:val="0"/>
          <w:marTop w:val="0"/>
          <w:marBottom w:val="0"/>
          <w:divBdr>
            <w:top w:val="none" w:sz="0" w:space="0" w:color="auto"/>
            <w:left w:val="none" w:sz="0" w:space="0" w:color="auto"/>
            <w:bottom w:val="none" w:sz="0" w:space="0" w:color="auto"/>
            <w:right w:val="none" w:sz="0" w:space="0" w:color="auto"/>
          </w:divBdr>
        </w:div>
        <w:div w:id="116726390">
          <w:marLeft w:val="640"/>
          <w:marRight w:val="0"/>
          <w:marTop w:val="0"/>
          <w:marBottom w:val="0"/>
          <w:divBdr>
            <w:top w:val="none" w:sz="0" w:space="0" w:color="auto"/>
            <w:left w:val="none" w:sz="0" w:space="0" w:color="auto"/>
            <w:bottom w:val="none" w:sz="0" w:space="0" w:color="auto"/>
            <w:right w:val="none" w:sz="0" w:space="0" w:color="auto"/>
          </w:divBdr>
        </w:div>
        <w:div w:id="176892907">
          <w:marLeft w:val="640"/>
          <w:marRight w:val="0"/>
          <w:marTop w:val="0"/>
          <w:marBottom w:val="0"/>
          <w:divBdr>
            <w:top w:val="none" w:sz="0" w:space="0" w:color="auto"/>
            <w:left w:val="none" w:sz="0" w:space="0" w:color="auto"/>
            <w:bottom w:val="none" w:sz="0" w:space="0" w:color="auto"/>
            <w:right w:val="none" w:sz="0" w:space="0" w:color="auto"/>
          </w:divBdr>
        </w:div>
        <w:div w:id="381290994">
          <w:marLeft w:val="640"/>
          <w:marRight w:val="0"/>
          <w:marTop w:val="0"/>
          <w:marBottom w:val="0"/>
          <w:divBdr>
            <w:top w:val="none" w:sz="0" w:space="0" w:color="auto"/>
            <w:left w:val="none" w:sz="0" w:space="0" w:color="auto"/>
            <w:bottom w:val="none" w:sz="0" w:space="0" w:color="auto"/>
            <w:right w:val="none" w:sz="0" w:space="0" w:color="auto"/>
          </w:divBdr>
        </w:div>
        <w:div w:id="402682083">
          <w:marLeft w:val="640"/>
          <w:marRight w:val="0"/>
          <w:marTop w:val="0"/>
          <w:marBottom w:val="0"/>
          <w:divBdr>
            <w:top w:val="none" w:sz="0" w:space="0" w:color="auto"/>
            <w:left w:val="none" w:sz="0" w:space="0" w:color="auto"/>
            <w:bottom w:val="none" w:sz="0" w:space="0" w:color="auto"/>
            <w:right w:val="none" w:sz="0" w:space="0" w:color="auto"/>
          </w:divBdr>
        </w:div>
        <w:div w:id="471170331">
          <w:marLeft w:val="640"/>
          <w:marRight w:val="0"/>
          <w:marTop w:val="0"/>
          <w:marBottom w:val="0"/>
          <w:divBdr>
            <w:top w:val="none" w:sz="0" w:space="0" w:color="auto"/>
            <w:left w:val="none" w:sz="0" w:space="0" w:color="auto"/>
            <w:bottom w:val="none" w:sz="0" w:space="0" w:color="auto"/>
            <w:right w:val="none" w:sz="0" w:space="0" w:color="auto"/>
          </w:divBdr>
        </w:div>
        <w:div w:id="553741974">
          <w:marLeft w:val="640"/>
          <w:marRight w:val="0"/>
          <w:marTop w:val="0"/>
          <w:marBottom w:val="0"/>
          <w:divBdr>
            <w:top w:val="none" w:sz="0" w:space="0" w:color="auto"/>
            <w:left w:val="none" w:sz="0" w:space="0" w:color="auto"/>
            <w:bottom w:val="none" w:sz="0" w:space="0" w:color="auto"/>
            <w:right w:val="none" w:sz="0" w:space="0" w:color="auto"/>
          </w:divBdr>
        </w:div>
        <w:div w:id="725640259">
          <w:marLeft w:val="640"/>
          <w:marRight w:val="0"/>
          <w:marTop w:val="0"/>
          <w:marBottom w:val="0"/>
          <w:divBdr>
            <w:top w:val="none" w:sz="0" w:space="0" w:color="auto"/>
            <w:left w:val="none" w:sz="0" w:space="0" w:color="auto"/>
            <w:bottom w:val="none" w:sz="0" w:space="0" w:color="auto"/>
            <w:right w:val="none" w:sz="0" w:space="0" w:color="auto"/>
          </w:divBdr>
        </w:div>
        <w:div w:id="737676443">
          <w:marLeft w:val="640"/>
          <w:marRight w:val="0"/>
          <w:marTop w:val="0"/>
          <w:marBottom w:val="0"/>
          <w:divBdr>
            <w:top w:val="none" w:sz="0" w:space="0" w:color="auto"/>
            <w:left w:val="none" w:sz="0" w:space="0" w:color="auto"/>
            <w:bottom w:val="none" w:sz="0" w:space="0" w:color="auto"/>
            <w:right w:val="none" w:sz="0" w:space="0" w:color="auto"/>
          </w:divBdr>
        </w:div>
        <w:div w:id="785655236">
          <w:marLeft w:val="640"/>
          <w:marRight w:val="0"/>
          <w:marTop w:val="0"/>
          <w:marBottom w:val="0"/>
          <w:divBdr>
            <w:top w:val="none" w:sz="0" w:space="0" w:color="auto"/>
            <w:left w:val="none" w:sz="0" w:space="0" w:color="auto"/>
            <w:bottom w:val="none" w:sz="0" w:space="0" w:color="auto"/>
            <w:right w:val="none" w:sz="0" w:space="0" w:color="auto"/>
          </w:divBdr>
        </w:div>
        <w:div w:id="828445403">
          <w:marLeft w:val="640"/>
          <w:marRight w:val="0"/>
          <w:marTop w:val="0"/>
          <w:marBottom w:val="0"/>
          <w:divBdr>
            <w:top w:val="none" w:sz="0" w:space="0" w:color="auto"/>
            <w:left w:val="none" w:sz="0" w:space="0" w:color="auto"/>
            <w:bottom w:val="none" w:sz="0" w:space="0" w:color="auto"/>
            <w:right w:val="none" w:sz="0" w:space="0" w:color="auto"/>
          </w:divBdr>
        </w:div>
        <w:div w:id="835344192">
          <w:marLeft w:val="640"/>
          <w:marRight w:val="0"/>
          <w:marTop w:val="0"/>
          <w:marBottom w:val="0"/>
          <w:divBdr>
            <w:top w:val="none" w:sz="0" w:space="0" w:color="auto"/>
            <w:left w:val="none" w:sz="0" w:space="0" w:color="auto"/>
            <w:bottom w:val="none" w:sz="0" w:space="0" w:color="auto"/>
            <w:right w:val="none" w:sz="0" w:space="0" w:color="auto"/>
          </w:divBdr>
        </w:div>
        <w:div w:id="959192548">
          <w:marLeft w:val="640"/>
          <w:marRight w:val="0"/>
          <w:marTop w:val="0"/>
          <w:marBottom w:val="0"/>
          <w:divBdr>
            <w:top w:val="none" w:sz="0" w:space="0" w:color="auto"/>
            <w:left w:val="none" w:sz="0" w:space="0" w:color="auto"/>
            <w:bottom w:val="none" w:sz="0" w:space="0" w:color="auto"/>
            <w:right w:val="none" w:sz="0" w:space="0" w:color="auto"/>
          </w:divBdr>
        </w:div>
        <w:div w:id="975992673">
          <w:marLeft w:val="640"/>
          <w:marRight w:val="0"/>
          <w:marTop w:val="0"/>
          <w:marBottom w:val="0"/>
          <w:divBdr>
            <w:top w:val="none" w:sz="0" w:space="0" w:color="auto"/>
            <w:left w:val="none" w:sz="0" w:space="0" w:color="auto"/>
            <w:bottom w:val="none" w:sz="0" w:space="0" w:color="auto"/>
            <w:right w:val="none" w:sz="0" w:space="0" w:color="auto"/>
          </w:divBdr>
        </w:div>
        <w:div w:id="978726405">
          <w:marLeft w:val="640"/>
          <w:marRight w:val="0"/>
          <w:marTop w:val="0"/>
          <w:marBottom w:val="0"/>
          <w:divBdr>
            <w:top w:val="none" w:sz="0" w:space="0" w:color="auto"/>
            <w:left w:val="none" w:sz="0" w:space="0" w:color="auto"/>
            <w:bottom w:val="none" w:sz="0" w:space="0" w:color="auto"/>
            <w:right w:val="none" w:sz="0" w:space="0" w:color="auto"/>
          </w:divBdr>
        </w:div>
        <w:div w:id="1057121526">
          <w:marLeft w:val="640"/>
          <w:marRight w:val="0"/>
          <w:marTop w:val="0"/>
          <w:marBottom w:val="0"/>
          <w:divBdr>
            <w:top w:val="none" w:sz="0" w:space="0" w:color="auto"/>
            <w:left w:val="none" w:sz="0" w:space="0" w:color="auto"/>
            <w:bottom w:val="none" w:sz="0" w:space="0" w:color="auto"/>
            <w:right w:val="none" w:sz="0" w:space="0" w:color="auto"/>
          </w:divBdr>
        </w:div>
        <w:div w:id="1108890124">
          <w:marLeft w:val="640"/>
          <w:marRight w:val="0"/>
          <w:marTop w:val="0"/>
          <w:marBottom w:val="0"/>
          <w:divBdr>
            <w:top w:val="none" w:sz="0" w:space="0" w:color="auto"/>
            <w:left w:val="none" w:sz="0" w:space="0" w:color="auto"/>
            <w:bottom w:val="none" w:sz="0" w:space="0" w:color="auto"/>
            <w:right w:val="none" w:sz="0" w:space="0" w:color="auto"/>
          </w:divBdr>
        </w:div>
        <w:div w:id="1134102731">
          <w:marLeft w:val="640"/>
          <w:marRight w:val="0"/>
          <w:marTop w:val="0"/>
          <w:marBottom w:val="0"/>
          <w:divBdr>
            <w:top w:val="none" w:sz="0" w:space="0" w:color="auto"/>
            <w:left w:val="none" w:sz="0" w:space="0" w:color="auto"/>
            <w:bottom w:val="none" w:sz="0" w:space="0" w:color="auto"/>
            <w:right w:val="none" w:sz="0" w:space="0" w:color="auto"/>
          </w:divBdr>
        </w:div>
        <w:div w:id="1198471157">
          <w:marLeft w:val="640"/>
          <w:marRight w:val="0"/>
          <w:marTop w:val="0"/>
          <w:marBottom w:val="0"/>
          <w:divBdr>
            <w:top w:val="none" w:sz="0" w:space="0" w:color="auto"/>
            <w:left w:val="none" w:sz="0" w:space="0" w:color="auto"/>
            <w:bottom w:val="none" w:sz="0" w:space="0" w:color="auto"/>
            <w:right w:val="none" w:sz="0" w:space="0" w:color="auto"/>
          </w:divBdr>
        </w:div>
        <w:div w:id="1432435349">
          <w:marLeft w:val="640"/>
          <w:marRight w:val="0"/>
          <w:marTop w:val="0"/>
          <w:marBottom w:val="0"/>
          <w:divBdr>
            <w:top w:val="none" w:sz="0" w:space="0" w:color="auto"/>
            <w:left w:val="none" w:sz="0" w:space="0" w:color="auto"/>
            <w:bottom w:val="none" w:sz="0" w:space="0" w:color="auto"/>
            <w:right w:val="none" w:sz="0" w:space="0" w:color="auto"/>
          </w:divBdr>
        </w:div>
        <w:div w:id="1601601239">
          <w:marLeft w:val="640"/>
          <w:marRight w:val="0"/>
          <w:marTop w:val="0"/>
          <w:marBottom w:val="0"/>
          <w:divBdr>
            <w:top w:val="none" w:sz="0" w:space="0" w:color="auto"/>
            <w:left w:val="none" w:sz="0" w:space="0" w:color="auto"/>
            <w:bottom w:val="none" w:sz="0" w:space="0" w:color="auto"/>
            <w:right w:val="none" w:sz="0" w:space="0" w:color="auto"/>
          </w:divBdr>
        </w:div>
        <w:div w:id="1624341075">
          <w:marLeft w:val="640"/>
          <w:marRight w:val="0"/>
          <w:marTop w:val="0"/>
          <w:marBottom w:val="0"/>
          <w:divBdr>
            <w:top w:val="none" w:sz="0" w:space="0" w:color="auto"/>
            <w:left w:val="none" w:sz="0" w:space="0" w:color="auto"/>
            <w:bottom w:val="none" w:sz="0" w:space="0" w:color="auto"/>
            <w:right w:val="none" w:sz="0" w:space="0" w:color="auto"/>
          </w:divBdr>
        </w:div>
        <w:div w:id="1643345589">
          <w:marLeft w:val="640"/>
          <w:marRight w:val="0"/>
          <w:marTop w:val="0"/>
          <w:marBottom w:val="0"/>
          <w:divBdr>
            <w:top w:val="none" w:sz="0" w:space="0" w:color="auto"/>
            <w:left w:val="none" w:sz="0" w:space="0" w:color="auto"/>
            <w:bottom w:val="none" w:sz="0" w:space="0" w:color="auto"/>
            <w:right w:val="none" w:sz="0" w:space="0" w:color="auto"/>
          </w:divBdr>
        </w:div>
        <w:div w:id="1690910472">
          <w:marLeft w:val="640"/>
          <w:marRight w:val="0"/>
          <w:marTop w:val="0"/>
          <w:marBottom w:val="0"/>
          <w:divBdr>
            <w:top w:val="none" w:sz="0" w:space="0" w:color="auto"/>
            <w:left w:val="none" w:sz="0" w:space="0" w:color="auto"/>
            <w:bottom w:val="none" w:sz="0" w:space="0" w:color="auto"/>
            <w:right w:val="none" w:sz="0" w:space="0" w:color="auto"/>
          </w:divBdr>
        </w:div>
        <w:div w:id="1697197766">
          <w:marLeft w:val="640"/>
          <w:marRight w:val="0"/>
          <w:marTop w:val="0"/>
          <w:marBottom w:val="0"/>
          <w:divBdr>
            <w:top w:val="none" w:sz="0" w:space="0" w:color="auto"/>
            <w:left w:val="none" w:sz="0" w:space="0" w:color="auto"/>
            <w:bottom w:val="none" w:sz="0" w:space="0" w:color="auto"/>
            <w:right w:val="none" w:sz="0" w:space="0" w:color="auto"/>
          </w:divBdr>
        </w:div>
        <w:div w:id="1734156061">
          <w:marLeft w:val="640"/>
          <w:marRight w:val="0"/>
          <w:marTop w:val="0"/>
          <w:marBottom w:val="0"/>
          <w:divBdr>
            <w:top w:val="none" w:sz="0" w:space="0" w:color="auto"/>
            <w:left w:val="none" w:sz="0" w:space="0" w:color="auto"/>
            <w:bottom w:val="none" w:sz="0" w:space="0" w:color="auto"/>
            <w:right w:val="none" w:sz="0" w:space="0" w:color="auto"/>
          </w:divBdr>
        </w:div>
        <w:div w:id="1780685649">
          <w:marLeft w:val="640"/>
          <w:marRight w:val="0"/>
          <w:marTop w:val="0"/>
          <w:marBottom w:val="0"/>
          <w:divBdr>
            <w:top w:val="none" w:sz="0" w:space="0" w:color="auto"/>
            <w:left w:val="none" w:sz="0" w:space="0" w:color="auto"/>
            <w:bottom w:val="none" w:sz="0" w:space="0" w:color="auto"/>
            <w:right w:val="none" w:sz="0" w:space="0" w:color="auto"/>
          </w:divBdr>
        </w:div>
        <w:div w:id="1961181353">
          <w:marLeft w:val="640"/>
          <w:marRight w:val="0"/>
          <w:marTop w:val="0"/>
          <w:marBottom w:val="0"/>
          <w:divBdr>
            <w:top w:val="none" w:sz="0" w:space="0" w:color="auto"/>
            <w:left w:val="none" w:sz="0" w:space="0" w:color="auto"/>
            <w:bottom w:val="none" w:sz="0" w:space="0" w:color="auto"/>
            <w:right w:val="none" w:sz="0" w:space="0" w:color="auto"/>
          </w:divBdr>
        </w:div>
      </w:divsChild>
    </w:div>
    <w:div w:id="1415472107">
      <w:bodyDiv w:val="1"/>
      <w:marLeft w:val="0"/>
      <w:marRight w:val="0"/>
      <w:marTop w:val="0"/>
      <w:marBottom w:val="0"/>
      <w:divBdr>
        <w:top w:val="none" w:sz="0" w:space="0" w:color="auto"/>
        <w:left w:val="none" w:sz="0" w:space="0" w:color="auto"/>
        <w:bottom w:val="none" w:sz="0" w:space="0" w:color="auto"/>
        <w:right w:val="none" w:sz="0" w:space="0" w:color="auto"/>
      </w:divBdr>
      <w:divsChild>
        <w:div w:id="29260787">
          <w:marLeft w:val="640"/>
          <w:marRight w:val="0"/>
          <w:marTop w:val="0"/>
          <w:marBottom w:val="0"/>
          <w:divBdr>
            <w:top w:val="none" w:sz="0" w:space="0" w:color="auto"/>
            <w:left w:val="none" w:sz="0" w:space="0" w:color="auto"/>
            <w:bottom w:val="none" w:sz="0" w:space="0" w:color="auto"/>
            <w:right w:val="none" w:sz="0" w:space="0" w:color="auto"/>
          </w:divBdr>
        </w:div>
        <w:div w:id="34277546">
          <w:marLeft w:val="640"/>
          <w:marRight w:val="0"/>
          <w:marTop w:val="0"/>
          <w:marBottom w:val="0"/>
          <w:divBdr>
            <w:top w:val="none" w:sz="0" w:space="0" w:color="auto"/>
            <w:left w:val="none" w:sz="0" w:space="0" w:color="auto"/>
            <w:bottom w:val="none" w:sz="0" w:space="0" w:color="auto"/>
            <w:right w:val="none" w:sz="0" w:space="0" w:color="auto"/>
          </w:divBdr>
        </w:div>
        <w:div w:id="246037119">
          <w:marLeft w:val="640"/>
          <w:marRight w:val="0"/>
          <w:marTop w:val="0"/>
          <w:marBottom w:val="0"/>
          <w:divBdr>
            <w:top w:val="none" w:sz="0" w:space="0" w:color="auto"/>
            <w:left w:val="none" w:sz="0" w:space="0" w:color="auto"/>
            <w:bottom w:val="none" w:sz="0" w:space="0" w:color="auto"/>
            <w:right w:val="none" w:sz="0" w:space="0" w:color="auto"/>
          </w:divBdr>
        </w:div>
        <w:div w:id="394204795">
          <w:marLeft w:val="640"/>
          <w:marRight w:val="0"/>
          <w:marTop w:val="0"/>
          <w:marBottom w:val="0"/>
          <w:divBdr>
            <w:top w:val="none" w:sz="0" w:space="0" w:color="auto"/>
            <w:left w:val="none" w:sz="0" w:space="0" w:color="auto"/>
            <w:bottom w:val="none" w:sz="0" w:space="0" w:color="auto"/>
            <w:right w:val="none" w:sz="0" w:space="0" w:color="auto"/>
          </w:divBdr>
        </w:div>
        <w:div w:id="604002392">
          <w:marLeft w:val="640"/>
          <w:marRight w:val="0"/>
          <w:marTop w:val="0"/>
          <w:marBottom w:val="0"/>
          <w:divBdr>
            <w:top w:val="none" w:sz="0" w:space="0" w:color="auto"/>
            <w:left w:val="none" w:sz="0" w:space="0" w:color="auto"/>
            <w:bottom w:val="none" w:sz="0" w:space="0" w:color="auto"/>
            <w:right w:val="none" w:sz="0" w:space="0" w:color="auto"/>
          </w:divBdr>
        </w:div>
        <w:div w:id="848369782">
          <w:marLeft w:val="640"/>
          <w:marRight w:val="0"/>
          <w:marTop w:val="0"/>
          <w:marBottom w:val="0"/>
          <w:divBdr>
            <w:top w:val="none" w:sz="0" w:space="0" w:color="auto"/>
            <w:left w:val="none" w:sz="0" w:space="0" w:color="auto"/>
            <w:bottom w:val="none" w:sz="0" w:space="0" w:color="auto"/>
            <w:right w:val="none" w:sz="0" w:space="0" w:color="auto"/>
          </w:divBdr>
        </w:div>
        <w:div w:id="890075700">
          <w:marLeft w:val="640"/>
          <w:marRight w:val="0"/>
          <w:marTop w:val="0"/>
          <w:marBottom w:val="0"/>
          <w:divBdr>
            <w:top w:val="none" w:sz="0" w:space="0" w:color="auto"/>
            <w:left w:val="none" w:sz="0" w:space="0" w:color="auto"/>
            <w:bottom w:val="none" w:sz="0" w:space="0" w:color="auto"/>
            <w:right w:val="none" w:sz="0" w:space="0" w:color="auto"/>
          </w:divBdr>
        </w:div>
        <w:div w:id="899829547">
          <w:marLeft w:val="640"/>
          <w:marRight w:val="0"/>
          <w:marTop w:val="0"/>
          <w:marBottom w:val="0"/>
          <w:divBdr>
            <w:top w:val="none" w:sz="0" w:space="0" w:color="auto"/>
            <w:left w:val="none" w:sz="0" w:space="0" w:color="auto"/>
            <w:bottom w:val="none" w:sz="0" w:space="0" w:color="auto"/>
            <w:right w:val="none" w:sz="0" w:space="0" w:color="auto"/>
          </w:divBdr>
        </w:div>
        <w:div w:id="945576357">
          <w:marLeft w:val="640"/>
          <w:marRight w:val="0"/>
          <w:marTop w:val="0"/>
          <w:marBottom w:val="0"/>
          <w:divBdr>
            <w:top w:val="none" w:sz="0" w:space="0" w:color="auto"/>
            <w:left w:val="none" w:sz="0" w:space="0" w:color="auto"/>
            <w:bottom w:val="none" w:sz="0" w:space="0" w:color="auto"/>
            <w:right w:val="none" w:sz="0" w:space="0" w:color="auto"/>
          </w:divBdr>
        </w:div>
        <w:div w:id="963999445">
          <w:marLeft w:val="640"/>
          <w:marRight w:val="0"/>
          <w:marTop w:val="0"/>
          <w:marBottom w:val="0"/>
          <w:divBdr>
            <w:top w:val="none" w:sz="0" w:space="0" w:color="auto"/>
            <w:left w:val="none" w:sz="0" w:space="0" w:color="auto"/>
            <w:bottom w:val="none" w:sz="0" w:space="0" w:color="auto"/>
            <w:right w:val="none" w:sz="0" w:space="0" w:color="auto"/>
          </w:divBdr>
        </w:div>
        <w:div w:id="1111827152">
          <w:marLeft w:val="640"/>
          <w:marRight w:val="0"/>
          <w:marTop w:val="0"/>
          <w:marBottom w:val="0"/>
          <w:divBdr>
            <w:top w:val="none" w:sz="0" w:space="0" w:color="auto"/>
            <w:left w:val="none" w:sz="0" w:space="0" w:color="auto"/>
            <w:bottom w:val="none" w:sz="0" w:space="0" w:color="auto"/>
            <w:right w:val="none" w:sz="0" w:space="0" w:color="auto"/>
          </w:divBdr>
        </w:div>
        <w:div w:id="1121142764">
          <w:marLeft w:val="640"/>
          <w:marRight w:val="0"/>
          <w:marTop w:val="0"/>
          <w:marBottom w:val="0"/>
          <w:divBdr>
            <w:top w:val="none" w:sz="0" w:space="0" w:color="auto"/>
            <w:left w:val="none" w:sz="0" w:space="0" w:color="auto"/>
            <w:bottom w:val="none" w:sz="0" w:space="0" w:color="auto"/>
            <w:right w:val="none" w:sz="0" w:space="0" w:color="auto"/>
          </w:divBdr>
        </w:div>
        <w:div w:id="1222206679">
          <w:marLeft w:val="640"/>
          <w:marRight w:val="0"/>
          <w:marTop w:val="0"/>
          <w:marBottom w:val="0"/>
          <w:divBdr>
            <w:top w:val="none" w:sz="0" w:space="0" w:color="auto"/>
            <w:left w:val="none" w:sz="0" w:space="0" w:color="auto"/>
            <w:bottom w:val="none" w:sz="0" w:space="0" w:color="auto"/>
            <w:right w:val="none" w:sz="0" w:space="0" w:color="auto"/>
          </w:divBdr>
        </w:div>
        <w:div w:id="1326935568">
          <w:marLeft w:val="640"/>
          <w:marRight w:val="0"/>
          <w:marTop w:val="0"/>
          <w:marBottom w:val="0"/>
          <w:divBdr>
            <w:top w:val="none" w:sz="0" w:space="0" w:color="auto"/>
            <w:left w:val="none" w:sz="0" w:space="0" w:color="auto"/>
            <w:bottom w:val="none" w:sz="0" w:space="0" w:color="auto"/>
            <w:right w:val="none" w:sz="0" w:space="0" w:color="auto"/>
          </w:divBdr>
        </w:div>
        <w:div w:id="1347711179">
          <w:marLeft w:val="640"/>
          <w:marRight w:val="0"/>
          <w:marTop w:val="0"/>
          <w:marBottom w:val="0"/>
          <w:divBdr>
            <w:top w:val="none" w:sz="0" w:space="0" w:color="auto"/>
            <w:left w:val="none" w:sz="0" w:space="0" w:color="auto"/>
            <w:bottom w:val="none" w:sz="0" w:space="0" w:color="auto"/>
            <w:right w:val="none" w:sz="0" w:space="0" w:color="auto"/>
          </w:divBdr>
        </w:div>
        <w:div w:id="1356076488">
          <w:marLeft w:val="640"/>
          <w:marRight w:val="0"/>
          <w:marTop w:val="0"/>
          <w:marBottom w:val="0"/>
          <w:divBdr>
            <w:top w:val="none" w:sz="0" w:space="0" w:color="auto"/>
            <w:left w:val="none" w:sz="0" w:space="0" w:color="auto"/>
            <w:bottom w:val="none" w:sz="0" w:space="0" w:color="auto"/>
            <w:right w:val="none" w:sz="0" w:space="0" w:color="auto"/>
          </w:divBdr>
        </w:div>
        <w:div w:id="1461261926">
          <w:marLeft w:val="640"/>
          <w:marRight w:val="0"/>
          <w:marTop w:val="0"/>
          <w:marBottom w:val="0"/>
          <w:divBdr>
            <w:top w:val="none" w:sz="0" w:space="0" w:color="auto"/>
            <w:left w:val="none" w:sz="0" w:space="0" w:color="auto"/>
            <w:bottom w:val="none" w:sz="0" w:space="0" w:color="auto"/>
            <w:right w:val="none" w:sz="0" w:space="0" w:color="auto"/>
          </w:divBdr>
        </w:div>
        <w:div w:id="1514221977">
          <w:marLeft w:val="640"/>
          <w:marRight w:val="0"/>
          <w:marTop w:val="0"/>
          <w:marBottom w:val="0"/>
          <w:divBdr>
            <w:top w:val="none" w:sz="0" w:space="0" w:color="auto"/>
            <w:left w:val="none" w:sz="0" w:space="0" w:color="auto"/>
            <w:bottom w:val="none" w:sz="0" w:space="0" w:color="auto"/>
            <w:right w:val="none" w:sz="0" w:space="0" w:color="auto"/>
          </w:divBdr>
        </w:div>
        <w:div w:id="1516455699">
          <w:marLeft w:val="640"/>
          <w:marRight w:val="0"/>
          <w:marTop w:val="0"/>
          <w:marBottom w:val="0"/>
          <w:divBdr>
            <w:top w:val="none" w:sz="0" w:space="0" w:color="auto"/>
            <w:left w:val="none" w:sz="0" w:space="0" w:color="auto"/>
            <w:bottom w:val="none" w:sz="0" w:space="0" w:color="auto"/>
            <w:right w:val="none" w:sz="0" w:space="0" w:color="auto"/>
          </w:divBdr>
        </w:div>
        <w:div w:id="1536844952">
          <w:marLeft w:val="640"/>
          <w:marRight w:val="0"/>
          <w:marTop w:val="0"/>
          <w:marBottom w:val="0"/>
          <w:divBdr>
            <w:top w:val="none" w:sz="0" w:space="0" w:color="auto"/>
            <w:left w:val="none" w:sz="0" w:space="0" w:color="auto"/>
            <w:bottom w:val="none" w:sz="0" w:space="0" w:color="auto"/>
            <w:right w:val="none" w:sz="0" w:space="0" w:color="auto"/>
          </w:divBdr>
        </w:div>
        <w:div w:id="1542664685">
          <w:marLeft w:val="640"/>
          <w:marRight w:val="0"/>
          <w:marTop w:val="0"/>
          <w:marBottom w:val="0"/>
          <w:divBdr>
            <w:top w:val="none" w:sz="0" w:space="0" w:color="auto"/>
            <w:left w:val="none" w:sz="0" w:space="0" w:color="auto"/>
            <w:bottom w:val="none" w:sz="0" w:space="0" w:color="auto"/>
            <w:right w:val="none" w:sz="0" w:space="0" w:color="auto"/>
          </w:divBdr>
        </w:div>
        <w:div w:id="1757557444">
          <w:marLeft w:val="640"/>
          <w:marRight w:val="0"/>
          <w:marTop w:val="0"/>
          <w:marBottom w:val="0"/>
          <w:divBdr>
            <w:top w:val="none" w:sz="0" w:space="0" w:color="auto"/>
            <w:left w:val="none" w:sz="0" w:space="0" w:color="auto"/>
            <w:bottom w:val="none" w:sz="0" w:space="0" w:color="auto"/>
            <w:right w:val="none" w:sz="0" w:space="0" w:color="auto"/>
          </w:divBdr>
        </w:div>
        <w:div w:id="1949268991">
          <w:marLeft w:val="640"/>
          <w:marRight w:val="0"/>
          <w:marTop w:val="0"/>
          <w:marBottom w:val="0"/>
          <w:divBdr>
            <w:top w:val="none" w:sz="0" w:space="0" w:color="auto"/>
            <w:left w:val="none" w:sz="0" w:space="0" w:color="auto"/>
            <w:bottom w:val="none" w:sz="0" w:space="0" w:color="auto"/>
            <w:right w:val="none" w:sz="0" w:space="0" w:color="auto"/>
          </w:divBdr>
        </w:div>
        <w:div w:id="1968271589">
          <w:marLeft w:val="640"/>
          <w:marRight w:val="0"/>
          <w:marTop w:val="0"/>
          <w:marBottom w:val="0"/>
          <w:divBdr>
            <w:top w:val="none" w:sz="0" w:space="0" w:color="auto"/>
            <w:left w:val="none" w:sz="0" w:space="0" w:color="auto"/>
            <w:bottom w:val="none" w:sz="0" w:space="0" w:color="auto"/>
            <w:right w:val="none" w:sz="0" w:space="0" w:color="auto"/>
          </w:divBdr>
        </w:div>
        <w:div w:id="2032998490">
          <w:marLeft w:val="640"/>
          <w:marRight w:val="0"/>
          <w:marTop w:val="0"/>
          <w:marBottom w:val="0"/>
          <w:divBdr>
            <w:top w:val="none" w:sz="0" w:space="0" w:color="auto"/>
            <w:left w:val="none" w:sz="0" w:space="0" w:color="auto"/>
            <w:bottom w:val="none" w:sz="0" w:space="0" w:color="auto"/>
            <w:right w:val="none" w:sz="0" w:space="0" w:color="auto"/>
          </w:divBdr>
        </w:div>
      </w:divsChild>
    </w:div>
    <w:div w:id="1415585327">
      <w:bodyDiv w:val="1"/>
      <w:marLeft w:val="0"/>
      <w:marRight w:val="0"/>
      <w:marTop w:val="0"/>
      <w:marBottom w:val="0"/>
      <w:divBdr>
        <w:top w:val="none" w:sz="0" w:space="0" w:color="auto"/>
        <w:left w:val="none" w:sz="0" w:space="0" w:color="auto"/>
        <w:bottom w:val="none" w:sz="0" w:space="0" w:color="auto"/>
        <w:right w:val="none" w:sz="0" w:space="0" w:color="auto"/>
      </w:divBdr>
    </w:div>
    <w:div w:id="1416784543">
      <w:bodyDiv w:val="1"/>
      <w:marLeft w:val="0"/>
      <w:marRight w:val="0"/>
      <w:marTop w:val="0"/>
      <w:marBottom w:val="0"/>
      <w:divBdr>
        <w:top w:val="none" w:sz="0" w:space="0" w:color="auto"/>
        <w:left w:val="none" w:sz="0" w:space="0" w:color="auto"/>
        <w:bottom w:val="none" w:sz="0" w:space="0" w:color="auto"/>
        <w:right w:val="none" w:sz="0" w:space="0" w:color="auto"/>
      </w:divBdr>
      <w:divsChild>
        <w:div w:id="19820400">
          <w:marLeft w:val="640"/>
          <w:marRight w:val="0"/>
          <w:marTop w:val="0"/>
          <w:marBottom w:val="0"/>
          <w:divBdr>
            <w:top w:val="none" w:sz="0" w:space="0" w:color="auto"/>
            <w:left w:val="none" w:sz="0" w:space="0" w:color="auto"/>
            <w:bottom w:val="none" w:sz="0" w:space="0" w:color="auto"/>
            <w:right w:val="none" w:sz="0" w:space="0" w:color="auto"/>
          </w:divBdr>
        </w:div>
        <w:div w:id="54014525">
          <w:marLeft w:val="640"/>
          <w:marRight w:val="0"/>
          <w:marTop w:val="0"/>
          <w:marBottom w:val="0"/>
          <w:divBdr>
            <w:top w:val="none" w:sz="0" w:space="0" w:color="auto"/>
            <w:left w:val="none" w:sz="0" w:space="0" w:color="auto"/>
            <w:bottom w:val="none" w:sz="0" w:space="0" w:color="auto"/>
            <w:right w:val="none" w:sz="0" w:space="0" w:color="auto"/>
          </w:divBdr>
        </w:div>
        <w:div w:id="74786696">
          <w:marLeft w:val="640"/>
          <w:marRight w:val="0"/>
          <w:marTop w:val="0"/>
          <w:marBottom w:val="0"/>
          <w:divBdr>
            <w:top w:val="none" w:sz="0" w:space="0" w:color="auto"/>
            <w:left w:val="none" w:sz="0" w:space="0" w:color="auto"/>
            <w:bottom w:val="none" w:sz="0" w:space="0" w:color="auto"/>
            <w:right w:val="none" w:sz="0" w:space="0" w:color="auto"/>
          </w:divBdr>
        </w:div>
        <w:div w:id="120341641">
          <w:marLeft w:val="640"/>
          <w:marRight w:val="0"/>
          <w:marTop w:val="0"/>
          <w:marBottom w:val="0"/>
          <w:divBdr>
            <w:top w:val="none" w:sz="0" w:space="0" w:color="auto"/>
            <w:left w:val="none" w:sz="0" w:space="0" w:color="auto"/>
            <w:bottom w:val="none" w:sz="0" w:space="0" w:color="auto"/>
            <w:right w:val="none" w:sz="0" w:space="0" w:color="auto"/>
          </w:divBdr>
        </w:div>
        <w:div w:id="282611535">
          <w:marLeft w:val="640"/>
          <w:marRight w:val="0"/>
          <w:marTop w:val="0"/>
          <w:marBottom w:val="0"/>
          <w:divBdr>
            <w:top w:val="none" w:sz="0" w:space="0" w:color="auto"/>
            <w:left w:val="none" w:sz="0" w:space="0" w:color="auto"/>
            <w:bottom w:val="none" w:sz="0" w:space="0" w:color="auto"/>
            <w:right w:val="none" w:sz="0" w:space="0" w:color="auto"/>
          </w:divBdr>
        </w:div>
        <w:div w:id="312947423">
          <w:marLeft w:val="640"/>
          <w:marRight w:val="0"/>
          <w:marTop w:val="0"/>
          <w:marBottom w:val="0"/>
          <w:divBdr>
            <w:top w:val="none" w:sz="0" w:space="0" w:color="auto"/>
            <w:left w:val="none" w:sz="0" w:space="0" w:color="auto"/>
            <w:bottom w:val="none" w:sz="0" w:space="0" w:color="auto"/>
            <w:right w:val="none" w:sz="0" w:space="0" w:color="auto"/>
          </w:divBdr>
        </w:div>
        <w:div w:id="427970462">
          <w:marLeft w:val="640"/>
          <w:marRight w:val="0"/>
          <w:marTop w:val="0"/>
          <w:marBottom w:val="0"/>
          <w:divBdr>
            <w:top w:val="none" w:sz="0" w:space="0" w:color="auto"/>
            <w:left w:val="none" w:sz="0" w:space="0" w:color="auto"/>
            <w:bottom w:val="none" w:sz="0" w:space="0" w:color="auto"/>
            <w:right w:val="none" w:sz="0" w:space="0" w:color="auto"/>
          </w:divBdr>
        </w:div>
        <w:div w:id="692148144">
          <w:marLeft w:val="640"/>
          <w:marRight w:val="0"/>
          <w:marTop w:val="0"/>
          <w:marBottom w:val="0"/>
          <w:divBdr>
            <w:top w:val="none" w:sz="0" w:space="0" w:color="auto"/>
            <w:left w:val="none" w:sz="0" w:space="0" w:color="auto"/>
            <w:bottom w:val="none" w:sz="0" w:space="0" w:color="auto"/>
            <w:right w:val="none" w:sz="0" w:space="0" w:color="auto"/>
          </w:divBdr>
        </w:div>
        <w:div w:id="789318950">
          <w:marLeft w:val="640"/>
          <w:marRight w:val="0"/>
          <w:marTop w:val="0"/>
          <w:marBottom w:val="0"/>
          <w:divBdr>
            <w:top w:val="none" w:sz="0" w:space="0" w:color="auto"/>
            <w:left w:val="none" w:sz="0" w:space="0" w:color="auto"/>
            <w:bottom w:val="none" w:sz="0" w:space="0" w:color="auto"/>
            <w:right w:val="none" w:sz="0" w:space="0" w:color="auto"/>
          </w:divBdr>
        </w:div>
        <w:div w:id="796728797">
          <w:marLeft w:val="640"/>
          <w:marRight w:val="0"/>
          <w:marTop w:val="0"/>
          <w:marBottom w:val="0"/>
          <w:divBdr>
            <w:top w:val="none" w:sz="0" w:space="0" w:color="auto"/>
            <w:left w:val="none" w:sz="0" w:space="0" w:color="auto"/>
            <w:bottom w:val="none" w:sz="0" w:space="0" w:color="auto"/>
            <w:right w:val="none" w:sz="0" w:space="0" w:color="auto"/>
          </w:divBdr>
        </w:div>
        <w:div w:id="868224269">
          <w:marLeft w:val="640"/>
          <w:marRight w:val="0"/>
          <w:marTop w:val="0"/>
          <w:marBottom w:val="0"/>
          <w:divBdr>
            <w:top w:val="none" w:sz="0" w:space="0" w:color="auto"/>
            <w:left w:val="none" w:sz="0" w:space="0" w:color="auto"/>
            <w:bottom w:val="none" w:sz="0" w:space="0" w:color="auto"/>
            <w:right w:val="none" w:sz="0" w:space="0" w:color="auto"/>
          </w:divBdr>
        </w:div>
        <w:div w:id="1063065913">
          <w:marLeft w:val="640"/>
          <w:marRight w:val="0"/>
          <w:marTop w:val="0"/>
          <w:marBottom w:val="0"/>
          <w:divBdr>
            <w:top w:val="none" w:sz="0" w:space="0" w:color="auto"/>
            <w:left w:val="none" w:sz="0" w:space="0" w:color="auto"/>
            <w:bottom w:val="none" w:sz="0" w:space="0" w:color="auto"/>
            <w:right w:val="none" w:sz="0" w:space="0" w:color="auto"/>
          </w:divBdr>
        </w:div>
        <w:div w:id="1090665901">
          <w:marLeft w:val="640"/>
          <w:marRight w:val="0"/>
          <w:marTop w:val="0"/>
          <w:marBottom w:val="0"/>
          <w:divBdr>
            <w:top w:val="none" w:sz="0" w:space="0" w:color="auto"/>
            <w:left w:val="none" w:sz="0" w:space="0" w:color="auto"/>
            <w:bottom w:val="none" w:sz="0" w:space="0" w:color="auto"/>
            <w:right w:val="none" w:sz="0" w:space="0" w:color="auto"/>
          </w:divBdr>
        </w:div>
        <w:div w:id="1133207473">
          <w:marLeft w:val="640"/>
          <w:marRight w:val="0"/>
          <w:marTop w:val="0"/>
          <w:marBottom w:val="0"/>
          <w:divBdr>
            <w:top w:val="none" w:sz="0" w:space="0" w:color="auto"/>
            <w:left w:val="none" w:sz="0" w:space="0" w:color="auto"/>
            <w:bottom w:val="none" w:sz="0" w:space="0" w:color="auto"/>
            <w:right w:val="none" w:sz="0" w:space="0" w:color="auto"/>
          </w:divBdr>
        </w:div>
        <w:div w:id="1153983412">
          <w:marLeft w:val="640"/>
          <w:marRight w:val="0"/>
          <w:marTop w:val="0"/>
          <w:marBottom w:val="0"/>
          <w:divBdr>
            <w:top w:val="none" w:sz="0" w:space="0" w:color="auto"/>
            <w:left w:val="none" w:sz="0" w:space="0" w:color="auto"/>
            <w:bottom w:val="none" w:sz="0" w:space="0" w:color="auto"/>
            <w:right w:val="none" w:sz="0" w:space="0" w:color="auto"/>
          </w:divBdr>
        </w:div>
        <w:div w:id="1175414318">
          <w:marLeft w:val="640"/>
          <w:marRight w:val="0"/>
          <w:marTop w:val="0"/>
          <w:marBottom w:val="0"/>
          <w:divBdr>
            <w:top w:val="none" w:sz="0" w:space="0" w:color="auto"/>
            <w:left w:val="none" w:sz="0" w:space="0" w:color="auto"/>
            <w:bottom w:val="none" w:sz="0" w:space="0" w:color="auto"/>
            <w:right w:val="none" w:sz="0" w:space="0" w:color="auto"/>
          </w:divBdr>
        </w:div>
        <w:div w:id="1175539041">
          <w:marLeft w:val="640"/>
          <w:marRight w:val="0"/>
          <w:marTop w:val="0"/>
          <w:marBottom w:val="0"/>
          <w:divBdr>
            <w:top w:val="none" w:sz="0" w:space="0" w:color="auto"/>
            <w:left w:val="none" w:sz="0" w:space="0" w:color="auto"/>
            <w:bottom w:val="none" w:sz="0" w:space="0" w:color="auto"/>
            <w:right w:val="none" w:sz="0" w:space="0" w:color="auto"/>
          </w:divBdr>
        </w:div>
        <w:div w:id="1193418256">
          <w:marLeft w:val="640"/>
          <w:marRight w:val="0"/>
          <w:marTop w:val="0"/>
          <w:marBottom w:val="0"/>
          <w:divBdr>
            <w:top w:val="none" w:sz="0" w:space="0" w:color="auto"/>
            <w:left w:val="none" w:sz="0" w:space="0" w:color="auto"/>
            <w:bottom w:val="none" w:sz="0" w:space="0" w:color="auto"/>
            <w:right w:val="none" w:sz="0" w:space="0" w:color="auto"/>
          </w:divBdr>
        </w:div>
        <w:div w:id="1412701933">
          <w:marLeft w:val="640"/>
          <w:marRight w:val="0"/>
          <w:marTop w:val="0"/>
          <w:marBottom w:val="0"/>
          <w:divBdr>
            <w:top w:val="none" w:sz="0" w:space="0" w:color="auto"/>
            <w:left w:val="none" w:sz="0" w:space="0" w:color="auto"/>
            <w:bottom w:val="none" w:sz="0" w:space="0" w:color="auto"/>
            <w:right w:val="none" w:sz="0" w:space="0" w:color="auto"/>
          </w:divBdr>
        </w:div>
        <w:div w:id="1486241383">
          <w:marLeft w:val="640"/>
          <w:marRight w:val="0"/>
          <w:marTop w:val="0"/>
          <w:marBottom w:val="0"/>
          <w:divBdr>
            <w:top w:val="none" w:sz="0" w:space="0" w:color="auto"/>
            <w:left w:val="none" w:sz="0" w:space="0" w:color="auto"/>
            <w:bottom w:val="none" w:sz="0" w:space="0" w:color="auto"/>
            <w:right w:val="none" w:sz="0" w:space="0" w:color="auto"/>
          </w:divBdr>
        </w:div>
        <w:div w:id="1528063312">
          <w:marLeft w:val="640"/>
          <w:marRight w:val="0"/>
          <w:marTop w:val="0"/>
          <w:marBottom w:val="0"/>
          <w:divBdr>
            <w:top w:val="none" w:sz="0" w:space="0" w:color="auto"/>
            <w:left w:val="none" w:sz="0" w:space="0" w:color="auto"/>
            <w:bottom w:val="none" w:sz="0" w:space="0" w:color="auto"/>
            <w:right w:val="none" w:sz="0" w:space="0" w:color="auto"/>
          </w:divBdr>
        </w:div>
        <w:div w:id="1538548877">
          <w:marLeft w:val="640"/>
          <w:marRight w:val="0"/>
          <w:marTop w:val="0"/>
          <w:marBottom w:val="0"/>
          <w:divBdr>
            <w:top w:val="none" w:sz="0" w:space="0" w:color="auto"/>
            <w:left w:val="none" w:sz="0" w:space="0" w:color="auto"/>
            <w:bottom w:val="none" w:sz="0" w:space="0" w:color="auto"/>
            <w:right w:val="none" w:sz="0" w:space="0" w:color="auto"/>
          </w:divBdr>
        </w:div>
        <w:div w:id="1546797725">
          <w:marLeft w:val="640"/>
          <w:marRight w:val="0"/>
          <w:marTop w:val="0"/>
          <w:marBottom w:val="0"/>
          <w:divBdr>
            <w:top w:val="none" w:sz="0" w:space="0" w:color="auto"/>
            <w:left w:val="none" w:sz="0" w:space="0" w:color="auto"/>
            <w:bottom w:val="none" w:sz="0" w:space="0" w:color="auto"/>
            <w:right w:val="none" w:sz="0" w:space="0" w:color="auto"/>
          </w:divBdr>
        </w:div>
        <w:div w:id="1632513127">
          <w:marLeft w:val="640"/>
          <w:marRight w:val="0"/>
          <w:marTop w:val="0"/>
          <w:marBottom w:val="0"/>
          <w:divBdr>
            <w:top w:val="none" w:sz="0" w:space="0" w:color="auto"/>
            <w:left w:val="none" w:sz="0" w:space="0" w:color="auto"/>
            <w:bottom w:val="none" w:sz="0" w:space="0" w:color="auto"/>
            <w:right w:val="none" w:sz="0" w:space="0" w:color="auto"/>
          </w:divBdr>
        </w:div>
        <w:div w:id="1656644351">
          <w:marLeft w:val="640"/>
          <w:marRight w:val="0"/>
          <w:marTop w:val="0"/>
          <w:marBottom w:val="0"/>
          <w:divBdr>
            <w:top w:val="none" w:sz="0" w:space="0" w:color="auto"/>
            <w:left w:val="none" w:sz="0" w:space="0" w:color="auto"/>
            <w:bottom w:val="none" w:sz="0" w:space="0" w:color="auto"/>
            <w:right w:val="none" w:sz="0" w:space="0" w:color="auto"/>
          </w:divBdr>
        </w:div>
        <w:div w:id="1665864459">
          <w:marLeft w:val="640"/>
          <w:marRight w:val="0"/>
          <w:marTop w:val="0"/>
          <w:marBottom w:val="0"/>
          <w:divBdr>
            <w:top w:val="none" w:sz="0" w:space="0" w:color="auto"/>
            <w:left w:val="none" w:sz="0" w:space="0" w:color="auto"/>
            <w:bottom w:val="none" w:sz="0" w:space="0" w:color="auto"/>
            <w:right w:val="none" w:sz="0" w:space="0" w:color="auto"/>
          </w:divBdr>
        </w:div>
        <w:div w:id="1678073913">
          <w:marLeft w:val="640"/>
          <w:marRight w:val="0"/>
          <w:marTop w:val="0"/>
          <w:marBottom w:val="0"/>
          <w:divBdr>
            <w:top w:val="none" w:sz="0" w:space="0" w:color="auto"/>
            <w:left w:val="none" w:sz="0" w:space="0" w:color="auto"/>
            <w:bottom w:val="none" w:sz="0" w:space="0" w:color="auto"/>
            <w:right w:val="none" w:sz="0" w:space="0" w:color="auto"/>
          </w:divBdr>
        </w:div>
        <w:div w:id="1680505903">
          <w:marLeft w:val="640"/>
          <w:marRight w:val="0"/>
          <w:marTop w:val="0"/>
          <w:marBottom w:val="0"/>
          <w:divBdr>
            <w:top w:val="none" w:sz="0" w:space="0" w:color="auto"/>
            <w:left w:val="none" w:sz="0" w:space="0" w:color="auto"/>
            <w:bottom w:val="none" w:sz="0" w:space="0" w:color="auto"/>
            <w:right w:val="none" w:sz="0" w:space="0" w:color="auto"/>
          </w:divBdr>
        </w:div>
        <w:div w:id="1689256731">
          <w:marLeft w:val="640"/>
          <w:marRight w:val="0"/>
          <w:marTop w:val="0"/>
          <w:marBottom w:val="0"/>
          <w:divBdr>
            <w:top w:val="none" w:sz="0" w:space="0" w:color="auto"/>
            <w:left w:val="none" w:sz="0" w:space="0" w:color="auto"/>
            <w:bottom w:val="none" w:sz="0" w:space="0" w:color="auto"/>
            <w:right w:val="none" w:sz="0" w:space="0" w:color="auto"/>
          </w:divBdr>
        </w:div>
        <w:div w:id="1747259712">
          <w:marLeft w:val="640"/>
          <w:marRight w:val="0"/>
          <w:marTop w:val="0"/>
          <w:marBottom w:val="0"/>
          <w:divBdr>
            <w:top w:val="none" w:sz="0" w:space="0" w:color="auto"/>
            <w:left w:val="none" w:sz="0" w:space="0" w:color="auto"/>
            <w:bottom w:val="none" w:sz="0" w:space="0" w:color="auto"/>
            <w:right w:val="none" w:sz="0" w:space="0" w:color="auto"/>
          </w:divBdr>
        </w:div>
        <w:div w:id="1767144725">
          <w:marLeft w:val="640"/>
          <w:marRight w:val="0"/>
          <w:marTop w:val="0"/>
          <w:marBottom w:val="0"/>
          <w:divBdr>
            <w:top w:val="none" w:sz="0" w:space="0" w:color="auto"/>
            <w:left w:val="none" w:sz="0" w:space="0" w:color="auto"/>
            <w:bottom w:val="none" w:sz="0" w:space="0" w:color="auto"/>
            <w:right w:val="none" w:sz="0" w:space="0" w:color="auto"/>
          </w:divBdr>
        </w:div>
        <w:div w:id="1954939135">
          <w:marLeft w:val="640"/>
          <w:marRight w:val="0"/>
          <w:marTop w:val="0"/>
          <w:marBottom w:val="0"/>
          <w:divBdr>
            <w:top w:val="none" w:sz="0" w:space="0" w:color="auto"/>
            <w:left w:val="none" w:sz="0" w:space="0" w:color="auto"/>
            <w:bottom w:val="none" w:sz="0" w:space="0" w:color="auto"/>
            <w:right w:val="none" w:sz="0" w:space="0" w:color="auto"/>
          </w:divBdr>
        </w:div>
        <w:div w:id="1992515061">
          <w:marLeft w:val="640"/>
          <w:marRight w:val="0"/>
          <w:marTop w:val="0"/>
          <w:marBottom w:val="0"/>
          <w:divBdr>
            <w:top w:val="none" w:sz="0" w:space="0" w:color="auto"/>
            <w:left w:val="none" w:sz="0" w:space="0" w:color="auto"/>
            <w:bottom w:val="none" w:sz="0" w:space="0" w:color="auto"/>
            <w:right w:val="none" w:sz="0" w:space="0" w:color="auto"/>
          </w:divBdr>
        </w:div>
        <w:div w:id="2083486768">
          <w:marLeft w:val="640"/>
          <w:marRight w:val="0"/>
          <w:marTop w:val="0"/>
          <w:marBottom w:val="0"/>
          <w:divBdr>
            <w:top w:val="none" w:sz="0" w:space="0" w:color="auto"/>
            <w:left w:val="none" w:sz="0" w:space="0" w:color="auto"/>
            <w:bottom w:val="none" w:sz="0" w:space="0" w:color="auto"/>
            <w:right w:val="none" w:sz="0" w:space="0" w:color="auto"/>
          </w:divBdr>
        </w:div>
        <w:div w:id="2087340586">
          <w:marLeft w:val="640"/>
          <w:marRight w:val="0"/>
          <w:marTop w:val="0"/>
          <w:marBottom w:val="0"/>
          <w:divBdr>
            <w:top w:val="none" w:sz="0" w:space="0" w:color="auto"/>
            <w:left w:val="none" w:sz="0" w:space="0" w:color="auto"/>
            <w:bottom w:val="none" w:sz="0" w:space="0" w:color="auto"/>
            <w:right w:val="none" w:sz="0" w:space="0" w:color="auto"/>
          </w:divBdr>
        </w:div>
      </w:divsChild>
    </w:div>
    <w:div w:id="1421215715">
      <w:bodyDiv w:val="1"/>
      <w:marLeft w:val="0"/>
      <w:marRight w:val="0"/>
      <w:marTop w:val="0"/>
      <w:marBottom w:val="0"/>
      <w:divBdr>
        <w:top w:val="none" w:sz="0" w:space="0" w:color="auto"/>
        <w:left w:val="none" w:sz="0" w:space="0" w:color="auto"/>
        <w:bottom w:val="none" w:sz="0" w:space="0" w:color="auto"/>
        <w:right w:val="none" w:sz="0" w:space="0" w:color="auto"/>
      </w:divBdr>
      <w:divsChild>
        <w:div w:id="17314680">
          <w:marLeft w:val="640"/>
          <w:marRight w:val="0"/>
          <w:marTop w:val="0"/>
          <w:marBottom w:val="0"/>
          <w:divBdr>
            <w:top w:val="none" w:sz="0" w:space="0" w:color="auto"/>
            <w:left w:val="none" w:sz="0" w:space="0" w:color="auto"/>
            <w:bottom w:val="none" w:sz="0" w:space="0" w:color="auto"/>
            <w:right w:val="none" w:sz="0" w:space="0" w:color="auto"/>
          </w:divBdr>
        </w:div>
        <w:div w:id="29692859">
          <w:marLeft w:val="640"/>
          <w:marRight w:val="0"/>
          <w:marTop w:val="0"/>
          <w:marBottom w:val="0"/>
          <w:divBdr>
            <w:top w:val="none" w:sz="0" w:space="0" w:color="auto"/>
            <w:left w:val="none" w:sz="0" w:space="0" w:color="auto"/>
            <w:bottom w:val="none" w:sz="0" w:space="0" w:color="auto"/>
            <w:right w:val="none" w:sz="0" w:space="0" w:color="auto"/>
          </w:divBdr>
        </w:div>
        <w:div w:id="72286551">
          <w:marLeft w:val="640"/>
          <w:marRight w:val="0"/>
          <w:marTop w:val="0"/>
          <w:marBottom w:val="0"/>
          <w:divBdr>
            <w:top w:val="none" w:sz="0" w:space="0" w:color="auto"/>
            <w:left w:val="none" w:sz="0" w:space="0" w:color="auto"/>
            <w:bottom w:val="none" w:sz="0" w:space="0" w:color="auto"/>
            <w:right w:val="none" w:sz="0" w:space="0" w:color="auto"/>
          </w:divBdr>
        </w:div>
        <w:div w:id="99495435">
          <w:marLeft w:val="640"/>
          <w:marRight w:val="0"/>
          <w:marTop w:val="0"/>
          <w:marBottom w:val="0"/>
          <w:divBdr>
            <w:top w:val="none" w:sz="0" w:space="0" w:color="auto"/>
            <w:left w:val="none" w:sz="0" w:space="0" w:color="auto"/>
            <w:bottom w:val="none" w:sz="0" w:space="0" w:color="auto"/>
            <w:right w:val="none" w:sz="0" w:space="0" w:color="auto"/>
          </w:divBdr>
        </w:div>
        <w:div w:id="107163289">
          <w:marLeft w:val="640"/>
          <w:marRight w:val="0"/>
          <w:marTop w:val="0"/>
          <w:marBottom w:val="0"/>
          <w:divBdr>
            <w:top w:val="none" w:sz="0" w:space="0" w:color="auto"/>
            <w:left w:val="none" w:sz="0" w:space="0" w:color="auto"/>
            <w:bottom w:val="none" w:sz="0" w:space="0" w:color="auto"/>
            <w:right w:val="none" w:sz="0" w:space="0" w:color="auto"/>
          </w:divBdr>
        </w:div>
        <w:div w:id="167981959">
          <w:marLeft w:val="640"/>
          <w:marRight w:val="0"/>
          <w:marTop w:val="0"/>
          <w:marBottom w:val="0"/>
          <w:divBdr>
            <w:top w:val="none" w:sz="0" w:space="0" w:color="auto"/>
            <w:left w:val="none" w:sz="0" w:space="0" w:color="auto"/>
            <w:bottom w:val="none" w:sz="0" w:space="0" w:color="auto"/>
            <w:right w:val="none" w:sz="0" w:space="0" w:color="auto"/>
          </w:divBdr>
        </w:div>
        <w:div w:id="349572337">
          <w:marLeft w:val="640"/>
          <w:marRight w:val="0"/>
          <w:marTop w:val="0"/>
          <w:marBottom w:val="0"/>
          <w:divBdr>
            <w:top w:val="none" w:sz="0" w:space="0" w:color="auto"/>
            <w:left w:val="none" w:sz="0" w:space="0" w:color="auto"/>
            <w:bottom w:val="none" w:sz="0" w:space="0" w:color="auto"/>
            <w:right w:val="none" w:sz="0" w:space="0" w:color="auto"/>
          </w:divBdr>
        </w:div>
        <w:div w:id="361639917">
          <w:marLeft w:val="640"/>
          <w:marRight w:val="0"/>
          <w:marTop w:val="0"/>
          <w:marBottom w:val="0"/>
          <w:divBdr>
            <w:top w:val="none" w:sz="0" w:space="0" w:color="auto"/>
            <w:left w:val="none" w:sz="0" w:space="0" w:color="auto"/>
            <w:bottom w:val="none" w:sz="0" w:space="0" w:color="auto"/>
            <w:right w:val="none" w:sz="0" w:space="0" w:color="auto"/>
          </w:divBdr>
        </w:div>
        <w:div w:id="370350260">
          <w:marLeft w:val="640"/>
          <w:marRight w:val="0"/>
          <w:marTop w:val="0"/>
          <w:marBottom w:val="0"/>
          <w:divBdr>
            <w:top w:val="none" w:sz="0" w:space="0" w:color="auto"/>
            <w:left w:val="none" w:sz="0" w:space="0" w:color="auto"/>
            <w:bottom w:val="none" w:sz="0" w:space="0" w:color="auto"/>
            <w:right w:val="none" w:sz="0" w:space="0" w:color="auto"/>
          </w:divBdr>
        </w:div>
        <w:div w:id="384913504">
          <w:marLeft w:val="640"/>
          <w:marRight w:val="0"/>
          <w:marTop w:val="0"/>
          <w:marBottom w:val="0"/>
          <w:divBdr>
            <w:top w:val="none" w:sz="0" w:space="0" w:color="auto"/>
            <w:left w:val="none" w:sz="0" w:space="0" w:color="auto"/>
            <w:bottom w:val="none" w:sz="0" w:space="0" w:color="auto"/>
            <w:right w:val="none" w:sz="0" w:space="0" w:color="auto"/>
          </w:divBdr>
        </w:div>
        <w:div w:id="499393055">
          <w:marLeft w:val="640"/>
          <w:marRight w:val="0"/>
          <w:marTop w:val="0"/>
          <w:marBottom w:val="0"/>
          <w:divBdr>
            <w:top w:val="none" w:sz="0" w:space="0" w:color="auto"/>
            <w:left w:val="none" w:sz="0" w:space="0" w:color="auto"/>
            <w:bottom w:val="none" w:sz="0" w:space="0" w:color="auto"/>
            <w:right w:val="none" w:sz="0" w:space="0" w:color="auto"/>
          </w:divBdr>
        </w:div>
        <w:div w:id="519588898">
          <w:marLeft w:val="640"/>
          <w:marRight w:val="0"/>
          <w:marTop w:val="0"/>
          <w:marBottom w:val="0"/>
          <w:divBdr>
            <w:top w:val="none" w:sz="0" w:space="0" w:color="auto"/>
            <w:left w:val="none" w:sz="0" w:space="0" w:color="auto"/>
            <w:bottom w:val="none" w:sz="0" w:space="0" w:color="auto"/>
            <w:right w:val="none" w:sz="0" w:space="0" w:color="auto"/>
          </w:divBdr>
        </w:div>
        <w:div w:id="555504915">
          <w:marLeft w:val="640"/>
          <w:marRight w:val="0"/>
          <w:marTop w:val="0"/>
          <w:marBottom w:val="0"/>
          <w:divBdr>
            <w:top w:val="none" w:sz="0" w:space="0" w:color="auto"/>
            <w:left w:val="none" w:sz="0" w:space="0" w:color="auto"/>
            <w:bottom w:val="none" w:sz="0" w:space="0" w:color="auto"/>
            <w:right w:val="none" w:sz="0" w:space="0" w:color="auto"/>
          </w:divBdr>
        </w:div>
        <w:div w:id="627786191">
          <w:marLeft w:val="640"/>
          <w:marRight w:val="0"/>
          <w:marTop w:val="0"/>
          <w:marBottom w:val="0"/>
          <w:divBdr>
            <w:top w:val="none" w:sz="0" w:space="0" w:color="auto"/>
            <w:left w:val="none" w:sz="0" w:space="0" w:color="auto"/>
            <w:bottom w:val="none" w:sz="0" w:space="0" w:color="auto"/>
            <w:right w:val="none" w:sz="0" w:space="0" w:color="auto"/>
          </w:divBdr>
        </w:div>
        <w:div w:id="773861524">
          <w:marLeft w:val="640"/>
          <w:marRight w:val="0"/>
          <w:marTop w:val="0"/>
          <w:marBottom w:val="0"/>
          <w:divBdr>
            <w:top w:val="none" w:sz="0" w:space="0" w:color="auto"/>
            <w:left w:val="none" w:sz="0" w:space="0" w:color="auto"/>
            <w:bottom w:val="none" w:sz="0" w:space="0" w:color="auto"/>
            <w:right w:val="none" w:sz="0" w:space="0" w:color="auto"/>
          </w:divBdr>
        </w:div>
        <w:div w:id="821509376">
          <w:marLeft w:val="640"/>
          <w:marRight w:val="0"/>
          <w:marTop w:val="0"/>
          <w:marBottom w:val="0"/>
          <w:divBdr>
            <w:top w:val="none" w:sz="0" w:space="0" w:color="auto"/>
            <w:left w:val="none" w:sz="0" w:space="0" w:color="auto"/>
            <w:bottom w:val="none" w:sz="0" w:space="0" w:color="auto"/>
            <w:right w:val="none" w:sz="0" w:space="0" w:color="auto"/>
          </w:divBdr>
        </w:div>
        <w:div w:id="967206091">
          <w:marLeft w:val="640"/>
          <w:marRight w:val="0"/>
          <w:marTop w:val="0"/>
          <w:marBottom w:val="0"/>
          <w:divBdr>
            <w:top w:val="none" w:sz="0" w:space="0" w:color="auto"/>
            <w:left w:val="none" w:sz="0" w:space="0" w:color="auto"/>
            <w:bottom w:val="none" w:sz="0" w:space="0" w:color="auto"/>
            <w:right w:val="none" w:sz="0" w:space="0" w:color="auto"/>
          </w:divBdr>
        </w:div>
        <w:div w:id="968364063">
          <w:marLeft w:val="640"/>
          <w:marRight w:val="0"/>
          <w:marTop w:val="0"/>
          <w:marBottom w:val="0"/>
          <w:divBdr>
            <w:top w:val="none" w:sz="0" w:space="0" w:color="auto"/>
            <w:left w:val="none" w:sz="0" w:space="0" w:color="auto"/>
            <w:bottom w:val="none" w:sz="0" w:space="0" w:color="auto"/>
            <w:right w:val="none" w:sz="0" w:space="0" w:color="auto"/>
          </w:divBdr>
        </w:div>
        <w:div w:id="983705750">
          <w:marLeft w:val="640"/>
          <w:marRight w:val="0"/>
          <w:marTop w:val="0"/>
          <w:marBottom w:val="0"/>
          <w:divBdr>
            <w:top w:val="none" w:sz="0" w:space="0" w:color="auto"/>
            <w:left w:val="none" w:sz="0" w:space="0" w:color="auto"/>
            <w:bottom w:val="none" w:sz="0" w:space="0" w:color="auto"/>
            <w:right w:val="none" w:sz="0" w:space="0" w:color="auto"/>
          </w:divBdr>
        </w:div>
        <w:div w:id="1072777870">
          <w:marLeft w:val="640"/>
          <w:marRight w:val="0"/>
          <w:marTop w:val="0"/>
          <w:marBottom w:val="0"/>
          <w:divBdr>
            <w:top w:val="none" w:sz="0" w:space="0" w:color="auto"/>
            <w:left w:val="none" w:sz="0" w:space="0" w:color="auto"/>
            <w:bottom w:val="none" w:sz="0" w:space="0" w:color="auto"/>
            <w:right w:val="none" w:sz="0" w:space="0" w:color="auto"/>
          </w:divBdr>
        </w:div>
        <w:div w:id="1143891433">
          <w:marLeft w:val="640"/>
          <w:marRight w:val="0"/>
          <w:marTop w:val="0"/>
          <w:marBottom w:val="0"/>
          <w:divBdr>
            <w:top w:val="none" w:sz="0" w:space="0" w:color="auto"/>
            <w:left w:val="none" w:sz="0" w:space="0" w:color="auto"/>
            <w:bottom w:val="none" w:sz="0" w:space="0" w:color="auto"/>
            <w:right w:val="none" w:sz="0" w:space="0" w:color="auto"/>
          </w:divBdr>
        </w:div>
        <w:div w:id="1278566741">
          <w:marLeft w:val="640"/>
          <w:marRight w:val="0"/>
          <w:marTop w:val="0"/>
          <w:marBottom w:val="0"/>
          <w:divBdr>
            <w:top w:val="none" w:sz="0" w:space="0" w:color="auto"/>
            <w:left w:val="none" w:sz="0" w:space="0" w:color="auto"/>
            <w:bottom w:val="none" w:sz="0" w:space="0" w:color="auto"/>
            <w:right w:val="none" w:sz="0" w:space="0" w:color="auto"/>
          </w:divBdr>
        </w:div>
        <w:div w:id="1290740766">
          <w:marLeft w:val="640"/>
          <w:marRight w:val="0"/>
          <w:marTop w:val="0"/>
          <w:marBottom w:val="0"/>
          <w:divBdr>
            <w:top w:val="none" w:sz="0" w:space="0" w:color="auto"/>
            <w:left w:val="none" w:sz="0" w:space="0" w:color="auto"/>
            <w:bottom w:val="none" w:sz="0" w:space="0" w:color="auto"/>
            <w:right w:val="none" w:sz="0" w:space="0" w:color="auto"/>
          </w:divBdr>
        </w:div>
        <w:div w:id="1457410974">
          <w:marLeft w:val="640"/>
          <w:marRight w:val="0"/>
          <w:marTop w:val="0"/>
          <w:marBottom w:val="0"/>
          <w:divBdr>
            <w:top w:val="none" w:sz="0" w:space="0" w:color="auto"/>
            <w:left w:val="none" w:sz="0" w:space="0" w:color="auto"/>
            <w:bottom w:val="none" w:sz="0" w:space="0" w:color="auto"/>
            <w:right w:val="none" w:sz="0" w:space="0" w:color="auto"/>
          </w:divBdr>
        </w:div>
        <w:div w:id="1460494152">
          <w:marLeft w:val="640"/>
          <w:marRight w:val="0"/>
          <w:marTop w:val="0"/>
          <w:marBottom w:val="0"/>
          <w:divBdr>
            <w:top w:val="none" w:sz="0" w:space="0" w:color="auto"/>
            <w:left w:val="none" w:sz="0" w:space="0" w:color="auto"/>
            <w:bottom w:val="none" w:sz="0" w:space="0" w:color="auto"/>
            <w:right w:val="none" w:sz="0" w:space="0" w:color="auto"/>
          </w:divBdr>
        </w:div>
        <w:div w:id="1466968022">
          <w:marLeft w:val="640"/>
          <w:marRight w:val="0"/>
          <w:marTop w:val="0"/>
          <w:marBottom w:val="0"/>
          <w:divBdr>
            <w:top w:val="none" w:sz="0" w:space="0" w:color="auto"/>
            <w:left w:val="none" w:sz="0" w:space="0" w:color="auto"/>
            <w:bottom w:val="none" w:sz="0" w:space="0" w:color="auto"/>
            <w:right w:val="none" w:sz="0" w:space="0" w:color="auto"/>
          </w:divBdr>
        </w:div>
        <w:div w:id="1548370721">
          <w:marLeft w:val="640"/>
          <w:marRight w:val="0"/>
          <w:marTop w:val="0"/>
          <w:marBottom w:val="0"/>
          <w:divBdr>
            <w:top w:val="none" w:sz="0" w:space="0" w:color="auto"/>
            <w:left w:val="none" w:sz="0" w:space="0" w:color="auto"/>
            <w:bottom w:val="none" w:sz="0" w:space="0" w:color="auto"/>
            <w:right w:val="none" w:sz="0" w:space="0" w:color="auto"/>
          </w:divBdr>
        </w:div>
        <w:div w:id="1572156547">
          <w:marLeft w:val="640"/>
          <w:marRight w:val="0"/>
          <w:marTop w:val="0"/>
          <w:marBottom w:val="0"/>
          <w:divBdr>
            <w:top w:val="none" w:sz="0" w:space="0" w:color="auto"/>
            <w:left w:val="none" w:sz="0" w:space="0" w:color="auto"/>
            <w:bottom w:val="none" w:sz="0" w:space="0" w:color="auto"/>
            <w:right w:val="none" w:sz="0" w:space="0" w:color="auto"/>
          </w:divBdr>
        </w:div>
        <w:div w:id="1681274217">
          <w:marLeft w:val="640"/>
          <w:marRight w:val="0"/>
          <w:marTop w:val="0"/>
          <w:marBottom w:val="0"/>
          <w:divBdr>
            <w:top w:val="none" w:sz="0" w:space="0" w:color="auto"/>
            <w:left w:val="none" w:sz="0" w:space="0" w:color="auto"/>
            <w:bottom w:val="none" w:sz="0" w:space="0" w:color="auto"/>
            <w:right w:val="none" w:sz="0" w:space="0" w:color="auto"/>
          </w:divBdr>
        </w:div>
        <w:div w:id="1721513899">
          <w:marLeft w:val="640"/>
          <w:marRight w:val="0"/>
          <w:marTop w:val="0"/>
          <w:marBottom w:val="0"/>
          <w:divBdr>
            <w:top w:val="none" w:sz="0" w:space="0" w:color="auto"/>
            <w:left w:val="none" w:sz="0" w:space="0" w:color="auto"/>
            <w:bottom w:val="none" w:sz="0" w:space="0" w:color="auto"/>
            <w:right w:val="none" w:sz="0" w:space="0" w:color="auto"/>
          </w:divBdr>
        </w:div>
        <w:div w:id="1757431990">
          <w:marLeft w:val="640"/>
          <w:marRight w:val="0"/>
          <w:marTop w:val="0"/>
          <w:marBottom w:val="0"/>
          <w:divBdr>
            <w:top w:val="none" w:sz="0" w:space="0" w:color="auto"/>
            <w:left w:val="none" w:sz="0" w:space="0" w:color="auto"/>
            <w:bottom w:val="none" w:sz="0" w:space="0" w:color="auto"/>
            <w:right w:val="none" w:sz="0" w:space="0" w:color="auto"/>
          </w:divBdr>
        </w:div>
        <w:div w:id="1804956453">
          <w:marLeft w:val="640"/>
          <w:marRight w:val="0"/>
          <w:marTop w:val="0"/>
          <w:marBottom w:val="0"/>
          <w:divBdr>
            <w:top w:val="none" w:sz="0" w:space="0" w:color="auto"/>
            <w:left w:val="none" w:sz="0" w:space="0" w:color="auto"/>
            <w:bottom w:val="none" w:sz="0" w:space="0" w:color="auto"/>
            <w:right w:val="none" w:sz="0" w:space="0" w:color="auto"/>
          </w:divBdr>
        </w:div>
        <w:div w:id="1986474184">
          <w:marLeft w:val="640"/>
          <w:marRight w:val="0"/>
          <w:marTop w:val="0"/>
          <w:marBottom w:val="0"/>
          <w:divBdr>
            <w:top w:val="none" w:sz="0" w:space="0" w:color="auto"/>
            <w:left w:val="none" w:sz="0" w:space="0" w:color="auto"/>
            <w:bottom w:val="none" w:sz="0" w:space="0" w:color="auto"/>
            <w:right w:val="none" w:sz="0" w:space="0" w:color="auto"/>
          </w:divBdr>
        </w:div>
        <w:div w:id="1994721005">
          <w:marLeft w:val="640"/>
          <w:marRight w:val="0"/>
          <w:marTop w:val="0"/>
          <w:marBottom w:val="0"/>
          <w:divBdr>
            <w:top w:val="none" w:sz="0" w:space="0" w:color="auto"/>
            <w:left w:val="none" w:sz="0" w:space="0" w:color="auto"/>
            <w:bottom w:val="none" w:sz="0" w:space="0" w:color="auto"/>
            <w:right w:val="none" w:sz="0" w:space="0" w:color="auto"/>
          </w:divBdr>
        </w:div>
        <w:div w:id="2074160095">
          <w:marLeft w:val="640"/>
          <w:marRight w:val="0"/>
          <w:marTop w:val="0"/>
          <w:marBottom w:val="0"/>
          <w:divBdr>
            <w:top w:val="none" w:sz="0" w:space="0" w:color="auto"/>
            <w:left w:val="none" w:sz="0" w:space="0" w:color="auto"/>
            <w:bottom w:val="none" w:sz="0" w:space="0" w:color="auto"/>
            <w:right w:val="none" w:sz="0" w:space="0" w:color="auto"/>
          </w:divBdr>
        </w:div>
        <w:div w:id="2127113642">
          <w:marLeft w:val="640"/>
          <w:marRight w:val="0"/>
          <w:marTop w:val="0"/>
          <w:marBottom w:val="0"/>
          <w:divBdr>
            <w:top w:val="none" w:sz="0" w:space="0" w:color="auto"/>
            <w:left w:val="none" w:sz="0" w:space="0" w:color="auto"/>
            <w:bottom w:val="none" w:sz="0" w:space="0" w:color="auto"/>
            <w:right w:val="none" w:sz="0" w:space="0" w:color="auto"/>
          </w:divBdr>
        </w:div>
      </w:divsChild>
    </w:div>
    <w:div w:id="1427732556">
      <w:bodyDiv w:val="1"/>
      <w:marLeft w:val="0"/>
      <w:marRight w:val="0"/>
      <w:marTop w:val="0"/>
      <w:marBottom w:val="0"/>
      <w:divBdr>
        <w:top w:val="none" w:sz="0" w:space="0" w:color="auto"/>
        <w:left w:val="none" w:sz="0" w:space="0" w:color="auto"/>
        <w:bottom w:val="none" w:sz="0" w:space="0" w:color="auto"/>
        <w:right w:val="none" w:sz="0" w:space="0" w:color="auto"/>
      </w:divBdr>
      <w:divsChild>
        <w:div w:id="31855448">
          <w:marLeft w:val="640"/>
          <w:marRight w:val="0"/>
          <w:marTop w:val="0"/>
          <w:marBottom w:val="0"/>
          <w:divBdr>
            <w:top w:val="none" w:sz="0" w:space="0" w:color="auto"/>
            <w:left w:val="none" w:sz="0" w:space="0" w:color="auto"/>
            <w:bottom w:val="none" w:sz="0" w:space="0" w:color="auto"/>
            <w:right w:val="none" w:sz="0" w:space="0" w:color="auto"/>
          </w:divBdr>
        </w:div>
        <w:div w:id="126895793">
          <w:marLeft w:val="640"/>
          <w:marRight w:val="0"/>
          <w:marTop w:val="0"/>
          <w:marBottom w:val="0"/>
          <w:divBdr>
            <w:top w:val="none" w:sz="0" w:space="0" w:color="auto"/>
            <w:left w:val="none" w:sz="0" w:space="0" w:color="auto"/>
            <w:bottom w:val="none" w:sz="0" w:space="0" w:color="auto"/>
            <w:right w:val="none" w:sz="0" w:space="0" w:color="auto"/>
          </w:divBdr>
        </w:div>
        <w:div w:id="147749678">
          <w:marLeft w:val="640"/>
          <w:marRight w:val="0"/>
          <w:marTop w:val="0"/>
          <w:marBottom w:val="0"/>
          <w:divBdr>
            <w:top w:val="none" w:sz="0" w:space="0" w:color="auto"/>
            <w:left w:val="none" w:sz="0" w:space="0" w:color="auto"/>
            <w:bottom w:val="none" w:sz="0" w:space="0" w:color="auto"/>
            <w:right w:val="none" w:sz="0" w:space="0" w:color="auto"/>
          </w:divBdr>
        </w:div>
        <w:div w:id="211817933">
          <w:marLeft w:val="640"/>
          <w:marRight w:val="0"/>
          <w:marTop w:val="0"/>
          <w:marBottom w:val="0"/>
          <w:divBdr>
            <w:top w:val="none" w:sz="0" w:space="0" w:color="auto"/>
            <w:left w:val="none" w:sz="0" w:space="0" w:color="auto"/>
            <w:bottom w:val="none" w:sz="0" w:space="0" w:color="auto"/>
            <w:right w:val="none" w:sz="0" w:space="0" w:color="auto"/>
          </w:divBdr>
        </w:div>
        <w:div w:id="238711377">
          <w:marLeft w:val="640"/>
          <w:marRight w:val="0"/>
          <w:marTop w:val="0"/>
          <w:marBottom w:val="0"/>
          <w:divBdr>
            <w:top w:val="none" w:sz="0" w:space="0" w:color="auto"/>
            <w:left w:val="none" w:sz="0" w:space="0" w:color="auto"/>
            <w:bottom w:val="none" w:sz="0" w:space="0" w:color="auto"/>
            <w:right w:val="none" w:sz="0" w:space="0" w:color="auto"/>
          </w:divBdr>
        </w:div>
        <w:div w:id="362170732">
          <w:marLeft w:val="640"/>
          <w:marRight w:val="0"/>
          <w:marTop w:val="0"/>
          <w:marBottom w:val="0"/>
          <w:divBdr>
            <w:top w:val="none" w:sz="0" w:space="0" w:color="auto"/>
            <w:left w:val="none" w:sz="0" w:space="0" w:color="auto"/>
            <w:bottom w:val="none" w:sz="0" w:space="0" w:color="auto"/>
            <w:right w:val="none" w:sz="0" w:space="0" w:color="auto"/>
          </w:divBdr>
        </w:div>
        <w:div w:id="594292036">
          <w:marLeft w:val="640"/>
          <w:marRight w:val="0"/>
          <w:marTop w:val="0"/>
          <w:marBottom w:val="0"/>
          <w:divBdr>
            <w:top w:val="none" w:sz="0" w:space="0" w:color="auto"/>
            <w:left w:val="none" w:sz="0" w:space="0" w:color="auto"/>
            <w:bottom w:val="none" w:sz="0" w:space="0" w:color="auto"/>
            <w:right w:val="none" w:sz="0" w:space="0" w:color="auto"/>
          </w:divBdr>
        </w:div>
        <w:div w:id="744306408">
          <w:marLeft w:val="640"/>
          <w:marRight w:val="0"/>
          <w:marTop w:val="0"/>
          <w:marBottom w:val="0"/>
          <w:divBdr>
            <w:top w:val="none" w:sz="0" w:space="0" w:color="auto"/>
            <w:left w:val="none" w:sz="0" w:space="0" w:color="auto"/>
            <w:bottom w:val="none" w:sz="0" w:space="0" w:color="auto"/>
            <w:right w:val="none" w:sz="0" w:space="0" w:color="auto"/>
          </w:divBdr>
        </w:div>
        <w:div w:id="760492522">
          <w:marLeft w:val="640"/>
          <w:marRight w:val="0"/>
          <w:marTop w:val="0"/>
          <w:marBottom w:val="0"/>
          <w:divBdr>
            <w:top w:val="none" w:sz="0" w:space="0" w:color="auto"/>
            <w:left w:val="none" w:sz="0" w:space="0" w:color="auto"/>
            <w:bottom w:val="none" w:sz="0" w:space="0" w:color="auto"/>
            <w:right w:val="none" w:sz="0" w:space="0" w:color="auto"/>
          </w:divBdr>
        </w:div>
        <w:div w:id="763847431">
          <w:marLeft w:val="640"/>
          <w:marRight w:val="0"/>
          <w:marTop w:val="0"/>
          <w:marBottom w:val="0"/>
          <w:divBdr>
            <w:top w:val="none" w:sz="0" w:space="0" w:color="auto"/>
            <w:left w:val="none" w:sz="0" w:space="0" w:color="auto"/>
            <w:bottom w:val="none" w:sz="0" w:space="0" w:color="auto"/>
            <w:right w:val="none" w:sz="0" w:space="0" w:color="auto"/>
          </w:divBdr>
        </w:div>
        <w:div w:id="764152613">
          <w:marLeft w:val="640"/>
          <w:marRight w:val="0"/>
          <w:marTop w:val="0"/>
          <w:marBottom w:val="0"/>
          <w:divBdr>
            <w:top w:val="none" w:sz="0" w:space="0" w:color="auto"/>
            <w:left w:val="none" w:sz="0" w:space="0" w:color="auto"/>
            <w:bottom w:val="none" w:sz="0" w:space="0" w:color="auto"/>
            <w:right w:val="none" w:sz="0" w:space="0" w:color="auto"/>
          </w:divBdr>
        </w:div>
        <w:div w:id="822814857">
          <w:marLeft w:val="640"/>
          <w:marRight w:val="0"/>
          <w:marTop w:val="0"/>
          <w:marBottom w:val="0"/>
          <w:divBdr>
            <w:top w:val="none" w:sz="0" w:space="0" w:color="auto"/>
            <w:left w:val="none" w:sz="0" w:space="0" w:color="auto"/>
            <w:bottom w:val="none" w:sz="0" w:space="0" w:color="auto"/>
            <w:right w:val="none" w:sz="0" w:space="0" w:color="auto"/>
          </w:divBdr>
        </w:div>
        <w:div w:id="891313211">
          <w:marLeft w:val="640"/>
          <w:marRight w:val="0"/>
          <w:marTop w:val="0"/>
          <w:marBottom w:val="0"/>
          <w:divBdr>
            <w:top w:val="none" w:sz="0" w:space="0" w:color="auto"/>
            <w:left w:val="none" w:sz="0" w:space="0" w:color="auto"/>
            <w:bottom w:val="none" w:sz="0" w:space="0" w:color="auto"/>
            <w:right w:val="none" w:sz="0" w:space="0" w:color="auto"/>
          </w:divBdr>
        </w:div>
        <w:div w:id="926575969">
          <w:marLeft w:val="640"/>
          <w:marRight w:val="0"/>
          <w:marTop w:val="0"/>
          <w:marBottom w:val="0"/>
          <w:divBdr>
            <w:top w:val="none" w:sz="0" w:space="0" w:color="auto"/>
            <w:left w:val="none" w:sz="0" w:space="0" w:color="auto"/>
            <w:bottom w:val="none" w:sz="0" w:space="0" w:color="auto"/>
            <w:right w:val="none" w:sz="0" w:space="0" w:color="auto"/>
          </w:divBdr>
        </w:div>
        <w:div w:id="936013435">
          <w:marLeft w:val="640"/>
          <w:marRight w:val="0"/>
          <w:marTop w:val="0"/>
          <w:marBottom w:val="0"/>
          <w:divBdr>
            <w:top w:val="none" w:sz="0" w:space="0" w:color="auto"/>
            <w:left w:val="none" w:sz="0" w:space="0" w:color="auto"/>
            <w:bottom w:val="none" w:sz="0" w:space="0" w:color="auto"/>
            <w:right w:val="none" w:sz="0" w:space="0" w:color="auto"/>
          </w:divBdr>
        </w:div>
        <w:div w:id="1062488234">
          <w:marLeft w:val="640"/>
          <w:marRight w:val="0"/>
          <w:marTop w:val="0"/>
          <w:marBottom w:val="0"/>
          <w:divBdr>
            <w:top w:val="none" w:sz="0" w:space="0" w:color="auto"/>
            <w:left w:val="none" w:sz="0" w:space="0" w:color="auto"/>
            <w:bottom w:val="none" w:sz="0" w:space="0" w:color="auto"/>
            <w:right w:val="none" w:sz="0" w:space="0" w:color="auto"/>
          </w:divBdr>
        </w:div>
        <w:div w:id="1417363317">
          <w:marLeft w:val="640"/>
          <w:marRight w:val="0"/>
          <w:marTop w:val="0"/>
          <w:marBottom w:val="0"/>
          <w:divBdr>
            <w:top w:val="none" w:sz="0" w:space="0" w:color="auto"/>
            <w:left w:val="none" w:sz="0" w:space="0" w:color="auto"/>
            <w:bottom w:val="none" w:sz="0" w:space="0" w:color="auto"/>
            <w:right w:val="none" w:sz="0" w:space="0" w:color="auto"/>
          </w:divBdr>
        </w:div>
        <w:div w:id="1497306087">
          <w:marLeft w:val="640"/>
          <w:marRight w:val="0"/>
          <w:marTop w:val="0"/>
          <w:marBottom w:val="0"/>
          <w:divBdr>
            <w:top w:val="none" w:sz="0" w:space="0" w:color="auto"/>
            <w:left w:val="none" w:sz="0" w:space="0" w:color="auto"/>
            <w:bottom w:val="none" w:sz="0" w:space="0" w:color="auto"/>
            <w:right w:val="none" w:sz="0" w:space="0" w:color="auto"/>
          </w:divBdr>
        </w:div>
        <w:div w:id="1515459558">
          <w:marLeft w:val="640"/>
          <w:marRight w:val="0"/>
          <w:marTop w:val="0"/>
          <w:marBottom w:val="0"/>
          <w:divBdr>
            <w:top w:val="none" w:sz="0" w:space="0" w:color="auto"/>
            <w:left w:val="none" w:sz="0" w:space="0" w:color="auto"/>
            <w:bottom w:val="none" w:sz="0" w:space="0" w:color="auto"/>
            <w:right w:val="none" w:sz="0" w:space="0" w:color="auto"/>
          </w:divBdr>
        </w:div>
        <w:div w:id="1657343389">
          <w:marLeft w:val="640"/>
          <w:marRight w:val="0"/>
          <w:marTop w:val="0"/>
          <w:marBottom w:val="0"/>
          <w:divBdr>
            <w:top w:val="none" w:sz="0" w:space="0" w:color="auto"/>
            <w:left w:val="none" w:sz="0" w:space="0" w:color="auto"/>
            <w:bottom w:val="none" w:sz="0" w:space="0" w:color="auto"/>
            <w:right w:val="none" w:sz="0" w:space="0" w:color="auto"/>
          </w:divBdr>
        </w:div>
        <w:div w:id="1657761556">
          <w:marLeft w:val="640"/>
          <w:marRight w:val="0"/>
          <w:marTop w:val="0"/>
          <w:marBottom w:val="0"/>
          <w:divBdr>
            <w:top w:val="none" w:sz="0" w:space="0" w:color="auto"/>
            <w:left w:val="none" w:sz="0" w:space="0" w:color="auto"/>
            <w:bottom w:val="none" w:sz="0" w:space="0" w:color="auto"/>
            <w:right w:val="none" w:sz="0" w:space="0" w:color="auto"/>
          </w:divBdr>
        </w:div>
        <w:div w:id="1778402492">
          <w:marLeft w:val="640"/>
          <w:marRight w:val="0"/>
          <w:marTop w:val="0"/>
          <w:marBottom w:val="0"/>
          <w:divBdr>
            <w:top w:val="none" w:sz="0" w:space="0" w:color="auto"/>
            <w:left w:val="none" w:sz="0" w:space="0" w:color="auto"/>
            <w:bottom w:val="none" w:sz="0" w:space="0" w:color="auto"/>
            <w:right w:val="none" w:sz="0" w:space="0" w:color="auto"/>
          </w:divBdr>
        </w:div>
        <w:div w:id="1952854818">
          <w:marLeft w:val="640"/>
          <w:marRight w:val="0"/>
          <w:marTop w:val="0"/>
          <w:marBottom w:val="0"/>
          <w:divBdr>
            <w:top w:val="none" w:sz="0" w:space="0" w:color="auto"/>
            <w:left w:val="none" w:sz="0" w:space="0" w:color="auto"/>
            <w:bottom w:val="none" w:sz="0" w:space="0" w:color="auto"/>
            <w:right w:val="none" w:sz="0" w:space="0" w:color="auto"/>
          </w:divBdr>
        </w:div>
        <w:div w:id="2112585239">
          <w:marLeft w:val="640"/>
          <w:marRight w:val="0"/>
          <w:marTop w:val="0"/>
          <w:marBottom w:val="0"/>
          <w:divBdr>
            <w:top w:val="none" w:sz="0" w:space="0" w:color="auto"/>
            <w:left w:val="none" w:sz="0" w:space="0" w:color="auto"/>
            <w:bottom w:val="none" w:sz="0" w:space="0" w:color="auto"/>
            <w:right w:val="none" w:sz="0" w:space="0" w:color="auto"/>
          </w:divBdr>
        </w:div>
      </w:divsChild>
    </w:div>
    <w:div w:id="1428959543">
      <w:bodyDiv w:val="1"/>
      <w:marLeft w:val="0"/>
      <w:marRight w:val="0"/>
      <w:marTop w:val="0"/>
      <w:marBottom w:val="0"/>
      <w:divBdr>
        <w:top w:val="none" w:sz="0" w:space="0" w:color="auto"/>
        <w:left w:val="none" w:sz="0" w:space="0" w:color="auto"/>
        <w:bottom w:val="none" w:sz="0" w:space="0" w:color="auto"/>
        <w:right w:val="none" w:sz="0" w:space="0" w:color="auto"/>
      </w:divBdr>
      <w:divsChild>
        <w:div w:id="144320283">
          <w:marLeft w:val="640"/>
          <w:marRight w:val="0"/>
          <w:marTop w:val="0"/>
          <w:marBottom w:val="0"/>
          <w:divBdr>
            <w:top w:val="none" w:sz="0" w:space="0" w:color="auto"/>
            <w:left w:val="none" w:sz="0" w:space="0" w:color="auto"/>
            <w:bottom w:val="none" w:sz="0" w:space="0" w:color="auto"/>
            <w:right w:val="none" w:sz="0" w:space="0" w:color="auto"/>
          </w:divBdr>
        </w:div>
        <w:div w:id="148401876">
          <w:marLeft w:val="640"/>
          <w:marRight w:val="0"/>
          <w:marTop w:val="0"/>
          <w:marBottom w:val="0"/>
          <w:divBdr>
            <w:top w:val="none" w:sz="0" w:space="0" w:color="auto"/>
            <w:left w:val="none" w:sz="0" w:space="0" w:color="auto"/>
            <w:bottom w:val="none" w:sz="0" w:space="0" w:color="auto"/>
            <w:right w:val="none" w:sz="0" w:space="0" w:color="auto"/>
          </w:divBdr>
        </w:div>
        <w:div w:id="223293989">
          <w:marLeft w:val="640"/>
          <w:marRight w:val="0"/>
          <w:marTop w:val="0"/>
          <w:marBottom w:val="0"/>
          <w:divBdr>
            <w:top w:val="none" w:sz="0" w:space="0" w:color="auto"/>
            <w:left w:val="none" w:sz="0" w:space="0" w:color="auto"/>
            <w:bottom w:val="none" w:sz="0" w:space="0" w:color="auto"/>
            <w:right w:val="none" w:sz="0" w:space="0" w:color="auto"/>
          </w:divBdr>
        </w:div>
        <w:div w:id="295721366">
          <w:marLeft w:val="640"/>
          <w:marRight w:val="0"/>
          <w:marTop w:val="0"/>
          <w:marBottom w:val="0"/>
          <w:divBdr>
            <w:top w:val="none" w:sz="0" w:space="0" w:color="auto"/>
            <w:left w:val="none" w:sz="0" w:space="0" w:color="auto"/>
            <w:bottom w:val="none" w:sz="0" w:space="0" w:color="auto"/>
            <w:right w:val="none" w:sz="0" w:space="0" w:color="auto"/>
          </w:divBdr>
        </w:div>
        <w:div w:id="299848327">
          <w:marLeft w:val="640"/>
          <w:marRight w:val="0"/>
          <w:marTop w:val="0"/>
          <w:marBottom w:val="0"/>
          <w:divBdr>
            <w:top w:val="none" w:sz="0" w:space="0" w:color="auto"/>
            <w:left w:val="none" w:sz="0" w:space="0" w:color="auto"/>
            <w:bottom w:val="none" w:sz="0" w:space="0" w:color="auto"/>
            <w:right w:val="none" w:sz="0" w:space="0" w:color="auto"/>
          </w:divBdr>
        </w:div>
        <w:div w:id="332807061">
          <w:marLeft w:val="640"/>
          <w:marRight w:val="0"/>
          <w:marTop w:val="0"/>
          <w:marBottom w:val="0"/>
          <w:divBdr>
            <w:top w:val="none" w:sz="0" w:space="0" w:color="auto"/>
            <w:left w:val="none" w:sz="0" w:space="0" w:color="auto"/>
            <w:bottom w:val="none" w:sz="0" w:space="0" w:color="auto"/>
            <w:right w:val="none" w:sz="0" w:space="0" w:color="auto"/>
          </w:divBdr>
        </w:div>
        <w:div w:id="384835505">
          <w:marLeft w:val="640"/>
          <w:marRight w:val="0"/>
          <w:marTop w:val="0"/>
          <w:marBottom w:val="0"/>
          <w:divBdr>
            <w:top w:val="none" w:sz="0" w:space="0" w:color="auto"/>
            <w:left w:val="none" w:sz="0" w:space="0" w:color="auto"/>
            <w:bottom w:val="none" w:sz="0" w:space="0" w:color="auto"/>
            <w:right w:val="none" w:sz="0" w:space="0" w:color="auto"/>
          </w:divBdr>
        </w:div>
        <w:div w:id="483087846">
          <w:marLeft w:val="640"/>
          <w:marRight w:val="0"/>
          <w:marTop w:val="0"/>
          <w:marBottom w:val="0"/>
          <w:divBdr>
            <w:top w:val="none" w:sz="0" w:space="0" w:color="auto"/>
            <w:left w:val="none" w:sz="0" w:space="0" w:color="auto"/>
            <w:bottom w:val="none" w:sz="0" w:space="0" w:color="auto"/>
            <w:right w:val="none" w:sz="0" w:space="0" w:color="auto"/>
          </w:divBdr>
        </w:div>
        <w:div w:id="513420884">
          <w:marLeft w:val="640"/>
          <w:marRight w:val="0"/>
          <w:marTop w:val="0"/>
          <w:marBottom w:val="0"/>
          <w:divBdr>
            <w:top w:val="none" w:sz="0" w:space="0" w:color="auto"/>
            <w:left w:val="none" w:sz="0" w:space="0" w:color="auto"/>
            <w:bottom w:val="none" w:sz="0" w:space="0" w:color="auto"/>
            <w:right w:val="none" w:sz="0" w:space="0" w:color="auto"/>
          </w:divBdr>
        </w:div>
        <w:div w:id="630407153">
          <w:marLeft w:val="640"/>
          <w:marRight w:val="0"/>
          <w:marTop w:val="0"/>
          <w:marBottom w:val="0"/>
          <w:divBdr>
            <w:top w:val="none" w:sz="0" w:space="0" w:color="auto"/>
            <w:left w:val="none" w:sz="0" w:space="0" w:color="auto"/>
            <w:bottom w:val="none" w:sz="0" w:space="0" w:color="auto"/>
            <w:right w:val="none" w:sz="0" w:space="0" w:color="auto"/>
          </w:divBdr>
        </w:div>
        <w:div w:id="633558336">
          <w:marLeft w:val="640"/>
          <w:marRight w:val="0"/>
          <w:marTop w:val="0"/>
          <w:marBottom w:val="0"/>
          <w:divBdr>
            <w:top w:val="none" w:sz="0" w:space="0" w:color="auto"/>
            <w:left w:val="none" w:sz="0" w:space="0" w:color="auto"/>
            <w:bottom w:val="none" w:sz="0" w:space="0" w:color="auto"/>
            <w:right w:val="none" w:sz="0" w:space="0" w:color="auto"/>
          </w:divBdr>
        </w:div>
        <w:div w:id="672494525">
          <w:marLeft w:val="640"/>
          <w:marRight w:val="0"/>
          <w:marTop w:val="0"/>
          <w:marBottom w:val="0"/>
          <w:divBdr>
            <w:top w:val="none" w:sz="0" w:space="0" w:color="auto"/>
            <w:left w:val="none" w:sz="0" w:space="0" w:color="auto"/>
            <w:bottom w:val="none" w:sz="0" w:space="0" w:color="auto"/>
            <w:right w:val="none" w:sz="0" w:space="0" w:color="auto"/>
          </w:divBdr>
        </w:div>
        <w:div w:id="790054890">
          <w:marLeft w:val="640"/>
          <w:marRight w:val="0"/>
          <w:marTop w:val="0"/>
          <w:marBottom w:val="0"/>
          <w:divBdr>
            <w:top w:val="none" w:sz="0" w:space="0" w:color="auto"/>
            <w:left w:val="none" w:sz="0" w:space="0" w:color="auto"/>
            <w:bottom w:val="none" w:sz="0" w:space="0" w:color="auto"/>
            <w:right w:val="none" w:sz="0" w:space="0" w:color="auto"/>
          </w:divBdr>
        </w:div>
        <w:div w:id="911817148">
          <w:marLeft w:val="640"/>
          <w:marRight w:val="0"/>
          <w:marTop w:val="0"/>
          <w:marBottom w:val="0"/>
          <w:divBdr>
            <w:top w:val="none" w:sz="0" w:space="0" w:color="auto"/>
            <w:left w:val="none" w:sz="0" w:space="0" w:color="auto"/>
            <w:bottom w:val="none" w:sz="0" w:space="0" w:color="auto"/>
            <w:right w:val="none" w:sz="0" w:space="0" w:color="auto"/>
          </w:divBdr>
        </w:div>
        <w:div w:id="1003240201">
          <w:marLeft w:val="640"/>
          <w:marRight w:val="0"/>
          <w:marTop w:val="0"/>
          <w:marBottom w:val="0"/>
          <w:divBdr>
            <w:top w:val="none" w:sz="0" w:space="0" w:color="auto"/>
            <w:left w:val="none" w:sz="0" w:space="0" w:color="auto"/>
            <w:bottom w:val="none" w:sz="0" w:space="0" w:color="auto"/>
            <w:right w:val="none" w:sz="0" w:space="0" w:color="auto"/>
          </w:divBdr>
        </w:div>
        <w:div w:id="1030186929">
          <w:marLeft w:val="640"/>
          <w:marRight w:val="0"/>
          <w:marTop w:val="0"/>
          <w:marBottom w:val="0"/>
          <w:divBdr>
            <w:top w:val="none" w:sz="0" w:space="0" w:color="auto"/>
            <w:left w:val="none" w:sz="0" w:space="0" w:color="auto"/>
            <w:bottom w:val="none" w:sz="0" w:space="0" w:color="auto"/>
            <w:right w:val="none" w:sz="0" w:space="0" w:color="auto"/>
          </w:divBdr>
        </w:div>
        <w:div w:id="1059547508">
          <w:marLeft w:val="640"/>
          <w:marRight w:val="0"/>
          <w:marTop w:val="0"/>
          <w:marBottom w:val="0"/>
          <w:divBdr>
            <w:top w:val="none" w:sz="0" w:space="0" w:color="auto"/>
            <w:left w:val="none" w:sz="0" w:space="0" w:color="auto"/>
            <w:bottom w:val="none" w:sz="0" w:space="0" w:color="auto"/>
            <w:right w:val="none" w:sz="0" w:space="0" w:color="auto"/>
          </w:divBdr>
        </w:div>
        <w:div w:id="1288514050">
          <w:marLeft w:val="640"/>
          <w:marRight w:val="0"/>
          <w:marTop w:val="0"/>
          <w:marBottom w:val="0"/>
          <w:divBdr>
            <w:top w:val="none" w:sz="0" w:space="0" w:color="auto"/>
            <w:left w:val="none" w:sz="0" w:space="0" w:color="auto"/>
            <w:bottom w:val="none" w:sz="0" w:space="0" w:color="auto"/>
            <w:right w:val="none" w:sz="0" w:space="0" w:color="auto"/>
          </w:divBdr>
        </w:div>
        <w:div w:id="1380127806">
          <w:marLeft w:val="640"/>
          <w:marRight w:val="0"/>
          <w:marTop w:val="0"/>
          <w:marBottom w:val="0"/>
          <w:divBdr>
            <w:top w:val="none" w:sz="0" w:space="0" w:color="auto"/>
            <w:left w:val="none" w:sz="0" w:space="0" w:color="auto"/>
            <w:bottom w:val="none" w:sz="0" w:space="0" w:color="auto"/>
            <w:right w:val="none" w:sz="0" w:space="0" w:color="auto"/>
          </w:divBdr>
        </w:div>
        <w:div w:id="1381131539">
          <w:marLeft w:val="640"/>
          <w:marRight w:val="0"/>
          <w:marTop w:val="0"/>
          <w:marBottom w:val="0"/>
          <w:divBdr>
            <w:top w:val="none" w:sz="0" w:space="0" w:color="auto"/>
            <w:left w:val="none" w:sz="0" w:space="0" w:color="auto"/>
            <w:bottom w:val="none" w:sz="0" w:space="0" w:color="auto"/>
            <w:right w:val="none" w:sz="0" w:space="0" w:color="auto"/>
          </w:divBdr>
        </w:div>
        <w:div w:id="1388333871">
          <w:marLeft w:val="640"/>
          <w:marRight w:val="0"/>
          <w:marTop w:val="0"/>
          <w:marBottom w:val="0"/>
          <w:divBdr>
            <w:top w:val="none" w:sz="0" w:space="0" w:color="auto"/>
            <w:left w:val="none" w:sz="0" w:space="0" w:color="auto"/>
            <w:bottom w:val="none" w:sz="0" w:space="0" w:color="auto"/>
            <w:right w:val="none" w:sz="0" w:space="0" w:color="auto"/>
          </w:divBdr>
        </w:div>
        <w:div w:id="1418554788">
          <w:marLeft w:val="640"/>
          <w:marRight w:val="0"/>
          <w:marTop w:val="0"/>
          <w:marBottom w:val="0"/>
          <w:divBdr>
            <w:top w:val="none" w:sz="0" w:space="0" w:color="auto"/>
            <w:left w:val="none" w:sz="0" w:space="0" w:color="auto"/>
            <w:bottom w:val="none" w:sz="0" w:space="0" w:color="auto"/>
            <w:right w:val="none" w:sz="0" w:space="0" w:color="auto"/>
          </w:divBdr>
        </w:div>
        <w:div w:id="1455252446">
          <w:marLeft w:val="640"/>
          <w:marRight w:val="0"/>
          <w:marTop w:val="0"/>
          <w:marBottom w:val="0"/>
          <w:divBdr>
            <w:top w:val="none" w:sz="0" w:space="0" w:color="auto"/>
            <w:left w:val="none" w:sz="0" w:space="0" w:color="auto"/>
            <w:bottom w:val="none" w:sz="0" w:space="0" w:color="auto"/>
            <w:right w:val="none" w:sz="0" w:space="0" w:color="auto"/>
          </w:divBdr>
        </w:div>
        <w:div w:id="1617714883">
          <w:marLeft w:val="640"/>
          <w:marRight w:val="0"/>
          <w:marTop w:val="0"/>
          <w:marBottom w:val="0"/>
          <w:divBdr>
            <w:top w:val="none" w:sz="0" w:space="0" w:color="auto"/>
            <w:left w:val="none" w:sz="0" w:space="0" w:color="auto"/>
            <w:bottom w:val="none" w:sz="0" w:space="0" w:color="auto"/>
            <w:right w:val="none" w:sz="0" w:space="0" w:color="auto"/>
          </w:divBdr>
        </w:div>
        <w:div w:id="1653025785">
          <w:marLeft w:val="640"/>
          <w:marRight w:val="0"/>
          <w:marTop w:val="0"/>
          <w:marBottom w:val="0"/>
          <w:divBdr>
            <w:top w:val="none" w:sz="0" w:space="0" w:color="auto"/>
            <w:left w:val="none" w:sz="0" w:space="0" w:color="auto"/>
            <w:bottom w:val="none" w:sz="0" w:space="0" w:color="auto"/>
            <w:right w:val="none" w:sz="0" w:space="0" w:color="auto"/>
          </w:divBdr>
        </w:div>
        <w:div w:id="1708485145">
          <w:marLeft w:val="640"/>
          <w:marRight w:val="0"/>
          <w:marTop w:val="0"/>
          <w:marBottom w:val="0"/>
          <w:divBdr>
            <w:top w:val="none" w:sz="0" w:space="0" w:color="auto"/>
            <w:left w:val="none" w:sz="0" w:space="0" w:color="auto"/>
            <w:bottom w:val="none" w:sz="0" w:space="0" w:color="auto"/>
            <w:right w:val="none" w:sz="0" w:space="0" w:color="auto"/>
          </w:divBdr>
        </w:div>
        <w:div w:id="1764259645">
          <w:marLeft w:val="640"/>
          <w:marRight w:val="0"/>
          <w:marTop w:val="0"/>
          <w:marBottom w:val="0"/>
          <w:divBdr>
            <w:top w:val="none" w:sz="0" w:space="0" w:color="auto"/>
            <w:left w:val="none" w:sz="0" w:space="0" w:color="auto"/>
            <w:bottom w:val="none" w:sz="0" w:space="0" w:color="auto"/>
            <w:right w:val="none" w:sz="0" w:space="0" w:color="auto"/>
          </w:divBdr>
        </w:div>
        <w:div w:id="1828671940">
          <w:marLeft w:val="640"/>
          <w:marRight w:val="0"/>
          <w:marTop w:val="0"/>
          <w:marBottom w:val="0"/>
          <w:divBdr>
            <w:top w:val="none" w:sz="0" w:space="0" w:color="auto"/>
            <w:left w:val="none" w:sz="0" w:space="0" w:color="auto"/>
            <w:bottom w:val="none" w:sz="0" w:space="0" w:color="auto"/>
            <w:right w:val="none" w:sz="0" w:space="0" w:color="auto"/>
          </w:divBdr>
        </w:div>
        <w:div w:id="1852405582">
          <w:marLeft w:val="640"/>
          <w:marRight w:val="0"/>
          <w:marTop w:val="0"/>
          <w:marBottom w:val="0"/>
          <w:divBdr>
            <w:top w:val="none" w:sz="0" w:space="0" w:color="auto"/>
            <w:left w:val="none" w:sz="0" w:space="0" w:color="auto"/>
            <w:bottom w:val="none" w:sz="0" w:space="0" w:color="auto"/>
            <w:right w:val="none" w:sz="0" w:space="0" w:color="auto"/>
          </w:divBdr>
        </w:div>
        <w:div w:id="1860503403">
          <w:marLeft w:val="640"/>
          <w:marRight w:val="0"/>
          <w:marTop w:val="0"/>
          <w:marBottom w:val="0"/>
          <w:divBdr>
            <w:top w:val="none" w:sz="0" w:space="0" w:color="auto"/>
            <w:left w:val="none" w:sz="0" w:space="0" w:color="auto"/>
            <w:bottom w:val="none" w:sz="0" w:space="0" w:color="auto"/>
            <w:right w:val="none" w:sz="0" w:space="0" w:color="auto"/>
          </w:divBdr>
        </w:div>
        <w:div w:id="1907572040">
          <w:marLeft w:val="640"/>
          <w:marRight w:val="0"/>
          <w:marTop w:val="0"/>
          <w:marBottom w:val="0"/>
          <w:divBdr>
            <w:top w:val="none" w:sz="0" w:space="0" w:color="auto"/>
            <w:left w:val="none" w:sz="0" w:space="0" w:color="auto"/>
            <w:bottom w:val="none" w:sz="0" w:space="0" w:color="auto"/>
            <w:right w:val="none" w:sz="0" w:space="0" w:color="auto"/>
          </w:divBdr>
        </w:div>
        <w:div w:id="1956935627">
          <w:marLeft w:val="640"/>
          <w:marRight w:val="0"/>
          <w:marTop w:val="0"/>
          <w:marBottom w:val="0"/>
          <w:divBdr>
            <w:top w:val="none" w:sz="0" w:space="0" w:color="auto"/>
            <w:left w:val="none" w:sz="0" w:space="0" w:color="auto"/>
            <w:bottom w:val="none" w:sz="0" w:space="0" w:color="auto"/>
            <w:right w:val="none" w:sz="0" w:space="0" w:color="auto"/>
          </w:divBdr>
        </w:div>
        <w:div w:id="2006127536">
          <w:marLeft w:val="640"/>
          <w:marRight w:val="0"/>
          <w:marTop w:val="0"/>
          <w:marBottom w:val="0"/>
          <w:divBdr>
            <w:top w:val="none" w:sz="0" w:space="0" w:color="auto"/>
            <w:left w:val="none" w:sz="0" w:space="0" w:color="auto"/>
            <w:bottom w:val="none" w:sz="0" w:space="0" w:color="auto"/>
            <w:right w:val="none" w:sz="0" w:space="0" w:color="auto"/>
          </w:divBdr>
        </w:div>
        <w:div w:id="2010137426">
          <w:marLeft w:val="640"/>
          <w:marRight w:val="0"/>
          <w:marTop w:val="0"/>
          <w:marBottom w:val="0"/>
          <w:divBdr>
            <w:top w:val="none" w:sz="0" w:space="0" w:color="auto"/>
            <w:left w:val="none" w:sz="0" w:space="0" w:color="auto"/>
            <w:bottom w:val="none" w:sz="0" w:space="0" w:color="auto"/>
            <w:right w:val="none" w:sz="0" w:space="0" w:color="auto"/>
          </w:divBdr>
        </w:div>
        <w:div w:id="2020572534">
          <w:marLeft w:val="640"/>
          <w:marRight w:val="0"/>
          <w:marTop w:val="0"/>
          <w:marBottom w:val="0"/>
          <w:divBdr>
            <w:top w:val="none" w:sz="0" w:space="0" w:color="auto"/>
            <w:left w:val="none" w:sz="0" w:space="0" w:color="auto"/>
            <w:bottom w:val="none" w:sz="0" w:space="0" w:color="auto"/>
            <w:right w:val="none" w:sz="0" w:space="0" w:color="auto"/>
          </w:divBdr>
        </w:div>
        <w:div w:id="2102024093">
          <w:marLeft w:val="640"/>
          <w:marRight w:val="0"/>
          <w:marTop w:val="0"/>
          <w:marBottom w:val="0"/>
          <w:divBdr>
            <w:top w:val="none" w:sz="0" w:space="0" w:color="auto"/>
            <w:left w:val="none" w:sz="0" w:space="0" w:color="auto"/>
            <w:bottom w:val="none" w:sz="0" w:space="0" w:color="auto"/>
            <w:right w:val="none" w:sz="0" w:space="0" w:color="auto"/>
          </w:divBdr>
        </w:div>
      </w:divsChild>
    </w:div>
    <w:div w:id="1430541071">
      <w:bodyDiv w:val="1"/>
      <w:marLeft w:val="0"/>
      <w:marRight w:val="0"/>
      <w:marTop w:val="0"/>
      <w:marBottom w:val="0"/>
      <w:divBdr>
        <w:top w:val="none" w:sz="0" w:space="0" w:color="auto"/>
        <w:left w:val="none" w:sz="0" w:space="0" w:color="auto"/>
        <w:bottom w:val="none" w:sz="0" w:space="0" w:color="auto"/>
        <w:right w:val="none" w:sz="0" w:space="0" w:color="auto"/>
      </w:divBdr>
      <w:divsChild>
        <w:div w:id="91827571">
          <w:marLeft w:val="640"/>
          <w:marRight w:val="0"/>
          <w:marTop w:val="0"/>
          <w:marBottom w:val="0"/>
          <w:divBdr>
            <w:top w:val="none" w:sz="0" w:space="0" w:color="auto"/>
            <w:left w:val="none" w:sz="0" w:space="0" w:color="auto"/>
            <w:bottom w:val="none" w:sz="0" w:space="0" w:color="auto"/>
            <w:right w:val="none" w:sz="0" w:space="0" w:color="auto"/>
          </w:divBdr>
        </w:div>
        <w:div w:id="146829009">
          <w:marLeft w:val="640"/>
          <w:marRight w:val="0"/>
          <w:marTop w:val="0"/>
          <w:marBottom w:val="0"/>
          <w:divBdr>
            <w:top w:val="none" w:sz="0" w:space="0" w:color="auto"/>
            <w:left w:val="none" w:sz="0" w:space="0" w:color="auto"/>
            <w:bottom w:val="none" w:sz="0" w:space="0" w:color="auto"/>
            <w:right w:val="none" w:sz="0" w:space="0" w:color="auto"/>
          </w:divBdr>
        </w:div>
        <w:div w:id="318583628">
          <w:marLeft w:val="640"/>
          <w:marRight w:val="0"/>
          <w:marTop w:val="0"/>
          <w:marBottom w:val="0"/>
          <w:divBdr>
            <w:top w:val="none" w:sz="0" w:space="0" w:color="auto"/>
            <w:left w:val="none" w:sz="0" w:space="0" w:color="auto"/>
            <w:bottom w:val="none" w:sz="0" w:space="0" w:color="auto"/>
            <w:right w:val="none" w:sz="0" w:space="0" w:color="auto"/>
          </w:divBdr>
        </w:div>
        <w:div w:id="339939003">
          <w:marLeft w:val="640"/>
          <w:marRight w:val="0"/>
          <w:marTop w:val="0"/>
          <w:marBottom w:val="0"/>
          <w:divBdr>
            <w:top w:val="none" w:sz="0" w:space="0" w:color="auto"/>
            <w:left w:val="none" w:sz="0" w:space="0" w:color="auto"/>
            <w:bottom w:val="none" w:sz="0" w:space="0" w:color="auto"/>
            <w:right w:val="none" w:sz="0" w:space="0" w:color="auto"/>
          </w:divBdr>
        </w:div>
        <w:div w:id="341011396">
          <w:marLeft w:val="640"/>
          <w:marRight w:val="0"/>
          <w:marTop w:val="0"/>
          <w:marBottom w:val="0"/>
          <w:divBdr>
            <w:top w:val="none" w:sz="0" w:space="0" w:color="auto"/>
            <w:left w:val="none" w:sz="0" w:space="0" w:color="auto"/>
            <w:bottom w:val="none" w:sz="0" w:space="0" w:color="auto"/>
            <w:right w:val="none" w:sz="0" w:space="0" w:color="auto"/>
          </w:divBdr>
        </w:div>
        <w:div w:id="346100549">
          <w:marLeft w:val="640"/>
          <w:marRight w:val="0"/>
          <w:marTop w:val="0"/>
          <w:marBottom w:val="0"/>
          <w:divBdr>
            <w:top w:val="none" w:sz="0" w:space="0" w:color="auto"/>
            <w:left w:val="none" w:sz="0" w:space="0" w:color="auto"/>
            <w:bottom w:val="none" w:sz="0" w:space="0" w:color="auto"/>
            <w:right w:val="none" w:sz="0" w:space="0" w:color="auto"/>
          </w:divBdr>
        </w:div>
        <w:div w:id="415246601">
          <w:marLeft w:val="640"/>
          <w:marRight w:val="0"/>
          <w:marTop w:val="0"/>
          <w:marBottom w:val="0"/>
          <w:divBdr>
            <w:top w:val="none" w:sz="0" w:space="0" w:color="auto"/>
            <w:left w:val="none" w:sz="0" w:space="0" w:color="auto"/>
            <w:bottom w:val="none" w:sz="0" w:space="0" w:color="auto"/>
            <w:right w:val="none" w:sz="0" w:space="0" w:color="auto"/>
          </w:divBdr>
        </w:div>
        <w:div w:id="526872972">
          <w:marLeft w:val="640"/>
          <w:marRight w:val="0"/>
          <w:marTop w:val="0"/>
          <w:marBottom w:val="0"/>
          <w:divBdr>
            <w:top w:val="none" w:sz="0" w:space="0" w:color="auto"/>
            <w:left w:val="none" w:sz="0" w:space="0" w:color="auto"/>
            <w:bottom w:val="none" w:sz="0" w:space="0" w:color="auto"/>
            <w:right w:val="none" w:sz="0" w:space="0" w:color="auto"/>
          </w:divBdr>
        </w:div>
        <w:div w:id="558437054">
          <w:marLeft w:val="640"/>
          <w:marRight w:val="0"/>
          <w:marTop w:val="0"/>
          <w:marBottom w:val="0"/>
          <w:divBdr>
            <w:top w:val="none" w:sz="0" w:space="0" w:color="auto"/>
            <w:left w:val="none" w:sz="0" w:space="0" w:color="auto"/>
            <w:bottom w:val="none" w:sz="0" w:space="0" w:color="auto"/>
            <w:right w:val="none" w:sz="0" w:space="0" w:color="auto"/>
          </w:divBdr>
        </w:div>
        <w:div w:id="617838654">
          <w:marLeft w:val="640"/>
          <w:marRight w:val="0"/>
          <w:marTop w:val="0"/>
          <w:marBottom w:val="0"/>
          <w:divBdr>
            <w:top w:val="none" w:sz="0" w:space="0" w:color="auto"/>
            <w:left w:val="none" w:sz="0" w:space="0" w:color="auto"/>
            <w:bottom w:val="none" w:sz="0" w:space="0" w:color="auto"/>
            <w:right w:val="none" w:sz="0" w:space="0" w:color="auto"/>
          </w:divBdr>
        </w:div>
        <w:div w:id="697121026">
          <w:marLeft w:val="640"/>
          <w:marRight w:val="0"/>
          <w:marTop w:val="0"/>
          <w:marBottom w:val="0"/>
          <w:divBdr>
            <w:top w:val="none" w:sz="0" w:space="0" w:color="auto"/>
            <w:left w:val="none" w:sz="0" w:space="0" w:color="auto"/>
            <w:bottom w:val="none" w:sz="0" w:space="0" w:color="auto"/>
            <w:right w:val="none" w:sz="0" w:space="0" w:color="auto"/>
          </w:divBdr>
        </w:div>
        <w:div w:id="724180274">
          <w:marLeft w:val="640"/>
          <w:marRight w:val="0"/>
          <w:marTop w:val="0"/>
          <w:marBottom w:val="0"/>
          <w:divBdr>
            <w:top w:val="none" w:sz="0" w:space="0" w:color="auto"/>
            <w:left w:val="none" w:sz="0" w:space="0" w:color="auto"/>
            <w:bottom w:val="none" w:sz="0" w:space="0" w:color="auto"/>
            <w:right w:val="none" w:sz="0" w:space="0" w:color="auto"/>
          </w:divBdr>
        </w:div>
        <w:div w:id="827672955">
          <w:marLeft w:val="640"/>
          <w:marRight w:val="0"/>
          <w:marTop w:val="0"/>
          <w:marBottom w:val="0"/>
          <w:divBdr>
            <w:top w:val="none" w:sz="0" w:space="0" w:color="auto"/>
            <w:left w:val="none" w:sz="0" w:space="0" w:color="auto"/>
            <w:bottom w:val="none" w:sz="0" w:space="0" w:color="auto"/>
            <w:right w:val="none" w:sz="0" w:space="0" w:color="auto"/>
          </w:divBdr>
        </w:div>
        <w:div w:id="925655729">
          <w:marLeft w:val="640"/>
          <w:marRight w:val="0"/>
          <w:marTop w:val="0"/>
          <w:marBottom w:val="0"/>
          <w:divBdr>
            <w:top w:val="none" w:sz="0" w:space="0" w:color="auto"/>
            <w:left w:val="none" w:sz="0" w:space="0" w:color="auto"/>
            <w:bottom w:val="none" w:sz="0" w:space="0" w:color="auto"/>
            <w:right w:val="none" w:sz="0" w:space="0" w:color="auto"/>
          </w:divBdr>
        </w:div>
        <w:div w:id="944994021">
          <w:marLeft w:val="640"/>
          <w:marRight w:val="0"/>
          <w:marTop w:val="0"/>
          <w:marBottom w:val="0"/>
          <w:divBdr>
            <w:top w:val="none" w:sz="0" w:space="0" w:color="auto"/>
            <w:left w:val="none" w:sz="0" w:space="0" w:color="auto"/>
            <w:bottom w:val="none" w:sz="0" w:space="0" w:color="auto"/>
            <w:right w:val="none" w:sz="0" w:space="0" w:color="auto"/>
          </w:divBdr>
        </w:div>
        <w:div w:id="1013608654">
          <w:marLeft w:val="640"/>
          <w:marRight w:val="0"/>
          <w:marTop w:val="0"/>
          <w:marBottom w:val="0"/>
          <w:divBdr>
            <w:top w:val="none" w:sz="0" w:space="0" w:color="auto"/>
            <w:left w:val="none" w:sz="0" w:space="0" w:color="auto"/>
            <w:bottom w:val="none" w:sz="0" w:space="0" w:color="auto"/>
            <w:right w:val="none" w:sz="0" w:space="0" w:color="auto"/>
          </w:divBdr>
        </w:div>
        <w:div w:id="1059668072">
          <w:marLeft w:val="640"/>
          <w:marRight w:val="0"/>
          <w:marTop w:val="0"/>
          <w:marBottom w:val="0"/>
          <w:divBdr>
            <w:top w:val="none" w:sz="0" w:space="0" w:color="auto"/>
            <w:left w:val="none" w:sz="0" w:space="0" w:color="auto"/>
            <w:bottom w:val="none" w:sz="0" w:space="0" w:color="auto"/>
            <w:right w:val="none" w:sz="0" w:space="0" w:color="auto"/>
          </w:divBdr>
        </w:div>
        <w:div w:id="1373337459">
          <w:marLeft w:val="640"/>
          <w:marRight w:val="0"/>
          <w:marTop w:val="0"/>
          <w:marBottom w:val="0"/>
          <w:divBdr>
            <w:top w:val="none" w:sz="0" w:space="0" w:color="auto"/>
            <w:left w:val="none" w:sz="0" w:space="0" w:color="auto"/>
            <w:bottom w:val="none" w:sz="0" w:space="0" w:color="auto"/>
            <w:right w:val="none" w:sz="0" w:space="0" w:color="auto"/>
          </w:divBdr>
        </w:div>
        <w:div w:id="1424565966">
          <w:marLeft w:val="640"/>
          <w:marRight w:val="0"/>
          <w:marTop w:val="0"/>
          <w:marBottom w:val="0"/>
          <w:divBdr>
            <w:top w:val="none" w:sz="0" w:space="0" w:color="auto"/>
            <w:left w:val="none" w:sz="0" w:space="0" w:color="auto"/>
            <w:bottom w:val="none" w:sz="0" w:space="0" w:color="auto"/>
            <w:right w:val="none" w:sz="0" w:space="0" w:color="auto"/>
          </w:divBdr>
        </w:div>
        <w:div w:id="1453592920">
          <w:marLeft w:val="640"/>
          <w:marRight w:val="0"/>
          <w:marTop w:val="0"/>
          <w:marBottom w:val="0"/>
          <w:divBdr>
            <w:top w:val="none" w:sz="0" w:space="0" w:color="auto"/>
            <w:left w:val="none" w:sz="0" w:space="0" w:color="auto"/>
            <w:bottom w:val="none" w:sz="0" w:space="0" w:color="auto"/>
            <w:right w:val="none" w:sz="0" w:space="0" w:color="auto"/>
          </w:divBdr>
        </w:div>
        <w:div w:id="1523934553">
          <w:marLeft w:val="640"/>
          <w:marRight w:val="0"/>
          <w:marTop w:val="0"/>
          <w:marBottom w:val="0"/>
          <w:divBdr>
            <w:top w:val="none" w:sz="0" w:space="0" w:color="auto"/>
            <w:left w:val="none" w:sz="0" w:space="0" w:color="auto"/>
            <w:bottom w:val="none" w:sz="0" w:space="0" w:color="auto"/>
            <w:right w:val="none" w:sz="0" w:space="0" w:color="auto"/>
          </w:divBdr>
        </w:div>
        <w:div w:id="1527056525">
          <w:marLeft w:val="640"/>
          <w:marRight w:val="0"/>
          <w:marTop w:val="0"/>
          <w:marBottom w:val="0"/>
          <w:divBdr>
            <w:top w:val="none" w:sz="0" w:space="0" w:color="auto"/>
            <w:left w:val="none" w:sz="0" w:space="0" w:color="auto"/>
            <w:bottom w:val="none" w:sz="0" w:space="0" w:color="auto"/>
            <w:right w:val="none" w:sz="0" w:space="0" w:color="auto"/>
          </w:divBdr>
        </w:div>
        <w:div w:id="1614093663">
          <w:marLeft w:val="640"/>
          <w:marRight w:val="0"/>
          <w:marTop w:val="0"/>
          <w:marBottom w:val="0"/>
          <w:divBdr>
            <w:top w:val="none" w:sz="0" w:space="0" w:color="auto"/>
            <w:left w:val="none" w:sz="0" w:space="0" w:color="auto"/>
            <w:bottom w:val="none" w:sz="0" w:space="0" w:color="auto"/>
            <w:right w:val="none" w:sz="0" w:space="0" w:color="auto"/>
          </w:divBdr>
        </w:div>
        <w:div w:id="1770617388">
          <w:marLeft w:val="640"/>
          <w:marRight w:val="0"/>
          <w:marTop w:val="0"/>
          <w:marBottom w:val="0"/>
          <w:divBdr>
            <w:top w:val="none" w:sz="0" w:space="0" w:color="auto"/>
            <w:left w:val="none" w:sz="0" w:space="0" w:color="auto"/>
            <w:bottom w:val="none" w:sz="0" w:space="0" w:color="auto"/>
            <w:right w:val="none" w:sz="0" w:space="0" w:color="auto"/>
          </w:divBdr>
        </w:div>
        <w:div w:id="1809318362">
          <w:marLeft w:val="640"/>
          <w:marRight w:val="0"/>
          <w:marTop w:val="0"/>
          <w:marBottom w:val="0"/>
          <w:divBdr>
            <w:top w:val="none" w:sz="0" w:space="0" w:color="auto"/>
            <w:left w:val="none" w:sz="0" w:space="0" w:color="auto"/>
            <w:bottom w:val="none" w:sz="0" w:space="0" w:color="auto"/>
            <w:right w:val="none" w:sz="0" w:space="0" w:color="auto"/>
          </w:divBdr>
        </w:div>
        <w:div w:id="1861888689">
          <w:marLeft w:val="640"/>
          <w:marRight w:val="0"/>
          <w:marTop w:val="0"/>
          <w:marBottom w:val="0"/>
          <w:divBdr>
            <w:top w:val="none" w:sz="0" w:space="0" w:color="auto"/>
            <w:left w:val="none" w:sz="0" w:space="0" w:color="auto"/>
            <w:bottom w:val="none" w:sz="0" w:space="0" w:color="auto"/>
            <w:right w:val="none" w:sz="0" w:space="0" w:color="auto"/>
          </w:divBdr>
        </w:div>
        <w:div w:id="2042973215">
          <w:marLeft w:val="640"/>
          <w:marRight w:val="0"/>
          <w:marTop w:val="0"/>
          <w:marBottom w:val="0"/>
          <w:divBdr>
            <w:top w:val="none" w:sz="0" w:space="0" w:color="auto"/>
            <w:left w:val="none" w:sz="0" w:space="0" w:color="auto"/>
            <w:bottom w:val="none" w:sz="0" w:space="0" w:color="auto"/>
            <w:right w:val="none" w:sz="0" w:space="0" w:color="auto"/>
          </w:divBdr>
        </w:div>
        <w:div w:id="2082017269">
          <w:marLeft w:val="640"/>
          <w:marRight w:val="0"/>
          <w:marTop w:val="0"/>
          <w:marBottom w:val="0"/>
          <w:divBdr>
            <w:top w:val="none" w:sz="0" w:space="0" w:color="auto"/>
            <w:left w:val="none" w:sz="0" w:space="0" w:color="auto"/>
            <w:bottom w:val="none" w:sz="0" w:space="0" w:color="auto"/>
            <w:right w:val="none" w:sz="0" w:space="0" w:color="auto"/>
          </w:divBdr>
        </w:div>
        <w:div w:id="2107194549">
          <w:marLeft w:val="640"/>
          <w:marRight w:val="0"/>
          <w:marTop w:val="0"/>
          <w:marBottom w:val="0"/>
          <w:divBdr>
            <w:top w:val="none" w:sz="0" w:space="0" w:color="auto"/>
            <w:left w:val="none" w:sz="0" w:space="0" w:color="auto"/>
            <w:bottom w:val="none" w:sz="0" w:space="0" w:color="auto"/>
            <w:right w:val="none" w:sz="0" w:space="0" w:color="auto"/>
          </w:divBdr>
        </w:div>
      </w:divsChild>
    </w:div>
    <w:div w:id="1437562053">
      <w:bodyDiv w:val="1"/>
      <w:marLeft w:val="0"/>
      <w:marRight w:val="0"/>
      <w:marTop w:val="0"/>
      <w:marBottom w:val="0"/>
      <w:divBdr>
        <w:top w:val="none" w:sz="0" w:space="0" w:color="auto"/>
        <w:left w:val="none" w:sz="0" w:space="0" w:color="auto"/>
        <w:bottom w:val="none" w:sz="0" w:space="0" w:color="auto"/>
        <w:right w:val="none" w:sz="0" w:space="0" w:color="auto"/>
      </w:divBdr>
      <w:divsChild>
        <w:div w:id="50005834">
          <w:marLeft w:val="640"/>
          <w:marRight w:val="0"/>
          <w:marTop w:val="0"/>
          <w:marBottom w:val="0"/>
          <w:divBdr>
            <w:top w:val="none" w:sz="0" w:space="0" w:color="auto"/>
            <w:left w:val="none" w:sz="0" w:space="0" w:color="auto"/>
            <w:bottom w:val="none" w:sz="0" w:space="0" w:color="auto"/>
            <w:right w:val="none" w:sz="0" w:space="0" w:color="auto"/>
          </w:divBdr>
        </w:div>
        <w:div w:id="53748516">
          <w:marLeft w:val="640"/>
          <w:marRight w:val="0"/>
          <w:marTop w:val="0"/>
          <w:marBottom w:val="0"/>
          <w:divBdr>
            <w:top w:val="none" w:sz="0" w:space="0" w:color="auto"/>
            <w:left w:val="none" w:sz="0" w:space="0" w:color="auto"/>
            <w:bottom w:val="none" w:sz="0" w:space="0" w:color="auto"/>
            <w:right w:val="none" w:sz="0" w:space="0" w:color="auto"/>
          </w:divBdr>
        </w:div>
        <w:div w:id="278147129">
          <w:marLeft w:val="640"/>
          <w:marRight w:val="0"/>
          <w:marTop w:val="0"/>
          <w:marBottom w:val="0"/>
          <w:divBdr>
            <w:top w:val="none" w:sz="0" w:space="0" w:color="auto"/>
            <w:left w:val="none" w:sz="0" w:space="0" w:color="auto"/>
            <w:bottom w:val="none" w:sz="0" w:space="0" w:color="auto"/>
            <w:right w:val="none" w:sz="0" w:space="0" w:color="auto"/>
          </w:divBdr>
        </w:div>
        <w:div w:id="286857461">
          <w:marLeft w:val="640"/>
          <w:marRight w:val="0"/>
          <w:marTop w:val="0"/>
          <w:marBottom w:val="0"/>
          <w:divBdr>
            <w:top w:val="none" w:sz="0" w:space="0" w:color="auto"/>
            <w:left w:val="none" w:sz="0" w:space="0" w:color="auto"/>
            <w:bottom w:val="none" w:sz="0" w:space="0" w:color="auto"/>
            <w:right w:val="none" w:sz="0" w:space="0" w:color="auto"/>
          </w:divBdr>
        </w:div>
        <w:div w:id="291792569">
          <w:marLeft w:val="640"/>
          <w:marRight w:val="0"/>
          <w:marTop w:val="0"/>
          <w:marBottom w:val="0"/>
          <w:divBdr>
            <w:top w:val="none" w:sz="0" w:space="0" w:color="auto"/>
            <w:left w:val="none" w:sz="0" w:space="0" w:color="auto"/>
            <w:bottom w:val="none" w:sz="0" w:space="0" w:color="auto"/>
            <w:right w:val="none" w:sz="0" w:space="0" w:color="auto"/>
          </w:divBdr>
        </w:div>
        <w:div w:id="390231081">
          <w:marLeft w:val="640"/>
          <w:marRight w:val="0"/>
          <w:marTop w:val="0"/>
          <w:marBottom w:val="0"/>
          <w:divBdr>
            <w:top w:val="none" w:sz="0" w:space="0" w:color="auto"/>
            <w:left w:val="none" w:sz="0" w:space="0" w:color="auto"/>
            <w:bottom w:val="none" w:sz="0" w:space="0" w:color="auto"/>
            <w:right w:val="none" w:sz="0" w:space="0" w:color="auto"/>
          </w:divBdr>
        </w:div>
        <w:div w:id="594896760">
          <w:marLeft w:val="640"/>
          <w:marRight w:val="0"/>
          <w:marTop w:val="0"/>
          <w:marBottom w:val="0"/>
          <w:divBdr>
            <w:top w:val="none" w:sz="0" w:space="0" w:color="auto"/>
            <w:left w:val="none" w:sz="0" w:space="0" w:color="auto"/>
            <w:bottom w:val="none" w:sz="0" w:space="0" w:color="auto"/>
            <w:right w:val="none" w:sz="0" w:space="0" w:color="auto"/>
          </w:divBdr>
        </w:div>
        <w:div w:id="596449846">
          <w:marLeft w:val="640"/>
          <w:marRight w:val="0"/>
          <w:marTop w:val="0"/>
          <w:marBottom w:val="0"/>
          <w:divBdr>
            <w:top w:val="none" w:sz="0" w:space="0" w:color="auto"/>
            <w:left w:val="none" w:sz="0" w:space="0" w:color="auto"/>
            <w:bottom w:val="none" w:sz="0" w:space="0" w:color="auto"/>
            <w:right w:val="none" w:sz="0" w:space="0" w:color="auto"/>
          </w:divBdr>
        </w:div>
        <w:div w:id="1044255555">
          <w:marLeft w:val="640"/>
          <w:marRight w:val="0"/>
          <w:marTop w:val="0"/>
          <w:marBottom w:val="0"/>
          <w:divBdr>
            <w:top w:val="none" w:sz="0" w:space="0" w:color="auto"/>
            <w:left w:val="none" w:sz="0" w:space="0" w:color="auto"/>
            <w:bottom w:val="none" w:sz="0" w:space="0" w:color="auto"/>
            <w:right w:val="none" w:sz="0" w:space="0" w:color="auto"/>
          </w:divBdr>
        </w:div>
        <w:div w:id="1201554210">
          <w:marLeft w:val="640"/>
          <w:marRight w:val="0"/>
          <w:marTop w:val="0"/>
          <w:marBottom w:val="0"/>
          <w:divBdr>
            <w:top w:val="none" w:sz="0" w:space="0" w:color="auto"/>
            <w:left w:val="none" w:sz="0" w:space="0" w:color="auto"/>
            <w:bottom w:val="none" w:sz="0" w:space="0" w:color="auto"/>
            <w:right w:val="none" w:sz="0" w:space="0" w:color="auto"/>
          </w:divBdr>
        </w:div>
        <w:div w:id="1513296730">
          <w:marLeft w:val="640"/>
          <w:marRight w:val="0"/>
          <w:marTop w:val="0"/>
          <w:marBottom w:val="0"/>
          <w:divBdr>
            <w:top w:val="none" w:sz="0" w:space="0" w:color="auto"/>
            <w:left w:val="none" w:sz="0" w:space="0" w:color="auto"/>
            <w:bottom w:val="none" w:sz="0" w:space="0" w:color="auto"/>
            <w:right w:val="none" w:sz="0" w:space="0" w:color="auto"/>
          </w:divBdr>
        </w:div>
        <w:div w:id="1703826312">
          <w:marLeft w:val="640"/>
          <w:marRight w:val="0"/>
          <w:marTop w:val="0"/>
          <w:marBottom w:val="0"/>
          <w:divBdr>
            <w:top w:val="none" w:sz="0" w:space="0" w:color="auto"/>
            <w:left w:val="none" w:sz="0" w:space="0" w:color="auto"/>
            <w:bottom w:val="none" w:sz="0" w:space="0" w:color="auto"/>
            <w:right w:val="none" w:sz="0" w:space="0" w:color="auto"/>
          </w:divBdr>
        </w:div>
        <w:div w:id="1888910310">
          <w:marLeft w:val="640"/>
          <w:marRight w:val="0"/>
          <w:marTop w:val="0"/>
          <w:marBottom w:val="0"/>
          <w:divBdr>
            <w:top w:val="none" w:sz="0" w:space="0" w:color="auto"/>
            <w:left w:val="none" w:sz="0" w:space="0" w:color="auto"/>
            <w:bottom w:val="none" w:sz="0" w:space="0" w:color="auto"/>
            <w:right w:val="none" w:sz="0" w:space="0" w:color="auto"/>
          </w:divBdr>
        </w:div>
        <w:div w:id="1979528852">
          <w:marLeft w:val="640"/>
          <w:marRight w:val="0"/>
          <w:marTop w:val="0"/>
          <w:marBottom w:val="0"/>
          <w:divBdr>
            <w:top w:val="none" w:sz="0" w:space="0" w:color="auto"/>
            <w:left w:val="none" w:sz="0" w:space="0" w:color="auto"/>
            <w:bottom w:val="none" w:sz="0" w:space="0" w:color="auto"/>
            <w:right w:val="none" w:sz="0" w:space="0" w:color="auto"/>
          </w:divBdr>
        </w:div>
        <w:div w:id="2038044265">
          <w:marLeft w:val="640"/>
          <w:marRight w:val="0"/>
          <w:marTop w:val="0"/>
          <w:marBottom w:val="0"/>
          <w:divBdr>
            <w:top w:val="none" w:sz="0" w:space="0" w:color="auto"/>
            <w:left w:val="none" w:sz="0" w:space="0" w:color="auto"/>
            <w:bottom w:val="none" w:sz="0" w:space="0" w:color="auto"/>
            <w:right w:val="none" w:sz="0" w:space="0" w:color="auto"/>
          </w:divBdr>
        </w:div>
      </w:divsChild>
    </w:div>
    <w:div w:id="1440948276">
      <w:bodyDiv w:val="1"/>
      <w:marLeft w:val="0"/>
      <w:marRight w:val="0"/>
      <w:marTop w:val="0"/>
      <w:marBottom w:val="0"/>
      <w:divBdr>
        <w:top w:val="none" w:sz="0" w:space="0" w:color="auto"/>
        <w:left w:val="none" w:sz="0" w:space="0" w:color="auto"/>
        <w:bottom w:val="none" w:sz="0" w:space="0" w:color="auto"/>
        <w:right w:val="none" w:sz="0" w:space="0" w:color="auto"/>
      </w:divBdr>
    </w:div>
    <w:div w:id="1450860419">
      <w:bodyDiv w:val="1"/>
      <w:marLeft w:val="0"/>
      <w:marRight w:val="0"/>
      <w:marTop w:val="0"/>
      <w:marBottom w:val="0"/>
      <w:divBdr>
        <w:top w:val="none" w:sz="0" w:space="0" w:color="auto"/>
        <w:left w:val="none" w:sz="0" w:space="0" w:color="auto"/>
        <w:bottom w:val="none" w:sz="0" w:space="0" w:color="auto"/>
        <w:right w:val="none" w:sz="0" w:space="0" w:color="auto"/>
      </w:divBdr>
    </w:div>
    <w:div w:id="1455174300">
      <w:bodyDiv w:val="1"/>
      <w:marLeft w:val="0"/>
      <w:marRight w:val="0"/>
      <w:marTop w:val="0"/>
      <w:marBottom w:val="0"/>
      <w:divBdr>
        <w:top w:val="none" w:sz="0" w:space="0" w:color="auto"/>
        <w:left w:val="none" w:sz="0" w:space="0" w:color="auto"/>
        <w:bottom w:val="none" w:sz="0" w:space="0" w:color="auto"/>
        <w:right w:val="none" w:sz="0" w:space="0" w:color="auto"/>
      </w:divBdr>
    </w:div>
    <w:div w:id="1455442970">
      <w:bodyDiv w:val="1"/>
      <w:marLeft w:val="0"/>
      <w:marRight w:val="0"/>
      <w:marTop w:val="0"/>
      <w:marBottom w:val="0"/>
      <w:divBdr>
        <w:top w:val="none" w:sz="0" w:space="0" w:color="auto"/>
        <w:left w:val="none" w:sz="0" w:space="0" w:color="auto"/>
        <w:bottom w:val="none" w:sz="0" w:space="0" w:color="auto"/>
        <w:right w:val="none" w:sz="0" w:space="0" w:color="auto"/>
      </w:divBdr>
      <w:divsChild>
        <w:div w:id="231429885">
          <w:marLeft w:val="640"/>
          <w:marRight w:val="0"/>
          <w:marTop w:val="0"/>
          <w:marBottom w:val="0"/>
          <w:divBdr>
            <w:top w:val="none" w:sz="0" w:space="0" w:color="auto"/>
            <w:left w:val="none" w:sz="0" w:space="0" w:color="auto"/>
            <w:bottom w:val="none" w:sz="0" w:space="0" w:color="auto"/>
            <w:right w:val="none" w:sz="0" w:space="0" w:color="auto"/>
          </w:divBdr>
        </w:div>
        <w:div w:id="357434341">
          <w:marLeft w:val="640"/>
          <w:marRight w:val="0"/>
          <w:marTop w:val="0"/>
          <w:marBottom w:val="0"/>
          <w:divBdr>
            <w:top w:val="none" w:sz="0" w:space="0" w:color="auto"/>
            <w:left w:val="none" w:sz="0" w:space="0" w:color="auto"/>
            <w:bottom w:val="none" w:sz="0" w:space="0" w:color="auto"/>
            <w:right w:val="none" w:sz="0" w:space="0" w:color="auto"/>
          </w:divBdr>
        </w:div>
        <w:div w:id="485439515">
          <w:marLeft w:val="640"/>
          <w:marRight w:val="0"/>
          <w:marTop w:val="0"/>
          <w:marBottom w:val="0"/>
          <w:divBdr>
            <w:top w:val="none" w:sz="0" w:space="0" w:color="auto"/>
            <w:left w:val="none" w:sz="0" w:space="0" w:color="auto"/>
            <w:bottom w:val="none" w:sz="0" w:space="0" w:color="auto"/>
            <w:right w:val="none" w:sz="0" w:space="0" w:color="auto"/>
          </w:divBdr>
        </w:div>
        <w:div w:id="847216558">
          <w:marLeft w:val="640"/>
          <w:marRight w:val="0"/>
          <w:marTop w:val="0"/>
          <w:marBottom w:val="0"/>
          <w:divBdr>
            <w:top w:val="none" w:sz="0" w:space="0" w:color="auto"/>
            <w:left w:val="none" w:sz="0" w:space="0" w:color="auto"/>
            <w:bottom w:val="none" w:sz="0" w:space="0" w:color="auto"/>
            <w:right w:val="none" w:sz="0" w:space="0" w:color="auto"/>
          </w:divBdr>
        </w:div>
        <w:div w:id="935794808">
          <w:marLeft w:val="640"/>
          <w:marRight w:val="0"/>
          <w:marTop w:val="0"/>
          <w:marBottom w:val="0"/>
          <w:divBdr>
            <w:top w:val="none" w:sz="0" w:space="0" w:color="auto"/>
            <w:left w:val="none" w:sz="0" w:space="0" w:color="auto"/>
            <w:bottom w:val="none" w:sz="0" w:space="0" w:color="auto"/>
            <w:right w:val="none" w:sz="0" w:space="0" w:color="auto"/>
          </w:divBdr>
        </w:div>
        <w:div w:id="1134254477">
          <w:marLeft w:val="640"/>
          <w:marRight w:val="0"/>
          <w:marTop w:val="0"/>
          <w:marBottom w:val="0"/>
          <w:divBdr>
            <w:top w:val="none" w:sz="0" w:space="0" w:color="auto"/>
            <w:left w:val="none" w:sz="0" w:space="0" w:color="auto"/>
            <w:bottom w:val="none" w:sz="0" w:space="0" w:color="auto"/>
            <w:right w:val="none" w:sz="0" w:space="0" w:color="auto"/>
          </w:divBdr>
        </w:div>
        <w:div w:id="1385179956">
          <w:marLeft w:val="640"/>
          <w:marRight w:val="0"/>
          <w:marTop w:val="0"/>
          <w:marBottom w:val="0"/>
          <w:divBdr>
            <w:top w:val="none" w:sz="0" w:space="0" w:color="auto"/>
            <w:left w:val="none" w:sz="0" w:space="0" w:color="auto"/>
            <w:bottom w:val="none" w:sz="0" w:space="0" w:color="auto"/>
            <w:right w:val="none" w:sz="0" w:space="0" w:color="auto"/>
          </w:divBdr>
        </w:div>
        <w:div w:id="1400905950">
          <w:marLeft w:val="640"/>
          <w:marRight w:val="0"/>
          <w:marTop w:val="0"/>
          <w:marBottom w:val="0"/>
          <w:divBdr>
            <w:top w:val="none" w:sz="0" w:space="0" w:color="auto"/>
            <w:left w:val="none" w:sz="0" w:space="0" w:color="auto"/>
            <w:bottom w:val="none" w:sz="0" w:space="0" w:color="auto"/>
            <w:right w:val="none" w:sz="0" w:space="0" w:color="auto"/>
          </w:divBdr>
        </w:div>
        <w:div w:id="1406803907">
          <w:marLeft w:val="640"/>
          <w:marRight w:val="0"/>
          <w:marTop w:val="0"/>
          <w:marBottom w:val="0"/>
          <w:divBdr>
            <w:top w:val="none" w:sz="0" w:space="0" w:color="auto"/>
            <w:left w:val="none" w:sz="0" w:space="0" w:color="auto"/>
            <w:bottom w:val="none" w:sz="0" w:space="0" w:color="auto"/>
            <w:right w:val="none" w:sz="0" w:space="0" w:color="auto"/>
          </w:divBdr>
        </w:div>
        <w:div w:id="1707947786">
          <w:marLeft w:val="640"/>
          <w:marRight w:val="0"/>
          <w:marTop w:val="0"/>
          <w:marBottom w:val="0"/>
          <w:divBdr>
            <w:top w:val="none" w:sz="0" w:space="0" w:color="auto"/>
            <w:left w:val="none" w:sz="0" w:space="0" w:color="auto"/>
            <w:bottom w:val="none" w:sz="0" w:space="0" w:color="auto"/>
            <w:right w:val="none" w:sz="0" w:space="0" w:color="auto"/>
          </w:divBdr>
        </w:div>
        <w:div w:id="1837770549">
          <w:marLeft w:val="640"/>
          <w:marRight w:val="0"/>
          <w:marTop w:val="0"/>
          <w:marBottom w:val="0"/>
          <w:divBdr>
            <w:top w:val="none" w:sz="0" w:space="0" w:color="auto"/>
            <w:left w:val="none" w:sz="0" w:space="0" w:color="auto"/>
            <w:bottom w:val="none" w:sz="0" w:space="0" w:color="auto"/>
            <w:right w:val="none" w:sz="0" w:space="0" w:color="auto"/>
          </w:divBdr>
        </w:div>
        <w:div w:id="1874612901">
          <w:marLeft w:val="640"/>
          <w:marRight w:val="0"/>
          <w:marTop w:val="0"/>
          <w:marBottom w:val="0"/>
          <w:divBdr>
            <w:top w:val="none" w:sz="0" w:space="0" w:color="auto"/>
            <w:left w:val="none" w:sz="0" w:space="0" w:color="auto"/>
            <w:bottom w:val="none" w:sz="0" w:space="0" w:color="auto"/>
            <w:right w:val="none" w:sz="0" w:space="0" w:color="auto"/>
          </w:divBdr>
        </w:div>
        <w:div w:id="1964262006">
          <w:marLeft w:val="640"/>
          <w:marRight w:val="0"/>
          <w:marTop w:val="0"/>
          <w:marBottom w:val="0"/>
          <w:divBdr>
            <w:top w:val="none" w:sz="0" w:space="0" w:color="auto"/>
            <w:left w:val="none" w:sz="0" w:space="0" w:color="auto"/>
            <w:bottom w:val="none" w:sz="0" w:space="0" w:color="auto"/>
            <w:right w:val="none" w:sz="0" w:space="0" w:color="auto"/>
          </w:divBdr>
        </w:div>
        <w:div w:id="1968274136">
          <w:marLeft w:val="640"/>
          <w:marRight w:val="0"/>
          <w:marTop w:val="0"/>
          <w:marBottom w:val="0"/>
          <w:divBdr>
            <w:top w:val="none" w:sz="0" w:space="0" w:color="auto"/>
            <w:left w:val="none" w:sz="0" w:space="0" w:color="auto"/>
            <w:bottom w:val="none" w:sz="0" w:space="0" w:color="auto"/>
            <w:right w:val="none" w:sz="0" w:space="0" w:color="auto"/>
          </w:divBdr>
        </w:div>
        <w:div w:id="1972402387">
          <w:marLeft w:val="640"/>
          <w:marRight w:val="0"/>
          <w:marTop w:val="0"/>
          <w:marBottom w:val="0"/>
          <w:divBdr>
            <w:top w:val="none" w:sz="0" w:space="0" w:color="auto"/>
            <w:left w:val="none" w:sz="0" w:space="0" w:color="auto"/>
            <w:bottom w:val="none" w:sz="0" w:space="0" w:color="auto"/>
            <w:right w:val="none" w:sz="0" w:space="0" w:color="auto"/>
          </w:divBdr>
        </w:div>
        <w:div w:id="2061594420">
          <w:marLeft w:val="640"/>
          <w:marRight w:val="0"/>
          <w:marTop w:val="0"/>
          <w:marBottom w:val="0"/>
          <w:divBdr>
            <w:top w:val="none" w:sz="0" w:space="0" w:color="auto"/>
            <w:left w:val="none" w:sz="0" w:space="0" w:color="auto"/>
            <w:bottom w:val="none" w:sz="0" w:space="0" w:color="auto"/>
            <w:right w:val="none" w:sz="0" w:space="0" w:color="auto"/>
          </w:divBdr>
        </w:div>
        <w:div w:id="2106071458">
          <w:marLeft w:val="640"/>
          <w:marRight w:val="0"/>
          <w:marTop w:val="0"/>
          <w:marBottom w:val="0"/>
          <w:divBdr>
            <w:top w:val="none" w:sz="0" w:space="0" w:color="auto"/>
            <w:left w:val="none" w:sz="0" w:space="0" w:color="auto"/>
            <w:bottom w:val="none" w:sz="0" w:space="0" w:color="auto"/>
            <w:right w:val="none" w:sz="0" w:space="0" w:color="auto"/>
          </w:divBdr>
        </w:div>
      </w:divsChild>
    </w:div>
    <w:div w:id="1459762473">
      <w:bodyDiv w:val="1"/>
      <w:marLeft w:val="0"/>
      <w:marRight w:val="0"/>
      <w:marTop w:val="0"/>
      <w:marBottom w:val="0"/>
      <w:divBdr>
        <w:top w:val="none" w:sz="0" w:space="0" w:color="auto"/>
        <w:left w:val="none" w:sz="0" w:space="0" w:color="auto"/>
        <w:bottom w:val="none" w:sz="0" w:space="0" w:color="auto"/>
        <w:right w:val="none" w:sz="0" w:space="0" w:color="auto"/>
      </w:divBdr>
      <w:divsChild>
        <w:div w:id="223295978">
          <w:marLeft w:val="640"/>
          <w:marRight w:val="0"/>
          <w:marTop w:val="0"/>
          <w:marBottom w:val="0"/>
          <w:divBdr>
            <w:top w:val="none" w:sz="0" w:space="0" w:color="auto"/>
            <w:left w:val="none" w:sz="0" w:space="0" w:color="auto"/>
            <w:bottom w:val="none" w:sz="0" w:space="0" w:color="auto"/>
            <w:right w:val="none" w:sz="0" w:space="0" w:color="auto"/>
          </w:divBdr>
        </w:div>
        <w:div w:id="400562254">
          <w:marLeft w:val="640"/>
          <w:marRight w:val="0"/>
          <w:marTop w:val="0"/>
          <w:marBottom w:val="0"/>
          <w:divBdr>
            <w:top w:val="none" w:sz="0" w:space="0" w:color="auto"/>
            <w:left w:val="none" w:sz="0" w:space="0" w:color="auto"/>
            <w:bottom w:val="none" w:sz="0" w:space="0" w:color="auto"/>
            <w:right w:val="none" w:sz="0" w:space="0" w:color="auto"/>
          </w:divBdr>
        </w:div>
        <w:div w:id="524681305">
          <w:marLeft w:val="640"/>
          <w:marRight w:val="0"/>
          <w:marTop w:val="0"/>
          <w:marBottom w:val="0"/>
          <w:divBdr>
            <w:top w:val="none" w:sz="0" w:space="0" w:color="auto"/>
            <w:left w:val="none" w:sz="0" w:space="0" w:color="auto"/>
            <w:bottom w:val="none" w:sz="0" w:space="0" w:color="auto"/>
            <w:right w:val="none" w:sz="0" w:space="0" w:color="auto"/>
          </w:divBdr>
        </w:div>
        <w:div w:id="642152206">
          <w:marLeft w:val="640"/>
          <w:marRight w:val="0"/>
          <w:marTop w:val="0"/>
          <w:marBottom w:val="0"/>
          <w:divBdr>
            <w:top w:val="none" w:sz="0" w:space="0" w:color="auto"/>
            <w:left w:val="none" w:sz="0" w:space="0" w:color="auto"/>
            <w:bottom w:val="none" w:sz="0" w:space="0" w:color="auto"/>
            <w:right w:val="none" w:sz="0" w:space="0" w:color="auto"/>
          </w:divBdr>
        </w:div>
        <w:div w:id="892959861">
          <w:marLeft w:val="640"/>
          <w:marRight w:val="0"/>
          <w:marTop w:val="0"/>
          <w:marBottom w:val="0"/>
          <w:divBdr>
            <w:top w:val="none" w:sz="0" w:space="0" w:color="auto"/>
            <w:left w:val="none" w:sz="0" w:space="0" w:color="auto"/>
            <w:bottom w:val="none" w:sz="0" w:space="0" w:color="auto"/>
            <w:right w:val="none" w:sz="0" w:space="0" w:color="auto"/>
          </w:divBdr>
        </w:div>
        <w:div w:id="984889978">
          <w:marLeft w:val="640"/>
          <w:marRight w:val="0"/>
          <w:marTop w:val="0"/>
          <w:marBottom w:val="0"/>
          <w:divBdr>
            <w:top w:val="none" w:sz="0" w:space="0" w:color="auto"/>
            <w:left w:val="none" w:sz="0" w:space="0" w:color="auto"/>
            <w:bottom w:val="none" w:sz="0" w:space="0" w:color="auto"/>
            <w:right w:val="none" w:sz="0" w:space="0" w:color="auto"/>
          </w:divBdr>
        </w:div>
        <w:div w:id="1012535872">
          <w:marLeft w:val="640"/>
          <w:marRight w:val="0"/>
          <w:marTop w:val="0"/>
          <w:marBottom w:val="0"/>
          <w:divBdr>
            <w:top w:val="none" w:sz="0" w:space="0" w:color="auto"/>
            <w:left w:val="none" w:sz="0" w:space="0" w:color="auto"/>
            <w:bottom w:val="none" w:sz="0" w:space="0" w:color="auto"/>
            <w:right w:val="none" w:sz="0" w:space="0" w:color="auto"/>
          </w:divBdr>
        </w:div>
        <w:div w:id="1019307541">
          <w:marLeft w:val="640"/>
          <w:marRight w:val="0"/>
          <w:marTop w:val="0"/>
          <w:marBottom w:val="0"/>
          <w:divBdr>
            <w:top w:val="none" w:sz="0" w:space="0" w:color="auto"/>
            <w:left w:val="none" w:sz="0" w:space="0" w:color="auto"/>
            <w:bottom w:val="none" w:sz="0" w:space="0" w:color="auto"/>
            <w:right w:val="none" w:sz="0" w:space="0" w:color="auto"/>
          </w:divBdr>
        </w:div>
        <w:div w:id="1057896740">
          <w:marLeft w:val="640"/>
          <w:marRight w:val="0"/>
          <w:marTop w:val="0"/>
          <w:marBottom w:val="0"/>
          <w:divBdr>
            <w:top w:val="none" w:sz="0" w:space="0" w:color="auto"/>
            <w:left w:val="none" w:sz="0" w:space="0" w:color="auto"/>
            <w:bottom w:val="none" w:sz="0" w:space="0" w:color="auto"/>
            <w:right w:val="none" w:sz="0" w:space="0" w:color="auto"/>
          </w:divBdr>
        </w:div>
        <w:div w:id="1106191757">
          <w:marLeft w:val="640"/>
          <w:marRight w:val="0"/>
          <w:marTop w:val="0"/>
          <w:marBottom w:val="0"/>
          <w:divBdr>
            <w:top w:val="none" w:sz="0" w:space="0" w:color="auto"/>
            <w:left w:val="none" w:sz="0" w:space="0" w:color="auto"/>
            <w:bottom w:val="none" w:sz="0" w:space="0" w:color="auto"/>
            <w:right w:val="none" w:sz="0" w:space="0" w:color="auto"/>
          </w:divBdr>
        </w:div>
        <w:div w:id="1301232493">
          <w:marLeft w:val="640"/>
          <w:marRight w:val="0"/>
          <w:marTop w:val="0"/>
          <w:marBottom w:val="0"/>
          <w:divBdr>
            <w:top w:val="none" w:sz="0" w:space="0" w:color="auto"/>
            <w:left w:val="none" w:sz="0" w:space="0" w:color="auto"/>
            <w:bottom w:val="none" w:sz="0" w:space="0" w:color="auto"/>
            <w:right w:val="none" w:sz="0" w:space="0" w:color="auto"/>
          </w:divBdr>
        </w:div>
        <w:div w:id="1317495074">
          <w:marLeft w:val="640"/>
          <w:marRight w:val="0"/>
          <w:marTop w:val="0"/>
          <w:marBottom w:val="0"/>
          <w:divBdr>
            <w:top w:val="none" w:sz="0" w:space="0" w:color="auto"/>
            <w:left w:val="none" w:sz="0" w:space="0" w:color="auto"/>
            <w:bottom w:val="none" w:sz="0" w:space="0" w:color="auto"/>
            <w:right w:val="none" w:sz="0" w:space="0" w:color="auto"/>
          </w:divBdr>
        </w:div>
        <w:div w:id="1330522794">
          <w:marLeft w:val="640"/>
          <w:marRight w:val="0"/>
          <w:marTop w:val="0"/>
          <w:marBottom w:val="0"/>
          <w:divBdr>
            <w:top w:val="none" w:sz="0" w:space="0" w:color="auto"/>
            <w:left w:val="none" w:sz="0" w:space="0" w:color="auto"/>
            <w:bottom w:val="none" w:sz="0" w:space="0" w:color="auto"/>
            <w:right w:val="none" w:sz="0" w:space="0" w:color="auto"/>
          </w:divBdr>
        </w:div>
        <w:div w:id="1388650712">
          <w:marLeft w:val="640"/>
          <w:marRight w:val="0"/>
          <w:marTop w:val="0"/>
          <w:marBottom w:val="0"/>
          <w:divBdr>
            <w:top w:val="none" w:sz="0" w:space="0" w:color="auto"/>
            <w:left w:val="none" w:sz="0" w:space="0" w:color="auto"/>
            <w:bottom w:val="none" w:sz="0" w:space="0" w:color="auto"/>
            <w:right w:val="none" w:sz="0" w:space="0" w:color="auto"/>
          </w:divBdr>
        </w:div>
        <w:div w:id="1563562450">
          <w:marLeft w:val="640"/>
          <w:marRight w:val="0"/>
          <w:marTop w:val="0"/>
          <w:marBottom w:val="0"/>
          <w:divBdr>
            <w:top w:val="none" w:sz="0" w:space="0" w:color="auto"/>
            <w:left w:val="none" w:sz="0" w:space="0" w:color="auto"/>
            <w:bottom w:val="none" w:sz="0" w:space="0" w:color="auto"/>
            <w:right w:val="none" w:sz="0" w:space="0" w:color="auto"/>
          </w:divBdr>
        </w:div>
        <w:div w:id="1659721996">
          <w:marLeft w:val="640"/>
          <w:marRight w:val="0"/>
          <w:marTop w:val="0"/>
          <w:marBottom w:val="0"/>
          <w:divBdr>
            <w:top w:val="none" w:sz="0" w:space="0" w:color="auto"/>
            <w:left w:val="none" w:sz="0" w:space="0" w:color="auto"/>
            <w:bottom w:val="none" w:sz="0" w:space="0" w:color="auto"/>
            <w:right w:val="none" w:sz="0" w:space="0" w:color="auto"/>
          </w:divBdr>
        </w:div>
        <w:div w:id="1671521383">
          <w:marLeft w:val="640"/>
          <w:marRight w:val="0"/>
          <w:marTop w:val="0"/>
          <w:marBottom w:val="0"/>
          <w:divBdr>
            <w:top w:val="none" w:sz="0" w:space="0" w:color="auto"/>
            <w:left w:val="none" w:sz="0" w:space="0" w:color="auto"/>
            <w:bottom w:val="none" w:sz="0" w:space="0" w:color="auto"/>
            <w:right w:val="none" w:sz="0" w:space="0" w:color="auto"/>
          </w:divBdr>
        </w:div>
        <w:div w:id="1673533898">
          <w:marLeft w:val="640"/>
          <w:marRight w:val="0"/>
          <w:marTop w:val="0"/>
          <w:marBottom w:val="0"/>
          <w:divBdr>
            <w:top w:val="none" w:sz="0" w:space="0" w:color="auto"/>
            <w:left w:val="none" w:sz="0" w:space="0" w:color="auto"/>
            <w:bottom w:val="none" w:sz="0" w:space="0" w:color="auto"/>
            <w:right w:val="none" w:sz="0" w:space="0" w:color="auto"/>
          </w:divBdr>
        </w:div>
        <w:div w:id="1723745776">
          <w:marLeft w:val="640"/>
          <w:marRight w:val="0"/>
          <w:marTop w:val="0"/>
          <w:marBottom w:val="0"/>
          <w:divBdr>
            <w:top w:val="none" w:sz="0" w:space="0" w:color="auto"/>
            <w:left w:val="none" w:sz="0" w:space="0" w:color="auto"/>
            <w:bottom w:val="none" w:sz="0" w:space="0" w:color="auto"/>
            <w:right w:val="none" w:sz="0" w:space="0" w:color="auto"/>
          </w:divBdr>
        </w:div>
        <w:div w:id="1771194428">
          <w:marLeft w:val="640"/>
          <w:marRight w:val="0"/>
          <w:marTop w:val="0"/>
          <w:marBottom w:val="0"/>
          <w:divBdr>
            <w:top w:val="none" w:sz="0" w:space="0" w:color="auto"/>
            <w:left w:val="none" w:sz="0" w:space="0" w:color="auto"/>
            <w:bottom w:val="none" w:sz="0" w:space="0" w:color="auto"/>
            <w:right w:val="none" w:sz="0" w:space="0" w:color="auto"/>
          </w:divBdr>
        </w:div>
        <w:div w:id="1884361075">
          <w:marLeft w:val="640"/>
          <w:marRight w:val="0"/>
          <w:marTop w:val="0"/>
          <w:marBottom w:val="0"/>
          <w:divBdr>
            <w:top w:val="none" w:sz="0" w:space="0" w:color="auto"/>
            <w:left w:val="none" w:sz="0" w:space="0" w:color="auto"/>
            <w:bottom w:val="none" w:sz="0" w:space="0" w:color="auto"/>
            <w:right w:val="none" w:sz="0" w:space="0" w:color="auto"/>
          </w:divBdr>
        </w:div>
        <w:div w:id="1939949572">
          <w:marLeft w:val="640"/>
          <w:marRight w:val="0"/>
          <w:marTop w:val="0"/>
          <w:marBottom w:val="0"/>
          <w:divBdr>
            <w:top w:val="none" w:sz="0" w:space="0" w:color="auto"/>
            <w:left w:val="none" w:sz="0" w:space="0" w:color="auto"/>
            <w:bottom w:val="none" w:sz="0" w:space="0" w:color="auto"/>
            <w:right w:val="none" w:sz="0" w:space="0" w:color="auto"/>
          </w:divBdr>
        </w:div>
        <w:div w:id="1975214024">
          <w:marLeft w:val="640"/>
          <w:marRight w:val="0"/>
          <w:marTop w:val="0"/>
          <w:marBottom w:val="0"/>
          <w:divBdr>
            <w:top w:val="none" w:sz="0" w:space="0" w:color="auto"/>
            <w:left w:val="none" w:sz="0" w:space="0" w:color="auto"/>
            <w:bottom w:val="none" w:sz="0" w:space="0" w:color="auto"/>
            <w:right w:val="none" w:sz="0" w:space="0" w:color="auto"/>
          </w:divBdr>
        </w:div>
        <w:div w:id="2029483668">
          <w:marLeft w:val="640"/>
          <w:marRight w:val="0"/>
          <w:marTop w:val="0"/>
          <w:marBottom w:val="0"/>
          <w:divBdr>
            <w:top w:val="none" w:sz="0" w:space="0" w:color="auto"/>
            <w:left w:val="none" w:sz="0" w:space="0" w:color="auto"/>
            <w:bottom w:val="none" w:sz="0" w:space="0" w:color="auto"/>
            <w:right w:val="none" w:sz="0" w:space="0" w:color="auto"/>
          </w:divBdr>
        </w:div>
        <w:div w:id="2063212769">
          <w:marLeft w:val="640"/>
          <w:marRight w:val="0"/>
          <w:marTop w:val="0"/>
          <w:marBottom w:val="0"/>
          <w:divBdr>
            <w:top w:val="none" w:sz="0" w:space="0" w:color="auto"/>
            <w:left w:val="none" w:sz="0" w:space="0" w:color="auto"/>
            <w:bottom w:val="none" w:sz="0" w:space="0" w:color="auto"/>
            <w:right w:val="none" w:sz="0" w:space="0" w:color="auto"/>
          </w:divBdr>
        </w:div>
      </w:divsChild>
    </w:div>
    <w:div w:id="1460953270">
      <w:bodyDiv w:val="1"/>
      <w:marLeft w:val="0"/>
      <w:marRight w:val="0"/>
      <w:marTop w:val="0"/>
      <w:marBottom w:val="0"/>
      <w:divBdr>
        <w:top w:val="none" w:sz="0" w:space="0" w:color="auto"/>
        <w:left w:val="none" w:sz="0" w:space="0" w:color="auto"/>
        <w:bottom w:val="none" w:sz="0" w:space="0" w:color="auto"/>
        <w:right w:val="none" w:sz="0" w:space="0" w:color="auto"/>
      </w:divBdr>
      <w:divsChild>
        <w:div w:id="506528954">
          <w:marLeft w:val="640"/>
          <w:marRight w:val="0"/>
          <w:marTop w:val="0"/>
          <w:marBottom w:val="0"/>
          <w:divBdr>
            <w:top w:val="none" w:sz="0" w:space="0" w:color="auto"/>
            <w:left w:val="none" w:sz="0" w:space="0" w:color="auto"/>
            <w:bottom w:val="none" w:sz="0" w:space="0" w:color="auto"/>
            <w:right w:val="none" w:sz="0" w:space="0" w:color="auto"/>
          </w:divBdr>
        </w:div>
        <w:div w:id="576551702">
          <w:marLeft w:val="640"/>
          <w:marRight w:val="0"/>
          <w:marTop w:val="0"/>
          <w:marBottom w:val="0"/>
          <w:divBdr>
            <w:top w:val="none" w:sz="0" w:space="0" w:color="auto"/>
            <w:left w:val="none" w:sz="0" w:space="0" w:color="auto"/>
            <w:bottom w:val="none" w:sz="0" w:space="0" w:color="auto"/>
            <w:right w:val="none" w:sz="0" w:space="0" w:color="auto"/>
          </w:divBdr>
        </w:div>
        <w:div w:id="931428543">
          <w:marLeft w:val="640"/>
          <w:marRight w:val="0"/>
          <w:marTop w:val="0"/>
          <w:marBottom w:val="0"/>
          <w:divBdr>
            <w:top w:val="none" w:sz="0" w:space="0" w:color="auto"/>
            <w:left w:val="none" w:sz="0" w:space="0" w:color="auto"/>
            <w:bottom w:val="none" w:sz="0" w:space="0" w:color="auto"/>
            <w:right w:val="none" w:sz="0" w:space="0" w:color="auto"/>
          </w:divBdr>
        </w:div>
        <w:div w:id="959067084">
          <w:marLeft w:val="640"/>
          <w:marRight w:val="0"/>
          <w:marTop w:val="0"/>
          <w:marBottom w:val="0"/>
          <w:divBdr>
            <w:top w:val="none" w:sz="0" w:space="0" w:color="auto"/>
            <w:left w:val="none" w:sz="0" w:space="0" w:color="auto"/>
            <w:bottom w:val="none" w:sz="0" w:space="0" w:color="auto"/>
            <w:right w:val="none" w:sz="0" w:space="0" w:color="auto"/>
          </w:divBdr>
        </w:div>
        <w:div w:id="1254246397">
          <w:marLeft w:val="640"/>
          <w:marRight w:val="0"/>
          <w:marTop w:val="0"/>
          <w:marBottom w:val="0"/>
          <w:divBdr>
            <w:top w:val="none" w:sz="0" w:space="0" w:color="auto"/>
            <w:left w:val="none" w:sz="0" w:space="0" w:color="auto"/>
            <w:bottom w:val="none" w:sz="0" w:space="0" w:color="auto"/>
            <w:right w:val="none" w:sz="0" w:space="0" w:color="auto"/>
          </w:divBdr>
        </w:div>
        <w:div w:id="1917930405">
          <w:marLeft w:val="640"/>
          <w:marRight w:val="0"/>
          <w:marTop w:val="0"/>
          <w:marBottom w:val="0"/>
          <w:divBdr>
            <w:top w:val="none" w:sz="0" w:space="0" w:color="auto"/>
            <w:left w:val="none" w:sz="0" w:space="0" w:color="auto"/>
            <w:bottom w:val="none" w:sz="0" w:space="0" w:color="auto"/>
            <w:right w:val="none" w:sz="0" w:space="0" w:color="auto"/>
          </w:divBdr>
        </w:div>
        <w:div w:id="1965229673">
          <w:marLeft w:val="640"/>
          <w:marRight w:val="0"/>
          <w:marTop w:val="0"/>
          <w:marBottom w:val="0"/>
          <w:divBdr>
            <w:top w:val="none" w:sz="0" w:space="0" w:color="auto"/>
            <w:left w:val="none" w:sz="0" w:space="0" w:color="auto"/>
            <w:bottom w:val="none" w:sz="0" w:space="0" w:color="auto"/>
            <w:right w:val="none" w:sz="0" w:space="0" w:color="auto"/>
          </w:divBdr>
        </w:div>
        <w:div w:id="2065176702">
          <w:marLeft w:val="640"/>
          <w:marRight w:val="0"/>
          <w:marTop w:val="0"/>
          <w:marBottom w:val="0"/>
          <w:divBdr>
            <w:top w:val="none" w:sz="0" w:space="0" w:color="auto"/>
            <w:left w:val="none" w:sz="0" w:space="0" w:color="auto"/>
            <w:bottom w:val="none" w:sz="0" w:space="0" w:color="auto"/>
            <w:right w:val="none" w:sz="0" w:space="0" w:color="auto"/>
          </w:divBdr>
        </w:div>
      </w:divsChild>
    </w:div>
    <w:div w:id="1461997990">
      <w:bodyDiv w:val="1"/>
      <w:marLeft w:val="0"/>
      <w:marRight w:val="0"/>
      <w:marTop w:val="0"/>
      <w:marBottom w:val="0"/>
      <w:divBdr>
        <w:top w:val="none" w:sz="0" w:space="0" w:color="auto"/>
        <w:left w:val="none" w:sz="0" w:space="0" w:color="auto"/>
        <w:bottom w:val="none" w:sz="0" w:space="0" w:color="auto"/>
        <w:right w:val="none" w:sz="0" w:space="0" w:color="auto"/>
      </w:divBdr>
      <w:divsChild>
        <w:div w:id="8989261">
          <w:marLeft w:val="640"/>
          <w:marRight w:val="0"/>
          <w:marTop w:val="0"/>
          <w:marBottom w:val="0"/>
          <w:divBdr>
            <w:top w:val="none" w:sz="0" w:space="0" w:color="auto"/>
            <w:left w:val="none" w:sz="0" w:space="0" w:color="auto"/>
            <w:bottom w:val="none" w:sz="0" w:space="0" w:color="auto"/>
            <w:right w:val="none" w:sz="0" w:space="0" w:color="auto"/>
          </w:divBdr>
        </w:div>
        <w:div w:id="225382324">
          <w:marLeft w:val="640"/>
          <w:marRight w:val="0"/>
          <w:marTop w:val="0"/>
          <w:marBottom w:val="0"/>
          <w:divBdr>
            <w:top w:val="none" w:sz="0" w:space="0" w:color="auto"/>
            <w:left w:val="none" w:sz="0" w:space="0" w:color="auto"/>
            <w:bottom w:val="none" w:sz="0" w:space="0" w:color="auto"/>
            <w:right w:val="none" w:sz="0" w:space="0" w:color="auto"/>
          </w:divBdr>
        </w:div>
        <w:div w:id="664210046">
          <w:marLeft w:val="640"/>
          <w:marRight w:val="0"/>
          <w:marTop w:val="0"/>
          <w:marBottom w:val="0"/>
          <w:divBdr>
            <w:top w:val="none" w:sz="0" w:space="0" w:color="auto"/>
            <w:left w:val="none" w:sz="0" w:space="0" w:color="auto"/>
            <w:bottom w:val="none" w:sz="0" w:space="0" w:color="auto"/>
            <w:right w:val="none" w:sz="0" w:space="0" w:color="auto"/>
          </w:divBdr>
        </w:div>
        <w:div w:id="697269039">
          <w:marLeft w:val="640"/>
          <w:marRight w:val="0"/>
          <w:marTop w:val="0"/>
          <w:marBottom w:val="0"/>
          <w:divBdr>
            <w:top w:val="none" w:sz="0" w:space="0" w:color="auto"/>
            <w:left w:val="none" w:sz="0" w:space="0" w:color="auto"/>
            <w:bottom w:val="none" w:sz="0" w:space="0" w:color="auto"/>
            <w:right w:val="none" w:sz="0" w:space="0" w:color="auto"/>
          </w:divBdr>
        </w:div>
        <w:div w:id="1041518305">
          <w:marLeft w:val="640"/>
          <w:marRight w:val="0"/>
          <w:marTop w:val="0"/>
          <w:marBottom w:val="0"/>
          <w:divBdr>
            <w:top w:val="none" w:sz="0" w:space="0" w:color="auto"/>
            <w:left w:val="none" w:sz="0" w:space="0" w:color="auto"/>
            <w:bottom w:val="none" w:sz="0" w:space="0" w:color="auto"/>
            <w:right w:val="none" w:sz="0" w:space="0" w:color="auto"/>
          </w:divBdr>
        </w:div>
        <w:div w:id="1226915558">
          <w:marLeft w:val="640"/>
          <w:marRight w:val="0"/>
          <w:marTop w:val="0"/>
          <w:marBottom w:val="0"/>
          <w:divBdr>
            <w:top w:val="none" w:sz="0" w:space="0" w:color="auto"/>
            <w:left w:val="none" w:sz="0" w:space="0" w:color="auto"/>
            <w:bottom w:val="none" w:sz="0" w:space="0" w:color="auto"/>
            <w:right w:val="none" w:sz="0" w:space="0" w:color="auto"/>
          </w:divBdr>
        </w:div>
        <w:div w:id="1845822014">
          <w:marLeft w:val="640"/>
          <w:marRight w:val="0"/>
          <w:marTop w:val="0"/>
          <w:marBottom w:val="0"/>
          <w:divBdr>
            <w:top w:val="none" w:sz="0" w:space="0" w:color="auto"/>
            <w:left w:val="none" w:sz="0" w:space="0" w:color="auto"/>
            <w:bottom w:val="none" w:sz="0" w:space="0" w:color="auto"/>
            <w:right w:val="none" w:sz="0" w:space="0" w:color="auto"/>
          </w:divBdr>
        </w:div>
        <w:div w:id="1935284481">
          <w:marLeft w:val="640"/>
          <w:marRight w:val="0"/>
          <w:marTop w:val="0"/>
          <w:marBottom w:val="0"/>
          <w:divBdr>
            <w:top w:val="none" w:sz="0" w:space="0" w:color="auto"/>
            <w:left w:val="none" w:sz="0" w:space="0" w:color="auto"/>
            <w:bottom w:val="none" w:sz="0" w:space="0" w:color="auto"/>
            <w:right w:val="none" w:sz="0" w:space="0" w:color="auto"/>
          </w:divBdr>
        </w:div>
        <w:div w:id="2105419440">
          <w:marLeft w:val="640"/>
          <w:marRight w:val="0"/>
          <w:marTop w:val="0"/>
          <w:marBottom w:val="0"/>
          <w:divBdr>
            <w:top w:val="none" w:sz="0" w:space="0" w:color="auto"/>
            <w:left w:val="none" w:sz="0" w:space="0" w:color="auto"/>
            <w:bottom w:val="none" w:sz="0" w:space="0" w:color="auto"/>
            <w:right w:val="none" w:sz="0" w:space="0" w:color="auto"/>
          </w:divBdr>
        </w:div>
        <w:div w:id="2112697417">
          <w:marLeft w:val="640"/>
          <w:marRight w:val="0"/>
          <w:marTop w:val="0"/>
          <w:marBottom w:val="0"/>
          <w:divBdr>
            <w:top w:val="none" w:sz="0" w:space="0" w:color="auto"/>
            <w:left w:val="none" w:sz="0" w:space="0" w:color="auto"/>
            <w:bottom w:val="none" w:sz="0" w:space="0" w:color="auto"/>
            <w:right w:val="none" w:sz="0" w:space="0" w:color="auto"/>
          </w:divBdr>
        </w:div>
      </w:divsChild>
    </w:div>
    <w:div w:id="1467089331">
      <w:bodyDiv w:val="1"/>
      <w:marLeft w:val="0"/>
      <w:marRight w:val="0"/>
      <w:marTop w:val="0"/>
      <w:marBottom w:val="0"/>
      <w:divBdr>
        <w:top w:val="none" w:sz="0" w:space="0" w:color="auto"/>
        <w:left w:val="none" w:sz="0" w:space="0" w:color="auto"/>
        <w:bottom w:val="none" w:sz="0" w:space="0" w:color="auto"/>
        <w:right w:val="none" w:sz="0" w:space="0" w:color="auto"/>
      </w:divBdr>
      <w:divsChild>
        <w:div w:id="6758584">
          <w:marLeft w:val="640"/>
          <w:marRight w:val="0"/>
          <w:marTop w:val="0"/>
          <w:marBottom w:val="0"/>
          <w:divBdr>
            <w:top w:val="none" w:sz="0" w:space="0" w:color="auto"/>
            <w:left w:val="none" w:sz="0" w:space="0" w:color="auto"/>
            <w:bottom w:val="none" w:sz="0" w:space="0" w:color="auto"/>
            <w:right w:val="none" w:sz="0" w:space="0" w:color="auto"/>
          </w:divBdr>
        </w:div>
        <w:div w:id="207375090">
          <w:marLeft w:val="640"/>
          <w:marRight w:val="0"/>
          <w:marTop w:val="0"/>
          <w:marBottom w:val="0"/>
          <w:divBdr>
            <w:top w:val="none" w:sz="0" w:space="0" w:color="auto"/>
            <w:left w:val="none" w:sz="0" w:space="0" w:color="auto"/>
            <w:bottom w:val="none" w:sz="0" w:space="0" w:color="auto"/>
            <w:right w:val="none" w:sz="0" w:space="0" w:color="auto"/>
          </w:divBdr>
        </w:div>
        <w:div w:id="430206522">
          <w:marLeft w:val="640"/>
          <w:marRight w:val="0"/>
          <w:marTop w:val="0"/>
          <w:marBottom w:val="0"/>
          <w:divBdr>
            <w:top w:val="none" w:sz="0" w:space="0" w:color="auto"/>
            <w:left w:val="none" w:sz="0" w:space="0" w:color="auto"/>
            <w:bottom w:val="none" w:sz="0" w:space="0" w:color="auto"/>
            <w:right w:val="none" w:sz="0" w:space="0" w:color="auto"/>
          </w:divBdr>
        </w:div>
        <w:div w:id="756286957">
          <w:marLeft w:val="640"/>
          <w:marRight w:val="0"/>
          <w:marTop w:val="0"/>
          <w:marBottom w:val="0"/>
          <w:divBdr>
            <w:top w:val="none" w:sz="0" w:space="0" w:color="auto"/>
            <w:left w:val="none" w:sz="0" w:space="0" w:color="auto"/>
            <w:bottom w:val="none" w:sz="0" w:space="0" w:color="auto"/>
            <w:right w:val="none" w:sz="0" w:space="0" w:color="auto"/>
          </w:divBdr>
        </w:div>
        <w:div w:id="970285909">
          <w:marLeft w:val="640"/>
          <w:marRight w:val="0"/>
          <w:marTop w:val="0"/>
          <w:marBottom w:val="0"/>
          <w:divBdr>
            <w:top w:val="none" w:sz="0" w:space="0" w:color="auto"/>
            <w:left w:val="none" w:sz="0" w:space="0" w:color="auto"/>
            <w:bottom w:val="none" w:sz="0" w:space="0" w:color="auto"/>
            <w:right w:val="none" w:sz="0" w:space="0" w:color="auto"/>
          </w:divBdr>
        </w:div>
        <w:div w:id="1348632448">
          <w:marLeft w:val="640"/>
          <w:marRight w:val="0"/>
          <w:marTop w:val="0"/>
          <w:marBottom w:val="0"/>
          <w:divBdr>
            <w:top w:val="none" w:sz="0" w:space="0" w:color="auto"/>
            <w:left w:val="none" w:sz="0" w:space="0" w:color="auto"/>
            <w:bottom w:val="none" w:sz="0" w:space="0" w:color="auto"/>
            <w:right w:val="none" w:sz="0" w:space="0" w:color="auto"/>
          </w:divBdr>
        </w:div>
        <w:div w:id="1464497884">
          <w:marLeft w:val="640"/>
          <w:marRight w:val="0"/>
          <w:marTop w:val="0"/>
          <w:marBottom w:val="0"/>
          <w:divBdr>
            <w:top w:val="none" w:sz="0" w:space="0" w:color="auto"/>
            <w:left w:val="none" w:sz="0" w:space="0" w:color="auto"/>
            <w:bottom w:val="none" w:sz="0" w:space="0" w:color="auto"/>
            <w:right w:val="none" w:sz="0" w:space="0" w:color="auto"/>
          </w:divBdr>
        </w:div>
        <w:div w:id="1485849627">
          <w:marLeft w:val="640"/>
          <w:marRight w:val="0"/>
          <w:marTop w:val="0"/>
          <w:marBottom w:val="0"/>
          <w:divBdr>
            <w:top w:val="none" w:sz="0" w:space="0" w:color="auto"/>
            <w:left w:val="none" w:sz="0" w:space="0" w:color="auto"/>
            <w:bottom w:val="none" w:sz="0" w:space="0" w:color="auto"/>
            <w:right w:val="none" w:sz="0" w:space="0" w:color="auto"/>
          </w:divBdr>
        </w:div>
        <w:div w:id="1535342083">
          <w:marLeft w:val="640"/>
          <w:marRight w:val="0"/>
          <w:marTop w:val="0"/>
          <w:marBottom w:val="0"/>
          <w:divBdr>
            <w:top w:val="none" w:sz="0" w:space="0" w:color="auto"/>
            <w:left w:val="none" w:sz="0" w:space="0" w:color="auto"/>
            <w:bottom w:val="none" w:sz="0" w:space="0" w:color="auto"/>
            <w:right w:val="none" w:sz="0" w:space="0" w:color="auto"/>
          </w:divBdr>
        </w:div>
        <w:div w:id="1578444369">
          <w:marLeft w:val="640"/>
          <w:marRight w:val="0"/>
          <w:marTop w:val="0"/>
          <w:marBottom w:val="0"/>
          <w:divBdr>
            <w:top w:val="none" w:sz="0" w:space="0" w:color="auto"/>
            <w:left w:val="none" w:sz="0" w:space="0" w:color="auto"/>
            <w:bottom w:val="none" w:sz="0" w:space="0" w:color="auto"/>
            <w:right w:val="none" w:sz="0" w:space="0" w:color="auto"/>
          </w:divBdr>
        </w:div>
        <w:div w:id="1716739334">
          <w:marLeft w:val="640"/>
          <w:marRight w:val="0"/>
          <w:marTop w:val="0"/>
          <w:marBottom w:val="0"/>
          <w:divBdr>
            <w:top w:val="none" w:sz="0" w:space="0" w:color="auto"/>
            <w:left w:val="none" w:sz="0" w:space="0" w:color="auto"/>
            <w:bottom w:val="none" w:sz="0" w:space="0" w:color="auto"/>
            <w:right w:val="none" w:sz="0" w:space="0" w:color="auto"/>
          </w:divBdr>
        </w:div>
        <w:div w:id="2020958195">
          <w:marLeft w:val="640"/>
          <w:marRight w:val="0"/>
          <w:marTop w:val="0"/>
          <w:marBottom w:val="0"/>
          <w:divBdr>
            <w:top w:val="none" w:sz="0" w:space="0" w:color="auto"/>
            <w:left w:val="none" w:sz="0" w:space="0" w:color="auto"/>
            <w:bottom w:val="none" w:sz="0" w:space="0" w:color="auto"/>
            <w:right w:val="none" w:sz="0" w:space="0" w:color="auto"/>
          </w:divBdr>
        </w:div>
        <w:div w:id="2110419121">
          <w:marLeft w:val="640"/>
          <w:marRight w:val="0"/>
          <w:marTop w:val="0"/>
          <w:marBottom w:val="0"/>
          <w:divBdr>
            <w:top w:val="none" w:sz="0" w:space="0" w:color="auto"/>
            <w:left w:val="none" w:sz="0" w:space="0" w:color="auto"/>
            <w:bottom w:val="none" w:sz="0" w:space="0" w:color="auto"/>
            <w:right w:val="none" w:sz="0" w:space="0" w:color="auto"/>
          </w:divBdr>
        </w:div>
      </w:divsChild>
    </w:div>
    <w:div w:id="1472094348">
      <w:bodyDiv w:val="1"/>
      <w:marLeft w:val="0"/>
      <w:marRight w:val="0"/>
      <w:marTop w:val="0"/>
      <w:marBottom w:val="0"/>
      <w:divBdr>
        <w:top w:val="none" w:sz="0" w:space="0" w:color="auto"/>
        <w:left w:val="none" w:sz="0" w:space="0" w:color="auto"/>
        <w:bottom w:val="none" w:sz="0" w:space="0" w:color="auto"/>
        <w:right w:val="none" w:sz="0" w:space="0" w:color="auto"/>
      </w:divBdr>
      <w:divsChild>
        <w:div w:id="927034024">
          <w:marLeft w:val="640"/>
          <w:marRight w:val="0"/>
          <w:marTop w:val="0"/>
          <w:marBottom w:val="0"/>
          <w:divBdr>
            <w:top w:val="none" w:sz="0" w:space="0" w:color="auto"/>
            <w:left w:val="none" w:sz="0" w:space="0" w:color="auto"/>
            <w:bottom w:val="none" w:sz="0" w:space="0" w:color="auto"/>
            <w:right w:val="none" w:sz="0" w:space="0" w:color="auto"/>
          </w:divBdr>
        </w:div>
        <w:div w:id="1746953011">
          <w:marLeft w:val="640"/>
          <w:marRight w:val="0"/>
          <w:marTop w:val="0"/>
          <w:marBottom w:val="0"/>
          <w:divBdr>
            <w:top w:val="none" w:sz="0" w:space="0" w:color="auto"/>
            <w:left w:val="none" w:sz="0" w:space="0" w:color="auto"/>
            <w:bottom w:val="none" w:sz="0" w:space="0" w:color="auto"/>
            <w:right w:val="none" w:sz="0" w:space="0" w:color="auto"/>
          </w:divBdr>
        </w:div>
      </w:divsChild>
    </w:div>
    <w:div w:id="1473138291">
      <w:bodyDiv w:val="1"/>
      <w:marLeft w:val="0"/>
      <w:marRight w:val="0"/>
      <w:marTop w:val="0"/>
      <w:marBottom w:val="0"/>
      <w:divBdr>
        <w:top w:val="none" w:sz="0" w:space="0" w:color="auto"/>
        <w:left w:val="none" w:sz="0" w:space="0" w:color="auto"/>
        <w:bottom w:val="none" w:sz="0" w:space="0" w:color="auto"/>
        <w:right w:val="none" w:sz="0" w:space="0" w:color="auto"/>
      </w:divBdr>
      <w:divsChild>
        <w:div w:id="355868">
          <w:marLeft w:val="640"/>
          <w:marRight w:val="0"/>
          <w:marTop w:val="0"/>
          <w:marBottom w:val="0"/>
          <w:divBdr>
            <w:top w:val="none" w:sz="0" w:space="0" w:color="auto"/>
            <w:left w:val="none" w:sz="0" w:space="0" w:color="auto"/>
            <w:bottom w:val="none" w:sz="0" w:space="0" w:color="auto"/>
            <w:right w:val="none" w:sz="0" w:space="0" w:color="auto"/>
          </w:divBdr>
        </w:div>
        <w:div w:id="24260137">
          <w:marLeft w:val="640"/>
          <w:marRight w:val="0"/>
          <w:marTop w:val="0"/>
          <w:marBottom w:val="0"/>
          <w:divBdr>
            <w:top w:val="none" w:sz="0" w:space="0" w:color="auto"/>
            <w:left w:val="none" w:sz="0" w:space="0" w:color="auto"/>
            <w:bottom w:val="none" w:sz="0" w:space="0" w:color="auto"/>
            <w:right w:val="none" w:sz="0" w:space="0" w:color="auto"/>
          </w:divBdr>
        </w:div>
        <w:div w:id="263849706">
          <w:marLeft w:val="640"/>
          <w:marRight w:val="0"/>
          <w:marTop w:val="0"/>
          <w:marBottom w:val="0"/>
          <w:divBdr>
            <w:top w:val="none" w:sz="0" w:space="0" w:color="auto"/>
            <w:left w:val="none" w:sz="0" w:space="0" w:color="auto"/>
            <w:bottom w:val="none" w:sz="0" w:space="0" w:color="auto"/>
            <w:right w:val="none" w:sz="0" w:space="0" w:color="auto"/>
          </w:divBdr>
        </w:div>
        <w:div w:id="393966419">
          <w:marLeft w:val="640"/>
          <w:marRight w:val="0"/>
          <w:marTop w:val="0"/>
          <w:marBottom w:val="0"/>
          <w:divBdr>
            <w:top w:val="none" w:sz="0" w:space="0" w:color="auto"/>
            <w:left w:val="none" w:sz="0" w:space="0" w:color="auto"/>
            <w:bottom w:val="none" w:sz="0" w:space="0" w:color="auto"/>
            <w:right w:val="none" w:sz="0" w:space="0" w:color="auto"/>
          </w:divBdr>
        </w:div>
        <w:div w:id="451360980">
          <w:marLeft w:val="640"/>
          <w:marRight w:val="0"/>
          <w:marTop w:val="0"/>
          <w:marBottom w:val="0"/>
          <w:divBdr>
            <w:top w:val="none" w:sz="0" w:space="0" w:color="auto"/>
            <w:left w:val="none" w:sz="0" w:space="0" w:color="auto"/>
            <w:bottom w:val="none" w:sz="0" w:space="0" w:color="auto"/>
            <w:right w:val="none" w:sz="0" w:space="0" w:color="auto"/>
          </w:divBdr>
        </w:div>
        <w:div w:id="547226620">
          <w:marLeft w:val="640"/>
          <w:marRight w:val="0"/>
          <w:marTop w:val="0"/>
          <w:marBottom w:val="0"/>
          <w:divBdr>
            <w:top w:val="none" w:sz="0" w:space="0" w:color="auto"/>
            <w:left w:val="none" w:sz="0" w:space="0" w:color="auto"/>
            <w:bottom w:val="none" w:sz="0" w:space="0" w:color="auto"/>
            <w:right w:val="none" w:sz="0" w:space="0" w:color="auto"/>
          </w:divBdr>
        </w:div>
        <w:div w:id="637875450">
          <w:marLeft w:val="640"/>
          <w:marRight w:val="0"/>
          <w:marTop w:val="0"/>
          <w:marBottom w:val="0"/>
          <w:divBdr>
            <w:top w:val="none" w:sz="0" w:space="0" w:color="auto"/>
            <w:left w:val="none" w:sz="0" w:space="0" w:color="auto"/>
            <w:bottom w:val="none" w:sz="0" w:space="0" w:color="auto"/>
            <w:right w:val="none" w:sz="0" w:space="0" w:color="auto"/>
          </w:divBdr>
        </w:div>
        <w:div w:id="645014317">
          <w:marLeft w:val="640"/>
          <w:marRight w:val="0"/>
          <w:marTop w:val="0"/>
          <w:marBottom w:val="0"/>
          <w:divBdr>
            <w:top w:val="none" w:sz="0" w:space="0" w:color="auto"/>
            <w:left w:val="none" w:sz="0" w:space="0" w:color="auto"/>
            <w:bottom w:val="none" w:sz="0" w:space="0" w:color="auto"/>
            <w:right w:val="none" w:sz="0" w:space="0" w:color="auto"/>
          </w:divBdr>
        </w:div>
        <w:div w:id="712121629">
          <w:marLeft w:val="640"/>
          <w:marRight w:val="0"/>
          <w:marTop w:val="0"/>
          <w:marBottom w:val="0"/>
          <w:divBdr>
            <w:top w:val="none" w:sz="0" w:space="0" w:color="auto"/>
            <w:left w:val="none" w:sz="0" w:space="0" w:color="auto"/>
            <w:bottom w:val="none" w:sz="0" w:space="0" w:color="auto"/>
            <w:right w:val="none" w:sz="0" w:space="0" w:color="auto"/>
          </w:divBdr>
        </w:div>
        <w:div w:id="858740595">
          <w:marLeft w:val="640"/>
          <w:marRight w:val="0"/>
          <w:marTop w:val="0"/>
          <w:marBottom w:val="0"/>
          <w:divBdr>
            <w:top w:val="none" w:sz="0" w:space="0" w:color="auto"/>
            <w:left w:val="none" w:sz="0" w:space="0" w:color="auto"/>
            <w:bottom w:val="none" w:sz="0" w:space="0" w:color="auto"/>
            <w:right w:val="none" w:sz="0" w:space="0" w:color="auto"/>
          </w:divBdr>
        </w:div>
        <w:div w:id="959411188">
          <w:marLeft w:val="640"/>
          <w:marRight w:val="0"/>
          <w:marTop w:val="0"/>
          <w:marBottom w:val="0"/>
          <w:divBdr>
            <w:top w:val="none" w:sz="0" w:space="0" w:color="auto"/>
            <w:left w:val="none" w:sz="0" w:space="0" w:color="auto"/>
            <w:bottom w:val="none" w:sz="0" w:space="0" w:color="auto"/>
            <w:right w:val="none" w:sz="0" w:space="0" w:color="auto"/>
          </w:divBdr>
        </w:div>
        <w:div w:id="965039370">
          <w:marLeft w:val="640"/>
          <w:marRight w:val="0"/>
          <w:marTop w:val="0"/>
          <w:marBottom w:val="0"/>
          <w:divBdr>
            <w:top w:val="none" w:sz="0" w:space="0" w:color="auto"/>
            <w:left w:val="none" w:sz="0" w:space="0" w:color="auto"/>
            <w:bottom w:val="none" w:sz="0" w:space="0" w:color="auto"/>
            <w:right w:val="none" w:sz="0" w:space="0" w:color="auto"/>
          </w:divBdr>
        </w:div>
        <w:div w:id="989215578">
          <w:marLeft w:val="640"/>
          <w:marRight w:val="0"/>
          <w:marTop w:val="0"/>
          <w:marBottom w:val="0"/>
          <w:divBdr>
            <w:top w:val="none" w:sz="0" w:space="0" w:color="auto"/>
            <w:left w:val="none" w:sz="0" w:space="0" w:color="auto"/>
            <w:bottom w:val="none" w:sz="0" w:space="0" w:color="auto"/>
            <w:right w:val="none" w:sz="0" w:space="0" w:color="auto"/>
          </w:divBdr>
        </w:div>
        <w:div w:id="1248802550">
          <w:marLeft w:val="640"/>
          <w:marRight w:val="0"/>
          <w:marTop w:val="0"/>
          <w:marBottom w:val="0"/>
          <w:divBdr>
            <w:top w:val="none" w:sz="0" w:space="0" w:color="auto"/>
            <w:left w:val="none" w:sz="0" w:space="0" w:color="auto"/>
            <w:bottom w:val="none" w:sz="0" w:space="0" w:color="auto"/>
            <w:right w:val="none" w:sz="0" w:space="0" w:color="auto"/>
          </w:divBdr>
        </w:div>
        <w:div w:id="1329944491">
          <w:marLeft w:val="640"/>
          <w:marRight w:val="0"/>
          <w:marTop w:val="0"/>
          <w:marBottom w:val="0"/>
          <w:divBdr>
            <w:top w:val="none" w:sz="0" w:space="0" w:color="auto"/>
            <w:left w:val="none" w:sz="0" w:space="0" w:color="auto"/>
            <w:bottom w:val="none" w:sz="0" w:space="0" w:color="auto"/>
            <w:right w:val="none" w:sz="0" w:space="0" w:color="auto"/>
          </w:divBdr>
        </w:div>
        <w:div w:id="1369914266">
          <w:marLeft w:val="640"/>
          <w:marRight w:val="0"/>
          <w:marTop w:val="0"/>
          <w:marBottom w:val="0"/>
          <w:divBdr>
            <w:top w:val="none" w:sz="0" w:space="0" w:color="auto"/>
            <w:left w:val="none" w:sz="0" w:space="0" w:color="auto"/>
            <w:bottom w:val="none" w:sz="0" w:space="0" w:color="auto"/>
            <w:right w:val="none" w:sz="0" w:space="0" w:color="auto"/>
          </w:divBdr>
        </w:div>
        <w:div w:id="1470123107">
          <w:marLeft w:val="640"/>
          <w:marRight w:val="0"/>
          <w:marTop w:val="0"/>
          <w:marBottom w:val="0"/>
          <w:divBdr>
            <w:top w:val="none" w:sz="0" w:space="0" w:color="auto"/>
            <w:left w:val="none" w:sz="0" w:space="0" w:color="auto"/>
            <w:bottom w:val="none" w:sz="0" w:space="0" w:color="auto"/>
            <w:right w:val="none" w:sz="0" w:space="0" w:color="auto"/>
          </w:divBdr>
        </w:div>
        <w:div w:id="1613243067">
          <w:marLeft w:val="640"/>
          <w:marRight w:val="0"/>
          <w:marTop w:val="0"/>
          <w:marBottom w:val="0"/>
          <w:divBdr>
            <w:top w:val="none" w:sz="0" w:space="0" w:color="auto"/>
            <w:left w:val="none" w:sz="0" w:space="0" w:color="auto"/>
            <w:bottom w:val="none" w:sz="0" w:space="0" w:color="auto"/>
            <w:right w:val="none" w:sz="0" w:space="0" w:color="auto"/>
          </w:divBdr>
        </w:div>
        <w:div w:id="1702322545">
          <w:marLeft w:val="640"/>
          <w:marRight w:val="0"/>
          <w:marTop w:val="0"/>
          <w:marBottom w:val="0"/>
          <w:divBdr>
            <w:top w:val="none" w:sz="0" w:space="0" w:color="auto"/>
            <w:left w:val="none" w:sz="0" w:space="0" w:color="auto"/>
            <w:bottom w:val="none" w:sz="0" w:space="0" w:color="auto"/>
            <w:right w:val="none" w:sz="0" w:space="0" w:color="auto"/>
          </w:divBdr>
        </w:div>
        <w:div w:id="1749690926">
          <w:marLeft w:val="640"/>
          <w:marRight w:val="0"/>
          <w:marTop w:val="0"/>
          <w:marBottom w:val="0"/>
          <w:divBdr>
            <w:top w:val="none" w:sz="0" w:space="0" w:color="auto"/>
            <w:left w:val="none" w:sz="0" w:space="0" w:color="auto"/>
            <w:bottom w:val="none" w:sz="0" w:space="0" w:color="auto"/>
            <w:right w:val="none" w:sz="0" w:space="0" w:color="auto"/>
          </w:divBdr>
        </w:div>
        <w:div w:id="1798570196">
          <w:marLeft w:val="640"/>
          <w:marRight w:val="0"/>
          <w:marTop w:val="0"/>
          <w:marBottom w:val="0"/>
          <w:divBdr>
            <w:top w:val="none" w:sz="0" w:space="0" w:color="auto"/>
            <w:left w:val="none" w:sz="0" w:space="0" w:color="auto"/>
            <w:bottom w:val="none" w:sz="0" w:space="0" w:color="auto"/>
            <w:right w:val="none" w:sz="0" w:space="0" w:color="auto"/>
          </w:divBdr>
        </w:div>
        <w:div w:id="1830822780">
          <w:marLeft w:val="640"/>
          <w:marRight w:val="0"/>
          <w:marTop w:val="0"/>
          <w:marBottom w:val="0"/>
          <w:divBdr>
            <w:top w:val="none" w:sz="0" w:space="0" w:color="auto"/>
            <w:left w:val="none" w:sz="0" w:space="0" w:color="auto"/>
            <w:bottom w:val="none" w:sz="0" w:space="0" w:color="auto"/>
            <w:right w:val="none" w:sz="0" w:space="0" w:color="auto"/>
          </w:divBdr>
        </w:div>
        <w:div w:id="1906408623">
          <w:marLeft w:val="640"/>
          <w:marRight w:val="0"/>
          <w:marTop w:val="0"/>
          <w:marBottom w:val="0"/>
          <w:divBdr>
            <w:top w:val="none" w:sz="0" w:space="0" w:color="auto"/>
            <w:left w:val="none" w:sz="0" w:space="0" w:color="auto"/>
            <w:bottom w:val="none" w:sz="0" w:space="0" w:color="auto"/>
            <w:right w:val="none" w:sz="0" w:space="0" w:color="auto"/>
          </w:divBdr>
        </w:div>
        <w:div w:id="1981111809">
          <w:marLeft w:val="640"/>
          <w:marRight w:val="0"/>
          <w:marTop w:val="0"/>
          <w:marBottom w:val="0"/>
          <w:divBdr>
            <w:top w:val="none" w:sz="0" w:space="0" w:color="auto"/>
            <w:left w:val="none" w:sz="0" w:space="0" w:color="auto"/>
            <w:bottom w:val="none" w:sz="0" w:space="0" w:color="auto"/>
            <w:right w:val="none" w:sz="0" w:space="0" w:color="auto"/>
          </w:divBdr>
        </w:div>
        <w:div w:id="2015496410">
          <w:marLeft w:val="640"/>
          <w:marRight w:val="0"/>
          <w:marTop w:val="0"/>
          <w:marBottom w:val="0"/>
          <w:divBdr>
            <w:top w:val="none" w:sz="0" w:space="0" w:color="auto"/>
            <w:left w:val="none" w:sz="0" w:space="0" w:color="auto"/>
            <w:bottom w:val="none" w:sz="0" w:space="0" w:color="auto"/>
            <w:right w:val="none" w:sz="0" w:space="0" w:color="auto"/>
          </w:divBdr>
        </w:div>
        <w:div w:id="2076975578">
          <w:marLeft w:val="640"/>
          <w:marRight w:val="0"/>
          <w:marTop w:val="0"/>
          <w:marBottom w:val="0"/>
          <w:divBdr>
            <w:top w:val="none" w:sz="0" w:space="0" w:color="auto"/>
            <w:left w:val="none" w:sz="0" w:space="0" w:color="auto"/>
            <w:bottom w:val="none" w:sz="0" w:space="0" w:color="auto"/>
            <w:right w:val="none" w:sz="0" w:space="0" w:color="auto"/>
          </w:divBdr>
        </w:div>
        <w:div w:id="2137554422">
          <w:marLeft w:val="640"/>
          <w:marRight w:val="0"/>
          <w:marTop w:val="0"/>
          <w:marBottom w:val="0"/>
          <w:divBdr>
            <w:top w:val="none" w:sz="0" w:space="0" w:color="auto"/>
            <w:left w:val="none" w:sz="0" w:space="0" w:color="auto"/>
            <w:bottom w:val="none" w:sz="0" w:space="0" w:color="auto"/>
            <w:right w:val="none" w:sz="0" w:space="0" w:color="auto"/>
          </w:divBdr>
        </w:div>
      </w:divsChild>
    </w:div>
    <w:div w:id="1477869343">
      <w:bodyDiv w:val="1"/>
      <w:marLeft w:val="0"/>
      <w:marRight w:val="0"/>
      <w:marTop w:val="0"/>
      <w:marBottom w:val="0"/>
      <w:divBdr>
        <w:top w:val="none" w:sz="0" w:space="0" w:color="auto"/>
        <w:left w:val="none" w:sz="0" w:space="0" w:color="auto"/>
        <w:bottom w:val="none" w:sz="0" w:space="0" w:color="auto"/>
        <w:right w:val="none" w:sz="0" w:space="0" w:color="auto"/>
      </w:divBdr>
      <w:divsChild>
        <w:div w:id="241724142">
          <w:marLeft w:val="640"/>
          <w:marRight w:val="0"/>
          <w:marTop w:val="0"/>
          <w:marBottom w:val="0"/>
          <w:divBdr>
            <w:top w:val="none" w:sz="0" w:space="0" w:color="auto"/>
            <w:left w:val="none" w:sz="0" w:space="0" w:color="auto"/>
            <w:bottom w:val="none" w:sz="0" w:space="0" w:color="auto"/>
            <w:right w:val="none" w:sz="0" w:space="0" w:color="auto"/>
          </w:divBdr>
        </w:div>
        <w:div w:id="248736262">
          <w:marLeft w:val="640"/>
          <w:marRight w:val="0"/>
          <w:marTop w:val="0"/>
          <w:marBottom w:val="0"/>
          <w:divBdr>
            <w:top w:val="none" w:sz="0" w:space="0" w:color="auto"/>
            <w:left w:val="none" w:sz="0" w:space="0" w:color="auto"/>
            <w:bottom w:val="none" w:sz="0" w:space="0" w:color="auto"/>
            <w:right w:val="none" w:sz="0" w:space="0" w:color="auto"/>
          </w:divBdr>
        </w:div>
        <w:div w:id="307441995">
          <w:marLeft w:val="640"/>
          <w:marRight w:val="0"/>
          <w:marTop w:val="0"/>
          <w:marBottom w:val="0"/>
          <w:divBdr>
            <w:top w:val="none" w:sz="0" w:space="0" w:color="auto"/>
            <w:left w:val="none" w:sz="0" w:space="0" w:color="auto"/>
            <w:bottom w:val="none" w:sz="0" w:space="0" w:color="auto"/>
            <w:right w:val="none" w:sz="0" w:space="0" w:color="auto"/>
          </w:divBdr>
        </w:div>
        <w:div w:id="352847260">
          <w:marLeft w:val="640"/>
          <w:marRight w:val="0"/>
          <w:marTop w:val="0"/>
          <w:marBottom w:val="0"/>
          <w:divBdr>
            <w:top w:val="none" w:sz="0" w:space="0" w:color="auto"/>
            <w:left w:val="none" w:sz="0" w:space="0" w:color="auto"/>
            <w:bottom w:val="none" w:sz="0" w:space="0" w:color="auto"/>
            <w:right w:val="none" w:sz="0" w:space="0" w:color="auto"/>
          </w:divBdr>
        </w:div>
        <w:div w:id="358237623">
          <w:marLeft w:val="640"/>
          <w:marRight w:val="0"/>
          <w:marTop w:val="0"/>
          <w:marBottom w:val="0"/>
          <w:divBdr>
            <w:top w:val="none" w:sz="0" w:space="0" w:color="auto"/>
            <w:left w:val="none" w:sz="0" w:space="0" w:color="auto"/>
            <w:bottom w:val="none" w:sz="0" w:space="0" w:color="auto"/>
            <w:right w:val="none" w:sz="0" w:space="0" w:color="auto"/>
          </w:divBdr>
        </w:div>
        <w:div w:id="416173941">
          <w:marLeft w:val="640"/>
          <w:marRight w:val="0"/>
          <w:marTop w:val="0"/>
          <w:marBottom w:val="0"/>
          <w:divBdr>
            <w:top w:val="none" w:sz="0" w:space="0" w:color="auto"/>
            <w:left w:val="none" w:sz="0" w:space="0" w:color="auto"/>
            <w:bottom w:val="none" w:sz="0" w:space="0" w:color="auto"/>
            <w:right w:val="none" w:sz="0" w:space="0" w:color="auto"/>
          </w:divBdr>
        </w:div>
        <w:div w:id="618729785">
          <w:marLeft w:val="640"/>
          <w:marRight w:val="0"/>
          <w:marTop w:val="0"/>
          <w:marBottom w:val="0"/>
          <w:divBdr>
            <w:top w:val="none" w:sz="0" w:space="0" w:color="auto"/>
            <w:left w:val="none" w:sz="0" w:space="0" w:color="auto"/>
            <w:bottom w:val="none" w:sz="0" w:space="0" w:color="auto"/>
            <w:right w:val="none" w:sz="0" w:space="0" w:color="auto"/>
          </w:divBdr>
        </w:div>
        <w:div w:id="731461658">
          <w:marLeft w:val="640"/>
          <w:marRight w:val="0"/>
          <w:marTop w:val="0"/>
          <w:marBottom w:val="0"/>
          <w:divBdr>
            <w:top w:val="none" w:sz="0" w:space="0" w:color="auto"/>
            <w:left w:val="none" w:sz="0" w:space="0" w:color="auto"/>
            <w:bottom w:val="none" w:sz="0" w:space="0" w:color="auto"/>
            <w:right w:val="none" w:sz="0" w:space="0" w:color="auto"/>
          </w:divBdr>
        </w:div>
        <w:div w:id="742994309">
          <w:marLeft w:val="640"/>
          <w:marRight w:val="0"/>
          <w:marTop w:val="0"/>
          <w:marBottom w:val="0"/>
          <w:divBdr>
            <w:top w:val="none" w:sz="0" w:space="0" w:color="auto"/>
            <w:left w:val="none" w:sz="0" w:space="0" w:color="auto"/>
            <w:bottom w:val="none" w:sz="0" w:space="0" w:color="auto"/>
            <w:right w:val="none" w:sz="0" w:space="0" w:color="auto"/>
          </w:divBdr>
        </w:div>
        <w:div w:id="746920115">
          <w:marLeft w:val="640"/>
          <w:marRight w:val="0"/>
          <w:marTop w:val="0"/>
          <w:marBottom w:val="0"/>
          <w:divBdr>
            <w:top w:val="none" w:sz="0" w:space="0" w:color="auto"/>
            <w:left w:val="none" w:sz="0" w:space="0" w:color="auto"/>
            <w:bottom w:val="none" w:sz="0" w:space="0" w:color="auto"/>
            <w:right w:val="none" w:sz="0" w:space="0" w:color="auto"/>
          </w:divBdr>
        </w:div>
        <w:div w:id="861866905">
          <w:marLeft w:val="640"/>
          <w:marRight w:val="0"/>
          <w:marTop w:val="0"/>
          <w:marBottom w:val="0"/>
          <w:divBdr>
            <w:top w:val="none" w:sz="0" w:space="0" w:color="auto"/>
            <w:left w:val="none" w:sz="0" w:space="0" w:color="auto"/>
            <w:bottom w:val="none" w:sz="0" w:space="0" w:color="auto"/>
            <w:right w:val="none" w:sz="0" w:space="0" w:color="auto"/>
          </w:divBdr>
        </w:div>
        <w:div w:id="906038819">
          <w:marLeft w:val="640"/>
          <w:marRight w:val="0"/>
          <w:marTop w:val="0"/>
          <w:marBottom w:val="0"/>
          <w:divBdr>
            <w:top w:val="none" w:sz="0" w:space="0" w:color="auto"/>
            <w:left w:val="none" w:sz="0" w:space="0" w:color="auto"/>
            <w:bottom w:val="none" w:sz="0" w:space="0" w:color="auto"/>
            <w:right w:val="none" w:sz="0" w:space="0" w:color="auto"/>
          </w:divBdr>
        </w:div>
        <w:div w:id="950429346">
          <w:marLeft w:val="640"/>
          <w:marRight w:val="0"/>
          <w:marTop w:val="0"/>
          <w:marBottom w:val="0"/>
          <w:divBdr>
            <w:top w:val="none" w:sz="0" w:space="0" w:color="auto"/>
            <w:left w:val="none" w:sz="0" w:space="0" w:color="auto"/>
            <w:bottom w:val="none" w:sz="0" w:space="0" w:color="auto"/>
            <w:right w:val="none" w:sz="0" w:space="0" w:color="auto"/>
          </w:divBdr>
        </w:div>
        <w:div w:id="965962858">
          <w:marLeft w:val="640"/>
          <w:marRight w:val="0"/>
          <w:marTop w:val="0"/>
          <w:marBottom w:val="0"/>
          <w:divBdr>
            <w:top w:val="none" w:sz="0" w:space="0" w:color="auto"/>
            <w:left w:val="none" w:sz="0" w:space="0" w:color="auto"/>
            <w:bottom w:val="none" w:sz="0" w:space="0" w:color="auto"/>
            <w:right w:val="none" w:sz="0" w:space="0" w:color="auto"/>
          </w:divBdr>
        </w:div>
        <w:div w:id="1053387844">
          <w:marLeft w:val="640"/>
          <w:marRight w:val="0"/>
          <w:marTop w:val="0"/>
          <w:marBottom w:val="0"/>
          <w:divBdr>
            <w:top w:val="none" w:sz="0" w:space="0" w:color="auto"/>
            <w:left w:val="none" w:sz="0" w:space="0" w:color="auto"/>
            <w:bottom w:val="none" w:sz="0" w:space="0" w:color="auto"/>
            <w:right w:val="none" w:sz="0" w:space="0" w:color="auto"/>
          </w:divBdr>
        </w:div>
        <w:div w:id="1082411092">
          <w:marLeft w:val="640"/>
          <w:marRight w:val="0"/>
          <w:marTop w:val="0"/>
          <w:marBottom w:val="0"/>
          <w:divBdr>
            <w:top w:val="none" w:sz="0" w:space="0" w:color="auto"/>
            <w:left w:val="none" w:sz="0" w:space="0" w:color="auto"/>
            <w:bottom w:val="none" w:sz="0" w:space="0" w:color="auto"/>
            <w:right w:val="none" w:sz="0" w:space="0" w:color="auto"/>
          </w:divBdr>
        </w:div>
        <w:div w:id="1138838679">
          <w:marLeft w:val="640"/>
          <w:marRight w:val="0"/>
          <w:marTop w:val="0"/>
          <w:marBottom w:val="0"/>
          <w:divBdr>
            <w:top w:val="none" w:sz="0" w:space="0" w:color="auto"/>
            <w:left w:val="none" w:sz="0" w:space="0" w:color="auto"/>
            <w:bottom w:val="none" w:sz="0" w:space="0" w:color="auto"/>
            <w:right w:val="none" w:sz="0" w:space="0" w:color="auto"/>
          </w:divBdr>
        </w:div>
        <w:div w:id="1147672466">
          <w:marLeft w:val="640"/>
          <w:marRight w:val="0"/>
          <w:marTop w:val="0"/>
          <w:marBottom w:val="0"/>
          <w:divBdr>
            <w:top w:val="none" w:sz="0" w:space="0" w:color="auto"/>
            <w:left w:val="none" w:sz="0" w:space="0" w:color="auto"/>
            <w:bottom w:val="none" w:sz="0" w:space="0" w:color="auto"/>
            <w:right w:val="none" w:sz="0" w:space="0" w:color="auto"/>
          </w:divBdr>
        </w:div>
        <w:div w:id="1170873817">
          <w:marLeft w:val="640"/>
          <w:marRight w:val="0"/>
          <w:marTop w:val="0"/>
          <w:marBottom w:val="0"/>
          <w:divBdr>
            <w:top w:val="none" w:sz="0" w:space="0" w:color="auto"/>
            <w:left w:val="none" w:sz="0" w:space="0" w:color="auto"/>
            <w:bottom w:val="none" w:sz="0" w:space="0" w:color="auto"/>
            <w:right w:val="none" w:sz="0" w:space="0" w:color="auto"/>
          </w:divBdr>
        </w:div>
        <w:div w:id="1175342132">
          <w:marLeft w:val="640"/>
          <w:marRight w:val="0"/>
          <w:marTop w:val="0"/>
          <w:marBottom w:val="0"/>
          <w:divBdr>
            <w:top w:val="none" w:sz="0" w:space="0" w:color="auto"/>
            <w:left w:val="none" w:sz="0" w:space="0" w:color="auto"/>
            <w:bottom w:val="none" w:sz="0" w:space="0" w:color="auto"/>
            <w:right w:val="none" w:sz="0" w:space="0" w:color="auto"/>
          </w:divBdr>
        </w:div>
        <w:div w:id="1237403723">
          <w:marLeft w:val="640"/>
          <w:marRight w:val="0"/>
          <w:marTop w:val="0"/>
          <w:marBottom w:val="0"/>
          <w:divBdr>
            <w:top w:val="none" w:sz="0" w:space="0" w:color="auto"/>
            <w:left w:val="none" w:sz="0" w:space="0" w:color="auto"/>
            <w:bottom w:val="none" w:sz="0" w:space="0" w:color="auto"/>
            <w:right w:val="none" w:sz="0" w:space="0" w:color="auto"/>
          </w:divBdr>
        </w:div>
        <w:div w:id="1255822076">
          <w:marLeft w:val="640"/>
          <w:marRight w:val="0"/>
          <w:marTop w:val="0"/>
          <w:marBottom w:val="0"/>
          <w:divBdr>
            <w:top w:val="none" w:sz="0" w:space="0" w:color="auto"/>
            <w:left w:val="none" w:sz="0" w:space="0" w:color="auto"/>
            <w:bottom w:val="none" w:sz="0" w:space="0" w:color="auto"/>
            <w:right w:val="none" w:sz="0" w:space="0" w:color="auto"/>
          </w:divBdr>
        </w:div>
        <w:div w:id="1394739031">
          <w:marLeft w:val="640"/>
          <w:marRight w:val="0"/>
          <w:marTop w:val="0"/>
          <w:marBottom w:val="0"/>
          <w:divBdr>
            <w:top w:val="none" w:sz="0" w:space="0" w:color="auto"/>
            <w:left w:val="none" w:sz="0" w:space="0" w:color="auto"/>
            <w:bottom w:val="none" w:sz="0" w:space="0" w:color="auto"/>
            <w:right w:val="none" w:sz="0" w:space="0" w:color="auto"/>
          </w:divBdr>
        </w:div>
        <w:div w:id="1513227077">
          <w:marLeft w:val="640"/>
          <w:marRight w:val="0"/>
          <w:marTop w:val="0"/>
          <w:marBottom w:val="0"/>
          <w:divBdr>
            <w:top w:val="none" w:sz="0" w:space="0" w:color="auto"/>
            <w:left w:val="none" w:sz="0" w:space="0" w:color="auto"/>
            <w:bottom w:val="none" w:sz="0" w:space="0" w:color="auto"/>
            <w:right w:val="none" w:sz="0" w:space="0" w:color="auto"/>
          </w:divBdr>
        </w:div>
        <w:div w:id="1568149294">
          <w:marLeft w:val="640"/>
          <w:marRight w:val="0"/>
          <w:marTop w:val="0"/>
          <w:marBottom w:val="0"/>
          <w:divBdr>
            <w:top w:val="none" w:sz="0" w:space="0" w:color="auto"/>
            <w:left w:val="none" w:sz="0" w:space="0" w:color="auto"/>
            <w:bottom w:val="none" w:sz="0" w:space="0" w:color="auto"/>
            <w:right w:val="none" w:sz="0" w:space="0" w:color="auto"/>
          </w:divBdr>
        </w:div>
        <w:div w:id="1693527131">
          <w:marLeft w:val="640"/>
          <w:marRight w:val="0"/>
          <w:marTop w:val="0"/>
          <w:marBottom w:val="0"/>
          <w:divBdr>
            <w:top w:val="none" w:sz="0" w:space="0" w:color="auto"/>
            <w:left w:val="none" w:sz="0" w:space="0" w:color="auto"/>
            <w:bottom w:val="none" w:sz="0" w:space="0" w:color="auto"/>
            <w:right w:val="none" w:sz="0" w:space="0" w:color="auto"/>
          </w:divBdr>
        </w:div>
        <w:div w:id="1766341570">
          <w:marLeft w:val="640"/>
          <w:marRight w:val="0"/>
          <w:marTop w:val="0"/>
          <w:marBottom w:val="0"/>
          <w:divBdr>
            <w:top w:val="none" w:sz="0" w:space="0" w:color="auto"/>
            <w:left w:val="none" w:sz="0" w:space="0" w:color="auto"/>
            <w:bottom w:val="none" w:sz="0" w:space="0" w:color="auto"/>
            <w:right w:val="none" w:sz="0" w:space="0" w:color="auto"/>
          </w:divBdr>
        </w:div>
        <w:div w:id="1867020897">
          <w:marLeft w:val="640"/>
          <w:marRight w:val="0"/>
          <w:marTop w:val="0"/>
          <w:marBottom w:val="0"/>
          <w:divBdr>
            <w:top w:val="none" w:sz="0" w:space="0" w:color="auto"/>
            <w:left w:val="none" w:sz="0" w:space="0" w:color="auto"/>
            <w:bottom w:val="none" w:sz="0" w:space="0" w:color="auto"/>
            <w:right w:val="none" w:sz="0" w:space="0" w:color="auto"/>
          </w:divBdr>
        </w:div>
        <w:div w:id="1928927236">
          <w:marLeft w:val="640"/>
          <w:marRight w:val="0"/>
          <w:marTop w:val="0"/>
          <w:marBottom w:val="0"/>
          <w:divBdr>
            <w:top w:val="none" w:sz="0" w:space="0" w:color="auto"/>
            <w:left w:val="none" w:sz="0" w:space="0" w:color="auto"/>
            <w:bottom w:val="none" w:sz="0" w:space="0" w:color="auto"/>
            <w:right w:val="none" w:sz="0" w:space="0" w:color="auto"/>
          </w:divBdr>
        </w:div>
        <w:div w:id="1952858927">
          <w:marLeft w:val="640"/>
          <w:marRight w:val="0"/>
          <w:marTop w:val="0"/>
          <w:marBottom w:val="0"/>
          <w:divBdr>
            <w:top w:val="none" w:sz="0" w:space="0" w:color="auto"/>
            <w:left w:val="none" w:sz="0" w:space="0" w:color="auto"/>
            <w:bottom w:val="none" w:sz="0" w:space="0" w:color="auto"/>
            <w:right w:val="none" w:sz="0" w:space="0" w:color="auto"/>
          </w:divBdr>
        </w:div>
        <w:div w:id="1969389518">
          <w:marLeft w:val="640"/>
          <w:marRight w:val="0"/>
          <w:marTop w:val="0"/>
          <w:marBottom w:val="0"/>
          <w:divBdr>
            <w:top w:val="none" w:sz="0" w:space="0" w:color="auto"/>
            <w:left w:val="none" w:sz="0" w:space="0" w:color="auto"/>
            <w:bottom w:val="none" w:sz="0" w:space="0" w:color="auto"/>
            <w:right w:val="none" w:sz="0" w:space="0" w:color="auto"/>
          </w:divBdr>
        </w:div>
        <w:div w:id="1991907474">
          <w:marLeft w:val="640"/>
          <w:marRight w:val="0"/>
          <w:marTop w:val="0"/>
          <w:marBottom w:val="0"/>
          <w:divBdr>
            <w:top w:val="none" w:sz="0" w:space="0" w:color="auto"/>
            <w:left w:val="none" w:sz="0" w:space="0" w:color="auto"/>
            <w:bottom w:val="none" w:sz="0" w:space="0" w:color="auto"/>
            <w:right w:val="none" w:sz="0" w:space="0" w:color="auto"/>
          </w:divBdr>
        </w:div>
      </w:divsChild>
    </w:div>
    <w:div w:id="1483497974">
      <w:bodyDiv w:val="1"/>
      <w:marLeft w:val="0"/>
      <w:marRight w:val="0"/>
      <w:marTop w:val="0"/>
      <w:marBottom w:val="0"/>
      <w:divBdr>
        <w:top w:val="none" w:sz="0" w:space="0" w:color="auto"/>
        <w:left w:val="none" w:sz="0" w:space="0" w:color="auto"/>
        <w:bottom w:val="none" w:sz="0" w:space="0" w:color="auto"/>
        <w:right w:val="none" w:sz="0" w:space="0" w:color="auto"/>
      </w:divBdr>
      <w:divsChild>
        <w:div w:id="37975861">
          <w:marLeft w:val="640"/>
          <w:marRight w:val="0"/>
          <w:marTop w:val="0"/>
          <w:marBottom w:val="0"/>
          <w:divBdr>
            <w:top w:val="none" w:sz="0" w:space="0" w:color="auto"/>
            <w:left w:val="none" w:sz="0" w:space="0" w:color="auto"/>
            <w:bottom w:val="none" w:sz="0" w:space="0" w:color="auto"/>
            <w:right w:val="none" w:sz="0" w:space="0" w:color="auto"/>
          </w:divBdr>
        </w:div>
        <w:div w:id="119811706">
          <w:marLeft w:val="640"/>
          <w:marRight w:val="0"/>
          <w:marTop w:val="0"/>
          <w:marBottom w:val="0"/>
          <w:divBdr>
            <w:top w:val="none" w:sz="0" w:space="0" w:color="auto"/>
            <w:left w:val="none" w:sz="0" w:space="0" w:color="auto"/>
            <w:bottom w:val="none" w:sz="0" w:space="0" w:color="auto"/>
            <w:right w:val="none" w:sz="0" w:space="0" w:color="auto"/>
          </w:divBdr>
        </w:div>
        <w:div w:id="335769685">
          <w:marLeft w:val="640"/>
          <w:marRight w:val="0"/>
          <w:marTop w:val="0"/>
          <w:marBottom w:val="0"/>
          <w:divBdr>
            <w:top w:val="none" w:sz="0" w:space="0" w:color="auto"/>
            <w:left w:val="none" w:sz="0" w:space="0" w:color="auto"/>
            <w:bottom w:val="none" w:sz="0" w:space="0" w:color="auto"/>
            <w:right w:val="none" w:sz="0" w:space="0" w:color="auto"/>
          </w:divBdr>
        </w:div>
        <w:div w:id="414397124">
          <w:marLeft w:val="640"/>
          <w:marRight w:val="0"/>
          <w:marTop w:val="0"/>
          <w:marBottom w:val="0"/>
          <w:divBdr>
            <w:top w:val="none" w:sz="0" w:space="0" w:color="auto"/>
            <w:left w:val="none" w:sz="0" w:space="0" w:color="auto"/>
            <w:bottom w:val="none" w:sz="0" w:space="0" w:color="auto"/>
            <w:right w:val="none" w:sz="0" w:space="0" w:color="auto"/>
          </w:divBdr>
        </w:div>
        <w:div w:id="500394200">
          <w:marLeft w:val="640"/>
          <w:marRight w:val="0"/>
          <w:marTop w:val="0"/>
          <w:marBottom w:val="0"/>
          <w:divBdr>
            <w:top w:val="none" w:sz="0" w:space="0" w:color="auto"/>
            <w:left w:val="none" w:sz="0" w:space="0" w:color="auto"/>
            <w:bottom w:val="none" w:sz="0" w:space="0" w:color="auto"/>
            <w:right w:val="none" w:sz="0" w:space="0" w:color="auto"/>
          </w:divBdr>
        </w:div>
        <w:div w:id="666790102">
          <w:marLeft w:val="640"/>
          <w:marRight w:val="0"/>
          <w:marTop w:val="0"/>
          <w:marBottom w:val="0"/>
          <w:divBdr>
            <w:top w:val="none" w:sz="0" w:space="0" w:color="auto"/>
            <w:left w:val="none" w:sz="0" w:space="0" w:color="auto"/>
            <w:bottom w:val="none" w:sz="0" w:space="0" w:color="auto"/>
            <w:right w:val="none" w:sz="0" w:space="0" w:color="auto"/>
          </w:divBdr>
        </w:div>
        <w:div w:id="818498915">
          <w:marLeft w:val="640"/>
          <w:marRight w:val="0"/>
          <w:marTop w:val="0"/>
          <w:marBottom w:val="0"/>
          <w:divBdr>
            <w:top w:val="none" w:sz="0" w:space="0" w:color="auto"/>
            <w:left w:val="none" w:sz="0" w:space="0" w:color="auto"/>
            <w:bottom w:val="none" w:sz="0" w:space="0" w:color="auto"/>
            <w:right w:val="none" w:sz="0" w:space="0" w:color="auto"/>
          </w:divBdr>
        </w:div>
        <w:div w:id="983386355">
          <w:marLeft w:val="640"/>
          <w:marRight w:val="0"/>
          <w:marTop w:val="0"/>
          <w:marBottom w:val="0"/>
          <w:divBdr>
            <w:top w:val="none" w:sz="0" w:space="0" w:color="auto"/>
            <w:left w:val="none" w:sz="0" w:space="0" w:color="auto"/>
            <w:bottom w:val="none" w:sz="0" w:space="0" w:color="auto"/>
            <w:right w:val="none" w:sz="0" w:space="0" w:color="auto"/>
          </w:divBdr>
        </w:div>
        <w:div w:id="991763013">
          <w:marLeft w:val="640"/>
          <w:marRight w:val="0"/>
          <w:marTop w:val="0"/>
          <w:marBottom w:val="0"/>
          <w:divBdr>
            <w:top w:val="none" w:sz="0" w:space="0" w:color="auto"/>
            <w:left w:val="none" w:sz="0" w:space="0" w:color="auto"/>
            <w:bottom w:val="none" w:sz="0" w:space="0" w:color="auto"/>
            <w:right w:val="none" w:sz="0" w:space="0" w:color="auto"/>
          </w:divBdr>
        </w:div>
        <w:div w:id="999773344">
          <w:marLeft w:val="640"/>
          <w:marRight w:val="0"/>
          <w:marTop w:val="0"/>
          <w:marBottom w:val="0"/>
          <w:divBdr>
            <w:top w:val="none" w:sz="0" w:space="0" w:color="auto"/>
            <w:left w:val="none" w:sz="0" w:space="0" w:color="auto"/>
            <w:bottom w:val="none" w:sz="0" w:space="0" w:color="auto"/>
            <w:right w:val="none" w:sz="0" w:space="0" w:color="auto"/>
          </w:divBdr>
        </w:div>
        <w:div w:id="1020088559">
          <w:marLeft w:val="640"/>
          <w:marRight w:val="0"/>
          <w:marTop w:val="0"/>
          <w:marBottom w:val="0"/>
          <w:divBdr>
            <w:top w:val="none" w:sz="0" w:space="0" w:color="auto"/>
            <w:left w:val="none" w:sz="0" w:space="0" w:color="auto"/>
            <w:bottom w:val="none" w:sz="0" w:space="0" w:color="auto"/>
            <w:right w:val="none" w:sz="0" w:space="0" w:color="auto"/>
          </w:divBdr>
        </w:div>
        <w:div w:id="1186208474">
          <w:marLeft w:val="640"/>
          <w:marRight w:val="0"/>
          <w:marTop w:val="0"/>
          <w:marBottom w:val="0"/>
          <w:divBdr>
            <w:top w:val="none" w:sz="0" w:space="0" w:color="auto"/>
            <w:left w:val="none" w:sz="0" w:space="0" w:color="auto"/>
            <w:bottom w:val="none" w:sz="0" w:space="0" w:color="auto"/>
            <w:right w:val="none" w:sz="0" w:space="0" w:color="auto"/>
          </w:divBdr>
        </w:div>
        <w:div w:id="1227716785">
          <w:marLeft w:val="640"/>
          <w:marRight w:val="0"/>
          <w:marTop w:val="0"/>
          <w:marBottom w:val="0"/>
          <w:divBdr>
            <w:top w:val="none" w:sz="0" w:space="0" w:color="auto"/>
            <w:left w:val="none" w:sz="0" w:space="0" w:color="auto"/>
            <w:bottom w:val="none" w:sz="0" w:space="0" w:color="auto"/>
            <w:right w:val="none" w:sz="0" w:space="0" w:color="auto"/>
          </w:divBdr>
        </w:div>
        <w:div w:id="1606959331">
          <w:marLeft w:val="640"/>
          <w:marRight w:val="0"/>
          <w:marTop w:val="0"/>
          <w:marBottom w:val="0"/>
          <w:divBdr>
            <w:top w:val="none" w:sz="0" w:space="0" w:color="auto"/>
            <w:left w:val="none" w:sz="0" w:space="0" w:color="auto"/>
            <w:bottom w:val="none" w:sz="0" w:space="0" w:color="auto"/>
            <w:right w:val="none" w:sz="0" w:space="0" w:color="auto"/>
          </w:divBdr>
        </w:div>
        <w:div w:id="1617521303">
          <w:marLeft w:val="640"/>
          <w:marRight w:val="0"/>
          <w:marTop w:val="0"/>
          <w:marBottom w:val="0"/>
          <w:divBdr>
            <w:top w:val="none" w:sz="0" w:space="0" w:color="auto"/>
            <w:left w:val="none" w:sz="0" w:space="0" w:color="auto"/>
            <w:bottom w:val="none" w:sz="0" w:space="0" w:color="auto"/>
            <w:right w:val="none" w:sz="0" w:space="0" w:color="auto"/>
          </w:divBdr>
        </w:div>
        <w:div w:id="1729766411">
          <w:marLeft w:val="640"/>
          <w:marRight w:val="0"/>
          <w:marTop w:val="0"/>
          <w:marBottom w:val="0"/>
          <w:divBdr>
            <w:top w:val="none" w:sz="0" w:space="0" w:color="auto"/>
            <w:left w:val="none" w:sz="0" w:space="0" w:color="auto"/>
            <w:bottom w:val="none" w:sz="0" w:space="0" w:color="auto"/>
            <w:right w:val="none" w:sz="0" w:space="0" w:color="auto"/>
          </w:divBdr>
        </w:div>
      </w:divsChild>
    </w:div>
    <w:div w:id="1491942471">
      <w:bodyDiv w:val="1"/>
      <w:marLeft w:val="0"/>
      <w:marRight w:val="0"/>
      <w:marTop w:val="0"/>
      <w:marBottom w:val="0"/>
      <w:divBdr>
        <w:top w:val="none" w:sz="0" w:space="0" w:color="auto"/>
        <w:left w:val="none" w:sz="0" w:space="0" w:color="auto"/>
        <w:bottom w:val="none" w:sz="0" w:space="0" w:color="auto"/>
        <w:right w:val="none" w:sz="0" w:space="0" w:color="auto"/>
      </w:divBdr>
      <w:divsChild>
        <w:div w:id="242374578">
          <w:marLeft w:val="640"/>
          <w:marRight w:val="0"/>
          <w:marTop w:val="0"/>
          <w:marBottom w:val="0"/>
          <w:divBdr>
            <w:top w:val="none" w:sz="0" w:space="0" w:color="auto"/>
            <w:left w:val="none" w:sz="0" w:space="0" w:color="auto"/>
            <w:bottom w:val="none" w:sz="0" w:space="0" w:color="auto"/>
            <w:right w:val="none" w:sz="0" w:space="0" w:color="auto"/>
          </w:divBdr>
        </w:div>
        <w:div w:id="635837418">
          <w:marLeft w:val="640"/>
          <w:marRight w:val="0"/>
          <w:marTop w:val="0"/>
          <w:marBottom w:val="0"/>
          <w:divBdr>
            <w:top w:val="none" w:sz="0" w:space="0" w:color="auto"/>
            <w:left w:val="none" w:sz="0" w:space="0" w:color="auto"/>
            <w:bottom w:val="none" w:sz="0" w:space="0" w:color="auto"/>
            <w:right w:val="none" w:sz="0" w:space="0" w:color="auto"/>
          </w:divBdr>
        </w:div>
        <w:div w:id="1703700553">
          <w:marLeft w:val="640"/>
          <w:marRight w:val="0"/>
          <w:marTop w:val="0"/>
          <w:marBottom w:val="0"/>
          <w:divBdr>
            <w:top w:val="none" w:sz="0" w:space="0" w:color="auto"/>
            <w:left w:val="none" w:sz="0" w:space="0" w:color="auto"/>
            <w:bottom w:val="none" w:sz="0" w:space="0" w:color="auto"/>
            <w:right w:val="none" w:sz="0" w:space="0" w:color="auto"/>
          </w:divBdr>
        </w:div>
        <w:div w:id="1707367948">
          <w:marLeft w:val="640"/>
          <w:marRight w:val="0"/>
          <w:marTop w:val="0"/>
          <w:marBottom w:val="0"/>
          <w:divBdr>
            <w:top w:val="none" w:sz="0" w:space="0" w:color="auto"/>
            <w:left w:val="none" w:sz="0" w:space="0" w:color="auto"/>
            <w:bottom w:val="none" w:sz="0" w:space="0" w:color="auto"/>
            <w:right w:val="none" w:sz="0" w:space="0" w:color="auto"/>
          </w:divBdr>
        </w:div>
        <w:div w:id="1759669932">
          <w:marLeft w:val="640"/>
          <w:marRight w:val="0"/>
          <w:marTop w:val="0"/>
          <w:marBottom w:val="0"/>
          <w:divBdr>
            <w:top w:val="none" w:sz="0" w:space="0" w:color="auto"/>
            <w:left w:val="none" w:sz="0" w:space="0" w:color="auto"/>
            <w:bottom w:val="none" w:sz="0" w:space="0" w:color="auto"/>
            <w:right w:val="none" w:sz="0" w:space="0" w:color="auto"/>
          </w:divBdr>
        </w:div>
        <w:div w:id="1889489029">
          <w:marLeft w:val="640"/>
          <w:marRight w:val="0"/>
          <w:marTop w:val="0"/>
          <w:marBottom w:val="0"/>
          <w:divBdr>
            <w:top w:val="none" w:sz="0" w:space="0" w:color="auto"/>
            <w:left w:val="none" w:sz="0" w:space="0" w:color="auto"/>
            <w:bottom w:val="none" w:sz="0" w:space="0" w:color="auto"/>
            <w:right w:val="none" w:sz="0" w:space="0" w:color="auto"/>
          </w:divBdr>
        </w:div>
        <w:div w:id="2019118215">
          <w:marLeft w:val="640"/>
          <w:marRight w:val="0"/>
          <w:marTop w:val="0"/>
          <w:marBottom w:val="0"/>
          <w:divBdr>
            <w:top w:val="none" w:sz="0" w:space="0" w:color="auto"/>
            <w:left w:val="none" w:sz="0" w:space="0" w:color="auto"/>
            <w:bottom w:val="none" w:sz="0" w:space="0" w:color="auto"/>
            <w:right w:val="none" w:sz="0" w:space="0" w:color="auto"/>
          </w:divBdr>
        </w:div>
      </w:divsChild>
    </w:div>
    <w:div w:id="1498496706">
      <w:bodyDiv w:val="1"/>
      <w:marLeft w:val="0"/>
      <w:marRight w:val="0"/>
      <w:marTop w:val="0"/>
      <w:marBottom w:val="0"/>
      <w:divBdr>
        <w:top w:val="none" w:sz="0" w:space="0" w:color="auto"/>
        <w:left w:val="none" w:sz="0" w:space="0" w:color="auto"/>
        <w:bottom w:val="none" w:sz="0" w:space="0" w:color="auto"/>
        <w:right w:val="none" w:sz="0" w:space="0" w:color="auto"/>
      </w:divBdr>
    </w:div>
    <w:div w:id="1500191186">
      <w:bodyDiv w:val="1"/>
      <w:marLeft w:val="0"/>
      <w:marRight w:val="0"/>
      <w:marTop w:val="0"/>
      <w:marBottom w:val="0"/>
      <w:divBdr>
        <w:top w:val="none" w:sz="0" w:space="0" w:color="auto"/>
        <w:left w:val="none" w:sz="0" w:space="0" w:color="auto"/>
        <w:bottom w:val="none" w:sz="0" w:space="0" w:color="auto"/>
        <w:right w:val="none" w:sz="0" w:space="0" w:color="auto"/>
      </w:divBdr>
      <w:divsChild>
        <w:div w:id="67726918">
          <w:marLeft w:val="640"/>
          <w:marRight w:val="0"/>
          <w:marTop w:val="0"/>
          <w:marBottom w:val="0"/>
          <w:divBdr>
            <w:top w:val="none" w:sz="0" w:space="0" w:color="auto"/>
            <w:left w:val="none" w:sz="0" w:space="0" w:color="auto"/>
            <w:bottom w:val="none" w:sz="0" w:space="0" w:color="auto"/>
            <w:right w:val="none" w:sz="0" w:space="0" w:color="auto"/>
          </w:divBdr>
        </w:div>
        <w:div w:id="204483729">
          <w:marLeft w:val="640"/>
          <w:marRight w:val="0"/>
          <w:marTop w:val="0"/>
          <w:marBottom w:val="0"/>
          <w:divBdr>
            <w:top w:val="none" w:sz="0" w:space="0" w:color="auto"/>
            <w:left w:val="none" w:sz="0" w:space="0" w:color="auto"/>
            <w:bottom w:val="none" w:sz="0" w:space="0" w:color="auto"/>
            <w:right w:val="none" w:sz="0" w:space="0" w:color="auto"/>
          </w:divBdr>
        </w:div>
        <w:div w:id="298264112">
          <w:marLeft w:val="640"/>
          <w:marRight w:val="0"/>
          <w:marTop w:val="0"/>
          <w:marBottom w:val="0"/>
          <w:divBdr>
            <w:top w:val="none" w:sz="0" w:space="0" w:color="auto"/>
            <w:left w:val="none" w:sz="0" w:space="0" w:color="auto"/>
            <w:bottom w:val="none" w:sz="0" w:space="0" w:color="auto"/>
            <w:right w:val="none" w:sz="0" w:space="0" w:color="auto"/>
          </w:divBdr>
        </w:div>
        <w:div w:id="446895948">
          <w:marLeft w:val="640"/>
          <w:marRight w:val="0"/>
          <w:marTop w:val="0"/>
          <w:marBottom w:val="0"/>
          <w:divBdr>
            <w:top w:val="none" w:sz="0" w:space="0" w:color="auto"/>
            <w:left w:val="none" w:sz="0" w:space="0" w:color="auto"/>
            <w:bottom w:val="none" w:sz="0" w:space="0" w:color="auto"/>
            <w:right w:val="none" w:sz="0" w:space="0" w:color="auto"/>
          </w:divBdr>
        </w:div>
        <w:div w:id="512645445">
          <w:marLeft w:val="640"/>
          <w:marRight w:val="0"/>
          <w:marTop w:val="0"/>
          <w:marBottom w:val="0"/>
          <w:divBdr>
            <w:top w:val="none" w:sz="0" w:space="0" w:color="auto"/>
            <w:left w:val="none" w:sz="0" w:space="0" w:color="auto"/>
            <w:bottom w:val="none" w:sz="0" w:space="0" w:color="auto"/>
            <w:right w:val="none" w:sz="0" w:space="0" w:color="auto"/>
          </w:divBdr>
        </w:div>
        <w:div w:id="587813502">
          <w:marLeft w:val="640"/>
          <w:marRight w:val="0"/>
          <w:marTop w:val="0"/>
          <w:marBottom w:val="0"/>
          <w:divBdr>
            <w:top w:val="none" w:sz="0" w:space="0" w:color="auto"/>
            <w:left w:val="none" w:sz="0" w:space="0" w:color="auto"/>
            <w:bottom w:val="none" w:sz="0" w:space="0" w:color="auto"/>
            <w:right w:val="none" w:sz="0" w:space="0" w:color="auto"/>
          </w:divBdr>
        </w:div>
        <w:div w:id="719860053">
          <w:marLeft w:val="640"/>
          <w:marRight w:val="0"/>
          <w:marTop w:val="0"/>
          <w:marBottom w:val="0"/>
          <w:divBdr>
            <w:top w:val="none" w:sz="0" w:space="0" w:color="auto"/>
            <w:left w:val="none" w:sz="0" w:space="0" w:color="auto"/>
            <w:bottom w:val="none" w:sz="0" w:space="0" w:color="auto"/>
            <w:right w:val="none" w:sz="0" w:space="0" w:color="auto"/>
          </w:divBdr>
        </w:div>
        <w:div w:id="725183580">
          <w:marLeft w:val="640"/>
          <w:marRight w:val="0"/>
          <w:marTop w:val="0"/>
          <w:marBottom w:val="0"/>
          <w:divBdr>
            <w:top w:val="none" w:sz="0" w:space="0" w:color="auto"/>
            <w:left w:val="none" w:sz="0" w:space="0" w:color="auto"/>
            <w:bottom w:val="none" w:sz="0" w:space="0" w:color="auto"/>
            <w:right w:val="none" w:sz="0" w:space="0" w:color="auto"/>
          </w:divBdr>
        </w:div>
        <w:div w:id="770512973">
          <w:marLeft w:val="640"/>
          <w:marRight w:val="0"/>
          <w:marTop w:val="0"/>
          <w:marBottom w:val="0"/>
          <w:divBdr>
            <w:top w:val="none" w:sz="0" w:space="0" w:color="auto"/>
            <w:left w:val="none" w:sz="0" w:space="0" w:color="auto"/>
            <w:bottom w:val="none" w:sz="0" w:space="0" w:color="auto"/>
            <w:right w:val="none" w:sz="0" w:space="0" w:color="auto"/>
          </w:divBdr>
        </w:div>
        <w:div w:id="793333828">
          <w:marLeft w:val="640"/>
          <w:marRight w:val="0"/>
          <w:marTop w:val="0"/>
          <w:marBottom w:val="0"/>
          <w:divBdr>
            <w:top w:val="none" w:sz="0" w:space="0" w:color="auto"/>
            <w:left w:val="none" w:sz="0" w:space="0" w:color="auto"/>
            <w:bottom w:val="none" w:sz="0" w:space="0" w:color="auto"/>
            <w:right w:val="none" w:sz="0" w:space="0" w:color="auto"/>
          </w:divBdr>
        </w:div>
        <w:div w:id="861741830">
          <w:marLeft w:val="640"/>
          <w:marRight w:val="0"/>
          <w:marTop w:val="0"/>
          <w:marBottom w:val="0"/>
          <w:divBdr>
            <w:top w:val="none" w:sz="0" w:space="0" w:color="auto"/>
            <w:left w:val="none" w:sz="0" w:space="0" w:color="auto"/>
            <w:bottom w:val="none" w:sz="0" w:space="0" w:color="auto"/>
            <w:right w:val="none" w:sz="0" w:space="0" w:color="auto"/>
          </w:divBdr>
        </w:div>
        <w:div w:id="1019502427">
          <w:marLeft w:val="640"/>
          <w:marRight w:val="0"/>
          <w:marTop w:val="0"/>
          <w:marBottom w:val="0"/>
          <w:divBdr>
            <w:top w:val="none" w:sz="0" w:space="0" w:color="auto"/>
            <w:left w:val="none" w:sz="0" w:space="0" w:color="auto"/>
            <w:bottom w:val="none" w:sz="0" w:space="0" w:color="auto"/>
            <w:right w:val="none" w:sz="0" w:space="0" w:color="auto"/>
          </w:divBdr>
        </w:div>
        <w:div w:id="1302612827">
          <w:marLeft w:val="640"/>
          <w:marRight w:val="0"/>
          <w:marTop w:val="0"/>
          <w:marBottom w:val="0"/>
          <w:divBdr>
            <w:top w:val="none" w:sz="0" w:space="0" w:color="auto"/>
            <w:left w:val="none" w:sz="0" w:space="0" w:color="auto"/>
            <w:bottom w:val="none" w:sz="0" w:space="0" w:color="auto"/>
            <w:right w:val="none" w:sz="0" w:space="0" w:color="auto"/>
          </w:divBdr>
        </w:div>
        <w:div w:id="1319458419">
          <w:marLeft w:val="640"/>
          <w:marRight w:val="0"/>
          <w:marTop w:val="0"/>
          <w:marBottom w:val="0"/>
          <w:divBdr>
            <w:top w:val="none" w:sz="0" w:space="0" w:color="auto"/>
            <w:left w:val="none" w:sz="0" w:space="0" w:color="auto"/>
            <w:bottom w:val="none" w:sz="0" w:space="0" w:color="auto"/>
            <w:right w:val="none" w:sz="0" w:space="0" w:color="auto"/>
          </w:divBdr>
        </w:div>
        <w:div w:id="1378311899">
          <w:marLeft w:val="640"/>
          <w:marRight w:val="0"/>
          <w:marTop w:val="0"/>
          <w:marBottom w:val="0"/>
          <w:divBdr>
            <w:top w:val="none" w:sz="0" w:space="0" w:color="auto"/>
            <w:left w:val="none" w:sz="0" w:space="0" w:color="auto"/>
            <w:bottom w:val="none" w:sz="0" w:space="0" w:color="auto"/>
            <w:right w:val="none" w:sz="0" w:space="0" w:color="auto"/>
          </w:divBdr>
        </w:div>
        <w:div w:id="1404252443">
          <w:marLeft w:val="640"/>
          <w:marRight w:val="0"/>
          <w:marTop w:val="0"/>
          <w:marBottom w:val="0"/>
          <w:divBdr>
            <w:top w:val="none" w:sz="0" w:space="0" w:color="auto"/>
            <w:left w:val="none" w:sz="0" w:space="0" w:color="auto"/>
            <w:bottom w:val="none" w:sz="0" w:space="0" w:color="auto"/>
            <w:right w:val="none" w:sz="0" w:space="0" w:color="auto"/>
          </w:divBdr>
        </w:div>
        <w:div w:id="1404526281">
          <w:marLeft w:val="640"/>
          <w:marRight w:val="0"/>
          <w:marTop w:val="0"/>
          <w:marBottom w:val="0"/>
          <w:divBdr>
            <w:top w:val="none" w:sz="0" w:space="0" w:color="auto"/>
            <w:left w:val="none" w:sz="0" w:space="0" w:color="auto"/>
            <w:bottom w:val="none" w:sz="0" w:space="0" w:color="auto"/>
            <w:right w:val="none" w:sz="0" w:space="0" w:color="auto"/>
          </w:divBdr>
        </w:div>
        <w:div w:id="1440832388">
          <w:marLeft w:val="640"/>
          <w:marRight w:val="0"/>
          <w:marTop w:val="0"/>
          <w:marBottom w:val="0"/>
          <w:divBdr>
            <w:top w:val="none" w:sz="0" w:space="0" w:color="auto"/>
            <w:left w:val="none" w:sz="0" w:space="0" w:color="auto"/>
            <w:bottom w:val="none" w:sz="0" w:space="0" w:color="auto"/>
            <w:right w:val="none" w:sz="0" w:space="0" w:color="auto"/>
          </w:divBdr>
        </w:div>
        <w:div w:id="1485465680">
          <w:marLeft w:val="640"/>
          <w:marRight w:val="0"/>
          <w:marTop w:val="0"/>
          <w:marBottom w:val="0"/>
          <w:divBdr>
            <w:top w:val="none" w:sz="0" w:space="0" w:color="auto"/>
            <w:left w:val="none" w:sz="0" w:space="0" w:color="auto"/>
            <w:bottom w:val="none" w:sz="0" w:space="0" w:color="auto"/>
            <w:right w:val="none" w:sz="0" w:space="0" w:color="auto"/>
          </w:divBdr>
        </w:div>
        <w:div w:id="1513756996">
          <w:marLeft w:val="640"/>
          <w:marRight w:val="0"/>
          <w:marTop w:val="0"/>
          <w:marBottom w:val="0"/>
          <w:divBdr>
            <w:top w:val="none" w:sz="0" w:space="0" w:color="auto"/>
            <w:left w:val="none" w:sz="0" w:space="0" w:color="auto"/>
            <w:bottom w:val="none" w:sz="0" w:space="0" w:color="auto"/>
            <w:right w:val="none" w:sz="0" w:space="0" w:color="auto"/>
          </w:divBdr>
        </w:div>
        <w:div w:id="1527206590">
          <w:marLeft w:val="640"/>
          <w:marRight w:val="0"/>
          <w:marTop w:val="0"/>
          <w:marBottom w:val="0"/>
          <w:divBdr>
            <w:top w:val="none" w:sz="0" w:space="0" w:color="auto"/>
            <w:left w:val="none" w:sz="0" w:space="0" w:color="auto"/>
            <w:bottom w:val="none" w:sz="0" w:space="0" w:color="auto"/>
            <w:right w:val="none" w:sz="0" w:space="0" w:color="auto"/>
          </w:divBdr>
        </w:div>
        <w:div w:id="1563518235">
          <w:marLeft w:val="640"/>
          <w:marRight w:val="0"/>
          <w:marTop w:val="0"/>
          <w:marBottom w:val="0"/>
          <w:divBdr>
            <w:top w:val="none" w:sz="0" w:space="0" w:color="auto"/>
            <w:left w:val="none" w:sz="0" w:space="0" w:color="auto"/>
            <w:bottom w:val="none" w:sz="0" w:space="0" w:color="auto"/>
            <w:right w:val="none" w:sz="0" w:space="0" w:color="auto"/>
          </w:divBdr>
        </w:div>
        <w:div w:id="1588266559">
          <w:marLeft w:val="640"/>
          <w:marRight w:val="0"/>
          <w:marTop w:val="0"/>
          <w:marBottom w:val="0"/>
          <w:divBdr>
            <w:top w:val="none" w:sz="0" w:space="0" w:color="auto"/>
            <w:left w:val="none" w:sz="0" w:space="0" w:color="auto"/>
            <w:bottom w:val="none" w:sz="0" w:space="0" w:color="auto"/>
            <w:right w:val="none" w:sz="0" w:space="0" w:color="auto"/>
          </w:divBdr>
        </w:div>
        <w:div w:id="1761023602">
          <w:marLeft w:val="640"/>
          <w:marRight w:val="0"/>
          <w:marTop w:val="0"/>
          <w:marBottom w:val="0"/>
          <w:divBdr>
            <w:top w:val="none" w:sz="0" w:space="0" w:color="auto"/>
            <w:left w:val="none" w:sz="0" w:space="0" w:color="auto"/>
            <w:bottom w:val="none" w:sz="0" w:space="0" w:color="auto"/>
            <w:right w:val="none" w:sz="0" w:space="0" w:color="auto"/>
          </w:divBdr>
        </w:div>
        <w:div w:id="1910312483">
          <w:marLeft w:val="640"/>
          <w:marRight w:val="0"/>
          <w:marTop w:val="0"/>
          <w:marBottom w:val="0"/>
          <w:divBdr>
            <w:top w:val="none" w:sz="0" w:space="0" w:color="auto"/>
            <w:left w:val="none" w:sz="0" w:space="0" w:color="auto"/>
            <w:bottom w:val="none" w:sz="0" w:space="0" w:color="auto"/>
            <w:right w:val="none" w:sz="0" w:space="0" w:color="auto"/>
          </w:divBdr>
        </w:div>
        <w:div w:id="2026248328">
          <w:marLeft w:val="640"/>
          <w:marRight w:val="0"/>
          <w:marTop w:val="0"/>
          <w:marBottom w:val="0"/>
          <w:divBdr>
            <w:top w:val="none" w:sz="0" w:space="0" w:color="auto"/>
            <w:left w:val="none" w:sz="0" w:space="0" w:color="auto"/>
            <w:bottom w:val="none" w:sz="0" w:space="0" w:color="auto"/>
            <w:right w:val="none" w:sz="0" w:space="0" w:color="auto"/>
          </w:divBdr>
        </w:div>
      </w:divsChild>
    </w:div>
    <w:div w:id="1506162588">
      <w:bodyDiv w:val="1"/>
      <w:marLeft w:val="0"/>
      <w:marRight w:val="0"/>
      <w:marTop w:val="0"/>
      <w:marBottom w:val="0"/>
      <w:divBdr>
        <w:top w:val="none" w:sz="0" w:space="0" w:color="auto"/>
        <w:left w:val="none" w:sz="0" w:space="0" w:color="auto"/>
        <w:bottom w:val="none" w:sz="0" w:space="0" w:color="auto"/>
        <w:right w:val="none" w:sz="0" w:space="0" w:color="auto"/>
      </w:divBdr>
      <w:divsChild>
        <w:div w:id="125049992">
          <w:marLeft w:val="640"/>
          <w:marRight w:val="0"/>
          <w:marTop w:val="0"/>
          <w:marBottom w:val="0"/>
          <w:divBdr>
            <w:top w:val="none" w:sz="0" w:space="0" w:color="auto"/>
            <w:left w:val="none" w:sz="0" w:space="0" w:color="auto"/>
            <w:bottom w:val="none" w:sz="0" w:space="0" w:color="auto"/>
            <w:right w:val="none" w:sz="0" w:space="0" w:color="auto"/>
          </w:divBdr>
        </w:div>
        <w:div w:id="144323369">
          <w:marLeft w:val="640"/>
          <w:marRight w:val="0"/>
          <w:marTop w:val="0"/>
          <w:marBottom w:val="0"/>
          <w:divBdr>
            <w:top w:val="none" w:sz="0" w:space="0" w:color="auto"/>
            <w:left w:val="none" w:sz="0" w:space="0" w:color="auto"/>
            <w:bottom w:val="none" w:sz="0" w:space="0" w:color="auto"/>
            <w:right w:val="none" w:sz="0" w:space="0" w:color="auto"/>
          </w:divBdr>
        </w:div>
        <w:div w:id="206796143">
          <w:marLeft w:val="640"/>
          <w:marRight w:val="0"/>
          <w:marTop w:val="0"/>
          <w:marBottom w:val="0"/>
          <w:divBdr>
            <w:top w:val="none" w:sz="0" w:space="0" w:color="auto"/>
            <w:left w:val="none" w:sz="0" w:space="0" w:color="auto"/>
            <w:bottom w:val="none" w:sz="0" w:space="0" w:color="auto"/>
            <w:right w:val="none" w:sz="0" w:space="0" w:color="auto"/>
          </w:divBdr>
        </w:div>
        <w:div w:id="342779834">
          <w:marLeft w:val="640"/>
          <w:marRight w:val="0"/>
          <w:marTop w:val="0"/>
          <w:marBottom w:val="0"/>
          <w:divBdr>
            <w:top w:val="none" w:sz="0" w:space="0" w:color="auto"/>
            <w:left w:val="none" w:sz="0" w:space="0" w:color="auto"/>
            <w:bottom w:val="none" w:sz="0" w:space="0" w:color="auto"/>
            <w:right w:val="none" w:sz="0" w:space="0" w:color="auto"/>
          </w:divBdr>
        </w:div>
        <w:div w:id="358774495">
          <w:marLeft w:val="640"/>
          <w:marRight w:val="0"/>
          <w:marTop w:val="0"/>
          <w:marBottom w:val="0"/>
          <w:divBdr>
            <w:top w:val="none" w:sz="0" w:space="0" w:color="auto"/>
            <w:left w:val="none" w:sz="0" w:space="0" w:color="auto"/>
            <w:bottom w:val="none" w:sz="0" w:space="0" w:color="auto"/>
            <w:right w:val="none" w:sz="0" w:space="0" w:color="auto"/>
          </w:divBdr>
        </w:div>
        <w:div w:id="436364740">
          <w:marLeft w:val="640"/>
          <w:marRight w:val="0"/>
          <w:marTop w:val="0"/>
          <w:marBottom w:val="0"/>
          <w:divBdr>
            <w:top w:val="none" w:sz="0" w:space="0" w:color="auto"/>
            <w:left w:val="none" w:sz="0" w:space="0" w:color="auto"/>
            <w:bottom w:val="none" w:sz="0" w:space="0" w:color="auto"/>
            <w:right w:val="none" w:sz="0" w:space="0" w:color="auto"/>
          </w:divBdr>
        </w:div>
        <w:div w:id="583228002">
          <w:marLeft w:val="640"/>
          <w:marRight w:val="0"/>
          <w:marTop w:val="0"/>
          <w:marBottom w:val="0"/>
          <w:divBdr>
            <w:top w:val="none" w:sz="0" w:space="0" w:color="auto"/>
            <w:left w:val="none" w:sz="0" w:space="0" w:color="auto"/>
            <w:bottom w:val="none" w:sz="0" w:space="0" w:color="auto"/>
            <w:right w:val="none" w:sz="0" w:space="0" w:color="auto"/>
          </w:divBdr>
        </w:div>
        <w:div w:id="630675996">
          <w:marLeft w:val="640"/>
          <w:marRight w:val="0"/>
          <w:marTop w:val="0"/>
          <w:marBottom w:val="0"/>
          <w:divBdr>
            <w:top w:val="none" w:sz="0" w:space="0" w:color="auto"/>
            <w:left w:val="none" w:sz="0" w:space="0" w:color="auto"/>
            <w:bottom w:val="none" w:sz="0" w:space="0" w:color="auto"/>
            <w:right w:val="none" w:sz="0" w:space="0" w:color="auto"/>
          </w:divBdr>
        </w:div>
        <w:div w:id="920330226">
          <w:marLeft w:val="640"/>
          <w:marRight w:val="0"/>
          <w:marTop w:val="0"/>
          <w:marBottom w:val="0"/>
          <w:divBdr>
            <w:top w:val="none" w:sz="0" w:space="0" w:color="auto"/>
            <w:left w:val="none" w:sz="0" w:space="0" w:color="auto"/>
            <w:bottom w:val="none" w:sz="0" w:space="0" w:color="auto"/>
            <w:right w:val="none" w:sz="0" w:space="0" w:color="auto"/>
          </w:divBdr>
        </w:div>
        <w:div w:id="994919566">
          <w:marLeft w:val="640"/>
          <w:marRight w:val="0"/>
          <w:marTop w:val="0"/>
          <w:marBottom w:val="0"/>
          <w:divBdr>
            <w:top w:val="none" w:sz="0" w:space="0" w:color="auto"/>
            <w:left w:val="none" w:sz="0" w:space="0" w:color="auto"/>
            <w:bottom w:val="none" w:sz="0" w:space="0" w:color="auto"/>
            <w:right w:val="none" w:sz="0" w:space="0" w:color="auto"/>
          </w:divBdr>
        </w:div>
        <w:div w:id="1024482931">
          <w:marLeft w:val="640"/>
          <w:marRight w:val="0"/>
          <w:marTop w:val="0"/>
          <w:marBottom w:val="0"/>
          <w:divBdr>
            <w:top w:val="none" w:sz="0" w:space="0" w:color="auto"/>
            <w:left w:val="none" w:sz="0" w:space="0" w:color="auto"/>
            <w:bottom w:val="none" w:sz="0" w:space="0" w:color="auto"/>
            <w:right w:val="none" w:sz="0" w:space="0" w:color="auto"/>
          </w:divBdr>
        </w:div>
        <w:div w:id="1074937186">
          <w:marLeft w:val="640"/>
          <w:marRight w:val="0"/>
          <w:marTop w:val="0"/>
          <w:marBottom w:val="0"/>
          <w:divBdr>
            <w:top w:val="none" w:sz="0" w:space="0" w:color="auto"/>
            <w:left w:val="none" w:sz="0" w:space="0" w:color="auto"/>
            <w:bottom w:val="none" w:sz="0" w:space="0" w:color="auto"/>
            <w:right w:val="none" w:sz="0" w:space="0" w:color="auto"/>
          </w:divBdr>
        </w:div>
        <w:div w:id="1204170433">
          <w:marLeft w:val="640"/>
          <w:marRight w:val="0"/>
          <w:marTop w:val="0"/>
          <w:marBottom w:val="0"/>
          <w:divBdr>
            <w:top w:val="none" w:sz="0" w:space="0" w:color="auto"/>
            <w:left w:val="none" w:sz="0" w:space="0" w:color="auto"/>
            <w:bottom w:val="none" w:sz="0" w:space="0" w:color="auto"/>
            <w:right w:val="none" w:sz="0" w:space="0" w:color="auto"/>
          </w:divBdr>
        </w:div>
        <w:div w:id="1211989223">
          <w:marLeft w:val="640"/>
          <w:marRight w:val="0"/>
          <w:marTop w:val="0"/>
          <w:marBottom w:val="0"/>
          <w:divBdr>
            <w:top w:val="none" w:sz="0" w:space="0" w:color="auto"/>
            <w:left w:val="none" w:sz="0" w:space="0" w:color="auto"/>
            <w:bottom w:val="none" w:sz="0" w:space="0" w:color="auto"/>
            <w:right w:val="none" w:sz="0" w:space="0" w:color="auto"/>
          </w:divBdr>
        </w:div>
        <w:div w:id="1608654360">
          <w:marLeft w:val="640"/>
          <w:marRight w:val="0"/>
          <w:marTop w:val="0"/>
          <w:marBottom w:val="0"/>
          <w:divBdr>
            <w:top w:val="none" w:sz="0" w:space="0" w:color="auto"/>
            <w:left w:val="none" w:sz="0" w:space="0" w:color="auto"/>
            <w:bottom w:val="none" w:sz="0" w:space="0" w:color="auto"/>
            <w:right w:val="none" w:sz="0" w:space="0" w:color="auto"/>
          </w:divBdr>
        </w:div>
        <w:div w:id="1645235221">
          <w:marLeft w:val="640"/>
          <w:marRight w:val="0"/>
          <w:marTop w:val="0"/>
          <w:marBottom w:val="0"/>
          <w:divBdr>
            <w:top w:val="none" w:sz="0" w:space="0" w:color="auto"/>
            <w:left w:val="none" w:sz="0" w:space="0" w:color="auto"/>
            <w:bottom w:val="none" w:sz="0" w:space="0" w:color="auto"/>
            <w:right w:val="none" w:sz="0" w:space="0" w:color="auto"/>
          </w:divBdr>
        </w:div>
        <w:div w:id="1669822484">
          <w:marLeft w:val="640"/>
          <w:marRight w:val="0"/>
          <w:marTop w:val="0"/>
          <w:marBottom w:val="0"/>
          <w:divBdr>
            <w:top w:val="none" w:sz="0" w:space="0" w:color="auto"/>
            <w:left w:val="none" w:sz="0" w:space="0" w:color="auto"/>
            <w:bottom w:val="none" w:sz="0" w:space="0" w:color="auto"/>
            <w:right w:val="none" w:sz="0" w:space="0" w:color="auto"/>
          </w:divBdr>
        </w:div>
        <w:div w:id="1676032584">
          <w:marLeft w:val="640"/>
          <w:marRight w:val="0"/>
          <w:marTop w:val="0"/>
          <w:marBottom w:val="0"/>
          <w:divBdr>
            <w:top w:val="none" w:sz="0" w:space="0" w:color="auto"/>
            <w:left w:val="none" w:sz="0" w:space="0" w:color="auto"/>
            <w:bottom w:val="none" w:sz="0" w:space="0" w:color="auto"/>
            <w:right w:val="none" w:sz="0" w:space="0" w:color="auto"/>
          </w:divBdr>
        </w:div>
        <w:div w:id="1711034333">
          <w:marLeft w:val="640"/>
          <w:marRight w:val="0"/>
          <w:marTop w:val="0"/>
          <w:marBottom w:val="0"/>
          <w:divBdr>
            <w:top w:val="none" w:sz="0" w:space="0" w:color="auto"/>
            <w:left w:val="none" w:sz="0" w:space="0" w:color="auto"/>
            <w:bottom w:val="none" w:sz="0" w:space="0" w:color="auto"/>
            <w:right w:val="none" w:sz="0" w:space="0" w:color="auto"/>
          </w:divBdr>
        </w:div>
        <w:div w:id="1896044008">
          <w:marLeft w:val="640"/>
          <w:marRight w:val="0"/>
          <w:marTop w:val="0"/>
          <w:marBottom w:val="0"/>
          <w:divBdr>
            <w:top w:val="none" w:sz="0" w:space="0" w:color="auto"/>
            <w:left w:val="none" w:sz="0" w:space="0" w:color="auto"/>
            <w:bottom w:val="none" w:sz="0" w:space="0" w:color="auto"/>
            <w:right w:val="none" w:sz="0" w:space="0" w:color="auto"/>
          </w:divBdr>
        </w:div>
        <w:div w:id="1968510867">
          <w:marLeft w:val="640"/>
          <w:marRight w:val="0"/>
          <w:marTop w:val="0"/>
          <w:marBottom w:val="0"/>
          <w:divBdr>
            <w:top w:val="none" w:sz="0" w:space="0" w:color="auto"/>
            <w:left w:val="none" w:sz="0" w:space="0" w:color="auto"/>
            <w:bottom w:val="none" w:sz="0" w:space="0" w:color="auto"/>
            <w:right w:val="none" w:sz="0" w:space="0" w:color="auto"/>
          </w:divBdr>
        </w:div>
        <w:div w:id="1971351367">
          <w:marLeft w:val="640"/>
          <w:marRight w:val="0"/>
          <w:marTop w:val="0"/>
          <w:marBottom w:val="0"/>
          <w:divBdr>
            <w:top w:val="none" w:sz="0" w:space="0" w:color="auto"/>
            <w:left w:val="none" w:sz="0" w:space="0" w:color="auto"/>
            <w:bottom w:val="none" w:sz="0" w:space="0" w:color="auto"/>
            <w:right w:val="none" w:sz="0" w:space="0" w:color="auto"/>
          </w:divBdr>
        </w:div>
        <w:div w:id="2073961447">
          <w:marLeft w:val="640"/>
          <w:marRight w:val="0"/>
          <w:marTop w:val="0"/>
          <w:marBottom w:val="0"/>
          <w:divBdr>
            <w:top w:val="none" w:sz="0" w:space="0" w:color="auto"/>
            <w:left w:val="none" w:sz="0" w:space="0" w:color="auto"/>
            <w:bottom w:val="none" w:sz="0" w:space="0" w:color="auto"/>
            <w:right w:val="none" w:sz="0" w:space="0" w:color="auto"/>
          </w:divBdr>
        </w:div>
        <w:div w:id="2106031798">
          <w:marLeft w:val="640"/>
          <w:marRight w:val="0"/>
          <w:marTop w:val="0"/>
          <w:marBottom w:val="0"/>
          <w:divBdr>
            <w:top w:val="none" w:sz="0" w:space="0" w:color="auto"/>
            <w:left w:val="none" w:sz="0" w:space="0" w:color="auto"/>
            <w:bottom w:val="none" w:sz="0" w:space="0" w:color="auto"/>
            <w:right w:val="none" w:sz="0" w:space="0" w:color="auto"/>
          </w:divBdr>
        </w:div>
      </w:divsChild>
    </w:div>
    <w:div w:id="1507209707">
      <w:bodyDiv w:val="1"/>
      <w:marLeft w:val="0"/>
      <w:marRight w:val="0"/>
      <w:marTop w:val="0"/>
      <w:marBottom w:val="0"/>
      <w:divBdr>
        <w:top w:val="none" w:sz="0" w:space="0" w:color="auto"/>
        <w:left w:val="none" w:sz="0" w:space="0" w:color="auto"/>
        <w:bottom w:val="none" w:sz="0" w:space="0" w:color="auto"/>
        <w:right w:val="none" w:sz="0" w:space="0" w:color="auto"/>
      </w:divBdr>
      <w:divsChild>
        <w:div w:id="3360645">
          <w:marLeft w:val="640"/>
          <w:marRight w:val="0"/>
          <w:marTop w:val="0"/>
          <w:marBottom w:val="0"/>
          <w:divBdr>
            <w:top w:val="none" w:sz="0" w:space="0" w:color="auto"/>
            <w:left w:val="none" w:sz="0" w:space="0" w:color="auto"/>
            <w:bottom w:val="none" w:sz="0" w:space="0" w:color="auto"/>
            <w:right w:val="none" w:sz="0" w:space="0" w:color="auto"/>
          </w:divBdr>
        </w:div>
        <w:div w:id="31615996">
          <w:marLeft w:val="640"/>
          <w:marRight w:val="0"/>
          <w:marTop w:val="0"/>
          <w:marBottom w:val="0"/>
          <w:divBdr>
            <w:top w:val="none" w:sz="0" w:space="0" w:color="auto"/>
            <w:left w:val="none" w:sz="0" w:space="0" w:color="auto"/>
            <w:bottom w:val="none" w:sz="0" w:space="0" w:color="auto"/>
            <w:right w:val="none" w:sz="0" w:space="0" w:color="auto"/>
          </w:divBdr>
        </w:div>
        <w:div w:id="81032891">
          <w:marLeft w:val="640"/>
          <w:marRight w:val="0"/>
          <w:marTop w:val="0"/>
          <w:marBottom w:val="0"/>
          <w:divBdr>
            <w:top w:val="none" w:sz="0" w:space="0" w:color="auto"/>
            <w:left w:val="none" w:sz="0" w:space="0" w:color="auto"/>
            <w:bottom w:val="none" w:sz="0" w:space="0" w:color="auto"/>
            <w:right w:val="none" w:sz="0" w:space="0" w:color="auto"/>
          </w:divBdr>
        </w:div>
        <w:div w:id="214438180">
          <w:marLeft w:val="640"/>
          <w:marRight w:val="0"/>
          <w:marTop w:val="0"/>
          <w:marBottom w:val="0"/>
          <w:divBdr>
            <w:top w:val="none" w:sz="0" w:space="0" w:color="auto"/>
            <w:left w:val="none" w:sz="0" w:space="0" w:color="auto"/>
            <w:bottom w:val="none" w:sz="0" w:space="0" w:color="auto"/>
            <w:right w:val="none" w:sz="0" w:space="0" w:color="auto"/>
          </w:divBdr>
        </w:div>
        <w:div w:id="346449727">
          <w:marLeft w:val="640"/>
          <w:marRight w:val="0"/>
          <w:marTop w:val="0"/>
          <w:marBottom w:val="0"/>
          <w:divBdr>
            <w:top w:val="none" w:sz="0" w:space="0" w:color="auto"/>
            <w:left w:val="none" w:sz="0" w:space="0" w:color="auto"/>
            <w:bottom w:val="none" w:sz="0" w:space="0" w:color="auto"/>
            <w:right w:val="none" w:sz="0" w:space="0" w:color="auto"/>
          </w:divBdr>
        </w:div>
        <w:div w:id="434596803">
          <w:marLeft w:val="640"/>
          <w:marRight w:val="0"/>
          <w:marTop w:val="0"/>
          <w:marBottom w:val="0"/>
          <w:divBdr>
            <w:top w:val="none" w:sz="0" w:space="0" w:color="auto"/>
            <w:left w:val="none" w:sz="0" w:space="0" w:color="auto"/>
            <w:bottom w:val="none" w:sz="0" w:space="0" w:color="auto"/>
            <w:right w:val="none" w:sz="0" w:space="0" w:color="auto"/>
          </w:divBdr>
        </w:div>
        <w:div w:id="499976194">
          <w:marLeft w:val="640"/>
          <w:marRight w:val="0"/>
          <w:marTop w:val="0"/>
          <w:marBottom w:val="0"/>
          <w:divBdr>
            <w:top w:val="none" w:sz="0" w:space="0" w:color="auto"/>
            <w:left w:val="none" w:sz="0" w:space="0" w:color="auto"/>
            <w:bottom w:val="none" w:sz="0" w:space="0" w:color="auto"/>
            <w:right w:val="none" w:sz="0" w:space="0" w:color="auto"/>
          </w:divBdr>
        </w:div>
        <w:div w:id="631593978">
          <w:marLeft w:val="640"/>
          <w:marRight w:val="0"/>
          <w:marTop w:val="0"/>
          <w:marBottom w:val="0"/>
          <w:divBdr>
            <w:top w:val="none" w:sz="0" w:space="0" w:color="auto"/>
            <w:left w:val="none" w:sz="0" w:space="0" w:color="auto"/>
            <w:bottom w:val="none" w:sz="0" w:space="0" w:color="auto"/>
            <w:right w:val="none" w:sz="0" w:space="0" w:color="auto"/>
          </w:divBdr>
        </w:div>
        <w:div w:id="817842694">
          <w:marLeft w:val="640"/>
          <w:marRight w:val="0"/>
          <w:marTop w:val="0"/>
          <w:marBottom w:val="0"/>
          <w:divBdr>
            <w:top w:val="none" w:sz="0" w:space="0" w:color="auto"/>
            <w:left w:val="none" w:sz="0" w:space="0" w:color="auto"/>
            <w:bottom w:val="none" w:sz="0" w:space="0" w:color="auto"/>
            <w:right w:val="none" w:sz="0" w:space="0" w:color="auto"/>
          </w:divBdr>
        </w:div>
        <w:div w:id="831407466">
          <w:marLeft w:val="640"/>
          <w:marRight w:val="0"/>
          <w:marTop w:val="0"/>
          <w:marBottom w:val="0"/>
          <w:divBdr>
            <w:top w:val="none" w:sz="0" w:space="0" w:color="auto"/>
            <w:left w:val="none" w:sz="0" w:space="0" w:color="auto"/>
            <w:bottom w:val="none" w:sz="0" w:space="0" w:color="auto"/>
            <w:right w:val="none" w:sz="0" w:space="0" w:color="auto"/>
          </w:divBdr>
        </w:div>
        <w:div w:id="847720869">
          <w:marLeft w:val="640"/>
          <w:marRight w:val="0"/>
          <w:marTop w:val="0"/>
          <w:marBottom w:val="0"/>
          <w:divBdr>
            <w:top w:val="none" w:sz="0" w:space="0" w:color="auto"/>
            <w:left w:val="none" w:sz="0" w:space="0" w:color="auto"/>
            <w:bottom w:val="none" w:sz="0" w:space="0" w:color="auto"/>
            <w:right w:val="none" w:sz="0" w:space="0" w:color="auto"/>
          </w:divBdr>
        </w:div>
        <w:div w:id="868494232">
          <w:marLeft w:val="640"/>
          <w:marRight w:val="0"/>
          <w:marTop w:val="0"/>
          <w:marBottom w:val="0"/>
          <w:divBdr>
            <w:top w:val="none" w:sz="0" w:space="0" w:color="auto"/>
            <w:left w:val="none" w:sz="0" w:space="0" w:color="auto"/>
            <w:bottom w:val="none" w:sz="0" w:space="0" w:color="auto"/>
            <w:right w:val="none" w:sz="0" w:space="0" w:color="auto"/>
          </w:divBdr>
        </w:div>
        <w:div w:id="962922382">
          <w:marLeft w:val="640"/>
          <w:marRight w:val="0"/>
          <w:marTop w:val="0"/>
          <w:marBottom w:val="0"/>
          <w:divBdr>
            <w:top w:val="none" w:sz="0" w:space="0" w:color="auto"/>
            <w:left w:val="none" w:sz="0" w:space="0" w:color="auto"/>
            <w:bottom w:val="none" w:sz="0" w:space="0" w:color="auto"/>
            <w:right w:val="none" w:sz="0" w:space="0" w:color="auto"/>
          </w:divBdr>
        </w:div>
        <w:div w:id="1046880762">
          <w:marLeft w:val="640"/>
          <w:marRight w:val="0"/>
          <w:marTop w:val="0"/>
          <w:marBottom w:val="0"/>
          <w:divBdr>
            <w:top w:val="none" w:sz="0" w:space="0" w:color="auto"/>
            <w:left w:val="none" w:sz="0" w:space="0" w:color="auto"/>
            <w:bottom w:val="none" w:sz="0" w:space="0" w:color="auto"/>
            <w:right w:val="none" w:sz="0" w:space="0" w:color="auto"/>
          </w:divBdr>
        </w:div>
        <w:div w:id="1079596657">
          <w:marLeft w:val="640"/>
          <w:marRight w:val="0"/>
          <w:marTop w:val="0"/>
          <w:marBottom w:val="0"/>
          <w:divBdr>
            <w:top w:val="none" w:sz="0" w:space="0" w:color="auto"/>
            <w:left w:val="none" w:sz="0" w:space="0" w:color="auto"/>
            <w:bottom w:val="none" w:sz="0" w:space="0" w:color="auto"/>
            <w:right w:val="none" w:sz="0" w:space="0" w:color="auto"/>
          </w:divBdr>
        </w:div>
        <w:div w:id="1294364650">
          <w:marLeft w:val="640"/>
          <w:marRight w:val="0"/>
          <w:marTop w:val="0"/>
          <w:marBottom w:val="0"/>
          <w:divBdr>
            <w:top w:val="none" w:sz="0" w:space="0" w:color="auto"/>
            <w:left w:val="none" w:sz="0" w:space="0" w:color="auto"/>
            <w:bottom w:val="none" w:sz="0" w:space="0" w:color="auto"/>
            <w:right w:val="none" w:sz="0" w:space="0" w:color="auto"/>
          </w:divBdr>
        </w:div>
        <w:div w:id="1300964848">
          <w:marLeft w:val="640"/>
          <w:marRight w:val="0"/>
          <w:marTop w:val="0"/>
          <w:marBottom w:val="0"/>
          <w:divBdr>
            <w:top w:val="none" w:sz="0" w:space="0" w:color="auto"/>
            <w:left w:val="none" w:sz="0" w:space="0" w:color="auto"/>
            <w:bottom w:val="none" w:sz="0" w:space="0" w:color="auto"/>
            <w:right w:val="none" w:sz="0" w:space="0" w:color="auto"/>
          </w:divBdr>
        </w:div>
        <w:div w:id="1364330639">
          <w:marLeft w:val="640"/>
          <w:marRight w:val="0"/>
          <w:marTop w:val="0"/>
          <w:marBottom w:val="0"/>
          <w:divBdr>
            <w:top w:val="none" w:sz="0" w:space="0" w:color="auto"/>
            <w:left w:val="none" w:sz="0" w:space="0" w:color="auto"/>
            <w:bottom w:val="none" w:sz="0" w:space="0" w:color="auto"/>
            <w:right w:val="none" w:sz="0" w:space="0" w:color="auto"/>
          </w:divBdr>
        </w:div>
        <w:div w:id="1402563530">
          <w:marLeft w:val="640"/>
          <w:marRight w:val="0"/>
          <w:marTop w:val="0"/>
          <w:marBottom w:val="0"/>
          <w:divBdr>
            <w:top w:val="none" w:sz="0" w:space="0" w:color="auto"/>
            <w:left w:val="none" w:sz="0" w:space="0" w:color="auto"/>
            <w:bottom w:val="none" w:sz="0" w:space="0" w:color="auto"/>
            <w:right w:val="none" w:sz="0" w:space="0" w:color="auto"/>
          </w:divBdr>
        </w:div>
        <w:div w:id="1424884370">
          <w:marLeft w:val="640"/>
          <w:marRight w:val="0"/>
          <w:marTop w:val="0"/>
          <w:marBottom w:val="0"/>
          <w:divBdr>
            <w:top w:val="none" w:sz="0" w:space="0" w:color="auto"/>
            <w:left w:val="none" w:sz="0" w:space="0" w:color="auto"/>
            <w:bottom w:val="none" w:sz="0" w:space="0" w:color="auto"/>
            <w:right w:val="none" w:sz="0" w:space="0" w:color="auto"/>
          </w:divBdr>
        </w:div>
        <w:div w:id="1488790978">
          <w:marLeft w:val="640"/>
          <w:marRight w:val="0"/>
          <w:marTop w:val="0"/>
          <w:marBottom w:val="0"/>
          <w:divBdr>
            <w:top w:val="none" w:sz="0" w:space="0" w:color="auto"/>
            <w:left w:val="none" w:sz="0" w:space="0" w:color="auto"/>
            <w:bottom w:val="none" w:sz="0" w:space="0" w:color="auto"/>
            <w:right w:val="none" w:sz="0" w:space="0" w:color="auto"/>
          </w:divBdr>
        </w:div>
        <w:div w:id="1894808253">
          <w:marLeft w:val="640"/>
          <w:marRight w:val="0"/>
          <w:marTop w:val="0"/>
          <w:marBottom w:val="0"/>
          <w:divBdr>
            <w:top w:val="none" w:sz="0" w:space="0" w:color="auto"/>
            <w:left w:val="none" w:sz="0" w:space="0" w:color="auto"/>
            <w:bottom w:val="none" w:sz="0" w:space="0" w:color="auto"/>
            <w:right w:val="none" w:sz="0" w:space="0" w:color="auto"/>
          </w:divBdr>
        </w:div>
        <w:div w:id="2106074753">
          <w:marLeft w:val="640"/>
          <w:marRight w:val="0"/>
          <w:marTop w:val="0"/>
          <w:marBottom w:val="0"/>
          <w:divBdr>
            <w:top w:val="none" w:sz="0" w:space="0" w:color="auto"/>
            <w:left w:val="none" w:sz="0" w:space="0" w:color="auto"/>
            <w:bottom w:val="none" w:sz="0" w:space="0" w:color="auto"/>
            <w:right w:val="none" w:sz="0" w:space="0" w:color="auto"/>
          </w:divBdr>
        </w:div>
        <w:div w:id="2146656914">
          <w:marLeft w:val="640"/>
          <w:marRight w:val="0"/>
          <w:marTop w:val="0"/>
          <w:marBottom w:val="0"/>
          <w:divBdr>
            <w:top w:val="none" w:sz="0" w:space="0" w:color="auto"/>
            <w:left w:val="none" w:sz="0" w:space="0" w:color="auto"/>
            <w:bottom w:val="none" w:sz="0" w:space="0" w:color="auto"/>
            <w:right w:val="none" w:sz="0" w:space="0" w:color="auto"/>
          </w:divBdr>
        </w:div>
      </w:divsChild>
    </w:div>
    <w:div w:id="1509518484">
      <w:bodyDiv w:val="1"/>
      <w:marLeft w:val="0"/>
      <w:marRight w:val="0"/>
      <w:marTop w:val="0"/>
      <w:marBottom w:val="0"/>
      <w:divBdr>
        <w:top w:val="none" w:sz="0" w:space="0" w:color="auto"/>
        <w:left w:val="none" w:sz="0" w:space="0" w:color="auto"/>
        <w:bottom w:val="none" w:sz="0" w:space="0" w:color="auto"/>
        <w:right w:val="none" w:sz="0" w:space="0" w:color="auto"/>
      </w:divBdr>
    </w:div>
    <w:div w:id="1510025118">
      <w:bodyDiv w:val="1"/>
      <w:marLeft w:val="0"/>
      <w:marRight w:val="0"/>
      <w:marTop w:val="0"/>
      <w:marBottom w:val="0"/>
      <w:divBdr>
        <w:top w:val="none" w:sz="0" w:space="0" w:color="auto"/>
        <w:left w:val="none" w:sz="0" w:space="0" w:color="auto"/>
        <w:bottom w:val="none" w:sz="0" w:space="0" w:color="auto"/>
        <w:right w:val="none" w:sz="0" w:space="0" w:color="auto"/>
      </w:divBdr>
      <w:divsChild>
        <w:div w:id="38894190">
          <w:marLeft w:val="640"/>
          <w:marRight w:val="0"/>
          <w:marTop w:val="0"/>
          <w:marBottom w:val="0"/>
          <w:divBdr>
            <w:top w:val="none" w:sz="0" w:space="0" w:color="auto"/>
            <w:left w:val="none" w:sz="0" w:space="0" w:color="auto"/>
            <w:bottom w:val="none" w:sz="0" w:space="0" w:color="auto"/>
            <w:right w:val="none" w:sz="0" w:space="0" w:color="auto"/>
          </w:divBdr>
        </w:div>
        <w:div w:id="275675901">
          <w:marLeft w:val="640"/>
          <w:marRight w:val="0"/>
          <w:marTop w:val="0"/>
          <w:marBottom w:val="0"/>
          <w:divBdr>
            <w:top w:val="none" w:sz="0" w:space="0" w:color="auto"/>
            <w:left w:val="none" w:sz="0" w:space="0" w:color="auto"/>
            <w:bottom w:val="none" w:sz="0" w:space="0" w:color="auto"/>
            <w:right w:val="none" w:sz="0" w:space="0" w:color="auto"/>
          </w:divBdr>
        </w:div>
        <w:div w:id="896891431">
          <w:marLeft w:val="640"/>
          <w:marRight w:val="0"/>
          <w:marTop w:val="0"/>
          <w:marBottom w:val="0"/>
          <w:divBdr>
            <w:top w:val="none" w:sz="0" w:space="0" w:color="auto"/>
            <w:left w:val="none" w:sz="0" w:space="0" w:color="auto"/>
            <w:bottom w:val="none" w:sz="0" w:space="0" w:color="auto"/>
            <w:right w:val="none" w:sz="0" w:space="0" w:color="auto"/>
          </w:divBdr>
        </w:div>
        <w:div w:id="977416420">
          <w:marLeft w:val="640"/>
          <w:marRight w:val="0"/>
          <w:marTop w:val="0"/>
          <w:marBottom w:val="0"/>
          <w:divBdr>
            <w:top w:val="none" w:sz="0" w:space="0" w:color="auto"/>
            <w:left w:val="none" w:sz="0" w:space="0" w:color="auto"/>
            <w:bottom w:val="none" w:sz="0" w:space="0" w:color="auto"/>
            <w:right w:val="none" w:sz="0" w:space="0" w:color="auto"/>
          </w:divBdr>
        </w:div>
        <w:div w:id="1192572638">
          <w:marLeft w:val="640"/>
          <w:marRight w:val="0"/>
          <w:marTop w:val="0"/>
          <w:marBottom w:val="0"/>
          <w:divBdr>
            <w:top w:val="none" w:sz="0" w:space="0" w:color="auto"/>
            <w:left w:val="none" w:sz="0" w:space="0" w:color="auto"/>
            <w:bottom w:val="none" w:sz="0" w:space="0" w:color="auto"/>
            <w:right w:val="none" w:sz="0" w:space="0" w:color="auto"/>
          </w:divBdr>
        </w:div>
        <w:div w:id="1229998874">
          <w:marLeft w:val="640"/>
          <w:marRight w:val="0"/>
          <w:marTop w:val="0"/>
          <w:marBottom w:val="0"/>
          <w:divBdr>
            <w:top w:val="none" w:sz="0" w:space="0" w:color="auto"/>
            <w:left w:val="none" w:sz="0" w:space="0" w:color="auto"/>
            <w:bottom w:val="none" w:sz="0" w:space="0" w:color="auto"/>
            <w:right w:val="none" w:sz="0" w:space="0" w:color="auto"/>
          </w:divBdr>
        </w:div>
        <w:div w:id="1258051846">
          <w:marLeft w:val="640"/>
          <w:marRight w:val="0"/>
          <w:marTop w:val="0"/>
          <w:marBottom w:val="0"/>
          <w:divBdr>
            <w:top w:val="none" w:sz="0" w:space="0" w:color="auto"/>
            <w:left w:val="none" w:sz="0" w:space="0" w:color="auto"/>
            <w:bottom w:val="none" w:sz="0" w:space="0" w:color="auto"/>
            <w:right w:val="none" w:sz="0" w:space="0" w:color="auto"/>
          </w:divBdr>
        </w:div>
        <w:div w:id="1442068211">
          <w:marLeft w:val="640"/>
          <w:marRight w:val="0"/>
          <w:marTop w:val="0"/>
          <w:marBottom w:val="0"/>
          <w:divBdr>
            <w:top w:val="none" w:sz="0" w:space="0" w:color="auto"/>
            <w:left w:val="none" w:sz="0" w:space="0" w:color="auto"/>
            <w:bottom w:val="none" w:sz="0" w:space="0" w:color="auto"/>
            <w:right w:val="none" w:sz="0" w:space="0" w:color="auto"/>
          </w:divBdr>
        </w:div>
        <w:div w:id="1937783912">
          <w:marLeft w:val="640"/>
          <w:marRight w:val="0"/>
          <w:marTop w:val="0"/>
          <w:marBottom w:val="0"/>
          <w:divBdr>
            <w:top w:val="none" w:sz="0" w:space="0" w:color="auto"/>
            <w:left w:val="none" w:sz="0" w:space="0" w:color="auto"/>
            <w:bottom w:val="none" w:sz="0" w:space="0" w:color="auto"/>
            <w:right w:val="none" w:sz="0" w:space="0" w:color="auto"/>
          </w:divBdr>
        </w:div>
        <w:div w:id="2131312189">
          <w:marLeft w:val="640"/>
          <w:marRight w:val="0"/>
          <w:marTop w:val="0"/>
          <w:marBottom w:val="0"/>
          <w:divBdr>
            <w:top w:val="none" w:sz="0" w:space="0" w:color="auto"/>
            <w:left w:val="none" w:sz="0" w:space="0" w:color="auto"/>
            <w:bottom w:val="none" w:sz="0" w:space="0" w:color="auto"/>
            <w:right w:val="none" w:sz="0" w:space="0" w:color="auto"/>
          </w:divBdr>
        </w:div>
      </w:divsChild>
    </w:div>
    <w:div w:id="1516843931">
      <w:bodyDiv w:val="1"/>
      <w:marLeft w:val="0"/>
      <w:marRight w:val="0"/>
      <w:marTop w:val="0"/>
      <w:marBottom w:val="0"/>
      <w:divBdr>
        <w:top w:val="none" w:sz="0" w:space="0" w:color="auto"/>
        <w:left w:val="none" w:sz="0" w:space="0" w:color="auto"/>
        <w:bottom w:val="none" w:sz="0" w:space="0" w:color="auto"/>
        <w:right w:val="none" w:sz="0" w:space="0" w:color="auto"/>
      </w:divBdr>
    </w:div>
    <w:div w:id="1519343975">
      <w:bodyDiv w:val="1"/>
      <w:marLeft w:val="0"/>
      <w:marRight w:val="0"/>
      <w:marTop w:val="0"/>
      <w:marBottom w:val="0"/>
      <w:divBdr>
        <w:top w:val="none" w:sz="0" w:space="0" w:color="auto"/>
        <w:left w:val="none" w:sz="0" w:space="0" w:color="auto"/>
        <w:bottom w:val="none" w:sz="0" w:space="0" w:color="auto"/>
        <w:right w:val="none" w:sz="0" w:space="0" w:color="auto"/>
      </w:divBdr>
      <w:divsChild>
        <w:div w:id="69229706">
          <w:marLeft w:val="640"/>
          <w:marRight w:val="0"/>
          <w:marTop w:val="0"/>
          <w:marBottom w:val="0"/>
          <w:divBdr>
            <w:top w:val="none" w:sz="0" w:space="0" w:color="auto"/>
            <w:left w:val="none" w:sz="0" w:space="0" w:color="auto"/>
            <w:bottom w:val="none" w:sz="0" w:space="0" w:color="auto"/>
            <w:right w:val="none" w:sz="0" w:space="0" w:color="auto"/>
          </w:divBdr>
        </w:div>
        <w:div w:id="93132089">
          <w:marLeft w:val="640"/>
          <w:marRight w:val="0"/>
          <w:marTop w:val="0"/>
          <w:marBottom w:val="0"/>
          <w:divBdr>
            <w:top w:val="none" w:sz="0" w:space="0" w:color="auto"/>
            <w:left w:val="none" w:sz="0" w:space="0" w:color="auto"/>
            <w:bottom w:val="none" w:sz="0" w:space="0" w:color="auto"/>
            <w:right w:val="none" w:sz="0" w:space="0" w:color="auto"/>
          </w:divBdr>
        </w:div>
        <w:div w:id="620234839">
          <w:marLeft w:val="640"/>
          <w:marRight w:val="0"/>
          <w:marTop w:val="0"/>
          <w:marBottom w:val="0"/>
          <w:divBdr>
            <w:top w:val="none" w:sz="0" w:space="0" w:color="auto"/>
            <w:left w:val="none" w:sz="0" w:space="0" w:color="auto"/>
            <w:bottom w:val="none" w:sz="0" w:space="0" w:color="auto"/>
            <w:right w:val="none" w:sz="0" w:space="0" w:color="auto"/>
          </w:divBdr>
        </w:div>
        <w:div w:id="682365549">
          <w:marLeft w:val="640"/>
          <w:marRight w:val="0"/>
          <w:marTop w:val="0"/>
          <w:marBottom w:val="0"/>
          <w:divBdr>
            <w:top w:val="none" w:sz="0" w:space="0" w:color="auto"/>
            <w:left w:val="none" w:sz="0" w:space="0" w:color="auto"/>
            <w:bottom w:val="none" w:sz="0" w:space="0" w:color="auto"/>
            <w:right w:val="none" w:sz="0" w:space="0" w:color="auto"/>
          </w:divBdr>
        </w:div>
        <w:div w:id="722022291">
          <w:marLeft w:val="640"/>
          <w:marRight w:val="0"/>
          <w:marTop w:val="0"/>
          <w:marBottom w:val="0"/>
          <w:divBdr>
            <w:top w:val="none" w:sz="0" w:space="0" w:color="auto"/>
            <w:left w:val="none" w:sz="0" w:space="0" w:color="auto"/>
            <w:bottom w:val="none" w:sz="0" w:space="0" w:color="auto"/>
            <w:right w:val="none" w:sz="0" w:space="0" w:color="auto"/>
          </w:divBdr>
        </w:div>
        <w:div w:id="963149243">
          <w:marLeft w:val="640"/>
          <w:marRight w:val="0"/>
          <w:marTop w:val="0"/>
          <w:marBottom w:val="0"/>
          <w:divBdr>
            <w:top w:val="none" w:sz="0" w:space="0" w:color="auto"/>
            <w:left w:val="none" w:sz="0" w:space="0" w:color="auto"/>
            <w:bottom w:val="none" w:sz="0" w:space="0" w:color="auto"/>
            <w:right w:val="none" w:sz="0" w:space="0" w:color="auto"/>
          </w:divBdr>
        </w:div>
        <w:div w:id="1189374182">
          <w:marLeft w:val="640"/>
          <w:marRight w:val="0"/>
          <w:marTop w:val="0"/>
          <w:marBottom w:val="0"/>
          <w:divBdr>
            <w:top w:val="none" w:sz="0" w:space="0" w:color="auto"/>
            <w:left w:val="none" w:sz="0" w:space="0" w:color="auto"/>
            <w:bottom w:val="none" w:sz="0" w:space="0" w:color="auto"/>
            <w:right w:val="none" w:sz="0" w:space="0" w:color="auto"/>
          </w:divBdr>
        </w:div>
        <w:div w:id="1579946819">
          <w:marLeft w:val="640"/>
          <w:marRight w:val="0"/>
          <w:marTop w:val="0"/>
          <w:marBottom w:val="0"/>
          <w:divBdr>
            <w:top w:val="none" w:sz="0" w:space="0" w:color="auto"/>
            <w:left w:val="none" w:sz="0" w:space="0" w:color="auto"/>
            <w:bottom w:val="none" w:sz="0" w:space="0" w:color="auto"/>
            <w:right w:val="none" w:sz="0" w:space="0" w:color="auto"/>
          </w:divBdr>
        </w:div>
        <w:div w:id="1653096512">
          <w:marLeft w:val="640"/>
          <w:marRight w:val="0"/>
          <w:marTop w:val="0"/>
          <w:marBottom w:val="0"/>
          <w:divBdr>
            <w:top w:val="none" w:sz="0" w:space="0" w:color="auto"/>
            <w:left w:val="none" w:sz="0" w:space="0" w:color="auto"/>
            <w:bottom w:val="none" w:sz="0" w:space="0" w:color="auto"/>
            <w:right w:val="none" w:sz="0" w:space="0" w:color="auto"/>
          </w:divBdr>
        </w:div>
        <w:div w:id="1744983415">
          <w:marLeft w:val="640"/>
          <w:marRight w:val="0"/>
          <w:marTop w:val="0"/>
          <w:marBottom w:val="0"/>
          <w:divBdr>
            <w:top w:val="none" w:sz="0" w:space="0" w:color="auto"/>
            <w:left w:val="none" w:sz="0" w:space="0" w:color="auto"/>
            <w:bottom w:val="none" w:sz="0" w:space="0" w:color="auto"/>
            <w:right w:val="none" w:sz="0" w:space="0" w:color="auto"/>
          </w:divBdr>
        </w:div>
        <w:div w:id="1850634520">
          <w:marLeft w:val="640"/>
          <w:marRight w:val="0"/>
          <w:marTop w:val="0"/>
          <w:marBottom w:val="0"/>
          <w:divBdr>
            <w:top w:val="none" w:sz="0" w:space="0" w:color="auto"/>
            <w:left w:val="none" w:sz="0" w:space="0" w:color="auto"/>
            <w:bottom w:val="none" w:sz="0" w:space="0" w:color="auto"/>
            <w:right w:val="none" w:sz="0" w:space="0" w:color="auto"/>
          </w:divBdr>
        </w:div>
      </w:divsChild>
    </w:div>
    <w:div w:id="1525248457">
      <w:bodyDiv w:val="1"/>
      <w:marLeft w:val="0"/>
      <w:marRight w:val="0"/>
      <w:marTop w:val="0"/>
      <w:marBottom w:val="0"/>
      <w:divBdr>
        <w:top w:val="none" w:sz="0" w:space="0" w:color="auto"/>
        <w:left w:val="none" w:sz="0" w:space="0" w:color="auto"/>
        <w:bottom w:val="none" w:sz="0" w:space="0" w:color="auto"/>
        <w:right w:val="none" w:sz="0" w:space="0" w:color="auto"/>
      </w:divBdr>
      <w:divsChild>
        <w:div w:id="58211626">
          <w:marLeft w:val="640"/>
          <w:marRight w:val="0"/>
          <w:marTop w:val="0"/>
          <w:marBottom w:val="0"/>
          <w:divBdr>
            <w:top w:val="none" w:sz="0" w:space="0" w:color="auto"/>
            <w:left w:val="none" w:sz="0" w:space="0" w:color="auto"/>
            <w:bottom w:val="none" w:sz="0" w:space="0" w:color="auto"/>
            <w:right w:val="none" w:sz="0" w:space="0" w:color="auto"/>
          </w:divBdr>
        </w:div>
        <w:div w:id="113057943">
          <w:marLeft w:val="640"/>
          <w:marRight w:val="0"/>
          <w:marTop w:val="0"/>
          <w:marBottom w:val="0"/>
          <w:divBdr>
            <w:top w:val="none" w:sz="0" w:space="0" w:color="auto"/>
            <w:left w:val="none" w:sz="0" w:space="0" w:color="auto"/>
            <w:bottom w:val="none" w:sz="0" w:space="0" w:color="auto"/>
            <w:right w:val="none" w:sz="0" w:space="0" w:color="auto"/>
          </w:divBdr>
        </w:div>
        <w:div w:id="486744172">
          <w:marLeft w:val="640"/>
          <w:marRight w:val="0"/>
          <w:marTop w:val="0"/>
          <w:marBottom w:val="0"/>
          <w:divBdr>
            <w:top w:val="none" w:sz="0" w:space="0" w:color="auto"/>
            <w:left w:val="none" w:sz="0" w:space="0" w:color="auto"/>
            <w:bottom w:val="none" w:sz="0" w:space="0" w:color="auto"/>
            <w:right w:val="none" w:sz="0" w:space="0" w:color="auto"/>
          </w:divBdr>
        </w:div>
        <w:div w:id="594482276">
          <w:marLeft w:val="640"/>
          <w:marRight w:val="0"/>
          <w:marTop w:val="0"/>
          <w:marBottom w:val="0"/>
          <w:divBdr>
            <w:top w:val="none" w:sz="0" w:space="0" w:color="auto"/>
            <w:left w:val="none" w:sz="0" w:space="0" w:color="auto"/>
            <w:bottom w:val="none" w:sz="0" w:space="0" w:color="auto"/>
            <w:right w:val="none" w:sz="0" w:space="0" w:color="auto"/>
          </w:divBdr>
        </w:div>
        <w:div w:id="1417048338">
          <w:marLeft w:val="640"/>
          <w:marRight w:val="0"/>
          <w:marTop w:val="0"/>
          <w:marBottom w:val="0"/>
          <w:divBdr>
            <w:top w:val="none" w:sz="0" w:space="0" w:color="auto"/>
            <w:left w:val="none" w:sz="0" w:space="0" w:color="auto"/>
            <w:bottom w:val="none" w:sz="0" w:space="0" w:color="auto"/>
            <w:right w:val="none" w:sz="0" w:space="0" w:color="auto"/>
          </w:divBdr>
        </w:div>
        <w:div w:id="1882016980">
          <w:marLeft w:val="640"/>
          <w:marRight w:val="0"/>
          <w:marTop w:val="0"/>
          <w:marBottom w:val="0"/>
          <w:divBdr>
            <w:top w:val="none" w:sz="0" w:space="0" w:color="auto"/>
            <w:left w:val="none" w:sz="0" w:space="0" w:color="auto"/>
            <w:bottom w:val="none" w:sz="0" w:space="0" w:color="auto"/>
            <w:right w:val="none" w:sz="0" w:space="0" w:color="auto"/>
          </w:divBdr>
        </w:div>
        <w:div w:id="1934240164">
          <w:marLeft w:val="640"/>
          <w:marRight w:val="0"/>
          <w:marTop w:val="0"/>
          <w:marBottom w:val="0"/>
          <w:divBdr>
            <w:top w:val="none" w:sz="0" w:space="0" w:color="auto"/>
            <w:left w:val="none" w:sz="0" w:space="0" w:color="auto"/>
            <w:bottom w:val="none" w:sz="0" w:space="0" w:color="auto"/>
            <w:right w:val="none" w:sz="0" w:space="0" w:color="auto"/>
          </w:divBdr>
        </w:div>
      </w:divsChild>
    </w:div>
    <w:div w:id="1531601440">
      <w:bodyDiv w:val="1"/>
      <w:marLeft w:val="0"/>
      <w:marRight w:val="0"/>
      <w:marTop w:val="0"/>
      <w:marBottom w:val="0"/>
      <w:divBdr>
        <w:top w:val="none" w:sz="0" w:space="0" w:color="auto"/>
        <w:left w:val="none" w:sz="0" w:space="0" w:color="auto"/>
        <w:bottom w:val="none" w:sz="0" w:space="0" w:color="auto"/>
        <w:right w:val="none" w:sz="0" w:space="0" w:color="auto"/>
      </w:divBdr>
      <w:divsChild>
        <w:div w:id="348872897">
          <w:marLeft w:val="640"/>
          <w:marRight w:val="0"/>
          <w:marTop w:val="0"/>
          <w:marBottom w:val="0"/>
          <w:divBdr>
            <w:top w:val="none" w:sz="0" w:space="0" w:color="auto"/>
            <w:left w:val="none" w:sz="0" w:space="0" w:color="auto"/>
            <w:bottom w:val="none" w:sz="0" w:space="0" w:color="auto"/>
            <w:right w:val="none" w:sz="0" w:space="0" w:color="auto"/>
          </w:divBdr>
        </w:div>
        <w:div w:id="413012779">
          <w:marLeft w:val="640"/>
          <w:marRight w:val="0"/>
          <w:marTop w:val="0"/>
          <w:marBottom w:val="0"/>
          <w:divBdr>
            <w:top w:val="none" w:sz="0" w:space="0" w:color="auto"/>
            <w:left w:val="none" w:sz="0" w:space="0" w:color="auto"/>
            <w:bottom w:val="none" w:sz="0" w:space="0" w:color="auto"/>
            <w:right w:val="none" w:sz="0" w:space="0" w:color="auto"/>
          </w:divBdr>
        </w:div>
        <w:div w:id="573008454">
          <w:marLeft w:val="640"/>
          <w:marRight w:val="0"/>
          <w:marTop w:val="0"/>
          <w:marBottom w:val="0"/>
          <w:divBdr>
            <w:top w:val="none" w:sz="0" w:space="0" w:color="auto"/>
            <w:left w:val="none" w:sz="0" w:space="0" w:color="auto"/>
            <w:bottom w:val="none" w:sz="0" w:space="0" w:color="auto"/>
            <w:right w:val="none" w:sz="0" w:space="0" w:color="auto"/>
          </w:divBdr>
        </w:div>
        <w:div w:id="952519661">
          <w:marLeft w:val="640"/>
          <w:marRight w:val="0"/>
          <w:marTop w:val="0"/>
          <w:marBottom w:val="0"/>
          <w:divBdr>
            <w:top w:val="none" w:sz="0" w:space="0" w:color="auto"/>
            <w:left w:val="none" w:sz="0" w:space="0" w:color="auto"/>
            <w:bottom w:val="none" w:sz="0" w:space="0" w:color="auto"/>
            <w:right w:val="none" w:sz="0" w:space="0" w:color="auto"/>
          </w:divBdr>
        </w:div>
        <w:div w:id="1299650002">
          <w:marLeft w:val="640"/>
          <w:marRight w:val="0"/>
          <w:marTop w:val="0"/>
          <w:marBottom w:val="0"/>
          <w:divBdr>
            <w:top w:val="none" w:sz="0" w:space="0" w:color="auto"/>
            <w:left w:val="none" w:sz="0" w:space="0" w:color="auto"/>
            <w:bottom w:val="none" w:sz="0" w:space="0" w:color="auto"/>
            <w:right w:val="none" w:sz="0" w:space="0" w:color="auto"/>
          </w:divBdr>
        </w:div>
        <w:div w:id="1766728471">
          <w:marLeft w:val="640"/>
          <w:marRight w:val="0"/>
          <w:marTop w:val="0"/>
          <w:marBottom w:val="0"/>
          <w:divBdr>
            <w:top w:val="none" w:sz="0" w:space="0" w:color="auto"/>
            <w:left w:val="none" w:sz="0" w:space="0" w:color="auto"/>
            <w:bottom w:val="none" w:sz="0" w:space="0" w:color="auto"/>
            <w:right w:val="none" w:sz="0" w:space="0" w:color="auto"/>
          </w:divBdr>
        </w:div>
        <w:div w:id="1899391237">
          <w:marLeft w:val="640"/>
          <w:marRight w:val="0"/>
          <w:marTop w:val="0"/>
          <w:marBottom w:val="0"/>
          <w:divBdr>
            <w:top w:val="none" w:sz="0" w:space="0" w:color="auto"/>
            <w:left w:val="none" w:sz="0" w:space="0" w:color="auto"/>
            <w:bottom w:val="none" w:sz="0" w:space="0" w:color="auto"/>
            <w:right w:val="none" w:sz="0" w:space="0" w:color="auto"/>
          </w:divBdr>
        </w:div>
      </w:divsChild>
    </w:div>
    <w:div w:id="1531912843">
      <w:bodyDiv w:val="1"/>
      <w:marLeft w:val="0"/>
      <w:marRight w:val="0"/>
      <w:marTop w:val="0"/>
      <w:marBottom w:val="0"/>
      <w:divBdr>
        <w:top w:val="none" w:sz="0" w:space="0" w:color="auto"/>
        <w:left w:val="none" w:sz="0" w:space="0" w:color="auto"/>
        <w:bottom w:val="none" w:sz="0" w:space="0" w:color="auto"/>
        <w:right w:val="none" w:sz="0" w:space="0" w:color="auto"/>
      </w:divBdr>
      <w:divsChild>
        <w:div w:id="168830639">
          <w:marLeft w:val="640"/>
          <w:marRight w:val="0"/>
          <w:marTop w:val="0"/>
          <w:marBottom w:val="0"/>
          <w:divBdr>
            <w:top w:val="none" w:sz="0" w:space="0" w:color="auto"/>
            <w:left w:val="none" w:sz="0" w:space="0" w:color="auto"/>
            <w:bottom w:val="none" w:sz="0" w:space="0" w:color="auto"/>
            <w:right w:val="none" w:sz="0" w:space="0" w:color="auto"/>
          </w:divBdr>
        </w:div>
        <w:div w:id="739597041">
          <w:marLeft w:val="640"/>
          <w:marRight w:val="0"/>
          <w:marTop w:val="0"/>
          <w:marBottom w:val="0"/>
          <w:divBdr>
            <w:top w:val="none" w:sz="0" w:space="0" w:color="auto"/>
            <w:left w:val="none" w:sz="0" w:space="0" w:color="auto"/>
            <w:bottom w:val="none" w:sz="0" w:space="0" w:color="auto"/>
            <w:right w:val="none" w:sz="0" w:space="0" w:color="auto"/>
          </w:divBdr>
        </w:div>
        <w:div w:id="1189683659">
          <w:marLeft w:val="640"/>
          <w:marRight w:val="0"/>
          <w:marTop w:val="0"/>
          <w:marBottom w:val="0"/>
          <w:divBdr>
            <w:top w:val="none" w:sz="0" w:space="0" w:color="auto"/>
            <w:left w:val="none" w:sz="0" w:space="0" w:color="auto"/>
            <w:bottom w:val="none" w:sz="0" w:space="0" w:color="auto"/>
            <w:right w:val="none" w:sz="0" w:space="0" w:color="auto"/>
          </w:divBdr>
        </w:div>
        <w:div w:id="1690637146">
          <w:marLeft w:val="640"/>
          <w:marRight w:val="0"/>
          <w:marTop w:val="0"/>
          <w:marBottom w:val="0"/>
          <w:divBdr>
            <w:top w:val="none" w:sz="0" w:space="0" w:color="auto"/>
            <w:left w:val="none" w:sz="0" w:space="0" w:color="auto"/>
            <w:bottom w:val="none" w:sz="0" w:space="0" w:color="auto"/>
            <w:right w:val="none" w:sz="0" w:space="0" w:color="auto"/>
          </w:divBdr>
        </w:div>
        <w:div w:id="1817919485">
          <w:marLeft w:val="640"/>
          <w:marRight w:val="0"/>
          <w:marTop w:val="0"/>
          <w:marBottom w:val="0"/>
          <w:divBdr>
            <w:top w:val="none" w:sz="0" w:space="0" w:color="auto"/>
            <w:left w:val="none" w:sz="0" w:space="0" w:color="auto"/>
            <w:bottom w:val="none" w:sz="0" w:space="0" w:color="auto"/>
            <w:right w:val="none" w:sz="0" w:space="0" w:color="auto"/>
          </w:divBdr>
        </w:div>
        <w:div w:id="2024429013">
          <w:marLeft w:val="640"/>
          <w:marRight w:val="0"/>
          <w:marTop w:val="0"/>
          <w:marBottom w:val="0"/>
          <w:divBdr>
            <w:top w:val="none" w:sz="0" w:space="0" w:color="auto"/>
            <w:left w:val="none" w:sz="0" w:space="0" w:color="auto"/>
            <w:bottom w:val="none" w:sz="0" w:space="0" w:color="auto"/>
            <w:right w:val="none" w:sz="0" w:space="0" w:color="auto"/>
          </w:divBdr>
        </w:div>
        <w:div w:id="2041591385">
          <w:marLeft w:val="640"/>
          <w:marRight w:val="0"/>
          <w:marTop w:val="0"/>
          <w:marBottom w:val="0"/>
          <w:divBdr>
            <w:top w:val="none" w:sz="0" w:space="0" w:color="auto"/>
            <w:left w:val="none" w:sz="0" w:space="0" w:color="auto"/>
            <w:bottom w:val="none" w:sz="0" w:space="0" w:color="auto"/>
            <w:right w:val="none" w:sz="0" w:space="0" w:color="auto"/>
          </w:divBdr>
        </w:div>
      </w:divsChild>
    </w:div>
    <w:div w:id="1534076134">
      <w:bodyDiv w:val="1"/>
      <w:marLeft w:val="0"/>
      <w:marRight w:val="0"/>
      <w:marTop w:val="0"/>
      <w:marBottom w:val="0"/>
      <w:divBdr>
        <w:top w:val="none" w:sz="0" w:space="0" w:color="auto"/>
        <w:left w:val="none" w:sz="0" w:space="0" w:color="auto"/>
        <w:bottom w:val="none" w:sz="0" w:space="0" w:color="auto"/>
        <w:right w:val="none" w:sz="0" w:space="0" w:color="auto"/>
      </w:divBdr>
      <w:divsChild>
        <w:div w:id="316225077">
          <w:marLeft w:val="640"/>
          <w:marRight w:val="0"/>
          <w:marTop w:val="0"/>
          <w:marBottom w:val="0"/>
          <w:divBdr>
            <w:top w:val="none" w:sz="0" w:space="0" w:color="auto"/>
            <w:left w:val="none" w:sz="0" w:space="0" w:color="auto"/>
            <w:bottom w:val="none" w:sz="0" w:space="0" w:color="auto"/>
            <w:right w:val="none" w:sz="0" w:space="0" w:color="auto"/>
          </w:divBdr>
        </w:div>
        <w:div w:id="446781186">
          <w:marLeft w:val="640"/>
          <w:marRight w:val="0"/>
          <w:marTop w:val="0"/>
          <w:marBottom w:val="0"/>
          <w:divBdr>
            <w:top w:val="none" w:sz="0" w:space="0" w:color="auto"/>
            <w:left w:val="none" w:sz="0" w:space="0" w:color="auto"/>
            <w:bottom w:val="none" w:sz="0" w:space="0" w:color="auto"/>
            <w:right w:val="none" w:sz="0" w:space="0" w:color="auto"/>
          </w:divBdr>
        </w:div>
        <w:div w:id="478420703">
          <w:marLeft w:val="640"/>
          <w:marRight w:val="0"/>
          <w:marTop w:val="0"/>
          <w:marBottom w:val="0"/>
          <w:divBdr>
            <w:top w:val="none" w:sz="0" w:space="0" w:color="auto"/>
            <w:left w:val="none" w:sz="0" w:space="0" w:color="auto"/>
            <w:bottom w:val="none" w:sz="0" w:space="0" w:color="auto"/>
            <w:right w:val="none" w:sz="0" w:space="0" w:color="auto"/>
          </w:divBdr>
        </w:div>
        <w:div w:id="571232185">
          <w:marLeft w:val="640"/>
          <w:marRight w:val="0"/>
          <w:marTop w:val="0"/>
          <w:marBottom w:val="0"/>
          <w:divBdr>
            <w:top w:val="none" w:sz="0" w:space="0" w:color="auto"/>
            <w:left w:val="none" w:sz="0" w:space="0" w:color="auto"/>
            <w:bottom w:val="none" w:sz="0" w:space="0" w:color="auto"/>
            <w:right w:val="none" w:sz="0" w:space="0" w:color="auto"/>
          </w:divBdr>
        </w:div>
        <w:div w:id="720909541">
          <w:marLeft w:val="640"/>
          <w:marRight w:val="0"/>
          <w:marTop w:val="0"/>
          <w:marBottom w:val="0"/>
          <w:divBdr>
            <w:top w:val="none" w:sz="0" w:space="0" w:color="auto"/>
            <w:left w:val="none" w:sz="0" w:space="0" w:color="auto"/>
            <w:bottom w:val="none" w:sz="0" w:space="0" w:color="auto"/>
            <w:right w:val="none" w:sz="0" w:space="0" w:color="auto"/>
          </w:divBdr>
        </w:div>
        <w:div w:id="879126090">
          <w:marLeft w:val="640"/>
          <w:marRight w:val="0"/>
          <w:marTop w:val="0"/>
          <w:marBottom w:val="0"/>
          <w:divBdr>
            <w:top w:val="none" w:sz="0" w:space="0" w:color="auto"/>
            <w:left w:val="none" w:sz="0" w:space="0" w:color="auto"/>
            <w:bottom w:val="none" w:sz="0" w:space="0" w:color="auto"/>
            <w:right w:val="none" w:sz="0" w:space="0" w:color="auto"/>
          </w:divBdr>
        </w:div>
        <w:div w:id="996882149">
          <w:marLeft w:val="640"/>
          <w:marRight w:val="0"/>
          <w:marTop w:val="0"/>
          <w:marBottom w:val="0"/>
          <w:divBdr>
            <w:top w:val="none" w:sz="0" w:space="0" w:color="auto"/>
            <w:left w:val="none" w:sz="0" w:space="0" w:color="auto"/>
            <w:bottom w:val="none" w:sz="0" w:space="0" w:color="auto"/>
            <w:right w:val="none" w:sz="0" w:space="0" w:color="auto"/>
          </w:divBdr>
        </w:div>
        <w:div w:id="1262255311">
          <w:marLeft w:val="640"/>
          <w:marRight w:val="0"/>
          <w:marTop w:val="0"/>
          <w:marBottom w:val="0"/>
          <w:divBdr>
            <w:top w:val="none" w:sz="0" w:space="0" w:color="auto"/>
            <w:left w:val="none" w:sz="0" w:space="0" w:color="auto"/>
            <w:bottom w:val="none" w:sz="0" w:space="0" w:color="auto"/>
            <w:right w:val="none" w:sz="0" w:space="0" w:color="auto"/>
          </w:divBdr>
        </w:div>
        <w:div w:id="1397581807">
          <w:marLeft w:val="640"/>
          <w:marRight w:val="0"/>
          <w:marTop w:val="0"/>
          <w:marBottom w:val="0"/>
          <w:divBdr>
            <w:top w:val="none" w:sz="0" w:space="0" w:color="auto"/>
            <w:left w:val="none" w:sz="0" w:space="0" w:color="auto"/>
            <w:bottom w:val="none" w:sz="0" w:space="0" w:color="auto"/>
            <w:right w:val="none" w:sz="0" w:space="0" w:color="auto"/>
          </w:divBdr>
        </w:div>
        <w:div w:id="1460564779">
          <w:marLeft w:val="640"/>
          <w:marRight w:val="0"/>
          <w:marTop w:val="0"/>
          <w:marBottom w:val="0"/>
          <w:divBdr>
            <w:top w:val="none" w:sz="0" w:space="0" w:color="auto"/>
            <w:left w:val="none" w:sz="0" w:space="0" w:color="auto"/>
            <w:bottom w:val="none" w:sz="0" w:space="0" w:color="auto"/>
            <w:right w:val="none" w:sz="0" w:space="0" w:color="auto"/>
          </w:divBdr>
        </w:div>
        <w:div w:id="1533570959">
          <w:marLeft w:val="640"/>
          <w:marRight w:val="0"/>
          <w:marTop w:val="0"/>
          <w:marBottom w:val="0"/>
          <w:divBdr>
            <w:top w:val="none" w:sz="0" w:space="0" w:color="auto"/>
            <w:left w:val="none" w:sz="0" w:space="0" w:color="auto"/>
            <w:bottom w:val="none" w:sz="0" w:space="0" w:color="auto"/>
            <w:right w:val="none" w:sz="0" w:space="0" w:color="auto"/>
          </w:divBdr>
        </w:div>
        <w:div w:id="1594163947">
          <w:marLeft w:val="640"/>
          <w:marRight w:val="0"/>
          <w:marTop w:val="0"/>
          <w:marBottom w:val="0"/>
          <w:divBdr>
            <w:top w:val="none" w:sz="0" w:space="0" w:color="auto"/>
            <w:left w:val="none" w:sz="0" w:space="0" w:color="auto"/>
            <w:bottom w:val="none" w:sz="0" w:space="0" w:color="auto"/>
            <w:right w:val="none" w:sz="0" w:space="0" w:color="auto"/>
          </w:divBdr>
        </w:div>
        <w:div w:id="1614046741">
          <w:marLeft w:val="640"/>
          <w:marRight w:val="0"/>
          <w:marTop w:val="0"/>
          <w:marBottom w:val="0"/>
          <w:divBdr>
            <w:top w:val="none" w:sz="0" w:space="0" w:color="auto"/>
            <w:left w:val="none" w:sz="0" w:space="0" w:color="auto"/>
            <w:bottom w:val="none" w:sz="0" w:space="0" w:color="auto"/>
            <w:right w:val="none" w:sz="0" w:space="0" w:color="auto"/>
          </w:divBdr>
        </w:div>
        <w:div w:id="1800144720">
          <w:marLeft w:val="640"/>
          <w:marRight w:val="0"/>
          <w:marTop w:val="0"/>
          <w:marBottom w:val="0"/>
          <w:divBdr>
            <w:top w:val="none" w:sz="0" w:space="0" w:color="auto"/>
            <w:left w:val="none" w:sz="0" w:space="0" w:color="auto"/>
            <w:bottom w:val="none" w:sz="0" w:space="0" w:color="auto"/>
            <w:right w:val="none" w:sz="0" w:space="0" w:color="auto"/>
          </w:divBdr>
        </w:div>
        <w:div w:id="1804690068">
          <w:marLeft w:val="640"/>
          <w:marRight w:val="0"/>
          <w:marTop w:val="0"/>
          <w:marBottom w:val="0"/>
          <w:divBdr>
            <w:top w:val="none" w:sz="0" w:space="0" w:color="auto"/>
            <w:left w:val="none" w:sz="0" w:space="0" w:color="auto"/>
            <w:bottom w:val="none" w:sz="0" w:space="0" w:color="auto"/>
            <w:right w:val="none" w:sz="0" w:space="0" w:color="auto"/>
          </w:divBdr>
        </w:div>
        <w:div w:id="1868718915">
          <w:marLeft w:val="640"/>
          <w:marRight w:val="0"/>
          <w:marTop w:val="0"/>
          <w:marBottom w:val="0"/>
          <w:divBdr>
            <w:top w:val="none" w:sz="0" w:space="0" w:color="auto"/>
            <w:left w:val="none" w:sz="0" w:space="0" w:color="auto"/>
            <w:bottom w:val="none" w:sz="0" w:space="0" w:color="auto"/>
            <w:right w:val="none" w:sz="0" w:space="0" w:color="auto"/>
          </w:divBdr>
        </w:div>
        <w:div w:id="1968470534">
          <w:marLeft w:val="640"/>
          <w:marRight w:val="0"/>
          <w:marTop w:val="0"/>
          <w:marBottom w:val="0"/>
          <w:divBdr>
            <w:top w:val="none" w:sz="0" w:space="0" w:color="auto"/>
            <w:left w:val="none" w:sz="0" w:space="0" w:color="auto"/>
            <w:bottom w:val="none" w:sz="0" w:space="0" w:color="auto"/>
            <w:right w:val="none" w:sz="0" w:space="0" w:color="auto"/>
          </w:divBdr>
        </w:div>
        <w:div w:id="2037727204">
          <w:marLeft w:val="640"/>
          <w:marRight w:val="0"/>
          <w:marTop w:val="0"/>
          <w:marBottom w:val="0"/>
          <w:divBdr>
            <w:top w:val="none" w:sz="0" w:space="0" w:color="auto"/>
            <w:left w:val="none" w:sz="0" w:space="0" w:color="auto"/>
            <w:bottom w:val="none" w:sz="0" w:space="0" w:color="auto"/>
            <w:right w:val="none" w:sz="0" w:space="0" w:color="auto"/>
          </w:divBdr>
        </w:div>
        <w:div w:id="2054035880">
          <w:marLeft w:val="640"/>
          <w:marRight w:val="0"/>
          <w:marTop w:val="0"/>
          <w:marBottom w:val="0"/>
          <w:divBdr>
            <w:top w:val="none" w:sz="0" w:space="0" w:color="auto"/>
            <w:left w:val="none" w:sz="0" w:space="0" w:color="auto"/>
            <w:bottom w:val="none" w:sz="0" w:space="0" w:color="auto"/>
            <w:right w:val="none" w:sz="0" w:space="0" w:color="auto"/>
          </w:divBdr>
        </w:div>
      </w:divsChild>
    </w:div>
    <w:div w:id="1537884629">
      <w:bodyDiv w:val="1"/>
      <w:marLeft w:val="0"/>
      <w:marRight w:val="0"/>
      <w:marTop w:val="0"/>
      <w:marBottom w:val="0"/>
      <w:divBdr>
        <w:top w:val="none" w:sz="0" w:space="0" w:color="auto"/>
        <w:left w:val="none" w:sz="0" w:space="0" w:color="auto"/>
        <w:bottom w:val="none" w:sz="0" w:space="0" w:color="auto"/>
        <w:right w:val="none" w:sz="0" w:space="0" w:color="auto"/>
      </w:divBdr>
      <w:divsChild>
        <w:div w:id="430400498">
          <w:marLeft w:val="640"/>
          <w:marRight w:val="0"/>
          <w:marTop w:val="0"/>
          <w:marBottom w:val="0"/>
          <w:divBdr>
            <w:top w:val="none" w:sz="0" w:space="0" w:color="auto"/>
            <w:left w:val="none" w:sz="0" w:space="0" w:color="auto"/>
            <w:bottom w:val="none" w:sz="0" w:space="0" w:color="auto"/>
            <w:right w:val="none" w:sz="0" w:space="0" w:color="auto"/>
          </w:divBdr>
        </w:div>
        <w:div w:id="798718118">
          <w:marLeft w:val="640"/>
          <w:marRight w:val="0"/>
          <w:marTop w:val="0"/>
          <w:marBottom w:val="0"/>
          <w:divBdr>
            <w:top w:val="none" w:sz="0" w:space="0" w:color="auto"/>
            <w:left w:val="none" w:sz="0" w:space="0" w:color="auto"/>
            <w:bottom w:val="none" w:sz="0" w:space="0" w:color="auto"/>
            <w:right w:val="none" w:sz="0" w:space="0" w:color="auto"/>
          </w:divBdr>
        </w:div>
      </w:divsChild>
    </w:div>
    <w:div w:id="1537934224">
      <w:bodyDiv w:val="1"/>
      <w:marLeft w:val="0"/>
      <w:marRight w:val="0"/>
      <w:marTop w:val="0"/>
      <w:marBottom w:val="0"/>
      <w:divBdr>
        <w:top w:val="none" w:sz="0" w:space="0" w:color="auto"/>
        <w:left w:val="none" w:sz="0" w:space="0" w:color="auto"/>
        <w:bottom w:val="none" w:sz="0" w:space="0" w:color="auto"/>
        <w:right w:val="none" w:sz="0" w:space="0" w:color="auto"/>
      </w:divBdr>
      <w:divsChild>
        <w:div w:id="3556465">
          <w:marLeft w:val="640"/>
          <w:marRight w:val="0"/>
          <w:marTop w:val="0"/>
          <w:marBottom w:val="0"/>
          <w:divBdr>
            <w:top w:val="none" w:sz="0" w:space="0" w:color="auto"/>
            <w:left w:val="none" w:sz="0" w:space="0" w:color="auto"/>
            <w:bottom w:val="none" w:sz="0" w:space="0" w:color="auto"/>
            <w:right w:val="none" w:sz="0" w:space="0" w:color="auto"/>
          </w:divBdr>
        </w:div>
        <w:div w:id="7146230">
          <w:marLeft w:val="640"/>
          <w:marRight w:val="0"/>
          <w:marTop w:val="0"/>
          <w:marBottom w:val="0"/>
          <w:divBdr>
            <w:top w:val="none" w:sz="0" w:space="0" w:color="auto"/>
            <w:left w:val="none" w:sz="0" w:space="0" w:color="auto"/>
            <w:bottom w:val="none" w:sz="0" w:space="0" w:color="auto"/>
            <w:right w:val="none" w:sz="0" w:space="0" w:color="auto"/>
          </w:divBdr>
        </w:div>
        <w:div w:id="33237037">
          <w:marLeft w:val="640"/>
          <w:marRight w:val="0"/>
          <w:marTop w:val="0"/>
          <w:marBottom w:val="0"/>
          <w:divBdr>
            <w:top w:val="none" w:sz="0" w:space="0" w:color="auto"/>
            <w:left w:val="none" w:sz="0" w:space="0" w:color="auto"/>
            <w:bottom w:val="none" w:sz="0" w:space="0" w:color="auto"/>
            <w:right w:val="none" w:sz="0" w:space="0" w:color="auto"/>
          </w:divBdr>
        </w:div>
        <w:div w:id="35980951">
          <w:marLeft w:val="640"/>
          <w:marRight w:val="0"/>
          <w:marTop w:val="0"/>
          <w:marBottom w:val="0"/>
          <w:divBdr>
            <w:top w:val="none" w:sz="0" w:space="0" w:color="auto"/>
            <w:left w:val="none" w:sz="0" w:space="0" w:color="auto"/>
            <w:bottom w:val="none" w:sz="0" w:space="0" w:color="auto"/>
            <w:right w:val="none" w:sz="0" w:space="0" w:color="auto"/>
          </w:divBdr>
        </w:div>
        <w:div w:id="217058442">
          <w:marLeft w:val="640"/>
          <w:marRight w:val="0"/>
          <w:marTop w:val="0"/>
          <w:marBottom w:val="0"/>
          <w:divBdr>
            <w:top w:val="none" w:sz="0" w:space="0" w:color="auto"/>
            <w:left w:val="none" w:sz="0" w:space="0" w:color="auto"/>
            <w:bottom w:val="none" w:sz="0" w:space="0" w:color="auto"/>
            <w:right w:val="none" w:sz="0" w:space="0" w:color="auto"/>
          </w:divBdr>
        </w:div>
        <w:div w:id="433594949">
          <w:marLeft w:val="640"/>
          <w:marRight w:val="0"/>
          <w:marTop w:val="0"/>
          <w:marBottom w:val="0"/>
          <w:divBdr>
            <w:top w:val="none" w:sz="0" w:space="0" w:color="auto"/>
            <w:left w:val="none" w:sz="0" w:space="0" w:color="auto"/>
            <w:bottom w:val="none" w:sz="0" w:space="0" w:color="auto"/>
            <w:right w:val="none" w:sz="0" w:space="0" w:color="auto"/>
          </w:divBdr>
        </w:div>
        <w:div w:id="449590619">
          <w:marLeft w:val="640"/>
          <w:marRight w:val="0"/>
          <w:marTop w:val="0"/>
          <w:marBottom w:val="0"/>
          <w:divBdr>
            <w:top w:val="none" w:sz="0" w:space="0" w:color="auto"/>
            <w:left w:val="none" w:sz="0" w:space="0" w:color="auto"/>
            <w:bottom w:val="none" w:sz="0" w:space="0" w:color="auto"/>
            <w:right w:val="none" w:sz="0" w:space="0" w:color="auto"/>
          </w:divBdr>
        </w:div>
        <w:div w:id="461339526">
          <w:marLeft w:val="640"/>
          <w:marRight w:val="0"/>
          <w:marTop w:val="0"/>
          <w:marBottom w:val="0"/>
          <w:divBdr>
            <w:top w:val="none" w:sz="0" w:space="0" w:color="auto"/>
            <w:left w:val="none" w:sz="0" w:space="0" w:color="auto"/>
            <w:bottom w:val="none" w:sz="0" w:space="0" w:color="auto"/>
            <w:right w:val="none" w:sz="0" w:space="0" w:color="auto"/>
          </w:divBdr>
        </w:div>
        <w:div w:id="761684767">
          <w:marLeft w:val="640"/>
          <w:marRight w:val="0"/>
          <w:marTop w:val="0"/>
          <w:marBottom w:val="0"/>
          <w:divBdr>
            <w:top w:val="none" w:sz="0" w:space="0" w:color="auto"/>
            <w:left w:val="none" w:sz="0" w:space="0" w:color="auto"/>
            <w:bottom w:val="none" w:sz="0" w:space="0" w:color="auto"/>
            <w:right w:val="none" w:sz="0" w:space="0" w:color="auto"/>
          </w:divBdr>
        </w:div>
        <w:div w:id="892078868">
          <w:marLeft w:val="640"/>
          <w:marRight w:val="0"/>
          <w:marTop w:val="0"/>
          <w:marBottom w:val="0"/>
          <w:divBdr>
            <w:top w:val="none" w:sz="0" w:space="0" w:color="auto"/>
            <w:left w:val="none" w:sz="0" w:space="0" w:color="auto"/>
            <w:bottom w:val="none" w:sz="0" w:space="0" w:color="auto"/>
            <w:right w:val="none" w:sz="0" w:space="0" w:color="auto"/>
          </w:divBdr>
        </w:div>
        <w:div w:id="914097058">
          <w:marLeft w:val="640"/>
          <w:marRight w:val="0"/>
          <w:marTop w:val="0"/>
          <w:marBottom w:val="0"/>
          <w:divBdr>
            <w:top w:val="none" w:sz="0" w:space="0" w:color="auto"/>
            <w:left w:val="none" w:sz="0" w:space="0" w:color="auto"/>
            <w:bottom w:val="none" w:sz="0" w:space="0" w:color="auto"/>
            <w:right w:val="none" w:sz="0" w:space="0" w:color="auto"/>
          </w:divBdr>
        </w:div>
        <w:div w:id="995769170">
          <w:marLeft w:val="640"/>
          <w:marRight w:val="0"/>
          <w:marTop w:val="0"/>
          <w:marBottom w:val="0"/>
          <w:divBdr>
            <w:top w:val="none" w:sz="0" w:space="0" w:color="auto"/>
            <w:left w:val="none" w:sz="0" w:space="0" w:color="auto"/>
            <w:bottom w:val="none" w:sz="0" w:space="0" w:color="auto"/>
            <w:right w:val="none" w:sz="0" w:space="0" w:color="auto"/>
          </w:divBdr>
        </w:div>
        <w:div w:id="1049837004">
          <w:marLeft w:val="640"/>
          <w:marRight w:val="0"/>
          <w:marTop w:val="0"/>
          <w:marBottom w:val="0"/>
          <w:divBdr>
            <w:top w:val="none" w:sz="0" w:space="0" w:color="auto"/>
            <w:left w:val="none" w:sz="0" w:space="0" w:color="auto"/>
            <w:bottom w:val="none" w:sz="0" w:space="0" w:color="auto"/>
            <w:right w:val="none" w:sz="0" w:space="0" w:color="auto"/>
          </w:divBdr>
        </w:div>
        <w:div w:id="1280145526">
          <w:marLeft w:val="640"/>
          <w:marRight w:val="0"/>
          <w:marTop w:val="0"/>
          <w:marBottom w:val="0"/>
          <w:divBdr>
            <w:top w:val="none" w:sz="0" w:space="0" w:color="auto"/>
            <w:left w:val="none" w:sz="0" w:space="0" w:color="auto"/>
            <w:bottom w:val="none" w:sz="0" w:space="0" w:color="auto"/>
            <w:right w:val="none" w:sz="0" w:space="0" w:color="auto"/>
          </w:divBdr>
        </w:div>
        <w:div w:id="1306736087">
          <w:marLeft w:val="640"/>
          <w:marRight w:val="0"/>
          <w:marTop w:val="0"/>
          <w:marBottom w:val="0"/>
          <w:divBdr>
            <w:top w:val="none" w:sz="0" w:space="0" w:color="auto"/>
            <w:left w:val="none" w:sz="0" w:space="0" w:color="auto"/>
            <w:bottom w:val="none" w:sz="0" w:space="0" w:color="auto"/>
            <w:right w:val="none" w:sz="0" w:space="0" w:color="auto"/>
          </w:divBdr>
        </w:div>
        <w:div w:id="1319532347">
          <w:marLeft w:val="640"/>
          <w:marRight w:val="0"/>
          <w:marTop w:val="0"/>
          <w:marBottom w:val="0"/>
          <w:divBdr>
            <w:top w:val="none" w:sz="0" w:space="0" w:color="auto"/>
            <w:left w:val="none" w:sz="0" w:space="0" w:color="auto"/>
            <w:bottom w:val="none" w:sz="0" w:space="0" w:color="auto"/>
            <w:right w:val="none" w:sz="0" w:space="0" w:color="auto"/>
          </w:divBdr>
        </w:div>
        <w:div w:id="1329945283">
          <w:marLeft w:val="640"/>
          <w:marRight w:val="0"/>
          <w:marTop w:val="0"/>
          <w:marBottom w:val="0"/>
          <w:divBdr>
            <w:top w:val="none" w:sz="0" w:space="0" w:color="auto"/>
            <w:left w:val="none" w:sz="0" w:space="0" w:color="auto"/>
            <w:bottom w:val="none" w:sz="0" w:space="0" w:color="auto"/>
            <w:right w:val="none" w:sz="0" w:space="0" w:color="auto"/>
          </w:divBdr>
        </w:div>
        <w:div w:id="1342122700">
          <w:marLeft w:val="640"/>
          <w:marRight w:val="0"/>
          <w:marTop w:val="0"/>
          <w:marBottom w:val="0"/>
          <w:divBdr>
            <w:top w:val="none" w:sz="0" w:space="0" w:color="auto"/>
            <w:left w:val="none" w:sz="0" w:space="0" w:color="auto"/>
            <w:bottom w:val="none" w:sz="0" w:space="0" w:color="auto"/>
            <w:right w:val="none" w:sz="0" w:space="0" w:color="auto"/>
          </w:divBdr>
        </w:div>
        <w:div w:id="1643845592">
          <w:marLeft w:val="640"/>
          <w:marRight w:val="0"/>
          <w:marTop w:val="0"/>
          <w:marBottom w:val="0"/>
          <w:divBdr>
            <w:top w:val="none" w:sz="0" w:space="0" w:color="auto"/>
            <w:left w:val="none" w:sz="0" w:space="0" w:color="auto"/>
            <w:bottom w:val="none" w:sz="0" w:space="0" w:color="auto"/>
            <w:right w:val="none" w:sz="0" w:space="0" w:color="auto"/>
          </w:divBdr>
          <w:divsChild>
            <w:div w:id="36709312">
              <w:marLeft w:val="0"/>
              <w:marRight w:val="0"/>
              <w:marTop w:val="0"/>
              <w:marBottom w:val="0"/>
              <w:divBdr>
                <w:top w:val="none" w:sz="0" w:space="0" w:color="auto"/>
                <w:left w:val="none" w:sz="0" w:space="0" w:color="auto"/>
                <w:bottom w:val="none" w:sz="0" w:space="0" w:color="auto"/>
                <w:right w:val="none" w:sz="0" w:space="0" w:color="auto"/>
              </w:divBdr>
              <w:divsChild>
                <w:div w:id="31538929">
                  <w:marLeft w:val="640"/>
                  <w:marRight w:val="0"/>
                  <w:marTop w:val="0"/>
                  <w:marBottom w:val="0"/>
                  <w:divBdr>
                    <w:top w:val="none" w:sz="0" w:space="0" w:color="auto"/>
                    <w:left w:val="none" w:sz="0" w:space="0" w:color="auto"/>
                    <w:bottom w:val="none" w:sz="0" w:space="0" w:color="auto"/>
                    <w:right w:val="none" w:sz="0" w:space="0" w:color="auto"/>
                  </w:divBdr>
                </w:div>
                <w:div w:id="352804223">
                  <w:marLeft w:val="640"/>
                  <w:marRight w:val="0"/>
                  <w:marTop w:val="0"/>
                  <w:marBottom w:val="0"/>
                  <w:divBdr>
                    <w:top w:val="none" w:sz="0" w:space="0" w:color="auto"/>
                    <w:left w:val="none" w:sz="0" w:space="0" w:color="auto"/>
                    <w:bottom w:val="none" w:sz="0" w:space="0" w:color="auto"/>
                    <w:right w:val="none" w:sz="0" w:space="0" w:color="auto"/>
                  </w:divBdr>
                </w:div>
                <w:div w:id="452671998">
                  <w:marLeft w:val="640"/>
                  <w:marRight w:val="0"/>
                  <w:marTop w:val="0"/>
                  <w:marBottom w:val="0"/>
                  <w:divBdr>
                    <w:top w:val="none" w:sz="0" w:space="0" w:color="auto"/>
                    <w:left w:val="none" w:sz="0" w:space="0" w:color="auto"/>
                    <w:bottom w:val="none" w:sz="0" w:space="0" w:color="auto"/>
                    <w:right w:val="none" w:sz="0" w:space="0" w:color="auto"/>
                  </w:divBdr>
                </w:div>
                <w:div w:id="453445630">
                  <w:marLeft w:val="640"/>
                  <w:marRight w:val="0"/>
                  <w:marTop w:val="0"/>
                  <w:marBottom w:val="0"/>
                  <w:divBdr>
                    <w:top w:val="none" w:sz="0" w:space="0" w:color="auto"/>
                    <w:left w:val="none" w:sz="0" w:space="0" w:color="auto"/>
                    <w:bottom w:val="none" w:sz="0" w:space="0" w:color="auto"/>
                    <w:right w:val="none" w:sz="0" w:space="0" w:color="auto"/>
                  </w:divBdr>
                </w:div>
                <w:div w:id="463280532">
                  <w:marLeft w:val="640"/>
                  <w:marRight w:val="0"/>
                  <w:marTop w:val="0"/>
                  <w:marBottom w:val="0"/>
                  <w:divBdr>
                    <w:top w:val="none" w:sz="0" w:space="0" w:color="auto"/>
                    <w:left w:val="none" w:sz="0" w:space="0" w:color="auto"/>
                    <w:bottom w:val="none" w:sz="0" w:space="0" w:color="auto"/>
                    <w:right w:val="none" w:sz="0" w:space="0" w:color="auto"/>
                  </w:divBdr>
                </w:div>
                <w:div w:id="614871341">
                  <w:marLeft w:val="640"/>
                  <w:marRight w:val="0"/>
                  <w:marTop w:val="0"/>
                  <w:marBottom w:val="0"/>
                  <w:divBdr>
                    <w:top w:val="none" w:sz="0" w:space="0" w:color="auto"/>
                    <w:left w:val="none" w:sz="0" w:space="0" w:color="auto"/>
                    <w:bottom w:val="none" w:sz="0" w:space="0" w:color="auto"/>
                    <w:right w:val="none" w:sz="0" w:space="0" w:color="auto"/>
                  </w:divBdr>
                </w:div>
                <w:div w:id="616714905">
                  <w:marLeft w:val="640"/>
                  <w:marRight w:val="0"/>
                  <w:marTop w:val="0"/>
                  <w:marBottom w:val="0"/>
                  <w:divBdr>
                    <w:top w:val="none" w:sz="0" w:space="0" w:color="auto"/>
                    <w:left w:val="none" w:sz="0" w:space="0" w:color="auto"/>
                    <w:bottom w:val="none" w:sz="0" w:space="0" w:color="auto"/>
                    <w:right w:val="none" w:sz="0" w:space="0" w:color="auto"/>
                  </w:divBdr>
                </w:div>
                <w:div w:id="874390996">
                  <w:marLeft w:val="640"/>
                  <w:marRight w:val="0"/>
                  <w:marTop w:val="0"/>
                  <w:marBottom w:val="0"/>
                  <w:divBdr>
                    <w:top w:val="none" w:sz="0" w:space="0" w:color="auto"/>
                    <w:left w:val="none" w:sz="0" w:space="0" w:color="auto"/>
                    <w:bottom w:val="none" w:sz="0" w:space="0" w:color="auto"/>
                    <w:right w:val="none" w:sz="0" w:space="0" w:color="auto"/>
                  </w:divBdr>
                </w:div>
                <w:div w:id="975720239">
                  <w:marLeft w:val="640"/>
                  <w:marRight w:val="0"/>
                  <w:marTop w:val="0"/>
                  <w:marBottom w:val="0"/>
                  <w:divBdr>
                    <w:top w:val="none" w:sz="0" w:space="0" w:color="auto"/>
                    <w:left w:val="none" w:sz="0" w:space="0" w:color="auto"/>
                    <w:bottom w:val="none" w:sz="0" w:space="0" w:color="auto"/>
                    <w:right w:val="none" w:sz="0" w:space="0" w:color="auto"/>
                  </w:divBdr>
                </w:div>
                <w:div w:id="989558261">
                  <w:marLeft w:val="640"/>
                  <w:marRight w:val="0"/>
                  <w:marTop w:val="0"/>
                  <w:marBottom w:val="0"/>
                  <w:divBdr>
                    <w:top w:val="none" w:sz="0" w:space="0" w:color="auto"/>
                    <w:left w:val="none" w:sz="0" w:space="0" w:color="auto"/>
                    <w:bottom w:val="none" w:sz="0" w:space="0" w:color="auto"/>
                    <w:right w:val="none" w:sz="0" w:space="0" w:color="auto"/>
                  </w:divBdr>
                </w:div>
                <w:div w:id="992685692">
                  <w:marLeft w:val="640"/>
                  <w:marRight w:val="0"/>
                  <w:marTop w:val="0"/>
                  <w:marBottom w:val="0"/>
                  <w:divBdr>
                    <w:top w:val="none" w:sz="0" w:space="0" w:color="auto"/>
                    <w:left w:val="none" w:sz="0" w:space="0" w:color="auto"/>
                    <w:bottom w:val="none" w:sz="0" w:space="0" w:color="auto"/>
                    <w:right w:val="none" w:sz="0" w:space="0" w:color="auto"/>
                  </w:divBdr>
                </w:div>
                <w:div w:id="1058745047">
                  <w:marLeft w:val="640"/>
                  <w:marRight w:val="0"/>
                  <w:marTop w:val="0"/>
                  <w:marBottom w:val="0"/>
                  <w:divBdr>
                    <w:top w:val="none" w:sz="0" w:space="0" w:color="auto"/>
                    <w:left w:val="none" w:sz="0" w:space="0" w:color="auto"/>
                    <w:bottom w:val="none" w:sz="0" w:space="0" w:color="auto"/>
                    <w:right w:val="none" w:sz="0" w:space="0" w:color="auto"/>
                  </w:divBdr>
                </w:div>
                <w:div w:id="1084496088">
                  <w:marLeft w:val="640"/>
                  <w:marRight w:val="0"/>
                  <w:marTop w:val="0"/>
                  <w:marBottom w:val="0"/>
                  <w:divBdr>
                    <w:top w:val="none" w:sz="0" w:space="0" w:color="auto"/>
                    <w:left w:val="none" w:sz="0" w:space="0" w:color="auto"/>
                    <w:bottom w:val="none" w:sz="0" w:space="0" w:color="auto"/>
                    <w:right w:val="none" w:sz="0" w:space="0" w:color="auto"/>
                  </w:divBdr>
                </w:div>
                <w:div w:id="1170098520">
                  <w:marLeft w:val="640"/>
                  <w:marRight w:val="0"/>
                  <w:marTop w:val="0"/>
                  <w:marBottom w:val="0"/>
                  <w:divBdr>
                    <w:top w:val="none" w:sz="0" w:space="0" w:color="auto"/>
                    <w:left w:val="none" w:sz="0" w:space="0" w:color="auto"/>
                    <w:bottom w:val="none" w:sz="0" w:space="0" w:color="auto"/>
                    <w:right w:val="none" w:sz="0" w:space="0" w:color="auto"/>
                  </w:divBdr>
                </w:div>
                <w:div w:id="1314724538">
                  <w:marLeft w:val="640"/>
                  <w:marRight w:val="0"/>
                  <w:marTop w:val="0"/>
                  <w:marBottom w:val="0"/>
                  <w:divBdr>
                    <w:top w:val="none" w:sz="0" w:space="0" w:color="auto"/>
                    <w:left w:val="none" w:sz="0" w:space="0" w:color="auto"/>
                    <w:bottom w:val="none" w:sz="0" w:space="0" w:color="auto"/>
                    <w:right w:val="none" w:sz="0" w:space="0" w:color="auto"/>
                  </w:divBdr>
                </w:div>
                <w:div w:id="1317883716">
                  <w:marLeft w:val="640"/>
                  <w:marRight w:val="0"/>
                  <w:marTop w:val="0"/>
                  <w:marBottom w:val="0"/>
                  <w:divBdr>
                    <w:top w:val="none" w:sz="0" w:space="0" w:color="auto"/>
                    <w:left w:val="none" w:sz="0" w:space="0" w:color="auto"/>
                    <w:bottom w:val="none" w:sz="0" w:space="0" w:color="auto"/>
                    <w:right w:val="none" w:sz="0" w:space="0" w:color="auto"/>
                  </w:divBdr>
                </w:div>
                <w:div w:id="1392266615">
                  <w:marLeft w:val="640"/>
                  <w:marRight w:val="0"/>
                  <w:marTop w:val="0"/>
                  <w:marBottom w:val="0"/>
                  <w:divBdr>
                    <w:top w:val="none" w:sz="0" w:space="0" w:color="auto"/>
                    <w:left w:val="none" w:sz="0" w:space="0" w:color="auto"/>
                    <w:bottom w:val="none" w:sz="0" w:space="0" w:color="auto"/>
                    <w:right w:val="none" w:sz="0" w:space="0" w:color="auto"/>
                  </w:divBdr>
                </w:div>
                <w:div w:id="1433432199">
                  <w:marLeft w:val="640"/>
                  <w:marRight w:val="0"/>
                  <w:marTop w:val="0"/>
                  <w:marBottom w:val="0"/>
                  <w:divBdr>
                    <w:top w:val="none" w:sz="0" w:space="0" w:color="auto"/>
                    <w:left w:val="none" w:sz="0" w:space="0" w:color="auto"/>
                    <w:bottom w:val="none" w:sz="0" w:space="0" w:color="auto"/>
                    <w:right w:val="none" w:sz="0" w:space="0" w:color="auto"/>
                  </w:divBdr>
                </w:div>
                <w:div w:id="1479876912">
                  <w:marLeft w:val="640"/>
                  <w:marRight w:val="0"/>
                  <w:marTop w:val="0"/>
                  <w:marBottom w:val="0"/>
                  <w:divBdr>
                    <w:top w:val="none" w:sz="0" w:space="0" w:color="auto"/>
                    <w:left w:val="none" w:sz="0" w:space="0" w:color="auto"/>
                    <w:bottom w:val="none" w:sz="0" w:space="0" w:color="auto"/>
                    <w:right w:val="none" w:sz="0" w:space="0" w:color="auto"/>
                  </w:divBdr>
                </w:div>
                <w:div w:id="1583027668">
                  <w:marLeft w:val="640"/>
                  <w:marRight w:val="0"/>
                  <w:marTop w:val="0"/>
                  <w:marBottom w:val="0"/>
                  <w:divBdr>
                    <w:top w:val="none" w:sz="0" w:space="0" w:color="auto"/>
                    <w:left w:val="none" w:sz="0" w:space="0" w:color="auto"/>
                    <w:bottom w:val="none" w:sz="0" w:space="0" w:color="auto"/>
                    <w:right w:val="none" w:sz="0" w:space="0" w:color="auto"/>
                  </w:divBdr>
                </w:div>
                <w:div w:id="1628857600">
                  <w:marLeft w:val="640"/>
                  <w:marRight w:val="0"/>
                  <w:marTop w:val="0"/>
                  <w:marBottom w:val="0"/>
                  <w:divBdr>
                    <w:top w:val="none" w:sz="0" w:space="0" w:color="auto"/>
                    <w:left w:val="none" w:sz="0" w:space="0" w:color="auto"/>
                    <w:bottom w:val="none" w:sz="0" w:space="0" w:color="auto"/>
                    <w:right w:val="none" w:sz="0" w:space="0" w:color="auto"/>
                  </w:divBdr>
                </w:div>
                <w:div w:id="1640963756">
                  <w:marLeft w:val="640"/>
                  <w:marRight w:val="0"/>
                  <w:marTop w:val="0"/>
                  <w:marBottom w:val="0"/>
                  <w:divBdr>
                    <w:top w:val="none" w:sz="0" w:space="0" w:color="auto"/>
                    <w:left w:val="none" w:sz="0" w:space="0" w:color="auto"/>
                    <w:bottom w:val="none" w:sz="0" w:space="0" w:color="auto"/>
                    <w:right w:val="none" w:sz="0" w:space="0" w:color="auto"/>
                  </w:divBdr>
                </w:div>
                <w:div w:id="1659727098">
                  <w:marLeft w:val="640"/>
                  <w:marRight w:val="0"/>
                  <w:marTop w:val="0"/>
                  <w:marBottom w:val="0"/>
                  <w:divBdr>
                    <w:top w:val="none" w:sz="0" w:space="0" w:color="auto"/>
                    <w:left w:val="none" w:sz="0" w:space="0" w:color="auto"/>
                    <w:bottom w:val="none" w:sz="0" w:space="0" w:color="auto"/>
                    <w:right w:val="none" w:sz="0" w:space="0" w:color="auto"/>
                  </w:divBdr>
                </w:div>
                <w:div w:id="1684478319">
                  <w:marLeft w:val="640"/>
                  <w:marRight w:val="0"/>
                  <w:marTop w:val="0"/>
                  <w:marBottom w:val="0"/>
                  <w:divBdr>
                    <w:top w:val="none" w:sz="0" w:space="0" w:color="auto"/>
                    <w:left w:val="none" w:sz="0" w:space="0" w:color="auto"/>
                    <w:bottom w:val="none" w:sz="0" w:space="0" w:color="auto"/>
                    <w:right w:val="none" w:sz="0" w:space="0" w:color="auto"/>
                  </w:divBdr>
                </w:div>
                <w:div w:id="1757628840">
                  <w:marLeft w:val="640"/>
                  <w:marRight w:val="0"/>
                  <w:marTop w:val="0"/>
                  <w:marBottom w:val="0"/>
                  <w:divBdr>
                    <w:top w:val="none" w:sz="0" w:space="0" w:color="auto"/>
                    <w:left w:val="none" w:sz="0" w:space="0" w:color="auto"/>
                    <w:bottom w:val="none" w:sz="0" w:space="0" w:color="auto"/>
                    <w:right w:val="none" w:sz="0" w:space="0" w:color="auto"/>
                  </w:divBdr>
                </w:div>
                <w:div w:id="1762992973">
                  <w:marLeft w:val="640"/>
                  <w:marRight w:val="0"/>
                  <w:marTop w:val="0"/>
                  <w:marBottom w:val="0"/>
                  <w:divBdr>
                    <w:top w:val="none" w:sz="0" w:space="0" w:color="auto"/>
                    <w:left w:val="none" w:sz="0" w:space="0" w:color="auto"/>
                    <w:bottom w:val="none" w:sz="0" w:space="0" w:color="auto"/>
                    <w:right w:val="none" w:sz="0" w:space="0" w:color="auto"/>
                  </w:divBdr>
                </w:div>
                <w:div w:id="1773278178">
                  <w:marLeft w:val="640"/>
                  <w:marRight w:val="0"/>
                  <w:marTop w:val="0"/>
                  <w:marBottom w:val="0"/>
                  <w:divBdr>
                    <w:top w:val="none" w:sz="0" w:space="0" w:color="auto"/>
                    <w:left w:val="none" w:sz="0" w:space="0" w:color="auto"/>
                    <w:bottom w:val="none" w:sz="0" w:space="0" w:color="auto"/>
                    <w:right w:val="none" w:sz="0" w:space="0" w:color="auto"/>
                  </w:divBdr>
                </w:div>
                <w:div w:id="1945720477">
                  <w:marLeft w:val="640"/>
                  <w:marRight w:val="0"/>
                  <w:marTop w:val="0"/>
                  <w:marBottom w:val="0"/>
                  <w:divBdr>
                    <w:top w:val="none" w:sz="0" w:space="0" w:color="auto"/>
                    <w:left w:val="none" w:sz="0" w:space="0" w:color="auto"/>
                    <w:bottom w:val="none" w:sz="0" w:space="0" w:color="auto"/>
                    <w:right w:val="none" w:sz="0" w:space="0" w:color="auto"/>
                  </w:divBdr>
                </w:div>
                <w:div w:id="1964924995">
                  <w:marLeft w:val="640"/>
                  <w:marRight w:val="0"/>
                  <w:marTop w:val="0"/>
                  <w:marBottom w:val="0"/>
                  <w:divBdr>
                    <w:top w:val="none" w:sz="0" w:space="0" w:color="auto"/>
                    <w:left w:val="none" w:sz="0" w:space="0" w:color="auto"/>
                    <w:bottom w:val="none" w:sz="0" w:space="0" w:color="auto"/>
                    <w:right w:val="none" w:sz="0" w:space="0" w:color="auto"/>
                  </w:divBdr>
                </w:div>
                <w:div w:id="2072144547">
                  <w:marLeft w:val="640"/>
                  <w:marRight w:val="0"/>
                  <w:marTop w:val="0"/>
                  <w:marBottom w:val="0"/>
                  <w:divBdr>
                    <w:top w:val="none" w:sz="0" w:space="0" w:color="auto"/>
                    <w:left w:val="none" w:sz="0" w:space="0" w:color="auto"/>
                    <w:bottom w:val="none" w:sz="0" w:space="0" w:color="auto"/>
                    <w:right w:val="none" w:sz="0" w:space="0" w:color="auto"/>
                  </w:divBdr>
                </w:div>
              </w:divsChild>
            </w:div>
            <w:div w:id="1974674855">
              <w:marLeft w:val="0"/>
              <w:marRight w:val="0"/>
              <w:marTop w:val="0"/>
              <w:marBottom w:val="0"/>
              <w:divBdr>
                <w:top w:val="none" w:sz="0" w:space="0" w:color="auto"/>
                <w:left w:val="none" w:sz="0" w:space="0" w:color="auto"/>
                <w:bottom w:val="none" w:sz="0" w:space="0" w:color="auto"/>
                <w:right w:val="none" w:sz="0" w:space="0" w:color="auto"/>
              </w:divBdr>
              <w:divsChild>
                <w:div w:id="3169523">
                  <w:marLeft w:val="640"/>
                  <w:marRight w:val="0"/>
                  <w:marTop w:val="0"/>
                  <w:marBottom w:val="0"/>
                  <w:divBdr>
                    <w:top w:val="none" w:sz="0" w:space="0" w:color="auto"/>
                    <w:left w:val="none" w:sz="0" w:space="0" w:color="auto"/>
                    <w:bottom w:val="none" w:sz="0" w:space="0" w:color="auto"/>
                    <w:right w:val="none" w:sz="0" w:space="0" w:color="auto"/>
                  </w:divBdr>
                </w:div>
                <w:div w:id="8876238">
                  <w:marLeft w:val="640"/>
                  <w:marRight w:val="0"/>
                  <w:marTop w:val="0"/>
                  <w:marBottom w:val="0"/>
                  <w:divBdr>
                    <w:top w:val="none" w:sz="0" w:space="0" w:color="auto"/>
                    <w:left w:val="none" w:sz="0" w:space="0" w:color="auto"/>
                    <w:bottom w:val="none" w:sz="0" w:space="0" w:color="auto"/>
                    <w:right w:val="none" w:sz="0" w:space="0" w:color="auto"/>
                  </w:divBdr>
                </w:div>
                <w:div w:id="29959688">
                  <w:marLeft w:val="640"/>
                  <w:marRight w:val="0"/>
                  <w:marTop w:val="0"/>
                  <w:marBottom w:val="0"/>
                  <w:divBdr>
                    <w:top w:val="none" w:sz="0" w:space="0" w:color="auto"/>
                    <w:left w:val="none" w:sz="0" w:space="0" w:color="auto"/>
                    <w:bottom w:val="none" w:sz="0" w:space="0" w:color="auto"/>
                    <w:right w:val="none" w:sz="0" w:space="0" w:color="auto"/>
                  </w:divBdr>
                </w:div>
                <w:div w:id="43526044">
                  <w:marLeft w:val="640"/>
                  <w:marRight w:val="0"/>
                  <w:marTop w:val="0"/>
                  <w:marBottom w:val="0"/>
                  <w:divBdr>
                    <w:top w:val="none" w:sz="0" w:space="0" w:color="auto"/>
                    <w:left w:val="none" w:sz="0" w:space="0" w:color="auto"/>
                    <w:bottom w:val="none" w:sz="0" w:space="0" w:color="auto"/>
                    <w:right w:val="none" w:sz="0" w:space="0" w:color="auto"/>
                  </w:divBdr>
                </w:div>
                <w:div w:id="77288249">
                  <w:marLeft w:val="640"/>
                  <w:marRight w:val="0"/>
                  <w:marTop w:val="0"/>
                  <w:marBottom w:val="0"/>
                  <w:divBdr>
                    <w:top w:val="none" w:sz="0" w:space="0" w:color="auto"/>
                    <w:left w:val="none" w:sz="0" w:space="0" w:color="auto"/>
                    <w:bottom w:val="none" w:sz="0" w:space="0" w:color="auto"/>
                    <w:right w:val="none" w:sz="0" w:space="0" w:color="auto"/>
                  </w:divBdr>
                </w:div>
                <w:div w:id="111285947">
                  <w:marLeft w:val="640"/>
                  <w:marRight w:val="0"/>
                  <w:marTop w:val="0"/>
                  <w:marBottom w:val="0"/>
                  <w:divBdr>
                    <w:top w:val="none" w:sz="0" w:space="0" w:color="auto"/>
                    <w:left w:val="none" w:sz="0" w:space="0" w:color="auto"/>
                    <w:bottom w:val="none" w:sz="0" w:space="0" w:color="auto"/>
                    <w:right w:val="none" w:sz="0" w:space="0" w:color="auto"/>
                  </w:divBdr>
                </w:div>
                <w:div w:id="131793092">
                  <w:marLeft w:val="640"/>
                  <w:marRight w:val="0"/>
                  <w:marTop w:val="0"/>
                  <w:marBottom w:val="0"/>
                  <w:divBdr>
                    <w:top w:val="none" w:sz="0" w:space="0" w:color="auto"/>
                    <w:left w:val="none" w:sz="0" w:space="0" w:color="auto"/>
                    <w:bottom w:val="none" w:sz="0" w:space="0" w:color="auto"/>
                    <w:right w:val="none" w:sz="0" w:space="0" w:color="auto"/>
                  </w:divBdr>
                </w:div>
                <w:div w:id="296956645">
                  <w:marLeft w:val="640"/>
                  <w:marRight w:val="0"/>
                  <w:marTop w:val="0"/>
                  <w:marBottom w:val="0"/>
                  <w:divBdr>
                    <w:top w:val="none" w:sz="0" w:space="0" w:color="auto"/>
                    <w:left w:val="none" w:sz="0" w:space="0" w:color="auto"/>
                    <w:bottom w:val="none" w:sz="0" w:space="0" w:color="auto"/>
                    <w:right w:val="none" w:sz="0" w:space="0" w:color="auto"/>
                  </w:divBdr>
                </w:div>
                <w:div w:id="306394801">
                  <w:marLeft w:val="640"/>
                  <w:marRight w:val="0"/>
                  <w:marTop w:val="0"/>
                  <w:marBottom w:val="0"/>
                  <w:divBdr>
                    <w:top w:val="none" w:sz="0" w:space="0" w:color="auto"/>
                    <w:left w:val="none" w:sz="0" w:space="0" w:color="auto"/>
                    <w:bottom w:val="none" w:sz="0" w:space="0" w:color="auto"/>
                    <w:right w:val="none" w:sz="0" w:space="0" w:color="auto"/>
                  </w:divBdr>
                </w:div>
                <w:div w:id="425007380">
                  <w:marLeft w:val="640"/>
                  <w:marRight w:val="0"/>
                  <w:marTop w:val="0"/>
                  <w:marBottom w:val="0"/>
                  <w:divBdr>
                    <w:top w:val="none" w:sz="0" w:space="0" w:color="auto"/>
                    <w:left w:val="none" w:sz="0" w:space="0" w:color="auto"/>
                    <w:bottom w:val="none" w:sz="0" w:space="0" w:color="auto"/>
                    <w:right w:val="none" w:sz="0" w:space="0" w:color="auto"/>
                  </w:divBdr>
                </w:div>
                <w:div w:id="488257554">
                  <w:marLeft w:val="640"/>
                  <w:marRight w:val="0"/>
                  <w:marTop w:val="0"/>
                  <w:marBottom w:val="0"/>
                  <w:divBdr>
                    <w:top w:val="none" w:sz="0" w:space="0" w:color="auto"/>
                    <w:left w:val="none" w:sz="0" w:space="0" w:color="auto"/>
                    <w:bottom w:val="none" w:sz="0" w:space="0" w:color="auto"/>
                    <w:right w:val="none" w:sz="0" w:space="0" w:color="auto"/>
                  </w:divBdr>
                </w:div>
                <w:div w:id="506410181">
                  <w:marLeft w:val="640"/>
                  <w:marRight w:val="0"/>
                  <w:marTop w:val="0"/>
                  <w:marBottom w:val="0"/>
                  <w:divBdr>
                    <w:top w:val="none" w:sz="0" w:space="0" w:color="auto"/>
                    <w:left w:val="none" w:sz="0" w:space="0" w:color="auto"/>
                    <w:bottom w:val="none" w:sz="0" w:space="0" w:color="auto"/>
                    <w:right w:val="none" w:sz="0" w:space="0" w:color="auto"/>
                  </w:divBdr>
                </w:div>
                <w:div w:id="513961882">
                  <w:marLeft w:val="640"/>
                  <w:marRight w:val="0"/>
                  <w:marTop w:val="0"/>
                  <w:marBottom w:val="0"/>
                  <w:divBdr>
                    <w:top w:val="none" w:sz="0" w:space="0" w:color="auto"/>
                    <w:left w:val="none" w:sz="0" w:space="0" w:color="auto"/>
                    <w:bottom w:val="none" w:sz="0" w:space="0" w:color="auto"/>
                    <w:right w:val="none" w:sz="0" w:space="0" w:color="auto"/>
                  </w:divBdr>
                </w:div>
                <w:div w:id="530148843">
                  <w:marLeft w:val="640"/>
                  <w:marRight w:val="0"/>
                  <w:marTop w:val="0"/>
                  <w:marBottom w:val="0"/>
                  <w:divBdr>
                    <w:top w:val="none" w:sz="0" w:space="0" w:color="auto"/>
                    <w:left w:val="none" w:sz="0" w:space="0" w:color="auto"/>
                    <w:bottom w:val="none" w:sz="0" w:space="0" w:color="auto"/>
                    <w:right w:val="none" w:sz="0" w:space="0" w:color="auto"/>
                  </w:divBdr>
                </w:div>
                <w:div w:id="653147299">
                  <w:marLeft w:val="640"/>
                  <w:marRight w:val="0"/>
                  <w:marTop w:val="0"/>
                  <w:marBottom w:val="0"/>
                  <w:divBdr>
                    <w:top w:val="none" w:sz="0" w:space="0" w:color="auto"/>
                    <w:left w:val="none" w:sz="0" w:space="0" w:color="auto"/>
                    <w:bottom w:val="none" w:sz="0" w:space="0" w:color="auto"/>
                    <w:right w:val="none" w:sz="0" w:space="0" w:color="auto"/>
                  </w:divBdr>
                </w:div>
                <w:div w:id="681206520">
                  <w:marLeft w:val="640"/>
                  <w:marRight w:val="0"/>
                  <w:marTop w:val="0"/>
                  <w:marBottom w:val="0"/>
                  <w:divBdr>
                    <w:top w:val="none" w:sz="0" w:space="0" w:color="auto"/>
                    <w:left w:val="none" w:sz="0" w:space="0" w:color="auto"/>
                    <w:bottom w:val="none" w:sz="0" w:space="0" w:color="auto"/>
                    <w:right w:val="none" w:sz="0" w:space="0" w:color="auto"/>
                  </w:divBdr>
                </w:div>
                <w:div w:id="805583334">
                  <w:marLeft w:val="640"/>
                  <w:marRight w:val="0"/>
                  <w:marTop w:val="0"/>
                  <w:marBottom w:val="0"/>
                  <w:divBdr>
                    <w:top w:val="none" w:sz="0" w:space="0" w:color="auto"/>
                    <w:left w:val="none" w:sz="0" w:space="0" w:color="auto"/>
                    <w:bottom w:val="none" w:sz="0" w:space="0" w:color="auto"/>
                    <w:right w:val="none" w:sz="0" w:space="0" w:color="auto"/>
                  </w:divBdr>
                </w:div>
                <w:div w:id="870192556">
                  <w:marLeft w:val="640"/>
                  <w:marRight w:val="0"/>
                  <w:marTop w:val="0"/>
                  <w:marBottom w:val="0"/>
                  <w:divBdr>
                    <w:top w:val="none" w:sz="0" w:space="0" w:color="auto"/>
                    <w:left w:val="none" w:sz="0" w:space="0" w:color="auto"/>
                    <w:bottom w:val="none" w:sz="0" w:space="0" w:color="auto"/>
                    <w:right w:val="none" w:sz="0" w:space="0" w:color="auto"/>
                  </w:divBdr>
                </w:div>
                <w:div w:id="924147381">
                  <w:marLeft w:val="640"/>
                  <w:marRight w:val="0"/>
                  <w:marTop w:val="0"/>
                  <w:marBottom w:val="0"/>
                  <w:divBdr>
                    <w:top w:val="none" w:sz="0" w:space="0" w:color="auto"/>
                    <w:left w:val="none" w:sz="0" w:space="0" w:color="auto"/>
                    <w:bottom w:val="none" w:sz="0" w:space="0" w:color="auto"/>
                    <w:right w:val="none" w:sz="0" w:space="0" w:color="auto"/>
                  </w:divBdr>
                </w:div>
                <w:div w:id="988293144">
                  <w:marLeft w:val="640"/>
                  <w:marRight w:val="0"/>
                  <w:marTop w:val="0"/>
                  <w:marBottom w:val="0"/>
                  <w:divBdr>
                    <w:top w:val="none" w:sz="0" w:space="0" w:color="auto"/>
                    <w:left w:val="none" w:sz="0" w:space="0" w:color="auto"/>
                    <w:bottom w:val="none" w:sz="0" w:space="0" w:color="auto"/>
                    <w:right w:val="none" w:sz="0" w:space="0" w:color="auto"/>
                  </w:divBdr>
                </w:div>
                <w:div w:id="1113092762">
                  <w:marLeft w:val="640"/>
                  <w:marRight w:val="0"/>
                  <w:marTop w:val="0"/>
                  <w:marBottom w:val="0"/>
                  <w:divBdr>
                    <w:top w:val="none" w:sz="0" w:space="0" w:color="auto"/>
                    <w:left w:val="none" w:sz="0" w:space="0" w:color="auto"/>
                    <w:bottom w:val="none" w:sz="0" w:space="0" w:color="auto"/>
                    <w:right w:val="none" w:sz="0" w:space="0" w:color="auto"/>
                  </w:divBdr>
                </w:div>
                <w:div w:id="1299602299">
                  <w:marLeft w:val="640"/>
                  <w:marRight w:val="0"/>
                  <w:marTop w:val="0"/>
                  <w:marBottom w:val="0"/>
                  <w:divBdr>
                    <w:top w:val="none" w:sz="0" w:space="0" w:color="auto"/>
                    <w:left w:val="none" w:sz="0" w:space="0" w:color="auto"/>
                    <w:bottom w:val="none" w:sz="0" w:space="0" w:color="auto"/>
                    <w:right w:val="none" w:sz="0" w:space="0" w:color="auto"/>
                  </w:divBdr>
                </w:div>
                <w:div w:id="1350251495">
                  <w:marLeft w:val="640"/>
                  <w:marRight w:val="0"/>
                  <w:marTop w:val="0"/>
                  <w:marBottom w:val="0"/>
                  <w:divBdr>
                    <w:top w:val="none" w:sz="0" w:space="0" w:color="auto"/>
                    <w:left w:val="none" w:sz="0" w:space="0" w:color="auto"/>
                    <w:bottom w:val="none" w:sz="0" w:space="0" w:color="auto"/>
                    <w:right w:val="none" w:sz="0" w:space="0" w:color="auto"/>
                  </w:divBdr>
                </w:div>
                <w:div w:id="1716925031">
                  <w:marLeft w:val="640"/>
                  <w:marRight w:val="0"/>
                  <w:marTop w:val="0"/>
                  <w:marBottom w:val="0"/>
                  <w:divBdr>
                    <w:top w:val="none" w:sz="0" w:space="0" w:color="auto"/>
                    <w:left w:val="none" w:sz="0" w:space="0" w:color="auto"/>
                    <w:bottom w:val="none" w:sz="0" w:space="0" w:color="auto"/>
                    <w:right w:val="none" w:sz="0" w:space="0" w:color="auto"/>
                  </w:divBdr>
                </w:div>
                <w:div w:id="1720326027">
                  <w:marLeft w:val="640"/>
                  <w:marRight w:val="0"/>
                  <w:marTop w:val="0"/>
                  <w:marBottom w:val="0"/>
                  <w:divBdr>
                    <w:top w:val="none" w:sz="0" w:space="0" w:color="auto"/>
                    <w:left w:val="none" w:sz="0" w:space="0" w:color="auto"/>
                    <w:bottom w:val="none" w:sz="0" w:space="0" w:color="auto"/>
                    <w:right w:val="none" w:sz="0" w:space="0" w:color="auto"/>
                  </w:divBdr>
                </w:div>
                <w:div w:id="1773815275">
                  <w:marLeft w:val="640"/>
                  <w:marRight w:val="0"/>
                  <w:marTop w:val="0"/>
                  <w:marBottom w:val="0"/>
                  <w:divBdr>
                    <w:top w:val="none" w:sz="0" w:space="0" w:color="auto"/>
                    <w:left w:val="none" w:sz="0" w:space="0" w:color="auto"/>
                    <w:bottom w:val="none" w:sz="0" w:space="0" w:color="auto"/>
                    <w:right w:val="none" w:sz="0" w:space="0" w:color="auto"/>
                  </w:divBdr>
                </w:div>
                <w:div w:id="1778671740">
                  <w:marLeft w:val="640"/>
                  <w:marRight w:val="0"/>
                  <w:marTop w:val="0"/>
                  <w:marBottom w:val="0"/>
                  <w:divBdr>
                    <w:top w:val="none" w:sz="0" w:space="0" w:color="auto"/>
                    <w:left w:val="none" w:sz="0" w:space="0" w:color="auto"/>
                    <w:bottom w:val="none" w:sz="0" w:space="0" w:color="auto"/>
                    <w:right w:val="none" w:sz="0" w:space="0" w:color="auto"/>
                  </w:divBdr>
                </w:div>
                <w:div w:id="1918973055">
                  <w:marLeft w:val="640"/>
                  <w:marRight w:val="0"/>
                  <w:marTop w:val="0"/>
                  <w:marBottom w:val="0"/>
                  <w:divBdr>
                    <w:top w:val="none" w:sz="0" w:space="0" w:color="auto"/>
                    <w:left w:val="none" w:sz="0" w:space="0" w:color="auto"/>
                    <w:bottom w:val="none" w:sz="0" w:space="0" w:color="auto"/>
                    <w:right w:val="none" w:sz="0" w:space="0" w:color="auto"/>
                  </w:divBdr>
                </w:div>
                <w:div w:id="1928266866">
                  <w:marLeft w:val="640"/>
                  <w:marRight w:val="0"/>
                  <w:marTop w:val="0"/>
                  <w:marBottom w:val="0"/>
                  <w:divBdr>
                    <w:top w:val="none" w:sz="0" w:space="0" w:color="auto"/>
                    <w:left w:val="none" w:sz="0" w:space="0" w:color="auto"/>
                    <w:bottom w:val="none" w:sz="0" w:space="0" w:color="auto"/>
                    <w:right w:val="none" w:sz="0" w:space="0" w:color="auto"/>
                  </w:divBdr>
                </w:div>
                <w:div w:id="2024014501">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 w:id="1665081861">
          <w:marLeft w:val="640"/>
          <w:marRight w:val="0"/>
          <w:marTop w:val="0"/>
          <w:marBottom w:val="0"/>
          <w:divBdr>
            <w:top w:val="none" w:sz="0" w:space="0" w:color="auto"/>
            <w:left w:val="none" w:sz="0" w:space="0" w:color="auto"/>
            <w:bottom w:val="none" w:sz="0" w:space="0" w:color="auto"/>
            <w:right w:val="none" w:sz="0" w:space="0" w:color="auto"/>
          </w:divBdr>
        </w:div>
        <w:div w:id="1665625322">
          <w:marLeft w:val="640"/>
          <w:marRight w:val="0"/>
          <w:marTop w:val="0"/>
          <w:marBottom w:val="0"/>
          <w:divBdr>
            <w:top w:val="none" w:sz="0" w:space="0" w:color="auto"/>
            <w:left w:val="none" w:sz="0" w:space="0" w:color="auto"/>
            <w:bottom w:val="none" w:sz="0" w:space="0" w:color="auto"/>
            <w:right w:val="none" w:sz="0" w:space="0" w:color="auto"/>
          </w:divBdr>
        </w:div>
        <w:div w:id="1676224168">
          <w:marLeft w:val="640"/>
          <w:marRight w:val="0"/>
          <w:marTop w:val="0"/>
          <w:marBottom w:val="0"/>
          <w:divBdr>
            <w:top w:val="none" w:sz="0" w:space="0" w:color="auto"/>
            <w:left w:val="none" w:sz="0" w:space="0" w:color="auto"/>
            <w:bottom w:val="none" w:sz="0" w:space="0" w:color="auto"/>
            <w:right w:val="none" w:sz="0" w:space="0" w:color="auto"/>
          </w:divBdr>
        </w:div>
        <w:div w:id="1872112714">
          <w:marLeft w:val="640"/>
          <w:marRight w:val="0"/>
          <w:marTop w:val="0"/>
          <w:marBottom w:val="0"/>
          <w:divBdr>
            <w:top w:val="none" w:sz="0" w:space="0" w:color="auto"/>
            <w:left w:val="none" w:sz="0" w:space="0" w:color="auto"/>
            <w:bottom w:val="none" w:sz="0" w:space="0" w:color="auto"/>
            <w:right w:val="none" w:sz="0" w:space="0" w:color="auto"/>
          </w:divBdr>
        </w:div>
        <w:div w:id="1893686761">
          <w:marLeft w:val="640"/>
          <w:marRight w:val="0"/>
          <w:marTop w:val="0"/>
          <w:marBottom w:val="0"/>
          <w:divBdr>
            <w:top w:val="none" w:sz="0" w:space="0" w:color="auto"/>
            <w:left w:val="none" w:sz="0" w:space="0" w:color="auto"/>
            <w:bottom w:val="none" w:sz="0" w:space="0" w:color="auto"/>
            <w:right w:val="none" w:sz="0" w:space="0" w:color="auto"/>
          </w:divBdr>
        </w:div>
        <w:div w:id="1895460428">
          <w:marLeft w:val="640"/>
          <w:marRight w:val="0"/>
          <w:marTop w:val="0"/>
          <w:marBottom w:val="0"/>
          <w:divBdr>
            <w:top w:val="none" w:sz="0" w:space="0" w:color="auto"/>
            <w:left w:val="none" w:sz="0" w:space="0" w:color="auto"/>
            <w:bottom w:val="none" w:sz="0" w:space="0" w:color="auto"/>
            <w:right w:val="none" w:sz="0" w:space="0" w:color="auto"/>
          </w:divBdr>
        </w:div>
        <w:div w:id="1946889745">
          <w:marLeft w:val="640"/>
          <w:marRight w:val="0"/>
          <w:marTop w:val="0"/>
          <w:marBottom w:val="0"/>
          <w:divBdr>
            <w:top w:val="none" w:sz="0" w:space="0" w:color="auto"/>
            <w:left w:val="none" w:sz="0" w:space="0" w:color="auto"/>
            <w:bottom w:val="none" w:sz="0" w:space="0" w:color="auto"/>
            <w:right w:val="none" w:sz="0" w:space="0" w:color="auto"/>
          </w:divBdr>
        </w:div>
        <w:div w:id="1947350240">
          <w:marLeft w:val="640"/>
          <w:marRight w:val="0"/>
          <w:marTop w:val="0"/>
          <w:marBottom w:val="0"/>
          <w:divBdr>
            <w:top w:val="none" w:sz="0" w:space="0" w:color="auto"/>
            <w:left w:val="none" w:sz="0" w:space="0" w:color="auto"/>
            <w:bottom w:val="none" w:sz="0" w:space="0" w:color="auto"/>
            <w:right w:val="none" w:sz="0" w:space="0" w:color="auto"/>
          </w:divBdr>
        </w:div>
        <w:div w:id="1967275322">
          <w:marLeft w:val="640"/>
          <w:marRight w:val="0"/>
          <w:marTop w:val="0"/>
          <w:marBottom w:val="0"/>
          <w:divBdr>
            <w:top w:val="none" w:sz="0" w:space="0" w:color="auto"/>
            <w:left w:val="none" w:sz="0" w:space="0" w:color="auto"/>
            <w:bottom w:val="none" w:sz="0" w:space="0" w:color="auto"/>
            <w:right w:val="none" w:sz="0" w:space="0" w:color="auto"/>
          </w:divBdr>
        </w:div>
        <w:div w:id="2001082763">
          <w:marLeft w:val="640"/>
          <w:marRight w:val="0"/>
          <w:marTop w:val="0"/>
          <w:marBottom w:val="0"/>
          <w:divBdr>
            <w:top w:val="none" w:sz="0" w:space="0" w:color="auto"/>
            <w:left w:val="none" w:sz="0" w:space="0" w:color="auto"/>
            <w:bottom w:val="none" w:sz="0" w:space="0" w:color="auto"/>
            <w:right w:val="none" w:sz="0" w:space="0" w:color="auto"/>
          </w:divBdr>
        </w:div>
        <w:div w:id="2111580428">
          <w:marLeft w:val="640"/>
          <w:marRight w:val="0"/>
          <w:marTop w:val="0"/>
          <w:marBottom w:val="0"/>
          <w:divBdr>
            <w:top w:val="none" w:sz="0" w:space="0" w:color="auto"/>
            <w:left w:val="none" w:sz="0" w:space="0" w:color="auto"/>
            <w:bottom w:val="none" w:sz="0" w:space="0" w:color="auto"/>
            <w:right w:val="none" w:sz="0" w:space="0" w:color="auto"/>
          </w:divBdr>
        </w:div>
      </w:divsChild>
    </w:div>
    <w:div w:id="1539049933">
      <w:bodyDiv w:val="1"/>
      <w:marLeft w:val="0"/>
      <w:marRight w:val="0"/>
      <w:marTop w:val="0"/>
      <w:marBottom w:val="0"/>
      <w:divBdr>
        <w:top w:val="none" w:sz="0" w:space="0" w:color="auto"/>
        <w:left w:val="none" w:sz="0" w:space="0" w:color="auto"/>
        <w:bottom w:val="none" w:sz="0" w:space="0" w:color="auto"/>
        <w:right w:val="none" w:sz="0" w:space="0" w:color="auto"/>
      </w:divBdr>
      <w:divsChild>
        <w:div w:id="88896456">
          <w:marLeft w:val="640"/>
          <w:marRight w:val="0"/>
          <w:marTop w:val="0"/>
          <w:marBottom w:val="0"/>
          <w:divBdr>
            <w:top w:val="none" w:sz="0" w:space="0" w:color="auto"/>
            <w:left w:val="none" w:sz="0" w:space="0" w:color="auto"/>
            <w:bottom w:val="none" w:sz="0" w:space="0" w:color="auto"/>
            <w:right w:val="none" w:sz="0" w:space="0" w:color="auto"/>
          </w:divBdr>
        </w:div>
        <w:div w:id="99767181">
          <w:marLeft w:val="640"/>
          <w:marRight w:val="0"/>
          <w:marTop w:val="0"/>
          <w:marBottom w:val="0"/>
          <w:divBdr>
            <w:top w:val="none" w:sz="0" w:space="0" w:color="auto"/>
            <w:left w:val="none" w:sz="0" w:space="0" w:color="auto"/>
            <w:bottom w:val="none" w:sz="0" w:space="0" w:color="auto"/>
            <w:right w:val="none" w:sz="0" w:space="0" w:color="auto"/>
          </w:divBdr>
        </w:div>
        <w:div w:id="311062795">
          <w:marLeft w:val="640"/>
          <w:marRight w:val="0"/>
          <w:marTop w:val="0"/>
          <w:marBottom w:val="0"/>
          <w:divBdr>
            <w:top w:val="none" w:sz="0" w:space="0" w:color="auto"/>
            <w:left w:val="none" w:sz="0" w:space="0" w:color="auto"/>
            <w:bottom w:val="none" w:sz="0" w:space="0" w:color="auto"/>
            <w:right w:val="none" w:sz="0" w:space="0" w:color="auto"/>
          </w:divBdr>
        </w:div>
        <w:div w:id="581909637">
          <w:marLeft w:val="640"/>
          <w:marRight w:val="0"/>
          <w:marTop w:val="0"/>
          <w:marBottom w:val="0"/>
          <w:divBdr>
            <w:top w:val="none" w:sz="0" w:space="0" w:color="auto"/>
            <w:left w:val="none" w:sz="0" w:space="0" w:color="auto"/>
            <w:bottom w:val="none" w:sz="0" w:space="0" w:color="auto"/>
            <w:right w:val="none" w:sz="0" w:space="0" w:color="auto"/>
          </w:divBdr>
        </w:div>
        <w:div w:id="590508837">
          <w:marLeft w:val="640"/>
          <w:marRight w:val="0"/>
          <w:marTop w:val="0"/>
          <w:marBottom w:val="0"/>
          <w:divBdr>
            <w:top w:val="none" w:sz="0" w:space="0" w:color="auto"/>
            <w:left w:val="none" w:sz="0" w:space="0" w:color="auto"/>
            <w:bottom w:val="none" w:sz="0" w:space="0" w:color="auto"/>
            <w:right w:val="none" w:sz="0" w:space="0" w:color="auto"/>
          </w:divBdr>
        </w:div>
        <w:div w:id="1189293430">
          <w:marLeft w:val="640"/>
          <w:marRight w:val="0"/>
          <w:marTop w:val="0"/>
          <w:marBottom w:val="0"/>
          <w:divBdr>
            <w:top w:val="none" w:sz="0" w:space="0" w:color="auto"/>
            <w:left w:val="none" w:sz="0" w:space="0" w:color="auto"/>
            <w:bottom w:val="none" w:sz="0" w:space="0" w:color="auto"/>
            <w:right w:val="none" w:sz="0" w:space="0" w:color="auto"/>
          </w:divBdr>
        </w:div>
        <w:div w:id="1201825749">
          <w:marLeft w:val="640"/>
          <w:marRight w:val="0"/>
          <w:marTop w:val="0"/>
          <w:marBottom w:val="0"/>
          <w:divBdr>
            <w:top w:val="none" w:sz="0" w:space="0" w:color="auto"/>
            <w:left w:val="none" w:sz="0" w:space="0" w:color="auto"/>
            <w:bottom w:val="none" w:sz="0" w:space="0" w:color="auto"/>
            <w:right w:val="none" w:sz="0" w:space="0" w:color="auto"/>
          </w:divBdr>
        </w:div>
        <w:div w:id="1258907230">
          <w:marLeft w:val="640"/>
          <w:marRight w:val="0"/>
          <w:marTop w:val="0"/>
          <w:marBottom w:val="0"/>
          <w:divBdr>
            <w:top w:val="none" w:sz="0" w:space="0" w:color="auto"/>
            <w:left w:val="none" w:sz="0" w:space="0" w:color="auto"/>
            <w:bottom w:val="none" w:sz="0" w:space="0" w:color="auto"/>
            <w:right w:val="none" w:sz="0" w:space="0" w:color="auto"/>
          </w:divBdr>
        </w:div>
        <w:div w:id="1515025878">
          <w:marLeft w:val="640"/>
          <w:marRight w:val="0"/>
          <w:marTop w:val="0"/>
          <w:marBottom w:val="0"/>
          <w:divBdr>
            <w:top w:val="none" w:sz="0" w:space="0" w:color="auto"/>
            <w:left w:val="none" w:sz="0" w:space="0" w:color="auto"/>
            <w:bottom w:val="none" w:sz="0" w:space="0" w:color="auto"/>
            <w:right w:val="none" w:sz="0" w:space="0" w:color="auto"/>
          </w:divBdr>
        </w:div>
        <w:div w:id="1525821427">
          <w:marLeft w:val="640"/>
          <w:marRight w:val="0"/>
          <w:marTop w:val="0"/>
          <w:marBottom w:val="0"/>
          <w:divBdr>
            <w:top w:val="none" w:sz="0" w:space="0" w:color="auto"/>
            <w:left w:val="none" w:sz="0" w:space="0" w:color="auto"/>
            <w:bottom w:val="none" w:sz="0" w:space="0" w:color="auto"/>
            <w:right w:val="none" w:sz="0" w:space="0" w:color="auto"/>
          </w:divBdr>
        </w:div>
        <w:div w:id="1635864937">
          <w:marLeft w:val="640"/>
          <w:marRight w:val="0"/>
          <w:marTop w:val="0"/>
          <w:marBottom w:val="0"/>
          <w:divBdr>
            <w:top w:val="none" w:sz="0" w:space="0" w:color="auto"/>
            <w:left w:val="none" w:sz="0" w:space="0" w:color="auto"/>
            <w:bottom w:val="none" w:sz="0" w:space="0" w:color="auto"/>
            <w:right w:val="none" w:sz="0" w:space="0" w:color="auto"/>
          </w:divBdr>
        </w:div>
        <w:div w:id="1781990440">
          <w:marLeft w:val="640"/>
          <w:marRight w:val="0"/>
          <w:marTop w:val="0"/>
          <w:marBottom w:val="0"/>
          <w:divBdr>
            <w:top w:val="none" w:sz="0" w:space="0" w:color="auto"/>
            <w:left w:val="none" w:sz="0" w:space="0" w:color="auto"/>
            <w:bottom w:val="none" w:sz="0" w:space="0" w:color="auto"/>
            <w:right w:val="none" w:sz="0" w:space="0" w:color="auto"/>
          </w:divBdr>
        </w:div>
        <w:div w:id="1799106299">
          <w:marLeft w:val="640"/>
          <w:marRight w:val="0"/>
          <w:marTop w:val="0"/>
          <w:marBottom w:val="0"/>
          <w:divBdr>
            <w:top w:val="none" w:sz="0" w:space="0" w:color="auto"/>
            <w:left w:val="none" w:sz="0" w:space="0" w:color="auto"/>
            <w:bottom w:val="none" w:sz="0" w:space="0" w:color="auto"/>
            <w:right w:val="none" w:sz="0" w:space="0" w:color="auto"/>
          </w:divBdr>
        </w:div>
        <w:div w:id="1938321958">
          <w:marLeft w:val="640"/>
          <w:marRight w:val="0"/>
          <w:marTop w:val="0"/>
          <w:marBottom w:val="0"/>
          <w:divBdr>
            <w:top w:val="none" w:sz="0" w:space="0" w:color="auto"/>
            <w:left w:val="none" w:sz="0" w:space="0" w:color="auto"/>
            <w:bottom w:val="none" w:sz="0" w:space="0" w:color="auto"/>
            <w:right w:val="none" w:sz="0" w:space="0" w:color="auto"/>
          </w:divBdr>
        </w:div>
        <w:div w:id="1964533966">
          <w:marLeft w:val="640"/>
          <w:marRight w:val="0"/>
          <w:marTop w:val="0"/>
          <w:marBottom w:val="0"/>
          <w:divBdr>
            <w:top w:val="none" w:sz="0" w:space="0" w:color="auto"/>
            <w:left w:val="none" w:sz="0" w:space="0" w:color="auto"/>
            <w:bottom w:val="none" w:sz="0" w:space="0" w:color="auto"/>
            <w:right w:val="none" w:sz="0" w:space="0" w:color="auto"/>
          </w:divBdr>
        </w:div>
      </w:divsChild>
    </w:div>
    <w:div w:id="1545827055">
      <w:bodyDiv w:val="1"/>
      <w:marLeft w:val="0"/>
      <w:marRight w:val="0"/>
      <w:marTop w:val="0"/>
      <w:marBottom w:val="0"/>
      <w:divBdr>
        <w:top w:val="none" w:sz="0" w:space="0" w:color="auto"/>
        <w:left w:val="none" w:sz="0" w:space="0" w:color="auto"/>
        <w:bottom w:val="none" w:sz="0" w:space="0" w:color="auto"/>
        <w:right w:val="none" w:sz="0" w:space="0" w:color="auto"/>
      </w:divBdr>
    </w:div>
    <w:div w:id="1546213050">
      <w:bodyDiv w:val="1"/>
      <w:marLeft w:val="0"/>
      <w:marRight w:val="0"/>
      <w:marTop w:val="0"/>
      <w:marBottom w:val="0"/>
      <w:divBdr>
        <w:top w:val="none" w:sz="0" w:space="0" w:color="auto"/>
        <w:left w:val="none" w:sz="0" w:space="0" w:color="auto"/>
        <w:bottom w:val="none" w:sz="0" w:space="0" w:color="auto"/>
        <w:right w:val="none" w:sz="0" w:space="0" w:color="auto"/>
      </w:divBdr>
      <w:divsChild>
        <w:div w:id="21706974">
          <w:marLeft w:val="640"/>
          <w:marRight w:val="0"/>
          <w:marTop w:val="0"/>
          <w:marBottom w:val="0"/>
          <w:divBdr>
            <w:top w:val="none" w:sz="0" w:space="0" w:color="auto"/>
            <w:left w:val="none" w:sz="0" w:space="0" w:color="auto"/>
            <w:bottom w:val="none" w:sz="0" w:space="0" w:color="auto"/>
            <w:right w:val="none" w:sz="0" w:space="0" w:color="auto"/>
          </w:divBdr>
        </w:div>
        <w:div w:id="36975484">
          <w:marLeft w:val="640"/>
          <w:marRight w:val="0"/>
          <w:marTop w:val="0"/>
          <w:marBottom w:val="0"/>
          <w:divBdr>
            <w:top w:val="none" w:sz="0" w:space="0" w:color="auto"/>
            <w:left w:val="none" w:sz="0" w:space="0" w:color="auto"/>
            <w:bottom w:val="none" w:sz="0" w:space="0" w:color="auto"/>
            <w:right w:val="none" w:sz="0" w:space="0" w:color="auto"/>
          </w:divBdr>
        </w:div>
        <w:div w:id="48381581">
          <w:marLeft w:val="640"/>
          <w:marRight w:val="0"/>
          <w:marTop w:val="0"/>
          <w:marBottom w:val="0"/>
          <w:divBdr>
            <w:top w:val="none" w:sz="0" w:space="0" w:color="auto"/>
            <w:left w:val="none" w:sz="0" w:space="0" w:color="auto"/>
            <w:bottom w:val="none" w:sz="0" w:space="0" w:color="auto"/>
            <w:right w:val="none" w:sz="0" w:space="0" w:color="auto"/>
          </w:divBdr>
        </w:div>
        <w:div w:id="61608189">
          <w:marLeft w:val="640"/>
          <w:marRight w:val="0"/>
          <w:marTop w:val="0"/>
          <w:marBottom w:val="0"/>
          <w:divBdr>
            <w:top w:val="none" w:sz="0" w:space="0" w:color="auto"/>
            <w:left w:val="none" w:sz="0" w:space="0" w:color="auto"/>
            <w:bottom w:val="none" w:sz="0" w:space="0" w:color="auto"/>
            <w:right w:val="none" w:sz="0" w:space="0" w:color="auto"/>
          </w:divBdr>
        </w:div>
        <w:div w:id="162398562">
          <w:marLeft w:val="640"/>
          <w:marRight w:val="0"/>
          <w:marTop w:val="0"/>
          <w:marBottom w:val="0"/>
          <w:divBdr>
            <w:top w:val="none" w:sz="0" w:space="0" w:color="auto"/>
            <w:left w:val="none" w:sz="0" w:space="0" w:color="auto"/>
            <w:bottom w:val="none" w:sz="0" w:space="0" w:color="auto"/>
            <w:right w:val="none" w:sz="0" w:space="0" w:color="auto"/>
          </w:divBdr>
        </w:div>
        <w:div w:id="440346295">
          <w:marLeft w:val="640"/>
          <w:marRight w:val="0"/>
          <w:marTop w:val="0"/>
          <w:marBottom w:val="0"/>
          <w:divBdr>
            <w:top w:val="none" w:sz="0" w:space="0" w:color="auto"/>
            <w:left w:val="none" w:sz="0" w:space="0" w:color="auto"/>
            <w:bottom w:val="none" w:sz="0" w:space="0" w:color="auto"/>
            <w:right w:val="none" w:sz="0" w:space="0" w:color="auto"/>
          </w:divBdr>
        </w:div>
        <w:div w:id="490372965">
          <w:marLeft w:val="640"/>
          <w:marRight w:val="0"/>
          <w:marTop w:val="0"/>
          <w:marBottom w:val="0"/>
          <w:divBdr>
            <w:top w:val="none" w:sz="0" w:space="0" w:color="auto"/>
            <w:left w:val="none" w:sz="0" w:space="0" w:color="auto"/>
            <w:bottom w:val="none" w:sz="0" w:space="0" w:color="auto"/>
            <w:right w:val="none" w:sz="0" w:space="0" w:color="auto"/>
          </w:divBdr>
        </w:div>
        <w:div w:id="493226205">
          <w:marLeft w:val="640"/>
          <w:marRight w:val="0"/>
          <w:marTop w:val="0"/>
          <w:marBottom w:val="0"/>
          <w:divBdr>
            <w:top w:val="none" w:sz="0" w:space="0" w:color="auto"/>
            <w:left w:val="none" w:sz="0" w:space="0" w:color="auto"/>
            <w:bottom w:val="none" w:sz="0" w:space="0" w:color="auto"/>
            <w:right w:val="none" w:sz="0" w:space="0" w:color="auto"/>
          </w:divBdr>
        </w:div>
        <w:div w:id="523593695">
          <w:marLeft w:val="640"/>
          <w:marRight w:val="0"/>
          <w:marTop w:val="0"/>
          <w:marBottom w:val="0"/>
          <w:divBdr>
            <w:top w:val="none" w:sz="0" w:space="0" w:color="auto"/>
            <w:left w:val="none" w:sz="0" w:space="0" w:color="auto"/>
            <w:bottom w:val="none" w:sz="0" w:space="0" w:color="auto"/>
            <w:right w:val="none" w:sz="0" w:space="0" w:color="auto"/>
          </w:divBdr>
        </w:div>
        <w:div w:id="578255373">
          <w:marLeft w:val="640"/>
          <w:marRight w:val="0"/>
          <w:marTop w:val="0"/>
          <w:marBottom w:val="0"/>
          <w:divBdr>
            <w:top w:val="none" w:sz="0" w:space="0" w:color="auto"/>
            <w:left w:val="none" w:sz="0" w:space="0" w:color="auto"/>
            <w:bottom w:val="none" w:sz="0" w:space="0" w:color="auto"/>
            <w:right w:val="none" w:sz="0" w:space="0" w:color="auto"/>
          </w:divBdr>
        </w:div>
        <w:div w:id="664556177">
          <w:marLeft w:val="640"/>
          <w:marRight w:val="0"/>
          <w:marTop w:val="0"/>
          <w:marBottom w:val="0"/>
          <w:divBdr>
            <w:top w:val="none" w:sz="0" w:space="0" w:color="auto"/>
            <w:left w:val="none" w:sz="0" w:space="0" w:color="auto"/>
            <w:bottom w:val="none" w:sz="0" w:space="0" w:color="auto"/>
            <w:right w:val="none" w:sz="0" w:space="0" w:color="auto"/>
          </w:divBdr>
        </w:div>
        <w:div w:id="855074206">
          <w:marLeft w:val="640"/>
          <w:marRight w:val="0"/>
          <w:marTop w:val="0"/>
          <w:marBottom w:val="0"/>
          <w:divBdr>
            <w:top w:val="none" w:sz="0" w:space="0" w:color="auto"/>
            <w:left w:val="none" w:sz="0" w:space="0" w:color="auto"/>
            <w:bottom w:val="none" w:sz="0" w:space="0" w:color="auto"/>
            <w:right w:val="none" w:sz="0" w:space="0" w:color="auto"/>
          </w:divBdr>
        </w:div>
        <w:div w:id="899904053">
          <w:marLeft w:val="640"/>
          <w:marRight w:val="0"/>
          <w:marTop w:val="0"/>
          <w:marBottom w:val="0"/>
          <w:divBdr>
            <w:top w:val="none" w:sz="0" w:space="0" w:color="auto"/>
            <w:left w:val="none" w:sz="0" w:space="0" w:color="auto"/>
            <w:bottom w:val="none" w:sz="0" w:space="0" w:color="auto"/>
            <w:right w:val="none" w:sz="0" w:space="0" w:color="auto"/>
          </w:divBdr>
        </w:div>
        <w:div w:id="961378310">
          <w:marLeft w:val="640"/>
          <w:marRight w:val="0"/>
          <w:marTop w:val="0"/>
          <w:marBottom w:val="0"/>
          <w:divBdr>
            <w:top w:val="none" w:sz="0" w:space="0" w:color="auto"/>
            <w:left w:val="none" w:sz="0" w:space="0" w:color="auto"/>
            <w:bottom w:val="none" w:sz="0" w:space="0" w:color="auto"/>
            <w:right w:val="none" w:sz="0" w:space="0" w:color="auto"/>
          </w:divBdr>
        </w:div>
        <w:div w:id="965043184">
          <w:marLeft w:val="640"/>
          <w:marRight w:val="0"/>
          <w:marTop w:val="0"/>
          <w:marBottom w:val="0"/>
          <w:divBdr>
            <w:top w:val="none" w:sz="0" w:space="0" w:color="auto"/>
            <w:left w:val="none" w:sz="0" w:space="0" w:color="auto"/>
            <w:bottom w:val="none" w:sz="0" w:space="0" w:color="auto"/>
            <w:right w:val="none" w:sz="0" w:space="0" w:color="auto"/>
          </w:divBdr>
        </w:div>
        <w:div w:id="970095370">
          <w:marLeft w:val="640"/>
          <w:marRight w:val="0"/>
          <w:marTop w:val="0"/>
          <w:marBottom w:val="0"/>
          <w:divBdr>
            <w:top w:val="none" w:sz="0" w:space="0" w:color="auto"/>
            <w:left w:val="none" w:sz="0" w:space="0" w:color="auto"/>
            <w:bottom w:val="none" w:sz="0" w:space="0" w:color="auto"/>
            <w:right w:val="none" w:sz="0" w:space="0" w:color="auto"/>
          </w:divBdr>
        </w:div>
        <w:div w:id="1002468596">
          <w:marLeft w:val="640"/>
          <w:marRight w:val="0"/>
          <w:marTop w:val="0"/>
          <w:marBottom w:val="0"/>
          <w:divBdr>
            <w:top w:val="none" w:sz="0" w:space="0" w:color="auto"/>
            <w:left w:val="none" w:sz="0" w:space="0" w:color="auto"/>
            <w:bottom w:val="none" w:sz="0" w:space="0" w:color="auto"/>
            <w:right w:val="none" w:sz="0" w:space="0" w:color="auto"/>
          </w:divBdr>
        </w:div>
        <w:div w:id="1082141593">
          <w:marLeft w:val="640"/>
          <w:marRight w:val="0"/>
          <w:marTop w:val="0"/>
          <w:marBottom w:val="0"/>
          <w:divBdr>
            <w:top w:val="none" w:sz="0" w:space="0" w:color="auto"/>
            <w:left w:val="none" w:sz="0" w:space="0" w:color="auto"/>
            <w:bottom w:val="none" w:sz="0" w:space="0" w:color="auto"/>
            <w:right w:val="none" w:sz="0" w:space="0" w:color="auto"/>
          </w:divBdr>
        </w:div>
        <w:div w:id="1177620550">
          <w:marLeft w:val="640"/>
          <w:marRight w:val="0"/>
          <w:marTop w:val="0"/>
          <w:marBottom w:val="0"/>
          <w:divBdr>
            <w:top w:val="none" w:sz="0" w:space="0" w:color="auto"/>
            <w:left w:val="none" w:sz="0" w:space="0" w:color="auto"/>
            <w:bottom w:val="none" w:sz="0" w:space="0" w:color="auto"/>
            <w:right w:val="none" w:sz="0" w:space="0" w:color="auto"/>
          </w:divBdr>
        </w:div>
        <w:div w:id="1206212497">
          <w:marLeft w:val="640"/>
          <w:marRight w:val="0"/>
          <w:marTop w:val="0"/>
          <w:marBottom w:val="0"/>
          <w:divBdr>
            <w:top w:val="none" w:sz="0" w:space="0" w:color="auto"/>
            <w:left w:val="none" w:sz="0" w:space="0" w:color="auto"/>
            <w:bottom w:val="none" w:sz="0" w:space="0" w:color="auto"/>
            <w:right w:val="none" w:sz="0" w:space="0" w:color="auto"/>
          </w:divBdr>
        </w:div>
        <w:div w:id="1222521668">
          <w:marLeft w:val="640"/>
          <w:marRight w:val="0"/>
          <w:marTop w:val="0"/>
          <w:marBottom w:val="0"/>
          <w:divBdr>
            <w:top w:val="none" w:sz="0" w:space="0" w:color="auto"/>
            <w:left w:val="none" w:sz="0" w:space="0" w:color="auto"/>
            <w:bottom w:val="none" w:sz="0" w:space="0" w:color="auto"/>
            <w:right w:val="none" w:sz="0" w:space="0" w:color="auto"/>
          </w:divBdr>
        </w:div>
        <w:div w:id="1228610546">
          <w:marLeft w:val="640"/>
          <w:marRight w:val="0"/>
          <w:marTop w:val="0"/>
          <w:marBottom w:val="0"/>
          <w:divBdr>
            <w:top w:val="none" w:sz="0" w:space="0" w:color="auto"/>
            <w:left w:val="none" w:sz="0" w:space="0" w:color="auto"/>
            <w:bottom w:val="none" w:sz="0" w:space="0" w:color="auto"/>
            <w:right w:val="none" w:sz="0" w:space="0" w:color="auto"/>
          </w:divBdr>
        </w:div>
        <w:div w:id="1245334724">
          <w:marLeft w:val="640"/>
          <w:marRight w:val="0"/>
          <w:marTop w:val="0"/>
          <w:marBottom w:val="0"/>
          <w:divBdr>
            <w:top w:val="none" w:sz="0" w:space="0" w:color="auto"/>
            <w:left w:val="none" w:sz="0" w:space="0" w:color="auto"/>
            <w:bottom w:val="none" w:sz="0" w:space="0" w:color="auto"/>
            <w:right w:val="none" w:sz="0" w:space="0" w:color="auto"/>
          </w:divBdr>
        </w:div>
        <w:div w:id="1313564340">
          <w:marLeft w:val="640"/>
          <w:marRight w:val="0"/>
          <w:marTop w:val="0"/>
          <w:marBottom w:val="0"/>
          <w:divBdr>
            <w:top w:val="none" w:sz="0" w:space="0" w:color="auto"/>
            <w:left w:val="none" w:sz="0" w:space="0" w:color="auto"/>
            <w:bottom w:val="none" w:sz="0" w:space="0" w:color="auto"/>
            <w:right w:val="none" w:sz="0" w:space="0" w:color="auto"/>
          </w:divBdr>
        </w:div>
        <w:div w:id="1328435183">
          <w:marLeft w:val="640"/>
          <w:marRight w:val="0"/>
          <w:marTop w:val="0"/>
          <w:marBottom w:val="0"/>
          <w:divBdr>
            <w:top w:val="none" w:sz="0" w:space="0" w:color="auto"/>
            <w:left w:val="none" w:sz="0" w:space="0" w:color="auto"/>
            <w:bottom w:val="none" w:sz="0" w:space="0" w:color="auto"/>
            <w:right w:val="none" w:sz="0" w:space="0" w:color="auto"/>
          </w:divBdr>
        </w:div>
        <w:div w:id="1430739667">
          <w:marLeft w:val="640"/>
          <w:marRight w:val="0"/>
          <w:marTop w:val="0"/>
          <w:marBottom w:val="0"/>
          <w:divBdr>
            <w:top w:val="none" w:sz="0" w:space="0" w:color="auto"/>
            <w:left w:val="none" w:sz="0" w:space="0" w:color="auto"/>
            <w:bottom w:val="none" w:sz="0" w:space="0" w:color="auto"/>
            <w:right w:val="none" w:sz="0" w:space="0" w:color="auto"/>
          </w:divBdr>
        </w:div>
        <w:div w:id="1477338771">
          <w:marLeft w:val="640"/>
          <w:marRight w:val="0"/>
          <w:marTop w:val="0"/>
          <w:marBottom w:val="0"/>
          <w:divBdr>
            <w:top w:val="none" w:sz="0" w:space="0" w:color="auto"/>
            <w:left w:val="none" w:sz="0" w:space="0" w:color="auto"/>
            <w:bottom w:val="none" w:sz="0" w:space="0" w:color="auto"/>
            <w:right w:val="none" w:sz="0" w:space="0" w:color="auto"/>
          </w:divBdr>
        </w:div>
        <w:div w:id="1497307816">
          <w:marLeft w:val="640"/>
          <w:marRight w:val="0"/>
          <w:marTop w:val="0"/>
          <w:marBottom w:val="0"/>
          <w:divBdr>
            <w:top w:val="none" w:sz="0" w:space="0" w:color="auto"/>
            <w:left w:val="none" w:sz="0" w:space="0" w:color="auto"/>
            <w:bottom w:val="none" w:sz="0" w:space="0" w:color="auto"/>
            <w:right w:val="none" w:sz="0" w:space="0" w:color="auto"/>
          </w:divBdr>
        </w:div>
        <w:div w:id="1762948996">
          <w:marLeft w:val="640"/>
          <w:marRight w:val="0"/>
          <w:marTop w:val="0"/>
          <w:marBottom w:val="0"/>
          <w:divBdr>
            <w:top w:val="none" w:sz="0" w:space="0" w:color="auto"/>
            <w:left w:val="none" w:sz="0" w:space="0" w:color="auto"/>
            <w:bottom w:val="none" w:sz="0" w:space="0" w:color="auto"/>
            <w:right w:val="none" w:sz="0" w:space="0" w:color="auto"/>
          </w:divBdr>
        </w:div>
        <w:div w:id="1785728172">
          <w:marLeft w:val="640"/>
          <w:marRight w:val="0"/>
          <w:marTop w:val="0"/>
          <w:marBottom w:val="0"/>
          <w:divBdr>
            <w:top w:val="none" w:sz="0" w:space="0" w:color="auto"/>
            <w:left w:val="none" w:sz="0" w:space="0" w:color="auto"/>
            <w:bottom w:val="none" w:sz="0" w:space="0" w:color="auto"/>
            <w:right w:val="none" w:sz="0" w:space="0" w:color="auto"/>
          </w:divBdr>
        </w:div>
        <w:div w:id="1791900327">
          <w:marLeft w:val="640"/>
          <w:marRight w:val="0"/>
          <w:marTop w:val="0"/>
          <w:marBottom w:val="0"/>
          <w:divBdr>
            <w:top w:val="none" w:sz="0" w:space="0" w:color="auto"/>
            <w:left w:val="none" w:sz="0" w:space="0" w:color="auto"/>
            <w:bottom w:val="none" w:sz="0" w:space="0" w:color="auto"/>
            <w:right w:val="none" w:sz="0" w:space="0" w:color="auto"/>
          </w:divBdr>
        </w:div>
        <w:div w:id="1799836180">
          <w:marLeft w:val="640"/>
          <w:marRight w:val="0"/>
          <w:marTop w:val="0"/>
          <w:marBottom w:val="0"/>
          <w:divBdr>
            <w:top w:val="none" w:sz="0" w:space="0" w:color="auto"/>
            <w:left w:val="none" w:sz="0" w:space="0" w:color="auto"/>
            <w:bottom w:val="none" w:sz="0" w:space="0" w:color="auto"/>
            <w:right w:val="none" w:sz="0" w:space="0" w:color="auto"/>
          </w:divBdr>
        </w:div>
        <w:div w:id="1865827728">
          <w:marLeft w:val="640"/>
          <w:marRight w:val="0"/>
          <w:marTop w:val="0"/>
          <w:marBottom w:val="0"/>
          <w:divBdr>
            <w:top w:val="none" w:sz="0" w:space="0" w:color="auto"/>
            <w:left w:val="none" w:sz="0" w:space="0" w:color="auto"/>
            <w:bottom w:val="none" w:sz="0" w:space="0" w:color="auto"/>
            <w:right w:val="none" w:sz="0" w:space="0" w:color="auto"/>
          </w:divBdr>
        </w:div>
        <w:div w:id="1868562473">
          <w:marLeft w:val="640"/>
          <w:marRight w:val="0"/>
          <w:marTop w:val="0"/>
          <w:marBottom w:val="0"/>
          <w:divBdr>
            <w:top w:val="none" w:sz="0" w:space="0" w:color="auto"/>
            <w:left w:val="none" w:sz="0" w:space="0" w:color="auto"/>
            <w:bottom w:val="none" w:sz="0" w:space="0" w:color="auto"/>
            <w:right w:val="none" w:sz="0" w:space="0" w:color="auto"/>
          </w:divBdr>
        </w:div>
        <w:div w:id="1896088092">
          <w:marLeft w:val="640"/>
          <w:marRight w:val="0"/>
          <w:marTop w:val="0"/>
          <w:marBottom w:val="0"/>
          <w:divBdr>
            <w:top w:val="none" w:sz="0" w:space="0" w:color="auto"/>
            <w:left w:val="none" w:sz="0" w:space="0" w:color="auto"/>
            <w:bottom w:val="none" w:sz="0" w:space="0" w:color="auto"/>
            <w:right w:val="none" w:sz="0" w:space="0" w:color="auto"/>
          </w:divBdr>
        </w:div>
        <w:div w:id="2007436277">
          <w:marLeft w:val="640"/>
          <w:marRight w:val="0"/>
          <w:marTop w:val="0"/>
          <w:marBottom w:val="0"/>
          <w:divBdr>
            <w:top w:val="none" w:sz="0" w:space="0" w:color="auto"/>
            <w:left w:val="none" w:sz="0" w:space="0" w:color="auto"/>
            <w:bottom w:val="none" w:sz="0" w:space="0" w:color="auto"/>
            <w:right w:val="none" w:sz="0" w:space="0" w:color="auto"/>
          </w:divBdr>
        </w:div>
        <w:div w:id="2014407877">
          <w:marLeft w:val="640"/>
          <w:marRight w:val="0"/>
          <w:marTop w:val="0"/>
          <w:marBottom w:val="0"/>
          <w:divBdr>
            <w:top w:val="none" w:sz="0" w:space="0" w:color="auto"/>
            <w:left w:val="none" w:sz="0" w:space="0" w:color="auto"/>
            <w:bottom w:val="none" w:sz="0" w:space="0" w:color="auto"/>
            <w:right w:val="none" w:sz="0" w:space="0" w:color="auto"/>
          </w:divBdr>
        </w:div>
        <w:div w:id="2020808927">
          <w:marLeft w:val="640"/>
          <w:marRight w:val="0"/>
          <w:marTop w:val="0"/>
          <w:marBottom w:val="0"/>
          <w:divBdr>
            <w:top w:val="none" w:sz="0" w:space="0" w:color="auto"/>
            <w:left w:val="none" w:sz="0" w:space="0" w:color="auto"/>
            <w:bottom w:val="none" w:sz="0" w:space="0" w:color="auto"/>
            <w:right w:val="none" w:sz="0" w:space="0" w:color="auto"/>
          </w:divBdr>
        </w:div>
        <w:div w:id="2031494017">
          <w:marLeft w:val="640"/>
          <w:marRight w:val="0"/>
          <w:marTop w:val="0"/>
          <w:marBottom w:val="0"/>
          <w:divBdr>
            <w:top w:val="none" w:sz="0" w:space="0" w:color="auto"/>
            <w:left w:val="none" w:sz="0" w:space="0" w:color="auto"/>
            <w:bottom w:val="none" w:sz="0" w:space="0" w:color="auto"/>
            <w:right w:val="none" w:sz="0" w:space="0" w:color="auto"/>
          </w:divBdr>
        </w:div>
      </w:divsChild>
    </w:div>
    <w:div w:id="1559053496">
      <w:bodyDiv w:val="1"/>
      <w:marLeft w:val="0"/>
      <w:marRight w:val="0"/>
      <w:marTop w:val="0"/>
      <w:marBottom w:val="0"/>
      <w:divBdr>
        <w:top w:val="none" w:sz="0" w:space="0" w:color="auto"/>
        <w:left w:val="none" w:sz="0" w:space="0" w:color="auto"/>
        <w:bottom w:val="none" w:sz="0" w:space="0" w:color="auto"/>
        <w:right w:val="none" w:sz="0" w:space="0" w:color="auto"/>
      </w:divBdr>
      <w:divsChild>
        <w:div w:id="58677323">
          <w:marLeft w:val="640"/>
          <w:marRight w:val="0"/>
          <w:marTop w:val="0"/>
          <w:marBottom w:val="0"/>
          <w:divBdr>
            <w:top w:val="none" w:sz="0" w:space="0" w:color="auto"/>
            <w:left w:val="none" w:sz="0" w:space="0" w:color="auto"/>
            <w:bottom w:val="none" w:sz="0" w:space="0" w:color="auto"/>
            <w:right w:val="none" w:sz="0" w:space="0" w:color="auto"/>
          </w:divBdr>
        </w:div>
        <w:div w:id="134420649">
          <w:marLeft w:val="640"/>
          <w:marRight w:val="0"/>
          <w:marTop w:val="0"/>
          <w:marBottom w:val="0"/>
          <w:divBdr>
            <w:top w:val="none" w:sz="0" w:space="0" w:color="auto"/>
            <w:left w:val="none" w:sz="0" w:space="0" w:color="auto"/>
            <w:bottom w:val="none" w:sz="0" w:space="0" w:color="auto"/>
            <w:right w:val="none" w:sz="0" w:space="0" w:color="auto"/>
          </w:divBdr>
        </w:div>
        <w:div w:id="178087448">
          <w:marLeft w:val="640"/>
          <w:marRight w:val="0"/>
          <w:marTop w:val="0"/>
          <w:marBottom w:val="0"/>
          <w:divBdr>
            <w:top w:val="none" w:sz="0" w:space="0" w:color="auto"/>
            <w:left w:val="none" w:sz="0" w:space="0" w:color="auto"/>
            <w:bottom w:val="none" w:sz="0" w:space="0" w:color="auto"/>
            <w:right w:val="none" w:sz="0" w:space="0" w:color="auto"/>
          </w:divBdr>
        </w:div>
        <w:div w:id="602300205">
          <w:marLeft w:val="640"/>
          <w:marRight w:val="0"/>
          <w:marTop w:val="0"/>
          <w:marBottom w:val="0"/>
          <w:divBdr>
            <w:top w:val="none" w:sz="0" w:space="0" w:color="auto"/>
            <w:left w:val="none" w:sz="0" w:space="0" w:color="auto"/>
            <w:bottom w:val="none" w:sz="0" w:space="0" w:color="auto"/>
            <w:right w:val="none" w:sz="0" w:space="0" w:color="auto"/>
          </w:divBdr>
        </w:div>
        <w:div w:id="619259299">
          <w:marLeft w:val="640"/>
          <w:marRight w:val="0"/>
          <w:marTop w:val="0"/>
          <w:marBottom w:val="0"/>
          <w:divBdr>
            <w:top w:val="none" w:sz="0" w:space="0" w:color="auto"/>
            <w:left w:val="none" w:sz="0" w:space="0" w:color="auto"/>
            <w:bottom w:val="none" w:sz="0" w:space="0" w:color="auto"/>
            <w:right w:val="none" w:sz="0" w:space="0" w:color="auto"/>
          </w:divBdr>
        </w:div>
        <w:div w:id="1118989543">
          <w:marLeft w:val="640"/>
          <w:marRight w:val="0"/>
          <w:marTop w:val="0"/>
          <w:marBottom w:val="0"/>
          <w:divBdr>
            <w:top w:val="none" w:sz="0" w:space="0" w:color="auto"/>
            <w:left w:val="none" w:sz="0" w:space="0" w:color="auto"/>
            <w:bottom w:val="none" w:sz="0" w:space="0" w:color="auto"/>
            <w:right w:val="none" w:sz="0" w:space="0" w:color="auto"/>
          </w:divBdr>
        </w:div>
        <w:div w:id="1236938660">
          <w:marLeft w:val="640"/>
          <w:marRight w:val="0"/>
          <w:marTop w:val="0"/>
          <w:marBottom w:val="0"/>
          <w:divBdr>
            <w:top w:val="none" w:sz="0" w:space="0" w:color="auto"/>
            <w:left w:val="none" w:sz="0" w:space="0" w:color="auto"/>
            <w:bottom w:val="none" w:sz="0" w:space="0" w:color="auto"/>
            <w:right w:val="none" w:sz="0" w:space="0" w:color="auto"/>
          </w:divBdr>
        </w:div>
        <w:div w:id="1297956677">
          <w:marLeft w:val="640"/>
          <w:marRight w:val="0"/>
          <w:marTop w:val="0"/>
          <w:marBottom w:val="0"/>
          <w:divBdr>
            <w:top w:val="none" w:sz="0" w:space="0" w:color="auto"/>
            <w:left w:val="none" w:sz="0" w:space="0" w:color="auto"/>
            <w:bottom w:val="none" w:sz="0" w:space="0" w:color="auto"/>
            <w:right w:val="none" w:sz="0" w:space="0" w:color="auto"/>
          </w:divBdr>
        </w:div>
        <w:div w:id="1547990506">
          <w:marLeft w:val="640"/>
          <w:marRight w:val="0"/>
          <w:marTop w:val="0"/>
          <w:marBottom w:val="0"/>
          <w:divBdr>
            <w:top w:val="none" w:sz="0" w:space="0" w:color="auto"/>
            <w:left w:val="none" w:sz="0" w:space="0" w:color="auto"/>
            <w:bottom w:val="none" w:sz="0" w:space="0" w:color="auto"/>
            <w:right w:val="none" w:sz="0" w:space="0" w:color="auto"/>
          </w:divBdr>
        </w:div>
        <w:div w:id="1620407231">
          <w:marLeft w:val="640"/>
          <w:marRight w:val="0"/>
          <w:marTop w:val="0"/>
          <w:marBottom w:val="0"/>
          <w:divBdr>
            <w:top w:val="none" w:sz="0" w:space="0" w:color="auto"/>
            <w:left w:val="none" w:sz="0" w:space="0" w:color="auto"/>
            <w:bottom w:val="none" w:sz="0" w:space="0" w:color="auto"/>
            <w:right w:val="none" w:sz="0" w:space="0" w:color="auto"/>
          </w:divBdr>
        </w:div>
        <w:div w:id="1620918063">
          <w:marLeft w:val="640"/>
          <w:marRight w:val="0"/>
          <w:marTop w:val="0"/>
          <w:marBottom w:val="0"/>
          <w:divBdr>
            <w:top w:val="none" w:sz="0" w:space="0" w:color="auto"/>
            <w:left w:val="none" w:sz="0" w:space="0" w:color="auto"/>
            <w:bottom w:val="none" w:sz="0" w:space="0" w:color="auto"/>
            <w:right w:val="none" w:sz="0" w:space="0" w:color="auto"/>
          </w:divBdr>
        </w:div>
        <w:div w:id="1669941714">
          <w:marLeft w:val="640"/>
          <w:marRight w:val="0"/>
          <w:marTop w:val="0"/>
          <w:marBottom w:val="0"/>
          <w:divBdr>
            <w:top w:val="none" w:sz="0" w:space="0" w:color="auto"/>
            <w:left w:val="none" w:sz="0" w:space="0" w:color="auto"/>
            <w:bottom w:val="none" w:sz="0" w:space="0" w:color="auto"/>
            <w:right w:val="none" w:sz="0" w:space="0" w:color="auto"/>
          </w:divBdr>
        </w:div>
        <w:div w:id="1717073881">
          <w:marLeft w:val="640"/>
          <w:marRight w:val="0"/>
          <w:marTop w:val="0"/>
          <w:marBottom w:val="0"/>
          <w:divBdr>
            <w:top w:val="none" w:sz="0" w:space="0" w:color="auto"/>
            <w:left w:val="none" w:sz="0" w:space="0" w:color="auto"/>
            <w:bottom w:val="none" w:sz="0" w:space="0" w:color="auto"/>
            <w:right w:val="none" w:sz="0" w:space="0" w:color="auto"/>
          </w:divBdr>
        </w:div>
        <w:div w:id="1888491267">
          <w:marLeft w:val="640"/>
          <w:marRight w:val="0"/>
          <w:marTop w:val="0"/>
          <w:marBottom w:val="0"/>
          <w:divBdr>
            <w:top w:val="none" w:sz="0" w:space="0" w:color="auto"/>
            <w:left w:val="none" w:sz="0" w:space="0" w:color="auto"/>
            <w:bottom w:val="none" w:sz="0" w:space="0" w:color="auto"/>
            <w:right w:val="none" w:sz="0" w:space="0" w:color="auto"/>
          </w:divBdr>
        </w:div>
        <w:div w:id="1902322513">
          <w:marLeft w:val="640"/>
          <w:marRight w:val="0"/>
          <w:marTop w:val="0"/>
          <w:marBottom w:val="0"/>
          <w:divBdr>
            <w:top w:val="none" w:sz="0" w:space="0" w:color="auto"/>
            <w:left w:val="none" w:sz="0" w:space="0" w:color="auto"/>
            <w:bottom w:val="none" w:sz="0" w:space="0" w:color="auto"/>
            <w:right w:val="none" w:sz="0" w:space="0" w:color="auto"/>
          </w:divBdr>
        </w:div>
        <w:div w:id="1994597544">
          <w:marLeft w:val="640"/>
          <w:marRight w:val="0"/>
          <w:marTop w:val="0"/>
          <w:marBottom w:val="0"/>
          <w:divBdr>
            <w:top w:val="none" w:sz="0" w:space="0" w:color="auto"/>
            <w:left w:val="none" w:sz="0" w:space="0" w:color="auto"/>
            <w:bottom w:val="none" w:sz="0" w:space="0" w:color="auto"/>
            <w:right w:val="none" w:sz="0" w:space="0" w:color="auto"/>
          </w:divBdr>
        </w:div>
        <w:div w:id="2115052688">
          <w:marLeft w:val="640"/>
          <w:marRight w:val="0"/>
          <w:marTop w:val="0"/>
          <w:marBottom w:val="0"/>
          <w:divBdr>
            <w:top w:val="none" w:sz="0" w:space="0" w:color="auto"/>
            <w:left w:val="none" w:sz="0" w:space="0" w:color="auto"/>
            <w:bottom w:val="none" w:sz="0" w:space="0" w:color="auto"/>
            <w:right w:val="none" w:sz="0" w:space="0" w:color="auto"/>
          </w:divBdr>
        </w:div>
        <w:div w:id="2127579308">
          <w:marLeft w:val="640"/>
          <w:marRight w:val="0"/>
          <w:marTop w:val="0"/>
          <w:marBottom w:val="0"/>
          <w:divBdr>
            <w:top w:val="none" w:sz="0" w:space="0" w:color="auto"/>
            <w:left w:val="none" w:sz="0" w:space="0" w:color="auto"/>
            <w:bottom w:val="none" w:sz="0" w:space="0" w:color="auto"/>
            <w:right w:val="none" w:sz="0" w:space="0" w:color="auto"/>
          </w:divBdr>
        </w:div>
      </w:divsChild>
    </w:div>
    <w:div w:id="1561096075">
      <w:bodyDiv w:val="1"/>
      <w:marLeft w:val="0"/>
      <w:marRight w:val="0"/>
      <w:marTop w:val="0"/>
      <w:marBottom w:val="0"/>
      <w:divBdr>
        <w:top w:val="none" w:sz="0" w:space="0" w:color="auto"/>
        <w:left w:val="none" w:sz="0" w:space="0" w:color="auto"/>
        <w:bottom w:val="none" w:sz="0" w:space="0" w:color="auto"/>
        <w:right w:val="none" w:sz="0" w:space="0" w:color="auto"/>
      </w:divBdr>
      <w:divsChild>
        <w:div w:id="7204">
          <w:marLeft w:val="640"/>
          <w:marRight w:val="0"/>
          <w:marTop w:val="0"/>
          <w:marBottom w:val="0"/>
          <w:divBdr>
            <w:top w:val="none" w:sz="0" w:space="0" w:color="auto"/>
            <w:left w:val="none" w:sz="0" w:space="0" w:color="auto"/>
            <w:bottom w:val="none" w:sz="0" w:space="0" w:color="auto"/>
            <w:right w:val="none" w:sz="0" w:space="0" w:color="auto"/>
          </w:divBdr>
        </w:div>
        <w:div w:id="19136906">
          <w:marLeft w:val="640"/>
          <w:marRight w:val="0"/>
          <w:marTop w:val="0"/>
          <w:marBottom w:val="0"/>
          <w:divBdr>
            <w:top w:val="none" w:sz="0" w:space="0" w:color="auto"/>
            <w:left w:val="none" w:sz="0" w:space="0" w:color="auto"/>
            <w:bottom w:val="none" w:sz="0" w:space="0" w:color="auto"/>
            <w:right w:val="none" w:sz="0" w:space="0" w:color="auto"/>
          </w:divBdr>
        </w:div>
        <w:div w:id="370157377">
          <w:marLeft w:val="640"/>
          <w:marRight w:val="0"/>
          <w:marTop w:val="0"/>
          <w:marBottom w:val="0"/>
          <w:divBdr>
            <w:top w:val="none" w:sz="0" w:space="0" w:color="auto"/>
            <w:left w:val="none" w:sz="0" w:space="0" w:color="auto"/>
            <w:bottom w:val="none" w:sz="0" w:space="0" w:color="auto"/>
            <w:right w:val="none" w:sz="0" w:space="0" w:color="auto"/>
          </w:divBdr>
        </w:div>
        <w:div w:id="507645563">
          <w:marLeft w:val="640"/>
          <w:marRight w:val="0"/>
          <w:marTop w:val="0"/>
          <w:marBottom w:val="0"/>
          <w:divBdr>
            <w:top w:val="none" w:sz="0" w:space="0" w:color="auto"/>
            <w:left w:val="none" w:sz="0" w:space="0" w:color="auto"/>
            <w:bottom w:val="none" w:sz="0" w:space="0" w:color="auto"/>
            <w:right w:val="none" w:sz="0" w:space="0" w:color="auto"/>
          </w:divBdr>
        </w:div>
        <w:div w:id="586689978">
          <w:marLeft w:val="640"/>
          <w:marRight w:val="0"/>
          <w:marTop w:val="0"/>
          <w:marBottom w:val="0"/>
          <w:divBdr>
            <w:top w:val="none" w:sz="0" w:space="0" w:color="auto"/>
            <w:left w:val="none" w:sz="0" w:space="0" w:color="auto"/>
            <w:bottom w:val="none" w:sz="0" w:space="0" w:color="auto"/>
            <w:right w:val="none" w:sz="0" w:space="0" w:color="auto"/>
          </w:divBdr>
        </w:div>
        <w:div w:id="935334080">
          <w:marLeft w:val="640"/>
          <w:marRight w:val="0"/>
          <w:marTop w:val="0"/>
          <w:marBottom w:val="0"/>
          <w:divBdr>
            <w:top w:val="none" w:sz="0" w:space="0" w:color="auto"/>
            <w:left w:val="none" w:sz="0" w:space="0" w:color="auto"/>
            <w:bottom w:val="none" w:sz="0" w:space="0" w:color="auto"/>
            <w:right w:val="none" w:sz="0" w:space="0" w:color="auto"/>
          </w:divBdr>
        </w:div>
        <w:div w:id="1398439299">
          <w:marLeft w:val="640"/>
          <w:marRight w:val="0"/>
          <w:marTop w:val="0"/>
          <w:marBottom w:val="0"/>
          <w:divBdr>
            <w:top w:val="none" w:sz="0" w:space="0" w:color="auto"/>
            <w:left w:val="none" w:sz="0" w:space="0" w:color="auto"/>
            <w:bottom w:val="none" w:sz="0" w:space="0" w:color="auto"/>
            <w:right w:val="none" w:sz="0" w:space="0" w:color="auto"/>
          </w:divBdr>
        </w:div>
        <w:div w:id="1965692479">
          <w:marLeft w:val="640"/>
          <w:marRight w:val="0"/>
          <w:marTop w:val="0"/>
          <w:marBottom w:val="0"/>
          <w:divBdr>
            <w:top w:val="none" w:sz="0" w:space="0" w:color="auto"/>
            <w:left w:val="none" w:sz="0" w:space="0" w:color="auto"/>
            <w:bottom w:val="none" w:sz="0" w:space="0" w:color="auto"/>
            <w:right w:val="none" w:sz="0" w:space="0" w:color="auto"/>
          </w:divBdr>
        </w:div>
      </w:divsChild>
    </w:div>
    <w:div w:id="1562714573">
      <w:bodyDiv w:val="1"/>
      <w:marLeft w:val="0"/>
      <w:marRight w:val="0"/>
      <w:marTop w:val="0"/>
      <w:marBottom w:val="0"/>
      <w:divBdr>
        <w:top w:val="none" w:sz="0" w:space="0" w:color="auto"/>
        <w:left w:val="none" w:sz="0" w:space="0" w:color="auto"/>
        <w:bottom w:val="none" w:sz="0" w:space="0" w:color="auto"/>
        <w:right w:val="none" w:sz="0" w:space="0" w:color="auto"/>
      </w:divBdr>
      <w:divsChild>
        <w:div w:id="90664834">
          <w:marLeft w:val="640"/>
          <w:marRight w:val="0"/>
          <w:marTop w:val="0"/>
          <w:marBottom w:val="0"/>
          <w:divBdr>
            <w:top w:val="none" w:sz="0" w:space="0" w:color="auto"/>
            <w:left w:val="none" w:sz="0" w:space="0" w:color="auto"/>
            <w:bottom w:val="none" w:sz="0" w:space="0" w:color="auto"/>
            <w:right w:val="none" w:sz="0" w:space="0" w:color="auto"/>
          </w:divBdr>
        </w:div>
        <w:div w:id="308023610">
          <w:marLeft w:val="640"/>
          <w:marRight w:val="0"/>
          <w:marTop w:val="0"/>
          <w:marBottom w:val="0"/>
          <w:divBdr>
            <w:top w:val="none" w:sz="0" w:space="0" w:color="auto"/>
            <w:left w:val="none" w:sz="0" w:space="0" w:color="auto"/>
            <w:bottom w:val="none" w:sz="0" w:space="0" w:color="auto"/>
            <w:right w:val="none" w:sz="0" w:space="0" w:color="auto"/>
          </w:divBdr>
        </w:div>
        <w:div w:id="310909572">
          <w:marLeft w:val="640"/>
          <w:marRight w:val="0"/>
          <w:marTop w:val="0"/>
          <w:marBottom w:val="0"/>
          <w:divBdr>
            <w:top w:val="none" w:sz="0" w:space="0" w:color="auto"/>
            <w:left w:val="none" w:sz="0" w:space="0" w:color="auto"/>
            <w:bottom w:val="none" w:sz="0" w:space="0" w:color="auto"/>
            <w:right w:val="none" w:sz="0" w:space="0" w:color="auto"/>
          </w:divBdr>
        </w:div>
        <w:div w:id="377975582">
          <w:marLeft w:val="640"/>
          <w:marRight w:val="0"/>
          <w:marTop w:val="0"/>
          <w:marBottom w:val="0"/>
          <w:divBdr>
            <w:top w:val="none" w:sz="0" w:space="0" w:color="auto"/>
            <w:left w:val="none" w:sz="0" w:space="0" w:color="auto"/>
            <w:bottom w:val="none" w:sz="0" w:space="0" w:color="auto"/>
            <w:right w:val="none" w:sz="0" w:space="0" w:color="auto"/>
          </w:divBdr>
        </w:div>
        <w:div w:id="557085725">
          <w:marLeft w:val="640"/>
          <w:marRight w:val="0"/>
          <w:marTop w:val="0"/>
          <w:marBottom w:val="0"/>
          <w:divBdr>
            <w:top w:val="none" w:sz="0" w:space="0" w:color="auto"/>
            <w:left w:val="none" w:sz="0" w:space="0" w:color="auto"/>
            <w:bottom w:val="none" w:sz="0" w:space="0" w:color="auto"/>
            <w:right w:val="none" w:sz="0" w:space="0" w:color="auto"/>
          </w:divBdr>
        </w:div>
        <w:div w:id="568464425">
          <w:marLeft w:val="640"/>
          <w:marRight w:val="0"/>
          <w:marTop w:val="0"/>
          <w:marBottom w:val="0"/>
          <w:divBdr>
            <w:top w:val="none" w:sz="0" w:space="0" w:color="auto"/>
            <w:left w:val="none" w:sz="0" w:space="0" w:color="auto"/>
            <w:bottom w:val="none" w:sz="0" w:space="0" w:color="auto"/>
            <w:right w:val="none" w:sz="0" w:space="0" w:color="auto"/>
          </w:divBdr>
        </w:div>
        <w:div w:id="592276482">
          <w:marLeft w:val="640"/>
          <w:marRight w:val="0"/>
          <w:marTop w:val="0"/>
          <w:marBottom w:val="0"/>
          <w:divBdr>
            <w:top w:val="none" w:sz="0" w:space="0" w:color="auto"/>
            <w:left w:val="none" w:sz="0" w:space="0" w:color="auto"/>
            <w:bottom w:val="none" w:sz="0" w:space="0" w:color="auto"/>
            <w:right w:val="none" w:sz="0" w:space="0" w:color="auto"/>
          </w:divBdr>
        </w:div>
        <w:div w:id="596332257">
          <w:marLeft w:val="640"/>
          <w:marRight w:val="0"/>
          <w:marTop w:val="0"/>
          <w:marBottom w:val="0"/>
          <w:divBdr>
            <w:top w:val="none" w:sz="0" w:space="0" w:color="auto"/>
            <w:left w:val="none" w:sz="0" w:space="0" w:color="auto"/>
            <w:bottom w:val="none" w:sz="0" w:space="0" w:color="auto"/>
            <w:right w:val="none" w:sz="0" w:space="0" w:color="auto"/>
          </w:divBdr>
        </w:div>
        <w:div w:id="617640086">
          <w:marLeft w:val="640"/>
          <w:marRight w:val="0"/>
          <w:marTop w:val="0"/>
          <w:marBottom w:val="0"/>
          <w:divBdr>
            <w:top w:val="none" w:sz="0" w:space="0" w:color="auto"/>
            <w:left w:val="none" w:sz="0" w:space="0" w:color="auto"/>
            <w:bottom w:val="none" w:sz="0" w:space="0" w:color="auto"/>
            <w:right w:val="none" w:sz="0" w:space="0" w:color="auto"/>
          </w:divBdr>
        </w:div>
        <w:div w:id="627785063">
          <w:marLeft w:val="640"/>
          <w:marRight w:val="0"/>
          <w:marTop w:val="0"/>
          <w:marBottom w:val="0"/>
          <w:divBdr>
            <w:top w:val="none" w:sz="0" w:space="0" w:color="auto"/>
            <w:left w:val="none" w:sz="0" w:space="0" w:color="auto"/>
            <w:bottom w:val="none" w:sz="0" w:space="0" w:color="auto"/>
            <w:right w:val="none" w:sz="0" w:space="0" w:color="auto"/>
          </w:divBdr>
        </w:div>
        <w:div w:id="723260823">
          <w:marLeft w:val="640"/>
          <w:marRight w:val="0"/>
          <w:marTop w:val="0"/>
          <w:marBottom w:val="0"/>
          <w:divBdr>
            <w:top w:val="none" w:sz="0" w:space="0" w:color="auto"/>
            <w:left w:val="none" w:sz="0" w:space="0" w:color="auto"/>
            <w:bottom w:val="none" w:sz="0" w:space="0" w:color="auto"/>
            <w:right w:val="none" w:sz="0" w:space="0" w:color="auto"/>
          </w:divBdr>
        </w:div>
        <w:div w:id="781801862">
          <w:marLeft w:val="640"/>
          <w:marRight w:val="0"/>
          <w:marTop w:val="0"/>
          <w:marBottom w:val="0"/>
          <w:divBdr>
            <w:top w:val="none" w:sz="0" w:space="0" w:color="auto"/>
            <w:left w:val="none" w:sz="0" w:space="0" w:color="auto"/>
            <w:bottom w:val="none" w:sz="0" w:space="0" w:color="auto"/>
            <w:right w:val="none" w:sz="0" w:space="0" w:color="auto"/>
          </w:divBdr>
        </w:div>
        <w:div w:id="791359076">
          <w:marLeft w:val="640"/>
          <w:marRight w:val="0"/>
          <w:marTop w:val="0"/>
          <w:marBottom w:val="0"/>
          <w:divBdr>
            <w:top w:val="none" w:sz="0" w:space="0" w:color="auto"/>
            <w:left w:val="none" w:sz="0" w:space="0" w:color="auto"/>
            <w:bottom w:val="none" w:sz="0" w:space="0" w:color="auto"/>
            <w:right w:val="none" w:sz="0" w:space="0" w:color="auto"/>
          </w:divBdr>
        </w:div>
        <w:div w:id="903839032">
          <w:marLeft w:val="640"/>
          <w:marRight w:val="0"/>
          <w:marTop w:val="0"/>
          <w:marBottom w:val="0"/>
          <w:divBdr>
            <w:top w:val="none" w:sz="0" w:space="0" w:color="auto"/>
            <w:left w:val="none" w:sz="0" w:space="0" w:color="auto"/>
            <w:bottom w:val="none" w:sz="0" w:space="0" w:color="auto"/>
            <w:right w:val="none" w:sz="0" w:space="0" w:color="auto"/>
          </w:divBdr>
        </w:div>
        <w:div w:id="950823744">
          <w:marLeft w:val="640"/>
          <w:marRight w:val="0"/>
          <w:marTop w:val="0"/>
          <w:marBottom w:val="0"/>
          <w:divBdr>
            <w:top w:val="none" w:sz="0" w:space="0" w:color="auto"/>
            <w:left w:val="none" w:sz="0" w:space="0" w:color="auto"/>
            <w:bottom w:val="none" w:sz="0" w:space="0" w:color="auto"/>
            <w:right w:val="none" w:sz="0" w:space="0" w:color="auto"/>
          </w:divBdr>
        </w:div>
        <w:div w:id="954869142">
          <w:marLeft w:val="640"/>
          <w:marRight w:val="0"/>
          <w:marTop w:val="0"/>
          <w:marBottom w:val="0"/>
          <w:divBdr>
            <w:top w:val="none" w:sz="0" w:space="0" w:color="auto"/>
            <w:left w:val="none" w:sz="0" w:space="0" w:color="auto"/>
            <w:bottom w:val="none" w:sz="0" w:space="0" w:color="auto"/>
            <w:right w:val="none" w:sz="0" w:space="0" w:color="auto"/>
          </w:divBdr>
        </w:div>
        <w:div w:id="990913781">
          <w:marLeft w:val="640"/>
          <w:marRight w:val="0"/>
          <w:marTop w:val="0"/>
          <w:marBottom w:val="0"/>
          <w:divBdr>
            <w:top w:val="none" w:sz="0" w:space="0" w:color="auto"/>
            <w:left w:val="none" w:sz="0" w:space="0" w:color="auto"/>
            <w:bottom w:val="none" w:sz="0" w:space="0" w:color="auto"/>
            <w:right w:val="none" w:sz="0" w:space="0" w:color="auto"/>
          </w:divBdr>
        </w:div>
        <w:div w:id="1057827214">
          <w:marLeft w:val="640"/>
          <w:marRight w:val="0"/>
          <w:marTop w:val="0"/>
          <w:marBottom w:val="0"/>
          <w:divBdr>
            <w:top w:val="none" w:sz="0" w:space="0" w:color="auto"/>
            <w:left w:val="none" w:sz="0" w:space="0" w:color="auto"/>
            <w:bottom w:val="none" w:sz="0" w:space="0" w:color="auto"/>
            <w:right w:val="none" w:sz="0" w:space="0" w:color="auto"/>
          </w:divBdr>
        </w:div>
        <w:div w:id="1068380512">
          <w:marLeft w:val="640"/>
          <w:marRight w:val="0"/>
          <w:marTop w:val="0"/>
          <w:marBottom w:val="0"/>
          <w:divBdr>
            <w:top w:val="none" w:sz="0" w:space="0" w:color="auto"/>
            <w:left w:val="none" w:sz="0" w:space="0" w:color="auto"/>
            <w:bottom w:val="none" w:sz="0" w:space="0" w:color="auto"/>
            <w:right w:val="none" w:sz="0" w:space="0" w:color="auto"/>
          </w:divBdr>
        </w:div>
        <w:div w:id="1096631373">
          <w:marLeft w:val="640"/>
          <w:marRight w:val="0"/>
          <w:marTop w:val="0"/>
          <w:marBottom w:val="0"/>
          <w:divBdr>
            <w:top w:val="none" w:sz="0" w:space="0" w:color="auto"/>
            <w:left w:val="none" w:sz="0" w:space="0" w:color="auto"/>
            <w:bottom w:val="none" w:sz="0" w:space="0" w:color="auto"/>
            <w:right w:val="none" w:sz="0" w:space="0" w:color="auto"/>
          </w:divBdr>
        </w:div>
        <w:div w:id="1181626436">
          <w:marLeft w:val="640"/>
          <w:marRight w:val="0"/>
          <w:marTop w:val="0"/>
          <w:marBottom w:val="0"/>
          <w:divBdr>
            <w:top w:val="none" w:sz="0" w:space="0" w:color="auto"/>
            <w:left w:val="none" w:sz="0" w:space="0" w:color="auto"/>
            <w:bottom w:val="none" w:sz="0" w:space="0" w:color="auto"/>
            <w:right w:val="none" w:sz="0" w:space="0" w:color="auto"/>
          </w:divBdr>
        </w:div>
        <w:div w:id="1216552818">
          <w:marLeft w:val="640"/>
          <w:marRight w:val="0"/>
          <w:marTop w:val="0"/>
          <w:marBottom w:val="0"/>
          <w:divBdr>
            <w:top w:val="none" w:sz="0" w:space="0" w:color="auto"/>
            <w:left w:val="none" w:sz="0" w:space="0" w:color="auto"/>
            <w:bottom w:val="none" w:sz="0" w:space="0" w:color="auto"/>
            <w:right w:val="none" w:sz="0" w:space="0" w:color="auto"/>
          </w:divBdr>
        </w:div>
        <w:div w:id="1375154419">
          <w:marLeft w:val="640"/>
          <w:marRight w:val="0"/>
          <w:marTop w:val="0"/>
          <w:marBottom w:val="0"/>
          <w:divBdr>
            <w:top w:val="none" w:sz="0" w:space="0" w:color="auto"/>
            <w:left w:val="none" w:sz="0" w:space="0" w:color="auto"/>
            <w:bottom w:val="none" w:sz="0" w:space="0" w:color="auto"/>
            <w:right w:val="none" w:sz="0" w:space="0" w:color="auto"/>
          </w:divBdr>
        </w:div>
        <w:div w:id="1468662025">
          <w:marLeft w:val="640"/>
          <w:marRight w:val="0"/>
          <w:marTop w:val="0"/>
          <w:marBottom w:val="0"/>
          <w:divBdr>
            <w:top w:val="none" w:sz="0" w:space="0" w:color="auto"/>
            <w:left w:val="none" w:sz="0" w:space="0" w:color="auto"/>
            <w:bottom w:val="none" w:sz="0" w:space="0" w:color="auto"/>
            <w:right w:val="none" w:sz="0" w:space="0" w:color="auto"/>
          </w:divBdr>
        </w:div>
        <w:div w:id="1540584908">
          <w:marLeft w:val="640"/>
          <w:marRight w:val="0"/>
          <w:marTop w:val="0"/>
          <w:marBottom w:val="0"/>
          <w:divBdr>
            <w:top w:val="none" w:sz="0" w:space="0" w:color="auto"/>
            <w:left w:val="none" w:sz="0" w:space="0" w:color="auto"/>
            <w:bottom w:val="none" w:sz="0" w:space="0" w:color="auto"/>
            <w:right w:val="none" w:sz="0" w:space="0" w:color="auto"/>
          </w:divBdr>
        </w:div>
        <w:div w:id="1599485624">
          <w:marLeft w:val="640"/>
          <w:marRight w:val="0"/>
          <w:marTop w:val="0"/>
          <w:marBottom w:val="0"/>
          <w:divBdr>
            <w:top w:val="none" w:sz="0" w:space="0" w:color="auto"/>
            <w:left w:val="none" w:sz="0" w:space="0" w:color="auto"/>
            <w:bottom w:val="none" w:sz="0" w:space="0" w:color="auto"/>
            <w:right w:val="none" w:sz="0" w:space="0" w:color="auto"/>
          </w:divBdr>
        </w:div>
        <w:div w:id="1681273036">
          <w:marLeft w:val="640"/>
          <w:marRight w:val="0"/>
          <w:marTop w:val="0"/>
          <w:marBottom w:val="0"/>
          <w:divBdr>
            <w:top w:val="none" w:sz="0" w:space="0" w:color="auto"/>
            <w:left w:val="none" w:sz="0" w:space="0" w:color="auto"/>
            <w:bottom w:val="none" w:sz="0" w:space="0" w:color="auto"/>
            <w:right w:val="none" w:sz="0" w:space="0" w:color="auto"/>
          </w:divBdr>
        </w:div>
        <w:div w:id="1742943457">
          <w:marLeft w:val="640"/>
          <w:marRight w:val="0"/>
          <w:marTop w:val="0"/>
          <w:marBottom w:val="0"/>
          <w:divBdr>
            <w:top w:val="none" w:sz="0" w:space="0" w:color="auto"/>
            <w:left w:val="none" w:sz="0" w:space="0" w:color="auto"/>
            <w:bottom w:val="none" w:sz="0" w:space="0" w:color="auto"/>
            <w:right w:val="none" w:sz="0" w:space="0" w:color="auto"/>
          </w:divBdr>
        </w:div>
        <w:div w:id="1794133607">
          <w:marLeft w:val="640"/>
          <w:marRight w:val="0"/>
          <w:marTop w:val="0"/>
          <w:marBottom w:val="0"/>
          <w:divBdr>
            <w:top w:val="none" w:sz="0" w:space="0" w:color="auto"/>
            <w:left w:val="none" w:sz="0" w:space="0" w:color="auto"/>
            <w:bottom w:val="none" w:sz="0" w:space="0" w:color="auto"/>
            <w:right w:val="none" w:sz="0" w:space="0" w:color="auto"/>
          </w:divBdr>
        </w:div>
        <w:div w:id="1917474003">
          <w:marLeft w:val="640"/>
          <w:marRight w:val="0"/>
          <w:marTop w:val="0"/>
          <w:marBottom w:val="0"/>
          <w:divBdr>
            <w:top w:val="none" w:sz="0" w:space="0" w:color="auto"/>
            <w:left w:val="none" w:sz="0" w:space="0" w:color="auto"/>
            <w:bottom w:val="none" w:sz="0" w:space="0" w:color="auto"/>
            <w:right w:val="none" w:sz="0" w:space="0" w:color="auto"/>
          </w:divBdr>
        </w:div>
        <w:div w:id="2008701427">
          <w:marLeft w:val="640"/>
          <w:marRight w:val="0"/>
          <w:marTop w:val="0"/>
          <w:marBottom w:val="0"/>
          <w:divBdr>
            <w:top w:val="none" w:sz="0" w:space="0" w:color="auto"/>
            <w:left w:val="none" w:sz="0" w:space="0" w:color="auto"/>
            <w:bottom w:val="none" w:sz="0" w:space="0" w:color="auto"/>
            <w:right w:val="none" w:sz="0" w:space="0" w:color="auto"/>
          </w:divBdr>
        </w:div>
        <w:div w:id="2012099493">
          <w:marLeft w:val="640"/>
          <w:marRight w:val="0"/>
          <w:marTop w:val="0"/>
          <w:marBottom w:val="0"/>
          <w:divBdr>
            <w:top w:val="none" w:sz="0" w:space="0" w:color="auto"/>
            <w:left w:val="none" w:sz="0" w:space="0" w:color="auto"/>
            <w:bottom w:val="none" w:sz="0" w:space="0" w:color="auto"/>
            <w:right w:val="none" w:sz="0" w:space="0" w:color="auto"/>
          </w:divBdr>
        </w:div>
        <w:div w:id="2017460838">
          <w:marLeft w:val="640"/>
          <w:marRight w:val="0"/>
          <w:marTop w:val="0"/>
          <w:marBottom w:val="0"/>
          <w:divBdr>
            <w:top w:val="none" w:sz="0" w:space="0" w:color="auto"/>
            <w:left w:val="none" w:sz="0" w:space="0" w:color="auto"/>
            <w:bottom w:val="none" w:sz="0" w:space="0" w:color="auto"/>
            <w:right w:val="none" w:sz="0" w:space="0" w:color="auto"/>
          </w:divBdr>
        </w:div>
        <w:div w:id="2026443565">
          <w:marLeft w:val="640"/>
          <w:marRight w:val="0"/>
          <w:marTop w:val="0"/>
          <w:marBottom w:val="0"/>
          <w:divBdr>
            <w:top w:val="none" w:sz="0" w:space="0" w:color="auto"/>
            <w:left w:val="none" w:sz="0" w:space="0" w:color="auto"/>
            <w:bottom w:val="none" w:sz="0" w:space="0" w:color="auto"/>
            <w:right w:val="none" w:sz="0" w:space="0" w:color="auto"/>
          </w:divBdr>
        </w:div>
      </w:divsChild>
    </w:div>
    <w:div w:id="1566791994">
      <w:bodyDiv w:val="1"/>
      <w:marLeft w:val="0"/>
      <w:marRight w:val="0"/>
      <w:marTop w:val="0"/>
      <w:marBottom w:val="0"/>
      <w:divBdr>
        <w:top w:val="none" w:sz="0" w:space="0" w:color="auto"/>
        <w:left w:val="none" w:sz="0" w:space="0" w:color="auto"/>
        <w:bottom w:val="none" w:sz="0" w:space="0" w:color="auto"/>
        <w:right w:val="none" w:sz="0" w:space="0" w:color="auto"/>
      </w:divBdr>
      <w:divsChild>
        <w:div w:id="2979131">
          <w:marLeft w:val="640"/>
          <w:marRight w:val="0"/>
          <w:marTop w:val="0"/>
          <w:marBottom w:val="0"/>
          <w:divBdr>
            <w:top w:val="none" w:sz="0" w:space="0" w:color="auto"/>
            <w:left w:val="none" w:sz="0" w:space="0" w:color="auto"/>
            <w:bottom w:val="none" w:sz="0" w:space="0" w:color="auto"/>
            <w:right w:val="none" w:sz="0" w:space="0" w:color="auto"/>
          </w:divBdr>
        </w:div>
        <w:div w:id="9651734">
          <w:marLeft w:val="640"/>
          <w:marRight w:val="0"/>
          <w:marTop w:val="0"/>
          <w:marBottom w:val="0"/>
          <w:divBdr>
            <w:top w:val="none" w:sz="0" w:space="0" w:color="auto"/>
            <w:left w:val="none" w:sz="0" w:space="0" w:color="auto"/>
            <w:bottom w:val="none" w:sz="0" w:space="0" w:color="auto"/>
            <w:right w:val="none" w:sz="0" w:space="0" w:color="auto"/>
          </w:divBdr>
        </w:div>
        <w:div w:id="202405626">
          <w:marLeft w:val="640"/>
          <w:marRight w:val="0"/>
          <w:marTop w:val="0"/>
          <w:marBottom w:val="0"/>
          <w:divBdr>
            <w:top w:val="none" w:sz="0" w:space="0" w:color="auto"/>
            <w:left w:val="none" w:sz="0" w:space="0" w:color="auto"/>
            <w:bottom w:val="none" w:sz="0" w:space="0" w:color="auto"/>
            <w:right w:val="none" w:sz="0" w:space="0" w:color="auto"/>
          </w:divBdr>
        </w:div>
        <w:div w:id="264507490">
          <w:marLeft w:val="640"/>
          <w:marRight w:val="0"/>
          <w:marTop w:val="0"/>
          <w:marBottom w:val="0"/>
          <w:divBdr>
            <w:top w:val="none" w:sz="0" w:space="0" w:color="auto"/>
            <w:left w:val="none" w:sz="0" w:space="0" w:color="auto"/>
            <w:bottom w:val="none" w:sz="0" w:space="0" w:color="auto"/>
            <w:right w:val="none" w:sz="0" w:space="0" w:color="auto"/>
          </w:divBdr>
        </w:div>
        <w:div w:id="277487340">
          <w:marLeft w:val="640"/>
          <w:marRight w:val="0"/>
          <w:marTop w:val="0"/>
          <w:marBottom w:val="0"/>
          <w:divBdr>
            <w:top w:val="none" w:sz="0" w:space="0" w:color="auto"/>
            <w:left w:val="none" w:sz="0" w:space="0" w:color="auto"/>
            <w:bottom w:val="none" w:sz="0" w:space="0" w:color="auto"/>
            <w:right w:val="none" w:sz="0" w:space="0" w:color="auto"/>
          </w:divBdr>
        </w:div>
        <w:div w:id="400368190">
          <w:marLeft w:val="640"/>
          <w:marRight w:val="0"/>
          <w:marTop w:val="0"/>
          <w:marBottom w:val="0"/>
          <w:divBdr>
            <w:top w:val="none" w:sz="0" w:space="0" w:color="auto"/>
            <w:left w:val="none" w:sz="0" w:space="0" w:color="auto"/>
            <w:bottom w:val="none" w:sz="0" w:space="0" w:color="auto"/>
            <w:right w:val="none" w:sz="0" w:space="0" w:color="auto"/>
          </w:divBdr>
        </w:div>
        <w:div w:id="494029638">
          <w:marLeft w:val="640"/>
          <w:marRight w:val="0"/>
          <w:marTop w:val="0"/>
          <w:marBottom w:val="0"/>
          <w:divBdr>
            <w:top w:val="none" w:sz="0" w:space="0" w:color="auto"/>
            <w:left w:val="none" w:sz="0" w:space="0" w:color="auto"/>
            <w:bottom w:val="none" w:sz="0" w:space="0" w:color="auto"/>
            <w:right w:val="none" w:sz="0" w:space="0" w:color="auto"/>
          </w:divBdr>
        </w:div>
        <w:div w:id="727344615">
          <w:marLeft w:val="640"/>
          <w:marRight w:val="0"/>
          <w:marTop w:val="0"/>
          <w:marBottom w:val="0"/>
          <w:divBdr>
            <w:top w:val="none" w:sz="0" w:space="0" w:color="auto"/>
            <w:left w:val="none" w:sz="0" w:space="0" w:color="auto"/>
            <w:bottom w:val="none" w:sz="0" w:space="0" w:color="auto"/>
            <w:right w:val="none" w:sz="0" w:space="0" w:color="auto"/>
          </w:divBdr>
        </w:div>
        <w:div w:id="826433364">
          <w:marLeft w:val="640"/>
          <w:marRight w:val="0"/>
          <w:marTop w:val="0"/>
          <w:marBottom w:val="0"/>
          <w:divBdr>
            <w:top w:val="none" w:sz="0" w:space="0" w:color="auto"/>
            <w:left w:val="none" w:sz="0" w:space="0" w:color="auto"/>
            <w:bottom w:val="none" w:sz="0" w:space="0" w:color="auto"/>
            <w:right w:val="none" w:sz="0" w:space="0" w:color="auto"/>
          </w:divBdr>
        </w:div>
        <w:div w:id="1131751560">
          <w:marLeft w:val="640"/>
          <w:marRight w:val="0"/>
          <w:marTop w:val="0"/>
          <w:marBottom w:val="0"/>
          <w:divBdr>
            <w:top w:val="none" w:sz="0" w:space="0" w:color="auto"/>
            <w:left w:val="none" w:sz="0" w:space="0" w:color="auto"/>
            <w:bottom w:val="none" w:sz="0" w:space="0" w:color="auto"/>
            <w:right w:val="none" w:sz="0" w:space="0" w:color="auto"/>
          </w:divBdr>
        </w:div>
        <w:div w:id="1200826010">
          <w:marLeft w:val="640"/>
          <w:marRight w:val="0"/>
          <w:marTop w:val="0"/>
          <w:marBottom w:val="0"/>
          <w:divBdr>
            <w:top w:val="none" w:sz="0" w:space="0" w:color="auto"/>
            <w:left w:val="none" w:sz="0" w:space="0" w:color="auto"/>
            <w:bottom w:val="none" w:sz="0" w:space="0" w:color="auto"/>
            <w:right w:val="none" w:sz="0" w:space="0" w:color="auto"/>
          </w:divBdr>
        </w:div>
        <w:div w:id="1465389161">
          <w:marLeft w:val="640"/>
          <w:marRight w:val="0"/>
          <w:marTop w:val="0"/>
          <w:marBottom w:val="0"/>
          <w:divBdr>
            <w:top w:val="none" w:sz="0" w:space="0" w:color="auto"/>
            <w:left w:val="none" w:sz="0" w:space="0" w:color="auto"/>
            <w:bottom w:val="none" w:sz="0" w:space="0" w:color="auto"/>
            <w:right w:val="none" w:sz="0" w:space="0" w:color="auto"/>
          </w:divBdr>
        </w:div>
        <w:div w:id="1476027054">
          <w:marLeft w:val="640"/>
          <w:marRight w:val="0"/>
          <w:marTop w:val="0"/>
          <w:marBottom w:val="0"/>
          <w:divBdr>
            <w:top w:val="none" w:sz="0" w:space="0" w:color="auto"/>
            <w:left w:val="none" w:sz="0" w:space="0" w:color="auto"/>
            <w:bottom w:val="none" w:sz="0" w:space="0" w:color="auto"/>
            <w:right w:val="none" w:sz="0" w:space="0" w:color="auto"/>
          </w:divBdr>
        </w:div>
        <w:div w:id="1677422379">
          <w:marLeft w:val="640"/>
          <w:marRight w:val="0"/>
          <w:marTop w:val="0"/>
          <w:marBottom w:val="0"/>
          <w:divBdr>
            <w:top w:val="none" w:sz="0" w:space="0" w:color="auto"/>
            <w:left w:val="none" w:sz="0" w:space="0" w:color="auto"/>
            <w:bottom w:val="none" w:sz="0" w:space="0" w:color="auto"/>
            <w:right w:val="none" w:sz="0" w:space="0" w:color="auto"/>
          </w:divBdr>
        </w:div>
        <w:div w:id="1677802936">
          <w:marLeft w:val="640"/>
          <w:marRight w:val="0"/>
          <w:marTop w:val="0"/>
          <w:marBottom w:val="0"/>
          <w:divBdr>
            <w:top w:val="none" w:sz="0" w:space="0" w:color="auto"/>
            <w:left w:val="none" w:sz="0" w:space="0" w:color="auto"/>
            <w:bottom w:val="none" w:sz="0" w:space="0" w:color="auto"/>
            <w:right w:val="none" w:sz="0" w:space="0" w:color="auto"/>
          </w:divBdr>
        </w:div>
        <w:div w:id="1688867826">
          <w:marLeft w:val="640"/>
          <w:marRight w:val="0"/>
          <w:marTop w:val="0"/>
          <w:marBottom w:val="0"/>
          <w:divBdr>
            <w:top w:val="none" w:sz="0" w:space="0" w:color="auto"/>
            <w:left w:val="none" w:sz="0" w:space="0" w:color="auto"/>
            <w:bottom w:val="none" w:sz="0" w:space="0" w:color="auto"/>
            <w:right w:val="none" w:sz="0" w:space="0" w:color="auto"/>
          </w:divBdr>
        </w:div>
        <w:div w:id="1758672366">
          <w:marLeft w:val="640"/>
          <w:marRight w:val="0"/>
          <w:marTop w:val="0"/>
          <w:marBottom w:val="0"/>
          <w:divBdr>
            <w:top w:val="none" w:sz="0" w:space="0" w:color="auto"/>
            <w:left w:val="none" w:sz="0" w:space="0" w:color="auto"/>
            <w:bottom w:val="none" w:sz="0" w:space="0" w:color="auto"/>
            <w:right w:val="none" w:sz="0" w:space="0" w:color="auto"/>
          </w:divBdr>
        </w:div>
        <w:div w:id="1806003187">
          <w:marLeft w:val="640"/>
          <w:marRight w:val="0"/>
          <w:marTop w:val="0"/>
          <w:marBottom w:val="0"/>
          <w:divBdr>
            <w:top w:val="none" w:sz="0" w:space="0" w:color="auto"/>
            <w:left w:val="none" w:sz="0" w:space="0" w:color="auto"/>
            <w:bottom w:val="none" w:sz="0" w:space="0" w:color="auto"/>
            <w:right w:val="none" w:sz="0" w:space="0" w:color="auto"/>
          </w:divBdr>
        </w:div>
        <w:div w:id="1872767546">
          <w:marLeft w:val="640"/>
          <w:marRight w:val="0"/>
          <w:marTop w:val="0"/>
          <w:marBottom w:val="0"/>
          <w:divBdr>
            <w:top w:val="none" w:sz="0" w:space="0" w:color="auto"/>
            <w:left w:val="none" w:sz="0" w:space="0" w:color="auto"/>
            <w:bottom w:val="none" w:sz="0" w:space="0" w:color="auto"/>
            <w:right w:val="none" w:sz="0" w:space="0" w:color="auto"/>
          </w:divBdr>
        </w:div>
        <w:div w:id="1899316478">
          <w:marLeft w:val="640"/>
          <w:marRight w:val="0"/>
          <w:marTop w:val="0"/>
          <w:marBottom w:val="0"/>
          <w:divBdr>
            <w:top w:val="none" w:sz="0" w:space="0" w:color="auto"/>
            <w:left w:val="none" w:sz="0" w:space="0" w:color="auto"/>
            <w:bottom w:val="none" w:sz="0" w:space="0" w:color="auto"/>
            <w:right w:val="none" w:sz="0" w:space="0" w:color="auto"/>
          </w:divBdr>
        </w:div>
        <w:div w:id="1905407140">
          <w:marLeft w:val="640"/>
          <w:marRight w:val="0"/>
          <w:marTop w:val="0"/>
          <w:marBottom w:val="0"/>
          <w:divBdr>
            <w:top w:val="none" w:sz="0" w:space="0" w:color="auto"/>
            <w:left w:val="none" w:sz="0" w:space="0" w:color="auto"/>
            <w:bottom w:val="none" w:sz="0" w:space="0" w:color="auto"/>
            <w:right w:val="none" w:sz="0" w:space="0" w:color="auto"/>
          </w:divBdr>
        </w:div>
        <w:div w:id="2134707475">
          <w:marLeft w:val="640"/>
          <w:marRight w:val="0"/>
          <w:marTop w:val="0"/>
          <w:marBottom w:val="0"/>
          <w:divBdr>
            <w:top w:val="none" w:sz="0" w:space="0" w:color="auto"/>
            <w:left w:val="none" w:sz="0" w:space="0" w:color="auto"/>
            <w:bottom w:val="none" w:sz="0" w:space="0" w:color="auto"/>
            <w:right w:val="none" w:sz="0" w:space="0" w:color="auto"/>
          </w:divBdr>
        </w:div>
      </w:divsChild>
    </w:div>
    <w:div w:id="1567182784">
      <w:bodyDiv w:val="1"/>
      <w:marLeft w:val="0"/>
      <w:marRight w:val="0"/>
      <w:marTop w:val="0"/>
      <w:marBottom w:val="0"/>
      <w:divBdr>
        <w:top w:val="none" w:sz="0" w:space="0" w:color="auto"/>
        <w:left w:val="none" w:sz="0" w:space="0" w:color="auto"/>
        <w:bottom w:val="none" w:sz="0" w:space="0" w:color="auto"/>
        <w:right w:val="none" w:sz="0" w:space="0" w:color="auto"/>
      </w:divBdr>
      <w:divsChild>
        <w:div w:id="565184592">
          <w:marLeft w:val="640"/>
          <w:marRight w:val="0"/>
          <w:marTop w:val="0"/>
          <w:marBottom w:val="0"/>
          <w:divBdr>
            <w:top w:val="none" w:sz="0" w:space="0" w:color="auto"/>
            <w:left w:val="none" w:sz="0" w:space="0" w:color="auto"/>
            <w:bottom w:val="none" w:sz="0" w:space="0" w:color="auto"/>
            <w:right w:val="none" w:sz="0" w:space="0" w:color="auto"/>
          </w:divBdr>
        </w:div>
        <w:div w:id="824510627">
          <w:marLeft w:val="640"/>
          <w:marRight w:val="0"/>
          <w:marTop w:val="0"/>
          <w:marBottom w:val="0"/>
          <w:divBdr>
            <w:top w:val="none" w:sz="0" w:space="0" w:color="auto"/>
            <w:left w:val="none" w:sz="0" w:space="0" w:color="auto"/>
            <w:bottom w:val="none" w:sz="0" w:space="0" w:color="auto"/>
            <w:right w:val="none" w:sz="0" w:space="0" w:color="auto"/>
          </w:divBdr>
        </w:div>
        <w:div w:id="1051996019">
          <w:marLeft w:val="640"/>
          <w:marRight w:val="0"/>
          <w:marTop w:val="0"/>
          <w:marBottom w:val="0"/>
          <w:divBdr>
            <w:top w:val="none" w:sz="0" w:space="0" w:color="auto"/>
            <w:left w:val="none" w:sz="0" w:space="0" w:color="auto"/>
            <w:bottom w:val="none" w:sz="0" w:space="0" w:color="auto"/>
            <w:right w:val="none" w:sz="0" w:space="0" w:color="auto"/>
          </w:divBdr>
        </w:div>
        <w:div w:id="1351294953">
          <w:marLeft w:val="640"/>
          <w:marRight w:val="0"/>
          <w:marTop w:val="0"/>
          <w:marBottom w:val="0"/>
          <w:divBdr>
            <w:top w:val="none" w:sz="0" w:space="0" w:color="auto"/>
            <w:left w:val="none" w:sz="0" w:space="0" w:color="auto"/>
            <w:bottom w:val="none" w:sz="0" w:space="0" w:color="auto"/>
            <w:right w:val="none" w:sz="0" w:space="0" w:color="auto"/>
          </w:divBdr>
        </w:div>
        <w:div w:id="1719473552">
          <w:marLeft w:val="640"/>
          <w:marRight w:val="0"/>
          <w:marTop w:val="0"/>
          <w:marBottom w:val="0"/>
          <w:divBdr>
            <w:top w:val="none" w:sz="0" w:space="0" w:color="auto"/>
            <w:left w:val="none" w:sz="0" w:space="0" w:color="auto"/>
            <w:bottom w:val="none" w:sz="0" w:space="0" w:color="auto"/>
            <w:right w:val="none" w:sz="0" w:space="0" w:color="auto"/>
          </w:divBdr>
        </w:div>
        <w:div w:id="1923561849">
          <w:marLeft w:val="640"/>
          <w:marRight w:val="0"/>
          <w:marTop w:val="0"/>
          <w:marBottom w:val="0"/>
          <w:divBdr>
            <w:top w:val="none" w:sz="0" w:space="0" w:color="auto"/>
            <w:left w:val="none" w:sz="0" w:space="0" w:color="auto"/>
            <w:bottom w:val="none" w:sz="0" w:space="0" w:color="auto"/>
            <w:right w:val="none" w:sz="0" w:space="0" w:color="auto"/>
          </w:divBdr>
        </w:div>
        <w:div w:id="1968046322">
          <w:marLeft w:val="640"/>
          <w:marRight w:val="0"/>
          <w:marTop w:val="0"/>
          <w:marBottom w:val="0"/>
          <w:divBdr>
            <w:top w:val="none" w:sz="0" w:space="0" w:color="auto"/>
            <w:left w:val="none" w:sz="0" w:space="0" w:color="auto"/>
            <w:bottom w:val="none" w:sz="0" w:space="0" w:color="auto"/>
            <w:right w:val="none" w:sz="0" w:space="0" w:color="auto"/>
          </w:divBdr>
        </w:div>
        <w:div w:id="1974629235">
          <w:marLeft w:val="640"/>
          <w:marRight w:val="0"/>
          <w:marTop w:val="0"/>
          <w:marBottom w:val="0"/>
          <w:divBdr>
            <w:top w:val="none" w:sz="0" w:space="0" w:color="auto"/>
            <w:left w:val="none" w:sz="0" w:space="0" w:color="auto"/>
            <w:bottom w:val="none" w:sz="0" w:space="0" w:color="auto"/>
            <w:right w:val="none" w:sz="0" w:space="0" w:color="auto"/>
          </w:divBdr>
        </w:div>
      </w:divsChild>
    </w:div>
    <w:div w:id="1570074769">
      <w:bodyDiv w:val="1"/>
      <w:marLeft w:val="0"/>
      <w:marRight w:val="0"/>
      <w:marTop w:val="0"/>
      <w:marBottom w:val="0"/>
      <w:divBdr>
        <w:top w:val="none" w:sz="0" w:space="0" w:color="auto"/>
        <w:left w:val="none" w:sz="0" w:space="0" w:color="auto"/>
        <w:bottom w:val="none" w:sz="0" w:space="0" w:color="auto"/>
        <w:right w:val="none" w:sz="0" w:space="0" w:color="auto"/>
      </w:divBdr>
      <w:divsChild>
        <w:div w:id="1414275787">
          <w:marLeft w:val="640"/>
          <w:marRight w:val="0"/>
          <w:marTop w:val="0"/>
          <w:marBottom w:val="0"/>
          <w:divBdr>
            <w:top w:val="none" w:sz="0" w:space="0" w:color="auto"/>
            <w:left w:val="none" w:sz="0" w:space="0" w:color="auto"/>
            <w:bottom w:val="none" w:sz="0" w:space="0" w:color="auto"/>
            <w:right w:val="none" w:sz="0" w:space="0" w:color="auto"/>
          </w:divBdr>
        </w:div>
        <w:div w:id="1668901314">
          <w:marLeft w:val="640"/>
          <w:marRight w:val="0"/>
          <w:marTop w:val="0"/>
          <w:marBottom w:val="0"/>
          <w:divBdr>
            <w:top w:val="none" w:sz="0" w:space="0" w:color="auto"/>
            <w:left w:val="none" w:sz="0" w:space="0" w:color="auto"/>
            <w:bottom w:val="none" w:sz="0" w:space="0" w:color="auto"/>
            <w:right w:val="none" w:sz="0" w:space="0" w:color="auto"/>
          </w:divBdr>
        </w:div>
      </w:divsChild>
    </w:div>
    <w:div w:id="1575356775">
      <w:bodyDiv w:val="1"/>
      <w:marLeft w:val="0"/>
      <w:marRight w:val="0"/>
      <w:marTop w:val="0"/>
      <w:marBottom w:val="0"/>
      <w:divBdr>
        <w:top w:val="none" w:sz="0" w:space="0" w:color="auto"/>
        <w:left w:val="none" w:sz="0" w:space="0" w:color="auto"/>
        <w:bottom w:val="none" w:sz="0" w:space="0" w:color="auto"/>
        <w:right w:val="none" w:sz="0" w:space="0" w:color="auto"/>
      </w:divBdr>
      <w:divsChild>
        <w:div w:id="66805789">
          <w:marLeft w:val="640"/>
          <w:marRight w:val="0"/>
          <w:marTop w:val="0"/>
          <w:marBottom w:val="0"/>
          <w:divBdr>
            <w:top w:val="none" w:sz="0" w:space="0" w:color="auto"/>
            <w:left w:val="none" w:sz="0" w:space="0" w:color="auto"/>
            <w:bottom w:val="none" w:sz="0" w:space="0" w:color="auto"/>
            <w:right w:val="none" w:sz="0" w:space="0" w:color="auto"/>
          </w:divBdr>
        </w:div>
        <w:div w:id="72549308">
          <w:marLeft w:val="640"/>
          <w:marRight w:val="0"/>
          <w:marTop w:val="0"/>
          <w:marBottom w:val="0"/>
          <w:divBdr>
            <w:top w:val="none" w:sz="0" w:space="0" w:color="auto"/>
            <w:left w:val="none" w:sz="0" w:space="0" w:color="auto"/>
            <w:bottom w:val="none" w:sz="0" w:space="0" w:color="auto"/>
            <w:right w:val="none" w:sz="0" w:space="0" w:color="auto"/>
          </w:divBdr>
        </w:div>
        <w:div w:id="80027952">
          <w:marLeft w:val="640"/>
          <w:marRight w:val="0"/>
          <w:marTop w:val="0"/>
          <w:marBottom w:val="0"/>
          <w:divBdr>
            <w:top w:val="none" w:sz="0" w:space="0" w:color="auto"/>
            <w:left w:val="none" w:sz="0" w:space="0" w:color="auto"/>
            <w:bottom w:val="none" w:sz="0" w:space="0" w:color="auto"/>
            <w:right w:val="none" w:sz="0" w:space="0" w:color="auto"/>
          </w:divBdr>
        </w:div>
        <w:div w:id="263269327">
          <w:marLeft w:val="640"/>
          <w:marRight w:val="0"/>
          <w:marTop w:val="0"/>
          <w:marBottom w:val="0"/>
          <w:divBdr>
            <w:top w:val="none" w:sz="0" w:space="0" w:color="auto"/>
            <w:left w:val="none" w:sz="0" w:space="0" w:color="auto"/>
            <w:bottom w:val="none" w:sz="0" w:space="0" w:color="auto"/>
            <w:right w:val="none" w:sz="0" w:space="0" w:color="auto"/>
          </w:divBdr>
        </w:div>
        <w:div w:id="277878050">
          <w:marLeft w:val="640"/>
          <w:marRight w:val="0"/>
          <w:marTop w:val="0"/>
          <w:marBottom w:val="0"/>
          <w:divBdr>
            <w:top w:val="none" w:sz="0" w:space="0" w:color="auto"/>
            <w:left w:val="none" w:sz="0" w:space="0" w:color="auto"/>
            <w:bottom w:val="none" w:sz="0" w:space="0" w:color="auto"/>
            <w:right w:val="none" w:sz="0" w:space="0" w:color="auto"/>
          </w:divBdr>
        </w:div>
        <w:div w:id="304894861">
          <w:marLeft w:val="640"/>
          <w:marRight w:val="0"/>
          <w:marTop w:val="0"/>
          <w:marBottom w:val="0"/>
          <w:divBdr>
            <w:top w:val="none" w:sz="0" w:space="0" w:color="auto"/>
            <w:left w:val="none" w:sz="0" w:space="0" w:color="auto"/>
            <w:bottom w:val="none" w:sz="0" w:space="0" w:color="auto"/>
            <w:right w:val="none" w:sz="0" w:space="0" w:color="auto"/>
          </w:divBdr>
        </w:div>
        <w:div w:id="328488061">
          <w:marLeft w:val="640"/>
          <w:marRight w:val="0"/>
          <w:marTop w:val="0"/>
          <w:marBottom w:val="0"/>
          <w:divBdr>
            <w:top w:val="none" w:sz="0" w:space="0" w:color="auto"/>
            <w:left w:val="none" w:sz="0" w:space="0" w:color="auto"/>
            <w:bottom w:val="none" w:sz="0" w:space="0" w:color="auto"/>
            <w:right w:val="none" w:sz="0" w:space="0" w:color="auto"/>
          </w:divBdr>
        </w:div>
        <w:div w:id="350760542">
          <w:marLeft w:val="640"/>
          <w:marRight w:val="0"/>
          <w:marTop w:val="0"/>
          <w:marBottom w:val="0"/>
          <w:divBdr>
            <w:top w:val="none" w:sz="0" w:space="0" w:color="auto"/>
            <w:left w:val="none" w:sz="0" w:space="0" w:color="auto"/>
            <w:bottom w:val="none" w:sz="0" w:space="0" w:color="auto"/>
            <w:right w:val="none" w:sz="0" w:space="0" w:color="auto"/>
          </w:divBdr>
        </w:div>
        <w:div w:id="430903455">
          <w:marLeft w:val="640"/>
          <w:marRight w:val="0"/>
          <w:marTop w:val="0"/>
          <w:marBottom w:val="0"/>
          <w:divBdr>
            <w:top w:val="none" w:sz="0" w:space="0" w:color="auto"/>
            <w:left w:val="none" w:sz="0" w:space="0" w:color="auto"/>
            <w:bottom w:val="none" w:sz="0" w:space="0" w:color="auto"/>
            <w:right w:val="none" w:sz="0" w:space="0" w:color="auto"/>
          </w:divBdr>
        </w:div>
        <w:div w:id="504176562">
          <w:marLeft w:val="640"/>
          <w:marRight w:val="0"/>
          <w:marTop w:val="0"/>
          <w:marBottom w:val="0"/>
          <w:divBdr>
            <w:top w:val="none" w:sz="0" w:space="0" w:color="auto"/>
            <w:left w:val="none" w:sz="0" w:space="0" w:color="auto"/>
            <w:bottom w:val="none" w:sz="0" w:space="0" w:color="auto"/>
            <w:right w:val="none" w:sz="0" w:space="0" w:color="auto"/>
          </w:divBdr>
        </w:div>
        <w:div w:id="508980788">
          <w:marLeft w:val="640"/>
          <w:marRight w:val="0"/>
          <w:marTop w:val="0"/>
          <w:marBottom w:val="0"/>
          <w:divBdr>
            <w:top w:val="none" w:sz="0" w:space="0" w:color="auto"/>
            <w:left w:val="none" w:sz="0" w:space="0" w:color="auto"/>
            <w:bottom w:val="none" w:sz="0" w:space="0" w:color="auto"/>
            <w:right w:val="none" w:sz="0" w:space="0" w:color="auto"/>
          </w:divBdr>
        </w:div>
        <w:div w:id="530533789">
          <w:marLeft w:val="640"/>
          <w:marRight w:val="0"/>
          <w:marTop w:val="0"/>
          <w:marBottom w:val="0"/>
          <w:divBdr>
            <w:top w:val="none" w:sz="0" w:space="0" w:color="auto"/>
            <w:left w:val="none" w:sz="0" w:space="0" w:color="auto"/>
            <w:bottom w:val="none" w:sz="0" w:space="0" w:color="auto"/>
            <w:right w:val="none" w:sz="0" w:space="0" w:color="auto"/>
          </w:divBdr>
        </w:div>
        <w:div w:id="566838411">
          <w:marLeft w:val="640"/>
          <w:marRight w:val="0"/>
          <w:marTop w:val="0"/>
          <w:marBottom w:val="0"/>
          <w:divBdr>
            <w:top w:val="none" w:sz="0" w:space="0" w:color="auto"/>
            <w:left w:val="none" w:sz="0" w:space="0" w:color="auto"/>
            <w:bottom w:val="none" w:sz="0" w:space="0" w:color="auto"/>
            <w:right w:val="none" w:sz="0" w:space="0" w:color="auto"/>
          </w:divBdr>
        </w:div>
        <w:div w:id="685210542">
          <w:marLeft w:val="640"/>
          <w:marRight w:val="0"/>
          <w:marTop w:val="0"/>
          <w:marBottom w:val="0"/>
          <w:divBdr>
            <w:top w:val="none" w:sz="0" w:space="0" w:color="auto"/>
            <w:left w:val="none" w:sz="0" w:space="0" w:color="auto"/>
            <w:bottom w:val="none" w:sz="0" w:space="0" w:color="auto"/>
            <w:right w:val="none" w:sz="0" w:space="0" w:color="auto"/>
          </w:divBdr>
        </w:div>
        <w:div w:id="789662258">
          <w:marLeft w:val="640"/>
          <w:marRight w:val="0"/>
          <w:marTop w:val="0"/>
          <w:marBottom w:val="0"/>
          <w:divBdr>
            <w:top w:val="none" w:sz="0" w:space="0" w:color="auto"/>
            <w:left w:val="none" w:sz="0" w:space="0" w:color="auto"/>
            <w:bottom w:val="none" w:sz="0" w:space="0" w:color="auto"/>
            <w:right w:val="none" w:sz="0" w:space="0" w:color="auto"/>
          </w:divBdr>
        </w:div>
        <w:div w:id="822086157">
          <w:marLeft w:val="640"/>
          <w:marRight w:val="0"/>
          <w:marTop w:val="0"/>
          <w:marBottom w:val="0"/>
          <w:divBdr>
            <w:top w:val="none" w:sz="0" w:space="0" w:color="auto"/>
            <w:left w:val="none" w:sz="0" w:space="0" w:color="auto"/>
            <w:bottom w:val="none" w:sz="0" w:space="0" w:color="auto"/>
            <w:right w:val="none" w:sz="0" w:space="0" w:color="auto"/>
          </w:divBdr>
        </w:div>
        <w:div w:id="1013334602">
          <w:marLeft w:val="640"/>
          <w:marRight w:val="0"/>
          <w:marTop w:val="0"/>
          <w:marBottom w:val="0"/>
          <w:divBdr>
            <w:top w:val="none" w:sz="0" w:space="0" w:color="auto"/>
            <w:left w:val="none" w:sz="0" w:space="0" w:color="auto"/>
            <w:bottom w:val="none" w:sz="0" w:space="0" w:color="auto"/>
            <w:right w:val="none" w:sz="0" w:space="0" w:color="auto"/>
          </w:divBdr>
        </w:div>
        <w:div w:id="1062101144">
          <w:marLeft w:val="640"/>
          <w:marRight w:val="0"/>
          <w:marTop w:val="0"/>
          <w:marBottom w:val="0"/>
          <w:divBdr>
            <w:top w:val="none" w:sz="0" w:space="0" w:color="auto"/>
            <w:left w:val="none" w:sz="0" w:space="0" w:color="auto"/>
            <w:bottom w:val="none" w:sz="0" w:space="0" w:color="auto"/>
            <w:right w:val="none" w:sz="0" w:space="0" w:color="auto"/>
          </w:divBdr>
        </w:div>
        <w:div w:id="1091241521">
          <w:marLeft w:val="640"/>
          <w:marRight w:val="0"/>
          <w:marTop w:val="0"/>
          <w:marBottom w:val="0"/>
          <w:divBdr>
            <w:top w:val="none" w:sz="0" w:space="0" w:color="auto"/>
            <w:left w:val="none" w:sz="0" w:space="0" w:color="auto"/>
            <w:bottom w:val="none" w:sz="0" w:space="0" w:color="auto"/>
            <w:right w:val="none" w:sz="0" w:space="0" w:color="auto"/>
          </w:divBdr>
        </w:div>
        <w:div w:id="1184899045">
          <w:marLeft w:val="640"/>
          <w:marRight w:val="0"/>
          <w:marTop w:val="0"/>
          <w:marBottom w:val="0"/>
          <w:divBdr>
            <w:top w:val="none" w:sz="0" w:space="0" w:color="auto"/>
            <w:left w:val="none" w:sz="0" w:space="0" w:color="auto"/>
            <w:bottom w:val="none" w:sz="0" w:space="0" w:color="auto"/>
            <w:right w:val="none" w:sz="0" w:space="0" w:color="auto"/>
          </w:divBdr>
        </w:div>
        <w:div w:id="1210416134">
          <w:marLeft w:val="640"/>
          <w:marRight w:val="0"/>
          <w:marTop w:val="0"/>
          <w:marBottom w:val="0"/>
          <w:divBdr>
            <w:top w:val="none" w:sz="0" w:space="0" w:color="auto"/>
            <w:left w:val="none" w:sz="0" w:space="0" w:color="auto"/>
            <w:bottom w:val="none" w:sz="0" w:space="0" w:color="auto"/>
            <w:right w:val="none" w:sz="0" w:space="0" w:color="auto"/>
          </w:divBdr>
        </w:div>
        <w:div w:id="1242447386">
          <w:marLeft w:val="640"/>
          <w:marRight w:val="0"/>
          <w:marTop w:val="0"/>
          <w:marBottom w:val="0"/>
          <w:divBdr>
            <w:top w:val="none" w:sz="0" w:space="0" w:color="auto"/>
            <w:left w:val="none" w:sz="0" w:space="0" w:color="auto"/>
            <w:bottom w:val="none" w:sz="0" w:space="0" w:color="auto"/>
            <w:right w:val="none" w:sz="0" w:space="0" w:color="auto"/>
          </w:divBdr>
        </w:div>
        <w:div w:id="1286541717">
          <w:marLeft w:val="640"/>
          <w:marRight w:val="0"/>
          <w:marTop w:val="0"/>
          <w:marBottom w:val="0"/>
          <w:divBdr>
            <w:top w:val="none" w:sz="0" w:space="0" w:color="auto"/>
            <w:left w:val="none" w:sz="0" w:space="0" w:color="auto"/>
            <w:bottom w:val="none" w:sz="0" w:space="0" w:color="auto"/>
            <w:right w:val="none" w:sz="0" w:space="0" w:color="auto"/>
          </w:divBdr>
        </w:div>
        <w:div w:id="1319530371">
          <w:marLeft w:val="640"/>
          <w:marRight w:val="0"/>
          <w:marTop w:val="0"/>
          <w:marBottom w:val="0"/>
          <w:divBdr>
            <w:top w:val="none" w:sz="0" w:space="0" w:color="auto"/>
            <w:left w:val="none" w:sz="0" w:space="0" w:color="auto"/>
            <w:bottom w:val="none" w:sz="0" w:space="0" w:color="auto"/>
            <w:right w:val="none" w:sz="0" w:space="0" w:color="auto"/>
          </w:divBdr>
        </w:div>
        <w:div w:id="1340498131">
          <w:marLeft w:val="640"/>
          <w:marRight w:val="0"/>
          <w:marTop w:val="0"/>
          <w:marBottom w:val="0"/>
          <w:divBdr>
            <w:top w:val="none" w:sz="0" w:space="0" w:color="auto"/>
            <w:left w:val="none" w:sz="0" w:space="0" w:color="auto"/>
            <w:bottom w:val="none" w:sz="0" w:space="0" w:color="auto"/>
            <w:right w:val="none" w:sz="0" w:space="0" w:color="auto"/>
          </w:divBdr>
        </w:div>
        <w:div w:id="1687705534">
          <w:marLeft w:val="640"/>
          <w:marRight w:val="0"/>
          <w:marTop w:val="0"/>
          <w:marBottom w:val="0"/>
          <w:divBdr>
            <w:top w:val="none" w:sz="0" w:space="0" w:color="auto"/>
            <w:left w:val="none" w:sz="0" w:space="0" w:color="auto"/>
            <w:bottom w:val="none" w:sz="0" w:space="0" w:color="auto"/>
            <w:right w:val="none" w:sz="0" w:space="0" w:color="auto"/>
          </w:divBdr>
        </w:div>
        <w:div w:id="1734963642">
          <w:marLeft w:val="640"/>
          <w:marRight w:val="0"/>
          <w:marTop w:val="0"/>
          <w:marBottom w:val="0"/>
          <w:divBdr>
            <w:top w:val="none" w:sz="0" w:space="0" w:color="auto"/>
            <w:left w:val="none" w:sz="0" w:space="0" w:color="auto"/>
            <w:bottom w:val="none" w:sz="0" w:space="0" w:color="auto"/>
            <w:right w:val="none" w:sz="0" w:space="0" w:color="auto"/>
          </w:divBdr>
        </w:div>
        <w:div w:id="1741319793">
          <w:marLeft w:val="640"/>
          <w:marRight w:val="0"/>
          <w:marTop w:val="0"/>
          <w:marBottom w:val="0"/>
          <w:divBdr>
            <w:top w:val="none" w:sz="0" w:space="0" w:color="auto"/>
            <w:left w:val="none" w:sz="0" w:space="0" w:color="auto"/>
            <w:bottom w:val="none" w:sz="0" w:space="0" w:color="auto"/>
            <w:right w:val="none" w:sz="0" w:space="0" w:color="auto"/>
          </w:divBdr>
        </w:div>
        <w:div w:id="1807623869">
          <w:marLeft w:val="640"/>
          <w:marRight w:val="0"/>
          <w:marTop w:val="0"/>
          <w:marBottom w:val="0"/>
          <w:divBdr>
            <w:top w:val="none" w:sz="0" w:space="0" w:color="auto"/>
            <w:left w:val="none" w:sz="0" w:space="0" w:color="auto"/>
            <w:bottom w:val="none" w:sz="0" w:space="0" w:color="auto"/>
            <w:right w:val="none" w:sz="0" w:space="0" w:color="auto"/>
          </w:divBdr>
        </w:div>
        <w:div w:id="1917938156">
          <w:marLeft w:val="640"/>
          <w:marRight w:val="0"/>
          <w:marTop w:val="0"/>
          <w:marBottom w:val="0"/>
          <w:divBdr>
            <w:top w:val="none" w:sz="0" w:space="0" w:color="auto"/>
            <w:left w:val="none" w:sz="0" w:space="0" w:color="auto"/>
            <w:bottom w:val="none" w:sz="0" w:space="0" w:color="auto"/>
            <w:right w:val="none" w:sz="0" w:space="0" w:color="auto"/>
          </w:divBdr>
        </w:div>
        <w:div w:id="2128306398">
          <w:marLeft w:val="640"/>
          <w:marRight w:val="0"/>
          <w:marTop w:val="0"/>
          <w:marBottom w:val="0"/>
          <w:divBdr>
            <w:top w:val="none" w:sz="0" w:space="0" w:color="auto"/>
            <w:left w:val="none" w:sz="0" w:space="0" w:color="auto"/>
            <w:bottom w:val="none" w:sz="0" w:space="0" w:color="auto"/>
            <w:right w:val="none" w:sz="0" w:space="0" w:color="auto"/>
          </w:divBdr>
        </w:div>
      </w:divsChild>
    </w:div>
    <w:div w:id="1577788246">
      <w:bodyDiv w:val="1"/>
      <w:marLeft w:val="0"/>
      <w:marRight w:val="0"/>
      <w:marTop w:val="0"/>
      <w:marBottom w:val="0"/>
      <w:divBdr>
        <w:top w:val="none" w:sz="0" w:space="0" w:color="auto"/>
        <w:left w:val="none" w:sz="0" w:space="0" w:color="auto"/>
        <w:bottom w:val="none" w:sz="0" w:space="0" w:color="auto"/>
        <w:right w:val="none" w:sz="0" w:space="0" w:color="auto"/>
      </w:divBdr>
      <w:divsChild>
        <w:div w:id="1389960046">
          <w:marLeft w:val="0"/>
          <w:marRight w:val="0"/>
          <w:marTop w:val="0"/>
          <w:marBottom w:val="0"/>
          <w:divBdr>
            <w:top w:val="none" w:sz="0" w:space="0" w:color="auto"/>
            <w:left w:val="none" w:sz="0" w:space="0" w:color="auto"/>
            <w:bottom w:val="none" w:sz="0" w:space="0" w:color="auto"/>
            <w:right w:val="none" w:sz="0" w:space="0" w:color="auto"/>
          </w:divBdr>
          <w:divsChild>
            <w:div w:id="1089034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6399958">
      <w:bodyDiv w:val="1"/>
      <w:marLeft w:val="0"/>
      <w:marRight w:val="0"/>
      <w:marTop w:val="0"/>
      <w:marBottom w:val="0"/>
      <w:divBdr>
        <w:top w:val="none" w:sz="0" w:space="0" w:color="auto"/>
        <w:left w:val="none" w:sz="0" w:space="0" w:color="auto"/>
        <w:bottom w:val="none" w:sz="0" w:space="0" w:color="auto"/>
        <w:right w:val="none" w:sz="0" w:space="0" w:color="auto"/>
      </w:divBdr>
      <w:divsChild>
        <w:div w:id="58597770">
          <w:marLeft w:val="640"/>
          <w:marRight w:val="0"/>
          <w:marTop w:val="0"/>
          <w:marBottom w:val="0"/>
          <w:divBdr>
            <w:top w:val="none" w:sz="0" w:space="0" w:color="auto"/>
            <w:left w:val="none" w:sz="0" w:space="0" w:color="auto"/>
            <w:bottom w:val="none" w:sz="0" w:space="0" w:color="auto"/>
            <w:right w:val="none" w:sz="0" w:space="0" w:color="auto"/>
          </w:divBdr>
        </w:div>
        <w:div w:id="71856721">
          <w:marLeft w:val="640"/>
          <w:marRight w:val="0"/>
          <w:marTop w:val="0"/>
          <w:marBottom w:val="0"/>
          <w:divBdr>
            <w:top w:val="none" w:sz="0" w:space="0" w:color="auto"/>
            <w:left w:val="none" w:sz="0" w:space="0" w:color="auto"/>
            <w:bottom w:val="none" w:sz="0" w:space="0" w:color="auto"/>
            <w:right w:val="none" w:sz="0" w:space="0" w:color="auto"/>
          </w:divBdr>
        </w:div>
        <w:div w:id="89350550">
          <w:marLeft w:val="640"/>
          <w:marRight w:val="0"/>
          <w:marTop w:val="0"/>
          <w:marBottom w:val="0"/>
          <w:divBdr>
            <w:top w:val="none" w:sz="0" w:space="0" w:color="auto"/>
            <w:left w:val="none" w:sz="0" w:space="0" w:color="auto"/>
            <w:bottom w:val="none" w:sz="0" w:space="0" w:color="auto"/>
            <w:right w:val="none" w:sz="0" w:space="0" w:color="auto"/>
          </w:divBdr>
        </w:div>
        <w:div w:id="324824946">
          <w:marLeft w:val="640"/>
          <w:marRight w:val="0"/>
          <w:marTop w:val="0"/>
          <w:marBottom w:val="0"/>
          <w:divBdr>
            <w:top w:val="none" w:sz="0" w:space="0" w:color="auto"/>
            <w:left w:val="none" w:sz="0" w:space="0" w:color="auto"/>
            <w:bottom w:val="none" w:sz="0" w:space="0" w:color="auto"/>
            <w:right w:val="none" w:sz="0" w:space="0" w:color="auto"/>
          </w:divBdr>
        </w:div>
        <w:div w:id="423839819">
          <w:marLeft w:val="640"/>
          <w:marRight w:val="0"/>
          <w:marTop w:val="0"/>
          <w:marBottom w:val="0"/>
          <w:divBdr>
            <w:top w:val="none" w:sz="0" w:space="0" w:color="auto"/>
            <w:left w:val="none" w:sz="0" w:space="0" w:color="auto"/>
            <w:bottom w:val="none" w:sz="0" w:space="0" w:color="auto"/>
            <w:right w:val="none" w:sz="0" w:space="0" w:color="auto"/>
          </w:divBdr>
        </w:div>
        <w:div w:id="526217206">
          <w:marLeft w:val="640"/>
          <w:marRight w:val="0"/>
          <w:marTop w:val="0"/>
          <w:marBottom w:val="0"/>
          <w:divBdr>
            <w:top w:val="none" w:sz="0" w:space="0" w:color="auto"/>
            <w:left w:val="none" w:sz="0" w:space="0" w:color="auto"/>
            <w:bottom w:val="none" w:sz="0" w:space="0" w:color="auto"/>
            <w:right w:val="none" w:sz="0" w:space="0" w:color="auto"/>
          </w:divBdr>
        </w:div>
        <w:div w:id="548684318">
          <w:marLeft w:val="640"/>
          <w:marRight w:val="0"/>
          <w:marTop w:val="0"/>
          <w:marBottom w:val="0"/>
          <w:divBdr>
            <w:top w:val="none" w:sz="0" w:space="0" w:color="auto"/>
            <w:left w:val="none" w:sz="0" w:space="0" w:color="auto"/>
            <w:bottom w:val="none" w:sz="0" w:space="0" w:color="auto"/>
            <w:right w:val="none" w:sz="0" w:space="0" w:color="auto"/>
          </w:divBdr>
        </w:div>
        <w:div w:id="1014265716">
          <w:marLeft w:val="640"/>
          <w:marRight w:val="0"/>
          <w:marTop w:val="0"/>
          <w:marBottom w:val="0"/>
          <w:divBdr>
            <w:top w:val="none" w:sz="0" w:space="0" w:color="auto"/>
            <w:left w:val="none" w:sz="0" w:space="0" w:color="auto"/>
            <w:bottom w:val="none" w:sz="0" w:space="0" w:color="auto"/>
            <w:right w:val="none" w:sz="0" w:space="0" w:color="auto"/>
          </w:divBdr>
        </w:div>
        <w:div w:id="1018044634">
          <w:marLeft w:val="640"/>
          <w:marRight w:val="0"/>
          <w:marTop w:val="0"/>
          <w:marBottom w:val="0"/>
          <w:divBdr>
            <w:top w:val="none" w:sz="0" w:space="0" w:color="auto"/>
            <w:left w:val="none" w:sz="0" w:space="0" w:color="auto"/>
            <w:bottom w:val="none" w:sz="0" w:space="0" w:color="auto"/>
            <w:right w:val="none" w:sz="0" w:space="0" w:color="auto"/>
          </w:divBdr>
        </w:div>
        <w:div w:id="1089548835">
          <w:marLeft w:val="640"/>
          <w:marRight w:val="0"/>
          <w:marTop w:val="0"/>
          <w:marBottom w:val="0"/>
          <w:divBdr>
            <w:top w:val="none" w:sz="0" w:space="0" w:color="auto"/>
            <w:left w:val="none" w:sz="0" w:space="0" w:color="auto"/>
            <w:bottom w:val="none" w:sz="0" w:space="0" w:color="auto"/>
            <w:right w:val="none" w:sz="0" w:space="0" w:color="auto"/>
          </w:divBdr>
        </w:div>
        <w:div w:id="1094475968">
          <w:marLeft w:val="640"/>
          <w:marRight w:val="0"/>
          <w:marTop w:val="0"/>
          <w:marBottom w:val="0"/>
          <w:divBdr>
            <w:top w:val="none" w:sz="0" w:space="0" w:color="auto"/>
            <w:left w:val="none" w:sz="0" w:space="0" w:color="auto"/>
            <w:bottom w:val="none" w:sz="0" w:space="0" w:color="auto"/>
            <w:right w:val="none" w:sz="0" w:space="0" w:color="auto"/>
          </w:divBdr>
        </w:div>
        <w:div w:id="1155729842">
          <w:marLeft w:val="640"/>
          <w:marRight w:val="0"/>
          <w:marTop w:val="0"/>
          <w:marBottom w:val="0"/>
          <w:divBdr>
            <w:top w:val="none" w:sz="0" w:space="0" w:color="auto"/>
            <w:left w:val="none" w:sz="0" w:space="0" w:color="auto"/>
            <w:bottom w:val="none" w:sz="0" w:space="0" w:color="auto"/>
            <w:right w:val="none" w:sz="0" w:space="0" w:color="auto"/>
          </w:divBdr>
        </w:div>
        <w:div w:id="1339116382">
          <w:marLeft w:val="640"/>
          <w:marRight w:val="0"/>
          <w:marTop w:val="0"/>
          <w:marBottom w:val="0"/>
          <w:divBdr>
            <w:top w:val="none" w:sz="0" w:space="0" w:color="auto"/>
            <w:left w:val="none" w:sz="0" w:space="0" w:color="auto"/>
            <w:bottom w:val="none" w:sz="0" w:space="0" w:color="auto"/>
            <w:right w:val="none" w:sz="0" w:space="0" w:color="auto"/>
          </w:divBdr>
        </w:div>
        <w:div w:id="1349795906">
          <w:marLeft w:val="640"/>
          <w:marRight w:val="0"/>
          <w:marTop w:val="0"/>
          <w:marBottom w:val="0"/>
          <w:divBdr>
            <w:top w:val="none" w:sz="0" w:space="0" w:color="auto"/>
            <w:left w:val="none" w:sz="0" w:space="0" w:color="auto"/>
            <w:bottom w:val="none" w:sz="0" w:space="0" w:color="auto"/>
            <w:right w:val="none" w:sz="0" w:space="0" w:color="auto"/>
          </w:divBdr>
        </w:div>
        <w:div w:id="1492990565">
          <w:marLeft w:val="640"/>
          <w:marRight w:val="0"/>
          <w:marTop w:val="0"/>
          <w:marBottom w:val="0"/>
          <w:divBdr>
            <w:top w:val="none" w:sz="0" w:space="0" w:color="auto"/>
            <w:left w:val="none" w:sz="0" w:space="0" w:color="auto"/>
            <w:bottom w:val="none" w:sz="0" w:space="0" w:color="auto"/>
            <w:right w:val="none" w:sz="0" w:space="0" w:color="auto"/>
          </w:divBdr>
        </w:div>
        <w:div w:id="1516924084">
          <w:marLeft w:val="640"/>
          <w:marRight w:val="0"/>
          <w:marTop w:val="0"/>
          <w:marBottom w:val="0"/>
          <w:divBdr>
            <w:top w:val="none" w:sz="0" w:space="0" w:color="auto"/>
            <w:left w:val="none" w:sz="0" w:space="0" w:color="auto"/>
            <w:bottom w:val="none" w:sz="0" w:space="0" w:color="auto"/>
            <w:right w:val="none" w:sz="0" w:space="0" w:color="auto"/>
          </w:divBdr>
        </w:div>
        <w:div w:id="1545216689">
          <w:marLeft w:val="640"/>
          <w:marRight w:val="0"/>
          <w:marTop w:val="0"/>
          <w:marBottom w:val="0"/>
          <w:divBdr>
            <w:top w:val="none" w:sz="0" w:space="0" w:color="auto"/>
            <w:left w:val="none" w:sz="0" w:space="0" w:color="auto"/>
            <w:bottom w:val="none" w:sz="0" w:space="0" w:color="auto"/>
            <w:right w:val="none" w:sz="0" w:space="0" w:color="auto"/>
          </w:divBdr>
        </w:div>
        <w:div w:id="1565487261">
          <w:marLeft w:val="640"/>
          <w:marRight w:val="0"/>
          <w:marTop w:val="0"/>
          <w:marBottom w:val="0"/>
          <w:divBdr>
            <w:top w:val="none" w:sz="0" w:space="0" w:color="auto"/>
            <w:left w:val="none" w:sz="0" w:space="0" w:color="auto"/>
            <w:bottom w:val="none" w:sz="0" w:space="0" w:color="auto"/>
            <w:right w:val="none" w:sz="0" w:space="0" w:color="auto"/>
          </w:divBdr>
        </w:div>
        <w:div w:id="1612083739">
          <w:marLeft w:val="640"/>
          <w:marRight w:val="0"/>
          <w:marTop w:val="0"/>
          <w:marBottom w:val="0"/>
          <w:divBdr>
            <w:top w:val="none" w:sz="0" w:space="0" w:color="auto"/>
            <w:left w:val="none" w:sz="0" w:space="0" w:color="auto"/>
            <w:bottom w:val="none" w:sz="0" w:space="0" w:color="auto"/>
            <w:right w:val="none" w:sz="0" w:space="0" w:color="auto"/>
          </w:divBdr>
        </w:div>
        <w:div w:id="1650010434">
          <w:marLeft w:val="640"/>
          <w:marRight w:val="0"/>
          <w:marTop w:val="0"/>
          <w:marBottom w:val="0"/>
          <w:divBdr>
            <w:top w:val="none" w:sz="0" w:space="0" w:color="auto"/>
            <w:left w:val="none" w:sz="0" w:space="0" w:color="auto"/>
            <w:bottom w:val="none" w:sz="0" w:space="0" w:color="auto"/>
            <w:right w:val="none" w:sz="0" w:space="0" w:color="auto"/>
          </w:divBdr>
        </w:div>
        <w:div w:id="1716126016">
          <w:marLeft w:val="640"/>
          <w:marRight w:val="0"/>
          <w:marTop w:val="0"/>
          <w:marBottom w:val="0"/>
          <w:divBdr>
            <w:top w:val="none" w:sz="0" w:space="0" w:color="auto"/>
            <w:left w:val="none" w:sz="0" w:space="0" w:color="auto"/>
            <w:bottom w:val="none" w:sz="0" w:space="0" w:color="auto"/>
            <w:right w:val="none" w:sz="0" w:space="0" w:color="auto"/>
          </w:divBdr>
        </w:div>
        <w:div w:id="1800371798">
          <w:marLeft w:val="640"/>
          <w:marRight w:val="0"/>
          <w:marTop w:val="0"/>
          <w:marBottom w:val="0"/>
          <w:divBdr>
            <w:top w:val="none" w:sz="0" w:space="0" w:color="auto"/>
            <w:left w:val="none" w:sz="0" w:space="0" w:color="auto"/>
            <w:bottom w:val="none" w:sz="0" w:space="0" w:color="auto"/>
            <w:right w:val="none" w:sz="0" w:space="0" w:color="auto"/>
          </w:divBdr>
        </w:div>
        <w:div w:id="1808545479">
          <w:marLeft w:val="640"/>
          <w:marRight w:val="0"/>
          <w:marTop w:val="0"/>
          <w:marBottom w:val="0"/>
          <w:divBdr>
            <w:top w:val="none" w:sz="0" w:space="0" w:color="auto"/>
            <w:left w:val="none" w:sz="0" w:space="0" w:color="auto"/>
            <w:bottom w:val="none" w:sz="0" w:space="0" w:color="auto"/>
            <w:right w:val="none" w:sz="0" w:space="0" w:color="auto"/>
          </w:divBdr>
        </w:div>
        <w:div w:id="1856727373">
          <w:marLeft w:val="640"/>
          <w:marRight w:val="0"/>
          <w:marTop w:val="0"/>
          <w:marBottom w:val="0"/>
          <w:divBdr>
            <w:top w:val="none" w:sz="0" w:space="0" w:color="auto"/>
            <w:left w:val="none" w:sz="0" w:space="0" w:color="auto"/>
            <w:bottom w:val="none" w:sz="0" w:space="0" w:color="auto"/>
            <w:right w:val="none" w:sz="0" w:space="0" w:color="auto"/>
          </w:divBdr>
        </w:div>
      </w:divsChild>
    </w:div>
    <w:div w:id="1597596294">
      <w:bodyDiv w:val="1"/>
      <w:marLeft w:val="0"/>
      <w:marRight w:val="0"/>
      <w:marTop w:val="0"/>
      <w:marBottom w:val="0"/>
      <w:divBdr>
        <w:top w:val="none" w:sz="0" w:space="0" w:color="auto"/>
        <w:left w:val="none" w:sz="0" w:space="0" w:color="auto"/>
        <w:bottom w:val="none" w:sz="0" w:space="0" w:color="auto"/>
        <w:right w:val="none" w:sz="0" w:space="0" w:color="auto"/>
      </w:divBdr>
      <w:divsChild>
        <w:div w:id="2780115">
          <w:marLeft w:val="640"/>
          <w:marRight w:val="0"/>
          <w:marTop w:val="0"/>
          <w:marBottom w:val="0"/>
          <w:divBdr>
            <w:top w:val="none" w:sz="0" w:space="0" w:color="auto"/>
            <w:left w:val="none" w:sz="0" w:space="0" w:color="auto"/>
            <w:bottom w:val="none" w:sz="0" w:space="0" w:color="auto"/>
            <w:right w:val="none" w:sz="0" w:space="0" w:color="auto"/>
          </w:divBdr>
        </w:div>
        <w:div w:id="73743904">
          <w:marLeft w:val="640"/>
          <w:marRight w:val="0"/>
          <w:marTop w:val="0"/>
          <w:marBottom w:val="0"/>
          <w:divBdr>
            <w:top w:val="none" w:sz="0" w:space="0" w:color="auto"/>
            <w:left w:val="none" w:sz="0" w:space="0" w:color="auto"/>
            <w:bottom w:val="none" w:sz="0" w:space="0" w:color="auto"/>
            <w:right w:val="none" w:sz="0" w:space="0" w:color="auto"/>
          </w:divBdr>
        </w:div>
        <w:div w:id="114295328">
          <w:marLeft w:val="640"/>
          <w:marRight w:val="0"/>
          <w:marTop w:val="0"/>
          <w:marBottom w:val="0"/>
          <w:divBdr>
            <w:top w:val="none" w:sz="0" w:space="0" w:color="auto"/>
            <w:left w:val="none" w:sz="0" w:space="0" w:color="auto"/>
            <w:bottom w:val="none" w:sz="0" w:space="0" w:color="auto"/>
            <w:right w:val="none" w:sz="0" w:space="0" w:color="auto"/>
          </w:divBdr>
        </w:div>
        <w:div w:id="143279218">
          <w:marLeft w:val="640"/>
          <w:marRight w:val="0"/>
          <w:marTop w:val="0"/>
          <w:marBottom w:val="0"/>
          <w:divBdr>
            <w:top w:val="none" w:sz="0" w:space="0" w:color="auto"/>
            <w:left w:val="none" w:sz="0" w:space="0" w:color="auto"/>
            <w:bottom w:val="none" w:sz="0" w:space="0" w:color="auto"/>
            <w:right w:val="none" w:sz="0" w:space="0" w:color="auto"/>
          </w:divBdr>
        </w:div>
        <w:div w:id="193540311">
          <w:marLeft w:val="640"/>
          <w:marRight w:val="0"/>
          <w:marTop w:val="0"/>
          <w:marBottom w:val="0"/>
          <w:divBdr>
            <w:top w:val="none" w:sz="0" w:space="0" w:color="auto"/>
            <w:left w:val="none" w:sz="0" w:space="0" w:color="auto"/>
            <w:bottom w:val="none" w:sz="0" w:space="0" w:color="auto"/>
            <w:right w:val="none" w:sz="0" w:space="0" w:color="auto"/>
          </w:divBdr>
        </w:div>
        <w:div w:id="300312371">
          <w:marLeft w:val="640"/>
          <w:marRight w:val="0"/>
          <w:marTop w:val="0"/>
          <w:marBottom w:val="0"/>
          <w:divBdr>
            <w:top w:val="none" w:sz="0" w:space="0" w:color="auto"/>
            <w:left w:val="none" w:sz="0" w:space="0" w:color="auto"/>
            <w:bottom w:val="none" w:sz="0" w:space="0" w:color="auto"/>
            <w:right w:val="none" w:sz="0" w:space="0" w:color="auto"/>
          </w:divBdr>
        </w:div>
        <w:div w:id="421217781">
          <w:marLeft w:val="640"/>
          <w:marRight w:val="0"/>
          <w:marTop w:val="0"/>
          <w:marBottom w:val="0"/>
          <w:divBdr>
            <w:top w:val="none" w:sz="0" w:space="0" w:color="auto"/>
            <w:left w:val="none" w:sz="0" w:space="0" w:color="auto"/>
            <w:bottom w:val="none" w:sz="0" w:space="0" w:color="auto"/>
            <w:right w:val="none" w:sz="0" w:space="0" w:color="auto"/>
          </w:divBdr>
        </w:div>
        <w:div w:id="484248462">
          <w:marLeft w:val="640"/>
          <w:marRight w:val="0"/>
          <w:marTop w:val="0"/>
          <w:marBottom w:val="0"/>
          <w:divBdr>
            <w:top w:val="none" w:sz="0" w:space="0" w:color="auto"/>
            <w:left w:val="none" w:sz="0" w:space="0" w:color="auto"/>
            <w:bottom w:val="none" w:sz="0" w:space="0" w:color="auto"/>
            <w:right w:val="none" w:sz="0" w:space="0" w:color="auto"/>
          </w:divBdr>
        </w:div>
        <w:div w:id="490677170">
          <w:marLeft w:val="640"/>
          <w:marRight w:val="0"/>
          <w:marTop w:val="0"/>
          <w:marBottom w:val="0"/>
          <w:divBdr>
            <w:top w:val="none" w:sz="0" w:space="0" w:color="auto"/>
            <w:left w:val="none" w:sz="0" w:space="0" w:color="auto"/>
            <w:bottom w:val="none" w:sz="0" w:space="0" w:color="auto"/>
            <w:right w:val="none" w:sz="0" w:space="0" w:color="auto"/>
          </w:divBdr>
        </w:div>
        <w:div w:id="512574407">
          <w:marLeft w:val="640"/>
          <w:marRight w:val="0"/>
          <w:marTop w:val="0"/>
          <w:marBottom w:val="0"/>
          <w:divBdr>
            <w:top w:val="none" w:sz="0" w:space="0" w:color="auto"/>
            <w:left w:val="none" w:sz="0" w:space="0" w:color="auto"/>
            <w:bottom w:val="none" w:sz="0" w:space="0" w:color="auto"/>
            <w:right w:val="none" w:sz="0" w:space="0" w:color="auto"/>
          </w:divBdr>
        </w:div>
        <w:div w:id="571936333">
          <w:marLeft w:val="640"/>
          <w:marRight w:val="0"/>
          <w:marTop w:val="0"/>
          <w:marBottom w:val="0"/>
          <w:divBdr>
            <w:top w:val="none" w:sz="0" w:space="0" w:color="auto"/>
            <w:left w:val="none" w:sz="0" w:space="0" w:color="auto"/>
            <w:bottom w:val="none" w:sz="0" w:space="0" w:color="auto"/>
            <w:right w:val="none" w:sz="0" w:space="0" w:color="auto"/>
          </w:divBdr>
        </w:div>
        <w:div w:id="626011454">
          <w:marLeft w:val="640"/>
          <w:marRight w:val="0"/>
          <w:marTop w:val="0"/>
          <w:marBottom w:val="0"/>
          <w:divBdr>
            <w:top w:val="none" w:sz="0" w:space="0" w:color="auto"/>
            <w:left w:val="none" w:sz="0" w:space="0" w:color="auto"/>
            <w:bottom w:val="none" w:sz="0" w:space="0" w:color="auto"/>
            <w:right w:val="none" w:sz="0" w:space="0" w:color="auto"/>
          </w:divBdr>
        </w:div>
        <w:div w:id="631787836">
          <w:marLeft w:val="640"/>
          <w:marRight w:val="0"/>
          <w:marTop w:val="0"/>
          <w:marBottom w:val="0"/>
          <w:divBdr>
            <w:top w:val="none" w:sz="0" w:space="0" w:color="auto"/>
            <w:left w:val="none" w:sz="0" w:space="0" w:color="auto"/>
            <w:bottom w:val="none" w:sz="0" w:space="0" w:color="auto"/>
            <w:right w:val="none" w:sz="0" w:space="0" w:color="auto"/>
          </w:divBdr>
        </w:div>
        <w:div w:id="690836141">
          <w:marLeft w:val="640"/>
          <w:marRight w:val="0"/>
          <w:marTop w:val="0"/>
          <w:marBottom w:val="0"/>
          <w:divBdr>
            <w:top w:val="none" w:sz="0" w:space="0" w:color="auto"/>
            <w:left w:val="none" w:sz="0" w:space="0" w:color="auto"/>
            <w:bottom w:val="none" w:sz="0" w:space="0" w:color="auto"/>
            <w:right w:val="none" w:sz="0" w:space="0" w:color="auto"/>
          </w:divBdr>
        </w:div>
        <w:div w:id="711996445">
          <w:marLeft w:val="640"/>
          <w:marRight w:val="0"/>
          <w:marTop w:val="0"/>
          <w:marBottom w:val="0"/>
          <w:divBdr>
            <w:top w:val="none" w:sz="0" w:space="0" w:color="auto"/>
            <w:left w:val="none" w:sz="0" w:space="0" w:color="auto"/>
            <w:bottom w:val="none" w:sz="0" w:space="0" w:color="auto"/>
            <w:right w:val="none" w:sz="0" w:space="0" w:color="auto"/>
          </w:divBdr>
        </w:div>
        <w:div w:id="713425580">
          <w:marLeft w:val="640"/>
          <w:marRight w:val="0"/>
          <w:marTop w:val="0"/>
          <w:marBottom w:val="0"/>
          <w:divBdr>
            <w:top w:val="none" w:sz="0" w:space="0" w:color="auto"/>
            <w:left w:val="none" w:sz="0" w:space="0" w:color="auto"/>
            <w:bottom w:val="none" w:sz="0" w:space="0" w:color="auto"/>
            <w:right w:val="none" w:sz="0" w:space="0" w:color="auto"/>
          </w:divBdr>
        </w:div>
        <w:div w:id="720253130">
          <w:marLeft w:val="640"/>
          <w:marRight w:val="0"/>
          <w:marTop w:val="0"/>
          <w:marBottom w:val="0"/>
          <w:divBdr>
            <w:top w:val="none" w:sz="0" w:space="0" w:color="auto"/>
            <w:left w:val="none" w:sz="0" w:space="0" w:color="auto"/>
            <w:bottom w:val="none" w:sz="0" w:space="0" w:color="auto"/>
            <w:right w:val="none" w:sz="0" w:space="0" w:color="auto"/>
          </w:divBdr>
        </w:div>
        <w:div w:id="859316591">
          <w:marLeft w:val="640"/>
          <w:marRight w:val="0"/>
          <w:marTop w:val="0"/>
          <w:marBottom w:val="0"/>
          <w:divBdr>
            <w:top w:val="none" w:sz="0" w:space="0" w:color="auto"/>
            <w:left w:val="none" w:sz="0" w:space="0" w:color="auto"/>
            <w:bottom w:val="none" w:sz="0" w:space="0" w:color="auto"/>
            <w:right w:val="none" w:sz="0" w:space="0" w:color="auto"/>
          </w:divBdr>
        </w:div>
        <w:div w:id="863978615">
          <w:marLeft w:val="640"/>
          <w:marRight w:val="0"/>
          <w:marTop w:val="0"/>
          <w:marBottom w:val="0"/>
          <w:divBdr>
            <w:top w:val="none" w:sz="0" w:space="0" w:color="auto"/>
            <w:left w:val="none" w:sz="0" w:space="0" w:color="auto"/>
            <w:bottom w:val="none" w:sz="0" w:space="0" w:color="auto"/>
            <w:right w:val="none" w:sz="0" w:space="0" w:color="auto"/>
          </w:divBdr>
        </w:div>
        <w:div w:id="1070924292">
          <w:marLeft w:val="640"/>
          <w:marRight w:val="0"/>
          <w:marTop w:val="0"/>
          <w:marBottom w:val="0"/>
          <w:divBdr>
            <w:top w:val="none" w:sz="0" w:space="0" w:color="auto"/>
            <w:left w:val="none" w:sz="0" w:space="0" w:color="auto"/>
            <w:bottom w:val="none" w:sz="0" w:space="0" w:color="auto"/>
            <w:right w:val="none" w:sz="0" w:space="0" w:color="auto"/>
          </w:divBdr>
        </w:div>
        <w:div w:id="1241788706">
          <w:marLeft w:val="640"/>
          <w:marRight w:val="0"/>
          <w:marTop w:val="0"/>
          <w:marBottom w:val="0"/>
          <w:divBdr>
            <w:top w:val="none" w:sz="0" w:space="0" w:color="auto"/>
            <w:left w:val="none" w:sz="0" w:space="0" w:color="auto"/>
            <w:bottom w:val="none" w:sz="0" w:space="0" w:color="auto"/>
            <w:right w:val="none" w:sz="0" w:space="0" w:color="auto"/>
          </w:divBdr>
        </w:div>
        <w:div w:id="1256086222">
          <w:marLeft w:val="640"/>
          <w:marRight w:val="0"/>
          <w:marTop w:val="0"/>
          <w:marBottom w:val="0"/>
          <w:divBdr>
            <w:top w:val="none" w:sz="0" w:space="0" w:color="auto"/>
            <w:left w:val="none" w:sz="0" w:space="0" w:color="auto"/>
            <w:bottom w:val="none" w:sz="0" w:space="0" w:color="auto"/>
            <w:right w:val="none" w:sz="0" w:space="0" w:color="auto"/>
          </w:divBdr>
        </w:div>
        <w:div w:id="1282612545">
          <w:marLeft w:val="640"/>
          <w:marRight w:val="0"/>
          <w:marTop w:val="0"/>
          <w:marBottom w:val="0"/>
          <w:divBdr>
            <w:top w:val="none" w:sz="0" w:space="0" w:color="auto"/>
            <w:left w:val="none" w:sz="0" w:space="0" w:color="auto"/>
            <w:bottom w:val="none" w:sz="0" w:space="0" w:color="auto"/>
            <w:right w:val="none" w:sz="0" w:space="0" w:color="auto"/>
          </w:divBdr>
        </w:div>
        <w:div w:id="1310942110">
          <w:marLeft w:val="640"/>
          <w:marRight w:val="0"/>
          <w:marTop w:val="0"/>
          <w:marBottom w:val="0"/>
          <w:divBdr>
            <w:top w:val="none" w:sz="0" w:space="0" w:color="auto"/>
            <w:left w:val="none" w:sz="0" w:space="0" w:color="auto"/>
            <w:bottom w:val="none" w:sz="0" w:space="0" w:color="auto"/>
            <w:right w:val="none" w:sz="0" w:space="0" w:color="auto"/>
          </w:divBdr>
        </w:div>
        <w:div w:id="1353653601">
          <w:marLeft w:val="640"/>
          <w:marRight w:val="0"/>
          <w:marTop w:val="0"/>
          <w:marBottom w:val="0"/>
          <w:divBdr>
            <w:top w:val="none" w:sz="0" w:space="0" w:color="auto"/>
            <w:left w:val="none" w:sz="0" w:space="0" w:color="auto"/>
            <w:bottom w:val="none" w:sz="0" w:space="0" w:color="auto"/>
            <w:right w:val="none" w:sz="0" w:space="0" w:color="auto"/>
          </w:divBdr>
        </w:div>
        <w:div w:id="1363626814">
          <w:marLeft w:val="640"/>
          <w:marRight w:val="0"/>
          <w:marTop w:val="0"/>
          <w:marBottom w:val="0"/>
          <w:divBdr>
            <w:top w:val="none" w:sz="0" w:space="0" w:color="auto"/>
            <w:left w:val="none" w:sz="0" w:space="0" w:color="auto"/>
            <w:bottom w:val="none" w:sz="0" w:space="0" w:color="auto"/>
            <w:right w:val="none" w:sz="0" w:space="0" w:color="auto"/>
          </w:divBdr>
        </w:div>
        <w:div w:id="1373260969">
          <w:marLeft w:val="640"/>
          <w:marRight w:val="0"/>
          <w:marTop w:val="0"/>
          <w:marBottom w:val="0"/>
          <w:divBdr>
            <w:top w:val="none" w:sz="0" w:space="0" w:color="auto"/>
            <w:left w:val="none" w:sz="0" w:space="0" w:color="auto"/>
            <w:bottom w:val="none" w:sz="0" w:space="0" w:color="auto"/>
            <w:right w:val="none" w:sz="0" w:space="0" w:color="auto"/>
          </w:divBdr>
        </w:div>
        <w:div w:id="1626696101">
          <w:marLeft w:val="640"/>
          <w:marRight w:val="0"/>
          <w:marTop w:val="0"/>
          <w:marBottom w:val="0"/>
          <w:divBdr>
            <w:top w:val="none" w:sz="0" w:space="0" w:color="auto"/>
            <w:left w:val="none" w:sz="0" w:space="0" w:color="auto"/>
            <w:bottom w:val="none" w:sz="0" w:space="0" w:color="auto"/>
            <w:right w:val="none" w:sz="0" w:space="0" w:color="auto"/>
          </w:divBdr>
        </w:div>
        <w:div w:id="1744378388">
          <w:marLeft w:val="640"/>
          <w:marRight w:val="0"/>
          <w:marTop w:val="0"/>
          <w:marBottom w:val="0"/>
          <w:divBdr>
            <w:top w:val="none" w:sz="0" w:space="0" w:color="auto"/>
            <w:left w:val="none" w:sz="0" w:space="0" w:color="auto"/>
            <w:bottom w:val="none" w:sz="0" w:space="0" w:color="auto"/>
            <w:right w:val="none" w:sz="0" w:space="0" w:color="auto"/>
          </w:divBdr>
        </w:div>
        <w:div w:id="1745298581">
          <w:marLeft w:val="640"/>
          <w:marRight w:val="0"/>
          <w:marTop w:val="0"/>
          <w:marBottom w:val="0"/>
          <w:divBdr>
            <w:top w:val="none" w:sz="0" w:space="0" w:color="auto"/>
            <w:left w:val="none" w:sz="0" w:space="0" w:color="auto"/>
            <w:bottom w:val="none" w:sz="0" w:space="0" w:color="auto"/>
            <w:right w:val="none" w:sz="0" w:space="0" w:color="auto"/>
          </w:divBdr>
        </w:div>
        <w:div w:id="1793206790">
          <w:marLeft w:val="640"/>
          <w:marRight w:val="0"/>
          <w:marTop w:val="0"/>
          <w:marBottom w:val="0"/>
          <w:divBdr>
            <w:top w:val="none" w:sz="0" w:space="0" w:color="auto"/>
            <w:left w:val="none" w:sz="0" w:space="0" w:color="auto"/>
            <w:bottom w:val="none" w:sz="0" w:space="0" w:color="auto"/>
            <w:right w:val="none" w:sz="0" w:space="0" w:color="auto"/>
          </w:divBdr>
        </w:div>
        <w:div w:id="1841195719">
          <w:marLeft w:val="640"/>
          <w:marRight w:val="0"/>
          <w:marTop w:val="0"/>
          <w:marBottom w:val="0"/>
          <w:divBdr>
            <w:top w:val="none" w:sz="0" w:space="0" w:color="auto"/>
            <w:left w:val="none" w:sz="0" w:space="0" w:color="auto"/>
            <w:bottom w:val="none" w:sz="0" w:space="0" w:color="auto"/>
            <w:right w:val="none" w:sz="0" w:space="0" w:color="auto"/>
          </w:divBdr>
        </w:div>
        <w:div w:id="1851872230">
          <w:marLeft w:val="640"/>
          <w:marRight w:val="0"/>
          <w:marTop w:val="0"/>
          <w:marBottom w:val="0"/>
          <w:divBdr>
            <w:top w:val="none" w:sz="0" w:space="0" w:color="auto"/>
            <w:left w:val="none" w:sz="0" w:space="0" w:color="auto"/>
            <w:bottom w:val="none" w:sz="0" w:space="0" w:color="auto"/>
            <w:right w:val="none" w:sz="0" w:space="0" w:color="auto"/>
          </w:divBdr>
        </w:div>
        <w:div w:id="1855412643">
          <w:marLeft w:val="640"/>
          <w:marRight w:val="0"/>
          <w:marTop w:val="0"/>
          <w:marBottom w:val="0"/>
          <w:divBdr>
            <w:top w:val="none" w:sz="0" w:space="0" w:color="auto"/>
            <w:left w:val="none" w:sz="0" w:space="0" w:color="auto"/>
            <w:bottom w:val="none" w:sz="0" w:space="0" w:color="auto"/>
            <w:right w:val="none" w:sz="0" w:space="0" w:color="auto"/>
          </w:divBdr>
        </w:div>
        <w:div w:id="1883636438">
          <w:marLeft w:val="640"/>
          <w:marRight w:val="0"/>
          <w:marTop w:val="0"/>
          <w:marBottom w:val="0"/>
          <w:divBdr>
            <w:top w:val="none" w:sz="0" w:space="0" w:color="auto"/>
            <w:left w:val="none" w:sz="0" w:space="0" w:color="auto"/>
            <w:bottom w:val="none" w:sz="0" w:space="0" w:color="auto"/>
            <w:right w:val="none" w:sz="0" w:space="0" w:color="auto"/>
          </w:divBdr>
        </w:div>
        <w:div w:id="1887788913">
          <w:marLeft w:val="640"/>
          <w:marRight w:val="0"/>
          <w:marTop w:val="0"/>
          <w:marBottom w:val="0"/>
          <w:divBdr>
            <w:top w:val="none" w:sz="0" w:space="0" w:color="auto"/>
            <w:left w:val="none" w:sz="0" w:space="0" w:color="auto"/>
            <w:bottom w:val="none" w:sz="0" w:space="0" w:color="auto"/>
            <w:right w:val="none" w:sz="0" w:space="0" w:color="auto"/>
          </w:divBdr>
        </w:div>
        <w:div w:id="1902212024">
          <w:marLeft w:val="640"/>
          <w:marRight w:val="0"/>
          <w:marTop w:val="0"/>
          <w:marBottom w:val="0"/>
          <w:divBdr>
            <w:top w:val="none" w:sz="0" w:space="0" w:color="auto"/>
            <w:left w:val="none" w:sz="0" w:space="0" w:color="auto"/>
            <w:bottom w:val="none" w:sz="0" w:space="0" w:color="auto"/>
            <w:right w:val="none" w:sz="0" w:space="0" w:color="auto"/>
          </w:divBdr>
        </w:div>
        <w:div w:id="1924293837">
          <w:marLeft w:val="640"/>
          <w:marRight w:val="0"/>
          <w:marTop w:val="0"/>
          <w:marBottom w:val="0"/>
          <w:divBdr>
            <w:top w:val="none" w:sz="0" w:space="0" w:color="auto"/>
            <w:left w:val="none" w:sz="0" w:space="0" w:color="auto"/>
            <w:bottom w:val="none" w:sz="0" w:space="0" w:color="auto"/>
            <w:right w:val="none" w:sz="0" w:space="0" w:color="auto"/>
          </w:divBdr>
        </w:div>
        <w:div w:id="1935048263">
          <w:marLeft w:val="640"/>
          <w:marRight w:val="0"/>
          <w:marTop w:val="0"/>
          <w:marBottom w:val="0"/>
          <w:divBdr>
            <w:top w:val="none" w:sz="0" w:space="0" w:color="auto"/>
            <w:left w:val="none" w:sz="0" w:space="0" w:color="auto"/>
            <w:bottom w:val="none" w:sz="0" w:space="0" w:color="auto"/>
            <w:right w:val="none" w:sz="0" w:space="0" w:color="auto"/>
          </w:divBdr>
        </w:div>
      </w:divsChild>
    </w:div>
    <w:div w:id="1599942285">
      <w:bodyDiv w:val="1"/>
      <w:marLeft w:val="0"/>
      <w:marRight w:val="0"/>
      <w:marTop w:val="0"/>
      <w:marBottom w:val="0"/>
      <w:divBdr>
        <w:top w:val="none" w:sz="0" w:space="0" w:color="auto"/>
        <w:left w:val="none" w:sz="0" w:space="0" w:color="auto"/>
        <w:bottom w:val="none" w:sz="0" w:space="0" w:color="auto"/>
        <w:right w:val="none" w:sz="0" w:space="0" w:color="auto"/>
      </w:divBdr>
      <w:divsChild>
        <w:div w:id="181474113">
          <w:marLeft w:val="640"/>
          <w:marRight w:val="0"/>
          <w:marTop w:val="0"/>
          <w:marBottom w:val="0"/>
          <w:divBdr>
            <w:top w:val="none" w:sz="0" w:space="0" w:color="auto"/>
            <w:left w:val="none" w:sz="0" w:space="0" w:color="auto"/>
            <w:bottom w:val="none" w:sz="0" w:space="0" w:color="auto"/>
            <w:right w:val="none" w:sz="0" w:space="0" w:color="auto"/>
          </w:divBdr>
        </w:div>
        <w:div w:id="182592184">
          <w:marLeft w:val="640"/>
          <w:marRight w:val="0"/>
          <w:marTop w:val="0"/>
          <w:marBottom w:val="0"/>
          <w:divBdr>
            <w:top w:val="none" w:sz="0" w:space="0" w:color="auto"/>
            <w:left w:val="none" w:sz="0" w:space="0" w:color="auto"/>
            <w:bottom w:val="none" w:sz="0" w:space="0" w:color="auto"/>
            <w:right w:val="none" w:sz="0" w:space="0" w:color="auto"/>
          </w:divBdr>
        </w:div>
        <w:div w:id="248125743">
          <w:marLeft w:val="640"/>
          <w:marRight w:val="0"/>
          <w:marTop w:val="0"/>
          <w:marBottom w:val="0"/>
          <w:divBdr>
            <w:top w:val="none" w:sz="0" w:space="0" w:color="auto"/>
            <w:left w:val="none" w:sz="0" w:space="0" w:color="auto"/>
            <w:bottom w:val="none" w:sz="0" w:space="0" w:color="auto"/>
            <w:right w:val="none" w:sz="0" w:space="0" w:color="auto"/>
          </w:divBdr>
        </w:div>
        <w:div w:id="338584975">
          <w:marLeft w:val="640"/>
          <w:marRight w:val="0"/>
          <w:marTop w:val="0"/>
          <w:marBottom w:val="0"/>
          <w:divBdr>
            <w:top w:val="none" w:sz="0" w:space="0" w:color="auto"/>
            <w:left w:val="none" w:sz="0" w:space="0" w:color="auto"/>
            <w:bottom w:val="none" w:sz="0" w:space="0" w:color="auto"/>
            <w:right w:val="none" w:sz="0" w:space="0" w:color="auto"/>
          </w:divBdr>
        </w:div>
        <w:div w:id="362052118">
          <w:marLeft w:val="640"/>
          <w:marRight w:val="0"/>
          <w:marTop w:val="0"/>
          <w:marBottom w:val="0"/>
          <w:divBdr>
            <w:top w:val="none" w:sz="0" w:space="0" w:color="auto"/>
            <w:left w:val="none" w:sz="0" w:space="0" w:color="auto"/>
            <w:bottom w:val="none" w:sz="0" w:space="0" w:color="auto"/>
            <w:right w:val="none" w:sz="0" w:space="0" w:color="auto"/>
          </w:divBdr>
        </w:div>
        <w:div w:id="391270468">
          <w:marLeft w:val="640"/>
          <w:marRight w:val="0"/>
          <w:marTop w:val="0"/>
          <w:marBottom w:val="0"/>
          <w:divBdr>
            <w:top w:val="none" w:sz="0" w:space="0" w:color="auto"/>
            <w:left w:val="none" w:sz="0" w:space="0" w:color="auto"/>
            <w:bottom w:val="none" w:sz="0" w:space="0" w:color="auto"/>
            <w:right w:val="none" w:sz="0" w:space="0" w:color="auto"/>
          </w:divBdr>
        </w:div>
        <w:div w:id="413549445">
          <w:marLeft w:val="640"/>
          <w:marRight w:val="0"/>
          <w:marTop w:val="0"/>
          <w:marBottom w:val="0"/>
          <w:divBdr>
            <w:top w:val="none" w:sz="0" w:space="0" w:color="auto"/>
            <w:left w:val="none" w:sz="0" w:space="0" w:color="auto"/>
            <w:bottom w:val="none" w:sz="0" w:space="0" w:color="auto"/>
            <w:right w:val="none" w:sz="0" w:space="0" w:color="auto"/>
          </w:divBdr>
        </w:div>
        <w:div w:id="614484935">
          <w:marLeft w:val="640"/>
          <w:marRight w:val="0"/>
          <w:marTop w:val="0"/>
          <w:marBottom w:val="0"/>
          <w:divBdr>
            <w:top w:val="none" w:sz="0" w:space="0" w:color="auto"/>
            <w:left w:val="none" w:sz="0" w:space="0" w:color="auto"/>
            <w:bottom w:val="none" w:sz="0" w:space="0" w:color="auto"/>
            <w:right w:val="none" w:sz="0" w:space="0" w:color="auto"/>
          </w:divBdr>
        </w:div>
        <w:div w:id="772288319">
          <w:marLeft w:val="640"/>
          <w:marRight w:val="0"/>
          <w:marTop w:val="0"/>
          <w:marBottom w:val="0"/>
          <w:divBdr>
            <w:top w:val="none" w:sz="0" w:space="0" w:color="auto"/>
            <w:left w:val="none" w:sz="0" w:space="0" w:color="auto"/>
            <w:bottom w:val="none" w:sz="0" w:space="0" w:color="auto"/>
            <w:right w:val="none" w:sz="0" w:space="0" w:color="auto"/>
          </w:divBdr>
        </w:div>
        <w:div w:id="807744371">
          <w:marLeft w:val="640"/>
          <w:marRight w:val="0"/>
          <w:marTop w:val="0"/>
          <w:marBottom w:val="0"/>
          <w:divBdr>
            <w:top w:val="none" w:sz="0" w:space="0" w:color="auto"/>
            <w:left w:val="none" w:sz="0" w:space="0" w:color="auto"/>
            <w:bottom w:val="none" w:sz="0" w:space="0" w:color="auto"/>
            <w:right w:val="none" w:sz="0" w:space="0" w:color="auto"/>
          </w:divBdr>
        </w:div>
        <w:div w:id="879510850">
          <w:marLeft w:val="640"/>
          <w:marRight w:val="0"/>
          <w:marTop w:val="0"/>
          <w:marBottom w:val="0"/>
          <w:divBdr>
            <w:top w:val="none" w:sz="0" w:space="0" w:color="auto"/>
            <w:left w:val="none" w:sz="0" w:space="0" w:color="auto"/>
            <w:bottom w:val="none" w:sz="0" w:space="0" w:color="auto"/>
            <w:right w:val="none" w:sz="0" w:space="0" w:color="auto"/>
          </w:divBdr>
        </w:div>
        <w:div w:id="951590494">
          <w:marLeft w:val="640"/>
          <w:marRight w:val="0"/>
          <w:marTop w:val="0"/>
          <w:marBottom w:val="0"/>
          <w:divBdr>
            <w:top w:val="none" w:sz="0" w:space="0" w:color="auto"/>
            <w:left w:val="none" w:sz="0" w:space="0" w:color="auto"/>
            <w:bottom w:val="none" w:sz="0" w:space="0" w:color="auto"/>
            <w:right w:val="none" w:sz="0" w:space="0" w:color="auto"/>
          </w:divBdr>
        </w:div>
        <w:div w:id="997654647">
          <w:marLeft w:val="640"/>
          <w:marRight w:val="0"/>
          <w:marTop w:val="0"/>
          <w:marBottom w:val="0"/>
          <w:divBdr>
            <w:top w:val="none" w:sz="0" w:space="0" w:color="auto"/>
            <w:left w:val="none" w:sz="0" w:space="0" w:color="auto"/>
            <w:bottom w:val="none" w:sz="0" w:space="0" w:color="auto"/>
            <w:right w:val="none" w:sz="0" w:space="0" w:color="auto"/>
          </w:divBdr>
        </w:div>
        <w:div w:id="1017539699">
          <w:marLeft w:val="640"/>
          <w:marRight w:val="0"/>
          <w:marTop w:val="0"/>
          <w:marBottom w:val="0"/>
          <w:divBdr>
            <w:top w:val="none" w:sz="0" w:space="0" w:color="auto"/>
            <w:left w:val="none" w:sz="0" w:space="0" w:color="auto"/>
            <w:bottom w:val="none" w:sz="0" w:space="0" w:color="auto"/>
            <w:right w:val="none" w:sz="0" w:space="0" w:color="auto"/>
          </w:divBdr>
        </w:div>
        <w:div w:id="1036003820">
          <w:marLeft w:val="640"/>
          <w:marRight w:val="0"/>
          <w:marTop w:val="0"/>
          <w:marBottom w:val="0"/>
          <w:divBdr>
            <w:top w:val="none" w:sz="0" w:space="0" w:color="auto"/>
            <w:left w:val="none" w:sz="0" w:space="0" w:color="auto"/>
            <w:bottom w:val="none" w:sz="0" w:space="0" w:color="auto"/>
            <w:right w:val="none" w:sz="0" w:space="0" w:color="auto"/>
          </w:divBdr>
        </w:div>
        <w:div w:id="1052115414">
          <w:marLeft w:val="640"/>
          <w:marRight w:val="0"/>
          <w:marTop w:val="0"/>
          <w:marBottom w:val="0"/>
          <w:divBdr>
            <w:top w:val="none" w:sz="0" w:space="0" w:color="auto"/>
            <w:left w:val="none" w:sz="0" w:space="0" w:color="auto"/>
            <w:bottom w:val="none" w:sz="0" w:space="0" w:color="auto"/>
            <w:right w:val="none" w:sz="0" w:space="0" w:color="auto"/>
          </w:divBdr>
        </w:div>
        <w:div w:id="1187209993">
          <w:marLeft w:val="640"/>
          <w:marRight w:val="0"/>
          <w:marTop w:val="0"/>
          <w:marBottom w:val="0"/>
          <w:divBdr>
            <w:top w:val="none" w:sz="0" w:space="0" w:color="auto"/>
            <w:left w:val="none" w:sz="0" w:space="0" w:color="auto"/>
            <w:bottom w:val="none" w:sz="0" w:space="0" w:color="auto"/>
            <w:right w:val="none" w:sz="0" w:space="0" w:color="auto"/>
          </w:divBdr>
        </w:div>
        <w:div w:id="1229732705">
          <w:marLeft w:val="640"/>
          <w:marRight w:val="0"/>
          <w:marTop w:val="0"/>
          <w:marBottom w:val="0"/>
          <w:divBdr>
            <w:top w:val="none" w:sz="0" w:space="0" w:color="auto"/>
            <w:left w:val="none" w:sz="0" w:space="0" w:color="auto"/>
            <w:bottom w:val="none" w:sz="0" w:space="0" w:color="auto"/>
            <w:right w:val="none" w:sz="0" w:space="0" w:color="auto"/>
          </w:divBdr>
        </w:div>
        <w:div w:id="1349989720">
          <w:marLeft w:val="640"/>
          <w:marRight w:val="0"/>
          <w:marTop w:val="0"/>
          <w:marBottom w:val="0"/>
          <w:divBdr>
            <w:top w:val="none" w:sz="0" w:space="0" w:color="auto"/>
            <w:left w:val="none" w:sz="0" w:space="0" w:color="auto"/>
            <w:bottom w:val="none" w:sz="0" w:space="0" w:color="auto"/>
            <w:right w:val="none" w:sz="0" w:space="0" w:color="auto"/>
          </w:divBdr>
        </w:div>
        <w:div w:id="1353915140">
          <w:marLeft w:val="640"/>
          <w:marRight w:val="0"/>
          <w:marTop w:val="0"/>
          <w:marBottom w:val="0"/>
          <w:divBdr>
            <w:top w:val="none" w:sz="0" w:space="0" w:color="auto"/>
            <w:left w:val="none" w:sz="0" w:space="0" w:color="auto"/>
            <w:bottom w:val="none" w:sz="0" w:space="0" w:color="auto"/>
            <w:right w:val="none" w:sz="0" w:space="0" w:color="auto"/>
          </w:divBdr>
        </w:div>
        <w:div w:id="1360277417">
          <w:marLeft w:val="640"/>
          <w:marRight w:val="0"/>
          <w:marTop w:val="0"/>
          <w:marBottom w:val="0"/>
          <w:divBdr>
            <w:top w:val="none" w:sz="0" w:space="0" w:color="auto"/>
            <w:left w:val="none" w:sz="0" w:space="0" w:color="auto"/>
            <w:bottom w:val="none" w:sz="0" w:space="0" w:color="auto"/>
            <w:right w:val="none" w:sz="0" w:space="0" w:color="auto"/>
          </w:divBdr>
        </w:div>
        <w:div w:id="1422752836">
          <w:marLeft w:val="640"/>
          <w:marRight w:val="0"/>
          <w:marTop w:val="0"/>
          <w:marBottom w:val="0"/>
          <w:divBdr>
            <w:top w:val="none" w:sz="0" w:space="0" w:color="auto"/>
            <w:left w:val="none" w:sz="0" w:space="0" w:color="auto"/>
            <w:bottom w:val="none" w:sz="0" w:space="0" w:color="auto"/>
            <w:right w:val="none" w:sz="0" w:space="0" w:color="auto"/>
          </w:divBdr>
        </w:div>
        <w:div w:id="1437404133">
          <w:marLeft w:val="640"/>
          <w:marRight w:val="0"/>
          <w:marTop w:val="0"/>
          <w:marBottom w:val="0"/>
          <w:divBdr>
            <w:top w:val="none" w:sz="0" w:space="0" w:color="auto"/>
            <w:left w:val="none" w:sz="0" w:space="0" w:color="auto"/>
            <w:bottom w:val="none" w:sz="0" w:space="0" w:color="auto"/>
            <w:right w:val="none" w:sz="0" w:space="0" w:color="auto"/>
          </w:divBdr>
        </w:div>
        <w:div w:id="1469396156">
          <w:marLeft w:val="640"/>
          <w:marRight w:val="0"/>
          <w:marTop w:val="0"/>
          <w:marBottom w:val="0"/>
          <w:divBdr>
            <w:top w:val="none" w:sz="0" w:space="0" w:color="auto"/>
            <w:left w:val="none" w:sz="0" w:space="0" w:color="auto"/>
            <w:bottom w:val="none" w:sz="0" w:space="0" w:color="auto"/>
            <w:right w:val="none" w:sz="0" w:space="0" w:color="auto"/>
          </w:divBdr>
        </w:div>
        <w:div w:id="1581022225">
          <w:marLeft w:val="640"/>
          <w:marRight w:val="0"/>
          <w:marTop w:val="0"/>
          <w:marBottom w:val="0"/>
          <w:divBdr>
            <w:top w:val="none" w:sz="0" w:space="0" w:color="auto"/>
            <w:left w:val="none" w:sz="0" w:space="0" w:color="auto"/>
            <w:bottom w:val="none" w:sz="0" w:space="0" w:color="auto"/>
            <w:right w:val="none" w:sz="0" w:space="0" w:color="auto"/>
          </w:divBdr>
        </w:div>
        <w:div w:id="1663007522">
          <w:marLeft w:val="640"/>
          <w:marRight w:val="0"/>
          <w:marTop w:val="0"/>
          <w:marBottom w:val="0"/>
          <w:divBdr>
            <w:top w:val="none" w:sz="0" w:space="0" w:color="auto"/>
            <w:left w:val="none" w:sz="0" w:space="0" w:color="auto"/>
            <w:bottom w:val="none" w:sz="0" w:space="0" w:color="auto"/>
            <w:right w:val="none" w:sz="0" w:space="0" w:color="auto"/>
          </w:divBdr>
        </w:div>
        <w:div w:id="1685470432">
          <w:marLeft w:val="640"/>
          <w:marRight w:val="0"/>
          <w:marTop w:val="0"/>
          <w:marBottom w:val="0"/>
          <w:divBdr>
            <w:top w:val="none" w:sz="0" w:space="0" w:color="auto"/>
            <w:left w:val="none" w:sz="0" w:space="0" w:color="auto"/>
            <w:bottom w:val="none" w:sz="0" w:space="0" w:color="auto"/>
            <w:right w:val="none" w:sz="0" w:space="0" w:color="auto"/>
          </w:divBdr>
        </w:div>
        <w:div w:id="1720975630">
          <w:marLeft w:val="640"/>
          <w:marRight w:val="0"/>
          <w:marTop w:val="0"/>
          <w:marBottom w:val="0"/>
          <w:divBdr>
            <w:top w:val="none" w:sz="0" w:space="0" w:color="auto"/>
            <w:left w:val="none" w:sz="0" w:space="0" w:color="auto"/>
            <w:bottom w:val="none" w:sz="0" w:space="0" w:color="auto"/>
            <w:right w:val="none" w:sz="0" w:space="0" w:color="auto"/>
          </w:divBdr>
        </w:div>
        <w:div w:id="1736200134">
          <w:marLeft w:val="640"/>
          <w:marRight w:val="0"/>
          <w:marTop w:val="0"/>
          <w:marBottom w:val="0"/>
          <w:divBdr>
            <w:top w:val="none" w:sz="0" w:space="0" w:color="auto"/>
            <w:left w:val="none" w:sz="0" w:space="0" w:color="auto"/>
            <w:bottom w:val="none" w:sz="0" w:space="0" w:color="auto"/>
            <w:right w:val="none" w:sz="0" w:space="0" w:color="auto"/>
          </w:divBdr>
        </w:div>
        <w:div w:id="1769082532">
          <w:marLeft w:val="640"/>
          <w:marRight w:val="0"/>
          <w:marTop w:val="0"/>
          <w:marBottom w:val="0"/>
          <w:divBdr>
            <w:top w:val="none" w:sz="0" w:space="0" w:color="auto"/>
            <w:left w:val="none" w:sz="0" w:space="0" w:color="auto"/>
            <w:bottom w:val="none" w:sz="0" w:space="0" w:color="auto"/>
            <w:right w:val="none" w:sz="0" w:space="0" w:color="auto"/>
          </w:divBdr>
        </w:div>
        <w:div w:id="1839421034">
          <w:marLeft w:val="640"/>
          <w:marRight w:val="0"/>
          <w:marTop w:val="0"/>
          <w:marBottom w:val="0"/>
          <w:divBdr>
            <w:top w:val="none" w:sz="0" w:space="0" w:color="auto"/>
            <w:left w:val="none" w:sz="0" w:space="0" w:color="auto"/>
            <w:bottom w:val="none" w:sz="0" w:space="0" w:color="auto"/>
            <w:right w:val="none" w:sz="0" w:space="0" w:color="auto"/>
          </w:divBdr>
        </w:div>
        <w:div w:id="1841658900">
          <w:marLeft w:val="640"/>
          <w:marRight w:val="0"/>
          <w:marTop w:val="0"/>
          <w:marBottom w:val="0"/>
          <w:divBdr>
            <w:top w:val="none" w:sz="0" w:space="0" w:color="auto"/>
            <w:left w:val="none" w:sz="0" w:space="0" w:color="auto"/>
            <w:bottom w:val="none" w:sz="0" w:space="0" w:color="auto"/>
            <w:right w:val="none" w:sz="0" w:space="0" w:color="auto"/>
          </w:divBdr>
        </w:div>
        <w:div w:id="1860312343">
          <w:marLeft w:val="640"/>
          <w:marRight w:val="0"/>
          <w:marTop w:val="0"/>
          <w:marBottom w:val="0"/>
          <w:divBdr>
            <w:top w:val="none" w:sz="0" w:space="0" w:color="auto"/>
            <w:left w:val="none" w:sz="0" w:space="0" w:color="auto"/>
            <w:bottom w:val="none" w:sz="0" w:space="0" w:color="auto"/>
            <w:right w:val="none" w:sz="0" w:space="0" w:color="auto"/>
          </w:divBdr>
        </w:div>
        <w:div w:id="1866404415">
          <w:marLeft w:val="640"/>
          <w:marRight w:val="0"/>
          <w:marTop w:val="0"/>
          <w:marBottom w:val="0"/>
          <w:divBdr>
            <w:top w:val="none" w:sz="0" w:space="0" w:color="auto"/>
            <w:left w:val="none" w:sz="0" w:space="0" w:color="auto"/>
            <w:bottom w:val="none" w:sz="0" w:space="0" w:color="auto"/>
            <w:right w:val="none" w:sz="0" w:space="0" w:color="auto"/>
          </w:divBdr>
        </w:div>
        <w:div w:id="1928730077">
          <w:marLeft w:val="640"/>
          <w:marRight w:val="0"/>
          <w:marTop w:val="0"/>
          <w:marBottom w:val="0"/>
          <w:divBdr>
            <w:top w:val="none" w:sz="0" w:space="0" w:color="auto"/>
            <w:left w:val="none" w:sz="0" w:space="0" w:color="auto"/>
            <w:bottom w:val="none" w:sz="0" w:space="0" w:color="auto"/>
            <w:right w:val="none" w:sz="0" w:space="0" w:color="auto"/>
          </w:divBdr>
        </w:div>
        <w:div w:id="1993831912">
          <w:marLeft w:val="640"/>
          <w:marRight w:val="0"/>
          <w:marTop w:val="0"/>
          <w:marBottom w:val="0"/>
          <w:divBdr>
            <w:top w:val="none" w:sz="0" w:space="0" w:color="auto"/>
            <w:left w:val="none" w:sz="0" w:space="0" w:color="auto"/>
            <w:bottom w:val="none" w:sz="0" w:space="0" w:color="auto"/>
            <w:right w:val="none" w:sz="0" w:space="0" w:color="auto"/>
          </w:divBdr>
        </w:div>
        <w:div w:id="2048411510">
          <w:marLeft w:val="640"/>
          <w:marRight w:val="0"/>
          <w:marTop w:val="0"/>
          <w:marBottom w:val="0"/>
          <w:divBdr>
            <w:top w:val="none" w:sz="0" w:space="0" w:color="auto"/>
            <w:left w:val="none" w:sz="0" w:space="0" w:color="auto"/>
            <w:bottom w:val="none" w:sz="0" w:space="0" w:color="auto"/>
            <w:right w:val="none" w:sz="0" w:space="0" w:color="auto"/>
          </w:divBdr>
        </w:div>
      </w:divsChild>
    </w:div>
    <w:div w:id="1600722136">
      <w:bodyDiv w:val="1"/>
      <w:marLeft w:val="0"/>
      <w:marRight w:val="0"/>
      <w:marTop w:val="0"/>
      <w:marBottom w:val="0"/>
      <w:divBdr>
        <w:top w:val="none" w:sz="0" w:space="0" w:color="auto"/>
        <w:left w:val="none" w:sz="0" w:space="0" w:color="auto"/>
        <w:bottom w:val="none" w:sz="0" w:space="0" w:color="auto"/>
        <w:right w:val="none" w:sz="0" w:space="0" w:color="auto"/>
      </w:divBdr>
      <w:divsChild>
        <w:div w:id="315650077">
          <w:marLeft w:val="640"/>
          <w:marRight w:val="0"/>
          <w:marTop w:val="0"/>
          <w:marBottom w:val="0"/>
          <w:divBdr>
            <w:top w:val="none" w:sz="0" w:space="0" w:color="auto"/>
            <w:left w:val="none" w:sz="0" w:space="0" w:color="auto"/>
            <w:bottom w:val="none" w:sz="0" w:space="0" w:color="auto"/>
            <w:right w:val="none" w:sz="0" w:space="0" w:color="auto"/>
          </w:divBdr>
        </w:div>
        <w:div w:id="419133756">
          <w:marLeft w:val="640"/>
          <w:marRight w:val="0"/>
          <w:marTop w:val="0"/>
          <w:marBottom w:val="0"/>
          <w:divBdr>
            <w:top w:val="none" w:sz="0" w:space="0" w:color="auto"/>
            <w:left w:val="none" w:sz="0" w:space="0" w:color="auto"/>
            <w:bottom w:val="none" w:sz="0" w:space="0" w:color="auto"/>
            <w:right w:val="none" w:sz="0" w:space="0" w:color="auto"/>
          </w:divBdr>
        </w:div>
        <w:div w:id="488983994">
          <w:marLeft w:val="640"/>
          <w:marRight w:val="0"/>
          <w:marTop w:val="0"/>
          <w:marBottom w:val="0"/>
          <w:divBdr>
            <w:top w:val="none" w:sz="0" w:space="0" w:color="auto"/>
            <w:left w:val="none" w:sz="0" w:space="0" w:color="auto"/>
            <w:bottom w:val="none" w:sz="0" w:space="0" w:color="auto"/>
            <w:right w:val="none" w:sz="0" w:space="0" w:color="auto"/>
          </w:divBdr>
        </w:div>
        <w:div w:id="497699604">
          <w:marLeft w:val="640"/>
          <w:marRight w:val="0"/>
          <w:marTop w:val="0"/>
          <w:marBottom w:val="0"/>
          <w:divBdr>
            <w:top w:val="none" w:sz="0" w:space="0" w:color="auto"/>
            <w:left w:val="none" w:sz="0" w:space="0" w:color="auto"/>
            <w:bottom w:val="none" w:sz="0" w:space="0" w:color="auto"/>
            <w:right w:val="none" w:sz="0" w:space="0" w:color="auto"/>
          </w:divBdr>
        </w:div>
        <w:div w:id="854880463">
          <w:marLeft w:val="640"/>
          <w:marRight w:val="0"/>
          <w:marTop w:val="0"/>
          <w:marBottom w:val="0"/>
          <w:divBdr>
            <w:top w:val="none" w:sz="0" w:space="0" w:color="auto"/>
            <w:left w:val="none" w:sz="0" w:space="0" w:color="auto"/>
            <w:bottom w:val="none" w:sz="0" w:space="0" w:color="auto"/>
            <w:right w:val="none" w:sz="0" w:space="0" w:color="auto"/>
          </w:divBdr>
        </w:div>
        <w:div w:id="1051267074">
          <w:marLeft w:val="640"/>
          <w:marRight w:val="0"/>
          <w:marTop w:val="0"/>
          <w:marBottom w:val="0"/>
          <w:divBdr>
            <w:top w:val="none" w:sz="0" w:space="0" w:color="auto"/>
            <w:left w:val="none" w:sz="0" w:space="0" w:color="auto"/>
            <w:bottom w:val="none" w:sz="0" w:space="0" w:color="auto"/>
            <w:right w:val="none" w:sz="0" w:space="0" w:color="auto"/>
          </w:divBdr>
        </w:div>
        <w:div w:id="1091775775">
          <w:marLeft w:val="640"/>
          <w:marRight w:val="0"/>
          <w:marTop w:val="0"/>
          <w:marBottom w:val="0"/>
          <w:divBdr>
            <w:top w:val="none" w:sz="0" w:space="0" w:color="auto"/>
            <w:left w:val="none" w:sz="0" w:space="0" w:color="auto"/>
            <w:bottom w:val="none" w:sz="0" w:space="0" w:color="auto"/>
            <w:right w:val="none" w:sz="0" w:space="0" w:color="auto"/>
          </w:divBdr>
        </w:div>
        <w:div w:id="1424910316">
          <w:marLeft w:val="640"/>
          <w:marRight w:val="0"/>
          <w:marTop w:val="0"/>
          <w:marBottom w:val="0"/>
          <w:divBdr>
            <w:top w:val="none" w:sz="0" w:space="0" w:color="auto"/>
            <w:left w:val="none" w:sz="0" w:space="0" w:color="auto"/>
            <w:bottom w:val="none" w:sz="0" w:space="0" w:color="auto"/>
            <w:right w:val="none" w:sz="0" w:space="0" w:color="auto"/>
          </w:divBdr>
        </w:div>
        <w:div w:id="1916890217">
          <w:marLeft w:val="640"/>
          <w:marRight w:val="0"/>
          <w:marTop w:val="0"/>
          <w:marBottom w:val="0"/>
          <w:divBdr>
            <w:top w:val="none" w:sz="0" w:space="0" w:color="auto"/>
            <w:left w:val="none" w:sz="0" w:space="0" w:color="auto"/>
            <w:bottom w:val="none" w:sz="0" w:space="0" w:color="auto"/>
            <w:right w:val="none" w:sz="0" w:space="0" w:color="auto"/>
          </w:divBdr>
        </w:div>
        <w:div w:id="2053112809">
          <w:marLeft w:val="640"/>
          <w:marRight w:val="0"/>
          <w:marTop w:val="0"/>
          <w:marBottom w:val="0"/>
          <w:divBdr>
            <w:top w:val="none" w:sz="0" w:space="0" w:color="auto"/>
            <w:left w:val="none" w:sz="0" w:space="0" w:color="auto"/>
            <w:bottom w:val="none" w:sz="0" w:space="0" w:color="auto"/>
            <w:right w:val="none" w:sz="0" w:space="0" w:color="auto"/>
          </w:divBdr>
        </w:div>
      </w:divsChild>
    </w:div>
    <w:div w:id="1602881451">
      <w:bodyDiv w:val="1"/>
      <w:marLeft w:val="0"/>
      <w:marRight w:val="0"/>
      <w:marTop w:val="0"/>
      <w:marBottom w:val="0"/>
      <w:divBdr>
        <w:top w:val="none" w:sz="0" w:space="0" w:color="auto"/>
        <w:left w:val="none" w:sz="0" w:space="0" w:color="auto"/>
        <w:bottom w:val="none" w:sz="0" w:space="0" w:color="auto"/>
        <w:right w:val="none" w:sz="0" w:space="0" w:color="auto"/>
      </w:divBdr>
      <w:divsChild>
        <w:div w:id="344020909">
          <w:marLeft w:val="640"/>
          <w:marRight w:val="0"/>
          <w:marTop w:val="0"/>
          <w:marBottom w:val="0"/>
          <w:divBdr>
            <w:top w:val="none" w:sz="0" w:space="0" w:color="auto"/>
            <w:left w:val="none" w:sz="0" w:space="0" w:color="auto"/>
            <w:bottom w:val="none" w:sz="0" w:space="0" w:color="auto"/>
            <w:right w:val="none" w:sz="0" w:space="0" w:color="auto"/>
          </w:divBdr>
        </w:div>
        <w:div w:id="462236657">
          <w:marLeft w:val="640"/>
          <w:marRight w:val="0"/>
          <w:marTop w:val="0"/>
          <w:marBottom w:val="0"/>
          <w:divBdr>
            <w:top w:val="none" w:sz="0" w:space="0" w:color="auto"/>
            <w:left w:val="none" w:sz="0" w:space="0" w:color="auto"/>
            <w:bottom w:val="none" w:sz="0" w:space="0" w:color="auto"/>
            <w:right w:val="none" w:sz="0" w:space="0" w:color="auto"/>
          </w:divBdr>
        </w:div>
        <w:div w:id="520552460">
          <w:marLeft w:val="640"/>
          <w:marRight w:val="0"/>
          <w:marTop w:val="0"/>
          <w:marBottom w:val="0"/>
          <w:divBdr>
            <w:top w:val="none" w:sz="0" w:space="0" w:color="auto"/>
            <w:left w:val="none" w:sz="0" w:space="0" w:color="auto"/>
            <w:bottom w:val="none" w:sz="0" w:space="0" w:color="auto"/>
            <w:right w:val="none" w:sz="0" w:space="0" w:color="auto"/>
          </w:divBdr>
        </w:div>
        <w:div w:id="913734407">
          <w:marLeft w:val="640"/>
          <w:marRight w:val="0"/>
          <w:marTop w:val="0"/>
          <w:marBottom w:val="0"/>
          <w:divBdr>
            <w:top w:val="none" w:sz="0" w:space="0" w:color="auto"/>
            <w:left w:val="none" w:sz="0" w:space="0" w:color="auto"/>
            <w:bottom w:val="none" w:sz="0" w:space="0" w:color="auto"/>
            <w:right w:val="none" w:sz="0" w:space="0" w:color="auto"/>
          </w:divBdr>
        </w:div>
        <w:div w:id="924998917">
          <w:marLeft w:val="640"/>
          <w:marRight w:val="0"/>
          <w:marTop w:val="0"/>
          <w:marBottom w:val="0"/>
          <w:divBdr>
            <w:top w:val="none" w:sz="0" w:space="0" w:color="auto"/>
            <w:left w:val="none" w:sz="0" w:space="0" w:color="auto"/>
            <w:bottom w:val="none" w:sz="0" w:space="0" w:color="auto"/>
            <w:right w:val="none" w:sz="0" w:space="0" w:color="auto"/>
          </w:divBdr>
        </w:div>
        <w:div w:id="1059745348">
          <w:marLeft w:val="640"/>
          <w:marRight w:val="0"/>
          <w:marTop w:val="0"/>
          <w:marBottom w:val="0"/>
          <w:divBdr>
            <w:top w:val="none" w:sz="0" w:space="0" w:color="auto"/>
            <w:left w:val="none" w:sz="0" w:space="0" w:color="auto"/>
            <w:bottom w:val="none" w:sz="0" w:space="0" w:color="auto"/>
            <w:right w:val="none" w:sz="0" w:space="0" w:color="auto"/>
          </w:divBdr>
        </w:div>
        <w:div w:id="1200823255">
          <w:marLeft w:val="640"/>
          <w:marRight w:val="0"/>
          <w:marTop w:val="0"/>
          <w:marBottom w:val="0"/>
          <w:divBdr>
            <w:top w:val="none" w:sz="0" w:space="0" w:color="auto"/>
            <w:left w:val="none" w:sz="0" w:space="0" w:color="auto"/>
            <w:bottom w:val="none" w:sz="0" w:space="0" w:color="auto"/>
            <w:right w:val="none" w:sz="0" w:space="0" w:color="auto"/>
          </w:divBdr>
        </w:div>
        <w:div w:id="1704011803">
          <w:marLeft w:val="640"/>
          <w:marRight w:val="0"/>
          <w:marTop w:val="0"/>
          <w:marBottom w:val="0"/>
          <w:divBdr>
            <w:top w:val="none" w:sz="0" w:space="0" w:color="auto"/>
            <w:left w:val="none" w:sz="0" w:space="0" w:color="auto"/>
            <w:bottom w:val="none" w:sz="0" w:space="0" w:color="auto"/>
            <w:right w:val="none" w:sz="0" w:space="0" w:color="auto"/>
          </w:divBdr>
        </w:div>
      </w:divsChild>
    </w:div>
    <w:div w:id="1603226827">
      <w:bodyDiv w:val="1"/>
      <w:marLeft w:val="0"/>
      <w:marRight w:val="0"/>
      <w:marTop w:val="0"/>
      <w:marBottom w:val="0"/>
      <w:divBdr>
        <w:top w:val="none" w:sz="0" w:space="0" w:color="auto"/>
        <w:left w:val="none" w:sz="0" w:space="0" w:color="auto"/>
        <w:bottom w:val="none" w:sz="0" w:space="0" w:color="auto"/>
        <w:right w:val="none" w:sz="0" w:space="0" w:color="auto"/>
      </w:divBdr>
    </w:div>
    <w:div w:id="1611234257">
      <w:bodyDiv w:val="1"/>
      <w:marLeft w:val="0"/>
      <w:marRight w:val="0"/>
      <w:marTop w:val="0"/>
      <w:marBottom w:val="0"/>
      <w:divBdr>
        <w:top w:val="none" w:sz="0" w:space="0" w:color="auto"/>
        <w:left w:val="none" w:sz="0" w:space="0" w:color="auto"/>
        <w:bottom w:val="none" w:sz="0" w:space="0" w:color="auto"/>
        <w:right w:val="none" w:sz="0" w:space="0" w:color="auto"/>
      </w:divBdr>
      <w:divsChild>
        <w:div w:id="3827873">
          <w:marLeft w:val="640"/>
          <w:marRight w:val="0"/>
          <w:marTop w:val="0"/>
          <w:marBottom w:val="0"/>
          <w:divBdr>
            <w:top w:val="none" w:sz="0" w:space="0" w:color="auto"/>
            <w:left w:val="none" w:sz="0" w:space="0" w:color="auto"/>
            <w:bottom w:val="none" w:sz="0" w:space="0" w:color="auto"/>
            <w:right w:val="none" w:sz="0" w:space="0" w:color="auto"/>
          </w:divBdr>
        </w:div>
        <w:div w:id="15347067">
          <w:marLeft w:val="640"/>
          <w:marRight w:val="0"/>
          <w:marTop w:val="0"/>
          <w:marBottom w:val="0"/>
          <w:divBdr>
            <w:top w:val="none" w:sz="0" w:space="0" w:color="auto"/>
            <w:left w:val="none" w:sz="0" w:space="0" w:color="auto"/>
            <w:bottom w:val="none" w:sz="0" w:space="0" w:color="auto"/>
            <w:right w:val="none" w:sz="0" w:space="0" w:color="auto"/>
          </w:divBdr>
        </w:div>
        <w:div w:id="102383552">
          <w:marLeft w:val="640"/>
          <w:marRight w:val="0"/>
          <w:marTop w:val="0"/>
          <w:marBottom w:val="0"/>
          <w:divBdr>
            <w:top w:val="none" w:sz="0" w:space="0" w:color="auto"/>
            <w:left w:val="none" w:sz="0" w:space="0" w:color="auto"/>
            <w:bottom w:val="none" w:sz="0" w:space="0" w:color="auto"/>
            <w:right w:val="none" w:sz="0" w:space="0" w:color="auto"/>
          </w:divBdr>
        </w:div>
        <w:div w:id="126313691">
          <w:marLeft w:val="640"/>
          <w:marRight w:val="0"/>
          <w:marTop w:val="0"/>
          <w:marBottom w:val="0"/>
          <w:divBdr>
            <w:top w:val="none" w:sz="0" w:space="0" w:color="auto"/>
            <w:left w:val="none" w:sz="0" w:space="0" w:color="auto"/>
            <w:bottom w:val="none" w:sz="0" w:space="0" w:color="auto"/>
            <w:right w:val="none" w:sz="0" w:space="0" w:color="auto"/>
          </w:divBdr>
        </w:div>
        <w:div w:id="243105494">
          <w:marLeft w:val="640"/>
          <w:marRight w:val="0"/>
          <w:marTop w:val="0"/>
          <w:marBottom w:val="0"/>
          <w:divBdr>
            <w:top w:val="none" w:sz="0" w:space="0" w:color="auto"/>
            <w:left w:val="none" w:sz="0" w:space="0" w:color="auto"/>
            <w:bottom w:val="none" w:sz="0" w:space="0" w:color="auto"/>
            <w:right w:val="none" w:sz="0" w:space="0" w:color="auto"/>
          </w:divBdr>
        </w:div>
        <w:div w:id="272591048">
          <w:marLeft w:val="640"/>
          <w:marRight w:val="0"/>
          <w:marTop w:val="0"/>
          <w:marBottom w:val="0"/>
          <w:divBdr>
            <w:top w:val="none" w:sz="0" w:space="0" w:color="auto"/>
            <w:left w:val="none" w:sz="0" w:space="0" w:color="auto"/>
            <w:bottom w:val="none" w:sz="0" w:space="0" w:color="auto"/>
            <w:right w:val="none" w:sz="0" w:space="0" w:color="auto"/>
          </w:divBdr>
        </w:div>
        <w:div w:id="312834179">
          <w:marLeft w:val="640"/>
          <w:marRight w:val="0"/>
          <w:marTop w:val="0"/>
          <w:marBottom w:val="0"/>
          <w:divBdr>
            <w:top w:val="none" w:sz="0" w:space="0" w:color="auto"/>
            <w:left w:val="none" w:sz="0" w:space="0" w:color="auto"/>
            <w:bottom w:val="none" w:sz="0" w:space="0" w:color="auto"/>
            <w:right w:val="none" w:sz="0" w:space="0" w:color="auto"/>
          </w:divBdr>
        </w:div>
        <w:div w:id="469326373">
          <w:marLeft w:val="640"/>
          <w:marRight w:val="0"/>
          <w:marTop w:val="0"/>
          <w:marBottom w:val="0"/>
          <w:divBdr>
            <w:top w:val="none" w:sz="0" w:space="0" w:color="auto"/>
            <w:left w:val="none" w:sz="0" w:space="0" w:color="auto"/>
            <w:bottom w:val="none" w:sz="0" w:space="0" w:color="auto"/>
            <w:right w:val="none" w:sz="0" w:space="0" w:color="auto"/>
          </w:divBdr>
        </w:div>
        <w:div w:id="576860712">
          <w:marLeft w:val="640"/>
          <w:marRight w:val="0"/>
          <w:marTop w:val="0"/>
          <w:marBottom w:val="0"/>
          <w:divBdr>
            <w:top w:val="none" w:sz="0" w:space="0" w:color="auto"/>
            <w:left w:val="none" w:sz="0" w:space="0" w:color="auto"/>
            <w:bottom w:val="none" w:sz="0" w:space="0" w:color="auto"/>
            <w:right w:val="none" w:sz="0" w:space="0" w:color="auto"/>
          </w:divBdr>
        </w:div>
        <w:div w:id="632759722">
          <w:marLeft w:val="640"/>
          <w:marRight w:val="0"/>
          <w:marTop w:val="0"/>
          <w:marBottom w:val="0"/>
          <w:divBdr>
            <w:top w:val="none" w:sz="0" w:space="0" w:color="auto"/>
            <w:left w:val="none" w:sz="0" w:space="0" w:color="auto"/>
            <w:bottom w:val="none" w:sz="0" w:space="0" w:color="auto"/>
            <w:right w:val="none" w:sz="0" w:space="0" w:color="auto"/>
          </w:divBdr>
        </w:div>
        <w:div w:id="890651848">
          <w:marLeft w:val="640"/>
          <w:marRight w:val="0"/>
          <w:marTop w:val="0"/>
          <w:marBottom w:val="0"/>
          <w:divBdr>
            <w:top w:val="none" w:sz="0" w:space="0" w:color="auto"/>
            <w:left w:val="none" w:sz="0" w:space="0" w:color="auto"/>
            <w:bottom w:val="none" w:sz="0" w:space="0" w:color="auto"/>
            <w:right w:val="none" w:sz="0" w:space="0" w:color="auto"/>
          </w:divBdr>
        </w:div>
        <w:div w:id="1075005252">
          <w:marLeft w:val="640"/>
          <w:marRight w:val="0"/>
          <w:marTop w:val="0"/>
          <w:marBottom w:val="0"/>
          <w:divBdr>
            <w:top w:val="none" w:sz="0" w:space="0" w:color="auto"/>
            <w:left w:val="none" w:sz="0" w:space="0" w:color="auto"/>
            <w:bottom w:val="none" w:sz="0" w:space="0" w:color="auto"/>
            <w:right w:val="none" w:sz="0" w:space="0" w:color="auto"/>
          </w:divBdr>
        </w:div>
        <w:div w:id="1145195225">
          <w:marLeft w:val="640"/>
          <w:marRight w:val="0"/>
          <w:marTop w:val="0"/>
          <w:marBottom w:val="0"/>
          <w:divBdr>
            <w:top w:val="none" w:sz="0" w:space="0" w:color="auto"/>
            <w:left w:val="none" w:sz="0" w:space="0" w:color="auto"/>
            <w:bottom w:val="none" w:sz="0" w:space="0" w:color="auto"/>
            <w:right w:val="none" w:sz="0" w:space="0" w:color="auto"/>
          </w:divBdr>
        </w:div>
        <w:div w:id="1281953776">
          <w:marLeft w:val="640"/>
          <w:marRight w:val="0"/>
          <w:marTop w:val="0"/>
          <w:marBottom w:val="0"/>
          <w:divBdr>
            <w:top w:val="none" w:sz="0" w:space="0" w:color="auto"/>
            <w:left w:val="none" w:sz="0" w:space="0" w:color="auto"/>
            <w:bottom w:val="none" w:sz="0" w:space="0" w:color="auto"/>
            <w:right w:val="none" w:sz="0" w:space="0" w:color="auto"/>
          </w:divBdr>
        </w:div>
        <w:div w:id="1417019663">
          <w:marLeft w:val="640"/>
          <w:marRight w:val="0"/>
          <w:marTop w:val="0"/>
          <w:marBottom w:val="0"/>
          <w:divBdr>
            <w:top w:val="none" w:sz="0" w:space="0" w:color="auto"/>
            <w:left w:val="none" w:sz="0" w:space="0" w:color="auto"/>
            <w:bottom w:val="none" w:sz="0" w:space="0" w:color="auto"/>
            <w:right w:val="none" w:sz="0" w:space="0" w:color="auto"/>
          </w:divBdr>
        </w:div>
        <w:div w:id="1436974208">
          <w:marLeft w:val="640"/>
          <w:marRight w:val="0"/>
          <w:marTop w:val="0"/>
          <w:marBottom w:val="0"/>
          <w:divBdr>
            <w:top w:val="none" w:sz="0" w:space="0" w:color="auto"/>
            <w:left w:val="none" w:sz="0" w:space="0" w:color="auto"/>
            <w:bottom w:val="none" w:sz="0" w:space="0" w:color="auto"/>
            <w:right w:val="none" w:sz="0" w:space="0" w:color="auto"/>
          </w:divBdr>
        </w:div>
        <w:div w:id="1440954789">
          <w:marLeft w:val="640"/>
          <w:marRight w:val="0"/>
          <w:marTop w:val="0"/>
          <w:marBottom w:val="0"/>
          <w:divBdr>
            <w:top w:val="none" w:sz="0" w:space="0" w:color="auto"/>
            <w:left w:val="none" w:sz="0" w:space="0" w:color="auto"/>
            <w:bottom w:val="none" w:sz="0" w:space="0" w:color="auto"/>
            <w:right w:val="none" w:sz="0" w:space="0" w:color="auto"/>
          </w:divBdr>
        </w:div>
        <w:div w:id="1476754533">
          <w:marLeft w:val="640"/>
          <w:marRight w:val="0"/>
          <w:marTop w:val="0"/>
          <w:marBottom w:val="0"/>
          <w:divBdr>
            <w:top w:val="none" w:sz="0" w:space="0" w:color="auto"/>
            <w:left w:val="none" w:sz="0" w:space="0" w:color="auto"/>
            <w:bottom w:val="none" w:sz="0" w:space="0" w:color="auto"/>
            <w:right w:val="none" w:sz="0" w:space="0" w:color="auto"/>
          </w:divBdr>
        </w:div>
        <w:div w:id="1485929228">
          <w:marLeft w:val="640"/>
          <w:marRight w:val="0"/>
          <w:marTop w:val="0"/>
          <w:marBottom w:val="0"/>
          <w:divBdr>
            <w:top w:val="none" w:sz="0" w:space="0" w:color="auto"/>
            <w:left w:val="none" w:sz="0" w:space="0" w:color="auto"/>
            <w:bottom w:val="none" w:sz="0" w:space="0" w:color="auto"/>
            <w:right w:val="none" w:sz="0" w:space="0" w:color="auto"/>
          </w:divBdr>
        </w:div>
        <w:div w:id="1729189469">
          <w:marLeft w:val="640"/>
          <w:marRight w:val="0"/>
          <w:marTop w:val="0"/>
          <w:marBottom w:val="0"/>
          <w:divBdr>
            <w:top w:val="none" w:sz="0" w:space="0" w:color="auto"/>
            <w:left w:val="none" w:sz="0" w:space="0" w:color="auto"/>
            <w:bottom w:val="none" w:sz="0" w:space="0" w:color="auto"/>
            <w:right w:val="none" w:sz="0" w:space="0" w:color="auto"/>
          </w:divBdr>
        </w:div>
        <w:div w:id="1894996074">
          <w:marLeft w:val="640"/>
          <w:marRight w:val="0"/>
          <w:marTop w:val="0"/>
          <w:marBottom w:val="0"/>
          <w:divBdr>
            <w:top w:val="none" w:sz="0" w:space="0" w:color="auto"/>
            <w:left w:val="none" w:sz="0" w:space="0" w:color="auto"/>
            <w:bottom w:val="none" w:sz="0" w:space="0" w:color="auto"/>
            <w:right w:val="none" w:sz="0" w:space="0" w:color="auto"/>
          </w:divBdr>
        </w:div>
        <w:div w:id="1971785361">
          <w:marLeft w:val="640"/>
          <w:marRight w:val="0"/>
          <w:marTop w:val="0"/>
          <w:marBottom w:val="0"/>
          <w:divBdr>
            <w:top w:val="none" w:sz="0" w:space="0" w:color="auto"/>
            <w:left w:val="none" w:sz="0" w:space="0" w:color="auto"/>
            <w:bottom w:val="none" w:sz="0" w:space="0" w:color="auto"/>
            <w:right w:val="none" w:sz="0" w:space="0" w:color="auto"/>
          </w:divBdr>
        </w:div>
      </w:divsChild>
    </w:div>
    <w:div w:id="1611467875">
      <w:bodyDiv w:val="1"/>
      <w:marLeft w:val="0"/>
      <w:marRight w:val="0"/>
      <w:marTop w:val="0"/>
      <w:marBottom w:val="0"/>
      <w:divBdr>
        <w:top w:val="none" w:sz="0" w:space="0" w:color="auto"/>
        <w:left w:val="none" w:sz="0" w:space="0" w:color="auto"/>
        <w:bottom w:val="none" w:sz="0" w:space="0" w:color="auto"/>
        <w:right w:val="none" w:sz="0" w:space="0" w:color="auto"/>
      </w:divBdr>
      <w:divsChild>
        <w:div w:id="43720487">
          <w:marLeft w:val="640"/>
          <w:marRight w:val="0"/>
          <w:marTop w:val="0"/>
          <w:marBottom w:val="0"/>
          <w:divBdr>
            <w:top w:val="none" w:sz="0" w:space="0" w:color="auto"/>
            <w:left w:val="none" w:sz="0" w:space="0" w:color="auto"/>
            <w:bottom w:val="none" w:sz="0" w:space="0" w:color="auto"/>
            <w:right w:val="none" w:sz="0" w:space="0" w:color="auto"/>
          </w:divBdr>
        </w:div>
        <w:div w:id="114256416">
          <w:marLeft w:val="640"/>
          <w:marRight w:val="0"/>
          <w:marTop w:val="0"/>
          <w:marBottom w:val="0"/>
          <w:divBdr>
            <w:top w:val="none" w:sz="0" w:space="0" w:color="auto"/>
            <w:left w:val="none" w:sz="0" w:space="0" w:color="auto"/>
            <w:bottom w:val="none" w:sz="0" w:space="0" w:color="auto"/>
            <w:right w:val="none" w:sz="0" w:space="0" w:color="auto"/>
          </w:divBdr>
        </w:div>
        <w:div w:id="347950901">
          <w:marLeft w:val="640"/>
          <w:marRight w:val="0"/>
          <w:marTop w:val="0"/>
          <w:marBottom w:val="0"/>
          <w:divBdr>
            <w:top w:val="none" w:sz="0" w:space="0" w:color="auto"/>
            <w:left w:val="none" w:sz="0" w:space="0" w:color="auto"/>
            <w:bottom w:val="none" w:sz="0" w:space="0" w:color="auto"/>
            <w:right w:val="none" w:sz="0" w:space="0" w:color="auto"/>
          </w:divBdr>
        </w:div>
        <w:div w:id="601375839">
          <w:marLeft w:val="640"/>
          <w:marRight w:val="0"/>
          <w:marTop w:val="0"/>
          <w:marBottom w:val="0"/>
          <w:divBdr>
            <w:top w:val="none" w:sz="0" w:space="0" w:color="auto"/>
            <w:left w:val="none" w:sz="0" w:space="0" w:color="auto"/>
            <w:bottom w:val="none" w:sz="0" w:space="0" w:color="auto"/>
            <w:right w:val="none" w:sz="0" w:space="0" w:color="auto"/>
          </w:divBdr>
        </w:div>
        <w:div w:id="610941595">
          <w:marLeft w:val="640"/>
          <w:marRight w:val="0"/>
          <w:marTop w:val="0"/>
          <w:marBottom w:val="0"/>
          <w:divBdr>
            <w:top w:val="none" w:sz="0" w:space="0" w:color="auto"/>
            <w:left w:val="none" w:sz="0" w:space="0" w:color="auto"/>
            <w:bottom w:val="none" w:sz="0" w:space="0" w:color="auto"/>
            <w:right w:val="none" w:sz="0" w:space="0" w:color="auto"/>
          </w:divBdr>
        </w:div>
        <w:div w:id="761072730">
          <w:marLeft w:val="640"/>
          <w:marRight w:val="0"/>
          <w:marTop w:val="0"/>
          <w:marBottom w:val="0"/>
          <w:divBdr>
            <w:top w:val="none" w:sz="0" w:space="0" w:color="auto"/>
            <w:left w:val="none" w:sz="0" w:space="0" w:color="auto"/>
            <w:bottom w:val="none" w:sz="0" w:space="0" w:color="auto"/>
            <w:right w:val="none" w:sz="0" w:space="0" w:color="auto"/>
          </w:divBdr>
        </w:div>
        <w:div w:id="867766008">
          <w:marLeft w:val="640"/>
          <w:marRight w:val="0"/>
          <w:marTop w:val="0"/>
          <w:marBottom w:val="0"/>
          <w:divBdr>
            <w:top w:val="none" w:sz="0" w:space="0" w:color="auto"/>
            <w:left w:val="none" w:sz="0" w:space="0" w:color="auto"/>
            <w:bottom w:val="none" w:sz="0" w:space="0" w:color="auto"/>
            <w:right w:val="none" w:sz="0" w:space="0" w:color="auto"/>
          </w:divBdr>
        </w:div>
        <w:div w:id="870149106">
          <w:marLeft w:val="640"/>
          <w:marRight w:val="0"/>
          <w:marTop w:val="0"/>
          <w:marBottom w:val="0"/>
          <w:divBdr>
            <w:top w:val="none" w:sz="0" w:space="0" w:color="auto"/>
            <w:left w:val="none" w:sz="0" w:space="0" w:color="auto"/>
            <w:bottom w:val="none" w:sz="0" w:space="0" w:color="auto"/>
            <w:right w:val="none" w:sz="0" w:space="0" w:color="auto"/>
          </w:divBdr>
        </w:div>
        <w:div w:id="902369105">
          <w:marLeft w:val="640"/>
          <w:marRight w:val="0"/>
          <w:marTop w:val="0"/>
          <w:marBottom w:val="0"/>
          <w:divBdr>
            <w:top w:val="none" w:sz="0" w:space="0" w:color="auto"/>
            <w:left w:val="none" w:sz="0" w:space="0" w:color="auto"/>
            <w:bottom w:val="none" w:sz="0" w:space="0" w:color="auto"/>
            <w:right w:val="none" w:sz="0" w:space="0" w:color="auto"/>
          </w:divBdr>
        </w:div>
        <w:div w:id="957879615">
          <w:marLeft w:val="640"/>
          <w:marRight w:val="0"/>
          <w:marTop w:val="0"/>
          <w:marBottom w:val="0"/>
          <w:divBdr>
            <w:top w:val="none" w:sz="0" w:space="0" w:color="auto"/>
            <w:left w:val="none" w:sz="0" w:space="0" w:color="auto"/>
            <w:bottom w:val="none" w:sz="0" w:space="0" w:color="auto"/>
            <w:right w:val="none" w:sz="0" w:space="0" w:color="auto"/>
          </w:divBdr>
        </w:div>
        <w:div w:id="1103651164">
          <w:marLeft w:val="640"/>
          <w:marRight w:val="0"/>
          <w:marTop w:val="0"/>
          <w:marBottom w:val="0"/>
          <w:divBdr>
            <w:top w:val="none" w:sz="0" w:space="0" w:color="auto"/>
            <w:left w:val="none" w:sz="0" w:space="0" w:color="auto"/>
            <w:bottom w:val="none" w:sz="0" w:space="0" w:color="auto"/>
            <w:right w:val="none" w:sz="0" w:space="0" w:color="auto"/>
          </w:divBdr>
        </w:div>
        <w:div w:id="1237011581">
          <w:marLeft w:val="640"/>
          <w:marRight w:val="0"/>
          <w:marTop w:val="0"/>
          <w:marBottom w:val="0"/>
          <w:divBdr>
            <w:top w:val="none" w:sz="0" w:space="0" w:color="auto"/>
            <w:left w:val="none" w:sz="0" w:space="0" w:color="auto"/>
            <w:bottom w:val="none" w:sz="0" w:space="0" w:color="auto"/>
            <w:right w:val="none" w:sz="0" w:space="0" w:color="auto"/>
          </w:divBdr>
        </w:div>
        <w:div w:id="1264875217">
          <w:marLeft w:val="640"/>
          <w:marRight w:val="0"/>
          <w:marTop w:val="0"/>
          <w:marBottom w:val="0"/>
          <w:divBdr>
            <w:top w:val="none" w:sz="0" w:space="0" w:color="auto"/>
            <w:left w:val="none" w:sz="0" w:space="0" w:color="auto"/>
            <w:bottom w:val="none" w:sz="0" w:space="0" w:color="auto"/>
            <w:right w:val="none" w:sz="0" w:space="0" w:color="auto"/>
          </w:divBdr>
        </w:div>
        <w:div w:id="1306471443">
          <w:marLeft w:val="640"/>
          <w:marRight w:val="0"/>
          <w:marTop w:val="0"/>
          <w:marBottom w:val="0"/>
          <w:divBdr>
            <w:top w:val="none" w:sz="0" w:space="0" w:color="auto"/>
            <w:left w:val="none" w:sz="0" w:space="0" w:color="auto"/>
            <w:bottom w:val="none" w:sz="0" w:space="0" w:color="auto"/>
            <w:right w:val="none" w:sz="0" w:space="0" w:color="auto"/>
          </w:divBdr>
        </w:div>
        <w:div w:id="1470898277">
          <w:marLeft w:val="640"/>
          <w:marRight w:val="0"/>
          <w:marTop w:val="0"/>
          <w:marBottom w:val="0"/>
          <w:divBdr>
            <w:top w:val="none" w:sz="0" w:space="0" w:color="auto"/>
            <w:left w:val="none" w:sz="0" w:space="0" w:color="auto"/>
            <w:bottom w:val="none" w:sz="0" w:space="0" w:color="auto"/>
            <w:right w:val="none" w:sz="0" w:space="0" w:color="auto"/>
          </w:divBdr>
        </w:div>
        <w:div w:id="1472864188">
          <w:marLeft w:val="640"/>
          <w:marRight w:val="0"/>
          <w:marTop w:val="0"/>
          <w:marBottom w:val="0"/>
          <w:divBdr>
            <w:top w:val="none" w:sz="0" w:space="0" w:color="auto"/>
            <w:left w:val="none" w:sz="0" w:space="0" w:color="auto"/>
            <w:bottom w:val="none" w:sz="0" w:space="0" w:color="auto"/>
            <w:right w:val="none" w:sz="0" w:space="0" w:color="auto"/>
          </w:divBdr>
        </w:div>
        <w:div w:id="1484783822">
          <w:marLeft w:val="640"/>
          <w:marRight w:val="0"/>
          <w:marTop w:val="0"/>
          <w:marBottom w:val="0"/>
          <w:divBdr>
            <w:top w:val="none" w:sz="0" w:space="0" w:color="auto"/>
            <w:left w:val="none" w:sz="0" w:space="0" w:color="auto"/>
            <w:bottom w:val="none" w:sz="0" w:space="0" w:color="auto"/>
            <w:right w:val="none" w:sz="0" w:space="0" w:color="auto"/>
          </w:divBdr>
        </w:div>
        <w:div w:id="1500387021">
          <w:marLeft w:val="640"/>
          <w:marRight w:val="0"/>
          <w:marTop w:val="0"/>
          <w:marBottom w:val="0"/>
          <w:divBdr>
            <w:top w:val="none" w:sz="0" w:space="0" w:color="auto"/>
            <w:left w:val="none" w:sz="0" w:space="0" w:color="auto"/>
            <w:bottom w:val="none" w:sz="0" w:space="0" w:color="auto"/>
            <w:right w:val="none" w:sz="0" w:space="0" w:color="auto"/>
          </w:divBdr>
        </w:div>
        <w:div w:id="1634940840">
          <w:marLeft w:val="640"/>
          <w:marRight w:val="0"/>
          <w:marTop w:val="0"/>
          <w:marBottom w:val="0"/>
          <w:divBdr>
            <w:top w:val="none" w:sz="0" w:space="0" w:color="auto"/>
            <w:left w:val="none" w:sz="0" w:space="0" w:color="auto"/>
            <w:bottom w:val="none" w:sz="0" w:space="0" w:color="auto"/>
            <w:right w:val="none" w:sz="0" w:space="0" w:color="auto"/>
          </w:divBdr>
        </w:div>
        <w:div w:id="1654212798">
          <w:marLeft w:val="640"/>
          <w:marRight w:val="0"/>
          <w:marTop w:val="0"/>
          <w:marBottom w:val="0"/>
          <w:divBdr>
            <w:top w:val="none" w:sz="0" w:space="0" w:color="auto"/>
            <w:left w:val="none" w:sz="0" w:space="0" w:color="auto"/>
            <w:bottom w:val="none" w:sz="0" w:space="0" w:color="auto"/>
            <w:right w:val="none" w:sz="0" w:space="0" w:color="auto"/>
          </w:divBdr>
        </w:div>
        <w:div w:id="1771505931">
          <w:marLeft w:val="640"/>
          <w:marRight w:val="0"/>
          <w:marTop w:val="0"/>
          <w:marBottom w:val="0"/>
          <w:divBdr>
            <w:top w:val="none" w:sz="0" w:space="0" w:color="auto"/>
            <w:left w:val="none" w:sz="0" w:space="0" w:color="auto"/>
            <w:bottom w:val="none" w:sz="0" w:space="0" w:color="auto"/>
            <w:right w:val="none" w:sz="0" w:space="0" w:color="auto"/>
          </w:divBdr>
        </w:div>
        <w:div w:id="1862084138">
          <w:marLeft w:val="640"/>
          <w:marRight w:val="0"/>
          <w:marTop w:val="0"/>
          <w:marBottom w:val="0"/>
          <w:divBdr>
            <w:top w:val="none" w:sz="0" w:space="0" w:color="auto"/>
            <w:left w:val="none" w:sz="0" w:space="0" w:color="auto"/>
            <w:bottom w:val="none" w:sz="0" w:space="0" w:color="auto"/>
            <w:right w:val="none" w:sz="0" w:space="0" w:color="auto"/>
          </w:divBdr>
        </w:div>
        <w:div w:id="1983734406">
          <w:marLeft w:val="640"/>
          <w:marRight w:val="0"/>
          <w:marTop w:val="0"/>
          <w:marBottom w:val="0"/>
          <w:divBdr>
            <w:top w:val="none" w:sz="0" w:space="0" w:color="auto"/>
            <w:left w:val="none" w:sz="0" w:space="0" w:color="auto"/>
            <w:bottom w:val="none" w:sz="0" w:space="0" w:color="auto"/>
            <w:right w:val="none" w:sz="0" w:space="0" w:color="auto"/>
          </w:divBdr>
        </w:div>
        <w:div w:id="2144078347">
          <w:marLeft w:val="640"/>
          <w:marRight w:val="0"/>
          <w:marTop w:val="0"/>
          <w:marBottom w:val="0"/>
          <w:divBdr>
            <w:top w:val="none" w:sz="0" w:space="0" w:color="auto"/>
            <w:left w:val="none" w:sz="0" w:space="0" w:color="auto"/>
            <w:bottom w:val="none" w:sz="0" w:space="0" w:color="auto"/>
            <w:right w:val="none" w:sz="0" w:space="0" w:color="auto"/>
          </w:divBdr>
        </w:div>
      </w:divsChild>
    </w:div>
    <w:div w:id="1612589470">
      <w:bodyDiv w:val="1"/>
      <w:marLeft w:val="0"/>
      <w:marRight w:val="0"/>
      <w:marTop w:val="0"/>
      <w:marBottom w:val="0"/>
      <w:divBdr>
        <w:top w:val="none" w:sz="0" w:space="0" w:color="auto"/>
        <w:left w:val="none" w:sz="0" w:space="0" w:color="auto"/>
        <w:bottom w:val="none" w:sz="0" w:space="0" w:color="auto"/>
        <w:right w:val="none" w:sz="0" w:space="0" w:color="auto"/>
      </w:divBdr>
    </w:div>
    <w:div w:id="1614558884">
      <w:bodyDiv w:val="1"/>
      <w:marLeft w:val="0"/>
      <w:marRight w:val="0"/>
      <w:marTop w:val="0"/>
      <w:marBottom w:val="0"/>
      <w:divBdr>
        <w:top w:val="none" w:sz="0" w:space="0" w:color="auto"/>
        <w:left w:val="none" w:sz="0" w:space="0" w:color="auto"/>
        <w:bottom w:val="none" w:sz="0" w:space="0" w:color="auto"/>
        <w:right w:val="none" w:sz="0" w:space="0" w:color="auto"/>
      </w:divBdr>
    </w:div>
    <w:div w:id="1618874810">
      <w:bodyDiv w:val="1"/>
      <w:marLeft w:val="0"/>
      <w:marRight w:val="0"/>
      <w:marTop w:val="0"/>
      <w:marBottom w:val="0"/>
      <w:divBdr>
        <w:top w:val="none" w:sz="0" w:space="0" w:color="auto"/>
        <w:left w:val="none" w:sz="0" w:space="0" w:color="auto"/>
        <w:bottom w:val="none" w:sz="0" w:space="0" w:color="auto"/>
        <w:right w:val="none" w:sz="0" w:space="0" w:color="auto"/>
      </w:divBdr>
      <w:divsChild>
        <w:div w:id="29041035">
          <w:marLeft w:val="640"/>
          <w:marRight w:val="0"/>
          <w:marTop w:val="0"/>
          <w:marBottom w:val="0"/>
          <w:divBdr>
            <w:top w:val="none" w:sz="0" w:space="0" w:color="auto"/>
            <w:left w:val="none" w:sz="0" w:space="0" w:color="auto"/>
            <w:bottom w:val="none" w:sz="0" w:space="0" w:color="auto"/>
            <w:right w:val="none" w:sz="0" w:space="0" w:color="auto"/>
          </w:divBdr>
        </w:div>
        <w:div w:id="60831350">
          <w:marLeft w:val="640"/>
          <w:marRight w:val="0"/>
          <w:marTop w:val="0"/>
          <w:marBottom w:val="0"/>
          <w:divBdr>
            <w:top w:val="none" w:sz="0" w:space="0" w:color="auto"/>
            <w:left w:val="none" w:sz="0" w:space="0" w:color="auto"/>
            <w:bottom w:val="none" w:sz="0" w:space="0" w:color="auto"/>
            <w:right w:val="none" w:sz="0" w:space="0" w:color="auto"/>
          </w:divBdr>
        </w:div>
        <w:div w:id="334499030">
          <w:marLeft w:val="640"/>
          <w:marRight w:val="0"/>
          <w:marTop w:val="0"/>
          <w:marBottom w:val="0"/>
          <w:divBdr>
            <w:top w:val="none" w:sz="0" w:space="0" w:color="auto"/>
            <w:left w:val="none" w:sz="0" w:space="0" w:color="auto"/>
            <w:bottom w:val="none" w:sz="0" w:space="0" w:color="auto"/>
            <w:right w:val="none" w:sz="0" w:space="0" w:color="auto"/>
          </w:divBdr>
        </w:div>
        <w:div w:id="361398078">
          <w:marLeft w:val="640"/>
          <w:marRight w:val="0"/>
          <w:marTop w:val="0"/>
          <w:marBottom w:val="0"/>
          <w:divBdr>
            <w:top w:val="none" w:sz="0" w:space="0" w:color="auto"/>
            <w:left w:val="none" w:sz="0" w:space="0" w:color="auto"/>
            <w:bottom w:val="none" w:sz="0" w:space="0" w:color="auto"/>
            <w:right w:val="none" w:sz="0" w:space="0" w:color="auto"/>
          </w:divBdr>
        </w:div>
        <w:div w:id="366101434">
          <w:marLeft w:val="640"/>
          <w:marRight w:val="0"/>
          <w:marTop w:val="0"/>
          <w:marBottom w:val="0"/>
          <w:divBdr>
            <w:top w:val="none" w:sz="0" w:space="0" w:color="auto"/>
            <w:left w:val="none" w:sz="0" w:space="0" w:color="auto"/>
            <w:bottom w:val="none" w:sz="0" w:space="0" w:color="auto"/>
            <w:right w:val="none" w:sz="0" w:space="0" w:color="auto"/>
          </w:divBdr>
        </w:div>
        <w:div w:id="388453995">
          <w:marLeft w:val="640"/>
          <w:marRight w:val="0"/>
          <w:marTop w:val="0"/>
          <w:marBottom w:val="0"/>
          <w:divBdr>
            <w:top w:val="none" w:sz="0" w:space="0" w:color="auto"/>
            <w:left w:val="none" w:sz="0" w:space="0" w:color="auto"/>
            <w:bottom w:val="none" w:sz="0" w:space="0" w:color="auto"/>
            <w:right w:val="none" w:sz="0" w:space="0" w:color="auto"/>
          </w:divBdr>
        </w:div>
        <w:div w:id="420025342">
          <w:marLeft w:val="640"/>
          <w:marRight w:val="0"/>
          <w:marTop w:val="0"/>
          <w:marBottom w:val="0"/>
          <w:divBdr>
            <w:top w:val="none" w:sz="0" w:space="0" w:color="auto"/>
            <w:left w:val="none" w:sz="0" w:space="0" w:color="auto"/>
            <w:bottom w:val="none" w:sz="0" w:space="0" w:color="auto"/>
            <w:right w:val="none" w:sz="0" w:space="0" w:color="auto"/>
          </w:divBdr>
        </w:div>
        <w:div w:id="429589940">
          <w:marLeft w:val="640"/>
          <w:marRight w:val="0"/>
          <w:marTop w:val="0"/>
          <w:marBottom w:val="0"/>
          <w:divBdr>
            <w:top w:val="none" w:sz="0" w:space="0" w:color="auto"/>
            <w:left w:val="none" w:sz="0" w:space="0" w:color="auto"/>
            <w:bottom w:val="none" w:sz="0" w:space="0" w:color="auto"/>
            <w:right w:val="none" w:sz="0" w:space="0" w:color="auto"/>
          </w:divBdr>
        </w:div>
        <w:div w:id="438182197">
          <w:marLeft w:val="640"/>
          <w:marRight w:val="0"/>
          <w:marTop w:val="0"/>
          <w:marBottom w:val="0"/>
          <w:divBdr>
            <w:top w:val="none" w:sz="0" w:space="0" w:color="auto"/>
            <w:left w:val="none" w:sz="0" w:space="0" w:color="auto"/>
            <w:bottom w:val="none" w:sz="0" w:space="0" w:color="auto"/>
            <w:right w:val="none" w:sz="0" w:space="0" w:color="auto"/>
          </w:divBdr>
        </w:div>
        <w:div w:id="554391402">
          <w:marLeft w:val="640"/>
          <w:marRight w:val="0"/>
          <w:marTop w:val="0"/>
          <w:marBottom w:val="0"/>
          <w:divBdr>
            <w:top w:val="none" w:sz="0" w:space="0" w:color="auto"/>
            <w:left w:val="none" w:sz="0" w:space="0" w:color="auto"/>
            <w:bottom w:val="none" w:sz="0" w:space="0" w:color="auto"/>
            <w:right w:val="none" w:sz="0" w:space="0" w:color="auto"/>
          </w:divBdr>
        </w:div>
        <w:div w:id="601030867">
          <w:marLeft w:val="640"/>
          <w:marRight w:val="0"/>
          <w:marTop w:val="0"/>
          <w:marBottom w:val="0"/>
          <w:divBdr>
            <w:top w:val="none" w:sz="0" w:space="0" w:color="auto"/>
            <w:left w:val="none" w:sz="0" w:space="0" w:color="auto"/>
            <w:bottom w:val="none" w:sz="0" w:space="0" w:color="auto"/>
            <w:right w:val="none" w:sz="0" w:space="0" w:color="auto"/>
          </w:divBdr>
        </w:div>
        <w:div w:id="788477817">
          <w:marLeft w:val="640"/>
          <w:marRight w:val="0"/>
          <w:marTop w:val="0"/>
          <w:marBottom w:val="0"/>
          <w:divBdr>
            <w:top w:val="none" w:sz="0" w:space="0" w:color="auto"/>
            <w:left w:val="none" w:sz="0" w:space="0" w:color="auto"/>
            <w:bottom w:val="none" w:sz="0" w:space="0" w:color="auto"/>
            <w:right w:val="none" w:sz="0" w:space="0" w:color="auto"/>
          </w:divBdr>
        </w:div>
        <w:div w:id="794562621">
          <w:marLeft w:val="640"/>
          <w:marRight w:val="0"/>
          <w:marTop w:val="0"/>
          <w:marBottom w:val="0"/>
          <w:divBdr>
            <w:top w:val="none" w:sz="0" w:space="0" w:color="auto"/>
            <w:left w:val="none" w:sz="0" w:space="0" w:color="auto"/>
            <w:bottom w:val="none" w:sz="0" w:space="0" w:color="auto"/>
            <w:right w:val="none" w:sz="0" w:space="0" w:color="auto"/>
          </w:divBdr>
        </w:div>
        <w:div w:id="1057625006">
          <w:marLeft w:val="640"/>
          <w:marRight w:val="0"/>
          <w:marTop w:val="0"/>
          <w:marBottom w:val="0"/>
          <w:divBdr>
            <w:top w:val="none" w:sz="0" w:space="0" w:color="auto"/>
            <w:left w:val="none" w:sz="0" w:space="0" w:color="auto"/>
            <w:bottom w:val="none" w:sz="0" w:space="0" w:color="auto"/>
            <w:right w:val="none" w:sz="0" w:space="0" w:color="auto"/>
          </w:divBdr>
        </w:div>
        <w:div w:id="1151559222">
          <w:marLeft w:val="640"/>
          <w:marRight w:val="0"/>
          <w:marTop w:val="0"/>
          <w:marBottom w:val="0"/>
          <w:divBdr>
            <w:top w:val="none" w:sz="0" w:space="0" w:color="auto"/>
            <w:left w:val="none" w:sz="0" w:space="0" w:color="auto"/>
            <w:bottom w:val="none" w:sz="0" w:space="0" w:color="auto"/>
            <w:right w:val="none" w:sz="0" w:space="0" w:color="auto"/>
          </w:divBdr>
        </w:div>
        <w:div w:id="1428891473">
          <w:marLeft w:val="640"/>
          <w:marRight w:val="0"/>
          <w:marTop w:val="0"/>
          <w:marBottom w:val="0"/>
          <w:divBdr>
            <w:top w:val="none" w:sz="0" w:space="0" w:color="auto"/>
            <w:left w:val="none" w:sz="0" w:space="0" w:color="auto"/>
            <w:bottom w:val="none" w:sz="0" w:space="0" w:color="auto"/>
            <w:right w:val="none" w:sz="0" w:space="0" w:color="auto"/>
          </w:divBdr>
        </w:div>
        <w:div w:id="1473257675">
          <w:marLeft w:val="640"/>
          <w:marRight w:val="0"/>
          <w:marTop w:val="0"/>
          <w:marBottom w:val="0"/>
          <w:divBdr>
            <w:top w:val="none" w:sz="0" w:space="0" w:color="auto"/>
            <w:left w:val="none" w:sz="0" w:space="0" w:color="auto"/>
            <w:bottom w:val="none" w:sz="0" w:space="0" w:color="auto"/>
            <w:right w:val="none" w:sz="0" w:space="0" w:color="auto"/>
          </w:divBdr>
        </w:div>
        <w:div w:id="1623028649">
          <w:marLeft w:val="640"/>
          <w:marRight w:val="0"/>
          <w:marTop w:val="0"/>
          <w:marBottom w:val="0"/>
          <w:divBdr>
            <w:top w:val="none" w:sz="0" w:space="0" w:color="auto"/>
            <w:left w:val="none" w:sz="0" w:space="0" w:color="auto"/>
            <w:bottom w:val="none" w:sz="0" w:space="0" w:color="auto"/>
            <w:right w:val="none" w:sz="0" w:space="0" w:color="auto"/>
          </w:divBdr>
        </w:div>
        <w:div w:id="1686133169">
          <w:marLeft w:val="640"/>
          <w:marRight w:val="0"/>
          <w:marTop w:val="0"/>
          <w:marBottom w:val="0"/>
          <w:divBdr>
            <w:top w:val="none" w:sz="0" w:space="0" w:color="auto"/>
            <w:left w:val="none" w:sz="0" w:space="0" w:color="auto"/>
            <w:bottom w:val="none" w:sz="0" w:space="0" w:color="auto"/>
            <w:right w:val="none" w:sz="0" w:space="0" w:color="auto"/>
          </w:divBdr>
        </w:div>
        <w:div w:id="1695113096">
          <w:marLeft w:val="640"/>
          <w:marRight w:val="0"/>
          <w:marTop w:val="0"/>
          <w:marBottom w:val="0"/>
          <w:divBdr>
            <w:top w:val="none" w:sz="0" w:space="0" w:color="auto"/>
            <w:left w:val="none" w:sz="0" w:space="0" w:color="auto"/>
            <w:bottom w:val="none" w:sz="0" w:space="0" w:color="auto"/>
            <w:right w:val="none" w:sz="0" w:space="0" w:color="auto"/>
          </w:divBdr>
        </w:div>
        <w:div w:id="1828085670">
          <w:marLeft w:val="640"/>
          <w:marRight w:val="0"/>
          <w:marTop w:val="0"/>
          <w:marBottom w:val="0"/>
          <w:divBdr>
            <w:top w:val="none" w:sz="0" w:space="0" w:color="auto"/>
            <w:left w:val="none" w:sz="0" w:space="0" w:color="auto"/>
            <w:bottom w:val="none" w:sz="0" w:space="0" w:color="auto"/>
            <w:right w:val="none" w:sz="0" w:space="0" w:color="auto"/>
          </w:divBdr>
        </w:div>
        <w:div w:id="1862015081">
          <w:marLeft w:val="640"/>
          <w:marRight w:val="0"/>
          <w:marTop w:val="0"/>
          <w:marBottom w:val="0"/>
          <w:divBdr>
            <w:top w:val="none" w:sz="0" w:space="0" w:color="auto"/>
            <w:left w:val="none" w:sz="0" w:space="0" w:color="auto"/>
            <w:bottom w:val="none" w:sz="0" w:space="0" w:color="auto"/>
            <w:right w:val="none" w:sz="0" w:space="0" w:color="auto"/>
          </w:divBdr>
        </w:div>
        <w:div w:id="1912764335">
          <w:marLeft w:val="640"/>
          <w:marRight w:val="0"/>
          <w:marTop w:val="0"/>
          <w:marBottom w:val="0"/>
          <w:divBdr>
            <w:top w:val="none" w:sz="0" w:space="0" w:color="auto"/>
            <w:left w:val="none" w:sz="0" w:space="0" w:color="auto"/>
            <w:bottom w:val="none" w:sz="0" w:space="0" w:color="auto"/>
            <w:right w:val="none" w:sz="0" w:space="0" w:color="auto"/>
          </w:divBdr>
        </w:div>
        <w:div w:id="1923097973">
          <w:marLeft w:val="640"/>
          <w:marRight w:val="0"/>
          <w:marTop w:val="0"/>
          <w:marBottom w:val="0"/>
          <w:divBdr>
            <w:top w:val="none" w:sz="0" w:space="0" w:color="auto"/>
            <w:left w:val="none" w:sz="0" w:space="0" w:color="auto"/>
            <w:bottom w:val="none" w:sz="0" w:space="0" w:color="auto"/>
            <w:right w:val="none" w:sz="0" w:space="0" w:color="auto"/>
          </w:divBdr>
        </w:div>
        <w:div w:id="1923441947">
          <w:marLeft w:val="640"/>
          <w:marRight w:val="0"/>
          <w:marTop w:val="0"/>
          <w:marBottom w:val="0"/>
          <w:divBdr>
            <w:top w:val="none" w:sz="0" w:space="0" w:color="auto"/>
            <w:left w:val="none" w:sz="0" w:space="0" w:color="auto"/>
            <w:bottom w:val="none" w:sz="0" w:space="0" w:color="auto"/>
            <w:right w:val="none" w:sz="0" w:space="0" w:color="auto"/>
          </w:divBdr>
        </w:div>
        <w:div w:id="1958101051">
          <w:marLeft w:val="640"/>
          <w:marRight w:val="0"/>
          <w:marTop w:val="0"/>
          <w:marBottom w:val="0"/>
          <w:divBdr>
            <w:top w:val="none" w:sz="0" w:space="0" w:color="auto"/>
            <w:left w:val="none" w:sz="0" w:space="0" w:color="auto"/>
            <w:bottom w:val="none" w:sz="0" w:space="0" w:color="auto"/>
            <w:right w:val="none" w:sz="0" w:space="0" w:color="auto"/>
          </w:divBdr>
        </w:div>
        <w:div w:id="2087264113">
          <w:marLeft w:val="640"/>
          <w:marRight w:val="0"/>
          <w:marTop w:val="0"/>
          <w:marBottom w:val="0"/>
          <w:divBdr>
            <w:top w:val="none" w:sz="0" w:space="0" w:color="auto"/>
            <w:left w:val="none" w:sz="0" w:space="0" w:color="auto"/>
            <w:bottom w:val="none" w:sz="0" w:space="0" w:color="auto"/>
            <w:right w:val="none" w:sz="0" w:space="0" w:color="auto"/>
          </w:divBdr>
        </w:div>
        <w:div w:id="2092702159">
          <w:marLeft w:val="640"/>
          <w:marRight w:val="0"/>
          <w:marTop w:val="0"/>
          <w:marBottom w:val="0"/>
          <w:divBdr>
            <w:top w:val="none" w:sz="0" w:space="0" w:color="auto"/>
            <w:left w:val="none" w:sz="0" w:space="0" w:color="auto"/>
            <w:bottom w:val="none" w:sz="0" w:space="0" w:color="auto"/>
            <w:right w:val="none" w:sz="0" w:space="0" w:color="auto"/>
          </w:divBdr>
        </w:div>
        <w:div w:id="2123111118">
          <w:marLeft w:val="640"/>
          <w:marRight w:val="0"/>
          <w:marTop w:val="0"/>
          <w:marBottom w:val="0"/>
          <w:divBdr>
            <w:top w:val="none" w:sz="0" w:space="0" w:color="auto"/>
            <w:left w:val="none" w:sz="0" w:space="0" w:color="auto"/>
            <w:bottom w:val="none" w:sz="0" w:space="0" w:color="auto"/>
            <w:right w:val="none" w:sz="0" w:space="0" w:color="auto"/>
          </w:divBdr>
        </w:div>
        <w:div w:id="2132552916">
          <w:marLeft w:val="640"/>
          <w:marRight w:val="0"/>
          <w:marTop w:val="0"/>
          <w:marBottom w:val="0"/>
          <w:divBdr>
            <w:top w:val="none" w:sz="0" w:space="0" w:color="auto"/>
            <w:left w:val="none" w:sz="0" w:space="0" w:color="auto"/>
            <w:bottom w:val="none" w:sz="0" w:space="0" w:color="auto"/>
            <w:right w:val="none" w:sz="0" w:space="0" w:color="auto"/>
          </w:divBdr>
        </w:div>
      </w:divsChild>
    </w:div>
    <w:div w:id="1621256864">
      <w:bodyDiv w:val="1"/>
      <w:marLeft w:val="0"/>
      <w:marRight w:val="0"/>
      <w:marTop w:val="0"/>
      <w:marBottom w:val="0"/>
      <w:divBdr>
        <w:top w:val="none" w:sz="0" w:space="0" w:color="auto"/>
        <w:left w:val="none" w:sz="0" w:space="0" w:color="auto"/>
        <w:bottom w:val="none" w:sz="0" w:space="0" w:color="auto"/>
        <w:right w:val="none" w:sz="0" w:space="0" w:color="auto"/>
      </w:divBdr>
      <w:divsChild>
        <w:div w:id="47464573">
          <w:marLeft w:val="640"/>
          <w:marRight w:val="0"/>
          <w:marTop w:val="0"/>
          <w:marBottom w:val="0"/>
          <w:divBdr>
            <w:top w:val="none" w:sz="0" w:space="0" w:color="auto"/>
            <w:left w:val="none" w:sz="0" w:space="0" w:color="auto"/>
            <w:bottom w:val="none" w:sz="0" w:space="0" w:color="auto"/>
            <w:right w:val="none" w:sz="0" w:space="0" w:color="auto"/>
          </w:divBdr>
        </w:div>
        <w:div w:id="77334403">
          <w:marLeft w:val="640"/>
          <w:marRight w:val="0"/>
          <w:marTop w:val="0"/>
          <w:marBottom w:val="0"/>
          <w:divBdr>
            <w:top w:val="none" w:sz="0" w:space="0" w:color="auto"/>
            <w:left w:val="none" w:sz="0" w:space="0" w:color="auto"/>
            <w:bottom w:val="none" w:sz="0" w:space="0" w:color="auto"/>
            <w:right w:val="none" w:sz="0" w:space="0" w:color="auto"/>
          </w:divBdr>
        </w:div>
        <w:div w:id="361054808">
          <w:marLeft w:val="640"/>
          <w:marRight w:val="0"/>
          <w:marTop w:val="0"/>
          <w:marBottom w:val="0"/>
          <w:divBdr>
            <w:top w:val="none" w:sz="0" w:space="0" w:color="auto"/>
            <w:left w:val="none" w:sz="0" w:space="0" w:color="auto"/>
            <w:bottom w:val="none" w:sz="0" w:space="0" w:color="auto"/>
            <w:right w:val="none" w:sz="0" w:space="0" w:color="auto"/>
          </w:divBdr>
        </w:div>
        <w:div w:id="362439583">
          <w:marLeft w:val="640"/>
          <w:marRight w:val="0"/>
          <w:marTop w:val="0"/>
          <w:marBottom w:val="0"/>
          <w:divBdr>
            <w:top w:val="none" w:sz="0" w:space="0" w:color="auto"/>
            <w:left w:val="none" w:sz="0" w:space="0" w:color="auto"/>
            <w:bottom w:val="none" w:sz="0" w:space="0" w:color="auto"/>
            <w:right w:val="none" w:sz="0" w:space="0" w:color="auto"/>
          </w:divBdr>
        </w:div>
        <w:div w:id="660232583">
          <w:marLeft w:val="640"/>
          <w:marRight w:val="0"/>
          <w:marTop w:val="0"/>
          <w:marBottom w:val="0"/>
          <w:divBdr>
            <w:top w:val="none" w:sz="0" w:space="0" w:color="auto"/>
            <w:left w:val="none" w:sz="0" w:space="0" w:color="auto"/>
            <w:bottom w:val="none" w:sz="0" w:space="0" w:color="auto"/>
            <w:right w:val="none" w:sz="0" w:space="0" w:color="auto"/>
          </w:divBdr>
        </w:div>
        <w:div w:id="676929683">
          <w:marLeft w:val="640"/>
          <w:marRight w:val="0"/>
          <w:marTop w:val="0"/>
          <w:marBottom w:val="0"/>
          <w:divBdr>
            <w:top w:val="none" w:sz="0" w:space="0" w:color="auto"/>
            <w:left w:val="none" w:sz="0" w:space="0" w:color="auto"/>
            <w:bottom w:val="none" w:sz="0" w:space="0" w:color="auto"/>
            <w:right w:val="none" w:sz="0" w:space="0" w:color="auto"/>
          </w:divBdr>
        </w:div>
        <w:div w:id="919757461">
          <w:marLeft w:val="640"/>
          <w:marRight w:val="0"/>
          <w:marTop w:val="0"/>
          <w:marBottom w:val="0"/>
          <w:divBdr>
            <w:top w:val="none" w:sz="0" w:space="0" w:color="auto"/>
            <w:left w:val="none" w:sz="0" w:space="0" w:color="auto"/>
            <w:bottom w:val="none" w:sz="0" w:space="0" w:color="auto"/>
            <w:right w:val="none" w:sz="0" w:space="0" w:color="auto"/>
          </w:divBdr>
        </w:div>
        <w:div w:id="920716011">
          <w:marLeft w:val="640"/>
          <w:marRight w:val="0"/>
          <w:marTop w:val="0"/>
          <w:marBottom w:val="0"/>
          <w:divBdr>
            <w:top w:val="none" w:sz="0" w:space="0" w:color="auto"/>
            <w:left w:val="none" w:sz="0" w:space="0" w:color="auto"/>
            <w:bottom w:val="none" w:sz="0" w:space="0" w:color="auto"/>
            <w:right w:val="none" w:sz="0" w:space="0" w:color="auto"/>
          </w:divBdr>
        </w:div>
        <w:div w:id="989091552">
          <w:marLeft w:val="640"/>
          <w:marRight w:val="0"/>
          <w:marTop w:val="0"/>
          <w:marBottom w:val="0"/>
          <w:divBdr>
            <w:top w:val="none" w:sz="0" w:space="0" w:color="auto"/>
            <w:left w:val="none" w:sz="0" w:space="0" w:color="auto"/>
            <w:bottom w:val="none" w:sz="0" w:space="0" w:color="auto"/>
            <w:right w:val="none" w:sz="0" w:space="0" w:color="auto"/>
          </w:divBdr>
        </w:div>
        <w:div w:id="1223324677">
          <w:marLeft w:val="640"/>
          <w:marRight w:val="0"/>
          <w:marTop w:val="0"/>
          <w:marBottom w:val="0"/>
          <w:divBdr>
            <w:top w:val="none" w:sz="0" w:space="0" w:color="auto"/>
            <w:left w:val="none" w:sz="0" w:space="0" w:color="auto"/>
            <w:bottom w:val="none" w:sz="0" w:space="0" w:color="auto"/>
            <w:right w:val="none" w:sz="0" w:space="0" w:color="auto"/>
          </w:divBdr>
        </w:div>
        <w:div w:id="1652563089">
          <w:marLeft w:val="640"/>
          <w:marRight w:val="0"/>
          <w:marTop w:val="0"/>
          <w:marBottom w:val="0"/>
          <w:divBdr>
            <w:top w:val="none" w:sz="0" w:space="0" w:color="auto"/>
            <w:left w:val="none" w:sz="0" w:space="0" w:color="auto"/>
            <w:bottom w:val="none" w:sz="0" w:space="0" w:color="auto"/>
            <w:right w:val="none" w:sz="0" w:space="0" w:color="auto"/>
          </w:divBdr>
        </w:div>
        <w:div w:id="2138840658">
          <w:marLeft w:val="640"/>
          <w:marRight w:val="0"/>
          <w:marTop w:val="0"/>
          <w:marBottom w:val="0"/>
          <w:divBdr>
            <w:top w:val="none" w:sz="0" w:space="0" w:color="auto"/>
            <w:left w:val="none" w:sz="0" w:space="0" w:color="auto"/>
            <w:bottom w:val="none" w:sz="0" w:space="0" w:color="auto"/>
            <w:right w:val="none" w:sz="0" w:space="0" w:color="auto"/>
          </w:divBdr>
        </w:div>
      </w:divsChild>
    </w:div>
    <w:div w:id="1623729641">
      <w:bodyDiv w:val="1"/>
      <w:marLeft w:val="0"/>
      <w:marRight w:val="0"/>
      <w:marTop w:val="0"/>
      <w:marBottom w:val="0"/>
      <w:divBdr>
        <w:top w:val="none" w:sz="0" w:space="0" w:color="auto"/>
        <w:left w:val="none" w:sz="0" w:space="0" w:color="auto"/>
        <w:bottom w:val="none" w:sz="0" w:space="0" w:color="auto"/>
        <w:right w:val="none" w:sz="0" w:space="0" w:color="auto"/>
      </w:divBdr>
      <w:divsChild>
        <w:div w:id="26414264">
          <w:marLeft w:val="640"/>
          <w:marRight w:val="0"/>
          <w:marTop w:val="0"/>
          <w:marBottom w:val="0"/>
          <w:divBdr>
            <w:top w:val="none" w:sz="0" w:space="0" w:color="auto"/>
            <w:left w:val="none" w:sz="0" w:space="0" w:color="auto"/>
            <w:bottom w:val="none" w:sz="0" w:space="0" w:color="auto"/>
            <w:right w:val="none" w:sz="0" w:space="0" w:color="auto"/>
          </w:divBdr>
        </w:div>
        <w:div w:id="67920430">
          <w:marLeft w:val="640"/>
          <w:marRight w:val="0"/>
          <w:marTop w:val="0"/>
          <w:marBottom w:val="0"/>
          <w:divBdr>
            <w:top w:val="none" w:sz="0" w:space="0" w:color="auto"/>
            <w:left w:val="none" w:sz="0" w:space="0" w:color="auto"/>
            <w:bottom w:val="none" w:sz="0" w:space="0" w:color="auto"/>
            <w:right w:val="none" w:sz="0" w:space="0" w:color="auto"/>
          </w:divBdr>
        </w:div>
        <w:div w:id="149639707">
          <w:marLeft w:val="640"/>
          <w:marRight w:val="0"/>
          <w:marTop w:val="0"/>
          <w:marBottom w:val="0"/>
          <w:divBdr>
            <w:top w:val="none" w:sz="0" w:space="0" w:color="auto"/>
            <w:left w:val="none" w:sz="0" w:space="0" w:color="auto"/>
            <w:bottom w:val="none" w:sz="0" w:space="0" w:color="auto"/>
            <w:right w:val="none" w:sz="0" w:space="0" w:color="auto"/>
          </w:divBdr>
        </w:div>
        <w:div w:id="161314693">
          <w:marLeft w:val="640"/>
          <w:marRight w:val="0"/>
          <w:marTop w:val="0"/>
          <w:marBottom w:val="0"/>
          <w:divBdr>
            <w:top w:val="none" w:sz="0" w:space="0" w:color="auto"/>
            <w:left w:val="none" w:sz="0" w:space="0" w:color="auto"/>
            <w:bottom w:val="none" w:sz="0" w:space="0" w:color="auto"/>
            <w:right w:val="none" w:sz="0" w:space="0" w:color="auto"/>
          </w:divBdr>
        </w:div>
        <w:div w:id="312486481">
          <w:marLeft w:val="640"/>
          <w:marRight w:val="0"/>
          <w:marTop w:val="0"/>
          <w:marBottom w:val="0"/>
          <w:divBdr>
            <w:top w:val="none" w:sz="0" w:space="0" w:color="auto"/>
            <w:left w:val="none" w:sz="0" w:space="0" w:color="auto"/>
            <w:bottom w:val="none" w:sz="0" w:space="0" w:color="auto"/>
            <w:right w:val="none" w:sz="0" w:space="0" w:color="auto"/>
          </w:divBdr>
        </w:div>
        <w:div w:id="332300095">
          <w:marLeft w:val="640"/>
          <w:marRight w:val="0"/>
          <w:marTop w:val="0"/>
          <w:marBottom w:val="0"/>
          <w:divBdr>
            <w:top w:val="none" w:sz="0" w:space="0" w:color="auto"/>
            <w:left w:val="none" w:sz="0" w:space="0" w:color="auto"/>
            <w:bottom w:val="none" w:sz="0" w:space="0" w:color="auto"/>
            <w:right w:val="none" w:sz="0" w:space="0" w:color="auto"/>
          </w:divBdr>
        </w:div>
        <w:div w:id="336268597">
          <w:marLeft w:val="640"/>
          <w:marRight w:val="0"/>
          <w:marTop w:val="0"/>
          <w:marBottom w:val="0"/>
          <w:divBdr>
            <w:top w:val="none" w:sz="0" w:space="0" w:color="auto"/>
            <w:left w:val="none" w:sz="0" w:space="0" w:color="auto"/>
            <w:bottom w:val="none" w:sz="0" w:space="0" w:color="auto"/>
            <w:right w:val="none" w:sz="0" w:space="0" w:color="auto"/>
          </w:divBdr>
        </w:div>
        <w:div w:id="360862674">
          <w:marLeft w:val="640"/>
          <w:marRight w:val="0"/>
          <w:marTop w:val="0"/>
          <w:marBottom w:val="0"/>
          <w:divBdr>
            <w:top w:val="none" w:sz="0" w:space="0" w:color="auto"/>
            <w:left w:val="none" w:sz="0" w:space="0" w:color="auto"/>
            <w:bottom w:val="none" w:sz="0" w:space="0" w:color="auto"/>
            <w:right w:val="none" w:sz="0" w:space="0" w:color="auto"/>
          </w:divBdr>
        </w:div>
        <w:div w:id="374503480">
          <w:marLeft w:val="640"/>
          <w:marRight w:val="0"/>
          <w:marTop w:val="0"/>
          <w:marBottom w:val="0"/>
          <w:divBdr>
            <w:top w:val="none" w:sz="0" w:space="0" w:color="auto"/>
            <w:left w:val="none" w:sz="0" w:space="0" w:color="auto"/>
            <w:bottom w:val="none" w:sz="0" w:space="0" w:color="auto"/>
            <w:right w:val="none" w:sz="0" w:space="0" w:color="auto"/>
          </w:divBdr>
        </w:div>
        <w:div w:id="451943234">
          <w:marLeft w:val="640"/>
          <w:marRight w:val="0"/>
          <w:marTop w:val="0"/>
          <w:marBottom w:val="0"/>
          <w:divBdr>
            <w:top w:val="none" w:sz="0" w:space="0" w:color="auto"/>
            <w:left w:val="none" w:sz="0" w:space="0" w:color="auto"/>
            <w:bottom w:val="none" w:sz="0" w:space="0" w:color="auto"/>
            <w:right w:val="none" w:sz="0" w:space="0" w:color="auto"/>
          </w:divBdr>
        </w:div>
        <w:div w:id="522092378">
          <w:marLeft w:val="640"/>
          <w:marRight w:val="0"/>
          <w:marTop w:val="0"/>
          <w:marBottom w:val="0"/>
          <w:divBdr>
            <w:top w:val="none" w:sz="0" w:space="0" w:color="auto"/>
            <w:left w:val="none" w:sz="0" w:space="0" w:color="auto"/>
            <w:bottom w:val="none" w:sz="0" w:space="0" w:color="auto"/>
            <w:right w:val="none" w:sz="0" w:space="0" w:color="auto"/>
          </w:divBdr>
        </w:div>
        <w:div w:id="568266508">
          <w:marLeft w:val="640"/>
          <w:marRight w:val="0"/>
          <w:marTop w:val="0"/>
          <w:marBottom w:val="0"/>
          <w:divBdr>
            <w:top w:val="none" w:sz="0" w:space="0" w:color="auto"/>
            <w:left w:val="none" w:sz="0" w:space="0" w:color="auto"/>
            <w:bottom w:val="none" w:sz="0" w:space="0" w:color="auto"/>
            <w:right w:val="none" w:sz="0" w:space="0" w:color="auto"/>
          </w:divBdr>
        </w:div>
        <w:div w:id="716322389">
          <w:marLeft w:val="640"/>
          <w:marRight w:val="0"/>
          <w:marTop w:val="0"/>
          <w:marBottom w:val="0"/>
          <w:divBdr>
            <w:top w:val="none" w:sz="0" w:space="0" w:color="auto"/>
            <w:left w:val="none" w:sz="0" w:space="0" w:color="auto"/>
            <w:bottom w:val="none" w:sz="0" w:space="0" w:color="auto"/>
            <w:right w:val="none" w:sz="0" w:space="0" w:color="auto"/>
          </w:divBdr>
        </w:div>
        <w:div w:id="740715759">
          <w:marLeft w:val="640"/>
          <w:marRight w:val="0"/>
          <w:marTop w:val="0"/>
          <w:marBottom w:val="0"/>
          <w:divBdr>
            <w:top w:val="none" w:sz="0" w:space="0" w:color="auto"/>
            <w:left w:val="none" w:sz="0" w:space="0" w:color="auto"/>
            <w:bottom w:val="none" w:sz="0" w:space="0" w:color="auto"/>
            <w:right w:val="none" w:sz="0" w:space="0" w:color="auto"/>
          </w:divBdr>
        </w:div>
        <w:div w:id="758331533">
          <w:marLeft w:val="640"/>
          <w:marRight w:val="0"/>
          <w:marTop w:val="0"/>
          <w:marBottom w:val="0"/>
          <w:divBdr>
            <w:top w:val="none" w:sz="0" w:space="0" w:color="auto"/>
            <w:left w:val="none" w:sz="0" w:space="0" w:color="auto"/>
            <w:bottom w:val="none" w:sz="0" w:space="0" w:color="auto"/>
            <w:right w:val="none" w:sz="0" w:space="0" w:color="auto"/>
          </w:divBdr>
        </w:div>
        <w:div w:id="796292938">
          <w:marLeft w:val="640"/>
          <w:marRight w:val="0"/>
          <w:marTop w:val="0"/>
          <w:marBottom w:val="0"/>
          <w:divBdr>
            <w:top w:val="none" w:sz="0" w:space="0" w:color="auto"/>
            <w:left w:val="none" w:sz="0" w:space="0" w:color="auto"/>
            <w:bottom w:val="none" w:sz="0" w:space="0" w:color="auto"/>
            <w:right w:val="none" w:sz="0" w:space="0" w:color="auto"/>
          </w:divBdr>
        </w:div>
        <w:div w:id="855266791">
          <w:marLeft w:val="640"/>
          <w:marRight w:val="0"/>
          <w:marTop w:val="0"/>
          <w:marBottom w:val="0"/>
          <w:divBdr>
            <w:top w:val="none" w:sz="0" w:space="0" w:color="auto"/>
            <w:left w:val="none" w:sz="0" w:space="0" w:color="auto"/>
            <w:bottom w:val="none" w:sz="0" w:space="0" w:color="auto"/>
            <w:right w:val="none" w:sz="0" w:space="0" w:color="auto"/>
          </w:divBdr>
        </w:div>
        <w:div w:id="1055082767">
          <w:marLeft w:val="640"/>
          <w:marRight w:val="0"/>
          <w:marTop w:val="0"/>
          <w:marBottom w:val="0"/>
          <w:divBdr>
            <w:top w:val="none" w:sz="0" w:space="0" w:color="auto"/>
            <w:left w:val="none" w:sz="0" w:space="0" w:color="auto"/>
            <w:bottom w:val="none" w:sz="0" w:space="0" w:color="auto"/>
            <w:right w:val="none" w:sz="0" w:space="0" w:color="auto"/>
          </w:divBdr>
        </w:div>
        <w:div w:id="1103450595">
          <w:marLeft w:val="640"/>
          <w:marRight w:val="0"/>
          <w:marTop w:val="0"/>
          <w:marBottom w:val="0"/>
          <w:divBdr>
            <w:top w:val="none" w:sz="0" w:space="0" w:color="auto"/>
            <w:left w:val="none" w:sz="0" w:space="0" w:color="auto"/>
            <w:bottom w:val="none" w:sz="0" w:space="0" w:color="auto"/>
            <w:right w:val="none" w:sz="0" w:space="0" w:color="auto"/>
          </w:divBdr>
        </w:div>
        <w:div w:id="1180923436">
          <w:marLeft w:val="640"/>
          <w:marRight w:val="0"/>
          <w:marTop w:val="0"/>
          <w:marBottom w:val="0"/>
          <w:divBdr>
            <w:top w:val="none" w:sz="0" w:space="0" w:color="auto"/>
            <w:left w:val="none" w:sz="0" w:space="0" w:color="auto"/>
            <w:bottom w:val="none" w:sz="0" w:space="0" w:color="auto"/>
            <w:right w:val="none" w:sz="0" w:space="0" w:color="auto"/>
          </w:divBdr>
        </w:div>
        <w:div w:id="1250961841">
          <w:marLeft w:val="640"/>
          <w:marRight w:val="0"/>
          <w:marTop w:val="0"/>
          <w:marBottom w:val="0"/>
          <w:divBdr>
            <w:top w:val="none" w:sz="0" w:space="0" w:color="auto"/>
            <w:left w:val="none" w:sz="0" w:space="0" w:color="auto"/>
            <w:bottom w:val="none" w:sz="0" w:space="0" w:color="auto"/>
            <w:right w:val="none" w:sz="0" w:space="0" w:color="auto"/>
          </w:divBdr>
        </w:div>
        <w:div w:id="1278028762">
          <w:marLeft w:val="640"/>
          <w:marRight w:val="0"/>
          <w:marTop w:val="0"/>
          <w:marBottom w:val="0"/>
          <w:divBdr>
            <w:top w:val="none" w:sz="0" w:space="0" w:color="auto"/>
            <w:left w:val="none" w:sz="0" w:space="0" w:color="auto"/>
            <w:bottom w:val="none" w:sz="0" w:space="0" w:color="auto"/>
            <w:right w:val="none" w:sz="0" w:space="0" w:color="auto"/>
          </w:divBdr>
        </w:div>
        <w:div w:id="1280339300">
          <w:marLeft w:val="640"/>
          <w:marRight w:val="0"/>
          <w:marTop w:val="0"/>
          <w:marBottom w:val="0"/>
          <w:divBdr>
            <w:top w:val="none" w:sz="0" w:space="0" w:color="auto"/>
            <w:left w:val="none" w:sz="0" w:space="0" w:color="auto"/>
            <w:bottom w:val="none" w:sz="0" w:space="0" w:color="auto"/>
            <w:right w:val="none" w:sz="0" w:space="0" w:color="auto"/>
          </w:divBdr>
        </w:div>
        <w:div w:id="1318804879">
          <w:marLeft w:val="640"/>
          <w:marRight w:val="0"/>
          <w:marTop w:val="0"/>
          <w:marBottom w:val="0"/>
          <w:divBdr>
            <w:top w:val="none" w:sz="0" w:space="0" w:color="auto"/>
            <w:left w:val="none" w:sz="0" w:space="0" w:color="auto"/>
            <w:bottom w:val="none" w:sz="0" w:space="0" w:color="auto"/>
            <w:right w:val="none" w:sz="0" w:space="0" w:color="auto"/>
          </w:divBdr>
        </w:div>
        <w:div w:id="1328746570">
          <w:marLeft w:val="640"/>
          <w:marRight w:val="0"/>
          <w:marTop w:val="0"/>
          <w:marBottom w:val="0"/>
          <w:divBdr>
            <w:top w:val="none" w:sz="0" w:space="0" w:color="auto"/>
            <w:left w:val="none" w:sz="0" w:space="0" w:color="auto"/>
            <w:bottom w:val="none" w:sz="0" w:space="0" w:color="auto"/>
            <w:right w:val="none" w:sz="0" w:space="0" w:color="auto"/>
          </w:divBdr>
        </w:div>
        <w:div w:id="1353922927">
          <w:marLeft w:val="640"/>
          <w:marRight w:val="0"/>
          <w:marTop w:val="0"/>
          <w:marBottom w:val="0"/>
          <w:divBdr>
            <w:top w:val="none" w:sz="0" w:space="0" w:color="auto"/>
            <w:left w:val="none" w:sz="0" w:space="0" w:color="auto"/>
            <w:bottom w:val="none" w:sz="0" w:space="0" w:color="auto"/>
            <w:right w:val="none" w:sz="0" w:space="0" w:color="auto"/>
          </w:divBdr>
        </w:div>
        <w:div w:id="1384673734">
          <w:marLeft w:val="640"/>
          <w:marRight w:val="0"/>
          <w:marTop w:val="0"/>
          <w:marBottom w:val="0"/>
          <w:divBdr>
            <w:top w:val="none" w:sz="0" w:space="0" w:color="auto"/>
            <w:left w:val="none" w:sz="0" w:space="0" w:color="auto"/>
            <w:bottom w:val="none" w:sz="0" w:space="0" w:color="auto"/>
            <w:right w:val="none" w:sz="0" w:space="0" w:color="auto"/>
          </w:divBdr>
        </w:div>
        <w:div w:id="1459109055">
          <w:marLeft w:val="640"/>
          <w:marRight w:val="0"/>
          <w:marTop w:val="0"/>
          <w:marBottom w:val="0"/>
          <w:divBdr>
            <w:top w:val="none" w:sz="0" w:space="0" w:color="auto"/>
            <w:left w:val="none" w:sz="0" w:space="0" w:color="auto"/>
            <w:bottom w:val="none" w:sz="0" w:space="0" w:color="auto"/>
            <w:right w:val="none" w:sz="0" w:space="0" w:color="auto"/>
          </w:divBdr>
        </w:div>
        <w:div w:id="1463500429">
          <w:marLeft w:val="640"/>
          <w:marRight w:val="0"/>
          <w:marTop w:val="0"/>
          <w:marBottom w:val="0"/>
          <w:divBdr>
            <w:top w:val="none" w:sz="0" w:space="0" w:color="auto"/>
            <w:left w:val="none" w:sz="0" w:space="0" w:color="auto"/>
            <w:bottom w:val="none" w:sz="0" w:space="0" w:color="auto"/>
            <w:right w:val="none" w:sz="0" w:space="0" w:color="auto"/>
          </w:divBdr>
        </w:div>
        <w:div w:id="1561094162">
          <w:marLeft w:val="640"/>
          <w:marRight w:val="0"/>
          <w:marTop w:val="0"/>
          <w:marBottom w:val="0"/>
          <w:divBdr>
            <w:top w:val="none" w:sz="0" w:space="0" w:color="auto"/>
            <w:left w:val="none" w:sz="0" w:space="0" w:color="auto"/>
            <w:bottom w:val="none" w:sz="0" w:space="0" w:color="auto"/>
            <w:right w:val="none" w:sz="0" w:space="0" w:color="auto"/>
          </w:divBdr>
        </w:div>
        <w:div w:id="1658608371">
          <w:marLeft w:val="640"/>
          <w:marRight w:val="0"/>
          <w:marTop w:val="0"/>
          <w:marBottom w:val="0"/>
          <w:divBdr>
            <w:top w:val="none" w:sz="0" w:space="0" w:color="auto"/>
            <w:left w:val="none" w:sz="0" w:space="0" w:color="auto"/>
            <w:bottom w:val="none" w:sz="0" w:space="0" w:color="auto"/>
            <w:right w:val="none" w:sz="0" w:space="0" w:color="auto"/>
          </w:divBdr>
        </w:div>
        <w:div w:id="1693921354">
          <w:marLeft w:val="640"/>
          <w:marRight w:val="0"/>
          <w:marTop w:val="0"/>
          <w:marBottom w:val="0"/>
          <w:divBdr>
            <w:top w:val="none" w:sz="0" w:space="0" w:color="auto"/>
            <w:left w:val="none" w:sz="0" w:space="0" w:color="auto"/>
            <w:bottom w:val="none" w:sz="0" w:space="0" w:color="auto"/>
            <w:right w:val="none" w:sz="0" w:space="0" w:color="auto"/>
          </w:divBdr>
        </w:div>
        <w:div w:id="1741096140">
          <w:marLeft w:val="640"/>
          <w:marRight w:val="0"/>
          <w:marTop w:val="0"/>
          <w:marBottom w:val="0"/>
          <w:divBdr>
            <w:top w:val="none" w:sz="0" w:space="0" w:color="auto"/>
            <w:left w:val="none" w:sz="0" w:space="0" w:color="auto"/>
            <w:bottom w:val="none" w:sz="0" w:space="0" w:color="auto"/>
            <w:right w:val="none" w:sz="0" w:space="0" w:color="auto"/>
          </w:divBdr>
        </w:div>
        <w:div w:id="1809082612">
          <w:marLeft w:val="640"/>
          <w:marRight w:val="0"/>
          <w:marTop w:val="0"/>
          <w:marBottom w:val="0"/>
          <w:divBdr>
            <w:top w:val="none" w:sz="0" w:space="0" w:color="auto"/>
            <w:left w:val="none" w:sz="0" w:space="0" w:color="auto"/>
            <w:bottom w:val="none" w:sz="0" w:space="0" w:color="auto"/>
            <w:right w:val="none" w:sz="0" w:space="0" w:color="auto"/>
          </w:divBdr>
        </w:div>
        <w:div w:id="1860503050">
          <w:marLeft w:val="640"/>
          <w:marRight w:val="0"/>
          <w:marTop w:val="0"/>
          <w:marBottom w:val="0"/>
          <w:divBdr>
            <w:top w:val="none" w:sz="0" w:space="0" w:color="auto"/>
            <w:left w:val="none" w:sz="0" w:space="0" w:color="auto"/>
            <w:bottom w:val="none" w:sz="0" w:space="0" w:color="auto"/>
            <w:right w:val="none" w:sz="0" w:space="0" w:color="auto"/>
          </w:divBdr>
        </w:div>
        <w:div w:id="1897472038">
          <w:marLeft w:val="640"/>
          <w:marRight w:val="0"/>
          <w:marTop w:val="0"/>
          <w:marBottom w:val="0"/>
          <w:divBdr>
            <w:top w:val="none" w:sz="0" w:space="0" w:color="auto"/>
            <w:left w:val="none" w:sz="0" w:space="0" w:color="auto"/>
            <w:bottom w:val="none" w:sz="0" w:space="0" w:color="auto"/>
            <w:right w:val="none" w:sz="0" w:space="0" w:color="auto"/>
          </w:divBdr>
        </w:div>
        <w:div w:id="2030835789">
          <w:marLeft w:val="640"/>
          <w:marRight w:val="0"/>
          <w:marTop w:val="0"/>
          <w:marBottom w:val="0"/>
          <w:divBdr>
            <w:top w:val="none" w:sz="0" w:space="0" w:color="auto"/>
            <w:left w:val="none" w:sz="0" w:space="0" w:color="auto"/>
            <w:bottom w:val="none" w:sz="0" w:space="0" w:color="auto"/>
            <w:right w:val="none" w:sz="0" w:space="0" w:color="auto"/>
          </w:divBdr>
        </w:div>
        <w:div w:id="2080201191">
          <w:marLeft w:val="640"/>
          <w:marRight w:val="0"/>
          <w:marTop w:val="0"/>
          <w:marBottom w:val="0"/>
          <w:divBdr>
            <w:top w:val="none" w:sz="0" w:space="0" w:color="auto"/>
            <w:left w:val="none" w:sz="0" w:space="0" w:color="auto"/>
            <w:bottom w:val="none" w:sz="0" w:space="0" w:color="auto"/>
            <w:right w:val="none" w:sz="0" w:space="0" w:color="auto"/>
          </w:divBdr>
        </w:div>
        <w:div w:id="2140872766">
          <w:marLeft w:val="640"/>
          <w:marRight w:val="0"/>
          <w:marTop w:val="0"/>
          <w:marBottom w:val="0"/>
          <w:divBdr>
            <w:top w:val="none" w:sz="0" w:space="0" w:color="auto"/>
            <w:left w:val="none" w:sz="0" w:space="0" w:color="auto"/>
            <w:bottom w:val="none" w:sz="0" w:space="0" w:color="auto"/>
            <w:right w:val="none" w:sz="0" w:space="0" w:color="auto"/>
          </w:divBdr>
        </w:div>
      </w:divsChild>
    </w:div>
    <w:div w:id="1625696950">
      <w:bodyDiv w:val="1"/>
      <w:marLeft w:val="0"/>
      <w:marRight w:val="0"/>
      <w:marTop w:val="0"/>
      <w:marBottom w:val="0"/>
      <w:divBdr>
        <w:top w:val="none" w:sz="0" w:space="0" w:color="auto"/>
        <w:left w:val="none" w:sz="0" w:space="0" w:color="auto"/>
        <w:bottom w:val="none" w:sz="0" w:space="0" w:color="auto"/>
        <w:right w:val="none" w:sz="0" w:space="0" w:color="auto"/>
      </w:divBdr>
    </w:div>
    <w:div w:id="1627080009">
      <w:bodyDiv w:val="1"/>
      <w:marLeft w:val="0"/>
      <w:marRight w:val="0"/>
      <w:marTop w:val="0"/>
      <w:marBottom w:val="0"/>
      <w:divBdr>
        <w:top w:val="none" w:sz="0" w:space="0" w:color="auto"/>
        <w:left w:val="none" w:sz="0" w:space="0" w:color="auto"/>
        <w:bottom w:val="none" w:sz="0" w:space="0" w:color="auto"/>
        <w:right w:val="none" w:sz="0" w:space="0" w:color="auto"/>
      </w:divBdr>
      <w:divsChild>
        <w:div w:id="38868314">
          <w:marLeft w:val="640"/>
          <w:marRight w:val="0"/>
          <w:marTop w:val="0"/>
          <w:marBottom w:val="0"/>
          <w:divBdr>
            <w:top w:val="none" w:sz="0" w:space="0" w:color="auto"/>
            <w:left w:val="none" w:sz="0" w:space="0" w:color="auto"/>
            <w:bottom w:val="none" w:sz="0" w:space="0" w:color="auto"/>
            <w:right w:val="none" w:sz="0" w:space="0" w:color="auto"/>
          </w:divBdr>
        </w:div>
        <w:div w:id="47607986">
          <w:marLeft w:val="640"/>
          <w:marRight w:val="0"/>
          <w:marTop w:val="0"/>
          <w:marBottom w:val="0"/>
          <w:divBdr>
            <w:top w:val="none" w:sz="0" w:space="0" w:color="auto"/>
            <w:left w:val="none" w:sz="0" w:space="0" w:color="auto"/>
            <w:bottom w:val="none" w:sz="0" w:space="0" w:color="auto"/>
            <w:right w:val="none" w:sz="0" w:space="0" w:color="auto"/>
          </w:divBdr>
        </w:div>
        <w:div w:id="50005899">
          <w:marLeft w:val="640"/>
          <w:marRight w:val="0"/>
          <w:marTop w:val="0"/>
          <w:marBottom w:val="0"/>
          <w:divBdr>
            <w:top w:val="none" w:sz="0" w:space="0" w:color="auto"/>
            <w:left w:val="none" w:sz="0" w:space="0" w:color="auto"/>
            <w:bottom w:val="none" w:sz="0" w:space="0" w:color="auto"/>
            <w:right w:val="none" w:sz="0" w:space="0" w:color="auto"/>
          </w:divBdr>
        </w:div>
        <w:div w:id="106700033">
          <w:marLeft w:val="640"/>
          <w:marRight w:val="0"/>
          <w:marTop w:val="0"/>
          <w:marBottom w:val="0"/>
          <w:divBdr>
            <w:top w:val="none" w:sz="0" w:space="0" w:color="auto"/>
            <w:left w:val="none" w:sz="0" w:space="0" w:color="auto"/>
            <w:bottom w:val="none" w:sz="0" w:space="0" w:color="auto"/>
            <w:right w:val="none" w:sz="0" w:space="0" w:color="auto"/>
          </w:divBdr>
        </w:div>
        <w:div w:id="113906533">
          <w:marLeft w:val="640"/>
          <w:marRight w:val="0"/>
          <w:marTop w:val="0"/>
          <w:marBottom w:val="0"/>
          <w:divBdr>
            <w:top w:val="none" w:sz="0" w:space="0" w:color="auto"/>
            <w:left w:val="none" w:sz="0" w:space="0" w:color="auto"/>
            <w:bottom w:val="none" w:sz="0" w:space="0" w:color="auto"/>
            <w:right w:val="none" w:sz="0" w:space="0" w:color="auto"/>
          </w:divBdr>
        </w:div>
        <w:div w:id="199173646">
          <w:marLeft w:val="640"/>
          <w:marRight w:val="0"/>
          <w:marTop w:val="0"/>
          <w:marBottom w:val="0"/>
          <w:divBdr>
            <w:top w:val="none" w:sz="0" w:space="0" w:color="auto"/>
            <w:left w:val="none" w:sz="0" w:space="0" w:color="auto"/>
            <w:bottom w:val="none" w:sz="0" w:space="0" w:color="auto"/>
            <w:right w:val="none" w:sz="0" w:space="0" w:color="auto"/>
          </w:divBdr>
        </w:div>
        <w:div w:id="387265973">
          <w:marLeft w:val="640"/>
          <w:marRight w:val="0"/>
          <w:marTop w:val="0"/>
          <w:marBottom w:val="0"/>
          <w:divBdr>
            <w:top w:val="none" w:sz="0" w:space="0" w:color="auto"/>
            <w:left w:val="none" w:sz="0" w:space="0" w:color="auto"/>
            <w:bottom w:val="none" w:sz="0" w:space="0" w:color="auto"/>
            <w:right w:val="none" w:sz="0" w:space="0" w:color="auto"/>
          </w:divBdr>
        </w:div>
        <w:div w:id="560286228">
          <w:marLeft w:val="640"/>
          <w:marRight w:val="0"/>
          <w:marTop w:val="0"/>
          <w:marBottom w:val="0"/>
          <w:divBdr>
            <w:top w:val="none" w:sz="0" w:space="0" w:color="auto"/>
            <w:left w:val="none" w:sz="0" w:space="0" w:color="auto"/>
            <w:bottom w:val="none" w:sz="0" w:space="0" w:color="auto"/>
            <w:right w:val="none" w:sz="0" w:space="0" w:color="auto"/>
          </w:divBdr>
        </w:div>
        <w:div w:id="599681168">
          <w:marLeft w:val="640"/>
          <w:marRight w:val="0"/>
          <w:marTop w:val="0"/>
          <w:marBottom w:val="0"/>
          <w:divBdr>
            <w:top w:val="none" w:sz="0" w:space="0" w:color="auto"/>
            <w:left w:val="none" w:sz="0" w:space="0" w:color="auto"/>
            <w:bottom w:val="none" w:sz="0" w:space="0" w:color="auto"/>
            <w:right w:val="none" w:sz="0" w:space="0" w:color="auto"/>
          </w:divBdr>
        </w:div>
        <w:div w:id="633828359">
          <w:marLeft w:val="640"/>
          <w:marRight w:val="0"/>
          <w:marTop w:val="0"/>
          <w:marBottom w:val="0"/>
          <w:divBdr>
            <w:top w:val="none" w:sz="0" w:space="0" w:color="auto"/>
            <w:left w:val="none" w:sz="0" w:space="0" w:color="auto"/>
            <w:bottom w:val="none" w:sz="0" w:space="0" w:color="auto"/>
            <w:right w:val="none" w:sz="0" w:space="0" w:color="auto"/>
          </w:divBdr>
        </w:div>
        <w:div w:id="675158698">
          <w:marLeft w:val="640"/>
          <w:marRight w:val="0"/>
          <w:marTop w:val="0"/>
          <w:marBottom w:val="0"/>
          <w:divBdr>
            <w:top w:val="none" w:sz="0" w:space="0" w:color="auto"/>
            <w:left w:val="none" w:sz="0" w:space="0" w:color="auto"/>
            <w:bottom w:val="none" w:sz="0" w:space="0" w:color="auto"/>
            <w:right w:val="none" w:sz="0" w:space="0" w:color="auto"/>
          </w:divBdr>
        </w:div>
        <w:div w:id="767309438">
          <w:marLeft w:val="640"/>
          <w:marRight w:val="0"/>
          <w:marTop w:val="0"/>
          <w:marBottom w:val="0"/>
          <w:divBdr>
            <w:top w:val="none" w:sz="0" w:space="0" w:color="auto"/>
            <w:left w:val="none" w:sz="0" w:space="0" w:color="auto"/>
            <w:bottom w:val="none" w:sz="0" w:space="0" w:color="auto"/>
            <w:right w:val="none" w:sz="0" w:space="0" w:color="auto"/>
          </w:divBdr>
        </w:div>
        <w:div w:id="865170745">
          <w:marLeft w:val="640"/>
          <w:marRight w:val="0"/>
          <w:marTop w:val="0"/>
          <w:marBottom w:val="0"/>
          <w:divBdr>
            <w:top w:val="none" w:sz="0" w:space="0" w:color="auto"/>
            <w:left w:val="none" w:sz="0" w:space="0" w:color="auto"/>
            <w:bottom w:val="none" w:sz="0" w:space="0" w:color="auto"/>
            <w:right w:val="none" w:sz="0" w:space="0" w:color="auto"/>
          </w:divBdr>
        </w:div>
        <w:div w:id="968584803">
          <w:marLeft w:val="640"/>
          <w:marRight w:val="0"/>
          <w:marTop w:val="0"/>
          <w:marBottom w:val="0"/>
          <w:divBdr>
            <w:top w:val="none" w:sz="0" w:space="0" w:color="auto"/>
            <w:left w:val="none" w:sz="0" w:space="0" w:color="auto"/>
            <w:bottom w:val="none" w:sz="0" w:space="0" w:color="auto"/>
            <w:right w:val="none" w:sz="0" w:space="0" w:color="auto"/>
          </w:divBdr>
        </w:div>
        <w:div w:id="1276133025">
          <w:marLeft w:val="640"/>
          <w:marRight w:val="0"/>
          <w:marTop w:val="0"/>
          <w:marBottom w:val="0"/>
          <w:divBdr>
            <w:top w:val="none" w:sz="0" w:space="0" w:color="auto"/>
            <w:left w:val="none" w:sz="0" w:space="0" w:color="auto"/>
            <w:bottom w:val="none" w:sz="0" w:space="0" w:color="auto"/>
            <w:right w:val="none" w:sz="0" w:space="0" w:color="auto"/>
          </w:divBdr>
        </w:div>
        <w:div w:id="1378892607">
          <w:marLeft w:val="640"/>
          <w:marRight w:val="0"/>
          <w:marTop w:val="0"/>
          <w:marBottom w:val="0"/>
          <w:divBdr>
            <w:top w:val="none" w:sz="0" w:space="0" w:color="auto"/>
            <w:left w:val="none" w:sz="0" w:space="0" w:color="auto"/>
            <w:bottom w:val="none" w:sz="0" w:space="0" w:color="auto"/>
            <w:right w:val="none" w:sz="0" w:space="0" w:color="auto"/>
          </w:divBdr>
        </w:div>
        <w:div w:id="1404402531">
          <w:marLeft w:val="640"/>
          <w:marRight w:val="0"/>
          <w:marTop w:val="0"/>
          <w:marBottom w:val="0"/>
          <w:divBdr>
            <w:top w:val="none" w:sz="0" w:space="0" w:color="auto"/>
            <w:left w:val="none" w:sz="0" w:space="0" w:color="auto"/>
            <w:bottom w:val="none" w:sz="0" w:space="0" w:color="auto"/>
            <w:right w:val="none" w:sz="0" w:space="0" w:color="auto"/>
          </w:divBdr>
        </w:div>
        <w:div w:id="1561206553">
          <w:marLeft w:val="640"/>
          <w:marRight w:val="0"/>
          <w:marTop w:val="0"/>
          <w:marBottom w:val="0"/>
          <w:divBdr>
            <w:top w:val="none" w:sz="0" w:space="0" w:color="auto"/>
            <w:left w:val="none" w:sz="0" w:space="0" w:color="auto"/>
            <w:bottom w:val="none" w:sz="0" w:space="0" w:color="auto"/>
            <w:right w:val="none" w:sz="0" w:space="0" w:color="auto"/>
          </w:divBdr>
        </w:div>
        <w:div w:id="1662342810">
          <w:marLeft w:val="640"/>
          <w:marRight w:val="0"/>
          <w:marTop w:val="0"/>
          <w:marBottom w:val="0"/>
          <w:divBdr>
            <w:top w:val="none" w:sz="0" w:space="0" w:color="auto"/>
            <w:left w:val="none" w:sz="0" w:space="0" w:color="auto"/>
            <w:bottom w:val="none" w:sz="0" w:space="0" w:color="auto"/>
            <w:right w:val="none" w:sz="0" w:space="0" w:color="auto"/>
          </w:divBdr>
        </w:div>
        <w:div w:id="1923565807">
          <w:marLeft w:val="640"/>
          <w:marRight w:val="0"/>
          <w:marTop w:val="0"/>
          <w:marBottom w:val="0"/>
          <w:divBdr>
            <w:top w:val="none" w:sz="0" w:space="0" w:color="auto"/>
            <w:left w:val="none" w:sz="0" w:space="0" w:color="auto"/>
            <w:bottom w:val="none" w:sz="0" w:space="0" w:color="auto"/>
            <w:right w:val="none" w:sz="0" w:space="0" w:color="auto"/>
          </w:divBdr>
        </w:div>
        <w:div w:id="1941520009">
          <w:marLeft w:val="640"/>
          <w:marRight w:val="0"/>
          <w:marTop w:val="0"/>
          <w:marBottom w:val="0"/>
          <w:divBdr>
            <w:top w:val="none" w:sz="0" w:space="0" w:color="auto"/>
            <w:left w:val="none" w:sz="0" w:space="0" w:color="auto"/>
            <w:bottom w:val="none" w:sz="0" w:space="0" w:color="auto"/>
            <w:right w:val="none" w:sz="0" w:space="0" w:color="auto"/>
          </w:divBdr>
        </w:div>
        <w:div w:id="1960183251">
          <w:marLeft w:val="640"/>
          <w:marRight w:val="0"/>
          <w:marTop w:val="0"/>
          <w:marBottom w:val="0"/>
          <w:divBdr>
            <w:top w:val="none" w:sz="0" w:space="0" w:color="auto"/>
            <w:left w:val="none" w:sz="0" w:space="0" w:color="auto"/>
            <w:bottom w:val="none" w:sz="0" w:space="0" w:color="auto"/>
            <w:right w:val="none" w:sz="0" w:space="0" w:color="auto"/>
          </w:divBdr>
        </w:div>
        <w:div w:id="1983003406">
          <w:marLeft w:val="640"/>
          <w:marRight w:val="0"/>
          <w:marTop w:val="0"/>
          <w:marBottom w:val="0"/>
          <w:divBdr>
            <w:top w:val="none" w:sz="0" w:space="0" w:color="auto"/>
            <w:left w:val="none" w:sz="0" w:space="0" w:color="auto"/>
            <w:bottom w:val="none" w:sz="0" w:space="0" w:color="auto"/>
            <w:right w:val="none" w:sz="0" w:space="0" w:color="auto"/>
          </w:divBdr>
        </w:div>
        <w:div w:id="1988244105">
          <w:marLeft w:val="640"/>
          <w:marRight w:val="0"/>
          <w:marTop w:val="0"/>
          <w:marBottom w:val="0"/>
          <w:divBdr>
            <w:top w:val="none" w:sz="0" w:space="0" w:color="auto"/>
            <w:left w:val="none" w:sz="0" w:space="0" w:color="auto"/>
            <w:bottom w:val="none" w:sz="0" w:space="0" w:color="auto"/>
            <w:right w:val="none" w:sz="0" w:space="0" w:color="auto"/>
          </w:divBdr>
        </w:div>
      </w:divsChild>
    </w:div>
    <w:div w:id="1629436505">
      <w:bodyDiv w:val="1"/>
      <w:marLeft w:val="0"/>
      <w:marRight w:val="0"/>
      <w:marTop w:val="0"/>
      <w:marBottom w:val="0"/>
      <w:divBdr>
        <w:top w:val="none" w:sz="0" w:space="0" w:color="auto"/>
        <w:left w:val="none" w:sz="0" w:space="0" w:color="auto"/>
        <w:bottom w:val="none" w:sz="0" w:space="0" w:color="auto"/>
        <w:right w:val="none" w:sz="0" w:space="0" w:color="auto"/>
      </w:divBdr>
    </w:div>
    <w:div w:id="1630940667">
      <w:bodyDiv w:val="1"/>
      <w:marLeft w:val="0"/>
      <w:marRight w:val="0"/>
      <w:marTop w:val="0"/>
      <w:marBottom w:val="0"/>
      <w:divBdr>
        <w:top w:val="none" w:sz="0" w:space="0" w:color="auto"/>
        <w:left w:val="none" w:sz="0" w:space="0" w:color="auto"/>
        <w:bottom w:val="none" w:sz="0" w:space="0" w:color="auto"/>
        <w:right w:val="none" w:sz="0" w:space="0" w:color="auto"/>
      </w:divBdr>
      <w:divsChild>
        <w:div w:id="56825947">
          <w:marLeft w:val="640"/>
          <w:marRight w:val="0"/>
          <w:marTop w:val="0"/>
          <w:marBottom w:val="0"/>
          <w:divBdr>
            <w:top w:val="none" w:sz="0" w:space="0" w:color="auto"/>
            <w:left w:val="none" w:sz="0" w:space="0" w:color="auto"/>
            <w:bottom w:val="none" w:sz="0" w:space="0" w:color="auto"/>
            <w:right w:val="none" w:sz="0" w:space="0" w:color="auto"/>
          </w:divBdr>
        </w:div>
        <w:div w:id="176774945">
          <w:marLeft w:val="640"/>
          <w:marRight w:val="0"/>
          <w:marTop w:val="0"/>
          <w:marBottom w:val="0"/>
          <w:divBdr>
            <w:top w:val="none" w:sz="0" w:space="0" w:color="auto"/>
            <w:left w:val="none" w:sz="0" w:space="0" w:color="auto"/>
            <w:bottom w:val="none" w:sz="0" w:space="0" w:color="auto"/>
            <w:right w:val="none" w:sz="0" w:space="0" w:color="auto"/>
          </w:divBdr>
        </w:div>
        <w:div w:id="242876616">
          <w:marLeft w:val="640"/>
          <w:marRight w:val="0"/>
          <w:marTop w:val="0"/>
          <w:marBottom w:val="0"/>
          <w:divBdr>
            <w:top w:val="none" w:sz="0" w:space="0" w:color="auto"/>
            <w:left w:val="none" w:sz="0" w:space="0" w:color="auto"/>
            <w:bottom w:val="none" w:sz="0" w:space="0" w:color="auto"/>
            <w:right w:val="none" w:sz="0" w:space="0" w:color="auto"/>
          </w:divBdr>
        </w:div>
        <w:div w:id="461116333">
          <w:marLeft w:val="640"/>
          <w:marRight w:val="0"/>
          <w:marTop w:val="0"/>
          <w:marBottom w:val="0"/>
          <w:divBdr>
            <w:top w:val="none" w:sz="0" w:space="0" w:color="auto"/>
            <w:left w:val="none" w:sz="0" w:space="0" w:color="auto"/>
            <w:bottom w:val="none" w:sz="0" w:space="0" w:color="auto"/>
            <w:right w:val="none" w:sz="0" w:space="0" w:color="auto"/>
          </w:divBdr>
        </w:div>
        <w:div w:id="569658895">
          <w:marLeft w:val="640"/>
          <w:marRight w:val="0"/>
          <w:marTop w:val="0"/>
          <w:marBottom w:val="0"/>
          <w:divBdr>
            <w:top w:val="none" w:sz="0" w:space="0" w:color="auto"/>
            <w:left w:val="none" w:sz="0" w:space="0" w:color="auto"/>
            <w:bottom w:val="none" w:sz="0" w:space="0" w:color="auto"/>
            <w:right w:val="none" w:sz="0" w:space="0" w:color="auto"/>
          </w:divBdr>
        </w:div>
        <w:div w:id="572010818">
          <w:marLeft w:val="640"/>
          <w:marRight w:val="0"/>
          <w:marTop w:val="0"/>
          <w:marBottom w:val="0"/>
          <w:divBdr>
            <w:top w:val="none" w:sz="0" w:space="0" w:color="auto"/>
            <w:left w:val="none" w:sz="0" w:space="0" w:color="auto"/>
            <w:bottom w:val="none" w:sz="0" w:space="0" w:color="auto"/>
            <w:right w:val="none" w:sz="0" w:space="0" w:color="auto"/>
          </w:divBdr>
        </w:div>
        <w:div w:id="639387311">
          <w:marLeft w:val="640"/>
          <w:marRight w:val="0"/>
          <w:marTop w:val="0"/>
          <w:marBottom w:val="0"/>
          <w:divBdr>
            <w:top w:val="none" w:sz="0" w:space="0" w:color="auto"/>
            <w:left w:val="none" w:sz="0" w:space="0" w:color="auto"/>
            <w:bottom w:val="none" w:sz="0" w:space="0" w:color="auto"/>
            <w:right w:val="none" w:sz="0" w:space="0" w:color="auto"/>
          </w:divBdr>
        </w:div>
        <w:div w:id="695234492">
          <w:marLeft w:val="640"/>
          <w:marRight w:val="0"/>
          <w:marTop w:val="0"/>
          <w:marBottom w:val="0"/>
          <w:divBdr>
            <w:top w:val="none" w:sz="0" w:space="0" w:color="auto"/>
            <w:left w:val="none" w:sz="0" w:space="0" w:color="auto"/>
            <w:bottom w:val="none" w:sz="0" w:space="0" w:color="auto"/>
            <w:right w:val="none" w:sz="0" w:space="0" w:color="auto"/>
          </w:divBdr>
        </w:div>
        <w:div w:id="800347642">
          <w:marLeft w:val="640"/>
          <w:marRight w:val="0"/>
          <w:marTop w:val="0"/>
          <w:marBottom w:val="0"/>
          <w:divBdr>
            <w:top w:val="none" w:sz="0" w:space="0" w:color="auto"/>
            <w:left w:val="none" w:sz="0" w:space="0" w:color="auto"/>
            <w:bottom w:val="none" w:sz="0" w:space="0" w:color="auto"/>
            <w:right w:val="none" w:sz="0" w:space="0" w:color="auto"/>
          </w:divBdr>
        </w:div>
        <w:div w:id="823662244">
          <w:marLeft w:val="640"/>
          <w:marRight w:val="0"/>
          <w:marTop w:val="0"/>
          <w:marBottom w:val="0"/>
          <w:divBdr>
            <w:top w:val="none" w:sz="0" w:space="0" w:color="auto"/>
            <w:left w:val="none" w:sz="0" w:space="0" w:color="auto"/>
            <w:bottom w:val="none" w:sz="0" w:space="0" w:color="auto"/>
            <w:right w:val="none" w:sz="0" w:space="0" w:color="auto"/>
          </w:divBdr>
        </w:div>
        <w:div w:id="884023264">
          <w:marLeft w:val="640"/>
          <w:marRight w:val="0"/>
          <w:marTop w:val="0"/>
          <w:marBottom w:val="0"/>
          <w:divBdr>
            <w:top w:val="none" w:sz="0" w:space="0" w:color="auto"/>
            <w:left w:val="none" w:sz="0" w:space="0" w:color="auto"/>
            <w:bottom w:val="none" w:sz="0" w:space="0" w:color="auto"/>
            <w:right w:val="none" w:sz="0" w:space="0" w:color="auto"/>
          </w:divBdr>
        </w:div>
        <w:div w:id="950210053">
          <w:marLeft w:val="640"/>
          <w:marRight w:val="0"/>
          <w:marTop w:val="0"/>
          <w:marBottom w:val="0"/>
          <w:divBdr>
            <w:top w:val="none" w:sz="0" w:space="0" w:color="auto"/>
            <w:left w:val="none" w:sz="0" w:space="0" w:color="auto"/>
            <w:bottom w:val="none" w:sz="0" w:space="0" w:color="auto"/>
            <w:right w:val="none" w:sz="0" w:space="0" w:color="auto"/>
          </w:divBdr>
        </w:div>
        <w:div w:id="1136263586">
          <w:marLeft w:val="640"/>
          <w:marRight w:val="0"/>
          <w:marTop w:val="0"/>
          <w:marBottom w:val="0"/>
          <w:divBdr>
            <w:top w:val="none" w:sz="0" w:space="0" w:color="auto"/>
            <w:left w:val="none" w:sz="0" w:space="0" w:color="auto"/>
            <w:bottom w:val="none" w:sz="0" w:space="0" w:color="auto"/>
            <w:right w:val="none" w:sz="0" w:space="0" w:color="auto"/>
          </w:divBdr>
        </w:div>
        <w:div w:id="1156262058">
          <w:marLeft w:val="640"/>
          <w:marRight w:val="0"/>
          <w:marTop w:val="0"/>
          <w:marBottom w:val="0"/>
          <w:divBdr>
            <w:top w:val="none" w:sz="0" w:space="0" w:color="auto"/>
            <w:left w:val="none" w:sz="0" w:space="0" w:color="auto"/>
            <w:bottom w:val="none" w:sz="0" w:space="0" w:color="auto"/>
            <w:right w:val="none" w:sz="0" w:space="0" w:color="auto"/>
          </w:divBdr>
        </w:div>
        <w:div w:id="1215894045">
          <w:marLeft w:val="640"/>
          <w:marRight w:val="0"/>
          <w:marTop w:val="0"/>
          <w:marBottom w:val="0"/>
          <w:divBdr>
            <w:top w:val="none" w:sz="0" w:space="0" w:color="auto"/>
            <w:left w:val="none" w:sz="0" w:space="0" w:color="auto"/>
            <w:bottom w:val="none" w:sz="0" w:space="0" w:color="auto"/>
            <w:right w:val="none" w:sz="0" w:space="0" w:color="auto"/>
          </w:divBdr>
        </w:div>
        <w:div w:id="1234851124">
          <w:marLeft w:val="640"/>
          <w:marRight w:val="0"/>
          <w:marTop w:val="0"/>
          <w:marBottom w:val="0"/>
          <w:divBdr>
            <w:top w:val="none" w:sz="0" w:space="0" w:color="auto"/>
            <w:left w:val="none" w:sz="0" w:space="0" w:color="auto"/>
            <w:bottom w:val="none" w:sz="0" w:space="0" w:color="auto"/>
            <w:right w:val="none" w:sz="0" w:space="0" w:color="auto"/>
          </w:divBdr>
        </w:div>
        <w:div w:id="1309476136">
          <w:marLeft w:val="640"/>
          <w:marRight w:val="0"/>
          <w:marTop w:val="0"/>
          <w:marBottom w:val="0"/>
          <w:divBdr>
            <w:top w:val="none" w:sz="0" w:space="0" w:color="auto"/>
            <w:left w:val="none" w:sz="0" w:space="0" w:color="auto"/>
            <w:bottom w:val="none" w:sz="0" w:space="0" w:color="auto"/>
            <w:right w:val="none" w:sz="0" w:space="0" w:color="auto"/>
          </w:divBdr>
        </w:div>
        <w:div w:id="1423717800">
          <w:marLeft w:val="640"/>
          <w:marRight w:val="0"/>
          <w:marTop w:val="0"/>
          <w:marBottom w:val="0"/>
          <w:divBdr>
            <w:top w:val="none" w:sz="0" w:space="0" w:color="auto"/>
            <w:left w:val="none" w:sz="0" w:space="0" w:color="auto"/>
            <w:bottom w:val="none" w:sz="0" w:space="0" w:color="auto"/>
            <w:right w:val="none" w:sz="0" w:space="0" w:color="auto"/>
          </w:divBdr>
        </w:div>
        <w:div w:id="1501385780">
          <w:marLeft w:val="640"/>
          <w:marRight w:val="0"/>
          <w:marTop w:val="0"/>
          <w:marBottom w:val="0"/>
          <w:divBdr>
            <w:top w:val="none" w:sz="0" w:space="0" w:color="auto"/>
            <w:left w:val="none" w:sz="0" w:space="0" w:color="auto"/>
            <w:bottom w:val="none" w:sz="0" w:space="0" w:color="auto"/>
            <w:right w:val="none" w:sz="0" w:space="0" w:color="auto"/>
          </w:divBdr>
        </w:div>
        <w:div w:id="1616516525">
          <w:marLeft w:val="640"/>
          <w:marRight w:val="0"/>
          <w:marTop w:val="0"/>
          <w:marBottom w:val="0"/>
          <w:divBdr>
            <w:top w:val="none" w:sz="0" w:space="0" w:color="auto"/>
            <w:left w:val="none" w:sz="0" w:space="0" w:color="auto"/>
            <w:bottom w:val="none" w:sz="0" w:space="0" w:color="auto"/>
            <w:right w:val="none" w:sz="0" w:space="0" w:color="auto"/>
          </w:divBdr>
        </w:div>
        <w:div w:id="1620650765">
          <w:marLeft w:val="640"/>
          <w:marRight w:val="0"/>
          <w:marTop w:val="0"/>
          <w:marBottom w:val="0"/>
          <w:divBdr>
            <w:top w:val="none" w:sz="0" w:space="0" w:color="auto"/>
            <w:left w:val="none" w:sz="0" w:space="0" w:color="auto"/>
            <w:bottom w:val="none" w:sz="0" w:space="0" w:color="auto"/>
            <w:right w:val="none" w:sz="0" w:space="0" w:color="auto"/>
          </w:divBdr>
        </w:div>
        <w:div w:id="1670984338">
          <w:marLeft w:val="640"/>
          <w:marRight w:val="0"/>
          <w:marTop w:val="0"/>
          <w:marBottom w:val="0"/>
          <w:divBdr>
            <w:top w:val="none" w:sz="0" w:space="0" w:color="auto"/>
            <w:left w:val="none" w:sz="0" w:space="0" w:color="auto"/>
            <w:bottom w:val="none" w:sz="0" w:space="0" w:color="auto"/>
            <w:right w:val="none" w:sz="0" w:space="0" w:color="auto"/>
          </w:divBdr>
        </w:div>
        <w:div w:id="1674452123">
          <w:marLeft w:val="640"/>
          <w:marRight w:val="0"/>
          <w:marTop w:val="0"/>
          <w:marBottom w:val="0"/>
          <w:divBdr>
            <w:top w:val="none" w:sz="0" w:space="0" w:color="auto"/>
            <w:left w:val="none" w:sz="0" w:space="0" w:color="auto"/>
            <w:bottom w:val="none" w:sz="0" w:space="0" w:color="auto"/>
            <w:right w:val="none" w:sz="0" w:space="0" w:color="auto"/>
          </w:divBdr>
        </w:div>
        <w:div w:id="1725177023">
          <w:marLeft w:val="640"/>
          <w:marRight w:val="0"/>
          <w:marTop w:val="0"/>
          <w:marBottom w:val="0"/>
          <w:divBdr>
            <w:top w:val="none" w:sz="0" w:space="0" w:color="auto"/>
            <w:left w:val="none" w:sz="0" w:space="0" w:color="auto"/>
            <w:bottom w:val="none" w:sz="0" w:space="0" w:color="auto"/>
            <w:right w:val="none" w:sz="0" w:space="0" w:color="auto"/>
          </w:divBdr>
        </w:div>
        <w:div w:id="1826046566">
          <w:marLeft w:val="640"/>
          <w:marRight w:val="0"/>
          <w:marTop w:val="0"/>
          <w:marBottom w:val="0"/>
          <w:divBdr>
            <w:top w:val="none" w:sz="0" w:space="0" w:color="auto"/>
            <w:left w:val="none" w:sz="0" w:space="0" w:color="auto"/>
            <w:bottom w:val="none" w:sz="0" w:space="0" w:color="auto"/>
            <w:right w:val="none" w:sz="0" w:space="0" w:color="auto"/>
          </w:divBdr>
        </w:div>
        <w:div w:id="1877542195">
          <w:marLeft w:val="640"/>
          <w:marRight w:val="0"/>
          <w:marTop w:val="0"/>
          <w:marBottom w:val="0"/>
          <w:divBdr>
            <w:top w:val="none" w:sz="0" w:space="0" w:color="auto"/>
            <w:left w:val="none" w:sz="0" w:space="0" w:color="auto"/>
            <w:bottom w:val="none" w:sz="0" w:space="0" w:color="auto"/>
            <w:right w:val="none" w:sz="0" w:space="0" w:color="auto"/>
          </w:divBdr>
        </w:div>
        <w:div w:id="1908496716">
          <w:marLeft w:val="640"/>
          <w:marRight w:val="0"/>
          <w:marTop w:val="0"/>
          <w:marBottom w:val="0"/>
          <w:divBdr>
            <w:top w:val="none" w:sz="0" w:space="0" w:color="auto"/>
            <w:left w:val="none" w:sz="0" w:space="0" w:color="auto"/>
            <w:bottom w:val="none" w:sz="0" w:space="0" w:color="auto"/>
            <w:right w:val="none" w:sz="0" w:space="0" w:color="auto"/>
          </w:divBdr>
        </w:div>
        <w:div w:id="1911453660">
          <w:marLeft w:val="640"/>
          <w:marRight w:val="0"/>
          <w:marTop w:val="0"/>
          <w:marBottom w:val="0"/>
          <w:divBdr>
            <w:top w:val="none" w:sz="0" w:space="0" w:color="auto"/>
            <w:left w:val="none" w:sz="0" w:space="0" w:color="auto"/>
            <w:bottom w:val="none" w:sz="0" w:space="0" w:color="auto"/>
            <w:right w:val="none" w:sz="0" w:space="0" w:color="auto"/>
          </w:divBdr>
        </w:div>
      </w:divsChild>
    </w:div>
    <w:div w:id="1634291169">
      <w:bodyDiv w:val="1"/>
      <w:marLeft w:val="0"/>
      <w:marRight w:val="0"/>
      <w:marTop w:val="0"/>
      <w:marBottom w:val="0"/>
      <w:divBdr>
        <w:top w:val="none" w:sz="0" w:space="0" w:color="auto"/>
        <w:left w:val="none" w:sz="0" w:space="0" w:color="auto"/>
        <w:bottom w:val="none" w:sz="0" w:space="0" w:color="auto"/>
        <w:right w:val="none" w:sz="0" w:space="0" w:color="auto"/>
      </w:divBdr>
      <w:divsChild>
        <w:div w:id="188220097">
          <w:marLeft w:val="640"/>
          <w:marRight w:val="0"/>
          <w:marTop w:val="0"/>
          <w:marBottom w:val="0"/>
          <w:divBdr>
            <w:top w:val="none" w:sz="0" w:space="0" w:color="auto"/>
            <w:left w:val="none" w:sz="0" w:space="0" w:color="auto"/>
            <w:bottom w:val="none" w:sz="0" w:space="0" w:color="auto"/>
            <w:right w:val="none" w:sz="0" w:space="0" w:color="auto"/>
          </w:divBdr>
        </w:div>
        <w:div w:id="253786479">
          <w:marLeft w:val="640"/>
          <w:marRight w:val="0"/>
          <w:marTop w:val="0"/>
          <w:marBottom w:val="0"/>
          <w:divBdr>
            <w:top w:val="none" w:sz="0" w:space="0" w:color="auto"/>
            <w:left w:val="none" w:sz="0" w:space="0" w:color="auto"/>
            <w:bottom w:val="none" w:sz="0" w:space="0" w:color="auto"/>
            <w:right w:val="none" w:sz="0" w:space="0" w:color="auto"/>
          </w:divBdr>
        </w:div>
        <w:div w:id="366028578">
          <w:marLeft w:val="640"/>
          <w:marRight w:val="0"/>
          <w:marTop w:val="0"/>
          <w:marBottom w:val="0"/>
          <w:divBdr>
            <w:top w:val="none" w:sz="0" w:space="0" w:color="auto"/>
            <w:left w:val="none" w:sz="0" w:space="0" w:color="auto"/>
            <w:bottom w:val="none" w:sz="0" w:space="0" w:color="auto"/>
            <w:right w:val="none" w:sz="0" w:space="0" w:color="auto"/>
          </w:divBdr>
        </w:div>
        <w:div w:id="709302812">
          <w:marLeft w:val="640"/>
          <w:marRight w:val="0"/>
          <w:marTop w:val="0"/>
          <w:marBottom w:val="0"/>
          <w:divBdr>
            <w:top w:val="none" w:sz="0" w:space="0" w:color="auto"/>
            <w:left w:val="none" w:sz="0" w:space="0" w:color="auto"/>
            <w:bottom w:val="none" w:sz="0" w:space="0" w:color="auto"/>
            <w:right w:val="none" w:sz="0" w:space="0" w:color="auto"/>
          </w:divBdr>
        </w:div>
        <w:div w:id="785125960">
          <w:marLeft w:val="640"/>
          <w:marRight w:val="0"/>
          <w:marTop w:val="0"/>
          <w:marBottom w:val="0"/>
          <w:divBdr>
            <w:top w:val="none" w:sz="0" w:space="0" w:color="auto"/>
            <w:left w:val="none" w:sz="0" w:space="0" w:color="auto"/>
            <w:bottom w:val="none" w:sz="0" w:space="0" w:color="auto"/>
            <w:right w:val="none" w:sz="0" w:space="0" w:color="auto"/>
          </w:divBdr>
        </w:div>
        <w:div w:id="863137044">
          <w:marLeft w:val="640"/>
          <w:marRight w:val="0"/>
          <w:marTop w:val="0"/>
          <w:marBottom w:val="0"/>
          <w:divBdr>
            <w:top w:val="none" w:sz="0" w:space="0" w:color="auto"/>
            <w:left w:val="none" w:sz="0" w:space="0" w:color="auto"/>
            <w:bottom w:val="none" w:sz="0" w:space="0" w:color="auto"/>
            <w:right w:val="none" w:sz="0" w:space="0" w:color="auto"/>
          </w:divBdr>
        </w:div>
        <w:div w:id="1137066978">
          <w:marLeft w:val="640"/>
          <w:marRight w:val="0"/>
          <w:marTop w:val="0"/>
          <w:marBottom w:val="0"/>
          <w:divBdr>
            <w:top w:val="none" w:sz="0" w:space="0" w:color="auto"/>
            <w:left w:val="none" w:sz="0" w:space="0" w:color="auto"/>
            <w:bottom w:val="none" w:sz="0" w:space="0" w:color="auto"/>
            <w:right w:val="none" w:sz="0" w:space="0" w:color="auto"/>
          </w:divBdr>
        </w:div>
        <w:div w:id="1171943979">
          <w:marLeft w:val="640"/>
          <w:marRight w:val="0"/>
          <w:marTop w:val="0"/>
          <w:marBottom w:val="0"/>
          <w:divBdr>
            <w:top w:val="none" w:sz="0" w:space="0" w:color="auto"/>
            <w:left w:val="none" w:sz="0" w:space="0" w:color="auto"/>
            <w:bottom w:val="none" w:sz="0" w:space="0" w:color="auto"/>
            <w:right w:val="none" w:sz="0" w:space="0" w:color="auto"/>
          </w:divBdr>
        </w:div>
        <w:div w:id="1377394752">
          <w:marLeft w:val="640"/>
          <w:marRight w:val="0"/>
          <w:marTop w:val="0"/>
          <w:marBottom w:val="0"/>
          <w:divBdr>
            <w:top w:val="none" w:sz="0" w:space="0" w:color="auto"/>
            <w:left w:val="none" w:sz="0" w:space="0" w:color="auto"/>
            <w:bottom w:val="none" w:sz="0" w:space="0" w:color="auto"/>
            <w:right w:val="none" w:sz="0" w:space="0" w:color="auto"/>
          </w:divBdr>
        </w:div>
        <w:div w:id="1538395732">
          <w:marLeft w:val="640"/>
          <w:marRight w:val="0"/>
          <w:marTop w:val="0"/>
          <w:marBottom w:val="0"/>
          <w:divBdr>
            <w:top w:val="none" w:sz="0" w:space="0" w:color="auto"/>
            <w:left w:val="none" w:sz="0" w:space="0" w:color="auto"/>
            <w:bottom w:val="none" w:sz="0" w:space="0" w:color="auto"/>
            <w:right w:val="none" w:sz="0" w:space="0" w:color="auto"/>
          </w:divBdr>
        </w:div>
        <w:div w:id="1703435197">
          <w:marLeft w:val="640"/>
          <w:marRight w:val="0"/>
          <w:marTop w:val="0"/>
          <w:marBottom w:val="0"/>
          <w:divBdr>
            <w:top w:val="none" w:sz="0" w:space="0" w:color="auto"/>
            <w:left w:val="none" w:sz="0" w:space="0" w:color="auto"/>
            <w:bottom w:val="none" w:sz="0" w:space="0" w:color="auto"/>
            <w:right w:val="none" w:sz="0" w:space="0" w:color="auto"/>
          </w:divBdr>
        </w:div>
        <w:div w:id="1828133633">
          <w:marLeft w:val="640"/>
          <w:marRight w:val="0"/>
          <w:marTop w:val="0"/>
          <w:marBottom w:val="0"/>
          <w:divBdr>
            <w:top w:val="none" w:sz="0" w:space="0" w:color="auto"/>
            <w:left w:val="none" w:sz="0" w:space="0" w:color="auto"/>
            <w:bottom w:val="none" w:sz="0" w:space="0" w:color="auto"/>
            <w:right w:val="none" w:sz="0" w:space="0" w:color="auto"/>
          </w:divBdr>
        </w:div>
        <w:div w:id="1977098016">
          <w:marLeft w:val="640"/>
          <w:marRight w:val="0"/>
          <w:marTop w:val="0"/>
          <w:marBottom w:val="0"/>
          <w:divBdr>
            <w:top w:val="none" w:sz="0" w:space="0" w:color="auto"/>
            <w:left w:val="none" w:sz="0" w:space="0" w:color="auto"/>
            <w:bottom w:val="none" w:sz="0" w:space="0" w:color="auto"/>
            <w:right w:val="none" w:sz="0" w:space="0" w:color="auto"/>
          </w:divBdr>
        </w:div>
      </w:divsChild>
    </w:div>
    <w:div w:id="1635209837">
      <w:bodyDiv w:val="1"/>
      <w:marLeft w:val="0"/>
      <w:marRight w:val="0"/>
      <w:marTop w:val="0"/>
      <w:marBottom w:val="0"/>
      <w:divBdr>
        <w:top w:val="none" w:sz="0" w:space="0" w:color="auto"/>
        <w:left w:val="none" w:sz="0" w:space="0" w:color="auto"/>
        <w:bottom w:val="none" w:sz="0" w:space="0" w:color="auto"/>
        <w:right w:val="none" w:sz="0" w:space="0" w:color="auto"/>
      </w:divBdr>
    </w:div>
    <w:div w:id="1636569375">
      <w:bodyDiv w:val="1"/>
      <w:marLeft w:val="0"/>
      <w:marRight w:val="0"/>
      <w:marTop w:val="0"/>
      <w:marBottom w:val="0"/>
      <w:divBdr>
        <w:top w:val="none" w:sz="0" w:space="0" w:color="auto"/>
        <w:left w:val="none" w:sz="0" w:space="0" w:color="auto"/>
        <w:bottom w:val="none" w:sz="0" w:space="0" w:color="auto"/>
        <w:right w:val="none" w:sz="0" w:space="0" w:color="auto"/>
      </w:divBdr>
      <w:divsChild>
        <w:div w:id="97411074">
          <w:marLeft w:val="640"/>
          <w:marRight w:val="0"/>
          <w:marTop w:val="0"/>
          <w:marBottom w:val="0"/>
          <w:divBdr>
            <w:top w:val="none" w:sz="0" w:space="0" w:color="auto"/>
            <w:left w:val="none" w:sz="0" w:space="0" w:color="auto"/>
            <w:bottom w:val="none" w:sz="0" w:space="0" w:color="auto"/>
            <w:right w:val="none" w:sz="0" w:space="0" w:color="auto"/>
          </w:divBdr>
        </w:div>
        <w:div w:id="105278312">
          <w:marLeft w:val="640"/>
          <w:marRight w:val="0"/>
          <w:marTop w:val="0"/>
          <w:marBottom w:val="0"/>
          <w:divBdr>
            <w:top w:val="none" w:sz="0" w:space="0" w:color="auto"/>
            <w:left w:val="none" w:sz="0" w:space="0" w:color="auto"/>
            <w:bottom w:val="none" w:sz="0" w:space="0" w:color="auto"/>
            <w:right w:val="none" w:sz="0" w:space="0" w:color="auto"/>
          </w:divBdr>
        </w:div>
        <w:div w:id="128859937">
          <w:marLeft w:val="640"/>
          <w:marRight w:val="0"/>
          <w:marTop w:val="0"/>
          <w:marBottom w:val="0"/>
          <w:divBdr>
            <w:top w:val="none" w:sz="0" w:space="0" w:color="auto"/>
            <w:left w:val="none" w:sz="0" w:space="0" w:color="auto"/>
            <w:bottom w:val="none" w:sz="0" w:space="0" w:color="auto"/>
            <w:right w:val="none" w:sz="0" w:space="0" w:color="auto"/>
          </w:divBdr>
        </w:div>
        <w:div w:id="273291817">
          <w:marLeft w:val="640"/>
          <w:marRight w:val="0"/>
          <w:marTop w:val="0"/>
          <w:marBottom w:val="0"/>
          <w:divBdr>
            <w:top w:val="none" w:sz="0" w:space="0" w:color="auto"/>
            <w:left w:val="none" w:sz="0" w:space="0" w:color="auto"/>
            <w:bottom w:val="none" w:sz="0" w:space="0" w:color="auto"/>
            <w:right w:val="none" w:sz="0" w:space="0" w:color="auto"/>
          </w:divBdr>
        </w:div>
        <w:div w:id="402457320">
          <w:marLeft w:val="640"/>
          <w:marRight w:val="0"/>
          <w:marTop w:val="0"/>
          <w:marBottom w:val="0"/>
          <w:divBdr>
            <w:top w:val="none" w:sz="0" w:space="0" w:color="auto"/>
            <w:left w:val="none" w:sz="0" w:space="0" w:color="auto"/>
            <w:bottom w:val="none" w:sz="0" w:space="0" w:color="auto"/>
            <w:right w:val="none" w:sz="0" w:space="0" w:color="auto"/>
          </w:divBdr>
        </w:div>
        <w:div w:id="588928389">
          <w:marLeft w:val="640"/>
          <w:marRight w:val="0"/>
          <w:marTop w:val="0"/>
          <w:marBottom w:val="0"/>
          <w:divBdr>
            <w:top w:val="none" w:sz="0" w:space="0" w:color="auto"/>
            <w:left w:val="none" w:sz="0" w:space="0" w:color="auto"/>
            <w:bottom w:val="none" w:sz="0" w:space="0" w:color="auto"/>
            <w:right w:val="none" w:sz="0" w:space="0" w:color="auto"/>
          </w:divBdr>
        </w:div>
        <w:div w:id="616067194">
          <w:marLeft w:val="640"/>
          <w:marRight w:val="0"/>
          <w:marTop w:val="0"/>
          <w:marBottom w:val="0"/>
          <w:divBdr>
            <w:top w:val="none" w:sz="0" w:space="0" w:color="auto"/>
            <w:left w:val="none" w:sz="0" w:space="0" w:color="auto"/>
            <w:bottom w:val="none" w:sz="0" w:space="0" w:color="auto"/>
            <w:right w:val="none" w:sz="0" w:space="0" w:color="auto"/>
          </w:divBdr>
        </w:div>
        <w:div w:id="887885083">
          <w:marLeft w:val="640"/>
          <w:marRight w:val="0"/>
          <w:marTop w:val="0"/>
          <w:marBottom w:val="0"/>
          <w:divBdr>
            <w:top w:val="none" w:sz="0" w:space="0" w:color="auto"/>
            <w:left w:val="none" w:sz="0" w:space="0" w:color="auto"/>
            <w:bottom w:val="none" w:sz="0" w:space="0" w:color="auto"/>
            <w:right w:val="none" w:sz="0" w:space="0" w:color="auto"/>
          </w:divBdr>
        </w:div>
        <w:div w:id="1015304826">
          <w:marLeft w:val="640"/>
          <w:marRight w:val="0"/>
          <w:marTop w:val="0"/>
          <w:marBottom w:val="0"/>
          <w:divBdr>
            <w:top w:val="none" w:sz="0" w:space="0" w:color="auto"/>
            <w:left w:val="none" w:sz="0" w:space="0" w:color="auto"/>
            <w:bottom w:val="none" w:sz="0" w:space="0" w:color="auto"/>
            <w:right w:val="none" w:sz="0" w:space="0" w:color="auto"/>
          </w:divBdr>
        </w:div>
        <w:div w:id="1211306564">
          <w:marLeft w:val="640"/>
          <w:marRight w:val="0"/>
          <w:marTop w:val="0"/>
          <w:marBottom w:val="0"/>
          <w:divBdr>
            <w:top w:val="none" w:sz="0" w:space="0" w:color="auto"/>
            <w:left w:val="none" w:sz="0" w:space="0" w:color="auto"/>
            <w:bottom w:val="none" w:sz="0" w:space="0" w:color="auto"/>
            <w:right w:val="none" w:sz="0" w:space="0" w:color="auto"/>
          </w:divBdr>
        </w:div>
        <w:div w:id="1263882107">
          <w:marLeft w:val="640"/>
          <w:marRight w:val="0"/>
          <w:marTop w:val="0"/>
          <w:marBottom w:val="0"/>
          <w:divBdr>
            <w:top w:val="none" w:sz="0" w:space="0" w:color="auto"/>
            <w:left w:val="none" w:sz="0" w:space="0" w:color="auto"/>
            <w:bottom w:val="none" w:sz="0" w:space="0" w:color="auto"/>
            <w:right w:val="none" w:sz="0" w:space="0" w:color="auto"/>
          </w:divBdr>
        </w:div>
        <w:div w:id="1291326518">
          <w:marLeft w:val="640"/>
          <w:marRight w:val="0"/>
          <w:marTop w:val="0"/>
          <w:marBottom w:val="0"/>
          <w:divBdr>
            <w:top w:val="none" w:sz="0" w:space="0" w:color="auto"/>
            <w:left w:val="none" w:sz="0" w:space="0" w:color="auto"/>
            <w:bottom w:val="none" w:sz="0" w:space="0" w:color="auto"/>
            <w:right w:val="none" w:sz="0" w:space="0" w:color="auto"/>
          </w:divBdr>
        </w:div>
        <w:div w:id="1410886645">
          <w:marLeft w:val="640"/>
          <w:marRight w:val="0"/>
          <w:marTop w:val="0"/>
          <w:marBottom w:val="0"/>
          <w:divBdr>
            <w:top w:val="none" w:sz="0" w:space="0" w:color="auto"/>
            <w:left w:val="none" w:sz="0" w:space="0" w:color="auto"/>
            <w:bottom w:val="none" w:sz="0" w:space="0" w:color="auto"/>
            <w:right w:val="none" w:sz="0" w:space="0" w:color="auto"/>
          </w:divBdr>
        </w:div>
        <w:div w:id="1685671568">
          <w:marLeft w:val="640"/>
          <w:marRight w:val="0"/>
          <w:marTop w:val="0"/>
          <w:marBottom w:val="0"/>
          <w:divBdr>
            <w:top w:val="none" w:sz="0" w:space="0" w:color="auto"/>
            <w:left w:val="none" w:sz="0" w:space="0" w:color="auto"/>
            <w:bottom w:val="none" w:sz="0" w:space="0" w:color="auto"/>
            <w:right w:val="none" w:sz="0" w:space="0" w:color="auto"/>
          </w:divBdr>
        </w:div>
        <w:div w:id="1800293975">
          <w:marLeft w:val="640"/>
          <w:marRight w:val="0"/>
          <w:marTop w:val="0"/>
          <w:marBottom w:val="0"/>
          <w:divBdr>
            <w:top w:val="none" w:sz="0" w:space="0" w:color="auto"/>
            <w:left w:val="none" w:sz="0" w:space="0" w:color="auto"/>
            <w:bottom w:val="none" w:sz="0" w:space="0" w:color="auto"/>
            <w:right w:val="none" w:sz="0" w:space="0" w:color="auto"/>
          </w:divBdr>
        </w:div>
        <w:div w:id="1973897296">
          <w:marLeft w:val="640"/>
          <w:marRight w:val="0"/>
          <w:marTop w:val="0"/>
          <w:marBottom w:val="0"/>
          <w:divBdr>
            <w:top w:val="none" w:sz="0" w:space="0" w:color="auto"/>
            <w:left w:val="none" w:sz="0" w:space="0" w:color="auto"/>
            <w:bottom w:val="none" w:sz="0" w:space="0" w:color="auto"/>
            <w:right w:val="none" w:sz="0" w:space="0" w:color="auto"/>
          </w:divBdr>
        </w:div>
        <w:div w:id="2038458382">
          <w:marLeft w:val="640"/>
          <w:marRight w:val="0"/>
          <w:marTop w:val="0"/>
          <w:marBottom w:val="0"/>
          <w:divBdr>
            <w:top w:val="none" w:sz="0" w:space="0" w:color="auto"/>
            <w:left w:val="none" w:sz="0" w:space="0" w:color="auto"/>
            <w:bottom w:val="none" w:sz="0" w:space="0" w:color="auto"/>
            <w:right w:val="none" w:sz="0" w:space="0" w:color="auto"/>
          </w:divBdr>
        </w:div>
      </w:divsChild>
    </w:div>
    <w:div w:id="1639148798">
      <w:bodyDiv w:val="1"/>
      <w:marLeft w:val="0"/>
      <w:marRight w:val="0"/>
      <w:marTop w:val="0"/>
      <w:marBottom w:val="0"/>
      <w:divBdr>
        <w:top w:val="none" w:sz="0" w:space="0" w:color="auto"/>
        <w:left w:val="none" w:sz="0" w:space="0" w:color="auto"/>
        <w:bottom w:val="none" w:sz="0" w:space="0" w:color="auto"/>
        <w:right w:val="none" w:sz="0" w:space="0" w:color="auto"/>
      </w:divBdr>
    </w:div>
    <w:div w:id="1639847017">
      <w:bodyDiv w:val="1"/>
      <w:marLeft w:val="0"/>
      <w:marRight w:val="0"/>
      <w:marTop w:val="0"/>
      <w:marBottom w:val="0"/>
      <w:divBdr>
        <w:top w:val="none" w:sz="0" w:space="0" w:color="auto"/>
        <w:left w:val="none" w:sz="0" w:space="0" w:color="auto"/>
        <w:bottom w:val="none" w:sz="0" w:space="0" w:color="auto"/>
        <w:right w:val="none" w:sz="0" w:space="0" w:color="auto"/>
      </w:divBdr>
    </w:div>
    <w:div w:id="1641156226">
      <w:bodyDiv w:val="1"/>
      <w:marLeft w:val="0"/>
      <w:marRight w:val="0"/>
      <w:marTop w:val="0"/>
      <w:marBottom w:val="0"/>
      <w:divBdr>
        <w:top w:val="none" w:sz="0" w:space="0" w:color="auto"/>
        <w:left w:val="none" w:sz="0" w:space="0" w:color="auto"/>
        <w:bottom w:val="none" w:sz="0" w:space="0" w:color="auto"/>
        <w:right w:val="none" w:sz="0" w:space="0" w:color="auto"/>
      </w:divBdr>
      <w:divsChild>
        <w:div w:id="9794236">
          <w:marLeft w:val="640"/>
          <w:marRight w:val="0"/>
          <w:marTop w:val="0"/>
          <w:marBottom w:val="0"/>
          <w:divBdr>
            <w:top w:val="none" w:sz="0" w:space="0" w:color="auto"/>
            <w:left w:val="none" w:sz="0" w:space="0" w:color="auto"/>
            <w:bottom w:val="none" w:sz="0" w:space="0" w:color="auto"/>
            <w:right w:val="none" w:sz="0" w:space="0" w:color="auto"/>
          </w:divBdr>
        </w:div>
        <w:div w:id="231503341">
          <w:marLeft w:val="640"/>
          <w:marRight w:val="0"/>
          <w:marTop w:val="0"/>
          <w:marBottom w:val="0"/>
          <w:divBdr>
            <w:top w:val="none" w:sz="0" w:space="0" w:color="auto"/>
            <w:left w:val="none" w:sz="0" w:space="0" w:color="auto"/>
            <w:bottom w:val="none" w:sz="0" w:space="0" w:color="auto"/>
            <w:right w:val="none" w:sz="0" w:space="0" w:color="auto"/>
          </w:divBdr>
        </w:div>
        <w:div w:id="518736757">
          <w:marLeft w:val="640"/>
          <w:marRight w:val="0"/>
          <w:marTop w:val="0"/>
          <w:marBottom w:val="0"/>
          <w:divBdr>
            <w:top w:val="none" w:sz="0" w:space="0" w:color="auto"/>
            <w:left w:val="none" w:sz="0" w:space="0" w:color="auto"/>
            <w:bottom w:val="none" w:sz="0" w:space="0" w:color="auto"/>
            <w:right w:val="none" w:sz="0" w:space="0" w:color="auto"/>
          </w:divBdr>
        </w:div>
        <w:div w:id="653030520">
          <w:marLeft w:val="640"/>
          <w:marRight w:val="0"/>
          <w:marTop w:val="0"/>
          <w:marBottom w:val="0"/>
          <w:divBdr>
            <w:top w:val="none" w:sz="0" w:space="0" w:color="auto"/>
            <w:left w:val="none" w:sz="0" w:space="0" w:color="auto"/>
            <w:bottom w:val="none" w:sz="0" w:space="0" w:color="auto"/>
            <w:right w:val="none" w:sz="0" w:space="0" w:color="auto"/>
          </w:divBdr>
        </w:div>
        <w:div w:id="896673737">
          <w:marLeft w:val="640"/>
          <w:marRight w:val="0"/>
          <w:marTop w:val="0"/>
          <w:marBottom w:val="0"/>
          <w:divBdr>
            <w:top w:val="none" w:sz="0" w:space="0" w:color="auto"/>
            <w:left w:val="none" w:sz="0" w:space="0" w:color="auto"/>
            <w:bottom w:val="none" w:sz="0" w:space="0" w:color="auto"/>
            <w:right w:val="none" w:sz="0" w:space="0" w:color="auto"/>
          </w:divBdr>
        </w:div>
        <w:div w:id="934900718">
          <w:marLeft w:val="640"/>
          <w:marRight w:val="0"/>
          <w:marTop w:val="0"/>
          <w:marBottom w:val="0"/>
          <w:divBdr>
            <w:top w:val="none" w:sz="0" w:space="0" w:color="auto"/>
            <w:left w:val="none" w:sz="0" w:space="0" w:color="auto"/>
            <w:bottom w:val="none" w:sz="0" w:space="0" w:color="auto"/>
            <w:right w:val="none" w:sz="0" w:space="0" w:color="auto"/>
          </w:divBdr>
        </w:div>
        <w:div w:id="1181550490">
          <w:marLeft w:val="640"/>
          <w:marRight w:val="0"/>
          <w:marTop w:val="0"/>
          <w:marBottom w:val="0"/>
          <w:divBdr>
            <w:top w:val="none" w:sz="0" w:space="0" w:color="auto"/>
            <w:left w:val="none" w:sz="0" w:space="0" w:color="auto"/>
            <w:bottom w:val="none" w:sz="0" w:space="0" w:color="auto"/>
            <w:right w:val="none" w:sz="0" w:space="0" w:color="auto"/>
          </w:divBdr>
        </w:div>
        <w:div w:id="1362776569">
          <w:marLeft w:val="640"/>
          <w:marRight w:val="0"/>
          <w:marTop w:val="0"/>
          <w:marBottom w:val="0"/>
          <w:divBdr>
            <w:top w:val="none" w:sz="0" w:space="0" w:color="auto"/>
            <w:left w:val="none" w:sz="0" w:space="0" w:color="auto"/>
            <w:bottom w:val="none" w:sz="0" w:space="0" w:color="auto"/>
            <w:right w:val="none" w:sz="0" w:space="0" w:color="auto"/>
          </w:divBdr>
        </w:div>
        <w:div w:id="1396926497">
          <w:marLeft w:val="640"/>
          <w:marRight w:val="0"/>
          <w:marTop w:val="0"/>
          <w:marBottom w:val="0"/>
          <w:divBdr>
            <w:top w:val="none" w:sz="0" w:space="0" w:color="auto"/>
            <w:left w:val="none" w:sz="0" w:space="0" w:color="auto"/>
            <w:bottom w:val="none" w:sz="0" w:space="0" w:color="auto"/>
            <w:right w:val="none" w:sz="0" w:space="0" w:color="auto"/>
          </w:divBdr>
        </w:div>
        <w:div w:id="1447775529">
          <w:marLeft w:val="640"/>
          <w:marRight w:val="0"/>
          <w:marTop w:val="0"/>
          <w:marBottom w:val="0"/>
          <w:divBdr>
            <w:top w:val="none" w:sz="0" w:space="0" w:color="auto"/>
            <w:left w:val="none" w:sz="0" w:space="0" w:color="auto"/>
            <w:bottom w:val="none" w:sz="0" w:space="0" w:color="auto"/>
            <w:right w:val="none" w:sz="0" w:space="0" w:color="auto"/>
          </w:divBdr>
        </w:div>
        <w:div w:id="1943106720">
          <w:marLeft w:val="640"/>
          <w:marRight w:val="0"/>
          <w:marTop w:val="0"/>
          <w:marBottom w:val="0"/>
          <w:divBdr>
            <w:top w:val="none" w:sz="0" w:space="0" w:color="auto"/>
            <w:left w:val="none" w:sz="0" w:space="0" w:color="auto"/>
            <w:bottom w:val="none" w:sz="0" w:space="0" w:color="auto"/>
            <w:right w:val="none" w:sz="0" w:space="0" w:color="auto"/>
          </w:divBdr>
        </w:div>
      </w:divsChild>
    </w:div>
    <w:div w:id="1646350471">
      <w:bodyDiv w:val="1"/>
      <w:marLeft w:val="0"/>
      <w:marRight w:val="0"/>
      <w:marTop w:val="0"/>
      <w:marBottom w:val="0"/>
      <w:divBdr>
        <w:top w:val="none" w:sz="0" w:space="0" w:color="auto"/>
        <w:left w:val="none" w:sz="0" w:space="0" w:color="auto"/>
        <w:bottom w:val="none" w:sz="0" w:space="0" w:color="auto"/>
        <w:right w:val="none" w:sz="0" w:space="0" w:color="auto"/>
      </w:divBdr>
      <w:divsChild>
        <w:div w:id="85656434">
          <w:marLeft w:val="640"/>
          <w:marRight w:val="0"/>
          <w:marTop w:val="0"/>
          <w:marBottom w:val="0"/>
          <w:divBdr>
            <w:top w:val="none" w:sz="0" w:space="0" w:color="auto"/>
            <w:left w:val="none" w:sz="0" w:space="0" w:color="auto"/>
            <w:bottom w:val="none" w:sz="0" w:space="0" w:color="auto"/>
            <w:right w:val="none" w:sz="0" w:space="0" w:color="auto"/>
          </w:divBdr>
        </w:div>
        <w:div w:id="304315720">
          <w:marLeft w:val="640"/>
          <w:marRight w:val="0"/>
          <w:marTop w:val="0"/>
          <w:marBottom w:val="0"/>
          <w:divBdr>
            <w:top w:val="none" w:sz="0" w:space="0" w:color="auto"/>
            <w:left w:val="none" w:sz="0" w:space="0" w:color="auto"/>
            <w:bottom w:val="none" w:sz="0" w:space="0" w:color="auto"/>
            <w:right w:val="none" w:sz="0" w:space="0" w:color="auto"/>
          </w:divBdr>
        </w:div>
        <w:div w:id="313800800">
          <w:marLeft w:val="640"/>
          <w:marRight w:val="0"/>
          <w:marTop w:val="0"/>
          <w:marBottom w:val="0"/>
          <w:divBdr>
            <w:top w:val="none" w:sz="0" w:space="0" w:color="auto"/>
            <w:left w:val="none" w:sz="0" w:space="0" w:color="auto"/>
            <w:bottom w:val="none" w:sz="0" w:space="0" w:color="auto"/>
            <w:right w:val="none" w:sz="0" w:space="0" w:color="auto"/>
          </w:divBdr>
        </w:div>
        <w:div w:id="391805771">
          <w:marLeft w:val="640"/>
          <w:marRight w:val="0"/>
          <w:marTop w:val="0"/>
          <w:marBottom w:val="0"/>
          <w:divBdr>
            <w:top w:val="none" w:sz="0" w:space="0" w:color="auto"/>
            <w:left w:val="none" w:sz="0" w:space="0" w:color="auto"/>
            <w:bottom w:val="none" w:sz="0" w:space="0" w:color="auto"/>
            <w:right w:val="none" w:sz="0" w:space="0" w:color="auto"/>
          </w:divBdr>
        </w:div>
        <w:div w:id="427770558">
          <w:marLeft w:val="640"/>
          <w:marRight w:val="0"/>
          <w:marTop w:val="0"/>
          <w:marBottom w:val="0"/>
          <w:divBdr>
            <w:top w:val="none" w:sz="0" w:space="0" w:color="auto"/>
            <w:left w:val="none" w:sz="0" w:space="0" w:color="auto"/>
            <w:bottom w:val="none" w:sz="0" w:space="0" w:color="auto"/>
            <w:right w:val="none" w:sz="0" w:space="0" w:color="auto"/>
          </w:divBdr>
        </w:div>
        <w:div w:id="549533928">
          <w:marLeft w:val="640"/>
          <w:marRight w:val="0"/>
          <w:marTop w:val="0"/>
          <w:marBottom w:val="0"/>
          <w:divBdr>
            <w:top w:val="none" w:sz="0" w:space="0" w:color="auto"/>
            <w:left w:val="none" w:sz="0" w:space="0" w:color="auto"/>
            <w:bottom w:val="none" w:sz="0" w:space="0" w:color="auto"/>
            <w:right w:val="none" w:sz="0" w:space="0" w:color="auto"/>
          </w:divBdr>
        </w:div>
        <w:div w:id="557016287">
          <w:marLeft w:val="640"/>
          <w:marRight w:val="0"/>
          <w:marTop w:val="0"/>
          <w:marBottom w:val="0"/>
          <w:divBdr>
            <w:top w:val="none" w:sz="0" w:space="0" w:color="auto"/>
            <w:left w:val="none" w:sz="0" w:space="0" w:color="auto"/>
            <w:bottom w:val="none" w:sz="0" w:space="0" w:color="auto"/>
            <w:right w:val="none" w:sz="0" w:space="0" w:color="auto"/>
          </w:divBdr>
        </w:div>
        <w:div w:id="685905096">
          <w:marLeft w:val="640"/>
          <w:marRight w:val="0"/>
          <w:marTop w:val="0"/>
          <w:marBottom w:val="0"/>
          <w:divBdr>
            <w:top w:val="none" w:sz="0" w:space="0" w:color="auto"/>
            <w:left w:val="none" w:sz="0" w:space="0" w:color="auto"/>
            <w:bottom w:val="none" w:sz="0" w:space="0" w:color="auto"/>
            <w:right w:val="none" w:sz="0" w:space="0" w:color="auto"/>
          </w:divBdr>
        </w:div>
        <w:div w:id="698438200">
          <w:marLeft w:val="640"/>
          <w:marRight w:val="0"/>
          <w:marTop w:val="0"/>
          <w:marBottom w:val="0"/>
          <w:divBdr>
            <w:top w:val="none" w:sz="0" w:space="0" w:color="auto"/>
            <w:left w:val="none" w:sz="0" w:space="0" w:color="auto"/>
            <w:bottom w:val="none" w:sz="0" w:space="0" w:color="auto"/>
            <w:right w:val="none" w:sz="0" w:space="0" w:color="auto"/>
          </w:divBdr>
        </w:div>
        <w:div w:id="718823585">
          <w:marLeft w:val="640"/>
          <w:marRight w:val="0"/>
          <w:marTop w:val="0"/>
          <w:marBottom w:val="0"/>
          <w:divBdr>
            <w:top w:val="none" w:sz="0" w:space="0" w:color="auto"/>
            <w:left w:val="none" w:sz="0" w:space="0" w:color="auto"/>
            <w:bottom w:val="none" w:sz="0" w:space="0" w:color="auto"/>
            <w:right w:val="none" w:sz="0" w:space="0" w:color="auto"/>
          </w:divBdr>
        </w:div>
        <w:div w:id="759987603">
          <w:marLeft w:val="640"/>
          <w:marRight w:val="0"/>
          <w:marTop w:val="0"/>
          <w:marBottom w:val="0"/>
          <w:divBdr>
            <w:top w:val="none" w:sz="0" w:space="0" w:color="auto"/>
            <w:left w:val="none" w:sz="0" w:space="0" w:color="auto"/>
            <w:bottom w:val="none" w:sz="0" w:space="0" w:color="auto"/>
            <w:right w:val="none" w:sz="0" w:space="0" w:color="auto"/>
          </w:divBdr>
        </w:div>
        <w:div w:id="771895758">
          <w:marLeft w:val="640"/>
          <w:marRight w:val="0"/>
          <w:marTop w:val="0"/>
          <w:marBottom w:val="0"/>
          <w:divBdr>
            <w:top w:val="none" w:sz="0" w:space="0" w:color="auto"/>
            <w:left w:val="none" w:sz="0" w:space="0" w:color="auto"/>
            <w:bottom w:val="none" w:sz="0" w:space="0" w:color="auto"/>
            <w:right w:val="none" w:sz="0" w:space="0" w:color="auto"/>
          </w:divBdr>
        </w:div>
        <w:div w:id="829444256">
          <w:marLeft w:val="640"/>
          <w:marRight w:val="0"/>
          <w:marTop w:val="0"/>
          <w:marBottom w:val="0"/>
          <w:divBdr>
            <w:top w:val="none" w:sz="0" w:space="0" w:color="auto"/>
            <w:left w:val="none" w:sz="0" w:space="0" w:color="auto"/>
            <w:bottom w:val="none" w:sz="0" w:space="0" w:color="auto"/>
            <w:right w:val="none" w:sz="0" w:space="0" w:color="auto"/>
          </w:divBdr>
        </w:div>
        <w:div w:id="856193738">
          <w:marLeft w:val="640"/>
          <w:marRight w:val="0"/>
          <w:marTop w:val="0"/>
          <w:marBottom w:val="0"/>
          <w:divBdr>
            <w:top w:val="none" w:sz="0" w:space="0" w:color="auto"/>
            <w:left w:val="none" w:sz="0" w:space="0" w:color="auto"/>
            <w:bottom w:val="none" w:sz="0" w:space="0" w:color="auto"/>
            <w:right w:val="none" w:sz="0" w:space="0" w:color="auto"/>
          </w:divBdr>
        </w:div>
        <w:div w:id="863708405">
          <w:marLeft w:val="640"/>
          <w:marRight w:val="0"/>
          <w:marTop w:val="0"/>
          <w:marBottom w:val="0"/>
          <w:divBdr>
            <w:top w:val="none" w:sz="0" w:space="0" w:color="auto"/>
            <w:left w:val="none" w:sz="0" w:space="0" w:color="auto"/>
            <w:bottom w:val="none" w:sz="0" w:space="0" w:color="auto"/>
            <w:right w:val="none" w:sz="0" w:space="0" w:color="auto"/>
          </w:divBdr>
        </w:div>
        <w:div w:id="1212500915">
          <w:marLeft w:val="640"/>
          <w:marRight w:val="0"/>
          <w:marTop w:val="0"/>
          <w:marBottom w:val="0"/>
          <w:divBdr>
            <w:top w:val="none" w:sz="0" w:space="0" w:color="auto"/>
            <w:left w:val="none" w:sz="0" w:space="0" w:color="auto"/>
            <w:bottom w:val="none" w:sz="0" w:space="0" w:color="auto"/>
            <w:right w:val="none" w:sz="0" w:space="0" w:color="auto"/>
          </w:divBdr>
        </w:div>
        <w:div w:id="1263030107">
          <w:marLeft w:val="640"/>
          <w:marRight w:val="0"/>
          <w:marTop w:val="0"/>
          <w:marBottom w:val="0"/>
          <w:divBdr>
            <w:top w:val="none" w:sz="0" w:space="0" w:color="auto"/>
            <w:left w:val="none" w:sz="0" w:space="0" w:color="auto"/>
            <w:bottom w:val="none" w:sz="0" w:space="0" w:color="auto"/>
            <w:right w:val="none" w:sz="0" w:space="0" w:color="auto"/>
          </w:divBdr>
        </w:div>
        <w:div w:id="1283728256">
          <w:marLeft w:val="640"/>
          <w:marRight w:val="0"/>
          <w:marTop w:val="0"/>
          <w:marBottom w:val="0"/>
          <w:divBdr>
            <w:top w:val="none" w:sz="0" w:space="0" w:color="auto"/>
            <w:left w:val="none" w:sz="0" w:space="0" w:color="auto"/>
            <w:bottom w:val="none" w:sz="0" w:space="0" w:color="auto"/>
            <w:right w:val="none" w:sz="0" w:space="0" w:color="auto"/>
          </w:divBdr>
        </w:div>
        <w:div w:id="1304582227">
          <w:marLeft w:val="640"/>
          <w:marRight w:val="0"/>
          <w:marTop w:val="0"/>
          <w:marBottom w:val="0"/>
          <w:divBdr>
            <w:top w:val="none" w:sz="0" w:space="0" w:color="auto"/>
            <w:left w:val="none" w:sz="0" w:space="0" w:color="auto"/>
            <w:bottom w:val="none" w:sz="0" w:space="0" w:color="auto"/>
            <w:right w:val="none" w:sz="0" w:space="0" w:color="auto"/>
          </w:divBdr>
        </w:div>
        <w:div w:id="1509522845">
          <w:marLeft w:val="640"/>
          <w:marRight w:val="0"/>
          <w:marTop w:val="0"/>
          <w:marBottom w:val="0"/>
          <w:divBdr>
            <w:top w:val="none" w:sz="0" w:space="0" w:color="auto"/>
            <w:left w:val="none" w:sz="0" w:space="0" w:color="auto"/>
            <w:bottom w:val="none" w:sz="0" w:space="0" w:color="auto"/>
            <w:right w:val="none" w:sz="0" w:space="0" w:color="auto"/>
          </w:divBdr>
        </w:div>
        <w:div w:id="1514955516">
          <w:marLeft w:val="640"/>
          <w:marRight w:val="0"/>
          <w:marTop w:val="0"/>
          <w:marBottom w:val="0"/>
          <w:divBdr>
            <w:top w:val="none" w:sz="0" w:space="0" w:color="auto"/>
            <w:left w:val="none" w:sz="0" w:space="0" w:color="auto"/>
            <w:bottom w:val="none" w:sz="0" w:space="0" w:color="auto"/>
            <w:right w:val="none" w:sz="0" w:space="0" w:color="auto"/>
          </w:divBdr>
        </w:div>
        <w:div w:id="1524128487">
          <w:marLeft w:val="640"/>
          <w:marRight w:val="0"/>
          <w:marTop w:val="0"/>
          <w:marBottom w:val="0"/>
          <w:divBdr>
            <w:top w:val="none" w:sz="0" w:space="0" w:color="auto"/>
            <w:left w:val="none" w:sz="0" w:space="0" w:color="auto"/>
            <w:bottom w:val="none" w:sz="0" w:space="0" w:color="auto"/>
            <w:right w:val="none" w:sz="0" w:space="0" w:color="auto"/>
          </w:divBdr>
        </w:div>
        <w:div w:id="1566988451">
          <w:marLeft w:val="640"/>
          <w:marRight w:val="0"/>
          <w:marTop w:val="0"/>
          <w:marBottom w:val="0"/>
          <w:divBdr>
            <w:top w:val="none" w:sz="0" w:space="0" w:color="auto"/>
            <w:left w:val="none" w:sz="0" w:space="0" w:color="auto"/>
            <w:bottom w:val="none" w:sz="0" w:space="0" w:color="auto"/>
            <w:right w:val="none" w:sz="0" w:space="0" w:color="auto"/>
          </w:divBdr>
        </w:div>
        <w:div w:id="1580403172">
          <w:marLeft w:val="640"/>
          <w:marRight w:val="0"/>
          <w:marTop w:val="0"/>
          <w:marBottom w:val="0"/>
          <w:divBdr>
            <w:top w:val="none" w:sz="0" w:space="0" w:color="auto"/>
            <w:left w:val="none" w:sz="0" w:space="0" w:color="auto"/>
            <w:bottom w:val="none" w:sz="0" w:space="0" w:color="auto"/>
            <w:right w:val="none" w:sz="0" w:space="0" w:color="auto"/>
          </w:divBdr>
        </w:div>
        <w:div w:id="1705012621">
          <w:marLeft w:val="640"/>
          <w:marRight w:val="0"/>
          <w:marTop w:val="0"/>
          <w:marBottom w:val="0"/>
          <w:divBdr>
            <w:top w:val="none" w:sz="0" w:space="0" w:color="auto"/>
            <w:left w:val="none" w:sz="0" w:space="0" w:color="auto"/>
            <w:bottom w:val="none" w:sz="0" w:space="0" w:color="auto"/>
            <w:right w:val="none" w:sz="0" w:space="0" w:color="auto"/>
          </w:divBdr>
        </w:div>
        <w:div w:id="1739942428">
          <w:marLeft w:val="640"/>
          <w:marRight w:val="0"/>
          <w:marTop w:val="0"/>
          <w:marBottom w:val="0"/>
          <w:divBdr>
            <w:top w:val="none" w:sz="0" w:space="0" w:color="auto"/>
            <w:left w:val="none" w:sz="0" w:space="0" w:color="auto"/>
            <w:bottom w:val="none" w:sz="0" w:space="0" w:color="auto"/>
            <w:right w:val="none" w:sz="0" w:space="0" w:color="auto"/>
          </w:divBdr>
        </w:div>
        <w:div w:id="1839156585">
          <w:marLeft w:val="640"/>
          <w:marRight w:val="0"/>
          <w:marTop w:val="0"/>
          <w:marBottom w:val="0"/>
          <w:divBdr>
            <w:top w:val="none" w:sz="0" w:space="0" w:color="auto"/>
            <w:left w:val="none" w:sz="0" w:space="0" w:color="auto"/>
            <w:bottom w:val="none" w:sz="0" w:space="0" w:color="auto"/>
            <w:right w:val="none" w:sz="0" w:space="0" w:color="auto"/>
          </w:divBdr>
        </w:div>
        <w:div w:id="1898200950">
          <w:marLeft w:val="640"/>
          <w:marRight w:val="0"/>
          <w:marTop w:val="0"/>
          <w:marBottom w:val="0"/>
          <w:divBdr>
            <w:top w:val="none" w:sz="0" w:space="0" w:color="auto"/>
            <w:left w:val="none" w:sz="0" w:space="0" w:color="auto"/>
            <w:bottom w:val="none" w:sz="0" w:space="0" w:color="auto"/>
            <w:right w:val="none" w:sz="0" w:space="0" w:color="auto"/>
          </w:divBdr>
        </w:div>
        <w:div w:id="1984114052">
          <w:marLeft w:val="640"/>
          <w:marRight w:val="0"/>
          <w:marTop w:val="0"/>
          <w:marBottom w:val="0"/>
          <w:divBdr>
            <w:top w:val="none" w:sz="0" w:space="0" w:color="auto"/>
            <w:left w:val="none" w:sz="0" w:space="0" w:color="auto"/>
            <w:bottom w:val="none" w:sz="0" w:space="0" w:color="auto"/>
            <w:right w:val="none" w:sz="0" w:space="0" w:color="auto"/>
          </w:divBdr>
        </w:div>
        <w:div w:id="2035185366">
          <w:marLeft w:val="640"/>
          <w:marRight w:val="0"/>
          <w:marTop w:val="0"/>
          <w:marBottom w:val="0"/>
          <w:divBdr>
            <w:top w:val="none" w:sz="0" w:space="0" w:color="auto"/>
            <w:left w:val="none" w:sz="0" w:space="0" w:color="auto"/>
            <w:bottom w:val="none" w:sz="0" w:space="0" w:color="auto"/>
            <w:right w:val="none" w:sz="0" w:space="0" w:color="auto"/>
          </w:divBdr>
        </w:div>
        <w:div w:id="2072459472">
          <w:marLeft w:val="640"/>
          <w:marRight w:val="0"/>
          <w:marTop w:val="0"/>
          <w:marBottom w:val="0"/>
          <w:divBdr>
            <w:top w:val="none" w:sz="0" w:space="0" w:color="auto"/>
            <w:left w:val="none" w:sz="0" w:space="0" w:color="auto"/>
            <w:bottom w:val="none" w:sz="0" w:space="0" w:color="auto"/>
            <w:right w:val="none" w:sz="0" w:space="0" w:color="auto"/>
          </w:divBdr>
        </w:div>
      </w:divsChild>
    </w:div>
    <w:div w:id="1646540715">
      <w:bodyDiv w:val="1"/>
      <w:marLeft w:val="0"/>
      <w:marRight w:val="0"/>
      <w:marTop w:val="0"/>
      <w:marBottom w:val="0"/>
      <w:divBdr>
        <w:top w:val="none" w:sz="0" w:space="0" w:color="auto"/>
        <w:left w:val="none" w:sz="0" w:space="0" w:color="auto"/>
        <w:bottom w:val="none" w:sz="0" w:space="0" w:color="auto"/>
        <w:right w:val="none" w:sz="0" w:space="0" w:color="auto"/>
      </w:divBdr>
      <w:divsChild>
        <w:div w:id="14431318">
          <w:marLeft w:val="640"/>
          <w:marRight w:val="0"/>
          <w:marTop w:val="0"/>
          <w:marBottom w:val="0"/>
          <w:divBdr>
            <w:top w:val="none" w:sz="0" w:space="0" w:color="auto"/>
            <w:left w:val="none" w:sz="0" w:space="0" w:color="auto"/>
            <w:bottom w:val="none" w:sz="0" w:space="0" w:color="auto"/>
            <w:right w:val="none" w:sz="0" w:space="0" w:color="auto"/>
          </w:divBdr>
        </w:div>
        <w:div w:id="111049874">
          <w:marLeft w:val="640"/>
          <w:marRight w:val="0"/>
          <w:marTop w:val="0"/>
          <w:marBottom w:val="0"/>
          <w:divBdr>
            <w:top w:val="none" w:sz="0" w:space="0" w:color="auto"/>
            <w:left w:val="none" w:sz="0" w:space="0" w:color="auto"/>
            <w:bottom w:val="none" w:sz="0" w:space="0" w:color="auto"/>
            <w:right w:val="none" w:sz="0" w:space="0" w:color="auto"/>
          </w:divBdr>
        </w:div>
        <w:div w:id="170339076">
          <w:marLeft w:val="640"/>
          <w:marRight w:val="0"/>
          <w:marTop w:val="0"/>
          <w:marBottom w:val="0"/>
          <w:divBdr>
            <w:top w:val="none" w:sz="0" w:space="0" w:color="auto"/>
            <w:left w:val="none" w:sz="0" w:space="0" w:color="auto"/>
            <w:bottom w:val="none" w:sz="0" w:space="0" w:color="auto"/>
            <w:right w:val="none" w:sz="0" w:space="0" w:color="auto"/>
          </w:divBdr>
        </w:div>
        <w:div w:id="221797055">
          <w:marLeft w:val="640"/>
          <w:marRight w:val="0"/>
          <w:marTop w:val="0"/>
          <w:marBottom w:val="0"/>
          <w:divBdr>
            <w:top w:val="none" w:sz="0" w:space="0" w:color="auto"/>
            <w:left w:val="none" w:sz="0" w:space="0" w:color="auto"/>
            <w:bottom w:val="none" w:sz="0" w:space="0" w:color="auto"/>
            <w:right w:val="none" w:sz="0" w:space="0" w:color="auto"/>
          </w:divBdr>
        </w:div>
        <w:div w:id="325403361">
          <w:marLeft w:val="640"/>
          <w:marRight w:val="0"/>
          <w:marTop w:val="0"/>
          <w:marBottom w:val="0"/>
          <w:divBdr>
            <w:top w:val="none" w:sz="0" w:space="0" w:color="auto"/>
            <w:left w:val="none" w:sz="0" w:space="0" w:color="auto"/>
            <w:bottom w:val="none" w:sz="0" w:space="0" w:color="auto"/>
            <w:right w:val="none" w:sz="0" w:space="0" w:color="auto"/>
          </w:divBdr>
        </w:div>
        <w:div w:id="329916700">
          <w:marLeft w:val="640"/>
          <w:marRight w:val="0"/>
          <w:marTop w:val="0"/>
          <w:marBottom w:val="0"/>
          <w:divBdr>
            <w:top w:val="none" w:sz="0" w:space="0" w:color="auto"/>
            <w:left w:val="none" w:sz="0" w:space="0" w:color="auto"/>
            <w:bottom w:val="none" w:sz="0" w:space="0" w:color="auto"/>
            <w:right w:val="none" w:sz="0" w:space="0" w:color="auto"/>
          </w:divBdr>
        </w:div>
        <w:div w:id="465205012">
          <w:marLeft w:val="640"/>
          <w:marRight w:val="0"/>
          <w:marTop w:val="0"/>
          <w:marBottom w:val="0"/>
          <w:divBdr>
            <w:top w:val="none" w:sz="0" w:space="0" w:color="auto"/>
            <w:left w:val="none" w:sz="0" w:space="0" w:color="auto"/>
            <w:bottom w:val="none" w:sz="0" w:space="0" w:color="auto"/>
            <w:right w:val="none" w:sz="0" w:space="0" w:color="auto"/>
          </w:divBdr>
        </w:div>
        <w:div w:id="535044633">
          <w:marLeft w:val="640"/>
          <w:marRight w:val="0"/>
          <w:marTop w:val="0"/>
          <w:marBottom w:val="0"/>
          <w:divBdr>
            <w:top w:val="none" w:sz="0" w:space="0" w:color="auto"/>
            <w:left w:val="none" w:sz="0" w:space="0" w:color="auto"/>
            <w:bottom w:val="none" w:sz="0" w:space="0" w:color="auto"/>
            <w:right w:val="none" w:sz="0" w:space="0" w:color="auto"/>
          </w:divBdr>
        </w:div>
        <w:div w:id="623461130">
          <w:marLeft w:val="640"/>
          <w:marRight w:val="0"/>
          <w:marTop w:val="0"/>
          <w:marBottom w:val="0"/>
          <w:divBdr>
            <w:top w:val="none" w:sz="0" w:space="0" w:color="auto"/>
            <w:left w:val="none" w:sz="0" w:space="0" w:color="auto"/>
            <w:bottom w:val="none" w:sz="0" w:space="0" w:color="auto"/>
            <w:right w:val="none" w:sz="0" w:space="0" w:color="auto"/>
          </w:divBdr>
        </w:div>
        <w:div w:id="734819351">
          <w:marLeft w:val="640"/>
          <w:marRight w:val="0"/>
          <w:marTop w:val="0"/>
          <w:marBottom w:val="0"/>
          <w:divBdr>
            <w:top w:val="none" w:sz="0" w:space="0" w:color="auto"/>
            <w:left w:val="none" w:sz="0" w:space="0" w:color="auto"/>
            <w:bottom w:val="none" w:sz="0" w:space="0" w:color="auto"/>
            <w:right w:val="none" w:sz="0" w:space="0" w:color="auto"/>
          </w:divBdr>
        </w:div>
        <w:div w:id="781799987">
          <w:marLeft w:val="640"/>
          <w:marRight w:val="0"/>
          <w:marTop w:val="0"/>
          <w:marBottom w:val="0"/>
          <w:divBdr>
            <w:top w:val="none" w:sz="0" w:space="0" w:color="auto"/>
            <w:left w:val="none" w:sz="0" w:space="0" w:color="auto"/>
            <w:bottom w:val="none" w:sz="0" w:space="0" w:color="auto"/>
            <w:right w:val="none" w:sz="0" w:space="0" w:color="auto"/>
          </w:divBdr>
        </w:div>
        <w:div w:id="1025134187">
          <w:marLeft w:val="640"/>
          <w:marRight w:val="0"/>
          <w:marTop w:val="0"/>
          <w:marBottom w:val="0"/>
          <w:divBdr>
            <w:top w:val="none" w:sz="0" w:space="0" w:color="auto"/>
            <w:left w:val="none" w:sz="0" w:space="0" w:color="auto"/>
            <w:bottom w:val="none" w:sz="0" w:space="0" w:color="auto"/>
            <w:right w:val="none" w:sz="0" w:space="0" w:color="auto"/>
          </w:divBdr>
        </w:div>
        <w:div w:id="1054038824">
          <w:marLeft w:val="640"/>
          <w:marRight w:val="0"/>
          <w:marTop w:val="0"/>
          <w:marBottom w:val="0"/>
          <w:divBdr>
            <w:top w:val="none" w:sz="0" w:space="0" w:color="auto"/>
            <w:left w:val="none" w:sz="0" w:space="0" w:color="auto"/>
            <w:bottom w:val="none" w:sz="0" w:space="0" w:color="auto"/>
            <w:right w:val="none" w:sz="0" w:space="0" w:color="auto"/>
          </w:divBdr>
        </w:div>
        <w:div w:id="1098912663">
          <w:marLeft w:val="640"/>
          <w:marRight w:val="0"/>
          <w:marTop w:val="0"/>
          <w:marBottom w:val="0"/>
          <w:divBdr>
            <w:top w:val="none" w:sz="0" w:space="0" w:color="auto"/>
            <w:left w:val="none" w:sz="0" w:space="0" w:color="auto"/>
            <w:bottom w:val="none" w:sz="0" w:space="0" w:color="auto"/>
            <w:right w:val="none" w:sz="0" w:space="0" w:color="auto"/>
          </w:divBdr>
        </w:div>
        <w:div w:id="1156609684">
          <w:marLeft w:val="640"/>
          <w:marRight w:val="0"/>
          <w:marTop w:val="0"/>
          <w:marBottom w:val="0"/>
          <w:divBdr>
            <w:top w:val="none" w:sz="0" w:space="0" w:color="auto"/>
            <w:left w:val="none" w:sz="0" w:space="0" w:color="auto"/>
            <w:bottom w:val="none" w:sz="0" w:space="0" w:color="auto"/>
            <w:right w:val="none" w:sz="0" w:space="0" w:color="auto"/>
          </w:divBdr>
        </w:div>
        <w:div w:id="1210915665">
          <w:marLeft w:val="640"/>
          <w:marRight w:val="0"/>
          <w:marTop w:val="0"/>
          <w:marBottom w:val="0"/>
          <w:divBdr>
            <w:top w:val="none" w:sz="0" w:space="0" w:color="auto"/>
            <w:left w:val="none" w:sz="0" w:space="0" w:color="auto"/>
            <w:bottom w:val="none" w:sz="0" w:space="0" w:color="auto"/>
            <w:right w:val="none" w:sz="0" w:space="0" w:color="auto"/>
          </w:divBdr>
        </w:div>
        <w:div w:id="1296566487">
          <w:marLeft w:val="640"/>
          <w:marRight w:val="0"/>
          <w:marTop w:val="0"/>
          <w:marBottom w:val="0"/>
          <w:divBdr>
            <w:top w:val="none" w:sz="0" w:space="0" w:color="auto"/>
            <w:left w:val="none" w:sz="0" w:space="0" w:color="auto"/>
            <w:bottom w:val="none" w:sz="0" w:space="0" w:color="auto"/>
            <w:right w:val="none" w:sz="0" w:space="0" w:color="auto"/>
          </w:divBdr>
        </w:div>
        <w:div w:id="1340235217">
          <w:marLeft w:val="640"/>
          <w:marRight w:val="0"/>
          <w:marTop w:val="0"/>
          <w:marBottom w:val="0"/>
          <w:divBdr>
            <w:top w:val="none" w:sz="0" w:space="0" w:color="auto"/>
            <w:left w:val="none" w:sz="0" w:space="0" w:color="auto"/>
            <w:bottom w:val="none" w:sz="0" w:space="0" w:color="auto"/>
            <w:right w:val="none" w:sz="0" w:space="0" w:color="auto"/>
          </w:divBdr>
        </w:div>
        <w:div w:id="1368992546">
          <w:marLeft w:val="640"/>
          <w:marRight w:val="0"/>
          <w:marTop w:val="0"/>
          <w:marBottom w:val="0"/>
          <w:divBdr>
            <w:top w:val="none" w:sz="0" w:space="0" w:color="auto"/>
            <w:left w:val="none" w:sz="0" w:space="0" w:color="auto"/>
            <w:bottom w:val="none" w:sz="0" w:space="0" w:color="auto"/>
            <w:right w:val="none" w:sz="0" w:space="0" w:color="auto"/>
          </w:divBdr>
        </w:div>
        <w:div w:id="1498692697">
          <w:marLeft w:val="640"/>
          <w:marRight w:val="0"/>
          <w:marTop w:val="0"/>
          <w:marBottom w:val="0"/>
          <w:divBdr>
            <w:top w:val="none" w:sz="0" w:space="0" w:color="auto"/>
            <w:left w:val="none" w:sz="0" w:space="0" w:color="auto"/>
            <w:bottom w:val="none" w:sz="0" w:space="0" w:color="auto"/>
            <w:right w:val="none" w:sz="0" w:space="0" w:color="auto"/>
          </w:divBdr>
        </w:div>
        <w:div w:id="1645816235">
          <w:marLeft w:val="640"/>
          <w:marRight w:val="0"/>
          <w:marTop w:val="0"/>
          <w:marBottom w:val="0"/>
          <w:divBdr>
            <w:top w:val="none" w:sz="0" w:space="0" w:color="auto"/>
            <w:left w:val="none" w:sz="0" w:space="0" w:color="auto"/>
            <w:bottom w:val="none" w:sz="0" w:space="0" w:color="auto"/>
            <w:right w:val="none" w:sz="0" w:space="0" w:color="auto"/>
          </w:divBdr>
        </w:div>
        <w:div w:id="1727875783">
          <w:marLeft w:val="640"/>
          <w:marRight w:val="0"/>
          <w:marTop w:val="0"/>
          <w:marBottom w:val="0"/>
          <w:divBdr>
            <w:top w:val="none" w:sz="0" w:space="0" w:color="auto"/>
            <w:left w:val="none" w:sz="0" w:space="0" w:color="auto"/>
            <w:bottom w:val="none" w:sz="0" w:space="0" w:color="auto"/>
            <w:right w:val="none" w:sz="0" w:space="0" w:color="auto"/>
          </w:divBdr>
        </w:div>
        <w:div w:id="1889144344">
          <w:marLeft w:val="640"/>
          <w:marRight w:val="0"/>
          <w:marTop w:val="0"/>
          <w:marBottom w:val="0"/>
          <w:divBdr>
            <w:top w:val="none" w:sz="0" w:space="0" w:color="auto"/>
            <w:left w:val="none" w:sz="0" w:space="0" w:color="auto"/>
            <w:bottom w:val="none" w:sz="0" w:space="0" w:color="auto"/>
            <w:right w:val="none" w:sz="0" w:space="0" w:color="auto"/>
          </w:divBdr>
        </w:div>
        <w:div w:id="2011592614">
          <w:marLeft w:val="640"/>
          <w:marRight w:val="0"/>
          <w:marTop w:val="0"/>
          <w:marBottom w:val="0"/>
          <w:divBdr>
            <w:top w:val="none" w:sz="0" w:space="0" w:color="auto"/>
            <w:left w:val="none" w:sz="0" w:space="0" w:color="auto"/>
            <w:bottom w:val="none" w:sz="0" w:space="0" w:color="auto"/>
            <w:right w:val="none" w:sz="0" w:space="0" w:color="auto"/>
          </w:divBdr>
        </w:div>
      </w:divsChild>
    </w:div>
    <w:div w:id="1646885175">
      <w:bodyDiv w:val="1"/>
      <w:marLeft w:val="0"/>
      <w:marRight w:val="0"/>
      <w:marTop w:val="0"/>
      <w:marBottom w:val="0"/>
      <w:divBdr>
        <w:top w:val="none" w:sz="0" w:space="0" w:color="auto"/>
        <w:left w:val="none" w:sz="0" w:space="0" w:color="auto"/>
        <w:bottom w:val="none" w:sz="0" w:space="0" w:color="auto"/>
        <w:right w:val="none" w:sz="0" w:space="0" w:color="auto"/>
      </w:divBdr>
      <w:divsChild>
        <w:div w:id="25566019">
          <w:marLeft w:val="640"/>
          <w:marRight w:val="0"/>
          <w:marTop w:val="0"/>
          <w:marBottom w:val="0"/>
          <w:divBdr>
            <w:top w:val="none" w:sz="0" w:space="0" w:color="auto"/>
            <w:left w:val="none" w:sz="0" w:space="0" w:color="auto"/>
            <w:bottom w:val="none" w:sz="0" w:space="0" w:color="auto"/>
            <w:right w:val="none" w:sz="0" w:space="0" w:color="auto"/>
          </w:divBdr>
        </w:div>
        <w:div w:id="224100242">
          <w:marLeft w:val="640"/>
          <w:marRight w:val="0"/>
          <w:marTop w:val="0"/>
          <w:marBottom w:val="0"/>
          <w:divBdr>
            <w:top w:val="none" w:sz="0" w:space="0" w:color="auto"/>
            <w:left w:val="none" w:sz="0" w:space="0" w:color="auto"/>
            <w:bottom w:val="none" w:sz="0" w:space="0" w:color="auto"/>
            <w:right w:val="none" w:sz="0" w:space="0" w:color="auto"/>
          </w:divBdr>
        </w:div>
        <w:div w:id="585529477">
          <w:marLeft w:val="640"/>
          <w:marRight w:val="0"/>
          <w:marTop w:val="0"/>
          <w:marBottom w:val="0"/>
          <w:divBdr>
            <w:top w:val="none" w:sz="0" w:space="0" w:color="auto"/>
            <w:left w:val="none" w:sz="0" w:space="0" w:color="auto"/>
            <w:bottom w:val="none" w:sz="0" w:space="0" w:color="auto"/>
            <w:right w:val="none" w:sz="0" w:space="0" w:color="auto"/>
          </w:divBdr>
        </w:div>
        <w:div w:id="878275655">
          <w:marLeft w:val="640"/>
          <w:marRight w:val="0"/>
          <w:marTop w:val="0"/>
          <w:marBottom w:val="0"/>
          <w:divBdr>
            <w:top w:val="none" w:sz="0" w:space="0" w:color="auto"/>
            <w:left w:val="none" w:sz="0" w:space="0" w:color="auto"/>
            <w:bottom w:val="none" w:sz="0" w:space="0" w:color="auto"/>
            <w:right w:val="none" w:sz="0" w:space="0" w:color="auto"/>
          </w:divBdr>
        </w:div>
        <w:div w:id="1030645977">
          <w:marLeft w:val="640"/>
          <w:marRight w:val="0"/>
          <w:marTop w:val="0"/>
          <w:marBottom w:val="0"/>
          <w:divBdr>
            <w:top w:val="none" w:sz="0" w:space="0" w:color="auto"/>
            <w:left w:val="none" w:sz="0" w:space="0" w:color="auto"/>
            <w:bottom w:val="none" w:sz="0" w:space="0" w:color="auto"/>
            <w:right w:val="none" w:sz="0" w:space="0" w:color="auto"/>
          </w:divBdr>
        </w:div>
        <w:div w:id="1320695632">
          <w:marLeft w:val="640"/>
          <w:marRight w:val="0"/>
          <w:marTop w:val="0"/>
          <w:marBottom w:val="0"/>
          <w:divBdr>
            <w:top w:val="none" w:sz="0" w:space="0" w:color="auto"/>
            <w:left w:val="none" w:sz="0" w:space="0" w:color="auto"/>
            <w:bottom w:val="none" w:sz="0" w:space="0" w:color="auto"/>
            <w:right w:val="none" w:sz="0" w:space="0" w:color="auto"/>
          </w:divBdr>
        </w:div>
        <w:div w:id="1332610384">
          <w:marLeft w:val="640"/>
          <w:marRight w:val="0"/>
          <w:marTop w:val="0"/>
          <w:marBottom w:val="0"/>
          <w:divBdr>
            <w:top w:val="none" w:sz="0" w:space="0" w:color="auto"/>
            <w:left w:val="none" w:sz="0" w:space="0" w:color="auto"/>
            <w:bottom w:val="none" w:sz="0" w:space="0" w:color="auto"/>
            <w:right w:val="none" w:sz="0" w:space="0" w:color="auto"/>
          </w:divBdr>
        </w:div>
        <w:div w:id="1525483269">
          <w:marLeft w:val="640"/>
          <w:marRight w:val="0"/>
          <w:marTop w:val="0"/>
          <w:marBottom w:val="0"/>
          <w:divBdr>
            <w:top w:val="none" w:sz="0" w:space="0" w:color="auto"/>
            <w:left w:val="none" w:sz="0" w:space="0" w:color="auto"/>
            <w:bottom w:val="none" w:sz="0" w:space="0" w:color="auto"/>
            <w:right w:val="none" w:sz="0" w:space="0" w:color="auto"/>
          </w:divBdr>
        </w:div>
        <w:div w:id="1796557074">
          <w:marLeft w:val="640"/>
          <w:marRight w:val="0"/>
          <w:marTop w:val="0"/>
          <w:marBottom w:val="0"/>
          <w:divBdr>
            <w:top w:val="none" w:sz="0" w:space="0" w:color="auto"/>
            <w:left w:val="none" w:sz="0" w:space="0" w:color="auto"/>
            <w:bottom w:val="none" w:sz="0" w:space="0" w:color="auto"/>
            <w:right w:val="none" w:sz="0" w:space="0" w:color="auto"/>
          </w:divBdr>
        </w:div>
      </w:divsChild>
    </w:div>
    <w:div w:id="1650556098">
      <w:bodyDiv w:val="1"/>
      <w:marLeft w:val="0"/>
      <w:marRight w:val="0"/>
      <w:marTop w:val="0"/>
      <w:marBottom w:val="0"/>
      <w:divBdr>
        <w:top w:val="none" w:sz="0" w:space="0" w:color="auto"/>
        <w:left w:val="none" w:sz="0" w:space="0" w:color="auto"/>
        <w:bottom w:val="none" w:sz="0" w:space="0" w:color="auto"/>
        <w:right w:val="none" w:sz="0" w:space="0" w:color="auto"/>
      </w:divBdr>
    </w:div>
    <w:div w:id="1653677838">
      <w:bodyDiv w:val="1"/>
      <w:marLeft w:val="0"/>
      <w:marRight w:val="0"/>
      <w:marTop w:val="0"/>
      <w:marBottom w:val="0"/>
      <w:divBdr>
        <w:top w:val="none" w:sz="0" w:space="0" w:color="auto"/>
        <w:left w:val="none" w:sz="0" w:space="0" w:color="auto"/>
        <w:bottom w:val="none" w:sz="0" w:space="0" w:color="auto"/>
        <w:right w:val="none" w:sz="0" w:space="0" w:color="auto"/>
      </w:divBdr>
      <w:divsChild>
        <w:div w:id="131287250">
          <w:marLeft w:val="640"/>
          <w:marRight w:val="0"/>
          <w:marTop w:val="0"/>
          <w:marBottom w:val="0"/>
          <w:divBdr>
            <w:top w:val="none" w:sz="0" w:space="0" w:color="auto"/>
            <w:left w:val="none" w:sz="0" w:space="0" w:color="auto"/>
            <w:bottom w:val="none" w:sz="0" w:space="0" w:color="auto"/>
            <w:right w:val="none" w:sz="0" w:space="0" w:color="auto"/>
          </w:divBdr>
        </w:div>
        <w:div w:id="149712774">
          <w:marLeft w:val="640"/>
          <w:marRight w:val="0"/>
          <w:marTop w:val="0"/>
          <w:marBottom w:val="0"/>
          <w:divBdr>
            <w:top w:val="none" w:sz="0" w:space="0" w:color="auto"/>
            <w:left w:val="none" w:sz="0" w:space="0" w:color="auto"/>
            <w:bottom w:val="none" w:sz="0" w:space="0" w:color="auto"/>
            <w:right w:val="none" w:sz="0" w:space="0" w:color="auto"/>
          </w:divBdr>
        </w:div>
        <w:div w:id="362443023">
          <w:marLeft w:val="640"/>
          <w:marRight w:val="0"/>
          <w:marTop w:val="0"/>
          <w:marBottom w:val="0"/>
          <w:divBdr>
            <w:top w:val="none" w:sz="0" w:space="0" w:color="auto"/>
            <w:left w:val="none" w:sz="0" w:space="0" w:color="auto"/>
            <w:bottom w:val="none" w:sz="0" w:space="0" w:color="auto"/>
            <w:right w:val="none" w:sz="0" w:space="0" w:color="auto"/>
          </w:divBdr>
        </w:div>
        <w:div w:id="445271511">
          <w:marLeft w:val="640"/>
          <w:marRight w:val="0"/>
          <w:marTop w:val="0"/>
          <w:marBottom w:val="0"/>
          <w:divBdr>
            <w:top w:val="none" w:sz="0" w:space="0" w:color="auto"/>
            <w:left w:val="none" w:sz="0" w:space="0" w:color="auto"/>
            <w:bottom w:val="none" w:sz="0" w:space="0" w:color="auto"/>
            <w:right w:val="none" w:sz="0" w:space="0" w:color="auto"/>
          </w:divBdr>
        </w:div>
        <w:div w:id="457378660">
          <w:marLeft w:val="640"/>
          <w:marRight w:val="0"/>
          <w:marTop w:val="0"/>
          <w:marBottom w:val="0"/>
          <w:divBdr>
            <w:top w:val="none" w:sz="0" w:space="0" w:color="auto"/>
            <w:left w:val="none" w:sz="0" w:space="0" w:color="auto"/>
            <w:bottom w:val="none" w:sz="0" w:space="0" w:color="auto"/>
            <w:right w:val="none" w:sz="0" w:space="0" w:color="auto"/>
          </w:divBdr>
        </w:div>
        <w:div w:id="512693994">
          <w:marLeft w:val="640"/>
          <w:marRight w:val="0"/>
          <w:marTop w:val="0"/>
          <w:marBottom w:val="0"/>
          <w:divBdr>
            <w:top w:val="none" w:sz="0" w:space="0" w:color="auto"/>
            <w:left w:val="none" w:sz="0" w:space="0" w:color="auto"/>
            <w:bottom w:val="none" w:sz="0" w:space="0" w:color="auto"/>
            <w:right w:val="none" w:sz="0" w:space="0" w:color="auto"/>
          </w:divBdr>
        </w:div>
        <w:div w:id="561334421">
          <w:marLeft w:val="640"/>
          <w:marRight w:val="0"/>
          <w:marTop w:val="0"/>
          <w:marBottom w:val="0"/>
          <w:divBdr>
            <w:top w:val="none" w:sz="0" w:space="0" w:color="auto"/>
            <w:left w:val="none" w:sz="0" w:space="0" w:color="auto"/>
            <w:bottom w:val="none" w:sz="0" w:space="0" w:color="auto"/>
            <w:right w:val="none" w:sz="0" w:space="0" w:color="auto"/>
          </w:divBdr>
        </w:div>
        <w:div w:id="587425355">
          <w:marLeft w:val="640"/>
          <w:marRight w:val="0"/>
          <w:marTop w:val="0"/>
          <w:marBottom w:val="0"/>
          <w:divBdr>
            <w:top w:val="none" w:sz="0" w:space="0" w:color="auto"/>
            <w:left w:val="none" w:sz="0" w:space="0" w:color="auto"/>
            <w:bottom w:val="none" w:sz="0" w:space="0" w:color="auto"/>
            <w:right w:val="none" w:sz="0" w:space="0" w:color="auto"/>
          </w:divBdr>
        </w:div>
        <w:div w:id="646935708">
          <w:marLeft w:val="640"/>
          <w:marRight w:val="0"/>
          <w:marTop w:val="0"/>
          <w:marBottom w:val="0"/>
          <w:divBdr>
            <w:top w:val="none" w:sz="0" w:space="0" w:color="auto"/>
            <w:left w:val="none" w:sz="0" w:space="0" w:color="auto"/>
            <w:bottom w:val="none" w:sz="0" w:space="0" w:color="auto"/>
            <w:right w:val="none" w:sz="0" w:space="0" w:color="auto"/>
          </w:divBdr>
        </w:div>
        <w:div w:id="668748894">
          <w:marLeft w:val="640"/>
          <w:marRight w:val="0"/>
          <w:marTop w:val="0"/>
          <w:marBottom w:val="0"/>
          <w:divBdr>
            <w:top w:val="none" w:sz="0" w:space="0" w:color="auto"/>
            <w:left w:val="none" w:sz="0" w:space="0" w:color="auto"/>
            <w:bottom w:val="none" w:sz="0" w:space="0" w:color="auto"/>
            <w:right w:val="none" w:sz="0" w:space="0" w:color="auto"/>
          </w:divBdr>
        </w:div>
        <w:div w:id="716975542">
          <w:marLeft w:val="640"/>
          <w:marRight w:val="0"/>
          <w:marTop w:val="0"/>
          <w:marBottom w:val="0"/>
          <w:divBdr>
            <w:top w:val="none" w:sz="0" w:space="0" w:color="auto"/>
            <w:left w:val="none" w:sz="0" w:space="0" w:color="auto"/>
            <w:bottom w:val="none" w:sz="0" w:space="0" w:color="auto"/>
            <w:right w:val="none" w:sz="0" w:space="0" w:color="auto"/>
          </w:divBdr>
        </w:div>
        <w:div w:id="730888089">
          <w:marLeft w:val="640"/>
          <w:marRight w:val="0"/>
          <w:marTop w:val="0"/>
          <w:marBottom w:val="0"/>
          <w:divBdr>
            <w:top w:val="none" w:sz="0" w:space="0" w:color="auto"/>
            <w:left w:val="none" w:sz="0" w:space="0" w:color="auto"/>
            <w:bottom w:val="none" w:sz="0" w:space="0" w:color="auto"/>
            <w:right w:val="none" w:sz="0" w:space="0" w:color="auto"/>
          </w:divBdr>
        </w:div>
        <w:div w:id="745306493">
          <w:marLeft w:val="640"/>
          <w:marRight w:val="0"/>
          <w:marTop w:val="0"/>
          <w:marBottom w:val="0"/>
          <w:divBdr>
            <w:top w:val="none" w:sz="0" w:space="0" w:color="auto"/>
            <w:left w:val="none" w:sz="0" w:space="0" w:color="auto"/>
            <w:bottom w:val="none" w:sz="0" w:space="0" w:color="auto"/>
            <w:right w:val="none" w:sz="0" w:space="0" w:color="auto"/>
          </w:divBdr>
        </w:div>
        <w:div w:id="877815174">
          <w:marLeft w:val="640"/>
          <w:marRight w:val="0"/>
          <w:marTop w:val="0"/>
          <w:marBottom w:val="0"/>
          <w:divBdr>
            <w:top w:val="none" w:sz="0" w:space="0" w:color="auto"/>
            <w:left w:val="none" w:sz="0" w:space="0" w:color="auto"/>
            <w:bottom w:val="none" w:sz="0" w:space="0" w:color="auto"/>
            <w:right w:val="none" w:sz="0" w:space="0" w:color="auto"/>
          </w:divBdr>
        </w:div>
        <w:div w:id="927343861">
          <w:marLeft w:val="640"/>
          <w:marRight w:val="0"/>
          <w:marTop w:val="0"/>
          <w:marBottom w:val="0"/>
          <w:divBdr>
            <w:top w:val="none" w:sz="0" w:space="0" w:color="auto"/>
            <w:left w:val="none" w:sz="0" w:space="0" w:color="auto"/>
            <w:bottom w:val="none" w:sz="0" w:space="0" w:color="auto"/>
            <w:right w:val="none" w:sz="0" w:space="0" w:color="auto"/>
          </w:divBdr>
        </w:div>
        <w:div w:id="1195315633">
          <w:marLeft w:val="640"/>
          <w:marRight w:val="0"/>
          <w:marTop w:val="0"/>
          <w:marBottom w:val="0"/>
          <w:divBdr>
            <w:top w:val="none" w:sz="0" w:space="0" w:color="auto"/>
            <w:left w:val="none" w:sz="0" w:space="0" w:color="auto"/>
            <w:bottom w:val="none" w:sz="0" w:space="0" w:color="auto"/>
            <w:right w:val="none" w:sz="0" w:space="0" w:color="auto"/>
          </w:divBdr>
        </w:div>
        <w:div w:id="1243032397">
          <w:marLeft w:val="640"/>
          <w:marRight w:val="0"/>
          <w:marTop w:val="0"/>
          <w:marBottom w:val="0"/>
          <w:divBdr>
            <w:top w:val="none" w:sz="0" w:space="0" w:color="auto"/>
            <w:left w:val="none" w:sz="0" w:space="0" w:color="auto"/>
            <w:bottom w:val="none" w:sz="0" w:space="0" w:color="auto"/>
            <w:right w:val="none" w:sz="0" w:space="0" w:color="auto"/>
          </w:divBdr>
        </w:div>
        <w:div w:id="1330670689">
          <w:marLeft w:val="640"/>
          <w:marRight w:val="0"/>
          <w:marTop w:val="0"/>
          <w:marBottom w:val="0"/>
          <w:divBdr>
            <w:top w:val="none" w:sz="0" w:space="0" w:color="auto"/>
            <w:left w:val="none" w:sz="0" w:space="0" w:color="auto"/>
            <w:bottom w:val="none" w:sz="0" w:space="0" w:color="auto"/>
            <w:right w:val="none" w:sz="0" w:space="0" w:color="auto"/>
          </w:divBdr>
        </w:div>
        <w:div w:id="1536505084">
          <w:marLeft w:val="640"/>
          <w:marRight w:val="0"/>
          <w:marTop w:val="0"/>
          <w:marBottom w:val="0"/>
          <w:divBdr>
            <w:top w:val="none" w:sz="0" w:space="0" w:color="auto"/>
            <w:left w:val="none" w:sz="0" w:space="0" w:color="auto"/>
            <w:bottom w:val="none" w:sz="0" w:space="0" w:color="auto"/>
            <w:right w:val="none" w:sz="0" w:space="0" w:color="auto"/>
          </w:divBdr>
        </w:div>
        <w:div w:id="1542739651">
          <w:marLeft w:val="640"/>
          <w:marRight w:val="0"/>
          <w:marTop w:val="0"/>
          <w:marBottom w:val="0"/>
          <w:divBdr>
            <w:top w:val="none" w:sz="0" w:space="0" w:color="auto"/>
            <w:left w:val="none" w:sz="0" w:space="0" w:color="auto"/>
            <w:bottom w:val="none" w:sz="0" w:space="0" w:color="auto"/>
            <w:right w:val="none" w:sz="0" w:space="0" w:color="auto"/>
          </w:divBdr>
        </w:div>
        <w:div w:id="1571427604">
          <w:marLeft w:val="640"/>
          <w:marRight w:val="0"/>
          <w:marTop w:val="0"/>
          <w:marBottom w:val="0"/>
          <w:divBdr>
            <w:top w:val="none" w:sz="0" w:space="0" w:color="auto"/>
            <w:left w:val="none" w:sz="0" w:space="0" w:color="auto"/>
            <w:bottom w:val="none" w:sz="0" w:space="0" w:color="auto"/>
            <w:right w:val="none" w:sz="0" w:space="0" w:color="auto"/>
          </w:divBdr>
        </w:div>
        <w:div w:id="1681813643">
          <w:marLeft w:val="640"/>
          <w:marRight w:val="0"/>
          <w:marTop w:val="0"/>
          <w:marBottom w:val="0"/>
          <w:divBdr>
            <w:top w:val="none" w:sz="0" w:space="0" w:color="auto"/>
            <w:left w:val="none" w:sz="0" w:space="0" w:color="auto"/>
            <w:bottom w:val="none" w:sz="0" w:space="0" w:color="auto"/>
            <w:right w:val="none" w:sz="0" w:space="0" w:color="auto"/>
          </w:divBdr>
        </w:div>
        <w:div w:id="1755274091">
          <w:marLeft w:val="640"/>
          <w:marRight w:val="0"/>
          <w:marTop w:val="0"/>
          <w:marBottom w:val="0"/>
          <w:divBdr>
            <w:top w:val="none" w:sz="0" w:space="0" w:color="auto"/>
            <w:left w:val="none" w:sz="0" w:space="0" w:color="auto"/>
            <w:bottom w:val="none" w:sz="0" w:space="0" w:color="auto"/>
            <w:right w:val="none" w:sz="0" w:space="0" w:color="auto"/>
          </w:divBdr>
        </w:div>
        <w:div w:id="1797023488">
          <w:marLeft w:val="640"/>
          <w:marRight w:val="0"/>
          <w:marTop w:val="0"/>
          <w:marBottom w:val="0"/>
          <w:divBdr>
            <w:top w:val="none" w:sz="0" w:space="0" w:color="auto"/>
            <w:left w:val="none" w:sz="0" w:space="0" w:color="auto"/>
            <w:bottom w:val="none" w:sz="0" w:space="0" w:color="auto"/>
            <w:right w:val="none" w:sz="0" w:space="0" w:color="auto"/>
          </w:divBdr>
        </w:div>
        <w:div w:id="1971007235">
          <w:marLeft w:val="640"/>
          <w:marRight w:val="0"/>
          <w:marTop w:val="0"/>
          <w:marBottom w:val="0"/>
          <w:divBdr>
            <w:top w:val="none" w:sz="0" w:space="0" w:color="auto"/>
            <w:left w:val="none" w:sz="0" w:space="0" w:color="auto"/>
            <w:bottom w:val="none" w:sz="0" w:space="0" w:color="auto"/>
            <w:right w:val="none" w:sz="0" w:space="0" w:color="auto"/>
          </w:divBdr>
        </w:div>
        <w:div w:id="2018263826">
          <w:marLeft w:val="640"/>
          <w:marRight w:val="0"/>
          <w:marTop w:val="0"/>
          <w:marBottom w:val="0"/>
          <w:divBdr>
            <w:top w:val="none" w:sz="0" w:space="0" w:color="auto"/>
            <w:left w:val="none" w:sz="0" w:space="0" w:color="auto"/>
            <w:bottom w:val="none" w:sz="0" w:space="0" w:color="auto"/>
            <w:right w:val="none" w:sz="0" w:space="0" w:color="auto"/>
          </w:divBdr>
        </w:div>
      </w:divsChild>
    </w:div>
    <w:div w:id="1655838333">
      <w:bodyDiv w:val="1"/>
      <w:marLeft w:val="0"/>
      <w:marRight w:val="0"/>
      <w:marTop w:val="0"/>
      <w:marBottom w:val="0"/>
      <w:divBdr>
        <w:top w:val="none" w:sz="0" w:space="0" w:color="auto"/>
        <w:left w:val="none" w:sz="0" w:space="0" w:color="auto"/>
        <w:bottom w:val="none" w:sz="0" w:space="0" w:color="auto"/>
        <w:right w:val="none" w:sz="0" w:space="0" w:color="auto"/>
      </w:divBdr>
      <w:divsChild>
        <w:div w:id="44062052">
          <w:marLeft w:val="640"/>
          <w:marRight w:val="0"/>
          <w:marTop w:val="0"/>
          <w:marBottom w:val="0"/>
          <w:divBdr>
            <w:top w:val="none" w:sz="0" w:space="0" w:color="auto"/>
            <w:left w:val="none" w:sz="0" w:space="0" w:color="auto"/>
            <w:bottom w:val="none" w:sz="0" w:space="0" w:color="auto"/>
            <w:right w:val="none" w:sz="0" w:space="0" w:color="auto"/>
          </w:divBdr>
        </w:div>
        <w:div w:id="317614337">
          <w:marLeft w:val="640"/>
          <w:marRight w:val="0"/>
          <w:marTop w:val="0"/>
          <w:marBottom w:val="0"/>
          <w:divBdr>
            <w:top w:val="none" w:sz="0" w:space="0" w:color="auto"/>
            <w:left w:val="none" w:sz="0" w:space="0" w:color="auto"/>
            <w:bottom w:val="none" w:sz="0" w:space="0" w:color="auto"/>
            <w:right w:val="none" w:sz="0" w:space="0" w:color="auto"/>
          </w:divBdr>
        </w:div>
        <w:div w:id="910695332">
          <w:marLeft w:val="640"/>
          <w:marRight w:val="0"/>
          <w:marTop w:val="0"/>
          <w:marBottom w:val="0"/>
          <w:divBdr>
            <w:top w:val="none" w:sz="0" w:space="0" w:color="auto"/>
            <w:left w:val="none" w:sz="0" w:space="0" w:color="auto"/>
            <w:bottom w:val="none" w:sz="0" w:space="0" w:color="auto"/>
            <w:right w:val="none" w:sz="0" w:space="0" w:color="auto"/>
          </w:divBdr>
        </w:div>
        <w:div w:id="1333143658">
          <w:marLeft w:val="640"/>
          <w:marRight w:val="0"/>
          <w:marTop w:val="0"/>
          <w:marBottom w:val="0"/>
          <w:divBdr>
            <w:top w:val="none" w:sz="0" w:space="0" w:color="auto"/>
            <w:left w:val="none" w:sz="0" w:space="0" w:color="auto"/>
            <w:bottom w:val="none" w:sz="0" w:space="0" w:color="auto"/>
            <w:right w:val="none" w:sz="0" w:space="0" w:color="auto"/>
          </w:divBdr>
        </w:div>
        <w:div w:id="1613394771">
          <w:marLeft w:val="640"/>
          <w:marRight w:val="0"/>
          <w:marTop w:val="0"/>
          <w:marBottom w:val="0"/>
          <w:divBdr>
            <w:top w:val="none" w:sz="0" w:space="0" w:color="auto"/>
            <w:left w:val="none" w:sz="0" w:space="0" w:color="auto"/>
            <w:bottom w:val="none" w:sz="0" w:space="0" w:color="auto"/>
            <w:right w:val="none" w:sz="0" w:space="0" w:color="auto"/>
          </w:divBdr>
        </w:div>
        <w:div w:id="1741901720">
          <w:marLeft w:val="640"/>
          <w:marRight w:val="0"/>
          <w:marTop w:val="0"/>
          <w:marBottom w:val="0"/>
          <w:divBdr>
            <w:top w:val="none" w:sz="0" w:space="0" w:color="auto"/>
            <w:left w:val="none" w:sz="0" w:space="0" w:color="auto"/>
            <w:bottom w:val="none" w:sz="0" w:space="0" w:color="auto"/>
            <w:right w:val="none" w:sz="0" w:space="0" w:color="auto"/>
          </w:divBdr>
        </w:div>
        <w:div w:id="2055424864">
          <w:marLeft w:val="640"/>
          <w:marRight w:val="0"/>
          <w:marTop w:val="0"/>
          <w:marBottom w:val="0"/>
          <w:divBdr>
            <w:top w:val="none" w:sz="0" w:space="0" w:color="auto"/>
            <w:left w:val="none" w:sz="0" w:space="0" w:color="auto"/>
            <w:bottom w:val="none" w:sz="0" w:space="0" w:color="auto"/>
            <w:right w:val="none" w:sz="0" w:space="0" w:color="auto"/>
          </w:divBdr>
        </w:div>
      </w:divsChild>
    </w:div>
    <w:div w:id="1660616940">
      <w:bodyDiv w:val="1"/>
      <w:marLeft w:val="0"/>
      <w:marRight w:val="0"/>
      <w:marTop w:val="0"/>
      <w:marBottom w:val="0"/>
      <w:divBdr>
        <w:top w:val="none" w:sz="0" w:space="0" w:color="auto"/>
        <w:left w:val="none" w:sz="0" w:space="0" w:color="auto"/>
        <w:bottom w:val="none" w:sz="0" w:space="0" w:color="auto"/>
        <w:right w:val="none" w:sz="0" w:space="0" w:color="auto"/>
      </w:divBdr>
      <w:divsChild>
        <w:div w:id="20784662">
          <w:marLeft w:val="640"/>
          <w:marRight w:val="0"/>
          <w:marTop w:val="0"/>
          <w:marBottom w:val="0"/>
          <w:divBdr>
            <w:top w:val="none" w:sz="0" w:space="0" w:color="auto"/>
            <w:left w:val="none" w:sz="0" w:space="0" w:color="auto"/>
            <w:bottom w:val="none" w:sz="0" w:space="0" w:color="auto"/>
            <w:right w:val="none" w:sz="0" w:space="0" w:color="auto"/>
          </w:divBdr>
        </w:div>
        <w:div w:id="46300924">
          <w:marLeft w:val="640"/>
          <w:marRight w:val="0"/>
          <w:marTop w:val="0"/>
          <w:marBottom w:val="0"/>
          <w:divBdr>
            <w:top w:val="none" w:sz="0" w:space="0" w:color="auto"/>
            <w:left w:val="none" w:sz="0" w:space="0" w:color="auto"/>
            <w:bottom w:val="none" w:sz="0" w:space="0" w:color="auto"/>
            <w:right w:val="none" w:sz="0" w:space="0" w:color="auto"/>
          </w:divBdr>
        </w:div>
        <w:div w:id="114259176">
          <w:marLeft w:val="640"/>
          <w:marRight w:val="0"/>
          <w:marTop w:val="0"/>
          <w:marBottom w:val="0"/>
          <w:divBdr>
            <w:top w:val="none" w:sz="0" w:space="0" w:color="auto"/>
            <w:left w:val="none" w:sz="0" w:space="0" w:color="auto"/>
            <w:bottom w:val="none" w:sz="0" w:space="0" w:color="auto"/>
            <w:right w:val="none" w:sz="0" w:space="0" w:color="auto"/>
          </w:divBdr>
        </w:div>
        <w:div w:id="117797697">
          <w:marLeft w:val="640"/>
          <w:marRight w:val="0"/>
          <w:marTop w:val="0"/>
          <w:marBottom w:val="0"/>
          <w:divBdr>
            <w:top w:val="none" w:sz="0" w:space="0" w:color="auto"/>
            <w:left w:val="none" w:sz="0" w:space="0" w:color="auto"/>
            <w:bottom w:val="none" w:sz="0" w:space="0" w:color="auto"/>
            <w:right w:val="none" w:sz="0" w:space="0" w:color="auto"/>
          </w:divBdr>
        </w:div>
        <w:div w:id="255670447">
          <w:marLeft w:val="640"/>
          <w:marRight w:val="0"/>
          <w:marTop w:val="0"/>
          <w:marBottom w:val="0"/>
          <w:divBdr>
            <w:top w:val="none" w:sz="0" w:space="0" w:color="auto"/>
            <w:left w:val="none" w:sz="0" w:space="0" w:color="auto"/>
            <w:bottom w:val="none" w:sz="0" w:space="0" w:color="auto"/>
            <w:right w:val="none" w:sz="0" w:space="0" w:color="auto"/>
          </w:divBdr>
        </w:div>
        <w:div w:id="260340668">
          <w:marLeft w:val="640"/>
          <w:marRight w:val="0"/>
          <w:marTop w:val="0"/>
          <w:marBottom w:val="0"/>
          <w:divBdr>
            <w:top w:val="none" w:sz="0" w:space="0" w:color="auto"/>
            <w:left w:val="none" w:sz="0" w:space="0" w:color="auto"/>
            <w:bottom w:val="none" w:sz="0" w:space="0" w:color="auto"/>
            <w:right w:val="none" w:sz="0" w:space="0" w:color="auto"/>
          </w:divBdr>
        </w:div>
        <w:div w:id="324745807">
          <w:marLeft w:val="640"/>
          <w:marRight w:val="0"/>
          <w:marTop w:val="0"/>
          <w:marBottom w:val="0"/>
          <w:divBdr>
            <w:top w:val="none" w:sz="0" w:space="0" w:color="auto"/>
            <w:left w:val="none" w:sz="0" w:space="0" w:color="auto"/>
            <w:bottom w:val="none" w:sz="0" w:space="0" w:color="auto"/>
            <w:right w:val="none" w:sz="0" w:space="0" w:color="auto"/>
          </w:divBdr>
        </w:div>
        <w:div w:id="473059892">
          <w:marLeft w:val="640"/>
          <w:marRight w:val="0"/>
          <w:marTop w:val="0"/>
          <w:marBottom w:val="0"/>
          <w:divBdr>
            <w:top w:val="none" w:sz="0" w:space="0" w:color="auto"/>
            <w:left w:val="none" w:sz="0" w:space="0" w:color="auto"/>
            <w:bottom w:val="none" w:sz="0" w:space="0" w:color="auto"/>
            <w:right w:val="none" w:sz="0" w:space="0" w:color="auto"/>
          </w:divBdr>
        </w:div>
        <w:div w:id="720397839">
          <w:marLeft w:val="640"/>
          <w:marRight w:val="0"/>
          <w:marTop w:val="0"/>
          <w:marBottom w:val="0"/>
          <w:divBdr>
            <w:top w:val="none" w:sz="0" w:space="0" w:color="auto"/>
            <w:left w:val="none" w:sz="0" w:space="0" w:color="auto"/>
            <w:bottom w:val="none" w:sz="0" w:space="0" w:color="auto"/>
            <w:right w:val="none" w:sz="0" w:space="0" w:color="auto"/>
          </w:divBdr>
        </w:div>
        <w:div w:id="790972586">
          <w:marLeft w:val="640"/>
          <w:marRight w:val="0"/>
          <w:marTop w:val="0"/>
          <w:marBottom w:val="0"/>
          <w:divBdr>
            <w:top w:val="none" w:sz="0" w:space="0" w:color="auto"/>
            <w:left w:val="none" w:sz="0" w:space="0" w:color="auto"/>
            <w:bottom w:val="none" w:sz="0" w:space="0" w:color="auto"/>
            <w:right w:val="none" w:sz="0" w:space="0" w:color="auto"/>
          </w:divBdr>
        </w:div>
        <w:div w:id="829062530">
          <w:marLeft w:val="640"/>
          <w:marRight w:val="0"/>
          <w:marTop w:val="0"/>
          <w:marBottom w:val="0"/>
          <w:divBdr>
            <w:top w:val="none" w:sz="0" w:space="0" w:color="auto"/>
            <w:left w:val="none" w:sz="0" w:space="0" w:color="auto"/>
            <w:bottom w:val="none" w:sz="0" w:space="0" w:color="auto"/>
            <w:right w:val="none" w:sz="0" w:space="0" w:color="auto"/>
          </w:divBdr>
        </w:div>
        <w:div w:id="843323676">
          <w:marLeft w:val="640"/>
          <w:marRight w:val="0"/>
          <w:marTop w:val="0"/>
          <w:marBottom w:val="0"/>
          <w:divBdr>
            <w:top w:val="none" w:sz="0" w:space="0" w:color="auto"/>
            <w:left w:val="none" w:sz="0" w:space="0" w:color="auto"/>
            <w:bottom w:val="none" w:sz="0" w:space="0" w:color="auto"/>
            <w:right w:val="none" w:sz="0" w:space="0" w:color="auto"/>
          </w:divBdr>
        </w:div>
        <w:div w:id="965044564">
          <w:marLeft w:val="640"/>
          <w:marRight w:val="0"/>
          <w:marTop w:val="0"/>
          <w:marBottom w:val="0"/>
          <w:divBdr>
            <w:top w:val="none" w:sz="0" w:space="0" w:color="auto"/>
            <w:left w:val="none" w:sz="0" w:space="0" w:color="auto"/>
            <w:bottom w:val="none" w:sz="0" w:space="0" w:color="auto"/>
            <w:right w:val="none" w:sz="0" w:space="0" w:color="auto"/>
          </w:divBdr>
        </w:div>
        <w:div w:id="1037582492">
          <w:marLeft w:val="640"/>
          <w:marRight w:val="0"/>
          <w:marTop w:val="0"/>
          <w:marBottom w:val="0"/>
          <w:divBdr>
            <w:top w:val="none" w:sz="0" w:space="0" w:color="auto"/>
            <w:left w:val="none" w:sz="0" w:space="0" w:color="auto"/>
            <w:bottom w:val="none" w:sz="0" w:space="0" w:color="auto"/>
            <w:right w:val="none" w:sz="0" w:space="0" w:color="auto"/>
          </w:divBdr>
        </w:div>
        <w:div w:id="1058743773">
          <w:marLeft w:val="640"/>
          <w:marRight w:val="0"/>
          <w:marTop w:val="0"/>
          <w:marBottom w:val="0"/>
          <w:divBdr>
            <w:top w:val="none" w:sz="0" w:space="0" w:color="auto"/>
            <w:left w:val="none" w:sz="0" w:space="0" w:color="auto"/>
            <w:bottom w:val="none" w:sz="0" w:space="0" w:color="auto"/>
            <w:right w:val="none" w:sz="0" w:space="0" w:color="auto"/>
          </w:divBdr>
        </w:div>
        <w:div w:id="1070150448">
          <w:marLeft w:val="640"/>
          <w:marRight w:val="0"/>
          <w:marTop w:val="0"/>
          <w:marBottom w:val="0"/>
          <w:divBdr>
            <w:top w:val="none" w:sz="0" w:space="0" w:color="auto"/>
            <w:left w:val="none" w:sz="0" w:space="0" w:color="auto"/>
            <w:bottom w:val="none" w:sz="0" w:space="0" w:color="auto"/>
            <w:right w:val="none" w:sz="0" w:space="0" w:color="auto"/>
          </w:divBdr>
        </w:div>
        <w:div w:id="1073510268">
          <w:marLeft w:val="640"/>
          <w:marRight w:val="0"/>
          <w:marTop w:val="0"/>
          <w:marBottom w:val="0"/>
          <w:divBdr>
            <w:top w:val="none" w:sz="0" w:space="0" w:color="auto"/>
            <w:left w:val="none" w:sz="0" w:space="0" w:color="auto"/>
            <w:bottom w:val="none" w:sz="0" w:space="0" w:color="auto"/>
            <w:right w:val="none" w:sz="0" w:space="0" w:color="auto"/>
          </w:divBdr>
        </w:div>
        <w:div w:id="1130248764">
          <w:marLeft w:val="640"/>
          <w:marRight w:val="0"/>
          <w:marTop w:val="0"/>
          <w:marBottom w:val="0"/>
          <w:divBdr>
            <w:top w:val="none" w:sz="0" w:space="0" w:color="auto"/>
            <w:left w:val="none" w:sz="0" w:space="0" w:color="auto"/>
            <w:bottom w:val="none" w:sz="0" w:space="0" w:color="auto"/>
            <w:right w:val="none" w:sz="0" w:space="0" w:color="auto"/>
          </w:divBdr>
        </w:div>
        <w:div w:id="1155537243">
          <w:marLeft w:val="640"/>
          <w:marRight w:val="0"/>
          <w:marTop w:val="0"/>
          <w:marBottom w:val="0"/>
          <w:divBdr>
            <w:top w:val="none" w:sz="0" w:space="0" w:color="auto"/>
            <w:left w:val="none" w:sz="0" w:space="0" w:color="auto"/>
            <w:bottom w:val="none" w:sz="0" w:space="0" w:color="auto"/>
            <w:right w:val="none" w:sz="0" w:space="0" w:color="auto"/>
          </w:divBdr>
        </w:div>
        <w:div w:id="1204563767">
          <w:marLeft w:val="640"/>
          <w:marRight w:val="0"/>
          <w:marTop w:val="0"/>
          <w:marBottom w:val="0"/>
          <w:divBdr>
            <w:top w:val="none" w:sz="0" w:space="0" w:color="auto"/>
            <w:left w:val="none" w:sz="0" w:space="0" w:color="auto"/>
            <w:bottom w:val="none" w:sz="0" w:space="0" w:color="auto"/>
            <w:right w:val="none" w:sz="0" w:space="0" w:color="auto"/>
          </w:divBdr>
        </w:div>
        <w:div w:id="1207452110">
          <w:marLeft w:val="640"/>
          <w:marRight w:val="0"/>
          <w:marTop w:val="0"/>
          <w:marBottom w:val="0"/>
          <w:divBdr>
            <w:top w:val="none" w:sz="0" w:space="0" w:color="auto"/>
            <w:left w:val="none" w:sz="0" w:space="0" w:color="auto"/>
            <w:bottom w:val="none" w:sz="0" w:space="0" w:color="auto"/>
            <w:right w:val="none" w:sz="0" w:space="0" w:color="auto"/>
          </w:divBdr>
        </w:div>
        <w:div w:id="1245532661">
          <w:marLeft w:val="640"/>
          <w:marRight w:val="0"/>
          <w:marTop w:val="0"/>
          <w:marBottom w:val="0"/>
          <w:divBdr>
            <w:top w:val="none" w:sz="0" w:space="0" w:color="auto"/>
            <w:left w:val="none" w:sz="0" w:space="0" w:color="auto"/>
            <w:bottom w:val="none" w:sz="0" w:space="0" w:color="auto"/>
            <w:right w:val="none" w:sz="0" w:space="0" w:color="auto"/>
          </w:divBdr>
        </w:div>
        <w:div w:id="1330988134">
          <w:marLeft w:val="640"/>
          <w:marRight w:val="0"/>
          <w:marTop w:val="0"/>
          <w:marBottom w:val="0"/>
          <w:divBdr>
            <w:top w:val="none" w:sz="0" w:space="0" w:color="auto"/>
            <w:left w:val="none" w:sz="0" w:space="0" w:color="auto"/>
            <w:bottom w:val="none" w:sz="0" w:space="0" w:color="auto"/>
            <w:right w:val="none" w:sz="0" w:space="0" w:color="auto"/>
          </w:divBdr>
        </w:div>
        <w:div w:id="1546409974">
          <w:marLeft w:val="640"/>
          <w:marRight w:val="0"/>
          <w:marTop w:val="0"/>
          <w:marBottom w:val="0"/>
          <w:divBdr>
            <w:top w:val="none" w:sz="0" w:space="0" w:color="auto"/>
            <w:left w:val="none" w:sz="0" w:space="0" w:color="auto"/>
            <w:bottom w:val="none" w:sz="0" w:space="0" w:color="auto"/>
            <w:right w:val="none" w:sz="0" w:space="0" w:color="auto"/>
          </w:divBdr>
        </w:div>
        <w:div w:id="1634827860">
          <w:marLeft w:val="640"/>
          <w:marRight w:val="0"/>
          <w:marTop w:val="0"/>
          <w:marBottom w:val="0"/>
          <w:divBdr>
            <w:top w:val="none" w:sz="0" w:space="0" w:color="auto"/>
            <w:left w:val="none" w:sz="0" w:space="0" w:color="auto"/>
            <w:bottom w:val="none" w:sz="0" w:space="0" w:color="auto"/>
            <w:right w:val="none" w:sz="0" w:space="0" w:color="auto"/>
          </w:divBdr>
        </w:div>
        <w:div w:id="1713188115">
          <w:marLeft w:val="640"/>
          <w:marRight w:val="0"/>
          <w:marTop w:val="0"/>
          <w:marBottom w:val="0"/>
          <w:divBdr>
            <w:top w:val="none" w:sz="0" w:space="0" w:color="auto"/>
            <w:left w:val="none" w:sz="0" w:space="0" w:color="auto"/>
            <w:bottom w:val="none" w:sz="0" w:space="0" w:color="auto"/>
            <w:right w:val="none" w:sz="0" w:space="0" w:color="auto"/>
          </w:divBdr>
        </w:div>
        <w:div w:id="1784575330">
          <w:marLeft w:val="640"/>
          <w:marRight w:val="0"/>
          <w:marTop w:val="0"/>
          <w:marBottom w:val="0"/>
          <w:divBdr>
            <w:top w:val="none" w:sz="0" w:space="0" w:color="auto"/>
            <w:left w:val="none" w:sz="0" w:space="0" w:color="auto"/>
            <w:bottom w:val="none" w:sz="0" w:space="0" w:color="auto"/>
            <w:right w:val="none" w:sz="0" w:space="0" w:color="auto"/>
          </w:divBdr>
        </w:div>
        <w:div w:id="1930653849">
          <w:marLeft w:val="640"/>
          <w:marRight w:val="0"/>
          <w:marTop w:val="0"/>
          <w:marBottom w:val="0"/>
          <w:divBdr>
            <w:top w:val="none" w:sz="0" w:space="0" w:color="auto"/>
            <w:left w:val="none" w:sz="0" w:space="0" w:color="auto"/>
            <w:bottom w:val="none" w:sz="0" w:space="0" w:color="auto"/>
            <w:right w:val="none" w:sz="0" w:space="0" w:color="auto"/>
          </w:divBdr>
        </w:div>
        <w:div w:id="1997150004">
          <w:marLeft w:val="640"/>
          <w:marRight w:val="0"/>
          <w:marTop w:val="0"/>
          <w:marBottom w:val="0"/>
          <w:divBdr>
            <w:top w:val="none" w:sz="0" w:space="0" w:color="auto"/>
            <w:left w:val="none" w:sz="0" w:space="0" w:color="auto"/>
            <w:bottom w:val="none" w:sz="0" w:space="0" w:color="auto"/>
            <w:right w:val="none" w:sz="0" w:space="0" w:color="auto"/>
          </w:divBdr>
        </w:div>
        <w:div w:id="2087456945">
          <w:marLeft w:val="640"/>
          <w:marRight w:val="0"/>
          <w:marTop w:val="0"/>
          <w:marBottom w:val="0"/>
          <w:divBdr>
            <w:top w:val="none" w:sz="0" w:space="0" w:color="auto"/>
            <w:left w:val="none" w:sz="0" w:space="0" w:color="auto"/>
            <w:bottom w:val="none" w:sz="0" w:space="0" w:color="auto"/>
            <w:right w:val="none" w:sz="0" w:space="0" w:color="auto"/>
          </w:divBdr>
        </w:div>
      </w:divsChild>
    </w:div>
    <w:div w:id="1667055747">
      <w:bodyDiv w:val="1"/>
      <w:marLeft w:val="0"/>
      <w:marRight w:val="0"/>
      <w:marTop w:val="0"/>
      <w:marBottom w:val="0"/>
      <w:divBdr>
        <w:top w:val="none" w:sz="0" w:space="0" w:color="auto"/>
        <w:left w:val="none" w:sz="0" w:space="0" w:color="auto"/>
        <w:bottom w:val="none" w:sz="0" w:space="0" w:color="auto"/>
        <w:right w:val="none" w:sz="0" w:space="0" w:color="auto"/>
      </w:divBdr>
      <w:divsChild>
        <w:div w:id="8725011">
          <w:marLeft w:val="640"/>
          <w:marRight w:val="0"/>
          <w:marTop w:val="0"/>
          <w:marBottom w:val="0"/>
          <w:divBdr>
            <w:top w:val="none" w:sz="0" w:space="0" w:color="auto"/>
            <w:left w:val="none" w:sz="0" w:space="0" w:color="auto"/>
            <w:bottom w:val="none" w:sz="0" w:space="0" w:color="auto"/>
            <w:right w:val="none" w:sz="0" w:space="0" w:color="auto"/>
          </w:divBdr>
        </w:div>
        <w:div w:id="161363273">
          <w:marLeft w:val="640"/>
          <w:marRight w:val="0"/>
          <w:marTop w:val="0"/>
          <w:marBottom w:val="0"/>
          <w:divBdr>
            <w:top w:val="none" w:sz="0" w:space="0" w:color="auto"/>
            <w:left w:val="none" w:sz="0" w:space="0" w:color="auto"/>
            <w:bottom w:val="none" w:sz="0" w:space="0" w:color="auto"/>
            <w:right w:val="none" w:sz="0" w:space="0" w:color="auto"/>
          </w:divBdr>
        </w:div>
        <w:div w:id="161702765">
          <w:marLeft w:val="640"/>
          <w:marRight w:val="0"/>
          <w:marTop w:val="0"/>
          <w:marBottom w:val="0"/>
          <w:divBdr>
            <w:top w:val="none" w:sz="0" w:space="0" w:color="auto"/>
            <w:left w:val="none" w:sz="0" w:space="0" w:color="auto"/>
            <w:bottom w:val="none" w:sz="0" w:space="0" w:color="auto"/>
            <w:right w:val="none" w:sz="0" w:space="0" w:color="auto"/>
          </w:divBdr>
        </w:div>
        <w:div w:id="171772581">
          <w:marLeft w:val="640"/>
          <w:marRight w:val="0"/>
          <w:marTop w:val="0"/>
          <w:marBottom w:val="0"/>
          <w:divBdr>
            <w:top w:val="none" w:sz="0" w:space="0" w:color="auto"/>
            <w:left w:val="none" w:sz="0" w:space="0" w:color="auto"/>
            <w:bottom w:val="none" w:sz="0" w:space="0" w:color="auto"/>
            <w:right w:val="none" w:sz="0" w:space="0" w:color="auto"/>
          </w:divBdr>
        </w:div>
        <w:div w:id="199780040">
          <w:marLeft w:val="640"/>
          <w:marRight w:val="0"/>
          <w:marTop w:val="0"/>
          <w:marBottom w:val="0"/>
          <w:divBdr>
            <w:top w:val="none" w:sz="0" w:space="0" w:color="auto"/>
            <w:left w:val="none" w:sz="0" w:space="0" w:color="auto"/>
            <w:bottom w:val="none" w:sz="0" w:space="0" w:color="auto"/>
            <w:right w:val="none" w:sz="0" w:space="0" w:color="auto"/>
          </w:divBdr>
        </w:div>
        <w:div w:id="229733768">
          <w:marLeft w:val="640"/>
          <w:marRight w:val="0"/>
          <w:marTop w:val="0"/>
          <w:marBottom w:val="0"/>
          <w:divBdr>
            <w:top w:val="none" w:sz="0" w:space="0" w:color="auto"/>
            <w:left w:val="none" w:sz="0" w:space="0" w:color="auto"/>
            <w:bottom w:val="none" w:sz="0" w:space="0" w:color="auto"/>
            <w:right w:val="none" w:sz="0" w:space="0" w:color="auto"/>
          </w:divBdr>
        </w:div>
        <w:div w:id="341250082">
          <w:marLeft w:val="640"/>
          <w:marRight w:val="0"/>
          <w:marTop w:val="0"/>
          <w:marBottom w:val="0"/>
          <w:divBdr>
            <w:top w:val="none" w:sz="0" w:space="0" w:color="auto"/>
            <w:left w:val="none" w:sz="0" w:space="0" w:color="auto"/>
            <w:bottom w:val="none" w:sz="0" w:space="0" w:color="auto"/>
            <w:right w:val="none" w:sz="0" w:space="0" w:color="auto"/>
          </w:divBdr>
        </w:div>
        <w:div w:id="384791582">
          <w:marLeft w:val="640"/>
          <w:marRight w:val="0"/>
          <w:marTop w:val="0"/>
          <w:marBottom w:val="0"/>
          <w:divBdr>
            <w:top w:val="none" w:sz="0" w:space="0" w:color="auto"/>
            <w:left w:val="none" w:sz="0" w:space="0" w:color="auto"/>
            <w:bottom w:val="none" w:sz="0" w:space="0" w:color="auto"/>
            <w:right w:val="none" w:sz="0" w:space="0" w:color="auto"/>
          </w:divBdr>
        </w:div>
        <w:div w:id="655762014">
          <w:marLeft w:val="640"/>
          <w:marRight w:val="0"/>
          <w:marTop w:val="0"/>
          <w:marBottom w:val="0"/>
          <w:divBdr>
            <w:top w:val="none" w:sz="0" w:space="0" w:color="auto"/>
            <w:left w:val="none" w:sz="0" w:space="0" w:color="auto"/>
            <w:bottom w:val="none" w:sz="0" w:space="0" w:color="auto"/>
            <w:right w:val="none" w:sz="0" w:space="0" w:color="auto"/>
          </w:divBdr>
        </w:div>
        <w:div w:id="701902300">
          <w:marLeft w:val="640"/>
          <w:marRight w:val="0"/>
          <w:marTop w:val="0"/>
          <w:marBottom w:val="0"/>
          <w:divBdr>
            <w:top w:val="none" w:sz="0" w:space="0" w:color="auto"/>
            <w:left w:val="none" w:sz="0" w:space="0" w:color="auto"/>
            <w:bottom w:val="none" w:sz="0" w:space="0" w:color="auto"/>
            <w:right w:val="none" w:sz="0" w:space="0" w:color="auto"/>
          </w:divBdr>
        </w:div>
        <w:div w:id="703868321">
          <w:marLeft w:val="640"/>
          <w:marRight w:val="0"/>
          <w:marTop w:val="0"/>
          <w:marBottom w:val="0"/>
          <w:divBdr>
            <w:top w:val="none" w:sz="0" w:space="0" w:color="auto"/>
            <w:left w:val="none" w:sz="0" w:space="0" w:color="auto"/>
            <w:bottom w:val="none" w:sz="0" w:space="0" w:color="auto"/>
            <w:right w:val="none" w:sz="0" w:space="0" w:color="auto"/>
          </w:divBdr>
        </w:div>
        <w:div w:id="730466520">
          <w:marLeft w:val="640"/>
          <w:marRight w:val="0"/>
          <w:marTop w:val="0"/>
          <w:marBottom w:val="0"/>
          <w:divBdr>
            <w:top w:val="none" w:sz="0" w:space="0" w:color="auto"/>
            <w:left w:val="none" w:sz="0" w:space="0" w:color="auto"/>
            <w:bottom w:val="none" w:sz="0" w:space="0" w:color="auto"/>
            <w:right w:val="none" w:sz="0" w:space="0" w:color="auto"/>
          </w:divBdr>
        </w:div>
        <w:div w:id="769396385">
          <w:marLeft w:val="640"/>
          <w:marRight w:val="0"/>
          <w:marTop w:val="0"/>
          <w:marBottom w:val="0"/>
          <w:divBdr>
            <w:top w:val="none" w:sz="0" w:space="0" w:color="auto"/>
            <w:left w:val="none" w:sz="0" w:space="0" w:color="auto"/>
            <w:bottom w:val="none" w:sz="0" w:space="0" w:color="auto"/>
            <w:right w:val="none" w:sz="0" w:space="0" w:color="auto"/>
          </w:divBdr>
        </w:div>
        <w:div w:id="831068168">
          <w:marLeft w:val="640"/>
          <w:marRight w:val="0"/>
          <w:marTop w:val="0"/>
          <w:marBottom w:val="0"/>
          <w:divBdr>
            <w:top w:val="none" w:sz="0" w:space="0" w:color="auto"/>
            <w:left w:val="none" w:sz="0" w:space="0" w:color="auto"/>
            <w:bottom w:val="none" w:sz="0" w:space="0" w:color="auto"/>
            <w:right w:val="none" w:sz="0" w:space="0" w:color="auto"/>
          </w:divBdr>
        </w:div>
        <w:div w:id="862940223">
          <w:marLeft w:val="640"/>
          <w:marRight w:val="0"/>
          <w:marTop w:val="0"/>
          <w:marBottom w:val="0"/>
          <w:divBdr>
            <w:top w:val="none" w:sz="0" w:space="0" w:color="auto"/>
            <w:left w:val="none" w:sz="0" w:space="0" w:color="auto"/>
            <w:bottom w:val="none" w:sz="0" w:space="0" w:color="auto"/>
            <w:right w:val="none" w:sz="0" w:space="0" w:color="auto"/>
          </w:divBdr>
        </w:div>
        <w:div w:id="924874097">
          <w:marLeft w:val="640"/>
          <w:marRight w:val="0"/>
          <w:marTop w:val="0"/>
          <w:marBottom w:val="0"/>
          <w:divBdr>
            <w:top w:val="none" w:sz="0" w:space="0" w:color="auto"/>
            <w:left w:val="none" w:sz="0" w:space="0" w:color="auto"/>
            <w:bottom w:val="none" w:sz="0" w:space="0" w:color="auto"/>
            <w:right w:val="none" w:sz="0" w:space="0" w:color="auto"/>
          </w:divBdr>
        </w:div>
        <w:div w:id="1008874337">
          <w:marLeft w:val="640"/>
          <w:marRight w:val="0"/>
          <w:marTop w:val="0"/>
          <w:marBottom w:val="0"/>
          <w:divBdr>
            <w:top w:val="none" w:sz="0" w:space="0" w:color="auto"/>
            <w:left w:val="none" w:sz="0" w:space="0" w:color="auto"/>
            <w:bottom w:val="none" w:sz="0" w:space="0" w:color="auto"/>
            <w:right w:val="none" w:sz="0" w:space="0" w:color="auto"/>
          </w:divBdr>
        </w:div>
        <w:div w:id="1017347081">
          <w:marLeft w:val="640"/>
          <w:marRight w:val="0"/>
          <w:marTop w:val="0"/>
          <w:marBottom w:val="0"/>
          <w:divBdr>
            <w:top w:val="none" w:sz="0" w:space="0" w:color="auto"/>
            <w:left w:val="none" w:sz="0" w:space="0" w:color="auto"/>
            <w:bottom w:val="none" w:sz="0" w:space="0" w:color="auto"/>
            <w:right w:val="none" w:sz="0" w:space="0" w:color="auto"/>
          </w:divBdr>
        </w:div>
        <w:div w:id="1061636380">
          <w:marLeft w:val="640"/>
          <w:marRight w:val="0"/>
          <w:marTop w:val="0"/>
          <w:marBottom w:val="0"/>
          <w:divBdr>
            <w:top w:val="none" w:sz="0" w:space="0" w:color="auto"/>
            <w:left w:val="none" w:sz="0" w:space="0" w:color="auto"/>
            <w:bottom w:val="none" w:sz="0" w:space="0" w:color="auto"/>
            <w:right w:val="none" w:sz="0" w:space="0" w:color="auto"/>
          </w:divBdr>
        </w:div>
        <w:div w:id="1141271335">
          <w:marLeft w:val="640"/>
          <w:marRight w:val="0"/>
          <w:marTop w:val="0"/>
          <w:marBottom w:val="0"/>
          <w:divBdr>
            <w:top w:val="none" w:sz="0" w:space="0" w:color="auto"/>
            <w:left w:val="none" w:sz="0" w:space="0" w:color="auto"/>
            <w:bottom w:val="none" w:sz="0" w:space="0" w:color="auto"/>
            <w:right w:val="none" w:sz="0" w:space="0" w:color="auto"/>
          </w:divBdr>
        </w:div>
        <w:div w:id="1148940827">
          <w:marLeft w:val="640"/>
          <w:marRight w:val="0"/>
          <w:marTop w:val="0"/>
          <w:marBottom w:val="0"/>
          <w:divBdr>
            <w:top w:val="none" w:sz="0" w:space="0" w:color="auto"/>
            <w:left w:val="none" w:sz="0" w:space="0" w:color="auto"/>
            <w:bottom w:val="none" w:sz="0" w:space="0" w:color="auto"/>
            <w:right w:val="none" w:sz="0" w:space="0" w:color="auto"/>
          </w:divBdr>
        </w:div>
        <w:div w:id="1194460005">
          <w:marLeft w:val="640"/>
          <w:marRight w:val="0"/>
          <w:marTop w:val="0"/>
          <w:marBottom w:val="0"/>
          <w:divBdr>
            <w:top w:val="none" w:sz="0" w:space="0" w:color="auto"/>
            <w:left w:val="none" w:sz="0" w:space="0" w:color="auto"/>
            <w:bottom w:val="none" w:sz="0" w:space="0" w:color="auto"/>
            <w:right w:val="none" w:sz="0" w:space="0" w:color="auto"/>
          </w:divBdr>
        </w:div>
        <w:div w:id="1358659338">
          <w:marLeft w:val="640"/>
          <w:marRight w:val="0"/>
          <w:marTop w:val="0"/>
          <w:marBottom w:val="0"/>
          <w:divBdr>
            <w:top w:val="none" w:sz="0" w:space="0" w:color="auto"/>
            <w:left w:val="none" w:sz="0" w:space="0" w:color="auto"/>
            <w:bottom w:val="none" w:sz="0" w:space="0" w:color="auto"/>
            <w:right w:val="none" w:sz="0" w:space="0" w:color="auto"/>
          </w:divBdr>
        </w:div>
        <w:div w:id="1359818088">
          <w:marLeft w:val="640"/>
          <w:marRight w:val="0"/>
          <w:marTop w:val="0"/>
          <w:marBottom w:val="0"/>
          <w:divBdr>
            <w:top w:val="none" w:sz="0" w:space="0" w:color="auto"/>
            <w:left w:val="none" w:sz="0" w:space="0" w:color="auto"/>
            <w:bottom w:val="none" w:sz="0" w:space="0" w:color="auto"/>
            <w:right w:val="none" w:sz="0" w:space="0" w:color="auto"/>
          </w:divBdr>
        </w:div>
        <w:div w:id="1389917899">
          <w:marLeft w:val="640"/>
          <w:marRight w:val="0"/>
          <w:marTop w:val="0"/>
          <w:marBottom w:val="0"/>
          <w:divBdr>
            <w:top w:val="none" w:sz="0" w:space="0" w:color="auto"/>
            <w:left w:val="none" w:sz="0" w:space="0" w:color="auto"/>
            <w:bottom w:val="none" w:sz="0" w:space="0" w:color="auto"/>
            <w:right w:val="none" w:sz="0" w:space="0" w:color="auto"/>
          </w:divBdr>
        </w:div>
        <w:div w:id="1394157520">
          <w:marLeft w:val="640"/>
          <w:marRight w:val="0"/>
          <w:marTop w:val="0"/>
          <w:marBottom w:val="0"/>
          <w:divBdr>
            <w:top w:val="none" w:sz="0" w:space="0" w:color="auto"/>
            <w:left w:val="none" w:sz="0" w:space="0" w:color="auto"/>
            <w:bottom w:val="none" w:sz="0" w:space="0" w:color="auto"/>
            <w:right w:val="none" w:sz="0" w:space="0" w:color="auto"/>
          </w:divBdr>
        </w:div>
        <w:div w:id="1453743037">
          <w:marLeft w:val="640"/>
          <w:marRight w:val="0"/>
          <w:marTop w:val="0"/>
          <w:marBottom w:val="0"/>
          <w:divBdr>
            <w:top w:val="none" w:sz="0" w:space="0" w:color="auto"/>
            <w:left w:val="none" w:sz="0" w:space="0" w:color="auto"/>
            <w:bottom w:val="none" w:sz="0" w:space="0" w:color="auto"/>
            <w:right w:val="none" w:sz="0" w:space="0" w:color="auto"/>
          </w:divBdr>
        </w:div>
        <w:div w:id="1595745021">
          <w:marLeft w:val="640"/>
          <w:marRight w:val="0"/>
          <w:marTop w:val="0"/>
          <w:marBottom w:val="0"/>
          <w:divBdr>
            <w:top w:val="none" w:sz="0" w:space="0" w:color="auto"/>
            <w:left w:val="none" w:sz="0" w:space="0" w:color="auto"/>
            <w:bottom w:val="none" w:sz="0" w:space="0" w:color="auto"/>
            <w:right w:val="none" w:sz="0" w:space="0" w:color="auto"/>
          </w:divBdr>
        </w:div>
        <w:div w:id="1656644849">
          <w:marLeft w:val="640"/>
          <w:marRight w:val="0"/>
          <w:marTop w:val="0"/>
          <w:marBottom w:val="0"/>
          <w:divBdr>
            <w:top w:val="none" w:sz="0" w:space="0" w:color="auto"/>
            <w:left w:val="none" w:sz="0" w:space="0" w:color="auto"/>
            <w:bottom w:val="none" w:sz="0" w:space="0" w:color="auto"/>
            <w:right w:val="none" w:sz="0" w:space="0" w:color="auto"/>
          </w:divBdr>
        </w:div>
        <w:div w:id="1746029352">
          <w:marLeft w:val="640"/>
          <w:marRight w:val="0"/>
          <w:marTop w:val="0"/>
          <w:marBottom w:val="0"/>
          <w:divBdr>
            <w:top w:val="none" w:sz="0" w:space="0" w:color="auto"/>
            <w:left w:val="none" w:sz="0" w:space="0" w:color="auto"/>
            <w:bottom w:val="none" w:sz="0" w:space="0" w:color="auto"/>
            <w:right w:val="none" w:sz="0" w:space="0" w:color="auto"/>
          </w:divBdr>
        </w:div>
        <w:div w:id="1755853640">
          <w:marLeft w:val="640"/>
          <w:marRight w:val="0"/>
          <w:marTop w:val="0"/>
          <w:marBottom w:val="0"/>
          <w:divBdr>
            <w:top w:val="none" w:sz="0" w:space="0" w:color="auto"/>
            <w:left w:val="none" w:sz="0" w:space="0" w:color="auto"/>
            <w:bottom w:val="none" w:sz="0" w:space="0" w:color="auto"/>
            <w:right w:val="none" w:sz="0" w:space="0" w:color="auto"/>
          </w:divBdr>
        </w:div>
        <w:div w:id="1796101342">
          <w:marLeft w:val="640"/>
          <w:marRight w:val="0"/>
          <w:marTop w:val="0"/>
          <w:marBottom w:val="0"/>
          <w:divBdr>
            <w:top w:val="none" w:sz="0" w:space="0" w:color="auto"/>
            <w:left w:val="none" w:sz="0" w:space="0" w:color="auto"/>
            <w:bottom w:val="none" w:sz="0" w:space="0" w:color="auto"/>
            <w:right w:val="none" w:sz="0" w:space="0" w:color="auto"/>
          </w:divBdr>
        </w:div>
        <w:div w:id="1822235239">
          <w:marLeft w:val="640"/>
          <w:marRight w:val="0"/>
          <w:marTop w:val="0"/>
          <w:marBottom w:val="0"/>
          <w:divBdr>
            <w:top w:val="none" w:sz="0" w:space="0" w:color="auto"/>
            <w:left w:val="none" w:sz="0" w:space="0" w:color="auto"/>
            <w:bottom w:val="none" w:sz="0" w:space="0" w:color="auto"/>
            <w:right w:val="none" w:sz="0" w:space="0" w:color="auto"/>
          </w:divBdr>
        </w:div>
        <w:div w:id="1948928801">
          <w:marLeft w:val="640"/>
          <w:marRight w:val="0"/>
          <w:marTop w:val="0"/>
          <w:marBottom w:val="0"/>
          <w:divBdr>
            <w:top w:val="none" w:sz="0" w:space="0" w:color="auto"/>
            <w:left w:val="none" w:sz="0" w:space="0" w:color="auto"/>
            <w:bottom w:val="none" w:sz="0" w:space="0" w:color="auto"/>
            <w:right w:val="none" w:sz="0" w:space="0" w:color="auto"/>
          </w:divBdr>
        </w:div>
        <w:div w:id="2059627167">
          <w:marLeft w:val="640"/>
          <w:marRight w:val="0"/>
          <w:marTop w:val="0"/>
          <w:marBottom w:val="0"/>
          <w:divBdr>
            <w:top w:val="none" w:sz="0" w:space="0" w:color="auto"/>
            <w:left w:val="none" w:sz="0" w:space="0" w:color="auto"/>
            <w:bottom w:val="none" w:sz="0" w:space="0" w:color="auto"/>
            <w:right w:val="none" w:sz="0" w:space="0" w:color="auto"/>
          </w:divBdr>
        </w:div>
        <w:div w:id="2072192657">
          <w:marLeft w:val="640"/>
          <w:marRight w:val="0"/>
          <w:marTop w:val="0"/>
          <w:marBottom w:val="0"/>
          <w:divBdr>
            <w:top w:val="none" w:sz="0" w:space="0" w:color="auto"/>
            <w:left w:val="none" w:sz="0" w:space="0" w:color="auto"/>
            <w:bottom w:val="none" w:sz="0" w:space="0" w:color="auto"/>
            <w:right w:val="none" w:sz="0" w:space="0" w:color="auto"/>
          </w:divBdr>
        </w:div>
      </w:divsChild>
    </w:div>
    <w:div w:id="1673069200">
      <w:bodyDiv w:val="1"/>
      <w:marLeft w:val="0"/>
      <w:marRight w:val="0"/>
      <w:marTop w:val="0"/>
      <w:marBottom w:val="0"/>
      <w:divBdr>
        <w:top w:val="none" w:sz="0" w:space="0" w:color="auto"/>
        <w:left w:val="none" w:sz="0" w:space="0" w:color="auto"/>
        <w:bottom w:val="none" w:sz="0" w:space="0" w:color="auto"/>
        <w:right w:val="none" w:sz="0" w:space="0" w:color="auto"/>
      </w:divBdr>
      <w:divsChild>
        <w:div w:id="9767020">
          <w:marLeft w:val="640"/>
          <w:marRight w:val="0"/>
          <w:marTop w:val="0"/>
          <w:marBottom w:val="0"/>
          <w:divBdr>
            <w:top w:val="none" w:sz="0" w:space="0" w:color="auto"/>
            <w:left w:val="none" w:sz="0" w:space="0" w:color="auto"/>
            <w:bottom w:val="none" w:sz="0" w:space="0" w:color="auto"/>
            <w:right w:val="none" w:sz="0" w:space="0" w:color="auto"/>
          </w:divBdr>
        </w:div>
        <w:div w:id="164824922">
          <w:marLeft w:val="640"/>
          <w:marRight w:val="0"/>
          <w:marTop w:val="0"/>
          <w:marBottom w:val="0"/>
          <w:divBdr>
            <w:top w:val="none" w:sz="0" w:space="0" w:color="auto"/>
            <w:left w:val="none" w:sz="0" w:space="0" w:color="auto"/>
            <w:bottom w:val="none" w:sz="0" w:space="0" w:color="auto"/>
            <w:right w:val="none" w:sz="0" w:space="0" w:color="auto"/>
          </w:divBdr>
        </w:div>
        <w:div w:id="304043217">
          <w:marLeft w:val="640"/>
          <w:marRight w:val="0"/>
          <w:marTop w:val="0"/>
          <w:marBottom w:val="0"/>
          <w:divBdr>
            <w:top w:val="none" w:sz="0" w:space="0" w:color="auto"/>
            <w:left w:val="none" w:sz="0" w:space="0" w:color="auto"/>
            <w:bottom w:val="none" w:sz="0" w:space="0" w:color="auto"/>
            <w:right w:val="none" w:sz="0" w:space="0" w:color="auto"/>
          </w:divBdr>
        </w:div>
        <w:div w:id="569778760">
          <w:marLeft w:val="640"/>
          <w:marRight w:val="0"/>
          <w:marTop w:val="0"/>
          <w:marBottom w:val="0"/>
          <w:divBdr>
            <w:top w:val="none" w:sz="0" w:space="0" w:color="auto"/>
            <w:left w:val="none" w:sz="0" w:space="0" w:color="auto"/>
            <w:bottom w:val="none" w:sz="0" w:space="0" w:color="auto"/>
            <w:right w:val="none" w:sz="0" w:space="0" w:color="auto"/>
          </w:divBdr>
        </w:div>
        <w:div w:id="714811567">
          <w:marLeft w:val="640"/>
          <w:marRight w:val="0"/>
          <w:marTop w:val="0"/>
          <w:marBottom w:val="0"/>
          <w:divBdr>
            <w:top w:val="none" w:sz="0" w:space="0" w:color="auto"/>
            <w:left w:val="none" w:sz="0" w:space="0" w:color="auto"/>
            <w:bottom w:val="none" w:sz="0" w:space="0" w:color="auto"/>
            <w:right w:val="none" w:sz="0" w:space="0" w:color="auto"/>
          </w:divBdr>
        </w:div>
        <w:div w:id="751200706">
          <w:marLeft w:val="640"/>
          <w:marRight w:val="0"/>
          <w:marTop w:val="0"/>
          <w:marBottom w:val="0"/>
          <w:divBdr>
            <w:top w:val="none" w:sz="0" w:space="0" w:color="auto"/>
            <w:left w:val="none" w:sz="0" w:space="0" w:color="auto"/>
            <w:bottom w:val="none" w:sz="0" w:space="0" w:color="auto"/>
            <w:right w:val="none" w:sz="0" w:space="0" w:color="auto"/>
          </w:divBdr>
        </w:div>
        <w:div w:id="915434951">
          <w:marLeft w:val="640"/>
          <w:marRight w:val="0"/>
          <w:marTop w:val="0"/>
          <w:marBottom w:val="0"/>
          <w:divBdr>
            <w:top w:val="none" w:sz="0" w:space="0" w:color="auto"/>
            <w:left w:val="none" w:sz="0" w:space="0" w:color="auto"/>
            <w:bottom w:val="none" w:sz="0" w:space="0" w:color="auto"/>
            <w:right w:val="none" w:sz="0" w:space="0" w:color="auto"/>
          </w:divBdr>
        </w:div>
        <w:div w:id="1128861283">
          <w:marLeft w:val="640"/>
          <w:marRight w:val="0"/>
          <w:marTop w:val="0"/>
          <w:marBottom w:val="0"/>
          <w:divBdr>
            <w:top w:val="none" w:sz="0" w:space="0" w:color="auto"/>
            <w:left w:val="none" w:sz="0" w:space="0" w:color="auto"/>
            <w:bottom w:val="none" w:sz="0" w:space="0" w:color="auto"/>
            <w:right w:val="none" w:sz="0" w:space="0" w:color="auto"/>
          </w:divBdr>
        </w:div>
        <w:div w:id="1162622076">
          <w:marLeft w:val="640"/>
          <w:marRight w:val="0"/>
          <w:marTop w:val="0"/>
          <w:marBottom w:val="0"/>
          <w:divBdr>
            <w:top w:val="none" w:sz="0" w:space="0" w:color="auto"/>
            <w:left w:val="none" w:sz="0" w:space="0" w:color="auto"/>
            <w:bottom w:val="none" w:sz="0" w:space="0" w:color="auto"/>
            <w:right w:val="none" w:sz="0" w:space="0" w:color="auto"/>
          </w:divBdr>
        </w:div>
        <w:div w:id="1764297688">
          <w:marLeft w:val="640"/>
          <w:marRight w:val="0"/>
          <w:marTop w:val="0"/>
          <w:marBottom w:val="0"/>
          <w:divBdr>
            <w:top w:val="none" w:sz="0" w:space="0" w:color="auto"/>
            <w:left w:val="none" w:sz="0" w:space="0" w:color="auto"/>
            <w:bottom w:val="none" w:sz="0" w:space="0" w:color="auto"/>
            <w:right w:val="none" w:sz="0" w:space="0" w:color="auto"/>
          </w:divBdr>
        </w:div>
        <w:div w:id="1987124391">
          <w:marLeft w:val="640"/>
          <w:marRight w:val="0"/>
          <w:marTop w:val="0"/>
          <w:marBottom w:val="0"/>
          <w:divBdr>
            <w:top w:val="none" w:sz="0" w:space="0" w:color="auto"/>
            <w:left w:val="none" w:sz="0" w:space="0" w:color="auto"/>
            <w:bottom w:val="none" w:sz="0" w:space="0" w:color="auto"/>
            <w:right w:val="none" w:sz="0" w:space="0" w:color="auto"/>
          </w:divBdr>
        </w:div>
        <w:div w:id="2120367170">
          <w:marLeft w:val="640"/>
          <w:marRight w:val="0"/>
          <w:marTop w:val="0"/>
          <w:marBottom w:val="0"/>
          <w:divBdr>
            <w:top w:val="none" w:sz="0" w:space="0" w:color="auto"/>
            <w:left w:val="none" w:sz="0" w:space="0" w:color="auto"/>
            <w:bottom w:val="none" w:sz="0" w:space="0" w:color="auto"/>
            <w:right w:val="none" w:sz="0" w:space="0" w:color="auto"/>
          </w:divBdr>
        </w:div>
        <w:div w:id="2146315060">
          <w:marLeft w:val="640"/>
          <w:marRight w:val="0"/>
          <w:marTop w:val="0"/>
          <w:marBottom w:val="0"/>
          <w:divBdr>
            <w:top w:val="none" w:sz="0" w:space="0" w:color="auto"/>
            <w:left w:val="none" w:sz="0" w:space="0" w:color="auto"/>
            <w:bottom w:val="none" w:sz="0" w:space="0" w:color="auto"/>
            <w:right w:val="none" w:sz="0" w:space="0" w:color="auto"/>
          </w:divBdr>
        </w:div>
      </w:divsChild>
    </w:div>
    <w:div w:id="1677807996">
      <w:bodyDiv w:val="1"/>
      <w:marLeft w:val="0"/>
      <w:marRight w:val="0"/>
      <w:marTop w:val="0"/>
      <w:marBottom w:val="0"/>
      <w:divBdr>
        <w:top w:val="none" w:sz="0" w:space="0" w:color="auto"/>
        <w:left w:val="none" w:sz="0" w:space="0" w:color="auto"/>
        <w:bottom w:val="none" w:sz="0" w:space="0" w:color="auto"/>
        <w:right w:val="none" w:sz="0" w:space="0" w:color="auto"/>
      </w:divBdr>
      <w:divsChild>
        <w:div w:id="243758945">
          <w:marLeft w:val="640"/>
          <w:marRight w:val="0"/>
          <w:marTop w:val="0"/>
          <w:marBottom w:val="0"/>
          <w:divBdr>
            <w:top w:val="none" w:sz="0" w:space="0" w:color="auto"/>
            <w:left w:val="none" w:sz="0" w:space="0" w:color="auto"/>
            <w:bottom w:val="none" w:sz="0" w:space="0" w:color="auto"/>
            <w:right w:val="none" w:sz="0" w:space="0" w:color="auto"/>
          </w:divBdr>
        </w:div>
        <w:div w:id="935137300">
          <w:marLeft w:val="640"/>
          <w:marRight w:val="0"/>
          <w:marTop w:val="0"/>
          <w:marBottom w:val="0"/>
          <w:divBdr>
            <w:top w:val="none" w:sz="0" w:space="0" w:color="auto"/>
            <w:left w:val="none" w:sz="0" w:space="0" w:color="auto"/>
            <w:bottom w:val="none" w:sz="0" w:space="0" w:color="auto"/>
            <w:right w:val="none" w:sz="0" w:space="0" w:color="auto"/>
          </w:divBdr>
        </w:div>
        <w:div w:id="1246719879">
          <w:marLeft w:val="640"/>
          <w:marRight w:val="0"/>
          <w:marTop w:val="0"/>
          <w:marBottom w:val="0"/>
          <w:divBdr>
            <w:top w:val="none" w:sz="0" w:space="0" w:color="auto"/>
            <w:left w:val="none" w:sz="0" w:space="0" w:color="auto"/>
            <w:bottom w:val="none" w:sz="0" w:space="0" w:color="auto"/>
            <w:right w:val="none" w:sz="0" w:space="0" w:color="auto"/>
          </w:divBdr>
        </w:div>
        <w:div w:id="1988431705">
          <w:marLeft w:val="640"/>
          <w:marRight w:val="0"/>
          <w:marTop w:val="0"/>
          <w:marBottom w:val="0"/>
          <w:divBdr>
            <w:top w:val="none" w:sz="0" w:space="0" w:color="auto"/>
            <w:left w:val="none" w:sz="0" w:space="0" w:color="auto"/>
            <w:bottom w:val="none" w:sz="0" w:space="0" w:color="auto"/>
            <w:right w:val="none" w:sz="0" w:space="0" w:color="auto"/>
          </w:divBdr>
        </w:div>
      </w:divsChild>
    </w:div>
    <w:div w:id="1678190006">
      <w:bodyDiv w:val="1"/>
      <w:marLeft w:val="0"/>
      <w:marRight w:val="0"/>
      <w:marTop w:val="0"/>
      <w:marBottom w:val="0"/>
      <w:divBdr>
        <w:top w:val="none" w:sz="0" w:space="0" w:color="auto"/>
        <w:left w:val="none" w:sz="0" w:space="0" w:color="auto"/>
        <w:bottom w:val="none" w:sz="0" w:space="0" w:color="auto"/>
        <w:right w:val="none" w:sz="0" w:space="0" w:color="auto"/>
      </w:divBdr>
      <w:divsChild>
        <w:div w:id="37508577">
          <w:marLeft w:val="640"/>
          <w:marRight w:val="0"/>
          <w:marTop w:val="0"/>
          <w:marBottom w:val="0"/>
          <w:divBdr>
            <w:top w:val="none" w:sz="0" w:space="0" w:color="auto"/>
            <w:left w:val="none" w:sz="0" w:space="0" w:color="auto"/>
            <w:bottom w:val="none" w:sz="0" w:space="0" w:color="auto"/>
            <w:right w:val="none" w:sz="0" w:space="0" w:color="auto"/>
          </w:divBdr>
        </w:div>
        <w:div w:id="95518130">
          <w:marLeft w:val="640"/>
          <w:marRight w:val="0"/>
          <w:marTop w:val="0"/>
          <w:marBottom w:val="0"/>
          <w:divBdr>
            <w:top w:val="none" w:sz="0" w:space="0" w:color="auto"/>
            <w:left w:val="none" w:sz="0" w:space="0" w:color="auto"/>
            <w:bottom w:val="none" w:sz="0" w:space="0" w:color="auto"/>
            <w:right w:val="none" w:sz="0" w:space="0" w:color="auto"/>
          </w:divBdr>
        </w:div>
        <w:div w:id="135539474">
          <w:marLeft w:val="640"/>
          <w:marRight w:val="0"/>
          <w:marTop w:val="0"/>
          <w:marBottom w:val="0"/>
          <w:divBdr>
            <w:top w:val="none" w:sz="0" w:space="0" w:color="auto"/>
            <w:left w:val="none" w:sz="0" w:space="0" w:color="auto"/>
            <w:bottom w:val="none" w:sz="0" w:space="0" w:color="auto"/>
            <w:right w:val="none" w:sz="0" w:space="0" w:color="auto"/>
          </w:divBdr>
        </w:div>
        <w:div w:id="200749398">
          <w:marLeft w:val="640"/>
          <w:marRight w:val="0"/>
          <w:marTop w:val="0"/>
          <w:marBottom w:val="0"/>
          <w:divBdr>
            <w:top w:val="none" w:sz="0" w:space="0" w:color="auto"/>
            <w:left w:val="none" w:sz="0" w:space="0" w:color="auto"/>
            <w:bottom w:val="none" w:sz="0" w:space="0" w:color="auto"/>
            <w:right w:val="none" w:sz="0" w:space="0" w:color="auto"/>
          </w:divBdr>
        </w:div>
        <w:div w:id="218904026">
          <w:marLeft w:val="640"/>
          <w:marRight w:val="0"/>
          <w:marTop w:val="0"/>
          <w:marBottom w:val="0"/>
          <w:divBdr>
            <w:top w:val="none" w:sz="0" w:space="0" w:color="auto"/>
            <w:left w:val="none" w:sz="0" w:space="0" w:color="auto"/>
            <w:bottom w:val="none" w:sz="0" w:space="0" w:color="auto"/>
            <w:right w:val="none" w:sz="0" w:space="0" w:color="auto"/>
          </w:divBdr>
        </w:div>
        <w:div w:id="298921888">
          <w:marLeft w:val="640"/>
          <w:marRight w:val="0"/>
          <w:marTop w:val="0"/>
          <w:marBottom w:val="0"/>
          <w:divBdr>
            <w:top w:val="none" w:sz="0" w:space="0" w:color="auto"/>
            <w:left w:val="none" w:sz="0" w:space="0" w:color="auto"/>
            <w:bottom w:val="none" w:sz="0" w:space="0" w:color="auto"/>
            <w:right w:val="none" w:sz="0" w:space="0" w:color="auto"/>
          </w:divBdr>
        </w:div>
        <w:div w:id="353266218">
          <w:marLeft w:val="640"/>
          <w:marRight w:val="0"/>
          <w:marTop w:val="0"/>
          <w:marBottom w:val="0"/>
          <w:divBdr>
            <w:top w:val="none" w:sz="0" w:space="0" w:color="auto"/>
            <w:left w:val="none" w:sz="0" w:space="0" w:color="auto"/>
            <w:bottom w:val="none" w:sz="0" w:space="0" w:color="auto"/>
            <w:right w:val="none" w:sz="0" w:space="0" w:color="auto"/>
          </w:divBdr>
        </w:div>
        <w:div w:id="538249078">
          <w:marLeft w:val="640"/>
          <w:marRight w:val="0"/>
          <w:marTop w:val="0"/>
          <w:marBottom w:val="0"/>
          <w:divBdr>
            <w:top w:val="none" w:sz="0" w:space="0" w:color="auto"/>
            <w:left w:val="none" w:sz="0" w:space="0" w:color="auto"/>
            <w:bottom w:val="none" w:sz="0" w:space="0" w:color="auto"/>
            <w:right w:val="none" w:sz="0" w:space="0" w:color="auto"/>
          </w:divBdr>
        </w:div>
        <w:div w:id="667485064">
          <w:marLeft w:val="640"/>
          <w:marRight w:val="0"/>
          <w:marTop w:val="0"/>
          <w:marBottom w:val="0"/>
          <w:divBdr>
            <w:top w:val="none" w:sz="0" w:space="0" w:color="auto"/>
            <w:left w:val="none" w:sz="0" w:space="0" w:color="auto"/>
            <w:bottom w:val="none" w:sz="0" w:space="0" w:color="auto"/>
            <w:right w:val="none" w:sz="0" w:space="0" w:color="auto"/>
          </w:divBdr>
        </w:div>
        <w:div w:id="690886504">
          <w:marLeft w:val="640"/>
          <w:marRight w:val="0"/>
          <w:marTop w:val="0"/>
          <w:marBottom w:val="0"/>
          <w:divBdr>
            <w:top w:val="none" w:sz="0" w:space="0" w:color="auto"/>
            <w:left w:val="none" w:sz="0" w:space="0" w:color="auto"/>
            <w:bottom w:val="none" w:sz="0" w:space="0" w:color="auto"/>
            <w:right w:val="none" w:sz="0" w:space="0" w:color="auto"/>
          </w:divBdr>
        </w:div>
        <w:div w:id="691423400">
          <w:marLeft w:val="640"/>
          <w:marRight w:val="0"/>
          <w:marTop w:val="0"/>
          <w:marBottom w:val="0"/>
          <w:divBdr>
            <w:top w:val="none" w:sz="0" w:space="0" w:color="auto"/>
            <w:left w:val="none" w:sz="0" w:space="0" w:color="auto"/>
            <w:bottom w:val="none" w:sz="0" w:space="0" w:color="auto"/>
            <w:right w:val="none" w:sz="0" w:space="0" w:color="auto"/>
          </w:divBdr>
        </w:div>
        <w:div w:id="823736227">
          <w:marLeft w:val="640"/>
          <w:marRight w:val="0"/>
          <w:marTop w:val="0"/>
          <w:marBottom w:val="0"/>
          <w:divBdr>
            <w:top w:val="none" w:sz="0" w:space="0" w:color="auto"/>
            <w:left w:val="none" w:sz="0" w:space="0" w:color="auto"/>
            <w:bottom w:val="none" w:sz="0" w:space="0" w:color="auto"/>
            <w:right w:val="none" w:sz="0" w:space="0" w:color="auto"/>
          </w:divBdr>
        </w:div>
        <w:div w:id="834145180">
          <w:marLeft w:val="640"/>
          <w:marRight w:val="0"/>
          <w:marTop w:val="0"/>
          <w:marBottom w:val="0"/>
          <w:divBdr>
            <w:top w:val="none" w:sz="0" w:space="0" w:color="auto"/>
            <w:left w:val="none" w:sz="0" w:space="0" w:color="auto"/>
            <w:bottom w:val="none" w:sz="0" w:space="0" w:color="auto"/>
            <w:right w:val="none" w:sz="0" w:space="0" w:color="auto"/>
          </w:divBdr>
        </w:div>
        <w:div w:id="945498112">
          <w:marLeft w:val="640"/>
          <w:marRight w:val="0"/>
          <w:marTop w:val="0"/>
          <w:marBottom w:val="0"/>
          <w:divBdr>
            <w:top w:val="none" w:sz="0" w:space="0" w:color="auto"/>
            <w:left w:val="none" w:sz="0" w:space="0" w:color="auto"/>
            <w:bottom w:val="none" w:sz="0" w:space="0" w:color="auto"/>
            <w:right w:val="none" w:sz="0" w:space="0" w:color="auto"/>
          </w:divBdr>
        </w:div>
        <w:div w:id="965427195">
          <w:marLeft w:val="640"/>
          <w:marRight w:val="0"/>
          <w:marTop w:val="0"/>
          <w:marBottom w:val="0"/>
          <w:divBdr>
            <w:top w:val="none" w:sz="0" w:space="0" w:color="auto"/>
            <w:left w:val="none" w:sz="0" w:space="0" w:color="auto"/>
            <w:bottom w:val="none" w:sz="0" w:space="0" w:color="auto"/>
            <w:right w:val="none" w:sz="0" w:space="0" w:color="auto"/>
          </w:divBdr>
        </w:div>
        <w:div w:id="987635116">
          <w:marLeft w:val="640"/>
          <w:marRight w:val="0"/>
          <w:marTop w:val="0"/>
          <w:marBottom w:val="0"/>
          <w:divBdr>
            <w:top w:val="none" w:sz="0" w:space="0" w:color="auto"/>
            <w:left w:val="none" w:sz="0" w:space="0" w:color="auto"/>
            <w:bottom w:val="none" w:sz="0" w:space="0" w:color="auto"/>
            <w:right w:val="none" w:sz="0" w:space="0" w:color="auto"/>
          </w:divBdr>
        </w:div>
        <w:div w:id="1066879054">
          <w:marLeft w:val="640"/>
          <w:marRight w:val="0"/>
          <w:marTop w:val="0"/>
          <w:marBottom w:val="0"/>
          <w:divBdr>
            <w:top w:val="none" w:sz="0" w:space="0" w:color="auto"/>
            <w:left w:val="none" w:sz="0" w:space="0" w:color="auto"/>
            <w:bottom w:val="none" w:sz="0" w:space="0" w:color="auto"/>
            <w:right w:val="none" w:sz="0" w:space="0" w:color="auto"/>
          </w:divBdr>
        </w:div>
        <w:div w:id="1087844339">
          <w:marLeft w:val="640"/>
          <w:marRight w:val="0"/>
          <w:marTop w:val="0"/>
          <w:marBottom w:val="0"/>
          <w:divBdr>
            <w:top w:val="none" w:sz="0" w:space="0" w:color="auto"/>
            <w:left w:val="none" w:sz="0" w:space="0" w:color="auto"/>
            <w:bottom w:val="none" w:sz="0" w:space="0" w:color="auto"/>
            <w:right w:val="none" w:sz="0" w:space="0" w:color="auto"/>
          </w:divBdr>
        </w:div>
        <w:div w:id="1199777886">
          <w:marLeft w:val="640"/>
          <w:marRight w:val="0"/>
          <w:marTop w:val="0"/>
          <w:marBottom w:val="0"/>
          <w:divBdr>
            <w:top w:val="none" w:sz="0" w:space="0" w:color="auto"/>
            <w:left w:val="none" w:sz="0" w:space="0" w:color="auto"/>
            <w:bottom w:val="none" w:sz="0" w:space="0" w:color="auto"/>
            <w:right w:val="none" w:sz="0" w:space="0" w:color="auto"/>
          </w:divBdr>
        </w:div>
        <w:div w:id="1238436884">
          <w:marLeft w:val="640"/>
          <w:marRight w:val="0"/>
          <w:marTop w:val="0"/>
          <w:marBottom w:val="0"/>
          <w:divBdr>
            <w:top w:val="none" w:sz="0" w:space="0" w:color="auto"/>
            <w:left w:val="none" w:sz="0" w:space="0" w:color="auto"/>
            <w:bottom w:val="none" w:sz="0" w:space="0" w:color="auto"/>
            <w:right w:val="none" w:sz="0" w:space="0" w:color="auto"/>
          </w:divBdr>
        </w:div>
        <w:div w:id="1506704470">
          <w:marLeft w:val="640"/>
          <w:marRight w:val="0"/>
          <w:marTop w:val="0"/>
          <w:marBottom w:val="0"/>
          <w:divBdr>
            <w:top w:val="none" w:sz="0" w:space="0" w:color="auto"/>
            <w:left w:val="none" w:sz="0" w:space="0" w:color="auto"/>
            <w:bottom w:val="none" w:sz="0" w:space="0" w:color="auto"/>
            <w:right w:val="none" w:sz="0" w:space="0" w:color="auto"/>
          </w:divBdr>
        </w:div>
        <w:div w:id="1637566704">
          <w:marLeft w:val="640"/>
          <w:marRight w:val="0"/>
          <w:marTop w:val="0"/>
          <w:marBottom w:val="0"/>
          <w:divBdr>
            <w:top w:val="none" w:sz="0" w:space="0" w:color="auto"/>
            <w:left w:val="none" w:sz="0" w:space="0" w:color="auto"/>
            <w:bottom w:val="none" w:sz="0" w:space="0" w:color="auto"/>
            <w:right w:val="none" w:sz="0" w:space="0" w:color="auto"/>
          </w:divBdr>
        </w:div>
        <w:div w:id="1689477769">
          <w:marLeft w:val="640"/>
          <w:marRight w:val="0"/>
          <w:marTop w:val="0"/>
          <w:marBottom w:val="0"/>
          <w:divBdr>
            <w:top w:val="none" w:sz="0" w:space="0" w:color="auto"/>
            <w:left w:val="none" w:sz="0" w:space="0" w:color="auto"/>
            <w:bottom w:val="none" w:sz="0" w:space="0" w:color="auto"/>
            <w:right w:val="none" w:sz="0" w:space="0" w:color="auto"/>
          </w:divBdr>
        </w:div>
        <w:div w:id="1689746026">
          <w:marLeft w:val="640"/>
          <w:marRight w:val="0"/>
          <w:marTop w:val="0"/>
          <w:marBottom w:val="0"/>
          <w:divBdr>
            <w:top w:val="none" w:sz="0" w:space="0" w:color="auto"/>
            <w:left w:val="none" w:sz="0" w:space="0" w:color="auto"/>
            <w:bottom w:val="none" w:sz="0" w:space="0" w:color="auto"/>
            <w:right w:val="none" w:sz="0" w:space="0" w:color="auto"/>
          </w:divBdr>
        </w:div>
        <w:div w:id="1772120196">
          <w:marLeft w:val="640"/>
          <w:marRight w:val="0"/>
          <w:marTop w:val="0"/>
          <w:marBottom w:val="0"/>
          <w:divBdr>
            <w:top w:val="none" w:sz="0" w:space="0" w:color="auto"/>
            <w:left w:val="none" w:sz="0" w:space="0" w:color="auto"/>
            <w:bottom w:val="none" w:sz="0" w:space="0" w:color="auto"/>
            <w:right w:val="none" w:sz="0" w:space="0" w:color="auto"/>
          </w:divBdr>
        </w:div>
        <w:div w:id="1778139016">
          <w:marLeft w:val="640"/>
          <w:marRight w:val="0"/>
          <w:marTop w:val="0"/>
          <w:marBottom w:val="0"/>
          <w:divBdr>
            <w:top w:val="none" w:sz="0" w:space="0" w:color="auto"/>
            <w:left w:val="none" w:sz="0" w:space="0" w:color="auto"/>
            <w:bottom w:val="none" w:sz="0" w:space="0" w:color="auto"/>
            <w:right w:val="none" w:sz="0" w:space="0" w:color="auto"/>
          </w:divBdr>
        </w:div>
        <w:div w:id="1782145296">
          <w:marLeft w:val="640"/>
          <w:marRight w:val="0"/>
          <w:marTop w:val="0"/>
          <w:marBottom w:val="0"/>
          <w:divBdr>
            <w:top w:val="none" w:sz="0" w:space="0" w:color="auto"/>
            <w:left w:val="none" w:sz="0" w:space="0" w:color="auto"/>
            <w:bottom w:val="none" w:sz="0" w:space="0" w:color="auto"/>
            <w:right w:val="none" w:sz="0" w:space="0" w:color="auto"/>
          </w:divBdr>
        </w:div>
        <w:div w:id="1969969976">
          <w:marLeft w:val="640"/>
          <w:marRight w:val="0"/>
          <w:marTop w:val="0"/>
          <w:marBottom w:val="0"/>
          <w:divBdr>
            <w:top w:val="none" w:sz="0" w:space="0" w:color="auto"/>
            <w:left w:val="none" w:sz="0" w:space="0" w:color="auto"/>
            <w:bottom w:val="none" w:sz="0" w:space="0" w:color="auto"/>
            <w:right w:val="none" w:sz="0" w:space="0" w:color="auto"/>
          </w:divBdr>
        </w:div>
        <w:div w:id="2074428198">
          <w:marLeft w:val="640"/>
          <w:marRight w:val="0"/>
          <w:marTop w:val="0"/>
          <w:marBottom w:val="0"/>
          <w:divBdr>
            <w:top w:val="none" w:sz="0" w:space="0" w:color="auto"/>
            <w:left w:val="none" w:sz="0" w:space="0" w:color="auto"/>
            <w:bottom w:val="none" w:sz="0" w:space="0" w:color="auto"/>
            <w:right w:val="none" w:sz="0" w:space="0" w:color="auto"/>
          </w:divBdr>
        </w:div>
      </w:divsChild>
    </w:div>
    <w:div w:id="1682199789">
      <w:bodyDiv w:val="1"/>
      <w:marLeft w:val="0"/>
      <w:marRight w:val="0"/>
      <w:marTop w:val="0"/>
      <w:marBottom w:val="0"/>
      <w:divBdr>
        <w:top w:val="none" w:sz="0" w:space="0" w:color="auto"/>
        <w:left w:val="none" w:sz="0" w:space="0" w:color="auto"/>
        <w:bottom w:val="none" w:sz="0" w:space="0" w:color="auto"/>
        <w:right w:val="none" w:sz="0" w:space="0" w:color="auto"/>
      </w:divBdr>
      <w:divsChild>
        <w:div w:id="380133714">
          <w:marLeft w:val="640"/>
          <w:marRight w:val="0"/>
          <w:marTop w:val="0"/>
          <w:marBottom w:val="0"/>
          <w:divBdr>
            <w:top w:val="none" w:sz="0" w:space="0" w:color="auto"/>
            <w:left w:val="none" w:sz="0" w:space="0" w:color="auto"/>
            <w:bottom w:val="none" w:sz="0" w:space="0" w:color="auto"/>
            <w:right w:val="none" w:sz="0" w:space="0" w:color="auto"/>
          </w:divBdr>
        </w:div>
        <w:div w:id="720591123">
          <w:marLeft w:val="640"/>
          <w:marRight w:val="0"/>
          <w:marTop w:val="0"/>
          <w:marBottom w:val="0"/>
          <w:divBdr>
            <w:top w:val="none" w:sz="0" w:space="0" w:color="auto"/>
            <w:left w:val="none" w:sz="0" w:space="0" w:color="auto"/>
            <w:bottom w:val="none" w:sz="0" w:space="0" w:color="auto"/>
            <w:right w:val="none" w:sz="0" w:space="0" w:color="auto"/>
          </w:divBdr>
        </w:div>
        <w:div w:id="1110469923">
          <w:marLeft w:val="640"/>
          <w:marRight w:val="0"/>
          <w:marTop w:val="0"/>
          <w:marBottom w:val="0"/>
          <w:divBdr>
            <w:top w:val="none" w:sz="0" w:space="0" w:color="auto"/>
            <w:left w:val="none" w:sz="0" w:space="0" w:color="auto"/>
            <w:bottom w:val="none" w:sz="0" w:space="0" w:color="auto"/>
            <w:right w:val="none" w:sz="0" w:space="0" w:color="auto"/>
          </w:divBdr>
        </w:div>
        <w:div w:id="1406950085">
          <w:marLeft w:val="640"/>
          <w:marRight w:val="0"/>
          <w:marTop w:val="0"/>
          <w:marBottom w:val="0"/>
          <w:divBdr>
            <w:top w:val="none" w:sz="0" w:space="0" w:color="auto"/>
            <w:left w:val="none" w:sz="0" w:space="0" w:color="auto"/>
            <w:bottom w:val="none" w:sz="0" w:space="0" w:color="auto"/>
            <w:right w:val="none" w:sz="0" w:space="0" w:color="auto"/>
          </w:divBdr>
        </w:div>
        <w:div w:id="1573613705">
          <w:marLeft w:val="640"/>
          <w:marRight w:val="0"/>
          <w:marTop w:val="0"/>
          <w:marBottom w:val="0"/>
          <w:divBdr>
            <w:top w:val="none" w:sz="0" w:space="0" w:color="auto"/>
            <w:left w:val="none" w:sz="0" w:space="0" w:color="auto"/>
            <w:bottom w:val="none" w:sz="0" w:space="0" w:color="auto"/>
            <w:right w:val="none" w:sz="0" w:space="0" w:color="auto"/>
          </w:divBdr>
        </w:div>
        <w:div w:id="1793548024">
          <w:marLeft w:val="640"/>
          <w:marRight w:val="0"/>
          <w:marTop w:val="0"/>
          <w:marBottom w:val="0"/>
          <w:divBdr>
            <w:top w:val="none" w:sz="0" w:space="0" w:color="auto"/>
            <w:left w:val="none" w:sz="0" w:space="0" w:color="auto"/>
            <w:bottom w:val="none" w:sz="0" w:space="0" w:color="auto"/>
            <w:right w:val="none" w:sz="0" w:space="0" w:color="auto"/>
          </w:divBdr>
        </w:div>
        <w:div w:id="2016881249">
          <w:marLeft w:val="640"/>
          <w:marRight w:val="0"/>
          <w:marTop w:val="0"/>
          <w:marBottom w:val="0"/>
          <w:divBdr>
            <w:top w:val="none" w:sz="0" w:space="0" w:color="auto"/>
            <w:left w:val="none" w:sz="0" w:space="0" w:color="auto"/>
            <w:bottom w:val="none" w:sz="0" w:space="0" w:color="auto"/>
            <w:right w:val="none" w:sz="0" w:space="0" w:color="auto"/>
          </w:divBdr>
        </w:div>
        <w:div w:id="2106611495">
          <w:marLeft w:val="640"/>
          <w:marRight w:val="0"/>
          <w:marTop w:val="0"/>
          <w:marBottom w:val="0"/>
          <w:divBdr>
            <w:top w:val="none" w:sz="0" w:space="0" w:color="auto"/>
            <w:left w:val="none" w:sz="0" w:space="0" w:color="auto"/>
            <w:bottom w:val="none" w:sz="0" w:space="0" w:color="auto"/>
            <w:right w:val="none" w:sz="0" w:space="0" w:color="auto"/>
          </w:divBdr>
        </w:div>
      </w:divsChild>
    </w:div>
    <w:div w:id="1684817615">
      <w:bodyDiv w:val="1"/>
      <w:marLeft w:val="0"/>
      <w:marRight w:val="0"/>
      <w:marTop w:val="0"/>
      <w:marBottom w:val="0"/>
      <w:divBdr>
        <w:top w:val="none" w:sz="0" w:space="0" w:color="auto"/>
        <w:left w:val="none" w:sz="0" w:space="0" w:color="auto"/>
        <w:bottom w:val="none" w:sz="0" w:space="0" w:color="auto"/>
        <w:right w:val="none" w:sz="0" w:space="0" w:color="auto"/>
      </w:divBdr>
    </w:div>
    <w:div w:id="1687439656">
      <w:bodyDiv w:val="1"/>
      <w:marLeft w:val="0"/>
      <w:marRight w:val="0"/>
      <w:marTop w:val="0"/>
      <w:marBottom w:val="0"/>
      <w:divBdr>
        <w:top w:val="none" w:sz="0" w:space="0" w:color="auto"/>
        <w:left w:val="none" w:sz="0" w:space="0" w:color="auto"/>
        <w:bottom w:val="none" w:sz="0" w:space="0" w:color="auto"/>
        <w:right w:val="none" w:sz="0" w:space="0" w:color="auto"/>
      </w:divBdr>
      <w:divsChild>
        <w:div w:id="402140849">
          <w:marLeft w:val="640"/>
          <w:marRight w:val="0"/>
          <w:marTop w:val="0"/>
          <w:marBottom w:val="0"/>
          <w:divBdr>
            <w:top w:val="none" w:sz="0" w:space="0" w:color="auto"/>
            <w:left w:val="none" w:sz="0" w:space="0" w:color="auto"/>
            <w:bottom w:val="none" w:sz="0" w:space="0" w:color="auto"/>
            <w:right w:val="none" w:sz="0" w:space="0" w:color="auto"/>
          </w:divBdr>
        </w:div>
        <w:div w:id="482696400">
          <w:marLeft w:val="640"/>
          <w:marRight w:val="0"/>
          <w:marTop w:val="0"/>
          <w:marBottom w:val="0"/>
          <w:divBdr>
            <w:top w:val="none" w:sz="0" w:space="0" w:color="auto"/>
            <w:left w:val="none" w:sz="0" w:space="0" w:color="auto"/>
            <w:bottom w:val="none" w:sz="0" w:space="0" w:color="auto"/>
            <w:right w:val="none" w:sz="0" w:space="0" w:color="auto"/>
          </w:divBdr>
        </w:div>
        <w:div w:id="763498623">
          <w:marLeft w:val="640"/>
          <w:marRight w:val="0"/>
          <w:marTop w:val="0"/>
          <w:marBottom w:val="0"/>
          <w:divBdr>
            <w:top w:val="none" w:sz="0" w:space="0" w:color="auto"/>
            <w:left w:val="none" w:sz="0" w:space="0" w:color="auto"/>
            <w:bottom w:val="none" w:sz="0" w:space="0" w:color="auto"/>
            <w:right w:val="none" w:sz="0" w:space="0" w:color="auto"/>
          </w:divBdr>
        </w:div>
        <w:div w:id="1283269176">
          <w:marLeft w:val="640"/>
          <w:marRight w:val="0"/>
          <w:marTop w:val="0"/>
          <w:marBottom w:val="0"/>
          <w:divBdr>
            <w:top w:val="none" w:sz="0" w:space="0" w:color="auto"/>
            <w:left w:val="none" w:sz="0" w:space="0" w:color="auto"/>
            <w:bottom w:val="none" w:sz="0" w:space="0" w:color="auto"/>
            <w:right w:val="none" w:sz="0" w:space="0" w:color="auto"/>
          </w:divBdr>
        </w:div>
        <w:div w:id="1297687775">
          <w:marLeft w:val="640"/>
          <w:marRight w:val="0"/>
          <w:marTop w:val="0"/>
          <w:marBottom w:val="0"/>
          <w:divBdr>
            <w:top w:val="none" w:sz="0" w:space="0" w:color="auto"/>
            <w:left w:val="none" w:sz="0" w:space="0" w:color="auto"/>
            <w:bottom w:val="none" w:sz="0" w:space="0" w:color="auto"/>
            <w:right w:val="none" w:sz="0" w:space="0" w:color="auto"/>
          </w:divBdr>
        </w:div>
        <w:div w:id="1391733447">
          <w:marLeft w:val="640"/>
          <w:marRight w:val="0"/>
          <w:marTop w:val="0"/>
          <w:marBottom w:val="0"/>
          <w:divBdr>
            <w:top w:val="none" w:sz="0" w:space="0" w:color="auto"/>
            <w:left w:val="none" w:sz="0" w:space="0" w:color="auto"/>
            <w:bottom w:val="none" w:sz="0" w:space="0" w:color="auto"/>
            <w:right w:val="none" w:sz="0" w:space="0" w:color="auto"/>
          </w:divBdr>
        </w:div>
      </w:divsChild>
    </w:div>
    <w:div w:id="1690988244">
      <w:bodyDiv w:val="1"/>
      <w:marLeft w:val="0"/>
      <w:marRight w:val="0"/>
      <w:marTop w:val="0"/>
      <w:marBottom w:val="0"/>
      <w:divBdr>
        <w:top w:val="none" w:sz="0" w:space="0" w:color="auto"/>
        <w:left w:val="none" w:sz="0" w:space="0" w:color="auto"/>
        <w:bottom w:val="none" w:sz="0" w:space="0" w:color="auto"/>
        <w:right w:val="none" w:sz="0" w:space="0" w:color="auto"/>
      </w:divBdr>
      <w:divsChild>
        <w:div w:id="54204717">
          <w:marLeft w:val="640"/>
          <w:marRight w:val="0"/>
          <w:marTop w:val="0"/>
          <w:marBottom w:val="0"/>
          <w:divBdr>
            <w:top w:val="none" w:sz="0" w:space="0" w:color="auto"/>
            <w:left w:val="none" w:sz="0" w:space="0" w:color="auto"/>
            <w:bottom w:val="none" w:sz="0" w:space="0" w:color="auto"/>
            <w:right w:val="none" w:sz="0" w:space="0" w:color="auto"/>
          </w:divBdr>
        </w:div>
        <w:div w:id="107508481">
          <w:marLeft w:val="640"/>
          <w:marRight w:val="0"/>
          <w:marTop w:val="0"/>
          <w:marBottom w:val="0"/>
          <w:divBdr>
            <w:top w:val="none" w:sz="0" w:space="0" w:color="auto"/>
            <w:left w:val="none" w:sz="0" w:space="0" w:color="auto"/>
            <w:bottom w:val="none" w:sz="0" w:space="0" w:color="auto"/>
            <w:right w:val="none" w:sz="0" w:space="0" w:color="auto"/>
          </w:divBdr>
        </w:div>
        <w:div w:id="136145811">
          <w:marLeft w:val="640"/>
          <w:marRight w:val="0"/>
          <w:marTop w:val="0"/>
          <w:marBottom w:val="0"/>
          <w:divBdr>
            <w:top w:val="none" w:sz="0" w:space="0" w:color="auto"/>
            <w:left w:val="none" w:sz="0" w:space="0" w:color="auto"/>
            <w:bottom w:val="none" w:sz="0" w:space="0" w:color="auto"/>
            <w:right w:val="none" w:sz="0" w:space="0" w:color="auto"/>
          </w:divBdr>
        </w:div>
        <w:div w:id="175702201">
          <w:marLeft w:val="640"/>
          <w:marRight w:val="0"/>
          <w:marTop w:val="0"/>
          <w:marBottom w:val="0"/>
          <w:divBdr>
            <w:top w:val="none" w:sz="0" w:space="0" w:color="auto"/>
            <w:left w:val="none" w:sz="0" w:space="0" w:color="auto"/>
            <w:bottom w:val="none" w:sz="0" w:space="0" w:color="auto"/>
            <w:right w:val="none" w:sz="0" w:space="0" w:color="auto"/>
          </w:divBdr>
        </w:div>
        <w:div w:id="229972884">
          <w:marLeft w:val="640"/>
          <w:marRight w:val="0"/>
          <w:marTop w:val="0"/>
          <w:marBottom w:val="0"/>
          <w:divBdr>
            <w:top w:val="none" w:sz="0" w:space="0" w:color="auto"/>
            <w:left w:val="none" w:sz="0" w:space="0" w:color="auto"/>
            <w:bottom w:val="none" w:sz="0" w:space="0" w:color="auto"/>
            <w:right w:val="none" w:sz="0" w:space="0" w:color="auto"/>
          </w:divBdr>
        </w:div>
        <w:div w:id="330372214">
          <w:marLeft w:val="640"/>
          <w:marRight w:val="0"/>
          <w:marTop w:val="0"/>
          <w:marBottom w:val="0"/>
          <w:divBdr>
            <w:top w:val="none" w:sz="0" w:space="0" w:color="auto"/>
            <w:left w:val="none" w:sz="0" w:space="0" w:color="auto"/>
            <w:bottom w:val="none" w:sz="0" w:space="0" w:color="auto"/>
            <w:right w:val="none" w:sz="0" w:space="0" w:color="auto"/>
          </w:divBdr>
        </w:div>
        <w:div w:id="941572820">
          <w:marLeft w:val="640"/>
          <w:marRight w:val="0"/>
          <w:marTop w:val="0"/>
          <w:marBottom w:val="0"/>
          <w:divBdr>
            <w:top w:val="none" w:sz="0" w:space="0" w:color="auto"/>
            <w:left w:val="none" w:sz="0" w:space="0" w:color="auto"/>
            <w:bottom w:val="none" w:sz="0" w:space="0" w:color="auto"/>
            <w:right w:val="none" w:sz="0" w:space="0" w:color="auto"/>
          </w:divBdr>
        </w:div>
        <w:div w:id="1073161886">
          <w:marLeft w:val="640"/>
          <w:marRight w:val="0"/>
          <w:marTop w:val="0"/>
          <w:marBottom w:val="0"/>
          <w:divBdr>
            <w:top w:val="none" w:sz="0" w:space="0" w:color="auto"/>
            <w:left w:val="none" w:sz="0" w:space="0" w:color="auto"/>
            <w:bottom w:val="none" w:sz="0" w:space="0" w:color="auto"/>
            <w:right w:val="none" w:sz="0" w:space="0" w:color="auto"/>
          </w:divBdr>
        </w:div>
        <w:div w:id="1903172855">
          <w:marLeft w:val="640"/>
          <w:marRight w:val="0"/>
          <w:marTop w:val="0"/>
          <w:marBottom w:val="0"/>
          <w:divBdr>
            <w:top w:val="none" w:sz="0" w:space="0" w:color="auto"/>
            <w:left w:val="none" w:sz="0" w:space="0" w:color="auto"/>
            <w:bottom w:val="none" w:sz="0" w:space="0" w:color="auto"/>
            <w:right w:val="none" w:sz="0" w:space="0" w:color="auto"/>
          </w:divBdr>
        </w:div>
      </w:divsChild>
    </w:div>
    <w:div w:id="1701783081">
      <w:bodyDiv w:val="1"/>
      <w:marLeft w:val="0"/>
      <w:marRight w:val="0"/>
      <w:marTop w:val="0"/>
      <w:marBottom w:val="0"/>
      <w:divBdr>
        <w:top w:val="none" w:sz="0" w:space="0" w:color="auto"/>
        <w:left w:val="none" w:sz="0" w:space="0" w:color="auto"/>
        <w:bottom w:val="none" w:sz="0" w:space="0" w:color="auto"/>
        <w:right w:val="none" w:sz="0" w:space="0" w:color="auto"/>
      </w:divBdr>
      <w:divsChild>
        <w:div w:id="37560094">
          <w:marLeft w:val="640"/>
          <w:marRight w:val="0"/>
          <w:marTop w:val="0"/>
          <w:marBottom w:val="0"/>
          <w:divBdr>
            <w:top w:val="none" w:sz="0" w:space="0" w:color="auto"/>
            <w:left w:val="none" w:sz="0" w:space="0" w:color="auto"/>
            <w:bottom w:val="none" w:sz="0" w:space="0" w:color="auto"/>
            <w:right w:val="none" w:sz="0" w:space="0" w:color="auto"/>
          </w:divBdr>
        </w:div>
        <w:div w:id="55470304">
          <w:marLeft w:val="640"/>
          <w:marRight w:val="0"/>
          <w:marTop w:val="0"/>
          <w:marBottom w:val="0"/>
          <w:divBdr>
            <w:top w:val="none" w:sz="0" w:space="0" w:color="auto"/>
            <w:left w:val="none" w:sz="0" w:space="0" w:color="auto"/>
            <w:bottom w:val="none" w:sz="0" w:space="0" w:color="auto"/>
            <w:right w:val="none" w:sz="0" w:space="0" w:color="auto"/>
          </w:divBdr>
        </w:div>
        <w:div w:id="213083923">
          <w:marLeft w:val="640"/>
          <w:marRight w:val="0"/>
          <w:marTop w:val="0"/>
          <w:marBottom w:val="0"/>
          <w:divBdr>
            <w:top w:val="none" w:sz="0" w:space="0" w:color="auto"/>
            <w:left w:val="none" w:sz="0" w:space="0" w:color="auto"/>
            <w:bottom w:val="none" w:sz="0" w:space="0" w:color="auto"/>
            <w:right w:val="none" w:sz="0" w:space="0" w:color="auto"/>
          </w:divBdr>
        </w:div>
        <w:div w:id="917714893">
          <w:marLeft w:val="640"/>
          <w:marRight w:val="0"/>
          <w:marTop w:val="0"/>
          <w:marBottom w:val="0"/>
          <w:divBdr>
            <w:top w:val="none" w:sz="0" w:space="0" w:color="auto"/>
            <w:left w:val="none" w:sz="0" w:space="0" w:color="auto"/>
            <w:bottom w:val="none" w:sz="0" w:space="0" w:color="auto"/>
            <w:right w:val="none" w:sz="0" w:space="0" w:color="auto"/>
          </w:divBdr>
        </w:div>
        <w:div w:id="1009213679">
          <w:marLeft w:val="640"/>
          <w:marRight w:val="0"/>
          <w:marTop w:val="0"/>
          <w:marBottom w:val="0"/>
          <w:divBdr>
            <w:top w:val="none" w:sz="0" w:space="0" w:color="auto"/>
            <w:left w:val="none" w:sz="0" w:space="0" w:color="auto"/>
            <w:bottom w:val="none" w:sz="0" w:space="0" w:color="auto"/>
            <w:right w:val="none" w:sz="0" w:space="0" w:color="auto"/>
          </w:divBdr>
        </w:div>
        <w:div w:id="1289437707">
          <w:marLeft w:val="640"/>
          <w:marRight w:val="0"/>
          <w:marTop w:val="0"/>
          <w:marBottom w:val="0"/>
          <w:divBdr>
            <w:top w:val="none" w:sz="0" w:space="0" w:color="auto"/>
            <w:left w:val="none" w:sz="0" w:space="0" w:color="auto"/>
            <w:bottom w:val="none" w:sz="0" w:space="0" w:color="auto"/>
            <w:right w:val="none" w:sz="0" w:space="0" w:color="auto"/>
          </w:divBdr>
        </w:div>
        <w:div w:id="1480803413">
          <w:marLeft w:val="640"/>
          <w:marRight w:val="0"/>
          <w:marTop w:val="0"/>
          <w:marBottom w:val="0"/>
          <w:divBdr>
            <w:top w:val="none" w:sz="0" w:space="0" w:color="auto"/>
            <w:left w:val="none" w:sz="0" w:space="0" w:color="auto"/>
            <w:bottom w:val="none" w:sz="0" w:space="0" w:color="auto"/>
            <w:right w:val="none" w:sz="0" w:space="0" w:color="auto"/>
          </w:divBdr>
        </w:div>
        <w:div w:id="1523473371">
          <w:marLeft w:val="640"/>
          <w:marRight w:val="0"/>
          <w:marTop w:val="0"/>
          <w:marBottom w:val="0"/>
          <w:divBdr>
            <w:top w:val="none" w:sz="0" w:space="0" w:color="auto"/>
            <w:left w:val="none" w:sz="0" w:space="0" w:color="auto"/>
            <w:bottom w:val="none" w:sz="0" w:space="0" w:color="auto"/>
            <w:right w:val="none" w:sz="0" w:space="0" w:color="auto"/>
          </w:divBdr>
        </w:div>
        <w:div w:id="1562444106">
          <w:marLeft w:val="640"/>
          <w:marRight w:val="0"/>
          <w:marTop w:val="0"/>
          <w:marBottom w:val="0"/>
          <w:divBdr>
            <w:top w:val="none" w:sz="0" w:space="0" w:color="auto"/>
            <w:left w:val="none" w:sz="0" w:space="0" w:color="auto"/>
            <w:bottom w:val="none" w:sz="0" w:space="0" w:color="auto"/>
            <w:right w:val="none" w:sz="0" w:space="0" w:color="auto"/>
          </w:divBdr>
        </w:div>
        <w:div w:id="1597834336">
          <w:marLeft w:val="640"/>
          <w:marRight w:val="0"/>
          <w:marTop w:val="0"/>
          <w:marBottom w:val="0"/>
          <w:divBdr>
            <w:top w:val="none" w:sz="0" w:space="0" w:color="auto"/>
            <w:left w:val="none" w:sz="0" w:space="0" w:color="auto"/>
            <w:bottom w:val="none" w:sz="0" w:space="0" w:color="auto"/>
            <w:right w:val="none" w:sz="0" w:space="0" w:color="auto"/>
          </w:divBdr>
        </w:div>
        <w:div w:id="1616979276">
          <w:marLeft w:val="640"/>
          <w:marRight w:val="0"/>
          <w:marTop w:val="0"/>
          <w:marBottom w:val="0"/>
          <w:divBdr>
            <w:top w:val="none" w:sz="0" w:space="0" w:color="auto"/>
            <w:left w:val="none" w:sz="0" w:space="0" w:color="auto"/>
            <w:bottom w:val="none" w:sz="0" w:space="0" w:color="auto"/>
            <w:right w:val="none" w:sz="0" w:space="0" w:color="auto"/>
          </w:divBdr>
        </w:div>
        <w:div w:id="1641307715">
          <w:marLeft w:val="640"/>
          <w:marRight w:val="0"/>
          <w:marTop w:val="0"/>
          <w:marBottom w:val="0"/>
          <w:divBdr>
            <w:top w:val="none" w:sz="0" w:space="0" w:color="auto"/>
            <w:left w:val="none" w:sz="0" w:space="0" w:color="auto"/>
            <w:bottom w:val="none" w:sz="0" w:space="0" w:color="auto"/>
            <w:right w:val="none" w:sz="0" w:space="0" w:color="auto"/>
          </w:divBdr>
        </w:div>
        <w:div w:id="1768691898">
          <w:marLeft w:val="640"/>
          <w:marRight w:val="0"/>
          <w:marTop w:val="0"/>
          <w:marBottom w:val="0"/>
          <w:divBdr>
            <w:top w:val="none" w:sz="0" w:space="0" w:color="auto"/>
            <w:left w:val="none" w:sz="0" w:space="0" w:color="auto"/>
            <w:bottom w:val="none" w:sz="0" w:space="0" w:color="auto"/>
            <w:right w:val="none" w:sz="0" w:space="0" w:color="auto"/>
          </w:divBdr>
        </w:div>
        <w:div w:id="1772433838">
          <w:marLeft w:val="640"/>
          <w:marRight w:val="0"/>
          <w:marTop w:val="0"/>
          <w:marBottom w:val="0"/>
          <w:divBdr>
            <w:top w:val="none" w:sz="0" w:space="0" w:color="auto"/>
            <w:left w:val="none" w:sz="0" w:space="0" w:color="auto"/>
            <w:bottom w:val="none" w:sz="0" w:space="0" w:color="auto"/>
            <w:right w:val="none" w:sz="0" w:space="0" w:color="auto"/>
          </w:divBdr>
        </w:div>
        <w:div w:id="1886138721">
          <w:marLeft w:val="640"/>
          <w:marRight w:val="0"/>
          <w:marTop w:val="0"/>
          <w:marBottom w:val="0"/>
          <w:divBdr>
            <w:top w:val="none" w:sz="0" w:space="0" w:color="auto"/>
            <w:left w:val="none" w:sz="0" w:space="0" w:color="auto"/>
            <w:bottom w:val="none" w:sz="0" w:space="0" w:color="auto"/>
            <w:right w:val="none" w:sz="0" w:space="0" w:color="auto"/>
          </w:divBdr>
        </w:div>
        <w:div w:id="1914268418">
          <w:marLeft w:val="640"/>
          <w:marRight w:val="0"/>
          <w:marTop w:val="0"/>
          <w:marBottom w:val="0"/>
          <w:divBdr>
            <w:top w:val="none" w:sz="0" w:space="0" w:color="auto"/>
            <w:left w:val="none" w:sz="0" w:space="0" w:color="auto"/>
            <w:bottom w:val="none" w:sz="0" w:space="0" w:color="auto"/>
            <w:right w:val="none" w:sz="0" w:space="0" w:color="auto"/>
          </w:divBdr>
        </w:div>
      </w:divsChild>
    </w:div>
    <w:div w:id="1702632199">
      <w:bodyDiv w:val="1"/>
      <w:marLeft w:val="0"/>
      <w:marRight w:val="0"/>
      <w:marTop w:val="0"/>
      <w:marBottom w:val="0"/>
      <w:divBdr>
        <w:top w:val="none" w:sz="0" w:space="0" w:color="auto"/>
        <w:left w:val="none" w:sz="0" w:space="0" w:color="auto"/>
        <w:bottom w:val="none" w:sz="0" w:space="0" w:color="auto"/>
        <w:right w:val="none" w:sz="0" w:space="0" w:color="auto"/>
      </w:divBdr>
    </w:div>
    <w:div w:id="1703289309">
      <w:bodyDiv w:val="1"/>
      <w:marLeft w:val="0"/>
      <w:marRight w:val="0"/>
      <w:marTop w:val="0"/>
      <w:marBottom w:val="0"/>
      <w:divBdr>
        <w:top w:val="none" w:sz="0" w:space="0" w:color="auto"/>
        <w:left w:val="none" w:sz="0" w:space="0" w:color="auto"/>
        <w:bottom w:val="none" w:sz="0" w:space="0" w:color="auto"/>
        <w:right w:val="none" w:sz="0" w:space="0" w:color="auto"/>
      </w:divBdr>
      <w:divsChild>
        <w:div w:id="154876901">
          <w:marLeft w:val="640"/>
          <w:marRight w:val="0"/>
          <w:marTop w:val="0"/>
          <w:marBottom w:val="0"/>
          <w:divBdr>
            <w:top w:val="none" w:sz="0" w:space="0" w:color="auto"/>
            <w:left w:val="none" w:sz="0" w:space="0" w:color="auto"/>
            <w:bottom w:val="none" w:sz="0" w:space="0" w:color="auto"/>
            <w:right w:val="none" w:sz="0" w:space="0" w:color="auto"/>
          </w:divBdr>
        </w:div>
        <w:div w:id="235283811">
          <w:marLeft w:val="640"/>
          <w:marRight w:val="0"/>
          <w:marTop w:val="0"/>
          <w:marBottom w:val="0"/>
          <w:divBdr>
            <w:top w:val="none" w:sz="0" w:space="0" w:color="auto"/>
            <w:left w:val="none" w:sz="0" w:space="0" w:color="auto"/>
            <w:bottom w:val="none" w:sz="0" w:space="0" w:color="auto"/>
            <w:right w:val="none" w:sz="0" w:space="0" w:color="auto"/>
          </w:divBdr>
        </w:div>
        <w:div w:id="1407847662">
          <w:marLeft w:val="640"/>
          <w:marRight w:val="0"/>
          <w:marTop w:val="0"/>
          <w:marBottom w:val="0"/>
          <w:divBdr>
            <w:top w:val="none" w:sz="0" w:space="0" w:color="auto"/>
            <w:left w:val="none" w:sz="0" w:space="0" w:color="auto"/>
            <w:bottom w:val="none" w:sz="0" w:space="0" w:color="auto"/>
            <w:right w:val="none" w:sz="0" w:space="0" w:color="auto"/>
          </w:divBdr>
        </w:div>
      </w:divsChild>
    </w:div>
    <w:div w:id="1709335871">
      <w:bodyDiv w:val="1"/>
      <w:marLeft w:val="0"/>
      <w:marRight w:val="0"/>
      <w:marTop w:val="0"/>
      <w:marBottom w:val="0"/>
      <w:divBdr>
        <w:top w:val="none" w:sz="0" w:space="0" w:color="auto"/>
        <w:left w:val="none" w:sz="0" w:space="0" w:color="auto"/>
        <w:bottom w:val="none" w:sz="0" w:space="0" w:color="auto"/>
        <w:right w:val="none" w:sz="0" w:space="0" w:color="auto"/>
      </w:divBdr>
      <w:divsChild>
        <w:div w:id="196311872">
          <w:marLeft w:val="640"/>
          <w:marRight w:val="0"/>
          <w:marTop w:val="0"/>
          <w:marBottom w:val="0"/>
          <w:divBdr>
            <w:top w:val="none" w:sz="0" w:space="0" w:color="auto"/>
            <w:left w:val="none" w:sz="0" w:space="0" w:color="auto"/>
            <w:bottom w:val="none" w:sz="0" w:space="0" w:color="auto"/>
            <w:right w:val="none" w:sz="0" w:space="0" w:color="auto"/>
          </w:divBdr>
        </w:div>
        <w:div w:id="248585946">
          <w:marLeft w:val="640"/>
          <w:marRight w:val="0"/>
          <w:marTop w:val="0"/>
          <w:marBottom w:val="0"/>
          <w:divBdr>
            <w:top w:val="none" w:sz="0" w:space="0" w:color="auto"/>
            <w:left w:val="none" w:sz="0" w:space="0" w:color="auto"/>
            <w:bottom w:val="none" w:sz="0" w:space="0" w:color="auto"/>
            <w:right w:val="none" w:sz="0" w:space="0" w:color="auto"/>
          </w:divBdr>
        </w:div>
        <w:div w:id="544372098">
          <w:marLeft w:val="640"/>
          <w:marRight w:val="0"/>
          <w:marTop w:val="0"/>
          <w:marBottom w:val="0"/>
          <w:divBdr>
            <w:top w:val="none" w:sz="0" w:space="0" w:color="auto"/>
            <w:left w:val="none" w:sz="0" w:space="0" w:color="auto"/>
            <w:bottom w:val="none" w:sz="0" w:space="0" w:color="auto"/>
            <w:right w:val="none" w:sz="0" w:space="0" w:color="auto"/>
          </w:divBdr>
        </w:div>
        <w:div w:id="749929120">
          <w:marLeft w:val="640"/>
          <w:marRight w:val="0"/>
          <w:marTop w:val="0"/>
          <w:marBottom w:val="0"/>
          <w:divBdr>
            <w:top w:val="none" w:sz="0" w:space="0" w:color="auto"/>
            <w:left w:val="none" w:sz="0" w:space="0" w:color="auto"/>
            <w:bottom w:val="none" w:sz="0" w:space="0" w:color="auto"/>
            <w:right w:val="none" w:sz="0" w:space="0" w:color="auto"/>
          </w:divBdr>
        </w:div>
        <w:div w:id="823357029">
          <w:marLeft w:val="640"/>
          <w:marRight w:val="0"/>
          <w:marTop w:val="0"/>
          <w:marBottom w:val="0"/>
          <w:divBdr>
            <w:top w:val="none" w:sz="0" w:space="0" w:color="auto"/>
            <w:left w:val="none" w:sz="0" w:space="0" w:color="auto"/>
            <w:bottom w:val="none" w:sz="0" w:space="0" w:color="auto"/>
            <w:right w:val="none" w:sz="0" w:space="0" w:color="auto"/>
          </w:divBdr>
        </w:div>
        <w:div w:id="880558479">
          <w:marLeft w:val="640"/>
          <w:marRight w:val="0"/>
          <w:marTop w:val="0"/>
          <w:marBottom w:val="0"/>
          <w:divBdr>
            <w:top w:val="none" w:sz="0" w:space="0" w:color="auto"/>
            <w:left w:val="none" w:sz="0" w:space="0" w:color="auto"/>
            <w:bottom w:val="none" w:sz="0" w:space="0" w:color="auto"/>
            <w:right w:val="none" w:sz="0" w:space="0" w:color="auto"/>
          </w:divBdr>
        </w:div>
        <w:div w:id="911738256">
          <w:marLeft w:val="640"/>
          <w:marRight w:val="0"/>
          <w:marTop w:val="0"/>
          <w:marBottom w:val="0"/>
          <w:divBdr>
            <w:top w:val="none" w:sz="0" w:space="0" w:color="auto"/>
            <w:left w:val="none" w:sz="0" w:space="0" w:color="auto"/>
            <w:bottom w:val="none" w:sz="0" w:space="0" w:color="auto"/>
            <w:right w:val="none" w:sz="0" w:space="0" w:color="auto"/>
          </w:divBdr>
        </w:div>
        <w:div w:id="1114708091">
          <w:marLeft w:val="640"/>
          <w:marRight w:val="0"/>
          <w:marTop w:val="0"/>
          <w:marBottom w:val="0"/>
          <w:divBdr>
            <w:top w:val="none" w:sz="0" w:space="0" w:color="auto"/>
            <w:left w:val="none" w:sz="0" w:space="0" w:color="auto"/>
            <w:bottom w:val="none" w:sz="0" w:space="0" w:color="auto"/>
            <w:right w:val="none" w:sz="0" w:space="0" w:color="auto"/>
          </w:divBdr>
        </w:div>
        <w:div w:id="1150177108">
          <w:marLeft w:val="640"/>
          <w:marRight w:val="0"/>
          <w:marTop w:val="0"/>
          <w:marBottom w:val="0"/>
          <w:divBdr>
            <w:top w:val="none" w:sz="0" w:space="0" w:color="auto"/>
            <w:left w:val="none" w:sz="0" w:space="0" w:color="auto"/>
            <w:bottom w:val="none" w:sz="0" w:space="0" w:color="auto"/>
            <w:right w:val="none" w:sz="0" w:space="0" w:color="auto"/>
          </w:divBdr>
        </w:div>
        <w:div w:id="1315569961">
          <w:marLeft w:val="640"/>
          <w:marRight w:val="0"/>
          <w:marTop w:val="0"/>
          <w:marBottom w:val="0"/>
          <w:divBdr>
            <w:top w:val="none" w:sz="0" w:space="0" w:color="auto"/>
            <w:left w:val="none" w:sz="0" w:space="0" w:color="auto"/>
            <w:bottom w:val="none" w:sz="0" w:space="0" w:color="auto"/>
            <w:right w:val="none" w:sz="0" w:space="0" w:color="auto"/>
          </w:divBdr>
        </w:div>
        <w:div w:id="1318264214">
          <w:marLeft w:val="640"/>
          <w:marRight w:val="0"/>
          <w:marTop w:val="0"/>
          <w:marBottom w:val="0"/>
          <w:divBdr>
            <w:top w:val="none" w:sz="0" w:space="0" w:color="auto"/>
            <w:left w:val="none" w:sz="0" w:space="0" w:color="auto"/>
            <w:bottom w:val="none" w:sz="0" w:space="0" w:color="auto"/>
            <w:right w:val="none" w:sz="0" w:space="0" w:color="auto"/>
          </w:divBdr>
        </w:div>
        <w:div w:id="1334458736">
          <w:marLeft w:val="640"/>
          <w:marRight w:val="0"/>
          <w:marTop w:val="0"/>
          <w:marBottom w:val="0"/>
          <w:divBdr>
            <w:top w:val="none" w:sz="0" w:space="0" w:color="auto"/>
            <w:left w:val="none" w:sz="0" w:space="0" w:color="auto"/>
            <w:bottom w:val="none" w:sz="0" w:space="0" w:color="auto"/>
            <w:right w:val="none" w:sz="0" w:space="0" w:color="auto"/>
          </w:divBdr>
        </w:div>
        <w:div w:id="1448239490">
          <w:marLeft w:val="640"/>
          <w:marRight w:val="0"/>
          <w:marTop w:val="0"/>
          <w:marBottom w:val="0"/>
          <w:divBdr>
            <w:top w:val="none" w:sz="0" w:space="0" w:color="auto"/>
            <w:left w:val="none" w:sz="0" w:space="0" w:color="auto"/>
            <w:bottom w:val="none" w:sz="0" w:space="0" w:color="auto"/>
            <w:right w:val="none" w:sz="0" w:space="0" w:color="auto"/>
          </w:divBdr>
        </w:div>
        <w:div w:id="1760522256">
          <w:marLeft w:val="640"/>
          <w:marRight w:val="0"/>
          <w:marTop w:val="0"/>
          <w:marBottom w:val="0"/>
          <w:divBdr>
            <w:top w:val="none" w:sz="0" w:space="0" w:color="auto"/>
            <w:left w:val="none" w:sz="0" w:space="0" w:color="auto"/>
            <w:bottom w:val="none" w:sz="0" w:space="0" w:color="auto"/>
            <w:right w:val="none" w:sz="0" w:space="0" w:color="auto"/>
          </w:divBdr>
        </w:div>
      </w:divsChild>
    </w:div>
    <w:div w:id="1709376878">
      <w:bodyDiv w:val="1"/>
      <w:marLeft w:val="0"/>
      <w:marRight w:val="0"/>
      <w:marTop w:val="0"/>
      <w:marBottom w:val="0"/>
      <w:divBdr>
        <w:top w:val="none" w:sz="0" w:space="0" w:color="auto"/>
        <w:left w:val="none" w:sz="0" w:space="0" w:color="auto"/>
        <w:bottom w:val="none" w:sz="0" w:space="0" w:color="auto"/>
        <w:right w:val="none" w:sz="0" w:space="0" w:color="auto"/>
      </w:divBdr>
      <w:divsChild>
        <w:div w:id="93400250">
          <w:marLeft w:val="640"/>
          <w:marRight w:val="0"/>
          <w:marTop w:val="0"/>
          <w:marBottom w:val="0"/>
          <w:divBdr>
            <w:top w:val="none" w:sz="0" w:space="0" w:color="auto"/>
            <w:left w:val="none" w:sz="0" w:space="0" w:color="auto"/>
            <w:bottom w:val="none" w:sz="0" w:space="0" w:color="auto"/>
            <w:right w:val="none" w:sz="0" w:space="0" w:color="auto"/>
          </w:divBdr>
        </w:div>
        <w:div w:id="385106423">
          <w:marLeft w:val="640"/>
          <w:marRight w:val="0"/>
          <w:marTop w:val="0"/>
          <w:marBottom w:val="0"/>
          <w:divBdr>
            <w:top w:val="none" w:sz="0" w:space="0" w:color="auto"/>
            <w:left w:val="none" w:sz="0" w:space="0" w:color="auto"/>
            <w:bottom w:val="none" w:sz="0" w:space="0" w:color="auto"/>
            <w:right w:val="none" w:sz="0" w:space="0" w:color="auto"/>
          </w:divBdr>
        </w:div>
        <w:div w:id="455610878">
          <w:marLeft w:val="640"/>
          <w:marRight w:val="0"/>
          <w:marTop w:val="0"/>
          <w:marBottom w:val="0"/>
          <w:divBdr>
            <w:top w:val="none" w:sz="0" w:space="0" w:color="auto"/>
            <w:left w:val="none" w:sz="0" w:space="0" w:color="auto"/>
            <w:bottom w:val="none" w:sz="0" w:space="0" w:color="auto"/>
            <w:right w:val="none" w:sz="0" w:space="0" w:color="auto"/>
          </w:divBdr>
        </w:div>
        <w:div w:id="585961813">
          <w:marLeft w:val="640"/>
          <w:marRight w:val="0"/>
          <w:marTop w:val="0"/>
          <w:marBottom w:val="0"/>
          <w:divBdr>
            <w:top w:val="none" w:sz="0" w:space="0" w:color="auto"/>
            <w:left w:val="none" w:sz="0" w:space="0" w:color="auto"/>
            <w:bottom w:val="none" w:sz="0" w:space="0" w:color="auto"/>
            <w:right w:val="none" w:sz="0" w:space="0" w:color="auto"/>
          </w:divBdr>
        </w:div>
        <w:div w:id="626664762">
          <w:marLeft w:val="640"/>
          <w:marRight w:val="0"/>
          <w:marTop w:val="0"/>
          <w:marBottom w:val="0"/>
          <w:divBdr>
            <w:top w:val="none" w:sz="0" w:space="0" w:color="auto"/>
            <w:left w:val="none" w:sz="0" w:space="0" w:color="auto"/>
            <w:bottom w:val="none" w:sz="0" w:space="0" w:color="auto"/>
            <w:right w:val="none" w:sz="0" w:space="0" w:color="auto"/>
          </w:divBdr>
        </w:div>
        <w:div w:id="626931264">
          <w:marLeft w:val="640"/>
          <w:marRight w:val="0"/>
          <w:marTop w:val="0"/>
          <w:marBottom w:val="0"/>
          <w:divBdr>
            <w:top w:val="none" w:sz="0" w:space="0" w:color="auto"/>
            <w:left w:val="none" w:sz="0" w:space="0" w:color="auto"/>
            <w:bottom w:val="none" w:sz="0" w:space="0" w:color="auto"/>
            <w:right w:val="none" w:sz="0" w:space="0" w:color="auto"/>
          </w:divBdr>
        </w:div>
        <w:div w:id="777992437">
          <w:marLeft w:val="640"/>
          <w:marRight w:val="0"/>
          <w:marTop w:val="0"/>
          <w:marBottom w:val="0"/>
          <w:divBdr>
            <w:top w:val="none" w:sz="0" w:space="0" w:color="auto"/>
            <w:left w:val="none" w:sz="0" w:space="0" w:color="auto"/>
            <w:bottom w:val="none" w:sz="0" w:space="0" w:color="auto"/>
            <w:right w:val="none" w:sz="0" w:space="0" w:color="auto"/>
          </w:divBdr>
        </w:div>
        <w:div w:id="1060712580">
          <w:marLeft w:val="640"/>
          <w:marRight w:val="0"/>
          <w:marTop w:val="0"/>
          <w:marBottom w:val="0"/>
          <w:divBdr>
            <w:top w:val="none" w:sz="0" w:space="0" w:color="auto"/>
            <w:left w:val="none" w:sz="0" w:space="0" w:color="auto"/>
            <w:bottom w:val="none" w:sz="0" w:space="0" w:color="auto"/>
            <w:right w:val="none" w:sz="0" w:space="0" w:color="auto"/>
          </w:divBdr>
        </w:div>
        <w:div w:id="1065955762">
          <w:marLeft w:val="640"/>
          <w:marRight w:val="0"/>
          <w:marTop w:val="0"/>
          <w:marBottom w:val="0"/>
          <w:divBdr>
            <w:top w:val="none" w:sz="0" w:space="0" w:color="auto"/>
            <w:left w:val="none" w:sz="0" w:space="0" w:color="auto"/>
            <w:bottom w:val="none" w:sz="0" w:space="0" w:color="auto"/>
            <w:right w:val="none" w:sz="0" w:space="0" w:color="auto"/>
          </w:divBdr>
        </w:div>
        <w:div w:id="1143959837">
          <w:marLeft w:val="640"/>
          <w:marRight w:val="0"/>
          <w:marTop w:val="0"/>
          <w:marBottom w:val="0"/>
          <w:divBdr>
            <w:top w:val="none" w:sz="0" w:space="0" w:color="auto"/>
            <w:left w:val="none" w:sz="0" w:space="0" w:color="auto"/>
            <w:bottom w:val="none" w:sz="0" w:space="0" w:color="auto"/>
            <w:right w:val="none" w:sz="0" w:space="0" w:color="auto"/>
          </w:divBdr>
        </w:div>
        <w:div w:id="1293637658">
          <w:marLeft w:val="640"/>
          <w:marRight w:val="0"/>
          <w:marTop w:val="0"/>
          <w:marBottom w:val="0"/>
          <w:divBdr>
            <w:top w:val="none" w:sz="0" w:space="0" w:color="auto"/>
            <w:left w:val="none" w:sz="0" w:space="0" w:color="auto"/>
            <w:bottom w:val="none" w:sz="0" w:space="0" w:color="auto"/>
            <w:right w:val="none" w:sz="0" w:space="0" w:color="auto"/>
          </w:divBdr>
        </w:div>
        <w:div w:id="1502040816">
          <w:marLeft w:val="640"/>
          <w:marRight w:val="0"/>
          <w:marTop w:val="0"/>
          <w:marBottom w:val="0"/>
          <w:divBdr>
            <w:top w:val="none" w:sz="0" w:space="0" w:color="auto"/>
            <w:left w:val="none" w:sz="0" w:space="0" w:color="auto"/>
            <w:bottom w:val="none" w:sz="0" w:space="0" w:color="auto"/>
            <w:right w:val="none" w:sz="0" w:space="0" w:color="auto"/>
          </w:divBdr>
        </w:div>
        <w:div w:id="1521695680">
          <w:marLeft w:val="640"/>
          <w:marRight w:val="0"/>
          <w:marTop w:val="0"/>
          <w:marBottom w:val="0"/>
          <w:divBdr>
            <w:top w:val="none" w:sz="0" w:space="0" w:color="auto"/>
            <w:left w:val="none" w:sz="0" w:space="0" w:color="auto"/>
            <w:bottom w:val="none" w:sz="0" w:space="0" w:color="auto"/>
            <w:right w:val="none" w:sz="0" w:space="0" w:color="auto"/>
          </w:divBdr>
        </w:div>
        <w:div w:id="1570849818">
          <w:marLeft w:val="640"/>
          <w:marRight w:val="0"/>
          <w:marTop w:val="0"/>
          <w:marBottom w:val="0"/>
          <w:divBdr>
            <w:top w:val="none" w:sz="0" w:space="0" w:color="auto"/>
            <w:left w:val="none" w:sz="0" w:space="0" w:color="auto"/>
            <w:bottom w:val="none" w:sz="0" w:space="0" w:color="auto"/>
            <w:right w:val="none" w:sz="0" w:space="0" w:color="auto"/>
          </w:divBdr>
        </w:div>
        <w:div w:id="1631083465">
          <w:marLeft w:val="640"/>
          <w:marRight w:val="0"/>
          <w:marTop w:val="0"/>
          <w:marBottom w:val="0"/>
          <w:divBdr>
            <w:top w:val="none" w:sz="0" w:space="0" w:color="auto"/>
            <w:left w:val="none" w:sz="0" w:space="0" w:color="auto"/>
            <w:bottom w:val="none" w:sz="0" w:space="0" w:color="auto"/>
            <w:right w:val="none" w:sz="0" w:space="0" w:color="auto"/>
          </w:divBdr>
        </w:div>
        <w:div w:id="1715885378">
          <w:marLeft w:val="640"/>
          <w:marRight w:val="0"/>
          <w:marTop w:val="0"/>
          <w:marBottom w:val="0"/>
          <w:divBdr>
            <w:top w:val="none" w:sz="0" w:space="0" w:color="auto"/>
            <w:left w:val="none" w:sz="0" w:space="0" w:color="auto"/>
            <w:bottom w:val="none" w:sz="0" w:space="0" w:color="auto"/>
            <w:right w:val="none" w:sz="0" w:space="0" w:color="auto"/>
          </w:divBdr>
        </w:div>
        <w:div w:id="1881629704">
          <w:marLeft w:val="640"/>
          <w:marRight w:val="0"/>
          <w:marTop w:val="0"/>
          <w:marBottom w:val="0"/>
          <w:divBdr>
            <w:top w:val="none" w:sz="0" w:space="0" w:color="auto"/>
            <w:left w:val="none" w:sz="0" w:space="0" w:color="auto"/>
            <w:bottom w:val="none" w:sz="0" w:space="0" w:color="auto"/>
            <w:right w:val="none" w:sz="0" w:space="0" w:color="auto"/>
          </w:divBdr>
        </w:div>
        <w:div w:id="1883639548">
          <w:marLeft w:val="640"/>
          <w:marRight w:val="0"/>
          <w:marTop w:val="0"/>
          <w:marBottom w:val="0"/>
          <w:divBdr>
            <w:top w:val="none" w:sz="0" w:space="0" w:color="auto"/>
            <w:left w:val="none" w:sz="0" w:space="0" w:color="auto"/>
            <w:bottom w:val="none" w:sz="0" w:space="0" w:color="auto"/>
            <w:right w:val="none" w:sz="0" w:space="0" w:color="auto"/>
          </w:divBdr>
        </w:div>
        <w:div w:id="1951428046">
          <w:marLeft w:val="640"/>
          <w:marRight w:val="0"/>
          <w:marTop w:val="0"/>
          <w:marBottom w:val="0"/>
          <w:divBdr>
            <w:top w:val="none" w:sz="0" w:space="0" w:color="auto"/>
            <w:left w:val="none" w:sz="0" w:space="0" w:color="auto"/>
            <w:bottom w:val="none" w:sz="0" w:space="0" w:color="auto"/>
            <w:right w:val="none" w:sz="0" w:space="0" w:color="auto"/>
          </w:divBdr>
        </w:div>
        <w:div w:id="1965230150">
          <w:marLeft w:val="640"/>
          <w:marRight w:val="0"/>
          <w:marTop w:val="0"/>
          <w:marBottom w:val="0"/>
          <w:divBdr>
            <w:top w:val="none" w:sz="0" w:space="0" w:color="auto"/>
            <w:left w:val="none" w:sz="0" w:space="0" w:color="auto"/>
            <w:bottom w:val="none" w:sz="0" w:space="0" w:color="auto"/>
            <w:right w:val="none" w:sz="0" w:space="0" w:color="auto"/>
          </w:divBdr>
        </w:div>
        <w:div w:id="2084403601">
          <w:marLeft w:val="640"/>
          <w:marRight w:val="0"/>
          <w:marTop w:val="0"/>
          <w:marBottom w:val="0"/>
          <w:divBdr>
            <w:top w:val="none" w:sz="0" w:space="0" w:color="auto"/>
            <w:left w:val="none" w:sz="0" w:space="0" w:color="auto"/>
            <w:bottom w:val="none" w:sz="0" w:space="0" w:color="auto"/>
            <w:right w:val="none" w:sz="0" w:space="0" w:color="auto"/>
          </w:divBdr>
        </w:div>
      </w:divsChild>
    </w:div>
    <w:div w:id="1709985332">
      <w:bodyDiv w:val="1"/>
      <w:marLeft w:val="0"/>
      <w:marRight w:val="0"/>
      <w:marTop w:val="0"/>
      <w:marBottom w:val="0"/>
      <w:divBdr>
        <w:top w:val="none" w:sz="0" w:space="0" w:color="auto"/>
        <w:left w:val="none" w:sz="0" w:space="0" w:color="auto"/>
        <w:bottom w:val="none" w:sz="0" w:space="0" w:color="auto"/>
        <w:right w:val="none" w:sz="0" w:space="0" w:color="auto"/>
      </w:divBdr>
    </w:div>
    <w:div w:id="1715545726">
      <w:bodyDiv w:val="1"/>
      <w:marLeft w:val="0"/>
      <w:marRight w:val="0"/>
      <w:marTop w:val="0"/>
      <w:marBottom w:val="0"/>
      <w:divBdr>
        <w:top w:val="none" w:sz="0" w:space="0" w:color="auto"/>
        <w:left w:val="none" w:sz="0" w:space="0" w:color="auto"/>
        <w:bottom w:val="none" w:sz="0" w:space="0" w:color="auto"/>
        <w:right w:val="none" w:sz="0" w:space="0" w:color="auto"/>
      </w:divBdr>
    </w:div>
    <w:div w:id="1721857458">
      <w:bodyDiv w:val="1"/>
      <w:marLeft w:val="0"/>
      <w:marRight w:val="0"/>
      <w:marTop w:val="0"/>
      <w:marBottom w:val="0"/>
      <w:divBdr>
        <w:top w:val="none" w:sz="0" w:space="0" w:color="auto"/>
        <w:left w:val="none" w:sz="0" w:space="0" w:color="auto"/>
        <w:bottom w:val="none" w:sz="0" w:space="0" w:color="auto"/>
        <w:right w:val="none" w:sz="0" w:space="0" w:color="auto"/>
      </w:divBdr>
      <w:divsChild>
        <w:div w:id="154490493">
          <w:marLeft w:val="640"/>
          <w:marRight w:val="0"/>
          <w:marTop w:val="0"/>
          <w:marBottom w:val="0"/>
          <w:divBdr>
            <w:top w:val="none" w:sz="0" w:space="0" w:color="auto"/>
            <w:left w:val="none" w:sz="0" w:space="0" w:color="auto"/>
            <w:bottom w:val="none" w:sz="0" w:space="0" w:color="auto"/>
            <w:right w:val="none" w:sz="0" w:space="0" w:color="auto"/>
          </w:divBdr>
        </w:div>
        <w:div w:id="385838785">
          <w:marLeft w:val="640"/>
          <w:marRight w:val="0"/>
          <w:marTop w:val="0"/>
          <w:marBottom w:val="0"/>
          <w:divBdr>
            <w:top w:val="none" w:sz="0" w:space="0" w:color="auto"/>
            <w:left w:val="none" w:sz="0" w:space="0" w:color="auto"/>
            <w:bottom w:val="none" w:sz="0" w:space="0" w:color="auto"/>
            <w:right w:val="none" w:sz="0" w:space="0" w:color="auto"/>
          </w:divBdr>
        </w:div>
        <w:div w:id="445469142">
          <w:marLeft w:val="640"/>
          <w:marRight w:val="0"/>
          <w:marTop w:val="0"/>
          <w:marBottom w:val="0"/>
          <w:divBdr>
            <w:top w:val="none" w:sz="0" w:space="0" w:color="auto"/>
            <w:left w:val="none" w:sz="0" w:space="0" w:color="auto"/>
            <w:bottom w:val="none" w:sz="0" w:space="0" w:color="auto"/>
            <w:right w:val="none" w:sz="0" w:space="0" w:color="auto"/>
          </w:divBdr>
        </w:div>
        <w:div w:id="468789147">
          <w:marLeft w:val="640"/>
          <w:marRight w:val="0"/>
          <w:marTop w:val="0"/>
          <w:marBottom w:val="0"/>
          <w:divBdr>
            <w:top w:val="none" w:sz="0" w:space="0" w:color="auto"/>
            <w:left w:val="none" w:sz="0" w:space="0" w:color="auto"/>
            <w:bottom w:val="none" w:sz="0" w:space="0" w:color="auto"/>
            <w:right w:val="none" w:sz="0" w:space="0" w:color="auto"/>
          </w:divBdr>
        </w:div>
        <w:div w:id="477234560">
          <w:marLeft w:val="640"/>
          <w:marRight w:val="0"/>
          <w:marTop w:val="0"/>
          <w:marBottom w:val="0"/>
          <w:divBdr>
            <w:top w:val="none" w:sz="0" w:space="0" w:color="auto"/>
            <w:left w:val="none" w:sz="0" w:space="0" w:color="auto"/>
            <w:bottom w:val="none" w:sz="0" w:space="0" w:color="auto"/>
            <w:right w:val="none" w:sz="0" w:space="0" w:color="auto"/>
          </w:divBdr>
        </w:div>
        <w:div w:id="496072276">
          <w:marLeft w:val="640"/>
          <w:marRight w:val="0"/>
          <w:marTop w:val="0"/>
          <w:marBottom w:val="0"/>
          <w:divBdr>
            <w:top w:val="none" w:sz="0" w:space="0" w:color="auto"/>
            <w:left w:val="none" w:sz="0" w:space="0" w:color="auto"/>
            <w:bottom w:val="none" w:sz="0" w:space="0" w:color="auto"/>
            <w:right w:val="none" w:sz="0" w:space="0" w:color="auto"/>
          </w:divBdr>
        </w:div>
        <w:div w:id="609974656">
          <w:marLeft w:val="640"/>
          <w:marRight w:val="0"/>
          <w:marTop w:val="0"/>
          <w:marBottom w:val="0"/>
          <w:divBdr>
            <w:top w:val="none" w:sz="0" w:space="0" w:color="auto"/>
            <w:left w:val="none" w:sz="0" w:space="0" w:color="auto"/>
            <w:bottom w:val="none" w:sz="0" w:space="0" w:color="auto"/>
            <w:right w:val="none" w:sz="0" w:space="0" w:color="auto"/>
          </w:divBdr>
        </w:div>
        <w:div w:id="713579069">
          <w:marLeft w:val="640"/>
          <w:marRight w:val="0"/>
          <w:marTop w:val="0"/>
          <w:marBottom w:val="0"/>
          <w:divBdr>
            <w:top w:val="none" w:sz="0" w:space="0" w:color="auto"/>
            <w:left w:val="none" w:sz="0" w:space="0" w:color="auto"/>
            <w:bottom w:val="none" w:sz="0" w:space="0" w:color="auto"/>
            <w:right w:val="none" w:sz="0" w:space="0" w:color="auto"/>
          </w:divBdr>
        </w:div>
        <w:div w:id="745613356">
          <w:marLeft w:val="640"/>
          <w:marRight w:val="0"/>
          <w:marTop w:val="0"/>
          <w:marBottom w:val="0"/>
          <w:divBdr>
            <w:top w:val="none" w:sz="0" w:space="0" w:color="auto"/>
            <w:left w:val="none" w:sz="0" w:space="0" w:color="auto"/>
            <w:bottom w:val="none" w:sz="0" w:space="0" w:color="auto"/>
            <w:right w:val="none" w:sz="0" w:space="0" w:color="auto"/>
          </w:divBdr>
        </w:div>
        <w:div w:id="769162662">
          <w:marLeft w:val="640"/>
          <w:marRight w:val="0"/>
          <w:marTop w:val="0"/>
          <w:marBottom w:val="0"/>
          <w:divBdr>
            <w:top w:val="none" w:sz="0" w:space="0" w:color="auto"/>
            <w:left w:val="none" w:sz="0" w:space="0" w:color="auto"/>
            <w:bottom w:val="none" w:sz="0" w:space="0" w:color="auto"/>
            <w:right w:val="none" w:sz="0" w:space="0" w:color="auto"/>
          </w:divBdr>
        </w:div>
        <w:div w:id="889807952">
          <w:marLeft w:val="640"/>
          <w:marRight w:val="0"/>
          <w:marTop w:val="0"/>
          <w:marBottom w:val="0"/>
          <w:divBdr>
            <w:top w:val="none" w:sz="0" w:space="0" w:color="auto"/>
            <w:left w:val="none" w:sz="0" w:space="0" w:color="auto"/>
            <w:bottom w:val="none" w:sz="0" w:space="0" w:color="auto"/>
            <w:right w:val="none" w:sz="0" w:space="0" w:color="auto"/>
          </w:divBdr>
        </w:div>
        <w:div w:id="1087847698">
          <w:marLeft w:val="640"/>
          <w:marRight w:val="0"/>
          <w:marTop w:val="0"/>
          <w:marBottom w:val="0"/>
          <w:divBdr>
            <w:top w:val="none" w:sz="0" w:space="0" w:color="auto"/>
            <w:left w:val="none" w:sz="0" w:space="0" w:color="auto"/>
            <w:bottom w:val="none" w:sz="0" w:space="0" w:color="auto"/>
            <w:right w:val="none" w:sz="0" w:space="0" w:color="auto"/>
          </w:divBdr>
        </w:div>
        <w:div w:id="1224410580">
          <w:marLeft w:val="640"/>
          <w:marRight w:val="0"/>
          <w:marTop w:val="0"/>
          <w:marBottom w:val="0"/>
          <w:divBdr>
            <w:top w:val="none" w:sz="0" w:space="0" w:color="auto"/>
            <w:left w:val="none" w:sz="0" w:space="0" w:color="auto"/>
            <w:bottom w:val="none" w:sz="0" w:space="0" w:color="auto"/>
            <w:right w:val="none" w:sz="0" w:space="0" w:color="auto"/>
          </w:divBdr>
        </w:div>
        <w:div w:id="1253932901">
          <w:marLeft w:val="640"/>
          <w:marRight w:val="0"/>
          <w:marTop w:val="0"/>
          <w:marBottom w:val="0"/>
          <w:divBdr>
            <w:top w:val="none" w:sz="0" w:space="0" w:color="auto"/>
            <w:left w:val="none" w:sz="0" w:space="0" w:color="auto"/>
            <w:bottom w:val="none" w:sz="0" w:space="0" w:color="auto"/>
            <w:right w:val="none" w:sz="0" w:space="0" w:color="auto"/>
          </w:divBdr>
        </w:div>
        <w:div w:id="1282151279">
          <w:marLeft w:val="640"/>
          <w:marRight w:val="0"/>
          <w:marTop w:val="0"/>
          <w:marBottom w:val="0"/>
          <w:divBdr>
            <w:top w:val="none" w:sz="0" w:space="0" w:color="auto"/>
            <w:left w:val="none" w:sz="0" w:space="0" w:color="auto"/>
            <w:bottom w:val="none" w:sz="0" w:space="0" w:color="auto"/>
            <w:right w:val="none" w:sz="0" w:space="0" w:color="auto"/>
          </w:divBdr>
        </w:div>
        <w:div w:id="1508716319">
          <w:marLeft w:val="640"/>
          <w:marRight w:val="0"/>
          <w:marTop w:val="0"/>
          <w:marBottom w:val="0"/>
          <w:divBdr>
            <w:top w:val="none" w:sz="0" w:space="0" w:color="auto"/>
            <w:left w:val="none" w:sz="0" w:space="0" w:color="auto"/>
            <w:bottom w:val="none" w:sz="0" w:space="0" w:color="auto"/>
            <w:right w:val="none" w:sz="0" w:space="0" w:color="auto"/>
          </w:divBdr>
        </w:div>
        <w:div w:id="1531332317">
          <w:marLeft w:val="640"/>
          <w:marRight w:val="0"/>
          <w:marTop w:val="0"/>
          <w:marBottom w:val="0"/>
          <w:divBdr>
            <w:top w:val="none" w:sz="0" w:space="0" w:color="auto"/>
            <w:left w:val="none" w:sz="0" w:space="0" w:color="auto"/>
            <w:bottom w:val="none" w:sz="0" w:space="0" w:color="auto"/>
            <w:right w:val="none" w:sz="0" w:space="0" w:color="auto"/>
          </w:divBdr>
        </w:div>
        <w:div w:id="1591229617">
          <w:marLeft w:val="640"/>
          <w:marRight w:val="0"/>
          <w:marTop w:val="0"/>
          <w:marBottom w:val="0"/>
          <w:divBdr>
            <w:top w:val="none" w:sz="0" w:space="0" w:color="auto"/>
            <w:left w:val="none" w:sz="0" w:space="0" w:color="auto"/>
            <w:bottom w:val="none" w:sz="0" w:space="0" w:color="auto"/>
            <w:right w:val="none" w:sz="0" w:space="0" w:color="auto"/>
          </w:divBdr>
        </w:div>
        <w:div w:id="1772776214">
          <w:marLeft w:val="640"/>
          <w:marRight w:val="0"/>
          <w:marTop w:val="0"/>
          <w:marBottom w:val="0"/>
          <w:divBdr>
            <w:top w:val="none" w:sz="0" w:space="0" w:color="auto"/>
            <w:left w:val="none" w:sz="0" w:space="0" w:color="auto"/>
            <w:bottom w:val="none" w:sz="0" w:space="0" w:color="auto"/>
            <w:right w:val="none" w:sz="0" w:space="0" w:color="auto"/>
          </w:divBdr>
        </w:div>
        <w:div w:id="1782332748">
          <w:marLeft w:val="640"/>
          <w:marRight w:val="0"/>
          <w:marTop w:val="0"/>
          <w:marBottom w:val="0"/>
          <w:divBdr>
            <w:top w:val="none" w:sz="0" w:space="0" w:color="auto"/>
            <w:left w:val="none" w:sz="0" w:space="0" w:color="auto"/>
            <w:bottom w:val="none" w:sz="0" w:space="0" w:color="auto"/>
            <w:right w:val="none" w:sz="0" w:space="0" w:color="auto"/>
          </w:divBdr>
        </w:div>
        <w:div w:id="1963072481">
          <w:marLeft w:val="640"/>
          <w:marRight w:val="0"/>
          <w:marTop w:val="0"/>
          <w:marBottom w:val="0"/>
          <w:divBdr>
            <w:top w:val="none" w:sz="0" w:space="0" w:color="auto"/>
            <w:left w:val="none" w:sz="0" w:space="0" w:color="auto"/>
            <w:bottom w:val="none" w:sz="0" w:space="0" w:color="auto"/>
            <w:right w:val="none" w:sz="0" w:space="0" w:color="auto"/>
          </w:divBdr>
        </w:div>
        <w:div w:id="2058777033">
          <w:marLeft w:val="640"/>
          <w:marRight w:val="0"/>
          <w:marTop w:val="0"/>
          <w:marBottom w:val="0"/>
          <w:divBdr>
            <w:top w:val="none" w:sz="0" w:space="0" w:color="auto"/>
            <w:left w:val="none" w:sz="0" w:space="0" w:color="auto"/>
            <w:bottom w:val="none" w:sz="0" w:space="0" w:color="auto"/>
            <w:right w:val="none" w:sz="0" w:space="0" w:color="auto"/>
          </w:divBdr>
        </w:div>
        <w:div w:id="2092465581">
          <w:marLeft w:val="640"/>
          <w:marRight w:val="0"/>
          <w:marTop w:val="0"/>
          <w:marBottom w:val="0"/>
          <w:divBdr>
            <w:top w:val="none" w:sz="0" w:space="0" w:color="auto"/>
            <w:left w:val="none" w:sz="0" w:space="0" w:color="auto"/>
            <w:bottom w:val="none" w:sz="0" w:space="0" w:color="auto"/>
            <w:right w:val="none" w:sz="0" w:space="0" w:color="auto"/>
          </w:divBdr>
        </w:div>
        <w:div w:id="2110929136">
          <w:marLeft w:val="640"/>
          <w:marRight w:val="0"/>
          <w:marTop w:val="0"/>
          <w:marBottom w:val="0"/>
          <w:divBdr>
            <w:top w:val="none" w:sz="0" w:space="0" w:color="auto"/>
            <w:left w:val="none" w:sz="0" w:space="0" w:color="auto"/>
            <w:bottom w:val="none" w:sz="0" w:space="0" w:color="auto"/>
            <w:right w:val="none" w:sz="0" w:space="0" w:color="auto"/>
          </w:divBdr>
        </w:div>
        <w:div w:id="2133205088">
          <w:marLeft w:val="640"/>
          <w:marRight w:val="0"/>
          <w:marTop w:val="0"/>
          <w:marBottom w:val="0"/>
          <w:divBdr>
            <w:top w:val="none" w:sz="0" w:space="0" w:color="auto"/>
            <w:left w:val="none" w:sz="0" w:space="0" w:color="auto"/>
            <w:bottom w:val="none" w:sz="0" w:space="0" w:color="auto"/>
            <w:right w:val="none" w:sz="0" w:space="0" w:color="auto"/>
          </w:divBdr>
        </w:div>
      </w:divsChild>
    </w:div>
    <w:div w:id="1732458156">
      <w:bodyDiv w:val="1"/>
      <w:marLeft w:val="0"/>
      <w:marRight w:val="0"/>
      <w:marTop w:val="0"/>
      <w:marBottom w:val="0"/>
      <w:divBdr>
        <w:top w:val="none" w:sz="0" w:space="0" w:color="auto"/>
        <w:left w:val="none" w:sz="0" w:space="0" w:color="auto"/>
        <w:bottom w:val="none" w:sz="0" w:space="0" w:color="auto"/>
        <w:right w:val="none" w:sz="0" w:space="0" w:color="auto"/>
      </w:divBdr>
      <w:divsChild>
        <w:div w:id="72357941">
          <w:marLeft w:val="640"/>
          <w:marRight w:val="0"/>
          <w:marTop w:val="0"/>
          <w:marBottom w:val="0"/>
          <w:divBdr>
            <w:top w:val="none" w:sz="0" w:space="0" w:color="auto"/>
            <w:left w:val="none" w:sz="0" w:space="0" w:color="auto"/>
            <w:bottom w:val="none" w:sz="0" w:space="0" w:color="auto"/>
            <w:right w:val="none" w:sz="0" w:space="0" w:color="auto"/>
          </w:divBdr>
        </w:div>
        <w:div w:id="1209027302">
          <w:marLeft w:val="640"/>
          <w:marRight w:val="0"/>
          <w:marTop w:val="0"/>
          <w:marBottom w:val="0"/>
          <w:divBdr>
            <w:top w:val="none" w:sz="0" w:space="0" w:color="auto"/>
            <w:left w:val="none" w:sz="0" w:space="0" w:color="auto"/>
            <w:bottom w:val="none" w:sz="0" w:space="0" w:color="auto"/>
            <w:right w:val="none" w:sz="0" w:space="0" w:color="auto"/>
          </w:divBdr>
        </w:div>
        <w:div w:id="1635795602">
          <w:marLeft w:val="640"/>
          <w:marRight w:val="0"/>
          <w:marTop w:val="0"/>
          <w:marBottom w:val="0"/>
          <w:divBdr>
            <w:top w:val="none" w:sz="0" w:space="0" w:color="auto"/>
            <w:left w:val="none" w:sz="0" w:space="0" w:color="auto"/>
            <w:bottom w:val="none" w:sz="0" w:space="0" w:color="auto"/>
            <w:right w:val="none" w:sz="0" w:space="0" w:color="auto"/>
          </w:divBdr>
        </w:div>
        <w:div w:id="1719164684">
          <w:marLeft w:val="640"/>
          <w:marRight w:val="0"/>
          <w:marTop w:val="0"/>
          <w:marBottom w:val="0"/>
          <w:divBdr>
            <w:top w:val="none" w:sz="0" w:space="0" w:color="auto"/>
            <w:left w:val="none" w:sz="0" w:space="0" w:color="auto"/>
            <w:bottom w:val="none" w:sz="0" w:space="0" w:color="auto"/>
            <w:right w:val="none" w:sz="0" w:space="0" w:color="auto"/>
          </w:divBdr>
        </w:div>
        <w:div w:id="1907447179">
          <w:marLeft w:val="640"/>
          <w:marRight w:val="0"/>
          <w:marTop w:val="0"/>
          <w:marBottom w:val="0"/>
          <w:divBdr>
            <w:top w:val="none" w:sz="0" w:space="0" w:color="auto"/>
            <w:left w:val="none" w:sz="0" w:space="0" w:color="auto"/>
            <w:bottom w:val="none" w:sz="0" w:space="0" w:color="auto"/>
            <w:right w:val="none" w:sz="0" w:space="0" w:color="auto"/>
          </w:divBdr>
        </w:div>
        <w:div w:id="2100903953">
          <w:marLeft w:val="640"/>
          <w:marRight w:val="0"/>
          <w:marTop w:val="0"/>
          <w:marBottom w:val="0"/>
          <w:divBdr>
            <w:top w:val="none" w:sz="0" w:space="0" w:color="auto"/>
            <w:left w:val="none" w:sz="0" w:space="0" w:color="auto"/>
            <w:bottom w:val="none" w:sz="0" w:space="0" w:color="auto"/>
            <w:right w:val="none" w:sz="0" w:space="0" w:color="auto"/>
          </w:divBdr>
        </w:div>
      </w:divsChild>
    </w:div>
    <w:div w:id="1738167298">
      <w:bodyDiv w:val="1"/>
      <w:marLeft w:val="0"/>
      <w:marRight w:val="0"/>
      <w:marTop w:val="0"/>
      <w:marBottom w:val="0"/>
      <w:divBdr>
        <w:top w:val="none" w:sz="0" w:space="0" w:color="auto"/>
        <w:left w:val="none" w:sz="0" w:space="0" w:color="auto"/>
        <w:bottom w:val="none" w:sz="0" w:space="0" w:color="auto"/>
        <w:right w:val="none" w:sz="0" w:space="0" w:color="auto"/>
      </w:divBdr>
      <w:divsChild>
        <w:div w:id="99104965">
          <w:marLeft w:val="640"/>
          <w:marRight w:val="0"/>
          <w:marTop w:val="0"/>
          <w:marBottom w:val="0"/>
          <w:divBdr>
            <w:top w:val="none" w:sz="0" w:space="0" w:color="auto"/>
            <w:left w:val="none" w:sz="0" w:space="0" w:color="auto"/>
            <w:bottom w:val="none" w:sz="0" w:space="0" w:color="auto"/>
            <w:right w:val="none" w:sz="0" w:space="0" w:color="auto"/>
          </w:divBdr>
        </w:div>
        <w:div w:id="102922395">
          <w:marLeft w:val="640"/>
          <w:marRight w:val="0"/>
          <w:marTop w:val="0"/>
          <w:marBottom w:val="0"/>
          <w:divBdr>
            <w:top w:val="none" w:sz="0" w:space="0" w:color="auto"/>
            <w:left w:val="none" w:sz="0" w:space="0" w:color="auto"/>
            <w:bottom w:val="none" w:sz="0" w:space="0" w:color="auto"/>
            <w:right w:val="none" w:sz="0" w:space="0" w:color="auto"/>
          </w:divBdr>
        </w:div>
        <w:div w:id="556355451">
          <w:marLeft w:val="640"/>
          <w:marRight w:val="0"/>
          <w:marTop w:val="0"/>
          <w:marBottom w:val="0"/>
          <w:divBdr>
            <w:top w:val="none" w:sz="0" w:space="0" w:color="auto"/>
            <w:left w:val="none" w:sz="0" w:space="0" w:color="auto"/>
            <w:bottom w:val="none" w:sz="0" w:space="0" w:color="auto"/>
            <w:right w:val="none" w:sz="0" w:space="0" w:color="auto"/>
          </w:divBdr>
        </w:div>
        <w:div w:id="672992176">
          <w:marLeft w:val="640"/>
          <w:marRight w:val="0"/>
          <w:marTop w:val="0"/>
          <w:marBottom w:val="0"/>
          <w:divBdr>
            <w:top w:val="none" w:sz="0" w:space="0" w:color="auto"/>
            <w:left w:val="none" w:sz="0" w:space="0" w:color="auto"/>
            <w:bottom w:val="none" w:sz="0" w:space="0" w:color="auto"/>
            <w:right w:val="none" w:sz="0" w:space="0" w:color="auto"/>
          </w:divBdr>
        </w:div>
        <w:div w:id="700597606">
          <w:marLeft w:val="640"/>
          <w:marRight w:val="0"/>
          <w:marTop w:val="0"/>
          <w:marBottom w:val="0"/>
          <w:divBdr>
            <w:top w:val="none" w:sz="0" w:space="0" w:color="auto"/>
            <w:left w:val="none" w:sz="0" w:space="0" w:color="auto"/>
            <w:bottom w:val="none" w:sz="0" w:space="0" w:color="auto"/>
            <w:right w:val="none" w:sz="0" w:space="0" w:color="auto"/>
          </w:divBdr>
        </w:div>
        <w:div w:id="955986959">
          <w:marLeft w:val="640"/>
          <w:marRight w:val="0"/>
          <w:marTop w:val="0"/>
          <w:marBottom w:val="0"/>
          <w:divBdr>
            <w:top w:val="none" w:sz="0" w:space="0" w:color="auto"/>
            <w:left w:val="none" w:sz="0" w:space="0" w:color="auto"/>
            <w:bottom w:val="none" w:sz="0" w:space="0" w:color="auto"/>
            <w:right w:val="none" w:sz="0" w:space="0" w:color="auto"/>
          </w:divBdr>
        </w:div>
        <w:div w:id="960766109">
          <w:marLeft w:val="640"/>
          <w:marRight w:val="0"/>
          <w:marTop w:val="0"/>
          <w:marBottom w:val="0"/>
          <w:divBdr>
            <w:top w:val="none" w:sz="0" w:space="0" w:color="auto"/>
            <w:left w:val="none" w:sz="0" w:space="0" w:color="auto"/>
            <w:bottom w:val="none" w:sz="0" w:space="0" w:color="auto"/>
            <w:right w:val="none" w:sz="0" w:space="0" w:color="auto"/>
          </w:divBdr>
        </w:div>
        <w:div w:id="1012489020">
          <w:marLeft w:val="640"/>
          <w:marRight w:val="0"/>
          <w:marTop w:val="0"/>
          <w:marBottom w:val="0"/>
          <w:divBdr>
            <w:top w:val="none" w:sz="0" w:space="0" w:color="auto"/>
            <w:left w:val="none" w:sz="0" w:space="0" w:color="auto"/>
            <w:bottom w:val="none" w:sz="0" w:space="0" w:color="auto"/>
            <w:right w:val="none" w:sz="0" w:space="0" w:color="auto"/>
          </w:divBdr>
        </w:div>
        <w:div w:id="1246526624">
          <w:marLeft w:val="640"/>
          <w:marRight w:val="0"/>
          <w:marTop w:val="0"/>
          <w:marBottom w:val="0"/>
          <w:divBdr>
            <w:top w:val="none" w:sz="0" w:space="0" w:color="auto"/>
            <w:left w:val="none" w:sz="0" w:space="0" w:color="auto"/>
            <w:bottom w:val="none" w:sz="0" w:space="0" w:color="auto"/>
            <w:right w:val="none" w:sz="0" w:space="0" w:color="auto"/>
          </w:divBdr>
        </w:div>
        <w:div w:id="1398626501">
          <w:marLeft w:val="640"/>
          <w:marRight w:val="0"/>
          <w:marTop w:val="0"/>
          <w:marBottom w:val="0"/>
          <w:divBdr>
            <w:top w:val="none" w:sz="0" w:space="0" w:color="auto"/>
            <w:left w:val="none" w:sz="0" w:space="0" w:color="auto"/>
            <w:bottom w:val="none" w:sz="0" w:space="0" w:color="auto"/>
            <w:right w:val="none" w:sz="0" w:space="0" w:color="auto"/>
          </w:divBdr>
        </w:div>
        <w:div w:id="1557202740">
          <w:marLeft w:val="640"/>
          <w:marRight w:val="0"/>
          <w:marTop w:val="0"/>
          <w:marBottom w:val="0"/>
          <w:divBdr>
            <w:top w:val="none" w:sz="0" w:space="0" w:color="auto"/>
            <w:left w:val="none" w:sz="0" w:space="0" w:color="auto"/>
            <w:bottom w:val="none" w:sz="0" w:space="0" w:color="auto"/>
            <w:right w:val="none" w:sz="0" w:space="0" w:color="auto"/>
          </w:divBdr>
        </w:div>
        <w:div w:id="1679768389">
          <w:marLeft w:val="640"/>
          <w:marRight w:val="0"/>
          <w:marTop w:val="0"/>
          <w:marBottom w:val="0"/>
          <w:divBdr>
            <w:top w:val="none" w:sz="0" w:space="0" w:color="auto"/>
            <w:left w:val="none" w:sz="0" w:space="0" w:color="auto"/>
            <w:bottom w:val="none" w:sz="0" w:space="0" w:color="auto"/>
            <w:right w:val="none" w:sz="0" w:space="0" w:color="auto"/>
          </w:divBdr>
        </w:div>
        <w:div w:id="1834761909">
          <w:marLeft w:val="640"/>
          <w:marRight w:val="0"/>
          <w:marTop w:val="0"/>
          <w:marBottom w:val="0"/>
          <w:divBdr>
            <w:top w:val="none" w:sz="0" w:space="0" w:color="auto"/>
            <w:left w:val="none" w:sz="0" w:space="0" w:color="auto"/>
            <w:bottom w:val="none" w:sz="0" w:space="0" w:color="auto"/>
            <w:right w:val="none" w:sz="0" w:space="0" w:color="auto"/>
          </w:divBdr>
        </w:div>
      </w:divsChild>
    </w:div>
    <w:div w:id="1738747313">
      <w:bodyDiv w:val="1"/>
      <w:marLeft w:val="0"/>
      <w:marRight w:val="0"/>
      <w:marTop w:val="0"/>
      <w:marBottom w:val="0"/>
      <w:divBdr>
        <w:top w:val="none" w:sz="0" w:space="0" w:color="auto"/>
        <w:left w:val="none" w:sz="0" w:space="0" w:color="auto"/>
        <w:bottom w:val="none" w:sz="0" w:space="0" w:color="auto"/>
        <w:right w:val="none" w:sz="0" w:space="0" w:color="auto"/>
      </w:divBdr>
      <w:divsChild>
        <w:div w:id="15271650">
          <w:marLeft w:val="640"/>
          <w:marRight w:val="0"/>
          <w:marTop w:val="0"/>
          <w:marBottom w:val="0"/>
          <w:divBdr>
            <w:top w:val="none" w:sz="0" w:space="0" w:color="auto"/>
            <w:left w:val="none" w:sz="0" w:space="0" w:color="auto"/>
            <w:bottom w:val="none" w:sz="0" w:space="0" w:color="auto"/>
            <w:right w:val="none" w:sz="0" w:space="0" w:color="auto"/>
          </w:divBdr>
        </w:div>
        <w:div w:id="75711650">
          <w:marLeft w:val="640"/>
          <w:marRight w:val="0"/>
          <w:marTop w:val="0"/>
          <w:marBottom w:val="0"/>
          <w:divBdr>
            <w:top w:val="none" w:sz="0" w:space="0" w:color="auto"/>
            <w:left w:val="none" w:sz="0" w:space="0" w:color="auto"/>
            <w:bottom w:val="none" w:sz="0" w:space="0" w:color="auto"/>
            <w:right w:val="none" w:sz="0" w:space="0" w:color="auto"/>
          </w:divBdr>
        </w:div>
        <w:div w:id="265508650">
          <w:marLeft w:val="640"/>
          <w:marRight w:val="0"/>
          <w:marTop w:val="0"/>
          <w:marBottom w:val="0"/>
          <w:divBdr>
            <w:top w:val="none" w:sz="0" w:space="0" w:color="auto"/>
            <w:left w:val="none" w:sz="0" w:space="0" w:color="auto"/>
            <w:bottom w:val="none" w:sz="0" w:space="0" w:color="auto"/>
            <w:right w:val="none" w:sz="0" w:space="0" w:color="auto"/>
          </w:divBdr>
        </w:div>
        <w:div w:id="344211174">
          <w:marLeft w:val="640"/>
          <w:marRight w:val="0"/>
          <w:marTop w:val="0"/>
          <w:marBottom w:val="0"/>
          <w:divBdr>
            <w:top w:val="none" w:sz="0" w:space="0" w:color="auto"/>
            <w:left w:val="none" w:sz="0" w:space="0" w:color="auto"/>
            <w:bottom w:val="none" w:sz="0" w:space="0" w:color="auto"/>
            <w:right w:val="none" w:sz="0" w:space="0" w:color="auto"/>
          </w:divBdr>
        </w:div>
        <w:div w:id="375203619">
          <w:marLeft w:val="640"/>
          <w:marRight w:val="0"/>
          <w:marTop w:val="0"/>
          <w:marBottom w:val="0"/>
          <w:divBdr>
            <w:top w:val="none" w:sz="0" w:space="0" w:color="auto"/>
            <w:left w:val="none" w:sz="0" w:space="0" w:color="auto"/>
            <w:bottom w:val="none" w:sz="0" w:space="0" w:color="auto"/>
            <w:right w:val="none" w:sz="0" w:space="0" w:color="auto"/>
          </w:divBdr>
        </w:div>
        <w:div w:id="446969291">
          <w:marLeft w:val="640"/>
          <w:marRight w:val="0"/>
          <w:marTop w:val="0"/>
          <w:marBottom w:val="0"/>
          <w:divBdr>
            <w:top w:val="none" w:sz="0" w:space="0" w:color="auto"/>
            <w:left w:val="none" w:sz="0" w:space="0" w:color="auto"/>
            <w:bottom w:val="none" w:sz="0" w:space="0" w:color="auto"/>
            <w:right w:val="none" w:sz="0" w:space="0" w:color="auto"/>
          </w:divBdr>
        </w:div>
        <w:div w:id="532420614">
          <w:marLeft w:val="640"/>
          <w:marRight w:val="0"/>
          <w:marTop w:val="0"/>
          <w:marBottom w:val="0"/>
          <w:divBdr>
            <w:top w:val="none" w:sz="0" w:space="0" w:color="auto"/>
            <w:left w:val="none" w:sz="0" w:space="0" w:color="auto"/>
            <w:bottom w:val="none" w:sz="0" w:space="0" w:color="auto"/>
            <w:right w:val="none" w:sz="0" w:space="0" w:color="auto"/>
          </w:divBdr>
        </w:div>
        <w:div w:id="576016601">
          <w:marLeft w:val="640"/>
          <w:marRight w:val="0"/>
          <w:marTop w:val="0"/>
          <w:marBottom w:val="0"/>
          <w:divBdr>
            <w:top w:val="none" w:sz="0" w:space="0" w:color="auto"/>
            <w:left w:val="none" w:sz="0" w:space="0" w:color="auto"/>
            <w:bottom w:val="none" w:sz="0" w:space="0" w:color="auto"/>
            <w:right w:val="none" w:sz="0" w:space="0" w:color="auto"/>
          </w:divBdr>
        </w:div>
        <w:div w:id="651131842">
          <w:marLeft w:val="640"/>
          <w:marRight w:val="0"/>
          <w:marTop w:val="0"/>
          <w:marBottom w:val="0"/>
          <w:divBdr>
            <w:top w:val="none" w:sz="0" w:space="0" w:color="auto"/>
            <w:left w:val="none" w:sz="0" w:space="0" w:color="auto"/>
            <w:bottom w:val="none" w:sz="0" w:space="0" w:color="auto"/>
            <w:right w:val="none" w:sz="0" w:space="0" w:color="auto"/>
          </w:divBdr>
        </w:div>
        <w:div w:id="778791326">
          <w:marLeft w:val="640"/>
          <w:marRight w:val="0"/>
          <w:marTop w:val="0"/>
          <w:marBottom w:val="0"/>
          <w:divBdr>
            <w:top w:val="none" w:sz="0" w:space="0" w:color="auto"/>
            <w:left w:val="none" w:sz="0" w:space="0" w:color="auto"/>
            <w:bottom w:val="none" w:sz="0" w:space="0" w:color="auto"/>
            <w:right w:val="none" w:sz="0" w:space="0" w:color="auto"/>
          </w:divBdr>
        </w:div>
        <w:div w:id="800611541">
          <w:marLeft w:val="640"/>
          <w:marRight w:val="0"/>
          <w:marTop w:val="0"/>
          <w:marBottom w:val="0"/>
          <w:divBdr>
            <w:top w:val="none" w:sz="0" w:space="0" w:color="auto"/>
            <w:left w:val="none" w:sz="0" w:space="0" w:color="auto"/>
            <w:bottom w:val="none" w:sz="0" w:space="0" w:color="auto"/>
            <w:right w:val="none" w:sz="0" w:space="0" w:color="auto"/>
          </w:divBdr>
        </w:div>
        <w:div w:id="870920585">
          <w:marLeft w:val="640"/>
          <w:marRight w:val="0"/>
          <w:marTop w:val="0"/>
          <w:marBottom w:val="0"/>
          <w:divBdr>
            <w:top w:val="none" w:sz="0" w:space="0" w:color="auto"/>
            <w:left w:val="none" w:sz="0" w:space="0" w:color="auto"/>
            <w:bottom w:val="none" w:sz="0" w:space="0" w:color="auto"/>
            <w:right w:val="none" w:sz="0" w:space="0" w:color="auto"/>
          </w:divBdr>
        </w:div>
        <w:div w:id="877744246">
          <w:marLeft w:val="640"/>
          <w:marRight w:val="0"/>
          <w:marTop w:val="0"/>
          <w:marBottom w:val="0"/>
          <w:divBdr>
            <w:top w:val="none" w:sz="0" w:space="0" w:color="auto"/>
            <w:left w:val="none" w:sz="0" w:space="0" w:color="auto"/>
            <w:bottom w:val="none" w:sz="0" w:space="0" w:color="auto"/>
            <w:right w:val="none" w:sz="0" w:space="0" w:color="auto"/>
          </w:divBdr>
        </w:div>
        <w:div w:id="881676752">
          <w:marLeft w:val="640"/>
          <w:marRight w:val="0"/>
          <w:marTop w:val="0"/>
          <w:marBottom w:val="0"/>
          <w:divBdr>
            <w:top w:val="none" w:sz="0" w:space="0" w:color="auto"/>
            <w:left w:val="none" w:sz="0" w:space="0" w:color="auto"/>
            <w:bottom w:val="none" w:sz="0" w:space="0" w:color="auto"/>
            <w:right w:val="none" w:sz="0" w:space="0" w:color="auto"/>
          </w:divBdr>
        </w:div>
        <w:div w:id="931619536">
          <w:marLeft w:val="640"/>
          <w:marRight w:val="0"/>
          <w:marTop w:val="0"/>
          <w:marBottom w:val="0"/>
          <w:divBdr>
            <w:top w:val="none" w:sz="0" w:space="0" w:color="auto"/>
            <w:left w:val="none" w:sz="0" w:space="0" w:color="auto"/>
            <w:bottom w:val="none" w:sz="0" w:space="0" w:color="auto"/>
            <w:right w:val="none" w:sz="0" w:space="0" w:color="auto"/>
          </w:divBdr>
        </w:div>
        <w:div w:id="977153114">
          <w:marLeft w:val="640"/>
          <w:marRight w:val="0"/>
          <w:marTop w:val="0"/>
          <w:marBottom w:val="0"/>
          <w:divBdr>
            <w:top w:val="none" w:sz="0" w:space="0" w:color="auto"/>
            <w:left w:val="none" w:sz="0" w:space="0" w:color="auto"/>
            <w:bottom w:val="none" w:sz="0" w:space="0" w:color="auto"/>
            <w:right w:val="none" w:sz="0" w:space="0" w:color="auto"/>
          </w:divBdr>
        </w:div>
        <w:div w:id="995649489">
          <w:marLeft w:val="640"/>
          <w:marRight w:val="0"/>
          <w:marTop w:val="0"/>
          <w:marBottom w:val="0"/>
          <w:divBdr>
            <w:top w:val="none" w:sz="0" w:space="0" w:color="auto"/>
            <w:left w:val="none" w:sz="0" w:space="0" w:color="auto"/>
            <w:bottom w:val="none" w:sz="0" w:space="0" w:color="auto"/>
            <w:right w:val="none" w:sz="0" w:space="0" w:color="auto"/>
          </w:divBdr>
        </w:div>
        <w:div w:id="1003557023">
          <w:marLeft w:val="640"/>
          <w:marRight w:val="0"/>
          <w:marTop w:val="0"/>
          <w:marBottom w:val="0"/>
          <w:divBdr>
            <w:top w:val="none" w:sz="0" w:space="0" w:color="auto"/>
            <w:left w:val="none" w:sz="0" w:space="0" w:color="auto"/>
            <w:bottom w:val="none" w:sz="0" w:space="0" w:color="auto"/>
            <w:right w:val="none" w:sz="0" w:space="0" w:color="auto"/>
          </w:divBdr>
        </w:div>
        <w:div w:id="1132865748">
          <w:marLeft w:val="640"/>
          <w:marRight w:val="0"/>
          <w:marTop w:val="0"/>
          <w:marBottom w:val="0"/>
          <w:divBdr>
            <w:top w:val="none" w:sz="0" w:space="0" w:color="auto"/>
            <w:left w:val="none" w:sz="0" w:space="0" w:color="auto"/>
            <w:bottom w:val="none" w:sz="0" w:space="0" w:color="auto"/>
            <w:right w:val="none" w:sz="0" w:space="0" w:color="auto"/>
          </w:divBdr>
        </w:div>
        <w:div w:id="1293056170">
          <w:marLeft w:val="640"/>
          <w:marRight w:val="0"/>
          <w:marTop w:val="0"/>
          <w:marBottom w:val="0"/>
          <w:divBdr>
            <w:top w:val="none" w:sz="0" w:space="0" w:color="auto"/>
            <w:left w:val="none" w:sz="0" w:space="0" w:color="auto"/>
            <w:bottom w:val="none" w:sz="0" w:space="0" w:color="auto"/>
            <w:right w:val="none" w:sz="0" w:space="0" w:color="auto"/>
          </w:divBdr>
        </w:div>
        <w:div w:id="1340087373">
          <w:marLeft w:val="640"/>
          <w:marRight w:val="0"/>
          <w:marTop w:val="0"/>
          <w:marBottom w:val="0"/>
          <w:divBdr>
            <w:top w:val="none" w:sz="0" w:space="0" w:color="auto"/>
            <w:left w:val="none" w:sz="0" w:space="0" w:color="auto"/>
            <w:bottom w:val="none" w:sz="0" w:space="0" w:color="auto"/>
            <w:right w:val="none" w:sz="0" w:space="0" w:color="auto"/>
          </w:divBdr>
        </w:div>
        <w:div w:id="1427115938">
          <w:marLeft w:val="640"/>
          <w:marRight w:val="0"/>
          <w:marTop w:val="0"/>
          <w:marBottom w:val="0"/>
          <w:divBdr>
            <w:top w:val="none" w:sz="0" w:space="0" w:color="auto"/>
            <w:left w:val="none" w:sz="0" w:space="0" w:color="auto"/>
            <w:bottom w:val="none" w:sz="0" w:space="0" w:color="auto"/>
            <w:right w:val="none" w:sz="0" w:space="0" w:color="auto"/>
          </w:divBdr>
        </w:div>
        <w:div w:id="1440906824">
          <w:marLeft w:val="640"/>
          <w:marRight w:val="0"/>
          <w:marTop w:val="0"/>
          <w:marBottom w:val="0"/>
          <w:divBdr>
            <w:top w:val="none" w:sz="0" w:space="0" w:color="auto"/>
            <w:left w:val="none" w:sz="0" w:space="0" w:color="auto"/>
            <w:bottom w:val="none" w:sz="0" w:space="0" w:color="auto"/>
            <w:right w:val="none" w:sz="0" w:space="0" w:color="auto"/>
          </w:divBdr>
        </w:div>
        <w:div w:id="1544715022">
          <w:marLeft w:val="640"/>
          <w:marRight w:val="0"/>
          <w:marTop w:val="0"/>
          <w:marBottom w:val="0"/>
          <w:divBdr>
            <w:top w:val="none" w:sz="0" w:space="0" w:color="auto"/>
            <w:left w:val="none" w:sz="0" w:space="0" w:color="auto"/>
            <w:bottom w:val="none" w:sz="0" w:space="0" w:color="auto"/>
            <w:right w:val="none" w:sz="0" w:space="0" w:color="auto"/>
          </w:divBdr>
        </w:div>
        <w:div w:id="1555771381">
          <w:marLeft w:val="640"/>
          <w:marRight w:val="0"/>
          <w:marTop w:val="0"/>
          <w:marBottom w:val="0"/>
          <w:divBdr>
            <w:top w:val="none" w:sz="0" w:space="0" w:color="auto"/>
            <w:left w:val="none" w:sz="0" w:space="0" w:color="auto"/>
            <w:bottom w:val="none" w:sz="0" w:space="0" w:color="auto"/>
            <w:right w:val="none" w:sz="0" w:space="0" w:color="auto"/>
          </w:divBdr>
        </w:div>
        <w:div w:id="1563252292">
          <w:marLeft w:val="640"/>
          <w:marRight w:val="0"/>
          <w:marTop w:val="0"/>
          <w:marBottom w:val="0"/>
          <w:divBdr>
            <w:top w:val="none" w:sz="0" w:space="0" w:color="auto"/>
            <w:left w:val="none" w:sz="0" w:space="0" w:color="auto"/>
            <w:bottom w:val="none" w:sz="0" w:space="0" w:color="auto"/>
            <w:right w:val="none" w:sz="0" w:space="0" w:color="auto"/>
          </w:divBdr>
        </w:div>
        <w:div w:id="1565097295">
          <w:marLeft w:val="640"/>
          <w:marRight w:val="0"/>
          <w:marTop w:val="0"/>
          <w:marBottom w:val="0"/>
          <w:divBdr>
            <w:top w:val="none" w:sz="0" w:space="0" w:color="auto"/>
            <w:left w:val="none" w:sz="0" w:space="0" w:color="auto"/>
            <w:bottom w:val="none" w:sz="0" w:space="0" w:color="auto"/>
            <w:right w:val="none" w:sz="0" w:space="0" w:color="auto"/>
          </w:divBdr>
        </w:div>
        <w:div w:id="1749841627">
          <w:marLeft w:val="640"/>
          <w:marRight w:val="0"/>
          <w:marTop w:val="0"/>
          <w:marBottom w:val="0"/>
          <w:divBdr>
            <w:top w:val="none" w:sz="0" w:space="0" w:color="auto"/>
            <w:left w:val="none" w:sz="0" w:space="0" w:color="auto"/>
            <w:bottom w:val="none" w:sz="0" w:space="0" w:color="auto"/>
            <w:right w:val="none" w:sz="0" w:space="0" w:color="auto"/>
          </w:divBdr>
        </w:div>
        <w:div w:id="1750037791">
          <w:marLeft w:val="640"/>
          <w:marRight w:val="0"/>
          <w:marTop w:val="0"/>
          <w:marBottom w:val="0"/>
          <w:divBdr>
            <w:top w:val="none" w:sz="0" w:space="0" w:color="auto"/>
            <w:left w:val="none" w:sz="0" w:space="0" w:color="auto"/>
            <w:bottom w:val="none" w:sz="0" w:space="0" w:color="auto"/>
            <w:right w:val="none" w:sz="0" w:space="0" w:color="auto"/>
          </w:divBdr>
        </w:div>
        <w:div w:id="1775907059">
          <w:marLeft w:val="640"/>
          <w:marRight w:val="0"/>
          <w:marTop w:val="0"/>
          <w:marBottom w:val="0"/>
          <w:divBdr>
            <w:top w:val="none" w:sz="0" w:space="0" w:color="auto"/>
            <w:left w:val="none" w:sz="0" w:space="0" w:color="auto"/>
            <w:bottom w:val="none" w:sz="0" w:space="0" w:color="auto"/>
            <w:right w:val="none" w:sz="0" w:space="0" w:color="auto"/>
          </w:divBdr>
        </w:div>
        <w:div w:id="1841000934">
          <w:marLeft w:val="640"/>
          <w:marRight w:val="0"/>
          <w:marTop w:val="0"/>
          <w:marBottom w:val="0"/>
          <w:divBdr>
            <w:top w:val="none" w:sz="0" w:space="0" w:color="auto"/>
            <w:left w:val="none" w:sz="0" w:space="0" w:color="auto"/>
            <w:bottom w:val="none" w:sz="0" w:space="0" w:color="auto"/>
            <w:right w:val="none" w:sz="0" w:space="0" w:color="auto"/>
          </w:divBdr>
        </w:div>
        <w:div w:id="1874733665">
          <w:marLeft w:val="640"/>
          <w:marRight w:val="0"/>
          <w:marTop w:val="0"/>
          <w:marBottom w:val="0"/>
          <w:divBdr>
            <w:top w:val="none" w:sz="0" w:space="0" w:color="auto"/>
            <w:left w:val="none" w:sz="0" w:space="0" w:color="auto"/>
            <w:bottom w:val="none" w:sz="0" w:space="0" w:color="auto"/>
            <w:right w:val="none" w:sz="0" w:space="0" w:color="auto"/>
          </w:divBdr>
        </w:div>
        <w:div w:id="2046102148">
          <w:marLeft w:val="640"/>
          <w:marRight w:val="0"/>
          <w:marTop w:val="0"/>
          <w:marBottom w:val="0"/>
          <w:divBdr>
            <w:top w:val="none" w:sz="0" w:space="0" w:color="auto"/>
            <w:left w:val="none" w:sz="0" w:space="0" w:color="auto"/>
            <w:bottom w:val="none" w:sz="0" w:space="0" w:color="auto"/>
            <w:right w:val="none" w:sz="0" w:space="0" w:color="auto"/>
          </w:divBdr>
        </w:div>
        <w:div w:id="2049648496">
          <w:marLeft w:val="640"/>
          <w:marRight w:val="0"/>
          <w:marTop w:val="0"/>
          <w:marBottom w:val="0"/>
          <w:divBdr>
            <w:top w:val="none" w:sz="0" w:space="0" w:color="auto"/>
            <w:left w:val="none" w:sz="0" w:space="0" w:color="auto"/>
            <w:bottom w:val="none" w:sz="0" w:space="0" w:color="auto"/>
            <w:right w:val="none" w:sz="0" w:space="0" w:color="auto"/>
          </w:divBdr>
        </w:div>
        <w:div w:id="2090301221">
          <w:marLeft w:val="640"/>
          <w:marRight w:val="0"/>
          <w:marTop w:val="0"/>
          <w:marBottom w:val="0"/>
          <w:divBdr>
            <w:top w:val="none" w:sz="0" w:space="0" w:color="auto"/>
            <w:left w:val="none" w:sz="0" w:space="0" w:color="auto"/>
            <w:bottom w:val="none" w:sz="0" w:space="0" w:color="auto"/>
            <w:right w:val="none" w:sz="0" w:space="0" w:color="auto"/>
          </w:divBdr>
        </w:div>
      </w:divsChild>
    </w:div>
    <w:div w:id="1740471428">
      <w:bodyDiv w:val="1"/>
      <w:marLeft w:val="0"/>
      <w:marRight w:val="0"/>
      <w:marTop w:val="0"/>
      <w:marBottom w:val="0"/>
      <w:divBdr>
        <w:top w:val="none" w:sz="0" w:space="0" w:color="auto"/>
        <w:left w:val="none" w:sz="0" w:space="0" w:color="auto"/>
        <w:bottom w:val="none" w:sz="0" w:space="0" w:color="auto"/>
        <w:right w:val="none" w:sz="0" w:space="0" w:color="auto"/>
      </w:divBdr>
      <w:divsChild>
        <w:div w:id="29762930">
          <w:marLeft w:val="640"/>
          <w:marRight w:val="0"/>
          <w:marTop w:val="0"/>
          <w:marBottom w:val="0"/>
          <w:divBdr>
            <w:top w:val="none" w:sz="0" w:space="0" w:color="auto"/>
            <w:left w:val="none" w:sz="0" w:space="0" w:color="auto"/>
            <w:bottom w:val="none" w:sz="0" w:space="0" w:color="auto"/>
            <w:right w:val="none" w:sz="0" w:space="0" w:color="auto"/>
          </w:divBdr>
        </w:div>
        <w:div w:id="148401328">
          <w:marLeft w:val="640"/>
          <w:marRight w:val="0"/>
          <w:marTop w:val="0"/>
          <w:marBottom w:val="0"/>
          <w:divBdr>
            <w:top w:val="none" w:sz="0" w:space="0" w:color="auto"/>
            <w:left w:val="none" w:sz="0" w:space="0" w:color="auto"/>
            <w:bottom w:val="none" w:sz="0" w:space="0" w:color="auto"/>
            <w:right w:val="none" w:sz="0" w:space="0" w:color="auto"/>
          </w:divBdr>
        </w:div>
        <w:div w:id="198518951">
          <w:marLeft w:val="640"/>
          <w:marRight w:val="0"/>
          <w:marTop w:val="0"/>
          <w:marBottom w:val="0"/>
          <w:divBdr>
            <w:top w:val="none" w:sz="0" w:space="0" w:color="auto"/>
            <w:left w:val="none" w:sz="0" w:space="0" w:color="auto"/>
            <w:bottom w:val="none" w:sz="0" w:space="0" w:color="auto"/>
            <w:right w:val="none" w:sz="0" w:space="0" w:color="auto"/>
          </w:divBdr>
        </w:div>
        <w:div w:id="336883349">
          <w:marLeft w:val="640"/>
          <w:marRight w:val="0"/>
          <w:marTop w:val="0"/>
          <w:marBottom w:val="0"/>
          <w:divBdr>
            <w:top w:val="none" w:sz="0" w:space="0" w:color="auto"/>
            <w:left w:val="none" w:sz="0" w:space="0" w:color="auto"/>
            <w:bottom w:val="none" w:sz="0" w:space="0" w:color="auto"/>
            <w:right w:val="none" w:sz="0" w:space="0" w:color="auto"/>
          </w:divBdr>
        </w:div>
        <w:div w:id="482233503">
          <w:marLeft w:val="640"/>
          <w:marRight w:val="0"/>
          <w:marTop w:val="0"/>
          <w:marBottom w:val="0"/>
          <w:divBdr>
            <w:top w:val="none" w:sz="0" w:space="0" w:color="auto"/>
            <w:left w:val="none" w:sz="0" w:space="0" w:color="auto"/>
            <w:bottom w:val="none" w:sz="0" w:space="0" w:color="auto"/>
            <w:right w:val="none" w:sz="0" w:space="0" w:color="auto"/>
          </w:divBdr>
        </w:div>
        <w:div w:id="616841108">
          <w:marLeft w:val="640"/>
          <w:marRight w:val="0"/>
          <w:marTop w:val="0"/>
          <w:marBottom w:val="0"/>
          <w:divBdr>
            <w:top w:val="none" w:sz="0" w:space="0" w:color="auto"/>
            <w:left w:val="none" w:sz="0" w:space="0" w:color="auto"/>
            <w:bottom w:val="none" w:sz="0" w:space="0" w:color="auto"/>
            <w:right w:val="none" w:sz="0" w:space="0" w:color="auto"/>
          </w:divBdr>
        </w:div>
        <w:div w:id="947935034">
          <w:marLeft w:val="640"/>
          <w:marRight w:val="0"/>
          <w:marTop w:val="0"/>
          <w:marBottom w:val="0"/>
          <w:divBdr>
            <w:top w:val="none" w:sz="0" w:space="0" w:color="auto"/>
            <w:left w:val="none" w:sz="0" w:space="0" w:color="auto"/>
            <w:bottom w:val="none" w:sz="0" w:space="0" w:color="auto"/>
            <w:right w:val="none" w:sz="0" w:space="0" w:color="auto"/>
          </w:divBdr>
        </w:div>
        <w:div w:id="1004551723">
          <w:marLeft w:val="640"/>
          <w:marRight w:val="0"/>
          <w:marTop w:val="0"/>
          <w:marBottom w:val="0"/>
          <w:divBdr>
            <w:top w:val="none" w:sz="0" w:space="0" w:color="auto"/>
            <w:left w:val="none" w:sz="0" w:space="0" w:color="auto"/>
            <w:bottom w:val="none" w:sz="0" w:space="0" w:color="auto"/>
            <w:right w:val="none" w:sz="0" w:space="0" w:color="auto"/>
          </w:divBdr>
        </w:div>
        <w:div w:id="1118837258">
          <w:marLeft w:val="640"/>
          <w:marRight w:val="0"/>
          <w:marTop w:val="0"/>
          <w:marBottom w:val="0"/>
          <w:divBdr>
            <w:top w:val="none" w:sz="0" w:space="0" w:color="auto"/>
            <w:left w:val="none" w:sz="0" w:space="0" w:color="auto"/>
            <w:bottom w:val="none" w:sz="0" w:space="0" w:color="auto"/>
            <w:right w:val="none" w:sz="0" w:space="0" w:color="auto"/>
          </w:divBdr>
        </w:div>
        <w:div w:id="1404991635">
          <w:marLeft w:val="640"/>
          <w:marRight w:val="0"/>
          <w:marTop w:val="0"/>
          <w:marBottom w:val="0"/>
          <w:divBdr>
            <w:top w:val="none" w:sz="0" w:space="0" w:color="auto"/>
            <w:left w:val="none" w:sz="0" w:space="0" w:color="auto"/>
            <w:bottom w:val="none" w:sz="0" w:space="0" w:color="auto"/>
            <w:right w:val="none" w:sz="0" w:space="0" w:color="auto"/>
          </w:divBdr>
        </w:div>
        <w:div w:id="1415935616">
          <w:marLeft w:val="640"/>
          <w:marRight w:val="0"/>
          <w:marTop w:val="0"/>
          <w:marBottom w:val="0"/>
          <w:divBdr>
            <w:top w:val="none" w:sz="0" w:space="0" w:color="auto"/>
            <w:left w:val="none" w:sz="0" w:space="0" w:color="auto"/>
            <w:bottom w:val="none" w:sz="0" w:space="0" w:color="auto"/>
            <w:right w:val="none" w:sz="0" w:space="0" w:color="auto"/>
          </w:divBdr>
        </w:div>
        <w:div w:id="1742634348">
          <w:marLeft w:val="640"/>
          <w:marRight w:val="0"/>
          <w:marTop w:val="0"/>
          <w:marBottom w:val="0"/>
          <w:divBdr>
            <w:top w:val="none" w:sz="0" w:space="0" w:color="auto"/>
            <w:left w:val="none" w:sz="0" w:space="0" w:color="auto"/>
            <w:bottom w:val="none" w:sz="0" w:space="0" w:color="auto"/>
            <w:right w:val="none" w:sz="0" w:space="0" w:color="auto"/>
          </w:divBdr>
        </w:div>
      </w:divsChild>
    </w:div>
    <w:div w:id="1743868612">
      <w:bodyDiv w:val="1"/>
      <w:marLeft w:val="0"/>
      <w:marRight w:val="0"/>
      <w:marTop w:val="0"/>
      <w:marBottom w:val="0"/>
      <w:divBdr>
        <w:top w:val="none" w:sz="0" w:space="0" w:color="auto"/>
        <w:left w:val="none" w:sz="0" w:space="0" w:color="auto"/>
        <w:bottom w:val="none" w:sz="0" w:space="0" w:color="auto"/>
        <w:right w:val="none" w:sz="0" w:space="0" w:color="auto"/>
      </w:divBdr>
      <w:divsChild>
        <w:div w:id="311719659">
          <w:marLeft w:val="640"/>
          <w:marRight w:val="0"/>
          <w:marTop w:val="0"/>
          <w:marBottom w:val="0"/>
          <w:divBdr>
            <w:top w:val="none" w:sz="0" w:space="0" w:color="auto"/>
            <w:left w:val="none" w:sz="0" w:space="0" w:color="auto"/>
            <w:bottom w:val="none" w:sz="0" w:space="0" w:color="auto"/>
            <w:right w:val="none" w:sz="0" w:space="0" w:color="auto"/>
          </w:divBdr>
        </w:div>
        <w:div w:id="316689127">
          <w:marLeft w:val="640"/>
          <w:marRight w:val="0"/>
          <w:marTop w:val="0"/>
          <w:marBottom w:val="0"/>
          <w:divBdr>
            <w:top w:val="none" w:sz="0" w:space="0" w:color="auto"/>
            <w:left w:val="none" w:sz="0" w:space="0" w:color="auto"/>
            <w:bottom w:val="none" w:sz="0" w:space="0" w:color="auto"/>
            <w:right w:val="none" w:sz="0" w:space="0" w:color="auto"/>
          </w:divBdr>
        </w:div>
        <w:div w:id="430928727">
          <w:marLeft w:val="640"/>
          <w:marRight w:val="0"/>
          <w:marTop w:val="0"/>
          <w:marBottom w:val="0"/>
          <w:divBdr>
            <w:top w:val="none" w:sz="0" w:space="0" w:color="auto"/>
            <w:left w:val="none" w:sz="0" w:space="0" w:color="auto"/>
            <w:bottom w:val="none" w:sz="0" w:space="0" w:color="auto"/>
            <w:right w:val="none" w:sz="0" w:space="0" w:color="auto"/>
          </w:divBdr>
        </w:div>
        <w:div w:id="1052924233">
          <w:marLeft w:val="640"/>
          <w:marRight w:val="0"/>
          <w:marTop w:val="0"/>
          <w:marBottom w:val="0"/>
          <w:divBdr>
            <w:top w:val="none" w:sz="0" w:space="0" w:color="auto"/>
            <w:left w:val="none" w:sz="0" w:space="0" w:color="auto"/>
            <w:bottom w:val="none" w:sz="0" w:space="0" w:color="auto"/>
            <w:right w:val="none" w:sz="0" w:space="0" w:color="auto"/>
          </w:divBdr>
        </w:div>
        <w:div w:id="1306666859">
          <w:marLeft w:val="640"/>
          <w:marRight w:val="0"/>
          <w:marTop w:val="0"/>
          <w:marBottom w:val="0"/>
          <w:divBdr>
            <w:top w:val="none" w:sz="0" w:space="0" w:color="auto"/>
            <w:left w:val="none" w:sz="0" w:space="0" w:color="auto"/>
            <w:bottom w:val="none" w:sz="0" w:space="0" w:color="auto"/>
            <w:right w:val="none" w:sz="0" w:space="0" w:color="auto"/>
          </w:divBdr>
        </w:div>
        <w:div w:id="1315185411">
          <w:marLeft w:val="640"/>
          <w:marRight w:val="0"/>
          <w:marTop w:val="0"/>
          <w:marBottom w:val="0"/>
          <w:divBdr>
            <w:top w:val="none" w:sz="0" w:space="0" w:color="auto"/>
            <w:left w:val="none" w:sz="0" w:space="0" w:color="auto"/>
            <w:bottom w:val="none" w:sz="0" w:space="0" w:color="auto"/>
            <w:right w:val="none" w:sz="0" w:space="0" w:color="auto"/>
          </w:divBdr>
        </w:div>
        <w:div w:id="1410734437">
          <w:marLeft w:val="640"/>
          <w:marRight w:val="0"/>
          <w:marTop w:val="0"/>
          <w:marBottom w:val="0"/>
          <w:divBdr>
            <w:top w:val="none" w:sz="0" w:space="0" w:color="auto"/>
            <w:left w:val="none" w:sz="0" w:space="0" w:color="auto"/>
            <w:bottom w:val="none" w:sz="0" w:space="0" w:color="auto"/>
            <w:right w:val="none" w:sz="0" w:space="0" w:color="auto"/>
          </w:divBdr>
        </w:div>
        <w:div w:id="1501387239">
          <w:marLeft w:val="640"/>
          <w:marRight w:val="0"/>
          <w:marTop w:val="0"/>
          <w:marBottom w:val="0"/>
          <w:divBdr>
            <w:top w:val="none" w:sz="0" w:space="0" w:color="auto"/>
            <w:left w:val="none" w:sz="0" w:space="0" w:color="auto"/>
            <w:bottom w:val="none" w:sz="0" w:space="0" w:color="auto"/>
            <w:right w:val="none" w:sz="0" w:space="0" w:color="auto"/>
          </w:divBdr>
        </w:div>
      </w:divsChild>
    </w:div>
    <w:div w:id="1745293682">
      <w:bodyDiv w:val="1"/>
      <w:marLeft w:val="0"/>
      <w:marRight w:val="0"/>
      <w:marTop w:val="0"/>
      <w:marBottom w:val="0"/>
      <w:divBdr>
        <w:top w:val="none" w:sz="0" w:space="0" w:color="auto"/>
        <w:left w:val="none" w:sz="0" w:space="0" w:color="auto"/>
        <w:bottom w:val="none" w:sz="0" w:space="0" w:color="auto"/>
        <w:right w:val="none" w:sz="0" w:space="0" w:color="auto"/>
      </w:divBdr>
      <w:divsChild>
        <w:div w:id="28604969">
          <w:marLeft w:val="640"/>
          <w:marRight w:val="0"/>
          <w:marTop w:val="0"/>
          <w:marBottom w:val="0"/>
          <w:divBdr>
            <w:top w:val="none" w:sz="0" w:space="0" w:color="auto"/>
            <w:left w:val="none" w:sz="0" w:space="0" w:color="auto"/>
            <w:bottom w:val="none" w:sz="0" w:space="0" w:color="auto"/>
            <w:right w:val="none" w:sz="0" w:space="0" w:color="auto"/>
          </w:divBdr>
        </w:div>
        <w:div w:id="58555663">
          <w:marLeft w:val="640"/>
          <w:marRight w:val="0"/>
          <w:marTop w:val="0"/>
          <w:marBottom w:val="0"/>
          <w:divBdr>
            <w:top w:val="none" w:sz="0" w:space="0" w:color="auto"/>
            <w:left w:val="none" w:sz="0" w:space="0" w:color="auto"/>
            <w:bottom w:val="none" w:sz="0" w:space="0" w:color="auto"/>
            <w:right w:val="none" w:sz="0" w:space="0" w:color="auto"/>
          </w:divBdr>
        </w:div>
        <w:div w:id="115487637">
          <w:marLeft w:val="640"/>
          <w:marRight w:val="0"/>
          <w:marTop w:val="0"/>
          <w:marBottom w:val="0"/>
          <w:divBdr>
            <w:top w:val="none" w:sz="0" w:space="0" w:color="auto"/>
            <w:left w:val="none" w:sz="0" w:space="0" w:color="auto"/>
            <w:bottom w:val="none" w:sz="0" w:space="0" w:color="auto"/>
            <w:right w:val="none" w:sz="0" w:space="0" w:color="auto"/>
          </w:divBdr>
        </w:div>
        <w:div w:id="307822976">
          <w:marLeft w:val="640"/>
          <w:marRight w:val="0"/>
          <w:marTop w:val="0"/>
          <w:marBottom w:val="0"/>
          <w:divBdr>
            <w:top w:val="none" w:sz="0" w:space="0" w:color="auto"/>
            <w:left w:val="none" w:sz="0" w:space="0" w:color="auto"/>
            <w:bottom w:val="none" w:sz="0" w:space="0" w:color="auto"/>
            <w:right w:val="none" w:sz="0" w:space="0" w:color="auto"/>
          </w:divBdr>
        </w:div>
        <w:div w:id="352272211">
          <w:marLeft w:val="640"/>
          <w:marRight w:val="0"/>
          <w:marTop w:val="0"/>
          <w:marBottom w:val="0"/>
          <w:divBdr>
            <w:top w:val="none" w:sz="0" w:space="0" w:color="auto"/>
            <w:left w:val="none" w:sz="0" w:space="0" w:color="auto"/>
            <w:bottom w:val="none" w:sz="0" w:space="0" w:color="auto"/>
            <w:right w:val="none" w:sz="0" w:space="0" w:color="auto"/>
          </w:divBdr>
        </w:div>
        <w:div w:id="514156219">
          <w:marLeft w:val="640"/>
          <w:marRight w:val="0"/>
          <w:marTop w:val="0"/>
          <w:marBottom w:val="0"/>
          <w:divBdr>
            <w:top w:val="none" w:sz="0" w:space="0" w:color="auto"/>
            <w:left w:val="none" w:sz="0" w:space="0" w:color="auto"/>
            <w:bottom w:val="none" w:sz="0" w:space="0" w:color="auto"/>
            <w:right w:val="none" w:sz="0" w:space="0" w:color="auto"/>
          </w:divBdr>
        </w:div>
        <w:div w:id="564529908">
          <w:marLeft w:val="640"/>
          <w:marRight w:val="0"/>
          <w:marTop w:val="0"/>
          <w:marBottom w:val="0"/>
          <w:divBdr>
            <w:top w:val="none" w:sz="0" w:space="0" w:color="auto"/>
            <w:left w:val="none" w:sz="0" w:space="0" w:color="auto"/>
            <w:bottom w:val="none" w:sz="0" w:space="0" w:color="auto"/>
            <w:right w:val="none" w:sz="0" w:space="0" w:color="auto"/>
          </w:divBdr>
        </w:div>
        <w:div w:id="647518237">
          <w:marLeft w:val="640"/>
          <w:marRight w:val="0"/>
          <w:marTop w:val="0"/>
          <w:marBottom w:val="0"/>
          <w:divBdr>
            <w:top w:val="none" w:sz="0" w:space="0" w:color="auto"/>
            <w:left w:val="none" w:sz="0" w:space="0" w:color="auto"/>
            <w:bottom w:val="none" w:sz="0" w:space="0" w:color="auto"/>
            <w:right w:val="none" w:sz="0" w:space="0" w:color="auto"/>
          </w:divBdr>
        </w:div>
        <w:div w:id="726954257">
          <w:marLeft w:val="640"/>
          <w:marRight w:val="0"/>
          <w:marTop w:val="0"/>
          <w:marBottom w:val="0"/>
          <w:divBdr>
            <w:top w:val="none" w:sz="0" w:space="0" w:color="auto"/>
            <w:left w:val="none" w:sz="0" w:space="0" w:color="auto"/>
            <w:bottom w:val="none" w:sz="0" w:space="0" w:color="auto"/>
            <w:right w:val="none" w:sz="0" w:space="0" w:color="auto"/>
          </w:divBdr>
        </w:div>
        <w:div w:id="983120905">
          <w:marLeft w:val="640"/>
          <w:marRight w:val="0"/>
          <w:marTop w:val="0"/>
          <w:marBottom w:val="0"/>
          <w:divBdr>
            <w:top w:val="none" w:sz="0" w:space="0" w:color="auto"/>
            <w:left w:val="none" w:sz="0" w:space="0" w:color="auto"/>
            <w:bottom w:val="none" w:sz="0" w:space="0" w:color="auto"/>
            <w:right w:val="none" w:sz="0" w:space="0" w:color="auto"/>
          </w:divBdr>
        </w:div>
        <w:div w:id="1107656328">
          <w:marLeft w:val="640"/>
          <w:marRight w:val="0"/>
          <w:marTop w:val="0"/>
          <w:marBottom w:val="0"/>
          <w:divBdr>
            <w:top w:val="none" w:sz="0" w:space="0" w:color="auto"/>
            <w:left w:val="none" w:sz="0" w:space="0" w:color="auto"/>
            <w:bottom w:val="none" w:sz="0" w:space="0" w:color="auto"/>
            <w:right w:val="none" w:sz="0" w:space="0" w:color="auto"/>
          </w:divBdr>
        </w:div>
        <w:div w:id="1129086296">
          <w:marLeft w:val="640"/>
          <w:marRight w:val="0"/>
          <w:marTop w:val="0"/>
          <w:marBottom w:val="0"/>
          <w:divBdr>
            <w:top w:val="none" w:sz="0" w:space="0" w:color="auto"/>
            <w:left w:val="none" w:sz="0" w:space="0" w:color="auto"/>
            <w:bottom w:val="none" w:sz="0" w:space="0" w:color="auto"/>
            <w:right w:val="none" w:sz="0" w:space="0" w:color="auto"/>
          </w:divBdr>
        </w:div>
        <w:div w:id="1144081254">
          <w:marLeft w:val="640"/>
          <w:marRight w:val="0"/>
          <w:marTop w:val="0"/>
          <w:marBottom w:val="0"/>
          <w:divBdr>
            <w:top w:val="none" w:sz="0" w:space="0" w:color="auto"/>
            <w:left w:val="none" w:sz="0" w:space="0" w:color="auto"/>
            <w:bottom w:val="none" w:sz="0" w:space="0" w:color="auto"/>
            <w:right w:val="none" w:sz="0" w:space="0" w:color="auto"/>
          </w:divBdr>
        </w:div>
        <w:div w:id="1230574541">
          <w:marLeft w:val="640"/>
          <w:marRight w:val="0"/>
          <w:marTop w:val="0"/>
          <w:marBottom w:val="0"/>
          <w:divBdr>
            <w:top w:val="none" w:sz="0" w:space="0" w:color="auto"/>
            <w:left w:val="none" w:sz="0" w:space="0" w:color="auto"/>
            <w:bottom w:val="none" w:sz="0" w:space="0" w:color="auto"/>
            <w:right w:val="none" w:sz="0" w:space="0" w:color="auto"/>
          </w:divBdr>
        </w:div>
        <w:div w:id="1252934773">
          <w:marLeft w:val="640"/>
          <w:marRight w:val="0"/>
          <w:marTop w:val="0"/>
          <w:marBottom w:val="0"/>
          <w:divBdr>
            <w:top w:val="none" w:sz="0" w:space="0" w:color="auto"/>
            <w:left w:val="none" w:sz="0" w:space="0" w:color="auto"/>
            <w:bottom w:val="none" w:sz="0" w:space="0" w:color="auto"/>
            <w:right w:val="none" w:sz="0" w:space="0" w:color="auto"/>
          </w:divBdr>
        </w:div>
        <w:div w:id="1297031444">
          <w:marLeft w:val="640"/>
          <w:marRight w:val="0"/>
          <w:marTop w:val="0"/>
          <w:marBottom w:val="0"/>
          <w:divBdr>
            <w:top w:val="none" w:sz="0" w:space="0" w:color="auto"/>
            <w:left w:val="none" w:sz="0" w:space="0" w:color="auto"/>
            <w:bottom w:val="none" w:sz="0" w:space="0" w:color="auto"/>
            <w:right w:val="none" w:sz="0" w:space="0" w:color="auto"/>
          </w:divBdr>
        </w:div>
        <w:div w:id="1463571993">
          <w:marLeft w:val="640"/>
          <w:marRight w:val="0"/>
          <w:marTop w:val="0"/>
          <w:marBottom w:val="0"/>
          <w:divBdr>
            <w:top w:val="none" w:sz="0" w:space="0" w:color="auto"/>
            <w:left w:val="none" w:sz="0" w:space="0" w:color="auto"/>
            <w:bottom w:val="none" w:sz="0" w:space="0" w:color="auto"/>
            <w:right w:val="none" w:sz="0" w:space="0" w:color="auto"/>
          </w:divBdr>
        </w:div>
        <w:div w:id="1579710104">
          <w:marLeft w:val="640"/>
          <w:marRight w:val="0"/>
          <w:marTop w:val="0"/>
          <w:marBottom w:val="0"/>
          <w:divBdr>
            <w:top w:val="none" w:sz="0" w:space="0" w:color="auto"/>
            <w:left w:val="none" w:sz="0" w:space="0" w:color="auto"/>
            <w:bottom w:val="none" w:sz="0" w:space="0" w:color="auto"/>
            <w:right w:val="none" w:sz="0" w:space="0" w:color="auto"/>
          </w:divBdr>
        </w:div>
        <w:div w:id="1597052573">
          <w:marLeft w:val="640"/>
          <w:marRight w:val="0"/>
          <w:marTop w:val="0"/>
          <w:marBottom w:val="0"/>
          <w:divBdr>
            <w:top w:val="none" w:sz="0" w:space="0" w:color="auto"/>
            <w:left w:val="none" w:sz="0" w:space="0" w:color="auto"/>
            <w:bottom w:val="none" w:sz="0" w:space="0" w:color="auto"/>
            <w:right w:val="none" w:sz="0" w:space="0" w:color="auto"/>
          </w:divBdr>
        </w:div>
        <w:div w:id="1785464418">
          <w:marLeft w:val="640"/>
          <w:marRight w:val="0"/>
          <w:marTop w:val="0"/>
          <w:marBottom w:val="0"/>
          <w:divBdr>
            <w:top w:val="none" w:sz="0" w:space="0" w:color="auto"/>
            <w:left w:val="none" w:sz="0" w:space="0" w:color="auto"/>
            <w:bottom w:val="none" w:sz="0" w:space="0" w:color="auto"/>
            <w:right w:val="none" w:sz="0" w:space="0" w:color="auto"/>
          </w:divBdr>
        </w:div>
        <w:div w:id="1790738039">
          <w:marLeft w:val="640"/>
          <w:marRight w:val="0"/>
          <w:marTop w:val="0"/>
          <w:marBottom w:val="0"/>
          <w:divBdr>
            <w:top w:val="none" w:sz="0" w:space="0" w:color="auto"/>
            <w:left w:val="none" w:sz="0" w:space="0" w:color="auto"/>
            <w:bottom w:val="none" w:sz="0" w:space="0" w:color="auto"/>
            <w:right w:val="none" w:sz="0" w:space="0" w:color="auto"/>
          </w:divBdr>
        </w:div>
        <w:div w:id="2109541422">
          <w:marLeft w:val="640"/>
          <w:marRight w:val="0"/>
          <w:marTop w:val="0"/>
          <w:marBottom w:val="0"/>
          <w:divBdr>
            <w:top w:val="none" w:sz="0" w:space="0" w:color="auto"/>
            <w:left w:val="none" w:sz="0" w:space="0" w:color="auto"/>
            <w:bottom w:val="none" w:sz="0" w:space="0" w:color="auto"/>
            <w:right w:val="none" w:sz="0" w:space="0" w:color="auto"/>
          </w:divBdr>
        </w:div>
      </w:divsChild>
    </w:div>
    <w:div w:id="1747726780">
      <w:bodyDiv w:val="1"/>
      <w:marLeft w:val="0"/>
      <w:marRight w:val="0"/>
      <w:marTop w:val="0"/>
      <w:marBottom w:val="0"/>
      <w:divBdr>
        <w:top w:val="none" w:sz="0" w:space="0" w:color="auto"/>
        <w:left w:val="none" w:sz="0" w:space="0" w:color="auto"/>
        <w:bottom w:val="none" w:sz="0" w:space="0" w:color="auto"/>
        <w:right w:val="none" w:sz="0" w:space="0" w:color="auto"/>
      </w:divBdr>
    </w:div>
    <w:div w:id="1748529824">
      <w:bodyDiv w:val="1"/>
      <w:marLeft w:val="0"/>
      <w:marRight w:val="0"/>
      <w:marTop w:val="0"/>
      <w:marBottom w:val="0"/>
      <w:divBdr>
        <w:top w:val="none" w:sz="0" w:space="0" w:color="auto"/>
        <w:left w:val="none" w:sz="0" w:space="0" w:color="auto"/>
        <w:bottom w:val="none" w:sz="0" w:space="0" w:color="auto"/>
        <w:right w:val="none" w:sz="0" w:space="0" w:color="auto"/>
      </w:divBdr>
      <w:divsChild>
        <w:div w:id="74086092">
          <w:marLeft w:val="640"/>
          <w:marRight w:val="0"/>
          <w:marTop w:val="0"/>
          <w:marBottom w:val="0"/>
          <w:divBdr>
            <w:top w:val="none" w:sz="0" w:space="0" w:color="auto"/>
            <w:left w:val="none" w:sz="0" w:space="0" w:color="auto"/>
            <w:bottom w:val="none" w:sz="0" w:space="0" w:color="auto"/>
            <w:right w:val="none" w:sz="0" w:space="0" w:color="auto"/>
          </w:divBdr>
        </w:div>
        <w:div w:id="134376987">
          <w:marLeft w:val="640"/>
          <w:marRight w:val="0"/>
          <w:marTop w:val="0"/>
          <w:marBottom w:val="0"/>
          <w:divBdr>
            <w:top w:val="none" w:sz="0" w:space="0" w:color="auto"/>
            <w:left w:val="none" w:sz="0" w:space="0" w:color="auto"/>
            <w:bottom w:val="none" w:sz="0" w:space="0" w:color="auto"/>
            <w:right w:val="none" w:sz="0" w:space="0" w:color="auto"/>
          </w:divBdr>
        </w:div>
        <w:div w:id="396167966">
          <w:marLeft w:val="640"/>
          <w:marRight w:val="0"/>
          <w:marTop w:val="0"/>
          <w:marBottom w:val="0"/>
          <w:divBdr>
            <w:top w:val="none" w:sz="0" w:space="0" w:color="auto"/>
            <w:left w:val="none" w:sz="0" w:space="0" w:color="auto"/>
            <w:bottom w:val="none" w:sz="0" w:space="0" w:color="auto"/>
            <w:right w:val="none" w:sz="0" w:space="0" w:color="auto"/>
          </w:divBdr>
        </w:div>
        <w:div w:id="466894718">
          <w:marLeft w:val="640"/>
          <w:marRight w:val="0"/>
          <w:marTop w:val="0"/>
          <w:marBottom w:val="0"/>
          <w:divBdr>
            <w:top w:val="none" w:sz="0" w:space="0" w:color="auto"/>
            <w:left w:val="none" w:sz="0" w:space="0" w:color="auto"/>
            <w:bottom w:val="none" w:sz="0" w:space="0" w:color="auto"/>
            <w:right w:val="none" w:sz="0" w:space="0" w:color="auto"/>
          </w:divBdr>
        </w:div>
        <w:div w:id="586697607">
          <w:marLeft w:val="640"/>
          <w:marRight w:val="0"/>
          <w:marTop w:val="0"/>
          <w:marBottom w:val="0"/>
          <w:divBdr>
            <w:top w:val="none" w:sz="0" w:space="0" w:color="auto"/>
            <w:left w:val="none" w:sz="0" w:space="0" w:color="auto"/>
            <w:bottom w:val="none" w:sz="0" w:space="0" w:color="auto"/>
            <w:right w:val="none" w:sz="0" w:space="0" w:color="auto"/>
          </w:divBdr>
        </w:div>
        <w:div w:id="680356113">
          <w:marLeft w:val="640"/>
          <w:marRight w:val="0"/>
          <w:marTop w:val="0"/>
          <w:marBottom w:val="0"/>
          <w:divBdr>
            <w:top w:val="none" w:sz="0" w:space="0" w:color="auto"/>
            <w:left w:val="none" w:sz="0" w:space="0" w:color="auto"/>
            <w:bottom w:val="none" w:sz="0" w:space="0" w:color="auto"/>
            <w:right w:val="none" w:sz="0" w:space="0" w:color="auto"/>
          </w:divBdr>
        </w:div>
        <w:div w:id="1238126504">
          <w:marLeft w:val="640"/>
          <w:marRight w:val="0"/>
          <w:marTop w:val="0"/>
          <w:marBottom w:val="0"/>
          <w:divBdr>
            <w:top w:val="none" w:sz="0" w:space="0" w:color="auto"/>
            <w:left w:val="none" w:sz="0" w:space="0" w:color="auto"/>
            <w:bottom w:val="none" w:sz="0" w:space="0" w:color="auto"/>
            <w:right w:val="none" w:sz="0" w:space="0" w:color="auto"/>
          </w:divBdr>
        </w:div>
        <w:div w:id="1284385187">
          <w:marLeft w:val="640"/>
          <w:marRight w:val="0"/>
          <w:marTop w:val="0"/>
          <w:marBottom w:val="0"/>
          <w:divBdr>
            <w:top w:val="none" w:sz="0" w:space="0" w:color="auto"/>
            <w:left w:val="none" w:sz="0" w:space="0" w:color="auto"/>
            <w:bottom w:val="none" w:sz="0" w:space="0" w:color="auto"/>
            <w:right w:val="none" w:sz="0" w:space="0" w:color="auto"/>
          </w:divBdr>
        </w:div>
        <w:div w:id="1394083593">
          <w:marLeft w:val="640"/>
          <w:marRight w:val="0"/>
          <w:marTop w:val="0"/>
          <w:marBottom w:val="0"/>
          <w:divBdr>
            <w:top w:val="none" w:sz="0" w:space="0" w:color="auto"/>
            <w:left w:val="none" w:sz="0" w:space="0" w:color="auto"/>
            <w:bottom w:val="none" w:sz="0" w:space="0" w:color="auto"/>
            <w:right w:val="none" w:sz="0" w:space="0" w:color="auto"/>
          </w:divBdr>
        </w:div>
        <w:div w:id="1510024991">
          <w:marLeft w:val="640"/>
          <w:marRight w:val="0"/>
          <w:marTop w:val="0"/>
          <w:marBottom w:val="0"/>
          <w:divBdr>
            <w:top w:val="none" w:sz="0" w:space="0" w:color="auto"/>
            <w:left w:val="none" w:sz="0" w:space="0" w:color="auto"/>
            <w:bottom w:val="none" w:sz="0" w:space="0" w:color="auto"/>
            <w:right w:val="none" w:sz="0" w:space="0" w:color="auto"/>
          </w:divBdr>
        </w:div>
        <w:div w:id="1561092381">
          <w:marLeft w:val="640"/>
          <w:marRight w:val="0"/>
          <w:marTop w:val="0"/>
          <w:marBottom w:val="0"/>
          <w:divBdr>
            <w:top w:val="none" w:sz="0" w:space="0" w:color="auto"/>
            <w:left w:val="none" w:sz="0" w:space="0" w:color="auto"/>
            <w:bottom w:val="none" w:sz="0" w:space="0" w:color="auto"/>
            <w:right w:val="none" w:sz="0" w:space="0" w:color="auto"/>
          </w:divBdr>
        </w:div>
        <w:div w:id="1802067393">
          <w:marLeft w:val="640"/>
          <w:marRight w:val="0"/>
          <w:marTop w:val="0"/>
          <w:marBottom w:val="0"/>
          <w:divBdr>
            <w:top w:val="none" w:sz="0" w:space="0" w:color="auto"/>
            <w:left w:val="none" w:sz="0" w:space="0" w:color="auto"/>
            <w:bottom w:val="none" w:sz="0" w:space="0" w:color="auto"/>
            <w:right w:val="none" w:sz="0" w:space="0" w:color="auto"/>
          </w:divBdr>
        </w:div>
        <w:div w:id="1873617059">
          <w:marLeft w:val="640"/>
          <w:marRight w:val="0"/>
          <w:marTop w:val="0"/>
          <w:marBottom w:val="0"/>
          <w:divBdr>
            <w:top w:val="none" w:sz="0" w:space="0" w:color="auto"/>
            <w:left w:val="none" w:sz="0" w:space="0" w:color="auto"/>
            <w:bottom w:val="none" w:sz="0" w:space="0" w:color="auto"/>
            <w:right w:val="none" w:sz="0" w:space="0" w:color="auto"/>
          </w:divBdr>
        </w:div>
        <w:div w:id="2101636450">
          <w:marLeft w:val="640"/>
          <w:marRight w:val="0"/>
          <w:marTop w:val="0"/>
          <w:marBottom w:val="0"/>
          <w:divBdr>
            <w:top w:val="none" w:sz="0" w:space="0" w:color="auto"/>
            <w:left w:val="none" w:sz="0" w:space="0" w:color="auto"/>
            <w:bottom w:val="none" w:sz="0" w:space="0" w:color="auto"/>
            <w:right w:val="none" w:sz="0" w:space="0" w:color="auto"/>
          </w:divBdr>
        </w:div>
      </w:divsChild>
    </w:div>
    <w:div w:id="1754399146">
      <w:bodyDiv w:val="1"/>
      <w:marLeft w:val="0"/>
      <w:marRight w:val="0"/>
      <w:marTop w:val="0"/>
      <w:marBottom w:val="0"/>
      <w:divBdr>
        <w:top w:val="none" w:sz="0" w:space="0" w:color="auto"/>
        <w:left w:val="none" w:sz="0" w:space="0" w:color="auto"/>
        <w:bottom w:val="none" w:sz="0" w:space="0" w:color="auto"/>
        <w:right w:val="none" w:sz="0" w:space="0" w:color="auto"/>
      </w:divBdr>
      <w:divsChild>
        <w:div w:id="101849240">
          <w:marLeft w:val="640"/>
          <w:marRight w:val="0"/>
          <w:marTop w:val="0"/>
          <w:marBottom w:val="0"/>
          <w:divBdr>
            <w:top w:val="none" w:sz="0" w:space="0" w:color="auto"/>
            <w:left w:val="none" w:sz="0" w:space="0" w:color="auto"/>
            <w:bottom w:val="none" w:sz="0" w:space="0" w:color="auto"/>
            <w:right w:val="none" w:sz="0" w:space="0" w:color="auto"/>
          </w:divBdr>
        </w:div>
        <w:div w:id="339698113">
          <w:marLeft w:val="640"/>
          <w:marRight w:val="0"/>
          <w:marTop w:val="0"/>
          <w:marBottom w:val="0"/>
          <w:divBdr>
            <w:top w:val="none" w:sz="0" w:space="0" w:color="auto"/>
            <w:left w:val="none" w:sz="0" w:space="0" w:color="auto"/>
            <w:bottom w:val="none" w:sz="0" w:space="0" w:color="auto"/>
            <w:right w:val="none" w:sz="0" w:space="0" w:color="auto"/>
          </w:divBdr>
        </w:div>
        <w:div w:id="383257285">
          <w:marLeft w:val="640"/>
          <w:marRight w:val="0"/>
          <w:marTop w:val="0"/>
          <w:marBottom w:val="0"/>
          <w:divBdr>
            <w:top w:val="none" w:sz="0" w:space="0" w:color="auto"/>
            <w:left w:val="none" w:sz="0" w:space="0" w:color="auto"/>
            <w:bottom w:val="none" w:sz="0" w:space="0" w:color="auto"/>
            <w:right w:val="none" w:sz="0" w:space="0" w:color="auto"/>
          </w:divBdr>
        </w:div>
        <w:div w:id="679820000">
          <w:marLeft w:val="640"/>
          <w:marRight w:val="0"/>
          <w:marTop w:val="0"/>
          <w:marBottom w:val="0"/>
          <w:divBdr>
            <w:top w:val="none" w:sz="0" w:space="0" w:color="auto"/>
            <w:left w:val="none" w:sz="0" w:space="0" w:color="auto"/>
            <w:bottom w:val="none" w:sz="0" w:space="0" w:color="auto"/>
            <w:right w:val="none" w:sz="0" w:space="0" w:color="auto"/>
          </w:divBdr>
        </w:div>
        <w:div w:id="883256780">
          <w:marLeft w:val="640"/>
          <w:marRight w:val="0"/>
          <w:marTop w:val="0"/>
          <w:marBottom w:val="0"/>
          <w:divBdr>
            <w:top w:val="none" w:sz="0" w:space="0" w:color="auto"/>
            <w:left w:val="none" w:sz="0" w:space="0" w:color="auto"/>
            <w:bottom w:val="none" w:sz="0" w:space="0" w:color="auto"/>
            <w:right w:val="none" w:sz="0" w:space="0" w:color="auto"/>
          </w:divBdr>
        </w:div>
        <w:div w:id="1078988206">
          <w:marLeft w:val="640"/>
          <w:marRight w:val="0"/>
          <w:marTop w:val="0"/>
          <w:marBottom w:val="0"/>
          <w:divBdr>
            <w:top w:val="none" w:sz="0" w:space="0" w:color="auto"/>
            <w:left w:val="none" w:sz="0" w:space="0" w:color="auto"/>
            <w:bottom w:val="none" w:sz="0" w:space="0" w:color="auto"/>
            <w:right w:val="none" w:sz="0" w:space="0" w:color="auto"/>
          </w:divBdr>
        </w:div>
        <w:div w:id="1501656165">
          <w:marLeft w:val="640"/>
          <w:marRight w:val="0"/>
          <w:marTop w:val="0"/>
          <w:marBottom w:val="0"/>
          <w:divBdr>
            <w:top w:val="none" w:sz="0" w:space="0" w:color="auto"/>
            <w:left w:val="none" w:sz="0" w:space="0" w:color="auto"/>
            <w:bottom w:val="none" w:sz="0" w:space="0" w:color="auto"/>
            <w:right w:val="none" w:sz="0" w:space="0" w:color="auto"/>
          </w:divBdr>
        </w:div>
        <w:div w:id="1610621524">
          <w:marLeft w:val="640"/>
          <w:marRight w:val="0"/>
          <w:marTop w:val="0"/>
          <w:marBottom w:val="0"/>
          <w:divBdr>
            <w:top w:val="none" w:sz="0" w:space="0" w:color="auto"/>
            <w:left w:val="none" w:sz="0" w:space="0" w:color="auto"/>
            <w:bottom w:val="none" w:sz="0" w:space="0" w:color="auto"/>
            <w:right w:val="none" w:sz="0" w:space="0" w:color="auto"/>
          </w:divBdr>
        </w:div>
        <w:div w:id="1638802841">
          <w:marLeft w:val="640"/>
          <w:marRight w:val="0"/>
          <w:marTop w:val="0"/>
          <w:marBottom w:val="0"/>
          <w:divBdr>
            <w:top w:val="none" w:sz="0" w:space="0" w:color="auto"/>
            <w:left w:val="none" w:sz="0" w:space="0" w:color="auto"/>
            <w:bottom w:val="none" w:sz="0" w:space="0" w:color="auto"/>
            <w:right w:val="none" w:sz="0" w:space="0" w:color="auto"/>
          </w:divBdr>
        </w:div>
        <w:div w:id="1858233660">
          <w:marLeft w:val="640"/>
          <w:marRight w:val="0"/>
          <w:marTop w:val="0"/>
          <w:marBottom w:val="0"/>
          <w:divBdr>
            <w:top w:val="none" w:sz="0" w:space="0" w:color="auto"/>
            <w:left w:val="none" w:sz="0" w:space="0" w:color="auto"/>
            <w:bottom w:val="none" w:sz="0" w:space="0" w:color="auto"/>
            <w:right w:val="none" w:sz="0" w:space="0" w:color="auto"/>
          </w:divBdr>
        </w:div>
        <w:div w:id="1944456282">
          <w:marLeft w:val="640"/>
          <w:marRight w:val="0"/>
          <w:marTop w:val="0"/>
          <w:marBottom w:val="0"/>
          <w:divBdr>
            <w:top w:val="none" w:sz="0" w:space="0" w:color="auto"/>
            <w:left w:val="none" w:sz="0" w:space="0" w:color="auto"/>
            <w:bottom w:val="none" w:sz="0" w:space="0" w:color="auto"/>
            <w:right w:val="none" w:sz="0" w:space="0" w:color="auto"/>
          </w:divBdr>
        </w:div>
      </w:divsChild>
    </w:div>
    <w:div w:id="1758670492">
      <w:bodyDiv w:val="1"/>
      <w:marLeft w:val="0"/>
      <w:marRight w:val="0"/>
      <w:marTop w:val="0"/>
      <w:marBottom w:val="0"/>
      <w:divBdr>
        <w:top w:val="none" w:sz="0" w:space="0" w:color="auto"/>
        <w:left w:val="none" w:sz="0" w:space="0" w:color="auto"/>
        <w:bottom w:val="none" w:sz="0" w:space="0" w:color="auto"/>
        <w:right w:val="none" w:sz="0" w:space="0" w:color="auto"/>
      </w:divBdr>
      <w:divsChild>
        <w:div w:id="120467723">
          <w:marLeft w:val="640"/>
          <w:marRight w:val="0"/>
          <w:marTop w:val="0"/>
          <w:marBottom w:val="0"/>
          <w:divBdr>
            <w:top w:val="none" w:sz="0" w:space="0" w:color="auto"/>
            <w:left w:val="none" w:sz="0" w:space="0" w:color="auto"/>
            <w:bottom w:val="none" w:sz="0" w:space="0" w:color="auto"/>
            <w:right w:val="none" w:sz="0" w:space="0" w:color="auto"/>
          </w:divBdr>
        </w:div>
        <w:div w:id="134641799">
          <w:marLeft w:val="640"/>
          <w:marRight w:val="0"/>
          <w:marTop w:val="0"/>
          <w:marBottom w:val="0"/>
          <w:divBdr>
            <w:top w:val="none" w:sz="0" w:space="0" w:color="auto"/>
            <w:left w:val="none" w:sz="0" w:space="0" w:color="auto"/>
            <w:bottom w:val="none" w:sz="0" w:space="0" w:color="auto"/>
            <w:right w:val="none" w:sz="0" w:space="0" w:color="auto"/>
          </w:divBdr>
        </w:div>
        <w:div w:id="219905654">
          <w:marLeft w:val="640"/>
          <w:marRight w:val="0"/>
          <w:marTop w:val="0"/>
          <w:marBottom w:val="0"/>
          <w:divBdr>
            <w:top w:val="none" w:sz="0" w:space="0" w:color="auto"/>
            <w:left w:val="none" w:sz="0" w:space="0" w:color="auto"/>
            <w:bottom w:val="none" w:sz="0" w:space="0" w:color="auto"/>
            <w:right w:val="none" w:sz="0" w:space="0" w:color="auto"/>
          </w:divBdr>
        </w:div>
        <w:div w:id="248468450">
          <w:marLeft w:val="640"/>
          <w:marRight w:val="0"/>
          <w:marTop w:val="0"/>
          <w:marBottom w:val="0"/>
          <w:divBdr>
            <w:top w:val="none" w:sz="0" w:space="0" w:color="auto"/>
            <w:left w:val="none" w:sz="0" w:space="0" w:color="auto"/>
            <w:bottom w:val="none" w:sz="0" w:space="0" w:color="auto"/>
            <w:right w:val="none" w:sz="0" w:space="0" w:color="auto"/>
          </w:divBdr>
        </w:div>
        <w:div w:id="324674564">
          <w:marLeft w:val="640"/>
          <w:marRight w:val="0"/>
          <w:marTop w:val="0"/>
          <w:marBottom w:val="0"/>
          <w:divBdr>
            <w:top w:val="none" w:sz="0" w:space="0" w:color="auto"/>
            <w:left w:val="none" w:sz="0" w:space="0" w:color="auto"/>
            <w:bottom w:val="none" w:sz="0" w:space="0" w:color="auto"/>
            <w:right w:val="none" w:sz="0" w:space="0" w:color="auto"/>
          </w:divBdr>
        </w:div>
        <w:div w:id="378669696">
          <w:marLeft w:val="640"/>
          <w:marRight w:val="0"/>
          <w:marTop w:val="0"/>
          <w:marBottom w:val="0"/>
          <w:divBdr>
            <w:top w:val="none" w:sz="0" w:space="0" w:color="auto"/>
            <w:left w:val="none" w:sz="0" w:space="0" w:color="auto"/>
            <w:bottom w:val="none" w:sz="0" w:space="0" w:color="auto"/>
            <w:right w:val="none" w:sz="0" w:space="0" w:color="auto"/>
          </w:divBdr>
        </w:div>
        <w:div w:id="381171412">
          <w:marLeft w:val="640"/>
          <w:marRight w:val="0"/>
          <w:marTop w:val="0"/>
          <w:marBottom w:val="0"/>
          <w:divBdr>
            <w:top w:val="none" w:sz="0" w:space="0" w:color="auto"/>
            <w:left w:val="none" w:sz="0" w:space="0" w:color="auto"/>
            <w:bottom w:val="none" w:sz="0" w:space="0" w:color="auto"/>
            <w:right w:val="none" w:sz="0" w:space="0" w:color="auto"/>
          </w:divBdr>
        </w:div>
        <w:div w:id="384835906">
          <w:marLeft w:val="640"/>
          <w:marRight w:val="0"/>
          <w:marTop w:val="0"/>
          <w:marBottom w:val="0"/>
          <w:divBdr>
            <w:top w:val="none" w:sz="0" w:space="0" w:color="auto"/>
            <w:left w:val="none" w:sz="0" w:space="0" w:color="auto"/>
            <w:bottom w:val="none" w:sz="0" w:space="0" w:color="auto"/>
            <w:right w:val="none" w:sz="0" w:space="0" w:color="auto"/>
          </w:divBdr>
        </w:div>
        <w:div w:id="511846864">
          <w:marLeft w:val="640"/>
          <w:marRight w:val="0"/>
          <w:marTop w:val="0"/>
          <w:marBottom w:val="0"/>
          <w:divBdr>
            <w:top w:val="none" w:sz="0" w:space="0" w:color="auto"/>
            <w:left w:val="none" w:sz="0" w:space="0" w:color="auto"/>
            <w:bottom w:val="none" w:sz="0" w:space="0" w:color="auto"/>
            <w:right w:val="none" w:sz="0" w:space="0" w:color="auto"/>
          </w:divBdr>
        </w:div>
        <w:div w:id="589585665">
          <w:marLeft w:val="640"/>
          <w:marRight w:val="0"/>
          <w:marTop w:val="0"/>
          <w:marBottom w:val="0"/>
          <w:divBdr>
            <w:top w:val="none" w:sz="0" w:space="0" w:color="auto"/>
            <w:left w:val="none" w:sz="0" w:space="0" w:color="auto"/>
            <w:bottom w:val="none" w:sz="0" w:space="0" w:color="auto"/>
            <w:right w:val="none" w:sz="0" w:space="0" w:color="auto"/>
          </w:divBdr>
        </w:div>
        <w:div w:id="654381469">
          <w:marLeft w:val="640"/>
          <w:marRight w:val="0"/>
          <w:marTop w:val="0"/>
          <w:marBottom w:val="0"/>
          <w:divBdr>
            <w:top w:val="none" w:sz="0" w:space="0" w:color="auto"/>
            <w:left w:val="none" w:sz="0" w:space="0" w:color="auto"/>
            <w:bottom w:val="none" w:sz="0" w:space="0" w:color="auto"/>
            <w:right w:val="none" w:sz="0" w:space="0" w:color="auto"/>
          </w:divBdr>
        </w:div>
        <w:div w:id="739593995">
          <w:marLeft w:val="640"/>
          <w:marRight w:val="0"/>
          <w:marTop w:val="0"/>
          <w:marBottom w:val="0"/>
          <w:divBdr>
            <w:top w:val="none" w:sz="0" w:space="0" w:color="auto"/>
            <w:left w:val="none" w:sz="0" w:space="0" w:color="auto"/>
            <w:bottom w:val="none" w:sz="0" w:space="0" w:color="auto"/>
            <w:right w:val="none" w:sz="0" w:space="0" w:color="auto"/>
          </w:divBdr>
        </w:div>
        <w:div w:id="804203163">
          <w:marLeft w:val="640"/>
          <w:marRight w:val="0"/>
          <w:marTop w:val="0"/>
          <w:marBottom w:val="0"/>
          <w:divBdr>
            <w:top w:val="none" w:sz="0" w:space="0" w:color="auto"/>
            <w:left w:val="none" w:sz="0" w:space="0" w:color="auto"/>
            <w:bottom w:val="none" w:sz="0" w:space="0" w:color="auto"/>
            <w:right w:val="none" w:sz="0" w:space="0" w:color="auto"/>
          </w:divBdr>
        </w:div>
        <w:div w:id="839269947">
          <w:marLeft w:val="640"/>
          <w:marRight w:val="0"/>
          <w:marTop w:val="0"/>
          <w:marBottom w:val="0"/>
          <w:divBdr>
            <w:top w:val="none" w:sz="0" w:space="0" w:color="auto"/>
            <w:left w:val="none" w:sz="0" w:space="0" w:color="auto"/>
            <w:bottom w:val="none" w:sz="0" w:space="0" w:color="auto"/>
            <w:right w:val="none" w:sz="0" w:space="0" w:color="auto"/>
          </w:divBdr>
        </w:div>
        <w:div w:id="844442909">
          <w:marLeft w:val="640"/>
          <w:marRight w:val="0"/>
          <w:marTop w:val="0"/>
          <w:marBottom w:val="0"/>
          <w:divBdr>
            <w:top w:val="none" w:sz="0" w:space="0" w:color="auto"/>
            <w:left w:val="none" w:sz="0" w:space="0" w:color="auto"/>
            <w:bottom w:val="none" w:sz="0" w:space="0" w:color="auto"/>
            <w:right w:val="none" w:sz="0" w:space="0" w:color="auto"/>
          </w:divBdr>
        </w:div>
        <w:div w:id="845442901">
          <w:marLeft w:val="640"/>
          <w:marRight w:val="0"/>
          <w:marTop w:val="0"/>
          <w:marBottom w:val="0"/>
          <w:divBdr>
            <w:top w:val="none" w:sz="0" w:space="0" w:color="auto"/>
            <w:left w:val="none" w:sz="0" w:space="0" w:color="auto"/>
            <w:bottom w:val="none" w:sz="0" w:space="0" w:color="auto"/>
            <w:right w:val="none" w:sz="0" w:space="0" w:color="auto"/>
          </w:divBdr>
        </w:div>
        <w:div w:id="894707178">
          <w:marLeft w:val="640"/>
          <w:marRight w:val="0"/>
          <w:marTop w:val="0"/>
          <w:marBottom w:val="0"/>
          <w:divBdr>
            <w:top w:val="none" w:sz="0" w:space="0" w:color="auto"/>
            <w:left w:val="none" w:sz="0" w:space="0" w:color="auto"/>
            <w:bottom w:val="none" w:sz="0" w:space="0" w:color="auto"/>
            <w:right w:val="none" w:sz="0" w:space="0" w:color="auto"/>
          </w:divBdr>
        </w:div>
        <w:div w:id="897401862">
          <w:marLeft w:val="640"/>
          <w:marRight w:val="0"/>
          <w:marTop w:val="0"/>
          <w:marBottom w:val="0"/>
          <w:divBdr>
            <w:top w:val="none" w:sz="0" w:space="0" w:color="auto"/>
            <w:left w:val="none" w:sz="0" w:space="0" w:color="auto"/>
            <w:bottom w:val="none" w:sz="0" w:space="0" w:color="auto"/>
            <w:right w:val="none" w:sz="0" w:space="0" w:color="auto"/>
          </w:divBdr>
        </w:div>
        <w:div w:id="914363964">
          <w:marLeft w:val="640"/>
          <w:marRight w:val="0"/>
          <w:marTop w:val="0"/>
          <w:marBottom w:val="0"/>
          <w:divBdr>
            <w:top w:val="none" w:sz="0" w:space="0" w:color="auto"/>
            <w:left w:val="none" w:sz="0" w:space="0" w:color="auto"/>
            <w:bottom w:val="none" w:sz="0" w:space="0" w:color="auto"/>
            <w:right w:val="none" w:sz="0" w:space="0" w:color="auto"/>
          </w:divBdr>
        </w:div>
        <w:div w:id="924605922">
          <w:marLeft w:val="640"/>
          <w:marRight w:val="0"/>
          <w:marTop w:val="0"/>
          <w:marBottom w:val="0"/>
          <w:divBdr>
            <w:top w:val="none" w:sz="0" w:space="0" w:color="auto"/>
            <w:left w:val="none" w:sz="0" w:space="0" w:color="auto"/>
            <w:bottom w:val="none" w:sz="0" w:space="0" w:color="auto"/>
            <w:right w:val="none" w:sz="0" w:space="0" w:color="auto"/>
          </w:divBdr>
        </w:div>
        <w:div w:id="966083202">
          <w:marLeft w:val="640"/>
          <w:marRight w:val="0"/>
          <w:marTop w:val="0"/>
          <w:marBottom w:val="0"/>
          <w:divBdr>
            <w:top w:val="none" w:sz="0" w:space="0" w:color="auto"/>
            <w:left w:val="none" w:sz="0" w:space="0" w:color="auto"/>
            <w:bottom w:val="none" w:sz="0" w:space="0" w:color="auto"/>
            <w:right w:val="none" w:sz="0" w:space="0" w:color="auto"/>
          </w:divBdr>
        </w:div>
        <w:div w:id="1007947702">
          <w:marLeft w:val="640"/>
          <w:marRight w:val="0"/>
          <w:marTop w:val="0"/>
          <w:marBottom w:val="0"/>
          <w:divBdr>
            <w:top w:val="none" w:sz="0" w:space="0" w:color="auto"/>
            <w:left w:val="none" w:sz="0" w:space="0" w:color="auto"/>
            <w:bottom w:val="none" w:sz="0" w:space="0" w:color="auto"/>
            <w:right w:val="none" w:sz="0" w:space="0" w:color="auto"/>
          </w:divBdr>
        </w:div>
        <w:div w:id="1041125776">
          <w:marLeft w:val="640"/>
          <w:marRight w:val="0"/>
          <w:marTop w:val="0"/>
          <w:marBottom w:val="0"/>
          <w:divBdr>
            <w:top w:val="none" w:sz="0" w:space="0" w:color="auto"/>
            <w:left w:val="none" w:sz="0" w:space="0" w:color="auto"/>
            <w:bottom w:val="none" w:sz="0" w:space="0" w:color="auto"/>
            <w:right w:val="none" w:sz="0" w:space="0" w:color="auto"/>
          </w:divBdr>
        </w:div>
        <w:div w:id="1412696394">
          <w:marLeft w:val="640"/>
          <w:marRight w:val="0"/>
          <w:marTop w:val="0"/>
          <w:marBottom w:val="0"/>
          <w:divBdr>
            <w:top w:val="none" w:sz="0" w:space="0" w:color="auto"/>
            <w:left w:val="none" w:sz="0" w:space="0" w:color="auto"/>
            <w:bottom w:val="none" w:sz="0" w:space="0" w:color="auto"/>
            <w:right w:val="none" w:sz="0" w:space="0" w:color="auto"/>
          </w:divBdr>
        </w:div>
        <w:div w:id="1420906594">
          <w:marLeft w:val="640"/>
          <w:marRight w:val="0"/>
          <w:marTop w:val="0"/>
          <w:marBottom w:val="0"/>
          <w:divBdr>
            <w:top w:val="none" w:sz="0" w:space="0" w:color="auto"/>
            <w:left w:val="none" w:sz="0" w:space="0" w:color="auto"/>
            <w:bottom w:val="none" w:sz="0" w:space="0" w:color="auto"/>
            <w:right w:val="none" w:sz="0" w:space="0" w:color="auto"/>
          </w:divBdr>
        </w:div>
        <w:div w:id="1431777340">
          <w:marLeft w:val="640"/>
          <w:marRight w:val="0"/>
          <w:marTop w:val="0"/>
          <w:marBottom w:val="0"/>
          <w:divBdr>
            <w:top w:val="none" w:sz="0" w:space="0" w:color="auto"/>
            <w:left w:val="none" w:sz="0" w:space="0" w:color="auto"/>
            <w:bottom w:val="none" w:sz="0" w:space="0" w:color="auto"/>
            <w:right w:val="none" w:sz="0" w:space="0" w:color="auto"/>
          </w:divBdr>
        </w:div>
        <w:div w:id="1569535805">
          <w:marLeft w:val="640"/>
          <w:marRight w:val="0"/>
          <w:marTop w:val="0"/>
          <w:marBottom w:val="0"/>
          <w:divBdr>
            <w:top w:val="none" w:sz="0" w:space="0" w:color="auto"/>
            <w:left w:val="none" w:sz="0" w:space="0" w:color="auto"/>
            <w:bottom w:val="none" w:sz="0" w:space="0" w:color="auto"/>
            <w:right w:val="none" w:sz="0" w:space="0" w:color="auto"/>
          </w:divBdr>
        </w:div>
        <w:div w:id="1583415731">
          <w:marLeft w:val="640"/>
          <w:marRight w:val="0"/>
          <w:marTop w:val="0"/>
          <w:marBottom w:val="0"/>
          <w:divBdr>
            <w:top w:val="none" w:sz="0" w:space="0" w:color="auto"/>
            <w:left w:val="none" w:sz="0" w:space="0" w:color="auto"/>
            <w:bottom w:val="none" w:sz="0" w:space="0" w:color="auto"/>
            <w:right w:val="none" w:sz="0" w:space="0" w:color="auto"/>
          </w:divBdr>
        </w:div>
        <w:div w:id="1691566573">
          <w:marLeft w:val="640"/>
          <w:marRight w:val="0"/>
          <w:marTop w:val="0"/>
          <w:marBottom w:val="0"/>
          <w:divBdr>
            <w:top w:val="none" w:sz="0" w:space="0" w:color="auto"/>
            <w:left w:val="none" w:sz="0" w:space="0" w:color="auto"/>
            <w:bottom w:val="none" w:sz="0" w:space="0" w:color="auto"/>
            <w:right w:val="none" w:sz="0" w:space="0" w:color="auto"/>
          </w:divBdr>
        </w:div>
        <w:div w:id="1700669036">
          <w:marLeft w:val="640"/>
          <w:marRight w:val="0"/>
          <w:marTop w:val="0"/>
          <w:marBottom w:val="0"/>
          <w:divBdr>
            <w:top w:val="none" w:sz="0" w:space="0" w:color="auto"/>
            <w:left w:val="none" w:sz="0" w:space="0" w:color="auto"/>
            <w:bottom w:val="none" w:sz="0" w:space="0" w:color="auto"/>
            <w:right w:val="none" w:sz="0" w:space="0" w:color="auto"/>
          </w:divBdr>
        </w:div>
        <w:div w:id="1801217978">
          <w:marLeft w:val="640"/>
          <w:marRight w:val="0"/>
          <w:marTop w:val="0"/>
          <w:marBottom w:val="0"/>
          <w:divBdr>
            <w:top w:val="none" w:sz="0" w:space="0" w:color="auto"/>
            <w:left w:val="none" w:sz="0" w:space="0" w:color="auto"/>
            <w:bottom w:val="none" w:sz="0" w:space="0" w:color="auto"/>
            <w:right w:val="none" w:sz="0" w:space="0" w:color="auto"/>
          </w:divBdr>
        </w:div>
        <w:div w:id="1806700145">
          <w:marLeft w:val="640"/>
          <w:marRight w:val="0"/>
          <w:marTop w:val="0"/>
          <w:marBottom w:val="0"/>
          <w:divBdr>
            <w:top w:val="none" w:sz="0" w:space="0" w:color="auto"/>
            <w:left w:val="none" w:sz="0" w:space="0" w:color="auto"/>
            <w:bottom w:val="none" w:sz="0" w:space="0" w:color="auto"/>
            <w:right w:val="none" w:sz="0" w:space="0" w:color="auto"/>
          </w:divBdr>
        </w:div>
        <w:div w:id="1885822913">
          <w:marLeft w:val="640"/>
          <w:marRight w:val="0"/>
          <w:marTop w:val="0"/>
          <w:marBottom w:val="0"/>
          <w:divBdr>
            <w:top w:val="none" w:sz="0" w:space="0" w:color="auto"/>
            <w:left w:val="none" w:sz="0" w:space="0" w:color="auto"/>
            <w:bottom w:val="none" w:sz="0" w:space="0" w:color="auto"/>
            <w:right w:val="none" w:sz="0" w:space="0" w:color="auto"/>
          </w:divBdr>
        </w:div>
        <w:div w:id="1897662668">
          <w:marLeft w:val="640"/>
          <w:marRight w:val="0"/>
          <w:marTop w:val="0"/>
          <w:marBottom w:val="0"/>
          <w:divBdr>
            <w:top w:val="none" w:sz="0" w:space="0" w:color="auto"/>
            <w:left w:val="none" w:sz="0" w:space="0" w:color="auto"/>
            <w:bottom w:val="none" w:sz="0" w:space="0" w:color="auto"/>
            <w:right w:val="none" w:sz="0" w:space="0" w:color="auto"/>
          </w:divBdr>
        </w:div>
        <w:div w:id="1911959811">
          <w:marLeft w:val="640"/>
          <w:marRight w:val="0"/>
          <w:marTop w:val="0"/>
          <w:marBottom w:val="0"/>
          <w:divBdr>
            <w:top w:val="none" w:sz="0" w:space="0" w:color="auto"/>
            <w:left w:val="none" w:sz="0" w:space="0" w:color="auto"/>
            <w:bottom w:val="none" w:sz="0" w:space="0" w:color="auto"/>
            <w:right w:val="none" w:sz="0" w:space="0" w:color="auto"/>
          </w:divBdr>
        </w:div>
        <w:div w:id="1981222983">
          <w:marLeft w:val="640"/>
          <w:marRight w:val="0"/>
          <w:marTop w:val="0"/>
          <w:marBottom w:val="0"/>
          <w:divBdr>
            <w:top w:val="none" w:sz="0" w:space="0" w:color="auto"/>
            <w:left w:val="none" w:sz="0" w:space="0" w:color="auto"/>
            <w:bottom w:val="none" w:sz="0" w:space="0" w:color="auto"/>
            <w:right w:val="none" w:sz="0" w:space="0" w:color="auto"/>
          </w:divBdr>
        </w:div>
        <w:div w:id="1999334339">
          <w:marLeft w:val="640"/>
          <w:marRight w:val="0"/>
          <w:marTop w:val="0"/>
          <w:marBottom w:val="0"/>
          <w:divBdr>
            <w:top w:val="none" w:sz="0" w:space="0" w:color="auto"/>
            <w:left w:val="none" w:sz="0" w:space="0" w:color="auto"/>
            <w:bottom w:val="none" w:sz="0" w:space="0" w:color="auto"/>
            <w:right w:val="none" w:sz="0" w:space="0" w:color="auto"/>
          </w:divBdr>
        </w:div>
        <w:div w:id="2042318674">
          <w:marLeft w:val="640"/>
          <w:marRight w:val="0"/>
          <w:marTop w:val="0"/>
          <w:marBottom w:val="0"/>
          <w:divBdr>
            <w:top w:val="none" w:sz="0" w:space="0" w:color="auto"/>
            <w:left w:val="none" w:sz="0" w:space="0" w:color="auto"/>
            <w:bottom w:val="none" w:sz="0" w:space="0" w:color="auto"/>
            <w:right w:val="none" w:sz="0" w:space="0" w:color="auto"/>
          </w:divBdr>
        </w:div>
      </w:divsChild>
    </w:div>
    <w:div w:id="1773666965">
      <w:bodyDiv w:val="1"/>
      <w:marLeft w:val="0"/>
      <w:marRight w:val="0"/>
      <w:marTop w:val="0"/>
      <w:marBottom w:val="0"/>
      <w:divBdr>
        <w:top w:val="none" w:sz="0" w:space="0" w:color="auto"/>
        <w:left w:val="none" w:sz="0" w:space="0" w:color="auto"/>
        <w:bottom w:val="none" w:sz="0" w:space="0" w:color="auto"/>
        <w:right w:val="none" w:sz="0" w:space="0" w:color="auto"/>
      </w:divBdr>
    </w:div>
    <w:div w:id="1774932474">
      <w:bodyDiv w:val="1"/>
      <w:marLeft w:val="0"/>
      <w:marRight w:val="0"/>
      <w:marTop w:val="0"/>
      <w:marBottom w:val="0"/>
      <w:divBdr>
        <w:top w:val="none" w:sz="0" w:space="0" w:color="auto"/>
        <w:left w:val="none" w:sz="0" w:space="0" w:color="auto"/>
        <w:bottom w:val="none" w:sz="0" w:space="0" w:color="auto"/>
        <w:right w:val="none" w:sz="0" w:space="0" w:color="auto"/>
      </w:divBdr>
      <w:divsChild>
        <w:div w:id="1855109">
          <w:marLeft w:val="640"/>
          <w:marRight w:val="0"/>
          <w:marTop w:val="0"/>
          <w:marBottom w:val="0"/>
          <w:divBdr>
            <w:top w:val="none" w:sz="0" w:space="0" w:color="auto"/>
            <w:left w:val="none" w:sz="0" w:space="0" w:color="auto"/>
            <w:bottom w:val="none" w:sz="0" w:space="0" w:color="auto"/>
            <w:right w:val="none" w:sz="0" w:space="0" w:color="auto"/>
          </w:divBdr>
        </w:div>
        <w:div w:id="11881089">
          <w:marLeft w:val="640"/>
          <w:marRight w:val="0"/>
          <w:marTop w:val="0"/>
          <w:marBottom w:val="0"/>
          <w:divBdr>
            <w:top w:val="none" w:sz="0" w:space="0" w:color="auto"/>
            <w:left w:val="none" w:sz="0" w:space="0" w:color="auto"/>
            <w:bottom w:val="none" w:sz="0" w:space="0" w:color="auto"/>
            <w:right w:val="none" w:sz="0" w:space="0" w:color="auto"/>
          </w:divBdr>
        </w:div>
        <w:div w:id="21060575">
          <w:marLeft w:val="640"/>
          <w:marRight w:val="0"/>
          <w:marTop w:val="0"/>
          <w:marBottom w:val="0"/>
          <w:divBdr>
            <w:top w:val="none" w:sz="0" w:space="0" w:color="auto"/>
            <w:left w:val="none" w:sz="0" w:space="0" w:color="auto"/>
            <w:bottom w:val="none" w:sz="0" w:space="0" w:color="auto"/>
            <w:right w:val="none" w:sz="0" w:space="0" w:color="auto"/>
          </w:divBdr>
        </w:div>
        <w:div w:id="65107282">
          <w:marLeft w:val="640"/>
          <w:marRight w:val="0"/>
          <w:marTop w:val="0"/>
          <w:marBottom w:val="0"/>
          <w:divBdr>
            <w:top w:val="none" w:sz="0" w:space="0" w:color="auto"/>
            <w:left w:val="none" w:sz="0" w:space="0" w:color="auto"/>
            <w:bottom w:val="none" w:sz="0" w:space="0" w:color="auto"/>
            <w:right w:val="none" w:sz="0" w:space="0" w:color="auto"/>
          </w:divBdr>
        </w:div>
        <w:div w:id="87233587">
          <w:marLeft w:val="640"/>
          <w:marRight w:val="0"/>
          <w:marTop w:val="0"/>
          <w:marBottom w:val="0"/>
          <w:divBdr>
            <w:top w:val="none" w:sz="0" w:space="0" w:color="auto"/>
            <w:left w:val="none" w:sz="0" w:space="0" w:color="auto"/>
            <w:bottom w:val="none" w:sz="0" w:space="0" w:color="auto"/>
            <w:right w:val="none" w:sz="0" w:space="0" w:color="auto"/>
          </w:divBdr>
        </w:div>
        <w:div w:id="110782965">
          <w:marLeft w:val="640"/>
          <w:marRight w:val="0"/>
          <w:marTop w:val="0"/>
          <w:marBottom w:val="0"/>
          <w:divBdr>
            <w:top w:val="none" w:sz="0" w:space="0" w:color="auto"/>
            <w:left w:val="none" w:sz="0" w:space="0" w:color="auto"/>
            <w:bottom w:val="none" w:sz="0" w:space="0" w:color="auto"/>
            <w:right w:val="none" w:sz="0" w:space="0" w:color="auto"/>
          </w:divBdr>
        </w:div>
        <w:div w:id="142938842">
          <w:marLeft w:val="640"/>
          <w:marRight w:val="0"/>
          <w:marTop w:val="0"/>
          <w:marBottom w:val="0"/>
          <w:divBdr>
            <w:top w:val="none" w:sz="0" w:space="0" w:color="auto"/>
            <w:left w:val="none" w:sz="0" w:space="0" w:color="auto"/>
            <w:bottom w:val="none" w:sz="0" w:space="0" w:color="auto"/>
            <w:right w:val="none" w:sz="0" w:space="0" w:color="auto"/>
          </w:divBdr>
        </w:div>
        <w:div w:id="170068964">
          <w:marLeft w:val="640"/>
          <w:marRight w:val="0"/>
          <w:marTop w:val="0"/>
          <w:marBottom w:val="0"/>
          <w:divBdr>
            <w:top w:val="none" w:sz="0" w:space="0" w:color="auto"/>
            <w:left w:val="none" w:sz="0" w:space="0" w:color="auto"/>
            <w:bottom w:val="none" w:sz="0" w:space="0" w:color="auto"/>
            <w:right w:val="none" w:sz="0" w:space="0" w:color="auto"/>
          </w:divBdr>
        </w:div>
        <w:div w:id="333607074">
          <w:marLeft w:val="640"/>
          <w:marRight w:val="0"/>
          <w:marTop w:val="0"/>
          <w:marBottom w:val="0"/>
          <w:divBdr>
            <w:top w:val="none" w:sz="0" w:space="0" w:color="auto"/>
            <w:left w:val="none" w:sz="0" w:space="0" w:color="auto"/>
            <w:bottom w:val="none" w:sz="0" w:space="0" w:color="auto"/>
            <w:right w:val="none" w:sz="0" w:space="0" w:color="auto"/>
          </w:divBdr>
        </w:div>
        <w:div w:id="427241642">
          <w:marLeft w:val="640"/>
          <w:marRight w:val="0"/>
          <w:marTop w:val="0"/>
          <w:marBottom w:val="0"/>
          <w:divBdr>
            <w:top w:val="none" w:sz="0" w:space="0" w:color="auto"/>
            <w:left w:val="none" w:sz="0" w:space="0" w:color="auto"/>
            <w:bottom w:val="none" w:sz="0" w:space="0" w:color="auto"/>
            <w:right w:val="none" w:sz="0" w:space="0" w:color="auto"/>
          </w:divBdr>
        </w:div>
        <w:div w:id="491876064">
          <w:marLeft w:val="640"/>
          <w:marRight w:val="0"/>
          <w:marTop w:val="0"/>
          <w:marBottom w:val="0"/>
          <w:divBdr>
            <w:top w:val="none" w:sz="0" w:space="0" w:color="auto"/>
            <w:left w:val="none" w:sz="0" w:space="0" w:color="auto"/>
            <w:bottom w:val="none" w:sz="0" w:space="0" w:color="auto"/>
            <w:right w:val="none" w:sz="0" w:space="0" w:color="auto"/>
          </w:divBdr>
        </w:div>
        <w:div w:id="514005862">
          <w:marLeft w:val="640"/>
          <w:marRight w:val="0"/>
          <w:marTop w:val="0"/>
          <w:marBottom w:val="0"/>
          <w:divBdr>
            <w:top w:val="none" w:sz="0" w:space="0" w:color="auto"/>
            <w:left w:val="none" w:sz="0" w:space="0" w:color="auto"/>
            <w:bottom w:val="none" w:sz="0" w:space="0" w:color="auto"/>
            <w:right w:val="none" w:sz="0" w:space="0" w:color="auto"/>
          </w:divBdr>
        </w:div>
        <w:div w:id="558710529">
          <w:marLeft w:val="640"/>
          <w:marRight w:val="0"/>
          <w:marTop w:val="0"/>
          <w:marBottom w:val="0"/>
          <w:divBdr>
            <w:top w:val="none" w:sz="0" w:space="0" w:color="auto"/>
            <w:left w:val="none" w:sz="0" w:space="0" w:color="auto"/>
            <w:bottom w:val="none" w:sz="0" w:space="0" w:color="auto"/>
            <w:right w:val="none" w:sz="0" w:space="0" w:color="auto"/>
          </w:divBdr>
        </w:div>
        <w:div w:id="619071045">
          <w:marLeft w:val="640"/>
          <w:marRight w:val="0"/>
          <w:marTop w:val="0"/>
          <w:marBottom w:val="0"/>
          <w:divBdr>
            <w:top w:val="none" w:sz="0" w:space="0" w:color="auto"/>
            <w:left w:val="none" w:sz="0" w:space="0" w:color="auto"/>
            <w:bottom w:val="none" w:sz="0" w:space="0" w:color="auto"/>
            <w:right w:val="none" w:sz="0" w:space="0" w:color="auto"/>
          </w:divBdr>
        </w:div>
        <w:div w:id="640964304">
          <w:marLeft w:val="640"/>
          <w:marRight w:val="0"/>
          <w:marTop w:val="0"/>
          <w:marBottom w:val="0"/>
          <w:divBdr>
            <w:top w:val="none" w:sz="0" w:space="0" w:color="auto"/>
            <w:left w:val="none" w:sz="0" w:space="0" w:color="auto"/>
            <w:bottom w:val="none" w:sz="0" w:space="0" w:color="auto"/>
            <w:right w:val="none" w:sz="0" w:space="0" w:color="auto"/>
          </w:divBdr>
        </w:div>
        <w:div w:id="691371716">
          <w:marLeft w:val="640"/>
          <w:marRight w:val="0"/>
          <w:marTop w:val="0"/>
          <w:marBottom w:val="0"/>
          <w:divBdr>
            <w:top w:val="none" w:sz="0" w:space="0" w:color="auto"/>
            <w:left w:val="none" w:sz="0" w:space="0" w:color="auto"/>
            <w:bottom w:val="none" w:sz="0" w:space="0" w:color="auto"/>
            <w:right w:val="none" w:sz="0" w:space="0" w:color="auto"/>
          </w:divBdr>
        </w:div>
        <w:div w:id="801458889">
          <w:marLeft w:val="640"/>
          <w:marRight w:val="0"/>
          <w:marTop w:val="0"/>
          <w:marBottom w:val="0"/>
          <w:divBdr>
            <w:top w:val="none" w:sz="0" w:space="0" w:color="auto"/>
            <w:left w:val="none" w:sz="0" w:space="0" w:color="auto"/>
            <w:bottom w:val="none" w:sz="0" w:space="0" w:color="auto"/>
            <w:right w:val="none" w:sz="0" w:space="0" w:color="auto"/>
          </w:divBdr>
        </w:div>
        <w:div w:id="837886745">
          <w:marLeft w:val="640"/>
          <w:marRight w:val="0"/>
          <w:marTop w:val="0"/>
          <w:marBottom w:val="0"/>
          <w:divBdr>
            <w:top w:val="none" w:sz="0" w:space="0" w:color="auto"/>
            <w:left w:val="none" w:sz="0" w:space="0" w:color="auto"/>
            <w:bottom w:val="none" w:sz="0" w:space="0" w:color="auto"/>
            <w:right w:val="none" w:sz="0" w:space="0" w:color="auto"/>
          </w:divBdr>
        </w:div>
        <w:div w:id="865413597">
          <w:marLeft w:val="640"/>
          <w:marRight w:val="0"/>
          <w:marTop w:val="0"/>
          <w:marBottom w:val="0"/>
          <w:divBdr>
            <w:top w:val="none" w:sz="0" w:space="0" w:color="auto"/>
            <w:left w:val="none" w:sz="0" w:space="0" w:color="auto"/>
            <w:bottom w:val="none" w:sz="0" w:space="0" w:color="auto"/>
            <w:right w:val="none" w:sz="0" w:space="0" w:color="auto"/>
          </w:divBdr>
        </w:div>
        <w:div w:id="884752534">
          <w:marLeft w:val="640"/>
          <w:marRight w:val="0"/>
          <w:marTop w:val="0"/>
          <w:marBottom w:val="0"/>
          <w:divBdr>
            <w:top w:val="none" w:sz="0" w:space="0" w:color="auto"/>
            <w:left w:val="none" w:sz="0" w:space="0" w:color="auto"/>
            <w:bottom w:val="none" w:sz="0" w:space="0" w:color="auto"/>
            <w:right w:val="none" w:sz="0" w:space="0" w:color="auto"/>
          </w:divBdr>
        </w:div>
        <w:div w:id="981273155">
          <w:marLeft w:val="640"/>
          <w:marRight w:val="0"/>
          <w:marTop w:val="0"/>
          <w:marBottom w:val="0"/>
          <w:divBdr>
            <w:top w:val="none" w:sz="0" w:space="0" w:color="auto"/>
            <w:left w:val="none" w:sz="0" w:space="0" w:color="auto"/>
            <w:bottom w:val="none" w:sz="0" w:space="0" w:color="auto"/>
            <w:right w:val="none" w:sz="0" w:space="0" w:color="auto"/>
          </w:divBdr>
        </w:div>
        <w:div w:id="1002245839">
          <w:marLeft w:val="640"/>
          <w:marRight w:val="0"/>
          <w:marTop w:val="0"/>
          <w:marBottom w:val="0"/>
          <w:divBdr>
            <w:top w:val="none" w:sz="0" w:space="0" w:color="auto"/>
            <w:left w:val="none" w:sz="0" w:space="0" w:color="auto"/>
            <w:bottom w:val="none" w:sz="0" w:space="0" w:color="auto"/>
            <w:right w:val="none" w:sz="0" w:space="0" w:color="auto"/>
          </w:divBdr>
        </w:div>
        <w:div w:id="1075125408">
          <w:marLeft w:val="640"/>
          <w:marRight w:val="0"/>
          <w:marTop w:val="0"/>
          <w:marBottom w:val="0"/>
          <w:divBdr>
            <w:top w:val="none" w:sz="0" w:space="0" w:color="auto"/>
            <w:left w:val="none" w:sz="0" w:space="0" w:color="auto"/>
            <w:bottom w:val="none" w:sz="0" w:space="0" w:color="auto"/>
            <w:right w:val="none" w:sz="0" w:space="0" w:color="auto"/>
          </w:divBdr>
        </w:div>
        <w:div w:id="1231304652">
          <w:marLeft w:val="640"/>
          <w:marRight w:val="0"/>
          <w:marTop w:val="0"/>
          <w:marBottom w:val="0"/>
          <w:divBdr>
            <w:top w:val="none" w:sz="0" w:space="0" w:color="auto"/>
            <w:left w:val="none" w:sz="0" w:space="0" w:color="auto"/>
            <w:bottom w:val="none" w:sz="0" w:space="0" w:color="auto"/>
            <w:right w:val="none" w:sz="0" w:space="0" w:color="auto"/>
          </w:divBdr>
        </w:div>
        <w:div w:id="1311520639">
          <w:marLeft w:val="640"/>
          <w:marRight w:val="0"/>
          <w:marTop w:val="0"/>
          <w:marBottom w:val="0"/>
          <w:divBdr>
            <w:top w:val="none" w:sz="0" w:space="0" w:color="auto"/>
            <w:left w:val="none" w:sz="0" w:space="0" w:color="auto"/>
            <w:bottom w:val="none" w:sz="0" w:space="0" w:color="auto"/>
            <w:right w:val="none" w:sz="0" w:space="0" w:color="auto"/>
          </w:divBdr>
        </w:div>
        <w:div w:id="1392385389">
          <w:marLeft w:val="640"/>
          <w:marRight w:val="0"/>
          <w:marTop w:val="0"/>
          <w:marBottom w:val="0"/>
          <w:divBdr>
            <w:top w:val="none" w:sz="0" w:space="0" w:color="auto"/>
            <w:left w:val="none" w:sz="0" w:space="0" w:color="auto"/>
            <w:bottom w:val="none" w:sz="0" w:space="0" w:color="auto"/>
            <w:right w:val="none" w:sz="0" w:space="0" w:color="auto"/>
          </w:divBdr>
        </w:div>
        <w:div w:id="1417288525">
          <w:marLeft w:val="640"/>
          <w:marRight w:val="0"/>
          <w:marTop w:val="0"/>
          <w:marBottom w:val="0"/>
          <w:divBdr>
            <w:top w:val="none" w:sz="0" w:space="0" w:color="auto"/>
            <w:left w:val="none" w:sz="0" w:space="0" w:color="auto"/>
            <w:bottom w:val="none" w:sz="0" w:space="0" w:color="auto"/>
            <w:right w:val="none" w:sz="0" w:space="0" w:color="auto"/>
          </w:divBdr>
        </w:div>
        <w:div w:id="1424032105">
          <w:marLeft w:val="640"/>
          <w:marRight w:val="0"/>
          <w:marTop w:val="0"/>
          <w:marBottom w:val="0"/>
          <w:divBdr>
            <w:top w:val="none" w:sz="0" w:space="0" w:color="auto"/>
            <w:left w:val="none" w:sz="0" w:space="0" w:color="auto"/>
            <w:bottom w:val="none" w:sz="0" w:space="0" w:color="auto"/>
            <w:right w:val="none" w:sz="0" w:space="0" w:color="auto"/>
          </w:divBdr>
        </w:div>
        <w:div w:id="1498494003">
          <w:marLeft w:val="640"/>
          <w:marRight w:val="0"/>
          <w:marTop w:val="0"/>
          <w:marBottom w:val="0"/>
          <w:divBdr>
            <w:top w:val="none" w:sz="0" w:space="0" w:color="auto"/>
            <w:left w:val="none" w:sz="0" w:space="0" w:color="auto"/>
            <w:bottom w:val="none" w:sz="0" w:space="0" w:color="auto"/>
            <w:right w:val="none" w:sz="0" w:space="0" w:color="auto"/>
          </w:divBdr>
        </w:div>
        <w:div w:id="1499496171">
          <w:marLeft w:val="640"/>
          <w:marRight w:val="0"/>
          <w:marTop w:val="0"/>
          <w:marBottom w:val="0"/>
          <w:divBdr>
            <w:top w:val="none" w:sz="0" w:space="0" w:color="auto"/>
            <w:left w:val="none" w:sz="0" w:space="0" w:color="auto"/>
            <w:bottom w:val="none" w:sz="0" w:space="0" w:color="auto"/>
            <w:right w:val="none" w:sz="0" w:space="0" w:color="auto"/>
          </w:divBdr>
        </w:div>
        <w:div w:id="1545436640">
          <w:marLeft w:val="640"/>
          <w:marRight w:val="0"/>
          <w:marTop w:val="0"/>
          <w:marBottom w:val="0"/>
          <w:divBdr>
            <w:top w:val="none" w:sz="0" w:space="0" w:color="auto"/>
            <w:left w:val="none" w:sz="0" w:space="0" w:color="auto"/>
            <w:bottom w:val="none" w:sz="0" w:space="0" w:color="auto"/>
            <w:right w:val="none" w:sz="0" w:space="0" w:color="auto"/>
          </w:divBdr>
        </w:div>
        <w:div w:id="1562641830">
          <w:marLeft w:val="640"/>
          <w:marRight w:val="0"/>
          <w:marTop w:val="0"/>
          <w:marBottom w:val="0"/>
          <w:divBdr>
            <w:top w:val="none" w:sz="0" w:space="0" w:color="auto"/>
            <w:left w:val="none" w:sz="0" w:space="0" w:color="auto"/>
            <w:bottom w:val="none" w:sz="0" w:space="0" w:color="auto"/>
            <w:right w:val="none" w:sz="0" w:space="0" w:color="auto"/>
          </w:divBdr>
        </w:div>
        <w:div w:id="1754813226">
          <w:marLeft w:val="640"/>
          <w:marRight w:val="0"/>
          <w:marTop w:val="0"/>
          <w:marBottom w:val="0"/>
          <w:divBdr>
            <w:top w:val="none" w:sz="0" w:space="0" w:color="auto"/>
            <w:left w:val="none" w:sz="0" w:space="0" w:color="auto"/>
            <w:bottom w:val="none" w:sz="0" w:space="0" w:color="auto"/>
            <w:right w:val="none" w:sz="0" w:space="0" w:color="auto"/>
          </w:divBdr>
        </w:div>
        <w:div w:id="1800996288">
          <w:marLeft w:val="640"/>
          <w:marRight w:val="0"/>
          <w:marTop w:val="0"/>
          <w:marBottom w:val="0"/>
          <w:divBdr>
            <w:top w:val="none" w:sz="0" w:space="0" w:color="auto"/>
            <w:left w:val="none" w:sz="0" w:space="0" w:color="auto"/>
            <w:bottom w:val="none" w:sz="0" w:space="0" w:color="auto"/>
            <w:right w:val="none" w:sz="0" w:space="0" w:color="auto"/>
          </w:divBdr>
        </w:div>
        <w:div w:id="1835947833">
          <w:marLeft w:val="640"/>
          <w:marRight w:val="0"/>
          <w:marTop w:val="0"/>
          <w:marBottom w:val="0"/>
          <w:divBdr>
            <w:top w:val="none" w:sz="0" w:space="0" w:color="auto"/>
            <w:left w:val="none" w:sz="0" w:space="0" w:color="auto"/>
            <w:bottom w:val="none" w:sz="0" w:space="0" w:color="auto"/>
            <w:right w:val="none" w:sz="0" w:space="0" w:color="auto"/>
          </w:divBdr>
        </w:div>
        <w:div w:id="1847401203">
          <w:marLeft w:val="640"/>
          <w:marRight w:val="0"/>
          <w:marTop w:val="0"/>
          <w:marBottom w:val="0"/>
          <w:divBdr>
            <w:top w:val="none" w:sz="0" w:space="0" w:color="auto"/>
            <w:left w:val="none" w:sz="0" w:space="0" w:color="auto"/>
            <w:bottom w:val="none" w:sz="0" w:space="0" w:color="auto"/>
            <w:right w:val="none" w:sz="0" w:space="0" w:color="auto"/>
          </w:divBdr>
        </w:div>
        <w:div w:id="2068530611">
          <w:marLeft w:val="640"/>
          <w:marRight w:val="0"/>
          <w:marTop w:val="0"/>
          <w:marBottom w:val="0"/>
          <w:divBdr>
            <w:top w:val="none" w:sz="0" w:space="0" w:color="auto"/>
            <w:left w:val="none" w:sz="0" w:space="0" w:color="auto"/>
            <w:bottom w:val="none" w:sz="0" w:space="0" w:color="auto"/>
            <w:right w:val="none" w:sz="0" w:space="0" w:color="auto"/>
          </w:divBdr>
        </w:div>
      </w:divsChild>
    </w:div>
    <w:div w:id="1783763250">
      <w:bodyDiv w:val="1"/>
      <w:marLeft w:val="0"/>
      <w:marRight w:val="0"/>
      <w:marTop w:val="0"/>
      <w:marBottom w:val="0"/>
      <w:divBdr>
        <w:top w:val="none" w:sz="0" w:space="0" w:color="auto"/>
        <w:left w:val="none" w:sz="0" w:space="0" w:color="auto"/>
        <w:bottom w:val="none" w:sz="0" w:space="0" w:color="auto"/>
        <w:right w:val="none" w:sz="0" w:space="0" w:color="auto"/>
      </w:divBdr>
      <w:divsChild>
        <w:div w:id="811554665">
          <w:marLeft w:val="640"/>
          <w:marRight w:val="0"/>
          <w:marTop w:val="0"/>
          <w:marBottom w:val="0"/>
          <w:divBdr>
            <w:top w:val="none" w:sz="0" w:space="0" w:color="auto"/>
            <w:left w:val="none" w:sz="0" w:space="0" w:color="auto"/>
            <w:bottom w:val="none" w:sz="0" w:space="0" w:color="auto"/>
            <w:right w:val="none" w:sz="0" w:space="0" w:color="auto"/>
          </w:divBdr>
        </w:div>
        <w:div w:id="1712148727">
          <w:marLeft w:val="640"/>
          <w:marRight w:val="0"/>
          <w:marTop w:val="0"/>
          <w:marBottom w:val="0"/>
          <w:divBdr>
            <w:top w:val="none" w:sz="0" w:space="0" w:color="auto"/>
            <w:left w:val="none" w:sz="0" w:space="0" w:color="auto"/>
            <w:bottom w:val="none" w:sz="0" w:space="0" w:color="auto"/>
            <w:right w:val="none" w:sz="0" w:space="0" w:color="auto"/>
          </w:divBdr>
        </w:div>
      </w:divsChild>
    </w:div>
    <w:div w:id="1787311175">
      <w:bodyDiv w:val="1"/>
      <w:marLeft w:val="0"/>
      <w:marRight w:val="0"/>
      <w:marTop w:val="0"/>
      <w:marBottom w:val="0"/>
      <w:divBdr>
        <w:top w:val="none" w:sz="0" w:space="0" w:color="auto"/>
        <w:left w:val="none" w:sz="0" w:space="0" w:color="auto"/>
        <w:bottom w:val="none" w:sz="0" w:space="0" w:color="auto"/>
        <w:right w:val="none" w:sz="0" w:space="0" w:color="auto"/>
      </w:divBdr>
      <w:divsChild>
        <w:div w:id="54940053">
          <w:marLeft w:val="640"/>
          <w:marRight w:val="0"/>
          <w:marTop w:val="0"/>
          <w:marBottom w:val="0"/>
          <w:divBdr>
            <w:top w:val="none" w:sz="0" w:space="0" w:color="auto"/>
            <w:left w:val="none" w:sz="0" w:space="0" w:color="auto"/>
            <w:bottom w:val="none" w:sz="0" w:space="0" w:color="auto"/>
            <w:right w:val="none" w:sz="0" w:space="0" w:color="auto"/>
          </w:divBdr>
        </w:div>
        <w:div w:id="106509751">
          <w:marLeft w:val="640"/>
          <w:marRight w:val="0"/>
          <w:marTop w:val="0"/>
          <w:marBottom w:val="0"/>
          <w:divBdr>
            <w:top w:val="none" w:sz="0" w:space="0" w:color="auto"/>
            <w:left w:val="none" w:sz="0" w:space="0" w:color="auto"/>
            <w:bottom w:val="none" w:sz="0" w:space="0" w:color="auto"/>
            <w:right w:val="none" w:sz="0" w:space="0" w:color="auto"/>
          </w:divBdr>
        </w:div>
        <w:div w:id="129633843">
          <w:marLeft w:val="640"/>
          <w:marRight w:val="0"/>
          <w:marTop w:val="0"/>
          <w:marBottom w:val="0"/>
          <w:divBdr>
            <w:top w:val="none" w:sz="0" w:space="0" w:color="auto"/>
            <w:left w:val="none" w:sz="0" w:space="0" w:color="auto"/>
            <w:bottom w:val="none" w:sz="0" w:space="0" w:color="auto"/>
            <w:right w:val="none" w:sz="0" w:space="0" w:color="auto"/>
          </w:divBdr>
        </w:div>
        <w:div w:id="167065358">
          <w:marLeft w:val="640"/>
          <w:marRight w:val="0"/>
          <w:marTop w:val="0"/>
          <w:marBottom w:val="0"/>
          <w:divBdr>
            <w:top w:val="none" w:sz="0" w:space="0" w:color="auto"/>
            <w:left w:val="none" w:sz="0" w:space="0" w:color="auto"/>
            <w:bottom w:val="none" w:sz="0" w:space="0" w:color="auto"/>
            <w:right w:val="none" w:sz="0" w:space="0" w:color="auto"/>
          </w:divBdr>
        </w:div>
        <w:div w:id="212472174">
          <w:marLeft w:val="640"/>
          <w:marRight w:val="0"/>
          <w:marTop w:val="0"/>
          <w:marBottom w:val="0"/>
          <w:divBdr>
            <w:top w:val="none" w:sz="0" w:space="0" w:color="auto"/>
            <w:left w:val="none" w:sz="0" w:space="0" w:color="auto"/>
            <w:bottom w:val="none" w:sz="0" w:space="0" w:color="auto"/>
            <w:right w:val="none" w:sz="0" w:space="0" w:color="auto"/>
          </w:divBdr>
        </w:div>
        <w:div w:id="231889134">
          <w:marLeft w:val="640"/>
          <w:marRight w:val="0"/>
          <w:marTop w:val="0"/>
          <w:marBottom w:val="0"/>
          <w:divBdr>
            <w:top w:val="none" w:sz="0" w:space="0" w:color="auto"/>
            <w:left w:val="none" w:sz="0" w:space="0" w:color="auto"/>
            <w:bottom w:val="none" w:sz="0" w:space="0" w:color="auto"/>
            <w:right w:val="none" w:sz="0" w:space="0" w:color="auto"/>
          </w:divBdr>
        </w:div>
        <w:div w:id="264002793">
          <w:marLeft w:val="640"/>
          <w:marRight w:val="0"/>
          <w:marTop w:val="0"/>
          <w:marBottom w:val="0"/>
          <w:divBdr>
            <w:top w:val="none" w:sz="0" w:space="0" w:color="auto"/>
            <w:left w:val="none" w:sz="0" w:space="0" w:color="auto"/>
            <w:bottom w:val="none" w:sz="0" w:space="0" w:color="auto"/>
            <w:right w:val="none" w:sz="0" w:space="0" w:color="auto"/>
          </w:divBdr>
        </w:div>
        <w:div w:id="321391602">
          <w:marLeft w:val="640"/>
          <w:marRight w:val="0"/>
          <w:marTop w:val="0"/>
          <w:marBottom w:val="0"/>
          <w:divBdr>
            <w:top w:val="none" w:sz="0" w:space="0" w:color="auto"/>
            <w:left w:val="none" w:sz="0" w:space="0" w:color="auto"/>
            <w:bottom w:val="none" w:sz="0" w:space="0" w:color="auto"/>
            <w:right w:val="none" w:sz="0" w:space="0" w:color="auto"/>
          </w:divBdr>
        </w:div>
        <w:div w:id="338510396">
          <w:marLeft w:val="640"/>
          <w:marRight w:val="0"/>
          <w:marTop w:val="0"/>
          <w:marBottom w:val="0"/>
          <w:divBdr>
            <w:top w:val="none" w:sz="0" w:space="0" w:color="auto"/>
            <w:left w:val="none" w:sz="0" w:space="0" w:color="auto"/>
            <w:bottom w:val="none" w:sz="0" w:space="0" w:color="auto"/>
            <w:right w:val="none" w:sz="0" w:space="0" w:color="auto"/>
          </w:divBdr>
        </w:div>
        <w:div w:id="442504504">
          <w:marLeft w:val="640"/>
          <w:marRight w:val="0"/>
          <w:marTop w:val="0"/>
          <w:marBottom w:val="0"/>
          <w:divBdr>
            <w:top w:val="none" w:sz="0" w:space="0" w:color="auto"/>
            <w:left w:val="none" w:sz="0" w:space="0" w:color="auto"/>
            <w:bottom w:val="none" w:sz="0" w:space="0" w:color="auto"/>
            <w:right w:val="none" w:sz="0" w:space="0" w:color="auto"/>
          </w:divBdr>
        </w:div>
        <w:div w:id="641622086">
          <w:marLeft w:val="640"/>
          <w:marRight w:val="0"/>
          <w:marTop w:val="0"/>
          <w:marBottom w:val="0"/>
          <w:divBdr>
            <w:top w:val="none" w:sz="0" w:space="0" w:color="auto"/>
            <w:left w:val="none" w:sz="0" w:space="0" w:color="auto"/>
            <w:bottom w:val="none" w:sz="0" w:space="0" w:color="auto"/>
            <w:right w:val="none" w:sz="0" w:space="0" w:color="auto"/>
          </w:divBdr>
        </w:div>
        <w:div w:id="798836684">
          <w:marLeft w:val="640"/>
          <w:marRight w:val="0"/>
          <w:marTop w:val="0"/>
          <w:marBottom w:val="0"/>
          <w:divBdr>
            <w:top w:val="none" w:sz="0" w:space="0" w:color="auto"/>
            <w:left w:val="none" w:sz="0" w:space="0" w:color="auto"/>
            <w:bottom w:val="none" w:sz="0" w:space="0" w:color="auto"/>
            <w:right w:val="none" w:sz="0" w:space="0" w:color="auto"/>
          </w:divBdr>
        </w:div>
        <w:div w:id="968045718">
          <w:marLeft w:val="640"/>
          <w:marRight w:val="0"/>
          <w:marTop w:val="0"/>
          <w:marBottom w:val="0"/>
          <w:divBdr>
            <w:top w:val="none" w:sz="0" w:space="0" w:color="auto"/>
            <w:left w:val="none" w:sz="0" w:space="0" w:color="auto"/>
            <w:bottom w:val="none" w:sz="0" w:space="0" w:color="auto"/>
            <w:right w:val="none" w:sz="0" w:space="0" w:color="auto"/>
          </w:divBdr>
        </w:div>
        <w:div w:id="1113863368">
          <w:marLeft w:val="640"/>
          <w:marRight w:val="0"/>
          <w:marTop w:val="0"/>
          <w:marBottom w:val="0"/>
          <w:divBdr>
            <w:top w:val="none" w:sz="0" w:space="0" w:color="auto"/>
            <w:left w:val="none" w:sz="0" w:space="0" w:color="auto"/>
            <w:bottom w:val="none" w:sz="0" w:space="0" w:color="auto"/>
            <w:right w:val="none" w:sz="0" w:space="0" w:color="auto"/>
          </w:divBdr>
        </w:div>
        <w:div w:id="1130050921">
          <w:marLeft w:val="640"/>
          <w:marRight w:val="0"/>
          <w:marTop w:val="0"/>
          <w:marBottom w:val="0"/>
          <w:divBdr>
            <w:top w:val="none" w:sz="0" w:space="0" w:color="auto"/>
            <w:left w:val="none" w:sz="0" w:space="0" w:color="auto"/>
            <w:bottom w:val="none" w:sz="0" w:space="0" w:color="auto"/>
            <w:right w:val="none" w:sz="0" w:space="0" w:color="auto"/>
          </w:divBdr>
        </w:div>
        <w:div w:id="1151749954">
          <w:marLeft w:val="640"/>
          <w:marRight w:val="0"/>
          <w:marTop w:val="0"/>
          <w:marBottom w:val="0"/>
          <w:divBdr>
            <w:top w:val="none" w:sz="0" w:space="0" w:color="auto"/>
            <w:left w:val="none" w:sz="0" w:space="0" w:color="auto"/>
            <w:bottom w:val="none" w:sz="0" w:space="0" w:color="auto"/>
            <w:right w:val="none" w:sz="0" w:space="0" w:color="auto"/>
          </w:divBdr>
        </w:div>
        <w:div w:id="1180002877">
          <w:marLeft w:val="640"/>
          <w:marRight w:val="0"/>
          <w:marTop w:val="0"/>
          <w:marBottom w:val="0"/>
          <w:divBdr>
            <w:top w:val="none" w:sz="0" w:space="0" w:color="auto"/>
            <w:left w:val="none" w:sz="0" w:space="0" w:color="auto"/>
            <w:bottom w:val="none" w:sz="0" w:space="0" w:color="auto"/>
            <w:right w:val="none" w:sz="0" w:space="0" w:color="auto"/>
          </w:divBdr>
        </w:div>
        <w:div w:id="1576628382">
          <w:marLeft w:val="640"/>
          <w:marRight w:val="0"/>
          <w:marTop w:val="0"/>
          <w:marBottom w:val="0"/>
          <w:divBdr>
            <w:top w:val="none" w:sz="0" w:space="0" w:color="auto"/>
            <w:left w:val="none" w:sz="0" w:space="0" w:color="auto"/>
            <w:bottom w:val="none" w:sz="0" w:space="0" w:color="auto"/>
            <w:right w:val="none" w:sz="0" w:space="0" w:color="auto"/>
          </w:divBdr>
        </w:div>
        <w:div w:id="1625847486">
          <w:marLeft w:val="640"/>
          <w:marRight w:val="0"/>
          <w:marTop w:val="0"/>
          <w:marBottom w:val="0"/>
          <w:divBdr>
            <w:top w:val="none" w:sz="0" w:space="0" w:color="auto"/>
            <w:left w:val="none" w:sz="0" w:space="0" w:color="auto"/>
            <w:bottom w:val="none" w:sz="0" w:space="0" w:color="auto"/>
            <w:right w:val="none" w:sz="0" w:space="0" w:color="auto"/>
          </w:divBdr>
        </w:div>
        <w:div w:id="1744445713">
          <w:marLeft w:val="640"/>
          <w:marRight w:val="0"/>
          <w:marTop w:val="0"/>
          <w:marBottom w:val="0"/>
          <w:divBdr>
            <w:top w:val="none" w:sz="0" w:space="0" w:color="auto"/>
            <w:left w:val="none" w:sz="0" w:space="0" w:color="auto"/>
            <w:bottom w:val="none" w:sz="0" w:space="0" w:color="auto"/>
            <w:right w:val="none" w:sz="0" w:space="0" w:color="auto"/>
          </w:divBdr>
        </w:div>
        <w:div w:id="1815681219">
          <w:marLeft w:val="640"/>
          <w:marRight w:val="0"/>
          <w:marTop w:val="0"/>
          <w:marBottom w:val="0"/>
          <w:divBdr>
            <w:top w:val="none" w:sz="0" w:space="0" w:color="auto"/>
            <w:left w:val="none" w:sz="0" w:space="0" w:color="auto"/>
            <w:bottom w:val="none" w:sz="0" w:space="0" w:color="auto"/>
            <w:right w:val="none" w:sz="0" w:space="0" w:color="auto"/>
          </w:divBdr>
        </w:div>
        <w:div w:id="1941063200">
          <w:marLeft w:val="640"/>
          <w:marRight w:val="0"/>
          <w:marTop w:val="0"/>
          <w:marBottom w:val="0"/>
          <w:divBdr>
            <w:top w:val="none" w:sz="0" w:space="0" w:color="auto"/>
            <w:left w:val="none" w:sz="0" w:space="0" w:color="auto"/>
            <w:bottom w:val="none" w:sz="0" w:space="0" w:color="auto"/>
            <w:right w:val="none" w:sz="0" w:space="0" w:color="auto"/>
          </w:divBdr>
        </w:div>
        <w:div w:id="2045135396">
          <w:marLeft w:val="640"/>
          <w:marRight w:val="0"/>
          <w:marTop w:val="0"/>
          <w:marBottom w:val="0"/>
          <w:divBdr>
            <w:top w:val="none" w:sz="0" w:space="0" w:color="auto"/>
            <w:left w:val="none" w:sz="0" w:space="0" w:color="auto"/>
            <w:bottom w:val="none" w:sz="0" w:space="0" w:color="auto"/>
            <w:right w:val="none" w:sz="0" w:space="0" w:color="auto"/>
          </w:divBdr>
        </w:div>
        <w:div w:id="2063937266">
          <w:marLeft w:val="640"/>
          <w:marRight w:val="0"/>
          <w:marTop w:val="0"/>
          <w:marBottom w:val="0"/>
          <w:divBdr>
            <w:top w:val="none" w:sz="0" w:space="0" w:color="auto"/>
            <w:left w:val="none" w:sz="0" w:space="0" w:color="auto"/>
            <w:bottom w:val="none" w:sz="0" w:space="0" w:color="auto"/>
            <w:right w:val="none" w:sz="0" w:space="0" w:color="auto"/>
          </w:divBdr>
        </w:div>
      </w:divsChild>
    </w:div>
    <w:div w:id="1794716237">
      <w:bodyDiv w:val="1"/>
      <w:marLeft w:val="0"/>
      <w:marRight w:val="0"/>
      <w:marTop w:val="0"/>
      <w:marBottom w:val="0"/>
      <w:divBdr>
        <w:top w:val="none" w:sz="0" w:space="0" w:color="auto"/>
        <w:left w:val="none" w:sz="0" w:space="0" w:color="auto"/>
        <w:bottom w:val="none" w:sz="0" w:space="0" w:color="auto"/>
        <w:right w:val="none" w:sz="0" w:space="0" w:color="auto"/>
      </w:divBdr>
      <w:divsChild>
        <w:div w:id="65802557">
          <w:marLeft w:val="640"/>
          <w:marRight w:val="0"/>
          <w:marTop w:val="0"/>
          <w:marBottom w:val="0"/>
          <w:divBdr>
            <w:top w:val="none" w:sz="0" w:space="0" w:color="auto"/>
            <w:left w:val="none" w:sz="0" w:space="0" w:color="auto"/>
            <w:bottom w:val="none" w:sz="0" w:space="0" w:color="auto"/>
            <w:right w:val="none" w:sz="0" w:space="0" w:color="auto"/>
          </w:divBdr>
        </w:div>
        <w:div w:id="113183392">
          <w:marLeft w:val="640"/>
          <w:marRight w:val="0"/>
          <w:marTop w:val="0"/>
          <w:marBottom w:val="0"/>
          <w:divBdr>
            <w:top w:val="none" w:sz="0" w:space="0" w:color="auto"/>
            <w:left w:val="none" w:sz="0" w:space="0" w:color="auto"/>
            <w:bottom w:val="none" w:sz="0" w:space="0" w:color="auto"/>
            <w:right w:val="none" w:sz="0" w:space="0" w:color="auto"/>
          </w:divBdr>
        </w:div>
        <w:div w:id="134302882">
          <w:marLeft w:val="640"/>
          <w:marRight w:val="0"/>
          <w:marTop w:val="0"/>
          <w:marBottom w:val="0"/>
          <w:divBdr>
            <w:top w:val="none" w:sz="0" w:space="0" w:color="auto"/>
            <w:left w:val="none" w:sz="0" w:space="0" w:color="auto"/>
            <w:bottom w:val="none" w:sz="0" w:space="0" w:color="auto"/>
            <w:right w:val="none" w:sz="0" w:space="0" w:color="auto"/>
          </w:divBdr>
        </w:div>
        <w:div w:id="164562384">
          <w:marLeft w:val="640"/>
          <w:marRight w:val="0"/>
          <w:marTop w:val="0"/>
          <w:marBottom w:val="0"/>
          <w:divBdr>
            <w:top w:val="none" w:sz="0" w:space="0" w:color="auto"/>
            <w:left w:val="none" w:sz="0" w:space="0" w:color="auto"/>
            <w:bottom w:val="none" w:sz="0" w:space="0" w:color="auto"/>
            <w:right w:val="none" w:sz="0" w:space="0" w:color="auto"/>
          </w:divBdr>
        </w:div>
        <w:div w:id="389811404">
          <w:marLeft w:val="640"/>
          <w:marRight w:val="0"/>
          <w:marTop w:val="0"/>
          <w:marBottom w:val="0"/>
          <w:divBdr>
            <w:top w:val="none" w:sz="0" w:space="0" w:color="auto"/>
            <w:left w:val="none" w:sz="0" w:space="0" w:color="auto"/>
            <w:bottom w:val="none" w:sz="0" w:space="0" w:color="auto"/>
            <w:right w:val="none" w:sz="0" w:space="0" w:color="auto"/>
          </w:divBdr>
        </w:div>
        <w:div w:id="472872261">
          <w:marLeft w:val="640"/>
          <w:marRight w:val="0"/>
          <w:marTop w:val="0"/>
          <w:marBottom w:val="0"/>
          <w:divBdr>
            <w:top w:val="none" w:sz="0" w:space="0" w:color="auto"/>
            <w:left w:val="none" w:sz="0" w:space="0" w:color="auto"/>
            <w:bottom w:val="none" w:sz="0" w:space="0" w:color="auto"/>
            <w:right w:val="none" w:sz="0" w:space="0" w:color="auto"/>
          </w:divBdr>
        </w:div>
        <w:div w:id="590701988">
          <w:marLeft w:val="640"/>
          <w:marRight w:val="0"/>
          <w:marTop w:val="0"/>
          <w:marBottom w:val="0"/>
          <w:divBdr>
            <w:top w:val="none" w:sz="0" w:space="0" w:color="auto"/>
            <w:left w:val="none" w:sz="0" w:space="0" w:color="auto"/>
            <w:bottom w:val="none" w:sz="0" w:space="0" w:color="auto"/>
            <w:right w:val="none" w:sz="0" w:space="0" w:color="auto"/>
          </w:divBdr>
        </w:div>
        <w:div w:id="618222708">
          <w:marLeft w:val="640"/>
          <w:marRight w:val="0"/>
          <w:marTop w:val="0"/>
          <w:marBottom w:val="0"/>
          <w:divBdr>
            <w:top w:val="none" w:sz="0" w:space="0" w:color="auto"/>
            <w:left w:val="none" w:sz="0" w:space="0" w:color="auto"/>
            <w:bottom w:val="none" w:sz="0" w:space="0" w:color="auto"/>
            <w:right w:val="none" w:sz="0" w:space="0" w:color="auto"/>
          </w:divBdr>
        </w:div>
        <w:div w:id="630134495">
          <w:marLeft w:val="640"/>
          <w:marRight w:val="0"/>
          <w:marTop w:val="0"/>
          <w:marBottom w:val="0"/>
          <w:divBdr>
            <w:top w:val="none" w:sz="0" w:space="0" w:color="auto"/>
            <w:left w:val="none" w:sz="0" w:space="0" w:color="auto"/>
            <w:bottom w:val="none" w:sz="0" w:space="0" w:color="auto"/>
            <w:right w:val="none" w:sz="0" w:space="0" w:color="auto"/>
          </w:divBdr>
        </w:div>
        <w:div w:id="838158379">
          <w:marLeft w:val="640"/>
          <w:marRight w:val="0"/>
          <w:marTop w:val="0"/>
          <w:marBottom w:val="0"/>
          <w:divBdr>
            <w:top w:val="none" w:sz="0" w:space="0" w:color="auto"/>
            <w:left w:val="none" w:sz="0" w:space="0" w:color="auto"/>
            <w:bottom w:val="none" w:sz="0" w:space="0" w:color="auto"/>
            <w:right w:val="none" w:sz="0" w:space="0" w:color="auto"/>
          </w:divBdr>
        </w:div>
        <w:div w:id="848257998">
          <w:marLeft w:val="640"/>
          <w:marRight w:val="0"/>
          <w:marTop w:val="0"/>
          <w:marBottom w:val="0"/>
          <w:divBdr>
            <w:top w:val="none" w:sz="0" w:space="0" w:color="auto"/>
            <w:left w:val="none" w:sz="0" w:space="0" w:color="auto"/>
            <w:bottom w:val="none" w:sz="0" w:space="0" w:color="auto"/>
            <w:right w:val="none" w:sz="0" w:space="0" w:color="auto"/>
          </w:divBdr>
        </w:div>
        <w:div w:id="896937718">
          <w:marLeft w:val="640"/>
          <w:marRight w:val="0"/>
          <w:marTop w:val="0"/>
          <w:marBottom w:val="0"/>
          <w:divBdr>
            <w:top w:val="none" w:sz="0" w:space="0" w:color="auto"/>
            <w:left w:val="none" w:sz="0" w:space="0" w:color="auto"/>
            <w:bottom w:val="none" w:sz="0" w:space="0" w:color="auto"/>
            <w:right w:val="none" w:sz="0" w:space="0" w:color="auto"/>
          </w:divBdr>
        </w:div>
        <w:div w:id="969745109">
          <w:marLeft w:val="640"/>
          <w:marRight w:val="0"/>
          <w:marTop w:val="0"/>
          <w:marBottom w:val="0"/>
          <w:divBdr>
            <w:top w:val="none" w:sz="0" w:space="0" w:color="auto"/>
            <w:left w:val="none" w:sz="0" w:space="0" w:color="auto"/>
            <w:bottom w:val="none" w:sz="0" w:space="0" w:color="auto"/>
            <w:right w:val="none" w:sz="0" w:space="0" w:color="auto"/>
          </w:divBdr>
        </w:div>
        <w:div w:id="991131251">
          <w:marLeft w:val="640"/>
          <w:marRight w:val="0"/>
          <w:marTop w:val="0"/>
          <w:marBottom w:val="0"/>
          <w:divBdr>
            <w:top w:val="none" w:sz="0" w:space="0" w:color="auto"/>
            <w:left w:val="none" w:sz="0" w:space="0" w:color="auto"/>
            <w:bottom w:val="none" w:sz="0" w:space="0" w:color="auto"/>
            <w:right w:val="none" w:sz="0" w:space="0" w:color="auto"/>
          </w:divBdr>
        </w:div>
        <w:div w:id="1163661074">
          <w:marLeft w:val="640"/>
          <w:marRight w:val="0"/>
          <w:marTop w:val="0"/>
          <w:marBottom w:val="0"/>
          <w:divBdr>
            <w:top w:val="none" w:sz="0" w:space="0" w:color="auto"/>
            <w:left w:val="none" w:sz="0" w:space="0" w:color="auto"/>
            <w:bottom w:val="none" w:sz="0" w:space="0" w:color="auto"/>
            <w:right w:val="none" w:sz="0" w:space="0" w:color="auto"/>
          </w:divBdr>
        </w:div>
        <w:div w:id="1438597421">
          <w:marLeft w:val="640"/>
          <w:marRight w:val="0"/>
          <w:marTop w:val="0"/>
          <w:marBottom w:val="0"/>
          <w:divBdr>
            <w:top w:val="none" w:sz="0" w:space="0" w:color="auto"/>
            <w:left w:val="none" w:sz="0" w:space="0" w:color="auto"/>
            <w:bottom w:val="none" w:sz="0" w:space="0" w:color="auto"/>
            <w:right w:val="none" w:sz="0" w:space="0" w:color="auto"/>
          </w:divBdr>
        </w:div>
        <w:div w:id="1531186384">
          <w:marLeft w:val="640"/>
          <w:marRight w:val="0"/>
          <w:marTop w:val="0"/>
          <w:marBottom w:val="0"/>
          <w:divBdr>
            <w:top w:val="none" w:sz="0" w:space="0" w:color="auto"/>
            <w:left w:val="none" w:sz="0" w:space="0" w:color="auto"/>
            <w:bottom w:val="none" w:sz="0" w:space="0" w:color="auto"/>
            <w:right w:val="none" w:sz="0" w:space="0" w:color="auto"/>
          </w:divBdr>
        </w:div>
        <w:div w:id="1560240762">
          <w:marLeft w:val="640"/>
          <w:marRight w:val="0"/>
          <w:marTop w:val="0"/>
          <w:marBottom w:val="0"/>
          <w:divBdr>
            <w:top w:val="none" w:sz="0" w:space="0" w:color="auto"/>
            <w:left w:val="none" w:sz="0" w:space="0" w:color="auto"/>
            <w:bottom w:val="none" w:sz="0" w:space="0" w:color="auto"/>
            <w:right w:val="none" w:sz="0" w:space="0" w:color="auto"/>
          </w:divBdr>
        </w:div>
        <w:div w:id="1661695196">
          <w:marLeft w:val="640"/>
          <w:marRight w:val="0"/>
          <w:marTop w:val="0"/>
          <w:marBottom w:val="0"/>
          <w:divBdr>
            <w:top w:val="none" w:sz="0" w:space="0" w:color="auto"/>
            <w:left w:val="none" w:sz="0" w:space="0" w:color="auto"/>
            <w:bottom w:val="none" w:sz="0" w:space="0" w:color="auto"/>
            <w:right w:val="none" w:sz="0" w:space="0" w:color="auto"/>
          </w:divBdr>
        </w:div>
        <w:div w:id="1671903958">
          <w:marLeft w:val="640"/>
          <w:marRight w:val="0"/>
          <w:marTop w:val="0"/>
          <w:marBottom w:val="0"/>
          <w:divBdr>
            <w:top w:val="none" w:sz="0" w:space="0" w:color="auto"/>
            <w:left w:val="none" w:sz="0" w:space="0" w:color="auto"/>
            <w:bottom w:val="none" w:sz="0" w:space="0" w:color="auto"/>
            <w:right w:val="none" w:sz="0" w:space="0" w:color="auto"/>
          </w:divBdr>
        </w:div>
        <w:div w:id="1931348258">
          <w:marLeft w:val="640"/>
          <w:marRight w:val="0"/>
          <w:marTop w:val="0"/>
          <w:marBottom w:val="0"/>
          <w:divBdr>
            <w:top w:val="none" w:sz="0" w:space="0" w:color="auto"/>
            <w:left w:val="none" w:sz="0" w:space="0" w:color="auto"/>
            <w:bottom w:val="none" w:sz="0" w:space="0" w:color="auto"/>
            <w:right w:val="none" w:sz="0" w:space="0" w:color="auto"/>
          </w:divBdr>
        </w:div>
        <w:div w:id="1951203900">
          <w:marLeft w:val="640"/>
          <w:marRight w:val="0"/>
          <w:marTop w:val="0"/>
          <w:marBottom w:val="0"/>
          <w:divBdr>
            <w:top w:val="none" w:sz="0" w:space="0" w:color="auto"/>
            <w:left w:val="none" w:sz="0" w:space="0" w:color="auto"/>
            <w:bottom w:val="none" w:sz="0" w:space="0" w:color="auto"/>
            <w:right w:val="none" w:sz="0" w:space="0" w:color="auto"/>
          </w:divBdr>
        </w:div>
        <w:div w:id="2105957868">
          <w:marLeft w:val="640"/>
          <w:marRight w:val="0"/>
          <w:marTop w:val="0"/>
          <w:marBottom w:val="0"/>
          <w:divBdr>
            <w:top w:val="none" w:sz="0" w:space="0" w:color="auto"/>
            <w:left w:val="none" w:sz="0" w:space="0" w:color="auto"/>
            <w:bottom w:val="none" w:sz="0" w:space="0" w:color="auto"/>
            <w:right w:val="none" w:sz="0" w:space="0" w:color="auto"/>
          </w:divBdr>
        </w:div>
        <w:div w:id="2114276038">
          <w:marLeft w:val="640"/>
          <w:marRight w:val="0"/>
          <w:marTop w:val="0"/>
          <w:marBottom w:val="0"/>
          <w:divBdr>
            <w:top w:val="none" w:sz="0" w:space="0" w:color="auto"/>
            <w:left w:val="none" w:sz="0" w:space="0" w:color="auto"/>
            <w:bottom w:val="none" w:sz="0" w:space="0" w:color="auto"/>
            <w:right w:val="none" w:sz="0" w:space="0" w:color="auto"/>
          </w:divBdr>
        </w:div>
      </w:divsChild>
    </w:div>
    <w:div w:id="1800143058">
      <w:bodyDiv w:val="1"/>
      <w:marLeft w:val="0"/>
      <w:marRight w:val="0"/>
      <w:marTop w:val="0"/>
      <w:marBottom w:val="0"/>
      <w:divBdr>
        <w:top w:val="none" w:sz="0" w:space="0" w:color="auto"/>
        <w:left w:val="none" w:sz="0" w:space="0" w:color="auto"/>
        <w:bottom w:val="none" w:sz="0" w:space="0" w:color="auto"/>
        <w:right w:val="none" w:sz="0" w:space="0" w:color="auto"/>
      </w:divBdr>
      <w:divsChild>
        <w:div w:id="41681115">
          <w:marLeft w:val="640"/>
          <w:marRight w:val="0"/>
          <w:marTop w:val="0"/>
          <w:marBottom w:val="0"/>
          <w:divBdr>
            <w:top w:val="none" w:sz="0" w:space="0" w:color="auto"/>
            <w:left w:val="none" w:sz="0" w:space="0" w:color="auto"/>
            <w:bottom w:val="none" w:sz="0" w:space="0" w:color="auto"/>
            <w:right w:val="none" w:sz="0" w:space="0" w:color="auto"/>
          </w:divBdr>
        </w:div>
        <w:div w:id="162866311">
          <w:marLeft w:val="640"/>
          <w:marRight w:val="0"/>
          <w:marTop w:val="0"/>
          <w:marBottom w:val="0"/>
          <w:divBdr>
            <w:top w:val="none" w:sz="0" w:space="0" w:color="auto"/>
            <w:left w:val="none" w:sz="0" w:space="0" w:color="auto"/>
            <w:bottom w:val="none" w:sz="0" w:space="0" w:color="auto"/>
            <w:right w:val="none" w:sz="0" w:space="0" w:color="auto"/>
          </w:divBdr>
        </w:div>
        <w:div w:id="512375341">
          <w:marLeft w:val="640"/>
          <w:marRight w:val="0"/>
          <w:marTop w:val="0"/>
          <w:marBottom w:val="0"/>
          <w:divBdr>
            <w:top w:val="none" w:sz="0" w:space="0" w:color="auto"/>
            <w:left w:val="none" w:sz="0" w:space="0" w:color="auto"/>
            <w:bottom w:val="none" w:sz="0" w:space="0" w:color="auto"/>
            <w:right w:val="none" w:sz="0" w:space="0" w:color="auto"/>
          </w:divBdr>
        </w:div>
        <w:div w:id="808598686">
          <w:marLeft w:val="640"/>
          <w:marRight w:val="0"/>
          <w:marTop w:val="0"/>
          <w:marBottom w:val="0"/>
          <w:divBdr>
            <w:top w:val="none" w:sz="0" w:space="0" w:color="auto"/>
            <w:left w:val="none" w:sz="0" w:space="0" w:color="auto"/>
            <w:bottom w:val="none" w:sz="0" w:space="0" w:color="auto"/>
            <w:right w:val="none" w:sz="0" w:space="0" w:color="auto"/>
          </w:divBdr>
        </w:div>
        <w:div w:id="1273518640">
          <w:marLeft w:val="640"/>
          <w:marRight w:val="0"/>
          <w:marTop w:val="0"/>
          <w:marBottom w:val="0"/>
          <w:divBdr>
            <w:top w:val="none" w:sz="0" w:space="0" w:color="auto"/>
            <w:left w:val="none" w:sz="0" w:space="0" w:color="auto"/>
            <w:bottom w:val="none" w:sz="0" w:space="0" w:color="auto"/>
            <w:right w:val="none" w:sz="0" w:space="0" w:color="auto"/>
          </w:divBdr>
        </w:div>
        <w:div w:id="1416055884">
          <w:marLeft w:val="640"/>
          <w:marRight w:val="0"/>
          <w:marTop w:val="0"/>
          <w:marBottom w:val="0"/>
          <w:divBdr>
            <w:top w:val="none" w:sz="0" w:space="0" w:color="auto"/>
            <w:left w:val="none" w:sz="0" w:space="0" w:color="auto"/>
            <w:bottom w:val="none" w:sz="0" w:space="0" w:color="auto"/>
            <w:right w:val="none" w:sz="0" w:space="0" w:color="auto"/>
          </w:divBdr>
        </w:div>
        <w:div w:id="1716928285">
          <w:marLeft w:val="640"/>
          <w:marRight w:val="0"/>
          <w:marTop w:val="0"/>
          <w:marBottom w:val="0"/>
          <w:divBdr>
            <w:top w:val="none" w:sz="0" w:space="0" w:color="auto"/>
            <w:left w:val="none" w:sz="0" w:space="0" w:color="auto"/>
            <w:bottom w:val="none" w:sz="0" w:space="0" w:color="auto"/>
            <w:right w:val="none" w:sz="0" w:space="0" w:color="auto"/>
          </w:divBdr>
        </w:div>
        <w:div w:id="1764061204">
          <w:marLeft w:val="640"/>
          <w:marRight w:val="0"/>
          <w:marTop w:val="0"/>
          <w:marBottom w:val="0"/>
          <w:divBdr>
            <w:top w:val="none" w:sz="0" w:space="0" w:color="auto"/>
            <w:left w:val="none" w:sz="0" w:space="0" w:color="auto"/>
            <w:bottom w:val="none" w:sz="0" w:space="0" w:color="auto"/>
            <w:right w:val="none" w:sz="0" w:space="0" w:color="auto"/>
          </w:divBdr>
        </w:div>
      </w:divsChild>
    </w:div>
    <w:div w:id="1803190097">
      <w:bodyDiv w:val="1"/>
      <w:marLeft w:val="0"/>
      <w:marRight w:val="0"/>
      <w:marTop w:val="0"/>
      <w:marBottom w:val="0"/>
      <w:divBdr>
        <w:top w:val="none" w:sz="0" w:space="0" w:color="auto"/>
        <w:left w:val="none" w:sz="0" w:space="0" w:color="auto"/>
        <w:bottom w:val="none" w:sz="0" w:space="0" w:color="auto"/>
        <w:right w:val="none" w:sz="0" w:space="0" w:color="auto"/>
      </w:divBdr>
    </w:div>
    <w:div w:id="1806657027">
      <w:bodyDiv w:val="1"/>
      <w:marLeft w:val="0"/>
      <w:marRight w:val="0"/>
      <w:marTop w:val="0"/>
      <w:marBottom w:val="0"/>
      <w:divBdr>
        <w:top w:val="none" w:sz="0" w:space="0" w:color="auto"/>
        <w:left w:val="none" w:sz="0" w:space="0" w:color="auto"/>
        <w:bottom w:val="none" w:sz="0" w:space="0" w:color="auto"/>
        <w:right w:val="none" w:sz="0" w:space="0" w:color="auto"/>
      </w:divBdr>
      <w:divsChild>
        <w:div w:id="18241876">
          <w:marLeft w:val="640"/>
          <w:marRight w:val="0"/>
          <w:marTop w:val="0"/>
          <w:marBottom w:val="0"/>
          <w:divBdr>
            <w:top w:val="none" w:sz="0" w:space="0" w:color="auto"/>
            <w:left w:val="none" w:sz="0" w:space="0" w:color="auto"/>
            <w:bottom w:val="none" w:sz="0" w:space="0" w:color="auto"/>
            <w:right w:val="none" w:sz="0" w:space="0" w:color="auto"/>
          </w:divBdr>
        </w:div>
        <w:div w:id="71778691">
          <w:marLeft w:val="640"/>
          <w:marRight w:val="0"/>
          <w:marTop w:val="0"/>
          <w:marBottom w:val="0"/>
          <w:divBdr>
            <w:top w:val="none" w:sz="0" w:space="0" w:color="auto"/>
            <w:left w:val="none" w:sz="0" w:space="0" w:color="auto"/>
            <w:bottom w:val="none" w:sz="0" w:space="0" w:color="auto"/>
            <w:right w:val="none" w:sz="0" w:space="0" w:color="auto"/>
          </w:divBdr>
        </w:div>
        <w:div w:id="106656609">
          <w:marLeft w:val="640"/>
          <w:marRight w:val="0"/>
          <w:marTop w:val="0"/>
          <w:marBottom w:val="0"/>
          <w:divBdr>
            <w:top w:val="none" w:sz="0" w:space="0" w:color="auto"/>
            <w:left w:val="none" w:sz="0" w:space="0" w:color="auto"/>
            <w:bottom w:val="none" w:sz="0" w:space="0" w:color="auto"/>
            <w:right w:val="none" w:sz="0" w:space="0" w:color="auto"/>
          </w:divBdr>
        </w:div>
        <w:div w:id="188876976">
          <w:marLeft w:val="640"/>
          <w:marRight w:val="0"/>
          <w:marTop w:val="0"/>
          <w:marBottom w:val="0"/>
          <w:divBdr>
            <w:top w:val="none" w:sz="0" w:space="0" w:color="auto"/>
            <w:left w:val="none" w:sz="0" w:space="0" w:color="auto"/>
            <w:bottom w:val="none" w:sz="0" w:space="0" w:color="auto"/>
            <w:right w:val="none" w:sz="0" w:space="0" w:color="auto"/>
          </w:divBdr>
        </w:div>
        <w:div w:id="220756038">
          <w:marLeft w:val="640"/>
          <w:marRight w:val="0"/>
          <w:marTop w:val="0"/>
          <w:marBottom w:val="0"/>
          <w:divBdr>
            <w:top w:val="none" w:sz="0" w:space="0" w:color="auto"/>
            <w:left w:val="none" w:sz="0" w:space="0" w:color="auto"/>
            <w:bottom w:val="none" w:sz="0" w:space="0" w:color="auto"/>
            <w:right w:val="none" w:sz="0" w:space="0" w:color="auto"/>
          </w:divBdr>
        </w:div>
        <w:div w:id="232593880">
          <w:marLeft w:val="640"/>
          <w:marRight w:val="0"/>
          <w:marTop w:val="0"/>
          <w:marBottom w:val="0"/>
          <w:divBdr>
            <w:top w:val="none" w:sz="0" w:space="0" w:color="auto"/>
            <w:left w:val="none" w:sz="0" w:space="0" w:color="auto"/>
            <w:bottom w:val="none" w:sz="0" w:space="0" w:color="auto"/>
            <w:right w:val="none" w:sz="0" w:space="0" w:color="auto"/>
          </w:divBdr>
        </w:div>
        <w:div w:id="256180931">
          <w:marLeft w:val="640"/>
          <w:marRight w:val="0"/>
          <w:marTop w:val="0"/>
          <w:marBottom w:val="0"/>
          <w:divBdr>
            <w:top w:val="none" w:sz="0" w:space="0" w:color="auto"/>
            <w:left w:val="none" w:sz="0" w:space="0" w:color="auto"/>
            <w:bottom w:val="none" w:sz="0" w:space="0" w:color="auto"/>
            <w:right w:val="none" w:sz="0" w:space="0" w:color="auto"/>
          </w:divBdr>
        </w:div>
        <w:div w:id="282883148">
          <w:marLeft w:val="640"/>
          <w:marRight w:val="0"/>
          <w:marTop w:val="0"/>
          <w:marBottom w:val="0"/>
          <w:divBdr>
            <w:top w:val="none" w:sz="0" w:space="0" w:color="auto"/>
            <w:left w:val="none" w:sz="0" w:space="0" w:color="auto"/>
            <w:bottom w:val="none" w:sz="0" w:space="0" w:color="auto"/>
            <w:right w:val="none" w:sz="0" w:space="0" w:color="auto"/>
          </w:divBdr>
        </w:div>
        <w:div w:id="429355111">
          <w:marLeft w:val="640"/>
          <w:marRight w:val="0"/>
          <w:marTop w:val="0"/>
          <w:marBottom w:val="0"/>
          <w:divBdr>
            <w:top w:val="none" w:sz="0" w:space="0" w:color="auto"/>
            <w:left w:val="none" w:sz="0" w:space="0" w:color="auto"/>
            <w:bottom w:val="none" w:sz="0" w:space="0" w:color="auto"/>
            <w:right w:val="none" w:sz="0" w:space="0" w:color="auto"/>
          </w:divBdr>
        </w:div>
        <w:div w:id="508836602">
          <w:marLeft w:val="640"/>
          <w:marRight w:val="0"/>
          <w:marTop w:val="0"/>
          <w:marBottom w:val="0"/>
          <w:divBdr>
            <w:top w:val="none" w:sz="0" w:space="0" w:color="auto"/>
            <w:left w:val="none" w:sz="0" w:space="0" w:color="auto"/>
            <w:bottom w:val="none" w:sz="0" w:space="0" w:color="auto"/>
            <w:right w:val="none" w:sz="0" w:space="0" w:color="auto"/>
          </w:divBdr>
        </w:div>
        <w:div w:id="683442110">
          <w:marLeft w:val="640"/>
          <w:marRight w:val="0"/>
          <w:marTop w:val="0"/>
          <w:marBottom w:val="0"/>
          <w:divBdr>
            <w:top w:val="none" w:sz="0" w:space="0" w:color="auto"/>
            <w:left w:val="none" w:sz="0" w:space="0" w:color="auto"/>
            <w:bottom w:val="none" w:sz="0" w:space="0" w:color="auto"/>
            <w:right w:val="none" w:sz="0" w:space="0" w:color="auto"/>
          </w:divBdr>
        </w:div>
        <w:div w:id="732780142">
          <w:marLeft w:val="640"/>
          <w:marRight w:val="0"/>
          <w:marTop w:val="0"/>
          <w:marBottom w:val="0"/>
          <w:divBdr>
            <w:top w:val="none" w:sz="0" w:space="0" w:color="auto"/>
            <w:left w:val="none" w:sz="0" w:space="0" w:color="auto"/>
            <w:bottom w:val="none" w:sz="0" w:space="0" w:color="auto"/>
            <w:right w:val="none" w:sz="0" w:space="0" w:color="auto"/>
          </w:divBdr>
        </w:div>
        <w:div w:id="779764371">
          <w:marLeft w:val="640"/>
          <w:marRight w:val="0"/>
          <w:marTop w:val="0"/>
          <w:marBottom w:val="0"/>
          <w:divBdr>
            <w:top w:val="none" w:sz="0" w:space="0" w:color="auto"/>
            <w:left w:val="none" w:sz="0" w:space="0" w:color="auto"/>
            <w:bottom w:val="none" w:sz="0" w:space="0" w:color="auto"/>
            <w:right w:val="none" w:sz="0" w:space="0" w:color="auto"/>
          </w:divBdr>
        </w:div>
        <w:div w:id="821777123">
          <w:marLeft w:val="640"/>
          <w:marRight w:val="0"/>
          <w:marTop w:val="0"/>
          <w:marBottom w:val="0"/>
          <w:divBdr>
            <w:top w:val="none" w:sz="0" w:space="0" w:color="auto"/>
            <w:left w:val="none" w:sz="0" w:space="0" w:color="auto"/>
            <w:bottom w:val="none" w:sz="0" w:space="0" w:color="auto"/>
            <w:right w:val="none" w:sz="0" w:space="0" w:color="auto"/>
          </w:divBdr>
        </w:div>
        <w:div w:id="903223453">
          <w:marLeft w:val="640"/>
          <w:marRight w:val="0"/>
          <w:marTop w:val="0"/>
          <w:marBottom w:val="0"/>
          <w:divBdr>
            <w:top w:val="none" w:sz="0" w:space="0" w:color="auto"/>
            <w:left w:val="none" w:sz="0" w:space="0" w:color="auto"/>
            <w:bottom w:val="none" w:sz="0" w:space="0" w:color="auto"/>
            <w:right w:val="none" w:sz="0" w:space="0" w:color="auto"/>
          </w:divBdr>
        </w:div>
        <w:div w:id="958417214">
          <w:marLeft w:val="640"/>
          <w:marRight w:val="0"/>
          <w:marTop w:val="0"/>
          <w:marBottom w:val="0"/>
          <w:divBdr>
            <w:top w:val="none" w:sz="0" w:space="0" w:color="auto"/>
            <w:left w:val="none" w:sz="0" w:space="0" w:color="auto"/>
            <w:bottom w:val="none" w:sz="0" w:space="0" w:color="auto"/>
            <w:right w:val="none" w:sz="0" w:space="0" w:color="auto"/>
          </w:divBdr>
        </w:div>
        <w:div w:id="971520545">
          <w:marLeft w:val="640"/>
          <w:marRight w:val="0"/>
          <w:marTop w:val="0"/>
          <w:marBottom w:val="0"/>
          <w:divBdr>
            <w:top w:val="none" w:sz="0" w:space="0" w:color="auto"/>
            <w:left w:val="none" w:sz="0" w:space="0" w:color="auto"/>
            <w:bottom w:val="none" w:sz="0" w:space="0" w:color="auto"/>
            <w:right w:val="none" w:sz="0" w:space="0" w:color="auto"/>
          </w:divBdr>
        </w:div>
        <w:div w:id="982730761">
          <w:marLeft w:val="640"/>
          <w:marRight w:val="0"/>
          <w:marTop w:val="0"/>
          <w:marBottom w:val="0"/>
          <w:divBdr>
            <w:top w:val="none" w:sz="0" w:space="0" w:color="auto"/>
            <w:left w:val="none" w:sz="0" w:space="0" w:color="auto"/>
            <w:bottom w:val="none" w:sz="0" w:space="0" w:color="auto"/>
            <w:right w:val="none" w:sz="0" w:space="0" w:color="auto"/>
          </w:divBdr>
        </w:div>
        <w:div w:id="1022627145">
          <w:marLeft w:val="640"/>
          <w:marRight w:val="0"/>
          <w:marTop w:val="0"/>
          <w:marBottom w:val="0"/>
          <w:divBdr>
            <w:top w:val="none" w:sz="0" w:space="0" w:color="auto"/>
            <w:left w:val="none" w:sz="0" w:space="0" w:color="auto"/>
            <w:bottom w:val="none" w:sz="0" w:space="0" w:color="auto"/>
            <w:right w:val="none" w:sz="0" w:space="0" w:color="auto"/>
          </w:divBdr>
        </w:div>
        <w:div w:id="1093472508">
          <w:marLeft w:val="640"/>
          <w:marRight w:val="0"/>
          <w:marTop w:val="0"/>
          <w:marBottom w:val="0"/>
          <w:divBdr>
            <w:top w:val="none" w:sz="0" w:space="0" w:color="auto"/>
            <w:left w:val="none" w:sz="0" w:space="0" w:color="auto"/>
            <w:bottom w:val="none" w:sz="0" w:space="0" w:color="auto"/>
            <w:right w:val="none" w:sz="0" w:space="0" w:color="auto"/>
          </w:divBdr>
        </w:div>
        <w:div w:id="1142038497">
          <w:marLeft w:val="640"/>
          <w:marRight w:val="0"/>
          <w:marTop w:val="0"/>
          <w:marBottom w:val="0"/>
          <w:divBdr>
            <w:top w:val="none" w:sz="0" w:space="0" w:color="auto"/>
            <w:left w:val="none" w:sz="0" w:space="0" w:color="auto"/>
            <w:bottom w:val="none" w:sz="0" w:space="0" w:color="auto"/>
            <w:right w:val="none" w:sz="0" w:space="0" w:color="auto"/>
          </w:divBdr>
        </w:div>
        <w:div w:id="1265844133">
          <w:marLeft w:val="640"/>
          <w:marRight w:val="0"/>
          <w:marTop w:val="0"/>
          <w:marBottom w:val="0"/>
          <w:divBdr>
            <w:top w:val="none" w:sz="0" w:space="0" w:color="auto"/>
            <w:left w:val="none" w:sz="0" w:space="0" w:color="auto"/>
            <w:bottom w:val="none" w:sz="0" w:space="0" w:color="auto"/>
            <w:right w:val="none" w:sz="0" w:space="0" w:color="auto"/>
          </w:divBdr>
        </w:div>
        <w:div w:id="1470317507">
          <w:marLeft w:val="640"/>
          <w:marRight w:val="0"/>
          <w:marTop w:val="0"/>
          <w:marBottom w:val="0"/>
          <w:divBdr>
            <w:top w:val="none" w:sz="0" w:space="0" w:color="auto"/>
            <w:left w:val="none" w:sz="0" w:space="0" w:color="auto"/>
            <w:bottom w:val="none" w:sz="0" w:space="0" w:color="auto"/>
            <w:right w:val="none" w:sz="0" w:space="0" w:color="auto"/>
          </w:divBdr>
        </w:div>
        <w:div w:id="1490319008">
          <w:marLeft w:val="640"/>
          <w:marRight w:val="0"/>
          <w:marTop w:val="0"/>
          <w:marBottom w:val="0"/>
          <w:divBdr>
            <w:top w:val="none" w:sz="0" w:space="0" w:color="auto"/>
            <w:left w:val="none" w:sz="0" w:space="0" w:color="auto"/>
            <w:bottom w:val="none" w:sz="0" w:space="0" w:color="auto"/>
            <w:right w:val="none" w:sz="0" w:space="0" w:color="auto"/>
          </w:divBdr>
        </w:div>
        <w:div w:id="1545752473">
          <w:marLeft w:val="640"/>
          <w:marRight w:val="0"/>
          <w:marTop w:val="0"/>
          <w:marBottom w:val="0"/>
          <w:divBdr>
            <w:top w:val="none" w:sz="0" w:space="0" w:color="auto"/>
            <w:left w:val="none" w:sz="0" w:space="0" w:color="auto"/>
            <w:bottom w:val="none" w:sz="0" w:space="0" w:color="auto"/>
            <w:right w:val="none" w:sz="0" w:space="0" w:color="auto"/>
          </w:divBdr>
        </w:div>
        <w:div w:id="1700469191">
          <w:marLeft w:val="640"/>
          <w:marRight w:val="0"/>
          <w:marTop w:val="0"/>
          <w:marBottom w:val="0"/>
          <w:divBdr>
            <w:top w:val="none" w:sz="0" w:space="0" w:color="auto"/>
            <w:left w:val="none" w:sz="0" w:space="0" w:color="auto"/>
            <w:bottom w:val="none" w:sz="0" w:space="0" w:color="auto"/>
            <w:right w:val="none" w:sz="0" w:space="0" w:color="auto"/>
          </w:divBdr>
        </w:div>
        <w:div w:id="1702783932">
          <w:marLeft w:val="640"/>
          <w:marRight w:val="0"/>
          <w:marTop w:val="0"/>
          <w:marBottom w:val="0"/>
          <w:divBdr>
            <w:top w:val="none" w:sz="0" w:space="0" w:color="auto"/>
            <w:left w:val="none" w:sz="0" w:space="0" w:color="auto"/>
            <w:bottom w:val="none" w:sz="0" w:space="0" w:color="auto"/>
            <w:right w:val="none" w:sz="0" w:space="0" w:color="auto"/>
          </w:divBdr>
        </w:div>
        <w:div w:id="2006542467">
          <w:marLeft w:val="640"/>
          <w:marRight w:val="0"/>
          <w:marTop w:val="0"/>
          <w:marBottom w:val="0"/>
          <w:divBdr>
            <w:top w:val="none" w:sz="0" w:space="0" w:color="auto"/>
            <w:left w:val="none" w:sz="0" w:space="0" w:color="auto"/>
            <w:bottom w:val="none" w:sz="0" w:space="0" w:color="auto"/>
            <w:right w:val="none" w:sz="0" w:space="0" w:color="auto"/>
          </w:divBdr>
        </w:div>
        <w:div w:id="2067139042">
          <w:marLeft w:val="640"/>
          <w:marRight w:val="0"/>
          <w:marTop w:val="0"/>
          <w:marBottom w:val="0"/>
          <w:divBdr>
            <w:top w:val="none" w:sz="0" w:space="0" w:color="auto"/>
            <w:left w:val="none" w:sz="0" w:space="0" w:color="auto"/>
            <w:bottom w:val="none" w:sz="0" w:space="0" w:color="auto"/>
            <w:right w:val="none" w:sz="0" w:space="0" w:color="auto"/>
          </w:divBdr>
        </w:div>
        <w:div w:id="2092895304">
          <w:marLeft w:val="640"/>
          <w:marRight w:val="0"/>
          <w:marTop w:val="0"/>
          <w:marBottom w:val="0"/>
          <w:divBdr>
            <w:top w:val="none" w:sz="0" w:space="0" w:color="auto"/>
            <w:left w:val="none" w:sz="0" w:space="0" w:color="auto"/>
            <w:bottom w:val="none" w:sz="0" w:space="0" w:color="auto"/>
            <w:right w:val="none" w:sz="0" w:space="0" w:color="auto"/>
          </w:divBdr>
        </w:div>
      </w:divsChild>
    </w:div>
    <w:div w:id="1807435088">
      <w:bodyDiv w:val="1"/>
      <w:marLeft w:val="0"/>
      <w:marRight w:val="0"/>
      <w:marTop w:val="0"/>
      <w:marBottom w:val="0"/>
      <w:divBdr>
        <w:top w:val="none" w:sz="0" w:space="0" w:color="auto"/>
        <w:left w:val="none" w:sz="0" w:space="0" w:color="auto"/>
        <w:bottom w:val="none" w:sz="0" w:space="0" w:color="auto"/>
        <w:right w:val="none" w:sz="0" w:space="0" w:color="auto"/>
      </w:divBdr>
    </w:div>
    <w:div w:id="1810904905">
      <w:bodyDiv w:val="1"/>
      <w:marLeft w:val="0"/>
      <w:marRight w:val="0"/>
      <w:marTop w:val="0"/>
      <w:marBottom w:val="0"/>
      <w:divBdr>
        <w:top w:val="none" w:sz="0" w:space="0" w:color="auto"/>
        <w:left w:val="none" w:sz="0" w:space="0" w:color="auto"/>
        <w:bottom w:val="none" w:sz="0" w:space="0" w:color="auto"/>
        <w:right w:val="none" w:sz="0" w:space="0" w:color="auto"/>
      </w:divBdr>
      <w:divsChild>
        <w:div w:id="23678301">
          <w:marLeft w:val="640"/>
          <w:marRight w:val="0"/>
          <w:marTop w:val="0"/>
          <w:marBottom w:val="0"/>
          <w:divBdr>
            <w:top w:val="none" w:sz="0" w:space="0" w:color="auto"/>
            <w:left w:val="none" w:sz="0" w:space="0" w:color="auto"/>
            <w:bottom w:val="none" w:sz="0" w:space="0" w:color="auto"/>
            <w:right w:val="none" w:sz="0" w:space="0" w:color="auto"/>
          </w:divBdr>
        </w:div>
        <w:div w:id="174078966">
          <w:marLeft w:val="640"/>
          <w:marRight w:val="0"/>
          <w:marTop w:val="0"/>
          <w:marBottom w:val="0"/>
          <w:divBdr>
            <w:top w:val="none" w:sz="0" w:space="0" w:color="auto"/>
            <w:left w:val="none" w:sz="0" w:space="0" w:color="auto"/>
            <w:bottom w:val="none" w:sz="0" w:space="0" w:color="auto"/>
            <w:right w:val="none" w:sz="0" w:space="0" w:color="auto"/>
          </w:divBdr>
        </w:div>
        <w:div w:id="224146767">
          <w:marLeft w:val="640"/>
          <w:marRight w:val="0"/>
          <w:marTop w:val="0"/>
          <w:marBottom w:val="0"/>
          <w:divBdr>
            <w:top w:val="none" w:sz="0" w:space="0" w:color="auto"/>
            <w:left w:val="none" w:sz="0" w:space="0" w:color="auto"/>
            <w:bottom w:val="none" w:sz="0" w:space="0" w:color="auto"/>
            <w:right w:val="none" w:sz="0" w:space="0" w:color="auto"/>
          </w:divBdr>
        </w:div>
        <w:div w:id="515534945">
          <w:marLeft w:val="640"/>
          <w:marRight w:val="0"/>
          <w:marTop w:val="0"/>
          <w:marBottom w:val="0"/>
          <w:divBdr>
            <w:top w:val="none" w:sz="0" w:space="0" w:color="auto"/>
            <w:left w:val="none" w:sz="0" w:space="0" w:color="auto"/>
            <w:bottom w:val="none" w:sz="0" w:space="0" w:color="auto"/>
            <w:right w:val="none" w:sz="0" w:space="0" w:color="auto"/>
          </w:divBdr>
        </w:div>
        <w:div w:id="554925635">
          <w:marLeft w:val="640"/>
          <w:marRight w:val="0"/>
          <w:marTop w:val="0"/>
          <w:marBottom w:val="0"/>
          <w:divBdr>
            <w:top w:val="none" w:sz="0" w:space="0" w:color="auto"/>
            <w:left w:val="none" w:sz="0" w:space="0" w:color="auto"/>
            <w:bottom w:val="none" w:sz="0" w:space="0" w:color="auto"/>
            <w:right w:val="none" w:sz="0" w:space="0" w:color="auto"/>
          </w:divBdr>
        </w:div>
        <w:div w:id="663246731">
          <w:marLeft w:val="640"/>
          <w:marRight w:val="0"/>
          <w:marTop w:val="0"/>
          <w:marBottom w:val="0"/>
          <w:divBdr>
            <w:top w:val="none" w:sz="0" w:space="0" w:color="auto"/>
            <w:left w:val="none" w:sz="0" w:space="0" w:color="auto"/>
            <w:bottom w:val="none" w:sz="0" w:space="0" w:color="auto"/>
            <w:right w:val="none" w:sz="0" w:space="0" w:color="auto"/>
          </w:divBdr>
        </w:div>
        <w:div w:id="715932273">
          <w:marLeft w:val="640"/>
          <w:marRight w:val="0"/>
          <w:marTop w:val="0"/>
          <w:marBottom w:val="0"/>
          <w:divBdr>
            <w:top w:val="none" w:sz="0" w:space="0" w:color="auto"/>
            <w:left w:val="none" w:sz="0" w:space="0" w:color="auto"/>
            <w:bottom w:val="none" w:sz="0" w:space="0" w:color="auto"/>
            <w:right w:val="none" w:sz="0" w:space="0" w:color="auto"/>
          </w:divBdr>
        </w:div>
        <w:div w:id="776558055">
          <w:marLeft w:val="640"/>
          <w:marRight w:val="0"/>
          <w:marTop w:val="0"/>
          <w:marBottom w:val="0"/>
          <w:divBdr>
            <w:top w:val="none" w:sz="0" w:space="0" w:color="auto"/>
            <w:left w:val="none" w:sz="0" w:space="0" w:color="auto"/>
            <w:bottom w:val="none" w:sz="0" w:space="0" w:color="auto"/>
            <w:right w:val="none" w:sz="0" w:space="0" w:color="auto"/>
          </w:divBdr>
        </w:div>
        <w:div w:id="829566878">
          <w:marLeft w:val="640"/>
          <w:marRight w:val="0"/>
          <w:marTop w:val="0"/>
          <w:marBottom w:val="0"/>
          <w:divBdr>
            <w:top w:val="none" w:sz="0" w:space="0" w:color="auto"/>
            <w:left w:val="none" w:sz="0" w:space="0" w:color="auto"/>
            <w:bottom w:val="none" w:sz="0" w:space="0" w:color="auto"/>
            <w:right w:val="none" w:sz="0" w:space="0" w:color="auto"/>
          </w:divBdr>
        </w:div>
        <w:div w:id="887837409">
          <w:marLeft w:val="640"/>
          <w:marRight w:val="0"/>
          <w:marTop w:val="0"/>
          <w:marBottom w:val="0"/>
          <w:divBdr>
            <w:top w:val="none" w:sz="0" w:space="0" w:color="auto"/>
            <w:left w:val="none" w:sz="0" w:space="0" w:color="auto"/>
            <w:bottom w:val="none" w:sz="0" w:space="0" w:color="auto"/>
            <w:right w:val="none" w:sz="0" w:space="0" w:color="auto"/>
          </w:divBdr>
        </w:div>
        <w:div w:id="929773889">
          <w:marLeft w:val="640"/>
          <w:marRight w:val="0"/>
          <w:marTop w:val="0"/>
          <w:marBottom w:val="0"/>
          <w:divBdr>
            <w:top w:val="none" w:sz="0" w:space="0" w:color="auto"/>
            <w:left w:val="none" w:sz="0" w:space="0" w:color="auto"/>
            <w:bottom w:val="none" w:sz="0" w:space="0" w:color="auto"/>
            <w:right w:val="none" w:sz="0" w:space="0" w:color="auto"/>
          </w:divBdr>
        </w:div>
        <w:div w:id="1147818492">
          <w:marLeft w:val="640"/>
          <w:marRight w:val="0"/>
          <w:marTop w:val="0"/>
          <w:marBottom w:val="0"/>
          <w:divBdr>
            <w:top w:val="none" w:sz="0" w:space="0" w:color="auto"/>
            <w:left w:val="none" w:sz="0" w:space="0" w:color="auto"/>
            <w:bottom w:val="none" w:sz="0" w:space="0" w:color="auto"/>
            <w:right w:val="none" w:sz="0" w:space="0" w:color="auto"/>
          </w:divBdr>
        </w:div>
        <w:div w:id="1327242244">
          <w:marLeft w:val="640"/>
          <w:marRight w:val="0"/>
          <w:marTop w:val="0"/>
          <w:marBottom w:val="0"/>
          <w:divBdr>
            <w:top w:val="none" w:sz="0" w:space="0" w:color="auto"/>
            <w:left w:val="none" w:sz="0" w:space="0" w:color="auto"/>
            <w:bottom w:val="none" w:sz="0" w:space="0" w:color="auto"/>
            <w:right w:val="none" w:sz="0" w:space="0" w:color="auto"/>
          </w:divBdr>
        </w:div>
        <w:div w:id="1337733159">
          <w:marLeft w:val="640"/>
          <w:marRight w:val="0"/>
          <w:marTop w:val="0"/>
          <w:marBottom w:val="0"/>
          <w:divBdr>
            <w:top w:val="none" w:sz="0" w:space="0" w:color="auto"/>
            <w:left w:val="none" w:sz="0" w:space="0" w:color="auto"/>
            <w:bottom w:val="none" w:sz="0" w:space="0" w:color="auto"/>
            <w:right w:val="none" w:sz="0" w:space="0" w:color="auto"/>
          </w:divBdr>
        </w:div>
        <w:div w:id="1392272774">
          <w:marLeft w:val="640"/>
          <w:marRight w:val="0"/>
          <w:marTop w:val="0"/>
          <w:marBottom w:val="0"/>
          <w:divBdr>
            <w:top w:val="none" w:sz="0" w:space="0" w:color="auto"/>
            <w:left w:val="none" w:sz="0" w:space="0" w:color="auto"/>
            <w:bottom w:val="none" w:sz="0" w:space="0" w:color="auto"/>
            <w:right w:val="none" w:sz="0" w:space="0" w:color="auto"/>
          </w:divBdr>
        </w:div>
        <w:div w:id="1392776285">
          <w:marLeft w:val="640"/>
          <w:marRight w:val="0"/>
          <w:marTop w:val="0"/>
          <w:marBottom w:val="0"/>
          <w:divBdr>
            <w:top w:val="none" w:sz="0" w:space="0" w:color="auto"/>
            <w:left w:val="none" w:sz="0" w:space="0" w:color="auto"/>
            <w:bottom w:val="none" w:sz="0" w:space="0" w:color="auto"/>
            <w:right w:val="none" w:sz="0" w:space="0" w:color="auto"/>
          </w:divBdr>
        </w:div>
        <w:div w:id="1412040373">
          <w:marLeft w:val="640"/>
          <w:marRight w:val="0"/>
          <w:marTop w:val="0"/>
          <w:marBottom w:val="0"/>
          <w:divBdr>
            <w:top w:val="none" w:sz="0" w:space="0" w:color="auto"/>
            <w:left w:val="none" w:sz="0" w:space="0" w:color="auto"/>
            <w:bottom w:val="none" w:sz="0" w:space="0" w:color="auto"/>
            <w:right w:val="none" w:sz="0" w:space="0" w:color="auto"/>
          </w:divBdr>
        </w:div>
        <w:div w:id="1533690289">
          <w:marLeft w:val="640"/>
          <w:marRight w:val="0"/>
          <w:marTop w:val="0"/>
          <w:marBottom w:val="0"/>
          <w:divBdr>
            <w:top w:val="none" w:sz="0" w:space="0" w:color="auto"/>
            <w:left w:val="none" w:sz="0" w:space="0" w:color="auto"/>
            <w:bottom w:val="none" w:sz="0" w:space="0" w:color="auto"/>
            <w:right w:val="none" w:sz="0" w:space="0" w:color="auto"/>
          </w:divBdr>
        </w:div>
        <w:div w:id="1539395172">
          <w:marLeft w:val="640"/>
          <w:marRight w:val="0"/>
          <w:marTop w:val="0"/>
          <w:marBottom w:val="0"/>
          <w:divBdr>
            <w:top w:val="none" w:sz="0" w:space="0" w:color="auto"/>
            <w:left w:val="none" w:sz="0" w:space="0" w:color="auto"/>
            <w:bottom w:val="none" w:sz="0" w:space="0" w:color="auto"/>
            <w:right w:val="none" w:sz="0" w:space="0" w:color="auto"/>
          </w:divBdr>
        </w:div>
        <w:div w:id="1545290726">
          <w:marLeft w:val="640"/>
          <w:marRight w:val="0"/>
          <w:marTop w:val="0"/>
          <w:marBottom w:val="0"/>
          <w:divBdr>
            <w:top w:val="none" w:sz="0" w:space="0" w:color="auto"/>
            <w:left w:val="none" w:sz="0" w:space="0" w:color="auto"/>
            <w:bottom w:val="none" w:sz="0" w:space="0" w:color="auto"/>
            <w:right w:val="none" w:sz="0" w:space="0" w:color="auto"/>
          </w:divBdr>
        </w:div>
        <w:div w:id="1636906526">
          <w:marLeft w:val="640"/>
          <w:marRight w:val="0"/>
          <w:marTop w:val="0"/>
          <w:marBottom w:val="0"/>
          <w:divBdr>
            <w:top w:val="none" w:sz="0" w:space="0" w:color="auto"/>
            <w:left w:val="none" w:sz="0" w:space="0" w:color="auto"/>
            <w:bottom w:val="none" w:sz="0" w:space="0" w:color="auto"/>
            <w:right w:val="none" w:sz="0" w:space="0" w:color="auto"/>
          </w:divBdr>
        </w:div>
        <w:div w:id="1663317432">
          <w:marLeft w:val="640"/>
          <w:marRight w:val="0"/>
          <w:marTop w:val="0"/>
          <w:marBottom w:val="0"/>
          <w:divBdr>
            <w:top w:val="none" w:sz="0" w:space="0" w:color="auto"/>
            <w:left w:val="none" w:sz="0" w:space="0" w:color="auto"/>
            <w:bottom w:val="none" w:sz="0" w:space="0" w:color="auto"/>
            <w:right w:val="none" w:sz="0" w:space="0" w:color="auto"/>
          </w:divBdr>
        </w:div>
        <w:div w:id="1773629086">
          <w:marLeft w:val="640"/>
          <w:marRight w:val="0"/>
          <w:marTop w:val="0"/>
          <w:marBottom w:val="0"/>
          <w:divBdr>
            <w:top w:val="none" w:sz="0" w:space="0" w:color="auto"/>
            <w:left w:val="none" w:sz="0" w:space="0" w:color="auto"/>
            <w:bottom w:val="none" w:sz="0" w:space="0" w:color="auto"/>
            <w:right w:val="none" w:sz="0" w:space="0" w:color="auto"/>
          </w:divBdr>
        </w:div>
        <w:div w:id="1777095061">
          <w:marLeft w:val="640"/>
          <w:marRight w:val="0"/>
          <w:marTop w:val="0"/>
          <w:marBottom w:val="0"/>
          <w:divBdr>
            <w:top w:val="none" w:sz="0" w:space="0" w:color="auto"/>
            <w:left w:val="none" w:sz="0" w:space="0" w:color="auto"/>
            <w:bottom w:val="none" w:sz="0" w:space="0" w:color="auto"/>
            <w:right w:val="none" w:sz="0" w:space="0" w:color="auto"/>
          </w:divBdr>
        </w:div>
      </w:divsChild>
    </w:div>
    <w:div w:id="1811483082">
      <w:bodyDiv w:val="1"/>
      <w:marLeft w:val="0"/>
      <w:marRight w:val="0"/>
      <w:marTop w:val="0"/>
      <w:marBottom w:val="0"/>
      <w:divBdr>
        <w:top w:val="none" w:sz="0" w:space="0" w:color="auto"/>
        <w:left w:val="none" w:sz="0" w:space="0" w:color="auto"/>
        <w:bottom w:val="none" w:sz="0" w:space="0" w:color="auto"/>
        <w:right w:val="none" w:sz="0" w:space="0" w:color="auto"/>
      </w:divBdr>
      <w:divsChild>
        <w:div w:id="716048290">
          <w:marLeft w:val="640"/>
          <w:marRight w:val="0"/>
          <w:marTop w:val="0"/>
          <w:marBottom w:val="0"/>
          <w:divBdr>
            <w:top w:val="none" w:sz="0" w:space="0" w:color="auto"/>
            <w:left w:val="none" w:sz="0" w:space="0" w:color="auto"/>
            <w:bottom w:val="none" w:sz="0" w:space="0" w:color="auto"/>
            <w:right w:val="none" w:sz="0" w:space="0" w:color="auto"/>
          </w:divBdr>
        </w:div>
        <w:div w:id="848105762">
          <w:marLeft w:val="640"/>
          <w:marRight w:val="0"/>
          <w:marTop w:val="0"/>
          <w:marBottom w:val="0"/>
          <w:divBdr>
            <w:top w:val="none" w:sz="0" w:space="0" w:color="auto"/>
            <w:left w:val="none" w:sz="0" w:space="0" w:color="auto"/>
            <w:bottom w:val="none" w:sz="0" w:space="0" w:color="auto"/>
            <w:right w:val="none" w:sz="0" w:space="0" w:color="auto"/>
          </w:divBdr>
        </w:div>
        <w:div w:id="1330713462">
          <w:marLeft w:val="640"/>
          <w:marRight w:val="0"/>
          <w:marTop w:val="0"/>
          <w:marBottom w:val="0"/>
          <w:divBdr>
            <w:top w:val="none" w:sz="0" w:space="0" w:color="auto"/>
            <w:left w:val="none" w:sz="0" w:space="0" w:color="auto"/>
            <w:bottom w:val="none" w:sz="0" w:space="0" w:color="auto"/>
            <w:right w:val="none" w:sz="0" w:space="0" w:color="auto"/>
          </w:divBdr>
        </w:div>
        <w:div w:id="1371489978">
          <w:marLeft w:val="640"/>
          <w:marRight w:val="0"/>
          <w:marTop w:val="0"/>
          <w:marBottom w:val="0"/>
          <w:divBdr>
            <w:top w:val="none" w:sz="0" w:space="0" w:color="auto"/>
            <w:left w:val="none" w:sz="0" w:space="0" w:color="auto"/>
            <w:bottom w:val="none" w:sz="0" w:space="0" w:color="auto"/>
            <w:right w:val="none" w:sz="0" w:space="0" w:color="auto"/>
          </w:divBdr>
        </w:div>
        <w:div w:id="1713726594">
          <w:marLeft w:val="640"/>
          <w:marRight w:val="0"/>
          <w:marTop w:val="0"/>
          <w:marBottom w:val="0"/>
          <w:divBdr>
            <w:top w:val="none" w:sz="0" w:space="0" w:color="auto"/>
            <w:left w:val="none" w:sz="0" w:space="0" w:color="auto"/>
            <w:bottom w:val="none" w:sz="0" w:space="0" w:color="auto"/>
            <w:right w:val="none" w:sz="0" w:space="0" w:color="auto"/>
          </w:divBdr>
        </w:div>
        <w:div w:id="1818913407">
          <w:marLeft w:val="640"/>
          <w:marRight w:val="0"/>
          <w:marTop w:val="0"/>
          <w:marBottom w:val="0"/>
          <w:divBdr>
            <w:top w:val="none" w:sz="0" w:space="0" w:color="auto"/>
            <w:left w:val="none" w:sz="0" w:space="0" w:color="auto"/>
            <w:bottom w:val="none" w:sz="0" w:space="0" w:color="auto"/>
            <w:right w:val="none" w:sz="0" w:space="0" w:color="auto"/>
          </w:divBdr>
        </w:div>
        <w:div w:id="1852909086">
          <w:marLeft w:val="640"/>
          <w:marRight w:val="0"/>
          <w:marTop w:val="0"/>
          <w:marBottom w:val="0"/>
          <w:divBdr>
            <w:top w:val="none" w:sz="0" w:space="0" w:color="auto"/>
            <w:left w:val="none" w:sz="0" w:space="0" w:color="auto"/>
            <w:bottom w:val="none" w:sz="0" w:space="0" w:color="auto"/>
            <w:right w:val="none" w:sz="0" w:space="0" w:color="auto"/>
          </w:divBdr>
        </w:div>
      </w:divsChild>
    </w:div>
    <w:div w:id="1817332632">
      <w:bodyDiv w:val="1"/>
      <w:marLeft w:val="0"/>
      <w:marRight w:val="0"/>
      <w:marTop w:val="0"/>
      <w:marBottom w:val="0"/>
      <w:divBdr>
        <w:top w:val="none" w:sz="0" w:space="0" w:color="auto"/>
        <w:left w:val="none" w:sz="0" w:space="0" w:color="auto"/>
        <w:bottom w:val="none" w:sz="0" w:space="0" w:color="auto"/>
        <w:right w:val="none" w:sz="0" w:space="0" w:color="auto"/>
      </w:divBdr>
    </w:div>
    <w:div w:id="1819569233">
      <w:bodyDiv w:val="1"/>
      <w:marLeft w:val="0"/>
      <w:marRight w:val="0"/>
      <w:marTop w:val="0"/>
      <w:marBottom w:val="0"/>
      <w:divBdr>
        <w:top w:val="none" w:sz="0" w:space="0" w:color="auto"/>
        <w:left w:val="none" w:sz="0" w:space="0" w:color="auto"/>
        <w:bottom w:val="none" w:sz="0" w:space="0" w:color="auto"/>
        <w:right w:val="none" w:sz="0" w:space="0" w:color="auto"/>
      </w:divBdr>
    </w:div>
    <w:div w:id="1820807462">
      <w:bodyDiv w:val="1"/>
      <w:marLeft w:val="0"/>
      <w:marRight w:val="0"/>
      <w:marTop w:val="0"/>
      <w:marBottom w:val="0"/>
      <w:divBdr>
        <w:top w:val="none" w:sz="0" w:space="0" w:color="auto"/>
        <w:left w:val="none" w:sz="0" w:space="0" w:color="auto"/>
        <w:bottom w:val="none" w:sz="0" w:space="0" w:color="auto"/>
        <w:right w:val="none" w:sz="0" w:space="0" w:color="auto"/>
      </w:divBdr>
    </w:div>
    <w:div w:id="1822653054">
      <w:bodyDiv w:val="1"/>
      <w:marLeft w:val="0"/>
      <w:marRight w:val="0"/>
      <w:marTop w:val="0"/>
      <w:marBottom w:val="0"/>
      <w:divBdr>
        <w:top w:val="none" w:sz="0" w:space="0" w:color="auto"/>
        <w:left w:val="none" w:sz="0" w:space="0" w:color="auto"/>
        <w:bottom w:val="none" w:sz="0" w:space="0" w:color="auto"/>
        <w:right w:val="none" w:sz="0" w:space="0" w:color="auto"/>
      </w:divBdr>
    </w:div>
    <w:div w:id="1832212180">
      <w:bodyDiv w:val="1"/>
      <w:marLeft w:val="0"/>
      <w:marRight w:val="0"/>
      <w:marTop w:val="0"/>
      <w:marBottom w:val="0"/>
      <w:divBdr>
        <w:top w:val="none" w:sz="0" w:space="0" w:color="auto"/>
        <w:left w:val="none" w:sz="0" w:space="0" w:color="auto"/>
        <w:bottom w:val="none" w:sz="0" w:space="0" w:color="auto"/>
        <w:right w:val="none" w:sz="0" w:space="0" w:color="auto"/>
      </w:divBdr>
      <w:divsChild>
        <w:div w:id="70779511">
          <w:marLeft w:val="640"/>
          <w:marRight w:val="0"/>
          <w:marTop w:val="0"/>
          <w:marBottom w:val="0"/>
          <w:divBdr>
            <w:top w:val="none" w:sz="0" w:space="0" w:color="auto"/>
            <w:left w:val="none" w:sz="0" w:space="0" w:color="auto"/>
            <w:bottom w:val="none" w:sz="0" w:space="0" w:color="auto"/>
            <w:right w:val="none" w:sz="0" w:space="0" w:color="auto"/>
          </w:divBdr>
        </w:div>
        <w:div w:id="352649921">
          <w:marLeft w:val="640"/>
          <w:marRight w:val="0"/>
          <w:marTop w:val="0"/>
          <w:marBottom w:val="0"/>
          <w:divBdr>
            <w:top w:val="none" w:sz="0" w:space="0" w:color="auto"/>
            <w:left w:val="none" w:sz="0" w:space="0" w:color="auto"/>
            <w:bottom w:val="none" w:sz="0" w:space="0" w:color="auto"/>
            <w:right w:val="none" w:sz="0" w:space="0" w:color="auto"/>
          </w:divBdr>
        </w:div>
        <w:div w:id="686446129">
          <w:marLeft w:val="640"/>
          <w:marRight w:val="0"/>
          <w:marTop w:val="0"/>
          <w:marBottom w:val="0"/>
          <w:divBdr>
            <w:top w:val="none" w:sz="0" w:space="0" w:color="auto"/>
            <w:left w:val="none" w:sz="0" w:space="0" w:color="auto"/>
            <w:bottom w:val="none" w:sz="0" w:space="0" w:color="auto"/>
            <w:right w:val="none" w:sz="0" w:space="0" w:color="auto"/>
          </w:divBdr>
        </w:div>
        <w:div w:id="886794985">
          <w:marLeft w:val="640"/>
          <w:marRight w:val="0"/>
          <w:marTop w:val="0"/>
          <w:marBottom w:val="0"/>
          <w:divBdr>
            <w:top w:val="none" w:sz="0" w:space="0" w:color="auto"/>
            <w:left w:val="none" w:sz="0" w:space="0" w:color="auto"/>
            <w:bottom w:val="none" w:sz="0" w:space="0" w:color="auto"/>
            <w:right w:val="none" w:sz="0" w:space="0" w:color="auto"/>
          </w:divBdr>
        </w:div>
        <w:div w:id="1106462774">
          <w:marLeft w:val="640"/>
          <w:marRight w:val="0"/>
          <w:marTop w:val="0"/>
          <w:marBottom w:val="0"/>
          <w:divBdr>
            <w:top w:val="none" w:sz="0" w:space="0" w:color="auto"/>
            <w:left w:val="none" w:sz="0" w:space="0" w:color="auto"/>
            <w:bottom w:val="none" w:sz="0" w:space="0" w:color="auto"/>
            <w:right w:val="none" w:sz="0" w:space="0" w:color="auto"/>
          </w:divBdr>
        </w:div>
        <w:div w:id="2082632540">
          <w:marLeft w:val="640"/>
          <w:marRight w:val="0"/>
          <w:marTop w:val="0"/>
          <w:marBottom w:val="0"/>
          <w:divBdr>
            <w:top w:val="none" w:sz="0" w:space="0" w:color="auto"/>
            <w:left w:val="none" w:sz="0" w:space="0" w:color="auto"/>
            <w:bottom w:val="none" w:sz="0" w:space="0" w:color="auto"/>
            <w:right w:val="none" w:sz="0" w:space="0" w:color="auto"/>
          </w:divBdr>
        </w:div>
      </w:divsChild>
    </w:div>
    <w:div w:id="1837303839">
      <w:bodyDiv w:val="1"/>
      <w:marLeft w:val="0"/>
      <w:marRight w:val="0"/>
      <w:marTop w:val="0"/>
      <w:marBottom w:val="0"/>
      <w:divBdr>
        <w:top w:val="none" w:sz="0" w:space="0" w:color="auto"/>
        <w:left w:val="none" w:sz="0" w:space="0" w:color="auto"/>
        <w:bottom w:val="none" w:sz="0" w:space="0" w:color="auto"/>
        <w:right w:val="none" w:sz="0" w:space="0" w:color="auto"/>
      </w:divBdr>
      <w:divsChild>
        <w:div w:id="79914488">
          <w:marLeft w:val="640"/>
          <w:marRight w:val="0"/>
          <w:marTop w:val="0"/>
          <w:marBottom w:val="0"/>
          <w:divBdr>
            <w:top w:val="none" w:sz="0" w:space="0" w:color="auto"/>
            <w:left w:val="none" w:sz="0" w:space="0" w:color="auto"/>
            <w:bottom w:val="none" w:sz="0" w:space="0" w:color="auto"/>
            <w:right w:val="none" w:sz="0" w:space="0" w:color="auto"/>
          </w:divBdr>
        </w:div>
        <w:div w:id="155995621">
          <w:marLeft w:val="640"/>
          <w:marRight w:val="0"/>
          <w:marTop w:val="0"/>
          <w:marBottom w:val="0"/>
          <w:divBdr>
            <w:top w:val="none" w:sz="0" w:space="0" w:color="auto"/>
            <w:left w:val="none" w:sz="0" w:space="0" w:color="auto"/>
            <w:bottom w:val="none" w:sz="0" w:space="0" w:color="auto"/>
            <w:right w:val="none" w:sz="0" w:space="0" w:color="auto"/>
          </w:divBdr>
        </w:div>
        <w:div w:id="247809140">
          <w:marLeft w:val="640"/>
          <w:marRight w:val="0"/>
          <w:marTop w:val="0"/>
          <w:marBottom w:val="0"/>
          <w:divBdr>
            <w:top w:val="none" w:sz="0" w:space="0" w:color="auto"/>
            <w:left w:val="none" w:sz="0" w:space="0" w:color="auto"/>
            <w:bottom w:val="none" w:sz="0" w:space="0" w:color="auto"/>
            <w:right w:val="none" w:sz="0" w:space="0" w:color="auto"/>
          </w:divBdr>
        </w:div>
        <w:div w:id="449513753">
          <w:marLeft w:val="640"/>
          <w:marRight w:val="0"/>
          <w:marTop w:val="0"/>
          <w:marBottom w:val="0"/>
          <w:divBdr>
            <w:top w:val="none" w:sz="0" w:space="0" w:color="auto"/>
            <w:left w:val="none" w:sz="0" w:space="0" w:color="auto"/>
            <w:bottom w:val="none" w:sz="0" w:space="0" w:color="auto"/>
            <w:right w:val="none" w:sz="0" w:space="0" w:color="auto"/>
          </w:divBdr>
        </w:div>
        <w:div w:id="588121091">
          <w:marLeft w:val="640"/>
          <w:marRight w:val="0"/>
          <w:marTop w:val="0"/>
          <w:marBottom w:val="0"/>
          <w:divBdr>
            <w:top w:val="none" w:sz="0" w:space="0" w:color="auto"/>
            <w:left w:val="none" w:sz="0" w:space="0" w:color="auto"/>
            <w:bottom w:val="none" w:sz="0" w:space="0" w:color="auto"/>
            <w:right w:val="none" w:sz="0" w:space="0" w:color="auto"/>
          </w:divBdr>
        </w:div>
        <w:div w:id="595213246">
          <w:marLeft w:val="640"/>
          <w:marRight w:val="0"/>
          <w:marTop w:val="0"/>
          <w:marBottom w:val="0"/>
          <w:divBdr>
            <w:top w:val="none" w:sz="0" w:space="0" w:color="auto"/>
            <w:left w:val="none" w:sz="0" w:space="0" w:color="auto"/>
            <w:bottom w:val="none" w:sz="0" w:space="0" w:color="auto"/>
            <w:right w:val="none" w:sz="0" w:space="0" w:color="auto"/>
          </w:divBdr>
        </w:div>
        <w:div w:id="695232919">
          <w:marLeft w:val="640"/>
          <w:marRight w:val="0"/>
          <w:marTop w:val="0"/>
          <w:marBottom w:val="0"/>
          <w:divBdr>
            <w:top w:val="none" w:sz="0" w:space="0" w:color="auto"/>
            <w:left w:val="none" w:sz="0" w:space="0" w:color="auto"/>
            <w:bottom w:val="none" w:sz="0" w:space="0" w:color="auto"/>
            <w:right w:val="none" w:sz="0" w:space="0" w:color="auto"/>
          </w:divBdr>
        </w:div>
        <w:div w:id="780413611">
          <w:marLeft w:val="640"/>
          <w:marRight w:val="0"/>
          <w:marTop w:val="0"/>
          <w:marBottom w:val="0"/>
          <w:divBdr>
            <w:top w:val="none" w:sz="0" w:space="0" w:color="auto"/>
            <w:left w:val="none" w:sz="0" w:space="0" w:color="auto"/>
            <w:bottom w:val="none" w:sz="0" w:space="0" w:color="auto"/>
            <w:right w:val="none" w:sz="0" w:space="0" w:color="auto"/>
          </w:divBdr>
        </w:div>
        <w:div w:id="795106110">
          <w:marLeft w:val="640"/>
          <w:marRight w:val="0"/>
          <w:marTop w:val="0"/>
          <w:marBottom w:val="0"/>
          <w:divBdr>
            <w:top w:val="none" w:sz="0" w:space="0" w:color="auto"/>
            <w:left w:val="none" w:sz="0" w:space="0" w:color="auto"/>
            <w:bottom w:val="none" w:sz="0" w:space="0" w:color="auto"/>
            <w:right w:val="none" w:sz="0" w:space="0" w:color="auto"/>
          </w:divBdr>
        </w:div>
        <w:div w:id="891232251">
          <w:marLeft w:val="640"/>
          <w:marRight w:val="0"/>
          <w:marTop w:val="0"/>
          <w:marBottom w:val="0"/>
          <w:divBdr>
            <w:top w:val="none" w:sz="0" w:space="0" w:color="auto"/>
            <w:left w:val="none" w:sz="0" w:space="0" w:color="auto"/>
            <w:bottom w:val="none" w:sz="0" w:space="0" w:color="auto"/>
            <w:right w:val="none" w:sz="0" w:space="0" w:color="auto"/>
          </w:divBdr>
        </w:div>
        <w:div w:id="894972229">
          <w:marLeft w:val="640"/>
          <w:marRight w:val="0"/>
          <w:marTop w:val="0"/>
          <w:marBottom w:val="0"/>
          <w:divBdr>
            <w:top w:val="none" w:sz="0" w:space="0" w:color="auto"/>
            <w:left w:val="none" w:sz="0" w:space="0" w:color="auto"/>
            <w:bottom w:val="none" w:sz="0" w:space="0" w:color="auto"/>
            <w:right w:val="none" w:sz="0" w:space="0" w:color="auto"/>
          </w:divBdr>
        </w:div>
        <w:div w:id="929654606">
          <w:marLeft w:val="640"/>
          <w:marRight w:val="0"/>
          <w:marTop w:val="0"/>
          <w:marBottom w:val="0"/>
          <w:divBdr>
            <w:top w:val="none" w:sz="0" w:space="0" w:color="auto"/>
            <w:left w:val="none" w:sz="0" w:space="0" w:color="auto"/>
            <w:bottom w:val="none" w:sz="0" w:space="0" w:color="auto"/>
            <w:right w:val="none" w:sz="0" w:space="0" w:color="auto"/>
          </w:divBdr>
        </w:div>
        <w:div w:id="981615677">
          <w:marLeft w:val="640"/>
          <w:marRight w:val="0"/>
          <w:marTop w:val="0"/>
          <w:marBottom w:val="0"/>
          <w:divBdr>
            <w:top w:val="none" w:sz="0" w:space="0" w:color="auto"/>
            <w:left w:val="none" w:sz="0" w:space="0" w:color="auto"/>
            <w:bottom w:val="none" w:sz="0" w:space="0" w:color="auto"/>
            <w:right w:val="none" w:sz="0" w:space="0" w:color="auto"/>
          </w:divBdr>
        </w:div>
        <w:div w:id="1115949309">
          <w:marLeft w:val="640"/>
          <w:marRight w:val="0"/>
          <w:marTop w:val="0"/>
          <w:marBottom w:val="0"/>
          <w:divBdr>
            <w:top w:val="none" w:sz="0" w:space="0" w:color="auto"/>
            <w:left w:val="none" w:sz="0" w:space="0" w:color="auto"/>
            <w:bottom w:val="none" w:sz="0" w:space="0" w:color="auto"/>
            <w:right w:val="none" w:sz="0" w:space="0" w:color="auto"/>
          </w:divBdr>
        </w:div>
        <w:div w:id="1200623960">
          <w:marLeft w:val="640"/>
          <w:marRight w:val="0"/>
          <w:marTop w:val="0"/>
          <w:marBottom w:val="0"/>
          <w:divBdr>
            <w:top w:val="none" w:sz="0" w:space="0" w:color="auto"/>
            <w:left w:val="none" w:sz="0" w:space="0" w:color="auto"/>
            <w:bottom w:val="none" w:sz="0" w:space="0" w:color="auto"/>
            <w:right w:val="none" w:sz="0" w:space="0" w:color="auto"/>
          </w:divBdr>
        </w:div>
        <w:div w:id="1345476900">
          <w:marLeft w:val="640"/>
          <w:marRight w:val="0"/>
          <w:marTop w:val="0"/>
          <w:marBottom w:val="0"/>
          <w:divBdr>
            <w:top w:val="none" w:sz="0" w:space="0" w:color="auto"/>
            <w:left w:val="none" w:sz="0" w:space="0" w:color="auto"/>
            <w:bottom w:val="none" w:sz="0" w:space="0" w:color="auto"/>
            <w:right w:val="none" w:sz="0" w:space="0" w:color="auto"/>
          </w:divBdr>
        </w:div>
        <w:div w:id="1386293932">
          <w:marLeft w:val="640"/>
          <w:marRight w:val="0"/>
          <w:marTop w:val="0"/>
          <w:marBottom w:val="0"/>
          <w:divBdr>
            <w:top w:val="none" w:sz="0" w:space="0" w:color="auto"/>
            <w:left w:val="none" w:sz="0" w:space="0" w:color="auto"/>
            <w:bottom w:val="none" w:sz="0" w:space="0" w:color="auto"/>
            <w:right w:val="none" w:sz="0" w:space="0" w:color="auto"/>
          </w:divBdr>
        </w:div>
        <w:div w:id="1501846435">
          <w:marLeft w:val="640"/>
          <w:marRight w:val="0"/>
          <w:marTop w:val="0"/>
          <w:marBottom w:val="0"/>
          <w:divBdr>
            <w:top w:val="none" w:sz="0" w:space="0" w:color="auto"/>
            <w:left w:val="none" w:sz="0" w:space="0" w:color="auto"/>
            <w:bottom w:val="none" w:sz="0" w:space="0" w:color="auto"/>
            <w:right w:val="none" w:sz="0" w:space="0" w:color="auto"/>
          </w:divBdr>
        </w:div>
        <w:div w:id="1677613397">
          <w:marLeft w:val="640"/>
          <w:marRight w:val="0"/>
          <w:marTop w:val="0"/>
          <w:marBottom w:val="0"/>
          <w:divBdr>
            <w:top w:val="none" w:sz="0" w:space="0" w:color="auto"/>
            <w:left w:val="none" w:sz="0" w:space="0" w:color="auto"/>
            <w:bottom w:val="none" w:sz="0" w:space="0" w:color="auto"/>
            <w:right w:val="none" w:sz="0" w:space="0" w:color="auto"/>
          </w:divBdr>
        </w:div>
        <w:div w:id="1710450590">
          <w:marLeft w:val="640"/>
          <w:marRight w:val="0"/>
          <w:marTop w:val="0"/>
          <w:marBottom w:val="0"/>
          <w:divBdr>
            <w:top w:val="none" w:sz="0" w:space="0" w:color="auto"/>
            <w:left w:val="none" w:sz="0" w:space="0" w:color="auto"/>
            <w:bottom w:val="none" w:sz="0" w:space="0" w:color="auto"/>
            <w:right w:val="none" w:sz="0" w:space="0" w:color="auto"/>
          </w:divBdr>
        </w:div>
        <w:div w:id="1726566694">
          <w:marLeft w:val="640"/>
          <w:marRight w:val="0"/>
          <w:marTop w:val="0"/>
          <w:marBottom w:val="0"/>
          <w:divBdr>
            <w:top w:val="none" w:sz="0" w:space="0" w:color="auto"/>
            <w:left w:val="none" w:sz="0" w:space="0" w:color="auto"/>
            <w:bottom w:val="none" w:sz="0" w:space="0" w:color="auto"/>
            <w:right w:val="none" w:sz="0" w:space="0" w:color="auto"/>
          </w:divBdr>
        </w:div>
        <w:div w:id="1743404011">
          <w:marLeft w:val="640"/>
          <w:marRight w:val="0"/>
          <w:marTop w:val="0"/>
          <w:marBottom w:val="0"/>
          <w:divBdr>
            <w:top w:val="none" w:sz="0" w:space="0" w:color="auto"/>
            <w:left w:val="none" w:sz="0" w:space="0" w:color="auto"/>
            <w:bottom w:val="none" w:sz="0" w:space="0" w:color="auto"/>
            <w:right w:val="none" w:sz="0" w:space="0" w:color="auto"/>
          </w:divBdr>
        </w:div>
        <w:div w:id="1818180224">
          <w:marLeft w:val="640"/>
          <w:marRight w:val="0"/>
          <w:marTop w:val="0"/>
          <w:marBottom w:val="0"/>
          <w:divBdr>
            <w:top w:val="none" w:sz="0" w:space="0" w:color="auto"/>
            <w:left w:val="none" w:sz="0" w:space="0" w:color="auto"/>
            <w:bottom w:val="none" w:sz="0" w:space="0" w:color="auto"/>
            <w:right w:val="none" w:sz="0" w:space="0" w:color="auto"/>
          </w:divBdr>
        </w:div>
        <w:div w:id="1918123704">
          <w:marLeft w:val="640"/>
          <w:marRight w:val="0"/>
          <w:marTop w:val="0"/>
          <w:marBottom w:val="0"/>
          <w:divBdr>
            <w:top w:val="none" w:sz="0" w:space="0" w:color="auto"/>
            <w:left w:val="none" w:sz="0" w:space="0" w:color="auto"/>
            <w:bottom w:val="none" w:sz="0" w:space="0" w:color="auto"/>
            <w:right w:val="none" w:sz="0" w:space="0" w:color="auto"/>
          </w:divBdr>
        </w:div>
        <w:div w:id="1942372002">
          <w:marLeft w:val="640"/>
          <w:marRight w:val="0"/>
          <w:marTop w:val="0"/>
          <w:marBottom w:val="0"/>
          <w:divBdr>
            <w:top w:val="none" w:sz="0" w:space="0" w:color="auto"/>
            <w:left w:val="none" w:sz="0" w:space="0" w:color="auto"/>
            <w:bottom w:val="none" w:sz="0" w:space="0" w:color="auto"/>
            <w:right w:val="none" w:sz="0" w:space="0" w:color="auto"/>
          </w:divBdr>
        </w:div>
        <w:div w:id="2018656676">
          <w:marLeft w:val="640"/>
          <w:marRight w:val="0"/>
          <w:marTop w:val="0"/>
          <w:marBottom w:val="0"/>
          <w:divBdr>
            <w:top w:val="none" w:sz="0" w:space="0" w:color="auto"/>
            <w:left w:val="none" w:sz="0" w:space="0" w:color="auto"/>
            <w:bottom w:val="none" w:sz="0" w:space="0" w:color="auto"/>
            <w:right w:val="none" w:sz="0" w:space="0" w:color="auto"/>
          </w:divBdr>
        </w:div>
        <w:div w:id="2074887294">
          <w:marLeft w:val="640"/>
          <w:marRight w:val="0"/>
          <w:marTop w:val="0"/>
          <w:marBottom w:val="0"/>
          <w:divBdr>
            <w:top w:val="none" w:sz="0" w:space="0" w:color="auto"/>
            <w:left w:val="none" w:sz="0" w:space="0" w:color="auto"/>
            <w:bottom w:val="none" w:sz="0" w:space="0" w:color="auto"/>
            <w:right w:val="none" w:sz="0" w:space="0" w:color="auto"/>
          </w:divBdr>
        </w:div>
        <w:div w:id="2100173697">
          <w:marLeft w:val="640"/>
          <w:marRight w:val="0"/>
          <w:marTop w:val="0"/>
          <w:marBottom w:val="0"/>
          <w:divBdr>
            <w:top w:val="none" w:sz="0" w:space="0" w:color="auto"/>
            <w:left w:val="none" w:sz="0" w:space="0" w:color="auto"/>
            <w:bottom w:val="none" w:sz="0" w:space="0" w:color="auto"/>
            <w:right w:val="none" w:sz="0" w:space="0" w:color="auto"/>
          </w:divBdr>
        </w:div>
        <w:div w:id="2133354855">
          <w:marLeft w:val="640"/>
          <w:marRight w:val="0"/>
          <w:marTop w:val="0"/>
          <w:marBottom w:val="0"/>
          <w:divBdr>
            <w:top w:val="none" w:sz="0" w:space="0" w:color="auto"/>
            <w:left w:val="none" w:sz="0" w:space="0" w:color="auto"/>
            <w:bottom w:val="none" w:sz="0" w:space="0" w:color="auto"/>
            <w:right w:val="none" w:sz="0" w:space="0" w:color="auto"/>
          </w:divBdr>
        </w:div>
      </w:divsChild>
    </w:div>
    <w:div w:id="1837961988">
      <w:bodyDiv w:val="1"/>
      <w:marLeft w:val="0"/>
      <w:marRight w:val="0"/>
      <w:marTop w:val="0"/>
      <w:marBottom w:val="0"/>
      <w:divBdr>
        <w:top w:val="none" w:sz="0" w:space="0" w:color="auto"/>
        <w:left w:val="none" w:sz="0" w:space="0" w:color="auto"/>
        <w:bottom w:val="none" w:sz="0" w:space="0" w:color="auto"/>
        <w:right w:val="none" w:sz="0" w:space="0" w:color="auto"/>
      </w:divBdr>
      <w:divsChild>
        <w:div w:id="107939922">
          <w:marLeft w:val="640"/>
          <w:marRight w:val="0"/>
          <w:marTop w:val="0"/>
          <w:marBottom w:val="0"/>
          <w:divBdr>
            <w:top w:val="none" w:sz="0" w:space="0" w:color="auto"/>
            <w:left w:val="none" w:sz="0" w:space="0" w:color="auto"/>
            <w:bottom w:val="none" w:sz="0" w:space="0" w:color="auto"/>
            <w:right w:val="none" w:sz="0" w:space="0" w:color="auto"/>
          </w:divBdr>
        </w:div>
        <w:div w:id="171074633">
          <w:marLeft w:val="640"/>
          <w:marRight w:val="0"/>
          <w:marTop w:val="0"/>
          <w:marBottom w:val="0"/>
          <w:divBdr>
            <w:top w:val="none" w:sz="0" w:space="0" w:color="auto"/>
            <w:left w:val="none" w:sz="0" w:space="0" w:color="auto"/>
            <w:bottom w:val="none" w:sz="0" w:space="0" w:color="auto"/>
            <w:right w:val="none" w:sz="0" w:space="0" w:color="auto"/>
          </w:divBdr>
        </w:div>
        <w:div w:id="220604599">
          <w:marLeft w:val="640"/>
          <w:marRight w:val="0"/>
          <w:marTop w:val="0"/>
          <w:marBottom w:val="0"/>
          <w:divBdr>
            <w:top w:val="none" w:sz="0" w:space="0" w:color="auto"/>
            <w:left w:val="none" w:sz="0" w:space="0" w:color="auto"/>
            <w:bottom w:val="none" w:sz="0" w:space="0" w:color="auto"/>
            <w:right w:val="none" w:sz="0" w:space="0" w:color="auto"/>
          </w:divBdr>
        </w:div>
        <w:div w:id="511990090">
          <w:marLeft w:val="640"/>
          <w:marRight w:val="0"/>
          <w:marTop w:val="0"/>
          <w:marBottom w:val="0"/>
          <w:divBdr>
            <w:top w:val="none" w:sz="0" w:space="0" w:color="auto"/>
            <w:left w:val="none" w:sz="0" w:space="0" w:color="auto"/>
            <w:bottom w:val="none" w:sz="0" w:space="0" w:color="auto"/>
            <w:right w:val="none" w:sz="0" w:space="0" w:color="auto"/>
          </w:divBdr>
        </w:div>
        <w:div w:id="696468463">
          <w:marLeft w:val="640"/>
          <w:marRight w:val="0"/>
          <w:marTop w:val="0"/>
          <w:marBottom w:val="0"/>
          <w:divBdr>
            <w:top w:val="none" w:sz="0" w:space="0" w:color="auto"/>
            <w:left w:val="none" w:sz="0" w:space="0" w:color="auto"/>
            <w:bottom w:val="none" w:sz="0" w:space="0" w:color="auto"/>
            <w:right w:val="none" w:sz="0" w:space="0" w:color="auto"/>
          </w:divBdr>
        </w:div>
        <w:div w:id="821697282">
          <w:marLeft w:val="640"/>
          <w:marRight w:val="0"/>
          <w:marTop w:val="0"/>
          <w:marBottom w:val="0"/>
          <w:divBdr>
            <w:top w:val="none" w:sz="0" w:space="0" w:color="auto"/>
            <w:left w:val="none" w:sz="0" w:space="0" w:color="auto"/>
            <w:bottom w:val="none" w:sz="0" w:space="0" w:color="auto"/>
            <w:right w:val="none" w:sz="0" w:space="0" w:color="auto"/>
          </w:divBdr>
        </w:div>
        <w:div w:id="852105766">
          <w:marLeft w:val="640"/>
          <w:marRight w:val="0"/>
          <w:marTop w:val="0"/>
          <w:marBottom w:val="0"/>
          <w:divBdr>
            <w:top w:val="none" w:sz="0" w:space="0" w:color="auto"/>
            <w:left w:val="none" w:sz="0" w:space="0" w:color="auto"/>
            <w:bottom w:val="none" w:sz="0" w:space="0" w:color="auto"/>
            <w:right w:val="none" w:sz="0" w:space="0" w:color="auto"/>
          </w:divBdr>
        </w:div>
        <w:div w:id="1667512233">
          <w:marLeft w:val="640"/>
          <w:marRight w:val="0"/>
          <w:marTop w:val="0"/>
          <w:marBottom w:val="0"/>
          <w:divBdr>
            <w:top w:val="none" w:sz="0" w:space="0" w:color="auto"/>
            <w:left w:val="none" w:sz="0" w:space="0" w:color="auto"/>
            <w:bottom w:val="none" w:sz="0" w:space="0" w:color="auto"/>
            <w:right w:val="none" w:sz="0" w:space="0" w:color="auto"/>
          </w:divBdr>
        </w:div>
      </w:divsChild>
    </w:div>
    <w:div w:id="1843163304">
      <w:bodyDiv w:val="1"/>
      <w:marLeft w:val="0"/>
      <w:marRight w:val="0"/>
      <w:marTop w:val="0"/>
      <w:marBottom w:val="0"/>
      <w:divBdr>
        <w:top w:val="none" w:sz="0" w:space="0" w:color="auto"/>
        <w:left w:val="none" w:sz="0" w:space="0" w:color="auto"/>
        <w:bottom w:val="none" w:sz="0" w:space="0" w:color="auto"/>
        <w:right w:val="none" w:sz="0" w:space="0" w:color="auto"/>
      </w:divBdr>
    </w:div>
    <w:div w:id="1847475486">
      <w:bodyDiv w:val="1"/>
      <w:marLeft w:val="0"/>
      <w:marRight w:val="0"/>
      <w:marTop w:val="0"/>
      <w:marBottom w:val="0"/>
      <w:divBdr>
        <w:top w:val="none" w:sz="0" w:space="0" w:color="auto"/>
        <w:left w:val="none" w:sz="0" w:space="0" w:color="auto"/>
        <w:bottom w:val="none" w:sz="0" w:space="0" w:color="auto"/>
        <w:right w:val="none" w:sz="0" w:space="0" w:color="auto"/>
      </w:divBdr>
      <w:divsChild>
        <w:div w:id="249126784">
          <w:marLeft w:val="640"/>
          <w:marRight w:val="0"/>
          <w:marTop w:val="0"/>
          <w:marBottom w:val="0"/>
          <w:divBdr>
            <w:top w:val="none" w:sz="0" w:space="0" w:color="auto"/>
            <w:left w:val="none" w:sz="0" w:space="0" w:color="auto"/>
            <w:bottom w:val="none" w:sz="0" w:space="0" w:color="auto"/>
            <w:right w:val="none" w:sz="0" w:space="0" w:color="auto"/>
          </w:divBdr>
        </w:div>
        <w:div w:id="286352533">
          <w:marLeft w:val="640"/>
          <w:marRight w:val="0"/>
          <w:marTop w:val="0"/>
          <w:marBottom w:val="0"/>
          <w:divBdr>
            <w:top w:val="none" w:sz="0" w:space="0" w:color="auto"/>
            <w:left w:val="none" w:sz="0" w:space="0" w:color="auto"/>
            <w:bottom w:val="none" w:sz="0" w:space="0" w:color="auto"/>
            <w:right w:val="none" w:sz="0" w:space="0" w:color="auto"/>
          </w:divBdr>
        </w:div>
        <w:div w:id="378667722">
          <w:marLeft w:val="640"/>
          <w:marRight w:val="0"/>
          <w:marTop w:val="0"/>
          <w:marBottom w:val="0"/>
          <w:divBdr>
            <w:top w:val="none" w:sz="0" w:space="0" w:color="auto"/>
            <w:left w:val="none" w:sz="0" w:space="0" w:color="auto"/>
            <w:bottom w:val="none" w:sz="0" w:space="0" w:color="auto"/>
            <w:right w:val="none" w:sz="0" w:space="0" w:color="auto"/>
          </w:divBdr>
        </w:div>
        <w:div w:id="392778243">
          <w:marLeft w:val="640"/>
          <w:marRight w:val="0"/>
          <w:marTop w:val="0"/>
          <w:marBottom w:val="0"/>
          <w:divBdr>
            <w:top w:val="none" w:sz="0" w:space="0" w:color="auto"/>
            <w:left w:val="none" w:sz="0" w:space="0" w:color="auto"/>
            <w:bottom w:val="none" w:sz="0" w:space="0" w:color="auto"/>
            <w:right w:val="none" w:sz="0" w:space="0" w:color="auto"/>
          </w:divBdr>
        </w:div>
        <w:div w:id="457917518">
          <w:marLeft w:val="640"/>
          <w:marRight w:val="0"/>
          <w:marTop w:val="0"/>
          <w:marBottom w:val="0"/>
          <w:divBdr>
            <w:top w:val="none" w:sz="0" w:space="0" w:color="auto"/>
            <w:left w:val="none" w:sz="0" w:space="0" w:color="auto"/>
            <w:bottom w:val="none" w:sz="0" w:space="0" w:color="auto"/>
            <w:right w:val="none" w:sz="0" w:space="0" w:color="auto"/>
          </w:divBdr>
        </w:div>
        <w:div w:id="472528266">
          <w:marLeft w:val="640"/>
          <w:marRight w:val="0"/>
          <w:marTop w:val="0"/>
          <w:marBottom w:val="0"/>
          <w:divBdr>
            <w:top w:val="none" w:sz="0" w:space="0" w:color="auto"/>
            <w:left w:val="none" w:sz="0" w:space="0" w:color="auto"/>
            <w:bottom w:val="none" w:sz="0" w:space="0" w:color="auto"/>
            <w:right w:val="none" w:sz="0" w:space="0" w:color="auto"/>
          </w:divBdr>
        </w:div>
        <w:div w:id="558323055">
          <w:marLeft w:val="640"/>
          <w:marRight w:val="0"/>
          <w:marTop w:val="0"/>
          <w:marBottom w:val="0"/>
          <w:divBdr>
            <w:top w:val="none" w:sz="0" w:space="0" w:color="auto"/>
            <w:left w:val="none" w:sz="0" w:space="0" w:color="auto"/>
            <w:bottom w:val="none" w:sz="0" w:space="0" w:color="auto"/>
            <w:right w:val="none" w:sz="0" w:space="0" w:color="auto"/>
          </w:divBdr>
        </w:div>
        <w:div w:id="646857690">
          <w:marLeft w:val="640"/>
          <w:marRight w:val="0"/>
          <w:marTop w:val="0"/>
          <w:marBottom w:val="0"/>
          <w:divBdr>
            <w:top w:val="none" w:sz="0" w:space="0" w:color="auto"/>
            <w:left w:val="none" w:sz="0" w:space="0" w:color="auto"/>
            <w:bottom w:val="none" w:sz="0" w:space="0" w:color="auto"/>
            <w:right w:val="none" w:sz="0" w:space="0" w:color="auto"/>
          </w:divBdr>
        </w:div>
        <w:div w:id="668753512">
          <w:marLeft w:val="640"/>
          <w:marRight w:val="0"/>
          <w:marTop w:val="0"/>
          <w:marBottom w:val="0"/>
          <w:divBdr>
            <w:top w:val="none" w:sz="0" w:space="0" w:color="auto"/>
            <w:left w:val="none" w:sz="0" w:space="0" w:color="auto"/>
            <w:bottom w:val="none" w:sz="0" w:space="0" w:color="auto"/>
            <w:right w:val="none" w:sz="0" w:space="0" w:color="auto"/>
          </w:divBdr>
        </w:div>
        <w:div w:id="722101923">
          <w:marLeft w:val="640"/>
          <w:marRight w:val="0"/>
          <w:marTop w:val="0"/>
          <w:marBottom w:val="0"/>
          <w:divBdr>
            <w:top w:val="none" w:sz="0" w:space="0" w:color="auto"/>
            <w:left w:val="none" w:sz="0" w:space="0" w:color="auto"/>
            <w:bottom w:val="none" w:sz="0" w:space="0" w:color="auto"/>
            <w:right w:val="none" w:sz="0" w:space="0" w:color="auto"/>
          </w:divBdr>
        </w:div>
        <w:div w:id="857741738">
          <w:marLeft w:val="640"/>
          <w:marRight w:val="0"/>
          <w:marTop w:val="0"/>
          <w:marBottom w:val="0"/>
          <w:divBdr>
            <w:top w:val="none" w:sz="0" w:space="0" w:color="auto"/>
            <w:left w:val="none" w:sz="0" w:space="0" w:color="auto"/>
            <w:bottom w:val="none" w:sz="0" w:space="0" w:color="auto"/>
            <w:right w:val="none" w:sz="0" w:space="0" w:color="auto"/>
          </w:divBdr>
        </w:div>
        <w:div w:id="1164975707">
          <w:marLeft w:val="640"/>
          <w:marRight w:val="0"/>
          <w:marTop w:val="0"/>
          <w:marBottom w:val="0"/>
          <w:divBdr>
            <w:top w:val="none" w:sz="0" w:space="0" w:color="auto"/>
            <w:left w:val="none" w:sz="0" w:space="0" w:color="auto"/>
            <w:bottom w:val="none" w:sz="0" w:space="0" w:color="auto"/>
            <w:right w:val="none" w:sz="0" w:space="0" w:color="auto"/>
          </w:divBdr>
        </w:div>
        <w:div w:id="1341395746">
          <w:marLeft w:val="640"/>
          <w:marRight w:val="0"/>
          <w:marTop w:val="0"/>
          <w:marBottom w:val="0"/>
          <w:divBdr>
            <w:top w:val="none" w:sz="0" w:space="0" w:color="auto"/>
            <w:left w:val="none" w:sz="0" w:space="0" w:color="auto"/>
            <w:bottom w:val="none" w:sz="0" w:space="0" w:color="auto"/>
            <w:right w:val="none" w:sz="0" w:space="0" w:color="auto"/>
          </w:divBdr>
        </w:div>
        <w:div w:id="1435246669">
          <w:marLeft w:val="640"/>
          <w:marRight w:val="0"/>
          <w:marTop w:val="0"/>
          <w:marBottom w:val="0"/>
          <w:divBdr>
            <w:top w:val="none" w:sz="0" w:space="0" w:color="auto"/>
            <w:left w:val="none" w:sz="0" w:space="0" w:color="auto"/>
            <w:bottom w:val="none" w:sz="0" w:space="0" w:color="auto"/>
            <w:right w:val="none" w:sz="0" w:space="0" w:color="auto"/>
          </w:divBdr>
        </w:div>
        <w:div w:id="1493137886">
          <w:marLeft w:val="640"/>
          <w:marRight w:val="0"/>
          <w:marTop w:val="0"/>
          <w:marBottom w:val="0"/>
          <w:divBdr>
            <w:top w:val="none" w:sz="0" w:space="0" w:color="auto"/>
            <w:left w:val="none" w:sz="0" w:space="0" w:color="auto"/>
            <w:bottom w:val="none" w:sz="0" w:space="0" w:color="auto"/>
            <w:right w:val="none" w:sz="0" w:space="0" w:color="auto"/>
          </w:divBdr>
        </w:div>
        <w:div w:id="1522741644">
          <w:marLeft w:val="640"/>
          <w:marRight w:val="0"/>
          <w:marTop w:val="0"/>
          <w:marBottom w:val="0"/>
          <w:divBdr>
            <w:top w:val="none" w:sz="0" w:space="0" w:color="auto"/>
            <w:left w:val="none" w:sz="0" w:space="0" w:color="auto"/>
            <w:bottom w:val="none" w:sz="0" w:space="0" w:color="auto"/>
            <w:right w:val="none" w:sz="0" w:space="0" w:color="auto"/>
          </w:divBdr>
        </w:div>
        <w:div w:id="1560287031">
          <w:marLeft w:val="640"/>
          <w:marRight w:val="0"/>
          <w:marTop w:val="0"/>
          <w:marBottom w:val="0"/>
          <w:divBdr>
            <w:top w:val="none" w:sz="0" w:space="0" w:color="auto"/>
            <w:left w:val="none" w:sz="0" w:space="0" w:color="auto"/>
            <w:bottom w:val="none" w:sz="0" w:space="0" w:color="auto"/>
            <w:right w:val="none" w:sz="0" w:space="0" w:color="auto"/>
          </w:divBdr>
        </w:div>
        <w:div w:id="1608391618">
          <w:marLeft w:val="640"/>
          <w:marRight w:val="0"/>
          <w:marTop w:val="0"/>
          <w:marBottom w:val="0"/>
          <w:divBdr>
            <w:top w:val="none" w:sz="0" w:space="0" w:color="auto"/>
            <w:left w:val="none" w:sz="0" w:space="0" w:color="auto"/>
            <w:bottom w:val="none" w:sz="0" w:space="0" w:color="auto"/>
            <w:right w:val="none" w:sz="0" w:space="0" w:color="auto"/>
          </w:divBdr>
        </w:div>
        <w:div w:id="1722553859">
          <w:marLeft w:val="640"/>
          <w:marRight w:val="0"/>
          <w:marTop w:val="0"/>
          <w:marBottom w:val="0"/>
          <w:divBdr>
            <w:top w:val="none" w:sz="0" w:space="0" w:color="auto"/>
            <w:left w:val="none" w:sz="0" w:space="0" w:color="auto"/>
            <w:bottom w:val="none" w:sz="0" w:space="0" w:color="auto"/>
            <w:right w:val="none" w:sz="0" w:space="0" w:color="auto"/>
          </w:divBdr>
        </w:div>
        <w:div w:id="1763604369">
          <w:marLeft w:val="640"/>
          <w:marRight w:val="0"/>
          <w:marTop w:val="0"/>
          <w:marBottom w:val="0"/>
          <w:divBdr>
            <w:top w:val="none" w:sz="0" w:space="0" w:color="auto"/>
            <w:left w:val="none" w:sz="0" w:space="0" w:color="auto"/>
            <w:bottom w:val="none" w:sz="0" w:space="0" w:color="auto"/>
            <w:right w:val="none" w:sz="0" w:space="0" w:color="auto"/>
          </w:divBdr>
        </w:div>
        <w:div w:id="1799906943">
          <w:marLeft w:val="640"/>
          <w:marRight w:val="0"/>
          <w:marTop w:val="0"/>
          <w:marBottom w:val="0"/>
          <w:divBdr>
            <w:top w:val="none" w:sz="0" w:space="0" w:color="auto"/>
            <w:left w:val="none" w:sz="0" w:space="0" w:color="auto"/>
            <w:bottom w:val="none" w:sz="0" w:space="0" w:color="auto"/>
            <w:right w:val="none" w:sz="0" w:space="0" w:color="auto"/>
          </w:divBdr>
        </w:div>
        <w:div w:id="1890215772">
          <w:marLeft w:val="640"/>
          <w:marRight w:val="0"/>
          <w:marTop w:val="0"/>
          <w:marBottom w:val="0"/>
          <w:divBdr>
            <w:top w:val="none" w:sz="0" w:space="0" w:color="auto"/>
            <w:left w:val="none" w:sz="0" w:space="0" w:color="auto"/>
            <w:bottom w:val="none" w:sz="0" w:space="0" w:color="auto"/>
            <w:right w:val="none" w:sz="0" w:space="0" w:color="auto"/>
          </w:divBdr>
        </w:div>
        <w:div w:id="1918435474">
          <w:marLeft w:val="640"/>
          <w:marRight w:val="0"/>
          <w:marTop w:val="0"/>
          <w:marBottom w:val="0"/>
          <w:divBdr>
            <w:top w:val="none" w:sz="0" w:space="0" w:color="auto"/>
            <w:left w:val="none" w:sz="0" w:space="0" w:color="auto"/>
            <w:bottom w:val="none" w:sz="0" w:space="0" w:color="auto"/>
            <w:right w:val="none" w:sz="0" w:space="0" w:color="auto"/>
          </w:divBdr>
        </w:div>
        <w:div w:id="1971786530">
          <w:marLeft w:val="640"/>
          <w:marRight w:val="0"/>
          <w:marTop w:val="0"/>
          <w:marBottom w:val="0"/>
          <w:divBdr>
            <w:top w:val="none" w:sz="0" w:space="0" w:color="auto"/>
            <w:left w:val="none" w:sz="0" w:space="0" w:color="auto"/>
            <w:bottom w:val="none" w:sz="0" w:space="0" w:color="auto"/>
            <w:right w:val="none" w:sz="0" w:space="0" w:color="auto"/>
          </w:divBdr>
        </w:div>
        <w:div w:id="2062050734">
          <w:marLeft w:val="640"/>
          <w:marRight w:val="0"/>
          <w:marTop w:val="0"/>
          <w:marBottom w:val="0"/>
          <w:divBdr>
            <w:top w:val="none" w:sz="0" w:space="0" w:color="auto"/>
            <w:left w:val="none" w:sz="0" w:space="0" w:color="auto"/>
            <w:bottom w:val="none" w:sz="0" w:space="0" w:color="auto"/>
            <w:right w:val="none" w:sz="0" w:space="0" w:color="auto"/>
          </w:divBdr>
        </w:div>
        <w:div w:id="2090106875">
          <w:marLeft w:val="640"/>
          <w:marRight w:val="0"/>
          <w:marTop w:val="0"/>
          <w:marBottom w:val="0"/>
          <w:divBdr>
            <w:top w:val="none" w:sz="0" w:space="0" w:color="auto"/>
            <w:left w:val="none" w:sz="0" w:space="0" w:color="auto"/>
            <w:bottom w:val="none" w:sz="0" w:space="0" w:color="auto"/>
            <w:right w:val="none" w:sz="0" w:space="0" w:color="auto"/>
          </w:divBdr>
        </w:div>
        <w:div w:id="2099784863">
          <w:marLeft w:val="640"/>
          <w:marRight w:val="0"/>
          <w:marTop w:val="0"/>
          <w:marBottom w:val="0"/>
          <w:divBdr>
            <w:top w:val="none" w:sz="0" w:space="0" w:color="auto"/>
            <w:left w:val="none" w:sz="0" w:space="0" w:color="auto"/>
            <w:bottom w:val="none" w:sz="0" w:space="0" w:color="auto"/>
            <w:right w:val="none" w:sz="0" w:space="0" w:color="auto"/>
          </w:divBdr>
        </w:div>
        <w:div w:id="2113358864">
          <w:marLeft w:val="640"/>
          <w:marRight w:val="0"/>
          <w:marTop w:val="0"/>
          <w:marBottom w:val="0"/>
          <w:divBdr>
            <w:top w:val="none" w:sz="0" w:space="0" w:color="auto"/>
            <w:left w:val="none" w:sz="0" w:space="0" w:color="auto"/>
            <w:bottom w:val="none" w:sz="0" w:space="0" w:color="auto"/>
            <w:right w:val="none" w:sz="0" w:space="0" w:color="auto"/>
          </w:divBdr>
        </w:div>
      </w:divsChild>
    </w:div>
    <w:div w:id="1854345233">
      <w:bodyDiv w:val="1"/>
      <w:marLeft w:val="0"/>
      <w:marRight w:val="0"/>
      <w:marTop w:val="0"/>
      <w:marBottom w:val="0"/>
      <w:divBdr>
        <w:top w:val="none" w:sz="0" w:space="0" w:color="auto"/>
        <w:left w:val="none" w:sz="0" w:space="0" w:color="auto"/>
        <w:bottom w:val="none" w:sz="0" w:space="0" w:color="auto"/>
        <w:right w:val="none" w:sz="0" w:space="0" w:color="auto"/>
      </w:divBdr>
      <w:divsChild>
        <w:div w:id="58597709">
          <w:marLeft w:val="640"/>
          <w:marRight w:val="0"/>
          <w:marTop w:val="0"/>
          <w:marBottom w:val="0"/>
          <w:divBdr>
            <w:top w:val="none" w:sz="0" w:space="0" w:color="auto"/>
            <w:left w:val="none" w:sz="0" w:space="0" w:color="auto"/>
            <w:bottom w:val="none" w:sz="0" w:space="0" w:color="auto"/>
            <w:right w:val="none" w:sz="0" w:space="0" w:color="auto"/>
          </w:divBdr>
        </w:div>
        <w:div w:id="62219111">
          <w:marLeft w:val="640"/>
          <w:marRight w:val="0"/>
          <w:marTop w:val="0"/>
          <w:marBottom w:val="0"/>
          <w:divBdr>
            <w:top w:val="none" w:sz="0" w:space="0" w:color="auto"/>
            <w:left w:val="none" w:sz="0" w:space="0" w:color="auto"/>
            <w:bottom w:val="none" w:sz="0" w:space="0" w:color="auto"/>
            <w:right w:val="none" w:sz="0" w:space="0" w:color="auto"/>
          </w:divBdr>
        </w:div>
        <w:div w:id="117377902">
          <w:marLeft w:val="640"/>
          <w:marRight w:val="0"/>
          <w:marTop w:val="0"/>
          <w:marBottom w:val="0"/>
          <w:divBdr>
            <w:top w:val="none" w:sz="0" w:space="0" w:color="auto"/>
            <w:left w:val="none" w:sz="0" w:space="0" w:color="auto"/>
            <w:bottom w:val="none" w:sz="0" w:space="0" w:color="auto"/>
            <w:right w:val="none" w:sz="0" w:space="0" w:color="auto"/>
          </w:divBdr>
        </w:div>
        <w:div w:id="280187350">
          <w:marLeft w:val="640"/>
          <w:marRight w:val="0"/>
          <w:marTop w:val="0"/>
          <w:marBottom w:val="0"/>
          <w:divBdr>
            <w:top w:val="none" w:sz="0" w:space="0" w:color="auto"/>
            <w:left w:val="none" w:sz="0" w:space="0" w:color="auto"/>
            <w:bottom w:val="none" w:sz="0" w:space="0" w:color="auto"/>
            <w:right w:val="none" w:sz="0" w:space="0" w:color="auto"/>
          </w:divBdr>
        </w:div>
        <w:div w:id="295263542">
          <w:marLeft w:val="640"/>
          <w:marRight w:val="0"/>
          <w:marTop w:val="0"/>
          <w:marBottom w:val="0"/>
          <w:divBdr>
            <w:top w:val="none" w:sz="0" w:space="0" w:color="auto"/>
            <w:left w:val="none" w:sz="0" w:space="0" w:color="auto"/>
            <w:bottom w:val="none" w:sz="0" w:space="0" w:color="auto"/>
            <w:right w:val="none" w:sz="0" w:space="0" w:color="auto"/>
          </w:divBdr>
        </w:div>
        <w:div w:id="358286096">
          <w:marLeft w:val="640"/>
          <w:marRight w:val="0"/>
          <w:marTop w:val="0"/>
          <w:marBottom w:val="0"/>
          <w:divBdr>
            <w:top w:val="none" w:sz="0" w:space="0" w:color="auto"/>
            <w:left w:val="none" w:sz="0" w:space="0" w:color="auto"/>
            <w:bottom w:val="none" w:sz="0" w:space="0" w:color="auto"/>
            <w:right w:val="none" w:sz="0" w:space="0" w:color="auto"/>
          </w:divBdr>
        </w:div>
        <w:div w:id="399137699">
          <w:marLeft w:val="640"/>
          <w:marRight w:val="0"/>
          <w:marTop w:val="0"/>
          <w:marBottom w:val="0"/>
          <w:divBdr>
            <w:top w:val="none" w:sz="0" w:space="0" w:color="auto"/>
            <w:left w:val="none" w:sz="0" w:space="0" w:color="auto"/>
            <w:bottom w:val="none" w:sz="0" w:space="0" w:color="auto"/>
            <w:right w:val="none" w:sz="0" w:space="0" w:color="auto"/>
          </w:divBdr>
        </w:div>
        <w:div w:id="453333835">
          <w:marLeft w:val="640"/>
          <w:marRight w:val="0"/>
          <w:marTop w:val="0"/>
          <w:marBottom w:val="0"/>
          <w:divBdr>
            <w:top w:val="none" w:sz="0" w:space="0" w:color="auto"/>
            <w:left w:val="none" w:sz="0" w:space="0" w:color="auto"/>
            <w:bottom w:val="none" w:sz="0" w:space="0" w:color="auto"/>
            <w:right w:val="none" w:sz="0" w:space="0" w:color="auto"/>
          </w:divBdr>
        </w:div>
        <w:div w:id="466512094">
          <w:marLeft w:val="640"/>
          <w:marRight w:val="0"/>
          <w:marTop w:val="0"/>
          <w:marBottom w:val="0"/>
          <w:divBdr>
            <w:top w:val="none" w:sz="0" w:space="0" w:color="auto"/>
            <w:left w:val="none" w:sz="0" w:space="0" w:color="auto"/>
            <w:bottom w:val="none" w:sz="0" w:space="0" w:color="auto"/>
            <w:right w:val="none" w:sz="0" w:space="0" w:color="auto"/>
          </w:divBdr>
        </w:div>
        <w:div w:id="691032365">
          <w:marLeft w:val="640"/>
          <w:marRight w:val="0"/>
          <w:marTop w:val="0"/>
          <w:marBottom w:val="0"/>
          <w:divBdr>
            <w:top w:val="none" w:sz="0" w:space="0" w:color="auto"/>
            <w:left w:val="none" w:sz="0" w:space="0" w:color="auto"/>
            <w:bottom w:val="none" w:sz="0" w:space="0" w:color="auto"/>
            <w:right w:val="none" w:sz="0" w:space="0" w:color="auto"/>
          </w:divBdr>
        </w:div>
        <w:div w:id="715087049">
          <w:marLeft w:val="640"/>
          <w:marRight w:val="0"/>
          <w:marTop w:val="0"/>
          <w:marBottom w:val="0"/>
          <w:divBdr>
            <w:top w:val="none" w:sz="0" w:space="0" w:color="auto"/>
            <w:left w:val="none" w:sz="0" w:space="0" w:color="auto"/>
            <w:bottom w:val="none" w:sz="0" w:space="0" w:color="auto"/>
            <w:right w:val="none" w:sz="0" w:space="0" w:color="auto"/>
          </w:divBdr>
        </w:div>
        <w:div w:id="828133704">
          <w:marLeft w:val="640"/>
          <w:marRight w:val="0"/>
          <w:marTop w:val="0"/>
          <w:marBottom w:val="0"/>
          <w:divBdr>
            <w:top w:val="none" w:sz="0" w:space="0" w:color="auto"/>
            <w:left w:val="none" w:sz="0" w:space="0" w:color="auto"/>
            <w:bottom w:val="none" w:sz="0" w:space="0" w:color="auto"/>
            <w:right w:val="none" w:sz="0" w:space="0" w:color="auto"/>
          </w:divBdr>
        </w:div>
        <w:div w:id="990450652">
          <w:marLeft w:val="640"/>
          <w:marRight w:val="0"/>
          <w:marTop w:val="0"/>
          <w:marBottom w:val="0"/>
          <w:divBdr>
            <w:top w:val="none" w:sz="0" w:space="0" w:color="auto"/>
            <w:left w:val="none" w:sz="0" w:space="0" w:color="auto"/>
            <w:bottom w:val="none" w:sz="0" w:space="0" w:color="auto"/>
            <w:right w:val="none" w:sz="0" w:space="0" w:color="auto"/>
          </w:divBdr>
        </w:div>
        <w:div w:id="1010327315">
          <w:marLeft w:val="640"/>
          <w:marRight w:val="0"/>
          <w:marTop w:val="0"/>
          <w:marBottom w:val="0"/>
          <w:divBdr>
            <w:top w:val="none" w:sz="0" w:space="0" w:color="auto"/>
            <w:left w:val="none" w:sz="0" w:space="0" w:color="auto"/>
            <w:bottom w:val="none" w:sz="0" w:space="0" w:color="auto"/>
            <w:right w:val="none" w:sz="0" w:space="0" w:color="auto"/>
          </w:divBdr>
        </w:div>
        <w:div w:id="1121996384">
          <w:marLeft w:val="640"/>
          <w:marRight w:val="0"/>
          <w:marTop w:val="0"/>
          <w:marBottom w:val="0"/>
          <w:divBdr>
            <w:top w:val="none" w:sz="0" w:space="0" w:color="auto"/>
            <w:left w:val="none" w:sz="0" w:space="0" w:color="auto"/>
            <w:bottom w:val="none" w:sz="0" w:space="0" w:color="auto"/>
            <w:right w:val="none" w:sz="0" w:space="0" w:color="auto"/>
          </w:divBdr>
        </w:div>
        <w:div w:id="1195577626">
          <w:marLeft w:val="640"/>
          <w:marRight w:val="0"/>
          <w:marTop w:val="0"/>
          <w:marBottom w:val="0"/>
          <w:divBdr>
            <w:top w:val="none" w:sz="0" w:space="0" w:color="auto"/>
            <w:left w:val="none" w:sz="0" w:space="0" w:color="auto"/>
            <w:bottom w:val="none" w:sz="0" w:space="0" w:color="auto"/>
            <w:right w:val="none" w:sz="0" w:space="0" w:color="auto"/>
          </w:divBdr>
        </w:div>
        <w:div w:id="1329746702">
          <w:marLeft w:val="640"/>
          <w:marRight w:val="0"/>
          <w:marTop w:val="0"/>
          <w:marBottom w:val="0"/>
          <w:divBdr>
            <w:top w:val="none" w:sz="0" w:space="0" w:color="auto"/>
            <w:left w:val="none" w:sz="0" w:space="0" w:color="auto"/>
            <w:bottom w:val="none" w:sz="0" w:space="0" w:color="auto"/>
            <w:right w:val="none" w:sz="0" w:space="0" w:color="auto"/>
          </w:divBdr>
        </w:div>
        <w:div w:id="1490096511">
          <w:marLeft w:val="640"/>
          <w:marRight w:val="0"/>
          <w:marTop w:val="0"/>
          <w:marBottom w:val="0"/>
          <w:divBdr>
            <w:top w:val="none" w:sz="0" w:space="0" w:color="auto"/>
            <w:left w:val="none" w:sz="0" w:space="0" w:color="auto"/>
            <w:bottom w:val="none" w:sz="0" w:space="0" w:color="auto"/>
            <w:right w:val="none" w:sz="0" w:space="0" w:color="auto"/>
          </w:divBdr>
        </w:div>
        <w:div w:id="1548297912">
          <w:marLeft w:val="640"/>
          <w:marRight w:val="0"/>
          <w:marTop w:val="0"/>
          <w:marBottom w:val="0"/>
          <w:divBdr>
            <w:top w:val="none" w:sz="0" w:space="0" w:color="auto"/>
            <w:left w:val="none" w:sz="0" w:space="0" w:color="auto"/>
            <w:bottom w:val="none" w:sz="0" w:space="0" w:color="auto"/>
            <w:right w:val="none" w:sz="0" w:space="0" w:color="auto"/>
          </w:divBdr>
        </w:div>
        <w:div w:id="1571503969">
          <w:marLeft w:val="640"/>
          <w:marRight w:val="0"/>
          <w:marTop w:val="0"/>
          <w:marBottom w:val="0"/>
          <w:divBdr>
            <w:top w:val="none" w:sz="0" w:space="0" w:color="auto"/>
            <w:left w:val="none" w:sz="0" w:space="0" w:color="auto"/>
            <w:bottom w:val="none" w:sz="0" w:space="0" w:color="auto"/>
            <w:right w:val="none" w:sz="0" w:space="0" w:color="auto"/>
          </w:divBdr>
        </w:div>
        <w:div w:id="1603604471">
          <w:marLeft w:val="640"/>
          <w:marRight w:val="0"/>
          <w:marTop w:val="0"/>
          <w:marBottom w:val="0"/>
          <w:divBdr>
            <w:top w:val="none" w:sz="0" w:space="0" w:color="auto"/>
            <w:left w:val="none" w:sz="0" w:space="0" w:color="auto"/>
            <w:bottom w:val="none" w:sz="0" w:space="0" w:color="auto"/>
            <w:right w:val="none" w:sz="0" w:space="0" w:color="auto"/>
          </w:divBdr>
        </w:div>
        <w:div w:id="1772311524">
          <w:marLeft w:val="640"/>
          <w:marRight w:val="0"/>
          <w:marTop w:val="0"/>
          <w:marBottom w:val="0"/>
          <w:divBdr>
            <w:top w:val="none" w:sz="0" w:space="0" w:color="auto"/>
            <w:left w:val="none" w:sz="0" w:space="0" w:color="auto"/>
            <w:bottom w:val="none" w:sz="0" w:space="0" w:color="auto"/>
            <w:right w:val="none" w:sz="0" w:space="0" w:color="auto"/>
          </w:divBdr>
        </w:div>
        <w:div w:id="1773935223">
          <w:marLeft w:val="640"/>
          <w:marRight w:val="0"/>
          <w:marTop w:val="0"/>
          <w:marBottom w:val="0"/>
          <w:divBdr>
            <w:top w:val="none" w:sz="0" w:space="0" w:color="auto"/>
            <w:left w:val="none" w:sz="0" w:space="0" w:color="auto"/>
            <w:bottom w:val="none" w:sz="0" w:space="0" w:color="auto"/>
            <w:right w:val="none" w:sz="0" w:space="0" w:color="auto"/>
          </w:divBdr>
        </w:div>
        <w:div w:id="1795252969">
          <w:marLeft w:val="640"/>
          <w:marRight w:val="0"/>
          <w:marTop w:val="0"/>
          <w:marBottom w:val="0"/>
          <w:divBdr>
            <w:top w:val="none" w:sz="0" w:space="0" w:color="auto"/>
            <w:left w:val="none" w:sz="0" w:space="0" w:color="auto"/>
            <w:bottom w:val="none" w:sz="0" w:space="0" w:color="auto"/>
            <w:right w:val="none" w:sz="0" w:space="0" w:color="auto"/>
          </w:divBdr>
        </w:div>
        <w:div w:id="1911184506">
          <w:marLeft w:val="640"/>
          <w:marRight w:val="0"/>
          <w:marTop w:val="0"/>
          <w:marBottom w:val="0"/>
          <w:divBdr>
            <w:top w:val="none" w:sz="0" w:space="0" w:color="auto"/>
            <w:left w:val="none" w:sz="0" w:space="0" w:color="auto"/>
            <w:bottom w:val="none" w:sz="0" w:space="0" w:color="auto"/>
            <w:right w:val="none" w:sz="0" w:space="0" w:color="auto"/>
          </w:divBdr>
        </w:div>
        <w:div w:id="1955165112">
          <w:marLeft w:val="640"/>
          <w:marRight w:val="0"/>
          <w:marTop w:val="0"/>
          <w:marBottom w:val="0"/>
          <w:divBdr>
            <w:top w:val="none" w:sz="0" w:space="0" w:color="auto"/>
            <w:left w:val="none" w:sz="0" w:space="0" w:color="auto"/>
            <w:bottom w:val="none" w:sz="0" w:space="0" w:color="auto"/>
            <w:right w:val="none" w:sz="0" w:space="0" w:color="auto"/>
          </w:divBdr>
        </w:div>
        <w:div w:id="1984697538">
          <w:marLeft w:val="640"/>
          <w:marRight w:val="0"/>
          <w:marTop w:val="0"/>
          <w:marBottom w:val="0"/>
          <w:divBdr>
            <w:top w:val="none" w:sz="0" w:space="0" w:color="auto"/>
            <w:left w:val="none" w:sz="0" w:space="0" w:color="auto"/>
            <w:bottom w:val="none" w:sz="0" w:space="0" w:color="auto"/>
            <w:right w:val="none" w:sz="0" w:space="0" w:color="auto"/>
          </w:divBdr>
        </w:div>
        <w:div w:id="2129422191">
          <w:marLeft w:val="640"/>
          <w:marRight w:val="0"/>
          <w:marTop w:val="0"/>
          <w:marBottom w:val="0"/>
          <w:divBdr>
            <w:top w:val="none" w:sz="0" w:space="0" w:color="auto"/>
            <w:left w:val="none" w:sz="0" w:space="0" w:color="auto"/>
            <w:bottom w:val="none" w:sz="0" w:space="0" w:color="auto"/>
            <w:right w:val="none" w:sz="0" w:space="0" w:color="auto"/>
          </w:divBdr>
        </w:div>
      </w:divsChild>
    </w:div>
    <w:div w:id="1855069792">
      <w:bodyDiv w:val="1"/>
      <w:marLeft w:val="0"/>
      <w:marRight w:val="0"/>
      <w:marTop w:val="0"/>
      <w:marBottom w:val="0"/>
      <w:divBdr>
        <w:top w:val="none" w:sz="0" w:space="0" w:color="auto"/>
        <w:left w:val="none" w:sz="0" w:space="0" w:color="auto"/>
        <w:bottom w:val="none" w:sz="0" w:space="0" w:color="auto"/>
        <w:right w:val="none" w:sz="0" w:space="0" w:color="auto"/>
      </w:divBdr>
    </w:div>
    <w:div w:id="1856839761">
      <w:bodyDiv w:val="1"/>
      <w:marLeft w:val="0"/>
      <w:marRight w:val="0"/>
      <w:marTop w:val="0"/>
      <w:marBottom w:val="0"/>
      <w:divBdr>
        <w:top w:val="none" w:sz="0" w:space="0" w:color="auto"/>
        <w:left w:val="none" w:sz="0" w:space="0" w:color="auto"/>
        <w:bottom w:val="none" w:sz="0" w:space="0" w:color="auto"/>
        <w:right w:val="none" w:sz="0" w:space="0" w:color="auto"/>
      </w:divBdr>
      <w:divsChild>
        <w:div w:id="87193458">
          <w:marLeft w:val="640"/>
          <w:marRight w:val="0"/>
          <w:marTop w:val="0"/>
          <w:marBottom w:val="0"/>
          <w:divBdr>
            <w:top w:val="none" w:sz="0" w:space="0" w:color="auto"/>
            <w:left w:val="none" w:sz="0" w:space="0" w:color="auto"/>
            <w:bottom w:val="none" w:sz="0" w:space="0" w:color="auto"/>
            <w:right w:val="none" w:sz="0" w:space="0" w:color="auto"/>
          </w:divBdr>
        </w:div>
        <w:div w:id="235821513">
          <w:marLeft w:val="640"/>
          <w:marRight w:val="0"/>
          <w:marTop w:val="0"/>
          <w:marBottom w:val="0"/>
          <w:divBdr>
            <w:top w:val="none" w:sz="0" w:space="0" w:color="auto"/>
            <w:left w:val="none" w:sz="0" w:space="0" w:color="auto"/>
            <w:bottom w:val="none" w:sz="0" w:space="0" w:color="auto"/>
            <w:right w:val="none" w:sz="0" w:space="0" w:color="auto"/>
          </w:divBdr>
        </w:div>
        <w:div w:id="869875954">
          <w:marLeft w:val="640"/>
          <w:marRight w:val="0"/>
          <w:marTop w:val="0"/>
          <w:marBottom w:val="0"/>
          <w:divBdr>
            <w:top w:val="none" w:sz="0" w:space="0" w:color="auto"/>
            <w:left w:val="none" w:sz="0" w:space="0" w:color="auto"/>
            <w:bottom w:val="none" w:sz="0" w:space="0" w:color="auto"/>
            <w:right w:val="none" w:sz="0" w:space="0" w:color="auto"/>
          </w:divBdr>
        </w:div>
        <w:div w:id="978805373">
          <w:marLeft w:val="640"/>
          <w:marRight w:val="0"/>
          <w:marTop w:val="0"/>
          <w:marBottom w:val="0"/>
          <w:divBdr>
            <w:top w:val="none" w:sz="0" w:space="0" w:color="auto"/>
            <w:left w:val="none" w:sz="0" w:space="0" w:color="auto"/>
            <w:bottom w:val="none" w:sz="0" w:space="0" w:color="auto"/>
            <w:right w:val="none" w:sz="0" w:space="0" w:color="auto"/>
          </w:divBdr>
        </w:div>
        <w:div w:id="1939867006">
          <w:marLeft w:val="640"/>
          <w:marRight w:val="0"/>
          <w:marTop w:val="0"/>
          <w:marBottom w:val="0"/>
          <w:divBdr>
            <w:top w:val="none" w:sz="0" w:space="0" w:color="auto"/>
            <w:left w:val="none" w:sz="0" w:space="0" w:color="auto"/>
            <w:bottom w:val="none" w:sz="0" w:space="0" w:color="auto"/>
            <w:right w:val="none" w:sz="0" w:space="0" w:color="auto"/>
          </w:divBdr>
        </w:div>
      </w:divsChild>
    </w:div>
    <w:div w:id="1857690858">
      <w:bodyDiv w:val="1"/>
      <w:marLeft w:val="0"/>
      <w:marRight w:val="0"/>
      <w:marTop w:val="0"/>
      <w:marBottom w:val="0"/>
      <w:divBdr>
        <w:top w:val="none" w:sz="0" w:space="0" w:color="auto"/>
        <w:left w:val="none" w:sz="0" w:space="0" w:color="auto"/>
        <w:bottom w:val="none" w:sz="0" w:space="0" w:color="auto"/>
        <w:right w:val="none" w:sz="0" w:space="0" w:color="auto"/>
      </w:divBdr>
      <w:divsChild>
        <w:div w:id="85539526">
          <w:marLeft w:val="640"/>
          <w:marRight w:val="0"/>
          <w:marTop w:val="0"/>
          <w:marBottom w:val="0"/>
          <w:divBdr>
            <w:top w:val="none" w:sz="0" w:space="0" w:color="auto"/>
            <w:left w:val="none" w:sz="0" w:space="0" w:color="auto"/>
            <w:bottom w:val="none" w:sz="0" w:space="0" w:color="auto"/>
            <w:right w:val="none" w:sz="0" w:space="0" w:color="auto"/>
          </w:divBdr>
        </w:div>
        <w:div w:id="478691828">
          <w:marLeft w:val="640"/>
          <w:marRight w:val="0"/>
          <w:marTop w:val="0"/>
          <w:marBottom w:val="0"/>
          <w:divBdr>
            <w:top w:val="none" w:sz="0" w:space="0" w:color="auto"/>
            <w:left w:val="none" w:sz="0" w:space="0" w:color="auto"/>
            <w:bottom w:val="none" w:sz="0" w:space="0" w:color="auto"/>
            <w:right w:val="none" w:sz="0" w:space="0" w:color="auto"/>
          </w:divBdr>
        </w:div>
        <w:div w:id="1207136247">
          <w:marLeft w:val="640"/>
          <w:marRight w:val="0"/>
          <w:marTop w:val="0"/>
          <w:marBottom w:val="0"/>
          <w:divBdr>
            <w:top w:val="none" w:sz="0" w:space="0" w:color="auto"/>
            <w:left w:val="none" w:sz="0" w:space="0" w:color="auto"/>
            <w:bottom w:val="none" w:sz="0" w:space="0" w:color="auto"/>
            <w:right w:val="none" w:sz="0" w:space="0" w:color="auto"/>
          </w:divBdr>
        </w:div>
        <w:div w:id="1286808173">
          <w:marLeft w:val="640"/>
          <w:marRight w:val="0"/>
          <w:marTop w:val="0"/>
          <w:marBottom w:val="0"/>
          <w:divBdr>
            <w:top w:val="none" w:sz="0" w:space="0" w:color="auto"/>
            <w:left w:val="none" w:sz="0" w:space="0" w:color="auto"/>
            <w:bottom w:val="none" w:sz="0" w:space="0" w:color="auto"/>
            <w:right w:val="none" w:sz="0" w:space="0" w:color="auto"/>
          </w:divBdr>
        </w:div>
        <w:div w:id="1308784051">
          <w:marLeft w:val="640"/>
          <w:marRight w:val="0"/>
          <w:marTop w:val="0"/>
          <w:marBottom w:val="0"/>
          <w:divBdr>
            <w:top w:val="none" w:sz="0" w:space="0" w:color="auto"/>
            <w:left w:val="none" w:sz="0" w:space="0" w:color="auto"/>
            <w:bottom w:val="none" w:sz="0" w:space="0" w:color="auto"/>
            <w:right w:val="none" w:sz="0" w:space="0" w:color="auto"/>
          </w:divBdr>
        </w:div>
        <w:div w:id="1334718700">
          <w:marLeft w:val="640"/>
          <w:marRight w:val="0"/>
          <w:marTop w:val="0"/>
          <w:marBottom w:val="0"/>
          <w:divBdr>
            <w:top w:val="none" w:sz="0" w:space="0" w:color="auto"/>
            <w:left w:val="none" w:sz="0" w:space="0" w:color="auto"/>
            <w:bottom w:val="none" w:sz="0" w:space="0" w:color="auto"/>
            <w:right w:val="none" w:sz="0" w:space="0" w:color="auto"/>
          </w:divBdr>
        </w:div>
        <w:div w:id="1485076407">
          <w:marLeft w:val="640"/>
          <w:marRight w:val="0"/>
          <w:marTop w:val="0"/>
          <w:marBottom w:val="0"/>
          <w:divBdr>
            <w:top w:val="none" w:sz="0" w:space="0" w:color="auto"/>
            <w:left w:val="none" w:sz="0" w:space="0" w:color="auto"/>
            <w:bottom w:val="none" w:sz="0" w:space="0" w:color="auto"/>
            <w:right w:val="none" w:sz="0" w:space="0" w:color="auto"/>
          </w:divBdr>
        </w:div>
        <w:div w:id="1942183794">
          <w:marLeft w:val="640"/>
          <w:marRight w:val="0"/>
          <w:marTop w:val="0"/>
          <w:marBottom w:val="0"/>
          <w:divBdr>
            <w:top w:val="none" w:sz="0" w:space="0" w:color="auto"/>
            <w:left w:val="none" w:sz="0" w:space="0" w:color="auto"/>
            <w:bottom w:val="none" w:sz="0" w:space="0" w:color="auto"/>
            <w:right w:val="none" w:sz="0" w:space="0" w:color="auto"/>
          </w:divBdr>
        </w:div>
        <w:div w:id="1945768867">
          <w:marLeft w:val="640"/>
          <w:marRight w:val="0"/>
          <w:marTop w:val="0"/>
          <w:marBottom w:val="0"/>
          <w:divBdr>
            <w:top w:val="none" w:sz="0" w:space="0" w:color="auto"/>
            <w:left w:val="none" w:sz="0" w:space="0" w:color="auto"/>
            <w:bottom w:val="none" w:sz="0" w:space="0" w:color="auto"/>
            <w:right w:val="none" w:sz="0" w:space="0" w:color="auto"/>
          </w:divBdr>
        </w:div>
      </w:divsChild>
    </w:div>
    <w:div w:id="1864126799">
      <w:bodyDiv w:val="1"/>
      <w:marLeft w:val="0"/>
      <w:marRight w:val="0"/>
      <w:marTop w:val="0"/>
      <w:marBottom w:val="0"/>
      <w:divBdr>
        <w:top w:val="none" w:sz="0" w:space="0" w:color="auto"/>
        <w:left w:val="none" w:sz="0" w:space="0" w:color="auto"/>
        <w:bottom w:val="none" w:sz="0" w:space="0" w:color="auto"/>
        <w:right w:val="none" w:sz="0" w:space="0" w:color="auto"/>
      </w:divBdr>
      <w:divsChild>
        <w:div w:id="31272166">
          <w:marLeft w:val="640"/>
          <w:marRight w:val="0"/>
          <w:marTop w:val="0"/>
          <w:marBottom w:val="0"/>
          <w:divBdr>
            <w:top w:val="none" w:sz="0" w:space="0" w:color="auto"/>
            <w:left w:val="none" w:sz="0" w:space="0" w:color="auto"/>
            <w:bottom w:val="none" w:sz="0" w:space="0" w:color="auto"/>
            <w:right w:val="none" w:sz="0" w:space="0" w:color="auto"/>
          </w:divBdr>
        </w:div>
        <w:div w:id="357243430">
          <w:marLeft w:val="640"/>
          <w:marRight w:val="0"/>
          <w:marTop w:val="0"/>
          <w:marBottom w:val="0"/>
          <w:divBdr>
            <w:top w:val="none" w:sz="0" w:space="0" w:color="auto"/>
            <w:left w:val="none" w:sz="0" w:space="0" w:color="auto"/>
            <w:bottom w:val="none" w:sz="0" w:space="0" w:color="auto"/>
            <w:right w:val="none" w:sz="0" w:space="0" w:color="auto"/>
          </w:divBdr>
        </w:div>
        <w:div w:id="395708342">
          <w:marLeft w:val="640"/>
          <w:marRight w:val="0"/>
          <w:marTop w:val="0"/>
          <w:marBottom w:val="0"/>
          <w:divBdr>
            <w:top w:val="none" w:sz="0" w:space="0" w:color="auto"/>
            <w:left w:val="none" w:sz="0" w:space="0" w:color="auto"/>
            <w:bottom w:val="none" w:sz="0" w:space="0" w:color="auto"/>
            <w:right w:val="none" w:sz="0" w:space="0" w:color="auto"/>
          </w:divBdr>
        </w:div>
        <w:div w:id="597952837">
          <w:marLeft w:val="640"/>
          <w:marRight w:val="0"/>
          <w:marTop w:val="0"/>
          <w:marBottom w:val="0"/>
          <w:divBdr>
            <w:top w:val="none" w:sz="0" w:space="0" w:color="auto"/>
            <w:left w:val="none" w:sz="0" w:space="0" w:color="auto"/>
            <w:bottom w:val="none" w:sz="0" w:space="0" w:color="auto"/>
            <w:right w:val="none" w:sz="0" w:space="0" w:color="auto"/>
          </w:divBdr>
        </w:div>
        <w:div w:id="624777448">
          <w:marLeft w:val="640"/>
          <w:marRight w:val="0"/>
          <w:marTop w:val="0"/>
          <w:marBottom w:val="0"/>
          <w:divBdr>
            <w:top w:val="none" w:sz="0" w:space="0" w:color="auto"/>
            <w:left w:val="none" w:sz="0" w:space="0" w:color="auto"/>
            <w:bottom w:val="none" w:sz="0" w:space="0" w:color="auto"/>
            <w:right w:val="none" w:sz="0" w:space="0" w:color="auto"/>
          </w:divBdr>
        </w:div>
        <w:div w:id="701780510">
          <w:marLeft w:val="640"/>
          <w:marRight w:val="0"/>
          <w:marTop w:val="0"/>
          <w:marBottom w:val="0"/>
          <w:divBdr>
            <w:top w:val="none" w:sz="0" w:space="0" w:color="auto"/>
            <w:left w:val="none" w:sz="0" w:space="0" w:color="auto"/>
            <w:bottom w:val="none" w:sz="0" w:space="0" w:color="auto"/>
            <w:right w:val="none" w:sz="0" w:space="0" w:color="auto"/>
          </w:divBdr>
        </w:div>
        <w:div w:id="1060061644">
          <w:marLeft w:val="640"/>
          <w:marRight w:val="0"/>
          <w:marTop w:val="0"/>
          <w:marBottom w:val="0"/>
          <w:divBdr>
            <w:top w:val="none" w:sz="0" w:space="0" w:color="auto"/>
            <w:left w:val="none" w:sz="0" w:space="0" w:color="auto"/>
            <w:bottom w:val="none" w:sz="0" w:space="0" w:color="auto"/>
            <w:right w:val="none" w:sz="0" w:space="0" w:color="auto"/>
          </w:divBdr>
        </w:div>
        <w:div w:id="1375807731">
          <w:marLeft w:val="640"/>
          <w:marRight w:val="0"/>
          <w:marTop w:val="0"/>
          <w:marBottom w:val="0"/>
          <w:divBdr>
            <w:top w:val="none" w:sz="0" w:space="0" w:color="auto"/>
            <w:left w:val="none" w:sz="0" w:space="0" w:color="auto"/>
            <w:bottom w:val="none" w:sz="0" w:space="0" w:color="auto"/>
            <w:right w:val="none" w:sz="0" w:space="0" w:color="auto"/>
          </w:divBdr>
        </w:div>
        <w:div w:id="1410806164">
          <w:marLeft w:val="640"/>
          <w:marRight w:val="0"/>
          <w:marTop w:val="0"/>
          <w:marBottom w:val="0"/>
          <w:divBdr>
            <w:top w:val="none" w:sz="0" w:space="0" w:color="auto"/>
            <w:left w:val="none" w:sz="0" w:space="0" w:color="auto"/>
            <w:bottom w:val="none" w:sz="0" w:space="0" w:color="auto"/>
            <w:right w:val="none" w:sz="0" w:space="0" w:color="auto"/>
          </w:divBdr>
        </w:div>
        <w:div w:id="1490440694">
          <w:marLeft w:val="640"/>
          <w:marRight w:val="0"/>
          <w:marTop w:val="0"/>
          <w:marBottom w:val="0"/>
          <w:divBdr>
            <w:top w:val="none" w:sz="0" w:space="0" w:color="auto"/>
            <w:left w:val="none" w:sz="0" w:space="0" w:color="auto"/>
            <w:bottom w:val="none" w:sz="0" w:space="0" w:color="auto"/>
            <w:right w:val="none" w:sz="0" w:space="0" w:color="auto"/>
          </w:divBdr>
        </w:div>
        <w:div w:id="1492985924">
          <w:marLeft w:val="640"/>
          <w:marRight w:val="0"/>
          <w:marTop w:val="0"/>
          <w:marBottom w:val="0"/>
          <w:divBdr>
            <w:top w:val="none" w:sz="0" w:space="0" w:color="auto"/>
            <w:left w:val="none" w:sz="0" w:space="0" w:color="auto"/>
            <w:bottom w:val="none" w:sz="0" w:space="0" w:color="auto"/>
            <w:right w:val="none" w:sz="0" w:space="0" w:color="auto"/>
          </w:divBdr>
        </w:div>
        <w:div w:id="1597320246">
          <w:marLeft w:val="640"/>
          <w:marRight w:val="0"/>
          <w:marTop w:val="0"/>
          <w:marBottom w:val="0"/>
          <w:divBdr>
            <w:top w:val="none" w:sz="0" w:space="0" w:color="auto"/>
            <w:left w:val="none" w:sz="0" w:space="0" w:color="auto"/>
            <w:bottom w:val="none" w:sz="0" w:space="0" w:color="auto"/>
            <w:right w:val="none" w:sz="0" w:space="0" w:color="auto"/>
          </w:divBdr>
        </w:div>
        <w:div w:id="1682849676">
          <w:marLeft w:val="640"/>
          <w:marRight w:val="0"/>
          <w:marTop w:val="0"/>
          <w:marBottom w:val="0"/>
          <w:divBdr>
            <w:top w:val="none" w:sz="0" w:space="0" w:color="auto"/>
            <w:left w:val="none" w:sz="0" w:space="0" w:color="auto"/>
            <w:bottom w:val="none" w:sz="0" w:space="0" w:color="auto"/>
            <w:right w:val="none" w:sz="0" w:space="0" w:color="auto"/>
          </w:divBdr>
        </w:div>
        <w:div w:id="1730641686">
          <w:marLeft w:val="640"/>
          <w:marRight w:val="0"/>
          <w:marTop w:val="0"/>
          <w:marBottom w:val="0"/>
          <w:divBdr>
            <w:top w:val="none" w:sz="0" w:space="0" w:color="auto"/>
            <w:left w:val="none" w:sz="0" w:space="0" w:color="auto"/>
            <w:bottom w:val="none" w:sz="0" w:space="0" w:color="auto"/>
            <w:right w:val="none" w:sz="0" w:space="0" w:color="auto"/>
          </w:divBdr>
        </w:div>
        <w:div w:id="1959486216">
          <w:marLeft w:val="640"/>
          <w:marRight w:val="0"/>
          <w:marTop w:val="0"/>
          <w:marBottom w:val="0"/>
          <w:divBdr>
            <w:top w:val="none" w:sz="0" w:space="0" w:color="auto"/>
            <w:left w:val="none" w:sz="0" w:space="0" w:color="auto"/>
            <w:bottom w:val="none" w:sz="0" w:space="0" w:color="auto"/>
            <w:right w:val="none" w:sz="0" w:space="0" w:color="auto"/>
          </w:divBdr>
        </w:div>
        <w:div w:id="1965502833">
          <w:marLeft w:val="640"/>
          <w:marRight w:val="0"/>
          <w:marTop w:val="0"/>
          <w:marBottom w:val="0"/>
          <w:divBdr>
            <w:top w:val="none" w:sz="0" w:space="0" w:color="auto"/>
            <w:left w:val="none" w:sz="0" w:space="0" w:color="auto"/>
            <w:bottom w:val="none" w:sz="0" w:space="0" w:color="auto"/>
            <w:right w:val="none" w:sz="0" w:space="0" w:color="auto"/>
          </w:divBdr>
        </w:div>
        <w:div w:id="1996369400">
          <w:marLeft w:val="640"/>
          <w:marRight w:val="0"/>
          <w:marTop w:val="0"/>
          <w:marBottom w:val="0"/>
          <w:divBdr>
            <w:top w:val="none" w:sz="0" w:space="0" w:color="auto"/>
            <w:left w:val="none" w:sz="0" w:space="0" w:color="auto"/>
            <w:bottom w:val="none" w:sz="0" w:space="0" w:color="auto"/>
            <w:right w:val="none" w:sz="0" w:space="0" w:color="auto"/>
          </w:divBdr>
        </w:div>
        <w:div w:id="2008895703">
          <w:marLeft w:val="640"/>
          <w:marRight w:val="0"/>
          <w:marTop w:val="0"/>
          <w:marBottom w:val="0"/>
          <w:divBdr>
            <w:top w:val="none" w:sz="0" w:space="0" w:color="auto"/>
            <w:left w:val="none" w:sz="0" w:space="0" w:color="auto"/>
            <w:bottom w:val="none" w:sz="0" w:space="0" w:color="auto"/>
            <w:right w:val="none" w:sz="0" w:space="0" w:color="auto"/>
          </w:divBdr>
        </w:div>
        <w:div w:id="2020353547">
          <w:marLeft w:val="640"/>
          <w:marRight w:val="0"/>
          <w:marTop w:val="0"/>
          <w:marBottom w:val="0"/>
          <w:divBdr>
            <w:top w:val="none" w:sz="0" w:space="0" w:color="auto"/>
            <w:left w:val="none" w:sz="0" w:space="0" w:color="auto"/>
            <w:bottom w:val="none" w:sz="0" w:space="0" w:color="auto"/>
            <w:right w:val="none" w:sz="0" w:space="0" w:color="auto"/>
          </w:divBdr>
        </w:div>
        <w:div w:id="2059042264">
          <w:marLeft w:val="640"/>
          <w:marRight w:val="0"/>
          <w:marTop w:val="0"/>
          <w:marBottom w:val="0"/>
          <w:divBdr>
            <w:top w:val="none" w:sz="0" w:space="0" w:color="auto"/>
            <w:left w:val="none" w:sz="0" w:space="0" w:color="auto"/>
            <w:bottom w:val="none" w:sz="0" w:space="0" w:color="auto"/>
            <w:right w:val="none" w:sz="0" w:space="0" w:color="auto"/>
          </w:divBdr>
        </w:div>
      </w:divsChild>
    </w:div>
    <w:div w:id="1874423559">
      <w:bodyDiv w:val="1"/>
      <w:marLeft w:val="0"/>
      <w:marRight w:val="0"/>
      <w:marTop w:val="0"/>
      <w:marBottom w:val="0"/>
      <w:divBdr>
        <w:top w:val="none" w:sz="0" w:space="0" w:color="auto"/>
        <w:left w:val="none" w:sz="0" w:space="0" w:color="auto"/>
        <w:bottom w:val="none" w:sz="0" w:space="0" w:color="auto"/>
        <w:right w:val="none" w:sz="0" w:space="0" w:color="auto"/>
      </w:divBdr>
      <w:divsChild>
        <w:div w:id="474883559">
          <w:marLeft w:val="640"/>
          <w:marRight w:val="0"/>
          <w:marTop w:val="0"/>
          <w:marBottom w:val="0"/>
          <w:divBdr>
            <w:top w:val="none" w:sz="0" w:space="0" w:color="auto"/>
            <w:left w:val="none" w:sz="0" w:space="0" w:color="auto"/>
            <w:bottom w:val="none" w:sz="0" w:space="0" w:color="auto"/>
            <w:right w:val="none" w:sz="0" w:space="0" w:color="auto"/>
          </w:divBdr>
        </w:div>
        <w:div w:id="610631106">
          <w:marLeft w:val="640"/>
          <w:marRight w:val="0"/>
          <w:marTop w:val="0"/>
          <w:marBottom w:val="0"/>
          <w:divBdr>
            <w:top w:val="none" w:sz="0" w:space="0" w:color="auto"/>
            <w:left w:val="none" w:sz="0" w:space="0" w:color="auto"/>
            <w:bottom w:val="none" w:sz="0" w:space="0" w:color="auto"/>
            <w:right w:val="none" w:sz="0" w:space="0" w:color="auto"/>
          </w:divBdr>
        </w:div>
        <w:div w:id="879976644">
          <w:marLeft w:val="640"/>
          <w:marRight w:val="0"/>
          <w:marTop w:val="0"/>
          <w:marBottom w:val="0"/>
          <w:divBdr>
            <w:top w:val="none" w:sz="0" w:space="0" w:color="auto"/>
            <w:left w:val="none" w:sz="0" w:space="0" w:color="auto"/>
            <w:bottom w:val="none" w:sz="0" w:space="0" w:color="auto"/>
            <w:right w:val="none" w:sz="0" w:space="0" w:color="auto"/>
          </w:divBdr>
        </w:div>
        <w:div w:id="1078938620">
          <w:marLeft w:val="640"/>
          <w:marRight w:val="0"/>
          <w:marTop w:val="0"/>
          <w:marBottom w:val="0"/>
          <w:divBdr>
            <w:top w:val="none" w:sz="0" w:space="0" w:color="auto"/>
            <w:left w:val="none" w:sz="0" w:space="0" w:color="auto"/>
            <w:bottom w:val="none" w:sz="0" w:space="0" w:color="auto"/>
            <w:right w:val="none" w:sz="0" w:space="0" w:color="auto"/>
          </w:divBdr>
        </w:div>
        <w:div w:id="1293562075">
          <w:marLeft w:val="640"/>
          <w:marRight w:val="0"/>
          <w:marTop w:val="0"/>
          <w:marBottom w:val="0"/>
          <w:divBdr>
            <w:top w:val="none" w:sz="0" w:space="0" w:color="auto"/>
            <w:left w:val="none" w:sz="0" w:space="0" w:color="auto"/>
            <w:bottom w:val="none" w:sz="0" w:space="0" w:color="auto"/>
            <w:right w:val="none" w:sz="0" w:space="0" w:color="auto"/>
          </w:divBdr>
        </w:div>
        <w:div w:id="1469519490">
          <w:marLeft w:val="640"/>
          <w:marRight w:val="0"/>
          <w:marTop w:val="0"/>
          <w:marBottom w:val="0"/>
          <w:divBdr>
            <w:top w:val="none" w:sz="0" w:space="0" w:color="auto"/>
            <w:left w:val="none" w:sz="0" w:space="0" w:color="auto"/>
            <w:bottom w:val="none" w:sz="0" w:space="0" w:color="auto"/>
            <w:right w:val="none" w:sz="0" w:space="0" w:color="auto"/>
          </w:divBdr>
        </w:div>
        <w:div w:id="1955359818">
          <w:marLeft w:val="640"/>
          <w:marRight w:val="0"/>
          <w:marTop w:val="0"/>
          <w:marBottom w:val="0"/>
          <w:divBdr>
            <w:top w:val="none" w:sz="0" w:space="0" w:color="auto"/>
            <w:left w:val="none" w:sz="0" w:space="0" w:color="auto"/>
            <w:bottom w:val="none" w:sz="0" w:space="0" w:color="auto"/>
            <w:right w:val="none" w:sz="0" w:space="0" w:color="auto"/>
          </w:divBdr>
        </w:div>
        <w:div w:id="2104954212">
          <w:marLeft w:val="640"/>
          <w:marRight w:val="0"/>
          <w:marTop w:val="0"/>
          <w:marBottom w:val="0"/>
          <w:divBdr>
            <w:top w:val="none" w:sz="0" w:space="0" w:color="auto"/>
            <w:left w:val="none" w:sz="0" w:space="0" w:color="auto"/>
            <w:bottom w:val="none" w:sz="0" w:space="0" w:color="auto"/>
            <w:right w:val="none" w:sz="0" w:space="0" w:color="auto"/>
          </w:divBdr>
        </w:div>
      </w:divsChild>
    </w:div>
    <w:div w:id="1874682601">
      <w:bodyDiv w:val="1"/>
      <w:marLeft w:val="0"/>
      <w:marRight w:val="0"/>
      <w:marTop w:val="0"/>
      <w:marBottom w:val="0"/>
      <w:divBdr>
        <w:top w:val="none" w:sz="0" w:space="0" w:color="auto"/>
        <w:left w:val="none" w:sz="0" w:space="0" w:color="auto"/>
        <w:bottom w:val="none" w:sz="0" w:space="0" w:color="auto"/>
        <w:right w:val="none" w:sz="0" w:space="0" w:color="auto"/>
      </w:divBdr>
      <w:divsChild>
        <w:div w:id="85542925">
          <w:marLeft w:val="640"/>
          <w:marRight w:val="0"/>
          <w:marTop w:val="0"/>
          <w:marBottom w:val="0"/>
          <w:divBdr>
            <w:top w:val="none" w:sz="0" w:space="0" w:color="auto"/>
            <w:left w:val="none" w:sz="0" w:space="0" w:color="auto"/>
            <w:bottom w:val="none" w:sz="0" w:space="0" w:color="auto"/>
            <w:right w:val="none" w:sz="0" w:space="0" w:color="auto"/>
          </w:divBdr>
        </w:div>
        <w:div w:id="101729744">
          <w:marLeft w:val="640"/>
          <w:marRight w:val="0"/>
          <w:marTop w:val="0"/>
          <w:marBottom w:val="0"/>
          <w:divBdr>
            <w:top w:val="none" w:sz="0" w:space="0" w:color="auto"/>
            <w:left w:val="none" w:sz="0" w:space="0" w:color="auto"/>
            <w:bottom w:val="none" w:sz="0" w:space="0" w:color="auto"/>
            <w:right w:val="none" w:sz="0" w:space="0" w:color="auto"/>
          </w:divBdr>
        </w:div>
        <w:div w:id="162791982">
          <w:marLeft w:val="640"/>
          <w:marRight w:val="0"/>
          <w:marTop w:val="0"/>
          <w:marBottom w:val="0"/>
          <w:divBdr>
            <w:top w:val="none" w:sz="0" w:space="0" w:color="auto"/>
            <w:left w:val="none" w:sz="0" w:space="0" w:color="auto"/>
            <w:bottom w:val="none" w:sz="0" w:space="0" w:color="auto"/>
            <w:right w:val="none" w:sz="0" w:space="0" w:color="auto"/>
          </w:divBdr>
        </w:div>
        <w:div w:id="193008091">
          <w:marLeft w:val="640"/>
          <w:marRight w:val="0"/>
          <w:marTop w:val="0"/>
          <w:marBottom w:val="0"/>
          <w:divBdr>
            <w:top w:val="none" w:sz="0" w:space="0" w:color="auto"/>
            <w:left w:val="none" w:sz="0" w:space="0" w:color="auto"/>
            <w:bottom w:val="none" w:sz="0" w:space="0" w:color="auto"/>
            <w:right w:val="none" w:sz="0" w:space="0" w:color="auto"/>
          </w:divBdr>
        </w:div>
        <w:div w:id="194588034">
          <w:marLeft w:val="640"/>
          <w:marRight w:val="0"/>
          <w:marTop w:val="0"/>
          <w:marBottom w:val="0"/>
          <w:divBdr>
            <w:top w:val="none" w:sz="0" w:space="0" w:color="auto"/>
            <w:left w:val="none" w:sz="0" w:space="0" w:color="auto"/>
            <w:bottom w:val="none" w:sz="0" w:space="0" w:color="auto"/>
            <w:right w:val="none" w:sz="0" w:space="0" w:color="auto"/>
          </w:divBdr>
        </w:div>
        <w:div w:id="241258503">
          <w:marLeft w:val="640"/>
          <w:marRight w:val="0"/>
          <w:marTop w:val="0"/>
          <w:marBottom w:val="0"/>
          <w:divBdr>
            <w:top w:val="none" w:sz="0" w:space="0" w:color="auto"/>
            <w:left w:val="none" w:sz="0" w:space="0" w:color="auto"/>
            <w:bottom w:val="none" w:sz="0" w:space="0" w:color="auto"/>
            <w:right w:val="none" w:sz="0" w:space="0" w:color="auto"/>
          </w:divBdr>
        </w:div>
        <w:div w:id="273174441">
          <w:marLeft w:val="640"/>
          <w:marRight w:val="0"/>
          <w:marTop w:val="0"/>
          <w:marBottom w:val="0"/>
          <w:divBdr>
            <w:top w:val="none" w:sz="0" w:space="0" w:color="auto"/>
            <w:left w:val="none" w:sz="0" w:space="0" w:color="auto"/>
            <w:bottom w:val="none" w:sz="0" w:space="0" w:color="auto"/>
            <w:right w:val="none" w:sz="0" w:space="0" w:color="auto"/>
          </w:divBdr>
        </w:div>
        <w:div w:id="274754049">
          <w:marLeft w:val="640"/>
          <w:marRight w:val="0"/>
          <w:marTop w:val="0"/>
          <w:marBottom w:val="0"/>
          <w:divBdr>
            <w:top w:val="none" w:sz="0" w:space="0" w:color="auto"/>
            <w:left w:val="none" w:sz="0" w:space="0" w:color="auto"/>
            <w:bottom w:val="none" w:sz="0" w:space="0" w:color="auto"/>
            <w:right w:val="none" w:sz="0" w:space="0" w:color="auto"/>
          </w:divBdr>
        </w:div>
        <w:div w:id="306933572">
          <w:marLeft w:val="640"/>
          <w:marRight w:val="0"/>
          <w:marTop w:val="0"/>
          <w:marBottom w:val="0"/>
          <w:divBdr>
            <w:top w:val="none" w:sz="0" w:space="0" w:color="auto"/>
            <w:left w:val="none" w:sz="0" w:space="0" w:color="auto"/>
            <w:bottom w:val="none" w:sz="0" w:space="0" w:color="auto"/>
            <w:right w:val="none" w:sz="0" w:space="0" w:color="auto"/>
          </w:divBdr>
        </w:div>
        <w:div w:id="318192978">
          <w:marLeft w:val="640"/>
          <w:marRight w:val="0"/>
          <w:marTop w:val="0"/>
          <w:marBottom w:val="0"/>
          <w:divBdr>
            <w:top w:val="none" w:sz="0" w:space="0" w:color="auto"/>
            <w:left w:val="none" w:sz="0" w:space="0" w:color="auto"/>
            <w:bottom w:val="none" w:sz="0" w:space="0" w:color="auto"/>
            <w:right w:val="none" w:sz="0" w:space="0" w:color="auto"/>
          </w:divBdr>
        </w:div>
        <w:div w:id="327293869">
          <w:marLeft w:val="640"/>
          <w:marRight w:val="0"/>
          <w:marTop w:val="0"/>
          <w:marBottom w:val="0"/>
          <w:divBdr>
            <w:top w:val="none" w:sz="0" w:space="0" w:color="auto"/>
            <w:left w:val="none" w:sz="0" w:space="0" w:color="auto"/>
            <w:bottom w:val="none" w:sz="0" w:space="0" w:color="auto"/>
            <w:right w:val="none" w:sz="0" w:space="0" w:color="auto"/>
          </w:divBdr>
        </w:div>
        <w:div w:id="386956089">
          <w:marLeft w:val="640"/>
          <w:marRight w:val="0"/>
          <w:marTop w:val="0"/>
          <w:marBottom w:val="0"/>
          <w:divBdr>
            <w:top w:val="none" w:sz="0" w:space="0" w:color="auto"/>
            <w:left w:val="none" w:sz="0" w:space="0" w:color="auto"/>
            <w:bottom w:val="none" w:sz="0" w:space="0" w:color="auto"/>
            <w:right w:val="none" w:sz="0" w:space="0" w:color="auto"/>
          </w:divBdr>
        </w:div>
        <w:div w:id="397365714">
          <w:marLeft w:val="640"/>
          <w:marRight w:val="0"/>
          <w:marTop w:val="0"/>
          <w:marBottom w:val="0"/>
          <w:divBdr>
            <w:top w:val="none" w:sz="0" w:space="0" w:color="auto"/>
            <w:left w:val="none" w:sz="0" w:space="0" w:color="auto"/>
            <w:bottom w:val="none" w:sz="0" w:space="0" w:color="auto"/>
            <w:right w:val="none" w:sz="0" w:space="0" w:color="auto"/>
          </w:divBdr>
        </w:div>
        <w:div w:id="537203362">
          <w:marLeft w:val="640"/>
          <w:marRight w:val="0"/>
          <w:marTop w:val="0"/>
          <w:marBottom w:val="0"/>
          <w:divBdr>
            <w:top w:val="none" w:sz="0" w:space="0" w:color="auto"/>
            <w:left w:val="none" w:sz="0" w:space="0" w:color="auto"/>
            <w:bottom w:val="none" w:sz="0" w:space="0" w:color="auto"/>
            <w:right w:val="none" w:sz="0" w:space="0" w:color="auto"/>
          </w:divBdr>
        </w:div>
        <w:div w:id="543520524">
          <w:marLeft w:val="640"/>
          <w:marRight w:val="0"/>
          <w:marTop w:val="0"/>
          <w:marBottom w:val="0"/>
          <w:divBdr>
            <w:top w:val="none" w:sz="0" w:space="0" w:color="auto"/>
            <w:left w:val="none" w:sz="0" w:space="0" w:color="auto"/>
            <w:bottom w:val="none" w:sz="0" w:space="0" w:color="auto"/>
            <w:right w:val="none" w:sz="0" w:space="0" w:color="auto"/>
          </w:divBdr>
        </w:div>
        <w:div w:id="550111893">
          <w:marLeft w:val="640"/>
          <w:marRight w:val="0"/>
          <w:marTop w:val="0"/>
          <w:marBottom w:val="0"/>
          <w:divBdr>
            <w:top w:val="none" w:sz="0" w:space="0" w:color="auto"/>
            <w:left w:val="none" w:sz="0" w:space="0" w:color="auto"/>
            <w:bottom w:val="none" w:sz="0" w:space="0" w:color="auto"/>
            <w:right w:val="none" w:sz="0" w:space="0" w:color="auto"/>
          </w:divBdr>
        </w:div>
        <w:div w:id="552623388">
          <w:marLeft w:val="640"/>
          <w:marRight w:val="0"/>
          <w:marTop w:val="0"/>
          <w:marBottom w:val="0"/>
          <w:divBdr>
            <w:top w:val="none" w:sz="0" w:space="0" w:color="auto"/>
            <w:left w:val="none" w:sz="0" w:space="0" w:color="auto"/>
            <w:bottom w:val="none" w:sz="0" w:space="0" w:color="auto"/>
            <w:right w:val="none" w:sz="0" w:space="0" w:color="auto"/>
          </w:divBdr>
        </w:div>
        <w:div w:id="568418343">
          <w:marLeft w:val="640"/>
          <w:marRight w:val="0"/>
          <w:marTop w:val="0"/>
          <w:marBottom w:val="0"/>
          <w:divBdr>
            <w:top w:val="none" w:sz="0" w:space="0" w:color="auto"/>
            <w:left w:val="none" w:sz="0" w:space="0" w:color="auto"/>
            <w:bottom w:val="none" w:sz="0" w:space="0" w:color="auto"/>
            <w:right w:val="none" w:sz="0" w:space="0" w:color="auto"/>
          </w:divBdr>
        </w:div>
        <w:div w:id="696273767">
          <w:marLeft w:val="640"/>
          <w:marRight w:val="0"/>
          <w:marTop w:val="0"/>
          <w:marBottom w:val="0"/>
          <w:divBdr>
            <w:top w:val="none" w:sz="0" w:space="0" w:color="auto"/>
            <w:left w:val="none" w:sz="0" w:space="0" w:color="auto"/>
            <w:bottom w:val="none" w:sz="0" w:space="0" w:color="auto"/>
            <w:right w:val="none" w:sz="0" w:space="0" w:color="auto"/>
          </w:divBdr>
        </w:div>
        <w:div w:id="758259449">
          <w:marLeft w:val="640"/>
          <w:marRight w:val="0"/>
          <w:marTop w:val="0"/>
          <w:marBottom w:val="0"/>
          <w:divBdr>
            <w:top w:val="none" w:sz="0" w:space="0" w:color="auto"/>
            <w:left w:val="none" w:sz="0" w:space="0" w:color="auto"/>
            <w:bottom w:val="none" w:sz="0" w:space="0" w:color="auto"/>
            <w:right w:val="none" w:sz="0" w:space="0" w:color="auto"/>
          </w:divBdr>
        </w:div>
        <w:div w:id="875893408">
          <w:marLeft w:val="640"/>
          <w:marRight w:val="0"/>
          <w:marTop w:val="0"/>
          <w:marBottom w:val="0"/>
          <w:divBdr>
            <w:top w:val="none" w:sz="0" w:space="0" w:color="auto"/>
            <w:left w:val="none" w:sz="0" w:space="0" w:color="auto"/>
            <w:bottom w:val="none" w:sz="0" w:space="0" w:color="auto"/>
            <w:right w:val="none" w:sz="0" w:space="0" w:color="auto"/>
          </w:divBdr>
        </w:div>
        <w:div w:id="939292349">
          <w:marLeft w:val="640"/>
          <w:marRight w:val="0"/>
          <w:marTop w:val="0"/>
          <w:marBottom w:val="0"/>
          <w:divBdr>
            <w:top w:val="none" w:sz="0" w:space="0" w:color="auto"/>
            <w:left w:val="none" w:sz="0" w:space="0" w:color="auto"/>
            <w:bottom w:val="none" w:sz="0" w:space="0" w:color="auto"/>
            <w:right w:val="none" w:sz="0" w:space="0" w:color="auto"/>
          </w:divBdr>
        </w:div>
        <w:div w:id="953756100">
          <w:marLeft w:val="640"/>
          <w:marRight w:val="0"/>
          <w:marTop w:val="0"/>
          <w:marBottom w:val="0"/>
          <w:divBdr>
            <w:top w:val="none" w:sz="0" w:space="0" w:color="auto"/>
            <w:left w:val="none" w:sz="0" w:space="0" w:color="auto"/>
            <w:bottom w:val="none" w:sz="0" w:space="0" w:color="auto"/>
            <w:right w:val="none" w:sz="0" w:space="0" w:color="auto"/>
          </w:divBdr>
        </w:div>
        <w:div w:id="1238058932">
          <w:marLeft w:val="640"/>
          <w:marRight w:val="0"/>
          <w:marTop w:val="0"/>
          <w:marBottom w:val="0"/>
          <w:divBdr>
            <w:top w:val="none" w:sz="0" w:space="0" w:color="auto"/>
            <w:left w:val="none" w:sz="0" w:space="0" w:color="auto"/>
            <w:bottom w:val="none" w:sz="0" w:space="0" w:color="auto"/>
            <w:right w:val="none" w:sz="0" w:space="0" w:color="auto"/>
          </w:divBdr>
        </w:div>
        <w:div w:id="1278223114">
          <w:marLeft w:val="640"/>
          <w:marRight w:val="0"/>
          <w:marTop w:val="0"/>
          <w:marBottom w:val="0"/>
          <w:divBdr>
            <w:top w:val="none" w:sz="0" w:space="0" w:color="auto"/>
            <w:left w:val="none" w:sz="0" w:space="0" w:color="auto"/>
            <w:bottom w:val="none" w:sz="0" w:space="0" w:color="auto"/>
            <w:right w:val="none" w:sz="0" w:space="0" w:color="auto"/>
          </w:divBdr>
        </w:div>
        <w:div w:id="1353798037">
          <w:marLeft w:val="640"/>
          <w:marRight w:val="0"/>
          <w:marTop w:val="0"/>
          <w:marBottom w:val="0"/>
          <w:divBdr>
            <w:top w:val="none" w:sz="0" w:space="0" w:color="auto"/>
            <w:left w:val="none" w:sz="0" w:space="0" w:color="auto"/>
            <w:bottom w:val="none" w:sz="0" w:space="0" w:color="auto"/>
            <w:right w:val="none" w:sz="0" w:space="0" w:color="auto"/>
          </w:divBdr>
        </w:div>
        <w:div w:id="1404137881">
          <w:marLeft w:val="640"/>
          <w:marRight w:val="0"/>
          <w:marTop w:val="0"/>
          <w:marBottom w:val="0"/>
          <w:divBdr>
            <w:top w:val="none" w:sz="0" w:space="0" w:color="auto"/>
            <w:left w:val="none" w:sz="0" w:space="0" w:color="auto"/>
            <w:bottom w:val="none" w:sz="0" w:space="0" w:color="auto"/>
            <w:right w:val="none" w:sz="0" w:space="0" w:color="auto"/>
          </w:divBdr>
        </w:div>
        <w:div w:id="1468088620">
          <w:marLeft w:val="640"/>
          <w:marRight w:val="0"/>
          <w:marTop w:val="0"/>
          <w:marBottom w:val="0"/>
          <w:divBdr>
            <w:top w:val="none" w:sz="0" w:space="0" w:color="auto"/>
            <w:left w:val="none" w:sz="0" w:space="0" w:color="auto"/>
            <w:bottom w:val="none" w:sz="0" w:space="0" w:color="auto"/>
            <w:right w:val="none" w:sz="0" w:space="0" w:color="auto"/>
          </w:divBdr>
        </w:div>
        <w:div w:id="1561283586">
          <w:marLeft w:val="640"/>
          <w:marRight w:val="0"/>
          <w:marTop w:val="0"/>
          <w:marBottom w:val="0"/>
          <w:divBdr>
            <w:top w:val="none" w:sz="0" w:space="0" w:color="auto"/>
            <w:left w:val="none" w:sz="0" w:space="0" w:color="auto"/>
            <w:bottom w:val="none" w:sz="0" w:space="0" w:color="auto"/>
            <w:right w:val="none" w:sz="0" w:space="0" w:color="auto"/>
          </w:divBdr>
        </w:div>
        <w:div w:id="1585989794">
          <w:marLeft w:val="640"/>
          <w:marRight w:val="0"/>
          <w:marTop w:val="0"/>
          <w:marBottom w:val="0"/>
          <w:divBdr>
            <w:top w:val="none" w:sz="0" w:space="0" w:color="auto"/>
            <w:left w:val="none" w:sz="0" w:space="0" w:color="auto"/>
            <w:bottom w:val="none" w:sz="0" w:space="0" w:color="auto"/>
            <w:right w:val="none" w:sz="0" w:space="0" w:color="auto"/>
          </w:divBdr>
        </w:div>
        <w:div w:id="1644117049">
          <w:marLeft w:val="640"/>
          <w:marRight w:val="0"/>
          <w:marTop w:val="0"/>
          <w:marBottom w:val="0"/>
          <w:divBdr>
            <w:top w:val="none" w:sz="0" w:space="0" w:color="auto"/>
            <w:left w:val="none" w:sz="0" w:space="0" w:color="auto"/>
            <w:bottom w:val="none" w:sz="0" w:space="0" w:color="auto"/>
            <w:right w:val="none" w:sz="0" w:space="0" w:color="auto"/>
          </w:divBdr>
        </w:div>
        <w:div w:id="1733845479">
          <w:marLeft w:val="640"/>
          <w:marRight w:val="0"/>
          <w:marTop w:val="0"/>
          <w:marBottom w:val="0"/>
          <w:divBdr>
            <w:top w:val="none" w:sz="0" w:space="0" w:color="auto"/>
            <w:left w:val="none" w:sz="0" w:space="0" w:color="auto"/>
            <w:bottom w:val="none" w:sz="0" w:space="0" w:color="auto"/>
            <w:right w:val="none" w:sz="0" w:space="0" w:color="auto"/>
          </w:divBdr>
        </w:div>
        <w:div w:id="1746411239">
          <w:marLeft w:val="640"/>
          <w:marRight w:val="0"/>
          <w:marTop w:val="0"/>
          <w:marBottom w:val="0"/>
          <w:divBdr>
            <w:top w:val="none" w:sz="0" w:space="0" w:color="auto"/>
            <w:left w:val="none" w:sz="0" w:space="0" w:color="auto"/>
            <w:bottom w:val="none" w:sz="0" w:space="0" w:color="auto"/>
            <w:right w:val="none" w:sz="0" w:space="0" w:color="auto"/>
          </w:divBdr>
        </w:div>
        <w:div w:id="1794902537">
          <w:marLeft w:val="640"/>
          <w:marRight w:val="0"/>
          <w:marTop w:val="0"/>
          <w:marBottom w:val="0"/>
          <w:divBdr>
            <w:top w:val="none" w:sz="0" w:space="0" w:color="auto"/>
            <w:left w:val="none" w:sz="0" w:space="0" w:color="auto"/>
            <w:bottom w:val="none" w:sz="0" w:space="0" w:color="auto"/>
            <w:right w:val="none" w:sz="0" w:space="0" w:color="auto"/>
          </w:divBdr>
        </w:div>
        <w:div w:id="1841046134">
          <w:marLeft w:val="640"/>
          <w:marRight w:val="0"/>
          <w:marTop w:val="0"/>
          <w:marBottom w:val="0"/>
          <w:divBdr>
            <w:top w:val="none" w:sz="0" w:space="0" w:color="auto"/>
            <w:left w:val="none" w:sz="0" w:space="0" w:color="auto"/>
            <w:bottom w:val="none" w:sz="0" w:space="0" w:color="auto"/>
            <w:right w:val="none" w:sz="0" w:space="0" w:color="auto"/>
          </w:divBdr>
        </w:div>
        <w:div w:id="1849323337">
          <w:marLeft w:val="640"/>
          <w:marRight w:val="0"/>
          <w:marTop w:val="0"/>
          <w:marBottom w:val="0"/>
          <w:divBdr>
            <w:top w:val="none" w:sz="0" w:space="0" w:color="auto"/>
            <w:left w:val="none" w:sz="0" w:space="0" w:color="auto"/>
            <w:bottom w:val="none" w:sz="0" w:space="0" w:color="auto"/>
            <w:right w:val="none" w:sz="0" w:space="0" w:color="auto"/>
          </w:divBdr>
        </w:div>
        <w:div w:id="1857034692">
          <w:marLeft w:val="640"/>
          <w:marRight w:val="0"/>
          <w:marTop w:val="0"/>
          <w:marBottom w:val="0"/>
          <w:divBdr>
            <w:top w:val="none" w:sz="0" w:space="0" w:color="auto"/>
            <w:left w:val="none" w:sz="0" w:space="0" w:color="auto"/>
            <w:bottom w:val="none" w:sz="0" w:space="0" w:color="auto"/>
            <w:right w:val="none" w:sz="0" w:space="0" w:color="auto"/>
          </w:divBdr>
        </w:div>
      </w:divsChild>
    </w:div>
    <w:div w:id="1875069426">
      <w:bodyDiv w:val="1"/>
      <w:marLeft w:val="0"/>
      <w:marRight w:val="0"/>
      <w:marTop w:val="0"/>
      <w:marBottom w:val="0"/>
      <w:divBdr>
        <w:top w:val="none" w:sz="0" w:space="0" w:color="auto"/>
        <w:left w:val="none" w:sz="0" w:space="0" w:color="auto"/>
        <w:bottom w:val="none" w:sz="0" w:space="0" w:color="auto"/>
        <w:right w:val="none" w:sz="0" w:space="0" w:color="auto"/>
      </w:divBdr>
      <w:divsChild>
        <w:div w:id="261767319">
          <w:marLeft w:val="640"/>
          <w:marRight w:val="0"/>
          <w:marTop w:val="0"/>
          <w:marBottom w:val="0"/>
          <w:divBdr>
            <w:top w:val="none" w:sz="0" w:space="0" w:color="auto"/>
            <w:left w:val="none" w:sz="0" w:space="0" w:color="auto"/>
            <w:bottom w:val="none" w:sz="0" w:space="0" w:color="auto"/>
            <w:right w:val="none" w:sz="0" w:space="0" w:color="auto"/>
          </w:divBdr>
        </w:div>
        <w:div w:id="620384948">
          <w:marLeft w:val="640"/>
          <w:marRight w:val="0"/>
          <w:marTop w:val="0"/>
          <w:marBottom w:val="0"/>
          <w:divBdr>
            <w:top w:val="none" w:sz="0" w:space="0" w:color="auto"/>
            <w:left w:val="none" w:sz="0" w:space="0" w:color="auto"/>
            <w:bottom w:val="none" w:sz="0" w:space="0" w:color="auto"/>
            <w:right w:val="none" w:sz="0" w:space="0" w:color="auto"/>
          </w:divBdr>
        </w:div>
        <w:div w:id="803428995">
          <w:marLeft w:val="640"/>
          <w:marRight w:val="0"/>
          <w:marTop w:val="0"/>
          <w:marBottom w:val="0"/>
          <w:divBdr>
            <w:top w:val="none" w:sz="0" w:space="0" w:color="auto"/>
            <w:left w:val="none" w:sz="0" w:space="0" w:color="auto"/>
            <w:bottom w:val="none" w:sz="0" w:space="0" w:color="auto"/>
            <w:right w:val="none" w:sz="0" w:space="0" w:color="auto"/>
          </w:divBdr>
        </w:div>
        <w:div w:id="1204093327">
          <w:marLeft w:val="640"/>
          <w:marRight w:val="0"/>
          <w:marTop w:val="0"/>
          <w:marBottom w:val="0"/>
          <w:divBdr>
            <w:top w:val="none" w:sz="0" w:space="0" w:color="auto"/>
            <w:left w:val="none" w:sz="0" w:space="0" w:color="auto"/>
            <w:bottom w:val="none" w:sz="0" w:space="0" w:color="auto"/>
            <w:right w:val="none" w:sz="0" w:space="0" w:color="auto"/>
          </w:divBdr>
        </w:div>
        <w:div w:id="1459955875">
          <w:marLeft w:val="640"/>
          <w:marRight w:val="0"/>
          <w:marTop w:val="0"/>
          <w:marBottom w:val="0"/>
          <w:divBdr>
            <w:top w:val="none" w:sz="0" w:space="0" w:color="auto"/>
            <w:left w:val="none" w:sz="0" w:space="0" w:color="auto"/>
            <w:bottom w:val="none" w:sz="0" w:space="0" w:color="auto"/>
            <w:right w:val="none" w:sz="0" w:space="0" w:color="auto"/>
          </w:divBdr>
        </w:div>
        <w:div w:id="1666084860">
          <w:marLeft w:val="640"/>
          <w:marRight w:val="0"/>
          <w:marTop w:val="0"/>
          <w:marBottom w:val="0"/>
          <w:divBdr>
            <w:top w:val="none" w:sz="0" w:space="0" w:color="auto"/>
            <w:left w:val="none" w:sz="0" w:space="0" w:color="auto"/>
            <w:bottom w:val="none" w:sz="0" w:space="0" w:color="auto"/>
            <w:right w:val="none" w:sz="0" w:space="0" w:color="auto"/>
          </w:divBdr>
        </w:div>
        <w:div w:id="1692804835">
          <w:marLeft w:val="640"/>
          <w:marRight w:val="0"/>
          <w:marTop w:val="0"/>
          <w:marBottom w:val="0"/>
          <w:divBdr>
            <w:top w:val="none" w:sz="0" w:space="0" w:color="auto"/>
            <w:left w:val="none" w:sz="0" w:space="0" w:color="auto"/>
            <w:bottom w:val="none" w:sz="0" w:space="0" w:color="auto"/>
            <w:right w:val="none" w:sz="0" w:space="0" w:color="auto"/>
          </w:divBdr>
        </w:div>
        <w:div w:id="1712420406">
          <w:marLeft w:val="640"/>
          <w:marRight w:val="0"/>
          <w:marTop w:val="0"/>
          <w:marBottom w:val="0"/>
          <w:divBdr>
            <w:top w:val="none" w:sz="0" w:space="0" w:color="auto"/>
            <w:left w:val="none" w:sz="0" w:space="0" w:color="auto"/>
            <w:bottom w:val="none" w:sz="0" w:space="0" w:color="auto"/>
            <w:right w:val="none" w:sz="0" w:space="0" w:color="auto"/>
          </w:divBdr>
        </w:div>
        <w:div w:id="1936135886">
          <w:marLeft w:val="640"/>
          <w:marRight w:val="0"/>
          <w:marTop w:val="0"/>
          <w:marBottom w:val="0"/>
          <w:divBdr>
            <w:top w:val="none" w:sz="0" w:space="0" w:color="auto"/>
            <w:left w:val="none" w:sz="0" w:space="0" w:color="auto"/>
            <w:bottom w:val="none" w:sz="0" w:space="0" w:color="auto"/>
            <w:right w:val="none" w:sz="0" w:space="0" w:color="auto"/>
          </w:divBdr>
        </w:div>
        <w:div w:id="2020112769">
          <w:marLeft w:val="640"/>
          <w:marRight w:val="0"/>
          <w:marTop w:val="0"/>
          <w:marBottom w:val="0"/>
          <w:divBdr>
            <w:top w:val="none" w:sz="0" w:space="0" w:color="auto"/>
            <w:left w:val="none" w:sz="0" w:space="0" w:color="auto"/>
            <w:bottom w:val="none" w:sz="0" w:space="0" w:color="auto"/>
            <w:right w:val="none" w:sz="0" w:space="0" w:color="auto"/>
          </w:divBdr>
        </w:div>
        <w:div w:id="2077896925">
          <w:marLeft w:val="640"/>
          <w:marRight w:val="0"/>
          <w:marTop w:val="0"/>
          <w:marBottom w:val="0"/>
          <w:divBdr>
            <w:top w:val="none" w:sz="0" w:space="0" w:color="auto"/>
            <w:left w:val="none" w:sz="0" w:space="0" w:color="auto"/>
            <w:bottom w:val="none" w:sz="0" w:space="0" w:color="auto"/>
            <w:right w:val="none" w:sz="0" w:space="0" w:color="auto"/>
          </w:divBdr>
        </w:div>
        <w:div w:id="2079160818">
          <w:marLeft w:val="640"/>
          <w:marRight w:val="0"/>
          <w:marTop w:val="0"/>
          <w:marBottom w:val="0"/>
          <w:divBdr>
            <w:top w:val="none" w:sz="0" w:space="0" w:color="auto"/>
            <w:left w:val="none" w:sz="0" w:space="0" w:color="auto"/>
            <w:bottom w:val="none" w:sz="0" w:space="0" w:color="auto"/>
            <w:right w:val="none" w:sz="0" w:space="0" w:color="auto"/>
          </w:divBdr>
        </w:div>
      </w:divsChild>
    </w:div>
    <w:div w:id="1875851545">
      <w:bodyDiv w:val="1"/>
      <w:marLeft w:val="0"/>
      <w:marRight w:val="0"/>
      <w:marTop w:val="0"/>
      <w:marBottom w:val="0"/>
      <w:divBdr>
        <w:top w:val="none" w:sz="0" w:space="0" w:color="auto"/>
        <w:left w:val="none" w:sz="0" w:space="0" w:color="auto"/>
        <w:bottom w:val="none" w:sz="0" w:space="0" w:color="auto"/>
        <w:right w:val="none" w:sz="0" w:space="0" w:color="auto"/>
      </w:divBdr>
      <w:divsChild>
        <w:div w:id="80413305">
          <w:marLeft w:val="640"/>
          <w:marRight w:val="0"/>
          <w:marTop w:val="0"/>
          <w:marBottom w:val="0"/>
          <w:divBdr>
            <w:top w:val="none" w:sz="0" w:space="0" w:color="auto"/>
            <w:left w:val="none" w:sz="0" w:space="0" w:color="auto"/>
            <w:bottom w:val="none" w:sz="0" w:space="0" w:color="auto"/>
            <w:right w:val="none" w:sz="0" w:space="0" w:color="auto"/>
          </w:divBdr>
        </w:div>
        <w:div w:id="240262704">
          <w:marLeft w:val="640"/>
          <w:marRight w:val="0"/>
          <w:marTop w:val="0"/>
          <w:marBottom w:val="0"/>
          <w:divBdr>
            <w:top w:val="none" w:sz="0" w:space="0" w:color="auto"/>
            <w:left w:val="none" w:sz="0" w:space="0" w:color="auto"/>
            <w:bottom w:val="none" w:sz="0" w:space="0" w:color="auto"/>
            <w:right w:val="none" w:sz="0" w:space="0" w:color="auto"/>
          </w:divBdr>
        </w:div>
        <w:div w:id="278266308">
          <w:marLeft w:val="640"/>
          <w:marRight w:val="0"/>
          <w:marTop w:val="0"/>
          <w:marBottom w:val="0"/>
          <w:divBdr>
            <w:top w:val="none" w:sz="0" w:space="0" w:color="auto"/>
            <w:left w:val="none" w:sz="0" w:space="0" w:color="auto"/>
            <w:bottom w:val="none" w:sz="0" w:space="0" w:color="auto"/>
            <w:right w:val="none" w:sz="0" w:space="0" w:color="auto"/>
          </w:divBdr>
        </w:div>
        <w:div w:id="454833282">
          <w:marLeft w:val="640"/>
          <w:marRight w:val="0"/>
          <w:marTop w:val="0"/>
          <w:marBottom w:val="0"/>
          <w:divBdr>
            <w:top w:val="none" w:sz="0" w:space="0" w:color="auto"/>
            <w:left w:val="none" w:sz="0" w:space="0" w:color="auto"/>
            <w:bottom w:val="none" w:sz="0" w:space="0" w:color="auto"/>
            <w:right w:val="none" w:sz="0" w:space="0" w:color="auto"/>
          </w:divBdr>
        </w:div>
        <w:div w:id="933437152">
          <w:marLeft w:val="640"/>
          <w:marRight w:val="0"/>
          <w:marTop w:val="0"/>
          <w:marBottom w:val="0"/>
          <w:divBdr>
            <w:top w:val="none" w:sz="0" w:space="0" w:color="auto"/>
            <w:left w:val="none" w:sz="0" w:space="0" w:color="auto"/>
            <w:bottom w:val="none" w:sz="0" w:space="0" w:color="auto"/>
            <w:right w:val="none" w:sz="0" w:space="0" w:color="auto"/>
          </w:divBdr>
        </w:div>
        <w:div w:id="1326738330">
          <w:marLeft w:val="640"/>
          <w:marRight w:val="0"/>
          <w:marTop w:val="0"/>
          <w:marBottom w:val="0"/>
          <w:divBdr>
            <w:top w:val="none" w:sz="0" w:space="0" w:color="auto"/>
            <w:left w:val="none" w:sz="0" w:space="0" w:color="auto"/>
            <w:bottom w:val="none" w:sz="0" w:space="0" w:color="auto"/>
            <w:right w:val="none" w:sz="0" w:space="0" w:color="auto"/>
          </w:divBdr>
        </w:div>
        <w:div w:id="1421026541">
          <w:marLeft w:val="640"/>
          <w:marRight w:val="0"/>
          <w:marTop w:val="0"/>
          <w:marBottom w:val="0"/>
          <w:divBdr>
            <w:top w:val="none" w:sz="0" w:space="0" w:color="auto"/>
            <w:left w:val="none" w:sz="0" w:space="0" w:color="auto"/>
            <w:bottom w:val="none" w:sz="0" w:space="0" w:color="auto"/>
            <w:right w:val="none" w:sz="0" w:space="0" w:color="auto"/>
          </w:divBdr>
        </w:div>
        <w:div w:id="1493058187">
          <w:marLeft w:val="640"/>
          <w:marRight w:val="0"/>
          <w:marTop w:val="0"/>
          <w:marBottom w:val="0"/>
          <w:divBdr>
            <w:top w:val="none" w:sz="0" w:space="0" w:color="auto"/>
            <w:left w:val="none" w:sz="0" w:space="0" w:color="auto"/>
            <w:bottom w:val="none" w:sz="0" w:space="0" w:color="auto"/>
            <w:right w:val="none" w:sz="0" w:space="0" w:color="auto"/>
          </w:divBdr>
        </w:div>
        <w:div w:id="1650668171">
          <w:marLeft w:val="640"/>
          <w:marRight w:val="0"/>
          <w:marTop w:val="0"/>
          <w:marBottom w:val="0"/>
          <w:divBdr>
            <w:top w:val="none" w:sz="0" w:space="0" w:color="auto"/>
            <w:left w:val="none" w:sz="0" w:space="0" w:color="auto"/>
            <w:bottom w:val="none" w:sz="0" w:space="0" w:color="auto"/>
            <w:right w:val="none" w:sz="0" w:space="0" w:color="auto"/>
          </w:divBdr>
        </w:div>
      </w:divsChild>
    </w:div>
    <w:div w:id="1880125893">
      <w:bodyDiv w:val="1"/>
      <w:marLeft w:val="0"/>
      <w:marRight w:val="0"/>
      <w:marTop w:val="0"/>
      <w:marBottom w:val="0"/>
      <w:divBdr>
        <w:top w:val="none" w:sz="0" w:space="0" w:color="auto"/>
        <w:left w:val="none" w:sz="0" w:space="0" w:color="auto"/>
        <w:bottom w:val="none" w:sz="0" w:space="0" w:color="auto"/>
        <w:right w:val="none" w:sz="0" w:space="0" w:color="auto"/>
      </w:divBdr>
      <w:divsChild>
        <w:div w:id="364140159">
          <w:marLeft w:val="640"/>
          <w:marRight w:val="0"/>
          <w:marTop w:val="0"/>
          <w:marBottom w:val="0"/>
          <w:divBdr>
            <w:top w:val="none" w:sz="0" w:space="0" w:color="auto"/>
            <w:left w:val="none" w:sz="0" w:space="0" w:color="auto"/>
            <w:bottom w:val="none" w:sz="0" w:space="0" w:color="auto"/>
            <w:right w:val="none" w:sz="0" w:space="0" w:color="auto"/>
          </w:divBdr>
        </w:div>
        <w:div w:id="487480227">
          <w:marLeft w:val="640"/>
          <w:marRight w:val="0"/>
          <w:marTop w:val="0"/>
          <w:marBottom w:val="0"/>
          <w:divBdr>
            <w:top w:val="none" w:sz="0" w:space="0" w:color="auto"/>
            <w:left w:val="none" w:sz="0" w:space="0" w:color="auto"/>
            <w:bottom w:val="none" w:sz="0" w:space="0" w:color="auto"/>
            <w:right w:val="none" w:sz="0" w:space="0" w:color="auto"/>
          </w:divBdr>
        </w:div>
        <w:div w:id="732579667">
          <w:marLeft w:val="640"/>
          <w:marRight w:val="0"/>
          <w:marTop w:val="0"/>
          <w:marBottom w:val="0"/>
          <w:divBdr>
            <w:top w:val="none" w:sz="0" w:space="0" w:color="auto"/>
            <w:left w:val="none" w:sz="0" w:space="0" w:color="auto"/>
            <w:bottom w:val="none" w:sz="0" w:space="0" w:color="auto"/>
            <w:right w:val="none" w:sz="0" w:space="0" w:color="auto"/>
          </w:divBdr>
        </w:div>
        <w:div w:id="763649478">
          <w:marLeft w:val="640"/>
          <w:marRight w:val="0"/>
          <w:marTop w:val="0"/>
          <w:marBottom w:val="0"/>
          <w:divBdr>
            <w:top w:val="none" w:sz="0" w:space="0" w:color="auto"/>
            <w:left w:val="none" w:sz="0" w:space="0" w:color="auto"/>
            <w:bottom w:val="none" w:sz="0" w:space="0" w:color="auto"/>
            <w:right w:val="none" w:sz="0" w:space="0" w:color="auto"/>
          </w:divBdr>
        </w:div>
        <w:div w:id="1315767157">
          <w:marLeft w:val="640"/>
          <w:marRight w:val="0"/>
          <w:marTop w:val="0"/>
          <w:marBottom w:val="0"/>
          <w:divBdr>
            <w:top w:val="none" w:sz="0" w:space="0" w:color="auto"/>
            <w:left w:val="none" w:sz="0" w:space="0" w:color="auto"/>
            <w:bottom w:val="none" w:sz="0" w:space="0" w:color="auto"/>
            <w:right w:val="none" w:sz="0" w:space="0" w:color="auto"/>
          </w:divBdr>
        </w:div>
        <w:div w:id="1380863387">
          <w:marLeft w:val="640"/>
          <w:marRight w:val="0"/>
          <w:marTop w:val="0"/>
          <w:marBottom w:val="0"/>
          <w:divBdr>
            <w:top w:val="none" w:sz="0" w:space="0" w:color="auto"/>
            <w:left w:val="none" w:sz="0" w:space="0" w:color="auto"/>
            <w:bottom w:val="none" w:sz="0" w:space="0" w:color="auto"/>
            <w:right w:val="none" w:sz="0" w:space="0" w:color="auto"/>
          </w:divBdr>
        </w:div>
        <w:div w:id="1565407102">
          <w:marLeft w:val="640"/>
          <w:marRight w:val="0"/>
          <w:marTop w:val="0"/>
          <w:marBottom w:val="0"/>
          <w:divBdr>
            <w:top w:val="none" w:sz="0" w:space="0" w:color="auto"/>
            <w:left w:val="none" w:sz="0" w:space="0" w:color="auto"/>
            <w:bottom w:val="none" w:sz="0" w:space="0" w:color="auto"/>
            <w:right w:val="none" w:sz="0" w:space="0" w:color="auto"/>
          </w:divBdr>
        </w:div>
      </w:divsChild>
    </w:div>
    <w:div w:id="1890795804">
      <w:bodyDiv w:val="1"/>
      <w:marLeft w:val="0"/>
      <w:marRight w:val="0"/>
      <w:marTop w:val="0"/>
      <w:marBottom w:val="0"/>
      <w:divBdr>
        <w:top w:val="none" w:sz="0" w:space="0" w:color="auto"/>
        <w:left w:val="none" w:sz="0" w:space="0" w:color="auto"/>
        <w:bottom w:val="none" w:sz="0" w:space="0" w:color="auto"/>
        <w:right w:val="none" w:sz="0" w:space="0" w:color="auto"/>
      </w:divBdr>
      <w:divsChild>
        <w:div w:id="167258301">
          <w:marLeft w:val="640"/>
          <w:marRight w:val="0"/>
          <w:marTop w:val="0"/>
          <w:marBottom w:val="0"/>
          <w:divBdr>
            <w:top w:val="none" w:sz="0" w:space="0" w:color="auto"/>
            <w:left w:val="none" w:sz="0" w:space="0" w:color="auto"/>
            <w:bottom w:val="none" w:sz="0" w:space="0" w:color="auto"/>
            <w:right w:val="none" w:sz="0" w:space="0" w:color="auto"/>
          </w:divBdr>
        </w:div>
        <w:div w:id="324818647">
          <w:marLeft w:val="640"/>
          <w:marRight w:val="0"/>
          <w:marTop w:val="0"/>
          <w:marBottom w:val="0"/>
          <w:divBdr>
            <w:top w:val="none" w:sz="0" w:space="0" w:color="auto"/>
            <w:left w:val="none" w:sz="0" w:space="0" w:color="auto"/>
            <w:bottom w:val="none" w:sz="0" w:space="0" w:color="auto"/>
            <w:right w:val="none" w:sz="0" w:space="0" w:color="auto"/>
          </w:divBdr>
        </w:div>
        <w:div w:id="346837009">
          <w:marLeft w:val="640"/>
          <w:marRight w:val="0"/>
          <w:marTop w:val="0"/>
          <w:marBottom w:val="0"/>
          <w:divBdr>
            <w:top w:val="none" w:sz="0" w:space="0" w:color="auto"/>
            <w:left w:val="none" w:sz="0" w:space="0" w:color="auto"/>
            <w:bottom w:val="none" w:sz="0" w:space="0" w:color="auto"/>
            <w:right w:val="none" w:sz="0" w:space="0" w:color="auto"/>
          </w:divBdr>
        </w:div>
        <w:div w:id="349379573">
          <w:marLeft w:val="640"/>
          <w:marRight w:val="0"/>
          <w:marTop w:val="0"/>
          <w:marBottom w:val="0"/>
          <w:divBdr>
            <w:top w:val="none" w:sz="0" w:space="0" w:color="auto"/>
            <w:left w:val="none" w:sz="0" w:space="0" w:color="auto"/>
            <w:bottom w:val="none" w:sz="0" w:space="0" w:color="auto"/>
            <w:right w:val="none" w:sz="0" w:space="0" w:color="auto"/>
          </w:divBdr>
        </w:div>
        <w:div w:id="376127228">
          <w:marLeft w:val="640"/>
          <w:marRight w:val="0"/>
          <w:marTop w:val="0"/>
          <w:marBottom w:val="0"/>
          <w:divBdr>
            <w:top w:val="none" w:sz="0" w:space="0" w:color="auto"/>
            <w:left w:val="none" w:sz="0" w:space="0" w:color="auto"/>
            <w:bottom w:val="none" w:sz="0" w:space="0" w:color="auto"/>
            <w:right w:val="none" w:sz="0" w:space="0" w:color="auto"/>
          </w:divBdr>
        </w:div>
        <w:div w:id="565188377">
          <w:marLeft w:val="640"/>
          <w:marRight w:val="0"/>
          <w:marTop w:val="0"/>
          <w:marBottom w:val="0"/>
          <w:divBdr>
            <w:top w:val="none" w:sz="0" w:space="0" w:color="auto"/>
            <w:left w:val="none" w:sz="0" w:space="0" w:color="auto"/>
            <w:bottom w:val="none" w:sz="0" w:space="0" w:color="auto"/>
            <w:right w:val="none" w:sz="0" w:space="0" w:color="auto"/>
          </w:divBdr>
        </w:div>
        <w:div w:id="567496037">
          <w:marLeft w:val="640"/>
          <w:marRight w:val="0"/>
          <w:marTop w:val="0"/>
          <w:marBottom w:val="0"/>
          <w:divBdr>
            <w:top w:val="none" w:sz="0" w:space="0" w:color="auto"/>
            <w:left w:val="none" w:sz="0" w:space="0" w:color="auto"/>
            <w:bottom w:val="none" w:sz="0" w:space="0" w:color="auto"/>
            <w:right w:val="none" w:sz="0" w:space="0" w:color="auto"/>
          </w:divBdr>
        </w:div>
        <w:div w:id="589506463">
          <w:marLeft w:val="640"/>
          <w:marRight w:val="0"/>
          <w:marTop w:val="0"/>
          <w:marBottom w:val="0"/>
          <w:divBdr>
            <w:top w:val="none" w:sz="0" w:space="0" w:color="auto"/>
            <w:left w:val="none" w:sz="0" w:space="0" w:color="auto"/>
            <w:bottom w:val="none" w:sz="0" w:space="0" w:color="auto"/>
            <w:right w:val="none" w:sz="0" w:space="0" w:color="auto"/>
          </w:divBdr>
        </w:div>
        <w:div w:id="628367069">
          <w:marLeft w:val="640"/>
          <w:marRight w:val="0"/>
          <w:marTop w:val="0"/>
          <w:marBottom w:val="0"/>
          <w:divBdr>
            <w:top w:val="none" w:sz="0" w:space="0" w:color="auto"/>
            <w:left w:val="none" w:sz="0" w:space="0" w:color="auto"/>
            <w:bottom w:val="none" w:sz="0" w:space="0" w:color="auto"/>
            <w:right w:val="none" w:sz="0" w:space="0" w:color="auto"/>
          </w:divBdr>
        </w:div>
        <w:div w:id="809058531">
          <w:marLeft w:val="640"/>
          <w:marRight w:val="0"/>
          <w:marTop w:val="0"/>
          <w:marBottom w:val="0"/>
          <w:divBdr>
            <w:top w:val="none" w:sz="0" w:space="0" w:color="auto"/>
            <w:left w:val="none" w:sz="0" w:space="0" w:color="auto"/>
            <w:bottom w:val="none" w:sz="0" w:space="0" w:color="auto"/>
            <w:right w:val="none" w:sz="0" w:space="0" w:color="auto"/>
          </w:divBdr>
        </w:div>
        <w:div w:id="813326874">
          <w:marLeft w:val="640"/>
          <w:marRight w:val="0"/>
          <w:marTop w:val="0"/>
          <w:marBottom w:val="0"/>
          <w:divBdr>
            <w:top w:val="none" w:sz="0" w:space="0" w:color="auto"/>
            <w:left w:val="none" w:sz="0" w:space="0" w:color="auto"/>
            <w:bottom w:val="none" w:sz="0" w:space="0" w:color="auto"/>
            <w:right w:val="none" w:sz="0" w:space="0" w:color="auto"/>
          </w:divBdr>
        </w:div>
        <w:div w:id="939526340">
          <w:marLeft w:val="640"/>
          <w:marRight w:val="0"/>
          <w:marTop w:val="0"/>
          <w:marBottom w:val="0"/>
          <w:divBdr>
            <w:top w:val="none" w:sz="0" w:space="0" w:color="auto"/>
            <w:left w:val="none" w:sz="0" w:space="0" w:color="auto"/>
            <w:bottom w:val="none" w:sz="0" w:space="0" w:color="auto"/>
            <w:right w:val="none" w:sz="0" w:space="0" w:color="auto"/>
          </w:divBdr>
        </w:div>
        <w:div w:id="973488888">
          <w:marLeft w:val="640"/>
          <w:marRight w:val="0"/>
          <w:marTop w:val="0"/>
          <w:marBottom w:val="0"/>
          <w:divBdr>
            <w:top w:val="none" w:sz="0" w:space="0" w:color="auto"/>
            <w:left w:val="none" w:sz="0" w:space="0" w:color="auto"/>
            <w:bottom w:val="none" w:sz="0" w:space="0" w:color="auto"/>
            <w:right w:val="none" w:sz="0" w:space="0" w:color="auto"/>
          </w:divBdr>
        </w:div>
        <w:div w:id="1092122060">
          <w:marLeft w:val="640"/>
          <w:marRight w:val="0"/>
          <w:marTop w:val="0"/>
          <w:marBottom w:val="0"/>
          <w:divBdr>
            <w:top w:val="none" w:sz="0" w:space="0" w:color="auto"/>
            <w:left w:val="none" w:sz="0" w:space="0" w:color="auto"/>
            <w:bottom w:val="none" w:sz="0" w:space="0" w:color="auto"/>
            <w:right w:val="none" w:sz="0" w:space="0" w:color="auto"/>
          </w:divBdr>
        </w:div>
        <w:div w:id="1360009956">
          <w:marLeft w:val="640"/>
          <w:marRight w:val="0"/>
          <w:marTop w:val="0"/>
          <w:marBottom w:val="0"/>
          <w:divBdr>
            <w:top w:val="none" w:sz="0" w:space="0" w:color="auto"/>
            <w:left w:val="none" w:sz="0" w:space="0" w:color="auto"/>
            <w:bottom w:val="none" w:sz="0" w:space="0" w:color="auto"/>
            <w:right w:val="none" w:sz="0" w:space="0" w:color="auto"/>
          </w:divBdr>
        </w:div>
        <w:div w:id="1415972587">
          <w:marLeft w:val="640"/>
          <w:marRight w:val="0"/>
          <w:marTop w:val="0"/>
          <w:marBottom w:val="0"/>
          <w:divBdr>
            <w:top w:val="none" w:sz="0" w:space="0" w:color="auto"/>
            <w:left w:val="none" w:sz="0" w:space="0" w:color="auto"/>
            <w:bottom w:val="none" w:sz="0" w:space="0" w:color="auto"/>
            <w:right w:val="none" w:sz="0" w:space="0" w:color="auto"/>
          </w:divBdr>
        </w:div>
        <w:div w:id="1769422159">
          <w:marLeft w:val="640"/>
          <w:marRight w:val="0"/>
          <w:marTop w:val="0"/>
          <w:marBottom w:val="0"/>
          <w:divBdr>
            <w:top w:val="none" w:sz="0" w:space="0" w:color="auto"/>
            <w:left w:val="none" w:sz="0" w:space="0" w:color="auto"/>
            <w:bottom w:val="none" w:sz="0" w:space="0" w:color="auto"/>
            <w:right w:val="none" w:sz="0" w:space="0" w:color="auto"/>
          </w:divBdr>
        </w:div>
        <w:div w:id="2046367059">
          <w:marLeft w:val="640"/>
          <w:marRight w:val="0"/>
          <w:marTop w:val="0"/>
          <w:marBottom w:val="0"/>
          <w:divBdr>
            <w:top w:val="none" w:sz="0" w:space="0" w:color="auto"/>
            <w:left w:val="none" w:sz="0" w:space="0" w:color="auto"/>
            <w:bottom w:val="none" w:sz="0" w:space="0" w:color="auto"/>
            <w:right w:val="none" w:sz="0" w:space="0" w:color="auto"/>
          </w:divBdr>
        </w:div>
      </w:divsChild>
    </w:div>
    <w:div w:id="1892033827">
      <w:bodyDiv w:val="1"/>
      <w:marLeft w:val="0"/>
      <w:marRight w:val="0"/>
      <w:marTop w:val="0"/>
      <w:marBottom w:val="0"/>
      <w:divBdr>
        <w:top w:val="none" w:sz="0" w:space="0" w:color="auto"/>
        <w:left w:val="none" w:sz="0" w:space="0" w:color="auto"/>
        <w:bottom w:val="none" w:sz="0" w:space="0" w:color="auto"/>
        <w:right w:val="none" w:sz="0" w:space="0" w:color="auto"/>
      </w:divBdr>
      <w:divsChild>
        <w:div w:id="36202757">
          <w:marLeft w:val="640"/>
          <w:marRight w:val="0"/>
          <w:marTop w:val="0"/>
          <w:marBottom w:val="0"/>
          <w:divBdr>
            <w:top w:val="none" w:sz="0" w:space="0" w:color="auto"/>
            <w:left w:val="none" w:sz="0" w:space="0" w:color="auto"/>
            <w:bottom w:val="none" w:sz="0" w:space="0" w:color="auto"/>
            <w:right w:val="none" w:sz="0" w:space="0" w:color="auto"/>
          </w:divBdr>
        </w:div>
        <w:div w:id="102724821">
          <w:marLeft w:val="640"/>
          <w:marRight w:val="0"/>
          <w:marTop w:val="0"/>
          <w:marBottom w:val="0"/>
          <w:divBdr>
            <w:top w:val="none" w:sz="0" w:space="0" w:color="auto"/>
            <w:left w:val="none" w:sz="0" w:space="0" w:color="auto"/>
            <w:bottom w:val="none" w:sz="0" w:space="0" w:color="auto"/>
            <w:right w:val="none" w:sz="0" w:space="0" w:color="auto"/>
          </w:divBdr>
        </w:div>
        <w:div w:id="105391159">
          <w:marLeft w:val="640"/>
          <w:marRight w:val="0"/>
          <w:marTop w:val="0"/>
          <w:marBottom w:val="0"/>
          <w:divBdr>
            <w:top w:val="none" w:sz="0" w:space="0" w:color="auto"/>
            <w:left w:val="none" w:sz="0" w:space="0" w:color="auto"/>
            <w:bottom w:val="none" w:sz="0" w:space="0" w:color="auto"/>
            <w:right w:val="none" w:sz="0" w:space="0" w:color="auto"/>
          </w:divBdr>
        </w:div>
        <w:div w:id="149949239">
          <w:marLeft w:val="640"/>
          <w:marRight w:val="0"/>
          <w:marTop w:val="0"/>
          <w:marBottom w:val="0"/>
          <w:divBdr>
            <w:top w:val="none" w:sz="0" w:space="0" w:color="auto"/>
            <w:left w:val="none" w:sz="0" w:space="0" w:color="auto"/>
            <w:bottom w:val="none" w:sz="0" w:space="0" w:color="auto"/>
            <w:right w:val="none" w:sz="0" w:space="0" w:color="auto"/>
          </w:divBdr>
        </w:div>
        <w:div w:id="186868355">
          <w:marLeft w:val="640"/>
          <w:marRight w:val="0"/>
          <w:marTop w:val="0"/>
          <w:marBottom w:val="0"/>
          <w:divBdr>
            <w:top w:val="none" w:sz="0" w:space="0" w:color="auto"/>
            <w:left w:val="none" w:sz="0" w:space="0" w:color="auto"/>
            <w:bottom w:val="none" w:sz="0" w:space="0" w:color="auto"/>
            <w:right w:val="none" w:sz="0" w:space="0" w:color="auto"/>
          </w:divBdr>
        </w:div>
        <w:div w:id="438376877">
          <w:marLeft w:val="640"/>
          <w:marRight w:val="0"/>
          <w:marTop w:val="0"/>
          <w:marBottom w:val="0"/>
          <w:divBdr>
            <w:top w:val="none" w:sz="0" w:space="0" w:color="auto"/>
            <w:left w:val="none" w:sz="0" w:space="0" w:color="auto"/>
            <w:bottom w:val="none" w:sz="0" w:space="0" w:color="auto"/>
            <w:right w:val="none" w:sz="0" w:space="0" w:color="auto"/>
          </w:divBdr>
        </w:div>
        <w:div w:id="560992417">
          <w:marLeft w:val="640"/>
          <w:marRight w:val="0"/>
          <w:marTop w:val="0"/>
          <w:marBottom w:val="0"/>
          <w:divBdr>
            <w:top w:val="none" w:sz="0" w:space="0" w:color="auto"/>
            <w:left w:val="none" w:sz="0" w:space="0" w:color="auto"/>
            <w:bottom w:val="none" w:sz="0" w:space="0" w:color="auto"/>
            <w:right w:val="none" w:sz="0" w:space="0" w:color="auto"/>
          </w:divBdr>
        </w:div>
        <w:div w:id="707528807">
          <w:marLeft w:val="640"/>
          <w:marRight w:val="0"/>
          <w:marTop w:val="0"/>
          <w:marBottom w:val="0"/>
          <w:divBdr>
            <w:top w:val="none" w:sz="0" w:space="0" w:color="auto"/>
            <w:left w:val="none" w:sz="0" w:space="0" w:color="auto"/>
            <w:bottom w:val="none" w:sz="0" w:space="0" w:color="auto"/>
            <w:right w:val="none" w:sz="0" w:space="0" w:color="auto"/>
          </w:divBdr>
        </w:div>
        <w:div w:id="725109291">
          <w:marLeft w:val="640"/>
          <w:marRight w:val="0"/>
          <w:marTop w:val="0"/>
          <w:marBottom w:val="0"/>
          <w:divBdr>
            <w:top w:val="none" w:sz="0" w:space="0" w:color="auto"/>
            <w:left w:val="none" w:sz="0" w:space="0" w:color="auto"/>
            <w:bottom w:val="none" w:sz="0" w:space="0" w:color="auto"/>
            <w:right w:val="none" w:sz="0" w:space="0" w:color="auto"/>
          </w:divBdr>
        </w:div>
        <w:div w:id="888616162">
          <w:marLeft w:val="640"/>
          <w:marRight w:val="0"/>
          <w:marTop w:val="0"/>
          <w:marBottom w:val="0"/>
          <w:divBdr>
            <w:top w:val="none" w:sz="0" w:space="0" w:color="auto"/>
            <w:left w:val="none" w:sz="0" w:space="0" w:color="auto"/>
            <w:bottom w:val="none" w:sz="0" w:space="0" w:color="auto"/>
            <w:right w:val="none" w:sz="0" w:space="0" w:color="auto"/>
          </w:divBdr>
        </w:div>
        <w:div w:id="986519775">
          <w:marLeft w:val="640"/>
          <w:marRight w:val="0"/>
          <w:marTop w:val="0"/>
          <w:marBottom w:val="0"/>
          <w:divBdr>
            <w:top w:val="none" w:sz="0" w:space="0" w:color="auto"/>
            <w:left w:val="none" w:sz="0" w:space="0" w:color="auto"/>
            <w:bottom w:val="none" w:sz="0" w:space="0" w:color="auto"/>
            <w:right w:val="none" w:sz="0" w:space="0" w:color="auto"/>
          </w:divBdr>
        </w:div>
        <w:div w:id="1028288180">
          <w:marLeft w:val="640"/>
          <w:marRight w:val="0"/>
          <w:marTop w:val="0"/>
          <w:marBottom w:val="0"/>
          <w:divBdr>
            <w:top w:val="none" w:sz="0" w:space="0" w:color="auto"/>
            <w:left w:val="none" w:sz="0" w:space="0" w:color="auto"/>
            <w:bottom w:val="none" w:sz="0" w:space="0" w:color="auto"/>
            <w:right w:val="none" w:sz="0" w:space="0" w:color="auto"/>
          </w:divBdr>
        </w:div>
        <w:div w:id="1177843083">
          <w:marLeft w:val="640"/>
          <w:marRight w:val="0"/>
          <w:marTop w:val="0"/>
          <w:marBottom w:val="0"/>
          <w:divBdr>
            <w:top w:val="none" w:sz="0" w:space="0" w:color="auto"/>
            <w:left w:val="none" w:sz="0" w:space="0" w:color="auto"/>
            <w:bottom w:val="none" w:sz="0" w:space="0" w:color="auto"/>
            <w:right w:val="none" w:sz="0" w:space="0" w:color="auto"/>
          </w:divBdr>
        </w:div>
        <w:div w:id="1186945346">
          <w:marLeft w:val="640"/>
          <w:marRight w:val="0"/>
          <w:marTop w:val="0"/>
          <w:marBottom w:val="0"/>
          <w:divBdr>
            <w:top w:val="none" w:sz="0" w:space="0" w:color="auto"/>
            <w:left w:val="none" w:sz="0" w:space="0" w:color="auto"/>
            <w:bottom w:val="none" w:sz="0" w:space="0" w:color="auto"/>
            <w:right w:val="none" w:sz="0" w:space="0" w:color="auto"/>
          </w:divBdr>
        </w:div>
        <w:div w:id="1241521661">
          <w:marLeft w:val="640"/>
          <w:marRight w:val="0"/>
          <w:marTop w:val="0"/>
          <w:marBottom w:val="0"/>
          <w:divBdr>
            <w:top w:val="none" w:sz="0" w:space="0" w:color="auto"/>
            <w:left w:val="none" w:sz="0" w:space="0" w:color="auto"/>
            <w:bottom w:val="none" w:sz="0" w:space="0" w:color="auto"/>
            <w:right w:val="none" w:sz="0" w:space="0" w:color="auto"/>
          </w:divBdr>
        </w:div>
        <w:div w:id="1443496014">
          <w:marLeft w:val="640"/>
          <w:marRight w:val="0"/>
          <w:marTop w:val="0"/>
          <w:marBottom w:val="0"/>
          <w:divBdr>
            <w:top w:val="none" w:sz="0" w:space="0" w:color="auto"/>
            <w:left w:val="none" w:sz="0" w:space="0" w:color="auto"/>
            <w:bottom w:val="none" w:sz="0" w:space="0" w:color="auto"/>
            <w:right w:val="none" w:sz="0" w:space="0" w:color="auto"/>
          </w:divBdr>
        </w:div>
        <w:div w:id="1450978227">
          <w:marLeft w:val="640"/>
          <w:marRight w:val="0"/>
          <w:marTop w:val="0"/>
          <w:marBottom w:val="0"/>
          <w:divBdr>
            <w:top w:val="none" w:sz="0" w:space="0" w:color="auto"/>
            <w:left w:val="none" w:sz="0" w:space="0" w:color="auto"/>
            <w:bottom w:val="none" w:sz="0" w:space="0" w:color="auto"/>
            <w:right w:val="none" w:sz="0" w:space="0" w:color="auto"/>
          </w:divBdr>
        </w:div>
        <w:div w:id="1459639412">
          <w:marLeft w:val="640"/>
          <w:marRight w:val="0"/>
          <w:marTop w:val="0"/>
          <w:marBottom w:val="0"/>
          <w:divBdr>
            <w:top w:val="none" w:sz="0" w:space="0" w:color="auto"/>
            <w:left w:val="none" w:sz="0" w:space="0" w:color="auto"/>
            <w:bottom w:val="none" w:sz="0" w:space="0" w:color="auto"/>
            <w:right w:val="none" w:sz="0" w:space="0" w:color="auto"/>
          </w:divBdr>
        </w:div>
        <w:div w:id="1481531974">
          <w:marLeft w:val="640"/>
          <w:marRight w:val="0"/>
          <w:marTop w:val="0"/>
          <w:marBottom w:val="0"/>
          <w:divBdr>
            <w:top w:val="none" w:sz="0" w:space="0" w:color="auto"/>
            <w:left w:val="none" w:sz="0" w:space="0" w:color="auto"/>
            <w:bottom w:val="none" w:sz="0" w:space="0" w:color="auto"/>
            <w:right w:val="none" w:sz="0" w:space="0" w:color="auto"/>
          </w:divBdr>
        </w:div>
        <w:div w:id="1530144455">
          <w:marLeft w:val="640"/>
          <w:marRight w:val="0"/>
          <w:marTop w:val="0"/>
          <w:marBottom w:val="0"/>
          <w:divBdr>
            <w:top w:val="none" w:sz="0" w:space="0" w:color="auto"/>
            <w:left w:val="none" w:sz="0" w:space="0" w:color="auto"/>
            <w:bottom w:val="none" w:sz="0" w:space="0" w:color="auto"/>
            <w:right w:val="none" w:sz="0" w:space="0" w:color="auto"/>
          </w:divBdr>
        </w:div>
        <w:div w:id="1739472750">
          <w:marLeft w:val="640"/>
          <w:marRight w:val="0"/>
          <w:marTop w:val="0"/>
          <w:marBottom w:val="0"/>
          <w:divBdr>
            <w:top w:val="none" w:sz="0" w:space="0" w:color="auto"/>
            <w:left w:val="none" w:sz="0" w:space="0" w:color="auto"/>
            <w:bottom w:val="none" w:sz="0" w:space="0" w:color="auto"/>
            <w:right w:val="none" w:sz="0" w:space="0" w:color="auto"/>
          </w:divBdr>
        </w:div>
        <w:div w:id="1771390852">
          <w:marLeft w:val="640"/>
          <w:marRight w:val="0"/>
          <w:marTop w:val="0"/>
          <w:marBottom w:val="0"/>
          <w:divBdr>
            <w:top w:val="none" w:sz="0" w:space="0" w:color="auto"/>
            <w:left w:val="none" w:sz="0" w:space="0" w:color="auto"/>
            <w:bottom w:val="none" w:sz="0" w:space="0" w:color="auto"/>
            <w:right w:val="none" w:sz="0" w:space="0" w:color="auto"/>
          </w:divBdr>
        </w:div>
        <w:div w:id="1938319426">
          <w:marLeft w:val="640"/>
          <w:marRight w:val="0"/>
          <w:marTop w:val="0"/>
          <w:marBottom w:val="0"/>
          <w:divBdr>
            <w:top w:val="none" w:sz="0" w:space="0" w:color="auto"/>
            <w:left w:val="none" w:sz="0" w:space="0" w:color="auto"/>
            <w:bottom w:val="none" w:sz="0" w:space="0" w:color="auto"/>
            <w:right w:val="none" w:sz="0" w:space="0" w:color="auto"/>
          </w:divBdr>
        </w:div>
        <w:div w:id="2021813515">
          <w:marLeft w:val="640"/>
          <w:marRight w:val="0"/>
          <w:marTop w:val="0"/>
          <w:marBottom w:val="0"/>
          <w:divBdr>
            <w:top w:val="none" w:sz="0" w:space="0" w:color="auto"/>
            <w:left w:val="none" w:sz="0" w:space="0" w:color="auto"/>
            <w:bottom w:val="none" w:sz="0" w:space="0" w:color="auto"/>
            <w:right w:val="none" w:sz="0" w:space="0" w:color="auto"/>
          </w:divBdr>
        </w:div>
        <w:div w:id="2133091592">
          <w:marLeft w:val="640"/>
          <w:marRight w:val="0"/>
          <w:marTop w:val="0"/>
          <w:marBottom w:val="0"/>
          <w:divBdr>
            <w:top w:val="none" w:sz="0" w:space="0" w:color="auto"/>
            <w:left w:val="none" w:sz="0" w:space="0" w:color="auto"/>
            <w:bottom w:val="none" w:sz="0" w:space="0" w:color="auto"/>
            <w:right w:val="none" w:sz="0" w:space="0" w:color="auto"/>
          </w:divBdr>
        </w:div>
      </w:divsChild>
    </w:div>
    <w:div w:id="1899318221">
      <w:bodyDiv w:val="1"/>
      <w:marLeft w:val="0"/>
      <w:marRight w:val="0"/>
      <w:marTop w:val="0"/>
      <w:marBottom w:val="0"/>
      <w:divBdr>
        <w:top w:val="none" w:sz="0" w:space="0" w:color="auto"/>
        <w:left w:val="none" w:sz="0" w:space="0" w:color="auto"/>
        <w:bottom w:val="none" w:sz="0" w:space="0" w:color="auto"/>
        <w:right w:val="none" w:sz="0" w:space="0" w:color="auto"/>
      </w:divBdr>
      <w:divsChild>
        <w:div w:id="117577668">
          <w:marLeft w:val="640"/>
          <w:marRight w:val="0"/>
          <w:marTop w:val="0"/>
          <w:marBottom w:val="0"/>
          <w:divBdr>
            <w:top w:val="none" w:sz="0" w:space="0" w:color="auto"/>
            <w:left w:val="none" w:sz="0" w:space="0" w:color="auto"/>
            <w:bottom w:val="none" w:sz="0" w:space="0" w:color="auto"/>
            <w:right w:val="none" w:sz="0" w:space="0" w:color="auto"/>
          </w:divBdr>
        </w:div>
        <w:div w:id="823468011">
          <w:marLeft w:val="640"/>
          <w:marRight w:val="0"/>
          <w:marTop w:val="0"/>
          <w:marBottom w:val="0"/>
          <w:divBdr>
            <w:top w:val="none" w:sz="0" w:space="0" w:color="auto"/>
            <w:left w:val="none" w:sz="0" w:space="0" w:color="auto"/>
            <w:bottom w:val="none" w:sz="0" w:space="0" w:color="auto"/>
            <w:right w:val="none" w:sz="0" w:space="0" w:color="auto"/>
          </w:divBdr>
        </w:div>
        <w:div w:id="1025793484">
          <w:marLeft w:val="640"/>
          <w:marRight w:val="0"/>
          <w:marTop w:val="0"/>
          <w:marBottom w:val="0"/>
          <w:divBdr>
            <w:top w:val="none" w:sz="0" w:space="0" w:color="auto"/>
            <w:left w:val="none" w:sz="0" w:space="0" w:color="auto"/>
            <w:bottom w:val="none" w:sz="0" w:space="0" w:color="auto"/>
            <w:right w:val="none" w:sz="0" w:space="0" w:color="auto"/>
          </w:divBdr>
        </w:div>
        <w:div w:id="1077288973">
          <w:marLeft w:val="640"/>
          <w:marRight w:val="0"/>
          <w:marTop w:val="0"/>
          <w:marBottom w:val="0"/>
          <w:divBdr>
            <w:top w:val="none" w:sz="0" w:space="0" w:color="auto"/>
            <w:left w:val="none" w:sz="0" w:space="0" w:color="auto"/>
            <w:bottom w:val="none" w:sz="0" w:space="0" w:color="auto"/>
            <w:right w:val="none" w:sz="0" w:space="0" w:color="auto"/>
          </w:divBdr>
        </w:div>
        <w:div w:id="1273171617">
          <w:marLeft w:val="640"/>
          <w:marRight w:val="0"/>
          <w:marTop w:val="0"/>
          <w:marBottom w:val="0"/>
          <w:divBdr>
            <w:top w:val="none" w:sz="0" w:space="0" w:color="auto"/>
            <w:left w:val="none" w:sz="0" w:space="0" w:color="auto"/>
            <w:bottom w:val="none" w:sz="0" w:space="0" w:color="auto"/>
            <w:right w:val="none" w:sz="0" w:space="0" w:color="auto"/>
          </w:divBdr>
        </w:div>
        <w:div w:id="1920602006">
          <w:marLeft w:val="640"/>
          <w:marRight w:val="0"/>
          <w:marTop w:val="0"/>
          <w:marBottom w:val="0"/>
          <w:divBdr>
            <w:top w:val="none" w:sz="0" w:space="0" w:color="auto"/>
            <w:left w:val="none" w:sz="0" w:space="0" w:color="auto"/>
            <w:bottom w:val="none" w:sz="0" w:space="0" w:color="auto"/>
            <w:right w:val="none" w:sz="0" w:space="0" w:color="auto"/>
          </w:divBdr>
        </w:div>
        <w:div w:id="2022470247">
          <w:marLeft w:val="640"/>
          <w:marRight w:val="0"/>
          <w:marTop w:val="0"/>
          <w:marBottom w:val="0"/>
          <w:divBdr>
            <w:top w:val="none" w:sz="0" w:space="0" w:color="auto"/>
            <w:left w:val="none" w:sz="0" w:space="0" w:color="auto"/>
            <w:bottom w:val="none" w:sz="0" w:space="0" w:color="auto"/>
            <w:right w:val="none" w:sz="0" w:space="0" w:color="auto"/>
          </w:divBdr>
        </w:div>
      </w:divsChild>
    </w:div>
    <w:div w:id="1902476024">
      <w:bodyDiv w:val="1"/>
      <w:marLeft w:val="0"/>
      <w:marRight w:val="0"/>
      <w:marTop w:val="0"/>
      <w:marBottom w:val="0"/>
      <w:divBdr>
        <w:top w:val="none" w:sz="0" w:space="0" w:color="auto"/>
        <w:left w:val="none" w:sz="0" w:space="0" w:color="auto"/>
        <w:bottom w:val="none" w:sz="0" w:space="0" w:color="auto"/>
        <w:right w:val="none" w:sz="0" w:space="0" w:color="auto"/>
      </w:divBdr>
      <w:divsChild>
        <w:div w:id="66659351">
          <w:marLeft w:val="640"/>
          <w:marRight w:val="0"/>
          <w:marTop w:val="0"/>
          <w:marBottom w:val="0"/>
          <w:divBdr>
            <w:top w:val="none" w:sz="0" w:space="0" w:color="auto"/>
            <w:left w:val="none" w:sz="0" w:space="0" w:color="auto"/>
            <w:bottom w:val="none" w:sz="0" w:space="0" w:color="auto"/>
            <w:right w:val="none" w:sz="0" w:space="0" w:color="auto"/>
          </w:divBdr>
        </w:div>
        <w:div w:id="347023339">
          <w:marLeft w:val="640"/>
          <w:marRight w:val="0"/>
          <w:marTop w:val="0"/>
          <w:marBottom w:val="0"/>
          <w:divBdr>
            <w:top w:val="none" w:sz="0" w:space="0" w:color="auto"/>
            <w:left w:val="none" w:sz="0" w:space="0" w:color="auto"/>
            <w:bottom w:val="none" w:sz="0" w:space="0" w:color="auto"/>
            <w:right w:val="none" w:sz="0" w:space="0" w:color="auto"/>
          </w:divBdr>
        </w:div>
        <w:div w:id="505244332">
          <w:marLeft w:val="640"/>
          <w:marRight w:val="0"/>
          <w:marTop w:val="0"/>
          <w:marBottom w:val="0"/>
          <w:divBdr>
            <w:top w:val="none" w:sz="0" w:space="0" w:color="auto"/>
            <w:left w:val="none" w:sz="0" w:space="0" w:color="auto"/>
            <w:bottom w:val="none" w:sz="0" w:space="0" w:color="auto"/>
            <w:right w:val="none" w:sz="0" w:space="0" w:color="auto"/>
          </w:divBdr>
        </w:div>
        <w:div w:id="626660453">
          <w:marLeft w:val="640"/>
          <w:marRight w:val="0"/>
          <w:marTop w:val="0"/>
          <w:marBottom w:val="0"/>
          <w:divBdr>
            <w:top w:val="none" w:sz="0" w:space="0" w:color="auto"/>
            <w:left w:val="none" w:sz="0" w:space="0" w:color="auto"/>
            <w:bottom w:val="none" w:sz="0" w:space="0" w:color="auto"/>
            <w:right w:val="none" w:sz="0" w:space="0" w:color="auto"/>
          </w:divBdr>
        </w:div>
        <w:div w:id="724452775">
          <w:marLeft w:val="640"/>
          <w:marRight w:val="0"/>
          <w:marTop w:val="0"/>
          <w:marBottom w:val="0"/>
          <w:divBdr>
            <w:top w:val="none" w:sz="0" w:space="0" w:color="auto"/>
            <w:left w:val="none" w:sz="0" w:space="0" w:color="auto"/>
            <w:bottom w:val="none" w:sz="0" w:space="0" w:color="auto"/>
            <w:right w:val="none" w:sz="0" w:space="0" w:color="auto"/>
          </w:divBdr>
        </w:div>
        <w:div w:id="780688532">
          <w:marLeft w:val="640"/>
          <w:marRight w:val="0"/>
          <w:marTop w:val="0"/>
          <w:marBottom w:val="0"/>
          <w:divBdr>
            <w:top w:val="none" w:sz="0" w:space="0" w:color="auto"/>
            <w:left w:val="none" w:sz="0" w:space="0" w:color="auto"/>
            <w:bottom w:val="none" w:sz="0" w:space="0" w:color="auto"/>
            <w:right w:val="none" w:sz="0" w:space="0" w:color="auto"/>
          </w:divBdr>
        </w:div>
        <w:div w:id="1021127469">
          <w:marLeft w:val="640"/>
          <w:marRight w:val="0"/>
          <w:marTop w:val="0"/>
          <w:marBottom w:val="0"/>
          <w:divBdr>
            <w:top w:val="none" w:sz="0" w:space="0" w:color="auto"/>
            <w:left w:val="none" w:sz="0" w:space="0" w:color="auto"/>
            <w:bottom w:val="none" w:sz="0" w:space="0" w:color="auto"/>
            <w:right w:val="none" w:sz="0" w:space="0" w:color="auto"/>
          </w:divBdr>
        </w:div>
        <w:div w:id="1104153566">
          <w:marLeft w:val="640"/>
          <w:marRight w:val="0"/>
          <w:marTop w:val="0"/>
          <w:marBottom w:val="0"/>
          <w:divBdr>
            <w:top w:val="none" w:sz="0" w:space="0" w:color="auto"/>
            <w:left w:val="none" w:sz="0" w:space="0" w:color="auto"/>
            <w:bottom w:val="none" w:sz="0" w:space="0" w:color="auto"/>
            <w:right w:val="none" w:sz="0" w:space="0" w:color="auto"/>
          </w:divBdr>
        </w:div>
        <w:div w:id="1399666319">
          <w:marLeft w:val="640"/>
          <w:marRight w:val="0"/>
          <w:marTop w:val="0"/>
          <w:marBottom w:val="0"/>
          <w:divBdr>
            <w:top w:val="none" w:sz="0" w:space="0" w:color="auto"/>
            <w:left w:val="none" w:sz="0" w:space="0" w:color="auto"/>
            <w:bottom w:val="none" w:sz="0" w:space="0" w:color="auto"/>
            <w:right w:val="none" w:sz="0" w:space="0" w:color="auto"/>
          </w:divBdr>
        </w:div>
        <w:div w:id="1437213748">
          <w:marLeft w:val="640"/>
          <w:marRight w:val="0"/>
          <w:marTop w:val="0"/>
          <w:marBottom w:val="0"/>
          <w:divBdr>
            <w:top w:val="none" w:sz="0" w:space="0" w:color="auto"/>
            <w:left w:val="none" w:sz="0" w:space="0" w:color="auto"/>
            <w:bottom w:val="none" w:sz="0" w:space="0" w:color="auto"/>
            <w:right w:val="none" w:sz="0" w:space="0" w:color="auto"/>
          </w:divBdr>
        </w:div>
        <w:div w:id="1463813270">
          <w:marLeft w:val="640"/>
          <w:marRight w:val="0"/>
          <w:marTop w:val="0"/>
          <w:marBottom w:val="0"/>
          <w:divBdr>
            <w:top w:val="none" w:sz="0" w:space="0" w:color="auto"/>
            <w:left w:val="none" w:sz="0" w:space="0" w:color="auto"/>
            <w:bottom w:val="none" w:sz="0" w:space="0" w:color="auto"/>
            <w:right w:val="none" w:sz="0" w:space="0" w:color="auto"/>
          </w:divBdr>
        </w:div>
        <w:div w:id="1547179445">
          <w:marLeft w:val="640"/>
          <w:marRight w:val="0"/>
          <w:marTop w:val="0"/>
          <w:marBottom w:val="0"/>
          <w:divBdr>
            <w:top w:val="none" w:sz="0" w:space="0" w:color="auto"/>
            <w:left w:val="none" w:sz="0" w:space="0" w:color="auto"/>
            <w:bottom w:val="none" w:sz="0" w:space="0" w:color="auto"/>
            <w:right w:val="none" w:sz="0" w:space="0" w:color="auto"/>
          </w:divBdr>
        </w:div>
        <w:div w:id="1558591416">
          <w:marLeft w:val="640"/>
          <w:marRight w:val="0"/>
          <w:marTop w:val="0"/>
          <w:marBottom w:val="0"/>
          <w:divBdr>
            <w:top w:val="none" w:sz="0" w:space="0" w:color="auto"/>
            <w:left w:val="none" w:sz="0" w:space="0" w:color="auto"/>
            <w:bottom w:val="none" w:sz="0" w:space="0" w:color="auto"/>
            <w:right w:val="none" w:sz="0" w:space="0" w:color="auto"/>
          </w:divBdr>
        </w:div>
        <w:div w:id="1567687520">
          <w:marLeft w:val="640"/>
          <w:marRight w:val="0"/>
          <w:marTop w:val="0"/>
          <w:marBottom w:val="0"/>
          <w:divBdr>
            <w:top w:val="none" w:sz="0" w:space="0" w:color="auto"/>
            <w:left w:val="none" w:sz="0" w:space="0" w:color="auto"/>
            <w:bottom w:val="none" w:sz="0" w:space="0" w:color="auto"/>
            <w:right w:val="none" w:sz="0" w:space="0" w:color="auto"/>
          </w:divBdr>
        </w:div>
        <w:div w:id="1607732307">
          <w:marLeft w:val="640"/>
          <w:marRight w:val="0"/>
          <w:marTop w:val="0"/>
          <w:marBottom w:val="0"/>
          <w:divBdr>
            <w:top w:val="none" w:sz="0" w:space="0" w:color="auto"/>
            <w:left w:val="none" w:sz="0" w:space="0" w:color="auto"/>
            <w:bottom w:val="none" w:sz="0" w:space="0" w:color="auto"/>
            <w:right w:val="none" w:sz="0" w:space="0" w:color="auto"/>
          </w:divBdr>
        </w:div>
        <w:div w:id="1610431048">
          <w:marLeft w:val="640"/>
          <w:marRight w:val="0"/>
          <w:marTop w:val="0"/>
          <w:marBottom w:val="0"/>
          <w:divBdr>
            <w:top w:val="none" w:sz="0" w:space="0" w:color="auto"/>
            <w:left w:val="none" w:sz="0" w:space="0" w:color="auto"/>
            <w:bottom w:val="none" w:sz="0" w:space="0" w:color="auto"/>
            <w:right w:val="none" w:sz="0" w:space="0" w:color="auto"/>
          </w:divBdr>
        </w:div>
        <w:div w:id="1638756936">
          <w:marLeft w:val="640"/>
          <w:marRight w:val="0"/>
          <w:marTop w:val="0"/>
          <w:marBottom w:val="0"/>
          <w:divBdr>
            <w:top w:val="none" w:sz="0" w:space="0" w:color="auto"/>
            <w:left w:val="none" w:sz="0" w:space="0" w:color="auto"/>
            <w:bottom w:val="none" w:sz="0" w:space="0" w:color="auto"/>
            <w:right w:val="none" w:sz="0" w:space="0" w:color="auto"/>
          </w:divBdr>
        </w:div>
        <w:div w:id="1677536535">
          <w:marLeft w:val="640"/>
          <w:marRight w:val="0"/>
          <w:marTop w:val="0"/>
          <w:marBottom w:val="0"/>
          <w:divBdr>
            <w:top w:val="none" w:sz="0" w:space="0" w:color="auto"/>
            <w:left w:val="none" w:sz="0" w:space="0" w:color="auto"/>
            <w:bottom w:val="none" w:sz="0" w:space="0" w:color="auto"/>
            <w:right w:val="none" w:sz="0" w:space="0" w:color="auto"/>
          </w:divBdr>
        </w:div>
        <w:div w:id="1748991907">
          <w:marLeft w:val="640"/>
          <w:marRight w:val="0"/>
          <w:marTop w:val="0"/>
          <w:marBottom w:val="0"/>
          <w:divBdr>
            <w:top w:val="none" w:sz="0" w:space="0" w:color="auto"/>
            <w:left w:val="none" w:sz="0" w:space="0" w:color="auto"/>
            <w:bottom w:val="none" w:sz="0" w:space="0" w:color="auto"/>
            <w:right w:val="none" w:sz="0" w:space="0" w:color="auto"/>
          </w:divBdr>
        </w:div>
        <w:div w:id="1764296420">
          <w:marLeft w:val="640"/>
          <w:marRight w:val="0"/>
          <w:marTop w:val="0"/>
          <w:marBottom w:val="0"/>
          <w:divBdr>
            <w:top w:val="none" w:sz="0" w:space="0" w:color="auto"/>
            <w:left w:val="none" w:sz="0" w:space="0" w:color="auto"/>
            <w:bottom w:val="none" w:sz="0" w:space="0" w:color="auto"/>
            <w:right w:val="none" w:sz="0" w:space="0" w:color="auto"/>
          </w:divBdr>
        </w:div>
        <w:div w:id="1781802907">
          <w:marLeft w:val="640"/>
          <w:marRight w:val="0"/>
          <w:marTop w:val="0"/>
          <w:marBottom w:val="0"/>
          <w:divBdr>
            <w:top w:val="none" w:sz="0" w:space="0" w:color="auto"/>
            <w:left w:val="none" w:sz="0" w:space="0" w:color="auto"/>
            <w:bottom w:val="none" w:sz="0" w:space="0" w:color="auto"/>
            <w:right w:val="none" w:sz="0" w:space="0" w:color="auto"/>
          </w:divBdr>
        </w:div>
        <w:div w:id="1877692728">
          <w:marLeft w:val="640"/>
          <w:marRight w:val="0"/>
          <w:marTop w:val="0"/>
          <w:marBottom w:val="0"/>
          <w:divBdr>
            <w:top w:val="none" w:sz="0" w:space="0" w:color="auto"/>
            <w:left w:val="none" w:sz="0" w:space="0" w:color="auto"/>
            <w:bottom w:val="none" w:sz="0" w:space="0" w:color="auto"/>
            <w:right w:val="none" w:sz="0" w:space="0" w:color="auto"/>
          </w:divBdr>
        </w:div>
        <w:div w:id="1947543347">
          <w:marLeft w:val="640"/>
          <w:marRight w:val="0"/>
          <w:marTop w:val="0"/>
          <w:marBottom w:val="0"/>
          <w:divBdr>
            <w:top w:val="none" w:sz="0" w:space="0" w:color="auto"/>
            <w:left w:val="none" w:sz="0" w:space="0" w:color="auto"/>
            <w:bottom w:val="none" w:sz="0" w:space="0" w:color="auto"/>
            <w:right w:val="none" w:sz="0" w:space="0" w:color="auto"/>
          </w:divBdr>
        </w:div>
        <w:div w:id="1989088500">
          <w:marLeft w:val="640"/>
          <w:marRight w:val="0"/>
          <w:marTop w:val="0"/>
          <w:marBottom w:val="0"/>
          <w:divBdr>
            <w:top w:val="none" w:sz="0" w:space="0" w:color="auto"/>
            <w:left w:val="none" w:sz="0" w:space="0" w:color="auto"/>
            <w:bottom w:val="none" w:sz="0" w:space="0" w:color="auto"/>
            <w:right w:val="none" w:sz="0" w:space="0" w:color="auto"/>
          </w:divBdr>
        </w:div>
        <w:div w:id="2049186750">
          <w:marLeft w:val="640"/>
          <w:marRight w:val="0"/>
          <w:marTop w:val="0"/>
          <w:marBottom w:val="0"/>
          <w:divBdr>
            <w:top w:val="none" w:sz="0" w:space="0" w:color="auto"/>
            <w:left w:val="none" w:sz="0" w:space="0" w:color="auto"/>
            <w:bottom w:val="none" w:sz="0" w:space="0" w:color="auto"/>
            <w:right w:val="none" w:sz="0" w:space="0" w:color="auto"/>
          </w:divBdr>
        </w:div>
      </w:divsChild>
    </w:div>
    <w:div w:id="1905294493">
      <w:bodyDiv w:val="1"/>
      <w:marLeft w:val="0"/>
      <w:marRight w:val="0"/>
      <w:marTop w:val="0"/>
      <w:marBottom w:val="0"/>
      <w:divBdr>
        <w:top w:val="none" w:sz="0" w:space="0" w:color="auto"/>
        <w:left w:val="none" w:sz="0" w:space="0" w:color="auto"/>
        <w:bottom w:val="none" w:sz="0" w:space="0" w:color="auto"/>
        <w:right w:val="none" w:sz="0" w:space="0" w:color="auto"/>
      </w:divBdr>
    </w:div>
    <w:div w:id="1906138300">
      <w:bodyDiv w:val="1"/>
      <w:marLeft w:val="0"/>
      <w:marRight w:val="0"/>
      <w:marTop w:val="0"/>
      <w:marBottom w:val="0"/>
      <w:divBdr>
        <w:top w:val="none" w:sz="0" w:space="0" w:color="auto"/>
        <w:left w:val="none" w:sz="0" w:space="0" w:color="auto"/>
        <w:bottom w:val="none" w:sz="0" w:space="0" w:color="auto"/>
        <w:right w:val="none" w:sz="0" w:space="0" w:color="auto"/>
      </w:divBdr>
      <w:divsChild>
        <w:div w:id="252083652">
          <w:marLeft w:val="640"/>
          <w:marRight w:val="0"/>
          <w:marTop w:val="0"/>
          <w:marBottom w:val="0"/>
          <w:divBdr>
            <w:top w:val="none" w:sz="0" w:space="0" w:color="auto"/>
            <w:left w:val="none" w:sz="0" w:space="0" w:color="auto"/>
            <w:bottom w:val="none" w:sz="0" w:space="0" w:color="auto"/>
            <w:right w:val="none" w:sz="0" w:space="0" w:color="auto"/>
          </w:divBdr>
        </w:div>
        <w:div w:id="623274364">
          <w:marLeft w:val="640"/>
          <w:marRight w:val="0"/>
          <w:marTop w:val="0"/>
          <w:marBottom w:val="0"/>
          <w:divBdr>
            <w:top w:val="none" w:sz="0" w:space="0" w:color="auto"/>
            <w:left w:val="none" w:sz="0" w:space="0" w:color="auto"/>
            <w:bottom w:val="none" w:sz="0" w:space="0" w:color="auto"/>
            <w:right w:val="none" w:sz="0" w:space="0" w:color="auto"/>
          </w:divBdr>
        </w:div>
        <w:div w:id="714157948">
          <w:marLeft w:val="640"/>
          <w:marRight w:val="0"/>
          <w:marTop w:val="0"/>
          <w:marBottom w:val="0"/>
          <w:divBdr>
            <w:top w:val="none" w:sz="0" w:space="0" w:color="auto"/>
            <w:left w:val="none" w:sz="0" w:space="0" w:color="auto"/>
            <w:bottom w:val="none" w:sz="0" w:space="0" w:color="auto"/>
            <w:right w:val="none" w:sz="0" w:space="0" w:color="auto"/>
          </w:divBdr>
        </w:div>
        <w:div w:id="1060904780">
          <w:marLeft w:val="640"/>
          <w:marRight w:val="0"/>
          <w:marTop w:val="0"/>
          <w:marBottom w:val="0"/>
          <w:divBdr>
            <w:top w:val="none" w:sz="0" w:space="0" w:color="auto"/>
            <w:left w:val="none" w:sz="0" w:space="0" w:color="auto"/>
            <w:bottom w:val="none" w:sz="0" w:space="0" w:color="auto"/>
            <w:right w:val="none" w:sz="0" w:space="0" w:color="auto"/>
          </w:divBdr>
        </w:div>
        <w:div w:id="1208222558">
          <w:marLeft w:val="640"/>
          <w:marRight w:val="0"/>
          <w:marTop w:val="0"/>
          <w:marBottom w:val="0"/>
          <w:divBdr>
            <w:top w:val="none" w:sz="0" w:space="0" w:color="auto"/>
            <w:left w:val="none" w:sz="0" w:space="0" w:color="auto"/>
            <w:bottom w:val="none" w:sz="0" w:space="0" w:color="auto"/>
            <w:right w:val="none" w:sz="0" w:space="0" w:color="auto"/>
          </w:divBdr>
        </w:div>
        <w:div w:id="1413041292">
          <w:marLeft w:val="640"/>
          <w:marRight w:val="0"/>
          <w:marTop w:val="0"/>
          <w:marBottom w:val="0"/>
          <w:divBdr>
            <w:top w:val="none" w:sz="0" w:space="0" w:color="auto"/>
            <w:left w:val="none" w:sz="0" w:space="0" w:color="auto"/>
            <w:bottom w:val="none" w:sz="0" w:space="0" w:color="auto"/>
            <w:right w:val="none" w:sz="0" w:space="0" w:color="auto"/>
          </w:divBdr>
        </w:div>
        <w:div w:id="1431437999">
          <w:marLeft w:val="640"/>
          <w:marRight w:val="0"/>
          <w:marTop w:val="0"/>
          <w:marBottom w:val="0"/>
          <w:divBdr>
            <w:top w:val="none" w:sz="0" w:space="0" w:color="auto"/>
            <w:left w:val="none" w:sz="0" w:space="0" w:color="auto"/>
            <w:bottom w:val="none" w:sz="0" w:space="0" w:color="auto"/>
            <w:right w:val="none" w:sz="0" w:space="0" w:color="auto"/>
          </w:divBdr>
        </w:div>
        <w:div w:id="2048140089">
          <w:marLeft w:val="640"/>
          <w:marRight w:val="0"/>
          <w:marTop w:val="0"/>
          <w:marBottom w:val="0"/>
          <w:divBdr>
            <w:top w:val="none" w:sz="0" w:space="0" w:color="auto"/>
            <w:left w:val="none" w:sz="0" w:space="0" w:color="auto"/>
            <w:bottom w:val="none" w:sz="0" w:space="0" w:color="auto"/>
            <w:right w:val="none" w:sz="0" w:space="0" w:color="auto"/>
          </w:divBdr>
        </w:div>
        <w:div w:id="2120641974">
          <w:marLeft w:val="640"/>
          <w:marRight w:val="0"/>
          <w:marTop w:val="0"/>
          <w:marBottom w:val="0"/>
          <w:divBdr>
            <w:top w:val="none" w:sz="0" w:space="0" w:color="auto"/>
            <w:left w:val="none" w:sz="0" w:space="0" w:color="auto"/>
            <w:bottom w:val="none" w:sz="0" w:space="0" w:color="auto"/>
            <w:right w:val="none" w:sz="0" w:space="0" w:color="auto"/>
          </w:divBdr>
        </w:div>
      </w:divsChild>
    </w:div>
    <w:div w:id="1911038788">
      <w:bodyDiv w:val="1"/>
      <w:marLeft w:val="0"/>
      <w:marRight w:val="0"/>
      <w:marTop w:val="0"/>
      <w:marBottom w:val="0"/>
      <w:divBdr>
        <w:top w:val="none" w:sz="0" w:space="0" w:color="auto"/>
        <w:left w:val="none" w:sz="0" w:space="0" w:color="auto"/>
        <w:bottom w:val="none" w:sz="0" w:space="0" w:color="auto"/>
        <w:right w:val="none" w:sz="0" w:space="0" w:color="auto"/>
      </w:divBdr>
      <w:divsChild>
        <w:div w:id="121313986">
          <w:marLeft w:val="640"/>
          <w:marRight w:val="0"/>
          <w:marTop w:val="0"/>
          <w:marBottom w:val="0"/>
          <w:divBdr>
            <w:top w:val="none" w:sz="0" w:space="0" w:color="auto"/>
            <w:left w:val="none" w:sz="0" w:space="0" w:color="auto"/>
            <w:bottom w:val="none" w:sz="0" w:space="0" w:color="auto"/>
            <w:right w:val="none" w:sz="0" w:space="0" w:color="auto"/>
          </w:divBdr>
        </w:div>
        <w:div w:id="188839111">
          <w:marLeft w:val="640"/>
          <w:marRight w:val="0"/>
          <w:marTop w:val="0"/>
          <w:marBottom w:val="0"/>
          <w:divBdr>
            <w:top w:val="none" w:sz="0" w:space="0" w:color="auto"/>
            <w:left w:val="none" w:sz="0" w:space="0" w:color="auto"/>
            <w:bottom w:val="none" w:sz="0" w:space="0" w:color="auto"/>
            <w:right w:val="none" w:sz="0" w:space="0" w:color="auto"/>
          </w:divBdr>
        </w:div>
        <w:div w:id="205486187">
          <w:marLeft w:val="640"/>
          <w:marRight w:val="0"/>
          <w:marTop w:val="0"/>
          <w:marBottom w:val="0"/>
          <w:divBdr>
            <w:top w:val="none" w:sz="0" w:space="0" w:color="auto"/>
            <w:left w:val="none" w:sz="0" w:space="0" w:color="auto"/>
            <w:bottom w:val="none" w:sz="0" w:space="0" w:color="auto"/>
            <w:right w:val="none" w:sz="0" w:space="0" w:color="auto"/>
          </w:divBdr>
        </w:div>
        <w:div w:id="348600943">
          <w:marLeft w:val="640"/>
          <w:marRight w:val="0"/>
          <w:marTop w:val="0"/>
          <w:marBottom w:val="0"/>
          <w:divBdr>
            <w:top w:val="none" w:sz="0" w:space="0" w:color="auto"/>
            <w:left w:val="none" w:sz="0" w:space="0" w:color="auto"/>
            <w:bottom w:val="none" w:sz="0" w:space="0" w:color="auto"/>
            <w:right w:val="none" w:sz="0" w:space="0" w:color="auto"/>
          </w:divBdr>
        </w:div>
        <w:div w:id="407505346">
          <w:marLeft w:val="640"/>
          <w:marRight w:val="0"/>
          <w:marTop w:val="0"/>
          <w:marBottom w:val="0"/>
          <w:divBdr>
            <w:top w:val="none" w:sz="0" w:space="0" w:color="auto"/>
            <w:left w:val="none" w:sz="0" w:space="0" w:color="auto"/>
            <w:bottom w:val="none" w:sz="0" w:space="0" w:color="auto"/>
            <w:right w:val="none" w:sz="0" w:space="0" w:color="auto"/>
          </w:divBdr>
        </w:div>
        <w:div w:id="477116236">
          <w:marLeft w:val="640"/>
          <w:marRight w:val="0"/>
          <w:marTop w:val="0"/>
          <w:marBottom w:val="0"/>
          <w:divBdr>
            <w:top w:val="none" w:sz="0" w:space="0" w:color="auto"/>
            <w:left w:val="none" w:sz="0" w:space="0" w:color="auto"/>
            <w:bottom w:val="none" w:sz="0" w:space="0" w:color="auto"/>
            <w:right w:val="none" w:sz="0" w:space="0" w:color="auto"/>
          </w:divBdr>
        </w:div>
        <w:div w:id="586888505">
          <w:marLeft w:val="640"/>
          <w:marRight w:val="0"/>
          <w:marTop w:val="0"/>
          <w:marBottom w:val="0"/>
          <w:divBdr>
            <w:top w:val="none" w:sz="0" w:space="0" w:color="auto"/>
            <w:left w:val="none" w:sz="0" w:space="0" w:color="auto"/>
            <w:bottom w:val="none" w:sz="0" w:space="0" w:color="auto"/>
            <w:right w:val="none" w:sz="0" w:space="0" w:color="auto"/>
          </w:divBdr>
        </w:div>
        <w:div w:id="717437748">
          <w:marLeft w:val="640"/>
          <w:marRight w:val="0"/>
          <w:marTop w:val="0"/>
          <w:marBottom w:val="0"/>
          <w:divBdr>
            <w:top w:val="none" w:sz="0" w:space="0" w:color="auto"/>
            <w:left w:val="none" w:sz="0" w:space="0" w:color="auto"/>
            <w:bottom w:val="none" w:sz="0" w:space="0" w:color="auto"/>
            <w:right w:val="none" w:sz="0" w:space="0" w:color="auto"/>
          </w:divBdr>
        </w:div>
        <w:div w:id="720444379">
          <w:marLeft w:val="640"/>
          <w:marRight w:val="0"/>
          <w:marTop w:val="0"/>
          <w:marBottom w:val="0"/>
          <w:divBdr>
            <w:top w:val="none" w:sz="0" w:space="0" w:color="auto"/>
            <w:left w:val="none" w:sz="0" w:space="0" w:color="auto"/>
            <w:bottom w:val="none" w:sz="0" w:space="0" w:color="auto"/>
            <w:right w:val="none" w:sz="0" w:space="0" w:color="auto"/>
          </w:divBdr>
        </w:div>
        <w:div w:id="721712904">
          <w:marLeft w:val="640"/>
          <w:marRight w:val="0"/>
          <w:marTop w:val="0"/>
          <w:marBottom w:val="0"/>
          <w:divBdr>
            <w:top w:val="none" w:sz="0" w:space="0" w:color="auto"/>
            <w:left w:val="none" w:sz="0" w:space="0" w:color="auto"/>
            <w:bottom w:val="none" w:sz="0" w:space="0" w:color="auto"/>
            <w:right w:val="none" w:sz="0" w:space="0" w:color="auto"/>
          </w:divBdr>
        </w:div>
        <w:div w:id="846137889">
          <w:marLeft w:val="640"/>
          <w:marRight w:val="0"/>
          <w:marTop w:val="0"/>
          <w:marBottom w:val="0"/>
          <w:divBdr>
            <w:top w:val="none" w:sz="0" w:space="0" w:color="auto"/>
            <w:left w:val="none" w:sz="0" w:space="0" w:color="auto"/>
            <w:bottom w:val="none" w:sz="0" w:space="0" w:color="auto"/>
            <w:right w:val="none" w:sz="0" w:space="0" w:color="auto"/>
          </w:divBdr>
        </w:div>
        <w:div w:id="1060247719">
          <w:marLeft w:val="640"/>
          <w:marRight w:val="0"/>
          <w:marTop w:val="0"/>
          <w:marBottom w:val="0"/>
          <w:divBdr>
            <w:top w:val="none" w:sz="0" w:space="0" w:color="auto"/>
            <w:left w:val="none" w:sz="0" w:space="0" w:color="auto"/>
            <w:bottom w:val="none" w:sz="0" w:space="0" w:color="auto"/>
            <w:right w:val="none" w:sz="0" w:space="0" w:color="auto"/>
          </w:divBdr>
        </w:div>
        <w:div w:id="1165391637">
          <w:marLeft w:val="640"/>
          <w:marRight w:val="0"/>
          <w:marTop w:val="0"/>
          <w:marBottom w:val="0"/>
          <w:divBdr>
            <w:top w:val="none" w:sz="0" w:space="0" w:color="auto"/>
            <w:left w:val="none" w:sz="0" w:space="0" w:color="auto"/>
            <w:bottom w:val="none" w:sz="0" w:space="0" w:color="auto"/>
            <w:right w:val="none" w:sz="0" w:space="0" w:color="auto"/>
          </w:divBdr>
        </w:div>
        <w:div w:id="1281494674">
          <w:marLeft w:val="640"/>
          <w:marRight w:val="0"/>
          <w:marTop w:val="0"/>
          <w:marBottom w:val="0"/>
          <w:divBdr>
            <w:top w:val="none" w:sz="0" w:space="0" w:color="auto"/>
            <w:left w:val="none" w:sz="0" w:space="0" w:color="auto"/>
            <w:bottom w:val="none" w:sz="0" w:space="0" w:color="auto"/>
            <w:right w:val="none" w:sz="0" w:space="0" w:color="auto"/>
          </w:divBdr>
        </w:div>
        <w:div w:id="1304846590">
          <w:marLeft w:val="640"/>
          <w:marRight w:val="0"/>
          <w:marTop w:val="0"/>
          <w:marBottom w:val="0"/>
          <w:divBdr>
            <w:top w:val="none" w:sz="0" w:space="0" w:color="auto"/>
            <w:left w:val="none" w:sz="0" w:space="0" w:color="auto"/>
            <w:bottom w:val="none" w:sz="0" w:space="0" w:color="auto"/>
            <w:right w:val="none" w:sz="0" w:space="0" w:color="auto"/>
          </w:divBdr>
        </w:div>
        <w:div w:id="1313100424">
          <w:marLeft w:val="640"/>
          <w:marRight w:val="0"/>
          <w:marTop w:val="0"/>
          <w:marBottom w:val="0"/>
          <w:divBdr>
            <w:top w:val="none" w:sz="0" w:space="0" w:color="auto"/>
            <w:left w:val="none" w:sz="0" w:space="0" w:color="auto"/>
            <w:bottom w:val="none" w:sz="0" w:space="0" w:color="auto"/>
            <w:right w:val="none" w:sz="0" w:space="0" w:color="auto"/>
          </w:divBdr>
        </w:div>
        <w:div w:id="1327442862">
          <w:marLeft w:val="640"/>
          <w:marRight w:val="0"/>
          <w:marTop w:val="0"/>
          <w:marBottom w:val="0"/>
          <w:divBdr>
            <w:top w:val="none" w:sz="0" w:space="0" w:color="auto"/>
            <w:left w:val="none" w:sz="0" w:space="0" w:color="auto"/>
            <w:bottom w:val="none" w:sz="0" w:space="0" w:color="auto"/>
            <w:right w:val="none" w:sz="0" w:space="0" w:color="auto"/>
          </w:divBdr>
        </w:div>
        <w:div w:id="1392188401">
          <w:marLeft w:val="640"/>
          <w:marRight w:val="0"/>
          <w:marTop w:val="0"/>
          <w:marBottom w:val="0"/>
          <w:divBdr>
            <w:top w:val="none" w:sz="0" w:space="0" w:color="auto"/>
            <w:left w:val="none" w:sz="0" w:space="0" w:color="auto"/>
            <w:bottom w:val="none" w:sz="0" w:space="0" w:color="auto"/>
            <w:right w:val="none" w:sz="0" w:space="0" w:color="auto"/>
          </w:divBdr>
        </w:div>
        <w:div w:id="1421246128">
          <w:marLeft w:val="640"/>
          <w:marRight w:val="0"/>
          <w:marTop w:val="0"/>
          <w:marBottom w:val="0"/>
          <w:divBdr>
            <w:top w:val="none" w:sz="0" w:space="0" w:color="auto"/>
            <w:left w:val="none" w:sz="0" w:space="0" w:color="auto"/>
            <w:bottom w:val="none" w:sz="0" w:space="0" w:color="auto"/>
            <w:right w:val="none" w:sz="0" w:space="0" w:color="auto"/>
          </w:divBdr>
        </w:div>
        <w:div w:id="1586331324">
          <w:marLeft w:val="640"/>
          <w:marRight w:val="0"/>
          <w:marTop w:val="0"/>
          <w:marBottom w:val="0"/>
          <w:divBdr>
            <w:top w:val="none" w:sz="0" w:space="0" w:color="auto"/>
            <w:left w:val="none" w:sz="0" w:space="0" w:color="auto"/>
            <w:bottom w:val="none" w:sz="0" w:space="0" w:color="auto"/>
            <w:right w:val="none" w:sz="0" w:space="0" w:color="auto"/>
          </w:divBdr>
        </w:div>
        <w:div w:id="1648196656">
          <w:marLeft w:val="640"/>
          <w:marRight w:val="0"/>
          <w:marTop w:val="0"/>
          <w:marBottom w:val="0"/>
          <w:divBdr>
            <w:top w:val="none" w:sz="0" w:space="0" w:color="auto"/>
            <w:left w:val="none" w:sz="0" w:space="0" w:color="auto"/>
            <w:bottom w:val="none" w:sz="0" w:space="0" w:color="auto"/>
            <w:right w:val="none" w:sz="0" w:space="0" w:color="auto"/>
          </w:divBdr>
        </w:div>
        <w:div w:id="1687056506">
          <w:marLeft w:val="640"/>
          <w:marRight w:val="0"/>
          <w:marTop w:val="0"/>
          <w:marBottom w:val="0"/>
          <w:divBdr>
            <w:top w:val="none" w:sz="0" w:space="0" w:color="auto"/>
            <w:left w:val="none" w:sz="0" w:space="0" w:color="auto"/>
            <w:bottom w:val="none" w:sz="0" w:space="0" w:color="auto"/>
            <w:right w:val="none" w:sz="0" w:space="0" w:color="auto"/>
          </w:divBdr>
        </w:div>
        <w:div w:id="1903756989">
          <w:marLeft w:val="640"/>
          <w:marRight w:val="0"/>
          <w:marTop w:val="0"/>
          <w:marBottom w:val="0"/>
          <w:divBdr>
            <w:top w:val="none" w:sz="0" w:space="0" w:color="auto"/>
            <w:left w:val="none" w:sz="0" w:space="0" w:color="auto"/>
            <w:bottom w:val="none" w:sz="0" w:space="0" w:color="auto"/>
            <w:right w:val="none" w:sz="0" w:space="0" w:color="auto"/>
          </w:divBdr>
        </w:div>
        <w:div w:id="2046709953">
          <w:marLeft w:val="640"/>
          <w:marRight w:val="0"/>
          <w:marTop w:val="0"/>
          <w:marBottom w:val="0"/>
          <w:divBdr>
            <w:top w:val="none" w:sz="0" w:space="0" w:color="auto"/>
            <w:left w:val="none" w:sz="0" w:space="0" w:color="auto"/>
            <w:bottom w:val="none" w:sz="0" w:space="0" w:color="auto"/>
            <w:right w:val="none" w:sz="0" w:space="0" w:color="auto"/>
          </w:divBdr>
        </w:div>
      </w:divsChild>
    </w:div>
    <w:div w:id="1915159248">
      <w:bodyDiv w:val="1"/>
      <w:marLeft w:val="0"/>
      <w:marRight w:val="0"/>
      <w:marTop w:val="0"/>
      <w:marBottom w:val="0"/>
      <w:divBdr>
        <w:top w:val="none" w:sz="0" w:space="0" w:color="auto"/>
        <w:left w:val="none" w:sz="0" w:space="0" w:color="auto"/>
        <w:bottom w:val="none" w:sz="0" w:space="0" w:color="auto"/>
        <w:right w:val="none" w:sz="0" w:space="0" w:color="auto"/>
      </w:divBdr>
      <w:divsChild>
        <w:div w:id="14775895">
          <w:marLeft w:val="640"/>
          <w:marRight w:val="0"/>
          <w:marTop w:val="0"/>
          <w:marBottom w:val="0"/>
          <w:divBdr>
            <w:top w:val="none" w:sz="0" w:space="0" w:color="auto"/>
            <w:left w:val="none" w:sz="0" w:space="0" w:color="auto"/>
            <w:bottom w:val="none" w:sz="0" w:space="0" w:color="auto"/>
            <w:right w:val="none" w:sz="0" w:space="0" w:color="auto"/>
          </w:divBdr>
        </w:div>
        <w:div w:id="74019354">
          <w:marLeft w:val="640"/>
          <w:marRight w:val="0"/>
          <w:marTop w:val="0"/>
          <w:marBottom w:val="0"/>
          <w:divBdr>
            <w:top w:val="none" w:sz="0" w:space="0" w:color="auto"/>
            <w:left w:val="none" w:sz="0" w:space="0" w:color="auto"/>
            <w:bottom w:val="none" w:sz="0" w:space="0" w:color="auto"/>
            <w:right w:val="none" w:sz="0" w:space="0" w:color="auto"/>
          </w:divBdr>
        </w:div>
        <w:div w:id="111442949">
          <w:marLeft w:val="640"/>
          <w:marRight w:val="0"/>
          <w:marTop w:val="0"/>
          <w:marBottom w:val="0"/>
          <w:divBdr>
            <w:top w:val="none" w:sz="0" w:space="0" w:color="auto"/>
            <w:left w:val="none" w:sz="0" w:space="0" w:color="auto"/>
            <w:bottom w:val="none" w:sz="0" w:space="0" w:color="auto"/>
            <w:right w:val="none" w:sz="0" w:space="0" w:color="auto"/>
          </w:divBdr>
        </w:div>
        <w:div w:id="122386787">
          <w:marLeft w:val="640"/>
          <w:marRight w:val="0"/>
          <w:marTop w:val="0"/>
          <w:marBottom w:val="0"/>
          <w:divBdr>
            <w:top w:val="none" w:sz="0" w:space="0" w:color="auto"/>
            <w:left w:val="none" w:sz="0" w:space="0" w:color="auto"/>
            <w:bottom w:val="none" w:sz="0" w:space="0" w:color="auto"/>
            <w:right w:val="none" w:sz="0" w:space="0" w:color="auto"/>
          </w:divBdr>
        </w:div>
        <w:div w:id="165636787">
          <w:marLeft w:val="640"/>
          <w:marRight w:val="0"/>
          <w:marTop w:val="0"/>
          <w:marBottom w:val="0"/>
          <w:divBdr>
            <w:top w:val="none" w:sz="0" w:space="0" w:color="auto"/>
            <w:left w:val="none" w:sz="0" w:space="0" w:color="auto"/>
            <w:bottom w:val="none" w:sz="0" w:space="0" w:color="auto"/>
            <w:right w:val="none" w:sz="0" w:space="0" w:color="auto"/>
          </w:divBdr>
        </w:div>
        <w:div w:id="169762791">
          <w:marLeft w:val="640"/>
          <w:marRight w:val="0"/>
          <w:marTop w:val="0"/>
          <w:marBottom w:val="0"/>
          <w:divBdr>
            <w:top w:val="none" w:sz="0" w:space="0" w:color="auto"/>
            <w:left w:val="none" w:sz="0" w:space="0" w:color="auto"/>
            <w:bottom w:val="none" w:sz="0" w:space="0" w:color="auto"/>
            <w:right w:val="none" w:sz="0" w:space="0" w:color="auto"/>
          </w:divBdr>
        </w:div>
        <w:div w:id="464588830">
          <w:marLeft w:val="640"/>
          <w:marRight w:val="0"/>
          <w:marTop w:val="0"/>
          <w:marBottom w:val="0"/>
          <w:divBdr>
            <w:top w:val="none" w:sz="0" w:space="0" w:color="auto"/>
            <w:left w:val="none" w:sz="0" w:space="0" w:color="auto"/>
            <w:bottom w:val="none" w:sz="0" w:space="0" w:color="auto"/>
            <w:right w:val="none" w:sz="0" w:space="0" w:color="auto"/>
          </w:divBdr>
        </w:div>
        <w:div w:id="507912639">
          <w:marLeft w:val="640"/>
          <w:marRight w:val="0"/>
          <w:marTop w:val="0"/>
          <w:marBottom w:val="0"/>
          <w:divBdr>
            <w:top w:val="none" w:sz="0" w:space="0" w:color="auto"/>
            <w:left w:val="none" w:sz="0" w:space="0" w:color="auto"/>
            <w:bottom w:val="none" w:sz="0" w:space="0" w:color="auto"/>
            <w:right w:val="none" w:sz="0" w:space="0" w:color="auto"/>
          </w:divBdr>
        </w:div>
        <w:div w:id="556085288">
          <w:marLeft w:val="640"/>
          <w:marRight w:val="0"/>
          <w:marTop w:val="0"/>
          <w:marBottom w:val="0"/>
          <w:divBdr>
            <w:top w:val="none" w:sz="0" w:space="0" w:color="auto"/>
            <w:left w:val="none" w:sz="0" w:space="0" w:color="auto"/>
            <w:bottom w:val="none" w:sz="0" w:space="0" w:color="auto"/>
            <w:right w:val="none" w:sz="0" w:space="0" w:color="auto"/>
          </w:divBdr>
        </w:div>
        <w:div w:id="612637337">
          <w:marLeft w:val="640"/>
          <w:marRight w:val="0"/>
          <w:marTop w:val="0"/>
          <w:marBottom w:val="0"/>
          <w:divBdr>
            <w:top w:val="none" w:sz="0" w:space="0" w:color="auto"/>
            <w:left w:val="none" w:sz="0" w:space="0" w:color="auto"/>
            <w:bottom w:val="none" w:sz="0" w:space="0" w:color="auto"/>
            <w:right w:val="none" w:sz="0" w:space="0" w:color="auto"/>
          </w:divBdr>
        </w:div>
        <w:div w:id="868447158">
          <w:marLeft w:val="640"/>
          <w:marRight w:val="0"/>
          <w:marTop w:val="0"/>
          <w:marBottom w:val="0"/>
          <w:divBdr>
            <w:top w:val="none" w:sz="0" w:space="0" w:color="auto"/>
            <w:left w:val="none" w:sz="0" w:space="0" w:color="auto"/>
            <w:bottom w:val="none" w:sz="0" w:space="0" w:color="auto"/>
            <w:right w:val="none" w:sz="0" w:space="0" w:color="auto"/>
          </w:divBdr>
        </w:div>
        <w:div w:id="984621625">
          <w:marLeft w:val="640"/>
          <w:marRight w:val="0"/>
          <w:marTop w:val="0"/>
          <w:marBottom w:val="0"/>
          <w:divBdr>
            <w:top w:val="none" w:sz="0" w:space="0" w:color="auto"/>
            <w:left w:val="none" w:sz="0" w:space="0" w:color="auto"/>
            <w:bottom w:val="none" w:sz="0" w:space="0" w:color="auto"/>
            <w:right w:val="none" w:sz="0" w:space="0" w:color="auto"/>
          </w:divBdr>
        </w:div>
        <w:div w:id="1048263347">
          <w:marLeft w:val="640"/>
          <w:marRight w:val="0"/>
          <w:marTop w:val="0"/>
          <w:marBottom w:val="0"/>
          <w:divBdr>
            <w:top w:val="none" w:sz="0" w:space="0" w:color="auto"/>
            <w:left w:val="none" w:sz="0" w:space="0" w:color="auto"/>
            <w:bottom w:val="none" w:sz="0" w:space="0" w:color="auto"/>
            <w:right w:val="none" w:sz="0" w:space="0" w:color="auto"/>
          </w:divBdr>
        </w:div>
        <w:div w:id="1430351961">
          <w:marLeft w:val="640"/>
          <w:marRight w:val="0"/>
          <w:marTop w:val="0"/>
          <w:marBottom w:val="0"/>
          <w:divBdr>
            <w:top w:val="none" w:sz="0" w:space="0" w:color="auto"/>
            <w:left w:val="none" w:sz="0" w:space="0" w:color="auto"/>
            <w:bottom w:val="none" w:sz="0" w:space="0" w:color="auto"/>
            <w:right w:val="none" w:sz="0" w:space="0" w:color="auto"/>
          </w:divBdr>
        </w:div>
        <w:div w:id="1513881673">
          <w:marLeft w:val="640"/>
          <w:marRight w:val="0"/>
          <w:marTop w:val="0"/>
          <w:marBottom w:val="0"/>
          <w:divBdr>
            <w:top w:val="none" w:sz="0" w:space="0" w:color="auto"/>
            <w:left w:val="none" w:sz="0" w:space="0" w:color="auto"/>
            <w:bottom w:val="none" w:sz="0" w:space="0" w:color="auto"/>
            <w:right w:val="none" w:sz="0" w:space="0" w:color="auto"/>
          </w:divBdr>
        </w:div>
        <w:div w:id="1825781379">
          <w:marLeft w:val="640"/>
          <w:marRight w:val="0"/>
          <w:marTop w:val="0"/>
          <w:marBottom w:val="0"/>
          <w:divBdr>
            <w:top w:val="none" w:sz="0" w:space="0" w:color="auto"/>
            <w:left w:val="none" w:sz="0" w:space="0" w:color="auto"/>
            <w:bottom w:val="none" w:sz="0" w:space="0" w:color="auto"/>
            <w:right w:val="none" w:sz="0" w:space="0" w:color="auto"/>
          </w:divBdr>
        </w:div>
        <w:div w:id="1886332813">
          <w:marLeft w:val="640"/>
          <w:marRight w:val="0"/>
          <w:marTop w:val="0"/>
          <w:marBottom w:val="0"/>
          <w:divBdr>
            <w:top w:val="none" w:sz="0" w:space="0" w:color="auto"/>
            <w:left w:val="none" w:sz="0" w:space="0" w:color="auto"/>
            <w:bottom w:val="none" w:sz="0" w:space="0" w:color="auto"/>
            <w:right w:val="none" w:sz="0" w:space="0" w:color="auto"/>
          </w:divBdr>
        </w:div>
        <w:div w:id="1886677483">
          <w:marLeft w:val="640"/>
          <w:marRight w:val="0"/>
          <w:marTop w:val="0"/>
          <w:marBottom w:val="0"/>
          <w:divBdr>
            <w:top w:val="none" w:sz="0" w:space="0" w:color="auto"/>
            <w:left w:val="none" w:sz="0" w:space="0" w:color="auto"/>
            <w:bottom w:val="none" w:sz="0" w:space="0" w:color="auto"/>
            <w:right w:val="none" w:sz="0" w:space="0" w:color="auto"/>
          </w:divBdr>
        </w:div>
        <w:div w:id="1957055805">
          <w:marLeft w:val="640"/>
          <w:marRight w:val="0"/>
          <w:marTop w:val="0"/>
          <w:marBottom w:val="0"/>
          <w:divBdr>
            <w:top w:val="none" w:sz="0" w:space="0" w:color="auto"/>
            <w:left w:val="none" w:sz="0" w:space="0" w:color="auto"/>
            <w:bottom w:val="none" w:sz="0" w:space="0" w:color="auto"/>
            <w:right w:val="none" w:sz="0" w:space="0" w:color="auto"/>
          </w:divBdr>
        </w:div>
        <w:div w:id="1968929367">
          <w:marLeft w:val="640"/>
          <w:marRight w:val="0"/>
          <w:marTop w:val="0"/>
          <w:marBottom w:val="0"/>
          <w:divBdr>
            <w:top w:val="none" w:sz="0" w:space="0" w:color="auto"/>
            <w:left w:val="none" w:sz="0" w:space="0" w:color="auto"/>
            <w:bottom w:val="none" w:sz="0" w:space="0" w:color="auto"/>
            <w:right w:val="none" w:sz="0" w:space="0" w:color="auto"/>
          </w:divBdr>
        </w:div>
        <w:div w:id="2100717445">
          <w:marLeft w:val="640"/>
          <w:marRight w:val="0"/>
          <w:marTop w:val="0"/>
          <w:marBottom w:val="0"/>
          <w:divBdr>
            <w:top w:val="none" w:sz="0" w:space="0" w:color="auto"/>
            <w:left w:val="none" w:sz="0" w:space="0" w:color="auto"/>
            <w:bottom w:val="none" w:sz="0" w:space="0" w:color="auto"/>
            <w:right w:val="none" w:sz="0" w:space="0" w:color="auto"/>
          </w:divBdr>
        </w:div>
        <w:div w:id="2128816055">
          <w:marLeft w:val="640"/>
          <w:marRight w:val="0"/>
          <w:marTop w:val="0"/>
          <w:marBottom w:val="0"/>
          <w:divBdr>
            <w:top w:val="none" w:sz="0" w:space="0" w:color="auto"/>
            <w:left w:val="none" w:sz="0" w:space="0" w:color="auto"/>
            <w:bottom w:val="none" w:sz="0" w:space="0" w:color="auto"/>
            <w:right w:val="none" w:sz="0" w:space="0" w:color="auto"/>
          </w:divBdr>
        </w:div>
      </w:divsChild>
    </w:div>
    <w:div w:id="1920286605">
      <w:bodyDiv w:val="1"/>
      <w:marLeft w:val="0"/>
      <w:marRight w:val="0"/>
      <w:marTop w:val="0"/>
      <w:marBottom w:val="0"/>
      <w:divBdr>
        <w:top w:val="none" w:sz="0" w:space="0" w:color="auto"/>
        <w:left w:val="none" w:sz="0" w:space="0" w:color="auto"/>
        <w:bottom w:val="none" w:sz="0" w:space="0" w:color="auto"/>
        <w:right w:val="none" w:sz="0" w:space="0" w:color="auto"/>
      </w:divBdr>
    </w:div>
    <w:div w:id="1923222449">
      <w:bodyDiv w:val="1"/>
      <w:marLeft w:val="0"/>
      <w:marRight w:val="0"/>
      <w:marTop w:val="0"/>
      <w:marBottom w:val="0"/>
      <w:divBdr>
        <w:top w:val="none" w:sz="0" w:space="0" w:color="auto"/>
        <w:left w:val="none" w:sz="0" w:space="0" w:color="auto"/>
        <w:bottom w:val="none" w:sz="0" w:space="0" w:color="auto"/>
        <w:right w:val="none" w:sz="0" w:space="0" w:color="auto"/>
      </w:divBdr>
      <w:divsChild>
        <w:div w:id="13115164">
          <w:marLeft w:val="640"/>
          <w:marRight w:val="0"/>
          <w:marTop w:val="0"/>
          <w:marBottom w:val="0"/>
          <w:divBdr>
            <w:top w:val="none" w:sz="0" w:space="0" w:color="auto"/>
            <w:left w:val="none" w:sz="0" w:space="0" w:color="auto"/>
            <w:bottom w:val="none" w:sz="0" w:space="0" w:color="auto"/>
            <w:right w:val="none" w:sz="0" w:space="0" w:color="auto"/>
          </w:divBdr>
        </w:div>
        <w:div w:id="130295296">
          <w:marLeft w:val="640"/>
          <w:marRight w:val="0"/>
          <w:marTop w:val="0"/>
          <w:marBottom w:val="0"/>
          <w:divBdr>
            <w:top w:val="none" w:sz="0" w:space="0" w:color="auto"/>
            <w:left w:val="none" w:sz="0" w:space="0" w:color="auto"/>
            <w:bottom w:val="none" w:sz="0" w:space="0" w:color="auto"/>
            <w:right w:val="none" w:sz="0" w:space="0" w:color="auto"/>
          </w:divBdr>
        </w:div>
        <w:div w:id="219904725">
          <w:marLeft w:val="640"/>
          <w:marRight w:val="0"/>
          <w:marTop w:val="0"/>
          <w:marBottom w:val="0"/>
          <w:divBdr>
            <w:top w:val="none" w:sz="0" w:space="0" w:color="auto"/>
            <w:left w:val="none" w:sz="0" w:space="0" w:color="auto"/>
            <w:bottom w:val="none" w:sz="0" w:space="0" w:color="auto"/>
            <w:right w:val="none" w:sz="0" w:space="0" w:color="auto"/>
          </w:divBdr>
        </w:div>
        <w:div w:id="337578863">
          <w:marLeft w:val="640"/>
          <w:marRight w:val="0"/>
          <w:marTop w:val="0"/>
          <w:marBottom w:val="0"/>
          <w:divBdr>
            <w:top w:val="none" w:sz="0" w:space="0" w:color="auto"/>
            <w:left w:val="none" w:sz="0" w:space="0" w:color="auto"/>
            <w:bottom w:val="none" w:sz="0" w:space="0" w:color="auto"/>
            <w:right w:val="none" w:sz="0" w:space="0" w:color="auto"/>
          </w:divBdr>
        </w:div>
        <w:div w:id="425276124">
          <w:marLeft w:val="640"/>
          <w:marRight w:val="0"/>
          <w:marTop w:val="0"/>
          <w:marBottom w:val="0"/>
          <w:divBdr>
            <w:top w:val="none" w:sz="0" w:space="0" w:color="auto"/>
            <w:left w:val="none" w:sz="0" w:space="0" w:color="auto"/>
            <w:bottom w:val="none" w:sz="0" w:space="0" w:color="auto"/>
            <w:right w:val="none" w:sz="0" w:space="0" w:color="auto"/>
          </w:divBdr>
        </w:div>
        <w:div w:id="618144941">
          <w:marLeft w:val="640"/>
          <w:marRight w:val="0"/>
          <w:marTop w:val="0"/>
          <w:marBottom w:val="0"/>
          <w:divBdr>
            <w:top w:val="none" w:sz="0" w:space="0" w:color="auto"/>
            <w:left w:val="none" w:sz="0" w:space="0" w:color="auto"/>
            <w:bottom w:val="none" w:sz="0" w:space="0" w:color="auto"/>
            <w:right w:val="none" w:sz="0" w:space="0" w:color="auto"/>
          </w:divBdr>
        </w:div>
        <w:div w:id="670647491">
          <w:marLeft w:val="640"/>
          <w:marRight w:val="0"/>
          <w:marTop w:val="0"/>
          <w:marBottom w:val="0"/>
          <w:divBdr>
            <w:top w:val="none" w:sz="0" w:space="0" w:color="auto"/>
            <w:left w:val="none" w:sz="0" w:space="0" w:color="auto"/>
            <w:bottom w:val="none" w:sz="0" w:space="0" w:color="auto"/>
            <w:right w:val="none" w:sz="0" w:space="0" w:color="auto"/>
          </w:divBdr>
        </w:div>
        <w:div w:id="680085150">
          <w:marLeft w:val="640"/>
          <w:marRight w:val="0"/>
          <w:marTop w:val="0"/>
          <w:marBottom w:val="0"/>
          <w:divBdr>
            <w:top w:val="none" w:sz="0" w:space="0" w:color="auto"/>
            <w:left w:val="none" w:sz="0" w:space="0" w:color="auto"/>
            <w:bottom w:val="none" w:sz="0" w:space="0" w:color="auto"/>
            <w:right w:val="none" w:sz="0" w:space="0" w:color="auto"/>
          </w:divBdr>
        </w:div>
        <w:div w:id="710957394">
          <w:marLeft w:val="640"/>
          <w:marRight w:val="0"/>
          <w:marTop w:val="0"/>
          <w:marBottom w:val="0"/>
          <w:divBdr>
            <w:top w:val="none" w:sz="0" w:space="0" w:color="auto"/>
            <w:left w:val="none" w:sz="0" w:space="0" w:color="auto"/>
            <w:bottom w:val="none" w:sz="0" w:space="0" w:color="auto"/>
            <w:right w:val="none" w:sz="0" w:space="0" w:color="auto"/>
          </w:divBdr>
        </w:div>
        <w:div w:id="1009140822">
          <w:marLeft w:val="640"/>
          <w:marRight w:val="0"/>
          <w:marTop w:val="0"/>
          <w:marBottom w:val="0"/>
          <w:divBdr>
            <w:top w:val="none" w:sz="0" w:space="0" w:color="auto"/>
            <w:left w:val="none" w:sz="0" w:space="0" w:color="auto"/>
            <w:bottom w:val="none" w:sz="0" w:space="0" w:color="auto"/>
            <w:right w:val="none" w:sz="0" w:space="0" w:color="auto"/>
          </w:divBdr>
        </w:div>
        <w:div w:id="1087074457">
          <w:marLeft w:val="640"/>
          <w:marRight w:val="0"/>
          <w:marTop w:val="0"/>
          <w:marBottom w:val="0"/>
          <w:divBdr>
            <w:top w:val="none" w:sz="0" w:space="0" w:color="auto"/>
            <w:left w:val="none" w:sz="0" w:space="0" w:color="auto"/>
            <w:bottom w:val="none" w:sz="0" w:space="0" w:color="auto"/>
            <w:right w:val="none" w:sz="0" w:space="0" w:color="auto"/>
          </w:divBdr>
        </w:div>
        <w:div w:id="1094320528">
          <w:marLeft w:val="640"/>
          <w:marRight w:val="0"/>
          <w:marTop w:val="0"/>
          <w:marBottom w:val="0"/>
          <w:divBdr>
            <w:top w:val="none" w:sz="0" w:space="0" w:color="auto"/>
            <w:left w:val="none" w:sz="0" w:space="0" w:color="auto"/>
            <w:bottom w:val="none" w:sz="0" w:space="0" w:color="auto"/>
            <w:right w:val="none" w:sz="0" w:space="0" w:color="auto"/>
          </w:divBdr>
        </w:div>
        <w:div w:id="1120614561">
          <w:marLeft w:val="640"/>
          <w:marRight w:val="0"/>
          <w:marTop w:val="0"/>
          <w:marBottom w:val="0"/>
          <w:divBdr>
            <w:top w:val="none" w:sz="0" w:space="0" w:color="auto"/>
            <w:left w:val="none" w:sz="0" w:space="0" w:color="auto"/>
            <w:bottom w:val="none" w:sz="0" w:space="0" w:color="auto"/>
            <w:right w:val="none" w:sz="0" w:space="0" w:color="auto"/>
          </w:divBdr>
        </w:div>
        <w:div w:id="1179004564">
          <w:marLeft w:val="640"/>
          <w:marRight w:val="0"/>
          <w:marTop w:val="0"/>
          <w:marBottom w:val="0"/>
          <w:divBdr>
            <w:top w:val="none" w:sz="0" w:space="0" w:color="auto"/>
            <w:left w:val="none" w:sz="0" w:space="0" w:color="auto"/>
            <w:bottom w:val="none" w:sz="0" w:space="0" w:color="auto"/>
            <w:right w:val="none" w:sz="0" w:space="0" w:color="auto"/>
          </w:divBdr>
        </w:div>
        <w:div w:id="1257442193">
          <w:marLeft w:val="640"/>
          <w:marRight w:val="0"/>
          <w:marTop w:val="0"/>
          <w:marBottom w:val="0"/>
          <w:divBdr>
            <w:top w:val="none" w:sz="0" w:space="0" w:color="auto"/>
            <w:left w:val="none" w:sz="0" w:space="0" w:color="auto"/>
            <w:bottom w:val="none" w:sz="0" w:space="0" w:color="auto"/>
            <w:right w:val="none" w:sz="0" w:space="0" w:color="auto"/>
          </w:divBdr>
        </w:div>
        <w:div w:id="1301879625">
          <w:marLeft w:val="640"/>
          <w:marRight w:val="0"/>
          <w:marTop w:val="0"/>
          <w:marBottom w:val="0"/>
          <w:divBdr>
            <w:top w:val="none" w:sz="0" w:space="0" w:color="auto"/>
            <w:left w:val="none" w:sz="0" w:space="0" w:color="auto"/>
            <w:bottom w:val="none" w:sz="0" w:space="0" w:color="auto"/>
            <w:right w:val="none" w:sz="0" w:space="0" w:color="auto"/>
          </w:divBdr>
        </w:div>
        <w:div w:id="1372462860">
          <w:marLeft w:val="640"/>
          <w:marRight w:val="0"/>
          <w:marTop w:val="0"/>
          <w:marBottom w:val="0"/>
          <w:divBdr>
            <w:top w:val="none" w:sz="0" w:space="0" w:color="auto"/>
            <w:left w:val="none" w:sz="0" w:space="0" w:color="auto"/>
            <w:bottom w:val="none" w:sz="0" w:space="0" w:color="auto"/>
            <w:right w:val="none" w:sz="0" w:space="0" w:color="auto"/>
          </w:divBdr>
        </w:div>
        <w:div w:id="1453286697">
          <w:marLeft w:val="640"/>
          <w:marRight w:val="0"/>
          <w:marTop w:val="0"/>
          <w:marBottom w:val="0"/>
          <w:divBdr>
            <w:top w:val="none" w:sz="0" w:space="0" w:color="auto"/>
            <w:left w:val="none" w:sz="0" w:space="0" w:color="auto"/>
            <w:bottom w:val="none" w:sz="0" w:space="0" w:color="auto"/>
            <w:right w:val="none" w:sz="0" w:space="0" w:color="auto"/>
          </w:divBdr>
        </w:div>
        <w:div w:id="1479422299">
          <w:marLeft w:val="640"/>
          <w:marRight w:val="0"/>
          <w:marTop w:val="0"/>
          <w:marBottom w:val="0"/>
          <w:divBdr>
            <w:top w:val="none" w:sz="0" w:space="0" w:color="auto"/>
            <w:left w:val="none" w:sz="0" w:space="0" w:color="auto"/>
            <w:bottom w:val="none" w:sz="0" w:space="0" w:color="auto"/>
            <w:right w:val="none" w:sz="0" w:space="0" w:color="auto"/>
          </w:divBdr>
        </w:div>
        <w:div w:id="1546602736">
          <w:marLeft w:val="640"/>
          <w:marRight w:val="0"/>
          <w:marTop w:val="0"/>
          <w:marBottom w:val="0"/>
          <w:divBdr>
            <w:top w:val="none" w:sz="0" w:space="0" w:color="auto"/>
            <w:left w:val="none" w:sz="0" w:space="0" w:color="auto"/>
            <w:bottom w:val="none" w:sz="0" w:space="0" w:color="auto"/>
            <w:right w:val="none" w:sz="0" w:space="0" w:color="auto"/>
          </w:divBdr>
        </w:div>
        <w:div w:id="1619991962">
          <w:marLeft w:val="640"/>
          <w:marRight w:val="0"/>
          <w:marTop w:val="0"/>
          <w:marBottom w:val="0"/>
          <w:divBdr>
            <w:top w:val="none" w:sz="0" w:space="0" w:color="auto"/>
            <w:left w:val="none" w:sz="0" w:space="0" w:color="auto"/>
            <w:bottom w:val="none" w:sz="0" w:space="0" w:color="auto"/>
            <w:right w:val="none" w:sz="0" w:space="0" w:color="auto"/>
          </w:divBdr>
        </w:div>
        <w:div w:id="1943144843">
          <w:marLeft w:val="640"/>
          <w:marRight w:val="0"/>
          <w:marTop w:val="0"/>
          <w:marBottom w:val="0"/>
          <w:divBdr>
            <w:top w:val="none" w:sz="0" w:space="0" w:color="auto"/>
            <w:left w:val="none" w:sz="0" w:space="0" w:color="auto"/>
            <w:bottom w:val="none" w:sz="0" w:space="0" w:color="auto"/>
            <w:right w:val="none" w:sz="0" w:space="0" w:color="auto"/>
          </w:divBdr>
        </w:div>
        <w:div w:id="1973945794">
          <w:marLeft w:val="640"/>
          <w:marRight w:val="0"/>
          <w:marTop w:val="0"/>
          <w:marBottom w:val="0"/>
          <w:divBdr>
            <w:top w:val="none" w:sz="0" w:space="0" w:color="auto"/>
            <w:left w:val="none" w:sz="0" w:space="0" w:color="auto"/>
            <w:bottom w:val="none" w:sz="0" w:space="0" w:color="auto"/>
            <w:right w:val="none" w:sz="0" w:space="0" w:color="auto"/>
          </w:divBdr>
        </w:div>
        <w:div w:id="2002780876">
          <w:marLeft w:val="640"/>
          <w:marRight w:val="0"/>
          <w:marTop w:val="0"/>
          <w:marBottom w:val="0"/>
          <w:divBdr>
            <w:top w:val="none" w:sz="0" w:space="0" w:color="auto"/>
            <w:left w:val="none" w:sz="0" w:space="0" w:color="auto"/>
            <w:bottom w:val="none" w:sz="0" w:space="0" w:color="auto"/>
            <w:right w:val="none" w:sz="0" w:space="0" w:color="auto"/>
          </w:divBdr>
        </w:div>
        <w:div w:id="2040810702">
          <w:marLeft w:val="640"/>
          <w:marRight w:val="0"/>
          <w:marTop w:val="0"/>
          <w:marBottom w:val="0"/>
          <w:divBdr>
            <w:top w:val="none" w:sz="0" w:space="0" w:color="auto"/>
            <w:left w:val="none" w:sz="0" w:space="0" w:color="auto"/>
            <w:bottom w:val="none" w:sz="0" w:space="0" w:color="auto"/>
            <w:right w:val="none" w:sz="0" w:space="0" w:color="auto"/>
          </w:divBdr>
        </w:div>
      </w:divsChild>
    </w:div>
    <w:div w:id="1924101672">
      <w:bodyDiv w:val="1"/>
      <w:marLeft w:val="0"/>
      <w:marRight w:val="0"/>
      <w:marTop w:val="0"/>
      <w:marBottom w:val="0"/>
      <w:divBdr>
        <w:top w:val="none" w:sz="0" w:space="0" w:color="auto"/>
        <w:left w:val="none" w:sz="0" w:space="0" w:color="auto"/>
        <w:bottom w:val="none" w:sz="0" w:space="0" w:color="auto"/>
        <w:right w:val="none" w:sz="0" w:space="0" w:color="auto"/>
      </w:divBdr>
      <w:divsChild>
        <w:div w:id="24716988">
          <w:marLeft w:val="640"/>
          <w:marRight w:val="0"/>
          <w:marTop w:val="0"/>
          <w:marBottom w:val="0"/>
          <w:divBdr>
            <w:top w:val="none" w:sz="0" w:space="0" w:color="auto"/>
            <w:left w:val="none" w:sz="0" w:space="0" w:color="auto"/>
            <w:bottom w:val="none" w:sz="0" w:space="0" w:color="auto"/>
            <w:right w:val="none" w:sz="0" w:space="0" w:color="auto"/>
          </w:divBdr>
        </w:div>
        <w:div w:id="40251961">
          <w:marLeft w:val="640"/>
          <w:marRight w:val="0"/>
          <w:marTop w:val="0"/>
          <w:marBottom w:val="0"/>
          <w:divBdr>
            <w:top w:val="none" w:sz="0" w:space="0" w:color="auto"/>
            <w:left w:val="none" w:sz="0" w:space="0" w:color="auto"/>
            <w:bottom w:val="none" w:sz="0" w:space="0" w:color="auto"/>
            <w:right w:val="none" w:sz="0" w:space="0" w:color="auto"/>
          </w:divBdr>
        </w:div>
        <w:div w:id="149830588">
          <w:marLeft w:val="640"/>
          <w:marRight w:val="0"/>
          <w:marTop w:val="0"/>
          <w:marBottom w:val="0"/>
          <w:divBdr>
            <w:top w:val="none" w:sz="0" w:space="0" w:color="auto"/>
            <w:left w:val="none" w:sz="0" w:space="0" w:color="auto"/>
            <w:bottom w:val="none" w:sz="0" w:space="0" w:color="auto"/>
            <w:right w:val="none" w:sz="0" w:space="0" w:color="auto"/>
          </w:divBdr>
        </w:div>
        <w:div w:id="290595039">
          <w:marLeft w:val="640"/>
          <w:marRight w:val="0"/>
          <w:marTop w:val="0"/>
          <w:marBottom w:val="0"/>
          <w:divBdr>
            <w:top w:val="none" w:sz="0" w:space="0" w:color="auto"/>
            <w:left w:val="none" w:sz="0" w:space="0" w:color="auto"/>
            <w:bottom w:val="none" w:sz="0" w:space="0" w:color="auto"/>
            <w:right w:val="none" w:sz="0" w:space="0" w:color="auto"/>
          </w:divBdr>
        </w:div>
        <w:div w:id="317002106">
          <w:marLeft w:val="640"/>
          <w:marRight w:val="0"/>
          <w:marTop w:val="0"/>
          <w:marBottom w:val="0"/>
          <w:divBdr>
            <w:top w:val="none" w:sz="0" w:space="0" w:color="auto"/>
            <w:left w:val="none" w:sz="0" w:space="0" w:color="auto"/>
            <w:bottom w:val="none" w:sz="0" w:space="0" w:color="auto"/>
            <w:right w:val="none" w:sz="0" w:space="0" w:color="auto"/>
          </w:divBdr>
        </w:div>
        <w:div w:id="348413710">
          <w:marLeft w:val="640"/>
          <w:marRight w:val="0"/>
          <w:marTop w:val="0"/>
          <w:marBottom w:val="0"/>
          <w:divBdr>
            <w:top w:val="none" w:sz="0" w:space="0" w:color="auto"/>
            <w:left w:val="none" w:sz="0" w:space="0" w:color="auto"/>
            <w:bottom w:val="none" w:sz="0" w:space="0" w:color="auto"/>
            <w:right w:val="none" w:sz="0" w:space="0" w:color="auto"/>
          </w:divBdr>
        </w:div>
        <w:div w:id="377247622">
          <w:marLeft w:val="640"/>
          <w:marRight w:val="0"/>
          <w:marTop w:val="0"/>
          <w:marBottom w:val="0"/>
          <w:divBdr>
            <w:top w:val="none" w:sz="0" w:space="0" w:color="auto"/>
            <w:left w:val="none" w:sz="0" w:space="0" w:color="auto"/>
            <w:bottom w:val="none" w:sz="0" w:space="0" w:color="auto"/>
            <w:right w:val="none" w:sz="0" w:space="0" w:color="auto"/>
          </w:divBdr>
        </w:div>
        <w:div w:id="544024334">
          <w:marLeft w:val="640"/>
          <w:marRight w:val="0"/>
          <w:marTop w:val="0"/>
          <w:marBottom w:val="0"/>
          <w:divBdr>
            <w:top w:val="none" w:sz="0" w:space="0" w:color="auto"/>
            <w:left w:val="none" w:sz="0" w:space="0" w:color="auto"/>
            <w:bottom w:val="none" w:sz="0" w:space="0" w:color="auto"/>
            <w:right w:val="none" w:sz="0" w:space="0" w:color="auto"/>
          </w:divBdr>
        </w:div>
        <w:div w:id="609288552">
          <w:marLeft w:val="640"/>
          <w:marRight w:val="0"/>
          <w:marTop w:val="0"/>
          <w:marBottom w:val="0"/>
          <w:divBdr>
            <w:top w:val="none" w:sz="0" w:space="0" w:color="auto"/>
            <w:left w:val="none" w:sz="0" w:space="0" w:color="auto"/>
            <w:bottom w:val="none" w:sz="0" w:space="0" w:color="auto"/>
            <w:right w:val="none" w:sz="0" w:space="0" w:color="auto"/>
          </w:divBdr>
        </w:div>
        <w:div w:id="722994306">
          <w:marLeft w:val="640"/>
          <w:marRight w:val="0"/>
          <w:marTop w:val="0"/>
          <w:marBottom w:val="0"/>
          <w:divBdr>
            <w:top w:val="none" w:sz="0" w:space="0" w:color="auto"/>
            <w:left w:val="none" w:sz="0" w:space="0" w:color="auto"/>
            <w:bottom w:val="none" w:sz="0" w:space="0" w:color="auto"/>
            <w:right w:val="none" w:sz="0" w:space="0" w:color="auto"/>
          </w:divBdr>
        </w:div>
        <w:div w:id="756438624">
          <w:marLeft w:val="640"/>
          <w:marRight w:val="0"/>
          <w:marTop w:val="0"/>
          <w:marBottom w:val="0"/>
          <w:divBdr>
            <w:top w:val="none" w:sz="0" w:space="0" w:color="auto"/>
            <w:left w:val="none" w:sz="0" w:space="0" w:color="auto"/>
            <w:bottom w:val="none" w:sz="0" w:space="0" w:color="auto"/>
            <w:right w:val="none" w:sz="0" w:space="0" w:color="auto"/>
          </w:divBdr>
        </w:div>
        <w:div w:id="783573123">
          <w:marLeft w:val="640"/>
          <w:marRight w:val="0"/>
          <w:marTop w:val="0"/>
          <w:marBottom w:val="0"/>
          <w:divBdr>
            <w:top w:val="none" w:sz="0" w:space="0" w:color="auto"/>
            <w:left w:val="none" w:sz="0" w:space="0" w:color="auto"/>
            <w:bottom w:val="none" w:sz="0" w:space="0" w:color="auto"/>
            <w:right w:val="none" w:sz="0" w:space="0" w:color="auto"/>
          </w:divBdr>
        </w:div>
        <w:div w:id="867330692">
          <w:marLeft w:val="640"/>
          <w:marRight w:val="0"/>
          <w:marTop w:val="0"/>
          <w:marBottom w:val="0"/>
          <w:divBdr>
            <w:top w:val="none" w:sz="0" w:space="0" w:color="auto"/>
            <w:left w:val="none" w:sz="0" w:space="0" w:color="auto"/>
            <w:bottom w:val="none" w:sz="0" w:space="0" w:color="auto"/>
            <w:right w:val="none" w:sz="0" w:space="0" w:color="auto"/>
          </w:divBdr>
        </w:div>
        <w:div w:id="923493735">
          <w:marLeft w:val="640"/>
          <w:marRight w:val="0"/>
          <w:marTop w:val="0"/>
          <w:marBottom w:val="0"/>
          <w:divBdr>
            <w:top w:val="none" w:sz="0" w:space="0" w:color="auto"/>
            <w:left w:val="none" w:sz="0" w:space="0" w:color="auto"/>
            <w:bottom w:val="none" w:sz="0" w:space="0" w:color="auto"/>
            <w:right w:val="none" w:sz="0" w:space="0" w:color="auto"/>
          </w:divBdr>
        </w:div>
        <w:div w:id="1209799814">
          <w:marLeft w:val="640"/>
          <w:marRight w:val="0"/>
          <w:marTop w:val="0"/>
          <w:marBottom w:val="0"/>
          <w:divBdr>
            <w:top w:val="none" w:sz="0" w:space="0" w:color="auto"/>
            <w:left w:val="none" w:sz="0" w:space="0" w:color="auto"/>
            <w:bottom w:val="none" w:sz="0" w:space="0" w:color="auto"/>
            <w:right w:val="none" w:sz="0" w:space="0" w:color="auto"/>
          </w:divBdr>
        </w:div>
        <w:div w:id="1325889800">
          <w:marLeft w:val="640"/>
          <w:marRight w:val="0"/>
          <w:marTop w:val="0"/>
          <w:marBottom w:val="0"/>
          <w:divBdr>
            <w:top w:val="none" w:sz="0" w:space="0" w:color="auto"/>
            <w:left w:val="none" w:sz="0" w:space="0" w:color="auto"/>
            <w:bottom w:val="none" w:sz="0" w:space="0" w:color="auto"/>
            <w:right w:val="none" w:sz="0" w:space="0" w:color="auto"/>
          </w:divBdr>
        </w:div>
        <w:div w:id="1327325726">
          <w:marLeft w:val="640"/>
          <w:marRight w:val="0"/>
          <w:marTop w:val="0"/>
          <w:marBottom w:val="0"/>
          <w:divBdr>
            <w:top w:val="none" w:sz="0" w:space="0" w:color="auto"/>
            <w:left w:val="none" w:sz="0" w:space="0" w:color="auto"/>
            <w:bottom w:val="none" w:sz="0" w:space="0" w:color="auto"/>
            <w:right w:val="none" w:sz="0" w:space="0" w:color="auto"/>
          </w:divBdr>
        </w:div>
        <w:div w:id="1394425693">
          <w:marLeft w:val="640"/>
          <w:marRight w:val="0"/>
          <w:marTop w:val="0"/>
          <w:marBottom w:val="0"/>
          <w:divBdr>
            <w:top w:val="none" w:sz="0" w:space="0" w:color="auto"/>
            <w:left w:val="none" w:sz="0" w:space="0" w:color="auto"/>
            <w:bottom w:val="none" w:sz="0" w:space="0" w:color="auto"/>
            <w:right w:val="none" w:sz="0" w:space="0" w:color="auto"/>
          </w:divBdr>
        </w:div>
        <w:div w:id="1417170765">
          <w:marLeft w:val="640"/>
          <w:marRight w:val="0"/>
          <w:marTop w:val="0"/>
          <w:marBottom w:val="0"/>
          <w:divBdr>
            <w:top w:val="none" w:sz="0" w:space="0" w:color="auto"/>
            <w:left w:val="none" w:sz="0" w:space="0" w:color="auto"/>
            <w:bottom w:val="none" w:sz="0" w:space="0" w:color="auto"/>
            <w:right w:val="none" w:sz="0" w:space="0" w:color="auto"/>
          </w:divBdr>
        </w:div>
        <w:div w:id="1424451246">
          <w:marLeft w:val="640"/>
          <w:marRight w:val="0"/>
          <w:marTop w:val="0"/>
          <w:marBottom w:val="0"/>
          <w:divBdr>
            <w:top w:val="none" w:sz="0" w:space="0" w:color="auto"/>
            <w:left w:val="none" w:sz="0" w:space="0" w:color="auto"/>
            <w:bottom w:val="none" w:sz="0" w:space="0" w:color="auto"/>
            <w:right w:val="none" w:sz="0" w:space="0" w:color="auto"/>
          </w:divBdr>
        </w:div>
        <w:div w:id="1503231480">
          <w:marLeft w:val="640"/>
          <w:marRight w:val="0"/>
          <w:marTop w:val="0"/>
          <w:marBottom w:val="0"/>
          <w:divBdr>
            <w:top w:val="none" w:sz="0" w:space="0" w:color="auto"/>
            <w:left w:val="none" w:sz="0" w:space="0" w:color="auto"/>
            <w:bottom w:val="none" w:sz="0" w:space="0" w:color="auto"/>
            <w:right w:val="none" w:sz="0" w:space="0" w:color="auto"/>
          </w:divBdr>
        </w:div>
        <w:div w:id="1510485358">
          <w:marLeft w:val="640"/>
          <w:marRight w:val="0"/>
          <w:marTop w:val="0"/>
          <w:marBottom w:val="0"/>
          <w:divBdr>
            <w:top w:val="none" w:sz="0" w:space="0" w:color="auto"/>
            <w:left w:val="none" w:sz="0" w:space="0" w:color="auto"/>
            <w:bottom w:val="none" w:sz="0" w:space="0" w:color="auto"/>
            <w:right w:val="none" w:sz="0" w:space="0" w:color="auto"/>
          </w:divBdr>
        </w:div>
        <w:div w:id="1513370434">
          <w:marLeft w:val="640"/>
          <w:marRight w:val="0"/>
          <w:marTop w:val="0"/>
          <w:marBottom w:val="0"/>
          <w:divBdr>
            <w:top w:val="none" w:sz="0" w:space="0" w:color="auto"/>
            <w:left w:val="none" w:sz="0" w:space="0" w:color="auto"/>
            <w:bottom w:val="none" w:sz="0" w:space="0" w:color="auto"/>
            <w:right w:val="none" w:sz="0" w:space="0" w:color="auto"/>
          </w:divBdr>
        </w:div>
        <w:div w:id="1570075132">
          <w:marLeft w:val="640"/>
          <w:marRight w:val="0"/>
          <w:marTop w:val="0"/>
          <w:marBottom w:val="0"/>
          <w:divBdr>
            <w:top w:val="none" w:sz="0" w:space="0" w:color="auto"/>
            <w:left w:val="none" w:sz="0" w:space="0" w:color="auto"/>
            <w:bottom w:val="none" w:sz="0" w:space="0" w:color="auto"/>
            <w:right w:val="none" w:sz="0" w:space="0" w:color="auto"/>
          </w:divBdr>
        </w:div>
        <w:div w:id="1575630360">
          <w:marLeft w:val="640"/>
          <w:marRight w:val="0"/>
          <w:marTop w:val="0"/>
          <w:marBottom w:val="0"/>
          <w:divBdr>
            <w:top w:val="none" w:sz="0" w:space="0" w:color="auto"/>
            <w:left w:val="none" w:sz="0" w:space="0" w:color="auto"/>
            <w:bottom w:val="none" w:sz="0" w:space="0" w:color="auto"/>
            <w:right w:val="none" w:sz="0" w:space="0" w:color="auto"/>
          </w:divBdr>
        </w:div>
        <w:div w:id="1630088922">
          <w:marLeft w:val="640"/>
          <w:marRight w:val="0"/>
          <w:marTop w:val="0"/>
          <w:marBottom w:val="0"/>
          <w:divBdr>
            <w:top w:val="none" w:sz="0" w:space="0" w:color="auto"/>
            <w:left w:val="none" w:sz="0" w:space="0" w:color="auto"/>
            <w:bottom w:val="none" w:sz="0" w:space="0" w:color="auto"/>
            <w:right w:val="none" w:sz="0" w:space="0" w:color="auto"/>
          </w:divBdr>
        </w:div>
        <w:div w:id="1634365663">
          <w:marLeft w:val="640"/>
          <w:marRight w:val="0"/>
          <w:marTop w:val="0"/>
          <w:marBottom w:val="0"/>
          <w:divBdr>
            <w:top w:val="none" w:sz="0" w:space="0" w:color="auto"/>
            <w:left w:val="none" w:sz="0" w:space="0" w:color="auto"/>
            <w:bottom w:val="none" w:sz="0" w:space="0" w:color="auto"/>
            <w:right w:val="none" w:sz="0" w:space="0" w:color="auto"/>
          </w:divBdr>
        </w:div>
        <w:div w:id="1680958842">
          <w:marLeft w:val="640"/>
          <w:marRight w:val="0"/>
          <w:marTop w:val="0"/>
          <w:marBottom w:val="0"/>
          <w:divBdr>
            <w:top w:val="none" w:sz="0" w:space="0" w:color="auto"/>
            <w:left w:val="none" w:sz="0" w:space="0" w:color="auto"/>
            <w:bottom w:val="none" w:sz="0" w:space="0" w:color="auto"/>
            <w:right w:val="none" w:sz="0" w:space="0" w:color="auto"/>
          </w:divBdr>
        </w:div>
        <w:div w:id="1698191675">
          <w:marLeft w:val="640"/>
          <w:marRight w:val="0"/>
          <w:marTop w:val="0"/>
          <w:marBottom w:val="0"/>
          <w:divBdr>
            <w:top w:val="none" w:sz="0" w:space="0" w:color="auto"/>
            <w:left w:val="none" w:sz="0" w:space="0" w:color="auto"/>
            <w:bottom w:val="none" w:sz="0" w:space="0" w:color="auto"/>
            <w:right w:val="none" w:sz="0" w:space="0" w:color="auto"/>
          </w:divBdr>
        </w:div>
        <w:div w:id="1820807227">
          <w:marLeft w:val="640"/>
          <w:marRight w:val="0"/>
          <w:marTop w:val="0"/>
          <w:marBottom w:val="0"/>
          <w:divBdr>
            <w:top w:val="none" w:sz="0" w:space="0" w:color="auto"/>
            <w:left w:val="none" w:sz="0" w:space="0" w:color="auto"/>
            <w:bottom w:val="none" w:sz="0" w:space="0" w:color="auto"/>
            <w:right w:val="none" w:sz="0" w:space="0" w:color="auto"/>
          </w:divBdr>
        </w:div>
        <w:div w:id="1948468681">
          <w:marLeft w:val="640"/>
          <w:marRight w:val="0"/>
          <w:marTop w:val="0"/>
          <w:marBottom w:val="0"/>
          <w:divBdr>
            <w:top w:val="none" w:sz="0" w:space="0" w:color="auto"/>
            <w:left w:val="none" w:sz="0" w:space="0" w:color="auto"/>
            <w:bottom w:val="none" w:sz="0" w:space="0" w:color="auto"/>
            <w:right w:val="none" w:sz="0" w:space="0" w:color="auto"/>
          </w:divBdr>
        </w:div>
        <w:div w:id="1964801198">
          <w:marLeft w:val="640"/>
          <w:marRight w:val="0"/>
          <w:marTop w:val="0"/>
          <w:marBottom w:val="0"/>
          <w:divBdr>
            <w:top w:val="none" w:sz="0" w:space="0" w:color="auto"/>
            <w:left w:val="none" w:sz="0" w:space="0" w:color="auto"/>
            <w:bottom w:val="none" w:sz="0" w:space="0" w:color="auto"/>
            <w:right w:val="none" w:sz="0" w:space="0" w:color="auto"/>
          </w:divBdr>
        </w:div>
        <w:div w:id="1997758396">
          <w:marLeft w:val="640"/>
          <w:marRight w:val="0"/>
          <w:marTop w:val="0"/>
          <w:marBottom w:val="0"/>
          <w:divBdr>
            <w:top w:val="none" w:sz="0" w:space="0" w:color="auto"/>
            <w:left w:val="none" w:sz="0" w:space="0" w:color="auto"/>
            <w:bottom w:val="none" w:sz="0" w:space="0" w:color="auto"/>
            <w:right w:val="none" w:sz="0" w:space="0" w:color="auto"/>
          </w:divBdr>
        </w:div>
        <w:div w:id="2033604538">
          <w:marLeft w:val="640"/>
          <w:marRight w:val="0"/>
          <w:marTop w:val="0"/>
          <w:marBottom w:val="0"/>
          <w:divBdr>
            <w:top w:val="none" w:sz="0" w:space="0" w:color="auto"/>
            <w:left w:val="none" w:sz="0" w:space="0" w:color="auto"/>
            <w:bottom w:val="none" w:sz="0" w:space="0" w:color="auto"/>
            <w:right w:val="none" w:sz="0" w:space="0" w:color="auto"/>
          </w:divBdr>
        </w:div>
        <w:div w:id="2110465902">
          <w:marLeft w:val="640"/>
          <w:marRight w:val="0"/>
          <w:marTop w:val="0"/>
          <w:marBottom w:val="0"/>
          <w:divBdr>
            <w:top w:val="none" w:sz="0" w:space="0" w:color="auto"/>
            <w:left w:val="none" w:sz="0" w:space="0" w:color="auto"/>
            <w:bottom w:val="none" w:sz="0" w:space="0" w:color="auto"/>
            <w:right w:val="none" w:sz="0" w:space="0" w:color="auto"/>
          </w:divBdr>
        </w:div>
      </w:divsChild>
    </w:div>
    <w:div w:id="1924338876">
      <w:bodyDiv w:val="1"/>
      <w:marLeft w:val="0"/>
      <w:marRight w:val="0"/>
      <w:marTop w:val="0"/>
      <w:marBottom w:val="0"/>
      <w:divBdr>
        <w:top w:val="none" w:sz="0" w:space="0" w:color="auto"/>
        <w:left w:val="none" w:sz="0" w:space="0" w:color="auto"/>
        <w:bottom w:val="none" w:sz="0" w:space="0" w:color="auto"/>
        <w:right w:val="none" w:sz="0" w:space="0" w:color="auto"/>
      </w:divBdr>
      <w:divsChild>
        <w:div w:id="112020486">
          <w:marLeft w:val="640"/>
          <w:marRight w:val="0"/>
          <w:marTop w:val="0"/>
          <w:marBottom w:val="0"/>
          <w:divBdr>
            <w:top w:val="none" w:sz="0" w:space="0" w:color="auto"/>
            <w:left w:val="none" w:sz="0" w:space="0" w:color="auto"/>
            <w:bottom w:val="none" w:sz="0" w:space="0" w:color="auto"/>
            <w:right w:val="none" w:sz="0" w:space="0" w:color="auto"/>
          </w:divBdr>
        </w:div>
        <w:div w:id="707610184">
          <w:marLeft w:val="640"/>
          <w:marRight w:val="0"/>
          <w:marTop w:val="0"/>
          <w:marBottom w:val="0"/>
          <w:divBdr>
            <w:top w:val="none" w:sz="0" w:space="0" w:color="auto"/>
            <w:left w:val="none" w:sz="0" w:space="0" w:color="auto"/>
            <w:bottom w:val="none" w:sz="0" w:space="0" w:color="auto"/>
            <w:right w:val="none" w:sz="0" w:space="0" w:color="auto"/>
          </w:divBdr>
        </w:div>
        <w:div w:id="1065950773">
          <w:marLeft w:val="640"/>
          <w:marRight w:val="0"/>
          <w:marTop w:val="0"/>
          <w:marBottom w:val="0"/>
          <w:divBdr>
            <w:top w:val="none" w:sz="0" w:space="0" w:color="auto"/>
            <w:left w:val="none" w:sz="0" w:space="0" w:color="auto"/>
            <w:bottom w:val="none" w:sz="0" w:space="0" w:color="auto"/>
            <w:right w:val="none" w:sz="0" w:space="0" w:color="auto"/>
          </w:divBdr>
        </w:div>
        <w:div w:id="1386299521">
          <w:marLeft w:val="640"/>
          <w:marRight w:val="0"/>
          <w:marTop w:val="0"/>
          <w:marBottom w:val="0"/>
          <w:divBdr>
            <w:top w:val="none" w:sz="0" w:space="0" w:color="auto"/>
            <w:left w:val="none" w:sz="0" w:space="0" w:color="auto"/>
            <w:bottom w:val="none" w:sz="0" w:space="0" w:color="auto"/>
            <w:right w:val="none" w:sz="0" w:space="0" w:color="auto"/>
          </w:divBdr>
        </w:div>
        <w:div w:id="1469469387">
          <w:marLeft w:val="640"/>
          <w:marRight w:val="0"/>
          <w:marTop w:val="0"/>
          <w:marBottom w:val="0"/>
          <w:divBdr>
            <w:top w:val="none" w:sz="0" w:space="0" w:color="auto"/>
            <w:left w:val="none" w:sz="0" w:space="0" w:color="auto"/>
            <w:bottom w:val="none" w:sz="0" w:space="0" w:color="auto"/>
            <w:right w:val="none" w:sz="0" w:space="0" w:color="auto"/>
          </w:divBdr>
        </w:div>
        <w:div w:id="1571311538">
          <w:marLeft w:val="640"/>
          <w:marRight w:val="0"/>
          <w:marTop w:val="0"/>
          <w:marBottom w:val="0"/>
          <w:divBdr>
            <w:top w:val="none" w:sz="0" w:space="0" w:color="auto"/>
            <w:left w:val="none" w:sz="0" w:space="0" w:color="auto"/>
            <w:bottom w:val="none" w:sz="0" w:space="0" w:color="auto"/>
            <w:right w:val="none" w:sz="0" w:space="0" w:color="auto"/>
          </w:divBdr>
        </w:div>
        <w:div w:id="2103332736">
          <w:marLeft w:val="640"/>
          <w:marRight w:val="0"/>
          <w:marTop w:val="0"/>
          <w:marBottom w:val="0"/>
          <w:divBdr>
            <w:top w:val="none" w:sz="0" w:space="0" w:color="auto"/>
            <w:left w:val="none" w:sz="0" w:space="0" w:color="auto"/>
            <w:bottom w:val="none" w:sz="0" w:space="0" w:color="auto"/>
            <w:right w:val="none" w:sz="0" w:space="0" w:color="auto"/>
          </w:divBdr>
        </w:div>
      </w:divsChild>
    </w:div>
    <w:div w:id="1925606474">
      <w:bodyDiv w:val="1"/>
      <w:marLeft w:val="0"/>
      <w:marRight w:val="0"/>
      <w:marTop w:val="0"/>
      <w:marBottom w:val="0"/>
      <w:divBdr>
        <w:top w:val="none" w:sz="0" w:space="0" w:color="auto"/>
        <w:left w:val="none" w:sz="0" w:space="0" w:color="auto"/>
        <w:bottom w:val="none" w:sz="0" w:space="0" w:color="auto"/>
        <w:right w:val="none" w:sz="0" w:space="0" w:color="auto"/>
      </w:divBdr>
      <w:divsChild>
        <w:div w:id="48497864">
          <w:marLeft w:val="640"/>
          <w:marRight w:val="0"/>
          <w:marTop w:val="0"/>
          <w:marBottom w:val="0"/>
          <w:divBdr>
            <w:top w:val="none" w:sz="0" w:space="0" w:color="auto"/>
            <w:left w:val="none" w:sz="0" w:space="0" w:color="auto"/>
            <w:bottom w:val="none" w:sz="0" w:space="0" w:color="auto"/>
            <w:right w:val="none" w:sz="0" w:space="0" w:color="auto"/>
          </w:divBdr>
        </w:div>
        <w:div w:id="279267463">
          <w:marLeft w:val="640"/>
          <w:marRight w:val="0"/>
          <w:marTop w:val="0"/>
          <w:marBottom w:val="0"/>
          <w:divBdr>
            <w:top w:val="none" w:sz="0" w:space="0" w:color="auto"/>
            <w:left w:val="none" w:sz="0" w:space="0" w:color="auto"/>
            <w:bottom w:val="none" w:sz="0" w:space="0" w:color="auto"/>
            <w:right w:val="none" w:sz="0" w:space="0" w:color="auto"/>
          </w:divBdr>
        </w:div>
        <w:div w:id="330842228">
          <w:marLeft w:val="640"/>
          <w:marRight w:val="0"/>
          <w:marTop w:val="0"/>
          <w:marBottom w:val="0"/>
          <w:divBdr>
            <w:top w:val="none" w:sz="0" w:space="0" w:color="auto"/>
            <w:left w:val="none" w:sz="0" w:space="0" w:color="auto"/>
            <w:bottom w:val="none" w:sz="0" w:space="0" w:color="auto"/>
            <w:right w:val="none" w:sz="0" w:space="0" w:color="auto"/>
          </w:divBdr>
        </w:div>
        <w:div w:id="732579116">
          <w:marLeft w:val="640"/>
          <w:marRight w:val="0"/>
          <w:marTop w:val="0"/>
          <w:marBottom w:val="0"/>
          <w:divBdr>
            <w:top w:val="none" w:sz="0" w:space="0" w:color="auto"/>
            <w:left w:val="none" w:sz="0" w:space="0" w:color="auto"/>
            <w:bottom w:val="none" w:sz="0" w:space="0" w:color="auto"/>
            <w:right w:val="none" w:sz="0" w:space="0" w:color="auto"/>
          </w:divBdr>
        </w:div>
        <w:div w:id="935020632">
          <w:marLeft w:val="640"/>
          <w:marRight w:val="0"/>
          <w:marTop w:val="0"/>
          <w:marBottom w:val="0"/>
          <w:divBdr>
            <w:top w:val="none" w:sz="0" w:space="0" w:color="auto"/>
            <w:left w:val="none" w:sz="0" w:space="0" w:color="auto"/>
            <w:bottom w:val="none" w:sz="0" w:space="0" w:color="auto"/>
            <w:right w:val="none" w:sz="0" w:space="0" w:color="auto"/>
          </w:divBdr>
        </w:div>
        <w:div w:id="1220358554">
          <w:marLeft w:val="640"/>
          <w:marRight w:val="0"/>
          <w:marTop w:val="0"/>
          <w:marBottom w:val="0"/>
          <w:divBdr>
            <w:top w:val="none" w:sz="0" w:space="0" w:color="auto"/>
            <w:left w:val="none" w:sz="0" w:space="0" w:color="auto"/>
            <w:bottom w:val="none" w:sz="0" w:space="0" w:color="auto"/>
            <w:right w:val="none" w:sz="0" w:space="0" w:color="auto"/>
          </w:divBdr>
        </w:div>
        <w:div w:id="2011247569">
          <w:marLeft w:val="640"/>
          <w:marRight w:val="0"/>
          <w:marTop w:val="0"/>
          <w:marBottom w:val="0"/>
          <w:divBdr>
            <w:top w:val="none" w:sz="0" w:space="0" w:color="auto"/>
            <w:left w:val="none" w:sz="0" w:space="0" w:color="auto"/>
            <w:bottom w:val="none" w:sz="0" w:space="0" w:color="auto"/>
            <w:right w:val="none" w:sz="0" w:space="0" w:color="auto"/>
          </w:divBdr>
        </w:div>
        <w:div w:id="2142963216">
          <w:marLeft w:val="640"/>
          <w:marRight w:val="0"/>
          <w:marTop w:val="0"/>
          <w:marBottom w:val="0"/>
          <w:divBdr>
            <w:top w:val="none" w:sz="0" w:space="0" w:color="auto"/>
            <w:left w:val="none" w:sz="0" w:space="0" w:color="auto"/>
            <w:bottom w:val="none" w:sz="0" w:space="0" w:color="auto"/>
            <w:right w:val="none" w:sz="0" w:space="0" w:color="auto"/>
          </w:divBdr>
        </w:div>
      </w:divsChild>
    </w:div>
    <w:div w:id="1935361755">
      <w:bodyDiv w:val="1"/>
      <w:marLeft w:val="0"/>
      <w:marRight w:val="0"/>
      <w:marTop w:val="0"/>
      <w:marBottom w:val="0"/>
      <w:divBdr>
        <w:top w:val="none" w:sz="0" w:space="0" w:color="auto"/>
        <w:left w:val="none" w:sz="0" w:space="0" w:color="auto"/>
        <w:bottom w:val="none" w:sz="0" w:space="0" w:color="auto"/>
        <w:right w:val="none" w:sz="0" w:space="0" w:color="auto"/>
      </w:divBdr>
      <w:divsChild>
        <w:div w:id="146552412">
          <w:marLeft w:val="640"/>
          <w:marRight w:val="0"/>
          <w:marTop w:val="0"/>
          <w:marBottom w:val="0"/>
          <w:divBdr>
            <w:top w:val="none" w:sz="0" w:space="0" w:color="auto"/>
            <w:left w:val="none" w:sz="0" w:space="0" w:color="auto"/>
            <w:bottom w:val="none" w:sz="0" w:space="0" w:color="auto"/>
            <w:right w:val="none" w:sz="0" w:space="0" w:color="auto"/>
          </w:divBdr>
        </w:div>
        <w:div w:id="150368043">
          <w:marLeft w:val="640"/>
          <w:marRight w:val="0"/>
          <w:marTop w:val="0"/>
          <w:marBottom w:val="0"/>
          <w:divBdr>
            <w:top w:val="none" w:sz="0" w:space="0" w:color="auto"/>
            <w:left w:val="none" w:sz="0" w:space="0" w:color="auto"/>
            <w:bottom w:val="none" w:sz="0" w:space="0" w:color="auto"/>
            <w:right w:val="none" w:sz="0" w:space="0" w:color="auto"/>
          </w:divBdr>
        </w:div>
        <w:div w:id="174418460">
          <w:marLeft w:val="640"/>
          <w:marRight w:val="0"/>
          <w:marTop w:val="0"/>
          <w:marBottom w:val="0"/>
          <w:divBdr>
            <w:top w:val="none" w:sz="0" w:space="0" w:color="auto"/>
            <w:left w:val="none" w:sz="0" w:space="0" w:color="auto"/>
            <w:bottom w:val="none" w:sz="0" w:space="0" w:color="auto"/>
            <w:right w:val="none" w:sz="0" w:space="0" w:color="auto"/>
          </w:divBdr>
        </w:div>
        <w:div w:id="179243933">
          <w:marLeft w:val="640"/>
          <w:marRight w:val="0"/>
          <w:marTop w:val="0"/>
          <w:marBottom w:val="0"/>
          <w:divBdr>
            <w:top w:val="none" w:sz="0" w:space="0" w:color="auto"/>
            <w:left w:val="none" w:sz="0" w:space="0" w:color="auto"/>
            <w:bottom w:val="none" w:sz="0" w:space="0" w:color="auto"/>
            <w:right w:val="none" w:sz="0" w:space="0" w:color="auto"/>
          </w:divBdr>
        </w:div>
        <w:div w:id="224070000">
          <w:marLeft w:val="640"/>
          <w:marRight w:val="0"/>
          <w:marTop w:val="0"/>
          <w:marBottom w:val="0"/>
          <w:divBdr>
            <w:top w:val="none" w:sz="0" w:space="0" w:color="auto"/>
            <w:left w:val="none" w:sz="0" w:space="0" w:color="auto"/>
            <w:bottom w:val="none" w:sz="0" w:space="0" w:color="auto"/>
            <w:right w:val="none" w:sz="0" w:space="0" w:color="auto"/>
          </w:divBdr>
        </w:div>
        <w:div w:id="288707157">
          <w:marLeft w:val="640"/>
          <w:marRight w:val="0"/>
          <w:marTop w:val="0"/>
          <w:marBottom w:val="0"/>
          <w:divBdr>
            <w:top w:val="none" w:sz="0" w:space="0" w:color="auto"/>
            <w:left w:val="none" w:sz="0" w:space="0" w:color="auto"/>
            <w:bottom w:val="none" w:sz="0" w:space="0" w:color="auto"/>
            <w:right w:val="none" w:sz="0" w:space="0" w:color="auto"/>
          </w:divBdr>
        </w:div>
        <w:div w:id="406340990">
          <w:marLeft w:val="640"/>
          <w:marRight w:val="0"/>
          <w:marTop w:val="0"/>
          <w:marBottom w:val="0"/>
          <w:divBdr>
            <w:top w:val="none" w:sz="0" w:space="0" w:color="auto"/>
            <w:left w:val="none" w:sz="0" w:space="0" w:color="auto"/>
            <w:bottom w:val="none" w:sz="0" w:space="0" w:color="auto"/>
            <w:right w:val="none" w:sz="0" w:space="0" w:color="auto"/>
          </w:divBdr>
        </w:div>
        <w:div w:id="580145028">
          <w:marLeft w:val="640"/>
          <w:marRight w:val="0"/>
          <w:marTop w:val="0"/>
          <w:marBottom w:val="0"/>
          <w:divBdr>
            <w:top w:val="none" w:sz="0" w:space="0" w:color="auto"/>
            <w:left w:val="none" w:sz="0" w:space="0" w:color="auto"/>
            <w:bottom w:val="none" w:sz="0" w:space="0" w:color="auto"/>
            <w:right w:val="none" w:sz="0" w:space="0" w:color="auto"/>
          </w:divBdr>
        </w:div>
        <w:div w:id="614486838">
          <w:marLeft w:val="640"/>
          <w:marRight w:val="0"/>
          <w:marTop w:val="0"/>
          <w:marBottom w:val="0"/>
          <w:divBdr>
            <w:top w:val="none" w:sz="0" w:space="0" w:color="auto"/>
            <w:left w:val="none" w:sz="0" w:space="0" w:color="auto"/>
            <w:bottom w:val="none" w:sz="0" w:space="0" w:color="auto"/>
            <w:right w:val="none" w:sz="0" w:space="0" w:color="auto"/>
          </w:divBdr>
        </w:div>
        <w:div w:id="676541383">
          <w:marLeft w:val="640"/>
          <w:marRight w:val="0"/>
          <w:marTop w:val="0"/>
          <w:marBottom w:val="0"/>
          <w:divBdr>
            <w:top w:val="none" w:sz="0" w:space="0" w:color="auto"/>
            <w:left w:val="none" w:sz="0" w:space="0" w:color="auto"/>
            <w:bottom w:val="none" w:sz="0" w:space="0" w:color="auto"/>
            <w:right w:val="none" w:sz="0" w:space="0" w:color="auto"/>
          </w:divBdr>
        </w:div>
        <w:div w:id="908854729">
          <w:marLeft w:val="640"/>
          <w:marRight w:val="0"/>
          <w:marTop w:val="0"/>
          <w:marBottom w:val="0"/>
          <w:divBdr>
            <w:top w:val="none" w:sz="0" w:space="0" w:color="auto"/>
            <w:left w:val="none" w:sz="0" w:space="0" w:color="auto"/>
            <w:bottom w:val="none" w:sz="0" w:space="0" w:color="auto"/>
            <w:right w:val="none" w:sz="0" w:space="0" w:color="auto"/>
          </w:divBdr>
        </w:div>
        <w:div w:id="1155760064">
          <w:marLeft w:val="640"/>
          <w:marRight w:val="0"/>
          <w:marTop w:val="0"/>
          <w:marBottom w:val="0"/>
          <w:divBdr>
            <w:top w:val="none" w:sz="0" w:space="0" w:color="auto"/>
            <w:left w:val="none" w:sz="0" w:space="0" w:color="auto"/>
            <w:bottom w:val="none" w:sz="0" w:space="0" w:color="auto"/>
            <w:right w:val="none" w:sz="0" w:space="0" w:color="auto"/>
          </w:divBdr>
        </w:div>
        <w:div w:id="1156996296">
          <w:marLeft w:val="640"/>
          <w:marRight w:val="0"/>
          <w:marTop w:val="0"/>
          <w:marBottom w:val="0"/>
          <w:divBdr>
            <w:top w:val="none" w:sz="0" w:space="0" w:color="auto"/>
            <w:left w:val="none" w:sz="0" w:space="0" w:color="auto"/>
            <w:bottom w:val="none" w:sz="0" w:space="0" w:color="auto"/>
            <w:right w:val="none" w:sz="0" w:space="0" w:color="auto"/>
          </w:divBdr>
        </w:div>
        <w:div w:id="1275476138">
          <w:marLeft w:val="640"/>
          <w:marRight w:val="0"/>
          <w:marTop w:val="0"/>
          <w:marBottom w:val="0"/>
          <w:divBdr>
            <w:top w:val="none" w:sz="0" w:space="0" w:color="auto"/>
            <w:left w:val="none" w:sz="0" w:space="0" w:color="auto"/>
            <w:bottom w:val="none" w:sz="0" w:space="0" w:color="auto"/>
            <w:right w:val="none" w:sz="0" w:space="0" w:color="auto"/>
          </w:divBdr>
        </w:div>
        <w:div w:id="1395153973">
          <w:marLeft w:val="640"/>
          <w:marRight w:val="0"/>
          <w:marTop w:val="0"/>
          <w:marBottom w:val="0"/>
          <w:divBdr>
            <w:top w:val="none" w:sz="0" w:space="0" w:color="auto"/>
            <w:left w:val="none" w:sz="0" w:space="0" w:color="auto"/>
            <w:bottom w:val="none" w:sz="0" w:space="0" w:color="auto"/>
            <w:right w:val="none" w:sz="0" w:space="0" w:color="auto"/>
          </w:divBdr>
        </w:div>
        <w:div w:id="1525289369">
          <w:marLeft w:val="640"/>
          <w:marRight w:val="0"/>
          <w:marTop w:val="0"/>
          <w:marBottom w:val="0"/>
          <w:divBdr>
            <w:top w:val="none" w:sz="0" w:space="0" w:color="auto"/>
            <w:left w:val="none" w:sz="0" w:space="0" w:color="auto"/>
            <w:bottom w:val="none" w:sz="0" w:space="0" w:color="auto"/>
            <w:right w:val="none" w:sz="0" w:space="0" w:color="auto"/>
          </w:divBdr>
        </w:div>
        <w:div w:id="1637221473">
          <w:marLeft w:val="640"/>
          <w:marRight w:val="0"/>
          <w:marTop w:val="0"/>
          <w:marBottom w:val="0"/>
          <w:divBdr>
            <w:top w:val="none" w:sz="0" w:space="0" w:color="auto"/>
            <w:left w:val="none" w:sz="0" w:space="0" w:color="auto"/>
            <w:bottom w:val="none" w:sz="0" w:space="0" w:color="auto"/>
            <w:right w:val="none" w:sz="0" w:space="0" w:color="auto"/>
          </w:divBdr>
        </w:div>
        <w:div w:id="1868447762">
          <w:marLeft w:val="640"/>
          <w:marRight w:val="0"/>
          <w:marTop w:val="0"/>
          <w:marBottom w:val="0"/>
          <w:divBdr>
            <w:top w:val="none" w:sz="0" w:space="0" w:color="auto"/>
            <w:left w:val="none" w:sz="0" w:space="0" w:color="auto"/>
            <w:bottom w:val="none" w:sz="0" w:space="0" w:color="auto"/>
            <w:right w:val="none" w:sz="0" w:space="0" w:color="auto"/>
          </w:divBdr>
        </w:div>
        <w:div w:id="1938555214">
          <w:marLeft w:val="640"/>
          <w:marRight w:val="0"/>
          <w:marTop w:val="0"/>
          <w:marBottom w:val="0"/>
          <w:divBdr>
            <w:top w:val="none" w:sz="0" w:space="0" w:color="auto"/>
            <w:left w:val="none" w:sz="0" w:space="0" w:color="auto"/>
            <w:bottom w:val="none" w:sz="0" w:space="0" w:color="auto"/>
            <w:right w:val="none" w:sz="0" w:space="0" w:color="auto"/>
          </w:divBdr>
        </w:div>
        <w:div w:id="1941988981">
          <w:marLeft w:val="640"/>
          <w:marRight w:val="0"/>
          <w:marTop w:val="0"/>
          <w:marBottom w:val="0"/>
          <w:divBdr>
            <w:top w:val="none" w:sz="0" w:space="0" w:color="auto"/>
            <w:left w:val="none" w:sz="0" w:space="0" w:color="auto"/>
            <w:bottom w:val="none" w:sz="0" w:space="0" w:color="auto"/>
            <w:right w:val="none" w:sz="0" w:space="0" w:color="auto"/>
          </w:divBdr>
        </w:div>
        <w:div w:id="2046640411">
          <w:marLeft w:val="640"/>
          <w:marRight w:val="0"/>
          <w:marTop w:val="0"/>
          <w:marBottom w:val="0"/>
          <w:divBdr>
            <w:top w:val="none" w:sz="0" w:space="0" w:color="auto"/>
            <w:left w:val="none" w:sz="0" w:space="0" w:color="auto"/>
            <w:bottom w:val="none" w:sz="0" w:space="0" w:color="auto"/>
            <w:right w:val="none" w:sz="0" w:space="0" w:color="auto"/>
          </w:divBdr>
        </w:div>
        <w:div w:id="2056390477">
          <w:marLeft w:val="640"/>
          <w:marRight w:val="0"/>
          <w:marTop w:val="0"/>
          <w:marBottom w:val="0"/>
          <w:divBdr>
            <w:top w:val="none" w:sz="0" w:space="0" w:color="auto"/>
            <w:left w:val="none" w:sz="0" w:space="0" w:color="auto"/>
            <w:bottom w:val="none" w:sz="0" w:space="0" w:color="auto"/>
            <w:right w:val="none" w:sz="0" w:space="0" w:color="auto"/>
          </w:divBdr>
        </w:div>
        <w:div w:id="2071224029">
          <w:marLeft w:val="640"/>
          <w:marRight w:val="0"/>
          <w:marTop w:val="0"/>
          <w:marBottom w:val="0"/>
          <w:divBdr>
            <w:top w:val="none" w:sz="0" w:space="0" w:color="auto"/>
            <w:left w:val="none" w:sz="0" w:space="0" w:color="auto"/>
            <w:bottom w:val="none" w:sz="0" w:space="0" w:color="auto"/>
            <w:right w:val="none" w:sz="0" w:space="0" w:color="auto"/>
          </w:divBdr>
        </w:div>
        <w:div w:id="2141998531">
          <w:marLeft w:val="640"/>
          <w:marRight w:val="0"/>
          <w:marTop w:val="0"/>
          <w:marBottom w:val="0"/>
          <w:divBdr>
            <w:top w:val="none" w:sz="0" w:space="0" w:color="auto"/>
            <w:left w:val="none" w:sz="0" w:space="0" w:color="auto"/>
            <w:bottom w:val="none" w:sz="0" w:space="0" w:color="auto"/>
            <w:right w:val="none" w:sz="0" w:space="0" w:color="auto"/>
          </w:divBdr>
        </w:div>
      </w:divsChild>
    </w:div>
    <w:div w:id="1939672476">
      <w:bodyDiv w:val="1"/>
      <w:marLeft w:val="0"/>
      <w:marRight w:val="0"/>
      <w:marTop w:val="0"/>
      <w:marBottom w:val="0"/>
      <w:divBdr>
        <w:top w:val="none" w:sz="0" w:space="0" w:color="auto"/>
        <w:left w:val="none" w:sz="0" w:space="0" w:color="auto"/>
        <w:bottom w:val="none" w:sz="0" w:space="0" w:color="auto"/>
        <w:right w:val="none" w:sz="0" w:space="0" w:color="auto"/>
      </w:divBdr>
      <w:divsChild>
        <w:div w:id="32657568">
          <w:marLeft w:val="640"/>
          <w:marRight w:val="0"/>
          <w:marTop w:val="0"/>
          <w:marBottom w:val="0"/>
          <w:divBdr>
            <w:top w:val="none" w:sz="0" w:space="0" w:color="auto"/>
            <w:left w:val="none" w:sz="0" w:space="0" w:color="auto"/>
            <w:bottom w:val="none" w:sz="0" w:space="0" w:color="auto"/>
            <w:right w:val="none" w:sz="0" w:space="0" w:color="auto"/>
          </w:divBdr>
        </w:div>
        <w:div w:id="108549670">
          <w:marLeft w:val="640"/>
          <w:marRight w:val="0"/>
          <w:marTop w:val="0"/>
          <w:marBottom w:val="0"/>
          <w:divBdr>
            <w:top w:val="none" w:sz="0" w:space="0" w:color="auto"/>
            <w:left w:val="none" w:sz="0" w:space="0" w:color="auto"/>
            <w:bottom w:val="none" w:sz="0" w:space="0" w:color="auto"/>
            <w:right w:val="none" w:sz="0" w:space="0" w:color="auto"/>
          </w:divBdr>
        </w:div>
        <w:div w:id="132599069">
          <w:marLeft w:val="640"/>
          <w:marRight w:val="0"/>
          <w:marTop w:val="0"/>
          <w:marBottom w:val="0"/>
          <w:divBdr>
            <w:top w:val="none" w:sz="0" w:space="0" w:color="auto"/>
            <w:left w:val="none" w:sz="0" w:space="0" w:color="auto"/>
            <w:bottom w:val="none" w:sz="0" w:space="0" w:color="auto"/>
            <w:right w:val="none" w:sz="0" w:space="0" w:color="auto"/>
          </w:divBdr>
        </w:div>
        <w:div w:id="287667531">
          <w:marLeft w:val="640"/>
          <w:marRight w:val="0"/>
          <w:marTop w:val="0"/>
          <w:marBottom w:val="0"/>
          <w:divBdr>
            <w:top w:val="none" w:sz="0" w:space="0" w:color="auto"/>
            <w:left w:val="none" w:sz="0" w:space="0" w:color="auto"/>
            <w:bottom w:val="none" w:sz="0" w:space="0" w:color="auto"/>
            <w:right w:val="none" w:sz="0" w:space="0" w:color="auto"/>
          </w:divBdr>
        </w:div>
        <w:div w:id="449320808">
          <w:marLeft w:val="640"/>
          <w:marRight w:val="0"/>
          <w:marTop w:val="0"/>
          <w:marBottom w:val="0"/>
          <w:divBdr>
            <w:top w:val="none" w:sz="0" w:space="0" w:color="auto"/>
            <w:left w:val="none" w:sz="0" w:space="0" w:color="auto"/>
            <w:bottom w:val="none" w:sz="0" w:space="0" w:color="auto"/>
            <w:right w:val="none" w:sz="0" w:space="0" w:color="auto"/>
          </w:divBdr>
        </w:div>
        <w:div w:id="679239395">
          <w:marLeft w:val="640"/>
          <w:marRight w:val="0"/>
          <w:marTop w:val="0"/>
          <w:marBottom w:val="0"/>
          <w:divBdr>
            <w:top w:val="none" w:sz="0" w:space="0" w:color="auto"/>
            <w:left w:val="none" w:sz="0" w:space="0" w:color="auto"/>
            <w:bottom w:val="none" w:sz="0" w:space="0" w:color="auto"/>
            <w:right w:val="none" w:sz="0" w:space="0" w:color="auto"/>
          </w:divBdr>
        </w:div>
        <w:div w:id="718866351">
          <w:marLeft w:val="640"/>
          <w:marRight w:val="0"/>
          <w:marTop w:val="0"/>
          <w:marBottom w:val="0"/>
          <w:divBdr>
            <w:top w:val="none" w:sz="0" w:space="0" w:color="auto"/>
            <w:left w:val="none" w:sz="0" w:space="0" w:color="auto"/>
            <w:bottom w:val="none" w:sz="0" w:space="0" w:color="auto"/>
            <w:right w:val="none" w:sz="0" w:space="0" w:color="auto"/>
          </w:divBdr>
        </w:div>
        <w:div w:id="822504590">
          <w:marLeft w:val="640"/>
          <w:marRight w:val="0"/>
          <w:marTop w:val="0"/>
          <w:marBottom w:val="0"/>
          <w:divBdr>
            <w:top w:val="none" w:sz="0" w:space="0" w:color="auto"/>
            <w:left w:val="none" w:sz="0" w:space="0" w:color="auto"/>
            <w:bottom w:val="none" w:sz="0" w:space="0" w:color="auto"/>
            <w:right w:val="none" w:sz="0" w:space="0" w:color="auto"/>
          </w:divBdr>
        </w:div>
        <w:div w:id="848370222">
          <w:marLeft w:val="640"/>
          <w:marRight w:val="0"/>
          <w:marTop w:val="0"/>
          <w:marBottom w:val="0"/>
          <w:divBdr>
            <w:top w:val="none" w:sz="0" w:space="0" w:color="auto"/>
            <w:left w:val="none" w:sz="0" w:space="0" w:color="auto"/>
            <w:bottom w:val="none" w:sz="0" w:space="0" w:color="auto"/>
            <w:right w:val="none" w:sz="0" w:space="0" w:color="auto"/>
          </w:divBdr>
        </w:div>
        <w:div w:id="865992743">
          <w:marLeft w:val="640"/>
          <w:marRight w:val="0"/>
          <w:marTop w:val="0"/>
          <w:marBottom w:val="0"/>
          <w:divBdr>
            <w:top w:val="none" w:sz="0" w:space="0" w:color="auto"/>
            <w:left w:val="none" w:sz="0" w:space="0" w:color="auto"/>
            <w:bottom w:val="none" w:sz="0" w:space="0" w:color="auto"/>
            <w:right w:val="none" w:sz="0" w:space="0" w:color="auto"/>
          </w:divBdr>
        </w:div>
        <w:div w:id="1034230359">
          <w:marLeft w:val="640"/>
          <w:marRight w:val="0"/>
          <w:marTop w:val="0"/>
          <w:marBottom w:val="0"/>
          <w:divBdr>
            <w:top w:val="none" w:sz="0" w:space="0" w:color="auto"/>
            <w:left w:val="none" w:sz="0" w:space="0" w:color="auto"/>
            <w:bottom w:val="none" w:sz="0" w:space="0" w:color="auto"/>
            <w:right w:val="none" w:sz="0" w:space="0" w:color="auto"/>
          </w:divBdr>
        </w:div>
        <w:div w:id="1429306546">
          <w:marLeft w:val="640"/>
          <w:marRight w:val="0"/>
          <w:marTop w:val="0"/>
          <w:marBottom w:val="0"/>
          <w:divBdr>
            <w:top w:val="none" w:sz="0" w:space="0" w:color="auto"/>
            <w:left w:val="none" w:sz="0" w:space="0" w:color="auto"/>
            <w:bottom w:val="none" w:sz="0" w:space="0" w:color="auto"/>
            <w:right w:val="none" w:sz="0" w:space="0" w:color="auto"/>
          </w:divBdr>
        </w:div>
        <w:div w:id="1447312785">
          <w:marLeft w:val="640"/>
          <w:marRight w:val="0"/>
          <w:marTop w:val="0"/>
          <w:marBottom w:val="0"/>
          <w:divBdr>
            <w:top w:val="none" w:sz="0" w:space="0" w:color="auto"/>
            <w:left w:val="none" w:sz="0" w:space="0" w:color="auto"/>
            <w:bottom w:val="none" w:sz="0" w:space="0" w:color="auto"/>
            <w:right w:val="none" w:sz="0" w:space="0" w:color="auto"/>
          </w:divBdr>
        </w:div>
        <w:div w:id="1450276365">
          <w:marLeft w:val="640"/>
          <w:marRight w:val="0"/>
          <w:marTop w:val="0"/>
          <w:marBottom w:val="0"/>
          <w:divBdr>
            <w:top w:val="none" w:sz="0" w:space="0" w:color="auto"/>
            <w:left w:val="none" w:sz="0" w:space="0" w:color="auto"/>
            <w:bottom w:val="none" w:sz="0" w:space="0" w:color="auto"/>
            <w:right w:val="none" w:sz="0" w:space="0" w:color="auto"/>
          </w:divBdr>
        </w:div>
        <w:div w:id="1466970110">
          <w:marLeft w:val="640"/>
          <w:marRight w:val="0"/>
          <w:marTop w:val="0"/>
          <w:marBottom w:val="0"/>
          <w:divBdr>
            <w:top w:val="none" w:sz="0" w:space="0" w:color="auto"/>
            <w:left w:val="none" w:sz="0" w:space="0" w:color="auto"/>
            <w:bottom w:val="none" w:sz="0" w:space="0" w:color="auto"/>
            <w:right w:val="none" w:sz="0" w:space="0" w:color="auto"/>
          </w:divBdr>
        </w:div>
        <w:div w:id="1478689755">
          <w:marLeft w:val="640"/>
          <w:marRight w:val="0"/>
          <w:marTop w:val="0"/>
          <w:marBottom w:val="0"/>
          <w:divBdr>
            <w:top w:val="none" w:sz="0" w:space="0" w:color="auto"/>
            <w:left w:val="none" w:sz="0" w:space="0" w:color="auto"/>
            <w:bottom w:val="none" w:sz="0" w:space="0" w:color="auto"/>
            <w:right w:val="none" w:sz="0" w:space="0" w:color="auto"/>
          </w:divBdr>
        </w:div>
        <w:div w:id="1501458632">
          <w:marLeft w:val="640"/>
          <w:marRight w:val="0"/>
          <w:marTop w:val="0"/>
          <w:marBottom w:val="0"/>
          <w:divBdr>
            <w:top w:val="none" w:sz="0" w:space="0" w:color="auto"/>
            <w:left w:val="none" w:sz="0" w:space="0" w:color="auto"/>
            <w:bottom w:val="none" w:sz="0" w:space="0" w:color="auto"/>
            <w:right w:val="none" w:sz="0" w:space="0" w:color="auto"/>
          </w:divBdr>
        </w:div>
        <w:div w:id="1504858224">
          <w:marLeft w:val="640"/>
          <w:marRight w:val="0"/>
          <w:marTop w:val="0"/>
          <w:marBottom w:val="0"/>
          <w:divBdr>
            <w:top w:val="none" w:sz="0" w:space="0" w:color="auto"/>
            <w:left w:val="none" w:sz="0" w:space="0" w:color="auto"/>
            <w:bottom w:val="none" w:sz="0" w:space="0" w:color="auto"/>
            <w:right w:val="none" w:sz="0" w:space="0" w:color="auto"/>
          </w:divBdr>
        </w:div>
        <w:div w:id="1510410729">
          <w:marLeft w:val="640"/>
          <w:marRight w:val="0"/>
          <w:marTop w:val="0"/>
          <w:marBottom w:val="0"/>
          <w:divBdr>
            <w:top w:val="none" w:sz="0" w:space="0" w:color="auto"/>
            <w:left w:val="none" w:sz="0" w:space="0" w:color="auto"/>
            <w:bottom w:val="none" w:sz="0" w:space="0" w:color="auto"/>
            <w:right w:val="none" w:sz="0" w:space="0" w:color="auto"/>
          </w:divBdr>
        </w:div>
        <w:div w:id="1519192518">
          <w:marLeft w:val="640"/>
          <w:marRight w:val="0"/>
          <w:marTop w:val="0"/>
          <w:marBottom w:val="0"/>
          <w:divBdr>
            <w:top w:val="none" w:sz="0" w:space="0" w:color="auto"/>
            <w:left w:val="none" w:sz="0" w:space="0" w:color="auto"/>
            <w:bottom w:val="none" w:sz="0" w:space="0" w:color="auto"/>
            <w:right w:val="none" w:sz="0" w:space="0" w:color="auto"/>
          </w:divBdr>
        </w:div>
        <w:div w:id="1649437744">
          <w:marLeft w:val="640"/>
          <w:marRight w:val="0"/>
          <w:marTop w:val="0"/>
          <w:marBottom w:val="0"/>
          <w:divBdr>
            <w:top w:val="none" w:sz="0" w:space="0" w:color="auto"/>
            <w:left w:val="none" w:sz="0" w:space="0" w:color="auto"/>
            <w:bottom w:val="none" w:sz="0" w:space="0" w:color="auto"/>
            <w:right w:val="none" w:sz="0" w:space="0" w:color="auto"/>
          </w:divBdr>
        </w:div>
        <w:div w:id="1809131069">
          <w:marLeft w:val="640"/>
          <w:marRight w:val="0"/>
          <w:marTop w:val="0"/>
          <w:marBottom w:val="0"/>
          <w:divBdr>
            <w:top w:val="none" w:sz="0" w:space="0" w:color="auto"/>
            <w:left w:val="none" w:sz="0" w:space="0" w:color="auto"/>
            <w:bottom w:val="none" w:sz="0" w:space="0" w:color="auto"/>
            <w:right w:val="none" w:sz="0" w:space="0" w:color="auto"/>
          </w:divBdr>
        </w:div>
        <w:div w:id="1882861374">
          <w:marLeft w:val="640"/>
          <w:marRight w:val="0"/>
          <w:marTop w:val="0"/>
          <w:marBottom w:val="0"/>
          <w:divBdr>
            <w:top w:val="none" w:sz="0" w:space="0" w:color="auto"/>
            <w:left w:val="none" w:sz="0" w:space="0" w:color="auto"/>
            <w:bottom w:val="none" w:sz="0" w:space="0" w:color="auto"/>
            <w:right w:val="none" w:sz="0" w:space="0" w:color="auto"/>
          </w:divBdr>
        </w:div>
        <w:div w:id="1901020317">
          <w:marLeft w:val="640"/>
          <w:marRight w:val="0"/>
          <w:marTop w:val="0"/>
          <w:marBottom w:val="0"/>
          <w:divBdr>
            <w:top w:val="none" w:sz="0" w:space="0" w:color="auto"/>
            <w:left w:val="none" w:sz="0" w:space="0" w:color="auto"/>
            <w:bottom w:val="none" w:sz="0" w:space="0" w:color="auto"/>
            <w:right w:val="none" w:sz="0" w:space="0" w:color="auto"/>
          </w:divBdr>
        </w:div>
        <w:div w:id="1978684443">
          <w:marLeft w:val="640"/>
          <w:marRight w:val="0"/>
          <w:marTop w:val="0"/>
          <w:marBottom w:val="0"/>
          <w:divBdr>
            <w:top w:val="none" w:sz="0" w:space="0" w:color="auto"/>
            <w:left w:val="none" w:sz="0" w:space="0" w:color="auto"/>
            <w:bottom w:val="none" w:sz="0" w:space="0" w:color="auto"/>
            <w:right w:val="none" w:sz="0" w:space="0" w:color="auto"/>
          </w:divBdr>
        </w:div>
        <w:div w:id="1985353390">
          <w:marLeft w:val="640"/>
          <w:marRight w:val="0"/>
          <w:marTop w:val="0"/>
          <w:marBottom w:val="0"/>
          <w:divBdr>
            <w:top w:val="none" w:sz="0" w:space="0" w:color="auto"/>
            <w:left w:val="none" w:sz="0" w:space="0" w:color="auto"/>
            <w:bottom w:val="none" w:sz="0" w:space="0" w:color="auto"/>
            <w:right w:val="none" w:sz="0" w:space="0" w:color="auto"/>
          </w:divBdr>
        </w:div>
        <w:div w:id="2033457381">
          <w:marLeft w:val="640"/>
          <w:marRight w:val="0"/>
          <w:marTop w:val="0"/>
          <w:marBottom w:val="0"/>
          <w:divBdr>
            <w:top w:val="none" w:sz="0" w:space="0" w:color="auto"/>
            <w:left w:val="none" w:sz="0" w:space="0" w:color="auto"/>
            <w:bottom w:val="none" w:sz="0" w:space="0" w:color="auto"/>
            <w:right w:val="none" w:sz="0" w:space="0" w:color="auto"/>
          </w:divBdr>
        </w:div>
        <w:div w:id="2102795995">
          <w:marLeft w:val="640"/>
          <w:marRight w:val="0"/>
          <w:marTop w:val="0"/>
          <w:marBottom w:val="0"/>
          <w:divBdr>
            <w:top w:val="none" w:sz="0" w:space="0" w:color="auto"/>
            <w:left w:val="none" w:sz="0" w:space="0" w:color="auto"/>
            <w:bottom w:val="none" w:sz="0" w:space="0" w:color="auto"/>
            <w:right w:val="none" w:sz="0" w:space="0" w:color="auto"/>
          </w:divBdr>
        </w:div>
        <w:div w:id="2133591513">
          <w:marLeft w:val="640"/>
          <w:marRight w:val="0"/>
          <w:marTop w:val="0"/>
          <w:marBottom w:val="0"/>
          <w:divBdr>
            <w:top w:val="none" w:sz="0" w:space="0" w:color="auto"/>
            <w:left w:val="none" w:sz="0" w:space="0" w:color="auto"/>
            <w:bottom w:val="none" w:sz="0" w:space="0" w:color="auto"/>
            <w:right w:val="none" w:sz="0" w:space="0" w:color="auto"/>
          </w:divBdr>
        </w:div>
      </w:divsChild>
    </w:div>
    <w:div w:id="1944608239">
      <w:bodyDiv w:val="1"/>
      <w:marLeft w:val="0"/>
      <w:marRight w:val="0"/>
      <w:marTop w:val="0"/>
      <w:marBottom w:val="0"/>
      <w:divBdr>
        <w:top w:val="none" w:sz="0" w:space="0" w:color="auto"/>
        <w:left w:val="none" w:sz="0" w:space="0" w:color="auto"/>
        <w:bottom w:val="none" w:sz="0" w:space="0" w:color="auto"/>
        <w:right w:val="none" w:sz="0" w:space="0" w:color="auto"/>
      </w:divBdr>
      <w:divsChild>
        <w:div w:id="233853364">
          <w:marLeft w:val="640"/>
          <w:marRight w:val="0"/>
          <w:marTop w:val="0"/>
          <w:marBottom w:val="0"/>
          <w:divBdr>
            <w:top w:val="none" w:sz="0" w:space="0" w:color="auto"/>
            <w:left w:val="none" w:sz="0" w:space="0" w:color="auto"/>
            <w:bottom w:val="none" w:sz="0" w:space="0" w:color="auto"/>
            <w:right w:val="none" w:sz="0" w:space="0" w:color="auto"/>
          </w:divBdr>
        </w:div>
        <w:div w:id="495069733">
          <w:marLeft w:val="640"/>
          <w:marRight w:val="0"/>
          <w:marTop w:val="0"/>
          <w:marBottom w:val="0"/>
          <w:divBdr>
            <w:top w:val="none" w:sz="0" w:space="0" w:color="auto"/>
            <w:left w:val="none" w:sz="0" w:space="0" w:color="auto"/>
            <w:bottom w:val="none" w:sz="0" w:space="0" w:color="auto"/>
            <w:right w:val="none" w:sz="0" w:space="0" w:color="auto"/>
          </w:divBdr>
        </w:div>
        <w:div w:id="571895099">
          <w:marLeft w:val="640"/>
          <w:marRight w:val="0"/>
          <w:marTop w:val="0"/>
          <w:marBottom w:val="0"/>
          <w:divBdr>
            <w:top w:val="none" w:sz="0" w:space="0" w:color="auto"/>
            <w:left w:val="none" w:sz="0" w:space="0" w:color="auto"/>
            <w:bottom w:val="none" w:sz="0" w:space="0" w:color="auto"/>
            <w:right w:val="none" w:sz="0" w:space="0" w:color="auto"/>
          </w:divBdr>
        </w:div>
        <w:div w:id="581990046">
          <w:marLeft w:val="640"/>
          <w:marRight w:val="0"/>
          <w:marTop w:val="0"/>
          <w:marBottom w:val="0"/>
          <w:divBdr>
            <w:top w:val="none" w:sz="0" w:space="0" w:color="auto"/>
            <w:left w:val="none" w:sz="0" w:space="0" w:color="auto"/>
            <w:bottom w:val="none" w:sz="0" w:space="0" w:color="auto"/>
            <w:right w:val="none" w:sz="0" w:space="0" w:color="auto"/>
          </w:divBdr>
        </w:div>
        <w:div w:id="690568469">
          <w:marLeft w:val="640"/>
          <w:marRight w:val="0"/>
          <w:marTop w:val="0"/>
          <w:marBottom w:val="0"/>
          <w:divBdr>
            <w:top w:val="none" w:sz="0" w:space="0" w:color="auto"/>
            <w:left w:val="none" w:sz="0" w:space="0" w:color="auto"/>
            <w:bottom w:val="none" w:sz="0" w:space="0" w:color="auto"/>
            <w:right w:val="none" w:sz="0" w:space="0" w:color="auto"/>
          </w:divBdr>
        </w:div>
        <w:div w:id="716122119">
          <w:marLeft w:val="640"/>
          <w:marRight w:val="0"/>
          <w:marTop w:val="0"/>
          <w:marBottom w:val="0"/>
          <w:divBdr>
            <w:top w:val="none" w:sz="0" w:space="0" w:color="auto"/>
            <w:left w:val="none" w:sz="0" w:space="0" w:color="auto"/>
            <w:bottom w:val="none" w:sz="0" w:space="0" w:color="auto"/>
            <w:right w:val="none" w:sz="0" w:space="0" w:color="auto"/>
          </w:divBdr>
        </w:div>
        <w:div w:id="863636503">
          <w:marLeft w:val="640"/>
          <w:marRight w:val="0"/>
          <w:marTop w:val="0"/>
          <w:marBottom w:val="0"/>
          <w:divBdr>
            <w:top w:val="none" w:sz="0" w:space="0" w:color="auto"/>
            <w:left w:val="none" w:sz="0" w:space="0" w:color="auto"/>
            <w:bottom w:val="none" w:sz="0" w:space="0" w:color="auto"/>
            <w:right w:val="none" w:sz="0" w:space="0" w:color="auto"/>
          </w:divBdr>
        </w:div>
        <w:div w:id="1148520960">
          <w:marLeft w:val="640"/>
          <w:marRight w:val="0"/>
          <w:marTop w:val="0"/>
          <w:marBottom w:val="0"/>
          <w:divBdr>
            <w:top w:val="none" w:sz="0" w:space="0" w:color="auto"/>
            <w:left w:val="none" w:sz="0" w:space="0" w:color="auto"/>
            <w:bottom w:val="none" w:sz="0" w:space="0" w:color="auto"/>
            <w:right w:val="none" w:sz="0" w:space="0" w:color="auto"/>
          </w:divBdr>
        </w:div>
        <w:div w:id="1249735694">
          <w:marLeft w:val="640"/>
          <w:marRight w:val="0"/>
          <w:marTop w:val="0"/>
          <w:marBottom w:val="0"/>
          <w:divBdr>
            <w:top w:val="none" w:sz="0" w:space="0" w:color="auto"/>
            <w:left w:val="none" w:sz="0" w:space="0" w:color="auto"/>
            <w:bottom w:val="none" w:sz="0" w:space="0" w:color="auto"/>
            <w:right w:val="none" w:sz="0" w:space="0" w:color="auto"/>
          </w:divBdr>
        </w:div>
        <w:div w:id="1659922965">
          <w:marLeft w:val="640"/>
          <w:marRight w:val="0"/>
          <w:marTop w:val="0"/>
          <w:marBottom w:val="0"/>
          <w:divBdr>
            <w:top w:val="none" w:sz="0" w:space="0" w:color="auto"/>
            <w:left w:val="none" w:sz="0" w:space="0" w:color="auto"/>
            <w:bottom w:val="none" w:sz="0" w:space="0" w:color="auto"/>
            <w:right w:val="none" w:sz="0" w:space="0" w:color="auto"/>
          </w:divBdr>
        </w:div>
        <w:div w:id="1778207912">
          <w:marLeft w:val="640"/>
          <w:marRight w:val="0"/>
          <w:marTop w:val="0"/>
          <w:marBottom w:val="0"/>
          <w:divBdr>
            <w:top w:val="none" w:sz="0" w:space="0" w:color="auto"/>
            <w:left w:val="none" w:sz="0" w:space="0" w:color="auto"/>
            <w:bottom w:val="none" w:sz="0" w:space="0" w:color="auto"/>
            <w:right w:val="none" w:sz="0" w:space="0" w:color="auto"/>
          </w:divBdr>
        </w:div>
        <w:div w:id="1801991583">
          <w:marLeft w:val="640"/>
          <w:marRight w:val="0"/>
          <w:marTop w:val="0"/>
          <w:marBottom w:val="0"/>
          <w:divBdr>
            <w:top w:val="none" w:sz="0" w:space="0" w:color="auto"/>
            <w:left w:val="none" w:sz="0" w:space="0" w:color="auto"/>
            <w:bottom w:val="none" w:sz="0" w:space="0" w:color="auto"/>
            <w:right w:val="none" w:sz="0" w:space="0" w:color="auto"/>
          </w:divBdr>
        </w:div>
        <w:div w:id="1827503462">
          <w:marLeft w:val="640"/>
          <w:marRight w:val="0"/>
          <w:marTop w:val="0"/>
          <w:marBottom w:val="0"/>
          <w:divBdr>
            <w:top w:val="none" w:sz="0" w:space="0" w:color="auto"/>
            <w:left w:val="none" w:sz="0" w:space="0" w:color="auto"/>
            <w:bottom w:val="none" w:sz="0" w:space="0" w:color="auto"/>
            <w:right w:val="none" w:sz="0" w:space="0" w:color="auto"/>
          </w:divBdr>
        </w:div>
        <w:div w:id="1841847767">
          <w:marLeft w:val="640"/>
          <w:marRight w:val="0"/>
          <w:marTop w:val="0"/>
          <w:marBottom w:val="0"/>
          <w:divBdr>
            <w:top w:val="none" w:sz="0" w:space="0" w:color="auto"/>
            <w:left w:val="none" w:sz="0" w:space="0" w:color="auto"/>
            <w:bottom w:val="none" w:sz="0" w:space="0" w:color="auto"/>
            <w:right w:val="none" w:sz="0" w:space="0" w:color="auto"/>
          </w:divBdr>
        </w:div>
        <w:div w:id="1905211979">
          <w:marLeft w:val="640"/>
          <w:marRight w:val="0"/>
          <w:marTop w:val="0"/>
          <w:marBottom w:val="0"/>
          <w:divBdr>
            <w:top w:val="none" w:sz="0" w:space="0" w:color="auto"/>
            <w:left w:val="none" w:sz="0" w:space="0" w:color="auto"/>
            <w:bottom w:val="none" w:sz="0" w:space="0" w:color="auto"/>
            <w:right w:val="none" w:sz="0" w:space="0" w:color="auto"/>
          </w:divBdr>
        </w:div>
        <w:div w:id="1931039775">
          <w:marLeft w:val="640"/>
          <w:marRight w:val="0"/>
          <w:marTop w:val="0"/>
          <w:marBottom w:val="0"/>
          <w:divBdr>
            <w:top w:val="none" w:sz="0" w:space="0" w:color="auto"/>
            <w:left w:val="none" w:sz="0" w:space="0" w:color="auto"/>
            <w:bottom w:val="none" w:sz="0" w:space="0" w:color="auto"/>
            <w:right w:val="none" w:sz="0" w:space="0" w:color="auto"/>
          </w:divBdr>
        </w:div>
        <w:div w:id="1940019396">
          <w:marLeft w:val="640"/>
          <w:marRight w:val="0"/>
          <w:marTop w:val="0"/>
          <w:marBottom w:val="0"/>
          <w:divBdr>
            <w:top w:val="none" w:sz="0" w:space="0" w:color="auto"/>
            <w:left w:val="none" w:sz="0" w:space="0" w:color="auto"/>
            <w:bottom w:val="none" w:sz="0" w:space="0" w:color="auto"/>
            <w:right w:val="none" w:sz="0" w:space="0" w:color="auto"/>
          </w:divBdr>
        </w:div>
      </w:divsChild>
    </w:div>
    <w:div w:id="1944610744">
      <w:bodyDiv w:val="1"/>
      <w:marLeft w:val="0"/>
      <w:marRight w:val="0"/>
      <w:marTop w:val="0"/>
      <w:marBottom w:val="0"/>
      <w:divBdr>
        <w:top w:val="none" w:sz="0" w:space="0" w:color="auto"/>
        <w:left w:val="none" w:sz="0" w:space="0" w:color="auto"/>
        <w:bottom w:val="none" w:sz="0" w:space="0" w:color="auto"/>
        <w:right w:val="none" w:sz="0" w:space="0" w:color="auto"/>
      </w:divBdr>
    </w:div>
    <w:div w:id="1949505388">
      <w:bodyDiv w:val="1"/>
      <w:marLeft w:val="0"/>
      <w:marRight w:val="0"/>
      <w:marTop w:val="0"/>
      <w:marBottom w:val="0"/>
      <w:divBdr>
        <w:top w:val="none" w:sz="0" w:space="0" w:color="auto"/>
        <w:left w:val="none" w:sz="0" w:space="0" w:color="auto"/>
        <w:bottom w:val="none" w:sz="0" w:space="0" w:color="auto"/>
        <w:right w:val="none" w:sz="0" w:space="0" w:color="auto"/>
      </w:divBdr>
      <w:divsChild>
        <w:div w:id="160852730">
          <w:marLeft w:val="640"/>
          <w:marRight w:val="0"/>
          <w:marTop w:val="0"/>
          <w:marBottom w:val="0"/>
          <w:divBdr>
            <w:top w:val="none" w:sz="0" w:space="0" w:color="auto"/>
            <w:left w:val="none" w:sz="0" w:space="0" w:color="auto"/>
            <w:bottom w:val="none" w:sz="0" w:space="0" w:color="auto"/>
            <w:right w:val="none" w:sz="0" w:space="0" w:color="auto"/>
          </w:divBdr>
        </w:div>
        <w:div w:id="322246526">
          <w:marLeft w:val="640"/>
          <w:marRight w:val="0"/>
          <w:marTop w:val="0"/>
          <w:marBottom w:val="0"/>
          <w:divBdr>
            <w:top w:val="none" w:sz="0" w:space="0" w:color="auto"/>
            <w:left w:val="none" w:sz="0" w:space="0" w:color="auto"/>
            <w:bottom w:val="none" w:sz="0" w:space="0" w:color="auto"/>
            <w:right w:val="none" w:sz="0" w:space="0" w:color="auto"/>
          </w:divBdr>
        </w:div>
        <w:div w:id="346517890">
          <w:marLeft w:val="640"/>
          <w:marRight w:val="0"/>
          <w:marTop w:val="0"/>
          <w:marBottom w:val="0"/>
          <w:divBdr>
            <w:top w:val="none" w:sz="0" w:space="0" w:color="auto"/>
            <w:left w:val="none" w:sz="0" w:space="0" w:color="auto"/>
            <w:bottom w:val="none" w:sz="0" w:space="0" w:color="auto"/>
            <w:right w:val="none" w:sz="0" w:space="0" w:color="auto"/>
          </w:divBdr>
        </w:div>
        <w:div w:id="438569938">
          <w:marLeft w:val="640"/>
          <w:marRight w:val="0"/>
          <w:marTop w:val="0"/>
          <w:marBottom w:val="0"/>
          <w:divBdr>
            <w:top w:val="none" w:sz="0" w:space="0" w:color="auto"/>
            <w:left w:val="none" w:sz="0" w:space="0" w:color="auto"/>
            <w:bottom w:val="none" w:sz="0" w:space="0" w:color="auto"/>
            <w:right w:val="none" w:sz="0" w:space="0" w:color="auto"/>
          </w:divBdr>
        </w:div>
        <w:div w:id="458571820">
          <w:marLeft w:val="640"/>
          <w:marRight w:val="0"/>
          <w:marTop w:val="0"/>
          <w:marBottom w:val="0"/>
          <w:divBdr>
            <w:top w:val="none" w:sz="0" w:space="0" w:color="auto"/>
            <w:left w:val="none" w:sz="0" w:space="0" w:color="auto"/>
            <w:bottom w:val="none" w:sz="0" w:space="0" w:color="auto"/>
            <w:right w:val="none" w:sz="0" w:space="0" w:color="auto"/>
          </w:divBdr>
        </w:div>
        <w:div w:id="556937024">
          <w:marLeft w:val="640"/>
          <w:marRight w:val="0"/>
          <w:marTop w:val="0"/>
          <w:marBottom w:val="0"/>
          <w:divBdr>
            <w:top w:val="none" w:sz="0" w:space="0" w:color="auto"/>
            <w:left w:val="none" w:sz="0" w:space="0" w:color="auto"/>
            <w:bottom w:val="none" w:sz="0" w:space="0" w:color="auto"/>
            <w:right w:val="none" w:sz="0" w:space="0" w:color="auto"/>
          </w:divBdr>
        </w:div>
        <w:div w:id="623730131">
          <w:marLeft w:val="640"/>
          <w:marRight w:val="0"/>
          <w:marTop w:val="0"/>
          <w:marBottom w:val="0"/>
          <w:divBdr>
            <w:top w:val="none" w:sz="0" w:space="0" w:color="auto"/>
            <w:left w:val="none" w:sz="0" w:space="0" w:color="auto"/>
            <w:bottom w:val="none" w:sz="0" w:space="0" w:color="auto"/>
            <w:right w:val="none" w:sz="0" w:space="0" w:color="auto"/>
          </w:divBdr>
        </w:div>
        <w:div w:id="747388086">
          <w:marLeft w:val="640"/>
          <w:marRight w:val="0"/>
          <w:marTop w:val="0"/>
          <w:marBottom w:val="0"/>
          <w:divBdr>
            <w:top w:val="none" w:sz="0" w:space="0" w:color="auto"/>
            <w:left w:val="none" w:sz="0" w:space="0" w:color="auto"/>
            <w:bottom w:val="none" w:sz="0" w:space="0" w:color="auto"/>
            <w:right w:val="none" w:sz="0" w:space="0" w:color="auto"/>
          </w:divBdr>
        </w:div>
        <w:div w:id="763182482">
          <w:marLeft w:val="640"/>
          <w:marRight w:val="0"/>
          <w:marTop w:val="0"/>
          <w:marBottom w:val="0"/>
          <w:divBdr>
            <w:top w:val="none" w:sz="0" w:space="0" w:color="auto"/>
            <w:left w:val="none" w:sz="0" w:space="0" w:color="auto"/>
            <w:bottom w:val="none" w:sz="0" w:space="0" w:color="auto"/>
            <w:right w:val="none" w:sz="0" w:space="0" w:color="auto"/>
          </w:divBdr>
        </w:div>
        <w:div w:id="844787941">
          <w:marLeft w:val="640"/>
          <w:marRight w:val="0"/>
          <w:marTop w:val="0"/>
          <w:marBottom w:val="0"/>
          <w:divBdr>
            <w:top w:val="none" w:sz="0" w:space="0" w:color="auto"/>
            <w:left w:val="none" w:sz="0" w:space="0" w:color="auto"/>
            <w:bottom w:val="none" w:sz="0" w:space="0" w:color="auto"/>
            <w:right w:val="none" w:sz="0" w:space="0" w:color="auto"/>
          </w:divBdr>
        </w:div>
        <w:div w:id="850753465">
          <w:marLeft w:val="640"/>
          <w:marRight w:val="0"/>
          <w:marTop w:val="0"/>
          <w:marBottom w:val="0"/>
          <w:divBdr>
            <w:top w:val="none" w:sz="0" w:space="0" w:color="auto"/>
            <w:left w:val="none" w:sz="0" w:space="0" w:color="auto"/>
            <w:bottom w:val="none" w:sz="0" w:space="0" w:color="auto"/>
            <w:right w:val="none" w:sz="0" w:space="0" w:color="auto"/>
          </w:divBdr>
        </w:div>
        <w:div w:id="1008410943">
          <w:marLeft w:val="640"/>
          <w:marRight w:val="0"/>
          <w:marTop w:val="0"/>
          <w:marBottom w:val="0"/>
          <w:divBdr>
            <w:top w:val="none" w:sz="0" w:space="0" w:color="auto"/>
            <w:left w:val="none" w:sz="0" w:space="0" w:color="auto"/>
            <w:bottom w:val="none" w:sz="0" w:space="0" w:color="auto"/>
            <w:right w:val="none" w:sz="0" w:space="0" w:color="auto"/>
          </w:divBdr>
        </w:div>
        <w:div w:id="1206139592">
          <w:marLeft w:val="640"/>
          <w:marRight w:val="0"/>
          <w:marTop w:val="0"/>
          <w:marBottom w:val="0"/>
          <w:divBdr>
            <w:top w:val="none" w:sz="0" w:space="0" w:color="auto"/>
            <w:left w:val="none" w:sz="0" w:space="0" w:color="auto"/>
            <w:bottom w:val="none" w:sz="0" w:space="0" w:color="auto"/>
            <w:right w:val="none" w:sz="0" w:space="0" w:color="auto"/>
          </w:divBdr>
        </w:div>
        <w:div w:id="1370454920">
          <w:marLeft w:val="640"/>
          <w:marRight w:val="0"/>
          <w:marTop w:val="0"/>
          <w:marBottom w:val="0"/>
          <w:divBdr>
            <w:top w:val="none" w:sz="0" w:space="0" w:color="auto"/>
            <w:left w:val="none" w:sz="0" w:space="0" w:color="auto"/>
            <w:bottom w:val="none" w:sz="0" w:space="0" w:color="auto"/>
            <w:right w:val="none" w:sz="0" w:space="0" w:color="auto"/>
          </w:divBdr>
        </w:div>
        <w:div w:id="1585072719">
          <w:marLeft w:val="640"/>
          <w:marRight w:val="0"/>
          <w:marTop w:val="0"/>
          <w:marBottom w:val="0"/>
          <w:divBdr>
            <w:top w:val="none" w:sz="0" w:space="0" w:color="auto"/>
            <w:left w:val="none" w:sz="0" w:space="0" w:color="auto"/>
            <w:bottom w:val="none" w:sz="0" w:space="0" w:color="auto"/>
            <w:right w:val="none" w:sz="0" w:space="0" w:color="auto"/>
          </w:divBdr>
        </w:div>
        <w:div w:id="2000383344">
          <w:marLeft w:val="640"/>
          <w:marRight w:val="0"/>
          <w:marTop w:val="0"/>
          <w:marBottom w:val="0"/>
          <w:divBdr>
            <w:top w:val="none" w:sz="0" w:space="0" w:color="auto"/>
            <w:left w:val="none" w:sz="0" w:space="0" w:color="auto"/>
            <w:bottom w:val="none" w:sz="0" w:space="0" w:color="auto"/>
            <w:right w:val="none" w:sz="0" w:space="0" w:color="auto"/>
          </w:divBdr>
        </w:div>
        <w:div w:id="2062903515">
          <w:marLeft w:val="640"/>
          <w:marRight w:val="0"/>
          <w:marTop w:val="0"/>
          <w:marBottom w:val="0"/>
          <w:divBdr>
            <w:top w:val="none" w:sz="0" w:space="0" w:color="auto"/>
            <w:left w:val="none" w:sz="0" w:space="0" w:color="auto"/>
            <w:bottom w:val="none" w:sz="0" w:space="0" w:color="auto"/>
            <w:right w:val="none" w:sz="0" w:space="0" w:color="auto"/>
          </w:divBdr>
        </w:div>
      </w:divsChild>
    </w:div>
    <w:div w:id="1951431424">
      <w:bodyDiv w:val="1"/>
      <w:marLeft w:val="0"/>
      <w:marRight w:val="0"/>
      <w:marTop w:val="0"/>
      <w:marBottom w:val="0"/>
      <w:divBdr>
        <w:top w:val="none" w:sz="0" w:space="0" w:color="auto"/>
        <w:left w:val="none" w:sz="0" w:space="0" w:color="auto"/>
        <w:bottom w:val="none" w:sz="0" w:space="0" w:color="auto"/>
        <w:right w:val="none" w:sz="0" w:space="0" w:color="auto"/>
      </w:divBdr>
      <w:divsChild>
        <w:div w:id="11224288">
          <w:marLeft w:val="640"/>
          <w:marRight w:val="0"/>
          <w:marTop w:val="0"/>
          <w:marBottom w:val="0"/>
          <w:divBdr>
            <w:top w:val="none" w:sz="0" w:space="0" w:color="auto"/>
            <w:left w:val="none" w:sz="0" w:space="0" w:color="auto"/>
            <w:bottom w:val="none" w:sz="0" w:space="0" w:color="auto"/>
            <w:right w:val="none" w:sz="0" w:space="0" w:color="auto"/>
          </w:divBdr>
        </w:div>
        <w:div w:id="28260581">
          <w:marLeft w:val="640"/>
          <w:marRight w:val="0"/>
          <w:marTop w:val="0"/>
          <w:marBottom w:val="0"/>
          <w:divBdr>
            <w:top w:val="none" w:sz="0" w:space="0" w:color="auto"/>
            <w:left w:val="none" w:sz="0" w:space="0" w:color="auto"/>
            <w:bottom w:val="none" w:sz="0" w:space="0" w:color="auto"/>
            <w:right w:val="none" w:sz="0" w:space="0" w:color="auto"/>
          </w:divBdr>
        </w:div>
        <w:div w:id="70733679">
          <w:marLeft w:val="640"/>
          <w:marRight w:val="0"/>
          <w:marTop w:val="0"/>
          <w:marBottom w:val="0"/>
          <w:divBdr>
            <w:top w:val="none" w:sz="0" w:space="0" w:color="auto"/>
            <w:left w:val="none" w:sz="0" w:space="0" w:color="auto"/>
            <w:bottom w:val="none" w:sz="0" w:space="0" w:color="auto"/>
            <w:right w:val="none" w:sz="0" w:space="0" w:color="auto"/>
          </w:divBdr>
        </w:div>
        <w:div w:id="91827808">
          <w:marLeft w:val="640"/>
          <w:marRight w:val="0"/>
          <w:marTop w:val="0"/>
          <w:marBottom w:val="0"/>
          <w:divBdr>
            <w:top w:val="none" w:sz="0" w:space="0" w:color="auto"/>
            <w:left w:val="none" w:sz="0" w:space="0" w:color="auto"/>
            <w:bottom w:val="none" w:sz="0" w:space="0" w:color="auto"/>
            <w:right w:val="none" w:sz="0" w:space="0" w:color="auto"/>
          </w:divBdr>
        </w:div>
        <w:div w:id="123080470">
          <w:marLeft w:val="640"/>
          <w:marRight w:val="0"/>
          <w:marTop w:val="0"/>
          <w:marBottom w:val="0"/>
          <w:divBdr>
            <w:top w:val="none" w:sz="0" w:space="0" w:color="auto"/>
            <w:left w:val="none" w:sz="0" w:space="0" w:color="auto"/>
            <w:bottom w:val="none" w:sz="0" w:space="0" w:color="auto"/>
            <w:right w:val="none" w:sz="0" w:space="0" w:color="auto"/>
          </w:divBdr>
        </w:div>
        <w:div w:id="259995845">
          <w:marLeft w:val="640"/>
          <w:marRight w:val="0"/>
          <w:marTop w:val="0"/>
          <w:marBottom w:val="0"/>
          <w:divBdr>
            <w:top w:val="none" w:sz="0" w:space="0" w:color="auto"/>
            <w:left w:val="none" w:sz="0" w:space="0" w:color="auto"/>
            <w:bottom w:val="none" w:sz="0" w:space="0" w:color="auto"/>
            <w:right w:val="none" w:sz="0" w:space="0" w:color="auto"/>
          </w:divBdr>
        </w:div>
        <w:div w:id="271547802">
          <w:marLeft w:val="640"/>
          <w:marRight w:val="0"/>
          <w:marTop w:val="0"/>
          <w:marBottom w:val="0"/>
          <w:divBdr>
            <w:top w:val="none" w:sz="0" w:space="0" w:color="auto"/>
            <w:left w:val="none" w:sz="0" w:space="0" w:color="auto"/>
            <w:bottom w:val="none" w:sz="0" w:space="0" w:color="auto"/>
            <w:right w:val="none" w:sz="0" w:space="0" w:color="auto"/>
          </w:divBdr>
        </w:div>
        <w:div w:id="307978215">
          <w:marLeft w:val="640"/>
          <w:marRight w:val="0"/>
          <w:marTop w:val="0"/>
          <w:marBottom w:val="0"/>
          <w:divBdr>
            <w:top w:val="none" w:sz="0" w:space="0" w:color="auto"/>
            <w:left w:val="none" w:sz="0" w:space="0" w:color="auto"/>
            <w:bottom w:val="none" w:sz="0" w:space="0" w:color="auto"/>
            <w:right w:val="none" w:sz="0" w:space="0" w:color="auto"/>
          </w:divBdr>
        </w:div>
        <w:div w:id="454373096">
          <w:marLeft w:val="640"/>
          <w:marRight w:val="0"/>
          <w:marTop w:val="0"/>
          <w:marBottom w:val="0"/>
          <w:divBdr>
            <w:top w:val="none" w:sz="0" w:space="0" w:color="auto"/>
            <w:left w:val="none" w:sz="0" w:space="0" w:color="auto"/>
            <w:bottom w:val="none" w:sz="0" w:space="0" w:color="auto"/>
            <w:right w:val="none" w:sz="0" w:space="0" w:color="auto"/>
          </w:divBdr>
        </w:div>
        <w:div w:id="478769815">
          <w:marLeft w:val="640"/>
          <w:marRight w:val="0"/>
          <w:marTop w:val="0"/>
          <w:marBottom w:val="0"/>
          <w:divBdr>
            <w:top w:val="none" w:sz="0" w:space="0" w:color="auto"/>
            <w:left w:val="none" w:sz="0" w:space="0" w:color="auto"/>
            <w:bottom w:val="none" w:sz="0" w:space="0" w:color="auto"/>
            <w:right w:val="none" w:sz="0" w:space="0" w:color="auto"/>
          </w:divBdr>
        </w:div>
        <w:div w:id="494272598">
          <w:marLeft w:val="640"/>
          <w:marRight w:val="0"/>
          <w:marTop w:val="0"/>
          <w:marBottom w:val="0"/>
          <w:divBdr>
            <w:top w:val="none" w:sz="0" w:space="0" w:color="auto"/>
            <w:left w:val="none" w:sz="0" w:space="0" w:color="auto"/>
            <w:bottom w:val="none" w:sz="0" w:space="0" w:color="auto"/>
            <w:right w:val="none" w:sz="0" w:space="0" w:color="auto"/>
          </w:divBdr>
        </w:div>
        <w:div w:id="600381990">
          <w:marLeft w:val="640"/>
          <w:marRight w:val="0"/>
          <w:marTop w:val="0"/>
          <w:marBottom w:val="0"/>
          <w:divBdr>
            <w:top w:val="none" w:sz="0" w:space="0" w:color="auto"/>
            <w:left w:val="none" w:sz="0" w:space="0" w:color="auto"/>
            <w:bottom w:val="none" w:sz="0" w:space="0" w:color="auto"/>
            <w:right w:val="none" w:sz="0" w:space="0" w:color="auto"/>
          </w:divBdr>
        </w:div>
        <w:div w:id="623123801">
          <w:marLeft w:val="640"/>
          <w:marRight w:val="0"/>
          <w:marTop w:val="0"/>
          <w:marBottom w:val="0"/>
          <w:divBdr>
            <w:top w:val="none" w:sz="0" w:space="0" w:color="auto"/>
            <w:left w:val="none" w:sz="0" w:space="0" w:color="auto"/>
            <w:bottom w:val="none" w:sz="0" w:space="0" w:color="auto"/>
            <w:right w:val="none" w:sz="0" w:space="0" w:color="auto"/>
          </w:divBdr>
        </w:div>
        <w:div w:id="838622259">
          <w:marLeft w:val="640"/>
          <w:marRight w:val="0"/>
          <w:marTop w:val="0"/>
          <w:marBottom w:val="0"/>
          <w:divBdr>
            <w:top w:val="none" w:sz="0" w:space="0" w:color="auto"/>
            <w:left w:val="none" w:sz="0" w:space="0" w:color="auto"/>
            <w:bottom w:val="none" w:sz="0" w:space="0" w:color="auto"/>
            <w:right w:val="none" w:sz="0" w:space="0" w:color="auto"/>
          </w:divBdr>
        </w:div>
        <w:div w:id="839269255">
          <w:marLeft w:val="640"/>
          <w:marRight w:val="0"/>
          <w:marTop w:val="0"/>
          <w:marBottom w:val="0"/>
          <w:divBdr>
            <w:top w:val="none" w:sz="0" w:space="0" w:color="auto"/>
            <w:left w:val="none" w:sz="0" w:space="0" w:color="auto"/>
            <w:bottom w:val="none" w:sz="0" w:space="0" w:color="auto"/>
            <w:right w:val="none" w:sz="0" w:space="0" w:color="auto"/>
          </w:divBdr>
        </w:div>
        <w:div w:id="983892517">
          <w:marLeft w:val="640"/>
          <w:marRight w:val="0"/>
          <w:marTop w:val="0"/>
          <w:marBottom w:val="0"/>
          <w:divBdr>
            <w:top w:val="none" w:sz="0" w:space="0" w:color="auto"/>
            <w:left w:val="none" w:sz="0" w:space="0" w:color="auto"/>
            <w:bottom w:val="none" w:sz="0" w:space="0" w:color="auto"/>
            <w:right w:val="none" w:sz="0" w:space="0" w:color="auto"/>
          </w:divBdr>
        </w:div>
        <w:div w:id="989673879">
          <w:marLeft w:val="640"/>
          <w:marRight w:val="0"/>
          <w:marTop w:val="0"/>
          <w:marBottom w:val="0"/>
          <w:divBdr>
            <w:top w:val="none" w:sz="0" w:space="0" w:color="auto"/>
            <w:left w:val="none" w:sz="0" w:space="0" w:color="auto"/>
            <w:bottom w:val="none" w:sz="0" w:space="0" w:color="auto"/>
            <w:right w:val="none" w:sz="0" w:space="0" w:color="auto"/>
          </w:divBdr>
        </w:div>
        <w:div w:id="1064186698">
          <w:marLeft w:val="640"/>
          <w:marRight w:val="0"/>
          <w:marTop w:val="0"/>
          <w:marBottom w:val="0"/>
          <w:divBdr>
            <w:top w:val="none" w:sz="0" w:space="0" w:color="auto"/>
            <w:left w:val="none" w:sz="0" w:space="0" w:color="auto"/>
            <w:bottom w:val="none" w:sz="0" w:space="0" w:color="auto"/>
            <w:right w:val="none" w:sz="0" w:space="0" w:color="auto"/>
          </w:divBdr>
        </w:div>
        <w:div w:id="1067845779">
          <w:marLeft w:val="640"/>
          <w:marRight w:val="0"/>
          <w:marTop w:val="0"/>
          <w:marBottom w:val="0"/>
          <w:divBdr>
            <w:top w:val="none" w:sz="0" w:space="0" w:color="auto"/>
            <w:left w:val="none" w:sz="0" w:space="0" w:color="auto"/>
            <w:bottom w:val="none" w:sz="0" w:space="0" w:color="auto"/>
            <w:right w:val="none" w:sz="0" w:space="0" w:color="auto"/>
          </w:divBdr>
        </w:div>
        <w:div w:id="1115096397">
          <w:marLeft w:val="640"/>
          <w:marRight w:val="0"/>
          <w:marTop w:val="0"/>
          <w:marBottom w:val="0"/>
          <w:divBdr>
            <w:top w:val="none" w:sz="0" w:space="0" w:color="auto"/>
            <w:left w:val="none" w:sz="0" w:space="0" w:color="auto"/>
            <w:bottom w:val="none" w:sz="0" w:space="0" w:color="auto"/>
            <w:right w:val="none" w:sz="0" w:space="0" w:color="auto"/>
          </w:divBdr>
        </w:div>
        <w:div w:id="1170876497">
          <w:marLeft w:val="640"/>
          <w:marRight w:val="0"/>
          <w:marTop w:val="0"/>
          <w:marBottom w:val="0"/>
          <w:divBdr>
            <w:top w:val="none" w:sz="0" w:space="0" w:color="auto"/>
            <w:left w:val="none" w:sz="0" w:space="0" w:color="auto"/>
            <w:bottom w:val="none" w:sz="0" w:space="0" w:color="auto"/>
            <w:right w:val="none" w:sz="0" w:space="0" w:color="auto"/>
          </w:divBdr>
        </w:div>
        <w:div w:id="1231618096">
          <w:marLeft w:val="640"/>
          <w:marRight w:val="0"/>
          <w:marTop w:val="0"/>
          <w:marBottom w:val="0"/>
          <w:divBdr>
            <w:top w:val="none" w:sz="0" w:space="0" w:color="auto"/>
            <w:left w:val="none" w:sz="0" w:space="0" w:color="auto"/>
            <w:bottom w:val="none" w:sz="0" w:space="0" w:color="auto"/>
            <w:right w:val="none" w:sz="0" w:space="0" w:color="auto"/>
          </w:divBdr>
        </w:div>
        <w:div w:id="1340503006">
          <w:marLeft w:val="640"/>
          <w:marRight w:val="0"/>
          <w:marTop w:val="0"/>
          <w:marBottom w:val="0"/>
          <w:divBdr>
            <w:top w:val="none" w:sz="0" w:space="0" w:color="auto"/>
            <w:left w:val="none" w:sz="0" w:space="0" w:color="auto"/>
            <w:bottom w:val="none" w:sz="0" w:space="0" w:color="auto"/>
            <w:right w:val="none" w:sz="0" w:space="0" w:color="auto"/>
          </w:divBdr>
        </w:div>
        <w:div w:id="1421832634">
          <w:marLeft w:val="640"/>
          <w:marRight w:val="0"/>
          <w:marTop w:val="0"/>
          <w:marBottom w:val="0"/>
          <w:divBdr>
            <w:top w:val="none" w:sz="0" w:space="0" w:color="auto"/>
            <w:left w:val="none" w:sz="0" w:space="0" w:color="auto"/>
            <w:bottom w:val="none" w:sz="0" w:space="0" w:color="auto"/>
            <w:right w:val="none" w:sz="0" w:space="0" w:color="auto"/>
          </w:divBdr>
        </w:div>
        <w:div w:id="1432624423">
          <w:marLeft w:val="640"/>
          <w:marRight w:val="0"/>
          <w:marTop w:val="0"/>
          <w:marBottom w:val="0"/>
          <w:divBdr>
            <w:top w:val="none" w:sz="0" w:space="0" w:color="auto"/>
            <w:left w:val="none" w:sz="0" w:space="0" w:color="auto"/>
            <w:bottom w:val="none" w:sz="0" w:space="0" w:color="auto"/>
            <w:right w:val="none" w:sz="0" w:space="0" w:color="auto"/>
          </w:divBdr>
        </w:div>
        <w:div w:id="1503548211">
          <w:marLeft w:val="640"/>
          <w:marRight w:val="0"/>
          <w:marTop w:val="0"/>
          <w:marBottom w:val="0"/>
          <w:divBdr>
            <w:top w:val="none" w:sz="0" w:space="0" w:color="auto"/>
            <w:left w:val="none" w:sz="0" w:space="0" w:color="auto"/>
            <w:bottom w:val="none" w:sz="0" w:space="0" w:color="auto"/>
            <w:right w:val="none" w:sz="0" w:space="0" w:color="auto"/>
          </w:divBdr>
        </w:div>
        <w:div w:id="1545677044">
          <w:marLeft w:val="640"/>
          <w:marRight w:val="0"/>
          <w:marTop w:val="0"/>
          <w:marBottom w:val="0"/>
          <w:divBdr>
            <w:top w:val="none" w:sz="0" w:space="0" w:color="auto"/>
            <w:left w:val="none" w:sz="0" w:space="0" w:color="auto"/>
            <w:bottom w:val="none" w:sz="0" w:space="0" w:color="auto"/>
            <w:right w:val="none" w:sz="0" w:space="0" w:color="auto"/>
          </w:divBdr>
        </w:div>
        <w:div w:id="1677685365">
          <w:marLeft w:val="640"/>
          <w:marRight w:val="0"/>
          <w:marTop w:val="0"/>
          <w:marBottom w:val="0"/>
          <w:divBdr>
            <w:top w:val="none" w:sz="0" w:space="0" w:color="auto"/>
            <w:left w:val="none" w:sz="0" w:space="0" w:color="auto"/>
            <w:bottom w:val="none" w:sz="0" w:space="0" w:color="auto"/>
            <w:right w:val="none" w:sz="0" w:space="0" w:color="auto"/>
          </w:divBdr>
        </w:div>
        <w:div w:id="1690789657">
          <w:marLeft w:val="640"/>
          <w:marRight w:val="0"/>
          <w:marTop w:val="0"/>
          <w:marBottom w:val="0"/>
          <w:divBdr>
            <w:top w:val="none" w:sz="0" w:space="0" w:color="auto"/>
            <w:left w:val="none" w:sz="0" w:space="0" w:color="auto"/>
            <w:bottom w:val="none" w:sz="0" w:space="0" w:color="auto"/>
            <w:right w:val="none" w:sz="0" w:space="0" w:color="auto"/>
          </w:divBdr>
        </w:div>
        <w:div w:id="1724673852">
          <w:marLeft w:val="640"/>
          <w:marRight w:val="0"/>
          <w:marTop w:val="0"/>
          <w:marBottom w:val="0"/>
          <w:divBdr>
            <w:top w:val="none" w:sz="0" w:space="0" w:color="auto"/>
            <w:left w:val="none" w:sz="0" w:space="0" w:color="auto"/>
            <w:bottom w:val="none" w:sz="0" w:space="0" w:color="auto"/>
            <w:right w:val="none" w:sz="0" w:space="0" w:color="auto"/>
          </w:divBdr>
        </w:div>
        <w:div w:id="1748381933">
          <w:marLeft w:val="640"/>
          <w:marRight w:val="0"/>
          <w:marTop w:val="0"/>
          <w:marBottom w:val="0"/>
          <w:divBdr>
            <w:top w:val="none" w:sz="0" w:space="0" w:color="auto"/>
            <w:left w:val="none" w:sz="0" w:space="0" w:color="auto"/>
            <w:bottom w:val="none" w:sz="0" w:space="0" w:color="auto"/>
            <w:right w:val="none" w:sz="0" w:space="0" w:color="auto"/>
          </w:divBdr>
        </w:div>
        <w:div w:id="1828202114">
          <w:marLeft w:val="640"/>
          <w:marRight w:val="0"/>
          <w:marTop w:val="0"/>
          <w:marBottom w:val="0"/>
          <w:divBdr>
            <w:top w:val="none" w:sz="0" w:space="0" w:color="auto"/>
            <w:left w:val="none" w:sz="0" w:space="0" w:color="auto"/>
            <w:bottom w:val="none" w:sz="0" w:space="0" w:color="auto"/>
            <w:right w:val="none" w:sz="0" w:space="0" w:color="auto"/>
          </w:divBdr>
        </w:div>
        <w:div w:id="1899439579">
          <w:marLeft w:val="640"/>
          <w:marRight w:val="0"/>
          <w:marTop w:val="0"/>
          <w:marBottom w:val="0"/>
          <w:divBdr>
            <w:top w:val="none" w:sz="0" w:space="0" w:color="auto"/>
            <w:left w:val="none" w:sz="0" w:space="0" w:color="auto"/>
            <w:bottom w:val="none" w:sz="0" w:space="0" w:color="auto"/>
            <w:right w:val="none" w:sz="0" w:space="0" w:color="auto"/>
          </w:divBdr>
        </w:div>
        <w:div w:id="1981381672">
          <w:marLeft w:val="640"/>
          <w:marRight w:val="0"/>
          <w:marTop w:val="0"/>
          <w:marBottom w:val="0"/>
          <w:divBdr>
            <w:top w:val="none" w:sz="0" w:space="0" w:color="auto"/>
            <w:left w:val="none" w:sz="0" w:space="0" w:color="auto"/>
            <w:bottom w:val="none" w:sz="0" w:space="0" w:color="auto"/>
            <w:right w:val="none" w:sz="0" w:space="0" w:color="auto"/>
          </w:divBdr>
        </w:div>
        <w:div w:id="1983078777">
          <w:marLeft w:val="640"/>
          <w:marRight w:val="0"/>
          <w:marTop w:val="0"/>
          <w:marBottom w:val="0"/>
          <w:divBdr>
            <w:top w:val="none" w:sz="0" w:space="0" w:color="auto"/>
            <w:left w:val="none" w:sz="0" w:space="0" w:color="auto"/>
            <w:bottom w:val="none" w:sz="0" w:space="0" w:color="auto"/>
            <w:right w:val="none" w:sz="0" w:space="0" w:color="auto"/>
          </w:divBdr>
        </w:div>
        <w:div w:id="2020038848">
          <w:marLeft w:val="640"/>
          <w:marRight w:val="0"/>
          <w:marTop w:val="0"/>
          <w:marBottom w:val="0"/>
          <w:divBdr>
            <w:top w:val="none" w:sz="0" w:space="0" w:color="auto"/>
            <w:left w:val="none" w:sz="0" w:space="0" w:color="auto"/>
            <w:bottom w:val="none" w:sz="0" w:space="0" w:color="auto"/>
            <w:right w:val="none" w:sz="0" w:space="0" w:color="auto"/>
          </w:divBdr>
        </w:div>
      </w:divsChild>
    </w:div>
    <w:div w:id="1951887970">
      <w:bodyDiv w:val="1"/>
      <w:marLeft w:val="0"/>
      <w:marRight w:val="0"/>
      <w:marTop w:val="0"/>
      <w:marBottom w:val="0"/>
      <w:divBdr>
        <w:top w:val="none" w:sz="0" w:space="0" w:color="auto"/>
        <w:left w:val="none" w:sz="0" w:space="0" w:color="auto"/>
        <w:bottom w:val="none" w:sz="0" w:space="0" w:color="auto"/>
        <w:right w:val="none" w:sz="0" w:space="0" w:color="auto"/>
      </w:divBdr>
      <w:divsChild>
        <w:div w:id="551774560">
          <w:marLeft w:val="640"/>
          <w:marRight w:val="0"/>
          <w:marTop w:val="0"/>
          <w:marBottom w:val="0"/>
          <w:divBdr>
            <w:top w:val="none" w:sz="0" w:space="0" w:color="auto"/>
            <w:left w:val="none" w:sz="0" w:space="0" w:color="auto"/>
            <w:bottom w:val="none" w:sz="0" w:space="0" w:color="auto"/>
            <w:right w:val="none" w:sz="0" w:space="0" w:color="auto"/>
          </w:divBdr>
        </w:div>
        <w:div w:id="588807435">
          <w:marLeft w:val="640"/>
          <w:marRight w:val="0"/>
          <w:marTop w:val="0"/>
          <w:marBottom w:val="0"/>
          <w:divBdr>
            <w:top w:val="none" w:sz="0" w:space="0" w:color="auto"/>
            <w:left w:val="none" w:sz="0" w:space="0" w:color="auto"/>
            <w:bottom w:val="none" w:sz="0" w:space="0" w:color="auto"/>
            <w:right w:val="none" w:sz="0" w:space="0" w:color="auto"/>
          </w:divBdr>
        </w:div>
        <w:div w:id="614794885">
          <w:marLeft w:val="640"/>
          <w:marRight w:val="0"/>
          <w:marTop w:val="0"/>
          <w:marBottom w:val="0"/>
          <w:divBdr>
            <w:top w:val="none" w:sz="0" w:space="0" w:color="auto"/>
            <w:left w:val="none" w:sz="0" w:space="0" w:color="auto"/>
            <w:bottom w:val="none" w:sz="0" w:space="0" w:color="auto"/>
            <w:right w:val="none" w:sz="0" w:space="0" w:color="auto"/>
          </w:divBdr>
        </w:div>
        <w:div w:id="757793554">
          <w:marLeft w:val="640"/>
          <w:marRight w:val="0"/>
          <w:marTop w:val="0"/>
          <w:marBottom w:val="0"/>
          <w:divBdr>
            <w:top w:val="none" w:sz="0" w:space="0" w:color="auto"/>
            <w:left w:val="none" w:sz="0" w:space="0" w:color="auto"/>
            <w:bottom w:val="none" w:sz="0" w:space="0" w:color="auto"/>
            <w:right w:val="none" w:sz="0" w:space="0" w:color="auto"/>
          </w:divBdr>
        </w:div>
        <w:div w:id="1265698305">
          <w:marLeft w:val="640"/>
          <w:marRight w:val="0"/>
          <w:marTop w:val="0"/>
          <w:marBottom w:val="0"/>
          <w:divBdr>
            <w:top w:val="none" w:sz="0" w:space="0" w:color="auto"/>
            <w:left w:val="none" w:sz="0" w:space="0" w:color="auto"/>
            <w:bottom w:val="none" w:sz="0" w:space="0" w:color="auto"/>
            <w:right w:val="none" w:sz="0" w:space="0" w:color="auto"/>
          </w:divBdr>
        </w:div>
        <w:div w:id="1266422191">
          <w:marLeft w:val="640"/>
          <w:marRight w:val="0"/>
          <w:marTop w:val="0"/>
          <w:marBottom w:val="0"/>
          <w:divBdr>
            <w:top w:val="none" w:sz="0" w:space="0" w:color="auto"/>
            <w:left w:val="none" w:sz="0" w:space="0" w:color="auto"/>
            <w:bottom w:val="none" w:sz="0" w:space="0" w:color="auto"/>
            <w:right w:val="none" w:sz="0" w:space="0" w:color="auto"/>
          </w:divBdr>
        </w:div>
        <w:div w:id="1525286409">
          <w:marLeft w:val="640"/>
          <w:marRight w:val="0"/>
          <w:marTop w:val="0"/>
          <w:marBottom w:val="0"/>
          <w:divBdr>
            <w:top w:val="none" w:sz="0" w:space="0" w:color="auto"/>
            <w:left w:val="none" w:sz="0" w:space="0" w:color="auto"/>
            <w:bottom w:val="none" w:sz="0" w:space="0" w:color="auto"/>
            <w:right w:val="none" w:sz="0" w:space="0" w:color="auto"/>
          </w:divBdr>
        </w:div>
      </w:divsChild>
    </w:div>
    <w:div w:id="1952852947">
      <w:bodyDiv w:val="1"/>
      <w:marLeft w:val="0"/>
      <w:marRight w:val="0"/>
      <w:marTop w:val="0"/>
      <w:marBottom w:val="0"/>
      <w:divBdr>
        <w:top w:val="none" w:sz="0" w:space="0" w:color="auto"/>
        <w:left w:val="none" w:sz="0" w:space="0" w:color="auto"/>
        <w:bottom w:val="none" w:sz="0" w:space="0" w:color="auto"/>
        <w:right w:val="none" w:sz="0" w:space="0" w:color="auto"/>
      </w:divBdr>
      <w:divsChild>
        <w:div w:id="1557358142">
          <w:marLeft w:val="640"/>
          <w:marRight w:val="0"/>
          <w:marTop w:val="0"/>
          <w:marBottom w:val="0"/>
          <w:divBdr>
            <w:top w:val="none" w:sz="0" w:space="0" w:color="auto"/>
            <w:left w:val="none" w:sz="0" w:space="0" w:color="auto"/>
            <w:bottom w:val="none" w:sz="0" w:space="0" w:color="auto"/>
            <w:right w:val="none" w:sz="0" w:space="0" w:color="auto"/>
          </w:divBdr>
        </w:div>
      </w:divsChild>
    </w:div>
    <w:div w:id="1955283794">
      <w:bodyDiv w:val="1"/>
      <w:marLeft w:val="0"/>
      <w:marRight w:val="0"/>
      <w:marTop w:val="0"/>
      <w:marBottom w:val="0"/>
      <w:divBdr>
        <w:top w:val="none" w:sz="0" w:space="0" w:color="auto"/>
        <w:left w:val="none" w:sz="0" w:space="0" w:color="auto"/>
        <w:bottom w:val="none" w:sz="0" w:space="0" w:color="auto"/>
        <w:right w:val="none" w:sz="0" w:space="0" w:color="auto"/>
      </w:divBdr>
      <w:divsChild>
        <w:div w:id="63333234">
          <w:marLeft w:val="640"/>
          <w:marRight w:val="0"/>
          <w:marTop w:val="0"/>
          <w:marBottom w:val="0"/>
          <w:divBdr>
            <w:top w:val="none" w:sz="0" w:space="0" w:color="auto"/>
            <w:left w:val="none" w:sz="0" w:space="0" w:color="auto"/>
            <w:bottom w:val="none" w:sz="0" w:space="0" w:color="auto"/>
            <w:right w:val="none" w:sz="0" w:space="0" w:color="auto"/>
          </w:divBdr>
        </w:div>
        <w:div w:id="153381287">
          <w:marLeft w:val="640"/>
          <w:marRight w:val="0"/>
          <w:marTop w:val="0"/>
          <w:marBottom w:val="0"/>
          <w:divBdr>
            <w:top w:val="none" w:sz="0" w:space="0" w:color="auto"/>
            <w:left w:val="none" w:sz="0" w:space="0" w:color="auto"/>
            <w:bottom w:val="none" w:sz="0" w:space="0" w:color="auto"/>
            <w:right w:val="none" w:sz="0" w:space="0" w:color="auto"/>
          </w:divBdr>
        </w:div>
        <w:div w:id="215438896">
          <w:marLeft w:val="640"/>
          <w:marRight w:val="0"/>
          <w:marTop w:val="0"/>
          <w:marBottom w:val="0"/>
          <w:divBdr>
            <w:top w:val="none" w:sz="0" w:space="0" w:color="auto"/>
            <w:left w:val="none" w:sz="0" w:space="0" w:color="auto"/>
            <w:bottom w:val="none" w:sz="0" w:space="0" w:color="auto"/>
            <w:right w:val="none" w:sz="0" w:space="0" w:color="auto"/>
          </w:divBdr>
        </w:div>
        <w:div w:id="253587595">
          <w:marLeft w:val="640"/>
          <w:marRight w:val="0"/>
          <w:marTop w:val="0"/>
          <w:marBottom w:val="0"/>
          <w:divBdr>
            <w:top w:val="none" w:sz="0" w:space="0" w:color="auto"/>
            <w:left w:val="none" w:sz="0" w:space="0" w:color="auto"/>
            <w:bottom w:val="none" w:sz="0" w:space="0" w:color="auto"/>
            <w:right w:val="none" w:sz="0" w:space="0" w:color="auto"/>
          </w:divBdr>
        </w:div>
        <w:div w:id="255679068">
          <w:marLeft w:val="640"/>
          <w:marRight w:val="0"/>
          <w:marTop w:val="0"/>
          <w:marBottom w:val="0"/>
          <w:divBdr>
            <w:top w:val="none" w:sz="0" w:space="0" w:color="auto"/>
            <w:left w:val="none" w:sz="0" w:space="0" w:color="auto"/>
            <w:bottom w:val="none" w:sz="0" w:space="0" w:color="auto"/>
            <w:right w:val="none" w:sz="0" w:space="0" w:color="auto"/>
          </w:divBdr>
        </w:div>
        <w:div w:id="327833301">
          <w:marLeft w:val="640"/>
          <w:marRight w:val="0"/>
          <w:marTop w:val="0"/>
          <w:marBottom w:val="0"/>
          <w:divBdr>
            <w:top w:val="none" w:sz="0" w:space="0" w:color="auto"/>
            <w:left w:val="none" w:sz="0" w:space="0" w:color="auto"/>
            <w:bottom w:val="none" w:sz="0" w:space="0" w:color="auto"/>
            <w:right w:val="none" w:sz="0" w:space="0" w:color="auto"/>
          </w:divBdr>
        </w:div>
        <w:div w:id="378362424">
          <w:marLeft w:val="640"/>
          <w:marRight w:val="0"/>
          <w:marTop w:val="0"/>
          <w:marBottom w:val="0"/>
          <w:divBdr>
            <w:top w:val="none" w:sz="0" w:space="0" w:color="auto"/>
            <w:left w:val="none" w:sz="0" w:space="0" w:color="auto"/>
            <w:bottom w:val="none" w:sz="0" w:space="0" w:color="auto"/>
            <w:right w:val="none" w:sz="0" w:space="0" w:color="auto"/>
          </w:divBdr>
        </w:div>
        <w:div w:id="514224947">
          <w:marLeft w:val="640"/>
          <w:marRight w:val="0"/>
          <w:marTop w:val="0"/>
          <w:marBottom w:val="0"/>
          <w:divBdr>
            <w:top w:val="none" w:sz="0" w:space="0" w:color="auto"/>
            <w:left w:val="none" w:sz="0" w:space="0" w:color="auto"/>
            <w:bottom w:val="none" w:sz="0" w:space="0" w:color="auto"/>
            <w:right w:val="none" w:sz="0" w:space="0" w:color="auto"/>
          </w:divBdr>
        </w:div>
        <w:div w:id="665322447">
          <w:marLeft w:val="640"/>
          <w:marRight w:val="0"/>
          <w:marTop w:val="0"/>
          <w:marBottom w:val="0"/>
          <w:divBdr>
            <w:top w:val="none" w:sz="0" w:space="0" w:color="auto"/>
            <w:left w:val="none" w:sz="0" w:space="0" w:color="auto"/>
            <w:bottom w:val="none" w:sz="0" w:space="0" w:color="auto"/>
            <w:right w:val="none" w:sz="0" w:space="0" w:color="auto"/>
          </w:divBdr>
        </w:div>
        <w:div w:id="666397066">
          <w:marLeft w:val="640"/>
          <w:marRight w:val="0"/>
          <w:marTop w:val="0"/>
          <w:marBottom w:val="0"/>
          <w:divBdr>
            <w:top w:val="none" w:sz="0" w:space="0" w:color="auto"/>
            <w:left w:val="none" w:sz="0" w:space="0" w:color="auto"/>
            <w:bottom w:val="none" w:sz="0" w:space="0" w:color="auto"/>
            <w:right w:val="none" w:sz="0" w:space="0" w:color="auto"/>
          </w:divBdr>
        </w:div>
        <w:div w:id="671882478">
          <w:marLeft w:val="640"/>
          <w:marRight w:val="0"/>
          <w:marTop w:val="0"/>
          <w:marBottom w:val="0"/>
          <w:divBdr>
            <w:top w:val="none" w:sz="0" w:space="0" w:color="auto"/>
            <w:left w:val="none" w:sz="0" w:space="0" w:color="auto"/>
            <w:bottom w:val="none" w:sz="0" w:space="0" w:color="auto"/>
            <w:right w:val="none" w:sz="0" w:space="0" w:color="auto"/>
          </w:divBdr>
        </w:div>
        <w:div w:id="696004636">
          <w:marLeft w:val="640"/>
          <w:marRight w:val="0"/>
          <w:marTop w:val="0"/>
          <w:marBottom w:val="0"/>
          <w:divBdr>
            <w:top w:val="none" w:sz="0" w:space="0" w:color="auto"/>
            <w:left w:val="none" w:sz="0" w:space="0" w:color="auto"/>
            <w:bottom w:val="none" w:sz="0" w:space="0" w:color="auto"/>
            <w:right w:val="none" w:sz="0" w:space="0" w:color="auto"/>
          </w:divBdr>
        </w:div>
        <w:div w:id="1078357433">
          <w:marLeft w:val="640"/>
          <w:marRight w:val="0"/>
          <w:marTop w:val="0"/>
          <w:marBottom w:val="0"/>
          <w:divBdr>
            <w:top w:val="none" w:sz="0" w:space="0" w:color="auto"/>
            <w:left w:val="none" w:sz="0" w:space="0" w:color="auto"/>
            <w:bottom w:val="none" w:sz="0" w:space="0" w:color="auto"/>
            <w:right w:val="none" w:sz="0" w:space="0" w:color="auto"/>
          </w:divBdr>
        </w:div>
        <w:div w:id="1084842666">
          <w:marLeft w:val="640"/>
          <w:marRight w:val="0"/>
          <w:marTop w:val="0"/>
          <w:marBottom w:val="0"/>
          <w:divBdr>
            <w:top w:val="none" w:sz="0" w:space="0" w:color="auto"/>
            <w:left w:val="none" w:sz="0" w:space="0" w:color="auto"/>
            <w:bottom w:val="none" w:sz="0" w:space="0" w:color="auto"/>
            <w:right w:val="none" w:sz="0" w:space="0" w:color="auto"/>
          </w:divBdr>
        </w:div>
        <w:div w:id="1122267752">
          <w:marLeft w:val="640"/>
          <w:marRight w:val="0"/>
          <w:marTop w:val="0"/>
          <w:marBottom w:val="0"/>
          <w:divBdr>
            <w:top w:val="none" w:sz="0" w:space="0" w:color="auto"/>
            <w:left w:val="none" w:sz="0" w:space="0" w:color="auto"/>
            <w:bottom w:val="none" w:sz="0" w:space="0" w:color="auto"/>
            <w:right w:val="none" w:sz="0" w:space="0" w:color="auto"/>
          </w:divBdr>
        </w:div>
        <w:div w:id="1179077336">
          <w:marLeft w:val="640"/>
          <w:marRight w:val="0"/>
          <w:marTop w:val="0"/>
          <w:marBottom w:val="0"/>
          <w:divBdr>
            <w:top w:val="none" w:sz="0" w:space="0" w:color="auto"/>
            <w:left w:val="none" w:sz="0" w:space="0" w:color="auto"/>
            <w:bottom w:val="none" w:sz="0" w:space="0" w:color="auto"/>
            <w:right w:val="none" w:sz="0" w:space="0" w:color="auto"/>
          </w:divBdr>
        </w:div>
        <w:div w:id="1229683827">
          <w:marLeft w:val="640"/>
          <w:marRight w:val="0"/>
          <w:marTop w:val="0"/>
          <w:marBottom w:val="0"/>
          <w:divBdr>
            <w:top w:val="none" w:sz="0" w:space="0" w:color="auto"/>
            <w:left w:val="none" w:sz="0" w:space="0" w:color="auto"/>
            <w:bottom w:val="none" w:sz="0" w:space="0" w:color="auto"/>
            <w:right w:val="none" w:sz="0" w:space="0" w:color="auto"/>
          </w:divBdr>
        </w:div>
        <w:div w:id="1369572641">
          <w:marLeft w:val="640"/>
          <w:marRight w:val="0"/>
          <w:marTop w:val="0"/>
          <w:marBottom w:val="0"/>
          <w:divBdr>
            <w:top w:val="none" w:sz="0" w:space="0" w:color="auto"/>
            <w:left w:val="none" w:sz="0" w:space="0" w:color="auto"/>
            <w:bottom w:val="none" w:sz="0" w:space="0" w:color="auto"/>
            <w:right w:val="none" w:sz="0" w:space="0" w:color="auto"/>
          </w:divBdr>
        </w:div>
        <w:div w:id="1504054266">
          <w:marLeft w:val="640"/>
          <w:marRight w:val="0"/>
          <w:marTop w:val="0"/>
          <w:marBottom w:val="0"/>
          <w:divBdr>
            <w:top w:val="none" w:sz="0" w:space="0" w:color="auto"/>
            <w:left w:val="none" w:sz="0" w:space="0" w:color="auto"/>
            <w:bottom w:val="none" w:sz="0" w:space="0" w:color="auto"/>
            <w:right w:val="none" w:sz="0" w:space="0" w:color="auto"/>
          </w:divBdr>
        </w:div>
        <w:div w:id="1526821695">
          <w:marLeft w:val="640"/>
          <w:marRight w:val="0"/>
          <w:marTop w:val="0"/>
          <w:marBottom w:val="0"/>
          <w:divBdr>
            <w:top w:val="none" w:sz="0" w:space="0" w:color="auto"/>
            <w:left w:val="none" w:sz="0" w:space="0" w:color="auto"/>
            <w:bottom w:val="none" w:sz="0" w:space="0" w:color="auto"/>
            <w:right w:val="none" w:sz="0" w:space="0" w:color="auto"/>
          </w:divBdr>
        </w:div>
        <w:div w:id="1555241588">
          <w:marLeft w:val="640"/>
          <w:marRight w:val="0"/>
          <w:marTop w:val="0"/>
          <w:marBottom w:val="0"/>
          <w:divBdr>
            <w:top w:val="none" w:sz="0" w:space="0" w:color="auto"/>
            <w:left w:val="none" w:sz="0" w:space="0" w:color="auto"/>
            <w:bottom w:val="none" w:sz="0" w:space="0" w:color="auto"/>
            <w:right w:val="none" w:sz="0" w:space="0" w:color="auto"/>
          </w:divBdr>
        </w:div>
        <w:div w:id="1668904865">
          <w:marLeft w:val="640"/>
          <w:marRight w:val="0"/>
          <w:marTop w:val="0"/>
          <w:marBottom w:val="0"/>
          <w:divBdr>
            <w:top w:val="none" w:sz="0" w:space="0" w:color="auto"/>
            <w:left w:val="none" w:sz="0" w:space="0" w:color="auto"/>
            <w:bottom w:val="none" w:sz="0" w:space="0" w:color="auto"/>
            <w:right w:val="none" w:sz="0" w:space="0" w:color="auto"/>
          </w:divBdr>
        </w:div>
        <w:div w:id="1751730766">
          <w:marLeft w:val="640"/>
          <w:marRight w:val="0"/>
          <w:marTop w:val="0"/>
          <w:marBottom w:val="0"/>
          <w:divBdr>
            <w:top w:val="none" w:sz="0" w:space="0" w:color="auto"/>
            <w:left w:val="none" w:sz="0" w:space="0" w:color="auto"/>
            <w:bottom w:val="none" w:sz="0" w:space="0" w:color="auto"/>
            <w:right w:val="none" w:sz="0" w:space="0" w:color="auto"/>
          </w:divBdr>
        </w:div>
        <w:div w:id="1854613963">
          <w:marLeft w:val="640"/>
          <w:marRight w:val="0"/>
          <w:marTop w:val="0"/>
          <w:marBottom w:val="0"/>
          <w:divBdr>
            <w:top w:val="none" w:sz="0" w:space="0" w:color="auto"/>
            <w:left w:val="none" w:sz="0" w:space="0" w:color="auto"/>
            <w:bottom w:val="none" w:sz="0" w:space="0" w:color="auto"/>
            <w:right w:val="none" w:sz="0" w:space="0" w:color="auto"/>
          </w:divBdr>
        </w:div>
        <w:div w:id="1890989292">
          <w:marLeft w:val="640"/>
          <w:marRight w:val="0"/>
          <w:marTop w:val="0"/>
          <w:marBottom w:val="0"/>
          <w:divBdr>
            <w:top w:val="none" w:sz="0" w:space="0" w:color="auto"/>
            <w:left w:val="none" w:sz="0" w:space="0" w:color="auto"/>
            <w:bottom w:val="none" w:sz="0" w:space="0" w:color="auto"/>
            <w:right w:val="none" w:sz="0" w:space="0" w:color="auto"/>
          </w:divBdr>
        </w:div>
        <w:div w:id="1938101823">
          <w:marLeft w:val="640"/>
          <w:marRight w:val="0"/>
          <w:marTop w:val="0"/>
          <w:marBottom w:val="0"/>
          <w:divBdr>
            <w:top w:val="none" w:sz="0" w:space="0" w:color="auto"/>
            <w:left w:val="none" w:sz="0" w:space="0" w:color="auto"/>
            <w:bottom w:val="none" w:sz="0" w:space="0" w:color="auto"/>
            <w:right w:val="none" w:sz="0" w:space="0" w:color="auto"/>
          </w:divBdr>
        </w:div>
        <w:div w:id="1976594784">
          <w:marLeft w:val="640"/>
          <w:marRight w:val="0"/>
          <w:marTop w:val="0"/>
          <w:marBottom w:val="0"/>
          <w:divBdr>
            <w:top w:val="none" w:sz="0" w:space="0" w:color="auto"/>
            <w:left w:val="none" w:sz="0" w:space="0" w:color="auto"/>
            <w:bottom w:val="none" w:sz="0" w:space="0" w:color="auto"/>
            <w:right w:val="none" w:sz="0" w:space="0" w:color="auto"/>
          </w:divBdr>
        </w:div>
        <w:div w:id="1986665364">
          <w:marLeft w:val="640"/>
          <w:marRight w:val="0"/>
          <w:marTop w:val="0"/>
          <w:marBottom w:val="0"/>
          <w:divBdr>
            <w:top w:val="none" w:sz="0" w:space="0" w:color="auto"/>
            <w:left w:val="none" w:sz="0" w:space="0" w:color="auto"/>
            <w:bottom w:val="none" w:sz="0" w:space="0" w:color="auto"/>
            <w:right w:val="none" w:sz="0" w:space="0" w:color="auto"/>
          </w:divBdr>
        </w:div>
        <w:div w:id="2135323562">
          <w:marLeft w:val="640"/>
          <w:marRight w:val="0"/>
          <w:marTop w:val="0"/>
          <w:marBottom w:val="0"/>
          <w:divBdr>
            <w:top w:val="none" w:sz="0" w:space="0" w:color="auto"/>
            <w:left w:val="none" w:sz="0" w:space="0" w:color="auto"/>
            <w:bottom w:val="none" w:sz="0" w:space="0" w:color="auto"/>
            <w:right w:val="none" w:sz="0" w:space="0" w:color="auto"/>
          </w:divBdr>
        </w:div>
      </w:divsChild>
    </w:div>
    <w:div w:id="1958834899">
      <w:bodyDiv w:val="1"/>
      <w:marLeft w:val="0"/>
      <w:marRight w:val="0"/>
      <w:marTop w:val="0"/>
      <w:marBottom w:val="0"/>
      <w:divBdr>
        <w:top w:val="none" w:sz="0" w:space="0" w:color="auto"/>
        <w:left w:val="none" w:sz="0" w:space="0" w:color="auto"/>
        <w:bottom w:val="none" w:sz="0" w:space="0" w:color="auto"/>
        <w:right w:val="none" w:sz="0" w:space="0" w:color="auto"/>
      </w:divBdr>
    </w:div>
    <w:div w:id="1963687104">
      <w:bodyDiv w:val="1"/>
      <w:marLeft w:val="0"/>
      <w:marRight w:val="0"/>
      <w:marTop w:val="0"/>
      <w:marBottom w:val="0"/>
      <w:divBdr>
        <w:top w:val="none" w:sz="0" w:space="0" w:color="auto"/>
        <w:left w:val="none" w:sz="0" w:space="0" w:color="auto"/>
        <w:bottom w:val="none" w:sz="0" w:space="0" w:color="auto"/>
        <w:right w:val="none" w:sz="0" w:space="0" w:color="auto"/>
      </w:divBdr>
      <w:divsChild>
        <w:div w:id="81797672">
          <w:marLeft w:val="640"/>
          <w:marRight w:val="0"/>
          <w:marTop w:val="0"/>
          <w:marBottom w:val="0"/>
          <w:divBdr>
            <w:top w:val="none" w:sz="0" w:space="0" w:color="auto"/>
            <w:left w:val="none" w:sz="0" w:space="0" w:color="auto"/>
            <w:bottom w:val="none" w:sz="0" w:space="0" w:color="auto"/>
            <w:right w:val="none" w:sz="0" w:space="0" w:color="auto"/>
          </w:divBdr>
        </w:div>
        <w:div w:id="96485682">
          <w:marLeft w:val="640"/>
          <w:marRight w:val="0"/>
          <w:marTop w:val="0"/>
          <w:marBottom w:val="0"/>
          <w:divBdr>
            <w:top w:val="none" w:sz="0" w:space="0" w:color="auto"/>
            <w:left w:val="none" w:sz="0" w:space="0" w:color="auto"/>
            <w:bottom w:val="none" w:sz="0" w:space="0" w:color="auto"/>
            <w:right w:val="none" w:sz="0" w:space="0" w:color="auto"/>
          </w:divBdr>
        </w:div>
        <w:div w:id="162362403">
          <w:marLeft w:val="640"/>
          <w:marRight w:val="0"/>
          <w:marTop w:val="0"/>
          <w:marBottom w:val="0"/>
          <w:divBdr>
            <w:top w:val="none" w:sz="0" w:space="0" w:color="auto"/>
            <w:left w:val="none" w:sz="0" w:space="0" w:color="auto"/>
            <w:bottom w:val="none" w:sz="0" w:space="0" w:color="auto"/>
            <w:right w:val="none" w:sz="0" w:space="0" w:color="auto"/>
          </w:divBdr>
        </w:div>
        <w:div w:id="276302131">
          <w:marLeft w:val="640"/>
          <w:marRight w:val="0"/>
          <w:marTop w:val="0"/>
          <w:marBottom w:val="0"/>
          <w:divBdr>
            <w:top w:val="none" w:sz="0" w:space="0" w:color="auto"/>
            <w:left w:val="none" w:sz="0" w:space="0" w:color="auto"/>
            <w:bottom w:val="none" w:sz="0" w:space="0" w:color="auto"/>
            <w:right w:val="none" w:sz="0" w:space="0" w:color="auto"/>
          </w:divBdr>
        </w:div>
        <w:div w:id="276528334">
          <w:marLeft w:val="640"/>
          <w:marRight w:val="0"/>
          <w:marTop w:val="0"/>
          <w:marBottom w:val="0"/>
          <w:divBdr>
            <w:top w:val="none" w:sz="0" w:space="0" w:color="auto"/>
            <w:left w:val="none" w:sz="0" w:space="0" w:color="auto"/>
            <w:bottom w:val="none" w:sz="0" w:space="0" w:color="auto"/>
            <w:right w:val="none" w:sz="0" w:space="0" w:color="auto"/>
          </w:divBdr>
        </w:div>
        <w:div w:id="371806760">
          <w:marLeft w:val="640"/>
          <w:marRight w:val="0"/>
          <w:marTop w:val="0"/>
          <w:marBottom w:val="0"/>
          <w:divBdr>
            <w:top w:val="none" w:sz="0" w:space="0" w:color="auto"/>
            <w:left w:val="none" w:sz="0" w:space="0" w:color="auto"/>
            <w:bottom w:val="none" w:sz="0" w:space="0" w:color="auto"/>
            <w:right w:val="none" w:sz="0" w:space="0" w:color="auto"/>
          </w:divBdr>
        </w:div>
        <w:div w:id="539781593">
          <w:marLeft w:val="640"/>
          <w:marRight w:val="0"/>
          <w:marTop w:val="0"/>
          <w:marBottom w:val="0"/>
          <w:divBdr>
            <w:top w:val="none" w:sz="0" w:space="0" w:color="auto"/>
            <w:left w:val="none" w:sz="0" w:space="0" w:color="auto"/>
            <w:bottom w:val="none" w:sz="0" w:space="0" w:color="auto"/>
            <w:right w:val="none" w:sz="0" w:space="0" w:color="auto"/>
          </w:divBdr>
        </w:div>
        <w:div w:id="539830457">
          <w:marLeft w:val="640"/>
          <w:marRight w:val="0"/>
          <w:marTop w:val="0"/>
          <w:marBottom w:val="0"/>
          <w:divBdr>
            <w:top w:val="none" w:sz="0" w:space="0" w:color="auto"/>
            <w:left w:val="none" w:sz="0" w:space="0" w:color="auto"/>
            <w:bottom w:val="none" w:sz="0" w:space="0" w:color="auto"/>
            <w:right w:val="none" w:sz="0" w:space="0" w:color="auto"/>
          </w:divBdr>
        </w:div>
        <w:div w:id="784420225">
          <w:marLeft w:val="640"/>
          <w:marRight w:val="0"/>
          <w:marTop w:val="0"/>
          <w:marBottom w:val="0"/>
          <w:divBdr>
            <w:top w:val="none" w:sz="0" w:space="0" w:color="auto"/>
            <w:left w:val="none" w:sz="0" w:space="0" w:color="auto"/>
            <w:bottom w:val="none" w:sz="0" w:space="0" w:color="auto"/>
            <w:right w:val="none" w:sz="0" w:space="0" w:color="auto"/>
          </w:divBdr>
        </w:div>
        <w:div w:id="890532758">
          <w:marLeft w:val="640"/>
          <w:marRight w:val="0"/>
          <w:marTop w:val="0"/>
          <w:marBottom w:val="0"/>
          <w:divBdr>
            <w:top w:val="none" w:sz="0" w:space="0" w:color="auto"/>
            <w:left w:val="none" w:sz="0" w:space="0" w:color="auto"/>
            <w:bottom w:val="none" w:sz="0" w:space="0" w:color="auto"/>
            <w:right w:val="none" w:sz="0" w:space="0" w:color="auto"/>
          </w:divBdr>
        </w:div>
        <w:div w:id="899285416">
          <w:marLeft w:val="640"/>
          <w:marRight w:val="0"/>
          <w:marTop w:val="0"/>
          <w:marBottom w:val="0"/>
          <w:divBdr>
            <w:top w:val="none" w:sz="0" w:space="0" w:color="auto"/>
            <w:left w:val="none" w:sz="0" w:space="0" w:color="auto"/>
            <w:bottom w:val="none" w:sz="0" w:space="0" w:color="auto"/>
            <w:right w:val="none" w:sz="0" w:space="0" w:color="auto"/>
          </w:divBdr>
        </w:div>
        <w:div w:id="969166755">
          <w:marLeft w:val="640"/>
          <w:marRight w:val="0"/>
          <w:marTop w:val="0"/>
          <w:marBottom w:val="0"/>
          <w:divBdr>
            <w:top w:val="none" w:sz="0" w:space="0" w:color="auto"/>
            <w:left w:val="none" w:sz="0" w:space="0" w:color="auto"/>
            <w:bottom w:val="none" w:sz="0" w:space="0" w:color="auto"/>
            <w:right w:val="none" w:sz="0" w:space="0" w:color="auto"/>
          </w:divBdr>
        </w:div>
        <w:div w:id="1041249096">
          <w:marLeft w:val="640"/>
          <w:marRight w:val="0"/>
          <w:marTop w:val="0"/>
          <w:marBottom w:val="0"/>
          <w:divBdr>
            <w:top w:val="none" w:sz="0" w:space="0" w:color="auto"/>
            <w:left w:val="none" w:sz="0" w:space="0" w:color="auto"/>
            <w:bottom w:val="none" w:sz="0" w:space="0" w:color="auto"/>
            <w:right w:val="none" w:sz="0" w:space="0" w:color="auto"/>
          </w:divBdr>
        </w:div>
        <w:div w:id="1131245892">
          <w:marLeft w:val="640"/>
          <w:marRight w:val="0"/>
          <w:marTop w:val="0"/>
          <w:marBottom w:val="0"/>
          <w:divBdr>
            <w:top w:val="none" w:sz="0" w:space="0" w:color="auto"/>
            <w:left w:val="none" w:sz="0" w:space="0" w:color="auto"/>
            <w:bottom w:val="none" w:sz="0" w:space="0" w:color="auto"/>
            <w:right w:val="none" w:sz="0" w:space="0" w:color="auto"/>
          </w:divBdr>
        </w:div>
        <w:div w:id="1150636231">
          <w:marLeft w:val="640"/>
          <w:marRight w:val="0"/>
          <w:marTop w:val="0"/>
          <w:marBottom w:val="0"/>
          <w:divBdr>
            <w:top w:val="none" w:sz="0" w:space="0" w:color="auto"/>
            <w:left w:val="none" w:sz="0" w:space="0" w:color="auto"/>
            <w:bottom w:val="none" w:sz="0" w:space="0" w:color="auto"/>
            <w:right w:val="none" w:sz="0" w:space="0" w:color="auto"/>
          </w:divBdr>
        </w:div>
        <w:div w:id="1306004349">
          <w:marLeft w:val="640"/>
          <w:marRight w:val="0"/>
          <w:marTop w:val="0"/>
          <w:marBottom w:val="0"/>
          <w:divBdr>
            <w:top w:val="none" w:sz="0" w:space="0" w:color="auto"/>
            <w:left w:val="none" w:sz="0" w:space="0" w:color="auto"/>
            <w:bottom w:val="none" w:sz="0" w:space="0" w:color="auto"/>
            <w:right w:val="none" w:sz="0" w:space="0" w:color="auto"/>
          </w:divBdr>
        </w:div>
        <w:div w:id="1354065500">
          <w:marLeft w:val="640"/>
          <w:marRight w:val="0"/>
          <w:marTop w:val="0"/>
          <w:marBottom w:val="0"/>
          <w:divBdr>
            <w:top w:val="none" w:sz="0" w:space="0" w:color="auto"/>
            <w:left w:val="none" w:sz="0" w:space="0" w:color="auto"/>
            <w:bottom w:val="none" w:sz="0" w:space="0" w:color="auto"/>
            <w:right w:val="none" w:sz="0" w:space="0" w:color="auto"/>
          </w:divBdr>
        </w:div>
        <w:div w:id="1515263455">
          <w:marLeft w:val="640"/>
          <w:marRight w:val="0"/>
          <w:marTop w:val="0"/>
          <w:marBottom w:val="0"/>
          <w:divBdr>
            <w:top w:val="none" w:sz="0" w:space="0" w:color="auto"/>
            <w:left w:val="none" w:sz="0" w:space="0" w:color="auto"/>
            <w:bottom w:val="none" w:sz="0" w:space="0" w:color="auto"/>
            <w:right w:val="none" w:sz="0" w:space="0" w:color="auto"/>
          </w:divBdr>
        </w:div>
        <w:div w:id="1601720693">
          <w:marLeft w:val="640"/>
          <w:marRight w:val="0"/>
          <w:marTop w:val="0"/>
          <w:marBottom w:val="0"/>
          <w:divBdr>
            <w:top w:val="none" w:sz="0" w:space="0" w:color="auto"/>
            <w:left w:val="none" w:sz="0" w:space="0" w:color="auto"/>
            <w:bottom w:val="none" w:sz="0" w:space="0" w:color="auto"/>
            <w:right w:val="none" w:sz="0" w:space="0" w:color="auto"/>
          </w:divBdr>
        </w:div>
        <w:div w:id="1727682032">
          <w:marLeft w:val="640"/>
          <w:marRight w:val="0"/>
          <w:marTop w:val="0"/>
          <w:marBottom w:val="0"/>
          <w:divBdr>
            <w:top w:val="none" w:sz="0" w:space="0" w:color="auto"/>
            <w:left w:val="none" w:sz="0" w:space="0" w:color="auto"/>
            <w:bottom w:val="none" w:sz="0" w:space="0" w:color="auto"/>
            <w:right w:val="none" w:sz="0" w:space="0" w:color="auto"/>
          </w:divBdr>
        </w:div>
        <w:div w:id="1735086953">
          <w:marLeft w:val="640"/>
          <w:marRight w:val="0"/>
          <w:marTop w:val="0"/>
          <w:marBottom w:val="0"/>
          <w:divBdr>
            <w:top w:val="none" w:sz="0" w:space="0" w:color="auto"/>
            <w:left w:val="none" w:sz="0" w:space="0" w:color="auto"/>
            <w:bottom w:val="none" w:sz="0" w:space="0" w:color="auto"/>
            <w:right w:val="none" w:sz="0" w:space="0" w:color="auto"/>
          </w:divBdr>
        </w:div>
        <w:div w:id="1761369888">
          <w:marLeft w:val="640"/>
          <w:marRight w:val="0"/>
          <w:marTop w:val="0"/>
          <w:marBottom w:val="0"/>
          <w:divBdr>
            <w:top w:val="none" w:sz="0" w:space="0" w:color="auto"/>
            <w:left w:val="none" w:sz="0" w:space="0" w:color="auto"/>
            <w:bottom w:val="none" w:sz="0" w:space="0" w:color="auto"/>
            <w:right w:val="none" w:sz="0" w:space="0" w:color="auto"/>
          </w:divBdr>
        </w:div>
        <w:div w:id="1771929507">
          <w:marLeft w:val="640"/>
          <w:marRight w:val="0"/>
          <w:marTop w:val="0"/>
          <w:marBottom w:val="0"/>
          <w:divBdr>
            <w:top w:val="none" w:sz="0" w:space="0" w:color="auto"/>
            <w:left w:val="none" w:sz="0" w:space="0" w:color="auto"/>
            <w:bottom w:val="none" w:sz="0" w:space="0" w:color="auto"/>
            <w:right w:val="none" w:sz="0" w:space="0" w:color="auto"/>
          </w:divBdr>
        </w:div>
        <w:div w:id="1939486208">
          <w:marLeft w:val="640"/>
          <w:marRight w:val="0"/>
          <w:marTop w:val="0"/>
          <w:marBottom w:val="0"/>
          <w:divBdr>
            <w:top w:val="none" w:sz="0" w:space="0" w:color="auto"/>
            <w:left w:val="none" w:sz="0" w:space="0" w:color="auto"/>
            <w:bottom w:val="none" w:sz="0" w:space="0" w:color="auto"/>
            <w:right w:val="none" w:sz="0" w:space="0" w:color="auto"/>
          </w:divBdr>
        </w:div>
        <w:div w:id="1978794941">
          <w:marLeft w:val="640"/>
          <w:marRight w:val="0"/>
          <w:marTop w:val="0"/>
          <w:marBottom w:val="0"/>
          <w:divBdr>
            <w:top w:val="none" w:sz="0" w:space="0" w:color="auto"/>
            <w:left w:val="none" w:sz="0" w:space="0" w:color="auto"/>
            <w:bottom w:val="none" w:sz="0" w:space="0" w:color="auto"/>
            <w:right w:val="none" w:sz="0" w:space="0" w:color="auto"/>
          </w:divBdr>
        </w:div>
        <w:div w:id="2008703486">
          <w:marLeft w:val="640"/>
          <w:marRight w:val="0"/>
          <w:marTop w:val="0"/>
          <w:marBottom w:val="0"/>
          <w:divBdr>
            <w:top w:val="none" w:sz="0" w:space="0" w:color="auto"/>
            <w:left w:val="none" w:sz="0" w:space="0" w:color="auto"/>
            <w:bottom w:val="none" w:sz="0" w:space="0" w:color="auto"/>
            <w:right w:val="none" w:sz="0" w:space="0" w:color="auto"/>
          </w:divBdr>
        </w:div>
        <w:div w:id="2030133971">
          <w:marLeft w:val="640"/>
          <w:marRight w:val="0"/>
          <w:marTop w:val="0"/>
          <w:marBottom w:val="0"/>
          <w:divBdr>
            <w:top w:val="none" w:sz="0" w:space="0" w:color="auto"/>
            <w:left w:val="none" w:sz="0" w:space="0" w:color="auto"/>
            <w:bottom w:val="none" w:sz="0" w:space="0" w:color="auto"/>
            <w:right w:val="none" w:sz="0" w:space="0" w:color="auto"/>
          </w:divBdr>
        </w:div>
        <w:div w:id="2038848657">
          <w:marLeft w:val="640"/>
          <w:marRight w:val="0"/>
          <w:marTop w:val="0"/>
          <w:marBottom w:val="0"/>
          <w:divBdr>
            <w:top w:val="none" w:sz="0" w:space="0" w:color="auto"/>
            <w:left w:val="none" w:sz="0" w:space="0" w:color="auto"/>
            <w:bottom w:val="none" w:sz="0" w:space="0" w:color="auto"/>
            <w:right w:val="none" w:sz="0" w:space="0" w:color="auto"/>
          </w:divBdr>
        </w:div>
        <w:div w:id="2079086607">
          <w:marLeft w:val="640"/>
          <w:marRight w:val="0"/>
          <w:marTop w:val="0"/>
          <w:marBottom w:val="0"/>
          <w:divBdr>
            <w:top w:val="none" w:sz="0" w:space="0" w:color="auto"/>
            <w:left w:val="none" w:sz="0" w:space="0" w:color="auto"/>
            <w:bottom w:val="none" w:sz="0" w:space="0" w:color="auto"/>
            <w:right w:val="none" w:sz="0" w:space="0" w:color="auto"/>
          </w:divBdr>
        </w:div>
      </w:divsChild>
    </w:div>
    <w:div w:id="1964382355">
      <w:bodyDiv w:val="1"/>
      <w:marLeft w:val="0"/>
      <w:marRight w:val="0"/>
      <w:marTop w:val="0"/>
      <w:marBottom w:val="0"/>
      <w:divBdr>
        <w:top w:val="none" w:sz="0" w:space="0" w:color="auto"/>
        <w:left w:val="none" w:sz="0" w:space="0" w:color="auto"/>
        <w:bottom w:val="none" w:sz="0" w:space="0" w:color="auto"/>
        <w:right w:val="none" w:sz="0" w:space="0" w:color="auto"/>
      </w:divBdr>
      <w:divsChild>
        <w:div w:id="100951355">
          <w:marLeft w:val="640"/>
          <w:marRight w:val="0"/>
          <w:marTop w:val="0"/>
          <w:marBottom w:val="0"/>
          <w:divBdr>
            <w:top w:val="none" w:sz="0" w:space="0" w:color="auto"/>
            <w:left w:val="none" w:sz="0" w:space="0" w:color="auto"/>
            <w:bottom w:val="none" w:sz="0" w:space="0" w:color="auto"/>
            <w:right w:val="none" w:sz="0" w:space="0" w:color="auto"/>
          </w:divBdr>
        </w:div>
        <w:div w:id="465465388">
          <w:marLeft w:val="640"/>
          <w:marRight w:val="0"/>
          <w:marTop w:val="0"/>
          <w:marBottom w:val="0"/>
          <w:divBdr>
            <w:top w:val="none" w:sz="0" w:space="0" w:color="auto"/>
            <w:left w:val="none" w:sz="0" w:space="0" w:color="auto"/>
            <w:bottom w:val="none" w:sz="0" w:space="0" w:color="auto"/>
            <w:right w:val="none" w:sz="0" w:space="0" w:color="auto"/>
          </w:divBdr>
        </w:div>
        <w:div w:id="846560621">
          <w:marLeft w:val="640"/>
          <w:marRight w:val="0"/>
          <w:marTop w:val="0"/>
          <w:marBottom w:val="0"/>
          <w:divBdr>
            <w:top w:val="none" w:sz="0" w:space="0" w:color="auto"/>
            <w:left w:val="none" w:sz="0" w:space="0" w:color="auto"/>
            <w:bottom w:val="none" w:sz="0" w:space="0" w:color="auto"/>
            <w:right w:val="none" w:sz="0" w:space="0" w:color="auto"/>
          </w:divBdr>
        </w:div>
        <w:div w:id="1787843426">
          <w:marLeft w:val="640"/>
          <w:marRight w:val="0"/>
          <w:marTop w:val="0"/>
          <w:marBottom w:val="0"/>
          <w:divBdr>
            <w:top w:val="none" w:sz="0" w:space="0" w:color="auto"/>
            <w:left w:val="none" w:sz="0" w:space="0" w:color="auto"/>
            <w:bottom w:val="none" w:sz="0" w:space="0" w:color="auto"/>
            <w:right w:val="none" w:sz="0" w:space="0" w:color="auto"/>
          </w:divBdr>
        </w:div>
        <w:div w:id="1986664893">
          <w:marLeft w:val="640"/>
          <w:marRight w:val="0"/>
          <w:marTop w:val="0"/>
          <w:marBottom w:val="0"/>
          <w:divBdr>
            <w:top w:val="none" w:sz="0" w:space="0" w:color="auto"/>
            <w:left w:val="none" w:sz="0" w:space="0" w:color="auto"/>
            <w:bottom w:val="none" w:sz="0" w:space="0" w:color="auto"/>
            <w:right w:val="none" w:sz="0" w:space="0" w:color="auto"/>
          </w:divBdr>
        </w:div>
      </w:divsChild>
    </w:div>
    <w:div w:id="1976831725">
      <w:bodyDiv w:val="1"/>
      <w:marLeft w:val="0"/>
      <w:marRight w:val="0"/>
      <w:marTop w:val="0"/>
      <w:marBottom w:val="0"/>
      <w:divBdr>
        <w:top w:val="none" w:sz="0" w:space="0" w:color="auto"/>
        <w:left w:val="none" w:sz="0" w:space="0" w:color="auto"/>
        <w:bottom w:val="none" w:sz="0" w:space="0" w:color="auto"/>
        <w:right w:val="none" w:sz="0" w:space="0" w:color="auto"/>
      </w:divBdr>
      <w:divsChild>
        <w:div w:id="309558089">
          <w:marLeft w:val="640"/>
          <w:marRight w:val="0"/>
          <w:marTop w:val="0"/>
          <w:marBottom w:val="0"/>
          <w:divBdr>
            <w:top w:val="none" w:sz="0" w:space="0" w:color="auto"/>
            <w:left w:val="none" w:sz="0" w:space="0" w:color="auto"/>
            <w:bottom w:val="none" w:sz="0" w:space="0" w:color="auto"/>
            <w:right w:val="none" w:sz="0" w:space="0" w:color="auto"/>
          </w:divBdr>
        </w:div>
        <w:div w:id="427391595">
          <w:marLeft w:val="640"/>
          <w:marRight w:val="0"/>
          <w:marTop w:val="0"/>
          <w:marBottom w:val="0"/>
          <w:divBdr>
            <w:top w:val="none" w:sz="0" w:space="0" w:color="auto"/>
            <w:left w:val="none" w:sz="0" w:space="0" w:color="auto"/>
            <w:bottom w:val="none" w:sz="0" w:space="0" w:color="auto"/>
            <w:right w:val="none" w:sz="0" w:space="0" w:color="auto"/>
          </w:divBdr>
        </w:div>
        <w:div w:id="638464658">
          <w:marLeft w:val="640"/>
          <w:marRight w:val="0"/>
          <w:marTop w:val="0"/>
          <w:marBottom w:val="0"/>
          <w:divBdr>
            <w:top w:val="none" w:sz="0" w:space="0" w:color="auto"/>
            <w:left w:val="none" w:sz="0" w:space="0" w:color="auto"/>
            <w:bottom w:val="none" w:sz="0" w:space="0" w:color="auto"/>
            <w:right w:val="none" w:sz="0" w:space="0" w:color="auto"/>
          </w:divBdr>
        </w:div>
        <w:div w:id="642581945">
          <w:marLeft w:val="640"/>
          <w:marRight w:val="0"/>
          <w:marTop w:val="0"/>
          <w:marBottom w:val="0"/>
          <w:divBdr>
            <w:top w:val="none" w:sz="0" w:space="0" w:color="auto"/>
            <w:left w:val="none" w:sz="0" w:space="0" w:color="auto"/>
            <w:bottom w:val="none" w:sz="0" w:space="0" w:color="auto"/>
            <w:right w:val="none" w:sz="0" w:space="0" w:color="auto"/>
          </w:divBdr>
        </w:div>
        <w:div w:id="1034692990">
          <w:marLeft w:val="640"/>
          <w:marRight w:val="0"/>
          <w:marTop w:val="0"/>
          <w:marBottom w:val="0"/>
          <w:divBdr>
            <w:top w:val="none" w:sz="0" w:space="0" w:color="auto"/>
            <w:left w:val="none" w:sz="0" w:space="0" w:color="auto"/>
            <w:bottom w:val="none" w:sz="0" w:space="0" w:color="auto"/>
            <w:right w:val="none" w:sz="0" w:space="0" w:color="auto"/>
          </w:divBdr>
        </w:div>
        <w:div w:id="1580288336">
          <w:marLeft w:val="640"/>
          <w:marRight w:val="0"/>
          <w:marTop w:val="0"/>
          <w:marBottom w:val="0"/>
          <w:divBdr>
            <w:top w:val="none" w:sz="0" w:space="0" w:color="auto"/>
            <w:left w:val="none" w:sz="0" w:space="0" w:color="auto"/>
            <w:bottom w:val="none" w:sz="0" w:space="0" w:color="auto"/>
            <w:right w:val="none" w:sz="0" w:space="0" w:color="auto"/>
          </w:divBdr>
        </w:div>
      </w:divsChild>
    </w:div>
    <w:div w:id="1980644163">
      <w:bodyDiv w:val="1"/>
      <w:marLeft w:val="0"/>
      <w:marRight w:val="0"/>
      <w:marTop w:val="0"/>
      <w:marBottom w:val="0"/>
      <w:divBdr>
        <w:top w:val="none" w:sz="0" w:space="0" w:color="auto"/>
        <w:left w:val="none" w:sz="0" w:space="0" w:color="auto"/>
        <w:bottom w:val="none" w:sz="0" w:space="0" w:color="auto"/>
        <w:right w:val="none" w:sz="0" w:space="0" w:color="auto"/>
      </w:divBdr>
      <w:divsChild>
        <w:div w:id="22828496">
          <w:marLeft w:val="640"/>
          <w:marRight w:val="0"/>
          <w:marTop w:val="0"/>
          <w:marBottom w:val="0"/>
          <w:divBdr>
            <w:top w:val="none" w:sz="0" w:space="0" w:color="auto"/>
            <w:left w:val="none" w:sz="0" w:space="0" w:color="auto"/>
            <w:bottom w:val="none" w:sz="0" w:space="0" w:color="auto"/>
            <w:right w:val="none" w:sz="0" w:space="0" w:color="auto"/>
          </w:divBdr>
        </w:div>
        <w:div w:id="26370251">
          <w:marLeft w:val="640"/>
          <w:marRight w:val="0"/>
          <w:marTop w:val="0"/>
          <w:marBottom w:val="0"/>
          <w:divBdr>
            <w:top w:val="none" w:sz="0" w:space="0" w:color="auto"/>
            <w:left w:val="none" w:sz="0" w:space="0" w:color="auto"/>
            <w:bottom w:val="none" w:sz="0" w:space="0" w:color="auto"/>
            <w:right w:val="none" w:sz="0" w:space="0" w:color="auto"/>
          </w:divBdr>
        </w:div>
        <w:div w:id="54009792">
          <w:marLeft w:val="640"/>
          <w:marRight w:val="0"/>
          <w:marTop w:val="0"/>
          <w:marBottom w:val="0"/>
          <w:divBdr>
            <w:top w:val="none" w:sz="0" w:space="0" w:color="auto"/>
            <w:left w:val="none" w:sz="0" w:space="0" w:color="auto"/>
            <w:bottom w:val="none" w:sz="0" w:space="0" w:color="auto"/>
            <w:right w:val="none" w:sz="0" w:space="0" w:color="auto"/>
          </w:divBdr>
        </w:div>
        <w:div w:id="141584468">
          <w:marLeft w:val="640"/>
          <w:marRight w:val="0"/>
          <w:marTop w:val="0"/>
          <w:marBottom w:val="0"/>
          <w:divBdr>
            <w:top w:val="none" w:sz="0" w:space="0" w:color="auto"/>
            <w:left w:val="none" w:sz="0" w:space="0" w:color="auto"/>
            <w:bottom w:val="none" w:sz="0" w:space="0" w:color="auto"/>
            <w:right w:val="none" w:sz="0" w:space="0" w:color="auto"/>
          </w:divBdr>
        </w:div>
        <w:div w:id="481389482">
          <w:marLeft w:val="640"/>
          <w:marRight w:val="0"/>
          <w:marTop w:val="0"/>
          <w:marBottom w:val="0"/>
          <w:divBdr>
            <w:top w:val="none" w:sz="0" w:space="0" w:color="auto"/>
            <w:left w:val="none" w:sz="0" w:space="0" w:color="auto"/>
            <w:bottom w:val="none" w:sz="0" w:space="0" w:color="auto"/>
            <w:right w:val="none" w:sz="0" w:space="0" w:color="auto"/>
          </w:divBdr>
        </w:div>
        <w:div w:id="569735477">
          <w:marLeft w:val="640"/>
          <w:marRight w:val="0"/>
          <w:marTop w:val="0"/>
          <w:marBottom w:val="0"/>
          <w:divBdr>
            <w:top w:val="none" w:sz="0" w:space="0" w:color="auto"/>
            <w:left w:val="none" w:sz="0" w:space="0" w:color="auto"/>
            <w:bottom w:val="none" w:sz="0" w:space="0" w:color="auto"/>
            <w:right w:val="none" w:sz="0" w:space="0" w:color="auto"/>
          </w:divBdr>
        </w:div>
        <w:div w:id="605432242">
          <w:marLeft w:val="640"/>
          <w:marRight w:val="0"/>
          <w:marTop w:val="0"/>
          <w:marBottom w:val="0"/>
          <w:divBdr>
            <w:top w:val="none" w:sz="0" w:space="0" w:color="auto"/>
            <w:left w:val="none" w:sz="0" w:space="0" w:color="auto"/>
            <w:bottom w:val="none" w:sz="0" w:space="0" w:color="auto"/>
            <w:right w:val="none" w:sz="0" w:space="0" w:color="auto"/>
          </w:divBdr>
        </w:div>
        <w:div w:id="731585266">
          <w:marLeft w:val="640"/>
          <w:marRight w:val="0"/>
          <w:marTop w:val="0"/>
          <w:marBottom w:val="0"/>
          <w:divBdr>
            <w:top w:val="none" w:sz="0" w:space="0" w:color="auto"/>
            <w:left w:val="none" w:sz="0" w:space="0" w:color="auto"/>
            <w:bottom w:val="none" w:sz="0" w:space="0" w:color="auto"/>
            <w:right w:val="none" w:sz="0" w:space="0" w:color="auto"/>
          </w:divBdr>
        </w:div>
        <w:div w:id="818495939">
          <w:marLeft w:val="640"/>
          <w:marRight w:val="0"/>
          <w:marTop w:val="0"/>
          <w:marBottom w:val="0"/>
          <w:divBdr>
            <w:top w:val="none" w:sz="0" w:space="0" w:color="auto"/>
            <w:left w:val="none" w:sz="0" w:space="0" w:color="auto"/>
            <w:bottom w:val="none" w:sz="0" w:space="0" w:color="auto"/>
            <w:right w:val="none" w:sz="0" w:space="0" w:color="auto"/>
          </w:divBdr>
        </w:div>
        <w:div w:id="904796077">
          <w:marLeft w:val="640"/>
          <w:marRight w:val="0"/>
          <w:marTop w:val="0"/>
          <w:marBottom w:val="0"/>
          <w:divBdr>
            <w:top w:val="none" w:sz="0" w:space="0" w:color="auto"/>
            <w:left w:val="none" w:sz="0" w:space="0" w:color="auto"/>
            <w:bottom w:val="none" w:sz="0" w:space="0" w:color="auto"/>
            <w:right w:val="none" w:sz="0" w:space="0" w:color="auto"/>
          </w:divBdr>
        </w:div>
        <w:div w:id="1067453520">
          <w:marLeft w:val="640"/>
          <w:marRight w:val="0"/>
          <w:marTop w:val="0"/>
          <w:marBottom w:val="0"/>
          <w:divBdr>
            <w:top w:val="none" w:sz="0" w:space="0" w:color="auto"/>
            <w:left w:val="none" w:sz="0" w:space="0" w:color="auto"/>
            <w:bottom w:val="none" w:sz="0" w:space="0" w:color="auto"/>
            <w:right w:val="none" w:sz="0" w:space="0" w:color="auto"/>
          </w:divBdr>
        </w:div>
        <w:div w:id="1206790456">
          <w:marLeft w:val="640"/>
          <w:marRight w:val="0"/>
          <w:marTop w:val="0"/>
          <w:marBottom w:val="0"/>
          <w:divBdr>
            <w:top w:val="none" w:sz="0" w:space="0" w:color="auto"/>
            <w:left w:val="none" w:sz="0" w:space="0" w:color="auto"/>
            <w:bottom w:val="none" w:sz="0" w:space="0" w:color="auto"/>
            <w:right w:val="none" w:sz="0" w:space="0" w:color="auto"/>
          </w:divBdr>
        </w:div>
        <w:div w:id="1533418821">
          <w:marLeft w:val="640"/>
          <w:marRight w:val="0"/>
          <w:marTop w:val="0"/>
          <w:marBottom w:val="0"/>
          <w:divBdr>
            <w:top w:val="none" w:sz="0" w:space="0" w:color="auto"/>
            <w:left w:val="none" w:sz="0" w:space="0" w:color="auto"/>
            <w:bottom w:val="none" w:sz="0" w:space="0" w:color="auto"/>
            <w:right w:val="none" w:sz="0" w:space="0" w:color="auto"/>
          </w:divBdr>
        </w:div>
        <w:div w:id="1597447866">
          <w:marLeft w:val="640"/>
          <w:marRight w:val="0"/>
          <w:marTop w:val="0"/>
          <w:marBottom w:val="0"/>
          <w:divBdr>
            <w:top w:val="none" w:sz="0" w:space="0" w:color="auto"/>
            <w:left w:val="none" w:sz="0" w:space="0" w:color="auto"/>
            <w:bottom w:val="none" w:sz="0" w:space="0" w:color="auto"/>
            <w:right w:val="none" w:sz="0" w:space="0" w:color="auto"/>
          </w:divBdr>
        </w:div>
        <w:div w:id="1710181124">
          <w:marLeft w:val="640"/>
          <w:marRight w:val="0"/>
          <w:marTop w:val="0"/>
          <w:marBottom w:val="0"/>
          <w:divBdr>
            <w:top w:val="none" w:sz="0" w:space="0" w:color="auto"/>
            <w:left w:val="none" w:sz="0" w:space="0" w:color="auto"/>
            <w:bottom w:val="none" w:sz="0" w:space="0" w:color="auto"/>
            <w:right w:val="none" w:sz="0" w:space="0" w:color="auto"/>
          </w:divBdr>
        </w:div>
        <w:div w:id="1725981486">
          <w:marLeft w:val="640"/>
          <w:marRight w:val="0"/>
          <w:marTop w:val="0"/>
          <w:marBottom w:val="0"/>
          <w:divBdr>
            <w:top w:val="none" w:sz="0" w:space="0" w:color="auto"/>
            <w:left w:val="none" w:sz="0" w:space="0" w:color="auto"/>
            <w:bottom w:val="none" w:sz="0" w:space="0" w:color="auto"/>
            <w:right w:val="none" w:sz="0" w:space="0" w:color="auto"/>
          </w:divBdr>
        </w:div>
        <w:div w:id="1817868610">
          <w:marLeft w:val="640"/>
          <w:marRight w:val="0"/>
          <w:marTop w:val="0"/>
          <w:marBottom w:val="0"/>
          <w:divBdr>
            <w:top w:val="none" w:sz="0" w:space="0" w:color="auto"/>
            <w:left w:val="none" w:sz="0" w:space="0" w:color="auto"/>
            <w:bottom w:val="none" w:sz="0" w:space="0" w:color="auto"/>
            <w:right w:val="none" w:sz="0" w:space="0" w:color="auto"/>
          </w:divBdr>
        </w:div>
        <w:div w:id="1852375457">
          <w:marLeft w:val="640"/>
          <w:marRight w:val="0"/>
          <w:marTop w:val="0"/>
          <w:marBottom w:val="0"/>
          <w:divBdr>
            <w:top w:val="none" w:sz="0" w:space="0" w:color="auto"/>
            <w:left w:val="none" w:sz="0" w:space="0" w:color="auto"/>
            <w:bottom w:val="none" w:sz="0" w:space="0" w:color="auto"/>
            <w:right w:val="none" w:sz="0" w:space="0" w:color="auto"/>
          </w:divBdr>
        </w:div>
        <w:div w:id="1905213460">
          <w:marLeft w:val="640"/>
          <w:marRight w:val="0"/>
          <w:marTop w:val="0"/>
          <w:marBottom w:val="0"/>
          <w:divBdr>
            <w:top w:val="none" w:sz="0" w:space="0" w:color="auto"/>
            <w:left w:val="none" w:sz="0" w:space="0" w:color="auto"/>
            <w:bottom w:val="none" w:sz="0" w:space="0" w:color="auto"/>
            <w:right w:val="none" w:sz="0" w:space="0" w:color="auto"/>
          </w:divBdr>
        </w:div>
        <w:div w:id="1948998258">
          <w:marLeft w:val="640"/>
          <w:marRight w:val="0"/>
          <w:marTop w:val="0"/>
          <w:marBottom w:val="0"/>
          <w:divBdr>
            <w:top w:val="none" w:sz="0" w:space="0" w:color="auto"/>
            <w:left w:val="none" w:sz="0" w:space="0" w:color="auto"/>
            <w:bottom w:val="none" w:sz="0" w:space="0" w:color="auto"/>
            <w:right w:val="none" w:sz="0" w:space="0" w:color="auto"/>
          </w:divBdr>
        </w:div>
        <w:div w:id="1958102311">
          <w:marLeft w:val="640"/>
          <w:marRight w:val="0"/>
          <w:marTop w:val="0"/>
          <w:marBottom w:val="0"/>
          <w:divBdr>
            <w:top w:val="none" w:sz="0" w:space="0" w:color="auto"/>
            <w:left w:val="none" w:sz="0" w:space="0" w:color="auto"/>
            <w:bottom w:val="none" w:sz="0" w:space="0" w:color="auto"/>
            <w:right w:val="none" w:sz="0" w:space="0" w:color="auto"/>
          </w:divBdr>
        </w:div>
        <w:div w:id="1967198994">
          <w:marLeft w:val="640"/>
          <w:marRight w:val="0"/>
          <w:marTop w:val="0"/>
          <w:marBottom w:val="0"/>
          <w:divBdr>
            <w:top w:val="none" w:sz="0" w:space="0" w:color="auto"/>
            <w:left w:val="none" w:sz="0" w:space="0" w:color="auto"/>
            <w:bottom w:val="none" w:sz="0" w:space="0" w:color="auto"/>
            <w:right w:val="none" w:sz="0" w:space="0" w:color="auto"/>
          </w:divBdr>
        </w:div>
        <w:div w:id="1972662901">
          <w:marLeft w:val="640"/>
          <w:marRight w:val="0"/>
          <w:marTop w:val="0"/>
          <w:marBottom w:val="0"/>
          <w:divBdr>
            <w:top w:val="none" w:sz="0" w:space="0" w:color="auto"/>
            <w:left w:val="none" w:sz="0" w:space="0" w:color="auto"/>
            <w:bottom w:val="none" w:sz="0" w:space="0" w:color="auto"/>
            <w:right w:val="none" w:sz="0" w:space="0" w:color="auto"/>
          </w:divBdr>
        </w:div>
        <w:div w:id="1976372998">
          <w:marLeft w:val="640"/>
          <w:marRight w:val="0"/>
          <w:marTop w:val="0"/>
          <w:marBottom w:val="0"/>
          <w:divBdr>
            <w:top w:val="none" w:sz="0" w:space="0" w:color="auto"/>
            <w:left w:val="none" w:sz="0" w:space="0" w:color="auto"/>
            <w:bottom w:val="none" w:sz="0" w:space="0" w:color="auto"/>
            <w:right w:val="none" w:sz="0" w:space="0" w:color="auto"/>
          </w:divBdr>
        </w:div>
      </w:divsChild>
    </w:div>
    <w:div w:id="1988237745">
      <w:bodyDiv w:val="1"/>
      <w:marLeft w:val="0"/>
      <w:marRight w:val="0"/>
      <w:marTop w:val="0"/>
      <w:marBottom w:val="0"/>
      <w:divBdr>
        <w:top w:val="none" w:sz="0" w:space="0" w:color="auto"/>
        <w:left w:val="none" w:sz="0" w:space="0" w:color="auto"/>
        <w:bottom w:val="none" w:sz="0" w:space="0" w:color="auto"/>
        <w:right w:val="none" w:sz="0" w:space="0" w:color="auto"/>
      </w:divBdr>
    </w:div>
    <w:div w:id="1989019203">
      <w:bodyDiv w:val="1"/>
      <w:marLeft w:val="0"/>
      <w:marRight w:val="0"/>
      <w:marTop w:val="0"/>
      <w:marBottom w:val="0"/>
      <w:divBdr>
        <w:top w:val="none" w:sz="0" w:space="0" w:color="auto"/>
        <w:left w:val="none" w:sz="0" w:space="0" w:color="auto"/>
        <w:bottom w:val="none" w:sz="0" w:space="0" w:color="auto"/>
        <w:right w:val="none" w:sz="0" w:space="0" w:color="auto"/>
      </w:divBdr>
      <w:divsChild>
        <w:div w:id="5713635">
          <w:marLeft w:val="640"/>
          <w:marRight w:val="0"/>
          <w:marTop w:val="0"/>
          <w:marBottom w:val="0"/>
          <w:divBdr>
            <w:top w:val="none" w:sz="0" w:space="0" w:color="auto"/>
            <w:left w:val="none" w:sz="0" w:space="0" w:color="auto"/>
            <w:bottom w:val="none" w:sz="0" w:space="0" w:color="auto"/>
            <w:right w:val="none" w:sz="0" w:space="0" w:color="auto"/>
          </w:divBdr>
        </w:div>
        <w:div w:id="42797910">
          <w:marLeft w:val="640"/>
          <w:marRight w:val="0"/>
          <w:marTop w:val="0"/>
          <w:marBottom w:val="0"/>
          <w:divBdr>
            <w:top w:val="none" w:sz="0" w:space="0" w:color="auto"/>
            <w:left w:val="none" w:sz="0" w:space="0" w:color="auto"/>
            <w:bottom w:val="none" w:sz="0" w:space="0" w:color="auto"/>
            <w:right w:val="none" w:sz="0" w:space="0" w:color="auto"/>
          </w:divBdr>
        </w:div>
        <w:div w:id="158232775">
          <w:marLeft w:val="640"/>
          <w:marRight w:val="0"/>
          <w:marTop w:val="0"/>
          <w:marBottom w:val="0"/>
          <w:divBdr>
            <w:top w:val="none" w:sz="0" w:space="0" w:color="auto"/>
            <w:left w:val="none" w:sz="0" w:space="0" w:color="auto"/>
            <w:bottom w:val="none" w:sz="0" w:space="0" w:color="auto"/>
            <w:right w:val="none" w:sz="0" w:space="0" w:color="auto"/>
          </w:divBdr>
        </w:div>
        <w:div w:id="228001895">
          <w:marLeft w:val="640"/>
          <w:marRight w:val="0"/>
          <w:marTop w:val="0"/>
          <w:marBottom w:val="0"/>
          <w:divBdr>
            <w:top w:val="none" w:sz="0" w:space="0" w:color="auto"/>
            <w:left w:val="none" w:sz="0" w:space="0" w:color="auto"/>
            <w:bottom w:val="none" w:sz="0" w:space="0" w:color="auto"/>
            <w:right w:val="none" w:sz="0" w:space="0" w:color="auto"/>
          </w:divBdr>
        </w:div>
        <w:div w:id="232350836">
          <w:marLeft w:val="640"/>
          <w:marRight w:val="0"/>
          <w:marTop w:val="0"/>
          <w:marBottom w:val="0"/>
          <w:divBdr>
            <w:top w:val="none" w:sz="0" w:space="0" w:color="auto"/>
            <w:left w:val="none" w:sz="0" w:space="0" w:color="auto"/>
            <w:bottom w:val="none" w:sz="0" w:space="0" w:color="auto"/>
            <w:right w:val="none" w:sz="0" w:space="0" w:color="auto"/>
          </w:divBdr>
        </w:div>
        <w:div w:id="330380108">
          <w:marLeft w:val="640"/>
          <w:marRight w:val="0"/>
          <w:marTop w:val="0"/>
          <w:marBottom w:val="0"/>
          <w:divBdr>
            <w:top w:val="none" w:sz="0" w:space="0" w:color="auto"/>
            <w:left w:val="none" w:sz="0" w:space="0" w:color="auto"/>
            <w:bottom w:val="none" w:sz="0" w:space="0" w:color="auto"/>
            <w:right w:val="none" w:sz="0" w:space="0" w:color="auto"/>
          </w:divBdr>
        </w:div>
        <w:div w:id="398409051">
          <w:marLeft w:val="640"/>
          <w:marRight w:val="0"/>
          <w:marTop w:val="0"/>
          <w:marBottom w:val="0"/>
          <w:divBdr>
            <w:top w:val="none" w:sz="0" w:space="0" w:color="auto"/>
            <w:left w:val="none" w:sz="0" w:space="0" w:color="auto"/>
            <w:bottom w:val="none" w:sz="0" w:space="0" w:color="auto"/>
            <w:right w:val="none" w:sz="0" w:space="0" w:color="auto"/>
          </w:divBdr>
        </w:div>
        <w:div w:id="432211874">
          <w:marLeft w:val="640"/>
          <w:marRight w:val="0"/>
          <w:marTop w:val="0"/>
          <w:marBottom w:val="0"/>
          <w:divBdr>
            <w:top w:val="none" w:sz="0" w:space="0" w:color="auto"/>
            <w:left w:val="none" w:sz="0" w:space="0" w:color="auto"/>
            <w:bottom w:val="none" w:sz="0" w:space="0" w:color="auto"/>
            <w:right w:val="none" w:sz="0" w:space="0" w:color="auto"/>
          </w:divBdr>
        </w:div>
        <w:div w:id="464930889">
          <w:marLeft w:val="640"/>
          <w:marRight w:val="0"/>
          <w:marTop w:val="0"/>
          <w:marBottom w:val="0"/>
          <w:divBdr>
            <w:top w:val="none" w:sz="0" w:space="0" w:color="auto"/>
            <w:left w:val="none" w:sz="0" w:space="0" w:color="auto"/>
            <w:bottom w:val="none" w:sz="0" w:space="0" w:color="auto"/>
            <w:right w:val="none" w:sz="0" w:space="0" w:color="auto"/>
          </w:divBdr>
        </w:div>
        <w:div w:id="483738808">
          <w:marLeft w:val="640"/>
          <w:marRight w:val="0"/>
          <w:marTop w:val="0"/>
          <w:marBottom w:val="0"/>
          <w:divBdr>
            <w:top w:val="none" w:sz="0" w:space="0" w:color="auto"/>
            <w:left w:val="none" w:sz="0" w:space="0" w:color="auto"/>
            <w:bottom w:val="none" w:sz="0" w:space="0" w:color="auto"/>
            <w:right w:val="none" w:sz="0" w:space="0" w:color="auto"/>
          </w:divBdr>
        </w:div>
        <w:div w:id="485556392">
          <w:marLeft w:val="640"/>
          <w:marRight w:val="0"/>
          <w:marTop w:val="0"/>
          <w:marBottom w:val="0"/>
          <w:divBdr>
            <w:top w:val="none" w:sz="0" w:space="0" w:color="auto"/>
            <w:left w:val="none" w:sz="0" w:space="0" w:color="auto"/>
            <w:bottom w:val="none" w:sz="0" w:space="0" w:color="auto"/>
            <w:right w:val="none" w:sz="0" w:space="0" w:color="auto"/>
          </w:divBdr>
        </w:div>
        <w:div w:id="540871232">
          <w:marLeft w:val="640"/>
          <w:marRight w:val="0"/>
          <w:marTop w:val="0"/>
          <w:marBottom w:val="0"/>
          <w:divBdr>
            <w:top w:val="none" w:sz="0" w:space="0" w:color="auto"/>
            <w:left w:val="none" w:sz="0" w:space="0" w:color="auto"/>
            <w:bottom w:val="none" w:sz="0" w:space="0" w:color="auto"/>
            <w:right w:val="none" w:sz="0" w:space="0" w:color="auto"/>
          </w:divBdr>
        </w:div>
        <w:div w:id="549149923">
          <w:marLeft w:val="640"/>
          <w:marRight w:val="0"/>
          <w:marTop w:val="0"/>
          <w:marBottom w:val="0"/>
          <w:divBdr>
            <w:top w:val="none" w:sz="0" w:space="0" w:color="auto"/>
            <w:left w:val="none" w:sz="0" w:space="0" w:color="auto"/>
            <w:bottom w:val="none" w:sz="0" w:space="0" w:color="auto"/>
            <w:right w:val="none" w:sz="0" w:space="0" w:color="auto"/>
          </w:divBdr>
        </w:div>
        <w:div w:id="566066640">
          <w:marLeft w:val="640"/>
          <w:marRight w:val="0"/>
          <w:marTop w:val="0"/>
          <w:marBottom w:val="0"/>
          <w:divBdr>
            <w:top w:val="none" w:sz="0" w:space="0" w:color="auto"/>
            <w:left w:val="none" w:sz="0" w:space="0" w:color="auto"/>
            <w:bottom w:val="none" w:sz="0" w:space="0" w:color="auto"/>
            <w:right w:val="none" w:sz="0" w:space="0" w:color="auto"/>
          </w:divBdr>
        </w:div>
        <w:div w:id="566498363">
          <w:marLeft w:val="640"/>
          <w:marRight w:val="0"/>
          <w:marTop w:val="0"/>
          <w:marBottom w:val="0"/>
          <w:divBdr>
            <w:top w:val="none" w:sz="0" w:space="0" w:color="auto"/>
            <w:left w:val="none" w:sz="0" w:space="0" w:color="auto"/>
            <w:bottom w:val="none" w:sz="0" w:space="0" w:color="auto"/>
            <w:right w:val="none" w:sz="0" w:space="0" w:color="auto"/>
          </w:divBdr>
        </w:div>
        <w:div w:id="672295876">
          <w:marLeft w:val="640"/>
          <w:marRight w:val="0"/>
          <w:marTop w:val="0"/>
          <w:marBottom w:val="0"/>
          <w:divBdr>
            <w:top w:val="none" w:sz="0" w:space="0" w:color="auto"/>
            <w:left w:val="none" w:sz="0" w:space="0" w:color="auto"/>
            <w:bottom w:val="none" w:sz="0" w:space="0" w:color="auto"/>
            <w:right w:val="none" w:sz="0" w:space="0" w:color="auto"/>
          </w:divBdr>
        </w:div>
        <w:div w:id="725379261">
          <w:marLeft w:val="640"/>
          <w:marRight w:val="0"/>
          <w:marTop w:val="0"/>
          <w:marBottom w:val="0"/>
          <w:divBdr>
            <w:top w:val="none" w:sz="0" w:space="0" w:color="auto"/>
            <w:left w:val="none" w:sz="0" w:space="0" w:color="auto"/>
            <w:bottom w:val="none" w:sz="0" w:space="0" w:color="auto"/>
            <w:right w:val="none" w:sz="0" w:space="0" w:color="auto"/>
          </w:divBdr>
        </w:div>
        <w:div w:id="784425326">
          <w:marLeft w:val="640"/>
          <w:marRight w:val="0"/>
          <w:marTop w:val="0"/>
          <w:marBottom w:val="0"/>
          <w:divBdr>
            <w:top w:val="none" w:sz="0" w:space="0" w:color="auto"/>
            <w:left w:val="none" w:sz="0" w:space="0" w:color="auto"/>
            <w:bottom w:val="none" w:sz="0" w:space="0" w:color="auto"/>
            <w:right w:val="none" w:sz="0" w:space="0" w:color="auto"/>
          </w:divBdr>
        </w:div>
        <w:div w:id="806976514">
          <w:marLeft w:val="640"/>
          <w:marRight w:val="0"/>
          <w:marTop w:val="0"/>
          <w:marBottom w:val="0"/>
          <w:divBdr>
            <w:top w:val="none" w:sz="0" w:space="0" w:color="auto"/>
            <w:left w:val="none" w:sz="0" w:space="0" w:color="auto"/>
            <w:bottom w:val="none" w:sz="0" w:space="0" w:color="auto"/>
            <w:right w:val="none" w:sz="0" w:space="0" w:color="auto"/>
          </w:divBdr>
        </w:div>
        <w:div w:id="824474441">
          <w:marLeft w:val="640"/>
          <w:marRight w:val="0"/>
          <w:marTop w:val="0"/>
          <w:marBottom w:val="0"/>
          <w:divBdr>
            <w:top w:val="none" w:sz="0" w:space="0" w:color="auto"/>
            <w:left w:val="none" w:sz="0" w:space="0" w:color="auto"/>
            <w:bottom w:val="none" w:sz="0" w:space="0" w:color="auto"/>
            <w:right w:val="none" w:sz="0" w:space="0" w:color="auto"/>
          </w:divBdr>
        </w:div>
        <w:div w:id="946421991">
          <w:marLeft w:val="640"/>
          <w:marRight w:val="0"/>
          <w:marTop w:val="0"/>
          <w:marBottom w:val="0"/>
          <w:divBdr>
            <w:top w:val="none" w:sz="0" w:space="0" w:color="auto"/>
            <w:left w:val="none" w:sz="0" w:space="0" w:color="auto"/>
            <w:bottom w:val="none" w:sz="0" w:space="0" w:color="auto"/>
            <w:right w:val="none" w:sz="0" w:space="0" w:color="auto"/>
          </w:divBdr>
        </w:div>
        <w:div w:id="980037249">
          <w:marLeft w:val="640"/>
          <w:marRight w:val="0"/>
          <w:marTop w:val="0"/>
          <w:marBottom w:val="0"/>
          <w:divBdr>
            <w:top w:val="none" w:sz="0" w:space="0" w:color="auto"/>
            <w:left w:val="none" w:sz="0" w:space="0" w:color="auto"/>
            <w:bottom w:val="none" w:sz="0" w:space="0" w:color="auto"/>
            <w:right w:val="none" w:sz="0" w:space="0" w:color="auto"/>
          </w:divBdr>
        </w:div>
        <w:div w:id="1001466266">
          <w:marLeft w:val="640"/>
          <w:marRight w:val="0"/>
          <w:marTop w:val="0"/>
          <w:marBottom w:val="0"/>
          <w:divBdr>
            <w:top w:val="none" w:sz="0" w:space="0" w:color="auto"/>
            <w:left w:val="none" w:sz="0" w:space="0" w:color="auto"/>
            <w:bottom w:val="none" w:sz="0" w:space="0" w:color="auto"/>
            <w:right w:val="none" w:sz="0" w:space="0" w:color="auto"/>
          </w:divBdr>
        </w:div>
        <w:div w:id="1230968354">
          <w:marLeft w:val="640"/>
          <w:marRight w:val="0"/>
          <w:marTop w:val="0"/>
          <w:marBottom w:val="0"/>
          <w:divBdr>
            <w:top w:val="none" w:sz="0" w:space="0" w:color="auto"/>
            <w:left w:val="none" w:sz="0" w:space="0" w:color="auto"/>
            <w:bottom w:val="none" w:sz="0" w:space="0" w:color="auto"/>
            <w:right w:val="none" w:sz="0" w:space="0" w:color="auto"/>
          </w:divBdr>
        </w:div>
        <w:div w:id="1344044136">
          <w:marLeft w:val="640"/>
          <w:marRight w:val="0"/>
          <w:marTop w:val="0"/>
          <w:marBottom w:val="0"/>
          <w:divBdr>
            <w:top w:val="none" w:sz="0" w:space="0" w:color="auto"/>
            <w:left w:val="none" w:sz="0" w:space="0" w:color="auto"/>
            <w:bottom w:val="none" w:sz="0" w:space="0" w:color="auto"/>
            <w:right w:val="none" w:sz="0" w:space="0" w:color="auto"/>
          </w:divBdr>
        </w:div>
        <w:div w:id="1389915095">
          <w:marLeft w:val="640"/>
          <w:marRight w:val="0"/>
          <w:marTop w:val="0"/>
          <w:marBottom w:val="0"/>
          <w:divBdr>
            <w:top w:val="none" w:sz="0" w:space="0" w:color="auto"/>
            <w:left w:val="none" w:sz="0" w:space="0" w:color="auto"/>
            <w:bottom w:val="none" w:sz="0" w:space="0" w:color="auto"/>
            <w:right w:val="none" w:sz="0" w:space="0" w:color="auto"/>
          </w:divBdr>
        </w:div>
        <w:div w:id="1421952692">
          <w:marLeft w:val="640"/>
          <w:marRight w:val="0"/>
          <w:marTop w:val="0"/>
          <w:marBottom w:val="0"/>
          <w:divBdr>
            <w:top w:val="none" w:sz="0" w:space="0" w:color="auto"/>
            <w:left w:val="none" w:sz="0" w:space="0" w:color="auto"/>
            <w:bottom w:val="none" w:sz="0" w:space="0" w:color="auto"/>
            <w:right w:val="none" w:sz="0" w:space="0" w:color="auto"/>
          </w:divBdr>
        </w:div>
        <w:div w:id="1436100788">
          <w:marLeft w:val="640"/>
          <w:marRight w:val="0"/>
          <w:marTop w:val="0"/>
          <w:marBottom w:val="0"/>
          <w:divBdr>
            <w:top w:val="none" w:sz="0" w:space="0" w:color="auto"/>
            <w:left w:val="none" w:sz="0" w:space="0" w:color="auto"/>
            <w:bottom w:val="none" w:sz="0" w:space="0" w:color="auto"/>
            <w:right w:val="none" w:sz="0" w:space="0" w:color="auto"/>
          </w:divBdr>
        </w:div>
        <w:div w:id="1636329310">
          <w:marLeft w:val="640"/>
          <w:marRight w:val="0"/>
          <w:marTop w:val="0"/>
          <w:marBottom w:val="0"/>
          <w:divBdr>
            <w:top w:val="none" w:sz="0" w:space="0" w:color="auto"/>
            <w:left w:val="none" w:sz="0" w:space="0" w:color="auto"/>
            <w:bottom w:val="none" w:sz="0" w:space="0" w:color="auto"/>
            <w:right w:val="none" w:sz="0" w:space="0" w:color="auto"/>
          </w:divBdr>
        </w:div>
        <w:div w:id="1691174929">
          <w:marLeft w:val="640"/>
          <w:marRight w:val="0"/>
          <w:marTop w:val="0"/>
          <w:marBottom w:val="0"/>
          <w:divBdr>
            <w:top w:val="none" w:sz="0" w:space="0" w:color="auto"/>
            <w:left w:val="none" w:sz="0" w:space="0" w:color="auto"/>
            <w:bottom w:val="none" w:sz="0" w:space="0" w:color="auto"/>
            <w:right w:val="none" w:sz="0" w:space="0" w:color="auto"/>
          </w:divBdr>
        </w:div>
        <w:div w:id="1716158275">
          <w:marLeft w:val="640"/>
          <w:marRight w:val="0"/>
          <w:marTop w:val="0"/>
          <w:marBottom w:val="0"/>
          <w:divBdr>
            <w:top w:val="none" w:sz="0" w:space="0" w:color="auto"/>
            <w:left w:val="none" w:sz="0" w:space="0" w:color="auto"/>
            <w:bottom w:val="none" w:sz="0" w:space="0" w:color="auto"/>
            <w:right w:val="none" w:sz="0" w:space="0" w:color="auto"/>
          </w:divBdr>
        </w:div>
        <w:div w:id="1722440474">
          <w:marLeft w:val="640"/>
          <w:marRight w:val="0"/>
          <w:marTop w:val="0"/>
          <w:marBottom w:val="0"/>
          <w:divBdr>
            <w:top w:val="none" w:sz="0" w:space="0" w:color="auto"/>
            <w:left w:val="none" w:sz="0" w:space="0" w:color="auto"/>
            <w:bottom w:val="none" w:sz="0" w:space="0" w:color="auto"/>
            <w:right w:val="none" w:sz="0" w:space="0" w:color="auto"/>
          </w:divBdr>
        </w:div>
        <w:div w:id="1812862699">
          <w:marLeft w:val="640"/>
          <w:marRight w:val="0"/>
          <w:marTop w:val="0"/>
          <w:marBottom w:val="0"/>
          <w:divBdr>
            <w:top w:val="none" w:sz="0" w:space="0" w:color="auto"/>
            <w:left w:val="none" w:sz="0" w:space="0" w:color="auto"/>
            <w:bottom w:val="none" w:sz="0" w:space="0" w:color="auto"/>
            <w:right w:val="none" w:sz="0" w:space="0" w:color="auto"/>
          </w:divBdr>
        </w:div>
        <w:div w:id="1976138157">
          <w:marLeft w:val="640"/>
          <w:marRight w:val="0"/>
          <w:marTop w:val="0"/>
          <w:marBottom w:val="0"/>
          <w:divBdr>
            <w:top w:val="none" w:sz="0" w:space="0" w:color="auto"/>
            <w:left w:val="none" w:sz="0" w:space="0" w:color="auto"/>
            <w:bottom w:val="none" w:sz="0" w:space="0" w:color="auto"/>
            <w:right w:val="none" w:sz="0" w:space="0" w:color="auto"/>
          </w:divBdr>
        </w:div>
        <w:div w:id="2073188282">
          <w:marLeft w:val="640"/>
          <w:marRight w:val="0"/>
          <w:marTop w:val="0"/>
          <w:marBottom w:val="0"/>
          <w:divBdr>
            <w:top w:val="none" w:sz="0" w:space="0" w:color="auto"/>
            <w:left w:val="none" w:sz="0" w:space="0" w:color="auto"/>
            <w:bottom w:val="none" w:sz="0" w:space="0" w:color="auto"/>
            <w:right w:val="none" w:sz="0" w:space="0" w:color="auto"/>
          </w:divBdr>
        </w:div>
        <w:div w:id="2119712580">
          <w:marLeft w:val="640"/>
          <w:marRight w:val="0"/>
          <w:marTop w:val="0"/>
          <w:marBottom w:val="0"/>
          <w:divBdr>
            <w:top w:val="none" w:sz="0" w:space="0" w:color="auto"/>
            <w:left w:val="none" w:sz="0" w:space="0" w:color="auto"/>
            <w:bottom w:val="none" w:sz="0" w:space="0" w:color="auto"/>
            <w:right w:val="none" w:sz="0" w:space="0" w:color="auto"/>
          </w:divBdr>
        </w:div>
      </w:divsChild>
    </w:div>
    <w:div w:id="1989629231">
      <w:bodyDiv w:val="1"/>
      <w:marLeft w:val="0"/>
      <w:marRight w:val="0"/>
      <w:marTop w:val="0"/>
      <w:marBottom w:val="0"/>
      <w:divBdr>
        <w:top w:val="none" w:sz="0" w:space="0" w:color="auto"/>
        <w:left w:val="none" w:sz="0" w:space="0" w:color="auto"/>
        <w:bottom w:val="none" w:sz="0" w:space="0" w:color="auto"/>
        <w:right w:val="none" w:sz="0" w:space="0" w:color="auto"/>
      </w:divBdr>
      <w:divsChild>
        <w:div w:id="43218327">
          <w:marLeft w:val="640"/>
          <w:marRight w:val="0"/>
          <w:marTop w:val="0"/>
          <w:marBottom w:val="0"/>
          <w:divBdr>
            <w:top w:val="none" w:sz="0" w:space="0" w:color="auto"/>
            <w:left w:val="none" w:sz="0" w:space="0" w:color="auto"/>
            <w:bottom w:val="none" w:sz="0" w:space="0" w:color="auto"/>
            <w:right w:val="none" w:sz="0" w:space="0" w:color="auto"/>
          </w:divBdr>
        </w:div>
        <w:div w:id="95903118">
          <w:marLeft w:val="640"/>
          <w:marRight w:val="0"/>
          <w:marTop w:val="0"/>
          <w:marBottom w:val="0"/>
          <w:divBdr>
            <w:top w:val="none" w:sz="0" w:space="0" w:color="auto"/>
            <w:left w:val="none" w:sz="0" w:space="0" w:color="auto"/>
            <w:bottom w:val="none" w:sz="0" w:space="0" w:color="auto"/>
            <w:right w:val="none" w:sz="0" w:space="0" w:color="auto"/>
          </w:divBdr>
        </w:div>
        <w:div w:id="423459487">
          <w:marLeft w:val="640"/>
          <w:marRight w:val="0"/>
          <w:marTop w:val="0"/>
          <w:marBottom w:val="0"/>
          <w:divBdr>
            <w:top w:val="none" w:sz="0" w:space="0" w:color="auto"/>
            <w:left w:val="none" w:sz="0" w:space="0" w:color="auto"/>
            <w:bottom w:val="none" w:sz="0" w:space="0" w:color="auto"/>
            <w:right w:val="none" w:sz="0" w:space="0" w:color="auto"/>
          </w:divBdr>
        </w:div>
        <w:div w:id="602615363">
          <w:marLeft w:val="640"/>
          <w:marRight w:val="0"/>
          <w:marTop w:val="0"/>
          <w:marBottom w:val="0"/>
          <w:divBdr>
            <w:top w:val="none" w:sz="0" w:space="0" w:color="auto"/>
            <w:left w:val="none" w:sz="0" w:space="0" w:color="auto"/>
            <w:bottom w:val="none" w:sz="0" w:space="0" w:color="auto"/>
            <w:right w:val="none" w:sz="0" w:space="0" w:color="auto"/>
          </w:divBdr>
        </w:div>
        <w:div w:id="811676111">
          <w:marLeft w:val="640"/>
          <w:marRight w:val="0"/>
          <w:marTop w:val="0"/>
          <w:marBottom w:val="0"/>
          <w:divBdr>
            <w:top w:val="none" w:sz="0" w:space="0" w:color="auto"/>
            <w:left w:val="none" w:sz="0" w:space="0" w:color="auto"/>
            <w:bottom w:val="none" w:sz="0" w:space="0" w:color="auto"/>
            <w:right w:val="none" w:sz="0" w:space="0" w:color="auto"/>
          </w:divBdr>
        </w:div>
        <w:div w:id="853417637">
          <w:marLeft w:val="640"/>
          <w:marRight w:val="0"/>
          <w:marTop w:val="0"/>
          <w:marBottom w:val="0"/>
          <w:divBdr>
            <w:top w:val="none" w:sz="0" w:space="0" w:color="auto"/>
            <w:left w:val="none" w:sz="0" w:space="0" w:color="auto"/>
            <w:bottom w:val="none" w:sz="0" w:space="0" w:color="auto"/>
            <w:right w:val="none" w:sz="0" w:space="0" w:color="auto"/>
          </w:divBdr>
        </w:div>
        <w:div w:id="942305601">
          <w:marLeft w:val="640"/>
          <w:marRight w:val="0"/>
          <w:marTop w:val="0"/>
          <w:marBottom w:val="0"/>
          <w:divBdr>
            <w:top w:val="none" w:sz="0" w:space="0" w:color="auto"/>
            <w:left w:val="none" w:sz="0" w:space="0" w:color="auto"/>
            <w:bottom w:val="none" w:sz="0" w:space="0" w:color="auto"/>
            <w:right w:val="none" w:sz="0" w:space="0" w:color="auto"/>
          </w:divBdr>
        </w:div>
        <w:div w:id="955016586">
          <w:marLeft w:val="640"/>
          <w:marRight w:val="0"/>
          <w:marTop w:val="0"/>
          <w:marBottom w:val="0"/>
          <w:divBdr>
            <w:top w:val="none" w:sz="0" w:space="0" w:color="auto"/>
            <w:left w:val="none" w:sz="0" w:space="0" w:color="auto"/>
            <w:bottom w:val="none" w:sz="0" w:space="0" w:color="auto"/>
            <w:right w:val="none" w:sz="0" w:space="0" w:color="auto"/>
          </w:divBdr>
        </w:div>
        <w:div w:id="1224757773">
          <w:marLeft w:val="640"/>
          <w:marRight w:val="0"/>
          <w:marTop w:val="0"/>
          <w:marBottom w:val="0"/>
          <w:divBdr>
            <w:top w:val="none" w:sz="0" w:space="0" w:color="auto"/>
            <w:left w:val="none" w:sz="0" w:space="0" w:color="auto"/>
            <w:bottom w:val="none" w:sz="0" w:space="0" w:color="auto"/>
            <w:right w:val="none" w:sz="0" w:space="0" w:color="auto"/>
          </w:divBdr>
        </w:div>
        <w:div w:id="1260020416">
          <w:marLeft w:val="640"/>
          <w:marRight w:val="0"/>
          <w:marTop w:val="0"/>
          <w:marBottom w:val="0"/>
          <w:divBdr>
            <w:top w:val="none" w:sz="0" w:space="0" w:color="auto"/>
            <w:left w:val="none" w:sz="0" w:space="0" w:color="auto"/>
            <w:bottom w:val="none" w:sz="0" w:space="0" w:color="auto"/>
            <w:right w:val="none" w:sz="0" w:space="0" w:color="auto"/>
          </w:divBdr>
        </w:div>
        <w:div w:id="1474518476">
          <w:marLeft w:val="640"/>
          <w:marRight w:val="0"/>
          <w:marTop w:val="0"/>
          <w:marBottom w:val="0"/>
          <w:divBdr>
            <w:top w:val="none" w:sz="0" w:space="0" w:color="auto"/>
            <w:left w:val="none" w:sz="0" w:space="0" w:color="auto"/>
            <w:bottom w:val="none" w:sz="0" w:space="0" w:color="auto"/>
            <w:right w:val="none" w:sz="0" w:space="0" w:color="auto"/>
          </w:divBdr>
        </w:div>
        <w:div w:id="1544244062">
          <w:marLeft w:val="640"/>
          <w:marRight w:val="0"/>
          <w:marTop w:val="0"/>
          <w:marBottom w:val="0"/>
          <w:divBdr>
            <w:top w:val="none" w:sz="0" w:space="0" w:color="auto"/>
            <w:left w:val="none" w:sz="0" w:space="0" w:color="auto"/>
            <w:bottom w:val="none" w:sz="0" w:space="0" w:color="auto"/>
            <w:right w:val="none" w:sz="0" w:space="0" w:color="auto"/>
          </w:divBdr>
        </w:div>
        <w:div w:id="1582641323">
          <w:marLeft w:val="640"/>
          <w:marRight w:val="0"/>
          <w:marTop w:val="0"/>
          <w:marBottom w:val="0"/>
          <w:divBdr>
            <w:top w:val="none" w:sz="0" w:space="0" w:color="auto"/>
            <w:left w:val="none" w:sz="0" w:space="0" w:color="auto"/>
            <w:bottom w:val="none" w:sz="0" w:space="0" w:color="auto"/>
            <w:right w:val="none" w:sz="0" w:space="0" w:color="auto"/>
          </w:divBdr>
        </w:div>
        <w:div w:id="1585651431">
          <w:marLeft w:val="640"/>
          <w:marRight w:val="0"/>
          <w:marTop w:val="0"/>
          <w:marBottom w:val="0"/>
          <w:divBdr>
            <w:top w:val="none" w:sz="0" w:space="0" w:color="auto"/>
            <w:left w:val="none" w:sz="0" w:space="0" w:color="auto"/>
            <w:bottom w:val="none" w:sz="0" w:space="0" w:color="auto"/>
            <w:right w:val="none" w:sz="0" w:space="0" w:color="auto"/>
          </w:divBdr>
        </w:div>
        <w:div w:id="1646204559">
          <w:marLeft w:val="640"/>
          <w:marRight w:val="0"/>
          <w:marTop w:val="0"/>
          <w:marBottom w:val="0"/>
          <w:divBdr>
            <w:top w:val="none" w:sz="0" w:space="0" w:color="auto"/>
            <w:left w:val="none" w:sz="0" w:space="0" w:color="auto"/>
            <w:bottom w:val="none" w:sz="0" w:space="0" w:color="auto"/>
            <w:right w:val="none" w:sz="0" w:space="0" w:color="auto"/>
          </w:divBdr>
        </w:div>
        <w:div w:id="1684894171">
          <w:marLeft w:val="640"/>
          <w:marRight w:val="0"/>
          <w:marTop w:val="0"/>
          <w:marBottom w:val="0"/>
          <w:divBdr>
            <w:top w:val="none" w:sz="0" w:space="0" w:color="auto"/>
            <w:left w:val="none" w:sz="0" w:space="0" w:color="auto"/>
            <w:bottom w:val="none" w:sz="0" w:space="0" w:color="auto"/>
            <w:right w:val="none" w:sz="0" w:space="0" w:color="auto"/>
          </w:divBdr>
        </w:div>
        <w:div w:id="1690451486">
          <w:marLeft w:val="640"/>
          <w:marRight w:val="0"/>
          <w:marTop w:val="0"/>
          <w:marBottom w:val="0"/>
          <w:divBdr>
            <w:top w:val="none" w:sz="0" w:space="0" w:color="auto"/>
            <w:left w:val="none" w:sz="0" w:space="0" w:color="auto"/>
            <w:bottom w:val="none" w:sz="0" w:space="0" w:color="auto"/>
            <w:right w:val="none" w:sz="0" w:space="0" w:color="auto"/>
          </w:divBdr>
        </w:div>
        <w:div w:id="1699819743">
          <w:marLeft w:val="640"/>
          <w:marRight w:val="0"/>
          <w:marTop w:val="0"/>
          <w:marBottom w:val="0"/>
          <w:divBdr>
            <w:top w:val="none" w:sz="0" w:space="0" w:color="auto"/>
            <w:left w:val="none" w:sz="0" w:space="0" w:color="auto"/>
            <w:bottom w:val="none" w:sz="0" w:space="0" w:color="auto"/>
            <w:right w:val="none" w:sz="0" w:space="0" w:color="auto"/>
          </w:divBdr>
        </w:div>
        <w:div w:id="1851137395">
          <w:marLeft w:val="640"/>
          <w:marRight w:val="0"/>
          <w:marTop w:val="0"/>
          <w:marBottom w:val="0"/>
          <w:divBdr>
            <w:top w:val="none" w:sz="0" w:space="0" w:color="auto"/>
            <w:left w:val="none" w:sz="0" w:space="0" w:color="auto"/>
            <w:bottom w:val="none" w:sz="0" w:space="0" w:color="auto"/>
            <w:right w:val="none" w:sz="0" w:space="0" w:color="auto"/>
          </w:divBdr>
        </w:div>
        <w:div w:id="1866360812">
          <w:marLeft w:val="640"/>
          <w:marRight w:val="0"/>
          <w:marTop w:val="0"/>
          <w:marBottom w:val="0"/>
          <w:divBdr>
            <w:top w:val="none" w:sz="0" w:space="0" w:color="auto"/>
            <w:left w:val="none" w:sz="0" w:space="0" w:color="auto"/>
            <w:bottom w:val="none" w:sz="0" w:space="0" w:color="auto"/>
            <w:right w:val="none" w:sz="0" w:space="0" w:color="auto"/>
          </w:divBdr>
        </w:div>
        <w:div w:id="1896312138">
          <w:marLeft w:val="640"/>
          <w:marRight w:val="0"/>
          <w:marTop w:val="0"/>
          <w:marBottom w:val="0"/>
          <w:divBdr>
            <w:top w:val="none" w:sz="0" w:space="0" w:color="auto"/>
            <w:left w:val="none" w:sz="0" w:space="0" w:color="auto"/>
            <w:bottom w:val="none" w:sz="0" w:space="0" w:color="auto"/>
            <w:right w:val="none" w:sz="0" w:space="0" w:color="auto"/>
          </w:divBdr>
        </w:div>
        <w:div w:id="1952398290">
          <w:marLeft w:val="640"/>
          <w:marRight w:val="0"/>
          <w:marTop w:val="0"/>
          <w:marBottom w:val="0"/>
          <w:divBdr>
            <w:top w:val="none" w:sz="0" w:space="0" w:color="auto"/>
            <w:left w:val="none" w:sz="0" w:space="0" w:color="auto"/>
            <w:bottom w:val="none" w:sz="0" w:space="0" w:color="auto"/>
            <w:right w:val="none" w:sz="0" w:space="0" w:color="auto"/>
          </w:divBdr>
        </w:div>
        <w:div w:id="2091804313">
          <w:marLeft w:val="640"/>
          <w:marRight w:val="0"/>
          <w:marTop w:val="0"/>
          <w:marBottom w:val="0"/>
          <w:divBdr>
            <w:top w:val="none" w:sz="0" w:space="0" w:color="auto"/>
            <w:left w:val="none" w:sz="0" w:space="0" w:color="auto"/>
            <w:bottom w:val="none" w:sz="0" w:space="0" w:color="auto"/>
            <w:right w:val="none" w:sz="0" w:space="0" w:color="auto"/>
          </w:divBdr>
        </w:div>
        <w:div w:id="2102095869">
          <w:marLeft w:val="640"/>
          <w:marRight w:val="0"/>
          <w:marTop w:val="0"/>
          <w:marBottom w:val="0"/>
          <w:divBdr>
            <w:top w:val="none" w:sz="0" w:space="0" w:color="auto"/>
            <w:left w:val="none" w:sz="0" w:space="0" w:color="auto"/>
            <w:bottom w:val="none" w:sz="0" w:space="0" w:color="auto"/>
            <w:right w:val="none" w:sz="0" w:space="0" w:color="auto"/>
          </w:divBdr>
        </w:div>
      </w:divsChild>
    </w:div>
    <w:div w:id="1989899314">
      <w:bodyDiv w:val="1"/>
      <w:marLeft w:val="0"/>
      <w:marRight w:val="0"/>
      <w:marTop w:val="0"/>
      <w:marBottom w:val="0"/>
      <w:divBdr>
        <w:top w:val="none" w:sz="0" w:space="0" w:color="auto"/>
        <w:left w:val="none" w:sz="0" w:space="0" w:color="auto"/>
        <w:bottom w:val="none" w:sz="0" w:space="0" w:color="auto"/>
        <w:right w:val="none" w:sz="0" w:space="0" w:color="auto"/>
      </w:divBdr>
      <w:divsChild>
        <w:div w:id="1843154395">
          <w:marLeft w:val="640"/>
          <w:marRight w:val="0"/>
          <w:marTop w:val="0"/>
          <w:marBottom w:val="0"/>
          <w:divBdr>
            <w:top w:val="none" w:sz="0" w:space="0" w:color="auto"/>
            <w:left w:val="none" w:sz="0" w:space="0" w:color="auto"/>
            <w:bottom w:val="none" w:sz="0" w:space="0" w:color="auto"/>
            <w:right w:val="none" w:sz="0" w:space="0" w:color="auto"/>
          </w:divBdr>
        </w:div>
      </w:divsChild>
    </w:div>
    <w:div w:id="1991471516">
      <w:bodyDiv w:val="1"/>
      <w:marLeft w:val="0"/>
      <w:marRight w:val="0"/>
      <w:marTop w:val="0"/>
      <w:marBottom w:val="0"/>
      <w:divBdr>
        <w:top w:val="none" w:sz="0" w:space="0" w:color="auto"/>
        <w:left w:val="none" w:sz="0" w:space="0" w:color="auto"/>
        <w:bottom w:val="none" w:sz="0" w:space="0" w:color="auto"/>
        <w:right w:val="none" w:sz="0" w:space="0" w:color="auto"/>
      </w:divBdr>
    </w:div>
    <w:div w:id="1996031186">
      <w:bodyDiv w:val="1"/>
      <w:marLeft w:val="0"/>
      <w:marRight w:val="0"/>
      <w:marTop w:val="0"/>
      <w:marBottom w:val="0"/>
      <w:divBdr>
        <w:top w:val="none" w:sz="0" w:space="0" w:color="auto"/>
        <w:left w:val="none" w:sz="0" w:space="0" w:color="auto"/>
        <w:bottom w:val="none" w:sz="0" w:space="0" w:color="auto"/>
        <w:right w:val="none" w:sz="0" w:space="0" w:color="auto"/>
      </w:divBdr>
    </w:div>
    <w:div w:id="2000114169">
      <w:bodyDiv w:val="1"/>
      <w:marLeft w:val="0"/>
      <w:marRight w:val="0"/>
      <w:marTop w:val="0"/>
      <w:marBottom w:val="0"/>
      <w:divBdr>
        <w:top w:val="none" w:sz="0" w:space="0" w:color="auto"/>
        <w:left w:val="none" w:sz="0" w:space="0" w:color="auto"/>
        <w:bottom w:val="none" w:sz="0" w:space="0" w:color="auto"/>
        <w:right w:val="none" w:sz="0" w:space="0" w:color="auto"/>
      </w:divBdr>
    </w:div>
    <w:div w:id="2000841833">
      <w:bodyDiv w:val="1"/>
      <w:marLeft w:val="0"/>
      <w:marRight w:val="0"/>
      <w:marTop w:val="0"/>
      <w:marBottom w:val="0"/>
      <w:divBdr>
        <w:top w:val="none" w:sz="0" w:space="0" w:color="auto"/>
        <w:left w:val="none" w:sz="0" w:space="0" w:color="auto"/>
        <w:bottom w:val="none" w:sz="0" w:space="0" w:color="auto"/>
        <w:right w:val="none" w:sz="0" w:space="0" w:color="auto"/>
      </w:divBdr>
    </w:div>
    <w:div w:id="2002655412">
      <w:bodyDiv w:val="1"/>
      <w:marLeft w:val="0"/>
      <w:marRight w:val="0"/>
      <w:marTop w:val="0"/>
      <w:marBottom w:val="0"/>
      <w:divBdr>
        <w:top w:val="none" w:sz="0" w:space="0" w:color="auto"/>
        <w:left w:val="none" w:sz="0" w:space="0" w:color="auto"/>
        <w:bottom w:val="none" w:sz="0" w:space="0" w:color="auto"/>
        <w:right w:val="none" w:sz="0" w:space="0" w:color="auto"/>
      </w:divBdr>
      <w:divsChild>
        <w:div w:id="8067057">
          <w:marLeft w:val="640"/>
          <w:marRight w:val="0"/>
          <w:marTop w:val="0"/>
          <w:marBottom w:val="0"/>
          <w:divBdr>
            <w:top w:val="none" w:sz="0" w:space="0" w:color="auto"/>
            <w:left w:val="none" w:sz="0" w:space="0" w:color="auto"/>
            <w:bottom w:val="none" w:sz="0" w:space="0" w:color="auto"/>
            <w:right w:val="none" w:sz="0" w:space="0" w:color="auto"/>
          </w:divBdr>
        </w:div>
        <w:div w:id="10497531">
          <w:marLeft w:val="640"/>
          <w:marRight w:val="0"/>
          <w:marTop w:val="0"/>
          <w:marBottom w:val="0"/>
          <w:divBdr>
            <w:top w:val="none" w:sz="0" w:space="0" w:color="auto"/>
            <w:left w:val="none" w:sz="0" w:space="0" w:color="auto"/>
            <w:bottom w:val="none" w:sz="0" w:space="0" w:color="auto"/>
            <w:right w:val="none" w:sz="0" w:space="0" w:color="auto"/>
          </w:divBdr>
        </w:div>
        <w:div w:id="215241203">
          <w:marLeft w:val="640"/>
          <w:marRight w:val="0"/>
          <w:marTop w:val="0"/>
          <w:marBottom w:val="0"/>
          <w:divBdr>
            <w:top w:val="none" w:sz="0" w:space="0" w:color="auto"/>
            <w:left w:val="none" w:sz="0" w:space="0" w:color="auto"/>
            <w:bottom w:val="none" w:sz="0" w:space="0" w:color="auto"/>
            <w:right w:val="none" w:sz="0" w:space="0" w:color="auto"/>
          </w:divBdr>
        </w:div>
        <w:div w:id="253124669">
          <w:marLeft w:val="640"/>
          <w:marRight w:val="0"/>
          <w:marTop w:val="0"/>
          <w:marBottom w:val="0"/>
          <w:divBdr>
            <w:top w:val="none" w:sz="0" w:space="0" w:color="auto"/>
            <w:left w:val="none" w:sz="0" w:space="0" w:color="auto"/>
            <w:bottom w:val="none" w:sz="0" w:space="0" w:color="auto"/>
            <w:right w:val="none" w:sz="0" w:space="0" w:color="auto"/>
          </w:divBdr>
        </w:div>
        <w:div w:id="290013725">
          <w:marLeft w:val="640"/>
          <w:marRight w:val="0"/>
          <w:marTop w:val="0"/>
          <w:marBottom w:val="0"/>
          <w:divBdr>
            <w:top w:val="none" w:sz="0" w:space="0" w:color="auto"/>
            <w:left w:val="none" w:sz="0" w:space="0" w:color="auto"/>
            <w:bottom w:val="none" w:sz="0" w:space="0" w:color="auto"/>
            <w:right w:val="none" w:sz="0" w:space="0" w:color="auto"/>
          </w:divBdr>
        </w:div>
        <w:div w:id="306249948">
          <w:marLeft w:val="640"/>
          <w:marRight w:val="0"/>
          <w:marTop w:val="0"/>
          <w:marBottom w:val="0"/>
          <w:divBdr>
            <w:top w:val="none" w:sz="0" w:space="0" w:color="auto"/>
            <w:left w:val="none" w:sz="0" w:space="0" w:color="auto"/>
            <w:bottom w:val="none" w:sz="0" w:space="0" w:color="auto"/>
            <w:right w:val="none" w:sz="0" w:space="0" w:color="auto"/>
          </w:divBdr>
        </w:div>
        <w:div w:id="403070131">
          <w:marLeft w:val="640"/>
          <w:marRight w:val="0"/>
          <w:marTop w:val="0"/>
          <w:marBottom w:val="0"/>
          <w:divBdr>
            <w:top w:val="none" w:sz="0" w:space="0" w:color="auto"/>
            <w:left w:val="none" w:sz="0" w:space="0" w:color="auto"/>
            <w:bottom w:val="none" w:sz="0" w:space="0" w:color="auto"/>
            <w:right w:val="none" w:sz="0" w:space="0" w:color="auto"/>
          </w:divBdr>
        </w:div>
        <w:div w:id="473986065">
          <w:marLeft w:val="640"/>
          <w:marRight w:val="0"/>
          <w:marTop w:val="0"/>
          <w:marBottom w:val="0"/>
          <w:divBdr>
            <w:top w:val="none" w:sz="0" w:space="0" w:color="auto"/>
            <w:left w:val="none" w:sz="0" w:space="0" w:color="auto"/>
            <w:bottom w:val="none" w:sz="0" w:space="0" w:color="auto"/>
            <w:right w:val="none" w:sz="0" w:space="0" w:color="auto"/>
          </w:divBdr>
        </w:div>
        <w:div w:id="656110604">
          <w:marLeft w:val="640"/>
          <w:marRight w:val="0"/>
          <w:marTop w:val="0"/>
          <w:marBottom w:val="0"/>
          <w:divBdr>
            <w:top w:val="none" w:sz="0" w:space="0" w:color="auto"/>
            <w:left w:val="none" w:sz="0" w:space="0" w:color="auto"/>
            <w:bottom w:val="none" w:sz="0" w:space="0" w:color="auto"/>
            <w:right w:val="none" w:sz="0" w:space="0" w:color="auto"/>
          </w:divBdr>
        </w:div>
        <w:div w:id="699015758">
          <w:marLeft w:val="640"/>
          <w:marRight w:val="0"/>
          <w:marTop w:val="0"/>
          <w:marBottom w:val="0"/>
          <w:divBdr>
            <w:top w:val="none" w:sz="0" w:space="0" w:color="auto"/>
            <w:left w:val="none" w:sz="0" w:space="0" w:color="auto"/>
            <w:bottom w:val="none" w:sz="0" w:space="0" w:color="auto"/>
            <w:right w:val="none" w:sz="0" w:space="0" w:color="auto"/>
          </w:divBdr>
        </w:div>
        <w:div w:id="880020010">
          <w:marLeft w:val="640"/>
          <w:marRight w:val="0"/>
          <w:marTop w:val="0"/>
          <w:marBottom w:val="0"/>
          <w:divBdr>
            <w:top w:val="none" w:sz="0" w:space="0" w:color="auto"/>
            <w:left w:val="none" w:sz="0" w:space="0" w:color="auto"/>
            <w:bottom w:val="none" w:sz="0" w:space="0" w:color="auto"/>
            <w:right w:val="none" w:sz="0" w:space="0" w:color="auto"/>
          </w:divBdr>
        </w:div>
        <w:div w:id="922253318">
          <w:marLeft w:val="640"/>
          <w:marRight w:val="0"/>
          <w:marTop w:val="0"/>
          <w:marBottom w:val="0"/>
          <w:divBdr>
            <w:top w:val="none" w:sz="0" w:space="0" w:color="auto"/>
            <w:left w:val="none" w:sz="0" w:space="0" w:color="auto"/>
            <w:bottom w:val="none" w:sz="0" w:space="0" w:color="auto"/>
            <w:right w:val="none" w:sz="0" w:space="0" w:color="auto"/>
          </w:divBdr>
        </w:div>
        <w:div w:id="1114011506">
          <w:marLeft w:val="640"/>
          <w:marRight w:val="0"/>
          <w:marTop w:val="0"/>
          <w:marBottom w:val="0"/>
          <w:divBdr>
            <w:top w:val="none" w:sz="0" w:space="0" w:color="auto"/>
            <w:left w:val="none" w:sz="0" w:space="0" w:color="auto"/>
            <w:bottom w:val="none" w:sz="0" w:space="0" w:color="auto"/>
            <w:right w:val="none" w:sz="0" w:space="0" w:color="auto"/>
          </w:divBdr>
        </w:div>
        <w:div w:id="1228955686">
          <w:marLeft w:val="640"/>
          <w:marRight w:val="0"/>
          <w:marTop w:val="0"/>
          <w:marBottom w:val="0"/>
          <w:divBdr>
            <w:top w:val="none" w:sz="0" w:space="0" w:color="auto"/>
            <w:left w:val="none" w:sz="0" w:space="0" w:color="auto"/>
            <w:bottom w:val="none" w:sz="0" w:space="0" w:color="auto"/>
            <w:right w:val="none" w:sz="0" w:space="0" w:color="auto"/>
          </w:divBdr>
        </w:div>
        <w:div w:id="1352949756">
          <w:marLeft w:val="640"/>
          <w:marRight w:val="0"/>
          <w:marTop w:val="0"/>
          <w:marBottom w:val="0"/>
          <w:divBdr>
            <w:top w:val="none" w:sz="0" w:space="0" w:color="auto"/>
            <w:left w:val="none" w:sz="0" w:space="0" w:color="auto"/>
            <w:bottom w:val="none" w:sz="0" w:space="0" w:color="auto"/>
            <w:right w:val="none" w:sz="0" w:space="0" w:color="auto"/>
          </w:divBdr>
        </w:div>
        <w:div w:id="1367560475">
          <w:marLeft w:val="640"/>
          <w:marRight w:val="0"/>
          <w:marTop w:val="0"/>
          <w:marBottom w:val="0"/>
          <w:divBdr>
            <w:top w:val="none" w:sz="0" w:space="0" w:color="auto"/>
            <w:left w:val="none" w:sz="0" w:space="0" w:color="auto"/>
            <w:bottom w:val="none" w:sz="0" w:space="0" w:color="auto"/>
            <w:right w:val="none" w:sz="0" w:space="0" w:color="auto"/>
          </w:divBdr>
        </w:div>
        <w:div w:id="1411270629">
          <w:marLeft w:val="640"/>
          <w:marRight w:val="0"/>
          <w:marTop w:val="0"/>
          <w:marBottom w:val="0"/>
          <w:divBdr>
            <w:top w:val="none" w:sz="0" w:space="0" w:color="auto"/>
            <w:left w:val="none" w:sz="0" w:space="0" w:color="auto"/>
            <w:bottom w:val="none" w:sz="0" w:space="0" w:color="auto"/>
            <w:right w:val="none" w:sz="0" w:space="0" w:color="auto"/>
          </w:divBdr>
        </w:div>
        <w:div w:id="1785298475">
          <w:marLeft w:val="640"/>
          <w:marRight w:val="0"/>
          <w:marTop w:val="0"/>
          <w:marBottom w:val="0"/>
          <w:divBdr>
            <w:top w:val="none" w:sz="0" w:space="0" w:color="auto"/>
            <w:left w:val="none" w:sz="0" w:space="0" w:color="auto"/>
            <w:bottom w:val="none" w:sz="0" w:space="0" w:color="auto"/>
            <w:right w:val="none" w:sz="0" w:space="0" w:color="auto"/>
          </w:divBdr>
        </w:div>
        <w:div w:id="1792362029">
          <w:marLeft w:val="640"/>
          <w:marRight w:val="0"/>
          <w:marTop w:val="0"/>
          <w:marBottom w:val="0"/>
          <w:divBdr>
            <w:top w:val="none" w:sz="0" w:space="0" w:color="auto"/>
            <w:left w:val="none" w:sz="0" w:space="0" w:color="auto"/>
            <w:bottom w:val="none" w:sz="0" w:space="0" w:color="auto"/>
            <w:right w:val="none" w:sz="0" w:space="0" w:color="auto"/>
          </w:divBdr>
        </w:div>
        <w:div w:id="2001083685">
          <w:marLeft w:val="640"/>
          <w:marRight w:val="0"/>
          <w:marTop w:val="0"/>
          <w:marBottom w:val="0"/>
          <w:divBdr>
            <w:top w:val="none" w:sz="0" w:space="0" w:color="auto"/>
            <w:left w:val="none" w:sz="0" w:space="0" w:color="auto"/>
            <w:bottom w:val="none" w:sz="0" w:space="0" w:color="auto"/>
            <w:right w:val="none" w:sz="0" w:space="0" w:color="auto"/>
          </w:divBdr>
        </w:div>
        <w:div w:id="2099399100">
          <w:marLeft w:val="640"/>
          <w:marRight w:val="0"/>
          <w:marTop w:val="0"/>
          <w:marBottom w:val="0"/>
          <w:divBdr>
            <w:top w:val="none" w:sz="0" w:space="0" w:color="auto"/>
            <w:left w:val="none" w:sz="0" w:space="0" w:color="auto"/>
            <w:bottom w:val="none" w:sz="0" w:space="0" w:color="auto"/>
            <w:right w:val="none" w:sz="0" w:space="0" w:color="auto"/>
          </w:divBdr>
        </w:div>
        <w:div w:id="2115705388">
          <w:marLeft w:val="640"/>
          <w:marRight w:val="0"/>
          <w:marTop w:val="0"/>
          <w:marBottom w:val="0"/>
          <w:divBdr>
            <w:top w:val="none" w:sz="0" w:space="0" w:color="auto"/>
            <w:left w:val="none" w:sz="0" w:space="0" w:color="auto"/>
            <w:bottom w:val="none" w:sz="0" w:space="0" w:color="auto"/>
            <w:right w:val="none" w:sz="0" w:space="0" w:color="auto"/>
          </w:divBdr>
        </w:div>
      </w:divsChild>
    </w:div>
    <w:div w:id="2005620991">
      <w:bodyDiv w:val="1"/>
      <w:marLeft w:val="0"/>
      <w:marRight w:val="0"/>
      <w:marTop w:val="0"/>
      <w:marBottom w:val="0"/>
      <w:divBdr>
        <w:top w:val="none" w:sz="0" w:space="0" w:color="auto"/>
        <w:left w:val="none" w:sz="0" w:space="0" w:color="auto"/>
        <w:bottom w:val="none" w:sz="0" w:space="0" w:color="auto"/>
        <w:right w:val="none" w:sz="0" w:space="0" w:color="auto"/>
      </w:divBdr>
      <w:divsChild>
        <w:div w:id="107744372">
          <w:marLeft w:val="640"/>
          <w:marRight w:val="0"/>
          <w:marTop w:val="0"/>
          <w:marBottom w:val="0"/>
          <w:divBdr>
            <w:top w:val="none" w:sz="0" w:space="0" w:color="auto"/>
            <w:left w:val="none" w:sz="0" w:space="0" w:color="auto"/>
            <w:bottom w:val="none" w:sz="0" w:space="0" w:color="auto"/>
            <w:right w:val="none" w:sz="0" w:space="0" w:color="auto"/>
          </w:divBdr>
        </w:div>
        <w:div w:id="132605840">
          <w:marLeft w:val="640"/>
          <w:marRight w:val="0"/>
          <w:marTop w:val="0"/>
          <w:marBottom w:val="0"/>
          <w:divBdr>
            <w:top w:val="none" w:sz="0" w:space="0" w:color="auto"/>
            <w:left w:val="none" w:sz="0" w:space="0" w:color="auto"/>
            <w:bottom w:val="none" w:sz="0" w:space="0" w:color="auto"/>
            <w:right w:val="none" w:sz="0" w:space="0" w:color="auto"/>
          </w:divBdr>
        </w:div>
        <w:div w:id="143864319">
          <w:marLeft w:val="640"/>
          <w:marRight w:val="0"/>
          <w:marTop w:val="0"/>
          <w:marBottom w:val="0"/>
          <w:divBdr>
            <w:top w:val="none" w:sz="0" w:space="0" w:color="auto"/>
            <w:left w:val="none" w:sz="0" w:space="0" w:color="auto"/>
            <w:bottom w:val="none" w:sz="0" w:space="0" w:color="auto"/>
            <w:right w:val="none" w:sz="0" w:space="0" w:color="auto"/>
          </w:divBdr>
        </w:div>
        <w:div w:id="205409511">
          <w:marLeft w:val="640"/>
          <w:marRight w:val="0"/>
          <w:marTop w:val="0"/>
          <w:marBottom w:val="0"/>
          <w:divBdr>
            <w:top w:val="none" w:sz="0" w:space="0" w:color="auto"/>
            <w:left w:val="none" w:sz="0" w:space="0" w:color="auto"/>
            <w:bottom w:val="none" w:sz="0" w:space="0" w:color="auto"/>
            <w:right w:val="none" w:sz="0" w:space="0" w:color="auto"/>
          </w:divBdr>
        </w:div>
        <w:div w:id="220672590">
          <w:marLeft w:val="640"/>
          <w:marRight w:val="0"/>
          <w:marTop w:val="0"/>
          <w:marBottom w:val="0"/>
          <w:divBdr>
            <w:top w:val="none" w:sz="0" w:space="0" w:color="auto"/>
            <w:left w:val="none" w:sz="0" w:space="0" w:color="auto"/>
            <w:bottom w:val="none" w:sz="0" w:space="0" w:color="auto"/>
            <w:right w:val="none" w:sz="0" w:space="0" w:color="auto"/>
          </w:divBdr>
        </w:div>
        <w:div w:id="246119284">
          <w:marLeft w:val="640"/>
          <w:marRight w:val="0"/>
          <w:marTop w:val="0"/>
          <w:marBottom w:val="0"/>
          <w:divBdr>
            <w:top w:val="none" w:sz="0" w:space="0" w:color="auto"/>
            <w:left w:val="none" w:sz="0" w:space="0" w:color="auto"/>
            <w:bottom w:val="none" w:sz="0" w:space="0" w:color="auto"/>
            <w:right w:val="none" w:sz="0" w:space="0" w:color="auto"/>
          </w:divBdr>
        </w:div>
        <w:div w:id="297806432">
          <w:marLeft w:val="640"/>
          <w:marRight w:val="0"/>
          <w:marTop w:val="0"/>
          <w:marBottom w:val="0"/>
          <w:divBdr>
            <w:top w:val="none" w:sz="0" w:space="0" w:color="auto"/>
            <w:left w:val="none" w:sz="0" w:space="0" w:color="auto"/>
            <w:bottom w:val="none" w:sz="0" w:space="0" w:color="auto"/>
            <w:right w:val="none" w:sz="0" w:space="0" w:color="auto"/>
          </w:divBdr>
        </w:div>
        <w:div w:id="332494050">
          <w:marLeft w:val="640"/>
          <w:marRight w:val="0"/>
          <w:marTop w:val="0"/>
          <w:marBottom w:val="0"/>
          <w:divBdr>
            <w:top w:val="none" w:sz="0" w:space="0" w:color="auto"/>
            <w:left w:val="none" w:sz="0" w:space="0" w:color="auto"/>
            <w:bottom w:val="none" w:sz="0" w:space="0" w:color="auto"/>
            <w:right w:val="none" w:sz="0" w:space="0" w:color="auto"/>
          </w:divBdr>
        </w:div>
        <w:div w:id="401760330">
          <w:marLeft w:val="640"/>
          <w:marRight w:val="0"/>
          <w:marTop w:val="0"/>
          <w:marBottom w:val="0"/>
          <w:divBdr>
            <w:top w:val="none" w:sz="0" w:space="0" w:color="auto"/>
            <w:left w:val="none" w:sz="0" w:space="0" w:color="auto"/>
            <w:bottom w:val="none" w:sz="0" w:space="0" w:color="auto"/>
            <w:right w:val="none" w:sz="0" w:space="0" w:color="auto"/>
          </w:divBdr>
        </w:div>
        <w:div w:id="421145657">
          <w:marLeft w:val="640"/>
          <w:marRight w:val="0"/>
          <w:marTop w:val="0"/>
          <w:marBottom w:val="0"/>
          <w:divBdr>
            <w:top w:val="none" w:sz="0" w:space="0" w:color="auto"/>
            <w:left w:val="none" w:sz="0" w:space="0" w:color="auto"/>
            <w:bottom w:val="none" w:sz="0" w:space="0" w:color="auto"/>
            <w:right w:val="none" w:sz="0" w:space="0" w:color="auto"/>
          </w:divBdr>
        </w:div>
        <w:div w:id="445127452">
          <w:marLeft w:val="640"/>
          <w:marRight w:val="0"/>
          <w:marTop w:val="0"/>
          <w:marBottom w:val="0"/>
          <w:divBdr>
            <w:top w:val="none" w:sz="0" w:space="0" w:color="auto"/>
            <w:left w:val="none" w:sz="0" w:space="0" w:color="auto"/>
            <w:bottom w:val="none" w:sz="0" w:space="0" w:color="auto"/>
            <w:right w:val="none" w:sz="0" w:space="0" w:color="auto"/>
          </w:divBdr>
        </w:div>
        <w:div w:id="461120100">
          <w:marLeft w:val="640"/>
          <w:marRight w:val="0"/>
          <w:marTop w:val="0"/>
          <w:marBottom w:val="0"/>
          <w:divBdr>
            <w:top w:val="none" w:sz="0" w:space="0" w:color="auto"/>
            <w:left w:val="none" w:sz="0" w:space="0" w:color="auto"/>
            <w:bottom w:val="none" w:sz="0" w:space="0" w:color="auto"/>
            <w:right w:val="none" w:sz="0" w:space="0" w:color="auto"/>
          </w:divBdr>
        </w:div>
        <w:div w:id="468665851">
          <w:marLeft w:val="640"/>
          <w:marRight w:val="0"/>
          <w:marTop w:val="0"/>
          <w:marBottom w:val="0"/>
          <w:divBdr>
            <w:top w:val="none" w:sz="0" w:space="0" w:color="auto"/>
            <w:left w:val="none" w:sz="0" w:space="0" w:color="auto"/>
            <w:bottom w:val="none" w:sz="0" w:space="0" w:color="auto"/>
            <w:right w:val="none" w:sz="0" w:space="0" w:color="auto"/>
          </w:divBdr>
        </w:div>
        <w:div w:id="469980333">
          <w:marLeft w:val="640"/>
          <w:marRight w:val="0"/>
          <w:marTop w:val="0"/>
          <w:marBottom w:val="0"/>
          <w:divBdr>
            <w:top w:val="none" w:sz="0" w:space="0" w:color="auto"/>
            <w:left w:val="none" w:sz="0" w:space="0" w:color="auto"/>
            <w:bottom w:val="none" w:sz="0" w:space="0" w:color="auto"/>
            <w:right w:val="none" w:sz="0" w:space="0" w:color="auto"/>
          </w:divBdr>
        </w:div>
        <w:div w:id="516963283">
          <w:marLeft w:val="640"/>
          <w:marRight w:val="0"/>
          <w:marTop w:val="0"/>
          <w:marBottom w:val="0"/>
          <w:divBdr>
            <w:top w:val="none" w:sz="0" w:space="0" w:color="auto"/>
            <w:left w:val="none" w:sz="0" w:space="0" w:color="auto"/>
            <w:bottom w:val="none" w:sz="0" w:space="0" w:color="auto"/>
            <w:right w:val="none" w:sz="0" w:space="0" w:color="auto"/>
          </w:divBdr>
        </w:div>
        <w:div w:id="530461484">
          <w:marLeft w:val="640"/>
          <w:marRight w:val="0"/>
          <w:marTop w:val="0"/>
          <w:marBottom w:val="0"/>
          <w:divBdr>
            <w:top w:val="none" w:sz="0" w:space="0" w:color="auto"/>
            <w:left w:val="none" w:sz="0" w:space="0" w:color="auto"/>
            <w:bottom w:val="none" w:sz="0" w:space="0" w:color="auto"/>
            <w:right w:val="none" w:sz="0" w:space="0" w:color="auto"/>
          </w:divBdr>
        </w:div>
        <w:div w:id="644434645">
          <w:marLeft w:val="640"/>
          <w:marRight w:val="0"/>
          <w:marTop w:val="0"/>
          <w:marBottom w:val="0"/>
          <w:divBdr>
            <w:top w:val="none" w:sz="0" w:space="0" w:color="auto"/>
            <w:left w:val="none" w:sz="0" w:space="0" w:color="auto"/>
            <w:bottom w:val="none" w:sz="0" w:space="0" w:color="auto"/>
            <w:right w:val="none" w:sz="0" w:space="0" w:color="auto"/>
          </w:divBdr>
        </w:div>
        <w:div w:id="796989170">
          <w:marLeft w:val="640"/>
          <w:marRight w:val="0"/>
          <w:marTop w:val="0"/>
          <w:marBottom w:val="0"/>
          <w:divBdr>
            <w:top w:val="none" w:sz="0" w:space="0" w:color="auto"/>
            <w:left w:val="none" w:sz="0" w:space="0" w:color="auto"/>
            <w:bottom w:val="none" w:sz="0" w:space="0" w:color="auto"/>
            <w:right w:val="none" w:sz="0" w:space="0" w:color="auto"/>
          </w:divBdr>
        </w:div>
        <w:div w:id="842281534">
          <w:marLeft w:val="640"/>
          <w:marRight w:val="0"/>
          <w:marTop w:val="0"/>
          <w:marBottom w:val="0"/>
          <w:divBdr>
            <w:top w:val="none" w:sz="0" w:space="0" w:color="auto"/>
            <w:left w:val="none" w:sz="0" w:space="0" w:color="auto"/>
            <w:bottom w:val="none" w:sz="0" w:space="0" w:color="auto"/>
            <w:right w:val="none" w:sz="0" w:space="0" w:color="auto"/>
          </w:divBdr>
        </w:div>
        <w:div w:id="962810291">
          <w:marLeft w:val="640"/>
          <w:marRight w:val="0"/>
          <w:marTop w:val="0"/>
          <w:marBottom w:val="0"/>
          <w:divBdr>
            <w:top w:val="none" w:sz="0" w:space="0" w:color="auto"/>
            <w:left w:val="none" w:sz="0" w:space="0" w:color="auto"/>
            <w:bottom w:val="none" w:sz="0" w:space="0" w:color="auto"/>
            <w:right w:val="none" w:sz="0" w:space="0" w:color="auto"/>
          </w:divBdr>
        </w:div>
        <w:div w:id="983435746">
          <w:marLeft w:val="640"/>
          <w:marRight w:val="0"/>
          <w:marTop w:val="0"/>
          <w:marBottom w:val="0"/>
          <w:divBdr>
            <w:top w:val="none" w:sz="0" w:space="0" w:color="auto"/>
            <w:left w:val="none" w:sz="0" w:space="0" w:color="auto"/>
            <w:bottom w:val="none" w:sz="0" w:space="0" w:color="auto"/>
            <w:right w:val="none" w:sz="0" w:space="0" w:color="auto"/>
          </w:divBdr>
        </w:div>
        <w:div w:id="1001547027">
          <w:marLeft w:val="640"/>
          <w:marRight w:val="0"/>
          <w:marTop w:val="0"/>
          <w:marBottom w:val="0"/>
          <w:divBdr>
            <w:top w:val="none" w:sz="0" w:space="0" w:color="auto"/>
            <w:left w:val="none" w:sz="0" w:space="0" w:color="auto"/>
            <w:bottom w:val="none" w:sz="0" w:space="0" w:color="auto"/>
            <w:right w:val="none" w:sz="0" w:space="0" w:color="auto"/>
          </w:divBdr>
        </w:div>
        <w:div w:id="1054893307">
          <w:marLeft w:val="640"/>
          <w:marRight w:val="0"/>
          <w:marTop w:val="0"/>
          <w:marBottom w:val="0"/>
          <w:divBdr>
            <w:top w:val="none" w:sz="0" w:space="0" w:color="auto"/>
            <w:left w:val="none" w:sz="0" w:space="0" w:color="auto"/>
            <w:bottom w:val="none" w:sz="0" w:space="0" w:color="auto"/>
            <w:right w:val="none" w:sz="0" w:space="0" w:color="auto"/>
          </w:divBdr>
        </w:div>
        <w:div w:id="1131558671">
          <w:marLeft w:val="640"/>
          <w:marRight w:val="0"/>
          <w:marTop w:val="0"/>
          <w:marBottom w:val="0"/>
          <w:divBdr>
            <w:top w:val="none" w:sz="0" w:space="0" w:color="auto"/>
            <w:left w:val="none" w:sz="0" w:space="0" w:color="auto"/>
            <w:bottom w:val="none" w:sz="0" w:space="0" w:color="auto"/>
            <w:right w:val="none" w:sz="0" w:space="0" w:color="auto"/>
          </w:divBdr>
        </w:div>
        <w:div w:id="1363942855">
          <w:marLeft w:val="640"/>
          <w:marRight w:val="0"/>
          <w:marTop w:val="0"/>
          <w:marBottom w:val="0"/>
          <w:divBdr>
            <w:top w:val="none" w:sz="0" w:space="0" w:color="auto"/>
            <w:left w:val="none" w:sz="0" w:space="0" w:color="auto"/>
            <w:bottom w:val="none" w:sz="0" w:space="0" w:color="auto"/>
            <w:right w:val="none" w:sz="0" w:space="0" w:color="auto"/>
          </w:divBdr>
        </w:div>
        <w:div w:id="1417508058">
          <w:marLeft w:val="640"/>
          <w:marRight w:val="0"/>
          <w:marTop w:val="0"/>
          <w:marBottom w:val="0"/>
          <w:divBdr>
            <w:top w:val="none" w:sz="0" w:space="0" w:color="auto"/>
            <w:left w:val="none" w:sz="0" w:space="0" w:color="auto"/>
            <w:bottom w:val="none" w:sz="0" w:space="0" w:color="auto"/>
            <w:right w:val="none" w:sz="0" w:space="0" w:color="auto"/>
          </w:divBdr>
        </w:div>
        <w:div w:id="1489706796">
          <w:marLeft w:val="640"/>
          <w:marRight w:val="0"/>
          <w:marTop w:val="0"/>
          <w:marBottom w:val="0"/>
          <w:divBdr>
            <w:top w:val="none" w:sz="0" w:space="0" w:color="auto"/>
            <w:left w:val="none" w:sz="0" w:space="0" w:color="auto"/>
            <w:bottom w:val="none" w:sz="0" w:space="0" w:color="auto"/>
            <w:right w:val="none" w:sz="0" w:space="0" w:color="auto"/>
          </w:divBdr>
        </w:div>
        <w:div w:id="1592932081">
          <w:marLeft w:val="640"/>
          <w:marRight w:val="0"/>
          <w:marTop w:val="0"/>
          <w:marBottom w:val="0"/>
          <w:divBdr>
            <w:top w:val="none" w:sz="0" w:space="0" w:color="auto"/>
            <w:left w:val="none" w:sz="0" w:space="0" w:color="auto"/>
            <w:bottom w:val="none" w:sz="0" w:space="0" w:color="auto"/>
            <w:right w:val="none" w:sz="0" w:space="0" w:color="auto"/>
          </w:divBdr>
        </w:div>
        <w:div w:id="1612786154">
          <w:marLeft w:val="640"/>
          <w:marRight w:val="0"/>
          <w:marTop w:val="0"/>
          <w:marBottom w:val="0"/>
          <w:divBdr>
            <w:top w:val="none" w:sz="0" w:space="0" w:color="auto"/>
            <w:left w:val="none" w:sz="0" w:space="0" w:color="auto"/>
            <w:bottom w:val="none" w:sz="0" w:space="0" w:color="auto"/>
            <w:right w:val="none" w:sz="0" w:space="0" w:color="auto"/>
          </w:divBdr>
        </w:div>
        <w:div w:id="1618565507">
          <w:marLeft w:val="640"/>
          <w:marRight w:val="0"/>
          <w:marTop w:val="0"/>
          <w:marBottom w:val="0"/>
          <w:divBdr>
            <w:top w:val="none" w:sz="0" w:space="0" w:color="auto"/>
            <w:left w:val="none" w:sz="0" w:space="0" w:color="auto"/>
            <w:bottom w:val="none" w:sz="0" w:space="0" w:color="auto"/>
            <w:right w:val="none" w:sz="0" w:space="0" w:color="auto"/>
          </w:divBdr>
        </w:div>
        <w:div w:id="1626422301">
          <w:marLeft w:val="640"/>
          <w:marRight w:val="0"/>
          <w:marTop w:val="0"/>
          <w:marBottom w:val="0"/>
          <w:divBdr>
            <w:top w:val="none" w:sz="0" w:space="0" w:color="auto"/>
            <w:left w:val="none" w:sz="0" w:space="0" w:color="auto"/>
            <w:bottom w:val="none" w:sz="0" w:space="0" w:color="auto"/>
            <w:right w:val="none" w:sz="0" w:space="0" w:color="auto"/>
          </w:divBdr>
        </w:div>
        <w:div w:id="1669284503">
          <w:marLeft w:val="640"/>
          <w:marRight w:val="0"/>
          <w:marTop w:val="0"/>
          <w:marBottom w:val="0"/>
          <w:divBdr>
            <w:top w:val="none" w:sz="0" w:space="0" w:color="auto"/>
            <w:left w:val="none" w:sz="0" w:space="0" w:color="auto"/>
            <w:bottom w:val="none" w:sz="0" w:space="0" w:color="auto"/>
            <w:right w:val="none" w:sz="0" w:space="0" w:color="auto"/>
          </w:divBdr>
        </w:div>
        <w:div w:id="1913999859">
          <w:marLeft w:val="640"/>
          <w:marRight w:val="0"/>
          <w:marTop w:val="0"/>
          <w:marBottom w:val="0"/>
          <w:divBdr>
            <w:top w:val="none" w:sz="0" w:space="0" w:color="auto"/>
            <w:left w:val="none" w:sz="0" w:space="0" w:color="auto"/>
            <w:bottom w:val="none" w:sz="0" w:space="0" w:color="auto"/>
            <w:right w:val="none" w:sz="0" w:space="0" w:color="auto"/>
          </w:divBdr>
        </w:div>
        <w:div w:id="2097170234">
          <w:marLeft w:val="640"/>
          <w:marRight w:val="0"/>
          <w:marTop w:val="0"/>
          <w:marBottom w:val="0"/>
          <w:divBdr>
            <w:top w:val="none" w:sz="0" w:space="0" w:color="auto"/>
            <w:left w:val="none" w:sz="0" w:space="0" w:color="auto"/>
            <w:bottom w:val="none" w:sz="0" w:space="0" w:color="auto"/>
            <w:right w:val="none" w:sz="0" w:space="0" w:color="auto"/>
          </w:divBdr>
        </w:div>
        <w:div w:id="2143647270">
          <w:marLeft w:val="640"/>
          <w:marRight w:val="0"/>
          <w:marTop w:val="0"/>
          <w:marBottom w:val="0"/>
          <w:divBdr>
            <w:top w:val="none" w:sz="0" w:space="0" w:color="auto"/>
            <w:left w:val="none" w:sz="0" w:space="0" w:color="auto"/>
            <w:bottom w:val="none" w:sz="0" w:space="0" w:color="auto"/>
            <w:right w:val="none" w:sz="0" w:space="0" w:color="auto"/>
          </w:divBdr>
        </w:div>
      </w:divsChild>
    </w:div>
    <w:div w:id="2007509423">
      <w:bodyDiv w:val="1"/>
      <w:marLeft w:val="0"/>
      <w:marRight w:val="0"/>
      <w:marTop w:val="0"/>
      <w:marBottom w:val="0"/>
      <w:divBdr>
        <w:top w:val="none" w:sz="0" w:space="0" w:color="auto"/>
        <w:left w:val="none" w:sz="0" w:space="0" w:color="auto"/>
        <w:bottom w:val="none" w:sz="0" w:space="0" w:color="auto"/>
        <w:right w:val="none" w:sz="0" w:space="0" w:color="auto"/>
      </w:divBdr>
      <w:divsChild>
        <w:div w:id="44762768">
          <w:marLeft w:val="640"/>
          <w:marRight w:val="0"/>
          <w:marTop w:val="0"/>
          <w:marBottom w:val="0"/>
          <w:divBdr>
            <w:top w:val="none" w:sz="0" w:space="0" w:color="auto"/>
            <w:left w:val="none" w:sz="0" w:space="0" w:color="auto"/>
            <w:bottom w:val="none" w:sz="0" w:space="0" w:color="auto"/>
            <w:right w:val="none" w:sz="0" w:space="0" w:color="auto"/>
          </w:divBdr>
        </w:div>
        <w:div w:id="115756917">
          <w:marLeft w:val="640"/>
          <w:marRight w:val="0"/>
          <w:marTop w:val="0"/>
          <w:marBottom w:val="0"/>
          <w:divBdr>
            <w:top w:val="none" w:sz="0" w:space="0" w:color="auto"/>
            <w:left w:val="none" w:sz="0" w:space="0" w:color="auto"/>
            <w:bottom w:val="none" w:sz="0" w:space="0" w:color="auto"/>
            <w:right w:val="none" w:sz="0" w:space="0" w:color="auto"/>
          </w:divBdr>
        </w:div>
        <w:div w:id="130288937">
          <w:marLeft w:val="640"/>
          <w:marRight w:val="0"/>
          <w:marTop w:val="0"/>
          <w:marBottom w:val="0"/>
          <w:divBdr>
            <w:top w:val="none" w:sz="0" w:space="0" w:color="auto"/>
            <w:left w:val="none" w:sz="0" w:space="0" w:color="auto"/>
            <w:bottom w:val="none" w:sz="0" w:space="0" w:color="auto"/>
            <w:right w:val="none" w:sz="0" w:space="0" w:color="auto"/>
          </w:divBdr>
        </w:div>
        <w:div w:id="378627138">
          <w:marLeft w:val="640"/>
          <w:marRight w:val="0"/>
          <w:marTop w:val="0"/>
          <w:marBottom w:val="0"/>
          <w:divBdr>
            <w:top w:val="none" w:sz="0" w:space="0" w:color="auto"/>
            <w:left w:val="none" w:sz="0" w:space="0" w:color="auto"/>
            <w:bottom w:val="none" w:sz="0" w:space="0" w:color="auto"/>
            <w:right w:val="none" w:sz="0" w:space="0" w:color="auto"/>
          </w:divBdr>
        </w:div>
        <w:div w:id="396904514">
          <w:marLeft w:val="640"/>
          <w:marRight w:val="0"/>
          <w:marTop w:val="0"/>
          <w:marBottom w:val="0"/>
          <w:divBdr>
            <w:top w:val="none" w:sz="0" w:space="0" w:color="auto"/>
            <w:left w:val="none" w:sz="0" w:space="0" w:color="auto"/>
            <w:bottom w:val="none" w:sz="0" w:space="0" w:color="auto"/>
            <w:right w:val="none" w:sz="0" w:space="0" w:color="auto"/>
          </w:divBdr>
        </w:div>
        <w:div w:id="414477693">
          <w:marLeft w:val="640"/>
          <w:marRight w:val="0"/>
          <w:marTop w:val="0"/>
          <w:marBottom w:val="0"/>
          <w:divBdr>
            <w:top w:val="none" w:sz="0" w:space="0" w:color="auto"/>
            <w:left w:val="none" w:sz="0" w:space="0" w:color="auto"/>
            <w:bottom w:val="none" w:sz="0" w:space="0" w:color="auto"/>
            <w:right w:val="none" w:sz="0" w:space="0" w:color="auto"/>
          </w:divBdr>
        </w:div>
        <w:div w:id="852111783">
          <w:marLeft w:val="640"/>
          <w:marRight w:val="0"/>
          <w:marTop w:val="0"/>
          <w:marBottom w:val="0"/>
          <w:divBdr>
            <w:top w:val="none" w:sz="0" w:space="0" w:color="auto"/>
            <w:left w:val="none" w:sz="0" w:space="0" w:color="auto"/>
            <w:bottom w:val="none" w:sz="0" w:space="0" w:color="auto"/>
            <w:right w:val="none" w:sz="0" w:space="0" w:color="auto"/>
          </w:divBdr>
        </w:div>
        <w:div w:id="878515653">
          <w:marLeft w:val="640"/>
          <w:marRight w:val="0"/>
          <w:marTop w:val="0"/>
          <w:marBottom w:val="0"/>
          <w:divBdr>
            <w:top w:val="none" w:sz="0" w:space="0" w:color="auto"/>
            <w:left w:val="none" w:sz="0" w:space="0" w:color="auto"/>
            <w:bottom w:val="none" w:sz="0" w:space="0" w:color="auto"/>
            <w:right w:val="none" w:sz="0" w:space="0" w:color="auto"/>
          </w:divBdr>
        </w:div>
        <w:div w:id="929776491">
          <w:marLeft w:val="640"/>
          <w:marRight w:val="0"/>
          <w:marTop w:val="0"/>
          <w:marBottom w:val="0"/>
          <w:divBdr>
            <w:top w:val="none" w:sz="0" w:space="0" w:color="auto"/>
            <w:left w:val="none" w:sz="0" w:space="0" w:color="auto"/>
            <w:bottom w:val="none" w:sz="0" w:space="0" w:color="auto"/>
            <w:right w:val="none" w:sz="0" w:space="0" w:color="auto"/>
          </w:divBdr>
        </w:div>
        <w:div w:id="1083835224">
          <w:marLeft w:val="640"/>
          <w:marRight w:val="0"/>
          <w:marTop w:val="0"/>
          <w:marBottom w:val="0"/>
          <w:divBdr>
            <w:top w:val="none" w:sz="0" w:space="0" w:color="auto"/>
            <w:left w:val="none" w:sz="0" w:space="0" w:color="auto"/>
            <w:bottom w:val="none" w:sz="0" w:space="0" w:color="auto"/>
            <w:right w:val="none" w:sz="0" w:space="0" w:color="auto"/>
          </w:divBdr>
        </w:div>
        <w:div w:id="1119029081">
          <w:marLeft w:val="640"/>
          <w:marRight w:val="0"/>
          <w:marTop w:val="0"/>
          <w:marBottom w:val="0"/>
          <w:divBdr>
            <w:top w:val="none" w:sz="0" w:space="0" w:color="auto"/>
            <w:left w:val="none" w:sz="0" w:space="0" w:color="auto"/>
            <w:bottom w:val="none" w:sz="0" w:space="0" w:color="auto"/>
            <w:right w:val="none" w:sz="0" w:space="0" w:color="auto"/>
          </w:divBdr>
        </w:div>
        <w:div w:id="1168639862">
          <w:marLeft w:val="640"/>
          <w:marRight w:val="0"/>
          <w:marTop w:val="0"/>
          <w:marBottom w:val="0"/>
          <w:divBdr>
            <w:top w:val="none" w:sz="0" w:space="0" w:color="auto"/>
            <w:left w:val="none" w:sz="0" w:space="0" w:color="auto"/>
            <w:bottom w:val="none" w:sz="0" w:space="0" w:color="auto"/>
            <w:right w:val="none" w:sz="0" w:space="0" w:color="auto"/>
          </w:divBdr>
        </w:div>
        <w:div w:id="1301302464">
          <w:marLeft w:val="640"/>
          <w:marRight w:val="0"/>
          <w:marTop w:val="0"/>
          <w:marBottom w:val="0"/>
          <w:divBdr>
            <w:top w:val="none" w:sz="0" w:space="0" w:color="auto"/>
            <w:left w:val="none" w:sz="0" w:space="0" w:color="auto"/>
            <w:bottom w:val="none" w:sz="0" w:space="0" w:color="auto"/>
            <w:right w:val="none" w:sz="0" w:space="0" w:color="auto"/>
          </w:divBdr>
        </w:div>
        <w:div w:id="1326666345">
          <w:marLeft w:val="640"/>
          <w:marRight w:val="0"/>
          <w:marTop w:val="0"/>
          <w:marBottom w:val="0"/>
          <w:divBdr>
            <w:top w:val="none" w:sz="0" w:space="0" w:color="auto"/>
            <w:left w:val="none" w:sz="0" w:space="0" w:color="auto"/>
            <w:bottom w:val="none" w:sz="0" w:space="0" w:color="auto"/>
            <w:right w:val="none" w:sz="0" w:space="0" w:color="auto"/>
          </w:divBdr>
        </w:div>
        <w:div w:id="1477408696">
          <w:marLeft w:val="640"/>
          <w:marRight w:val="0"/>
          <w:marTop w:val="0"/>
          <w:marBottom w:val="0"/>
          <w:divBdr>
            <w:top w:val="none" w:sz="0" w:space="0" w:color="auto"/>
            <w:left w:val="none" w:sz="0" w:space="0" w:color="auto"/>
            <w:bottom w:val="none" w:sz="0" w:space="0" w:color="auto"/>
            <w:right w:val="none" w:sz="0" w:space="0" w:color="auto"/>
          </w:divBdr>
        </w:div>
        <w:div w:id="1610895624">
          <w:marLeft w:val="640"/>
          <w:marRight w:val="0"/>
          <w:marTop w:val="0"/>
          <w:marBottom w:val="0"/>
          <w:divBdr>
            <w:top w:val="none" w:sz="0" w:space="0" w:color="auto"/>
            <w:left w:val="none" w:sz="0" w:space="0" w:color="auto"/>
            <w:bottom w:val="none" w:sz="0" w:space="0" w:color="auto"/>
            <w:right w:val="none" w:sz="0" w:space="0" w:color="auto"/>
          </w:divBdr>
        </w:div>
        <w:div w:id="1724520625">
          <w:marLeft w:val="640"/>
          <w:marRight w:val="0"/>
          <w:marTop w:val="0"/>
          <w:marBottom w:val="0"/>
          <w:divBdr>
            <w:top w:val="none" w:sz="0" w:space="0" w:color="auto"/>
            <w:left w:val="none" w:sz="0" w:space="0" w:color="auto"/>
            <w:bottom w:val="none" w:sz="0" w:space="0" w:color="auto"/>
            <w:right w:val="none" w:sz="0" w:space="0" w:color="auto"/>
          </w:divBdr>
        </w:div>
        <w:div w:id="1763800476">
          <w:marLeft w:val="640"/>
          <w:marRight w:val="0"/>
          <w:marTop w:val="0"/>
          <w:marBottom w:val="0"/>
          <w:divBdr>
            <w:top w:val="none" w:sz="0" w:space="0" w:color="auto"/>
            <w:left w:val="none" w:sz="0" w:space="0" w:color="auto"/>
            <w:bottom w:val="none" w:sz="0" w:space="0" w:color="auto"/>
            <w:right w:val="none" w:sz="0" w:space="0" w:color="auto"/>
          </w:divBdr>
        </w:div>
        <w:div w:id="1769228915">
          <w:marLeft w:val="640"/>
          <w:marRight w:val="0"/>
          <w:marTop w:val="0"/>
          <w:marBottom w:val="0"/>
          <w:divBdr>
            <w:top w:val="none" w:sz="0" w:space="0" w:color="auto"/>
            <w:left w:val="none" w:sz="0" w:space="0" w:color="auto"/>
            <w:bottom w:val="none" w:sz="0" w:space="0" w:color="auto"/>
            <w:right w:val="none" w:sz="0" w:space="0" w:color="auto"/>
          </w:divBdr>
        </w:div>
        <w:div w:id="1851986178">
          <w:marLeft w:val="640"/>
          <w:marRight w:val="0"/>
          <w:marTop w:val="0"/>
          <w:marBottom w:val="0"/>
          <w:divBdr>
            <w:top w:val="none" w:sz="0" w:space="0" w:color="auto"/>
            <w:left w:val="none" w:sz="0" w:space="0" w:color="auto"/>
            <w:bottom w:val="none" w:sz="0" w:space="0" w:color="auto"/>
            <w:right w:val="none" w:sz="0" w:space="0" w:color="auto"/>
          </w:divBdr>
        </w:div>
        <w:div w:id="1870945278">
          <w:marLeft w:val="640"/>
          <w:marRight w:val="0"/>
          <w:marTop w:val="0"/>
          <w:marBottom w:val="0"/>
          <w:divBdr>
            <w:top w:val="none" w:sz="0" w:space="0" w:color="auto"/>
            <w:left w:val="none" w:sz="0" w:space="0" w:color="auto"/>
            <w:bottom w:val="none" w:sz="0" w:space="0" w:color="auto"/>
            <w:right w:val="none" w:sz="0" w:space="0" w:color="auto"/>
          </w:divBdr>
        </w:div>
        <w:div w:id="2094819925">
          <w:marLeft w:val="640"/>
          <w:marRight w:val="0"/>
          <w:marTop w:val="0"/>
          <w:marBottom w:val="0"/>
          <w:divBdr>
            <w:top w:val="none" w:sz="0" w:space="0" w:color="auto"/>
            <w:left w:val="none" w:sz="0" w:space="0" w:color="auto"/>
            <w:bottom w:val="none" w:sz="0" w:space="0" w:color="auto"/>
            <w:right w:val="none" w:sz="0" w:space="0" w:color="auto"/>
          </w:divBdr>
        </w:div>
      </w:divsChild>
    </w:div>
    <w:div w:id="2015765923">
      <w:bodyDiv w:val="1"/>
      <w:marLeft w:val="0"/>
      <w:marRight w:val="0"/>
      <w:marTop w:val="0"/>
      <w:marBottom w:val="0"/>
      <w:divBdr>
        <w:top w:val="none" w:sz="0" w:space="0" w:color="auto"/>
        <w:left w:val="none" w:sz="0" w:space="0" w:color="auto"/>
        <w:bottom w:val="none" w:sz="0" w:space="0" w:color="auto"/>
        <w:right w:val="none" w:sz="0" w:space="0" w:color="auto"/>
      </w:divBdr>
      <w:divsChild>
        <w:div w:id="164901201">
          <w:marLeft w:val="640"/>
          <w:marRight w:val="0"/>
          <w:marTop w:val="0"/>
          <w:marBottom w:val="0"/>
          <w:divBdr>
            <w:top w:val="none" w:sz="0" w:space="0" w:color="auto"/>
            <w:left w:val="none" w:sz="0" w:space="0" w:color="auto"/>
            <w:bottom w:val="none" w:sz="0" w:space="0" w:color="auto"/>
            <w:right w:val="none" w:sz="0" w:space="0" w:color="auto"/>
          </w:divBdr>
        </w:div>
        <w:div w:id="185942977">
          <w:marLeft w:val="640"/>
          <w:marRight w:val="0"/>
          <w:marTop w:val="0"/>
          <w:marBottom w:val="0"/>
          <w:divBdr>
            <w:top w:val="none" w:sz="0" w:space="0" w:color="auto"/>
            <w:left w:val="none" w:sz="0" w:space="0" w:color="auto"/>
            <w:bottom w:val="none" w:sz="0" w:space="0" w:color="auto"/>
            <w:right w:val="none" w:sz="0" w:space="0" w:color="auto"/>
          </w:divBdr>
        </w:div>
        <w:div w:id="241909588">
          <w:marLeft w:val="640"/>
          <w:marRight w:val="0"/>
          <w:marTop w:val="0"/>
          <w:marBottom w:val="0"/>
          <w:divBdr>
            <w:top w:val="none" w:sz="0" w:space="0" w:color="auto"/>
            <w:left w:val="none" w:sz="0" w:space="0" w:color="auto"/>
            <w:bottom w:val="none" w:sz="0" w:space="0" w:color="auto"/>
            <w:right w:val="none" w:sz="0" w:space="0" w:color="auto"/>
          </w:divBdr>
        </w:div>
        <w:div w:id="280066987">
          <w:marLeft w:val="640"/>
          <w:marRight w:val="0"/>
          <w:marTop w:val="0"/>
          <w:marBottom w:val="0"/>
          <w:divBdr>
            <w:top w:val="none" w:sz="0" w:space="0" w:color="auto"/>
            <w:left w:val="none" w:sz="0" w:space="0" w:color="auto"/>
            <w:bottom w:val="none" w:sz="0" w:space="0" w:color="auto"/>
            <w:right w:val="none" w:sz="0" w:space="0" w:color="auto"/>
          </w:divBdr>
        </w:div>
        <w:div w:id="293683937">
          <w:marLeft w:val="640"/>
          <w:marRight w:val="0"/>
          <w:marTop w:val="0"/>
          <w:marBottom w:val="0"/>
          <w:divBdr>
            <w:top w:val="none" w:sz="0" w:space="0" w:color="auto"/>
            <w:left w:val="none" w:sz="0" w:space="0" w:color="auto"/>
            <w:bottom w:val="none" w:sz="0" w:space="0" w:color="auto"/>
            <w:right w:val="none" w:sz="0" w:space="0" w:color="auto"/>
          </w:divBdr>
        </w:div>
        <w:div w:id="322707068">
          <w:marLeft w:val="640"/>
          <w:marRight w:val="0"/>
          <w:marTop w:val="0"/>
          <w:marBottom w:val="0"/>
          <w:divBdr>
            <w:top w:val="none" w:sz="0" w:space="0" w:color="auto"/>
            <w:left w:val="none" w:sz="0" w:space="0" w:color="auto"/>
            <w:bottom w:val="none" w:sz="0" w:space="0" w:color="auto"/>
            <w:right w:val="none" w:sz="0" w:space="0" w:color="auto"/>
          </w:divBdr>
        </w:div>
        <w:div w:id="416710242">
          <w:marLeft w:val="640"/>
          <w:marRight w:val="0"/>
          <w:marTop w:val="0"/>
          <w:marBottom w:val="0"/>
          <w:divBdr>
            <w:top w:val="none" w:sz="0" w:space="0" w:color="auto"/>
            <w:left w:val="none" w:sz="0" w:space="0" w:color="auto"/>
            <w:bottom w:val="none" w:sz="0" w:space="0" w:color="auto"/>
            <w:right w:val="none" w:sz="0" w:space="0" w:color="auto"/>
          </w:divBdr>
        </w:div>
        <w:div w:id="456224713">
          <w:marLeft w:val="640"/>
          <w:marRight w:val="0"/>
          <w:marTop w:val="0"/>
          <w:marBottom w:val="0"/>
          <w:divBdr>
            <w:top w:val="none" w:sz="0" w:space="0" w:color="auto"/>
            <w:left w:val="none" w:sz="0" w:space="0" w:color="auto"/>
            <w:bottom w:val="none" w:sz="0" w:space="0" w:color="auto"/>
            <w:right w:val="none" w:sz="0" w:space="0" w:color="auto"/>
          </w:divBdr>
        </w:div>
        <w:div w:id="456920519">
          <w:marLeft w:val="640"/>
          <w:marRight w:val="0"/>
          <w:marTop w:val="0"/>
          <w:marBottom w:val="0"/>
          <w:divBdr>
            <w:top w:val="none" w:sz="0" w:space="0" w:color="auto"/>
            <w:left w:val="none" w:sz="0" w:space="0" w:color="auto"/>
            <w:bottom w:val="none" w:sz="0" w:space="0" w:color="auto"/>
            <w:right w:val="none" w:sz="0" w:space="0" w:color="auto"/>
          </w:divBdr>
        </w:div>
        <w:div w:id="516772827">
          <w:marLeft w:val="640"/>
          <w:marRight w:val="0"/>
          <w:marTop w:val="0"/>
          <w:marBottom w:val="0"/>
          <w:divBdr>
            <w:top w:val="none" w:sz="0" w:space="0" w:color="auto"/>
            <w:left w:val="none" w:sz="0" w:space="0" w:color="auto"/>
            <w:bottom w:val="none" w:sz="0" w:space="0" w:color="auto"/>
            <w:right w:val="none" w:sz="0" w:space="0" w:color="auto"/>
          </w:divBdr>
        </w:div>
        <w:div w:id="559899601">
          <w:marLeft w:val="640"/>
          <w:marRight w:val="0"/>
          <w:marTop w:val="0"/>
          <w:marBottom w:val="0"/>
          <w:divBdr>
            <w:top w:val="none" w:sz="0" w:space="0" w:color="auto"/>
            <w:left w:val="none" w:sz="0" w:space="0" w:color="auto"/>
            <w:bottom w:val="none" w:sz="0" w:space="0" w:color="auto"/>
            <w:right w:val="none" w:sz="0" w:space="0" w:color="auto"/>
          </w:divBdr>
        </w:div>
        <w:div w:id="837158574">
          <w:marLeft w:val="640"/>
          <w:marRight w:val="0"/>
          <w:marTop w:val="0"/>
          <w:marBottom w:val="0"/>
          <w:divBdr>
            <w:top w:val="none" w:sz="0" w:space="0" w:color="auto"/>
            <w:left w:val="none" w:sz="0" w:space="0" w:color="auto"/>
            <w:bottom w:val="none" w:sz="0" w:space="0" w:color="auto"/>
            <w:right w:val="none" w:sz="0" w:space="0" w:color="auto"/>
          </w:divBdr>
        </w:div>
        <w:div w:id="840700328">
          <w:marLeft w:val="640"/>
          <w:marRight w:val="0"/>
          <w:marTop w:val="0"/>
          <w:marBottom w:val="0"/>
          <w:divBdr>
            <w:top w:val="none" w:sz="0" w:space="0" w:color="auto"/>
            <w:left w:val="none" w:sz="0" w:space="0" w:color="auto"/>
            <w:bottom w:val="none" w:sz="0" w:space="0" w:color="auto"/>
            <w:right w:val="none" w:sz="0" w:space="0" w:color="auto"/>
          </w:divBdr>
        </w:div>
        <w:div w:id="969090668">
          <w:marLeft w:val="640"/>
          <w:marRight w:val="0"/>
          <w:marTop w:val="0"/>
          <w:marBottom w:val="0"/>
          <w:divBdr>
            <w:top w:val="none" w:sz="0" w:space="0" w:color="auto"/>
            <w:left w:val="none" w:sz="0" w:space="0" w:color="auto"/>
            <w:bottom w:val="none" w:sz="0" w:space="0" w:color="auto"/>
            <w:right w:val="none" w:sz="0" w:space="0" w:color="auto"/>
          </w:divBdr>
        </w:div>
        <w:div w:id="1023096673">
          <w:marLeft w:val="640"/>
          <w:marRight w:val="0"/>
          <w:marTop w:val="0"/>
          <w:marBottom w:val="0"/>
          <w:divBdr>
            <w:top w:val="none" w:sz="0" w:space="0" w:color="auto"/>
            <w:left w:val="none" w:sz="0" w:space="0" w:color="auto"/>
            <w:bottom w:val="none" w:sz="0" w:space="0" w:color="auto"/>
            <w:right w:val="none" w:sz="0" w:space="0" w:color="auto"/>
          </w:divBdr>
        </w:div>
        <w:div w:id="1114523492">
          <w:marLeft w:val="640"/>
          <w:marRight w:val="0"/>
          <w:marTop w:val="0"/>
          <w:marBottom w:val="0"/>
          <w:divBdr>
            <w:top w:val="none" w:sz="0" w:space="0" w:color="auto"/>
            <w:left w:val="none" w:sz="0" w:space="0" w:color="auto"/>
            <w:bottom w:val="none" w:sz="0" w:space="0" w:color="auto"/>
            <w:right w:val="none" w:sz="0" w:space="0" w:color="auto"/>
          </w:divBdr>
        </w:div>
        <w:div w:id="1125654973">
          <w:marLeft w:val="640"/>
          <w:marRight w:val="0"/>
          <w:marTop w:val="0"/>
          <w:marBottom w:val="0"/>
          <w:divBdr>
            <w:top w:val="none" w:sz="0" w:space="0" w:color="auto"/>
            <w:left w:val="none" w:sz="0" w:space="0" w:color="auto"/>
            <w:bottom w:val="none" w:sz="0" w:space="0" w:color="auto"/>
            <w:right w:val="none" w:sz="0" w:space="0" w:color="auto"/>
          </w:divBdr>
        </w:div>
        <w:div w:id="1254168341">
          <w:marLeft w:val="640"/>
          <w:marRight w:val="0"/>
          <w:marTop w:val="0"/>
          <w:marBottom w:val="0"/>
          <w:divBdr>
            <w:top w:val="none" w:sz="0" w:space="0" w:color="auto"/>
            <w:left w:val="none" w:sz="0" w:space="0" w:color="auto"/>
            <w:bottom w:val="none" w:sz="0" w:space="0" w:color="auto"/>
            <w:right w:val="none" w:sz="0" w:space="0" w:color="auto"/>
          </w:divBdr>
        </w:div>
        <w:div w:id="1323923024">
          <w:marLeft w:val="640"/>
          <w:marRight w:val="0"/>
          <w:marTop w:val="0"/>
          <w:marBottom w:val="0"/>
          <w:divBdr>
            <w:top w:val="none" w:sz="0" w:space="0" w:color="auto"/>
            <w:left w:val="none" w:sz="0" w:space="0" w:color="auto"/>
            <w:bottom w:val="none" w:sz="0" w:space="0" w:color="auto"/>
            <w:right w:val="none" w:sz="0" w:space="0" w:color="auto"/>
          </w:divBdr>
        </w:div>
        <w:div w:id="1365787297">
          <w:marLeft w:val="640"/>
          <w:marRight w:val="0"/>
          <w:marTop w:val="0"/>
          <w:marBottom w:val="0"/>
          <w:divBdr>
            <w:top w:val="none" w:sz="0" w:space="0" w:color="auto"/>
            <w:left w:val="none" w:sz="0" w:space="0" w:color="auto"/>
            <w:bottom w:val="none" w:sz="0" w:space="0" w:color="auto"/>
            <w:right w:val="none" w:sz="0" w:space="0" w:color="auto"/>
          </w:divBdr>
        </w:div>
        <w:div w:id="1422870016">
          <w:marLeft w:val="640"/>
          <w:marRight w:val="0"/>
          <w:marTop w:val="0"/>
          <w:marBottom w:val="0"/>
          <w:divBdr>
            <w:top w:val="none" w:sz="0" w:space="0" w:color="auto"/>
            <w:left w:val="none" w:sz="0" w:space="0" w:color="auto"/>
            <w:bottom w:val="none" w:sz="0" w:space="0" w:color="auto"/>
            <w:right w:val="none" w:sz="0" w:space="0" w:color="auto"/>
          </w:divBdr>
        </w:div>
        <w:div w:id="1439448489">
          <w:marLeft w:val="640"/>
          <w:marRight w:val="0"/>
          <w:marTop w:val="0"/>
          <w:marBottom w:val="0"/>
          <w:divBdr>
            <w:top w:val="none" w:sz="0" w:space="0" w:color="auto"/>
            <w:left w:val="none" w:sz="0" w:space="0" w:color="auto"/>
            <w:bottom w:val="none" w:sz="0" w:space="0" w:color="auto"/>
            <w:right w:val="none" w:sz="0" w:space="0" w:color="auto"/>
          </w:divBdr>
        </w:div>
        <w:div w:id="1526407040">
          <w:marLeft w:val="640"/>
          <w:marRight w:val="0"/>
          <w:marTop w:val="0"/>
          <w:marBottom w:val="0"/>
          <w:divBdr>
            <w:top w:val="none" w:sz="0" w:space="0" w:color="auto"/>
            <w:left w:val="none" w:sz="0" w:space="0" w:color="auto"/>
            <w:bottom w:val="none" w:sz="0" w:space="0" w:color="auto"/>
            <w:right w:val="none" w:sz="0" w:space="0" w:color="auto"/>
          </w:divBdr>
        </w:div>
        <w:div w:id="1574269019">
          <w:marLeft w:val="640"/>
          <w:marRight w:val="0"/>
          <w:marTop w:val="0"/>
          <w:marBottom w:val="0"/>
          <w:divBdr>
            <w:top w:val="none" w:sz="0" w:space="0" w:color="auto"/>
            <w:left w:val="none" w:sz="0" w:space="0" w:color="auto"/>
            <w:bottom w:val="none" w:sz="0" w:space="0" w:color="auto"/>
            <w:right w:val="none" w:sz="0" w:space="0" w:color="auto"/>
          </w:divBdr>
        </w:div>
        <w:div w:id="1627735805">
          <w:marLeft w:val="640"/>
          <w:marRight w:val="0"/>
          <w:marTop w:val="0"/>
          <w:marBottom w:val="0"/>
          <w:divBdr>
            <w:top w:val="none" w:sz="0" w:space="0" w:color="auto"/>
            <w:left w:val="none" w:sz="0" w:space="0" w:color="auto"/>
            <w:bottom w:val="none" w:sz="0" w:space="0" w:color="auto"/>
            <w:right w:val="none" w:sz="0" w:space="0" w:color="auto"/>
          </w:divBdr>
        </w:div>
        <w:div w:id="1656756399">
          <w:marLeft w:val="640"/>
          <w:marRight w:val="0"/>
          <w:marTop w:val="0"/>
          <w:marBottom w:val="0"/>
          <w:divBdr>
            <w:top w:val="none" w:sz="0" w:space="0" w:color="auto"/>
            <w:left w:val="none" w:sz="0" w:space="0" w:color="auto"/>
            <w:bottom w:val="none" w:sz="0" w:space="0" w:color="auto"/>
            <w:right w:val="none" w:sz="0" w:space="0" w:color="auto"/>
          </w:divBdr>
        </w:div>
        <w:div w:id="1693604303">
          <w:marLeft w:val="640"/>
          <w:marRight w:val="0"/>
          <w:marTop w:val="0"/>
          <w:marBottom w:val="0"/>
          <w:divBdr>
            <w:top w:val="none" w:sz="0" w:space="0" w:color="auto"/>
            <w:left w:val="none" w:sz="0" w:space="0" w:color="auto"/>
            <w:bottom w:val="none" w:sz="0" w:space="0" w:color="auto"/>
            <w:right w:val="none" w:sz="0" w:space="0" w:color="auto"/>
          </w:divBdr>
        </w:div>
        <w:div w:id="1717392203">
          <w:marLeft w:val="640"/>
          <w:marRight w:val="0"/>
          <w:marTop w:val="0"/>
          <w:marBottom w:val="0"/>
          <w:divBdr>
            <w:top w:val="none" w:sz="0" w:space="0" w:color="auto"/>
            <w:left w:val="none" w:sz="0" w:space="0" w:color="auto"/>
            <w:bottom w:val="none" w:sz="0" w:space="0" w:color="auto"/>
            <w:right w:val="none" w:sz="0" w:space="0" w:color="auto"/>
          </w:divBdr>
        </w:div>
        <w:div w:id="1744790977">
          <w:marLeft w:val="640"/>
          <w:marRight w:val="0"/>
          <w:marTop w:val="0"/>
          <w:marBottom w:val="0"/>
          <w:divBdr>
            <w:top w:val="none" w:sz="0" w:space="0" w:color="auto"/>
            <w:left w:val="none" w:sz="0" w:space="0" w:color="auto"/>
            <w:bottom w:val="none" w:sz="0" w:space="0" w:color="auto"/>
            <w:right w:val="none" w:sz="0" w:space="0" w:color="auto"/>
          </w:divBdr>
        </w:div>
        <w:div w:id="1806504254">
          <w:marLeft w:val="640"/>
          <w:marRight w:val="0"/>
          <w:marTop w:val="0"/>
          <w:marBottom w:val="0"/>
          <w:divBdr>
            <w:top w:val="none" w:sz="0" w:space="0" w:color="auto"/>
            <w:left w:val="none" w:sz="0" w:space="0" w:color="auto"/>
            <w:bottom w:val="none" w:sz="0" w:space="0" w:color="auto"/>
            <w:right w:val="none" w:sz="0" w:space="0" w:color="auto"/>
          </w:divBdr>
        </w:div>
        <w:div w:id="1989048540">
          <w:marLeft w:val="640"/>
          <w:marRight w:val="0"/>
          <w:marTop w:val="0"/>
          <w:marBottom w:val="0"/>
          <w:divBdr>
            <w:top w:val="none" w:sz="0" w:space="0" w:color="auto"/>
            <w:left w:val="none" w:sz="0" w:space="0" w:color="auto"/>
            <w:bottom w:val="none" w:sz="0" w:space="0" w:color="auto"/>
            <w:right w:val="none" w:sz="0" w:space="0" w:color="auto"/>
          </w:divBdr>
        </w:div>
        <w:div w:id="2029671802">
          <w:marLeft w:val="640"/>
          <w:marRight w:val="0"/>
          <w:marTop w:val="0"/>
          <w:marBottom w:val="0"/>
          <w:divBdr>
            <w:top w:val="none" w:sz="0" w:space="0" w:color="auto"/>
            <w:left w:val="none" w:sz="0" w:space="0" w:color="auto"/>
            <w:bottom w:val="none" w:sz="0" w:space="0" w:color="auto"/>
            <w:right w:val="none" w:sz="0" w:space="0" w:color="auto"/>
          </w:divBdr>
        </w:div>
        <w:div w:id="2094429888">
          <w:marLeft w:val="640"/>
          <w:marRight w:val="0"/>
          <w:marTop w:val="0"/>
          <w:marBottom w:val="0"/>
          <w:divBdr>
            <w:top w:val="none" w:sz="0" w:space="0" w:color="auto"/>
            <w:left w:val="none" w:sz="0" w:space="0" w:color="auto"/>
            <w:bottom w:val="none" w:sz="0" w:space="0" w:color="auto"/>
            <w:right w:val="none" w:sz="0" w:space="0" w:color="auto"/>
          </w:divBdr>
        </w:div>
      </w:divsChild>
    </w:div>
    <w:div w:id="2016764698">
      <w:bodyDiv w:val="1"/>
      <w:marLeft w:val="0"/>
      <w:marRight w:val="0"/>
      <w:marTop w:val="0"/>
      <w:marBottom w:val="0"/>
      <w:divBdr>
        <w:top w:val="none" w:sz="0" w:space="0" w:color="auto"/>
        <w:left w:val="none" w:sz="0" w:space="0" w:color="auto"/>
        <w:bottom w:val="none" w:sz="0" w:space="0" w:color="auto"/>
        <w:right w:val="none" w:sz="0" w:space="0" w:color="auto"/>
      </w:divBdr>
      <w:divsChild>
        <w:div w:id="42490181">
          <w:marLeft w:val="640"/>
          <w:marRight w:val="0"/>
          <w:marTop w:val="0"/>
          <w:marBottom w:val="0"/>
          <w:divBdr>
            <w:top w:val="none" w:sz="0" w:space="0" w:color="auto"/>
            <w:left w:val="none" w:sz="0" w:space="0" w:color="auto"/>
            <w:bottom w:val="none" w:sz="0" w:space="0" w:color="auto"/>
            <w:right w:val="none" w:sz="0" w:space="0" w:color="auto"/>
          </w:divBdr>
        </w:div>
        <w:div w:id="43648242">
          <w:marLeft w:val="640"/>
          <w:marRight w:val="0"/>
          <w:marTop w:val="0"/>
          <w:marBottom w:val="0"/>
          <w:divBdr>
            <w:top w:val="none" w:sz="0" w:space="0" w:color="auto"/>
            <w:left w:val="none" w:sz="0" w:space="0" w:color="auto"/>
            <w:bottom w:val="none" w:sz="0" w:space="0" w:color="auto"/>
            <w:right w:val="none" w:sz="0" w:space="0" w:color="auto"/>
          </w:divBdr>
        </w:div>
        <w:div w:id="92752018">
          <w:marLeft w:val="640"/>
          <w:marRight w:val="0"/>
          <w:marTop w:val="0"/>
          <w:marBottom w:val="0"/>
          <w:divBdr>
            <w:top w:val="none" w:sz="0" w:space="0" w:color="auto"/>
            <w:left w:val="none" w:sz="0" w:space="0" w:color="auto"/>
            <w:bottom w:val="none" w:sz="0" w:space="0" w:color="auto"/>
            <w:right w:val="none" w:sz="0" w:space="0" w:color="auto"/>
          </w:divBdr>
        </w:div>
        <w:div w:id="95561344">
          <w:marLeft w:val="640"/>
          <w:marRight w:val="0"/>
          <w:marTop w:val="0"/>
          <w:marBottom w:val="0"/>
          <w:divBdr>
            <w:top w:val="none" w:sz="0" w:space="0" w:color="auto"/>
            <w:left w:val="none" w:sz="0" w:space="0" w:color="auto"/>
            <w:bottom w:val="none" w:sz="0" w:space="0" w:color="auto"/>
            <w:right w:val="none" w:sz="0" w:space="0" w:color="auto"/>
          </w:divBdr>
        </w:div>
        <w:div w:id="181477693">
          <w:marLeft w:val="640"/>
          <w:marRight w:val="0"/>
          <w:marTop w:val="0"/>
          <w:marBottom w:val="0"/>
          <w:divBdr>
            <w:top w:val="none" w:sz="0" w:space="0" w:color="auto"/>
            <w:left w:val="none" w:sz="0" w:space="0" w:color="auto"/>
            <w:bottom w:val="none" w:sz="0" w:space="0" w:color="auto"/>
            <w:right w:val="none" w:sz="0" w:space="0" w:color="auto"/>
          </w:divBdr>
        </w:div>
        <w:div w:id="187914073">
          <w:marLeft w:val="640"/>
          <w:marRight w:val="0"/>
          <w:marTop w:val="0"/>
          <w:marBottom w:val="0"/>
          <w:divBdr>
            <w:top w:val="none" w:sz="0" w:space="0" w:color="auto"/>
            <w:left w:val="none" w:sz="0" w:space="0" w:color="auto"/>
            <w:bottom w:val="none" w:sz="0" w:space="0" w:color="auto"/>
            <w:right w:val="none" w:sz="0" w:space="0" w:color="auto"/>
          </w:divBdr>
        </w:div>
        <w:div w:id="298457037">
          <w:marLeft w:val="640"/>
          <w:marRight w:val="0"/>
          <w:marTop w:val="0"/>
          <w:marBottom w:val="0"/>
          <w:divBdr>
            <w:top w:val="none" w:sz="0" w:space="0" w:color="auto"/>
            <w:left w:val="none" w:sz="0" w:space="0" w:color="auto"/>
            <w:bottom w:val="none" w:sz="0" w:space="0" w:color="auto"/>
            <w:right w:val="none" w:sz="0" w:space="0" w:color="auto"/>
          </w:divBdr>
        </w:div>
        <w:div w:id="307827918">
          <w:marLeft w:val="640"/>
          <w:marRight w:val="0"/>
          <w:marTop w:val="0"/>
          <w:marBottom w:val="0"/>
          <w:divBdr>
            <w:top w:val="none" w:sz="0" w:space="0" w:color="auto"/>
            <w:left w:val="none" w:sz="0" w:space="0" w:color="auto"/>
            <w:bottom w:val="none" w:sz="0" w:space="0" w:color="auto"/>
            <w:right w:val="none" w:sz="0" w:space="0" w:color="auto"/>
          </w:divBdr>
        </w:div>
        <w:div w:id="324169435">
          <w:marLeft w:val="640"/>
          <w:marRight w:val="0"/>
          <w:marTop w:val="0"/>
          <w:marBottom w:val="0"/>
          <w:divBdr>
            <w:top w:val="none" w:sz="0" w:space="0" w:color="auto"/>
            <w:left w:val="none" w:sz="0" w:space="0" w:color="auto"/>
            <w:bottom w:val="none" w:sz="0" w:space="0" w:color="auto"/>
            <w:right w:val="none" w:sz="0" w:space="0" w:color="auto"/>
          </w:divBdr>
        </w:div>
        <w:div w:id="334959887">
          <w:marLeft w:val="640"/>
          <w:marRight w:val="0"/>
          <w:marTop w:val="0"/>
          <w:marBottom w:val="0"/>
          <w:divBdr>
            <w:top w:val="none" w:sz="0" w:space="0" w:color="auto"/>
            <w:left w:val="none" w:sz="0" w:space="0" w:color="auto"/>
            <w:bottom w:val="none" w:sz="0" w:space="0" w:color="auto"/>
            <w:right w:val="none" w:sz="0" w:space="0" w:color="auto"/>
          </w:divBdr>
        </w:div>
        <w:div w:id="343476561">
          <w:marLeft w:val="640"/>
          <w:marRight w:val="0"/>
          <w:marTop w:val="0"/>
          <w:marBottom w:val="0"/>
          <w:divBdr>
            <w:top w:val="none" w:sz="0" w:space="0" w:color="auto"/>
            <w:left w:val="none" w:sz="0" w:space="0" w:color="auto"/>
            <w:bottom w:val="none" w:sz="0" w:space="0" w:color="auto"/>
            <w:right w:val="none" w:sz="0" w:space="0" w:color="auto"/>
          </w:divBdr>
        </w:div>
        <w:div w:id="433936610">
          <w:marLeft w:val="640"/>
          <w:marRight w:val="0"/>
          <w:marTop w:val="0"/>
          <w:marBottom w:val="0"/>
          <w:divBdr>
            <w:top w:val="none" w:sz="0" w:space="0" w:color="auto"/>
            <w:left w:val="none" w:sz="0" w:space="0" w:color="auto"/>
            <w:bottom w:val="none" w:sz="0" w:space="0" w:color="auto"/>
            <w:right w:val="none" w:sz="0" w:space="0" w:color="auto"/>
          </w:divBdr>
        </w:div>
        <w:div w:id="440077489">
          <w:marLeft w:val="640"/>
          <w:marRight w:val="0"/>
          <w:marTop w:val="0"/>
          <w:marBottom w:val="0"/>
          <w:divBdr>
            <w:top w:val="none" w:sz="0" w:space="0" w:color="auto"/>
            <w:left w:val="none" w:sz="0" w:space="0" w:color="auto"/>
            <w:bottom w:val="none" w:sz="0" w:space="0" w:color="auto"/>
            <w:right w:val="none" w:sz="0" w:space="0" w:color="auto"/>
          </w:divBdr>
        </w:div>
        <w:div w:id="447504710">
          <w:marLeft w:val="640"/>
          <w:marRight w:val="0"/>
          <w:marTop w:val="0"/>
          <w:marBottom w:val="0"/>
          <w:divBdr>
            <w:top w:val="none" w:sz="0" w:space="0" w:color="auto"/>
            <w:left w:val="none" w:sz="0" w:space="0" w:color="auto"/>
            <w:bottom w:val="none" w:sz="0" w:space="0" w:color="auto"/>
            <w:right w:val="none" w:sz="0" w:space="0" w:color="auto"/>
          </w:divBdr>
        </w:div>
        <w:div w:id="509757397">
          <w:marLeft w:val="640"/>
          <w:marRight w:val="0"/>
          <w:marTop w:val="0"/>
          <w:marBottom w:val="0"/>
          <w:divBdr>
            <w:top w:val="none" w:sz="0" w:space="0" w:color="auto"/>
            <w:left w:val="none" w:sz="0" w:space="0" w:color="auto"/>
            <w:bottom w:val="none" w:sz="0" w:space="0" w:color="auto"/>
            <w:right w:val="none" w:sz="0" w:space="0" w:color="auto"/>
          </w:divBdr>
        </w:div>
        <w:div w:id="510532045">
          <w:marLeft w:val="640"/>
          <w:marRight w:val="0"/>
          <w:marTop w:val="0"/>
          <w:marBottom w:val="0"/>
          <w:divBdr>
            <w:top w:val="none" w:sz="0" w:space="0" w:color="auto"/>
            <w:left w:val="none" w:sz="0" w:space="0" w:color="auto"/>
            <w:bottom w:val="none" w:sz="0" w:space="0" w:color="auto"/>
            <w:right w:val="none" w:sz="0" w:space="0" w:color="auto"/>
          </w:divBdr>
        </w:div>
        <w:div w:id="544293450">
          <w:marLeft w:val="640"/>
          <w:marRight w:val="0"/>
          <w:marTop w:val="0"/>
          <w:marBottom w:val="0"/>
          <w:divBdr>
            <w:top w:val="none" w:sz="0" w:space="0" w:color="auto"/>
            <w:left w:val="none" w:sz="0" w:space="0" w:color="auto"/>
            <w:bottom w:val="none" w:sz="0" w:space="0" w:color="auto"/>
            <w:right w:val="none" w:sz="0" w:space="0" w:color="auto"/>
          </w:divBdr>
        </w:div>
        <w:div w:id="561255812">
          <w:marLeft w:val="640"/>
          <w:marRight w:val="0"/>
          <w:marTop w:val="0"/>
          <w:marBottom w:val="0"/>
          <w:divBdr>
            <w:top w:val="none" w:sz="0" w:space="0" w:color="auto"/>
            <w:left w:val="none" w:sz="0" w:space="0" w:color="auto"/>
            <w:bottom w:val="none" w:sz="0" w:space="0" w:color="auto"/>
            <w:right w:val="none" w:sz="0" w:space="0" w:color="auto"/>
          </w:divBdr>
        </w:div>
        <w:div w:id="696539219">
          <w:marLeft w:val="640"/>
          <w:marRight w:val="0"/>
          <w:marTop w:val="0"/>
          <w:marBottom w:val="0"/>
          <w:divBdr>
            <w:top w:val="none" w:sz="0" w:space="0" w:color="auto"/>
            <w:left w:val="none" w:sz="0" w:space="0" w:color="auto"/>
            <w:bottom w:val="none" w:sz="0" w:space="0" w:color="auto"/>
            <w:right w:val="none" w:sz="0" w:space="0" w:color="auto"/>
          </w:divBdr>
        </w:div>
        <w:div w:id="782072385">
          <w:marLeft w:val="640"/>
          <w:marRight w:val="0"/>
          <w:marTop w:val="0"/>
          <w:marBottom w:val="0"/>
          <w:divBdr>
            <w:top w:val="none" w:sz="0" w:space="0" w:color="auto"/>
            <w:left w:val="none" w:sz="0" w:space="0" w:color="auto"/>
            <w:bottom w:val="none" w:sz="0" w:space="0" w:color="auto"/>
            <w:right w:val="none" w:sz="0" w:space="0" w:color="auto"/>
          </w:divBdr>
        </w:div>
        <w:div w:id="828638369">
          <w:marLeft w:val="640"/>
          <w:marRight w:val="0"/>
          <w:marTop w:val="0"/>
          <w:marBottom w:val="0"/>
          <w:divBdr>
            <w:top w:val="none" w:sz="0" w:space="0" w:color="auto"/>
            <w:left w:val="none" w:sz="0" w:space="0" w:color="auto"/>
            <w:bottom w:val="none" w:sz="0" w:space="0" w:color="auto"/>
            <w:right w:val="none" w:sz="0" w:space="0" w:color="auto"/>
          </w:divBdr>
        </w:div>
        <w:div w:id="866870313">
          <w:marLeft w:val="640"/>
          <w:marRight w:val="0"/>
          <w:marTop w:val="0"/>
          <w:marBottom w:val="0"/>
          <w:divBdr>
            <w:top w:val="none" w:sz="0" w:space="0" w:color="auto"/>
            <w:left w:val="none" w:sz="0" w:space="0" w:color="auto"/>
            <w:bottom w:val="none" w:sz="0" w:space="0" w:color="auto"/>
            <w:right w:val="none" w:sz="0" w:space="0" w:color="auto"/>
          </w:divBdr>
        </w:div>
        <w:div w:id="1059982489">
          <w:marLeft w:val="640"/>
          <w:marRight w:val="0"/>
          <w:marTop w:val="0"/>
          <w:marBottom w:val="0"/>
          <w:divBdr>
            <w:top w:val="none" w:sz="0" w:space="0" w:color="auto"/>
            <w:left w:val="none" w:sz="0" w:space="0" w:color="auto"/>
            <w:bottom w:val="none" w:sz="0" w:space="0" w:color="auto"/>
            <w:right w:val="none" w:sz="0" w:space="0" w:color="auto"/>
          </w:divBdr>
        </w:div>
        <w:div w:id="1098254026">
          <w:marLeft w:val="640"/>
          <w:marRight w:val="0"/>
          <w:marTop w:val="0"/>
          <w:marBottom w:val="0"/>
          <w:divBdr>
            <w:top w:val="none" w:sz="0" w:space="0" w:color="auto"/>
            <w:left w:val="none" w:sz="0" w:space="0" w:color="auto"/>
            <w:bottom w:val="none" w:sz="0" w:space="0" w:color="auto"/>
            <w:right w:val="none" w:sz="0" w:space="0" w:color="auto"/>
          </w:divBdr>
        </w:div>
        <w:div w:id="1139345289">
          <w:marLeft w:val="640"/>
          <w:marRight w:val="0"/>
          <w:marTop w:val="0"/>
          <w:marBottom w:val="0"/>
          <w:divBdr>
            <w:top w:val="none" w:sz="0" w:space="0" w:color="auto"/>
            <w:left w:val="none" w:sz="0" w:space="0" w:color="auto"/>
            <w:bottom w:val="none" w:sz="0" w:space="0" w:color="auto"/>
            <w:right w:val="none" w:sz="0" w:space="0" w:color="auto"/>
          </w:divBdr>
        </w:div>
        <w:div w:id="1282808553">
          <w:marLeft w:val="640"/>
          <w:marRight w:val="0"/>
          <w:marTop w:val="0"/>
          <w:marBottom w:val="0"/>
          <w:divBdr>
            <w:top w:val="none" w:sz="0" w:space="0" w:color="auto"/>
            <w:left w:val="none" w:sz="0" w:space="0" w:color="auto"/>
            <w:bottom w:val="none" w:sz="0" w:space="0" w:color="auto"/>
            <w:right w:val="none" w:sz="0" w:space="0" w:color="auto"/>
          </w:divBdr>
        </w:div>
        <w:div w:id="1424104885">
          <w:marLeft w:val="640"/>
          <w:marRight w:val="0"/>
          <w:marTop w:val="0"/>
          <w:marBottom w:val="0"/>
          <w:divBdr>
            <w:top w:val="none" w:sz="0" w:space="0" w:color="auto"/>
            <w:left w:val="none" w:sz="0" w:space="0" w:color="auto"/>
            <w:bottom w:val="none" w:sz="0" w:space="0" w:color="auto"/>
            <w:right w:val="none" w:sz="0" w:space="0" w:color="auto"/>
          </w:divBdr>
        </w:div>
        <w:div w:id="1455247120">
          <w:marLeft w:val="640"/>
          <w:marRight w:val="0"/>
          <w:marTop w:val="0"/>
          <w:marBottom w:val="0"/>
          <w:divBdr>
            <w:top w:val="none" w:sz="0" w:space="0" w:color="auto"/>
            <w:left w:val="none" w:sz="0" w:space="0" w:color="auto"/>
            <w:bottom w:val="none" w:sz="0" w:space="0" w:color="auto"/>
            <w:right w:val="none" w:sz="0" w:space="0" w:color="auto"/>
          </w:divBdr>
        </w:div>
        <w:div w:id="1461344844">
          <w:marLeft w:val="640"/>
          <w:marRight w:val="0"/>
          <w:marTop w:val="0"/>
          <w:marBottom w:val="0"/>
          <w:divBdr>
            <w:top w:val="none" w:sz="0" w:space="0" w:color="auto"/>
            <w:left w:val="none" w:sz="0" w:space="0" w:color="auto"/>
            <w:bottom w:val="none" w:sz="0" w:space="0" w:color="auto"/>
            <w:right w:val="none" w:sz="0" w:space="0" w:color="auto"/>
          </w:divBdr>
        </w:div>
        <w:div w:id="1521504419">
          <w:marLeft w:val="640"/>
          <w:marRight w:val="0"/>
          <w:marTop w:val="0"/>
          <w:marBottom w:val="0"/>
          <w:divBdr>
            <w:top w:val="none" w:sz="0" w:space="0" w:color="auto"/>
            <w:left w:val="none" w:sz="0" w:space="0" w:color="auto"/>
            <w:bottom w:val="none" w:sz="0" w:space="0" w:color="auto"/>
            <w:right w:val="none" w:sz="0" w:space="0" w:color="auto"/>
          </w:divBdr>
        </w:div>
        <w:div w:id="1592008910">
          <w:marLeft w:val="640"/>
          <w:marRight w:val="0"/>
          <w:marTop w:val="0"/>
          <w:marBottom w:val="0"/>
          <w:divBdr>
            <w:top w:val="none" w:sz="0" w:space="0" w:color="auto"/>
            <w:left w:val="none" w:sz="0" w:space="0" w:color="auto"/>
            <w:bottom w:val="none" w:sz="0" w:space="0" w:color="auto"/>
            <w:right w:val="none" w:sz="0" w:space="0" w:color="auto"/>
          </w:divBdr>
        </w:div>
        <w:div w:id="1679428082">
          <w:marLeft w:val="640"/>
          <w:marRight w:val="0"/>
          <w:marTop w:val="0"/>
          <w:marBottom w:val="0"/>
          <w:divBdr>
            <w:top w:val="none" w:sz="0" w:space="0" w:color="auto"/>
            <w:left w:val="none" w:sz="0" w:space="0" w:color="auto"/>
            <w:bottom w:val="none" w:sz="0" w:space="0" w:color="auto"/>
            <w:right w:val="none" w:sz="0" w:space="0" w:color="auto"/>
          </w:divBdr>
        </w:div>
        <w:div w:id="1878737504">
          <w:marLeft w:val="640"/>
          <w:marRight w:val="0"/>
          <w:marTop w:val="0"/>
          <w:marBottom w:val="0"/>
          <w:divBdr>
            <w:top w:val="none" w:sz="0" w:space="0" w:color="auto"/>
            <w:left w:val="none" w:sz="0" w:space="0" w:color="auto"/>
            <w:bottom w:val="none" w:sz="0" w:space="0" w:color="auto"/>
            <w:right w:val="none" w:sz="0" w:space="0" w:color="auto"/>
          </w:divBdr>
        </w:div>
        <w:div w:id="1966152146">
          <w:marLeft w:val="640"/>
          <w:marRight w:val="0"/>
          <w:marTop w:val="0"/>
          <w:marBottom w:val="0"/>
          <w:divBdr>
            <w:top w:val="none" w:sz="0" w:space="0" w:color="auto"/>
            <w:left w:val="none" w:sz="0" w:space="0" w:color="auto"/>
            <w:bottom w:val="none" w:sz="0" w:space="0" w:color="auto"/>
            <w:right w:val="none" w:sz="0" w:space="0" w:color="auto"/>
          </w:divBdr>
        </w:div>
        <w:div w:id="1978222556">
          <w:marLeft w:val="640"/>
          <w:marRight w:val="0"/>
          <w:marTop w:val="0"/>
          <w:marBottom w:val="0"/>
          <w:divBdr>
            <w:top w:val="none" w:sz="0" w:space="0" w:color="auto"/>
            <w:left w:val="none" w:sz="0" w:space="0" w:color="auto"/>
            <w:bottom w:val="none" w:sz="0" w:space="0" w:color="auto"/>
            <w:right w:val="none" w:sz="0" w:space="0" w:color="auto"/>
          </w:divBdr>
        </w:div>
        <w:div w:id="2052724523">
          <w:marLeft w:val="640"/>
          <w:marRight w:val="0"/>
          <w:marTop w:val="0"/>
          <w:marBottom w:val="0"/>
          <w:divBdr>
            <w:top w:val="none" w:sz="0" w:space="0" w:color="auto"/>
            <w:left w:val="none" w:sz="0" w:space="0" w:color="auto"/>
            <w:bottom w:val="none" w:sz="0" w:space="0" w:color="auto"/>
            <w:right w:val="none" w:sz="0" w:space="0" w:color="auto"/>
          </w:divBdr>
        </w:div>
      </w:divsChild>
    </w:div>
    <w:div w:id="2023967270">
      <w:bodyDiv w:val="1"/>
      <w:marLeft w:val="0"/>
      <w:marRight w:val="0"/>
      <w:marTop w:val="0"/>
      <w:marBottom w:val="0"/>
      <w:divBdr>
        <w:top w:val="none" w:sz="0" w:space="0" w:color="auto"/>
        <w:left w:val="none" w:sz="0" w:space="0" w:color="auto"/>
        <w:bottom w:val="none" w:sz="0" w:space="0" w:color="auto"/>
        <w:right w:val="none" w:sz="0" w:space="0" w:color="auto"/>
      </w:divBdr>
      <w:divsChild>
        <w:div w:id="613053480">
          <w:marLeft w:val="640"/>
          <w:marRight w:val="0"/>
          <w:marTop w:val="0"/>
          <w:marBottom w:val="0"/>
          <w:divBdr>
            <w:top w:val="none" w:sz="0" w:space="0" w:color="auto"/>
            <w:left w:val="none" w:sz="0" w:space="0" w:color="auto"/>
            <w:bottom w:val="none" w:sz="0" w:space="0" w:color="auto"/>
            <w:right w:val="none" w:sz="0" w:space="0" w:color="auto"/>
          </w:divBdr>
        </w:div>
        <w:div w:id="1297446246">
          <w:marLeft w:val="640"/>
          <w:marRight w:val="0"/>
          <w:marTop w:val="0"/>
          <w:marBottom w:val="0"/>
          <w:divBdr>
            <w:top w:val="none" w:sz="0" w:space="0" w:color="auto"/>
            <w:left w:val="none" w:sz="0" w:space="0" w:color="auto"/>
            <w:bottom w:val="none" w:sz="0" w:space="0" w:color="auto"/>
            <w:right w:val="none" w:sz="0" w:space="0" w:color="auto"/>
          </w:divBdr>
        </w:div>
      </w:divsChild>
    </w:div>
    <w:div w:id="2028557357">
      <w:bodyDiv w:val="1"/>
      <w:marLeft w:val="0"/>
      <w:marRight w:val="0"/>
      <w:marTop w:val="0"/>
      <w:marBottom w:val="0"/>
      <w:divBdr>
        <w:top w:val="none" w:sz="0" w:space="0" w:color="auto"/>
        <w:left w:val="none" w:sz="0" w:space="0" w:color="auto"/>
        <w:bottom w:val="none" w:sz="0" w:space="0" w:color="auto"/>
        <w:right w:val="none" w:sz="0" w:space="0" w:color="auto"/>
      </w:divBdr>
    </w:div>
    <w:div w:id="2030183393">
      <w:bodyDiv w:val="1"/>
      <w:marLeft w:val="0"/>
      <w:marRight w:val="0"/>
      <w:marTop w:val="0"/>
      <w:marBottom w:val="0"/>
      <w:divBdr>
        <w:top w:val="none" w:sz="0" w:space="0" w:color="auto"/>
        <w:left w:val="none" w:sz="0" w:space="0" w:color="auto"/>
        <w:bottom w:val="none" w:sz="0" w:space="0" w:color="auto"/>
        <w:right w:val="none" w:sz="0" w:space="0" w:color="auto"/>
      </w:divBdr>
    </w:div>
    <w:div w:id="2030988126">
      <w:bodyDiv w:val="1"/>
      <w:marLeft w:val="0"/>
      <w:marRight w:val="0"/>
      <w:marTop w:val="0"/>
      <w:marBottom w:val="0"/>
      <w:divBdr>
        <w:top w:val="none" w:sz="0" w:space="0" w:color="auto"/>
        <w:left w:val="none" w:sz="0" w:space="0" w:color="auto"/>
        <w:bottom w:val="none" w:sz="0" w:space="0" w:color="auto"/>
        <w:right w:val="none" w:sz="0" w:space="0" w:color="auto"/>
      </w:divBdr>
      <w:divsChild>
        <w:div w:id="83187582">
          <w:marLeft w:val="640"/>
          <w:marRight w:val="0"/>
          <w:marTop w:val="0"/>
          <w:marBottom w:val="0"/>
          <w:divBdr>
            <w:top w:val="none" w:sz="0" w:space="0" w:color="auto"/>
            <w:left w:val="none" w:sz="0" w:space="0" w:color="auto"/>
            <w:bottom w:val="none" w:sz="0" w:space="0" w:color="auto"/>
            <w:right w:val="none" w:sz="0" w:space="0" w:color="auto"/>
          </w:divBdr>
        </w:div>
        <w:div w:id="148448643">
          <w:marLeft w:val="640"/>
          <w:marRight w:val="0"/>
          <w:marTop w:val="0"/>
          <w:marBottom w:val="0"/>
          <w:divBdr>
            <w:top w:val="none" w:sz="0" w:space="0" w:color="auto"/>
            <w:left w:val="none" w:sz="0" w:space="0" w:color="auto"/>
            <w:bottom w:val="none" w:sz="0" w:space="0" w:color="auto"/>
            <w:right w:val="none" w:sz="0" w:space="0" w:color="auto"/>
          </w:divBdr>
        </w:div>
        <w:div w:id="205222182">
          <w:marLeft w:val="640"/>
          <w:marRight w:val="0"/>
          <w:marTop w:val="0"/>
          <w:marBottom w:val="0"/>
          <w:divBdr>
            <w:top w:val="none" w:sz="0" w:space="0" w:color="auto"/>
            <w:left w:val="none" w:sz="0" w:space="0" w:color="auto"/>
            <w:bottom w:val="none" w:sz="0" w:space="0" w:color="auto"/>
            <w:right w:val="none" w:sz="0" w:space="0" w:color="auto"/>
          </w:divBdr>
        </w:div>
        <w:div w:id="248580933">
          <w:marLeft w:val="640"/>
          <w:marRight w:val="0"/>
          <w:marTop w:val="0"/>
          <w:marBottom w:val="0"/>
          <w:divBdr>
            <w:top w:val="none" w:sz="0" w:space="0" w:color="auto"/>
            <w:left w:val="none" w:sz="0" w:space="0" w:color="auto"/>
            <w:bottom w:val="none" w:sz="0" w:space="0" w:color="auto"/>
            <w:right w:val="none" w:sz="0" w:space="0" w:color="auto"/>
          </w:divBdr>
        </w:div>
        <w:div w:id="250436099">
          <w:marLeft w:val="640"/>
          <w:marRight w:val="0"/>
          <w:marTop w:val="0"/>
          <w:marBottom w:val="0"/>
          <w:divBdr>
            <w:top w:val="none" w:sz="0" w:space="0" w:color="auto"/>
            <w:left w:val="none" w:sz="0" w:space="0" w:color="auto"/>
            <w:bottom w:val="none" w:sz="0" w:space="0" w:color="auto"/>
            <w:right w:val="none" w:sz="0" w:space="0" w:color="auto"/>
          </w:divBdr>
        </w:div>
        <w:div w:id="281810007">
          <w:marLeft w:val="640"/>
          <w:marRight w:val="0"/>
          <w:marTop w:val="0"/>
          <w:marBottom w:val="0"/>
          <w:divBdr>
            <w:top w:val="none" w:sz="0" w:space="0" w:color="auto"/>
            <w:left w:val="none" w:sz="0" w:space="0" w:color="auto"/>
            <w:bottom w:val="none" w:sz="0" w:space="0" w:color="auto"/>
            <w:right w:val="none" w:sz="0" w:space="0" w:color="auto"/>
          </w:divBdr>
        </w:div>
        <w:div w:id="344988231">
          <w:marLeft w:val="640"/>
          <w:marRight w:val="0"/>
          <w:marTop w:val="0"/>
          <w:marBottom w:val="0"/>
          <w:divBdr>
            <w:top w:val="none" w:sz="0" w:space="0" w:color="auto"/>
            <w:left w:val="none" w:sz="0" w:space="0" w:color="auto"/>
            <w:bottom w:val="none" w:sz="0" w:space="0" w:color="auto"/>
            <w:right w:val="none" w:sz="0" w:space="0" w:color="auto"/>
          </w:divBdr>
        </w:div>
        <w:div w:id="444471065">
          <w:marLeft w:val="640"/>
          <w:marRight w:val="0"/>
          <w:marTop w:val="0"/>
          <w:marBottom w:val="0"/>
          <w:divBdr>
            <w:top w:val="none" w:sz="0" w:space="0" w:color="auto"/>
            <w:left w:val="none" w:sz="0" w:space="0" w:color="auto"/>
            <w:bottom w:val="none" w:sz="0" w:space="0" w:color="auto"/>
            <w:right w:val="none" w:sz="0" w:space="0" w:color="auto"/>
          </w:divBdr>
        </w:div>
        <w:div w:id="572854775">
          <w:marLeft w:val="640"/>
          <w:marRight w:val="0"/>
          <w:marTop w:val="0"/>
          <w:marBottom w:val="0"/>
          <w:divBdr>
            <w:top w:val="none" w:sz="0" w:space="0" w:color="auto"/>
            <w:left w:val="none" w:sz="0" w:space="0" w:color="auto"/>
            <w:bottom w:val="none" w:sz="0" w:space="0" w:color="auto"/>
            <w:right w:val="none" w:sz="0" w:space="0" w:color="auto"/>
          </w:divBdr>
        </w:div>
        <w:div w:id="600992481">
          <w:marLeft w:val="640"/>
          <w:marRight w:val="0"/>
          <w:marTop w:val="0"/>
          <w:marBottom w:val="0"/>
          <w:divBdr>
            <w:top w:val="none" w:sz="0" w:space="0" w:color="auto"/>
            <w:left w:val="none" w:sz="0" w:space="0" w:color="auto"/>
            <w:bottom w:val="none" w:sz="0" w:space="0" w:color="auto"/>
            <w:right w:val="none" w:sz="0" w:space="0" w:color="auto"/>
          </w:divBdr>
        </w:div>
        <w:div w:id="613248975">
          <w:marLeft w:val="640"/>
          <w:marRight w:val="0"/>
          <w:marTop w:val="0"/>
          <w:marBottom w:val="0"/>
          <w:divBdr>
            <w:top w:val="none" w:sz="0" w:space="0" w:color="auto"/>
            <w:left w:val="none" w:sz="0" w:space="0" w:color="auto"/>
            <w:bottom w:val="none" w:sz="0" w:space="0" w:color="auto"/>
            <w:right w:val="none" w:sz="0" w:space="0" w:color="auto"/>
          </w:divBdr>
        </w:div>
        <w:div w:id="661197410">
          <w:marLeft w:val="640"/>
          <w:marRight w:val="0"/>
          <w:marTop w:val="0"/>
          <w:marBottom w:val="0"/>
          <w:divBdr>
            <w:top w:val="none" w:sz="0" w:space="0" w:color="auto"/>
            <w:left w:val="none" w:sz="0" w:space="0" w:color="auto"/>
            <w:bottom w:val="none" w:sz="0" w:space="0" w:color="auto"/>
            <w:right w:val="none" w:sz="0" w:space="0" w:color="auto"/>
          </w:divBdr>
        </w:div>
        <w:div w:id="806094362">
          <w:marLeft w:val="640"/>
          <w:marRight w:val="0"/>
          <w:marTop w:val="0"/>
          <w:marBottom w:val="0"/>
          <w:divBdr>
            <w:top w:val="none" w:sz="0" w:space="0" w:color="auto"/>
            <w:left w:val="none" w:sz="0" w:space="0" w:color="auto"/>
            <w:bottom w:val="none" w:sz="0" w:space="0" w:color="auto"/>
            <w:right w:val="none" w:sz="0" w:space="0" w:color="auto"/>
          </w:divBdr>
        </w:div>
        <w:div w:id="959262199">
          <w:marLeft w:val="640"/>
          <w:marRight w:val="0"/>
          <w:marTop w:val="0"/>
          <w:marBottom w:val="0"/>
          <w:divBdr>
            <w:top w:val="none" w:sz="0" w:space="0" w:color="auto"/>
            <w:left w:val="none" w:sz="0" w:space="0" w:color="auto"/>
            <w:bottom w:val="none" w:sz="0" w:space="0" w:color="auto"/>
            <w:right w:val="none" w:sz="0" w:space="0" w:color="auto"/>
          </w:divBdr>
        </w:div>
        <w:div w:id="1004016617">
          <w:marLeft w:val="640"/>
          <w:marRight w:val="0"/>
          <w:marTop w:val="0"/>
          <w:marBottom w:val="0"/>
          <w:divBdr>
            <w:top w:val="none" w:sz="0" w:space="0" w:color="auto"/>
            <w:left w:val="none" w:sz="0" w:space="0" w:color="auto"/>
            <w:bottom w:val="none" w:sz="0" w:space="0" w:color="auto"/>
            <w:right w:val="none" w:sz="0" w:space="0" w:color="auto"/>
          </w:divBdr>
        </w:div>
        <w:div w:id="1123041632">
          <w:marLeft w:val="640"/>
          <w:marRight w:val="0"/>
          <w:marTop w:val="0"/>
          <w:marBottom w:val="0"/>
          <w:divBdr>
            <w:top w:val="none" w:sz="0" w:space="0" w:color="auto"/>
            <w:left w:val="none" w:sz="0" w:space="0" w:color="auto"/>
            <w:bottom w:val="none" w:sz="0" w:space="0" w:color="auto"/>
            <w:right w:val="none" w:sz="0" w:space="0" w:color="auto"/>
          </w:divBdr>
        </w:div>
        <w:div w:id="1362589702">
          <w:marLeft w:val="640"/>
          <w:marRight w:val="0"/>
          <w:marTop w:val="0"/>
          <w:marBottom w:val="0"/>
          <w:divBdr>
            <w:top w:val="none" w:sz="0" w:space="0" w:color="auto"/>
            <w:left w:val="none" w:sz="0" w:space="0" w:color="auto"/>
            <w:bottom w:val="none" w:sz="0" w:space="0" w:color="auto"/>
            <w:right w:val="none" w:sz="0" w:space="0" w:color="auto"/>
          </w:divBdr>
        </w:div>
        <w:div w:id="1376928087">
          <w:marLeft w:val="640"/>
          <w:marRight w:val="0"/>
          <w:marTop w:val="0"/>
          <w:marBottom w:val="0"/>
          <w:divBdr>
            <w:top w:val="none" w:sz="0" w:space="0" w:color="auto"/>
            <w:left w:val="none" w:sz="0" w:space="0" w:color="auto"/>
            <w:bottom w:val="none" w:sz="0" w:space="0" w:color="auto"/>
            <w:right w:val="none" w:sz="0" w:space="0" w:color="auto"/>
          </w:divBdr>
        </w:div>
        <w:div w:id="1677074137">
          <w:marLeft w:val="640"/>
          <w:marRight w:val="0"/>
          <w:marTop w:val="0"/>
          <w:marBottom w:val="0"/>
          <w:divBdr>
            <w:top w:val="none" w:sz="0" w:space="0" w:color="auto"/>
            <w:left w:val="none" w:sz="0" w:space="0" w:color="auto"/>
            <w:bottom w:val="none" w:sz="0" w:space="0" w:color="auto"/>
            <w:right w:val="none" w:sz="0" w:space="0" w:color="auto"/>
          </w:divBdr>
        </w:div>
        <w:div w:id="1696155930">
          <w:marLeft w:val="640"/>
          <w:marRight w:val="0"/>
          <w:marTop w:val="0"/>
          <w:marBottom w:val="0"/>
          <w:divBdr>
            <w:top w:val="none" w:sz="0" w:space="0" w:color="auto"/>
            <w:left w:val="none" w:sz="0" w:space="0" w:color="auto"/>
            <w:bottom w:val="none" w:sz="0" w:space="0" w:color="auto"/>
            <w:right w:val="none" w:sz="0" w:space="0" w:color="auto"/>
          </w:divBdr>
        </w:div>
        <w:div w:id="1724139322">
          <w:marLeft w:val="640"/>
          <w:marRight w:val="0"/>
          <w:marTop w:val="0"/>
          <w:marBottom w:val="0"/>
          <w:divBdr>
            <w:top w:val="none" w:sz="0" w:space="0" w:color="auto"/>
            <w:left w:val="none" w:sz="0" w:space="0" w:color="auto"/>
            <w:bottom w:val="none" w:sz="0" w:space="0" w:color="auto"/>
            <w:right w:val="none" w:sz="0" w:space="0" w:color="auto"/>
          </w:divBdr>
        </w:div>
        <w:div w:id="1798404430">
          <w:marLeft w:val="640"/>
          <w:marRight w:val="0"/>
          <w:marTop w:val="0"/>
          <w:marBottom w:val="0"/>
          <w:divBdr>
            <w:top w:val="none" w:sz="0" w:space="0" w:color="auto"/>
            <w:left w:val="none" w:sz="0" w:space="0" w:color="auto"/>
            <w:bottom w:val="none" w:sz="0" w:space="0" w:color="auto"/>
            <w:right w:val="none" w:sz="0" w:space="0" w:color="auto"/>
          </w:divBdr>
        </w:div>
        <w:div w:id="1809322851">
          <w:marLeft w:val="640"/>
          <w:marRight w:val="0"/>
          <w:marTop w:val="0"/>
          <w:marBottom w:val="0"/>
          <w:divBdr>
            <w:top w:val="none" w:sz="0" w:space="0" w:color="auto"/>
            <w:left w:val="none" w:sz="0" w:space="0" w:color="auto"/>
            <w:bottom w:val="none" w:sz="0" w:space="0" w:color="auto"/>
            <w:right w:val="none" w:sz="0" w:space="0" w:color="auto"/>
          </w:divBdr>
        </w:div>
        <w:div w:id="1848594064">
          <w:marLeft w:val="640"/>
          <w:marRight w:val="0"/>
          <w:marTop w:val="0"/>
          <w:marBottom w:val="0"/>
          <w:divBdr>
            <w:top w:val="none" w:sz="0" w:space="0" w:color="auto"/>
            <w:left w:val="none" w:sz="0" w:space="0" w:color="auto"/>
            <w:bottom w:val="none" w:sz="0" w:space="0" w:color="auto"/>
            <w:right w:val="none" w:sz="0" w:space="0" w:color="auto"/>
          </w:divBdr>
        </w:div>
      </w:divsChild>
    </w:div>
    <w:div w:id="2031174526">
      <w:bodyDiv w:val="1"/>
      <w:marLeft w:val="0"/>
      <w:marRight w:val="0"/>
      <w:marTop w:val="0"/>
      <w:marBottom w:val="0"/>
      <w:divBdr>
        <w:top w:val="none" w:sz="0" w:space="0" w:color="auto"/>
        <w:left w:val="none" w:sz="0" w:space="0" w:color="auto"/>
        <w:bottom w:val="none" w:sz="0" w:space="0" w:color="auto"/>
        <w:right w:val="none" w:sz="0" w:space="0" w:color="auto"/>
      </w:divBdr>
      <w:divsChild>
        <w:div w:id="504708189">
          <w:marLeft w:val="640"/>
          <w:marRight w:val="0"/>
          <w:marTop w:val="0"/>
          <w:marBottom w:val="0"/>
          <w:divBdr>
            <w:top w:val="none" w:sz="0" w:space="0" w:color="auto"/>
            <w:left w:val="none" w:sz="0" w:space="0" w:color="auto"/>
            <w:bottom w:val="none" w:sz="0" w:space="0" w:color="auto"/>
            <w:right w:val="none" w:sz="0" w:space="0" w:color="auto"/>
          </w:divBdr>
        </w:div>
        <w:div w:id="711424832">
          <w:marLeft w:val="640"/>
          <w:marRight w:val="0"/>
          <w:marTop w:val="0"/>
          <w:marBottom w:val="0"/>
          <w:divBdr>
            <w:top w:val="none" w:sz="0" w:space="0" w:color="auto"/>
            <w:left w:val="none" w:sz="0" w:space="0" w:color="auto"/>
            <w:bottom w:val="none" w:sz="0" w:space="0" w:color="auto"/>
            <w:right w:val="none" w:sz="0" w:space="0" w:color="auto"/>
          </w:divBdr>
        </w:div>
        <w:div w:id="997655214">
          <w:marLeft w:val="640"/>
          <w:marRight w:val="0"/>
          <w:marTop w:val="0"/>
          <w:marBottom w:val="0"/>
          <w:divBdr>
            <w:top w:val="none" w:sz="0" w:space="0" w:color="auto"/>
            <w:left w:val="none" w:sz="0" w:space="0" w:color="auto"/>
            <w:bottom w:val="none" w:sz="0" w:space="0" w:color="auto"/>
            <w:right w:val="none" w:sz="0" w:space="0" w:color="auto"/>
          </w:divBdr>
        </w:div>
        <w:div w:id="1371109776">
          <w:marLeft w:val="640"/>
          <w:marRight w:val="0"/>
          <w:marTop w:val="0"/>
          <w:marBottom w:val="0"/>
          <w:divBdr>
            <w:top w:val="none" w:sz="0" w:space="0" w:color="auto"/>
            <w:left w:val="none" w:sz="0" w:space="0" w:color="auto"/>
            <w:bottom w:val="none" w:sz="0" w:space="0" w:color="auto"/>
            <w:right w:val="none" w:sz="0" w:space="0" w:color="auto"/>
          </w:divBdr>
        </w:div>
        <w:div w:id="1450127325">
          <w:marLeft w:val="640"/>
          <w:marRight w:val="0"/>
          <w:marTop w:val="0"/>
          <w:marBottom w:val="0"/>
          <w:divBdr>
            <w:top w:val="none" w:sz="0" w:space="0" w:color="auto"/>
            <w:left w:val="none" w:sz="0" w:space="0" w:color="auto"/>
            <w:bottom w:val="none" w:sz="0" w:space="0" w:color="auto"/>
            <w:right w:val="none" w:sz="0" w:space="0" w:color="auto"/>
          </w:divBdr>
        </w:div>
        <w:div w:id="1533763393">
          <w:marLeft w:val="640"/>
          <w:marRight w:val="0"/>
          <w:marTop w:val="0"/>
          <w:marBottom w:val="0"/>
          <w:divBdr>
            <w:top w:val="none" w:sz="0" w:space="0" w:color="auto"/>
            <w:left w:val="none" w:sz="0" w:space="0" w:color="auto"/>
            <w:bottom w:val="none" w:sz="0" w:space="0" w:color="auto"/>
            <w:right w:val="none" w:sz="0" w:space="0" w:color="auto"/>
          </w:divBdr>
        </w:div>
        <w:div w:id="1729259136">
          <w:marLeft w:val="640"/>
          <w:marRight w:val="0"/>
          <w:marTop w:val="0"/>
          <w:marBottom w:val="0"/>
          <w:divBdr>
            <w:top w:val="none" w:sz="0" w:space="0" w:color="auto"/>
            <w:left w:val="none" w:sz="0" w:space="0" w:color="auto"/>
            <w:bottom w:val="none" w:sz="0" w:space="0" w:color="auto"/>
            <w:right w:val="none" w:sz="0" w:space="0" w:color="auto"/>
          </w:divBdr>
        </w:div>
        <w:div w:id="1784231617">
          <w:marLeft w:val="640"/>
          <w:marRight w:val="0"/>
          <w:marTop w:val="0"/>
          <w:marBottom w:val="0"/>
          <w:divBdr>
            <w:top w:val="none" w:sz="0" w:space="0" w:color="auto"/>
            <w:left w:val="none" w:sz="0" w:space="0" w:color="auto"/>
            <w:bottom w:val="none" w:sz="0" w:space="0" w:color="auto"/>
            <w:right w:val="none" w:sz="0" w:space="0" w:color="auto"/>
          </w:divBdr>
        </w:div>
      </w:divsChild>
    </w:div>
    <w:div w:id="2034068939">
      <w:bodyDiv w:val="1"/>
      <w:marLeft w:val="0"/>
      <w:marRight w:val="0"/>
      <w:marTop w:val="0"/>
      <w:marBottom w:val="0"/>
      <w:divBdr>
        <w:top w:val="none" w:sz="0" w:space="0" w:color="auto"/>
        <w:left w:val="none" w:sz="0" w:space="0" w:color="auto"/>
        <w:bottom w:val="none" w:sz="0" w:space="0" w:color="auto"/>
        <w:right w:val="none" w:sz="0" w:space="0" w:color="auto"/>
      </w:divBdr>
    </w:div>
    <w:div w:id="2034071018">
      <w:bodyDiv w:val="1"/>
      <w:marLeft w:val="0"/>
      <w:marRight w:val="0"/>
      <w:marTop w:val="0"/>
      <w:marBottom w:val="0"/>
      <w:divBdr>
        <w:top w:val="none" w:sz="0" w:space="0" w:color="auto"/>
        <w:left w:val="none" w:sz="0" w:space="0" w:color="auto"/>
        <w:bottom w:val="none" w:sz="0" w:space="0" w:color="auto"/>
        <w:right w:val="none" w:sz="0" w:space="0" w:color="auto"/>
      </w:divBdr>
    </w:div>
    <w:div w:id="2037150857">
      <w:bodyDiv w:val="1"/>
      <w:marLeft w:val="0"/>
      <w:marRight w:val="0"/>
      <w:marTop w:val="0"/>
      <w:marBottom w:val="0"/>
      <w:divBdr>
        <w:top w:val="none" w:sz="0" w:space="0" w:color="auto"/>
        <w:left w:val="none" w:sz="0" w:space="0" w:color="auto"/>
        <w:bottom w:val="none" w:sz="0" w:space="0" w:color="auto"/>
        <w:right w:val="none" w:sz="0" w:space="0" w:color="auto"/>
      </w:divBdr>
    </w:div>
    <w:div w:id="2038894738">
      <w:bodyDiv w:val="1"/>
      <w:marLeft w:val="0"/>
      <w:marRight w:val="0"/>
      <w:marTop w:val="0"/>
      <w:marBottom w:val="0"/>
      <w:divBdr>
        <w:top w:val="none" w:sz="0" w:space="0" w:color="auto"/>
        <w:left w:val="none" w:sz="0" w:space="0" w:color="auto"/>
        <w:bottom w:val="none" w:sz="0" w:space="0" w:color="auto"/>
        <w:right w:val="none" w:sz="0" w:space="0" w:color="auto"/>
      </w:divBdr>
      <w:divsChild>
        <w:div w:id="51009233">
          <w:marLeft w:val="640"/>
          <w:marRight w:val="0"/>
          <w:marTop w:val="0"/>
          <w:marBottom w:val="0"/>
          <w:divBdr>
            <w:top w:val="none" w:sz="0" w:space="0" w:color="auto"/>
            <w:left w:val="none" w:sz="0" w:space="0" w:color="auto"/>
            <w:bottom w:val="none" w:sz="0" w:space="0" w:color="auto"/>
            <w:right w:val="none" w:sz="0" w:space="0" w:color="auto"/>
          </w:divBdr>
        </w:div>
        <w:div w:id="81416617">
          <w:marLeft w:val="640"/>
          <w:marRight w:val="0"/>
          <w:marTop w:val="0"/>
          <w:marBottom w:val="0"/>
          <w:divBdr>
            <w:top w:val="none" w:sz="0" w:space="0" w:color="auto"/>
            <w:left w:val="none" w:sz="0" w:space="0" w:color="auto"/>
            <w:bottom w:val="none" w:sz="0" w:space="0" w:color="auto"/>
            <w:right w:val="none" w:sz="0" w:space="0" w:color="auto"/>
          </w:divBdr>
        </w:div>
        <w:div w:id="432363779">
          <w:marLeft w:val="640"/>
          <w:marRight w:val="0"/>
          <w:marTop w:val="0"/>
          <w:marBottom w:val="0"/>
          <w:divBdr>
            <w:top w:val="none" w:sz="0" w:space="0" w:color="auto"/>
            <w:left w:val="none" w:sz="0" w:space="0" w:color="auto"/>
            <w:bottom w:val="none" w:sz="0" w:space="0" w:color="auto"/>
            <w:right w:val="none" w:sz="0" w:space="0" w:color="auto"/>
          </w:divBdr>
        </w:div>
        <w:div w:id="537090296">
          <w:marLeft w:val="640"/>
          <w:marRight w:val="0"/>
          <w:marTop w:val="0"/>
          <w:marBottom w:val="0"/>
          <w:divBdr>
            <w:top w:val="none" w:sz="0" w:space="0" w:color="auto"/>
            <w:left w:val="none" w:sz="0" w:space="0" w:color="auto"/>
            <w:bottom w:val="none" w:sz="0" w:space="0" w:color="auto"/>
            <w:right w:val="none" w:sz="0" w:space="0" w:color="auto"/>
          </w:divBdr>
        </w:div>
        <w:div w:id="582908278">
          <w:marLeft w:val="640"/>
          <w:marRight w:val="0"/>
          <w:marTop w:val="0"/>
          <w:marBottom w:val="0"/>
          <w:divBdr>
            <w:top w:val="none" w:sz="0" w:space="0" w:color="auto"/>
            <w:left w:val="none" w:sz="0" w:space="0" w:color="auto"/>
            <w:bottom w:val="none" w:sz="0" w:space="0" w:color="auto"/>
            <w:right w:val="none" w:sz="0" w:space="0" w:color="auto"/>
          </w:divBdr>
        </w:div>
        <w:div w:id="620189421">
          <w:marLeft w:val="640"/>
          <w:marRight w:val="0"/>
          <w:marTop w:val="0"/>
          <w:marBottom w:val="0"/>
          <w:divBdr>
            <w:top w:val="none" w:sz="0" w:space="0" w:color="auto"/>
            <w:left w:val="none" w:sz="0" w:space="0" w:color="auto"/>
            <w:bottom w:val="none" w:sz="0" w:space="0" w:color="auto"/>
            <w:right w:val="none" w:sz="0" w:space="0" w:color="auto"/>
          </w:divBdr>
        </w:div>
        <w:div w:id="638847557">
          <w:marLeft w:val="640"/>
          <w:marRight w:val="0"/>
          <w:marTop w:val="0"/>
          <w:marBottom w:val="0"/>
          <w:divBdr>
            <w:top w:val="none" w:sz="0" w:space="0" w:color="auto"/>
            <w:left w:val="none" w:sz="0" w:space="0" w:color="auto"/>
            <w:bottom w:val="none" w:sz="0" w:space="0" w:color="auto"/>
            <w:right w:val="none" w:sz="0" w:space="0" w:color="auto"/>
          </w:divBdr>
        </w:div>
        <w:div w:id="643975059">
          <w:marLeft w:val="640"/>
          <w:marRight w:val="0"/>
          <w:marTop w:val="0"/>
          <w:marBottom w:val="0"/>
          <w:divBdr>
            <w:top w:val="none" w:sz="0" w:space="0" w:color="auto"/>
            <w:left w:val="none" w:sz="0" w:space="0" w:color="auto"/>
            <w:bottom w:val="none" w:sz="0" w:space="0" w:color="auto"/>
            <w:right w:val="none" w:sz="0" w:space="0" w:color="auto"/>
          </w:divBdr>
        </w:div>
        <w:div w:id="672997032">
          <w:marLeft w:val="640"/>
          <w:marRight w:val="0"/>
          <w:marTop w:val="0"/>
          <w:marBottom w:val="0"/>
          <w:divBdr>
            <w:top w:val="none" w:sz="0" w:space="0" w:color="auto"/>
            <w:left w:val="none" w:sz="0" w:space="0" w:color="auto"/>
            <w:bottom w:val="none" w:sz="0" w:space="0" w:color="auto"/>
            <w:right w:val="none" w:sz="0" w:space="0" w:color="auto"/>
          </w:divBdr>
        </w:div>
        <w:div w:id="871846808">
          <w:marLeft w:val="640"/>
          <w:marRight w:val="0"/>
          <w:marTop w:val="0"/>
          <w:marBottom w:val="0"/>
          <w:divBdr>
            <w:top w:val="none" w:sz="0" w:space="0" w:color="auto"/>
            <w:left w:val="none" w:sz="0" w:space="0" w:color="auto"/>
            <w:bottom w:val="none" w:sz="0" w:space="0" w:color="auto"/>
            <w:right w:val="none" w:sz="0" w:space="0" w:color="auto"/>
          </w:divBdr>
        </w:div>
        <w:div w:id="1017998375">
          <w:marLeft w:val="640"/>
          <w:marRight w:val="0"/>
          <w:marTop w:val="0"/>
          <w:marBottom w:val="0"/>
          <w:divBdr>
            <w:top w:val="none" w:sz="0" w:space="0" w:color="auto"/>
            <w:left w:val="none" w:sz="0" w:space="0" w:color="auto"/>
            <w:bottom w:val="none" w:sz="0" w:space="0" w:color="auto"/>
            <w:right w:val="none" w:sz="0" w:space="0" w:color="auto"/>
          </w:divBdr>
        </w:div>
        <w:div w:id="1044645368">
          <w:marLeft w:val="640"/>
          <w:marRight w:val="0"/>
          <w:marTop w:val="0"/>
          <w:marBottom w:val="0"/>
          <w:divBdr>
            <w:top w:val="none" w:sz="0" w:space="0" w:color="auto"/>
            <w:left w:val="none" w:sz="0" w:space="0" w:color="auto"/>
            <w:bottom w:val="none" w:sz="0" w:space="0" w:color="auto"/>
            <w:right w:val="none" w:sz="0" w:space="0" w:color="auto"/>
          </w:divBdr>
        </w:div>
        <w:div w:id="1273435348">
          <w:marLeft w:val="640"/>
          <w:marRight w:val="0"/>
          <w:marTop w:val="0"/>
          <w:marBottom w:val="0"/>
          <w:divBdr>
            <w:top w:val="none" w:sz="0" w:space="0" w:color="auto"/>
            <w:left w:val="none" w:sz="0" w:space="0" w:color="auto"/>
            <w:bottom w:val="none" w:sz="0" w:space="0" w:color="auto"/>
            <w:right w:val="none" w:sz="0" w:space="0" w:color="auto"/>
          </w:divBdr>
        </w:div>
        <w:div w:id="1356342508">
          <w:marLeft w:val="640"/>
          <w:marRight w:val="0"/>
          <w:marTop w:val="0"/>
          <w:marBottom w:val="0"/>
          <w:divBdr>
            <w:top w:val="none" w:sz="0" w:space="0" w:color="auto"/>
            <w:left w:val="none" w:sz="0" w:space="0" w:color="auto"/>
            <w:bottom w:val="none" w:sz="0" w:space="0" w:color="auto"/>
            <w:right w:val="none" w:sz="0" w:space="0" w:color="auto"/>
          </w:divBdr>
        </w:div>
        <w:div w:id="1374039227">
          <w:marLeft w:val="640"/>
          <w:marRight w:val="0"/>
          <w:marTop w:val="0"/>
          <w:marBottom w:val="0"/>
          <w:divBdr>
            <w:top w:val="none" w:sz="0" w:space="0" w:color="auto"/>
            <w:left w:val="none" w:sz="0" w:space="0" w:color="auto"/>
            <w:bottom w:val="none" w:sz="0" w:space="0" w:color="auto"/>
            <w:right w:val="none" w:sz="0" w:space="0" w:color="auto"/>
          </w:divBdr>
        </w:div>
        <w:div w:id="1381435921">
          <w:marLeft w:val="640"/>
          <w:marRight w:val="0"/>
          <w:marTop w:val="0"/>
          <w:marBottom w:val="0"/>
          <w:divBdr>
            <w:top w:val="none" w:sz="0" w:space="0" w:color="auto"/>
            <w:left w:val="none" w:sz="0" w:space="0" w:color="auto"/>
            <w:bottom w:val="none" w:sz="0" w:space="0" w:color="auto"/>
            <w:right w:val="none" w:sz="0" w:space="0" w:color="auto"/>
          </w:divBdr>
        </w:div>
        <w:div w:id="1386297361">
          <w:marLeft w:val="640"/>
          <w:marRight w:val="0"/>
          <w:marTop w:val="0"/>
          <w:marBottom w:val="0"/>
          <w:divBdr>
            <w:top w:val="none" w:sz="0" w:space="0" w:color="auto"/>
            <w:left w:val="none" w:sz="0" w:space="0" w:color="auto"/>
            <w:bottom w:val="none" w:sz="0" w:space="0" w:color="auto"/>
            <w:right w:val="none" w:sz="0" w:space="0" w:color="auto"/>
          </w:divBdr>
        </w:div>
        <w:div w:id="1390156114">
          <w:marLeft w:val="640"/>
          <w:marRight w:val="0"/>
          <w:marTop w:val="0"/>
          <w:marBottom w:val="0"/>
          <w:divBdr>
            <w:top w:val="none" w:sz="0" w:space="0" w:color="auto"/>
            <w:left w:val="none" w:sz="0" w:space="0" w:color="auto"/>
            <w:bottom w:val="none" w:sz="0" w:space="0" w:color="auto"/>
            <w:right w:val="none" w:sz="0" w:space="0" w:color="auto"/>
          </w:divBdr>
        </w:div>
        <w:div w:id="1579049055">
          <w:marLeft w:val="640"/>
          <w:marRight w:val="0"/>
          <w:marTop w:val="0"/>
          <w:marBottom w:val="0"/>
          <w:divBdr>
            <w:top w:val="none" w:sz="0" w:space="0" w:color="auto"/>
            <w:left w:val="none" w:sz="0" w:space="0" w:color="auto"/>
            <w:bottom w:val="none" w:sz="0" w:space="0" w:color="auto"/>
            <w:right w:val="none" w:sz="0" w:space="0" w:color="auto"/>
          </w:divBdr>
        </w:div>
        <w:div w:id="1699696200">
          <w:marLeft w:val="640"/>
          <w:marRight w:val="0"/>
          <w:marTop w:val="0"/>
          <w:marBottom w:val="0"/>
          <w:divBdr>
            <w:top w:val="none" w:sz="0" w:space="0" w:color="auto"/>
            <w:left w:val="none" w:sz="0" w:space="0" w:color="auto"/>
            <w:bottom w:val="none" w:sz="0" w:space="0" w:color="auto"/>
            <w:right w:val="none" w:sz="0" w:space="0" w:color="auto"/>
          </w:divBdr>
        </w:div>
        <w:div w:id="1780752926">
          <w:marLeft w:val="640"/>
          <w:marRight w:val="0"/>
          <w:marTop w:val="0"/>
          <w:marBottom w:val="0"/>
          <w:divBdr>
            <w:top w:val="none" w:sz="0" w:space="0" w:color="auto"/>
            <w:left w:val="none" w:sz="0" w:space="0" w:color="auto"/>
            <w:bottom w:val="none" w:sz="0" w:space="0" w:color="auto"/>
            <w:right w:val="none" w:sz="0" w:space="0" w:color="auto"/>
          </w:divBdr>
        </w:div>
        <w:div w:id="1952204294">
          <w:marLeft w:val="640"/>
          <w:marRight w:val="0"/>
          <w:marTop w:val="0"/>
          <w:marBottom w:val="0"/>
          <w:divBdr>
            <w:top w:val="none" w:sz="0" w:space="0" w:color="auto"/>
            <w:left w:val="none" w:sz="0" w:space="0" w:color="auto"/>
            <w:bottom w:val="none" w:sz="0" w:space="0" w:color="auto"/>
            <w:right w:val="none" w:sz="0" w:space="0" w:color="auto"/>
          </w:divBdr>
        </w:div>
        <w:div w:id="1980529087">
          <w:marLeft w:val="640"/>
          <w:marRight w:val="0"/>
          <w:marTop w:val="0"/>
          <w:marBottom w:val="0"/>
          <w:divBdr>
            <w:top w:val="none" w:sz="0" w:space="0" w:color="auto"/>
            <w:left w:val="none" w:sz="0" w:space="0" w:color="auto"/>
            <w:bottom w:val="none" w:sz="0" w:space="0" w:color="auto"/>
            <w:right w:val="none" w:sz="0" w:space="0" w:color="auto"/>
          </w:divBdr>
        </w:div>
        <w:div w:id="2038042290">
          <w:marLeft w:val="640"/>
          <w:marRight w:val="0"/>
          <w:marTop w:val="0"/>
          <w:marBottom w:val="0"/>
          <w:divBdr>
            <w:top w:val="none" w:sz="0" w:space="0" w:color="auto"/>
            <w:left w:val="none" w:sz="0" w:space="0" w:color="auto"/>
            <w:bottom w:val="none" w:sz="0" w:space="0" w:color="auto"/>
            <w:right w:val="none" w:sz="0" w:space="0" w:color="auto"/>
          </w:divBdr>
        </w:div>
      </w:divsChild>
    </w:div>
    <w:div w:id="2043284025">
      <w:bodyDiv w:val="1"/>
      <w:marLeft w:val="0"/>
      <w:marRight w:val="0"/>
      <w:marTop w:val="0"/>
      <w:marBottom w:val="0"/>
      <w:divBdr>
        <w:top w:val="none" w:sz="0" w:space="0" w:color="auto"/>
        <w:left w:val="none" w:sz="0" w:space="0" w:color="auto"/>
        <w:bottom w:val="none" w:sz="0" w:space="0" w:color="auto"/>
        <w:right w:val="none" w:sz="0" w:space="0" w:color="auto"/>
      </w:divBdr>
    </w:div>
    <w:div w:id="2049792341">
      <w:bodyDiv w:val="1"/>
      <w:marLeft w:val="0"/>
      <w:marRight w:val="0"/>
      <w:marTop w:val="0"/>
      <w:marBottom w:val="0"/>
      <w:divBdr>
        <w:top w:val="none" w:sz="0" w:space="0" w:color="auto"/>
        <w:left w:val="none" w:sz="0" w:space="0" w:color="auto"/>
        <w:bottom w:val="none" w:sz="0" w:space="0" w:color="auto"/>
        <w:right w:val="none" w:sz="0" w:space="0" w:color="auto"/>
      </w:divBdr>
      <w:divsChild>
        <w:div w:id="108818078">
          <w:marLeft w:val="640"/>
          <w:marRight w:val="0"/>
          <w:marTop w:val="0"/>
          <w:marBottom w:val="0"/>
          <w:divBdr>
            <w:top w:val="none" w:sz="0" w:space="0" w:color="auto"/>
            <w:left w:val="none" w:sz="0" w:space="0" w:color="auto"/>
            <w:bottom w:val="none" w:sz="0" w:space="0" w:color="auto"/>
            <w:right w:val="none" w:sz="0" w:space="0" w:color="auto"/>
          </w:divBdr>
        </w:div>
        <w:div w:id="180701984">
          <w:marLeft w:val="640"/>
          <w:marRight w:val="0"/>
          <w:marTop w:val="0"/>
          <w:marBottom w:val="0"/>
          <w:divBdr>
            <w:top w:val="none" w:sz="0" w:space="0" w:color="auto"/>
            <w:left w:val="none" w:sz="0" w:space="0" w:color="auto"/>
            <w:bottom w:val="none" w:sz="0" w:space="0" w:color="auto"/>
            <w:right w:val="none" w:sz="0" w:space="0" w:color="auto"/>
          </w:divBdr>
        </w:div>
        <w:div w:id="182668958">
          <w:marLeft w:val="640"/>
          <w:marRight w:val="0"/>
          <w:marTop w:val="0"/>
          <w:marBottom w:val="0"/>
          <w:divBdr>
            <w:top w:val="none" w:sz="0" w:space="0" w:color="auto"/>
            <w:left w:val="none" w:sz="0" w:space="0" w:color="auto"/>
            <w:bottom w:val="none" w:sz="0" w:space="0" w:color="auto"/>
            <w:right w:val="none" w:sz="0" w:space="0" w:color="auto"/>
          </w:divBdr>
        </w:div>
        <w:div w:id="186019672">
          <w:marLeft w:val="640"/>
          <w:marRight w:val="0"/>
          <w:marTop w:val="0"/>
          <w:marBottom w:val="0"/>
          <w:divBdr>
            <w:top w:val="none" w:sz="0" w:space="0" w:color="auto"/>
            <w:left w:val="none" w:sz="0" w:space="0" w:color="auto"/>
            <w:bottom w:val="none" w:sz="0" w:space="0" w:color="auto"/>
            <w:right w:val="none" w:sz="0" w:space="0" w:color="auto"/>
          </w:divBdr>
        </w:div>
        <w:div w:id="295112056">
          <w:marLeft w:val="640"/>
          <w:marRight w:val="0"/>
          <w:marTop w:val="0"/>
          <w:marBottom w:val="0"/>
          <w:divBdr>
            <w:top w:val="none" w:sz="0" w:space="0" w:color="auto"/>
            <w:left w:val="none" w:sz="0" w:space="0" w:color="auto"/>
            <w:bottom w:val="none" w:sz="0" w:space="0" w:color="auto"/>
            <w:right w:val="none" w:sz="0" w:space="0" w:color="auto"/>
          </w:divBdr>
        </w:div>
        <w:div w:id="302319359">
          <w:marLeft w:val="640"/>
          <w:marRight w:val="0"/>
          <w:marTop w:val="0"/>
          <w:marBottom w:val="0"/>
          <w:divBdr>
            <w:top w:val="none" w:sz="0" w:space="0" w:color="auto"/>
            <w:left w:val="none" w:sz="0" w:space="0" w:color="auto"/>
            <w:bottom w:val="none" w:sz="0" w:space="0" w:color="auto"/>
            <w:right w:val="none" w:sz="0" w:space="0" w:color="auto"/>
          </w:divBdr>
        </w:div>
        <w:div w:id="570315892">
          <w:marLeft w:val="640"/>
          <w:marRight w:val="0"/>
          <w:marTop w:val="0"/>
          <w:marBottom w:val="0"/>
          <w:divBdr>
            <w:top w:val="none" w:sz="0" w:space="0" w:color="auto"/>
            <w:left w:val="none" w:sz="0" w:space="0" w:color="auto"/>
            <w:bottom w:val="none" w:sz="0" w:space="0" w:color="auto"/>
            <w:right w:val="none" w:sz="0" w:space="0" w:color="auto"/>
          </w:divBdr>
        </w:div>
        <w:div w:id="591427544">
          <w:marLeft w:val="640"/>
          <w:marRight w:val="0"/>
          <w:marTop w:val="0"/>
          <w:marBottom w:val="0"/>
          <w:divBdr>
            <w:top w:val="none" w:sz="0" w:space="0" w:color="auto"/>
            <w:left w:val="none" w:sz="0" w:space="0" w:color="auto"/>
            <w:bottom w:val="none" w:sz="0" w:space="0" w:color="auto"/>
            <w:right w:val="none" w:sz="0" w:space="0" w:color="auto"/>
          </w:divBdr>
        </w:div>
        <w:div w:id="898248560">
          <w:marLeft w:val="640"/>
          <w:marRight w:val="0"/>
          <w:marTop w:val="0"/>
          <w:marBottom w:val="0"/>
          <w:divBdr>
            <w:top w:val="none" w:sz="0" w:space="0" w:color="auto"/>
            <w:left w:val="none" w:sz="0" w:space="0" w:color="auto"/>
            <w:bottom w:val="none" w:sz="0" w:space="0" w:color="auto"/>
            <w:right w:val="none" w:sz="0" w:space="0" w:color="auto"/>
          </w:divBdr>
        </w:div>
        <w:div w:id="971400776">
          <w:marLeft w:val="640"/>
          <w:marRight w:val="0"/>
          <w:marTop w:val="0"/>
          <w:marBottom w:val="0"/>
          <w:divBdr>
            <w:top w:val="none" w:sz="0" w:space="0" w:color="auto"/>
            <w:left w:val="none" w:sz="0" w:space="0" w:color="auto"/>
            <w:bottom w:val="none" w:sz="0" w:space="0" w:color="auto"/>
            <w:right w:val="none" w:sz="0" w:space="0" w:color="auto"/>
          </w:divBdr>
        </w:div>
        <w:div w:id="980769114">
          <w:marLeft w:val="640"/>
          <w:marRight w:val="0"/>
          <w:marTop w:val="0"/>
          <w:marBottom w:val="0"/>
          <w:divBdr>
            <w:top w:val="none" w:sz="0" w:space="0" w:color="auto"/>
            <w:left w:val="none" w:sz="0" w:space="0" w:color="auto"/>
            <w:bottom w:val="none" w:sz="0" w:space="0" w:color="auto"/>
            <w:right w:val="none" w:sz="0" w:space="0" w:color="auto"/>
          </w:divBdr>
        </w:div>
        <w:div w:id="994601554">
          <w:marLeft w:val="640"/>
          <w:marRight w:val="0"/>
          <w:marTop w:val="0"/>
          <w:marBottom w:val="0"/>
          <w:divBdr>
            <w:top w:val="none" w:sz="0" w:space="0" w:color="auto"/>
            <w:left w:val="none" w:sz="0" w:space="0" w:color="auto"/>
            <w:bottom w:val="none" w:sz="0" w:space="0" w:color="auto"/>
            <w:right w:val="none" w:sz="0" w:space="0" w:color="auto"/>
          </w:divBdr>
        </w:div>
        <w:div w:id="1256477705">
          <w:marLeft w:val="640"/>
          <w:marRight w:val="0"/>
          <w:marTop w:val="0"/>
          <w:marBottom w:val="0"/>
          <w:divBdr>
            <w:top w:val="none" w:sz="0" w:space="0" w:color="auto"/>
            <w:left w:val="none" w:sz="0" w:space="0" w:color="auto"/>
            <w:bottom w:val="none" w:sz="0" w:space="0" w:color="auto"/>
            <w:right w:val="none" w:sz="0" w:space="0" w:color="auto"/>
          </w:divBdr>
        </w:div>
        <w:div w:id="1396971550">
          <w:marLeft w:val="640"/>
          <w:marRight w:val="0"/>
          <w:marTop w:val="0"/>
          <w:marBottom w:val="0"/>
          <w:divBdr>
            <w:top w:val="none" w:sz="0" w:space="0" w:color="auto"/>
            <w:left w:val="none" w:sz="0" w:space="0" w:color="auto"/>
            <w:bottom w:val="none" w:sz="0" w:space="0" w:color="auto"/>
            <w:right w:val="none" w:sz="0" w:space="0" w:color="auto"/>
          </w:divBdr>
        </w:div>
        <w:div w:id="1569920462">
          <w:marLeft w:val="640"/>
          <w:marRight w:val="0"/>
          <w:marTop w:val="0"/>
          <w:marBottom w:val="0"/>
          <w:divBdr>
            <w:top w:val="none" w:sz="0" w:space="0" w:color="auto"/>
            <w:left w:val="none" w:sz="0" w:space="0" w:color="auto"/>
            <w:bottom w:val="none" w:sz="0" w:space="0" w:color="auto"/>
            <w:right w:val="none" w:sz="0" w:space="0" w:color="auto"/>
          </w:divBdr>
        </w:div>
        <w:div w:id="1799376912">
          <w:marLeft w:val="640"/>
          <w:marRight w:val="0"/>
          <w:marTop w:val="0"/>
          <w:marBottom w:val="0"/>
          <w:divBdr>
            <w:top w:val="none" w:sz="0" w:space="0" w:color="auto"/>
            <w:left w:val="none" w:sz="0" w:space="0" w:color="auto"/>
            <w:bottom w:val="none" w:sz="0" w:space="0" w:color="auto"/>
            <w:right w:val="none" w:sz="0" w:space="0" w:color="auto"/>
          </w:divBdr>
        </w:div>
        <w:div w:id="1809279232">
          <w:marLeft w:val="640"/>
          <w:marRight w:val="0"/>
          <w:marTop w:val="0"/>
          <w:marBottom w:val="0"/>
          <w:divBdr>
            <w:top w:val="none" w:sz="0" w:space="0" w:color="auto"/>
            <w:left w:val="none" w:sz="0" w:space="0" w:color="auto"/>
            <w:bottom w:val="none" w:sz="0" w:space="0" w:color="auto"/>
            <w:right w:val="none" w:sz="0" w:space="0" w:color="auto"/>
          </w:divBdr>
        </w:div>
        <w:div w:id="1845893865">
          <w:marLeft w:val="640"/>
          <w:marRight w:val="0"/>
          <w:marTop w:val="0"/>
          <w:marBottom w:val="0"/>
          <w:divBdr>
            <w:top w:val="none" w:sz="0" w:space="0" w:color="auto"/>
            <w:left w:val="none" w:sz="0" w:space="0" w:color="auto"/>
            <w:bottom w:val="none" w:sz="0" w:space="0" w:color="auto"/>
            <w:right w:val="none" w:sz="0" w:space="0" w:color="auto"/>
          </w:divBdr>
        </w:div>
        <w:div w:id="1920285964">
          <w:marLeft w:val="640"/>
          <w:marRight w:val="0"/>
          <w:marTop w:val="0"/>
          <w:marBottom w:val="0"/>
          <w:divBdr>
            <w:top w:val="none" w:sz="0" w:space="0" w:color="auto"/>
            <w:left w:val="none" w:sz="0" w:space="0" w:color="auto"/>
            <w:bottom w:val="none" w:sz="0" w:space="0" w:color="auto"/>
            <w:right w:val="none" w:sz="0" w:space="0" w:color="auto"/>
          </w:divBdr>
        </w:div>
        <w:div w:id="1972009669">
          <w:marLeft w:val="640"/>
          <w:marRight w:val="0"/>
          <w:marTop w:val="0"/>
          <w:marBottom w:val="0"/>
          <w:divBdr>
            <w:top w:val="none" w:sz="0" w:space="0" w:color="auto"/>
            <w:left w:val="none" w:sz="0" w:space="0" w:color="auto"/>
            <w:bottom w:val="none" w:sz="0" w:space="0" w:color="auto"/>
            <w:right w:val="none" w:sz="0" w:space="0" w:color="auto"/>
          </w:divBdr>
        </w:div>
        <w:div w:id="2025593797">
          <w:marLeft w:val="640"/>
          <w:marRight w:val="0"/>
          <w:marTop w:val="0"/>
          <w:marBottom w:val="0"/>
          <w:divBdr>
            <w:top w:val="none" w:sz="0" w:space="0" w:color="auto"/>
            <w:left w:val="none" w:sz="0" w:space="0" w:color="auto"/>
            <w:bottom w:val="none" w:sz="0" w:space="0" w:color="auto"/>
            <w:right w:val="none" w:sz="0" w:space="0" w:color="auto"/>
          </w:divBdr>
        </w:div>
        <w:div w:id="2126732855">
          <w:marLeft w:val="640"/>
          <w:marRight w:val="0"/>
          <w:marTop w:val="0"/>
          <w:marBottom w:val="0"/>
          <w:divBdr>
            <w:top w:val="none" w:sz="0" w:space="0" w:color="auto"/>
            <w:left w:val="none" w:sz="0" w:space="0" w:color="auto"/>
            <w:bottom w:val="none" w:sz="0" w:space="0" w:color="auto"/>
            <w:right w:val="none" w:sz="0" w:space="0" w:color="auto"/>
          </w:divBdr>
        </w:div>
      </w:divsChild>
    </w:div>
    <w:div w:id="2050491995">
      <w:bodyDiv w:val="1"/>
      <w:marLeft w:val="0"/>
      <w:marRight w:val="0"/>
      <w:marTop w:val="0"/>
      <w:marBottom w:val="0"/>
      <w:divBdr>
        <w:top w:val="none" w:sz="0" w:space="0" w:color="auto"/>
        <w:left w:val="none" w:sz="0" w:space="0" w:color="auto"/>
        <w:bottom w:val="none" w:sz="0" w:space="0" w:color="auto"/>
        <w:right w:val="none" w:sz="0" w:space="0" w:color="auto"/>
      </w:divBdr>
      <w:divsChild>
        <w:div w:id="19211830">
          <w:marLeft w:val="640"/>
          <w:marRight w:val="0"/>
          <w:marTop w:val="0"/>
          <w:marBottom w:val="0"/>
          <w:divBdr>
            <w:top w:val="none" w:sz="0" w:space="0" w:color="auto"/>
            <w:left w:val="none" w:sz="0" w:space="0" w:color="auto"/>
            <w:bottom w:val="none" w:sz="0" w:space="0" w:color="auto"/>
            <w:right w:val="none" w:sz="0" w:space="0" w:color="auto"/>
          </w:divBdr>
        </w:div>
        <w:div w:id="66340302">
          <w:marLeft w:val="640"/>
          <w:marRight w:val="0"/>
          <w:marTop w:val="0"/>
          <w:marBottom w:val="0"/>
          <w:divBdr>
            <w:top w:val="none" w:sz="0" w:space="0" w:color="auto"/>
            <w:left w:val="none" w:sz="0" w:space="0" w:color="auto"/>
            <w:bottom w:val="none" w:sz="0" w:space="0" w:color="auto"/>
            <w:right w:val="none" w:sz="0" w:space="0" w:color="auto"/>
          </w:divBdr>
        </w:div>
        <w:div w:id="127482180">
          <w:marLeft w:val="640"/>
          <w:marRight w:val="0"/>
          <w:marTop w:val="0"/>
          <w:marBottom w:val="0"/>
          <w:divBdr>
            <w:top w:val="none" w:sz="0" w:space="0" w:color="auto"/>
            <w:left w:val="none" w:sz="0" w:space="0" w:color="auto"/>
            <w:bottom w:val="none" w:sz="0" w:space="0" w:color="auto"/>
            <w:right w:val="none" w:sz="0" w:space="0" w:color="auto"/>
          </w:divBdr>
        </w:div>
        <w:div w:id="291250519">
          <w:marLeft w:val="640"/>
          <w:marRight w:val="0"/>
          <w:marTop w:val="0"/>
          <w:marBottom w:val="0"/>
          <w:divBdr>
            <w:top w:val="none" w:sz="0" w:space="0" w:color="auto"/>
            <w:left w:val="none" w:sz="0" w:space="0" w:color="auto"/>
            <w:bottom w:val="none" w:sz="0" w:space="0" w:color="auto"/>
            <w:right w:val="none" w:sz="0" w:space="0" w:color="auto"/>
          </w:divBdr>
        </w:div>
        <w:div w:id="402336061">
          <w:marLeft w:val="640"/>
          <w:marRight w:val="0"/>
          <w:marTop w:val="0"/>
          <w:marBottom w:val="0"/>
          <w:divBdr>
            <w:top w:val="none" w:sz="0" w:space="0" w:color="auto"/>
            <w:left w:val="none" w:sz="0" w:space="0" w:color="auto"/>
            <w:bottom w:val="none" w:sz="0" w:space="0" w:color="auto"/>
            <w:right w:val="none" w:sz="0" w:space="0" w:color="auto"/>
          </w:divBdr>
        </w:div>
        <w:div w:id="433791570">
          <w:marLeft w:val="640"/>
          <w:marRight w:val="0"/>
          <w:marTop w:val="0"/>
          <w:marBottom w:val="0"/>
          <w:divBdr>
            <w:top w:val="none" w:sz="0" w:space="0" w:color="auto"/>
            <w:left w:val="none" w:sz="0" w:space="0" w:color="auto"/>
            <w:bottom w:val="none" w:sz="0" w:space="0" w:color="auto"/>
            <w:right w:val="none" w:sz="0" w:space="0" w:color="auto"/>
          </w:divBdr>
        </w:div>
        <w:div w:id="478771370">
          <w:marLeft w:val="640"/>
          <w:marRight w:val="0"/>
          <w:marTop w:val="0"/>
          <w:marBottom w:val="0"/>
          <w:divBdr>
            <w:top w:val="none" w:sz="0" w:space="0" w:color="auto"/>
            <w:left w:val="none" w:sz="0" w:space="0" w:color="auto"/>
            <w:bottom w:val="none" w:sz="0" w:space="0" w:color="auto"/>
            <w:right w:val="none" w:sz="0" w:space="0" w:color="auto"/>
          </w:divBdr>
        </w:div>
        <w:div w:id="714741954">
          <w:marLeft w:val="640"/>
          <w:marRight w:val="0"/>
          <w:marTop w:val="0"/>
          <w:marBottom w:val="0"/>
          <w:divBdr>
            <w:top w:val="none" w:sz="0" w:space="0" w:color="auto"/>
            <w:left w:val="none" w:sz="0" w:space="0" w:color="auto"/>
            <w:bottom w:val="none" w:sz="0" w:space="0" w:color="auto"/>
            <w:right w:val="none" w:sz="0" w:space="0" w:color="auto"/>
          </w:divBdr>
        </w:div>
        <w:div w:id="734204309">
          <w:marLeft w:val="640"/>
          <w:marRight w:val="0"/>
          <w:marTop w:val="0"/>
          <w:marBottom w:val="0"/>
          <w:divBdr>
            <w:top w:val="none" w:sz="0" w:space="0" w:color="auto"/>
            <w:left w:val="none" w:sz="0" w:space="0" w:color="auto"/>
            <w:bottom w:val="none" w:sz="0" w:space="0" w:color="auto"/>
            <w:right w:val="none" w:sz="0" w:space="0" w:color="auto"/>
          </w:divBdr>
        </w:div>
        <w:div w:id="736898751">
          <w:marLeft w:val="640"/>
          <w:marRight w:val="0"/>
          <w:marTop w:val="0"/>
          <w:marBottom w:val="0"/>
          <w:divBdr>
            <w:top w:val="none" w:sz="0" w:space="0" w:color="auto"/>
            <w:left w:val="none" w:sz="0" w:space="0" w:color="auto"/>
            <w:bottom w:val="none" w:sz="0" w:space="0" w:color="auto"/>
            <w:right w:val="none" w:sz="0" w:space="0" w:color="auto"/>
          </w:divBdr>
        </w:div>
        <w:div w:id="770586503">
          <w:marLeft w:val="640"/>
          <w:marRight w:val="0"/>
          <w:marTop w:val="0"/>
          <w:marBottom w:val="0"/>
          <w:divBdr>
            <w:top w:val="none" w:sz="0" w:space="0" w:color="auto"/>
            <w:left w:val="none" w:sz="0" w:space="0" w:color="auto"/>
            <w:bottom w:val="none" w:sz="0" w:space="0" w:color="auto"/>
            <w:right w:val="none" w:sz="0" w:space="0" w:color="auto"/>
          </w:divBdr>
        </w:div>
        <w:div w:id="774638577">
          <w:marLeft w:val="640"/>
          <w:marRight w:val="0"/>
          <w:marTop w:val="0"/>
          <w:marBottom w:val="0"/>
          <w:divBdr>
            <w:top w:val="none" w:sz="0" w:space="0" w:color="auto"/>
            <w:left w:val="none" w:sz="0" w:space="0" w:color="auto"/>
            <w:bottom w:val="none" w:sz="0" w:space="0" w:color="auto"/>
            <w:right w:val="none" w:sz="0" w:space="0" w:color="auto"/>
          </w:divBdr>
        </w:div>
        <w:div w:id="775291142">
          <w:marLeft w:val="640"/>
          <w:marRight w:val="0"/>
          <w:marTop w:val="0"/>
          <w:marBottom w:val="0"/>
          <w:divBdr>
            <w:top w:val="none" w:sz="0" w:space="0" w:color="auto"/>
            <w:left w:val="none" w:sz="0" w:space="0" w:color="auto"/>
            <w:bottom w:val="none" w:sz="0" w:space="0" w:color="auto"/>
            <w:right w:val="none" w:sz="0" w:space="0" w:color="auto"/>
          </w:divBdr>
        </w:div>
        <w:div w:id="802505158">
          <w:marLeft w:val="640"/>
          <w:marRight w:val="0"/>
          <w:marTop w:val="0"/>
          <w:marBottom w:val="0"/>
          <w:divBdr>
            <w:top w:val="none" w:sz="0" w:space="0" w:color="auto"/>
            <w:left w:val="none" w:sz="0" w:space="0" w:color="auto"/>
            <w:bottom w:val="none" w:sz="0" w:space="0" w:color="auto"/>
            <w:right w:val="none" w:sz="0" w:space="0" w:color="auto"/>
          </w:divBdr>
        </w:div>
        <w:div w:id="804738725">
          <w:marLeft w:val="640"/>
          <w:marRight w:val="0"/>
          <w:marTop w:val="0"/>
          <w:marBottom w:val="0"/>
          <w:divBdr>
            <w:top w:val="none" w:sz="0" w:space="0" w:color="auto"/>
            <w:left w:val="none" w:sz="0" w:space="0" w:color="auto"/>
            <w:bottom w:val="none" w:sz="0" w:space="0" w:color="auto"/>
            <w:right w:val="none" w:sz="0" w:space="0" w:color="auto"/>
          </w:divBdr>
        </w:div>
        <w:div w:id="817574859">
          <w:marLeft w:val="640"/>
          <w:marRight w:val="0"/>
          <w:marTop w:val="0"/>
          <w:marBottom w:val="0"/>
          <w:divBdr>
            <w:top w:val="none" w:sz="0" w:space="0" w:color="auto"/>
            <w:left w:val="none" w:sz="0" w:space="0" w:color="auto"/>
            <w:bottom w:val="none" w:sz="0" w:space="0" w:color="auto"/>
            <w:right w:val="none" w:sz="0" w:space="0" w:color="auto"/>
          </w:divBdr>
        </w:div>
        <w:div w:id="838154625">
          <w:marLeft w:val="640"/>
          <w:marRight w:val="0"/>
          <w:marTop w:val="0"/>
          <w:marBottom w:val="0"/>
          <w:divBdr>
            <w:top w:val="none" w:sz="0" w:space="0" w:color="auto"/>
            <w:left w:val="none" w:sz="0" w:space="0" w:color="auto"/>
            <w:bottom w:val="none" w:sz="0" w:space="0" w:color="auto"/>
            <w:right w:val="none" w:sz="0" w:space="0" w:color="auto"/>
          </w:divBdr>
        </w:div>
        <w:div w:id="975796638">
          <w:marLeft w:val="640"/>
          <w:marRight w:val="0"/>
          <w:marTop w:val="0"/>
          <w:marBottom w:val="0"/>
          <w:divBdr>
            <w:top w:val="none" w:sz="0" w:space="0" w:color="auto"/>
            <w:left w:val="none" w:sz="0" w:space="0" w:color="auto"/>
            <w:bottom w:val="none" w:sz="0" w:space="0" w:color="auto"/>
            <w:right w:val="none" w:sz="0" w:space="0" w:color="auto"/>
          </w:divBdr>
        </w:div>
        <w:div w:id="995718011">
          <w:marLeft w:val="640"/>
          <w:marRight w:val="0"/>
          <w:marTop w:val="0"/>
          <w:marBottom w:val="0"/>
          <w:divBdr>
            <w:top w:val="none" w:sz="0" w:space="0" w:color="auto"/>
            <w:left w:val="none" w:sz="0" w:space="0" w:color="auto"/>
            <w:bottom w:val="none" w:sz="0" w:space="0" w:color="auto"/>
            <w:right w:val="none" w:sz="0" w:space="0" w:color="auto"/>
          </w:divBdr>
        </w:div>
        <w:div w:id="1096096232">
          <w:marLeft w:val="640"/>
          <w:marRight w:val="0"/>
          <w:marTop w:val="0"/>
          <w:marBottom w:val="0"/>
          <w:divBdr>
            <w:top w:val="none" w:sz="0" w:space="0" w:color="auto"/>
            <w:left w:val="none" w:sz="0" w:space="0" w:color="auto"/>
            <w:bottom w:val="none" w:sz="0" w:space="0" w:color="auto"/>
            <w:right w:val="none" w:sz="0" w:space="0" w:color="auto"/>
          </w:divBdr>
        </w:div>
        <w:div w:id="1125469304">
          <w:marLeft w:val="640"/>
          <w:marRight w:val="0"/>
          <w:marTop w:val="0"/>
          <w:marBottom w:val="0"/>
          <w:divBdr>
            <w:top w:val="none" w:sz="0" w:space="0" w:color="auto"/>
            <w:left w:val="none" w:sz="0" w:space="0" w:color="auto"/>
            <w:bottom w:val="none" w:sz="0" w:space="0" w:color="auto"/>
            <w:right w:val="none" w:sz="0" w:space="0" w:color="auto"/>
          </w:divBdr>
        </w:div>
        <w:div w:id="1145899617">
          <w:marLeft w:val="640"/>
          <w:marRight w:val="0"/>
          <w:marTop w:val="0"/>
          <w:marBottom w:val="0"/>
          <w:divBdr>
            <w:top w:val="none" w:sz="0" w:space="0" w:color="auto"/>
            <w:left w:val="none" w:sz="0" w:space="0" w:color="auto"/>
            <w:bottom w:val="none" w:sz="0" w:space="0" w:color="auto"/>
            <w:right w:val="none" w:sz="0" w:space="0" w:color="auto"/>
          </w:divBdr>
        </w:div>
        <w:div w:id="1273173305">
          <w:marLeft w:val="640"/>
          <w:marRight w:val="0"/>
          <w:marTop w:val="0"/>
          <w:marBottom w:val="0"/>
          <w:divBdr>
            <w:top w:val="none" w:sz="0" w:space="0" w:color="auto"/>
            <w:left w:val="none" w:sz="0" w:space="0" w:color="auto"/>
            <w:bottom w:val="none" w:sz="0" w:space="0" w:color="auto"/>
            <w:right w:val="none" w:sz="0" w:space="0" w:color="auto"/>
          </w:divBdr>
        </w:div>
        <w:div w:id="1286884901">
          <w:marLeft w:val="640"/>
          <w:marRight w:val="0"/>
          <w:marTop w:val="0"/>
          <w:marBottom w:val="0"/>
          <w:divBdr>
            <w:top w:val="none" w:sz="0" w:space="0" w:color="auto"/>
            <w:left w:val="none" w:sz="0" w:space="0" w:color="auto"/>
            <w:bottom w:val="none" w:sz="0" w:space="0" w:color="auto"/>
            <w:right w:val="none" w:sz="0" w:space="0" w:color="auto"/>
          </w:divBdr>
        </w:div>
        <w:div w:id="1395657871">
          <w:marLeft w:val="640"/>
          <w:marRight w:val="0"/>
          <w:marTop w:val="0"/>
          <w:marBottom w:val="0"/>
          <w:divBdr>
            <w:top w:val="none" w:sz="0" w:space="0" w:color="auto"/>
            <w:left w:val="none" w:sz="0" w:space="0" w:color="auto"/>
            <w:bottom w:val="none" w:sz="0" w:space="0" w:color="auto"/>
            <w:right w:val="none" w:sz="0" w:space="0" w:color="auto"/>
          </w:divBdr>
        </w:div>
        <w:div w:id="1406999251">
          <w:marLeft w:val="640"/>
          <w:marRight w:val="0"/>
          <w:marTop w:val="0"/>
          <w:marBottom w:val="0"/>
          <w:divBdr>
            <w:top w:val="none" w:sz="0" w:space="0" w:color="auto"/>
            <w:left w:val="none" w:sz="0" w:space="0" w:color="auto"/>
            <w:bottom w:val="none" w:sz="0" w:space="0" w:color="auto"/>
            <w:right w:val="none" w:sz="0" w:space="0" w:color="auto"/>
          </w:divBdr>
        </w:div>
        <w:div w:id="1459909188">
          <w:marLeft w:val="640"/>
          <w:marRight w:val="0"/>
          <w:marTop w:val="0"/>
          <w:marBottom w:val="0"/>
          <w:divBdr>
            <w:top w:val="none" w:sz="0" w:space="0" w:color="auto"/>
            <w:left w:val="none" w:sz="0" w:space="0" w:color="auto"/>
            <w:bottom w:val="none" w:sz="0" w:space="0" w:color="auto"/>
            <w:right w:val="none" w:sz="0" w:space="0" w:color="auto"/>
          </w:divBdr>
        </w:div>
        <w:div w:id="1511750719">
          <w:marLeft w:val="640"/>
          <w:marRight w:val="0"/>
          <w:marTop w:val="0"/>
          <w:marBottom w:val="0"/>
          <w:divBdr>
            <w:top w:val="none" w:sz="0" w:space="0" w:color="auto"/>
            <w:left w:val="none" w:sz="0" w:space="0" w:color="auto"/>
            <w:bottom w:val="none" w:sz="0" w:space="0" w:color="auto"/>
            <w:right w:val="none" w:sz="0" w:space="0" w:color="auto"/>
          </w:divBdr>
        </w:div>
        <w:div w:id="1629507106">
          <w:marLeft w:val="640"/>
          <w:marRight w:val="0"/>
          <w:marTop w:val="0"/>
          <w:marBottom w:val="0"/>
          <w:divBdr>
            <w:top w:val="none" w:sz="0" w:space="0" w:color="auto"/>
            <w:left w:val="none" w:sz="0" w:space="0" w:color="auto"/>
            <w:bottom w:val="none" w:sz="0" w:space="0" w:color="auto"/>
            <w:right w:val="none" w:sz="0" w:space="0" w:color="auto"/>
          </w:divBdr>
        </w:div>
        <w:div w:id="1652633632">
          <w:marLeft w:val="640"/>
          <w:marRight w:val="0"/>
          <w:marTop w:val="0"/>
          <w:marBottom w:val="0"/>
          <w:divBdr>
            <w:top w:val="none" w:sz="0" w:space="0" w:color="auto"/>
            <w:left w:val="none" w:sz="0" w:space="0" w:color="auto"/>
            <w:bottom w:val="none" w:sz="0" w:space="0" w:color="auto"/>
            <w:right w:val="none" w:sz="0" w:space="0" w:color="auto"/>
          </w:divBdr>
        </w:div>
        <w:div w:id="1760328229">
          <w:marLeft w:val="640"/>
          <w:marRight w:val="0"/>
          <w:marTop w:val="0"/>
          <w:marBottom w:val="0"/>
          <w:divBdr>
            <w:top w:val="none" w:sz="0" w:space="0" w:color="auto"/>
            <w:left w:val="none" w:sz="0" w:space="0" w:color="auto"/>
            <w:bottom w:val="none" w:sz="0" w:space="0" w:color="auto"/>
            <w:right w:val="none" w:sz="0" w:space="0" w:color="auto"/>
          </w:divBdr>
        </w:div>
        <w:div w:id="1789273923">
          <w:marLeft w:val="640"/>
          <w:marRight w:val="0"/>
          <w:marTop w:val="0"/>
          <w:marBottom w:val="0"/>
          <w:divBdr>
            <w:top w:val="none" w:sz="0" w:space="0" w:color="auto"/>
            <w:left w:val="none" w:sz="0" w:space="0" w:color="auto"/>
            <w:bottom w:val="none" w:sz="0" w:space="0" w:color="auto"/>
            <w:right w:val="none" w:sz="0" w:space="0" w:color="auto"/>
          </w:divBdr>
        </w:div>
        <w:div w:id="1977251834">
          <w:marLeft w:val="640"/>
          <w:marRight w:val="0"/>
          <w:marTop w:val="0"/>
          <w:marBottom w:val="0"/>
          <w:divBdr>
            <w:top w:val="none" w:sz="0" w:space="0" w:color="auto"/>
            <w:left w:val="none" w:sz="0" w:space="0" w:color="auto"/>
            <w:bottom w:val="none" w:sz="0" w:space="0" w:color="auto"/>
            <w:right w:val="none" w:sz="0" w:space="0" w:color="auto"/>
          </w:divBdr>
        </w:div>
        <w:div w:id="2072389065">
          <w:marLeft w:val="640"/>
          <w:marRight w:val="0"/>
          <w:marTop w:val="0"/>
          <w:marBottom w:val="0"/>
          <w:divBdr>
            <w:top w:val="none" w:sz="0" w:space="0" w:color="auto"/>
            <w:left w:val="none" w:sz="0" w:space="0" w:color="auto"/>
            <w:bottom w:val="none" w:sz="0" w:space="0" w:color="auto"/>
            <w:right w:val="none" w:sz="0" w:space="0" w:color="auto"/>
          </w:divBdr>
        </w:div>
        <w:div w:id="2094617724">
          <w:marLeft w:val="640"/>
          <w:marRight w:val="0"/>
          <w:marTop w:val="0"/>
          <w:marBottom w:val="0"/>
          <w:divBdr>
            <w:top w:val="none" w:sz="0" w:space="0" w:color="auto"/>
            <w:left w:val="none" w:sz="0" w:space="0" w:color="auto"/>
            <w:bottom w:val="none" w:sz="0" w:space="0" w:color="auto"/>
            <w:right w:val="none" w:sz="0" w:space="0" w:color="auto"/>
          </w:divBdr>
        </w:div>
        <w:div w:id="2114665396">
          <w:marLeft w:val="640"/>
          <w:marRight w:val="0"/>
          <w:marTop w:val="0"/>
          <w:marBottom w:val="0"/>
          <w:divBdr>
            <w:top w:val="none" w:sz="0" w:space="0" w:color="auto"/>
            <w:left w:val="none" w:sz="0" w:space="0" w:color="auto"/>
            <w:bottom w:val="none" w:sz="0" w:space="0" w:color="auto"/>
            <w:right w:val="none" w:sz="0" w:space="0" w:color="auto"/>
          </w:divBdr>
        </w:div>
      </w:divsChild>
    </w:div>
    <w:div w:id="2052028237">
      <w:bodyDiv w:val="1"/>
      <w:marLeft w:val="0"/>
      <w:marRight w:val="0"/>
      <w:marTop w:val="0"/>
      <w:marBottom w:val="0"/>
      <w:divBdr>
        <w:top w:val="none" w:sz="0" w:space="0" w:color="auto"/>
        <w:left w:val="none" w:sz="0" w:space="0" w:color="auto"/>
        <w:bottom w:val="none" w:sz="0" w:space="0" w:color="auto"/>
        <w:right w:val="none" w:sz="0" w:space="0" w:color="auto"/>
      </w:divBdr>
      <w:divsChild>
        <w:div w:id="9068055">
          <w:marLeft w:val="640"/>
          <w:marRight w:val="0"/>
          <w:marTop w:val="0"/>
          <w:marBottom w:val="0"/>
          <w:divBdr>
            <w:top w:val="none" w:sz="0" w:space="0" w:color="auto"/>
            <w:left w:val="none" w:sz="0" w:space="0" w:color="auto"/>
            <w:bottom w:val="none" w:sz="0" w:space="0" w:color="auto"/>
            <w:right w:val="none" w:sz="0" w:space="0" w:color="auto"/>
          </w:divBdr>
        </w:div>
        <w:div w:id="95829358">
          <w:marLeft w:val="640"/>
          <w:marRight w:val="0"/>
          <w:marTop w:val="0"/>
          <w:marBottom w:val="0"/>
          <w:divBdr>
            <w:top w:val="none" w:sz="0" w:space="0" w:color="auto"/>
            <w:left w:val="none" w:sz="0" w:space="0" w:color="auto"/>
            <w:bottom w:val="none" w:sz="0" w:space="0" w:color="auto"/>
            <w:right w:val="none" w:sz="0" w:space="0" w:color="auto"/>
          </w:divBdr>
        </w:div>
        <w:div w:id="242181234">
          <w:marLeft w:val="640"/>
          <w:marRight w:val="0"/>
          <w:marTop w:val="0"/>
          <w:marBottom w:val="0"/>
          <w:divBdr>
            <w:top w:val="none" w:sz="0" w:space="0" w:color="auto"/>
            <w:left w:val="none" w:sz="0" w:space="0" w:color="auto"/>
            <w:bottom w:val="none" w:sz="0" w:space="0" w:color="auto"/>
            <w:right w:val="none" w:sz="0" w:space="0" w:color="auto"/>
          </w:divBdr>
        </w:div>
        <w:div w:id="340663014">
          <w:marLeft w:val="640"/>
          <w:marRight w:val="0"/>
          <w:marTop w:val="0"/>
          <w:marBottom w:val="0"/>
          <w:divBdr>
            <w:top w:val="none" w:sz="0" w:space="0" w:color="auto"/>
            <w:left w:val="none" w:sz="0" w:space="0" w:color="auto"/>
            <w:bottom w:val="none" w:sz="0" w:space="0" w:color="auto"/>
            <w:right w:val="none" w:sz="0" w:space="0" w:color="auto"/>
          </w:divBdr>
        </w:div>
        <w:div w:id="453519809">
          <w:marLeft w:val="640"/>
          <w:marRight w:val="0"/>
          <w:marTop w:val="0"/>
          <w:marBottom w:val="0"/>
          <w:divBdr>
            <w:top w:val="none" w:sz="0" w:space="0" w:color="auto"/>
            <w:left w:val="none" w:sz="0" w:space="0" w:color="auto"/>
            <w:bottom w:val="none" w:sz="0" w:space="0" w:color="auto"/>
            <w:right w:val="none" w:sz="0" w:space="0" w:color="auto"/>
          </w:divBdr>
        </w:div>
        <w:div w:id="651369073">
          <w:marLeft w:val="640"/>
          <w:marRight w:val="0"/>
          <w:marTop w:val="0"/>
          <w:marBottom w:val="0"/>
          <w:divBdr>
            <w:top w:val="none" w:sz="0" w:space="0" w:color="auto"/>
            <w:left w:val="none" w:sz="0" w:space="0" w:color="auto"/>
            <w:bottom w:val="none" w:sz="0" w:space="0" w:color="auto"/>
            <w:right w:val="none" w:sz="0" w:space="0" w:color="auto"/>
          </w:divBdr>
        </w:div>
        <w:div w:id="769663009">
          <w:marLeft w:val="640"/>
          <w:marRight w:val="0"/>
          <w:marTop w:val="0"/>
          <w:marBottom w:val="0"/>
          <w:divBdr>
            <w:top w:val="none" w:sz="0" w:space="0" w:color="auto"/>
            <w:left w:val="none" w:sz="0" w:space="0" w:color="auto"/>
            <w:bottom w:val="none" w:sz="0" w:space="0" w:color="auto"/>
            <w:right w:val="none" w:sz="0" w:space="0" w:color="auto"/>
          </w:divBdr>
        </w:div>
        <w:div w:id="835652365">
          <w:marLeft w:val="640"/>
          <w:marRight w:val="0"/>
          <w:marTop w:val="0"/>
          <w:marBottom w:val="0"/>
          <w:divBdr>
            <w:top w:val="none" w:sz="0" w:space="0" w:color="auto"/>
            <w:left w:val="none" w:sz="0" w:space="0" w:color="auto"/>
            <w:bottom w:val="none" w:sz="0" w:space="0" w:color="auto"/>
            <w:right w:val="none" w:sz="0" w:space="0" w:color="auto"/>
          </w:divBdr>
        </w:div>
        <w:div w:id="865172854">
          <w:marLeft w:val="640"/>
          <w:marRight w:val="0"/>
          <w:marTop w:val="0"/>
          <w:marBottom w:val="0"/>
          <w:divBdr>
            <w:top w:val="none" w:sz="0" w:space="0" w:color="auto"/>
            <w:left w:val="none" w:sz="0" w:space="0" w:color="auto"/>
            <w:bottom w:val="none" w:sz="0" w:space="0" w:color="auto"/>
            <w:right w:val="none" w:sz="0" w:space="0" w:color="auto"/>
          </w:divBdr>
        </w:div>
        <w:div w:id="866451996">
          <w:marLeft w:val="640"/>
          <w:marRight w:val="0"/>
          <w:marTop w:val="0"/>
          <w:marBottom w:val="0"/>
          <w:divBdr>
            <w:top w:val="none" w:sz="0" w:space="0" w:color="auto"/>
            <w:left w:val="none" w:sz="0" w:space="0" w:color="auto"/>
            <w:bottom w:val="none" w:sz="0" w:space="0" w:color="auto"/>
            <w:right w:val="none" w:sz="0" w:space="0" w:color="auto"/>
          </w:divBdr>
        </w:div>
        <w:div w:id="892544648">
          <w:marLeft w:val="640"/>
          <w:marRight w:val="0"/>
          <w:marTop w:val="0"/>
          <w:marBottom w:val="0"/>
          <w:divBdr>
            <w:top w:val="none" w:sz="0" w:space="0" w:color="auto"/>
            <w:left w:val="none" w:sz="0" w:space="0" w:color="auto"/>
            <w:bottom w:val="none" w:sz="0" w:space="0" w:color="auto"/>
            <w:right w:val="none" w:sz="0" w:space="0" w:color="auto"/>
          </w:divBdr>
        </w:div>
        <w:div w:id="936208129">
          <w:marLeft w:val="640"/>
          <w:marRight w:val="0"/>
          <w:marTop w:val="0"/>
          <w:marBottom w:val="0"/>
          <w:divBdr>
            <w:top w:val="none" w:sz="0" w:space="0" w:color="auto"/>
            <w:left w:val="none" w:sz="0" w:space="0" w:color="auto"/>
            <w:bottom w:val="none" w:sz="0" w:space="0" w:color="auto"/>
            <w:right w:val="none" w:sz="0" w:space="0" w:color="auto"/>
          </w:divBdr>
        </w:div>
        <w:div w:id="1074744471">
          <w:marLeft w:val="640"/>
          <w:marRight w:val="0"/>
          <w:marTop w:val="0"/>
          <w:marBottom w:val="0"/>
          <w:divBdr>
            <w:top w:val="none" w:sz="0" w:space="0" w:color="auto"/>
            <w:left w:val="none" w:sz="0" w:space="0" w:color="auto"/>
            <w:bottom w:val="none" w:sz="0" w:space="0" w:color="auto"/>
            <w:right w:val="none" w:sz="0" w:space="0" w:color="auto"/>
          </w:divBdr>
        </w:div>
        <w:div w:id="1116604792">
          <w:marLeft w:val="640"/>
          <w:marRight w:val="0"/>
          <w:marTop w:val="0"/>
          <w:marBottom w:val="0"/>
          <w:divBdr>
            <w:top w:val="none" w:sz="0" w:space="0" w:color="auto"/>
            <w:left w:val="none" w:sz="0" w:space="0" w:color="auto"/>
            <w:bottom w:val="none" w:sz="0" w:space="0" w:color="auto"/>
            <w:right w:val="none" w:sz="0" w:space="0" w:color="auto"/>
          </w:divBdr>
        </w:div>
        <w:div w:id="1290016551">
          <w:marLeft w:val="640"/>
          <w:marRight w:val="0"/>
          <w:marTop w:val="0"/>
          <w:marBottom w:val="0"/>
          <w:divBdr>
            <w:top w:val="none" w:sz="0" w:space="0" w:color="auto"/>
            <w:left w:val="none" w:sz="0" w:space="0" w:color="auto"/>
            <w:bottom w:val="none" w:sz="0" w:space="0" w:color="auto"/>
            <w:right w:val="none" w:sz="0" w:space="0" w:color="auto"/>
          </w:divBdr>
        </w:div>
        <w:div w:id="1449859052">
          <w:marLeft w:val="640"/>
          <w:marRight w:val="0"/>
          <w:marTop w:val="0"/>
          <w:marBottom w:val="0"/>
          <w:divBdr>
            <w:top w:val="none" w:sz="0" w:space="0" w:color="auto"/>
            <w:left w:val="none" w:sz="0" w:space="0" w:color="auto"/>
            <w:bottom w:val="none" w:sz="0" w:space="0" w:color="auto"/>
            <w:right w:val="none" w:sz="0" w:space="0" w:color="auto"/>
          </w:divBdr>
        </w:div>
        <w:div w:id="1530027349">
          <w:marLeft w:val="640"/>
          <w:marRight w:val="0"/>
          <w:marTop w:val="0"/>
          <w:marBottom w:val="0"/>
          <w:divBdr>
            <w:top w:val="none" w:sz="0" w:space="0" w:color="auto"/>
            <w:left w:val="none" w:sz="0" w:space="0" w:color="auto"/>
            <w:bottom w:val="none" w:sz="0" w:space="0" w:color="auto"/>
            <w:right w:val="none" w:sz="0" w:space="0" w:color="auto"/>
          </w:divBdr>
        </w:div>
        <w:div w:id="1706640691">
          <w:marLeft w:val="640"/>
          <w:marRight w:val="0"/>
          <w:marTop w:val="0"/>
          <w:marBottom w:val="0"/>
          <w:divBdr>
            <w:top w:val="none" w:sz="0" w:space="0" w:color="auto"/>
            <w:left w:val="none" w:sz="0" w:space="0" w:color="auto"/>
            <w:bottom w:val="none" w:sz="0" w:space="0" w:color="auto"/>
            <w:right w:val="none" w:sz="0" w:space="0" w:color="auto"/>
          </w:divBdr>
        </w:div>
        <w:div w:id="1707292369">
          <w:marLeft w:val="640"/>
          <w:marRight w:val="0"/>
          <w:marTop w:val="0"/>
          <w:marBottom w:val="0"/>
          <w:divBdr>
            <w:top w:val="none" w:sz="0" w:space="0" w:color="auto"/>
            <w:left w:val="none" w:sz="0" w:space="0" w:color="auto"/>
            <w:bottom w:val="none" w:sz="0" w:space="0" w:color="auto"/>
            <w:right w:val="none" w:sz="0" w:space="0" w:color="auto"/>
          </w:divBdr>
        </w:div>
        <w:div w:id="1819572030">
          <w:marLeft w:val="640"/>
          <w:marRight w:val="0"/>
          <w:marTop w:val="0"/>
          <w:marBottom w:val="0"/>
          <w:divBdr>
            <w:top w:val="none" w:sz="0" w:space="0" w:color="auto"/>
            <w:left w:val="none" w:sz="0" w:space="0" w:color="auto"/>
            <w:bottom w:val="none" w:sz="0" w:space="0" w:color="auto"/>
            <w:right w:val="none" w:sz="0" w:space="0" w:color="auto"/>
          </w:divBdr>
        </w:div>
        <w:div w:id="1825974909">
          <w:marLeft w:val="640"/>
          <w:marRight w:val="0"/>
          <w:marTop w:val="0"/>
          <w:marBottom w:val="0"/>
          <w:divBdr>
            <w:top w:val="none" w:sz="0" w:space="0" w:color="auto"/>
            <w:left w:val="none" w:sz="0" w:space="0" w:color="auto"/>
            <w:bottom w:val="none" w:sz="0" w:space="0" w:color="auto"/>
            <w:right w:val="none" w:sz="0" w:space="0" w:color="auto"/>
          </w:divBdr>
        </w:div>
        <w:div w:id="2057050043">
          <w:marLeft w:val="640"/>
          <w:marRight w:val="0"/>
          <w:marTop w:val="0"/>
          <w:marBottom w:val="0"/>
          <w:divBdr>
            <w:top w:val="none" w:sz="0" w:space="0" w:color="auto"/>
            <w:left w:val="none" w:sz="0" w:space="0" w:color="auto"/>
            <w:bottom w:val="none" w:sz="0" w:space="0" w:color="auto"/>
            <w:right w:val="none" w:sz="0" w:space="0" w:color="auto"/>
          </w:divBdr>
        </w:div>
        <w:div w:id="2097481909">
          <w:marLeft w:val="640"/>
          <w:marRight w:val="0"/>
          <w:marTop w:val="0"/>
          <w:marBottom w:val="0"/>
          <w:divBdr>
            <w:top w:val="none" w:sz="0" w:space="0" w:color="auto"/>
            <w:left w:val="none" w:sz="0" w:space="0" w:color="auto"/>
            <w:bottom w:val="none" w:sz="0" w:space="0" w:color="auto"/>
            <w:right w:val="none" w:sz="0" w:space="0" w:color="auto"/>
          </w:divBdr>
        </w:div>
        <w:div w:id="2145273006">
          <w:marLeft w:val="640"/>
          <w:marRight w:val="0"/>
          <w:marTop w:val="0"/>
          <w:marBottom w:val="0"/>
          <w:divBdr>
            <w:top w:val="none" w:sz="0" w:space="0" w:color="auto"/>
            <w:left w:val="none" w:sz="0" w:space="0" w:color="auto"/>
            <w:bottom w:val="none" w:sz="0" w:space="0" w:color="auto"/>
            <w:right w:val="none" w:sz="0" w:space="0" w:color="auto"/>
          </w:divBdr>
        </w:div>
      </w:divsChild>
    </w:div>
    <w:div w:id="2053268312">
      <w:bodyDiv w:val="1"/>
      <w:marLeft w:val="0"/>
      <w:marRight w:val="0"/>
      <w:marTop w:val="0"/>
      <w:marBottom w:val="0"/>
      <w:divBdr>
        <w:top w:val="none" w:sz="0" w:space="0" w:color="auto"/>
        <w:left w:val="none" w:sz="0" w:space="0" w:color="auto"/>
        <w:bottom w:val="none" w:sz="0" w:space="0" w:color="auto"/>
        <w:right w:val="none" w:sz="0" w:space="0" w:color="auto"/>
      </w:divBdr>
    </w:div>
    <w:div w:id="2054697489">
      <w:bodyDiv w:val="1"/>
      <w:marLeft w:val="0"/>
      <w:marRight w:val="0"/>
      <w:marTop w:val="0"/>
      <w:marBottom w:val="0"/>
      <w:divBdr>
        <w:top w:val="none" w:sz="0" w:space="0" w:color="auto"/>
        <w:left w:val="none" w:sz="0" w:space="0" w:color="auto"/>
        <w:bottom w:val="none" w:sz="0" w:space="0" w:color="auto"/>
        <w:right w:val="none" w:sz="0" w:space="0" w:color="auto"/>
      </w:divBdr>
      <w:divsChild>
        <w:div w:id="38826842">
          <w:marLeft w:val="640"/>
          <w:marRight w:val="0"/>
          <w:marTop w:val="0"/>
          <w:marBottom w:val="0"/>
          <w:divBdr>
            <w:top w:val="none" w:sz="0" w:space="0" w:color="auto"/>
            <w:left w:val="none" w:sz="0" w:space="0" w:color="auto"/>
            <w:bottom w:val="none" w:sz="0" w:space="0" w:color="auto"/>
            <w:right w:val="none" w:sz="0" w:space="0" w:color="auto"/>
          </w:divBdr>
        </w:div>
        <w:div w:id="119691565">
          <w:marLeft w:val="640"/>
          <w:marRight w:val="0"/>
          <w:marTop w:val="0"/>
          <w:marBottom w:val="0"/>
          <w:divBdr>
            <w:top w:val="none" w:sz="0" w:space="0" w:color="auto"/>
            <w:left w:val="none" w:sz="0" w:space="0" w:color="auto"/>
            <w:bottom w:val="none" w:sz="0" w:space="0" w:color="auto"/>
            <w:right w:val="none" w:sz="0" w:space="0" w:color="auto"/>
          </w:divBdr>
        </w:div>
        <w:div w:id="321852644">
          <w:marLeft w:val="640"/>
          <w:marRight w:val="0"/>
          <w:marTop w:val="0"/>
          <w:marBottom w:val="0"/>
          <w:divBdr>
            <w:top w:val="none" w:sz="0" w:space="0" w:color="auto"/>
            <w:left w:val="none" w:sz="0" w:space="0" w:color="auto"/>
            <w:bottom w:val="none" w:sz="0" w:space="0" w:color="auto"/>
            <w:right w:val="none" w:sz="0" w:space="0" w:color="auto"/>
          </w:divBdr>
        </w:div>
        <w:div w:id="388117630">
          <w:marLeft w:val="640"/>
          <w:marRight w:val="0"/>
          <w:marTop w:val="0"/>
          <w:marBottom w:val="0"/>
          <w:divBdr>
            <w:top w:val="none" w:sz="0" w:space="0" w:color="auto"/>
            <w:left w:val="none" w:sz="0" w:space="0" w:color="auto"/>
            <w:bottom w:val="none" w:sz="0" w:space="0" w:color="auto"/>
            <w:right w:val="none" w:sz="0" w:space="0" w:color="auto"/>
          </w:divBdr>
        </w:div>
        <w:div w:id="451477681">
          <w:marLeft w:val="640"/>
          <w:marRight w:val="0"/>
          <w:marTop w:val="0"/>
          <w:marBottom w:val="0"/>
          <w:divBdr>
            <w:top w:val="none" w:sz="0" w:space="0" w:color="auto"/>
            <w:left w:val="none" w:sz="0" w:space="0" w:color="auto"/>
            <w:bottom w:val="none" w:sz="0" w:space="0" w:color="auto"/>
            <w:right w:val="none" w:sz="0" w:space="0" w:color="auto"/>
          </w:divBdr>
        </w:div>
        <w:div w:id="493689050">
          <w:marLeft w:val="640"/>
          <w:marRight w:val="0"/>
          <w:marTop w:val="0"/>
          <w:marBottom w:val="0"/>
          <w:divBdr>
            <w:top w:val="none" w:sz="0" w:space="0" w:color="auto"/>
            <w:left w:val="none" w:sz="0" w:space="0" w:color="auto"/>
            <w:bottom w:val="none" w:sz="0" w:space="0" w:color="auto"/>
            <w:right w:val="none" w:sz="0" w:space="0" w:color="auto"/>
          </w:divBdr>
        </w:div>
        <w:div w:id="580943520">
          <w:marLeft w:val="640"/>
          <w:marRight w:val="0"/>
          <w:marTop w:val="0"/>
          <w:marBottom w:val="0"/>
          <w:divBdr>
            <w:top w:val="none" w:sz="0" w:space="0" w:color="auto"/>
            <w:left w:val="none" w:sz="0" w:space="0" w:color="auto"/>
            <w:bottom w:val="none" w:sz="0" w:space="0" w:color="auto"/>
            <w:right w:val="none" w:sz="0" w:space="0" w:color="auto"/>
          </w:divBdr>
        </w:div>
        <w:div w:id="613169689">
          <w:marLeft w:val="640"/>
          <w:marRight w:val="0"/>
          <w:marTop w:val="0"/>
          <w:marBottom w:val="0"/>
          <w:divBdr>
            <w:top w:val="none" w:sz="0" w:space="0" w:color="auto"/>
            <w:left w:val="none" w:sz="0" w:space="0" w:color="auto"/>
            <w:bottom w:val="none" w:sz="0" w:space="0" w:color="auto"/>
            <w:right w:val="none" w:sz="0" w:space="0" w:color="auto"/>
          </w:divBdr>
        </w:div>
        <w:div w:id="767580355">
          <w:marLeft w:val="640"/>
          <w:marRight w:val="0"/>
          <w:marTop w:val="0"/>
          <w:marBottom w:val="0"/>
          <w:divBdr>
            <w:top w:val="none" w:sz="0" w:space="0" w:color="auto"/>
            <w:left w:val="none" w:sz="0" w:space="0" w:color="auto"/>
            <w:bottom w:val="none" w:sz="0" w:space="0" w:color="auto"/>
            <w:right w:val="none" w:sz="0" w:space="0" w:color="auto"/>
          </w:divBdr>
        </w:div>
        <w:div w:id="791291392">
          <w:marLeft w:val="640"/>
          <w:marRight w:val="0"/>
          <w:marTop w:val="0"/>
          <w:marBottom w:val="0"/>
          <w:divBdr>
            <w:top w:val="none" w:sz="0" w:space="0" w:color="auto"/>
            <w:left w:val="none" w:sz="0" w:space="0" w:color="auto"/>
            <w:bottom w:val="none" w:sz="0" w:space="0" w:color="auto"/>
            <w:right w:val="none" w:sz="0" w:space="0" w:color="auto"/>
          </w:divBdr>
        </w:div>
        <w:div w:id="951521734">
          <w:marLeft w:val="640"/>
          <w:marRight w:val="0"/>
          <w:marTop w:val="0"/>
          <w:marBottom w:val="0"/>
          <w:divBdr>
            <w:top w:val="none" w:sz="0" w:space="0" w:color="auto"/>
            <w:left w:val="none" w:sz="0" w:space="0" w:color="auto"/>
            <w:bottom w:val="none" w:sz="0" w:space="0" w:color="auto"/>
            <w:right w:val="none" w:sz="0" w:space="0" w:color="auto"/>
          </w:divBdr>
        </w:div>
        <w:div w:id="1136220652">
          <w:marLeft w:val="640"/>
          <w:marRight w:val="0"/>
          <w:marTop w:val="0"/>
          <w:marBottom w:val="0"/>
          <w:divBdr>
            <w:top w:val="none" w:sz="0" w:space="0" w:color="auto"/>
            <w:left w:val="none" w:sz="0" w:space="0" w:color="auto"/>
            <w:bottom w:val="none" w:sz="0" w:space="0" w:color="auto"/>
            <w:right w:val="none" w:sz="0" w:space="0" w:color="auto"/>
          </w:divBdr>
        </w:div>
        <w:div w:id="1158885387">
          <w:marLeft w:val="640"/>
          <w:marRight w:val="0"/>
          <w:marTop w:val="0"/>
          <w:marBottom w:val="0"/>
          <w:divBdr>
            <w:top w:val="none" w:sz="0" w:space="0" w:color="auto"/>
            <w:left w:val="none" w:sz="0" w:space="0" w:color="auto"/>
            <w:bottom w:val="none" w:sz="0" w:space="0" w:color="auto"/>
            <w:right w:val="none" w:sz="0" w:space="0" w:color="auto"/>
          </w:divBdr>
        </w:div>
        <w:div w:id="1175339046">
          <w:marLeft w:val="640"/>
          <w:marRight w:val="0"/>
          <w:marTop w:val="0"/>
          <w:marBottom w:val="0"/>
          <w:divBdr>
            <w:top w:val="none" w:sz="0" w:space="0" w:color="auto"/>
            <w:left w:val="none" w:sz="0" w:space="0" w:color="auto"/>
            <w:bottom w:val="none" w:sz="0" w:space="0" w:color="auto"/>
            <w:right w:val="none" w:sz="0" w:space="0" w:color="auto"/>
          </w:divBdr>
        </w:div>
        <w:div w:id="1232695243">
          <w:marLeft w:val="640"/>
          <w:marRight w:val="0"/>
          <w:marTop w:val="0"/>
          <w:marBottom w:val="0"/>
          <w:divBdr>
            <w:top w:val="none" w:sz="0" w:space="0" w:color="auto"/>
            <w:left w:val="none" w:sz="0" w:space="0" w:color="auto"/>
            <w:bottom w:val="none" w:sz="0" w:space="0" w:color="auto"/>
            <w:right w:val="none" w:sz="0" w:space="0" w:color="auto"/>
          </w:divBdr>
        </w:div>
        <w:div w:id="1236890297">
          <w:marLeft w:val="640"/>
          <w:marRight w:val="0"/>
          <w:marTop w:val="0"/>
          <w:marBottom w:val="0"/>
          <w:divBdr>
            <w:top w:val="none" w:sz="0" w:space="0" w:color="auto"/>
            <w:left w:val="none" w:sz="0" w:space="0" w:color="auto"/>
            <w:bottom w:val="none" w:sz="0" w:space="0" w:color="auto"/>
            <w:right w:val="none" w:sz="0" w:space="0" w:color="auto"/>
          </w:divBdr>
        </w:div>
        <w:div w:id="1258368937">
          <w:marLeft w:val="640"/>
          <w:marRight w:val="0"/>
          <w:marTop w:val="0"/>
          <w:marBottom w:val="0"/>
          <w:divBdr>
            <w:top w:val="none" w:sz="0" w:space="0" w:color="auto"/>
            <w:left w:val="none" w:sz="0" w:space="0" w:color="auto"/>
            <w:bottom w:val="none" w:sz="0" w:space="0" w:color="auto"/>
            <w:right w:val="none" w:sz="0" w:space="0" w:color="auto"/>
          </w:divBdr>
        </w:div>
        <w:div w:id="1342900397">
          <w:marLeft w:val="640"/>
          <w:marRight w:val="0"/>
          <w:marTop w:val="0"/>
          <w:marBottom w:val="0"/>
          <w:divBdr>
            <w:top w:val="none" w:sz="0" w:space="0" w:color="auto"/>
            <w:left w:val="none" w:sz="0" w:space="0" w:color="auto"/>
            <w:bottom w:val="none" w:sz="0" w:space="0" w:color="auto"/>
            <w:right w:val="none" w:sz="0" w:space="0" w:color="auto"/>
          </w:divBdr>
        </w:div>
        <w:div w:id="1452899879">
          <w:marLeft w:val="640"/>
          <w:marRight w:val="0"/>
          <w:marTop w:val="0"/>
          <w:marBottom w:val="0"/>
          <w:divBdr>
            <w:top w:val="none" w:sz="0" w:space="0" w:color="auto"/>
            <w:left w:val="none" w:sz="0" w:space="0" w:color="auto"/>
            <w:bottom w:val="none" w:sz="0" w:space="0" w:color="auto"/>
            <w:right w:val="none" w:sz="0" w:space="0" w:color="auto"/>
          </w:divBdr>
        </w:div>
        <w:div w:id="1462923785">
          <w:marLeft w:val="640"/>
          <w:marRight w:val="0"/>
          <w:marTop w:val="0"/>
          <w:marBottom w:val="0"/>
          <w:divBdr>
            <w:top w:val="none" w:sz="0" w:space="0" w:color="auto"/>
            <w:left w:val="none" w:sz="0" w:space="0" w:color="auto"/>
            <w:bottom w:val="none" w:sz="0" w:space="0" w:color="auto"/>
            <w:right w:val="none" w:sz="0" w:space="0" w:color="auto"/>
          </w:divBdr>
        </w:div>
        <w:div w:id="1538472969">
          <w:marLeft w:val="640"/>
          <w:marRight w:val="0"/>
          <w:marTop w:val="0"/>
          <w:marBottom w:val="0"/>
          <w:divBdr>
            <w:top w:val="none" w:sz="0" w:space="0" w:color="auto"/>
            <w:left w:val="none" w:sz="0" w:space="0" w:color="auto"/>
            <w:bottom w:val="none" w:sz="0" w:space="0" w:color="auto"/>
            <w:right w:val="none" w:sz="0" w:space="0" w:color="auto"/>
          </w:divBdr>
        </w:div>
        <w:div w:id="1640527692">
          <w:marLeft w:val="640"/>
          <w:marRight w:val="0"/>
          <w:marTop w:val="0"/>
          <w:marBottom w:val="0"/>
          <w:divBdr>
            <w:top w:val="none" w:sz="0" w:space="0" w:color="auto"/>
            <w:left w:val="none" w:sz="0" w:space="0" w:color="auto"/>
            <w:bottom w:val="none" w:sz="0" w:space="0" w:color="auto"/>
            <w:right w:val="none" w:sz="0" w:space="0" w:color="auto"/>
          </w:divBdr>
        </w:div>
        <w:div w:id="1669869780">
          <w:marLeft w:val="640"/>
          <w:marRight w:val="0"/>
          <w:marTop w:val="0"/>
          <w:marBottom w:val="0"/>
          <w:divBdr>
            <w:top w:val="none" w:sz="0" w:space="0" w:color="auto"/>
            <w:left w:val="none" w:sz="0" w:space="0" w:color="auto"/>
            <w:bottom w:val="none" w:sz="0" w:space="0" w:color="auto"/>
            <w:right w:val="none" w:sz="0" w:space="0" w:color="auto"/>
          </w:divBdr>
        </w:div>
        <w:div w:id="1683123988">
          <w:marLeft w:val="640"/>
          <w:marRight w:val="0"/>
          <w:marTop w:val="0"/>
          <w:marBottom w:val="0"/>
          <w:divBdr>
            <w:top w:val="none" w:sz="0" w:space="0" w:color="auto"/>
            <w:left w:val="none" w:sz="0" w:space="0" w:color="auto"/>
            <w:bottom w:val="none" w:sz="0" w:space="0" w:color="auto"/>
            <w:right w:val="none" w:sz="0" w:space="0" w:color="auto"/>
          </w:divBdr>
        </w:div>
        <w:div w:id="1766416965">
          <w:marLeft w:val="640"/>
          <w:marRight w:val="0"/>
          <w:marTop w:val="0"/>
          <w:marBottom w:val="0"/>
          <w:divBdr>
            <w:top w:val="none" w:sz="0" w:space="0" w:color="auto"/>
            <w:left w:val="none" w:sz="0" w:space="0" w:color="auto"/>
            <w:bottom w:val="none" w:sz="0" w:space="0" w:color="auto"/>
            <w:right w:val="none" w:sz="0" w:space="0" w:color="auto"/>
          </w:divBdr>
        </w:div>
        <w:div w:id="1831405209">
          <w:marLeft w:val="640"/>
          <w:marRight w:val="0"/>
          <w:marTop w:val="0"/>
          <w:marBottom w:val="0"/>
          <w:divBdr>
            <w:top w:val="none" w:sz="0" w:space="0" w:color="auto"/>
            <w:left w:val="none" w:sz="0" w:space="0" w:color="auto"/>
            <w:bottom w:val="none" w:sz="0" w:space="0" w:color="auto"/>
            <w:right w:val="none" w:sz="0" w:space="0" w:color="auto"/>
          </w:divBdr>
        </w:div>
        <w:div w:id="1867863523">
          <w:marLeft w:val="640"/>
          <w:marRight w:val="0"/>
          <w:marTop w:val="0"/>
          <w:marBottom w:val="0"/>
          <w:divBdr>
            <w:top w:val="none" w:sz="0" w:space="0" w:color="auto"/>
            <w:left w:val="none" w:sz="0" w:space="0" w:color="auto"/>
            <w:bottom w:val="none" w:sz="0" w:space="0" w:color="auto"/>
            <w:right w:val="none" w:sz="0" w:space="0" w:color="auto"/>
          </w:divBdr>
        </w:div>
        <w:div w:id="1925844881">
          <w:marLeft w:val="640"/>
          <w:marRight w:val="0"/>
          <w:marTop w:val="0"/>
          <w:marBottom w:val="0"/>
          <w:divBdr>
            <w:top w:val="none" w:sz="0" w:space="0" w:color="auto"/>
            <w:left w:val="none" w:sz="0" w:space="0" w:color="auto"/>
            <w:bottom w:val="none" w:sz="0" w:space="0" w:color="auto"/>
            <w:right w:val="none" w:sz="0" w:space="0" w:color="auto"/>
          </w:divBdr>
        </w:div>
        <w:div w:id="2002079870">
          <w:marLeft w:val="640"/>
          <w:marRight w:val="0"/>
          <w:marTop w:val="0"/>
          <w:marBottom w:val="0"/>
          <w:divBdr>
            <w:top w:val="none" w:sz="0" w:space="0" w:color="auto"/>
            <w:left w:val="none" w:sz="0" w:space="0" w:color="auto"/>
            <w:bottom w:val="none" w:sz="0" w:space="0" w:color="auto"/>
            <w:right w:val="none" w:sz="0" w:space="0" w:color="auto"/>
          </w:divBdr>
        </w:div>
        <w:div w:id="2084327670">
          <w:marLeft w:val="640"/>
          <w:marRight w:val="0"/>
          <w:marTop w:val="0"/>
          <w:marBottom w:val="0"/>
          <w:divBdr>
            <w:top w:val="none" w:sz="0" w:space="0" w:color="auto"/>
            <w:left w:val="none" w:sz="0" w:space="0" w:color="auto"/>
            <w:bottom w:val="none" w:sz="0" w:space="0" w:color="auto"/>
            <w:right w:val="none" w:sz="0" w:space="0" w:color="auto"/>
          </w:divBdr>
        </w:div>
        <w:div w:id="2147238949">
          <w:marLeft w:val="640"/>
          <w:marRight w:val="0"/>
          <w:marTop w:val="0"/>
          <w:marBottom w:val="0"/>
          <w:divBdr>
            <w:top w:val="none" w:sz="0" w:space="0" w:color="auto"/>
            <w:left w:val="none" w:sz="0" w:space="0" w:color="auto"/>
            <w:bottom w:val="none" w:sz="0" w:space="0" w:color="auto"/>
            <w:right w:val="none" w:sz="0" w:space="0" w:color="auto"/>
          </w:divBdr>
        </w:div>
      </w:divsChild>
    </w:div>
    <w:div w:id="2054846283">
      <w:bodyDiv w:val="1"/>
      <w:marLeft w:val="0"/>
      <w:marRight w:val="0"/>
      <w:marTop w:val="0"/>
      <w:marBottom w:val="0"/>
      <w:divBdr>
        <w:top w:val="none" w:sz="0" w:space="0" w:color="auto"/>
        <w:left w:val="none" w:sz="0" w:space="0" w:color="auto"/>
        <w:bottom w:val="none" w:sz="0" w:space="0" w:color="auto"/>
        <w:right w:val="none" w:sz="0" w:space="0" w:color="auto"/>
      </w:divBdr>
      <w:divsChild>
        <w:div w:id="20129113">
          <w:marLeft w:val="640"/>
          <w:marRight w:val="0"/>
          <w:marTop w:val="0"/>
          <w:marBottom w:val="0"/>
          <w:divBdr>
            <w:top w:val="none" w:sz="0" w:space="0" w:color="auto"/>
            <w:left w:val="none" w:sz="0" w:space="0" w:color="auto"/>
            <w:bottom w:val="none" w:sz="0" w:space="0" w:color="auto"/>
            <w:right w:val="none" w:sz="0" w:space="0" w:color="auto"/>
          </w:divBdr>
        </w:div>
        <w:div w:id="23143375">
          <w:marLeft w:val="640"/>
          <w:marRight w:val="0"/>
          <w:marTop w:val="0"/>
          <w:marBottom w:val="0"/>
          <w:divBdr>
            <w:top w:val="none" w:sz="0" w:space="0" w:color="auto"/>
            <w:left w:val="none" w:sz="0" w:space="0" w:color="auto"/>
            <w:bottom w:val="none" w:sz="0" w:space="0" w:color="auto"/>
            <w:right w:val="none" w:sz="0" w:space="0" w:color="auto"/>
          </w:divBdr>
        </w:div>
        <w:div w:id="233971156">
          <w:marLeft w:val="640"/>
          <w:marRight w:val="0"/>
          <w:marTop w:val="0"/>
          <w:marBottom w:val="0"/>
          <w:divBdr>
            <w:top w:val="none" w:sz="0" w:space="0" w:color="auto"/>
            <w:left w:val="none" w:sz="0" w:space="0" w:color="auto"/>
            <w:bottom w:val="none" w:sz="0" w:space="0" w:color="auto"/>
            <w:right w:val="none" w:sz="0" w:space="0" w:color="auto"/>
          </w:divBdr>
        </w:div>
        <w:div w:id="383800554">
          <w:marLeft w:val="640"/>
          <w:marRight w:val="0"/>
          <w:marTop w:val="0"/>
          <w:marBottom w:val="0"/>
          <w:divBdr>
            <w:top w:val="none" w:sz="0" w:space="0" w:color="auto"/>
            <w:left w:val="none" w:sz="0" w:space="0" w:color="auto"/>
            <w:bottom w:val="none" w:sz="0" w:space="0" w:color="auto"/>
            <w:right w:val="none" w:sz="0" w:space="0" w:color="auto"/>
          </w:divBdr>
        </w:div>
        <w:div w:id="591550169">
          <w:marLeft w:val="640"/>
          <w:marRight w:val="0"/>
          <w:marTop w:val="0"/>
          <w:marBottom w:val="0"/>
          <w:divBdr>
            <w:top w:val="none" w:sz="0" w:space="0" w:color="auto"/>
            <w:left w:val="none" w:sz="0" w:space="0" w:color="auto"/>
            <w:bottom w:val="none" w:sz="0" w:space="0" w:color="auto"/>
            <w:right w:val="none" w:sz="0" w:space="0" w:color="auto"/>
          </w:divBdr>
        </w:div>
        <w:div w:id="622542578">
          <w:marLeft w:val="640"/>
          <w:marRight w:val="0"/>
          <w:marTop w:val="0"/>
          <w:marBottom w:val="0"/>
          <w:divBdr>
            <w:top w:val="none" w:sz="0" w:space="0" w:color="auto"/>
            <w:left w:val="none" w:sz="0" w:space="0" w:color="auto"/>
            <w:bottom w:val="none" w:sz="0" w:space="0" w:color="auto"/>
            <w:right w:val="none" w:sz="0" w:space="0" w:color="auto"/>
          </w:divBdr>
        </w:div>
        <w:div w:id="741686044">
          <w:marLeft w:val="640"/>
          <w:marRight w:val="0"/>
          <w:marTop w:val="0"/>
          <w:marBottom w:val="0"/>
          <w:divBdr>
            <w:top w:val="none" w:sz="0" w:space="0" w:color="auto"/>
            <w:left w:val="none" w:sz="0" w:space="0" w:color="auto"/>
            <w:bottom w:val="none" w:sz="0" w:space="0" w:color="auto"/>
            <w:right w:val="none" w:sz="0" w:space="0" w:color="auto"/>
          </w:divBdr>
        </w:div>
        <w:div w:id="823398720">
          <w:marLeft w:val="640"/>
          <w:marRight w:val="0"/>
          <w:marTop w:val="0"/>
          <w:marBottom w:val="0"/>
          <w:divBdr>
            <w:top w:val="none" w:sz="0" w:space="0" w:color="auto"/>
            <w:left w:val="none" w:sz="0" w:space="0" w:color="auto"/>
            <w:bottom w:val="none" w:sz="0" w:space="0" w:color="auto"/>
            <w:right w:val="none" w:sz="0" w:space="0" w:color="auto"/>
          </w:divBdr>
        </w:div>
        <w:div w:id="1063912451">
          <w:marLeft w:val="640"/>
          <w:marRight w:val="0"/>
          <w:marTop w:val="0"/>
          <w:marBottom w:val="0"/>
          <w:divBdr>
            <w:top w:val="none" w:sz="0" w:space="0" w:color="auto"/>
            <w:left w:val="none" w:sz="0" w:space="0" w:color="auto"/>
            <w:bottom w:val="none" w:sz="0" w:space="0" w:color="auto"/>
            <w:right w:val="none" w:sz="0" w:space="0" w:color="auto"/>
          </w:divBdr>
        </w:div>
        <w:div w:id="1072242780">
          <w:marLeft w:val="640"/>
          <w:marRight w:val="0"/>
          <w:marTop w:val="0"/>
          <w:marBottom w:val="0"/>
          <w:divBdr>
            <w:top w:val="none" w:sz="0" w:space="0" w:color="auto"/>
            <w:left w:val="none" w:sz="0" w:space="0" w:color="auto"/>
            <w:bottom w:val="none" w:sz="0" w:space="0" w:color="auto"/>
            <w:right w:val="none" w:sz="0" w:space="0" w:color="auto"/>
          </w:divBdr>
        </w:div>
        <w:div w:id="1099136302">
          <w:marLeft w:val="640"/>
          <w:marRight w:val="0"/>
          <w:marTop w:val="0"/>
          <w:marBottom w:val="0"/>
          <w:divBdr>
            <w:top w:val="none" w:sz="0" w:space="0" w:color="auto"/>
            <w:left w:val="none" w:sz="0" w:space="0" w:color="auto"/>
            <w:bottom w:val="none" w:sz="0" w:space="0" w:color="auto"/>
            <w:right w:val="none" w:sz="0" w:space="0" w:color="auto"/>
          </w:divBdr>
        </w:div>
        <w:div w:id="1136027323">
          <w:marLeft w:val="640"/>
          <w:marRight w:val="0"/>
          <w:marTop w:val="0"/>
          <w:marBottom w:val="0"/>
          <w:divBdr>
            <w:top w:val="none" w:sz="0" w:space="0" w:color="auto"/>
            <w:left w:val="none" w:sz="0" w:space="0" w:color="auto"/>
            <w:bottom w:val="none" w:sz="0" w:space="0" w:color="auto"/>
            <w:right w:val="none" w:sz="0" w:space="0" w:color="auto"/>
          </w:divBdr>
        </w:div>
        <w:div w:id="1160077792">
          <w:marLeft w:val="640"/>
          <w:marRight w:val="0"/>
          <w:marTop w:val="0"/>
          <w:marBottom w:val="0"/>
          <w:divBdr>
            <w:top w:val="none" w:sz="0" w:space="0" w:color="auto"/>
            <w:left w:val="none" w:sz="0" w:space="0" w:color="auto"/>
            <w:bottom w:val="none" w:sz="0" w:space="0" w:color="auto"/>
            <w:right w:val="none" w:sz="0" w:space="0" w:color="auto"/>
          </w:divBdr>
        </w:div>
        <w:div w:id="1163351481">
          <w:marLeft w:val="640"/>
          <w:marRight w:val="0"/>
          <w:marTop w:val="0"/>
          <w:marBottom w:val="0"/>
          <w:divBdr>
            <w:top w:val="none" w:sz="0" w:space="0" w:color="auto"/>
            <w:left w:val="none" w:sz="0" w:space="0" w:color="auto"/>
            <w:bottom w:val="none" w:sz="0" w:space="0" w:color="auto"/>
            <w:right w:val="none" w:sz="0" w:space="0" w:color="auto"/>
          </w:divBdr>
        </w:div>
        <w:div w:id="1202940281">
          <w:marLeft w:val="640"/>
          <w:marRight w:val="0"/>
          <w:marTop w:val="0"/>
          <w:marBottom w:val="0"/>
          <w:divBdr>
            <w:top w:val="none" w:sz="0" w:space="0" w:color="auto"/>
            <w:left w:val="none" w:sz="0" w:space="0" w:color="auto"/>
            <w:bottom w:val="none" w:sz="0" w:space="0" w:color="auto"/>
            <w:right w:val="none" w:sz="0" w:space="0" w:color="auto"/>
          </w:divBdr>
        </w:div>
        <w:div w:id="1264000180">
          <w:marLeft w:val="640"/>
          <w:marRight w:val="0"/>
          <w:marTop w:val="0"/>
          <w:marBottom w:val="0"/>
          <w:divBdr>
            <w:top w:val="none" w:sz="0" w:space="0" w:color="auto"/>
            <w:left w:val="none" w:sz="0" w:space="0" w:color="auto"/>
            <w:bottom w:val="none" w:sz="0" w:space="0" w:color="auto"/>
            <w:right w:val="none" w:sz="0" w:space="0" w:color="auto"/>
          </w:divBdr>
        </w:div>
        <w:div w:id="1334837504">
          <w:marLeft w:val="640"/>
          <w:marRight w:val="0"/>
          <w:marTop w:val="0"/>
          <w:marBottom w:val="0"/>
          <w:divBdr>
            <w:top w:val="none" w:sz="0" w:space="0" w:color="auto"/>
            <w:left w:val="none" w:sz="0" w:space="0" w:color="auto"/>
            <w:bottom w:val="none" w:sz="0" w:space="0" w:color="auto"/>
            <w:right w:val="none" w:sz="0" w:space="0" w:color="auto"/>
          </w:divBdr>
        </w:div>
        <w:div w:id="1390109059">
          <w:marLeft w:val="640"/>
          <w:marRight w:val="0"/>
          <w:marTop w:val="0"/>
          <w:marBottom w:val="0"/>
          <w:divBdr>
            <w:top w:val="none" w:sz="0" w:space="0" w:color="auto"/>
            <w:left w:val="none" w:sz="0" w:space="0" w:color="auto"/>
            <w:bottom w:val="none" w:sz="0" w:space="0" w:color="auto"/>
            <w:right w:val="none" w:sz="0" w:space="0" w:color="auto"/>
          </w:divBdr>
        </w:div>
        <w:div w:id="1422531990">
          <w:marLeft w:val="640"/>
          <w:marRight w:val="0"/>
          <w:marTop w:val="0"/>
          <w:marBottom w:val="0"/>
          <w:divBdr>
            <w:top w:val="none" w:sz="0" w:space="0" w:color="auto"/>
            <w:left w:val="none" w:sz="0" w:space="0" w:color="auto"/>
            <w:bottom w:val="none" w:sz="0" w:space="0" w:color="auto"/>
            <w:right w:val="none" w:sz="0" w:space="0" w:color="auto"/>
          </w:divBdr>
        </w:div>
        <w:div w:id="1439908665">
          <w:marLeft w:val="640"/>
          <w:marRight w:val="0"/>
          <w:marTop w:val="0"/>
          <w:marBottom w:val="0"/>
          <w:divBdr>
            <w:top w:val="none" w:sz="0" w:space="0" w:color="auto"/>
            <w:left w:val="none" w:sz="0" w:space="0" w:color="auto"/>
            <w:bottom w:val="none" w:sz="0" w:space="0" w:color="auto"/>
            <w:right w:val="none" w:sz="0" w:space="0" w:color="auto"/>
          </w:divBdr>
        </w:div>
        <w:div w:id="1492603172">
          <w:marLeft w:val="640"/>
          <w:marRight w:val="0"/>
          <w:marTop w:val="0"/>
          <w:marBottom w:val="0"/>
          <w:divBdr>
            <w:top w:val="none" w:sz="0" w:space="0" w:color="auto"/>
            <w:left w:val="none" w:sz="0" w:space="0" w:color="auto"/>
            <w:bottom w:val="none" w:sz="0" w:space="0" w:color="auto"/>
            <w:right w:val="none" w:sz="0" w:space="0" w:color="auto"/>
          </w:divBdr>
        </w:div>
        <w:div w:id="1626958827">
          <w:marLeft w:val="640"/>
          <w:marRight w:val="0"/>
          <w:marTop w:val="0"/>
          <w:marBottom w:val="0"/>
          <w:divBdr>
            <w:top w:val="none" w:sz="0" w:space="0" w:color="auto"/>
            <w:left w:val="none" w:sz="0" w:space="0" w:color="auto"/>
            <w:bottom w:val="none" w:sz="0" w:space="0" w:color="auto"/>
            <w:right w:val="none" w:sz="0" w:space="0" w:color="auto"/>
          </w:divBdr>
        </w:div>
        <w:div w:id="1662732911">
          <w:marLeft w:val="640"/>
          <w:marRight w:val="0"/>
          <w:marTop w:val="0"/>
          <w:marBottom w:val="0"/>
          <w:divBdr>
            <w:top w:val="none" w:sz="0" w:space="0" w:color="auto"/>
            <w:left w:val="none" w:sz="0" w:space="0" w:color="auto"/>
            <w:bottom w:val="none" w:sz="0" w:space="0" w:color="auto"/>
            <w:right w:val="none" w:sz="0" w:space="0" w:color="auto"/>
          </w:divBdr>
        </w:div>
        <w:div w:id="1703704438">
          <w:marLeft w:val="640"/>
          <w:marRight w:val="0"/>
          <w:marTop w:val="0"/>
          <w:marBottom w:val="0"/>
          <w:divBdr>
            <w:top w:val="none" w:sz="0" w:space="0" w:color="auto"/>
            <w:left w:val="none" w:sz="0" w:space="0" w:color="auto"/>
            <w:bottom w:val="none" w:sz="0" w:space="0" w:color="auto"/>
            <w:right w:val="none" w:sz="0" w:space="0" w:color="auto"/>
          </w:divBdr>
        </w:div>
        <w:div w:id="1749841460">
          <w:marLeft w:val="640"/>
          <w:marRight w:val="0"/>
          <w:marTop w:val="0"/>
          <w:marBottom w:val="0"/>
          <w:divBdr>
            <w:top w:val="none" w:sz="0" w:space="0" w:color="auto"/>
            <w:left w:val="none" w:sz="0" w:space="0" w:color="auto"/>
            <w:bottom w:val="none" w:sz="0" w:space="0" w:color="auto"/>
            <w:right w:val="none" w:sz="0" w:space="0" w:color="auto"/>
          </w:divBdr>
        </w:div>
        <w:div w:id="1824227112">
          <w:marLeft w:val="640"/>
          <w:marRight w:val="0"/>
          <w:marTop w:val="0"/>
          <w:marBottom w:val="0"/>
          <w:divBdr>
            <w:top w:val="none" w:sz="0" w:space="0" w:color="auto"/>
            <w:left w:val="none" w:sz="0" w:space="0" w:color="auto"/>
            <w:bottom w:val="none" w:sz="0" w:space="0" w:color="auto"/>
            <w:right w:val="none" w:sz="0" w:space="0" w:color="auto"/>
          </w:divBdr>
        </w:div>
        <w:div w:id="1921134658">
          <w:marLeft w:val="640"/>
          <w:marRight w:val="0"/>
          <w:marTop w:val="0"/>
          <w:marBottom w:val="0"/>
          <w:divBdr>
            <w:top w:val="none" w:sz="0" w:space="0" w:color="auto"/>
            <w:left w:val="none" w:sz="0" w:space="0" w:color="auto"/>
            <w:bottom w:val="none" w:sz="0" w:space="0" w:color="auto"/>
            <w:right w:val="none" w:sz="0" w:space="0" w:color="auto"/>
          </w:divBdr>
        </w:div>
        <w:div w:id="2041514366">
          <w:marLeft w:val="640"/>
          <w:marRight w:val="0"/>
          <w:marTop w:val="0"/>
          <w:marBottom w:val="0"/>
          <w:divBdr>
            <w:top w:val="none" w:sz="0" w:space="0" w:color="auto"/>
            <w:left w:val="none" w:sz="0" w:space="0" w:color="auto"/>
            <w:bottom w:val="none" w:sz="0" w:space="0" w:color="auto"/>
            <w:right w:val="none" w:sz="0" w:space="0" w:color="auto"/>
          </w:divBdr>
        </w:div>
      </w:divsChild>
    </w:div>
    <w:div w:id="2058166867">
      <w:bodyDiv w:val="1"/>
      <w:marLeft w:val="0"/>
      <w:marRight w:val="0"/>
      <w:marTop w:val="0"/>
      <w:marBottom w:val="0"/>
      <w:divBdr>
        <w:top w:val="none" w:sz="0" w:space="0" w:color="auto"/>
        <w:left w:val="none" w:sz="0" w:space="0" w:color="auto"/>
        <w:bottom w:val="none" w:sz="0" w:space="0" w:color="auto"/>
        <w:right w:val="none" w:sz="0" w:space="0" w:color="auto"/>
      </w:divBdr>
      <w:divsChild>
        <w:div w:id="32927619">
          <w:marLeft w:val="640"/>
          <w:marRight w:val="0"/>
          <w:marTop w:val="0"/>
          <w:marBottom w:val="0"/>
          <w:divBdr>
            <w:top w:val="none" w:sz="0" w:space="0" w:color="auto"/>
            <w:left w:val="none" w:sz="0" w:space="0" w:color="auto"/>
            <w:bottom w:val="none" w:sz="0" w:space="0" w:color="auto"/>
            <w:right w:val="none" w:sz="0" w:space="0" w:color="auto"/>
          </w:divBdr>
        </w:div>
        <w:div w:id="227765251">
          <w:marLeft w:val="640"/>
          <w:marRight w:val="0"/>
          <w:marTop w:val="0"/>
          <w:marBottom w:val="0"/>
          <w:divBdr>
            <w:top w:val="none" w:sz="0" w:space="0" w:color="auto"/>
            <w:left w:val="none" w:sz="0" w:space="0" w:color="auto"/>
            <w:bottom w:val="none" w:sz="0" w:space="0" w:color="auto"/>
            <w:right w:val="none" w:sz="0" w:space="0" w:color="auto"/>
          </w:divBdr>
        </w:div>
        <w:div w:id="258802060">
          <w:marLeft w:val="640"/>
          <w:marRight w:val="0"/>
          <w:marTop w:val="0"/>
          <w:marBottom w:val="0"/>
          <w:divBdr>
            <w:top w:val="none" w:sz="0" w:space="0" w:color="auto"/>
            <w:left w:val="none" w:sz="0" w:space="0" w:color="auto"/>
            <w:bottom w:val="none" w:sz="0" w:space="0" w:color="auto"/>
            <w:right w:val="none" w:sz="0" w:space="0" w:color="auto"/>
          </w:divBdr>
        </w:div>
        <w:div w:id="312374461">
          <w:marLeft w:val="640"/>
          <w:marRight w:val="0"/>
          <w:marTop w:val="0"/>
          <w:marBottom w:val="0"/>
          <w:divBdr>
            <w:top w:val="none" w:sz="0" w:space="0" w:color="auto"/>
            <w:left w:val="none" w:sz="0" w:space="0" w:color="auto"/>
            <w:bottom w:val="none" w:sz="0" w:space="0" w:color="auto"/>
            <w:right w:val="none" w:sz="0" w:space="0" w:color="auto"/>
          </w:divBdr>
        </w:div>
        <w:div w:id="355692711">
          <w:marLeft w:val="640"/>
          <w:marRight w:val="0"/>
          <w:marTop w:val="0"/>
          <w:marBottom w:val="0"/>
          <w:divBdr>
            <w:top w:val="none" w:sz="0" w:space="0" w:color="auto"/>
            <w:left w:val="none" w:sz="0" w:space="0" w:color="auto"/>
            <w:bottom w:val="none" w:sz="0" w:space="0" w:color="auto"/>
            <w:right w:val="none" w:sz="0" w:space="0" w:color="auto"/>
          </w:divBdr>
        </w:div>
        <w:div w:id="410852269">
          <w:marLeft w:val="640"/>
          <w:marRight w:val="0"/>
          <w:marTop w:val="0"/>
          <w:marBottom w:val="0"/>
          <w:divBdr>
            <w:top w:val="none" w:sz="0" w:space="0" w:color="auto"/>
            <w:left w:val="none" w:sz="0" w:space="0" w:color="auto"/>
            <w:bottom w:val="none" w:sz="0" w:space="0" w:color="auto"/>
            <w:right w:val="none" w:sz="0" w:space="0" w:color="auto"/>
          </w:divBdr>
        </w:div>
        <w:div w:id="446003158">
          <w:marLeft w:val="640"/>
          <w:marRight w:val="0"/>
          <w:marTop w:val="0"/>
          <w:marBottom w:val="0"/>
          <w:divBdr>
            <w:top w:val="none" w:sz="0" w:space="0" w:color="auto"/>
            <w:left w:val="none" w:sz="0" w:space="0" w:color="auto"/>
            <w:bottom w:val="none" w:sz="0" w:space="0" w:color="auto"/>
            <w:right w:val="none" w:sz="0" w:space="0" w:color="auto"/>
          </w:divBdr>
        </w:div>
        <w:div w:id="486895659">
          <w:marLeft w:val="640"/>
          <w:marRight w:val="0"/>
          <w:marTop w:val="0"/>
          <w:marBottom w:val="0"/>
          <w:divBdr>
            <w:top w:val="none" w:sz="0" w:space="0" w:color="auto"/>
            <w:left w:val="none" w:sz="0" w:space="0" w:color="auto"/>
            <w:bottom w:val="none" w:sz="0" w:space="0" w:color="auto"/>
            <w:right w:val="none" w:sz="0" w:space="0" w:color="auto"/>
          </w:divBdr>
        </w:div>
        <w:div w:id="506554124">
          <w:marLeft w:val="640"/>
          <w:marRight w:val="0"/>
          <w:marTop w:val="0"/>
          <w:marBottom w:val="0"/>
          <w:divBdr>
            <w:top w:val="none" w:sz="0" w:space="0" w:color="auto"/>
            <w:left w:val="none" w:sz="0" w:space="0" w:color="auto"/>
            <w:bottom w:val="none" w:sz="0" w:space="0" w:color="auto"/>
            <w:right w:val="none" w:sz="0" w:space="0" w:color="auto"/>
          </w:divBdr>
        </w:div>
        <w:div w:id="513226281">
          <w:marLeft w:val="640"/>
          <w:marRight w:val="0"/>
          <w:marTop w:val="0"/>
          <w:marBottom w:val="0"/>
          <w:divBdr>
            <w:top w:val="none" w:sz="0" w:space="0" w:color="auto"/>
            <w:left w:val="none" w:sz="0" w:space="0" w:color="auto"/>
            <w:bottom w:val="none" w:sz="0" w:space="0" w:color="auto"/>
            <w:right w:val="none" w:sz="0" w:space="0" w:color="auto"/>
          </w:divBdr>
        </w:div>
        <w:div w:id="617875180">
          <w:marLeft w:val="640"/>
          <w:marRight w:val="0"/>
          <w:marTop w:val="0"/>
          <w:marBottom w:val="0"/>
          <w:divBdr>
            <w:top w:val="none" w:sz="0" w:space="0" w:color="auto"/>
            <w:left w:val="none" w:sz="0" w:space="0" w:color="auto"/>
            <w:bottom w:val="none" w:sz="0" w:space="0" w:color="auto"/>
            <w:right w:val="none" w:sz="0" w:space="0" w:color="auto"/>
          </w:divBdr>
        </w:div>
        <w:div w:id="633562793">
          <w:marLeft w:val="640"/>
          <w:marRight w:val="0"/>
          <w:marTop w:val="0"/>
          <w:marBottom w:val="0"/>
          <w:divBdr>
            <w:top w:val="none" w:sz="0" w:space="0" w:color="auto"/>
            <w:left w:val="none" w:sz="0" w:space="0" w:color="auto"/>
            <w:bottom w:val="none" w:sz="0" w:space="0" w:color="auto"/>
            <w:right w:val="none" w:sz="0" w:space="0" w:color="auto"/>
          </w:divBdr>
        </w:div>
        <w:div w:id="720593802">
          <w:marLeft w:val="640"/>
          <w:marRight w:val="0"/>
          <w:marTop w:val="0"/>
          <w:marBottom w:val="0"/>
          <w:divBdr>
            <w:top w:val="none" w:sz="0" w:space="0" w:color="auto"/>
            <w:left w:val="none" w:sz="0" w:space="0" w:color="auto"/>
            <w:bottom w:val="none" w:sz="0" w:space="0" w:color="auto"/>
            <w:right w:val="none" w:sz="0" w:space="0" w:color="auto"/>
          </w:divBdr>
        </w:div>
        <w:div w:id="731848896">
          <w:marLeft w:val="640"/>
          <w:marRight w:val="0"/>
          <w:marTop w:val="0"/>
          <w:marBottom w:val="0"/>
          <w:divBdr>
            <w:top w:val="none" w:sz="0" w:space="0" w:color="auto"/>
            <w:left w:val="none" w:sz="0" w:space="0" w:color="auto"/>
            <w:bottom w:val="none" w:sz="0" w:space="0" w:color="auto"/>
            <w:right w:val="none" w:sz="0" w:space="0" w:color="auto"/>
          </w:divBdr>
        </w:div>
        <w:div w:id="949047365">
          <w:marLeft w:val="640"/>
          <w:marRight w:val="0"/>
          <w:marTop w:val="0"/>
          <w:marBottom w:val="0"/>
          <w:divBdr>
            <w:top w:val="none" w:sz="0" w:space="0" w:color="auto"/>
            <w:left w:val="none" w:sz="0" w:space="0" w:color="auto"/>
            <w:bottom w:val="none" w:sz="0" w:space="0" w:color="auto"/>
            <w:right w:val="none" w:sz="0" w:space="0" w:color="auto"/>
          </w:divBdr>
        </w:div>
        <w:div w:id="1268778275">
          <w:marLeft w:val="640"/>
          <w:marRight w:val="0"/>
          <w:marTop w:val="0"/>
          <w:marBottom w:val="0"/>
          <w:divBdr>
            <w:top w:val="none" w:sz="0" w:space="0" w:color="auto"/>
            <w:left w:val="none" w:sz="0" w:space="0" w:color="auto"/>
            <w:bottom w:val="none" w:sz="0" w:space="0" w:color="auto"/>
            <w:right w:val="none" w:sz="0" w:space="0" w:color="auto"/>
          </w:divBdr>
        </w:div>
        <w:div w:id="1287855043">
          <w:marLeft w:val="640"/>
          <w:marRight w:val="0"/>
          <w:marTop w:val="0"/>
          <w:marBottom w:val="0"/>
          <w:divBdr>
            <w:top w:val="none" w:sz="0" w:space="0" w:color="auto"/>
            <w:left w:val="none" w:sz="0" w:space="0" w:color="auto"/>
            <w:bottom w:val="none" w:sz="0" w:space="0" w:color="auto"/>
            <w:right w:val="none" w:sz="0" w:space="0" w:color="auto"/>
          </w:divBdr>
        </w:div>
        <w:div w:id="1338000803">
          <w:marLeft w:val="640"/>
          <w:marRight w:val="0"/>
          <w:marTop w:val="0"/>
          <w:marBottom w:val="0"/>
          <w:divBdr>
            <w:top w:val="none" w:sz="0" w:space="0" w:color="auto"/>
            <w:left w:val="none" w:sz="0" w:space="0" w:color="auto"/>
            <w:bottom w:val="none" w:sz="0" w:space="0" w:color="auto"/>
            <w:right w:val="none" w:sz="0" w:space="0" w:color="auto"/>
          </w:divBdr>
        </w:div>
        <w:div w:id="1339381073">
          <w:marLeft w:val="640"/>
          <w:marRight w:val="0"/>
          <w:marTop w:val="0"/>
          <w:marBottom w:val="0"/>
          <w:divBdr>
            <w:top w:val="none" w:sz="0" w:space="0" w:color="auto"/>
            <w:left w:val="none" w:sz="0" w:space="0" w:color="auto"/>
            <w:bottom w:val="none" w:sz="0" w:space="0" w:color="auto"/>
            <w:right w:val="none" w:sz="0" w:space="0" w:color="auto"/>
          </w:divBdr>
        </w:div>
        <w:div w:id="1421949677">
          <w:marLeft w:val="640"/>
          <w:marRight w:val="0"/>
          <w:marTop w:val="0"/>
          <w:marBottom w:val="0"/>
          <w:divBdr>
            <w:top w:val="none" w:sz="0" w:space="0" w:color="auto"/>
            <w:left w:val="none" w:sz="0" w:space="0" w:color="auto"/>
            <w:bottom w:val="none" w:sz="0" w:space="0" w:color="auto"/>
            <w:right w:val="none" w:sz="0" w:space="0" w:color="auto"/>
          </w:divBdr>
        </w:div>
        <w:div w:id="1479305766">
          <w:marLeft w:val="640"/>
          <w:marRight w:val="0"/>
          <w:marTop w:val="0"/>
          <w:marBottom w:val="0"/>
          <w:divBdr>
            <w:top w:val="none" w:sz="0" w:space="0" w:color="auto"/>
            <w:left w:val="none" w:sz="0" w:space="0" w:color="auto"/>
            <w:bottom w:val="none" w:sz="0" w:space="0" w:color="auto"/>
            <w:right w:val="none" w:sz="0" w:space="0" w:color="auto"/>
          </w:divBdr>
        </w:div>
        <w:div w:id="1486624894">
          <w:marLeft w:val="640"/>
          <w:marRight w:val="0"/>
          <w:marTop w:val="0"/>
          <w:marBottom w:val="0"/>
          <w:divBdr>
            <w:top w:val="none" w:sz="0" w:space="0" w:color="auto"/>
            <w:left w:val="none" w:sz="0" w:space="0" w:color="auto"/>
            <w:bottom w:val="none" w:sz="0" w:space="0" w:color="auto"/>
            <w:right w:val="none" w:sz="0" w:space="0" w:color="auto"/>
          </w:divBdr>
        </w:div>
        <w:div w:id="1509562373">
          <w:marLeft w:val="640"/>
          <w:marRight w:val="0"/>
          <w:marTop w:val="0"/>
          <w:marBottom w:val="0"/>
          <w:divBdr>
            <w:top w:val="none" w:sz="0" w:space="0" w:color="auto"/>
            <w:left w:val="none" w:sz="0" w:space="0" w:color="auto"/>
            <w:bottom w:val="none" w:sz="0" w:space="0" w:color="auto"/>
            <w:right w:val="none" w:sz="0" w:space="0" w:color="auto"/>
          </w:divBdr>
        </w:div>
        <w:div w:id="1523128561">
          <w:marLeft w:val="640"/>
          <w:marRight w:val="0"/>
          <w:marTop w:val="0"/>
          <w:marBottom w:val="0"/>
          <w:divBdr>
            <w:top w:val="none" w:sz="0" w:space="0" w:color="auto"/>
            <w:left w:val="none" w:sz="0" w:space="0" w:color="auto"/>
            <w:bottom w:val="none" w:sz="0" w:space="0" w:color="auto"/>
            <w:right w:val="none" w:sz="0" w:space="0" w:color="auto"/>
          </w:divBdr>
        </w:div>
        <w:div w:id="1626278733">
          <w:marLeft w:val="640"/>
          <w:marRight w:val="0"/>
          <w:marTop w:val="0"/>
          <w:marBottom w:val="0"/>
          <w:divBdr>
            <w:top w:val="none" w:sz="0" w:space="0" w:color="auto"/>
            <w:left w:val="none" w:sz="0" w:space="0" w:color="auto"/>
            <w:bottom w:val="none" w:sz="0" w:space="0" w:color="auto"/>
            <w:right w:val="none" w:sz="0" w:space="0" w:color="auto"/>
          </w:divBdr>
        </w:div>
        <w:div w:id="1663391178">
          <w:marLeft w:val="640"/>
          <w:marRight w:val="0"/>
          <w:marTop w:val="0"/>
          <w:marBottom w:val="0"/>
          <w:divBdr>
            <w:top w:val="none" w:sz="0" w:space="0" w:color="auto"/>
            <w:left w:val="none" w:sz="0" w:space="0" w:color="auto"/>
            <w:bottom w:val="none" w:sz="0" w:space="0" w:color="auto"/>
            <w:right w:val="none" w:sz="0" w:space="0" w:color="auto"/>
          </w:divBdr>
        </w:div>
        <w:div w:id="1729374324">
          <w:marLeft w:val="640"/>
          <w:marRight w:val="0"/>
          <w:marTop w:val="0"/>
          <w:marBottom w:val="0"/>
          <w:divBdr>
            <w:top w:val="none" w:sz="0" w:space="0" w:color="auto"/>
            <w:left w:val="none" w:sz="0" w:space="0" w:color="auto"/>
            <w:bottom w:val="none" w:sz="0" w:space="0" w:color="auto"/>
            <w:right w:val="none" w:sz="0" w:space="0" w:color="auto"/>
          </w:divBdr>
        </w:div>
        <w:div w:id="1907959415">
          <w:marLeft w:val="640"/>
          <w:marRight w:val="0"/>
          <w:marTop w:val="0"/>
          <w:marBottom w:val="0"/>
          <w:divBdr>
            <w:top w:val="none" w:sz="0" w:space="0" w:color="auto"/>
            <w:left w:val="none" w:sz="0" w:space="0" w:color="auto"/>
            <w:bottom w:val="none" w:sz="0" w:space="0" w:color="auto"/>
            <w:right w:val="none" w:sz="0" w:space="0" w:color="auto"/>
          </w:divBdr>
        </w:div>
        <w:div w:id="1960061463">
          <w:marLeft w:val="640"/>
          <w:marRight w:val="0"/>
          <w:marTop w:val="0"/>
          <w:marBottom w:val="0"/>
          <w:divBdr>
            <w:top w:val="none" w:sz="0" w:space="0" w:color="auto"/>
            <w:left w:val="none" w:sz="0" w:space="0" w:color="auto"/>
            <w:bottom w:val="none" w:sz="0" w:space="0" w:color="auto"/>
            <w:right w:val="none" w:sz="0" w:space="0" w:color="auto"/>
          </w:divBdr>
        </w:div>
        <w:div w:id="1993605804">
          <w:marLeft w:val="640"/>
          <w:marRight w:val="0"/>
          <w:marTop w:val="0"/>
          <w:marBottom w:val="0"/>
          <w:divBdr>
            <w:top w:val="none" w:sz="0" w:space="0" w:color="auto"/>
            <w:left w:val="none" w:sz="0" w:space="0" w:color="auto"/>
            <w:bottom w:val="none" w:sz="0" w:space="0" w:color="auto"/>
            <w:right w:val="none" w:sz="0" w:space="0" w:color="auto"/>
          </w:divBdr>
        </w:div>
      </w:divsChild>
    </w:div>
    <w:div w:id="2063475646">
      <w:bodyDiv w:val="1"/>
      <w:marLeft w:val="0"/>
      <w:marRight w:val="0"/>
      <w:marTop w:val="0"/>
      <w:marBottom w:val="0"/>
      <w:divBdr>
        <w:top w:val="none" w:sz="0" w:space="0" w:color="auto"/>
        <w:left w:val="none" w:sz="0" w:space="0" w:color="auto"/>
        <w:bottom w:val="none" w:sz="0" w:space="0" w:color="auto"/>
        <w:right w:val="none" w:sz="0" w:space="0" w:color="auto"/>
      </w:divBdr>
      <w:divsChild>
        <w:div w:id="7752789">
          <w:marLeft w:val="640"/>
          <w:marRight w:val="0"/>
          <w:marTop w:val="0"/>
          <w:marBottom w:val="0"/>
          <w:divBdr>
            <w:top w:val="none" w:sz="0" w:space="0" w:color="auto"/>
            <w:left w:val="none" w:sz="0" w:space="0" w:color="auto"/>
            <w:bottom w:val="none" w:sz="0" w:space="0" w:color="auto"/>
            <w:right w:val="none" w:sz="0" w:space="0" w:color="auto"/>
          </w:divBdr>
        </w:div>
        <w:div w:id="22368212">
          <w:marLeft w:val="640"/>
          <w:marRight w:val="0"/>
          <w:marTop w:val="0"/>
          <w:marBottom w:val="0"/>
          <w:divBdr>
            <w:top w:val="none" w:sz="0" w:space="0" w:color="auto"/>
            <w:left w:val="none" w:sz="0" w:space="0" w:color="auto"/>
            <w:bottom w:val="none" w:sz="0" w:space="0" w:color="auto"/>
            <w:right w:val="none" w:sz="0" w:space="0" w:color="auto"/>
          </w:divBdr>
        </w:div>
        <w:div w:id="75325588">
          <w:marLeft w:val="640"/>
          <w:marRight w:val="0"/>
          <w:marTop w:val="0"/>
          <w:marBottom w:val="0"/>
          <w:divBdr>
            <w:top w:val="none" w:sz="0" w:space="0" w:color="auto"/>
            <w:left w:val="none" w:sz="0" w:space="0" w:color="auto"/>
            <w:bottom w:val="none" w:sz="0" w:space="0" w:color="auto"/>
            <w:right w:val="none" w:sz="0" w:space="0" w:color="auto"/>
          </w:divBdr>
        </w:div>
        <w:div w:id="76632158">
          <w:marLeft w:val="640"/>
          <w:marRight w:val="0"/>
          <w:marTop w:val="0"/>
          <w:marBottom w:val="0"/>
          <w:divBdr>
            <w:top w:val="none" w:sz="0" w:space="0" w:color="auto"/>
            <w:left w:val="none" w:sz="0" w:space="0" w:color="auto"/>
            <w:bottom w:val="none" w:sz="0" w:space="0" w:color="auto"/>
            <w:right w:val="none" w:sz="0" w:space="0" w:color="auto"/>
          </w:divBdr>
        </w:div>
        <w:div w:id="130445951">
          <w:marLeft w:val="640"/>
          <w:marRight w:val="0"/>
          <w:marTop w:val="0"/>
          <w:marBottom w:val="0"/>
          <w:divBdr>
            <w:top w:val="none" w:sz="0" w:space="0" w:color="auto"/>
            <w:left w:val="none" w:sz="0" w:space="0" w:color="auto"/>
            <w:bottom w:val="none" w:sz="0" w:space="0" w:color="auto"/>
            <w:right w:val="none" w:sz="0" w:space="0" w:color="auto"/>
          </w:divBdr>
        </w:div>
        <w:div w:id="205410660">
          <w:marLeft w:val="640"/>
          <w:marRight w:val="0"/>
          <w:marTop w:val="0"/>
          <w:marBottom w:val="0"/>
          <w:divBdr>
            <w:top w:val="none" w:sz="0" w:space="0" w:color="auto"/>
            <w:left w:val="none" w:sz="0" w:space="0" w:color="auto"/>
            <w:bottom w:val="none" w:sz="0" w:space="0" w:color="auto"/>
            <w:right w:val="none" w:sz="0" w:space="0" w:color="auto"/>
          </w:divBdr>
        </w:div>
        <w:div w:id="269316818">
          <w:marLeft w:val="640"/>
          <w:marRight w:val="0"/>
          <w:marTop w:val="0"/>
          <w:marBottom w:val="0"/>
          <w:divBdr>
            <w:top w:val="none" w:sz="0" w:space="0" w:color="auto"/>
            <w:left w:val="none" w:sz="0" w:space="0" w:color="auto"/>
            <w:bottom w:val="none" w:sz="0" w:space="0" w:color="auto"/>
            <w:right w:val="none" w:sz="0" w:space="0" w:color="auto"/>
          </w:divBdr>
        </w:div>
        <w:div w:id="333532991">
          <w:marLeft w:val="640"/>
          <w:marRight w:val="0"/>
          <w:marTop w:val="0"/>
          <w:marBottom w:val="0"/>
          <w:divBdr>
            <w:top w:val="none" w:sz="0" w:space="0" w:color="auto"/>
            <w:left w:val="none" w:sz="0" w:space="0" w:color="auto"/>
            <w:bottom w:val="none" w:sz="0" w:space="0" w:color="auto"/>
            <w:right w:val="none" w:sz="0" w:space="0" w:color="auto"/>
          </w:divBdr>
        </w:div>
        <w:div w:id="403458932">
          <w:marLeft w:val="640"/>
          <w:marRight w:val="0"/>
          <w:marTop w:val="0"/>
          <w:marBottom w:val="0"/>
          <w:divBdr>
            <w:top w:val="none" w:sz="0" w:space="0" w:color="auto"/>
            <w:left w:val="none" w:sz="0" w:space="0" w:color="auto"/>
            <w:bottom w:val="none" w:sz="0" w:space="0" w:color="auto"/>
            <w:right w:val="none" w:sz="0" w:space="0" w:color="auto"/>
          </w:divBdr>
        </w:div>
        <w:div w:id="498161771">
          <w:marLeft w:val="640"/>
          <w:marRight w:val="0"/>
          <w:marTop w:val="0"/>
          <w:marBottom w:val="0"/>
          <w:divBdr>
            <w:top w:val="none" w:sz="0" w:space="0" w:color="auto"/>
            <w:left w:val="none" w:sz="0" w:space="0" w:color="auto"/>
            <w:bottom w:val="none" w:sz="0" w:space="0" w:color="auto"/>
            <w:right w:val="none" w:sz="0" w:space="0" w:color="auto"/>
          </w:divBdr>
        </w:div>
        <w:div w:id="586428768">
          <w:marLeft w:val="640"/>
          <w:marRight w:val="0"/>
          <w:marTop w:val="0"/>
          <w:marBottom w:val="0"/>
          <w:divBdr>
            <w:top w:val="none" w:sz="0" w:space="0" w:color="auto"/>
            <w:left w:val="none" w:sz="0" w:space="0" w:color="auto"/>
            <w:bottom w:val="none" w:sz="0" w:space="0" w:color="auto"/>
            <w:right w:val="none" w:sz="0" w:space="0" w:color="auto"/>
          </w:divBdr>
        </w:div>
        <w:div w:id="607466347">
          <w:marLeft w:val="640"/>
          <w:marRight w:val="0"/>
          <w:marTop w:val="0"/>
          <w:marBottom w:val="0"/>
          <w:divBdr>
            <w:top w:val="none" w:sz="0" w:space="0" w:color="auto"/>
            <w:left w:val="none" w:sz="0" w:space="0" w:color="auto"/>
            <w:bottom w:val="none" w:sz="0" w:space="0" w:color="auto"/>
            <w:right w:val="none" w:sz="0" w:space="0" w:color="auto"/>
          </w:divBdr>
        </w:div>
        <w:div w:id="669916016">
          <w:marLeft w:val="640"/>
          <w:marRight w:val="0"/>
          <w:marTop w:val="0"/>
          <w:marBottom w:val="0"/>
          <w:divBdr>
            <w:top w:val="none" w:sz="0" w:space="0" w:color="auto"/>
            <w:left w:val="none" w:sz="0" w:space="0" w:color="auto"/>
            <w:bottom w:val="none" w:sz="0" w:space="0" w:color="auto"/>
            <w:right w:val="none" w:sz="0" w:space="0" w:color="auto"/>
          </w:divBdr>
        </w:div>
        <w:div w:id="700596862">
          <w:marLeft w:val="640"/>
          <w:marRight w:val="0"/>
          <w:marTop w:val="0"/>
          <w:marBottom w:val="0"/>
          <w:divBdr>
            <w:top w:val="none" w:sz="0" w:space="0" w:color="auto"/>
            <w:left w:val="none" w:sz="0" w:space="0" w:color="auto"/>
            <w:bottom w:val="none" w:sz="0" w:space="0" w:color="auto"/>
            <w:right w:val="none" w:sz="0" w:space="0" w:color="auto"/>
          </w:divBdr>
        </w:div>
        <w:div w:id="745685463">
          <w:marLeft w:val="640"/>
          <w:marRight w:val="0"/>
          <w:marTop w:val="0"/>
          <w:marBottom w:val="0"/>
          <w:divBdr>
            <w:top w:val="none" w:sz="0" w:space="0" w:color="auto"/>
            <w:left w:val="none" w:sz="0" w:space="0" w:color="auto"/>
            <w:bottom w:val="none" w:sz="0" w:space="0" w:color="auto"/>
            <w:right w:val="none" w:sz="0" w:space="0" w:color="auto"/>
          </w:divBdr>
        </w:div>
        <w:div w:id="816339584">
          <w:marLeft w:val="640"/>
          <w:marRight w:val="0"/>
          <w:marTop w:val="0"/>
          <w:marBottom w:val="0"/>
          <w:divBdr>
            <w:top w:val="none" w:sz="0" w:space="0" w:color="auto"/>
            <w:left w:val="none" w:sz="0" w:space="0" w:color="auto"/>
            <w:bottom w:val="none" w:sz="0" w:space="0" w:color="auto"/>
            <w:right w:val="none" w:sz="0" w:space="0" w:color="auto"/>
          </w:divBdr>
        </w:div>
        <w:div w:id="916211466">
          <w:marLeft w:val="640"/>
          <w:marRight w:val="0"/>
          <w:marTop w:val="0"/>
          <w:marBottom w:val="0"/>
          <w:divBdr>
            <w:top w:val="none" w:sz="0" w:space="0" w:color="auto"/>
            <w:left w:val="none" w:sz="0" w:space="0" w:color="auto"/>
            <w:bottom w:val="none" w:sz="0" w:space="0" w:color="auto"/>
            <w:right w:val="none" w:sz="0" w:space="0" w:color="auto"/>
          </w:divBdr>
        </w:div>
        <w:div w:id="927925530">
          <w:marLeft w:val="640"/>
          <w:marRight w:val="0"/>
          <w:marTop w:val="0"/>
          <w:marBottom w:val="0"/>
          <w:divBdr>
            <w:top w:val="none" w:sz="0" w:space="0" w:color="auto"/>
            <w:left w:val="none" w:sz="0" w:space="0" w:color="auto"/>
            <w:bottom w:val="none" w:sz="0" w:space="0" w:color="auto"/>
            <w:right w:val="none" w:sz="0" w:space="0" w:color="auto"/>
          </w:divBdr>
        </w:div>
        <w:div w:id="944927619">
          <w:marLeft w:val="640"/>
          <w:marRight w:val="0"/>
          <w:marTop w:val="0"/>
          <w:marBottom w:val="0"/>
          <w:divBdr>
            <w:top w:val="none" w:sz="0" w:space="0" w:color="auto"/>
            <w:left w:val="none" w:sz="0" w:space="0" w:color="auto"/>
            <w:bottom w:val="none" w:sz="0" w:space="0" w:color="auto"/>
            <w:right w:val="none" w:sz="0" w:space="0" w:color="auto"/>
          </w:divBdr>
        </w:div>
        <w:div w:id="1072964984">
          <w:marLeft w:val="640"/>
          <w:marRight w:val="0"/>
          <w:marTop w:val="0"/>
          <w:marBottom w:val="0"/>
          <w:divBdr>
            <w:top w:val="none" w:sz="0" w:space="0" w:color="auto"/>
            <w:left w:val="none" w:sz="0" w:space="0" w:color="auto"/>
            <w:bottom w:val="none" w:sz="0" w:space="0" w:color="auto"/>
            <w:right w:val="none" w:sz="0" w:space="0" w:color="auto"/>
          </w:divBdr>
        </w:div>
        <w:div w:id="1111976604">
          <w:marLeft w:val="640"/>
          <w:marRight w:val="0"/>
          <w:marTop w:val="0"/>
          <w:marBottom w:val="0"/>
          <w:divBdr>
            <w:top w:val="none" w:sz="0" w:space="0" w:color="auto"/>
            <w:left w:val="none" w:sz="0" w:space="0" w:color="auto"/>
            <w:bottom w:val="none" w:sz="0" w:space="0" w:color="auto"/>
            <w:right w:val="none" w:sz="0" w:space="0" w:color="auto"/>
          </w:divBdr>
        </w:div>
        <w:div w:id="1137188414">
          <w:marLeft w:val="640"/>
          <w:marRight w:val="0"/>
          <w:marTop w:val="0"/>
          <w:marBottom w:val="0"/>
          <w:divBdr>
            <w:top w:val="none" w:sz="0" w:space="0" w:color="auto"/>
            <w:left w:val="none" w:sz="0" w:space="0" w:color="auto"/>
            <w:bottom w:val="none" w:sz="0" w:space="0" w:color="auto"/>
            <w:right w:val="none" w:sz="0" w:space="0" w:color="auto"/>
          </w:divBdr>
        </w:div>
        <w:div w:id="1161459644">
          <w:marLeft w:val="640"/>
          <w:marRight w:val="0"/>
          <w:marTop w:val="0"/>
          <w:marBottom w:val="0"/>
          <w:divBdr>
            <w:top w:val="none" w:sz="0" w:space="0" w:color="auto"/>
            <w:left w:val="none" w:sz="0" w:space="0" w:color="auto"/>
            <w:bottom w:val="none" w:sz="0" w:space="0" w:color="auto"/>
            <w:right w:val="none" w:sz="0" w:space="0" w:color="auto"/>
          </w:divBdr>
        </w:div>
        <w:div w:id="1172374214">
          <w:marLeft w:val="640"/>
          <w:marRight w:val="0"/>
          <w:marTop w:val="0"/>
          <w:marBottom w:val="0"/>
          <w:divBdr>
            <w:top w:val="none" w:sz="0" w:space="0" w:color="auto"/>
            <w:left w:val="none" w:sz="0" w:space="0" w:color="auto"/>
            <w:bottom w:val="none" w:sz="0" w:space="0" w:color="auto"/>
            <w:right w:val="none" w:sz="0" w:space="0" w:color="auto"/>
          </w:divBdr>
        </w:div>
        <w:div w:id="1198926690">
          <w:marLeft w:val="640"/>
          <w:marRight w:val="0"/>
          <w:marTop w:val="0"/>
          <w:marBottom w:val="0"/>
          <w:divBdr>
            <w:top w:val="none" w:sz="0" w:space="0" w:color="auto"/>
            <w:left w:val="none" w:sz="0" w:space="0" w:color="auto"/>
            <w:bottom w:val="none" w:sz="0" w:space="0" w:color="auto"/>
            <w:right w:val="none" w:sz="0" w:space="0" w:color="auto"/>
          </w:divBdr>
        </w:div>
        <w:div w:id="1234239774">
          <w:marLeft w:val="640"/>
          <w:marRight w:val="0"/>
          <w:marTop w:val="0"/>
          <w:marBottom w:val="0"/>
          <w:divBdr>
            <w:top w:val="none" w:sz="0" w:space="0" w:color="auto"/>
            <w:left w:val="none" w:sz="0" w:space="0" w:color="auto"/>
            <w:bottom w:val="none" w:sz="0" w:space="0" w:color="auto"/>
            <w:right w:val="none" w:sz="0" w:space="0" w:color="auto"/>
          </w:divBdr>
        </w:div>
        <w:div w:id="1311205493">
          <w:marLeft w:val="640"/>
          <w:marRight w:val="0"/>
          <w:marTop w:val="0"/>
          <w:marBottom w:val="0"/>
          <w:divBdr>
            <w:top w:val="none" w:sz="0" w:space="0" w:color="auto"/>
            <w:left w:val="none" w:sz="0" w:space="0" w:color="auto"/>
            <w:bottom w:val="none" w:sz="0" w:space="0" w:color="auto"/>
            <w:right w:val="none" w:sz="0" w:space="0" w:color="auto"/>
          </w:divBdr>
        </w:div>
        <w:div w:id="1319728322">
          <w:marLeft w:val="640"/>
          <w:marRight w:val="0"/>
          <w:marTop w:val="0"/>
          <w:marBottom w:val="0"/>
          <w:divBdr>
            <w:top w:val="none" w:sz="0" w:space="0" w:color="auto"/>
            <w:left w:val="none" w:sz="0" w:space="0" w:color="auto"/>
            <w:bottom w:val="none" w:sz="0" w:space="0" w:color="auto"/>
            <w:right w:val="none" w:sz="0" w:space="0" w:color="auto"/>
          </w:divBdr>
        </w:div>
        <w:div w:id="1325891512">
          <w:marLeft w:val="640"/>
          <w:marRight w:val="0"/>
          <w:marTop w:val="0"/>
          <w:marBottom w:val="0"/>
          <w:divBdr>
            <w:top w:val="none" w:sz="0" w:space="0" w:color="auto"/>
            <w:left w:val="none" w:sz="0" w:space="0" w:color="auto"/>
            <w:bottom w:val="none" w:sz="0" w:space="0" w:color="auto"/>
            <w:right w:val="none" w:sz="0" w:space="0" w:color="auto"/>
          </w:divBdr>
        </w:div>
        <w:div w:id="1388143831">
          <w:marLeft w:val="640"/>
          <w:marRight w:val="0"/>
          <w:marTop w:val="0"/>
          <w:marBottom w:val="0"/>
          <w:divBdr>
            <w:top w:val="none" w:sz="0" w:space="0" w:color="auto"/>
            <w:left w:val="none" w:sz="0" w:space="0" w:color="auto"/>
            <w:bottom w:val="none" w:sz="0" w:space="0" w:color="auto"/>
            <w:right w:val="none" w:sz="0" w:space="0" w:color="auto"/>
          </w:divBdr>
        </w:div>
        <w:div w:id="1484855872">
          <w:marLeft w:val="640"/>
          <w:marRight w:val="0"/>
          <w:marTop w:val="0"/>
          <w:marBottom w:val="0"/>
          <w:divBdr>
            <w:top w:val="none" w:sz="0" w:space="0" w:color="auto"/>
            <w:left w:val="none" w:sz="0" w:space="0" w:color="auto"/>
            <w:bottom w:val="none" w:sz="0" w:space="0" w:color="auto"/>
            <w:right w:val="none" w:sz="0" w:space="0" w:color="auto"/>
          </w:divBdr>
        </w:div>
        <w:div w:id="1565606530">
          <w:marLeft w:val="640"/>
          <w:marRight w:val="0"/>
          <w:marTop w:val="0"/>
          <w:marBottom w:val="0"/>
          <w:divBdr>
            <w:top w:val="none" w:sz="0" w:space="0" w:color="auto"/>
            <w:left w:val="none" w:sz="0" w:space="0" w:color="auto"/>
            <w:bottom w:val="none" w:sz="0" w:space="0" w:color="auto"/>
            <w:right w:val="none" w:sz="0" w:space="0" w:color="auto"/>
          </w:divBdr>
        </w:div>
        <w:div w:id="1687096431">
          <w:marLeft w:val="640"/>
          <w:marRight w:val="0"/>
          <w:marTop w:val="0"/>
          <w:marBottom w:val="0"/>
          <w:divBdr>
            <w:top w:val="none" w:sz="0" w:space="0" w:color="auto"/>
            <w:left w:val="none" w:sz="0" w:space="0" w:color="auto"/>
            <w:bottom w:val="none" w:sz="0" w:space="0" w:color="auto"/>
            <w:right w:val="none" w:sz="0" w:space="0" w:color="auto"/>
          </w:divBdr>
        </w:div>
        <w:div w:id="1763255589">
          <w:marLeft w:val="640"/>
          <w:marRight w:val="0"/>
          <w:marTop w:val="0"/>
          <w:marBottom w:val="0"/>
          <w:divBdr>
            <w:top w:val="none" w:sz="0" w:space="0" w:color="auto"/>
            <w:left w:val="none" w:sz="0" w:space="0" w:color="auto"/>
            <w:bottom w:val="none" w:sz="0" w:space="0" w:color="auto"/>
            <w:right w:val="none" w:sz="0" w:space="0" w:color="auto"/>
          </w:divBdr>
        </w:div>
        <w:div w:id="1766077309">
          <w:marLeft w:val="640"/>
          <w:marRight w:val="0"/>
          <w:marTop w:val="0"/>
          <w:marBottom w:val="0"/>
          <w:divBdr>
            <w:top w:val="none" w:sz="0" w:space="0" w:color="auto"/>
            <w:left w:val="none" w:sz="0" w:space="0" w:color="auto"/>
            <w:bottom w:val="none" w:sz="0" w:space="0" w:color="auto"/>
            <w:right w:val="none" w:sz="0" w:space="0" w:color="auto"/>
          </w:divBdr>
        </w:div>
        <w:div w:id="1824852216">
          <w:marLeft w:val="640"/>
          <w:marRight w:val="0"/>
          <w:marTop w:val="0"/>
          <w:marBottom w:val="0"/>
          <w:divBdr>
            <w:top w:val="none" w:sz="0" w:space="0" w:color="auto"/>
            <w:left w:val="none" w:sz="0" w:space="0" w:color="auto"/>
            <w:bottom w:val="none" w:sz="0" w:space="0" w:color="auto"/>
            <w:right w:val="none" w:sz="0" w:space="0" w:color="auto"/>
          </w:divBdr>
        </w:div>
        <w:div w:id="2008442249">
          <w:marLeft w:val="640"/>
          <w:marRight w:val="0"/>
          <w:marTop w:val="0"/>
          <w:marBottom w:val="0"/>
          <w:divBdr>
            <w:top w:val="none" w:sz="0" w:space="0" w:color="auto"/>
            <w:left w:val="none" w:sz="0" w:space="0" w:color="auto"/>
            <w:bottom w:val="none" w:sz="0" w:space="0" w:color="auto"/>
            <w:right w:val="none" w:sz="0" w:space="0" w:color="auto"/>
          </w:divBdr>
        </w:div>
        <w:div w:id="2031100513">
          <w:marLeft w:val="640"/>
          <w:marRight w:val="0"/>
          <w:marTop w:val="0"/>
          <w:marBottom w:val="0"/>
          <w:divBdr>
            <w:top w:val="none" w:sz="0" w:space="0" w:color="auto"/>
            <w:left w:val="none" w:sz="0" w:space="0" w:color="auto"/>
            <w:bottom w:val="none" w:sz="0" w:space="0" w:color="auto"/>
            <w:right w:val="none" w:sz="0" w:space="0" w:color="auto"/>
          </w:divBdr>
        </w:div>
      </w:divsChild>
    </w:div>
    <w:div w:id="2067138395">
      <w:bodyDiv w:val="1"/>
      <w:marLeft w:val="0"/>
      <w:marRight w:val="0"/>
      <w:marTop w:val="0"/>
      <w:marBottom w:val="0"/>
      <w:divBdr>
        <w:top w:val="none" w:sz="0" w:space="0" w:color="auto"/>
        <w:left w:val="none" w:sz="0" w:space="0" w:color="auto"/>
        <w:bottom w:val="none" w:sz="0" w:space="0" w:color="auto"/>
        <w:right w:val="none" w:sz="0" w:space="0" w:color="auto"/>
      </w:divBdr>
    </w:div>
    <w:div w:id="2068604405">
      <w:bodyDiv w:val="1"/>
      <w:marLeft w:val="0"/>
      <w:marRight w:val="0"/>
      <w:marTop w:val="0"/>
      <w:marBottom w:val="0"/>
      <w:divBdr>
        <w:top w:val="none" w:sz="0" w:space="0" w:color="auto"/>
        <w:left w:val="none" w:sz="0" w:space="0" w:color="auto"/>
        <w:bottom w:val="none" w:sz="0" w:space="0" w:color="auto"/>
        <w:right w:val="none" w:sz="0" w:space="0" w:color="auto"/>
      </w:divBdr>
    </w:div>
    <w:div w:id="2072192900">
      <w:bodyDiv w:val="1"/>
      <w:marLeft w:val="0"/>
      <w:marRight w:val="0"/>
      <w:marTop w:val="0"/>
      <w:marBottom w:val="0"/>
      <w:divBdr>
        <w:top w:val="none" w:sz="0" w:space="0" w:color="auto"/>
        <w:left w:val="none" w:sz="0" w:space="0" w:color="auto"/>
        <w:bottom w:val="none" w:sz="0" w:space="0" w:color="auto"/>
        <w:right w:val="none" w:sz="0" w:space="0" w:color="auto"/>
      </w:divBdr>
      <w:divsChild>
        <w:div w:id="13776673">
          <w:marLeft w:val="640"/>
          <w:marRight w:val="0"/>
          <w:marTop w:val="0"/>
          <w:marBottom w:val="0"/>
          <w:divBdr>
            <w:top w:val="none" w:sz="0" w:space="0" w:color="auto"/>
            <w:left w:val="none" w:sz="0" w:space="0" w:color="auto"/>
            <w:bottom w:val="none" w:sz="0" w:space="0" w:color="auto"/>
            <w:right w:val="none" w:sz="0" w:space="0" w:color="auto"/>
          </w:divBdr>
        </w:div>
        <w:div w:id="73478716">
          <w:marLeft w:val="640"/>
          <w:marRight w:val="0"/>
          <w:marTop w:val="0"/>
          <w:marBottom w:val="0"/>
          <w:divBdr>
            <w:top w:val="none" w:sz="0" w:space="0" w:color="auto"/>
            <w:left w:val="none" w:sz="0" w:space="0" w:color="auto"/>
            <w:bottom w:val="none" w:sz="0" w:space="0" w:color="auto"/>
            <w:right w:val="none" w:sz="0" w:space="0" w:color="auto"/>
          </w:divBdr>
        </w:div>
        <w:div w:id="88619065">
          <w:marLeft w:val="640"/>
          <w:marRight w:val="0"/>
          <w:marTop w:val="0"/>
          <w:marBottom w:val="0"/>
          <w:divBdr>
            <w:top w:val="none" w:sz="0" w:space="0" w:color="auto"/>
            <w:left w:val="none" w:sz="0" w:space="0" w:color="auto"/>
            <w:bottom w:val="none" w:sz="0" w:space="0" w:color="auto"/>
            <w:right w:val="none" w:sz="0" w:space="0" w:color="auto"/>
          </w:divBdr>
        </w:div>
        <w:div w:id="102379878">
          <w:marLeft w:val="640"/>
          <w:marRight w:val="0"/>
          <w:marTop w:val="0"/>
          <w:marBottom w:val="0"/>
          <w:divBdr>
            <w:top w:val="none" w:sz="0" w:space="0" w:color="auto"/>
            <w:left w:val="none" w:sz="0" w:space="0" w:color="auto"/>
            <w:bottom w:val="none" w:sz="0" w:space="0" w:color="auto"/>
            <w:right w:val="none" w:sz="0" w:space="0" w:color="auto"/>
          </w:divBdr>
        </w:div>
        <w:div w:id="263223921">
          <w:marLeft w:val="640"/>
          <w:marRight w:val="0"/>
          <w:marTop w:val="0"/>
          <w:marBottom w:val="0"/>
          <w:divBdr>
            <w:top w:val="none" w:sz="0" w:space="0" w:color="auto"/>
            <w:left w:val="none" w:sz="0" w:space="0" w:color="auto"/>
            <w:bottom w:val="none" w:sz="0" w:space="0" w:color="auto"/>
            <w:right w:val="none" w:sz="0" w:space="0" w:color="auto"/>
          </w:divBdr>
        </w:div>
        <w:div w:id="317921440">
          <w:marLeft w:val="640"/>
          <w:marRight w:val="0"/>
          <w:marTop w:val="0"/>
          <w:marBottom w:val="0"/>
          <w:divBdr>
            <w:top w:val="none" w:sz="0" w:space="0" w:color="auto"/>
            <w:left w:val="none" w:sz="0" w:space="0" w:color="auto"/>
            <w:bottom w:val="none" w:sz="0" w:space="0" w:color="auto"/>
            <w:right w:val="none" w:sz="0" w:space="0" w:color="auto"/>
          </w:divBdr>
        </w:div>
        <w:div w:id="474952687">
          <w:marLeft w:val="640"/>
          <w:marRight w:val="0"/>
          <w:marTop w:val="0"/>
          <w:marBottom w:val="0"/>
          <w:divBdr>
            <w:top w:val="none" w:sz="0" w:space="0" w:color="auto"/>
            <w:left w:val="none" w:sz="0" w:space="0" w:color="auto"/>
            <w:bottom w:val="none" w:sz="0" w:space="0" w:color="auto"/>
            <w:right w:val="none" w:sz="0" w:space="0" w:color="auto"/>
          </w:divBdr>
        </w:div>
        <w:div w:id="544678069">
          <w:marLeft w:val="640"/>
          <w:marRight w:val="0"/>
          <w:marTop w:val="0"/>
          <w:marBottom w:val="0"/>
          <w:divBdr>
            <w:top w:val="none" w:sz="0" w:space="0" w:color="auto"/>
            <w:left w:val="none" w:sz="0" w:space="0" w:color="auto"/>
            <w:bottom w:val="none" w:sz="0" w:space="0" w:color="auto"/>
            <w:right w:val="none" w:sz="0" w:space="0" w:color="auto"/>
          </w:divBdr>
        </w:div>
        <w:div w:id="563180620">
          <w:marLeft w:val="640"/>
          <w:marRight w:val="0"/>
          <w:marTop w:val="0"/>
          <w:marBottom w:val="0"/>
          <w:divBdr>
            <w:top w:val="none" w:sz="0" w:space="0" w:color="auto"/>
            <w:left w:val="none" w:sz="0" w:space="0" w:color="auto"/>
            <w:bottom w:val="none" w:sz="0" w:space="0" w:color="auto"/>
            <w:right w:val="none" w:sz="0" w:space="0" w:color="auto"/>
          </w:divBdr>
        </w:div>
        <w:div w:id="572081986">
          <w:marLeft w:val="640"/>
          <w:marRight w:val="0"/>
          <w:marTop w:val="0"/>
          <w:marBottom w:val="0"/>
          <w:divBdr>
            <w:top w:val="none" w:sz="0" w:space="0" w:color="auto"/>
            <w:left w:val="none" w:sz="0" w:space="0" w:color="auto"/>
            <w:bottom w:val="none" w:sz="0" w:space="0" w:color="auto"/>
            <w:right w:val="none" w:sz="0" w:space="0" w:color="auto"/>
          </w:divBdr>
        </w:div>
        <w:div w:id="695618537">
          <w:marLeft w:val="640"/>
          <w:marRight w:val="0"/>
          <w:marTop w:val="0"/>
          <w:marBottom w:val="0"/>
          <w:divBdr>
            <w:top w:val="none" w:sz="0" w:space="0" w:color="auto"/>
            <w:left w:val="none" w:sz="0" w:space="0" w:color="auto"/>
            <w:bottom w:val="none" w:sz="0" w:space="0" w:color="auto"/>
            <w:right w:val="none" w:sz="0" w:space="0" w:color="auto"/>
          </w:divBdr>
        </w:div>
        <w:div w:id="806972641">
          <w:marLeft w:val="640"/>
          <w:marRight w:val="0"/>
          <w:marTop w:val="0"/>
          <w:marBottom w:val="0"/>
          <w:divBdr>
            <w:top w:val="none" w:sz="0" w:space="0" w:color="auto"/>
            <w:left w:val="none" w:sz="0" w:space="0" w:color="auto"/>
            <w:bottom w:val="none" w:sz="0" w:space="0" w:color="auto"/>
            <w:right w:val="none" w:sz="0" w:space="0" w:color="auto"/>
          </w:divBdr>
        </w:div>
        <w:div w:id="892541175">
          <w:marLeft w:val="640"/>
          <w:marRight w:val="0"/>
          <w:marTop w:val="0"/>
          <w:marBottom w:val="0"/>
          <w:divBdr>
            <w:top w:val="none" w:sz="0" w:space="0" w:color="auto"/>
            <w:left w:val="none" w:sz="0" w:space="0" w:color="auto"/>
            <w:bottom w:val="none" w:sz="0" w:space="0" w:color="auto"/>
            <w:right w:val="none" w:sz="0" w:space="0" w:color="auto"/>
          </w:divBdr>
        </w:div>
        <w:div w:id="897937267">
          <w:marLeft w:val="640"/>
          <w:marRight w:val="0"/>
          <w:marTop w:val="0"/>
          <w:marBottom w:val="0"/>
          <w:divBdr>
            <w:top w:val="none" w:sz="0" w:space="0" w:color="auto"/>
            <w:left w:val="none" w:sz="0" w:space="0" w:color="auto"/>
            <w:bottom w:val="none" w:sz="0" w:space="0" w:color="auto"/>
            <w:right w:val="none" w:sz="0" w:space="0" w:color="auto"/>
          </w:divBdr>
        </w:div>
        <w:div w:id="923993746">
          <w:marLeft w:val="640"/>
          <w:marRight w:val="0"/>
          <w:marTop w:val="0"/>
          <w:marBottom w:val="0"/>
          <w:divBdr>
            <w:top w:val="none" w:sz="0" w:space="0" w:color="auto"/>
            <w:left w:val="none" w:sz="0" w:space="0" w:color="auto"/>
            <w:bottom w:val="none" w:sz="0" w:space="0" w:color="auto"/>
            <w:right w:val="none" w:sz="0" w:space="0" w:color="auto"/>
          </w:divBdr>
        </w:div>
        <w:div w:id="939095984">
          <w:marLeft w:val="640"/>
          <w:marRight w:val="0"/>
          <w:marTop w:val="0"/>
          <w:marBottom w:val="0"/>
          <w:divBdr>
            <w:top w:val="none" w:sz="0" w:space="0" w:color="auto"/>
            <w:left w:val="none" w:sz="0" w:space="0" w:color="auto"/>
            <w:bottom w:val="none" w:sz="0" w:space="0" w:color="auto"/>
            <w:right w:val="none" w:sz="0" w:space="0" w:color="auto"/>
          </w:divBdr>
        </w:div>
        <w:div w:id="1098061409">
          <w:marLeft w:val="640"/>
          <w:marRight w:val="0"/>
          <w:marTop w:val="0"/>
          <w:marBottom w:val="0"/>
          <w:divBdr>
            <w:top w:val="none" w:sz="0" w:space="0" w:color="auto"/>
            <w:left w:val="none" w:sz="0" w:space="0" w:color="auto"/>
            <w:bottom w:val="none" w:sz="0" w:space="0" w:color="auto"/>
            <w:right w:val="none" w:sz="0" w:space="0" w:color="auto"/>
          </w:divBdr>
        </w:div>
        <w:div w:id="1207376233">
          <w:marLeft w:val="640"/>
          <w:marRight w:val="0"/>
          <w:marTop w:val="0"/>
          <w:marBottom w:val="0"/>
          <w:divBdr>
            <w:top w:val="none" w:sz="0" w:space="0" w:color="auto"/>
            <w:left w:val="none" w:sz="0" w:space="0" w:color="auto"/>
            <w:bottom w:val="none" w:sz="0" w:space="0" w:color="auto"/>
            <w:right w:val="none" w:sz="0" w:space="0" w:color="auto"/>
          </w:divBdr>
        </w:div>
        <w:div w:id="1266771781">
          <w:marLeft w:val="640"/>
          <w:marRight w:val="0"/>
          <w:marTop w:val="0"/>
          <w:marBottom w:val="0"/>
          <w:divBdr>
            <w:top w:val="none" w:sz="0" w:space="0" w:color="auto"/>
            <w:left w:val="none" w:sz="0" w:space="0" w:color="auto"/>
            <w:bottom w:val="none" w:sz="0" w:space="0" w:color="auto"/>
            <w:right w:val="none" w:sz="0" w:space="0" w:color="auto"/>
          </w:divBdr>
        </w:div>
        <w:div w:id="1302266007">
          <w:marLeft w:val="640"/>
          <w:marRight w:val="0"/>
          <w:marTop w:val="0"/>
          <w:marBottom w:val="0"/>
          <w:divBdr>
            <w:top w:val="none" w:sz="0" w:space="0" w:color="auto"/>
            <w:left w:val="none" w:sz="0" w:space="0" w:color="auto"/>
            <w:bottom w:val="none" w:sz="0" w:space="0" w:color="auto"/>
            <w:right w:val="none" w:sz="0" w:space="0" w:color="auto"/>
          </w:divBdr>
        </w:div>
        <w:div w:id="1319264701">
          <w:marLeft w:val="640"/>
          <w:marRight w:val="0"/>
          <w:marTop w:val="0"/>
          <w:marBottom w:val="0"/>
          <w:divBdr>
            <w:top w:val="none" w:sz="0" w:space="0" w:color="auto"/>
            <w:left w:val="none" w:sz="0" w:space="0" w:color="auto"/>
            <w:bottom w:val="none" w:sz="0" w:space="0" w:color="auto"/>
            <w:right w:val="none" w:sz="0" w:space="0" w:color="auto"/>
          </w:divBdr>
        </w:div>
        <w:div w:id="1411540357">
          <w:marLeft w:val="640"/>
          <w:marRight w:val="0"/>
          <w:marTop w:val="0"/>
          <w:marBottom w:val="0"/>
          <w:divBdr>
            <w:top w:val="none" w:sz="0" w:space="0" w:color="auto"/>
            <w:left w:val="none" w:sz="0" w:space="0" w:color="auto"/>
            <w:bottom w:val="none" w:sz="0" w:space="0" w:color="auto"/>
            <w:right w:val="none" w:sz="0" w:space="0" w:color="auto"/>
          </w:divBdr>
        </w:div>
        <w:div w:id="1496148956">
          <w:marLeft w:val="640"/>
          <w:marRight w:val="0"/>
          <w:marTop w:val="0"/>
          <w:marBottom w:val="0"/>
          <w:divBdr>
            <w:top w:val="none" w:sz="0" w:space="0" w:color="auto"/>
            <w:left w:val="none" w:sz="0" w:space="0" w:color="auto"/>
            <w:bottom w:val="none" w:sz="0" w:space="0" w:color="auto"/>
            <w:right w:val="none" w:sz="0" w:space="0" w:color="auto"/>
          </w:divBdr>
        </w:div>
        <w:div w:id="1524897110">
          <w:marLeft w:val="640"/>
          <w:marRight w:val="0"/>
          <w:marTop w:val="0"/>
          <w:marBottom w:val="0"/>
          <w:divBdr>
            <w:top w:val="none" w:sz="0" w:space="0" w:color="auto"/>
            <w:left w:val="none" w:sz="0" w:space="0" w:color="auto"/>
            <w:bottom w:val="none" w:sz="0" w:space="0" w:color="auto"/>
            <w:right w:val="none" w:sz="0" w:space="0" w:color="auto"/>
          </w:divBdr>
        </w:div>
        <w:div w:id="1588612160">
          <w:marLeft w:val="640"/>
          <w:marRight w:val="0"/>
          <w:marTop w:val="0"/>
          <w:marBottom w:val="0"/>
          <w:divBdr>
            <w:top w:val="none" w:sz="0" w:space="0" w:color="auto"/>
            <w:left w:val="none" w:sz="0" w:space="0" w:color="auto"/>
            <w:bottom w:val="none" w:sz="0" w:space="0" w:color="auto"/>
            <w:right w:val="none" w:sz="0" w:space="0" w:color="auto"/>
          </w:divBdr>
        </w:div>
        <w:div w:id="1769429475">
          <w:marLeft w:val="640"/>
          <w:marRight w:val="0"/>
          <w:marTop w:val="0"/>
          <w:marBottom w:val="0"/>
          <w:divBdr>
            <w:top w:val="none" w:sz="0" w:space="0" w:color="auto"/>
            <w:left w:val="none" w:sz="0" w:space="0" w:color="auto"/>
            <w:bottom w:val="none" w:sz="0" w:space="0" w:color="auto"/>
            <w:right w:val="none" w:sz="0" w:space="0" w:color="auto"/>
          </w:divBdr>
        </w:div>
        <w:div w:id="1807548563">
          <w:marLeft w:val="640"/>
          <w:marRight w:val="0"/>
          <w:marTop w:val="0"/>
          <w:marBottom w:val="0"/>
          <w:divBdr>
            <w:top w:val="none" w:sz="0" w:space="0" w:color="auto"/>
            <w:left w:val="none" w:sz="0" w:space="0" w:color="auto"/>
            <w:bottom w:val="none" w:sz="0" w:space="0" w:color="auto"/>
            <w:right w:val="none" w:sz="0" w:space="0" w:color="auto"/>
          </w:divBdr>
        </w:div>
        <w:div w:id="1820226396">
          <w:marLeft w:val="640"/>
          <w:marRight w:val="0"/>
          <w:marTop w:val="0"/>
          <w:marBottom w:val="0"/>
          <w:divBdr>
            <w:top w:val="none" w:sz="0" w:space="0" w:color="auto"/>
            <w:left w:val="none" w:sz="0" w:space="0" w:color="auto"/>
            <w:bottom w:val="none" w:sz="0" w:space="0" w:color="auto"/>
            <w:right w:val="none" w:sz="0" w:space="0" w:color="auto"/>
          </w:divBdr>
        </w:div>
        <w:div w:id="1997031860">
          <w:marLeft w:val="640"/>
          <w:marRight w:val="0"/>
          <w:marTop w:val="0"/>
          <w:marBottom w:val="0"/>
          <w:divBdr>
            <w:top w:val="none" w:sz="0" w:space="0" w:color="auto"/>
            <w:left w:val="none" w:sz="0" w:space="0" w:color="auto"/>
            <w:bottom w:val="none" w:sz="0" w:space="0" w:color="auto"/>
            <w:right w:val="none" w:sz="0" w:space="0" w:color="auto"/>
          </w:divBdr>
        </w:div>
        <w:div w:id="2045594513">
          <w:marLeft w:val="640"/>
          <w:marRight w:val="0"/>
          <w:marTop w:val="0"/>
          <w:marBottom w:val="0"/>
          <w:divBdr>
            <w:top w:val="none" w:sz="0" w:space="0" w:color="auto"/>
            <w:left w:val="none" w:sz="0" w:space="0" w:color="auto"/>
            <w:bottom w:val="none" w:sz="0" w:space="0" w:color="auto"/>
            <w:right w:val="none" w:sz="0" w:space="0" w:color="auto"/>
          </w:divBdr>
        </w:div>
      </w:divsChild>
    </w:div>
    <w:div w:id="2075470590">
      <w:bodyDiv w:val="1"/>
      <w:marLeft w:val="0"/>
      <w:marRight w:val="0"/>
      <w:marTop w:val="0"/>
      <w:marBottom w:val="0"/>
      <w:divBdr>
        <w:top w:val="none" w:sz="0" w:space="0" w:color="auto"/>
        <w:left w:val="none" w:sz="0" w:space="0" w:color="auto"/>
        <w:bottom w:val="none" w:sz="0" w:space="0" w:color="auto"/>
        <w:right w:val="none" w:sz="0" w:space="0" w:color="auto"/>
      </w:divBdr>
      <w:divsChild>
        <w:div w:id="262033118">
          <w:marLeft w:val="640"/>
          <w:marRight w:val="0"/>
          <w:marTop w:val="0"/>
          <w:marBottom w:val="0"/>
          <w:divBdr>
            <w:top w:val="none" w:sz="0" w:space="0" w:color="auto"/>
            <w:left w:val="none" w:sz="0" w:space="0" w:color="auto"/>
            <w:bottom w:val="none" w:sz="0" w:space="0" w:color="auto"/>
            <w:right w:val="none" w:sz="0" w:space="0" w:color="auto"/>
          </w:divBdr>
        </w:div>
        <w:div w:id="300695479">
          <w:marLeft w:val="640"/>
          <w:marRight w:val="0"/>
          <w:marTop w:val="0"/>
          <w:marBottom w:val="0"/>
          <w:divBdr>
            <w:top w:val="none" w:sz="0" w:space="0" w:color="auto"/>
            <w:left w:val="none" w:sz="0" w:space="0" w:color="auto"/>
            <w:bottom w:val="none" w:sz="0" w:space="0" w:color="auto"/>
            <w:right w:val="none" w:sz="0" w:space="0" w:color="auto"/>
          </w:divBdr>
        </w:div>
        <w:div w:id="320012756">
          <w:marLeft w:val="640"/>
          <w:marRight w:val="0"/>
          <w:marTop w:val="0"/>
          <w:marBottom w:val="0"/>
          <w:divBdr>
            <w:top w:val="none" w:sz="0" w:space="0" w:color="auto"/>
            <w:left w:val="none" w:sz="0" w:space="0" w:color="auto"/>
            <w:bottom w:val="none" w:sz="0" w:space="0" w:color="auto"/>
            <w:right w:val="none" w:sz="0" w:space="0" w:color="auto"/>
          </w:divBdr>
        </w:div>
        <w:div w:id="711226649">
          <w:marLeft w:val="640"/>
          <w:marRight w:val="0"/>
          <w:marTop w:val="0"/>
          <w:marBottom w:val="0"/>
          <w:divBdr>
            <w:top w:val="none" w:sz="0" w:space="0" w:color="auto"/>
            <w:left w:val="none" w:sz="0" w:space="0" w:color="auto"/>
            <w:bottom w:val="none" w:sz="0" w:space="0" w:color="auto"/>
            <w:right w:val="none" w:sz="0" w:space="0" w:color="auto"/>
          </w:divBdr>
        </w:div>
        <w:div w:id="794714114">
          <w:marLeft w:val="640"/>
          <w:marRight w:val="0"/>
          <w:marTop w:val="0"/>
          <w:marBottom w:val="0"/>
          <w:divBdr>
            <w:top w:val="none" w:sz="0" w:space="0" w:color="auto"/>
            <w:left w:val="none" w:sz="0" w:space="0" w:color="auto"/>
            <w:bottom w:val="none" w:sz="0" w:space="0" w:color="auto"/>
            <w:right w:val="none" w:sz="0" w:space="0" w:color="auto"/>
          </w:divBdr>
        </w:div>
        <w:div w:id="1574310640">
          <w:marLeft w:val="640"/>
          <w:marRight w:val="0"/>
          <w:marTop w:val="0"/>
          <w:marBottom w:val="0"/>
          <w:divBdr>
            <w:top w:val="none" w:sz="0" w:space="0" w:color="auto"/>
            <w:left w:val="none" w:sz="0" w:space="0" w:color="auto"/>
            <w:bottom w:val="none" w:sz="0" w:space="0" w:color="auto"/>
            <w:right w:val="none" w:sz="0" w:space="0" w:color="auto"/>
          </w:divBdr>
        </w:div>
        <w:div w:id="1578051460">
          <w:marLeft w:val="640"/>
          <w:marRight w:val="0"/>
          <w:marTop w:val="0"/>
          <w:marBottom w:val="0"/>
          <w:divBdr>
            <w:top w:val="none" w:sz="0" w:space="0" w:color="auto"/>
            <w:left w:val="none" w:sz="0" w:space="0" w:color="auto"/>
            <w:bottom w:val="none" w:sz="0" w:space="0" w:color="auto"/>
            <w:right w:val="none" w:sz="0" w:space="0" w:color="auto"/>
          </w:divBdr>
        </w:div>
        <w:div w:id="1637951998">
          <w:marLeft w:val="640"/>
          <w:marRight w:val="0"/>
          <w:marTop w:val="0"/>
          <w:marBottom w:val="0"/>
          <w:divBdr>
            <w:top w:val="none" w:sz="0" w:space="0" w:color="auto"/>
            <w:left w:val="none" w:sz="0" w:space="0" w:color="auto"/>
            <w:bottom w:val="none" w:sz="0" w:space="0" w:color="auto"/>
            <w:right w:val="none" w:sz="0" w:space="0" w:color="auto"/>
          </w:divBdr>
        </w:div>
        <w:div w:id="2115636471">
          <w:marLeft w:val="640"/>
          <w:marRight w:val="0"/>
          <w:marTop w:val="0"/>
          <w:marBottom w:val="0"/>
          <w:divBdr>
            <w:top w:val="none" w:sz="0" w:space="0" w:color="auto"/>
            <w:left w:val="none" w:sz="0" w:space="0" w:color="auto"/>
            <w:bottom w:val="none" w:sz="0" w:space="0" w:color="auto"/>
            <w:right w:val="none" w:sz="0" w:space="0" w:color="auto"/>
          </w:divBdr>
        </w:div>
      </w:divsChild>
    </w:div>
    <w:div w:id="2078937547">
      <w:bodyDiv w:val="1"/>
      <w:marLeft w:val="0"/>
      <w:marRight w:val="0"/>
      <w:marTop w:val="0"/>
      <w:marBottom w:val="0"/>
      <w:divBdr>
        <w:top w:val="none" w:sz="0" w:space="0" w:color="auto"/>
        <w:left w:val="none" w:sz="0" w:space="0" w:color="auto"/>
        <w:bottom w:val="none" w:sz="0" w:space="0" w:color="auto"/>
        <w:right w:val="none" w:sz="0" w:space="0" w:color="auto"/>
      </w:divBdr>
      <w:divsChild>
        <w:div w:id="357122016">
          <w:marLeft w:val="640"/>
          <w:marRight w:val="0"/>
          <w:marTop w:val="0"/>
          <w:marBottom w:val="0"/>
          <w:divBdr>
            <w:top w:val="none" w:sz="0" w:space="0" w:color="auto"/>
            <w:left w:val="none" w:sz="0" w:space="0" w:color="auto"/>
            <w:bottom w:val="none" w:sz="0" w:space="0" w:color="auto"/>
            <w:right w:val="none" w:sz="0" w:space="0" w:color="auto"/>
          </w:divBdr>
        </w:div>
        <w:div w:id="361902949">
          <w:marLeft w:val="640"/>
          <w:marRight w:val="0"/>
          <w:marTop w:val="0"/>
          <w:marBottom w:val="0"/>
          <w:divBdr>
            <w:top w:val="none" w:sz="0" w:space="0" w:color="auto"/>
            <w:left w:val="none" w:sz="0" w:space="0" w:color="auto"/>
            <w:bottom w:val="none" w:sz="0" w:space="0" w:color="auto"/>
            <w:right w:val="none" w:sz="0" w:space="0" w:color="auto"/>
          </w:divBdr>
        </w:div>
        <w:div w:id="385683124">
          <w:marLeft w:val="640"/>
          <w:marRight w:val="0"/>
          <w:marTop w:val="0"/>
          <w:marBottom w:val="0"/>
          <w:divBdr>
            <w:top w:val="none" w:sz="0" w:space="0" w:color="auto"/>
            <w:left w:val="none" w:sz="0" w:space="0" w:color="auto"/>
            <w:bottom w:val="none" w:sz="0" w:space="0" w:color="auto"/>
            <w:right w:val="none" w:sz="0" w:space="0" w:color="auto"/>
          </w:divBdr>
        </w:div>
        <w:div w:id="469519472">
          <w:marLeft w:val="640"/>
          <w:marRight w:val="0"/>
          <w:marTop w:val="0"/>
          <w:marBottom w:val="0"/>
          <w:divBdr>
            <w:top w:val="none" w:sz="0" w:space="0" w:color="auto"/>
            <w:left w:val="none" w:sz="0" w:space="0" w:color="auto"/>
            <w:bottom w:val="none" w:sz="0" w:space="0" w:color="auto"/>
            <w:right w:val="none" w:sz="0" w:space="0" w:color="auto"/>
          </w:divBdr>
        </w:div>
        <w:div w:id="613245049">
          <w:marLeft w:val="640"/>
          <w:marRight w:val="0"/>
          <w:marTop w:val="0"/>
          <w:marBottom w:val="0"/>
          <w:divBdr>
            <w:top w:val="none" w:sz="0" w:space="0" w:color="auto"/>
            <w:left w:val="none" w:sz="0" w:space="0" w:color="auto"/>
            <w:bottom w:val="none" w:sz="0" w:space="0" w:color="auto"/>
            <w:right w:val="none" w:sz="0" w:space="0" w:color="auto"/>
          </w:divBdr>
        </w:div>
        <w:div w:id="772093606">
          <w:marLeft w:val="640"/>
          <w:marRight w:val="0"/>
          <w:marTop w:val="0"/>
          <w:marBottom w:val="0"/>
          <w:divBdr>
            <w:top w:val="none" w:sz="0" w:space="0" w:color="auto"/>
            <w:left w:val="none" w:sz="0" w:space="0" w:color="auto"/>
            <w:bottom w:val="none" w:sz="0" w:space="0" w:color="auto"/>
            <w:right w:val="none" w:sz="0" w:space="0" w:color="auto"/>
          </w:divBdr>
        </w:div>
        <w:div w:id="1056005603">
          <w:marLeft w:val="640"/>
          <w:marRight w:val="0"/>
          <w:marTop w:val="0"/>
          <w:marBottom w:val="0"/>
          <w:divBdr>
            <w:top w:val="none" w:sz="0" w:space="0" w:color="auto"/>
            <w:left w:val="none" w:sz="0" w:space="0" w:color="auto"/>
            <w:bottom w:val="none" w:sz="0" w:space="0" w:color="auto"/>
            <w:right w:val="none" w:sz="0" w:space="0" w:color="auto"/>
          </w:divBdr>
        </w:div>
        <w:div w:id="1630091585">
          <w:marLeft w:val="640"/>
          <w:marRight w:val="0"/>
          <w:marTop w:val="0"/>
          <w:marBottom w:val="0"/>
          <w:divBdr>
            <w:top w:val="none" w:sz="0" w:space="0" w:color="auto"/>
            <w:left w:val="none" w:sz="0" w:space="0" w:color="auto"/>
            <w:bottom w:val="none" w:sz="0" w:space="0" w:color="auto"/>
            <w:right w:val="none" w:sz="0" w:space="0" w:color="auto"/>
          </w:divBdr>
        </w:div>
      </w:divsChild>
    </w:div>
    <w:div w:id="2081126983">
      <w:bodyDiv w:val="1"/>
      <w:marLeft w:val="0"/>
      <w:marRight w:val="0"/>
      <w:marTop w:val="0"/>
      <w:marBottom w:val="0"/>
      <w:divBdr>
        <w:top w:val="none" w:sz="0" w:space="0" w:color="auto"/>
        <w:left w:val="none" w:sz="0" w:space="0" w:color="auto"/>
        <w:bottom w:val="none" w:sz="0" w:space="0" w:color="auto"/>
        <w:right w:val="none" w:sz="0" w:space="0" w:color="auto"/>
      </w:divBdr>
      <w:divsChild>
        <w:div w:id="178079621">
          <w:marLeft w:val="640"/>
          <w:marRight w:val="0"/>
          <w:marTop w:val="0"/>
          <w:marBottom w:val="0"/>
          <w:divBdr>
            <w:top w:val="none" w:sz="0" w:space="0" w:color="auto"/>
            <w:left w:val="none" w:sz="0" w:space="0" w:color="auto"/>
            <w:bottom w:val="none" w:sz="0" w:space="0" w:color="auto"/>
            <w:right w:val="none" w:sz="0" w:space="0" w:color="auto"/>
          </w:divBdr>
        </w:div>
        <w:div w:id="359278432">
          <w:marLeft w:val="640"/>
          <w:marRight w:val="0"/>
          <w:marTop w:val="0"/>
          <w:marBottom w:val="0"/>
          <w:divBdr>
            <w:top w:val="none" w:sz="0" w:space="0" w:color="auto"/>
            <w:left w:val="none" w:sz="0" w:space="0" w:color="auto"/>
            <w:bottom w:val="none" w:sz="0" w:space="0" w:color="auto"/>
            <w:right w:val="none" w:sz="0" w:space="0" w:color="auto"/>
          </w:divBdr>
        </w:div>
        <w:div w:id="415172731">
          <w:marLeft w:val="640"/>
          <w:marRight w:val="0"/>
          <w:marTop w:val="0"/>
          <w:marBottom w:val="0"/>
          <w:divBdr>
            <w:top w:val="none" w:sz="0" w:space="0" w:color="auto"/>
            <w:left w:val="none" w:sz="0" w:space="0" w:color="auto"/>
            <w:bottom w:val="none" w:sz="0" w:space="0" w:color="auto"/>
            <w:right w:val="none" w:sz="0" w:space="0" w:color="auto"/>
          </w:divBdr>
        </w:div>
        <w:div w:id="425809333">
          <w:marLeft w:val="640"/>
          <w:marRight w:val="0"/>
          <w:marTop w:val="0"/>
          <w:marBottom w:val="0"/>
          <w:divBdr>
            <w:top w:val="none" w:sz="0" w:space="0" w:color="auto"/>
            <w:left w:val="none" w:sz="0" w:space="0" w:color="auto"/>
            <w:bottom w:val="none" w:sz="0" w:space="0" w:color="auto"/>
            <w:right w:val="none" w:sz="0" w:space="0" w:color="auto"/>
          </w:divBdr>
        </w:div>
        <w:div w:id="578952897">
          <w:marLeft w:val="640"/>
          <w:marRight w:val="0"/>
          <w:marTop w:val="0"/>
          <w:marBottom w:val="0"/>
          <w:divBdr>
            <w:top w:val="none" w:sz="0" w:space="0" w:color="auto"/>
            <w:left w:val="none" w:sz="0" w:space="0" w:color="auto"/>
            <w:bottom w:val="none" w:sz="0" w:space="0" w:color="auto"/>
            <w:right w:val="none" w:sz="0" w:space="0" w:color="auto"/>
          </w:divBdr>
        </w:div>
        <w:div w:id="598177550">
          <w:marLeft w:val="640"/>
          <w:marRight w:val="0"/>
          <w:marTop w:val="0"/>
          <w:marBottom w:val="0"/>
          <w:divBdr>
            <w:top w:val="none" w:sz="0" w:space="0" w:color="auto"/>
            <w:left w:val="none" w:sz="0" w:space="0" w:color="auto"/>
            <w:bottom w:val="none" w:sz="0" w:space="0" w:color="auto"/>
            <w:right w:val="none" w:sz="0" w:space="0" w:color="auto"/>
          </w:divBdr>
        </w:div>
        <w:div w:id="656107352">
          <w:marLeft w:val="640"/>
          <w:marRight w:val="0"/>
          <w:marTop w:val="0"/>
          <w:marBottom w:val="0"/>
          <w:divBdr>
            <w:top w:val="none" w:sz="0" w:space="0" w:color="auto"/>
            <w:left w:val="none" w:sz="0" w:space="0" w:color="auto"/>
            <w:bottom w:val="none" w:sz="0" w:space="0" w:color="auto"/>
            <w:right w:val="none" w:sz="0" w:space="0" w:color="auto"/>
          </w:divBdr>
        </w:div>
        <w:div w:id="737171560">
          <w:marLeft w:val="640"/>
          <w:marRight w:val="0"/>
          <w:marTop w:val="0"/>
          <w:marBottom w:val="0"/>
          <w:divBdr>
            <w:top w:val="none" w:sz="0" w:space="0" w:color="auto"/>
            <w:left w:val="none" w:sz="0" w:space="0" w:color="auto"/>
            <w:bottom w:val="none" w:sz="0" w:space="0" w:color="auto"/>
            <w:right w:val="none" w:sz="0" w:space="0" w:color="auto"/>
          </w:divBdr>
        </w:div>
        <w:div w:id="859976910">
          <w:marLeft w:val="640"/>
          <w:marRight w:val="0"/>
          <w:marTop w:val="0"/>
          <w:marBottom w:val="0"/>
          <w:divBdr>
            <w:top w:val="none" w:sz="0" w:space="0" w:color="auto"/>
            <w:left w:val="none" w:sz="0" w:space="0" w:color="auto"/>
            <w:bottom w:val="none" w:sz="0" w:space="0" w:color="auto"/>
            <w:right w:val="none" w:sz="0" w:space="0" w:color="auto"/>
          </w:divBdr>
        </w:div>
        <w:div w:id="951130251">
          <w:marLeft w:val="640"/>
          <w:marRight w:val="0"/>
          <w:marTop w:val="0"/>
          <w:marBottom w:val="0"/>
          <w:divBdr>
            <w:top w:val="none" w:sz="0" w:space="0" w:color="auto"/>
            <w:left w:val="none" w:sz="0" w:space="0" w:color="auto"/>
            <w:bottom w:val="none" w:sz="0" w:space="0" w:color="auto"/>
            <w:right w:val="none" w:sz="0" w:space="0" w:color="auto"/>
          </w:divBdr>
        </w:div>
        <w:div w:id="1104957646">
          <w:marLeft w:val="640"/>
          <w:marRight w:val="0"/>
          <w:marTop w:val="0"/>
          <w:marBottom w:val="0"/>
          <w:divBdr>
            <w:top w:val="none" w:sz="0" w:space="0" w:color="auto"/>
            <w:left w:val="none" w:sz="0" w:space="0" w:color="auto"/>
            <w:bottom w:val="none" w:sz="0" w:space="0" w:color="auto"/>
            <w:right w:val="none" w:sz="0" w:space="0" w:color="auto"/>
          </w:divBdr>
        </w:div>
        <w:div w:id="1157454865">
          <w:marLeft w:val="640"/>
          <w:marRight w:val="0"/>
          <w:marTop w:val="0"/>
          <w:marBottom w:val="0"/>
          <w:divBdr>
            <w:top w:val="none" w:sz="0" w:space="0" w:color="auto"/>
            <w:left w:val="none" w:sz="0" w:space="0" w:color="auto"/>
            <w:bottom w:val="none" w:sz="0" w:space="0" w:color="auto"/>
            <w:right w:val="none" w:sz="0" w:space="0" w:color="auto"/>
          </w:divBdr>
        </w:div>
        <w:div w:id="1206136068">
          <w:marLeft w:val="640"/>
          <w:marRight w:val="0"/>
          <w:marTop w:val="0"/>
          <w:marBottom w:val="0"/>
          <w:divBdr>
            <w:top w:val="none" w:sz="0" w:space="0" w:color="auto"/>
            <w:left w:val="none" w:sz="0" w:space="0" w:color="auto"/>
            <w:bottom w:val="none" w:sz="0" w:space="0" w:color="auto"/>
            <w:right w:val="none" w:sz="0" w:space="0" w:color="auto"/>
          </w:divBdr>
        </w:div>
        <w:div w:id="1498500596">
          <w:marLeft w:val="640"/>
          <w:marRight w:val="0"/>
          <w:marTop w:val="0"/>
          <w:marBottom w:val="0"/>
          <w:divBdr>
            <w:top w:val="none" w:sz="0" w:space="0" w:color="auto"/>
            <w:left w:val="none" w:sz="0" w:space="0" w:color="auto"/>
            <w:bottom w:val="none" w:sz="0" w:space="0" w:color="auto"/>
            <w:right w:val="none" w:sz="0" w:space="0" w:color="auto"/>
          </w:divBdr>
        </w:div>
        <w:div w:id="1506288700">
          <w:marLeft w:val="640"/>
          <w:marRight w:val="0"/>
          <w:marTop w:val="0"/>
          <w:marBottom w:val="0"/>
          <w:divBdr>
            <w:top w:val="none" w:sz="0" w:space="0" w:color="auto"/>
            <w:left w:val="none" w:sz="0" w:space="0" w:color="auto"/>
            <w:bottom w:val="none" w:sz="0" w:space="0" w:color="auto"/>
            <w:right w:val="none" w:sz="0" w:space="0" w:color="auto"/>
          </w:divBdr>
        </w:div>
        <w:div w:id="1582593908">
          <w:marLeft w:val="640"/>
          <w:marRight w:val="0"/>
          <w:marTop w:val="0"/>
          <w:marBottom w:val="0"/>
          <w:divBdr>
            <w:top w:val="none" w:sz="0" w:space="0" w:color="auto"/>
            <w:left w:val="none" w:sz="0" w:space="0" w:color="auto"/>
            <w:bottom w:val="none" w:sz="0" w:space="0" w:color="auto"/>
            <w:right w:val="none" w:sz="0" w:space="0" w:color="auto"/>
          </w:divBdr>
        </w:div>
        <w:div w:id="1704749204">
          <w:marLeft w:val="640"/>
          <w:marRight w:val="0"/>
          <w:marTop w:val="0"/>
          <w:marBottom w:val="0"/>
          <w:divBdr>
            <w:top w:val="none" w:sz="0" w:space="0" w:color="auto"/>
            <w:left w:val="none" w:sz="0" w:space="0" w:color="auto"/>
            <w:bottom w:val="none" w:sz="0" w:space="0" w:color="auto"/>
            <w:right w:val="none" w:sz="0" w:space="0" w:color="auto"/>
          </w:divBdr>
        </w:div>
        <w:div w:id="1726641618">
          <w:marLeft w:val="640"/>
          <w:marRight w:val="0"/>
          <w:marTop w:val="0"/>
          <w:marBottom w:val="0"/>
          <w:divBdr>
            <w:top w:val="none" w:sz="0" w:space="0" w:color="auto"/>
            <w:left w:val="none" w:sz="0" w:space="0" w:color="auto"/>
            <w:bottom w:val="none" w:sz="0" w:space="0" w:color="auto"/>
            <w:right w:val="none" w:sz="0" w:space="0" w:color="auto"/>
          </w:divBdr>
        </w:div>
        <w:div w:id="1768161322">
          <w:marLeft w:val="640"/>
          <w:marRight w:val="0"/>
          <w:marTop w:val="0"/>
          <w:marBottom w:val="0"/>
          <w:divBdr>
            <w:top w:val="none" w:sz="0" w:space="0" w:color="auto"/>
            <w:left w:val="none" w:sz="0" w:space="0" w:color="auto"/>
            <w:bottom w:val="none" w:sz="0" w:space="0" w:color="auto"/>
            <w:right w:val="none" w:sz="0" w:space="0" w:color="auto"/>
          </w:divBdr>
        </w:div>
        <w:div w:id="1892038798">
          <w:marLeft w:val="640"/>
          <w:marRight w:val="0"/>
          <w:marTop w:val="0"/>
          <w:marBottom w:val="0"/>
          <w:divBdr>
            <w:top w:val="none" w:sz="0" w:space="0" w:color="auto"/>
            <w:left w:val="none" w:sz="0" w:space="0" w:color="auto"/>
            <w:bottom w:val="none" w:sz="0" w:space="0" w:color="auto"/>
            <w:right w:val="none" w:sz="0" w:space="0" w:color="auto"/>
          </w:divBdr>
        </w:div>
      </w:divsChild>
    </w:div>
    <w:div w:id="2089308009">
      <w:bodyDiv w:val="1"/>
      <w:marLeft w:val="0"/>
      <w:marRight w:val="0"/>
      <w:marTop w:val="0"/>
      <w:marBottom w:val="0"/>
      <w:divBdr>
        <w:top w:val="none" w:sz="0" w:space="0" w:color="auto"/>
        <w:left w:val="none" w:sz="0" w:space="0" w:color="auto"/>
        <w:bottom w:val="none" w:sz="0" w:space="0" w:color="auto"/>
        <w:right w:val="none" w:sz="0" w:space="0" w:color="auto"/>
      </w:divBdr>
    </w:div>
    <w:div w:id="2097435468">
      <w:bodyDiv w:val="1"/>
      <w:marLeft w:val="0"/>
      <w:marRight w:val="0"/>
      <w:marTop w:val="0"/>
      <w:marBottom w:val="0"/>
      <w:divBdr>
        <w:top w:val="none" w:sz="0" w:space="0" w:color="auto"/>
        <w:left w:val="none" w:sz="0" w:space="0" w:color="auto"/>
        <w:bottom w:val="none" w:sz="0" w:space="0" w:color="auto"/>
        <w:right w:val="none" w:sz="0" w:space="0" w:color="auto"/>
      </w:divBdr>
    </w:div>
    <w:div w:id="2102095050">
      <w:bodyDiv w:val="1"/>
      <w:marLeft w:val="0"/>
      <w:marRight w:val="0"/>
      <w:marTop w:val="0"/>
      <w:marBottom w:val="0"/>
      <w:divBdr>
        <w:top w:val="none" w:sz="0" w:space="0" w:color="auto"/>
        <w:left w:val="none" w:sz="0" w:space="0" w:color="auto"/>
        <w:bottom w:val="none" w:sz="0" w:space="0" w:color="auto"/>
        <w:right w:val="none" w:sz="0" w:space="0" w:color="auto"/>
      </w:divBdr>
    </w:div>
    <w:div w:id="2102296497">
      <w:bodyDiv w:val="1"/>
      <w:marLeft w:val="0"/>
      <w:marRight w:val="0"/>
      <w:marTop w:val="0"/>
      <w:marBottom w:val="0"/>
      <w:divBdr>
        <w:top w:val="none" w:sz="0" w:space="0" w:color="auto"/>
        <w:left w:val="none" w:sz="0" w:space="0" w:color="auto"/>
        <w:bottom w:val="none" w:sz="0" w:space="0" w:color="auto"/>
        <w:right w:val="none" w:sz="0" w:space="0" w:color="auto"/>
      </w:divBdr>
      <w:divsChild>
        <w:div w:id="327680665">
          <w:marLeft w:val="640"/>
          <w:marRight w:val="0"/>
          <w:marTop w:val="0"/>
          <w:marBottom w:val="0"/>
          <w:divBdr>
            <w:top w:val="none" w:sz="0" w:space="0" w:color="auto"/>
            <w:left w:val="none" w:sz="0" w:space="0" w:color="auto"/>
            <w:bottom w:val="none" w:sz="0" w:space="0" w:color="auto"/>
            <w:right w:val="none" w:sz="0" w:space="0" w:color="auto"/>
          </w:divBdr>
        </w:div>
        <w:div w:id="487984249">
          <w:marLeft w:val="640"/>
          <w:marRight w:val="0"/>
          <w:marTop w:val="0"/>
          <w:marBottom w:val="0"/>
          <w:divBdr>
            <w:top w:val="none" w:sz="0" w:space="0" w:color="auto"/>
            <w:left w:val="none" w:sz="0" w:space="0" w:color="auto"/>
            <w:bottom w:val="none" w:sz="0" w:space="0" w:color="auto"/>
            <w:right w:val="none" w:sz="0" w:space="0" w:color="auto"/>
          </w:divBdr>
        </w:div>
        <w:div w:id="923992828">
          <w:marLeft w:val="640"/>
          <w:marRight w:val="0"/>
          <w:marTop w:val="0"/>
          <w:marBottom w:val="0"/>
          <w:divBdr>
            <w:top w:val="none" w:sz="0" w:space="0" w:color="auto"/>
            <w:left w:val="none" w:sz="0" w:space="0" w:color="auto"/>
            <w:bottom w:val="none" w:sz="0" w:space="0" w:color="auto"/>
            <w:right w:val="none" w:sz="0" w:space="0" w:color="auto"/>
          </w:divBdr>
        </w:div>
        <w:div w:id="949358966">
          <w:marLeft w:val="640"/>
          <w:marRight w:val="0"/>
          <w:marTop w:val="0"/>
          <w:marBottom w:val="0"/>
          <w:divBdr>
            <w:top w:val="none" w:sz="0" w:space="0" w:color="auto"/>
            <w:left w:val="none" w:sz="0" w:space="0" w:color="auto"/>
            <w:bottom w:val="none" w:sz="0" w:space="0" w:color="auto"/>
            <w:right w:val="none" w:sz="0" w:space="0" w:color="auto"/>
          </w:divBdr>
        </w:div>
        <w:div w:id="961299930">
          <w:marLeft w:val="640"/>
          <w:marRight w:val="0"/>
          <w:marTop w:val="0"/>
          <w:marBottom w:val="0"/>
          <w:divBdr>
            <w:top w:val="none" w:sz="0" w:space="0" w:color="auto"/>
            <w:left w:val="none" w:sz="0" w:space="0" w:color="auto"/>
            <w:bottom w:val="none" w:sz="0" w:space="0" w:color="auto"/>
            <w:right w:val="none" w:sz="0" w:space="0" w:color="auto"/>
          </w:divBdr>
        </w:div>
        <w:div w:id="1007055672">
          <w:marLeft w:val="640"/>
          <w:marRight w:val="0"/>
          <w:marTop w:val="0"/>
          <w:marBottom w:val="0"/>
          <w:divBdr>
            <w:top w:val="none" w:sz="0" w:space="0" w:color="auto"/>
            <w:left w:val="none" w:sz="0" w:space="0" w:color="auto"/>
            <w:bottom w:val="none" w:sz="0" w:space="0" w:color="auto"/>
            <w:right w:val="none" w:sz="0" w:space="0" w:color="auto"/>
          </w:divBdr>
        </w:div>
        <w:div w:id="1304771167">
          <w:marLeft w:val="640"/>
          <w:marRight w:val="0"/>
          <w:marTop w:val="0"/>
          <w:marBottom w:val="0"/>
          <w:divBdr>
            <w:top w:val="none" w:sz="0" w:space="0" w:color="auto"/>
            <w:left w:val="none" w:sz="0" w:space="0" w:color="auto"/>
            <w:bottom w:val="none" w:sz="0" w:space="0" w:color="auto"/>
            <w:right w:val="none" w:sz="0" w:space="0" w:color="auto"/>
          </w:divBdr>
        </w:div>
        <w:div w:id="1441995779">
          <w:marLeft w:val="640"/>
          <w:marRight w:val="0"/>
          <w:marTop w:val="0"/>
          <w:marBottom w:val="0"/>
          <w:divBdr>
            <w:top w:val="none" w:sz="0" w:space="0" w:color="auto"/>
            <w:left w:val="none" w:sz="0" w:space="0" w:color="auto"/>
            <w:bottom w:val="none" w:sz="0" w:space="0" w:color="auto"/>
            <w:right w:val="none" w:sz="0" w:space="0" w:color="auto"/>
          </w:divBdr>
        </w:div>
        <w:div w:id="1483350956">
          <w:marLeft w:val="640"/>
          <w:marRight w:val="0"/>
          <w:marTop w:val="0"/>
          <w:marBottom w:val="0"/>
          <w:divBdr>
            <w:top w:val="none" w:sz="0" w:space="0" w:color="auto"/>
            <w:left w:val="none" w:sz="0" w:space="0" w:color="auto"/>
            <w:bottom w:val="none" w:sz="0" w:space="0" w:color="auto"/>
            <w:right w:val="none" w:sz="0" w:space="0" w:color="auto"/>
          </w:divBdr>
        </w:div>
        <w:div w:id="1503351588">
          <w:marLeft w:val="640"/>
          <w:marRight w:val="0"/>
          <w:marTop w:val="0"/>
          <w:marBottom w:val="0"/>
          <w:divBdr>
            <w:top w:val="none" w:sz="0" w:space="0" w:color="auto"/>
            <w:left w:val="none" w:sz="0" w:space="0" w:color="auto"/>
            <w:bottom w:val="none" w:sz="0" w:space="0" w:color="auto"/>
            <w:right w:val="none" w:sz="0" w:space="0" w:color="auto"/>
          </w:divBdr>
        </w:div>
        <w:div w:id="1607535852">
          <w:marLeft w:val="640"/>
          <w:marRight w:val="0"/>
          <w:marTop w:val="0"/>
          <w:marBottom w:val="0"/>
          <w:divBdr>
            <w:top w:val="none" w:sz="0" w:space="0" w:color="auto"/>
            <w:left w:val="none" w:sz="0" w:space="0" w:color="auto"/>
            <w:bottom w:val="none" w:sz="0" w:space="0" w:color="auto"/>
            <w:right w:val="none" w:sz="0" w:space="0" w:color="auto"/>
          </w:divBdr>
        </w:div>
        <w:div w:id="1769109913">
          <w:marLeft w:val="640"/>
          <w:marRight w:val="0"/>
          <w:marTop w:val="0"/>
          <w:marBottom w:val="0"/>
          <w:divBdr>
            <w:top w:val="none" w:sz="0" w:space="0" w:color="auto"/>
            <w:left w:val="none" w:sz="0" w:space="0" w:color="auto"/>
            <w:bottom w:val="none" w:sz="0" w:space="0" w:color="auto"/>
            <w:right w:val="none" w:sz="0" w:space="0" w:color="auto"/>
          </w:divBdr>
        </w:div>
        <w:div w:id="1784425277">
          <w:marLeft w:val="640"/>
          <w:marRight w:val="0"/>
          <w:marTop w:val="0"/>
          <w:marBottom w:val="0"/>
          <w:divBdr>
            <w:top w:val="none" w:sz="0" w:space="0" w:color="auto"/>
            <w:left w:val="none" w:sz="0" w:space="0" w:color="auto"/>
            <w:bottom w:val="none" w:sz="0" w:space="0" w:color="auto"/>
            <w:right w:val="none" w:sz="0" w:space="0" w:color="auto"/>
          </w:divBdr>
        </w:div>
        <w:div w:id="2081173920">
          <w:marLeft w:val="640"/>
          <w:marRight w:val="0"/>
          <w:marTop w:val="0"/>
          <w:marBottom w:val="0"/>
          <w:divBdr>
            <w:top w:val="none" w:sz="0" w:space="0" w:color="auto"/>
            <w:left w:val="none" w:sz="0" w:space="0" w:color="auto"/>
            <w:bottom w:val="none" w:sz="0" w:space="0" w:color="auto"/>
            <w:right w:val="none" w:sz="0" w:space="0" w:color="auto"/>
          </w:divBdr>
        </w:div>
      </w:divsChild>
    </w:div>
    <w:div w:id="2105179611">
      <w:bodyDiv w:val="1"/>
      <w:marLeft w:val="0"/>
      <w:marRight w:val="0"/>
      <w:marTop w:val="0"/>
      <w:marBottom w:val="0"/>
      <w:divBdr>
        <w:top w:val="none" w:sz="0" w:space="0" w:color="auto"/>
        <w:left w:val="none" w:sz="0" w:space="0" w:color="auto"/>
        <w:bottom w:val="none" w:sz="0" w:space="0" w:color="auto"/>
        <w:right w:val="none" w:sz="0" w:space="0" w:color="auto"/>
      </w:divBdr>
      <w:divsChild>
        <w:div w:id="139153217">
          <w:marLeft w:val="640"/>
          <w:marRight w:val="0"/>
          <w:marTop w:val="0"/>
          <w:marBottom w:val="0"/>
          <w:divBdr>
            <w:top w:val="none" w:sz="0" w:space="0" w:color="auto"/>
            <w:left w:val="none" w:sz="0" w:space="0" w:color="auto"/>
            <w:bottom w:val="none" w:sz="0" w:space="0" w:color="auto"/>
            <w:right w:val="none" w:sz="0" w:space="0" w:color="auto"/>
          </w:divBdr>
        </w:div>
        <w:div w:id="232350830">
          <w:marLeft w:val="640"/>
          <w:marRight w:val="0"/>
          <w:marTop w:val="0"/>
          <w:marBottom w:val="0"/>
          <w:divBdr>
            <w:top w:val="none" w:sz="0" w:space="0" w:color="auto"/>
            <w:left w:val="none" w:sz="0" w:space="0" w:color="auto"/>
            <w:bottom w:val="none" w:sz="0" w:space="0" w:color="auto"/>
            <w:right w:val="none" w:sz="0" w:space="0" w:color="auto"/>
          </w:divBdr>
        </w:div>
        <w:div w:id="651181522">
          <w:marLeft w:val="640"/>
          <w:marRight w:val="0"/>
          <w:marTop w:val="0"/>
          <w:marBottom w:val="0"/>
          <w:divBdr>
            <w:top w:val="none" w:sz="0" w:space="0" w:color="auto"/>
            <w:left w:val="none" w:sz="0" w:space="0" w:color="auto"/>
            <w:bottom w:val="none" w:sz="0" w:space="0" w:color="auto"/>
            <w:right w:val="none" w:sz="0" w:space="0" w:color="auto"/>
          </w:divBdr>
        </w:div>
        <w:div w:id="792482527">
          <w:marLeft w:val="640"/>
          <w:marRight w:val="0"/>
          <w:marTop w:val="0"/>
          <w:marBottom w:val="0"/>
          <w:divBdr>
            <w:top w:val="none" w:sz="0" w:space="0" w:color="auto"/>
            <w:left w:val="none" w:sz="0" w:space="0" w:color="auto"/>
            <w:bottom w:val="none" w:sz="0" w:space="0" w:color="auto"/>
            <w:right w:val="none" w:sz="0" w:space="0" w:color="auto"/>
          </w:divBdr>
        </w:div>
        <w:div w:id="819226313">
          <w:marLeft w:val="640"/>
          <w:marRight w:val="0"/>
          <w:marTop w:val="0"/>
          <w:marBottom w:val="0"/>
          <w:divBdr>
            <w:top w:val="none" w:sz="0" w:space="0" w:color="auto"/>
            <w:left w:val="none" w:sz="0" w:space="0" w:color="auto"/>
            <w:bottom w:val="none" w:sz="0" w:space="0" w:color="auto"/>
            <w:right w:val="none" w:sz="0" w:space="0" w:color="auto"/>
          </w:divBdr>
        </w:div>
        <w:div w:id="1117673516">
          <w:marLeft w:val="640"/>
          <w:marRight w:val="0"/>
          <w:marTop w:val="0"/>
          <w:marBottom w:val="0"/>
          <w:divBdr>
            <w:top w:val="none" w:sz="0" w:space="0" w:color="auto"/>
            <w:left w:val="none" w:sz="0" w:space="0" w:color="auto"/>
            <w:bottom w:val="none" w:sz="0" w:space="0" w:color="auto"/>
            <w:right w:val="none" w:sz="0" w:space="0" w:color="auto"/>
          </w:divBdr>
        </w:div>
        <w:div w:id="1211499291">
          <w:marLeft w:val="640"/>
          <w:marRight w:val="0"/>
          <w:marTop w:val="0"/>
          <w:marBottom w:val="0"/>
          <w:divBdr>
            <w:top w:val="none" w:sz="0" w:space="0" w:color="auto"/>
            <w:left w:val="none" w:sz="0" w:space="0" w:color="auto"/>
            <w:bottom w:val="none" w:sz="0" w:space="0" w:color="auto"/>
            <w:right w:val="none" w:sz="0" w:space="0" w:color="auto"/>
          </w:divBdr>
        </w:div>
        <w:div w:id="1250700334">
          <w:marLeft w:val="640"/>
          <w:marRight w:val="0"/>
          <w:marTop w:val="0"/>
          <w:marBottom w:val="0"/>
          <w:divBdr>
            <w:top w:val="none" w:sz="0" w:space="0" w:color="auto"/>
            <w:left w:val="none" w:sz="0" w:space="0" w:color="auto"/>
            <w:bottom w:val="none" w:sz="0" w:space="0" w:color="auto"/>
            <w:right w:val="none" w:sz="0" w:space="0" w:color="auto"/>
          </w:divBdr>
        </w:div>
        <w:div w:id="1252203098">
          <w:marLeft w:val="640"/>
          <w:marRight w:val="0"/>
          <w:marTop w:val="0"/>
          <w:marBottom w:val="0"/>
          <w:divBdr>
            <w:top w:val="none" w:sz="0" w:space="0" w:color="auto"/>
            <w:left w:val="none" w:sz="0" w:space="0" w:color="auto"/>
            <w:bottom w:val="none" w:sz="0" w:space="0" w:color="auto"/>
            <w:right w:val="none" w:sz="0" w:space="0" w:color="auto"/>
          </w:divBdr>
        </w:div>
        <w:div w:id="1350180252">
          <w:marLeft w:val="640"/>
          <w:marRight w:val="0"/>
          <w:marTop w:val="0"/>
          <w:marBottom w:val="0"/>
          <w:divBdr>
            <w:top w:val="none" w:sz="0" w:space="0" w:color="auto"/>
            <w:left w:val="none" w:sz="0" w:space="0" w:color="auto"/>
            <w:bottom w:val="none" w:sz="0" w:space="0" w:color="auto"/>
            <w:right w:val="none" w:sz="0" w:space="0" w:color="auto"/>
          </w:divBdr>
        </w:div>
        <w:div w:id="1635865204">
          <w:marLeft w:val="640"/>
          <w:marRight w:val="0"/>
          <w:marTop w:val="0"/>
          <w:marBottom w:val="0"/>
          <w:divBdr>
            <w:top w:val="none" w:sz="0" w:space="0" w:color="auto"/>
            <w:left w:val="none" w:sz="0" w:space="0" w:color="auto"/>
            <w:bottom w:val="none" w:sz="0" w:space="0" w:color="auto"/>
            <w:right w:val="none" w:sz="0" w:space="0" w:color="auto"/>
          </w:divBdr>
        </w:div>
        <w:div w:id="1665475672">
          <w:marLeft w:val="640"/>
          <w:marRight w:val="0"/>
          <w:marTop w:val="0"/>
          <w:marBottom w:val="0"/>
          <w:divBdr>
            <w:top w:val="none" w:sz="0" w:space="0" w:color="auto"/>
            <w:left w:val="none" w:sz="0" w:space="0" w:color="auto"/>
            <w:bottom w:val="none" w:sz="0" w:space="0" w:color="auto"/>
            <w:right w:val="none" w:sz="0" w:space="0" w:color="auto"/>
          </w:divBdr>
        </w:div>
        <w:div w:id="1761438889">
          <w:marLeft w:val="640"/>
          <w:marRight w:val="0"/>
          <w:marTop w:val="0"/>
          <w:marBottom w:val="0"/>
          <w:divBdr>
            <w:top w:val="none" w:sz="0" w:space="0" w:color="auto"/>
            <w:left w:val="none" w:sz="0" w:space="0" w:color="auto"/>
            <w:bottom w:val="none" w:sz="0" w:space="0" w:color="auto"/>
            <w:right w:val="none" w:sz="0" w:space="0" w:color="auto"/>
          </w:divBdr>
        </w:div>
        <w:div w:id="1983149711">
          <w:marLeft w:val="640"/>
          <w:marRight w:val="0"/>
          <w:marTop w:val="0"/>
          <w:marBottom w:val="0"/>
          <w:divBdr>
            <w:top w:val="none" w:sz="0" w:space="0" w:color="auto"/>
            <w:left w:val="none" w:sz="0" w:space="0" w:color="auto"/>
            <w:bottom w:val="none" w:sz="0" w:space="0" w:color="auto"/>
            <w:right w:val="none" w:sz="0" w:space="0" w:color="auto"/>
          </w:divBdr>
        </w:div>
      </w:divsChild>
    </w:div>
    <w:div w:id="2108891048">
      <w:bodyDiv w:val="1"/>
      <w:marLeft w:val="0"/>
      <w:marRight w:val="0"/>
      <w:marTop w:val="0"/>
      <w:marBottom w:val="0"/>
      <w:divBdr>
        <w:top w:val="none" w:sz="0" w:space="0" w:color="auto"/>
        <w:left w:val="none" w:sz="0" w:space="0" w:color="auto"/>
        <w:bottom w:val="none" w:sz="0" w:space="0" w:color="auto"/>
        <w:right w:val="none" w:sz="0" w:space="0" w:color="auto"/>
      </w:divBdr>
    </w:div>
    <w:div w:id="2113279108">
      <w:bodyDiv w:val="1"/>
      <w:marLeft w:val="0"/>
      <w:marRight w:val="0"/>
      <w:marTop w:val="0"/>
      <w:marBottom w:val="0"/>
      <w:divBdr>
        <w:top w:val="none" w:sz="0" w:space="0" w:color="auto"/>
        <w:left w:val="none" w:sz="0" w:space="0" w:color="auto"/>
        <w:bottom w:val="none" w:sz="0" w:space="0" w:color="auto"/>
        <w:right w:val="none" w:sz="0" w:space="0" w:color="auto"/>
      </w:divBdr>
      <w:divsChild>
        <w:div w:id="28845623">
          <w:marLeft w:val="640"/>
          <w:marRight w:val="0"/>
          <w:marTop w:val="0"/>
          <w:marBottom w:val="0"/>
          <w:divBdr>
            <w:top w:val="none" w:sz="0" w:space="0" w:color="auto"/>
            <w:left w:val="none" w:sz="0" w:space="0" w:color="auto"/>
            <w:bottom w:val="none" w:sz="0" w:space="0" w:color="auto"/>
            <w:right w:val="none" w:sz="0" w:space="0" w:color="auto"/>
          </w:divBdr>
        </w:div>
        <w:div w:id="105543057">
          <w:marLeft w:val="640"/>
          <w:marRight w:val="0"/>
          <w:marTop w:val="0"/>
          <w:marBottom w:val="0"/>
          <w:divBdr>
            <w:top w:val="none" w:sz="0" w:space="0" w:color="auto"/>
            <w:left w:val="none" w:sz="0" w:space="0" w:color="auto"/>
            <w:bottom w:val="none" w:sz="0" w:space="0" w:color="auto"/>
            <w:right w:val="none" w:sz="0" w:space="0" w:color="auto"/>
          </w:divBdr>
        </w:div>
        <w:div w:id="563175422">
          <w:marLeft w:val="640"/>
          <w:marRight w:val="0"/>
          <w:marTop w:val="0"/>
          <w:marBottom w:val="0"/>
          <w:divBdr>
            <w:top w:val="none" w:sz="0" w:space="0" w:color="auto"/>
            <w:left w:val="none" w:sz="0" w:space="0" w:color="auto"/>
            <w:bottom w:val="none" w:sz="0" w:space="0" w:color="auto"/>
            <w:right w:val="none" w:sz="0" w:space="0" w:color="auto"/>
          </w:divBdr>
        </w:div>
        <w:div w:id="653683290">
          <w:marLeft w:val="640"/>
          <w:marRight w:val="0"/>
          <w:marTop w:val="0"/>
          <w:marBottom w:val="0"/>
          <w:divBdr>
            <w:top w:val="none" w:sz="0" w:space="0" w:color="auto"/>
            <w:left w:val="none" w:sz="0" w:space="0" w:color="auto"/>
            <w:bottom w:val="none" w:sz="0" w:space="0" w:color="auto"/>
            <w:right w:val="none" w:sz="0" w:space="0" w:color="auto"/>
          </w:divBdr>
        </w:div>
        <w:div w:id="690959089">
          <w:marLeft w:val="640"/>
          <w:marRight w:val="0"/>
          <w:marTop w:val="0"/>
          <w:marBottom w:val="0"/>
          <w:divBdr>
            <w:top w:val="none" w:sz="0" w:space="0" w:color="auto"/>
            <w:left w:val="none" w:sz="0" w:space="0" w:color="auto"/>
            <w:bottom w:val="none" w:sz="0" w:space="0" w:color="auto"/>
            <w:right w:val="none" w:sz="0" w:space="0" w:color="auto"/>
          </w:divBdr>
        </w:div>
        <w:div w:id="718407367">
          <w:marLeft w:val="640"/>
          <w:marRight w:val="0"/>
          <w:marTop w:val="0"/>
          <w:marBottom w:val="0"/>
          <w:divBdr>
            <w:top w:val="none" w:sz="0" w:space="0" w:color="auto"/>
            <w:left w:val="none" w:sz="0" w:space="0" w:color="auto"/>
            <w:bottom w:val="none" w:sz="0" w:space="0" w:color="auto"/>
            <w:right w:val="none" w:sz="0" w:space="0" w:color="auto"/>
          </w:divBdr>
        </w:div>
        <w:div w:id="760489019">
          <w:marLeft w:val="640"/>
          <w:marRight w:val="0"/>
          <w:marTop w:val="0"/>
          <w:marBottom w:val="0"/>
          <w:divBdr>
            <w:top w:val="none" w:sz="0" w:space="0" w:color="auto"/>
            <w:left w:val="none" w:sz="0" w:space="0" w:color="auto"/>
            <w:bottom w:val="none" w:sz="0" w:space="0" w:color="auto"/>
            <w:right w:val="none" w:sz="0" w:space="0" w:color="auto"/>
          </w:divBdr>
        </w:div>
        <w:div w:id="830683838">
          <w:marLeft w:val="640"/>
          <w:marRight w:val="0"/>
          <w:marTop w:val="0"/>
          <w:marBottom w:val="0"/>
          <w:divBdr>
            <w:top w:val="none" w:sz="0" w:space="0" w:color="auto"/>
            <w:left w:val="none" w:sz="0" w:space="0" w:color="auto"/>
            <w:bottom w:val="none" w:sz="0" w:space="0" w:color="auto"/>
            <w:right w:val="none" w:sz="0" w:space="0" w:color="auto"/>
          </w:divBdr>
        </w:div>
        <w:div w:id="863254855">
          <w:marLeft w:val="640"/>
          <w:marRight w:val="0"/>
          <w:marTop w:val="0"/>
          <w:marBottom w:val="0"/>
          <w:divBdr>
            <w:top w:val="none" w:sz="0" w:space="0" w:color="auto"/>
            <w:left w:val="none" w:sz="0" w:space="0" w:color="auto"/>
            <w:bottom w:val="none" w:sz="0" w:space="0" w:color="auto"/>
            <w:right w:val="none" w:sz="0" w:space="0" w:color="auto"/>
          </w:divBdr>
        </w:div>
        <w:div w:id="988217752">
          <w:marLeft w:val="640"/>
          <w:marRight w:val="0"/>
          <w:marTop w:val="0"/>
          <w:marBottom w:val="0"/>
          <w:divBdr>
            <w:top w:val="none" w:sz="0" w:space="0" w:color="auto"/>
            <w:left w:val="none" w:sz="0" w:space="0" w:color="auto"/>
            <w:bottom w:val="none" w:sz="0" w:space="0" w:color="auto"/>
            <w:right w:val="none" w:sz="0" w:space="0" w:color="auto"/>
          </w:divBdr>
        </w:div>
        <w:div w:id="1020818481">
          <w:marLeft w:val="640"/>
          <w:marRight w:val="0"/>
          <w:marTop w:val="0"/>
          <w:marBottom w:val="0"/>
          <w:divBdr>
            <w:top w:val="none" w:sz="0" w:space="0" w:color="auto"/>
            <w:left w:val="none" w:sz="0" w:space="0" w:color="auto"/>
            <w:bottom w:val="none" w:sz="0" w:space="0" w:color="auto"/>
            <w:right w:val="none" w:sz="0" w:space="0" w:color="auto"/>
          </w:divBdr>
        </w:div>
        <w:div w:id="1103037358">
          <w:marLeft w:val="640"/>
          <w:marRight w:val="0"/>
          <w:marTop w:val="0"/>
          <w:marBottom w:val="0"/>
          <w:divBdr>
            <w:top w:val="none" w:sz="0" w:space="0" w:color="auto"/>
            <w:left w:val="none" w:sz="0" w:space="0" w:color="auto"/>
            <w:bottom w:val="none" w:sz="0" w:space="0" w:color="auto"/>
            <w:right w:val="none" w:sz="0" w:space="0" w:color="auto"/>
          </w:divBdr>
        </w:div>
        <w:div w:id="1122261764">
          <w:marLeft w:val="640"/>
          <w:marRight w:val="0"/>
          <w:marTop w:val="0"/>
          <w:marBottom w:val="0"/>
          <w:divBdr>
            <w:top w:val="none" w:sz="0" w:space="0" w:color="auto"/>
            <w:left w:val="none" w:sz="0" w:space="0" w:color="auto"/>
            <w:bottom w:val="none" w:sz="0" w:space="0" w:color="auto"/>
            <w:right w:val="none" w:sz="0" w:space="0" w:color="auto"/>
          </w:divBdr>
        </w:div>
        <w:div w:id="1230073376">
          <w:marLeft w:val="640"/>
          <w:marRight w:val="0"/>
          <w:marTop w:val="0"/>
          <w:marBottom w:val="0"/>
          <w:divBdr>
            <w:top w:val="none" w:sz="0" w:space="0" w:color="auto"/>
            <w:left w:val="none" w:sz="0" w:space="0" w:color="auto"/>
            <w:bottom w:val="none" w:sz="0" w:space="0" w:color="auto"/>
            <w:right w:val="none" w:sz="0" w:space="0" w:color="auto"/>
          </w:divBdr>
        </w:div>
        <w:div w:id="1589847682">
          <w:marLeft w:val="640"/>
          <w:marRight w:val="0"/>
          <w:marTop w:val="0"/>
          <w:marBottom w:val="0"/>
          <w:divBdr>
            <w:top w:val="none" w:sz="0" w:space="0" w:color="auto"/>
            <w:left w:val="none" w:sz="0" w:space="0" w:color="auto"/>
            <w:bottom w:val="none" w:sz="0" w:space="0" w:color="auto"/>
            <w:right w:val="none" w:sz="0" w:space="0" w:color="auto"/>
          </w:divBdr>
        </w:div>
        <w:div w:id="1611232593">
          <w:marLeft w:val="640"/>
          <w:marRight w:val="0"/>
          <w:marTop w:val="0"/>
          <w:marBottom w:val="0"/>
          <w:divBdr>
            <w:top w:val="none" w:sz="0" w:space="0" w:color="auto"/>
            <w:left w:val="none" w:sz="0" w:space="0" w:color="auto"/>
            <w:bottom w:val="none" w:sz="0" w:space="0" w:color="auto"/>
            <w:right w:val="none" w:sz="0" w:space="0" w:color="auto"/>
          </w:divBdr>
        </w:div>
        <w:div w:id="1637488496">
          <w:marLeft w:val="640"/>
          <w:marRight w:val="0"/>
          <w:marTop w:val="0"/>
          <w:marBottom w:val="0"/>
          <w:divBdr>
            <w:top w:val="none" w:sz="0" w:space="0" w:color="auto"/>
            <w:left w:val="none" w:sz="0" w:space="0" w:color="auto"/>
            <w:bottom w:val="none" w:sz="0" w:space="0" w:color="auto"/>
            <w:right w:val="none" w:sz="0" w:space="0" w:color="auto"/>
          </w:divBdr>
        </w:div>
        <w:div w:id="1740134930">
          <w:marLeft w:val="640"/>
          <w:marRight w:val="0"/>
          <w:marTop w:val="0"/>
          <w:marBottom w:val="0"/>
          <w:divBdr>
            <w:top w:val="none" w:sz="0" w:space="0" w:color="auto"/>
            <w:left w:val="none" w:sz="0" w:space="0" w:color="auto"/>
            <w:bottom w:val="none" w:sz="0" w:space="0" w:color="auto"/>
            <w:right w:val="none" w:sz="0" w:space="0" w:color="auto"/>
          </w:divBdr>
        </w:div>
        <w:div w:id="2003240211">
          <w:marLeft w:val="640"/>
          <w:marRight w:val="0"/>
          <w:marTop w:val="0"/>
          <w:marBottom w:val="0"/>
          <w:divBdr>
            <w:top w:val="none" w:sz="0" w:space="0" w:color="auto"/>
            <w:left w:val="none" w:sz="0" w:space="0" w:color="auto"/>
            <w:bottom w:val="none" w:sz="0" w:space="0" w:color="auto"/>
            <w:right w:val="none" w:sz="0" w:space="0" w:color="auto"/>
          </w:divBdr>
        </w:div>
        <w:div w:id="2025551902">
          <w:marLeft w:val="640"/>
          <w:marRight w:val="0"/>
          <w:marTop w:val="0"/>
          <w:marBottom w:val="0"/>
          <w:divBdr>
            <w:top w:val="none" w:sz="0" w:space="0" w:color="auto"/>
            <w:left w:val="none" w:sz="0" w:space="0" w:color="auto"/>
            <w:bottom w:val="none" w:sz="0" w:space="0" w:color="auto"/>
            <w:right w:val="none" w:sz="0" w:space="0" w:color="auto"/>
          </w:divBdr>
        </w:div>
        <w:div w:id="2044744827">
          <w:marLeft w:val="640"/>
          <w:marRight w:val="0"/>
          <w:marTop w:val="0"/>
          <w:marBottom w:val="0"/>
          <w:divBdr>
            <w:top w:val="none" w:sz="0" w:space="0" w:color="auto"/>
            <w:left w:val="none" w:sz="0" w:space="0" w:color="auto"/>
            <w:bottom w:val="none" w:sz="0" w:space="0" w:color="auto"/>
            <w:right w:val="none" w:sz="0" w:space="0" w:color="auto"/>
          </w:divBdr>
        </w:div>
        <w:div w:id="2087409456">
          <w:marLeft w:val="640"/>
          <w:marRight w:val="0"/>
          <w:marTop w:val="0"/>
          <w:marBottom w:val="0"/>
          <w:divBdr>
            <w:top w:val="none" w:sz="0" w:space="0" w:color="auto"/>
            <w:left w:val="none" w:sz="0" w:space="0" w:color="auto"/>
            <w:bottom w:val="none" w:sz="0" w:space="0" w:color="auto"/>
            <w:right w:val="none" w:sz="0" w:space="0" w:color="auto"/>
          </w:divBdr>
        </w:div>
      </w:divsChild>
    </w:div>
    <w:div w:id="2114981374">
      <w:bodyDiv w:val="1"/>
      <w:marLeft w:val="0"/>
      <w:marRight w:val="0"/>
      <w:marTop w:val="0"/>
      <w:marBottom w:val="0"/>
      <w:divBdr>
        <w:top w:val="none" w:sz="0" w:space="0" w:color="auto"/>
        <w:left w:val="none" w:sz="0" w:space="0" w:color="auto"/>
        <w:bottom w:val="none" w:sz="0" w:space="0" w:color="auto"/>
        <w:right w:val="none" w:sz="0" w:space="0" w:color="auto"/>
      </w:divBdr>
      <w:divsChild>
        <w:div w:id="460270340">
          <w:marLeft w:val="640"/>
          <w:marRight w:val="0"/>
          <w:marTop w:val="0"/>
          <w:marBottom w:val="0"/>
          <w:divBdr>
            <w:top w:val="none" w:sz="0" w:space="0" w:color="auto"/>
            <w:left w:val="none" w:sz="0" w:space="0" w:color="auto"/>
            <w:bottom w:val="none" w:sz="0" w:space="0" w:color="auto"/>
            <w:right w:val="none" w:sz="0" w:space="0" w:color="auto"/>
          </w:divBdr>
        </w:div>
        <w:div w:id="602106683">
          <w:marLeft w:val="640"/>
          <w:marRight w:val="0"/>
          <w:marTop w:val="0"/>
          <w:marBottom w:val="0"/>
          <w:divBdr>
            <w:top w:val="none" w:sz="0" w:space="0" w:color="auto"/>
            <w:left w:val="none" w:sz="0" w:space="0" w:color="auto"/>
            <w:bottom w:val="none" w:sz="0" w:space="0" w:color="auto"/>
            <w:right w:val="none" w:sz="0" w:space="0" w:color="auto"/>
          </w:divBdr>
        </w:div>
        <w:div w:id="725107559">
          <w:marLeft w:val="640"/>
          <w:marRight w:val="0"/>
          <w:marTop w:val="0"/>
          <w:marBottom w:val="0"/>
          <w:divBdr>
            <w:top w:val="none" w:sz="0" w:space="0" w:color="auto"/>
            <w:left w:val="none" w:sz="0" w:space="0" w:color="auto"/>
            <w:bottom w:val="none" w:sz="0" w:space="0" w:color="auto"/>
            <w:right w:val="none" w:sz="0" w:space="0" w:color="auto"/>
          </w:divBdr>
        </w:div>
        <w:div w:id="795872024">
          <w:marLeft w:val="640"/>
          <w:marRight w:val="0"/>
          <w:marTop w:val="0"/>
          <w:marBottom w:val="0"/>
          <w:divBdr>
            <w:top w:val="none" w:sz="0" w:space="0" w:color="auto"/>
            <w:left w:val="none" w:sz="0" w:space="0" w:color="auto"/>
            <w:bottom w:val="none" w:sz="0" w:space="0" w:color="auto"/>
            <w:right w:val="none" w:sz="0" w:space="0" w:color="auto"/>
          </w:divBdr>
        </w:div>
        <w:div w:id="845173220">
          <w:marLeft w:val="640"/>
          <w:marRight w:val="0"/>
          <w:marTop w:val="0"/>
          <w:marBottom w:val="0"/>
          <w:divBdr>
            <w:top w:val="none" w:sz="0" w:space="0" w:color="auto"/>
            <w:left w:val="none" w:sz="0" w:space="0" w:color="auto"/>
            <w:bottom w:val="none" w:sz="0" w:space="0" w:color="auto"/>
            <w:right w:val="none" w:sz="0" w:space="0" w:color="auto"/>
          </w:divBdr>
        </w:div>
        <w:div w:id="1287201662">
          <w:marLeft w:val="640"/>
          <w:marRight w:val="0"/>
          <w:marTop w:val="0"/>
          <w:marBottom w:val="0"/>
          <w:divBdr>
            <w:top w:val="none" w:sz="0" w:space="0" w:color="auto"/>
            <w:left w:val="none" w:sz="0" w:space="0" w:color="auto"/>
            <w:bottom w:val="none" w:sz="0" w:space="0" w:color="auto"/>
            <w:right w:val="none" w:sz="0" w:space="0" w:color="auto"/>
          </w:divBdr>
        </w:div>
        <w:div w:id="1715425612">
          <w:marLeft w:val="640"/>
          <w:marRight w:val="0"/>
          <w:marTop w:val="0"/>
          <w:marBottom w:val="0"/>
          <w:divBdr>
            <w:top w:val="none" w:sz="0" w:space="0" w:color="auto"/>
            <w:left w:val="none" w:sz="0" w:space="0" w:color="auto"/>
            <w:bottom w:val="none" w:sz="0" w:space="0" w:color="auto"/>
            <w:right w:val="none" w:sz="0" w:space="0" w:color="auto"/>
          </w:divBdr>
        </w:div>
        <w:div w:id="1841383172">
          <w:marLeft w:val="640"/>
          <w:marRight w:val="0"/>
          <w:marTop w:val="0"/>
          <w:marBottom w:val="0"/>
          <w:divBdr>
            <w:top w:val="none" w:sz="0" w:space="0" w:color="auto"/>
            <w:left w:val="none" w:sz="0" w:space="0" w:color="auto"/>
            <w:bottom w:val="none" w:sz="0" w:space="0" w:color="auto"/>
            <w:right w:val="none" w:sz="0" w:space="0" w:color="auto"/>
          </w:divBdr>
        </w:div>
        <w:div w:id="1873348482">
          <w:marLeft w:val="640"/>
          <w:marRight w:val="0"/>
          <w:marTop w:val="0"/>
          <w:marBottom w:val="0"/>
          <w:divBdr>
            <w:top w:val="none" w:sz="0" w:space="0" w:color="auto"/>
            <w:left w:val="none" w:sz="0" w:space="0" w:color="auto"/>
            <w:bottom w:val="none" w:sz="0" w:space="0" w:color="auto"/>
            <w:right w:val="none" w:sz="0" w:space="0" w:color="auto"/>
          </w:divBdr>
        </w:div>
      </w:divsChild>
    </w:div>
    <w:div w:id="2117821046">
      <w:bodyDiv w:val="1"/>
      <w:marLeft w:val="0"/>
      <w:marRight w:val="0"/>
      <w:marTop w:val="0"/>
      <w:marBottom w:val="0"/>
      <w:divBdr>
        <w:top w:val="none" w:sz="0" w:space="0" w:color="auto"/>
        <w:left w:val="none" w:sz="0" w:space="0" w:color="auto"/>
        <w:bottom w:val="none" w:sz="0" w:space="0" w:color="auto"/>
        <w:right w:val="none" w:sz="0" w:space="0" w:color="auto"/>
      </w:divBdr>
      <w:divsChild>
        <w:div w:id="11077344">
          <w:marLeft w:val="640"/>
          <w:marRight w:val="0"/>
          <w:marTop w:val="0"/>
          <w:marBottom w:val="0"/>
          <w:divBdr>
            <w:top w:val="none" w:sz="0" w:space="0" w:color="auto"/>
            <w:left w:val="none" w:sz="0" w:space="0" w:color="auto"/>
            <w:bottom w:val="none" w:sz="0" w:space="0" w:color="auto"/>
            <w:right w:val="none" w:sz="0" w:space="0" w:color="auto"/>
          </w:divBdr>
        </w:div>
        <w:div w:id="191767353">
          <w:marLeft w:val="640"/>
          <w:marRight w:val="0"/>
          <w:marTop w:val="0"/>
          <w:marBottom w:val="0"/>
          <w:divBdr>
            <w:top w:val="none" w:sz="0" w:space="0" w:color="auto"/>
            <w:left w:val="none" w:sz="0" w:space="0" w:color="auto"/>
            <w:bottom w:val="none" w:sz="0" w:space="0" w:color="auto"/>
            <w:right w:val="none" w:sz="0" w:space="0" w:color="auto"/>
          </w:divBdr>
        </w:div>
        <w:div w:id="192306263">
          <w:marLeft w:val="640"/>
          <w:marRight w:val="0"/>
          <w:marTop w:val="0"/>
          <w:marBottom w:val="0"/>
          <w:divBdr>
            <w:top w:val="none" w:sz="0" w:space="0" w:color="auto"/>
            <w:left w:val="none" w:sz="0" w:space="0" w:color="auto"/>
            <w:bottom w:val="none" w:sz="0" w:space="0" w:color="auto"/>
            <w:right w:val="none" w:sz="0" w:space="0" w:color="auto"/>
          </w:divBdr>
        </w:div>
        <w:div w:id="213080351">
          <w:marLeft w:val="640"/>
          <w:marRight w:val="0"/>
          <w:marTop w:val="0"/>
          <w:marBottom w:val="0"/>
          <w:divBdr>
            <w:top w:val="none" w:sz="0" w:space="0" w:color="auto"/>
            <w:left w:val="none" w:sz="0" w:space="0" w:color="auto"/>
            <w:bottom w:val="none" w:sz="0" w:space="0" w:color="auto"/>
            <w:right w:val="none" w:sz="0" w:space="0" w:color="auto"/>
          </w:divBdr>
        </w:div>
        <w:div w:id="224683178">
          <w:marLeft w:val="640"/>
          <w:marRight w:val="0"/>
          <w:marTop w:val="0"/>
          <w:marBottom w:val="0"/>
          <w:divBdr>
            <w:top w:val="none" w:sz="0" w:space="0" w:color="auto"/>
            <w:left w:val="none" w:sz="0" w:space="0" w:color="auto"/>
            <w:bottom w:val="none" w:sz="0" w:space="0" w:color="auto"/>
            <w:right w:val="none" w:sz="0" w:space="0" w:color="auto"/>
          </w:divBdr>
        </w:div>
        <w:div w:id="241106966">
          <w:marLeft w:val="640"/>
          <w:marRight w:val="0"/>
          <w:marTop w:val="0"/>
          <w:marBottom w:val="0"/>
          <w:divBdr>
            <w:top w:val="none" w:sz="0" w:space="0" w:color="auto"/>
            <w:left w:val="none" w:sz="0" w:space="0" w:color="auto"/>
            <w:bottom w:val="none" w:sz="0" w:space="0" w:color="auto"/>
            <w:right w:val="none" w:sz="0" w:space="0" w:color="auto"/>
          </w:divBdr>
        </w:div>
        <w:div w:id="514804052">
          <w:marLeft w:val="640"/>
          <w:marRight w:val="0"/>
          <w:marTop w:val="0"/>
          <w:marBottom w:val="0"/>
          <w:divBdr>
            <w:top w:val="none" w:sz="0" w:space="0" w:color="auto"/>
            <w:left w:val="none" w:sz="0" w:space="0" w:color="auto"/>
            <w:bottom w:val="none" w:sz="0" w:space="0" w:color="auto"/>
            <w:right w:val="none" w:sz="0" w:space="0" w:color="auto"/>
          </w:divBdr>
        </w:div>
        <w:div w:id="584001500">
          <w:marLeft w:val="640"/>
          <w:marRight w:val="0"/>
          <w:marTop w:val="0"/>
          <w:marBottom w:val="0"/>
          <w:divBdr>
            <w:top w:val="none" w:sz="0" w:space="0" w:color="auto"/>
            <w:left w:val="none" w:sz="0" w:space="0" w:color="auto"/>
            <w:bottom w:val="none" w:sz="0" w:space="0" w:color="auto"/>
            <w:right w:val="none" w:sz="0" w:space="0" w:color="auto"/>
          </w:divBdr>
        </w:div>
        <w:div w:id="629869842">
          <w:marLeft w:val="640"/>
          <w:marRight w:val="0"/>
          <w:marTop w:val="0"/>
          <w:marBottom w:val="0"/>
          <w:divBdr>
            <w:top w:val="none" w:sz="0" w:space="0" w:color="auto"/>
            <w:left w:val="none" w:sz="0" w:space="0" w:color="auto"/>
            <w:bottom w:val="none" w:sz="0" w:space="0" w:color="auto"/>
            <w:right w:val="none" w:sz="0" w:space="0" w:color="auto"/>
          </w:divBdr>
        </w:div>
        <w:div w:id="859855490">
          <w:marLeft w:val="640"/>
          <w:marRight w:val="0"/>
          <w:marTop w:val="0"/>
          <w:marBottom w:val="0"/>
          <w:divBdr>
            <w:top w:val="none" w:sz="0" w:space="0" w:color="auto"/>
            <w:left w:val="none" w:sz="0" w:space="0" w:color="auto"/>
            <w:bottom w:val="none" w:sz="0" w:space="0" w:color="auto"/>
            <w:right w:val="none" w:sz="0" w:space="0" w:color="auto"/>
          </w:divBdr>
        </w:div>
        <w:div w:id="869955410">
          <w:marLeft w:val="640"/>
          <w:marRight w:val="0"/>
          <w:marTop w:val="0"/>
          <w:marBottom w:val="0"/>
          <w:divBdr>
            <w:top w:val="none" w:sz="0" w:space="0" w:color="auto"/>
            <w:left w:val="none" w:sz="0" w:space="0" w:color="auto"/>
            <w:bottom w:val="none" w:sz="0" w:space="0" w:color="auto"/>
            <w:right w:val="none" w:sz="0" w:space="0" w:color="auto"/>
          </w:divBdr>
        </w:div>
        <w:div w:id="1125000324">
          <w:marLeft w:val="640"/>
          <w:marRight w:val="0"/>
          <w:marTop w:val="0"/>
          <w:marBottom w:val="0"/>
          <w:divBdr>
            <w:top w:val="none" w:sz="0" w:space="0" w:color="auto"/>
            <w:left w:val="none" w:sz="0" w:space="0" w:color="auto"/>
            <w:bottom w:val="none" w:sz="0" w:space="0" w:color="auto"/>
            <w:right w:val="none" w:sz="0" w:space="0" w:color="auto"/>
          </w:divBdr>
        </w:div>
        <w:div w:id="1294099352">
          <w:marLeft w:val="640"/>
          <w:marRight w:val="0"/>
          <w:marTop w:val="0"/>
          <w:marBottom w:val="0"/>
          <w:divBdr>
            <w:top w:val="none" w:sz="0" w:space="0" w:color="auto"/>
            <w:left w:val="none" w:sz="0" w:space="0" w:color="auto"/>
            <w:bottom w:val="none" w:sz="0" w:space="0" w:color="auto"/>
            <w:right w:val="none" w:sz="0" w:space="0" w:color="auto"/>
          </w:divBdr>
        </w:div>
        <w:div w:id="1314988716">
          <w:marLeft w:val="640"/>
          <w:marRight w:val="0"/>
          <w:marTop w:val="0"/>
          <w:marBottom w:val="0"/>
          <w:divBdr>
            <w:top w:val="none" w:sz="0" w:space="0" w:color="auto"/>
            <w:left w:val="none" w:sz="0" w:space="0" w:color="auto"/>
            <w:bottom w:val="none" w:sz="0" w:space="0" w:color="auto"/>
            <w:right w:val="none" w:sz="0" w:space="0" w:color="auto"/>
          </w:divBdr>
        </w:div>
        <w:div w:id="1342270601">
          <w:marLeft w:val="640"/>
          <w:marRight w:val="0"/>
          <w:marTop w:val="0"/>
          <w:marBottom w:val="0"/>
          <w:divBdr>
            <w:top w:val="none" w:sz="0" w:space="0" w:color="auto"/>
            <w:left w:val="none" w:sz="0" w:space="0" w:color="auto"/>
            <w:bottom w:val="none" w:sz="0" w:space="0" w:color="auto"/>
            <w:right w:val="none" w:sz="0" w:space="0" w:color="auto"/>
          </w:divBdr>
        </w:div>
        <w:div w:id="1406028572">
          <w:marLeft w:val="640"/>
          <w:marRight w:val="0"/>
          <w:marTop w:val="0"/>
          <w:marBottom w:val="0"/>
          <w:divBdr>
            <w:top w:val="none" w:sz="0" w:space="0" w:color="auto"/>
            <w:left w:val="none" w:sz="0" w:space="0" w:color="auto"/>
            <w:bottom w:val="none" w:sz="0" w:space="0" w:color="auto"/>
            <w:right w:val="none" w:sz="0" w:space="0" w:color="auto"/>
          </w:divBdr>
        </w:div>
        <w:div w:id="1513177341">
          <w:marLeft w:val="640"/>
          <w:marRight w:val="0"/>
          <w:marTop w:val="0"/>
          <w:marBottom w:val="0"/>
          <w:divBdr>
            <w:top w:val="none" w:sz="0" w:space="0" w:color="auto"/>
            <w:left w:val="none" w:sz="0" w:space="0" w:color="auto"/>
            <w:bottom w:val="none" w:sz="0" w:space="0" w:color="auto"/>
            <w:right w:val="none" w:sz="0" w:space="0" w:color="auto"/>
          </w:divBdr>
        </w:div>
        <w:div w:id="1596356780">
          <w:marLeft w:val="640"/>
          <w:marRight w:val="0"/>
          <w:marTop w:val="0"/>
          <w:marBottom w:val="0"/>
          <w:divBdr>
            <w:top w:val="none" w:sz="0" w:space="0" w:color="auto"/>
            <w:left w:val="none" w:sz="0" w:space="0" w:color="auto"/>
            <w:bottom w:val="none" w:sz="0" w:space="0" w:color="auto"/>
            <w:right w:val="none" w:sz="0" w:space="0" w:color="auto"/>
          </w:divBdr>
        </w:div>
        <w:div w:id="1602447426">
          <w:marLeft w:val="640"/>
          <w:marRight w:val="0"/>
          <w:marTop w:val="0"/>
          <w:marBottom w:val="0"/>
          <w:divBdr>
            <w:top w:val="none" w:sz="0" w:space="0" w:color="auto"/>
            <w:left w:val="none" w:sz="0" w:space="0" w:color="auto"/>
            <w:bottom w:val="none" w:sz="0" w:space="0" w:color="auto"/>
            <w:right w:val="none" w:sz="0" w:space="0" w:color="auto"/>
          </w:divBdr>
        </w:div>
        <w:div w:id="1624577663">
          <w:marLeft w:val="640"/>
          <w:marRight w:val="0"/>
          <w:marTop w:val="0"/>
          <w:marBottom w:val="0"/>
          <w:divBdr>
            <w:top w:val="none" w:sz="0" w:space="0" w:color="auto"/>
            <w:left w:val="none" w:sz="0" w:space="0" w:color="auto"/>
            <w:bottom w:val="none" w:sz="0" w:space="0" w:color="auto"/>
            <w:right w:val="none" w:sz="0" w:space="0" w:color="auto"/>
          </w:divBdr>
        </w:div>
      </w:divsChild>
    </w:div>
    <w:div w:id="2119522678">
      <w:bodyDiv w:val="1"/>
      <w:marLeft w:val="0"/>
      <w:marRight w:val="0"/>
      <w:marTop w:val="0"/>
      <w:marBottom w:val="0"/>
      <w:divBdr>
        <w:top w:val="none" w:sz="0" w:space="0" w:color="auto"/>
        <w:left w:val="none" w:sz="0" w:space="0" w:color="auto"/>
        <w:bottom w:val="none" w:sz="0" w:space="0" w:color="auto"/>
        <w:right w:val="none" w:sz="0" w:space="0" w:color="auto"/>
      </w:divBdr>
      <w:divsChild>
        <w:div w:id="389158503">
          <w:marLeft w:val="640"/>
          <w:marRight w:val="0"/>
          <w:marTop w:val="0"/>
          <w:marBottom w:val="0"/>
          <w:divBdr>
            <w:top w:val="none" w:sz="0" w:space="0" w:color="auto"/>
            <w:left w:val="none" w:sz="0" w:space="0" w:color="auto"/>
            <w:bottom w:val="none" w:sz="0" w:space="0" w:color="auto"/>
            <w:right w:val="none" w:sz="0" w:space="0" w:color="auto"/>
          </w:divBdr>
        </w:div>
        <w:div w:id="449855794">
          <w:marLeft w:val="640"/>
          <w:marRight w:val="0"/>
          <w:marTop w:val="0"/>
          <w:marBottom w:val="0"/>
          <w:divBdr>
            <w:top w:val="none" w:sz="0" w:space="0" w:color="auto"/>
            <w:left w:val="none" w:sz="0" w:space="0" w:color="auto"/>
            <w:bottom w:val="none" w:sz="0" w:space="0" w:color="auto"/>
            <w:right w:val="none" w:sz="0" w:space="0" w:color="auto"/>
          </w:divBdr>
        </w:div>
        <w:div w:id="530529716">
          <w:marLeft w:val="640"/>
          <w:marRight w:val="0"/>
          <w:marTop w:val="0"/>
          <w:marBottom w:val="0"/>
          <w:divBdr>
            <w:top w:val="none" w:sz="0" w:space="0" w:color="auto"/>
            <w:left w:val="none" w:sz="0" w:space="0" w:color="auto"/>
            <w:bottom w:val="none" w:sz="0" w:space="0" w:color="auto"/>
            <w:right w:val="none" w:sz="0" w:space="0" w:color="auto"/>
          </w:divBdr>
        </w:div>
        <w:div w:id="536626125">
          <w:marLeft w:val="640"/>
          <w:marRight w:val="0"/>
          <w:marTop w:val="0"/>
          <w:marBottom w:val="0"/>
          <w:divBdr>
            <w:top w:val="none" w:sz="0" w:space="0" w:color="auto"/>
            <w:left w:val="none" w:sz="0" w:space="0" w:color="auto"/>
            <w:bottom w:val="none" w:sz="0" w:space="0" w:color="auto"/>
            <w:right w:val="none" w:sz="0" w:space="0" w:color="auto"/>
          </w:divBdr>
        </w:div>
        <w:div w:id="538057577">
          <w:marLeft w:val="640"/>
          <w:marRight w:val="0"/>
          <w:marTop w:val="0"/>
          <w:marBottom w:val="0"/>
          <w:divBdr>
            <w:top w:val="none" w:sz="0" w:space="0" w:color="auto"/>
            <w:left w:val="none" w:sz="0" w:space="0" w:color="auto"/>
            <w:bottom w:val="none" w:sz="0" w:space="0" w:color="auto"/>
            <w:right w:val="none" w:sz="0" w:space="0" w:color="auto"/>
          </w:divBdr>
        </w:div>
        <w:div w:id="619924148">
          <w:marLeft w:val="640"/>
          <w:marRight w:val="0"/>
          <w:marTop w:val="0"/>
          <w:marBottom w:val="0"/>
          <w:divBdr>
            <w:top w:val="none" w:sz="0" w:space="0" w:color="auto"/>
            <w:left w:val="none" w:sz="0" w:space="0" w:color="auto"/>
            <w:bottom w:val="none" w:sz="0" w:space="0" w:color="auto"/>
            <w:right w:val="none" w:sz="0" w:space="0" w:color="auto"/>
          </w:divBdr>
        </w:div>
        <w:div w:id="683826858">
          <w:marLeft w:val="640"/>
          <w:marRight w:val="0"/>
          <w:marTop w:val="0"/>
          <w:marBottom w:val="0"/>
          <w:divBdr>
            <w:top w:val="none" w:sz="0" w:space="0" w:color="auto"/>
            <w:left w:val="none" w:sz="0" w:space="0" w:color="auto"/>
            <w:bottom w:val="none" w:sz="0" w:space="0" w:color="auto"/>
            <w:right w:val="none" w:sz="0" w:space="0" w:color="auto"/>
          </w:divBdr>
        </w:div>
        <w:div w:id="774984460">
          <w:marLeft w:val="640"/>
          <w:marRight w:val="0"/>
          <w:marTop w:val="0"/>
          <w:marBottom w:val="0"/>
          <w:divBdr>
            <w:top w:val="none" w:sz="0" w:space="0" w:color="auto"/>
            <w:left w:val="none" w:sz="0" w:space="0" w:color="auto"/>
            <w:bottom w:val="none" w:sz="0" w:space="0" w:color="auto"/>
            <w:right w:val="none" w:sz="0" w:space="0" w:color="auto"/>
          </w:divBdr>
        </w:div>
        <w:div w:id="804932793">
          <w:marLeft w:val="640"/>
          <w:marRight w:val="0"/>
          <w:marTop w:val="0"/>
          <w:marBottom w:val="0"/>
          <w:divBdr>
            <w:top w:val="none" w:sz="0" w:space="0" w:color="auto"/>
            <w:left w:val="none" w:sz="0" w:space="0" w:color="auto"/>
            <w:bottom w:val="none" w:sz="0" w:space="0" w:color="auto"/>
            <w:right w:val="none" w:sz="0" w:space="0" w:color="auto"/>
          </w:divBdr>
        </w:div>
        <w:div w:id="812405847">
          <w:marLeft w:val="640"/>
          <w:marRight w:val="0"/>
          <w:marTop w:val="0"/>
          <w:marBottom w:val="0"/>
          <w:divBdr>
            <w:top w:val="none" w:sz="0" w:space="0" w:color="auto"/>
            <w:left w:val="none" w:sz="0" w:space="0" w:color="auto"/>
            <w:bottom w:val="none" w:sz="0" w:space="0" w:color="auto"/>
            <w:right w:val="none" w:sz="0" w:space="0" w:color="auto"/>
          </w:divBdr>
        </w:div>
        <w:div w:id="815412322">
          <w:marLeft w:val="640"/>
          <w:marRight w:val="0"/>
          <w:marTop w:val="0"/>
          <w:marBottom w:val="0"/>
          <w:divBdr>
            <w:top w:val="none" w:sz="0" w:space="0" w:color="auto"/>
            <w:left w:val="none" w:sz="0" w:space="0" w:color="auto"/>
            <w:bottom w:val="none" w:sz="0" w:space="0" w:color="auto"/>
            <w:right w:val="none" w:sz="0" w:space="0" w:color="auto"/>
          </w:divBdr>
        </w:div>
        <w:div w:id="918363860">
          <w:marLeft w:val="640"/>
          <w:marRight w:val="0"/>
          <w:marTop w:val="0"/>
          <w:marBottom w:val="0"/>
          <w:divBdr>
            <w:top w:val="none" w:sz="0" w:space="0" w:color="auto"/>
            <w:left w:val="none" w:sz="0" w:space="0" w:color="auto"/>
            <w:bottom w:val="none" w:sz="0" w:space="0" w:color="auto"/>
            <w:right w:val="none" w:sz="0" w:space="0" w:color="auto"/>
          </w:divBdr>
        </w:div>
        <w:div w:id="1079979639">
          <w:marLeft w:val="640"/>
          <w:marRight w:val="0"/>
          <w:marTop w:val="0"/>
          <w:marBottom w:val="0"/>
          <w:divBdr>
            <w:top w:val="none" w:sz="0" w:space="0" w:color="auto"/>
            <w:left w:val="none" w:sz="0" w:space="0" w:color="auto"/>
            <w:bottom w:val="none" w:sz="0" w:space="0" w:color="auto"/>
            <w:right w:val="none" w:sz="0" w:space="0" w:color="auto"/>
          </w:divBdr>
        </w:div>
        <w:div w:id="1087921678">
          <w:marLeft w:val="640"/>
          <w:marRight w:val="0"/>
          <w:marTop w:val="0"/>
          <w:marBottom w:val="0"/>
          <w:divBdr>
            <w:top w:val="none" w:sz="0" w:space="0" w:color="auto"/>
            <w:left w:val="none" w:sz="0" w:space="0" w:color="auto"/>
            <w:bottom w:val="none" w:sz="0" w:space="0" w:color="auto"/>
            <w:right w:val="none" w:sz="0" w:space="0" w:color="auto"/>
          </w:divBdr>
        </w:div>
        <w:div w:id="1097217766">
          <w:marLeft w:val="640"/>
          <w:marRight w:val="0"/>
          <w:marTop w:val="0"/>
          <w:marBottom w:val="0"/>
          <w:divBdr>
            <w:top w:val="none" w:sz="0" w:space="0" w:color="auto"/>
            <w:left w:val="none" w:sz="0" w:space="0" w:color="auto"/>
            <w:bottom w:val="none" w:sz="0" w:space="0" w:color="auto"/>
            <w:right w:val="none" w:sz="0" w:space="0" w:color="auto"/>
          </w:divBdr>
        </w:div>
        <w:div w:id="1228414009">
          <w:marLeft w:val="640"/>
          <w:marRight w:val="0"/>
          <w:marTop w:val="0"/>
          <w:marBottom w:val="0"/>
          <w:divBdr>
            <w:top w:val="none" w:sz="0" w:space="0" w:color="auto"/>
            <w:left w:val="none" w:sz="0" w:space="0" w:color="auto"/>
            <w:bottom w:val="none" w:sz="0" w:space="0" w:color="auto"/>
            <w:right w:val="none" w:sz="0" w:space="0" w:color="auto"/>
          </w:divBdr>
        </w:div>
        <w:div w:id="1322924579">
          <w:marLeft w:val="640"/>
          <w:marRight w:val="0"/>
          <w:marTop w:val="0"/>
          <w:marBottom w:val="0"/>
          <w:divBdr>
            <w:top w:val="none" w:sz="0" w:space="0" w:color="auto"/>
            <w:left w:val="none" w:sz="0" w:space="0" w:color="auto"/>
            <w:bottom w:val="none" w:sz="0" w:space="0" w:color="auto"/>
            <w:right w:val="none" w:sz="0" w:space="0" w:color="auto"/>
          </w:divBdr>
        </w:div>
        <w:div w:id="1378970125">
          <w:marLeft w:val="640"/>
          <w:marRight w:val="0"/>
          <w:marTop w:val="0"/>
          <w:marBottom w:val="0"/>
          <w:divBdr>
            <w:top w:val="none" w:sz="0" w:space="0" w:color="auto"/>
            <w:left w:val="none" w:sz="0" w:space="0" w:color="auto"/>
            <w:bottom w:val="none" w:sz="0" w:space="0" w:color="auto"/>
            <w:right w:val="none" w:sz="0" w:space="0" w:color="auto"/>
          </w:divBdr>
        </w:div>
        <w:div w:id="1394697821">
          <w:marLeft w:val="640"/>
          <w:marRight w:val="0"/>
          <w:marTop w:val="0"/>
          <w:marBottom w:val="0"/>
          <w:divBdr>
            <w:top w:val="none" w:sz="0" w:space="0" w:color="auto"/>
            <w:left w:val="none" w:sz="0" w:space="0" w:color="auto"/>
            <w:bottom w:val="none" w:sz="0" w:space="0" w:color="auto"/>
            <w:right w:val="none" w:sz="0" w:space="0" w:color="auto"/>
          </w:divBdr>
        </w:div>
        <w:div w:id="1483617753">
          <w:marLeft w:val="640"/>
          <w:marRight w:val="0"/>
          <w:marTop w:val="0"/>
          <w:marBottom w:val="0"/>
          <w:divBdr>
            <w:top w:val="none" w:sz="0" w:space="0" w:color="auto"/>
            <w:left w:val="none" w:sz="0" w:space="0" w:color="auto"/>
            <w:bottom w:val="none" w:sz="0" w:space="0" w:color="auto"/>
            <w:right w:val="none" w:sz="0" w:space="0" w:color="auto"/>
          </w:divBdr>
        </w:div>
        <w:div w:id="1495026504">
          <w:marLeft w:val="640"/>
          <w:marRight w:val="0"/>
          <w:marTop w:val="0"/>
          <w:marBottom w:val="0"/>
          <w:divBdr>
            <w:top w:val="none" w:sz="0" w:space="0" w:color="auto"/>
            <w:left w:val="none" w:sz="0" w:space="0" w:color="auto"/>
            <w:bottom w:val="none" w:sz="0" w:space="0" w:color="auto"/>
            <w:right w:val="none" w:sz="0" w:space="0" w:color="auto"/>
          </w:divBdr>
        </w:div>
        <w:div w:id="1649090868">
          <w:marLeft w:val="640"/>
          <w:marRight w:val="0"/>
          <w:marTop w:val="0"/>
          <w:marBottom w:val="0"/>
          <w:divBdr>
            <w:top w:val="none" w:sz="0" w:space="0" w:color="auto"/>
            <w:left w:val="none" w:sz="0" w:space="0" w:color="auto"/>
            <w:bottom w:val="none" w:sz="0" w:space="0" w:color="auto"/>
            <w:right w:val="none" w:sz="0" w:space="0" w:color="auto"/>
          </w:divBdr>
        </w:div>
        <w:div w:id="1660115654">
          <w:marLeft w:val="640"/>
          <w:marRight w:val="0"/>
          <w:marTop w:val="0"/>
          <w:marBottom w:val="0"/>
          <w:divBdr>
            <w:top w:val="none" w:sz="0" w:space="0" w:color="auto"/>
            <w:left w:val="none" w:sz="0" w:space="0" w:color="auto"/>
            <w:bottom w:val="none" w:sz="0" w:space="0" w:color="auto"/>
            <w:right w:val="none" w:sz="0" w:space="0" w:color="auto"/>
          </w:divBdr>
        </w:div>
        <w:div w:id="1690790058">
          <w:marLeft w:val="640"/>
          <w:marRight w:val="0"/>
          <w:marTop w:val="0"/>
          <w:marBottom w:val="0"/>
          <w:divBdr>
            <w:top w:val="none" w:sz="0" w:space="0" w:color="auto"/>
            <w:left w:val="none" w:sz="0" w:space="0" w:color="auto"/>
            <w:bottom w:val="none" w:sz="0" w:space="0" w:color="auto"/>
            <w:right w:val="none" w:sz="0" w:space="0" w:color="auto"/>
          </w:divBdr>
        </w:div>
        <w:div w:id="1766874301">
          <w:marLeft w:val="640"/>
          <w:marRight w:val="0"/>
          <w:marTop w:val="0"/>
          <w:marBottom w:val="0"/>
          <w:divBdr>
            <w:top w:val="none" w:sz="0" w:space="0" w:color="auto"/>
            <w:left w:val="none" w:sz="0" w:space="0" w:color="auto"/>
            <w:bottom w:val="none" w:sz="0" w:space="0" w:color="auto"/>
            <w:right w:val="none" w:sz="0" w:space="0" w:color="auto"/>
          </w:divBdr>
        </w:div>
        <w:div w:id="1846286220">
          <w:marLeft w:val="640"/>
          <w:marRight w:val="0"/>
          <w:marTop w:val="0"/>
          <w:marBottom w:val="0"/>
          <w:divBdr>
            <w:top w:val="none" w:sz="0" w:space="0" w:color="auto"/>
            <w:left w:val="none" w:sz="0" w:space="0" w:color="auto"/>
            <w:bottom w:val="none" w:sz="0" w:space="0" w:color="auto"/>
            <w:right w:val="none" w:sz="0" w:space="0" w:color="auto"/>
          </w:divBdr>
        </w:div>
        <w:div w:id="1953441589">
          <w:marLeft w:val="640"/>
          <w:marRight w:val="0"/>
          <w:marTop w:val="0"/>
          <w:marBottom w:val="0"/>
          <w:divBdr>
            <w:top w:val="none" w:sz="0" w:space="0" w:color="auto"/>
            <w:left w:val="none" w:sz="0" w:space="0" w:color="auto"/>
            <w:bottom w:val="none" w:sz="0" w:space="0" w:color="auto"/>
            <w:right w:val="none" w:sz="0" w:space="0" w:color="auto"/>
          </w:divBdr>
        </w:div>
        <w:div w:id="1987515609">
          <w:marLeft w:val="640"/>
          <w:marRight w:val="0"/>
          <w:marTop w:val="0"/>
          <w:marBottom w:val="0"/>
          <w:divBdr>
            <w:top w:val="none" w:sz="0" w:space="0" w:color="auto"/>
            <w:left w:val="none" w:sz="0" w:space="0" w:color="auto"/>
            <w:bottom w:val="none" w:sz="0" w:space="0" w:color="auto"/>
            <w:right w:val="none" w:sz="0" w:space="0" w:color="auto"/>
          </w:divBdr>
        </w:div>
        <w:div w:id="1998266422">
          <w:marLeft w:val="640"/>
          <w:marRight w:val="0"/>
          <w:marTop w:val="0"/>
          <w:marBottom w:val="0"/>
          <w:divBdr>
            <w:top w:val="none" w:sz="0" w:space="0" w:color="auto"/>
            <w:left w:val="none" w:sz="0" w:space="0" w:color="auto"/>
            <w:bottom w:val="none" w:sz="0" w:space="0" w:color="auto"/>
            <w:right w:val="none" w:sz="0" w:space="0" w:color="auto"/>
          </w:divBdr>
        </w:div>
      </w:divsChild>
    </w:div>
    <w:div w:id="2133329202">
      <w:bodyDiv w:val="1"/>
      <w:marLeft w:val="0"/>
      <w:marRight w:val="0"/>
      <w:marTop w:val="0"/>
      <w:marBottom w:val="0"/>
      <w:divBdr>
        <w:top w:val="none" w:sz="0" w:space="0" w:color="auto"/>
        <w:left w:val="none" w:sz="0" w:space="0" w:color="auto"/>
        <w:bottom w:val="none" w:sz="0" w:space="0" w:color="auto"/>
        <w:right w:val="none" w:sz="0" w:space="0" w:color="auto"/>
      </w:divBdr>
    </w:div>
    <w:div w:id="2137141738">
      <w:bodyDiv w:val="1"/>
      <w:marLeft w:val="0"/>
      <w:marRight w:val="0"/>
      <w:marTop w:val="0"/>
      <w:marBottom w:val="0"/>
      <w:divBdr>
        <w:top w:val="none" w:sz="0" w:space="0" w:color="auto"/>
        <w:left w:val="none" w:sz="0" w:space="0" w:color="auto"/>
        <w:bottom w:val="none" w:sz="0" w:space="0" w:color="auto"/>
        <w:right w:val="none" w:sz="0" w:space="0" w:color="auto"/>
      </w:divBdr>
    </w:div>
    <w:div w:id="2138987629">
      <w:bodyDiv w:val="1"/>
      <w:marLeft w:val="0"/>
      <w:marRight w:val="0"/>
      <w:marTop w:val="0"/>
      <w:marBottom w:val="0"/>
      <w:divBdr>
        <w:top w:val="none" w:sz="0" w:space="0" w:color="auto"/>
        <w:left w:val="none" w:sz="0" w:space="0" w:color="auto"/>
        <w:bottom w:val="none" w:sz="0" w:space="0" w:color="auto"/>
        <w:right w:val="none" w:sz="0" w:space="0" w:color="auto"/>
      </w:divBdr>
      <w:divsChild>
        <w:div w:id="65345856">
          <w:marLeft w:val="640"/>
          <w:marRight w:val="0"/>
          <w:marTop w:val="0"/>
          <w:marBottom w:val="0"/>
          <w:divBdr>
            <w:top w:val="none" w:sz="0" w:space="0" w:color="auto"/>
            <w:left w:val="none" w:sz="0" w:space="0" w:color="auto"/>
            <w:bottom w:val="none" w:sz="0" w:space="0" w:color="auto"/>
            <w:right w:val="none" w:sz="0" w:space="0" w:color="auto"/>
          </w:divBdr>
        </w:div>
        <w:div w:id="193228818">
          <w:marLeft w:val="640"/>
          <w:marRight w:val="0"/>
          <w:marTop w:val="0"/>
          <w:marBottom w:val="0"/>
          <w:divBdr>
            <w:top w:val="none" w:sz="0" w:space="0" w:color="auto"/>
            <w:left w:val="none" w:sz="0" w:space="0" w:color="auto"/>
            <w:bottom w:val="none" w:sz="0" w:space="0" w:color="auto"/>
            <w:right w:val="none" w:sz="0" w:space="0" w:color="auto"/>
          </w:divBdr>
        </w:div>
        <w:div w:id="384841745">
          <w:marLeft w:val="640"/>
          <w:marRight w:val="0"/>
          <w:marTop w:val="0"/>
          <w:marBottom w:val="0"/>
          <w:divBdr>
            <w:top w:val="none" w:sz="0" w:space="0" w:color="auto"/>
            <w:left w:val="none" w:sz="0" w:space="0" w:color="auto"/>
            <w:bottom w:val="none" w:sz="0" w:space="0" w:color="auto"/>
            <w:right w:val="none" w:sz="0" w:space="0" w:color="auto"/>
          </w:divBdr>
        </w:div>
        <w:div w:id="706030048">
          <w:marLeft w:val="640"/>
          <w:marRight w:val="0"/>
          <w:marTop w:val="0"/>
          <w:marBottom w:val="0"/>
          <w:divBdr>
            <w:top w:val="none" w:sz="0" w:space="0" w:color="auto"/>
            <w:left w:val="none" w:sz="0" w:space="0" w:color="auto"/>
            <w:bottom w:val="none" w:sz="0" w:space="0" w:color="auto"/>
            <w:right w:val="none" w:sz="0" w:space="0" w:color="auto"/>
          </w:divBdr>
        </w:div>
        <w:div w:id="948125845">
          <w:marLeft w:val="640"/>
          <w:marRight w:val="0"/>
          <w:marTop w:val="0"/>
          <w:marBottom w:val="0"/>
          <w:divBdr>
            <w:top w:val="none" w:sz="0" w:space="0" w:color="auto"/>
            <w:left w:val="none" w:sz="0" w:space="0" w:color="auto"/>
            <w:bottom w:val="none" w:sz="0" w:space="0" w:color="auto"/>
            <w:right w:val="none" w:sz="0" w:space="0" w:color="auto"/>
          </w:divBdr>
        </w:div>
        <w:div w:id="1115979621">
          <w:marLeft w:val="640"/>
          <w:marRight w:val="0"/>
          <w:marTop w:val="0"/>
          <w:marBottom w:val="0"/>
          <w:divBdr>
            <w:top w:val="none" w:sz="0" w:space="0" w:color="auto"/>
            <w:left w:val="none" w:sz="0" w:space="0" w:color="auto"/>
            <w:bottom w:val="none" w:sz="0" w:space="0" w:color="auto"/>
            <w:right w:val="none" w:sz="0" w:space="0" w:color="auto"/>
          </w:divBdr>
        </w:div>
        <w:div w:id="1137603074">
          <w:marLeft w:val="640"/>
          <w:marRight w:val="0"/>
          <w:marTop w:val="0"/>
          <w:marBottom w:val="0"/>
          <w:divBdr>
            <w:top w:val="none" w:sz="0" w:space="0" w:color="auto"/>
            <w:left w:val="none" w:sz="0" w:space="0" w:color="auto"/>
            <w:bottom w:val="none" w:sz="0" w:space="0" w:color="auto"/>
            <w:right w:val="none" w:sz="0" w:space="0" w:color="auto"/>
          </w:divBdr>
        </w:div>
        <w:div w:id="1316060594">
          <w:marLeft w:val="640"/>
          <w:marRight w:val="0"/>
          <w:marTop w:val="0"/>
          <w:marBottom w:val="0"/>
          <w:divBdr>
            <w:top w:val="none" w:sz="0" w:space="0" w:color="auto"/>
            <w:left w:val="none" w:sz="0" w:space="0" w:color="auto"/>
            <w:bottom w:val="none" w:sz="0" w:space="0" w:color="auto"/>
            <w:right w:val="none" w:sz="0" w:space="0" w:color="auto"/>
          </w:divBdr>
        </w:div>
        <w:div w:id="1409688531">
          <w:marLeft w:val="640"/>
          <w:marRight w:val="0"/>
          <w:marTop w:val="0"/>
          <w:marBottom w:val="0"/>
          <w:divBdr>
            <w:top w:val="none" w:sz="0" w:space="0" w:color="auto"/>
            <w:left w:val="none" w:sz="0" w:space="0" w:color="auto"/>
            <w:bottom w:val="none" w:sz="0" w:space="0" w:color="auto"/>
            <w:right w:val="none" w:sz="0" w:space="0" w:color="auto"/>
          </w:divBdr>
        </w:div>
        <w:div w:id="1435588149">
          <w:marLeft w:val="640"/>
          <w:marRight w:val="0"/>
          <w:marTop w:val="0"/>
          <w:marBottom w:val="0"/>
          <w:divBdr>
            <w:top w:val="none" w:sz="0" w:space="0" w:color="auto"/>
            <w:left w:val="none" w:sz="0" w:space="0" w:color="auto"/>
            <w:bottom w:val="none" w:sz="0" w:space="0" w:color="auto"/>
            <w:right w:val="none" w:sz="0" w:space="0" w:color="auto"/>
          </w:divBdr>
        </w:div>
        <w:div w:id="1514147727">
          <w:marLeft w:val="640"/>
          <w:marRight w:val="0"/>
          <w:marTop w:val="0"/>
          <w:marBottom w:val="0"/>
          <w:divBdr>
            <w:top w:val="none" w:sz="0" w:space="0" w:color="auto"/>
            <w:left w:val="none" w:sz="0" w:space="0" w:color="auto"/>
            <w:bottom w:val="none" w:sz="0" w:space="0" w:color="auto"/>
            <w:right w:val="none" w:sz="0" w:space="0" w:color="auto"/>
          </w:divBdr>
        </w:div>
        <w:div w:id="1602107626">
          <w:marLeft w:val="640"/>
          <w:marRight w:val="0"/>
          <w:marTop w:val="0"/>
          <w:marBottom w:val="0"/>
          <w:divBdr>
            <w:top w:val="none" w:sz="0" w:space="0" w:color="auto"/>
            <w:left w:val="none" w:sz="0" w:space="0" w:color="auto"/>
            <w:bottom w:val="none" w:sz="0" w:space="0" w:color="auto"/>
            <w:right w:val="none" w:sz="0" w:space="0" w:color="auto"/>
          </w:divBdr>
        </w:div>
        <w:div w:id="1808426181">
          <w:marLeft w:val="640"/>
          <w:marRight w:val="0"/>
          <w:marTop w:val="0"/>
          <w:marBottom w:val="0"/>
          <w:divBdr>
            <w:top w:val="none" w:sz="0" w:space="0" w:color="auto"/>
            <w:left w:val="none" w:sz="0" w:space="0" w:color="auto"/>
            <w:bottom w:val="none" w:sz="0" w:space="0" w:color="auto"/>
            <w:right w:val="none" w:sz="0" w:space="0" w:color="auto"/>
          </w:divBdr>
        </w:div>
        <w:div w:id="1873221480">
          <w:marLeft w:val="640"/>
          <w:marRight w:val="0"/>
          <w:marTop w:val="0"/>
          <w:marBottom w:val="0"/>
          <w:divBdr>
            <w:top w:val="none" w:sz="0" w:space="0" w:color="auto"/>
            <w:left w:val="none" w:sz="0" w:space="0" w:color="auto"/>
            <w:bottom w:val="none" w:sz="0" w:space="0" w:color="auto"/>
            <w:right w:val="none" w:sz="0" w:space="0" w:color="auto"/>
          </w:divBdr>
        </w:div>
        <w:div w:id="1959797937">
          <w:marLeft w:val="640"/>
          <w:marRight w:val="0"/>
          <w:marTop w:val="0"/>
          <w:marBottom w:val="0"/>
          <w:divBdr>
            <w:top w:val="none" w:sz="0" w:space="0" w:color="auto"/>
            <w:left w:val="none" w:sz="0" w:space="0" w:color="auto"/>
            <w:bottom w:val="none" w:sz="0" w:space="0" w:color="auto"/>
            <w:right w:val="none" w:sz="0" w:space="0" w:color="auto"/>
          </w:divBdr>
        </w:div>
        <w:div w:id="2029983131">
          <w:marLeft w:val="640"/>
          <w:marRight w:val="0"/>
          <w:marTop w:val="0"/>
          <w:marBottom w:val="0"/>
          <w:divBdr>
            <w:top w:val="none" w:sz="0" w:space="0" w:color="auto"/>
            <w:left w:val="none" w:sz="0" w:space="0" w:color="auto"/>
            <w:bottom w:val="none" w:sz="0" w:space="0" w:color="auto"/>
            <w:right w:val="none" w:sz="0" w:space="0" w:color="auto"/>
          </w:divBdr>
        </w:div>
        <w:div w:id="2102141570">
          <w:marLeft w:val="640"/>
          <w:marRight w:val="0"/>
          <w:marTop w:val="0"/>
          <w:marBottom w:val="0"/>
          <w:divBdr>
            <w:top w:val="none" w:sz="0" w:space="0" w:color="auto"/>
            <w:left w:val="none" w:sz="0" w:space="0" w:color="auto"/>
            <w:bottom w:val="none" w:sz="0" w:space="0" w:color="auto"/>
            <w:right w:val="none" w:sz="0" w:space="0" w:color="auto"/>
          </w:divBdr>
        </w:div>
      </w:divsChild>
    </w:div>
    <w:div w:id="2141144632">
      <w:bodyDiv w:val="1"/>
      <w:marLeft w:val="0"/>
      <w:marRight w:val="0"/>
      <w:marTop w:val="0"/>
      <w:marBottom w:val="0"/>
      <w:divBdr>
        <w:top w:val="none" w:sz="0" w:space="0" w:color="auto"/>
        <w:left w:val="none" w:sz="0" w:space="0" w:color="auto"/>
        <w:bottom w:val="none" w:sz="0" w:space="0" w:color="auto"/>
        <w:right w:val="none" w:sz="0" w:space="0" w:color="auto"/>
      </w:divBdr>
      <w:divsChild>
        <w:div w:id="88813972">
          <w:marLeft w:val="640"/>
          <w:marRight w:val="0"/>
          <w:marTop w:val="0"/>
          <w:marBottom w:val="0"/>
          <w:divBdr>
            <w:top w:val="none" w:sz="0" w:space="0" w:color="auto"/>
            <w:left w:val="none" w:sz="0" w:space="0" w:color="auto"/>
            <w:bottom w:val="none" w:sz="0" w:space="0" w:color="auto"/>
            <w:right w:val="none" w:sz="0" w:space="0" w:color="auto"/>
          </w:divBdr>
        </w:div>
        <w:div w:id="142895448">
          <w:marLeft w:val="640"/>
          <w:marRight w:val="0"/>
          <w:marTop w:val="0"/>
          <w:marBottom w:val="0"/>
          <w:divBdr>
            <w:top w:val="none" w:sz="0" w:space="0" w:color="auto"/>
            <w:left w:val="none" w:sz="0" w:space="0" w:color="auto"/>
            <w:bottom w:val="none" w:sz="0" w:space="0" w:color="auto"/>
            <w:right w:val="none" w:sz="0" w:space="0" w:color="auto"/>
          </w:divBdr>
        </w:div>
        <w:div w:id="157230364">
          <w:marLeft w:val="640"/>
          <w:marRight w:val="0"/>
          <w:marTop w:val="0"/>
          <w:marBottom w:val="0"/>
          <w:divBdr>
            <w:top w:val="none" w:sz="0" w:space="0" w:color="auto"/>
            <w:left w:val="none" w:sz="0" w:space="0" w:color="auto"/>
            <w:bottom w:val="none" w:sz="0" w:space="0" w:color="auto"/>
            <w:right w:val="none" w:sz="0" w:space="0" w:color="auto"/>
          </w:divBdr>
        </w:div>
        <w:div w:id="315687183">
          <w:marLeft w:val="640"/>
          <w:marRight w:val="0"/>
          <w:marTop w:val="0"/>
          <w:marBottom w:val="0"/>
          <w:divBdr>
            <w:top w:val="none" w:sz="0" w:space="0" w:color="auto"/>
            <w:left w:val="none" w:sz="0" w:space="0" w:color="auto"/>
            <w:bottom w:val="none" w:sz="0" w:space="0" w:color="auto"/>
            <w:right w:val="none" w:sz="0" w:space="0" w:color="auto"/>
          </w:divBdr>
        </w:div>
        <w:div w:id="372997798">
          <w:marLeft w:val="640"/>
          <w:marRight w:val="0"/>
          <w:marTop w:val="0"/>
          <w:marBottom w:val="0"/>
          <w:divBdr>
            <w:top w:val="none" w:sz="0" w:space="0" w:color="auto"/>
            <w:left w:val="none" w:sz="0" w:space="0" w:color="auto"/>
            <w:bottom w:val="none" w:sz="0" w:space="0" w:color="auto"/>
            <w:right w:val="none" w:sz="0" w:space="0" w:color="auto"/>
          </w:divBdr>
        </w:div>
        <w:div w:id="381254676">
          <w:marLeft w:val="640"/>
          <w:marRight w:val="0"/>
          <w:marTop w:val="0"/>
          <w:marBottom w:val="0"/>
          <w:divBdr>
            <w:top w:val="none" w:sz="0" w:space="0" w:color="auto"/>
            <w:left w:val="none" w:sz="0" w:space="0" w:color="auto"/>
            <w:bottom w:val="none" w:sz="0" w:space="0" w:color="auto"/>
            <w:right w:val="none" w:sz="0" w:space="0" w:color="auto"/>
          </w:divBdr>
        </w:div>
        <w:div w:id="519510998">
          <w:marLeft w:val="640"/>
          <w:marRight w:val="0"/>
          <w:marTop w:val="0"/>
          <w:marBottom w:val="0"/>
          <w:divBdr>
            <w:top w:val="none" w:sz="0" w:space="0" w:color="auto"/>
            <w:left w:val="none" w:sz="0" w:space="0" w:color="auto"/>
            <w:bottom w:val="none" w:sz="0" w:space="0" w:color="auto"/>
            <w:right w:val="none" w:sz="0" w:space="0" w:color="auto"/>
          </w:divBdr>
        </w:div>
        <w:div w:id="529298963">
          <w:marLeft w:val="640"/>
          <w:marRight w:val="0"/>
          <w:marTop w:val="0"/>
          <w:marBottom w:val="0"/>
          <w:divBdr>
            <w:top w:val="none" w:sz="0" w:space="0" w:color="auto"/>
            <w:left w:val="none" w:sz="0" w:space="0" w:color="auto"/>
            <w:bottom w:val="none" w:sz="0" w:space="0" w:color="auto"/>
            <w:right w:val="none" w:sz="0" w:space="0" w:color="auto"/>
          </w:divBdr>
        </w:div>
        <w:div w:id="592401161">
          <w:marLeft w:val="640"/>
          <w:marRight w:val="0"/>
          <w:marTop w:val="0"/>
          <w:marBottom w:val="0"/>
          <w:divBdr>
            <w:top w:val="none" w:sz="0" w:space="0" w:color="auto"/>
            <w:left w:val="none" w:sz="0" w:space="0" w:color="auto"/>
            <w:bottom w:val="none" w:sz="0" w:space="0" w:color="auto"/>
            <w:right w:val="none" w:sz="0" w:space="0" w:color="auto"/>
          </w:divBdr>
        </w:div>
        <w:div w:id="637344289">
          <w:marLeft w:val="640"/>
          <w:marRight w:val="0"/>
          <w:marTop w:val="0"/>
          <w:marBottom w:val="0"/>
          <w:divBdr>
            <w:top w:val="none" w:sz="0" w:space="0" w:color="auto"/>
            <w:left w:val="none" w:sz="0" w:space="0" w:color="auto"/>
            <w:bottom w:val="none" w:sz="0" w:space="0" w:color="auto"/>
            <w:right w:val="none" w:sz="0" w:space="0" w:color="auto"/>
          </w:divBdr>
        </w:div>
        <w:div w:id="696588480">
          <w:marLeft w:val="640"/>
          <w:marRight w:val="0"/>
          <w:marTop w:val="0"/>
          <w:marBottom w:val="0"/>
          <w:divBdr>
            <w:top w:val="none" w:sz="0" w:space="0" w:color="auto"/>
            <w:left w:val="none" w:sz="0" w:space="0" w:color="auto"/>
            <w:bottom w:val="none" w:sz="0" w:space="0" w:color="auto"/>
            <w:right w:val="none" w:sz="0" w:space="0" w:color="auto"/>
          </w:divBdr>
        </w:div>
        <w:div w:id="739641680">
          <w:marLeft w:val="640"/>
          <w:marRight w:val="0"/>
          <w:marTop w:val="0"/>
          <w:marBottom w:val="0"/>
          <w:divBdr>
            <w:top w:val="none" w:sz="0" w:space="0" w:color="auto"/>
            <w:left w:val="none" w:sz="0" w:space="0" w:color="auto"/>
            <w:bottom w:val="none" w:sz="0" w:space="0" w:color="auto"/>
            <w:right w:val="none" w:sz="0" w:space="0" w:color="auto"/>
          </w:divBdr>
        </w:div>
        <w:div w:id="744569517">
          <w:marLeft w:val="640"/>
          <w:marRight w:val="0"/>
          <w:marTop w:val="0"/>
          <w:marBottom w:val="0"/>
          <w:divBdr>
            <w:top w:val="none" w:sz="0" w:space="0" w:color="auto"/>
            <w:left w:val="none" w:sz="0" w:space="0" w:color="auto"/>
            <w:bottom w:val="none" w:sz="0" w:space="0" w:color="auto"/>
            <w:right w:val="none" w:sz="0" w:space="0" w:color="auto"/>
          </w:divBdr>
        </w:div>
        <w:div w:id="987515119">
          <w:marLeft w:val="640"/>
          <w:marRight w:val="0"/>
          <w:marTop w:val="0"/>
          <w:marBottom w:val="0"/>
          <w:divBdr>
            <w:top w:val="none" w:sz="0" w:space="0" w:color="auto"/>
            <w:left w:val="none" w:sz="0" w:space="0" w:color="auto"/>
            <w:bottom w:val="none" w:sz="0" w:space="0" w:color="auto"/>
            <w:right w:val="none" w:sz="0" w:space="0" w:color="auto"/>
          </w:divBdr>
        </w:div>
        <w:div w:id="1124467303">
          <w:marLeft w:val="640"/>
          <w:marRight w:val="0"/>
          <w:marTop w:val="0"/>
          <w:marBottom w:val="0"/>
          <w:divBdr>
            <w:top w:val="none" w:sz="0" w:space="0" w:color="auto"/>
            <w:left w:val="none" w:sz="0" w:space="0" w:color="auto"/>
            <w:bottom w:val="none" w:sz="0" w:space="0" w:color="auto"/>
            <w:right w:val="none" w:sz="0" w:space="0" w:color="auto"/>
          </w:divBdr>
        </w:div>
        <w:div w:id="1146777164">
          <w:marLeft w:val="640"/>
          <w:marRight w:val="0"/>
          <w:marTop w:val="0"/>
          <w:marBottom w:val="0"/>
          <w:divBdr>
            <w:top w:val="none" w:sz="0" w:space="0" w:color="auto"/>
            <w:left w:val="none" w:sz="0" w:space="0" w:color="auto"/>
            <w:bottom w:val="none" w:sz="0" w:space="0" w:color="auto"/>
            <w:right w:val="none" w:sz="0" w:space="0" w:color="auto"/>
          </w:divBdr>
        </w:div>
        <w:div w:id="1151484106">
          <w:marLeft w:val="640"/>
          <w:marRight w:val="0"/>
          <w:marTop w:val="0"/>
          <w:marBottom w:val="0"/>
          <w:divBdr>
            <w:top w:val="none" w:sz="0" w:space="0" w:color="auto"/>
            <w:left w:val="none" w:sz="0" w:space="0" w:color="auto"/>
            <w:bottom w:val="none" w:sz="0" w:space="0" w:color="auto"/>
            <w:right w:val="none" w:sz="0" w:space="0" w:color="auto"/>
          </w:divBdr>
        </w:div>
        <w:div w:id="1308514092">
          <w:marLeft w:val="640"/>
          <w:marRight w:val="0"/>
          <w:marTop w:val="0"/>
          <w:marBottom w:val="0"/>
          <w:divBdr>
            <w:top w:val="none" w:sz="0" w:space="0" w:color="auto"/>
            <w:left w:val="none" w:sz="0" w:space="0" w:color="auto"/>
            <w:bottom w:val="none" w:sz="0" w:space="0" w:color="auto"/>
            <w:right w:val="none" w:sz="0" w:space="0" w:color="auto"/>
          </w:divBdr>
        </w:div>
        <w:div w:id="1308780370">
          <w:marLeft w:val="640"/>
          <w:marRight w:val="0"/>
          <w:marTop w:val="0"/>
          <w:marBottom w:val="0"/>
          <w:divBdr>
            <w:top w:val="none" w:sz="0" w:space="0" w:color="auto"/>
            <w:left w:val="none" w:sz="0" w:space="0" w:color="auto"/>
            <w:bottom w:val="none" w:sz="0" w:space="0" w:color="auto"/>
            <w:right w:val="none" w:sz="0" w:space="0" w:color="auto"/>
          </w:divBdr>
        </w:div>
        <w:div w:id="1314336706">
          <w:marLeft w:val="640"/>
          <w:marRight w:val="0"/>
          <w:marTop w:val="0"/>
          <w:marBottom w:val="0"/>
          <w:divBdr>
            <w:top w:val="none" w:sz="0" w:space="0" w:color="auto"/>
            <w:left w:val="none" w:sz="0" w:space="0" w:color="auto"/>
            <w:bottom w:val="none" w:sz="0" w:space="0" w:color="auto"/>
            <w:right w:val="none" w:sz="0" w:space="0" w:color="auto"/>
          </w:divBdr>
        </w:div>
        <w:div w:id="1468662557">
          <w:marLeft w:val="640"/>
          <w:marRight w:val="0"/>
          <w:marTop w:val="0"/>
          <w:marBottom w:val="0"/>
          <w:divBdr>
            <w:top w:val="none" w:sz="0" w:space="0" w:color="auto"/>
            <w:left w:val="none" w:sz="0" w:space="0" w:color="auto"/>
            <w:bottom w:val="none" w:sz="0" w:space="0" w:color="auto"/>
            <w:right w:val="none" w:sz="0" w:space="0" w:color="auto"/>
          </w:divBdr>
        </w:div>
        <w:div w:id="1675840079">
          <w:marLeft w:val="640"/>
          <w:marRight w:val="0"/>
          <w:marTop w:val="0"/>
          <w:marBottom w:val="0"/>
          <w:divBdr>
            <w:top w:val="none" w:sz="0" w:space="0" w:color="auto"/>
            <w:left w:val="none" w:sz="0" w:space="0" w:color="auto"/>
            <w:bottom w:val="none" w:sz="0" w:space="0" w:color="auto"/>
            <w:right w:val="none" w:sz="0" w:space="0" w:color="auto"/>
          </w:divBdr>
        </w:div>
        <w:div w:id="1784497598">
          <w:marLeft w:val="640"/>
          <w:marRight w:val="0"/>
          <w:marTop w:val="0"/>
          <w:marBottom w:val="0"/>
          <w:divBdr>
            <w:top w:val="none" w:sz="0" w:space="0" w:color="auto"/>
            <w:left w:val="none" w:sz="0" w:space="0" w:color="auto"/>
            <w:bottom w:val="none" w:sz="0" w:space="0" w:color="auto"/>
            <w:right w:val="none" w:sz="0" w:space="0" w:color="auto"/>
          </w:divBdr>
        </w:div>
        <w:div w:id="1945070217">
          <w:marLeft w:val="640"/>
          <w:marRight w:val="0"/>
          <w:marTop w:val="0"/>
          <w:marBottom w:val="0"/>
          <w:divBdr>
            <w:top w:val="none" w:sz="0" w:space="0" w:color="auto"/>
            <w:left w:val="none" w:sz="0" w:space="0" w:color="auto"/>
            <w:bottom w:val="none" w:sz="0" w:space="0" w:color="auto"/>
            <w:right w:val="none" w:sz="0" w:space="0" w:color="auto"/>
          </w:divBdr>
        </w:div>
        <w:div w:id="1968929592">
          <w:marLeft w:val="640"/>
          <w:marRight w:val="0"/>
          <w:marTop w:val="0"/>
          <w:marBottom w:val="0"/>
          <w:divBdr>
            <w:top w:val="none" w:sz="0" w:space="0" w:color="auto"/>
            <w:left w:val="none" w:sz="0" w:space="0" w:color="auto"/>
            <w:bottom w:val="none" w:sz="0" w:space="0" w:color="auto"/>
            <w:right w:val="none" w:sz="0" w:space="0" w:color="auto"/>
          </w:divBdr>
        </w:div>
      </w:divsChild>
    </w:div>
    <w:div w:id="2144499327">
      <w:bodyDiv w:val="1"/>
      <w:marLeft w:val="0"/>
      <w:marRight w:val="0"/>
      <w:marTop w:val="0"/>
      <w:marBottom w:val="0"/>
      <w:divBdr>
        <w:top w:val="none" w:sz="0" w:space="0" w:color="auto"/>
        <w:left w:val="none" w:sz="0" w:space="0" w:color="auto"/>
        <w:bottom w:val="none" w:sz="0" w:space="0" w:color="auto"/>
        <w:right w:val="none" w:sz="0" w:space="0" w:color="auto"/>
      </w:divBdr>
      <w:divsChild>
        <w:div w:id="127599074">
          <w:marLeft w:val="640"/>
          <w:marRight w:val="0"/>
          <w:marTop w:val="0"/>
          <w:marBottom w:val="0"/>
          <w:divBdr>
            <w:top w:val="none" w:sz="0" w:space="0" w:color="auto"/>
            <w:left w:val="none" w:sz="0" w:space="0" w:color="auto"/>
            <w:bottom w:val="none" w:sz="0" w:space="0" w:color="auto"/>
            <w:right w:val="none" w:sz="0" w:space="0" w:color="auto"/>
          </w:divBdr>
        </w:div>
        <w:div w:id="150952476">
          <w:marLeft w:val="640"/>
          <w:marRight w:val="0"/>
          <w:marTop w:val="0"/>
          <w:marBottom w:val="0"/>
          <w:divBdr>
            <w:top w:val="none" w:sz="0" w:space="0" w:color="auto"/>
            <w:left w:val="none" w:sz="0" w:space="0" w:color="auto"/>
            <w:bottom w:val="none" w:sz="0" w:space="0" w:color="auto"/>
            <w:right w:val="none" w:sz="0" w:space="0" w:color="auto"/>
          </w:divBdr>
        </w:div>
        <w:div w:id="248202586">
          <w:marLeft w:val="640"/>
          <w:marRight w:val="0"/>
          <w:marTop w:val="0"/>
          <w:marBottom w:val="0"/>
          <w:divBdr>
            <w:top w:val="none" w:sz="0" w:space="0" w:color="auto"/>
            <w:left w:val="none" w:sz="0" w:space="0" w:color="auto"/>
            <w:bottom w:val="none" w:sz="0" w:space="0" w:color="auto"/>
            <w:right w:val="none" w:sz="0" w:space="0" w:color="auto"/>
          </w:divBdr>
        </w:div>
        <w:div w:id="286739042">
          <w:marLeft w:val="640"/>
          <w:marRight w:val="0"/>
          <w:marTop w:val="0"/>
          <w:marBottom w:val="0"/>
          <w:divBdr>
            <w:top w:val="none" w:sz="0" w:space="0" w:color="auto"/>
            <w:left w:val="none" w:sz="0" w:space="0" w:color="auto"/>
            <w:bottom w:val="none" w:sz="0" w:space="0" w:color="auto"/>
            <w:right w:val="none" w:sz="0" w:space="0" w:color="auto"/>
          </w:divBdr>
        </w:div>
        <w:div w:id="350298233">
          <w:marLeft w:val="640"/>
          <w:marRight w:val="0"/>
          <w:marTop w:val="0"/>
          <w:marBottom w:val="0"/>
          <w:divBdr>
            <w:top w:val="none" w:sz="0" w:space="0" w:color="auto"/>
            <w:left w:val="none" w:sz="0" w:space="0" w:color="auto"/>
            <w:bottom w:val="none" w:sz="0" w:space="0" w:color="auto"/>
            <w:right w:val="none" w:sz="0" w:space="0" w:color="auto"/>
          </w:divBdr>
        </w:div>
        <w:div w:id="448595698">
          <w:marLeft w:val="640"/>
          <w:marRight w:val="0"/>
          <w:marTop w:val="0"/>
          <w:marBottom w:val="0"/>
          <w:divBdr>
            <w:top w:val="none" w:sz="0" w:space="0" w:color="auto"/>
            <w:left w:val="none" w:sz="0" w:space="0" w:color="auto"/>
            <w:bottom w:val="none" w:sz="0" w:space="0" w:color="auto"/>
            <w:right w:val="none" w:sz="0" w:space="0" w:color="auto"/>
          </w:divBdr>
        </w:div>
        <w:div w:id="473523616">
          <w:marLeft w:val="640"/>
          <w:marRight w:val="0"/>
          <w:marTop w:val="0"/>
          <w:marBottom w:val="0"/>
          <w:divBdr>
            <w:top w:val="none" w:sz="0" w:space="0" w:color="auto"/>
            <w:left w:val="none" w:sz="0" w:space="0" w:color="auto"/>
            <w:bottom w:val="none" w:sz="0" w:space="0" w:color="auto"/>
            <w:right w:val="none" w:sz="0" w:space="0" w:color="auto"/>
          </w:divBdr>
        </w:div>
        <w:div w:id="500775354">
          <w:marLeft w:val="640"/>
          <w:marRight w:val="0"/>
          <w:marTop w:val="0"/>
          <w:marBottom w:val="0"/>
          <w:divBdr>
            <w:top w:val="none" w:sz="0" w:space="0" w:color="auto"/>
            <w:left w:val="none" w:sz="0" w:space="0" w:color="auto"/>
            <w:bottom w:val="none" w:sz="0" w:space="0" w:color="auto"/>
            <w:right w:val="none" w:sz="0" w:space="0" w:color="auto"/>
          </w:divBdr>
        </w:div>
        <w:div w:id="637229036">
          <w:marLeft w:val="640"/>
          <w:marRight w:val="0"/>
          <w:marTop w:val="0"/>
          <w:marBottom w:val="0"/>
          <w:divBdr>
            <w:top w:val="none" w:sz="0" w:space="0" w:color="auto"/>
            <w:left w:val="none" w:sz="0" w:space="0" w:color="auto"/>
            <w:bottom w:val="none" w:sz="0" w:space="0" w:color="auto"/>
            <w:right w:val="none" w:sz="0" w:space="0" w:color="auto"/>
          </w:divBdr>
        </w:div>
        <w:div w:id="643311483">
          <w:marLeft w:val="640"/>
          <w:marRight w:val="0"/>
          <w:marTop w:val="0"/>
          <w:marBottom w:val="0"/>
          <w:divBdr>
            <w:top w:val="none" w:sz="0" w:space="0" w:color="auto"/>
            <w:left w:val="none" w:sz="0" w:space="0" w:color="auto"/>
            <w:bottom w:val="none" w:sz="0" w:space="0" w:color="auto"/>
            <w:right w:val="none" w:sz="0" w:space="0" w:color="auto"/>
          </w:divBdr>
        </w:div>
        <w:div w:id="675033875">
          <w:marLeft w:val="640"/>
          <w:marRight w:val="0"/>
          <w:marTop w:val="0"/>
          <w:marBottom w:val="0"/>
          <w:divBdr>
            <w:top w:val="none" w:sz="0" w:space="0" w:color="auto"/>
            <w:left w:val="none" w:sz="0" w:space="0" w:color="auto"/>
            <w:bottom w:val="none" w:sz="0" w:space="0" w:color="auto"/>
            <w:right w:val="none" w:sz="0" w:space="0" w:color="auto"/>
          </w:divBdr>
        </w:div>
        <w:div w:id="792476166">
          <w:marLeft w:val="640"/>
          <w:marRight w:val="0"/>
          <w:marTop w:val="0"/>
          <w:marBottom w:val="0"/>
          <w:divBdr>
            <w:top w:val="none" w:sz="0" w:space="0" w:color="auto"/>
            <w:left w:val="none" w:sz="0" w:space="0" w:color="auto"/>
            <w:bottom w:val="none" w:sz="0" w:space="0" w:color="auto"/>
            <w:right w:val="none" w:sz="0" w:space="0" w:color="auto"/>
          </w:divBdr>
        </w:div>
        <w:div w:id="909116604">
          <w:marLeft w:val="640"/>
          <w:marRight w:val="0"/>
          <w:marTop w:val="0"/>
          <w:marBottom w:val="0"/>
          <w:divBdr>
            <w:top w:val="none" w:sz="0" w:space="0" w:color="auto"/>
            <w:left w:val="none" w:sz="0" w:space="0" w:color="auto"/>
            <w:bottom w:val="none" w:sz="0" w:space="0" w:color="auto"/>
            <w:right w:val="none" w:sz="0" w:space="0" w:color="auto"/>
          </w:divBdr>
        </w:div>
        <w:div w:id="921912954">
          <w:marLeft w:val="640"/>
          <w:marRight w:val="0"/>
          <w:marTop w:val="0"/>
          <w:marBottom w:val="0"/>
          <w:divBdr>
            <w:top w:val="none" w:sz="0" w:space="0" w:color="auto"/>
            <w:left w:val="none" w:sz="0" w:space="0" w:color="auto"/>
            <w:bottom w:val="none" w:sz="0" w:space="0" w:color="auto"/>
            <w:right w:val="none" w:sz="0" w:space="0" w:color="auto"/>
          </w:divBdr>
        </w:div>
        <w:div w:id="1183779948">
          <w:marLeft w:val="640"/>
          <w:marRight w:val="0"/>
          <w:marTop w:val="0"/>
          <w:marBottom w:val="0"/>
          <w:divBdr>
            <w:top w:val="none" w:sz="0" w:space="0" w:color="auto"/>
            <w:left w:val="none" w:sz="0" w:space="0" w:color="auto"/>
            <w:bottom w:val="none" w:sz="0" w:space="0" w:color="auto"/>
            <w:right w:val="none" w:sz="0" w:space="0" w:color="auto"/>
          </w:divBdr>
        </w:div>
        <w:div w:id="1405376355">
          <w:marLeft w:val="640"/>
          <w:marRight w:val="0"/>
          <w:marTop w:val="0"/>
          <w:marBottom w:val="0"/>
          <w:divBdr>
            <w:top w:val="none" w:sz="0" w:space="0" w:color="auto"/>
            <w:left w:val="none" w:sz="0" w:space="0" w:color="auto"/>
            <w:bottom w:val="none" w:sz="0" w:space="0" w:color="auto"/>
            <w:right w:val="none" w:sz="0" w:space="0" w:color="auto"/>
          </w:divBdr>
        </w:div>
        <w:div w:id="1482773957">
          <w:marLeft w:val="640"/>
          <w:marRight w:val="0"/>
          <w:marTop w:val="0"/>
          <w:marBottom w:val="0"/>
          <w:divBdr>
            <w:top w:val="none" w:sz="0" w:space="0" w:color="auto"/>
            <w:left w:val="none" w:sz="0" w:space="0" w:color="auto"/>
            <w:bottom w:val="none" w:sz="0" w:space="0" w:color="auto"/>
            <w:right w:val="none" w:sz="0" w:space="0" w:color="auto"/>
          </w:divBdr>
        </w:div>
        <w:div w:id="1567378051">
          <w:marLeft w:val="640"/>
          <w:marRight w:val="0"/>
          <w:marTop w:val="0"/>
          <w:marBottom w:val="0"/>
          <w:divBdr>
            <w:top w:val="none" w:sz="0" w:space="0" w:color="auto"/>
            <w:left w:val="none" w:sz="0" w:space="0" w:color="auto"/>
            <w:bottom w:val="none" w:sz="0" w:space="0" w:color="auto"/>
            <w:right w:val="none" w:sz="0" w:space="0" w:color="auto"/>
          </w:divBdr>
        </w:div>
        <w:div w:id="1878006162">
          <w:marLeft w:val="640"/>
          <w:marRight w:val="0"/>
          <w:marTop w:val="0"/>
          <w:marBottom w:val="0"/>
          <w:divBdr>
            <w:top w:val="none" w:sz="0" w:space="0" w:color="auto"/>
            <w:left w:val="none" w:sz="0" w:space="0" w:color="auto"/>
            <w:bottom w:val="none" w:sz="0" w:space="0" w:color="auto"/>
            <w:right w:val="none" w:sz="0" w:space="0" w:color="auto"/>
          </w:divBdr>
        </w:div>
        <w:div w:id="1944415125">
          <w:marLeft w:val="640"/>
          <w:marRight w:val="0"/>
          <w:marTop w:val="0"/>
          <w:marBottom w:val="0"/>
          <w:divBdr>
            <w:top w:val="none" w:sz="0" w:space="0" w:color="auto"/>
            <w:left w:val="none" w:sz="0" w:space="0" w:color="auto"/>
            <w:bottom w:val="none" w:sz="0" w:space="0" w:color="auto"/>
            <w:right w:val="none" w:sz="0" w:space="0" w:color="auto"/>
          </w:divBdr>
        </w:div>
      </w:divsChild>
    </w:div>
    <w:div w:id="2146239894">
      <w:bodyDiv w:val="1"/>
      <w:marLeft w:val="0"/>
      <w:marRight w:val="0"/>
      <w:marTop w:val="0"/>
      <w:marBottom w:val="0"/>
      <w:divBdr>
        <w:top w:val="none" w:sz="0" w:space="0" w:color="auto"/>
        <w:left w:val="none" w:sz="0" w:space="0" w:color="auto"/>
        <w:bottom w:val="none" w:sz="0" w:space="0" w:color="auto"/>
        <w:right w:val="none" w:sz="0" w:space="0" w:color="auto"/>
      </w:divBdr>
      <w:divsChild>
        <w:div w:id="277642086">
          <w:marLeft w:val="640"/>
          <w:marRight w:val="0"/>
          <w:marTop w:val="0"/>
          <w:marBottom w:val="0"/>
          <w:divBdr>
            <w:top w:val="none" w:sz="0" w:space="0" w:color="auto"/>
            <w:left w:val="none" w:sz="0" w:space="0" w:color="auto"/>
            <w:bottom w:val="none" w:sz="0" w:space="0" w:color="auto"/>
            <w:right w:val="none" w:sz="0" w:space="0" w:color="auto"/>
          </w:divBdr>
        </w:div>
        <w:div w:id="387070173">
          <w:marLeft w:val="640"/>
          <w:marRight w:val="0"/>
          <w:marTop w:val="0"/>
          <w:marBottom w:val="0"/>
          <w:divBdr>
            <w:top w:val="none" w:sz="0" w:space="0" w:color="auto"/>
            <w:left w:val="none" w:sz="0" w:space="0" w:color="auto"/>
            <w:bottom w:val="none" w:sz="0" w:space="0" w:color="auto"/>
            <w:right w:val="none" w:sz="0" w:space="0" w:color="auto"/>
          </w:divBdr>
        </w:div>
        <w:div w:id="462886844">
          <w:marLeft w:val="640"/>
          <w:marRight w:val="0"/>
          <w:marTop w:val="0"/>
          <w:marBottom w:val="0"/>
          <w:divBdr>
            <w:top w:val="none" w:sz="0" w:space="0" w:color="auto"/>
            <w:left w:val="none" w:sz="0" w:space="0" w:color="auto"/>
            <w:bottom w:val="none" w:sz="0" w:space="0" w:color="auto"/>
            <w:right w:val="none" w:sz="0" w:space="0" w:color="auto"/>
          </w:divBdr>
        </w:div>
        <w:div w:id="506987411">
          <w:marLeft w:val="640"/>
          <w:marRight w:val="0"/>
          <w:marTop w:val="0"/>
          <w:marBottom w:val="0"/>
          <w:divBdr>
            <w:top w:val="none" w:sz="0" w:space="0" w:color="auto"/>
            <w:left w:val="none" w:sz="0" w:space="0" w:color="auto"/>
            <w:bottom w:val="none" w:sz="0" w:space="0" w:color="auto"/>
            <w:right w:val="none" w:sz="0" w:space="0" w:color="auto"/>
          </w:divBdr>
        </w:div>
        <w:div w:id="544953784">
          <w:marLeft w:val="640"/>
          <w:marRight w:val="0"/>
          <w:marTop w:val="0"/>
          <w:marBottom w:val="0"/>
          <w:divBdr>
            <w:top w:val="none" w:sz="0" w:space="0" w:color="auto"/>
            <w:left w:val="none" w:sz="0" w:space="0" w:color="auto"/>
            <w:bottom w:val="none" w:sz="0" w:space="0" w:color="auto"/>
            <w:right w:val="none" w:sz="0" w:space="0" w:color="auto"/>
          </w:divBdr>
        </w:div>
        <w:div w:id="632517933">
          <w:marLeft w:val="640"/>
          <w:marRight w:val="0"/>
          <w:marTop w:val="0"/>
          <w:marBottom w:val="0"/>
          <w:divBdr>
            <w:top w:val="none" w:sz="0" w:space="0" w:color="auto"/>
            <w:left w:val="none" w:sz="0" w:space="0" w:color="auto"/>
            <w:bottom w:val="none" w:sz="0" w:space="0" w:color="auto"/>
            <w:right w:val="none" w:sz="0" w:space="0" w:color="auto"/>
          </w:divBdr>
        </w:div>
        <w:div w:id="689453808">
          <w:marLeft w:val="640"/>
          <w:marRight w:val="0"/>
          <w:marTop w:val="0"/>
          <w:marBottom w:val="0"/>
          <w:divBdr>
            <w:top w:val="none" w:sz="0" w:space="0" w:color="auto"/>
            <w:left w:val="none" w:sz="0" w:space="0" w:color="auto"/>
            <w:bottom w:val="none" w:sz="0" w:space="0" w:color="auto"/>
            <w:right w:val="none" w:sz="0" w:space="0" w:color="auto"/>
          </w:divBdr>
        </w:div>
        <w:div w:id="833570052">
          <w:marLeft w:val="640"/>
          <w:marRight w:val="0"/>
          <w:marTop w:val="0"/>
          <w:marBottom w:val="0"/>
          <w:divBdr>
            <w:top w:val="none" w:sz="0" w:space="0" w:color="auto"/>
            <w:left w:val="none" w:sz="0" w:space="0" w:color="auto"/>
            <w:bottom w:val="none" w:sz="0" w:space="0" w:color="auto"/>
            <w:right w:val="none" w:sz="0" w:space="0" w:color="auto"/>
          </w:divBdr>
        </w:div>
        <w:div w:id="941061791">
          <w:marLeft w:val="640"/>
          <w:marRight w:val="0"/>
          <w:marTop w:val="0"/>
          <w:marBottom w:val="0"/>
          <w:divBdr>
            <w:top w:val="none" w:sz="0" w:space="0" w:color="auto"/>
            <w:left w:val="none" w:sz="0" w:space="0" w:color="auto"/>
            <w:bottom w:val="none" w:sz="0" w:space="0" w:color="auto"/>
            <w:right w:val="none" w:sz="0" w:space="0" w:color="auto"/>
          </w:divBdr>
        </w:div>
        <w:div w:id="1256476991">
          <w:marLeft w:val="640"/>
          <w:marRight w:val="0"/>
          <w:marTop w:val="0"/>
          <w:marBottom w:val="0"/>
          <w:divBdr>
            <w:top w:val="none" w:sz="0" w:space="0" w:color="auto"/>
            <w:left w:val="none" w:sz="0" w:space="0" w:color="auto"/>
            <w:bottom w:val="none" w:sz="0" w:space="0" w:color="auto"/>
            <w:right w:val="none" w:sz="0" w:space="0" w:color="auto"/>
          </w:divBdr>
        </w:div>
        <w:div w:id="1469665374">
          <w:marLeft w:val="640"/>
          <w:marRight w:val="0"/>
          <w:marTop w:val="0"/>
          <w:marBottom w:val="0"/>
          <w:divBdr>
            <w:top w:val="none" w:sz="0" w:space="0" w:color="auto"/>
            <w:left w:val="none" w:sz="0" w:space="0" w:color="auto"/>
            <w:bottom w:val="none" w:sz="0" w:space="0" w:color="auto"/>
            <w:right w:val="none" w:sz="0" w:space="0" w:color="auto"/>
          </w:divBdr>
        </w:div>
        <w:div w:id="1520780836">
          <w:marLeft w:val="640"/>
          <w:marRight w:val="0"/>
          <w:marTop w:val="0"/>
          <w:marBottom w:val="0"/>
          <w:divBdr>
            <w:top w:val="none" w:sz="0" w:space="0" w:color="auto"/>
            <w:left w:val="none" w:sz="0" w:space="0" w:color="auto"/>
            <w:bottom w:val="none" w:sz="0" w:space="0" w:color="auto"/>
            <w:right w:val="none" w:sz="0" w:space="0" w:color="auto"/>
          </w:divBdr>
        </w:div>
        <w:div w:id="1628584685">
          <w:marLeft w:val="640"/>
          <w:marRight w:val="0"/>
          <w:marTop w:val="0"/>
          <w:marBottom w:val="0"/>
          <w:divBdr>
            <w:top w:val="none" w:sz="0" w:space="0" w:color="auto"/>
            <w:left w:val="none" w:sz="0" w:space="0" w:color="auto"/>
            <w:bottom w:val="none" w:sz="0" w:space="0" w:color="auto"/>
            <w:right w:val="none" w:sz="0" w:space="0" w:color="auto"/>
          </w:divBdr>
        </w:div>
      </w:divsChild>
    </w:div>
    <w:div w:id="2146266890">
      <w:bodyDiv w:val="1"/>
      <w:marLeft w:val="0"/>
      <w:marRight w:val="0"/>
      <w:marTop w:val="0"/>
      <w:marBottom w:val="0"/>
      <w:divBdr>
        <w:top w:val="none" w:sz="0" w:space="0" w:color="auto"/>
        <w:left w:val="none" w:sz="0" w:space="0" w:color="auto"/>
        <w:bottom w:val="none" w:sz="0" w:space="0" w:color="auto"/>
        <w:right w:val="none" w:sz="0" w:space="0" w:color="auto"/>
      </w:divBdr>
      <w:divsChild>
        <w:div w:id="51849096">
          <w:marLeft w:val="640"/>
          <w:marRight w:val="0"/>
          <w:marTop w:val="0"/>
          <w:marBottom w:val="0"/>
          <w:divBdr>
            <w:top w:val="none" w:sz="0" w:space="0" w:color="auto"/>
            <w:left w:val="none" w:sz="0" w:space="0" w:color="auto"/>
            <w:bottom w:val="none" w:sz="0" w:space="0" w:color="auto"/>
            <w:right w:val="none" w:sz="0" w:space="0" w:color="auto"/>
          </w:divBdr>
        </w:div>
        <w:div w:id="396326184">
          <w:marLeft w:val="640"/>
          <w:marRight w:val="0"/>
          <w:marTop w:val="0"/>
          <w:marBottom w:val="0"/>
          <w:divBdr>
            <w:top w:val="none" w:sz="0" w:space="0" w:color="auto"/>
            <w:left w:val="none" w:sz="0" w:space="0" w:color="auto"/>
            <w:bottom w:val="none" w:sz="0" w:space="0" w:color="auto"/>
            <w:right w:val="none" w:sz="0" w:space="0" w:color="auto"/>
          </w:divBdr>
        </w:div>
        <w:div w:id="708139908">
          <w:marLeft w:val="640"/>
          <w:marRight w:val="0"/>
          <w:marTop w:val="0"/>
          <w:marBottom w:val="0"/>
          <w:divBdr>
            <w:top w:val="none" w:sz="0" w:space="0" w:color="auto"/>
            <w:left w:val="none" w:sz="0" w:space="0" w:color="auto"/>
            <w:bottom w:val="none" w:sz="0" w:space="0" w:color="auto"/>
            <w:right w:val="none" w:sz="0" w:space="0" w:color="auto"/>
          </w:divBdr>
        </w:div>
        <w:div w:id="754321983">
          <w:marLeft w:val="640"/>
          <w:marRight w:val="0"/>
          <w:marTop w:val="0"/>
          <w:marBottom w:val="0"/>
          <w:divBdr>
            <w:top w:val="none" w:sz="0" w:space="0" w:color="auto"/>
            <w:left w:val="none" w:sz="0" w:space="0" w:color="auto"/>
            <w:bottom w:val="none" w:sz="0" w:space="0" w:color="auto"/>
            <w:right w:val="none" w:sz="0" w:space="0" w:color="auto"/>
          </w:divBdr>
        </w:div>
        <w:div w:id="817381445">
          <w:marLeft w:val="640"/>
          <w:marRight w:val="0"/>
          <w:marTop w:val="0"/>
          <w:marBottom w:val="0"/>
          <w:divBdr>
            <w:top w:val="none" w:sz="0" w:space="0" w:color="auto"/>
            <w:left w:val="none" w:sz="0" w:space="0" w:color="auto"/>
            <w:bottom w:val="none" w:sz="0" w:space="0" w:color="auto"/>
            <w:right w:val="none" w:sz="0" w:space="0" w:color="auto"/>
          </w:divBdr>
        </w:div>
        <w:div w:id="944072499">
          <w:marLeft w:val="640"/>
          <w:marRight w:val="0"/>
          <w:marTop w:val="0"/>
          <w:marBottom w:val="0"/>
          <w:divBdr>
            <w:top w:val="none" w:sz="0" w:space="0" w:color="auto"/>
            <w:left w:val="none" w:sz="0" w:space="0" w:color="auto"/>
            <w:bottom w:val="none" w:sz="0" w:space="0" w:color="auto"/>
            <w:right w:val="none" w:sz="0" w:space="0" w:color="auto"/>
          </w:divBdr>
        </w:div>
        <w:div w:id="1064523458">
          <w:marLeft w:val="640"/>
          <w:marRight w:val="0"/>
          <w:marTop w:val="0"/>
          <w:marBottom w:val="0"/>
          <w:divBdr>
            <w:top w:val="none" w:sz="0" w:space="0" w:color="auto"/>
            <w:left w:val="none" w:sz="0" w:space="0" w:color="auto"/>
            <w:bottom w:val="none" w:sz="0" w:space="0" w:color="auto"/>
            <w:right w:val="none" w:sz="0" w:space="0" w:color="auto"/>
          </w:divBdr>
        </w:div>
        <w:div w:id="1165588006">
          <w:marLeft w:val="640"/>
          <w:marRight w:val="0"/>
          <w:marTop w:val="0"/>
          <w:marBottom w:val="0"/>
          <w:divBdr>
            <w:top w:val="none" w:sz="0" w:space="0" w:color="auto"/>
            <w:left w:val="none" w:sz="0" w:space="0" w:color="auto"/>
            <w:bottom w:val="none" w:sz="0" w:space="0" w:color="auto"/>
            <w:right w:val="none" w:sz="0" w:space="0" w:color="auto"/>
          </w:divBdr>
        </w:div>
      </w:divsChild>
    </w:div>
    <w:div w:id="2146924582">
      <w:bodyDiv w:val="1"/>
      <w:marLeft w:val="0"/>
      <w:marRight w:val="0"/>
      <w:marTop w:val="0"/>
      <w:marBottom w:val="0"/>
      <w:divBdr>
        <w:top w:val="none" w:sz="0" w:space="0" w:color="auto"/>
        <w:left w:val="none" w:sz="0" w:space="0" w:color="auto"/>
        <w:bottom w:val="none" w:sz="0" w:space="0" w:color="auto"/>
        <w:right w:val="none" w:sz="0" w:space="0" w:color="auto"/>
      </w:divBdr>
      <w:divsChild>
        <w:div w:id="423036141">
          <w:marLeft w:val="640"/>
          <w:marRight w:val="0"/>
          <w:marTop w:val="0"/>
          <w:marBottom w:val="0"/>
          <w:divBdr>
            <w:top w:val="none" w:sz="0" w:space="0" w:color="auto"/>
            <w:left w:val="none" w:sz="0" w:space="0" w:color="auto"/>
            <w:bottom w:val="none" w:sz="0" w:space="0" w:color="auto"/>
            <w:right w:val="none" w:sz="0" w:space="0" w:color="auto"/>
          </w:divBdr>
        </w:div>
        <w:div w:id="430130434">
          <w:marLeft w:val="640"/>
          <w:marRight w:val="0"/>
          <w:marTop w:val="0"/>
          <w:marBottom w:val="0"/>
          <w:divBdr>
            <w:top w:val="none" w:sz="0" w:space="0" w:color="auto"/>
            <w:left w:val="none" w:sz="0" w:space="0" w:color="auto"/>
            <w:bottom w:val="none" w:sz="0" w:space="0" w:color="auto"/>
            <w:right w:val="none" w:sz="0" w:space="0" w:color="auto"/>
          </w:divBdr>
        </w:div>
        <w:div w:id="717365709">
          <w:marLeft w:val="640"/>
          <w:marRight w:val="0"/>
          <w:marTop w:val="0"/>
          <w:marBottom w:val="0"/>
          <w:divBdr>
            <w:top w:val="none" w:sz="0" w:space="0" w:color="auto"/>
            <w:left w:val="none" w:sz="0" w:space="0" w:color="auto"/>
            <w:bottom w:val="none" w:sz="0" w:space="0" w:color="auto"/>
            <w:right w:val="none" w:sz="0" w:space="0" w:color="auto"/>
          </w:divBdr>
        </w:div>
        <w:div w:id="993293908">
          <w:marLeft w:val="640"/>
          <w:marRight w:val="0"/>
          <w:marTop w:val="0"/>
          <w:marBottom w:val="0"/>
          <w:divBdr>
            <w:top w:val="none" w:sz="0" w:space="0" w:color="auto"/>
            <w:left w:val="none" w:sz="0" w:space="0" w:color="auto"/>
            <w:bottom w:val="none" w:sz="0" w:space="0" w:color="auto"/>
            <w:right w:val="none" w:sz="0" w:space="0" w:color="auto"/>
          </w:divBdr>
        </w:div>
        <w:div w:id="1087727225">
          <w:marLeft w:val="640"/>
          <w:marRight w:val="0"/>
          <w:marTop w:val="0"/>
          <w:marBottom w:val="0"/>
          <w:divBdr>
            <w:top w:val="none" w:sz="0" w:space="0" w:color="auto"/>
            <w:left w:val="none" w:sz="0" w:space="0" w:color="auto"/>
            <w:bottom w:val="none" w:sz="0" w:space="0" w:color="auto"/>
            <w:right w:val="none" w:sz="0" w:space="0" w:color="auto"/>
          </w:divBdr>
        </w:div>
        <w:div w:id="1135945955">
          <w:marLeft w:val="640"/>
          <w:marRight w:val="0"/>
          <w:marTop w:val="0"/>
          <w:marBottom w:val="0"/>
          <w:divBdr>
            <w:top w:val="none" w:sz="0" w:space="0" w:color="auto"/>
            <w:left w:val="none" w:sz="0" w:space="0" w:color="auto"/>
            <w:bottom w:val="none" w:sz="0" w:space="0" w:color="auto"/>
            <w:right w:val="none" w:sz="0" w:space="0" w:color="auto"/>
          </w:divBdr>
        </w:div>
        <w:div w:id="1200127687">
          <w:marLeft w:val="640"/>
          <w:marRight w:val="0"/>
          <w:marTop w:val="0"/>
          <w:marBottom w:val="0"/>
          <w:divBdr>
            <w:top w:val="none" w:sz="0" w:space="0" w:color="auto"/>
            <w:left w:val="none" w:sz="0" w:space="0" w:color="auto"/>
            <w:bottom w:val="none" w:sz="0" w:space="0" w:color="auto"/>
            <w:right w:val="none" w:sz="0" w:space="0" w:color="auto"/>
          </w:divBdr>
        </w:div>
        <w:div w:id="1365524312">
          <w:marLeft w:val="640"/>
          <w:marRight w:val="0"/>
          <w:marTop w:val="0"/>
          <w:marBottom w:val="0"/>
          <w:divBdr>
            <w:top w:val="none" w:sz="0" w:space="0" w:color="auto"/>
            <w:left w:val="none" w:sz="0" w:space="0" w:color="auto"/>
            <w:bottom w:val="none" w:sz="0" w:space="0" w:color="auto"/>
            <w:right w:val="none" w:sz="0" w:space="0" w:color="auto"/>
          </w:divBdr>
        </w:div>
        <w:div w:id="1447387590">
          <w:marLeft w:val="640"/>
          <w:marRight w:val="0"/>
          <w:marTop w:val="0"/>
          <w:marBottom w:val="0"/>
          <w:divBdr>
            <w:top w:val="none" w:sz="0" w:space="0" w:color="auto"/>
            <w:left w:val="none" w:sz="0" w:space="0" w:color="auto"/>
            <w:bottom w:val="none" w:sz="0" w:space="0" w:color="auto"/>
            <w:right w:val="none" w:sz="0" w:space="0" w:color="auto"/>
          </w:divBdr>
        </w:div>
        <w:div w:id="1885830191">
          <w:marLeft w:val="64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ar.wikipedia.org/wiki/%D9%83%D9%86%D8%B9%D8%A7%D9%86%D9%8A%D9%88%D9%86" TargetMode="External"/><Relationship Id="rId18" Type="http://schemas.openxmlformats.org/officeDocument/2006/relationships/hyperlink" Target="https://ar.wikipedia.org/wiki/%D9%83%D9%81%D8%B1_%D9%82%D8%A7%D8%B3%D9%85" TargetMode="External"/><Relationship Id="rId26" Type="http://schemas.openxmlformats.org/officeDocument/2006/relationships/image" Target="media/image8.jpeg"/><Relationship Id="rId39" Type="http://schemas.openxmlformats.org/officeDocument/2006/relationships/image" Target="media/image21.png"/><Relationship Id="rId21" Type="http://schemas.openxmlformats.org/officeDocument/2006/relationships/image" Target="media/image4.jpeg"/><Relationship Id="rId34" Type="http://schemas.openxmlformats.org/officeDocument/2006/relationships/image" Target="media/image16.png"/><Relationship Id="rId42" Type="http://schemas.openxmlformats.org/officeDocument/2006/relationships/image" Target="media/image23.jpg"/><Relationship Id="rId47" Type="http://schemas.openxmlformats.org/officeDocument/2006/relationships/image" Target="media/image28.jpeg"/><Relationship Id="rId50" Type="http://schemas.openxmlformats.org/officeDocument/2006/relationships/image" Target="media/image30.jpeg"/><Relationship Id="rId55" Type="http://schemas.openxmlformats.org/officeDocument/2006/relationships/image" Target="media/image35.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ar.wikipedia.org/wiki/%D9%81%D9%84%D8%B3%D8%B7%D9%8A%D9%86%D9%8A%D8%A9" TargetMode="External"/><Relationship Id="rId29" Type="http://schemas.openxmlformats.org/officeDocument/2006/relationships/image" Target="media/image11.jpeg"/><Relationship Id="rId11" Type="http://schemas.openxmlformats.org/officeDocument/2006/relationships/footer" Target="footer3.xml"/><Relationship Id="rId24" Type="http://schemas.openxmlformats.org/officeDocument/2006/relationships/image" Target="media/image6.jpeg"/><Relationship Id="rId32" Type="http://schemas.openxmlformats.org/officeDocument/2006/relationships/image" Target="media/image14.jpg"/><Relationship Id="rId37" Type="http://schemas.openxmlformats.org/officeDocument/2006/relationships/image" Target="media/image19.jpeg"/><Relationship Id="rId40" Type="http://schemas.microsoft.com/office/2007/relationships/hdphoto" Target="media/hdphoto1.wdp"/><Relationship Id="rId45" Type="http://schemas.openxmlformats.org/officeDocument/2006/relationships/image" Target="media/image26.jpeg"/><Relationship Id="rId53" Type="http://schemas.openxmlformats.org/officeDocument/2006/relationships/image" Target="media/image33.jpeg"/><Relationship Id="rId58" Type="http://schemas.openxmlformats.org/officeDocument/2006/relationships/footer" Target="footer7.xm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image" Target="media/image3.jpeg"/><Relationship Id="rId14" Type="http://schemas.openxmlformats.org/officeDocument/2006/relationships/hyperlink" Target="https://ar.wikipedia.org/wiki/%D8%B1%D9%88%D9%85%D8%A7%D9%86%D9%8A%D8%A7" TargetMode="External"/><Relationship Id="rId22" Type="http://schemas.openxmlformats.org/officeDocument/2006/relationships/hyperlink" Target="https://ar.wikipedia.org/wiki/%D8%B9%D8%A7%D8%A6%D9%84%D8%A9_%D8%A7%D9%84%D8%AF%D8%AC%D8%A7%D9%86%D9%8A" TargetMode="External"/><Relationship Id="rId27" Type="http://schemas.openxmlformats.org/officeDocument/2006/relationships/image" Target="media/image9.jpeg"/><Relationship Id="rId30" Type="http://schemas.openxmlformats.org/officeDocument/2006/relationships/image" Target="media/image12.jpeg"/><Relationship Id="rId35" Type="http://schemas.openxmlformats.org/officeDocument/2006/relationships/image" Target="media/image17.jpeg"/><Relationship Id="rId43" Type="http://schemas.openxmlformats.org/officeDocument/2006/relationships/image" Target="media/image24.jpg"/><Relationship Id="rId48" Type="http://schemas.openxmlformats.org/officeDocument/2006/relationships/image" Target="media/image29.png"/><Relationship Id="rId56" Type="http://schemas.openxmlformats.org/officeDocument/2006/relationships/footer" Target="footer5.xml"/><Relationship Id="rId8" Type="http://schemas.openxmlformats.org/officeDocument/2006/relationships/image" Target="media/image1.png"/><Relationship Id="rId51" Type="http://schemas.openxmlformats.org/officeDocument/2006/relationships/image" Target="media/image31.jpeg"/><Relationship Id="rId3" Type="http://schemas.openxmlformats.org/officeDocument/2006/relationships/styles" Target="styles.xml"/><Relationship Id="rId12" Type="http://schemas.openxmlformats.org/officeDocument/2006/relationships/footer" Target="footer4.xml"/><Relationship Id="rId17" Type="http://schemas.openxmlformats.org/officeDocument/2006/relationships/hyperlink" Target="https://ar.wikipedia.org/wiki/%D9%86%D8%A7%D8%A8%D9%84%D8%B3" TargetMode="External"/><Relationship Id="rId25" Type="http://schemas.openxmlformats.org/officeDocument/2006/relationships/image" Target="media/image7.jpeg"/><Relationship Id="rId33" Type="http://schemas.openxmlformats.org/officeDocument/2006/relationships/image" Target="media/image15.jpg"/><Relationship Id="rId38" Type="http://schemas.openxmlformats.org/officeDocument/2006/relationships/image" Target="media/image20.jpg"/><Relationship Id="rId46" Type="http://schemas.openxmlformats.org/officeDocument/2006/relationships/image" Target="media/image27.jpeg"/><Relationship Id="rId59" Type="http://schemas.openxmlformats.org/officeDocument/2006/relationships/fontTable" Target="fontTable.xml"/><Relationship Id="rId20" Type="http://schemas.openxmlformats.org/officeDocument/2006/relationships/hyperlink" Target="https://archive.is/20130929163037/https:/www.facebook.com/biddyacity" TargetMode="External"/><Relationship Id="rId41" Type="http://schemas.openxmlformats.org/officeDocument/2006/relationships/image" Target="media/image22.jpeg"/><Relationship Id="rId54" Type="http://schemas.openxmlformats.org/officeDocument/2006/relationships/image" Target="media/image34.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jpeg"/><Relationship Id="rId23" Type="http://schemas.openxmlformats.org/officeDocument/2006/relationships/image" Target="media/image5.jpeg"/><Relationship Id="rId28" Type="http://schemas.openxmlformats.org/officeDocument/2006/relationships/image" Target="media/image10.jpeg"/><Relationship Id="rId36" Type="http://schemas.openxmlformats.org/officeDocument/2006/relationships/image" Target="media/image18.png"/><Relationship Id="rId49" Type="http://schemas.microsoft.com/office/2007/relationships/hdphoto" Target="media/hdphoto2.wdp"/><Relationship Id="rId57" Type="http://schemas.openxmlformats.org/officeDocument/2006/relationships/footer" Target="footer6.xml"/><Relationship Id="rId10" Type="http://schemas.openxmlformats.org/officeDocument/2006/relationships/footer" Target="footer2.xml"/><Relationship Id="rId31" Type="http://schemas.openxmlformats.org/officeDocument/2006/relationships/image" Target="media/image13.jpeg"/><Relationship Id="rId44" Type="http://schemas.openxmlformats.org/officeDocument/2006/relationships/image" Target="media/image25.jpeg"/><Relationship Id="rId52" Type="http://schemas.openxmlformats.org/officeDocument/2006/relationships/image" Target="media/image32.jpeg"/><Relationship Id="rId6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BA481FD2-59D9-401F-A48F-1A5C38CDAC52}"/>
      </w:docPartPr>
      <w:docPartBody>
        <w:p w:rsidR="000B0EAC" w:rsidRDefault="006D2D15">
          <w:r w:rsidRPr="00C5088F">
            <w:rPr>
              <w:rStyle w:val="PlaceholderText"/>
            </w:rPr>
            <w:t>Click or tap here to enter text.</w:t>
          </w:r>
        </w:p>
      </w:docPartBody>
    </w:docPart>
    <w:docPart>
      <w:docPartPr>
        <w:name w:val="92408A3D8B424C46B2B77AD14A9B07E8"/>
        <w:category>
          <w:name w:val="General"/>
          <w:gallery w:val="placeholder"/>
        </w:category>
        <w:types>
          <w:type w:val="bbPlcHdr"/>
        </w:types>
        <w:behaviors>
          <w:behavior w:val="content"/>
        </w:behaviors>
        <w:guid w:val="{2CB4A954-B7ED-4F19-A0E0-58CDBA58C81E}"/>
      </w:docPartPr>
      <w:docPartBody>
        <w:p w:rsidR="007A0FF1" w:rsidRDefault="001342C0" w:rsidP="001342C0">
          <w:pPr>
            <w:pStyle w:val="92408A3D8B424C46B2B77AD14A9B07E8"/>
          </w:pPr>
          <w:r w:rsidRPr="00C5088F">
            <w:rPr>
              <w:rStyle w:val="PlaceholderText"/>
            </w:rPr>
            <w:t>Click or tap here to enter text.</w:t>
          </w:r>
        </w:p>
      </w:docPartBody>
    </w:docPart>
    <w:docPart>
      <w:docPartPr>
        <w:name w:val="AA5F08627B2047C69F095EF53BABF3A9"/>
        <w:category>
          <w:name w:val="General"/>
          <w:gallery w:val="placeholder"/>
        </w:category>
        <w:types>
          <w:type w:val="bbPlcHdr"/>
        </w:types>
        <w:behaviors>
          <w:behavior w:val="content"/>
        </w:behaviors>
        <w:guid w:val="{FF49A777-A8F5-495D-BDEC-D5876294EC18}"/>
      </w:docPartPr>
      <w:docPartBody>
        <w:p w:rsidR="00AA7CFD" w:rsidRDefault="00776981" w:rsidP="00776981">
          <w:pPr>
            <w:pStyle w:val="AA5F08627B2047C69F095EF53BABF3A9"/>
          </w:pPr>
          <w:r w:rsidRPr="00C5088F">
            <w:rPr>
              <w:rStyle w:val="PlaceholderText"/>
            </w:rPr>
            <w:t>Click or tap here to enter text.</w:t>
          </w:r>
        </w:p>
      </w:docPartBody>
    </w:docPart>
    <w:docPart>
      <w:docPartPr>
        <w:name w:val="50592EE209A042DD92BE977E0EDCA08E"/>
        <w:category>
          <w:name w:val="General"/>
          <w:gallery w:val="placeholder"/>
        </w:category>
        <w:types>
          <w:type w:val="bbPlcHdr"/>
        </w:types>
        <w:behaviors>
          <w:behavior w:val="content"/>
        </w:behaviors>
        <w:guid w:val="{77D5695B-28DE-4AC1-B04D-1486EF9417B3}"/>
      </w:docPartPr>
      <w:docPartBody>
        <w:p w:rsidR="008B01F8" w:rsidRDefault="00ED1382" w:rsidP="00ED1382">
          <w:pPr>
            <w:pStyle w:val="50592EE209A042DD92BE977E0EDCA08E"/>
          </w:pPr>
          <w:r w:rsidRPr="00C5088F">
            <w:rPr>
              <w:rStyle w:val="PlaceholderText"/>
            </w:rPr>
            <w:t>Click or tap here to enter text.</w:t>
          </w:r>
        </w:p>
      </w:docPartBody>
    </w:docPart>
    <w:docPart>
      <w:docPartPr>
        <w:name w:val="59D983450E9E4DFAA07CA7D2BBFCFCB8"/>
        <w:category>
          <w:name w:val="General"/>
          <w:gallery w:val="placeholder"/>
        </w:category>
        <w:types>
          <w:type w:val="bbPlcHdr"/>
        </w:types>
        <w:behaviors>
          <w:behavior w:val="content"/>
        </w:behaviors>
        <w:guid w:val="{65C2D813-2395-4C9B-A58C-68ED01717711}"/>
      </w:docPartPr>
      <w:docPartBody>
        <w:p w:rsidR="00C46BD4" w:rsidRDefault="00C56874" w:rsidP="00C56874">
          <w:pPr>
            <w:pStyle w:val="59D983450E9E4DFAA07CA7D2BBFCFCB8"/>
          </w:pPr>
          <w:r w:rsidRPr="00C5088F">
            <w:rPr>
              <w:rStyle w:val="PlaceholderText"/>
            </w:rPr>
            <w:t>Click or tap here to enter text.</w:t>
          </w:r>
        </w:p>
      </w:docPartBody>
    </w:docPart>
    <w:docPart>
      <w:docPartPr>
        <w:name w:val="B8A2D53E4657429F9C0E407B68BBE6A7"/>
        <w:category>
          <w:name w:val="General"/>
          <w:gallery w:val="placeholder"/>
        </w:category>
        <w:types>
          <w:type w:val="bbPlcHdr"/>
        </w:types>
        <w:behaviors>
          <w:behavior w:val="content"/>
        </w:behaviors>
        <w:guid w:val="{379497A2-8689-4911-8AFD-2D76407AF9F3}"/>
      </w:docPartPr>
      <w:docPartBody>
        <w:p w:rsidR="00C46BD4" w:rsidRDefault="00C56874" w:rsidP="00C56874">
          <w:pPr>
            <w:pStyle w:val="B8A2D53E4657429F9C0E407B68BBE6A7"/>
          </w:pPr>
          <w:r w:rsidRPr="00C5088F">
            <w:rPr>
              <w:rStyle w:val="PlaceholderText"/>
            </w:rPr>
            <w:t>Click or tap here to enter text.</w:t>
          </w:r>
        </w:p>
      </w:docPartBody>
    </w:docPart>
    <w:docPart>
      <w:docPartPr>
        <w:name w:val="6B44F08C0EDB46059E9F327B00A63405"/>
        <w:category>
          <w:name w:val="General"/>
          <w:gallery w:val="placeholder"/>
        </w:category>
        <w:types>
          <w:type w:val="bbPlcHdr"/>
        </w:types>
        <w:behaviors>
          <w:behavior w:val="content"/>
        </w:behaviors>
        <w:guid w:val="{EA0127ED-A3EE-4F0B-89B5-1CD9C630394A}"/>
      </w:docPartPr>
      <w:docPartBody>
        <w:p w:rsidR="00C46BD4" w:rsidRDefault="00C56874" w:rsidP="00C56874">
          <w:pPr>
            <w:pStyle w:val="6B44F08C0EDB46059E9F327B00A63405"/>
          </w:pPr>
          <w:r w:rsidRPr="00C5088F">
            <w:rPr>
              <w:rStyle w:val="PlaceholderText"/>
            </w:rPr>
            <w:t>Click or tap here to enter text.</w:t>
          </w:r>
        </w:p>
      </w:docPartBody>
    </w:docPart>
    <w:docPart>
      <w:docPartPr>
        <w:name w:val="5651BD03B9C245C3AE0E7E7E6189AFEF"/>
        <w:category>
          <w:name w:val="General"/>
          <w:gallery w:val="placeholder"/>
        </w:category>
        <w:types>
          <w:type w:val="bbPlcHdr"/>
        </w:types>
        <w:behaviors>
          <w:behavior w:val="content"/>
        </w:behaviors>
        <w:guid w:val="{582876B6-2136-4006-AC2C-713DB7C0918E}"/>
      </w:docPartPr>
      <w:docPartBody>
        <w:p w:rsidR="00C46BD4" w:rsidRDefault="00C56874" w:rsidP="00C56874">
          <w:pPr>
            <w:pStyle w:val="5651BD03B9C245C3AE0E7E7E6189AFEF"/>
          </w:pPr>
          <w:r w:rsidRPr="00C5088F">
            <w:rPr>
              <w:rStyle w:val="PlaceholderText"/>
            </w:rPr>
            <w:t>Click or tap here to enter text.</w:t>
          </w:r>
        </w:p>
      </w:docPartBody>
    </w:docPart>
    <w:docPart>
      <w:docPartPr>
        <w:name w:val="3ED87504D10D477E9A2BDA95304800B1"/>
        <w:category>
          <w:name w:val="General"/>
          <w:gallery w:val="placeholder"/>
        </w:category>
        <w:types>
          <w:type w:val="bbPlcHdr"/>
        </w:types>
        <w:behaviors>
          <w:behavior w:val="content"/>
        </w:behaviors>
        <w:guid w:val="{A075D43E-AB93-4D5E-8687-6506F4FE68E8}"/>
      </w:docPartPr>
      <w:docPartBody>
        <w:p w:rsidR="00C46BD4" w:rsidRDefault="00C56874" w:rsidP="00C56874">
          <w:pPr>
            <w:pStyle w:val="3ED87504D10D477E9A2BDA95304800B1"/>
          </w:pPr>
          <w:r w:rsidRPr="00C5088F">
            <w:rPr>
              <w:rStyle w:val="PlaceholderText"/>
            </w:rPr>
            <w:t>Click or tap here to enter text.</w:t>
          </w:r>
        </w:p>
      </w:docPartBody>
    </w:docPart>
    <w:docPart>
      <w:docPartPr>
        <w:name w:val="E6562C809F384491986B394DAD4E6AE3"/>
        <w:category>
          <w:name w:val="General"/>
          <w:gallery w:val="placeholder"/>
        </w:category>
        <w:types>
          <w:type w:val="bbPlcHdr"/>
        </w:types>
        <w:behaviors>
          <w:behavior w:val="content"/>
        </w:behaviors>
        <w:guid w:val="{318DD9E5-D93A-4E65-9659-A6275435935A}"/>
      </w:docPartPr>
      <w:docPartBody>
        <w:p w:rsidR="00C46BD4" w:rsidRDefault="00C56874" w:rsidP="00C56874">
          <w:pPr>
            <w:pStyle w:val="E6562C809F384491986B394DAD4E6AE3"/>
          </w:pPr>
          <w:r w:rsidRPr="00C5088F">
            <w:rPr>
              <w:rStyle w:val="PlaceholderText"/>
            </w:rPr>
            <w:t>Click or tap here to enter text.</w:t>
          </w:r>
        </w:p>
      </w:docPartBody>
    </w:docPart>
    <w:docPart>
      <w:docPartPr>
        <w:name w:val="13491B5AA85547659E7E33A42919AE5B"/>
        <w:category>
          <w:name w:val="General"/>
          <w:gallery w:val="placeholder"/>
        </w:category>
        <w:types>
          <w:type w:val="bbPlcHdr"/>
        </w:types>
        <w:behaviors>
          <w:behavior w:val="content"/>
        </w:behaviors>
        <w:guid w:val="{F1F828B7-66CA-4A9C-943F-4A52EA94B131}"/>
      </w:docPartPr>
      <w:docPartBody>
        <w:p w:rsidR="00E3279D" w:rsidRDefault="00BF095C" w:rsidP="00BF095C">
          <w:pPr>
            <w:pStyle w:val="13491B5AA85547659E7E33A42919AE5B"/>
          </w:pPr>
          <w:r w:rsidRPr="00C5088F">
            <w:rPr>
              <w:rStyle w:val="PlaceholderText"/>
            </w:rPr>
            <w:t>Click or tap here to enter text.</w:t>
          </w:r>
        </w:p>
      </w:docPartBody>
    </w:docPart>
    <w:docPart>
      <w:docPartPr>
        <w:name w:val="30A5D814707740E38B6FF967F24246AF"/>
        <w:category>
          <w:name w:val="General"/>
          <w:gallery w:val="placeholder"/>
        </w:category>
        <w:types>
          <w:type w:val="bbPlcHdr"/>
        </w:types>
        <w:behaviors>
          <w:behavior w:val="content"/>
        </w:behaviors>
        <w:guid w:val="{528EB24C-4B81-4143-9E88-C2A4012F3A2F}"/>
      </w:docPartPr>
      <w:docPartBody>
        <w:p w:rsidR="001A2FA0" w:rsidRDefault="003B264C" w:rsidP="003B264C">
          <w:pPr>
            <w:pStyle w:val="30A5D814707740E38B6FF967F24246AF"/>
          </w:pPr>
          <w:r>
            <w:rPr>
              <w:rStyle w:val="PlaceholderText"/>
            </w:rPr>
            <w:t>Click or tap here to enter text.</w:t>
          </w:r>
        </w:p>
      </w:docPartBody>
    </w:docPart>
    <w:docPart>
      <w:docPartPr>
        <w:name w:val="C91C3C5BF68349F6B56F8744273F6CB0"/>
        <w:category>
          <w:name w:val="General"/>
          <w:gallery w:val="placeholder"/>
        </w:category>
        <w:types>
          <w:type w:val="bbPlcHdr"/>
        </w:types>
        <w:behaviors>
          <w:behavior w:val="content"/>
        </w:behaviors>
        <w:guid w:val="{A4136796-5358-4C91-A539-8B2780070DC6}"/>
      </w:docPartPr>
      <w:docPartBody>
        <w:p w:rsidR="007B284E" w:rsidRDefault="00100F99" w:rsidP="00100F99">
          <w:pPr>
            <w:pStyle w:val="C91C3C5BF68349F6B56F8744273F6CB0"/>
          </w:pPr>
          <w:r w:rsidRPr="00C5088F">
            <w:rPr>
              <w:rStyle w:val="PlaceholderText"/>
            </w:rPr>
            <w:t>Click or tap here to enter text.</w:t>
          </w:r>
        </w:p>
      </w:docPartBody>
    </w:docPart>
    <w:docPart>
      <w:docPartPr>
        <w:name w:val="0309B67BB56844DAAB53EC618472D3BF"/>
        <w:category>
          <w:name w:val="General"/>
          <w:gallery w:val="placeholder"/>
        </w:category>
        <w:types>
          <w:type w:val="bbPlcHdr"/>
        </w:types>
        <w:behaviors>
          <w:behavior w:val="content"/>
        </w:behaviors>
        <w:guid w:val="{B4C21C82-BFC8-413C-8264-D5A6C08779B7}"/>
      </w:docPartPr>
      <w:docPartBody>
        <w:p w:rsidR="00D748F7" w:rsidRDefault="00AA0B66" w:rsidP="00AA0B66">
          <w:pPr>
            <w:pStyle w:val="0309B67BB56844DAAB53EC618472D3BF"/>
          </w:pPr>
          <w:r w:rsidRPr="00C5088F">
            <w:rPr>
              <w:rStyle w:val="PlaceholderText"/>
            </w:rPr>
            <w:t>Click or tap here to enter text.</w:t>
          </w:r>
        </w:p>
      </w:docPartBody>
    </w:docPart>
    <w:docPart>
      <w:docPartPr>
        <w:name w:val="FD2645D2876240C6B58B154AF6B5F6C9"/>
        <w:category>
          <w:name w:val="General"/>
          <w:gallery w:val="placeholder"/>
        </w:category>
        <w:types>
          <w:type w:val="bbPlcHdr"/>
        </w:types>
        <w:behaviors>
          <w:behavior w:val="content"/>
        </w:behaviors>
        <w:guid w:val="{616B6DD6-3A0D-4B53-A759-789F429069A6}"/>
      </w:docPartPr>
      <w:docPartBody>
        <w:p w:rsidR="00D748F7" w:rsidRDefault="00AA0B66" w:rsidP="00AA0B66">
          <w:pPr>
            <w:pStyle w:val="FD2645D2876240C6B58B154AF6B5F6C9"/>
          </w:pPr>
          <w:r w:rsidRPr="00C5088F">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2D15"/>
    <w:rsid w:val="00017229"/>
    <w:rsid w:val="000311D4"/>
    <w:rsid w:val="00032133"/>
    <w:rsid w:val="00057103"/>
    <w:rsid w:val="00093D39"/>
    <w:rsid w:val="0009698F"/>
    <w:rsid w:val="000B0EAC"/>
    <w:rsid w:val="000C56A6"/>
    <w:rsid w:val="000E280F"/>
    <w:rsid w:val="000E7342"/>
    <w:rsid w:val="00100F99"/>
    <w:rsid w:val="00107794"/>
    <w:rsid w:val="00131A18"/>
    <w:rsid w:val="001342C0"/>
    <w:rsid w:val="0013570A"/>
    <w:rsid w:val="00171170"/>
    <w:rsid w:val="0019324E"/>
    <w:rsid w:val="001A2FA0"/>
    <w:rsid w:val="001D20B0"/>
    <w:rsid w:val="001F2638"/>
    <w:rsid w:val="002108FB"/>
    <w:rsid w:val="0024134B"/>
    <w:rsid w:val="00255B59"/>
    <w:rsid w:val="00263C85"/>
    <w:rsid w:val="00264DA9"/>
    <w:rsid w:val="00272F4A"/>
    <w:rsid w:val="00283E01"/>
    <w:rsid w:val="002A5958"/>
    <w:rsid w:val="002A6970"/>
    <w:rsid w:val="002B7E3D"/>
    <w:rsid w:val="002D0369"/>
    <w:rsid w:val="002E5BEF"/>
    <w:rsid w:val="003150A4"/>
    <w:rsid w:val="00340DB8"/>
    <w:rsid w:val="0036588D"/>
    <w:rsid w:val="003B264C"/>
    <w:rsid w:val="003D6C8C"/>
    <w:rsid w:val="00403263"/>
    <w:rsid w:val="00417389"/>
    <w:rsid w:val="00432A50"/>
    <w:rsid w:val="00446E35"/>
    <w:rsid w:val="00457310"/>
    <w:rsid w:val="004620B8"/>
    <w:rsid w:val="00470F8F"/>
    <w:rsid w:val="00476630"/>
    <w:rsid w:val="00486914"/>
    <w:rsid w:val="0049480D"/>
    <w:rsid w:val="004B6503"/>
    <w:rsid w:val="004C33EF"/>
    <w:rsid w:val="004E66D5"/>
    <w:rsid w:val="004F338E"/>
    <w:rsid w:val="005130B6"/>
    <w:rsid w:val="005517E1"/>
    <w:rsid w:val="00563A00"/>
    <w:rsid w:val="00572CB4"/>
    <w:rsid w:val="00581259"/>
    <w:rsid w:val="00586AE8"/>
    <w:rsid w:val="005900CB"/>
    <w:rsid w:val="005A2299"/>
    <w:rsid w:val="005C7050"/>
    <w:rsid w:val="005D10DE"/>
    <w:rsid w:val="005D5254"/>
    <w:rsid w:val="006035EB"/>
    <w:rsid w:val="006218D3"/>
    <w:rsid w:val="00624E34"/>
    <w:rsid w:val="006505D8"/>
    <w:rsid w:val="00680BF2"/>
    <w:rsid w:val="006C6583"/>
    <w:rsid w:val="006D2D15"/>
    <w:rsid w:val="00721121"/>
    <w:rsid w:val="00740B84"/>
    <w:rsid w:val="00742561"/>
    <w:rsid w:val="007443E0"/>
    <w:rsid w:val="00754D74"/>
    <w:rsid w:val="0076227F"/>
    <w:rsid w:val="00776981"/>
    <w:rsid w:val="00790CAD"/>
    <w:rsid w:val="00793783"/>
    <w:rsid w:val="00794B2E"/>
    <w:rsid w:val="007A0FF1"/>
    <w:rsid w:val="007B284E"/>
    <w:rsid w:val="00817513"/>
    <w:rsid w:val="00860C36"/>
    <w:rsid w:val="00862539"/>
    <w:rsid w:val="0088238C"/>
    <w:rsid w:val="008871C5"/>
    <w:rsid w:val="0089146D"/>
    <w:rsid w:val="00893567"/>
    <w:rsid w:val="008B01F8"/>
    <w:rsid w:val="008D10EB"/>
    <w:rsid w:val="008D3937"/>
    <w:rsid w:val="008E1CAC"/>
    <w:rsid w:val="009103FC"/>
    <w:rsid w:val="009170D0"/>
    <w:rsid w:val="00925953"/>
    <w:rsid w:val="009475F5"/>
    <w:rsid w:val="00953387"/>
    <w:rsid w:val="00963C34"/>
    <w:rsid w:val="009833C4"/>
    <w:rsid w:val="009B4617"/>
    <w:rsid w:val="00A00D33"/>
    <w:rsid w:val="00A04416"/>
    <w:rsid w:val="00A046D9"/>
    <w:rsid w:val="00A2521E"/>
    <w:rsid w:val="00A33642"/>
    <w:rsid w:val="00AA0B66"/>
    <w:rsid w:val="00AA7CFD"/>
    <w:rsid w:val="00AD1E2D"/>
    <w:rsid w:val="00AF631B"/>
    <w:rsid w:val="00B12D66"/>
    <w:rsid w:val="00B231A1"/>
    <w:rsid w:val="00B43EB0"/>
    <w:rsid w:val="00B721E1"/>
    <w:rsid w:val="00BB4C78"/>
    <w:rsid w:val="00BC374B"/>
    <w:rsid w:val="00BF095C"/>
    <w:rsid w:val="00BF4407"/>
    <w:rsid w:val="00C2205B"/>
    <w:rsid w:val="00C322CD"/>
    <w:rsid w:val="00C35FA9"/>
    <w:rsid w:val="00C46BD4"/>
    <w:rsid w:val="00C56874"/>
    <w:rsid w:val="00C70CC3"/>
    <w:rsid w:val="00C7175C"/>
    <w:rsid w:val="00CE10E8"/>
    <w:rsid w:val="00CE2AB1"/>
    <w:rsid w:val="00CF7B21"/>
    <w:rsid w:val="00D04715"/>
    <w:rsid w:val="00D075E8"/>
    <w:rsid w:val="00D107ED"/>
    <w:rsid w:val="00D242B7"/>
    <w:rsid w:val="00D42FD5"/>
    <w:rsid w:val="00D67254"/>
    <w:rsid w:val="00D748F7"/>
    <w:rsid w:val="00DB487A"/>
    <w:rsid w:val="00DB6924"/>
    <w:rsid w:val="00DF1B1B"/>
    <w:rsid w:val="00E00468"/>
    <w:rsid w:val="00E17019"/>
    <w:rsid w:val="00E229DA"/>
    <w:rsid w:val="00E2341A"/>
    <w:rsid w:val="00E3279D"/>
    <w:rsid w:val="00E458A5"/>
    <w:rsid w:val="00E46D67"/>
    <w:rsid w:val="00E54E85"/>
    <w:rsid w:val="00E75E64"/>
    <w:rsid w:val="00EA1631"/>
    <w:rsid w:val="00EA176D"/>
    <w:rsid w:val="00ED1382"/>
    <w:rsid w:val="00EF5E63"/>
    <w:rsid w:val="00F201DC"/>
    <w:rsid w:val="00F34F0F"/>
    <w:rsid w:val="00F55759"/>
    <w:rsid w:val="00F56974"/>
    <w:rsid w:val="00F617E5"/>
    <w:rsid w:val="00F8489E"/>
    <w:rsid w:val="00FB515C"/>
    <w:rsid w:val="00FD4627"/>
    <w:rsid w:val="00FF2D6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A0B66"/>
  </w:style>
  <w:style w:type="paragraph" w:customStyle="1" w:styleId="AA5F08627B2047C69F095EF53BABF3A9">
    <w:name w:val="AA5F08627B2047C69F095EF53BABF3A9"/>
    <w:rsid w:val="00776981"/>
  </w:style>
  <w:style w:type="paragraph" w:customStyle="1" w:styleId="92408A3D8B424C46B2B77AD14A9B07E8">
    <w:name w:val="92408A3D8B424C46B2B77AD14A9B07E8"/>
    <w:rsid w:val="001342C0"/>
  </w:style>
  <w:style w:type="paragraph" w:customStyle="1" w:styleId="50592EE209A042DD92BE977E0EDCA08E">
    <w:name w:val="50592EE209A042DD92BE977E0EDCA08E"/>
    <w:rsid w:val="00ED1382"/>
  </w:style>
  <w:style w:type="paragraph" w:customStyle="1" w:styleId="59D983450E9E4DFAA07CA7D2BBFCFCB8">
    <w:name w:val="59D983450E9E4DFAA07CA7D2BBFCFCB8"/>
    <w:rsid w:val="00C56874"/>
  </w:style>
  <w:style w:type="paragraph" w:customStyle="1" w:styleId="B8A2D53E4657429F9C0E407B68BBE6A7">
    <w:name w:val="B8A2D53E4657429F9C0E407B68BBE6A7"/>
    <w:rsid w:val="00C56874"/>
  </w:style>
  <w:style w:type="paragraph" w:customStyle="1" w:styleId="6B44F08C0EDB46059E9F327B00A63405">
    <w:name w:val="6B44F08C0EDB46059E9F327B00A63405"/>
    <w:rsid w:val="00C56874"/>
  </w:style>
  <w:style w:type="paragraph" w:customStyle="1" w:styleId="5651BD03B9C245C3AE0E7E7E6189AFEF">
    <w:name w:val="5651BD03B9C245C3AE0E7E7E6189AFEF"/>
    <w:rsid w:val="00C56874"/>
  </w:style>
  <w:style w:type="paragraph" w:customStyle="1" w:styleId="3ED87504D10D477E9A2BDA95304800B1">
    <w:name w:val="3ED87504D10D477E9A2BDA95304800B1"/>
    <w:rsid w:val="00C56874"/>
  </w:style>
  <w:style w:type="paragraph" w:customStyle="1" w:styleId="E6562C809F384491986B394DAD4E6AE3">
    <w:name w:val="E6562C809F384491986B394DAD4E6AE3"/>
    <w:rsid w:val="00C56874"/>
  </w:style>
  <w:style w:type="paragraph" w:customStyle="1" w:styleId="13491B5AA85547659E7E33A42919AE5B">
    <w:name w:val="13491B5AA85547659E7E33A42919AE5B"/>
    <w:rsid w:val="00BF095C"/>
  </w:style>
  <w:style w:type="paragraph" w:customStyle="1" w:styleId="30A5D814707740E38B6FF967F24246AF">
    <w:name w:val="30A5D814707740E38B6FF967F24246AF"/>
    <w:rsid w:val="003B264C"/>
    <w:pPr>
      <w:bidi/>
      <w:spacing w:line="278" w:lineRule="auto"/>
    </w:pPr>
    <w:rPr>
      <w:sz w:val="24"/>
      <w:szCs w:val="24"/>
    </w:rPr>
  </w:style>
  <w:style w:type="paragraph" w:customStyle="1" w:styleId="C91C3C5BF68349F6B56F8744273F6CB0">
    <w:name w:val="C91C3C5BF68349F6B56F8744273F6CB0"/>
    <w:rsid w:val="00100F99"/>
    <w:pPr>
      <w:bidi/>
      <w:spacing w:line="278" w:lineRule="auto"/>
    </w:pPr>
    <w:rPr>
      <w:sz w:val="24"/>
      <w:szCs w:val="24"/>
    </w:rPr>
  </w:style>
  <w:style w:type="paragraph" w:customStyle="1" w:styleId="0309B67BB56844DAAB53EC618472D3BF">
    <w:name w:val="0309B67BB56844DAAB53EC618472D3BF"/>
    <w:rsid w:val="00AA0B66"/>
    <w:pPr>
      <w:bidi/>
      <w:spacing w:line="278" w:lineRule="auto"/>
    </w:pPr>
    <w:rPr>
      <w:sz w:val="24"/>
      <w:szCs w:val="24"/>
    </w:rPr>
  </w:style>
  <w:style w:type="paragraph" w:customStyle="1" w:styleId="FD2645D2876240C6B58B154AF6B5F6C9">
    <w:name w:val="FD2645D2876240C6B58B154AF6B5F6C9"/>
    <w:rsid w:val="00AA0B66"/>
    <w:pPr>
      <w:bidi/>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77CA14-85D3-498D-AD53-1B61877CA8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41137</TotalTime>
  <Pages>148</Pages>
  <Words>27259</Words>
  <Characters>155378</Characters>
  <Application>Microsoft Office Word</Application>
  <DocSecurity>0</DocSecurity>
  <Lines>1294</Lines>
  <Paragraphs>364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Mohammad Saleem</cp:lastModifiedBy>
  <cp:revision>2</cp:revision>
  <cp:lastPrinted>2025-10-26T11:33:00Z</cp:lastPrinted>
  <dcterms:created xsi:type="dcterms:W3CDTF">2025-02-05T08:14:00Z</dcterms:created>
  <dcterms:modified xsi:type="dcterms:W3CDTF">2025-11-12T12:09:00Z</dcterms:modified>
</cp:coreProperties>
</file>