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5136AD" w14:textId="778C2845" w:rsidR="006114A2" w:rsidRDefault="006114A2" w:rsidP="006114A2">
      <w:pPr>
        <w:bidi/>
        <w:spacing w:after="1"/>
        <w:ind w:left="75" w:hanging="10"/>
        <w:jc w:val="center"/>
        <w:rPr>
          <w:rFonts w:asciiTheme="minorBidi" w:eastAsia="Traditional Arabic" w:hAnsiTheme="minorBidi"/>
          <w:b/>
          <w:bCs/>
          <w:color w:val="2E74B5" w:themeColor="accent5" w:themeShade="BF"/>
          <w:sz w:val="36"/>
          <w:szCs w:val="36"/>
          <w:rtl/>
          <w:lang w:bidi="ar-JO"/>
        </w:rPr>
      </w:pPr>
      <w:r>
        <w:rPr>
          <w:rFonts w:asciiTheme="minorBidi" w:eastAsia="Traditional Arabic" w:hAnsiTheme="minorBidi" w:hint="cs"/>
          <w:b/>
          <w:bCs/>
          <w:color w:val="2E74B5" w:themeColor="accent5" w:themeShade="BF"/>
          <w:sz w:val="36"/>
          <w:szCs w:val="36"/>
          <w:rtl/>
          <w:lang w:bidi="ar-JO"/>
        </w:rPr>
        <w:t>"إعادة تأهيل خط سكة الحجاز العثماني"</w:t>
      </w:r>
    </w:p>
    <w:p w14:paraId="7F1923E2" w14:textId="74D0FADD" w:rsidR="006114A2" w:rsidRPr="007D3962" w:rsidRDefault="005902C9" w:rsidP="006114A2">
      <w:pPr>
        <w:bidi/>
        <w:spacing w:after="1"/>
        <w:ind w:left="75" w:hanging="10"/>
        <w:rPr>
          <w:rFonts w:asciiTheme="minorBidi" w:eastAsia="Traditional Arabic" w:hAnsiTheme="minorBidi"/>
          <w:b/>
          <w:bCs/>
          <w:color w:val="2E74B5" w:themeColor="accent5" w:themeShade="BF"/>
          <w:sz w:val="36"/>
          <w:szCs w:val="36"/>
          <w:rtl/>
        </w:rPr>
      </w:pPr>
      <w:bookmarkStart w:id="0" w:name="_Hlk11370566"/>
      <w:r>
        <w:rPr>
          <w:rFonts w:asciiTheme="minorBidi" w:eastAsia="Traditional Arabic" w:hAnsiTheme="minorBidi" w:hint="cs"/>
          <w:b/>
          <w:bCs/>
          <w:color w:val="2E74B5" w:themeColor="accent5" w:themeShade="BF"/>
          <w:sz w:val="36"/>
          <w:szCs w:val="36"/>
          <w:rtl/>
        </w:rPr>
        <w:t>-</w:t>
      </w:r>
      <w:r w:rsidR="006114A2" w:rsidRPr="007D3962">
        <w:rPr>
          <w:rFonts w:asciiTheme="minorBidi" w:eastAsia="Traditional Arabic" w:hAnsiTheme="minorBidi" w:hint="cs"/>
          <w:b/>
          <w:bCs/>
          <w:color w:val="2E74B5" w:themeColor="accent5" w:themeShade="BF"/>
          <w:sz w:val="36"/>
          <w:szCs w:val="36"/>
          <w:rtl/>
        </w:rPr>
        <w:t xml:space="preserve"> </w:t>
      </w:r>
      <w:r w:rsidR="006114A2">
        <w:rPr>
          <w:rFonts w:asciiTheme="minorBidi" w:eastAsia="Traditional Arabic" w:hAnsiTheme="minorBidi" w:hint="cs"/>
          <w:b/>
          <w:bCs/>
          <w:color w:val="2E74B5" w:themeColor="accent5" w:themeShade="BF"/>
          <w:sz w:val="36"/>
          <w:szCs w:val="36"/>
          <w:rtl/>
        </w:rPr>
        <w:t>نبذة عن المشروع:</w:t>
      </w:r>
    </w:p>
    <w:p w14:paraId="63B584F7" w14:textId="58FAE8BE" w:rsidR="006114A2" w:rsidRDefault="005902C9" w:rsidP="006114A2">
      <w:pPr>
        <w:jc w:val="right"/>
        <w:rPr>
          <w:b/>
          <w:bCs/>
          <w:color w:val="2E74B5" w:themeColor="accent5" w:themeShade="BF"/>
          <w:sz w:val="32"/>
          <w:szCs w:val="32"/>
          <w:u w:val="single"/>
          <w:rtl/>
          <w:lang w:bidi="ar-JO"/>
        </w:rPr>
      </w:pPr>
      <w:bookmarkStart w:id="1" w:name="_Hlk11271775"/>
      <w:r>
        <w:rPr>
          <w:rFonts w:hint="cs"/>
          <w:b/>
          <w:bCs/>
          <w:color w:val="2E74B5" w:themeColor="accent5" w:themeShade="BF"/>
          <w:sz w:val="32"/>
          <w:szCs w:val="32"/>
          <w:u w:val="single"/>
          <w:rtl/>
          <w:lang w:bidi="ar-JO"/>
        </w:rPr>
        <w:t>-</w:t>
      </w:r>
      <w:r w:rsidR="006114A2" w:rsidRPr="007D3962">
        <w:rPr>
          <w:rFonts w:hint="cs"/>
          <w:b/>
          <w:bCs/>
          <w:color w:val="2E74B5" w:themeColor="accent5" w:themeShade="BF"/>
          <w:sz w:val="32"/>
          <w:szCs w:val="32"/>
          <w:u w:val="single"/>
          <w:rtl/>
          <w:lang w:bidi="ar-JO"/>
        </w:rPr>
        <w:t xml:space="preserve"> </w:t>
      </w:r>
      <w:r w:rsidR="006114A2" w:rsidRPr="00464014">
        <w:rPr>
          <w:rFonts w:cs="Arial" w:hint="eastAsia"/>
          <w:b/>
          <w:bCs/>
          <w:color w:val="2E74B5" w:themeColor="accent5" w:themeShade="BF"/>
          <w:sz w:val="32"/>
          <w:szCs w:val="32"/>
          <w:u w:val="single"/>
          <w:rtl/>
          <w:lang w:bidi="ar-JO"/>
        </w:rPr>
        <w:t>عن</w:t>
      </w:r>
      <w:r w:rsidR="006114A2" w:rsidRPr="00464014">
        <w:rPr>
          <w:rFonts w:cs="Arial"/>
          <w:b/>
          <w:bCs/>
          <w:color w:val="2E74B5" w:themeColor="accent5" w:themeShade="BF"/>
          <w:sz w:val="32"/>
          <w:szCs w:val="32"/>
          <w:u w:val="single"/>
          <w:rtl/>
          <w:lang w:bidi="ar-JO"/>
        </w:rPr>
        <w:t xml:space="preserve"> </w:t>
      </w:r>
      <w:r w:rsidR="006114A2" w:rsidRPr="00464014">
        <w:rPr>
          <w:rFonts w:cs="Arial" w:hint="eastAsia"/>
          <w:b/>
          <w:bCs/>
          <w:color w:val="2E74B5" w:themeColor="accent5" w:themeShade="BF"/>
          <w:sz w:val="32"/>
          <w:szCs w:val="32"/>
          <w:u w:val="single"/>
          <w:rtl/>
          <w:lang w:bidi="ar-JO"/>
        </w:rPr>
        <w:t>المشروع</w:t>
      </w:r>
      <w:r w:rsidR="006114A2" w:rsidRPr="00464014">
        <w:rPr>
          <w:rFonts w:cs="Arial"/>
          <w:b/>
          <w:bCs/>
          <w:color w:val="2E74B5" w:themeColor="accent5" w:themeShade="BF"/>
          <w:sz w:val="32"/>
          <w:szCs w:val="32"/>
          <w:u w:val="single"/>
          <w:rtl/>
          <w:lang w:bidi="ar-JO"/>
        </w:rPr>
        <w:t xml:space="preserve">: </w:t>
      </w:r>
      <w:r w:rsidR="006114A2" w:rsidRPr="007D3962">
        <w:rPr>
          <w:rFonts w:hint="cs"/>
          <w:b/>
          <w:bCs/>
          <w:color w:val="2E74B5" w:themeColor="accent5" w:themeShade="BF"/>
          <w:sz w:val="32"/>
          <w:szCs w:val="32"/>
          <w:u w:val="single"/>
          <w:rtl/>
          <w:lang w:bidi="ar-JO"/>
        </w:rPr>
        <w:t xml:space="preserve"> </w:t>
      </w:r>
    </w:p>
    <w:bookmarkEnd w:id="0"/>
    <w:bookmarkEnd w:id="1"/>
    <w:p w14:paraId="45BADDA3" w14:textId="77777777" w:rsidR="006114A2" w:rsidRPr="00464014" w:rsidRDefault="006114A2" w:rsidP="006114A2">
      <w:pPr>
        <w:spacing w:after="160" w:line="259" w:lineRule="auto"/>
        <w:jc w:val="right"/>
        <w:rPr>
          <w:rFonts w:eastAsiaTheme="minorHAnsi"/>
          <w:sz w:val="24"/>
          <w:szCs w:val="24"/>
          <w:rtl/>
          <w:lang w:bidi="ar-JO"/>
        </w:rPr>
      </w:pPr>
      <w:r w:rsidRPr="00464014">
        <w:rPr>
          <w:rFonts w:eastAsiaTheme="minorHAnsi" w:hint="cs"/>
          <w:sz w:val="24"/>
          <w:szCs w:val="24"/>
          <w:rtl/>
          <w:lang w:bidi="ar-JO"/>
        </w:rPr>
        <w:t xml:space="preserve">خط سكة الحجاز هو خط نقل بري عن طريق القطار انشأها العثمانيون لغرض نقل الحجاج والبضائع تم افتتاحها عام   1908 م وتم تدميرها عام 1916 م.  </w:t>
      </w:r>
    </w:p>
    <w:p w14:paraId="2CD581E5" w14:textId="77777777" w:rsidR="006114A2" w:rsidRPr="00464014" w:rsidRDefault="006114A2" w:rsidP="006114A2">
      <w:pPr>
        <w:spacing w:after="160" w:line="259" w:lineRule="auto"/>
        <w:jc w:val="right"/>
        <w:rPr>
          <w:rFonts w:eastAsiaTheme="minorHAnsi"/>
          <w:sz w:val="24"/>
          <w:szCs w:val="24"/>
          <w:rtl/>
          <w:lang w:bidi="ar-JO"/>
        </w:rPr>
      </w:pPr>
      <w:r w:rsidRPr="00464014">
        <w:rPr>
          <w:rFonts w:eastAsiaTheme="minorHAnsi" w:hint="cs"/>
          <w:sz w:val="24"/>
          <w:szCs w:val="24"/>
          <w:rtl/>
          <w:lang w:bidi="ar-JO"/>
        </w:rPr>
        <w:t xml:space="preserve">  تقوم فكرة المشروع على إعادة تأهيل خط سكة الحجاز وتحويله من خط بهدف النقل لخط سياحي يقوم بنقل السياح عبر المناطق السياحية الأثرية في فلسطين عبر مسار يسمى مسار (الخرق) الواصل بين سبسطية والمسعودية وعنبتا وبلعا.</w:t>
      </w:r>
    </w:p>
    <w:p w14:paraId="15E4F334" w14:textId="77777777" w:rsidR="006114A2" w:rsidRPr="00B968FC" w:rsidRDefault="006114A2" w:rsidP="006114A2">
      <w:pPr>
        <w:spacing w:after="160" w:line="259" w:lineRule="auto"/>
        <w:jc w:val="right"/>
        <w:rPr>
          <w:rFonts w:eastAsiaTheme="minorHAnsi"/>
          <w:sz w:val="24"/>
          <w:szCs w:val="24"/>
          <w:rtl/>
          <w:lang w:bidi="ar-JO"/>
        </w:rPr>
      </w:pPr>
      <w:r w:rsidRPr="00464014">
        <w:rPr>
          <w:rFonts w:eastAsiaTheme="minorHAnsi" w:hint="cs"/>
          <w:sz w:val="24"/>
          <w:szCs w:val="24"/>
          <w:rtl/>
          <w:lang w:bidi="ar-JO"/>
        </w:rPr>
        <w:t>حيث يكون هذا الخط اشبه برحلة سياحية تبدأ بالسياح من منطقة سبسطية للتعرف على الآثار الموجودة هناك ( الاعمدة الرومانية والمدرج الروماني) ,ثم ينتقل السياح عبر القطار لمنطقة المسعودية التي تم إعادة تأهيلها في هذا المشروع كمنطقة سياحية ثقافية كونها تحوي على الحصة الأكبر من المباني العثمانية التابعة للمحطة الاصلية سنة 1908 م مروراً بمنطقة عنبتا التي تمتاز بأنها منطقة خضراء وذلك لجذب السياح للمناطق للأراضي السهلية الخضراء والزراعة الموجودة في فلسطين ثم ينتهي السياح بمسار مشي داخل نفق بلعا العثماني القديم وبذلك يتم الجمع بين آثار فلسطين المنسية التي يمر بها هذا الجزء من المسار السياحي.</w:t>
      </w:r>
    </w:p>
    <w:p w14:paraId="0B52D089" w14:textId="2687F0E1" w:rsidR="006114A2" w:rsidRDefault="005902C9" w:rsidP="006114A2">
      <w:pPr>
        <w:jc w:val="right"/>
        <w:rPr>
          <w:b/>
          <w:bCs/>
          <w:color w:val="2E74B5" w:themeColor="accent5" w:themeShade="BF"/>
          <w:sz w:val="32"/>
          <w:szCs w:val="32"/>
          <w:u w:val="single"/>
          <w:rtl/>
          <w:lang w:bidi="ar-JO"/>
        </w:rPr>
      </w:pPr>
      <w:bookmarkStart w:id="2" w:name="_Hlk11272839"/>
      <w:r>
        <w:rPr>
          <w:rFonts w:hint="cs"/>
          <w:b/>
          <w:bCs/>
          <w:color w:val="2E74B5" w:themeColor="accent5" w:themeShade="BF"/>
          <w:sz w:val="32"/>
          <w:szCs w:val="32"/>
          <w:u w:val="single"/>
          <w:rtl/>
          <w:lang w:bidi="ar-JO"/>
        </w:rPr>
        <w:t>-</w:t>
      </w:r>
      <w:r w:rsidR="006114A2" w:rsidRPr="007D3962">
        <w:rPr>
          <w:rFonts w:hint="cs"/>
          <w:b/>
          <w:bCs/>
          <w:color w:val="2E74B5" w:themeColor="accent5" w:themeShade="BF"/>
          <w:sz w:val="32"/>
          <w:szCs w:val="32"/>
          <w:u w:val="single"/>
          <w:rtl/>
          <w:lang w:bidi="ar-JO"/>
        </w:rPr>
        <w:t xml:space="preserve"> </w:t>
      </w:r>
      <w:r w:rsidR="006114A2">
        <w:rPr>
          <w:rFonts w:cs="Arial" w:hint="cs"/>
          <w:b/>
          <w:bCs/>
          <w:color w:val="2E74B5" w:themeColor="accent5" w:themeShade="BF"/>
          <w:sz w:val="32"/>
          <w:szCs w:val="32"/>
          <w:u w:val="single"/>
          <w:rtl/>
          <w:lang w:bidi="ar-JO"/>
        </w:rPr>
        <w:t>موقع ومساحة المشروع</w:t>
      </w:r>
      <w:r w:rsidR="006114A2" w:rsidRPr="00464014">
        <w:rPr>
          <w:rFonts w:cs="Arial"/>
          <w:b/>
          <w:bCs/>
          <w:color w:val="2E74B5" w:themeColor="accent5" w:themeShade="BF"/>
          <w:sz w:val="32"/>
          <w:szCs w:val="32"/>
          <w:u w:val="single"/>
          <w:rtl/>
          <w:lang w:bidi="ar-JO"/>
        </w:rPr>
        <w:t xml:space="preserve">: </w:t>
      </w:r>
      <w:r w:rsidR="006114A2" w:rsidRPr="007D3962">
        <w:rPr>
          <w:rFonts w:hint="cs"/>
          <w:b/>
          <w:bCs/>
          <w:color w:val="2E74B5" w:themeColor="accent5" w:themeShade="BF"/>
          <w:sz w:val="32"/>
          <w:szCs w:val="32"/>
          <w:u w:val="single"/>
          <w:rtl/>
          <w:lang w:bidi="ar-JO"/>
        </w:rPr>
        <w:t xml:space="preserve"> </w:t>
      </w:r>
    </w:p>
    <w:bookmarkEnd w:id="2"/>
    <w:p w14:paraId="0316C58E" w14:textId="77777777" w:rsidR="006114A2" w:rsidRPr="00B968FC" w:rsidRDefault="006114A2" w:rsidP="006114A2">
      <w:pPr>
        <w:spacing w:after="160" w:line="259" w:lineRule="auto"/>
        <w:jc w:val="right"/>
        <w:rPr>
          <w:rFonts w:eastAsiaTheme="minorHAnsi"/>
          <w:sz w:val="24"/>
          <w:szCs w:val="24"/>
          <w:rtl/>
          <w:lang w:bidi="ar-JO"/>
        </w:rPr>
      </w:pPr>
      <w:r>
        <w:rPr>
          <w:rFonts w:eastAsiaTheme="minorHAnsi" w:hint="cs"/>
          <w:sz w:val="24"/>
          <w:szCs w:val="24"/>
          <w:rtl/>
          <w:lang w:bidi="ar-JO"/>
        </w:rPr>
        <w:t xml:space="preserve">الى الشمال من مدينة نابلس شمالي الضفة الغربية في </w:t>
      </w:r>
      <w:r w:rsidRPr="00464014">
        <w:rPr>
          <w:rFonts w:eastAsiaTheme="minorHAnsi" w:hint="cs"/>
          <w:sz w:val="24"/>
          <w:szCs w:val="24"/>
          <w:rtl/>
          <w:lang w:bidi="ar-JO"/>
        </w:rPr>
        <w:t>منطقة المسعودية "برقة</w:t>
      </w:r>
      <w:r>
        <w:rPr>
          <w:rFonts w:eastAsiaTheme="minorHAnsi" w:hint="cs"/>
          <w:sz w:val="24"/>
          <w:szCs w:val="24"/>
          <w:rtl/>
          <w:lang w:bidi="ar-JO"/>
        </w:rPr>
        <w:t>"</w:t>
      </w:r>
      <w:r w:rsidRPr="00464014">
        <w:rPr>
          <w:rFonts w:eastAsiaTheme="minorHAnsi" w:hint="cs"/>
          <w:sz w:val="24"/>
          <w:szCs w:val="24"/>
          <w:rtl/>
          <w:lang w:bidi="ar-JO"/>
        </w:rPr>
        <w:t xml:space="preserve"> بمساحة 92 دونم</w:t>
      </w:r>
      <w:r>
        <w:rPr>
          <w:rFonts w:eastAsiaTheme="minorHAnsi" w:hint="cs"/>
          <w:sz w:val="24"/>
          <w:szCs w:val="24"/>
          <w:rtl/>
          <w:lang w:bidi="ar-JO"/>
        </w:rPr>
        <w:t>,</w:t>
      </w:r>
      <w:r w:rsidRPr="00D510E5">
        <w:rPr>
          <w:rFonts w:hint="eastAsia"/>
          <w:rtl/>
        </w:rPr>
        <w:t xml:space="preserve"> </w:t>
      </w:r>
      <w:r w:rsidRPr="00D510E5">
        <w:rPr>
          <w:rFonts w:eastAsiaTheme="minorHAnsi" w:cs="Arial" w:hint="eastAsia"/>
          <w:sz w:val="24"/>
          <w:szCs w:val="24"/>
          <w:rtl/>
          <w:lang w:bidi="ar-JO"/>
        </w:rPr>
        <w:t>وتعود</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تسمية</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المكان</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بـ</w:t>
      </w:r>
      <w:r w:rsidRPr="00D510E5">
        <w:rPr>
          <w:rFonts w:eastAsiaTheme="minorHAnsi" w:cs="Arial"/>
          <w:sz w:val="24"/>
          <w:szCs w:val="24"/>
          <w:rtl/>
          <w:lang w:bidi="ar-JO"/>
        </w:rPr>
        <w:t>"</w:t>
      </w:r>
      <w:r w:rsidRPr="00D510E5">
        <w:rPr>
          <w:rFonts w:eastAsiaTheme="minorHAnsi" w:cs="Arial" w:hint="eastAsia"/>
          <w:sz w:val="24"/>
          <w:szCs w:val="24"/>
          <w:rtl/>
          <w:lang w:bidi="ar-JO"/>
        </w:rPr>
        <w:t>المسعودية</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إلى</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عائلة</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مسعود،</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وهي</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عائلة</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فلسطينية</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من</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برقة،</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كانت</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تمتلك</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جزءاً</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من</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أرض</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المحطة،</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ولا</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تزال</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تمتلك</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أراضي</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بجوار</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المتنزه</w:t>
      </w:r>
      <w:r>
        <w:rPr>
          <w:rFonts w:eastAsiaTheme="minorHAnsi" w:cs="Arial" w:hint="cs"/>
          <w:sz w:val="24"/>
          <w:szCs w:val="24"/>
          <w:rtl/>
          <w:lang w:bidi="ar-JO"/>
        </w:rPr>
        <w:t>.</w:t>
      </w:r>
    </w:p>
    <w:p w14:paraId="1BA58B64" w14:textId="0EB63C83" w:rsidR="006114A2" w:rsidRDefault="005902C9" w:rsidP="006114A2">
      <w:pPr>
        <w:jc w:val="right"/>
        <w:rPr>
          <w:b/>
          <w:bCs/>
          <w:color w:val="2E74B5" w:themeColor="accent5" w:themeShade="BF"/>
          <w:sz w:val="32"/>
          <w:szCs w:val="32"/>
          <w:u w:val="single"/>
          <w:rtl/>
          <w:lang w:bidi="ar-JO"/>
        </w:rPr>
      </w:pPr>
      <w:r>
        <w:rPr>
          <w:rFonts w:hint="cs"/>
          <w:b/>
          <w:bCs/>
          <w:color w:val="2E74B5" w:themeColor="accent5" w:themeShade="BF"/>
          <w:sz w:val="32"/>
          <w:szCs w:val="32"/>
          <w:u w:val="single"/>
          <w:rtl/>
          <w:lang w:bidi="ar-JO"/>
        </w:rPr>
        <w:t>-</w:t>
      </w:r>
      <w:r w:rsidR="006114A2" w:rsidRPr="007D3962">
        <w:rPr>
          <w:rFonts w:hint="cs"/>
          <w:b/>
          <w:bCs/>
          <w:color w:val="2E74B5" w:themeColor="accent5" w:themeShade="BF"/>
          <w:sz w:val="32"/>
          <w:szCs w:val="32"/>
          <w:u w:val="single"/>
          <w:rtl/>
          <w:lang w:bidi="ar-JO"/>
        </w:rPr>
        <w:t xml:space="preserve"> </w:t>
      </w:r>
      <w:r w:rsidR="006114A2">
        <w:rPr>
          <w:rFonts w:cs="Arial" w:hint="cs"/>
          <w:b/>
          <w:bCs/>
          <w:color w:val="2E74B5" w:themeColor="accent5" w:themeShade="BF"/>
          <w:sz w:val="32"/>
          <w:szCs w:val="32"/>
          <w:u w:val="single"/>
          <w:rtl/>
          <w:lang w:bidi="ar-JO"/>
        </w:rPr>
        <w:t>مكونات المشروع</w:t>
      </w:r>
      <w:r w:rsidR="006114A2" w:rsidRPr="00464014">
        <w:rPr>
          <w:rFonts w:cs="Arial"/>
          <w:b/>
          <w:bCs/>
          <w:color w:val="2E74B5" w:themeColor="accent5" w:themeShade="BF"/>
          <w:sz w:val="32"/>
          <w:szCs w:val="32"/>
          <w:u w:val="single"/>
          <w:rtl/>
          <w:lang w:bidi="ar-JO"/>
        </w:rPr>
        <w:t xml:space="preserve">: </w:t>
      </w:r>
      <w:r w:rsidR="006114A2" w:rsidRPr="007D3962">
        <w:rPr>
          <w:rFonts w:hint="cs"/>
          <w:b/>
          <w:bCs/>
          <w:color w:val="2E74B5" w:themeColor="accent5" w:themeShade="BF"/>
          <w:sz w:val="32"/>
          <w:szCs w:val="32"/>
          <w:u w:val="single"/>
          <w:rtl/>
          <w:lang w:bidi="ar-JO"/>
        </w:rPr>
        <w:t xml:space="preserve"> </w:t>
      </w:r>
    </w:p>
    <w:p w14:paraId="38E134A7" w14:textId="77777777" w:rsidR="006114A2" w:rsidRPr="00464014" w:rsidRDefault="006114A2" w:rsidP="006114A2">
      <w:pPr>
        <w:spacing w:after="160" w:line="259" w:lineRule="auto"/>
        <w:jc w:val="right"/>
        <w:rPr>
          <w:rFonts w:eastAsiaTheme="minorHAnsi"/>
          <w:sz w:val="24"/>
          <w:szCs w:val="24"/>
          <w:rtl/>
          <w:lang w:bidi="ar-JO"/>
        </w:rPr>
      </w:pPr>
      <w:r w:rsidRPr="00464014">
        <w:rPr>
          <w:rFonts w:eastAsiaTheme="minorHAnsi" w:hint="cs"/>
          <w:sz w:val="24"/>
          <w:szCs w:val="24"/>
          <w:rtl/>
          <w:lang w:bidi="ar-JO"/>
        </w:rPr>
        <w:t>يتكون المشروع من جزئين جزء يشمل الجانب السياحي الترفيهي وهو أشبه بحدائق ومتنزهات ويتكون من مدرج حفلات ومنطقة العاب أطفال ومنطقة عائلية وأكشاك ومطاعم ومناطق مزروعة بالنباتات والأشجار الأصلية بالمنطقة , ومنطقة للشوي والنزهات العائلية.</w:t>
      </w:r>
    </w:p>
    <w:p w14:paraId="32ADB36D" w14:textId="3B5260B8" w:rsidR="006114A2" w:rsidRDefault="006114A2" w:rsidP="006114A2">
      <w:pPr>
        <w:spacing w:after="160" w:line="259" w:lineRule="auto"/>
        <w:jc w:val="right"/>
        <w:rPr>
          <w:rFonts w:eastAsiaTheme="minorHAnsi"/>
          <w:sz w:val="24"/>
          <w:szCs w:val="24"/>
          <w:rtl/>
          <w:lang w:bidi="ar-JO"/>
        </w:rPr>
      </w:pPr>
      <w:r w:rsidRPr="00464014">
        <w:rPr>
          <w:rFonts w:eastAsiaTheme="minorHAnsi" w:hint="cs"/>
          <w:sz w:val="24"/>
          <w:szCs w:val="24"/>
          <w:rtl/>
          <w:lang w:bidi="ar-JO"/>
        </w:rPr>
        <w:t>والجزء الثاني يشمل المباني القديمة التي تم إعادة تأهيلها وتشمل "مبنى تخزين فحم للقطار القديم المستعمل , ومبنى إدارة وخدمات وعيادة , ومبنى بريد , ومبنى تذاكر لشراء تذكرة للمحطة القادمة في الرحلة. ويشمل الجزء الثاني متحف عثماني تاريخي يعرض تاريخ العثمانيين وسكة الحجاز</w:t>
      </w:r>
      <w:r w:rsidR="00B1665D">
        <w:rPr>
          <w:rFonts w:eastAsiaTheme="minorHAnsi" w:hint="cs"/>
          <w:sz w:val="24"/>
          <w:szCs w:val="24"/>
          <w:rtl/>
          <w:lang w:bidi="ar-JO"/>
        </w:rPr>
        <w:t>- وكان بتصميم حديث مناقض للمباني القديمة كونه يعد نقطة جذب في المنطقة-</w:t>
      </w:r>
      <w:r w:rsidR="00B1665D" w:rsidRPr="00464014">
        <w:rPr>
          <w:rFonts w:eastAsiaTheme="minorHAnsi" w:hint="cs"/>
          <w:sz w:val="24"/>
          <w:szCs w:val="24"/>
          <w:rtl/>
          <w:lang w:bidi="ar-JO"/>
        </w:rPr>
        <w:t>،</w:t>
      </w:r>
      <w:r w:rsidRPr="00464014">
        <w:rPr>
          <w:rFonts w:eastAsiaTheme="minorHAnsi" w:hint="cs"/>
          <w:sz w:val="24"/>
          <w:szCs w:val="24"/>
          <w:rtl/>
          <w:lang w:bidi="ar-JO"/>
        </w:rPr>
        <w:t xml:space="preserve"> ويشمل</w:t>
      </w:r>
      <w:r w:rsidR="003659CA">
        <w:rPr>
          <w:rFonts w:eastAsiaTheme="minorHAnsi" w:hint="cs"/>
          <w:sz w:val="24"/>
          <w:szCs w:val="24"/>
          <w:rtl/>
          <w:lang w:bidi="ar-JO"/>
        </w:rPr>
        <w:t xml:space="preserve"> الجزء الثاني</w:t>
      </w:r>
      <w:r w:rsidRPr="00464014">
        <w:rPr>
          <w:rFonts w:eastAsiaTheme="minorHAnsi" w:hint="cs"/>
          <w:sz w:val="24"/>
          <w:szCs w:val="24"/>
          <w:rtl/>
          <w:lang w:bidi="ar-JO"/>
        </w:rPr>
        <w:t xml:space="preserve"> أيضاً منطقة تخييم جبلية في المناطق العلوية من الأرض.</w:t>
      </w:r>
    </w:p>
    <w:p w14:paraId="216AF135" w14:textId="14BDEF27" w:rsidR="005902C9" w:rsidRDefault="005902C9" w:rsidP="006114A2">
      <w:pPr>
        <w:jc w:val="right"/>
        <w:rPr>
          <w:rFonts w:cs="Arial"/>
          <w:b/>
          <w:bCs/>
          <w:color w:val="2E74B5" w:themeColor="accent5" w:themeShade="BF"/>
          <w:sz w:val="32"/>
          <w:szCs w:val="32"/>
          <w:u w:val="single"/>
          <w:rtl/>
          <w:lang w:bidi="ar-JO"/>
        </w:rPr>
      </w:pPr>
      <w:r>
        <w:rPr>
          <w:rFonts w:hint="cs"/>
          <w:b/>
          <w:bCs/>
          <w:color w:val="2E74B5" w:themeColor="accent5" w:themeShade="BF"/>
          <w:sz w:val="32"/>
          <w:szCs w:val="32"/>
          <w:u w:val="single"/>
          <w:rtl/>
          <w:lang w:bidi="ar-JO"/>
        </w:rPr>
        <w:t>-</w:t>
      </w:r>
      <w:r w:rsidR="006114A2" w:rsidRPr="007D3962">
        <w:rPr>
          <w:rFonts w:hint="cs"/>
          <w:b/>
          <w:bCs/>
          <w:color w:val="2E74B5" w:themeColor="accent5" w:themeShade="BF"/>
          <w:sz w:val="32"/>
          <w:szCs w:val="32"/>
          <w:u w:val="single"/>
          <w:rtl/>
          <w:lang w:bidi="ar-JO"/>
        </w:rPr>
        <w:t xml:space="preserve"> </w:t>
      </w:r>
      <w:r w:rsidR="006114A2">
        <w:rPr>
          <w:rFonts w:cs="Arial" w:hint="cs"/>
          <w:b/>
          <w:bCs/>
          <w:color w:val="2E74B5" w:themeColor="accent5" w:themeShade="BF"/>
          <w:sz w:val="32"/>
          <w:szCs w:val="32"/>
          <w:u w:val="single"/>
          <w:rtl/>
          <w:lang w:bidi="ar-JO"/>
        </w:rPr>
        <w:t>فكرة المشروع</w:t>
      </w:r>
      <w:r w:rsidR="006114A2" w:rsidRPr="00464014">
        <w:rPr>
          <w:rFonts w:cs="Arial"/>
          <w:b/>
          <w:bCs/>
          <w:color w:val="2E74B5" w:themeColor="accent5" w:themeShade="BF"/>
          <w:sz w:val="32"/>
          <w:szCs w:val="32"/>
          <w:u w:val="single"/>
          <w:rtl/>
          <w:lang w:bidi="ar-JO"/>
        </w:rPr>
        <w:t xml:space="preserve">: </w:t>
      </w:r>
    </w:p>
    <w:p w14:paraId="4D4CA0A0" w14:textId="77777777" w:rsidR="005902C9" w:rsidRDefault="005902C9" w:rsidP="006114A2">
      <w:pPr>
        <w:spacing w:after="160" w:line="259" w:lineRule="auto"/>
        <w:jc w:val="right"/>
        <w:rPr>
          <w:rFonts w:eastAsiaTheme="minorHAnsi"/>
          <w:sz w:val="24"/>
          <w:szCs w:val="24"/>
          <w:rtl/>
          <w:lang w:bidi="ar-JO"/>
        </w:rPr>
      </w:pPr>
    </w:p>
    <w:p w14:paraId="344633E9" w14:textId="6A9EE0B6" w:rsidR="006114A2" w:rsidRPr="00464014" w:rsidRDefault="006114A2" w:rsidP="005902C9">
      <w:pPr>
        <w:spacing w:after="160" w:line="259" w:lineRule="auto"/>
        <w:jc w:val="right"/>
        <w:rPr>
          <w:rFonts w:eastAsiaTheme="minorHAnsi"/>
          <w:sz w:val="24"/>
          <w:szCs w:val="24"/>
          <w:rtl/>
          <w:lang w:bidi="ar-JO"/>
        </w:rPr>
      </w:pPr>
      <w:r w:rsidRPr="00464014">
        <w:rPr>
          <w:rFonts w:eastAsiaTheme="minorHAnsi"/>
          <w:sz w:val="24"/>
          <w:szCs w:val="24"/>
          <w:lang w:bidi="ar-JO"/>
        </w:rPr>
        <w:t xml:space="preserve">Add value </w:t>
      </w:r>
      <w:r w:rsidRPr="00464014">
        <w:rPr>
          <w:rFonts w:eastAsiaTheme="minorHAnsi"/>
          <w:sz w:val="24"/>
          <w:szCs w:val="24"/>
          <w:u w:val="single"/>
          <w:lang w:bidi="ar-JO"/>
        </w:rPr>
        <w:t>NOT</w:t>
      </w:r>
      <w:r w:rsidRPr="00464014">
        <w:rPr>
          <w:rFonts w:eastAsiaTheme="minorHAnsi"/>
          <w:sz w:val="24"/>
          <w:szCs w:val="24"/>
          <w:lang w:bidi="ar-JO"/>
        </w:rPr>
        <w:t xml:space="preserve"> Building </w:t>
      </w:r>
    </w:p>
    <w:p w14:paraId="04423AB4" w14:textId="77777777" w:rsidR="006114A2" w:rsidRDefault="006114A2" w:rsidP="006114A2">
      <w:pPr>
        <w:spacing w:after="160" w:line="259" w:lineRule="auto"/>
        <w:jc w:val="right"/>
        <w:rPr>
          <w:rFonts w:eastAsiaTheme="minorHAnsi"/>
          <w:sz w:val="24"/>
          <w:szCs w:val="24"/>
          <w:rtl/>
          <w:lang w:bidi="ar-JO"/>
        </w:rPr>
      </w:pPr>
      <w:r w:rsidRPr="00464014">
        <w:rPr>
          <w:rFonts w:eastAsiaTheme="minorHAnsi" w:hint="cs"/>
          <w:sz w:val="24"/>
          <w:szCs w:val="24"/>
          <w:rtl/>
          <w:lang w:bidi="ar-JO"/>
        </w:rPr>
        <w:t xml:space="preserve">كان الهدف هو إضافة قيمة للمنطقة وليس فقط إضافة مباني , حيث </w:t>
      </w:r>
      <w:r>
        <w:rPr>
          <w:rFonts w:eastAsiaTheme="minorHAnsi" w:hint="cs"/>
          <w:sz w:val="24"/>
          <w:szCs w:val="24"/>
          <w:rtl/>
          <w:lang w:bidi="ar-JO"/>
        </w:rPr>
        <w:t>تكون المباني المضافة ذات قيمة أثرية و</w:t>
      </w:r>
      <w:r w:rsidRPr="00464014">
        <w:rPr>
          <w:rFonts w:eastAsiaTheme="minorHAnsi" w:hint="cs"/>
          <w:sz w:val="24"/>
          <w:szCs w:val="24"/>
          <w:rtl/>
          <w:lang w:bidi="ar-JO"/>
        </w:rPr>
        <w:t>يتم جذب السياح والسكان الأصليين لأهمية هذه المنطقة التراثية والمعمارية من خلال إعادة تأهيلها.</w:t>
      </w:r>
    </w:p>
    <w:p w14:paraId="7BD2C2AF" w14:textId="77777777" w:rsidR="006114A2" w:rsidRDefault="006114A2" w:rsidP="006114A2">
      <w:pPr>
        <w:spacing w:after="160" w:line="259" w:lineRule="auto"/>
        <w:jc w:val="right"/>
        <w:rPr>
          <w:rFonts w:eastAsiaTheme="minorHAnsi"/>
          <w:sz w:val="24"/>
          <w:szCs w:val="24"/>
          <w:rtl/>
          <w:lang w:bidi="ar-JO"/>
        </w:rPr>
      </w:pPr>
      <w:r>
        <w:rPr>
          <w:rFonts w:eastAsiaTheme="minorHAnsi" w:hint="cs"/>
          <w:sz w:val="24"/>
          <w:szCs w:val="24"/>
          <w:rtl/>
          <w:lang w:bidi="ar-JO"/>
        </w:rPr>
        <w:t>وتم الحفاظ على القيمة الأثرية للموقع عن طريق:</w:t>
      </w:r>
    </w:p>
    <w:p w14:paraId="5F83B5B9" w14:textId="77777777" w:rsidR="006114A2" w:rsidRPr="00D510E5" w:rsidRDefault="006114A2" w:rsidP="006114A2">
      <w:pPr>
        <w:spacing w:after="160" w:line="259" w:lineRule="auto"/>
        <w:jc w:val="right"/>
        <w:rPr>
          <w:rFonts w:eastAsiaTheme="minorHAnsi"/>
          <w:sz w:val="24"/>
          <w:szCs w:val="24"/>
          <w:lang w:bidi="ar-JO"/>
        </w:rPr>
      </w:pPr>
      <w:r>
        <w:rPr>
          <w:rFonts w:eastAsiaTheme="minorHAnsi" w:cs="Arial" w:hint="cs"/>
          <w:sz w:val="24"/>
          <w:szCs w:val="24"/>
          <w:rtl/>
          <w:lang w:bidi="ar-JO"/>
        </w:rPr>
        <w:t>ترميم المباني القديمة وتأهيلها:</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وهو</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إعادة</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المبنى</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لوضعه</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الأصلي</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ووظيفته</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الاصلية</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مع</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اجراء</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تعديلات</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بسيطة</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على</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الوظيفة</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بما</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يلائم</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العصر</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الحالي</w:t>
      </w:r>
      <w:r>
        <w:rPr>
          <w:rFonts w:eastAsiaTheme="minorHAnsi" w:cs="Arial" w:hint="cs"/>
          <w:sz w:val="24"/>
          <w:szCs w:val="24"/>
          <w:rtl/>
          <w:lang w:bidi="ar-JO"/>
        </w:rPr>
        <w:t>.</w:t>
      </w:r>
    </w:p>
    <w:p w14:paraId="5ADF67AD" w14:textId="77777777" w:rsidR="006114A2" w:rsidRPr="00464014" w:rsidRDefault="006114A2" w:rsidP="006114A2">
      <w:pPr>
        <w:spacing w:after="160" w:line="259" w:lineRule="auto"/>
        <w:jc w:val="right"/>
        <w:rPr>
          <w:rFonts w:eastAsiaTheme="minorHAnsi"/>
          <w:sz w:val="24"/>
          <w:szCs w:val="24"/>
          <w:lang w:bidi="ar-JO"/>
        </w:rPr>
      </w:pPr>
      <w:r>
        <w:rPr>
          <w:rFonts w:eastAsiaTheme="minorHAnsi" w:cs="Arial" w:hint="cs"/>
          <w:sz w:val="24"/>
          <w:szCs w:val="24"/>
          <w:rtl/>
          <w:lang w:bidi="ar-JO"/>
        </w:rPr>
        <w:t>وتم ال</w:t>
      </w:r>
      <w:r w:rsidRPr="00D510E5">
        <w:rPr>
          <w:rFonts w:eastAsiaTheme="minorHAnsi" w:cs="Arial" w:hint="eastAsia"/>
          <w:sz w:val="24"/>
          <w:szCs w:val="24"/>
          <w:rtl/>
          <w:lang w:bidi="ar-JO"/>
        </w:rPr>
        <w:t>حفاظ</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على</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النباتات</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حيث</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تم</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الحفاظ</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على</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المناطق</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المزروعة</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والغطاء</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النباتي</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والأشجار</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الاصلية</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في</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موقع</w:t>
      </w:r>
      <w:r w:rsidRPr="00D510E5">
        <w:rPr>
          <w:rFonts w:eastAsiaTheme="minorHAnsi" w:cs="Arial"/>
          <w:sz w:val="24"/>
          <w:szCs w:val="24"/>
          <w:rtl/>
          <w:lang w:bidi="ar-JO"/>
        </w:rPr>
        <w:t xml:space="preserve"> </w:t>
      </w:r>
      <w:r w:rsidRPr="00D510E5">
        <w:rPr>
          <w:rFonts w:eastAsiaTheme="minorHAnsi" w:cs="Arial" w:hint="eastAsia"/>
          <w:sz w:val="24"/>
          <w:szCs w:val="24"/>
          <w:rtl/>
          <w:lang w:bidi="ar-JO"/>
        </w:rPr>
        <w:t>المشروع</w:t>
      </w:r>
      <w:r>
        <w:rPr>
          <w:rFonts w:eastAsiaTheme="minorHAnsi" w:cs="Arial" w:hint="cs"/>
          <w:sz w:val="24"/>
          <w:szCs w:val="24"/>
          <w:rtl/>
          <w:lang w:bidi="ar-JO"/>
        </w:rPr>
        <w:t>.</w:t>
      </w:r>
    </w:p>
    <w:p w14:paraId="1FBEACEF" w14:textId="0A593E59" w:rsidR="00506D20" w:rsidRDefault="00506D20" w:rsidP="00506D20">
      <w:pPr>
        <w:bidi/>
        <w:spacing w:after="1"/>
        <w:ind w:left="75" w:hanging="10"/>
        <w:jc w:val="center"/>
        <w:rPr>
          <w:rFonts w:asciiTheme="minorBidi" w:eastAsia="Traditional Arabic" w:hAnsiTheme="minorBidi"/>
          <w:b/>
          <w:bCs/>
          <w:color w:val="2E74B5" w:themeColor="accent5" w:themeShade="BF"/>
          <w:sz w:val="36"/>
          <w:szCs w:val="36"/>
          <w:rtl/>
          <w:lang w:bidi="ar-JO"/>
        </w:rPr>
      </w:pPr>
      <w:r>
        <w:rPr>
          <w:rFonts w:asciiTheme="minorBidi" w:eastAsia="Traditional Arabic" w:hAnsiTheme="minorBidi" w:hint="cs"/>
          <w:b/>
          <w:bCs/>
          <w:color w:val="2E74B5" w:themeColor="accent5" w:themeShade="BF"/>
          <w:sz w:val="36"/>
          <w:szCs w:val="36"/>
          <w:rtl/>
          <w:lang w:bidi="ar-JO"/>
        </w:rPr>
        <w:lastRenderedPageBreak/>
        <w:t>"</w:t>
      </w:r>
      <w:r>
        <w:rPr>
          <w:rFonts w:asciiTheme="minorBidi" w:eastAsia="Traditional Arabic" w:hAnsiTheme="minorBidi"/>
          <w:b/>
          <w:bCs/>
          <w:color w:val="2E74B5" w:themeColor="accent5" w:themeShade="BF"/>
          <w:sz w:val="36"/>
          <w:szCs w:val="36"/>
          <w:lang w:bidi="ar-JO"/>
        </w:rPr>
        <w:t>Rehabilitation of Al-Hijaz Railway</w:t>
      </w:r>
      <w:r>
        <w:rPr>
          <w:rFonts w:asciiTheme="minorBidi" w:eastAsia="Traditional Arabic" w:hAnsiTheme="minorBidi" w:hint="cs"/>
          <w:b/>
          <w:bCs/>
          <w:color w:val="2E74B5" w:themeColor="accent5" w:themeShade="BF"/>
          <w:sz w:val="36"/>
          <w:szCs w:val="36"/>
          <w:rtl/>
          <w:lang w:bidi="ar-JO"/>
        </w:rPr>
        <w:t>"</w:t>
      </w:r>
    </w:p>
    <w:p w14:paraId="41D8D512" w14:textId="171CDC02" w:rsidR="008838CF" w:rsidRDefault="008838CF" w:rsidP="008838CF">
      <w:pPr>
        <w:bidi/>
        <w:spacing w:after="1"/>
        <w:ind w:left="75" w:hanging="10"/>
        <w:jc w:val="right"/>
        <w:rPr>
          <w:rFonts w:asciiTheme="minorBidi" w:eastAsia="Traditional Arabic" w:hAnsiTheme="minorBidi"/>
          <w:b/>
          <w:bCs/>
          <w:color w:val="2E74B5" w:themeColor="accent5" w:themeShade="BF"/>
          <w:sz w:val="36"/>
          <w:szCs w:val="36"/>
        </w:rPr>
      </w:pPr>
      <w:r>
        <w:rPr>
          <w:rFonts w:asciiTheme="minorBidi" w:eastAsia="Traditional Arabic" w:hAnsiTheme="minorBidi"/>
          <w:b/>
          <w:bCs/>
          <w:color w:val="2E74B5" w:themeColor="accent5" w:themeShade="BF"/>
          <w:sz w:val="36"/>
          <w:szCs w:val="36"/>
        </w:rPr>
        <w:t>-About the project:</w:t>
      </w:r>
    </w:p>
    <w:p w14:paraId="5B605179" w14:textId="77777777" w:rsidR="008838CF" w:rsidRPr="008838CF" w:rsidRDefault="008838CF" w:rsidP="008838CF">
      <w:pPr>
        <w:rPr>
          <w:sz w:val="24"/>
          <w:szCs w:val="24"/>
          <w:lang w:bidi="ar-JO"/>
        </w:rPr>
      </w:pPr>
      <w:r w:rsidRPr="008838CF">
        <w:rPr>
          <w:sz w:val="24"/>
          <w:szCs w:val="24"/>
          <w:lang w:bidi="ar-JO"/>
        </w:rPr>
        <w:t>The Hijaz railway line is a road transport by train established by the Ottomans for the purpose of transporting pilgrims and goods was opened in 1908 and was destroyed in 1916.</w:t>
      </w:r>
    </w:p>
    <w:p w14:paraId="192264E7" w14:textId="77777777" w:rsidR="008838CF" w:rsidRPr="008838CF" w:rsidRDefault="008838CF" w:rsidP="008838CF">
      <w:pPr>
        <w:rPr>
          <w:sz w:val="24"/>
          <w:szCs w:val="24"/>
          <w:lang w:bidi="ar-JO"/>
        </w:rPr>
      </w:pPr>
      <w:r w:rsidRPr="008838CF">
        <w:rPr>
          <w:sz w:val="24"/>
          <w:szCs w:val="24"/>
          <w:lang w:bidi="ar-JO"/>
        </w:rPr>
        <w:t>The idea of the project is to rehabilitate the Hijaz railway line and turn it from a line to transport a tourist line that will transport tourists through the archaeological tourist areas of Palestine through a path called (Al-Kharq road) between Sabastiya, Masoudiya, Anabta and Bal'a.</w:t>
      </w:r>
    </w:p>
    <w:p w14:paraId="3E95F97D" w14:textId="25546148" w:rsidR="008C3574" w:rsidRDefault="008838CF" w:rsidP="008838CF">
      <w:pPr>
        <w:rPr>
          <w:sz w:val="24"/>
          <w:szCs w:val="24"/>
          <w:lang w:bidi="ar-JO"/>
        </w:rPr>
      </w:pPr>
      <w:r w:rsidRPr="008838CF">
        <w:rPr>
          <w:sz w:val="24"/>
          <w:szCs w:val="24"/>
          <w:lang w:bidi="ar-JO"/>
        </w:rPr>
        <w:t>This route is like a tourist trip that starts with tourists from the area of Sabastiya  to identify the monuments there (Roman columns and the Roman amphitheater). Then the tourists travel by train to the Masoudia area, which has been rehabilitated in this project as a cultural tourism area as it contains a number of Ottoman buildings of the original station in 1908 Then we move to Anabta area, which is characterized as a green area to attract tourists to the areas of the green plains and agriculture located in Palestine, and then end the tourists walking path inside the old Ottoman Bal’a Tunnel, thus combining the remnants of Palestine forgotten that Passed by this part of the tourist track.</w:t>
      </w:r>
    </w:p>
    <w:p w14:paraId="664DC626" w14:textId="54D43CB8" w:rsidR="00623559" w:rsidRDefault="00623559" w:rsidP="00623559">
      <w:pPr>
        <w:rPr>
          <w:b/>
          <w:bCs/>
          <w:color w:val="2E74B5" w:themeColor="accent5" w:themeShade="BF"/>
          <w:sz w:val="32"/>
          <w:szCs w:val="32"/>
          <w:u w:val="single"/>
          <w:lang w:bidi="ar-JO"/>
        </w:rPr>
      </w:pPr>
      <w:bookmarkStart w:id="3" w:name="_Hlk11372287"/>
      <w:r w:rsidRPr="00623559">
        <w:rPr>
          <w:b/>
          <w:bCs/>
          <w:color w:val="2E74B5" w:themeColor="accent5" w:themeShade="BF"/>
          <w:sz w:val="32"/>
          <w:szCs w:val="32"/>
          <w:u w:val="single"/>
          <w:lang w:bidi="ar-JO"/>
        </w:rPr>
        <w:t xml:space="preserve">- Project </w:t>
      </w:r>
      <w:r>
        <w:rPr>
          <w:b/>
          <w:bCs/>
          <w:color w:val="2E74B5" w:themeColor="accent5" w:themeShade="BF"/>
          <w:sz w:val="32"/>
          <w:szCs w:val="32"/>
          <w:u w:val="single"/>
          <w:lang w:bidi="ar-JO"/>
        </w:rPr>
        <w:t>site</w:t>
      </w:r>
      <w:r w:rsidRPr="00623559">
        <w:rPr>
          <w:b/>
          <w:bCs/>
          <w:color w:val="2E74B5" w:themeColor="accent5" w:themeShade="BF"/>
          <w:sz w:val="32"/>
          <w:szCs w:val="32"/>
          <w:u w:val="single"/>
          <w:lang w:bidi="ar-JO"/>
        </w:rPr>
        <w:t xml:space="preserve"> and Area:</w:t>
      </w:r>
    </w:p>
    <w:bookmarkEnd w:id="3"/>
    <w:p w14:paraId="6D2A36CF" w14:textId="5F5D5D69" w:rsidR="00623559" w:rsidRDefault="0091065E" w:rsidP="00623559">
      <w:pPr>
        <w:rPr>
          <w:sz w:val="24"/>
          <w:szCs w:val="24"/>
          <w:lang w:bidi="ar-JO"/>
        </w:rPr>
      </w:pPr>
      <w:r w:rsidRPr="0091065E">
        <w:rPr>
          <w:sz w:val="24"/>
          <w:szCs w:val="24"/>
          <w:lang w:bidi="ar-JO"/>
        </w:rPr>
        <w:t xml:space="preserve">North of the city of Nablus in the northern West Bank </w:t>
      </w:r>
      <w:r>
        <w:rPr>
          <w:sz w:val="24"/>
          <w:szCs w:val="24"/>
          <w:lang w:bidi="ar-JO"/>
        </w:rPr>
        <w:t>located in Al-</w:t>
      </w:r>
      <w:r w:rsidRPr="0091065E">
        <w:rPr>
          <w:sz w:val="24"/>
          <w:szCs w:val="24"/>
          <w:lang w:bidi="ar-JO"/>
        </w:rPr>
        <w:t xml:space="preserve"> Massoudia "Barqa" area of 92 acres, and the name of the place as "Massoudia" to the family of Massoud, a Palestinian family from Barqa, which owned part of the land of the station, and still owns land next to the park.</w:t>
      </w:r>
    </w:p>
    <w:p w14:paraId="615E5437" w14:textId="09735038" w:rsidR="000B768A" w:rsidRDefault="000B768A" w:rsidP="00623559">
      <w:pPr>
        <w:rPr>
          <w:b/>
          <w:bCs/>
          <w:color w:val="2E74B5" w:themeColor="accent5" w:themeShade="BF"/>
          <w:sz w:val="32"/>
          <w:szCs w:val="32"/>
          <w:u w:val="single"/>
          <w:lang w:bidi="ar-JO"/>
        </w:rPr>
      </w:pPr>
      <w:r w:rsidRPr="000B768A">
        <w:rPr>
          <w:b/>
          <w:bCs/>
          <w:color w:val="2E74B5" w:themeColor="accent5" w:themeShade="BF"/>
          <w:sz w:val="32"/>
          <w:szCs w:val="32"/>
          <w:u w:val="single"/>
          <w:lang w:bidi="ar-JO"/>
        </w:rPr>
        <w:t>- Components of the project:</w:t>
      </w:r>
    </w:p>
    <w:p w14:paraId="3D70E96E" w14:textId="3EC1BC65" w:rsidR="000B768A" w:rsidRPr="000B768A" w:rsidRDefault="000B768A" w:rsidP="000B768A">
      <w:pPr>
        <w:rPr>
          <w:rFonts w:eastAsiaTheme="minorHAnsi"/>
          <w:sz w:val="24"/>
          <w:szCs w:val="24"/>
          <w:lang w:bidi="ar-JO"/>
        </w:rPr>
      </w:pPr>
      <w:r w:rsidRPr="000B768A">
        <w:rPr>
          <w:sz w:val="24"/>
          <w:szCs w:val="24"/>
          <w:lang w:bidi="ar-JO"/>
        </w:rPr>
        <w:t xml:space="preserve">The project consists of two parts, including the entertainment side, which is similar to parks and </w:t>
      </w:r>
      <w:bookmarkStart w:id="4" w:name="_GoBack"/>
      <w:bookmarkEnd w:id="4"/>
      <w:r w:rsidRPr="000B768A">
        <w:rPr>
          <w:sz w:val="24"/>
          <w:szCs w:val="24"/>
          <w:lang w:bidi="ar-JO"/>
        </w:rPr>
        <w:t>Amphitheater, children's play area, family area, kiosks, restaurants and areas planted with original plants and trees in the area, barbecue area for family picnics.</w:t>
      </w:r>
    </w:p>
    <w:p w14:paraId="2FB808E3" w14:textId="2A2A2633" w:rsidR="000B768A" w:rsidRPr="000B768A" w:rsidRDefault="000B768A" w:rsidP="000B768A">
      <w:pPr>
        <w:rPr>
          <w:color w:val="000000" w:themeColor="text1"/>
          <w:sz w:val="24"/>
          <w:szCs w:val="24"/>
          <w:lang w:bidi="ar-JO"/>
        </w:rPr>
      </w:pPr>
      <w:r w:rsidRPr="000B768A">
        <w:rPr>
          <w:sz w:val="24"/>
          <w:szCs w:val="24"/>
          <w:lang w:bidi="ar-JO"/>
        </w:rPr>
        <w:t>The second part includes old buildings that have been rehabilitated, including "a coal storage building for the old used train, a management building, a clinic and a post office building, and a ticket building to buy a ticket for the next station on the journey." The second part includes a historical Ottoman museum that displays the history of the Ottomans and Hijaz</w:t>
      </w:r>
      <w:r w:rsidR="003659CA">
        <w:rPr>
          <w:rFonts w:hint="cs"/>
          <w:sz w:val="24"/>
          <w:szCs w:val="24"/>
          <w:rtl/>
          <w:lang w:bidi="ar-JO"/>
        </w:rPr>
        <w:t>-</w:t>
      </w:r>
      <w:r w:rsidR="003659CA" w:rsidRPr="003659CA">
        <w:rPr>
          <w:sz w:val="24"/>
          <w:szCs w:val="24"/>
          <w:lang w:bidi="ar-JO"/>
        </w:rPr>
        <w:t xml:space="preserve">The building </w:t>
      </w:r>
      <w:r w:rsidR="003659CA">
        <w:rPr>
          <w:sz w:val="24"/>
          <w:szCs w:val="24"/>
          <w:lang w:bidi="ar-JO"/>
        </w:rPr>
        <w:t>has a</w:t>
      </w:r>
      <w:r w:rsidR="003659CA" w:rsidRPr="003659CA">
        <w:rPr>
          <w:sz w:val="24"/>
          <w:szCs w:val="24"/>
          <w:lang w:bidi="ar-JO"/>
        </w:rPr>
        <w:t xml:space="preserve"> modern</w:t>
      </w:r>
      <w:r w:rsidR="003659CA">
        <w:rPr>
          <w:rFonts w:hint="cs"/>
          <w:sz w:val="24"/>
          <w:szCs w:val="24"/>
          <w:rtl/>
          <w:lang w:bidi="ar-JO"/>
        </w:rPr>
        <w:t xml:space="preserve"> </w:t>
      </w:r>
      <w:r w:rsidR="003659CA">
        <w:rPr>
          <w:sz w:val="24"/>
          <w:szCs w:val="24"/>
          <w:lang w:bidi="ar-JO"/>
        </w:rPr>
        <w:t>style</w:t>
      </w:r>
      <w:r w:rsidR="003659CA" w:rsidRPr="003659CA">
        <w:rPr>
          <w:sz w:val="24"/>
          <w:szCs w:val="24"/>
          <w:lang w:bidi="ar-JO"/>
        </w:rPr>
        <w:t xml:space="preserve"> in contrast to the old buildings because it </w:t>
      </w:r>
      <w:r w:rsidR="00581E84" w:rsidRPr="00581E84">
        <w:rPr>
          <w:sz w:val="24"/>
          <w:szCs w:val="24"/>
          <w:lang w:bidi="ar-JO"/>
        </w:rPr>
        <w:t>is a point to attract people to this area</w:t>
      </w:r>
      <w:r w:rsidR="003659CA">
        <w:rPr>
          <w:sz w:val="24"/>
          <w:szCs w:val="24"/>
          <w:lang w:bidi="ar-JO"/>
        </w:rPr>
        <w:t>-</w:t>
      </w:r>
      <w:r w:rsidRPr="000B768A">
        <w:rPr>
          <w:color w:val="000000" w:themeColor="text1"/>
          <w:sz w:val="24"/>
          <w:szCs w:val="24"/>
          <w:lang w:bidi="ar-JO"/>
        </w:rPr>
        <w:t>, and In the end</w:t>
      </w:r>
      <w:r w:rsidR="003659CA">
        <w:rPr>
          <w:color w:val="000000" w:themeColor="text1"/>
          <w:sz w:val="24"/>
          <w:szCs w:val="24"/>
          <w:lang w:bidi="ar-JO"/>
        </w:rPr>
        <w:t xml:space="preserve"> of the second part</w:t>
      </w:r>
      <w:r w:rsidRPr="000B768A">
        <w:rPr>
          <w:color w:val="000000" w:themeColor="text1"/>
          <w:sz w:val="24"/>
          <w:szCs w:val="24"/>
          <w:lang w:bidi="ar-JO"/>
        </w:rPr>
        <w:t xml:space="preserve"> there is also a mountain camping area in the high mountainous areas of the site.</w:t>
      </w:r>
    </w:p>
    <w:p w14:paraId="5DD8CBCF" w14:textId="01A55B72" w:rsidR="000B768A" w:rsidRDefault="000B768A" w:rsidP="000B768A">
      <w:pPr>
        <w:rPr>
          <w:b/>
          <w:bCs/>
          <w:color w:val="2E74B5" w:themeColor="accent5" w:themeShade="BF"/>
          <w:sz w:val="32"/>
          <w:szCs w:val="32"/>
          <w:u w:val="single"/>
          <w:lang w:bidi="ar-JO"/>
        </w:rPr>
      </w:pPr>
      <w:r w:rsidRPr="000B768A">
        <w:rPr>
          <w:b/>
          <w:bCs/>
          <w:color w:val="2E74B5" w:themeColor="accent5" w:themeShade="BF"/>
          <w:sz w:val="32"/>
          <w:szCs w:val="32"/>
          <w:u w:val="single"/>
          <w:lang w:bidi="ar-JO"/>
        </w:rPr>
        <w:t xml:space="preserve">- </w:t>
      </w:r>
      <w:r>
        <w:rPr>
          <w:b/>
          <w:bCs/>
          <w:color w:val="2E74B5" w:themeColor="accent5" w:themeShade="BF"/>
          <w:sz w:val="32"/>
          <w:szCs w:val="32"/>
          <w:u w:val="single"/>
          <w:lang w:bidi="ar-JO"/>
        </w:rPr>
        <w:t>The concept of the project</w:t>
      </w:r>
      <w:r w:rsidRPr="000B768A">
        <w:rPr>
          <w:b/>
          <w:bCs/>
          <w:color w:val="2E74B5" w:themeColor="accent5" w:themeShade="BF"/>
          <w:sz w:val="32"/>
          <w:szCs w:val="32"/>
          <w:u w:val="single"/>
          <w:lang w:bidi="ar-JO"/>
        </w:rPr>
        <w:t>:</w:t>
      </w:r>
    </w:p>
    <w:p w14:paraId="094A58C3" w14:textId="77777777" w:rsidR="000B768A" w:rsidRPr="000B768A" w:rsidRDefault="000B768A" w:rsidP="000B768A">
      <w:pPr>
        <w:rPr>
          <w:rFonts w:eastAsiaTheme="minorHAnsi"/>
          <w:sz w:val="24"/>
          <w:szCs w:val="24"/>
          <w:lang w:bidi="ar-JO"/>
        </w:rPr>
      </w:pPr>
      <w:r w:rsidRPr="000B768A">
        <w:rPr>
          <w:sz w:val="24"/>
          <w:szCs w:val="24"/>
          <w:lang w:bidi="ar-JO"/>
        </w:rPr>
        <w:t>Add Value NOT Building</w:t>
      </w:r>
    </w:p>
    <w:p w14:paraId="043BDE2D" w14:textId="6C29F39B" w:rsidR="000B768A" w:rsidRDefault="000B768A" w:rsidP="000B768A">
      <w:pPr>
        <w:rPr>
          <w:sz w:val="24"/>
          <w:szCs w:val="24"/>
          <w:lang w:bidi="ar-JO"/>
        </w:rPr>
      </w:pPr>
      <w:r w:rsidRPr="000B768A">
        <w:rPr>
          <w:sz w:val="24"/>
          <w:szCs w:val="24"/>
          <w:lang w:bidi="ar-JO"/>
        </w:rPr>
        <w:t>The aim was to add value to the area and not just to add buildings, where tourists and people were attracted to the importance of this heritage and architectural area through its rehabilitation.</w:t>
      </w:r>
    </w:p>
    <w:p w14:paraId="20736531" w14:textId="16E09E63" w:rsidR="000B768A" w:rsidRPr="000B768A" w:rsidRDefault="000B768A" w:rsidP="000B768A">
      <w:pPr>
        <w:rPr>
          <w:sz w:val="24"/>
          <w:szCs w:val="24"/>
          <w:lang w:bidi="ar-JO"/>
        </w:rPr>
      </w:pPr>
      <w:r>
        <w:rPr>
          <w:sz w:val="24"/>
          <w:szCs w:val="24"/>
          <w:lang w:bidi="ar-JO"/>
        </w:rPr>
        <w:t>Architectural Conservation:</w:t>
      </w:r>
    </w:p>
    <w:p w14:paraId="7F73B364" w14:textId="522B8F6C" w:rsidR="000B768A" w:rsidRPr="000B768A" w:rsidRDefault="000B768A" w:rsidP="000B768A">
      <w:pPr>
        <w:rPr>
          <w:color w:val="000000" w:themeColor="text1"/>
          <w:sz w:val="24"/>
          <w:szCs w:val="24"/>
          <w:lang w:bidi="ar-JO"/>
        </w:rPr>
      </w:pPr>
      <w:r>
        <w:rPr>
          <w:color w:val="000000" w:themeColor="text1"/>
          <w:sz w:val="24"/>
          <w:szCs w:val="24"/>
          <w:lang w:bidi="ar-JO"/>
        </w:rPr>
        <w:t>-</w:t>
      </w:r>
      <w:r w:rsidRPr="000B768A">
        <w:rPr>
          <w:color w:val="000000" w:themeColor="text1"/>
          <w:sz w:val="24"/>
          <w:szCs w:val="24"/>
          <w:lang w:bidi="ar-JO"/>
        </w:rPr>
        <w:t>The restoration was used: Which is to restore the building to its original state and its original function with minor modifications to the function to suit the current age.</w:t>
      </w:r>
    </w:p>
    <w:p w14:paraId="3FB1E168" w14:textId="27FCAFC6" w:rsidR="000B768A" w:rsidRPr="000B768A" w:rsidRDefault="000B768A" w:rsidP="000B768A">
      <w:pPr>
        <w:rPr>
          <w:color w:val="000000" w:themeColor="text1"/>
          <w:sz w:val="24"/>
          <w:szCs w:val="24"/>
          <w:lang w:bidi="ar-JO"/>
        </w:rPr>
      </w:pPr>
      <w:r w:rsidRPr="000B768A">
        <w:rPr>
          <w:color w:val="000000" w:themeColor="text1"/>
          <w:sz w:val="24"/>
          <w:szCs w:val="24"/>
          <w:lang w:bidi="ar-JO"/>
        </w:rPr>
        <w:t>-Preserving plants: cultivated areas, vegetation and original trees were preserved at the project site.</w:t>
      </w:r>
    </w:p>
    <w:sectPr w:rsidR="000B768A" w:rsidRPr="000B768A" w:rsidSect="00930CEE">
      <w:headerReference w:type="default" r:id="rId7"/>
      <w:pgSz w:w="12240" w:h="15840"/>
      <w:pgMar w:top="1440" w:right="1440" w:bottom="1440" w:left="1440" w:header="0" w:footer="720" w:gutter="0"/>
      <w:pgBorders w:offsetFrom="page">
        <w:top w:val="dashDotStroked" w:sz="24" w:space="24" w:color="auto"/>
        <w:left w:val="dashDotStroked" w:sz="24" w:space="24" w:color="auto"/>
        <w:bottom w:val="dashDotStroked" w:sz="24" w:space="24" w:color="auto"/>
        <w:right w:val="dashDotStroked"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92F854" w14:textId="77777777" w:rsidR="00DD0B71" w:rsidRDefault="00DD0B71" w:rsidP="006114A2">
      <w:r>
        <w:separator/>
      </w:r>
    </w:p>
  </w:endnote>
  <w:endnote w:type="continuationSeparator" w:id="0">
    <w:p w14:paraId="3F6651DE" w14:textId="77777777" w:rsidR="00DD0B71" w:rsidRDefault="00DD0B71" w:rsidP="006114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321984" w14:textId="77777777" w:rsidR="00DD0B71" w:rsidRDefault="00DD0B71" w:rsidP="006114A2">
      <w:r>
        <w:separator/>
      </w:r>
    </w:p>
  </w:footnote>
  <w:footnote w:type="continuationSeparator" w:id="0">
    <w:p w14:paraId="21C8CB37" w14:textId="77777777" w:rsidR="00DD0B71" w:rsidRDefault="00DD0B71" w:rsidP="006114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79935B" w14:textId="4E714F21" w:rsidR="006114A2" w:rsidRDefault="006114A2">
    <w:pPr>
      <w:pStyle w:val="Header"/>
    </w:pPr>
  </w:p>
  <w:p w14:paraId="6BF57F0D" w14:textId="4417FC4D" w:rsidR="006114A2" w:rsidRDefault="006114A2">
    <w:pPr>
      <w:pStyle w:val="Header"/>
    </w:pPr>
  </w:p>
  <w:p w14:paraId="6736E312" w14:textId="3FB22638" w:rsidR="006114A2" w:rsidRDefault="006114A2">
    <w:pPr>
      <w:pStyle w:val="Header"/>
    </w:pPr>
  </w:p>
  <w:p w14:paraId="3E7E07CC" w14:textId="03FDEC17" w:rsidR="006114A2" w:rsidRDefault="006114A2">
    <w:pPr>
      <w:pStyle w:val="Header"/>
    </w:pPr>
  </w:p>
  <w:p w14:paraId="3F56D82A" w14:textId="01AFAABD" w:rsidR="006114A2" w:rsidRDefault="006114A2">
    <w:pPr>
      <w:pStyle w:val="Header"/>
    </w:pPr>
  </w:p>
  <w:p w14:paraId="4B35C237" w14:textId="5A8AC2B1" w:rsidR="006114A2" w:rsidRDefault="006114A2" w:rsidP="006114A2">
    <w:pPr>
      <w:pStyle w:val="Header"/>
      <w:tabs>
        <w:tab w:val="clear" w:pos="4680"/>
        <w:tab w:val="clear" w:pos="9360"/>
        <w:tab w:val="left" w:pos="5709"/>
      </w:tabs>
    </w:pP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9"/>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14A2"/>
    <w:rsid w:val="000B768A"/>
    <w:rsid w:val="000D0AC0"/>
    <w:rsid w:val="001005CC"/>
    <w:rsid w:val="00234BD4"/>
    <w:rsid w:val="00277613"/>
    <w:rsid w:val="003659CA"/>
    <w:rsid w:val="003669AC"/>
    <w:rsid w:val="00403073"/>
    <w:rsid w:val="004303BF"/>
    <w:rsid w:val="00506D20"/>
    <w:rsid w:val="005143EA"/>
    <w:rsid w:val="00531A40"/>
    <w:rsid w:val="00540B85"/>
    <w:rsid w:val="00581E84"/>
    <w:rsid w:val="005902C9"/>
    <w:rsid w:val="006114A2"/>
    <w:rsid w:val="00623559"/>
    <w:rsid w:val="007B3BD0"/>
    <w:rsid w:val="008838CF"/>
    <w:rsid w:val="0091065E"/>
    <w:rsid w:val="00930CEE"/>
    <w:rsid w:val="00B1665D"/>
    <w:rsid w:val="00CD1399"/>
    <w:rsid w:val="00CE45BA"/>
    <w:rsid w:val="00D664ED"/>
    <w:rsid w:val="00DD0B7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4593C6"/>
  <w15:chartTrackingRefBased/>
  <w15:docId w15:val="{25057A91-5709-4921-AC2F-DF58B76D39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768A"/>
    <w:pPr>
      <w:spacing w:after="0" w:line="240" w:lineRule="auto"/>
    </w:pPr>
    <w:rPr>
      <w:rFonts w:eastAsiaTheme="minorEastAsia"/>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14A2"/>
    <w:pPr>
      <w:tabs>
        <w:tab w:val="center" w:pos="4680"/>
        <w:tab w:val="right" w:pos="9360"/>
      </w:tabs>
    </w:pPr>
  </w:style>
  <w:style w:type="character" w:customStyle="1" w:styleId="HeaderChar">
    <w:name w:val="Header Char"/>
    <w:basedOn w:val="DefaultParagraphFont"/>
    <w:link w:val="Header"/>
    <w:uiPriority w:val="99"/>
    <w:rsid w:val="006114A2"/>
    <w:rPr>
      <w:rFonts w:eastAsiaTheme="minorEastAsia"/>
      <w:sz w:val="21"/>
      <w:szCs w:val="21"/>
    </w:rPr>
  </w:style>
  <w:style w:type="paragraph" w:styleId="Footer">
    <w:name w:val="footer"/>
    <w:basedOn w:val="Normal"/>
    <w:link w:val="FooterChar"/>
    <w:uiPriority w:val="99"/>
    <w:unhideWhenUsed/>
    <w:rsid w:val="006114A2"/>
    <w:pPr>
      <w:tabs>
        <w:tab w:val="center" w:pos="4680"/>
        <w:tab w:val="right" w:pos="9360"/>
      </w:tabs>
    </w:pPr>
  </w:style>
  <w:style w:type="character" w:customStyle="1" w:styleId="FooterChar">
    <w:name w:val="Footer Char"/>
    <w:basedOn w:val="DefaultParagraphFont"/>
    <w:link w:val="Footer"/>
    <w:uiPriority w:val="99"/>
    <w:rsid w:val="006114A2"/>
    <w:rPr>
      <w:rFonts w:eastAsiaTheme="minorEastAsia"/>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8467906">
      <w:bodyDiv w:val="1"/>
      <w:marLeft w:val="0"/>
      <w:marRight w:val="0"/>
      <w:marTop w:val="0"/>
      <w:marBottom w:val="0"/>
      <w:divBdr>
        <w:top w:val="none" w:sz="0" w:space="0" w:color="auto"/>
        <w:left w:val="none" w:sz="0" w:space="0" w:color="auto"/>
        <w:bottom w:val="none" w:sz="0" w:space="0" w:color="auto"/>
        <w:right w:val="none" w:sz="0" w:space="0" w:color="auto"/>
      </w:divBdr>
    </w:div>
    <w:div w:id="1104956125">
      <w:bodyDiv w:val="1"/>
      <w:marLeft w:val="0"/>
      <w:marRight w:val="0"/>
      <w:marTop w:val="0"/>
      <w:marBottom w:val="0"/>
      <w:divBdr>
        <w:top w:val="none" w:sz="0" w:space="0" w:color="auto"/>
        <w:left w:val="none" w:sz="0" w:space="0" w:color="auto"/>
        <w:bottom w:val="none" w:sz="0" w:space="0" w:color="auto"/>
        <w:right w:val="none" w:sz="0" w:space="0" w:color="auto"/>
      </w:divBdr>
    </w:div>
    <w:div w:id="1160193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0E92B5-3138-4A04-8D5C-063A5846DA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Pages>
  <Words>811</Words>
  <Characters>4628</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 Arafat</dc:creator>
  <cp:keywords/>
  <dc:description/>
  <cp:lastModifiedBy>F. Arafat</cp:lastModifiedBy>
  <cp:revision>13</cp:revision>
  <dcterms:created xsi:type="dcterms:W3CDTF">2019-06-13T23:35:00Z</dcterms:created>
  <dcterms:modified xsi:type="dcterms:W3CDTF">2019-06-16T00:04:00Z</dcterms:modified>
</cp:coreProperties>
</file>