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06A8" w:rsidRPr="001406A8" w:rsidRDefault="001406A8" w:rsidP="001406A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22222"/>
          <w:sz w:val="28"/>
          <w:szCs w:val="28"/>
          <w:rtl/>
          <w:lang w:bidi="ar"/>
        </w:rPr>
      </w:pPr>
      <w:r>
        <w:rPr>
          <w:rFonts w:asciiTheme="majorBidi" w:eastAsia="Times New Roman" w:hAnsiTheme="majorBidi" w:cstheme="majorBidi"/>
          <w:color w:val="222222"/>
          <w:sz w:val="28"/>
          <w:szCs w:val="28"/>
          <w:rtl/>
          <w:lang/>
        </w:rPr>
        <w:t xml:space="preserve">مشروع </w:t>
      </w:r>
      <w:r>
        <w:rPr>
          <w:rFonts w:asciiTheme="majorBidi" w:eastAsia="Times New Roman" w:hAnsiTheme="majorBidi" w:cstheme="majorBidi" w:hint="cs"/>
          <w:color w:val="222222"/>
          <w:sz w:val="28"/>
          <w:szCs w:val="28"/>
          <w:rtl/>
          <w:lang/>
        </w:rPr>
        <w:t xml:space="preserve">اسكان الطلبة </w:t>
      </w:r>
      <w:bookmarkStart w:id="0" w:name="_GoBack"/>
      <w:bookmarkEnd w:id="0"/>
      <w:r w:rsidRPr="001406A8">
        <w:rPr>
          <w:rFonts w:asciiTheme="majorBidi" w:eastAsia="Times New Roman" w:hAnsiTheme="majorBidi" w:cstheme="majorBidi"/>
          <w:color w:val="222222"/>
          <w:sz w:val="28"/>
          <w:szCs w:val="28"/>
          <w:rtl/>
          <w:lang/>
        </w:rPr>
        <w:t>هو أحد المشاريع المهمة والحيوية في مجتمع التعليم بسبب زيادة الطلب العالي على التعليم العالي ، والذي يشجع الطلاب الشباب على الذهاب إلى الخارج ومتابعة شغفهم للوصول إلى أعلى مستوى من التعليم.</w:t>
      </w:r>
    </w:p>
    <w:p w:rsidR="001406A8" w:rsidRPr="001406A8" w:rsidRDefault="001406A8" w:rsidP="001406A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22222"/>
          <w:sz w:val="28"/>
          <w:szCs w:val="28"/>
          <w:rtl/>
          <w:lang w:bidi="ar"/>
        </w:rPr>
      </w:pPr>
      <w:r w:rsidRPr="001406A8">
        <w:rPr>
          <w:rFonts w:asciiTheme="majorBidi" w:eastAsia="Times New Roman" w:hAnsiTheme="majorBidi" w:cstheme="majorBidi"/>
          <w:color w:val="222222"/>
          <w:sz w:val="28"/>
          <w:szCs w:val="28"/>
          <w:rtl/>
          <w:lang/>
        </w:rPr>
        <w:t>نتيجة لذلك ، يجب أن يلبي تصميم النزل راحة الطلاب من الجوانب التعليمية والجوانب البيئية والجوانب الاجتماعية وحتى جوانب الترفيه للحصول على أفضل أداء.</w:t>
      </w:r>
    </w:p>
    <w:p w:rsidR="001406A8" w:rsidRPr="001406A8" w:rsidRDefault="001406A8" w:rsidP="001406A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22222"/>
          <w:sz w:val="28"/>
          <w:szCs w:val="28"/>
          <w:rtl/>
          <w:lang w:bidi="ar"/>
        </w:rPr>
      </w:pPr>
      <w:r w:rsidRPr="001406A8">
        <w:rPr>
          <w:rFonts w:asciiTheme="majorBidi" w:eastAsia="Times New Roman" w:hAnsiTheme="majorBidi" w:cstheme="majorBidi"/>
          <w:color w:val="222222"/>
          <w:sz w:val="28"/>
          <w:szCs w:val="28"/>
          <w:rtl/>
          <w:lang/>
        </w:rPr>
        <w:t>كطلاب هندسة بناء ، الهدف الرئيسي لأي مشروع هو الحصول على تصميم متكامل من وجهة النظر المعمارية والهيكلية والبيئية والكهروميكانيكية. في مشروع بيت الشباب هذا ، سيكون تصميم مبنى ذكي مع أفضل التقنيات الاقتصادية أحد أهدافنا. علاوة على ذلك ، يتم استخدام تقنيات البيئة بشكل جيد لتقليل إجمالي استهلاك الطاقة ، مما يقلل بشكل جيد من تكاليف الكهرباء وإمدادات المياه .. والتكاليف التقليدية الأخرى.</w:t>
      </w:r>
    </w:p>
    <w:p w:rsidR="001406A8" w:rsidRPr="001406A8" w:rsidRDefault="001406A8" w:rsidP="001406A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Theme="majorBidi" w:eastAsia="Times New Roman" w:hAnsiTheme="majorBidi" w:cstheme="majorBidi"/>
          <w:color w:val="222222"/>
          <w:sz w:val="28"/>
          <w:szCs w:val="28"/>
          <w:rtl/>
          <w:lang w:bidi="ar"/>
        </w:rPr>
      </w:pPr>
      <w:r w:rsidRPr="001406A8">
        <w:rPr>
          <w:rFonts w:asciiTheme="majorBidi" w:eastAsia="Times New Roman" w:hAnsiTheme="majorBidi" w:cstheme="majorBidi"/>
          <w:color w:val="222222"/>
          <w:sz w:val="28"/>
          <w:szCs w:val="28"/>
          <w:rtl/>
          <w:lang/>
        </w:rPr>
        <w:t xml:space="preserve">لتحقيق هذه الكائنات ، تنقسم المنهجية التي سيتم استخدامها في عملية التصميم هذه إلى مرحلتين مع الفصلين الدراسيين. ستبدأ المرحلة الأولى ببحث وتحليل حالة الدراسة. وسيشمل التحليل المعماري والهيكلي والبيئي مقارنةً بالمعايير. بعد ذلك ، سيتم الانتهاء من التصميم المعماري والأخضر الكامل لبيت الشباب في نهاية هذا الفصل الدراسي .في المرحلة الثانية ، سيكون التصميم الهيكلي والبيئي والكهروميكانيكي المواضيع الرئيسية ، باستخدام برامج مثل </w:t>
      </w:r>
      <w:r w:rsidRPr="001406A8">
        <w:rPr>
          <w:rFonts w:asciiTheme="majorBidi" w:eastAsia="Times New Roman" w:hAnsiTheme="majorBidi" w:cstheme="majorBidi"/>
          <w:color w:val="222222"/>
          <w:sz w:val="28"/>
          <w:szCs w:val="28"/>
          <w:lang w:bidi="ar"/>
        </w:rPr>
        <w:t>DIAlUX evo</w:t>
      </w:r>
      <w:r w:rsidRPr="001406A8">
        <w:rPr>
          <w:rFonts w:asciiTheme="majorBidi" w:eastAsia="Times New Roman" w:hAnsiTheme="majorBidi" w:cstheme="majorBidi"/>
          <w:color w:val="222222"/>
          <w:sz w:val="28"/>
          <w:szCs w:val="28"/>
          <w:rtl/>
          <w:lang/>
        </w:rPr>
        <w:t xml:space="preserve"> لاحتياجات تصميم الإضاءة ، التصميم باني للراحة الحرارية ، </w:t>
      </w:r>
      <w:r w:rsidRPr="001406A8">
        <w:rPr>
          <w:rFonts w:asciiTheme="majorBidi" w:eastAsia="Times New Roman" w:hAnsiTheme="majorBidi" w:cstheme="majorBidi"/>
          <w:color w:val="222222"/>
          <w:sz w:val="28"/>
          <w:szCs w:val="28"/>
          <w:lang w:bidi="ar"/>
        </w:rPr>
        <w:t>SAP</w:t>
      </w:r>
      <w:r w:rsidRPr="001406A8">
        <w:rPr>
          <w:rFonts w:asciiTheme="majorBidi" w:eastAsia="Times New Roman" w:hAnsiTheme="majorBidi" w:cstheme="majorBidi"/>
          <w:color w:val="222222"/>
          <w:sz w:val="28"/>
          <w:szCs w:val="28"/>
          <w:rtl/>
          <w:lang/>
        </w:rPr>
        <w:t xml:space="preserve"> للتحليل الهيكلي ، وغيرها.</w:t>
      </w:r>
    </w:p>
    <w:p w:rsidR="00EC763C" w:rsidRPr="001406A8" w:rsidRDefault="001406A8" w:rsidP="001406A8">
      <w:pPr>
        <w:rPr>
          <w:rFonts w:asciiTheme="majorBidi" w:hAnsiTheme="majorBidi" w:cstheme="majorBidi"/>
          <w:sz w:val="28"/>
          <w:szCs w:val="28"/>
        </w:rPr>
      </w:pPr>
      <w:r w:rsidRPr="001406A8">
        <w:rPr>
          <w:rFonts w:asciiTheme="majorBidi" w:eastAsia="Times New Roman" w:hAnsiTheme="majorBidi" w:cstheme="majorBidi"/>
          <w:color w:val="222222"/>
          <w:sz w:val="28"/>
          <w:szCs w:val="28"/>
          <w:rtl/>
          <w:lang/>
        </w:rPr>
        <w:t>على الرغم من أن هذا المشروع قد تم تنفيذه من قبل في جميع أنحاء العالم ، إلا أن المشاريع الموجودة في بلدنا لا تفي بالمعايير المعمارية والبيئية المشتركة. لذا ، فإننا نأمل في الوصول إلى التصميم الأمثل وفقًا للمعايير.</w:t>
      </w:r>
    </w:p>
    <w:sectPr w:rsidR="00EC763C" w:rsidRPr="001406A8" w:rsidSect="00123F4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06A8"/>
    <w:rsid w:val="00123F46"/>
    <w:rsid w:val="001406A8"/>
    <w:rsid w:val="00EC7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3EA10F3"/>
  <w15:chartTrackingRefBased/>
  <w15:docId w15:val="{F172F300-68D6-4798-BF9E-F07E9A919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068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445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9970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3929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88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7778859">
                              <w:marLeft w:val="2070"/>
                              <w:marRight w:val="39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7064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8154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01068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5052482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25967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72147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415035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21289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0054598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130361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1689914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852977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3699632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032684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2281239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0880652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220</Words>
  <Characters>1256</Characters>
  <Application>Microsoft Office Word</Application>
  <DocSecurity>0</DocSecurity>
  <Lines>10</Lines>
  <Paragraphs>2</Paragraphs>
  <ScaleCrop>false</ScaleCrop>
  <Company/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2019-06-13T08:44:00Z</dcterms:created>
  <dcterms:modified xsi:type="dcterms:W3CDTF">2019-06-13T08:46:00Z</dcterms:modified>
</cp:coreProperties>
</file>