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E0A589" w14:textId="51CC6F74" w:rsidR="00C20339" w:rsidRDefault="00C20339" w:rsidP="00C20339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يهدف المشروع لاكتشاف نوع الاساسات المناسب لبرج سكني بالاضافة الى المقارنه بين عدد الطوابق وتكلفة الاساسات.</w:t>
      </w:r>
    </w:p>
    <w:p w14:paraId="2ADC8B62" w14:textId="208FAB14" w:rsidR="00C20339" w:rsidRDefault="00C20339" w:rsidP="00C20339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التحدي الرئيسي لهذا المشروع كان التصميم الزلزالي بالاعتماد على التاريخ الزلزالي للمنطقة "منطقة فلسطين". انواع الاساسات التي تمت دراستها في هذا المشروع عبارة عن القواعد المنفصلة, القواعد المستمرة ,الفرشة "</w:t>
      </w:r>
      <w:r>
        <w:rPr>
          <w:lang w:bidi="ar-SY"/>
        </w:rPr>
        <w:t>Mat foundation</w:t>
      </w:r>
      <w:r>
        <w:rPr>
          <w:rFonts w:hint="cs"/>
          <w:rtl/>
          <w:lang w:bidi="ar-SY"/>
        </w:rPr>
        <w:t xml:space="preserve">" والخوازيق </w:t>
      </w:r>
    </w:p>
    <w:p w14:paraId="42A2F183" w14:textId="3940791A" w:rsidR="00C20339" w:rsidRDefault="00C20339" w:rsidP="00C20339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تضمن المشروع الاتي :-</w:t>
      </w:r>
    </w:p>
    <w:p w14:paraId="79729DA7" w14:textId="50251F89" w:rsidR="00C20339" w:rsidRDefault="00C20339" w:rsidP="00C20339">
      <w:pPr>
        <w:pStyle w:val="ListParagraph"/>
        <w:numPr>
          <w:ilvl w:val="0"/>
          <w:numId w:val="2"/>
        </w:numPr>
        <w:rPr>
          <w:lang w:bidi="ar-SY"/>
        </w:rPr>
      </w:pPr>
      <w:r>
        <w:rPr>
          <w:rFonts w:hint="cs"/>
          <w:rtl/>
          <w:lang w:bidi="ar-SY"/>
        </w:rPr>
        <w:t xml:space="preserve">الامور التي يجب مراعاتها في </w:t>
      </w:r>
      <w:r w:rsidR="008C2683">
        <w:rPr>
          <w:rFonts w:hint="cs"/>
          <w:rtl/>
          <w:lang w:bidi="ar-SY"/>
        </w:rPr>
        <w:t xml:space="preserve">تصميم القواعد </w:t>
      </w:r>
    </w:p>
    <w:p w14:paraId="3B37B252" w14:textId="6D126F92" w:rsidR="008C2683" w:rsidRDefault="008C2683" w:rsidP="008C2683">
      <w:pPr>
        <w:pStyle w:val="ListParagraph"/>
        <w:numPr>
          <w:ilvl w:val="0"/>
          <w:numId w:val="2"/>
        </w:numPr>
        <w:rPr>
          <w:lang w:bidi="ar-SY"/>
        </w:rPr>
      </w:pPr>
      <w:r>
        <w:rPr>
          <w:rFonts w:hint="cs"/>
          <w:rtl/>
          <w:lang w:bidi="ar-SY"/>
        </w:rPr>
        <w:t xml:space="preserve">انواع القواعد </w:t>
      </w:r>
    </w:p>
    <w:p w14:paraId="774F1A77" w14:textId="1F0AC725" w:rsidR="008C2683" w:rsidRDefault="008C2683" w:rsidP="008C2683">
      <w:pPr>
        <w:pStyle w:val="ListParagraph"/>
        <w:numPr>
          <w:ilvl w:val="0"/>
          <w:numId w:val="2"/>
        </w:numPr>
        <w:rPr>
          <w:lang w:bidi="ar-SY"/>
        </w:rPr>
      </w:pPr>
      <w:r>
        <w:rPr>
          <w:rFonts w:hint="cs"/>
          <w:rtl/>
          <w:lang w:bidi="ar-SY"/>
        </w:rPr>
        <w:t>دراسة زلزالية لمنطقة فلسطين</w:t>
      </w:r>
      <w:bookmarkStart w:id="0" w:name="_GoBack"/>
    </w:p>
    <w:p w14:paraId="7B8691DB" w14:textId="4F2F0074" w:rsidR="008C2683" w:rsidRDefault="008C2683" w:rsidP="008C2683">
      <w:pPr>
        <w:pStyle w:val="ListParagraph"/>
        <w:numPr>
          <w:ilvl w:val="0"/>
          <w:numId w:val="2"/>
        </w:numPr>
        <w:rPr>
          <w:lang w:bidi="ar-SY"/>
        </w:rPr>
      </w:pPr>
      <w:r>
        <w:rPr>
          <w:rFonts w:hint="cs"/>
          <w:rtl/>
          <w:lang w:bidi="ar-SY"/>
        </w:rPr>
        <w:t xml:space="preserve">مراجعة تقرير التربة وثم تلخيص خصائص التربة التي تهم في تصميم القواعد </w:t>
      </w:r>
    </w:p>
    <w:p w14:paraId="5931316A" w14:textId="2FEFFCF4" w:rsidR="008C2683" w:rsidRDefault="008C2683" w:rsidP="008C2683">
      <w:pPr>
        <w:pStyle w:val="ListParagraph"/>
        <w:numPr>
          <w:ilvl w:val="0"/>
          <w:numId w:val="2"/>
        </w:numPr>
        <w:rPr>
          <w:lang w:bidi="ar-SY"/>
        </w:rPr>
      </w:pPr>
      <w:r>
        <w:rPr>
          <w:rFonts w:hint="cs"/>
          <w:rtl/>
          <w:lang w:bidi="ar-SY"/>
        </w:rPr>
        <w:t>ايجاد رد فعل طبقات الارض "</w:t>
      </w:r>
      <w:r>
        <w:rPr>
          <w:lang w:bidi="ar-SY"/>
        </w:rPr>
        <w:t xml:space="preserve"> ”response spectrum</w:t>
      </w:r>
    </w:p>
    <w:p w14:paraId="24C7EB18" w14:textId="7F91986A" w:rsidR="008C2683" w:rsidRDefault="008C2683" w:rsidP="008C2683">
      <w:pPr>
        <w:pStyle w:val="ListParagraph"/>
        <w:numPr>
          <w:ilvl w:val="0"/>
          <w:numId w:val="2"/>
        </w:numPr>
        <w:rPr>
          <w:lang w:bidi="ar-SY"/>
        </w:rPr>
      </w:pPr>
      <w:r>
        <w:rPr>
          <w:rFonts w:hint="cs"/>
          <w:rtl/>
          <w:lang w:bidi="ar-SY"/>
        </w:rPr>
        <w:t xml:space="preserve">تصميم القواعد بالاعتماد على التصميم الزلزالي والتصميم غير الزلزالي </w:t>
      </w:r>
    </w:p>
    <w:p w14:paraId="0F9104D6" w14:textId="3C3DAD94" w:rsidR="008C2683" w:rsidRDefault="008C2683" w:rsidP="008C2683">
      <w:pPr>
        <w:pStyle w:val="ListParagraph"/>
        <w:numPr>
          <w:ilvl w:val="0"/>
          <w:numId w:val="2"/>
        </w:numPr>
        <w:rPr>
          <w:rFonts w:hint="cs"/>
          <w:rtl/>
          <w:lang w:bidi="ar-SY"/>
        </w:rPr>
      </w:pPr>
      <w:r>
        <w:rPr>
          <w:rFonts w:hint="cs"/>
          <w:rtl/>
          <w:lang w:bidi="ar-SY"/>
        </w:rPr>
        <w:t xml:space="preserve">حساب تكلفة القواعد بالاعتماد على عدد الطوابق والتصميم الزلزالي </w:t>
      </w:r>
      <w:bookmarkEnd w:id="0"/>
    </w:p>
    <w:sectPr w:rsidR="008C26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C581A"/>
    <w:multiLevelType w:val="hybridMultilevel"/>
    <w:tmpl w:val="A266956E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D163863"/>
    <w:multiLevelType w:val="hybridMultilevel"/>
    <w:tmpl w:val="E4CE42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618"/>
    <w:rsid w:val="003D2618"/>
    <w:rsid w:val="00861106"/>
    <w:rsid w:val="008A08DB"/>
    <w:rsid w:val="008C2683"/>
    <w:rsid w:val="00C20339"/>
    <w:rsid w:val="00FF1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EC4965"/>
  <w15:chartTrackingRefBased/>
  <w15:docId w15:val="{A4290E8D-B50C-4100-8251-EE51C4B3E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0339"/>
    <w:pPr>
      <w:spacing w:after="120" w:line="360" w:lineRule="auto"/>
    </w:pPr>
    <w:rPr>
      <w:rFonts w:ascii="Times New Roman" w:hAnsi="Times New Roman"/>
      <w:color w:val="000000" w:themeColor="text1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0339"/>
    <w:pPr>
      <w:bidi/>
      <w:spacing w:after="200" w:line="276" w:lineRule="auto"/>
      <w:ind w:left="720"/>
      <w:contextualSpacing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mohammed weldali</dc:creator>
  <cp:keywords/>
  <dc:description/>
  <cp:lastModifiedBy>mohammed weldali</cp:lastModifiedBy>
  <cp:revision>2</cp:revision>
  <dcterms:created xsi:type="dcterms:W3CDTF">2019-08-19T07:15:00Z</dcterms:created>
  <dcterms:modified xsi:type="dcterms:W3CDTF">2019-08-19T07:31:00Z</dcterms:modified>
</cp:coreProperties>
</file>