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564C6" w:rsidRDefault="001564C6" w:rsidP="001564C6">
      <w:pPr>
        <w:spacing w:after="0"/>
        <w:ind w:left="-720" w:right="-990"/>
        <w:jc w:val="center"/>
        <w:rPr>
          <w:rFonts w:asciiTheme="majorBidi" w:hAnsiTheme="majorBidi" w:cstheme="majorBidi"/>
          <w:b/>
          <w:bCs/>
          <w:sz w:val="28"/>
          <w:szCs w:val="28"/>
        </w:rPr>
      </w:pPr>
    </w:p>
    <w:p w:rsidR="001564C6" w:rsidRDefault="001564C6" w:rsidP="001564C6">
      <w:pPr>
        <w:spacing w:after="0"/>
        <w:ind w:left="-720" w:right="-990"/>
        <w:jc w:val="center"/>
        <w:rPr>
          <w:rFonts w:asciiTheme="majorBidi" w:hAnsiTheme="majorBidi" w:cstheme="majorBidi"/>
          <w:b/>
          <w:bCs/>
          <w:sz w:val="28"/>
          <w:szCs w:val="28"/>
        </w:rPr>
      </w:pPr>
      <w:r>
        <w:rPr>
          <w:rFonts w:asciiTheme="majorBidi" w:hAnsiTheme="majorBidi" w:cstheme="majorBidi"/>
          <w:b/>
          <w:bCs/>
          <w:sz w:val="28"/>
          <w:szCs w:val="28"/>
        </w:rPr>
        <w:t>Cover page</w:t>
      </w:r>
    </w:p>
    <w:p w:rsidR="001564C6" w:rsidRDefault="001564C6" w:rsidP="001564C6">
      <w:pPr>
        <w:spacing w:after="0"/>
        <w:ind w:left="-720" w:right="-990"/>
        <w:jc w:val="center"/>
        <w:rPr>
          <w:rFonts w:asciiTheme="majorBidi" w:hAnsiTheme="majorBidi" w:cstheme="majorBidi"/>
          <w:sz w:val="28"/>
          <w:szCs w:val="28"/>
        </w:rPr>
      </w:pPr>
    </w:p>
    <w:p w:rsidR="001564C6" w:rsidRDefault="001564C6" w:rsidP="001564C6">
      <w:pPr>
        <w:spacing w:after="0"/>
        <w:ind w:left="-720" w:right="-990"/>
        <w:jc w:val="center"/>
        <w:rPr>
          <w:rFonts w:asciiTheme="majorBidi" w:hAnsiTheme="majorBidi" w:cstheme="majorBidi"/>
          <w:sz w:val="28"/>
          <w:szCs w:val="28"/>
        </w:rPr>
      </w:pPr>
    </w:p>
    <w:tbl>
      <w:tblPr>
        <w:tblStyle w:val="TableGrid"/>
        <w:tblW w:w="0" w:type="auto"/>
        <w:tblInd w:w="-81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96"/>
        <w:gridCol w:w="2583"/>
        <w:gridCol w:w="2216"/>
        <w:gridCol w:w="2429"/>
      </w:tblGrid>
      <w:tr w:rsidR="001564C6" w:rsidTr="001564C6">
        <w:tc>
          <w:tcPr>
            <w:tcW w:w="0" w:type="auto"/>
            <w:vAlign w:val="center"/>
            <w:hideMark/>
          </w:tcPr>
          <w:p w:rsidR="001564C6" w:rsidRDefault="001564C6">
            <w:pPr>
              <w:spacing w:after="0"/>
              <w:ind w:left="20" w:right="-1019"/>
              <w:rPr>
                <w:rFonts w:asciiTheme="majorBidi" w:hAnsiTheme="majorBidi" w:cstheme="majorBidi"/>
                <w:b/>
                <w:bCs/>
                <w:sz w:val="24"/>
                <w:szCs w:val="24"/>
              </w:rPr>
            </w:pPr>
            <w:r>
              <w:rPr>
                <w:rFonts w:asciiTheme="majorBidi" w:hAnsiTheme="majorBidi" w:cstheme="majorBidi"/>
                <w:b/>
                <w:bCs/>
                <w:sz w:val="24"/>
                <w:szCs w:val="24"/>
              </w:rPr>
              <w:t>Project title:</w:t>
            </w:r>
          </w:p>
        </w:tc>
        <w:tc>
          <w:tcPr>
            <w:tcW w:w="0" w:type="auto"/>
            <w:gridSpan w:val="3"/>
            <w:hideMark/>
          </w:tcPr>
          <w:p w:rsidR="001564C6" w:rsidRDefault="001564C6">
            <w:pPr>
              <w:spacing w:after="0"/>
              <w:ind w:left="20" w:right="-1019"/>
              <w:rPr>
                <w:rFonts w:asciiTheme="majorBidi" w:hAnsiTheme="majorBidi" w:cstheme="majorBidi"/>
                <w:sz w:val="24"/>
                <w:szCs w:val="24"/>
              </w:rPr>
            </w:pPr>
            <w:r>
              <w:rPr>
                <w:rFonts w:asciiTheme="majorBidi" w:hAnsiTheme="majorBidi" w:cstheme="majorBidi"/>
                <w:sz w:val="24"/>
                <w:szCs w:val="24"/>
              </w:rPr>
              <w:t>EDU SPARK .</w:t>
            </w:r>
          </w:p>
        </w:tc>
      </w:tr>
      <w:tr w:rsidR="001564C6" w:rsidTr="001564C6">
        <w:tc>
          <w:tcPr>
            <w:tcW w:w="0" w:type="auto"/>
            <w:vAlign w:val="center"/>
          </w:tcPr>
          <w:p w:rsidR="001564C6" w:rsidRDefault="001564C6">
            <w:pPr>
              <w:spacing w:after="0"/>
              <w:ind w:left="20" w:right="-1019"/>
              <w:rPr>
                <w:rFonts w:asciiTheme="majorBidi" w:hAnsiTheme="majorBidi" w:cstheme="majorBidi"/>
                <w:sz w:val="24"/>
                <w:szCs w:val="24"/>
              </w:rPr>
            </w:pPr>
          </w:p>
        </w:tc>
        <w:tc>
          <w:tcPr>
            <w:tcW w:w="0" w:type="auto"/>
            <w:gridSpan w:val="3"/>
          </w:tcPr>
          <w:p w:rsidR="001564C6" w:rsidRDefault="001564C6">
            <w:pPr>
              <w:spacing w:after="0"/>
              <w:ind w:left="20" w:right="-1019"/>
              <w:rPr>
                <w:rFonts w:asciiTheme="majorBidi" w:hAnsiTheme="majorBidi" w:cstheme="majorBidi"/>
                <w:sz w:val="24"/>
                <w:szCs w:val="24"/>
              </w:rPr>
            </w:pPr>
          </w:p>
        </w:tc>
      </w:tr>
      <w:tr w:rsidR="001564C6" w:rsidTr="001564C6">
        <w:tc>
          <w:tcPr>
            <w:tcW w:w="0" w:type="auto"/>
            <w:vAlign w:val="center"/>
            <w:hideMark/>
          </w:tcPr>
          <w:p w:rsidR="001564C6" w:rsidRDefault="001564C6">
            <w:pPr>
              <w:spacing w:after="0"/>
              <w:ind w:left="20" w:right="-1019"/>
              <w:rPr>
                <w:rFonts w:asciiTheme="majorBidi" w:hAnsiTheme="majorBidi" w:cstheme="majorBidi"/>
                <w:b/>
                <w:bCs/>
                <w:sz w:val="24"/>
                <w:szCs w:val="24"/>
              </w:rPr>
            </w:pPr>
            <w:r>
              <w:rPr>
                <w:rFonts w:asciiTheme="majorBidi" w:hAnsiTheme="majorBidi" w:cstheme="majorBidi"/>
                <w:b/>
                <w:bCs/>
                <w:sz w:val="24"/>
                <w:szCs w:val="24"/>
              </w:rPr>
              <w:t>Academic Year:</w:t>
            </w:r>
          </w:p>
        </w:tc>
        <w:tc>
          <w:tcPr>
            <w:tcW w:w="0" w:type="auto"/>
            <w:hideMark/>
          </w:tcPr>
          <w:p w:rsidR="001564C6" w:rsidRDefault="001564C6">
            <w:pPr>
              <w:spacing w:after="0"/>
              <w:ind w:left="20" w:right="-1019"/>
              <w:rPr>
                <w:rFonts w:asciiTheme="majorBidi" w:hAnsiTheme="majorBidi" w:cstheme="majorBidi"/>
                <w:sz w:val="24"/>
                <w:szCs w:val="24"/>
              </w:rPr>
            </w:pPr>
            <w:r>
              <w:rPr>
                <w:rFonts w:asciiTheme="majorBidi" w:hAnsiTheme="majorBidi" w:cstheme="majorBidi"/>
                <w:sz w:val="24"/>
                <w:szCs w:val="24"/>
              </w:rPr>
              <w:t>2024 / 2025</w:t>
            </w:r>
          </w:p>
        </w:tc>
        <w:tc>
          <w:tcPr>
            <w:tcW w:w="0" w:type="auto"/>
            <w:hideMark/>
          </w:tcPr>
          <w:p w:rsidR="001564C6" w:rsidRDefault="001564C6">
            <w:pPr>
              <w:spacing w:after="0"/>
              <w:ind w:left="20" w:right="-1019"/>
              <w:rPr>
                <w:rFonts w:asciiTheme="majorBidi" w:hAnsiTheme="majorBidi" w:cstheme="majorBidi"/>
                <w:b/>
                <w:bCs/>
                <w:sz w:val="24"/>
                <w:szCs w:val="24"/>
              </w:rPr>
            </w:pPr>
            <w:r>
              <w:rPr>
                <w:rFonts w:asciiTheme="majorBidi" w:hAnsiTheme="majorBidi" w:cstheme="majorBidi"/>
                <w:b/>
                <w:bCs/>
                <w:sz w:val="24"/>
                <w:szCs w:val="24"/>
              </w:rPr>
              <w:t>Department Name:</w:t>
            </w:r>
          </w:p>
        </w:tc>
        <w:tc>
          <w:tcPr>
            <w:tcW w:w="0" w:type="auto"/>
            <w:vAlign w:val="center"/>
            <w:hideMark/>
          </w:tcPr>
          <w:p w:rsidR="001564C6" w:rsidRDefault="001564C6">
            <w:pPr>
              <w:spacing w:after="0"/>
              <w:ind w:left="20" w:right="-1019"/>
              <w:rPr>
                <w:rFonts w:asciiTheme="majorBidi" w:hAnsiTheme="majorBidi" w:cstheme="majorBidi"/>
                <w:sz w:val="24"/>
                <w:szCs w:val="24"/>
              </w:rPr>
            </w:pPr>
            <w:r>
              <w:rPr>
                <w:rFonts w:asciiTheme="majorBidi" w:hAnsiTheme="majorBidi" w:cstheme="majorBidi"/>
                <w:sz w:val="24"/>
                <w:szCs w:val="24"/>
              </w:rPr>
              <w:t>Computer Engineering</w:t>
            </w:r>
          </w:p>
        </w:tc>
      </w:tr>
      <w:tr w:rsidR="001564C6" w:rsidTr="001564C6">
        <w:tc>
          <w:tcPr>
            <w:tcW w:w="0" w:type="auto"/>
            <w:vAlign w:val="center"/>
          </w:tcPr>
          <w:p w:rsidR="001564C6" w:rsidRDefault="001564C6">
            <w:pPr>
              <w:spacing w:after="0"/>
              <w:ind w:left="20" w:right="-1019"/>
              <w:rPr>
                <w:rFonts w:asciiTheme="majorBidi" w:hAnsiTheme="majorBidi" w:cstheme="majorBidi"/>
                <w:sz w:val="24"/>
                <w:szCs w:val="24"/>
              </w:rPr>
            </w:pPr>
          </w:p>
        </w:tc>
        <w:tc>
          <w:tcPr>
            <w:tcW w:w="0" w:type="auto"/>
          </w:tcPr>
          <w:p w:rsidR="001564C6" w:rsidRDefault="001564C6">
            <w:pPr>
              <w:spacing w:after="0"/>
              <w:ind w:left="20" w:right="-1019"/>
              <w:rPr>
                <w:rFonts w:asciiTheme="majorBidi" w:hAnsiTheme="majorBidi" w:cstheme="majorBidi"/>
                <w:sz w:val="24"/>
                <w:szCs w:val="24"/>
              </w:rPr>
            </w:pPr>
          </w:p>
        </w:tc>
        <w:tc>
          <w:tcPr>
            <w:tcW w:w="0" w:type="auto"/>
          </w:tcPr>
          <w:p w:rsidR="001564C6" w:rsidRDefault="001564C6">
            <w:pPr>
              <w:spacing w:after="0"/>
              <w:ind w:left="20" w:right="-1019"/>
              <w:rPr>
                <w:rFonts w:asciiTheme="majorBidi" w:hAnsiTheme="majorBidi" w:cstheme="majorBidi"/>
                <w:sz w:val="24"/>
                <w:szCs w:val="24"/>
              </w:rPr>
            </w:pPr>
          </w:p>
        </w:tc>
        <w:tc>
          <w:tcPr>
            <w:tcW w:w="0" w:type="auto"/>
            <w:vAlign w:val="center"/>
          </w:tcPr>
          <w:p w:rsidR="001564C6" w:rsidRDefault="001564C6">
            <w:pPr>
              <w:spacing w:after="0"/>
              <w:ind w:left="20" w:right="-1019"/>
              <w:rPr>
                <w:rFonts w:asciiTheme="majorBidi" w:hAnsiTheme="majorBidi" w:cstheme="majorBidi"/>
                <w:sz w:val="24"/>
                <w:szCs w:val="24"/>
              </w:rPr>
            </w:pPr>
          </w:p>
        </w:tc>
      </w:tr>
      <w:tr w:rsidR="001564C6" w:rsidTr="001564C6">
        <w:tc>
          <w:tcPr>
            <w:tcW w:w="0" w:type="auto"/>
            <w:vAlign w:val="center"/>
            <w:hideMark/>
          </w:tcPr>
          <w:p w:rsidR="001564C6" w:rsidRDefault="001564C6">
            <w:pPr>
              <w:spacing w:after="0"/>
              <w:ind w:left="20" w:right="-1019"/>
              <w:rPr>
                <w:rFonts w:asciiTheme="majorBidi" w:hAnsiTheme="majorBidi" w:cstheme="majorBidi"/>
                <w:b/>
                <w:bCs/>
                <w:sz w:val="24"/>
                <w:szCs w:val="24"/>
              </w:rPr>
            </w:pPr>
            <w:r>
              <w:rPr>
                <w:rFonts w:asciiTheme="majorBidi" w:hAnsiTheme="majorBidi" w:cstheme="majorBidi"/>
                <w:b/>
                <w:bCs/>
                <w:sz w:val="24"/>
                <w:szCs w:val="24"/>
              </w:rPr>
              <w:t>Group Members:</w:t>
            </w:r>
          </w:p>
        </w:tc>
        <w:tc>
          <w:tcPr>
            <w:tcW w:w="0" w:type="auto"/>
            <w:hideMark/>
          </w:tcPr>
          <w:p w:rsidR="001564C6" w:rsidRDefault="001564C6">
            <w:pPr>
              <w:spacing w:after="0"/>
              <w:ind w:left="20" w:right="-1019"/>
              <w:rPr>
                <w:rFonts w:asciiTheme="majorBidi" w:hAnsiTheme="majorBidi" w:cstheme="majorBidi"/>
                <w:sz w:val="24"/>
                <w:szCs w:val="24"/>
              </w:rPr>
            </w:pPr>
            <w:r>
              <w:rPr>
                <w:rFonts w:asciiTheme="majorBidi" w:hAnsiTheme="majorBidi" w:cstheme="majorBidi"/>
                <w:sz w:val="24"/>
                <w:szCs w:val="24"/>
              </w:rPr>
              <w:t>Ahmad Ghassan Atallah</w:t>
            </w:r>
          </w:p>
        </w:tc>
        <w:tc>
          <w:tcPr>
            <w:tcW w:w="0" w:type="auto"/>
          </w:tcPr>
          <w:p w:rsidR="001564C6" w:rsidRDefault="001564C6">
            <w:pPr>
              <w:spacing w:after="0"/>
              <w:ind w:left="20" w:right="-1019"/>
              <w:rPr>
                <w:rFonts w:asciiTheme="majorBidi" w:hAnsiTheme="majorBidi" w:cstheme="majorBidi"/>
                <w:sz w:val="24"/>
                <w:szCs w:val="24"/>
              </w:rPr>
            </w:pPr>
          </w:p>
        </w:tc>
        <w:tc>
          <w:tcPr>
            <w:tcW w:w="0" w:type="auto"/>
            <w:vAlign w:val="center"/>
          </w:tcPr>
          <w:p w:rsidR="001564C6" w:rsidRDefault="001564C6">
            <w:pPr>
              <w:spacing w:after="0"/>
              <w:ind w:left="20" w:right="-1019"/>
              <w:rPr>
                <w:rFonts w:asciiTheme="majorBidi" w:hAnsiTheme="majorBidi" w:cstheme="majorBidi"/>
                <w:sz w:val="24"/>
                <w:szCs w:val="24"/>
              </w:rPr>
            </w:pPr>
          </w:p>
        </w:tc>
      </w:tr>
      <w:tr w:rsidR="001564C6" w:rsidTr="001564C6">
        <w:tc>
          <w:tcPr>
            <w:tcW w:w="0" w:type="auto"/>
            <w:vAlign w:val="center"/>
          </w:tcPr>
          <w:p w:rsidR="001564C6" w:rsidRDefault="001564C6">
            <w:pPr>
              <w:spacing w:after="0"/>
              <w:ind w:left="20" w:right="-1019"/>
              <w:rPr>
                <w:rFonts w:asciiTheme="majorBidi" w:hAnsiTheme="majorBidi" w:cstheme="majorBidi"/>
                <w:sz w:val="24"/>
                <w:szCs w:val="24"/>
              </w:rPr>
            </w:pPr>
          </w:p>
        </w:tc>
        <w:tc>
          <w:tcPr>
            <w:tcW w:w="0" w:type="auto"/>
            <w:hideMark/>
          </w:tcPr>
          <w:p w:rsidR="001564C6" w:rsidRDefault="001564C6">
            <w:pPr>
              <w:spacing w:after="0"/>
              <w:ind w:left="20" w:right="-1019"/>
              <w:rPr>
                <w:rFonts w:asciiTheme="majorBidi" w:hAnsiTheme="majorBidi" w:cstheme="majorBidi"/>
                <w:sz w:val="24"/>
                <w:szCs w:val="24"/>
              </w:rPr>
            </w:pPr>
            <w:r>
              <w:rPr>
                <w:rFonts w:asciiTheme="majorBidi" w:hAnsiTheme="majorBidi" w:cstheme="majorBidi"/>
                <w:sz w:val="24"/>
                <w:szCs w:val="24"/>
              </w:rPr>
              <w:t xml:space="preserve">Khaled </w:t>
            </w:r>
            <w:proofErr w:type="spellStart"/>
            <w:r>
              <w:rPr>
                <w:rFonts w:asciiTheme="majorBidi" w:hAnsiTheme="majorBidi" w:cstheme="majorBidi"/>
                <w:sz w:val="24"/>
                <w:szCs w:val="24"/>
              </w:rPr>
              <w:t>Saadeh</w:t>
            </w:r>
            <w:proofErr w:type="spellEnd"/>
          </w:p>
        </w:tc>
        <w:tc>
          <w:tcPr>
            <w:tcW w:w="0" w:type="auto"/>
          </w:tcPr>
          <w:p w:rsidR="001564C6" w:rsidRDefault="001564C6">
            <w:pPr>
              <w:spacing w:after="0"/>
              <w:ind w:left="20" w:right="-1019"/>
              <w:rPr>
                <w:rFonts w:asciiTheme="majorBidi" w:hAnsiTheme="majorBidi" w:cstheme="majorBidi"/>
                <w:sz w:val="24"/>
                <w:szCs w:val="24"/>
              </w:rPr>
            </w:pPr>
          </w:p>
        </w:tc>
        <w:tc>
          <w:tcPr>
            <w:tcW w:w="0" w:type="auto"/>
            <w:vAlign w:val="center"/>
          </w:tcPr>
          <w:p w:rsidR="001564C6" w:rsidRDefault="001564C6">
            <w:pPr>
              <w:spacing w:after="0"/>
              <w:ind w:left="20" w:right="-1019"/>
              <w:rPr>
                <w:rFonts w:asciiTheme="majorBidi" w:hAnsiTheme="majorBidi" w:cstheme="majorBidi"/>
                <w:sz w:val="24"/>
                <w:szCs w:val="24"/>
              </w:rPr>
            </w:pPr>
          </w:p>
        </w:tc>
      </w:tr>
      <w:tr w:rsidR="001564C6" w:rsidTr="001564C6">
        <w:tc>
          <w:tcPr>
            <w:tcW w:w="0" w:type="auto"/>
            <w:vAlign w:val="center"/>
          </w:tcPr>
          <w:p w:rsidR="001564C6" w:rsidRDefault="001564C6">
            <w:pPr>
              <w:spacing w:after="0"/>
              <w:ind w:left="20" w:right="-1019"/>
              <w:rPr>
                <w:rFonts w:asciiTheme="majorBidi" w:hAnsiTheme="majorBidi" w:cstheme="majorBidi"/>
                <w:sz w:val="24"/>
                <w:szCs w:val="24"/>
              </w:rPr>
            </w:pPr>
          </w:p>
        </w:tc>
        <w:tc>
          <w:tcPr>
            <w:tcW w:w="0" w:type="auto"/>
          </w:tcPr>
          <w:p w:rsidR="001564C6" w:rsidRDefault="001564C6">
            <w:pPr>
              <w:spacing w:after="0"/>
              <w:ind w:left="20" w:right="-1019"/>
              <w:rPr>
                <w:rFonts w:asciiTheme="majorBidi" w:hAnsiTheme="majorBidi" w:cstheme="majorBidi"/>
                <w:sz w:val="24"/>
                <w:szCs w:val="24"/>
              </w:rPr>
            </w:pPr>
          </w:p>
        </w:tc>
        <w:tc>
          <w:tcPr>
            <w:tcW w:w="0" w:type="auto"/>
          </w:tcPr>
          <w:p w:rsidR="001564C6" w:rsidRDefault="001564C6">
            <w:pPr>
              <w:spacing w:after="0"/>
              <w:ind w:left="20" w:right="-1019"/>
              <w:rPr>
                <w:rFonts w:asciiTheme="majorBidi" w:hAnsiTheme="majorBidi" w:cstheme="majorBidi"/>
                <w:sz w:val="24"/>
                <w:szCs w:val="24"/>
              </w:rPr>
            </w:pPr>
          </w:p>
        </w:tc>
        <w:tc>
          <w:tcPr>
            <w:tcW w:w="0" w:type="auto"/>
            <w:vAlign w:val="center"/>
          </w:tcPr>
          <w:p w:rsidR="001564C6" w:rsidRDefault="001564C6">
            <w:pPr>
              <w:spacing w:after="0"/>
              <w:ind w:left="20" w:right="-1019"/>
              <w:rPr>
                <w:rFonts w:asciiTheme="majorBidi" w:hAnsiTheme="majorBidi" w:cstheme="majorBidi"/>
                <w:sz w:val="24"/>
                <w:szCs w:val="24"/>
              </w:rPr>
            </w:pPr>
          </w:p>
        </w:tc>
      </w:tr>
      <w:tr w:rsidR="001564C6" w:rsidTr="001564C6">
        <w:tc>
          <w:tcPr>
            <w:tcW w:w="0" w:type="auto"/>
            <w:vAlign w:val="center"/>
            <w:hideMark/>
          </w:tcPr>
          <w:p w:rsidR="001564C6" w:rsidRDefault="001564C6">
            <w:pPr>
              <w:spacing w:after="0"/>
              <w:ind w:left="20" w:right="-1019"/>
              <w:rPr>
                <w:rFonts w:asciiTheme="majorBidi" w:hAnsiTheme="majorBidi" w:cstheme="majorBidi"/>
                <w:b/>
                <w:bCs/>
                <w:sz w:val="24"/>
                <w:szCs w:val="24"/>
              </w:rPr>
            </w:pPr>
            <w:r>
              <w:rPr>
                <w:rFonts w:asciiTheme="majorBidi" w:hAnsiTheme="majorBidi" w:cstheme="majorBidi"/>
                <w:b/>
                <w:bCs/>
                <w:sz w:val="24"/>
                <w:szCs w:val="24"/>
              </w:rPr>
              <w:t>Project Type:</w:t>
            </w:r>
          </w:p>
        </w:tc>
        <w:tc>
          <w:tcPr>
            <w:tcW w:w="0" w:type="auto"/>
            <w:hideMark/>
          </w:tcPr>
          <w:p w:rsidR="001564C6" w:rsidRDefault="001564C6">
            <w:pPr>
              <w:spacing w:after="0"/>
              <w:ind w:left="20" w:right="-1019"/>
              <w:rPr>
                <w:rFonts w:asciiTheme="majorBidi" w:hAnsiTheme="majorBidi" w:cstheme="majorBidi"/>
                <w:sz w:val="24"/>
                <w:szCs w:val="24"/>
              </w:rPr>
            </w:pPr>
            <w:r>
              <w:rPr>
                <w:rFonts w:asciiTheme="majorBidi" w:hAnsiTheme="majorBidi" w:cstheme="majorBidi"/>
                <w:sz w:val="24"/>
                <w:szCs w:val="24"/>
              </w:rPr>
              <w:t>Software</w:t>
            </w:r>
          </w:p>
        </w:tc>
        <w:tc>
          <w:tcPr>
            <w:tcW w:w="0" w:type="auto"/>
          </w:tcPr>
          <w:p w:rsidR="001564C6" w:rsidRDefault="001564C6">
            <w:pPr>
              <w:spacing w:after="0"/>
              <w:ind w:left="20" w:right="-1019"/>
              <w:rPr>
                <w:rFonts w:asciiTheme="majorBidi" w:hAnsiTheme="majorBidi" w:cstheme="majorBidi"/>
                <w:sz w:val="24"/>
                <w:szCs w:val="24"/>
              </w:rPr>
            </w:pPr>
          </w:p>
        </w:tc>
        <w:tc>
          <w:tcPr>
            <w:tcW w:w="0" w:type="auto"/>
            <w:vAlign w:val="center"/>
          </w:tcPr>
          <w:p w:rsidR="001564C6" w:rsidRDefault="001564C6">
            <w:pPr>
              <w:spacing w:after="0"/>
              <w:ind w:left="20" w:right="-1019"/>
              <w:rPr>
                <w:rFonts w:asciiTheme="majorBidi" w:hAnsiTheme="majorBidi" w:cstheme="majorBidi"/>
                <w:sz w:val="24"/>
                <w:szCs w:val="24"/>
              </w:rPr>
            </w:pPr>
          </w:p>
        </w:tc>
      </w:tr>
      <w:tr w:rsidR="001564C6" w:rsidTr="001564C6">
        <w:tc>
          <w:tcPr>
            <w:tcW w:w="0" w:type="auto"/>
            <w:vAlign w:val="center"/>
          </w:tcPr>
          <w:p w:rsidR="001564C6" w:rsidRDefault="001564C6">
            <w:pPr>
              <w:spacing w:after="0"/>
              <w:ind w:left="20" w:right="-1019"/>
              <w:rPr>
                <w:rFonts w:asciiTheme="majorBidi" w:hAnsiTheme="majorBidi" w:cstheme="majorBidi"/>
                <w:sz w:val="24"/>
                <w:szCs w:val="24"/>
              </w:rPr>
            </w:pPr>
          </w:p>
        </w:tc>
        <w:tc>
          <w:tcPr>
            <w:tcW w:w="0" w:type="auto"/>
          </w:tcPr>
          <w:p w:rsidR="001564C6" w:rsidRDefault="001564C6">
            <w:pPr>
              <w:spacing w:after="0"/>
              <w:ind w:left="20" w:right="-1019"/>
              <w:rPr>
                <w:rFonts w:asciiTheme="majorBidi" w:hAnsiTheme="majorBidi" w:cstheme="majorBidi"/>
                <w:sz w:val="24"/>
                <w:szCs w:val="24"/>
              </w:rPr>
            </w:pPr>
          </w:p>
        </w:tc>
        <w:tc>
          <w:tcPr>
            <w:tcW w:w="0" w:type="auto"/>
          </w:tcPr>
          <w:p w:rsidR="001564C6" w:rsidRDefault="001564C6">
            <w:pPr>
              <w:spacing w:after="0"/>
              <w:ind w:left="20" w:right="-1019"/>
              <w:rPr>
                <w:rFonts w:asciiTheme="majorBidi" w:hAnsiTheme="majorBidi" w:cstheme="majorBidi"/>
                <w:sz w:val="24"/>
                <w:szCs w:val="24"/>
              </w:rPr>
            </w:pPr>
          </w:p>
        </w:tc>
        <w:tc>
          <w:tcPr>
            <w:tcW w:w="0" w:type="auto"/>
            <w:vAlign w:val="center"/>
          </w:tcPr>
          <w:p w:rsidR="001564C6" w:rsidRDefault="001564C6">
            <w:pPr>
              <w:spacing w:after="0"/>
              <w:ind w:left="20" w:right="-1019"/>
              <w:rPr>
                <w:rFonts w:asciiTheme="majorBidi" w:hAnsiTheme="majorBidi" w:cstheme="majorBidi"/>
                <w:sz w:val="24"/>
                <w:szCs w:val="24"/>
              </w:rPr>
            </w:pPr>
          </w:p>
        </w:tc>
      </w:tr>
      <w:tr w:rsidR="001564C6" w:rsidTr="001564C6">
        <w:tc>
          <w:tcPr>
            <w:tcW w:w="0" w:type="auto"/>
            <w:vAlign w:val="center"/>
            <w:hideMark/>
          </w:tcPr>
          <w:p w:rsidR="001564C6" w:rsidRDefault="001564C6">
            <w:pPr>
              <w:spacing w:after="0"/>
              <w:ind w:left="20" w:right="-1019"/>
              <w:rPr>
                <w:rFonts w:asciiTheme="majorBidi" w:hAnsiTheme="majorBidi" w:cstheme="majorBidi"/>
                <w:b/>
                <w:bCs/>
                <w:sz w:val="24"/>
                <w:szCs w:val="24"/>
              </w:rPr>
            </w:pPr>
            <w:r>
              <w:rPr>
                <w:rFonts w:asciiTheme="majorBidi" w:hAnsiTheme="majorBidi" w:cstheme="majorBidi"/>
                <w:b/>
                <w:bCs/>
                <w:sz w:val="24"/>
                <w:szCs w:val="24"/>
              </w:rPr>
              <w:t>Supervisor Name:</w:t>
            </w:r>
          </w:p>
        </w:tc>
        <w:tc>
          <w:tcPr>
            <w:tcW w:w="0" w:type="auto"/>
            <w:hideMark/>
          </w:tcPr>
          <w:p w:rsidR="001564C6" w:rsidRDefault="001564C6">
            <w:pPr>
              <w:spacing w:after="0"/>
              <w:ind w:left="20" w:right="-1019"/>
              <w:rPr>
                <w:rFonts w:asciiTheme="majorBidi" w:hAnsiTheme="majorBidi" w:cstheme="majorBidi"/>
                <w:sz w:val="24"/>
                <w:szCs w:val="24"/>
              </w:rPr>
            </w:pPr>
            <w:r>
              <w:rPr>
                <w:rFonts w:asciiTheme="majorBidi" w:hAnsiTheme="majorBidi" w:cstheme="majorBidi"/>
                <w:sz w:val="24"/>
                <w:szCs w:val="24"/>
              </w:rPr>
              <w:t>Dr. Hanal Abu-Zant</w:t>
            </w:r>
          </w:p>
        </w:tc>
        <w:tc>
          <w:tcPr>
            <w:tcW w:w="0" w:type="auto"/>
          </w:tcPr>
          <w:p w:rsidR="001564C6" w:rsidRDefault="001564C6">
            <w:pPr>
              <w:spacing w:after="0"/>
              <w:ind w:left="20" w:right="-1019"/>
              <w:rPr>
                <w:rFonts w:asciiTheme="majorBidi" w:hAnsiTheme="majorBidi" w:cstheme="majorBidi"/>
                <w:sz w:val="24"/>
                <w:szCs w:val="24"/>
              </w:rPr>
            </w:pPr>
          </w:p>
        </w:tc>
        <w:tc>
          <w:tcPr>
            <w:tcW w:w="0" w:type="auto"/>
            <w:vAlign w:val="center"/>
          </w:tcPr>
          <w:p w:rsidR="001564C6" w:rsidRDefault="001564C6">
            <w:pPr>
              <w:spacing w:after="0"/>
              <w:ind w:left="20" w:right="-1019"/>
              <w:rPr>
                <w:rFonts w:asciiTheme="majorBidi" w:hAnsiTheme="majorBidi" w:cstheme="majorBidi"/>
                <w:sz w:val="24"/>
                <w:szCs w:val="24"/>
              </w:rPr>
            </w:pPr>
          </w:p>
        </w:tc>
      </w:tr>
    </w:tbl>
    <w:p w:rsidR="001564C6" w:rsidRDefault="001564C6" w:rsidP="001564C6">
      <w:pPr>
        <w:spacing w:after="0"/>
        <w:ind w:left="-720" w:right="-990"/>
        <w:rPr>
          <w:rFonts w:asciiTheme="majorBidi" w:hAnsiTheme="majorBidi" w:cstheme="majorBidi"/>
          <w:sz w:val="28"/>
          <w:szCs w:val="28"/>
        </w:rPr>
      </w:pPr>
    </w:p>
    <w:p w:rsidR="001564C6" w:rsidRDefault="001564C6" w:rsidP="001564C6">
      <w:pPr>
        <w:spacing w:after="0"/>
        <w:ind w:left="-720" w:right="-990"/>
        <w:rPr>
          <w:rFonts w:asciiTheme="majorBidi" w:hAnsiTheme="majorBidi" w:cstheme="majorBidi"/>
          <w:sz w:val="28"/>
          <w:szCs w:val="28"/>
        </w:rPr>
      </w:pPr>
    </w:p>
    <w:p w:rsidR="001564C6" w:rsidRDefault="001564C6" w:rsidP="001564C6">
      <w:pPr>
        <w:spacing w:after="0"/>
        <w:ind w:left="-720" w:right="-990"/>
        <w:jc w:val="both"/>
        <w:rPr>
          <w:rFonts w:asciiTheme="majorBidi" w:hAnsiTheme="majorBidi" w:cstheme="majorBidi"/>
          <w:b/>
          <w:bCs/>
          <w:sz w:val="24"/>
          <w:szCs w:val="24"/>
        </w:rPr>
      </w:pPr>
      <w:r>
        <w:rPr>
          <w:rFonts w:asciiTheme="majorBidi" w:hAnsiTheme="majorBidi" w:cstheme="majorBidi"/>
          <w:b/>
          <w:bCs/>
          <w:sz w:val="24"/>
          <w:szCs w:val="24"/>
        </w:rPr>
        <w:t>Format:</w:t>
      </w:r>
    </w:p>
    <w:p w:rsidR="001564C6" w:rsidRDefault="001564C6" w:rsidP="001564C6">
      <w:pPr>
        <w:pStyle w:val="ListParagraph"/>
        <w:numPr>
          <w:ilvl w:val="0"/>
          <w:numId w:val="1"/>
        </w:numPr>
        <w:spacing w:after="0"/>
        <w:ind w:right="-990"/>
        <w:jc w:val="both"/>
        <w:rPr>
          <w:rFonts w:asciiTheme="majorBidi" w:hAnsiTheme="majorBidi" w:cstheme="majorBidi"/>
          <w:sz w:val="24"/>
          <w:szCs w:val="24"/>
        </w:rPr>
      </w:pPr>
      <w:r>
        <w:rPr>
          <w:rFonts w:asciiTheme="majorBidi" w:hAnsiTheme="majorBidi" w:cstheme="majorBidi"/>
          <w:sz w:val="24"/>
          <w:szCs w:val="24"/>
        </w:rPr>
        <w:t>Single space, Times New Roman.</w:t>
      </w:r>
    </w:p>
    <w:p w:rsidR="001564C6" w:rsidRDefault="001564C6" w:rsidP="001564C6">
      <w:pPr>
        <w:pStyle w:val="ListParagraph"/>
        <w:numPr>
          <w:ilvl w:val="0"/>
          <w:numId w:val="1"/>
        </w:numPr>
        <w:spacing w:after="0"/>
        <w:ind w:right="-990"/>
        <w:jc w:val="both"/>
        <w:rPr>
          <w:rFonts w:asciiTheme="majorBidi" w:hAnsiTheme="majorBidi" w:cstheme="majorBidi"/>
          <w:sz w:val="24"/>
          <w:szCs w:val="24"/>
        </w:rPr>
      </w:pPr>
      <w:r>
        <w:rPr>
          <w:noProof/>
        </w:rPr>
        <w:drawing>
          <wp:anchor distT="0" distB="0" distL="114300" distR="114300" simplePos="0" relativeHeight="251659264" behindDoc="1" locked="0" layoutInCell="0" allowOverlap="1">
            <wp:simplePos x="0" y="0"/>
            <wp:positionH relativeFrom="margin">
              <wp:align>center</wp:align>
            </wp:positionH>
            <wp:positionV relativeFrom="margin">
              <wp:align>center</wp:align>
            </wp:positionV>
            <wp:extent cx="5485765" cy="5888355"/>
            <wp:effectExtent l="0" t="0" r="635" b="0"/>
            <wp:wrapNone/>
            <wp:docPr id="2" name="Picture 2" descr="Untitl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ordPictureWatermark17267581" descr="Untitled"/>
                    <pic:cNvPicPr>
                      <a:picLocks noChangeAspect="1" noChangeArrowheads="1"/>
                    </pic:cNvPicPr>
                  </pic:nvPicPr>
                  <pic:blipFill>
                    <a:blip r:embed="rId5">
                      <a:lum bright="70000" contrast="-70000"/>
                      <a:extLst>
                        <a:ext uri="{28A0092B-C50C-407E-A947-70E740481C1C}">
                          <a14:useLocalDpi xmlns:a14="http://schemas.microsoft.com/office/drawing/2010/main" val="0"/>
                        </a:ext>
                      </a:extLst>
                    </a:blip>
                    <a:srcRect/>
                    <a:stretch>
                      <a:fillRect/>
                    </a:stretch>
                  </pic:blipFill>
                  <pic:spPr bwMode="auto">
                    <a:xfrm>
                      <a:off x="0" y="0"/>
                      <a:ext cx="5485765" cy="5888355"/>
                    </a:xfrm>
                    <a:prstGeom prst="rect">
                      <a:avLst/>
                    </a:prstGeom>
                    <a:noFill/>
                  </pic:spPr>
                </pic:pic>
              </a:graphicData>
            </a:graphic>
            <wp14:sizeRelH relativeFrom="page">
              <wp14:pctWidth>0</wp14:pctWidth>
            </wp14:sizeRelH>
            <wp14:sizeRelV relativeFrom="page">
              <wp14:pctHeight>0</wp14:pctHeight>
            </wp14:sizeRelV>
          </wp:anchor>
        </w:drawing>
      </w:r>
      <w:r>
        <w:rPr>
          <w:rFonts w:asciiTheme="majorBidi" w:hAnsiTheme="majorBidi" w:cstheme="majorBidi"/>
          <w:sz w:val="24"/>
          <w:szCs w:val="24"/>
        </w:rPr>
        <w:t>12 </w:t>
      </w:r>
      <w:proofErr w:type="spellStart"/>
      <w:r>
        <w:rPr>
          <w:rFonts w:asciiTheme="majorBidi" w:hAnsiTheme="majorBidi" w:cstheme="majorBidi"/>
          <w:sz w:val="24"/>
          <w:szCs w:val="24"/>
        </w:rPr>
        <w:t>pt</w:t>
      </w:r>
      <w:proofErr w:type="spellEnd"/>
      <w:r>
        <w:rPr>
          <w:rFonts w:asciiTheme="majorBidi" w:hAnsiTheme="majorBidi" w:cstheme="majorBidi"/>
          <w:sz w:val="24"/>
          <w:szCs w:val="24"/>
        </w:rPr>
        <w:t>, </w:t>
      </w:r>
    </w:p>
    <w:p w:rsidR="001564C6" w:rsidRDefault="001564C6" w:rsidP="001564C6">
      <w:pPr>
        <w:pStyle w:val="ListParagraph"/>
        <w:numPr>
          <w:ilvl w:val="0"/>
          <w:numId w:val="1"/>
        </w:numPr>
        <w:spacing w:after="0"/>
        <w:ind w:right="-990"/>
        <w:jc w:val="both"/>
        <w:rPr>
          <w:rFonts w:asciiTheme="majorBidi" w:hAnsiTheme="majorBidi" w:cstheme="majorBidi"/>
          <w:sz w:val="24"/>
          <w:szCs w:val="24"/>
        </w:rPr>
      </w:pPr>
      <w:r>
        <w:rPr>
          <w:rFonts w:asciiTheme="majorBidi" w:hAnsiTheme="majorBidi" w:cstheme="majorBidi"/>
          <w:sz w:val="24"/>
          <w:szCs w:val="24"/>
        </w:rPr>
        <w:t>Maximum 1 page.</w:t>
      </w:r>
    </w:p>
    <w:p w:rsidR="001564C6" w:rsidRDefault="001564C6" w:rsidP="001564C6">
      <w:pPr>
        <w:spacing w:after="0"/>
        <w:ind w:left="-720" w:right="-990"/>
        <w:jc w:val="both"/>
        <w:rPr>
          <w:rFonts w:asciiTheme="majorBidi" w:hAnsiTheme="majorBidi" w:cstheme="majorBidi"/>
          <w:sz w:val="24"/>
          <w:szCs w:val="24"/>
        </w:rPr>
      </w:pPr>
    </w:p>
    <w:p w:rsidR="001564C6" w:rsidRDefault="001564C6" w:rsidP="001564C6">
      <w:pPr>
        <w:spacing w:after="0"/>
        <w:ind w:left="-720" w:right="-990"/>
        <w:jc w:val="both"/>
        <w:rPr>
          <w:rFonts w:asciiTheme="majorBidi" w:hAnsiTheme="majorBidi" w:cstheme="majorBidi"/>
          <w:sz w:val="24"/>
          <w:szCs w:val="24"/>
        </w:rPr>
      </w:pPr>
    </w:p>
    <w:p w:rsidR="001564C6" w:rsidRDefault="001564C6" w:rsidP="001564C6">
      <w:pPr>
        <w:spacing w:after="0"/>
        <w:ind w:left="-720" w:right="-990"/>
        <w:jc w:val="both"/>
        <w:rPr>
          <w:rFonts w:asciiTheme="majorBidi" w:hAnsiTheme="majorBidi" w:cstheme="majorBidi"/>
          <w:b/>
          <w:bCs/>
          <w:sz w:val="24"/>
          <w:szCs w:val="24"/>
        </w:rPr>
      </w:pPr>
      <w:r>
        <w:rPr>
          <w:rFonts w:asciiTheme="majorBidi" w:hAnsiTheme="majorBidi" w:cstheme="majorBidi"/>
          <w:b/>
          <w:bCs/>
          <w:sz w:val="24"/>
          <w:szCs w:val="24"/>
        </w:rPr>
        <w:t>Abstract Body:</w:t>
      </w:r>
    </w:p>
    <w:p w:rsidR="001564C6" w:rsidRDefault="001564C6" w:rsidP="001564C6">
      <w:pPr>
        <w:spacing w:after="0"/>
        <w:ind w:left="-720" w:right="-990"/>
        <w:jc w:val="both"/>
        <w:rPr>
          <w:rFonts w:asciiTheme="majorBidi" w:hAnsiTheme="majorBidi" w:cstheme="majorBidi"/>
          <w:b/>
          <w:bCs/>
          <w:sz w:val="24"/>
          <w:szCs w:val="24"/>
        </w:rPr>
      </w:pPr>
      <w:r>
        <w:rPr>
          <w:rFonts w:asciiTheme="majorBidi" w:hAnsiTheme="majorBidi" w:cstheme="majorBidi"/>
          <w:b/>
          <w:bCs/>
          <w:sz w:val="24"/>
          <w:szCs w:val="24"/>
        </w:rPr>
        <w:t>Items must be provided in the Abstract:</w:t>
      </w:r>
    </w:p>
    <w:p w:rsidR="001564C6" w:rsidRDefault="001564C6" w:rsidP="001564C6">
      <w:pPr>
        <w:pStyle w:val="ListParagraph"/>
        <w:numPr>
          <w:ilvl w:val="0"/>
          <w:numId w:val="2"/>
        </w:numPr>
        <w:spacing w:after="0"/>
        <w:ind w:left="0" w:right="-990"/>
        <w:jc w:val="both"/>
        <w:rPr>
          <w:rFonts w:asciiTheme="majorBidi" w:hAnsiTheme="majorBidi" w:cstheme="majorBidi"/>
          <w:sz w:val="24"/>
          <w:szCs w:val="24"/>
        </w:rPr>
      </w:pPr>
      <w:r>
        <w:rPr>
          <w:rFonts w:asciiTheme="majorBidi" w:hAnsiTheme="majorBidi" w:cstheme="majorBidi"/>
          <w:sz w:val="24"/>
          <w:szCs w:val="24"/>
        </w:rPr>
        <w:t>Why do you think this project is important?  Please explain the significance of this project in brief. </w:t>
      </w:r>
    </w:p>
    <w:p w:rsidR="001564C6" w:rsidRDefault="001564C6" w:rsidP="001564C6">
      <w:pPr>
        <w:pStyle w:val="ListParagraph"/>
        <w:numPr>
          <w:ilvl w:val="0"/>
          <w:numId w:val="3"/>
        </w:numPr>
        <w:spacing w:after="0"/>
        <w:ind w:left="0" w:right="-990"/>
        <w:jc w:val="both"/>
        <w:rPr>
          <w:rFonts w:asciiTheme="majorBidi" w:hAnsiTheme="majorBidi" w:cstheme="majorBidi"/>
          <w:sz w:val="24"/>
          <w:szCs w:val="24"/>
        </w:rPr>
      </w:pPr>
      <w:r>
        <w:rPr>
          <w:rFonts w:asciiTheme="majorBidi" w:hAnsiTheme="majorBidi" w:cstheme="majorBidi"/>
          <w:sz w:val="24"/>
          <w:szCs w:val="24"/>
        </w:rPr>
        <w:t>In your point of view what are the important aspects that should be covered in the project?</w:t>
      </w:r>
    </w:p>
    <w:p w:rsidR="001564C6" w:rsidRDefault="001564C6" w:rsidP="001564C6">
      <w:pPr>
        <w:pStyle w:val="ListParagraph"/>
        <w:numPr>
          <w:ilvl w:val="0"/>
          <w:numId w:val="3"/>
        </w:numPr>
        <w:spacing w:after="0"/>
        <w:ind w:left="0" w:right="-990"/>
        <w:jc w:val="both"/>
        <w:rPr>
          <w:rFonts w:asciiTheme="majorBidi" w:hAnsiTheme="majorBidi" w:cstheme="majorBidi"/>
          <w:sz w:val="24"/>
          <w:szCs w:val="24"/>
        </w:rPr>
      </w:pPr>
      <w:r>
        <w:rPr>
          <w:rFonts w:asciiTheme="majorBidi" w:hAnsiTheme="majorBidi" w:cstheme="majorBidi"/>
          <w:sz w:val="24"/>
          <w:szCs w:val="24"/>
        </w:rPr>
        <w:t>Objective(s): In your view, please explain the main objectives of the project.</w:t>
      </w:r>
    </w:p>
    <w:p w:rsidR="001564C6" w:rsidRDefault="001564C6" w:rsidP="001564C6">
      <w:pPr>
        <w:pStyle w:val="ListParagraph"/>
        <w:numPr>
          <w:ilvl w:val="0"/>
          <w:numId w:val="3"/>
        </w:numPr>
        <w:spacing w:after="0"/>
        <w:ind w:left="0" w:right="-990"/>
        <w:jc w:val="both"/>
        <w:rPr>
          <w:rFonts w:asciiTheme="majorBidi" w:hAnsiTheme="majorBidi" w:cstheme="majorBidi"/>
          <w:sz w:val="24"/>
          <w:szCs w:val="24"/>
        </w:rPr>
      </w:pPr>
      <w:r>
        <w:rPr>
          <w:rFonts w:asciiTheme="majorBidi" w:hAnsiTheme="majorBidi" w:cstheme="majorBidi"/>
          <w:sz w:val="24"/>
          <w:szCs w:val="24"/>
        </w:rPr>
        <w:t>Methodology:  Give a brief outline of the application development process.</w:t>
      </w:r>
    </w:p>
    <w:p w:rsidR="001564C6" w:rsidRDefault="001564C6" w:rsidP="001564C6">
      <w:pPr>
        <w:pStyle w:val="ListParagraph"/>
        <w:numPr>
          <w:ilvl w:val="0"/>
          <w:numId w:val="3"/>
        </w:numPr>
        <w:spacing w:after="0"/>
        <w:ind w:left="0" w:right="-990"/>
        <w:jc w:val="both"/>
        <w:rPr>
          <w:rFonts w:asciiTheme="majorBidi" w:hAnsiTheme="majorBidi" w:cstheme="majorBidi"/>
          <w:sz w:val="24"/>
          <w:szCs w:val="24"/>
        </w:rPr>
      </w:pPr>
      <w:r>
        <w:rPr>
          <w:rFonts w:asciiTheme="majorBidi" w:hAnsiTheme="majorBidi" w:cstheme="majorBidi"/>
          <w:sz w:val="24"/>
          <w:szCs w:val="24"/>
        </w:rPr>
        <w:t>Had this project been done before? Are there any similar applications available today?</w:t>
      </w:r>
    </w:p>
    <w:p w:rsidR="001564C6" w:rsidRDefault="001564C6" w:rsidP="001564C6">
      <w:pPr>
        <w:pStyle w:val="ListParagraph"/>
        <w:numPr>
          <w:ilvl w:val="0"/>
          <w:numId w:val="3"/>
        </w:numPr>
        <w:spacing w:after="0"/>
        <w:ind w:left="0" w:right="-990"/>
        <w:jc w:val="both"/>
        <w:rPr>
          <w:rFonts w:asciiTheme="majorBidi" w:hAnsiTheme="majorBidi" w:cstheme="majorBidi"/>
          <w:sz w:val="24"/>
          <w:szCs w:val="24"/>
        </w:rPr>
      </w:pPr>
      <w:r>
        <w:rPr>
          <w:rFonts w:asciiTheme="majorBidi" w:hAnsiTheme="majorBidi" w:cstheme="majorBidi"/>
          <w:b/>
          <w:bCs/>
          <w:sz w:val="24"/>
          <w:szCs w:val="24"/>
        </w:rPr>
        <w:t>Note:</w:t>
      </w:r>
      <w:r>
        <w:rPr>
          <w:rFonts w:asciiTheme="majorBidi" w:hAnsiTheme="majorBidi" w:cstheme="majorBidi"/>
          <w:sz w:val="24"/>
          <w:szCs w:val="24"/>
        </w:rPr>
        <w:t xml:space="preserve"> Please deliver this abstract early to ensure that your Project has been approved by the department’s projects committee. </w:t>
      </w:r>
      <w:r>
        <w:rPr>
          <w:rFonts w:asciiTheme="majorBidi" w:hAnsiTheme="majorBidi" w:cstheme="majorBidi"/>
          <w:b/>
          <w:bCs/>
          <w:sz w:val="24"/>
          <w:szCs w:val="24"/>
          <w:u w:val="single"/>
        </w:rPr>
        <w:t>Registration will not be done without this approval.</w:t>
      </w:r>
    </w:p>
    <w:p w:rsidR="001564C6" w:rsidRDefault="001564C6" w:rsidP="001564C6">
      <w:pPr>
        <w:spacing w:after="0"/>
        <w:ind w:right="-990"/>
        <w:rPr>
          <w:rFonts w:asciiTheme="majorBidi" w:hAnsiTheme="majorBidi" w:cstheme="majorBidi"/>
          <w:sz w:val="24"/>
          <w:szCs w:val="24"/>
        </w:rPr>
      </w:pPr>
    </w:p>
    <w:p w:rsidR="001564C6" w:rsidRDefault="001564C6" w:rsidP="001564C6">
      <w:pPr>
        <w:spacing w:after="0"/>
        <w:ind w:right="-990"/>
        <w:rPr>
          <w:rFonts w:asciiTheme="majorBidi" w:hAnsiTheme="majorBidi" w:cstheme="majorBidi"/>
          <w:sz w:val="24"/>
          <w:szCs w:val="24"/>
        </w:rPr>
      </w:pPr>
    </w:p>
    <w:p w:rsidR="001564C6" w:rsidRDefault="001564C6" w:rsidP="001564C6">
      <w:pPr>
        <w:spacing w:after="0"/>
        <w:ind w:right="-990"/>
        <w:rPr>
          <w:rFonts w:asciiTheme="majorBidi" w:hAnsiTheme="majorBidi" w:cstheme="majorBidi"/>
          <w:b/>
          <w:bCs/>
          <w:sz w:val="28"/>
          <w:szCs w:val="28"/>
        </w:rPr>
      </w:pPr>
    </w:p>
    <w:p w:rsidR="001564C6" w:rsidRDefault="001564C6" w:rsidP="001564C6">
      <w:pPr>
        <w:spacing w:after="0"/>
        <w:ind w:right="-990"/>
        <w:rPr>
          <w:rFonts w:asciiTheme="majorBidi" w:hAnsiTheme="majorBidi" w:cstheme="majorBidi"/>
          <w:b/>
          <w:bCs/>
          <w:sz w:val="28"/>
          <w:szCs w:val="28"/>
        </w:rPr>
      </w:pPr>
    </w:p>
    <w:p w:rsidR="001564C6" w:rsidRDefault="001564C6" w:rsidP="001564C6">
      <w:pPr>
        <w:spacing w:after="0"/>
        <w:ind w:right="-990"/>
        <w:rPr>
          <w:rFonts w:asciiTheme="majorBidi" w:hAnsiTheme="majorBidi" w:cstheme="majorBidi"/>
          <w:b/>
          <w:bCs/>
          <w:sz w:val="28"/>
          <w:szCs w:val="28"/>
        </w:rPr>
      </w:pPr>
    </w:p>
    <w:p w:rsidR="001564C6" w:rsidRDefault="001564C6" w:rsidP="001564C6">
      <w:pPr>
        <w:spacing w:after="0"/>
        <w:ind w:left="-720" w:right="-990"/>
        <w:rPr>
          <w:rFonts w:asciiTheme="majorBidi" w:hAnsiTheme="majorBidi" w:cstheme="majorBidi"/>
          <w:b/>
          <w:bCs/>
          <w:sz w:val="28"/>
          <w:szCs w:val="28"/>
        </w:rPr>
      </w:pPr>
    </w:p>
    <w:p w:rsidR="001564C6" w:rsidRDefault="001564C6" w:rsidP="001564C6">
      <w:pPr>
        <w:spacing w:after="0"/>
        <w:ind w:left="-720" w:right="-990"/>
        <w:rPr>
          <w:rFonts w:asciiTheme="majorBidi" w:hAnsiTheme="majorBidi" w:cstheme="majorBidi"/>
          <w:b/>
          <w:bCs/>
          <w:sz w:val="28"/>
          <w:szCs w:val="28"/>
        </w:rPr>
      </w:pPr>
    </w:p>
    <w:p w:rsidR="001564C6" w:rsidRDefault="001564C6" w:rsidP="001564C6">
      <w:pPr>
        <w:spacing w:after="0"/>
        <w:ind w:left="-720" w:right="-990"/>
        <w:rPr>
          <w:rFonts w:asciiTheme="majorBidi" w:hAnsiTheme="majorBidi" w:cstheme="majorBidi"/>
          <w:b/>
          <w:bCs/>
          <w:sz w:val="28"/>
          <w:szCs w:val="28"/>
        </w:rPr>
      </w:pPr>
      <w:r>
        <w:rPr>
          <w:rFonts w:asciiTheme="majorBidi" w:hAnsiTheme="majorBidi" w:cstheme="majorBidi"/>
          <w:b/>
          <w:bCs/>
          <w:sz w:val="28"/>
          <w:szCs w:val="28"/>
        </w:rPr>
        <w:lastRenderedPageBreak/>
        <w:t>Project’s Abstract:</w:t>
      </w:r>
    </w:p>
    <w:p w:rsidR="001564C6" w:rsidRDefault="001564C6" w:rsidP="001564C6">
      <w:pPr>
        <w:spacing w:after="0"/>
        <w:ind w:left="-720" w:right="-990"/>
        <w:rPr>
          <w:rFonts w:asciiTheme="majorBidi" w:hAnsiTheme="majorBidi" w:cstheme="majorBidi"/>
          <w:b/>
          <w:bCs/>
          <w:sz w:val="28"/>
          <w:szCs w:val="28"/>
        </w:rPr>
      </w:pPr>
    </w:p>
    <w:p w:rsidR="001564C6" w:rsidRDefault="001564C6" w:rsidP="001564C6">
      <w:pPr>
        <w:spacing w:after="0"/>
        <w:jc w:val="right"/>
        <w:rPr>
          <w:rFonts w:asciiTheme="majorBidi" w:hAnsiTheme="majorBidi" w:cstheme="majorBidi" w:hint="cs"/>
          <w:sz w:val="24"/>
          <w:szCs w:val="24"/>
          <w:lang w:bidi="ar-JO"/>
        </w:rPr>
      </w:pPr>
      <w:r>
        <w:rPr>
          <w:rFonts w:ascii="Arial" w:hAnsi="Arial" w:cs="Arial"/>
          <w:color w:val="111111"/>
          <w:sz w:val="27"/>
          <w:szCs w:val="27"/>
          <w:shd w:val="clear" w:color="auto" w:fill="F7F7F7"/>
          <w:rtl/>
        </w:rPr>
        <w:t>يكتسب هذا المشروع أهمية كبيرة لأنه يتعامل مع الطلب المتزايد على التعليم الشخصي في ظل سوق العمل الذي يتطور بسرعة. من خلال استخدام الذكاء الاصطناعي</w:t>
      </w:r>
      <w:r>
        <w:rPr>
          <w:rFonts w:ascii="Arial" w:hAnsi="Arial" w:cs="Arial"/>
          <w:color w:val="111111"/>
          <w:sz w:val="27"/>
          <w:szCs w:val="27"/>
          <w:shd w:val="clear" w:color="auto" w:fill="F7F7F7"/>
        </w:rPr>
        <w:t xml:space="preserve"> (AI)</w:t>
      </w:r>
      <w:r>
        <w:rPr>
          <w:rFonts w:ascii="Arial" w:hAnsi="Arial" w:cs="Arial"/>
          <w:color w:val="111111"/>
          <w:sz w:val="27"/>
          <w:szCs w:val="27"/>
          <w:shd w:val="clear" w:color="auto" w:fill="F7F7F7"/>
          <w:rtl/>
        </w:rPr>
        <w:t>، تساعد التطبيق الطلاب في اختيار الدورات المناسبة، مما يعزز احتمالاتهم في اكتساب المهارات المرغوبة. علاوة على ذلك، يبسط المهام الإدارية للمراكز التعليمية، مثل جدولة الدروس وإدارة الدورات، مما يعزز كل من تقديم التعليم والاستعداد الوظيفي</w:t>
      </w:r>
      <w:r>
        <w:rPr>
          <w:rFonts w:ascii="Arial" w:hAnsi="Arial" w:cs="Arial" w:hint="cs"/>
          <w:color w:val="111111"/>
          <w:sz w:val="27"/>
          <w:szCs w:val="27"/>
          <w:shd w:val="clear" w:color="auto" w:fill="F7F7F7"/>
          <w:rtl/>
          <w:lang w:bidi="ar-JO"/>
        </w:rPr>
        <w:t>.</w:t>
      </w:r>
    </w:p>
    <w:p w:rsidR="001564C6" w:rsidRDefault="001564C6" w:rsidP="001564C6">
      <w:pPr>
        <w:spacing w:after="0"/>
        <w:jc w:val="both"/>
        <w:rPr>
          <w:rFonts w:asciiTheme="majorBidi" w:hAnsiTheme="majorBidi" w:cstheme="majorBidi"/>
          <w:sz w:val="24"/>
          <w:szCs w:val="24"/>
        </w:rPr>
      </w:pPr>
    </w:p>
    <w:p w:rsidR="001564C6" w:rsidRDefault="001564C6" w:rsidP="001564C6">
      <w:pPr>
        <w:spacing w:after="0"/>
        <w:jc w:val="both"/>
        <w:rPr>
          <w:rFonts w:asciiTheme="majorBidi" w:hAnsiTheme="majorBidi" w:cstheme="majorBidi"/>
          <w:sz w:val="24"/>
          <w:szCs w:val="24"/>
        </w:rPr>
      </w:pPr>
    </w:p>
    <w:p w:rsidR="001564C6" w:rsidRDefault="001564C6" w:rsidP="001564C6">
      <w:pPr>
        <w:spacing w:after="0"/>
        <w:jc w:val="right"/>
        <w:rPr>
          <w:rFonts w:asciiTheme="majorBidi" w:hAnsiTheme="majorBidi" w:cstheme="majorBidi"/>
          <w:sz w:val="24"/>
          <w:szCs w:val="24"/>
        </w:rPr>
      </w:pPr>
      <w:r>
        <w:rPr>
          <w:rFonts w:ascii="Arial" w:hAnsi="Arial" w:cs="Arial"/>
          <w:color w:val="111111"/>
          <w:sz w:val="27"/>
          <w:szCs w:val="27"/>
          <w:shd w:val="clear" w:color="auto" w:fill="F7F7F7"/>
          <w:rtl/>
        </w:rPr>
        <w:t>تشمل العناصر الأساسية للمشروع تخصيص الدورات المعتمد على الذكاء الاصطناعي، تحليل اتجاهات السوق، وتتبع سلوك المستخدمين. لا توفر التطبيق فقط توصيات للدورات تتناسب مع تفضيلات الأفراد، بل أيضًا يُقيّم احتياجات سوق العمل لتوجيه الطلاب نحو المهارات الأساسية. كما يضمن إدارة فعّالة لمعلومات الطلاب والمدربين، ونظم التسجيل، والجدولة</w:t>
      </w:r>
      <w:r>
        <w:rPr>
          <w:rFonts w:ascii="Arial" w:hAnsi="Arial" w:cs="Arial" w:hint="cs"/>
          <w:color w:val="111111"/>
          <w:sz w:val="27"/>
          <w:szCs w:val="27"/>
          <w:shd w:val="clear" w:color="auto" w:fill="F7F7F7"/>
          <w:rtl/>
        </w:rPr>
        <w:t>.</w:t>
      </w:r>
    </w:p>
    <w:p w:rsidR="001564C6" w:rsidRDefault="001564C6" w:rsidP="001564C6">
      <w:pPr>
        <w:spacing w:after="0"/>
        <w:jc w:val="both"/>
        <w:rPr>
          <w:rFonts w:asciiTheme="majorBidi" w:hAnsiTheme="majorBidi" w:cstheme="majorBidi"/>
          <w:sz w:val="24"/>
          <w:szCs w:val="24"/>
        </w:rPr>
      </w:pPr>
    </w:p>
    <w:p w:rsidR="001564C6" w:rsidRDefault="001564C6" w:rsidP="001564C6">
      <w:pPr>
        <w:spacing w:after="0"/>
        <w:jc w:val="right"/>
        <w:rPr>
          <w:rFonts w:ascii="Arial" w:hAnsi="Arial" w:cs="Arial"/>
          <w:color w:val="111111"/>
          <w:sz w:val="27"/>
          <w:szCs w:val="27"/>
          <w:shd w:val="clear" w:color="auto" w:fill="F7F7F7"/>
          <w:rtl/>
          <w:lang w:bidi="ar-JO"/>
        </w:rPr>
      </w:pPr>
      <w:r>
        <w:rPr>
          <w:rFonts w:ascii="Arial" w:hAnsi="Arial" w:cs="Arial"/>
          <w:color w:val="111111"/>
          <w:sz w:val="27"/>
          <w:szCs w:val="27"/>
          <w:shd w:val="clear" w:color="auto" w:fill="F7F7F7"/>
          <w:rtl/>
        </w:rPr>
        <w:t>الأهداف الرئيسية من هذا المشروع هي تقديم اقتراحات دورات مخصصة بناءً على عمر الطالب وتخصصه ومتطلبات السوق، وتوفير نظام قوي للمراكز التعليمية لإدارة الطلاب والمدرسين والجداول، وصقل التوصيات باستمرار باستخدام الذكاء الاصطناعي لتتوافق مع تطورات السوق. تسعى هذه المبادرة إلى تنسيق تعلم الطلاب مع المهارات والدورات التي تعزز فرصهم في العمل</w:t>
      </w:r>
      <w:r>
        <w:rPr>
          <w:rFonts w:ascii="Arial" w:hAnsi="Arial" w:cs="Arial" w:hint="cs"/>
          <w:color w:val="111111"/>
          <w:sz w:val="27"/>
          <w:szCs w:val="27"/>
          <w:shd w:val="clear" w:color="auto" w:fill="F7F7F7"/>
          <w:rtl/>
          <w:lang w:bidi="ar-JO"/>
        </w:rPr>
        <w:t>.</w:t>
      </w:r>
    </w:p>
    <w:p w:rsidR="001564C6" w:rsidRDefault="001564C6" w:rsidP="001564C6">
      <w:pPr>
        <w:spacing w:after="0"/>
        <w:jc w:val="right"/>
        <w:rPr>
          <w:rFonts w:ascii="Arial" w:hAnsi="Arial" w:cs="Arial" w:hint="cs"/>
          <w:color w:val="111111"/>
          <w:sz w:val="27"/>
          <w:szCs w:val="27"/>
          <w:shd w:val="clear" w:color="auto" w:fill="F7F7F7"/>
          <w:rtl/>
          <w:lang w:bidi="ar-JO"/>
        </w:rPr>
      </w:pPr>
      <w:bookmarkStart w:id="0" w:name="_GoBack"/>
      <w:bookmarkEnd w:id="0"/>
    </w:p>
    <w:p w:rsidR="001564C6" w:rsidRDefault="001564C6" w:rsidP="001564C6">
      <w:pPr>
        <w:spacing w:after="0"/>
        <w:jc w:val="right"/>
        <w:rPr>
          <w:rFonts w:asciiTheme="majorBidi" w:hAnsiTheme="majorBidi" w:cstheme="majorBidi" w:hint="cs"/>
          <w:sz w:val="24"/>
          <w:szCs w:val="24"/>
          <w:lang w:bidi="ar-JO"/>
        </w:rPr>
      </w:pPr>
    </w:p>
    <w:p w:rsidR="001564C6" w:rsidRDefault="001564C6" w:rsidP="001564C6">
      <w:pPr>
        <w:spacing w:after="0"/>
        <w:jc w:val="right"/>
        <w:rPr>
          <w:rFonts w:ascii="Arial" w:hAnsi="Arial" w:cs="Arial"/>
          <w:color w:val="111111"/>
          <w:sz w:val="27"/>
          <w:szCs w:val="27"/>
          <w:shd w:val="clear" w:color="auto" w:fill="F7F7F7"/>
          <w:rtl/>
          <w:lang w:bidi="ar-JO"/>
        </w:rPr>
      </w:pPr>
      <w:r>
        <w:rPr>
          <w:rFonts w:ascii="Arial" w:hAnsi="Arial" w:cs="Arial"/>
          <w:color w:val="111111"/>
          <w:sz w:val="27"/>
          <w:szCs w:val="27"/>
          <w:shd w:val="clear" w:color="auto" w:fill="F7F7F7"/>
          <w:rtl/>
        </w:rPr>
        <w:t>يتم تقسيم عملية التطوير إلى عدة مراحل، بدءًا من تحليل المتطلبات لتحديد احتياجات الطلاب والمؤسسات التعليمية. بعد ذلك، يتم إنشاء وتدريب خوارزميات الذكاء الاصطناعي لتوصية الدورات الدراسية المتوافقة مع بيانات الطلاب واتجاهات سوق العمل. ثم يتم تطوير النظام مع ميزات لجدولة الدروس، والتسجيل، وإدارة البيانات، تليها اختبارات تكرارية لضمان الدقة وسهولة الاستخدام. بمجرد نشر النظام، يخضع لصيانة وتحديثات مستمرة لاستيعاب الديناميات المتغيرة في السوق</w:t>
      </w:r>
      <w:r>
        <w:rPr>
          <w:rFonts w:ascii="Arial" w:hAnsi="Arial" w:cs="Arial" w:hint="cs"/>
          <w:color w:val="111111"/>
          <w:sz w:val="27"/>
          <w:szCs w:val="27"/>
          <w:shd w:val="clear" w:color="auto" w:fill="F7F7F7"/>
          <w:rtl/>
          <w:lang w:bidi="ar-JO"/>
        </w:rPr>
        <w:t>.</w:t>
      </w:r>
    </w:p>
    <w:p w:rsidR="001564C6" w:rsidRDefault="001564C6" w:rsidP="001564C6">
      <w:pPr>
        <w:spacing w:after="0"/>
        <w:jc w:val="right"/>
        <w:rPr>
          <w:rFonts w:ascii="Arial" w:hAnsi="Arial" w:cs="Arial" w:hint="cs"/>
          <w:color w:val="111111"/>
          <w:sz w:val="27"/>
          <w:szCs w:val="27"/>
          <w:shd w:val="clear" w:color="auto" w:fill="F7F7F7"/>
          <w:rtl/>
          <w:lang w:bidi="ar-JO"/>
        </w:rPr>
      </w:pPr>
    </w:p>
    <w:p w:rsidR="001564C6" w:rsidRDefault="001564C6" w:rsidP="001564C6">
      <w:pPr>
        <w:spacing w:after="0"/>
        <w:jc w:val="right"/>
        <w:rPr>
          <w:rFonts w:asciiTheme="majorBidi" w:hAnsiTheme="majorBidi" w:cstheme="majorBidi" w:hint="cs"/>
          <w:sz w:val="24"/>
          <w:szCs w:val="24"/>
          <w:lang w:bidi="ar-JO"/>
        </w:rPr>
      </w:pPr>
    </w:p>
    <w:p w:rsidR="001564C6" w:rsidRPr="001564C6" w:rsidRDefault="001564C6" w:rsidP="001564C6">
      <w:pPr>
        <w:shd w:val="clear" w:color="auto" w:fill="F7F7F7"/>
        <w:bidi/>
        <w:spacing w:after="0" w:line="240" w:lineRule="auto"/>
        <w:rPr>
          <w:rFonts w:ascii="Arial" w:eastAsia="Times New Roman" w:hAnsi="Arial" w:cs="Arial"/>
          <w:color w:val="111111"/>
          <w:sz w:val="27"/>
          <w:szCs w:val="27"/>
          <w:lang w:bidi="ar"/>
        </w:rPr>
      </w:pPr>
      <w:r w:rsidRPr="001564C6">
        <w:rPr>
          <w:rFonts w:ascii="Arial" w:eastAsia="Times New Roman" w:hAnsi="Arial" w:cs="Arial"/>
          <w:color w:val="111111"/>
          <w:sz w:val="27"/>
          <w:szCs w:val="27"/>
          <w:rtl/>
        </w:rPr>
        <w:t>بينما توجد تطبيقات تقدم توصيات للدورات أو أنظمة إدارة تعليمية بشكل منفصل، إلا أن القليل منها يدمج كلا الوظيفتين على منصة واحدة مع تحليل سوق مدعوم بالذكاء الاصطناعي. يتميز هذا المشروع من خلال تكامله الشامل لاختيار الدورات، وإدارة التعليم، والإعداد المهني في حل واحد متكامل.</w:t>
      </w:r>
    </w:p>
    <w:p w:rsidR="001564C6" w:rsidRDefault="001564C6" w:rsidP="001564C6">
      <w:pPr>
        <w:spacing w:after="0"/>
        <w:jc w:val="both"/>
        <w:rPr>
          <w:rFonts w:asciiTheme="majorBidi" w:hAnsiTheme="majorBidi" w:cstheme="majorBidi"/>
          <w:sz w:val="24"/>
          <w:szCs w:val="24"/>
        </w:rPr>
      </w:pPr>
      <w:r>
        <w:rPr>
          <w:rFonts w:asciiTheme="majorBidi" w:hAnsiTheme="majorBidi" w:cstheme="majorBidi"/>
          <w:sz w:val="24"/>
          <w:szCs w:val="24"/>
        </w:rPr>
        <w:t>.</w:t>
      </w:r>
    </w:p>
    <w:p w:rsidR="001564C6" w:rsidRDefault="001564C6" w:rsidP="001564C6">
      <w:pPr>
        <w:spacing w:after="0"/>
        <w:rPr>
          <w:rFonts w:asciiTheme="majorBidi" w:hAnsiTheme="majorBidi" w:cstheme="majorBidi"/>
          <w:sz w:val="24"/>
          <w:szCs w:val="24"/>
        </w:rPr>
      </w:pPr>
    </w:p>
    <w:p w:rsidR="0039447E" w:rsidRPr="001564C6" w:rsidRDefault="0039447E" w:rsidP="001564C6">
      <w:pPr>
        <w:rPr>
          <w:rtl/>
          <w:lang w:bidi="ar-JO"/>
        </w:rPr>
      </w:pPr>
    </w:p>
    <w:sectPr w:rsidR="0039447E" w:rsidRPr="001564C6">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ED52DDA"/>
    <w:multiLevelType w:val="hybridMultilevel"/>
    <w:tmpl w:val="25CA31C4"/>
    <w:lvl w:ilvl="0" w:tplc="0409000B">
      <w:start w:val="1"/>
      <w:numFmt w:val="bullet"/>
      <w:lvlText w:val=""/>
      <w:lvlJc w:val="left"/>
      <w:pPr>
        <w:ind w:left="0" w:hanging="360"/>
      </w:pPr>
      <w:rPr>
        <w:rFonts w:ascii="Wingdings" w:hAnsi="Wingdings" w:hint="default"/>
      </w:rPr>
    </w:lvl>
    <w:lvl w:ilvl="1" w:tplc="04090003">
      <w:start w:val="1"/>
      <w:numFmt w:val="bullet"/>
      <w:lvlText w:val="o"/>
      <w:lvlJc w:val="left"/>
      <w:pPr>
        <w:ind w:left="720" w:hanging="360"/>
      </w:pPr>
      <w:rPr>
        <w:rFonts w:ascii="Courier New" w:hAnsi="Courier New" w:cs="Courier New" w:hint="default"/>
      </w:rPr>
    </w:lvl>
    <w:lvl w:ilvl="2" w:tplc="04090005">
      <w:start w:val="1"/>
      <w:numFmt w:val="bullet"/>
      <w:lvlText w:val=""/>
      <w:lvlJc w:val="left"/>
      <w:pPr>
        <w:ind w:left="1440" w:hanging="360"/>
      </w:pPr>
      <w:rPr>
        <w:rFonts w:ascii="Wingdings" w:hAnsi="Wingdings" w:hint="default"/>
      </w:rPr>
    </w:lvl>
    <w:lvl w:ilvl="3" w:tplc="04090001">
      <w:start w:val="1"/>
      <w:numFmt w:val="bullet"/>
      <w:lvlText w:val=""/>
      <w:lvlJc w:val="left"/>
      <w:pPr>
        <w:ind w:left="2160" w:hanging="360"/>
      </w:pPr>
      <w:rPr>
        <w:rFonts w:ascii="Symbol" w:hAnsi="Symbol" w:hint="default"/>
      </w:rPr>
    </w:lvl>
    <w:lvl w:ilvl="4" w:tplc="04090003">
      <w:start w:val="1"/>
      <w:numFmt w:val="bullet"/>
      <w:lvlText w:val="o"/>
      <w:lvlJc w:val="left"/>
      <w:pPr>
        <w:ind w:left="2880" w:hanging="360"/>
      </w:pPr>
      <w:rPr>
        <w:rFonts w:ascii="Courier New" w:hAnsi="Courier New" w:cs="Courier New" w:hint="default"/>
      </w:rPr>
    </w:lvl>
    <w:lvl w:ilvl="5" w:tplc="04090005">
      <w:start w:val="1"/>
      <w:numFmt w:val="bullet"/>
      <w:lvlText w:val=""/>
      <w:lvlJc w:val="left"/>
      <w:pPr>
        <w:ind w:left="3600" w:hanging="360"/>
      </w:pPr>
      <w:rPr>
        <w:rFonts w:ascii="Wingdings" w:hAnsi="Wingdings" w:hint="default"/>
      </w:rPr>
    </w:lvl>
    <w:lvl w:ilvl="6" w:tplc="04090001">
      <w:start w:val="1"/>
      <w:numFmt w:val="bullet"/>
      <w:lvlText w:val=""/>
      <w:lvlJc w:val="left"/>
      <w:pPr>
        <w:ind w:left="4320" w:hanging="360"/>
      </w:pPr>
      <w:rPr>
        <w:rFonts w:ascii="Symbol" w:hAnsi="Symbol" w:hint="default"/>
      </w:rPr>
    </w:lvl>
    <w:lvl w:ilvl="7" w:tplc="04090003">
      <w:start w:val="1"/>
      <w:numFmt w:val="bullet"/>
      <w:lvlText w:val="o"/>
      <w:lvlJc w:val="left"/>
      <w:pPr>
        <w:ind w:left="5040" w:hanging="360"/>
      </w:pPr>
      <w:rPr>
        <w:rFonts w:ascii="Courier New" w:hAnsi="Courier New" w:cs="Courier New" w:hint="default"/>
      </w:rPr>
    </w:lvl>
    <w:lvl w:ilvl="8" w:tplc="04090005">
      <w:start w:val="1"/>
      <w:numFmt w:val="bullet"/>
      <w:lvlText w:val=""/>
      <w:lvlJc w:val="left"/>
      <w:pPr>
        <w:ind w:left="5760" w:hanging="360"/>
      </w:pPr>
      <w:rPr>
        <w:rFonts w:ascii="Wingdings" w:hAnsi="Wingdings" w:hint="default"/>
      </w:rPr>
    </w:lvl>
  </w:abstractNum>
  <w:abstractNum w:abstractNumId="1" w15:restartNumberingAfterBreak="0">
    <w:nsid w:val="25501C4E"/>
    <w:multiLevelType w:val="hybridMultilevel"/>
    <w:tmpl w:val="0FFA3980"/>
    <w:lvl w:ilvl="0" w:tplc="0409000B">
      <w:start w:val="1"/>
      <w:numFmt w:val="bullet"/>
      <w:lvlText w:val=""/>
      <w:lvlJc w:val="left"/>
      <w:pPr>
        <w:ind w:left="360" w:hanging="360"/>
      </w:pPr>
      <w:rPr>
        <w:rFonts w:ascii="Wingdings" w:hAnsi="Wingdings"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2" w15:restartNumberingAfterBreak="0">
    <w:nsid w:val="6B555A5B"/>
    <w:multiLevelType w:val="hybridMultilevel"/>
    <w:tmpl w:val="2F7E3BD4"/>
    <w:lvl w:ilvl="0" w:tplc="0409000B">
      <w:start w:val="1"/>
      <w:numFmt w:val="bullet"/>
      <w:lvlText w:val=""/>
      <w:lvlJc w:val="left"/>
      <w:pPr>
        <w:ind w:left="360" w:hanging="360"/>
      </w:pPr>
      <w:rPr>
        <w:rFonts w:ascii="Wingdings" w:hAnsi="Wingdings"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num w:numId="1">
    <w:abstractNumId w:val="0"/>
    <w:lvlOverride w:ilvl="0"/>
    <w:lvlOverride w:ilvl="1"/>
    <w:lvlOverride w:ilvl="2"/>
    <w:lvlOverride w:ilvl="3"/>
    <w:lvlOverride w:ilvl="4"/>
    <w:lvlOverride w:ilvl="5"/>
    <w:lvlOverride w:ilvl="6"/>
    <w:lvlOverride w:ilvl="7"/>
    <w:lvlOverride w:ilvl="8"/>
  </w:num>
  <w:num w:numId="2">
    <w:abstractNumId w:val="2"/>
    <w:lvlOverride w:ilvl="0"/>
    <w:lvlOverride w:ilvl="1"/>
    <w:lvlOverride w:ilvl="2"/>
    <w:lvlOverride w:ilvl="3"/>
    <w:lvlOverride w:ilvl="4"/>
    <w:lvlOverride w:ilvl="5"/>
    <w:lvlOverride w:ilvl="6"/>
    <w:lvlOverride w:ilvl="7"/>
    <w:lvlOverride w:ilvl="8"/>
  </w:num>
  <w:num w:numId="3">
    <w:abstractNumId w:val="1"/>
    <w:lvlOverride w:ilvl="0"/>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7464A"/>
    <w:rsid w:val="001564C6"/>
    <w:rsid w:val="0037464A"/>
    <w:rsid w:val="0039447E"/>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24BDA5C"/>
  <w15:chartTrackingRefBased/>
  <w15:docId w15:val="{8B9A0BC5-532A-45E5-9B0C-3227EA5D74D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564C6"/>
    <w:pPr>
      <w:spacing w:after="200" w:line="276"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1564C6"/>
    <w:pPr>
      <w:ind w:left="720"/>
      <w:contextualSpacing/>
    </w:pPr>
  </w:style>
  <w:style w:type="table" w:styleId="TableGrid">
    <w:name w:val="Table Grid"/>
    <w:basedOn w:val="TableNormal"/>
    <w:uiPriority w:val="59"/>
    <w:rsid w:val="001564C6"/>
    <w:pPr>
      <w:spacing w:after="0" w:line="240" w:lineRule="auto"/>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9839017">
      <w:bodyDiv w:val="1"/>
      <w:marLeft w:val="0"/>
      <w:marRight w:val="0"/>
      <w:marTop w:val="0"/>
      <w:marBottom w:val="0"/>
      <w:divBdr>
        <w:top w:val="none" w:sz="0" w:space="0" w:color="auto"/>
        <w:left w:val="none" w:sz="0" w:space="0" w:color="auto"/>
        <w:bottom w:val="none" w:sz="0" w:space="0" w:color="auto"/>
        <w:right w:val="none" w:sz="0" w:space="0" w:color="auto"/>
      </w:divBdr>
      <w:divsChild>
        <w:div w:id="1933278180">
          <w:marLeft w:val="0"/>
          <w:marRight w:val="0"/>
          <w:marTop w:val="0"/>
          <w:marBottom w:val="0"/>
          <w:divBdr>
            <w:top w:val="none" w:sz="0" w:space="0" w:color="auto"/>
            <w:left w:val="none" w:sz="0" w:space="0" w:color="auto"/>
            <w:bottom w:val="none" w:sz="0" w:space="0" w:color="auto"/>
            <w:right w:val="none" w:sz="0" w:space="0" w:color="auto"/>
          </w:divBdr>
        </w:div>
      </w:divsChild>
    </w:div>
    <w:div w:id="786660195">
      <w:bodyDiv w:val="1"/>
      <w:marLeft w:val="0"/>
      <w:marRight w:val="0"/>
      <w:marTop w:val="0"/>
      <w:marBottom w:val="0"/>
      <w:divBdr>
        <w:top w:val="none" w:sz="0" w:space="0" w:color="auto"/>
        <w:left w:val="none" w:sz="0" w:space="0" w:color="auto"/>
        <w:bottom w:val="none" w:sz="0" w:space="0" w:color="auto"/>
        <w:right w:val="none" w:sz="0" w:space="0" w:color="auto"/>
      </w:divBdr>
    </w:div>
    <w:div w:id="1517570815">
      <w:bodyDiv w:val="1"/>
      <w:marLeft w:val="0"/>
      <w:marRight w:val="0"/>
      <w:marTop w:val="0"/>
      <w:marBottom w:val="0"/>
      <w:divBdr>
        <w:top w:val="none" w:sz="0" w:space="0" w:color="auto"/>
        <w:left w:val="none" w:sz="0" w:space="0" w:color="auto"/>
        <w:bottom w:val="none" w:sz="0" w:space="0" w:color="auto"/>
        <w:right w:val="none" w:sz="0" w:space="0" w:color="auto"/>
      </w:divBdr>
    </w:div>
    <w:div w:id="18782030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TotalTime>
  <Pages>2</Pages>
  <Words>416</Words>
  <Characters>2373</Characters>
  <Application>Microsoft Office Word</Application>
  <DocSecurity>0</DocSecurity>
  <Lines>19</Lines>
  <Paragraphs>5</Paragraphs>
  <ScaleCrop>false</ScaleCrop>
  <Company/>
  <LinksUpToDate>false</LinksUpToDate>
  <CharactersWithSpaces>2784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Ahmad</dc:creator>
  <cp:keywords/>
  <dc:description/>
  <cp:lastModifiedBy>Ahmad</cp:lastModifiedBy>
  <cp:revision>2</cp:revision>
  <dcterms:created xsi:type="dcterms:W3CDTF">2025-07-09T21:39:00Z</dcterms:created>
  <dcterms:modified xsi:type="dcterms:W3CDTF">2025-07-09T21:45:00Z</dcterms:modified>
</cp:coreProperties>
</file>